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7A3BAD" w14:textId="1DFD6020" w:rsidR="007C75A5" w:rsidRPr="00E50240" w:rsidRDefault="00E50240" w:rsidP="00E50240">
      <w:pPr>
        <w:widowControl w:val="0"/>
        <w:spacing w:after="0" w:line="240" w:lineRule="auto"/>
        <w:jc w:val="center"/>
        <w:rPr>
          <w:rFonts w:ascii="Arial" w:eastAsia="Times New Roman" w:hAnsi="Arial" w:cs="Arial"/>
          <w:b/>
          <w:sz w:val="24"/>
          <w:szCs w:val="24"/>
        </w:rPr>
      </w:pPr>
      <w:r w:rsidRPr="00E50240">
        <w:rPr>
          <w:rFonts w:ascii="Arial" w:eastAsia="Times New Roman" w:hAnsi="Arial" w:cs="Arial"/>
          <w:b/>
          <w:sz w:val="24"/>
          <w:szCs w:val="24"/>
        </w:rPr>
        <w:t>Муниципальное автономное общеобразовательное учреждение</w:t>
      </w:r>
    </w:p>
    <w:p w14:paraId="1C5D8012" w14:textId="06805927" w:rsidR="00E50240" w:rsidRPr="00E50240" w:rsidRDefault="00E50240" w:rsidP="00E50240">
      <w:pPr>
        <w:widowControl w:val="0"/>
        <w:spacing w:after="0" w:line="240" w:lineRule="auto"/>
        <w:jc w:val="center"/>
        <w:rPr>
          <w:rFonts w:ascii="Arial" w:eastAsia="Times New Roman" w:hAnsi="Arial" w:cs="Arial"/>
          <w:b/>
          <w:sz w:val="24"/>
          <w:szCs w:val="24"/>
        </w:rPr>
      </w:pPr>
      <w:r w:rsidRPr="00E50240">
        <w:rPr>
          <w:rFonts w:ascii="Arial" w:eastAsia="Times New Roman" w:hAnsi="Arial" w:cs="Arial"/>
          <w:b/>
          <w:sz w:val="24"/>
          <w:szCs w:val="24"/>
        </w:rPr>
        <w:t>Усовская средняя общеобразовательная школа</w:t>
      </w:r>
    </w:p>
    <w:p w14:paraId="04E8E764" w14:textId="7FCC6C0E" w:rsidR="00E50240" w:rsidRPr="00E50240" w:rsidRDefault="00E50240" w:rsidP="00E50240">
      <w:pPr>
        <w:widowControl w:val="0"/>
        <w:spacing w:after="0" w:line="240" w:lineRule="auto"/>
        <w:jc w:val="center"/>
        <w:rPr>
          <w:rFonts w:ascii="Arial" w:eastAsia="Times New Roman" w:hAnsi="Arial" w:cs="Arial"/>
          <w:b/>
          <w:sz w:val="24"/>
          <w:szCs w:val="24"/>
        </w:rPr>
      </w:pPr>
      <w:r w:rsidRPr="00E50240">
        <w:rPr>
          <w:rFonts w:ascii="Arial" w:eastAsia="Times New Roman" w:hAnsi="Arial" w:cs="Arial"/>
          <w:b/>
          <w:sz w:val="24"/>
          <w:szCs w:val="24"/>
        </w:rPr>
        <w:t>имени Героя Советского Союза Е.И. Иванина</w:t>
      </w:r>
    </w:p>
    <w:p w14:paraId="54EC11CC" w14:textId="77777777" w:rsidR="00C46A15" w:rsidRPr="00E50240" w:rsidRDefault="00C46A15" w:rsidP="00EE17DF">
      <w:pPr>
        <w:widowControl w:val="0"/>
        <w:spacing w:after="0" w:line="240" w:lineRule="auto"/>
        <w:ind w:left="195"/>
        <w:rPr>
          <w:rFonts w:ascii="Arial" w:eastAsia="Times New Roman" w:hAnsi="Arial" w:cs="Arial"/>
          <w:b/>
          <w:sz w:val="20"/>
          <w:szCs w:val="20"/>
        </w:rPr>
      </w:pPr>
    </w:p>
    <w:p w14:paraId="131DF8AA" w14:textId="77777777" w:rsidR="00C46A15" w:rsidRPr="00E50240" w:rsidRDefault="00C46A15" w:rsidP="00E50240">
      <w:pPr>
        <w:widowControl w:val="0"/>
        <w:spacing w:before="8" w:after="0" w:line="240" w:lineRule="auto"/>
        <w:rPr>
          <w:rFonts w:ascii="Arial" w:eastAsia="Times New Roman" w:hAnsi="Arial" w:cs="Arial"/>
          <w:b/>
          <w:sz w:val="28"/>
          <w:szCs w:val="28"/>
        </w:rPr>
      </w:pPr>
    </w:p>
    <w:p w14:paraId="07F436A7" w14:textId="77777777" w:rsidR="00002BAB" w:rsidRDefault="00002BAB" w:rsidP="00EE17DF">
      <w:pPr>
        <w:widowControl w:val="0"/>
        <w:spacing w:after="0" w:line="240" w:lineRule="auto"/>
        <w:ind w:left="195"/>
        <w:jc w:val="center"/>
        <w:rPr>
          <w:rFonts w:ascii="Arial" w:eastAsia="Times New Roman" w:hAnsi="Arial" w:cs="Arial"/>
          <w:b/>
          <w:sz w:val="28"/>
          <w:szCs w:val="28"/>
        </w:rPr>
      </w:pPr>
    </w:p>
    <w:p w14:paraId="3EE14D94" w14:textId="77777777" w:rsidR="00002BAB" w:rsidRDefault="00002BAB" w:rsidP="00EE17DF">
      <w:pPr>
        <w:widowControl w:val="0"/>
        <w:spacing w:after="0" w:line="240" w:lineRule="auto"/>
        <w:ind w:left="195"/>
        <w:jc w:val="center"/>
        <w:rPr>
          <w:rFonts w:ascii="Arial" w:eastAsia="Times New Roman" w:hAnsi="Arial" w:cs="Arial"/>
          <w:b/>
          <w:sz w:val="28"/>
          <w:szCs w:val="28"/>
        </w:rPr>
      </w:pPr>
    </w:p>
    <w:p w14:paraId="646A0759" w14:textId="77777777" w:rsidR="00002BAB" w:rsidRDefault="00002BAB" w:rsidP="00EE17DF">
      <w:pPr>
        <w:widowControl w:val="0"/>
        <w:spacing w:after="0" w:line="240" w:lineRule="auto"/>
        <w:ind w:left="195"/>
        <w:jc w:val="center"/>
        <w:rPr>
          <w:rFonts w:ascii="Arial" w:eastAsia="Times New Roman" w:hAnsi="Arial" w:cs="Arial"/>
          <w:b/>
          <w:sz w:val="28"/>
          <w:szCs w:val="28"/>
        </w:rPr>
      </w:pPr>
    </w:p>
    <w:p w14:paraId="52A8C057" w14:textId="77777777" w:rsidR="00002BAB" w:rsidRDefault="00002BAB" w:rsidP="00EE17DF">
      <w:pPr>
        <w:widowControl w:val="0"/>
        <w:spacing w:after="0" w:line="240" w:lineRule="auto"/>
        <w:ind w:left="195"/>
        <w:jc w:val="center"/>
        <w:rPr>
          <w:rFonts w:ascii="Arial" w:eastAsia="Times New Roman" w:hAnsi="Arial" w:cs="Arial"/>
          <w:b/>
          <w:sz w:val="28"/>
          <w:szCs w:val="28"/>
        </w:rPr>
      </w:pPr>
    </w:p>
    <w:p w14:paraId="2EE7AFBC" w14:textId="77777777" w:rsidR="00002BAB" w:rsidRDefault="00002BAB" w:rsidP="00EE17DF">
      <w:pPr>
        <w:widowControl w:val="0"/>
        <w:spacing w:after="0" w:line="240" w:lineRule="auto"/>
        <w:ind w:left="195"/>
        <w:jc w:val="center"/>
        <w:rPr>
          <w:rFonts w:ascii="Arial" w:eastAsia="Times New Roman" w:hAnsi="Arial" w:cs="Arial"/>
          <w:b/>
          <w:sz w:val="28"/>
          <w:szCs w:val="28"/>
        </w:rPr>
      </w:pPr>
    </w:p>
    <w:p w14:paraId="094D88E1" w14:textId="77777777" w:rsidR="00002BAB" w:rsidRDefault="00002BAB" w:rsidP="00EE17DF">
      <w:pPr>
        <w:widowControl w:val="0"/>
        <w:spacing w:after="0" w:line="240" w:lineRule="auto"/>
        <w:ind w:left="195"/>
        <w:jc w:val="center"/>
        <w:rPr>
          <w:rFonts w:ascii="Arial" w:eastAsia="Times New Roman" w:hAnsi="Arial" w:cs="Arial"/>
          <w:b/>
          <w:sz w:val="28"/>
          <w:szCs w:val="28"/>
        </w:rPr>
      </w:pPr>
    </w:p>
    <w:p w14:paraId="7E88E172" w14:textId="77777777" w:rsidR="00002BAB" w:rsidRDefault="00002BAB" w:rsidP="00EE17DF">
      <w:pPr>
        <w:widowControl w:val="0"/>
        <w:spacing w:after="0" w:line="240" w:lineRule="auto"/>
        <w:ind w:left="195"/>
        <w:jc w:val="center"/>
        <w:rPr>
          <w:rFonts w:ascii="Arial" w:eastAsia="Times New Roman" w:hAnsi="Arial" w:cs="Arial"/>
          <w:b/>
          <w:sz w:val="28"/>
          <w:szCs w:val="28"/>
        </w:rPr>
      </w:pPr>
    </w:p>
    <w:p w14:paraId="643DDE14" w14:textId="77777777" w:rsidR="00002BAB" w:rsidRDefault="00002BAB" w:rsidP="00EE17DF">
      <w:pPr>
        <w:widowControl w:val="0"/>
        <w:spacing w:after="0" w:line="240" w:lineRule="auto"/>
        <w:ind w:left="195"/>
        <w:jc w:val="center"/>
        <w:rPr>
          <w:rFonts w:ascii="Arial" w:eastAsia="Times New Roman" w:hAnsi="Arial" w:cs="Arial"/>
          <w:b/>
          <w:sz w:val="28"/>
          <w:szCs w:val="28"/>
        </w:rPr>
      </w:pPr>
    </w:p>
    <w:p w14:paraId="347D9549" w14:textId="77777777" w:rsidR="00002BAB" w:rsidRDefault="00002BAB" w:rsidP="00EE17DF">
      <w:pPr>
        <w:widowControl w:val="0"/>
        <w:spacing w:after="0" w:line="240" w:lineRule="auto"/>
        <w:ind w:left="195"/>
        <w:jc w:val="center"/>
        <w:rPr>
          <w:rFonts w:ascii="Arial" w:eastAsia="Times New Roman" w:hAnsi="Arial" w:cs="Arial"/>
          <w:b/>
          <w:sz w:val="28"/>
          <w:szCs w:val="28"/>
        </w:rPr>
      </w:pPr>
    </w:p>
    <w:p w14:paraId="50D4DA33" w14:textId="77777777" w:rsidR="00002BAB" w:rsidRDefault="00002BAB" w:rsidP="00EE17DF">
      <w:pPr>
        <w:widowControl w:val="0"/>
        <w:spacing w:after="0" w:line="240" w:lineRule="auto"/>
        <w:ind w:left="195"/>
        <w:jc w:val="center"/>
        <w:rPr>
          <w:rFonts w:ascii="Arial" w:eastAsia="Times New Roman" w:hAnsi="Arial" w:cs="Arial"/>
          <w:b/>
          <w:sz w:val="28"/>
          <w:szCs w:val="28"/>
        </w:rPr>
      </w:pPr>
    </w:p>
    <w:p w14:paraId="10C3B7B6" w14:textId="77777777" w:rsidR="00002BAB" w:rsidRDefault="00002BAB" w:rsidP="00EE17DF">
      <w:pPr>
        <w:widowControl w:val="0"/>
        <w:spacing w:after="0" w:line="240" w:lineRule="auto"/>
        <w:ind w:left="195"/>
        <w:jc w:val="center"/>
        <w:rPr>
          <w:rFonts w:ascii="Arial" w:eastAsia="Times New Roman" w:hAnsi="Arial" w:cs="Arial"/>
          <w:b/>
          <w:sz w:val="28"/>
          <w:szCs w:val="28"/>
        </w:rPr>
      </w:pPr>
    </w:p>
    <w:p w14:paraId="3F6B8B26" w14:textId="77777777" w:rsidR="00002BAB" w:rsidRDefault="00002BAB" w:rsidP="00EE17DF">
      <w:pPr>
        <w:widowControl w:val="0"/>
        <w:spacing w:after="0" w:line="240" w:lineRule="auto"/>
        <w:ind w:left="195"/>
        <w:jc w:val="center"/>
        <w:rPr>
          <w:rFonts w:ascii="Arial" w:eastAsia="Times New Roman" w:hAnsi="Arial" w:cs="Arial"/>
          <w:b/>
          <w:sz w:val="28"/>
          <w:szCs w:val="28"/>
        </w:rPr>
      </w:pPr>
    </w:p>
    <w:p w14:paraId="1BC5F5F7" w14:textId="77777777" w:rsidR="00002BAB" w:rsidRDefault="00002BAB" w:rsidP="00EE17DF">
      <w:pPr>
        <w:widowControl w:val="0"/>
        <w:spacing w:after="0" w:line="240" w:lineRule="auto"/>
        <w:ind w:left="195"/>
        <w:jc w:val="center"/>
        <w:rPr>
          <w:rFonts w:ascii="Arial" w:eastAsia="Times New Roman" w:hAnsi="Arial" w:cs="Arial"/>
          <w:b/>
          <w:sz w:val="28"/>
          <w:szCs w:val="28"/>
        </w:rPr>
      </w:pPr>
    </w:p>
    <w:p w14:paraId="1479D14F" w14:textId="77777777" w:rsidR="00002BAB" w:rsidRDefault="00002BAB" w:rsidP="00EE17DF">
      <w:pPr>
        <w:widowControl w:val="0"/>
        <w:spacing w:after="0" w:line="240" w:lineRule="auto"/>
        <w:ind w:left="195"/>
        <w:jc w:val="center"/>
        <w:rPr>
          <w:rFonts w:ascii="Arial" w:eastAsia="Times New Roman" w:hAnsi="Arial" w:cs="Arial"/>
          <w:b/>
          <w:sz w:val="28"/>
          <w:szCs w:val="28"/>
        </w:rPr>
      </w:pPr>
    </w:p>
    <w:p w14:paraId="611C34B2" w14:textId="7CF4D673" w:rsidR="00E50240" w:rsidRPr="00E50240" w:rsidRDefault="00E50240" w:rsidP="00EE17DF">
      <w:pPr>
        <w:widowControl w:val="0"/>
        <w:spacing w:after="0" w:line="240" w:lineRule="auto"/>
        <w:ind w:left="195"/>
        <w:jc w:val="center"/>
        <w:rPr>
          <w:rFonts w:ascii="Arial" w:eastAsia="Times New Roman" w:hAnsi="Arial" w:cs="Arial"/>
          <w:b/>
          <w:sz w:val="28"/>
          <w:szCs w:val="28"/>
        </w:rPr>
      </w:pPr>
      <w:r w:rsidRPr="00E50240">
        <w:rPr>
          <w:rFonts w:ascii="Arial" w:eastAsia="Times New Roman" w:hAnsi="Arial" w:cs="Arial"/>
          <w:b/>
          <w:sz w:val="28"/>
          <w:szCs w:val="28"/>
        </w:rPr>
        <w:t xml:space="preserve">ОСНОВНАЯ ОБРАЗОВАТЕЛЬНАЯ ПРОГРАММА </w:t>
      </w:r>
    </w:p>
    <w:p w14:paraId="7FD951AB" w14:textId="7B0CF9C9" w:rsidR="00C46A15" w:rsidRPr="00E50240" w:rsidRDefault="00E50240" w:rsidP="00EE17DF">
      <w:pPr>
        <w:widowControl w:val="0"/>
        <w:spacing w:after="0" w:line="240" w:lineRule="auto"/>
        <w:ind w:left="195"/>
        <w:jc w:val="center"/>
        <w:rPr>
          <w:rFonts w:ascii="Arial" w:eastAsia="Times New Roman" w:hAnsi="Arial" w:cs="Arial"/>
          <w:b/>
          <w:sz w:val="28"/>
          <w:szCs w:val="28"/>
        </w:rPr>
      </w:pPr>
      <w:r w:rsidRPr="00E50240">
        <w:rPr>
          <w:rFonts w:ascii="Arial" w:eastAsia="Times New Roman" w:hAnsi="Arial" w:cs="Arial"/>
          <w:b/>
          <w:sz w:val="28"/>
          <w:szCs w:val="28"/>
        </w:rPr>
        <w:t>НАЧАЛЬНОГО ОБЩЕГО ОБРАЗОВАНИЯ</w:t>
      </w:r>
    </w:p>
    <w:p w14:paraId="4F1F0B00" w14:textId="77777777" w:rsidR="00C46A15" w:rsidRPr="00E50240" w:rsidRDefault="00C46A15" w:rsidP="00EE17DF">
      <w:pPr>
        <w:widowControl w:val="0"/>
        <w:spacing w:after="0" w:line="240" w:lineRule="auto"/>
        <w:ind w:left="195"/>
        <w:jc w:val="center"/>
        <w:rPr>
          <w:rFonts w:ascii="Arial" w:eastAsia="Times New Roman" w:hAnsi="Arial" w:cs="Arial"/>
          <w:b/>
          <w:sz w:val="28"/>
          <w:szCs w:val="28"/>
        </w:rPr>
      </w:pPr>
      <w:r w:rsidRPr="00E50240">
        <w:rPr>
          <w:rFonts w:ascii="Arial" w:eastAsia="Times New Roman" w:hAnsi="Arial" w:cs="Arial"/>
          <w:b/>
          <w:sz w:val="28"/>
          <w:szCs w:val="28"/>
        </w:rPr>
        <w:t>1- 4 классы</w:t>
      </w:r>
    </w:p>
    <w:p w14:paraId="312494BB" w14:textId="3F4E8B66" w:rsidR="00CE4744" w:rsidRDefault="00CE4744" w:rsidP="0038548C">
      <w:pPr>
        <w:ind w:firstLine="567"/>
        <w:jc w:val="center"/>
        <w:rPr>
          <w:rFonts w:ascii="Arial" w:eastAsia="Times New Roman" w:hAnsi="Arial" w:cs="Arial"/>
          <w:b/>
          <w:sz w:val="28"/>
          <w:szCs w:val="28"/>
        </w:rPr>
      </w:pPr>
      <w:r>
        <w:rPr>
          <w:rFonts w:ascii="Arial" w:eastAsia="Times New Roman" w:hAnsi="Arial" w:cs="Arial"/>
          <w:b/>
          <w:sz w:val="28"/>
          <w:szCs w:val="28"/>
        </w:rPr>
        <w:t>Срок освоения – четыре года</w:t>
      </w:r>
    </w:p>
    <w:p w14:paraId="270BDE37" w14:textId="77777777" w:rsidR="00002BAB" w:rsidRDefault="00002BAB" w:rsidP="00EE17DF">
      <w:pPr>
        <w:widowControl w:val="0"/>
        <w:spacing w:after="0" w:line="240" w:lineRule="auto"/>
        <w:ind w:left="195"/>
        <w:jc w:val="center"/>
        <w:rPr>
          <w:rFonts w:ascii="Arial" w:eastAsia="Times New Roman" w:hAnsi="Arial" w:cs="Arial"/>
          <w:b/>
          <w:sz w:val="20"/>
          <w:szCs w:val="20"/>
        </w:rPr>
      </w:pPr>
    </w:p>
    <w:p w14:paraId="0D58B941" w14:textId="77777777" w:rsidR="00002BAB" w:rsidRDefault="00002BAB" w:rsidP="00EE17DF">
      <w:pPr>
        <w:widowControl w:val="0"/>
        <w:spacing w:after="0" w:line="240" w:lineRule="auto"/>
        <w:ind w:left="195"/>
        <w:jc w:val="center"/>
        <w:rPr>
          <w:rFonts w:ascii="Arial" w:eastAsia="Times New Roman" w:hAnsi="Arial" w:cs="Arial"/>
          <w:b/>
          <w:sz w:val="20"/>
          <w:szCs w:val="20"/>
        </w:rPr>
      </w:pPr>
    </w:p>
    <w:p w14:paraId="1FC79ADA" w14:textId="77777777" w:rsidR="00002BAB" w:rsidRDefault="00002BAB" w:rsidP="00EE17DF">
      <w:pPr>
        <w:widowControl w:val="0"/>
        <w:spacing w:after="0" w:line="240" w:lineRule="auto"/>
        <w:ind w:left="195"/>
        <w:jc w:val="center"/>
        <w:rPr>
          <w:rFonts w:ascii="Arial" w:eastAsia="Times New Roman" w:hAnsi="Arial" w:cs="Arial"/>
          <w:b/>
          <w:sz w:val="20"/>
          <w:szCs w:val="20"/>
        </w:rPr>
      </w:pPr>
    </w:p>
    <w:p w14:paraId="478C656D" w14:textId="77777777" w:rsidR="00002BAB" w:rsidRDefault="00002BAB" w:rsidP="00EE17DF">
      <w:pPr>
        <w:widowControl w:val="0"/>
        <w:spacing w:after="0" w:line="240" w:lineRule="auto"/>
        <w:ind w:left="195"/>
        <w:jc w:val="center"/>
        <w:rPr>
          <w:rFonts w:ascii="Arial" w:eastAsia="Times New Roman" w:hAnsi="Arial" w:cs="Arial"/>
          <w:b/>
          <w:sz w:val="20"/>
          <w:szCs w:val="20"/>
        </w:rPr>
      </w:pPr>
    </w:p>
    <w:p w14:paraId="701BE455" w14:textId="77777777" w:rsidR="00002BAB" w:rsidRDefault="00002BAB" w:rsidP="00EE17DF">
      <w:pPr>
        <w:widowControl w:val="0"/>
        <w:spacing w:after="0" w:line="240" w:lineRule="auto"/>
        <w:ind w:left="195"/>
        <w:jc w:val="center"/>
        <w:rPr>
          <w:rFonts w:ascii="Arial" w:eastAsia="Times New Roman" w:hAnsi="Arial" w:cs="Arial"/>
          <w:b/>
          <w:sz w:val="20"/>
          <w:szCs w:val="20"/>
        </w:rPr>
      </w:pPr>
    </w:p>
    <w:p w14:paraId="791373A2" w14:textId="77777777" w:rsidR="00002BAB" w:rsidRDefault="00002BAB" w:rsidP="00EE17DF">
      <w:pPr>
        <w:widowControl w:val="0"/>
        <w:spacing w:after="0" w:line="240" w:lineRule="auto"/>
        <w:ind w:left="195"/>
        <w:jc w:val="center"/>
        <w:rPr>
          <w:rFonts w:ascii="Arial" w:eastAsia="Times New Roman" w:hAnsi="Arial" w:cs="Arial"/>
          <w:b/>
          <w:sz w:val="20"/>
          <w:szCs w:val="20"/>
        </w:rPr>
      </w:pPr>
    </w:p>
    <w:p w14:paraId="7A47F746" w14:textId="77777777" w:rsidR="00002BAB" w:rsidRDefault="00002BAB" w:rsidP="00EE17DF">
      <w:pPr>
        <w:widowControl w:val="0"/>
        <w:spacing w:after="0" w:line="240" w:lineRule="auto"/>
        <w:ind w:left="195"/>
        <w:jc w:val="center"/>
        <w:rPr>
          <w:rFonts w:ascii="Arial" w:eastAsia="Times New Roman" w:hAnsi="Arial" w:cs="Arial"/>
          <w:b/>
          <w:sz w:val="20"/>
          <w:szCs w:val="20"/>
        </w:rPr>
      </w:pPr>
    </w:p>
    <w:p w14:paraId="35E62826" w14:textId="77777777" w:rsidR="00002BAB" w:rsidRDefault="00002BAB" w:rsidP="00EE17DF">
      <w:pPr>
        <w:widowControl w:val="0"/>
        <w:spacing w:after="0" w:line="240" w:lineRule="auto"/>
        <w:ind w:left="195"/>
        <w:jc w:val="center"/>
        <w:rPr>
          <w:rFonts w:ascii="Arial" w:eastAsia="Times New Roman" w:hAnsi="Arial" w:cs="Arial"/>
          <w:b/>
          <w:sz w:val="20"/>
          <w:szCs w:val="20"/>
        </w:rPr>
      </w:pPr>
    </w:p>
    <w:p w14:paraId="599F0D0C" w14:textId="77777777" w:rsidR="00002BAB" w:rsidRDefault="00002BAB" w:rsidP="00EE17DF">
      <w:pPr>
        <w:widowControl w:val="0"/>
        <w:spacing w:after="0" w:line="240" w:lineRule="auto"/>
        <w:ind w:left="195"/>
        <w:jc w:val="center"/>
        <w:rPr>
          <w:rFonts w:ascii="Arial" w:eastAsia="Times New Roman" w:hAnsi="Arial" w:cs="Arial"/>
          <w:b/>
          <w:sz w:val="20"/>
          <w:szCs w:val="20"/>
        </w:rPr>
      </w:pPr>
    </w:p>
    <w:p w14:paraId="45C47DFE" w14:textId="77777777" w:rsidR="00002BAB" w:rsidRDefault="00002BAB" w:rsidP="00EE17DF">
      <w:pPr>
        <w:widowControl w:val="0"/>
        <w:spacing w:after="0" w:line="240" w:lineRule="auto"/>
        <w:ind w:left="195"/>
        <w:jc w:val="center"/>
        <w:rPr>
          <w:rFonts w:ascii="Arial" w:eastAsia="Times New Roman" w:hAnsi="Arial" w:cs="Arial"/>
          <w:b/>
          <w:sz w:val="20"/>
          <w:szCs w:val="20"/>
        </w:rPr>
      </w:pPr>
    </w:p>
    <w:p w14:paraId="1E22640C" w14:textId="77777777" w:rsidR="00002BAB" w:rsidRDefault="00002BAB" w:rsidP="00EE17DF">
      <w:pPr>
        <w:widowControl w:val="0"/>
        <w:spacing w:after="0" w:line="240" w:lineRule="auto"/>
        <w:ind w:left="195"/>
        <w:jc w:val="center"/>
        <w:rPr>
          <w:rFonts w:ascii="Arial" w:eastAsia="Times New Roman" w:hAnsi="Arial" w:cs="Arial"/>
          <w:b/>
          <w:sz w:val="20"/>
          <w:szCs w:val="20"/>
        </w:rPr>
      </w:pPr>
    </w:p>
    <w:p w14:paraId="2864F3FB" w14:textId="77777777" w:rsidR="00002BAB" w:rsidRDefault="00002BAB" w:rsidP="00EE17DF">
      <w:pPr>
        <w:widowControl w:val="0"/>
        <w:spacing w:after="0" w:line="240" w:lineRule="auto"/>
        <w:ind w:left="195"/>
        <w:jc w:val="center"/>
        <w:rPr>
          <w:rFonts w:ascii="Arial" w:eastAsia="Times New Roman" w:hAnsi="Arial" w:cs="Arial"/>
          <w:b/>
          <w:sz w:val="20"/>
          <w:szCs w:val="20"/>
        </w:rPr>
      </w:pPr>
    </w:p>
    <w:p w14:paraId="43F0B2EF" w14:textId="77777777" w:rsidR="00002BAB" w:rsidRDefault="00002BAB" w:rsidP="00EE17DF">
      <w:pPr>
        <w:widowControl w:val="0"/>
        <w:spacing w:after="0" w:line="240" w:lineRule="auto"/>
        <w:ind w:left="195"/>
        <w:jc w:val="center"/>
        <w:rPr>
          <w:rFonts w:ascii="Arial" w:eastAsia="Times New Roman" w:hAnsi="Arial" w:cs="Arial"/>
          <w:b/>
          <w:sz w:val="20"/>
          <w:szCs w:val="20"/>
        </w:rPr>
      </w:pPr>
    </w:p>
    <w:p w14:paraId="040D50FF" w14:textId="77777777" w:rsidR="00002BAB" w:rsidRDefault="00002BAB" w:rsidP="00EE17DF">
      <w:pPr>
        <w:widowControl w:val="0"/>
        <w:spacing w:after="0" w:line="240" w:lineRule="auto"/>
        <w:ind w:left="195"/>
        <w:jc w:val="center"/>
        <w:rPr>
          <w:rFonts w:ascii="Arial" w:eastAsia="Times New Roman" w:hAnsi="Arial" w:cs="Arial"/>
          <w:b/>
          <w:sz w:val="20"/>
          <w:szCs w:val="20"/>
        </w:rPr>
      </w:pPr>
    </w:p>
    <w:p w14:paraId="0DE8F5C5" w14:textId="77777777" w:rsidR="00002BAB" w:rsidRDefault="00002BAB" w:rsidP="00EE17DF">
      <w:pPr>
        <w:widowControl w:val="0"/>
        <w:spacing w:after="0" w:line="240" w:lineRule="auto"/>
        <w:ind w:left="195"/>
        <w:jc w:val="center"/>
        <w:rPr>
          <w:rFonts w:ascii="Arial" w:eastAsia="Times New Roman" w:hAnsi="Arial" w:cs="Arial"/>
          <w:b/>
          <w:sz w:val="20"/>
          <w:szCs w:val="20"/>
        </w:rPr>
      </w:pPr>
    </w:p>
    <w:p w14:paraId="3D2943B5" w14:textId="77777777" w:rsidR="00002BAB" w:rsidRDefault="00002BAB" w:rsidP="00EE17DF">
      <w:pPr>
        <w:widowControl w:val="0"/>
        <w:spacing w:after="0" w:line="240" w:lineRule="auto"/>
        <w:ind w:left="195"/>
        <w:jc w:val="center"/>
        <w:rPr>
          <w:rFonts w:ascii="Arial" w:eastAsia="Times New Roman" w:hAnsi="Arial" w:cs="Arial"/>
          <w:b/>
          <w:sz w:val="20"/>
          <w:szCs w:val="20"/>
        </w:rPr>
      </w:pPr>
    </w:p>
    <w:p w14:paraId="731758FB" w14:textId="77777777" w:rsidR="00002BAB" w:rsidRDefault="00002BAB" w:rsidP="00EE17DF">
      <w:pPr>
        <w:widowControl w:val="0"/>
        <w:spacing w:after="0" w:line="240" w:lineRule="auto"/>
        <w:ind w:left="195"/>
        <w:jc w:val="center"/>
        <w:rPr>
          <w:rFonts w:ascii="Arial" w:eastAsia="Times New Roman" w:hAnsi="Arial" w:cs="Arial"/>
          <w:b/>
          <w:sz w:val="20"/>
          <w:szCs w:val="20"/>
        </w:rPr>
      </w:pPr>
    </w:p>
    <w:p w14:paraId="61BD9A68" w14:textId="77777777" w:rsidR="00002BAB" w:rsidRDefault="00002BAB" w:rsidP="00EE17DF">
      <w:pPr>
        <w:widowControl w:val="0"/>
        <w:spacing w:after="0" w:line="240" w:lineRule="auto"/>
        <w:ind w:left="195"/>
        <w:jc w:val="center"/>
        <w:rPr>
          <w:rFonts w:ascii="Arial" w:eastAsia="Times New Roman" w:hAnsi="Arial" w:cs="Arial"/>
          <w:b/>
          <w:sz w:val="20"/>
          <w:szCs w:val="20"/>
        </w:rPr>
      </w:pPr>
    </w:p>
    <w:p w14:paraId="41D9601F" w14:textId="77777777" w:rsidR="00002BAB" w:rsidRDefault="00002BAB" w:rsidP="00EE17DF">
      <w:pPr>
        <w:widowControl w:val="0"/>
        <w:spacing w:after="0" w:line="240" w:lineRule="auto"/>
        <w:ind w:left="195"/>
        <w:jc w:val="center"/>
        <w:rPr>
          <w:rFonts w:ascii="Arial" w:eastAsia="Times New Roman" w:hAnsi="Arial" w:cs="Arial"/>
          <w:b/>
          <w:sz w:val="20"/>
          <w:szCs w:val="20"/>
        </w:rPr>
      </w:pPr>
    </w:p>
    <w:p w14:paraId="4B496505" w14:textId="77777777" w:rsidR="00002BAB" w:rsidRDefault="00002BAB" w:rsidP="00EE17DF">
      <w:pPr>
        <w:widowControl w:val="0"/>
        <w:spacing w:after="0" w:line="240" w:lineRule="auto"/>
        <w:ind w:left="195"/>
        <w:jc w:val="center"/>
        <w:rPr>
          <w:rFonts w:ascii="Arial" w:eastAsia="Times New Roman" w:hAnsi="Arial" w:cs="Arial"/>
          <w:b/>
          <w:sz w:val="20"/>
          <w:szCs w:val="20"/>
        </w:rPr>
      </w:pPr>
    </w:p>
    <w:p w14:paraId="59B54FE6" w14:textId="77777777" w:rsidR="00002BAB" w:rsidRDefault="00002BAB" w:rsidP="00EE17DF">
      <w:pPr>
        <w:widowControl w:val="0"/>
        <w:spacing w:after="0" w:line="240" w:lineRule="auto"/>
        <w:ind w:left="195"/>
        <w:jc w:val="center"/>
        <w:rPr>
          <w:rFonts w:ascii="Arial" w:eastAsia="Times New Roman" w:hAnsi="Arial" w:cs="Arial"/>
          <w:b/>
          <w:sz w:val="20"/>
          <w:szCs w:val="20"/>
        </w:rPr>
      </w:pPr>
    </w:p>
    <w:p w14:paraId="1BC717A7" w14:textId="77777777" w:rsidR="00002BAB" w:rsidRDefault="00002BAB" w:rsidP="00EE17DF">
      <w:pPr>
        <w:widowControl w:val="0"/>
        <w:spacing w:after="0" w:line="240" w:lineRule="auto"/>
        <w:ind w:left="195"/>
        <w:jc w:val="center"/>
        <w:rPr>
          <w:rFonts w:ascii="Arial" w:eastAsia="Times New Roman" w:hAnsi="Arial" w:cs="Arial"/>
          <w:b/>
          <w:sz w:val="20"/>
          <w:szCs w:val="20"/>
        </w:rPr>
      </w:pPr>
    </w:p>
    <w:p w14:paraId="3FE32720" w14:textId="77777777" w:rsidR="00002BAB" w:rsidRDefault="00002BAB" w:rsidP="00EE17DF">
      <w:pPr>
        <w:widowControl w:val="0"/>
        <w:spacing w:after="0" w:line="240" w:lineRule="auto"/>
        <w:ind w:left="195"/>
        <w:jc w:val="center"/>
        <w:rPr>
          <w:rFonts w:ascii="Arial" w:eastAsia="Times New Roman" w:hAnsi="Arial" w:cs="Arial"/>
          <w:b/>
          <w:sz w:val="20"/>
          <w:szCs w:val="20"/>
        </w:rPr>
      </w:pPr>
    </w:p>
    <w:p w14:paraId="0860DF14" w14:textId="77777777" w:rsidR="00002BAB" w:rsidRDefault="00002BAB" w:rsidP="00EE17DF">
      <w:pPr>
        <w:widowControl w:val="0"/>
        <w:spacing w:after="0" w:line="240" w:lineRule="auto"/>
        <w:ind w:left="195"/>
        <w:jc w:val="center"/>
        <w:rPr>
          <w:rFonts w:ascii="Arial" w:eastAsia="Times New Roman" w:hAnsi="Arial" w:cs="Arial"/>
          <w:b/>
          <w:sz w:val="20"/>
          <w:szCs w:val="20"/>
        </w:rPr>
      </w:pPr>
    </w:p>
    <w:p w14:paraId="075ABDB0" w14:textId="77777777" w:rsidR="00002BAB" w:rsidRDefault="00002BAB" w:rsidP="00EE17DF">
      <w:pPr>
        <w:widowControl w:val="0"/>
        <w:spacing w:after="0" w:line="240" w:lineRule="auto"/>
        <w:ind w:left="195"/>
        <w:jc w:val="center"/>
        <w:rPr>
          <w:rFonts w:ascii="Arial" w:eastAsia="Times New Roman" w:hAnsi="Arial" w:cs="Arial"/>
          <w:b/>
          <w:sz w:val="20"/>
          <w:szCs w:val="20"/>
        </w:rPr>
      </w:pPr>
    </w:p>
    <w:p w14:paraId="3F2BBDFD" w14:textId="77777777" w:rsidR="00002BAB" w:rsidRDefault="00002BAB" w:rsidP="00EE17DF">
      <w:pPr>
        <w:widowControl w:val="0"/>
        <w:spacing w:after="0" w:line="240" w:lineRule="auto"/>
        <w:ind w:left="195"/>
        <w:jc w:val="center"/>
        <w:rPr>
          <w:rFonts w:ascii="Arial" w:eastAsia="Times New Roman" w:hAnsi="Arial" w:cs="Arial"/>
          <w:b/>
          <w:sz w:val="20"/>
          <w:szCs w:val="20"/>
        </w:rPr>
      </w:pPr>
    </w:p>
    <w:p w14:paraId="0C245D78" w14:textId="77777777" w:rsidR="00002BAB" w:rsidRDefault="00002BAB" w:rsidP="00EE17DF">
      <w:pPr>
        <w:widowControl w:val="0"/>
        <w:spacing w:after="0" w:line="240" w:lineRule="auto"/>
        <w:ind w:left="195"/>
        <w:jc w:val="center"/>
        <w:rPr>
          <w:rFonts w:ascii="Arial" w:eastAsia="Times New Roman" w:hAnsi="Arial" w:cs="Arial"/>
          <w:b/>
          <w:sz w:val="20"/>
          <w:szCs w:val="20"/>
        </w:rPr>
      </w:pPr>
    </w:p>
    <w:p w14:paraId="6A226DCD" w14:textId="77777777" w:rsidR="00002BAB" w:rsidRDefault="00002BAB" w:rsidP="00EE17DF">
      <w:pPr>
        <w:widowControl w:val="0"/>
        <w:spacing w:after="0" w:line="240" w:lineRule="auto"/>
        <w:ind w:left="195"/>
        <w:jc w:val="center"/>
        <w:rPr>
          <w:rFonts w:ascii="Arial" w:eastAsia="Times New Roman" w:hAnsi="Arial" w:cs="Arial"/>
          <w:b/>
          <w:sz w:val="20"/>
          <w:szCs w:val="20"/>
        </w:rPr>
      </w:pPr>
    </w:p>
    <w:p w14:paraId="45DB4DEE" w14:textId="77777777" w:rsidR="00002BAB" w:rsidRDefault="00002BAB" w:rsidP="00EE17DF">
      <w:pPr>
        <w:widowControl w:val="0"/>
        <w:spacing w:after="0" w:line="240" w:lineRule="auto"/>
        <w:ind w:left="195"/>
        <w:jc w:val="center"/>
        <w:rPr>
          <w:rFonts w:ascii="Arial" w:eastAsia="Times New Roman" w:hAnsi="Arial" w:cs="Arial"/>
          <w:b/>
          <w:sz w:val="20"/>
          <w:szCs w:val="20"/>
        </w:rPr>
      </w:pPr>
    </w:p>
    <w:p w14:paraId="3E3B673C" w14:textId="77777777" w:rsidR="00002BAB" w:rsidRDefault="00002BAB" w:rsidP="00EE17DF">
      <w:pPr>
        <w:widowControl w:val="0"/>
        <w:spacing w:after="0" w:line="240" w:lineRule="auto"/>
        <w:ind w:left="195"/>
        <w:jc w:val="center"/>
        <w:rPr>
          <w:rFonts w:ascii="Arial" w:eastAsia="Times New Roman" w:hAnsi="Arial" w:cs="Arial"/>
          <w:b/>
          <w:sz w:val="20"/>
          <w:szCs w:val="20"/>
        </w:rPr>
      </w:pPr>
    </w:p>
    <w:p w14:paraId="32133CAF" w14:textId="166AD995" w:rsidR="00002BAB" w:rsidRDefault="00E50240" w:rsidP="00002BAB">
      <w:pPr>
        <w:widowControl w:val="0"/>
        <w:spacing w:after="0" w:line="240" w:lineRule="auto"/>
        <w:ind w:left="195"/>
        <w:jc w:val="center"/>
        <w:rPr>
          <w:rFonts w:ascii="Arial" w:eastAsia="Times New Roman" w:hAnsi="Arial" w:cs="Arial"/>
          <w:b/>
          <w:sz w:val="20"/>
          <w:szCs w:val="20"/>
        </w:rPr>
      </w:pPr>
      <w:r>
        <w:rPr>
          <w:rFonts w:ascii="Arial" w:eastAsia="Times New Roman" w:hAnsi="Arial" w:cs="Arial"/>
          <w:b/>
          <w:sz w:val="20"/>
          <w:szCs w:val="20"/>
        </w:rPr>
        <w:t xml:space="preserve">с. Усово, </w:t>
      </w:r>
      <w:r w:rsidR="007C75A5" w:rsidRPr="00E50240">
        <w:rPr>
          <w:rFonts w:ascii="Arial" w:eastAsia="Times New Roman" w:hAnsi="Arial" w:cs="Arial"/>
          <w:b/>
          <w:sz w:val="20"/>
          <w:szCs w:val="20"/>
        </w:rPr>
        <w:t>202</w:t>
      </w:r>
      <w:r w:rsidR="00C91F50">
        <w:rPr>
          <w:rFonts w:ascii="Arial" w:eastAsia="Times New Roman" w:hAnsi="Arial" w:cs="Arial"/>
          <w:b/>
          <w:sz w:val="20"/>
          <w:szCs w:val="20"/>
        </w:rPr>
        <w:t>6</w:t>
      </w:r>
      <w:r w:rsidR="007C75A5" w:rsidRPr="00E50240">
        <w:rPr>
          <w:rFonts w:ascii="Arial" w:eastAsia="Times New Roman" w:hAnsi="Arial" w:cs="Arial"/>
          <w:b/>
          <w:sz w:val="20"/>
          <w:szCs w:val="20"/>
        </w:rPr>
        <w:t xml:space="preserve"> год</w:t>
      </w:r>
      <w:bookmarkStart w:id="0" w:name="_Toc114488287"/>
    </w:p>
    <w:p w14:paraId="4BD6008E" w14:textId="77777777" w:rsidR="00002BAB" w:rsidRDefault="00002BAB" w:rsidP="00002BAB">
      <w:pPr>
        <w:widowControl w:val="0"/>
        <w:spacing w:after="0" w:line="240" w:lineRule="auto"/>
        <w:ind w:left="195"/>
        <w:jc w:val="center"/>
        <w:rPr>
          <w:rFonts w:ascii="Arial" w:eastAsia="Times New Roman" w:hAnsi="Arial" w:cs="Arial"/>
          <w:b/>
          <w:sz w:val="20"/>
          <w:szCs w:val="20"/>
        </w:rPr>
      </w:pPr>
    </w:p>
    <w:p w14:paraId="4B930198" w14:textId="77777777" w:rsidR="00002BAB" w:rsidRPr="00B05B38" w:rsidRDefault="00002BAB" w:rsidP="00002BAB">
      <w:pPr>
        <w:spacing w:after="0" w:line="240" w:lineRule="exact"/>
        <w:jc w:val="center"/>
        <w:rPr>
          <w:rFonts w:ascii="Arial" w:eastAsia="Times New Roman" w:hAnsi="Arial" w:cs="Arial"/>
          <w:b/>
          <w:sz w:val="20"/>
          <w:szCs w:val="20"/>
          <w:lang w:eastAsia="ru-RU"/>
        </w:rPr>
      </w:pPr>
      <w:r w:rsidRPr="00B05B38">
        <w:rPr>
          <w:rFonts w:ascii="Arial" w:eastAsia="Times New Roman" w:hAnsi="Arial" w:cs="Arial"/>
          <w:b/>
          <w:sz w:val="20"/>
          <w:szCs w:val="20"/>
          <w:lang w:eastAsia="ru-RU"/>
        </w:rPr>
        <w:t>СОДЕРЖАНИЕ</w:t>
      </w:r>
    </w:p>
    <w:p w14:paraId="61B10AF2" w14:textId="77777777" w:rsidR="00002BAB" w:rsidRDefault="00002BAB" w:rsidP="00002BAB">
      <w:pPr>
        <w:spacing w:after="0" w:line="240" w:lineRule="exact"/>
        <w:jc w:val="center"/>
        <w:rPr>
          <w:rFonts w:ascii="Arial" w:eastAsia="Times New Roman" w:hAnsi="Arial" w:cs="Arial"/>
          <w:sz w:val="20"/>
          <w:szCs w:val="20"/>
          <w:lang w:eastAsia="ru-RU"/>
        </w:rPr>
      </w:pPr>
    </w:p>
    <w:tbl>
      <w:tblPr>
        <w:tblStyle w:val="af8"/>
        <w:tblW w:w="0" w:type="auto"/>
        <w:tblLook w:val="04A0" w:firstRow="1" w:lastRow="0" w:firstColumn="1" w:lastColumn="0" w:noHBand="0" w:noVBand="1"/>
      </w:tblPr>
      <w:tblGrid>
        <w:gridCol w:w="550"/>
        <w:gridCol w:w="8079"/>
        <w:gridCol w:w="1402"/>
      </w:tblGrid>
      <w:tr w:rsidR="00002BAB" w14:paraId="3D7C7569" w14:textId="77777777" w:rsidTr="00002BAB">
        <w:tc>
          <w:tcPr>
            <w:tcW w:w="550" w:type="dxa"/>
          </w:tcPr>
          <w:p w14:paraId="5FFDC0E0" w14:textId="77777777" w:rsidR="00002BAB" w:rsidRDefault="00002BAB" w:rsidP="007D3788">
            <w:pPr>
              <w:spacing w:line="240" w:lineRule="exact"/>
              <w:jc w:val="both"/>
              <w:rPr>
                <w:rFonts w:ascii="Arial" w:hAnsi="Arial" w:cs="Arial"/>
                <w:sz w:val="20"/>
                <w:szCs w:val="20"/>
              </w:rPr>
            </w:pPr>
          </w:p>
        </w:tc>
        <w:tc>
          <w:tcPr>
            <w:tcW w:w="8079" w:type="dxa"/>
          </w:tcPr>
          <w:p w14:paraId="24DD3ED9" w14:textId="77777777" w:rsidR="00002BAB" w:rsidRDefault="00002BAB" w:rsidP="007D3788">
            <w:pPr>
              <w:spacing w:line="240" w:lineRule="exact"/>
              <w:jc w:val="both"/>
              <w:rPr>
                <w:rFonts w:ascii="Arial" w:hAnsi="Arial" w:cs="Arial"/>
                <w:sz w:val="20"/>
                <w:szCs w:val="20"/>
              </w:rPr>
            </w:pPr>
            <w:r>
              <w:rPr>
                <w:rFonts w:ascii="Arial" w:hAnsi="Arial" w:cs="Arial"/>
                <w:sz w:val="20"/>
                <w:szCs w:val="20"/>
              </w:rPr>
              <w:t>Общие положения</w:t>
            </w:r>
          </w:p>
        </w:tc>
        <w:tc>
          <w:tcPr>
            <w:tcW w:w="1402" w:type="dxa"/>
          </w:tcPr>
          <w:p w14:paraId="56C0CCC5" w14:textId="76A41319" w:rsidR="00002BAB" w:rsidRDefault="00002BAB" w:rsidP="00002BAB">
            <w:pPr>
              <w:spacing w:line="240" w:lineRule="exact"/>
              <w:jc w:val="center"/>
              <w:rPr>
                <w:rFonts w:ascii="Arial" w:hAnsi="Arial" w:cs="Arial"/>
                <w:sz w:val="20"/>
                <w:szCs w:val="20"/>
              </w:rPr>
            </w:pPr>
            <w:r>
              <w:rPr>
                <w:rFonts w:ascii="Arial" w:hAnsi="Arial" w:cs="Arial"/>
                <w:sz w:val="20"/>
                <w:szCs w:val="20"/>
              </w:rPr>
              <w:t>3</w:t>
            </w:r>
            <w:r>
              <w:rPr>
                <w:rFonts w:ascii="Arial" w:hAnsi="Arial" w:cs="Arial"/>
                <w:sz w:val="20"/>
                <w:szCs w:val="20"/>
              </w:rPr>
              <w:t xml:space="preserve"> </w:t>
            </w:r>
            <w:r>
              <w:rPr>
                <w:rFonts w:ascii="Arial" w:hAnsi="Arial" w:cs="Arial"/>
                <w:sz w:val="20"/>
                <w:szCs w:val="20"/>
              </w:rPr>
              <w:t>-</w:t>
            </w:r>
            <w:r>
              <w:rPr>
                <w:rFonts w:ascii="Arial" w:hAnsi="Arial" w:cs="Arial"/>
                <w:sz w:val="20"/>
                <w:szCs w:val="20"/>
              </w:rPr>
              <w:t xml:space="preserve"> </w:t>
            </w:r>
            <w:r>
              <w:rPr>
                <w:rFonts w:ascii="Arial" w:hAnsi="Arial" w:cs="Arial"/>
                <w:sz w:val="20"/>
                <w:szCs w:val="20"/>
              </w:rPr>
              <w:t>4</w:t>
            </w:r>
          </w:p>
        </w:tc>
      </w:tr>
      <w:tr w:rsidR="00002BAB" w14:paraId="5CF5ABC5" w14:textId="77777777" w:rsidTr="00D2432C">
        <w:tc>
          <w:tcPr>
            <w:tcW w:w="550" w:type="dxa"/>
          </w:tcPr>
          <w:p w14:paraId="6AB120CC" w14:textId="77777777" w:rsidR="00002BAB" w:rsidRDefault="00002BAB" w:rsidP="007D3788">
            <w:pPr>
              <w:spacing w:line="240" w:lineRule="exact"/>
              <w:jc w:val="both"/>
              <w:rPr>
                <w:rFonts w:ascii="Arial" w:hAnsi="Arial" w:cs="Arial"/>
                <w:sz w:val="20"/>
                <w:szCs w:val="20"/>
              </w:rPr>
            </w:pPr>
            <w:r>
              <w:rPr>
                <w:rFonts w:ascii="Arial" w:hAnsi="Arial" w:cs="Arial"/>
                <w:sz w:val="20"/>
                <w:szCs w:val="20"/>
              </w:rPr>
              <w:t>1</w:t>
            </w:r>
          </w:p>
        </w:tc>
        <w:tc>
          <w:tcPr>
            <w:tcW w:w="9481" w:type="dxa"/>
            <w:gridSpan w:val="2"/>
          </w:tcPr>
          <w:p w14:paraId="37589916" w14:textId="792042C9" w:rsidR="00002BAB" w:rsidRDefault="00002BAB" w:rsidP="00002BAB">
            <w:pPr>
              <w:spacing w:line="240" w:lineRule="exact"/>
              <w:rPr>
                <w:rFonts w:ascii="Arial" w:hAnsi="Arial" w:cs="Arial"/>
                <w:sz w:val="20"/>
                <w:szCs w:val="20"/>
              </w:rPr>
            </w:pPr>
            <w:r w:rsidRPr="00B05B38">
              <w:rPr>
                <w:rFonts w:ascii="Arial" w:hAnsi="Arial" w:cs="Arial"/>
                <w:sz w:val="20"/>
                <w:szCs w:val="20"/>
              </w:rPr>
              <w:t>ЦЕЛЕВОЙ РАЗДЕЛ</w:t>
            </w:r>
          </w:p>
        </w:tc>
      </w:tr>
      <w:tr w:rsidR="00002BAB" w14:paraId="1B89D001" w14:textId="77777777" w:rsidTr="00002BAB">
        <w:tc>
          <w:tcPr>
            <w:tcW w:w="550" w:type="dxa"/>
          </w:tcPr>
          <w:p w14:paraId="57CB890B" w14:textId="77777777" w:rsidR="00002BAB" w:rsidRDefault="00002BAB" w:rsidP="007D3788">
            <w:pPr>
              <w:spacing w:line="240" w:lineRule="exact"/>
              <w:jc w:val="both"/>
              <w:rPr>
                <w:rFonts w:ascii="Arial" w:hAnsi="Arial" w:cs="Arial"/>
                <w:sz w:val="20"/>
                <w:szCs w:val="20"/>
              </w:rPr>
            </w:pPr>
            <w:r>
              <w:rPr>
                <w:rFonts w:ascii="Arial" w:hAnsi="Arial" w:cs="Arial"/>
                <w:sz w:val="20"/>
                <w:szCs w:val="20"/>
              </w:rPr>
              <w:t>1.1.</w:t>
            </w:r>
          </w:p>
        </w:tc>
        <w:tc>
          <w:tcPr>
            <w:tcW w:w="8079" w:type="dxa"/>
          </w:tcPr>
          <w:p w14:paraId="03945102" w14:textId="26413B4D" w:rsidR="00002BAB" w:rsidRDefault="00002BAB" w:rsidP="007D3788">
            <w:pPr>
              <w:spacing w:line="240" w:lineRule="exact"/>
              <w:jc w:val="both"/>
              <w:rPr>
                <w:rFonts w:ascii="Arial" w:hAnsi="Arial" w:cs="Arial"/>
                <w:sz w:val="20"/>
                <w:szCs w:val="20"/>
              </w:rPr>
            </w:pPr>
            <w:r w:rsidRPr="00B05B38">
              <w:rPr>
                <w:rFonts w:ascii="Arial" w:hAnsi="Arial" w:cs="Arial"/>
                <w:sz w:val="20"/>
                <w:szCs w:val="20"/>
              </w:rPr>
              <w:t>Пояснительная записка</w:t>
            </w:r>
          </w:p>
        </w:tc>
        <w:tc>
          <w:tcPr>
            <w:tcW w:w="1402" w:type="dxa"/>
          </w:tcPr>
          <w:p w14:paraId="6BF4706C" w14:textId="664EF8AA" w:rsidR="00002BAB" w:rsidRDefault="00002BAB" w:rsidP="00002BAB">
            <w:pPr>
              <w:spacing w:line="240" w:lineRule="exact"/>
              <w:jc w:val="center"/>
              <w:rPr>
                <w:rFonts w:ascii="Arial" w:hAnsi="Arial" w:cs="Arial"/>
                <w:sz w:val="20"/>
                <w:szCs w:val="20"/>
              </w:rPr>
            </w:pPr>
            <w:r>
              <w:rPr>
                <w:rFonts w:ascii="Arial" w:hAnsi="Arial" w:cs="Arial"/>
                <w:sz w:val="20"/>
                <w:szCs w:val="20"/>
              </w:rPr>
              <w:t>4</w:t>
            </w:r>
            <w:r>
              <w:rPr>
                <w:rFonts w:ascii="Arial" w:hAnsi="Arial" w:cs="Arial"/>
                <w:sz w:val="20"/>
                <w:szCs w:val="20"/>
              </w:rPr>
              <w:t xml:space="preserve"> - </w:t>
            </w:r>
            <w:r>
              <w:rPr>
                <w:rFonts w:ascii="Arial" w:hAnsi="Arial" w:cs="Arial"/>
                <w:sz w:val="20"/>
                <w:szCs w:val="20"/>
              </w:rPr>
              <w:t>9</w:t>
            </w:r>
          </w:p>
        </w:tc>
      </w:tr>
      <w:tr w:rsidR="00002BAB" w14:paraId="2E8D1056" w14:textId="77777777" w:rsidTr="00002BAB">
        <w:tc>
          <w:tcPr>
            <w:tcW w:w="550" w:type="dxa"/>
          </w:tcPr>
          <w:p w14:paraId="10FD7814" w14:textId="77777777" w:rsidR="00002BAB" w:rsidRDefault="00002BAB" w:rsidP="007D3788">
            <w:pPr>
              <w:spacing w:line="240" w:lineRule="exact"/>
              <w:jc w:val="both"/>
              <w:rPr>
                <w:rFonts w:ascii="Arial" w:hAnsi="Arial" w:cs="Arial"/>
                <w:sz w:val="20"/>
                <w:szCs w:val="20"/>
              </w:rPr>
            </w:pPr>
            <w:r>
              <w:rPr>
                <w:rFonts w:ascii="Arial" w:hAnsi="Arial" w:cs="Arial"/>
                <w:sz w:val="20"/>
                <w:szCs w:val="20"/>
              </w:rPr>
              <w:t>1.2.</w:t>
            </w:r>
          </w:p>
        </w:tc>
        <w:tc>
          <w:tcPr>
            <w:tcW w:w="8079" w:type="dxa"/>
          </w:tcPr>
          <w:p w14:paraId="469BF8E9" w14:textId="2F8CC5DA" w:rsidR="00002BAB" w:rsidRDefault="00002BAB" w:rsidP="007D3788">
            <w:pPr>
              <w:spacing w:line="240" w:lineRule="exact"/>
              <w:jc w:val="both"/>
              <w:rPr>
                <w:rFonts w:ascii="Arial" w:hAnsi="Arial" w:cs="Arial"/>
                <w:sz w:val="20"/>
                <w:szCs w:val="20"/>
              </w:rPr>
            </w:pPr>
            <w:r w:rsidRPr="00297E37">
              <w:rPr>
                <w:rFonts w:ascii="Arial" w:hAnsi="Arial" w:cs="Arial"/>
                <w:sz w:val="20"/>
                <w:szCs w:val="20"/>
              </w:rPr>
              <w:t>Планируемые результаты освоения обучающимися программы начального общего образования.</w:t>
            </w:r>
          </w:p>
        </w:tc>
        <w:tc>
          <w:tcPr>
            <w:tcW w:w="1402" w:type="dxa"/>
          </w:tcPr>
          <w:p w14:paraId="68A8CB53" w14:textId="7EA68E36" w:rsidR="00002BAB" w:rsidRDefault="00002BAB" w:rsidP="00002BAB">
            <w:pPr>
              <w:spacing w:line="240" w:lineRule="exact"/>
              <w:jc w:val="center"/>
              <w:rPr>
                <w:rFonts w:ascii="Arial" w:hAnsi="Arial" w:cs="Arial"/>
                <w:sz w:val="20"/>
                <w:szCs w:val="20"/>
              </w:rPr>
            </w:pPr>
            <w:r>
              <w:rPr>
                <w:rFonts w:ascii="Arial" w:hAnsi="Arial" w:cs="Arial"/>
                <w:sz w:val="20"/>
                <w:szCs w:val="20"/>
              </w:rPr>
              <w:t>9</w:t>
            </w:r>
            <w:r>
              <w:rPr>
                <w:rFonts w:ascii="Arial" w:hAnsi="Arial" w:cs="Arial"/>
                <w:sz w:val="20"/>
                <w:szCs w:val="20"/>
              </w:rPr>
              <w:t xml:space="preserve"> </w:t>
            </w:r>
            <w:r>
              <w:rPr>
                <w:rFonts w:ascii="Arial" w:hAnsi="Arial" w:cs="Arial"/>
                <w:sz w:val="20"/>
                <w:szCs w:val="20"/>
              </w:rPr>
              <w:t>-16</w:t>
            </w:r>
          </w:p>
        </w:tc>
      </w:tr>
      <w:tr w:rsidR="00002BAB" w14:paraId="4897D6E1" w14:textId="77777777" w:rsidTr="00002BAB">
        <w:tc>
          <w:tcPr>
            <w:tcW w:w="550" w:type="dxa"/>
          </w:tcPr>
          <w:p w14:paraId="74B87D45" w14:textId="77777777" w:rsidR="00002BAB" w:rsidRDefault="00002BAB" w:rsidP="007D3788">
            <w:pPr>
              <w:spacing w:line="240" w:lineRule="exact"/>
              <w:jc w:val="both"/>
              <w:rPr>
                <w:rFonts w:ascii="Arial" w:hAnsi="Arial" w:cs="Arial"/>
                <w:sz w:val="20"/>
                <w:szCs w:val="20"/>
              </w:rPr>
            </w:pPr>
            <w:r>
              <w:rPr>
                <w:rFonts w:ascii="Arial" w:hAnsi="Arial" w:cs="Arial"/>
                <w:sz w:val="20"/>
                <w:szCs w:val="20"/>
              </w:rPr>
              <w:t>1.3</w:t>
            </w:r>
          </w:p>
        </w:tc>
        <w:tc>
          <w:tcPr>
            <w:tcW w:w="8079" w:type="dxa"/>
          </w:tcPr>
          <w:p w14:paraId="02858C83" w14:textId="0FFC7555" w:rsidR="00002BAB" w:rsidRDefault="00002BAB" w:rsidP="007D3788">
            <w:pPr>
              <w:spacing w:line="240" w:lineRule="exact"/>
              <w:jc w:val="both"/>
              <w:rPr>
                <w:rFonts w:ascii="Arial" w:hAnsi="Arial" w:cs="Arial"/>
                <w:sz w:val="20"/>
                <w:szCs w:val="20"/>
              </w:rPr>
            </w:pPr>
            <w:r w:rsidRPr="00002BAB">
              <w:rPr>
                <w:rFonts w:ascii="Arial" w:hAnsi="Arial" w:cs="Arial"/>
                <w:sz w:val="20"/>
                <w:szCs w:val="20"/>
              </w:rPr>
              <w:t>Система оценки достижения планируемых результатов освоения программы начального общего образования</w:t>
            </w:r>
          </w:p>
        </w:tc>
        <w:tc>
          <w:tcPr>
            <w:tcW w:w="1402" w:type="dxa"/>
          </w:tcPr>
          <w:p w14:paraId="586C2A19" w14:textId="77777777" w:rsidR="00002BAB" w:rsidRDefault="00002BAB" w:rsidP="00002BAB">
            <w:pPr>
              <w:spacing w:line="240" w:lineRule="exact"/>
              <w:jc w:val="center"/>
              <w:rPr>
                <w:rFonts w:ascii="Arial" w:hAnsi="Arial" w:cs="Arial"/>
                <w:sz w:val="20"/>
                <w:szCs w:val="20"/>
              </w:rPr>
            </w:pPr>
            <w:r>
              <w:rPr>
                <w:rFonts w:ascii="Arial" w:hAnsi="Arial" w:cs="Arial"/>
                <w:sz w:val="20"/>
                <w:szCs w:val="20"/>
              </w:rPr>
              <w:t>16 - 30</w:t>
            </w:r>
          </w:p>
        </w:tc>
      </w:tr>
      <w:tr w:rsidR="00002BAB" w14:paraId="7C6F1AD2" w14:textId="77777777" w:rsidTr="00FF3BCC">
        <w:tc>
          <w:tcPr>
            <w:tcW w:w="550" w:type="dxa"/>
          </w:tcPr>
          <w:p w14:paraId="041B3F66" w14:textId="77777777" w:rsidR="00002BAB" w:rsidRDefault="00002BAB" w:rsidP="007D3788">
            <w:pPr>
              <w:spacing w:line="240" w:lineRule="exact"/>
              <w:jc w:val="both"/>
              <w:rPr>
                <w:rFonts w:ascii="Arial" w:hAnsi="Arial" w:cs="Arial"/>
                <w:sz w:val="20"/>
                <w:szCs w:val="20"/>
              </w:rPr>
            </w:pPr>
            <w:r>
              <w:rPr>
                <w:rFonts w:ascii="Arial" w:hAnsi="Arial" w:cs="Arial"/>
                <w:sz w:val="20"/>
                <w:szCs w:val="20"/>
              </w:rPr>
              <w:t>2</w:t>
            </w:r>
          </w:p>
        </w:tc>
        <w:tc>
          <w:tcPr>
            <w:tcW w:w="9481" w:type="dxa"/>
            <w:gridSpan w:val="2"/>
          </w:tcPr>
          <w:p w14:paraId="7F79BDB1" w14:textId="2EEC0A0F" w:rsidR="00002BAB" w:rsidRDefault="00002BAB" w:rsidP="00002BAB">
            <w:pPr>
              <w:spacing w:line="240" w:lineRule="exact"/>
              <w:rPr>
                <w:rFonts w:ascii="Arial" w:hAnsi="Arial" w:cs="Arial"/>
                <w:sz w:val="20"/>
                <w:szCs w:val="20"/>
              </w:rPr>
            </w:pPr>
            <w:r>
              <w:rPr>
                <w:rFonts w:ascii="Arial" w:hAnsi="Arial" w:cs="Arial"/>
                <w:sz w:val="20"/>
                <w:szCs w:val="20"/>
              </w:rPr>
              <w:t>СОДЕРЖАТЕЛЬНЫЙ РАЗДЕЛ</w:t>
            </w:r>
          </w:p>
        </w:tc>
      </w:tr>
      <w:tr w:rsidR="00002BAB" w14:paraId="08018645" w14:textId="77777777" w:rsidTr="00002BAB">
        <w:tc>
          <w:tcPr>
            <w:tcW w:w="550" w:type="dxa"/>
          </w:tcPr>
          <w:p w14:paraId="4D64DD4E" w14:textId="77777777" w:rsidR="00002BAB" w:rsidRDefault="00002BAB" w:rsidP="007D3788">
            <w:pPr>
              <w:spacing w:line="240" w:lineRule="exact"/>
              <w:jc w:val="both"/>
              <w:rPr>
                <w:rFonts w:ascii="Arial" w:hAnsi="Arial" w:cs="Arial"/>
                <w:sz w:val="20"/>
                <w:szCs w:val="20"/>
              </w:rPr>
            </w:pPr>
            <w:r>
              <w:rPr>
                <w:rFonts w:ascii="Arial" w:hAnsi="Arial" w:cs="Arial"/>
                <w:sz w:val="20"/>
                <w:szCs w:val="20"/>
              </w:rPr>
              <w:t>2.1.</w:t>
            </w:r>
          </w:p>
        </w:tc>
        <w:tc>
          <w:tcPr>
            <w:tcW w:w="8079" w:type="dxa"/>
          </w:tcPr>
          <w:p w14:paraId="318ACC48" w14:textId="77777777" w:rsidR="00002BAB" w:rsidRDefault="00002BAB" w:rsidP="007D3788">
            <w:pPr>
              <w:spacing w:line="240" w:lineRule="exact"/>
              <w:jc w:val="both"/>
              <w:rPr>
                <w:rFonts w:ascii="Arial" w:hAnsi="Arial" w:cs="Arial"/>
                <w:sz w:val="20"/>
                <w:szCs w:val="20"/>
              </w:rPr>
            </w:pPr>
            <w:r>
              <w:rPr>
                <w:rFonts w:ascii="Arial" w:hAnsi="Arial" w:cs="Arial"/>
                <w:sz w:val="20"/>
                <w:szCs w:val="20"/>
              </w:rPr>
              <w:t>Рабочие программы  учебных, учебных курсов, учебных модулей, курсов внеурочной деятельности</w:t>
            </w:r>
          </w:p>
        </w:tc>
        <w:tc>
          <w:tcPr>
            <w:tcW w:w="1402" w:type="dxa"/>
          </w:tcPr>
          <w:p w14:paraId="34CBC2EB" w14:textId="77777777" w:rsidR="00002BAB" w:rsidRDefault="00002BAB" w:rsidP="00002BAB">
            <w:pPr>
              <w:spacing w:line="240" w:lineRule="exact"/>
              <w:jc w:val="center"/>
              <w:rPr>
                <w:rFonts w:ascii="Arial" w:hAnsi="Arial" w:cs="Arial"/>
                <w:sz w:val="20"/>
                <w:szCs w:val="20"/>
              </w:rPr>
            </w:pPr>
            <w:r>
              <w:rPr>
                <w:rFonts w:ascii="Arial" w:hAnsi="Arial" w:cs="Arial"/>
                <w:sz w:val="20"/>
                <w:szCs w:val="20"/>
              </w:rPr>
              <w:t>30 - 322</w:t>
            </w:r>
          </w:p>
        </w:tc>
      </w:tr>
      <w:tr w:rsidR="00002BAB" w14:paraId="24E2296F" w14:textId="77777777" w:rsidTr="00002BAB">
        <w:tc>
          <w:tcPr>
            <w:tcW w:w="550" w:type="dxa"/>
          </w:tcPr>
          <w:p w14:paraId="3D88B0D3" w14:textId="77777777" w:rsidR="00002BAB" w:rsidRDefault="00002BAB" w:rsidP="007D3788">
            <w:pPr>
              <w:spacing w:line="240" w:lineRule="exact"/>
              <w:jc w:val="both"/>
              <w:rPr>
                <w:rFonts w:ascii="Arial" w:hAnsi="Arial" w:cs="Arial"/>
                <w:sz w:val="20"/>
                <w:szCs w:val="20"/>
              </w:rPr>
            </w:pPr>
            <w:r>
              <w:rPr>
                <w:rFonts w:ascii="Arial" w:hAnsi="Arial" w:cs="Arial"/>
                <w:sz w:val="20"/>
                <w:szCs w:val="20"/>
              </w:rPr>
              <w:t>2.2.</w:t>
            </w:r>
          </w:p>
        </w:tc>
        <w:tc>
          <w:tcPr>
            <w:tcW w:w="8079" w:type="dxa"/>
          </w:tcPr>
          <w:p w14:paraId="3FF46B7D" w14:textId="77777777" w:rsidR="00002BAB" w:rsidRDefault="00002BAB" w:rsidP="007D3788">
            <w:pPr>
              <w:spacing w:line="240" w:lineRule="exact"/>
              <w:jc w:val="both"/>
              <w:rPr>
                <w:rFonts w:ascii="Arial" w:hAnsi="Arial" w:cs="Arial"/>
                <w:sz w:val="20"/>
                <w:szCs w:val="20"/>
              </w:rPr>
            </w:pPr>
            <w:r>
              <w:rPr>
                <w:rFonts w:ascii="Arial" w:hAnsi="Arial" w:cs="Arial"/>
                <w:sz w:val="20"/>
                <w:szCs w:val="20"/>
              </w:rPr>
              <w:t>Программа формирования универсальных учебных действий у обучающихся.</w:t>
            </w:r>
          </w:p>
        </w:tc>
        <w:tc>
          <w:tcPr>
            <w:tcW w:w="1402" w:type="dxa"/>
          </w:tcPr>
          <w:p w14:paraId="1ECC7646" w14:textId="77777777" w:rsidR="00002BAB" w:rsidRDefault="00002BAB" w:rsidP="00002BAB">
            <w:pPr>
              <w:spacing w:line="240" w:lineRule="exact"/>
              <w:jc w:val="center"/>
              <w:rPr>
                <w:rFonts w:ascii="Arial" w:hAnsi="Arial" w:cs="Arial"/>
                <w:sz w:val="20"/>
                <w:szCs w:val="20"/>
              </w:rPr>
            </w:pPr>
            <w:r>
              <w:rPr>
                <w:rFonts w:ascii="Arial" w:hAnsi="Arial" w:cs="Arial"/>
                <w:sz w:val="20"/>
                <w:szCs w:val="20"/>
              </w:rPr>
              <w:t>322 - 330</w:t>
            </w:r>
          </w:p>
        </w:tc>
      </w:tr>
      <w:tr w:rsidR="00002BAB" w14:paraId="433CB394" w14:textId="77777777" w:rsidTr="00002BAB">
        <w:tc>
          <w:tcPr>
            <w:tcW w:w="550" w:type="dxa"/>
          </w:tcPr>
          <w:p w14:paraId="135C3E2D" w14:textId="77777777" w:rsidR="00002BAB" w:rsidRDefault="00002BAB" w:rsidP="007D3788">
            <w:pPr>
              <w:spacing w:line="240" w:lineRule="exact"/>
              <w:jc w:val="both"/>
              <w:rPr>
                <w:rFonts w:ascii="Arial" w:hAnsi="Arial" w:cs="Arial"/>
                <w:sz w:val="20"/>
                <w:szCs w:val="20"/>
              </w:rPr>
            </w:pPr>
            <w:r>
              <w:rPr>
                <w:rFonts w:ascii="Arial" w:hAnsi="Arial" w:cs="Arial"/>
                <w:sz w:val="20"/>
                <w:szCs w:val="20"/>
              </w:rPr>
              <w:t>2.3.</w:t>
            </w:r>
          </w:p>
        </w:tc>
        <w:tc>
          <w:tcPr>
            <w:tcW w:w="8079" w:type="dxa"/>
          </w:tcPr>
          <w:p w14:paraId="6C4BA2BA" w14:textId="304AB6F2" w:rsidR="00002BAB" w:rsidRDefault="00002BAB" w:rsidP="00002BAB">
            <w:pPr>
              <w:spacing w:line="240" w:lineRule="exact"/>
              <w:jc w:val="both"/>
              <w:rPr>
                <w:rFonts w:ascii="Arial" w:hAnsi="Arial" w:cs="Arial"/>
                <w:sz w:val="20"/>
                <w:szCs w:val="20"/>
              </w:rPr>
            </w:pPr>
            <w:r>
              <w:rPr>
                <w:rFonts w:ascii="Arial" w:hAnsi="Arial" w:cs="Arial"/>
                <w:sz w:val="20"/>
                <w:szCs w:val="20"/>
              </w:rPr>
              <w:t>Рабочая программа воспитания</w:t>
            </w:r>
          </w:p>
        </w:tc>
        <w:tc>
          <w:tcPr>
            <w:tcW w:w="1402" w:type="dxa"/>
          </w:tcPr>
          <w:p w14:paraId="2CAEA6AB" w14:textId="3D591F0E" w:rsidR="00002BAB" w:rsidRDefault="00002BAB" w:rsidP="00002BAB">
            <w:pPr>
              <w:spacing w:line="240" w:lineRule="exact"/>
              <w:jc w:val="center"/>
              <w:rPr>
                <w:rFonts w:ascii="Arial" w:hAnsi="Arial" w:cs="Arial"/>
                <w:sz w:val="20"/>
                <w:szCs w:val="20"/>
              </w:rPr>
            </w:pPr>
            <w:r>
              <w:rPr>
                <w:rFonts w:ascii="Arial" w:hAnsi="Arial" w:cs="Arial"/>
                <w:sz w:val="20"/>
                <w:szCs w:val="20"/>
              </w:rPr>
              <w:t>330</w:t>
            </w:r>
            <w:r>
              <w:rPr>
                <w:rFonts w:ascii="Arial" w:hAnsi="Arial" w:cs="Arial"/>
                <w:sz w:val="20"/>
                <w:szCs w:val="20"/>
              </w:rPr>
              <w:t xml:space="preserve"> </w:t>
            </w:r>
            <w:r>
              <w:rPr>
                <w:rFonts w:ascii="Arial" w:hAnsi="Arial" w:cs="Arial"/>
                <w:sz w:val="20"/>
                <w:szCs w:val="20"/>
              </w:rPr>
              <w:t>- 355</w:t>
            </w:r>
          </w:p>
        </w:tc>
      </w:tr>
      <w:tr w:rsidR="00002BAB" w14:paraId="3206A545" w14:textId="77777777" w:rsidTr="006D0732">
        <w:tc>
          <w:tcPr>
            <w:tcW w:w="550" w:type="dxa"/>
          </w:tcPr>
          <w:p w14:paraId="0AC21D38" w14:textId="77777777" w:rsidR="00002BAB" w:rsidRDefault="00002BAB" w:rsidP="007D3788">
            <w:pPr>
              <w:spacing w:line="240" w:lineRule="exact"/>
              <w:jc w:val="both"/>
              <w:rPr>
                <w:rFonts w:ascii="Arial" w:hAnsi="Arial" w:cs="Arial"/>
                <w:sz w:val="20"/>
                <w:szCs w:val="20"/>
              </w:rPr>
            </w:pPr>
            <w:r>
              <w:rPr>
                <w:rFonts w:ascii="Arial" w:hAnsi="Arial" w:cs="Arial"/>
                <w:sz w:val="20"/>
                <w:szCs w:val="20"/>
              </w:rPr>
              <w:t>3</w:t>
            </w:r>
          </w:p>
        </w:tc>
        <w:tc>
          <w:tcPr>
            <w:tcW w:w="9481" w:type="dxa"/>
            <w:gridSpan w:val="2"/>
          </w:tcPr>
          <w:p w14:paraId="7842B42A" w14:textId="2D424B99" w:rsidR="00002BAB" w:rsidRDefault="00002BAB" w:rsidP="00002BAB">
            <w:pPr>
              <w:spacing w:line="240" w:lineRule="exact"/>
              <w:rPr>
                <w:rFonts w:ascii="Arial" w:hAnsi="Arial" w:cs="Arial"/>
                <w:sz w:val="20"/>
                <w:szCs w:val="20"/>
              </w:rPr>
            </w:pPr>
            <w:r w:rsidRPr="00002BAB">
              <w:rPr>
                <w:rFonts w:ascii="Arial" w:hAnsi="Arial" w:cs="Arial"/>
                <w:sz w:val="20"/>
                <w:szCs w:val="20"/>
              </w:rPr>
              <w:t>ОРГАНИЗАЦИОННЫЙ РАЗДЕЛ</w:t>
            </w:r>
          </w:p>
        </w:tc>
      </w:tr>
      <w:tr w:rsidR="00002BAB" w14:paraId="5EE85957" w14:textId="77777777" w:rsidTr="00002BAB">
        <w:tc>
          <w:tcPr>
            <w:tcW w:w="550" w:type="dxa"/>
          </w:tcPr>
          <w:p w14:paraId="43FF2534" w14:textId="77777777" w:rsidR="00002BAB" w:rsidRDefault="00002BAB" w:rsidP="007D3788">
            <w:pPr>
              <w:spacing w:line="240" w:lineRule="exact"/>
              <w:jc w:val="both"/>
              <w:rPr>
                <w:rFonts w:ascii="Arial" w:hAnsi="Arial" w:cs="Arial"/>
                <w:sz w:val="20"/>
                <w:szCs w:val="20"/>
              </w:rPr>
            </w:pPr>
            <w:r>
              <w:rPr>
                <w:rFonts w:ascii="Arial" w:hAnsi="Arial" w:cs="Arial"/>
                <w:sz w:val="20"/>
                <w:szCs w:val="20"/>
              </w:rPr>
              <w:t>3.1.</w:t>
            </w:r>
          </w:p>
        </w:tc>
        <w:tc>
          <w:tcPr>
            <w:tcW w:w="8079" w:type="dxa"/>
          </w:tcPr>
          <w:p w14:paraId="5D60A738" w14:textId="34043DC2" w:rsidR="00002BAB" w:rsidRPr="00002BAB" w:rsidRDefault="00002BAB" w:rsidP="00002BAB">
            <w:pPr>
              <w:spacing w:line="240" w:lineRule="exact"/>
              <w:jc w:val="both"/>
              <w:rPr>
                <w:rFonts w:ascii="Arial" w:hAnsi="Arial" w:cs="Arial"/>
                <w:sz w:val="20"/>
                <w:szCs w:val="20"/>
              </w:rPr>
            </w:pPr>
            <w:r w:rsidRPr="00002BAB">
              <w:rPr>
                <w:rFonts w:ascii="Arial" w:hAnsi="Arial" w:cs="Arial"/>
                <w:sz w:val="20"/>
                <w:szCs w:val="20"/>
              </w:rPr>
              <w:t>Учебный план</w:t>
            </w:r>
          </w:p>
        </w:tc>
        <w:tc>
          <w:tcPr>
            <w:tcW w:w="1402" w:type="dxa"/>
          </w:tcPr>
          <w:p w14:paraId="5FFBEE0D" w14:textId="2ADE76F3" w:rsidR="00002BAB" w:rsidRDefault="00002BAB" w:rsidP="00002BAB">
            <w:pPr>
              <w:spacing w:line="240" w:lineRule="exact"/>
              <w:jc w:val="center"/>
              <w:rPr>
                <w:rFonts w:ascii="Arial" w:hAnsi="Arial" w:cs="Arial"/>
                <w:sz w:val="20"/>
                <w:szCs w:val="20"/>
              </w:rPr>
            </w:pPr>
            <w:r>
              <w:rPr>
                <w:rFonts w:ascii="Arial" w:hAnsi="Arial" w:cs="Arial"/>
                <w:sz w:val="20"/>
                <w:szCs w:val="20"/>
              </w:rPr>
              <w:t>356</w:t>
            </w:r>
            <w:r>
              <w:rPr>
                <w:rFonts w:ascii="Arial" w:hAnsi="Arial" w:cs="Arial"/>
                <w:sz w:val="20"/>
                <w:szCs w:val="20"/>
              </w:rPr>
              <w:t xml:space="preserve"> </w:t>
            </w:r>
            <w:r>
              <w:rPr>
                <w:rFonts w:ascii="Arial" w:hAnsi="Arial" w:cs="Arial"/>
                <w:sz w:val="20"/>
                <w:szCs w:val="20"/>
              </w:rPr>
              <w:t>-</w:t>
            </w:r>
            <w:r>
              <w:rPr>
                <w:rFonts w:ascii="Arial" w:hAnsi="Arial" w:cs="Arial"/>
                <w:sz w:val="20"/>
                <w:szCs w:val="20"/>
              </w:rPr>
              <w:t xml:space="preserve"> </w:t>
            </w:r>
            <w:r>
              <w:rPr>
                <w:rFonts w:ascii="Arial" w:hAnsi="Arial" w:cs="Arial"/>
                <w:sz w:val="20"/>
                <w:szCs w:val="20"/>
              </w:rPr>
              <w:t>363</w:t>
            </w:r>
          </w:p>
        </w:tc>
      </w:tr>
      <w:tr w:rsidR="00002BAB" w14:paraId="1292C7E1" w14:textId="77777777" w:rsidTr="00002BAB">
        <w:tc>
          <w:tcPr>
            <w:tcW w:w="550" w:type="dxa"/>
          </w:tcPr>
          <w:p w14:paraId="12B838AC" w14:textId="3386063E" w:rsidR="00002BAB" w:rsidRDefault="00002BAB" w:rsidP="007D3788">
            <w:pPr>
              <w:spacing w:line="240" w:lineRule="exact"/>
              <w:jc w:val="both"/>
              <w:rPr>
                <w:rFonts w:ascii="Arial" w:hAnsi="Arial" w:cs="Arial"/>
                <w:sz w:val="20"/>
                <w:szCs w:val="20"/>
              </w:rPr>
            </w:pPr>
            <w:r>
              <w:rPr>
                <w:rFonts w:ascii="Arial" w:hAnsi="Arial" w:cs="Arial"/>
                <w:sz w:val="20"/>
                <w:szCs w:val="20"/>
              </w:rPr>
              <w:t>3.2.</w:t>
            </w:r>
          </w:p>
        </w:tc>
        <w:tc>
          <w:tcPr>
            <w:tcW w:w="8079" w:type="dxa"/>
          </w:tcPr>
          <w:p w14:paraId="2C06460E" w14:textId="3F28F1AA" w:rsidR="00002BAB" w:rsidRPr="00002BAB" w:rsidRDefault="00002BAB" w:rsidP="00002BAB">
            <w:pPr>
              <w:spacing w:line="240" w:lineRule="exact"/>
              <w:jc w:val="both"/>
              <w:rPr>
                <w:rFonts w:ascii="Arial" w:hAnsi="Arial" w:cs="Arial"/>
                <w:sz w:val="20"/>
                <w:szCs w:val="20"/>
              </w:rPr>
            </w:pPr>
            <w:r w:rsidRPr="00002BAB">
              <w:rPr>
                <w:rFonts w:ascii="Arial" w:hAnsi="Arial" w:cs="Arial"/>
                <w:sz w:val="20"/>
                <w:szCs w:val="20"/>
              </w:rPr>
              <w:t>План внеурочной деятельности</w:t>
            </w:r>
          </w:p>
        </w:tc>
        <w:tc>
          <w:tcPr>
            <w:tcW w:w="1402" w:type="dxa"/>
          </w:tcPr>
          <w:p w14:paraId="07BA5670" w14:textId="469134FB" w:rsidR="00002BAB" w:rsidRDefault="00002BAB" w:rsidP="00002BAB">
            <w:pPr>
              <w:spacing w:line="240" w:lineRule="exact"/>
              <w:jc w:val="center"/>
              <w:rPr>
                <w:rFonts w:ascii="Arial" w:hAnsi="Arial" w:cs="Arial"/>
                <w:sz w:val="20"/>
                <w:szCs w:val="20"/>
              </w:rPr>
            </w:pPr>
            <w:r>
              <w:rPr>
                <w:rFonts w:ascii="Arial" w:hAnsi="Arial" w:cs="Arial"/>
                <w:sz w:val="20"/>
                <w:szCs w:val="20"/>
              </w:rPr>
              <w:t>363</w:t>
            </w:r>
            <w:r>
              <w:rPr>
                <w:rFonts w:ascii="Arial" w:hAnsi="Arial" w:cs="Arial"/>
                <w:sz w:val="20"/>
                <w:szCs w:val="20"/>
              </w:rPr>
              <w:t xml:space="preserve"> </w:t>
            </w:r>
            <w:r>
              <w:rPr>
                <w:rFonts w:ascii="Arial" w:hAnsi="Arial" w:cs="Arial"/>
                <w:sz w:val="20"/>
                <w:szCs w:val="20"/>
              </w:rPr>
              <w:t>-</w:t>
            </w:r>
            <w:r>
              <w:rPr>
                <w:rFonts w:ascii="Arial" w:hAnsi="Arial" w:cs="Arial"/>
                <w:sz w:val="20"/>
                <w:szCs w:val="20"/>
              </w:rPr>
              <w:t xml:space="preserve"> </w:t>
            </w:r>
            <w:r>
              <w:rPr>
                <w:rFonts w:ascii="Arial" w:hAnsi="Arial" w:cs="Arial"/>
                <w:sz w:val="20"/>
                <w:szCs w:val="20"/>
              </w:rPr>
              <w:t>365</w:t>
            </w:r>
          </w:p>
        </w:tc>
      </w:tr>
      <w:tr w:rsidR="00002BAB" w14:paraId="438EF9C4" w14:textId="77777777" w:rsidTr="00002BAB">
        <w:tc>
          <w:tcPr>
            <w:tcW w:w="550" w:type="dxa"/>
          </w:tcPr>
          <w:p w14:paraId="240AB744" w14:textId="4BAA5C5F" w:rsidR="00002BAB" w:rsidRDefault="00002BAB" w:rsidP="007D3788">
            <w:pPr>
              <w:spacing w:line="240" w:lineRule="exact"/>
              <w:jc w:val="both"/>
              <w:rPr>
                <w:rFonts w:ascii="Arial" w:hAnsi="Arial" w:cs="Arial"/>
                <w:sz w:val="20"/>
                <w:szCs w:val="20"/>
              </w:rPr>
            </w:pPr>
            <w:r>
              <w:rPr>
                <w:rFonts w:ascii="Arial" w:hAnsi="Arial" w:cs="Arial"/>
                <w:sz w:val="20"/>
                <w:szCs w:val="20"/>
              </w:rPr>
              <w:t>3.3.</w:t>
            </w:r>
          </w:p>
        </w:tc>
        <w:tc>
          <w:tcPr>
            <w:tcW w:w="8079" w:type="dxa"/>
          </w:tcPr>
          <w:p w14:paraId="18A70388" w14:textId="183C2C04" w:rsidR="00002BAB" w:rsidRPr="00002BAB" w:rsidRDefault="00002BAB" w:rsidP="00002BAB">
            <w:pPr>
              <w:spacing w:line="240" w:lineRule="exact"/>
              <w:jc w:val="both"/>
              <w:rPr>
                <w:rFonts w:ascii="Arial" w:hAnsi="Arial" w:cs="Arial"/>
                <w:sz w:val="20"/>
                <w:szCs w:val="20"/>
              </w:rPr>
            </w:pPr>
            <w:r w:rsidRPr="00002BAB">
              <w:rPr>
                <w:rFonts w:ascii="Arial" w:hAnsi="Arial" w:cs="Arial"/>
                <w:sz w:val="20"/>
                <w:szCs w:val="20"/>
              </w:rPr>
              <w:t>Календарный учебный график</w:t>
            </w:r>
          </w:p>
        </w:tc>
        <w:tc>
          <w:tcPr>
            <w:tcW w:w="1402" w:type="dxa"/>
          </w:tcPr>
          <w:p w14:paraId="5A3F2583" w14:textId="33D6184B" w:rsidR="00002BAB" w:rsidRDefault="00002BAB" w:rsidP="00002BAB">
            <w:pPr>
              <w:spacing w:line="240" w:lineRule="exact"/>
              <w:jc w:val="center"/>
              <w:rPr>
                <w:rFonts w:ascii="Arial" w:hAnsi="Arial" w:cs="Arial"/>
                <w:sz w:val="20"/>
                <w:szCs w:val="20"/>
              </w:rPr>
            </w:pPr>
            <w:r>
              <w:rPr>
                <w:rFonts w:ascii="Arial" w:hAnsi="Arial" w:cs="Arial"/>
                <w:sz w:val="20"/>
                <w:szCs w:val="20"/>
              </w:rPr>
              <w:t>365</w:t>
            </w:r>
            <w:r>
              <w:rPr>
                <w:rFonts w:ascii="Arial" w:hAnsi="Arial" w:cs="Arial"/>
                <w:sz w:val="20"/>
                <w:szCs w:val="20"/>
              </w:rPr>
              <w:t xml:space="preserve"> </w:t>
            </w:r>
            <w:r>
              <w:rPr>
                <w:rFonts w:ascii="Arial" w:hAnsi="Arial" w:cs="Arial"/>
                <w:sz w:val="20"/>
                <w:szCs w:val="20"/>
              </w:rPr>
              <w:t>-</w:t>
            </w:r>
            <w:r>
              <w:rPr>
                <w:rFonts w:ascii="Arial" w:hAnsi="Arial" w:cs="Arial"/>
                <w:sz w:val="20"/>
                <w:szCs w:val="20"/>
              </w:rPr>
              <w:t xml:space="preserve"> </w:t>
            </w:r>
            <w:r>
              <w:rPr>
                <w:rFonts w:ascii="Arial" w:hAnsi="Arial" w:cs="Arial"/>
                <w:sz w:val="20"/>
                <w:szCs w:val="20"/>
              </w:rPr>
              <w:t>369</w:t>
            </w:r>
          </w:p>
        </w:tc>
      </w:tr>
      <w:tr w:rsidR="00002BAB" w14:paraId="562C2430" w14:textId="77777777" w:rsidTr="00002BAB">
        <w:tc>
          <w:tcPr>
            <w:tcW w:w="550" w:type="dxa"/>
          </w:tcPr>
          <w:p w14:paraId="5F10B29C" w14:textId="77777777" w:rsidR="00002BAB" w:rsidRDefault="00002BAB" w:rsidP="007D3788">
            <w:pPr>
              <w:spacing w:line="240" w:lineRule="exact"/>
              <w:jc w:val="both"/>
              <w:rPr>
                <w:rFonts w:ascii="Arial" w:hAnsi="Arial" w:cs="Arial"/>
                <w:sz w:val="20"/>
                <w:szCs w:val="20"/>
              </w:rPr>
            </w:pPr>
            <w:r>
              <w:rPr>
                <w:rFonts w:ascii="Arial" w:hAnsi="Arial" w:cs="Arial"/>
                <w:sz w:val="20"/>
                <w:szCs w:val="20"/>
              </w:rPr>
              <w:t>3.4.</w:t>
            </w:r>
          </w:p>
        </w:tc>
        <w:tc>
          <w:tcPr>
            <w:tcW w:w="8079" w:type="dxa"/>
          </w:tcPr>
          <w:p w14:paraId="22678DD8" w14:textId="62ACE2AE" w:rsidR="00002BAB" w:rsidRPr="00002BAB" w:rsidRDefault="00002BAB" w:rsidP="00002BAB">
            <w:pPr>
              <w:spacing w:line="240" w:lineRule="exact"/>
              <w:jc w:val="both"/>
              <w:rPr>
                <w:rFonts w:ascii="Arial" w:hAnsi="Arial" w:cs="Arial"/>
                <w:sz w:val="20"/>
                <w:szCs w:val="20"/>
              </w:rPr>
            </w:pPr>
            <w:r w:rsidRPr="00002BAB">
              <w:rPr>
                <w:rFonts w:ascii="Arial" w:hAnsi="Arial" w:cs="Arial"/>
                <w:sz w:val="20"/>
                <w:szCs w:val="20"/>
              </w:rPr>
              <w:t>Календарный план воспитательных событий, содержащий перечень событий и мероприятий воспитательной направленности, которые орг</w:t>
            </w:r>
            <w:bookmarkStart w:id="1" w:name="_GoBack"/>
            <w:bookmarkEnd w:id="1"/>
            <w:r w:rsidRPr="00002BAB">
              <w:rPr>
                <w:rFonts w:ascii="Arial" w:hAnsi="Arial" w:cs="Arial"/>
                <w:sz w:val="20"/>
                <w:szCs w:val="20"/>
              </w:rPr>
              <w:t>анизуются и проводятся Организацией или в которых Организация принимает участие  в учебном году</w:t>
            </w:r>
          </w:p>
        </w:tc>
        <w:tc>
          <w:tcPr>
            <w:tcW w:w="1402" w:type="dxa"/>
          </w:tcPr>
          <w:p w14:paraId="79B9562E" w14:textId="7D176B70" w:rsidR="00002BAB" w:rsidRDefault="00002BAB" w:rsidP="00002BAB">
            <w:pPr>
              <w:spacing w:line="240" w:lineRule="exact"/>
              <w:jc w:val="center"/>
              <w:rPr>
                <w:rFonts w:ascii="Arial" w:hAnsi="Arial" w:cs="Arial"/>
                <w:sz w:val="20"/>
                <w:szCs w:val="20"/>
              </w:rPr>
            </w:pPr>
            <w:r>
              <w:rPr>
                <w:rFonts w:ascii="Arial" w:hAnsi="Arial" w:cs="Arial"/>
                <w:sz w:val="20"/>
                <w:szCs w:val="20"/>
              </w:rPr>
              <w:t>369</w:t>
            </w:r>
            <w:r>
              <w:rPr>
                <w:rFonts w:ascii="Arial" w:hAnsi="Arial" w:cs="Arial"/>
                <w:sz w:val="20"/>
                <w:szCs w:val="20"/>
              </w:rPr>
              <w:t xml:space="preserve"> </w:t>
            </w:r>
            <w:r>
              <w:rPr>
                <w:rFonts w:ascii="Arial" w:hAnsi="Arial" w:cs="Arial"/>
                <w:sz w:val="20"/>
                <w:szCs w:val="20"/>
              </w:rPr>
              <w:t>-</w:t>
            </w:r>
            <w:r>
              <w:rPr>
                <w:rFonts w:ascii="Arial" w:hAnsi="Arial" w:cs="Arial"/>
                <w:sz w:val="20"/>
                <w:szCs w:val="20"/>
              </w:rPr>
              <w:t xml:space="preserve"> </w:t>
            </w:r>
            <w:r>
              <w:rPr>
                <w:rFonts w:ascii="Arial" w:hAnsi="Arial" w:cs="Arial"/>
                <w:sz w:val="20"/>
                <w:szCs w:val="20"/>
              </w:rPr>
              <w:t>397</w:t>
            </w:r>
          </w:p>
        </w:tc>
      </w:tr>
      <w:tr w:rsidR="00002BAB" w14:paraId="6F5D02C0" w14:textId="77777777" w:rsidTr="00002BAB">
        <w:tc>
          <w:tcPr>
            <w:tcW w:w="550" w:type="dxa"/>
          </w:tcPr>
          <w:p w14:paraId="76751A7A" w14:textId="77777777" w:rsidR="00002BAB" w:rsidRDefault="00002BAB" w:rsidP="007D3788">
            <w:pPr>
              <w:spacing w:line="240" w:lineRule="exact"/>
              <w:jc w:val="both"/>
              <w:rPr>
                <w:rFonts w:ascii="Arial" w:hAnsi="Arial" w:cs="Arial"/>
                <w:sz w:val="20"/>
                <w:szCs w:val="20"/>
              </w:rPr>
            </w:pPr>
            <w:r>
              <w:rPr>
                <w:rFonts w:ascii="Arial" w:hAnsi="Arial" w:cs="Arial"/>
                <w:sz w:val="20"/>
                <w:szCs w:val="20"/>
              </w:rPr>
              <w:t>3.5.</w:t>
            </w:r>
          </w:p>
        </w:tc>
        <w:tc>
          <w:tcPr>
            <w:tcW w:w="8079" w:type="dxa"/>
          </w:tcPr>
          <w:p w14:paraId="0585C0BF" w14:textId="77777777" w:rsidR="00002BAB" w:rsidRPr="00002BAB" w:rsidRDefault="00002BAB" w:rsidP="00002BAB">
            <w:pPr>
              <w:spacing w:line="240" w:lineRule="exact"/>
              <w:jc w:val="both"/>
              <w:rPr>
                <w:rFonts w:ascii="Arial" w:hAnsi="Arial" w:cs="Arial"/>
                <w:sz w:val="20"/>
                <w:szCs w:val="20"/>
              </w:rPr>
            </w:pPr>
            <w:r w:rsidRPr="00002BAB">
              <w:rPr>
                <w:rFonts w:ascii="Arial" w:hAnsi="Arial" w:cs="Arial"/>
                <w:sz w:val="20"/>
                <w:szCs w:val="20"/>
              </w:rPr>
              <w:t>Характеристика условий реализации программы начального общего образования в соответствии с требованиями ФГОС</w:t>
            </w:r>
          </w:p>
        </w:tc>
        <w:tc>
          <w:tcPr>
            <w:tcW w:w="1402" w:type="dxa"/>
          </w:tcPr>
          <w:p w14:paraId="77400DC4" w14:textId="77777777" w:rsidR="00002BAB" w:rsidRDefault="00002BAB" w:rsidP="00002BAB">
            <w:pPr>
              <w:spacing w:line="240" w:lineRule="exact"/>
              <w:jc w:val="center"/>
              <w:rPr>
                <w:rFonts w:ascii="Arial" w:hAnsi="Arial" w:cs="Arial"/>
                <w:sz w:val="20"/>
                <w:szCs w:val="20"/>
              </w:rPr>
            </w:pPr>
            <w:r>
              <w:rPr>
                <w:rFonts w:ascii="Arial" w:hAnsi="Arial" w:cs="Arial"/>
                <w:sz w:val="20"/>
                <w:szCs w:val="20"/>
              </w:rPr>
              <w:t>397 - 419</w:t>
            </w:r>
          </w:p>
        </w:tc>
      </w:tr>
    </w:tbl>
    <w:p w14:paraId="782FEAFF"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615723B5"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6701C652"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4A222363"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1AB46083"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14E74960"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07F69BCE"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1AC3DC98"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66F273E1"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7E547592"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092F6564"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7A5170D6"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2162B4D6"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62C02937"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00FA1B05"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15EB41D8"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7D49C9B1"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12CB88EC"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25507A1C"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1B695CBD"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34178CF6"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06878C18"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19161637"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7F5EF6DF"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7931C05F"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04ADE3FE"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1E1034E8"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6ECA7382"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67BE2A26"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0563F19D"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6638C689"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2B255FF2"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53DE8926"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1B406686" w14:textId="77777777" w:rsidR="00A431F4" w:rsidRPr="00E50240" w:rsidRDefault="00A431F4" w:rsidP="006E7BF2">
      <w:pPr>
        <w:spacing w:after="0" w:line="240" w:lineRule="exact"/>
        <w:jc w:val="both"/>
        <w:rPr>
          <w:rFonts w:ascii="Arial" w:eastAsia="Times New Roman" w:hAnsi="Arial" w:cs="Arial"/>
          <w:sz w:val="20"/>
          <w:szCs w:val="20"/>
          <w:lang w:eastAsia="ru-RU"/>
        </w:rPr>
      </w:pPr>
    </w:p>
    <w:p w14:paraId="41B5013D" w14:textId="77777777" w:rsidR="00E50240" w:rsidRPr="00E50240" w:rsidRDefault="00E50240" w:rsidP="006E7BF2">
      <w:pPr>
        <w:spacing w:after="0" w:line="240" w:lineRule="exact"/>
        <w:jc w:val="both"/>
        <w:rPr>
          <w:rFonts w:ascii="Arial" w:eastAsia="Times New Roman" w:hAnsi="Arial" w:cs="Arial"/>
          <w:sz w:val="20"/>
          <w:szCs w:val="20"/>
          <w:lang w:eastAsia="ru-RU"/>
        </w:rPr>
      </w:pPr>
    </w:p>
    <w:p w14:paraId="6349777F" w14:textId="64F6146A" w:rsidR="008353C0" w:rsidRPr="00EF7216" w:rsidRDefault="00EF7216" w:rsidP="00EF7216">
      <w:pPr>
        <w:pStyle w:val="1"/>
        <w:rPr>
          <w:rFonts w:ascii="Arial" w:hAnsi="Arial" w:cs="Arial"/>
          <w:sz w:val="20"/>
          <w:szCs w:val="20"/>
          <w:lang w:eastAsia="ru-RU"/>
        </w:rPr>
      </w:pPr>
      <w:bookmarkStart w:id="2" w:name="_Toc171605977"/>
      <w:r>
        <w:rPr>
          <w:rFonts w:ascii="Arial" w:hAnsi="Arial" w:cs="Arial"/>
          <w:sz w:val="20"/>
          <w:szCs w:val="20"/>
          <w:lang w:eastAsia="ru-RU"/>
        </w:rPr>
        <w:lastRenderedPageBreak/>
        <w:t>О</w:t>
      </w:r>
      <w:r w:rsidRPr="00EF7216">
        <w:rPr>
          <w:rFonts w:ascii="Arial" w:hAnsi="Arial" w:cs="Arial"/>
          <w:sz w:val="20"/>
          <w:szCs w:val="20"/>
          <w:lang w:eastAsia="ru-RU"/>
        </w:rPr>
        <w:t>бщие положения</w:t>
      </w:r>
      <w:bookmarkEnd w:id="0"/>
      <w:bookmarkEnd w:id="2"/>
    </w:p>
    <w:p w14:paraId="147A3209" w14:textId="08700E01" w:rsidR="0038548C" w:rsidRPr="00E50240" w:rsidRDefault="00E50240" w:rsidP="00E50240">
      <w:pPr>
        <w:tabs>
          <w:tab w:val="left" w:pos="10"/>
        </w:tabs>
        <w:spacing w:after="0" w:line="360" w:lineRule="auto"/>
        <w:ind w:firstLine="557"/>
        <w:jc w:val="both"/>
        <w:rPr>
          <w:rFonts w:ascii="Arial" w:hAnsi="Arial" w:cs="Arial"/>
          <w:sz w:val="20"/>
          <w:szCs w:val="20"/>
        </w:rPr>
      </w:pPr>
      <w:r>
        <w:rPr>
          <w:rFonts w:ascii="Arial" w:hAnsi="Arial" w:cs="Arial"/>
          <w:sz w:val="20"/>
          <w:szCs w:val="20"/>
        </w:rPr>
        <w:t>Основная о</w:t>
      </w:r>
      <w:r w:rsidR="0038548C" w:rsidRPr="00E50240">
        <w:rPr>
          <w:rFonts w:ascii="Arial" w:hAnsi="Arial" w:cs="Arial"/>
          <w:sz w:val="20"/>
          <w:szCs w:val="20"/>
        </w:rPr>
        <w:t xml:space="preserve">бразовательная программа начального общего образования </w:t>
      </w:r>
      <w:r w:rsidR="00406A5A">
        <w:rPr>
          <w:rFonts w:ascii="Arial" w:hAnsi="Arial" w:cs="Arial"/>
          <w:sz w:val="20"/>
          <w:szCs w:val="20"/>
        </w:rPr>
        <w:t xml:space="preserve"> (далее – ООП НОО) </w:t>
      </w:r>
      <w:r>
        <w:rPr>
          <w:rFonts w:ascii="Arial" w:hAnsi="Arial" w:cs="Arial"/>
          <w:sz w:val="20"/>
          <w:szCs w:val="20"/>
        </w:rPr>
        <w:t>МАОУ Усовская СОШ имени Героя Советского Союза Е.И. Иванина</w:t>
      </w:r>
      <w:r w:rsidR="0038548C" w:rsidRPr="00E50240">
        <w:rPr>
          <w:rFonts w:ascii="Arial" w:hAnsi="Arial" w:cs="Arial"/>
          <w:sz w:val="20"/>
          <w:szCs w:val="20"/>
        </w:rPr>
        <w:t xml:space="preserve"> (далее образовательная организация) разработана в соответствии с</w:t>
      </w:r>
    </w:p>
    <w:p w14:paraId="2EDE3027" w14:textId="77777777" w:rsidR="0038548C" w:rsidRPr="00E50240" w:rsidRDefault="0038548C" w:rsidP="003E2257">
      <w:pPr>
        <w:numPr>
          <w:ilvl w:val="0"/>
          <w:numId w:val="11"/>
        </w:numPr>
        <w:tabs>
          <w:tab w:val="left" w:pos="10"/>
        </w:tabs>
        <w:spacing w:after="0" w:line="360" w:lineRule="auto"/>
        <w:ind w:left="0" w:hanging="360"/>
        <w:jc w:val="both"/>
        <w:rPr>
          <w:rFonts w:ascii="Arial" w:hAnsi="Arial" w:cs="Arial"/>
          <w:sz w:val="20"/>
          <w:szCs w:val="20"/>
        </w:rPr>
      </w:pPr>
      <w:r w:rsidRPr="00E50240">
        <w:rPr>
          <w:rFonts w:ascii="Arial" w:hAnsi="Arial" w:cs="Arial"/>
          <w:sz w:val="20"/>
          <w:szCs w:val="20"/>
        </w:rPr>
        <w:t xml:space="preserve">Федеральным законом №273-ФЗ от 29 декабря 2012 года «Об образовании в Российской Федерации» с изменениями и дополнениями; </w:t>
      </w:r>
    </w:p>
    <w:p w14:paraId="1CEA1A71" w14:textId="77777777" w:rsidR="007756A9" w:rsidRPr="00E50240" w:rsidRDefault="007756A9" w:rsidP="003E2257">
      <w:pPr>
        <w:numPr>
          <w:ilvl w:val="0"/>
          <w:numId w:val="11"/>
        </w:numPr>
        <w:tabs>
          <w:tab w:val="left" w:pos="10"/>
        </w:tabs>
        <w:spacing w:after="13" w:line="360" w:lineRule="auto"/>
        <w:ind w:right="-4" w:hanging="360"/>
        <w:jc w:val="both"/>
        <w:rPr>
          <w:rFonts w:ascii="Arial" w:hAnsi="Arial" w:cs="Arial"/>
          <w:sz w:val="20"/>
          <w:szCs w:val="20"/>
        </w:rPr>
      </w:pPr>
      <w:r w:rsidRPr="00E50240">
        <w:rPr>
          <w:rFonts w:ascii="Arial" w:hAnsi="Arial" w:cs="Arial"/>
          <w:sz w:val="20"/>
          <w:szCs w:val="20"/>
        </w:rPr>
        <w:t xml:space="preserve">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31.05.2021г., №286 (с изменениями и дополнениями на 01.09.2024г. (Приказ </w:t>
      </w:r>
      <w:r w:rsidRPr="00E50240">
        <w:rPr>
          <w:rFonts w:ascii="Arial" w:hAnsi="Arial" w:cs="Arial"/>
          <w:color w:val="000000"/>
          <w:sz w:val="20"/>
          <w:szCs w:val="20"/>
        </w:rPr>
        <w:t>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r w:rsidRPr="00E50240">
        <w:rPr>
          <w:rFonts w:ascii="Arial" w:hAnsi="Arial" w:cs="Arial"/>
          <w:sz w:val="20"/>
          <w:szCs w:val="20"/>
        </w:rPr>
        <w:t>;</w:t>
      </w:r>
    </w:p>
    <w:p w14:paraId="6F652CEA" w14:textId="4C5C15C7" w:rsidR="00D8582F" w:rsidRPr="00E50240" w:rsidRDefault="00D8582F" w:rsidP="003E2257">
      <w:pPr>
        <w:numPr>
          <w:ilvl w:val="0"/>
          <w:numId w:val="11"/>
        </w:numPr>
        <w:tabs>
          <w:tab w:val="left" w:pos="10"/>
        </w:tabs>
        <w:spacing w:after="13" w:line="360" w:lineRule="auto"/>
        <w:ind w:right="-4" w:hanging="360"/>
        <w:jc w:val="both"/>
        <w:rPr>
          <w:rFonts w:ascii="Arial" w:hAnsi="Arial" w:cs="Arial"/>
          <w:sz w:val="20"/>
          <w:szCs w:val="20"/>
        </w:rPr>
      </w:pPr>
      <w:r w:rsidRPr="00E50240">
        <w:rPr>
          <w:rFonts w:ascii="Arial" w:hAnsi="Arial" w:cs="Arial"/>
          <w:color w:val="000000"/>
          <w:sz w:val="20"/>
          <w:szCs w:val="20"/>
        </w:rPr>
        <w:t>Приказом Министерства просвещения Российской Федерации №467 от 18.06.2025г.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p>
    <w:p w14:paraId="5C052575" w14:textId="77777777" w:rsidR="007756A9" w:rsidRPr="00E50240" w:rsidRDefault="007756A9" w:rsidP="003E2257">
      <w:pPr>
        <w:numPr>
          <w:ilvl w:val="0"/>
          <w:numId w:val="11"/>
        </w:numPr>
        <w:tabs>
          <w:tab w:val="left" w:pos="10"/>
        </w:tabs>
        <w:spacing w:after="13" w:line="360" w:lineRule="auto"/>
        <w:ind w:right="-4" w:hanging="360"/>
        <w:jc w:val="both"/>
        <w:rPr>
          <w:rFonts w:ascii="Arial" w:hAnsi="Arial" w:cs="Arial"/>
          <w:sz w:val="20"/>
          <w:szCs w:val="20"/>
        </w:rPr>
      </w:pPr>
      <w:r w:rsidRPr="00E50240">
        <w:rPr>
          <w:rFonts w:ascii="Arial" w:hAnsi="Arial" w:cs="Arial"/>
          <w:sz w:val="20"/>
          <w:szCs w:val="20"/>
        </w:rPr>
        <w:t xml:space="preserve">Федеральной образовательной программой начального общего образования, утвержденной приказом Министерства просвещения от 18.05. 2023 №372 (с изменениями и дополнениями на 01.09.2024 (Приказ </w:t>
      </w:r>
      <w:r w:rsidRPr="00E50240">
        <w:rPr>
          <w:rFonts w:ascii="Arial" w:hAnsi="Arial" w:cs="Arial"/>
          <w:color w:val="000000"/>
          <w:sz w:val="20"/>
          <w:szCs w:val="20"/>
        </w:rPr>
        <w:t>Министерства просвещения Российской Федерации</w:t>
      </w:r>
      <w:r w:rsidRPr="00E50240">
        <w:rPr>
          <w:rFonts w:ascii="Arial" w:hAnsi="Arial" w:cs="Arial"/>
          <w:sz w:val="20"/>
          <w:szCs w:val="20"/>
        </w:rPr>
        <w:t xml:space="preserve"> №171 от 19.03.2024г. </w:t>
      </w:r>
      <w:r w:rsidRPr="00E50240">
        <w:rPr>
          <w:rFonts w:ascii="Arial" w:hAnsi="Arial" w:cs="Arial"/>
          <w:color w:val="000000"/>
          <w:sz w:val="20"/>
          <w:szCs w:val="20"/>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E50240">
        <w:rPr>
          <w:rFonts w:ascii="Arial" w:hAnsi="Arial" w:cs="Arial"/>
          <w:sz w:val="20"/>
          <w:szCs w:val="20"/>
        </w:rPr>
        <w:t xml:space="preserve">. </w:t>
      </w:r>
    </w:p>
    <w:p w14:paraId="4C7AF37D" w14:textId="77777777" w:rsidR="007756A9" w:rsidRPr="0084111A" w:rsidRDefault="007756A9" w:rsidP="003E2257">
      <w:pPr>
        <w:numPr>
          <w:ilvl w:val="0"/>
          <w:numId w:val="11"/>
        </w:numPr>
        <w:tabs>
          <w:tab w:val="left" w:pos="10"/>
        </w:tabs>
        <w:spacing w:after="13" w:line="360" w:lineRule="auto"/>
        <w:ind w:right="-4" w:hanging="360"/>
        <w:jc w:val="both"/>
        <w:rPr>
          <w:rFonts w:ascii="Arial" w:hAnsi="Arial" w:cs="Arial"/>
          <w:sz w:val="20"/>
          <w:szCs w:val="20"/>
        </w:rPr>
      </w:pPr>
      <w:r w:rsidRPr="00E50240">
        <w:rPr>
          <w:rFonts w:ascii="Arial" w:hAnsi="Arial" w:cs="Arial"/>
          <w:color w:val="000000"/>
          <w:sz w:val="20"/>
          <w:szCs w:val="20"/>
        </w:rPr>
        <w:t>Приказом Министерства просвещения Российской Федерации №704 от 09.10.2024г.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26F3784A" w14:textId="3EADAF5B" w:rsidR="0084111A" w:rsidRPr="0084111A" w:rsidRDefault="0084111A" w:rsidP="0084111A">
      <w:pPr>
        <w:numPr>
          <w:ilvl w:val="0"/>
          <w:numId w:val="11"/>
        </w:numPr>
        <w:tabs>
          <w:tab w:val="left" w:pos="10"/>
        </w:tabs>
        <w:spacing w:after="13" w:line="360" w:lineRule="auto"/>
        <w:ind w:right="-4" w:hanging="360"/>
        <w:jc w:val="both"/>
        <w:rPr>
          <w:rFonts w:ascii="Arial" w:hAnsi="Arial" w:cs="Arial"/>
          <w:sz w:val="20"/>
          <w:szCs w:val="20"/>
        </w:rPr>
      </w:pPr>
      <w:r w:rsidRPr="00E50240">
        <w:rPr>
          <w:rFonts w:ascii="Arial" w:hAnsi="Arial" w:cs="Arial"/>
          <w:color w:val="000000"/>
          <w:sz w:val="20"/>
          <w:szCs w:val="20"/>
        </w:rPr>
        <w:t>Приказом Министерства просв</w:t>
      </w:r>
      <w:r>
        <w:rPr>
          <w:rFonts w:ascii="Arial" w:hAnsi="Arial" w:cs="Arial"/>
          <w:color w:val="000000"/>
          <w:sz w:val="20"/>
          <w:szCs w:val="20"/>
        </w:rPr>
        <w:t>ещения Российской Федерации №729 от 08.10.2025</w:t>
      </w:r>
      <w:r w:rsidRPr="00E50240">
        <w:rPr>
          <w:rFonts w:ascii="Arial" w:hAnsi="Arial" w:cs="Arial"/>
          <w:color w:val="000000"/>
          <w:sz w:val="20"/>
          <w:szCs w:val="20"/>
        </w:rPr>
        <w:t>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75CBEAE7" w14:textId="1F19164D" w:rsidR="0084111A" w:rsidRPr="0084111A" w:rsidRDefault="0084111A" w:rsidP="0084111A">
      <w:pPr>
        <w:numPr>
          <w:ilvl w:val="0"/>
          <w:numId w:val="11"/>
        </w:numPr>
        <w:tabs>
          <w:tab w:val="left" w:pos="10"/>
        </w:tabs>
        <w:spacing w:after="13" w:line="360" w:lineRule="auto"/>
        <w:ind w:right="-4" w:hanging="360"/>
        <w:jc w:val="both"/>
        <w:rPr>
          <w:rFonts w:ascii="Arial" w:hAnsi="Arial" w:cs="Arial"/>
          <w:sz w:val="20"/>
          <w:szCs w:val="20"/>
        </w:rPr>
      </w:pPr>
      <w:r w:rsidRPr="00E50240">
        <w:rPr>
          <w:rFonts w:ascii="Arial" w:hAnsi="Arial" w:cs="Arial"/>
          <w:color w:val="000000"/>
          <w:sz w:val="20"/>
          <w:szCs w:val="20"/>
        </w:rPr>
        <w:t>Приказом Министерства просв</w:t>
      </w:r>
      <w:r>
        <w:rPr>
          <w:rFonts w:ascii="Arial" w:hAnsi="Arial" w:cs="Arial"/>
          <w:color w:val="000000"/>
          <w:sz w:val="20"/>
          <w:szCs w:val="20"/>
        </w:rPr>
        <w:t>ещения Российской Федерации № 808 от 10.11.2025</w:t>
      </w:r>
      <w:r w:rsidRPr="00E50240">
        <w:rPr>
          <w:rFonts w:ascii="Arial" w:hAnsi="Arial" w:cs="Arial"/>
          <w:color w:val="000000"/>
          <w:sz w:val="20"/>
          <w:szCs w:val="20"/>
        </w:rPr>
        <w:t>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23DBD129" w14:textId="70533546" w:rsidR="0038548C" w:rsidRPr="00E50240" w:rsidRDefault="0038548C" w:rsidP="00E50240">
      <w:pPr>
        <w:tabs>
          <w:tab w:val="left" w:pos="10"/>
        </w:tabs>
        <w:spacing w:after="13" w:line="360" w:lineRule="auto"/>
        <w:ind w:right="-4" w:firstLine="567"/>
        <w:jc w:val="both"/>
        <w:rPr>
          <w:rFonts w:ascii="Arial" w:hAnsi="Arial" w:cs="Arial"/>
          <w:sz w:val="20"/>
          <w:szCs w:val="20"/>
        </w:rPr>
      </w:pPr>
      <w:r w:rsidRPr="00E50240">
        <w:rPr>
          <w:rFonts w:ascii="Arial" w:hAnsi="Arial" w:cs="Arial"/>
          <w:sz w:val="20"/>
          <w:szCs w:val="20"/>
        </w:rPr>
        <w:t xml:space="preserve">При разработке </w:t>
      </w:r>
      <w:r w:rsidR="00406A5A">
        <w:rPr>
          <w:rFonts w:ascii="Arial" w:hAnsi="Arial" w:cs="Arial"/>
          <w:sz w:val="20"/>
          <w:szCs w:val="20"/>
        </w:rPr>
        <w:t xml:space="preserve">ООП НОО </w:t>
      </w:r>
      <w:r w:rsidRPr="00E50240">
        <w:rPr>
          <w:rFonts w:ascii="Arial" w:hAnsi="Arial" w:cs="Arial"/>
          <w:sz w:val="20"/>
          <w:szCs w:val="20"/>
        </w:rPr>
        <w:t xml:space="preserve">использованы федеральные рабочие программы учебных предметов. </w:t>
      </w:r>
    </w:p>
    <w:p w14:paraId="42F3E810" w14:textId="00389CE1" w:rsidR="0038548C" w:rsidRPr="00E50240" w:rsidRDefault="0038548C" w:rsidP="00E50240">
      <w:pPr>
        <w:tabs>
          <w:tab w:val="left" w:pos="10"/>
        </w:tabs>
        <w:spacing w:after="13" w:line="360" w:lineRule="auto"/>
        <w:ind w:right="-4" w:firstLine="567"/>
        <w:jc w:val="both"/>
        <w:rPr>
          <w:rFonts w:ascii="Arial" w:hAnsi="Arial" w:cs="Arial"/>
          <w:sz w:val="20"/>
          <w:szCs w:val="20"/>
        </w:rPr>
      </w:pPr>
      <w:r w:rsidRPr="00E50240">
        <w:rPr>
          <w:rFonts w:ascii="Arial" w:hAnsi="Arial" w:cs="Arial"/>
          <w:sz w:val="20"/>
          <w:szCs w:val="20"/>
        </w:rPr>
        <w:t>Также при реализации ООП НОО учтены требования</w:t>
      </w:r>
      <w:r w:rsidR="00EF7216">
        <w:rPr>
          <w:rFonts w:ascii="Arial" w:hAnsi="Arial" w:cs="Arial"/>
          <w:sz w:val="20"/>
          <w:szCs w:val="20"/>
        </w:rPr>
        <w:t>:</w:t>
      </w:r>
      <w:r w:rsidRPr="00E50240">
        <w:rPr>
          <w:rFonts w:ascii="Arial" w:hAnsi="Arial" w:cs="Arial"/>
          <w:sz w:val="20"/>
          <w:szCs w:val="20"/>
        </w:rPr>
        <w:t xml:space="preserve"> </w:t>
      </w:r>
    </w:p>
    <w:p w14:paraId="221A834F" w14:textId="014207D6" w:rsidR="0038548C" w:rsidRPr="00E50240" w:rsidRDefault="0038548C" w:rsidP="003E2257">
      <w:pPr>
        <w:numPr>
          <w:ilvl w:val="0"/>
          <w:numId w:val="11"/>
        </w:numPr>
        <w:tabs>
          <w:tab w:val="left" w:pos="10"/>
        </w:tabs>
        <w:spacing w:after="13" w:line="360" w:lineRule="auto"/>
        <w:ind w:right="-4" w:hanging="360"/>
        <w:jc w:val="both"/>
        <w:rPr>
          <w:rFonts w:ascii="Arial" w:hAnsi="Arial" w:cs="Arial"/>
          <w:sz w:val="20"/>
          <w:szCs w:val="20"/>
        </w:rPr>
      </w:pPr>
      <w:r w:rsidRPr="00E50240">
        <w:rPr>
          <w:rFonts w:ascii="Arial" w:hAnsi="Arial" w:cs="Arial"/>
          <w:sz w:val="20"/>
          <w:szCs w:val="20"/>
        </w:rPr>
        <w:t>Постановления Главного государстве</w:t>
      </w:r>
      <w:r w:rsidR="0084111A">
        <w:rPr>
          <w:rFonts w:ascii="Arial" w:hAnsi="Arial" w:cs="Arial"/>
          <w:sz w:val="20"/>
          <w:szCs w:val="20"/>
        </w:rPr>
        <w:t>нного санитарного врача РФ от 02 февраля 2026 г. N 19</w:t>
      </w:r>
      <w:r w:rsidRPr="00E50240">
        <w:rPr>
          <w:rFonts w:ascii="Arial" w:hAnsi="Arial" w:cs="Arial"/>
          <w:sz w:val="20"/>
          <w:szCs w:val="20"/>
        </w:rPr>
        <w:t xml:space="preserve"> "Об утверждении са</w:t>
      </w:r>
      <w:r w:rsidR="00EF7216">
        <w:rPr>
          <w:rFonts w:ascii="Arial" w:hAnsi="Arial" w:cs="Arial"/>
          <w:sz w:val="20"/>
          <w:szCs w:val="20"/>
        </w:rPr>
        <w:t>нитарных правил СП 2.4.</w:t>
      </w:r>
      <w:r w:rsidR="0084111A">
        <w:rPr>
          <w:rFonts w:ascii="Arial" w:hAnsi="Arial" w:cs="Arial"/>
          <w:sz w:val="20"/>
          <w:szCs w:val="20"/>
        </w:rPr>
        <w:t>2.4283-26</w:t>
      </w:r>
      <w:r w:rsidR="00EF7216">
        <w:rPr>
          <w:rFonts w:ascii="Arial" w:hAnsi="Arial" w:cs="Arial"/>
          <w:sz w:val="20"/>
          <w:szCs w:val="20"/>
        </w:rPr>
        <w:t xml:space="preserve"> «</w:t>
      </w:r>
      <w:r w:rsidRPr="00E50240">
        <w:rPr>
          <w:rFonts w:ascii="Arial" w:hAnsi="Arial" w:cs="Arial"/>
          <w:sz w:val="20"/>
          <w:szCs w:val="20"/>
        </w:rPr>
        <w:t>Санитарно-эпидемиологические требования к организациям воспитания и обучения, отдыха и</w:t>
      </w:r>
      <w:r w:rsidR="00EF7216">
        <w:rPr>
          <w:rFonts w:ascii="Arial" w:hAnsi="Arial" w:cs="Arial"/>
          <w:sz w:val="20"/>
          <w:szCs w:val="20"/>
        </w:rPr>
        <w:t xml:space="preserve"> оздоровления детей и молодежи»;</w:t>
      </w:r>
    </w:p>
    <w:p w14:paraId="6E2C2AD7" w14:textId="242D487A" w:rsidR="0038548C" w:rsidRPr="00E50240" w:rsidRDefault="0038548C" w:rsidP="003E2257">
      <w:pPr>
        <w:numPr>
          <w:ilvl w:val="0"/>
          <w:numId w:val="11"/>
        </w:numPr>
        <w:tabs>
          <w:tab w:val="left" w:pos="10"/>
        </w:tabs>
        <w:spacing w:after="13" w:line="360" w:lineRule="auto"/>
        <w:ind w:right="-4" w:hanging="360"/>
        <w:jc w:val="both"/>
        <w:rPr>
          <w:rFonts w:ascii="Arial" w:hAnsi="Arial" w:cs="Arial"/>
          <w:sz w:val="20"/>
          <w:szCs w:val="20"/>
        </w:rPr>
      </w:pPr>
      <w:r w:rsidRPr="00E50240">
        <w:rPr>
          <w:rFonts w:ascii="Arial" w:hAnsi="Arial" w:cs="Arial"/>
          <w:sz w:val="20"/>
          <w:szCs w:val="20"/>
        </w:rPr>
        <w:lastRenderedPageBreak/>
        <w:t xml:space="preserve">Постановления Главного государственного санитарного врача РФ от 28 января </w:t>
      </w:r>
      <w:r w:rsidR="00B72280" w:rsidRPr="00E50240">
        <w:rPr>
          <w:rFonts w:ascii="Arial" w:hAnsi="Arial" w:cs="Arial"/>
          <w:sz w:val="20"/>
          <w:szCs w:val="20"/>
        </w:rPr>
        <w:t>2025</w:t>
      </w:r>
      <w:r w:rsidRPr="00E50240">
        <w:rPr>
          <w:rFonts w:ascii="Arial" w:hAnsi="Arial" w:cs="Arial"/>
          <w:sz w:val="20"/>
          <w:szCs w:val="20"/>
        </w:rPr>
        <w:t xml:space="preserve"> г. N 2 "Об утверждении санитарных пр</w:t>
      </w:r>
      <w:r w:rsidR="00EF7216">
        <w:rPr>
          <w:rFonts w:ascii="Arial" w:hAnsi="Arial" w:cs="Arial"/>
          <w:sz w:val="20"/>
          <w:szCs w:val="20"/>
        </w:rPr>
        <w:t>авил и норм СанПиН 1.2.3685-21 «</w:t>
      </w:r>
      <w:r w:rsidRPr="00E50240">
        <w:rPr>
          <w:rFonts w:ascii="Arial" w:hAnsi="Arial" w:cs="Arial"/>
          <w:sz w:val="20"/>
          <w:szCs w:val="20"/>
        </w:rPr>
        <w:t>Гигиенические нормативы и требования к обеспечению безопасности и (или) безвредности для ч</w:t>
      </w:r>
      <w:r w:rsidR="00EF7216">
        <w:rPr>
          <w:rFonts w:ascii="Arial" w:hAnsi="Arial" w:cs="Arial"/>
          <w:sz w:val="20"/>
          <w:szCs w:val="20"/>
        </w:rPr>
        <w:t>еловека факторов среды обитания»;</w:t>
      </w:r>
    </w:p>
    <w:p w14:paraId="2F745C56" w14:textId="784232EE" w:rsidR="0038548C" w:rsidRPr="00E50240" w:rsidRDefault="0038548C" w:rsidP="003E2257">
      <w:pPr>
        <w:numPr>
          <w:ilvl w:val="0"/>
          <w:numId w:val="11"/>
        </w:numPr>
        <w:tabs>
          <w:tab w:val="left" w:pos="10"/>
        </w:tabs>
        <w:spacing w:after="13" w:line="360" w:lineRule="auto"/>
        <w:ind w:right="-4" w:hanging="360"/>
        <w:jc w:val="both"/>
        <w:rPr>
          <w:rFonts w:ascii="Arial" w:hAnsi="Arial" w:cs="Arial"/>
          <w:sz w:val="20"/>
          <w:szCs w:val="20"/>
        </w:rPr>
      </w:pPr>
      <w:r w:rsidRPr="00E50240">
        <w:rPr>
          <w:rFonts w:ascii="Arial" w:hAnsi="Arial" w:cs="Arial"/>
          <w:sz w:val="20"/>
          <w:szCs w:val="20"/>
        </w:rPr>
        <w:t xml:space="preserve">Постановления </w:t>
      </w:r>
      <w:r w:rsidRPr="00E50240">
        <w:rPr>
          <w:rFonts w:ascii="Arial" w:hAnsi="Arial" w:cs="Arial"/>
          <w:color w:val="000000"/>
          <w:sz w:val="20"/>
          <w:szCs w:val="20"/>
        </w:rPr>
        <w:t>Правительства РФ №556 от 30.04.2024г. «Об утверждении перечня мероприятий по оценке качества образования и Правил проведения мероприятий по оценке качества образования»</w:t>
      </w:r>
      <w:r w:rsidR="00EF7216">
        <w:rPr>
          <w:rFonts w:ascii="Arial" w:hAnsi="Arial" w:cs="Arial"/>
          <w:color w:val="000000"/>
          <w:sz w:val="20"/>
          <w:szCs w:val="20"/>
        </w:rPr>
        <w:t>.</w:t>
      </w:r>
    </w:p>
    <w:p w14:paraId="14835382" w14:textId="77777777" w:rsidR="0038548C" w:rsidRPr="00E50240" w:rsidRDefault="0038548C" w:rsidP="00E50240">
      <w:pPr>
        <w:tabs>
          <w:tab w:val="left" w:pos="10"/>
        </w:tabs>
        <w:spacing w:after="13" w:line="360" w:lineRule="auto"/>
        <w:ind w:right="-4" w:firstLine="567"/>
        <w:jc w:val="both"/>
        <w:rPr>
          <w:rFonts w:ascii="Arial" w:hAnsi="Arial" w:cs="Arial"/>
          <w:sz w:val="20"/>
          <w:szCs w:val="20"/>
        </w:rPr>
      </w:pPr>
      <w:r w:rsidRPr="00E50240">
        <w:rPr>
          <w:rFonts w:ascii="Arial" w:hAnsi="Arial" w:cs="Arial"/>
          <w:sz w:val="20"/>
          <w:szCs w:val="20"/>
        </w:rPr>
        <w:t xml:space="preserve">Разработка и утверждение основной образовательной программы и приложений к ней регламентируются законодательством. </w:t>
      </w:r>
    </w:p>
    <w:p w14:paraId="0D276FEE" w14:textId="77777777" w:rsidR="0038548C" w:rsidRPr="00E50240" w:rsidRDefault="0038548C" w:rsidP="00406A5A">
      <w:pPr>
        <w:spacing w:after="0" w:line="360" w:lineRule="auto"/>
        <w:ind w:firstLine="567"/>
        <w:jc w:val="both"/>
        <w:rPr>
          <w:rFonts w:ascii="Arial" w:hAnsi="Arial" w:cs="Arial"/>
          <w:sz w:val="20"/>
          <w:szCs w:val="20"/>
        </w:rPr>
      </w:pPr>
      <w:r w:rsidRPr="00E50240">
        <w:rPr>
          <w:rFonts w:ascii="Arial" w:hAnsi="Arial" w:cs="Arial"/>
          <w:sz w:val="20"/>
          <w:szCs w:val="20"/>
        </w:rPr>
        <w:t>Основная образовательная программа начального общего об</w:t>
      </w:r>
      <w:r w:rsidRPr="00E50240">
        <w:rPr>
          <w:rFonts w:ascii="Arial" w:hAnsi="Arial" w:cs="Arial"/>
          <w:sz w:val="20"/>
          <w:szCs w:val="20"/>
        </w:rPr>
        <w:softHyphen/>
        <w:t>разования явля</w:t>
      </w:r>
      <w:r w:rsidRPr="00E50240">
        <w:rPr>
          <w:rFonts w:ascii="Arial" w:hAnsi="Arial" w:cs="Arial"/>
          <w:sz w:val="20"/>
          <w:szCs w:val="20"/>
        </w:rPr>
        <w:softHyphen/>
        <w:t>ется основным документом, определяющим содержание обще</w:t>
      </w:r>
      <w:r w:rsidRPr="00E50240">
        <w:rPr>
          <w:rFonts w:ascii="Arial" w:hAnsi="Arial" w:cs="Arial"/>
          <w:sz w:val="20"/>
          <w:szCs w:val="20"/>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E50240">
        <w:rPr>
          <w:rFonts w:ascii="Arial" w:hAnsi="Arial" w:cs="Arial"/>
          <w:sz w:val="20"/>
          <w:szCs w:val="20"/>
        </w:rPr>
        <w:softHyphen/>
        <w:t>никами образовательного процесса.</w:t>
      </w:r>
    </w:p>
    <w:p w14:paraId="3CFDBECD" w14:textId="77777777" w:rsidR="0038548C" w:rsidRPr="00406A5A" w:rsidRDefault="0038548C" w:rsidP="00406A5A">
      <w:pPr>
        <w:spacing w:after="0" w:line="360" w:lineRule="auto"/>
        <w:ind w:firstLine="567"/>
        <w:jc w:val="both"/>
        <w:rPr>
          <w:rFonts w:ascii="Arial" w:hAnsi="Arial" w:cs="Arial"/>
          <w:i/>
          <w:iCs/>
          <w:sz w:val="20"/>
          <w:szCs w:val="20"/>
        </w:rPr>
      </w:pPr>
      <w:r w:rsidRPr="00406A5A">
        <w:rPr>
          <w:rFonts w:ascii="Arial" w:hAnsi="Arial" w:cs="Arial"/>
          <w:i/>
          <w:iCs/>
          <w:sz w:val="20"/>
          <w:szCs w:val="20"/>
        </w:rPr>
        <w:t>В соответствии с пунктом 5 статьи 66 273-ФЗ «Об образовании в Российской Федерации» обучающиеся, не освоившие программу начального общего образования, не допускаются к обучению на следующих уров</w:t>
      </w:r>
      <w:r w:rsidRPr="00406A5A">
        <w:rPr>
          <w:rFonts w:ascii="Arial" w:hAnsi="Arial" w:cs="Arial"/>
          <w:i/>
          <w:iCs/>
          <w:sz w:val="20"/>
          <w:szCs w:val="20"/>
        </w:rPr>
        <w:softHyphen/>
        <w:t>нях образования.</w:t>
      </w:r>
    </w:p>
    <w:p w14:paraId="6D8D80EE" w14:textId="2EE3B216" w:rsidR="007D45B7" w:rsidRPr="00E50240" w:rsidRDefault="00EF7216" w:rsidP="00EF7216">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00BE5190" w:rsidRPr="00E50240">
        <w:rPr>
          <w:rFonts w:ascii="Arial" w:hAnsi="Arial" w:cs="Arial"/>
          <w:sz w:val="20"/>
          <w:szCs w:val="20"/>
        </w:rPr>
        <w:t>Содержание О</w:t>
      </w:r>
      <w:r w:rsidR="007D45B7" w:rsidRPr="00E50240">
        <w:rPr>
          <w:rFonts w:ascii="Arial" w:hAnsi="Arial" w:cs="Arial"/>
          <w:sz w:val="20"/>
          <w:szCs w:val="20"/>
        </w:rPr>
        <w:t>ОП НОО представлено учебно-методической документацией (учебный план, календарный учебный график, рабочие программы учебных предметов,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начального общего образования, планируемые результаты освоения образовательной программы.</w:t>
      </w:r>
    </w:p>
    <w:p w14:paraId="3D3ED402" w14:textId="429FC248" w:rsidR="00EF7216" w:rsidRDefault="00EF7216" w:rsidP="00455D22">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t>МАОУ Усовская СОШ имени Героя Советского Союза Е.И. Иванина разраб</w:t>
      </w:r>
      <w:r w:rsidR="00455D22">
        <w:rPr>
          <w:rFonts w:ascii="Arial" w:hAnsi="Arial" w:cs="Arial"/>
          <w:sz w:val="20"/>
          <w:szCs w:val="20"/>
        </w:rPr>
        <w:t>ота</w:t>
      </w:r>
      <w:r>
        <w:rPr>
          <w:rFonts w:ascii="Arial" w:hAnsi="Arial" w:cs="Arial"/>
          <w:sz w:val="20"/>
          <w:szCs w:val="20"/>
        </w:rPr>
        <w:t>ала</w:t>
      </w:r>
      <w:r w:rsidR="007D45B7" w:rsidRPr="00E50240">
        <w:rPr>
          <w:rFonts w:ascii="Arial" w:hAnsi="Arial" w:cs="Arial"/>
          <w:sz w:val="20"/>
          <w:szCs w:val="20"/>
        </w:rPr>
        <w:t xml:space="preserve"> основную образовательную программу начального общего образования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При этом содержание и планируемые результаты ООП НОО не ниже соответствующих содержания и п</w:t>
      </w:r>
      <w:bookmarkStart w:id="3" w:name="_Toc114488288"/>
      <w:bookmarkStart w:id="4" w:name="_Toc171605978"/>
      <w:r w:rsidR="00455D22">
        <w:rPr>
          <w:rFonts w:ascii="Arial" w:hAnsi="Arial" w:cs="Arial"/>
          <w:sz w:val="20"/>
          <w:szCs w:val="20"/>
        </w:rPr>
        <w:t>ланируемых результатов ФОП НОО.</w:t>
      </w:r>
    </w:p>
    <w:p w14:paraId="249891E8" w14:textId="2E582420" w:rsidR="008353C0" w:rsidRPr="00EF7216" w:rsidRDefault="008353C0" w:rsidP="00EF7216">
      <w:pPr>
        <w:pStyle w:val="29"/>
        <w:shd w:val="clear" w:color="auto" w:fill="auto"/>
        <w:spacing w:before="0" w:after="0" w:line="360" w:lineRule="auto"/>
        <w:rPr>
          <w:rFonts w:ascii="Arial" w:hAnsi="Arial" w:cs="Arial"/>
          <w:b/>
          <w:sz w:val="20"/>
          <w:szCs w:val="20"/>
        </w:rPr>
      </w:pPr>
      <w:r w:rsidRPr="00EF7216">
        <w:rPr>
          <w:rFonts w:ascii="Arial" w:hAnsi="Arial" w:cs="Arial"/>
          <w:b/>
          <w:sz w:val="20"/>
          <w:szCs w:val="20"/>
          <w:lang w:eastAsia="ru-RU"/>
        </w:rPr>
        <w:t>1. ЦЕЛЕВОЙ РАЗДЕЛ</w:t>
      </w:r>
      <w:bookmarkEnd w:id="3"/>
      <w:bookmarkEnd w:id="4"/>
    </w:p>
    <w:p w14:paraId="0C223219" w14:textId="77777777" w:rsidR="00EA2841" w:rsidRPr="00406A5A" w:rsidRDefault="00EA2841" w:rsidP="003E2257">
      <w:pPr>
        <w:pStyle w:val="2"/>
        <w:numPr>
          <w:ilvl w:val="1"/>
          <w:numId w:val="25"/>
        </w:numPr>
        <w:rPr>
          <w:rFonts w:ascii="Arial" w:hAnsi="Arial" w:cs="Arial"/>
          <w:b/>
          <w:sz w:val="20"/>
          <w:szCs w:val="20"/>
        </w:rPr>
      </w:pPr>
      <w:bookmarkStart w:id="5" w:name="_Toc171605979"/>
      <w:bookmarkStart w:id="6" w:name="_Toc114488296"/>
      <w:r w:rsidRPr="00406A5A">
        <w:rPr>
          <w:rFonts w:ascii="Arial" w:hAnsi="Arial" w:cs="Arial"/>
          <w:b/>
          <w:sz w:val="20"/>
          <w:szCs w:val="20"/>
        </w:rPr>
        <w:t>Пояснительная записка.</w:t>
      </w:r>
      <w:bookmarkEnd w:id="5"/>
    </w:p>
    <w:p w14:paraId="16E8A122" w14:textId="1F36460C" w:rsidR="00EA2841" w:rsidRPr="00E50240" w:rsidRDefault="00406A5A" w:rsidP="00406A5A">
      <w:pPr>
        <w:pStyle w:val="29"/>
        <w:shd w:val="clear" w:color="auto" w:fill="auto"/>
        <w:tabs>
          <w:tab w:val="left" w:pos="709"/>
        </w:tabs>
        <w:spacing w:before="0" w:after="0" w:line="360" w:lineRule="auto"/>
        <w:rPr>
          <w:rFonts w:ascii="Arial" w:hAnsi="Arial" w:cs="Arial"/>
          <w:sz w:val="20"/>
          <w:szCs w:val="20"/>
        </w:rPr>
      </w:pPr>
      <w:r>
        <w:rPr>
          <w:rFonts w:ascii="Arial" w:hAnsi="Arial" w:cs="Arial"/>
          <w:sz w:val="20"/>
          <w:szCs w:val="20"/>
        </w:rPr>
        <w:tab/>
      </w:r>
      <w:r w:rsidR="00B37F54" w:rsidRPr="00E50240">
        <w:rPr>
          <w:rFonts w:ascii="Arial" w:hAnsi="Arial" w:cs="Arial"/>
          <w:sz w:val="20"/>
          <w:szCs w:val="20"/>
        </w:rPr>
        <w:t>О</w:t>
      </w:r>
      <w:r w:rsidR="00EA2841" w:rsidRPr="00E50240">
        <w:rPr>
          <w:rFonts w:ascii="Arial" w:hAnsi="Arial" w:cs="Arial"/>
          <w:sz w:val="20"/>
          <w:szCs w:val="20"/>
        </w:rPr>
        <w:t>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14:paraId="757A43BB" w14:textId="77777777" w:rsidR="00001CBA" w:rsidRPr="00406A5A" w:rsidRDefault="00001CBA" w:rsidP="00406A5A">
      <w:pPr>
        <w:pStyle w:val="3"/>
        <w:spacing w:before="0" w:line="360" w:lineRule="auto"/>
        <w:jc w:val="center"/>
        <w:rPr>
          <w:rFonts w:ascii="Arial" w:hAnsi="Arial" w:cs="Arial"/>
          <w:b w:val="0"/>
          <w:i/>
          <w:color w:val="auto"/>
          <w:sz w:val="20"/>
          <w:szCs w:val="20"/>
        </w:rPr>
      </w:pPr>
      <w:r w:rsidRPr="00406A5A">
        <w:rPr>
          <w:rFonts w:ascii="Arial" w:hAnsi="Arial" w:cs="Arial"/>
          <w:b w:val="0"/>
          <w:i/>
          <w:color w:val="auto"/>
          <w:sz w:val="20"/>
          <w:szCs w:val="20"/>
        </w:rPr>
        <w:t>Цели реализации программы начального общего образования</w:t>
      </w:r>
    </w:p>
    <w:p w14:paraId="6E85477B" w14:textId="77777777" w:rsidR="00001CBA" w:rsidRPr="00E50240" w:rsidRDefault="00001CBA" w:rsidP="00B26B8A">
      <w:pPr>
        <w:spacing w:after="0" w:line="360" w:lineRule="auto"/>
        <w:ind w:firstLine="708"/>
        <w:jc w:val="both"/>
        <w:rPr>
          <w:rFonts w:ascii="Arial" w:hAnsi="Arial" w:cs="Arial"/>
          <w:sz w:val="20"/>
          <w:szCs w:val="20"/>
        </w:rPr>
      </w:pPr>
      <w:r w:rsidRPr="00E50240">
        <w:rPr>
          <w:rFonts w:ascii="Arial" w:hAnsi="Arial" w:cs="Arial"/>
          <w:sz w:val="20"/>
          <w:szCs w:val="20"/>
        </w:rPr>
        <w:t xml:space="preserve">Начальное общее образование является необходимым обязательным уровнем образования. </w:t>
      </w:r>
    </w:p>
    <w:p w14:paraId="0A141EEA" w14:textId="77777777" w:rsidR="00001CBA" w:rsidRPr="00E50240" w:rsidRDefault="00001CBA" w:rsidP="00406A5A">
      <w:pPr>
        <w:spacing w:after="0" w:line="360" w:lineRule="auto"/>
        <w:ind w:firstLine="708"/>
        <w:rPr>
          <w:rFonts w:ascii="Arial" w:hAnsi="Arial" w:cs="Arial"/>
          <w:sz w:val="20"/>
          <w:szCs w:val="20"/>
        </w:rPr>
      </w:pPr>
      <w:r w:rsidRPr="00E50240">
        <w:rPr>
          <w:rFonts w:ascii="Arial" w:hAnsi="Arial" w:cs="Arial"/>
          <w:sz w:val="20"/>
          <w:szCs w:val="20"/>
        </w:rPr>
        <w:t>Целями реализации программы начального общего образования являются:</w:t>
      </w:r>
    </w:p>
    <w:p w14:paraId="40F2B9C5" w14:textId="77777777" w:rsidR="00001CBA" w:rsidRPr="00E50240" w:rsidRDefault="00001CBA" w:rsidP="003E2257">
      <w:pPr>
        <w:pStyle w:val="aff4"/>
        <w:numPr>
          <w:ilvl w:val="0"/>
          <w:numId w:val="356"/>
        </w:numPr>
        <w:spacing w:line="360" w:lineRule="auto"/>
        <w:jc w:val="both"/>
        <w:rPr>
          <w:rFonts w:ascii="Arial" w:hAnsi="Arial" w:cs="Arial"/>
          <w:sz w:val="20"/>
          <w:szCs w:val="20"/>
        </w:rPr>
      </w:pPr>
      <w:r w:rsidRPr="00E50240">
        <w:rPr>
          <w:rFonts w:ascii="Arial" w:hAnsi="Arial" w:cs="Arial"/>
          <w:sz w:val="20"/>
          <w:szCs w:val="20"/>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14:paraId="3ACD8E56" w14:textId="77777777" w:rsidR="00001CBA" w:rsidRPr="00E50240" w:rsidRDefault="00001CBA" w:rsidP="003E2257">
      <w:pPr>
        <w:pStyle w:val="aff4"/>
        <w:numPr>
          <w:ilvl w:val="0"/>
          <w:numId w:val="356"/>
        </w:numPr>
        <w:spacing w:line="360" w:lineRule="auto"/>
        <w:jc w:val="both"/>
        <w:rPr>
          <w:rFonts w:ascii="Arial" w:hAnsi="Arial" w:cs="Arial"/>
          <w:sz w:val="20"/>
          <w:szCs w:val="20"/>
        </w:rPr>
      </w:pPr>
      <w:r w:rsidRPr="00E50240">
        <w:rPr>
          <w:rFonts w:ascii="Arial" w:hAnsi="Arial" w:cs="Arial"/>
          <w:sz w:val="20"/>
          <w:szCs w:val="20"/>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14:paraId="7ADA55ED" w14:textId="77777777" w:rsidR="00001CBA" w:rsidRPr="00E50240" w:rsidRDefault="00001CBA" w:rsidP="003E2257">
      <w:pPr>
        <w:pStyle w:val="aff4"/>
        <w:numPr>
          <w:ilvl w:val="0"/>
          <w:numId w:val="356"/>
        </w:numPr>
        <w:spacing w:line="360" w:lineRule="auto"/>
        <w:jc w:val="both"/>
        <w:rPr>
          <w:rFonts w:ascii="Arial" w:hAnsi="Arial" w:cs="Arial"/>
          <w:sz w:val="20"/>
          <w:szCs w:val="20"/>
        </w:rPr>
      </w:pPr>
      <w:r w:rsidRPr="00E50240">
        <w:rPr>
          <w:rFonts w:ascii="Arial" w:hAnsi="Arial" w:cs="Arial"/>
          <w:sz w:val="20"/>
          <w:szCs w:val="20"/>
        </w:rPr>
        <w:lastRenderedPageBreak/>
        <w:t>Организация учебного процесса с учетом целей, содержания и планируемых результатов начального общего образования, отраженных в ФГОС НОО;</w:t>
      </w:r>
    </w:p>
    <w:p w14:paraId="251F5963" w14:textId="77777777" w:rsidR="00001CBA" w:rsidRPr="00E50240" w:rsidRDefault="00001CBA" w:rsidP="003E2257">
      <w:pPr>
        <w:pStyle w:val="aff4"/>
        <w:numPr>
          <w:ilvl w:val="0"/>
          <w:numId w:val="356"/>
        </w:numPr>
        <w:spacing w:line="360" w:lineRule="auto"/>
        <w:jc w:val="both"/>
        <w:rPr>
          <w:rFonts w:ascii="Arial" w:hAnsi="Arial" w:cs="Arial"/>
          <w:sz w:val="20"/>
          <w:szCs w:val="20"/>
        </w:rPr>
      </w:pPr>
      <w:r w:rsidRPr="00E50240">
        <w:rPr>
          <w:rFonts w:ascii="Arial" w:hAnsi="Arial" w:cs="Arial"/>
          <w:sz w:val="20"/>
          <w:szCs w:val="20"/>
        </w:rPr>
        <w:t>Создание условий для свободного развития каждого обучающегося с учетом его потребностей, возможностей и стремления к самореализации;</w:t>
      </w:r>
    </w:p>
    <w:p w14:paraId="3EB50135" w14:textId="77777777" w:rsidR="00001CBA" w:rsidRPr="00E50240" w:rsidRDefault="00001CBA" w:rsidP="003E2257">
      <w:pPr>
        <w:pStyle w:val="aff4"/>
        <w:numPr>
          <w:ilvl w:val="0"/>
          <w:numId w:val="356"/>
        </w:numPr>
        <w:spacing w:line="360" w:lineRule="auto"/>
        <w:jc w:val="both"/>
        <w:rPr>
          <w:rFonts w:ascii="Arial" w:hAnsi="Arial" w:cs="Arial"/>
          <w:sz w:val="20"/>
          <w:szCs w:val="20"/>
        </w:rPr>
      </w:pPr>
      <w:r w:rsidRPr="00E50240">
        <w:rPr>
          <w:rFonts w:ascii="Arial" w:hAnsi="Arial" w:cs="Arial"/>
          <w:sz w:val="20"/>
          <w:szCs w:val="20"/>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14:paraId="40FC2AB7" w14:textId="77777777" w:rsidR="00001CBA" w:rsidRPr="00E50240" w:rsidRDefault="00001CBA" w:rsidP="00406A5A">
      <w:pPr>
        <w:spacing w:after="0" w:line="360" w:lineRule="auto"/>
        <w:ind w:firstLine="567"/>
        <w:rPr>
          <w:rFonts w:ascii="Arial" w:hAnsi="Arial" w:cs="Arial"/>
          <w:sz w:val="20"/>
          <w:szCs w:val="20"/>
        </w:rPr>
      </w:pPr>
      <w:r w:rsidRPr="00E50240">
        <w:rPr>
          <w:rFonts w:ascii="Arial" w:hAnsi="Arial" w:cs="Arial"/>
          <w:sz w:val="20"/>
          <w:szCs w:val="20"/>
        </w:rPr>
        <w:t xml:space="preserve">Достижение поставленных целей предусматривает решение следующих основных </w:t>
      </w:r>
      <w:r w:rsidRPr="00406A5A">
        <w:rPr>
          <w:rFonts w:ascii="Arial" w:hAnsi="Arial" w:cs="Arial"/>
          <w:bCs/>
          <w:i/>
          <w:sz w:val="20"/>
          <w:szCs w:val="20"/>
        </w:rPr>
        <w:t>задач:</w:t>
      </w:r>
    </w:p>
    <w:p w14:paraId="24FF8DDE" w14:textId="77777777" w:rsidR="00001CBA" w:rsidRPr="00E50240" w:rsidRDefault="00001CBA" w:rsidP="003E2257">
      <w:pPr>
        <w:pStyle w:val="aff4"/>
        <w:numPr>
          <w:ilvl w:val="0"/>
          <w:numId w:val="26"/>
        </w:numPr>
        <w:spacing w:line="360" w:lineRule="auto"/>
        <w:jc w:val="both"/>
        <w:rPr>
          <w:rFonts w:ascii="Arial" w:hAnsi="Arial" w:cs="Arial"/>
          <w:sz w:val="20"/>
          <w:szCs w:val="20"/>
        </w:rPr>
      </w:pPr>
      <w:r w:rsidRPr="00E50240">
        <w:rPr>
          <w:rFonts w:ascii="Arial" w:hAnsi="Arial" w:cs="Arial"/>
          <w:sz w:val="20"/>
          <w:szCs w:val="20"/>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14:paraId="7AF239E3" w14:textId="77777777" w:rsidR="00001CBA" w:rsidRPr="00E50240" w:rsidRDefault="00001CBA" w:rsidP="003E2257">
      <w:pPr>
        <w:pStyle w:val="aff4"/>
        <w:numPr>
          <w:ilvl w:val="0"/>
          <w:numId w:val="26"/>
        </w:numPr>
        <w:spacing w:line="360" w:lineRule="auto"/>
        <w:jc w:val="both"/>
        <w:rPr>
          <w:rFonts w:ascii="Arial" w:hAnsi="Arial" w:cs="Arial"/>
          <w:sz w:val="20"/>
          <w:szCs w:val="20"/>
        </w:rPr>
      </w:pPr>
      <w:r w:rsidRPr="00E50240">
        <w:rPr>
          <w:rFonts w:ascii="Arial" w:hAnsi="Arial" w:cs="Arial"/>
          <w:sz w:val="20"/>
          <w:szCs w:val="20"/>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39A3BB2B" w14:textId="77777777" w:rsidR="00001CBA" w:rsidRPr="00E50240" w:rsidRDefault="00001CBA" w:rsidP="003E2257">
      <w:pPr>
        <w:pStyle w:val="aff4"/>
        <w:numPr>
          <w:ilvl w:val="0"/>
          <w:numId w:val="26"/>
        </w:numPr>
        <w:spacing w:line="360" w:lineRule="auto"/>
        <w:jc w:val="both"/>
        <w:rPr>
          <w:rFonts w:ascii="Arial" w:hAnsi="Arial" w:cs="Arial"/>
          <w:sz w:val="20"/>
          <w:szCs w:val="20"/>
        </w:rPr>
      </w:pPr>
      <w:r w:rsidRPr="00E50240">
        <w:rPr>
          <w:rFonts w:ascii="Arial" w:hAnsi="Arial" w:cs="Arial"/>
          <w:sz w:val="20"/>
          <w:szCs w:val="20"/>
        </w:rPr>
        <w:t>становление и развитие личности в ее индивидуальности, самобытности, уникальности и неповторимости;</w:t>
      </w:r>
    </w:p>
    <w:p w14:paraId="59502448" w14:textId="77777777" w:rsidR="00001CBA" w:rsidRPr="00E50240" w:rsidRDefault="00001CBA" w:rsidP="003E2257">
      <w:pPr>
        <w:pStyle w:val="aff4"/>
        <w:numPr>
          <w:ilvl w:val="0"/>
          <w:numId w:val="26"/>
        </w:numPr>
        <w:spacing w:line="360" w:lineRule="auto"/>
        <w:jc w:val="both"/>
        <w:rPr>
          <w:rFonts w:ascii="Arial" w:hAnsi="Arial" w:cs="Arial"/>
          <w:sz w:val="20"/>
          <w:szCs w:val="20"/>
        </w:rPr>
      </w:pPr>
      <w:r w:rsidRPr="00E50240">
        <w:rPr>
          <w:rFonts w:ascii="Arial" w:hAnsi="Arial" w:cs="Arial"/>
          <w:sz w:val="20"/>
          <w:szCs w:val="20"/>
        </w:rPr>
        <w:t>обеспечение преемственности начального общего и основного общего образования;</w:t>
      </w:r>
    </w:p>
    <w:p w14:paraId="728CB8D1" w14:textId="77777777" w:rsidR="00001CBA" w:rsidRPr="00E50240" w:rsidRDefault="00001CBA" w:rsidP="003E2257">
      <w:pPr>
        <w:pStyle w:val="aff4"/>
        <w:numPr>
          <w:ilvl w:val="0"/>
          <w:numId w:val="26"/>
        </w:numPr>
        <w:spacing w:line="360" w:lineRule="auto"/>
        <w:jc w:val="both"/>
        <w:rPr>
          <w:rFonts w:ascii="Arial" w:hAnsi="Arial" w:cs="Arial"/>
          <w:sz w:val="20"/>
          <w:szCs w:val="20"/>
        </w:rPr>
      </w:pPr>
      <w:r w:rsidRPr="00E50240">
        <w:rPr>
          <w:rFonts w:ascii="Arial" w:hAnsi="Arial" w:cs="Arial"/>
          <w:sz w:val="20"/>
          <w:szCs w:val="20"/>
        </w:rPr>
        <w:t>достижение планируемых результатов освоения ООП НОО всеми обучающимися;</w:t>
      </w:r>
    </w:p>
    <w:p w14:paraId="1B9B21E3" w14:textId="77777777" w:rsidR="00001CBA" w:rsidRPr="00E50240" w:rsidRDefault="00001CBA" w:rsidP="003E2257">
      <w:pPr>
        <w:pStyle w:val="aff4"/>
        <w:numPr>
          <w:ilvl w:val="0"/>
          <w:numId w:val="26"/>
        </w:numPr>
        <w:spacing w:line="360" w:lineRule="auto"/>
        <w:jc w:val="both"/>
        <w:rPr>
          <w:rFonts w:ascii="Arial" w:hAnsi="Arial" w:cs="Arial"/>
          <w:sz w:val="20"/>
          <w:szCs w:val="20"/>
        </w:rPr>
      </w:pPr>
      <w:r w:rsidRPr="00E50240">
        <w:rPr>
          <w:rFonts w:ascii="Arial" w:hAnsi="Arial" w:cs="Arial"/>
          <w:sz w:val="20"/>
          <w:szCs w:val="20"/>
        </w:rPr>
        <w:t>обеспечение доступности получения качественного начального общего образования;</w:t>
      </w:r>
    </w:p>
    <w:p w14:paraId="296FD3F6" w14:textId="77777777" w:rsidR="00001CBA" w:rsidRPr="00E50240" w:rsidRDefault="00001CBA" w:rsidP="003E2257">
      <w:pPr>
        <w:pStyle w:val="aff4"/>
        <w:numPr>
          <w:ilvl w:val="0"/>
          <w:numId w:val="26"/>
        </w:numPr>
        <w:spacing w:line="360" w:lineRule="auto"/>
        <w:jc w:val="both"/>
        <w:rPr>
          <w:rFonts w:ascii="Arial" w:hAnsi="Arial" w:cs="Arial"/>
          <w:sz w:val="20"/>
          <w:szCs w:val="20"/>
        </w:rPr>
      </w:pPr>
      <w:r w:rsidRPr="00E50240">
        <w:rPr>
          <w:rFonts w:ascii="Arial" w:hAnsi="Arial" w:cs="Arial"/>
          <w:sz w:val="20"/>
          <w:szCs w:val="20"/>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14:paraId="42235DAF" w14:textId="77777777" w:rsidR="00001CBA" w:rsidRPr="00E50240" w:rsidRDefault="00001CBA" w:rsidP="003E2257">
      <w:pPr>
        <w:pStyle w:val="aff4"/>
        <w:numPr>
          <w:ilvl w:val="0"/>
          <w:numId w:val="26"/>
        </w:numPr>
        <w:spacing w:line="360" w:lineRule="auto"/>
        <w:jc w:val="both"/>
        <w:rPr>
          <w:rFonts w:ascii="Arial" w:hAnsi="Arial" w:cs="Arial"/>
          <w:sz w:val="20"/>
          <w:szCs w:val="20"/>
        </w:rPr>
      </w:pPr>
      <w:r w:rsidRPr="00E50240">
        <w:rPr>
          <w:rFonts w:ascii="Arial" w:hAnsi="Arial" w:cs="Arial"/>
          <w:sz w:val="20"/>
          <w:szCs w:val="20"/>
        </w:rPr>
        <w:t>организация интеллектуальных и творческих соревнований, научно-технического творчества и проектно-исследовательской деятельности;</w:t>
      </w:r>
    </w:p>
    <w:p w14:paraId="61CDC9D4" w14:textId="77777777" w:rsidR="00001CBA" w:rsidRPr="00E50240" w:rsidRDefault="00001CBA" w:rsidP="003E2257">
      <w:pPr>
        <w:pStyle w:val="aff4"/>
        <w:numPr>
          <w:ilvl w:val="0"/>
          <w:numId w:val="26"/>
        </w:numPr>
        <w:spacing w:line="360" w:lineRule="auto"/>
        <w:jc w:val="both"/>
        <w:rPr>
          <w:rFonts w:ascii="Arial" w:hAnsi="Arial" w:cs="Arial"/>
          <w:sz w:val="20"/>
          <w:szCs w:val="20"/>
        </w:rPr>
      </w:pPr>
      <w:r w:rsidRPr="00E50240">
        <w:rPr>
          <w:rFonts w:ascii="Arial" w:hAnsi="Arial" w:cs="Arial"/>
          <w:sz w:val="20"/>
          <w:szCs w:val="20"/>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2EC4C041" w14:textId="77777777" w:rsidR="00001CBA" w:rsidRPr="00406A5A" w:rsidRDefault="00001CBA" w:rsidP="00B26B8A">
      <w:pPr>
        <w:pStyle w:val="3"/>
        <w:spacing w:before="0" w:line="360" w:lineRule="auto"/>
        <w:jc w:val="center"/>
        <w:rPr>
          <w:rFonts w:ascii="Arial" w:hAnsi="Arial" w:cs="Arial"/>
          <w:b w:val="0"/>
          <w:i/>
          <w:color w:val="auto"/>
          <w:sz w:val="20"/>
          <w:szCs w:val="20"/>
        </w:rPr>
      </w:pPr>
      <w:bookmarkStart w:id="7" w:name="_Toc112679849"/>
      <w:bookmarkStart w:id="8" w:name="_Toc194321265"/>
      <w:r w:rsidRPr="00406A5A">
        <w:rPr>
          <w:rFonts w:ascii="Arial" w:hAnsi="Arial" w:cs="Arial"/>
          <w:b w:val="0"/>
          <w:i/>
          <w:color w:val="auto"/>
          <w:sz w:val="20"/>
          <w:szCs w:val="20"/>
        </w:rPr>
        <w:t>Принципы формирования и механизмы реализации программы начального общего образования</w:t>
      </w:r>
      <w:bookmarkEnd w:id="7"/>
      <w:bookmarkEnd w:id="8"/>
    </w:p>
    <w:p w14:paraId="4D104937" w14:textId="77777777" w:rsidR="00001CBA" w:rsidRPr="00406A5A" w:rsidRDefault="00001CBA" w:rsidP="00B26B8A">
      <w:pPr>
        <w:spacing w:after="0" w:line="360" w:lineRule="auto"/>
        <w:ind w:firstLine="567"/>
        <w:rPr>
          <w:rFonts w:ascii="Arial" w:hAnsi="Arial" w:cs="Arial"/>
          <w:i/>
          <w:sz w:val="20"/>
          <w:szCs w:val="20"/>
        </w:rPr>
      </w:pPr>
      <w:r w:rsidRPr="00406A5A">
        <w:rPr>
          <w:rFonts w:ascii="Arial" w:hAnsi="Arial" w:cs="Arial"/>
          <w:sz w:val="20"/>
          <w:szCs w:val="20"/>
        </w:rPr>
        <w:t xml:space="preserve">В основе разработки основной образовательной программы начального общего образования лежат следующие </w:t>
      </w:r>
      <w:r w:rsidRPr="00406A5A">
        <w:rPr>
          <w:rFonts w:ascii="Arial" w:hAnsi="Arial" w:cs="Arial"/>
          <w:bCs/>
          <w:i/>
          <w:sz w:val="20"/>
          <w:szCs w:val="20"/>
        </w:rPr>
        <w:t>принципы</w:t>
      </w:r>
      <w:r w:rsidRPr="00406A5A">
        <w:rPr>
          <w:rFonts w:ascii="Arial" w:hAnsi="Arial" w:cs="Arial"/>
          <w:i/>
          <w:sz w:val="20"/>
          <w:szCs w:val="20"/>
        </w:rPr>
        <w:t>:</w:t>
      </w:r>
    </w:p>
    <w:p w14:paraId="04D5A763" w14:textId="77777777" w:rsidR="00001CBA" w:rsidRPr="00406A5A" w:rsidRDefault="00001CBA" w:rsidP="00406A5A">
      <w:pPr>
        <w:pStyle w:val="ConsPlusNormal"/>
        <w:spacing w:line="360" w:lineRule="auto"/>
        <w:ind w:firstLine="540"/>
        <w:jc w:val="both"/>
        <w:rPr>
          <w:rFonts w:ascii="Arial" w:hAnsi="Arial" w:cs="Arial"/>
          <w:sz w:val="20"/>
          <w:szCs w:val="20"/>
        </w:rPr>
      </w:pPr>
      <w:r w:rsidRPr="00406A5A">
        <w:rPr>
          <w:rFonts w:ascii="Arial" w:hAnsi="Arial" w:cs="Arial"/>
          <w:sz w:val="20"/>
          <w:szCs w:val="20"/>
        </w:rPr>
        <w:t>1) принцип учета ФГОС НОО: ООП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14:paraId="138343BB" w14:textId="77777777" w:rsidR="00001CBA" w:rsidRPr="00406A5A" w:rsidRDefault="00001CBA" w:rsidP="00406A5A">
      <w:pPr>
        <w:pStyle w:val="ConsPlusNormal"/>
        <w:spacing w:line="360" w:lineRule="auto"/>
        <w:ind w:firstLine="540"/>
        <w:jc w:val="both"/>
        <w:rPr>
          <w:rFonts w:ascii="Arial" w:hAnsi="Arial" w:cs="Arial"/>
          <w:sz w:val="20"/>
          <w:szCs w:val="20"/>
        </w:rPr>
      </w:pPr>
      <w:r w:rsidRPr="00406A5A">
        <w:rPr>
          <w:rFonts w:ascii="Arial" w:hAnsi="Arial" w:cs="Arial"/>
          <w:sz w:val="20"/>
          <w:szCs w:val="20"/>
        </w:rPr>
        <w:t>2) принцип учета языка обучения: с учетом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2DCA0A57" w14:textId="77777777" w:rsidR="00001CBA" w:rsidRPr="00406A5A" w:rsidRDefault="00001CBA" w:rsidP="00406A5A">
      <w:pPr>
        <w:pStyle w:val="ConsPlusNormal"/>
        <w:spacing w:line="360" w:lineRule="auto"/>
        <w:ind w:firstLine="540"/>
        <w:jc w:val="both"/>
        <w:rPr>
          <w:rFonts w:ascii="Arial" w:hAnsi="Arial" w:cs="Arial"/>
          <w:sz w:val="20"/>
          <w:szCs w:val="20"/>
        </w:rPr>
      </w:pPr>
      <w:r w:rsidRPr="00406A5A">
        <w:rPr>
          <w:rFonts w:ascii="Arial" w:hAnsi="Arial" w:cs="Arial"/>
          <w:sz w:val="20"/>
          <w:szCs w:val="20"/>
        </w:rP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3AFB884B" w14:textId="77777777" w:rsidR="00001CBA" w:rsidRPr="00406A5A" w:rsidRDefault="00001CBA" w:rsidP="00406A5A">
      <w:pPr>
        <w:pStyle w:val="ConsPlusNormal"/>
        <w:spacing w:line="360" w:lineRule="auto"/>
        <w:ind w:firstLine="540"/>
        <w:jc w:val="both"/>
        <w:rPr>
          <w:rFonts w:ascii="Arial" w:hAnsi="Arial" w:cs="Arial"/>
          <w:sz w:val="20"/>
          <w:szCs w:val="20"/>
        </w:rPr>
      </w:pPr>
      <w:r w:rsidRPr="00406A5A">
        <w:rPr>
          <w:rFonts w:ascii="Arial" w:hAnsi="Arial" w:cs="Arial"/>
          <w:sz w:val="20"/>
          <w:szCs w:val="20"/>
        </w:rPr>
        <w:t xml:space="preserve">4) принцип индивидуализации обучения: программа предусматривает возможность и механизмы </w:t>
      </w:r>
      <w:r w:rsidRPr="00406A5A">
        <w:rPr>
          <w:rFonts w:ascii="Arial" w:hAnsi="Arial" w:cs="Arial"/>
          <w:sz w:val="20"/>
          <w:szCs w:val="20"/>
        </w:rPr>
        <w:lastRenderedPageBreak/>
        <w:t>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5EA8732C" w14:textId="77777777" w:rsidR="00001CBA" w:rsidRPr="00406A5A" w:rsidRDefault="00001CBA" w:rsidP="00406A5A">
      <w:pPr>
        <w:pStyle w:val="ConsPlusNormal"/>
        <w:spacing w:line="360" w:lineRule="auto"/>
        <w:ind w:firstLine="540"/>
        <w:jc w:val="both"/>
        <w:rPr>
          <w:rFonts w:ascii="Arial" w:hAnsi="Arial" w:cs="Arial"/>
          <w:sz w:val="20"/>
          <w:szCs w:val="20"/>
        </w:rPr>
      </w:pPr>
      <w:r w:rsidRPr="00406A5A">
        <w:rPr>
          <w:rFonts w:ascii="Arial" w:hAnsi="Arial" w:cs="Arial"/>
          <w:sz w:val="20"/>
          <w:szCs w:val="20"/>
        </w:rPr>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14:paraId="7F573539" w14:textId="77777777" w:rsidR="00001CBA" w:rsidRPr="00406A5A" w:rsidRDefault="00001CBA" w:rsidP="00406A5A">
      <w:pPr>
        <w:pStyle w:val="ConsPlusNormal"/>
        <w:spacing w:line="360" w:lineRule="auto"/>
        <w:ind w:firstLine="540"/>
        <w:jc w:val="both"/>
        <w:rPr>
          <w:rFonts w:ascii="Arial" w:hAnsi="Arial" w:cs="Arial"/>
          <w:sz w:val="20"/>
          <w:szCs w:val="20"/>
        </w:rPr>
      </w:pPr>
      <w:r w:rsidRPr="00406A5A">
        <w:rPr>
          <w:rFonts w:ascii="Arial" w:hAnsi="Arial" w:cs="Arial"/>
          <w:sz w:val="20"/>
          <w:szCs w:val="20"/>
        </w:rPr>
        <w:t>6)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14:paraId="0D7D16F1" w14:textId="60B3248D" w:rsidR="00001CBA" w:rsidRPr="00E50240" w:rsidRDefault="00001CBA" w:rsidP="00406A5A">
      <w:pPr>
        <w:pStyle w:val="ConsPlusNormal"/>
        <w:spacing w:line="360" w:lineRule="auto"/>
        <w:ind w:firstLine="540"/>
        <w:jc w:val="both"/>
        <w:rPr>
          <w:rFonts w:ascii="Arial" w:hAnsi="Arial" w:cs="Arial"/>
          <w:sz w:val="20"/>
          <w:szCs w:val="20"/>
        </w:rPr>
      </w:pPr>
      <w:r w:rsidRPr="00406A5A">
        <w:rPr>
          <w:rFonts w:ascii="Arial" w:hAnsi="Arial" w:cs="Arial"/>
          <w:sz w:val="20"/>
          <w:szCs w:val="20"/>
        </w:rPr>
        <w:t xml:space="preserve">7) 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w:t>
      </w:r>
      <w:hyperlink r:id="rId9"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406A5A">
          <w:rPr>
            <w:rFonts w:ascii="Arial" w:hAnsi="Arial" w:cs="Arial"/>
            <w:sz w:val="20"/>
            <w:szCs w:val="20"/>
          </w:rPr>
          <w:t>СанПиН 1.2.3685-21</w:t>
        </w:r>
      </w:hyperlink>
      <w:r w:rsidRPr="00406A5A">
        <w:rPr>
          <w:rFonts w:ascii="Arial" w:hAnsi="Arial" w:cs="Arial"/>
          <w:sz w:val="20"/>
          <w:szCs w:val="20"/>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10"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406A5A">
          <w:rPr>
            <w:rFonts w:ascii="Arial" w:hAnsi="Arial" w:cs="Arial"/>
            <w:sz w:val="20"/>
            <w:szCs w:val="20"/>
          </w:rPr>
          <w:t>СП 2.4.3648-20</w:t>
        </w:r>
      </w:hyperlink>
      <w:r w:rsidRPr="00406A5A">
        <w:rPr>
          <w:rFonts w:ascii="Arial" w:hAnsi="Arial" w:cs="Arial"/>
          <w:sz w:val="20"/>
          <w:szCs w:val="20"/>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14:paraId="12E5E5BC" w14:textId="77777777" w:rsidR="0038548C" w:rsidRPr="00BB3EB7" w:rsidRDefault="0038548C" w:rsidP="00BB3EB7">
      <w:pPr>
        <w:spacing w:after="0" w:line="360" w:lineRule="auto"/>
        <w:ind w:firstLine="567"/>
        <w:jc w:val="both"/>
        <w:rPr>
          <w:rFonts w:ascii="Arial" w:hAnsi="Arial" w:cs="Arial"/>
          <w:i/>
          <w:sz w:val="20"/>
          <w:szCs w:val="20"/>
        </w:rPr>
      </w:pPr>
      <w:r w:rsidRPr="00BB3EB7">
        <w:rPr>
          <w:rFonts w:ascii="Arial" w:hAnsi="Arial" w:cs="Arial"/>
          <w:bCs/>
          <w:i/>
          <w:sz w:val="20"/>
          <w:szCs w:val="20"/>
        </w:rPr>
        <w:t>Механизмы реализации</w:t>
      </w:r>
      <w:r w:rsidRPr="00BB3EB7">
        <w:rPr>
          <w:rFonts w:ascii="Arial" w:hAnsi="Arial" w:cs="Arial"/>
          <w:i/>
          <w:sz w:val="20"/>
          <w:szCs w:val="20"/>
        </w:rPr>
        <w:t xml:space="preserve"> ООП НОО: </w:t>
      </w:r>
    </w:p>
    <w:p w14:paraId="18AB0A08" w14:textId="67A6B189" w:rsidR="0038548C" w:rsidRPr="00BB3EB7" w:rsidRDefault="0038548C" w:rsidP="00BB3EB7">
      <w:pPr>
        <w:spacing w:after="0" w:line="360" w:lineRule="auto"/>
        <w:ind w:firstLine="567"/>
        <w:jc w:val="both"/>
        <w:rPr>
          <w:rFonts w:ascii="Arial" w:hAnsi="Arial" w:cs="Arial"/>
          <w:sz w:val="20"/>
          <w:szCs w:val="20"/>
        </w:rPr>
      </w:pPr>
      <w:r w:rsidRPr="00BB3EB7">
        <w:rPr>
          <w:rFonts w:ascii="Arial" w:hAnsi="Arial" w:cs="Arial"/>
          <w:sz w:val="20"/>
          <w:szCs w:val="20"/>
        </w:rPr>
        <w:t>Основная образовательная программа начального общего образования реализ</w:t>
      </w:r>
      <w:r w:rsidR="00406A5A" w:rsidRPr="00BB3EB7">
        <w:rPr>
          <w:rFonts w:ascii="Arial" w:hAnsi="Arial" w:cs="Arial"/>
          <w:sz w:val="20"/>
          <w:szCs w:val="20"/>
        </w:rPr>
        <w:t>уется образовательной организацией</w:t>
      </w:r>
      <w:r w:rsidRPr="00BB3EB7">
        <w:rPr>
          <w:rFonts w:ascii="Arial" w:hAnsi="Arial" w:cs="Arial"/>
          <w:sz w:val="20"/>
          <w:szCs w:val="20"/>
        </w:rPr>
        <w:t xml:space="preserve"> самостоятельно, без привлечения сторонних организаций в рамках сетевого взаимодействия. </w:t>
      </w:r>
    </w:p>
    <w:p w14:paraId="341EC343" w14:textId="1B35ACDF" w:rsidR="00455D22" w:rsidRPr="00455D22" w:rsidRDefault="0038548C" w:rsidP="00455D22">
      <w:pPr>
        <w:spacing w:after="0" w:line="360" w:lineRule="auto"/>
        <w:ind w:firstLine="567"/>
        <w:jc w:val="both"/>
        <w:rPr>
          <w:rFonts w:ascii="Arial" w:hAnsi="Arial" w:cs="Arial"/>
          <w:sz w:val="20"/>
          <w:szCs w:val="20"/>
          <w:shd w:val="clear" w:color="auto" w:fill="FFFFFF"/>
        </w:rPr>
      </w:pPr>
      <w:r w:rsidRPr="00BB3EB7">
        <w:rPr>
          <w:rFonts w:ascii="Arial" w:hAnsi="Arial" w:cs="Arial"/>
          <w:sz w:val="20"/>
          <w:szCs w:val="20"/>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hyperlink r:id="rId11" w:anchor="block_1000" w:history="1">
        <w:r w:rsidRPr="00BB3EB7">
          <w:rPr>
            <w:rStyle w:val="afb"/>
            <w:rFonts w:ascii="Arial" w:hAnsi="Arial" w:cs="Arial"/>
            <w:color w:val="auto"/>
            <w:sz w:val="20"/>
            <w:szCs w:val="20"/>
            <w:u w:val="none"/>
            <w:shd w:val="clear" w:color="auto" w:fill="FFFFFF"/>
          </w:rPr>
          <w:t>электронное обучение</w:t>
        </w:r>
      </w:hyperlink>
      <w:r w:rsidRPr="00BB3EB7">
        <w:rPr>
          <w:rFonts w:ascii="Arial" w:hAnsi="Arial" w:cs="Arial"/>
          <w:sz w:val="20"/>
          <w:szCs w:val="20"/>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w:t>
      </w:r>
      <w:r w:rsidR="00BB3EB7" w:rsidRPr="00BB3EB7">
        <w:rPr>
          <w:rFonts w:ascii="Arial" w:hAnsi="Arial" w:cs="Arial"/>
          <w:sz w:val="20"/>
          <w:szCs w:val="20"/>
          <w:shd w:val="clear" w:color="auto" w:fill="FFFFFF"/>
        </w:rPr>
        <w:t xml:space="preserve">локальном акте «Положение об организации образовательного процесса с использованием электронного обучения  и дистанционных образовательных технологий в МАОУ Усовская СОШ имени Героя Советского Союза Е.И. Иванина». </w:t>
      </w:r>
    </w:p>
    <w:p w14:paraId="1C7FAC2D" w14:textId="77777777" w:rsidR="0038548C" w:rsidRPr="00BB3EB7" w:rsidRDefault="0038548C" w:rsidP="00BB3EB7">
      <w:pPr>
        <w:spacing w:after="0" w:line="360" w:lineRule="auto"/>
        <w:ind w:firstLine="567"/>
        <w:jc w:val="both"/>
        <w:rPr>
          <w:rFonts w:ascii="Arial" w:hAnsi="Arial" w:cs="Arial"/>
          <w:sz w:val="20"/>
          <w:szCs w:val="20"/>
          <w:shd w:val="clear" w:color="auto" w:fill="FFFFFF"/>
        </w:rPr>
      </w:pPr>
      <w:r w:rsidRPr="00BB3EB7">
        <w:rPr>
          <w:rFonts w:ascii="Arial" w:hAnsi="Arial" w:cs="Arial"/>
          <w:sz w:val="20"/>
          <w:szCs w:val="20"/>
          <w:shd w:val="clear" w:color="auto" w:fill="FFFFFF"/>
        </w:rPr>
        <w:t>Программа начального общего образования реализуется через организацию образовательной деятельности (урочной и внеурочной) в соответствии с </w:t>
      </w:r>
      <w:hyperlink r:id="rId12" w:anchor="block_1000" w:history="1">
        <w:r w:rsidRPr="00BB3EB7">
          <w:rPr>
            <w:rStyle w:val="afb"/>
            <w:rFonts w:ascii="Arial" w:hAnsi="Arial" w:cs="Arial"/>
            <w:color w:val="auto"/>
            <w:sz w:val="20"/>
            <w:szCs w:val="20"/>
            <w:u w:val="none"/>
            <w:shd w:val="clear" w:color="auto" w:fill="FFFFFF"/>
          </w:rPr>
          <w:t>Гигиеническими нормативами</w:t>
        </w:r>
      </w:hyperlink>
      <w:r w:rsidRPr="00BB3EB7">
        <w:rPr>
          <w:rFonts w:ascii="Arial" w:hAnsi="Arial" w:cs="Arial"/>
          <w:sz w:val="20"/>
          <w:szCs w:val="20"/>
          <w:shd w:val="clear" w:color="auto" w:fill="FFFFFF"/>
        </w:rPr>
        <w:t> и </w:t>
      </w:r>
      <w:hyperlink r:id="rId13" w:anchor="block_1000" w:history="1">
        <w:r w:rsidRPr="00BB3EB7">
          <w:rPr>
            <w:rStyle w:val="afb"/>
            <w:rFonts w:ascii="Arial" w:hAnsi="Arial" w:cs="Arial"/>
            <w:color w:val="auto"/>
            <w:sz w:val="20"/>
            <w:szCs w:val="20"/>
            <w:u w:val="none"/>
            <w:shd w:val="clear" w:color="auto" w:fill="FFFFFF"/>
          </w:rPr>
          <w:t>Санитарно-эпидемиологическими требованиями</w:t>
        </w:r>
      </w:hyperlink>
      <w:r w:rsidRPr="00BB3EB7">
        <w:rPr>
          <w:rFonts w:ascii="Arial" w:hAnsi="Arial" w:cs="Arial"/>
          <w:sz w:val="20"/>
          <w:szCs w:val="20"/>
          <w:shd w:val="clear" w:color="auto" w:fill="FFFFFF"/>
        </w:rPr>
        <w:t>.</w:t>
      </w:r>
    </w:p>
    <w:p w14:paraId="7AF2C89E" w14:textId="157792D0" w:rsidR="0038548C" w:rsidRPr="00BB3EB7" w:rsidRDefault="0038548C" w:rsidP="00BB3EB7">
      <w:pPr>
        <w:spacing w:after="0" w:line="360" w:lineRule="auto"/>
        <w:ind w:firstLine="567"/>
        <w:jc w:val="both"/>
        <w:rPr>
          <w:rFonts w:ascii="Arial" w:hAnsi="Arial" w:cs="Arial"/>
          <w:sz w:val="20"/>
          <w:szCs w:val="20"/>
        </w:rPr>
      </w:pPr>
      <w:r w:rsidRPr="00BB3EB7">
        <w:rPr>
          <w:rFonts w:ascii="Arial" w:hAnsi="Arial" w:cs="Arial"/>
          <w:sz w:val="20"/>
          <w:szCs w:val="20"/>
        </w:rPr>
        <w:t xml:space="preserve">Сохранение и развитие культурного разнообразия и языкового наследия реализуется путем предоставления права на изучение родного языка. Выбор языка осуществляется посредством подачи заявления родителей (законных представителей) в ОО. </w:t>
      </w:r>
    </w:p>
    <w:p w14:paraId="4F074DE2" w14:textId="77777777" w:rsidR="0038548C" w:rsidRPr="00BB3EB7" w:rsidRDefault="0038548C" w:rsidP="00BB3EB7">
      <w:pPr>
        <w:spacing w:after="0" w:line="360" w:lineRule="auto"/>
        <w:ind w:firstLine="567"/>
        <w:jc w:val="both"/>
        <w:rPr>
          <w:rFonts w:ascii="Arial" w:hAnsi="Arial" w:cs="Arial"/>
          <w:sz w:val="20"/>
          <w:szCs w:val="20"/>
        </w:rPr>
      </w:pPr>
      <w:r w:rsidRPr="00BB3EB7">
        <w:rPr>
          <w:rFonts w:ascii="Arial" w:hAnsi="Arial" w:cs="Arial"/>
          <w:sz w:val="20"/>
          <w:szCs w:val="20"/>
        </w:rPr>
        <w:t xml:space="preserve">Для расширения возможностей индивидуального развития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w:t>
      </w:r>
      <w:r w:rsidRPr="00BB3EB7">
        <w:rPr>
          <w:rFonts w:ascii="Arial" w:hAnsi="Arial" w:cs="Arial"/>
          <w:sz w:val="20"/>
          <w:szCs w:val="20"/>
        </w:rPr>
        <w:lastRenderedPageBreak/>
        <w:t xml:space="preserve">Подробный механизм обучения по ИУП представлен в локальном акте образовательной организации </w:t>
      </w:r>
      <w:bookmarkStart w:id="9" w:name="_Hlk112680495"/>
      <w:r w:rsidRPr="00BB3EB7">
        <w:rPr>
          <w:rFonts w:ascii="Arial" w:hAnsi="Arial" w:cs="Arial"/>
          <w:sz w:val="20"/>
          <w:szCs w:val="20"/>
        </w:rPr>
        <w:t xml:space="preserve">«Порядок обучения по индивидуальному учебному плану». </w:t>
      </w:r>
      <w:bookmarkEnd w:id="9"/>
      <w:r w:rsidRPr="00BB3EB7">
        <w:rPr>
          <w:rFonts w:ascii="Arial" w:hAnsi="Arial" w:cs="Arial"/>
          <w:sz w:val="20"/>
          <w:szCs w:val="20"/>
        </w:rPr>
        <w:t xml:space="preserve"> При формировании индивидуальных учебных планов, 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 </w:t>
      </w:r>
    </w:p>
    <w:p w14:paraId="6643B3F0" w14:textId="77777777" w:rsidR="0038548C" w:rsidRPr="00BB3EB7" w:rsidRDefault="0038548C" w:rsidP="00BB3EB7">
      <w:pPr>
        <w:spacing w:after="0" w:line="360" w:lineRule="auto"/>
        <w:ind w:firstLine="567"/>
        <w:jc w:val="both"/>
        <w:rPr>
          <w:rFonts w:ascii="Arial" w:hAnsi="Arial" w:cs="Arial"/>
          <w:sz w:val="20"/>
          <w:szCs w:val="20"/>
          <w:shd w:val="clear" w:color="auto" w:fill="FFFFFF"/>
        </w:rPr>
      </w:pPr>
      <w:r w:rsidRPr="00BB3EB7">
        <w:rPr>
          <w:rFonts w:ascii="Arial" w:hAnsi="Arial" w:cs="Arial"/>
          <w:sz w:val="20"/>
          <w:szCs w:val="20"/>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w:t>
      </w:r>
      <w:r w:rsidRPr="00BB3EB7">
        <w:rPr>
          <w:rFonts w:ascii="Arial" w:hAnsi="Arial" w:cs="Arial"/>
          <w:sz w:val="20"/>
          <w:szCs w:val="20"/>
          <w:shd w:val="clear" w:color="auto" w:fill="FFFFFF"/>
        </w:rPr>
        <w:t xml:space="preserve">исторического, социального опыта поколений россиян, светской этики. </w:t>
      </w:r>
    </w:p>
    <w:p w14:paraId="4E5ADA0D" w14:textId="77777777" w:rsidR="0038548C" w:rsidRPr="00BB3EB7" w:rsidRDefault="0038548C" w:rsidP="00BB3EB7">
      <w:pPr>
        <w:spacing w:after="0" w:line="360" w:lineRule="auto"/>
        <w:ind w:firstLine="567"/>
        <w:jc w:val="both"/>
        <w:rPr>
          <w:rFonts w:ascii="Arial" w:hAnsi="Arial" w:cs="Arial"/>
          <w:sz w:val="20"/>
          <w:szCs w:val="20"/>
        </w:rPr>
      </w:pPr>
      <w:r w:rsidRPr="00BB3EB7">
        <w:rPr>
          <w:rFonts w:ascii="Arial" w:hAnsi="Arial" w:cs="Arial"/>
          <w:sz w:val="20"/>
          <w:szCs w:val="20"/>
        </w:rPr>
        <w:t xml:space="preserve">Основная образовательная программа формируется с учетом особенностей развития детей соответствующего возраста. </w:t>
      </w:r>
    </w:p>
    <w:p w14:paraId="118A6137" w14:textId="13D49D81" w:rsidR="00EA2841" w:rsidRPr="00E50240" w:rsidRDefault="00BB3EB7" w:rsidP="00B26B8A">
      <w:pPr>
        <w:pStyle w:val="29"/>
        <w:shd w:val="clear" w:color="auto" w:fill="auto"/>
        <w:spacing w:before="0" w:after="0" w:line="360" w:lineRule="auto"/>
        <w:rPr>
          <w:rFonts w:ascii="Arial" w:hAnsi="Arial" w:cs="Arial"/>
          <w:sz w:val="20"/>
          <w:szCs w:val="20"/>
        </w:rPr>
      </w:pPr>
      <w:r>
        <w:rPr>
          <w:rFonts w:ascii="Arial" w:hAnsi="Arial" w:cs="Arial"/>
          <w:sz w:val="20"/>
          <w:szCs w:val="20"/>
        </w:rPr>
        <w:tab/>
      </w:r>
      <w:r w:rsidR="00EA2841" w:rsidRPr="00E50240">
        <w:rPr>
          <w:rFonts w:ascii="Arial" w:hAnsi="Arial" w:cs="Arial"/>
          <w:sz w:val="20"/>
          <w:szCs w:val="20"/>
        </w:rPr>
        <w:t xml:space="preserve">Объём учебной нагрузки, организация учебных и внеурочных мероприятий </w:t>
      </w:r>
      <w:r>
        <w:rPr>
          <w:rFonts w:ascii="Arial" w:hAnsi="Arial" w:cs="Arial"/>
          <w:sz w:val="20"/>
          <w:szCs w:val="20"/>
        </w:rPr>
        <w:t>соответствует</w:t>
      </w:r>
      <w:r w:rsidR="00EA2841" w:rsidRPr="00E50240">
        <w:rPr>
          <w:rFonts w:ascii="Arial" w:hAnsi="Arial" w:cs="Arial"/>
          <w:sz w:val="20"/>
          <w:szCs w:val="20"/>
        </w:rPr>
        <w:t xml:space="preserve">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w:t>
      </w:r>
      <w:r>
        <w:rPr>
          <w:rFonts w:ascii="Arial" w:hAnsi="Arial" w:cs="Arial"/>
          <w:sz w:val="20"/>
          <w:szCs w:val="20"/>
        </w:rPr>
        <w:t xml:space="preserve">ловека факторов среды обитания, </w:t>
      </w:r>
      <w:r w:rsidR="00EA2841" w:rsidRPr="00E50240">
        <w:rPr>
          <w:rFonts w:ascii="Arial" w:hAnsi="Arial" w:cs="Arial"/>
          <w:sz w:val="20"/>
          <w:szCs w:val="20"/>
        </w:rPr>
        <w:t xml:space="preserve">утверждёнными постановлением Главного государственного санитарного врача Российской Федерации от 28 января </w:t>
      </w:r>
      <w:r w:rsidR="00B72280" w:rsidRPr="00E50240">
        <w:rPr>
          <w:rFonts w:ascii="Arial" w:hAnsi="Arial" w:cs="Arial"/>
          <w:sz w:val="20"/>
          <w:szCs w:val="20"/>
        </w:rPr>
        <w:t>2025</w:t>
      </w:r>
      <w:r w:rsidR="00EA2841" w:rsidRPr="00E50240">
        <w:rPr>
          <w:rFonts w:ascii="Arial" w:hAnsi="Arial" w:cs="Arial"/>
          <w:sz w:val="20"/>
          <w:szCs w:val="20"/>
        </w:rPr>
        <w:t xml:space="preserve"> г. № 2 (зарегистрировано Министерством юстиции Российской Федерации 29 января </w:t>
      </w:r>
      <w:r w:rsidR="00B72280" w:rsidRPr="00E50240">
        <w:rPr>
          <w:rFonts w:ascii="Arial" w:hAnsi="Arial" w:cs="Arial"/>
          <w:sz w:val="20"/>
          <w:szCs w:val="20"/>
        </w:rPr>
        <w:t>2025</w:t>
      </w:r>
      <w:r w:rsidR="00EA2841" w:rsidRPr="00E50240">
        <w:rPr>
          <w:rFonts w:ascii="Arial" w:hAnsi="Arial" w:cs="Arial"/>
          <w:sz w:val="20"/>
          <w:szCs w:val="20"/>
        </w:rPr>
        <w:t xml:space="preserve">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rsidR="00EA2841" w:rsidRPr="00E50240">
        <w:rPr>
          <w:rFonts w:ascii="Arial" w:hAnsi="Arial" w:cs="Arial"/>
          <w:sz w:val="20"/>
          <w:szCs w:val="20"/>
        </w:rPr>
        <w:tab/>
        <w:t xml:space="preserve">72558), </w:t>
      </w:r>
      <w:r>
        <w:rPr>
          <w:rFonts w:ascii="Arial" w:hAnsi="Arial" w:cs="Arial"/>
          <w:sz w:val="20"/>
          <w:szCs w:val="20"/>
        </w:rPr>
        <w:t xml:space="preserve">действующими до 1 марта 2027 г. </w:t>
      </w:r>
      <w:r w:rsidR="00EA2841" w:rsidRPr="00E50240">
        <w:rPr>
          <w:rFonts w:ascii="Arial" w:hAnsi="Arial" w:cs="Arial"/>
          <w:sz w:val="20"/>
          <w:szCs w:val="20"/>
        </w:rPr>
        <w:t>(далее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14:paraId="04C03461" w14:textId="632567A0" w:rsidR="00EA2841" w:rsidRPr="00E50240" w:rsidRDefault="00BB3EB7" w:rsidP="00BB3EB7">
      <w:pPr>
        <w:pStyle w:val="29"/>
        <w:shd w:val="clear" w:color="auto" w:fill="auto"/>
        <w:tabs>
          <w:tab w:val="left" w:pos="709"/>
        </w:tabs>
        <w:spacing w:before="0" w:after="0" w:line="360" w:lineRule="auto"/>
        <w:rPr>
          <w:rFonts w:ascii="Arial" w:hAnsi="Arial" w:cs="Arial"/>
          <w:sz w:val="20"/>
          <w:szCs w:val="20"/>
        </w:rPr>
      </w:pPr>
      <w:r>
        <w:rPr>
          <w:rFonts w:ascii="Arial" w:hAnsi="Arial" w:cs="Arial"/>
          <w:sz w:val="20"/>
          <w:szCs w:val="20"/>
        </w:rPr>
        <w:tab/>
      </w:r>
      <w:r w:rsidR="00B37F54" w:rsidRPr="00E50240">
        <w:rPr>
          <w:rFonts w:ascii="Arial" w:hAnsi="Arial" w:cs="Arial"/>
          <w:sz w:val="20"/>
          <w:szCs w:val="20"/>
        </w:rPr>
        <w:t>О</w:t>
      </w:r>
      <w:r w:rsidR="00EA2841" w:rsidRPr="00E50240">
        <w:rPr>
          <w:rFonts w:ascii="Arial" w:hAnsi="Arial" w:cs="Arial"/>
          <w:sz w:val="20"/>
          <w:szCs w:val="20"/>
        </w:rPr>
        <w:t>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составля</w:t>
      </w:r>
      <w:r>
        <w:rPr>
          <w:rFonts w:ascii="Arial" w:hAnsi="Arial" w:cs="Arial"/>
          <w:sz w:val="20"/>
          <w:szCs w:val="20"/>
        </w:rPr>
        <w:t>ет не</w:t>
      </w:r>
      <w:r w:rsidR="00AF6188">
        <w:rPr>
          <w:rFonts w:ascii="Arial" w:hAnsi="Arial" w:cs="Arial"/>
          <w:sz w:val="20"/>
          <w:szCs w:val="20"/>
        </w:rPr>
        <w:t xml:space="preserve"> менее 2966</w:t>
      </w:r>
      <w:r w:rsidR="00EA2841" w:rsidRPr="00E50240">
        <w:rPr>
          <w:rFonts w:ascii="Arial" w:hAnsi="Arial" w:cs="Arial"/>
          <w:sz w:val="20"/>
          <w:szCs w:val="20"/>
        </w:rPr>
        <w:t xml:space="preserve"> академических часов и </w:t>
      </w:r>
      <w:r>
        <w:rPr>
          <w:rFonts w:ascii="Arial" w:hAnsi="Arial" w:cs="Arial"/>
          <w:sz w:val="20"/>
          <w:szCs w:val="20"/>
        </w:rPr>
        <w:t xml:space="preserve">не </w:t>
      </w:r>
      <w:r w:rsidR="008A1D02">
        <w:rPr>
          <w:rFonts w:ascii="Arial" w:hAnsi="Arial" w:cs="Arial"/>
          <w:sz w:val="20"/>
          <w:szCs w:val="20"/>
        </w:rPr>
        <w:t>более 334</w:t>
      </w:r>
      <w:r w:rsidR="00EA2841" w:rsidRPr="00E50240">
        <w:rPr>
          <w:rFonts w:ascii="Arial" w:hAnsi="Arial" w:cs="Arial"/>
          <w:sz w:val="20"/>
          <w:szCs w:val="20"/>
        </w:rPr>
        <w:t>5 академических часов в соответствии с требованиями к организации образовательного процесса к учебной нагрузке при 5-дневной учебной неделе, предусмотренными Гигиеническими нормативами и Санитарно- эпидемиологическими требованиями.</w:t>
      </w:r>
    </w:p>
    <w:p w14:paraId="6D0B1519" w14:textId="0DF0C2DB" w:rsidR="00001CBA" w:rsidRDefault="00BB3EB7" w:rsidP="00BB3EB7">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00EA2841" w:rsidRPr="00E50240">
        <w:rPr>
          <w:rFonts w:ascii="Arial" w:hAnsi="Arial" w:cs="Arial"/>
          <w:sz w:val="20"/>
          <w:szCs w:val="20"/>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Гигиеническими нормативами и Санитарно-эп</w:t>
      </w:r>
      <w:r>
        <w:rPr>
          <w:rFonts w:ascii="Arial" w:hAnsi="Arial" w:cs="Arial"/>
          <w:sz w:val="20"/>
          <w:szCs w:val="20"/>
        </w:rPr>
        <w:t>идемиологическими требованиями.</w:t>
      </w:r>
    </w:p>
    <w:p w14:paraId="75359E15" w14:textId="516FFCEB" w:rsidR="00455D22" w:rsidRDefault="00455D22" w:rsidP="00455D22">
      <w:pPr>
        <w:pStyle w:val="29"/>
        <w:shd w:val="clear" w:color="auto" w:fill="auto"/>
        <w:tabs>
          <w:tab w:val="left" w:pos="0"/>
        </w:tabs>
        <w:spacing w:before="0" w:after="0" w:line="360" w:lineRule="auto"/>
        <w:jc w:val="center"/>
        <w:rPr>
          <w:rFonts w:ascii="Arial" w:hAnsi="Arial" w:cs="Arial"/>
          <w:i/>
          <w:sz w:val="20"/>
          <w:szCs w:val="20"/>
        </w:rPr>
      </w:pPr>
      <w:r w:rsidRPr="00455D22">
        <w:rPr>
          <w:rFonts w:ascii="Arial" w:hAnsi="Arial" w:cs="Arial"/>
          <w:i/>
          <w:sz w:val="20"/>
          <w:szCs w:val="20"/>
        </w:rPr>
        <w:t>Общая характеристика программы начального общего образования</w:t>
      </w:r>
    </w:p>
    <w:p w14:paraId="645B5ABF" w14:textId="77777777" w:rsidR="00455D22" w:rsidRPr="00E50240" w:rsidRDefault="00455D22" w:rsidP="00455D22">
      <w:pPr>
        <w:pStyle w:val="29"/>
        <w:shd w:val="clear" w:color="auto" w:fill="auto"/>
        <w:tabs>
          <w:tab w:val="left" w:pos="0"/>
        </w:tabs>
        <w:spacing w:before="0" w:after="0" w:line="360" w:lineRule="auto"/>
        <w:rPr>
          <w:rFonts w:ascii="Arial" w:hAnsi="Arial" w:cs="Arial"/>
          <w:sz w:val="20"/>
          <w:szCs w:val="20"/>
        </w:rPr>
      </w:pPr>
      <w:r w:rsidRPr="00E50240">
        <w:rPr>
          <w:rFonts w:ascii="Arial" w:hAnsi="Arial" w:cs="Arial"/>
          <w:sz w:val="20"/>
          <w:szCs w:val="20"/>
        </w:rPr>
        <w:lastRenderedPageBreak/>
        <w:t>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w:t>
      </w:r>
    </w:p>
    <w:p w14:paraId="1FB5356B" w14:textId="77777777" w:rsidR="00455D22" w:rsidRPr="00E50240" w:rsidRDefault="00455D22" w:rsidP="00455D22">
      <w:pPr>
        <w:pStyle w:val="29"/>
        <w:shd w:val="clear" w:color="auto" w:fill="auto"/>
        <w:tabs>
          <w:tab w:val="left" w:pos="-284"/>
        </w:tabs>
        <w:spacing w:before="0" w:after="0" w:line="360" w:lineRule="auto"/>
        <w:rPr>
          <w:rFonts w:ascii="Arial" w:hAnsi="Arial" w:cs="Arial"/>
          <w:sz w:val="20"/>
          <w:szCs w:val="20"/>
        </w:rPr>
      </w:pPr>
      <w:r>
        <w:rPr>
          <w:rFonts w:ascii="Arial" w:hAnsi="Arial" w:cs="Arial"/>
          <w:sz w:val="20"/>
          <w:szCs w:val="20"/>
        </w:rPr>
        <w:tab/>
      </w:r>
      <w:r w:rsidRPr="00E50240">
        <w:rPr>
          <w:rFonts w:ascii="Arial" w:hAnsi="Arial" w:cs="Arial"/>
          <w:sz w:val="20"/>
          <w:szCs w:val="20"/>
        </w:rPr>
        <w:t xml:space="preserve"> ООП НОО включает три раздела: целевой, содержательный, организационный</w:t>
      </w:r>
      <w:r>
        <w:rPr>
          <w:rFonts w:ascii="Arial" w:hAnsi="Arial" w:cs="Arial"/>
          <w:sz w:val="20"/>
          <w:szCs w:val="20"/>
          <w:vertAlign w:val="superscript"/>
        </w:rPr>
        <w:t>.</w:t>
      </w:r>
    </w:p>
    <w:p w14:paraId="05CF1028" w14:textId="77777777" w:rsidR="00455D22" w:rsidRPr="00E50240" w:rsidRDefault="00455D22" w:rsidP="00455D22">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Pr="00EF7216">
        <w:rPr>
          <w:rFonts w:ascii="Arial" w:hAnsi="Arial" w:cs="Arial"/>
          <w:i/>
          <w:sz w:val="20"/>
          <w:szCs w:val="20"/>
        </w:rPr>
        <w:t>Целевой раздел</w:t>
      </w:r>
      <w:r w:rsidRPr="00E50240">
        <w:rPr>
          <w:rFonts w:ascii="Arial" w:hAnsi="Arial" w:cs="Arial"/>
          <w:sz w:val="20"/>
          <w:szCs w:val="20"/>
        </w:rPr>
        <w:t xml:space="preserve"> определяет общее назначение, цели, задачи и планируемые результаты реализации ООП НОО, а также способы определения достижения этих целей и результатов</w:t>
      </w:r>
    </w:p>
    <w:p w14:paraId="73AB908A" w14:textId="77777777" w:rsidR="00455D22" w:rsidRPr="00E50240" w:rsidRDefault="00455D22" w:rsidP="00455D22">
      <w:pPr>
        <w:pStyle w:val="29"/>
        <w:shd w:val="clear" w:color="auto" w:fill="auto"/>
        <w:tabs>
          <w:tab w:val="left" w:pos="1167"/>
        </w:tabs>
        <w:spacing w:before="0" w:after="0" w:line="360" w:lineRule="auto"/>
        <w:ind w:left="195"/>
        <w:rPr>
          <w:rFonts w:ascii="Arial" w:hAnsi="Arial" w:cs="Arial"/>
          <w:sz w:val="20"/>
          <w:szCs w:val="20"/>
        </w:rPr>
      </w:pPr>
      <w:r>
        <w:rPr>
          <w:rFonts w:ascii="Arial" w:hAnsi="Arial" w:cs="Arial"/>
          <w:i/>
          <w:sz w:val="20"/>
          <w:szCs w:val="20"/>
        </w:rPr>
        <w:tab/>
      </w:r>
      <w:r w:rsidRPr="00EF7216">
        <w:rPr>
          <w:rFonts w:ascii="Arial" w:hAnsi="Arial" w:cs="Arial"/>
          <w:sz w:val="20"/>
          <w:szCs w:val="20"/>
        </w:rPr>
        <w:t>Целевой раздел ООП НОО</w:t>
      </w:r>
      <w:r w:rsidRPr="00E50240">
        <w:rPr>
          <w:rFonts w:ascii="Arial" w:hAnsi="Arial" w:cs="Arial"/>
          <w:sz w:val="20"/>
          <w:szCs w:val="20"/>
        </w:rPr>
        <w:t xml:space="preserve"> включает:</w:t>
      </w:r>
    </w:p>
    <w:p w14:paraId="17D4FF50" w14:textId="77777777" w:rsidR="00455D22" w:rsidRPr="00E50240" w:rsidRDefault="00455D22" w:rsidP="00455D22">
      <w:pPr>
        <w:pStyle w:val="29"/>
        <w:shd w:val="clear" w:color="auto" w:fill="auto"/>
        <w:spacing w:before="0" w:after="0" w:line="360" w:lineRule="auto"/>
        <w:ind w:left="195"/>
        <w:rPr>
          <w:rFonts w:ascii="Arial" w:hAnsi="Arial" w:cs="Arial"/>
          <w:sz w:val="20"/>
          <w:szCs w:val="20"/>
        </w:rPr>
      </w:pPr>
      <w:r>
        <w:rPr>
          <w:rFonts w:ascii="Arial" w:hAnsi="Arial" w:cs="Arial"/>
          <w:sz w:val="20"/>
          <w:szCs w:val="20"/>
        </w:rPr>
        <w:t xml:space="preserve">- </w:t>
      </w:r>
      <w:r w:rsidRPr="00E50240">
        <w:rPr>
          <w:rFonts w:ascii="Arial" w:hAnsi="Arial" w:cs="Arial"/>
          <w:sz w:val="20"/>
          <w:szCs w:val="20"/>
        </w:rPr>
        <w:t>пояснительную записку;</w:t>
      </w:r>
    </w:p>
    <w:p w14:paraId="6153593B" w14:textId="77777777" w:rsidR="00455D22" w:rsidRPr="00E50240" w:rsidRDefault="00455D22" w:rsidP="00455D22">
      <w:pPr>
        <w:pStyle w:val="29"/>
        <w:shd w:val="clear" w:color="auto" w:fill="auto"/>
        <w:spacing w:before="0" w:after="0" w:line="360" w:lineRule="auto"/>
        <w:ind w:left="195"/>
        <w:rPr>
          <w:rFonts w:ascii="Arial" w:hAnsi="Arial" w:cs="Arial"/>
          <w:sz w:val="20"/>
          <w:szCs w:val="20"/>
        </w:rPr>
      </w:pPr>
      <w:r>
        <w:rPr>
          <w:rFonts w:ascii="Arial" w:hAnsi="Arial" w:cs="Arial"/>
          <w:sz w:val="20"/>
          <w:szCs w:val="20"/>
        </w:rPr>
        <w:t xml:space="preserve">- </w:t>
      </w:r>
      <w:r w:rsidRPr="00E50240">
        <w:rPr>
          <w:rFonts w:ascii="Arial" w:hAnsi="Arial" w:cs="Arial"/>
          <w:sz w:val="20"/>
          <w:szCs w:val="20"/>
        </w:rPr>
        <w:t>планируемые результаты освоения обучающимися в соответствии с ФОП НОО;</w:t>
      </w:r>
    </w:p>
    <w:p w14:paraId="55931CFA" w14:textId="77777777" w:rsidR="00455D22" w:rsidRPr="00E50240" w:rsidRDefault="00455D22" w:rsidP="00455D22">
      <w:pPr>
        <w:pStyle w:val="29"/>
        <w:shd w:val="clear" w:color="auto" w:fill="auto"/>
        <w:spacing w:before="0" w:after="0" w:line="360" w:lineRule="auto"/>
        <w:ind w:left="195"/>
        <w:rPr>
          <w:rFonts w:ascii="Arial" w:hAnsi="Arial" w:cs="Arial"/>
          <w:sz w:val="20"/>
          <w:szCs w:val="20"/>
        </w:rPr>
      </w:pPr>
      <w:r>
        <w:rPr>
          <w:rFonts w:ascii="Arial" w:hAnsi="Arial" w:cs="Arial"/>
          <w:sz w:val="20"/>
          <w:szCs w:val="20"/>
        </w:rPr>
        <w:t xml:space="preserve">- </w:t>
      </w:r>
      <w:r w:rsidRPr="00E50240">
        <w:rPr>
          <w:rFonts w:ascii="Arial" w:hAnsi="Arial" w:cs="Arial"/>
          <w:sz w:val="20"/>
          <w:szCs w:val="20"/>
        </w:rPr>
        <w:t>систему оценки достижения планируемых результатов освоения в соответствии с ФОП НОО</w:t>
      </w:r>
    </w:p>
    <w:p w14:paraId="07CB75EB" w14:textId="77777777" w:rsidR="00455D22" w:rsidRPr="00E50240" w:rsidRDefault="00455D22" w:rsidP="00455D22">
      <w:pPr>
        <w:pStyle w:val="29"/>
        <w:shd w:val="clear" w:color="auto" w:fill="auto"/>
        <w:tabs>
          <w:tab w:val="left" w:pos="1158"/>
        </w:tabs>
        <w:spacing w:before="0" w:after="0" w:line="360" w:lineRule="auto"/>
        <w:ind w:left="195"/>
        <w:rPr>
          <w:rFonts w:ascii="Arial" w:hAnsi="Arial" w:cs="Arial"/>
          <w:sz w:val="20"/>
          <w:szCs w:val="20"/>
        </w:rPr>
      </w:pPr>
      <w:r w:rsidRPr="00E50240">
        <w:rPr>
          <w:rFonts w:ascii="Arial" w:hAnsi="Arial" w:cs="Arial"/>
          <w:sz w:val="20"/>
          <w:szCs w:val="20"/>
        </w:rPr>
        <w:t>Пояснительная записка целевого раздела ООП НОО раскрывает:</w:t>
      </w:r>
    </w:p>
    <w:p w14:paraId="23777CB5" w14:textId="77777777" w:rsidR="00455D22" w:rsidRPr="00E50240" w:rsidRDefault="00455D22" w:rsidP="00455D22">
      <w:pPr>
        <w:pStyle w:val="29"/>
        <w:shd w:val="clear" w:color="auto" w:fill="auto"/>
        <w:spacing w:before="0" w:after="0" w:line="360" w:lineRule="auto"/>
        <w:ind w:left="195"/>
        <w:rPr>
          <w:rFonts w:ascii="Arial" w:hAnsi="Arial" w:cs="Arial"/>
          <w:sz w:val="20"/>
          <w:szCs w:val="20"/>
        </w:rPr>
      </w:pPr>
      <w:r>
        <w:rPr>
          <w:rFonts w:ascii="Arial" w:hAnsi="Arial" w:cs="Arial"/>
          <w:sz w:val="20"/>
          <w:szCs w:val="20"/>
        </w:rPr>
        <w:t xml:space="preserve">- </w:t>
      </w:r>
      <w:r w:rsidRPr="00E50240">
        <w:rPr>
          <w:rFonts w:ascii="Arial" w:hAnsi="Arial" w:cs="Arial"/>
          <w:sz w:val="20"/>
          <w:szCs w:val="20"/>
        </w:rPr>
        <w:t xml:space="preserve">цели реализации ООП НОО, конкретизированные в соответствии с требованиями ФГОС НОО к </w:t>
      </w:r>
      <w:r>
        <w:rPr>
          <w:rFonts w:ascii="Arial" w:hAnsi="Arial" w:cs="Arial"/>
          <w:sz w:val="20"/>
          <w:szCs w:val="20"/>
        </w:rPr>
        <w:t xml:space="preserve">- </w:t>
      </w:r>
      <w:r w:rsidRPr="00E50240">
        <w:rPr>
          <w:rFonts w:ascii="Arial" w:hAnsi="Arial" w:cs="Arial"/>
          <w:sz w:val="20"/>
          <w:szCs w:val="20"/>
        </w:rPr>
        <w:t>результатам освоения обучающимися программы начального общего образования;</w:t>
      </w:r>
    </w:p>
    <w:p w14:paraId="0C086EAD" w14:textId="77777777" w:rsidR="00455D22" w:rsidRDefault="00455D22" w:rsidP="00455D22">
      <w:pPr>
        <w:pStyle w:val="29"/>
        <w:shd w:val="clear" w:color="auto" w:fill="auto"/>
        <w:spacing w:before="0" w:after="0" w:line="360" w:lineRule="auto"/>
        <w:ind w:left="195"/>
        <w:rPr>
          <w:rFonts w:ascii="Arial" w:hAnsi="Arial" w:cs="Arial"/>
          <w:sz w:val="20"/>
          <w:szCs w:val="20"/>
        </w:rPr>
      </w:pPr>
      <w:r>
        <w:rPr>
          <w:rFonts w:ascii="Arial" w:hAnsi="Arial" w:cs="Arial"/>
          <w:sz w:val="20"/>
          <w:szCs w:val="20"/>
        </w:rPr>
        <w:t xml:space="preserve">- </w:t>
      </w:r>
      <w:r w:rsidRPr="00E50240">
        <w:rPr>
          <w:rFonts w:ascii="Arial" w:hAnsi="Arial" w:cs="Arial"/>
          <w:sz w:val="20"/>
          <w:szCs w:val="20"/>
        </w:rPr>
        <w:t xml:space="preserve">принципы формирования и механизмы реализации ООП НОО, в том числе посредством реализации индивидуальных учебных планов; </w:t>
      </w:r>
    </w:p>
    <w:p w14:paraId="39F7F868" w14:textId="73706BE8" w:rsidR="00455D22" w:rsidRPr="00E50240" w:rsidRDefault="00455D22" w:rsidP="00455D22">
      <w:pPr>
        <w:pStyle w:val="29"/>
        <w:shd w:val="clear" w:color="auto" w:fill="auto"/>
        <w:spacing w:before="0" w:after="0" w:line="360" w:lineRule="auto"/>
        <w:ind w:left="195"/>
        <w:rPr>
          <w:rFonts w:ascii="Arial" w:hAnsi="Arial" w:cs="Arial"/>
          <w:sz w:val="20"/>
          <w:szCs w:val="20"/>
        </w:rPr>
      </w:pPr>
      <w:r>
        <w:rPr>
          <w:rFonts w:ascii="Arial" w:hAnsi="Arial" w:cs="Arial"/>
          <w:sz w:val="20"/>
          <w:szCs w:val="20"/>
        </w:rPr>
        <w:t xml:space="preserve">- </w:t>
      </w:r>
      <w:r w:rsidRPr="00E50240">
        <w:rPr>
          <w:rFonts w:ascii="Arial" w:hAnsi="Arial" w:cs="Arial"/>
          <w:sz w:val="20"/>
          <w:szCs w:val="20"/>
        </w:rPr>
        <w:t>общую характеристику ООП НОО.</w:t>
      </w:r>
    </w:p>
    <w:p w14:paraId="790180A6" w14:textId="77777777" w:rsidR="00455D22" w:rsidRPr="00E50240" w:rsidRDefault="00455D22" w:rsidP="00455D22">
      <w:pPr>
        <w:pStyle w:val="29"/>
        <w:shd w:val="clear" w:color="auto" w:fill="auto"/>
        <w:tabs>
          <w:tab w:val="left" w:pos="1107"/>
        </w:tabs>
        <w:spacing w:before="0" w:after="0" w:line="360" w:lineRule="auto"/>
        <w:ind w:left="195"/>
        <w:rPr>
          <w:rFonts w:ascii="Arial" w:hAnsi="Arial" w:cs="Arial"/>
          <w:sz w:val="20"/>
          <w:szCs w:val="20"/>
        </w:rPr>
      </w:pPr>
      <w:r>
        <w:rPr>
          <w:rFonts w:ascii="Arial" w:hAnsi="Arial" w:cs="Arial"/>
          <w:i/>
          <w:sz w:val="20"/>
          <w:szCs w:val="20"/>
        </w:rPr>
        <w:tab/>
      </w:r>
      <w:r w:rsidRPr="00406A5A">
        <w:rPr>
          <w:rFonts w:ascii="Arial" w:hAnsi="Arial" w:cs="Arial"/>
          <w:i/>
          <w:sz w:val="20"/>
          <w:szCs w:val="20"/>
        </w:rPr>
        <w:t>Содержательный раздел ООП НОО</w:t>
      </w:r>
      <w:r w:rsidRPr="00E50240">
        <w:rPr>
          <w:rFonts w:ascii="Arial" w:hAnsi="Arial" w:cs="Arial"/>
          <w:sz w:val="20"/>
          <w:szCs w:val="20"/>
        </w:rPr>
        <w:t xml:space="preserve"> включает следующие программы, ориентированные на </w:t>
      </w:r>
      <w:r>
        <w:rPr>
          <w:rFonts w:ascii="Arial" w:hAnsi="Arial" w:cs="Arial"/>
          <w:sz w:val="20"/>
          <w:szCs w:val="20"/>
        </w:rPr>
        <w:t xml:space="preserve"> </w:t>
      </w:r>
      <w:r w:rsidRPr="00E50240">
        <w:rPr>
          <w:rFonts w:ascii="Arial" w:hAnsi="Arial" w:cs="Arial"/>
          <w:sz w:val="20"/>
          <w:szCs w:val="20"/>
        </w:rPr>
        <w:t>достижение предметных, метапредметных и личностных результатов:</w:t>
      </w:r>
    </w:p>
    <w:p w14:paraId="49B15C76" w14:textId="06A44287" w:rsidR="00455D22" w:rsidRPr="00E50240" w:rsidRDefault="00455D22" w:rsidP="00455D22">
      <w:pPr>
        <w:pStyle w:val="29"/>
        <w:shd w:val="clear" w:color="auto" w:fill="auto"/>
        <w:spacing w:before="0" w:after="0" w:line="360" w:lineRule="auto"/>
        <w:ind w:left="195"/>
        <w:rPr>
          <w:rFonts w:ascii="Arial" w:hAnsi="Arial" w:cs="Arial"/>
          <w:sz w:val="20"/>
          <w:szCs w:val="20"/>
        </w:rPr>
      </w:pPr>
      <w:r>
        <w:rPr>
          <w:rFonts w:ascii="Arial" w:hAnsi="Arial" w:cs="Arial"/>
          <w:sz w:val="20"/>
          <w:szCs w:val="20"/>
        </w:rPr>
        <w:t xml:space="preserve">- </w:t>
      </w:r>
      <w:r w:rsidRPr="00E50240">
        <w:rPr>
          <w:rFonts w:ascii="Arial" w:hAnsi="Arial" w:cs="Arial"/>
          <w:sz w:val="20"/>
          <w:szCs w:val="20"/>
        </w:rPr>
        <w:t>рабочие программы учебных предметов</w:t>
      </w:r>
      <w:r>
        <w:rPr>
          <w:rFonts w:ascii="Arial" w:hAnsi="Arial" w:cs="Arial"/>
          <w:sz w:val="20"/>
          <w:szCs w:val="20"/>
        </w:rPr>
        <w:t>, учебных курсов, учебных модулей, курсов внеурочной деятельности</w:t>
      </w:r>
      <w:r w:rsidRPr="00E50240">
        <w:rPr>
          <w:rFonts w:ascii="Arial" w:hAnsi="Arial" w:cs="Arial"/>
          <w:sz w:val="20"/>
          <w:szCs w:val="20"/>
        </w:rPr>
        <w:t>;</w:t>
      </w:r>
    </w:p>
    <w:p w14:paraId="3434F3F5" w14:textId="77777777" w:rsidR="00455D22" w:rsidRPr="00E50240" w:rsidRDefault="00455D22" w:rsidP="00455D22">
      <w:pPr>
        <w:pStyle w:val="29"/>
        <w:shd w:val="clear" w:color="auto" w:fill="auto"/>
        <w:spacing w:before="0" w:after="0" w:line="360" w:lineRule="auto"/>
        <w:ind w:left="195"/>
        <w:rPr>
          <w:rFonts w:ascii="Arial" w:hAnsi="Arial" w:cs="Arial"/>
          <w:sz w:val="20"/>
          <w:szCs w:val="20"/>
        </w:rPr>
      </w:pPr>
      <w:r>
        <w:rPr>
          <w:rFonts w:ascii="Arial" w:hAnsi="Arial" w:cs="Arial"/>
          <w:sz w:val="20"/>
          <w:szCs w:val="20"/>
        </w:rPr>
        <w:t xml:space="preserve">- </w:t>
      </w:r>
      <w:r w:rsidRPr="00E50240">
        <w:rPr>
          <w:rFonts w:ascii="Arial" w:hAnsi="Arial" w:cs="Arial"/>
          <w:sz w:val="20"/>
          <w:szCs w:val="20"/>
        </w:rPr>
        <w:t>программу формирования универсальных учебных действий у обучающихся</w:t>
      </w:r>
    </w:p>
    <w:p w14:paraId="6E7FD6B7" w14:textId="77777777" w:rsidR="00455D22" w:rsidRPr="00E50240" w:rsidRDefault="00455D22" w:rsidP="00455D22">
      <w:pPr>
        <w:pStyle w:val="29"/>
        <w:shd w:val="clear" w:color="auto" w:fill="auto"/>
        <w:spacing w:before="0" w:after="0" w:line="360" w:lineRule="auto"/>
        <w:ind w:left="195"/>
        <w:rPr>
          <w:rFonts w:ascii="Arial" w:hAnsi="Arial" w:cs="Arial"/>
          <w:sz w:val="20"/>
          <w:szCs w:val="20"/>
        </w:rPr>
      </w:pPr>
      <w:r>
        <w:rPr>
          <w:rFonts w:ascii="Arial" w:hAnsi="Arial" w:cs="Arial"/>
          <w:sz w:val="20"/>
          <w:szCs w:val="20"/>
        </w:rPr>
        <w:t xml:space="preserve">- </w:t>
      </w:r>
      <w:r w:rsidRPr="00E50240">
        <w:rPr>
          <w:rFonts w:ascii="Arial" w:hAnsi="Arial" w:cs="Arial"/>
          <w:sz w:val="20"/>
          <w:szCs w:val="20"/>
        </w:rPr>
        <w:t>рабочую программу воспитания.</w:t>
      </w:r>
    </w:p>
    <w:p w14:paraId="395D2D15" w14:textId="77777777" w:rsidR="00455D22" w:rsidRPr="00E50240" w:rsidRDefault="00455D22" w:rsidP="00455D22">
      <w:pPr>
        <w:pStyle w:val="29"/>
        <w:shd w:val="clear" w:color="auto" w:fill="auto"/>
        <w:tabs>
          <w:tab w:val="left" w:pos="1242"/>
        </w:tabs>
        <w:spacing w:before="0" w:after="0" w:line="360" w:lineRule="auto"/>
        <w:ind w:left="195"/>
        <w:rPr>
          <w:rFonts w:ascii="Arial" w:hAnsi="Arial" w:cs="Arial"/>
          <w:sz w:val="20"/>
          <w:szCs w:val="20"/>
        </w:rPr>
      </w:pPr>
      <w:r>
        <w:rPr>
          <w:rFonts w:ascii="Arial" w:hAnsi="Arial" w:cs="Arial"/>
          <w:sz w:val="20"/>
          <w:szCs w:val="20"/>
        </w:rPr>
        <w:tab/>
        <w:t>Р</w:t>
      </w:r>
      <w:r w:rsidRPr="00E50240">
        <w:rPr>
          <w:rFonts w:ascii="Arial" w:hAnsi="Arial" w:cs="Arial"/>
          <w:sz w:val="20"/>
          <w:szCs w:val="20"/>
        </w:rPr>
        <w:t>абочие программы учебных предметов обеспечивают достижение планируемых результатов освоения ООП НОО и разработаны на основе требований ФГОС НОО к результатам освоения программы начального общего образования.</w:t>
      </w:r>
    </w:p>
    <w:p w14:paraId="4697492F" w14:textId="77777777" w:rsidR="00455D22" w:rsidRPr="00E50240" w:rsidRDefault="00455D22" w:rsidP="00455D22">
      <w:pPr>
        <w:pStyle w:val="29"/>
        <w:shd w:val="clear" w:color="auto" w:fill="auto"/>
        <w:tabs>
          <w:tab w:val="left" w:pos="1242"/>
        </w:tabs>
        <w:spacing w:before="0" w:after="0" w:line="360" w:lineRule="auto"/>
        <w:ind w:left="195"/>
        <w:rPr>
          <w:rFonts w:ascii="Arial" w:hAnsi="Arial" w:cs="Arial"/>
          <w:sz w:val="20"/>
          <w:szCs w:val="20"/>
        </w:rPr>
      </w:pPr>
      <w:r>
        <w:rPr>
          <w:rFonts w:ascii="Arial" w:hAnsi="Arial" w:cs="Arial"/>
          <w:sz w:val="20"/>
          <w:szCs w:val="20"/>
        </w:rPr>
        <w:tab/>
      </w:r>
      <w:r w:rsidRPr="00E50240">
        <w:rPr>
          <w:rFonts w:ascii="Arial" w:hAnsi="Arial" w:cs="Arial"/>
          <w:sz w:val="20"/>
          <w:szCs w:val="20"/>
        </w:rPr>
        <w:t>Программа формирования универсальных учебных действий у обучающихся содержит:</w:t>
      </w:r>
    </w:p>
    <w:p w14:paraId="34DF5FA6" w14:textId="77777777" w:rsidR="00455D22" w:rsidRPr="00E50240" w:rsidRDefault="00455D22" w:rsidP="00455D22">
      <w:pPr>
        <w:pStyle w:val="29"/>
        <w:shd w:val="clear" w:color="auto" w:fill="auto"/>
        <w:spacing w:before="0" w:after="0" w:line="360" w:lineRule="auto"/>
        <w:ind w:left="195"/>
        <w:rPr>
          <w:rFonts w:ascii="Arial" w:hAnsi="Arial" w:cs="Arial"/>
          <w:sz w:val="20"/>
          <w:szCs w:val="20"/>
        </w:rPr>
      </w:pPr>
      <w:r>
        <w:rPr>
          <w:rFonts w:ascii="Arial" w:hAnsi="Arial" w:cs="Arial"/>
          <w:sz w:val="20"/>
          <w:szCs w:val="20"/>
        </w:rPr>
        <w:t xml:space="preserve">- </w:t>
      </w:r>
      <w:r w:rsidRPr="00E50240">
        <w:rPr>
          <w:rFonts w:ascii="Arial" w:hAnsi="Arial" w:cs="Arial"/>
          <w:sz w:val="20"/>
          <w:szCs w:val="20"/>
        </w:rPr>
        <w:t>описание взаимосвязи универсальных учебных действий с содержанием учебных предметов;</w:t>
      </w:r>
    </w:p>
    <w:p w14:paraId="78653965" w14:textId="77777777" w:rsidR="00455D22" w:rsidRPr="00E50240" w:rsidRDefault="00455D22" w:rsidP="00455D22">
      <w:pPr>
        <w:pStyle w:val="29"/>
        <w:shd w:val="clear" w:color="auto" w:fill="auto"/>
        <w:spacing w:before="0" w:after="0" w:line="360" w:lineRule="auto"/>
        <w:ind w:left="195"/>
        <w:rPr>
          <w:rFonts w:ascii="Arial" w:hAnsi="Arial" w:cs="Arial"/>
          <w:sz w:val="20"/>
          <w:szCs w:val="20"/>
        </w:rPr>
      </w:pPr>
      <w:r>
        <w:rPr>
          <w:rFonts w:ascii="Arial" w:hAnsi="Arial" w:cs="Arial"/>
          <w:sz w:val="20"/>
          <w:szCs w:val="20"/>
        </w:rPr>
        <w:t xml:space="preserve">- </w:t>
      </w:r>
      <w:r w:rsidRPr="00E50240">
        <w:rPr>
          <w:rFonts w:ascii="Arial" w:hAnsi="Arial" w:cs="Arial"/>
          <w:sz w:val="20"/>
          <w:szCs w:val="20"/>
        </w:rPr>
        <w:t>характеристики регулятивных, познавательных, коммуникативных универсальных учебных действий обучающихся.</w:t>
      </w:r>
    </w:p>
    <w:p w14:paraId="5E57CC94" w14:textId="77777777" w:rsidR="00455D22" w:rsidRPr="00E50240" w:rsidRDefault="00455D22" w:rsidP="00455D22">
      <w:pPr>
        <w:pStyle w:val="29"/>
        <w:shd w:val="clear" w:color="auto" w:fill="auto"/>
        <w:spacing w:before="0" w:after="0" w:line="360" w:lineRule="auto"/>
        <w:ind w:firstLine="709"/>
        <w:rPr>
          <w:rFonts w:ascii="Arial" w:hAnsi="Arial" w:cs="Arial"/>
          <w:sz w:val="20"/>
          <w:szCs w:val="20"/>
        </w:rPr>
      </w:pPr>
      <w:r w:rsidRPr="00E50240">
        <w:rPr>
          <w:rFonts w:ascii="Arial" w:hAnsi="Arial" w:cs="Arial"/>
          <w:sz w:val="20"/>
          <w:szCs w:val="20"/>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14:paraId="69503164" w14:textId="77777777" w:rsidR="00455D22" w:rsidRPr="00E50240" w:rsidRDefault="00455D22" w:rsidP="00455D22">
      <w:pPr>
        <w:pStyle w:val="29"/>
        <w:shd w:val="clear" w:color="auto" w:fill="auto"/>
        <w:spacing w:before="0" w:after="0" w:line="360" w:lineRule="auto"/>
        <w:rPr>
          <w:rFonts w:ascii="Arial" w:hAnsi="Arial" w:cs="Arial"/>
          <w:sz w:val="20"/>
          <w:szCs w:val="20"/>
        </w:rPr>
      </w:pPr>
      <w:r>
        <w:rPr>
          <w:rFonts w:ascii="Arial" w:hAnsi="Arial" w:cs="Arial"/>
          <w:sz w:val="20"/>
          <w:szCs w:val="20"/>
        </w:rPr>
        <w:tab/>
      </w:r>
      <w:r w:rsidRPr="00E50240">
        <w:rPr>
          <w:rFonts w:ascii="Arial" w:hAnsi="Arial" w:cs="Arial"/>
          <w:sz w:val="20"/>
          <w:szCs w:val="20"/>
        </w:rP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4483AB2F" w14:textId="77777777" w:rsidR="00455D22" w:rsidRPr="00E50240" w:rsidRDefault="00455D22" w:rsidP="00455D22">
      <w:pPr>
        <w:pStyle w:val="29"/>
        <w:shd w:val="clear" w:color="auto" w:fill="auto"/>
        <w:tabs>
          <w:tab w:val="left" w:pos="142"/>
        </w:tabs>
        <w:spacing w:before="0" w:after="0" w:line="360" w:lineRule="auto"/>
        <w:rPr>
          <w:rFonts w:ascii="Arial" w:hAnsi="Arial" w:cs="Arial"/>
          <w:sz w:val="20"/>
          <w:szCs w:val="20"/>
        </w:rPr>
      </w:pPr>
      <w:r>
        <w:rPr>
          <w:rFonts w:ascii="Arial" w:hAnsi="Arial" w:cs="Arial"/>
          <w:sz w:val="20"/>
          <w:szCs w:val="20"/>
        </w:rPr>
        <w:tab/>
      </w:r>
      <w:r>
        <w:rPr>
          <w:rFonts w:ascii="Arial" w:hAnsi="Arial" w:cs="Arial"/>
          <w:sz w:val="20"/>
          <w:szCs w:val="20"/>
        </w:rPr>
        <w:tab/>
      </w:r>
      <w:r w:rsidRPr="00E50240">
        <w:rPr>
          <w:rFonts w:ascii="Arial" w:hAnsi="Arial" w:cs="Arial"/>
          <w:sz w:val="20"/>
          <w:szCs w:val="20"/>
        </w:rP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p>
    <w:p w14:paraId="0A4B0C75" w14:textId="77777777" w:rsidR="00455D22" w:rsidRPr="00E50240" w:rsidRDefault="00455D22" w:rsidP="00455D22">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Pr="00E50240">
        <w:rPr>
          <w:rFonts w:ascii="Arial" w:hAnsi="Arial" w:cs="Arial"/>
          <w:sz w:val="20"/>
          <w:szCs w:val="20"/>
        </w:rPr>
        <w:t xml:space="preserve">Рабочая программа воспитания реализуется в единстве урочной и внеурочной деятельности, осуществляемой образовательной </w:t>
      </w:r>
      <w:r w:rsidRPr="00E50240">
        <w:rPr>
          <w:rStyle w:val="29pt"/>
          <w:rFonts w:ascii="Arial" w:hAnsi="Arial" w:cs="Arial"/>
          <w:sz w:val="20"/>
          <w:szCs w:val="20"/>
        </w:rPr>
        <w:t xml:space="preserve"> </w:t>
      </w:r>
      <w:r w:rsidRPr="00E50240">
        <w:rPr>
          <w:rFonts w:ascii="Arial" w:hAnsi="Arial" w:cs="Arial"/>
          <w:sz w:val="20"/>
          <w:szCs w:val="20"/>
        </w:rPr>
        <w:t>организацией совместно с семьей и другими институтами воспитания.</w:t>
      </w:r>
    </w:p>
    <w:p w14:paraId="7C29AAEF" w14:textId="77777777" w:rsidR="00455D22" w:rsidRPr="00E50240" w:rsidRDefault="00455D22" w:rsidP="00455D22">
      <w:pPr>
        <w:pStyle w:val="29"/>
        <w:shd w:val="clear" w:color="auto" w:fill="auto"/>
        <w:spacing w:before="0" w:after="0" w:line="360" w:lineRule="auto"/>
        <w:ind w:firstLine="709"/>
        <w:rPr>
          <w:rFonts w:ascii="Arial" w:hAnsi="Arial" w:cs="Arial"/>
          <w:sz w:val="20"/>
          <w:szCs w:val="20"/>
        </w:rPr>
      </w:pPr>
      <w:r w:rsidRPr="00406A5A">
        <w:rPr>
          <w:rFonts w:ascii="Arial" w:hAnsi="Arial" w:cs="Arial"/>
          <w:i/>
          <w:sz w:val="20"/>
          <w:szCs w:val="20"/>
        </w:rPr>
        <w:lastRenderedPageBreak/>
        <w:t>Организационный раздел ООП НОО</w:t>
      </w:r>
      <w:r w:rsidRPr="00E50240">
        <w:rPr>
          <w:rFonts w:ascii="Arial" w:hAnsi="Arial" w:cs="Arial"/>
          <w:sz w:val="20"/>
          <w:szCs w:val="20"/>
        </w:rPr>
        <w:t xml:space="preserve">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14:paraId="658F8922" w14:textId="77777777" w:rsidR="00455D22" w:rsidRPr="00E50240" w:rsidRDefault="00455D22" w:rsidP="00455D22">
      <w:pPr>
        <w:pStyle w:val="29"/>
        <w:shd w:val="clear" w:color="auto" w:fill="auto"/>
        <w:spacing w:before="0" w:after="0" w:line="360" w:lineRule="auto"/>
        <w:rPr>
          <w:rFonts w:ascii="Arial" w:hAnsi="Arial" w:cs="Arial"/>
          <w:sz w:val="20"/>
          <w:szCs w:val="20"/>
        </w:rPr>
      </w:pPr>
      <w:r>
        <w:rPr>
          <w:rFonts w:ascii="Arial" w:hAnsi="Arial" w:cs="Arial"/>
          <w:sz w:val="20"/>
          <w:szCs w:val="20"/>
        </w:rPr>
        <w:t xml:space="preserve">- </w:t>
      </w:r>
      <w:r w:rsidRPr="00E50240">
        <w:rPr>
          <w:rFonts w:ascii="Arial" w:hAnsi="Arial" w:cs="Arial"/>
          <w:sz w:val="20"/>
          <w:szCs w:val="20"/>
        </w:rPr>
        <w:t>учебный план; календарный учебный график; план внеурочной деятельности;</w:t>
      </w:r>
    </w:p>
    <w:p w14:paraId="4E8CD65C" w14:textId="48660E57" w:rsidR="00455D22" w:rsidRDefault="00455D22" w:rsidP="00455D22">
      <w:pPr>
        <w:pStyle w:val="29"/>
        <w:shd w:val="clear" w:color="auto" w:fill="auto"/>
        <w:spacing w:before="0" w:after="0" w:line="360" w:lineRule="auto"/>
        <w:rPr>
          <w:rFonts w:ascii="Arial" w:hAnsi="Arial" w:cs="Arial"/>
          <w:sz w:val="20"/>
          <w:szCs w:val="20"/>
        </w:rPr>
      </w:pPr>
      <w:r>
        <w:rPr>
          <w:rFonts w:ascii="Arial" w:hAnsi="Arial" w:cs="Arial"/>
          <w:sz w:val="20"/>
          <w:szCs w:val="20"/>
        </w:rPr>
        <w:t xml:space="preserve">- </w:t>
      </w:r>
      <w:r w:rsidRPr="00E50240">
        <w:rPr>
          <w:rFonts w:ascii="Arial" w:hAnsi="Arial" w:cs="Arial"/>
          <w:sz w:val="20"/>
          <w:szCs w:val="20"/>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w:t>
      </w:r>
      <w:r>
        <w:rPr>
          <w:rFonts w:ascii="Arial" w:hAnsi="Arial" w:cs="Arial"/>
          <w:sz w:val="20"/>
          <w:szCs w:val="20"/>
        </w:rPr>
        <w:t>ебном году или периоде обучения;</w:t>
      </w:r>
    </w:p>
    <w:p w14:paraId="5046B184" w14:textId="22A4B6E0" w:rsidR="00455D22" w:rsidRPr="00455D22" w:rsidRDefault="00455D22" w:rsidP="00455D22">
      <w:pPr>
        <w:pStyle w:val="29"/>
        <w:shd w:val="clear" w:color="auto" w:fill="auto"/>
        <w:spacing w:before="0" w:after="0" w:line="360" w:lineRule="auto"/>
        <w:rPr>
          <w:rFonts w:ascii="Arial" w:hAnsi="Arial" w:cs="Arial"/>
          <w:sz w:val="20"/>
          <w:szCs w:val="20"/>
        </w:rPr>
      </w:pPr>
      <w:r>
        <w:rPr>
          <w:rFonts w:ascii="Arial" w:hAnsi="Arial" w:cs="Arial"/>
          <w:sz w:val="20"/>
          <w:szCs w:val="20"/>
        </w:rPr>
        <w:t>- характеристику условий реализации программы начального общего образования в соответствии с требованиями ФГОС.</w:t>
      </w:r>
    </w:p>
    <w:p w14:paraId="5D354BE7" w14:textId="2D9C32E5" w:rsidR="00EA2841" w:rsidRPr="00BB3EB7" w:rsidRDefault="00EA2841" w:rsidP="003E2257">
      <w:pPr>
        <w:pStyle w:val="2"/>
        <w:numPr>
          <w:ilvl w:val="1"/>
          <w:numId w:val="25"/>
        </w:numPr>
        <w:rPr>
          <w:rFonts w:ascii="Arial" w:hAnsi="Arial" w:cs="Arial"/>
          <w:b/>
          <w:sz w:val="20"/>
          <w:szCs w:val="20"/>
        </w:rPr>
      </w:pPr>
      <w:bookmarkStart w:id="10" w:name="_Toc171605980"/>
      <w:r w:rsidRPr="00BB3EB7">
        <w:rPr>
          <w:rFonts w:ascii="Arial" w:hAnsi="Arial" w:cs="Arial"/>
          <w:b/>
          <w:sz w:val="20"/>
          <w:szCs w:val="20"/>
        </w:rPr>
        <w:t>П</w:t>
      </w:r>
      <w:r w:rsidR="00B37F54" w:rsidRPr="00BB3EB7">
        <w:rPr>
          <w:rFonts w:ascii="Arial" w:hAnsi="Arial" w:cs="Arial"/>
          <w:b/>
          <w:sz w:val="20"/>
          <w:szCs w:val="20"/>
        </w:rPr>
        <w:t xml:space="preserve">ланируемые результаты освоения </w:t>
      </w:r>
      <w:r w:rsidR="00B26B8A">
        <w:rPr>
          <w:rFonts w:ascii="Arial" w:hAnsi="Arial" w:cs="Arial"/>
          <w:b/>
          <w:sz w:val="20"/>
          <w:szCs w:val="20"/>
        </w:rPr>
        <w:t xml:space="preserve"> обучающим</w:t>
      </w:r>
      <w:bookmarkEnd w:id="10"/>
      <w:r w:rsidR="00455D22">
        <w:rPr>
          <w:rFonts w:ascii="Arial" w:hAnsi="Arial" w:cs="Arial"/>
          <w:b/>
          <w:sz w:val="20"/>
          <w:szCs w:val="20"/>
        </w:rPr>
        <w:t>ися программы начального общего образования</w:t>
      </w:r>
    </w:p>
    <w:p w14:paraId="60ADC571" w14:textId="68700241" w:rsidR="00EA2841" w:rsidRPr="00E50240" w:rsidRDefault="00BB3EB7" w:rsidP="00BB3EB7">
      <w:pPr>
        <w:pStyle w:val="29"/>
        <w:shd w:val="clear" w:color="auto" w:fill="auto"/>
        <w:tabs>
          <w:tab w:val="left" w:pos="851"/>
        </w:tabs>
        <w:spacing w:before="0" w:after="0" w:line="360" w:lineRule="auto"/>
        <w:rPr>
          <w:rFonts w:ascii="Arial" w:hAnsi="Arial" w:cs="Arial"/>
          <w:sz w:val="20"/>
          <w:szCs w:val="20"/>
        </w:rPr>
      </w:pPr>
      <w:r>
        <w:rPr>
          <w:rFonts w:ascii="Arial" w:hAnsi="Arial" w:cs="Arial"/>
          <w:sz w:val="20"/>
          <w:szCs w:val="20"/>
        </w:rPr>
        <w:tab/>
      </w:r>
      <w:r w:rsidR="00EA2841" w:rsidRPr="00E50240">
        <w:rPr>
          <w:rFonts w:ascii="Arial" w:hAnsi="Arial" w:cs="Arial"/>
          <w:sz w:val="20"/>
          <w:szCs w:val="20"/>
        </w:rPr>
        <w:t>П</w:t>
      </w:r>
      <w:r w:rsidR="00B37F54" w:rsidRPr="00E50240">
        <w:rPr>
          <w:rFonts w:ascii="Arial" w:hAnsi="Arial" w:cs="Arial"/>
          <w:sz w:val="20"/>
          <w:szCs w:val="20"/>
        </w:rPr>
        <w:t>ланируемые результаты освоения О</w:t>
      </w:r>
      <w:r w:rsidR="00EA2841" w:rsidRPr="00E50240">
        <w:rPr>
          <w:rFonts w:ascii="Arial" w:hAnsi="Arial" w:cs="Arial"/>
          <w:sz w:val="20"/>
          <w:szCs w:val="20"/>
        </w:rPr>
        <w:t>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14:paraId="057C68CE" w14:textId="0F423C0B" w:rsidR="00EA2841" w:rsidRPr="00E50240" w:rsidRDefault="00BB3EB7" w:rsidP="0079171B">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00B37F54" w:rsidRPr="00E50240">
        <w:rPr>
          <w:rFonts w:ascii="Arial" w:hAnsi="Arial" w:cs="Arial"/>
          <w:sz w:val="20"/>
          <w:szCs w:val="20"/>
        </w:rPr>
        <w:t>Личностные результаты освоения О</w:t>
      </w:r>
      <w:r w:rsidR="00EA2841" w:rsidRPr="00E50240">
        <w:rPr>
          <w:rFonts w:ascii="Arial" w:hAnsi="Arial" w:cs="Arial"/>
          <w:sz w:val="20"/>
          <w:szCs w:val="20"/>
        </w:rPr>
        <w:t>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0CD57C4" w14:textId="5EF0BED3" w:rsidR="00EA2841" w:rsidRPr="00E50240" w:rsidRDefault="00EA2841" w:rsidP="0079171B">
      <w:pPr>
        <w:pStyle w:val="29"/>
        <w:shd w:val="clear" w:color="auto" w:fill="auto"/>
        <w:spacing w:before="0" w:after="0" w:line="360" w:lineRule="auto"/>
        <w:ind w:firstLine="567"/>
        <w:rPr>
          <w:rFonts w:ascii="Arial" w:hAnsi="Arial" w:cs="Arial"/>
          <w:sz w:val="20"/>
          <w:szCs w:val="20"/>
        </w:rPr>
      </w:pPr>
      <w:r w:rsidRPr="00E50240">
        <w:rPr>
          <w:rFonts w:ascii="Arial" w:hAnsi="Arial" w:cs="Arial"/>
          <w:sz w:val="20"/>
          <w:szCs w:val="20"/>
        </w:rPr>
        <w:t>Метапредметные результаты характеризуют уровень сформированности</w:t>
      </w:r>
      <w:r w:rsidR="00AB4E9E" w:rsidRPr="00E50240">
        <w:rPr>
          <w:rFonts w:ascii="Arial" w:hAnsi="Arial" w:cs="Arial"/>
          <w:sz w:val="20"/>
          <w:szCs w:val="20"/>
        </w:rPr>
        <w:t xml:space="preserve"> </w:t>
      </w:r>
      <w:r w:rsidRPr="00E50240">
        <w:rPr>
          <w:rFonts w:ascii="Arial" w:hAnsi="Arial" w:cs="Arial"/>
          <w:sz w:val="20"/>
          <w:szCs w:val="20"/>
        </w:rPr>
        <w:t>познавательных, коммуникативных и регулятивных универсальных действ</w:t>
      </w:r>
      <w:r w:rsidR="00AB4E9E" w:rsidRPr="00E50240">
        <w:rPr>
          <w:rFonts w:ascii="Arial" w:hAnsi="Arial" w:cs="Arial"/>
          <w:sz w:val="20"/>
          <w:szCs w:val="20"/>
        </w:rPr>
        <w:t>ий, которые</w:t>
      </w:r>
      <w:r w:rsidR="00AB4E9E" w:rsidRPr="00E50240">
        <w:rPr>
          <w:rFonts w:ascii="Arial" w:hAnsi="Arial" w:cs="Arial"/>
          <w:sz w:val="20"/>
          <w:szCs w:val="20"/>
        </w:rPr>
        <w:tab/>
        <w:t xml:space="preserve">обеспечивают </w:t>
      </w:r>
      <w:r w:rsidR="00BB3EB7">
        <w:rPr>
          <w:rFonts w:ascii="Arial" w:hAnsi="Arial" w:cs="Arial"/>
          <w:sz w:val="20"/>
          <w:szCs w:val="20"/>
        </w:rPr>
        <w:t xml:space="preserve">успешность </w:t>
      </w:r>
      <w:r w:rsidRPr="00E50240">
        <w:rPr>
          <w:rFonts w:ascii="Arial" w:hAnsi="Arial" w:cs="Arial"/>
          <w:sz w:val="20"/>
          <w:szCs w:val="20"/>
        </w:rPr>
        <w:t>изучения учебных предметов,</w:t>
      </w:r>
      <w:r w:rsidR="00AB4E9E" w:rsidRPr="00E50240">
        <w:rPr>
          <w:rFonts w:ascii="Arial" w:hAnsi="Arial" w:cs="Arial"/>
          <w:sz w:val="20"/>
          <w:szCs w:val="20"/>
        </w:rPr>
        <w:t xml:space="preserve"> </w:t>
      </w:r>
      <w:r w:rsidRPr="00E50240">
        <w:rPr>
          <w:rFonts w:ascii="Arial" w:hAnsi="Arial" w:cs="Arial"/>
          <w:sz w:val="20"/>
          <w:szCs w:val="20"/>
        </w:rPr>
        <w:t>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w:t>
      </w:r>
      <w:r w:rsidR="00BB3EB7">
        <w:rPr>
          <w:rFonts w:ascii="Arial" w:hAnsi="Arial" w:cs="Arial"/>
          <w:sz w:val="20"/>
          <w:szCs w:val="20"/>
        </w:rPr>
        <w:t>тий, а также различными знаково-</w:t>
      </w:r>
      <w:r w:rsidRPr="00E50240">
        <w:rPr>
          <w:rFonts w:ascii="Arial" w:hAnsi="Arial" w:cs="Arial"/>
          <w:sz w:val="20"/>
          <w:szCs w:val="20"/>
        </w:rPr>
        <w:t>символическими средствами, которые помогают обучающимся применять знания, как в типовых, так и в новых, нестандартных учебных ситуациях.</w:t>
      </w:r>
    </w:p>
    <w:p w14:paraId="30ACC522" w14:textId="77777777" w:rsidR="001B16A6" w:rsidRPr="00E50240" w:rsidRDefault="001B16A6" w:rsidP="00BB3EB7">
      <w:pPr>
        <w:pStyle w:val="aff4"/>
        <w:spacing w:line="360" w:lineRule="auto"/>
        <w:ind w:firstLine="567"/>
        <w:jc w:val="both"/>
        <w:rPr>
          <w:rFonts w:ascii="Arial" w:hAnsi="Arial" w:cs="Arial"/>
          <w:sz w:val="20"/>
          <w:szCs w:val="20"/>
        </w:rPr>
      </w:pPr>
      <w:r w:rsidRPr="00E50240">
        <w:rPr>
          <w:rFonts w:ascii="Arial" w:hAnsi="Arial" w:cs="Arial"/>
          <w:sz w:val="20"/>
          <w:szCs w:val="20"/>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14:paraId="6F137567" w14:textId="77777777" w:rsidR="001B16A6" w:rsidRPr="00E50240" w:rsidRDefault="001B16A6" w:rsidP="00BB3EB7">
      <w:pPr>
        <w:pStyle w:val="aff4"/>
        <w:spacing w:line="360" w:lineRule="auto"/>
        <w:ind w:firstLine="567"/>
        <w:jc w:val="both"/>
        <w:rPr>
          <w:rFonts w:ascii="Arial" w:hAnsi="Arial" w:cs="Arial"/>
          <w:sz w:val="20"/>
          <w:szCs w:val="20"/>
        </w:rPr>
      </w:pPr>
      <w:r w:rsidRPr="00E50240">
        <w:rPr>
          <w:rFonts w:ascii="Arial" w:hAnsi="Arial" w:cs="Arial"/>
          <w:sz w:val="20"/>
          <w:szCs w:val="20"/>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88BD844" w14:textId="41B3E23C" w:rsidR="001B16A6" w:rsidRPr="00E50240" w:rsidRDefault="001B16A6" w:rsidP="00BB3EB7">
      <w:pPr>
        <w:pStyle w:val="aff4"/>
        <w:spacing w:line="360" w:lineRule="auto"/>
        <w:ind w:firstLine="567"/>
        <w:jc w:val="both"/>
        <w:rPr>
          <w:rFonts w:ascii="Arial" w:hAnsi="Arial" w:cs="Arial"/>
          <w:sz w:val="20"/>
          <w:szCs w:val="20"/>
        </w:rPr>
      </w:pPr>
      <w:r w:rsidRPr="00E50240">
        <w:rPr>
          <w:rFonts w:ascii="Arial" w:hAnsi="Arial" w:cs="Arial"/>
          <w:sz w:val="20"/>
          <w:szCs w:val="20"/>
        </w:rPr>
        <w:t>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w:t>
      </w:r>
      <w:r w:rsidR="00A472D9">
        <w:rPr>
          <w:rFonts w:ascii="Arial" w:hAnsi="Arial" w:cs="Arial"/>
          <w:sz w:val="20"/>
          <w:szCs w:val="20"/>
        </w:rPr>
        <w:t>-</w:t>
      </w:r>
      <w:r w:rsidRPr="00E50240">
        <w:rPr>
          <w:rFonts w:ascii="Arial" w:hAnsi="Arial" w:cs="Arial"/>
          <w:sz w:val="20"/>
          <w:szCs w:val="20"/>
        </w:rPr>
        <w:t>символическими средствами, которые помогают обучающимся применять знания, как в типовых, так и в новых, нестандартных учебных ситуациях.</w:t>
      </w:r>
    </w:p>
    <w:p w14:paraId="07F49F9E" w14:textId="77777777" w:rsidR="001B16A6" w:rsidRPr="00E50240" w:rsidRDefault="001B16A6" w:rsidP="00BB3EB7">
      <w:pPr>
        <w:spacing w:after="0" w:line="360" w:lineRule="auto"/>
        <w:ind w:firstLine="567"/>
        <w:jc w:val="both"/>
        <w:rPr>
          <w:rFonts w:ascii="Arial" w:hAnsi="Arial" w:cs="Arial"/>
          <w:sz w:val="20"/>
          <w:szCs w:val="20"/>
        </w:rPr>
      </w:pPr>
      <w:r w:rsidRPr="00E50240">
        <w:rPr>
          <w:rFonts w:ascii="Arial" w:hAnsi="Arial" w:cs="Arial"/>
          <w:sz w:val="20"/>
          <w:szCs w:val="20"/>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14:paraId="4E9C2DFD" w14:textId="77777777" w:rsidR="001B16A6" w:rsidRPr="00E50240" w:rsidRDefault="001B16A6" w:rsidP="003E2257">
      <w:pPr>
        <w:pStyle w:val="af9"/>
        <w:numPr>
          <w:ilvl w:val="0"/>
          <w:numId w:val="13"/>
        </w:numPr>
        <w:spacing w:after="0" w:line="360" w:lineRule="auto"/>
        <w:ind w:left="0"/>
        <w:jc w:val="both"/>
        <w:rPr>
          <w:rFonts w:ascii="Arial" w:hAnsi="Arial" w:cs="Arial"/>
          <w:sz w:val="20"/>
          <w:szCs w:val="20"/>
        </w:rPr>
      </w:pPr>
      <w:r w:rsidRPr="00A472D9">
        <w:rPr>
          <w:rFonts w:ascii="Arial" w:hAnsi="Arial" w:cs="Arial"/>
          <w:bCs/>
          <w:i/>
          <w:sz w:val="20"/>
          <w:szCs w:val="20"/>
        </w:rPr>
        <w:t>Личностные результаты</w:t>
      </w:r>
      <w:r w:rsidRPr="00E50240">
        <w:rPr>
          <w:rFonts w:ascii="Arial" w:hAnsi="Arial" w:cs="Arial"/>
          <w:b/>
          <w:bCs/>
          <w:sz w:val="20"/>
          <w:szCs w:val="20"/>
        </w:rPr>
        <w:t xml:space="preserve"> </w:t>
      </w:r>
      <w:r w:rsidRPr="00E50240">
        <w:rPr>
          <w:rFonts w:ascii="Arial" w:hAnsi="Arial" w:cs="Arial"/>
          <w:sz w:val="20"/>
          <w:szCs w:val="20"/>
        </w:rPr>
        <w:t xml:space="preserve">(включающие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w:t>
      </w:r>
      <w:r w:rsidRPr="00E50240">
        <w:rPr>
          <w:rFonts w:ascii="Arial" w:hAnsi="Arial" w:cs="Arial"/>
          <w:sz w:val="20"/>
          <w:szCs w:val="20"/>
        </w:rPr>
        <w:lastRenderedPageBreak/>
        <w:t>установки и социально значимые качества личности; активное участие в социально значимой деятельности);</w:t>
      </w:r>
    </w:p>
    <w:p w14:paraId="589D2896" w14:textId="77777777" w:rsidR="001B16A6" w:rsidRPr="00E50240" w:rsidRDefault="001B16A6" w:rsidP="003E2257">
      <w:pPr>
        <w:pStyle w:val="af9"/>
        <w:numPr>
          <w:ilvl w:val="0"/>
          <w:numId w:val="13"/>
        </w:numPr>
        <w:spacing w:after="0" w:line="360" w:lineRule="auto"/>
        <w:ind w:left="0"/>
        <w:jc w:val="both"/>
        <w:rPr>
          <w:rFonts w:ascii="Arial" w:hAnsi="Arial" w:cs="Arial"/>
          <w:sz w:val="20"/>
          <w:szCs w:val="20"/>
        </w:rPr>
      </w:pPr>
      <w:r w:rsidRPr="00A472D9">
        <w:rPr>
          <w:rFonts w:ascii="Arial" w:hAnsi="Arial" w:cs="Arial"/>
          <w:bCs/>
          <w:i/>
          <w:sz w:val="20"/>
          <w:szCs w:val="20"/>
        </w:rPr>
        <w:t>Метапредметные результаты</w:t>
      </w:r>
      <w:r w:rsidRPr="00E50240">
        <w:rPr>
          <w:rFonts w:ascii="Arial" w:hAnsi="Arial" w:cs="Arial"/>
          <w:b/>
          <w:bCs/>
          <w:sz w:val="20"/>
          <w:szCs w:val="20"/>
        </w:rPr>
        <w:t xml:space="preserve"> </w:t>
      </w:r>
      <w:r w:rsidRPr="00E50240">
        <w:rPr>
          <w:rFonts w:ascii="Arial" w:hAnsi="Arial" w:cs="Arial"/>
          <w:sz w:val="20"/>
          <w:szCs w:val="20"/>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14:paraId="202AEEFE" w14:textId="751C7A69" w:rsidR="001B16A6" w:rsidRPr="00E50240" w:rsidRDefault="001B16A6" w:rsidP="003E2257">
      <w:pPr>
        <w:pStyle w:val="af9"/>
        <w:numPr>
          <w:ilvl w:val="0"/>
          <w:numId w:val="13"/>
        </w:numPr>
        <w:spacing w:after="0" w:line="360" w:lineRule="auto"/>
        <w:ind w:left="0"/>
        <w:jc w:val="both"/>
        <w:rPr>
          <w:rFonts w:ascii="Arial" w:hAnsi="Arial" w:cs="Arial"/>
          <w:sz w:val="20"/>
          <w:szCs w:val="20"/>
        </w:rPr>
      </w:pPr>
      <w:r w:rsidRPr="00A472D9">
        <w:rPr>
          <w:rFonts w:ascii="Arial" w:hAnsi="Arial" w:cs="Arial"/>
          <w:bCs/>
          <w:i/>
          <w:sz w:val="20"/>
          <w:szCs w:val="20"/>
        </w:rPr>
        <w:t>Предметные результаты</w:t>
      </w:r>
      <w:r w:rsidRPr="00E50240">
        <w:rPr>
          <w:rFonts w:ascii="Arial" w:hAnsi="Arial" w:cs="Arial"/>
          <w:b/>
          <w:bCs/>
          <w:sz w:val="20"/>
          <w:szCs w:val="20"/>
        </w:rPr>
        <w:t xml:space="preserve"> </w:t>
      </w:r>
      <w:r w:rsidRPr="00E50240">
        <w:rPr>
          <w:rFonts w:ascii="Arial" w:hAnsi="Arial" w:cs="Arial"/>
          <w:sz w:val="20"/>
          <w:szCs w:val="20"/>
        </w:rPr>
        <w:t xml:space="preserve">(включающие освоенный обучающимися в ходе изучения учебного предмета опыт деятельности, специфической </w:t>
      </w:r>
      <w:r w:rsidRPr="00A472D9">
        <w:rPr>
          <w:rFonts w:ascii="Arial" w:hAnsi="Arial" w:cs="Arial"/>
          <w:sz w:val="20"/>
          <w:szCs w:val="20"/>
        </w:rPr>
        <w:t>для данно</w:t>
      </w:r>
      <w:r w:rsidR="00AD34C6" w:rsidRPr="00A472D9">
        <w:rPr>
          <w:rFonts w:ascii="Arial" w:hAnsi="Arial" w:cs="Arial"/>
          <w:sz w:val="20"/>
          <w:szCs w:val="20"/>
        </w:rPr>
        <w:t>го предмета</w:t>
      </w:r>
      <w:r w:rsidRPr="00E50240">
        <w:rPr>
          <w:rFonts w:ascii="Arial" w:hAnsi="Arial" w:cs="Arial"/>
          <w:sz w:val="20"/>
          <w:szCs w:val="20"/>
        </w:rPr>
        <w:t xml:space="preserve">, по получению нового знания, его преобразованию и применению). </w:t>
      </w:r>
    </w:p>
    <w:p w14:paraId="2A1F3A5A"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14:paraId="0B0E4B64" w14:textId="77777777" w:rsidR="001B16A6" w:rsidRPr="00E50240" w:rsidRDefault="001B16A6" w:rsidP="00A472D9">
      <w:pPr>
        <w:pStyle w:val="aff4"/>
        <w:spacing w:line="360" w:lineRule="auto"/>
        <w:ind w:firstLine="567"/>
        <w:jc w:val="both"/>
        <w:rPr>
          <w:rFonts w:ascii="Arial" w:eastAsia="Times New Roman" w:hAnsi="Arial" w:cs="Arial"/>
          <w:sz w:val="20"/>
          <w:szCs w:val="20"/>
          <w:lang w:eastAsia="ru-RU"/>
        </w:rPr>
      </w:pPr>
      <w:r w:rsidRPr="00E50240">
        <w:rPr>
          <w:rFonts w:ascii="Arial" w:eastAsia="Times New Roman" w:hAnsi="Arial" w:cs="Arial"/>
          <w:sz w:val="20"/>
          <w:szCs w:val="20"/>
          <w:lang w:eastAsia="ru-RU"/>
        </w:rPr>
        <w:t>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критериальной основой для разработки:</w:t>
      </w:r>
    </w:p>
    <w:p w14:paraId="3E6EF3C0" w14:textId="3925318C" w:rsidR="001B16A6" w:rsidRPr="00E50240" w:rsidRDefault="001B16A6" w:rsidP="003E2257">
      <w:pPr>
        <w:pStyle w:val="aff4"/>
        <w:numPr>
          <w:ilvl w:val="0"/>
          <w:numId w:val="12"/>
        </w:numPr>
        <w:spacing w:line="360" w:lineRule="auto"/>
        <w:ind w:left="0"/>
        <w:jc w:val="both"/>
        <w:rPr>
          <w:rFonts w:ascii="Arial" w:eastAsia="Times New Roman" w:hAnsi="Arial" w:cs="Arial"/>
          <w:sz w:val="20"/>
          <w:szCs w:val="20"/>
          <w:lang w:eastAsia="ru-RU"/>
        </w:rPr>
      </w:pPr>
      <w:r w:rsidRPr="00E50240">
        <w:rPr>
          <w:rFonts w:ascii="Arial" w:eastAsia="Times New Roman" w:hAnsi="Arial" w:cs="Arial"/>
          <w:sz w:val="20"/>
          <w:szCs w:val="20"/>
          <w:lang w:eastAsia="ru-RU"/>
        </w:rPr>
        <w:t>рабочих программ учебных предметов, учебных</w:t>
      </w:r>
      <w:r w:rsidR="00AD34C6" w:rsidRPr="00E50240">
        <w:rPr>
          <w:rFonts w:ascii="Arial" w:eastAsia="Times New Roman" w:hAnsi="Arial" w:cs="Arial"/>
          <w:sz w:val="20"/>
          <w:szCs w:val="20"/>
          <w:lang w:eastAsia="ru-RU"/>
        </w:rPr>
        <w:t xml:space="preserve"> курсов, </w:t>
      </w:r>
      <w:r w:rsidR="00AD34C6" w:rsidRPr="00A472D9">
        <w:rPr>
          <w:rFonts w:ascii="Arial" w:eastAsia="Times New Roman" w:hAnsi="Arial" w:cs="Arial"/>
          <w:sz w:val="20"/>
          <w:szCs w:val="20"/>
          <w:lang w:eastAsia="ru-RU"/>
        </w:rPr>
        <w:t>учебных</w:t>
      </w:r>
      <w:r w:rsidRPr="00A472D9">
        <w:rPr>
          <w:rFonts w:ascii="Arial" w:eastAsia="Times New Roman" w:hAnsi="Arial" w:cs="Arial"/>
          <w:sz w:val="20"/>
          <w:szCs w:val="20"/>
          <w:lang w:eastAsia="ru-RU"/>
        </w:rPr>
        <w:t xml:space="preserve"> </w:t>
      </w:r>
      <w:r w:rsidR="00AD34C6" w:rsidRPr="00A472D9">
        <w:rPr>
          <w:rFonts w:ascii="Arial" w:eastAsia="Times New Roman" w:hAnsi="Arial" w:cs="Arial"/>
          <w:sz w:val="20"/>
          <w:szCs w:val="20"/>
          <w:lang w:eastAsia="ru-RU"/>
        </w:rPr>
        <w:t xml:space="preserve">модулей, курсов внеурочной деятельности, </w:t>
      </w:r>
      <w:r w:rsidRPr="00A472D9">
        <w:rPr>
          <w:rFonts w:ascii="Arial" w:eastAsia="Times New Roman" w:hAnsi="Arial" w:cs="Arial"/>
          <w:sz w:val="20"/>
          <w:szCs w:val="20"/>
          <w:lang w:eastAsia="ru-RU"/>
        </w:rPr>
        <w:t>являющихся методическими документами, определяющими организацию</w:t>
      </w:r>
      <w:r w:rsidRPr="00E50240">
        <w:rPr>
          <w:rFonts w:ascii="Arial" w:eastAsia="Times New Roman" w:hAnsi="Arial" w:cs="Arial"/>
          <w:sz w:val="20"/>
          <w:szCs w:val="20"/>
          <w:lang w:eastAsia="ru-RU"/>
        </w:rPr>
        <w:t xml:space="preserve">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14:paraId="4189DDF9" w14:textId="77777777" w:rsidR="001B16A6" w:rsidRPr="00E50240" w:rsidRDefault="001B16A6" w:rsidP="003E2257">
      <w:pPr>
        <w:pStyle w:val="aff4"/>
        <w:numPr>
          <w:ilvl w:val="0"/>
          <w:numId w:val="12"/>
        </w:numPr>
        <w:spacing w:line="360" w:lineRule="auto"/>
        <w:ind w:left="0"/>
        <w:jc w:val="both"/>
        <w:rPr>
          <w:rFonts w:ascii="Arial" w:eastAsia="Times New Roman" w:hAnsi="Arial" w:cs="Arial"/>
          <w:sz w:val="20"/>
          <w:szCs w:val="20"/>
          <w:lang w:eastAsia="ru-RU"/>
        </w:rPr>
      </w:pPr>
      <w:r w:rsidRPr="00E50240">
        <w:rPr>
          <w:rFonts w:ascii="Arial" w:eastAsia="Times New Roman" w:hAnsi="Arial" w:cs="Arial"/>
          <w:sz w:val="20"/>
          <w:szCs w:val="20"/>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14:paraId="61156F66" w14:textId="3519C848" w:rsidR="001B16A6" w:rsidRPr="00E50240" w:rsidRDefault="001B16A6" w:rsidP="003E2257">
      <w:pPr>
        <w:pStyle w:val="aff4"/>
        <w:numPr>
          <w:ilvl w:val="0"/>
          <w:numId w:val="12"/>
        </w:numPr>
        <w:spacing w:line="360" w:lineRule="auto"/>
        <w:ind w:left="0"/>
        <w:jc w:val="both"/>
        <w:rPr>
          <w:rFonts w:ascii="Arial" w:eastAsia="Times New Roman" w:hAnsi="Arial" w:cs="Arial"/>
          <w:sz w:val="20"/>
          <w:szCs w:val="20"/>
          <w:lang w:eastAsia="ru-RU"/>
        </w:rPr>
      </w:pPr>
      <w:r w:rsidRPr="00E50240">
        <w:rPr>
          <w:rFonts w:ascii="Arial" w:eastAsia="Times New Roman" w:hAnsi="Arial" w:cs="Arial"/>
          <w:sz w:val="20"/>
          <w:szCs w:val="20"/>
          <w:lang w:eastAsia="ru-RU"/>
        </w:rPr>
        <w:t xml:space="preserve">программы формирования универсальных учебных действий обучающихся - обобщенных учебных действий, позволяющих решать широкий круг задач в </w:t>
      </w:r>
      <w:r w:rsidRPr="00A472D9">
        <w:rPr>
          <w:rFonts w:ascii="Arial" w:eastAsia="Times New Roman" w:hAnsi="Arial" w:cs="Arial"/>
          <w:sz w:val="20"/>
          <w:szCs w:val="20"/>
          <w:lang w:eastAsia="ru-RU"/>
        </w:rPr>
        <w:t>различных предмет</w:t>
      </w:r>
      <w:r w:rsidR="00AD34C6" w:rsidRPr="00A472D9">
        <w:rPr>
          <w:rFonts w:ascii="Arial" w:eastAsia="Times New Roman" w:hAnsi="Arial" w:cs="Arial"/>
          <w:sz w:val="20"/>
          <w:szCs w:val="20"/>
          <w:lang w:eastAsia="ru-RU"/>
        </w:rPr>
        <w:t>ах</w:t>
      </w:r>
      <w:r w:rsidRPr="00E50240">
        <w:rPr>
          <w:rFonts w:ascii="Arial" w:eastAsia="Times New Roman" w:hAnsi="Arial" w:cs="Arial"/>
          <w:sz w:val="20"/>
          <w:szCs w:val="20"/>
          <w:lang w:eastAsia="ru-RU"/>
        </w:rPr>
        <w:t xml:space="preserve"> и являющихся результатами освоения обучающимися программы начального общего образования;</w:t>
      </w:r>
    </w:p>
    <w:p w14:paraId="0E5F8302" w14:textId="77777777" w:rsidR="001B16A6" w:rsidRPr="00E50240" w:rsidRDefault="001B16A6" w:rsidP="003E2257">
      <w:pPr>
        <w:pStyle w:val="aff4"/>
        <w:numPr>
          <w:ilvl w:val="0"/>
          <w:numId w:val="12"/>
        </w:numPr>
        <w:spacing w:line="360" w:lineRule="auto"/>
        <w:ind w:left="0"/>
        <w:jc w:val="both"/>
        <w:rPr>
          <w:rFonts w:ascii="Arial" w:eastAsia="Times New Roman" w:hAnsi="Arial" w:cs="Arial"/>
          <w:sz w:val="20"/>
          <w:szCs w:val="20"/>
          <w:lang w:eastAsia="ru-RU"/>
        </w:rPr>
      </w:pPr>
      <w:r w:rsidRPr="00E50240">
        <w:rPr>
          <w:rFonts w:ascii="Arial" w:eastAsia="Times New Roman" w:hAnsi="Arial" w:cs="Arial"/>
          <w:sz w:val="20"/>
          <w:szCs w:val="20"/>
          <w:lang w:eastAsia="ru-RU"/>
        </w:rPr>
        <w:t>системы оценки качества освоения обучающимися программы начального общего образования;</w:t>
      </w:r>
    </w:p>
    <w:p w14:paraId="0131AD3C" w14:textId="77777777" w:rsidR="001B16A6" w:rsidRPr="00E50240" w:rsidRDefault="001B16A6" w:rsidP="003E2257">
      <w:pPr>
        <w:pStyle w:val="aff4"/>
        <w:numPr>
          <w:ilvl w:val="0"/>
          <w:numId w:val="12"/>
        </w:numPr>
        <w:spacing w:line="360" w:lineRule="auto"/>
        <w:ind w:left="0"/>
        <w:jc w:val="both"/>
        <w:rPr>
          <w:rFonts w:ascii="Arial" w:eastAsia="Times New Roman" w:hAnsi="Arial" w:cs="Arial"/>
          <w:sz w:val="20"/>
          <w:szCs w:val="20"/>
          <w:lang w:eastAsia="ru-RU"/>
        </w:rPr>
      </w:pPr>
      <w:r w:rsidRPr="00E50240">
        <w:rPr>
          <w:rFonts w:ascii="Arial" w:eastAsia="Times New Roman" w:hAnsi="Arial" w:cs="Arial"/>
          <w:sz w:val="20"/>
          <w:szCs w:val="20"/>
          <w:lang w:eastAsia="ru-RU"/>
        </w:rPr>
        <w:t>в целях выбора средств обучения и воспитания, а также учебно-методической литературы.</w:t>
      </w:r>
    </w:p>
    <w:p w14:paraId="69CF918A" w14:textId="77777777" w:rsidR="001B16A6" w:rsidRPr="00E50240" w:rsidRDefault="001B16A6" w:rsidP="0079171B">
      <w:pPr>
        <w:pStyle w:val="aff4"/>
        <w:spacing w:line="360" w:lineRule="auto"/>
        <w:ind w:firstLine="709"/>
        <w:jc w:val="both"/>
        <w:rPr>
          <w:rFonts w:ascii="Arial" w:eastAsia="Times New Roman" w:hAnsi="Arial" w:cs="Arial"/>
          <w:sz w:val="20"/>
          <w:szCs w:val="20"/>
          <w:lang w:eastAsia="ru-RU"/>
        </w:rPr>
      </w:pPr>
      <w:r w:rsidRPr="00E50240">
        <w:rPr>
          <w:rFonts w:ascii="Arial" w:eastAsia="Times New Roman" w:hAnsi="Arial" w:cs="Arial"/>
          <w:sz w:val="20"/>
          <w:szCs w:val="20"/>
          <w:lang w:eastAsia="ru-RU"/>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14:paraId="5B0F448F" w14:textId="7D342A5B" w:rsidR="001B16A6" w:rsidRPr="00E50240" w:rsidRDefault="001B16A6" w:rsidP="0079171B">
      <w:pPr>
        <w:spacing w:after="0" w:line="360" w:lineRule="auto"/>
        <w:ind w:firstLine="709"/>
        <w:jc w:val="both"/>
        <w:rPr>
          <w:rFonts w:ascii="Arial" w:hAnsi="Arial" w:cs="Arial"/>
          <w:sz w:val="20"/>
          <w:szCs w:val="20"/>
        </w:rPr>
      </w:pPr>
      <w:r w:rsidRPr="00E50240">
        <w:rPr>
          <w:rFonts w:ascii="Arial" w:hAnsi="Arial" w:cs="Arial"/>
          <w:sz w:val="20"/>
          <w:szCs w:val="20"/>
        </w:rPr>
        <w:t xml:space="preserve">Вышеуказанные программы </w:t>
      </w:r>
      <w:r w:rsidR="0079171B">
        <w:rPr>
          <w:rFonts w:ascii="Arial" w:hAnsi="Arial" w:cs="Arial"/>
          <w:sz w:val="20"/>
          <w:szCs w:val="20"/>
        </w:rPr>
        <w:t>содержат</w:t>
      </w:r>
      <w:r w:rsidRPr="00E50240">
        <w:rPr>
          <w:rFonts w:ascii="Arial" w:hAnsi="Arial" w:cs="Arial"/>
          <w:sz w:val="20"/>
          <w:szCs w:val="20"/>
        </w:rPr>
        <w:t xml:space="preserve"> планируемые результаты освоения обучающимися программы начального общего образования: </w:t>
      </w:r>
    </w:p>
    <w:p w14:paraId="73C5F6B1" w14:textId="77777777" w:rsidR="001B16A6" w:rsidRPr="00E50240" w:rsidRDefault="001B16A6" w:rsidP="0079171B">
      <w:pPr>
        <w:spacing w:after="0" w:line="360" w:lineRule="auto"/>
        <w:jc w:val="both"/>
        <w:rPr>
          <w:rFonts w:ascii="Arial" w:hAnsi="Arial" w:cs="Arial"/>
          <w:sz w:val="20"/>
          <w:szCs w:val="20"/>
        </w:rPr>
      </w:pPr>
      <w:r w:rsidRPr="00A472D9">
        <w:rPr>
          <w:rFonts w:ascii="Arial" w:hAnsi="Arial" w:cs="Arial"/>
          <w:bCs/>
          <w:i/>
          <w:sz w:val="20"/>
          <w:szCs w:val="20"/>
        </w:rPr>
        <w:t>1. Личностные результаты</w:t>
      </w:r>
      <w:r w:rsidRPr="00E50240">
        <w:rPr>
          <w:rFonts w:ascii="Arial" w:hAnsi="Arial" w:cs="Arial"/>
          <w:sz w:val="20"/>
          <w:szCs w:val="20"/>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C95CEDA" w14:textId="77777777" w:rsidR="001B16A6" w:rsidRPr="00E50240" w:rsidRDefault="001B16A6" w:rsidP="0079171B">
      <w:pPr>
        <w:spacing w:after="0" w:line="360" w:lineRule="auto"/>
        <w:jc w:val="both"/>
        <w:rPr>
          <w:rFonts w:ascii="Arial" w:hAnsi="Arial" w:cs="Arial"/>
          <w:sz w:val="20"/>
          <w:szCs w:val="20"/>
        </w:rPr>
      </w:pPr>
      <w:r w:rsidRPr="00E50240">
        <w:rPr>
          <w:rFonts w:ascii="Arial" w:hAnsi="Arial" w:cs="Arial"/>
          <w:sz w:val="20"/>
          <w:szCs w:val="20"/>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6A2D400F" w14:textId="77777777" w:rsidR="001B16A6" w:rsidRPr="00E50240" w:rsidRDefault="001B16A6" w:rsidP="003E2257">
      <w:pPr>
        <w:pStyle w:val="af9"/>
        <w:numPr>
          <w:ilvl w:val="0"/>
          <w:numId w:val="14"/>
        </w:numPr>
        <w:spacing w:after="0" w:line="360" w:lineRule="auto"/>
        <w:ind w:left="0" w:firstLine="0"/>
        <w:jc w:val="both"/>
        <w:rPr>
          <w:rFonts w:ascii="Arial" w:hAnsi="Arial" w:cs="Arial"/>
          <w:sz w:val="20"/>
          <w:szCs w:val="20"/>
        </w:rPr>
      </w:pPr>
      <w:r w:rsidRPr="00E50240">
        <w:rPr>
          <w:rFonts w:ascii="Arial" w:hAnsi="Arial" w:cs="Arial"/>
          <w:sz w:val="20"/>
          <w:szCs w:val="20"/>
        </w:rPr>
        <w:t>Гражданско-патриотического воспитания,</w:t>
      </w:r>
    </w:p>
    <w:p w14:paraId="64FF687F" w14:textId="77777777" w:rsidR="001B16A6" w:rsidRPr="00E50240" w:rsidRDefault="001B16A6" w:rsidP="003E2257">
      <w:pPr>
        <w:pStyle w:val="af9"/>
        <w:numPr>
          <w:ilvl w:val="0"/>
          <w:numId w:val="14"/>
        </w:numPr>
        <w:spacing w:after="0" w:line="360" w:lineRule="auto"/>
        <w:ind w:left="0" w:firstLine="0"/>
        <w:jc w:val="both"/>
        <w:rPr>
          <w:rFonts w:ascii="Arial" w:hAnsi="Arial" w:cs="Arial"/>
          <w:sz w:val="20"/>
          <w:szCs w:val="20"/>
        </w:rPr>
      </w:pPr>
      <w:r w:rsidRPr="00E50240">
        <w:rPr>
          <w:rFonts w:ascii="Arial" w:hAnsi="Arial" w:cs="Arial"/>
          <w:sz w:val="20"/>
          <w:szCs w:val="20"/>
        </w:rPr>
        <w:t>Духовно-нравственного воспитания,</w:t>
      </w:r>
    </w:p>
    <w:p w14:paraId="3558C34D" w14:textId="77777777" w:rsidR="001B16A6" w:rsidRPr="00E50240" w:rsidRDefault="001B16A6" w:rsidP="003E2257">
      <w:pPr>
        <w:pStyle w:val="af9"/>
        <w:numPr>
          <w:ilvl w:val="0"/>
          <w:numId w:val="14"/>
        </w:numPr>
        <w:spacing w:after="0" w:line="360" w:lineRule="auto"/>
        <w:ind w:left="0" w:firstLine="0"/>
        <w:jc w:val="both"/>
        <w:rPr>
          <w:rFonts w:ascii="Arial" w:hAnsi="Arial" w:cs="Arial"/>
          <w:sz w:val="20"/>
          <w:szCs w:val="20"/>
        </w:rPr>
      </w:pPr>
      <w:r w:rsidRPr="00E50240">
        <w:rPr>
          <w:rFonts w:ascii="Arial" w:hAnsi="Arial" w:cs="Arial"/>
          <w:sz w:val="20"/>
          <w:szCs w:val="20"/>
        </w:rPr>
        <w:lastRenderedPageBreak/>
        <w:t>Эстетического воспитания,</w:t>
      </w:r>
    </w:p>
    <w:p w14:paraId="294941C8" w14:textId="77777777" w:rsidR="001B16A6" w:rsidRPr="00E50240" w:rsidRDefault="001B16A6" w:rsidP="003E2257">
      <w:pPr>
        <w:pStyle w:val="af9"/>
        <w:numPr>
          <w:ilvl w:val="0"/>
          <w:numId w:val="14"/>
        </w:numPr>
        <w:spacing w:after="0" w:line="360" w:lineRule="auto"/>
        <w:ind w:left="0" w:firstLine="0"/>
        <w:jc w:val="both"/>
        <w:rPr>
          <w:rFonts w:ascii="Arial" w:hAnsi="Arial" w:cs="Arial"/>
          <w:sz w:val="20"/>
          <w:szCs w:val="20"/>
        </w:rPr>
      </w:pPr>
      <w:r w:rsidRPr="00E50240">
        <w:rPr>
          <w:rFonts w:ascii="Arial" w:hAnsi="Arial" w:cs="Arial"/>
          <w:sz w:val="20"/>
          <w:szCs w:val="20"/>
        </w:rPr>
        <w:t>Физического воспитания, формирования культуры здоровья и эмоционального благополучия,</w:t>
      </w:r>
    </w:p>
    <w:p w14:paraId="7A6D6334" w14:textId="77777777" w:rsidR="001B16A6" w:rsidRPr="00E50240" w:rsidRDefault="001B16A6" w:rsidP="003E2257">
      <w:pPr>
        <w:pStyle w:val="af9"/>
        <w:numPr>
          <w:ilvl w:val="0"/>
          <w:numId w:val="14"/>
        </w:numPr>
        <w:spacing w:after="0" w:line="360" w:lineRule="auto"/>
        <w:ind w:left="0" w:firstLine="0"/>
        <w:jc w:val="both"/>
        <w:rPr>
          <w:rFonts w:ascii="Arial" w:hAnsi="Arial" w:cs="Arial"/>
          <w:sz w:val="20"/>
          <w:szCs w:val="20"/>
        </w:rPr>
      </w:pPr>
      <w:r w:rsidRPr="00E50240">
        <w:rPr>
          <w:rFonts w:ascii="Arial" w:hAnsi="Arial" w:cs="Arial"/>
          <w:sz w:val="20"/>
          <w:szCs w:val="20"/>
        </w:rPr>
        <w:t>Трудового воспитания,</w:t>
      </w:r>
    </w:p>
    <w:p w14:paraId="5183C204" w14:textId="77777777" w:rsidR="001B16A6" w:rsidRPr="00E50240" w:rsidRDefault="001B16A6" w:rsidP="003E2257">
      <w:pPr>
        <w:pStyle w:val="af9"/>
        <w:numPr>
          <w:ilvl w:val="0"/>
          <w:numId w:val="14"/>
        </w:numPr>
        <w:spacing w:after="0" w:line="360" w:lineRule="auto"/>
        <w:ind w:left="0" w:firstLine="0"/>
        <w:jc w:val="both"/>
        <w:rPr>
          <w:rFonts w:ascii="Arial" w:hAnsi="Arial" w:cs="Arial"/>
          <w:sz w:val="20"/>
          <w:szCs w:val="20"/>
        </w:rPr>
      </w:pPr>
      <w:r w:rsidRPr="00E50240">
        <w:rPr>
          <w:rFonts w:ascii="Arial" w:hAnsi="Arial" w:cs="Arial"/>
          <w:sz w:val="20"/>
          <w:szCs w:val="20"/>
        </w:rPr>
        <w:t>Экологического воспитания,</w:t>
      </w:r>
    </w:p>
    <w:p w14:paraId="6DFD7C92" w14:textId="77777777" w:rsidR="00A472D9" w:rsidRDefault="001B16A6" w:rsidP="003E2257">
      <w:pPr>
        <w:pStyle w:val="af9"/>
        <w:numPr>
          <w:ilvl w:val="0"/>
          <w:numId w:val="14"/>
        </w:numPr>
        <w:spacing w:after="0" w:line="360" w:lineRule="auto"/>
        <w:ind w:left="0"/>
        <w:jc w:val="both"/>
        <w:rPr>
          <w:rFonts w:ascii="Arial" w:hAnsi="Arial" w:cs="Arial"/>
          <w:sz w:val="20"/>
          <w:szCs w:val="20"/>
        </w:rPr>
      </w:pPr>
      <w:r w:rsidRPr="00E50240">
        <w:rPr>
          <w:rFonts w:ascii="Arial" w:hAnsi="Arial" w:cs="Arial"/>
          <w:sz w:val="20"/>
          <w:szCs w:val="20"/>
        </w:rPr>
        <w:t>Ценности научного познания.</w:t>
      </w:r>
    </w:p>
    <w:p w14:paraId="763AFF91" w14:textId="30A0CD66" w:rsidR="001B16A6" w:rsidRPr="00A472D9" w:rsidRDefault="001B16A6" w:rsidP="00A472D9">
      <w:pPr>
        <w:pStyle w:val="af9"/>
        <w:spacing w:after="0" w:line="360" w:lineRule="auto"/>
        <w:ind w:left="0"/>
        <w:jc w:val="both"/>
        <w:rPr>
          <w:rFonts w:ascii="Arial" w:hAnsi="Arial" w:cs="Arial"/>
          <w:sz w:val="20"/>
          <w:szCs w:val="20"/>
        </w:rPr>
      </w:pPr>
      <w:r w:rsidRPr="00A472D9">
        <w:rPr>
          <w:rFonts w:ascii="Arial" w:hAnsi="Arial" w:cs="Arial"/>
          <w:bCs/>
          <w:i/>
          <w:sz w:val="20"/>
          <w:szCs w:val="20"/>
        </w:rPr>
        <w:t>2. Метапредметные результаты</w:t>
      </w:r>
      <w:r w:rsidRPr="00A472D9">
        <w:rPr>
          <w:rFonts w:ascii="Arial" w:hAnsi="Arial" w:cs="Arial"/>
          <w:sz w:val="20"/>
          <w:szCs w:val="20"/>
        </w:rPr>
        <w:t xml:space="preserve"> освоения программы начального общего образования отражают:</w:t>
      </w:r>
    </w:p>
    <w:p w14:paraId="506B49A6"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Овладение универсальными учебными</w:t>
      </w:r>
      <w:r w:rsidRPr="00A472D9">
        <w:rPr>
          <w:rFonts w:ascii="Arial" w:hAnsi="Arial" w:cs="Arial"/>
          <w:i/>
          <w:sz w:val="20"/>
          <w:szCs w:val="20"/>
        </w:rPr>
        <w:t xml:space="preserve"> </w:t>
      </w:r>
      <w:r w:rsidRPr="00A472D9">
        <w:rPr>
          <w:rFonts w:ascii="Arial" w:hAnsi="Arial" w:cs="Arial"/>
          <w:bCs/>
          <w:i/>
          <w:sz w:val="20"/>
          <w:szCs w:val="20"/>
        </w:rPr>
        <w:t>познавательными</w:t>
      </w:r>
      <w:r w:rsidRPr="00E50240">
        <w:rPr>
          <w:rFonts w:ascii="Arial" w:hAnsi="Arial" w:cs="Arial"/>
          <w:sz w:val="20"/>
          <w:szCs w:val="20"/>
        </w:rPr>
        <w:t xml:space="preserve"> действиями:</w:t>
      </w:r>
    </w:p>
    <w:p w14:paraId="3EF53567"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1) базовые логические действия,</w:t>
      </w:r>
    </w:p>
    <w:p w14:paraId="600E90ED"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2) базовые исследовательские действия,</w:t>
      </w:r>
    </w:p>
    <w:p w14:paraId="29DAAC24"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3) работа с информацией.</w:t>
      </w:r>
    </w:p>
    <w:p w14:paraId="450AA4F7"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 xml:space="preserve">Овладение универсальными учебными </w:t>
      </w:r>
      <w:r w:rsidRPr="00A472D9">
        <w:rPr>
          <w:rFonts w:ascii="Arial" w:hAnsi="Arial" w:cs="Arial"/>
          <w:bCs/>
          <w:i/>
          <w:sz w:val="20"/>
          <w:szCs w:val="20"/>
        </w:rPr>
        <w:t xml:space="preserve">коммуникативными </w:t>
      </w:r>
      <w:r w:rsidRPr="00E50240">
        <w:rPr>
          <w:rFonts w:ascii="Arial" w:hAnsi="Arial" w:cs="Arial"/>
          <w:sz w:val="20"/>
          <w:szCs w:val="20"/>
        </w:rPr>
        <w:t>действиями:</w:t>
      </w:r>
    </w:p>
    <w:p w14:paraId="446760EF"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1) общение,</w:t>
      </w:r>
    </w:p>
    <w:p w14:paraId="4CFE9C6C"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2) совместная деятельность.</w:t>
      </w:r>
    </w:p>
    <w:p w14:paraId="5EC3AEC7"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 xml:space="preserve">Овладение универсальными учебными </w:t>
      </w:r>
      <w:r w:rsidRPr="00A472D9">
        <w:rPr>
          <w:rFonts w:ascii="Arial" w:hAnsi="Arial" w:cs="Arial"/>
          <w:bCs/>
          <w:i/>
          <w:sz w:val="20"/>
          <w:szCs w:val="20"/>
        </w:rPr>
        <w:t>регулятивными</w:t>
      </w:r>
      <w:r w:rsidRPr="00E50240">
        <w:rPr>
          <w:rFonts w:ascii="Arial" w:hAnsi="Arial" w:cs="Arial"/>
          <w:sz w:val="20"/>
          <w:szCs w:val="20"/>
        </w:rPr>
        <w:t xml:space="preserve"> действиями:</w:t>
      </w:r>
    </w:p>
    <w:p w14:paraId="1414F671"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1) самоорганизация,</w:t>
      </w:r>
    </w:p>
    <w:p w14:paraId="033F00FB"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2) самоконтроль.</w:t>
      </w:r>
    </w:p>
    <w:p w14:paraId="23154BF1" w14:textId="2B369A2A" w:rsidR="001B16A6" w:rsidRPr="00E50240" w:rsidRDefault="001B16A6" w:rsidP="00A472D9">
      <w:pPr>
        <w:spacing w:after="0" w:line="360" w:lineRule="auto"/>
        <w:jc w:val="both"/>
        <w:rPr>
          <w:rFonts w:ascii="Arial" w:hAnsi="Arial" w:cs="Arial"/>
          <w:sz w:val="20"/>
          <w:szCs w:val="20"/>
        </w:rPr>
      </w:pPr>
      <w:r w:rsidRPr="00A472D9">
        <w:rPr>
          <w:rFonts w:ascii="Arial" w:hAnsi="Arial" w:cs="Arial"/>
          <w:bCs/>
          <w:i/>
          <w:sz w:val="20"/>
          <w:szCs w:val="20"/>
        </w:rPr>
        <w:t>3. Предметные результаты</w:t>
      </w:r>
      <w:r w:rsidRPr="00E50240">
        <w:rPr>
          <w:rFonts w:ascii="Arial" w:hAnsi="Arial" w:cs="Arial"/>
          <w:sz w:val="20"/>
          <w:szCs w:val="20"/>
        </w:rPr>
        <w:t xml:space="preserve"> освоения программы начального общего образования с учетом </w:t>
      </w:r>
      <w:r w:rsidRPr="00A472D9">
        <w:rPr>
          <w:rFonts w:ascii="Arial" w:hAnsi="Arial" w:cs="Arial"/>
          <w:sz w:val="20"/>
          <w:szCs w:val="20"/>
        </w:rPr>
        <w:t xml:space="preserve">специфики содержания </w:t>
      </w:r>
      <w:r w:rsidR="00AD34C6" w:rsidRPr="00A472D9">
        <w:rPr>
          <w:rFonts w:ascii="Arial" w:hAnsi="Arial" w:cs="Arial"/>
          <w:sz w:val="20"/>
          <w:szCs w:val="20"/>
        </w:rPr>
        <w:t xml:space="preserve"> учебных предметов</w:t>
      </w:r>
      <w:r w:rsidRPr="00A472D9">
        <w:rPr>
          <w:rFonts w:ascii="Arial" w:hAnsi="Arial" w:cs="Arial"/>
          <w:sz w:val="20"/>
          <w:szCs w:val="20"/>
        </w:rPr>
        <w:t>, включающих</w:t>
      </w:r>
      <w:r w:rsidRPr="00E50240">
        <w:rPr>
          <w:rFonts w:ascii="Arial" w:hAnsi="Arial" w:cs="Arial"/>
          <w:sz w:val="20"/>
          <w:szCs w:val="20"/>
        </w:rPr>
        <w:t xml:space="preserve">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p>
    <w:p w14:paraId="030F1D38"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федеральных рабочих программ в соответствии с пунктом 6.4. статьи 12 273-ФЗ «Об образовании в Российской Федерации». </w:t>
      </w:r>
    </w:p>
    <w:p w14:paraId="75E0AE74"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 xml:space="preserve">При решении педагогического совета по запросам обучающихся и/или их родителей (законных представителей) обучения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14:paraId="6200CCC5" w14:textId="77777777" w:rsidR="001B16A6" w:rsidRPr="00A472D9" w:rsidRDefault="001B16A6" w:rsidP="0079171B">
      <w:pPr>
        <w:spacing w:after="0" w:line="360" w:lineRule="auto"/>
        <w:jc w:val="center"/>
        <w:rPr>
          <w:rFonts w:ascii="Arial" w:hAnsi="Arial" w:cs="Arial"/>
          <w:bCs/>
          <w:i/>
          <w:sz w:val="20"/>
          <w:szCs w:val="20"/>
        </w:rPr>
      </w:pPr>
      <w:r w:rsidRPr="00A472D9">
        <w:rPr>
          <w:rFonts w:ascii="Arial" w:hAnsi="Arial" w:cs="Arial"/>
          <w:bCs/>
          <w:i/>
          <w:sz w:val="20"/>
          <w:szCs w:val="20"/>
        </w:rPr>
        <w:t>Предметные результаты по учебному предмету "Русский язык":</w:t>
      </w:r>
    </w:p>
    <w:p w14:paraId="53BC9BA0"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14:paraId="05AB1ED9"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14:paraId="10CB1685"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3) осознание правильной устной и письменной речи как показателя общей культуры человека;</w:t>
      </w:r>
    </w:p>
    <w:p w14:paraId="5A2B9BD2"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14:paraId="5605A745"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14:paraId="31EEF60E"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376257D2" w14:textId="642E0FE8" w:rsidR="001B16A6" w:rsidRPr="00A472D9" w:rsidRDefault="00A472D9" w:rsidP="0079171B">
      <w:pPr>
        <w:spacing w:after="0" w:line="360" w:lineRule="auto"/>
        <w:jc w:val="center"/>
        <w:rPr>
          <w:rFonts w:ascii="Arial" w:hAnsi="Arial" w:cs="Arial"/>
          <w:bCs/>
          <w:i/>
          <w:sz w:val="20"/>
          <w:szCs w:val="20"/>
        </w:rPr>
      </w:pPr>
      <w:r w:rsidRPr="00A472D9">
        <w:rPr>
          <w:rFonts w:ascii="Arial" w:hAnsi="Arial" w:cs="Arial"/>
          <w:bCs/>
          <w:i/>
          <w:sz w:val="20"/>
          <w:szCs w:val="20"/>
        </w:rPr>
        <w:lastRenderedPageBreak/>
        <w:t xml:space="preserve">Предметные результаты по </w:t>
      </w:r>
      <w:r w:rsidR="001B16A6" w:rsidRPr="00A472D9">
        <w:rPr>
          <w:rFonts w:ascii="Arial" w:hAnsi="Arial" w:cs="Arial"/>
          <w:bCs/>
          <w:i/>
          <w:sz w:val="20"/>
          <w:szCs w:val="20"/>
        </w:rPr>
        <w:t xml:space="preserve"> учебному предмету "Литературное чтение":</w:t>
      </w:r>
    </w:p>
    <w:p w14:paraId="52CFD9DF"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14:paraId="0AE61DE7"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2) достижение необходимого для продолжения образования уровня общего речевого развития;</w:t>
      </w:r>
    </w:p>
    <w:p w14:paraId="3915CAE2"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14:paraId="14152123"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4) первоначальное представление о многообразии жанров художественных произведений и произведений устного народного творчества;</w:t>
      </w:r>
    </w:p>
    <w:p w14:paraId="09A4F7D0"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18C38D9A"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779AE3EE" w14:textId="6D30221A" w:rsidR="001B16A6" w:rsidRPr="00A472D9" w:rsidRDefault="00A472D9" w:rsidP="0079171B">
      <w:pPr>
        <w:spacing w:after="0" w:line="360" w:lineRule="auto"/>
        <w:jc w:val="center"/>
        <w:rPr>
          <w:rFonts w:ascii="Arial" w:hAnsi="Arial" w:cs="Arial"/>
          <w:i/>
          <w:sz w:val="20"/>
          <w:szCs w:val="20"/>
        </w:rPr>
      </w:pPr>
      <w:r w:rsidRPr="00A472D9">
        <w:rPr>
          <w:rFonts w:ascii="Arial" w:hAnsi="Arial" w:cs="Arial"/>
          <w:bCs/>
          <w:i/>
          <w:sz w:val="20"/>
          <w:szCs w:val="20"/>
        </w:rPr>
        <w:t>Предметные результаты п</w:t>
      </w:r>
      <w:r w:rsidR="001B16A6" w:rsidRPr="00A472D9">
        <w:rPr>
          <w:rFonts w:ascii="Arial" w:hAnsi="Arial" w:cs="Arial"/>
          <w:bCs/>
          <w:i/>
          <w:sz w:val="20"/>
          <w:szCs w:val="20"/>
        </w:rPr>
        <w:t>о учебному предмету "Иностранный язык"</w:t>
      </w:r>
      <w:r w:rsidR="001B16A6" w:rsidRPr="00A472D9">
        <w:rPr>
          <w:rFonts w:ascii="Arial" w:hAnsi="Arial" w:cs="Arial"/>
          <w:i/>
          <w:sz w:val="20"/>
          <w:szCs w:val="20"/>
        </w:rPr>
        <w:t xml:space="preserve"> </w:t>
      </w:r>
      <w:r w:rsidRPr="00A472D9">
        <w:rPr>
          <w:rFonts w:ascii="Arial" w:hAnsi="Arial" w:cs="Arial"/>
          <w:i/>
          <w:sz w:val="20"/>
          <w:szCs w:val="20"/>
        </w:rPr>
        <w:t>(немецкий</w:t>
      </w:r>
      <w:r w:rsidR="001B16A6" w:rsidRPr="00A472D9">
        <w:rPr>
          <w:rFonts w:ascii="Arial" w:hAnsi="Arial" w:cs="Arial"/>
          <w:i/>
          <w:sz w:val="20"/>
          <w:szCs w:val="20"/>
        </w:rPr>
        <w:t>)</w:t>
      </w:r>
    </w:p>
    <w:p w14:paraId="0C2709C4"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50AE5D39"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14:paraId="4C3B3650"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p w14:paraId="169F7667"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14:paraId="7E8E1100"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14:paraId="2B2F270F"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lastRenderedPageBreak/>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14:paraId="4AFA403E"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6) овладение компенсаторными умениями: использовать при чтении и аудировании языковую, в том числе контекстуальную догадку;</w:t>
      </w:r>
    </w:p>
    <w:p w14:paraId="7D7F6389"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7) овладение умениями описывать, сравнивать и группировать объекты и явления в рамках изучаемой тематики;</w:t>
      </w:r>
    </w:p>
    <w:p w14:paraId="1B1A76E2"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614F762B"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14:paraId="4075470F"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10) приобретение опыта практической деятельности в повседневной жизни:</w:t>
      </w:r>
    </w:p>
    <w:p w14:paraId="6E33D274"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14:paraId="551D9B55" w14:textId="77777777" w:rsidR="001B16A6" w:rsidRPr="00E50240" w:rsidRDefault="001B16A6" w:rsidP="00B26B8A">
      <w:pPr>
        <w:spacing w:after="0" w:line="360" w:lineRule="auto"/>
        <w:ind w:firstLine="567"/>
        <w:jc w:val="both"/>
        <w:rPr>
          <w:rFonts w:ascii="Arial" w:hAnsi="Arial" w:cs="Arial"/>
          <w:sz w:val="20"/>
          <w:szCs w:val="20"/>
        </w:rPr>
      </w:pPr>
      <w:r w:rsidRPr="00E50240">
        <w:rPr>
          <w:rFonts w:ascii="Arial" w:hAnsi="Arial" w:cs="Arial"/>
          <w:sz w:val="20"/>
          <w:szCs w:val="20"/>
        </w:rPr>
        <w:t>знакомить представителей других стран с культурой своего народа и участвовать в элементарном бытовом общении на иностранном языке.</w:t>
      </w:r>
    </w:p>
    <w:p w14:paraId="6BDCFAFF" w14:textId="411C82A8" w:rsidR="001B16A6" w:rsidRPr="00A472D9" w:rsidRDefault="00A472D9" w:rsidP="00B26B8A">
      <w:pPr>
        <w:spacing w:after="0" w:line="360" w:lineRule="auto"/>
        <w:jc w:val="center"/>
        <w:rPr>
          <w:rFonts w:ascii="Arial" w:hAnsi="Arial" w:cs="Arial"/>
          <w:i/>
          <w:sz w:val="20"/>
          <w:szCs w:val="20"/>
        </w:rPr>
      </w:pPr>
      <w:r w:rsidRPr="00A472D9">
        <w:rPr>
          <w:rFonts w:ascii="Arial" w:hAnsi="Arial" w:cs="Arial"/>
          <w:bCs/>
          <w:i/>
          <w:sz w:val="20"/>
          <w:szCs w:val="20"/>
        </w:rPr>
        <w:t>Предметные результаты п</w:t>
      </w:r>
      <w:r w:rsidR="001B16A6" w:rsidRPr="00A472D9">
        <w:rPr>
          <w:rFonts w:ascii="Arial" w:hAnsi="Arial" w:cs="Arial"/>
          <w:bCs/>
          <w:i/>
          <w:sz w:val="20"/>
          <w:szCs w:val="20"/>
        </w:rPr>
        <w:t>о учебному предмету "Математика"</w:t>
      </w:r>
      <w:r w:rsidR="001B16A6" w:rsidRPr="00A472D9">
        <w:rPr>
          <w:rFonts w:ascii="Arial" w:hAnsi="Arial" w:cs="Arial"/>
          <w:i/>
          <w:sz w:val="20"/>
          <w:szCs w:val="20"/>
        </w:rPr>
        <w:t>:</w:t>
      </w:r>
    </w:p>
    <w:p w14:paraId="1795F0CA" w14:textId="77777777" w:rsidR="001B16A6" w:rsidRPr="00E50240" w:rsidRDefault="001B16A6" w:rsidP="00B26B8A">
      <w:pPr>
        <w:spacing w:after="0" w:line="360" w:lineRule="auto"/>
        <w:ind w:firstLine="567"/>
        <w:jc w:val="both"/>
        <w:rPr>
          <w:rFonts w:ascii="Arial" w:hAnsi="Arial" w:cs="Arial"/>
          <w:sz w:val="20"/>
          <w:szCs w:val="20"/>
        </w:rPr>
      </w:pPr>
      <w:r w:rsidRPr="00E50240">
        <w:rPr>
          <w:rFonts w:ascii="Arial" w:hAnsi="Arial" w:cs="Arial"/>
          <w:sz w:val="20"/>
          <w:szCs w:val="20"/>
        </w:rPr>
        <w:t>1) сформированность системы знаний о числе как результате счета и измерения, о десятичном принципе записи чисел;</w:t>
      </w:r>
    </w:p>
    <w:p w14:paraId="6E433B70" w14:textId="77777777" w:rsidR="001B16A6" w:rsidRPr="00E50240" w:rsidRDefault="001B16A6" w:rsidP="00B26B8A">
      <w:pPr>
        <w:spacing w:after="0" w:line="360" w:lineRule="auto"/>
        <w:ind w:firstLine="567"/>
        <w:jc w:val="both"/>
        <w:rPr>
          <w:rFonts w:ascii="Arial" w:hAnsi="Arial" w:cs="Arial"/>
          <w:sz w:val="20"/>
          <w:szCs w:val="20"/>
        </w:rPr>
      </w:pPr>
      <w:r w:rsidRPr="00E50240">
        <w:rPr>
          <w:rFonts w:ascii="Arial" w:hAnsi="Arial" w:cs="Arial"/>
          <w:sz w:val="20"/>
          <w:szCs w:val="20"/>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14:paraId="244C3186"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14:paraId="1A14A2A5"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14:paraId="24B059ED"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14:paraId="1C76A59A"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lastRenderedPageBreak/>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14:paraId="0EBBC9E2" w14:textId="77777777" w:rsidR="001B16A6" w:rsidRPr="00E50240" w:rsidRDefault="001B16A6" w:rsidP="00B26B8A">
      <w:pPr>
        <w:spacing w:after="0" w:line="360" w:lineRule="auto"/>
        <w:ind w:firstLine="567"/>
        <w:jc w:val="both"/>
        <w:rPr>
          <w:rFonts w:ascii="Arial" w:hAnsi="Arial" w:cs="Arial"/>
          <w:sz w:val="20"/>
          <w:szCs w:val="20"/>
        </w:rPr>
      </w:pPr>
      <w:r w:rsidRPr="00E50240">
        <w:rPr>
          <w:rFonts w:ascii="Arial" w:hAnsi="Arial" w:cs="Arial"/>
          <w:sz w:val="20"/>
          <w:szCs w:val="20"/>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14:paraId="553C9AC6" w14:textId="34B70B10" w:rsidR="001B16A6" w:rsidRPr="00A472D9" w:rsidRDefault="00A472D9" w:rsidP="00B26B8A">
      <w:pPr>
        <w:spacing w:after="0" w:line="360" w:lineRule="auto"/>
        <w:jc w:val="center"/>
        <w:rPr>
          <w:rFonts w:ascii="Arial" w:hAnsi="Arial" w:cs="Arial"/>
          <w:i/>
          <w:sz w:val="20"/>
          <w:szCs w:val="20"/>
        </w:rPr>
      </w:pPr>
      <w:r w:rsidRPr="00A472D9">
        <w:rPr>
          <w:rFonts w:ascii="Arial" w:hAnsi="Arial" w:cs="Arial"/>
          <w:bCs/>
          <w:i/>
          <w:sz w:val="20"/>
          <w:szCs w:val="20"/>
        </w:rPr>
        <w:t xml:space="preserve">Предметные результаты по учебному предмету </w:t>
      </w:r>
      <w:r w:rsidR="001B16A6" w:rsidRPr="00A472D9">
        <w:rPr>
          <w:rFonts w:ascii="Arial" w:hAnsi="Arial" w:cs="Arial"/>
          <w:bCs/>
          <w:i/>
          <w:sz w:val="20"/>
          <w:szCs w:val="20"/>
        </w:rPr>
        <w:t>"Окружающий мир"</w:t>
      </w:r>
      <w:r w:rsidR="001B16A6" w:rsidRPr="00A472D9">
        <w:rPr>
          <w:rFonts w:ascii="Arial" w:hAnsi="Arial" w:cs="Arial"/>
          <w:i/>
          <w:sz w:val="20"/>
          <w:szCs w:val="20"/>
        </w:rPr>
        <w:t>:</w:t>
      </w:r>
    </w:p>
    <w:p w14:paraId="110A7633" w14:textId="77777777" w:rsidR="001B16A6" w:rsidRPr="00E50240" w:rsidRDefault="001B16A6" w:rsidP="00B26B8A">
      <w:pPr>
        <w:spacing w:after="0" w:line="360" w:lineRule="auto"/>
        <w:ind w:firstLine="567"/>
        <w:jc w:val="both"/>
        <w:rPr>
          <w:rFonts w:ascii="Arial" w:hAnsi="Arial" w:cs="Arial"/>
          <w:sz w:val="20"/>
          <w:szCs w:val="20"/>
        </w:rPr>
      </w:pPr>
      <w:r w:rsidRPr="00E50240">
        <w:rPr>
          <w:rFonts w:ascii="Arial" w:hAnsi="Arial" w:cs="Arial"/>
          <w:sz w:val="20"/>
          <w:szCs w:val="20"/>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14:paraId="596534F4"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14:paraId="1AAD57D9"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14:paraId="070FE632"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14:paraId="07FEAEC9"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5) понимание простейших причинно-следственных связей в окружающем мире (в том числе на материале о природе и культуре родного края);</w:t>
      </w:r>
    </w:p>
    <w:p w14:paraId="50840559"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6) умение решать в рамках изученного материала познавательные, в том числе практические задачи;</w:t>
      </w:r>
    </w:p>
    <w:p w14:paraId="73CE073D"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41F89C2E"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14:paraId="798C75A3"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14:paraId="1C89E1C2" w14:textId="77777777" w:rsidR="001B16A6" w:rsidRPr="00E50240" w:rsidRDefault="001B16A6" w:rsidP="00B26B8A">
      <w:pPr>
        <w:spacing w:after="0" w:line="360" w:lineRule="auto"/>
        <w:ind w:firstLine="567"/>
        <w:jc w:val="both"/>
        <w:rPr>
          <w:rFonts w:ascii="Arial" w:hAnsi="Arial" w:cs="Arial"/>
          <w:sz w:val="20"/>
          <w:szCs w:val="20"/>
        </w:rPr>
      </w:pPr>
      <w:r w:rsidRPr="00E50240">
        <w:rPr>
          <w:rFonts w:ascii="Arial" w:hAnsi="Arial" w:cs="Arial"/>
          <w:sz w:val="20"/>
          <w:szCs w:val="20"/>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14:paraId="70A6868C" w14:textId="3CDC4668" w:rsidR="001B16A6" w:rsidRPr="00A472D9" w:rsidRDefault="00A472D9" w:rsidP="00B26B8A">
      <w:pPr>
        <w:spacing w:after="0" w:line="360" w:lineRule="auto"/>
        <w:jc w:val="center"/>
        <w:rPr>
          <w:rFonts w:ascii="Arial" w:hAnsi="Arial" w:cs="Arial"/>
          <w:i/>
          <w:sz w:val="20"/>
          <w:szCs w:val="20"/>
        </w:rPr>
      </w:pPr>
      <w:r w:rsidRPr="00A472D9">
        <w:rPr>
          <w:rFonts w:ascii="Arial" w:hAnsi="Arial" w:cs="Arial"/>
          <w:bCs/>
          <w:i/>
          <w:sz w:val="20"/>
          <w:szCs w:val="20"/>
        </w:rPr>
        <w:t xml:space="preserve">Предметные результаты по предмету </w:t>
      </w:r>
      <w:r w:rsidR="001B16A6" w:rsidRPr="00A472D9">
        <w:rPr>
          <w:rFonts w:ascii="Arial" w:hAnsi="Arial" w:cs="Arial"/>
          <w:bCs/>
          <w:i/>
          <w:sz w:val="20"/>
          <w:szCs w:val="20"/>
        </w:rPr>
        <w:t>"Основы религиозных культур и светской этики"</w:t>
      </w:r>
    </w:p>
    <w:p w14:paraId="2B90E064" w14:textId="0799F636" w:rsidR="001B16A6" w:rsidRPr="00B26B8A" w:rsidRDefault="001B16A6" w:rsidP="00B26B8A">
      <w:pPr>
        <w:spacing w:after="0" w:line="360" w:lineRule="auto"/>
        <w:ind w:firstLine="567"/>
        <w:jc w:val="both"/>
        <w:rPr>
          <w:rFonts w:ascii="Arial" w:hAnsi="Arial" w:cs="Arial"/>
          <w:sz w:val="20"/>
          <w:szCs w:val="20"/>
        </w:rPr>
      </w:pPr>
      <w:r w:rsidRPr="00A472D9">
        <w:rPr>
          <w:rFonts w:ascii="Arial" w:hAnsi="Arial" w:cs="Arial"/>
          <w:sz w:val="20"/>
          <w:szCs w:val="20"/>
        </w:rPr>
        <w:t>Изучаемый модуль выбирается по заявлениям (анкетированию) родителей (законных представителей</w:t>
      </w:r>
      <w:r w:rsidR="00B26B8A">
        <w:rPr>
          <w:rFonts w:ascii="Arial" w:hAnsi="Arial" w:cs="Arial"/>
          <w:sz w:val="20"/>
          <w:szCs w:val="20"/>
        </w:rPr>
        <w:t xml:space="preserve">) с учетом мнения обучающихся.  Для изучения учебного предмета в 2025-2026 учебном году родители (законные представители) выбрали модуль </w:t>
      </w:r>
      <w:r w:rsidR="00B26B8A" w:rsidRPr="00B26B8A">
        <w:rPr>
          <w:rFonts w:ascii="Arial" w:hAnsi="Arial" w:cs="Arial"/>
          <w:bCs/>
          <w:sz w:val="20"/>
          <w:szCs w:val="20"/>
        </w:rPr>
        <w:t>"Основы религиозных культур народов России":</w:t>
      </w:r>
    </w:p>
    <w:p w14:paraId="6FFD1F76" w14:textId="77777777" w:rsidR="001B16A6" w:rsidRPr="00A472D9" w:rsidRDefault="001B16A6" w:rsidP="00A472D9">
      <w:pPr>
        <w:pStyle w:val="aff4"/>
        <w:spacing w:line="360" w:lineRule="auto"/>
        <w:ind w:firstLine="567"/>
        <w:jc w:val="center"/>
        <w:rPr>
          <w:rFonts w:ascii="Arial" w:hAnsi="Arial" w:cs="Arial"/>
          <w:bCs/>
          <w:i/>
          <w:sz w:val="20"/>
          <w:szCs w:val="20"/>
        </w:rPr>
      </w:pPr>
      <w:r w:rsidRPr="00A472D9">
        <w:rPr>
          <w:rFonts w:ascii="Arial" w:hAnsi="Arial" w:cs="Arial"/>
          <w:bCs/>
          <w:i/>
          <w:sz w:val="20"/>
          <w:szCs w:val="20"/>
        </w:rPr>
        <w:t>По учебному модулю "Основы религиозных культур народов России":</w:t>
      </w:r>
    </w:p>
    <w:p w14:paraId="5CACE87A" w14:textId="77777777" w:rsidR="001B16A6" w:rsidRPr="00A472D9" w:rsidRDefault="001B16A6" w:rsidP="00A472D9">
      <w:pPr>
        <w:pStyle w:val="aff4"/>
        <w:spacing w:line="360" w:lineRule="auto"/>
        <w:ind w:firstLine="567"/>
        <w:jc w:val="both"/>
        <w:rPr>
          <w:rFonts w:ascii="Arial" w:hAnsi="Arial" w:cs="Arial"/>
          <w:sz w:val="20"/>
          <w:szCs w:val="20"/>
        </w:rPr>
      </w:pPr>
      <w:r w:rsidRPr="00A472D9">
        <w:rPr>
          <w:rFonts w:ascii="Arial" w:hAnsi="Arial" w:cs="Arial"/>
          <w:sz w:val="20"/>
          <w:szCs w:val="20"/>
        </w:rPr>
        <w:lastRenderedPageBreak/>
        <w:t>1) понимание необходимости нравственного совершенствования, духовного развития, роли в этом личных усилий человека;</w:t>
      </w:r>
    </w:p>
    <w:p w14:paraId="705F7ED6" w14:textId="77777777" w:rsidR="001B16A6" w:rsidRPr="00A472D9" w:rsidRDefault="001B16A6" w:rsidP="00A472D9">
      <w:pPr>
        <w:pStyle w:val="aff4"/>
        <w:spacing w:line="360" w:lineRule="auto"/>
        <w:ind w:firstLine="567"/>
        <w:jc w:val="both"/>
        <w:rPr>
          <w:rFonts w:ascii="Arial" w:hAnsi="Arial" w:cs="Arial"/>
          <w:sz w:val="20"/>
          <w:szCs w:val="20"/>
        </w:rPr>
      </w:pPr>
      <w:r w:rsidRPr="00A472D9">
        <w:rPr>
          <w:rFonts w:ascii="Arial" w:hAnsi="Arial" w:cs="Arial"/>
          <w:sz w:val="20"/>
          <w:szCs w:val="20"/>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1A91D4E0" w14:textId="77777777" w:rsidR="001B16A6" w:rsidRPr="00A472D9" w:rsidRDefault="001B16A6" w:rsidP="00A472D9">
      <w:pPr>
        <w:pStyle w:val="aff4"/>
        <w:spacing w:line="360" w:lineRule="auto"/>
        <w:ind w:firstLine="567"/>
        <w:jc w:val="both"/>
        <w:rPr>
          <w:rFonts w:ascii="Arial" w:hAnsi="Arial" w:cs="Arial"/>
          <w:sz w:val="20"/>
          <w:szCs w:val="20"/>
        </w:rPr>
      </w:pPr>
      <w:r w:rsidRPr="00A472D9">
        <w:rPr>
          <w:rFonts w:ascii="Arial" w:hAnsi="Arial" w:cs="Arial"/>
          <w:sz w:val="20"/>
          <w:szCs w:val="20"/>
        </w:rPr>
        <w:t>3) возможность осуществления обоснованного нравственного выбора с опорой на этические нормы религиозных культур народов России;</w:t>
      </w:r>
    </w:p>
    <w:p w14:paraId="67A05609" w14:textId="77777777" w:rsidR="001B16A6" w:rsidRPr="00A472D9" w:rsidRDefault="001B16A6" w:rsidP="00A472D9">
      <w:pPr>
        <w:pStyle w:val="aff4"/>
        <w:spacing w:line="360" w:lineRule="auto"/>
        <w:ind w:firstLine="567"/>
        <w:jc w:val="both"/>
        <w:rPr>
          <w:rFonts w:ascii="Arial" w:hAnsi="Arial" w:cs="Arial"/>
          <w:sz w:val="20"/>
          <w:szCs w:val="20"/>
        </w:rPr>
      </w:pPr>
      <w:r w:rsidRPr="00A472D9">
        <w:rPr>
          <w:rFonts w:ascii="Arial" w:hAnsi="Arial" w:cs="Arial"/>
          <w:sz w:val="20"/>
          <w:szCs w:val="20"/>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14:paraId="0D118E1C" w14:textId="77777777" w:rsidR="001B16A6" w:rsidRPr="00A472D9" w:rsidRDefault="001B16A6" w:rsidP="00A472D9">
      <w:pPr>
        <w:pStyle w:val="aff4"/>
        <w:spacing w:line="360" w:lineRule="auto"/>
        <w:ind w:firstLine="567"/>
        <w:jc w:val="both"/>
        <w:rPr>
          <w:rFonts w:ascii="Arial" w:hAnsi="Arial" w:cs="Arial"/>
          <w:sz w:val="20"/>
          <w:szCs w:val="20"/>
        </w:rPr>
      </w:pPr>
      <w:r w:rsidRPr="00A472D9">
        <w:rPr>
          <w:rFonts w:ascii="Arial" w:hAnsi="Arial" w:cs="Arial"/>
          <w:sz w:val="20"/>
          <w:szCs w:val="20"/>
        </w:rPr>
        <w:t>5) знание названий священных книг традиционных религий народов России, умение кратко описывать их содержание;</w:t>
      </w:r>
    </w:p>
    <w:p w14:paraId="75857ECB" w14:textId="77777777" w:rsidR="001B16A6" w:rsidRPr="00A472D9" w:rsidRDefault="001B16A6" w:rsidP="00A472D9">
      <w:pPr>
        <w:pStyle w:val="aff4"/>
        <w:spacing w:line="360" w:lineRule="auto"/>
        <w:ind w:firstLine="567"/>
        <w:jc w:val="both"/>
        <w:rPr>
          <w:rFonts w:ascii="Arial" w:hAnsi="Arial" w:cs="Arial"/>
          <w:sz w:val="20"/>
          <w:szCs w:val="20"/>
        </w:rPr>
      </w:pPr>
      <w:r w:rsidRPr="00A472D9">
        <w:rPr>
          <w:rFonts w:ascii="Arial" w:hAnsi="Arial" w:cs="Arial"/>
          <w:sz w:val="20"/>
          <w:szCs w:val="20"/>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14:paraId="1D5E1B8C" w14:textId="77777777" w:rsidR="001B16A6" w:rsidRPr="00A472D9" w:rsidRDefault="001B16A6" w:rsidP="00A472D9">
      <w:pPr>
        <w:pStyle w:val="aff4"/>
        <w:spacing w:line="360" w:lineRule="auto"/>
        <w:ind w:firstLine="567"/>
        <w:jc w:val="both"/>
        <w:rPr>
          <w:rFonts w:ascii="Arial" w:hAnsi="Arial" w:cs="Arial"/>
          <w:sz w:val="20"/>
          <w:szCs w:val="20"/>
        </w:rPr>
      </w:pPr>
      <w:r w:rsidRPr="00A472D9">
        <w:rPr>
          <w:rFonts w:ascii="Arial" w:hAnsi="Arial" w:cs="Arial"/>
          <w:sz w:val="20"/>
          <w:szCs w:val="20"/>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3E538F9E" w14:textId="77777777" w:rsidR="001B16A6" w:rsidRPr="00A472D9" w:rsidRDefault="001B16A6" w:rsidP="00A472D9">
      <w:pPr>
        <w:pStyle w:val="aff4"/>
        <w:spacing w:line="360" w:lineRule="auto"/>
        <w:ind w:firstLine="567"/>
        <w:jc w:val="both"/>
        <w:rPr>
          <w:rFonts w:ascii="Arial" w:hAnsi="Arial" w:cs="Arial"/>
          <w:sz w:val="20"/>
          <w:szCs w:val="20"/>
        </w:rPr>
      </w:pPr>
      <w:r w:rsidRPr="00A472D9">
        <w:rPr>
          <w:rFonts w:ascii="Arial" w:hAnsi="Arial" w:cs="Arial"/>
          <w:sz w:val="20"/>
          <w:szCs w:val="20"/>
        </w:rPr>
        <w:t>8) понимание ценности семьи, умение приводить примеры положительного влияния религиозных традиций на отношения в семье, воспитание детей;</w:t>
      </w:r>
    </w:p>
    <w:p w14:paraId="26B97E5C" w14:textId="77777777" w:rsidR="001B16A6" w:rsidRPr="00A472D9" w:rsidRDefault="001B16A6" w:rsidP="00A472D9">
      <w:pPr>
        <w:pStyle w:val="aff4"/>
        <w:spacing w:line="360" w:lineRule="auto"/>
        <w:ind w:firstLine="567"/>
        <w:jc w:val="both"/>
        <w:rPr>
          <w:rFonts w:ascii="Arial" w:hAnsi="Arial" w:cs="Arial"/>
          <w:sz w:val="20"/>
          <w:szCs w:val="20"/>
        </w:rPr>
      </w:pPr>
      <w:r w:rsidRPr="00A472D9">
        <w:rPr>
          <w:rFonts w:ascii="Arial" w:hAnsi="Arial" w:cs="Arial"/>
          <w:sz w:val="20"/>
          <w:szCs w:val="20"/>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353160B8" w14:textId="77777777" w:rsidR="001B16A6" w:rsidRPr="00A472D9" w:rsidRDefault="001B16A6" w:rsidP="00A472D9">
      <w:pPr>
        <w:pStyle w:val="aff4"/>
        <w:spacing w:line="360" w:lineRule="auto"/>
        <w:ind w:firstLine="567"/>
        <w:jc w:val="both"/>
        <w:rPr>
          <w:rFonts w:ascii="Arial" w:hAnsi="Arial" w:cs="Arial"/>
          <w:sz w:val="20"/>
          <w:szCs w:val="20"/>
        </w:rPr>
      </w:pPr>
      <w:r w:rsidRPr="00A472D9">
        <w:rPr>
          <w:rFonts w:ascii="Arial" w:hAnsi="Arial" w:cs="Arial"/>
          <w:sz w:val="20"/>
          <w:szCs w:val="20"/>
        </w:rPr>
        <w:t>10) понимание ценности человеческой жизни, человеческого достоинства, честного труда людей на благо человека, общества;</w:t>
      </w:r>
    </w:p>
    <w:p w14:paraId="42584FC1" w14:textId="77777777" w:rsidR="001B16A6" w:rsidRPr="00A472D9" w:rsidRDefault="001B16A6" w:rsidP="00A472D9">
      <w:pPr>
        <w:pStyle w:val="aff4"/>
        <w:spacing w:line="360" w:lineRule="auto"/>
        <w:ind w:firstLine="567"/>
        <w:jc w:val="both"/>
        <w:rPr>
          <w:rFonts w:ascii="Arial" w:hAnsi="Arial" w:cs="Arial"/>
          <w:sz w:val="20"/>
          <w:szCs w:val="20"/>
        </w:rPr>
      </w:pPr>
      <w:r w:rsidRPr="00A472D9">
        <w:rPr>
          <w:rFonts w:ascii="Arial" w:hAnsi="Arial" w:cs="Arial"/>
          <w:sz w:val="20"/>
          <w:szCs w:val="20"/>
        </w:rPr>
        <w:t>11) формирование умений объяснять значение слов "милосердие", "сострадание", "прощение", "дружелюбие";</w:t>
      </w:r>
    </w:p>
    <w:p w14:paraId="50F881F1" w14:textId="77777777" w:rsidR="001B16A6" w:rsidRPr="00A472D9" w:rsidRDefault="001B16A6" w:rsidP="00A472D9">
      <w:pPr>
        <w:pStyle w:val="aff4"/>
        <w:spacing w:line="360" w:lineRule="auto"/>
        <w:ind w:firstLine="567"/>
        <w:jc w:val="both"/>
        <w:rPr>
          <w:rFonts w:ascii="Arial" w:hAnsi="Arial" w:cs="Arial"/>
          <w:sz w:val="20"/>
          <w:szCs w:val="20"/>
        </w:rPr>
      </w:pPr>
      <w:r w:rsidRPr="00A472D9">
        <w:rPr>
          <w:rFonts w:ascii="Arial" w:hAnsi="Arial" w:cs="Arial"/>
          <w:sz w:val="20"/>
          <w:szCs w:val="20"/>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14:paraId="689DEACB" w14:textId="77777777" w:rsidR="001B16A6" w:rsidRPr="00A472D9" w:rsidRDefault="001B16A6" w:rsidP="00A472D9">
      <w:pPr>
        <w:pStyle w:val="aff4"/>
        <w:spacing w:line="360" w:lineRule="auto"/>
        <w:ind w:firstLine="567"/>
        <w:jc w:val="both"/>
        <w:rPr>
          <w:rFonts w:ascii="Arial" w:hAnsi="Arial" w:cs="Arial"/>
          <w:sz w:val="20"/>
          <w:szCs w:val="20"/>
        </w:rPr>
      </w:pPr>
      <w:r w:rsidRPr="00A472D9">
        <w:rPr>
          <w:rFonts w:ascii="Arial" w:hAnsi="Arial" w:cs="Arial"/>
          <w:sz w:val="20"/>
          <w:szCs w:val="20"/>
        </w:rPr>
        <w:t>13) открытость к сотрудничеству, готовность оказывать помощь; осуждение любых случаев унижения человеческого достоинства.</w:t>
      </w:r>
    </w:p>
    <w:p w14:paraId="2FF3B6A2" w14:textId="55ACC677" w:rsidR="001B16A6" w:rsidRPr="00A472D9" w:rsidRDefault="00A472D9" w:rsidP="0079171B">
      <w:pPr>
        <w:spacing w:after="0" w:line="360" w:lineRule="auto"/>
        <w:jc w:val="center"/>
        <w:rPr>
          <w:rFonts w:ascii="Arial" w:hAnsi="Arial" w:cs="Arial"/>
          <w:bCs/>
          <w:i/>
          <w:sz w:val="20"/>
          <w:szCs w:val="20"/>
        </w:rPr>
      </w:pPr>
      <w:r w:rsidRPr="00A472D9">
        <w:rPr>
          <w:rFonts w:ascii="Arial" w:hAnsi="Arial" w:cs="Arial"/>
          <w:bCs/>
          <w:i/>
          <w:sz w:val="20"/>
          <w:szCs w:val="20"/>
        </w:rPr>
        <w:t>Предметные результаты п</w:t>
      </w:r>
      <w:r w:rsidR="001B16A6" w:rsidRPr="00A472D9">
        <w:rPr>
          <w:rFonts w:ascii="Arial" w:hAnsi="Arial" w:cs="Arial"/>
          <w:bCs/>
          <w:i/>
          <w:sz w:val="20"/>
          <w:szCs w:val="20"/>
        </w:rPr>
        <w:t>о учебному предмету "Изобразительное искусство":</w:t>
      </w:r>
    </w:p>
    <w:p w14:paraId="33B24104"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14:paraId="5874F9F6"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2) умение характеризовать виды и жанры изобразительного искусства;</w:t>
      </w:r>
    </w:p>
    <w:p w14:paraId="1AA64576"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3) овладение умением рисовать с натуры, по памяти, по представлению;</w:t>
      </w:r>
    </w:p>
    <w:p w14:paraId="77C37357"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4) умение применять принципы перспективных и композиционных построений;</w:t>
      </w:r>
    </w:p>
    <w:p w14:paraId="202CC8A5"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5) умение характеризовать отличительные особенности художественных промыслов России;</w:t>
      </w:r>
    </w:p>
    <w:p w14:paraId="711A151D"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6) умение использовать простейшие инструменты графических редакторов для обработки фотографических изображений и анимации.</w:t>
      </w:r>
    </w:p>
    <w:p w14:paraId="10A8FC10" w14:textId="1563A695" w:rsidR="001B16A6" w:rsidRPr="00A472D9" w:rsidRDefault="00A472D9" w:rsidP="00A472D9">
      <w:pPr>
        <w:spacing w:after="0" w:line="360" w:lineRule="auto"/>
        <w:jc w:val="both"/>
        <w:rPr>
          <w:rFonts w:ascii="Arial" w:hAnsi="Arial" w:cs="Arial"/>
          <w:bCs/>
          <w:i/>
          <w:sz w:val="20"/>
          <w:szCs w:val="20"/>
        </w:rPr>
      </w:pPr>
      <w:r w:rsidRPr="00A472D9">
        <w:rPr>
          <w:rFonts w:ascii="Arial" w:hAnsi="Arial" w:cs="Arial"/>
          <w:bCs/>
          <w:i/>
          <w:sz w:val="20"/>
          <w:szCs w:val="20"/>
        </w:rPr>
        <w:t>Предметные результаты п</w:t>
      </w:r>
      <w:r w:rsidR="001B16A6" w:rsidRPr="00A472D9">
        <w:rPr>
          <w:rFonts w:ascii="Arial" w:hAnsi="Arial" w:cs="Arial"/>
          <w:bCs/>
          <w:i/>
          <w:sz w:val="20"/>
          <w:szCs w:val="20"/>
        </w:rPr>
        <w:t>о учебному предмету "Музыка":</w:t>
      </w:r>
    </w:p>
    <w:p w14:paraId="3DDAB579"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1) знание основных жанров народной и профессиональной музыки;</w:t>
      </w:r>
    </w:p>
    <w:p w14:paraId="0A70BDA0"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14:paraId="22274E5C"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14:paraId="58F5F1D8"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lastRenderedPageBreak/>
        <w:t>4) умение исполнять свою партию в хоре с сопровождением и без сопровождения.</w:t>
      </w:r>
    </w:p>
    <w:p w14:paraId="6E4BBDD0" w14:textId="21FD26AB" w:rsidR="001B16A6" w:rsidRPr="00E50240" w:rsidRDefault="00A472D9" w:rsidP="0079171B">
      <w:pPr>
        <w:spacing w:after="0" w:line="360" w:lineRule="auto"/>
        <w:jc w:val="center"/>
        <w:rPr>
          <w:rFonts w:ascii="Arial" w:hAnsi="Arial" w:cs="Arial"/>
          <w:sz w:val="20"/>
          <w:szCs w:val="20"/>
        </w:rPr>
      </w:pPr>
      <w:r w:rsidRPr="00A472D9">
        <w:rPr>
          <w:rFonts w:ascii="Arial" w:hAnsi="Arial" w:cs="Arial"/>
          <w:bCs/>
          <w:i/>
          <w:sz w:val="20"/>
          <w:szCs w:val="20"/>
        </w:rPr>
        <w:t>Предметные результаты п</w:t>
      </w:r>
      <w:r w:rsidR="001B16A6" w:rsidRPr="00A472D9">
        <w:rPr>
          <w:rFonts w:ascii="Arial" w:hAnsi="Arial" w:cs="Arial"/>
          <w:bCs/>
          <w:i/>
          <w:sz w:val="20"/>
          <w:szCs w:val="20"/>
        </w:rPr>
        <w:t>о учебному предмету "Труд (технология)"</w:t>
      </w:r>
      <w:r>
        <w:rPr>
          <w:rFonts w:ascii="Arial" w:hAnsi="Arial" w:cs="Arial"/>
          <w:sz w:val="20"/>
          <w:szCs w:val="20"/>
        </w:rPr>
        <w:t xml:space="preserve"> </w:t>
      </w:r>
      <w:r w:rsidR="001B16A6" w:rsidRPr="00E50240">
        <w:rPr>
          <w:rFonts w:ascii="Arial" w:hAnsi="Arial" w:cs="Arial"/>
          <w:sz w:val="20"/>
          <w:szCs w:val="20"/>
        </w:rPr>
        <w:t xml:space="preserve"> обеспечива</w:t>
      </w:r>
      <w:r>
        <w:rPr>
          <w:rFonts w:ascii="Arial" w:hAnsi="Arial" w:cs="Arial"/>
          <w:sz w:val="20"/>
          <w:szCs w:val="20"/>
        </w:rPr>
        <w:t>ют</w:t>
      </w:r>
      <w:r w:rsidR="001B16A6" w:rsidRPr="00E50240">
        <w:rPr>
          <w:rFonts w:ascii="Arial" w:hAnsi="Arial" w:cs="Arial"/>
          <w:sz w:val="20"/>
          <w:szCs w:val="20"/>
        </w:rPr>
        <w:t>:</w:t>
      </w:r>
    </w:p>
    <w:p w14:paraId="6ABDC64D"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14:paraId="0D6D6DFD"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2) сформированность первоначальных представлений о материалах и их свойствах, о конструировании, моделировании;</w:t>
      </w:r>
    </w:p>
    <w:p w14:paraId="3A21399C"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3) овладение технологическими приемами ручной обработки материалов;</w:t>
      </w:r>
    </w:p>
    <w:p w14:paraId="27ABE014"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14:paraId="07C020E8"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5) сформированность умения безопасного пользования необходимыми инструментами в предметно-преобразующей деятельности.</w:t>
      </w:r>
    </w:p>
    <w:p w14:paraId="70BB1C40" w14:textId="43FCC5BF" w:rsidR="001B16A6" w:rsidRPr="00E50240" w:rsidRDefault="00A472D9" w:rsidP="00A472D9">
      <w:pPr>
        <w:spacing w:after="0"/>
        <w:jc w:val="both"/>
        <w:rPr>
          <w:rFonts w:ascii="Arial" w:hAnsi="Arial" w:cs="Arial"/>
          <w:sz w:val="20"/>
          <w:szCs w:val="20"/>
        </w:rPr>
      </w:pPr>
      <w:r w:rsidRPr="00A472D9">
        <w:rPr>
          <w:rFonts w:ascii="Arial" w:hAnsi="Arial" w:cs="Arial"/>
          <w:bCs/>
          <w:i/>
          <w:sz w:val="20"/>
          <w:szCs w:val="20"/>
        </w:rPr>
        <w:t>Предметные результаты п</w:t>
      </w:r>
      <w:r w:rsidR="001B16A6" w:rsidRPr="00A472D9">
        <w:rPr>
          <w:rFonts w:ascii="Arial" w:hAnsi="Arial" w:cs="Arial"/>
          <w:bCs/>
          <w:i/>
          <w:sz w:val="20"/>
          <w:szCs w:val="20"/>
        </w:rPr>
        <w:t>о учебному предмету "Физическая культура"</w:t>
      </w:r>
      <w:r w:rsidR="001B16A6" w:rsidRPr="00E50240">
        <w:rPr>
          <w:rFonts w:ascii="Arial" w:hAnsi="Arial" w:cs="Arial"/>
          <w:sz w:val="20"/>
          <w:szCs w:val="20"/>
        </w:rPr>
        <w:t xml:space="preserve"> обеспечива</w:t>
      </w:r>
      <w:r>
        <w:rPr>
          <w:rFonts w:ascii="Arial" w:hAnsi="Arial" w:cs="Arial"/>
          <w:sz w:val="20"/>
          <w:szCs w:val="20"/>
        </w:rPr>
        <w:t>ют</w:t>
      </w:r>
      <w:r w:rsidR="001B16A6" w:rsidRPr="00E50240">
        <w:rPr>
          <w:rFonts w:ascii="Arial" w:hAnsi="Arial" w:cs="Arial"/>
          <w:sz w:val="20"/>
          <w:szCs w:val="20"/>
        </w:rPr>
        <w:t>:</w:t>
      </w:r>
    </w:p>
    <w:p w14:paraId="5537B763"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14:paraId="55833FC8"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14:paraId="2732CE4C"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3) умение взаимодействовать со сверстниками в игровых заданиях и игровой деятельности, соблюдая правила честной игры;</w:t>
      </w:r>
    </w:p>
    <w:p w14:paraId="63211000" w14:textId="77777777" w:rsidR="001B16A6" w:rsidRPr="00E50240" w:rsidRDefault="001B16A6" w:rsidP="00A472D9">
      <w:pPr>
        <w:spacing w:after="0" w:line="360" w:lineRule="auto"/>
        <w:ind w:firstLine="567"/>
        <w:jc w:val="both"/>
        <w:rPr>
          <w:rFonts w:ascii="Arial" w:hAnsi="Arial" w:cs="Arial"/>
          <w:sz w:val="20"/>
          <w:szCs w:val="20"/>
        </w:rPr>
      </w:pPr>
      <w:r w:rsidRPr="00E50240">
        <w:rPr>
          <w:rFonts w:ascii="Arial" w:hAnsi="Arial" w:cs="Arial"/>
          <w:sz w:val="20"/>
          <w:szCs w:val="20"/>
        </w:rPr>
        <w:t>4) овладение жизненно важными навыками плавания (при наличии в Организации материально-технической базы - бассейна) и гимнастики;</w:t>
      </w:r>
    </w:p>
    <w:p w14:paraId="066FBA67" w14:textId="77777777" w:rsidR="001B16A6" w:rsidRPr="00E50240" w:rsidRDefault="001B16A6" w:rsidP="00C80B3A">
      <w:pPr>
        <w:tabs>
          <w:tab w:val="left" w:pos="0"/>
        </w:tabs>
        <w:spacing w:after="0" w:line="360" w:lineRule="auto"/>
        <w:ind w:firstLine="567"/>
        <w:jc w:val="both"/>
        <w:rPr>
          <w:rFonts w:ascii="Arial" w:hAnsi="Arial" w:cs="Arial"/>
          <w:sz w:val="20"/>
          <w:szCs w:val="20"/>
        </w:rPr>
      </w:pPr>
      <w:r w:rsidRPr="00E50240">
        <w:rPr>
          <w:rFonts w:ascii="Arial" w:hAnsi="Arial" w:cs="Arial"/>
          <w:sz w:val="20"/>
          <w:szCs w:val="20"/>
        </w:rPr>
        <w:t>5) умение вести наблюдение за своим физическим состоянием, величиной физических нагрузок, показателями основных физических качеств;</w:t>
      </w:r>
    </w:p>
    <w:p w14:paraId="469C9A44" w14:textId="6DACC662" w:rsidR="0085786A" w:rsidRPr="00C80B3A" w:rsidRDefault="001B16A6" w:rsidP="00C80B3A">
      <w:pPr>
        <w:spacing w:after="0" w:line="360" w:lineRule="auto"/>
        <w:ind w:firstLine="567"/>
        <w:jc w:val="both"/>
        <w:rPr>
          <w:rFonts w:ascii="Arial" w:hAnsi="Arial" w:cs="Arial"/>
          <w:sz w:val="20"/>
          <w:szCs w:val="20"/>
        </w:rPr>
      </w:pPr>
      <w:r w:rsidRPr="00E50240">
        <w:rPr>
          <w:rFonts w:ascii="Arial" w:hAnsi="Arial" w:cs="Arial"/>
          <w:sz w:val="20"/>
          <w:szCs w:val="20"/>
        </w:rPr>
        <w:t>6) умение применять правила безопасности при выполнении физических упражнений и различных форм двигательной активности.</w:t>
      </w:r>
    </w:p>
    <w:p w14:paraId="00D70D41" w14:textId="7622E0E5" w:rsidR="00EA2841" w:rsidRPr="00C80B3A" w:rsidRDefault="00EA2841" w:rsidP="003E2257">
      <w:pPr>
        <w:pStyle w:val="2"/>
        <w:numPr>
          <w:ilvl w:val="1"/>
          <w:numId w:val="25"/>
        </w:numPr>
        <w:spacing w:line="360" w:lineRule="auto"/>
        <w:rPr>
          <w:rFonts w:ascii="Arial" w:hAnsi="Arial" w:cs="Arial"/>
          <w:b/>
          <w:sz w:val="20"/>
          <w:szCs w:val="20"/>
        </w:rPr>
      </w:pPr>
      <w:bookmarkStart w:id="11" w:name="_Toc171605981"/>
      <w:r w:rsidRPr="00C80B3A">
        <w:rPr>
          <w:rFonts w:ascii="Arial" w:hAnsi="Arial" w:cs="Arial"/>
          <w:b/>
          <w:sz w:val="20"/>
          <w:szCs w:val="20"/>
        </w:rPr>
        <w:t>Система оценки достижения пл</w:t>
      </w:r>
      <w:r w:rsidR="00B37F54" w:rsidRPr="00C80B3A">
        <w:rPr>
          <w:rFonts w:ascii="Arial" w:hAnsi="Arial" w:cs="Arial"/>
          <w:b/>
          <w:sz w:val="20"/>
          <w:szCs w:val="20"/>
        </w:rPr>
        <w:t xml:space="preserve">анируемых результатов освоения </w:t>
      </w:r>
      <w:bookmarkEnd w:id="11"/>
      <w:r w:rsidR="00455D22">
        <w:rPr>
          <w:rFonts w:ascii="Arial" w:hAnsi="Arial" w:cs="Arial"/>
          <w:b/>
          <w:sz w:val="20"/>
          <w:szCs w:val="20"/>
        </w:rPr>
        <w:t>программы начального общего образования</w:t>
      </w:r>
    </w:p>
    <w:p w14:paraId="55243554" w14:textId="77777777" w:rsidR="00EA2841" w:rsidRPr="00E50240" w:rsidRDefault="00EA2841" w:rsidP="00C80B3A">
      <w:pPr>
        <w:pStyle w:val="29"/>
        <w:shd w:val="clear" w:color="auto" w:fill="auto"/>
        <w:spacing w:before="0" w:after="0" w:line="360" w:lineRule="auto"/>
        <w:ind w:firstLine="708"/>
        <w:rPr>
          <w:rFonts w:ascii="Arial" w:hAnsi="Arial" w:cs="Arial"/>
          <w:sz w:val="20"/>
          <w:szCs w:val="20"/>
        </w:rPr>
      </w:pPr>
      <w:r w:rsidRPr="00E50240">
        <w:rPr>
          <w:rFonts w:ascii="Arial" w:hAnsi="Arial" w:cs="Arial"/>
          <w:sz w:val="20"/>
          <w:szCs w:val="20"/>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14:paraId="691EB2A1" w14:textId="63C385EC" w:rsidR="00EA2841" w:rsidRPr="00E50240" w:rsidRDefault="00C80B3A" w:rsidP="00C80B3A">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00EA2841" w:rsidRPr="00E50240">
        <w:rPr>
          <w:rFonts w:ascii="Arial" w:hAnsi="Arial" w:cs="Arial"/>
          <w:sz w:val="20"/>
          <w:szCs w:val="20"/>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14:paraId="59B7AAFF" w14:textId="0DAE45F6" w:rsidR="00EA2841" w:rsidRPr="00E50240" w:rsidRDefault="00C80B3A" w:rsidP="00C80B3A">
      <w:pPr>
        <w:pStyle w:val="29"/>
        <w:shd w:val="clear" w:color="auto" w:fill="auto"/>
        <w:tabs>
          <w:tab w:val="left" w:pos="284"/>
        </w:tabs>
        <w:spacing w:before="0" w:after="0" w:line="360" w:lineRule="auto"/>
        <w:rPr>
          <w:rFonts w:ascii="Arial" w:hAnsi="Arial" w:cs="Arial"/>
          <w:sz w:val="20"/>
          <w:szCs w:val="20"/>
        </w:rPr>
      </w:pPr>
      <w:r>
        <w:rPr>
          <w:rFonts w:ascii="Arial" w:hAnsi="Arial" w:cs="Arial"/>
          <w:sz w:val="20"/>
          <w:szCs w:val="20"/>
        </w:rPr>
        <w:tab/>
      </w:r>
      <w:r>
        <w:rPr>
          <w:rFonts w:ascii="Arial" w:hAnsi="Arial" w:cs="Arial"/>
          <w:sz w:val="20"/>
          <w:szCs w:val="20"/>
        </w:rPr>
        <w:tab/>
      </w:r>
      <w:r w:rsidR="00EA2841" w:rsidRPr="00E50240">
        <w:rPr>
          <w:rFonts w:ascii="Arial" w:hAnsi="Arial" w:cs="Arial"/>
          <w:sz w:val="20"/>
          <w:szCs w:val="20"/>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14:paraId="7627D0AD" w14:textId="71BEAFB4" w:rsidR="00EA2841" w:rsidRPr="00E50240" w:rsidRDefault="00C80B3A" w:rsidP="00C80B3A">
      <w:pPr>
        <w:pStyle w:val="29"/>
        <w:shd w:val="clear" w:color="auto" w:fill="auto"/>
        <w:spacing w:before="0" w:after="0" w:line="360" w:lineRule="auto"/>
        <w:rPr>
          <w:rFonts w:ascii="Arial" w:hAnsi="Arial" w:cs="Arial"/>
          <w:sz w:val="20"/>
          <w:szCs w:val="20"/>
        </w:rPr>
      </w:pPr>
      <w:r>
        <w:rPr>
          <w:rFonts w:ascii="Arial" w:hAnsi="Arial" w:cs="Arial"/>
          <w:sz w:val="20"/>
          <w:szCs w:val="20"/>
        </w:rPr>
        <w:lastRenderedPageBreak/>
        <w:tab/>
      </w:r>
      <w:r w:rsidR="00EA2841" w:rsidRPr="00E50240">
        <w:rPr>
          <w:rFonts w:ascii="Arial" w:hAnsi="Arial" w:cs="Arial"/>
          <w:sz w:val="20"/>
          <w:szCs w:val="20"/>
        </w:rPr>
        <w:t>Основными направлениями и целями оценочной деятельности в образовательной организации являются:</w:t>
      </w:r>
    </w:p>
    <w:p w14:paraId="707D6718" w14:textId="0F53E0BF" w:rsidR="00EA2841" w:rsidRPr="00E50240" w:rsidRDefault="00C80B3A" w:rsidP="00C80B3A">
      <w:pPr>
        <w:pStyle w:val="29"/>
        <w:shd w:val="clear" w:color="auto" w:fill="auto"/>
        <w:spacing w:before="0" w:after="0" w:line="360" w:lineRule="auto"/>
        <w:rPr>
          <w:rFonts w:ascii="Arial" w:hAnsi="Arial" w:cs="Arial"/>
          <w:sz w:val="20"/>
          <w:szCs w:val="20"/>
        </w:rPr>
      </w:pPr>
      <w:r>
        <w:rPr>
          <w:rFonts w:ascii="Arial" w:hAnsi="Arial" w:cs="Arial"/>
          <w:sz w:val="20"/>
          <w:szCs w:val="20"/>
        </w:rPr>
        <w:t xml:space="preserve">- </w:t>
      </w:r>
      <w:r w:rsidR="00EA2841" w:rsidRPr="00E50240">
        <w:rPr>
          <w:rFonts w:ascii="Arial" w:hAnsi="Arial" w:cs="Arial"/>
          <w:sz w:val="20"/>
          <w:szCs w:val="20"/>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15E8F371" w14:textId="1FE1B7F6" w:rsidR="00EA2841" w:rsidRPr="00E50240" w:rsidRDefault="00C80B3A" w:rsidP="00C80B3A">
      <w:pPr>
        <w:pStyle w:val="29"/>
        <w:shd w:val="clear" w:color="auto" w:fill="auto"/>
        <w:spacing w:before="0" w:after="0" w:line="360" w:lineRule="auto"/>
        <w:rPr>
          <w:rFonts w:ascii="Arial" w:hAnsi="Arial" w:cs="Arial"/>
          <w:sz w:val="20"/>
          <w:szCs w:val="20"/>
        </w:rPr>
      </w:pPr>
      <w:r>
        <w:rPr>
          <w:rFonts w:ascii="Arial" w:hAnsi="Arial" w:cs="Arial"/>
          <w:sz w:val="20"/>
          <w:szCs w:val="20"/>
        </w:rPr>
        <w:t xml:space="preserve">- </w:t>
      </w:r>
      <w:r w:rsidR="00EA2841" w:rsidRPr="00E50240">
        <w:rPr>
          <w:rFonts w:ascii="Arial" w:hAnsi="Arial" w:cs="Arial"/>
          <w:sz w:val="20"/>
          <w:szCs w:val="20"/>
        </w:rPr>
        <w:t>оценка результатов деятельности педагогических работников как основа аттестационных процедур;</w:t>
      </w:r>
    </w:p>
    <w:p w14:paraId="24CFE2EF" w14:textId="315B112A" w:rsidR="00EA2841" w:rsidRPr="00E50240" w:rsidRDefault="00C80B3A" w:rsidP="00C80B3A">
      <w:pPr>
        <w:pStyle w:val="29"/>
        <w:shd w:val="clear" w:color="auto" w:fill="auto"/>
        <w:tabs>
          <w:tab w:val="left" w:pos="6057"/>
        </w:tabs>
        <w:spacing w:before="0" w:after="0" w:line="360" w:lineRule="auto"/>
        <w:rPr>
          <w:rFonts w:ascii="Arial" w:hAnsi="Arial" w:cs="Arial"/>
          <w:sz w:val="20"/>
          <w:szCs w:val="20"/>
        </w:rPr>
      </w:pPr>
      <w:r>
        <w:rPr>
          <w:rFonts w:ascii="Arial" w:hAnsi="Arial" w:cs="Arial"/>
          <w:sz w:val="20"/>
          <w:szCs w:val="20"/>
        </w:rPr>
        <w:t xml:space="preserve">- </w:t>
      </w:r>
      <w:r w:rsidR="00EA2841" w:rsidRPr="00E50240">
        <w:rPr>
          <w:rFonts w:ascii="Arial" w:hAnsi="Arial" w:cs="Arial"/>
          <w:sz w:val="20"/>
          <w:szCs w:val="20"/>
        </w:rPr>
        <w:t>оценка результатов деятельности</w:t>
      </w:r>
      <w:r w:rsidR="00291021" w:rsidRPr="00E50240">
        <w:rPr>
          <w:rFonts w:ascii="Arial" w:hAnsi="Arial" w:cs="Arial"/>
          <w:sz w:val="20"/>
          <w:szCs w:val="20"/>
        </w:rPr>
        <w:t xml:space="preserve"> </w:t>
      </w:r>
      <w:r w:rsidR="00EA2841" w:rsidRPr="00E50240">
        <w:rPr>
          <w:rFonts w:ascii="Arial" w:hAnsi="Arial" w:cs="Arial"/>
          <w:sz w:val="20"/>
          <w:szCs w:val="20"/>
        </w:rPr>
        <w:t>образовательной организации</w:t>
      </w:r>
      <w:r w:rsidR="00291021" w:rsidRPr="00E50240">
        <w:rPr>
          <w:rFonts w:ascii="Arial" w:hAnsi="Arial" w:cs="Arial"/>
          <w:sz w:val="20"/>
          <w:szCs w:val="20"/>
        </w:rPr>
        <w:t xml:space="preserve"> </w:t>
      </w:r>
      <w:r w:rsidR="00EA2841" w:rsidRPr="00E50240">
        <w:rPr>
          <w:rFonts w:ascii="Arial" w:hAnsi="Arial" w:cs="Arial"/>
          <w:sz w:val="20"/>
          <w:szCs w:val="20"/>
        </w:rPr>
        <w:t>как основа аккредитационных процедур.</w:t>
      </w:r>
    </w:p>
    <w:p w14:paraId="5641BD18" w14:textId="3B677537" w:rsidR="00EA2841" w:rsidRPr="00E50240" w:rsidRDefault="00C80B3A" w:rsidP="00C80B3A">
      <w:pPr>
        <w:pStyle w:val="29"/>
        <w:shd w:val="clear" w:color="auto" w:fill="auto"/>
        <w:tabs>
          <w:tab w:val="left" w:pos="567"/>
          <w:tab w:val="left" w:pos="8195"/>
        </w:tabs>
        <w:spacing w:before="0" w:after="0" w:line="360" w:lineRule="auto"/>
        <w:rPr>
          <w:rFonts w:ascii="Arial" w:hAnsi="Arial" w:cs="Arial"/>
          <w:sz w:val="20"/>
          <w:szCs w:val="20"/>
        </w:rPr>
      </w:pPr>
      <w:r>
        <w:rPr>
          <w:rFonts w:ascii="Arial" w:hAnsi="Arial" w:cs="Arial"/>
          <w:sz w:val="20"/>
          <w:szCs w:val="20"/>
        </w:rPr>
        <w:tab/>
      </w:r>
      <w:r w:rsidR="00291021" w:rsidRPr="00E50240">
        <w:rPr>
          <w:rFonts w:ascii="Arial" w:hAnsi="Arial" w:cs="Arial"/>
          <w:sz w:val="20"/>
          <w:szCs w:val="20"/>
        </w:rPr>
        <w:t xml:space="preserve">Основным объектом системы оценки, её </w:t>
      </w:r>
      <w:r w:rsidR="00EA2841" w:rsidRPr="00E50240">
        <w:rPr>
          <w:rFonts w:ascii="Arial" w:hAnsi="Arial" w:cs="Arial"/>
          <w:sz w:val="20"/>
          <w:szCs w:val="20"/>
        </w:rPr>
        <w:t>содержательной</w:t>
      </w:r>
      <w:r w:rsidR="00291021" w:rsidRPr="00E50240">
        <w:rPr>
          <w:rFonts w:ascii="Arial" w:hAnsi="Arial" w:cs="Arial"/>
          <w:sz w:val="20"/>
          <w:szCs w:val="20"/>
        </w:rPr>
        <w:t xml:space="preserve"> </w:t>
      </w:r>
      <w:r w:rsidR="00EA2841" w:rsidRPr="00E50240">
        <w:rPr>
          <w:rFonts w:ascii="Arial" w:hAnsi="Arial" w:cs="Arial"/>
          <w:sz w:val="20"/>
          <w:szCs w:val="20"/>
        </w:rPr>
        <w:t>и критериальной базой выступают требования ФГОС НОО, которые конкретизируются в планируемых результатах освоения обучающимися ФОП НОО.</w:t>
      </w:r>
    </w:p>
    <w:p w14:paraId="33002C7E" w14:textId="0B089D52" w:rsidR="00EA2841" w:rsidRPr="00E50240" w:rsidRDefault="00C80B3A" w:rsidP="00C80B3A">
      <w:pPr>
        <w:pStyle w:val="29"/>
        <w:shd w:val="clear" w:color="auto" w:fill="auto"/>
        <w:tabs>
          <w:tab w:val="left" w:pos="567"/>
        </w:tabs>
        <w:spacing w:before="0" w:after="0" w:line="360" w:lineRule="auto"/>
        <w:rPr>
          <w:rFonts w:ascii="Arial" w:hAnsi="Arial" w:cs="Arial"/>
          <w:sz w:val="20"/>
          <w:szCs w:val="20"/>
        </w:rPr>
      </w:pPr>
      <w:r>
        <w:rPr>
          <w:rFonts w:ascii="Arial" w:hAnsi="Arial" w:cs="Arial"/>
          <w:sz w:val="20"/>
          <w:szCs w:val="20"/>
        </w:rPr>
        <w:tab/>
      </w:r>
      <w:r w:rsidR="00EA2841" w:rsidRPr="00E50240">
        <w:rPr>
          <w:rFonts w:ascii="Arial" w:hAnsi="Arial" w:cs="Arial"/>
          <w:sz w:val="20"/>
          <w:szCs w:val="20"/>
        </w:rPr>
        <w:t>Система оценки включает процедуры внутренней и внешней оценки.</w:t>
      </w:r>
    </w:p>
    <w:p w14:paraId="28B7B165" w14:textId="6487FA33" w:rsidR="00EA2841" w:rsidRPr="00E50240" w:rsidRDefault="00C80B3A" w:rsidP="00C80B3A">
      <w:pPr>
        <w:pStyle w:val="29"/>
        <w:shd w:val="clear" w:color="auto" w:fill="auto"/>
        <w:tabs>
          <w:tab w:val="left" w:pos="567"/>
          <w:tab w:val="left" w:pos="1449"/>
          <w:tab w:val="left" w:pos="10206"/>
        </w:tabs>
        <w:spacing w:before="0" w:after="0" w:line="360" w:lineRule="auto"/>
        <w:rPr>
          <w:rFonts w:ascii="Arial" w:hAnsi="Arial" w:cs="Arial"/>
          <w:sz w:val="20"/>
          <w:szCs w:val="20"/>
        </w:rPr>
      </w:pPr>
      <w:r>
        <w:rPr>
          <w:rFonts w:ascii="Arial" w:hAnsi="Arial" w:cs="Arial"/>
          <w:sz w:val="20"/>
          <w:szCs w:val="20"/>
        </w:rPr>
        <w:tab/>
      </w:r>
      <w:r w:rsidR="00EA2841" w:rsidRPr="00E50240">
        <w:rPr>
          <w:rFonts w:ascii="Arial" w:hAnsi="Arial" w:cs="Arial"/>
          <w:sz w:val="20"/>
          <w:szCs w:val="20"/>
        </w:rPr>
        <w:t xml:space="preserve">Внутренняя оценка включает: стартовую </w:t>
      </w:r>
      <w:r w:rsidR="00291021" w:rsidRPr="00E50240">
        <w:rPr>
          <w:rFonts w:ascii="Arial" w:hAnsi="Arial" w:cs="Arial"/>
          <w:sz w:val="20"/>
          <w:szCs w:val="20"/>
        </w:rPr>
        <w:t>д</w:t>
      </w:r>
      <w:r w:rsidR="00EA2841" w:rsidRPr="00E50240">
        <w:rPr>
          <w:rFonts w:ascii="Arial" w:hAnsi="Arial" w:cs="Arial"/>
          <w:sz w:val="20"/>
          <w:szCs w:val="20"/>
        </w:rPr>
        <w:t>иагностику; текущую и тематическую оценки; итоговую оценку; промежуточную аттестацию; психолого-педагогическое наблюдение;</w:t>
      </w:r>
      <w:r w:rsidR="00291021" w:rsidRPr="00E50240">
        <w:rPr>
          <w:rFonts w:ascii="Arial" w:hAnsi="Arial" w:cs="Arial"/>
          <w:sz w:val="20"/>
          <w:szCs w:val="20"/>
        </w:rPr>
        <w:t xml:space="preserve"> </w:t>
      </w:r>
      <w:r w:rsidR="00EA2841" w:rsidRPr="00E50240">
        <w:rPr>
          <w:rFonts w:ascii="Arial" w:hAnsi="Arial" w:cs="Arial"/>
          <w:sz w:val="20"/>
          <w:szCs w:val="20"/>
        </w:rPr>
        <w:t>внутренний мониторинг образовательных достижений обучающихся.</w:t>
      </w:r>
    </w:p>
    <w:p w14:paraId="2A1D3E71" w14:textId="77777777" w:rsidR="00001CBA" w:rsidRPr="00C80B3A" w:rsidRDefault="00001CBA" w:rsidP="00C80B3A">
      <w:pPr>
        <w:pStyle w:val="ConsPlusNormal"/>
        <w:spacing w:line="360" w:lineRule="auto"/>
        <w:ind w:firstLine="567"/>
        <w:jc w:val="both"/>
        <w:rPr>
          <w:rFonts w:ascii="Arial" w:hAnsi="Arial" w:cs="Arial"/>
          <w:sz w:val="20"/>
          <w:szCs w:val="20"/>
        </w:rPr>
      </w:pPr>
      <w:r w:rsidRPr="00C80B3A">
        <w:rPr>
          <w:rFonts w:ascii="Arial" w:hAnsi="Arial" w:cs="Arial"/>
          <w:sz w:val="20"/>
          <w:szCs w:val="20"/>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14:paraId="49DF78D6" w14:textId="51CB9E05" w:rsidR="00001CBA" w:rsidRPr="00E50240" w:rsidRDefault="00001CBA" w:rsidP="00C80B3A">
      <w:pPr>
        <w:pStyle w:val="aff4"/>
        <w:spacing w:line="360" w:lineRule="auto"/>
        <w:ind w:firstLine="567"/>
        <w:jc w:val="both"/>
        <w:rPr>
          <w:rFonts w:ascii="Arial" w:hAnsi="Arial" w:cs="Arial"/>
          <w:sz w:val="20"/>
          <w:szCs w:val="20"/>
        </w:rPr>
      </w:pPr>
      <w:r w:rsidRPr="00C80B3A">
        <w:rPr>
          <w:rFonts w:ascii="Arial" w:hAnsi="Arial" w:cs="Arial"/>
          <w:sz w:val="20"/>
          <w:szCs w:val="20"/>
        </w:rPr>
        <w:t>При этом объем учебного времени, затрачиваемого на проведение оценочных процедур, не превышает 10% от всего объема учебного времени, отводимого на изучение данного учебного предмета в данном классе в текущем учебном году.</w:t>
      </w:r>
    </w:p>
    <w:p w14:paraId="1D2B8D40" w14:textId="77777777" w:rsidR="00EA2841" w:rsidRPr="00E50240" w:rsidRDefault="00EA2841" w:rsidP="00C80B3A">
      <w:pPr>
        <w:pStyle w:val="29"/>
        <w:shd w:val="clear" w:color="auto" w:fill="auto"/>
        <w:tabs>
          <w:tab w:val="left" w:pos="1438"/>
        </w:tabs>
        <w:spacing w:before="0" w:after="0" w:line="360" w:lineRule="auto"/>
        <w:rPr>
          <w:rFonts w:ascii="Arial" w:hAnsi="Arial" w:cs="Arial"/>
          <w:sz w:val="20"/>
          <w:szCs w:val="20"/>
        </w:rPr>
      </w:pPr>
      <w:r w:rsidRPr="00C80B3A">
        <w:rPr>
          <w:rFonts w:ascii="Arial" w:hAnsi="Arial" w:cs="Arial"/>
          <w:i/>
          <w:sz w:val="20"/>
          <w:szCs w:val="20"/>
        </w:rPr>
        <w:t>Внешняя оценка</w:t>
      </w:r>
      <w:r w:rsidRPr="00E50240">
        <w:rPr>
          <w:rFonts w:ascii="Arial" w:hAnsi="Arial" w:cs="Arial"/>
          <w:sz w:val="20"/>
          <w:szCs w:val="20"/>
        </w:rPr>
        <w:t xml:space="preserve"> включает:</w:t>
      </w:r>
    </w:p>
    <w:p w14:paraId="2AD68C1F" w14:textId="6A992F9C" w:rsidR="00EA2841" w:rsidRPr="00E50240" w:rsidRDefault="00C80B3A" w:rsidP="00C80B3A">
      <w:pPr>
        <w:pStyle w:val="29"/>
        <w:shd w:val="clear" w:color="auto" w:fill="auto"/>
        <w:spacing w:before="0" w:after="0" w:line="360" w:lineRule="auto"/>
        <w:rPr>
          <w:rFonts w:ascii="Arial" w:hAnsi="Arial" w:cs="Arial"/>
          <w:sz w:val="20"/>
          <w:szCs w:val="20"/>
        </w:rPr>
      </w:pPr>
      <w:r>
        <w:rPr>
          <w:rFonts w:ascii="Arial" w:hAnsi="Arial" w:cs="Arial"/>
          <w:sz w:val="20"/>
          <w:szCs w:val="20"/>
        </w:rPr>
        <w:t xml:space="preserve">- </w:t>
      </w:r>
      <w:r w:rsidR="00EA2841" w:rsidRPr="00E50240">
        <w:rPr>
          <w:rFonts w:ascii="Arial" w:hAnsi="Arial" w:cs="Arial"/>
          <w:sz w:val="20"/>
          <w:szCs w:val="20"/>
        </w:rPr>
        <w:t>независимую оценку качества подготовки обучающихся;</w:t>
      </w:r>
    </w:p>
    <w:p w14:paraId="03CA39C3" w14:textId="20A55676" w:rsidR="0085786A" w:rsidRPr="0079171B" w:rsidRDefault="00C80B3A" w:rsidP="00C80B3A">
      <w:pPr>
        <w:pStyle w:val="aff4"/>
        <w:spacing w:line="360" w:lineRule="auto"/>
        <w:jc w:val="both"/>
        <w:rPr>
          <w:rFonts w:ascii="Arial" w:hAnsi="Arial" w:cs="Arial"/>
          <w:sz w:val="20"/>
          <w:szCs w:val="20"/>
        </w:rPr>
      </w:pPr>
      <w:r>
        <w:rPr>
          <w:rFonts w:ascii="Arial" w:hAnsi="Arial" w:cs="Arial"/>
          <w:sz w:val="20"/>
          <w:szCs w:val="20"/>
        </w:rPr>
        <w:t xml:space="preserve">- </w:t>
      </w:r>
      <w:r w:rsidR="00EA2841" w:rsidRPr="00E50240">
        <w:rPr>
          <w:rFonts w:ascii="Arial" w:hAnsi="Arial" w:cs="Arial"/>
          <w:sz w:val="20"/>
          <w:szCs w:val="20"/>
        </w:rPr>
        <w:t>итоговую аттестацию</w:t>
      </w:r>
      <w:r w:rsidR="0079171B" w:rsidRPr="0079171B">
        <w:rPr>
          <w:rFonts w:ascii="Arial" w:hAnsi="Arial" w:cs="Arial"/>
          <w:sz w:val="20"/>
          <w:szCs w:val="20"/>
        </w:rPr>
        <w:t>;</w:t>
      </w:r>
    </w:p>
    <w:p w14:paraId="00169FAC" w14:textId="711D5922" w:rsidR="0085786A" w:rsidRPr="00E50240" w:rsidRDefault="00C80B3A" w:rsidP="00C80B3A">
      <w:pPr>
        <w:pStyle w:val="aff4"/>
        <w:spacing w:line="360" w:lineRule="auto"/>
        <w:jc w:val="both"/>
        <w:rPr>
          <w:rFonts w:ascii="Arial" w:hAnsi="Arial" w:cs="Arial"/>
          <w:sz w:val="20"/>
          <w:szCs w:val="20"/>
        </w:rPr>
      </w:pPr>
      <w:r>
        <w:rPr>
          <w:rFonts w:ascii="Arial" w:hAnsi="Arial" w:cs="Arial"/>
          <w:sz w:val="20"/>
          <w:szCs w:val="20"/>
        </w:rPr>
        <w:t xml:space="preserve">- </w:t>
      </w:r>
      <w:r w:rsidR="0085786A" w:rsidRPr="00E50240">
        <w:rPr>
          <w:rFonts w:ascii="Arial" w:hAnsi="Arial" w:cs="Arial"/>
          <w:sz w:val="20"/>
          <w:szCs w:val="20"/>
        </w:rPr>
        <w:t>Национальные сопоставительные исследования качества общего образования,</w:t>
      </w:r>
    </w:p>
    <w:p w14:paraId="7EF834F0" w14:textId="0DF17281" w:rsidR="0085786A" w:rsidRPr="00E50240" w:rsidRDefault="00C80B3A" w:rsidP="00C80B3A">
      <w:pPr>
        <w:pStyle w:val="aff4"/>
        <w:spacing w:line="360" w:lineRule="auto"/>
        <w:jc w:val="both"/>
        <w:rPr>
          <w:rFonts w:ascii="Arial" w:hAnsi="Arial" w:cs="Arial"/>
          <w:sz w:val="20"/>
          <w:szCs w:val="20"/>
        </w:rPr>
      </w:pPr>
      <w:r>
        <w:rPr>
          <w:rFonts w:ascii="Arial" w:hAnsi="Arial" w:cs="Arial"/>
          <w:sz w:val="20"/>
          <w:szCs w:val="20"/>
        </w:rPr>
        <w:t xml:space="preserve">- </w:t>
      </w:r>
      <w:r w:rsidR="0085786A" w:rsidRPr="00E50240">
        <w:rPr>
          <w:rFonts w:ascii="Arial" w:hAnsi="Arial" w:cs="Arial"/>
          <w:sz w:val="20"/>
          <w:szCs w:val="20"/>
        </w:rPr>
        <w:t>Всероссийские проверочные работы,</w:t>
      </w:r>
    </w:p>
    <w:p w14:paraId="1313E8E2" w14:textId="02C269CD" w:rsidR="00EA2841" w:rsidRPr="00E50240" w:rsidRDefault="00C80B3A" w:rsidP="00C80B3A">
      <w:pPr>
        <w:pStyle w:val="aff4"/>
        <w:spacing w:line="360" w:lineRule="auto"/>
        <w:jc w:val="both"/>
        <w:rPr>
          <w:rFonts w:ascii="Arial" w:hAnsi="Arial" w:cs="Arial"/>
          <w:sz w:val="20"/>
          <w:szCs w:val="20"/>
        </w:rPr>
      </w:pPr>
      <w:r>
        <w:rPr>
          <w:rFonts w:ascii="Arial" w:hAnsi="Arial" w:cs="Arial"/>
          <w:sz w:val="20"/>
          <w:szCs w:val="20"/>
        </w:rPr>
        <w:t xml:space="preserve">- </w:t>
      </w:r>
      <w:r w:rsidR="0085786A" w:rsidRPr="00E50240">
        <w:rPr>
          <w:rFonts w:ascii="Arial" w:hAnsi="Arial" w:cs="Arial"/>
          <w:sz w:val="20"/>
          <w:szCs w:val="20"/>
        </w:rPr>
        <w:t>Международные сопоставительные исследования качества общего образования</w:t>
      </w:r>
    </w:p>
    <w:p w14:paraId="7DD9D36E" w14:textId="77777777" w:rsidR="00EA2841" w:rsidRPr="00E50240" w:rsidRDefault="00291021" w:rsidP="00C80B3A">
      <w:pPr>
        <w:pStyle w:val="29"/>
        <w:shd w:val="clear" w:color="auto" w:fill="auto"/>
        <w:spacing w:before="0" w:after="0" w:line="360" w:lineRule="auto"/>
        <w:ind w:firstLine="708"/>
        <w:rPr>
          <w:rFonts w:ascii="Arial" w:hAnsi="Arial" w:cs="Arial"/>
          <w:sz w:val="20"/>
          <w:szCs w:val="20"/>
        </w:rPr>
      </w:pPr>
      <w:r w:rsidRPr="00E50240">
        <w:rPr>
          <w:rFonts w:ascii="Arial" w:hAnsi="Arial" w:cs="Arial"/>
          <w:sz w:val="20"/>
          <w:szCs w:val="20"/>
        </w:rPr>
        <w:t xml:space="preserve"> </w:t>
      </w:r>
      <w:r w:rsidR="00EA2841" w:rsidRPr="00E50240">
        <w:rPr>
          <w:rFonts w:ascii="Arial" w:hAnsi="Arial" w:cs="Arial"/>
          <w:sz w:val="20"/>
          <w:szCs w:val="20"/>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28911F0B" w14:textId="0663C485" w:rsidR="00EA2841" w:rsidRPr="00E50240" w:rsidRDefault="00C80B3A" w:rsidP="00C80B3A">
      <w:pPr>
        <w:pStyle w:val="29"/>
        <w:shd w:val="clear" w:color="auto" w:fill="auto"/>
        <w:tabs>
          <w:tab w:val="left" w:pos="-142"/>
          <w:tab w:val="left" w:pos="0"/>
        </w:tabs>
        <w:spacing w:before="0" w:after="0" w:line="360" w:lineRule="auto"/>
        <w:rPr>
          <w:rFonts w:ascii="Arial" w:hAnsi="Arial" w:cs="Arial"/>
          <w:sz w:val="20"/>
          <w:szCs w:val="20"/>
        </w:rPr>
      </w:pPr>
      <w:r>
        <w:rPr>
          <w:rFonts w:ascii="Arial" w:hAnsi="Arial" w:cs="Arial"/>
          <w:sz w:val="20"/>
          <w:szCs w:val="20"/>
        </w:rPr>
        <w:tab/>
      </w:r>
      <w:r w:rsidR="00EA2841" w:rsidRPr="00E50240">
        <w:rPr>
          <w:rFonts w:ascii="Arial" w:hAnsi="Arial" w:cs="Arial"/>
          <w:sz w:val="20"/>
          <w:szCs w:val="20"/>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6260BB0A" w14:textId="3C76E946" w:rsidR="00EA2841" w:rsidRPr="00E50240" w:rsidRDefault="00C80B3A" w:rsidP="00C80B3A">
      <w:pPr>
        <w:pStyle w:val="29"/>
        <w:shd w:val="clear" w:color="auto" w:fill="auto"/>
        <w:spacing w:before="0" w:after="0" w:line="360" w:lineRule="auto"/>
        <w:rPr>
          <w:rFonts w:ascii="Arial" w:hAnsi="Arial" w:cs="Arial"/>
          <w:sz w:val="20"/>
          <w:szCs w:val="20"/>
        </w:rPr>
      </w:pPr>
      <w:r>
        <w:rPr>
          <w:rFonts w:ascii="Arial" w:hAnsi="Arial" w:cs="Arial"/>
          <w:sz w:val="20"/>
          <w:szCs w:val="20"/>
        </w:rPr>
        <w:tab/>
      </w:r>
      <w:r w:rsidR="00EA2841" w:rsidRPr="00E50240">
        <w:rPr>
          <w:rFonts w:ascii="Arial" w:hAnsi="Arial" w:cs="Arial"/>
          <w:sz w:val="20"/>
          <w:szCs w:val="20"/>
        </w:rPr>
        <w:t>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33F46ADD" w14:textId="03F1D3D6" w:rsidR="00EA2841" w:rsidRPr="00E50240" w:rsidRDefault="00C80B3A" w:rsidP="00C80B3A">
      <w:pPr>
        <w:pStyle w:val="29"/>
        <w:shd w:val="clear" w:color="auto" w:fill="auto"/>
        <w:tabs>
          <w:tab w:val="left" w:pos="567"/>
        </w:tabs>
        <w:spacing w:before="0" w:after="0" w:line="360" w:lineRule="auto"/>
        <w:rPr>
          <w:rFonts w:ascii="Arial" w:hAnsi="Arial" w:cs="Arial"/>
          <w:sz w:val="20"/>
          <w:szCs w:val="20"/>
        </w:rPr>
      </w:pPr>
      <w:r>
        <w:rPr>
          <w:rFonts w:ascii="Arial" w:hAnsi="Arial" w:cs="Arial"/>
          <w:sz w:val="20"/>
          <w:szCs w:val="20"/>
        </w:rPr>
        <w:tab/>
      </w:r>
      <w:r>
        <w:rPr>
          <w:rFonts w:ascii="Arial" w:hAnsi="Arial" w:cs="Arial"/>
          <w:sz w:val="20"/>
          <w:szCs w:val="20"/>
        </w:rPr>
        <w:tab/>
      </w:r>
      <w:r w:rsidR="00EA2841" w:rsidRPr="00E50240">
        <w:rPr>
          <w:rFonts w:ascii="Arial" w:hAnsi="Arial" w:cs="Arial"/>
          <w:sz w:val="20"/>
          <w:szCs w:val="20"/>
        </w:rPr>
        <w:t>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14:paraId="42B48045" w14:textId="6F587548" w:rsidR="00EA2841" w:rsidRPr="00E50240" w:rsidRDefault="00C80B3A" w:rsidP="00C80B3A">
      <w:pPr>
        <w:pStyle w:val="29"/>
        <w:shd w:val="clear" w:color="auto" w:fill="auto"/>
        <w:tabs>
          <w:tab w:val="left" w:pos="-851"/>
        </w:tabs>
        <w:spacing w:before="0" w:after="0" w:line="360" w:lineRule="auto"/>
        <w:rPr>
          <w:rFonts w:ascii="Arial" w:hAnsi="Arial" w:cs="Arial"/>
          <w:sz w:val="20"/>
          <w:szCs w:val="20"/>
        </w:rPr>
      </w:pPr>
      <w:r>
        <w:rPr>
          <w:rFonts w:ascii="Arial" w:hAnsi="Arial" w:cs="Arial"/>
          <w:sz w:val="20"/>
          <w:szCs w:val="20"/>
        </w:rPr>
        <w:tab/>
      </w:r>
      <w:r w:rsidR="00EA2841" w:rsidRPr="00E50240">
        <w:rPr>
          <w:rFonts w:ascii="Arial" w:hAnsi="Arial" w:cs="Arial"/>
          <w:sz w:val="20"/>
          <w:szCs w:val="20"/>
        </w:rPr>
        <w:t>Комплексный подход к оценке образовательных достижений реализуется через:</w:t>
      </w:r>
    </w:p>
    <w:p w14:paraId="21A9A4B2" w14:textId="2F98425E" w:rsidR="00EA2841" w:rsidRPr="00E50240" w:rsidRDefault="00C80B3A" w:rsidP="00C80B3A">
      <w:pPr>
        <w:pStyle w:val="29"/>
        <w:shd w:val="clear" w:color="auto" w:fill="auto"/>
        <w:spacing w:before="0" w:after="0" w:line="360" w:lineRule="auto"/>
        <w:rPr>
          <w:rFonts w:ascii="Arial" w:hAnsi="Arial" w:cs="Arial"/>
          <w:sz w:val="20"/>
          <w:szCs w:val="20"/>
        </w:rPr>
      </w:pPr>
      <w:r>
        <w:rPr>
          <w:rFonts w:ascii="Arial" w:hAnsi="Arial" w:cs="Arial"/>
          <w:sz w:val="20"/>
          <w:szCs w:val="20"/>
        </w:rPr>
        <w:lastRenderedPageBreak/>
        <w:t xml:space="preserve">- </w:t>
      </w:r>
      <w:r w:rsidR="00EA2841" w:rsidRPr="00E50240">
        <w:rPr>
          <w:rFonts w:ascii="Arial" w:hAnsi="Arial" w:cs="Arial"/>
          <w:sz w:val="20"/>
          <w:szCs w:val="20"/>
        </w:rPr>
        <w:t>оценку предметных и метапредметных результатов;</w:t>
      </w:r>
    </w:p>
    <w:p w14:paraId="78AFE119" w14:textId="77777777" w:rsidR="00C80B3A" w:rsidRDefault="00C80B3A" w:rsidP="00C80B3A">
      <w:pPr>
        <w:pStyle w:val="29"/>
        <w:shd w:val="clear" w:color="auto" w:fill="auto"/>
        <w:spacing w:before="0" w:after="0" w:line="360" w:lineRule="auto"/>
        <w:rPr>
          <w:rFonts w:ascii="Arial" w:hAnsi="Arial" w:cs="Arial"/>
          <w:sz w:val="20"/>
          <w:szCs w:val="20"/>
        </w:rPr>
      </w:pPr>
      <w:r>
        <w:rPr>
          <w:rFonts w:ascii="Arial" w:hAnsi="Arial" w:cs="Arial"/>
          <w:sz w:val="20"/>
          <w:szCs w:val="20"/>
        </w:rPr>
        <w:t xml:space="preserve">- </w:t>
      </w:r>
      <w:r w:rsidR="00EA2841" w:rsidRPr="00E50240">
        <w:rPr>
          <w:rFonts w:ascii="Arial" w:hAnsi="Arial" w:cs="Arial"/>
          <w:sz w:val="20"/>
          <w:szCs w:val="20"/>
        </w:rP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w:t>
      </w:r>
    </w:p>
    <w:p w14:paraId="041FFB0A" w14:textId="6368F48B" w:rsidR="00EA2841" w:rsidRPr="00E50240" w:rsidRDefault="00C80B3A" w:rsidP="00C80B3A">
      <w:pPr>
        <w:pStyle w:val="29"/>
        <w:shd w:val="clear" w:color="auto" w:fill="auto"/>
        <w:spacing w:before="0" w:after="0" w:line="360" w:lineRule="auto"/>
        <w:rPr>
          <w:rFonts w:ascii="Arial" w:hAnsi="Arial" w:cs="Arial"/>
          <w:sz w:val="20"/>
          <w:szCs w:val="20"/>
        </w:rPr>
      </w:pPr>
      <w:r>
        <w:rPr>
          <w:rFonts w:ascii="Arial" w:hAnsi="Arial" w:cs="Arial"/>
          <w:sz w:val="20"/>
          <w:szCs w:val="20"/>
        </w:rPr>
        <w:t xml:space="preserve">- </w:t>
      </w:r>
      <w:r w:rsidR="00EA2841" w:rsidRPr="00E50240">
        <w:rPr>
          <w:rFonts w:ascii="Arial" w:hAnsi="Arial" w:cs="Arial"/>
          <w:sz w:val="20"/>
          <w:szCs w:val="20"/>
        </w:rPr>
        <w:t>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14:paraId="59EE4EDA" w14:textId="4C7A776D" w:rsidR="00EA2841" w:rsidRPr="00E50240" w:rsidRDefault="00C80B3A" w:rsidP="00C80B3A">
      <w:pPr>
        <w:pStyle w:val="29"/>
        <w:shd w:val="clear" w:color="auto" w:fill="auto"/>
        <w:spacing w:before="0" w:after="0" w:line="360" w:lineRule="auto"/>
        <w:rPr>
          <w:rFonts w:ascii="Arial" w:hAnsi="Arial" w:cs="Arial"/>
          <w:sz w:val="20"/>
          <w:szCs w:val="20"/>
        </w:rPr>
      </w:pPr>
      <w:r>
        <w:rPr>
          <w:rFonts w:ascii="Arial" w:hAnsi="Arial" w:cs="Arial"/>
          <w:sz w:val="20"/>
          <w:szCs w:val="20"/>
        </w:rPr>
        <w:t xml:space="preserve">- </w:t>
      </w:r>
      <w:r w:rsidR="00EA2841" w:rsidRPr="00E50240">
        <w:rPr>
          <w:rFonts w:ascii="Arial" w:hAnsi="Arial" w:cs="Arial"/>
          <w:sz w:val="20"/>
          <w:szCs w:val="20"/>
        </w:rPr>
        <w:t>использование разнообразных методов и форм оценки, взаимно дополняющих друг друга, в том числе оценок творческих работ, наблюдения;</w:t>
      </w:r>
    </w:p>
    <w:p w14:paraId="2653DF15" w14:textId="61F7726F" w:rsidR="00EA2841" w:rsidRPr="00E50240" w:rsidRDefault="00C80B3A" w:rsidP="00C80B3A">
      <w:pPr>
        <w:pStyle w:val="29"/>
        <w:shd w:val="clear" w:color="auto" w:fill="auto"/>
        <w:spacing w:before="0" w:after="0" w:line="360" w:lineRule="auto"/>
        <w:rPr>
          <w:rFonts w:ascii="Arial" w:hAnsi="Arial" w:cs="Arial"/>
          <w:sz w:val="20"/>
          <w:szCs w:val="20"/>
        </w:rPr>
      </w:pPr>
      <w:r>
        <w:rPr>
          <w:rFonts w:ascii="Arial" w:hAnsi="Arial" w:cs="Arial"/>
          <w:sz w:val="20"/>
          <w:szCs w:val="20"/>
        </w:rPr>
        <w:t xml:space="preserve">- </w:t>
      </w:r>
      <w:r w:rsidR="00EA2841" w:rsidRPr="00E50240">
        <w:rPr>
          <w:rFonts w:ascii="Arial" w:hAnsi="Arial" w:cs="Arial"/>
          <w:sz w:val="20"/>
          <w:szCs w:val="20"/>
        </w:rPr>
        <w:t xml:space="preserve">использование форм работы, обеспечивающих возможность включения обучающихся в </w:t>
      </w:r>
      <w:r>
        <w:rPr>
          <w:rFonts w:ascii="Arial" w:hAnsi="Arial" w:cs="Arial"/>
          <w:sz w:val="20"/>
          <w:szCs w:val="20"/>
        </w:rPr>
        <w:t xml:space="preserve"> </w:t>
      </w:r>
      <w:r w:rsidR="00EA2841" w:rsidRPr="00E50240">
        <w:rPr>
          <w:rFonts w:ascii="Arial" w:hAnsi="Arial" w:cs="Arial"/>
          <w:sz w:val="20"/>
          <w:szCs w:val="20"/>
        </w:rPr>
        <w:t>самостоятельную оценочную деятельность (самоанализ, самооценка, взаимооценка);</w:t>
      </w:r>
    </w:p>
    <w:p w14:paraId="31F2820A" w14:textId="6CE48BC2" w:rsidR="00001CBA" w:rsidRPr="00E50240" w:rsidRDefault="00C80B3A" w:rsidP="00C80B3A">
      <w:pPr>
        <w:pStyle w:val="29"/>
        <w:shd w:val="clear" w:color="auto" w:fill="auto"/>
        <w:spacing w:before="0" w:after="0" w:line="360" w:lineRule="auto"/>
        <w:rPr>
          <w:rFonts w:ascii="Arial" w:hAnsi="Arial" w:cs="Arial"/>
          <w:sz w:val="20"/>
          <w:szCs w:val="20"/>
        </w:rPr>
      </w:pPr>
      <w:r>
        <w:rPr>
          <w:rFonts w:ascii="Arial" w:hAnsi="Arial" w:cs="Arial"/>
          <w:sz w:val="20"/>
          <w:szCs w:val="20"/>
        </w:rPr>
        <w:t xml:space="preserve">- </w:t>
      </w:r>
      <w:r w:rsidR="00EA2841" w:rsidRPr="00E50240">
        <w:rPr>
          <w:rFonts w:ascii="Arial" w:hAnsi="Arial" w:cs="Arial"/>
          <w:sz w:val="20"/>
          <w:szCs w:val="20"/>
        </w:rPr>
        <w:t>использование мониторинга динамических показателей освоения умений и знаний, в том числе формируемых с использованием информационно</w:t>
      </w:r>
      <w:r w:rsidR="00001CBA" w:rsidRPr="00E50240">
        <w:rPr>
          <w:rFonts w:ascii="Arial" w:hAnsi="Arial" w:cs="Arial"/>
          <w:sz w:val="20"/>
          <w:szCs w:val="20"/>
        </w:rPr>
        <w:t xml:space="preserve"> </w:t>
      </w:r>
      <w:r w:rsidR="00EA2841" w:rsidRPr="00E50240">
        <w:rPr>
          <w:rFonts w:ascii="Arial" w:hAnsi="Arial" w:cs="Arial"/>
          <w:sz w:val="20"/>
          <w:szCs w:val="20"/>
        </w:rPr>
        <w:softHyphen/>
        <w:t>коммуник</w:t>
      </w:r>
      <w:r>
        <w:rPr>
          <w:rFonts w:ascii="Arial" w:hAnsi="Arial" w:cs="Arial"/>
          <w:sz w:val="20"/>
          <w:szCs w:val="20"/>
        </w:rPr>
        <w:t>ационных (цифровых) технологий.</w:t>
      </w:r>
    </w:p>
    <w:p w14:paraId="3F7375CD" w14:textId="16D27AD4" w:rsidR="00EA2841" w:rsidRPr="00E50240" w:rsidRDefault="00C80B3A" w:rsidP="00C80B3A">
      <w:pPr>
        <w:pStyle w:val="29"/>
        <w:shd w:val="clear" w:color="auto" w:fill="auto"/>
        <w:spacing w:before="0" w:after="0" w:line="360" w:lineRule="auto"/>
        <w:rPr>
          <w:rFonts w:ascii="Arial" w:hAnsi="Arial" w:cs="Arial"/>
          <w:sz w:val="20"/>
          <w:szCs w:val="20"/>
        </w:rPr>
      </w:pPr>
      <w:r>
        <w:rPr>
          <w:rFonts w:ascii="Arial" w:hAnsi="Arial" w:cs="Arial"/>
          <w:sz w:val="20"/>
          <w:szCs w:val="20"/>
        </w:rPr>
        <w:tab/>
      </w:r>
      <w:r w:rsidR="00EA2841" w:rsidRPr="00E50240">
        <w:rPr>
          <w:rFonts w:ascii="Arial" w:hAnsi="Arial" w:cs="Arial"/>
          <w:sz w:val="20"/>
          <w:szCs w:val="20"/>
        </w:rPr>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w:t>
      </w:r>
    </w:p>
    <w:p w14:paraId="4B7B0DD7" w14:textId="4E5FFABB" w:rsidR="00EA2841" w:rsidRPr="00E50240" w:rsidRDefault="00C80B3A" w:rsidP="00C80B3A">
      <w:pPr>
        <w:pStyle w:val="29"/>
        <w:shd w:val="clear" w:color="auto" w:fill="auto"/>
        <w:tabs>
          <w:tab w:val="left" w:pos="142"/>
        </w:tabs>
        <w:spacing w:before="0" w:after="0" w:line="360" w:lineRule="auto"/>
        <w:rPr>
          <w:rFonts w:ascii="Arial" w:hAnsi="Arial" w:cs="Arial"/>
          <w:sz w:val="20"/>
          <w:szCs w:val="20"/>
        </w:rPr>
      </w:pPr>
      <w:r>
        <w:rPr>
          <w:rFonts w:ascii="Arial" w:hAnsi="Arial" w:cs="Arial"/>
          <w:sz w:val="20"/>
          <w:szCs w:val="20"/>
        </w:rPr>
        <w:tab/>
      </w:r>
      <w:r>
        <w:rPr>
          <w:rFonts w:ascii="Arial" w:hAnsi="Arial" w:cs="Arial"/>
          <w:sz w:val="20"/>
          <w:szCs w:val="20"/>
        </w:rPr>
        <w:tab/>
      </w:r>
      <w:r w:rsidR="00EA2841" w:rsidRPr="00E50240">
        <w:rPr>
          <w:rFonts w:ascii="Arial" w:hAnsi="Arial" w:cs="Arial"/>
          <w:sz w:val="20"/>
          <w:szCs w:val="20"/>
        </w:rPr>
        <w:t>При оценке личностных результатов необходимо соблюдение этических норм и правил взаимодействия с обучающ</w:t>
      </w:r>
      <w:r>
        <w:rPr>
          <w:rFonts w:ascii="Arial" w:hAnsi="Arial" w:cs="Arial"/>
          <w:sz w:val="20"/>
          <w:szCs w:val="20"/>
        </w:rPr>
        <w:t>имся с учётом его индивидуально-</w:t>
      </w:r>
      <w:r w:rsidR="00EA2841" w:rsidRPr="00E50240">
        <w:rPr>
          <w:rFonts w:ascii="Arial" w:hAnsi="Arial" w:cs="Arial"/>
          <w:sz w:val="20"/>
          <w:szCs w:val="20"/>
        </w:rPr>
        <w:t>психологических особенностей развития.</w:t>
      </w:r>
    </w:p>
    <w:p w14:paraId="4ACEDF2D" w14:textId="4B67E129" w:rsidR="00EA2841" w:rsidRPr="00E50240" w:rsidRDefault="00C80B3A" w:rsidP="00C80B3A">
      <w:pPr>
        <w:pStyle w:val="29"/>
        <w:shd w:val="clear" w:color="auto" w:fill="auto"/>
        <w:spacing w:before="0" w:after="0" w:line="360" w:lineRule="auto"/>
        <w:rPr>
          <w:rFonts w:ascii="Arial" w:hAnsi="Arial" w:cs="Arial"/>
          <w:sz w:val="20"/>
          <w:szCs w:val="20"/>
        </w:rPr>
      </w:pPr>
      <w:r>
        <w:rPr>
          <w:rFonts w:ascii="Arial" w:hAnsi="Arial" w:cs="Arial"/>
          <w:sz w:val="20"/>
          <w:szCs w:val="20"/>
        </w:rPr>
        <w:tab/>
      </w:r>
      <w:r w:rsidR="00EA2841" w:rsidRPr="00E50240">
        <w:rPr>
          <w:rFonts w:ascii="Arial" w:hAnsi="Arial" w:cs="Arial"/>
          <w:sz w:val="20"/>
          <w:szCs w:val="20"/>
        </w:rPr>
        <w:t>Личностные достижения обучающихся, освоивших ФОП НОО, включают две группы результатов:</w:t>
      </w:r>
    </w:p>
    <w:p w14:paraId="7D5494AA" w14:textId="6B35CF36" w:rsidR="00EA2841" w:rsidRPr="00E50240" w:rsidRDefault="00C80B3A" w:rsidP="00C80B3A">
      <w:pPr>
        <w:pStyle w:val="29"/>
        <w:shd w:val="clear" w:color="auto" w:fill="auto"/>
        <w:spacing w:before="0" w:after="0" w:line="360" w:lineRule="auto"/>
        <w:rPr>
          <w:rFonts w:ascii="Arial" w:hAnsi="Arial" w:cs="Arial"/>
          <w:sz w:val="20"/>
          <w:szCs w:val="20"/>
        </w:rPr>
      </w:pPr>
      <w:r>
        <w:rPr>
          <w:rFonts w:ascii="Arial" w:hAnsi="Arial" w:cs="Arial"/>
          <w:sz w:val="20"/>
          <w:szCs w:val="20"/>
        </w:rPr>
        <w:t xml:space="preserve">- </w:t>
      </w:r>
      <w:r w:rsidR="00EA2841" w:rsidRPr="00E50240">
        <w:rPr>
          <w:rFonts w:ascii="Arial" w:hAnsi="Arial" w:cs="Arial"/>
          <w:sz w:val="20"/>
          <w:szCs w:val="20"/>
        </w:rPr>
        <w:t>основы российской гражданской идентичности, ценностные установки и социально значимые качества личности;</w:t>
      </w:r>
    </w:p>
    <w:p w14:paraId="30D83D5D" w14:textId="7E359BE0" w:rsidR="00EA2841" w:rsidRPr="00E50240" w:rsidRDefault="004D02BB" w:rsidP="00C80B3A">
      <w:pPr>
        <w:pStyle w:val="29"/>
        <w:shd w:val="clear" w:color="auto" w:fill="auto"/>
        <w:spacing w:before="0" w:after="0" w:line="360" w:lineRule="auto"/>
        <w:rPr>
          <w:rFonts w:ascii="Arial" w:hAnsi="Arial" w:cs="Arial"/>
          <w:sz w:val="20"/>
          <w:szCs w:val="20"/>
        </w:rPr>
      </w:pPr>
      <w:r>
        <w:rPr>
          <w:rFonts w:ascii="Arial" w:hAnsi="Arial" w:cs="Arial"/>
          <w:sz w:val="20"/>
          <w:szCs w:val="20"/>
        </w:rPr>
        <w:t xml:space="preserve">- </w:t>
      </w:r>
      <w:r w:rsidR="00EA2841" w:rsidRPr="00E50240">
        <w:rPr>
          <w:rFonts w:ascii="Arial" w:hAnsi="Arial" w:cs="Arial"/>
          <w:sz w:val="20"/>
          <w:szCs w:val="20"/>
        </w:rPr>
        <w:t>готовность обучающихся к саморазвитию, мотивация к познанию и обучению, активное участие в социально значимой деятельности.</w:t>
      </w:r>
    </w:p>
    <w:p w14:paraId="72B6D925" w14:textId="69A9E320" w:rsidR="00EA2841" w:rsidRPr="00E50240" w:rsidRDefault="004D02BB" w:rsidP="004D02BB">
      <w:pPr>
        <w:pStyle w:val="29"/>
        <w:shd w:val="clear" w:color="auto" w:fill="auto"/>
        <w:spacing w:before="0" w:after="0" w:line="360" w:lineRule="auto"/>
        <w:rPr>
          <w:rFonts w:ascii="Arial" w:hAnsi="Arial" w:cs="Arial"/>
          <w:sz w:val="20"/>
          <w:szCs w:val="20"/>
        </w:rPr>
      </w:pPr>
      <w:r>
        <w:rPr>
          <w:rFonts w:ascii="Arial" w:hAnsi="Arial" w:cs="Arial"/>
          <w:sz w:val="20"/>
          <w:szCs w:val="20"/>
        </w:rPr>
        <w:tab/>
      </w:r>
      <w:r w:rsidR="00EA2841" w:rsidRPr="00E50240">
        <w:rPr>
          <w:rFonts w:ascii="Arial" w:hAnsi="Arial" w:cs="Arial"/>
          <w:sz w:val="20"/>
          <w:szCs w:val="20"/>
        </w:rPr>
        <w:t>Учитывая особенности групп личностных результатов, учитель может осуществлять оценку только следующих качеств:</w:t>
      </w:r>
    </w:p>
    <w:p w14:paraId="6BB561C4" w14:textId="5681E1D1" w:rsidR="00EA2841" w:rsidRPr="00E50240" w:rsidRDefault="004D02BB" w:rsidP="004D02BB">
      <w:pPr>
        <w:pStyle w:val="29"/>
        <w:shd w:val="clear" w:color="auto" w:fill="auto"/>
        <w:spacing w:before="0" w:after="0" w:line="360" w:lineRule="auto"/>
        <w:rPr>
          <w:rFonts w:ascii="Arial" w:hAnsi="Arial" w:cs="Arial"/>
          <w:sz w:val="20"/>
          <w:szCs w:val="20"/>
        </w:rPr>
      </w:pPr>
      <w:r>
        <w:rPr>
          <w:rFonts w:ascii="Arial" w:hAnsi="Arial" w:cs="Arial"/>
          <w:sz w:val="20"/>
          <w:szCs w:val="20"/>
        </w:rPr>
        <w:t xml:space="preserve">- </w:t>
      </w:r>
      <w:r w:rsidR="00EA2841" w:rsidRPr="00E50240">
        <w:rPr>
          <w:rFonts w:ascii="Arial" w:hAnsi="Arial" w:cs="Arial"/>
          <w:sz w:val="20"/>
          <w:szCs w:val="20"/>
        </w:rPr>
        <w:t>наличие и характеристика мотива познания и учения;</w:t>
      </w:r>
    </w:p>
    <w:p w14:paraId="287489D3" w14:textId="4FC0FC52" w:rsidR="00EA2841" w:rsidRPr="00E50240" w:rsidRDefault="004D02BB" w:rsidP="004D02BB">
      <w:pPr>
        <w:pStyle w:val="29"/>
        <w:shd w:val="clear" w:color="auto" w:fill="auto"/>
        <w:spacing w:before="0" w:after="0" w:line="360" w:lineRule="auto"/>
        <w:rPr>
          <w:rFonts w:ascii="Arial" w:hAnsi="Arial" w:cs="Arial"/>
          <w:sz w:val="20"/>
          <w:szCs w:val="20"/>
        </w:rPr>
      </w:pPr>
      <w:r>
        <w:rPr>
          <w:rFonts w:ascii="Arial" w:hAnsi="Arial" w:cs="Arial"/>
          <w:sz w:val="20"/>
          <w:szCs w:val="20"/>
        </w:rPr>
        <w:t xml:space="preserve">- </w:t>
      </w:r>
      <w:r w:rsidR="00EA2841" w:rsidRPr="00E50240">
        <w:rPr>
          <w:rFonts w:ascii="Arial" w:hAnsi="Arial" w:cs="Arial"/>
          <w:sz w:val="20"/>
          <w:szCs w:val="20"/>
        </w:rPr>
        <w:t>наличие умений принимать и удерживать учебную задачу, планировать учебные действия;</w:t>
      </w:r>
    </w:p>
    <w:p w14:paraId="19D8339A" w14:textId="399CB71F" w:rsidR="00EA2841" w:rsidRPr="00E50240" w:rsidRDefault="004D02BB" w:rsidP="004D02BB">
      <w:pPr>
        <w:pStyle w:val="29"/>
        <w:shd w:val="clear" w:color="auto" w:fill="auto"/>
        <w:spacing w:before="0" w:after="0" w:line="360" w:lineRule="auto"/>
        <w:rPr>
          <w:rFonts w:ascii="Arial" w:hAnsi="Arial" w:cs="Arial"/>
          <w:sz w:val="20"/>
          <w:szCs w:val="20"/>
        </w:rPr>
      </w:pPr>
      <w:r>
        <w:rPr>
          <w:rFonts w:ascii="Arial" w:hAnsi="Arial" w:cs="Arial"/>
          <w:sz w:val="20"/>
          <w:szCs w:val="20"/>
        </w:rPr>
        <w:t xml:space="preserve">- </w:t>
      </w:r>
      <w:r w:rsidR="00EA2841" w:rsidRPr="00E50240">
        <w:rPr>
          <w:rFonts w:ascii="Arial" w:hAnsi="Arial" w:cs="Arial"/>
          <w:sz w:val="20"/>
          <w:szCs w:val="20"/>
        </w:rPr>
        <w:t>способность осуществлять самоконтроль и самооценку.</w:t>
      </w:r>
    </w:p>
    <w:p w14:paraId="16406D85" w14:textId="77777777" w:rsidR="00EA2841" w:rsidRPr="00E50240" w:rsidRDefault="00EA2841" w:rsidP="004D02BB">
      <w:pPr>
        <w:pStyle w:val="29"/>
        <w:shd w:val="clear" w:color="auto" w:fill="auto"/>
        <w:spacing w:before="0" w:after="0" w:line="360" w:lineRule="auto"/>
        <w:ind w:firstLine="709"/>
        <w:rPr>
          <w:rFonts w:ascii="Arial" w:hAnsi="Arial" w:cs="Arial"/>
          <w:sz w:val="20"/>
          <w:szCs w:val="20"/>
        </w:rPr>
      </w:pPr>
      <w:r w:rsidRPr="00E50240">
        <w:rPr>
          <w:rFonts w:ascii="Arial" w:hAnsi="Arial" w:cs="Arial"/>
          <w:sz w:val="20"/>
          <w:szCs w:val="20"/>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14:paraId="1E3EEDFA" w14:textId="77777777" w:rsidR="004D02BB" w:rsidRDefault="004D02BB" w:rsidP="004D02BB">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00EA2841" w:rsidRPr="00E50240">
        <w:rPr>
          <w:rFonts w:ascii="Arial" w:hAnsi="Arial" w:cs="Arial"/>
          <w:sz w:val="20"/>
          <w:szCs w:val="20"/>
        </w:rPr>
        <w:t xml:space="preserve">Оценка метапредметных результатов осуществляется через оценку достижения планируемых результатов освоения </w:t>
      </w:r>
      <w:r w:rsidR="00291021" w:rsidRPr="00E50240">
        <w:rPr>
          <w:rFonts w:ascii="Arial" w:hAnsi="Arial" w:cs="Arial"/>
          <w:sz w:val="20"/>
          <w:szCs w:val="20"/>
        </w:rPr>
        <w:t>О</w:t>
      </w:r>
      <w:r w:rsidR="00EA2841" w:rsidRPr="00E50240">
        <w:rPr>
          <w:rFonts w:ascii="Arial" w:hAnsi="Arial" w:cs="Arial"/>
          <w:sz w:val="20"/>
          <w:szCs w:val="20"/>
        </w:rPr>
        <w:t>ОП НОО, которые отражают совокупность познавательных, коммуникативных и регулятивных универсальных учебных действий.</w:t>
      </w:r>
    </w:p>
    <w:p w14:paraId="0E6D27DC" w14:textId="3D2E6E0F" w:rsidR="00001CBA" w:rsidRPr="004D02BB" w:rsidRDefault="004D02BB" w:rsidP="004D02BB">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00001CBA" w:rsidRPr="004D02BB">
        <w:rPr>
          <w:rFonts w:ascii="Arial" w:hAnsi="Arial" w:cs="Arial"/>
          <w:sz w:val="20"/>
          <w:szCs w:val="20"/>
        </w:rPr>
        <w:t>Для подготовки к федеральным и региональным процедурам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14:paraId="0C9EEB02" w14:textId="77777777" w:rsidR="00001CBA" w:rsidRPr="004D02BB" w:rsidRDefault="00001CBA" w:rsidP="004D02BB">
      <w:pPr>
        <w:pStyle w:val="ConsPlusNormal"/>
        <w:spacing w:line="360" w:lineRule="auto"/>
        <w:jc w:val="center"/>
        <w:rPr>
          <w:rFonts w:ascii="Arial" w:hAnsi="Arial" w:cs="Arial"/>
          <w:i/>
          <w:sz w:val="20"/>
          <w:szCs w:val="20"/>
        </w:rPr>
      </w:pPr>
      <w:r w:rsidRPr="004D02BB">
        <w:rPr>
          <w:rFonts w:ascii="Arial" w:hAnsi="Arial" w:cs="Arial"/>
          <w:i/>
          <w:sz w:val="20"/>
          <w:szCs w:val="20"/>
        </w:rPr>
        <w:t>Перечень (кодификатор) проверяемых</w:t>
      </w:r>
    </w:p>
    <w:p w14:paraId="01F2B314" w14:textId="77777777" w:rsidR="0079171B" w:rsidRDefault="00001CBA" w:rsidP="004D02BB">
      <w:pPr>
        <w:pStyle w:val="ConsPlusNormal"/>
        <w:spacing w:line="360" w:lineRule="auto"/>
        <w:jc w:val="center"/>
        <w:rPr>
          <w:rFonts w:ascii="Arial" w:hAnsi="Arial" w:cs="Arial"/>
          <w:i/>
          <w:sz w:val="20"/>
          <w:szCs w:val="20"/>
        </w:rPr>
      </w:pPr>
      <w:r w:rsidRPr="004D02BB">
        <w:rPr>
          <w:rFonts w:ascii="Arial" w:hAnsi="Arial" w:cs="Arial"/>
          <w:i/>
          <w:sz w:val="20"/>
          <w:szCs w:val="20"/>
        </w:rPr>
        <w:t>требований к метапредметным результатам освоения</w:t>
      </w:r>
    </w:p>
    <w:p w14:paraId="6C91F0E4" w14:textId="6E3D8703" w:rsidR="00001CBA" w:rsidRPr="004D02BB" w:rsidRDefault="0079171B" w:rsidP="0079171B">
      <w:pPr>
        <w:pStyle w:val="ConsPlusNormal"/>
        <w:spacing w:line="360" w:lineRule="auto"/>
        <w:jc w:val="center"/>
        <w:rPr>
          <w:rFonts w:ascii="Arial" w:hAnsi="Arial" w:cs="Arial"/>
          <w:i/>
          <w:sz w:val="20"/>
          <w:szCs w:val="20"/>
        </w:rPr>
      </w:pPr>
      <w:r>
        <w:rPr>
          <w:rFonts w:ascii="Arial" w:hAnsi="Arial" w:cs="Arial"/>
          <w:i/>
          <w:sz w:val="20"/>
          <w:szCs w:val="20"/>
        </w:rPr>
        <w:t xml:space="preserve"> основной </w:t>
      </w:r>
      <w:r w:rsidR="00001CBA" w:rsidRPr="004D02BB">
        <w:rPr>
          <w:rFonts w:ascii="Arial" w:hAnsi="Arial" w:cs="Arial"/>
          <w:i/>
          <w:sz w:val="20"/>
          <w:szCs w:val="20"/>
        </w:rPr>
        <w:t>образовательной программы начального общего образования</w:t>
      </w:r>
    </w:p>
    <w:p w14:paraId="35D3435B" w14:textId="77777777" w:rsidR="00001CBA" w:rsidRPr="00E50240" w:rsidRDefault="00001CBA" w:rsidP="00001CBA">
      <w:pPr>
        <w:pStyle w:val="ConsPlusNormal"/>
        <w:ind w:firstLine="540"/>
        <w:jc w:val="both"/>
        <w:rPr>
          <w:rFonts w:ascii="Arial" w:hAnsi="Arial" w:cs="Arial"/>
          <w:sz w:val="20"/>
          <w:szCs w:val="20"/>
          <w:highlight w:val="yellow"/>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0"/>
        <w:gridCol w:w="8930"/>
      </w:tblGrid>
      <w:tr w:rsidR="00001CBA" w:rsidRPr="00E50240" w14:paraId="4617AC93" w14:textId="77777777" w:rsidTr="00455D22">
        <w:tc>
          <w:tcPr>
            <w:tcW w:w="1480" w:type="dxa"/>
          </w:tcPr>
          <w:p w14:paraId="04CBBC86"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Код проверяемого требования</w:t>
            </w:r>
          </w:p>
        </w:tc>
        <w:tc>
          <w:tcPr>
            <w:tcW w:w="8930" w:type="dxa"/>
          </w:tcPr>
          <w:p w14:paraId="170C1894"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Проверяемые требования к метапредметным результатам освоения основной образовательной программы начального общего образования</w:t>
            </w:r>
          </w:p>
        </w:tc>
      </w:tr>
      <w:tr w:rsidR="00001CBA" w:rsidRPr="00E50240" w14:paraId="2D5E7E20" w14:textId="77777777" w:rsidTr="00455D22">
        <w:tc>
          <w:tcPr>
            <w:tcW w:w="1480" w:type="dxa"/>
            <w:shd w:val="clear" w:color="auto" w:fill="D9D9D9" w:themeFill="background1" w:themeFillShade="D9"/>
            <w:vAlign w:val="center"/>
          </w:tcPr>
          <w:p w14:paraId="15444FD5"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1</w:t>
            </w:r>
          </w:p>
        </w:tc>
        <w:tc>
          <w:tcPr>
            <w:tcW w:w="8930" w:type="dxa"/>
            <w:shd w:val="clear" w:color="auto" w:fill="D9D9D9" w:themeFill="background1" w:themeFillShade="D9"/>
          </w:tcPr>
          <w:p w14:paraId="78B75C57"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Познавательные УУД</w:t>
            </w:r>
          </w:p>
        </w:tc>
      </w:tr>
      <w:tr w:rsidR="00001CBA" w:rsidRPr="00E50240" w14:paraId="1D4FDAEF" w14:textId="77777777" w:rsidTr="00455D22">
        <w:tc>
          <w:tcPr>
            <w:tcW w:w="1480" w:type="dxa"/>
            <w:vAlign w:val="center"/>
          </w:tcPr>
          <w:p w14:paraId="1D1969AB"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1.1</w:t>
            </w:r>
          </w:p>
        </w:tc>
        <w:tc>
          <w:tcPr>
            <w:tcW w:w="8930" w:type="dxa"/>
          </w:tcPr>
          <w:p w14:paraId="72F78901"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Базовые логические действия</w:t>
            </w:r>
          </w:p>
        </w:tc>
      </w:tr>
      <w:tr w:rsidR="00001CBA" w:rsidRPr="00E50240" w14:paraId="5F61FA4F" w14:textId="77777777" w:rsidTr="00455D22">
        <w:tc>
          <w:tcPr>
            <w:tcW w:w="1480" w:type="dxa"/>
          </w:tcPr>
          <w:p w14:paraId="1B8EC823"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lastRenderedPageBreak/>
              <w:t>1.1.1</w:t>
            </w:r>
          </w:p>
        </w:tc>
        <w:tc>
          <w:tcPr>
            <w:tcW w:w="8930" w:type="dxa"/>
          </w:tcPr>
          <w:p w14:paraId="4FA09ADD"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Сравнивать объекты, устанавливать основания для сравнения, устанавливать аналогии</w:t>
            </w:r>
          </w:p>
        </w:tc>
      </w:tr>
      <w:tr w:rsidR="00001CBA" w:rsidRPr="00E50240" w14:paraId="72C37A05" w14:textId="77777777" w:rsidTr="00455D22">
        <w:tc>
          <w:tcPr>
            <w:tcW w:w="1480" w:type="dxa"/>
          </w:tcPr>
          <w:p w14:paraId="4CCC835D"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1.1.2</w:t>
            </w:r>
          </w:p>
        </w:tc>
        <w:tc>
          <w:tcPr>
            <w:tcW w:w="8930" w:type="dxa"/>
          </w:tcPr>
          <w:p w14:paraId="5CD85861"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001CBA" w:rsidRPr="00E50240" w14:paraId="57B89376" w14:textId="77777777" w:rsidTr="00455D22">
        <w:tc>
          <w:tcPr>
            <w:tcW w:w="1480" w:type="dxa"/>
          </w:tcPr>
          <w:p w14:paraId="502D0A86"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1.1.3</w:t>
            </w:r>
          </w:p>
        </w:tc>
        <w:tc>
          <w:tcPr>
            <w:tcW w:w="8930" w:type="dxa"/>
          </w:tcPr>
          <w:p w14:paraId="6AF9A87E"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06C1E69C"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выявлять недостаток информации для решения учебной (практической) задачи на основе предложенного алгоритма</w:t>
            </w:r>
          </w:p>
        </w:tc>
      </w:tr>
      <w:tr w:rsidR="00001CBA" w:rsidRPr="00E50240" w14:paraId="325AAE9A" w14:textId="77777777" w:rsidTr="00455D22">
        <w:tc>
          <w:tcPr>
            <w:tcW w:w="1480" w:type="dxa"/>
          </w:tcPr>
          <w:p w14:paraId="5EFDF6D3"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1.1.4</w:t>
            </w:r>
          </w:p>
        </w:tc>
        <w:tc>
          <w:tcPr>
            <w:tcW w:w="8930" w:type="dxa"/>
          </w:tcPr>
          <w:p w14:paraId="4FF2D824"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001CBA" w:rsidRPr="00E50240" w14:paraId="0A749FB0" w14:textId="77777777" w:rsidTr="00455D22">
        <w:tc>
          <w:tcPr>
            <w:tcW w:w="1480" w:type="dxa"/>
            <w:shd w:val="clear" w:color="auto" w:fill="FFFFFF" w:themeFill="background1"/>
          </w:tcPr>
          <w:p w14:paraId="5BE91566"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1.2</w:t>
            </w:r>
          </w:p>
        </w:tc>
        <w:tc>
          <w:tcPr>
            <w:tcW w:w="8930" w:type="dxa"/>
            <w:shd w:val="clear" w:color="auto" w:fill="FFFFFF" w:themeFill="background1"/>
          </w:tcPr>
          <w:p w14:paraId="17E6C086"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Базовые исследовательские действия</w:t>
            </w:r>
          </w:p>
        </w:tc>
      </w:tr>
      <w:tr w:rsidR="00001CBA" w:rsidRPr="00E50240" w14:paraId="0687B939" w14:textId="77777777" w:rsidTr="00455D22">
        <w:tc>
          <w:tcPr>
            <w:tcW w:w="1480" w:type="dxa"/>
          </w:tcPr>
          <w:p w14:paraId="371ECF98"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1.2.1</w:t>
            </w:r>
          </w:p>
        </w:tc>
        <w:tc>
          <w:tcPr>
            <w:tcW w:w="8930" w:type="dxa"/>
          </w:tcPr>
          <w:p w14:paraId="340EDDF3"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Определять разрыв между реальным и желательным состоянием объекта (ситуации) на основе предложенных педагогическим работником вопросов;</w:t>
            </w:r>
          </w:p>
          <w:p w14:paraId="3965840D"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с помощью педагогического работника формулировать цель, планировать изменения объекта, ситуации</w:t>
            </w:r>
          </w:p>
        </w:tc>
      </w:tr>
      <w:tr w:rsidR="00001CBA" w:rsidRPr="00E50240" w14:paraId="38BDCA8B" w14:textId="77777777" w:rsidTr="00455D22">
        <w:tc>
          <w:tcPr>
            <w:tcW w:w="1480" w:type="dxa"/>
          </w:tcPr>
          <w:p w14:paraId="1FD972A9"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1.2.2</w:t>
            </w:r>
          </w:p>
        </w:tc>
        <w:tc>
          <w:tcPr>
            <w:tcW w:w="8930" w:type="dxa"/>
          </w:tcPr>
          <w:p w14:paraId="741084A6"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Сравнивать несколько вариантов решения задачи, выбирать наиболее подходящий (на основе предложенных критериев)</w:t>
            </w:r>
          </w:p>
        </w:tc>
      </w:tr>
      <w:tr w:rsidR="00001CBA" w:rsidRPr="00E50240" w14:paraId="24F51AF4" w14:textId="77777777" w:rsidTr="00455D22">
        <w:tc>
          <w:tcPr>
            <w:tcW w:w="1480" w:type="dxa"/>
          </w:tcPr>
          <w:p w14:paraId="6410023F"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1.2.3</w:t>
            </w:r>
          </w:p>
        </w:tc>
        <w:tc>
          <w:tcPr>
            <w:tcW w:w="8930" w:type="dxa"/>
          </w:tcPr>
          <w:p w14:paraId="55331D3A"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001CBA" w:rsidRPr="00E50240" w14:paraId="11951A37" w14:textId="77777777" w:rsidTr="00455D22">
        <w:tc>
          <w:tcPr>
            <w:tcW w:w="1480" w:type="dxa"/>
          </w:tcPr>
          <w:p w14:paraId="6A17D728"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1.2.4</w:t>
            </w:r>
          </w:p>
        </w:tc>
        <w:tc>
          <w:tcPr>
            <w:tcW w:w="8930" w:type="dxa"/>
          </w:tcPr>
          <w:p w14:paraId="2FA6158A"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001CBA" w:rsidRPr="00E50240" w14:paraId="1D9AD885" w14:textId="77777777" w:rsidTr="00455D22">
        <w:tc>
          <w:tcPr>
            <w:tcW w:w="1480" w:type="dxa"/>
          </w:tcPr>
          <w:p w14:paraId="201B639C"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1.2.5</w:t>
            </w:r>
          </w:p>
        </w:tc>
        <w:tc>
          <w:tcPr>
            <w:tcW w:w="8930" w:type="dxa"/>
          </w:tcPr>
          <w:p w14:paraId="55C910EB"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Прогнозировать возможное развитие процессов, событий и их последствия в аналогичных или сходных ситуациях</w:t>
            </w:r>
          </w:p>
        </w:tc>
      </w:tr>
      <w:tr w:rsidR="00001CBA" w:rsidRPr="00E50240" w14:paraId="13137A23" w14:textId="77777777" w:rsidTr="00455D22">
        <w:tc>
          <w:tcPr>
            <w:tcW w:w="1480" w:type="dxa"/>
            <w:shd w:val="clear" w:color="auto" w:fill="FFFFFF" w:themeFill="background1"/>
          </w:tcPr>
          <w:p w14:paraId="5871354A"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1.3</w:t>
            </w:r>
          </w:p>
        </w:tc>
        <w:tc>
          <w:tcPr>
            <w:tcW w:w="8930" w:type="dxa"/>
            <w:shd w:val="clear" w:color="auto" w:fill="FFFFFF" w:themeFill="background1"/>
          </w:tcPr>
          <w:p w14:paraId="0A1642F5"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Работа с информацией</w:t>
            </w:r>
          </w:p>
        </w:tc>
      </w:tr>
      <w:tr w:rsidR="00001CBA" w:rsidRPr="00E50240" w14:paraId="510FB592" w14:textId="77777777" w:rsidTr="00455D22">
        <w:tc>
          <w:tcPr>
            <w:tcW w:w="1480" w:type="dxa"/>
          </w:tcPr>
          <w:p w14:paraId="6D414EFA"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1.3.1</w:t>
            </w:r>
          </w:p>
        </w:tc>
        <w:tc>
          <w:tcPr>
            <w:tcW w:w="8930" w:type="dxa"/>
          </w:tcPr>
          <w:p w14:paraId="7D7FCAD9"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Выбирать источник получения информации;</w:t>
            </w:r>
          </w:p>
          <w:p w14:paraId="2A95D4C1"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001CBA" w:rsidRPr="00E50240" w14:paraId="24499637" w14:textId="77777777" w:rsidTr="00455D22">
        <w:tc>
          <w:tcPr>
            <w:tcW w:w="1480" w:type="dxa"/>
          </w:tcPr>
          <w:p w14:paraId="62B58A7D"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1.3.2</w:t>
            </w:r>
          </w:p>
        </w:tc>
        <w:tc>
          <w:tcPr>
            <w:tcW w:w="8930" w:type="dxa"/>
          </w:tcPr>
          <w:p w14:paraId="698EBF30"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Согласно заданному алгоритму находить в предложенном источнике информацию, представленную в явном виде</w:t>
            </w:r>
          </w:p>
        </w:tc>
      </w:tr>
      <w:tr w:rsidR="00001CBA" w:rsidRPr="00E50240" w14:paraId="002BD711" w14:textId="77777777" w:rsidTr="00455D22">
        <w:tc>
          <w:tcPr>
            <w:tcW w:w="1480" w:type="dxa"/>
          </w:tcPr>
          <w:p w14:paraId="36148689"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1.3.3</w:t>
            </w:r>
          </w:p>
        </w:tc>
        <w:tc>
          <w:tcPr>
            <w:tcW w:w="8930" w:type="dxa"/>
          </w:tcPr>
          <w:p w14:paraId="4C7A0558"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001CBA" w:rsidRPr="00E50240" w14:paraId="01AF9DE5" w14:textId="77777777" w:rsidTr="00455D22">
        <w:tc>
          <w:tcPr>
            <w:tcW w:w="1480" w:type="dxa"/>
          </w:tcPr>
          <w:p w14:paraId="2CE64F57"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1.3.4</w:t>
            </w:r>
          </w:p>
        </w:tc>
        <w:tc>
          <w:tcPr>
            <w:tcW w:w="8930" w:type="dxa"/>
          </w:tcPr>
          <w:p w14:paraId="1A7E7DDF"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Анализировать и создавать текстовую, видео-, графическую, звуковую информацию в соответствии с учебной задачей</w:t>
            </w:r>
          </w:p>
        </w:tc>
      </w:tr>
      <w:tr w:rsidR="00001CBA" w:rsidRPr="00E50240" w14:paraId="629D4CAB" w14:textId="77777777" w:rsidTr="00455D22">
        <w:tc>
          <w:tcPr>
            <w:tcW w:w="1480" w:type="dxa"/>
          </w:tcPr>
          <w:p w14:paraId="4949116A"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1.3.5</w:t>
            </w:r>
          </w:p>
        </w:tc>
        <w:tc>
          <w:tcPr>
            <w:tcW w:w="8930" w:type="dxa"/>
          </w:tcPr>
          <w:p w14:paraId="132DE455"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Самостоятельно создавать схемы, таблицы для представления информации</w:t>
            </w:r>
          </w:p>
        </w:tc>
      </w:tr>
      <w:tr w:rsidR="00001CBA" w:rsidRPr="00E50240" w14:paraId="29BE6FE3" w14:textId="77777777" w:rsidTr="00455D22">
        <w:tc>
          <w:tcPr>
            <w:tcW w:w="1480" w:type="dxa"/>
            <w:shd w:val="clear" w:color="auto" w:fill="D9D9D9" w:themeFill="background1" w:themeFillShade="D9"/>
          </w:tcPr>
          <w:p w14:paraId="47933A60"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2</w:t>
            </w:r>
          </w:p>
        </w:tc>
        <w:tc>
          <w:tcPr>
            <w:tcW w:w="8930" w:type="dxa"/>
            <w:shd w:val="clear" w:color="auto" w:fill="D9D9D9" w:themeFill="background1" w:themeFillShade="D9"/>
          </w:tcPr>
          <w:p w14:paraId="7633512F"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Коммуникативные УУД</w:t>
            </w:r>
          </w:p>
        </w:tc>
      </w:tr>
      <w:tr w:rsidR="00001CBA" w:rsidRPr="00E50240" w14:paraId="6845602A" w14:textId="77777777" w:rsidTr="00455D22">
        <w:tc>
          <w:tcPr>
            <w:tcW w:w="1480" w:type="dxa"/>
          </w:tcPr>
          <w:p w14:paraId="09D71C07"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2.1</w:t>
            </w:r>
          </w:p>
        </w:tc>
        <w:tc>
          <w:tcPr>
            <w:tcW w:w="8930" w:type="dxa"/>
          </w:tcPr>
          <w:p w14:paraId="1C5AF3BD"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Общение</w:t>
            </w:r>
          </w:p>
        </w:tc>
      </w:tr>
      <w:tr w:rsidR="00001CBA" w:rsidRPr="00E50240" w14:paraId="3F09B366" w14:textId="77777777" w:rsidTr="00455D22">
        <w:tc>
          <w:tcPr>
            <w:tcW w:w="1480" w:type="dxa"/>
          </w:tcPr>
          <w:p w14:paraId="4887288A"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2.1.1</w:t>
            </w:r>
          </w:p>
        </w:tc>
        <w:tc>
          <w:tcPr>
            <w:tcW w:w="8930" w:type="dxa"/>
          </w:tcPr>
          <w:p w14:paraId="042B0496"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Воспринимать и формулировать суждения, выражать эмоции в соответствии с целями и условиями общения в знакомой среде;</w:t>
            </w:r>
          </w:p>
          <w:p w14:paraId="015BA8CA"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проявлять уважительное отношение к собеседнику, соблюдать правила ведения диалога и дискуссии;</w:t>
            </w:r>
          </w:p>
          <w:p w14:paraId="34670CFF"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признавать возможность существования разных точек зрения;</w:t>
            </w:r>
          </w:p>
          <w:p w14:paraId="706A74A4"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корректно и аргументированно высказывать свое мнение</w:t>
            </w:r>
          </w:p>
        </w:tc>
      </w:tr>
      <w:tr w:rsidR="00001CBA" w:rsidRPr="00E50240" w14:paraId="6961C5F7" w14:textId="77777777" w:rsidTr="00455D22">
        <w:tc>
          <w:tcPr>
            <w:tcW w:w="1480" w:type="dxa"/>
          </w:tcPr>
          <w:p w14:paraId="72341D01"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2.1.2</w:t>
            </w:r>
          </w:p>
        </w:tc>
        <w:tc>
          <w:tcPr>
            <w:tcW w:w="8930" w:type="dxa"/>
          </w:tcPr>
          <w:p w14:paraId="54499E1B"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Строить речевое высказывание в соответствии с поставленной задачей;</w:t>
            </w:r>
          </w:p>
          <w:p w14:paraId="27435DA2"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создавать устные и письменные тексты (описание, рассуждение, повествование);</w:t>
            </w:r>
          </w:p>
          <w:p w14:paraId="5E6BD1F0"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lastRenderedPageBreak/>
              <w:t>подготавливать небольшие публичные выступления</w:t>
            </w:r>
          </w:p>
        </w:tc>
      </w:tr>
      <w:tr w:rsidR="00001CBA" w:rsidRPr="00E50240" w14:paraId="12E99F3C" w14:textId="77777777" w:rsidTr="00455D22">
        <w:tc>
          <w:tcPr>
            <w:tcW w:w="1480" w:type="dxa"/>
          </w:tcPr>
          <w:p w14:paraId="66F49681"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lastRenderedPageBreak/>
              <w:t>2.1.3</w:t>
            </w:r>
          </w:p>
        </w:tc>
        <w:tc>
          <w:tcPr>
            <w:tcW w:w="8930" w:type="dxa"/>
          </w:tcPr>
          <w:p w14:paraId="503EC3C8"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Подбирать иллюстративный материал (рисунки, фото, плакаты) к тексту выступления</w:t>
            </w:r>
          </w:p>
        </w:tc>
      </w:tr>
      <w:tr w:rsidR="00001CBA" w:rsidRPr="00E50240" w14:paraId="24FED74E" w14:textId="77777777" w:rsidTr="00455D22">
        <w:tc>
          <w:tcPr>
            <w:tcW w:w="1480" w:type="dxa"/>
          </w:tcPr>
          <w:p w14:paraId="278E7087"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2.2</w:t>
            </w:r>
          </w:p>
        </w:tc>
        <w:tc>
          <w:tcPr>
            <w:tcW w:w="8930" w:type="dxa"/>
          </w:tcPr>
          <w:p w14:paraId="1E7FB992"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Совместная деятельность</w:t>
            </w:r>
          </w:p>
        </w:tc>
      </w:tr>
      <w:tr w:rsidR="00001CBA" w:rsidRPr="00E50240" w14:paraId="1684DF06" w14:textId="77777777" w:rsidTr="00455D22">
        <w:tc>
          <w:tcPr>
            <w:tcW w:w="1480" w:type="dxa"/>
          </w:tcPr>
          <w:p w14:paraId="5F9686D4"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2.2.1</w:t>
            </w:r>
          </w:p>
        </w:tc>
        <w:tc>
          <w:tcPr>
            <w:tcW w:w="8930" w:type="dxa"/>
          </w:tcPr>
          <w:p w14:paraId="2CBF5566"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33BF07D"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D85BB5B"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проявлять готовность руководить, выполнять поручения, подчиняться;</w:t>
            </w:r>
          </w:p>
          <w:p w14:paraId="3E718AFE"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ответственно выполнять свою часть работы;</w:t>
            </w:r>
          </w:p>
          <w:p w14:paraId="24EE12B5"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оценивать свой вклад в общий результат;</w:t>
            </w:r>
          </w:p>
          <w:p w14:paraId="5C507AD3"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выполнять совместные проектные задания с использованием предложенных образцов</w:t>
            </w:r>
          </w:p>
        </w:tc>
      </w:tr>
      <w:tr w:rsidR="00001CBA" w:rsidRPr="00E50240" w14:paraId="5A7F779F" w14:textId="77777777" w:rsidTr="00455D22">
        <w:tc>
          <w:tcPr>
            <w:tcW w:w="1480" w:type="dxa"/>
            <w:shd w:val="clear" w:color="auto" w:fill="D9D9D9" w:themeFill="background1" w:themeFillShade="D9"/>
          </w:tcPr>
          <w:p w14:paraId="026CB204"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3</w:t>
            </w:r>
          </w:p>
        </w:tc>
        <w:tc>
          <w:tcPr>
            <w:tcW w:w="8930" w:type="dxa"/>
            <w:shd w:val="clear" w:color="auto" w:fill="D9D9D9" w:themeFill="background1" w:themeFillShade="D9"/>
          </w:tcPr>
          <w:p w14:paraId="1EF5E5D9"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Регулятивные УУД</w:t>
            </w:r>
          </w:p>
        </w:tc>
      </w:tr>
      <w:tr w:rsidR="00001CBA" w:rsidRPr="00E50240" w14:paraId="596DD54E" w14:textId="77777777" w:rsidTr="00455D22">
        <w:tc>
          <w:tcPr>
            <w:tcW w:w="1480" w:type="dxa"/>
          </w:tcPr>
          <w:p w14:paraId="671CEBAC"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3.1</w:t>
            </w:r>
          </w:p>
        </w:tc>
        <w:tc>
          <w:tcPr>
            <w:tcW w:w="8930" w:type="dxa"/>
          </w:tcPr>
          <w:p w14:paraId="5B8A0850"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Самоорганизация</w:t>
            </w:r>
          </w:p>
        </w:tc>
      </w:tr>
      <w:tr w:rsidR="00001CBA" w:rsidRPr="00E50240" w14:paraId="58FD1ABD" w14:textId="77777777" w:rsidTr="00455D22">
        <w:tc>
          <w:tcPr>
            <w:tcW w:w="1480" w:type="dxa"/>
          </w:tcPr>
          <w:p w14:paraId="659CEEEB"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3.1.1</w:t>
            </w:r>
          </w:p>
        </w:tc>
        <w:tc>
          <w:tcPr>
            <w:tcW w:w="8930" w:type="dxa"/>
          </w:tcPr>
          <w:p w14:paraId="5086A88D"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Планировать действия по решению учебной задачи для получения результата; выстраивать последовательность выбранных действий</w:t>
            </w:r>
          </w:p>
        </w:tc>
      </w:tr>
      <w:tr w:rsidR="00001CBA" w:rsidRPr="00E50240" w14:paraId="15E5CAFE" w14:textId="77777777" w:rsidTr="00455D22">
        <w:tc>
          <w:tcPr>
            <w:tcW w:w="1480" w:type="dxa"/>
          </w:tcPr>
          <w:p w14:paraId="00F7A59F"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3.2</w:t>
            </w:r>
          </w:p>
        </w:tc>
        <w:tc>
          <w:tcPr>
            <w:tcW w:w="8930" w:type="dxa"/>
          </w:tcPr>
          <w:p w14:paraId="379979E3"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Самоконтроль</w:t>
            </w:r>
          </w:p>
        </w:tc>
      </w:tr>
      <w:tr w:rsidR="00001CBA" w:rsidRPr="00E50240" w14:paraId="7298C071" w14:textId="77777777" w:rsidTr="00455D22">
        <w:tc>
          <w:tcPr>
            <w:tcW w:w="1480" w:type="dxa"/>
          </w:tcPr>
          <w:p w14:paraId="2BA922D4" w14:textId="77777777" w:rsidR="00001CBA" w:rsidRPr="004D02BB" w:rsidRDefault="00001CBA" w:rsidP="00455D22">
            <w:pPr>
              <w:pStyle w:val="ConsPlusNormal"/>
              <w:jc w:val="center"/>
              <w:rPr>
                <w:rFonts w:ascii="Arial" w:hAnsi="Arial" w:cs="Arial"/>
                <w:sz w:val="20"/>
                <w:szCs w:val="20"/>
              </w:rPr>
            </w:pPr>
            <w:r w:rsidRPr="004D02BB">
              <w:rPr>
                <w:rFonts w:ascii="Arial" w:hAnsi="Arial" w:cs="Arial"/>
                <w:sz w:val="20"/>
                <w:szCs w:val="20"/>
              </w:rPr>
              <w:t>3.2.1</w:t>
            </w:r>
          </w:p>
        </w:tc>
        <w:tc>
          <w:tcPr>
            <w:tcW w:w="8930" w:type="dxa"/>
          </w:tcPr>
          <w:p w14:paraId="12A9ED78"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Устанавливать причины успеха (неудач) учебной деятельности;</w:t>
            </w:r>
          </w:p>
          <w:p w14:paraId="1C07CEE4" w14:textId="77777777" w:rsidR="00001CBA" w:rsidRPr="004D02BB" w:rsidRDefault="00001CBA" w:rsidP="00455D22">
            <w:pPr>
              <w:pStyle w:val="ConsPlusNormal"/>
              <w:jc w:val="both"/>
              <w:rPr>
                <w:rFonts w:ascii="Arial" w:hAnsi="Arial" w:cs="Arial"/>
                <w:sz w:val="20"/>
                <w:szCs w:val="20"/>
              </w:rPr>
            </w:pPr>
            <w:r w:rsidRPr="004D02BB">
              <w:rPr>
                <w:rFonts w:ascii="Arial" w:hAnsi="Arial" w:cs="Arial"/>
                <w:sz w:val="20"/>
                <w:szCs w:val="20"/>
              </w:rPr>
              <w:t>корректировать свои учебные действия для преодоления ошибок</w:t>
            </w:r>
          </w:p>
        </w:tc>
      </w:tr>
    </w:tbl>
    <w:p w14:paraId="6198B667" w14:textId="77777777" w:rsidR="00001CBA" w:rsidRPr="00E50240" w:rsidRDefault="00001CBA" w:rsidP="00EF43F4">
      <w:pPr>
        <w:pStyle w:val="29"/>
        <w:shd w:val="clear" w:color="auto" w:fill="auto"/>
        <w:tabs>
          <w:tab w:val="left" w:pos="1597"/>
        </w:tabs>
        <w:spacing w:before="0" w:after="0" w:line="240" w:lineRule="auto"/>
        <w:rPr>
          <w:rFonts w:ascii="Arial" w:hAnsi="Arial" w:cs="Arial"/>
          <w:sz w:val="20"/>
          <w:szCs w:val="20"/>
        </w:rPr>
      </w:pPr>
    </w:p>
    <w:p w14:paraId="3A9A71F9" w14:textId="0BC2B960" w:rsidR="00EA2841" w:rsidRPr="00E50240" w:rsidRDefault="004D02BB" w:rsidP="004D02BB">
      <w:pPr>
        <w:pStyle w:val="29"/>
        <w:shd w:val="clear" w:color="auto" w:fill="auto"/>
        <w:spacing w:before="0" w:after="0" w:line="360" w:lineRule="auto"/>
        <w:rPr>
          <w:rFonts w:ascii="Arial" w:hAnsi="Arial" w:cs="Arial"/>
          <w:sz w:val="20"/>
          <w:szCs w:val="20"/>
        </w:rPr>
      </w:pPr>
      <w:r>
        <w:rPr>
          <w:rFonts w:ascii="Arial" w:hAnsi="Arial" w:cs="Arial"/>
          <w:sz w:val="20"/>
          <w:szCs w:val="20"/>
        </w:rPr>
        <w:tab/>
      </w:r>
      <w:r w:rsidR="00EA2841" w:rsidRPr="00E50240">
        <w:rPr>
          <w:rFonts w:ascii="Arial" w:hAnsi="Arial" w:cs="Arial"/>
          <w:sz w:val="20"/>
          <w:szCs w:val="20"/>
        </w:rPr>
        <w:t>Формирование метапредметных результатов обеспечивается комплексом освоения программ учебных предметов и внеурочной деятельности.</w:t>
      </w:r>
    </w:p>
    <w:p w14:paraId="52132E27" w14:textId="484E6101" w:rsidR="00EA2841" w:rsidRPr="00E50240" w:rsidRDefault="004D02BB" w:rsidP="004D02BB">
      <w:pPr>
        <w:pStyle w:val="29"/>
        <w:shd w:val="clear" w:color="auto" w:fill="auto"/>
        <w:spacing w:before="0" w:after="0" w:line="360" w:lineRule="auto"/>
        <w:rPr>
          <w:rFonts w:ascii="Arial" w:hAnsi="Arial" w:cs="Arial"/>
          <w:sz w:val="20"/>
          <w:szCs w:val="20"/>
        </w:rPr>
      </w:pPr>
      <w:r>
        <w:rPr>
          <w:rFonts w:ascii="Arial" w:hAnsi="Arial" w:cs="Arial"/>
          <w:sz w:val="20"/>
          <w:szCs w:val="20"/>
        </w:rPr>
        <w:tab/>
      </w:r>
      <w:r w:rsidR="00EA2841" w:rsidRPr="00E50240">
        <w:rPr>
          <w:rFonts w:ascii="Arial" w:hAnsi="Arial" w:cs="Arial"/>
          <w:sz w:val="20"/>
          <w:szCs w:val="20"/>
        </w:rPr>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44DE800F" w14:textId="6092B2F0" w:rsidR="00EA2841" w:rsidRPr="00E50240" w:rsidRDefault="004D02BB" w:rsidP="004D02BB">
      <w:pPr>
        <w:pStyle w:val="29"/>
        <w:shd w:val="clear" w:color="auto" w:fill="auto"/>
        <w:tabs>
          <w:tab w:val="left" w:pos="142"/>
        </w:tabs>
        <w:spacing w:before="0" w:after="0" w:line="360" w:lineRule="auto"/>
        <w:rPr>
          <w:rFonts w:ascii="Arial" w:hAnsi="Arial" w:cs="Arial"/>
          <w:sz w:val="20"/>
          <w:szCs w:val="20"/>
        </w:rPr>
      </w:pPr>
      <w:r>
        <w:rPr>
          <w:rFonts w:ascii="Arial" w:hAnsi="Arial" w:cs="Arial"/>
          <w:sz w:val="20"/>
          <w:szCs w:val="20"/>
        </w:rPr>
        <w:tab/>
      </w:r>
      <w:r>
        <w:rPr>
          <w:rFonts w:ascii="Arial" w:hAnsi="Arial" w:cs="Arial"/>
          <w:sz w:val="20"/>
          <w:szCs w:val="20"/>
        </w:rPr>
        <w:tab/>
      </w:r>
      <w:r w:rsidR="00EA2841" w:rsidRPr="00E50240">
        <w:rPr>
          <w:rFonts w:ascii="Arial" w:hAnsi="Arial" w:cs="Arial"/>
          <w:sz w:val="20"/>
          <w:szCs w:val="20"/>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14:paraId="26E39CE3" w14:textId="2C6441D2" w:rsidR="00EA2841" w:rsidRPr="00E50240" w:rsidRDefault="004D02BB" w:rsidP="004D02BB">
      <w:pPr>
        <w:pStyle w:val="29"/>
        <w:shd w:val="clear" w:color="auto" w:fill="auto"/>
        <w:tabs>
          <w:tab w:val="left" w:pos="142"/>
        </w:tabs>
        <w:spacing w:before="0" w:after="0" w:line="360" w:lineRule="auto"/>
        <w:rPr>
          <w:rFonts w:ascii="Arial" w:hAnsi="Arial" w:cs="Arial"/>
          <w:sz w:val="20"/>
          <w:szCs w:val="20"/>
        </w:rPr>
      </w:pPr>
      <w:r>
        <w:rPr>
          <w:rFonts w:ascii="Arial" w:hAnsi="Arial" w:cs="Arial"/>
          <w:sz w:val="20"/>
          <w:szCs w:val="20"/>
        </w:rPr>
        <w:tab/>
      </w:r>
      <w:r>
        <w:rPr>
          <w:rFonts w:ascii="Arial" w:hAnsi="Arial" w:cs="Arial"/>
          <w:sz w:val="20"/>
          <w:szCs w:val="20"/>
        </w:rPr>
        <w:tab/>
      </w:r>
      <w:r w:rsidR="00EA2841" w:rsidRPr="00E50240">
        <w:rPr>
          <w:rFonts w:ascii="Arial" w:hAnsi="Arial" w:cs="Arial"/>
          <w:sz w:val="20"/>
          <w:szCs w:val="20"/>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0506775A" w14:textId="1D3DCFA9" w:rsidR="00EA2841" w:rsidRPr="00E50240" w:rsidRDefault="004D02BB" w:rsidP="004D02BB">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00EA2841" w:rsidRPr="00E50240">
        <w:rPr>
          <w:rFonts w:ascii="Arial" w:hAnsi="Arial" w:cs="Arial"/>
          <w:sz w:val="20"/>
          <w:szCs w:val="20"/>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14:paraId="641D64BA" w14:textId="77777777" w:rsidR="00EA2841" w:rsidRPr="00E50240" w:rsidRDefault="00EA2841" w:rsidP="004D02BB">
      <w:pPr>
        <w:pStyle w:val="29"/>
        <w:shd w:val="clear" w:color="auto" w:fill="auto"/>
        <w:tabs>
          <w:tab w:val="left" w:pos="1522"/>
        </w:tabs>
        <w:spacing w:before="0" w:after="0" w:line="360" w:lineRule="auto"/>
        <w:rPr>
          <w:rFonts w:ascii="Arial" w:hAnsi="Arial" w:cs="Arial"/>
          <w:sz w:val="20"/>
          <w:szCs w:val="20"/>
        </w:rPr>
      </w:pPr>
      <w:r w:rsidRPr="00E50240">
        <w:rPr>
          <w:rFonts w:ascii="Arial" w:hAnsi="Arial" w:cs="Arial"/>
          <w:sz w:val="20"/>
          <w:szCs w:val="20"/>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56AE13C7" w14:textId="06341A16" w:rsidR="00EA2841" w:rsidRPr="00E50240" w:rsidRDefault="004D02BB" w:rsidP="004D02BB">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lastRenderedPageBreak/>
        <w:tab/>
      </w:r>
      <w:r w:rsidR="00EA2841" w:rsidRPr="00E50240">
        <w:rPr>
          <w:rFonts w:ascii="Arial" w:hAnsi="Arial" w:cs="Arial"/>
          <w:sz w:val="20"/>
          <w:szCs w:val="20"/>
        </w:rPr>
        <w:t>Оценка предметных результатов освоения ООП НОО осуществляется учителем в ходе процедур текущего, тематического, промежуточного и итогового</w:t>
      </w:r>
      <w:r w:rsidR="0085786A" w:rsidRPr="00E50240">
        <w:rPr>
          <w:rFonts w:ascii="Arial" w:hAnsi="Arial" w:cs="Arial"/>
          <w:sz w:val="20"/>
          <w:szCs w:val="20"/>
        </w:rPr>
        <w:t xml:space="preserve"> </w:t>
      </w:r>
      <w:r w:rsidR="00EA2841" w:rsidRPr="00E50240">
        <w:rPr>
          <w:rFonts w:ascii="Arial" w:hAnsi="Arial" w:cs="Arial"/>
          <w:sz w:val="20"/>
          <w:szCs w:val="20"/>
        </w:rPr>
        <w:t>контроля.</w:t>
      </w:r>
    </w:p>
    <w:p w14:paraId="6F399BD2" w14:textId="7343F198" w:rsidR="00EA2841" w:rsidRPr="00E50240" w:rsidRDefault="004D02BB" w:rsidP="004D02BB">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00EA2841" w:rsidRPr="00E50240">
        <w:rPr>
          <w:rFonts w:ascii="Arial" w:hAnsi="Arial" w:cs="Arial"/>
          <w:sz w:val="20"/>
          <w:szCs w:val="20"/>
        </w:rPr>
        <w:t>Особенности оценки предметных результатов по отдельному учебному предмету фиксируются в приложении к ООП НОО.</w:t>
      </w:r>
    </w:p>
    <w:p w14:paraId="101BC206" w14:textId="499553F8" w:rsidR="00EA2841" w:rsidRPr="00E50240" w:rsidRDefault="00EA2841" w:rsidP="00833F61">
      <w:pPr>
        <w:pStyle w:val="29"/>
        <w:shd w:val="clear" w:color="auto" w:fill="auto"/>
        <w:spacing w:before="0" w:after="0" w:line="360" w:lineRule="auto"/>
        <w:ind w:firstLine="709"/>
        <w:rPr>
          <w:rFonts w:ascii="Arial" w:hAnsi="Arial" w:cs="Arial"/>
          <w:sz w:val="20"/>
          <w:szCs w:val="20"/>
        </w:rPr>
      </w:pPr>
      <w:r w:rsidRPr="00E50240">
        <w:rPr>
          <w:rFonts w:ascii="Arial" w:hAnsi="Arial" w:cs="Arial"/>
          <w:sz w:val="20"/>
          <w:szCs w:val="20"/>
        </w:rPr>
        <w:t>Описание оценки предметных результатов по отдельному учебному предмету включа</w:t>
      </w:r>
      <w:r w:rsidR="00833F61">
        <w:rPr>
          <w:rFonts w:ascii="Arial" w:hAnsi="Arial" w:cs="Arial"/>
          <w:sz w:val="20"/>
          <w:szCs w:val="20"/>
        </w:rPr>
        <w:t>ет</w:t>
      </w:r>
      <w:r w:rsidRPr="00E50240">
        <w:rPr>
          <w:rFonts w:ascii="Arial" w:hAnsi="Arial" w:cs="Arial"/>
          <w:sz w:val="20"/>
          <w:szCs w:val="20"/>
        </w:rPr>
        <w:t>:</w:t>
      </w:r>
    </w:p>
    <w:p w14:paraId="13EF280A" w14:textId="00C31BA7" w:rsidR="00EA2841" w:rsidRPr="00E50240" w:rsidRDefault="00833F61" w:rsidP="004D02BB">
      <w:pPr>
        <w:pStyle w:val="29"/>
        <w:shd w:val="clear" w:color="auto" w:fill="auto"/>
        <w:spacing w:before="0" w:after="0" w:line="360" w:lineRule="auto"/>
        <w:rPr>
          <w:rFonts w:ascii="Arial" w:hAnsi="Arial" w:cs="Arial"/>
          <w:sz w:val="20"/>
          <w:szCs w:val="20"/>
        </w:rPr>
      </w:pPr>
      <w:r>
        <w:rPr>
          <w:rFonts w:ascii="Arial" w:hAnsi="Arial" w:cs="Arial"/>
          <w:sz w:val="20"/>
          <w:szCs w:val="20"/>
        </w:rPr>
        <w:t xml:space="preserve">- </w:t>
      </w:r>
      <w:r w:rsidR="00EA2841" w:rsidRPr="00E50240">
        <w:rPr>
          <w:rFonts w:ascii="Arial" w:hAnsi="Arial" w:cs="Arial"/>
          <w:sz w:val="20"/>
          <w:szCs w:val="20"/>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58DFC286" w14:textId="58087EE1" w:rsidR="00EA2841" w:rsidRPr="00E50240" w:rsidRDefault="00833F61" w:rsidP="004D02BB">
      <w:pPr>
        <w:pStyle w:val="29"/>
        <w:shd w:val="clear" w:color="auto" w:fill="auto"/>
        <w:spacing w:before="0" w:after="0" w:line="360" w:lineRule="auto"/>
        <w:rPr>
          <w:rFonts w:ascii="Arial" w:hAnsi="Arial" w:cs="Arial"/>
          <w:sz w:val="20"/>
          <w:szCs w:val="20"/>
        </w:rPr>
      </w:pPr>
      <w:r>
        <w:rPr>
          <w:rFonts w:ascii="Arial" w:hAnsi="Arial" w:cs="Arial"/>
          <w:sz w:val="20"/>
          <w:szCs w:val="20"/>
        </w:rPr>
        <w:t xml:space="preserve">- </w:t>
      </w:r>
      <w:r w:rsidR="00EA2841" w:rsidRPr="00E50240">
        <w:rPr>
          <w:rFonts w:ascii="Arial" w:hAnsi="Arial" w:cs="Arial"/>
          <w:sz w:val="20"/>
          <w:szCs w:val="20"/>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1B36860B" w14:textId="58F853D5" w:rsidR="00EA2841" w:rsidRPr="00E50240" w:rsidRDefault="00833F61" w:rsidP="004D02BB">
      <w:pPr>
        <w:pStyle w:val="29"/>
        <w:shd w:val="clear" w:color="auto" w:fill="auto"/>
        <w:spacing w:before="0" w:after="0" w:line="360" w:lineRule="auto"/>
        <w:rPr>
          <w:rFonts w:ascii="Arial" w:hAnsi="Arial" w:cs="Arial"/>
          <w:sz w:val="20"/>
          <w:szCs w:val="20"/>
        </w:rPr>
      </w:pPr>
      <w:r>
        <w:rPr>
          <w:rFonts w:ascii="Arial" w:hAnsi="Arial" w:cs="Arial"/>
          <w:sz w:val="20"/>
          <w:szCs w:val="20"/>
        </w:rPr>
        <w:t xml:space="preserve">- </w:t>
      </w:r>
      <w:r w:rsidR="00EA2841" w:rsidRPr="00E50240">
        <w:rPr>
          <w:rFonts w:ascii="Arial" w:hAnsi="Arial" w:cs="Arial"/>
          <w:sz w:val="20"/>
          <w:szCs w:val="20"/>
        </w:rPr>
        <w:t>график контрольных мероприятий.</w:t>
      </w:r>
    </w:p>
    <w:p w14:paraId="15C11509" w14:textId="78023919" w:rsidR="00EA2841" w:rsidRPr="00E50240" w:rsidRDefault="00833F61" w:rsidP="00833F61">
      <w:pPr>
        <w:pStyle w:val="29"/>
        <w:shd w:val="clear" w:color="auto" w:fill="auto"/>
        <w:tabs>
          <w:tab w:val="left" w:pos="142"/>
        </w:tabs>
        <w:spacing w:before="0" w:after="0" w:line="360" w:lineRule="auto"/>
        <w:rPr>
          <w:rFonts w:ascii="Arial" w:hAnsi="Arial" w:cs="Arial"/>
          <w:sz w:val="20"/>
          <w:szCs w:val="20"/>
        </w:rPr>
      </w:pPr>
      <w:r>
        <w:rPr>
          <w:rFonts w:ascii="Arial" w:hAnsi="Arial" w:cs="Arial"/>
          <w:sz w:val="20"/>
          <w:szCs w:val="20"/>
        </w:rPr>
        <w:tab/>
      </w:r>
      <w:r>
        <w:rPr>
          <w:rFonts w:ascii="Arial" w:hAnsi="Arial" w:cs="Arial"/>
          <w:sz w:val="20"/>
          <w:szCs w:val="20"/>
        </w:rPr>
        <w:tab/>
      </w:r>
      <w:r w:rsidR="00EA2841" w:rsidRPr="00E50240">
        <w:rPr>
          <w:rFonts w:ascii="Arial" w:hAnsi="Arial" w:cs="Arial"/>
          <w:sz w:val="20"/>
          <w:szCs w:val="20"/>
        </w:rPr>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14:paraId="2B50C739" w14:textId="3F43E227" w:rsidR="00EA2841" w:rsidRPr="00E50240" w:rsidRDefault="00833F61" w:rsidP="00833F61">
      <w:pPr>
        <w:pStyle w:val="29"/>
        <w:shd w:val="clear" w:color="auto" w:fill="auto"/>
        <w:tabs>
          <w:tab w:val="left" w:pos="142"/>
        </w:tabs>
        <w:spacing w:before="0" w:after="0" w:line="360" w:lineRule="auto"/>
        <w:rPr>
          <w:rFonts w:ascii="Arial" w:hAnsi="Arial" w:cs="Arial"/>
          <w:sz w:val="20"/>
          <w:szCs w:val="20"/>
        </w:rPr>
      </w:pPr>
      <w:r>
        <w:rPr>
          <w:rFonts w:ascii="Arial" w:hAnsi="Arial" w:cs="Arial"/>
          <w:sz w:val="20"/>
          <w:szCs w:val="20"/>
        </w:rPr>
        <w:tab/>
      </w:r>
      <w:r>
        <w:rPr>
          <w:rFonts w:ascii="Arial" w:hAnsi="Arial" w:cs="Arial"/>
          <w:sz w:val="20"/>
          <w:szCs w:val="20"/>
        </w:rPr>
        <w:tab/>
      </w:r>
      <w:r w:rsidR="00EA2841" w:rsidRPr="00E50240">
        <w:rPr>
          <w:rFonts w:ascii="Arial" w:hAnsi="Arial" w:cs="Arial"/>
          <w:sz w:val="20"/>
          <w:szCs w:val="20"/>
        </w:rPr>
        <w:t>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14:paraId="54F79E16" w14:textId="2A47CB09" w:rsidR="00EA2841" w:rsidRPr="00E50240" w:rsidRDefault="00833F61" w:rsidP="00833F61">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00EA2841" w:rsidRPr="00E50240">
        <w:rPr>
          <w:rFonts w:ascii="Arial" w:hAnsi="Arial" w:cs="Arial"/>
          <w:sz w:val="20"/>
          <w:szCs w:val="20"/>
        </w:rPr>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3A789DAA" w14:textId="77777777" w:rsidR="00EA2841" w:rsidRPr="00E50240" w:rsidRDefault="00EA2841" w:rsidP="00833F61">
      <w:pPr>
        <w:pStyle w:val="29"/>
        <w:shd w:val="clear" w:color="auto" w:fill="auto"/>
        <w:tabs>
          <w:tab w:val="left" w:pos="1522"/>
        </w:tabs>
        <w:spacing w:before="0" w:after="0" w:line="360" w:lineRule="auto"/>
        <w:rPr>
          <w:rFonts w:ascii="Arial" w:hAnsi="Arial" w:cs="Arial"/>
          <w:sz w:val="20"/>
          <w:szCs w:val="20"/>
        </w:rPr>
      </w:pPr>
      <w:r w:rsidRPr="00E50240">
        <w:rPr>
          <w:rFonts w:ascii="Arial" w:hAnsi="Arial" w:cs="Arial"/>
          <w:sz w:val="20"/>
          <w:szCs w:val="20"/>
        </w:rPr>
        <w:t>Текущая оценка направлена на оценку индивидуального продвижения обучающегося в освоении программы учебного предмета.</w:t>
      </w:r>
    </w:p>
    <w:p w14:paraId="40455D46" w14:textId="2FBBD3DE" w:rsidR="00EA2841" w:rsidRPr="00E50240" w:rsidRDefault="00833F61" w:rsidP="00833F61">
      <w:pPr>
        <w:pStyle w:val="29"/>
        <w:shd w:val="clear" w:color="auto" w:fill="auto"/>
        <w:tabs>
          <w:tab w:val="left" w:pos="142"/>
        </w:tabs>
        <w:spacing w:before="0" w:after="0" w:line="360" w:lineRule="auto"/>
        <w:rPr>
          <w:rFonts w:ascii="Arial" w:hAnsi="Arial" w:cs="Arial"/>
          <w:sz w:val="20"/>
          <w:szCs w:val="20"/>
        </w:rPr>
      </w:pPr>
      <w:r>
        <w:rPr>
          <w:rFonts w:ascii="Arial" w:hAnsi="Arial" w:cs="Arial"/>
          <w:sz w:val="20"/>
          <w:szCs w:val="20"/>
        </w:rPr>
        <w:tab/>
      </w:r>
      <w:r>
        <w:rPr>
          <w:rFonts w:ascii="Arial" w:hAnsi="Arial" w:cs="Arial"/>
          <w:sz w:val="20"/>
          <w:szCs w:val="20"/>
        </w:rPr>
        <w:tab/>
      </w:r>
      <w:r w:rsidR="00EA2841" w:rsidRPr="00E50240">
        <w:rPr>
          <w:rFonts w:ascii="Arial" w:hAnsi="Arial" w:cs="Arial"/>
          <w:sz w:val="20"/>
          <w:szCs w:val="20"/>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14:paraId="40180A17" w14:textId="77777777" w:rsidR="00EA2841" w:rsidRPr="00E50240" w:rsidRDefault="00EA2841" w:rsidP="00833F61">
      <w:pPr>
        <w:pStyle w:val="29"/>
        <w:shd w:val="clear" w:color="auto" w:fill="auto"/>
        <w:spacing w:before="0" w:after="0" w:line="360" w:lineRule="auto"/>
        <w:ind w:firstLine="709"/>
        <w:rPr>
          <w:rFonts w:ascii="Arial" w:hAnsi="Arial" w:cs="Arial"/>
          <w:sz w:val="20"/>
          <w:szCs w:val="20"/>
        </w:rPr>
      </w:pPr>
      <w:r w:rsidRPr="00E50240">
        <w:rPr>
          <w:rFonts w:ascii="Arial" w:hAnsi="Arial" w:cs="Arial"/>
          <w:sz w:val="20"/>
          <w:szCs w:val="20"/>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7547EF04" w14:textId="53BBB501" w:rsidR="00EA2841" w:rsidRPr="00E50240" w:rsidRDefault="00833F61" w:rsidP="00833F61">
      <w:pPr>
        <w:pStyle w:val="29"/>
        <w:shd w:val="clear" w:color="auto" w:fill="auto"/>
        <w:tabs>
          <w:tab w:val="left" w:pos="709"/>
        </w:tabs>
        <w:spacing w:before="0" w:after="0" w:line="360" w:lineRule="auto"/>
        <w:rPr>
          <w:rFonts w:ascii="Arial" w:hAnsi="Arial" w:cs="Arial"/>
          <w:sz w:val="20"/>
          <w:szCs w:val="20"/>
        </w:rPr>
      </w:pPr>
      <w:r>
        <w:rPr>
          <w:rFonts w:ascii="Arial" w:hAnsi="Arial" w:cs="Arial"/>
          <w:sz w:val="20"/>
          <w:szCs w:val="20"/>
        </w:rPr>
        <w:tab/>
      </w:r>
      <w:r w:rsidR="00EA2841" w:rsidRPr="00E50240">
        <w:rPr>
          <w:rFonts w:ascii="Arial" w:hAnsi="Arial" w:cs="Arial"/>
          <w:sz w:val="20"/>
          <w:szCs w:val="20"/>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14:paraId="63A96469" w14:textId="631BBA88" w:rsidR="00EA2841" w:rsidRPr="00E50240" w:rsidRDefault="00833F61" w:rsidP="00833F61">
      <w:pPr>
        <w:pStyle w:val="29"/>
        <w:shd w:val="clear" w:color="auto" w:fill="auto"/>
        <w:tabs>
          <w:tab w:val="left" w:pos="709"/>
        </w:tabs>
        <w:spacing w:before="0" w:after="0" w:line="360" w:lineRule="auto"/>
        <w:rPr>
          <w:rFonts w:ascii="Arial" w:hAnsi="Arial" w:cs="Arial"/>
          <w:sz w:val="20"/>
          <w:szCs w:val="20"/>
        </w:rPr>
      </w:pPr>
      <w:r>
        <w:rPr>
          <w:rFonts w:ascii="Arial" w:hAnsi="Arial" w:cs="Arial"/>
          <w:sz w:val="20"/>
          <w:szCs w:val="20"/>
        </w:rPr>
        <w:tab/>
      </w:r>
      <w:r w:rsidR="00EA2841" w:rsidRPr="00E50240">
        <w:rPr>
          <w:rFonts w:ascii="Arial" w:hAnsi="Arial" w:cs="Arial"/>
          <w:sz w:val="20"/>
          <w:szCs w:val="20"/>
        </w:rPr>
        <w:t>Результаты текущей оценки являются основой для индивидуализации учебного процесса.</w:t>
      </w:r>
    </w:p>
    <w:p w14:paraId="747E0900" w14:textId="39CFE513" w:rsidR="00EA2841" w:rsidRPr="00E50240" w:rsidRDefault="00833F61" w:rsidP="00833F61">
      <w:pPr>
        <w:pStyle w:val="29"/>
        <w:shd w:val="clear" w:color="auto" w:fill="auto"/>
        <w:tabs>
          <w:tab w:val="left" w:pos="709"/>
        </w:tabs>
        <w:spacing w:before="0" w:after="0" w:line="360" w:lineRule="auto"/>
        <w:rPr>
          <w:rFonts w:ascii="Arial" w:hAnsi="Arial" w:cs="Arial"/>
          <w:sz w:val="20"/>
          <w:szCs w:val="20"/>
        </w:rPr>
      </w:pPr>
      <w:r>
        <w:rPr>
          <w:rFonts w:ascii="Arial" w:hAnsi="Arial" w:cs="Arial"/>
          <w:sz w:val="20"/>
          <w:szCs w:val="20"/>
        </w:rPr>
        <w:tab/>
      </w:r>
      <w:r w:rsidR="00EA2841" w:rsidRPr="00E50240">
        <w:rPr>
          <w:rFonts w:ascii="Arial" w:hAnsi="Arial" w:cs="Arial"/>
          <w:sz w:val="20"/>
          <w:szCs w:val="20"/>
        </w:rPr>
        <w:t>Тематическая оценка направлена на оценку уровня достижения обучающимися тематических планируемых результатов по учебному предмету.</w:t>
      </w:r>
    </w:p>
    <w:p w14:paraId="222C44AE" w14:textId="7793D26E" w:rsidR="00EA2841" w:rsidRPr="00E50240" w:rsidRDefault="00833F61" w:rsidP="00833F61">
      <w:pPr>
        <w:pStyle w:val="29"/>
        <w:shd w:val="clear" w:color="auto" w:fill="auto"/>
        <w:tabs>
          <w:tab w:val="left" w:pos="709"/>
        </w:tabs>
        <w:spacing w:before="0" w:after="0" w:line="360" w:lineRule="auto"/>
        <w:rPr>
          <w:rFonts w:ascii="Arial" w:hAnsi="Arial" w:cs="Arial"/>
          <w:sz w:val="20"/>
          <w:szCs w:val="20"/>
        </w:rPr>
      </w:pPr>
      <w:r>
        <w:rPr>
          <w:rFonts w:ascii="Arial" w:hAnsi="Arial" w:cs="Arial"/>
          <w:sz w:val="20"/>
          <w:szCs w:val="20"/>
        </w:rPr>
        <w:tab/>
      </w:r>
      <w:r w:rsidR="00EA2841" w:rsidRPr="00E50240">
        <w:rPr>
          <w:rFonts w:ascii="Arial" w:hAnsi="Arial" w:cs="Arial"/>
          <w:sz w:val="20"/>
          <w:szCs w:val="20"/>
        </w:rPr>
        <w:t>Промежуточная аттестация обучающихся проводится, начиная со 2 класса, в конце каждого учебного периода по каждому изучаемому учебному предмету.</w:t>
      </w:r>
    </w:p>
    <w:p w14:paraId="17538E78" w14:textId="7CFCBF91" w:rsidR="00EA2841" w:rsidRPr="00E50240" w:rsidRDefault="00833F61" w:rsidP="00833F61">
      <w:pPr>
        <w:pStyle w:val="29"/>
        <w:shd w:val="clear" w:color="auto" w:fill="auto"/>
        <w:tabs>
          <w:tab w:val="left" w:pos="709"/>
        </w:tabs>
        <w:spacing w:before="0" w:after="0" w:line="360" w:lineRule="auto"/>
        <w:rPr>
          <w:rFonts w:ascii="Arial" w:hAnsi="Arial" w:cs="Arial"/>
          <w:sz w:val="20"/>
          <w:szCs w:val="20"/>
        </w:rPr>
      </w:pPr>
      <w:r>
        <w:rPr>
          <w:rFonts w:ascii="Arial" w:hAnsi="Arial" w:cs="Arial"/>
          <w:sz w:val="20"/>
          <w:szCs w:val="20"/>
        </w:rPr>
        <w:tab/>
      </w:r>
      <w:r w:rsidR="00EA2841" w:rsidRPr="00E50240">
        <w:rPr>
          <w:rFonts w:ascii="Arial" w:hAnsi="Arial" w:cs="Arial"/>
          <w:sz w:val="20"/>
          <w:szCs w:val="20"/>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14:paraId="60EAF6AD" w14:textId="77777777" w:rsidR="00833F61" w:rsidRDefault="00833F61" w:rsidP="00833F61">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00EA2841" w:rsidRPr="00E50240">
        <w:rPr>
          <w:rFonts w:ascii="Arial" w:hAnsi="Arial" w:cs="Arial"/>
          <w:sz w:val="20"/>
          <w:szCs w:val="20"/>
        </w:rPr>
        <w:t xml:space="preserve"> Итоговая оценка является</w:t>
      </w:r>
      <w:r w:rsidR="00013CD6" w:rsidRPr="00E50240">
        <w:rPr>
          <w:rFonts w:ascii="Arial" w:hAnsi="Arial" w:cs="Arial"/>
          <w:sz w:val="20"/>
          <w:szCs w:val="20"/>
        </w:rPr>
        <w:t xml:space="preserve"> </w:t>
      </w:r>
      <w:r w:rsidR="00EA2841" w:rsidRPr="00E50240">
        <w:rPr>
          <w:rFonts w:ascii="Arial" w:hAnsi="Arial" w:cs="Arial"/>
          <w:sz w:val="20"/>
          <w:szCs w:val="20"/>
        </w:rPr>
        <w:t>процедурой</w:t>
      </w:r>
      <w:r w:rsidR="00013CD6" w:rsidRPr="00E50240">
        <w:rPr>
          <w:rFonts w:ascii="Arial" w:hAnsi="Arial" w:cs="Arial"/>
          <w:sz w:val="20"/>
          <w:szCs w:val="20"/>
        </w:rPr>
        <w:t xml:space="preserve"> </w:t>
      </w:r>
      <w:r w:rsidR="00EA2841" w:rsidRPr="00E50240">
        <w:rPr>
          <w:rFonts w:ascii="Arial" w:hAnsi="Arial" w:cs="Arial"/>
          <w:sz w:val="20"/>
          <w:szCs w:val="20"/>
        </w:rPr>
        <w:t>внутренней оценки</w:t>
      </w:r>
      <w:r w:rsidR="00013CD6" w:rsidRPr="00E50240">
        <w:rPr>
          <w:rFonts w:ascii="Arial" w:hAnsi="Arial" w:cs="Arial"/>
          <w:sz w:val="20"/>
          <w:szCs w:val="20"/>
        </w:rPr>
        <w:t xml:space="preserve"> </w:t>
      </w:r>
      <w:r w:rsidR="00EA2841" w:rsidRPr="00E50240">
        <w:rPr>
          <w:rFonts w:ascii="Arial" w:hAnsi="Arial" w:cs="Arial"/>
          <w:sz w:val="20"/>
          <w:szCs w:val="20"/>
        </w:rPr>
        <w:t>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w:t>
      </w:r>
      <w:r w:rsidR="00EA2841" w:rsidRPr="00E50240">
        <w:rPr>
          <w:rFonts w:ascii="Arial" w:hAnsi="Arial" w:cs="Arial"/>
          <w:sz w:val="20"/>
          <w:szCs w:val="20"/>
        </w:rPr>
        <w:tab/>
        <w:t>содержании</w:t>
      </w:r>
      <w:r w:rsidR="00790AF3" w:rsidRPr="00E50240">
        <w:rPr>
          <w:rFonts w:ascii="Arial" w:hAnsi="Arial" w:cs="Arial"/>
          <w:sz w:val="20"/>
          <w:szCs w:val="20"/>
        </w:rPr>
        <w:t xml:space="preserve"> </w:t>
      </w:r>
      <w:r w:rsidR="00EA2841" w:rsidRPr="00E50240">
        <w:rPr>
          <w:rFonts w:ascii="Arial" w:hAnsi="Arial" w:cs="Arial"/>
          <w:sz w:val="20"/>
          <w:szCs w:val="20"/>
        </w:rPr>
        <w:t>учебного предмета</w:t>
      </w:r>
      <w:r w:rsidR="00013CD6" w:rsidRPr="00E50240">
        <w:rPr>
          <w:rFonts w:ascii="Arial" w:hAnsi="Arial" w:cs="Arial"/>
          <w:sz w:val="20"/>
          <w:szCs w:val="20"/>
        </w:rPr>
        <w:t xml:space="preserve"> </w:t>
      </w:r>
      <w:r w:rsidR="00EA2841" w:rsidRPr="00E50240">
        <w:rPr>
          <w:rFonts w:ascii="Arial" w:hAnsi="Arial" w:cs="Arial"/>
          <w:sz w:val="20"/>
          <w:szCs w:val="20"/>
        </w:rPr>
        <w:t>с учётом форм</w:t>
      </w:r>
      <w:r>
        <w:rPr>
          <w:rFonts w:ascii="Arial" w:hAnsi="Arial" w:cs="Arial"/>
          <w:sz w:val="20"/>
          <w:szCs w:val="20"/>
        </w:rPr>
        <w:t>ируемых метапредметных действий.</w:t>
      </w:r>
    </w:p>
    <w:p w14:paraId="45B941BF" w14:textId="310643B5" w:rsidR="00D80F59" w:rsidRPr="00833F61" w:rsidRDefault="00D80F59" w:rsidP="00833F61">
      <w:pPr>
        <w:pStyle w:val="29"/>
        <w:shd w:val="clear" w:color="auto" w:fill="auto"/>
        <w:tabs>
          <w:tab w:val="left" w:pos="0"/>
        </w:tabs>
        <w:spacing w:before="0" w:after="0" w:line="360" w:lineRule="auto"/>
        <w:jc w:val="center"/>
        <w:rPr>
          <w:rFonts w:ascii="Arial" w:hAnsi="Arial" w:cs="Arial"/>
          <w:i/>
          <w:sz w:val="20"/>
          <w:szCs w:val="20"/>
        </w:rPr>
      </w:pPr>
      <w:r w:rsidRPr="00833F61">
        <w:rPr>
          <w:rFonts w:ascii="Arial" w:hAnsi="Arial" w:cs="Arial"/>
          <w:bCs/>
          <w:i/>
          <w:sz w:val="20"/>
          <w:szCs w:val="20"/>
        </w:rPr>
        <w:t>Стартовая диагностика в 1 классах (стартовые (диагностические) работы)</w:t>
      </w:r>
    </w:p>
    <w:p w14:paraId="6F1C1300" w14:textId="77777777"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lastRenderedPageBreak/>
        <w:t>Стартовая педагогическая диагностика представляет собой процедуру оценки готовности к обучению на данном уровне образования. Результаты стартовой педагогической диагностики выступают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14:paraId="2311E64E" w14:textId="77777777"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t xml:space="preserve">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 </w:t>
      </w:r>
    </w:p>
    <w:p w14:paraId="00BD0932" w14:textId="77777777" w:rsidR="00D80F59" w:rsidRPr="00833F61" w:rsidRDefault="00D80F59" w:rsidP="00833F61">
      <w:pPr>
        <w:spacing w:after="0" w:line="360" w:lineRule="auto"/>
        <w:ind w:firstLine="567"/>
        <w:jc w:val="center"/>
        <w:rPr>
          <w:rFonts w:ascii="Arial" w:hAnsi="Arial" w:cs="Arial"/>
          <w:bCs/>
          <w:i/>
          <w:sz w:val="20"/>
          <w:szCs w:val="20"/>
        </w:rPr>
      </w:pPr>
      <w:r w:rsidRPr="00833F61">
        <w:rPr>
          <w:rFonts w:ascii="Arial" w:hAnsi="Arial" w:cs="Arial"/>
          <w:bCs/>
          <w:i/>
          <w:sz w:val="20"/>
          <w:szCs w:val="20"/>
        </w:rPr>
        <w:t>Стартовая диагностика (стартовые (диагностические) работы) по отдельным предметам</w:t>
      </w:r>
    </w:p>
    <w:p w14:paraId="6F1661E2" w14:textId="77777777"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t>Стартовая диагностика по отдельным предметам 2-4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48B60713" w14:textId="77777777"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sidRPr="00833F61">
        <w:rPr>
          <w:rFonts w:ascii="Arial" w:hAnsi="Arial" w:cs="Arial"/>
          <w:sz w:val="20"/>
          <w:szCs w:val="20"/>
          <w:shd w:val="clear" w:color="auto" w:fill="FFFFFF"/>
        </w:rPr>
        <w:t>выполняются всеми обучающимися в классе одновременно и длительность которых составляет не менее тридцати минут).</w:t>
      </w:r>
      <w:r w:rsidRPr="00833F61">
        <w:rPr>
          <w:rFonts w:ascii="Arial" w:hAnsi="Arial" w:cs="Arial"/>
          <w:sz w:val="20"/>
          <w:szCs w:val="20"/>
        </w:rPr>
        <w:t xml:space="preserve"> </w:t>
      </w:r>
    </w:p>
    <w:p w14:paraId="0A3A3F8B" w14:textId="77777777" w:rsidR="00D80F59" w:rsidRPr="00833F61" w:rsidRDefault="00D80F59" w:rsidP="00833F61">
      <w:pPr>
        <w:spacing w:after="0" w:line="360" w:lineRule="auto"/>
        <w:ind w:firstLine="567"/>
        <w:jc w:val="center"/>
        <w:rPr>
          <w:rFonts w:ascii="Arial" w:hAnsi="Arial" w:cs="Arial"/>
          <w:bCs/>
          <w:i/>
          <w:sz w:val="20"/>
          <w:szCs w:val="20"/>
        </w:rPr>
      </w:pPr>
      <w:r w:rsidRPr="00833F61">
        <w:rPr>
          <w:rFonts w:ascii="Arial" w:hAnsi="Arial" w:cs="Arial"/>
          <w:bCs/>
          <w:i/>
          <w:sz w:val="20"/>
          <w:szCs w:val="20"/>
        </w:rPr>
        <w:t>Текущая оценка</w:t>
      </w:r>
    </w:p>
    <w:p w14:paraId="77A47097" w14:textId="77777777"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7A803A6D" w14:textId="77777777"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работу.</w:t>
      </w:r>
    </w:p>
    <w:p w14:paraId="244E6541" w14:textId="77777777"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p>
    <w:p w14:paraId="6E8F399D" w14:textId="77777777" w:rsidR="00D80F59" w:rsidRPr="00833F61" w:rsidRDefault="00D80F59" w:rsidP="00833F61">
      <w:pPr>
        <w:spacing w:after="0" w:line="360" w:lineRule="auto"/>
        <w:ind w:firstLine="567"/>
        <w:jc w:val="center"/>
        <w:rPr>
          <w:rFonts w:ascii="Arial" w:hAnsi="Arial" w:cs="Arial"/>
          <w:bCs/>
          <w:i/>
          <w:sz w:val="20"/>
          <w:szCs w:val="20"/>
        </w:rPr>
      </w:pPr>
      <w:r w:rsidRPr="00833F61">
        <w:rPr>
          <w:rFonts w:ascii="Arial" w:hAnsi="Arial" w:cs="Arial"/>
          <w:bCs/>
          <w:i/>
          <w:sz w:val="20"/>
          <w:szCs w:val="20"/>
        </w:rPr>
        <w:t>Тематическая оценка</w:t>
      </w:r>
    </w:p>
    <w:p w14:paraId="07A2356C" w14:textId="77777777"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lastRenderedPageBreak/>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14:paraId="74E82D99" w14:textId="77777777"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0A2A3DB9" w14:textId="77777777"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14:paraId="118E8E7E" w14:textId="77777777" w:rsidR="00D80F59" w:rsidRPr="00833F61" w:rsidRDefault="00D80F59" w:rsidP="00833F61">
      <w:pPr>
        <w:spacing w:after="0" w:line="360" w:lineRule="auto"/>
        <w:ind w:firstLine="567"/>
        <w:jc w:val="both"/>
        <w:rPr>
          <w:rFonts w:ascii="Arial" w:hAnsi="Arial" w:cs="Arial"/>
          <w:sz w:val="20"/>
          <w:szCs w:val="20"/>
          <w:shd w:val="clear" w:color="auto" w:fill="FFFFFF"/>
        </w:rPr>
      </w:pPr>
      <w:r w:rsidRPr="00833F61">
        <w:rPr>
          <w:rFonts w:ascii="Arial" w:hAnsi="Arial" w:cs="Arial"/>
          <w:sz w:val="20"/>
          <w:szCs w:val="20"/>
        </w:rPr>
        <w:t xml:space="preserve">В единый график оценочных процедур вносятся только те формы тематического контроля, которые рассчитаны на выполнение </w:t>
      </w:r>
      <w:r w:rsidRPr="00833F61">
        <w:rPr>
          <w:rFonts w:ascii="Arial" w:hAnsi="Arial" w:cs="Arial"/>
          <w:sz w:val="20"/>
          <w:szCs w:val="20"/>
          <w:shd w:val="clear" w:color="auto" w:fill="FFFFFF"/>
        </w:rPr>
        <w:t xml:space="preserve">всеми обучающимися в классе одновременно и длительность которых составляет не менее тридцати минут. </w:t>
      </w:r>
    </w:p>
    <w:p w14:paraId="24FD38AA" w14:textId="77777777"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14:paraId="217390C6" w14:textId="77777777"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t>Ре</w:t>
      </w:r>
      <w:r w:rsidRPr="00833F61">
        <w:rPr>
          <w:rFonts w:ascii="Arial" w:hAnsi="Arial" w:cs="Arial"/>
          <w:sz w:val="20"/>
          <w:szCs w:val="20"/>
        </w:rPr>
        <w:softHyphen/>
        <w:t>зультаты тематической оценки являются основанием для кор</w:t>
      </w:r>
      <w:r w:rsidRPr="00833F61">
        <w:rPr>
          <w:rFonts w:ascii="Arial" w:hAnsi="Arial" w:cs="Arial"/>
          <w:sz w:val="20"/>
          <w:szCs w:val="20"/>
        </w:rPr>
        <w:softHyphen/>
        <w:t>рекции учебного процесса и его индивидуализации.</w:t>
      </w:r>
    </w:p>
    <w:p w14:paraId="6985CC8D" w14:textId="77777777" w:rsidR="00D80F59" w:rsidRPr="00833F61" w:rsidRDefault="00D80F59" w:rsidP="00833F61">
      <w:pPr>
        <w:spacing w:after="0" w:line="360" w:lineRule="auto"/>
        <w:ind w:firstLine="567"/>
        <w:jc w:val="center"/>
        <w:rPr>
          <w:rFonts w:ascii="Arial" w:hAnsi="Arial" w:cs="Arial"/>
          <w:bCs/>
          <w:i/>
          <w:sz w:val="20"/>
          <w:szCs w:val="20"/>
        </w:rPr>
      </w:pPr>
      <w:r w:rsidRPr="00833F61">
        <w:rPr>
          <w:rFonts w:ascii="Arial" w:hAnsi="Arial" w:cs="Arial"/>
          <w:bCs/>
          <w:i/>
          <w:sz w:val="20"/>
          <w:szCs w:val="20"/>
        </w:rPr>
        <w:t>Процедуры оценки предметных результатов</w:t>
      </w:r>
    </w:p>
    <w:p w14:paraId="4D052825" w14:textId="77777777"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833F61">
        <w:rPr>
          <w:rFonts w:ascii="Arial" w:hAnsi="Arial" w:cs="Arial"/>
          <w:sz w:val="20"/>
          <w:szCs w:val="20"/>
        </w:rPr>
        <w:softHyphen/>
        <w:t>мендаций как для текущей коррекции учебного процесса и его индивидуализации, так и для повышения квалификации учи</w:t>
      </w:r>
      <w:r w:rsidRPr="00833F61">
        <w:rPr>
          <w:rFonts w:ascii="Arial" w:hAnsi="Arial" w:cs="Arial"/>
          <w:sz w:val="20"/>
          <w:szCs w:val="20"/>
        </w:rPr>
        <w:softHyphen/>
        <w:t xml:space="preserve">теля. </w:t>
      </w:r>
    </w:p>
    <w:p w14:paraId="59E1F4FF" w14:textId="77777777"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14:paraId="2E06B3CD" w14:textId="77777777" w:rsidR="00AF6188" w:rsidRDefault="00D80F59" w:rsidP="00AF6188">
      <w:pPr>
        <w:spacing w:after="0" w:line="360" w:lineRule="auto"/>
        <w:ind w:firstLine="567"/>
        <w:jc w:val="both"/>
        <w:rPr>
          <w:rFonts w:ascii="Arial" w:hAnsi="Arial" w:cs="Arial"/>
          <w:sz w:val="20"/>
          <w:szCs w:val="20"/>
        </w:rPr>
      </w:pPr>
      <w:r w:rsidRPr="00833F61">
        <w:rPr>
          <w:rFonts w:ascii="Arial" w:hAnsi="Arial" w:cs="Arial"/>
          <w:sz w:val="20"/>
          <w:szCs w:val="20"/>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0D4ABB5C" w14:textId="522C8F58" w:rsidR="00AF6188" w:rsidRPr="00AF6188" w:rsidRDefault="00AF6188" w:rsidP="00AF6188">
      <w:pPr>
        <w:spacing w:after="0" w:line="360" w:lineRule="auto"/>
        <w:ind w:firstLine="567"/>
        <w:jc w:val="both"/>
        <w:rPr>
          <w:rFonts w:ascii="Arial" w:hAnsi="Arial" w:cs="Arial"/>
          <w:sz w:val="20"/>
          <w:szCs w:val="20"/>
        </w:rPr>
      </w:pPr>
      <w:r w:rsidRPr="00AF6188">
        <w:rPr>
          <w:rFonts w:ascii="Arial" w:eastAsia="Times New Roman" w:hAnsi="Arial" w:cs="Arial"/>
          <w:color w:val="222222"/>
          <w:sz w:val="20"/>
          <w:szCs w:val="20"/>
          <w:lang w:eastAsia="ru-RU"/>
        </w:rPr>
        <w:t>Контрольная работа является формой письменной проверки результатов обучения и оценки уровня достижения предметных и метапредметных результатов.</w:t>
      </w:r>
    </w:p>
    <w:p w14:paraId="2F1D0F32" w14:textId="3DC5B8F1" w:rsidR="00AF6188" w:rsidRDefault="0079171B" w:rsidP="00AF6188">
      <w:pPr>
        <w:spacing w:after="0" w:line="360" w:lineRule="auto"/>
        <w:ind w:firstLine="567"/>
        <w:jc w:val="both"/>
        <w:rPr>
          <w:rFonts w:ascii="Arial" w:eastAsia="Times New Roman" w:hAnsi="Arial" w:cs="Arial"/>
          <w:color w:val="222222"/>
          <w:sz w:val="20"/>
          <w:szCs w:val="20"/>
          <w:lang w:eastAsia="ru-RU"/>
        </w:rPr>
      </w:pPr>
      <w:r>
        <w:rPr>
          <w:rFonts w:ascii="Arial" w:eastAsia="Times New Roman" w:hAnsi="Arial" w:cs="Arial"/>
          <w:color w:val="222222"/>
          <w:sz w:val="20"/>
          <w:szCs w:val="20"/>
          <w:lang w:eastAsia="ru-RU"/>
        </w:rPr>
        <w:t xml:space="preserve">Общее количество контрольных работ, включая ВПР в 4 классе, не </w:t>
      </w:r>
      <w:r w:rsidR="00AF6188" w:rsidRPr="00AF6188">
        <w:rPr>
          <w:rFonts w:ascii="Arial" w:eastAsia="Times New Roman" w:hAnsi="Arial" w:cs="Arial"/>
          <w:color w:val="222222"/>
          <w:sz w:val="20"/>
          <w:szCs w:val="20"/>
          <w:lang w:eastAsia="ru-RU"/>
        </w:rPr>
        <w:t>превыша</w:t>
      </w:r>
      <w:r>
        <w:rPr>
          <w:rFonts w:ascii="Arial" w:eastAsia="Times New Roman" w:hAnsi="Arial" w:cs="Arial"/>
          <w:color w:val="222222"/>
          <w:sz w:val="20"/>
          <w:szCs w:val="20"/>
          <w:lang w:eastAsia="ru-RU"/>
        </w:rPr>
        <w:t>ет</w:t>
      </w:r>
      <w:r w:rsidR="00AF6188" w:rsidRPr="00AF6188">
        <w:rPr>
          <w:rFonts w:ascii="Arial" w:eastAsia="Times New Roman" w:hAnsi="Arial" w:cs="Arial"/>
          <w:color w:val="222222"/>
          <w:sz w:val="20"/>
          <w:szCs w:val="20"/>
          <w:lang w:eastAsia="ru-RU"/>
        </w:rPr>
        <w:t xml:space="preserve"> 10% от всего объема учебного времени по предмету в текущем учебном году.</w:t>
      </w:r>
    </w:p>
    <w:p w14:paraId="5B14202B" w14:textId="49716916" w:rsidR="00AF6188" w:rsidRPr="0079171B" w:rsidRDefault="00AF6188" w:rsidP="0079171B">
      <w:pPr>
        <w:spacing w:after="0" w:line="360" w:lineRule="auto"/>
        <w:ind w:firstLine="567"/>
        <w:jc w:val="both"/>
        <w:rPr>
          <w:rFonts w:ascii="Arial" w:eastAsia="Times New Roman" w:hAnsi="Arial" w:cs="Arial"/>
          <w:color w:val="222222"/>
          <w:sz w:val="21"/>
          <w:szCs w:val="21"/>
          <w:lang w:eastAsia="ru-RU"/>
        </w:rPr>
      </w:pPr>
      <w:r>
        <w:rPr>
          <w:rFonts w:ascii="Arial" w:eastAsia="Times New Roman" w:hAnsi="Arial" w:cs="Arial"/>
          <w:color w:val="222222"/>
          <w:sz w:val="20"/>
          <w:szCs w:val="20"/>
          <w:lang w:eastAsia="ru-RU"/>
        </w:rPr>
        <w:t>К</w:t>
      </w:r>
      <w:r w:rsidRPr="00AF6188">
        <w:rPr>
          <w:rFonts w:ascii="Arial" w:eastAsia="Times New Roman" w:hAnsi="Arial" w:cs="Arial"/>
          <w:color w:val="222222"/>
          <w:sz w:val="20"/>
          <w:szCs w:val="20"/>
          <w:lang w:eastAsia="ru-RU"/>
        </w:rPr>
        <w:t xml:space="preserve">онтрольные работы проводятся со 2-го класса и составляют один урок – 45 минут. </w:t>
      </w:r>
    </w:p>
    <w:p w14:paraId="03729D26" w14:textId="77777777"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1FF5A57D" w14:textId="4C36A913"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w:t>
      </w:r>
      <w:r w:rsidRPr="00833F61">
        <w:rPr>
          <w:rFonts w:ascii="Arial" w:hAnsi="Arial" w:cs="Arial"/>
          <w:sz w:val="20"/>
          <w:szCs w:val="20"/>
        </w:rPr>
        <w:lastRenderedPageBreak/>
        <w:t>образов</w:t>
      </w:r>
      <w:r w:rsidR="00833F61">
        <w:rPr>
          <w:rFonts w:ascii="Arial" w:hAnsi="Arial" w:cs="Arial"/>
          <w:sz w:val="20"/>
          <w:szCs w:val="20"/>
        </w:rPr>
        <w:t>ательных организациях» (Письмо М</w:t>
      </w:r>
      <w:r w:rsidRPr="00833F61">
        <w:rPr>
          <w:rFonts w:ascii="Arial" w:hAnsi="Arial" w:cs="Arial"/>
          <w:sz w:val="20"/>
          <w:szCs w:val="20"/>
        </w:rPr>
        <w:t>инпросвещения РФ №СК-228/03, федеральной службы по надзору в сфере образования и науки №1-169/08-01 от 6.08.</w:t>
      </w:r>
      <w:r w:rsidR="00B72280" w:rsidRPr="00833F61">
        <w:rPr>
          <w:rFonts w:ascii="Arial" w:hAnsi="Arial" w:cs="Arial"/>
          <w:sz w:val="20"/>
          <w:szCs w:val="20"/>
        </w:rPr>
        <w:t>2025</w:t>
      </w:r>
      <w:r w:rsidR="00833F61">
        <w:rPr>
          <w:rFonts w:ascii="Arial" w:hAnsi="Arial" w:cs="Arial"/>
          <w:sz w:val="20"/>
          <w:szCs w:val="20"/>
        </w:rPr>
        <w:t xml:space="preserve">).    </w:t>
      </w:r>
    </w:p>
    <w:p w14:paraId="2DDA6C07" w14:textId="7C2E2412" w:rsidR="00D80F59" w:rsidRPr="00833F61" w:rsidRDefault="00833F61" w:rsidP="00833F61">
      <w:pPr>
        <w:spacing w:after="0"/>
        <w:jc w:val="center"/>
        <w:rPr>
          <w:rFonts w:ascii="Arial" w:hAnsi="Arial" w:cs="Arial"/>
          <w:i/>
          <w:iCs/>
          <w:sz w:val="20"/>
          <w:szCs w:val="20"/>
        </w:rPr>
      </w:pPr>
      <w:r w:rsidRPr="00833F61">
        <w:rPr>
          <w:rFonts w:ascii="Arial" w:hAnsi="Arial" w:cs="Arial"/>
          <w:i/>
          <w:iCs/>
          <w:sz w:val="20"/>
          <w:szCs w:val="20"/>
        </w:rPr>
        <w:t>П</w:t>
      </w:r>
      <w:r w:rsidR="00D80F59" w:rsidRPr="00833F61">
        <w:rPr>
          <w:rFonts w:ascii="Arial" w:hAnsi="Arial" w:cs="Arial"/>
          <w:i/>
          <w:iCs/>
          <w:sz w:val="20"/>
          <w:szCs w:val="20"/>
        </w:rPr>
        <w:t>еречень оценочных процедур</w:t>
      </w:r>
    </w:p>
    <w:p w14:paraId="2F6F0430" w14:textId="727B55E2" w:rsidR="00D80F59" w:rsidRPr="00E50240" w:rsidRDefault="00D80F59" w:rsidP="00D80F59">
      <w:pPr>
        <w:spacing w:after="0"/>
        <w:jc w:val="both"/>
        <w:rPr>
          <w:rFonts w:ascii="Arial" w:hAnsi="Arial" w:cs="Arial"/>
          <w:i/>
          <w:iCs/>
          <w:color w:val="FF0000"/>
          <w:sz w:val="20"/>
          <w:szCs w:val="20"/>
        </w:rPr>
      </w:pPr>
    </w:p>
    <w:tbl>
      <w:tblPr>
        <w:tblStyle w:val="af8"/>
        <w:tblW w:w="4415" w:type="pct"/>
        <w:tblLook w:val="04A0" w:firstRow="1" w:lastRow="0" w:firstColumn="1" w:lastColumn="0" w:noHBand="0" w:noVBand="1"/>
      </w:tblPr>
      <w:tblGrid>
        <w:gridCol w:w="1747"/>
        <w:gridCol w:w="1473"/>
        <w:gridCol w:w="1129"/>
        <w:gridCol w:w="1213"/>
        <w:gridCol w:w="1213"/>
        <w:gridCol w:w="1213"/>
        <w:gridCol w:w="1215"/>
      </w:tblGrid>
      <w:tr w:rsidR="00833F61" w:rsidRPr="0086322F" w14:paraId="7FC65387" w14:textId="77777777" w:rsidTr="000438EF">
        <w:tc>
          <w:tcPr>
            <w:tcW w:w="931" w:type="pct"/>
            <w:vMerge w:val="restart"/>
            <w:vAlign w:val="center"/>
          </w:tcPr>
          <w:p w14:paraId="51006F64" w14:textId="77777777" w:rsidR="00D80F59" w:rsidRPr="0086322F" w:rsidRDefault="00D80F59" w:rsidP="00833F61">
            <w:pPr>
              <w:jc w:val="center"/>
              <w:rPr>
                <w:rFonts w:ascii="Arial" w:hAnsi="Arial" w:cs="Arial"/>
                <w:bCs/>
                <w:sz w:val="16"/>
                <w:szCs w:val="16"/>
              </w:rPr>
            </w:pPr>
            <w:r w:rsidRPr="0086322F">
              <w:rPr>
                <w:rFonts w:ascii="Arial" w:hAnsi="Arial" w:cs="Arial"/>
                <w:bCs/>
                <w:sz w:val="16"/>
                <w:szCs w:val="16"/>
              </w:rPr>
              <w:t>Направление деятельности</w:t>
            </w:r>
          </w:p>
        </w:tc>
        <w:tc>
          <w:tcPr>
            <w:tcW w:w="803" w:type="pct"/>
            <w:vMerge w:val="restart"/>
            <w:vAlign w:val="center"/>
          </w:tcPr>
          <w:p w14:paraId="18BE33E2" w14:textId="77777777" w:rsidR="00D80F59" w:rsidRPr="0086322F" w:rsidRDefault="00D80F59" w:rsidP="00833F61">
            <w:pPr>
              <w:jc w:val="center"/>
              <w:rPr>
                <w:rFonts w:ascii="Arial" w:hAnsi="Arial" w:cs="Arial"/>
                <w:bCs/>
                <w:sz w:val="16"/>
                <w:szCs w:val="16"/>
              </w:rPr>
            </w:pPr>
            <w:r w:rsidRPr="0086322F">
              <w:rPr>
                <w:rFonts w:ascii="Arial" w:hAnsi="Arial" w:cs="Arial"/>
                <w:bCs/>
                <w:sz w:val="16"/>
                <w:szCs w:val="16"/>
              </w:rPr>
              <w:t>Ответственный за проведение</w:t>
            </w:r>
          </w:p>
        </w:tc>
        <w:tc>
          <w:tcPr>
            <w:tcW w:w="616" w:type="pct"/>
            <w:vMerge w:val="restart"/>
            <w:vAlign w:val="center"/>
          </w:tcPr>
          <w:p w14:paraId="53D935CC" w14:textId="77777777" w:rsidR="00D80F59" w:rsidRPr="0086322F" w:rsidRDefault="00D80F59" w:rsidP="00833F61">
            <w:pPr>
              <w:jc w:val="center"/>
              <w:rPr>
                <w:rFonts w:ascii="Arial" w:hAnsi="Arial" w:cs="Arial"/>
                <w:bCs/>
                <w:sz w:val="16"/>
                <w:szCs w:val="16"/>
              </w:rPr>
            </w:pPr>
            <w:r w:rsidRPr="0086322F">
              <w:rPr>
                <w:rFonts w:ascii="Arial" w:hAnsi="Arial" w:cs="Arial"/>
                <w:bCs/>
                <w:sz w:val="16"/>
                <w:szCs w:val="16"/>
              </w:rPr>
              <w:t>Включение в единый график оценочных процедур</w:t>
            </w:r>
          </w:p>
        </w:tc>
        <w:tc>
          <w:tcPr>
            <w:tcW w:w="662" w:type="pct"/>
            <w:vAlign w:val="center"/>
          </w:tcPr>
          <w:p w14:paraId="4EF1C500" w14:textId="77777777" w:rsidR="00D80F59" w:rsidRPr="0086322F" w:rsidRDefault="00D80F59" w:rsidP="00833F61">
            <w:pPr>
              <w:jc w:val="center"/>
              <w:rPr>
                <w:rFonts w:ascii="Arial" w:hAnsi="Arial" w:cs="Arial"/>
                <w:bCs/>
                <w:sz w:val="16"/>
                <w:szCs w:val="16"/>
              </w:rPr>
            </w:pPr>
            <w:r w:rsidRPr="0086322F">
              <w:rPr>
                <w:rFonts w:ascii="Arial" w:hAnsi="Arial" w:cs="Arial"/>
                <w:bCs/>
                <w:sz w:val="16"/>
                <w:szCs w:val="16"/>
              </w:rPr>
              <w:t>1 класс</w:t>
            </w:r>
          </w:p>
        </w:tc>
        <w:tc>
          <w:tcPr>
            <w:tcW w:w="662" w:type="pct"/>
            <w:vAlign w:val="center"/>
          </w:tcPr>
          <w:p w14:paraId="2C1F6E70" w14:textId="77777777" w:rsidR="00D80F59" w:rsidRPr="0086322F" w:rsidRDefault="00D80F59" w:rsidP="00833F61">
            <w:pPr>
              <w:jc w:val="center"/>
              <w:rPr>
                <w:rFonts w:ascii="Arial" w:hAnsi="Arial" w:cs="Arial"/>
                <w:bCs/>
                <w:sz w:val="16"/>
                <w:szCs w:val="16"/>
              </w:rPr>
            </w:pPr>
            <w:r w:rsidRPr="0086322F">
              <w:rPr>
                <w:rFonts w:ascii="Arial" w:hAnsi="Arial" w:cs="Arial"/>
                <w:bCs/>
                <w:sz w:val="16"/>
                <w:szCs w:val="16"/>
              </w:rPr>
              <w:t>2 класс</w:t>
            </w:r>
          </w:p>
        </w:tc>
        <w:tc>
          <w:tcPr>
            <w:tcW w:w="662" w:type="pct"/>
            <w:vAlign w:val="center"/>
          </w:tcPr>
          <w:p w14:paraId="4CDC8592" w14:textId="77777777" w:rsidR="00D80F59" w:rsidRPr="0086322F" w:rsidRDefault="00D80F59" w:rsidP="00833F61">
            <w:pPr>
              <w:jc w:val="center"/>
              <w:rPr>
                <w:rFonts w:ascii="Arial" w:hAnsi="Arial" w:cs="Arial"/>
                <w:bCs/>
                <w:sz w:val="16"/>
                <w:szCs w:val="16"/>
              </w:rPr>
            </w:pPr>
            <w:r w:rsidRPr="0086322F">
              <w:rPr>
                <w:rFonts w:ascii="Arial" w:hAnsi="Arial" w:cs="Arial"/>
                <w:bCs/>
                <w:sz w:val="16"/>
                <w:szCs w:val="16"/>
              </w:rPr>
              <w:t>3 класс</w:t>
            </w:r>
          </w:p>
        </w:tc>
        <w:tc>
          <w:tcPr>
            <w:tcW w:w="662" w:type="pct"/>
            <w:vAlign w:val="center"/>
          </w:tcPr>
          <w:p w14:paraId="42FD056F" w14:textId="77777777" w:rsidR="00D80F59" w:rsidRPr="0086322F" w:rsidRDefault="00D80F59" w:rsidP="00833F61">
            <w:pPr>
              <w:jc w:val="center"/>
              <w:rPr>
                <w:rFonts w:ascii="Arial" w:hAnsi="Arial" w:cs="Arial"/>
                <w:bCs/>
                <w:sz w:val="16"/>
                <w:szCs w:val="16"/>
              </w:rPr>
            </w:pPr>
            <w:r w:rsidRPr="0086322F">
              <w:rPr>
                <w:rFonts w:ascii="Arial" w:hAnsi="Arial" w:cs="Arial"/>
                <w:bCs/>
                <w:sz w:val="16"/>
                <w:szCs w:val="16"/>
              </w:rPr>
              <w:t>4 класс</w:t>
            </w:r>
          </w:p>
        </w:tc>
      </w:tr>
      <w:tr w:rsidR="00833F61" w:rsidRPr="0086322F" w14:paraId="60AF2E2D" w14:textId="77777777" w:rsidTr="000438EF">
        <w:tc>
          <w:tcPr>
            <w:tcW w:w="931" w:type="pct"/>
            <w:vMerge/>
            <w:vAlign w:val="center"/>
          </w:tcPr>
          <w:p w14:paraId="767F6AEF" w14:textId="77777777" w:rsidR="00D80F59" w:rsidRPr="0086322F" w:rsidRDefault="00D80F59" w:rsidP="00833F61">
            <w:pPr>
              <w:jc w:val="center"/>
              <w:rPr>
                <w:rFonts w:ascii="Arial" w:hAnsi="Arial" w:cs="Arial"/>
                <w:bCs/>
                <w:sz w:val="16"/>
                <w:szCs w:val="16"/>
              </w:rPr>
            </w:pPr>
          </w:p>
        </w:tc>
        <w:tc>
          <w:tcPr>
            <w:tcW w:w="803" w:type="pct"/>
            <w:vMerge/>
            <w:vAlign w:val="center"/>
          </w:tcPr>
          <w:p w14:paraId="11364DA3" w14:textId="77777777" w:rsidR="00D80F59" w:rsidRPr="0086322F" w:rsidRDefault="00D80F59" w:rsidP="00833F61">
            <w:pPr>
              <w:jc w:val="center"/>
              <w:rPr>
                <w:rFonts w:ascii="Arial" w:hAnsi="Arial" w:cs="Arial"/>
                <w:bCs/>
                <w:sz w:val="16"/>
                <w:szCs w:val="16"/>
              </w:rPr>
            </w:pPr>
          </w:p>
        </w:tc>
        <w:tc>
          <w:tcPr>
            <w:tcW w:w="616" w:type="pct"/>
            <w:vMerge/>
            <w:vAlign w:val="center"/>
          </w:tcPr>
          <w:p w14:paraId="6B4D0E99" w14:textId="77777777" w:rsidR="00D80F59" w:rsidRPr="0086322F" w:rsidRDefault="00D80F59" w:rsidP="00833F61">
            <w:pPr>
              <w:jc w:val="center"/>
              <w:rPr>
                <w:rFonts w:ascii="Arial" w:hAnsi="Arial" w:cs="Arial"/>
                <w:bCs/>
                <w:sz w:val="16"/>
                <w:szCs w:val="16"/>
              </w:rPr>
            </w:pPr>
          </w:p>
        </w:tc>
        <w:tc>
          <w:tcPr>
            <w:tcW w:w="2649" w:type="pct"/>
            <w:gridSpan w:val="4"/>
            <w:vAlign w:val="center"/>
          </w:tcPr>
          <w:p w14:paraId="0636001E" w14:textId="77777777" w:rsidR="00D80F59" w:rsidRPr="0086322F" w:rsidRDefault="00D80F59" w:rsidP="00833F61">
            <w:pPr>
              <w:jc w:val="center"/>
              <w:rPr>
                <w:rFonts w:ascii="Arial" w:hAnsi="Arial" w:cs="Arial"/>
                <w:bCs/>
                <w:sz w:val="16"/>
                <w:szCs w:val="16"/>
              </w:rPr>
            </w:pPr>
            <w:r w:rsidRPr="0086322F">
              <w:rPr>
                <w:rFonts w:ascii="Arial" w:hAnsi="Arial" w:cs="Arial"/>
                <w:bCs/>
                <w:sz w:val="16"/>
                <w:szCs w:val="16"/>
              </w:rPr>
              <w:t>Примерные формы и сроки проведения</w:t>
            </w:r>
          </w:p>
        </w:tc>
      </w:tr>
      <w:tr w:rsidR="00833F61" w:rsidRPr="0086322F" w14:paraId="6AF2DB59" w14:textId="77777777" w:rsidTr="000438EF">
        <w:tc>
          <w:tcPr>
            <w:tcW w:w="931" w:type="pct"/>
          </w:tcPr>
          <w:p w14:paraId="3B8B65CA" w14:textId="77777777" w:rsidR="00D80F59" w:rsidRPr="0086322F" w:rsidRDefault="00D80F59" w:rsidP="00D80F59">
            <w:pPr>
              <w:jc w:val="both"/>
              <w:rPr>
                <w:rFonts w:ascii="Arial" w:hAnsi="Arial" w:cs="Arial"/>
                <w:sz w:val="16"/>
                <w:szCs w:val="16"/>
              </w:rPr>
            </w:pPr>
            <w:r w:rsidRPr="0086322F">
              <w:rPr>
                <w:rFonts w:ascii="Arial" w:hAnsi="Arial" w:cs="Arial"/>
                <w:sz w:val="16"/>
                <w:szCs w:val="16"/>
              </w:rPr>
              <w:t>Стартовая диагностика</w:t>
            </w:r>
          </w:p>
          <w:p w14:paraId="6DCCD05F" w14:textId="77777777" w:rsidR="00D80F59" w:rsidRPr="0086322F" w:rsidRDefault="00D80F59" w:rsidP="00D80F59">
            <w:pPr>
              <w:jc w:val="both"/>
              <w:rPr>
                <w:rFonts w:ascii="Arial" w:hAnsi="Arial" w:cs="Arial"/>
                <w:i/>
                <w:iCs/>
                <w:sz w:val="16"/>
                <w:szCs w:val="16"/>
              </w:rPr>
            </w:pPr>
            <w:r w:rsidRPr="0086322F">
              <w:rPr>
                <w:rFonts w:ascii="Arial" w:hAnsi="Arial" w:cs="Arial"/>
                <w:i/>
                <w:iCs/>
                <w:sz w:val="16"/>
                <w:szCs w:val="16"/>
              </w:rPr>
              <w:t>(комплексная работа)</w:t>
            </w:r>
          </w:p>
        </w:tc>
        <w:tc>
          <w:tcPr>
            <w:tcW w:w="803" w:type="pct"/>
          </w:tcPr>
          <w:p w14:paraId="6562AC1E" w14:textId="2BC53AED" w:rsidR="00D80F59" w:rsidRPr="0086322F" w:rsidRDefault="00833F61" w:rsidP="00D80F59">
            <w:pPr>
              <w:jc w:val="both"/>
              <w:rPr>
                <w:rFonts w:ascii="Arial" w:hAnsi="Arial" w:cs="Arial"/>
                <w:sz w:val="16"/>
                <w:szCs w:val="16"/>
              </w:rPr>
            </w:pPr>
            <w:r w:rsidRPr="0086322F">
              <w:rPr>
                <w:rFonts w:ascii="Arial" w:hAnsi="Arial" w:cs="Arial"/>
                <w:sz w:val="16"/>
                <w:szCs w:val="16"/>
              </w:rPr>
              <w:t>Администрация</w:t>
            </w:r>
          </w:p>
        </w:tc>
        <w:tc>
          <w:tcPr>
            <w:tcW w:w="616" w:type="pct"/>
          </w:tcPr>
          <w:p w14:paraId="1571F269" w14:textId="77777777" w:rsidR="00D80F59" w:rsidRPr="0086322F" w:rsidRDefault="00D80F59" w:rsidP="00833F61">
            <w:pPr>
              <w:jc w:val="center"/>
              <w:rPr>
                <w:rFonts w:ascii="Arial" w:hAnsi="Arial" w:cs="Arial"/>
                <w:sz w:val="16"/>
                <w:szCs w:val="16"/>
              </w:rPr>
            </w:pPr>
            <w:r w:rsidRPr="0086322F">
              <w:rPr>
                <w:rFonts w:ascii="Arial" w:hAnsi="Arial" w:cs="Arial"/>
                <w:sz w:val="16"/>
                <w:szCs w:val="16"/>
              </w:rPr>
              <w:t>+</w:t>
            </w:r>
          </w:p>
        </w:tc>
        <w:tc>
          <w:tcPr>
            <w:tcW w:w="662" w:type="pct"/>
          </w:tcPr>
          <w:p w14:paraId="4F6D751E" w14:textId="77777777" w:rsidR="00D80F59" w:rsidRPr="0086322F" w:rsidRDefault="00D80F59" w:rsidP="00D80F59">
            <w:pPr>
              <w:jc w:val="both"/>
              <w:rPr>
                <w:rFonts w:ascii="Arial" w:hAnsi="Arial" w:cs="Arial"/>
                <w:bCs/>
                <w:sz w:val="16"/>
                <w:szCs w:val="16"/>
              </w:rPr>
            </w:pPr>
            <w:r w:rsidRPr="0086322F">
              <w:rPr>
                <w:rFonts w:ascii="Arial" w:hAnsi="Arial" w:cs="Arial"/>
                <w:bCs/>
                <w:sz w:val="16"/>
                <w:szCs w:val="16"/>
              </w:rPr>
              <w:t>Сентябрь</w:t>
            </w:r>
          </w:p>
          <w:p w14:paraId="3532EAF9" w14:textId="77777777" w:rsidR="00D80F59" w:rsidRPr="0086322F" w:rsidRDefault="00D80F59" w:rsidP="00D80F59">
            <w:pPr>
              <w:jc w:val="both"/>
              <w:rPr>
                <w:rFonts w:ascii="Arial" w:hAnsi="Arial" w:cs="Arial"/>
                <w:bCs/>
                <w:sz w:val="16"/>
                <w:szCs w:val="16"/>
              </w:rPr>
            </w:pPr>
          </w:p>
          <w:p w14:paraId="7D6D1B95" w14:textId="77777777" w:rsidR="00D80F59" w:rsidRPr="0086322F" w:rsidRDefault="00D80F59" w:rsidP="00D80F59">
            <w:pPr>
              <w:jc w:val="both"/>
              <w:rPr>
                <w:rFonts w:ascii="Arial" w:hAnsi="Arial" w:cs="Arial"/>
                <w:sz w:val="16"/>
                <w:szCs w:val="16"/>
              </w:rPr>
            </w:pPr>
          </w:p>
        </w:tc>
        <w:tc>
          <w:tcPr>
            <w:tcW w:w="662" w:type="pct"/>
          </w:tcPr>
          <w:p w14:paraId="5DC82E1F" w14:textId="77777777" w:rsidR="00D80F59" w:rsidRPr="0086322F" w:rsidRDefault="00D80F59" w:rsidP="00D80F59">
            <w:pPr>
              <w:jc w:val="both"/>
              <w:rPr>
                <w:rFonts w:ascii="Arial" w:hAnsi="Arial" w:cs="Arial"/>
                <w:sz w:val="16"/>
                <w:szCs w:val="16"/>
              </w:rPr>
            </w:pPr>
          </w:p>
        </w:tc>
        <w:tc>
          <w:tcPr>
            <w:tcW w:w="662" w:type="pct"/>
          </w:tcPr>
          <w:p w14:paraId="639E3300" w14:textId="77777777" w:rsidR="00D80F59" w:rsidRPr="0086322F" w:rsidRDefault="00D80F59" w:rsidP="00D80F59">
            <w:pPr>
              <w:jc w:val="both"/>
              <w:rPr>
                <w:rFonts w:ascii="Arial" w:hAnsi="Arial" w:cs="Arial"/>
                <w:sz w:val="16"/>
                <w:szCs w:val="16"/>
              </w:rPr>
            </w:pPr>
          </w:p>
        </w:tc>
        <w:tc>
          <w:tcPr>
            <w:tcW w:w="662" w:type="pct"/>
          </w:tcPr>
          <w:p w14:paraId="47177BBD" w14:textId="77777777" w:rsidR="00D80F59" w:rsidRPr="0086322F" w:rsidRDefault="00D80F59" w:rsidP="00D80F59">
            <w:pPr>
              <w:jc w:val="both"/>
              <w:rPr>
                <w:rFonts w:ascii="Arial" w:hAnsi="Arial" w:cs="Arial"/>
                <w:sz w:val="16"/>
                <w:szCs w:val="16"/>
              </w:rPr>
            </w:pPr>
          </w:p>
        </w:tc>
      </w:tr>
      <w:tr w:rsidR="00833F61" w:rsidRPr="0086322F" w14:paraId="74D596C4" w14:textId="77777777" w:rsidTr="000438EF">
        <w:tc>
          <w:tcPr>
            <w:tcW w:w="931" w:type="pct"/>
          </w:tcPr>
          <w:p w14:paraId="01D5CF6F" w14:textId="77777777" w:rsidR="00D80F59" w:rsidRPr="0086322F" w:rsidRDefault="00D80F59" w:rsidP="00D80F59">
            <w:pPr>
              <w:jc w:val="both"/>
              <w:rPr>
                <w:rFonts w:ascii="Arial" w:hAnsi="Arial" w:cs="Arial"/>
                <w:sz w:val="16"/>
                <w:szCs w:val="16"/>
              </w:rPr>
            </w:pPr>
            <w:r w:rsidRPr="0086322F">
              <w:rPr>
                <w:rFonts w:ascii="Arial" w:hAnsi="Arial" w:cs="Arial"/>
                <w:sz w:val="16"/>
                <w:szCs w:val="16"/>
              </w:rPr>
              <w:t>Стартовая диагностика (входная к.р.) по инициативе учителя</w:t>
            </w:r>
          </w:p>
        </w:tc>
        <w:tc>
          <w:tcPr>
            <w:tcW w:w="803" w:type="pct"/>
          </w:tcPr>
          <w:p w14:paraId="02839099" w14:textId="77777777" w:rsidR="00D80F59" w:rsidRPr="0086322F" w:rsidRDefault="00D80F59" w:rsidP="00D80F59">
            <w:pPr>
              <w:jc w:val="both"/>
              <w:rPr>
                <w:rFonts w:ascii="Arial" w:hAnsi="Arial" w:cs="Arial"/>
                <w:sz w:val="16"/>
                <w:szCs w:val="16"/>
              </w:rPr>
            </w:pPr>
            <w:r w:rsidRPr="0086322F">
              <w:rPr>
                <w:rFonts w:ascii="Arial" w:hAnsi="Arial" w:cs="Arial"/>
                <w:sz w:val="16"/>
                <w:szCs w:val="16"/>
              </w:rPr>
              <w:t>Учитель</w:t>
            </w:r>
          </w:p>
        </w:tc>
        <w:tc>
          <w:tcPr>
            <w:tcW w:w="616" w:type="pct"/>
          </w:tcPr>
          <w:p w14:paraId="0C4EE4B3" w14:textId="77777777" w:rsidR="00D80F59" w:rsidRPr="0086322F" w:rsidRDefault="00D80F59" w:rsidP="00833F61">
            <w:pPr>
              <w:jc w:val="center"/>
              <w:rPr>
                <w:rFonts w:ascii="Arial" w:hAnsi="Arial" w:cs="Arial"/>
                <w:sz w:val="16"/>
                <w:szCs w:val="16"/>
              </w:rPr>
            </w:pPr>
            <w:r w:rsidRPr="0086322F">
              <w:rPr>
                <w:rFonts w:ascii="Arial" w:hAnsi="Arial" w:cs="Arial"/>
                <w:sz w:val="16"/>
                <w:szCs w:val="16"/>
              </w:rPr>
              <w:t>+*</w:t>
            </w:r>
          </w:p>
          <w:p w14:paraId="49A86A75" w14:textId="77777777" w:rsidR="00D80F59" w:rsidRPr="0086322F" w:rsidRDefault="00D80F59" w:rsidP="00833F61">
            <w:pPr>
              <w:jc w:val="center"/>
              <w:rPr>
                <w:rFonts w:ascii="Arial" w:hAnsi="Arial" w:cs="Arial"/>
                <w:sz w:val="16"/>
                <w:szCs w:val="16"/>
              </w:rPr>
            </w:pPr>
          </w:p>
        </w:tc>
        <w:tc>
          <w:tcPr>
            <w:tcW w:w="662" w:type="pct"/>
          </w:tcPr>
          <w:p w14:paraId="5D08EF00" w14:textId="77777777" w:rsidR="00D80F59" w:rsidRPr="0086322F" w:rsidRDefault="00D80F59" w:rsidP="00D80F59">
            <w:pPr>
              <w:jc w:val="both"/>
              <w:rPr>
                <w:rFonts w:ascii="Arial" w:hAnsi="Arial" w:cs="Arial"/>
                <w:sz w:val="16"/>
                <w:szCs w:val="16"/>
              </w:rPr>
            </w:pPr>
          </w:p>
        </w:tc>
        <w:tc>
          <w:tcPr>
            <w:tcW w:w="662" w:type="pct"/>
          </w:tcPr>
          <w:p w14:paraId="3AC5BB3A" w14:textId="77777777" w:rsidR="00D80F59" w:rsidRPr="0086322F" w:rsidRDefault="00D80F59" w:rsidP="00D80F59">
            <w:pPr>
              <w:jc w:val="both"/>
              <w:rPr>
                <w:rFonts w:ascii="Arial" w:hAnsi="Arial" w:cs="Arial"/>
                <w:bCs/>
                <w:sz w:val="16"/>
                <w:szCs w:val="16"/>
              </w:rPr>
            </w:pPr>
            <w:r w:rsidRPr="0086322F">
              <w:rPr>
                <w:rFonts w:ascii="Arial" w:hAnsi="Arial" w:cs="Arial"/>
                <w:bCs/>
                <w:sz w:val="16"/>
                <w:szCs w:val="16"/>
              </w:rPr>
              <w:t xml:space="preserve">Сентябрь </w:t>
            </w:r>
          </w:p>
          <w:p w14:paraId="4EAC6CF2" w14:textId="77777777" w:rsidR="00D80F59" w:rsidRPr="0086322F" w:rsidRDefault="00D80F59" w:rsidP="00D80F59">
            <w:pPr>
              <w:jc w:val="both"/>
              <w:rPr>
                <w:rFonts w:ascii="Arial" w:hAnsi="Arial" w:cs="Arial"/>
                <w:sz w:val="16"/>
                <w:szCs w:val="16"/>
              </w:rPr>
            </w:pPr>
          </w:p>
        </w:tc>
        <w:tc>
          <w:tcPr>
            <w:tcW w:w="662" w:type="pct"/>
          </w:tcPr>
          <w:p w14:paraId="47DC67B1" w14:textId="77777777" w:rsidR="00D80F59" w:rsidRPr="0086322F" w:rsidRDefault="00D80F59" w:rsidP="00D80F59">
            <w:pPr>
              <w:jc w:val="both"/>
              <w:rPr>
                <w:rFonts w:ascii="Arial" w:hAnsi="Arial" w:cs="Arial"/>
                <w:bCs/>
                <w:sz w:val="16"/>
                <w:szCs w:val="16"/>
              </w:rPr>
            </w:pPr>
            <w:r w:rsidRPr="0086322F">
              <w:rPr>
                <w:rFonts w:ascii="Arial" w:hAnsi="Arial" w:cs="Arial"/>
                <w:bCs/>
                <w:sz w:val="16"/>
                <w:szCs w:val="16"/>
              </w:rPr>
              <w:t xml:space="preserve">Сентябрь </w:t>
            </w:r>
          </w:p>
          <w:p w14:paraId="6D82BABA" w14:textId="77777777" w:rsidR="00D80F59" w:rsidRPr="0086322F" w:rsidRDefault="00D80F59" w:rsidP="00D80F59">
            <w:pPr>
              <w:jc w:val="both"/>
              <w:rPr>
                <w:rFonts w:ascii="Arial" w:hAnsi="Arial" w:cs="Arial"/>
                <w:sz w:val="16"/>
                <w:szCs w:val="16"/>
              </w:rPr>
            </w:pPr>
          </w:p>
        </w:tc>
        <w:tc>
          <w:tcPr>
            <w:tcW w:w="662" w:type="pct"/>
          </w:tcPr>
          <w:p w14:paraId="4B427212" w14:textId="77777777" w:rsidR="00D80F59" w:rsidRPr="0086322F" w:rsidRDefault="00D80F59" w:rsidP="00D80F59">
            <w:pPr>
              <w:jc w:val="both"/>
              <w:rPr>
                <w:rFonts w:ascii="Arial" w:hAnsi="Arial" w:cs="Arial"/>
                <w:bCs/>
                <w:sz w:val="16"/>
                <w:szCs w:val="16"/>
              </w:rPr>
            </w:pPr>
            <w:r w:rsidRPr="0086322F">
              <w:rPr>
                <w:rFonts w:ascii="Arial" w:hAnsi="Arial" w:cs="Arial"/>
                <w:bCs/>
                <w:sz w:val="16"/>
                <w:szCs w:val="16"/>
              </w:rPr>
              <w:t xml:space="preserve">Сентябрь </w:t>
            </w:r>
          </w:p>
          <w:p w14:paraId="4F1F0A29" w14:textId="77777777" w:rsidR="00D80F59" w:rsidRPr="0086322F" w:rsidRDefault="00D80F59" w:rsidP="00D80F59">
            <w:pPr>
              <w:jc w:val="both"/>
              <w:rPr>
                <w:rFonts w:ascii="Arial" w:hAnsi="Arial" w:cs="Arial"/>
                <w:sz w:val="16"/>
                <w:szCs w:val="16"/>
              </w:rPr>
            </w:pPr>
          </w:p>
        </w:tc>
      </w:tr>
      <w:tr w:rsidR="00833F61" w:rsidRPr="0086322F" w14:paraId="2030D7B4" w14:textId="77777777" w:rsidTr="000438EF">
        <w:tc>
          <w:tcPr>
            <w:tcW w:w="931" w:type="pct"/>
          </w:tcPr>
          <w:p w14:paraId="4105CF2B" w14:textId="77777777" w:rsidR="00D80F59" w:rsidRPr="0086322F" w:rsidRDefault="00D80F59" w:rsidP="00D80F59">
            <w:pPr>
              <w:jc w:val="both"/>
              <w:rPr>
                <w:rFonts w:ascii="Arial" w:hAnsi="Arial" w:cs="Arial"/>
                <w:sz w:val="16"/>
                <w:szCs w:val="16"/>
              </w:rPr>
            </w:pPr>
            <w:r w:rsidRPr="0086322F">
              <w:rPr>
                <w:rFonts w:ascii="Arial" w:hAnsi="Arial" w:cs="Arial"/>
                <w:sz w:val="16"/>
                <w:szCs w:val="16"/>
              </w:rPr>
              <w:t>Текущий контроль</w:t>
            </w:r>
          </w:p>
        </w:tc>
        <w:tc>
          <w:tcPr>
            <w:tcW w:w="803" w:type="pct"/>
          </w:tcPr>
          <w:p w14:paraId="16E9891A" w14:textId="77777777" w:rsidR="00D80F59" w:rsidRPr="0086322F" w:rsidRDefault="00D80F59" w:rsidP="00D80F59">
            <w:pPr>
              <w:jc w:val="both"/>
              <w:rPr>
                <w:rFonts w:ascii="Arial" w:hAnsi="Arial" w:cs="Arial"/>
                <w:sz w:val="16"/>
                <w:szCs w:val="16"/>
              </w:rPr>
            </w:pPr>
            <w:r w:rsidRPr="0086322F">
              <w:rPr>
                <w:rFonts w:ascii="Arial" w:hAnsi="Arial" w:cs="Arial"/>
                <w:sz w:val="16"/>
                <w:szCs w:val="16"/>
              </w:rPr>
              <w:t>Учитель</w:t>
            </w:r>
          </w:p>
        </w:tc>
        <w:tc>
          <w:tcPr>
            <w:tcW w:w="616" w:type="pct"/>
          </w:tcPr>
          <w:p w14:paraId="183D742D" w14:textId="77777777" w:rsidR="00D80F59" w:rsidRPr="0086322F" w:rsidRDefault="00D80F59" w:rsidP="00833F61">
            <w:pPr>
              <w:jc w:val="center"/>
              <w:rPr>
                <w:rFonts w:ascii="Arial" w:hAnsi="Arial" w:cs="Arial"/>
                <w:sz w:val="16"/>
                <w:szCs w:val="16"/>
              </w:rPr>
            </w:pPr>
            <w:r w:rsidRPr="0086322F">
              <w:rPr>
                <w:rFonts w:ascii="Arial" w:hAnsi="Arial" w:cs="Arial"/>
                <w:sz w:val="16"/>
                <w:szCs w:val="16"/>
              </w:rPr>
              <w:t>-</w:t>
            </w:r>
          </w:p>
        </w:tc>
        <w:tc>
          <w:tcPr>
            <w:tcW w:w="662" w:type="pct"/>
          </w:tcPr>
          <w:p w14:paraId="089EB200" w14:textId="77777777" w:rsidR="00D80F59" w:rsidRPr="0086322F" w:rsidRDefault="00D80F59" w:rsidP="00D80F59">
            <w:pPr>
              <w:jc w:val="both"/>
              <w:rPr>
                <w:rFonts w:ascii="Arial" w:hAnsi="Arial" w:cs="Arial"/>
                <w:sz w:val="16"/>
                <w:szCs w:val="16"/>
              </w:rPr>
            </w:pPr>
            <w:r w:rsidRPr="0086322F">
              <w:rPr>
                <w:rFonts w:ascii="Arial" w:hAnsi="Arial" w:cs="Arial"/>
                <w:sz w:val="16"/>
                <w:szCs w:val="16"/>
              </w:rPr>
              <w:t>Ежедневно по всем предметам</w:t>
            </w:r>
          </w:p>
        </w:tc>
        <w:tc>
          <w:tcPr>
            <w:tcW w:w="662" w:type="pct"/>
          </w:tcPr>
          <w:p w14:paraId="4B1F60B3" w14:textId="77777777" w:rsidR="00D80F59" w:rsidRPr="0086322F" w:rsidRDefault="00D80F59" w:rsidP="00D80F59">
            <w:pPr>
              <w:jc w:val="both"/>
              <w:rPr>
                <w:rFonts w:ascii="Arial" w:hAnsi="Arial" w:cs="Arial"/>
                <w:sz w:val="16"/>
                <w:szCs w:val="16"/>
              </w:rPr>
            </w:pPr>
            <w:r w:rsidRPr="0086322F">
              <w:rPr>
                <w:rFonts w:ascii="Arial" w:hAnsi="Arial" w:cs="Arial"/>
                <w:sz w:val="16"/>
                <w:szCs w:val="16"/>
              </w:rPr>
              <w:t>Ежедневно по всем предметам</w:t>
            </w:r>
          </w:p>
        </w:tc>
        <w:tc>
          <w:tcPr>
            <w:tcW w:w="662" w:type="pct"/>
          </w:tcPr>
          <w:p w14:paraId="0DCD7D6F" w14:textId="77777777" w:rsidR="00D80F59" w:rsidRPr="0086322F" w:rsidRDefault="00D80F59" w:rsidP="00D80F59">
            <w:pPr>
              <w:jc w:val="both"/>
              <w:rPr>
                <w:rFonts w:ascii="Arial" w:hAnsi="Arial" w:cs="Arial"/>
                <w:sz w:val="16"/>
                <w:szCs w:val="16"/>
              </w:rPr>
            </w:pPr>
            <w:r w:rsidRPr="0086322F">
              <w:rPr>
                <w:rFonts w:ascii="Arial" w:hAnsi="Arial" w:cs="Arial"/>
                <w:sz w:val="16"/>
                <w:szCs w:val="16"/>
              </w:rPr>
              <w:t>Ежедневно по всем предметам</w:t>
            </w:r>
          </w:p>
        </w:tc>
        <w:tc>
          <w:tcPr>
            <w:tcW w:w="662" w:type="pct"/>
          </w:tcPr>
          <w:p w14:paraId="1F51CCF7" w14:textId="77777777" w:rsidR="00D80F59" w:rsidRPr="0086322F" w:rsidRDefault="00D80F59" w:rsidP="00D80F59">
            <w:pPr>
              <w:jc w:val="both"/>
              <w:rPr>
                <w:rFonts w:ascii="Arial" w:hAnsi="Arial" w:cs="Arial"/>
                <w:sz w:val="16"/>
                <w:szCs w:val="16"/>
              </w:rPr>
            </w:pPr>
            <w:r w:rsidRPr="0086322F">
              <w:rPr>
                <w:rFonts w:ascii="Arial" w:hAnsi="Arial" w:cs="Arial"/>
                <w:sz w:val="16"/>
                <w:szCs w:val="16"/>
              </w:rPr>
              <w:t>Ежедневно по всем предметам</w:t>
            </w:r>
          </w:p>
        </w:tc>
      </w:tr>
      <w:tr w:rsidR="00833F61" w:rsidRPr="0086322F" w14:paraId="1421A320" w14:textId="77777777" w:rsidTr="000438EF">
        <w:tc>
          <w:tcPr>
            <w:tcW w:w="931" w:type="pct"/>
          </w:tcPr>
          <w:p w14:paraId="0CCFE22B" w14:textId="77777777" w:rsidR="00D80F59" w:rsidRPr="0086322F" w:rsidRDefault="00D80F59" w:rsidP="00D80F59">
            <w:pPr>
              <w:jc w:val="both"/>
              <w:rPr>
                <w:rFonts w:ascii="Arial" w:hAnsi="Arial" w:cs="Arial"/>
                <w:sz w:val="16"/>
                <w:szCs w:val="16"/>
              </w:rPr>
            </w:pPr>
            <w:r w:rsidRPr="0086322F">
              <w:rPr>
                <w:rFonts w:ascii="Arial" w:hAnsi="Arial" w:cs="Arial"/>
                <w:sz w:val="16"/>
                <w:szCs w:val="16"/>
              </w:rPr>
              <w:t>Тематический контроль</w:t>
            </w:r>
          </w:p>
        </w:tc>
        <w:tc>
          <w:tcPr>
            <w:tcW w:w="803" w:type="pct"/>
          </w:tcPr>
          <w:p w14:paraId="1E2453EE" w14:textId="77777777" w:rsidR="00D80F59" w:rsidRPr="0086322F" w:rsidRDefault="00D80F59" w:rsidP="00D80F59">
            <w:pPr>
              <w:jc w:val="both"/>
              <w:rPr>
                <w:rFonts w:ascii="Arial" w:hAnsi="Arial" w:cs="Arial"/>
                <w:sz w:val="16"/>
                <w:szCs w:val="16"/>
              </w:rPr>
            </w:pPr>
            <w:r w:rsidRPr="0086322F">
              <w:rPr>
                <w:rFonts w:ascii="Arial" w:hAnsi="Arial" w:cs="Arial"/>
                <w:sz w:val="16"/>
                <w:szCs w:val="16"/>
              </w:rPr>
              <w:t>Учитель</w:t>
            </w:r>
          </w:p>
        </w:tc>
        <w:tc>
          <w:tcPr>
            <w:tcW w:w="616" w:type="pct"/>
          </w:tcPr>
          <w:p w14:paraId="72B48FCC" w14:textId="77777777" w:rsidR="00D80F59" w:rsidRPr="0086322F" w:rsidRDefault="00D80F59" w:rsidP="00833F61">
            <w:pPr>
              <w:jc w:val="center"/>
              <w:rPr>
                <w:rFonts w:ascii="Arial" w:hAnsi="Arial" w:cs="Arial"/>
                <w:sz w:val="16"/>
                <w:szCs w:val="16"/>
              </w:rPr>
            </w:pPr>
            <w:r w:rsidRPr="0086322F">
              <w:rPr>
                <w:rFonts w:ascii="Arial" w:hAnsi="Arial" w:cs="Arial"/>
                <w:sz w:val="16"/>
                <w:szCs w:val="16"/>
              </w:rPr>
              <w:t>-</w:t>
            </w:r>
          </w:p>
          <w:p w14:paraId="13FD8A1C" w14:textId="77777777" w:rsidR="00D80F59" w:rsidRPr="0086322F" w:rsidRDefault="00D80F59" w:rsidP="00833F61">
            <w:pPr>
              <w:jc w:val="center"/>
              <w:rPr>
                <w:rFonts w:ascii="Arial" w:hAnsi="Arial" w:cs="Arial"/>
                <w:sz w:val="16"/>
                <w:szCs w:val="16"/>
              </w:rPr>
            </w:pPr>
          </w:p>
          <w:p w14:paraId="00A81789" w14:textId="77777777" w:rsidR="00D80F59" w:rsidRPr="0086322F" w:rsidRDefault="00D80F59" w:rsidP="00833F61">
            <w:pPr>
              <w:jc w:val="center"/>
              <w:rPr>
                <w:rFonts w:ascii="Arial" w:hAnsi="Arial" w:cs="Arial"/>
                <w:sz w:val="16"/>
                <w:szCs w:val="16"/>
              </w:rPr>
            </w:pPr>
            <w:r w:rsidRPr="0086322F">
              <w:rPr>
                <w:rFonts w:ascii="Arial" w:hAnsi="Arial" w:cs="Arial"/>
                <w:sz w:val="16"/>
                <w:szCs w:val="16"/>
              </w:rPr>
              <w:t>+*</w:t>
            </w:r>
          </w:p>
        </w:tc>
        <w:tc>
          <w:tcPr>
            <w:tcW w:w="662" w:type="pct"/>
          </w:tcPr>
          <w:p w14:paraId="4B9BA18F" w14:textId="77777777" w:rsidR="00D80F59" w:rsidRPr="0086322F" w:rsidRDefault="00D80F59" w:rsidP="00D80F59">
            <w:pPr>
              <w:jc w:val="both"/>
              <w:rPr>
                <w:rFonts w:ascii="Arial" w:hAnsi="Arial" w:cs="Arial"/>
                <w:sz w:val="16"/>
                <w:szCs w:val="16"/>
              </w:rPr>
            </w:pPr>
            <w:r w:rsidRPr="0086322F">
              <w:rPr>
                <w:rFonts w:ascii="Arial" w:hAnsi="Arial" w:cs="Arial"/>
                <w:sz w:val="16"/>
                <w:szCs w:val="16"/>
              </w:rPr>
              <w:t>В соответствии с КТП и РП</w:t>
            </w:r>
          </w:p>
        </w:tc>
        <w:tc>
          <w:tcPr>
            <w:tcW w:w="662" w:type="pct"/>
          </w:tcPr>
          <w:p w14:paraId="2C91CD08" w14:textId="77777777" w:rsidR="00D80F59" w:rsidRPr="0086322F" w:rsidRDefault="00D80F59" w:rsidP="00D80F59">
            <w:pPr>
              <w:jc w:val="both"/>
              <w:rPr>
                <w:rFonts w:ascii="Arial" w:hAnsi="Arial" w:cs="Arial"/>
                <w:sz w:val="16"/>
                <w:szCs w:val="16"/>
              </w:rPr>
            </w:pPr>
            <w:r w:rsidRPr="0086322F">
              <w:rPr>
                <w:rFonts w:ascii="Arial" w:hAnsi="Arial" w:cs="Arial"/>
                <w:sz w:val="16"/>
                <w:szCs w:val="16"/>
              </w:rPr>
              <w:t>В соответствии с КТП и РП</w:t>
            </w:r>
          </w:p>
        </w:tc>
        <w:tc>
          <w:tcPr>
            <w:tcW w:w="662" w:type="pct"/>
          </w:tcPr>
          <w:p w14:paraId="7073884A" w14:textId="77777777" w:rsidR="00D80F59" w:rsidRPr="0086322F" w:rsidRDefault="00D80F59" w:rsidP="00D80F59">
            <w:pPr>
              <w:jc w:val="both"/>
              <w:rPr>
                <w:rFonts w:ascii="Arial" w:hAnsi="Arial" w:cs="Arial"/>
                <w:sz w:val="16"/>
                <w:szCs w:val="16"/>
              </w:rPr>
            </w:pPr>
            <w:r w:rsidRPr="0086322F">
              <w:rPr>
                <w:rFonts w:ascii="Arial" w:hAnsi="Arial" w:cs="Arial"/>
                <w:sz w:val="16"/>
                <w:szCs w:val="16"/>
              </w:rPr>
              <w:t>В соответствии с КТП и РП</w:t>
            </w:r>
          </w:p>
        </w:tc>
        <w:tc>
          <w:tcPr>
            <w:tcW w:w="662" w:type="pct"/>
          </w:tcPr>
          <w:p w14:paraId="1B407DAA" w14:textId="77777777" w:rsidR="00D80F59" w:rsidRPr="0086322F" w:rsidRDefault="00D80F59" w:rsidP="00D80F59">
            <w:pPr>
              <w:jc w:val="both"/>
              <w:rPr>
                <w:rFonts w:ascii="Arial" w:hAnsi="Arial" w:cs="Arial"/>
                <w:sz w:val="16"/>
                <w:szCs w:val="16"/>
              </w:rPr>
            </w:pPr>
            <w:r w:rsidRPr="0086322F">
              <w:rPr>
                <w:rFonts w:ascii="Arial" w:hAnsi="Arial" w:cs="Arial"/>
                <w:sz w:val="16"/>
                <w:szCs w:val="16"/>
              </w:rPr>
              <w:t>В соответствии с КТП и РП</w:t>
            </w:r>
          </w:p>
        </w:tc>
      </w:tr>
      <w:tr w:rsidR="00833F61" w:rsidRPr="0086322F" w14:paraId="1E9DCAC3" w14:textId="77777777" w:rsidTr="000438EF">
        <w:tc>
          <w:tcPr>
            <w:tcW w:w="931" w:type="pct"/>
          </w:tcPr>
          <w:p w14:paraId="697BB739" w14:textId="77777777" w:rsidR="00D80F59" w:rsidRPr="0086322F" w:rsidRDefault="00D80F59" w:rsidP="00D80F59">
            <w:pPr>
              <w:jc w:val="both"/>
              <w:rPr>
                <w:rFonts w:ascii="Arial" w:hAnsi="Arial" w:cs="Arial"/>
                <w:sz w:val="16"/>
                <w:szCs w:val="16"/>
              </w:rPr>
            </w:pPr>
            <w:r w:rsidRPr="0086322F">
              <w:rPr>
                <w:rFonts w:ascii="Arial" w:hAnsi="Arial" w:cs="Arial"/>
                <w:sz w:val="16"/>
                <w:szCs w:val="16"/>
              </w:rPr>
              <w:t>Оценка предметных результатов.</w:t>
            </w:r>
          </w:p>
          <w:p w14:paraId="4A30F32D" w14:textId="77777777" w:rsidR="00D80F59" w:rsidRPr="0086322F" w:rsidRDefault="00D80F59" w:rsidP="00D80F59">
            <w:pPr>
              <w:jc w:val="both"/>
              <w:rPr>
                <w:rFonts w:ascii="Arial" w:hAnsi="Arial" w:cs="Arial"/>
                <w:i/>
                <w:iCs/>
                <w:sz w:val="16"/>
                <w:szCs w:val="16"/>
              </w:rPr>
            </w:pPr>
            <w:r w:rsidRPr="0086322F">
              <w:rPr>
                <w:rFonts w:ascii="Arial" w:hAnsi="Arial" w:cs="Arial"/>
                <w:i/>
                <w:iCs/>
                <w:sz w:val="16"/>
                <w:szCs w:val="16"/>
              </w:rPr>
              <w:t>Административная к.р.</w:t>
            </w:r>
          </w:p>
        </w:tc>
        <w:tc>
          <w:tcPr>
            <w:tcW w:w="803" w:type="pct"/>
          </w:tcPr>
          <w:p w14:paraId="52EDEDA6" w14:textId="3425ADC2" w:rsidR="00D80F59" w:rsidRPr="0086322F" w:rsidRDefault="00833F61" w:rsidP="00D80F59">
            <w:pPr>
              <w:jc w:val="both"/>
              <w:rPr>
                <w:rFonts w:ascii="Arial" w:hAnsi="Arial" w:cs="Arial"/>
                <w:sz w:val="16"/>
                <w:szCs w:val="16"/>
              </w:rPr>
            </w:pPr>
            <w:r w:rsidRPr="0086322F">
              <w:rPr>
                <w:rFonts w:ascii="Arial" w:hAnsi="Arial" w:cs="Arial"/>
                <w:sz w:val="16"/>
                <w:szCs w:val="16"/>
              </w:rPr>
              <w:t>Администрация</w:t>
            </w:r>
            <w:r w:rsidR="00D80F59" w:rsidRPr="0086322F">
              <w:rPr>
                <w:rFonts w:ascii="Arial" w:hAnsi="Arial" w:cs="Arial"/>
                <w:sz w:val="16"/>
                <w:szCs w:val="16"/>
              </w:rPr>
              <w:t xml:space="preserve"> </w:t>
            </w:r>
          </w:p>
        </w:tc>
        <w:tc>
          <w:tcPr>
            <w:tcW w:w="616" w:type="pct"/>
          </w:tcPr>
          <w:p w14:paraId="0CC2CD27" w14:textId="77777777" w:rsidR="00D80F59" w:rsidRPr="0086322F" w:rsidRDefault="00D80F59" w:rsidP="00833F61">
            <w:pPr>
              <w:jc w:val="center"/>
              <w:rPr>
                <w:rFonts w:ascii="Arial" w:hAnsi="Arial" w:cs="Arial"/>
                <w:sz w:val="16"/>
                <w:szCs w:val="16"/>
              </w:rPr>
            </w:pPr>
            <w:r w:rsidRPr="0086322F">
              <w:rPr>
                <w:rFonts w:ascii="Arial" w:hAnsi="Arial" w:cs="Arial"/>
                <w:sz w:val="16"/>
                <w:szCs w:val="16"/>
              </w:rPr>
              <w:t>+</w:t>
            </w:r>
          </w:p>
        </w:tc>
        <w:tc>
          <w:tcPr>
            <w:tcW w:w="662" w:type="pct"/>
          </w:tcPr>
          <w:p w14:paraId="28450E76" w14:textId="77777777" w:rsidR="00D80F59" w:rsidRPr="0086322F" w:rsidRDefault="00D80F59" w:rsidP="00D80F59">
            <w:pPr>
              <w:jc w:val="both"/>
              <w:rPr>
                <w:rFonts w:ascii="Arial" w:hAnsi="Arial" w:cs="Arial"/>
                <w:bCs/>
                <w:sz w:val="16"/>
                <w:szCs w:val="16"/>
              </w:rPr>
            </w:pPr>
            <w:r w:rsidRPr="0086322F">
              <w:rPr>
                <w:rFonts w:ascii="Arial" w:hAnsi="Arial" w:cs="Arial"/>
                <w:bCs/>
                <w:sz w:val="16"/>
                <w:szCs w:val="16"/>
              </w:rPr>
              <w:t>Декабрь, март</w:t>
            </w:r>
          </w:p>
          <w:p w14:paraId="7C488EAB" w14:textId="77777777" w:rsidR="00D80F59" w:rsidRPr="0086322F" w:rsidRDefault="00D80F59" w:rsidP="00D80F59">
            <w:pPr>
              <w:jc w:val="both"/>
              <w:rPr>
                <w:rFonts w:ascii="Arial" w:hAnsi="Arial" w:cs="Arial"/>
                <w:sz w:val="16"/>
                <w:szCs w:val="16"/>
              </w:rPr>
            </w:pPr>
            <w:r w:rsidRPr="0086322F">
              <w:rPr>
                <w:rFonts w:ascii="Arial" w:hAnsi="Arial" w:cs="Arial"/>
                <w:sz w:val="16"/>
                <w:szCs w:val="16"/>
              </w:rPr>
              <w:t xml:space="preserve">предметы по решению педсовета </w:t>
            </w:r>
          </w:p>
        </w:tc>
        <w:tc>
          <w:tcPr>
            <w:tcW w:w="662" w:type="pct"/>
          </w:tcPr>
          <w:p w14:paraId="0696331B" w14:textId="77777777" w:rsidR="00D80F59" w:rsidRPr="0086322F" w:rsidRDefault="00D80F59" w:rsidP="00D80F59">
            <w:pPr>
              <w:jc w:val="both"/>
              <w:rPr>
                <w:rFonts w:ascii="Arial" w:hAnsi="Arial" w:cs="Arial"/>
                <w:bCs/>
                <w:sz w:val="16"/>
                <w:szCs w:val="16"/>
              </w:rPr>
            </w:pPr>
            <w:r w:rsidRPr="0086322F">
              <w:rPr>
                <w:rFonts w:ascii="Arial" w:hAnsi="Arial" w:cs="Arial"/>
                <w:bCs/>
                <w:sz w:val="16"/>
                <w:szCs w:val="16"/>
              </w:rPr>
              <w:t xml:space="preserve">Декабрь, март </w:t>
            </w:r>
          </w:p>
          <w:p w14:paraId="4B334563" w14:textId="77777777" w:rsidR="00D80F59" w:rsidRPr="0086322F" w:rsidRDefault="00D80F59" w:rsidP="00D80F59">
            <w:pPr>
              <w:jc w:val="both"/>
              <w:rPr>
                <w:rFonts w:ascii="Arial" w:hAnsi="Arial" w:cs="Arial"/>
                <w:sz w:val="16"/>
                <w:szCs w:val="16"/>
              </w:rPr>
            </w:pPr>
            <w:r w:rsidRPr="0086322F">
              <w:rPr>
                <w:rFonts w:ascii="Arial" w:hAnsi="Arial" w:cs="Arial"/>
                <w:sz w:val="16"/>
                <w:szCs w:val="16"/>
              </w:rPr>
              <w:t>предметы по решению педсовета</w:t>
            </w:r>
          </w:p>
          <w:p w14:paraId="08F9B1BF" w14:textId="77777777" w:rsidR="00D80F59" w:rsidRPr="0086322F" w:rsidRDefault="00D80F59" w:rsidP="00D80F59">
            <w:pPr>
              <w:jc w:val="both"/>
              <w:rPr>
                <w:rFonts w:ascii="Arial" w:hAnsi="Arial" w:cs="Arial"/>
                <w:sz w:val="16"/>
                <w:szCs w:val="16"/>
              </w:rPr>
            </w:pPr>
            <w:r w:rsidRPr="0086322F">
              <w:rPr>
                <w:rFonts w:ascii="Arial" w:hAnsi="Arial" w:cs="Arial"/>
                <w:sz w:val="16"/>
                <w:szCs w:val="16"/>
              </w:rPr>
              <w:t xml:space="preserve"> </w:t>
            </w:r>
          </w:p>
        </w:tc>
        <w:tc>
          <w:tcPr>
            <w:tcW w:w="662" w:type="pct"/>
          </w:tcPr>
          <w:p w14:paraId="6E24AA80" w14:textId="77777777" w:rsidR="00D80F59" w:rsidRPr="0086322F" w:rsidRDefault="00D80F59" w:rsidP="00D80F59">
            <w:pPr>
              <w:jc w:val="both"/>
              <w:rPr>
                <w:rFonts w:ascii="Arial" w:hAnsi="Arial" w:cs="Arial"/>
                <w:bCs/>
                <w:sz w:val="16"/>
                <w:szCs w:val="16"/>
              </w:rPr>
            </w:pPr>
            <w:r w:rsidRPr="0086322F">
              <w:rPr>
                <w:rFonts w:ascii="Arial" w:hAnsi="Arial" w:cs="Arial"/>
                <w:bCs/>
                <w:sz w:val="16"/>
                <w:szCs w:val="16"/>
              </w:rPr>
              <w:t xml:space="preserve">Декабрь, март </w:t>
            </w:r>
          </w:p>
          <w:p w14:paraId="0FADE099" w14:textId="77777777" w:rsidR="00D80F59" w:rsidRPr="0086322F" w:rsidRDefault="00D80F59" w:rsidP="00D80F59">
            <w:pPr>
              <w:jc w:val="both"/>
              <w:rPr>
                <w:rFonts w:ascii="Arial" w:hAnsi="Arial" w:cs="Arial"/>
                <w:sz w:val="16"/>
                <w:szCs w:val="16"/>
              </w:rPr>
            </w:pPr>
            <w:r w:rsidRPr="0086322F">
              <w:rPr>
                <w:rFonts w:ascii="Arial" w:hAnsi="Arial" w:cs="Arial"/>
                <w:sz w:val="16"/>
                <w:szCs w:val="16"/>
              </w:rPr>
              <w:t>предметы по решению педсовета</w:t>
            </w:r>
          </w:p>
          <w:p w14:paraId="1C8DF6DF" w14:textId="77777777" w:rsidR="00D80F59" w:rsidRPr="0086322F" w:rsidRDefault="00D80F59" w:rsidP="00D80F59">
            <w:pPr>
              <w:jc w:val="both"/>
              <w:rPr>
                <w:rFonts w:ascii="Arial" w:hAnsi="Arial" w:cs="Arial"/>
                <w:sz w:val="16"/>
                <w:szCs w:val="16"/>
              </w:rPr>
            </w:pPr>
            <w:r w:rsidRPr="0086322F">
              <w:rPr>
                <w:rFonts w:ascii="Arial" w:hAnsi="Arial" w:cs="Arial"/>
                <w:sz w:val="16"/>
                <w:szCs w:val="16"/>
              </w:rPr>
              <w:t xml:space="preserve"> </w:t>
            </w:r>
          </w:p>
        </w:tc>
        <w:tc>
          <w:tcPr>
            <w:tcW w:w="662" w:type="pct"/>
          </w:tcPr>
          <w:p w14:paraId="0D447FB6" w14:textId="77777777" w:rsidR="00D80F59" w:rsidRPr="0086322F" w:rsidRDefault="00D80F59" w:rsidP="00D80F59">
            <w:pPr>
              <w:jc w:val="both"/>
              <w:rPr>
                <w:rFonts w:ascii="Arial" w:hAnsi="Arial" w:cs="Arial"/>
                <w:bCs/>
                <w:sz w:val="16"/>
                <w:szCs w:val="16"/>
              </w:rPr>
            </w:pPr>
            <w:r w:rsidRPr="0086322F">
              <w:rPr>
                <w:rFonts w:ascii="Arial" w:hAnsi="Arial" w:cs="Arial"/>
                <w:bCs/>
                <w:sz w:val="16"/>
                <w:szCs w:val="16"/>
              </w:rPr>
              <w:t xml:space="preserve">Декабрь, март </w:t>
            </w:r>
          </w:p>
          <w:p w14:paraId="17E43386" w14:textId="77777777" w:rsidR="00D80F59" w:rsidRPr="0086322F" w:rsidRDefault="00D80F59" w:rsidP="00D80F59">
            <w:pPr>
              <w:jc w:val="both"/>
              <w:rPr>
                <w:rFonts w:ascii="Arial" w:hAnsi="Arial" w:cs="Arial"/>
                <w:sz w:val="16"/>
                <w:szCs w:val="16"/>
              </w:rPr>
            </w:pPr>
            <w:r w:rsidRPr="0086322F">
              <w:rPr>
                <w:rFonts w:ascii="Arial" w:hAnsi="Arial" w:cs="Arial"/>
                <w:sz w:val="16"/>
                <w:szCs w:val="16"/>
              </w:rPr>
              <w:t>предметы по решению педсовета</w:t>
            </w:r>
          </w:p>
          <w:p w14:paraId="28995D52" w14:textId="77777777" w:rsidR="00D80F59" w:rsidRPr="0086322F" w:rsidRDefault="00D80F59" w:rsidP="00D80F59">
            <w:pPr>
              <w:jc w:val="both"/>
              <w:rPr>
                <w:rFonts w:ascii="Arial" w:hAnsi="Arial" w:cs="Arial"/>
                <w:sz w:val="16"/>
                <w:szCs w:val="16"/>
              </w:rPr>
            </w:pPr>
            <w:r w:rsidRPr="0086322F">
              <w:rPr>
                <w:rFonts w:ascii="Arial" w:hAnsi="Arial" w:cs="Arial"/>
                <w:sz w:val="16"/>
                <w:szCs w:val="16"/>
              </w:rPr>
              <w:t xml:space="preserve"> </w:t>
            </w:r>
          </w:p>
        </w:tc>
      </w:tr>
    </w:tbl>
    <w:p w14:paraId="2678689E" w14:textId="77777777" w:rsidR="00D80F59" w:rsidRPr="00E50240" w:rsidRDefault="00D80F59" w:rsidP="00D80F59">
      <w:pPr>
        <w:spacing w:after="0"/>
        <w:jc w:val="both"/>
        <w:rPr>
          <w:rFonts w:ascii="Arial" w:hAnsi="Arial" w:cs="Arial"/>
          <w:color w:val="FF0000"/>
          <w:sz w:val="20"/>
          <w:szCs w:val="20"/>
        </w:rPr>
      </w:pPr>
    </w:p>
    <w:p w14:paraId="74523DB4" w14:textId="77777777" w:rsidR="00D80F59" w:rsidRPr="00833F61" w:rsidRDefault="00D80F59" w:rsidP="00833F61">
      <w:pPr>
        <w:pStyle w:val="aff4"/>
        <w:spacing w:line="360" w:lineRule="auto"/>
        <w:ind w:firstLine="567"/>
        <w:jc w:val="center"/>
        <w:rPr>
          <w:rFonts w:ascii="Arial" w:hAnsi="Arial" w:cs="Arial"/>
          <w:bCs/>
          <w:i/>
          <w:sz w:val="20"/>
          <w:szCs w:val="20"/>
        </w:rPr>
      </w:pPr>
      <w:r w:rsidRPr="00833F61">
        <w:rPr>
          <w:rFonts w:ascii="Arial" w:hAnsi="Arial" w:cs="Arial"/>
          <w:bCs/>
          <w:i/>
          <w:sz w:val="20"/>
          <w:szCs w:val="20"/>
        </w:rPr>
        <w:t>Оценка предметных результатов</w:t>
      </w:r>
    </w:p>
    <w:p w14:paraId="12160719" w14:textId="5B9C5B58"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t xml:space="preserve">Предметные результаты освоения ООП НОО с учетом специфики содержания </w:t>
      </w:r>
      <w:r w:rsidR="008206F5" w:rsidRPr="00833F61">
        <w:rPr>
          <w:rFonts w:ascii="Arial" w:hAnsi="Arial" w:cs="Arial"/>
          <w:sz w:val="20"/>
          <w:szCs w:val="20"/>
        </w:rPr>
        <w:t>учебных предметов</w:t>
      </w:r>
      <w:r w:rsidRPr="00833F61">
        <w:rPr>
          <w:rFonts w:ascii="Arial" w:hAnsi="Arial" w:cs="Arial"/>
          <w:sz w:val="20"/>
          <w:szCs w:val="20"/>
        </w:rPr>
        <w:t>,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721B025A"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14:paraId="11362059"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6483AE4D"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t xml:space="preserve">Для оценки предметных результатов освоения ООП НОО используются </w:t>
      </w:r>
      <w:r w:rsidRPr="00833F61">
        <w:rPr>
          <w:rFonts w:ascii="Arial" w:hAnsi="Arial" w:cs="Arial"/>
          <w:bCs/>
          <w:i/>
          <w:sz w:val="20"/>
          <w:szCs w:val="20"/>
        </w:rPr>
        <w:t>критерии:</w:t>
      </w:r>
      <w:r w:rsidRPr="00833F61">
        <w:rPr>
          <w:rFonts w:ascii="Arial" w:hAnsi="Arial" w:cs="Arial"/>
          <w:sz w:val="20"/>
          <w:szCs w:val="20"/>
        </w:rPr>
        <w:t xml:space="preserve"> знание и понимание, применение, функциональность.</w:t>
      </w:r>
    </w:p>
    <w:p w14:paraId="2AC2B41D"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t xml:space="preserve">Обобщенный критерий </w:t>
      </w:r>
      <w:r w:rsidRPr="00833F61">
        <w:rPr>
          <w:rFonts w:ascii="Arial" w:hAnsi="Arial" w:cs="Arial"/>
          <w:bCs/>
          <w:i/>
          <w:sz w:val="20"/>
          <w:szCs w:val="20"/>
        </w:rPr>
        <w:t>"знание и понимание"</w:t>
      </w:r>
      <w:r w:rsidRPr="00833F61">
        <w:rPr>
          <w:rFonts w:ascii="Arial" w:hAnsi="Arial" w:cs="Arial"/>
          <w:sz w:val="20"/>
          <w:szCs w:val="20"/>
        </w:rPr>
        <w:t xml:space="preserve">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14:paraId="0A8484D8"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t xml:space="preserve">Обобщенный критерий </w:t>
      </w:r>
      <w:r w:rsidRPr="00833F61">
        <w:rPr>
          <w:rFonts w:ascii="Arial" w:hAnsi="Arial" w:cs="Arial"/>
          <w:bCs/>
          <w:i/>
          <w:sz w:val="20"/>
          <w:szCs w:val="20"/>
        </w:rPr>
        <w:t>"применение"</w:t>
      </w:r>
      <w:r w:rsidRPr="00833F61">
        <w:rPr>
          <w:rFonts w:ascii="Arial" w:hAnsi="Arial" w:cs="Arial"/>
          <w:sz w:val="20"/>
          <w:szCs w:val="20"/>
        </w:rPr>
        <w:t xml:space="preserve"> включает:</w:t>
      </w:r>
    </w:p>
    <w:p w14:paraId="18E910D0" w14:textId="77777777" w:rsidR="00D80F59" w:rsidRPr="00833F61" w:rsidRDefault="00D80F59" w:rsidP="003E2257">
      <w:pPr>
        <w:pStyle w:val="aff4"/>
        <w:numPr>
          <w:ilvl w:val="0"/>
          <w:numId w:val="23"/>
        </w:numPr>
        <w:spacing w:line="360" w:lineRule="auto"/>
        <w:ind w:left="0"/>
        <w:jc w:val="both"/>
        <w:rPr>
          <w:rFonts w:ascii="Arial" w:hAnsi="Arial" w:cs="Arial"/>
          <w:sz w:val="20"/>
          <w:szCs w:val="20"/>
        </w:rPr>
      </w:pPr>
      <w:r w:rsidRPr="00833F61">
        <w:rPr>
          <w:rFonts w:ascii="Arial" w:hAnsi="Arial" w:cs="Arial"/>
          <w:sz w:val="20"/>
          <w:szCs w:val="20"/>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4036B3D5" w14:textId="77777777" w:rsidR="00D80F59" w:rsidRPr="00833F61" w:rsidRDefault="00D80F59" w:rsidP="003E2257">
      <w:pPr>
        <w:pStyle w:val="aff4"/>
        <w:numPr>
          <w:ilvl w:val="0"/>
          <w:numId w:val="23"/>
        </w:numPr>
        <w:spacing w:line="360" w:lineRule="auto"/>
        <w:ind w:left="0"/>
        <w:jc w:val="both"/>
        <w:rPr>
          <w:rFonts w:ascii="Arial" w:hAnsi="Arial" w:cs="Arial"/>
          <w:sz w:val="20"/>
          <w:szCs w:val="20"/>
        </w:rPr>
      </w:pPr>
      <w:r w:rsidRPr="00833F61">
        <w:rPr>
          <w:rFonts w:ascii="Arial" w:hAnsi="Arial" w:cs="Arial"/>
          <w:sz w:val="20"/>
          <w:szCs w:val="20"/>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14:paraId="0D9DDC08"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lastRenderedPageBreak/>
        <w:t xml:space="preserve">Обобщенный критерий </w:t>
      </w:r>
      <w:r w:rsidRPr="00833F61">
        <w:rPr>
          <w:rFonts w:ascii="Arial" w:hAnsi="Arial" w:cs="Arial"/>
          <w:bCs/>
          <w:i/>
          <w:sz w:val="20"/>
          <w:szCs w:val="20"/>
        </w:rPr>
        <w:t>"функциональность</w:t>
      </w:r>
      <w:r w:rsidRPr="00833F61">
        <w:rPr>
          <w:rFonts w:ascii="Arial" w:hAnsi="Arial" w:cs="Arial"/>
          <w:b/>
          <w:bCs/>
          <w:sz w:val="20"/>
          <w:szCs w:val="20"/>
        </w:rPr>
        <w:t>"</w:t>
      </w:r>
      <w:r w:rsidRPr="00833F61">
        <w:rPr>
          <w:rFonts w:ascii="Arial" w:hAnsi="Arial" w:cs="Arial"/>
          <w:sz w:val="20"/>
          <w:szCs w:val="20"/>
        </w:rPr>
        <w:t xml:space="preserve">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7C0ED6B9"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14:paraId="605083C5" w14:textId="77777777" w:rsidR="00D80F59" w:rsidRPr="00833F61" w:rsidRDefault="00D80F59" w:rsidP="00833F61">
      <w:pPr>
        <w:pStyle w:val="aff4"/>
        <w:spacing w:line="360" w:lineRule="auto"/>
        <w:ind w:firstLine="567"/>
        <w:jc w:val="both"/>
        <w:rPr>
          <w:rFonts w:ascii="Arial" w:hAnsi="Arial" w:cs="Arial"/>
          <w:i/>
          <w:iCs/>
          <w:sz w:val="20"/>
          <w:szCs w:val="20"/>
        </w:rPr>
      </w:pPr>
      <w:r w:rsidRPr="00833F61">
        <w:rPr>
          <w:rFonts w:ascii="Arial" w:hAnsi="Arial" w:cs="Arial"/>
          <w:i/>
          <w:iCs/>
          <w:sz w:val="20"/>
          <w:szCs w:val="20"/>
        </w:rPr>
        <w:t>Особенности оценки предметных результатов по отдельному учебному предмету фиксируются в приложении к ООП НОО.</w:t>
      </w:r>
    </w:p>
    <w:p w14:paraId="0BDC137B"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t>Описание оценки предметных результатов по отдельному учебному предмету включает:</w:t>
      </w:r>
    </w:p>
    <w:p w14:paraId="14E41347" w14:textId="77777777" w:rsidR="00D80F59" w:rsidRPr="00833F61" w:rsidRDefault="00D80F59" w:rsidP="003E2257">
      <w:pPr>
        <w:pStyle w:val="aff4"/>
        <w:numPr>
          <w:ilvl w:val="0"/>
          <w:numId w:val="24"/>
        </w:numPr>
        <w:spacing w:line="360" w:lineRule="auto"/>
        <w:ind w:left="0"/>
        <w:jc w:val="both"/>
        <w:rPr>
          <w:rFonts w:ascii="Arial" w:hAnsi="Arial" w:cs="Arial"/>
          <w:sz w:val="20"/>
          <w:szCs w:val="20"/>
        </w:rPr>
      </w:pPr>
      <w:r w:rsidRPr="00833F61">
        <w:rPr>
          <w:rFonts w:ascii="Arial" w:hAnsi="Arial" w:cs="Arial"/>
          <w:sz w:val="20"/>
          <w:szCs w:val="20"/>
        </w:rPr>
        <w:t>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14:paraId="0CC44A1C" w14:textId="77777777" w:rsidR="00D80F59" w:rsidRPr="00833F61" w:rsidRDefault="00D80F59" w:rsidP="003E2257">
      <w:pPr>
        <w:pStyle w:val="aff4"/>
        <w:numPr>
          <w:ilvl w:val="0"/>
          <w:numId w:val="24"/>
        </w:numPr>
        <w:spacing w:line="360" w:lineRule="auto"/>
        <w:ind w:left="0"/>
        <w:jc w:val="both"/>
        <w:rPr>
          <w:rFonts w:ascii="Arial" w:hAnsi="Arial" w:cs="Arial"/>
          <w:sz w:val="20"/>
          <w:szCs w:val="20"/>
        </w:rPr>
      </w:pPr>
      <w:r w:rsidRPr="00833F61">
        <w:rPr>
          <w:rFonts w:ascii="Arial" w:hAnsi="Arial" w:cs="Arial"/>
          <w:sz w:val="20"/>
          <w:szCs w:val="20"/>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14:paraId="7EA0DAFB" w14:textId="02171837" w:rsidR="00D80F59" w:rsidRPr="00833F61" w:rsidRDefault="00D80F59" w:rsidP="003E2257">
      <w:pPr>
        <w:pStyle w:val="aff4"/>
        <w:numPr>
          <w:ilvl w:val="0"/>
          <w:numId w:val="24"/>
        </w:numPr>
        <w:spacing w:line="360" w:lineRule="auto"/>
        <w:ind w:left="0"/>
        <w:jc w:val="both"/>
        <w:rPr>
          <w:rFonts w:ascii="Arial" w:hAnsi="Arial" w:cs="Arial"/>
          <w:sz w:val="20"/>
          <w:szCs w:val="20"/>
        </w:rPr>
      </w:pPr>
      <w:r w:rsidRPr="00833F61">
        <w:rPr>
          <w:rFonts w:ascii="Arial" w:hAnsi="Arial" w:cs="Arial"/>
          <w:sz w:val="20"/>
          <w:szCs w:val="20"/>
        </w:rPr>
        <w:t>график контрольных мероприятий (указание форм контроля в календарно-тематическом планировании и едином графике оценочных процедур, формируемом ежегодно/раз в полугодие).</w:t>
      </w:r>
    </w:p>
    <w:p w14:paraId="7BFDD454" w14:textId="77777777" w:rsidR="00D80F59" w:rsidRPr="00833F61" w:rsidRDefault="00D80F59" w:rsidP="00833F61">
      <w:pPr>
        <w:pStyle w:val="aff4"/>
        <w:spacing w:line="360" w:lineRule="auto"/>
        <w:ind w:firstLine="567"/>
        <w:jc w:val="center"/>
        <w:rPr>
          <w:rFonts w:ascii="Arial" w:hAnsi="Arial" w:cs="Arial"/>
          <w:bCs/>
          <w:i/>
          <w:sz w:val="20"/>
          <w:szCs w:val="20"/>
        </w:rPr>
      </w:pPr>
      <w:r w:rsidRPr="00833F61">
        <w:rPr>
          <w:rFonts w:ascii="Arial" w:hAnsi="Arial" w:cs="Arial"/>
          <w:bCs/>
          <w:i/>
          <w:sz w:val="20"/>
          <w:szCs w:val="20"/>
        </w:rPr>
        <w:t>Оценка метапредметных результатов</w:t>
      </w:r>
    </w:p>
    <w:p w14:paraId="53C7922D" w14:textId="77777777" w:rsidR="00D80F59" w:rsidRPr="00833F61" w:rsidRDefault="00D80F59" w:rsidP="00833F61">
      <w:pPr>
        <w:pStyle w:val="aff4"/>
        <w:spacing w:line="360" w:lineRule="auto"/>
        <w:ind w:firstLine="567"/>
        <w:jc w:val="both"/>
        <w:rPr>
          <w:rFonts w:ascii="Arial" w:hAnsi="Arial" w:cs="Arial"/>
          <w:i/>
          <w:iCs/>
          <w:sz w:val="20"/>
          <w:szCs w:val="20"/>
        </w:rPr>
      </w:pPr>
      <w:r w:rsidRPr="00833F61">
        <w:rPr>
          <w:rFonts w:ascii="Arial" w:hAnsi="Arial" w:cs="Arial"/>
          <w:sz w:val="20"/>
          <w:szCs w:val="20"/>
        </w:rPr>
        <w:t xml:space="preserve">Оценка метапредметных результатов осуществляется через оценку достижения планируемых результатов освоения ООП НОО, которые отражают </w:t>
      </w:r>
      <w:r w:rsidRPr="00833F61">
        <w:rPr>
          <w:rFonts w:ascii="Arial" w:hAnsi="Arial" w:cs="Arial"/>
          <w:i/>
          <w:iCs/>
          <w:sz w:val="20"/>
          <w:szCs w:val="20"/>
        </w:rPr>
        <w:t>совокупность познавательных, коммуникативных и регулятивных универсальных учебных действий.</w:t>
      </w:r>
    </w:p>
    <w:p w14:paraId="2A3FA556"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t>Формирование метапредметных результатов обеспечивается комплексом освоения программ учебных предметов и внеурочной деятельности.</w:t>
      </w:r>
    </w:p>
    <w:p w14:paraId="66B697AD"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bCs/>
          <w:i/>
          <w:sz w:val="20"/>
          <w:szCs w:val="20"/>
        </w:rPr>
        <w:t>Оценка метапредметных результатов</w:t>
      </w:r>
      <w:r w:rsidRPr="00833F61">
        <w:rPr>
          <w:rFonts w:ascii="Arial" w:hAnsi="Arial" w:cs="Arial"/>
          <w:sz w:val="20"/>
          <w:szCs w:val="20"/>
        </w:rPr>
        <w:t xml:space="preserve"> проводится с целью определения сформированности:</w:t>
      </w:r>
    </w:p>
    <w:p w14:paraId="05E5B3F9" w14:textId="77777777" w:rsidR="00D80F59" w:rsidRPr="00833F61" w:rsidRDefault="00D80F59" w:rsidP="003E2257">
      <w:pPr>
        <w:pStyle w:val="aff4"/>
        <w:numPr>
          <w:ilvl w:val="0"/>
          <w:numId w:val="17"/>
        </w:numPr>
        <w:spacing w:line="360" w:lineRule="auto"/>
        <w:ind w:left="0"/>
        <w:jc w:val="both"/>
        <w:rPr>
          <w:rFonts w:ascii="Arial" w:hAnsi="Arial" w:cs="Arial"/>
          <w:sz w:val="20"/>
          <w:szCs w:val="20"/>
        </w:rPr>
      </w:pPr>
      <w:r w:rsidRPr="00833F61">
        <w:rPr>
          <w:rFonts w:ascii="Arial" w:hAnsi="Arial" w:cs="Arial"/>
          <w:sz w:val="20"/>
          <w:szCs w:val="20"/>
        </w:rPr>
        <w:t>познавательных универсальных учебных действий;</w:t>
      </w:r>
    </w:p>
    <w:p w14:paraId="58360F0D" w14:textId="77777777" w:rsidR="00D80F59" w:rsidRPr="00833F61" w:rsidRDefault="00D80F59" w:rsidP="003E2257">
      <w:pPr>
        <w:pStyle w:val="aff4"/>
        <w:numPr>
          <w:ilvl w:val="0"/>
          <w:numId w:val="17"/>
        </w:numPr>
        <w:spacing w:line="360" w:lineRule="auto"/>
        <w:ind w:left="0"/>
        <w:jc w:val="both"/>
        <w:rPr>
          <w:rFonts w:ascii="Arial" w:hAnsi="Arial" w:cs="Arial"/>
          <w:sz w:val="20"/>
          <w:szCs w:val="20"/>
        </w:rPr>
      </w:pPr>
      <w:r w:rsidRPr="00833F61">
        <w:rPr>
          <w:rFonts w:ascii="Arial" w:hAnsi="Arial" w:cs="Arial"/>
          <w:sz w:val="20"/>
          <w:szCs w:val="20"/>
        </w:rPr>
        <w:t>коммуникативных универсальных учебных действий;</w:t>
      </w:r>
    </w:p>
    <w:p w14:paraId="2CEC5D62" w14:textId="77777777" w:rsidR="00D80F59" w:rsidRPr="00833F61" w:rsidRDefault="00D80F59" w:rsidP="003E2257">
      <w:pPr>
        <w:pStyle w:val="aff4"/>
        <w:numPr>
          <w:ilvl w:val="0"/>
          <w:numId w:val="17"/>
        </w:numPr>
        <w:spacing w:line="360" w:lineRule="auto"/>
        <w:ind w:left="0"/>
        <w:jc w:val="both"/>
        <w:rPr>
          <w:rFonts w:ascii="Arial" w:hAnsi="Arial" w:cs="Arial"/>
          <w:sz w:val="20"/>
          <w:szCs w:val="20"/>
        </w:rPr>
      </w:pPr>
      <w:r w:rsidRPr="00833F61">
        <w:rPr>
          <w:rFonts w:ascii="Arial" w:hAnsi="Arial" w:cs="Arial"/>
          <w:sz w:val="20"/>
          <w:szCs w:val="20"/>
        </w:rPr>
        <w:t>регулятивных универсальных учебных действий.</w:t>
      </w:r>
    </w:p>
    <w:p w14:paraId="02C75584"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t xml:space="preserve">Овладение </w:t>
      </w:r>
      <w:r w:rsidRPr="00833F61">
        <w:rPr>
          <w:rFonts w:ascii="Arial" w:hAnsi="Arial" w:cs="Arial"/>
          <w:i/>
          <w:iCs/>
          <w:sz w:val="20"/>
          <w:szCs w:val="20"/>
          <w:u w:val="single"/>
        </w:rPr>
        <w:t>познавательными универсальными учебными действиями</w:t>
      </w:r>
      <w:r w:rsidRPr="00833F61">
        <w:rPr>
          <w:rFonts w:ascii="Arial" w:hAnsi="Arial" w:cs="Arial"/>
          <w:sz w:val="20"/>
          <w:szCs w:val="20"/>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14:paraId="3428656C"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t xml:space="preserve">Овладение </w:t>
      </w:r>
      <w:r w:rsidRPr="00833F61">
        <w:rPr>
          <w:rFonts w:ascii="Arial" w:hAnsi="Arial" w:cs="Arial"/>
          <w:i/>
          <w:iCs/>
          <w:sz w:val="20"/>
          <w:szCs w:val="20"/>
        </w:rPr>
        <w:t>базовыми логическими действиями</w:t>
      </w:r>
      <w:r w:rsidRPr="00833F61">
        <w:rPr>
          <w:rFonts w:ascii="Arial" w:hAnsi="Arial" w:cs="Arial"/>
          <w:sz w:val="20"/>
          <w:szCs w:val="20"/>
        </w:rPr>
        <w:t xml:space="preserve"> обеспечивает формирование у обучающихся следующих умений:</w:t>
      </w:r>
    </w:p>
    <w:p w14:paraId="0CC7AA1F" w14:textId="77777777" w:rsidR="00D80F59" w:rsidRPr="00833F61" w:rsidRDefault="00D80F59" w:rsidP="003E2257">
      <w:pPr>
        <w:pStyle w:val="aff4"/>
        <w:numPr>
          <w:ilvl w:val="0"/>
          <w:numId w:val="18"/>
        </w:numPr>
        <w:spacing w:line="360" w:lineRule="auto"/>
        <w:ind w:left="0"/>
        <w:jc w:val="both"/>
        <w:rPr>
          <w:rFonts w:ascii="Arial" w:hAnsi="Arial" w:cs="Arial"/>
          <w:sz w:val="20"/>
          <w:szCs w:val="20"/>
        </w:rPr>
      </w:pPr>
      <w:r w:rsidRPr="00833F61">
        <w:rPr>
          <w:rFonts w:ascii="Arial" w:hAnsi="Arial" w:cs="Arial"/>
          <w:sz w:val="20"/>
          <w:szCs w:val="20"/>
        </w:rPr>
        <w:t>сравнивать объекты, устанавливать основания для сравнения, устанавливать аналогии;</w:t>
      </w:r>
    </w:p>
    <w:p w14:paraId="62D60F1F" w14:textId="77777777" w:rsidR="00D80F59" w:rsidRPr="00833F61" w:rsidRDefault="00D80F59" w:rsidP="003E2257">
      <w:pPr>
        <w:pStyle w:val="aff4"/>
        <w:numPr>
          <w:ilvl w:val="0"/>
          <w:numId w:val="18"/>
        </w:numPr>
        <w:spacing w:line="360" w:lineRule="auto"/>
        <w:ind w:left="0"/>
        <w:jc w:val="both"/>
        <w:rPr>
          <w:rFonts w:ascii="Arial" w:hAnsi="Arial" w:cs="Arial"/>
          <w:sz w:val="20"/>
          <w:szCs w:val="20"/>
        </w:rPr>
      </w:pPr>
      <w:r w:rsidRPr="00833F61">
        <w:rPr>
          <w:rFonts w:ascii="Arial" w:hAnsi="Arial" w:cs="Arial"/>
          <w:sz w:val="20"/>
          <w:szCs w:val="20"/>
        </w:rPr>
        <w:t>объединять части объекта (объекты) по определенному признаку;</w:t>
      </w:r>
    </w:p>
    <w:p w14:paraId="490F0A61" w14:textId="77777777" w:rsidR="00D80F59" w:rsidRPr="00833F61" w:rsidRDefault="00D80F59" w:rsidP="003E2257">
      <w:pPr>
        <w:pStyle w:val="aff4"/>
        <w:numPr>
          <w:ilvl w:val="0"/>
          <w:numId w:val="18"/>
        </w:numPr>
        <w:spacing w:line="360" w:lineRule="auto"/>
        <w:ind w:left="0"/>
        <w:jc w:val="both"/>
        <w:rPr>
          <w:rFonts w:ascii="Arial" w:hAnsi="Arial" w:cs="Arial"/>
          <w:sz w:val="20"/>
          <w:szCs w:val="20"/>
        </w:rPr>
      </w:pPr>
      <w:r w:rsidRPr="00833F61">
        <w:rPr>
          <w:rFonts w:ascii="Arial" w:hAnsi="Arial" w:cs="Arial"/>
          <w:sz w:val="20"/>
          <w:szCs w:val="20"/>
        </w:rPr>
        <w:t>определять существенный признак для классификации, классифицировать предложенные объекты;</w:t>
      </w:r>
    </w:p>
    <w:p w14:paraId="610DF737" w14:textId="77777777" w:rsidR="00D80F59" w:rsidRPr="00833F61" w:rsidRDefault="00D80F59" w:rsidP="003E2257">
      <w:pPr>
        <w:pStyle w:val="aff4"/>
        <w:numPr>
          <w:ilvl w:val="0"/>
          <w:numId w:val="18"/>
        </w:numPr>
        <w:spacing w:line="360" w:lineRule="auto"/>
        <w:ind w:left="0"/>
        <w:jc w:val="both"/>
        <w:rPr>
          <w:rFonts w:ascii="Arial" w:hAnsi="Arial" w:cs="Arial"/>
          <w:sz w:val="20"/>
          <w:szCs w:val="20"/>
        </w:rPr>
      </w:pPr>
      <w:r w:rsidRPr="00833F61">
        <w:rPr>
          <w:rFonts w:ascii="Arial" w:hAnsi="Arial" w:cs="Arial"/>
          <w:sz w:val="20"/>
          <w:szCs w:val="20"/>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6FD1D9DC" w14:textId="77777777" w:rsidR="00D80F59" w:rsidRPr="00833F61" w:rsidRDefault="00D80F59" w:rsidP="003E2257">
      <w:pPr>
        <w:pStyle w:val="aff4"/>
        <w:numPr>
          <w:ilvl w:val="0"/>
          <w:numId w:val="18"/>
        </w:numPr>
        <w:spacing w:line="360" w:lineRule="auto"/>
        <w:ind w:left="0"/>
        <w:jc w:val="both"/>
        <w:rPr>
          <w:rFonts w:ascii="Arial" w:hAnsi="Arial" w:cs="Arial"/>
          <w:sz w:val="20"/>
          <w:szCs w:val="20"/>
        </w:rPr>
      </w:pPr>
      <w:r w:rsidRPr="00833F61">
        <w:rPr>
          <w:rFonts w:ascii="Arial" w:hAnsi="Arial" w:cs="Arial"/>
          <w:sz w:val="20"/>
          <w:szCs w:val="20"/>
        </w:rPr>
        <w:t>выявлять недостаток информации для решения учебной (практической) задачи на основе предложенного алгоритма;</w:t>
      </w:r>
    </w:p>
    <w:p w14:paraId="609FC7CD" w14:textId="77777777" w:rsidR="00D80F59" w:rsidRPr="00833F61" w:rsidRDefault="00D80F59" w:rsidP="003E2257">
      <w:pPr>
        <w:pStyle w:val="aff4"/>
        <w:numPr>
          <w:ilvl w:val="0"/>
          <w:numId w:val="18"/>
        </w:numPr>
        <w:spacing w:line="360" w:lineRule="auto"/>
        <w:ind w:left="0"/>
        <w:jc w:val="both"/>
        <w:rPr>
          <w:rFonts w:ascii="Arial" w:hAnsi="Arial" w:cs="Arial"/>
          <w:sz w:val="20"/>
          <w:szCs w:val="20"/>
        </w:rPr>
      </w:pPr>
      <w:r w:rsidRPr="00833F61">
        <w:rPr>
          <w:rFonts w:ascii="Arial" w:hAnsi="Arial" w:cs="Arial"/>
          <w:sz w:val="20"/>
          <w:szCs w:val="20"/>
        </w:rPr>
        <w:t>устанавливать причинно-следственные связи в ситуациях, поддающихся непосредственному наблюдению или знакомых по опыту, делать выводы.</w:t>
      </w:r>
    </w:p>
    <w:p w14:paraId="6CC0FF7A"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t xml:space="preserve">Овладение </w:t>
      </w:r>
      <w:r w:rsidRPr="00833F61">
        <w:rPr>
          <w:rFonts w:ascii="Arial" w:hAnsi="Arial" w:cs="Arial"/>
          <w:i/>
          <w:iCs/>
          <w:sz w:val="20"/>
          <w:szCs w:val="20"/>
        </w:rPr>
        <w:t>базовыми исследовательскими действиями</w:t>
      </w:r>
      <w:r w:rsidRPr="00833F61">
        <w:rPr>
          <w:rFonts w:ascii="Arial" w:hAnsi="Arial" w:cs="Arial"/>
          <w:sz w:val="20"/>
          <w:szCs w:val="20"/>
        </w:rPr>
        <w:t xml:space="preserve"> обеспечивает формирование у обучающихся следующих умений:</w:t>
      </w:r>
    </w:p>
    <w:p w14:paraId="4315DCC3" w14:textId="77777777" w:rsidR="00D80F59" w:rsidRPr="00833F61" w:rsidRDefault="00D80F59" w:rsidP="003E2257">
      <w:pPr>
        <w:pStyle w:val="aff4"/>
        <w:numPr>
          <w:ilvl w:val="0"/>
          <w:numId w:val="19"/>
        </w:numPr>
        <w:spacing w:line="360" w:lineRule="auto"/>
        <w:ind w:left="0"/>
        <w:jc w:val="both"/>
        <w:rPr>
          <w:rFonts w:ascii="Arial" w:hAnsi="Arial" w:cs="Arial"/>
          <w:sz w:val="20"/>
          <w:szCs w:val="20"/>
        </w:rPr>
      </w:pPr>
      <w:r w:rsidRPr="00833F61">
        <w:rPr>
          <w:rFonts w:ascii="Arial" w:hAnsi="Arial" w:cs="Arial"/>
          <w:sz w:val="20"/>
          <w:szCs w:val="20"/>
        </w:rPr>
        <w:t>определять разрыв между реальным и желательным состоянием объекта (ситуации) на основе предложенных педагогическим работником вопросов;</w:t>
      </w:r>
    </w:p>
    <w:p w14:paraId="38C2FEFB" w14:textId="77777777" w:rsidR="00D80F59" w:rsidRPr="00833F61" w:rsidRDefault="00D80F59" w:rsidP="003E2257">
      <w:pPr>
        <w:pStyle w:val="aff4"/>
        <w:numPr>
          <w:ilvl w:val="0"/>
          <w:numId w:val="19"/>
        </w:numPr>
        <w:spacing w:line="360" w:lineRule="auto"/>
        <w:ind w:left="0"/>
        <w:jc w:val="both"/>
        <w:rPr>
          <w:rFonts w:ascii="Arial" w:hAnsi="Arial" w:cs="Arial"/>
          <w:sz w:val="20"/>
          <w:szCs w:val="20"/>
        </w:rPr>
      </w:pPr>
      <w:r w:rsidRPr="00833F61">
        <w:rPr>
          <w:rFonts w:ascii="Arial" w:hAnsi="Arial" w:cs="Arial"/>
          <w:sz w:val="20"/>
          <w:szCs w:val="20"/>
        </w:rPr>
        <w:lastRenderedPageBreak/>
        <w:t>с помощью учителя формулировать цель, планировать изменения объекта, ситуации;</w:t>
      </w:r>
    </w:p>
    <w:p w14:paraId="2BBCAA5E" w14:textId="77777777" w:rsidR="00D80F59" w:rsidRPr="00833F61" w:rsidRDefault="00D80F59" w:rsidP="003E2257">
      <w:pPr>
        <w:pStyle w:val="aff4"/>
        <w:numPr>
          <w:ilvl w:val="0"/>
          <w:numId w:val="19"/>
        </w:numPr>
        <w:spacing w:line="360" w:lineRule="auto"/>
        <w:ind w:left="0"/>
        <w:jc w:val="both"/>
        <w:rPr>
          <w:rFonts w:ascii="Arial" w:hAnsi="Arial" w:cs="Arial"/>
          <w:sz w:val="20"/>
          <w:szCs w:val="20"/>
        </w:rPr>
      </w:pPr>
      <w:r w:rsidRPr="00833F61">
        <w:rPr>
          <w:rFonts w:ascii="Arial" w:hAnsi="Arial" w:cs="Arial"/>
          <w:sz w:val="20"/>
          <w:szCs w:val="20"/>
        </w:rPr>
        <w:t>сравнивать несколько вариантов решения задачи, выбирать наиболее подходящий (на основе предложенных критериев);</w:t>
      </w:r>
    </w:p>
    <w:p w14:paraId="7FE0A10D" w14:textId="77777777" w:rsidR="00D80F59" w:rsidRPr="00833F61" w:rsidRDefault="00D80F59" w:rsidP="003E2257">
      <w:pPr>
        <w:pStyle w:val="aff4"/>
        <w:numPr>
          <w:ilvl w:val="0"/>
          <w:numId w:val="19"/>
        </w:numPr>
        <w:spacing w:line="360" w:lineRule="auto"/>
        <w:ind w:left="0"/>
        <w:jc w:val="both"/>
        <w:rPr>
          <w:rFonts w:ascii="Arial" w:hAnsi="Arial" w:cs="Arial"/>
          <w:sz w:val="20"/>
          <w:szCs w:val="20"/>
        </w:rPr>
      </w:pPr>
      <w:r w:rsidRPr="00833F61">
        <w:rPr>
          <w:rFonts w:ascii="Arial" w:hAnsi="Arial" w:cs="Arial"/>
          <w:sz w:val="20"/>
          <w:szCs w:val="20"/>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678F65CF" w14:textId="77777777" w:rsidR="00D80F59" w:rsidRPr="00833F61" w:rsidRDefault="00D80F59" w:rsidP="003E2257">
      <w:pPr>
        <w:pStyle w:val="aff4"/>
        <w:numPr>
          <w:ilvl w:val="0"/>
          <w:numId w:val="19"/>
        </w:numPr>
        <w:spacing w:line="360" w:lineRule="auto"/>
        <w:ind w:left="0"/>
        <w:jc w:val="both"/>
        <w:rPr>
          <w:rFonts w:ascii="Arial" w:hAnsi="Arial" w:cs="Arial"/>
          <w:sz w:val="20"/>
          <w:szCs w:val="20"/>
        </w:rPr>
      </w:pPr>
      <w:r w:rsidRPr="00833F61">
        <w:rPr>
          <w:rFonts w:ascii="Arial" w:hAnsi="Arial" w:cs="Arial"/>
          <w:sz w:val="20"/>
          <w:szCs w:val="20"/>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03419A3C" w14:textId="77777777" w:rsidR="00D80F59" w:rsidRPr="00833F61" w:rsidRDefault="00D80F59" w:rsidP="003E2257">
      <w:pPr>
        <w:pStyle w:val="aff4"/>
        <w:numPr>
          <w:ilvl w:val="0"/>
          <w:numId w:val="19"/>
        </w:numPr>
        <w:spacing w:line="360" w:lineRule="auto"/>
        <w:ind w:left="0"/>
        <w:jc w:val="both"/>
        <w:rPr>
          <w:rFonts w:ascii="Arial" w:hAnsi="Arial" w:cs="Arial"/>
          <w:sz w:val="20"/>
          <w:szCs w:val="20"/>
        </w:rPr>
      </w:pPr>
      <w:r w:rsidRPr="00833F61">
        <w:rPr>
          <w:rFonts w:ascii="Arial" w:hAnsi="Arial" w:cs="Arial"/>
          <w:sz w:val="20"/>
          <w:szCs w:val="20"/>
        </w:rPr>
        <w:t>прогнозировать возможное развитие процессов, событий и их последствия в аналогичных или сходных ситуациях;</w:t>
      </w:r>
    </w:p>
    <w:p w14:paraId="06C68FB8"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i/>
          <w:iCs/>
          <w:sz w:val="20"/>
          <w:szCs w:val="20"/>
        </w:rPr>
        <w:t>Работа с информацией</w:t>
      </w:r>
      <w:r w:rsidRPr="00833F61">
        <w:rPr>
          <w:rFonts w:ascii="Arial" w:hAnsi="Arial" w:cs="Arial"/>
          <w:sz w:val="20"/>
          <w:szCs w:val="20"/>
        </w:rPr>
        <w:t xml:space="preserve"> как одно из познавательных универсальных учебных действий обеспечивает сформированность у обучающихся следующих умений:</w:t>
      </w:r>
    </w:p>
    <w:p w14:paraId="0A8447DD" w14:textId="77777777" w:rsidR="00D80F59" w:rsidRPr="00833F61" w:rsidRDefault="00D80F59" w:rsidP="003E2257">
      <w:pPr>
        <w:pStyle w:val="aff4"/>
        <w:numPr>
          <w:ilvl w:val="0"/>
          <w:numId w:val="20"/>
        </w:numPr>
        <w:spacing w:line="360" w:lineRule="auto"/>
        <w:ind w:left="0"/>
        <w:jc w:val="both"/>
        <w:rPr>
          <w:rFonts w:ascii="Arial" w:hAnsi="Arial" w:cs="Arial"/>
          <w:sz w:val="20"/>
          <w:szCs w:val="20"/>
        </w:rPr>
      </w:pPr>
      <w:r w:rsidRPr="00833F61">
        <w:rPr>
          <w:rFonts w:ascii="Arial" w:hAnsi="Arial" w:cs="Arial"/>
          <w:sz w:val="20"/>
          <w:szCs w:val="20"/>
        </w:rPr>
        <w:t>выбирать источник получения информации;</w:t>
      </w:r>
    </w:p>
    <w:p w14:paraId="0FC58E5E" w14:textId="77777777" w:rsidR="00D80F59" w:rsidRPr="00833F61" w:rsidRDefault="00D80F59" w:rsidP="003E2257">
      <w:pPr>
        <w:pStyle w:val="aff4"/>
        <w:numPr>
          <w:ilvl w:val="0"/>
          <w:numId w:val="20"/>
        </w:numPr>
        <w:spacing w:line="360" w:lineRule="auto"/>
        <w:ind w:left="0"/>
        <w:jc w:val="both"/>
        <w:rPr>
          <w:rFonts w:ascii="Arial" w:hAnsi="Arial" w:cs="Arial"/>
          <w:sz w:val="20"/>
          <w:szCs w:val="20"/>
        </w:rPr>
      </w:pPr>
      <w:r w:rsidRPr="00833F61">
        <w:rPr>
          <w:rFonts w:ascii="Arial" w:hAnsi="Arial" w:cs="Arial"/>
          <w:sz w:val="20"/>
          <w:szCs w:val="20"/>
        </w:rPr>
        <w:t>согласно заданному алгоритму находить в предложенном источнике информацию, представленную в явном виде;</w:t>
      </w:r>
    </w:p>
    <w:p w14:paraId="28F3735C" w14:textId="77777777" w:rsidR="00D80F59" w:rsidRPr="00833F61" w:rsidRDefault="00D80F59" w:rsidP="003E2257">
      <w:pPr>
        <w:pStyle w:val="aff4"/>
        <w:numPr>
          <w:ilvl w:val="0"/>
          <w:numId w:val="20"/>
        </w:numPr>
        <w:spacing w:line="360" w:lineRule="auto"/>
        <w:ind w:left="0"/>
        <w:jc w:val="both"/>
        <w:rPr>
          <w:rFonts w:ascii="Arial" w:hAnsi="Arial" w:cs="Arial"/>
          <w:sz w:val="20"/>
          <w:szCs w:val="20"/>
        </w:rPr>
      </w:pPr>
      <w:r w:rsidRPr="00833F61">
        <w:rPr>
          <w:rFonts w:ascii="Arial" w:hAnsi="Arial" w:cs="Arial"/>
          <w:sz w:val="20"/>
          <w:szCs w:val="20"/>
        </w:rPr>
        <w:t>распознавать достоверную и недостоверную информацию самостоятельно или на основании предложенного учителем способа ее проверки;</w:t>
      </w:r>
    </w:p>
    <w:p w14:paraId="1E9D60BF" w14:textId="77777777" w:rsidR="00D80F59" w:rsidRPr="00833F61" w:rsidRDefault="00D80F59" w:rsidP="003E2257">
      <w:pPr>
        <w:pStyle w:val="aff4"/>
        <w:numPr>
          <w:ilvl w:val="0"/>
          <w:numId w:val="20"/>
        </w:numPr>
        <w:spacing w:line="360" w:lineRule="auto"/>
        <w:ind w:left="0"/>
        <w:jc w:val="both"/>
        <w:rPr>
          <w:rFonts w:ascii="Arial" w:hAnsi="Arial" w:cs="Arial"/>
          <w:sz w:val="20"/>
          <w:szCs w:val="20"/>
        </w:rPr>
      </w:pPr>
      <w:r w:rsidRPr="00833F61">
        <w:rPr>
          <w:rFonts w:ascii="Arial" w:hAnsi="Arial" w:cs="Arial"/>
          <w:sz w:val="20"/>
          <w:szCs w:val="20"/>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14:paraId="16954E70" w14:textId="77777777" w:rsidR="00D80F59" w:rsidRPr="00833F61" w:rsidRDefault="00D80F59" w:rsidP="003E2257">
      <w:pPr>
        <w:pStyle w:val="aff4"/>
        <w:numPr>
          <w:ilvl w:val="0"/>
          <w:numId w:val="20"/>
        </w:numPr>
        <w:spacing w:line="360" w:lineRule="auto"/>
        <w:ind w:left="0"/>
        <w:jc w:val="both"/>
        <w:rPr>
          <w:rFonts w:ascii="Arial" w:hAnsi="Arial" w:cs="Arial"/>
          <w:sz w:val="20"/>
          <w:szCs w:val="20"/>
        </w:rPr>
      </w:pPr>
      <w:r w:rsidRPr="00833F61">
        <w:rPr>
          <w:rFonts w:ascii="Arial" w:hAnsi="Arial" w:cs="Arial"/>
          <w:sz w:val="20"/>
          <w:szCs w:val="20"/>
        </w:rPr>
        <w:t>анализировать и создавать текстовую, видео-, графическую, звуковую информацию в соответствии с учебной задачей;</w:t>
      </w:r>
    </w:p>
    <w:p w14:paraId="78EEEA5D" w14:textId="77777777" w:rsidR="00D80F59" w:rsidRPr="00833F61" w:rsidRDefault="00D80F59" w:rsidP="003E2257">
      <w:pPr>
        <w:pStyle w:val="aff4"/>
        <w:numPr>
          <w:ilvl w:val="0"/>
          <w:numId w:val="20"/>
        </w:numPr>
        <w:spacing w:line="360" w:lineRule="auto"/>
        <w:ind w:left="0"/>
        <w:jc w:val="both"/>
        <w:rPr>
          <w:rFonts w:ascii="Arial" w:hAnsi="Arial" w:cs="Arial"/>
          <w:sz w:val="20"/>
          <w:szCs w:val="20"/>
        </w:rPr>
      </w:pPr>
      <w:r w:rsidRPr="00833F61">
        <w:rPr>
          <w:rFonts w:ascii="Arial" w:hAnsi="Arial" w:cs="Arial"/>
          <w:sz w:val="20"/>
          <w:szCs w:val="20"/>
        </w:rPr>
        <w:t>самостоятельно создавать схемы, таблицы для представления информации.</w:t>
      </w:r>
    </w:p>
    <w:p w14:paraId="00A1DD29"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t xml:space="preserve">Овладение </w:t>
      </w:r>
      <w:r w:rsidRPr="00833F61">
        <w:rPr>
          <w:rFonts w:ascii="Arial" w:hAnsi="Arial" w:cs="Arial"/>
          <w:i/>
          <w:iCs/>
          <w:sz w:val="20"/>
          <w:szCs w:val="20"/>
          <w:u w:val="single"/>
        </w:rPr>
        <w:t>универсальными учебными коммуникативными действиями</w:t>
      </w:r>
      <w:r w:rsidRPr="00833F61">
        <w:rPr>
          <w:rFonts w:ascii="Arial" w:hAnsi="Arial" w:cs="Arial"/>
          <w:sz w:val="20"/>
          <w:szCs w:val="20"/>
        </w:rPr>
        <w:t xml:space="preserve"> предполагает формирование и оценку у обучающихся таких групп умений, как общение и совместная деятельность.</w:t>
      </w:r>
    </w:p>
    <w:p w14:paraId="5CAE2C9C"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i/>
          <w:iCs/>
          <w:sz w:val="20"/>
          <w:szCs w:val="20"/>
        </w:rPr>
        <w:t>Общение</w:t>
      </w:r>
      <w:r w:rsidRPr="00833F61">
        <w:rPr>
          <w:rFonts w:ascii="Arial" w:hAnsi="Arial" w:cs="Arial"/>
          <w:sz w:val="20"/>
          <w:szCs w:val="20"/>
        </w:rPr>
        <w:t xml:space="preserve"> как одно из коммуникативных универсальных учебных действий обеспечивает сформированность у обучающихся следующих умений:</w:t>
      </w:r>
    </w:p>
    <w:p w14:paraId="20F237CA" w14:textId="77777777" w:rsidR="00D80F59" w:rsidRPr="00833F61" w:rsidRDefault="00D80F59" w:rsidP="003E2257">
      <w:pPr>
        <w:pStyle w:val="aff4"/>
        <w:numPr>
          <w:ilvl w:val="0"/>
          <w:numId w:val="21"/>
        </w:numPr>
        <w:spacing w:line="360" w:lineRule="auto"/>
        <w:ind w:left="0"/>
        <w:jc w:val="both"/>
        <w:rPr>
          <w:rFonts w:ascii="Arial" w:hAnsi="Arial" w:cs="Arial"/>
          <w:sz w:val="20"/>
          <w:szCs w:val="20"/>
        </w:rPr>
      </w:pPr>
      <w:r w:rsidRPr="00833F61">
        <w:rPr>
          <w:rFonts w:ascii="Arial" w:hAnsi="Arial" w:cs="Arial"/>
          <w:sz w:val="20"/>
          <w:szCs w:val="20"/>
        </w:rPr>
        <w:t>воспринимать и формулировать суждения, выражать эмоции в соответствии с целями и условиями общения в знакомой среде;</w:t>
      </w:r>
    </w:p>
    <w:p w14:paraId="0752FA88" w14:textId="77777777" w:rsidR="00D80F59" w:rsidRPr="00833F61" w:rsidRDefault="00D80F59" w:rsidP="003E2257">
      <w:pPr>
        <w:pStyle w:val="aff4"/>
        <w:numPr>
          <w:ilvl w:val="0"/>
          <w:numId w:val="21"/>
        </w:numPr>
        <w:spacing w:line="360" w:lineRule="auto"/>
        <w:ind w:left="0"/>
        <w:jc w:val="both"/>
        <w:rPr>
          <w:rFonts w:ascii="Arial" w:hAnsi="Arial" w:cs="Arial"/>
          <w:sz w:val="20"/>
          <w:szCs w:val="20"/>
        </w:rPr>
      </w:pPr>
      <w:r w:rsidRPr="00833F61">
        <w:rPr>
          <w:rFonts w:ascii="Arial" w:hAnsi="Arial" w:cs="Arial"/>
          <w:sz w:val="20"/>
          <w:szCs w:val="20"/>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14:paraId="1561E516" w14:textId="77777777" w:rsidR="00D80F59" w:rsidRPr="00833F61" w:rsidRDefault="00D80F59" w:rsidP="003E2257">
      <w:pPr>
        <w:pStyle w:val="aff4"/>
        <w:numPr>
          <w:ilvl w:val="0"/>
          <w:numId w:val="21"/>
        </w:numPr>
        <w:spacing w:line="360" w:lineRule="auto"/>
        <w:ind w:left="0"/>
        <w:jc w:val="both"/>
        <w:rPr>
          <w:rFonts w:ascii="Arial" w:hAnsi="Arial" w:cs="Arial"/>
          <w:sz w:val="20"/>
          <w:szCs w:val="20"/>
        </w:rPr>
      </w:pPr>
      <w:r w:rsidRPr="00833F61">
        <w:rPr>
          <w:rFonts w:ascii="Arial" w:hAnsi="Arial" w:cs="Arial"/>
          <w:sz w:val="20"/>
          <w:szCs w:val="20"/>
        </w:rPr>
        <w:t>корректно и аргументированно высказывать свое мнение;</w:t>
      </w:r>
    </w:p>
    <w:p w14:paraId="679E40E0" w14:textId="77777777" w:rsidR="00D80F59" w:rsidRPr="00833F61" w:rsidRDefault="00D80F59" w:rsidP="003E2257">
      <w:pPr>
        <w:pStyle w:val="aff4"/>
        <w:numPr>
          <w:ilvl w:val="0"/>
          <w:numId w:val="21"/>
        </w:numPr>
        <w:spacing w:line="360" w:lineRule="auto"/>
        <w:ind w:left="0"/>
        <w:jc w:val="both"/>
        <w:rPr>
          <w:rFonts w:ascii="Arial" w:hAnsi="Arial" w:cs="Arial"/>
          <w:sz w:val="20"/>
          <w:szCs w:val="20"/>
        </w:rPr>
      </w:pPr>
      <w:r w:rsidRPr="00833F61">
        <w:rPr>
          <w:rFonts w:ascii="Arial" w:hAnsi="Arial" w:cs="Arial"/>
          <w:sz w:val="20"/>
          <w:szCs w:val="20"/>
        </w:rPr>
        <w:t>строить речевое высказывание в соответствии с поставленной задачей;</w:t>
      </w:r>
    </w:p>
    <w:p w14:paraId="3D2BC0F2" w14:textId="77777777" w:rsidR="00D80F59" w:rsidRPr="00833F61" w:rsidRDefault="00D80F59" w:rsidP="003E2257">
      <w:pPr>
        <w:pStyle w:val="aff4"/>
        <w:numPr>
          <w:ilvl w:val="0"/>
          <w:numId w:val="21"/>
        </w:numPr>
        <w:spacing w:line="360" w:lineRule="auto"/>
        <w:ind w:left="0"/>
        <w:jc w:val="both"/>
        <w:rPr>
          <w:rFonts w:ascii="Arial" w:hAnsi="Arial" w:cs="Arial"/>
          <w:sz w:val="20"/>
          <w:szCs w:val="20"/>
        </w:rPr>
      </w:pPr>
      <w:r w:rsidRPr="00833F61">
        <w:rPr>
          <w:rFonts w:ascii="Arial" w:hAnsi="Arial" w:cs="Arial"/>
          <w:sz w:val="20"/>
          <w:szCs w:val="20"/>
        </w:rPr>
        <w:t>создавать устные и письменные тексты (описание, рассуждение, повествование);</w:t>
      </w:r>
    </w:p>
    <w:p w14:paraId="5295C926" w14:textId="77777777" w:rsidR="00D80F59" w:rsidRPr="00833F61" w:rsidRDefault="00D80F59" w:rsidP="003E2257">
      <w:pPr>
        <w:pStyle w:val="aff4"/>
        <w:numPr>
          <w:ilvl w:val="0"/>
          <w:numId w:val="21"/>
        </w:numPr>
        <w:spacing w:line="360" w:lineRule="auto"/>
        <w:ind w:left="0"/>
        <w:jc w:val="both"/>
        <w:rPr>
          <w:rFonts w:ascii="Arial" w:hAnsi="Arial" w:cs="Arial"/>
          <w:sz w:val="20"/>
          <w:szCs w:val="20"/>
        </w:rPr>
      </w:pPr>
      <w:r w:rsidRPr="00833F61">
        <w:rPr>
          <w:rFonts w:ascii="Arial" w:hAnsi="Arial" w:cs="Arial"/>
          <w:sz w:val="20"/>
          <w:szCs w:val="20"/>
        </w:rPr>
        <w:t>готовить небольшие публичные выступления;</w:t>
      </w:r>
    </w:p>
    <w:p w14:paraId="57528A59" w14:textId="77777777" w:rsidR="00D80F59" w:rsidRPr="00833F61" w:rsidRDefault="00D80F59" w:rsidP="003E2257">
      <w:pPr>
        <w:pStyle w:val="aff4"/>
        <w:numPr>
          <w:ilvl w:val="0"/>
          <w:numId w:val="21"/>
        </w:numPr>
        <w:spacing w:line="360" w:lineRule="auto"/>
        <w:ind w:left="0"/>
        <w:jc w:val="both"/>
        <w:rPr>
          <w:rFonts w:ascii="Arial" w:hAnsi="Arial" w:cs="Arial"/>
          <w:sz w:val="20"/>
          <w:szCs w:val="20"/>
        </w:rPr>
      </w:pPr>
      <w:r w:rsidRPr="00833F61">
        <w:rPr>
          <w:rFonts w:ascii="Arial" w:hAnsi="Arial" w:cs="Arial"/>
          <w:sz w:val="20"/>
          <w:szCs w:val="20"/>
        </w:rPr>
        <w:t>подбирать иллюстративный материал (рисунки, фото, плакаты) к тексту выступления;</w:t>
      </w:r>
    </w:p>
    <w:p w14:paraId="1492667B"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i/>
          <w:iCs/>
          <w:sz w:val="20"/>
          <w:szCs w:val="20"/>
        </w:rPr>
        <w:t>Совместная деятельность</w:t>
      </w:r>
      <w:r w:rsidRPr="00833F61">
        <w:rPr>
          <w:rFonts w:ascii="Arial" w:hAnsi="Arial" w:cs="Arial"/>
          <w:sz w:val="20"/>
          <w:szCs w:val="20"/>
        </w:rPr>
        <w:t xml:space="preserve"> как одно из коммуникативных универсальных учебных действий обеспечивает сформированность у обучающихся следующих умений:</w:t>
      </w:r>
    </w:p>
    <w:p w14:paraId="4F72309C" w14:textId="77777777" w:rsidR="00D80F59" w:rsidRPr="00833F61" w:rsidRDefault="00D80F59" w:rsidP="003E2257">
      <w:pPr>
        <w:pStyle w:val="aff4"/>
        <w:numPr>
          <w:ilvl w:val="0"/>
          <w:numId w:val="22"/>
        </w:numPr>
        <w:spacing w:line="360" w:lineRule="auto"/>
        <w:ind w:left="0"/>
        <w:jc w:val="both"/>
        <w:rPr>
          <w:rFonts w:ascii="Arial" w:hAnsi="Arial" w:cs="Arial"/>
          <w:sz w:val="20"/>
          <w:szCs w:val="20"/>
        </w:rPr>
      </w:pPr>
      <w:r w:rsidRPr="00833F61">
        <w:rPr>
          <w:rFonts w:ascii="Arial" w:hAnsi="Arial" w:cs="Arial"/>
          <w:sz w:val="20"/>
          <w:szCs w:val="20"/>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6ABFA5CA" w14:textId="77777777" w:rsidR="00D80F59" w:rsidRPr="00833F61" w:rsidRDefault="00D80F59" w:rsidP="003E2257">
      <w:pPr>
        <w:pStyle w:val="aff4"/>
        <w:numPr>
          <w:ilvl w:val="0"/>
          <w:numId w:val="22"/>
        </w:numPr>
        <w:spacing w:line="360" w:lineRule="auto"/>
        <w:ind w:left="0"/>
        <w:jc w:val="both"/>
        <w:rPr>
          <w:rFonts w:ascii="Arial" w:hAnsi="Arial" w:cs="Arial"/>
          <w:sz w:val="20"/>
          <w:szCs w:val="20"/>
        </w:rPr>
      </w:pPr>
      <w:r w:rsidRPr="00833F61">
        <w:rPr>
          <w:rFonts w:ascii="Arial" w:hAnsi="Arial" w:cs="Arial"/>
          <w:sz w:val="20"/>
          <w:szCs w:val="20"/>
        </w:rPr>
        <w:lastRenderedPageBreak/>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55481D69" w14:textId="77777777" w:rsidR="00D80F59" w:rsidRPr="00833F61" w:rsidRDefault="00D80F59" w:rsidP="003E2257">
      <w:pPr>
        <w:pStyle w:val="aff4"/>
        <w:numPr>
          <w:ilvl w:val="0"/>
          <w:numId w:val="22"/>
        </w:numPr>
        <w:spacing w:line="360" w:lineRule="auto"/>
        <w:ind w:left="0"/>
        <w:jc w:val="both"/>
        <w:rPr>
          <w:rFonts w:ascii="Arial" w:hAnsi="Arial" w:cs="Arial"/>
          <w:sz w:val="20"/>
          <w:szCs w:val="20"/>
        </w:rPr>
      </w:pPr>
      <w:r w:rsidRPr="00833F61">
        <w:rPr>
          <w:rFonts w:ascii="Arial" w:hAnsi="Arial" w:cs="Arial"/>
          <w:sz w:val="20"/>
          <w:szCs w:val="20"/>
        </w:rPr>
        <w:t>ответственно выполнять свою часть работы;</w:t>
      </w:r>
    </w:p>
    <w:p w14:paraId="4A9D159E" w14:textId="77777777" w:rsidR="00D80F59" w:rsidRPr="00833F61" w:rsidRDefault="00D80F59" w:rsidP="003E2257">
      <w:pPr>
        <w:pStyle w:val="aff4"/>
        <w:numPr>
          <w:ilvl w:val="0"/>
          <w:numId w:val="22"/>
        </w:numPr>
        <w:spacing w:line="360" w:lineRule="auto"/>
        <w:ind w:left="0"/>
        <w:jc w:val="both"/>
        <w:rPr>
          <w:rFonts w:ascii="Arial" w:hAnsi="Arial" w:cs="Arial"/>
          <w:sz w:val="20"/>
          <w:szCs w:val="20"/>
        </w:rPr>
      </w:pPr>
      <w:r w:rsidRPr="00833F61">
        <w:rPr>
          <w:rFonts w:ascii="Arial" w:hAnsi="Arial" w:cs="Arial"/>
          <w:sz w:val="20"/>
          <w:szCs w:val="20"/>
        </w:rPr>
        <w:t>оценивать свой вклад в общий результат;</w:t>
      </w:r>
    </w:p>
    <w:p w14:paraId="07532B63" w14:textId="77777777" w:rsidR="00D80F59" w:rsidRPr="00833F61" w:rsidRDefault="00D80F59" w:rsidP="003E2257">
      <w:pPr>
        <w:pStyle w:val="aff4"/>
        <w:numPr>
          <w:ilvl w:val="0"/>
          <w:numId w:val="22"/>
        </w:numPr>
        <w:spacing w:line="360" w:lineRule="auto"/>
        <w:ind w:left="0"/>
        <w:jc w:val="both"/>
        <w:rPr>
          <w:rFonts w:ascii="Arial" w:hAnsi="Arial" w:cs="Arial"/>
          <w:sz w:val="20"/>
          <w:szCs w:val="20"/>
        </w:rPr>
      </w:pPr>
      <w:r w:rsidRPr="00833F61">
        <w:rPr>
          <w:rFonts w:ascii="Arial" w:hAnsi="Arial" w:cs="Arial"/>
          <w:sz w:val="20"/>
          <w:szCs w:val="20"/>
        </w:rPr>
        <w:t>выполнять совместные проектные задания с опорой на предложенные образцы.</w:t>
      </w:r>
    </w:p>
    <w:p w14:paraId="1CB43867"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t xml:space="preserve">Овладение </w:t>
      </w:r>
      <w:r w:rsidRPr="00833F61">
        <w:rPr>
          <w:rFonts w:ascii="Arial" w:hAnsi="Arial" w:cs="Arial"/>
          <w:i/>
          <w:iCs/>
          <w:sz w:val="20"/>
          <w:szCs w:val="20"/>
          <w:u w:val="single"/>
        </w:rPr>
        <w:t>регулятивными универсальными учебными действиями</w:t>
      </w:r>
      <w:r w:rsidRPr="00833F61">
        <w:rPr>
          <w:rFonts w:ascii="Arial" w:hAnsi="Arial" w:cs="Arial"/>
          <w:sz w:val="20"/>
          <w:szCs w:val="20"/>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14:paraId="48E48D2D"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t>Оценка достижения метапредметных результатов осуществляется как учителем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0308D550"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проектной деятельности.</w:t>
      </w:r>
    </w:p>
    <w:p w14:paraId="04EC0900" w14:textId="77777777" w:rsidR="00D80F59" w:rsidRPr="00833F61" w:rsidRDefault="00D80F59" w:rsidP="00833F61">
      <w:pPr>
        <w:spacing w:after="0"/>
        <w:ind w:firstLine="567"/>
        <w:jc w:val="center"/>
        <w:rPr>
          <w:rFonts w:ascii="Arial" w:hAnsi="Arial" w:cs="Arial"/>
          <w:bCs/>
          <w:i/>
          <w:sz w:val="20"/>
          <w:szCs w:val="20"/>
        </w:rPr>
      </w:pPr>
      <w:r w:rsidRPr="00833F61">
        <w:rPr>
          <w:rFonts w:ascii="Arial" w:hAnsi="Arial" w:cs="Arial"/>
          <w:bCs/>
          <w:i/>
          <w:sz w:val="20"/>
          <w:szCs w:val="20"/>
        </w:rPr>
        <w:t>Процедуры оценки метапредметных результатов</w:t>
      </w:r>
    </w:p>
    <w:p w14:paraId="6E21FB8C" w14:textId="77777777"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t xml:space="preserve">Содержание и периодичность внутришкольного мониторинга по оценке достижения метапредметных результатов*: </w:t>
      </w:r>
    </w:p>
    <w:tbl>
      <w:tblPr>
        <w:tblStyle w:val="af8"/>
        <w:tblW w:w="4961" w:type="pct"/>
        <w:tblLook w:val="04A0" w:firstRow="1" w:lastRow="0" w:firstColumn="1" w:lastColumn="0" w:noHBand="0" w:noVBand="1"/>
      </w:tblPr>
      <w:tblGrid>
        <w:gridCol w:w="2222"/>
        <w:gridCol w:w="1652"/>
        <w:gridCol w:w="1355"/>
        <w:gridCol w:w="1803"/>
        <w:gridCol w:w="1652"/>
        <w:gridCol w:w="1657"/>
      </w:tblGrid>
      <w:tr w:rsidR="00833F61" w:rsidRPr="00833F61" w14:paraId="0B0FEB63" w14:textId="77777777" w:rsidTr="00833F61">
        <w:tc>
          <w:tcPr>
            <w:tcW w:w="1074" w:type="pct"/>
            <w:vMerge w:val="restart"/>
            <w:vAlign w:val="center"/>
          </w:tcPr>
          <w:p w14:paraId="28BC23AF" w14:textId="77777777" w:rsidR="00D80F59" w:rsidRPr="00833F61" w:rsidRDefault="00D80F59" w:rsidP="00833F61">
            <w:pPr>
              <w:ind w:firstLine="30"/>
              <w:jc w:val="center"/>
              <w:rPr>
                <w:rFonts w:ascii="Arial" w:hAnsi="Arial" w:cs="Arial"/>
                <w:bCs/>
                <w:sz w:val="16"/>
                <w:szCs w:val="16"/>
              </w:rPr>
            </w:pPr>
            <w:r w:rsidRPr="00833F61">
              <w:rPr>
                <w:rFonts w:ascii="Arial" w:hAnsi="Arial" w:cs="Arial"/>
                <w:bCs/>
                <w:sz w:val="16"/>
                <w:szCs w:val="16"/>
              </w:rPr>
              <w:t>Направление деятельности</w:t>
            </w:r>
          </w:p>
        </w:tc>
        <w:tc>
          <w:tcPr>
            <w:tcW w:w="799" w:type="pct"/>
            <w:vMerge w:val="restart"/>
            <w:vAlign w:val="center"/>
          </w:tcPr>
          <w:p w14:paraId="54B1C89D" w14:textId="77777777" w:rsidR="00D80F59" w:rsidRPr="00833F61" w:rsidRDefault="00D80F59" w:rsidP="00833F61">
            <w:pPr>
              <w:ind w:firstLine="30"/>
              <w:jc w:val="center"/>
              <w:rPr>
                <w:rFonts w:ascii="Arial" w:hAnsi="Arial" w:cs="Arial"/>
                <w:bCs/>
                <w:sz w:val="16"/>
                <w:szCs w:val="16"/>
              </w:rPr>
            </w:pPr>
            <w:r w:rsidRPr="00833F61">
              <w:rPr>
                <w:rFonts w:ascii="Arial" w:hAnsi="Arial" w:cs="Arial"/>
                <w:bCs/>
                <w:sz w:val="16"/>
                <w:szCs w:val="16"/>
              </w:rPr>
              <w:t>Ответственные</w:t>
            </w:r>
          </w:p>
        </w:tc>
        <w:tc>
          <w:tcPr>
            <w:tcW w:w="655" w:type="pct"/>
            <w:vAlign w:val="center"/>
          </w:tcPr>
          <w:p w14:paraId="436A1949" w14:textId="77777777" w:rsidR="00D80F59" w:rsidRPr="00833F61" w:rsidRDefault="00D80F59" w:rsidP="00833F61">
            <w:pPr>
              <w:ind w:firstLine="30"/>
              <w:jc w:val="center"/>
              <w:rPr>
                <w:rFonts w:ascii="Arial" w:hAnsi="Arial" w:cs="Arial"/>
                <w:bCs/>
                <w:sz w:val="16"/>
                <w:szCs w:val="16"/>
              </w:rPr>
            </w:pPr>
            <w:r w:rsidRPr="00833F61">
              <w:rPr>
                <w:rFonts w:ascii="Arial" w:hAnsi="Arial" w:cs="Arial"/>
                <w:bCs/>
                <w:sz w:val="16"/>
                <w:szCs w:val="16"/>
              </w:rPr>
              <w:t>1 класс</w:t>
            </w:r>
          </w:p>
        </w:tc>
        <w:tc>
          <w:tcPr>
            <w:tcW w:w="872" w:type="pct"/>
            <w:vAlign w:val="center"/>
          </w:tcPr>
          <w:p w14:paraId="5858CEB9" w14:textId="77777777" w:rsidR="00D80F59" w:rsidRPr="00833F61" w:rsidRDefault="00D80F59" w:rsidP="00833F61">
            <w:pPr>
              <w:ind w:firstLine="30"/>
              <w:jc w:val="center"/>
              <w:rPr>
                <w:rFonts w:ascii="Arial" w:hAnsi="Arial" w:cs="Arial"/>
                <w:bCs/>
                <w:sz w:val="16"/>
                <w:szCs w:val="16"/>
              </w:rPr>
            </w:pPr>
            <w:r w:rsidRPr="00833F61">
              <w:rPr>
                <w:rFonts w:ascii="Arial" w:hAnsi="Arial" w:cs="Arial"/>
                <w:bCs/>
                <w:sz w:val="16"/>
                <w:szCs w:val="16"/>
              </w:rPr>
              <w:t>2 класс</w:t>
            </w:r>
          </w:p>
        </w:tc>
        <w:tc>
          <w:tcPr>
            <w:tcW w:w="799" w:type="pct"/>
            <w:vAlign w:val="center"/>
          </w:tcPr>
          <w:p w14:paraId="61FF7ACD" w14:textId="77777777" w:rsidR="00D80F59" w:rsidRPr="00833F61" w:rsidRDefault="00D80F59" w:rsidP="00833F61">
            <w:pPr>
              <w:ind w:firstLine="30"/>
              <w:jc w:val="center"/>
              <w:rPr>
                <w:rFonts w:ascii="Arial" w:hAnsi="Arial" w:cs="Arial"/>
                <w:bCs/>
                <w:sz w:val="16"/>
                <w:szCs w:val="16"/>
              </w:rPr>
            </w:pPr>
            <w:r w:rsidRPr="00833F61">
              <w:rPr>
                <w:rFonts w:ascii="Arial" w:hAnsi="Arial" w:cs="Arial"/>
                <w:bCs/>
                <w:sz w:val="16"/>
                <w:szCs w:val="16"/>
              </w:rPr>
              <w:t>3 класс</w:t>
            </w:r>
          </w:p>
        </w:tc>
        <w:tc>
          <w:tcPr>
            <w:tcW w:w="801" w:type="pct"/>
            <w:vAlign w:val="center"/>
          </w:tcPr>
          <w:p w14:paraId="21170462" w14:textId="77777777" w:rsidR="00D80F59" w:rsidRPr="00833F61" w:rsidRDefault="00D80F59" w:rsidP="00833F61">
            <w:pPr>
              <w:ind w:firstLine="30"/>
              <w:jc w:val="center"/>
              <w:rPr>
                <w:rFonts w:ascii="Arial" w:hAnsi="Arial" w:cs="Arial"/>
                <w:bCs/>
                <w:sz w:val="16"/>
                <w:szCs w:val="16"/>
              </w:rPr>
            </w:pPr>
            <w:r w:rsidRPr="00833F61">
              <w:rPr>
                <w:rFonts w:ascii="Arial" w:hAnsi="Arial" w:cs="Arial"/>
                <w:bCs/>
                <w:sz w:val="16"/>
                <w:szCs w:val="16"/>
              </w:rPr>
              <w:t>4 класс</w:t>
            </w:r>
          </w:p>
        </w:tc>
      </w:tr>
      <w:tr w:rsidR="00833F61" w:rsidRPr="00833F61" w14:paraId="588FEF06" w14:textId="77777777" w:rsidTr="00833F61">
        <w:tc>
          <w:tcPr>
            <w:tcW w:w="1074" w:type="pct"/>
            <w:vMerge/>
            <w:vAlign w:val="center"/>
          </w:tcPr>
          <w:p w14:paraId="7CC5E8E3" w14:textId="77777777" w:rsidR="00D80F59" w:rsidRPr="00833F61" w:rsidRDefault="00D80F59" w:rsidP="00833F61">
            <w:pPr>
              <w:ind w:firstLine="30"/>
              <w:jc w:val="center"/>
              <w:rPr>
                <w:rFonts w:ascii="Arial" w:hAnsi="Arial" w:cs="Arial"/>
                <w:bCs/>
                <w:sz w:val="16"/>
                <w:szCs w:val="16"/>
              </w:rPr>
            </w:pPr>
          </w:p>
        </w:tc>
        <w:tc>
          <w:tcPr>
            <w:tcW w:w="799" w:type="pct"/>
            <w:vMerge/>
            <w:vAlign w:val="center"/>
          </w:tcPr>
          <w:p w14:paraId="4F8447F2" w14:textId="77777777" w:rsidR="00D80F59" w:rsidRPr="00833F61" w:rsidRDefault="00D80F59" w:rsidP="00833F61">
            <w:pPr>
              <w:ind w:firstLine="30"/>
              <w:jc w:val="center"/>
              <w:rPr>
                <w:rFonts w:ascii="Arial" w:hAnsi="Arial" w:cs="Arial"/>
                <w:bCs/>
                <w:sz w:val="16"/>
                <w:szCs w:val="16"/>
              </w:rPr>
            </w:pPr>
          </w:p>
        </w:tc>
        <w:tc>
          <w:tcPr>
            <w:tcW w:w="3127" w:type="pct"/>
            <w:gridSpan w:val="4"/>
            <w:vAlign w:val="center"/>
          </w:tcPr>
          <w:p w14:paraId="20C8F5F1" w14:textId="77777777" w:rsidR="00D80F59" w:rsidRPr="00833F61" w:rsidRDefault="00D80F59" w:rsidP="00833F61">
            <w:pPr>
              <w:ind w:firstLine="30"/>
              <w:jc w:val="center"/>
              <w:rPr>
                <w:rFonts w:ascii="Arial" w:hAnsi="Arial" w:cs="Arial"/>
                <w:bCs/>
                <w:sz w:val="16"/>
                <w:szCs w:val="16"/>
              </w:rPr>
            </w:pPr>
            <w:r w:rsidRPr="00833F61">
              <w:rPr>
                <w:rFonts w:ascii="Arial" w:hAnsi="Arial" w:cs="Arial"/>
                <w:bCs/>
                <w:sz w:val="16"/>
                <w:szCs w:val="16"/>
              </w:rPr>
              <w:t>Форма мониторинга</w:t>
            </w:r>
          </w:p>
        </w:tc>
      </w:tr>
      <w:tr w:rsidR="00833F61" w:rsidRPr="00833F61" w14:paraId="2B9226AA" w14:textId="77777777" w:rsidTr="00833F61">
        <w:tc>
          <w:tcPr>
            <w:tcW w:w="1074" w:type="pct"/>
            <w:vMerge w:val="restart"/>
          </w:tcPr>
          <w:p w14:paraId="148D16BE" w14:textId="77777777" w:rsidR="00833F61" w:rsidRDefault="00D80F59" w:rsidP="00D80F59">
            <w:pPr>
              <w:ind w:firstLine="30"/>
              <w:jc w:val="both"/>
              <w:rPr>
                <w:rFonts w:ascii="Arial" w:hAnsi="Arial" w:cs="Arial"/>
                <w:sz w:val="16"/>
                <w:szCs w:val="16"/>
              </w:rPr>
            </w:pPr>
            <w:r w:rsidRPr="00833F61">
              <w:rPr>
                <w:rFonts w:ascii="Arial" w:hAnsi="Arial" w:cs="Arial"/>
                <w:sz w:val="16"/>
                <w:szCs w:val="16"/>
              </w:rPr>
              <w:t xml:space="preserve">Внутришкольный мониторинг </w:t>
            </w:r>
          </w:p>
          <w:p w14:paraId="24D1962B" w14:textId="03AE3F1C" w:rsidR="00D80F59" w:rsidRPr="00833F61" w:rsidRDefault="00D80F59" w:rsidP="00D80F59">
            <w:pPr>
              <w:ind w:firstLine="30"/>
              <w:jc w:val="both"/>
              <w:rPr>
                <w:rFonts w:ascii="Arial" w:hAnsi="Arial" w:cs="Arial"/>
                <w:sz w:val="16"/>
                <w:szCs w:val="16"/>
              </w:rPr>
            </w:pPr>
            <w:r w:rsidRPr="00833F61">
              <w:rPr>
                <w:rFonts w:ascii="Arial" w:hAnsi="Arial" w:cs="Arial"/>
                <w:sz w:val="16"/>
                <w:szCs w:val="16"/>
              </w:rPr>
              <w:t>«Оценка метапредметных результатов»</w:t>
            </w:r>
          </w:p>
          <w:p w14:paraId="177AB30F" w14:textId="77777777" w:rsidR="00D80F59" w:rsidRPr="00833F61" w:rsidRDefault="00D80F59" w:rsidP="00D80F59">
            <w:pPr>
              <w:ind w:firstLine="30"/>
              <w:jc w:val="both"/>
              <w:rPr>
                <w:rFonts w:ascii="Arial" w:hAnsi="Arial" w:cs="Arial"/>
                <w:sz w:val="16"/>
                <w:szCs w:val="16"/>
              </w:rPr>
            </w:pPr>
          </w:p>
        </w:tc>
        <w:tc>
          <w:tcPr>
            <w:tcW w:w="799" w:type="pct"/>
            <w:vMerge w:val="restart"/>
          </w:tcPr>
          <w:p w14:paraId="59340C35" w14:textId="77777777" w:rsidR="00D80F59" w:rsidRPr="00833F61" w:rsidRDefault="00D80F59" w:rsidP="00D80F59">
            <w:pPr>
              <w:ind w:firstLine="30"/>
              <w:jc w:val="both"/>
              <w:rPr>
                <w:rFonts w:ascii="Arial" w:hAnsi="Arial" w:cs="Arial"/>
                <w:sz w:val="16"/>
                <w:szCs w:val="16"/>
              </w:rPr>
            </w:pPr>
            <w:r w:rsidRPr="00833F61">
              <w:rPr>
                <w:rFonts w:ascii="Arial" w:hAnsi="Arial" w:cs="Arial"/>
                <w:sz w:val="16"/>
                <w:szCs w:val="16"/>
              </w:rPr>
              <w:t>Администрация</w:t>
            </w:r>
          </w:p>
        </w:tc>
        <w:tc>
          <w:tcPr>
            <w:tcW w:w="655" w:type="pct"/>
          </w:tcPr>
          <w:p w14:paraId="3CC52B37" w14:textId="77777777" w:rsidR="00D80F59" w:rsidRPr="00833F61" w:rsidRDefault="00D80F59" w:rsidP="00D80F59">
            <w:pPr>
              <w:ind w:firstLine="30"/>
              <w:jc w:val="both"/>
              <w:rPr>
                <w:rFonts w:ascii="Arial" w:hAnsi="Arial" w:cs="Arial"/>
                <w:sz w:val="16"/>
                <w:szCs w:val="16"/>
              </w:rPr>
            </w:pPr>
          </w:p>
        </w:tc>
        <w:tc>
          <w:tcPr>
            <w:tcW w:w="872" w:type="pct"/>
          </w:tcPr>
          <w:p w14:paraId="7317AE46" w14:textId="77777777" w:rsidR="00D80F59" w:rsidRPr="00833F61" w:rsidRDefault="00D80F59" w:rsidP="00D80F59">
            <w:pPr>
              <w:ind w:firstLine="30"/>
              <w:jc w:val="both"/>
              <w:rPr>
                <w:rFonts w:ascii="Arial" w:hAnsi="Arial" w:cs="Arial"/>
                <w:sz w:val="16"/>
                <w:szCs w:val="16"/>
              </w:rPr>
            </w:pPr>
            <w:r w:rsidRPr="00833F61">
              <w:rPr>
                <w:rFonts w:ascii="Arial" w:hAnsi="Arial" w:cs="Arial"/>
                <w:sz w:val="16"/>
                <w:szCs w:val="16"/>
              </w:rPr>
              <w:t>Диагностическая работа по оценке читательской грамотности</w:t>
            </w:r>
          </w:p>
        </w:tc>
        <w:tc>
          <w:tcPr>
            <w:tcW w:w="799" w:type="pct"/>
          </w:tcPr>
          <w:p w14:paraId="6E85B6B4" w14:textId="77777777" w:rsidR="00D80F59" w:rsidRPr="00833F61" w:rsidRDefault="00D80F59" w:rsidP="00D80F59">
            <w:pPr>
              <w:ind w:firstLine="30"/>
              <w:jc w:val="both"/>
              <w:rPr>
                <w:rFonts w:ascii="Arial" w:hAnsi="Arial" w:cs="Arial"/>
                <w:sz w:val="16"/>
                <w:szCs w:val="16"/>
              </w:rPr>
            </w:pPr>
            <w:r w:rsidRPr="00833F61">
              <w:rPr>
                <w:rFonts w:ascii="Arial" w:hAnsi="Arial" w:cs="Arial"/>
                <w:sz w:val="16"/>
                <w:szCs w:val="16"/>
              </w:rPr>
              <w:t xml:space="preserve">Диагностическая работа по оценке ИКТ (цифровой) грамотности </w:t>
            </w:r>
          </w:p>
        </w:tc>
        <w:tc>
          <w:tcPr>
            <w:tcW w:w="801" w:type="pct"/>
          </w:tcPr>
          <w:p w14:paraId="1ABEFA39" w14:textId="77777777" w:rsidR="00D80F59" w:rsidRPr="00833F61" w:rsidRDefault="00D80F59" w:rsidP="00D80F59">
            <w:pPr>
              <w:ind w:firstLine="30"/>
              <w:jc w:val="both"/>
              <w:rPr>
                <w:rFonts w:ascii="Arial" w:hAnsi="Arial" w:cs="Arial"/>
                <w:b/>
                <w:bCs/>
                <w:sz w:val="16"/>
                <w:szCs w:val="16"/>
              </w:rPr>
            </w:pPr>
            <w:r w:rsidRPr="00833F61">
              <w:rPr>
                <w:rFonts w:ascii="Arial" w:hAnsi="Arial" w:cs="Arial"/>
                <w:sz w:val="16"/>
                <w:szCs w:val="16"/>
              </w:rPr>
              <w:t>Письменная работа на межпредметной основе по оценке УУД</w:t>
            </w:r>
            <w:r w:rsidRPr="00833F61">
              <w:rPr>
                <w:rFonts w:ascii="Arial" w:hAnsi="Arial" w:cs="Arial"/>
                <w:b/>
                <w:bCs/>
                <w:sz w:val="16"/>
                <w:szCs w:val="16"/>
              </w:rPr>
              <w:t xml:space="preserve"> </w:t>
            </w:r>
          </w:p>
        </w:tc>
      </w:tr>
      <w:tr w:rsidR="00833F61" w:rsidRPr="00833F61" w14:paraId="40F2D0C5" w14:textId="77777777" w:rsidTr="00833F61">
        <w:tc>
          <w:tcPr>
            <w:tcW w:w="1074" w:type="pct"/>
            <w:vMerge/>
          </w:tcPr>
          <w:p w14:paraId="20E205F3" w14:textId="77777777" w:rsidR="00D80F59" w:rsidRPr="00833F61" w:rsidRDefault="00D80F59" w:rsidP="00D80F59">
            <w:pPr>
              <w:ind w:firstLine="30"/>
              <w:jc w:val="both"/>
              <w:rPr>
                <w:rFonts w:ascii="Arial" w:hAnsi="Arial" w:cs="Arial"/>
                <w:sz w:val="16"/>
                <w:szCs w:val="16"/>
              </w:rPr>
            </w:pPr>
          </w:p>
        </w:tc>
        <w:tc>
          <w:tcPr>
            <w:tcW w:w="799" w:type="pct"/>
            <w:vMerge/>
          </w:tcPr>
          <w:p w14:paraId="1A0B0BFA" w14:textId="77777777" w:rsidR="00D80F59" w:rsidRPr="00833F61" w:rsidRDefault="00D80F59" w:rsidP="00D80F59">
            <w:pPr>
              <w:ind w:firstLine="30"/>
              <w:jc w:val="both"/>
              <w:rPr>
                <w:rFonts w:ascii="Arial" w:hAnsi="Arial" w:cs="Arial"/>
                <w:sz w:val="16"/>
                <w:szCs w:val="16"/>
              </w:rPr>
            </w:pPr>
          </w:p>
        </w:tc>
        <w:tc>
          <w:tcPr>
            <w:tcW w:w="3127" w:type="pct"/>
            <w:gridSpan w:val="4"/>
          </w:tcPr>
          <w:p w14:paraId="34D74159" w14:textId="77777777" w:rsidR="00D80F59" w:rsidRPr="00833F61" w:rsidRDefault="00D80F59" w:rsidP="00833F61">
            <w:pPr>
              <w:ind w:firstLine="30"/>
              <w:jc w:val="center"/>
              <w:rPr>
                <w:rFonts w:ascii="Arial" w:hAnsi="Arial" w:cs="Arial"/>
                <w:bCs/>
                <w:sz w:val="16"/>
                <w:szCs w:val="16"/>
              </w:rPr>
            </w:pPr>
            <w:r w:rsidRPr="00833F61">
              <w:rPr>
                <w:rFonts w:ascii="Arial" w:hAnsi="Arial" w:cs="Arial"/>
                <w:bCs/>
                <w:sz w:val="16"/>
                <w:szCs w:val="16"/>
              </w:rPr>
              <w:t>Сроки проведения</w:t>
            </w:r>
          </w:p>
        </w:tc>
      </w:tr>
      <w:tr w:rsidR="00833F61" w:rsidRPr="00833F61" w14:paraId="5021C224" w14:textId="77777777" w:rsidTr="00833F61">
        <w:tc>
          <w:tcPr>
            <w:tcW w:w="1074" w:type="pct"/>
            <w:vMerge/>
          </w:tcPr>
          <w:p w14:paraId="3E3FDC73" w14:textId="77777777" w:rsidR="00D80F59" w:rsidRPr="00833F61" w:rsidRDefault="00D80F59" w:rsidP="00D80F59">
            <w:pPr>
              <w:ind w:firstLine="30"/>
              <w:jc w:val="both"/>
              <w:rPr>
                <w:rFonts w:ascii="Arial" w:hAnsi="Arial" w:cs="Arial"/>
                <w:sz w:val="16"/>
                <w:szCs w:val="16"/>
              </w:rPr>
            </w:pPr>
          </w:p>
        </w:tc>
        <w:tc>
          <w:tcPr>
            <w:tcW w:w="799" w:type="pct"/>
            <w:vMerge/>
          </w:tcPr>
          <w:p w14:paraId="32F8FB2C" w14:textId="77777777" w:rsidR="00D80F59" w:rsidRPr="00833F61" w:rsidRDefault="00D80F59" w:rsidP="00D80F59">
            <w:pPr>
              <w:ind w:firstLine="30"/>
              <w:jc w:val="both"/>
              <w:rPr>
                <w:rFonts w:ascii="Arial" w:hAnsi="Arial" w:cs="Arial"/>
                <w:sz w:val="16"/>
                <w:szCs w:val="16"/>
              </w:rPr>
            </w:pPr>
          </w:p>
        </w:tc>
        <w:tc>
          <w:tcPr>
            <w:tcW w:w="655" w:type="pct"/>
          </w:tcPr>
          <w:p w14:paraId="14C8A732" w14:textId="77777777" w:rsidR="00D80F59" w:rsidRPr="00833F61" w:rsidRDefault="00D80F59" w:rsidP="00D80F59">
            <w:pPr>
              <w:ind w:firstLine="30"/>
              <w:jc w:val="both"/>
              <w:rPr>
                <w:rFonts w:ascii="Arial" w:hAnsi="Arial" w:cs="Arial"/>
                <w:sz w:val="16"/>
                <w:szCs w:val="16"/>
              </w:rPr>
            </w:pPr>
          </w:p>
        </w:tc>
        <w:tc>
          <w:tcPr>
            <w:tcW w:w="872" w:type="pct"/>
          </w:tcPr>
          <w:p w14:paraId="70C2E554" w14:textId="77777777" w:rsidR="00D80F59" w:rsidRPr="00833F61" w:rsidRDefault="00D80F59" w:rsidP="00D80F59">
            <w:pPr>
              <w:ind w:firstLine="30"/>
              <w:jc w:val="both"/>
              <w:rPr>
                <w:rFonts w:ascii="Arial" w:hAnsi="Arial" w:cs="Arial"/>
                <w:sz w:val="16"/>
                <w:szCs w:val="16"/>
              </w:rPr>
            </w:pPr>
            <w:r w:rsidRPr="00833F61">
              <w:rPr>
                <w:rFonts w:ascii="Arial" w:hAnsi="Arial" w:cs="Arial"/>
                <w:sz w:val="16"/>
                <w:szCs w:val="16"/>
              </w:rPr>
              <w:t>Апрель</w:t>
            </w:r>
          </w:p>
        </w:tc>
        <w:tc>
          <w:tcPr>
            <w:tcW w:w="799" w:type="pct"/>
          </w:tcPr>
          <w:p w14:paraId="7FE4C23F" w14:textId="77777777" w:rsidR="00D80F59" w:rsidRPr="00833F61" w:rsidRDefault="00D80F59" w:rsidP="00D80F59">
            <w:pPr>
              <w:ind w:firstLine="30"/>
              <w:jc w:val="both"/>
              <w:rPr>
                <w:rFonts w:ascii="Arial" w:hAnsi="Arial" w:cs="Arial"/>
                <w:sz w:val="16"/>
                <w:szCs w:val="16"/>
              </w:rPr>
            </w:pPr>
            <w:r w:rsidRPr="00833F61">
              <w:rPr>
                <w:rFonts w:ascii="Arial" w:hAnsi="Arial" w:cs="Arial"/>
                <w:sz w:val="16"/>
                <w:szCs w:val="16"/>
              </w:rPr>
              <w:t>Апрель</w:t>
            </w:r>
          </w:p>
        </w:tc>
        <w:tc>
          <w:tcPr>
            <w:tcW w:w="801" w:type="pct"/>
          </w:tcPr>
          <w:p w14:paraId="05FCD91C" w14:textId="77777777" w:rsidR="00D80F59" w:rsidRPr="00833F61" w:rsidRDefault="00D80F59" w:rsidP="00D80F59">
            <w:pPr>
              <w:ind w:firstLine="30"/>
              <w:jc w:val="both"/>
              <w:rPr>
                <w:rFonts w:ascii="Arial" w:hAnsi="Arial" w:cs="Arial"/>
                <w:sz w:val="16"/>
                <w:szCs w:val="16"/>
              </w:rPr>
            </w:pPr>
            <w:r w:rsidRPr="00833F61">
              <w:rPr>
                <w:rFonts w:ascii="Arial" w:hAnsi="Arial" w:cs="Arial"/>
                <w:sz w:val="16"/>
                <w:szCs w:val="16"/>
              </w:rPr>
              <w:t>Апрель</w:t>
            </w:r>
          </w:p>
        </w:tc>
      </w:tr>
    </w:tbl>
    <w:p w14:paraId="3A21B70B" w14:textId="77777777" w:rsidR="00D80F59" w:rsidRPr="00E50240" w:rsidRDefault="00D80F59" w:rsidP="00D80F59">
      <w:pPr>
        <w:spacing w:after="0"/>
        <w:jc w:val="both"/>
        <w:rPr>
          <w:rFonts w:ascii="Arial" w:hAnsi="Arial" w:cs="Arial"/>
          <w:color w:val="FF0000"/>
          <w:sz w:val="20"/>
          <w:szCs w:val="20"/>
        </w:rPr>
      </w:pPr>
    </w:p>
    <w:p w14:paraId="3A780447" w14:textId="77777777" w:rsidR="00D80F59" w:rsidRPr="00833F61" w:rsidRDefault="00D80F59" w:rsidP="00833F61">
      <w:pPr>
        <w:spacing w:after="0" w:line="360" w:lineRule="auto"/>
        <w:ind w:firstLine="567"/>
        <w:jc w:val="both"/>
        <w:rPr>
          <w:rFonts w:ascii="Arial" w:hAnsi="Arial" w:cs="Arial"/>
          <w:i/>
          <w:iCs/>
          <w:sz w:val="20"/>
          <w:szCs w:val="20"/>
        </w:rPr>
      </w:pPr>
      <w:r w:rsidRPr="00833F61">
        <w:rPr>
          <w:rFonts w:ascii="Arial" w:hAnsi="Arial" w:cs="Arial"/>
          <w:i/>
          <w:iCs/>
          <w:sz w:val="20"/>
          <w:szCs w:val="20"/>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14:paraId="2948E51F" w14:textId="2009EFB1"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t xml:space="preserve">Административный контроль за достижением планируемых метапредметных результатов проводится один раз за учебный год во всех классах (кроме 1 класса), задания для формирования метапредметных результатов включены в содержание уроков, курсов,  </w:t>
      </w:r>
      <w:r w:rsidR="008206F5" w:rsidRPr="00833F61">
        <w:rPr>
          <w:rFonts w:ascii="Arial" w:hAnsi="Arial" w:cs="Arial"/>
          <w:sz w:val="20"/>
          <w:szCs w:val="20"/>
        </w:rPr>
        <w:t xml:space="preserve">курсов </w:t>
      </w:r>
      <w:r w:rsidRPr="00833F61">
        <w:rPr>
          <w:rFonts w:ascii="Arial" w:hAnsi="Arial" w:cs="Arial"/>
          <w:sz w:val="20"/>
          <w:szCs w:val="20"/>
        </w:rPr>
        <w:t xml:space="preserve">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с подробных анализом достижения результатов освоения ООП, в том числе метапредметных. </w:t>
      </w:r>
    </w:p>
    <w:p w14:paraId="1C6DCB55" w14:textId="6365DBBF"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lastRenderedPageBreak/>
        <w:t>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w:t>
      </w:r>
      <w:r w:rsidR="00833F61">
        <w:rPr>
          <w:rFonts w:ascii="Arial" w:hAnsi="Arial" w:cs="Arial"/>
          <w:sz w:val="20"/>
          <w:szCs w:val="20"/>
        </w:rPr>
        <w:t xml:space="preserve">знавательных учебных действий. </w:t>
      </w:r>
    </w:p>
    <w:p w14:paraId="3B1E320D" w14:textId="77777777"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14:paraId="10730314" w14:textId="77777777"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t>2 балла – умение сформировано полностью,</w:t>
      </w:r>
    </w:p>
    <w:p w14:paraId="2749CE64" w14:textId="77777777"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t xml:space="preserve">1 балл – умение сформировано частично, </w:t>
      </w:r>
    </w:p>
    <w:p w14:paraId="557F87AD" w14:textId="77777777"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t xml:space="preserve">0 – умение не сформировано. </w:t>
      </w:r>
    </w:p>
    <w:p w14:paraId="1884DE47" w14:textId="77777777"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t xml:space="preserve">При преобладании оценок «2 балла» – 70-100% делается вывод: «Обучающийся успешно осваивает метапредметные результаты». </w:t>
      </w:r>
    </w:p>
    <w:p w14:paraId="3C5008E2" w14:textId="77777777"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t>При преобладании оценок «1 балл» - 70-100%, при условии 30-0% «2балла» делается вывод: «Обучающийся осваивает метапредметные результаты».</w:t>
      </w:r>
    </w:p>
    <w:p w14:paraId="65719DB1" w14:textId="77777777"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52BB761A" w14:textId="77777777"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530B3D39" w14:textId="446E031D" w:rsidR="00D80F59" w:rsidRPr="00E50240"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t>При использовании измерительных материалов с имеющимися критериями оценивания оценка метапредметных результатов проводится на их основе.</w:t>
      </w:r>
      <w:r w:rsidR="00833F61">
        <w:rPr>
          <w:rFonts w:ascii="Arial" w:hAnsi="Arial" w:cs="Arial"/>
          <w:sz w:val="20"/>
          <w:szCs w:val="20"/>
        </w:rPr>
        <w:t xml:space="preserve"> </w:t>
      </w:r>
    </w:p>
    <w:p w14:paraId="71389C87" w14:textId="77777777" w:rsidR="00D80F59" w:rsidRPr="00833F61" w:rsidRDefault="00D80F59" w:rsidP="00833F61">
      <w:pPr>
        <w:pStyle w:val="aff4"/>
        <w:spacing w:line="360" w:lineRule="auto"/>
        <w:ind w:firstLine="567"/>
        <w:jc w:val="center"/>
        <w:rPr>
          <w:rFonts w:ascii="Arial" w:hAnsi="Arial" w:cs="Arial"/>
          <w:bCs/>
          <w:i/>
          <w:sz w:val="20"/>
          <w:szCs w:val="20"/>
        </w:rPr>
      </w:pPr>
      <w:r w:rsidRPr="00833F61">
        <w:rPr>
          <w:rFonts w:ascii="Arial" w:hAnsi="Arial" w:cs="Arial"/>
          <w:bCs/>
          <w:i/>
          <w:sz w:val="20"/>
          <w:szCs w:val="20"/>
        </w:rPr>
        <w:t>Оценка личностных достижений</w:t>
      </w:r>
    </w:p>
    <w:p w14:paraId="23D9EBAB"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bCs/>
          <w:i/>
          <w:sz w:val="20"/>
          <w:szCs w:val="20"/>
        </w:rPr>
        <w:t>Целью</w:t>
      </w:r>
      <w:r w:rsidRPr="00833F61">
        <w:rPr>
          <w:rFonts w:ascii="Arial" w:hAnsi="Arial" w:cs="Arial"/>
          <w:sz w:val="20"/>
          <w:szCs w:val="20"/>
        </w:rPr>
        <w:t xml:space="preserve">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14:paraId="7A32C613"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14:paraId="08E5C7A2"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t>Личностные достижения обучающихся, освоивших ООП НОО, включают две группы результатов:</w:t>
      </w:r>
    </w:p>
    <w:p w14:paraId="722847B9" w14:textId="77777777" w:rsidR="00D80F59" w:rsidRPr="00833F61" w:rsidRDefault="00D80F59" w:rsidP="003E2257">
      <w:pPr>
        <w:pStyle w:val="aff4"/>
        <w:numPr>
          <w:ilvl w:val="0"/>
          <w:numId w:val="15"/>
        </w:numPr>
        <w:spacing w:line="360" w:lineRule="auto"/>
        <w:ind w:left="0"/>
        <w:jc w:val="both"/>
        <w:rPr>
          <w:rFonts w:ascii="Arial" w:hAnsi="Arial" w:cs="Arial"/>
          <w:sz w:val="20"/>
          <w:szCs w:val="20"/>
        </w:rPr>
      </w:pPr>
      <w:r w:rsidRPr="00833F61">
        <w:rPr>
          <w:rFonts w:ascii="Arial" w:hAnsi="Arial" w:cs="Arial"/>
          <w:sz w:val="20"/>
          <w:szCs w:val="20"/>
        </w:rPr>
        <w:t>основы российской гражданской идентичности, ценностные установки и социально значимые качества личности;</w:t>
      </w:r>
    </w:p>
    <w:p w14:paraId="0E54750D" w14:textId="77777777" w:rsidR="00D80F59" w:rsidRPr="00833F61" w:rsidRDefault="00D80F59" w:rsidP="003E2257">
      <w:pPr>
        <w:pStyle w:val="aff4"/>
        <w:numPr>
          <w:ilvl w:val="0"/>
          <w:numId w:val="15"/>
        </w:numPr>
        <w:spacing w:line="360" w:lineRule="auto"/>
        <w:ind w:left="0"/>
        <w:jc w:val="both"/>
        <w:rPr>
          <w:rFonts w:ascii="Arial" w:hAnsi="Arial" w:cs="Arial"/>
          <w:sz w:val="20"/>
          <w:szCs w:val="20"/>
        </w:rPr>
      </w:pPr>
      <w:r w:rsidRPr="00833F61">
        <w:rPr>
          <w:rFonts w:ascii="Arial" w:hAnsi="Arial" w:cs="Arial"/>
          <w:sz w:val="20"/>
          <w:szCs w:val="20"/>
        </w:rPr>
        <w:t>готовность обучающихся к саморазвитию, мотивация к познанию и обучению, активное участие в социально значимой деятельности.</w:t>
      </w:r>
    </w:p>
    <w:p w14:paraId="591B3C7A"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t>Учитывая особенности групп личностных результатов, педагогический работник может осуществлять только оценку следующих качеств:</w:t>
      </w:r>
    </w:p>
    <w:p w14:paraId="04EBFC79" w14:textId="77777777" w:rsidR="00D80F59" w:rsidRPr="00833F61" w:rsidRDefault="00D80F59" w:rsidP="003E2257">
      <w:pPr>
        <w:pStyle w:val="aff4"/>
        <w:numPr>
          <w:ilvl w:val="0"/>
          <w:numId w:val="16"/>
        </w:numPr>
        <w:spacing w:line="360" w:lineRule="auto"/>
        <w:ind w:left="0"/>
        <w:jc w:val="both"/>
        <w:rPr>
          <w:rFonts w:ascii="Arial" w:hAnsi="Arial" w:cs="Arial"/>
          <w:sz w:val="20"/>
          <w:szCs w:val="20"/>
        </w:rPr>
      </w:pPr>
      <w:r w:rsidRPr="00833F61">
        <w:rPr>
          <w:rFonts w:ascii="Arial" w:hAnsi="Arial" w:cs="Arial"/>
          <w:sz w:val="20"/>
          <w:szCs w:val="20"/>
        </w:rPr>
        <w:t>наличие и характеристика мотива познания и учения;</w:t>
      </w:r>
    </w:p>
    <w:p w14:paraId="6C4173DD" w14:textId="77777777" w:rsidR="00D80F59" w:rsidRPr="00833F61" w:rsidRDefault="00D80F59" w:rsidP="003E2257">
      <w:pPr>
        <w:pStyle w:val="aff4"/>
        <w:numPr>
          <w:ilvl w:val="0"/>
          <w:numId w:val="16"/>
        </w:numPr>
        <w:spacing w:line="360" w:lineRule="auto"/>
        <w:ind w:left="0"/>
        <w:jc w:val="both"/>
        <w:rPr>
          <w:rFonts w:ascii="Arial" w:hAnsi="Arial" w:cs="Arial"/>
          <w:sz w:val="20"/>
          <w:szCs w:val="20"/>
        </w:rPr>
      </w:pPr>
      <w:r w:rsidRPr="00833F61">
        <w:rPr>
          <w:rFonts w:ascii="Arial" w:hAnsi="Arial" w:cs="Arial"/>
          <w:sz w:val="20"/>
          <w:szCs w:val="20"/>
        </w:rPr>
        <w:t>наличие умений принимать и удерживать учебную задачу, планировать учебные действия;</w:t>
      </w:r>
    </w:p>
    <w:p w14:paraId="2606D12F" w14:textId="77777777" w:rsidR="00D80F59" w:rsidRPr="00833F61" w:rsidRDefault="00D80F59" w:rsidP="003E2257">
      <w:pPr>
        <w:pStyle w:val="aff4"/>
        <w:numPr>
          <w:ilvl w:val="0"/>
          <w:numId w:val="16"/>
        </w:numPr>
        <w:spacing w:line="360" w:lineRule="auto"/>
        <w:ind w:left="0"/>
        <w:jc w:val="both"/>
        <w:rPr>
          <w:rFonts w:ascii="Arial" w:hAnsi="Arial" w:cs="Arial"/>
          <w:sz w:val="20"/>
          <w:szCs w:val="20"/>
        </w:rPr>
      </w:pPr>
      <w:r w:rsidRPr="00833F61">
        <w:rPr>
          <w:rFonts w:ascii="Arial" w:hAnsi="Arial" w:cs="Arial"/>
          <w:sz w:val="20"/>
          <w:szCs w:val="20"/>
        </w:rPr>
        <w:t>способность осуществлять самоконтроль и самооценку.</w:t>
      </w:r>
    </w:p>
    <w:p w14:paraId="6E93C120" w14:textId="77777777" w:rsidR="00D80F59" w:rsidRPr="00833F61" w:rsidRDefault="00D80F59" w:rsidP="00833F61">
      <w:pPr>
        <w:pStyle w:val="aff4"/>
        <w:spacing w:line="360" w:lineRule="auto"/>
        <w:ind w:firstLine="567"/>
        <w:jc w:val="both"/>
        <w:rPr>
          <w:rFonts w:ascii="Arial" w:hAnsi="Arial" w:cs="Arial"/>
          <w:i/>
          <w:iCs/>
          <w:sz w:val="20"/>
          <w:szCs w:val="20"/>
        </w:rPr>
      </w:pPr>
      <w:r w:rsidRPr="00833F61">
        <w:rPr>
          <w:rFonts w:ascii="Arial" w:hAnsi="Arial" w:cs="Arial"/>
          <w:i/>
          <w:iCs/>
          <w:sz w:val="20"/>
          <w:szCs w:val="20"/>
        </w:rPr>
        <w:t xml:space="preserve">Диагностические задания, устанавливающие уровень этих качеств, интегрированы с заданиями по оценке метапредметных регулятивных универсальных учебных действий. </w:t>
      </w:r>
    </w:p>
    <w:p w14:paraId="3564ECA6"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t xml:space="preserve">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 </w:t>
      </w:r>
    </w:p>
    <w:p w14:paraId="142CB77F" w14:textId="04A7962F"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lastRenderedPageBreak/>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w:t>
      </w:r>
      <w:r w:rsidR="00833F61">
        <w:rPr>
          <w:rFonts w:ascii="Arial" w:hAnsi="Arial" w:cs="Arial"/>
          <w:sz w:val="20"/>
          <w:szCs w:val="20"/>
        </w:rPr>
        <w:t>ктеристика, лист оценки и т.д.)</w:t>
      </w:r>
    </w:p>
    <w:p w14:paraId="12883604" w14:textId="77777777" w:rsidR="00D80F59" w:rsidRPr="00833F61" w:rsidRDefault="00D80F59" w:rsidP="00833F61">
      <w:pPr>
        <w:pStyle w:val="aff4"/>
        <w:spacing w:line="360" w:lineRule="auto"/>
        <w:ind w:firstLine="567"/>
        <w:jc w:val="center"/>
        <w:rPr>
          <w:rFonts w:ascii="Arial" w:hAnsi="Arial" w:cs="Arial"/>
          <w:bCs/>
          <w:i/>
          <w:sz w:val="20"/>
          <w:szCs w:val="20"/>
        </w:rPr>
      </w:pPr>
      <w:r w:rsidRPr="00833F61">
        <w:rPr>
          <w:rFonts w:ascii="Arial" w:hAnsi="Arial" w:cs="Arial"/>
          <w:bCs/>
          <w:i/>
          <w:sz w:val="20"/>
          <w:szCs w:val="20"/>
        </w:rPr>
        <w:t>Особенности оценки функциональной грамотности</w:t>
      </w:r>
    </w:p>
    <w:p w14:paraId="0E8CF7BF"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51090804"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6285730B"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349B54EC"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4615B91A"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4A6AEC57" w14:textId="0B39D87A"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t>На всех предметах обучающиеся работают с информацией, представленной в различном виде, и решают специфические для данно</w:t>
      </w:r>
      <w:r w:rsidR="008F740C" w:rsidRPr="00833F61">
        <w:rPr>
          <w:rFonts w:ascii="Arial" w:hAnsi="Arial" w:cs="Arial"/>
          <w:sz w:val="20"/>
          <w:szCs w:val="20"/>
        </w:rPr>
        <w:t xml:space="preserve">го  предмета </w:t>
      </w:r>
      <w:r w:rsidRPr="00833F61">
        <w:rPr>
          <w:rFonts w:ascii="Arial" w:hAnsi="Arial" w:cs="Arial"/>
          <w:sz w:val="20"/>
          <w:szCs w:val="20"/>
        </w:rPr>
        <w:t xml:space="preserve"> задачи. По результатам выполнения отдельных заданий нельзя делать вывод о сформированности функциональной грамотности. </w:t>
      </w:r>
    </w:p>
    <w:p w14:paraId="02F9B3E7"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407766C8" w14:textId="77777777"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30F60730" w14:textId="1BD0B101" w:rsidR="00D80F59" w:rsidRPr="00833F61" w:rsidRDefault="00D80F59" w:rsidP="00833F61">
      <w:pPr>
        <w:pStyle w:val="aff4"/>
        <w:spacing w:line="360" w:lineRule="auto"/>
        <w:ind w:firstLine="567"/>
        <w:jc w:val="both"/>
        <w:rPr>
          <w:rFonts w:ascii="Arial" w:hAnsi="Arial" w:cs="Arial"/>
          <w:sz w:val="20"/>
          <w:szCs w:val="20"/>
        </w:rPr>
      </w:pPr>
      <w:r w:rsidRPr="00833F61">
        <w:rPr>
          <w:rFonts w:ascii="Arial" w:hAnsi="Arial" w:cs="Arial"/>
          <w:sz w:val="20"/>
          <w:szCs w:val="20"/>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697E7CCC" w14:textId="77777777" w:rsidR="00D80F59" w:rsidRPr="00833F61" w:rsidRDefault="00D80F59" w:rsidP="00833F61">
      <w:pPr>
        <w:spacing w:after="0" w:line="360" w:lineRule="auto"/>
        <w:ind w:firstLine="567"/>
        <w:jc w:val="center"/>
        <w:rPr>
          <w:rFonts w:ascii="Arial" w:hAnsi="Arial" w:cs="Arial"/>
          <w:bCs/>
          <w:i/>
          <w:sz w:val="20"/>
          <w:szCs w:val="20"/>
        </w:rPr>
      </w:pPr>
      <w:r w:rsidRPr="00833F61">
        <w:rPr>
          <w:rFonts w:ascii="Arial" w:hAnsi="Arial" w:cs="Arial"/>
          <w:bCs/>
          <w:i/>
          <w:sz w:val="20"/>
          <w:szCs w:val="20"/>
        </w:rPr>
        <w:t>Промежуточная аттестация</w:t>
      </w:r>
    </w:p>
    <w:p w14:paraId="34869F70" w14:textId="77777777"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t xml:space="preserve">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w:t>
      </w:r>
      <w:r w:rsidRPr="00833F61">
        <w:rPr>
          <w:rFonts w:ascii="Arial" w:hAnsi="Arial" w:cs="Arial"/>
          <w:sz w:val="20"/>
          <w:szCs w:val="20"/>
        </w:rPr>
        <w:lastRenderedPageBreak/>
        <w:t>проведения промежуточной аттестации регламентирован локальным нормативным актом «</w:t>
      </w:r>
      <w:bookmarkStart w:id="12" w:name="_Toc103079571"/>
      <w:r w:rsidRPr="00833F61">
        <w:rPr>
          <w:rFonts w:ascii="Arial" w:hAnsi="Arial" w:cs="Arial"/>
          <w:sz w:val="20"/>
          <w:szCs w:val="20"/>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12"/>
      <w:r w:rsidRPr="00833F61">
        <w:rPr>
          <w:rFonts w:ascii="Arial" w:hAnsi="Arial" w:cs="Arial"/>
          <w:sz w:val="20"/>
          <w:szCs w:val="20"/>
        </w:rPr>
        <w:t xml:space="preserve">». </w:t>
      </w:r>
    </w:p>
    <w:p w14:paraId="2B9F52CC" w14:textId="77777777" w:rsidR="00D80F59" w:rsidRPr="00833F61" w:rsidRDefault="00D80F59" w:rsidP="00833F61">
      <w:pPr>
        <w:spacing w:after="0" w:line="360" w:lineRule="auto"/>
        <w:ind w:firstLine="567"/>
        <w:jc w:val="center"/>
        <w:rPr>
          <w:rFonts w:ascii="Arial" w:hAnsi="Arial" w:cs="Arial"/>
          <w:bCs/>
          <w:i/>
          <w:sz w:val="20"/>
          <w:szCs w:val="20"/>
        </w:rPr>
      </w:pPr>
      <w:r w:rsidRPr="00833F61">
        <w:rPr>
          <w:rFonts w:ascii="Arial" w:hAnsi="Arial" w:cs="Arial"/>
          <w:bCs/>
          <w:i/>
          <w:sz w:val="20"/>
          <w:szCs w:val="20"/>
        </w:rPr>
        <w:t>Итоговая оценка</w:t>
      </w:r>
    </w:p>
    <w:p w14:paraId="1A381E0D" w14:textId="77777777"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учетом формируемых метапредметных действий. </w:t>
      </w:r>
    </w:p>
    <w:p w14:paraId="75E58633" w14:textId="77777777" w:rsidR="00D80F59" w:rsidRPr="00833F61" w:rsidRDefault="00D80F59" w:rsidP="00833F61">
      <w:pPr>
        <w:spacing w:after="0" w:line="360" w:lineRule="auto"/>
        <w:ind w:firstLine="567"/>
        <w:jc w:val="center"/>
        <w:rPr>
          <w:rFonts w:ascii="Arial" w:hAnsi="Arial" w:cs="Arial"/>
          <w:bCs/>
          <w:i/>
          <w:sz w:val="20"/>
          <w:szCs w:val="20"/>
        </w:rPr>
      </w:pPr>
      <w:r w:rsidRPr="00833F61">
        <w:rPr>
          <w:rFonts w:ascii="Arial" w:hAnsi="Arial" w:cs="Arial"/>
          <w:bCs/>
          <w:i/>
          <w:sz w:val="20"/>
          <w:szCs w:val="20"/>
        </w:rPr>
        <w:t>Внешние процедуры системы оценки планируемых результатов</w:t>
      </w:r>
    </w:p>
    <w:p w14:paraId="015A5C8D" w14:textId="77777777"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14:paraId="029D30D1" w14:textId="77777777" w:rsidR="00D80F59" w:rsidRPr="00833F61" w:rsidRDefault="00D80F59" w:rsidP="00833F61">
      <w:pPr>
        <w:spacing w:after="0" w:line="360" w:lineRule="auto"/>
        <w:ind w:firstLine="567"/>
        <w:jc w:val="both"/>
        <w:rPr>
          <w:rFonts w:ascii="Arial" w:hAnsi="Arial" w:cs="Arial"/>
          <w:sz w:val="20"/>
          <w:szCs w:val="20"/>
        </w:rPr>
      </w:pPr>
      <w:r w:rsidRPr="00833F61">
        <w:rPr>
          <w:rFonts w:ascii="Arial" w:hAnsi="Arial" w:cs="Arial"/>
          <w:sz w:val="20"/>
          <w:szCs w:val="20"/>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14:paraId="6366801E" w14:textId="77777777" w:rsidR="00D80F59" w:rsidRPr="00833F61" w:rsidRDefault="00D80F59" w:rsidP="00833F61">
      <w:pPr>
        <w:pStyle w:val="formattext"/>
        <w:shd w:val="clear" w:color="auto" w:fill="FFFFFF"/>
        <w:spacing w:before="0" w:beforeAutospacing="0" w:after="0" w:afterAutospacing="0" w:line="360" w:lineRule="auto"/>
        <w:ind w:firstLine="480"/>
        <w:jc w:val="both"/>
        <w:textAlignment w:val="baseline"/>
        <w:rPr>
          <w:rFonts w:ascii="Arial" w:hAnsi="Arial" w:cs="Arial"/>
          <w:sz w:val="20"/>
          <w:szCs w:val="20"/>
        </w:rPr>
      </w:pPr>
      <w:r w:rsidRPr="00833F61">
        <w:rPr>
          <w:rFonts w:ascii="Arial" w:hAnsi="Arial" w:cs="Arial"/>
          <w:bCs/>
          <w:i/>
          <w:sz w:val="20"/>
          <w:szCs w:val="20"/>
        </w:rPr>
        <w:t>Национальные сопоставительные исследования качества общего образования</w:t>
      </w:r>
      <w:r w:rsidRPr="00833F61">
        <w:rPr>
          <w:rFonts w:ascii="Arial" w:hAnsi="Arial" w:cs="Arial"/>
          <w:sz w:val="20"/>
          <w:szCs w:val="20"/>
        </w:rPr>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14:paraId="6E4DDB18" w14:textId="77777777" w:rsidR="00D80F59" w:rsidRPr="00833F61" w:rsidRDefault="00D80F59" w:rsidP="00833F61">
      <w:pPr>
        <w:pStyle w:val="formattext"/>
        <w:shd w:val="clear" w:color="auto" w:fill="FFFFFF"/>
        <w:spacing w:before="0" w:beforeAutospacing="0" w:after="0" w:afterAutospacing="0" w:line="360" w:lineRule="auto"/>
        <w:ind w:firstLine="480"/>
        <w:jc w:val="both"/>
        <w:textAlignment w:val="baseline"/>
        <w:rPr>
          <w:rFonts w:ascii="Arial" w:hAnsi="Arial" w:cs="Arial"/>
          <w:sz w:val="20"/>
          <w:szCs w:val="20"/>
        </w:rPr>
      </w:pPr>
      <w:r w:rsidRPr="00833F61">
        <w:rPr>
          <w:rFonts w:ascii="Arial" w:hAnsi="Arial" w:cs="Arial"/>
          <w:bCs/>
          <w:i/>
          <w:sz w:val="20"/>
          <w:szCs w:val="20"/>
        </w:rPr>
        <w:t>Всероссийские проверочные работы</w:t>
      </w:r>
      <w:r w:rsidRPr="00833F61">
        <w:rPr>
          <w:rFonts w:ascii="Arial" w:hAnsi="Arial" w:cs="Arial"/>
          <w:sz w:val="20"/>
          <w:szCs w:val="20"/>
        </w:rPr>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14:paraId="3BDB114B" w14:textId="77777777" w:rsidR="00D80F59" w:rsidRPr="00833F61" w:rsidRDefault="00D80F59" w:rsidP="00833F61">
      <w:pPr>
        <w:pStyle w:val="formattext"/>
        <w:shd w:val="clear" w:color="auto" w:fill="FFFFFF"/>
        <w:spacing w:before="0" w:beforeAutospacing="0" w:after="0" w:afterAutospacing="0" w:line="360" w:lineRule="auto"/>
        <w:ind w:firstLine="480"/>
        <w:jc w:val="both"/>
        <w:textAlignment w:val="baseline"/>
        <w:rPr>
          <w:rFonts w:ascii="Arial" w:hAnsi="Arial" w:cs="Arial"/>
          <w:sz w:val="20"/>
          <w:szCs w:val="20"/>
        </w:rPr>
      </w:pPr>
      <w:r w:rsidRPr="00833F61">
        <w:rPr>
          <w:rFonts w:ascii="Arial" w:hAnsi="Arial" w:cs="Arial"/>
          <w:bCs/>
          <w:i/>
          <w:sz w:val="20"/>
          <w:szCs w:val="20"/>
        </w:rPr>
        <w:t>Международные сопоставительные исследования качества общего образования</w:t>
      </w:r>
      <w:r w:rsidRPr="00833F61">
        <w:rPr>
          <w:rFonts w:ascii="Arial" w:hAnsi="Arial" w:cs="Arial"/>
          <w:i/>
          <w:sz w:val="20"/>
          <w:szCs w:val="20"/>
        </w:rPr>
        <w:t xml:space="preserve"> </w:t>
      </w:r>
      <w:r w:rsidRPr="00833F61">
        <w:rPr>
          <w:rFonts w:ascii="Arial" w:hAnsi="Arial" w:cs="Arial"/>
          <w:sz w:val="20"/>
          <w:szCs w:val="20"/>
        </w:rPr>
        <w:t>(далее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14:paraId="5E334189" w14:textId="77777777" w:rsidR="00D80F59" w:rsidRPr="00833F61" w:rsidRDefault="00D80F59" w:rsidP="00833F61">
      <w:pPr>
        <w:pStyle w:val="formattext"/>
        <w:shd w:val="clear" w:color="auto" w:fill="FFFFFF"/>
        <w:spacing w:before="0" w:beforeAutospacing="0" w:after="0" w:afterAutospacing="0" w:line="360" w:lineRule="auto"/>
        <w:ind w:firstLine="480"/>
        <w:jc w:val="both"/>
        <w:textAlignment w:val="baseline"/>
        <w:rPr>
          <w:rFonts w:ascii="Arial" w:hAnsi="Arial" w:cs="Arial"/>
          <w:sz w:val="20"/>
          <w:szCs w:val="20"/>
        </w:rPr>
      </w:pPr>
      <w:r w:rsidRPr="00833F61">
        <w:rPr>
          <w:rFonts w:ascii="Arial" w:hAnsi="Arial" w:cs="Arial"/>
          <w:sz w:val="20"/>
          <w:szCs w:val="20"/>
        </w:rPr>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14:paraId="6F66160F" w14:textId="77777777" w:rsidR="00D80F59" w:rsidRPr="00833F61" w:rsidRDefault="00D80F59" w:rsidP="00833F61">
      <w:pPr>
        <w:pStyle w:val="formattext"/>
        <w:shd w:val="clear" w:color="auto" w:fill="FFFFFF"/>
        <w:spacing w:before="0" w:beforeAutospacing="0" w:after="0" w:afterAutospacing="0" w:line="360" w:lineRule="auto"/>
        <w:ind w:firstLine="480"/>
        <w:jc w:val="both"/>
        <w:textAlignment w:val="baseline"/>
        <w:rPr>
          <w:rFonts w:ascii="Arial" w:hAnsi="Arial" w:cs="Arial"/>
          <w:sz w:val="20"/>
          <w:szCs w:val="20"/>
        </w:rPr>
      </w:pPr>
      <w:r w:rsidRPr="00833F61">
        <w:rPr>
          <w:rFonts w:ascii="Arial" w:hAnsi="Arial" w:cs="Arial"/>
          <w:sz w:val="20"/>
          <w:szCs w:val="20"/>
        </w:rPr>
        <w:t>Мероприятия по оценке качества образования включаются в расписание учебных занятий.</w:t>
      </w:r>
    </w:p>
    <w:p w14:paraId="4FE75DED" w14:textId="77777777" w:rsidR="00430803" w:rsidRDefault="00D80F59" w:rsidP="00430803">
      <w:pPr>
        <w:pStyle w:val="formattext"/>
        <w:shd w:val="clear" w:color="auto" w:fill="FFFFFF"/>
        <w:spacing w:before="0" w:beforeAutospacing="0" w:after="0" w:afterAutospacing="0" w:line="360" w:lineRule="auto"/>
        <w:ind w:firstLine="480"/>
        <w:jc w:val="both"/>
        <w:textAlignment w:val="baseline"/>
        <w:rPr>
          <w:rFonts w:ascii="Arial" w:hAnsi="Arial" w:cs="Arial"/>
          <w:sz w:val="20"/>
          <w:szCs w:val="20"/>
        </w:rPr>
      </w:pPr>
      <w:r w:rsidRPr="00833F61">
        <w:rPr>
          <w:rFonts w:ascii="Arial" w:hAnsi="Arial" w:cs="Arial"/>
          <w:sz w:val="20"/>
          <w:szCs w:val="20"/>
        </w:rPr>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w:t>
      </w:r>
      <w:r w:rsidR="00833F61">
        <w:rPr>
          <w:rFonts w:ascii="Arial" w:hAnsi="Arial" w:cs="Arial"/>
          <w:sz w:val="20"/>
          <w:szCs w:val="20"/>
        </w:rPr>
        <w:t>ации образовательной программы.</w:t>
      </w:r>
      <w:bookmarkStart w:id="13" w:name="_Toc171605982"/>
    </w:p>
    <w:p w14:paraId="64FA03FB" w14:textId="27C2D676" w:rsidR="008353C0" w:rsidRDefault="008353C0" w:rsidP="003E2257">
      <w:pPr>
        <w:pStyle w:val="formattext"/>
        <w:numPr>
          <w:ilvl w:val="0"/>
          <w:numId w:val="25"/>
        </w:numPr>
        <w:shd w:val="clear" w:color="auto" w:fill="FFFFFF"/>
        <w:spacing w:before="0" w:beforeAutospacing="0" w:after="0" w:afterAutospacing="0" w:line="360" w:lineRule="auto"/>
        <w:jc w:val="both"/>
        <w:textAlignment w:val="baseline"/>
        <w:rPr>
          <w:rFonts w:ascii="Arial" w:hAnsi="Arial" w:cs="Arial"/>
          <w:b/>
          <w:sz w:val="20"/>
          <w:szCs w:val="20"/>
        </w:rPr>
      </w:pPr>
      <w:r w:rsidRPr="00430803">
        <w:rPr>
          <w:rFonts w:ascii="Arial" w:hAnsi="Arial" w:cs="Arial"/>
          <w:b/>
          <w:sz w:val="20"/>
          <w:szCs w:val="20"/>
        </w:rPr>
        <w:t>СОДЕРЖАТЕЛЬНЫЙ РАЗДЕЛ</w:t>
      </w:r>
      <w:bookmarkEnd w:id="6"/>
      <w:bookmarkEnd w:id="13"/>
    </w:p>
    <w:p w14:paraId="66BE25F3" w14:textId="1B2DD31A" w:rsidR="0078457A" w:rsidRPr="00430803" w:rsidRDefault="0078457A" w:rsidP="003E2257">
      <w:pPr>
        <w:pStyle w:val="formattext"/>
        <w:numPr>
          <w:ilvl w:val="1"/>
          <w:numId w:val="25"/>
        </w:numPr>
        <w:shd w:val="clear" w:color="auto" w:fill="FFFFFF"/>
        <w:spacing w:before="0" w:beforeAutospacing="0" w:after="0" w:afterAutospacing="0" w:line="360" w:lineRule="auto"/>
        <w:jc w:val="both"/>
        <w:textAlignment w:val="baseline"/>
        <w:rPr>
          <w:rFonts w:ascii="Arial" w:hAnsi="Arial" w:cs="Arial"/>
          <w:b/>
          <w:sz w:val="20"/>
          <w:szCs w:val="20"/>
        </w:rPr>
      </w:pPr>
      <w:r>
        <w:rPr>
          <w:rFonts w:ascii="Arial" w:hAnsi="Arial" w:cs="Arial"/>
          <w:b/>
          <w:sz w:val="20"/>
          <w:szCs w:val="20"/>
        </w:rPr>
        <w:t>Рабочие программы учебных предметов</w:t>
      </w:r>
      <w:r w:rsidR="00455D22">
        <w:rPr>
          <w:rFonts w:ascii="Arial" w:hAnsi="Arial" w:cs="Arial"/>
          <w:b/>
          <w:sz w:val="20"/>
          <w:szCs w:val="20"/>
        </w:rPr>
        <w:t xml:space="preserve">, учебных курсов, учебных модулей, курсов внеурочной деятельности </w:t>
      </w:r>
    </w:p>
    <w:p w14:paraId="24D32F23" w14:textId="77777777" w:rsidR="0078457A" w:rsidRDefault="0078457A" w:rsidP="0078457A">
      <w:pPr>
        <w:widowControl w:val="0"/>
        <w:spacing w:after="0" w:line="360" w:lineRule="auto"/>
        <w:ind w:firstLine="567"/>
        <w:jc w:val="both"/>
        <w:rPr>
          <w:rFonts w:ascii="Arial" w:eastAsia="Times New Roman" w:hAnsi="Arial" w:cs="Arial"/>
          <w:color w:val="000000"/>
          <w:sz w:val="20"/>
          <w:szCs w:val="20"/>
          <w:lang w:eastAsia="ru-RU"/>
        </w:rPr>
      </w:pPr>
      <w:r w:rsidRPr="0078457A">
        <w:rPr>
          <w:rFonts w:ascii="Arial" w:eastAsia="Times New Roman" w:hAnsi="Arial" w:cs="Arial"/>
          <w:color w:val="000000"/>
          <w:sz w:val="20"/>
          <w:szCs w:val="20"/>
          <w:lang w:eastAsia="ru-RU"/>
        </w:rPr>
        <w:t>Рабоч</w:t>
      </w:r>
      <w:r>
        <w:rPr>
          <w:rFonts w:ascii="Arial" w:eastAsia="Times New Roman" w:hAnsi="Arial" w:cs="Arial"/>
          <w:color w:val="000000"/>
          <w:sz w:val="20"/>
          <w:szCs w:val="20"/>
          <w:lang w:eastAsia="ru-RU"/>
        </w:rPr>
        <w:t xml:space="preserve">ие программы учебных предметов, </w:t>
      </w:r>
      <w:r w:rsidRPr="0078457A">
        <w:rPr>
          <w:rFonts w:ascii="Arial" w:eastAsia="Times New Roman" w:hAnsi="Arial" w:cs="Arial"/>
          <w:color w:val="000000"/>
          <w:sz w:val="20"/>
          <w:szCs w:val="20"/>
          <w:lang w:eastAsia="ru-RU"/>
        </w:rPr>
        <w:t>курсов внеурочной деятельности обеспечива</w:t>
      </w:r>
      <w:r>
        <w:rPr>
          <w:rFonts w:ascii="Arial" w:eastAsia="Times New Roman" w:hAnsi="Arial" w:cs="Arial"/>
          <w:color w:val="000000"/>
          <w:sz w:val="20"/>
          <w:szCs w:val="20"/>
          <w:lang w:eastAsia="ru-RU"/>
        </w:rPr>
        <w:t>ют</w:t>
      </w:r>
      <w:r w:rsidRPr="0078457A">
        <w:rPr>
          <w:rFonts w:ascii="Arial" w:eastAsia="Times New Roman" w:hAnsi="Arial" w:cs="Arial"/>
          <w:color w:val="000000"/>
          <w:sz w:val="20"/>
          <w:szCs w:val="20"/>
          <w:lang w:eastAsia="ru-RU"/>
        </w:rPr>
        <w:t xml:space="preserve">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14:paraId="5BE7A717" w14:textId="66C1245C" w:rsidR="0086322F" w:rsidRDefault="0086322F" w:rsidP="0078457A">
      <w:pPr>
        <w:widowControl w:val="0"/>
        <w:spacing w:after="0" w:line="360" w:lineRule="auto"/>
        <w:ind w:firstLine="567"/>
        <w:jc w:val="both"/>
        <w:rPr>
          <w:rFonts w:ascii="Arial" w:hAnsi="Arial" w:cs="Arial"/>
          <w:sz w:val="20"/>
          <w:szCs w:val="20"/>
        </w:rPr>
      </w:pPr>
      <w:r>
        <w:rPr>
          <w:rFonts w:ascii="Arial" w:eastAsia="Times New Roman" w:hAnsi="Arial" w:cs="Arial"/>
          <w:color w:val="000000"/>
          <w:sz w:val="20"/>
          <w:szCs w:val="20"/>
          <w:lang w:eastAsia="ru-RU"/>
        </w:rPr>
        <w:lastRenderedPageBreak/>
        <w:t xml:space="preserve">Рабочие программы педагогами МАОУ Усовская СОШ имени Героя Советского Союза разрабатываются на основе локального </w:t>
      </w:r>
      <w:r w:rsidRPr="00400445">
        <w:rPr>
          <w:rFonts w:ascii="Arial" w:eastAsia="Times New Roman" w:hAnsi="Arial" w:cs="Arial"/>
          <w:color w:val="000000"/>
          <w:sz w:val="20"/>
          <w:szCs w:val="20"/>
          <w:lang w:eastAsia="ru-RU"/>
        </w:rPr>
        <w:t>акта</w:t>
      </w:r>
      <w:r w:rsidR="00400445">
        <w:rPr>
          <w:rFonts w:ascii="Arial" w:eastAsia="Times New Roman" w:hAnsi="Arial" w:cs="Arial"/>
          <w:color w:val="000000"/>
          <w:sz w:val="20"/>
          <w:szCs w:val="20"/>
          <w:lang w:eastAsia="ru-RU"/>
        </w:rPr>
        <w:t xml:space="preserve"> «</w:t>
      </w:r>
      <w:r w:rsidR="00400445" w:rsidRPr="00400445">
        <w:rPr>
          <w:rFonts w:ascii="Arial" w:hAnsi="Arial" w:cs="Arial"/>
          <w:sz w:val="20"/>
          <w:szCs w:val="20"/>
        </w:rPr>
        <w:t>Положение</w:t>
      </w:r>
      <w:r w:rsidR="00400445" w:rsidRPr="00400445">
        <w:rPr>
          <w:rFonts w:ascii="Arial" w:hAnsi="Arial" w:cs="Arial"/>
          <w:spacing w:val="1"/>
          <w:sz w:val="20"/>
          <w:szCs w:val="20"/>
        </w:rPr>
        <w:t xml:space="preserve"> </w:t>
      </w:r>
      <w:r w:rsidR="00400445" w:rsidRPr="00400445">
        <w:rPr>
          <w:rFonts w:ascii="Arial" w:hAnsi="Arial" w:cs="Arial"/>
          <w:sz w:val="20"/>
          <w:szCs w:val="20"/>
        </w:rPr>
        <w:t>о</w:t>
      </w:r>
      <w:r w:rsidR="00400445" w:rsidRPr="00400445">
        <w:rPr>
          <w:rFonts w:ascii="Arial" w:hAnsi="Arial" w:cs="Arial"/>
          <w:spacing w:val="1"/>
          <w:sz w:val="20"/>
          <w:szCs w:val="20"/>
        </w:rPr>
        <w:t xml:space="preserve"> </w:t>
      </w:r>
      <w:r w:rsidR="00400445" w:rsidRPr="00400445">
        <w:rPr>
          <w:rFonts w:ascii="Arial" w:hAnsi="Arial" w:cs="Arial"/>
          <w:sz w:val="20"/>
          <w:szCs w:val="20"/>
        </w:rPr>
        <w:t>рабочих</w:t>
      </w:r>
      <w:r w:rsidR="00400445" w:rsidRPr="00400445">
        <w:rPr>
          <w:rFonts w:ascii="Arial" w:hAnsi="Arial" w:cs="Arial"/>
          <w:spacing w:val="1"/>
          <w:sz w:val="20"/>
          <w:szCs w:val="20"/>
        </w:rPr>
        <w:t xml:space="preserve"> </w:t>
      </w:r>
      <w:r w:rsidR="00400445" w:rsidRPr="00400445">
        <w:rPr>
          <w:rFonts w:ascii="Arial" w:hAnsi="Arial" w:cs="Arial"/>
          <w:sz w:val="20"/>
          <w:szCs w:val="20"/>
        </w:rPr>
        <w:t>программах,</w:t>
      </w:r>
      <w:r w:rsidR="00400445" w:rsidRPr="00400445">
        <w:rPr>
          <w:rFonts w:ascii="Arial" w:hAnsi="Arial" w:cs="Arial"/>
          <w:spacing w:val="1"/>
          <w:sz w:val="20"/>
          <w:szCs w:val="20"/>
        </w:rPr>
        <w:t xml:space="preserve"> </w:t>
      </w:r>
      <w:r w:rsidR="00400445" w:rsidRPr="00400445">
        <w:rPr>
          <w:rFonts w:ascii="Arial" w:hAnsi="Arial" w:cs="Arial"/>
          <w:sz w:val="20"/>
          <w:szCs w:val="20"/>
        </w:rPr>
        <w:t>разрабатываемых</w:t>
      </w:r>
      <w:r w:rsidR="00400445" w:rsidRPr="00400445">
        <w:rPr>
          <w:rFonts w:ascii="Arial" w:hAnsi="Arial" w:cs="Arial"/>
          <w:spacing w:val="1"/>
          <w:sz w:val="20"/>
          <w:szCs w:val="20"/>
        </w:rPr>
        <w:t xml:space="preserve"> </w:t>
      </w:r>
      <w:r w:rsidR="00400445" w:rsidRPr="00400445">
        <w:rPr>
          <w:rFonts w:ascii="Arial" w:hAnsi="Arial" w:cs="Arial"/>
          <w:sz w:val="20"/>
          <w:szCs w:val="20"/>
        </w:rPr>
        <w:t>в</w:t>
      </w:r>
      <w:r w:rsidR="00400445" w:rsidRPr="00400445">
        <w:rPr>
          <w:rFonts w:ascii="Arial" w:hAnsi="Arial" w:cs="Arial"/>
          <w:spacing w:val="1"/>
          <w:sz w:val="20"/>
          <w:szCs w:val="20"/>
        </w:rPr>
        <w:t xml:space="preserve"> </w:t>
      </w:r>
      <w:r w:rsidR="00400445" w:rsidRPr="00400445">
        <w:rPr>
          <w:rFonts w:ascii="Arial" w:hAnsi="Arial" w:cs="Arial"/>
          <w:sz w:val="20"/>
          <w:szCs w:val="20"/>
        </w:rPr>
        <w:t>соответствии</w:t>
      </w:r>
      <w:r w:rsidR="00400445" w:rsidRPr="00400445">
        <w:rPr>
          <w:rFonts w:ascii="Arial" w:hAnsi="Arial" w:cs="Arial"/>
          <w:spacing w:val="1"/>
          <w:sz w:val="20"/>
          <w:szCs w:val="20"/>
        </w:rPr>
        <w:t xml:space="preserve"> </w:t>
      </w:r>
      <w:r w:rsidR="00400445" w:rsidRPr="00400445">
        <w:rPr>
          <w:rFonts w:ascii="Arial" w:hAnsi="Arial" w:cs="Arial"/>
          <w:sz w:val="20"/>
          <w:szCs w:val="20"/>
        </w:rPr>
        <w:t>с </w:t>
      </w:r>
      <w:r w:rsidR="00400445" w:rsidRPr="00400445">
        <w:rPr>
          <w:rFonts w:ascii="Arial" w:hAnsi="Arial" w:cs="Arial"/>
          <w:spacing w:val="-57"/>
          <w:sz w:val="20"/>
          <w:szCs w:val="20"/>
        </w:rPr>
        <w:t> </w:t>
      </w:r>
      <w:r w:rsidR="00400445" w:rsidRPr="00400445">
        <w:rPr>
          <w:rFonts w:ascii="Arial" w:hAnsi="Arial" w:cs="Arial"/>
          <w:sz w:val="20"/>
          <w:szCs w:val="20"/>
        </w:rPr>
        <w:t>требованиями</w:t>
      </w:r>
      <w:r w:rsidR="00400445" w:rsidRPr="00400445">
        <w:rPr>
          <w:rFonts w:ascii="Arial" w:hAnsi="Arial" w:cs="Arial"/>
          <w:spacing w:val="1"/>
          <w:sz w:val="20"/>
          <w:szCs w:val="20"/>
        </w:rPr>
        <w:t xml:space="preserve"> </w:t>
      </w:r>
      <w:r w:rsidR="00400445" w:rsidRPr="00400445">
        <w:rPr>
          <w:rFonts w:ascii="Arial" w:hAnsi="Arial" w:cs="Arial"/>
          <w:sz w:val="20"/>
          <w:szCs w:val="20"/>
        </w:rPr>
        <w:t>Федеральных</w:t>
      </w:r>
      <w:r w:rsidR="00400445" w:rsidRPr="00400445">
        <w:rPr>
          <w:rFonts w:ascii="Arial" w:hAnsi="Arial" w:cs="Arial"/>
          <w:spacing w:val="1"/>
          <w:sz w:val="20"/>
          <w:szCs w:val="20"/>
        </w:rPr>
        <w:t xml:space="preserve"> </w:t>
      </w:r>
      <w:r w:rsidR="00400445" w:rsidRPr="00400445">
        <w:rPr>
          <w:rFonts w:ascii="Arial" w:hAnsi="Arial" w:cs="Arial"/>
          <w:sz w:val="20"/>
          <w:szCs w:val="20"/>
        </w:rPr>
        <w:t>государственных</w:t>
      </w:r>
      <w:r w:rsidR="00400445" w:rsidRPr="00400445">
        <w:rPr>
          <w:rFonts w:ascii="Arial" w:hAnsi="Arial" w:cs="Arial"/>
          <w:spacing w:val="1"/>
          <w:sz w:val="20"/>
          <w:szCs w:val="20"/>
        </w:rPr>
        <w:t xml:space="preserve"> </w:t>
      </w:r>
      <w:r w:rsidR="00400445" w:rsidRPr="00400445">
        <w:rPr>
          <w:rFonts w:ascii="Arial" w:hAnsi="Arial" w:cs="Arial"/>
          <w:sz w:val="20"/>
          <w:szCs w:val="20"/>
        </w:rPr>
        <w:t>образовательных</w:t>
      </w:r>
      <w:r w:rsidR="00400445" w:rsidRPr="00400445">
        <w:rPr>
          <w:rFonts w:ascii="Arial" w:hAnsi="Arial" w:cs="Arial"/>
          <w:spacing w:val="61"/>
          <w:sz w:val="20"/>
          <w:szCs w:val="20"/>
        </w:rPr>
        <w:t xml:space="preserve"> </w:t>
      </w:r>
      <w:r w:rsidR="00400445" w:rsidRPr="00400445">
        <w:rPr>
          <w:rFonts w:ascii="Arial" w:hAnsi="Arial" w:cs="Arial"/>
          <w:sz w:val="20"/>
          <w:szCs w:val="20"/>
        </w:rPr>
        <w:t>стандартов</w:t>
      </w:r>
      <w:r w:rsidR="00400445" w:rsidRPr="00400445">
        <w:rPr>
          <w:rFonts w:ascii="Arial" w:hAnsi="Arial" w:cs="Arial"/>
          <w:spacing w:val="61"/>
          <w:sz w:val="20"/>
          <w:szCs w:val="20"/>
        </w:rPr>
        <w:t xml:space="preserve"> </w:t>
      </w:r>
      <w:r w:rsidR="00400445" w:rsidRPr="00400445">
        <w:rPr>
          <w:rFonts w:ascii="Arial" w:hAnsi="Arial" w:cs="Arial"/>
          <w:sz w:val="20"/>
          <w:szCs w:val="20"/>
        </w:rPr>
        <w:t>и</w:t>
      </w:r>
      <w:r w:rsidR="00400445" w:rsidRPr="00400445">
        <w:rPr>
          <w:rFonts w:ascii="Arial" w:hAnsi="Arial" w:cs="Arial"/>
          <w:spacing w:val="1"/>
          <w:sz w:val="20"/>
          <w:szCs w:val="20"/>
        </w:rPr>
        <w:t> </w:t>
      </w:r>
      <w:r w:rsidR="00400445" w:rsidRPr="00400445">
        <w:rPr>
          <w:rFonts w:ascii="Arial" w:hAnsi="Arial" w:cs="Arial"/>
          <w:sz w:val="20"/>
          <w:szCs w:val="20"/>
        </w:rPr>
        <w:t>Федеральных</w:t>
      </w:r>
      <w:r w:rsidR="00400445" w:rsidRPr="00400445">
        <w:rPr>
          <w:rFonts w:ascii="Arial" w:hAnsi="Arial" w:cs="Arial"/>
          <w:spacing w:val="1"/>
          <w:sz w:val="20"/>
          <w:szCs w:val="20"/>
        </w:rPr>
        <w:t xml:space="preserve"> </w:t>
      </w:r>
      <w:r w:rsidR="00400445" w:rsidRPr="00400445">
        <w:rPr>
          <w:rFonts w:ascii="Arial" w:hAnsi="Arial" w:cs="Arial"/>
          <w:sz w:val="20"/>
          <w:szCs w:val="20"/>
        </w:rPr>
        <w:t>образовательных</w:t>
      </w:r>
      <w:r w:rsidR="00400445" w:rsidRPr="00400445">
        <w:rPr>
          <w:rFonts w:ascii="Arial" w:hAnsi="Arial" w:cs="Arial"/>
          <w:spacing w:val="1"/>
          <w:sz w:val="20"/>
          <w:szCs w:val="20"/>
        </w:rPr>
        <w:t xml:space="preserve"> </w:t>
      </w:r>
      <w:r w:rsidR="00400445" w:rsidRPr="00400445">
        <w:rPr>
          <w:rFonts w:ascii="Arial" w:hAnsi="Arial" w:cs="Arial"/>
          <w:sz w:val="20"/>
          <w:szCs w:val="20"/>
        </w:rPr>
        <w:t>программ</w:t>
      </w:r>
      <w:r w:rsidR="00400445" w:rsidRPr="00400445">
        <w:rPr>
          <w:rFonts w:ascii="Arial" w:hAnsi="Arial" w:cs="Arial"/>
          <w:spacing w:val="1"/>
          <w:sz w:val="20"/>
          <w:szCs w:val="20"/>
        </w:rPr>
        <w:t xml:space="preserve"> </w:t>
      </w:r>
      <w:r w:rsidR="00400445" w:rsidRPr="00400445">
        <w:rPr>
          <w:rFonts w:ascii="Arial" w:hAnsi="Arial" w:cs="Arial"/>
          <w:sz w:val="20"/>
          <w:szCs w:val="20"/>
        </w:rPr>
        <w:t>начального</w:t>
      </w:r>
      <w:r w:rsidR="00400445" w:rsidRPr="00400445">
        <w:rPr>
          <w:rFonts w:ascii="Arial" w:hAnsi="Arial" w:cs="Arial"/>
          <w:spacing w:val="1"/>
          <w:sz w:val="20"/>
          <w:szCs w:val="20"/>
        </w:rPr>
        <w:t xml:space="preserve"> </w:t>
      </w:r>
      <w:r w:rsidR="00400445" w:rsidRPr="00400445">
        <w:rPr>
          <w:rFonts w:ascii="Arial" w:hAnsi="Arial" w:cs="Arial"/>
          <w:sz w:val="20"/>
          <w:szCs w:val="20"/>
        </w:rPr>
        <w:t>общего</w:t>
      </w:r>
      <w:r w:rsidR="00400445" w:rsidRPr="00400445">
        <w:rPr>
          <w:rFonts w:ascii="Arial" w:hAnsi="Arial" w:cs="Arial"/>
          <w:spacing w:val="1"/>
          <w:sz w:val="20"/>
          <w:szCs w:val="20"/>
        </w:rPr>
        <w:t xml:space="preserve"> </w:t>
      </w:r>
      <w:r w:rsidR="00400445" w:rsidRPr="00400445">
        <w:rPr>
          <w:rFonts w:ascii="Arial" w:hAnsi="Arial" w:cs="Arial"/>
          <w:sz w:val="20"/>
          <w:szCs w:val="20"/>
        </w:rPr>
        <w:t>(ФОП</w:t>
      </w:r>
      <w:r w:rsidR="00400445" w:rsidRPr="00400445">
        <w:rPr>
          <w:rFonts w:ascii="Arial" w:hAnsi="Arial" w:cs="Arial"/>
          <w:spacing w:val="1"/>
          <w:sz w:val="20"/>
          <w:szCs w:val="20"/>
        </w:rPr>
        <w:t xml:space="preserve"> </w:t>
      </w:r>
      <w:r w:rsidR="00400445" w:rsidRPr="00400445">
        <w:rPr>
          <w:rFonts w:ascii="Arial" w:hAnsi="Arial" w:cs="Arial"/>
          <w:sz w:val="20"/>
          <w:szCs w:val="20"/>
        </w:rPr>
        <w:t>НОО),</w:t>
      </w:r>
      <w:r w:rsidR="00400445" w:rsidRPr="00400445">
        <w:rPr>
          <w:rFonts w:ascii="Arial" w:hAnsi="Arial" w:cs="Arial"/>
          <w:spacing w:val="1"/>
          <w:sz w:val="20"/>
          <w:szCs w:val="20"/>
        </w:rPr>
        <w:t xml:space="preserve"> </w:t>
      </w:r>
      <w:r w:rsidR="00400445" w:rsidRPr="00400445">
        <w:rPr>
          <w:rFonts w:ascii="Arial" w:hAnsi="Arial" w:cs="Arial"/>
          <w:sz w:val="20"/>
          <w:szCs w:val="20"/>
        </w:rPr>
        <w:t>основного</w:t>
      </w:r>
      <w:r w:rsidR="00400445" w:rsidRPr="00400445">
        <w:rPr>
          <w:rFonts w:ascii="Arial" w:hAnsi="Arial" w:cs="Arial"/>
          <w:spacing w:val="1"/>
          <w:sz w:val="20"/>
          <w:szCs w:val="20"/>
        </w:rPr>
        <w:t xml:space="preserve"> </w:t>
      </w:r>
      <w:r w:rsidR="00400445" w:rsidRPr="00400445">
        <w:rPr>
          <w:rFonts w:ascii="Arial" w:hAnsi="Arial" w:cs="Arial"/>
          <w:sz w:val="20"/>
          <w:szCs w:val="20"/>
        </w:rPr>
        <w:t>общего (ФОП ООО) и среднего общего образования, (ФОП СОО)</w:t>
      </w:r>
      <w:r w:rsidR="00400445">
        <w:rPr>
          <w:rFonts w:ascii="Arial" w:hAnsi="Arial" w:cs="Arial"/>
          <w:sz w:val="20"/>
          <w:szCs w:val="20"/>
        </w:rPr>
        <w:t>»</w:t>
      </w:r>
      <w:r w:rsidR="00400445" w:rsidRPr="00400445">
        <w:rPr>
          <w:rFonts w:ascii="Arial" w:hAnsi="Arial" w:cs="Arial"/>
          <w:sz w:val="20"/>
          <w:szCs w:val="20"/>
        </w:rPr>
        <w:t>,</w:t>
      </w:r>
      <w:r w:rsidR="00400445" w:rsidRPr="00400445">
        <w:rPr>
          <w:rFonts w:ascii="Arial" w:hAnsi="Arial" w:cs="Arial"/>
          <w:spacing w:val="1"/>
          <w:sz w:val="20"/>
          <w:szCs w:val="20"/>
        </w:rPr>
        <w:t xml:space="preserve"> </w:t>
      </w:r>
      <w:r w:rsidR="00400445">
        <w:rPr>
          <w:rFonts w:ascii="Arial" w:hAnsi="Arial" w:cs="Arial"/>
          <w:spacing w:val="1"/>
          <w:sz w:val="20"/>
          <w:szCs w:val="20"/>
        </w:rPr>
        <w:t xml:space="preserve">которое </w:t>
      </w:r>
      <w:r w:rsidR="00400445" w:rsidRPr="00400445">
        <w:rPr>
          <w:rFonts w:ascii="Arial" w:hAnsi="Arial" w:cs="Arial"/>
          <w:sz w:val="20"/>
          <w:szCs w:val="20"/>
        </w:rPr>
        <w:t>регулирует оформление, структуру, порядок разработки, утверждения и хранения рабочих</w:t>
      </w:r>
      <w:r w:rsidR="00400445" w:rsidRPr="00400445">
        <w:rPr>
          <w:rFonts w:ascii="Arial" w:hAnsi="Arial" w:cs="Arial"/>
          <w:spacing w:val="-57"/>
          <w:sz w:val="20"/>
          <w:szCs w:val="20"/>
        </w:rPr>
        <w:t xml:space="preserve"> </w:t>
      </w:r>
      <w:r w:rsidR="00400445" w:rsidRPr="00400445">
        <w:rPr>
          <w:rFonts w:ascii="Arial" w:hAnsi="Arial" w:cs="Arial"/>
          <w:sz w:val="20"/>
          <w:szCs w:val="20"/>
        </w:rPr>
        <w:t>программ учебных предметов, учебных курсов , учебных</w:t>
      </w:r>
      <w:r w:rsidR="00400445" w:rsidRPr="00400445">
        <w:rPr>
          <w:rFonts w:ascii="Arial" w:hAnsi="Arial" w:cs="Arial"/>
          <w:spacing w:val="-1"/>
          <w:sz w:val="20"/>
          <w:szCs w:val="20"/>
        </w:rPr>
        <w:t xml:space="preserve"> </w:t>
      </w:r>
      <w:r w:rsidR="00400445" w:rsidRPr="00400445">
        <w:rPr>
          <w:rFonts w:ascii="Arial" w:hAnsi="Arial" w:cs="Arial"/>
          <w:sz w:val="20"/>
          <w:szCs w:val="20"/>
        </w:rPr>
        <w:t>модулей, курсов</w:t>
      </w:r>
      <w:r w:rsidR="00400445" w:rsidRPr="004468B7">
        <w:rPr>
          <w:rFonts w:ascii="Arial" w:hAnsi="Arial" w:cs="Arial"/>
          <w:sz w:val="24"/>
          <w:szCs w:val="24"/>
        </w:rPr>
        <w:t xml:space="preserve"> </w:t>
      </w:r>
      <w:r w:rsidR="00400445" w:rsidRPr="00400445">
        <w:rPr>
          <w:rFonts w:ascii="Arial" w:hAnsi="Arial" w:cs="Arial"/>
          <w:sz w:val="20"/>
          <w:szCs w:val="20"/>
        </w:rPr>
        <w:t>внеурочной деятельности</w:t>
      </w:r>
      <w:r w:rsidR="00400445">
        <w:rPr>
          <w:rFonts w:ascii="Arial" w:hAnsi="Arial" w:cs="Arial"/>
          <w:sz w:val="20"/>
          <w:szCs w:val="20"/>
        </w:rPr>
        <w:t>.</w:t>
      </w:r>
    </w:p>
    <w:p w14:paraId="36913E8A" w14:textId="17273A7B" w:rsidR="00400445" w:rsidRPr="00400445" w:rsidRDefault="00400445" w:rsidP="00400445">
      <w:pPr>
        <w:spacing w:after="0" w:line="360" w:lineRule="auto"/>
        <w:ind w:firstLine="567"/>
        <w:jc w:val="both"/>
        <w:rPr>
          <w:rFonts w:ascii="Arial" w:hAnsi="Arial" w:cs="Arial"/>
          <w:bCs/>
          <w:sz w:val="20"/>
          <w:szCs w:val="20"/>
        </w:rPr>
      </w:pPr>
      <w:r w:rsidRPr="00400445">
        <w:rPr>
          <w:rFonts w:ascii="Arial" w:hAnsi="Arial" w:cs="Arial"/>
          <w:bCs/>
          <w:sz w:val="20"/>
          <w:szCs w:val="20"/>
        </w:rPr>
        <w:t xml:space="preserve">Рабочие программы ООП НОО и ООО, разработанные по обновленным ФГОС в </w:t>
      </w:r>
      <w:r w:rsidRPr="00400445">
        <w:rPr>
          <w:rFonts w:ascii="Arial" w:hAnsi="Arial" w:cs="Arial"/>
          <w:sz w:val="20"/>
          <w:szCs w:val="20"/>
        </w:rPr>
        <w:t>МАОУ Усовская СОШ имени Героя Советского Союза Е.И.</w:t>
      </w:r>
      <w:r>
        <w:rPr>
          <w:rFonts w:ascii="Arial" w:hAnsi="Arial" w:cs="Arial"/>
          <w:sz w:val="20"/>
          <w:szCs w:val="20"/>
        </w:rPr>
        <w:t xml:space="preserve"> </w:t>
      </w:r>
      <w:r w:rsidRPr="00400445">
        <w:rPr>
          <w:rFonts w:ascii="Arial" w:hAnsi="Arial" w:cs="Arial"/>
          <w:sz w:val="20"/>
          <w:szCs w:val="20"/>
        </w:rPr>
        <w:t>Иванина</w:t>
      </w:r>
      <w:r>
        <w:rPr>
          <w:rFonts w:ascii="Arial" w:hAnsi="Arial" w:cs="Arial"/>
          <w:sz w:val="20"/>
          <w:szCs w:val="20"/>
        </w:rPr>
        <w:t>,</w:t>
      </w:r>
      <w:r w:rsidRPr="00400445">
        <w:rPr>
          <w:rFonts w:ascii="Arial" w:hAnsi="Arial" w:cs="Arial"/>
          <w:bCs/>
          <w:sz w:val="20"/>
          <w:szCs w:val="20"/>
        </w:rPr>
        <w:t xml:space="preserve"> </w:t>
      </w:r>
      <w:r>
        <w:rPr>
          <w:rFonts w:ascii="Arial" w:hAnsi="Arial" w:cs="Arial"/>
          <w:bCs/>
          <w:sz w:val="20"/>
          <w:szCs w:val="20"/>
        </w:rPr>
        <w:t xml:space="preserve">содержат </w:t>
      </w:r>
      <w:r w:rsidRPr="00400445">
        <w:rPr>
          <w:rFonts w:ascii="Arial" w:hAnsi="Arial" w:cs="Arial"/>
          <w:bCs/>
          <w:sz w:val="20"/>
          <w:szCs w:val="20"/>
        </w:rPr>
        <w:t xml:space="preserve"> следующие компоненты:</w:t>
      </w:r>
    </w:p>
    <w:p w14:paraId="7D190F2B" w14:textId="77777777" w:rsidR="00400445" w:rsidRPr="00400445" w:rsidRDefault="00400445" w:rsidP="003E2257">
      <w:pPr>
        <w:numPr>
          <w:ilvl w:val="0"/>
          <w:numId w:val="357"/>
        </w:numPr>
        <w:spacing w:after="0" w:line="360" w:lineRule="auto"/>
        <w:ind w:left="0" w:firstLine="0"/>
        <w:contextualSpacing/>
        <w:jc w:val="both"/>
        <w:rPr>
          <w:rFonts w:ascii="Arial" w:hAnsi="Arial" w:cs="Arial"/>
          <w:color w:val="000000"/>
          <w:sz w:val="20"/>
          <w:szCs w:val="20"/>
        </w:rPr>
      </w:pPr>
      <w:r w:rsidRPr="00400445">
        <w:rPr>
          <w:rFonts w:ascii="Arial" w:hAnsi="Arial" w:cs="Arial"/>
          <w:color w:val="000000"/>
          <w:sz w:val="20"/>
          <w:szCs w:val="20"/>
        </w:rPr>
        <w:t>пояснительную записку;</w:t>
      </w:r>
    </w:p>
    <w:p w14:paraId="4567D90F" w14:textId="77777777" w:rsidR="00400445" w:rsidRPr="00400445" w:rsidRDefault="00400445" w:rsidP="003E2257">
      <w:pPr>
        <w:numPr>
          <w:ilvl w:val="0"/>
          <w:numId w:val="357"/>
        </w:numPr>
        <w:spacing w:after="0" w:line="360" w:lineRule="auto"/>
        <w:ind w:left="0" w:firstLine="0"/>
        <w:contextualSpacing/>
        <w:jc w:val="both"/>
        <w:rPr>
          <w:rFonts w:ascii="Arial" w:hAnsi="Arial" w:cs="Arial"/>
          <w:sz w:val="20"/>
          <w:szCs w:val="20"/>
        </w:rPr>
      </w:pPr>
      <w:r w:rsidRPr="00400445">
        <w:rPr>
          <w:rFonts w:ascii="Arial" w:hAnsi="Arial" w:cs="Arial"/>
          <w:sz w:val="20"/>
          <w:szCs w:val="20"/>
        </w:rPr>
        <w:t>содержание учебного предмета, учебного курса (в том числе внеурочной деятельности), учебного модуля;</w:t>
      </w:r>
    </w:p>
    <w:p w14:paraId="3BFEF8A1" w14:textId="77777777" w:rsidR="00400445" w:rsidRPr="00400445" w:rsidRDefault="00400445" w:rsidP="003E2257">
      <w:pPr>
        <w:numPr>
          <w:ilvl w:val="0"/>
          <w:numId w:val="357"/>
        </w:numPr>
        <w:spacing w:after="0" w:line="360" w:lineRule="auto"/>
        <w:ind w:left="0" w:firstLine="0"/>
        <w:contextualSpacing/>
        <w:jc w:val="both"/>
        <w:rPr>
          <w:rFonts w:ascii="Arial" w:hAnsi="Arial" w:cs="Arial"/>
          <w:sz w:val="20"/>
          <w:szCs w:val="20"/>
        </w:rPr>
      </w:pPr>
      <w:r w:rsidRPr="00400445">
        <w:rPr>
          <w:rFonts w:ascii="Arial" w:hAnsi="Arial" w:cs="Arial"/>
          <w:sz w:val="20"/>
          <w:szCs w:val="20"/>
        </w:rPr>
        <w:t>планируемые результаты освоения учебного предмета, учебного курса (в том числе внеурочной деятельности), учебного модуля;</w:t>
      </w:r>
    </w:p>
    <w:p w14:paraId="3F950CB5" w14:textId="77777777" w:rsidR="00400445" w:rsidRPr="00400445" w:rsidRDefault="00400445" w:rsidP="003E2257">
      <w:pPr>
        <w:numPr>
          <w:ilvl w:val="0"/>
          <w:numId w:val="357"/>
        </w:numPr>
        <w:spacing w:after="0" w:line="360" w:lineRule="auto"/>
        <w:ind w:left="0" w:firstLine="0"/>
        <w:contextualSpacing/>
        <w:jc w:val="both"/>
        <w:rPr>
          <w:rFonts w:ascii="Arial" w:hAnsi="Arial" w:cs="Arial"/>
          <w:sz w:val="20"/>
          <w:szCs w:val="20"/>
        </w:rPr>
      </w:pPr>
      <w:r w:rsidRPr="00400445">
        <w:rPr>
          <w:rFonts w:ascii="Arial" w:hAnsi="Arial" w:cs="Arial"/>
          <w:sz w:val="20"/>
          <w:szCs w:val="20"/>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54155BE3" w14:textId="77777777" w:rsidR="00400445" w:rsidRPr="00400445" w:rsidRDefault="00400445" w:rsidP="003E2257">
      <w:pPr>
        <w:numPr>
          <w:ilvl w:val="0"/>
          <w:numId w:val="358"/>
        </w:numPr>
        <w:spacing w:after="0" w:line="360" w:lineRule="auto"/>
        <w:ind w:left="0" w:firstLine="0"/>
        <w:contextualSpacing/>
        <w:jc w:val="both"/>
        <w:rPr>
          <w:rFonts w:ascii="Arial" w:hAnsi="Arial" w:cs="Arial"/>
          <w:color w:val="000000"/>
          <w:sz w:val="20"/>
          <w:szCs w:val="20"/>
        </w:rPr>
      </w:pPr>
      <w:r w:rsidRPr="00400445">
        <w:rPr>
          <w:rFonts w:ascii="Arial" w:hAnsi="Arial" w:cs="Arial"/>
          <w:sz w:val="20"/>
          <w:szCs w:val="20"/>
        </w:rPr>
        <w:t xml:space="preserve">календарно-тематическое планирование; </w:t>
      </w:r>
    </w:p>
    <w:p w14:paraId="5272EF07" w14:textId="77777777" w:rsidR="00400445" w:rsidRPr="00400445" w:rsidRDefault="00400445" w:rsidP="003E2257">
      <w:pPr>
        <w:numPr>
          <w:ilvl w:val="0"/>
          <w:numId w:val="358"/>
        </w:numPr>
        <w:spacing w:after="0" w:line="360" w:lineRule="auto"/>
        <w:ind w:left="0" w:firstLine="0"/>
        <w:contextualSpacing/>
        <w:jc w:val="both"/>
        <w:rPr>
          <w:rFonts w:ascii="Arial" w:hAnsi="Arial" w:cs="Arial"/>
          <w:color w:val="000000"/>
          <w:sz w:val="20"/>
          <w:szCs w:val="20"/>
        </w:rPr>
      </w:pPr>
      <w:r w:rsidRPr="00400445">
        <w:rPr>
          <w:rFonts w:ascii="Arial" w:hAnsi="Arial" w:cs="Arial"/>
          <w:color w:val="000000"/>
          <w:sz w:val="20"/>
          <w:szCs w:val="20"/>
        </w:rPr>
        <w:t>учебно-методические материалы</w:t>
      </w:r>
    </w:p>
    <w:p w14:paraId="56708AFF" w14:textId="2F0317EC" w:rsidR="00400445" w:rsidRPr="00400445" w:rsidRDefault="00400445" w:rsidP="003E2257">
      <w:pPr>
        <w:numPr>
          <w:ilvl w:val="0"/>
          <w:numId w:val="357"/>
        </w:numPr>
        <w:spacing w:after="0" w:line="360" w:lineRule="auto"/>
        <w:ind w:left="0" w:firstLine="0"/>
        <w:jc w:val="both"/>
        <w:rPr>
          <w:rFonts w:ascii="Arial" w:hAnsi="Arial" w:cs="Arial"/>
          <w:color w:val="000000"/>
          <w:sz w:val="20"/>
          <w:szCs w:val="20"/>
        </w:rPr>
      </w:pPr>
      <w:r w:rsidRPr="00400445">
        <w:rPr>
          <w:rFonts w:ascii="Arial" w:hAnsi="Arial" w:cs="Arial"/>
          <w:color w:val="000000"/>
          <w:sz w:val="20"/>
          <w:szCs w:val="20"/>
        </w:rPr>
        <w:t>оценочные материалы.</w:t>
      </w:r>
    </w:p>
    <w:p w14:paraId="75EBCB0C" w14:textId="417E487A" w:rsidR="00A6337D" w:rsidRDefault="00400445" w:rsidP="00400445">
      <w:pPr>
        <w:widowControl w:val="0"/>
        <w:spacing w:after="0" w:line="360" w:lineRule="auto"/>
        <w:ind w:firstLine="567"/>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В ООП НОО н</w:t>
      </w:r>
      <w:r w:rsidR="0078457A" w:rsidRPr="0078457A">
        <w:rPr>
          <w:rFonts w:ascii="Arial" w:eastAsia="Times New Roman" w:hAnsi="Arial" w:cs="Arial"/>
          <w:color w:val="000000"/>
          <w:sz w:val="20"/>
          <w:szCs w:val="20"/>
          <w:lang w:eastAsia="ru-RU"/>
        </w:rPr>
        <w:t>а основании приказа Министерства просвещения Российской Федерации №</w:t>
      </w:r>
      <w:r w:rsidR="0086322F">
        <w:rPr>
          <w:rFonts w:ascii="Arial" w:eastAsia="Times New Roman" w:hAnsi="Arial" w:cs="Arial"/>
          <w:color w:val="000000"/>
          <w:sz w:val="20"/>
          <w:szCs w:val="20"/>
          <w:lang w:eastAsia="ru-RU"/>
        </w:rPr>
        <w:t xml:space="preserve"> </w:t>
      </w:r>
      <w:r w:rsidR="0078457A" w:rsidRPr="0078457A">
        <w:rPr>
          <w:rFonts w:ascii="Arial" w:eastAsia="Times New Roman" w:hAnsi="Arial" w:cs="Arial"/>
          <w:color w:val="000000"/>
          <w:sz w:val="20"/>
          <w:szCs w:val="20"/>
          <w:lang w:eastAsia="ru-RU"/>
        </w:rPr>
        <w:t>467 от 18.06.2025г.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r w:rsidR="0078457A" w:rsidRPr="0078457A">
        <w:rPr>
          <w:rFonts w:ascii="Arial" w:eastAsia="Times New Roman" w:hAnsi="Arial" w:cs="Arial"/>
          <w:sz w:val="20"/>
          <w:szCs w:val="20"/>
          <w:lang w:eastAsia="ru-RU"/>
        </w:rPr>
        <w:t xml:space="preserve"> </w:t>
      </w:r>
      <w:r>
        <w:rPr>
          <w:rFonts w:ascii="Arial" w:eastAsia="Times New Roman" w:hAnsi="Arial" w:cs="Arial"/>
          <w:sz w:val="20"/>
          <w:szCs w:val="20"/>
          <w:lang w:eastAsia="ru-RU"/>
        </w:rPr>
        <w:t xml:space="preserve">включены следующие разделы </w:t>
      </w:r>
      <w:r w:rsidR="0078457A" w:rsidRPr="0078457A">
        <w:rPr>
          <w:rFonts w:ascii="Arial" w:eastAsia="Times New Roman" w:hAnsi="Arial" w:cs="Arial"/>
          <w:sz w:val="20"/>
          <w:szCs w:val="20"/>
          <w:lang w:eastAsia="ru-RU"/>
        </w:rPr>
        <w:t>р</w:t>
      </w:r>
      <w:r>
        <w:rPr>
          <w:rFonts w:ascii="Arial" w:eastAsia="Times New Roman" w:hAnsi="Arial" w:cs="Arial"/>
          <w:color w:val="000000"/>
          <w:sz w:val="20"/>
          <w:szCs w:val="20"/>
          <w:lang w:eastAsia="ru-RU"/>
        </w:rPr>
        <w:t>абочих программ</w:t>
      </w:r>
      <w:r w:rsidR="00A6337D">
        <w:rPr>
          <w:rFonts w:ascii="Arial" w:eastAsia="Times New Roman" w:hAnsi="Arial" w:cs="Arial"/>
          <w:color w:val="000000"/>
          <w:sz w:val="20"/>
          <w:szCs w:val="20"/>
          <w:lang w:eastAsia="ru-RU"/>
        </w:rPr>
        <w:t>:</w:t>
      </w:r>
      <w:r w:rsidR="0078457A" w:rsidRPr="0078457A">
        <w:rPr>
          <w:rFonts w:ascii="Arial" w:eastAsia="Times New Roman" w:hAnsi="Arial" w:cs="Arial"/>
          <w:color w:val="000000"/>
          <w:sz w:val="20"/>
          <w:szCs w:val="20"/>
          <w:lang w:eastAsia="ru-RU"/>
        </w:rPr>
        <w:t xml:space="preserve"> </w:t>
      </w:r>
    </w:p>
    <w:p w14:paraId="738B4F88" w14:textId="71D98989" w:rsidR="0078457A" w:rsidRPr="00A6337D" w:rsidRDefault="0078457A" w:rsidP="003E2257">
      <w:pPr>
        <w:pStyle w:val="af9"/>
        <w:widowControl w:val="0"/>
        <w:numPr>
          <w:ilvl w:val="0"/>
          <w:numId w:val="359"/>
        </w:numPr>
        <w:spacing w:after="0" w:line="360" w:lineRule="auto"/>
        <w:jc w:val="both"/>
        <w:rPr>
          <w:rFonts w:ascii="Arial" w:eastAsia="Times New Roman" w:hAnsi="Arial" w:cs="Arial"/>
          <w:color w:val="000000"/>
          <w:sz w:val="20"/>
          <w:szCs w:val="20"/>
          <w:lang w:eastAsia="ru-RU"/>
        </w:rPr>
      </w:pPr>
      <w:r w:rsidRPr="00A6337D">
        <w:rPr>
          <w:rFonts w:ascii="Arial" w:eastAsia="Times New Roman" w:hAnsi="Arial" w:cs="Arial"/>
          <w:color w:val="000000"/>
          <w:sz w:val="20"/>
          <w:szCs w:val="20"/>
          <w:lang w:eastAsia="ru-RU"/>
        </w:rPr>
        <w:t>содержание учебного предмета, учебного курса, учебного модуля, курса внеурочной деятельности;</w:t>
      </w:r>
    </w:p>
    <w:p w14:paraId="4276F6F0" w14:textId="77777777" w:rsidR="0078457A" w:rsidRPr="0078457A" w:rsidRDefault="0078457A" w:rsidP="003E2257">
      <w:pPr>
        <w:pStyle w:val="af9"/>
        <w:widowControl w:val="0"/>
        <w:numPr>
          <w:ilvl w:val="0"/>
          <w:numId w:val="232"/>
        </w:numPr>
        <w:spacing w:after="150" w:line="360" w:lineRule="auto"/>
        <w:jc w:val="both"/>
        <w:rPr>
          <w:rFonts w:ascii="Arial" w:eastAsia="Times New Roman" w:hAnsi="Arial" w:cs="Arial"/>
          <w:sz w:val="20"/>
          <w:szCs w:val="20"/>
          <w:lang w:eastAsia="ru-RU"/>
        </w:rPr>
      </w:pPr>
      <w:r w:rsidRPr="0078457A">
        <w:rPr>
          <w:rFonts w:ascii="Arial" w:eastAsia="Times New Roman" w:hAnsi="Arial" w:cs="Arial"/>
          <w:color w:val="000000"/>
          <w:sz w:val="20"/>
          <w:szCs w:val="20"/>
          <w:lang w:eastAsia="ru-RU"/>
        </w:rPr>
        <w:t>планируемые результаты освоения учебного предмета, учебного курса, учебного модуля, курса внеурочной деятельности;</w:t>
      </w:r>
    </w:p>
    <w:p w14:paraId="45ED7E27" w14:textId="42002386" w:rsidR="0078457A" w:rsidRPr="0078457A" w:rsidRDefault="0078457A" w:rsidP="003E2257">
      <w:pPr>
        <w:pStyle w:val="af9"/>
        <w:widowControl w:val="0"/>
        <w:numPr>
          <w:ilvl w:val="0"/>
          <w:numId w:val="232"/>
        </w:numPr>
        <w:spacing w:after="0" w:line="360" w:lineRule="auto"/>
        <w:jc w:val="both"/>
        <w:rPr>
          <w:rFonts w:ascii="Times New Roman" w:eastAsia="Times New Roman" w:hAnsi="Times New Roman" w:cs="Times New Roman"/>
          <w:sz w:val="24"/>
          <w:szCs w:val="24"/>
          <w:lang w:eastAsia="ru-RU"/>
        </w:rPr>
      </w:pPr>
      <w:r w:rsidRPr="0078457A">
        <w:rPr>
          <w:rFonts w:ascii="Arial" w:eastAsia="Times New Roman" w:hAnsi="Arial" w:cs="Arial"/>
          <w:color w:val="000000"/>
          <w:sz w:val="20"/>
          <w:szCs w:val="20"/>
          <w:lang w:eastAsia="ru-RU"/>
        </w:rPr>
        <w:t>тематическое планирование с указанием количества академических часов, отводимых на освоение каждой темы учебного предмета, учебного курса, учебного модуля, курса 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r w:rsidRPr="0078457A">
        <w:rPr>
          <w:rFonts w:ascii="Times New Roman" w:eastAsia="Times New Roman" w:hAnsi="Times New Roman" w:cs="Times New Roman"/>
          <w:color w:val="000000"/>
          <w:sz w:val="24"/>
          <w:szCs w:val="24"/>
          <w:lang w:eastAsia="ru-RU"/>
        </w:rPr>
        <w:t>.</w:t>
      </w:r>
    </w:p>
    <w:p w14:paraId="6677AC97" w14:textId="2A8F70D0" w:rsidR="000438EF" w:rsidRPr="00D01599" w:rsidRDefault="000438EF" w:rsidP="0078457A">
      <w:pPr>
        <w:spacing w:after="0" w:line="360" w:lineRule="auto"/>
        <w:ind w:right="6" w:firstLine="567"/>
        <w:jc w:val="both"/>
        <w:rPr>
          <w:rFonts w:ascii="Arial" w:hAnsi="Arial" w:cs="Arial"/>
          <w:sz w:val="20"/>
          <w:szCs w:val="20"/>
        </w:rPr>
      </w:pPr>
      <w:r w:rsidRPr="00E50240">
        <w:rPr>
          <w:rFonts w:ascii="Arial" w:hAnsi="Arial" w:cs="Arial"/>
          <w:sz w:val="20"/>
          <w:szCs w:val="20"/>
        </w:rPr>
        <w:lastRenderedPageBreak/>
        <w:t>В соответствии с пунктом 6.3. статьи 12 ФЗ-273 «Об образовании в Российской Федерации» при реализации обязательной части образовательной программы начального общего образования непосредственно применяются федеральные рабочие программы по учебным предметам "Русский язык</w:t>
      </w:r>
      <w:r w:rsidRPr="00D01599">
        <w:rPr>
          <w:rFonts w:ascii="Arial" w:hAnsi="Arial" w:cs="Arial"/>
          <w:sz w:val="20"/>
          <w:szCs w:val="20"/>
        </w:rPr>
        <w:t>", "Литературное чтение", "Окружающий мир" и «Труд (технология)».</w:t>
      </w:r>
      <w:r w:rsidR="00430803">
        <w:rPr>
          <w:rFonts w:ascii="Arial" w:hAnsi="Arial" w:cs="Arial"/>
          <w:sz w:val="20"/>
          <w:szCs w:val="20"/>
        </w:rPr>
        <w:t xml:space="preserve"> </w:t>
      </w:r>
    </w:p>
    <w:p w14:paraId="651F339D" w14:textId="797B55BE" w:rsidR="008F740C" w:rsidRPr="00E50240" w:rsidRDefault="008F740C" w:rsidP="00D01599">
      <w:pPr>
        <w:spacing w:after="0" w:line="360" w:lineRule="auto"/>
        <w:ind w:right="6" w:firstLine="567"/>
        <w:jc w:val="both"/>
        <w:rPr>
          <w:rFonts w:ascii="Arial" w:hAnsi="Arial" w:cs="Arial"/>
          <w:color w:val="FF0000"/>
          <w:sz w:val="20"/>
          <w:szCs w:val="20"/>
        </w:rPr>
      </w:pPr>
      <w:r w:rsidRPr="00D01599">
        <w:rPr>
          <w:rFonts w:ascii="Arial" w:hAnsi="Arial" w:cs="Arial"/>
          <w:sz w:val="20"/>
          <w:szCs w:val="20"/>
        </w:rPr>
        <w:t>Рабоч</w:t>
      </w:r>
      <w:r w:rsidR="00D01599" w:rsidRPr="00D01599">
        <w:rPr>
          <w:rFonts w:ascii="Arial" w:hAnsi="Arial" w:cs="Arial"/>
          <w:sz w:val="20"/>
          <w:szCs w:val="20"/>
        </w:rPr>
        <w:t>ие программы учебных предметов</w:t>
      </w:r>
      <w:r w:rsidRPr="00D01599">
        <w:rPr>
          <w:rFonts w:ascii="Arial" w:hAnsi="Arial" w:cs="Arial"/>
          <w:sz w:val="20"/>
          <w:szCs w:val="20"/>
        </w:rPr>
        <w:t xml:space="preserve"> являются частью образовательной программы начального общего образования.</w:t>
      </w:r>
    </w:p>
    <w:p w14:paraId="18251917" w14:textId="7E29AF18" w:rsidR="00514C54" w:rsidRPr="00D01599" w:rsidRDefault="0078457A" w:rsidP="003E2257">
      <w:pPr>
        <w:pStyle w:val="2"/>
        <w:numPr>
          <w:ilvl w:val="2"/>
          <w:numId w:val="25"/>
        </w:numPr>
        <w:spacing w:line="360" w:lineRule="auto"/>
        <w:rPr>
          <w:rFonts w:ascii="Arial" w:hAnsi="Arial" w:cs="Arial"/>
          <w:b/>
          <w:sz w:val="20"/>
          <w:szCs w:val="20"/>
        </w:rPr>
      </w:pPr>
      <w:bookmarkStart w:id="14" w:name="_Toc171605983"/>
      <w:r>
        <w:rPr>
          <w:rFonts w:ascii="Arial" w:hAnsi="Arial" w:cs="Arial"/>
          <w:b/>
          <w:sz w:val="20"/>
          <w:szCs w:val="20"/>
        </w:rPr>
        <w:t>Р</w:t>
      </w:r>
      <w:r w:rsidR="00514C54" w:rsidRPr="00D01599">
        <w:rPr>
          <w:rFonts w:ascii="Arial" w:hAnsi="Arial" w:cs="Arial"/>
          <w:b/>
          <w:sz w:val="20"/>
          <w:szCs w:val="20"/>
        </w:rPr>
        <w:t>абочая программа по учебному предмету «Русский язык».</w:t>
      </w:r>
      <w:bookmarkEnd w:id="14"/>
    </w:p>
    <w:p w14:paraId="624040F9" w14:textId="09035146" w:rsidR="00001CBA" w:rsidRPr="00E50240" w:rsidRDefault="0078457A" w:rsidP="00D01599">
      <w:pPr>
        <w:spacing w:after="0" w:line="360" w:lineRule="auto"/>
        <w:ind w:firstLine="709"/>
        <w:jc w:val="both"/>
        <w:rPr>
          <w:rFonts w:ascii="Arial" w:hAnsi="Arial" w:cs="Arial"/>
          <w:sz w:val="20"/>
          <w:szCs w:val="20"/>
        </w:rPr>
      </w:pPr>
      <w:r>
        <w:rPr>
          <w:rFonts w:ascii="Arial" w:hAnsi="Arial" w:cs="Arial"/>
          <w:sz w:val="20"/>
          <w:szCs w:val="20"/>
        </w:rPr>
        <w:t>Р</w:t>
      </w:r>
      <w:r w:rsidR="00001CBA" w:rsidRPr="00D01599">
        <w:rPr>
          <w:rFonts w:ascii="Arial" w:hAnsi="Arial" w:cs="Arial"/>
          <w:sz w:val="20"/>
          <w:szCs w:val="20"/>
        </w:rPr>
        <w:t>абочая программа по учебному предмету «Русский язык» (далее соответственно – программа по русскому языку, русский язык) включает пояснительную записку, сод</w:t>
      </w:r>
      <w:r>
        <w:rPr>
          <w:rFonts w:ascii="Arial" w:hAnsi="Arial" w:cs="Arial"/>
          <w:sz w:val="20"/>
          <w:szCs w:val="20"/>
        </w:rPr>
        <w:t>ержание учебного предмета</w:t>
      </w:r>
      <w:r w:rsidR="00001CBA" w:rsidRPr="00D01599">
        <w:rPr>
          <w:rFonts w:ascii="Arial" w:hAnsi="Arial" w:cs="Arial"/>
          <w:sz w:val="20"/>
          <w:szCs w:val="20"/>
        </w:rPr>
        <w:t>,</w:t>
      </w:r>
      <w:r w:rsidR="00001CBA" w:rsidRPr="00E50240">
        <w:rPr>
          <w:rFonts w:ascii="Arial" w:hAnsi="Arial" w:cs="Arial"/>
          <w:sz w:val="20"/>
          <w:szCs w:val="20"/>
        </w:rPr>
        <w:t xml:space="preserve"> планируемые результаты осво</w:t>
      </w:r>
      <w:r>
        <w:rPr>
          <w:rFonts w:ascii="Arial" w:hAnsi="Arial" w:cs="Arial"/>
          <w:sz w:val="20"/>
          <w:szCs w:val="20"/>
        </w:rPr>
        <w:t>ения учебного предмета,</w:t>
      </w:r>
      <w:r w:rsidRPr="0078457A">
        <w:rPr>
          <w:rFonts w:ascii="Arial" w:eastAsia="Times New Roman" w:hAnsi="Arial" w:cs="Arial"/>
          <w:color w:val="000000"/>
          <w:sz w:val="20"/>
          <w:szCs w:val="20"/>
          <w:lang w:eastAsia="ru-RU"/>
        </w:rPr>
        <w:t xml:space="preserve"> тематическое планирование с указанием количества академических часов, отводимых на освоение каждой темы учебного предмета, учебного курса, учебного модуля, курса внеурочной деятельности и возможность использования по этой теме электронных (цифровых) образовательных ресурсов</w:t>
      </w:r>
      <w:r>
        <w:rPr>
          <w:rFonts w:ascii="Arial" w:eastAsia="Times New Roman" w:hAnsi="Arial" w:cs="Arial"/>
          <w:color w:val="000000"/>
          <w:sz w:val="20"/>
          <w:szCs w:val="20"/>
          <w:lang w:eastAsia="ru-RU"/>
        </w:rPr>
        <w:t>.</w:t>
      </w:r>
    </w:p>
    <w:p w14:paraId="56098472" w14:textId="410F701D"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 </w:t>
      </w:r>
      <w:r w:rsidR="00D01599">
        <w:rPr>
          <w:rFonts w:ascii="Arial" w:hAnsi="Arial" w:cs="Arial"/>
          <w:sz w:val="20"/>
          <w:szCs w:val="20"/>
        </w:rPr>
        <w:tab/>
      </w:r>
      <w:r w:rsidRPr="00E50240">
        <w:rPr>
          <w:rFonts w:ascii="Arial" w:hAnsi="Arial" w:cs="Arial"/>
          <w:sz w:val="20"/>
          <w:szCs w:val="20"/>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462AEA25" w14:textId="77777777" w:rsidR="00001CBA" w:rsidRPr="00E50240" w:rsidRDefault="00001CBA" w:rsidP="00D01599">
      <w:pPr>
        <w:spacing w:after="0" w:line="360" w:lineRule="auto"/>
        <w:ind w:firstLine="709"/>
        <w:jc w:val="both"/>
        <w:rPr>
          <w:rFonts w:ascii="Arial" w:hAnsi="Arial" w:cs="Arial"/>
          <w:sz w:val="20"/>
          <w:szCs w:val="20"/>
        </w:rPr>
      </w:pPr>
      <w:r w:rsidRPr="00E50240">
        <w:rPr>
          <w:rFonts w:ascii="Arial" w:hAnsi="Arial" w:cs="Arial"/>
          <w:sz w:val="20"/>
          <w:szCs w:val="20"/>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 </w:t>
      </w:r>
    </w:p>
    <w:p w14:paraId="77657A62" w14:textId="77777777" w:rsidR="00001CBA" w:rsidRPr="00E50240" w:rsidRDefault="00001CBA" w:rsidP="00D01599">
      <w:pPr>
        <w:spacing w:after="0" w:line="360" w:lineRule="auto"/>
        <w:ind w:firstLine="709"/>
        <w:jc w:val="both"/>
        <w:rPr>
          <w:rFonts w:ascii="Arial" w:hAnsi="Arial" w:cs="Arial"/>
          <w:sz w:val="20"/>
          <w:szCs w:val="20"/>
        </w:rPr>
      </w:pPr>
      <w:r w:rsidRPr="00E50240">
        <w:rPr>
          <w:rFonts w:ascii="Arial" w:hAnsi="Arial" w:cs="Arial"/>
          <w:sz w:val="20"/>
          <w:szCs w:val="20"/>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0B1505DB" w14:textId="56741283" w:rsidR="00001CBA" w:rsidRPr="00A6337D" w:rsidRDefault="00A6337D" w:rsidP="0078457A">
      <w:pPr>
        <w:spacing w:after="0" w:line="360" w:lineRule="auto"/>
        <w:ind w:firstLine="709"/>
        <w:jc w:val="center"/>
        <w:rPr>
          <w:rFonts w:ascii="Arial" w:hAnsi="Arial" w:cs="Arial"/>
          <w:sz w:val="20"/>
          <w:szCs w:val="20"/>
        </w:rPr>
      </w:pPr>
      <w:r w:rsidRPr="00A6337D">
        <w:rPr>
          <w:rFonts w:ascii="Arial" w:hAnsi="Arial" w:cs="Arial"/>
          <w:sz w:val="20"/>
          <w:szCs w:val="20"/>
        </w:rPr>
        <w:t>ПОЯСНИТЕЛЬНАЯ ЗАПИСКА.</w:t>
      </w:r>
    </w:p>
    <w:p w14:paraId="408E4699" w14:textId="77777777" w:rsidR="00001CBA" w:rsidRPr="00E50240" w:rsidRDefault="00001CBA" w:rsidP="00D01599">
      <w:pPr>
        <w:spacing w:after="0" w:line="360" w:lineRule="auto"/>
        <w:ind w:firstLine="709"/>
        <w:jc w:val="both"/>
        <w:rPr>
          <w:rFonts w:ascii="Arial" w:hAnsi="Arial" w:cs="Arial"/>
          <w:sz w:val="20"/>
          <w:szCs w:val="20"/>
        </w:rPr>
      </w:pPr>
      <w:r w:rsidRPr="00E50240">
        <w:rPr>
          <w:rFonts w:ascii="Arial" w:hAnsi="Arial" w:cs="Arial"/>
          <w:sz w:val="20"/>
          <w:szCs w:val="20"/>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14:paraId="2D374395" w14:textId="77777777" w:rsidR="00001CBA" w:rsidRPr="00E50240" w:rsidRDefault="00001CBA" w:rsidP="00D01599">
      <w:pPr>
        <w:spacing w:after="0" w:line="360" w:lineRule="auto"/>
        <w:ind w:firstLine="709"/>
        <w:jc w:val="both"/>
        <w:rPr>
          <w:rFonts w:ascii="Arial" w:hAnsi="Arial" w:cs="Arial"/>
          <w:sz w:val="20"/>
          <w:szCs w:val="20"/>
        </w:rPr>
      </w:pPr>
      <w:r w:rsidRPr="00E50240">
        <w:rPr>
          <w:rFonts w:ascii="Arial" w:hAnsi="Arial" w:cs="Arial"/>
          <w:sz w:val="20"/>
          <w:szCs w:val="20"/>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14:paraId="3C288977" w14:textId="77777777" w:rsidR="00001CBA" w:rsidRPr="00E50240" w:rsidRDefault="00001CBA" w:rsidP="00D01599">
      <w:pPr>
        <w:spacing w:after="0" w:line="360" w:lineRule="auto"/>
        <w:ind w:firstLine="709"/>
        <w:jc w:val="both"/>
        <w:rPr>
          <w:rFonts w:ascii="Arial" w:hAnsi="Arial" w:cs="Arial"/>
          <w:sz w:val="20"/>
          <w:szCs w:val="20"/>
        </w:rPr>
      </w:pPr>
      <w:r w:rsidRPr="00E50240">
        <w:rPr>
          <w:rFonts w:ascii="Arial" w:hAnsi="Arial" w:cs="Arial"/>
          <w:sz w:val="20"/>
          <w:szCs w:val="20"/>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14:paraId="7A2E6801" w14:textId="77777777" w:rsidR="00001CBA" w:rsidRPr="00E50240" w:rsidRDefault="00001CBA" w:rsidP="00D01599">
      <w:pPr>
        <w:spacing w:after="0" w:line="360" w:lineRule="auto"/>
        <w:ind w:firstLine="709"/>
        <w:jc w:val="both"/>
        <w:rPr>
          <w:rFonts w:ascii="Arial" w:hAnsi="Arial" w:cs="Arial"/>
          <w:sz w:val="20"/>
          <w:szCs w:val="20"/>
        </w:rPr>
      </w:pPr>
      <w:r w:rsidRPr="00E50240">
        <w:rPr>
          <w:rFonts w:ascii="Arial" w:hAnsi="Arial" w:cs="Arial"/>
          <w:sz w:val="20"/>
          <w:szCs w:val="20"/>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14:paraId="6158DD08" w14:textId="77777777" w:rsidR="00001CBA" w:rsidRPr="00E50240" w:rsidRDefault="00001CBA" w:rsidP="00D01599">
      <w:pPr>
        <w:spacing w:after="0" w:line="360" w:lineRule="auto"/>
        <w:ind w:firstLine="709"/>
        <w:jc w:val="both"/>
        <w:rPr>
          <w:rFonts w:ascii="Arial" w:hAnsi="Arial" w:cs="Arial"/>
          <w:sz w:val="20"/>
          <w:szCs w:val="20"/>
        </w:rPr>
      </w:pPr>
      <w:r w:rsidRPr="00E50240">
        <w:rPr>
          <w:rFonts w:ascii="Arial" w:hAnsi="Arial" w:cs="Arial"/>
          <w:sz w:val="20"/>
          <w:szCs w:val="20"/>
        </w:rPr>
        <w:lastRenderedPageBreak/>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14:paraId="292460B0" w14:textId="77777777" w:rsidR="00001CBA" w:rsidRPr="00E50240" w:rsidRDefault="00001CBA" w:rsidP="00D01599">
      <w:pPr>
        <w:spacing w:after="0" w:line="360" w:lineRule="auto"/>
        <w:ind w:firstLine="709"/>
        <w:jc w:val="both"/>
        <w:rPr>
          <w:rFonts w:ascii="Arial" w:hAnsi="Arial" w:cs="Arial"/>
          <w:sz w:val="20"/>
          <w:szCs w:val="20"/>
        </w:rPr>
      </w:pPr>
      <w:r w:rsidRPr="00E50240">
        <w:rPr>
          <w:rFonts w:ascii="Arial" w:hAnsi="Arial" w:cs="Arial"/>
          <w:sz w:val="20"/>
          <w:szCs w:val="20"/>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14:paraId="739DFF2D" w14:textId="77777777" w:rsidR="00001CBA" w:rsidRPr="00E50240" w:rsidRDefault="00001CBA" w:rsidP="00D01599">
      <w:pPr>
        <w:spacing w:after="0" w:line="360" w:lineRule="auto"/>
        <w:ind w:firstLine="709"/>
        <w:jc w:val="both"/>
        <w:rPr>
          <w:rFonts w:ascii="Arial" w:hAnsi="Arial" w:cs="Arial"/>
          <w:sz w:val="20"/>
          <w:szCs w:val="20"/>
        </w:rPr>
      </w:pPr>
      <w:r w:rsidRPr="00E50240">
        <w:rPr>
          <w:rFonts w:ascii="Arial" w:hAnsi="Arial" w:cs="Arial"/>
          <w:sz w:val="20"/>
          <w:szCs w:val="20"/>
        </w:rPr>
        <w:t>Изучение русского языка направлено на достижение следующих целей:</w:t>
      </w:r>
    </w:p>
    <w:p w14:paraId="0A9AB746" w14:textId="77777777" w:rsidR="00D01599" w:rsidRDefault="00D01599" w:rsidP="00D01599">
      <w:pPr>
        <w:spacing w:after="0" w:line="360" w:lineRule="auto"/>
        <w:jc w:val="both"/>
        <w:rPr>
          <w:rFonts w:ascii="Arial" w:hAnsi="Arial" w:cs="Arial"/>
          <w:sz w:val="20"/>
          <w:szCs w:val="20"/>
        </w:rPr>
      </w:pPr>
      <w:r>
        <w:rPr>
          <w:rFonts w:ascii="Arial" w:hAnsi="Arial" w:cs="Arial"/>
          <w:sz w:val="20"/>
          <w:szCs w:val="20"/>
        </w:rPr>
        <w:t xml:space="preserve">- </w:t>
      </w:r>
      <w:r w:rsidR="00001CBA" w:rsidRPr="00E50240">
        <w:rPr>
          <w:rFonts w:ascii="Arial" w:hAnsi="Arial" w:cs="Arial"/>
          <w:sz w:val="20"/>
          <w:szCs w:val="20"/>
        </w:rPr>
        <w:t xml:space="preserve">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w:t>
      </w:r>
    </w:p>
    <w:p w14:paraId="7B452D7D" w14:textId="77777777" w:rsidR="00D01599" w:rsidRDefault="00D01599" w:rsidP="00D01599">
      <w:pPr>
        <w:spacing w:after="0" w:line="360" w:lineRule="auto"/>
        <w:jc w:val="both"/>
        <w:rPr>
          <w:rFonts w:ascii="Arial" w:hAnsi="Arial" w:cs="Arial"/>
          <w:sz w:val="20"/>
          <w:szCs w:val="20"/>
        </w:rPr>
      </w:pPr>
      <w:r>
        <w:rPr>
          <w:rFonts w:ascii="Arial" w:hAnsi="Arial" w:cs="Arial"/>
          <w:sz w:val="20"/>
          <w:szCs w:val="20"/>
        </w:rPr>
        <w:t>-</w:t>
      </w:r>
      <w:r w:rsidR="00001CBA" w:rsidRPr="00E50240">
        <w:rPr>
          <w:rFonts w:ascii="Arial" w:hAnsi="Arial" w:cs="Arial"/>
          <w:sz w:val="20"/>
          <w:szCs w:val="20"/>
        </w:rPr>
        <w:t xml:space="preserve">осознание значения русского языка как государственного языка Российской Федерации; </w:t>
      </w:r>
    </w:p>
    <w:p w14:paraId="07693F34" w14:textId="77777777" w:rsidR="00D01599" w:rsidRDefault="00D01599" w:rsidP="00D01599">
      <w:pPr>
        <w:spacing w:after="0" w:line="360" w:lineRule="auto"/>
        <w:jc w:val="both"/>
        <w:rPr>
          <w:rFonts w:ascii="Arial" w:hAnsi="Arial" w:cs="Arial"/>
          <w:sz w:val="20"/>
          <w:szCs w:val="20"/>
        </w:rPr>
      </w:pPr>
      <w:r>
        <w:rPr>
          <w:rFonts w:ascii="Arial" w:hAnsi="Arial" w:cs="Arial"/>
          <w:sz w:val="20"/>
          <w:szCs w:val="20"/>
        </w:rPr>
        <w:t>-</w:t>
      </w:r>
      <w:r w:rsidR="00001CBA" w:rsidRPr="00E50240">
        <w:rPr>
          <w:rFonts w:ascii="Arial" w:hAnsi="Arial" w:cs="Arial"/>
          <w:sz w:val="20"/>
          <w:szCs w:val="20"/>
        </w:rPr>
        <w:t xml:space="preserve">понимание роли русского языка как языка межнационального общения; </w:t>
      </w:r>
    </w:p>
    <w:p w14:paraId="0F5346E1" w14:textId="04AACAB3" w:rsidR="00001CBA" w:rsidRPr="00E50240" w:rsidRDefault="00D01599" w:rsidP="00D01599">
      <w:pPr>
        <w:spacing w:after="0" w:line="360" w:lineRule="auto"/>
        <w:jc w:val="both"/>
        <w:rPr>
          <w:rFonts w:ascii="Arial" w:hAnsi="Arial" w:cs="Arial"/>
          <w:sz w:val="20"/>
          <w:szCs w:val="20"/>
        </w:rPr>
      </w:pPr>
      <w:r>
        <w:rPr>
          <w:rFonts w:ascii="Arial" w:hAnsi="Arial" w:cs="Arial"/>
          <w:sz w:val="20"/>
          <w:szCs w:val="20"/>
        </w:rPr>
        <w:t>-</w:t>
      </w:r>
      <w:r w:rsidR="00001CBA" w:rsidRPr="00E50240">
        <w:rPr>
          <w:rFonts w:ascii="Arial" w:hAnsi="Arial" w:cs="Arial"/>
          <w:sz w:val="20"/>
          <w:szCs w:val="20"/>
        </w:rPr>
        <w:t>осознание правильной устной и письменной речи как показателя общей культуры человека;</w:t>
      </w:r>
    </w:p>
    <w:p w14:paraId="08D2DE03" w14:textId="272EF398" w:rsidR="00001CBA" w:rsidRPr="00E50240" w:rsidRDefault="00D01599" w:rsidP="00D01599">
      <w:pPr>
        <w:spacing w:after="0" w:line="360" w:lineRule="auto"/>
        <w:jc w:val="both"/>
        <w:rPr>
          <w:rFonts w:ascii="Arial" w:hAnsi="Arial" w:cs="Arial"/>
          <w:sz w:val="20"/>
          <w:szCs w:val="20"/>
        </w:rPr>
      </w:pPr>
      <w:r>
        <w:rPr>
          <w:rFonts w:ascii="Arial" w:hAnsi="Arial" w:cs="Arial"/>
          <w:sz w:val="20"/>
          <w:szCs w:val="20"/>
        </w:rPr>
        <w:t>-</w:t>
      </w:r>
      <w:r w:rsidR="00001CBA" w:rsidRPr="00E50240">
        <w:rPr>
          <w:rFonts w:ascii="Arial" w:hAnsi="Arial" w:cs="Arial"/>
          <w:sz w:val="20"/>
          <w:szCs w:val="20"/>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14:paraId="1C9BDC61" w14:textId="4F43DB65" w:rsidR="00001CBA" w:rsidRPr="00E50240" w:rsidRDefault="00D01599" w:rsidP="00D01599">
      <w:pPr>
        <w:spacing w:after="0" w:line="360" w:lineRule="auto"/>
        <w:jc w:val="both"/>
        <w:rPr>
          <w:rFonts w:ascii="Arial" w:hAnsi="Arial" w:cs="Arial"/>
          <w:sz w:val="20"/>
          <w:szCs w:val="20"/>
        </w:rPr>
      </w:pPr>
      <w:r>
        <w:rPr>
          <w:rFonts w:ascii="Arial" w:hAnsi="Arial" w:cs="Arial"/>
          <w:sz w:val="20"/>
          <w:szCs w:val="20"/>
        </w:rPr>
        <w:t>-</w:t>
      </w:r>
      <w:r w:rsidR="00001CBA" w:rsidRPr="00E50240">
        <w:rPr>
          <w:rFonts w:ascii="Arial" w:hAnsi="Arial" w:cs="Arial"/>
          <w:sz w:val="20"/>
          <w:szCs w:val="20"/>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22622D10" w14:textId="79448EF9" w:rsidR="00001CBA" w:rsidRPr="00E50240" w:rsidRDefault="00D01599" w:rsidP="00D01599">
      <w:pPr>
        <w:spacing w:after="0" w:line="360" w:lineRule="auto"/>
        <w:jc w:val="both"/>
        <w:rPr>
          <w:rFonts w:ascii="Arial" w:hAnsi="Arial" w:cs="Arial"/>
          <w:sz w:val="20"/>
          <w:szCs w:val="20"/>
        </w:rPr>
      </w:pPr>
      <w:r>
        <w:rPr>
          <w:rFonts w:ascii="Arial" w:hAnsi="Arial" w:cs="Arial"/>
          <w:sz w:val="20"/>
          <w:szCs w:val="20"/>
        </w:rPr>
        <w:t xml:space="preserve">- </w:t>
      </w:r>
      <w:r w:rsidR="00001CBA" w:rsidRPr="00E50240">
        <w:rPr>
          <w:rFonts w:ascii="Arial" w:hAnsi="Arial" w:cs="Arial"/>
          <w:sz w:val="20"/>
          <w:szCs w:val="20"/>
        </w:rPr>
        <w:t>развитие функциональной грамотности, готовности к успешному взаимодействию с изменяющимся миром и дальнейшему успешному образованию.</w:t>
      </w:r>
    </w:p>
    <w:p w14:paraId="2B677EA7" w14:textId="77777777" w:rsidR="00001CBA" w:rsidRPr="00E50240" w:rsidRDefault="00001CBA" w:rsidP="00D01599">
      <w:pPr>
        <w:spacing w:after="0" w:line="360" w:lineRule="auto"/>
        <w:ind w:firstLine="709"/>
        <w:jc w:val="both"/>
        <w:rPr>
          <w:rFonts w:ascii="Arial" w:hAnsi="Arial" w:cs="Arial"/>
          <w:sz w:val="20"/>
          <w:szCs w:val="20"/>
        </w:rPr>
      </w:pPr>
      <w:r w:rsidRPr="00E50240">
        <w:rPr>
          <w:rFonts w:ascii="Arial" w:hAnsi="Arial" w:cs="Arial"/>
          <w:sz w:val="20"/>
          <w:szCs w:val="20"/>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14:paraId="3C729D37" w14:textId="77777777" w:rsidR="00001CBA" w:rsidRPr="00E50240" w:rsidRDefault="00001CBA" w:rsidP="00D01599">
      <w:pPr>
        <w:spacing w:after="0" w:line="360" w:lineRule="auto"/>
        <w:ind w:firstLine="709"/>
        <w:jc w:val="both"/>
        <w:rPr>
          <w:rFonts w:ascii="Arial" w:hAnsi="Arial" w:cs="Arial"/>
          <w:sz w:val="20"/>
          <w:szCs w:val="20"/>
        </w:rPr>
      </w:pPr>
      <w:r w:rsidRPr="00E50240">
        <w:rPr>
          <w:rFonts w:ascii="Arial" w:hAnsi="Arial" w:cs="Arial"/>
          <w:sz w:val="20"/>
          <w:szCs w:val="20"/>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14062AF0" w14:textId="77777777" w:rsidR="00001CBA" w:rsidRPr="00E50240" w:rsidRDefault="00001CBA" w:rsidP="00D01599">
      <w:pPr>
        <w:spacing w:after="0" w:line="360" w:lineRule="auto"/>
        <w:ind w:firstLine="709"/>
        <w:jc w:val="both"/>
        <w:rPr>
          <w:rFonts w:ascii="Arial" w:hAnsi="Arial" w:cs="Arial"/>
          <w:sz w:val="20"/>
          <w:szCs w:val="20"/>
        </w:rPr>
      </w:pPr>
      <w:r w:rsidRPr="00E50240">
        <w:rPr>
          <w:rFonts w:ascii="Arial" w:hAnsi="Arial" w:cs="Arial"/>
          <w:sz w:val="20"/>
          <w:szCs w:val="20"/>
        </w:rPr>
        <w:lastRenderedPageBreak/>
        <w:t>Программа по русскому языку позволит педагогическому работнику:</w:t>
      </w:r>
    </w:p>
    <w:p w14:paraId="4BA9F880" w14:textId="562DEC21" w:rsidR="00001CBA" w:rsidRPr="00E50240" w:rsidRDefault="00D01599" w:rsidP="00D01599">
      <w:pPr>
        <w:spacing w:after="0" w:line="360" w:lineRule="auto"/>
        <w:jc w:val="both"/>
        <w:rPr>
          <w:rFonts w:ascii="Arial" w:hAnsi="Arial" w:cs="Arial"/>
          <w:sz w:val="20"/>
          <w:szCs w:val="20"/>
        </w:rPr>
      </w:pPr>
      <w:r>
        <w:rPr>
          <w:rFonts w:ascii="Arial" w:hAnsi="Arial" w:cs="Arial"/>
          <w:sz w:val="20"/>
          <w:szCs w:val="20"/>
        </w:rPr>
        <w:t xml:space="preserve">- </w:t>
      </w:r>
      <w:r w:rsidR="00001CBA" w:rsidRPr="00E50240">
        <w:rPr>
          <w:rFonts w:ascii="Arial" w:hAnsi="Arial" w:cs="Arial"/>
          <w:sz w:val="20"/>
          <w:szCs w:val="20"/>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14:paraId="52AF32FF" w14:textId="3AC889A0" w:rsidR="00001CBA" w:rsidRPr="00E50240" w:rsidRDefault="00D01599" w:rsidP="00D01599">
      <w:pPr>
        <w:spacing w:after="0" w:line="360" w:lineRule="auto"/>
        <w:jc w:val="both"/>
        <w:rPr>
          <w:rFonts w:ascii="Arial" w:hAnsi="Arial" w:cs="Arial"/>
          <w:sz w:val="20"/>
          <w:szCs w:val="20"/>
        </w:rPr>
      </w:pPr>
      <w:r>
        <w:rPr>
          <w:rFonts w:ascii="Arial" w:hAnsi="Arial" w:cs="Arial"/>
          <w:sz w:val="20"/>
          <w:szCs w:val="20"/>
        </w:rPr>
        <w:t xml:space="preserve">- </w:t>
      </w:r>
      <w:r w:rsidR="00001CBA" w:rsidRPr="00E50240">
        <w:rPr>
          <w:rFonts w:ascii="Arial" w:hAnsi="Arial" w:cs="Arial"/>
          <w:sz w:val="20"/>
          <w:szCs w:val="20"/>
        </w:rPr>
        <w:t>определить и структурировать планируемые результаты обучения и содержание русского языка по годам обучения в соответствии с ФГОС НОО;</w:t>
      </w:r>
    </w:p>
    <w:p w14:paraId="26443B14" w14:textId="3A549E96" w:rsidR="00001CBA" w:rsidRPr="00E50240" w:rsidRDefault="00D01599" w:rsidP="00D01599">
      <w:pPr>
        <w:spacing w:after="0" w:line="360" w:lineRule="auto"/>
        <w:jc w:val="both"/>
        <w:rPr>
          <w:rFonts w:ascii="Arial" w:hAnsi="Arial" w:cs="Arial"/>
          <w:sz w:val="20"/>
          <w:szCs w:val="20"/>
        </w:rPr>
      </w:pPr>
      <w:r>
        <w:rPr>
          <w:rFonts w:ascii="Arial" w:hAnsi="Arial" w:cs="Arial"/>
          <w:sz w:val="20"/>
          <w:szCs w:val="20"/>
        </w:rPr>
        <w:t xml:space="preserve">- </w:t>
      </w:r>
      <w:r w:rsidR="00001CBA" w:rsidRPr="00E50240">
        <w:rPr>
          <w:rFonts w:ascii="Arial" w:hAnsi="Arial" w:cs="Arial"/>
          <w:sz w:val="20"/>
          <w:szCs w:val="20"/>
        </w:rPr>
        <w:t>разработать календарно­тематическое планирование с учётом особенностей конкретного класса.</w:t>
      </w:r>
    </w:p>
    <w:p w14:paraId="229B2AF6" w14:textId="77777777" w:rsidR="00001CBA" w:rsidRPr="00E50240" w:rsidRDefault="00001CBA" w:rsidP="00D01599">
      <w:pPr>
        <w:spacing w:after="0" w:line="360" w:lineRule="auto"/>
        <w:ind w:firstLine="709"/>
        <w:jc w:val="both"/>
        <w:rPr>
          <w:rFonts w:ascii="Arial" w:hAnsi="Arial" w:cs="Arial"/>
          <w:sz w:val="20"/>
          <w:szCs w:val="20"/>
        </w:rPr>
      </w:pPr>
      <w:r w:rsidRPr="00E50240">
        <w:rPr>
          <w:rFonts w:ascii="Arial" w:hAnsi="Arial" w:cs="Arial"/>
          <w:sz w:val="20"/>
          <w:szCs w:val="20"/>
        </w:rP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14:paraId="35CBD7CA" w14:textId="77777777" w:rsidR="00001CBA" w:rsidRPr="00E50240" w:rsidRDefault="00001CBA" w:rsidP="00D01599">
      <w:pPr>
        <w:spacing w:after="0" w:line="360" w:lineRule="auto"/>
        <w:ind w:firstLine="709"/>
        <w:jc w:val="both"/>
        <w:rPr>
          <w:rFonts w:ascii="Arial" w:hAnsi="Arial" w:cs="Arial"/>
          <w:sz w:val="20"/>
          <w:szCs w:val="20"/>
        </w:rPr>
      </w:pPr>
      <w:r w:rsidRPr="00E50240">
        <w:rPr>
          <w:rFonts w:ascii="Arial" w:hAnsi="Arial" w:cs="Arial"/>
          <w:sz w:val="20"/>
          <w:szCs w:val="20"/>
        </w:rPr>
        <w:t xml:space="preserve">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 </w:t>
      </w:r>
    </w:p>
    <w:p w14:paraId="6822319A" w14:textId="77777777" w:rsidR="00001CBA" w:rsidRPr="00E50240" w:rsidRDefault="00001CBA" w:rsidP="00D01599">
      <w:pPr>
        <w:spacing w:after="0" w:line="360" w:lineRule="auto"/>
        <w:ind w:firstLine="709"/>
        <w:jc w:val="both"/>
        <w:rPr>
          <w:rFonts w:ascii="Arial" w:hAnsi="Arial" w:cs="Arial"/>
          <w:sz w:val="20"/>
          <w:szCs w:val="20"/>
        </w:rPr>
      </w:pPr>
      <w:r w:rsidRPr="00E50240">
        <w:rPr>
          <w:rFonts w:ascii="Arial" w:hAnsi="Arial" w:cs="Arial"/>
          <w:sz w:val="20"/>
          <w:szCs w:val="20"/>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14:paraId="02D5DD41" w14:textId="77777777" w:rsidR="00001CBA" w:rsidRPr="00D01599" w:rsidRDefault="00001CBA" w:rsidP="00D01599">
      <w:pPr>
        <w:spacing w:after="0" w:line="360" w:lineRule="auto"/>
        <w:ind w:firstLine="709"/>
        <w:jc w:val="both"/>
        <w:rPr>
          <w:rFonts w:ascii="Arial" w:hAnsi="Arial" w:cs="Arial"/>
          <w:sz w:val="20"/>
          <w:szCs w:val="20"/>
        </w:rPr>
      </w:pPr>
      <w:r w:rsidRPr="00D01599">
        <w:rPr>
          <w:rFonts w:ascii="Arial" w:hAnsi="Arial" w:cs="Arial"/>
          <w:sz w:val="20"/>
          <w:szCs w:val="20"/>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14:paraId="6195C733" w14:textId="26AC1C7E" w:rsidR="00001CBA" w:rsidRPr="00D01599" w:rsidRDefault="00001CBA" w:rsidP="00D01599">
      <w:pPr>
        <w:spacing w:after="0" w:line="360" w:lineRule="auto"/>
        <w:ind w:firstLine="709"/>
        <w:jc w:val="both"/>
        <w:rPr>
          <w:rFonts w:ascii="Arial" w:hAnsi="Arial" w:cs="Arial"/>
          <w:sz w:val="20"/>
          <w:szCs w:val="20"/>
        </w:rPr>
      </w:pPr>
      <w:r w:rsidRPr="00D01599">
        <w:rPr>
          <w:rFonts w:ascii="Arial" w:hAnsi="Arial" w:cs="Arial"/>
          <w:sz w:val="20"/>
          <w:szCs w:val="20"/>
        </w:rPr>
        <w:t xml:space="preserve">Общее число часов, </w:t>
      </w:r>
      <w:r w:rsidR="00D01599">
        <w:rPr>
          <w:rFonts w:ascii="Arial" w:hAnsi="Arial" w:cs="Arial"/>
          <w:sz w:val="20"/>
          <w:szCs w:val="20"/>
        </w:rPr>
        <w:t xml:space="preserve">определенных </w:t>
      </w:r>
      <w:r w:rsidRPr="00D01599">
        <w:rPr>
          <w:rFonts w:ascii="Arial" w:hAnsi="Arial" w:cs="Arial"/>
          <w:sz w:val="20"/>
          <w:szCs w:val="20"/>
        </w:rPr>
        <w:t>для изучения русского языка, - 675 (5 часов в неделю в каждом классе): в 1 классе - 165 часов, во 2 - 4 классах - по 170 часов.</w:t>
      </w:r>
    </w:p>
    <w:p w14:paraId="26EC63F2" w14:textId="27B12DB3" w:rsidR="00777E2F" w:rsidRPr="00A6337D" w:rsidRDefault="00A6337D" w:rsidP="00777E2F">
      <w:pPr>
        <w:spacing w:after="0" w:line="360" w:lineRule="auto"/>
        <w:jc w:val="center"/>
        <w:rPr>
          <w:rFonts w:ascii="Arial" w:hAnsi="Arial" w:cs="Arial"/>
          <w:sz w:val="20"/>
          <w:szCs w:val="20"/>
        </w:rPr>
      </w:pPr>
      <w:r w:rsidRPr="00A6337D">
        <w:rPr>
          <w:rFonts w:ascii="Arial" w:hAnsi="Arial" w:cs="Arial"/>
          <w:sz w:val="20"/>
          <w:szCs w:val="20"/>
        </w:rPr>
        <w:t>СОДЕРЖАНИЕ УЧЕБНОГО ПРЕДМЕТА «РУССКИЙ ЯЗЫК»</w:t>
      </w:r>
    </w:p>
    <w:p w14:paraId="2B121DCE" w14:textId="77777777" w:rsidR="00001CBA" w:rsidRPr="00D01599" w:rsidRDefault="00001CBA" w:rsidP="00777E2F">
      <w:pPr>
        <w:spacing w:after="0" w:line="360" w:lineRule="auto"/>
        <w:rPr>
          <w:rFonts w:ascii="Arial" w:hAnsi="Arial" w:cs="Arial"/>
          <w:i/>
          <w:sz w:val="20"/>
          <w:szCs w:val="20"/>
        </w:rPr>
      </w:pPr>
      <w:r w:rsidRPr="00D01599">
        <w:rPr>
          <w:rFonts w:ascii="Arial" w:hAnsi="Arial" w:cs="Arial"/>
          <w:i/>
          <w:sz w:val="20"/>
          <w:szCs w:val="20"/>
        </w:rPr>
        <w:t>Содержание обучения в 1 классе.</w:t>
      </w:r>
    </w:p>
    <w:p w14:paraId="710E21D4"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Обучение грамоте.</w:t>
      </w:r>
    </w:p>
    <w:p w14:paraId="4634B27C" w14:textId="77777777" w:rsidR="00001CBA" w:rsidRPr="00E50240" w:rsidRDefault="00001CBA" w:rsidP="00D01599">
      <w:pPr>
        <w:spacing w:after="0" w:line="360" w:lineRule="auto"/>
        <w:ind w:firstLine="709"/>
        <w:jc w:val="both"/>
        <w:rPr>
          <w:rFonts w:ascii="Arial" w:hAnsi="Arial" w:cs="Arial"/>
          <w:sz w:val="20"/>
          <w:szCs w:val="20"/>
        </w:rPr>
      </w:pPr>
      <w:r w:rsidRPr="00E50240">
        <w:rPr>
          <w:rFonts w:ascii="Arial" w:hAnsi="Arial" w:cs="Arial"/>
          <w:sz w:val="20"/>
          <w:szCs w:val="20"/>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14:paraId="6EB00B3F"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Развитие речи.</w:t>
      </w:r>
    </w:p>
    <w:p w14:paraId="72AC65AC"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14:paraId="5AC56601"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 xml:space="preserve">Понимание текста при его прослушивании и при самостоятельном чтении вслух. </w:t>
      </w:r>
    </w:p>
    <w:p w14:paraId="61E70B34"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Слово и предложение.</w:t>
      </w:r>
    </w:p>
    <w:p w14:paraId="77A5B7BC"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Различение слова и предложения. Работа с предложением: выделение слов, изменение их порядка.</w:t>
      </w:r>
    </w:p>
    <w:p w14:paraId="2B868C14"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14:paraId="63B89A94"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lastRenderedPageBreak/>
        <w:t>Фонетика.</w:t>
      </w:r>
    </w:p>
    <w:p w14:paraId="3C0F0C43"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285640C8"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Графика.</w:t>
      </w:r>
    </w:p>
    <w:p w14:paraId="0FFFF55A"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14:paraId="6974361D"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Чтение.</w:t>
      </w:r>
    </w:p>
    <w:p w14:paraId="2A4CEE1F"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6457F134"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1CCD3ED8"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Письмо.</w:t>
      </w:r>
    </w:p>
    <w:p w14:paraId="08F0ADFA"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144F0A91"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14:paraId="37551FBD"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Орфография и пунктуация.</w:t>
      </w:r>
    </w:p>
    <w:p w14:paraId="57AF5EF0"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14:paraId="7DDA0FC0"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Систематический курс.</w:t>
      </w:r>
    </w:p>
    <w:p w14:paraId="319B2E8A"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Общие сведения о языке.</w:t>
      </w:r>
    </w:p>
    <w:p w14:paraId="29552C4A"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Язык как основное средство человеческого общения. Цели и ситуации общения.</w:t>
      </w:r>
    </w:p>
    <w:p w14:paraId="4390E9A6"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Фонетика.</w:t>
      </w:r>
    </w:p>
    <w:p w14:paraId="29606C2F"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7323099C"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Слог. Количество слогов в слове. Ударный слог. Деление слов на слоги (простые случаи, без стечения согласных).</w:t>
      </w:r>
    </w:p>
    <w:p w14:paraId="22348AE7"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Графика.</w:t>
      </w:r>
    </w:p>
    <w:p w14:paraId="54C182AE"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 xml:space="preserve">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w:t>
      </w:r>
      <w:r w:rsidRPr="00E50240">
        <w:rPr>
          <w:rFonts w:ascii="Arial" w:hAnsi="Arial" w:cs="Arial"/>
          <w:sz w:val="20"/>
          <w:szCs w:val="20"/>
        </w:rPr>
        <w:lastRenderedPageBreak/>
        <w:t>«ё», «ю», «я», «и». Функции букв «е», «ё», «ю», «я». Мягкий знак как показатель мягкости предшествующего согласного звука в конце слова.</w:t>
      </w:r>
    </w:p>
    <w:p w14:paraId="1EBF20FC"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Установление соотношения звукового и буквенного состава слова в словах, например, стол и конь.</w:t>
      </w:r>
    </w:p>
    <w:p w14:paraId="256119DF"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Небуквенные графические средства: пробел между словами, знак переноса.</w:t>
      </w:r>
    </w:p>
    <w:p w14:paraId="192A4DF1"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Русский алфавит: правильное название букв, их последовательность. Использование алфавита для упорядочения списка слов.</w:t>
      </w:r>
    </w:p>
    <w:p w14:paraId="06FCC66F"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Орфоэпия.</w:t>
      </w:r>
    </w:p>
    <w:p w14:paraId="2A55466D" w14:textId="11EF5DC1"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 (далее – учебник).</w:t>
      </w:r>
    </w:p>
    <w:p w14:paraId="247B7C9F"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Лексика.</w:t>
      </w:r>
    </w:p>
    <w:p w14:paraId="30689C01"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Слово как единица языка (ознакомление).</w:t>
      </w:r>
    </w:p>
    <w:p w14:paraId="3835ADB4"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Слово как название предмета, признака предмета, действия предмета (ознакомление).</w:t>
      </w:r>
    </w:p>
    <w:p w14:paraId="7E5595F9"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Выявление слов, значение которых требует уточнения.</w:t>
      </w:r>
    </w:p>
    <w:p w14:paraId="34676B84"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Синтаксис.</w:t>
      </w:r>
    </w:p>
    <w:p w14:paraId="7E947CBE"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Предложение как единица языка (ознакомление).</w:t>
      </w:r>
    </w:p>
    <w:p w14:paraId="21828467"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Слово, предложение (наблюдение над сходством и различием). Установление связи слов в предложении при помощи смысловых вопросов.</w:t>
      </w:r>
    </w:p>
    <w:p w14:paraId="271E352B"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Восстановление деформированных предложений. Составление предложений из набора форм слов.</w:t>
      </w:r>
    </w:p>
    <w:p w14:paraId="4CEA6C9D"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Орфография и пунктуация.</w:t>
      </w:r>
    </w:p>
    <w:p w14:paraId="5855B380"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Правила правописания и их применение:</w:t>
      </w:r>
    </w:p>
    <w:p w14:paraId="6AD427FD"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раздельное написание слов в предложении;</w:t>
      </w:r>
    </w:p>
    <w:p w14:paraId="680F03BA"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прописная буква в начале предложения и в именах собственных: в именах и фамилиях людей, кличках животных;</w:t>
      </w:r>
    </w:p>
    <w:p w14:paraId="230EE94A"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перенос слов (без учёта морфемного членения слова);</w:t>
      </w:r>
    </w:p>
    <w:p w14:paraId="0E1872E2"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гласные после шипящих в сочетаниях жи, ши (в положении под ударением), «ча», «ща», «чу», «щу»;</w:t>
      </w:r>
    </w:p>
    <w:p w14:paraId="5AFC0804"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сочетания «чк», «чн»;</w:t>
      </w:r>
    </w:p>
    <w:p w14:paraId="11CC58F9"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слова с непроверяемыми гласными и согласными (перечень слов в орфографическом словаре учебника);</w:t>
      </w:r>
    </w:p>
    <w:p w14:paraId="677E01ED"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знаки препинания в конце предложения: точка, вопросительный и восклицательный знаки.</w:t>
      </w:r>
    </w:p>
    <w:p w14:paraId="681CC726"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Алгоритм списывания текста.</w:t>
      </w:r>
    </w:p>
    <w:p w14:paraId="3310E5C8"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Развитие речи.</w:t>
      </w:r>
    </w:p>
    <w:p w14:paraId="2A4BEF7E"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Речь как основная форма общения между людьми. Текст как единица речи (ознакомление).</w:t>
      </w:r>
    </w:p>
    <w:p w14:paraId="3E2F7357"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3D689DC8"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Нормы речевого этикета в ситуациях учебного и бытового общения (приветствие, прощание, извинение, благодарность, обращение с просьбой).</w:t>
      </w:r>
    </w:p>
    <w:p w14:paraId="7179DEF0"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Составление небольших рассказов на основе наблюдений.</w:t>
      </w:r>
    </w:p>
    <w:p w14:paraId="6B6AA2DB"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 xml:space="preserve">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4F6AD8E"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Базовые логические действия как часть познавательных универсальных учебных действий:</w:t>
      </w:r>
    </w:p>
    <w:p w14:paraId="366D267C" w14:textId="77777777" w:rsidR="00001CBA" w:rsidRPr="00A6337D" w:rsidRDefault="00001CBA" w:rsidP="003E2257">
      <w:pPr>
        <w:pStyle w:val="af9"/>
        <w:numPr>
          <w:ilvl w:val="0"/>
          <w:numId w:val="373"/>
        </w:numPr>
        <w:spacing w:after="0" w:line="360" w:lineRule="auto"/>
        <w:jc w:val="both"/>
        <w:rPr>
          <w:rFonts w:ascii="Arial" w:hAnsi="Arial" w:cs="Arial"/>
          <w:sz w:val="20"/>
          <w:szCs w:val="20"/>
        </w:rPr>
      </w:pPr>
      <w:r w:rsidRPr="00A6337D">
        <w:rPr>
          <w:rFonts w:ascii="Arial" w:hAnsi="Arial" w:cs="Arial"/>
          <w:sz w:val="20"/>
          <w:szCs w:val="20"/>
        </w:rPr>
        <w:lastRenderedPageBreak/>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146A2D4E" w14:textId="77777777" w:rsidR="00001CBA" w:rsidRPr="00A6337D" w:rsidRDefault="00001CBA" w:rsidP="003E2257">
      <w:pPr>
        <w:pStyle w:val="af9"/>
        <w:numPr>
          <w:ilvl w:val="0"/>
          <w:numId w:val="373"/>
        </w:numPr>
        <w:spacing w:after="0" w:line="360" w:lineRule="auto"/>
        <w:jc w:val="both"/>
        <w:rPr>
          <w:rFonts w:ascii="Arial" w:hAnsi="Arial" w:cs="Arial"/>
          <w:sz w:val="20"/>
          <w:szCs w:val="20"/>
        </w:rPr>
      </w:pPr>
      <w:r w:rsidRPr="00A6337D">
        <w:rPr>
          <w:rFonts w:ascii="Arial" w:hAnsi="Arial" w:cs="Arial"/>
          <w:sz w:val="20"/>
          <w:szCs w:val="20"/>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14:paraId="4858BD09" w14:textId="77777777" w:rsidR="00001CBA" w:rsidRPr="00A6337D" w:rsidRDefault="00001CBA" w:rsidP="003E2257">
      <w:pPr>
        <w:pStyle w:val="af9"/>
        <w:numPr>
          <w:ilvl w:val="0"/>
          <w:numId w:val="373"/>
        </w:numPr>
        <w:spacing w:after="0" w:line="360" w:lineRule="auto"/>
        <w:jc w:val="both"/>
        <w:rPr>
          <w:rFonts w:ascii="Arial" w:hAnsi="Arial" w:cs="Arial"/>
          <w:sz w:val="20"/>
          <w:szCs w:val="20"/>
        </w:rPr>
      </w:pPr>
      <w:r w:rsidRPr="00A6337D">
        <w:rPr>
          <w:rFonts w:ascii="Arial" w:hAnsi="Arial" w:cs="Arial"/>
          <w:sz w:val="20"/>
          <w:szCs w:val="20"/>
        </w:rPr>
        <w:t>устанавливать основания для сравнения звукового состава слов: выделять признаки сходства и различия;</w:t>
      </w:r>
    </w:p>
    <w:p w14:paraId="0F58E8DA" w14:textId="77777777" w:rsidR="00001CBA" w:rsidRPr="00A6337D" w:rsidRDefault="00001CBA" w:rsidP="003E2257">
      <w:pPr>
        <w:pStyle w:val="af9"/>
        <w:numPr>
          <w:ilvl w:val="0"/>
          <w:numId w:val="373"/>
        </w:numPr>
        <w:spacing w:after="0" w:line="360" w:lineRule="auto"/>
        <w:jc w:val="both"/>
        <w:rPr>
          <w:rFonts w:ascii="Arial" w:hAnsi="Arial" w:cs="Arial"/>
          <w:sz w:val="20"/>
          <w:szCs w:val="20"/>
        </w:rPr>
      </w:pPr>
      <w:r w:rsidRPr="00A6337D">
        <w:rPr>
          <w:rFonts w:ascii="Arial" w:hAnsi="Arial" w:cs="Arial"/>
          <w:sz w:val="20"/>
          <w:szCs w:val="20"/>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60E999DB"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Базовые исследовательские действия как часть познавательных универсальных учебных действий:</w:t>
      </w:r>
    </w:p>
    <w:p w14:paraId="7CC05C44" w14:textId="77777777" w:rsidR="00001CBA" w:rsidRPr="00A6337D" w:rsidRDefault="00001CBA" w:rsidP="003E2257">
      <w:pPr>
        <w:pStyle w:val="af9"/>
        <w:numPr>
          <w:ilvl w:val="0"/>
          <w:numId w:val="374"/>
        </w:numPr>
        <w:spacing w:after="0" w:line="360" w:lineRule="auto"/>
        <w:jc w:val="both"/>
        <w:rPr>
          <w:rFonts w:ascii="Arial" w:hAnsi="Arial" w:cs="Arial"/>
          <w:sz w:val="20"/>
          <w:szCs w:val="20"/>
        </w:rPr>
      </w:pPr>
      <w:r w:rsidRPr="00A6337D">
        <w:rPr>
          <w:rFonts w:ascii="Arial" w:hAnsi="Arial" w:cs="Arial"/>
          <w:sz w:val="20"/>
          <w:szCs w:val="20"/>
        </w:rPr>
        <w:t>проводить изменения звуковой модели по предложенному учителем правилу, подбирать слова к модели;</w:t>
      </w:r>
    </w:p>
    <w:p w14:paraId="7AA0AA9D" w14:textId="77777777" w:rsidR="00001CBA" w:rsidRPr="00A6337D" w:rsidRDefault="00001CBA" w:rsidP="003E2257">
      <w:pPr>
        <w:pStyle w:val="af9"/>
        <w:numPr>
          <w:ilvl w:val="0"/>
          <w:numId w:val="374"/>
        </w:numPr>
        <w:spacing w:after="0" w:line="360" w:lineRule="auto"/>
        <w:jc w:val="both"/>
        <w:rPr>
          <w:rFonts w:ascii="Arial" w:hAnsi="Arial" w:cs="Arial"/>
          <w:sz w:val="20"/>
          <w:szCs w:val="20"/>
        </w:rPr>
      </w:pPr>
      <w:r w:rsidRPr="00A6337D">
        <w:rPr>
          <w:rFonts w:ascii="Arial" w:hAnsi="Arial" w:cs="Arial"/>
          <w:sz w:val="20"/>
          <w:szCs w:val="20"/>
        </w:rPr>
        <w:t>формулировать выводы о соответствии звукового и буквенного состава слова;</w:t>
      </w:r>
    </w:p>
    <w:p w14:paraId="00BE4A71" w14:textId="77777777" w:rsidR="00001CBA" w:rsidRPr="00A6337D" w:rsidRDefault="00001CBA" w:rsidP="003E2257">
      <w:pPr>
        <w:pStyle w:val="af9"/>
        <w:numPr>
          <w:ilvl w:val="0"/>
          <w:numId w:val="374"/>
        </w:numPr>
        <w:spacing w:after="0" w:line="360" w:lineRule="auto"/>
        <w:jc w:val="both"/>
        <w:rPr>
          <w:rFonts w:ascii="Arial" w:hAnsi="Arial" w:cs="Arial"/>
          <w:sz w:val="20"/>
          <w:szCs w:val="20"/>
        </w:rPr>
      </w:pPr>
      <w:r w:rsidRPr="00A6337D">
        <w:rPr>
          <w:rFonts w:ascii="Arial" w:hAnsi="Arial" w:cs="Arial"/>
          <w:sz w:val="20"/>
          <w:szCs w:val="20"/>
        </w:rPr>
        <w:t>использовать алфавит для самостоятельного упорядочивания списка слов.</w:t>
      </w:r>
    </w:p>
    <w:p w14:paraId="1F3A78D7" w14:textId="77777777" w:rsidR="00001CBA" w:rsidRPr="00A6337D" w:rsidRDefault="00001CBA" w:rsidP="003E2257">
      <w:pPr>
        <w:pStyle w:val="af9"/>
        <w:numPr>
          <w:ilvl w:val="0"/>
          <w:numId w:val="374"/>
        </w:numPr>
        <w:spacing w:after="0" w:line="360" w:lineRule="auto"/>
        <w:jc w:val="both"/>
        <w:rPr>
          <w:rFonts w:ascii="Arial" w:hAnsi="Arial" w:cs="Arial"/>
          <w:sz w:val="20"/>
          <w:szCs w:val="20"/>
        </w:rPr>
      </w:pPr>
      <w:r w:rsidRPr="00A6337D">
        <w:rPr>
          <w:rFonts w:ascii="Arial" w:hAnsi="Arial" w:cs="Arial"/>
          <w:sz w:val="20"/>
          <w:szCs w:val="20"/>
        </w:rPr>
        <w:t>Работа с информацией как часть познавательных универсальных учебных действий:</w:t>
      </w:r>
    </w:p>
    <w:p w14:paraId="213A94E5" w14:textId="77777777" w:rsidR="00001CBA" w:rsidRPr="00A6337D" w:rsidRDefault="00001CBA" w:rsidP="003E2257">
      <w:pPr>
        <w:pStyle w:val="af9"/>
        <w:numPr>
          <w:ilvl w:val="0"/>
          <w:numId w:val="374"/>
        </w:numPr>
        <w:spacing w:after="0" w:line="360" w:lineRule="auto"/>
        <w:jc w:val="both"/>
        <w:rPr>
          <w:rFonts w:ascii="Arial" w:hAnsi="Arial" w:cs="Arial"/>
          <w:sz w:val="20"/>
          <w:szCs w:val="20"/>
        </w:rPr>
      </w:pPr>
      <w:r w:rsidRPr="00A6337D">
        <w:rPr>
          <w:rFonts w:ascii="Arial" w:hAnsi="Arial" w:cs="Arial"/>
          <w:sz w:val="20"/>
          <w:szCs w:val="20"/>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5F6ECA6D" w14:textId="77777777" w:rsidR="00001CBA" w:rsidRPr="00A6337D" w:rsidRDefault="00001CBA" w:rsidP="003E2257">
      <w:pPr>
        <w:pStyle w:val="af9"/>
        <w:numPr>
          <w:ilvl w:val="0"/>
          <w:numId w:val="374"/>
        </w:numPr>
        <w:spacing w:after="0" w:line="360" w:lineRule="auto"/>
        <w:jc w:val="both"/>
        <w:rPr>
          <w:rFonts w:ascii="Arial" w:hAnsi="Arial" w:cs="Arial"/>
          <w:sz w:val="20"/>
          <w:szCs w:val="20"/>
        </w:rPr>
      </w:pPr>
      <w:r w:rsidRPr="00A6337D">
        <w:rPr>
          <w:rFonts w:ascii="Arial" w:hAnsi="Arial" w:cs="Arial"/>
          <w:sz w:val="20"/>
          <w:szCs w:val="20"/>
        </w:rPr>
        <w:t>анализировать графическую информацию – модели звукового состава слова;</w:t>
      </w:r>
    </w:p>
    <w:p w14:paraId="3858A6C1" w14:textId="77777777" w:rsidR="00001CBA" w:rsidRPr="00A6337D" w:rsidRDefault="00001CBA" w:rsidP="003E2257">
      <w:pPr>
        <w:pStyle w:val="af9"/>
        <w:numPr>
          <w:ilvl w:val="0"/>
          <w:numId w:val="374"/>
        </w:numPr>
        <w:spacing w:after="0" w:line="360" w:lineRule="auto"/>
        <w:jc w:val="both"/>
        <w:rPr>
          <w:rFonts w:ascii="Arial" w:hAnsi="Arial" w:cs="Arial"/>
          <w:sz w:val="20"/>
          <w:szCs w:val="20"/>
        </w:rPr>
      </w:pPr>
      <w:r w:rsidRPr="00A6337D">
        <w:rPr>
          <w:rFonts w:ascii="Arial" w:hAnsi="Arial" w:cs="Arial"/>
          <w:sz w:val="20"/>
          <w:szCs w:val="20"/>
        </w:rPr>
        <w:t>самостоятельно создавать модели звукового состава слова.</w:t>
      </w:r>
    </w:p>
    <w:p w14:paraId="3C021287"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Общение как часть коммуникативных универсальных учебных действий:</w:t>
      </w:r>
    </w:p>
    <w:p w14:paraId="368DABC5" w14:textId="77777777" w:rsidR="00001CBA" w:rsidRPr="00A6337D" w:rsidRDefault="00001CBA" w:rsidP="003E2257">
      <w:pPr>
        <w:pStyle w:val="af9"/>
        <w:numPr>
          <w:ilvl w:val="0"/>
          <w:numId w:val="375"/>
        </w:numPr>
        <w:spacing w:after="0" w:line="360" w:lineRule="auto"/>
        <w:jc w:val="both"/>
        <w:rPr>
          <w:rFonts w:ascii="Arial" w:hAnsi="Arial" w:cs="Arial"/>
          <w:sz w:val="20"/>
          <w:szCs w:val="20"/>
        </w:rPr>
      </w:pPr>
      <w:r w:rsidRPr="00A6337D">
        <w:rPr>
          <w:rFonts w:ascii="Arial" w:hAnsi="Arial" w:cs="Arial"/>
          <w:sz w:val="20"/>
          <w:szCs w:val="20"/>
        </w:rPr>
        <w:t>воспринимать суждения, выражать эмоции в соответствии с целями и условиями общения в знакомой среде;</w:t>
      </w:r>
    </w:p>
    <w:p w14:paraId="74037F87" w14:textId="77777777" w:rsidR="00001CBA" w:rsidRPr="00A6337D" w:rsidRDefault="00001CBA" w:rsidP="003E2257">
      <w:pPr>
        <w:pStyle w:val="af9"/>
        <w:numPr>
          <w:ilvl w:val="0"/>
          <w:numId w:val="375"/>
        </w:numPr>
        <w:spacing w:after="0" w:line="360" w:lineRule="auto"/>
        <w:jc w:val="both"/>
        <w:rPr>
          <w:rFonts w:ascii="Arial" w:hAnsi="Arial" w:cs="Arial"/>
          <w:sz w:val="20"/>
          <w:szCs w:val="20"/>
        </w:rPr>
      </w:pPr>
      <w:r w:rsidRPr="00A6337D">
        <w:rPr>
          <w:rFonts w:ascii="Arial" w:hAnsi="Arial" w:cs="Arial"/>
          <w:sz w:val="20"/>
          <w:szCs w:val="20"/>
        </w:rPr>
        <w:t>проявлять уважительное отношение к собеседнику, соблюдать в процессе общения нормы речевого этикета;</w:t>
      </w:r>
    </w:p>
    <w:p w14:paraId="45404B83" w14:textId="77777777" w:rsidR="00001CBA" w:rsidRPr="00A6337D" w:rsidRDefault="00001CBA" w:rsidP="003E2257">
      <w:pPr>
        <w:pStyle w:val="af9"/>
        <w:numPr>
          <w:ilvl w:val="0"/>
          <w:numId w:val="375"/>
        </w:numPr>
        <w:spacing w:after="0" w:line="360" w:lineRule="auto"/>
        <w:jc w:val="both"/>
        <w:rPr>
          <w:rFonts w:ascii="Arial" w:hAnsi="Arial" w:cs="Arial"/>
          <w:sz w:val="20"/>
          <w:szCs w:val="20"/>
        </w:rPr>
      </w:pPr>
      <w:r w:rsidRPr="00A6337D">
        <w:rPr>
          <w:rFonts w:ascii="Arial" w:hAnsi="Arial" w:cs="Arial"/>
          <w:sz w:val="20"/>
          <w:szCs w:val="20"/>
        </w:rPr>
        <w:t>соблюдать правила ведения диалога;</w:t>
      </w:r>
    </w:p>
    <w:p w14:paraId="4E9DC8F7" w14:textId="77777777" w:rsidR="00001CBA" w:rsidRPr="00A6337D" w:rsidRDefault="00001CBA" w:rsidP="003E2257">
      <w:pPr>
        <w:pStyle w:val="af9"/>
        <w:numPr>
          <w:ilvl w:val="0"/>
          <w:numId w:val="375"/>
        </w:numPr>
        <w:spacing w:after="0" w:line="360" w:lineRule="auto"/>
        <w:jc w:val="both"/>
        <w:rPr>
          <w:rFonts w:ascii="Arial" w:hAnsi="Arial" w:cs="Arial"/>
          <w:sz w:val="20"/>
          <w:szCs w:val="20"/>
        </w:rPr>
      </w:pPr>
      <w:r w:rsidRPr="00A6337D">
        <w:rPr>
          <w:rFonts w:ascii="Arial" w:hAnsi="Arial" w:cs="Arial"/>
          <w:sz w:val="20"/>
          <w:szCs w:val="20"/>
        </w:rPr>
        <w:t>воспринимать разные точки зрения;</w:t>
      </w:r>
    </w:p>
    <w:p w14:paraId="1633868C" w14:textId="77777777" w:rsidR="00001CBA" w:rsidRPr="00A6337D" w:rsidRDefault="00001CBA" w:rsidP="003E2257">
      <w:pPr>
        <w:pStyle w:val="af9"/>
        <w:numPr>
          <w:ilvl w:val="0"/>
          <w:numId w:val="375"/>
        </w:numPr>
        <w:spacing w:after="0" w:line="360" w:lineRule="auto"/>
        <w:jc w:val="both"/>
        <w:rPr>
          <w:rFonts w:ascii="Arial" w:hAnsi="Arial" w:cs="Arial"/>
          <w:sz w:val="20"/>
          <w:szCs w:val="20"/>
        </w:rPr>
      </w:pPr>
      <w:r w:rsidRPr="00A6337D">
        <w:rPr>
          <w:rFonts w:ascii="Arial" w:hAnsi="Arial" w:cs="Arial"/>
          <w:sz w:val="20"/>
          <w:szCs w:val="20"/>
        </w:rPr>
        <w:t>в процессе учебного диалога отвечать на вопросы по изученному материалу;</w:t>
      </w:r>
    </w:p>
    <w:p w14:paraId="51BD6207" w14:textId="77777777" w:rsidR="00001CBA" w:rsidRPr="00A6337D" w:rsidRDefault="00001CBA" w:rsidP="003E2257">
      <w:pPr>
        <w:pStyle w:val="af9"/>
        <w:numPr>
          <w:ilvl w:val="0"/>
          <w:numId w:val="375"/>
        </w:numPr>
        <w:spacing w:after="0" w:line="360" w:lineRule="auto"/>
        <w:jc w:val="both"/>
        <w:rPr>
          <w:rFonts w:ascii="Arial" w:hAnsi="Arial" w:cs="Arial"/>
          <w:sz w:val="20"/>
          <w:szCs w:val="20"/>
        </w:rPr>
      </w:pPr>
      <w:r w:rsidRPr="00A6337D">
        <w:rPr>
          <w:rFonts w:ascii="Arial" w:hAnsi="Arial" w:cs="Arial"/>
          <w:sz w:val="20"/>
          <w:szCs w:val="20"/>
        </w:rPr>
        <w:t>строить устное речевое высказывание об обозначении звуков буквами; о звуковом и буквенном составе слова.</w:t>
      </w:r>
    </w:p>
    <w:p w14:paraId="69669715"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Самоорганизация как часть регулятивных универсальных учебных действий:</w:t>
      </w:r>
    </w:p>
    <w:p w14:paraId="1FBEFA17" w14:textId="77777777" w:rsidR="00001CBA" w:rsidRPr="00A6337D" w:rsidRDefault="00001CBA" w:rsidP="003E2257">
      <w:pPr>
        <w:pStyle w:val="af9"/>
        <w:numPr>
          <w:ilvl w:val="0"/>
          <w:numId w:val="376"/>
        </w:numPr>
        <w:spacing w:after="0" w:line="360" w:lineRule="auto"/>
        <w:jc w:val="both"/>
        <w:rPr>
          <w:rFonts w:ascii="Arial" w:hAnsi="Arial" w:cs="Arial"/>
          <w:sz w:val="20"/>
          <w:szCs w:val="20"/>
        </w:rPr>
      </w:pPr>
      <w:r w:rsidRPr="00A6337D">
        <w:rPr>
          <w:rFonts w:ascii="Arial" w:hAnsi="Arial" w:cs="Arial"/>
          <w:sz w:val="20"/>
          <w:szCs w:val="20"/>
        </w:rPr>
        <w:t>определять последовательность учебных операций при проведении звукового анализа слова;</w:t>
      </w:r>
    </w:p>
    <w:p w14:paraId="7C8D08B0" w14:textId="77777777" w:rsidR="00001CBA" w:rsidRPr="00A6337D" w:rsidRDefault="00001CBA" w:rsidP="003E2257">
      <w:pPr>
        <w:pStyle w:val="af9"/>
        <w:numPr>
          <w:ilvl w:val="0"/>
          <w:numId w:val="376"/>
        </w:numPr>
        <w:spacing w:after="0" w:line="360" w:lineRule="auto"/>
        <w:jc w:val="both"/>
        <w:rPr>
          <w:rFonts w:ascii="Arial" w:hAnsi="Arial" w:cs="Arial"/>
          <w:sz w:val="20"/>
          <w:szCs w:val="20"/>
        </w:rPr>
      </w:pPr>
      <w:r w:rsidRPr="00A6337D">
        <w:rPr>
          <w:rFonts w:ascii="Arial" w:hAnsi="Arial" w:cs="Arial"/>
          <w:sz w:val="20"/>
          <w:szCs w:val="20"/>
        </w:rPr>
        <w:t>определять последовательность учебных операций при списывании;</w:t>
      </w:r>
    </w:p>
    <w:p w14:paraId="49933AF4" w14:textId="77777777" w:rsidR="00001CBA" w:rsidRPr="00A6337D" w:rsidRDefault="00001CBA" w:rsidP="003E2257">
      <w:pPr>
        <w:pStyle w:val="af9"/>
        <w:numPr>
          <w:ilvl w:val="0"/>
          <w:numId w:val="376"/>
        </w:numPr>
        <w:spacing w:after="0" w:line="360" w:lineRule="auto"/>
        <w:jc w:val="both"/>
        <w:rPr>
          <w:rFonts w:ascii="Arial" w:hAnsi="Arial" w:cs="Arial"/>
          <w:sz w:val="20"/>
          <w:szCs w:val="20"/>
        </w:rPr>
      </w:pPr>
      <w:r w:rsidRPr="00A6337D">
        <w:rPr>
          <w:rFonts w:ascii="Arial" w:hAnsi="Arial" w:cs="Arial"/>
          <w:sz w:val="20"/>
          <w:szCs w:val="20"/>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14:paraId="30497596"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Самоконтроль как часть регулятивных универсальных учебных действий:</w:t>
      </w:r>
    </w:p>
    <w:p w14:paraId="0D30D842" w14:textId="77777777" w:rsidR="00001CBA" w:rsidRPr="00A6337D" w:rsidRDefault="00001CBA" w:rsidP="003E2257">
      <w:pPr>
        <w:pStyle w:val="af9"/>
        <w:numPr>
          <w:ilvl w:val="0"/>
          <w:numId w:val="377"/>
        </w:numPr>
        <w:spacing w:after="0" w:line="360" w:lineRule="auto"/>
        <w:jc w:val="both"/>
        <w:rPr>
          <w:rFonts w:ascii="Arial" w:hAnsi="Arial" w:cs="Arial"/>
          <w:sz w:val="20"/>
          <w:szCs w:val="20"/>
        </w:rPr>
      </w:pPr>
      <w:r w:rsidRPr="00A6337D">
        <w:rPr>
          <w:rFonts w:ascii="Arial" w:hAnsi="Arial" w:cs="Arial"/>
          <w:sz w:val="20"/>
          <w:szCs w:val="20"/>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14:paraId="25E50A82" w14:textId="77777777" w:rsidR="00001CBA" w:rsidRPr="00A6337D" w:rsidRDefault="00001CBA" w:rsidP="003E2257">
      <w:pPr>
        <w:pStyle w:val="af9"/>
        <w:numPr>
          <w:ilvl w:val="0"/>
          <w:numId w:val="377"/>
        </w:numPr>
        <w:spacing w:after="0" w:line="360" w:lineRule="auto"/>
        <w:jc w:val="both"/>
        <w:rPr>
          <w:rFonts w:ascii="Arial" w:hAnsi="Arial" w:cs="Arial"/>
          <w:sz w:val="20"/>
          <w:szCs w:val="20"/>
        </w:rPr>
      </w:pPr>
      <w:r w:rsidRPr="00A6337D">
        <w:rPr>
          <w:rFonts w:ascii="Arial" w:hAnsi="Arial" w:cs="Arial"/>
          <w:sz w:val="20"/>
          <w:szCs w:val="20"/>
        </w:rPr>
        <w:t>оценивать правильность написания букв, соединений букв, слов, предложений.</w:t>
      </w:r>
    </w:p>
    <w:p w14:paraId="5ED0EF59"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Совместная деятельность:</w:t>
      </w:r>
    </w:p>
    <w:p w14:paraId="107B062C" w14:textId="77777777" w:rsidR="00001CBA" w:rsidRPr="00A6337D" w:rsidRDefault="00001CBA" w:rsidP="003E2257">
      <w:pPr>
        <w:pStyle w:val="af9"/>
        <w:numPr>
          <w:ilvl w:val="0"/>
          <w:numId w:val="378"/>
        </w:numPr>
        <w:spacing w:after="0" w:line="360" w:lineRule="auto"/>
        <w:jc w:val="both"/>
        <w:rPr>
          <w:rFonts w:ascii="Arial" w:hAnsi="Arial" w:cs="Arial"/>
          <w:sz w:val="20"/>
          <w:szCs w:val="20"/>
        </w:rPr>
      </w:pPr>
      <w:r w:rsidRPr="00A6337D">
        <w:rPr>
          <w:rFonts w:ascii="Arial" w:hAnsi="Arial" w:cs="Arial"/>
          <w:sz w:val="20"/>
          <w:szCs w:val="20"/>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5AA87B7B" w14:textId="77777777" w:rsidR="00001CBA" w:rsidRPr="00A6337D" w:rsidRDefault="00001CBA" w:rsidP="003E2257">
      <w:pPr>
        <w:pStyle w:val="af9"/>
        <w:numPr>
          <w:ilvl w:val="0"/>
          <w:numId w:val="378"/>
        </w:numPr>
        <w:spacing w:after="0" w:line="360" w:lineRule="auto"/>
        <w:jc w:val="both"/>
        <w:rPr>
          <w:rFonts w:ascii="Arial" w:hAnsi="Arial" w:cs="Arial"/>
          <w:sz w:val="20"/>
          <w:szCs w:val="20"/>
        </w:rPr>
      </w:pPr>
      <w:r w:rsidRPr="00A6337D">
        <w:rPr>
          <w:rFonts w:ascii="Arial" w:hAnsi="Arial" w:cs="Arial"/>
          <w:sz w:val="20"/>
          <w:szCs w:val="20"/>
        </w:rPr>
        <w:lastRenderedPageBreak/>
        <w:t>ответственно выполнять свою часть работы.</w:t>
      </w:r>
    </w:p>
    <w:p w14:paraId="0C96120D" w14:textId="77777777" w:rsidR="00001CBA" w:rsidRPr="00D01599" w:rsidRDefault="00001CBA" w:rsidP="00777E2F">
      <w:pPr>
        <w:spacing w:after="0" w:line="360" w:lineRule="auto"/>
        <w:rPr>
          <w:rFonts w:ascii="Arial" w:hAnsi="Arial" w:cs="Arial"/>
          <w:i/>
          <w:sz w:val="20"/>
          <w:szCs w:val="20"/>
        </w:rPr>
      </w:pPr>
      <w:r w:rsidRPr="00D01599">
        <w:rPr>
          <w:rFonts w:ascii="Arial" w:hAnsi="Arial" w:cs="Arial"/>
          <w:i/>
          <w:sz w:val="20"/>
          <w:szCs w:val="20"/>
        </w:rPr>
        <w:t>Содержание обучения во 2 классе.</w:t>
      </w:r>
    </w:p>
    <w:p w14:paraId="743F3391"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Общие сведения о языке.</w:t>
      </w:r>
    </w:p>
    <w:p w14:paraId="37AA4061"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1974A913"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Фонетика и графика.</w:t>
      </w:r>
    </w:p>
    <w:p w14:paraId="2B86FD98"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при письме твёрдости и мягкости согласных звуков, функции букв «е», «ё», «ю», «я» (повторение изученного в 1 классе).</w:t>
      </w:r>
    </w:p>
    <w:p w14:paraId="74BB72D4"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Парные и непарные по твёрдости – мягкости согласные звуки.</w:t>
      </w:r>
    </w:p>
    <w:p w14:paraId="56311B36"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Парные и непарные по звонкости – глухости согласные звуки.</w:t>
      </w:r>
    </w:p>
    <w:p w14:paraId="34EDCB8C"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21A6870A"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14:paraId="0C97418F"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Соотношение звукового и буквенного состава в словах с буквами «е», «ё», «ю», «я» (в начале слова и после гласных).</w:t>
      </w:r>
    </w:p>
    <w:p w14:paraId="21BAC3E6"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Деление слов на слоги (в том числе при стечении согласных).</w:t>
      </w:r>
    </w:p>
    <w:p w14:paraId="14FA03D5"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Использование знания алфавита при работе со словарями.</w:t>
      </w:r>
    </w:p>
    <w:p w14:paraId="5671BB79"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Небуквенные графические средства: пробел между словами, знак переноса, абзац (красная строка), пунктуационные знаки (в пределах изученного).</w:t>
      </w:r>
    </w:p>
    <w:p w14:paraId="6431FA87"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Орфоэпия.</w:t>
      </w:r>
    </w:p>
    <w:p w14:paraId="6C650A9F"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7B556015"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Лексика.</w:t>
      </w:r>
    </w:p>
    <w:p w14:paraId="1553FC3E"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52009EAE"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Однозначные и многозначные слова (простые случаи, наблюдение).</w:t>
      </w:r>
    </w:p>
    <w:p w14:paraId="7CD44FF9"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Наблюдение за использованием в речи синонимов, антонимов.</w:t>
      </w:r>
    </w:p>
    <w:p w14:paraId="780D10B2"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Состав слова (морфемика).</w:t>
      </w:r>
    </w:p>
    <w:p w14:paraId="284665A4"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2FB60A7D"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Окончание как изменяемая часть слова. Изменение формы слова с помощью окончания. Различение изменяемых и неизменяемых слов.</w:t>
      </w:r>
    </w:p>
    <w:p w14:paraId="75BD22F1"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Суффикс как часть слова (наблюдение). Приставка как часть слова (наблюдение).</w:t>
      </w:r>
    </w:p>
    <w:p w14:paraId="73F266F7"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Морфология.</w:t>
      </w:r>
    </w:p>
    <w:p w14:paraId="356515D4"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lastRenderedPageBreak/>
        <w:t>Имя существительное (ознакомление): общее значение, вопросы («кто?», «что?»), употребление в речи.</w:t>
      </w:r>
    </w:p>
    <w:p w14:paraId="020348DA"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Глагол (ознакомление): общее значение, вопросы («что делать?», «что сделать?» и другие), употребление в речи.</w:t>
      </w:r>
    </w:p>
    <w:p w14:paraId="530E76B6"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Имя прилагательное (ознакомление): общее значение, вопросы («какой?», «какая?», «какое?», «какие?»), употребление в речи.</w:t>
      </w:r>
    </w:p>
    <w:p w14:paraId="6CED01B4"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Предлог. Отличие предлогов от приставок. Наиболее распространённые предлоги: «в», «на», «из», «без», «над», «до», «у», «о», «об» и другие.</w:t>
      </w:r>
    </w:p>
    <w:p w14:paraId="5B674236"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Синтаксис.</w:t>
      </w:r>
    </w:p>
    <w:p w14:paraId="2363FA25"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Порядок слов в предложении; связь слов в предложении (повторение).</w:t>
      </w:r>
    </w:p>
    <w:p w14:paraId="4D801FD4"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4751DF4F"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Виды предложений по цели высказывания: повествовательные, вопросительные, побудительные предложения.</w:t>
      </w:r>
    </w:p>
    <w:p w14:paraId="2AF0A4A1"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Виды предложений по эмоциональной окраске (по интонации): восклицательные и невосклицательные предложения.</w:t>
      </w:r>
    </w:p>
    <w:p w14:paraId="6CE8808A"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Орфография и пунктуация.</w:t>
      </w:r>
    </w:p>
    <w:p w14:paraId="2E9815FC"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14:paraId="1B903519"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0651BDAD"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Правила правописания и их применение:</w:t>
      </w:r>
    </w:p>
    <w:p w14:paraId="08E6552A"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разделительный мягкий знак;</w:t>
      </w:r>
    </w:p>
    <w:p w14:paraId="075DF265"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сочетания «чт», «щн», «нч»;</w:t>
      </w:r>
    </w:p>
    <w:p w14:paraId="3A28C0C4"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проверяемые безударные гласные в корне слова;</w:t>
      </w:r>
    </w:p>
    <w:p w14:paraId="48780242"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парные звонкие и глухие согласные в корне слова;</w:t>
      </w:r>
    </w:p>
    <w:p w14:paraId="3EFB7CC3"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непроверяемые гласные и согласные (перечень слов в орфографическом словаре учебника);</w:t>
      </w:r>
    </w:p>
    <w:p w14:paraId="50EE1610"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прописная буква в именах собственных: имена, фамилии, отчества людей, клички животных, географические названия;</w:t>
      </w:r>
    </w:p>
    <w:p w14:paraId="58D139C1"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раздельное написание предлогов с именами существительными.</w:t>
      </w:r>
    </w:p>
    <w:p w14:paraId="6DA18810"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Развитие речи.</w:t>
      </w:r>
    </w:p>
    <w:p w14:paraId="68EDBDAE"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03929D66"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lastRenderedPageBreak/>
        <w:t>Составление устного рассказа по репродукции картины. Составление устного рассказа с использованием личных наблюдений и на вопросы.</w:t>
      </w:r>
    </w:p>
    <w:p w14:paraId="2AACF5B9"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485B7F5E"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Типы текстов: описание, повествование, рассуждение, их особенности (первичное ознакомление).</w:t>
      </w:r>
    </w:p>
    <w:p w14:paraId="793205B9"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Поздравление и поздравительная открытка.</w:t>
      </w:r>
    </w:p>
    <w:p w14:paraId="0F127C7A"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533E07F2"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Подробное изложение повествовательного текста объёмом 30–45 слов с использованием вопросов.</w:t>
      </w:r>
    </w:p>
    <w:p w14:paraId="0DC3AE87"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70B1BD4" w14:textId="77777777" w:rsidR="00001CBA" w:rsidRPr="00E50240" w:rsidRDefault="00001CBA" w:rsidP="00777E2F">
      <w:pPr>
        <w:spacing w:after="0" w:line="360" w:lineRule="auto"/>
        <w:jc w:val="both"/>
        <w:rPr>
          <w:rFonts w:ascii="Arial" w:hAnsi="Arial" w:cs="Arial"/>
          <w:sz w:val="20"/>
          <w:szCs w:val="20"/>
        </w:rPr>
      </w:pPr>
      <w:r w:rsidRPr="00E50240">
        <w:rPr>
          <w:rFonts w:ascii="Arial" w:hAnsi="Arial" w:cs="Arial"/>
          <w:sz w:val="20"/>
          <w:szCs w:val="20"/>
        </w:rPr>
        <w:t>Базовые логические действия как часть познавательных универсальных учебных действий:</w:t>
      </w:r>
    </w:p>
    <w:p w14:paraId="703762FD" w14:textId="77777777" w:rsidR="00001CBA" w:rsidRPr="00A6337D" w:rsidRDefault="00001CBA" w:rsidP="003E2257">
      <w:pPr>
        <w:pStyle w:val="af9"/>
        <w:numPr>
          <w:ilvl w:val="0"/>
          <w:numId w:val="360"/>
        </w:numPr>
        <w:spacing w:after="0" w:line="360" w:lineRule="auto"/>
        <w:jc w:val="both"/>
        <w:rPr>
          <w:rFonts w:ascii="Arial" w:hAnsi="Arial" w:cs="Arial"/>
          <w:sz w:val="20"/>
          <w:szCs w:val="20"/>
        </w:rPr>
      </w:pPr>
      <w:r w:rsidRPr="00A6337D">
        <w:rPr>
          <w:rFonts w:ascii="Arial" w:hAnsi="Arial" w:cs="Arial"/>
          <w:sz w:val="20"/>
          <w:szCs w:val="20"/>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14:paraId="17DD6EFC" w14:textId="77777777" w:rsidR="00001CBA" w:rsidRPr="00A6337D" w:rsidRDefault="00001CBA" w:rsidP="003E2257">
      <w:pPr>
        <w:pStyle w:val="af9"/>
        <w:numPr>
          <w:ilvl w:val="0"/>
          <w:numId w:val="360"/>
        </w:numPr>
        <w:spacing w:after="0" w:line="360" w:lineRule="auto"/>
        <w:jc w:val="both"/>
        <w:rPr>
          <w:rFonts w:ascii="Arial" w:hAnsi="Arial" w:cs="Arial"/>
          <w:sz w:val="20"/>
          <w:szCs w:val="20"/>
        </w:rPr>
      </w:pPr>
      <w:r w:rsidRPr="00A6337D">
        <w:rPr>
          <w:rFonts w:ascii="Arial" w:hAnsi="Arial" w:cs="Arial"/>
          <w:sz w:val="20"/>
          <w:szCs w:val="20"/>
        </w:rPr>
        <w:t>сравнивать значение однокоренных (родственных) слов: указывать сходство и различие лексического значения;</w:t>
      </w:r>
    </w:p>
    <w:p w14:paraId="24F782C1" w14:textId="77777777" w:rsidR="00001CBA" w:rsidRPr="00A6337D" w:rsidRDefault="00001CBA" w:rsidP="003E2257">
      <w:pPr>
        <w:pStyle w:val="af9"/>
        <w:numPr>
          <w:ilvl w:val="0"/>
          <w:numId w:val="360"/>
        </w:numPr>
        <w:spacing w:after="0" w:line="360" w:lineRule="auto"/>
        <w:jc w:val="both"/>
        <w:rPr>
          <w:rFonts w:ascii="Arial" w:hAnsi="Arial" w:cs="Arial"/>
          <w:sz w:val="20"/>
          <w:szCs w:val="20"/>
        </w:rPr>
      </w:pPr>
      <w:r w:rsidRPr="00A6337D">
        <w:rPr>
          <w:rFonts w:ascii="Arial" w:hAnsi="Arial" w:cs="Arial"/>
          <w:sz w:val="20"/>
          <w:szCs w:val="20"/>
        </w:rPr>
        <w:t>сравнивать буквенную оболочку однокоренных (родственных) слов: выявлять случаи чередования;</w:t>
      </w:r>
    </w:p>
    <w:p w14:paraId="465FEB59" w14:textId="77777777" w:rsidR="00001CBA" w:rsidRPr="00A6337D" w:rsidRDefault="00001CBA" w:rsidP="003E2257">
      <w:pPr>
        <w:pStyle w:val="af9"/>
        <w:numPr>
          <w:ilvl w:val="0"/>
          <w:numId w:val="360"/>
        </w:numPr>
        <w:spacing w:after="0" w:line="480" w:lineRule="auto"/>
        <w:jc w:val="both"/>
        <w:rPr>
          <w:rFonts w:ascii="Arial" w:hAnsi="Arial" w:cs="Arial"/>
          <w:sz w:val="20"/>
          <w:szCs w:val="20"/>
        </w:rPr>
      </w:pPr>
      <w:r w:rsidRPr="00A6337D">
        <w:rPr>
          <w:rFonts w:ascii="Arial" w:hAnsi="Arial" w:cs="Arial"/>
          <w:sz w:val="20"/>
          <w:szCs w:val="20"/>
        </w:rPr>
        <w:t>устанавливать основания для сравнения слов: на какой вопрос отвечают, что обозначают;</w:t>
      </w:r>
    </w:p>
    <w:p w14:paraId="68D488E0" w14:textId="77777777" w:rsidR="00001CBA" w:rsidRPr="00A6337D" w:rsidRDefault="00001CBA" w:rsidP="003E2257">
      <w:pPr>
        <w:pStyle w:val="af9"/>
        <w:numPr>
          <w:ilvl w:val="0"/>
          <w:numId w:val="360"/>
        </w:numPr>
        <w:spacing w:after="0" w:line="480" w:lineRule="auto"/>
        <w:jc w:val="both"/>
        <w:rPr>
          <w:rFonts w:ascii="Arial" w:hAnsi="Arial" w:cs="Arial"/>
          <w:sz w:val="20"/>
          <w:szCs w:val="20"/>
        </w:rPr>
      </w:pPr>
      <w:r w:rsidRPr="00A6337D">
        <w:rPr>
          <w:rFonts w:ascii="Arial" w:hAnsi="Arial" w:cs="Arial"/>
          <w:sz w:val="20"/>
          <w:szCs w:val="20"/>
        </w:rPr>
        <w:t>характеризовать звуки по заданным параметрам;</w:t>
      </w:r>
    </w:p>
    <w:p w14:paraId="3C93E785" w14:textId="77777777" w:rsidR="00001CBA" w:rsidRPr="00A6337D" w:rsidRDefault="00001CBA" w:rsidP="003E2257">
      <w:pPr>
        <w:pStyle w:val="af9"/>
        <w:numPr>
          <w:ilvl w:val="0"/>
          <w:numId w:val="360"/>
        </w:numPr>
        <w:spacing w:after="0" w:line="480" w:lineRule="auto"/>
        <w:jc w:val="both"/>
        <w:rPr>
          <w:rFonts w:ascii="Arial" w:hAnsi="Arial" w:cs="Arial"/>
          <w:sz w:val="20"/>
          <w:szCs w:val="20"/>
        </w:rPr>
      </w:pPr>
      <w:r w:rsidRPr="00A6337D">
        <w:rPr>
          <w:rFonts w:ascii="Arial" w:hAnsi="Arial" w:cs="Arial"/>
          <w:sz w:val="20"/>
          <w:szCs w:val="20"/>
        </w:rPr>
        <w:t>определять признак, по которому проведена классификация звуков, букв, слов, предложений;</w:t>
      </w:r>
    </w:p>
    <w:p w14:paraId="1125B39C" w14:textId="77777777" w:rsidR="00001CBA" w:rsidRPr="00A6337D" w:rsidRDefault="00001CBA" w:rsidP="003E2257">
      <w:pPr>
        <w:pStyle w:val="af9"/>
        <w:numPr>
          <w:ilvl w:val="0"/>
          <w:numId w:val="360"/>
        </w:numPr>
        <w:spacing w:after="0" w:line="480" w:lineRule="auto"/>
        <w:jc w:val="both"/>
        <w:rPr>
          <w:rFonts w:ascii="Arial" w:hAnsi="Arial" w:cs="Arial"/>
          <w:sz w:val="20"/>
          <w:szCs w:val="20"/>
        </w:rPr>
      </w:pPr>
      <w:r w:rsidRPr="00A6337D">
        <w:rPr>
          <w:rFonts w:ascii="Arial" w:hAnsi="Arial" w:cs="Arial"/>
          <w:sz w:val="20"/>
          <w:szCs w:val="20"/>
        </w:rPr>
        <w:t>находить закономерности в процессе наблюдения за языковыми единицами;</w:t>
      </w:r>
    </w:p>
    <w:p w14:paraId="6E68166D" w14:textId="77777777" w:rsidR="00001CBA" w:rsidRPr="00A6337D" w:rsidRDefault="00001CBA" w:rsidP="003E2257">
      <w:pPr>
        <w:pStyle w:val="af9"/>
        <w:numPr>
          <w:ilvl w:val="0"/>
          <w:numId w:val="360"/>
        </w:numPr>
        <w:spacing w:after="0" w:line="480" w:lineRule="auto"/>
        <w:jc w:val="both"/>
        <w:rPr>
          <w:rFonts w:ascii="Arial" w:hAnsi="Arial" w:cs="Arial"/>
          <w:sz w:val="20"/>
          <w:szCs w:val="20"/>
        </w:rPr>
      </w:pPr>
      <w:r w:rsidRPr="00A6337D">
        <w:rPr>
          <w:rFonts w:ascii="Arial" w:hAnsi="Arial" w:cs="Arial"/>
          <w:sz w:val="20"/>
          <w:szCs w:val="20"/>
        </w:rPr>
        <w:t>ориентироваться в изученных понятиях (корень, окончание, текст); соотносить понятие с его краткой характеристикой.</w:t>
      </w:r>
    </w:p>
    <w:p w14:paraId="2A313AA0" w14:textId="77777777" w:rsidR="00001CBA" w:rsidRPr="00E50240" w:rsidRDefault="00001CBA" w:rsidP="00D01599">
      <w:pPr>
        <w:spacing w:after="0" w:line="480" w:lineRule="auto"/>
        <w:jc w:val="both"/>
        <w:rPr>
          <w:rFonts w:ascii="Arial" w:hAnsi="Arial" w:cs="Arial"/>
          <w:sz w:val="20"/>
          <w:szCs w:val="20"/>
        </w:rPr>
      </w:pPr>
      <w:r w:rsidRPr="00E50240">
        <w:rPr>
          <w:rFonts w:ascii="Arial" w:hAnsi="Arial" w:cs="Arial"/>
          <w:sz w:val="20"/>
          <w:szCs w:val="20"/>
        </w:rPr>
        <w:t>Базовые исследовательские действия как часть познавательных универсальных учебных действий:</w:t>
      </w:r>
    </w:p>
    <w:p w14:paraId="3DA2DCAC" w14:textId="77777777" w:rsidR="00001CBA" w:rsidRPr="00A6337D" w:rsidRDefault="00001CBA" w:rsidP="003E2257">
      <w:pPr>
        <w:pStyle w:val="af9"/>
        <w:numPr>
          <w:ilvl w:val="0"/>
          <w:numId w:val="361"/>
        </w:numPr>
        <w:spacing w:after="0" w:line="480" w:lineRule="auto"/>
        <w:jc w:val="both"/>
        <w:rPr>
          <w:rFonts w:ascii="Arial" w:hAnsi="Arial" w:cs="Arial"/>
          <w:sz w:val="20"/>
          <w:szCs w:val="20"/>
        </w:rPr>
      </w:pPr>
      <w:r w:rsidRPr="00A6337D">
        <w:rPr>
          <w:rFonts w:ascii="Arial" w:hAnsi="Arial" w:cs="Arial"/>
          <w:sz w:val="20"/>
          <w:szCs w:val="20"/>
        </w:rPr>
        <w:t>проводить по предложенному плану наблюдение за языковыми единицами (слово, предложение, текст);</w:t>
      </w:r>
    </w:p>
    <w:p w14:paraId="2BF89671" w14:textId="77777777" w:rsidR="00001CBA" w:rsidRPr="00A6337D" w:rsidRDefault="00001CBA" w:rsidP="003E2257">
      <w:pPr>
        <w:pStyle w:val="af9"/>
        <w:numPr>
          <w:ilvl w:val="0"/>
          <w:numId w:val="361"/>
        </w:numPr>
        <w:spacing w:after="0" w:line="480" w:lineRule="auto"/>
        <w:jc w:val="both"/>
        <w:rPr>
          <w:rFonts w:ascii="Arial" w:hAnsi="Arial" w:cs="Arial"/>
          <w:sz w:val="20"/>
          <w:szCs w:val="20"/>
        </w:rPr>
      </w:pPr>
      <w:r w:rsidRPr="00A6337D">
        <w:rPr>
          <w:rFonts w:ascii="Arial" w:hAnsi="Arial" w:cs="Arial"/>
          <w:sz w:val="20"/>
          <w:szCs w:val="20"/>
        </w:rPr>
        <w:t>формулировать выводы и предлагать доказательства того, что слова являются (не являются) однокоренными (родственными).</w:t>
      </w:r>
    </w:p>
    <w:p w14:paraId="7AB02C5D" w14:textId="77777777" w:rsidR="00001CBA" w:rsidRPr="00E50240" w:rsidRDefault="00001CBA" w:rsidP="00D01599">
      <w:pPr>
        <w:spacing w:after="0" w:line="480" w:lineRule="auto"/>
        <w:jc w:val="both"/>
        <w:rPr>
          <w:rFonts w:ascii="Arial" w:hAnsi="Arial" w:cs="Arial"/>
          <w:sz w:val="20"/>
          <w:szCs w:val="20"/>
        </w:rPr>
      </w:pPr>
      <w:r w:rsidRPr="00E50240">
        <w:rPr>
          <w:rFonts w:ascii="Arial" w:hAnsi="Arial" w:cs="Arial"/>
          <w:sz w:val="20"/>
          <w:szCs w:val="20"/>
        </w:rPr>
        <w:t>Работа с информацией как часть познавательных универсальных учебных действий:</w:t>
      </w:r>
    </w:p>
    <w:p w14:paraId="53A2D848" w14:textId="77777777" w:rsidR="00001CBA" w:rsidRPr="00A6337D" w:rsidRDefault="00001CBA" w:rsidP="003E2257">
      <w:pPr>
        <w:pStyle w:val="af9"/>
        <w:numPr>
          <w:ilvl w:val="0"/>
          <w:numId w:val="362"/>
        </w:numPr>
        <w:spacing w:after="0" w:line="480" w:lineRule="auto"/>
        <w:jc w:val="both"/>
        <w:rPr>
          <w:rFonts w:ascii="Arial" w:hAnsi="Arial" w:cs="Arial"/>
          <w:sz w:val="20"/>
          <w:szCs w:val="20"/>
        </w:rPr>
      </w:pPr>
      <w:r w:rsidRPr="00A6337D">
        <w:rPr>
          <w:rFonts w:ascii="Arial" w:hAnsi="Arial" w:cs="Arial"/>
          <w:sz w:val="20"/>
          <w:szCs w:val="20"/>
        </w:rPr>
        <w:t>выбирать источник получения информации: словарь учебника для получения информации;</w:t>
      </w:r>
    </w:p>
    <w:p w14:paraId="29501C99" w14:textId="77777777" w:rsidR="00001CBA" w:rsidRPr="00A6337D" w:rsidRDefault="00001CBA" w:rsidP="003E2257">
      <w:pPr>
        <w:pStyle w:val="af9"/>
        <w:numPr>
          <w:ilvl w:val="0"/>
          <w:numId w:val="362"/>
        </w:numPr>
        <w:spacing w:after="0" w:line="480" w:lineRule="auto"/>
        <w:jc w:val="both"/>
        <w:rPr>
          <w:rFonts w:ascii="Arial" w:hAnsi="Arial" w:cs="Arial"/>
          <w:sz w:val="20"/>
          <w:szCs w:val="20"/>
        </w:rPr>
      </w:pPr>
      <w:r w:rsidRPr="00A6337D">
        <w:rPr>
          <w:rFonts w:ascii="Arial" w:hAnsi="Arial" w:cs="Arial"/>
          <w:sz w:val="20"/>
          <w:szCs w:val="20"/>
        </w:rPr>
        <w:t>устанавливать с помощью словаря значения многозначных слов;</w:t>
      </w:r>
    </w:p>
    <w:p w14:paraId="0165D647" w14:textId="77777777" w:rsidR="00001CBA" w:rsidRPr="00A6337D" w:rsidRDefault="00001CBA" w:rsidP="003E2257">
      <w:pPr>
        <w:pStyle w:val="af9"/>
        <w:numPr>
          <w:ilvl w:val="0"/>
          <w:numId w:val="362"/>
        </w:numPr>
        <w:spacing w:after="0" w:line="360" w:lineRule="auto"/>
        <w:jc w:val="both"/>
        <w:rPr>
          <w:rFonts w:ascii="Arial" w:hAnsi="Arial" w:cs="Arial"/>
          <w:sz w:val="20"/>
          <w:szCs w:val="20"/>
        </w:rPr>
      </w:pPr>
      <w:r w:rsidRPr="00A6337D">
        <w:rPr>
          <w:rFonts w:ascii="Arial" w:hAnsi="Arial" w:cs="Arial"/>
          <w:sz w:val="20"/>
          <w:szCs w:val="20"/>
        </w:rPr>
        <w:t>согласно заданному алгоритму находить в предложенном источнике информацию, представленную в явном виде;</w:t>
      </w:r>
    </w:p>
    <w:p w14:paraId="3ADA1A37" w14:textId="77777777" w:rsidR="00001CBA" w:rsidRPr="00A6337D" w:rsidRDefault="00001CBA" w:rsidP="003E2257">
      <w:pPr>
        <w:pStyle w:val="af9"/>
        <w:numPr>
          <w:ilvl w:val="0"/>
          <w:numId w:val="362"/>
        </w:numPr>
        <w:spacing w:after="0" w:line="360" w:lineRule="auto"/>
        <w:jc w:val="both"/>
        <w:rPr>
          <w:rFonts w:ascii="Arial" w:hAnsi="Arial" w:cs="Arial"/>
          <w:sz w:val="20"/>
          <w:szCs w:val="20"/>
        </w:rPr>
      </w:pPr>
      <w:r w:rsidRPr="00A6337D">
        <w:rPr>
          <w:rFonts w:ascii="Arial" w:hAnsi="Arial" w:cs="Arial"/>
          <w:sz w:val="20"/>
          <w:szCs w:val="20"/>
        </w:rPr>
        <w:lastRenderedPageBreak/>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5C2C8134" w14:textId="77777777" w:rsidR="00001CBA" w:rsidRPr="00A6337D" w:rsidRDefault="00001CBA" w:rsidP="003E2257">
      <w:pPr>
        <w:pStyle w:val="af9"/>
        <w:numPr>
          <w:ilvl w:val="0"/>
          <w:numId w:val="362"/>
        </w:numPr>
        <w:spacing w:after="0" w:line="360" w:lineRule="auto"/>
        <w:jc w:val="both"/>
        <w:rPr>
          <w:rFonts w:ascii="Arial" w:hAnsi="Arial" w:cs="Arial"/>
          <w:sz w:val="20"/>
          <w:szCs w:val="20"/>
        </w:rPr>
      </w:pPr>
      <w:r w:rsidRPr="00A6337D">
        <w:rPr>
          <w:rFonts w:ascii="Arial" w:hAnsi="Arial" w:cs="Arial"/>
          <w:sz w:val="20"/>
          <w:szCs w:val="20"/>
        </w:rPr>
        <w:t>с помощью учителя на уроках русского языка создавать схемы, таблицы для представления информации.</w:t>
      </w:r>
    </w:p>
    <w:p w14:paraId="3265894C" w14:textId="77777777" w:rsidR="00001CBA" w:rsidRPr="00E50240" w:rsidRDefault="00001CBA" w:rsidP="00A6337D">
      <w:pPr>
        <w:spacing w:after="0" w:line="360" w:lineRule="auto"/>
        <w:jc w:val="both"/>
        <w:rPr>
          <w:rFonts w:ascii="Arial" w:hAnsi="Arial" w:cs="Arial"/>
          <w:sz w:val="20"/>
          <w:szCs w:val="20"/>
        </w:rPr>
      </w:pPr>
      <w:r w:rsidRPr="00E50240">
        <w:rPr>
          <w:rFonts w:ascii="Arial" w:hAnsi="Arial" w:cs="Arial"/>
          <w:sz w:val="20"/>
          <w:szCs w:val="20"/>
        </w:rPr>
        <w:t>Общение как часть коммуникативных универсальных учебных действий:</w:t>
      </w:r>
    </w:p>
    <w:p w14:paraId="7C51078A" w14:textId="77777777" w:rsidR="00001CBA" w:rsidRPr="00A6337D" w:rsidRDefault="00001CBA" w:rsidP="003E2257">
      <w:pPr>
        <w:pStyle w:val="af9"/>
        <w:numPr>
          <w:ilvl w:val="0"/>
          <w:numId w:val="363"/>
        </w:numPr>
        <w:spacing w:after="0" w:line="360" w:lineRule="auto"/>
        <w:jc w:val="both"/>
        <w:rPr>
          <w:rFonts w:ascii="Arial" w:hAnsi="Arial" w:cs="Arial"/>
          <w:sz w:val="20"/>
          <w:szCs w:val="20"/>
        </w:rPr>
      </w:pPr>
      <w:r w:rsidRPr="00A6337D">
        <w:rPr>
          <w:rFonts w:ascii="Arial" w:hAnsi="Arial" w:cs="Arial"/>
          <w:sz w:val="20"/>
          <w:szCs w:val="20"/>
        </w:rPr>
        <w:t>воспринимать и формулировать суждения о языковых единицах;</w:t>
      </w:r>
    </w:p>
    <w:p w14:paraId="4B9B3EA8" w14:textId="77777777" w:rsidR="00001CBA" w:rsidRPr="00A6337D" w:rsidRDefault="00001CBA" w:rsidP="003E2257">
      <w:pPr>
        <w:pStyle w:val="af9"/>
        <w:numPr>
          <w:ilvl w:val="0"/>
          <w:numId w:val="363"/>
        </w:numPr>
        <w:spacing w:after="0" w:line="360" w:lineRule="auto"/>
        <w:jc w:val="both"/>
        <w:rPr>
          <w:rFonts w:ascii="Arial" w:hAnsi="Arial" w:cs="Arial"/>
          <w:sz w:val="20"/>
          <w:szCs w:val="20"/>
        </w:rPr>
      </w:pPr>
      <w:r w:rsidRPr="00A6337D">
        <w:rPr>
          <w:rFonts w:ascii="Arial" w:hAnsi="Arial" w:cs="Arial"/>
          <w:sz w:val="20"/>
          <w:szCs w:val="20"/>
        </w:rPr>
        <w:t>проявлять уважительное отношение к собеседнику, соблюдать правила ведения диалога;</w:t>
      </w:r>
    </w:p>
    <w:p w14:paraId="1DBF80E2" w14:textId="77777777" w:rsidR="00001CBA" w:rsidRPr="00A6337D" w:rsidRDefault="00001CBA" w:rsidP="003E2257">
      <w:pPr>
        <w:pStyle w:val="af9"/>
        <w:numPr>
          <w:ilvl w:val="0"/>
          <w:numId w:val="363"/>
        </w:numPr>
        <w:spacing w:after="0" w:line="360" w:lineRule="auto"/>
        <w:jc w:val="both"/>
        <w:rPr>
          <w:rFonts w:ascii="Arial" w:hAnsi="Arial" w:cs="Arial"/>
          <w:sz w:val="20"/>
          <w:szCs w:val="20"/>
        </w:rPr>
      </w:pPr>
      <w:r w:rsidRPr="00A6337D">
        <w:rPr>
          <w:rFonts w:ascii="Arial" w:hAnsi="Arial" w:cs="Arial"/>
          <w:sz w:val="20"/>
          <w:szCs w:val="20"/>
        </w:rPr>
        <w:t>признавать возможность существования разных точек зрения в процессе анализа результатов наблюдения за языковыми единицами;</w:t>
      </w:r>
    </w:p>
    <w:p w14:paraId="56C02D60" w14:textId="77777777" w:rsidR="00001CBA" w:rsidRPr="00A6337D" w:rsidRDefault="00001CBA" w:rsidP="003E2257">
      <w:pPr>
        <w:pStyle w:val="af9"/>
        <w:numPr>
          <w:ilvl w:val="0"/>
          <w:numId w:val="363"/>
        </w:numPr>
        <w:spacing w:after="0" w:line="360" w:lineRule="auto"/>
        <w:jc w:val="both"/>
        <w:rPr>
          <w:rFonts w:ascii="Arial" w:hAnsi="Arial" w:cs="Arial"/>
          <w:sz w:val="20"/>
          <w:szCs w:val="20"/>
        </w:rPr>
      </w:pPr>
      <w:r w:rsidRPr="00A6337D">
        <w:rPr>
          <w:rFonts w:ascii="Arial" w:hAnsi="Arial" w:cs="Arial"/>
          <w:sz w:val="20"/>
          <w:szCs w:val="20"/>
        </w:rPr>
        <w:t>корректно и аргументированно высказывать своё мнение о результатах наблюдения за языковыми единицами;</w:t>
      </w:r>
    </w:p>
    <w:p w14:paraId="25999C76" w14:textId="77777777" w:rsidR="00001CBA" w:rsidRPr="00A6337D" w:rsidRDefault="00001CBA" w:rsidP="003E2257">
      <w:pPr>
        <w:pStyle w:val="af9"/>
        <w:numPr>
          <w:ilvl w:val="0"/>
          <w:numId w:val="363"/>
        </w:numPr>
        <w:spacing w:after="0" w:line="360" w:lineRule="auto"/>
        <w:jc w:val="both"/>
        <w:rPr>
          <w:rFonts w:ascii="Arial" w:hAnsi="Arial" w:cs="Arial"/>
          <w:sz w:val="20"/>
          <w:szCs w:val="20"/>
        </w:rPr>
      </w:pPr>
      <w:r w:rsidRPr="00A6337D">
        <w:rPr>
          <w:rFonts w:ascii="Arial" w:hAnsi="Arial" w:cs="Arial"/>
          <w:sz w:val="20"/>
          <w:szCs w:val="20"/>
        </w:rPr>
        <w:t>строить устное диалогическое выказывание;</w:t>
      </w:r>
    </w:p>
    <w:p w14:paraId="11141384" w14:textId="77777777" w:rsidR="00001CBA" w:rsidRPr="00A6337D" w:rsidRDefault="00001CBA" w:rsidP="003E2257">
      <w:pPr>
        <w:pStyle w:val="af9"/>
        <w:numPr>
          <w:ilvl w:val="0"/>
          <w:numId w:val="363"/>
        </w:numPr>
        <w:spacing w:after="0" w:line="360" w:lineRule="auto"/>
        <w:jc w:val="both"/>
        <w:rPr>
          <w:rFonts w:ascii="Arial" w:hAnsi="Arial" w:cs="Arial"/>
          <w:sz w:val="20"/>
          <w:szCs w:val="20"/>
        </w:rPr>
      </w:pPr>
      <w:r w:rsidRPr="00A6337D">
        <w:rPr>
          <w:rFonts w:ascii="Arial" w:hAnsi="Arial" w:cs="Arial"/>
          <w:sz w:val="20"/>
          <w:szCs w:val="20"/>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4A3D6EB8" w14:textId="77777777" w:rsidR="00001CBA" w:rsidRPr="00A6337D" w:rsidRDefault="00001CBA" w:rsidP="003E2257">
      <w:pPr>
        <w:pStyle w:val="af9"/>
        <w:numPr>
          <w:ilvl w:val="0"/>
          <w:numId w:val="363"/>
        </w:numPr>
        <w:spacing w:after="0" w:line="360" w:lineRule="auto"/>
        <w:jc w:val="both"/>
        <w:rPr>
          <w:rFonts w:ascii="Arial" w:hAnsi="Arial" w:cs="Arial"/>
          <w:sz w:val="20"/>
          <w:szCs w:val="20"/>
        </w:rPr>
      </w:pPr>
      <w:r w:rsidRPr="00A6337D">
        <w:rPr>
          <w:rFonts w:ascii="Arial" w:hAnsi="Arial" w:cs="Arial"/>
          <w:sz w:val="20"/>
          <w:szCs w:val="20"/>
        </w:rPr>
        <w:t>устно и письменно формулировать простые выводы на основе прочитанного или услышанного текста.</w:t>
      </w:r>
    </w:p>
    <w:p w14:paraId="31CD526D" w14:textId="77777777" w:rsidR="00001CBA" w:rsidRPr="00E50240" w:rsidRDefault="00001CBA" w:rsidP="00A6337D">
      <w:pPr>
        <w:spacing w:after="0" w:line="360" w:lineRule="auto"/>
        <w:jc w:val="both"/>
        <w:rPr>
          <w:rFonts w:ascii="Arial" w:hAnsi="Arial" w:cs="Arial"/>
          <w:sz w:val="20"/>
          <w:szCs w:val="20"/>
        </w:rPr>
      </w:pPr>
      <w:r w:rsidRPr="00E50240">
        <w:rPr>
          <w:rFonts w:ascii="Arial" w:hAnsi="Arial" w:cs="Arial"/>
          <w:sz w:val="20"/>
          <w:szCs w:val="20"/>
        </w:rPr>
        <w:t>Самоорганизация как часть регулятивных универсальных учебных действий:</w:t>
      </w:r>
    </w:p>
    <w:p w14:paraId="2CDFE150" w14:textId="77777777" w:rsidR="00001CBA" w:rsidRPr="00A6337D" w:rsidRDefault="00001CBA" w:rsidP="003E2257">
      <w:pPr>
        <w:pStyle w:val="af9"/>
        <w:numPr>
          <w:ilvl w:val="0"/>
          <w:numId w:val="364"/>
        </w:numPr>
        <w:spacing w:after="0" w:line="360" w:lineRule="auto"/>
        <w:jc w:val="both"/>
        <w:rPr>
          <w:rFonts w:ascii="Arial" w:hAnsi="Arial" w:cs="Arial"/>
          <w:sz w:val="20"/>
          <w:szCs w:val="20"/>
        </w:rPr>
      </w:pPr>
      <w:r w:rsidRPr="00A6337D">
        <w:rPr>
          <w:rFonts w:ascii="Arial" w:hAnsi="Arial" w:cs="Arial"/>
          <w:sz w:val="20"/>
          <w:szCs w:val="20"/>
        </w:rPr>
        <w:t>планировать с помощью учителя действия по решению орфографической задачи;</w:t>
      </w:r>
    </w:p>
    <w:p w14:paraId="23D37901" w14:textId="77777777" w:rsidR="00001CBA" w:rsidRPr="00A6337D" w:rsidRDefault="00001CBA" w:rsidP="003E2257">
      <w:pPr>
        <w:pStyle w:val="af9"/>
        <w:numPr>
          <w:ilvl w:val="0"/>
          <w:numId w:val="364"/>
        </w:numPr>
        <w:spacing w:after="0" w:line="360" w:lineRule="auto"/>
        <w:jc w:val="both"/>
        <w:rPr>
          <w:rFonts w:ascii="Arial" w:hAnsi="Arial" w:cs="Arial"/>
          <w:sz w:val="20"/>
          <w:szCs w:val="20"/>
        </w:rPr>
      </w:pPr>
      <w:r w:rsidRPr="00A6337D">
        <w:rPr>
          <w:rFonts w:ascii="Arial" w:hAnsi="Arial" w:cs="Arial"/>
          <w:sz w:val="20"/>
          <w:szCs w:val="20"/>
        </w:rPr>
        <w:t>выстраивать последовательность выбранных действий.</w:t>
      </w:r>
    </w:p>
    <w:p w14:paraId="02D5E506"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Самоконтроль как часть регулятивных универсальных учебных действий:</w:t>
      </w:r>
    </w:p>
    <w:p w14:paraId="62BFB97F" w14:textId="77777777" w:rsidR="00001CBA" w:rsidRPr="00A6337D" w:rsidRDefault="00001CBA" w:rsidP="003E2257">
      <w:pPr>
        <w:pStyle w:val="af9"/>
        <w:numPr>
          <w:ilvl w:val="0"/>
          <w:numId w:val="365"/>
        </w:numPr>
        <w:spacing w:after="0" w:line="360" w:lineRule="auto"/>
        <w:jc w:val="both"/>
        <w:rPr>
          <w:rFonts w:ascii="Arial" w:hAnsi="Arial" w:cs="Arial"/>
          <w:sz w:val="20"/>
          <w:szCs w:val="20"/>
        </w:rPr>
      </w:pPr>
      <w:r w:rsidRPr="00A6337D">
        <w:rPr>
          <w:rFonts w:ascii="Arial" w:hAnsi="Arial" w:cs="Arial"/>
          <w:sz w:val="20"/>
          <w:szCs w:val="20"/>
        </w:rPr>
        <w:t>устанавливать с помощью учителя причины успеха (неудач) при выполнении заданий по русскому языку;</w:t>
      </w:r>
    </w:p>
    <w:p w14:paraId="703C1E52" w14:textId="77777777" w:rsidR="00001CBA" w:rsidRPr="00A6337D" w:rsidRDefault="00001CBA" w:rsidP="003E2257">
      <w:pPr>
        <w:pStyle w:val="af9"/>
        <w:numPr>
          <w:ilvl w:val="0"/>
          <w:numId w:val="365"/>
        </w:numPr>
        <w:spacing w:after="0" w:line="360" w:lineRule="auto"/>
        <w:jc w:val="both"/>
        <w:rPr>
          <w:rFonts w:ascii="Arial" w:hAnsi="Arial" w:cs="Arial"/>
          <w:sz w:val="20"/>
          <w:szCs w:val="20"/>
        </w:rPr>
      </w:pPr>
      <w:r w:rsidRPr="00A6337D">
        <w:rPr>
          <w:rFonts w:ascii="Arial" w:hAnsi="Arial" w:cs="Arial"/>
          <w:sz w:val="20"/>
          <w:szCs w:val="20"/>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14:paraId="4D6410D2"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Совместная деятельность:</w:t>
      </w:r>
    </w:p>
    <w:p w14:paraId="12E62AD3" w14:textId="77777777" w:rsidR="00001CBA" w:rsidRPr="00A6337D" w:rsidRDefault="00001CBA" w:rsidP="003E2257">
      <w:pPr>
        <w:pStyle w:val="af9"/>
        <w:numPr>
          <w:ilvl w:val="0"/>
          <w:numId w:val="366"/>
        </w:numPr>
        <w:spacing w:after="0" w:line="360" w:lineRule="auto"/>
        <w:rPr>
          <w:rFonts w:ascii="Arial" w:hAnsi="Arial" w:cs="Arial"/>
          <w:sz w:val="20"/>
          <w:szCs w:val="20"/>
        </w:rPr>
      </w:pPr>
      <w:r w:rsidRPr="00A6337D">
        <w:rPr>
          <w:rFonts w:ascii="Arial" w:hAnsi="Arial" w:cs="Arial"/>
          <w:sz w:val="20"/>
          <w:szCs w:val="20"/>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14:paraId="23058EA9" w14:textId="77777777" w:rsidR="00001CBA" w:rsidRPr="00A6337D" w:rsidRDefault="00001CBA" w:rsidP="003E2257">
      <w:pPr>
        <w:pStyle w:val="af9"/>
        <w:numPr>
          <w:ilvl w:val="0"/>
          <w:numId w:val="366"/>
        </w:numPr>
        <w:spacing w:after="0" w:line="360" w:lineRule="auto"/>
        <w:rPr>
          <w:rFonts w:ascii="Arial" w:hAnsi="Arial" w:cs="Arial"/>
          <w:sz w:val="20"/>
          <w:szCs w:val="20"/>
        </w:rPr>
      </w:pPr>
      <w:r w:rsidRPr="00A6337D">
        <w:rPr>
          <w:rFonts w:ascii="Arial" w:hAnsi="Arial" w:cs="Arial"/>
          <w:sz w:val="20"/>
          <w:szCs w:val="20"/>
        </w:rPr>
        <w:t>совместно обсуждать процесс и результат работы;</w:t>
      </w:r>
    </w:p>
    <w:p w14:paraId="273EB11A" w14:textId="77777777" w:rsidR="00001CBA" w:rsidRPr="00A6337D" w:rsidRDefault="00001CBA" w:rsidP="003E2257">
      <w:pPr>
        <w:pStyle w:val="af9"/>
        <w:numPr>
          <w:ilvl w:val="0"/>
          <w:numId w:val="366"/>
        </w:numPr>
        <w:spacing w:after="0" w:line="360" w:lineRule="auto"/>
        <w:rPr>
          <w:rFonts w:ascii="Arial" w:hAnsi="Arial" w:cs="Arial"/>
          <w:sz w:val="20"/>
          <w:szCs w:val="20"/>
        </w:rPr>
      </w:pPr>
      <w:r w:rsidRPr="00A6337D">
        <w:rPr>
          <w:rFonts w:ascii="Arial" w:hAnsi="Arial" w:cs="Arial"/>
          <w:sz w:val="20"/>
          <w:szCs w:val="20"/>
        </w:rPr>
        <w:t>ответственно выполнять свою часть работы;</w:t>
      </w:r>
    </w:p>
    <w:p w14:paraId="2B1D05C4" w14:textId="77777777" w:rsidR="00001CBA" w:rsidRPr="00A6337D" w:rsidRDefault="00001CBA" w:rsidP="003E2257">
      <w:pPr>
        <w:pStyle w:val="af9"/>
        <w:numPr>
          <w:ilvl w:val="0"/>
          <w:numId w:val="366"/>
        </w:numPr>
        <w:spacing w:after="0" w:line="360" w:lineRule="auto"/>
        <w:rPr>
          <w:rFonts w:ascii="Arial" w:hAnsi="Arial" w:cs="Arial"/>
          <w:sz w:val="20"/>
          <w:szCs w:val="20"/>
        </w:rPr>
      </w:pPr>
      <w:r w:rsidRPr="00A6337D">
        <w:rPr>
          <w:rFonts w:ascii="Arial" w:hAnsi="Arial" w:cs="Arial"/>
          <w:sz w:val="20"/>
          <w:szCs w:val="20"/>
        </w:rPr>
        <w:t>оценивать свой вклад в общий результат.</w:t>
      </w:r>
    </w:p>
    <w:p w14:paraId="13730972" w14:textId="77777777" w:rsidR="00001CBA" w:rsidRPr="00D01599" w:rsidRDefault="00001CBA" w:rsidP="00D01599">
      <w:pPr>
        <w:spacing w:after="0" w:line="360" w:lineRule="auto"/>
        <w:jc w:val="both"/>
        <w:rPr>
          <w:rFonts w:ascii="Arial" w:hAnsi="Arial" w:cs="Arial"/>
          <w:i/>
          <w:sz w:val="20"/>
          <w:szCs w:val="20"/>
        </w:rPr>
      </w:pPr>
      <w:r w:rsidRPr="00D01599">
        <w:rPr>
          <w:rFonts w:ascii="Arial" w:hAnsi="Arial" w:cs="Arial"/>
          <w:i/>
          <w:sz w:val="20"/>
          <w:szCs w:val="20"/>
        </w:rPr>
        <w:t>Содержание обучения в 3 классе.</w:t>
      </w:r>
    </w:p>
    <w:p w14:paraId="3F3E1AB4"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Сведения о русском языке.</w:t>
      </w:r>
    </w:p>
    <w:p w14:paraId="4C933F63"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Русский язык как государственный язык Российской Федерации. Методы познания языка: наблюдение, анализ, лингвистический эксперимент.</w:t>
      </w:r>
    </w:p>
    <w:p w14:paraId="47F38431"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Фонетика и графика.</w:t>
      </w:r>
    </w:p>
    <w:p w14:paraId="642333B9"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14:paraId="35843DF0"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lastRenderedPageBreak/>
        <w:t>Соотношение звукового и буквенного состава в словах с разделительными ь и ъ, в словах с непроизносимыми согласными.</w:t>
      </w:r>
    </w:p>
    <w:p w14:paraId="2D48F216"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Использование алфавита при работе со словарями, справочниками, каталогами.</w:t>
      </w:r>
    </w:p>
    <w:p w14:paraId="627BFDEC"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Орфоэпия.</w:t>
      </w:r>
    </w:p>
    <w:p w14:paraId="49C92EF6"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461B603E"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Использование орфоэпического словаря для решения практических задач.</w:t>
      </w:r>
    </w:p>
    <w:p w14:paraId="2348124D"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Лексика.</w:t>
      </w:r>
    </w:p>
    <w:p w14:paraId="1EF2DD68"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Повторение: лексическое значение слова.</w:t>
      </w:r>
    </w:p>
    <w:p w14:paraId="6624928E"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Прямое и переносное значение слова (ознакомление). Устаревшие слова (ознакомление).</w:t>
      </w:r>
    </w:p>
    <w:p w14:paraId="24173F22"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Состав слова (морфемика).</w:t>
      </w:r>
    </w:p>
    <w:p w14:paraId="2ADDC442"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18BEE7B4"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14:paraId="6ECBA20E"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Морфология.</w:t>
      </w:r>
    </w:p>
    <w:p w14:paraId="1514DFBC"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Части речи.</w:t>
      </w:r>
    </w:p>
    <w:p w14:paraId="5CD7F175"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6356FE40"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14:paraId="1B64DAE8"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072EC137"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27B700AC"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Частица «не», её значение.</w:t>
      </w:r>
    </w:p>
    <w:p w14:paraId="32A187F9"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Синтаксис.</w:t>
      </w:r>
    </w:p>
    <w:p w14:paraId="79EA2BDA"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27A14694"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Наблюдение за однородными членами предложения с союзами «и», «а», «но» и без союзов.</w:t>
      </w:r>
    </w:p>
    <w:p w14:paraId="711D6352"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Орфография и пунктуация.</w:t>
      </w:r>
    </w:p>
    <w:p w14:paraId="0F782C8A"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w:t>
      </w:r>
      <w:r w:rsidRPr="00E50240">
        <w:rPr>
          <w:rFonts w:ascii="Arial" w:hAnsi="Arial" w:cs="Arial"/>
          <w:sz w:val="20"/>
          <w:szCs w:val="20"/>
        </w:rPr>
        <w:lastRenderedPageBreak/>
        <w:t>контроль и самоконтроль при проверке собственных и предложенных текстов (повторение и применение на новом орфографическом материале).</w:t>
      </w:r>
    </w:p>
    <w:p w14:paraId="10516568"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Использование орфографического словаря для определения (уточнения) написания слова.</w:t>
      </w:r>
    </w:p>
    <w:p w14:paraId="1DABEDE5"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Правила правописания и их применение:</w:t>
      </w:r>
    </w:p>
    <w:p w14:paraId="67D23CFC"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разделительный твёрдый знак;</w:t>
      </w:r>
    </w:p>
    <w:p w14:paraId="077A84BD"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непроизносимые согласные в корне слова;</w:t>
      </w:r>
    </w:p>
    <w:p w14:paraId="0242FD70"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мягкий знак после шипящих на конце имён существительных;</w:t>
      </w:r>
    </w:p>
    <w:p w14:paraId="5F015CB2"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безударные гласные в падежных окончаниях имён существительных (на уровне наблюдения);</w:t>
      </w:r>
    </w:p>
    <w:p w14:paraId="524DFC8C"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безударные гласные в падежных окончаниях имён прилагательных (на уровне наблюдения);</w:t>
      </w:r>
    </w:p>
    <w:p w14:paraId="14DE5636"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раздельное написание предлогов с личными местоимениями;</w:t>
      </w:r>
    </w:p>
    <w:p w14:paraId="309E16CE"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непроверяемые гласные и согласные (перечень слов в орфографическом словаре учебника);</w:t>
      </w:r>
    </w:p>
    <w:p w14:paraId="3BDDB7B9"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раздельное написание частицы не с глаголами.</w:t>
      </w:r>
    </w:p>
    <w:p w14:paraId="43DE1AB6"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Развитие речи.</w:t>
      </w:r>
    </w:p>
    <w:p w14:paraId="3AB37E2D"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12FC57D2"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Особенности речевого этикета в условиях общения с людьми, плохо владеющими русским языком.</w:t>
      </w:r>
    </w:p>
    <w:p w14:paraId="75C1D419"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27F2C7DB"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14:paraId="27E9F14E"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Определение типов текстов (повествование, описание, рассуждение) и создание собственных текстов заданного типа.</w:t>
      </w:r>
    </w:p>
    <w:p w14:paraId="54DB0185"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Жанр письма, объявления.</w:t>
      </w:r>
    </w:p>
    <w:p w14:paraId="70D63064"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Изложение текста по коллективно или самостоятельно составленному плану.</w:t>
      </w:r>
    </w:p>
    <w:p w14:paraId="640B6DCD"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Изучающее чтение. Функции ознакомительного чтения, ситуации применения.</w:t>
      </w:r>
    </w:p>
    <w:p w14:paraId="25804CE2"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61233CC"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Базовые логические действия как часть познавательных универсальных учебных действий:</w:t>
      </w:r>
    </w:p>
    <w:p w14:paraId="4359EDB4" w14:textId="77777777" w:rsidR="00001CBA" w:rsidRPr="00A6337D" w:rsidRDefault="00001CBA" w:rsidP="003E2257">
      <w:pPr>
        <w:pStyle w:val="af9"/>
        <w:numPr>
          <w:ilvl w:val="0"/>
          <w:numId w:val="367"/>
        </w:numPr>
        <w:spacing w:after="0" w:line="360" w:lineRule="auto"/>
        <w:jc w:val="both"/>
        <w:rPr>
          <w:rFonts w:ascii="Arial" w:hAnsi="Arial" w:cs="Arial"/>
          <w:sz w:val="20"/>
          <w:szCs w:val="20"/>
        </w:rPr>
      </w:pPr>
      <w:r w:rsidRPr="00A6337D">
        <w:rPr>
          <w:rFonts w:ascii="Arial" w:hAnsi="Arial" w:cs="Arial"/>
          <w:sz w:val="20"/>
          <w:szCs w:val="20"/>
        </w:rPr>
        <w:t>сравнивать грамматические признаки разных частей речи: выделять общие и различные грамматические признаки;</w:t>
      </w:r>
    </w:p>
    <w:p w14:paraId="6C00EF00" w14:textId="77777777" w:rsidR="00001CBA" w:rsidRPr="00A6337D" w:rsidRDefault="00001CBA" w:rsidP="003E2257">
      <w:pPr>
        <w:pStyle w:val="af9"/>
        <w:numPr>
          <w:ilvl w:val="0"/>
          <w:numId w:val="367"/>
        </w:numPr>
        <w:spacing w:after="0" w:line="360" w:lineRule="auto"/>
        <w:jc w:val="both"/>
        <w:rPr>
          <w:rFonts w:ascii="Arial" w:hAnsi="Arial" w:cs="Arial"/>
          <w:sz w:val="20"/>
          <w:szCs w:val="20"/>
        </w:rPr>
      </w:pPr>
      <w:r w:rsidRPr="00A6337D">
        <w:rPr>
          <w:rFonts w:ascii="Arial" w:hAnsi="Arial" w:cs="Arial"/>
          <w:sz w:val="20"/>
          <w:szCs w:val="20"/>
        </w:rPr>
        <w:t>сравнивать тему и основную мысль текста;</w:t>
      </w:r>
    </w:p>
    <w:p w14:paraId="7ADDC051" w14:textId="77777777" w:rsidR="00001CBA" w:rsidRPr="00A6337D" w:rsidRDefault="00001CBA" w:rsidP="003E2257">
      <w:pPr>
        <w:pStyle w:val="af9"/>
        <w:numPr>
          <w:ilvl w:val="0"/>
          <w:numId w:val="367"/>
        </w:numPr>
        <w:spacing w:after="0" w:line="360" w:lineRule="auto"/>
        <w:jc w:val="both"/>
        <w:rPr>
          <w:rFonts w:ascii="Arial" w:hAnsi="Arial" w:cs="Arial"/>
          <w:sz w:val="20"/>
          <w:szCs w:val="20"/>
        </w:rPr>
      </w:pPr>
      <w:r w:rsidRPr="00A6337D">
        <w:rPr>
          <w:rFonts w:ascii="Arial" w:hAnsi="Arial" w:cs="Arial"/>
          <w:sz w:val="20"/>
          <w:szCs w:val="20"/>
        </w:rPr>
        <w:t xml:space="preserve">сравнивать типы текстов (повествование, описание, рассуждение): выделять особенности каждого типа текста; </w:t>
      </w:r>
    </w:p>
    <w:p w14:paraId="2827E43B" w14:textId="77777777" w:rsidR="00001CBA" w:rsidRPr="00A6337D" w:rsidRDefault="00001CBA" w:rsidP="003E2257">
      <w:pPr>
        <w:pStyle w:val="af9"/>
        <w:numPr>
          <w:ilvl w:val="0"/>
          <w:numId w:val="367"/>
        </w:numPr>
        <w:spacing w:after="0" w:line="360" w:lineRule="auto"/>
        <w:jc w:val="both"/>
        <w:rPr>
          <w:rFonts w:ascii="Arial" w:hAnsi="Arial" w:cs="Arial"/>
          <w:sz w:val="20"/>
          <w:szCs w:val="20"/>
        </w:rPr>
      </w:pPr>
      <w:r w:rsidRPr="00A6337D">
        <w:rPr>
          <w:rFonts w:ascii="Arial" w:hAnsi="Arial" w:cs="Arial"/>
          <w:sz w:val="20"/>
          <w:szCs w:val="20"/>
        </w:rPr>
        <w:t>сравнивать прямое и переносное значение слова;</w:t>
      </w:r>
    </w:p>
    <w:p w14:paraId="1D6B6834" w14:textId="77777777" w:rsidR="00001CBA" w:rsidRPr="00A6337D" w:rsidRDefault="00001CBA" w:rsidP="003E2257">
      <w:pPr>
        <w:pStyle w:val="af9"/>
        <w:numPr>
          <w:ilvl w:val="0"/>
          <w:numId w:val="367"/>
        </w:numPr>
        <w:spacing w:after="0" w:line="360" w:lineRule="auto"/>
        <w:jc w:val="both"/>
        <w:rPr>
          <w:rFonts w:ascii="Arial" w:hAnsi="Arial" w:cs="Arial"/>
          <w:sz w:val="20"/>
          <w:szCs w:val="20"/>
        </w:rPr>
      </w:pPr>
      <w:r w:rsidRPr="00A6337D">
        <w:rPr>
          <w:rFonts w:ascii="Arial" w:hAnsi="Arial" w:cs="Arial"/>
          <w:sz w:val="20"/>
          <w:szCs w:val="20"/>
        </w:rPr>
        <w:t>группировать слова на основании того, какой частью речи они являются;</w:t>
      </w:r>
    </w:p>
    <w:p w14:paraId="3C895248" w14:textId="77777777" w:rsidR="00001CBA" w:rsidRPr="00A6337D" w:rsidRDefault="00001CBA" w:rsidP="003E2257">
      <w:pPr>
        <w:pStyle w:val="af9"/>
        <w:numPr>
          <w:ilvl w:val="0"/>
          <w:numId w:val="367"/>
        </w:numPr>
        <w:spacing w:after="0" w:line="360" w:lineRule="auto"/>
        <w:jc w:val="both"/>
        <w:rPr>
          <w:rFonts w:ascii="Arial" w:hAnsi="Arial" w:cs="Arial"/>
          <w:sz w:val="20"/>
          <w:szCs w:val="20"/>
        </w:rPr>
      </w:pPr>
      <w:r w:rsidRPr="00A6337D">
        <w:rPr>
          <w:rFonts w:ascii="Arial" w:hAnsi="Arial" w:cs="Arial"/>
          <w:sz w:val="20"/>
          <w:szCs w:val="20"/>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14:paraId="7B266141" w14:textId="77777777" w:rsidR="00001CBA" w:rsidRPr="00A6337D" w:rsidRDefault="00001CBA" w:rsidP="003E2257">
      <w:pPr>
        <w:pStyle w:val="af9"/>
        <w:numPr>
          <w:ilvl w:val="0"/>
          <w:numId w:val="367"/>
        </w:numPr>
        <w:spacing w:after="0" w:line="360" w:lineRule="auto"/>
        <w:jc w:val="both"/>
        <w:rPr>
          <w:rFonts w:ascii="Arial" w:hAnsi="Arial" w:cs="Arial"/>
          <w:sz w:val="20"/>
          <w:szCs w:val="20"/>
        </w:rPr>
      </w:pPr>
      <w:r w:rsidRPr="00A6337D">
        <w:rPr>
          <w:rFonts w:ascii="Arial" w:hAnsi="Arial" w:cs="Arial"/>
          <w:sz w:val="20"/>
          <w:szCs w:val="20"/>
        </w:rPr>
        <w:t>определять существенный признак для классификации звуков, предложений;</w:t>
      </w:r>
    </w:p>
    <w:p w14:paraId="0A6DF74C" w14:textId="77777777" w:rsidR="00001CBA" w:rsidRPr="00A6337D" w:rsidRDefault="00001CBA" w:rsidP="003E2257">
      <w:pPr>
        <w:pStyle w:val="af9"/>
        <w:numPr>
          <w:ilvl w:val="0"/>
          <w:numId w:val="367"/>
        </w:numPr>
        <w:spacing w:after="0" w:line="360" w:lineRule="auto"/>
        <w:jc w:val="both"/>
        <w:rPr>
          <w:rFonts w:ascii="Arial" w:hAnsi="Arial" w:cs="Arial"/>
          <w:sz w:val="20"/>
          <w:szCs w:val="20"/>
        </w:rPr>
      </w:pPr>
      <w:r w:rsidRPr="00A6337D">
        <w:rPr>
          <w:rFonts w:ascii="Arial" w:hAnsi="Arial" w:cs="Arial"/>
          <w:sz w:val="20"/>
          <w:szCs w:val="20"/>
        </w:rPr>
        <w:lastRenderedPageBreak/>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37B4DBAD"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Базовые исследовательские действия как часть познавательных универсальных учебных действий:</w:t>
      </w:r>
    </w:p>
    <w:p w14:paraId="305C571D" w14:textId="77777777" w:rsidR="00001CBA" w:rsidRPr="00A6337D" w:rsidRDefault="00001CBA" w:rsidP="003E2257">
      <w:pPr>
        <w:pStyle w:val="af9"/>
        <w:numPr>
          <w:ilvl w:val="0"/>
          <w:numId w:val="368"/>
        </w:numPr>
        <w:spacing w:after="0" w:line="360" w:lineRule="auto"/>
        <w:jc w:val="both"/>
        <w:rPr>
          <w:rFonts w:ascii="Arial" w:hAnsi="Arial" w:cs="Arial"/>
          <w:sz w:val="20"/>
          <w:szCs w:val="20"/>
        </w:rPr>
      </w:pPr>
      <w:r w:rsidRPr="00A6337D">
        <w:rPr>
          <w:rFonts w:ascii="Arial" w:hAnsi="Arial" w:cs="Arial"/>
          <w:sz w:val="20"/>
          <w:szCs w:val="20"/>
        </w:rPr>
        <w:t>определять разрыв между реальным и желательным качеством текста на основе предложенных учителем критериев;</w:t>
      </w:r>
    </w:p>
    <w:p w14:paraId="6186B027" w14:textId="77777777" w:rsidR="00001CBA" w:rsidRPr="00A6337D" w:rsidRDefault="00001CBA" w:rsidP="003E2257">
      <w:pPr>
        <w:pStyle w:val="af9"/>
        <w:numPr>
          <w:ilvl w:val="0"/>
          <w:numId w:val="368"/>
        </w:numPr>
        <w:spacing w:after="0" w:line="360" w:lineRule="auto"/>
        <w:jc w:val="both"/>
        <w:rPr>
          <w:rFonts w:ascii="Arial" w:hAnsi="Arial" w:cs="Arial"/>
          <w:sz w:val="20"/>
          <w:szCs w:val="20"/>
        </w:rPr>
      </w:pPr>
      <w:r w:rsidRPr="00A6337D">
        <w:rPr>
          <w:rFonts w:ascii="Arial" w:hAnsi="Arial" w:cs="Arial"/>
          <w:sz w:val="20"/>
          <w:szCs w:val="20"/>
        </w:rPr>
        <w:t>с помощью учителя формулировать цель изменения текста, планировать действия по изменению текста;</w:t>
      </w:r>
    </w:p>
    <w:p w14:paraId="07209FFD" w14:textId="77777777" w:rsidR="00001CBA" w:rsidRPr="00A6337D" w:rsidRDefault="00001CBA" w:rsidP="003E2257">
      <w:pPr>
        <w:pStyle w:val="af9"/>
        <w:numPr>
          <w:ilvl w:val="0"/>
          <w:numId w:val="368"/>
        </w:numPr>
        <w:spacing w:after="0" w:line="360" w:lineRule="auto"/>
        <w:jc w:val="both"/>
        <w:rPr>
          <w:rFonts w:ascii="Arial" w:hAnsi="Arial" w:cs="Arial"/>
          <w:sz w:val="20"/>
          <w:szCs w:val="20"/>
        </w:rPr>
      </w:pPr>
      <w:r w:rsidRPr="00A6337D">
        <w:rPr>
          <w:rFonts w:ascii="Arial" w:hAnsi="Arial" w:cs="Arial"/>
          <w:sz w:val="20"/>
          <w:szCs w:val="20"/>
        </w:rPr>
        <w:t>высказывать предположение в процессе наблюдения за языковым материалом;</w:t>
      </w:r>
    </w:p>
    <w:p w14:paraId="09A65BE5" w14:textId="77777777" w:rsidR="00001CBA" w:rsidRPr="00A6337D" w:rsidRDefault="00001CBA" w:rsidP="003E2257">
      <w:pPr>
        <w:pStyle w:val="af9"/>
        <w:numPr>
          <w:ilvl w:val="0"/>
          <w:numId w:val="368"/>
        </w:numPr>
        <w:spacing w:after="0" w:line="360" w:lineRule="auto"/>
        <w:jc w:val="both"/>
        <w:rPr>
          <w:rFonts w:ascii="Arial" w:hAnsi="Arial" w:cs="Arial"/>
          <w:sz w:val="20"/>
          <w:szCs w:val="20"/>
        </w:rPr>
      </w:pPr>
      <w:r w:rsidRPr="00A6337D">
        <w:rPr>
          <w:rFonts w:ascii="Arial" w:hAnsi="Arial" w:cs="Arial"/>
          <w:sz w:val="20"/>
          <w:szCs w:val="20"/>
        </w:rPr>
        <w:t>проводить по предложенному плану несложное лингвистическое мини­исследование, выполнять по предложенному плану проектное задание;</w:t>
      </w:r>
    </w:p>
    <w:p w14:paraId="4E200F65" w14:textId="77777777" w:rsidR="00001CBA" w:rsidRPr="00A6337D" w:rsidRDefault="00001CBA" w:rsidP="003E2257">
      <w:pPr>
        <w:pStyle w:val="af9"/>
        <w:numPr>
          <w:ilvl w:val="0"/>
          <w:numId w:val="368"/>
        </w:numPr>
        <w:spacing w:after="0" w:line="360" w:lineRule="auto"/>
        <w:jc w:val="both"/>
        <w:rPr>
          <w:rFonts w:ascii="Arial" w:hAnsi="Arial" w:cs="Arial"/>
          <w:sz w:val="20"/>
          <w:szCs w:val="20"/>
        </w:rPr>
      </w:pPr>
      <w:r w:rsidRPr="00A6337D">
        <w:rPr>
          <w:rFonts w:ascii="Arial" w:hAnsi="Arial" w:cs="Arial"/>
          <w:sz w:val="20"/>
          <w:szCs w:val="20"/>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3EFB802A" w14:textId="77777777" w:rsidR="00001CBA" w:rsidRPr="00A6337D" w:rsidRDefault="00001CBA" w:rsidP="003E2257">
      <w:pPr>
        <w:pStyle w:val="af9"/>
        <w:numPr>
          <w:ilvl w:val="0"/>
          <w:numId w:val="368"/>
        </w:numPr>
        <w:spacing w:after="0" w:line="360" w:lineRule="auto"/>
        <w:jc w:val="both"/>
        <w:rPr>
          <w:rFonts w:ascii="Arial" w:hAnsi="Arial" w:cs="Arial"/>
          <w:sz w:val="20"/>
          <w:szCs w:val="20"/>
        </w:rPr>
      </w:pPr>
      <w:r w:rsidRPr="00A6337D">
        <w:rPr>
          <w:rFonts w:ascii="Arial" w:hAnsi="Arial" w:cs="Arial"/>
          <w:sz w:val="20"/>
          <w:szCs w:val="20"/>
        </w:rPr>
        <w:t>выбирать наиболее подходящий для данной ситуации тип текста (на основе предложенных критериев).</w:t>
      </w:r>
    </w:p>
    <w:p w14:paraId="5170A95E"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Работа с информацией как часть познавательных универсальных учебных действий:</w:t>
      </w:r>
    </w:p>
    <w:p w14:paraId="6A1E5A61" w14:textId="77777777" w:rsidR="00001CBA" w:rsidRPr="00A6337D" w:rsidRDefault="00001CBA" w:rsidP="003E2257">
      <w:pPr>
        <w:pStyle w:val="af9"/>
        <w:numPr>
          <w:ilvl w:val="0"/>
          <w:numId w:val="369"/>
        </w:numPr>
        <w:spacing w:after="0" w:line="360" w:lineRule="auto"/>
        <w:jc w:val="both"/>
        <w:rPr>
          <w:rFonts w:ascii="Arial" w:hAnsi="Arial" w:cs="Arial"/>
          <w:sz w:val="20"/>
          <w:szCs w:val="20"/>
        </w:rPr>
      </w:pPr>
      <w:r w:rsidRPr="00A6337D">
        <w:rPr>
          <w:rFonts w:ascii="Arial" w:hAnsi="Arial" w:cs="Arial"/>
          <w:sz w:val="20"/>
          <w:szCs w:val="20"/>
        </w:rPr>
        <w:t>выбирать источник получения информации при выполнении мини­исследования;</w:t>
      </w:r>
    </w:p>
    <w:p w14:paraId="297E3646" w14:textId="77777777" w:rsidR="00001CBA" w:rsidRPr="00A6337D" w:rsidRDefault="00001CBA" w:rsidP="003E2257">
      <w:pPr>
        <w:pStyle w:val="af9"/>
        <w:numPr>
          <w:ilvl w:val="0"/>
          <w:numId w:val="369"/>
        </w:numPr>
        <w:spacing w:after="0" w:line="360" w:lineRule="auto"/>
        <w:jc w:val="both"/>
        <w:rPr>
          <w:rFonts w:ascii="Arial" w:hAnsi="Arial" w:cs="Arial"/>
          <w:sz w:val="20"/>
          <w:szCs w:val="20"/>
        </w:rPr>
      </w:pPr>
      <w:r w:rsidRPr="00A6337D">
        <w:rPr>
          <w:rFonts w:ascii="Arial" w:hAnsi="Arial" w:cs="Arial"/>
          <w:sz w:val="20"/>
          <w:szCs w:val="20"/>
        </w:rPr>
        <w:t>анализировать текстовую, графическую, звуковую информацию в соответствии с учебной задачей;</w:t>
      </w:r>
    </w:p>
    <w:p w14:paraId="69F4D8A5" w14:textId="77777777" w:rsidR="00001CBA" w:rsidRPr="00A6337D" w:rsidRDefault="00001CBA" w:rsidP="003E2257">
      <w:pPr>
        <w:pStyle w:val="af9"/>
        <w:numPr>
          <w:ilvl w:val="0"/>
          <w:numId w:val="369"/>
        </w:numPr>
        <w:spacing w:after="0" w:line="360" w:lineRule="auto"/>
        <w:jc w:val="both"/>
        <w:rPr>
          <w:rFonts w:ascii="Arial" w:hAnsi="Arial" w:cs="Arial"/>
          <w:sz w:val="20"/>
          <w:szCs w:val="20"/>
        </w:rPr>
      </w:pPr>
      <w:r w:rsidRPr="00A6337D">
        <w:rPr>
          <w:rFonts w:ascii="Arial" w:hAnsi="Arial" w:cs="Arial"/>
          <w:sz w:val="20"/>
          <w:szCs w:val="20"/>
        </w:rPr>
        <w:t>самостоятельно создавать схемы, таблицы для представления информации как результата наблюдения за языковыми единицами.</w:t>
      </w:r>
    </w:p>
    <w:p w14:paraId="71281B23" w14:textId="77777777" w:rsidR="00001CBA" w:rsidRPr="00A6337D" w:rsidRDefault="00001CBA" w:rsidP="003E2257">
      <w:pPr>
        <w:pStyle w:val="af9"/>
        <w:numPr>
          <w:ilvl w:val="0"/>
          <w:numId w:val="369"/>
        </w:numPr>
        <w:spacing w:after="0" w:line="360" w:lineRule="auto"/>
        <w:jc w:val="both"/>
        <w:rPr>
          <w:rFonts w:ascii="Arial" w:hAnsi="Arial" w:cs="Arial"/>
          <w:sz w:val="20"/>
          <w:szCs w:val="20"/>
        </w:rPr>
      </w:pPr>
      <w:r w:rsidRPr="00A6337D">
        <w:rPr>
          <w:rFonts w:ascii="Arial" w:hAnsi="Arial" w:cs="Arial"/>
          <w:sz w:val="20"/>
          <w:szCs w:val="20"/>
        </w:rPr>
        <w:t>Общение как часть коммуникативных универсальных учебных действий:</w:t>
      </w:r>
    </w:p>
    <w:p w14:paraId="2AA60ED1" w14:textId="77777777" w:rsidR="00001CBA" w:rsidRPr="00A6337D" w:rsidRDefault="00001CBA" w:rsidP="003E2257">
      <w:pPr>
        <w:pStyle w:val="af9"/>
        <w:numPr>
          <w:ilvl w:val="0"/>
          <w:numId w:val="369"/>
        </w:numPr>
        <w:spacing w:after="0" w:line="360" w:lineRule="auto"/>
        <w:jc w:val="both"/>
        <w:rPr>
          <w:rFonts w:ascii="Arial" w:hAnsi="Arial" w:cs="Arial"/>
          <w:sz w:val="20"/>
          <w:szCs w:val="20"/>
        </w:rPr>
      </w:pPr>
      <w:r w:rsidRPr="00A6337D">
        <w:rPr>
          <w:rFonts w:ascii="Arial" w:hAnsi="Arial" w:cs="Arial"/>
          <w:sz w:val="20"/>
          <w:szCs w:val="20"/>
        </w:rPr>
        <w:t>строить речевое высказывание в соответствии с поставленной задачей;</w:t>
      </w:r>
    </w:p>
    <w:p w14:paraId="3F934091" w14:textId="77777777" w:rsidR="00001CBA" w:rsidRPr="00A6337D" w:rsidRDefault="00001CBA" w:rsidP="003E2257">
      <w:pPr>
        <w:pStyle w:val="af9"/>
        <w:numPr>
          <w:ilvl w:val="0"/>
          <w:numId w:val="369"/>
        </w:numPr>
        <w:spacing w:after="0" w:line="360" w:lineRule="auto"/>
        <w:jc w:val="both"/>
        <w:rPr>
          <w:rFonts w:ascii="Arial" w:hAnsi="Arial" w:cs="Arial"/>
          <w:sz w:val="20"/>
          <w:szCs w:val="20"/>
        </w:rPr>
      </w:pPr>
      <w:r w:rsidRPr="00A6337D">
        <w:rPr>
          <w:rFonts w:ascii="Arial" w:hAnsi="Arial" w:cs="Arial"/>
          <w:sz w:val="20"/>
          <w:szCs w:val="20"/>
        </w:rPr>
        <w:t>создавать устные и письменные тексты (описание, рассуждение, повествование), соответствующие ситуации общения;</w:t>
      </w:r>
    </w:p>
    <w:p w14:paraId="0F20CFF3" w14:textId="77777777" w:rsidR="00001CBA" w:rsidRPr="00A6337D" w:rsidRDefault="00001CBA" w:rsidP="003E2257">
      <w:pPr>
        <w:pStyle w:val="af9"/>
        <w:numPr>
          <w:ilvl w:val="0"/>
          <w:numId w:val="369"/>
        </w:numPr>
        <w:spacing w:after="0" w:line="360" w:lineRule="auto"/>
        <w:jc w:val="both"/>
        <w:rPr>
          <w:rFonts w:ascii="Arial" w:hAnsi="Arial" w:cs="Arial"/>
          <w:sz w:val="20"/>
          <w:szCs w:val="20"/>
        </w:rPr>
      </w:pPr>
      <w:r w:rsidRPr="00A6337D">
        <w:rPr>
          <w:rFonts w:ascii="Arial" w:hAnsi="Arial" w:cs="Arial"/>
          <w:sz w:val="20"/>
          <w:szCs w:val="20"/>
        </w:rPr>
        <w:t>подготавливать небольшие выступления о результатах групповой работы, наблюдения, выполненного мини­исследования, проектного задания;</w:t>
      </w:r>
    </w:p>
    <w:p w14:paraId="78D64583" w14:textId="77777777" w:rsidR="00001CBA" w:rsidRPr="00A6337D" w:rsidRDefault="00001CBA" w:rsidP="003E2257">
      <w:pPr>
        <w:pStyle w:val="af9"/>
        <w:numPr>
          <w:ilvl w:val="0"/>
          <w:numId w:val="369"/>
        </w:numPr>
        <w:spacing w:after="0" w:line="360" w:lineRule="auto"/>
        <w:jc w:val="both"/>
        <w:rPr>
          <w:rFonts w:ascii="Arial" w:hAnsi="Arial" w:cs="Arial"/>
          <w:sz w:val="20"/>
          <w:szCs w:val="20"/>
        </w:rPr>
      </w:pPr>
      <w:r w:rsidRPr="00A6337D">
        <w:rPr>
          <w:rFonts w:ascii="Arial" w:hAnsi="Arial" w:cs="Arial"/>
          <w:sz w:val="20"/>
          <w:szCs w:val="20"/>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4F35A12F"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Самоорганизация как часть регулятивных универсальных учебных действий:</w:t>
      </w:r>
    </w:p>
    <w:p w14:paraId="577565CF" w14:textId="77777777" w:rsidR="00001CBA" w:rsidRPr="00A6337D" w:rsidRDefault="00001CBA" w:rsidP="003E2257">
      <w:pPr>
        <w:pStyle w:val="af9"/>
        <w:numPr>
          <w:ilvl w:val="0"/>
          <w:numId w:val="371"/>
        </w:numPr>
        <w:spacing w:after="0" w:line="360" w:lineRule="auto"/>
        <w:jc w:val="both"/>
        <w:rPr>
          <w:rFonts w:ascii="Arial" w:hAnsi="Arial" w:cs="Arial"/>
          <w:sz w:val="20"/>
          <w:szCs w:val="20"/>
        </w:rPr>
      </w:pPr>
      <w:r w:rsidRPr="00A6337D">
        <w:rPr>
          <w:rFonts w:ascii="Arial" w:hAnsi="Arial" w:cs="Arial"/>
          <w:sz w:val="20"/>
          <w:szCs w:val="20"/>
        </w:rPr>
        <w:t xml:space="preserve">планировать действия по решению орфографической задачи; </w:t>
      </w:r>
    </w:p>
    <w:p w14:paraId="4DCF98F4" w14:textId="77777777" w:rsidR="00001CBA" w:rsidRPr="00A6337D" w:rsidRDefault="00001CBA" w:rsidP="003E2257">
      <w:pPr>
        <w:pStyle w:val="af9"/>
        <w:numPr>
          <w:ilvl w:val="0"/>
          <w:numId w:val="371"/>
        </w:numPr>
        <w:spacing w:after="0" w:line="360" w:lineRule="auto"/>
        <w:jc w:val="both"/>
        <w:rPr>
          <w:rFonts w:ascii="Arial" w:hAnsi="Arial" w:cs="Arial"/>
          <w:sz w:val="20"/>
          <w:szCs w:val="20"/>
        </w:rPr>
      </w:pPr>
      <w:r w:rsidRPr="00A6337D">
        <w:rPr>
          <w:rFonts w:ascii="Arial" w:hAnsi="Arial" w:cs="Arial"/>
          <w:sz w:val="20"/>
          <w:szCs w:val="20"/>
        </w:rPr>
        <w:t>выстраивать последовательность выбранных действий.</w:t>
      </w:r>
    </w:p>
    <w:p w14:paraId="302BB1EB"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Самоконтроль как часть регулятивных универсальных учебных действий:</w:t>
      </w:r>
    </w:p>
    <w:p w14:paraId="17553FB8" w14:textId="77777777" w:rsidR="00001CBA" w:rsidRPr="00A6337D" w:rsidRDefault="00001CBA" w:rsidP="003E2257">
      <w:pPr>
        <w:pStyle w:val="af9"/>
        <w:numPr>
          <w:ilvl w:val="0"/>
          <w:numId w:val="370"/>
        </w:numPr>
        <w:spacing w:after="0" w:line="360" w:lineRule="auto"/>
        <w:jc w:val="both"/>
        <w:rPr>
          <w:rFonts w:ascii="Arial" w:hAnsi="Arial" w:cs="Arial"/>
          <w:sz w:val="20"/>
          <w:szCs w:val="20"/>
        </w:rPr>
      </w:pPr>
      <w:r w:rsidRPr="00A6337D">
        <w:rPr>
          <w:rFonts w:ascii="Arial" w:hAnsi="Arial" w:cs="Arial"/>
          <w:sz w:val="20"/>
          <w:szCs w:val="20"/>
        </w:rPr>
        <w:t>устанавливать причины успеха (неудач) при выполнении заданий по русскому языку;</w:t>
      </w:r>
    </w:p>
    <w:p w14:paraId="3C7A23ED" w14:textId="77777777" w:rsidR="00001CBA" w:rsidRPr="00A6337D" w:rsidRDefault="00001CBA" w:rsidP="003E2257">
      <w:pPr>
        <w:pStyle w:val="af9"/>
        <w:numPr>
          <w:ilvl w:val="0"/>
          <w:numId w:val="370"/>
        </w:numPr>
        <w:spacing w:after="0" w:line="360" w:lineRule="auto"/>
        <w:jc w:val="both"/>
        <w:rPr>
          <w:rFonts w:ascii="Arial" w:hAnsi="Arial" w:cs="Arial"/>
          <w:sz w:val="20"/>
          <w:szCs w:val="20"/>
        </w:rPr>
      </w:pPr>
      <w:r w:rsidRPr="00A6337D">
        <w:rPr>
          <w:rFonts w:ascii="Arial" w:hAnsi="Arial" w:cs="Arial"/>
          <w:sz w:val="20"/>
          <w:szCs w:val="20"/>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34C109C6"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Совместная деятельность:</w:t>
      </w:r>
    </w:p>
    <w:p w14:paraId="6CA0C020" w14:textId="77777777" w:rsidR="00001CBA" w:rsidRPr="00A6337D" w:rsidRDefault="00001CBA" w:rsidP="003E2257">
      <w:pPr>
        <w:pStyle w:val="af9"/>
        <w:numPr>
          <w:ilvl w:val="0"/>
          <w:numId w:val="372"/>
        </w:numPr>
        <w:spacing w:after="0" w:line="360" w:lineRule="auto"/>
        <w:jc w:val="both"/>
        <w:rPr>
          <w:rFonts w:ascii="Arial" w:hAnsi="Arial" w:cs="Arial"/>
          <w:sz w:val="20"/>
          <w:szCs w:val="20"/>
        </w:rPr>
      </w:pPr>
      <w:r w:rsidRPr="00A6337D">
        <w:rPr>
          <w:rFonts w:ascii="Arial" w:hAnsi="Arial" w:cs="Arial"/>
          <w:sz w:val="20"/>
          <w:szCs w:val="20"/>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6DF78B9A" w14:textId="77777777" w:rsidR="00001CBA" w:rsidRPr="00A6337D" w:rsidRDefault="00001CBA" w:rsidP="003E2257">
      <w:pPr>
        <w:pStyle w:val="af9"/>
        <w:numPr>
          <w:ilvl w:val="0"/>
          <w:numId w:val="372"/>
        </w:numPr>
        <w:spacing w:after="0" w:line="360" w:lineRule="auto"/>
        <w:jc w:val="both"/>
        <w:rPr>
          <w:rFonts w:ascii="Arial" w:hAnsi="Arial" w:cs="Arial"/>
          <w:sz w:val="20"/>
          <w:szCs w:val="20"/>
        </w:rPr>
      </w:pPr>
      <w:r w:rsidRPr="00A6337D">
        <w:rPr>
          <w:rFonts w:ascii="Arial" w:hAnsi="Arial" w:cs="Arial"/>
          <w:sz w:val="20"/>
          <w:szCs w:val="20"/>
        </w:rPr>
        <w:t>выполнять совместные (в группах) проектные задания с использованием предложенных образцов;</w:t>
      </w:r>
    </w:p>
    <w:p w14:paraId="4CB37613" w14:textId="77777777" w:rsidR="00001CBA" w:rsidRPr="00A6337D" w:rsidRDefault="00001CBA" w:rsidP="003E2257">
      <w:pPr>
        <w:pStyle w:val="af9"/>
        <w:numPr>
          <w:ilvl w:val="0"/>
          <w:numId w:val="372"/>
        </w:numPr>
        <w:spacing w:after="0" w:line="360" w:lineRule="auto"/>
        <w:jc w:val="both"/>
        <w:rPr>
          <w:rFonts w:ascii="Arial" w:hAnsi="Arial" w:cs="Arial"/>
          <w:sz w:val="20"/>
          <w:szCs w:val="20"/>
        </w:rPr>
      </w:pPr>
      <w:r w:rsidRPr="00A6337D">
        <w:rPr>
          <w:rFonts w:ascii="Arial" w:hAnsi="Arial" w:cs="Arial"/>
          <w:sz w:val="20"/>
          <w:szCs w:val="20"/>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1BC59CBC" w14:textId="77777777" w:rsidR="00001CBA" w:rsidRPr="00A6337D" w:rsidRDefault="00001CBA" w:rsidP="003E2257">
      <w:pPr>
        <w:pStyle w:val="af9"/>
        <w:numPr>
          <w:ilvl w:val="0"/>
          <w:numId w:val="372"/>
        </w:numPr>
        <w:spacing w:after="0" w:line="360" w:lineRule="auto"/>
        <w:jc w:val="both"/>
        <w:rPr>
          <w:rFonts w:ascii="Arial" w:hAnsi="Arial" w:cs="Arial"/>
          <w:sz w:val="20"/>
          <w:szCs w:val="20"/>
        </w:rPr>
      </w:pPr>
      <w:r w:rsidRPr="00A6337D">
        <w:rPr>
          <w:rFonts w:ascii="Arial" w:hAnsi="Arial" w:cs="Arial"/>
          <w:sz w:val="20"/>
          <w:szCs w:val="20"/>
        </w:rPr>
        <w:lastRenderedPageBreak/>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071A8602" w14:textId="77777777" w:rsidR="00001CBA" w:rsidRPr="00A6337D" w:rsidRDefault="00001CBA" w:rsidP="00D01599">
      <w:pPr>
        <w:spacing w:after="0" w:line="360" w:lineRule="auto"/>
        <w:jc w:val="both"/>
        <w:rPr>
          <w:rFonts w:ascii="Arial" w:hAnsi="Arial" w:cs="Arial"/>
          <w:i/>
          <w:sz w:val="20"/>
          <w:szCs w:val="20"/>
        </w:rPr>
      </w:pPr>
      <w:r w:rsidRPr="00A6337D">
        <w:rPr>
          <w:rFonts w:ascii="Arial" w:hAnsi="Arial" w:cs="Arial"/>
          <w:i/>
          <w:sz w:val="20"/>
          <w:szCs w:val="20"/>
        </w:rPr>
        <w:t>Содержание обучения в 4 классе.</w:t>
      </w:r>
    </w:p>
    <w:p w14:paraId="1F93A690"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Сведения о русском языке.</w:t>
      </w:r>
    </w:p>
    <w:p w14:paraId="7E699FC0"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352286DB"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Фонетика и графика.</w:t>
      </w:r>
    </w:p>
    <w:p w14:paraId="089C4E03"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14:paraId="6F698362"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Орфоэпия.</w:t>
      </w:r>
    </w:p>
    <w:p w14:paraId="3DE22C94"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28D50BD9"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Использование орфоэпических словарей русского языка при определении правильного произношения слов.</w:t>
      </w:r>
    </w:p>
    <w:p w14:paraId="103454C2"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Лексика.</w:t>
      </w:r>
    </w:p>
    <w:p w14:paraId="42A4508C"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Повторение и продолжение работы: наблюдение за использованием в речи синонимов, антонимов, устаревших слов (простые случаи).</w:t>
      </w:r>
    </w:p>
    <w:p w14:paraId="34B2DBEF"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Наблюдение за использованием в речи фразеологизмов (простые случаи).</w:t>
      </w:r>
    </w:p>
    <w:p w14:paraId="4CAC27D4"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Состав слова (морфемика).</w:t>
      </w:r>
    </w:p>
    <w:p w14:paraId="0380DF37"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01FFE360"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Основа слова.</w:t>
      </w:r>
    </w:p>
    <w:p w14:paraId="50C29BA9"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Состав неизменяемых слов (ознакомление).</w:t>
      </w:r>
    </w:p>
    <w:p w14:paraId="54DA8EAB"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Значение наиболее употребляемых суффиксов изученных частей речи (ознакомление).</w:t>
      </w:r>
    </w:p>
    <w:p w14:paraId="5FA012A8"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Морфология.</w:t>
      </w:r>
    </w:p>
    <w:p w14:paraId="1AF89D63"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Части речи самостоятельные и служебные.</w:t>
      </w:r>
    </w:p>
    <w:p w14:paraId="4EBA9716"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14:paraId="674302B4"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10CB99D2"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6DD8CC60"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31257CD5"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Наречие (общее представление). Значение, вопросы, употребление в речи.</w:t>
      </w:r>
    </w:p>
    <w:p w14:paraId="0632B7E5"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Предлог. Отличие предлогов от приставок (повторение).</w:t>
      </w:r>
    </w:p>
    <w:p w14:paraId="62C58EBA"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Союз; союзы «и», «а», «но» в простых и сложных предложениях.</w:t>
      </w:r>
    </w:p>
    <w:p w14:paraId="50015ACC"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Частица «не», «её» значение (повторение).</w:t>
      </w:r>
    </w:p>
    <w:p w14:paraId="5F052D28"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Синтаксис.</w:t>
      </w:r>
    </w:p>
    <w:p w14:paraId="64A24AB2"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lastRenderedPageBreak/>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14:paraId="41186F79"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Связь между словами в словосочетании.</w:t>
      </w:r>
    </w:p>
    <w:p w14:paraId="61794282"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03F94EFF"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14:paraId="0E5830FB"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Орфография и пунктуация.</w:t>
      </w:r>
    </w:p>
    <w:p w14:paraId="685BC454"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2387BEBB"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Использование орфографического словаря для определения (уточнения) написания слова.</w:t>
      </w:r>
    </w:p>
    <w:p w14:paraId="29ACDB36"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Правила правописания и их применение:</w:t>
      </w:r>
    </w:p>
    <w:p w14:paraId="676260D6"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14:paraId="4429D0C0"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безударные падежные окончания имён прилагательных;</w:t>
      </w:r>
    </w:p>
    <w:p w14:paraId="133A3BE1"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мягкий знак после шипящих на конце глаголов в форме 2­го лица единственного числа;</w:t>
      </w:r>
    </w:p>
    <w:p w14:paraId="3C17F052"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наличие или отсутствие мягкого знака в глаголах на «-ться» и «-тся»;</w:t>
      </w:r>
    </w:p>
    <w:p w14:paraId="7D6B3B7F"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безударные личные окончания глаголов;</w:t>
      </w:r>
    </w:p>
    <w:p w14:paraId="15D682CE"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знаки препинания в предложениях с однородными членами, соединёнными союзами «и», «а», «но» и без союзов.</w:t>
      </w:r>
    </w:p>
    <w:p w14:paraId="6164E27D"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Знаки препинания в сложном предложении, состоящем из двух простых (наблюдение).</w:t>
      </w:r>
    </w:p>
    <w:p w14:paraId="7651C473"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Знаки препинания в предложении с прямой речью после слов автора (наблюдение).</w:t>
      </w:r>
    </w:p>
    <w:p w14:paraId="39EA7753"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Развитие речи.</w:t>
      </w:r>
    </w:p>
    <w:p w14:paraId="72F07541"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0DCF311B"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Корректирование текстов (заданных и собственных) с учётом точности, правильности, богатства и выразительности письменной речи.</w:t>
      </w:r>
    </w:p>
    <w:p w14:paraId="609BA143"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Изложение (подробный устный и письменный пересказ текста; выборочный устный пересказ текста).</w:t>
      </w:r>
    </w:p>
    <w:p w14:paraId="4D8679FB"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Сочинение как вид письменной работы.</w:t>
      </w:r>
    </w:p>
    <w:p w14:paraId="3B026894"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6672B9CC"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 xml:space="preserve">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A4EC49D"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lastRenderedPageBreak/>
        <w:t>Базовые логические действия как часть познавательных универсальных учебных действий:</w:t>
      </w:r>
    </w:p>
    <w:p w14:paraId="1AD99E65" w14:textId="77777777" w:rsidR="00001CBA" w:rsidRPr="00A6337D" w:rsidRDefault="00001CBA" w:rsidP="003E2257">
      <w:pPr>
        <w:pStyle w:val="af9"/>
        <w:numPr>
          <w:ilvl w:val="0"/>
          <w:numId w:val="379"/>
        </w:numPr>
        <w:spacing w:after="0" w:line="360" w:lineRule="auto"/>
        <w:jc w:val="both"/>
        <w:rPr>
          <w:rFonts w:ascii="Arial" w:hAnsi="Arial" w:cs="Arial"/>
          <w:sz w:val="20"/>
          <w:szCs w:val="20"/>
        </w:rPr>
      </w:pPr>
      <w:r w:rsidRPr="00A6337D">
        <w:rPr>
          <w:rFonts w:ascii="Arial" w:hAnsi="Arial" w:cs="Arial"/>
          <w:sz w:val="20"/>
          <w:szCs w:val="20"/>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299E36A0" w14:textId="77777777" w:rsidR="00001CBA" w:rsidRPr="00A6337D" w:rsidRDefault="00001CBA" w:rsidP="003E2257">
      <w:pPr>
        <w:pStyle w:val="af9"/>
        <w:numPr>
          <w:ilvl w:val="0"/>
          <w:numId w:val="379"/>
        </w:numPr>
        <w:spacing w:after="0" w:line="360" w:lineRule="auto"/>
        <w:jc w:val="both"/>
        <w:rPr>
          <w:rFonts w:ascii="Arial" w:hAnsi="Arial" w:cs="Arial"/>
          <w:sz w:val="20"/>
          <w:szCs w:val="20"/>
        </w:rPr>
      </w:pPr>
      <w:r w:rsidRPr="00A6337D">
        <w:rPr>
          <w:rFonts w:ascii="Arial" w:hAnsi="Arial" w:cs="Arial"/>
          <w:sz w:val="20"/>
          <w:szCs w:val="20"/>
        </w:rPr>
        <w:t>группировать слова на основании того, какой частью речи они являются;</w:t>
      </w:r>
    </w:p>
    <w:p w14:paraId="35A258DD" w14:textId="77777777" w:rsidR="00001CBA" w:rsidRPr="00A6337D" w:rsidRDefault="00001CBA" w:rsidP="003E2257">
      <w:pPr>
        <w:pStyle w:val="af9"/>
        <w:numPr>
          <w:ilvl w:val="0"/>
          <w:numId w:val="379"/>
        </w:numPr>
        <w:spacing w:after="0" w:line="360" w:lineRule="auto"/>
        <w:jc w:val="both"/>
        <w:rPr>
          <w:rFonts w:ascii="Arial" w:hAnsi="Arial" w:cs="Arial"/>
          <w:sz w:val="20"/>
          <w:szCs w:val="20"/>
        </w:rPr>
      </w:pPr>
      <w:r w:rsidRPr="00A6337D">
        <w:rPr>
          <w:rFonts w:ascii="Arial" w:hAnsi="Arial" w:cs="Arial"/>
          <w:sz w:val="20"/>
          <w:szCs w:val="20"/>
        </w:rPr>
        <w:t>объединять глаголы в группы по определённому признаку (например, время, спряжение);</w:t>
      </w:r>
    </w:p>
    <w:p w14:paraId="3037EDBA" w14:textId="77777777" w:rsidR="00001CBA" w:rsidRPr="00A6337D" w:rsidRDefault="00001CBA" w:rsidP="003E2257">
      <w:pPr>
        <w:pStyle w:val="af9"/>
        <w:numPr>
          <w:ilvl w:val="0"/>
          <w:numId w:val="379"/>
        </w:numPr>
        <w:spacing w:after="0" w:line="360" w:lineRule="auto"/>
        <w:jc w:val="both"/>
        <w:rPr>
          <w:rFonts w:ascii="Arial" w:hAnsi="Arial" w:cs="Arial"/>
          <w:sz w:val="20"/>
          <w:szCs w:val="20"/>
        </w:rPr>
      </w:pPr>
      <w:r w:rsidRPr="00A6337D">
        <w:rPr>
          <w:rFonts w:ascii="Arial" w:hAnsi="Arial" w:cs="Arial"/>
          <w:sz w:val="20"/>
          <w:szCs w:val="20"/>
        </w:rPr>
        <w:t>объединять предложения по определённому признаку, самостоятельно устанавливать этот признак;</w:t>
      </w:r>
    </w:p>
    <w:p w14:paraId="6CA7D16F" w14:textId="77777777" w:rsidR="00001CBA" w:rsidRPr="00A6337D" w:rsidRDefault="00001CBA" w:rsidP="003E2257">
      <w:pPr>
        <w:pStyle w:val="af9"/>
        <w:numPr>
          <w:ilvl w:val="0"/>
          <w:numId w:val="379"/>
        </w:numPr>
        <w:spacing w:after="0" w:line="360" w:lineRule="auto"/>
        <w:jc w:val="both"/>
        <w:rPr>
          <w:rFonts w:ascii="Arial" w:hAnsi="Arial" w:cs="Arial"/>
          <w:sz w:val="20"/>
          <w:szCs w:val="20"/>
        </w:rPr>
      </w:pPr>
      <w:r w:rsidRPr="00A6337D">
        <w:rPr>
          <w:rFonts w:ascii="Arial" w:hAnsi="Arial" w:cs="Arial"/>
          <w:sz w:val="20"/>
          <w:szCs w:val="20"/>
        </w:rPr>
        <w:t>классифицировать предложенные языковые единицы;</w:t>
      </w:r>
    </w:p>
    <w:p w14:paraId="7D1A797F" w14:textId="77777777" w:rsidR="00001CBA" w:rsidRPr="00A6337D" w:rsidRDefault="00001CBA" w:rsidP="003E2257">
      <w:pPr>
        <w:pStyle w:val="af9"/>
        <w:numPr>
          <w:ilvl w:val="0"/>
          <w:numId w:val="379"/>
        </w:numPr>
        <w:spacing w:after="0" w:line="360" w:lineRule="auto"/>
        <w:jc w:val="both"/>
        <w:rPr>
          <w:rFonts w:ascii="Arial" w:hAnsi="Arial" w:cs="Arial"/>
          <w:sz w:val="20"/>
          <w:szCs w:val="20"/>
        </w:rPr>
      </w:pPr>
      <w:r w:rsidRPr="00A6337D">
        <w:rPr>
          <w:rFonts w:ascii="Arial" w:hAnsi="Arial" w:cs="Arial"/>
          <w:sz w:val="20"/>
          <w:szCs w:val="20"/>
        </w:rPr>
        <w:t>устно характеризовать языковые единицы по заданным признакам;</w:t>
      </w:r>
    </w:p>
    <w:p w14:paraId="7BB3E5CF" w14:textId="77777777" w:rsidR="00001CBA" w:rsidRPr="00A6337D" w:rsidRDefault="00001CBA" w:rsidP="003E2257">
      <w:pPr>
        <w:pStyle w:val="af9"/>
        <w:numPr>
          <w:ilvl w:val="0"/>
          <w:numId w:val="379"/>
        </w:numPr>
        <w:spacing w:after="0" w:line="360" w:lineRule="auto"/>
        <w:jc w:val="both"/>
        <w:rPr>
          <w:rFonts w:ascii="Arial" w:hAnsi="Arial" w:cs="Arial"/>
          <w:sz w:val="20"/>
          <w:szCs w:val="20"/>
        </w:rPr>
      </w:pPr>
      <w:r w:rsidRPr="00A6337D">
        <w:rPr>
          <w:rFonts w:ascii="Arial" w:hAnsi="Arial" w:cs="Arial"/>
          <w:sz w:val="20"/>
          <w:szCs w:val="20"/>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3F842CF6"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Базовые исследовательские действия как часть познавательных универсальных учебных действий:</w:t>
      </w:r>
    </w:p>
    <w:p w14:paraId="4CBDAF76" w14:textId="77777777" w:rsidR="00001CBA" w:rsidRPr="00A6337D" w:rsidRDefault="00001CBA" w:rsidP="003E2257">
      <w:pPr>
        <w:pStyle w:val="af9"/>
        <w:numPr>
          <w:ilvl w:val="0"/>
          <w:numId w:val="380"/>
        </w:numPr>
        <w:spacing w:after="0" w:line="360" w:lineRule="auto"/>
        <w:jc w:val="both"/>
        <w:rPr>
          <w:rFonts w:ascii="Arial" w:hAnsi="Arial" w:cs="Arial"/>
          <w:sz w:val="20"/>
          <w:szCs w:val="20"/>
        </w:rPr>
      </w:pPr>
      <w:r w:rsidRPr="00A6337D">
        <w:rPr>
          <w:rFonts w:ascii="Arial" w:hAnsi="Arial" w:cs="Arial"/>
          <w:sz w:val="20"/>
          <w:szCs w:val="20"/>
        </w:rPr>
        <w:t>сравнивать несколько вариантов выполнения заданий по русскому языку, выбирать наиболее целесообразный (на основе предложенных критериев);</w:t>
      </w:r>
    </w:p>
    <w:p w14:paraId="24011065" w14:textId="77777777" w:rsidR="00001CBA" w:rsidRPr="00A6337D" w:rsidRDefault="00001CBA" w:rsidP="003E2257">
      <w:pPr>
        <w:pStyle w:val="af9"/>
        <w:numPr>
          <w:ilvl w:val="0"/>
          <w:numId w:val="380"/>
        </w:numPr>
        <w:spacing w:after="0" w:line="360" w:lineRule="auto"/>
        <w:jc w:val="both"/>
        <w:rPr>
          <w:rFonts w:ascii="Arial" w:hAnsi="Arial" w:cs="Arial"/>
          <w:sz w:val="20"/>
          <w:szCs w:val="20"/>
        </w:rPr>
      </w:pPr>
      <w:r w:rsidRPr="00A6337D">
        <w:rPr>
          <w:rFonts w:ascii="Arial" w:hAnsi="Arial" w:cs="Arial"/>
          <w:sz w:val="20"/>
          <w:szCs w:val="20"/>
        </w:rPr>
        <w:t>проводить по предложенному алгоритму различные виды анализа (звуко­буквенный, морфемный, морфологический, синтаксический);</w:t>
      </w:r>
    </w:p>
    <w:p w14:paraId="57DEB3F4" w14:textId="77777777" w:rsidR="00001CBA" w:rsidRPr="00A6337D" w:rsidRDefault="00001CBA" w:rsidP="003E2257">
      <w:pPr>
        <w:pStyle w:val="af9"/>
        <w:numPr>
          <w:ilvl w:val="0"/>
          <w:numId w:val="380"/>
        </w:numPr>
        <w:spacing w:after="0" w:line="360" w:lineRule="auto"/>
        <w:jc w:val="both"/>
        <w:rPr>
          <w:rFonts w:ascii="Arial" w:hAnsi="Arial" w:cs="Arial"/>
          <w:sz w:val="20"/>
          <w:szCs w:val="20"/>
        </w:rPr>
      </w:pPr>
      <w:r w:rsidRPr="00A6337D">
        <w:rPr>
          <w:rFonts w:ascii="Arial" w:hAnsi="Arial" w:cs="Arial"/>
          <w:sz w:val="20"/>
          <w:szCs w:val="20"/>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15AA7980" w14:textId="77777777" w:rsidR="00001CBA" w:rsidRPr="00A6337D" w:rsidRDefault="00001CBA" w:rsidP="003E2257">
      <w:pPr>
        <w:pStyle w:val="af9"/>
        <w:numPr>
          <w:ilvl w:val="0"/>
          <w:numId w:val="380"/>
        </w:numPr>
        <w:spacing w:after="0" w:line="360" w:lineRule="auto"/>
        <w:jc w:val="both"/>
        <w:rPr>
          <w:rFonts w:ascii="Arial" w:hAnsi="Arial" w:cs="Arial"/>
          <w:sz w:val="20"/>
          <w:szCs w:val="20"/>
        </w:rPr>
      </w:pPr>
      <w:r w:rsidRPr="00A6337D">
        <w:rPr>
          <w:rFonts w:ascii="Arial" w:hAnsi="Arial" w:cs="Arial"/>
          <w:sz w:val="20"/>
          <w:szCs w:val="20"/>
        </w:rPr>
        <w:t>выявлять недостаток информации для решения учебной (практической) задачи на основе предложенного алгоритма;</w:t>
      </w:r>
    </w:p>
    <w:p w14:paraId="4803DF84" w14:textId="77777777" w:rsidR="00001CBA" w:rsidRPr="00A6337D" w:rsidRDefault="00001CBA" w:rsidP="003E2257">
      <w:pPr>
        <w:pStyle w:val="af9"/>
        <w:numPr>
          <w:ilvl w:val="0"/>
          <w:numId w:val="380"/>
        </w:numPr>
        <w:spacing w:after="0" w:line="360" w:lineRule="auto"/>
        <w:jc w:val="both"/>
        <w:rPr>
          <w:rFonts w:ascii="Arial" w:hAnsi="Arial" w:cs="Arial"/>
          <w:sz w:val="20"/>
          <w:szCs w:val="20"/>
        </w:rPr>
      </w:pPr>
      <w:r w:rsidRPr="00A6337D">
        <w:rPr>
          <w:rFonts w:ascii="Arial" w:hAnsi="Arial" w:cs="Arial"/>
          <w:sz w:val="20"/>
          <w:szCs w:val="20"/>
        </w:rPr>
        <w:t xml:space="preserve">прогнозировать возможное развитие речевой ситуации. </w:t>
      </w:r>
    </w:p>
    <w:p w14:paraId="57A2B7BF"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Работа с информацией как часть познавательных универсальных учебных действий:</w:t>
      </w:r>
    </w:p>
    <w:p w14:paraId="187010B4" w14:textId="77777777" w:rsidR="00001CBA" w:rsidRPr="00A6337D" w:rsidRDefault="00001CBA" w:rsidP="003E2257">
      <w:pPr>
        <w:pStyle w:val="af9"/>
        <w:numPr>
          <w:ilvl w:val="0"/>
          <w:numId w:val="381"/>
        </w:numPr>
        <w:spacing w:after="0" w:line="360" w:lineRule="auto"/>
        <w:jc w:val="both"/>
        <w:rPr>
          <w:rFonts w:ascii="Arial" w:hAnsi="Arial" w:cs="Arial"/>
          <w:sz w:val="20"/>
          <w:szCs w:val="20"/>
        </w:rPr>
      </w:pPr>
      <w:r w:rsidRPr="00A6337D">
        <w:rPr>
          <w:rFonts w:ascii="Arial" w:hAnsi="Arial" w:cs="Arial"/>
          <w:sz w:val="20"/>
          <w:szCs w:val="20"/>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1E3D759A" w14:textId="77777777" w:rsidR="00001CBA" w:rsidRPr="00A6337D" w:rsidRDefault="00001CBA" w:rsidP="003E2257">
      <w:pPr>
        <w:pStyle w:val="af9"/>
        <w:numPr>
          <w:ilvl w:val="0"/>
          <w:numId w:val="381"/>
        </w:numPr>
        <w:spacing w:after="0" w:line="360" w:lineRule="auto"/>
        <w:jc w:val="both"/>
        <w:rPr>
          <w:rFonts w:ascii="Arial" w:hAnsi="Arial" w:cs="Arial"/>
          <w:sz w:val="20"/>
          <w:szCs w:val="20"/>
        </w:rPr>
      </w:pPr>
      <w:r w:rsidRPr="00A6337D">
        <w:rPr>
          <w:rFonts w:ascii="Arial" w:hAnsi="Arial" w:cs="Arial"/>
          <w:sz w:val="20"/>
          <w:szCs w:val="20"/>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36D54EDE" w14:textId="77777777" w:rsidR="00001CBA" w:rsidRPr="00A6337D" w:rsidRDefault="00001CBA" w:rsidP="003E2257">
      <w:pPr>
        <w:pStyle w:val="af9"/>
        <w:numPr>
          <w:ilvl w:val="0"/>
          <w:numId w:val="381"/>
        </w:numPr>
        <w:spacing w:after="0" w:line="360" w:lineRule="auto"/>
        <w:jc w:val="both"/>
        <w:rPr>
          <w:rFonts w:ascii="Arial" w:hAnsi="Arial" w:cs="Arial"/>
          <w:sz w:val="20"/>
          <w:szCs w:val="20"/>
        </w:rPr>
      </w:pPr>
      <w:r w:rsidRPr="00A6337D">
        <w:rPr>
          <w:rFonts w:ascii="Arial" w:hAnsi="Arial" w:cs="Arial"/>
          <w:sz w:val="20"/>
          <w:szCs w:val="20"/>
        </w:rPr>
        <w:t>соблюдать элементарные правила информационной безопасности при поиске для выполнения заданий по русскому языку информации в Интернете;</w:t>
      </w:r>
    </w:p>
    <w:p w14:paraId="303F5DC9" w14:textId="77777777" w:rsidR="00001CBA" w:rsidRPr="00A6337D" w:rsidRDefault="00001CBA" w:rsidP="003E2257">
      <w:pPr>
        <w:pStyle w:val="af9"/>
        <w:numPr>
          <w:ilvl w:val="0"/>
          <w:numId w:val="381"/>
        </w:numPr>
        <w:spacing w:after="0" w:line="360" w:lineRule="auto"/>
        <w:jc w:val="both"/>
        <w:rPr>
          <w:rFonts w:ascii="Arial" w:hAnsi="Arial" w:cs="Arial"/>
          <w:sz w:val="20"/>
          <w:szCs w:val="20"/>
        </w:rPr>
      </w:pPr>
      <w:r w:rsidRPr="00A6337D">
        <w:rPr>
          <w:rFonts w:ascii="Arial" w:hAnsi="Arial" w:cs="Arial"/>
          <w:sz w:val="20"/>
          <w:szCs w:val="20"/>
        </w:rPr>
        <w:t>самостоятельно создавать схемы, таблицы для представления информации.</w:t>
      </w:r>
    </w:p>
    <w:p w14:paraId="09FDB845"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Общение как часть коммуникативных универсальных учебных действий:</w:t>
      </w:r>
    </w:p>
    <w:p w14:paraId="6592F725" w14:textId="77777777" w:rsidR="00001CBA" w:rsidRPr="00A6337D" w:rsidRDefault="00001CBA" w:rsidP="003E2257">
      <w:pPr>
        <w:pStyle w:val="af9"/>
        <w:numPr>
          <w:ilvl w:val="0"/>
          <w:numId w:val="382"/>
        </w:numPr>
        <w:spacing w:after="0" w:line="360" w:lineRule="auto"/>
        <w:jc w:val="both"/>
        <w:rPr>
          <w:rFonts w:ascii="Arial" w:hAnsi="Arial" w:cs="Arial"/>
          <w:sz w:val="20"/>
          <w:szCs w:val="20"/>
        </w:rPr>
      </w:pPr>
      <w:r w:rsidRPr="00A6337D">
        <w:rPr>
          <w:rFonts w:ascii="Arial" w:hAnsi="Arial" w:cs="Arial"/>
          <w:sz w:val="20"/>
          <w:szCs w:val="20"/>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14:paraId="52203C9A" w14:textId="77777777" w:rsidR="00001CBA" w:rsidRPr="00A6337D" w:rsidRDefault="00001CBA" w:rsidP="003E2257">
      <w:pPr>
        <w:pStyle w:val="af9"/>
        <w:numPr>
          <w:ilvl w:val="0"/>
          <w:numId w:val="382"/>
        </w:numPr>
        <w:spacing w:after="0" w:line="360" w:lineRule="auto"/>
        <w:jc w:val="both"/>
        <w:rPr>
          <w:rFonts w:ascii="Arial" w:hAnsi="Arial" w:cs="Arial"/>
          <w:sz w:val="20"/>
          <w:szCs w:val="20"/>
        </w:rPr>
      </w:pPr>
      <w:r w:rsidRPr="00A6337D">
        <w:rPr>
          <w:rFonts w:ascii="Arial" w:hAnsi="Arial" w:cs="Arial"/>
          <w:sz w:val="20"/>
          <w:szCs w:val="20"/>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39C1CAF2" w14:textId="77777777" w:rsidR="00001CBA" w:rsidRPr="00A6337D" w:rsidRDefault="00001CBA" w:rsidP="003E2257">
      <w:pPr>
        <w:pStyle w:val="af9"/>
        <w:numPr>
          <w:ilvl w:val="0"/>
          <w:numId w:val="382"/>
        </w:numPr>
        <w:spacing w:after="0" w:line="360" w:lineRule="auto"/>
        <w:jc w:val="both"/>
        <w:rPr>
          <w:rFonts w:ascii="Arial" w:hAnsi="Arial" w:cs="Arial"/>
          <w:sz w:val="20"/>
          <w:szCs w:val="20"/>
        </w:rPr>
      </w:pPr>
      <w:r w:rsidRPr="00A6337D">
        <w:rPr>
          <w:rFonts w:ascii="Arial" w:hAnsi="Arial" w:cs="Arial"/>
          <w:sz w:val="20"/>
          <w:szCs w:val="20"/>
        </w:rPr>
        <w:t>создавать устные и письменные тексты (описание, рассуждение, повествование), определяя необходимый в данной речевой ситуации тип текста;</w:t>
      </w:r>
    </w:p>
    <w:p w14:paraId="5A936813" w14:textId="77777777" w:rsidR="00001CBA" w:rsidRPr="00A6337D" w:rsidRDefault="00001CBA" w:rsidP="003E2257">
      <w:pPr>
        <w:pStyle w:val="af9"/>
        <w:numPr>
          <w:ilvl w:val="0"/>
          <w:numId w:val="382"/>
        </w:numPr>
        <w:spacing w:after="0" w:line="360" w:lineRule="auto"/>
        <w:jc w:val="both"/>
        <w:rPr>
          <w:rFonts w:ascii="Arial" w:hAnsi="Arial" w:cs="Arial"/>
          <w:sz w:val="20"/>
          <w:szCs w:val="20"/>
        </w:rPr>
      </w:pPr>
      <w:r w:rsidRPr="00A6337D">
        <w:rPr>
          <w:rFonts w:ascii="Arial" w:hAnsi="Arial" w:cs="Arial"/>
          <w:sz w:val="20"/>
          <w:szCs w:val="20"/>
        </w:rPr>
        <w:t>подготавливать небольшие публичные выступления;</w:t>
      </w:r>
    </w:p>
    <w:p w14:paraId="640C89A6" w14:textId="77777777" w:rsidR="00001CBA" w:rsidRPr="00A6337D" w:rsidRDefault="00001CBA" w:rsidP="003E2257">
      <w:pPr>
        <w:pStyle w:val="af9"/>
        <w:numPr>
          <w:ilvl w:val="0"/>
          <w:numId w:val="382"/>
        </w:numPr>
        <w:spacing w:after="0" w:line="360" w:lineRule="auto"/>
        <w:jc w:val="both"/>
        <w:rPr>
          <w:rFonts w:ascii="Arial" w:hAnsi="Arial" w:cs="Arial"/>
          <w:sz w:val="20"/>
          <w:szCs w:val="20"/>
        </w:rPr>
      </w:pPr>
      <w:r w:rsidRPr="00A6337D">
        <w:rPr>
          <w:rFonts w:ascii="Arial" w:hAnsi="Arial" w:cs="Arial"/>
          <w:sz w:val="20"/>
          <w:szCs w:val="20"/>
        </w:rPr>
        <w:t>подбирать иллюстративный материал (рисунки, фото, плакаты) к тексту выступления.</w:t>
      </w:r>
    </w:p>
    <w:p w14:paraId="5009A2F5"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Самоорганизация как часть регулятивных универсальных учебных действий:</w:t>
      </w:r>
    </w:p>
    <w:p w14:paraId="1CBD824C" w14:textId="77777777" w:rsidR="00001CBA" w:rsidRPr="00D8336F" w:rsidRDefault="00001CBA" w:rsidP="003E2257">
      <w:pPr>
        <w:pStyle w:val="af9"/>
        <w:numPr>
          <w:ilvl w:val="0"/>
          <w:numId w:val="383"/>
        </w:numPr>
        <w:spacing w:after="0" w:line="360" w:lineRule="auto"/>
        <w:jc w:val="both"/>
        <w:rPr>
          <w:rFonts w:ascii="Arial" w:hAnsi="Arial" w:cs="Arial"/>
          <w:sz w:val="20"/>
          <w:szCs w:val="20"/>
        </w:rPr>
      </w:pPr>
      <w:r w:rsidRPr="00D8336F">
        <w:rPr>
          <w:rFonts w:ascii="Arial" w:hAnsi="Arial" w:cs="Arial"/>
          <w:sz w:val="20"/>
          <w:szCs w:val="20"/>
        </w:rPr>
        <w:t>самостоятельно планировать действия по решению учебной задачи для получения результата;</w:t>
      </w:r>
    </w:p>
    <w:p w14:paraId="2D3C69AA" w14:textId="77777777" w:rsidR="00001CBA" w:rsidRPr="00D8336F" w:rsidRDefault="00001CBA" w:rsidP="003E2257">
      <w:pPr>
        <w:pStyle w:val="af9"/>
        <w:numPr>
          <w:ilvl w:val="0"/>
          <w:numId w:val="383"/>
        </w:numPr>
        <w:spacing w:after="0" w:line="360" w:lineRule="auto"/>
        <w:jc w:val="both"/>
        <w:rPr>
          <w:rFonts w:ascii="Arial" w:hAnsi="Arial" w:cs="Arial"/>
          <w:sz w:val="20"/>
          <w:szCs w:val="20"/>
        </w:rPr>
      </w:pPr>
      <w:r w:rsidRPr="00D8336F">
        <w:rPr>
          <w:rFonts w:ascii="Arial" w:hAnsi="Arial" w:cs="Arial"/>
          <w:sz w:val="20"/>
          <w:szCs w:val="20"/>
        </w:rPr>
        <w:lastRenderedPageBreak/>
        <w:t>выстраивать последовательность выбранных действий;</w:t>
      </w:r>
    </w:p>
    <w:p w14:paraId="01AE6040" w14:textId="77777777" w:rsidR="00001CBA" w:rsidRPr="00D8336F" w:rsidRDefault="00001CBA" w:rsidP="003E2257">
      <w:pPr>
        <w:pStyle w:val="af9"/>
        <w:numPr>
          <w:ilvl w:val="0"/>
          <w:numId w:val="383"/>
        </w:numPr>
        <w:spacing w:after="0" w:line="360" w:lineRule="auto"/>
        <w:jc w:val="both"/>
        <w:rPr>
          <w:rFonts w:ascii="Arial" w:hAnsi="Arial" w:cs="Arial"/>
          <w:sz w:val="20"/>
          <w:szCs w:val="20"/>
        </w:rPr>
      </w:pPr>
      <w:r w:rsidRPr="00D8336F">
        <w:rPr>
          <w:rFonts w:ascii="Arial" w:hAnsi="Arial" w:cs="Arial"/>
          <w:sz w:val="20"/>
          <w:szCs w:val="20"/>
        </w:rPr>
        <w:t>предвидеть трудности и возможные ошибки.</w:t>
      </w:r>
    </w:p>
    <w:p w14:paraId="19AF214A" w14:textId="77777777" w:rsidR="00001CBA" w:rsidRPr="00D8336F" w:rsidRDefault="00001CBA" w:rsidP="003E2257">
      <w:pPr>
        <w:pStyle w:val="af9"/>
        <w:numPr>
          <w:ilvl w:val="0"/>
          <w:numId w:val="383"/>
        </w:numPr>
        <w:spacing w:after="0" w:line="360" w:lineRule="auto"/>
        <w:jc w:val="both"/>
        <w:rPr>
          <w:rFonts w:ascii="Arial" w:hAnsi="Arial" w:cs="Arial"/>
          <w:sz w:val="20"/>
          <w:szCs w:val="20"/>
        </w:rPr>
      </w:pPr>
      <w:r w:rsidRPr="00D8336F">
        <w:rPr>
          <w:rFonts w:ascii="Arial" w:hAnsi="Arial" w:cs="Arial"/>
          <w:sz w:val="20"/>
          <w:szCs w:val="20"/>
        </w:rPr>
        <w:t>Самоконтроль как часть регулятивных универсальных учебных действий:</w:t>
      </w:r>
    </w:p>
    <w:p w14:paraId="6E9CC389" w14:textId="77777777" w:rsidR="00001CBA" w:rsidRPr="00D8336F" w:rsidRDefault="00001CBA" w:rsidP="003E2257">
      <w:pPr>
        <w:pStyle w:val="af9"/>
        <w:numPr>
          <w:ilvl w:val="0"/>
          <w:numId w:val="383"/>
        </w:numPr>
        <w:spacing w:after="0" w:line="360" w:lineRule="auto"/>
        <w:jc w:val="both"/>
        <w:rPr>
          <w:rFonts w:ascii="Arial" w:hAnsi="Arial" w:cs="Arial"/>
          <w:sz w:val="20"/>
          <w:szCs w:val="20"/>
        </w:rPr>
      </w:pPr>
      <w:r w:rsidRPr="00D8336F">
        <w:rPr>
          <w:rFonts w:ascii="Arial" w:hAnsi="Arial" w:cs="Arial"/>
          <w:sz w:val="20"/>
          <w:szCs w:val="20"/>
        </w:rPr>
        <w:t>контролировать процесс и результат выполнения задания, корректировать учебные действия для преодоления ошибок;</w:t>
      </w:r>
    </w:p>
    <w:p w14:paraId="0F0663B2" w14:textId="77777777" w:rsidR="00001CBA" w:rsidRPr="00D8336F" w:rsidRDefault="00001CBA" w:rsidP="003E2257">
      <w:pPr>
        <w:pStyle w:val="af9"/>
        <w:numPr>
          <w:ilvl w:val="0"/>
          <w:numId w:val="383"/>
        </w:numPr>
        <w:spacing w:after="0" w:line="360" w:lineRule="auto"/>
        <w:jc w:val="both"/>
        <w:rPr>
          <w:rFonts w:ascii="Arial" w:hAnsi="Arial" w:cs="Arial"/>
          <w:sz w:val="20"/>
          <w:szCs w:val="20"/>
        </w:rPr>
      </w:pPr>
      <w:r w:rsidRPr="00D8336F">
        <w:rPr>
          <w:rFonts w:ascii="Arial" w:hAnsi="Arial" w:cs="Arial"/>
          <w:sz w:val="20"/>
          <w:szCs w:val="20"/>
        </w:rPr>
        <w:t>находить ошибки в своей и чужих работах, устанавливать их причины;</w:t>
      </w:r>
    </w:p>
    <w:p w14:paraId="032B6023" w14:textId="77777777" w:rsidR="00001CBA" w:rsidRPr="00D8336F" w:rsidRDefault="00001CBA" w:rsidP="003E2257">
      <w:pPr>
        <w:pStyle w:val="af9"/>
        <w:numPr>
          <w:ilvl w:val="0"/>
          <w:numId w:val="383"/>
        </w:numPr>
        <w:spacing w:after="0" w:line="360" w:lineRule="auto"/>
        <w:jc w:val="both"/>
        <w:rPr>
          <w:rFonts w:ascii="Arial" w:hAnsi="Arial" w:cs="Arial"/>
          <w:sz w:val="20"/>
          <w:szCs w:val="20"/>
        </w:rPr>
      </w:pPr>
      <w:r w:rsidRPr="00D8336F">
        <w:rPr>
          <w:rFonts w:ascii="Arial" w:hAnsi="Arial" w:cs="Arial"/>
          <w:sz w:val="20"/>
          <w:szCs w:val="20"/>
        </w:rPr>
        <w:t>оценивать по предложенным критериям общий результат деятельности и свой вклад в неё;</w:t>
      </w:r>
    </w:p>
    <w:p w14:paraId="3213C23B" w14:textId="77777777" w:rsidR="00001CBA" w:rsidRPr="00D8336F" w:rsidRDefault="00001CBA" w:rsidP="003E2257">
      <w:pPr>
        <w:pStyle w:val="af9"/>
        <w:numPr>
          <w:ilvl w:val="0"/>
          <w:numId w:val="383"/>
        </w:numPr>
        <w:spacing w:after="0" w:line="360" w:lineRule="auto"/>
        <w:jc w:val="both"/>
        <w:rPr>
          <w:rFonts w:ascii="Arial" w:hAnsi="Arial" w:cs="Arial"/>
          <w:sz w:val="20"/>
          <w:szCs w:val="20"/>
        </w:rPr>
      </w:pPr>
      <w:r w:rsidRPr="00D8336F">
        <w:rPr>
          <w:rFonts w:ascii="Arial" w:hAnsi="Arial" w:cs="Arial"/>
          <w:sz w:val="20"/>
          <w:szCs w:val="20"/>
        </w:rPr>
        <w:t>принимать оценку своей работы.</w:t>
      </w:r>
    </w:p>
    <w:p w14:paraId="3B0F2F06"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Совместная деятельность:</w:t>
      </w:r>
    </w:p>
    <w:p w14:paraId="508BBEA3" w14:textId="77777777" w:rsidR="00001CBA" w:rsidRPr="00D8336F" w:rsidRDefault="00001CBA" w:rsidP="003E2257">
      <w:pPr>
        <w:pStyle w:val="af9"/>
        <w:numPr>
          <w:ilvl w:val="0"/>
          <w:numId w:val="384"/>
        </w:numPr>
        <w:spacing w:after="0" w:line="360" w:lineRule="auto"/>
        <w:jc w:val="both"/>
        <w:rPr>
          <w:rFonts w:ascii="Arial" w:hAnsi="Arial" w:cs="Arial"/>
          <w:sz w:val="20"/>
          <w:szCs w:val="20"/>
        </w:rPr>
      </w:pPr>
      <w:r w:rsidRPr="00D8336F">
        <w:rPr>
          <w:rFonts w:ascii="Arial" w:hAnsi="Arial" w:cs="Arial"/>
          <w:sz w:val="20"/>
          <w:szCs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C1D5BAB" w14:textId="77777777" w:rsidR="00001CBA" w:rsidRPr="00D8336F" w:rsidRDefault="00001CBA" w:rsidP="003E2257">
      <w:pPr>
        <w:pStyle w:val="af9"/>
        <w:numPr>
          <w:ilvl w:val="0"/>
          <w:numId w:val="384"/>
        </w:numPr>
        <w:spacing w:after="0" w:line="360" w:lineRule="auto"/>
        <w:jc w:val="both"/>
        <w:rPr>
          <w:rFonts w:ascii="Arial" w:hAnsi="Arial" w:cs="Arial"/>
          <w:sz w:val="20"/>
          <w:szCs w:val="20"/>
        </w:rPr>
      </w:pPr>
      <w:r w:rsidRPr="00D8336F">
        <w:rPr>
          <w:rFonts w:ascii="Arial" w:hAnsi="Arial" w:cs="Arial"/>
          <w:sz w:val="20"/>
          <w:szCs w:val="20"/>
        </w:rPr>
        <w:t>проявлять готовность руководить, выполнять поручения, подчиняться;</w:t>
      </w:r>
    </w:p>
    <w:p w14:paraId="2D526A8A" w14:textId="77777777" w:rsidR="00001CBA" w:rsidRPr="00D8336F" w:rsidRDefault="00001CBA" w:rsidP="003E2257">
      <w:pPr>
        <w:pStyle w:val="af9"/>
        <w:numPr>
          <w:ilvl w:val="0"/>
          <w:numId w:val="384"/>
        </w:numPr>
        <w:spacing w:after="0" w:line="360" w:lineRule="auto"/>
        <w:jc w:val="both"/>
        <w:rPr>
          <w:rFonts w:ascii="Arial" w:hAnsi="Arial" w:cs="Arial"/>
          <w:sz w:val="20"/>
          <w:szCs w:val="20"/>
        </w:rPr>
      </w:pPr>
      <w:r w:rsidRPr="00D8336F">
        <w:rPr>
          <w:rFonts w:ascii="Arial" w:hAnsi="Arial" w:cs="Arial"/>
          <w:sz w:val="20"/>
          <w:szCs w:val="20"/>
        </w:rPr>
        <w:t>ответственно выполнять свою часть работы;</w:t>
      </w:r>
    </w:p>
    <w:p w14:paraId="4DCE0B8B" w14:textId="77777777" w:rsidR="00001CBA" w:rsidRPr="00D8336F" w:rsidRDefault="00001CBA" w:rsidP="003E2257">
      <w:pPr>
        <w:pStyle w:val="af9"/>
        <w:numPr>
          <w:ilvl w:val="0"/>
          <w:numId w:val="384"/>
        </w:numPr>
        <w:spacing w:after="0" w:line="360" w:lineRule="auto"/>
        <w:jc w:val="both"/>
        <w:rPr>
          <w:rFonts w:ascii="Arial" w:hAnsi="Arial" w:cs="Arial"/>
          <w:sz w:val="20"/>
          <w:szCs w:val="20"/>
        </w:rPr>
      </w:pPr>
      <w:r w:rsidRPr="00D8336F">
        <w:rPr>
          <w:rFonts w:ascii="Arial" w:hAnsi="Arial" w:cs="Arial"/>
          <w:sz w:val="20"/>
          <w:szCs w:val="20"/>
        </w:rPr>
        <w:t>оценивать свой вклад в общий результат;</w:t>
      </w:r>
    </w:p>
    <w:p w14:paraId="749DC469" w14:textId="77777777" w:rsidR="00001CBA" w:rsidRPr="00D8336F" w:rsidRDefault="00001CBA" w:rsidP="003E2257">
      <w:pPr>
        <w:pStyle w:val="af9"/>
        <w:numPr>
          <w:ilvl w:val="0"/>
          <w:numId w:val="384"/>
        </w:numPr>
        <w:spacing w:after="0" w:line="360" w:lineRule="auto"/>
        <w:jc w:val="both"/>
        <w:rPr>
          <w:rFonts w:ascii="Arial" w:hAnsi="Arial" w:cs="Arial"/>
          <w:sz w:val="20"/>
          <w:szCs w:val="20"/>
        </w:rPr>
      </w:pPr>
      <w:r w:rsidRPr="00D8336F">
        <w:rPr>
          <w:rFonts w:ascii="Arial" w:hAnsi="Arial" w:cs="Arial"/>
          <w:sz w:val="20"/>
          <w:szCs w:val="20"/>
        </w:rPr>
        <w:t>выполнять совместные проектные задания с использованием предложенных образцов, планов, идей.</w:t>
      </w:r>
    </w:p>
    <w:p w14:paraId="1EE06AF7" w14:textId="25DA02BE" w:rsidR="00777E2F" w:rsidRPr="00D8336F" w:rsidRDefault="00D8336F" w:rsidP="00777E2F">
      <w:pPr>
        <w:spacing w:after="0" w:line="360" w:lineRule="auto"/>
        <w:jc w:val="center"/>
        <w:rPr>
          <w:rFonts w:ascii="Arial" w:hAnsi="Arial" w:cs="Arial"/>
          <w:sz w:val="20"/>
          <w:szCs w:val="20"/>
        </w:rPr>
      </w:pPr>
      <w:r w:rsidRPr="00D8336F">
        <w:rPr>
          <w:rFonts w:ascii="Arial" w:hAnsi="Arial" w:cs="Arial"/>
          <w:sz w:val="20"/>
          <w:szCs w:val="20"/>
        </w:rPr>
        <w:t>ПЛАНИРУЕМЫЕ РЕЗУЛЬТАТЫ ОСВОЕНИЯ УЧЕБНОГО ПРЕДМЕТА «РУССКИЙ ЯЗЫК»</w:t>
      </w:r>
    </w:p>
    <w:p w14:paraId="7C7B89DE" w14:textId="77777777" w:rsidR="00001CBA" w:rsidRPr="00E50240" w:rsidRDefault="00001CBA" w:rsidP="00777E2F">
      <w:pPr>
        <w:spacing w:after="0" w:line="360" w:lineRule="auto"/>
        <w:ind w:firstLine="709"/>
        <w:jc w:val="both"/>
        <w:rPr>
          <w:rFonts w:ascii="Arial" w:hAnsi="Arial" w:cs="Arial"/>
          <w:sz w:val="20"/>
          <w:szCs w:val="20"/>
        </w:rPr>
      </w:pPr>
      <w:r w:rsidRPr="00E50240">
        <w:rPr>
          <w:rFonts w:ascii="Arial" w:hAnsi="Arial" w:cs="Arial"/>
          <w:sz w:val="20"/>
          <w:szCs w:val="20"/>
        </w:rPr>
        <w:t xml:space="preserve">В результате изучения русского языка на уровне начального общего образования у обучающегося будут сформированы </w:t>
      </w:r>
      <w:r w:rsidRPr="00777E2F">
        <w:rPr>
          <w:rFonts w:ascii="Arial" w:hAnsi="Arial" w:cs="Arial"/>
          <w:i/>
          <w:sz w:val="20"/>
          <w:szCs w:val="20"/>
        </w:rPr>
        <w:t>личностные результаты</w:t>
      </w:r>
      <w:r w:rsidRPr="00E50240">
        <w:rPr>
          <w:rFonts w:ascii="Arial" w:hAnsi="Arial" w:cs="Arial"/>
          <w:sz w:val="20"/>
          <w:szCs w:val="20"/>
        </w:rPr>
        <w:t>:</w:t>
      </w:r>
    </w:p>
    <w:p w14:paraId="2A650C7A"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 xml:space="preserve">1) гражданско-патриотическое воспитание: </w:t>
      </w:r>
    </w:p>
    <w:p w14:paraId="019C5D7F" w14:textId="77777777" w:rsidR="00001CBA" w:rsidRPr="00D8336F" w:rsidRDefault="00001CBA" w:rsidP="003E2257">
      <w:pPr>
        <w:pStyle w:val="af9"/>
        <w:numPr>
          <w:ilvl w:val="0"/>
          <w:numId w:val="385"/>
        </w:numPr>
        <w:spacing w:after="0" w:line="360" w:lineRule="auto"/>
        <w:jc w:val="both"/>
        <w:rPr>
          <w:rFonts w:ascii="Arial" w:hAnsi="Arial" w:cs="Arial"/>
          <w:sz w:val="20"/>
          <w:szCs w:val="20"/>
        </w:rPr>
      </w:pPr>
      <w:r w:rsidRPr="00D8336F">
        <w:rPr>
          <w:rFonts w:ascii="Arial" w:hAnsi="Arial" w:cs="Arial"/>
          <w:sz w:val="20"/>
          <w:szCs w:val="20"/>
        </w:rPr>
        <w:t>становление ценностного отношения к своей Родине, в том числе через изучение русского языка, отражающего историю и культуру страны;</w:t>
      </w:r>
    </w:p>
    <w:p w14:paraId="66BB74F3" w14:textId="77777777" w:rsidR="00001CBA" w:rsidRPr="00D8336F" w:rsidRDefault="00001CBA" w:rsidP="003E2257">
      <w:pPr>
        <w:pStyle w:val="af9"/>
        <w:numPr>
          <w:ilvl w:val="0"/>
          <w:numId w:val="385"/>
        </w:numPr>
        <w:spacing w:after="0" w:line="360" w:lineRule="auto"/>
        <w:jc w:val="both"/>
        <w:rPr>
          <w:rFonts w:ascii="Arial" w:hAnsi="Arial" w:cs="Arial"/>
          <w:sz w:val="20"/>
          <w:szCs w:val="20"/>
        </w:rPr>
      </w:pPr>
      <w:r w:rsidRPr="00D8336F">
        <w:rPr>
          <w:rFonts w:ascii="Arial" w:hAnsi="Arial" w:cs="Arial"/>
          <w:sz w:val="20"/>
          <w:szCs w:val="20"/>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408287BD" w14:textId="77777777" w:rsidR="00001CBA" w:rsidRPr="00D8336F" w:rsidRDefault="00001CBA" w:rsidP="003E2257">
      <w:pPr>
        <w:pStyle w:val="af9"/>
        <w:numPr>
          <w:ilvl w:val="0"/>
          <w:numId w:val="385"/>
        </w:numPr>
        <w:spacing w:after="0" w:line="360" w:lineRule="auto"/>
        <w:jc w:val="both"/>
        <w:rPr>
          <w:rFonts w:ascii="Arial" w:hAnsi="Arial" w:cs="Arial"/>
          <w:sz w:val="20"/>
          <w:szCs w:val="20"/>
        </w:rPr>
      </w:pPr>
      <w:r w:rsidRPr="00D8336F">
        <w:rPr>
          <w:rFonts w:ascii="Arial" w:hAnsi="Arial" w:cs="Arial"/>
          <w:sz w:val="20"/>
          <w:szCs w:val="20"/>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14:paraId="6A9E2D75" w14:textId="77777777" w:rsidR="00001CBA" w:rsidRPr="00D8336F" w:rsidRDefault="00001CBA" w:rsidP="003E2257">
      <w:pPr>
        <w:pStyle w:val="af9"/>
        <w:numPr>
          <w:ilvl w:val="0"/>
          <w:numId w:val="385"/>
        </w:numPr>
        <w:spacing w:after="0" w:line="360" w:lineRule="auto"/>
        <w:jc w:val="both"/>
        <w:rPr>
          <w:rFonts w:ascii="Arial" w:hAnsi="Arial" w:cs="Arial"/>
          <w:sz w:val="20"/>
          <w:szCs w:val="20"/>
        </w:rPr>
      </w:pPr>
      <w:r w:rsidRPr="00D8336F">
        <w:rPr>
          <w:rFonts w:ascii="Arial" w:hAnsi="Arial" w:cs="Arial"/>
          <w:sz w:val="20"/>
          <w:szCs w:val="20"/>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14:paraId="5142CC80" w14:textId="77777777" w:rsidR="00001CBA" w:rsidRPr="00D8336F" w:rsidRDefault="00001CBA" w:rsidP="003E2257">
      <w:pPr>
        <w:pStyle w:val="af9"/>
        <w:numPr>
          <w:ilvl w:val="0"/>
          <w:numId w:val="385"/>
        </w:numPr>
        <w:spacing w:after="0" w:line="360" w:lineRule="auto"/>
        <w:jc w:val="both"/>
        <w:rPr>
          <w:rFonts w:ascii="Arial" w:hAnsi="Arial" w:cs="Arial"/>
          <w:sz w:val="20"/>
          <w:szCs w:val="20"/>
        </w:rPr>
      </w:pPr>
      <w:r w:rsidRPr="00D8336F">
        <w:rPr>
          <w:rFonts w:ascii="Arial" w:hAnsi="Arial" w:cs="Arial"/>
          <w:sz w:val="20"/>
          <w:szCs w:val="20"/>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14:paraId="0AAC3307"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2) духовно-нравственное воспитание:</w:t>
      </w:r>
    </w:p>
    <w:p w14:paraId="0B2E55EF" w14:textId="77777777" w:rsidR="00001CBA" w:rsidRPr="00D8336F" w:rsidRDefault="00001CBA" w:rsidP="003E2257">
      <w:pPr>
        <w:pStyle w:val="af9"/>
        <w:numPr>
          <w:ilvl w:val="0"/>
          <w:numId w:val="386"/>
        </w:numPr>
        <w:spacing w:after="0" w:line="360" w:lineRule="auto"/>
        <w:jc w:val="both"/>
        <w:rPr>
          <w:rFonts w:ascii="Arial" w:hAnsi="Arial" w:cs="Arial"/>
          <w:sz w:val="20"/>
          <w:szCs w:val="20"/>
        </w:rPr>
      </w:pPr>
      <w:r w:rsidRPr="00D8336F">
        <w:rPr>
          <w:rFonts w:ascii="Arial" w:hAnsi="Arial" w:cs="Arial"/>
          <w:sz w:val="20"/>
          <w:szCs w:val="20"/>
        </w:rPr>
        <w:t>осознание языка как одной из главных духовно-нравственных ценностей народа;</w:t>
      </w:r>
    </w:p>
    <w:p w14:paraId="0BA362C2" w14:textId="77777777" w:rsidR="00001CBA" w:rsidRPr="00D8336F" w:rsidRDefault="00001CBA" w:rsidP="003E2257">
      <w:pPr>
        <w:pStyle w:val="af9"/>
        <w:numPr>
          <w:ilvl w:val="0"/>
          <w:numId w:val="386"/>
        </w:numPr>
        <w:spacing w:after="0" w:line="360" w:lineRule="auto"/>
        <w:jc w:val="both"/>
        <w:rPr>
          <w:rFonts w:ascii="Arial" w:hAnsi="Arial" w:cs="Arial"/>
          <w:sz w:val="20"/>
          <w:szCs w:val="20"/>
        </w:rPr>
      </w:pPr>
      <w:r w:rsidRPr="00D8336F">
        <w:rPr>
          <w:rFonts w:ascii="Arial" w:hAnsi="Arial" w:cs="Arial"/>
          <w:sz w:val="20"/>
          <w:szCs w:val="20"/>
        </w:rPr>
        <w:t>признание индивидуальности каждого человека с использованием собственного жизненного и читательского опыта;</w:t>
      </w:r>
    </w:p>
    <w:p w14:paraId="1610510B" w14:textId="77777777" w:rsidR="00001CBA" w:rsidRPr="00D8336F" w:rsidRDefault="00001CBA" w:rsidP="003E2257">
      <w:pPr>
        <w:pStyle w:val="af9"/>
        <w:numPr>
          <w:ilvl w:val="0"/>
          <w:numId w:val="386"/>
        </w:numPr>
        <w:spacing w:after="0" w:line="360" w:lineRule="auto"/>
        <w:jc w:val="both"/>
        <w:rPr>
          <w:rFonts w:ascii="Arial" w:hAnsi="Arial" w:cs="Arial"/>
          <w:sz w:val="20"/>
          <w:szCs w:val="20"/>
        </w:rPr>
      </w:pPr>
      <w:r w:rsidRPr="00D8336F">
        <w:rPr>
          <w:rFonts w:ascii="Arial" w:hAnsi="Arial" w:cs="Arial"/>
          <w:sz w:val="20"/>
          <w:szCs w:val="20"/>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0B01DF0D" w14:textId="77777777" w:rsidR="00001CBA" w:rsidRPr="00D8336F" w:rsidRDefault="00001CBA" w:rsidP="003E2257">
      <w:pPr>
        <w:pStyle w:val="af9"/>
        <w:numPr>
          <w:ilvl w:val="0"/>
          <w:numId w:val="386"/>
        </w:numPr>
        <w:spacing w:after="0" w:line="360" w:lineRule="auto"/>
        <w:jc w:val="both"/>
        <w:rPr>
          <w:rFonts w:ascii="Arial" w:hAnsi="Arial" w:cs="Arial"/>
          <w:sz w:val="20"/>
          <w:szCs w:val="20"/>
        </w:rPr>
      </w:pPr>
      <w:r w:rsidRPr="00D8336F">
        <w:rPr>
          <w:rFonts w:ascii="Arial" w:hAnsi="Arial" w:cs="Arial"/>
          <w:sz w:val="20"/>
          <w:szCs w:val="20"/>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61D6B735" w14:textId="77777777" w:rsidR="00001CBA" w:rsidRPr="00D8336F" w:rsidRDefault="00001CBA" w:rsidP="003E2257">
      <w:pPr>
        <w:pStyle w:val="af9"/>
        <w:numPr>
          <w:ilvl w:val="0"/>
          <w:numId w:val="386"/>
        </w:numPr>
        <w:spacing w:after="0" w:line="360" w:lineRule="auto"/>
        <w:jc w:val="both"/>
        <w:rPr>
          <w:rFonts w:ascii="Arial" w:hAnsi="Arial" w:cs="Arial"/>
          <w:sz w:val="20"/>
          <w:szCs w:val="20"/>
        </w:rPr>
      </w:pPr>
      <w:r w:rsidRPr="00D8336F">
        <w:rPr>
          <w:rFonts w:ascii="Arial" w:hAnsi="Arial" w:cs="Arial"/>
          <w:sz w:val="20"/>
          <w:szCs w:val="20"/>
        </w:rPr>
        <w:t>3) эстетическое воспитание:</w:t>
      </w:r>
    </w:p>
    <w:p w14:paraId="053F6305" w14:textId="77777777" w:rsidR="00001CBA" w:rsidRPr="00D8336F" w:rsidRDefault="00001CBA" w:rsidP="003E2257">
      <w:pPr>
        <w:pStyle w:val="af9"/>
        <w:numPr>
          <w:ilvl w:val="0"/>
          <w:numId w:val="386"/>
        </w:numPr>
        <w:spacing w:after="0" w:line="360" w:lineRule="auto"/>
        <w:jc w:val="both"/>
        <w:rPr>
          <w:rFonts w:ascii="Arial" w:hAnsi="Arial" w:cs="Arial"/>
          <w:sz w:val="20"/>
          <w:szCs w:val="20"/>
        </w:rPr>
      </w:pPr>
      <w:r w:rsidRPr="00D8336F">
        <w:rPr>
          <w:rFonts w:ascii="Arial" w:hAnsi="Arial" w:cs="Arial"/>
          <w:sz w:val="20"/>
          <w:szCs w:val="20"/>
        </w:rPr>
        <w:lastRenderedPageBreak/>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6BC66678" w14:textId="77777777" w:rsidR="00001CBA" w:rsidRPr="00D8336F" w:rsidRDefault="00001CBA" w:rsidP="003E2257">
      <w:pPr>
        <w:pStyle w:val="af9"/>
        <w:numPr>
          <w:ilvl w:val="0"/>
          <w:numId w:val="386"/>
        </w:numPr>
        <w:spacing w:after="0" w:line="360" w:lineRule="auto"/>
        <w:jc w:val="both"/>
        <w:rPr>
          <w:rFonts w:ascii="Arial" w:hAnsi="Arial" w:cs="Arial"/>
          <w:sz w:val="20"/>
          <w:szCs w:val="20"/>
        </w:rPr>
      </w:pPr>
      <w:r w:rsidRPr="00D8336F">
        <w:rPr>
          <w:rFonts w:ascii="Arial" w:hAnsi="Arial" w:cs="Arial"/>
          <w:sz w:val="20"/>
          <w:szCs w:val="20"/>
        </w:rPr>
        <w:t>стремление к самовыражению в искусстве слова; осознание важности русского языка как средства общения и самовыражения;</w:t>
      </w:r>
    </w:p>
    <w:p w14:paraId="3555F784"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4) физическое воспитание, формирование культуры здоровья и эмоционального благополучия:</w:t>
      </w:r>
    </w:p>
    <w:p w14:paraId="3E054869" w14:textId="77777777" w:rsidR="00001CBA" w:rsidRPr="00D8336F" w:rsidRDefault="00001CBA" w:rsidP="003E2257">
      <w:pPr>
        <w:pStyle w:val="af9"/>
        <w:numPr>
          <w:ilvl w:val="0"/>
          <w:numId w:val="387"/>
        </w:numPr>
        <w:spacing w:after="0" w:line="360" w:lineRule="auto"/>
        <w:jc w:val="both"/>
        <w:rPr>
          <w:rFonts w:ascii="Arial" w:hAnsi="Arial" w:cs="Arial"/>
          <w:sz w:val="20"/>
          <w:szCs w:val="20"/>
        </w:rPr>
      </w:pPr>
      <w:r w:rsidRPr="00D8336F">
        <w:rPr>
          <w:rFonts w:ascii="Arial" w:hAnsi="Arial" w:cs="Arial"/>
          <w:sz w:val="20"/>
          <w:szCs w:val="20"/>
        </w:rPr>
        <w:t>соблюдение правил безопасного поиска в информационной среде дополнительной информации в процессе языкового образования;</w:t>
      </w:r>
    </w:p>
    <w:p w14:paraId="6BB7CC98" w14:textId="77777777" w:rsidR="00001CBA" w:rsidRPr="00D8336F" w:rsidRDefault="00001CBA" w:rsidP="003E2257">
      <w:pPr>
        <w:pStyle w:val="af9"/>
        <w:numPr>
          <w:ilvl w:val="0"/>
          <w:numId w:val="387"/>
        </w:numPr>
        <w:spacing w:after="0" w:line="360" w:lineRule="auto"/>
        <w:jc w:val="both"/>
        <w:rPr>
          <w:rFonts w:ascii="Arial" w:hAnsi="Arial" w:cs="Arial"/>
          <w:sz w:val="20"/>
          <w:szCs w:val="20"/>
        </w:rPr>
      </w:pPr>
      <w:r w:rsidRPr="00D8336F">
        <w:rPr>
          <w:rFonts w:ascii="Arial" w:hAnsi="Arial" w:cs="Arial"/>
          <w:sz w:val="20"/>
          <w:szCs w:val="20"/>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14:paraId="0530C501"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5) трудовое воспитание:</w:t>
      </w:r>
    </w:p>
    <w:p w14:paraId="3B026C7D" w14:textId="77777777" w:rsidR="00001CBA" w:rsidRPr="00D8336F" w:rsidRDefault="00001CBA" w:rsidP="003E2257">
      <w:pPr>
        <w:pStyle w:val="af9"/>
        <w:numPr>
          <w:ilvl w:val="0"/>
          <w:numId w:val="388"/>
        </w:numPr>
        <w:spacing w:after="0" w:line="360" w:lineRule="auto"/>
        <w:jc w:val="both"/>
        <w:rPr>
          <w:rFonts w:ascii="Arial" w:hAnsi="Arial" w:cs="Arial"/>
          <w:sz w:val="20"/>
          <w:szCs w:val="20"/>
        </w:rPr>
      </w:pPr>
      <w:r w:rsidRPr="00D8336F">
        <w:rPr>
          <w:rFonts w:ascii="Arial" w:hAnsi="Arial" w:cs="Arial"/>
          <w:sz w:val="20"/>
          <w:szCs w:val="20"/>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14:paraId="6708C8EE"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6) экологическое воспитание:</w:t>
      </w:r>
    </w:p>
    <w:p w14:paraId="57114447" w14:textId="77777777" w:rsidR="00001CBA" w:rsidRPr="00D8336F" w:rsidRDefault="00001CBA" w:rsidP="003E2257">
      <w:pPr>
        <w:pStyle w:val="af9"/>
        <w:numPr>
          <w:ilvl w:val="0"/>
          <w:numId w:val="388"/>
        </w:numPr>
        <w:spacing w:after="0" w:line="360" w:lineRule="auto"/>
        <w:jc w:val="both"/>
        <w:rPr>
          <w:rFonts w:ascii="Arial" w:hAnsi="Arial" w:cs="Arial"/>
          <w:sz w:val="20"/>
          <w:szCs w:val="20"/>
        </w:rPr>
      </w:pPr>
      <w:r w:rsidRPr="00D8336F">
        <w:rPr>
          <w:rFonts w:ascii="Arial" w:hAnsi="Arial" w:cs="Arial"/>
          <w:sz w:val="20"/>
          <w:szCs w:val="20"/>
        </w:rPr>
        <w:t>бережное отношение к природе, формируемое в процессе работы с текстами;</w:t>
      </w:r>
    </w:p>
    <w:p w14:paraId="4C752E43" w14:textId="77777777" w:rsidR="00001CBA" w:rsidRPr="00D8336F" w:rsidRDefault="00001CBA" w:rsidP="003E2257">
      <w:pPr>
        <w:pStyle w:val="af9"/>
        <w:numPr>
          <w:ilvl w:val="0"/>
          <w:numId w:val="388"/>
        </w:numPr>
        <w:spacing w:after="0" w:line="360" w:lineRule="auto"/>
        <w:jc w:val="both"/>
        <w:rPr>
          <w:rFonts w:ascii="Arial" w:hAnsi="Arial" w:cs="Arial"/>
          <w:sz w:val="20"/>
          <w:szCs w:val="20"/>
        </w:rPr>
      </w:pPr>
      <w:r w:rsidRPr="00D8336F">
        <w:rPr>
          <w:rFonts w:ascii="Arial" w:hAnsi="Arial" w:cs="Arial"/>
          <w:sz w:val="20"/>
          <w:szCs w:val="20"/>
        </w:rPr>
        <w:t>неприятие действий, приносящих вред природе;</w:t>
      </w:r>
    </w:p>
    <w:p w14:paraId="467C8B58" w14:textId="77777777" w:rsidR="00001CBA" w:rsidRPr="00E50240" w:rsidRDefault="00001CBA" w:rsidP="00D01599">
      <w:pPr>
        <w:spacing w:after="0" w:line="360" w:lineRule="auto"/>
        <w:jc w:val="both"/>
        <w:rPr>
          <w:rFonts w:ascii="Arial" w:hAnsi="Arial" w:cs="Arial"/>
          <w:sz w:val="20"/>
          <w:szCs w:val="20"/>
        </w:rPr>
      </w:pPr>
      <w:r w:rsidRPr="00E50240">
        <w:rPr>
          <w:rFonts w:ascii="Arial" w:hAnsi="Arial" w:cs="Arial"/>
          <w:sz w:val="20"/>
          <w:szCs w:val="20"/>
        </w:rPr>
        <w:t>7) ценность научного познания:</w:t>
      </w:r>
    </w:p>
    <w:p w14:paraId="32FA81FE" w14:textId="77777777" w:rsidR="00001CBA" w:rsidRPr="00D8336F" w:rsidRDefault="00001CBA" w:rsidP="003E2257">
      <w:pPr>
        <w:pStyle w:val="af9"/>
        <w:numPr>
          <w:ilvl w:val="0"/>
          <w:numId w:val="389"/>
        </w:numPr>
        <w:spacing w:after="0" w:line="360" w:lineRule="auto"/>
        <w:jc w:val="both"/>
        <w:rPr>
          <w:rFonts w:ascii="Arial" w:hAnsi="Arial" w:cs="Arial"/>
          <w:sz w:val="20"/>
          <w:szCs w:val="20"/>
        </w:rPr>
      </w:pPr>
      <w:r w:rsidRPr="00D8336F">
        <w:rPr>
          <w:rFonts w:ascii="Arial" w:hAnsi="Arial" w:cs="Arial"/>
          <w:sz w:val="20"/>
          <w:szCs w:val="20"/>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4F59AAA4" w14:textId="77777777" w:rsidR="00001CBA" w:rsidRPr="00D8336F" w:rsidRDefault="00001CBA" w:rsidP="003E2257">
      <w:pPr>
        <w:pStyle w:val="af9"/>
        <w:numPr>
          <w:ilvl w:val="0"/>
          <w:numId w:val="389"/>
        </w:numPr>
        <w:spacing w:after="0" w:line="360" w:lineRule="auto"/>
        <w:jc w:val="both"/>
        <w:rPr>
          <w:rFonts w:ascii="Arial" w:hAnsi="Arial" w:cs="Arial"/>
          <w:sz w:val="20"/>
          <w:szCs w:val="20"/>
        </w:rPr>
      </w:pPr>
      <w:r w:rsidRPr="00D8336F">
        <w:rPr>
          <w:rFonts w:ascii="Arial" w:hAnsi="Arial" w:cs="Arial"/>
          <w:sz w:val="20"/>
          <w:szCs w:val="20"/>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3DF4265A" w14:textId="77777777" w:rsidR="00001CBA" w:rsidRPr="00777E2F" w:rsidRDefault="00001CBA" w:rsidP="00777E2F">
      <w:pPr>
        <w:spacing w:after="0" w:line="360" w:lineRule="auto"/>
        <w:ind w:firstLine="709"/>
        <w:jc w:val="both"/>
        <w:rPr>
          <w:rFonts w:ascii="Arial" w:hAnsi="Arial" w:cs="Arial"/>
          <w:i/>
          <w:sz w:val="20"/>
          <w:szCs w:val="20"/>
        </w:rPr>
      </w:pPr>
      <w:r w:rsidRPr="00E50240">
        <w:rPr>
          <w:rFonts w:ascii="Arial" w:hAnsi="Arial" w:cs="Arial"/>
          <w:sz w:val="20"/>
          <w:szCs w:val="20"/>
        </w:rPr>
        <w:t xml:space="preserve">В результате изучения русского языка на уровне начального общего образования у обучающегося будут сформированы </w:t>
      </w:r>
      <w:r w:rsidRPr="00777E2F">
        <w:rPr>
          <w:rFonts w:ascii="Arial" w:hAnsi="Arial" w:cs="Arial"/>
          <w:i/>
          <w:sz w:val="20"/>
          <w:szCs w:val="20"/>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A701D31" w14:textId="77777777" w:rsidR="00001CBA" w:rsidRPr="00E50240" w:rsidRDefault="00001CBA" w:rsidP="00777E2F">
      <w:pPr>
        <w:spacing w:after="0" w:line="360" w:lineRule="auto"/>
        <w:ind w:firstLine="709"/>
        <w:jc w:val="both"/>
        <w:rPr>
          <w:rFonts w:ascii="Arial" w:hAnsi="Arial" w:cs="Arial"/>
          <w:sz w:val="20"/>
          <w:szCs w:val="20"/>
        </w:rPr>
      </w:pPr>
      <w:r w:rsidRPr="00E50240">
        <w:rPr>
          <w:rFonts w:ascii="Arial" w:hAnsi="Arial" w:cs="Arial"/>
          <w:sz w:val="20"/>
          <w:szCs w:val="20"/>
        </w:rPr>
        <w:t>У обучающегося будут сформированы следующие базовые логические действия как часть познавательных универсальных учебных действий:</w:t>
      </w:r>
    </w:p>
    <w:p w14:paraId="1A1CBA1E" w14:textId="77777777" w:rsidR="00001CBA" w:rsidRPr="00777E2F" w:rsidRDefault="00001CBA" w:rsidP="003E2257">
      <w:pPr>
        <w:pStyle w:val="af9"/>
        <w:numPr>
          <w:ilvl w:val="0"/>
          <w:numId w:val="233"/>
        </w:numPr>
        <w:spacing w:after="0" w:line="360" w:lineRule="auto"/>
        <w:jc w:val="both"/>
        <w:rPr>
          <w:rFonts w:ascii="Arial" w:hAnsi="Arial" w:cs="Arial"/>
          <w:sz w:val="20"/>
          <w:szCs w:val="20"/>
        </w:rPr>
      </w:pPr>
      <w:r w:rsidRPr="00777E2F">
        <w:rPr>
          <w:rFonts w:ascii="Arial" w:hAnsi="Arial" w:cs="Arial"/>
          <w:sz w:val="20"/>
          <w:szCs w:val="20"/>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14:paraId="5B1CD827" w14:textId="77777777" w:rsidR="00001CBA" w:rsidRPr="00777E2F" w:rsidRDefault="00001CBA" w:rsidP="003E2257">
      <w:pPr>
        <w:pStyle w:val="af9"/>
        <w:numPr>
          <w:ilvl w:val="0"/>
          <w:numId w:val="233"/>
        </w:numPr>
        <w:spacing w:after="0" w:line="360" w:lineRule="auto"/>
        <w:jc w:val="both"/>
        <w:rPr>
          <w:rFonts w:ascii="Arial" w:hAnsi="Arial" w:cs="Arial"/>
          <w:sz w:val="20"/>
          <w:szCs w:val="20"/>
        </w:rPr>
      </w:pPr>
      <w:r w:rsidRPr="00777E2F">
        <w:rPr>
          <w:rFonts w:ascii="Arial" w:hAnsi="Arial" w:cs="Arial"/>
          <w:sz w:val="20"/>
          <w:szCs w:val="20"/>
        </w:rPr>
        <w:t>объединять объекты (языковые единицы) по определённому признаку;</w:t>
      </w:r>
    </w:p>
    <w:p w14:paraId="7C9D4667" w14:textId="77777777" w:rsidR="00001CBA" w:rsidRPr="00777E2F" w:rsidRDefault="00001CBA" w:rsidP="003E2257">
      <w:pPr>
        <w:pStyle w:val="af9"/>
        <w:numPr>
          <w:ilvl w:val="0"/>
          <w:numId w:val="233"/>
        </w:numPr>
        <w:spacing w:after="0" w:line="360" w:lineRule="auto"/>
        <w:jc w:val="both"/>
        <w:rPr>
          <w:rFonts w:ascii="Arial" w:hAnsi="Arial" w:cs="Arial"/>
          <w:sz w:val="20"/>
          <w:szCs w:val="20"/>
        </w:rPr>
      </w:pPr>
      <w:r w:rsidRPr="00777E2F">
        <w:rPr>
          <w:rFonts w:ascii="Arial" w:hAnsi="Arial" w:cs="Arial"/>
          <w:sz w:val="20"/>
          <w:szCs w:val="20"/>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38A2CF62" w14:textId="77777777" w:rsidR="00001CBA" w:rsidRPr="00777E2F" w:rsidRDefault="00001CBA" w:rsidP="003E2257">
      <w:pPr>
        <w:pStyle w:val="af9"/>
        <w:numPr>
          <w:ilvl w:val="0"/>
          <w:numId w:val="233"/>
        </w:numPr>
        <w:spacing w:after="0" w:line="360" w:lineRule="auto"/>
        <w:jc w:val="both"/>
        <w:rPr>
          <w:rFonts w:ascii="Arial" w:hAnsi="Arial" w:cs="Arial"/>
          <w:sz w:val="20"/>
          <w:szCs w:val="20"/>
        </w:rPr>
      </w:pPr>
      <w:r w:rsidRPr="00777E2F">
        <w:rPr>
          <w:rFonts w:ascii="Arial" w:hAnsi="Arial" w:cs="Arial"/>
          <w:sz w:val="20"/>
          <w:szCs w:val="20"/>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58FAC714" w14:textId="77777777" w:rsidR="00001CBA" w:rsidRPr="00777E2F" w:rsidRDefault="00001CBA" w:rsidP="003E2257">
      <w:pPr>
        <w:pStyle w:val="af9"/>
        <w:numPr>
          <w:ilvl w:val="0"/>
          <w:numId w:val="233"/>
        </w:numPr>
        <w:spacing w:after="0" w:line="360" w:lineRule="auto"/>
        <w:jc w:val="both"/>
        <w:rPr>
          <w:rFonts w:ascii="Arial" w:hAnsi="Arial" w:cs="Arial"/>
          <w:sz w:val="20"/>
          <w:szCs w:val="20"/>
        </w:rPr>
      </w:pPr>
      <w:r w:rsidRPr="00777E2F">
        <w:rPr>
          <w:rFonts w:ascii="Arial" w:hAnsi="Arial" w:cs="Arial"/>
          <w:sz w:val="20"/>
          <w:szCs w:val="20"/>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27B43A5C" w14:textId="77777777" w:rsidR="00001CBA" w:rsidRPr="00777E2F" w:rsidRDefault="00001CBA" w:rsidP="003E2257">
      <w:pPr>
        <w:pStyle w:val="af9"/>
        <w:numPr>
          <w:ilvl w:val="0"/>
          <w:numId w:val="233"/>
        </w:numPr>
        <w:spacing w:after="0" w:line="360" w:lineRule="auto"/>
        <w:jc w:val="both"/>
        <w:rPr>
          <w:rFonts w:ascii="Arial" w:hAnsi="Arial" w:cs="Arial"/>
          <w:sz w:val="20"/>
          <w:szCs w:val="20"/>
        </w:rPr>
      </w:pPr>
      <w:r w:rsidRPr="00777E2F">
        <w:rPr>
          <w:rFonts w:ascii="Arial" w:hAnsi="Arial" w:cs="Arial"/>
          <w:sz w:val="20"/>
          <w:szCs w:val="20"/>
        </w:rPr>
        <w:lastRenderedPageBreak/>
        <w:t>устанавливать причинно­следственные связи в ситуациях наблюдения за языковым материалом, делать выводы.</w:t>
      </w:r>
    </w:p>
    <w:p w14:paraId="482FAB12" w14:textId="77777777" w:rsidR="00001CBA" w:rsidRPr="00E50240" w:rsidRDefault="00001CBA" w:rsidP="00777E2F">
      <w:pPr>
        <w:spacing w:after="0" w:line="360" w:lineRule="auto"/>
        <w:ind w:firstLine="360"/>
        <w:jc w:val="both"/>
        <w:rPr>
          <w:rFonts w:ascii="Arial" w:hAnsi="Arial" w:cs="Arial"/>
          <w:sz w:val="20"/>
          <w:szCs w:val="20"/>
        </w:rPr>
      </w:pPr>
      <w:r w:rsidRPr="00E50240">
        <w:rPr>
          <w:rFonts w:ascii="Arial" w:hAnsi="Arial" w:cs="Arial"/>
          <w:sz w:val="20"/>
          <w:szCs w:val="20"/>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67C2AE99" w14:textId="77777777" w:rsidR="00001CBA" w:rsidRPr="00777E2F" w:rsidRDefault="00001CBA" w:rsidP="003E2257">
      <w:pPr>
        <w:pStyle w:val="af9"/>
        <w:numPr>
          <w:ilvl w:val="0"/>
          <w:numId w:val="234"/>
        </w:numPr>
        <w:spacing w:after="0" w:line="360" w:lineRule="auto"/>
        <w:jc w:val="both"/>
        <w:rPr>
          <w:rFonts w:ascii="Arial" w:hAnsi="Arial" w:cs="Arial"/>
          <w:sz w:val="20"/>
          <w:szCs w:val="20"/>
        </w:rPr>
      </w:pPr>
      <w:r w:rsidRPr="00777E2F">
        <w:rPr>
          <w:rFonts w:ascii="Arial" w:hAnsi="Arial" w:cs="Arial"/>
          <w:sz w:val="20"/>
          <w:szCs w:val="20"/>
        </w:rPr>
        <w:t>с помощью учителя формулировать цель, планировать изменения языкового объекта, речевой ситуации;</w:t>
      </w:r>
    </w:p>
    <w:p w14:paraId="32B1145A" w14:textId="77777777" w:rsidR="00001CBA" w:rsidRPr="00777E2F" w:rsidRDefault="00001CBA" w:rsidP="003E2257">
      <w:pPr>
        <w:pStyle w:val="af9"/>
        <w:numPr>
          <w:ilvl w:val="0"/>
          <w:numId w:val="234"/>
        </w:numPr>
        <w:spacing w:after="0" w:line="360" w:lineRule="auto"/>
        <w:jc w:val="both"/>
        <w:rPr>
          <w:rFonts w:ascii="Arial" w:hAnsi="Arial" w:cs="Arial"/>
          <w:sz w:val="20"/>
          <w:szCs w:val="20"/>
        </w:rPr>
      </w:pPr>
      <w:r w:rsidRPr="00777E2F">
        <w:rPr>
          <w:rFonts w:ascii="Arial" w:hAnsi="Arial" w:cs="Arial"/>
          <w:sz w:val="20"/>
          <w:szCs w:val="20"/>
        </w:rPr>
        <w:t>сравнивать несколько вариантов выполнения задания, выбирать наиболее целесообразный (на основе предложенных критериев);</w:t>
      </w:r>
    </w:p>
    <w:p w14:paraId="4E668255" w14:textId="77777777" w:rsidR="00001CBA" w:rsidRPr="00777E2F" w:rsidRDefault="00001CBA" w:rsidP="003E2257">
      <w:pPr>
        <w:pStyle w:val="af9"/>
        <w:numPr>
          <w:ilvl w:val="0"/>
          <w:numId w:val="234"/>
        </w:numPr>
        <w:spacing w:after="0" w:line="360" w:lineRule="auto"/>
        <w:jc w:val="both"/>
        <w:rPr>
          <w:rFonts w:ascii="Arial" w:hAnsi="Arial" w:cs="Arial"/>
          <w:sz w:val="20"/>
          <w:szCs w:val="20"/>
        </w:rPr>
      </w:pPr>
      <w:r w:rsidRPr="00777E2F">
        <w:rPr>
          <w:rFonts w:ascii="Arial" w:hAnsi="Arial" w:cs="Arial"/>
          <w:sz w:val="20"/>
          <w:szCs w:val="20"/>
        </w:rPr>
        <w:t>проводить по предложенному плану несложное лингвистическое мини­исследование, выполнять по предложенному плану проектное задание;</w:t>
      </w:r>
    </w:p>
    <w:p w14:paraId="4DA2D537" w14:textId="77777777" w:rsidR="00001CBA" w:rsidRPr="00777E2F" w:rsidRDefault="00001CBA" w:rsidP="003E2257">
      <w:pPr>
        <w:pStyle w:val="af9"/>
        <w:numPr>
          <w:ilvl w:val="0"/>
          <w:numId w:val="234"/>
        </w:numPr>
        <w:spacing w:after="0" w:line="360" w:lineRule="auto"/>
        <w:jc w:val="both"/>
        <w:rPr>
          <w:rFonts w:ascii="Arial" w:hAnsi="Arial" w:cs="Arial"/>
          <w:sz w:val="20"/>
          <w:szCs w:val="20"/>
        </w:rPr>
      </w:pPr>
      <w:r w:rsidRPr="00777E2F">
        <w:rPr>
          <w:rFonts w:ascii="Arial" w:hAnsi="Arial" w:cs="Arial"/>
          <w:sz w:val="20"/>
          <w:szCs w:val="20"/>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7ADA6CC1" w14:textId="77777777" w:rsidR="00001CBA" w:rsidRPr="00777E2F" w:rsidRDefault="00001CBA" w:rsidP="003E2257">
      <w:pPr>
        <w:pStyle w:val="af9"/>
        <w:numPr>
          <w:ilvl w:val="0"/>
          <w:numId w:val="234"/>
        </w:numPr>
        <w:spacing w:after="0" w:line="360" w:lineRule="auto"/>
        <w:jc w:val="both"/>
        <w:rPr>
          <w:rFonts w:ascii="Arial" w:hAnsi="Arial" w:cs="Arial"/>
          <w:sz w:val="20"/>
          <w:szCs w:val="20"/>
        </w:rPr>
      </w:pPr>
      <w:r w:rsidRPr="00777E2F">
        <w:rPr>
          <w:rFonts w:ascii="Arial" w:hAnsi="Arial" w:cs="Arial"/>
          <w:sz w:val="20"/>
          <w:szCs w:val="20"/>
        </w:rPr>
        <w:t>прогнозировать возможное развитие процессов, событий и их последствия в аналогичных или сходных ситуациях.</w:t>
      </w:r>
    </w:p>
    <w:p w14:paraId="288B16C9" w14:textId="77777777" w:rsidR="00001CBA" w:rsidRPr="00E50240" w:rsidRDefault="00001CBA" w:rsidP="00777E2F">
      <w:pPr>
        <w:spacing w:after="0" w:line="360" w:lineRule="auto"/>
        <w:ind w:firstLine="360"/>
        <w:jc w:val="both"/>
        <w:rPr>
          <w:rFonts w:ascii="Arial" w:hAnsi="Arial" w:cs="Arial"/>
          <w:sz w:val="20"/>
          <w:szCs w:val="20"/>
        </w:rPr>
      </w:pPr>
      <w:r w:rsidRPr="00E50240">
        <w:rPr>
          <w:rFonts w:ascii="Arial" w:hAnsi="Arial" w:cs="Arial"/>
          <w:sz w:val="20"/>
          <w:szCs w:val="20"/>
        </w:rPr>
        <w:t>У обучающегося будут сформированы следующие действия при работе с информацией как часть познавательных универсальных учебных действий:</w:t>
      </w:r>
    </w:p>
    <w:p w14:paraId="7AF5DB6E" w14:textId="77777777" w:rsidR="00001CBA" w:rsidRPr="00777E2F" w:rsidRDefault="00001CBA" w:rsidP="003E2257">
      <w:pPr>
        <w:pStyle w:val="af9"/>
        <w:numPr>
          <w:ilvl w:val="0"/>
          <w:numId w:val="235"/>
        </w:numPr>
        <w:spacing w:after="0" w:line="360" w:lineRule="auto"/>
        <w:jc w:val="both"/>
        <w:rPr>
          <w:rFonts w:ascii="Arial" w:hAnsi="Arial" w:cs="Arial"/>
          <w:sz w:val="20"/>
          <w:szCs w:val="20"/>
        </w:rPr>
      </w:pPr>
      <w:r w:rsidRPr="00777E2F">
        <w:rPr>
          <w:rFonts w:ascii="Arial" w:hAnsi="Arial" w:cs="Arial"/>
          <w:sz w:val="20"/>
          <w:szCs w:val="20"/>
        </w:rPr>
        <w:t>выбирать источник получения информации: нужный словарь для получения запрашиваемой информации, для уточнения;</w:t>
      </w:r>
    </w:p>
    <w:p w14:paraId="44F016ED" w14:textId="77777777" w:rsidR="00001CBA" w:rsidRPr="00777E2F" w:rsidRDefault="00001CBA" w:rsidP="003E2257">
      <w:pPr>
        <w:pStyle w:val="af9"/>
        <w:numPr>
          <w:ilvl w:val="0"/>
          <w:numId w:val="235"/>
        </w:numPr>
        <w:spacing w:after="0" w:line="360" w:lineRule="auto"/>
        <w:jc w:val="both"/>
        <w:rPr>
          <w:rFonts w:ascii="Arial" w:hAnsi="Arial" w:cs="Arial"/>
          <w:sz w:val="20"/>
          <w:szCs w:val="20"/>
        </w:rPr>
      </w:pPr>
      <w:r w:rsidRPr="00777E2F">
        <w:rPr>
          <w:rFonts w:ascii="Arial" w:hAnsi="Arial" w:cs="Arial"/>
          <w:sz w:val="20"/>
          <w:szCs w:val="20"/>
        </w:rPr>
        <w:t>согласно заданному алгоритму находить представленную в явном виде информацию в предложенном источнике: в словарях, справочниках;</w:t>
      </w:r>
    </w:p>
    <w:p w14:paraId="49AC67A0" w14:textId="77777777" w:rsidR="00001CBA" w:rsidRPr="00777E2F" w:rsidRDefault="00001CBA" w:rsidP="003E2257">
      <w:pPr>
        <w:pStyle w:val="af9"/>
        <w:numPr>
          <w:ilvl w:val="0"/>
          <w:numId w:val="235"/>
        </w:numPr>
        <w:spacing w:after="0" w:line="360" w:lineRule="auto"/>
        <w:jc w:val="both"/>
        <w:rPr>
          <w:rFonts w:ascii="Arial" w:hAnsi="Arial" w:cs="Arial"/>
          <w:sz w:val="20"/>
          <w:szCs w:val="20"/>
        </w:rPr>
      </w:pPr>
      <w:r w:rsidRPr="00777E2F">
        <w:rPr>
          <w:rFonts w:ascii="Arial" w:hAnsi="Arial" w:cs="Arial"/>
          <w:sz w:val="20"/>
          <w:szCs w:val="20"/>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761043AE" w14:textId="77777777" w:rsidR="00001CBA" w:rsidRPr="00777E2F" w:rsidRDefault="00001CBA" w:rsidP="003E2257">
      <w:pPr>
        <w:pStyle w:val="af9"/>
        <w:numPr>
          <w:ilvl w:val="0"/>
          <w:numId w:val="235"/>
        </w:numPr>
        <w:spacing w:after="0" w:line="360" w:lineRule="auto"/>
        <w:jc w:val="both"/>
        <w:rPr>
          <w:rFonts w:ascii="Arial" w:hAnsi="Arial" w:cs="Arial"/>
          <w:sz w:val="20"/>
          <w:szCs w:val="20"/>
        </w:rPr>
      </w:pPr>
      <w:r w:rsidRPr="00777E2F">
        <w:rPr>
          <w:rFonts w:ascii="Arial" w:hAnsi="Arial" w:cs="Arial"/>
          <w:sz w:val="20"/>
          <w:szCs w:val="20"/>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69017341" w14:textId="77777777" w:rsidR="00001CBA" w:rsidRPr="00777E2F" w:rsidRDefault="00001CBA" w:rsidP="003E2257">
      <w:pPr>
        <w:pStyle w:val="af9"/>
        <w:numPr>
          <w:ilvl w:val="0"/>
          <w:numId w:val="235"/>
        </w:numPr>
        <w:spacing w:after="0" w:line="360" w:lineRule="auto"/>
        <w:jc w:val="both"/>
        <w:rPr>
          <w:rFonts w:ascii="Arial" w:hAnsi="Arial" w:cs="Arial"/>
          <w:sz w:val="20"/>
          <w:szCs w:val="20"/>
        </w:rPr>
      </w:pPr>
      <w:r w:rsidRPr="00777E2F">
        <w:rPr>
          <w:rFonts w:ascii="Arial" w:hAnsi="Arial" w:cs="Arial"/>
          <w:sz w:val="20"/>
          <w:szCs w:val="20"/>
        </w:rPr>
        <w:t>анализировать и создавать текстовую, видео­, графическую, звуковую информацию в соответствии с учебной задачей;</w:t>
      </w:r>
    </w:p>
    <w:p w14:paraId="77AF66FE" w14:textId="77777777" w:rsidR="00001CBA" w:rsidRPr="00777E2F" w:rsidRDefault="00001CBA" w:rsidP="003E2257">
      <w:pPr>
        <w:pStyle w:val="af9"/>
        <w:numPr>
          <w:ilvl w:val="0"/>
          <w:numId w:val="235"/>
        </w:numPr>
        <w:spacing w:after="0" w:line="360" w:lineRule="auto"/>
        <w:jc w:val="both"/>
        <w:rPr>
          <w:rFonts w:ascii="Arial" w:hAnsi="Arial" w:cs="Arial"/>
          <w:sz w:val="20"/>
          <w:szCs w:val="20"/>
        </w:rPr>
      </w:pPr>
      <w:r w:rsidRPr="00777E2F">
        <w:rPr>
          <w:rFonts w:ascii="Arial" w:hAnsi="Arial" w:cs="Arial"/>
          <w:sz w:val="20"/>
          <w:szCs w:val="20"/>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1F0F0B12" w14:textId="77777777" w:rsidR="00001CBA" w:rsidRPr="00E50240" w:rsidRDefault="00001CBA" w:rsidP="00777E2F">
      <w:pPr>
        <w:spacing w:after="0" w:line="360" w:lineRule="auto"/>
        <w:ind w:firstLine="360"/>
        <w:jc w:val="both"/>
        <w:rPr>
          <w:rFonts w:ascii="Arial" w:hAnsi="Arial" w:cs="Arial"/>
          <w:sz w:val="20"/>
          <w:szCs w:val="20"/>
        </w:rPr>
      </w:pPr>
      <w:r w:rsidRPr="00E50240">
        <w:rPr>
          <w:rFonts w:ascii="Arial" w:hAnsi="Arial" w:cs="Arial"/>
          <w:sz w:val="20"/>
          <w:szCs w:val="20"/>
        </w:rPr>
        <w:t>У обучающегося будут сформированы следующие действия общения как часть коммуникативных универсальных учебных действий:</w:t>
      </w:r>
    </w:p>
    <w:p w14:paraId="1F28817D" w14:textId="77777777" w:rsidR="00001CBA" w:rsidRPr="00777E2F" w:rsidRDefault="00001CBA" w:rsidP="003E2257">
      <w:pPr>
        <w:pStyle w:val="af9"/>
        <w:numPr>
          <w:ilvl w:val="0"/>
          <w:numId w:val="236"/>
        </w:numPr>
        <w:spacing w:after="0" w:line="360" w:lineRule="auto"/>
        <w:jc w:val="both"/>
        <w:rPr>
          <w:rFonts w:ascii="Arial" w:hAnsi="Arial" w:cs="Arial"/>
          <w:sz w:val="20"/>
          <w:szCs w:val="20"/>
        </w:rPr>
      </w:pPr>
      <w:r w:rsidRPr="00777E2F">
        <w:rPr>
          <w:rFonts w:ascii="Arial" w:hAnsi="Arial" w:cs="Arial"/>
          <w:sz w:val="20"/>
          <w:szCs w:val="20"/>
        </w:rPr>
        <w:t>воспринимать и формулировать суждения, выражать эмоции в соответствии с целями и условиями общения в знакомой среде;</w:t>
      </w:r>
    </w:p>
    <w:p w14:paraId="6FFC6AFB" w14:textId="77777777" w:rsidR="00001CBA" w:rsidRPr="00777E2F" w:rsidRDefault="00001CBA" w:rsidP="003E2257">
      <w:pPr>
        <w:pStyle w:val="af9"/>
        <w:numPr>
          <w:ilvl w:val="0"/>
          <w:numId w:val="236"/>
        </w:numPr>
        <w:spacing w:after="0" w:line="360" w:lineRule="auto"/>
        <w:jc w:val="both"/>
        <w:rPr>
          <w:rFonts w:ascii="Arial" w:hAnsi="Arial" w:cs="Arial"/>
          <w:sz w:val="20"/>
          <w:szCs w:val="20"/>
        </w:rPr>
      </w:pPr>
      <w:r w:rsidRPr="00777E2F">
        <w:rPr>
          <w:rFonts w:ascii="Arial" w:hAnsi="Arial" w:cs="Arial"/>
          <w:sz w:val="20"/>
          <w:szCs w:val="20"/>
        </w:rPr>
        <w:t>проявлять уважительное отношение к собеседнику, соблюдать правила ведения диалоги и дискуссии;</w:t>
      </w:r>
    </w:p>
    <w:p w14:paraId="41A0FF77" w14:textId="77777777" w:rsidR="00001CBA" w:rsidRPr="00777E2F" w:rsidRDefault="00001CBA" w:rsidP="003E2257">
      <w:pPr>
        <w:pStyle w:val="af9"/>
        <w:numPr>
          <w:ilvl w:val="0"/>
          <w:numId w:val="236"/>
        </w:numPr>
        <w:spacing w:after="0" w:line="360" w:lineRule="auto"/>
        <w:jc w:val="both"/>
        <w:rPr>
          <w:rFonts w:ascii="Arial" w:hAnsi="Arial" w:cs="Arial"/>
          <w:sz w:val="20"/>
          <w:szCs w:val="20"/>
        </w:rPr>
      </w:pPr>
      <w:r w:rsidRPr="00777E2F">
        <w:rPr>
          <w:rFonts w:ascii="Arial" w:hAnsi="Arial" w:cs="Arial"/>
          <w:sz w:val="20"/>
          <w:szCs w:val="20"/>
        </w:rPr>
        <w:t>признавать возможность существования разных точек зрения;</w:t>
      </w:r>
    </w:p>
    <w:p w14:paraId="587561CE" w14:textId="77777777" w:rsidR="00001CBA" w:rsidRPr="00777E2F" w:rsidRDefault="00001CBA" w:rsidP="003E2257">
      <w:pPr>
        <w:pStyle w:val="af9"/>
        <w:numPr>
          <w:ilvl w:val="0"/>
          <w:numId w:val="236"/>
        </w:numPr>
        <w:spacing w:after="0" w:line="360" w:lineRule="auto"/>
        <w:jc w:val="both"/>
        <w:rPr>
          <w:rFonts w:ascii="Arial" w:hAnsi="Arial" w:cs="Arial"/>
          <w:sz w:val="20"/>
          <w:szCs w:val="20"/>
        </w:rPr>
      </w:pPr>
      <w:r w:rsidRPr="00777E2F">
        <w:rPr>
          <w:rFonts w:ascii="Arial" w:hAnsi="Arial" w:cs="Arial"/>
          <w:sz w:val="20"/>
          <w:szCs w:val="20"/>
        </w:rPr>
        <w:t>корректно и аргументированно высказывать своё мнение;</w:t>
      </w:r>
    </w:p>
    <w:p w14:paraId="2A35F30E" w14:textId="77777777" w:rsidR="00001CBA" w:rsidRPr="00777E2F" w:rsidRDefault="00001CBA" w:rsidP="003E2257">
      <w:pPr>
        <w:pStyle w:val="af9"/>
        <w:numPr>
          <w:ilvl w:val="0"/>
          <w:numId w:val="236"/>
        </w:numPr>
        <w:spacing w:after="0" w:line="360" w:lineRule="auto"/>
        <w:jc w:val="both"/>
        <w:rPr>
          <w:rFonts w:ascii="Arial" w:hAnsi="Arial" w:cs="Arial"/>
          <w:sz w:val="20"/>
          <w:szCs w:val="20"/>
        </w:rPr>
      </w:pPr>
      <w:r w:rsidRPr="00777E2F">
        <w:rPr>
          <w:rFonts w:ascii="Arial" w:hAnsi="Arial" w:cs="Arial"/>
          <w:sz w:val="20"/>
          <w:szCs w:val="20"/>
        </w:rPr>
        <w:t>строить речевое высказывание в соответствии с поставленной задачей;</w:t>
      </w:r>
    </w:p>
    <w:p w14:paraId="72BA240B" w14:textId="77777777" w:rsidR="00001CBA" w:rsidRPr="00777E2F" w:rsidRDefault="00001CBA" w:rsidP="003E2257">
      <w:pPr>
        <w:pStyle w:val="af9"/>
        <w:numPr>
          <w:ilvl w:val="0"/>
          <w:numId w:val="236"/>
        </w:numPr>
        <w:spacing w:after="0" w:line="360" w:lineRule="auto"/>
        <w:jc w:val="both"/>
        <w:rPr>
          <w:rFonts w:ascii="Arial" w:hAnsi="Arial" w:cs="Arial"/>
          <w:sz w:val="20"/>
          <w:szCs w:val="20"/>
        </w:rPr>
      </w:pPr>
      <w:r w:rsidRPr="00777E2F">
        <w:rPr>
          <w:rFonts w:ascii="Arial" w:hAnsi="Arial" w:cs="Arial"/>
          <w:sz w:val="20"/>
          <w:szCs w:val="20"/>
        </w:rPr>
        <w:t>создавать устные и письменные тексты (описание, рассуждение, повествование) в соответствии с речевой ситуацией;</w:t>
      </w:r>
    </w:p>
    <w:p w14:paraId="6A05B088" w14:textId="77777777" w:rsidR="00001CBA" w:rsidRPr="00777E2F" w:rsidRDefault="00001CBA" w:rsidP="003E2257">
      <w:pPr>
        <w:pStyle w:val="af9"/>
        <w:numPr>
          <w:ilvl w:val="0"/>
          <w:numId w:val="236"/>
        </w:numPr>
        <w:spacing w:after="0" w:line="360" w:lineRule="auto"/>
        <w:jc w:val="both"/>
        <w:rPr>
          <w:rFonts w:ascii="Arial" w:hAnsi="Arial" w:cs="Arial"/>
          <w:sz w:val="20"/>
          <w:szCs w:val="20"/>
        </w:rPr>
      </w:pPr>
      <w:r w:rsidRPr="00777E2F">
        <w:rPr>
          <w:rFonts w:ascii="Arial" w:hAnsi="Arial" w:cs="Arial"/>
          <w:sz w:val="20"/>
          <w:szCs w:val="20"/>
        </w:rPr>
        <w:lastRenderedPageBreak/>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77523907" w14:textId="77777777" w:rsidR="00001CBA" w:rsidRPr="00777E2F" w:rsidRDefault="00001CBA" w:rsidP="003E2257">
      <w:pPr>
        <w:pStyle w:val="af9"/>
        <w:numPr>
          <w:ilvl w:val="0"/>
          <w:numId w:val="236"/>
        </w:numPr>
        <w:spacing w:after="0" w:line="360" w:lineRule="auto"/>
        <w:jc w:val="both"/>
        <w:rPr>
          <w:rFonts w:ascii="Arial" w:hAnsi="Arial" w:cs="Arial"/>
          <w:sz w:val="20"/>
          <w:szCs w:val="20"/>
        </w:rPr>
      </w:pPr>
      <w:r w:rsidRPr="00777E2F">
        <w:rPr>
          <w:rFonts w:ascii="Arial" w:hAnsi="Arial" w:cs="Arial"/>
          <w:sz w:val="20"/>
          <w:szCs w:val="20"/>
        </w:rPr>
        <w:t>подбирать иллюстративный материал (рисунки, фото, плакаты) к тексту выступления.</w:t>
      </w:r>
    </w:p>
    <w:p w14:paraId="2862C9C4" w14:textId="77777777" w:rsidR="00001CBA" w:rsidRPr="00777E2F" w:rsidRDefault="00001CBA" w:rsidP="003E2257">
      <w:pPr>
        <w:pStyle w:val="af9"/>
        <w:numPr>
          <w:ilvl w:val="0"/>
          <w:numId w:val="236"/>
        </w:numPr>
        <w:spacing w:after="0" w:line="360" w:lineRule="auto"/>
        <w:jc w:val="both"/>
        <w:rPr>
          <w:rFonts w:ascii="Arial" w:hAnsi="Arial" w:cs="Arial"/>
          <w:sz w:val="20"/>
          <w:szCs w:val="20"/>
        </w:rPr>
      </w:pPr>
      <w:r w:rsidRPr="00777E2F">
        <w:rPr>
          <w:rFonts w:ascii="Arial" w:hAnsi="Arial" w:cs="Arial"/>
          <w:sz w:val="20"/>
          <w:szCs w:val="20"/>
        </w:rPr>
        <w:t>У обучающегося будут сформированы следующие действия самоорганизации как часть регулятивных универсальных учебных действий:</w:t>
      </w:r>
    </w:p>
    <w:p w14:paraId="70E3205E" w14:textId="77777777" w:rsidR="00001CBA" w:rsidRPr="00777E2F" w:rsidRDefault="00001CBA" w:rsidP="003E2257">
      <w:pPr>
        <w:pStyle w:val="af9"/>
        <w:numPr>
          <w:ilvl w:val="0"/>
          <w:numId w:val="236"/>
        </w:numPr>
        <w:spacing w:after="0" w:line="360" w:lineRule="auto"/>
        <w:jc w:val="both"/>
        <w:rPr>
          <w:rFonts w:ascii="Arial" w:hAnsi="Arial" w:cs="Arial"/>
          <w:sz w:val="20"/>
          <w:szCs w:val="20"/>
        </w:rPr>
      </w:pPr>
      <w:r w:rsidRPr="00777E2F">
        <w:rPr>
          <w:rFonts w:ascii="Arial" w:hAnsi="Arial" w:cs="Arial"/>
          <w:sz w:val="20"/>
          <w:szCs w:val="20"/>
        </w:rPr>
        <w:t>планировать действия по решению учебной задачи для получения результата;</w:t>
      </w:r>
    </w:p>
    <w:p w14:paraId="545DB0E1" w14:textId="77777777" w:rsidR="00001CBA" w:rsidRPr="00777E2F" w:rsidRDefault="00001CBA" w:rsidP="003E2257">
      <w:pPr>
        <w:pStyle w:val="af9"/>
        <w:numPr>
          <w:ilvl w:val="0"/>
          <w:numId w:val="236"/>
        </w:numPr>
        <w:spacing w:after="0" w:line="360" w:lineRule="auto"/>
        <w:jc w:val="both"/>
        <w:rPr>
          <w:rFonts w:ascii="Arial" w:hAnsi="Arial" w:cs="Arial"/>
          <w:sz w:val="20"/>
          <w:szCs w:val="20"/>
        </w:rPr>
      </w:pPr>
      <w:r w:rsidRPr="00777E2F">
        <w:rPr>
          <w:rFonts w:ascii="Arial" w:hAnsi="Arial" w:cs="Arial"/>
          <w:sz w:val="20"/>
          <w:szCs w:val="20"/>
        </w:rPr>
        <w:t>выстраивать последовательность выбранных действий.</w:t>
      </w:r>
    </w:p>
    <w:p w14:paraId="295795F6" w14:textId="77777777" w:rsidR="00001CBA" w:rsidRPr="00E50240" w:rsidRDefault="00001CBA" w:rsidP="00777E2F">
      <w:pPr>
        <w:spacing w:after="0" w:line="360" w:lineRule="auto"/>
        <w:ind w:firstLine="360"/>
        <w:jc w:val="both"/>
        <w:rPr>
          <w:rFonts w:ascii="Arial" w:hAnsi="Arial" w:cs="Arial"/>
          <w:sz w:val="20"/>
          <w:szCs w:val="20"/>
        </w:rPr>
      </w:pPr>
      <w:r w:rsidRPr="00E50240">
        <w:rPr>
          <w:rFonts w:ascii="Arial" w:hAnsi="Arial" w:cs="Arial"/>
          <w:sz w:val="20"/>
          <w:szCs w:val="20"/>
        </w:rPr>
        <w:t>У обучающегося будут сформированы следующие действия самоконтроля как часть регулятивных универсальных учебных действий:</w:t>
      </w:r>
    </w:p>
    <w:p w14:paraId="2020B943" w14:textId="77777777" w:rsidR="00001CBA" w:rsidRPr="00777E2F" w:rsidRDefault="00001CBA" w:rsidP="003E2257">
      <w:pPr>
        <w:pStyle w:val="af9"/>
        <w:numPr>
          <w:ilvl w:val="0"/>
          <w:numId w:val="237"/>
        </w:numPr>
        <w:spacing w:after="0" w:line="360" w:lineRule="auto"/>
        <w:jc w:val="both"/>
        <w:rPr>
          <w:rFonts w:ascii="Arial" w:hAnsi="Arial" w:cs="Arial"/>
          <w:sz w:val="20"/>
          <w:szCs w:val="20"/>
        </w:rPr>
      </w:pPr>
      <w:r w:rsidRPr="00777E2F">
        <w:rPr>
          <w:rFonts w:ascii="Arial" w:hAnsi="Arial" w:cs="Arial"/>
          <w:sz w:val="20"/>
          <w:szCs w:val="20"/>
        </w:rPr>
        <w:t>устанавливать причины успеха (неудач) учебной деятельности;</w:t>
      </w:r>
    </w:p>
    <w:p w14:paraId="22701057" w14:textId="77777777" w:rsidR="00001CBA" w:rsidRPr="00777E2F" w:rsidRDefault="00001CBA" w:rsidP="003E2257">
      <w:pPr>
        <w:pStyle w:val="af9"/>
        <w:numPr>
          <w:ilvl w:val="0"/>
          <w:numId w:val="237"/>
        </w:numPr>
        <w:spacing w:after="0" w:line="360" w:lineRule="auto"/>
        <w:jc w:val="both"/>
        <w:rPr>
          <w:rFonts w:ascii="Arial" w:hAnsi="Arial" w:cs="Arial"/>
          <w:sz w:val="20"/>
          <w:szCs w:val="20"/>
        </w:rPr>
      </w:pPr>
      <w:r w:rsidRPr="00777E2F">
        <w:rPr>
          <w:rFonts w:ascii="Arial" w:hAnsi="Arial" w:cs="Arial"/>
          <w:sz w:val="20"/>
          <w:szCs w:val="20"/>
        </w:rPr>
        <w:t>корректировать свои учебные действия для преодоления речевых и орфографических ошибок;</w:t>
      </w:r>
    </w:p>
    <w:p w14:paraId="402F9AA5" w14:textId="77777777" w:rsidR="00001CBA" w:rsidRPr="00777E2F" w:rsidRDefault="00001CBA" w:rsidP="003E2257">
      <w:pPr>
        <w:pStyle w:val="af9"/>
        <w:numPr>
          <w:ilvl w:val="0"/>
          <w:numId w:val="237"/>
        </w:numPr>
        <w:spacing w:after="0" w:line="360" w:lineRule="auto"/>
        <w:jc w:val="both"/>
        <w:rPr>
          <w:rFonts w:ascii="Arial" w:hAnsi="Arial" w:cs="Arial"/>
          <w:sz w:val="20"/>
          <w:szCs w:val="20"/>
        </w:rPr>
      </w:pPr>
      <w:r w:rsidRPr="00777E2F">
        <w:rPr>
          <w:rFonts w:ascii="Arial" w:hAnsi="Arial" w:cs="Arial"/>
          <w:sz w:val="20"/>
          <w:szCs w:val="20"/>
        </w:rPr>
        <w:t>соотносить результат деятельности с поставленной учебной задачей по выделению, характеристике, использованию языковых единиц;</w:t>
      </w:r>
    </w:p>
    <w:p w14:paraId="7D4C78E4" w14:textId="77777777" w:rsidR="00001CBA" w:rsidRPr="00777E2F" w:rsidRDefault="00001CBA" w:rsidP="003E2257">
      <w:pPr>
        <w:pStyle w:val="af9"/>
        <w:numPr>
          <w:ilvl w:val="0"/>
          <w:numId w:val="237"/>
        </w:numPr>
        <w:spacing w:after="0" w:line="360" w:lineRule="auto"/>
        <w:jc w:val="both"/>
        <w:rPr>
          <w:rFonts w:ascii="Arial" w:hAnsi="Arial" w:cs="Arial"/>
          <w:sz w:val="20"/>
          <w:szCs w:val="20"/>
        </w:rPr>
      </w:pPr>
      <w:r w:rsidRPr="00777E2F">
        <w:rPr>
          <w:rFonts w:ascii="Arial" w:hAnsi="Arial" w:cs="Arial"/>
          <w:sz w:val="20"/>
          <w:szCs w:val="20"/>
        </w:rPr>
        <w:t>находить ошибку, допущенную при работе с языковым материалом, находить орфографическую и пунктуационную ошибки;</w:t>
      </w:r>
    </w:p>
    <w:p w14:paraId="79C6B192" w14:textId="77777777" w:rsidR="00001CBA" w:rsidRPr="00777E2F" w:rsidRDefault="00001CBA" w:rsidP="003E2257">
      <w:pPr>
        <w:pStyle w:val="af9"/>
        <w:numPr>
          <w:ilvl w:val="0"/>
          <w:numId w:val="237"/>
        </w:numPr>
        <w:spacing w:after="0" w:line="360" w:lineRule="auto"/>
        <w:jc w:val="both"/>
        <w:rPr>
          <w:rFonts w:ascii="Arial" w:hAnsi="Arial" w:cs="Arial"/>
          <w:sz w:val="20"/>
          <w:szCs w:val="20"/>
        </w:rPr>
      </w:pPr>
      <w:r w:rsidRPr="00777E2F">
        <w:rPr>
          <w:rFonts w:ascii="Arial" w:hAnsi="Arial" w:cs="Arial"/>
          <w:sz w:val="20"/>
          <w:szCs w:val="20"/>
        </w:rPr>
        <w:t>сравнивать результаты своей деятельности и деятельности других обучающихся, объективно оценивать их по предложенным критериям.</w:t>
      </w:r>
    </w:p>
    <w:p w14:paraId="569719DC" w14:textId="77777777" w:rsidR="00001CBA" w:rsidRPr="00E50240" w:rsidRDefault="00001CBA" w:rsidP="00777E2F">
      <w:pPr>
        <w:spacing w:after="0" w:line="360" w:lineRule="auto"/>
        <w:ind w:firstLine="360"/>
        <w:jc w:val="both"/>
        <w:rPr>
          <w:rFonts w:ascii="Arial" w:hAnsi="Arial" w:cs="Arial"/>
          <w:sz w:val="20"/>
          <w:szCs w:val="20"/>
        </w:rPr>
      </w:pPr>
      <w:r w:rsidRPr="00E50240">
        <w:rPr>
          <w:rFonts w:ascii="Arial" w:hAnsi="Arial" w:cs="Arial"/>
          <w:sz w:val="20"/>
          <w:szCs w:val="20"/>
        </w:rPr>
        <w:t>У обучающегося будут сформированы следующие действия при осуществлении совместной деятельности:</w:t>
      </w:r>
    </w:p>
    <w:p w14:paraId="7DC7F572" w14:textId="77777777" w:rsidR="00001CBA" w:rsidRPr="00777E2F" w:rsidRDefault="00001CBA" w:rsidP="003E2257">
      <w:pPr>
        <w:pStyle w:val="af9"/>
        <w:numPr>
          <w:ilvl w:val="0"/>
          <w:numId w:val="238"/>
        </w:numPr>
        <w:spacing w:after="0" w:line="360" w:lineRule="auto"/>
        <w:jc w:val="both"/>
        <w:rPr>
          <w:rFonts w:ascii="Arial" w:hAnsi="Arial" w:cs="Arial"/>
          <w:sz w:val="20"/>
          <w:szCs w:val="20"/>
        </w:rPr>
      </w:pPr>
      <w:r w:rsidRPr="00777E2F">
        <w:rPr>
          <w:rFonts w:ascii="Arial" w:hAnsi="Arial" w:cs="Arial"/>
          <w:sz w:val="20"/>
          <w:szCs w:val="20"/>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7B1FFF29" w14:textId="77777777" w:rsidR="00001CBA" w:rsidRPr="00777E2F" w:rsidRDefault="00001CBA" w:rsidP="003E2257">
      <w:pPr>
        <w:pStyle w:val="af9"/>
        <w:numPr>
          <w:ilvl w:val="0"/>
          <w:numId w:val="238"/>
        </w:numPr>
        <w:spacing w:after="0" w:line="360" w:lineRule="auto"/>
        <w:jc w:val="both"/>
        <w:rPr>
          <w:rFonts w:ascii="Arial" w:hAnsi="Arial" w:cs="Arial"/>
          <w:sz w:val="20"/>
          <w:szCs w:val="20"/>
        </w:rPr>
      </w:pPr>
      <w:r w:rsidRPr="00777E2F">
        <w:rPr>
          <w:rFonts w:ascii="Arial" w:hAnsi="Arial" w:cs="Arial"/>
          <w:sz w:val="20"/>
          <w:szCs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58CC5B4" w14:textId="77777777" w:rsidR="00001CBA" w:rsidRPr="00777E2F" w:rsidRDefault="00001CBA" w:rsidP="003E2257">
      <w:pPr>
        <w:pStyle w:val="af9"/>
        <w:numPr>
          <w:ilvl w:val="0"/>
          <w:numId w:val="238"/>
        </w:numPr>
        <w:spacing w:after="0" w:line="360" w:lineRule="auto"/>
        <w:jc w:val="both"/>
        <w:rPr>
          <w:rFonts w:ascii="Arial" w:hAnsi="Arial" w:cs="Arial"/>
          <w:sz w:val="20"/>
          <w:szCs w:val="20"/>
        </w:rPr>
      </w:pPr>
      <w:r w:rsidRPr="00777E2F">
        <w:rPr>
          <w:rFonts w:ascii="Arial" w:hAnsi="Arial" w:cs="Arial"/>
          <w:sz w:val="20"/>
          <w:szCs w:val="20"/>
        </w:rPr>
        <w:t>проявлять готовность руководить, выполнять поручения, подчиняться, самостоятельно разрешать конфликты;</w:t>
      </w:r>
    </w:p>
    <w:p w14:paraId="54893CF7" w14:textId="77777777" w:rsidR="00001CBA" w:rsidRPr="00777E2F" w:rsidRDefault="00001CBA" w:rsidP="003E2257">
      <w:pPr>
        <w:pStyle w:val="af9"/>
        <w:numPr>
          <w:ilvl w:val="0"/>
          <w:numId w:val="238"/>
        </w:numPr>
        <w:spacing w:after="0" w:line="360" w:lineRule="auto"/>
        <w:jc w:val="both"/>
        <w:rPr>
          <w:rFonts w:ascii="Arial" w:hAnsi="Arial" w:cs="Arial"/>
          <w:sz w:val="20"/>
          <w:szCs w:val="20"/>
        </w:rPr>
      </w:pPr>
      <w:r w:rsidRPr="00777E2F">
        <w:rPr>
          <w:rFonts w:ascii="Arial" w:hAnsi="Arial" w:cs="Arial"/>
          <w:sz w:val="20"/>
          <w:szCs w:val="20"/>
        </w:rPr>
        <w:t>ответственно выполнять свою часть работы;</w:t>
      </w:r>
    </w:p>
    <w:p w14:paraId="2FF4C0E0" w14:textId="77777777" w:rsidR="00001CBA" w:rsidRPr="00777E2F" w:rsidRDefault="00001CBA" w:rsidP="003E2257">
      <w:pPr>
        <w:pStyle w:val="af9"/>
        <w:numPr>
          <w:ilvl w:val="0"/>
          <w:numId w:val="238"/>
        </w:numPr>
        <w:spacing w:after="0" w:line="360" w:lineRule="auto"/>
        <w:jc w:val="both"/>
        <w:rPr>
          <w:rFonts w:ascii="Arial" w:hAnsi="Arial" w:cs="Arial"/>
          <w:sz w:val="20"/>
          <w:szCs w:val="20"/>
        </w:rPr>
      </w:pPr>
      <w:r w:rsidRPr="00777E2F">
        <w:rPr>
          <w:rFonts w:ascii="Arial" w:hAnsi="Arial" w:cs="Arial"/>
          <w:sz w:val="20"/>
          <w:szCs w:val="20"/>
        </w:rPr>
        <w:t>оценивать свой вклад в общий результат;</w:t>
      </w:r>
    </w:p>
    <w:p w14:paraId="5B980F7D" w14:textId="77777777" w:rsidR="00001CBA" w:rsidRPr="00777E2F" w:rsidRDefault="00001CBA" w:rsidP="003E2257">
      <w:pPr>
        <w:pStyle w:val="af9"/>
        <w:numPr>
          <w:ilvl w:val="0"/>
          <w:numId w:val="238"/>
        </w:numPr>
        <w:spacing w:after="0" w:line="360" w:lineRule="auto"/>
        <w:jc w:val="both"/>
        <w:rPr>
          <w:rFonts w:ascii="Arial" w:hAnsi="Arial" w:cs="Arial"/>
          <w:sz w:val="20"/>
          <w:szCs w:val="20"/>
        </w:rPr>
      </w:pPr>
      <w:r w:rsidRPr="00777E2F">
        <w:rPr>
          <w:rFonts w:ascii="Arial" w:hAnsi="Arial" w:cs="Arial"/>
          <w:sz w:val="20"/>
          <w:szCs w:val="20"/>
        </w:rPr>
        <w:t>выполнять совместные проектные задания с использованием предложенных образцов.</w:t>
      </w:r>
    </w:p>
    <w:p w14:paraId="73971E80" w14:textId="77777777" w:rsidR="00001CBA" w:rsidRPr="00E50240" w:rsidRDefault="00001CBA" w:rsidP="00777E2F">
      <w:pPr>
        <w:spacing w:after="0" w:line="360" w:lineRule="auto"/>
        <w:ind w:firstLine="360"/>
        <w:jc w:val="both"/>
        <w:rPr>
          <w:rFonts w:ascii="Arial" w:hAnsi="Arial" w:cs="Arial"/>
          <w:sz w:val="20"/>
          <w:szCs w:val="20"/>
        </w:rPr>
      </w:pPr>
      <w:r w:rsidRPr="00777E2F">
        <w:rPr>
          <w:rFonts w:ascii="Arial" w:hAnsi="Arial" w:cs="Arial"/>
          <w:i/>
          <w:sz w:val="20"/>
          <w:szCs w:val="20"/>
        </w:rPr>
        <w:t>Предметные результаты</w:t>
      </w:r>
      <w:r w:rsidRPr="00E50240">
        <w:rPr>
          <w:rFonts w:ascii="Arial" w:hAnsi="Arial" w:cs="Arial"/>
          <w:sz w:val="20"/>
          <w:szCs w:val="20"/>
        </w:rPr>
        <w:t xml:space="preserve"> изучения русского языка. К концу обучения </w:t>
      </w:r>
      <w:r w:rsidRPr="00777E2F">
        <w:rPr>
          <w:rFonts w:ascii="Arial" w:hAnsi="Arial" w:cs="Arial"/>
          <w:sz w:val="20"/>
          <w:szCs w:val="20"/>
          <w:u w:val="single"/>
        </w:rPr>
        <w:t>в 1 классе</w:t>
      </w:r>
      <w:r w:rsidRPr="00E50240">
        <w:rPr>
          <w:rFonts w:ascii="Arial" w:hAnsi="Arial" w:cs="Arial"/>
          <w:sz w:val="20"/>
          <w:szCs w:val="20"/>
        </w:rPr>
        <w:t xml:space="preserve"> обучающийся научится:</w:t>
      </w:r>
    </w:p>
    <w:p w14:paraId="077A0A84" w14:textId="77777777" w:rsidR="00001CBA" w:rsidRPr="00777E2F" w:rsidRDefault="00001CBA" w:rsidP="003E2257">
      <w:pPr>
        <w:pStyle w:val="af9"/>
        <w:numPr>
          <w:ilvl w:val="0"/>
          <w:numId w:val="239"/>
        </w:numPr>
        <w:spacing w:after="0" w:line="360" w:lineRule="auto"/>
        <w:jc w:val="both"/>
        <w:rPr>
          <w:rFonts w:ascii="Arial" w:hAnsi="Arial" w:cs="Arial"/>
          <w:sz w:val="20"/>
          <w:szCs w:val="20"/>
        </w:rPr>
      </w:pPr>
      <w:r w:rsidRPr="00777E2F">
        <w:rPr>
          <w:rFonts w:ascii="Arial" w:hAnsi="Arial" w:cs="Arial"/>
          <w:sz w:val="20"/>
          <w:szCs w:val="20"/>
        </w:rPr>
        <w:t>различать слово и предложение; выделять слова из предложений;</w:t>
      </w:r>
    </w:p>
    <w:p w14:paraId="6FF220B9" w14:textId="77777777" w:rsidR="00001CBA" w:rsidRPr="00777E2F" w:rsidRDefault="00001CBA" w:rsidP="003E2257">
      <w:pPr>
        <w:pStyle w:val="af9"/>
        <w:numPr>
          <w:ilvl w:val="0"/>
          <w:numId w:val="239"/>
        </w:numPr>
        <w:spacing w:after="0" w:line="360" w:lineRule="auto"/>
        <w:jc w:val="both"/>
        <w:rPr>
          <w:rFonts w:ascii="Arial" w:hAnsi="Arial" w:cs="Arial"/>
          <w:sz w:val="20"/>
          <w:szCs w:val="20"/>
        </w:rPr>
      </w:pPr>
      <w:r w:rsidRPr="00777E2F">
        <w:rPr>
          <w:rFonts w:ascii="Arial" w:hAnsi="Arial" w:cs="Arial"/>
          <w:sz w:val="20"/>
          <w:szCs w:val="20"/>
        </w:rPr>
        <w:t>выделять звуки из слова;</w:t>
      </w:r>
    </w:p>
    <w:p w14:paraId="36DE50F1" w14:textId="77777777" w:rsidR="00001CBA" w:rsidRPr="00777E2F" w:rsidRDefault="00001CBA" w:rsidP="003E2257">
      <w:pPr>
        <w:pStyle w:val="af9"/>
        <w:numPr>
          <w:ilvl w:val="0"/>
          <w:numId w:val="239"/>
        </w:numPr>
        <w:spacing w:after="0" w:line="360" w:lineRule="auto"/>
        <w:jc w:val="both"/>
        <w:rPr>
          <w:rFonts w:ascii="Arial" w:hAnsi="Arial" w:cs="Arial"/>
          <w:sz w:val="20"/>
          <w:szCs w:val="20"/>
        </w:rPr>
      </w:pPr>
      <w:r w:rsidRPr="00777E2F">
        <w:rPr>
          <w:rFonts w:ascii="Arial" w:hAnsi="Arial" w:cs="Arial"/>
          <w:sz w:val="20"/>
          <w:szCs w:val="20"/>
        </w:rPr>
        <w:t>различать гласные и согласные звуки (в том числе различать в словах согласный звук [й’] и гласный звук [и]);</w:t>
      </w:r>
    </w:p>
    <w:p w14:paraId="09D41195" w14:textId="77777777" w:rsidR="00001CBA" w:rsidRPr="00777E2F" w:rsidRDefault="00001CBA" w:rsidP="003E2257">
      <w:pPr>
        <w:pStyle w:val="af9"/>
        <w:numPr>
          <w:ilvl w:val="0"/>
          <w:numId w:val="239"/>
        </w:numPr>
        <w:spacing w:after="0" w:line="360" w:lineRule="auto"/>
        <w:jc w:val="both"/>
        <w:rPr>
          <w:rFonts w:ascii="Arial" w:hAnsi="Arial" w:cs="Arial"/>
          <w:sz w:val="20"/>
          <w:szCs w:val="20"/>
        </w:rPr>
      </w:pPr>
      <w:r w:rsidRPr="00777E2F">
        <w:rPr>
          <w:rFonts w:ascii="Arial" w:hAnsi="Arial" w:cs="Arial"/>
          <w:sz w:val="20"/>
          <w:szCs w:val="20"/>
        </w:rPr>
        <w:t>различать ударные и безударные гласные звуки;</w:t>
      </w:r>
    </w:p>
    <w:p w14:paraId="27B3476A" w14:textId="77777777" w:rsidR="00001CBA" w:rsidRPr="00777E2F" w:rsidRDefault="00001CBA" w:rsidP="003E2257">
      <w:pPr>
        <w:pStyle w:val="af9"/>
        <w:numPr>
          <w:ilvl w:val="0"/>
          <w:numId w:val="239"/>
        </w:numPr>
        <w:spacing w:after="0" w:line="360" w:lineRule="auto"/>
        <w:jc w:val="both"/>
        <w:rPr>
          <w:rFonts w:ascii="Arial" w:hAnsi="Arial" w:cs="Arial"/>
          <w:sz w:val="20"/>
          <w:szCs w:val="20"/>
        </w:rPr>
      </w:pPr>
      <w:r w:rsidRPr="00777E2F">
        <w:rPr>
          <w:rFonts w:ascii="Arial" w:hAnsi="Arial" w:cs="Arial"/>
          <w:sz w:val="20"/>
          <w:szCs w:val="20"/>
        </w:rPr>
        <w:t>различать согласные звуки: мягкие и твёрдые, звонкие и глухие (вне слова и в слове);</w:t>
      </w:r>
    </w:p>
    <w:p w14:paraId="23C76F86" w14:textId="77777777" w:rsidR="00001CBA" w:rsidRPr="00777E2F" w:rsidRDefault="00001CBA" w:rsidP="003E2257">
      <w:pPr>
        <w:pStyle w:val="af9"/>
        <w:numPr>
          <w:ilvl w:val="0"/>
          <w:numId w:val="239"/>
        </w:numPr>
        <w:spacing w:after="0" w:line="360" w:lineRule="auto"/>
        <w:jc w:val="both"/>
        <w:rPr>
          <w:rFonts w:ascii="Arial" w:hAnsi="Arial" w:cs="Arial"/>
          <w:sz w:val="20"/>
          <w:szCs w:val="20"/>
        </w:rPr>
      </w:pPr>
      <w:r w:rsidRPr="00777E2F">
        <w:rPr>
          <w:rFonts w:ascii="Arial" w:hAnsi="Arial" w:cs="Arial"/>
          <w:sz w:val="20"/>
          <w:szCs w:val="20"/>
        </w:rPr>
        <w:t>различать понятия «звук» и «буква»;</w:t>
      </w:r>
    </w:p>
    <w:p w14:paraId="350E1C21" w14:textId="77777777" w:rsidR="00001CBA" w:rsidRPr="00777E2F" w:rsidRDefault="00001CBA" w:rsidP="003E2257">
      <w:pPr>
        <w:pStyle w:val="af9"/>
        <w:numPr>
          <w:ilvl w:val="0"/>
          <w:numId w:val="239"/>
        </w:numPr>
        <w:spacing w:after="0" w:line="360" w:lineRule="auto"/>
        <w:jc w:val="both"/>
        <w:rPr>
          <w:rFonts w:ascii="Arial" w:hAnsi="Arial" w:cs="Arial"/>
          <w:sz w:val="20"/>
          <w:szCs w:val="20"/>
        </w:rPr>
      </w:pPr>
      <w:r w:rsidRPr="00777E2F">
        <w:rPr>
          <w:rFonts w:ascii="Arial" w:hAnsi="Arial" w:cs="Arial"/>
          <w:sz w:val="20"/>
          <w:szCs w:val="20"/>
        </w:rPr>
        <w:t>определять количество слогов в слове; делить слова на слоги (простые случаи: слова без стечения согласных); определять в слове ударный слог;</w:t>
      </w:r>
    </w:p>
    <w:p w14:paraId="7959FD85" w14:textId="77777777" w:rsidR="00001CBA" w:rsidRPr="00777E2F" w:rsidRDefault="00001CBA" w:rsidP="003E2257">
      <w:pPr>
        <w:pStyle w:val="af9"/>
        <w:numPr>
          <w:ilvl w:val="0"/>
          <w:numId w:val="239"/>
        </w:numPr>
        <w:spacing w:after="0" w:line="360" w:lineRule="auto"/>
        <w:jc w:val="both"/>
        <w:rPr>
          <w:rFonts w:ascii="Arial" w:hAnsi="Arial" w:cs="Arial"/>
          <w:sz w:val="20"/>
          <w:szCs w:val="20"/>
        </w:rPr>
      </w:pPr>
      <w:r w:rsidRPr="00777E2F">
        <w:rPr>
          <w:rFonts w:ascii="Arial" w:hAnsi="Arial" w:cs="Arial"/>
          <w:sz w:val="20"/>
          <w:szCs w:val="20"/>
        </w:rPr>
        <w:lastRenderedPageBreak/>
        <w:t>обозначать при письме мягкость согласных звуков буквами «е», «ё», «ю», «я» и буквой «ь» в конце слова;</w:t>
      </w:r>
    </w:p>
    <w:p w14:paraId="0C5FC7DD" w14:textId="77777777" w:rsidR="00001CBA" w:rsidRPr="00777E2F" w:rsidRDefault="00001CBA" w:rsidP="003E2257">
      <w:pPr>
        <w:pStyle w:val="af9"/>
        <w:numPr>
          <w:ilvl w:val="0"/>
          <w:numId w:val="239"/>
        </w:numPr>
        <w:spacing w:after="0" w:line="360" w:lineRule="auto"/>
        <w:jc w:val="both"/>
        <w:rPr>
          <w:rFonts w:ascii="Arial" w:hAnsi="Arial" w:cs="Arial"/>
          <w:sz w:val="20"/>
          <w:szCs w:val="20"/>
        </w:rPr>
      </w:pPr>
      <w:r w:rsidRPr="00777E2F">
        <w:rPr>
          <w:rFonts w:ascii="Arial" w:hAnsi="Arial" w:cs="Arial"/>
          <w:sz w:val="20"/>
          <w:szCs w:val="20"/>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5183162B" w14:textId="77777777" w:rsidR="00001CBA" w:rsidRPr="00777E2F" w:rsidRDefault="00001CBA" w:rsidP="003E2257">
      <w:pPr>
        <w:pStyle w:val="af9"/>
        <w:numPr>
          <w:ilvl w:val="0"/>
          <w:numId w:val="239"/>
        </w:numPr>
        <w:spacing w:after="0" w:line="360" w:lineRule="auto"/>
        <w:jc w:val="both"/>
        <w:rPr>
          <w:rFonts w:ascii="Arial" w:hAnsi="Arial" w:cs="Arial"/>
          <w:sz w:val="20"/>
          <w:szCs w:val="20"/>
        </w:rPr>
      </w:pPr>
      <w:r w:rsidRPr="00777E2F">
        <w:rPr>
          <w:rFonts w:ascii="Arial" w:hAnsi="Arial" w:cs="Arial"/>
          <w:sz w:val="20"/>
          <w:szCs w:val="20"/>
        </w:rPr>
        <w:t>писать аккуратным разборчивым почерком прописные и строчные буквы, соединения букв, слова;</w:t>
      </w:r>
    </w:p>
    <w:p w14:paraId="2CF641E5" w14:textId="77777777" w:rsidR="00001CBA" w:rsidRPr="00777E2F" w:rsidRDefault="00001CBA" w:rsidP="003E2257">
      <w:pPr>
        <w:pStyle w:val="af9"/>
        <w:numPr>
          <w:ilvl w:val="0"/>
          <w:numId w:val="239"/>
        </w:numPr>
        <w:spacing w:after="0" w:line="360" w:lineRule="auto"/>
        <w:jc w:val="both"/>
        <w:rPr>
          <w:rFonts w:ascii="Arial" w:hAnsi="Arial" w:cs="Arial"/>
          <w:sz w:val="20"/>
          <w:szCs w:val="20"/>
        </w:rPr>
      </w:pPr>
      <w:r w:rsidRPr="00777E2F">
        <w:rPr>
          <w:rFonts w:ascii="Arial" w:hAnsi="Arial" w:cs="Arial"/>
          <w:sz w:val="20"/>
          <w:szCs w:val="20"/>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14:paraId="7E4AB299" w14:textId="77777777" w:rsidR="00001CBA" w:rsidRPr="00777E2F" w:rsidRDefault="00001CBA" w:rsidP="003E2257">
      <w:pPr>
        <w:pStyle w:val="af9"/>
        <w:numPr>
          <w:ilvl w:val="0"/>
          <w:numId w:val="239"/>
        </w:numPr>
        <w:spacing w:after="0" w:line="360" w:lineRule="auto"/>
        <w:jc w:val="both"/>
        <w:rPr>
          <w:rFonts w:ascii="Arial" w:hAnsi="Arial" w:cs="Arial"/>
          <w:sz w:val="20"/>
          <w:szCs w:val="20"/>
        </w:rPr>
      </w:pPr>
      <w:r w:rsidRPr="00777E2F">
        <w:rPr>
          <w:rFonts w:ascii="Arial" w:hAnsi="Arial" w:cs="Arial"/>
          <w:sz w:val="20"/>
          <w:szCs w:val="20"/>
        </w:rPr>
        <w:t>правильно списывать (без пропусков и искажений букв) слова и предложения, тексты объёмом не более 25 слов;</w:t>
      </w:r>
    </w:p>
    <w:p w14:paraId="12B29192" w14:textId="77777777" w:rsidR="00001CBA" w:rsidRPr="00777E2F" w:rsidRDefault="00001CBA" w:rsidP="003E2257">
      <w:pPr>
        <w:pStyle w:val="af9"/>
        <w:numPr>
          <w:ilvl w:val="0"/>
          <w:numId w:val="239"/>
        </w:numPr>
        <w:spacing w:after="0" w:line="360" w:lineRule="auto"/>
        <w:jc w:val="both"/>
        <w:rPr>
          <w:rFonts w:ascii="Arial" w:hAnsi="Arial" w:cs="Arial"/>
          <w:sz w:val="20"/>
          <w:szCs w:val="20"/>
        </w:rPr>
      </w:pPr>
      <w:r w:rsidRPr="00777E2F">
        <w:rPr>
          <w:rFonts w:ascii="Arial" w:hAnsi="Arial" w:cs="Arial"/>
          <w:sz w:val="20"/>
          <w:szCs w:val="20"/>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6787366C" w14:textId="77777777" w:rsidR="00001CBA" w:rsidRPr="00777E2F" w:rsidRDefault="00001CBA" w:rsidP="003E2257">
      <w:pPr>
        <w:pStyle w:val="af9"/>
        <w:numPr>
          <w:ilvl w:val="0"/>
          <w:numId w:val="239"/>
        </w:numPr>
        <w:spacing w:after="0" w:line="360" w:lineRule="auto"/>
        <w:jc w:val="both"/>
        <w:rPr>
          <w:rFonts w:ascii="Arial" w:hAnsi="Arial" w:cs="Arial"/>
          <w:sz w:val="20"/>
          <w:szCs w:val="20"/>
        </w:rPr>
      </w:pPr>
      <w:r w:rsidRPr="00777E2F">
        <w:rPr>
          <w:rFonts w:ascii="Arial" w:hAnsi="Arial" w:cs="Arial"/>
          <w:sz w:val="20"/>
          <w:szCs w:val="20"/>
        </w:rPr>
        <w:t>находить и исправлять ошибки по изученным правилам;</w:t>
      </w:r>
    </w:p>
    <w:p w14:paraId="493FC9C4" w14:textId="77777777" w:rsidR="00001CBA" w:rsidRPr="00777E2F" w:rsidRDefault="00001CBA" w:rsidP="003E2257">
      <w:pPr>
        <w:pStyle w:val="af9"/>
        <w:numPr>
          <w:ilvl w:val="0"/>
          <w:numId w:val="239"/>
        </w:numPr>
        <w:spacing w:after="0" w:line="360" w:lineRule="auto"/>
        <w:jc w:val="both"/>
        <w:rPr>
          <w:rFonts w:ascii="Arial" w:hAnsi="Arial" w:cs="Arial"/>
          <w:sz w:val="20"/>
          <w:szCs w:val="20"/>
        </w:rPr>
      </w:pPr>
      <w:r w:rsidRPr="00777E2F">
        <w:rPr>
          <w:rFonts w:ascii="Arial" w:hAnsi="Arial" w:cs="Arial"/>
          <w:sz w:val="20"/>
          <w:szCs w:val="20"/>
        </w:rPr>
        <w:t>понимать прослушанный текст;</w:t>
      </w:r>
    </w:p>
    <w:p w14:paraId="2F2C39B3" w14:textId="77777777" w:rsidR="00001CBA" w:rsidRPr="00777E2F" w:rsidRDefault="00001CBA" w:rsidP="003E2257">
      <w:pPr>
        <w:pStyle w:val="af9"/>
        <w:numPr>
          <w:ilvl w:val="0"/>
          <w:numId w:val="239"/>
        </w:numPr>
        <w:spacing w:after="0" w:line="360" w:lineRule="auto"/>
        <w:jc w:val="both"/>
        <w:rPr>
          <w:rFonts w:ascii="Arial" w:hAnsi="Arial" w:cs="Arial"/>
          <w:sz w:val="20"/>
          <w:szCs w:val="20"/>
        </w:rPr>
      </w:pPr>
      <w:r w:rsidRPr="00777E2F">
        <w:rPr>
          <w:rFonts w:ascii="Arial" w:hAnsi="Arial" w:cs="Arial"/>
          <w:sz w:val="20"/>
          <w:szCs w:val="20"/>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4EAE452B" w14:textId="77777777" w:rsidR="00001CBA" w:rsidRPr="00777E2F" w:rsidRDefault="00001CBA" w:rsidP="003E2257">
      <w:pPr>
        <w:pStyle w:val="af9"/>
        <w:numPr>
          <w:ilvl w:val="0"/>
          <w:numId w:val="239"/>
        </w:numPr>
        <w:spacing w:after="0" w:line="360" w:lineRule="auto"/>
        <w:jc w:val="both"/>
        <w:rPr>
          <w:rFonts w:ascii="Arial" w:hAnsi="Arial" w:cs="Arial"/>
          <w:sz w:val="20"/>
          <w:szCs w:val="20"/>
        </w:rPr>
      </w:pPr>
      <w:r w:rsidRPr="00777E2F">
        <w:rPr>
          <w:rFonts w:ascii="Arial" w:hAnsi="Arial" w:cs="Arial"/>
          <w:sz w:val="20"/>
          <w:szCs w:val="20"/>
        </w:rPr>
        <w:t>находить в тексте слова, значение которых требует уточнения;</w:t>
      </w:r>
    </w:p>
    <w:p w14:paraId="0EA064DB" w14:textId="77777777" w:rsidR="00001CBA" w:rsidRPr="00777E2F" w:rsidRDefault="00001CBA" w:rsidP="003E2257">
      <w:pPr>
        <w:pStyle w:val="af9"/>
        <w:numPr>
          <w:ilvl w:val="0"/>
          <w:numId w:val="239"/>
        </w:numPr>
        <w:spacing w:after="0" w:line="360" w:lineRule="auto"/>
        <w:jc w:val="both"/>
        <w:rPr>
          <w:rFonts w:ascii="Arial" w:hAnsi="Arial" w:cs="Arial"/>
          <w:sz w:val="20"/>
          <w:szCs w:val="20"/>
        </w:rPr>
      </w:pPr>
      <w:r w:rsidRPr="00777E2F">
        <w:rPr>
          <w:rFonts w:ascii="Arial" w:hAnsi="Arial" w:cs="Arial"/>
          <w:sz w:val="20"/>
          <w:szCs w:val="20"/>
        </w:rPr>
        <w:t>составлять предложение из набора форм слов;</w:t>
      </w:r>
    </w:p>
    <w:p w14:paraId="3A49DE0E" w14:textId="77777777" w:rsidR="00001CBA" w:rsidRPr="00777E2F" w:rsidRDefault="00001CBA" w:rsidP="003E2257">
      <w:pPr>
        <w:pStyle w:val="af9"/>
        <w:numPr>
          <w:ilvl w:val="0"/>
          <w:numId w:val="239"/>
        </w:numPr>
        <w:spacing w:after="0" w:line="360" w:lineRule="auto"/>
        <w:jc w:val="both"/>
        <w:rPr>
          <w:rFonts w:ascii="Arial" w:hAnsi="Arial" w:cs="Arial"/>
          <w:sz w:val="20"/>
          <w:szCs w:val="20"/>
        </w:rPr>
      </w:pPr>
      <w:r w:rsidRPr="00777E2F">
        <w:rPr>
          <w:rFonts w:ascii="Arial" w:hAnsi="Arial" w:cs="Arial"/>
          <w:sz w:val="20"/>
          <w:szCs w:val="20"/>
        </w:rPr>
        <w:t>устно составлять текст из 3–5 предложений по сюжетным картинкам и на основе наблюдений;</w:t>
      </w:r>
    </w:p>
    <w:p w14:paraId="3ED89747" w14:textId="77777777" w:rsidR="00001CBA" w:rsidRPr="00777E2F" w:rsidRDefault="00001CBA" w:rsidP="003E2257">
      <w:pPr>
        <w:pStyle w:val="af9"/>
        <w:numPr>
          <w:ilvl w:val="0"/>
          <w:numId w:val="239"/>
        </w:numPr>
        <w:spacing w:after="0" w:line="360" w:lineRule="auto"/>
        <w:jc w:val="both"/>
        <w:rPr>
          <w:rFonts w:ascii="Arial" w:hAnsi="Arial" w:cs="Arial"/>
          <w:sz w:val="20"/>
          <w:szCs w:val="20"/>
        </w:rPr>
      </w:pPr>
      <w:r w:rsidRPr="00777E2F">
        <w:rPr>
          <w:rFonts w:ascii="Arial" w:hAnsi="Arial" w:cs="Arial"/>
          <w:sz w:val="20"/>
          <w:szCs w:val="20"/>
        </w:rPr>
        <w:t>использовать изученные понятия в процессе решения учебных задач.</w:t>
      </w:r>
    </w:p>
    <w:p w14:paraId="1630509E" w14:textId="77777777" w:rsidR="00001CBA" w:rsidRPr="00E50240" w:rsidRDefault="00001CBA" w:rsidP="00D01599">
      <w:pPr>
        <w:spacing w:after="0" w:line="360" w:lineRule="auto"/>
        <w:jc w:val="both"/>
        <w:rPr>
          <w:rFonts w:ascii="Arial" w:hAnsi="Arial" w:cs="Arial"/>
          <w:sz w:val="20"/>
          <w:szCs w:val="20"/>
        </w:rPr>
      </w:pPr>
      <w:r w:rsidRPr="00777E2F">
        <w:rPr>
          <w:rFonts w:ascii="Arial" w:hAnsi="Arial" w:cs="Arial"/>
          <w:i/>
          <w:sz w:val="20"/>
          <w:szCs w:val="20"/>
        </w:rPr>
        <w:t>Предметные результаты</w:t>
      </w:r>
      <w:r w:rsidRPr="00E50240">
        <w:rPr>
          <w:rFonts w:ascii="Arial" w:hAnsi="Arial" w:cs="Arial"/>
          <w:sz w:val="20"/>
          <w:szCs w:val="20"/>
        </w:rPr>
        <w:t xml:space="preserve"> изучения русского языка. К концу обучения </w:t>
      </w:r>
      <w:r w:rsidRPr="00777E2F">
        <w:rPr>
          <w:rFonts w:ascii="Arial" w:hAnsi="Arial" w:cs="Arial"/>
          <w:sz w:val="20"/>
          <w:szCs w:val="20"/>
          <w:u w:val="single"/>
        </w:rPr>
        <w:t>во 2 классе</w:t>
      </w:r>
      <w:r w:rsidRPr="00E50240">
        <w:rPr>
          <w:rFonts w:ascii="Arial" w:hAnsi="Arial" w:cs="Arial"/>
          <w:sz w:val="20"/>
          <w:szCs w:val="20"/>
        </w:rPr>
        <w:t xml:space="preserve"> обучающийся научится:</w:t>
      </w:r>
    </w:p>
    <w:p w14:paraId="56917E5C" w14:textId="77777777" w:rsidR="00001CBA" w:rsidRPr="00777E2F" w:rsidRDefault="00001CBA" w:rsidP="003E2257">
      <w:pPr>
        <w:pStyle w:val="af9"/>
        <w:numPr>
          <w:ilvl w:val="0"/>
          <w:numId w:val="240"/>
        </w:numPr>
        <w:spacing w:after="0" w:line="360" w:lineRule="auto"/>
        <w:jc w:val="both"/>
        <w:rPr>
          <w:rFonts w:ascii="Arial" w:hAnsi="Arial" w:cs="Arial"/>
          <w:sz w:val="20"/>
          <w:szCs w:val="20"/>
        </w:rPr>
      </w:pPr>
      <w:r w:rsidRPr="00777E2F">
        <w:rPr>
          <w:rFonts w:ascii="Arial" w:hAnsi="Arial" w:cs="Arial"/>
          <w:sz w:val="20"/>
          <w:szCs w:val="20"/>
        </w:rPr>
        <w:t>осознавать язык как основное средство общения;</w:t>
      </w:r>
    </w:p>
    <w:p w14:paraId="26A97BC5" w14:textId="77777777" w:rsidR="00001CBA" w:rsidRPr="00777E2F" w:rsidRDefault="00001CBA" w:rsidP="003E2257">
      <w:pPr>
        <w:pStyle w:val="af9"/>
        <w:numPr>
          <w:ilvl w:val="0"/>
          <w:numId w:val="240"/>
        </w:numPr>
        <w:spacing w:after="0" w:line="360" w:lineRule="auto"/>
        <w:jc w:val="both"/>
        <w:rPr>
          <w:rFonts w:ascii="Arial" w:hAnsi="Arial" w:cs="Arial"/>
          <w:sz w:val="20"/>
          <w:szCs w:val="20"/>
        </w:rPr>
      </w:pPr>
      <w:r w:rsidRPr="00777E2F">
        <w:rPr>
          <w:rFonts w:ascii="Arial" w:hAnsi="Arial" w:cs="Arial"/>
          <w:sz w:val="20"/>
          <w:szCs w:val="20"/>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14:paraId="4EFE0111" w14:textId="77777777" w:rsidR="00001CBA" w:rsidRPr="00777E2F" w:rsidRDefault="00001CBA" w:rsidP="003E2257">
      <w:pPr>
        <w:pStyle w:val="af9"/>
        <w:numPr>
          <w:ilvl w:val="0"/>
          <w:numId w:val="240"/>
        </w:numPr>
        <w:spacing w:after="0" w:line="360" w:lineRule="auto"/>
        <w:jc w:val="both"/>
        <w:rPr>
          <w:rFonts w:ascii="Arial" w:hAnsi="Arial" w:cs="Arial"/>
          <w:sz w:val="20"/>
          <w:szCs w:val="20"/>
        </w:rPr>
      </w:pPr>
      <w:r w:rsidRPr="00777E2F">
        <w:rPr>
          <w:rFonts w:ascii="Arial" w:hAnsi="Arial" w:cs="Arial"/>
          <w:sz w:val="20"/>
          <w:szCs w:val="20"/>
        </w:rPr>
        <w:t>определять количество слогов в слове; делить слово на слоги (в том числе слова со стечением согласных);</w:t>
      </w:r>
    </w:p>
    <w:p w14:paraId="017BD47A" w14:textId="77777777" w:rsidR="00001CBA" w:rsidRPr="00777E2F" w:rsidRDefault="00001CBA" w:rsidP="003E2257">
      <w:pPr>
        <w:pStyle w:val="af9"/>
        <w:numPr>
          <w:ilvl w:val="0"/>
          <w:numId w:val="240"/>
        </w:numPr>
        <w:spacing w:after="0" w:line="360" w:lineRule="auto"/>
        <w:jc w:val="both"/>
        <w:rPr>
          <w:rFonts w:ascii="Arial" w:hAnsi="Arial" w:cs="Arial"/>
          <w:sz w:val="20"/>
          <w:szCs w:val="20"/>
        </w:rPr>
      </w:pPr>
      <w:r w:rsidRPr="00777E2F">
        <w:rPr>
          <w:rFonts w:ascii="Arial" w:hAnsi="Arial" w:cs="Arial"/>
          <w:sz w:val="20"/>
          <w:szCs w:val="20"/>
        </w:rPr>
        <w:t>устанавливать соотношение звукового и буквенного состава слова, в том числе с учётом функций букв «е», «ё», «ю», «я»;</w:t>
      </w:r>
    </w:p>
    <w:p w14:paraId="069303FF" w14:textId="77777777" w:rsidR="00001CBA" w:rsidRPr="00777E2F" w:rsidRDefault="00001CBA" w:rsidP="003E2257">
      <w:pPr>
        <w:pStyle w:val="af9"/>
        <w:numPr>
          <w:ilvl w:val="0"/>
          <w:numId w:val="240"/>
        </w:numPr>
        <w:spacing w:after="0" w:line="360" w:lineRule="auto"/>
        <w:jc w:val="both"/>
        <w:rPr>
          <w:rFonts w:ascii="Arial" w:hAnsi="Arial" w:cs="Arial"/>
          <w:sz w:val="20"/>
          <w:szCs w:val="20"/>
        </w:rPr>
      </w:pPr>
      <w:r w:rsidRPr="00777E2F">
        <w:rPr>
          <w:rFonts w:ascii="Arial" w:hAnsi="Arial" w:cs="Arial"/>
          <w:sz w:val="20"/>
          <w:szCs w:val="20"/>
        </w:rPr>
        <w:t>обозначать при письме мягкость согласных звуков буквой мягкий знак в середине слова;</w:t>
      </w:r>
    </w:p>
    <w:p w14:paraId="510CFF8A" w14:textId="77777777" w:rsidR="00001CBA" w:rsidRPr="00777E2F" w:rsidRDefault="00001CBA" w:rsidP="003E2257">
      <w:pPr>
        <w:pStyle w:val="af9"/>
        <w:numPr>
          <w:ilvl w:val="0"/>
          <w:numId w:val="240"/>
        </w:numPr>
        <w:spacing w:after="0" w:line="360" w:lineRule="auto"/>
        <w:jc w:val="both"/>
        <w:rPr>
          <w:rFonts w:ascii="Arial" w:hAnsi="Arial" w:cs="Arial"/>
          <w:sz w:val="20"/>
          <w:szCs w:val="20"/>
        </w:rPr>
      </w:pPr>
      <w:r w:rsidRPr="00777E2F">
        <w:rPr>
          <w:rFonts w:ascii="Arial" w:hAnsi="Arial" w:cs="Arial"/>
          <w:sz w:val="20"/>
          <w:szCs w:val="20"/>
        </w:rPr>
        <w:t>находить однокоренные слова;</w:t>
      </w:r>
    </w:p>
    <w:p w14:paraId="7AB4356B" w14:textId="77777777" w:rsidR="00001CBA" w:rsidRPr="00777E2F" w:rsidRDefault="00001CBA" w:rsidP="003E2257">
      <w:pPr>
        <w:pStyle w:val="af9"/>
        <w:numPr>
          <w:ilvl w:val="0"/>
          <w:numId w:val="240"/>
        </w:numPr>
        <w:spacing w:after="0" w:line="360" w:lineRule="auto"/>
        <w:jc w:val="both"/>
        <w:rPr>
          <w:rFonts w:ascii="Arial" w:hAnsi="Arial" w:cs="Arial"/>
          <w:sz w:val="20"/>
          <w:szCs w:val="20"/>
        </w:rPr>
      </w:pPr>
      <w:r w:rsidRPr="00777E2F">
        <w:rPr>
          <w:rFonts w:ascii="Arial" w:hAnsi="Arial" w:cs="Arial"/>
          <w:sz w:val="20"/>
          <w:szCs w:val="20"/>
        </w:rPr>
        <w:t>выделять в слове корень (простые случаи);</w:t>
      </w:r>
    </w:p>
    <w:p w14:paraId="6E72341E" w14:textId="77777777" w:rsidR="00001CBA" w:rsidRPr="00777E2F" w:rsidRDefault="00001CBA" w:rsidP="003E2257">
      <w:pPr>
        <w:pStyle w:val="af9"/>
        <w:numPr>
          <w:ilvl w:val="0"/>
          <w:numId w:val="240"/>
        </w:numPr>
        <w:spacing w:after="0" w:line="360" w:lineRule="auto"/>
        <w:jc w:val="both"/>
        <w:rPr>
          <w:rFonts w:ascii="Arial" w:hAnsi="Arial" w:cs="Arial"/>
          <w:sz w:val="20"/>
          <w:szCs w:val="20"/>
        </w:rPr>
      </w:pPr>
      <w:r w:rsidRPr="00777E2F">
        <w:rPr>
          <w:rFonts w:ascii="Arial" w:hAnsi="Arial" w:cs="Arial"/>
          <w:sz w:val="20"/>
          <w:szCs w:val="20"/>
        </w:rPr>
        <w:t>выделять в слове окончание;</w:t>
      </w:r>
    </w:p>
    <w:p w14:paraId="2E46529E" w14:textId="77777777" w:rsidR="00001CBA" w:rsidRPr="00777E2F" w:rsidRDefault="00001CBA" w:rsidP="003E2257">
      <w:pPr>
        <w:pStyle w:val="af9"/>
        <w:numPr>
          <w:ilvl w:val="0"/>
          <w:numId w:val="240"/>
        </w:numPr>
        <w:spacing w:after="0" w:line="360" w:lineRule="auto"/>
        <w:jc w:val="both"/>
        <w:rPr>
          <w:rFonts w:ascii="Arial" w:hAnsi="Arial" w:cs="Arial"/>
          <w:sz w:val="20"/>
          <w:szCs w:val="20"/>
        </w:rPr>
      </w:pPr>
      <w:r w:rsidRPr="00777E2F">
        <w:rPr>
          <w:rFonts w:ascii="Arial" w:hAnsi="Arial" w:cs="Arial"/>
          <w:sz w:val="20"/>
          <w:szCs w:val="20"/>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14:paraId="5ADC4AA4" w14:textId="77777777" w:rsidR="00001CBA" w:rsidRPr="00777E2F" w:rsidRDefault="00001CBA" w:rsidP="003E2257">
      <w:pPr>
        <w:pStyle w:val="af9"/>
        <w:numPr>
          <w:ilvl w:val="0"/>
          <w:numId w:val="240"/>
        </w:numPr>
        <w:spacing w:after="0" w:line="360" w:lineRule="auto"/>
        <w:jc w:val="both"/>
        <w:rPr>
          <w:rFonts w:ascii="Arial" w:hAnsi="Arial" w:cs="Arial"/>
          <w:sz w:val="20"/>
          <w:szCs w:val="20"/>
        </w:rPr>
      </w:pPr>
      <w:r w:rsidRPr="00777E2F">
        <w:rPr>
          <w:rFonts w:ascii="Arial" w:hAnsi="Arial" w:cs="Arial"/>
          <w:sz w:val="20"/>
          <w:szCs w:val="20"/>
        </w:rPr>
        <w:t>распознавать слова, отвечающие на вопросы «кто?», «что?»;</w:t>
      </w:r>
    </w:p>
    <w:p w14:paraId="50286E36" w14:textId="77777777" w:rsidR="00001CBA" w:rsidRPr="00777E2F" w:rsidRDefault="00001CBA" w:rsidP="003E2257">
      <w:pPr>
        <w:pStyle w:val="af9"/>
        <w:numPr>
          <w:ilvl w:val="0"/>
          <w:numId w:val="240"/>
        </w:numPr>
        <w:spacing w:after="0" w:line="360" w:lineRule="auto"/>
        <w:jc w:val="both"/>
        <w:rPr>
          <w:rFonts w:ascii="Arial" w:hAnsi="Arial" w:cs="Arial"/>
          <w:sz w:val="20"/>
          <w:szCs w:val="20"/>
        </w:rPr>
      </w:pPr>
      <w:r w:rsidRPr="00777E2F">
        <w:rPr>
          <w:rFonts w:ascii="Arial" w:hAnsi="Arial" w:cs="Arial"/>
          <w:sz w:val="20"/>
          <w:szCs w:val="20"/>
        </w:rPr>
        <w:t>распознавать слова, отвечающие на вопросы «что делать?», «что сделать?» и другие;</w:t>
      </w:r>
    </w:p>
    <w:p w14:paraId="3A18F864" w14:textId="77777777" w:rsidR="00001CBA" w:rsidRPr="00777E2F" w:rsidRDefault="00001CBA" w:rsidP="003E2257">
      <w:pPr>
        <w:pStyle w:val="af9"/>
        <w:numPr>
          <w:ilvl w:val="0"/>
          <w:numId w:val="240"/>
        </w:numPr>
        <w:spacing w:after="0" w:line="360" w:lineRule="auto"/>
        <w:jc w:val="both"/>
        <w:rPr>
          <w:rFonts w:ascii="Arial" w:hAnsi="Arial" w:cs="Arial"/>
          <w:sz w:val="20"/>
          <w:szCs w:val="20"/>
        </w:rPr>
      </w:pPr>
      <w:r w:rsidRPr="00777E2F">
        <w:rPr>
          <w:rFonts w:ascii="Arial" w:hAnsi="Arial" w:cs="Arial"/>
          <w:sz w:val="20"/>
          <w:szCs w:val="20"/>
        </w:rPr>
        <w:t>распознавать слова, отвечающие на вопросы «какой?», «какая?», «какое?», «какие?»;</w:t>
      </w:r>
    </w:p>
    <w:p w14:paraId="6AFDE7F2" w14:textId="77777777" w:rsidR="00001CBA" w:rsidRPr="00777E2F" w:rsidRDefault="00001CBA" w:rsidP="003E2257">
      <w:pPr>
        <w:pStyle w:val="af9"/>
        <w:numPr>
          <w:ilvl w:val="0"/>
          <w:numId w:val="240"/>
        </w:numPr>
        <w:spacing w:after="0" w:line="360" w:lineRule="auto"/>
        <w:jc w:val="both"/>
        <w:rPr>
          <w:rFonts w:ascii="Arial" w:hAnsi="Arial" w:cs="Arial"/>
          <w:sz w:val="20"/>
          <w:szCs w:val="20"/>
        </w:rPr>
      </w:pPr>
      <w:r w:rsidRPr="00777E2F">
        <w:rPr>
          <w:rFonts w:ascii="Arial" w:hAnsi="Arial" w:cs="Arial"/>
          <w:sz w:val="20"/>
          <w:szCs w:val="20"/>
        </w:rPr>
        <w:lastRenderedPageBreak/>
        <w:t>определять вид предложения по цели высказывания и по эмоциональной окраске;</w:t>
      </w:r>
    </w:p>
    <w:p w14:paraId="29B82407" w14:textId="77777777" w:rsidR="00001CBA" w:rsidRPr="00777E2F" w:rsidRDefault="00001CBA" w:rsidP="003E2257">
      <w:pPr>
        <w:pStyle w:val="af9"/>
        <w:numPr>
          <w:ilvl w:val="0"/>
          <w:numId w:val="240"/>
        </w:numPr>
        <w:spacing w:after="0" w:line="360" w:lineRule="auto"/>
        <w:jc w:val="both"/>
        <w:rPr>
          <w:rFonts w:ascii="Arial" w:hAnsi="Arial" w:cs="Arial"/>
          <w:sz w:val="20"/>
          <w:szCs w:val="20"/>
        </w:rPr>
      </w:pPr>
      <w:r w:rsidRPr="00777E2F">
        <w:rPr>
          <w:rFonts w:ascii="Arial" w:hAnsi="Arial" w:cs="Arial"/>
          <w:sz w:val="20"/>
          <w:szCs w:val="20"/>
        </w:rPr>
        <w:t>находить место орфограммы в слове и между словами по изученным правилам;</w:t>
      </w:r>
    </w:p>
    <w:p w14:paraId="184AF6CA" w14:textId="77777777" w:rsidR="00001CBA" w:rsidRPr="00777E2F" w:rsidRDefault="00001CBA" w:rsidP="003E2257">
      <w:pPr>
        <w:pStyle w:val="af9"/>
        <w:numPr>
          <w:ilvl w:val="0"/>
          <w:numId w:val="240"/>
        </w:numPr>
        <w:spacing w:after="0" w:line="360" w:lineRule="auto"/>
        <w:jc w:val="both"/>
        <w:rPr>
          <w:rFonts w:ascii="Arial" w:hAnsi="Arial" w:cs="Arial"/>
          <w:sz w:val="20"/>
          <w:szCs w:val="20"/>
        </w:rPr>
      </w:pPr>
      <w:r w:rsidRPr="00777E2F">
        <w:rPr>
          <w:rFonts w:ascii="Arial" w:hAnsi="Arial" w:cs="Arial"/>
          <w:sz w:val="20"/>
          <w:szCs w:val="20"/>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0EEA597C" w14:textId="77777777" w:rsidR="00001CBA" w:rsidRPr="00777E2F" w:rsidRDefault="00001CBA" w:rsidP="003E2257">
      <w:pPr>
        <w:pStyle w:val="af9"/>
        <w:numPr>
          <w:ilvl w:val="0"/>
          <w:numId w:val="240"/>
        </w:numPr>
        <w:spacing w:after="0" w:line="360" w:lineRule="auto"/>
        <w:jc w:val="both"/>
        <w:rPr>
          <w:rFonts w:ascii="Arial" w:hAnsi="Arial" w:cs="Arial"/>
          <w:sz w:val="20"/>
          <w:szCs w:val="20"/>
        </w:rPr>
      </w:pPr>
      <w:r w:rsidRPr="00777E2F">
        <w:rPr>
          <w:rFonts w:ascii="Arial" w:hAnsi="Arial" w:cs="Arial"/>
          <w:sz w:val="20"/>
          <w:szCs w:val="20"/>
        </w:rPr>
        <w:t>правильно списывать (без пропусков и искажений букв) слова и предложения, тексты объёмом не более 50 слов;</w:t>
      </w:r>
    </w:p>
    <w:p w14:paraId="4F77A311" w14:textId="77777777" w:rsidR="00001CBA" w:rsidRPr="00777E2F" w:rsidRDefault="00001CBA" w:rsidP="003E2257">
      <w:pPr>
        <w:pStyle w:val="af9"/>
        <w:numPr>
          <w:ilvl w:val="0"/>
          <w:numId w:val="240"/>
        </w:numPr>
        <w:spacing w:after="0" w:line="360" w:lineRule="auto"/>
        <w:jc w:val="both"/>
        <w:rPr>
          <w:rFonts w:ascii="Arial" w:hAnsi="Arial" w:cs="Arial"/>
          <w:sz w:val="20"/>
          <w:szCs w:val="20"/>
        </w:rPr>
      </w:pPr>
      <w:r w:rsidRPr="00777E2F">
        <w:rPr>
          <w:rFonts w:ascii="Arial" w:hAnsi="Arial" w:cs="Arial"/>
          <w:sz w:val="20"/>
          <w:szCs w:val="20"/>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3BB7A5C8" w14:textId="77777777" w:rsidR="00001CBA" w:rsidRPr="00777E2F" w:rsidRDefault="00001CBA" w:rsidP="003E2257">
      <w:pPr>
        <w:pStyle w:val="af9"/>
        <w:numPr>
          <w:ilvl w:val="0"/>
          <w:numId w:val="240"/>
        </w:numPr>
        <w:spacing w:after="0" w:line="360" w:lineRule="auto"/>
        <w:jc w:val="both"/>
        <w:rPr>
          <w:rFonts w:ascii="Arial" w:hAnsi="Arial" w:cs="Arial"/>
          <w:sz w:val="20"/>
          <w:szCs w:val="20"/>
        </w:rPr>
      </w:pPr>
      <w:r w:rsidRPr="00777E2F">
        <w:rPr>
          <w:rFonts w:ascii="Arial" w:hAnsi="Arial" w:cs="Arial"/>
          <w:sz w:val="20"/>
          <w:szCs w:val="20"/>
        </w:rPr>
        <w:t>находить и исправлять ошибки по изученным правилам;</w:t>
      </w:r>
    </w:p>
    <w:p w14:paraId="0F5FC4FF" w14:textId="77777777" w:rsidR="00001CBA" w:rsidRPr="00777E2F" w:rsidRDefault="00001CBA" w:rsidP="003E2257">
      <w:pPr>
        <w:pStyle w:val="af9"/>
        <w:numPr>
          <w:ilvl w:val="0"/>
          <w:numId w:val="240"/>
        </w:numPr>
        <w:spacing w:after="0" w:line="360" w:lineRule="auto"/>
        <w:jc w:val="both"/>
        <w:rPr>
          <w:rFonts w:ascii="Arial" w:hAnsi="Arial" w:cs="Arial"/>
          <w:sz w:val="20"/>
          <w:szCs w:val="20"/>
        </w:rPr>
      </w:pPr>
      <w:r w:rsidRPr="00777E2F">
        <w:rPr>
          <w:rFonts w:ascii="Arial" w:hAnsi="Arial" w:cs="Arial"/>
          <w:sz w:val="20"/>
          <w:szCs w:val="20"/>
        </w:rPr>
        <w:t>пользоваться толковым, орфографическим, орфоэпическим словарями учебника;</w:t>
      </w:r>
    </w:p>
    <w:p w14:paraId="68152E38" w14:textId="77777777" w:rsidR="00001CBA" w:rsidRPr="00777E2F" w:rsidRDefault="00001CBA" w:rsidP="003E2257">
      <w:pPr>
        <w:pStyle w:val="af9"/>
        <w:numPr>
          <w:ilvl w:val="0"/>
          <w:numId w:val="240"/>
        </w:numPr>
        <w:spacing w:after="0" w:line="360" w:lineRule="auto"/>
        <w:jc w:val="both"/>
        <w:rPr>
          <w:rFonts w:ascii="Arial" w:hAnsi="Arial" w:cs="Arial"/>
          <w:sz w:val="20"/>
          <w:szCs w:val="20"/>
        </w:rPr>
      </w:pPr>
      <w:r w:rsidRPr="00777E2F">
        <w:rPr>
          <w:rFonts w:ascii="Arial" w:hAnsi="Arial" w:cs="Arial"/>
          <w:sz w:val="20"/>
          <w:szCs w:val="20"/>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14:paraId="0F9B1468" w14:textId="77777777" w:rsidR="00001CBA" w:rsidRPr="00777E2F" w:rsidRDefault="00001CBA" w:rsidP="003E2257">
      <w:pPr>
        <w:pStyle w:val="af9"/>
        <w:numPr>
          <w:ilvl w:val="0"/>
          <w:numId w:val="240"/>
        </w:numPr>
        <w:spacing w:after="0" w:line="360" w:lineRule="auto"/>
        <w:jc w:val="both"/>
        <w:rPr>
          <w:rFonts w:ascii="Arial" w:hAnsi="Arial" w:cs="Arial"/>
          <w:sz w:val="20"/>
          <w:szCs w:val="20"/>
        </w:rPr>
      </w:pPr>
      <w:r w:rsidRPr="00777E2F">
        <w:rPr>
          <w:rFonts w:ascii="Arial" w:hAnsi="Arial" w:cs="Arial"/>
          <w:sz w:val="20"/>
          <w:szCs w:val="20"/>
        </w:rPr>
        <w:t>формулировать простые выводы на основе прочитанного (услышанного) устно и письменно (1–2 предложения);</w:t>
      </w:r>
    </w:p>
    <w:p w14:paraId="4B6A8923" w14:textId="77777777" w:rsidR="00001CBA" w:rsidRPr="00777E2F" w:rsidRDefault="00001CBA" w:rsidP="003E2257">
      <w:pPr>
        <w:pStyle w:val="af9"/>
        <w:numPr>
          <w:ilvl w:val="0"/>
          <w:numId w:val="240"/>
        </w:numPr>
        <w:spacing w:after="0" w:line="360" w:lineRule="auto"/>
        <w:jc w:val="both"/>
        <w:rPr>
          <w:rFonts w:ascii="Arial" w:hAnsi="Arial" w:cs="Arial"/>
          <w:sz w:val="20"/>
          <w:szCs w:val="20"/>
        </w:rPr>
      </w:pPr>
      <w:r w:rsidRPr="00777E2F">
        <w:rPr>
          <w:rFonts w:ascii="Arial" w:hAnsi="Arial" w:cs="Arial"/>
          <w:sz w:val="20"/>
          <w:szCs w:val="20"/>
        </w:rPr>
        <w:t>составлять предложения из слов, устанавливая между ними смысловую связь по вопросам;</w:t>
      </w:r>
    </w:p>
    <w:p w14:paraId="511BD5C3" w14:textId="77777777" w:rsidR="00001CBA" w:rsidRPr="00777E2F" w:rsidRDefault="00001CBA" w:rsidP="003E2257">
      <w:pPr>
        <w:pStyle w:val="af9"/>
        <w:numPr>
          <w:ilvl w:val="0"/>
          <w:numId w:val="240"/>
        </w:numPr>
        <w:spacing w:after="0" w:line="360" w:lineRule="auto"/>
        <w:jc w:val="both"/>
        <w:rPr>
          <w:rFonts w:ascii="Arial" w:hAnsi="Arial" w:cs="Arial"/>
          <w:sz w:val="20"/>
          <w:szCs w:val="20"/>
        </w:rPr>
      </w:pPr>
      <w:r w:rsidRPr="00777E2F">
        <w:rPr>
          <w:rFonts w:ascii="Arial" w:hAnsi="Arial" w:cs="Arial"/>
          <w:sz w:val="20"/>
          <w:szCs w:val="20"/>
        </w:rPr>
        <w:t>определять тему текста и озаглавливать текст, отражая его тему;</w:t>
      </w:r>
    </w:p>
    <w:p w14:paraId="33E46FB5" w14:textId="77777777" w:rsidR="00001CBA" w:rsidRPr="00777E2F" w:rsidRDefault="00001CBA" w:rsidP="003E2257">
      <w:pPr>
        <w:pStyle w:val="af9"/>
        <w:numPr>
          <w:ilvl w:val="0"/>
          <w:numId w:val="240"/>
        </w:numPr>
        <w:spacing w:after="0" w:line="360" w:lineRule="auto"/>
        <w:jc w:val="both"/>
        <w:rPr>
          <w:rFonts w:ascii="Arial" w:hAnsi="Arial" w:cs="Arial"/>
          <w:sz w:val="20"/>
          <w:szCs w:val="20"/>
        </w:rPr>
      </w:pPr>
      <w:r w:rsidRPr="00777E2F">
        <w:rPr>
          <w:rFonts w:ascii="Arial" w:hAnsi="Arial" w:cs="Arial"/>
          <w:sz w:val="20"/>
          <w:szCs w:val="20"/>
        </w:rPr>
        <w:t>составлять текст из разрозненных предложений, частей текста;</w:t>
      </w:r>
    </w:p>
    <w:p w14:paraId="5D9E52BC" w14:textId="77777777" w:rsidR="00001CBA" w:rsidRPr="00777E2F" w:rsidRDefault="00001CBA" w:rsidP="003E2257">
      <w:pPr>
        <w:pStyle w:val="af9"/>
        <w:numPr>
          <w:ilvl w:val="0"/>
          <w:numId w:val="240"/>
        </w:numPr>
        <w:spacing w:after="0" w:line="360" w:lineRule="auto"/>
        <w:jc w:val="both"/>
        <w:rPr>
          <w:rFonts w:ascii="Arial" w:hAnsi="Arial" w:cs="Arial"/>
          <w:sz w:val="20"/>
          <w:szCs w:val="20"/>
        </w:rPr>
      </w:pPr>
      <w:r w:rsidRPr="00777E2F">
        <w:rPr>
          <w:rFonts w:ascii="Arial" w:hAnsi="Arial" w:cs="Arial"/>
          <w:sz w:val="20"/>
          <w:szCs w:val="20"/>
        </w:rPr>
        <w:t>писать подробное изложение повествовательного текста объёмом 30–45 слов с использованием вопросов;</w:t>
      </w:r>
    </w:p>
    <w:p w14:paraId="1DD8EA4A" w14:textId="77777777" w:rsidR="00001CBA" w:rsidRPr="00777E2F" w:rsidRDefault="00001CBA" w:rsidP="003E2257">
      <w:pPr>
        <w:pStyle w:val="af9"/>
        <w:numPr>
          <w:ilvl w:val="0"/>
          <w:numId w:val="240"/>
        </w:numPr>
        <w:spacing w:after="0" w:line="360" w:lineRule="auto"/>
        <w:jc w:val="both"/>
        <w:rPr>
          <w:rFonts w:ascii="Arial" w:hAnsi="Arial" w:cs="Arial"/>
          <w:sz w:val="20"/>
          <w:szCs w:val="20"/>
        </w:rPr>
      </w:pPr>
      <w:r w:rsidRPr="00777E2F">
        <w:rPr>
          <w:rFonts w:ascii="Arial" w:hAnsi="Arial" w:cs="Arial"/>
          <w:sz w:val="20"/>
          <w:szCs w:val="20"/>
        </w:rPr>
        <w:t>объяснять своими словами значение изученных понятий; использовать изученные понятия в процессе решения учебных задач.</w:t>
      </w:r>
    </w:p>
    <w:p w14:paraId="25A0D341" w14:textId="77777777" w:rsidR="00001CBA" w:rsidRPr="00E50240" w:rsidRDefault="00001CBA" w:rsidP="00D01599">
      <w:pPr>
        <w:spacing w:after="0" w:line="360" w:lineRule="auto"/>
        <w:jc w:val="both"/>
        <w:rPr>
          <w:rFonts w:ascii="Arial" w:hAnsi="Arial" w:cs="Arial"/>
          <w:sz w:val="20"/>
          <w:szCs w:val="20"/>
        </w:rPr>
      </w:pPr>
      <w:r w:rsidRPr="00777E2F">
        <w:rPr>
          <w:rFonts w:ascii="Arial" w:hAnsi="Arial" w:cs="Arial"/>
          <w:i/>
          <w:sz w:val="20"/>
          <w:szCs w:val="20"/>
        </w:rPr>
        <w:t>Предметные результаты</w:t>
      </w:r>
      <w:r w:rsidRPr="00E50240">
        <w:rPr>
          <w:rFonts w:ascii="Arial" w:hAnsi="Arial" w:cs="Arial"/>
          <w:sz w:val="20"/>
          <w:szCs w:val="20"/>
        </w:rPr>
        <w:t xml:space="preserve"> изучения русского языка. К концу обучения </w:t>
      </w:r>
      <w:r w:rsidRPr="00777E2F">
        <w:rPr>
          <w:rFonts w:ascii="Arial" w:hAnsi="Arial" w:cs="Arial"/>
          <w:sz w:val="20"/>
          <w:szCs w:val="20"/>
          <w:u w:val="single"/>
        </w:rPr>
        <w:t>в 3 классе</w:t>
      </w:r>
      <w:r w:rsidRPr="00E50240">
        <w:rPr>
          <w:rFonts w:ascii="Arial" w:hAnsi="Arial" w:cs="Arial"/>
          <w:sz w:val="20"/>
          <w:szCs w:val="20"/>
        </w:rPr>
        <w:t xml:space="preserve"> обучающийся научится:</w:t>
      </w:r>
    </w:p>
    <w:p w14:paraId="25D52B33"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объяснять значение русского языка как государственного языка Российской Федерации;</w:t>
      </w:r>
    </w:p>
    <w:p w14:paraId="7DE6FB0C"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характеризовать, сравнивать, классифицировать звуки вне слова и в слове по заданным параметрам;</w:t>
      </w:r>
    </w:p>
    <w:p w14:paraId="2139EC0E"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производить звуко­буквенный анализ слова (в словах с орфограммами; без транскрибирования);</w:t>
      </w:r>
    </w:p>
    <w:p w14:paraId="46218FC1"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14:paraId="1094C193"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35D2CB71"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находить в словах с однозначно выделяемыми морфемами окончание, корень, приставку, суффикс;</w:t>
      </w:r>
    </w:p>
    <w:p w14:paraId="72D379E0"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выявлять случаи употребления синонимов и антонимов; подбирать синонимы и антонимы к словам разных частей речи;</w:t>
      </w:r>
    </w:p>
    <w:p w14:paraId="35F77FAF"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распознавать слова, употребляемые в прямом и переносном значении (простые случаи);</w:t>
      </w:r>
    </w:p>
    <w:p w14:paraId="72EA3968"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определять значение слова в тексте;</w:t>
      </w:r>
    </w:p>
    <w:p w14:paraId="1EA94D02"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lastRenderedPageBreak/>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5FFC13E0"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распознавать имена прилагательные; определять грамматические признаки имён прилагательных: род, число, падеж;</w:t>
      </w:r>
    </w:p>
    <w:p w14:paraId="64936385"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изменять имена прилагательные по падежам, числам, родам (в единственном числе) в соответствии с падежом, числом и родом имён существительных;</w:t>
      </w:r>
    </w:p>
    <w:p w14:paraId="055DDBC8"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7CC541CC"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распознавать личные местоимения (в начальной форме);</w:t>
      </w:r>
    </w:p>
    <w:p w14:paraId="367A2D84"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использовать личные местоимения для устранения неоправданных повторов в тексте;</w:t>
      </w:r>
    </w:p>
    <w:p w14:paraId="0830E4EB"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различать предлоги и приставки;</w:t>
      </w:r>
    </w:p>
    <w:p w14:paraId="56CAB52E"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определять вид предложения по цели высказывания и по эмоциональной окраске;</w:t>
      </w:r>
    </w:p>
    <w:p w14:paraId="39958D30"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находить главные и второстепенные (без деления на виды) члены предложения;</w:t>
      </w:r>
    </w:p>
    <w:p w14:paraId="39563E5C"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распознавать распространённые и нераспространённые предложения;</w:t>
      </w:r>
    </w:p>
    <w:p w14:paraId="3CA313AF"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5736E642"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правильно списывать слова, предложения, тексты объёмом не более 70 слов;</w:t>
      </w:r>
    </w:p>
    <w:p w14:paraId="702C48F7"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писать под диктовку тексты объёмом не более 65 слов с учётом изученных правил правописания;</w:t>
      </w:r>
    </w:p>
    <w:p w14:paraId="6DF82782"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находить и исправлять ошибки по изученным правилам;</w:t>
      </w:r>
    </w:p>
    <w:p w14:paraId="6410A920"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понимать тексты разных типов, находить в тексте заданную информацию;</w:t>
      </w:r>
    </w:p>
    <w:p w14:paraId="6E35170D"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формулировать устно и письменно на основе прочитанной (услышанной) информации простые выводы (1–2 предложения);</w:t>
      </w:r>
    </w:p>
    <w:p w14:paraId="05C2332E"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строить устное диалогическое и монологическое высказывания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06321D18"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определять связь предложений в тексте (с помощью личных местоимений, синонимов, союзов «и», «а», «но»);</w:t>
      </w:r>
    </w:p>
    <w:p w14:paraId="4B92C9BB"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определять ключевые слова в тексте;</w:t>
      </w:r>
    </w:p>
    <w:p w14:paraId="5951E49F"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определять тему текста и основную мысль текста;</w:t>
      </w:r>
    </w:p>
    <w:p w14:paraId="35BC91DC"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выявлять части текста (абзацы) и отражать с помощью ключевых слов или предложений их смысловое содержание;</w:t>
      </w:r>
    </w:p>
    <w:p w14:paraId="1E34868E"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составлять план текста, создавать по нему текст и корректировать текст;</w:t>
      </w:r>
    </w:p>
    <w:p w14:paraId="601AC30F"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писать подробное изложение по заданному, коллективно или самостоятельно составленному плану;</w:t>
      </w:r>
    </w:p>
    <w:p w14:paraId="7DBA0F9B"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t>объяснять своими словами значение изученных понятий, использовать изученные понятия в процессе решения учебных задач;</w:t>
      </w:r>
    </w:p>
    <w:p w14:paraId="65F5A27F" w14:textId="77777777" w:rsidR="00001CBA" w:rsidRPr="00777E2F" w:rsidRDefault="00001CBA" w:rsidP="003E2257">
      <w:pPr>
        <w:pStyle w:val="af9"/>
        <w:numPr>
          <w:ilvl w:val="0"/>
          <w:numId w:val="241"/>
        </w:numPr>
        <w:spacing w:after="0" w:line="360" w:lineRule="auto"/>
        <w:jc w:val="both"/>
        <w:rPr>
          <w:rFonts w:ascii="Arial" w:hAnsi="Arial" w:cs="Arial"/>
          <w:sz w:val="20"/>
          <w:szCs w:val="20"/>
        </w:rPr>
      </w:pPr>
      <w:r w:rsidRPr="00777E2F">
        <w:rPr>
          <w:rFonts w:ascii="Arial" w:hAnsi="Arial" w:cs="Arial"/>
          <w:sz w:val="20"/>
          <w:szCs w:val="20"/>
        </w:rPr>
        <w:lastRenderedPageBreak/>
        <w:t>уточнять значение слова с помощью толкового словаря.</w:t>
      </w:r>
    </w:p>
    <w:p w14:paraId="1B67BF46" w14:textId="77777777" w:rsidR="00001CBA" w:rsidRPr="00E50240" w:rsidRDefault="00001CBA" w:rsidP="00D01599">
      <w:pPr>
        <w:spacing w:after="0" w:line="360" w:lineRule="auto"/>
        <w:jc w:val="both"/>
        <w:rPr>
          <w:rFonts w:ascii="Arial" w:hAnsi="Arial" w:cs="Arial"/>
          <w:sz w:val="20"/>
          <w:szCs w:val="20"/>
        </w:rPr>
      </w:pPr>
      <w:r w:rsidRPr="00777E2F">
        <w:rPr>
          <w:rFonts w:ascii="Arial" w:hAnsi="Arial" w:cs="Arial"/>
          <w:i/>
          <w:sz w:val="20"/>
          <w:szCs w:val="20"/>
        </w:rPr>
        <w:t>Предметные результаты</w:t>
      </w:r>
      <w:r w:rsidRPr="00E50240">
        <w:rPr>
          <w:rFonts w:ascii="Arial" w:hAnsi="Arial" w:cs="Arial"/>
          <w:sz w:val="20"/>
          <w:szCs w:val="20"/>
        </w:rPr>
        <w:t xml:space="preserve"> изучения русского языка. К концу обучения </w:t>
      </w:r>
      <w:r w:rsidRPr="00777E2F">
        <w:rPr>
          <w:rFonts w:ascii="Arial" w:hAnsi="Arial" w:cs="Arial"/>
          <w:sz w:val="20"/>
          <w:szCs w:val="20"/>
          <w:u w:val="single"/>
        </w:rPr>
        <w:t xml:space="preserve">в 4 классе </w:t>
      </w:r>
      <w:r w:rsidRPr="00E50240">
        <w:rPr>
          <w:rFonts w:ascii="Arial" w:hAnsi="Arial" w:cs="Arial"/>
          <w:sz w:val="20"/>
          <w:szCs w:val="20"/>
        </w:rPr>
        <w:t>обучающийся научится:</w:t>
      </w:r>
    </w:p>
    <w:p w14:paraId="7621B1CD"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05AEE95B"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объяснять роль языка как основного средства общения;</w:t>
      </w:r>
    </w:p>
    <w:p w14:paraId="223B007B"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объяснять роль русского языка как государственного языка Российской Федерации и языка межнационального общения;</w:t>
      </w:r>
    </w:p>
    <w:p w14:paraId="4C8E3FE8"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осознавать правильную устную и письменную речь как показатель общей культуры человека;</w:t>
      </w:r>
    </w:p>
    <w:p w14:paraId="08367D3A"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проводить звуко­буквенный разбор слов (в соответствии с предложенным в учебнике алгоритмом);</w:t>
      </w:r>
    </w:p>
    <w:p w14:paraId="2D6EDAA9"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подбирать к предложенным словам синонимы; подбирать к предложенным словам антонимы;</w:t>
      </w:r>
    </w:p>
    <w:p w14:paraId="10C74EE7"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выявлять в речи слова, значение которых требует уточнения, определять значение слова по контексту;</w:t>
      </w:r>
    </w:p>
    <w:p w14:paraId="492AAEA9"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057B72D3"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устанавливать принадлежность слова к определённой части речи (в объёме изученного) по комплексу освоенных грамматических признаков;</w:t>
      </w:r>
    </w:p>
    <w:p w14:paraId="6BF0AB91"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0AF2CC3F"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1F923606"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472F534E"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7D9BA9FA"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различать предложение, словосочетание и слово;</w:t>
      </w:r>
    </w:p>
    <w:p w14:paraId="57D4E96F"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классифицировать предложения по цели высказывания и по эмоциональной окраске;</w:t>
      </w:r>
    </w:p>
    <w:p w14:paraId="1E0C2CDB"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различать распространённые и нераспространённые предложения;</w:t>
      </w:r>
    </w:p>
    <w:p w14:paraId="542185C1"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25151FCC"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3671910E"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производить синтаксический разбор простого предложения;</w:t>
      </w:r>
    </w:p>
    <w:p w14:paraId="3DD6858D"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находить место орфограммы в слове и между словами по изученным правилам;</w:t>
      </w:r>
    </w:p>
    <w:p w14:paraId="69CE464A"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w:t>
      </w:r>
      <w:r w:rsidRPr="00777E2F">
        <w:rPr>
          <w:rFonts w:ascii="Arial" w:hAnsi="Arial" w:cs="Arial"/>
          <w:sz w:val="20"/>
          <w:szCs w:val="20"/>
        </w:rPr>
        <w:lastRenderedPageBreak/>
        <w:t>«гостья»; на «­ье», например,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14:paraId="296B7D72"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правильно списывать тексты объёмом не более 85 слов;</w:t>
      </w:r>
    </w:p>
    <w:p w14:paraId="1BB83BDC"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писать под диктовку тексты объёмом не более 80 слов с учётом изученных правил правописания;</w:t>
      </w:r>
    </w:p>
    <w:p w14:paraId="05DD184E"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находить и исправлять орфографические и пунктуационные ошибки по изученным правилам;</w:t>
      </w:r>
    </w:p>
    <w:p w14:paraId="0DFA105A"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осознавать ситуацию общения (с какой целью, с кем, где происходит общение); выбирать языковые средства в ситуации общения;</w:t>
      </w:r>
    </w:p>
    <w:p w14:paraId="4D520005"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14:paraId="5DD7A9EA"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14:paraId="359E57A4"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определять тему и основную мысль текста; самостоятельно озаглавливать текст с использованием темы или основной мысли;</w:t>
      </w:r>
    </w:p>
    <w:p w14:paraId="1694FC0F"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корректировать порядок предложений и частей текста;</w:t>
      </w:r>
    </w:p>
    <w:p w14:paraId="6C9677E1"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составлять план к заданным текстам;</w:t>
      </w:r>
    </w:p>
    <w:p w14:paraId="6381E7ED"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осуществлять подробный пересказ текста (устно и письменно);</w:t>
      </w:r>
    </w:p>
    <w:p w14:paraId="09AB4C3D"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осуществлять выборочный пересказ текста (устно);</w:t>
      </w:r>
    </w:p>
    <w:p w14:paraId="0B986B2C"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писать (после предварительной подготовки) сочинения по заданным темам;</w:t>
      </w:r>
    </w:p>
    <w:p w14:paraId="7154347F"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14:paraId="466EF136"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объяснять своими словами значение изученных понятий; использовать изученные понятия;</w:t>
      </w:r>
    </w:p>
    <w:p w14:paraId="29286EDF" w14:textId="77777777" w:rsidR="00001CBA" w:rsidRPr="00777E2F" w:rsidRDefault="00001CBA" w:rsidP="003E2257">
      <w:pPr>
        <w:pStyle w:val="af9"/>
        <w:numPr>
          <w:ilvl w:val="0"/>
          <w:numId w:val="242"/>
        </w:numPr>
        <w:spacing w:after="0" w:line="360" w:lineRule="auto"/>
        <w:jc w:val="both"/>
        <w:rPr>
          <w:rFonts w:ascii="Arial" w:hAnsi="Arial" w:cs="Arial"/>
          <w:sz w:val="20"/>
          <w:szCs w:val="20"/>
        </w:rPr>
      </w:pPr>
      <w:r w:rsidRPr="00777E2F">
        <w:rPr>
          <w:rFonts w:ascii="Arial" w:hAnsi="Arial" w:cs="Arial"/>
          <w:sz w:val="20"/>
          <w:szCs w:val="20"/>
        </w:rP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утверждаемый Министерством просвещения Российской Федерации в соответствии с </w:t>
      </w:r>
      <w:hyperlink r:id="rId14" w:tooltip="Федеральный закон от 29.12.2012 N 273-ФЗ (ред. от 28.02.2025) &quot;Об образовании в Российской Федерации&quot; (с изм. и доп., вступ. в силу с 11.03.2025) {КонсультантПлюс}">
        <w:r w:rsidRPr="00777E2F">
          <w:rPr>
            <w:rFonts w:ascii="Arial" w:hAnsi="Arial" w:cs="Arial"/>
            <w:sz w:val="20"/>
            <w:szCs w:val="20"/>
          </w:rPr>
          <w:t>частью 8.1 статьи 18</w:t>
        </w:r>
      </w:hyperlink>
      <w:r w:rsidRPr="00777E2F">
        <w:rPr>
          <w:rFonts w:ascii="Arial" w:hAnsi="Arial" w:cs="Arial"/>
          <w:sz w:val="20"/>
          <w:szCs w:val="20"/>
        </w:rPr>
        <w:t xml:space="preserve"> Федерального закона от 29 декабря 2012 г. N 273-ФЗ "Об образовании в Российской Федерации" (далее - федеральный перечень).</w:t>
      </w:r>
    </w:p>
    <w:p w14:paraId="1772559B" w14:textId="4DC04D32" w:rsidR="000A6C02" w:rsidRPr="00D8336F" w:rsidRDefault="00D8336F" w:rsidP="00D8336F">
      <w:pPr>
        <w:spacing w:after="0" w:line="360" w:lineRule="auto"/>
        <w:jc w:val="center"/>
        <w:rPr>
          <w:rFonts w:ascii="Arial" w:hAnsi="Arial" w:cs="Arial"/>
          <w:sz w:val="20"/>
          <w:szCs w:val="20"/>
        </w:rPr>
      </w:pPr>
      <w:r w:rsidRPr="00D8336F">
        <w:rPr>
          <w:rFonts w:ascii="Arial" w:hAnsi="Arial" w:cs="Arial"/>
          <w:sz w:val="20"/>
          <w:szCs w:val="20"/>
        </w:rPr>
        <w:t>ТЕМАТИЧЕСКОЕ ПЛАНИРОВАНИЕ</w:t>
      </w:r>
    </w:p>
    <w:tbl>
      <w:tblPr>
        <w:tblW w:w="9923" w:type="dxa"/>
        <w:tblCellSpacing w:w="20" w:type="nil"/>
        <w:tblInd w:w="-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105"/>
        <w:gridCol w:w="30"/>
        <w:gridCol w:w="2842"/>
        <w:gridCol w:w="851"/>
        <w:gridCol w:w="708"/>
        <w:gridCol w:w="709"/>
        <w:gridCol w:w="3969"/>
      </w:tblGrid>
      <w:tr w:rsidR="000A6C02" w:rsidRPr="00727874" w14:paraId="6BEF7022" w14:textId="77777777" w:rsidTr="000F524B">
        <w:trPr>
          <w:trHeight w:val="144"/>
          <w:tblCellSpacing w:w="20" w:type="nil"/>
        </w:trPr>
        <w:tc>
          <w:tcPr>
            <w:tcW w:w="814" w:type="dxa"/>
            <w:gridSpan w:val="2"/>
            <w:vMerge w:val="restart"/>
            <w:shd w:val="clear" w:color="auto" w:fill="F2F2F2" w:themeFill="background1" w:themeFillShade="F2"/>
            <w:tcMar>
              <w:top w:w="50" w:type="dxa"/>
              <w:left w:w="100" w:type="dxa"/>
            </w:tcMar>
            <w:vAlign w:val="center"/>
          </w:tcPr>
          <w:p w14:paraId="46CA254B" w14:textId="77777777" w:rsidR="000A6C02" w:rsidRPr="00076BD0" w:rsidRDefault="000A6C02" w:rsidP="000A6C02">
            <w:pPr>
              <w:spacing w:after="0"/>
              <w:ind w:left="135"/>
              <w:rPr>
                <w:rFonts w:ascii="Arial" w:hAnsi="Arial" w:cs="Arial"/>
                <w:sz w:val="20"/>
                <w:szCs w:val="20"/>
              </w:rPr>
            </w:pPr>
            <w:r w:rsidRPr="00076BD0">
              <w:rPr>
                <w:rFonts w:ascii="Arial" w:hAnsi="Arial" w:cs="Arial"/>
                <w:color w:val="000000"/>
                <w:sz w:val="20"/>
                <w:szCs w:val="20"/>
              </w:rPr>
              <w:t xml:space="preserve">№ п/п </w:t>
            </w:r>
          </w:p>
          <w:p w14:paraId="54057F18" w14:textId="77777777" w:rsidR="000A6C02" w:rsidRPr="00076BD0" w:rsidRDefault="000A6C02" w:rsidP="000A6C02">
            <w:pPr>
              <w:spacing w:after="0"/>
              <w:ind w:left="135"/>
              <w:rPr>
                <w:rFonts w:ascii="Arial" w:hAnsi="Arial" w:cs="Arial"/>
                <w:sz w:val="20"/>
                <w:szCs w:val="20"/>
              </w:rPr>
            </w:pPr>
          </w:p>
        </w:tc>
        <w:tc>
          <w:tcPr>
            <w:tcW w:w="2872" w:type="dxa"/>
            <w:gridSpan w:val="2"/>
            <w:vMerge w:val="restart"/>
            <w:shd w:val="clear" w:color="auto" w:fill="F2F2F2" w:themeFill="background1" w:themeFillShade="F2"/>
            <w:tcMar>
              <w:top w:w="50" w:type="dxa"/>
              <w:left w:w="100" w:type="dxa"/>
            </w:tcMar>
            <w:vAlign w:val="center"/>
          </w:tcPr>
          <w:p w14:paraId="71E9952E" w14:textId="77777777" w:rsidR="000A6C02" w:rsidRPr="00076BD0" w:rsidRDefault="000A6C02" w:rsidP="000A6C02">
            <w:pPr>
              <w:spacing w:after="0"/>
              <w:ind w:left="135"/>
              <w:rPr>
                <w:rFonts w:ascii="Arial" w:hAnsi="Arial" w:cs="Arial"/>
                <w:sz w:val="20"/>
                <w:szCs w:val="20"/>
              </w:rPr>
            </w:pPr>
            <w:r w:rsidRPr="00076BD0">
              <w:rPr>
                <w:rFonts w:ascii="Arial" w:hAnsi="Arial" w:cs="Arial"/>
                <w:color w:val="000000"/>
                <w:sz w:val="20"/>
                <w:szCs w:val="20"/>
              </w:rPr>
              <w:t xml:space="preserve">Наименование разделов и тем программы </w:t>
            </w:r>
          </w:p>
          <w:p w14:paraId="290D0145" w14:textId="77777777" w:rsidR="000A6C02" w:rsidRPr="00076BD0" w:rsidRDefault="000A6C02" w:rsidP="000A6C02">
            <w:pPr>
              <w:spacing w:after="0"/>
              <w:ind w:left="135"/>
              <w:rPr>
                <w:rFonts w:ascii="Arial" w:hAnsi="Arial" w:cs="Arial"/>
                <w:sz w:val="20"/>
                <w:szCs w:val="20"/>
              </w:rPr>
            </w:pPr>
          </w:p>
        </w:tc>
        <w:tc>
          <w:tcPr>
            <w:tcW w:w="2268" w:type="dxa"/>
            <w:gridSpan w:val="3"/>
            <w:shd w:val="clear" w:color="auto" w:fill="F2F2F2" w:themeFill="background1" w:themeFillShade="F2"/>
            <w:tcMar>
              <w:top w:w="50" w:type="dxa"/>
              <w:left w:w="100" w:type="dxa"/>
            </w:tcMar>
            <w:vAlign w:val="center"/>
          </w:tcPr>
          <w:p w14:paraId="72F67BC5" w14:textId="77777777" w:rsidR="000A6C02" w:rsidRPr="00076BD0" w:rsidRDefault="000A6C02" w:rsidP="000A6C02">
            <w:pPr>
              <w:spacing w:after="0"/>
              <w:rPr>
                <w:rFonts w:ascii="Arial" w:hAnsi="Arial" w:cs="Arial"/>
                <w:sz w:val="20"/>
                <w:szCs w:val="20"/>
              </w:rPr>
            </w:pPr>
            <w:r w:rsidRPr="00076BD0">
              <w:rPr>
                <w:rFonts w:ascii="Arial" w:hAnsi="Arial" w:cs="Arial"/>
                <w:color w:val="000000"/>
                <w:sz w:val="20"/>
                <w:szCs w:val="20"/>
              </w:rPr>
              <w:t>Количество часов</w:t>
            </w:r>
          </w:p>
        </w:tc>
        <w:tc>
          <w:tcPr>
            <w:tcW w:w="3969" w:type="dxa"/>
            <w:vMerge w:val="restart"/>
            <w:shd w:val="clear" w:color="auto" w:fill="F2F2F2" w:themeFill="background1" w:themeFillShade="F2"/>
            <w:tcMar>
              <w:top w:w="50" w:type="dxa"/>
              <w:left w:w="100" w:type="dxa"/>
            </w:tcMar>
            <w:vAlign w:val="center"/>
          </w:tcPr>
          <w:p w14:paraId="74F72E3F" w14:textId="77777777" w:rsidR="000A6C02" w:rsidRPr="00076BD0" w:rsidRDefault="000A6C02" w:rsidP="000A6C02">
            <w:pPr>
              <w:spacing w:after="0"/>
              <w:ind w:left="135"/>
              <w:rPr>
                <w:rFonts w:ascii="Arial" w:hAnsi="Arial" w:cs="Arial"/>
                <w:sz w:val="20"/>
                <w:szCs w:val="20"/>
              </w:rPr>
            </w:pPr>
            <w:r w:rsidRPr="00076BD0">
              <w:rPr>
                <w:rFonts w:ascii="Arial" w:hAnsi="Arial" w:cs="Arial"/>
                <w:color w:val="000000"/>
                <w:sz w:val="20"/>
                <w:szCs w:val="20"/>
              </w:rPr>
              <w:t xml:space="preserve">Электронные (цифровые) образовательные ресурсы </w:t>
            </w:r>
          </w:p>
          <w:p w14:paraId="49B6267D" w14:textId="77777777" w:rsidR="000A6C02" w:rsidRPr="00076BD0" w:rsidRDefault="000A6C02" w:rsidP="000A6C02">
            <w:pPr>
              <w:spacing w:after="0"/>
              <w:ind w:left="135"/>
              <w:rPr>
                <w:rFonts w:ascii="Arial" w:hAnsi="Arial" w:cs="Arial"/>
                <w:sz w:val="20"/>
                <w:szCs w:val="20"/>
              </w:rPr>
            </w:pPr>
          </w:p>
        </w:tc>
      </w:tr>
      <w:tr w:rsidR="000A6C02" w:rsidRPr="00727874" w14:paraId="5AA89BA5" w14:textId="77777777" w:rsidTr="000F524B">
        <w:trPr>
          <w:cantSplit/>
          <w:trHeight w:val="1134"/>
          <w:tblCellSpacing w:w="20" w:type="nil"/>
        </w:trPr>
        <w:tc>
          <w:tcPr>
            <w:tcW w:w="814" w:type="dxa"/>
            <w:gridSpan w:val="2"/>
            <w:vMerge/>
            <w:tcBorders>
              <w:top w:val="nil"/>
            </w:tcBorders>
            <w:tcMar>
              <w:top w:w="50" w:type="dxa"/>
              <w:left w:w="100" w:type="dxa"/>
            </w:tcMar>
          </w:tcPr>
          <w:p w14:paraId="5BADC9AD" w14:textId="77777777" w:rsidR="000A6C02" w:rsidRPr="00727874" w:rsidRDefault="000A6C02" w:rsidP="000A6C02">
            <w:pPr>
              <w:rPr>
                <w:rFonts w:ascii="Arial" w:hAnsi="Arial" w:cs="Arial"/>
                <w:sz w:val="20"/>
                <w:szCs w:val="20"/>
              </w:rPr>
            </w:pPr>
          </w:p>
        </w:tc>
        <w:tc>
          <w:tcPr>
            <w:tcW w:w="2872" w:type="dxa"/>
            <w:gridSpan w:val="2"/>
            <w:vMerge/>
            <w:tcBorders>
              <w:top w:val="nil"/>
            </w:tcBorders>
            <w:tcMar>
              <w:top w:w="50" w:type="dxa"/>
              <w:left w:w="100" w:type="dxa"/>
            </w:tcMar>
          </w:tcPr>
          <w:p w14:paraId="351EDF78" w14:textId="77777777" w:rsidR="000A6C02" w:rsidRPr="00727874" w:rsidRDefault="000A6C02" w:rsidP="000A6C02">
            <w:pPr>
              <w:rPr>
                <w:rFonts w:ascii="Arial" w:hAnsi="Arial" w:cs="Arial"/>
                <w:sz w:val="20"/>
                <w:szCs w:val="20"/>
              </w:rPr>
            </w:pPr>
          </w:p>
        </w:tc>
        <w:tc>
          <w:tcPr>
            <w:tcW w:w="851" w:type="dxa"/>
            <w:shd w:val="clear" w:color="auto" w:fill="F2F2F2" w:themeFill="background1" w:themeFillShade="F2"/>
            <w:tcMar>
              <w:top w:w="50" w:type="dxa"/>
              <w:left w:w="100" w:type="dxa"/>
            </w:tcMar>
            <w:textDirection w:val="btLr"/>
            <w:vAlign w:val="center"/>
          </w:tcPr>
          <w:p w14:paraId="7C6FCE77" w14:textId="77777777" w:rsidR="000A6C02" w:rsidRPr="00076BD0" w:rsidRDefault="000A6C02" w:rsidP="00076BD0">
            <w:pPr>
              <w:spacing w:after="0"/>
              <w:ind w:left="135" w:right="113"/>
              <w:rPr>
                <w:rFonts w:ascii="Arial" w:hAnsi="Arial" w:cs="Arial"/>
                <w:sz w:val="20"/>
                <w:szCs w:val="20"/>
              </w:rPr>
            </w:pPr>
            <w:r w:rsidRPr="00076BD0">
              <w:rPr>
                <w:rFonts w:ascii="Arial" w:hAnsi="Arial" w:cs="Arial"/>
                <w:color w:val="000000"/>
                <w:sz w:val="20"/>
                <w:szCs w:val="20"/>
              </w:rPr>
              <w:t xml:space="preserve">Всего </w:t>
            </w:r>
          </w:p>
          <w:p w14:paraId="68509D32" w14:textId="77777777" w:rsidR="000A6C02" w:rsidRPr="00076BD0" w:rsidRDefault="000A6C02" w:rsidP="00076BD0">
            <w:pPr>
              <w:spacing w:after="0"/>
              <w:ind w:left="135" w:right="113"/>
              <w:rPr>
                <w:rFonts w:ascii="Arial" w:hAnsi="Arial" w:cs="Arial"/>
                <w:sz w:val="20"/>
                <w:szCs w:val="20"/>
              </w:rPr>
            </w:pPr>
          </w:p>
        </w:tc>
        <w:tc>
          <w:tcPr>
            <w:tcW w:w="708" w:type="dxa"/>
            <w:shd w:val="clear" w:color="auto" w:fill="F2F2F2" w:themeFill="background1" w:themeFillShade="F2"/>
            <w:tcMar>
              <w:top w:w="50" w:type="dxa"/>
              <w:left w:w="100" w:type="dxa"/>
            </w:tcMar>
            <w:vAlign w:val="center"/>
          </w:tcPr>
          <w:p w14:paraId="064D62AD" w14:textId="66CDB7F6" w:rsidR="000A6C02" w:rsidRPr="00076BD0" w:rsidRDefault="00076BD0" w:rsidP="00076BD0">
            <w:pPr>
              <w:spacing w:after="0"/>
              <w:ind w:left="135"/>
              <w:rPr>
                <w:rFonts w:ascii="Arial" w:hAnsi="Arial" w:cs="Arial"/>
                <w:sz w:val="20"/>
                <w:szCs w:val="20"/>
              </w:rPr>
            </w:pPr>
            <w:r>
              <w:rPr>
                <w:rFonts w:ascii="Arial" w:hAnsi="Arial" w:cs="Arial"/>
                <w:color w:val="000000"/>
                <w:sz w:val="20"/>
                <w:szCs w:val="20"/>
              </w:rPr>
              <w:t>К/р</w:t>
            </w:r>
          </w:p>
        </w:tc>
        <w:tc>
          <w:tcPr>
            <w:tcW w:w="709" w:type="dxa"/>
            <w:shd w:val="clear" w:color="auto" w:fill="F2F2F2" w:themeFill="background1" w:themeFillShade="F2"/>
            <w:tcMar>
              <w:top w:w="50" w:type="dxa"/>
              <w:left w:w="100" w:type="dxa"/>
            </w:tcMar>
            <w:vAlign w:val="center"/>
          </w:tcPr>
          <w:p w14:paraId="64766569" w14:textId="0018B3F8" w:rsidR="000A6C02" w:rsidRPr="00076BD0" w:rsidRDefault="00076BD0" w:rsidP="00076BD0">
            <w:pPr>
              <w:spacing w:after="0"/>
              <w:ind w:left="135"/>
              <w:rPr>
                <w:rFonts w:ascii="Arial" w:hAnsi="Arial" w:cs="Arial"/>
                <w:sz w:val="20"/>
                <w:szCs w:val="20"/>
              </w:rPr>
            </w:pPr>
            <w:r>
              <w:rPr>
                <w:rFonts w:ascii="Arial" w:hAnsi="Arial" w:cs="Arial"/>
                <w:color w:val="000000"/>
                <w:sz w:val="20"/>
                <w:szCs w:val="20"/>
              </w:rPr>
              <w:t>П/р</w:t>
            </w:r>
          </w:p>
        </w:tc>
        <w:tc>
          <w:tcPr>
            <w:tcW w:w="3969" w:type="dxa"/>
            <w:vMerge/>
            <w:tcBorders>
              <w:top w:val="nil"/>
            </w:tcBorders>
            <w:tcMar>
              <w:top w:w="50" w:type="dxa"/>
              <w:left w:w="100" w:type="dxa"/>
            </w:tcMar>
          </w:tcPr>
          <w:p w14:paraId="2D1D5DEA" w14:textId="77777777" w:rsidR="000A6C02" w:rsidRPr="00727874" w:rsidRDefault="000A6C02" w:rsidP="000A6C02">
            <w:pPr>
              <w:rPr>
                <w:rFonts w:ascii="Arial" w:hAnsi="Arial" w:cs="Arial"/>
                <w:sz w:val="20"/>
                <w:szCs w:val="20"/>
              </w:rPr>
            </w:pPr>
          </w:p>
        </w:tc>
      </w:tr>
      <w:tr w:rsidR="000F524B" w:rsidRPr="00727874" w14:paraId="7258E0E0" w14:textId="77777777" w:rsidTr="000F524B">
        <w:trPr>
          <w:cantSplit/>
          <w:trHeight w:val="164"/>
          <w:tblCellSpacing w:w="20" w:type="nil"/>
        </w:trPr>
        <w:tc>
          <w:tcPr>
            <w:tcW w:w="9923" w:type="dxa"/>
            <w:gridSpan w:val="8"/>
            <w:tcBorders>
              <w:top w:val="nil"/>
            </w:tcBorders>
            <w:tcMar>
              <w:top w:w="50" w:type="dxa"/>
              <w:left w:w="100" w:type="dxa"/>
            </w:tcMar>
          </w:tcPr>
          <w:p w14:paraId="33C39C88" w14:textId="3AA7143F" w:rsidR="000F524B" w:rsidRPr="00727874" w:rsidRDefault="000F524B" w:rsidP="000F524B">
            <w:pPr>
              <w:jc w:val="center"/>
              <w:rPr>
                <w:rFonts w:ascii="Arial" w:hAnsi="Arial" w:cs="Arial"/>
                <w:sz w:val="20"/>
                <w:szCs w:val="20"/>
              </w:rPr>
            </w:pPr>
            <w:r w:rsidRPr="000A6C02">
              <w:rPr>
                <w:rFonts w:ascii="Arial" w:hAnsi="Arial" w:cs="Arial"/>
                <w:b/>
                <w:sz w:val="20"/>
                <w:szCs w:val="20"/>
              </w:rPr>
              <w:t>1 класс</w:t>
            </w:r>
          </w:p>
        </w:tc>
      </w:tr>
      <w:tr w:rsidR="000A6C02" w:rsidRPr="00727874" w14:paraId="5A205C91" w14:textId="77777777" w:rsidTr="000F524B">
        <w:trPr>
          <w:trHeight w:val="144"/>
          <w:tblCellSpacing w:w="20" w:type="nil"/>
        </w:trPr>
        <w:tc>
          <w:tcPr>
            <w:tcW w:w="9923" w:type="dxa"/>
            <w:gridSpan w:val="8"/>
            <w:tcMar>
              <w:top w:w="50" w:type="dxa"/>
              <w:left w:w="100" w:type="dxa"/>
            </w:tcMar>
            <w:vAlign w:val="center"/>
          </w:tcPr>
          <w:p w14:paraId="1167E747" w14:textId="77777777" w:rsidR="000A6C02" w:rsidRPr="00727874" w:rsidRDefault="000A6C02" w:rsidP="000A6C02">
            <w:pPr>
              <w:spacing w:after="0"/>
              <w:ind w:left="135"/>
              <w:rPr>
                <w:rFonts w:ascii="Arial" w:hAnsi="Arial" w:cs="Arial"/>
                <w:sz w:val="20"/>
                <w:szCs w:val="20"/>
              </w:rPr>
            </w:pPr>
            <w:r w:rsidRPr="00727874">
              <w:rPr>
                <w:rFonts w:ascii="Arial" w:hAnsi="Arial" w:cs="Arial"/>
                <w:b/>
                <w:color w:val="000000"/>
                <w:sz w:val="20"/>
                <w:szCs w:val="20"/>
              </w:rPr>
              <w:t>Раздел 1.Обучение грамоте</w:t>
            </w:r>
          </w:p>
        </w:tc>
      </w:tr>
      <w:tr w:rsidR="000A6C02" w:rsidRPr="00727874" w14:paraId="4D070013" w14:textId="77777777" w:rsidTr="000F524B">
        <w:trPr>
          <w:trHeight w:val="144"/>
          <w:tblCellSpacing w:w="20" w:type="nil"/>
        </w:trPr>
        <w:tc>
          <w:tcPr>
            <w:tcW w:w="814" w:type="dxa"/>
            <w:gridSpan w:val="2"/>
            <w:tcMar>
              <w:top w:w="50" w:type="dxa"/>
              <w:left w:w="100" w:type="dxa"/>
            </w:tcMar>
            <w:vAlign w:val="center"/>
          </w:tcPr>
          <w:p w14:paraId="268C1559" w14:textId="77777777" w:rsidR="000A6C02" w:rsidRPr="00727874" w:rsidRDefault="000A6C02" w:rsidP="000A6C02">
            <w:pPr>
              <w:spacing w:after="0"/>
              <w:rPr>
                <w:rFonts w:ascii="Arial" w:hAnsi="Arial" w:cs="Arial"/>
                <w:sz w:val="20"/>
                <w:szCs w:val="20"/>
              </w:rPr>
            </w:pPr>
            <w:r w:rsidRPr="00727874">
              <w:rPr>
                <w:rFonts w:ascii="Arial" w:hAnsi="Arial" w:cs="Arial"/>
                <w:color w:val="000000"/>
                <w:sz w:val="20"/>
                <w:szCs w:val="20"/>
              </w:rPr>
              <w:t>1.1</w:t>
            </w:r>
          </w:p>
        </w:tc>
        <w:tc>
          <w:tcPr>
            <w:tcW w:w="2872" w:type="dxa"/>
            <w:gridSpan w:val="2"/>
            <w:tcMar>
              <w:top w:w="50" w:type="dxa"/>
              <w:left w:w="100" w:type="dxa"/>
            </w:tcMar>
            <w:vAlign w:val="center"/>
          </w:tcPr>
          <w:p w14:paraId="671BB5AC"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Слово и предложение</w:t>
            </w:r>
          </w:p>
        </w:tc>
        <w:tc>
          <w:tcPr>
            <w:tcW w:w="851" w:type="dxa"/>
            <w:tcMar>
              <w:top w:w="50" w:type="dxa"/>
              <w:left w:w="100" w:type="dxa"/>
            </w:tcMar>
            <w:vAlign w:val="center"/>
          </w:tcPr>
          <w:p w14:paraId="2D15661F"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5 </w:t>
            </w:r>
          </w:p>
        </w:tc>
        <w:tc>
          <w:tcPr>
            <w:tcW w:w="708" w:type="dxa"/>
            <w:tcMar>
              <w:top w:w="50" w:type="dxa"/>
              <w:left w:w="100" w:type="dxa"/>
            </w:tcMar>
            <w:vAlign w:val="center"/>
          </w:tcPr>
          <w:p w14:paraId="28FB768D" w14:textId="77777777" w:rsidR="000A6C02" w:rsidRPr="00727874" w:rsidRDefault="000A6C02" w:rsidP="000A6C02">
            <w:pPr>
              <w:spacing w:after="0"/>
              <w:ind w:left="135"/>
              <w:jc w:val="center"/>
              <w:rPr>
                <w:rFonts w:ascii="Arial" w:hAnsi="Arial" w:cs="Arial"/>
                <w:sz w:val="20"/>
                <w:szCs w:val="20"/>
              </w:rPr>
            </w:pPr>
          </w:p>
        </w:tc>
        <w:tc>
          <w:tcPr>
            <w:tcW w:w="709" w:type="dxa"/>
            <w:tcMar>
              <w:top w:w="50" w:type="dxa"/>
              <w:left w:w="100" w:type="dxa"/>
            </w:tcMar>
            <w:vAlign w:val="center"/>
          </w:tcPr>
          <w:p w14:paraId="51FFB70B" w14:textId="77777777" w:rsidR="000A6C02" w:rsidRPr="00727874" w:rsidRDefault="000A6C02" w:rsidP="000A6C02">
            <w:pPr>
              <w:spacing w:after="0"/>
              <w:ind w:left="135"/>
              <w:jc w:val="center"/>
              <w:rPr>
                <w:rFonts w:ascii="Arial" w:hAnsi="Arial" w:cs="Arial"/>
                <w:sz w:val="20"/>
                <w:szCs w:val="20"/>
              </w:rPr>
            </w:pPr>
          </w:p>
        </w:tc>
        <w:tc>
          <w:tcPr>
            <w:tcW w:w="3969" w:type="dxa"/>
            <w:tcMar>
              <w:top w:w="50" w:type="dxa"/>
              <w:left w:w="100" w:type="dxa"/>
            </w:tcMar>
            <w:vAlign w:val="center"/>
          </w:tcPr>
          <w:p w14:paraId="5A1E0732" w14:textId="0FE9F159" w:rsidR="000A6C02" w:rsidRPr="00727874" w:rsidRDefault="000F524B" w:rsidP="000A6C02">
            <w:pPr>
              <w:spacing w:after="0"/>
              <w:ind w:left="135"/>
              <w:rPr>
                <w:rFonts w:ascii="Arial" w:hAnsi="Arial" w:cs="Arial"/>
                <w:sz w:val="20"/>
                <w:szCs w:val="20"/>
              </w:rPr>
            </w:pPr>
            <w:r w:rsidRPr="00727874">
              <w:rPr>
                <w:rFonts w:ascii="Arial" w:hAnsi="Arial" w:cs="Arial"/>
                <w:color w:val="000000"/>
                <w:sz w:val="20"/>
                <w:szCs w:val="20"/>
              </w:rPr>
              <w:t xml:space="preserve">Библиотека ЦОК </w:t>
            </w:r>
            <w:r>
              <w:rPr>
                <w:rFonts w:ascii="Arial" w:hAnsi="Arial" w:cs="Arial"/>
                <w:color w:val="0000FF"/>
                <w:sz w:val="20"/>
                <w:szCs w:val="20"/>
                <w:u w:val="single"/>
              </w:rPr>
              <w:t>https://m.edsoo.ru</w:t>
            </w:r>
          </w:p>
        </w:tc>
      </w:tr>
      <w:tr w:rsidR="000F524B" w:rsidRPr="00727874" w14:paraId="38D031A8" w14:textId="77777777" w:rsidTr="000F524B">
        <w:trPr>
          <w:trHeight w:val="144"/>
          <w:tblCellSpacing w:w="20" w:type="nil"/>
        </w:trPr>
        <w:tc>
          <w:tcPr>
            <w:tcW w:w="814" w:type="dxa"/>
            <w:gridSpan w:val="2"/>
            <w:tcMar>
              <w:top w:w="50" w:type="dxa"/>
              <w:left w:w="100" w:type="dxa"/>
            </w:tcMar>
            <w:vAlign w:val="center"/>
          </w:tcPr>
          <w:p w14:paraId="209ABCDC" w14:textId="77777777" w:rsidR="000F524B" w:rsidRPr="00727874" w:rsidRDefault="000F524B" w:rsidP="000A6C02">
            <w:pPr>
              <w:spacing w:after="0"/>
              <w:rPr>
                <w:rFonts w:ascii="Arial" w:hAnsi="Arial" w:cs="Arial"/>
                <w:sz w:val="20"/>
                <w:szCs w:val="20"/>
              </w:rPr>
            </w:pPr>
            <w:r w:rsidRPr="00727874">
              <w:rPr>
                <w:rFonts w:ascii="Arial" w:hAnsi="Arial" w:cs="Arial"/>
                <w:color w:val="000000"/>
                <w:sz w:val="20"/>
                <w:szCs w:val="20"/>
              </w:rPr>
              <w:t>1.2</w:t>
            </w:r>
          </w:p>
        </w:tc>
        <w:tc>
          <w:tcPr>
            <w:tcW w:w="2872" w:type="dxa"/>
            <w:gridSpan w:val="2"/>
            <w:tcMar>
              <w:top w:w="50" w:type="dxa"/>
              <w:left w:w="100" w:type="dxa"/>
            </w:tcMar>
            <w:vAlign w:val="center"/>
          </w:tcPr>
          <w:p w14:paraId="6B4C033C" w14:textId="77777777" w:rsidR="000F524B" w:rsidRPr="00727874" w:rsidRDefault="000F524B" w:rsidP="000A6C02">
            <w:pPr>
              <w:spacing w:after="0"/>
              <w:ind w:left="135"/>
              <w:rPr>
                <w:rFonts w:ascii="Arial" w:hAnsi="Arial" w:cs="Arial"/>
                <w:sz w:val="20"/>
                <w:szCs w:val="20"/>
              </w:rPr>
            </w:pPr>
            <w:r w:rsidRPr="00727874">
              <w:rPr>
                <w:rFonts w:ascii="Arial" w:hAnsi="Arial" w:cs="Arial"/>
                <w:color w:val="000000"/>
                <w:sz w:val="20"/>
                <w:szCs w:val="20"/>
              </w:rPr>
              <w:t>Фонетика</w:t>
            </w:r>
          </w:p>
        </w:tc>
        <w:tc>
          <w:tcPr>
            <w:tcW w:w="851" w:type="dxa"/>
            <w:tcMar>
              <w:top w:w="50" w:type="dxa"/>
              <w:left w:w="100" w:type="dxa"/>
            </w:tcMar>
            <w:vAlign w:val="center"/>
          </w:tcPr>
          <w:p w14:paraId="5E25014B" w14:textId="77777777" w:rsidR="000F524B" w:rsidRPr="00727874" w:rsidRDefault="000F524B"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23 </w:t>
            </w:r>
          </w:p>
        </w:tc>
        <w:tc>
          <w:tcPr>
            <w:tcW w:w="708" w:type="dxa"/>
            <w:tcMar>
              <w:top w:w="50" w:type="dxa"/>
              <w:left w:w="100" w:type="dxa"/>
            </w:tcMar>
            <w:vAlign w:val="center"/>
          </w:tcPr>
          <w:p w14:paraId="4CAF74AF" w14:textId="77777777" w:rsidR="000F524B" w:rsidRPr="00727874" w:rsidRDefault="000F524B" w:rsidP="000A6C02">
            <w:pPr>
              <w:spacing w:after="0"/>
              <w:ind w:left="135"/>
              <w:jc w:val="center"/>
              <w:rPr>
                <w:rFonts w:ascii="Arial" w:hAnsi="Arial" w:cs="Arial"/>
                <w:sz w:val="20"/>
                <w:szCs w:val="20"/>
              </w:rPr>
            </w:pPr>
          </w:p>
        </w:tc>
        <w:tc>
          <w:tcPr>
            <w:tcW w:w="709" w:type="dxa"/>
            <w:tcMar>
              <w:top w:w="50" w:type="dxa"/>
              <w:left w:w="100" w:type="dxa"/>
            </w:tcMar>
            <w:vAlign w:val="center"/>
          </w:tcPr>
          <w:p w14:paraId="021C40A2" w14:textId="77777777" w:rsidR="000F524B" w:rsidRPr="00727874" w:rsidRDefault="000F524B" w:rsidP="000A6C02">
            <w:pPr>
              <w:spacing w:after="0"/>
              <w:ind w:left="135"/>
              <w:jc w:val="center"/>
              <w:rPr>
                <w:rFonts w:ascii="Arial" w:hAnsi="Arial" w:cs="Arial"/>
                <w:sz w:val="20"/>
                <w:szCs w:val="20"/>
              </w:rPr>
            </w:pPr>
          </w:p>
        </w:tc>
        <w:tc>
          <w:tcPr>
            <w:tcW w:w="3969" w:type="dxa"/>
            <w:tcMar>
              <w:top w:w="50" w:type="dxa"/>
              <w:left w:w="100" w:type="dxa"/>
            </w:tcMar>
          </w:tcPr>
          <w:p w14:paraId="10E83F47" w14:textId="334ECE5D" w:rsidR="000F524B" w:rsidRPr="00727874" w:rsidRDefault="000F524B" w:rsidP="000A6C02">
            <w:pPr>
              <w:spacing w:after="0"/>
              <w:ind w:left="135"/>
              <w:rPr>
                <w:rFonts w:ascii="Arial" w:hAnsi="Arial" w:cs="Arial"/>
                <w:sz w:val="20"/>
                <w:szCs w:val="20"/>
              </w:rPr>
            </w:pPr>
            <w:r w:rsidRPr="00333722">
              <w:rPr>
                <w:rFonts w:ascii="Arial" w:hAnsi="Arial" w:cs="Arial"/>
                <w:color w:val="000000"/>
                <w:sz w:val="20"/>
                <w:szCs w:val="20"/>
              </w:rPr>
              <w:t xml:space="preserve">Библиотека ЦОК </w:t>
            </w:r>
            <w:r w:rsidRPr="00333722">
              <w:rPr>
                <w:rFonts w:ascii="Arial" w:hAnsi="Arial" w:cs="Arial"/>
                <w:color w:val="0000FF"/>
                <w:sz w:val="20"/>
                <w:szCs w:val="20"/>
                <w:u w:val="single"/>
              </w:rPr>
              <w:t>https://m.edsoo.ru</w:t>
            </w:r>
          </w:p>
        </w:tc>
      </w:tr>
      <w:tr w:rsidR="000F524B" w:rsidRPr="00727874" w14:paraId="56580167" w14:textId="77777777" w:rsidTr="000F524B">
        <w:trPr>
          <w:trHeight w:val="144"/>
          <w:tblCellSpacing w:w="20" w:type="nil"/>
        </w:trPr>
        <w:tc>
          <w:tcPr>
            <w:tcW w:w="814" w:type="dxa"/>
            <w:gridSpan w:val="2"/>
            <w:tcMar>
              <w:top w:w="50" w:type="dxa"/>
              <w:left w:w="100" w:type="dxa"/>
            </w:tcMar>
            <w:vAlign w:val="center"/>
          </w:tcPr>
          <w:p w14:paraId="260DC09E" w14:textId="77777777" w:rsidR="000F524B" w:rsidRPr="00727874" w:rsidRDefault="000F524B" w:rsidP="000A6C02">
            <w:pPr>
              <w:spacing w:after="0"/>
              <w:rPr>
                <w:rFonts w:ascii="Arial" w:hAnsi="Arial" w:cs="Arial"/>
                <w:sz w:val="20"/>
                <w:szCs w:val="20"/>
              </w:rPr>
            </w:pPr>
            <w:r w:rsidRPr="00727874">
              <w:rPr>
                <w:rFonts w:ascii="Arial" w:hAnsi="Arial" w:cs="Arial"/>
                <w:color w:val="000000"/>
                <w:sz w:val="20"/>
                <w:szCs w:val="20"/>
              </w:rPr>
              <w:t>1.3</w:t>
            </w:r>
          </w:p>
        </w:tc>
        <w:tc>
          <w:tcPr>
            <w:tcW w:w="2872" w:type="dxa"/>
            <w:gridSpan w:val="2"/>
            <w:tcMar>
              <w:top w:w="50" w:type="dxa"/>
              <w:left w:w="100" w:type="dxa"/>
            </w:tcMar>
            <w:vAlign w:val="center"/>
          </w:tcPr>
          <w:p w14:paraId="78A324EB" w14:textId="77777777" w:rsidR="000F524B" w:rsidRPr="00727874" w:rsidRDefault="000F524B" w:rsidP="000A6C02">
            <w:pPr>
              <w:spacing w:after="0"/>
              <w:ind w:left="135"/>
              <w:rPr>
                <w:rFonts w:ascii="Arial" w:hAnsi="Arial" w:cs="Arial"/>
                <w:sz w:val="20"/>
                <w:szCs w:val="20"/>
              </w:rPr>
            </w:pPr>
            <w:r w:rsidRPr="00727874">
              <w:rPr>
                <w:rFonts w:ascii="Arial" w:hAnsi="Arial" w:cs="Arial"/>
                <w:color w:val="000000"/>
                <w:sz w:val="20"/>
                <w:szCs w:val="20"/>
              </w:rPr>
              <w:t>Письмо</w:t>
            </w:r>
          </w:p>
        </w:tc>
        <w:tc>
          <w:tcPr>
            <w:tcW w:w="851" w:type="dxa"/>
            <w:tcMar>
              <w:top w:w="50" w:type="dxa"/>
              <w:left w:w="100" w:type="dxa"/>
            </w:tcMar>
            <w:vAlign w:val="center"/>
          </w:tcPr>
          <w:p w14:paraId="25CC3C11" w14:textId="77777777" w:rsidR="000F524B" w:rsidRPr="00727874" w:rsidRDefault="000F524B"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70 </w:t>
            </w:r>
          </w:p>
        </w:tc>
        <w:tc>
          <w:tcPr>
            <w:tcW w:w="708" w:type="dxa"/>
            <w:tcMar>
              <w:top w:w="50" w:type="dxa"/>
              <w:left w:w="100" w:type="dxa"/>
            </w:tcMar>
            <w:vAlign w:val="center"/>
          </w:tcPr>
          <w:p w14:paraId="272912D9" w14:textId="77777777" w:rsidR="000F524B" w:rsidRPr="00727874" w:rsidRDefault="000F524B" w:rsidP="000A6C02">
            <w:pPr>
              <w:spacing w:after="0"/>
              <w:ind w:left="135"/>
              <w:jc w:val="center"/>
              <w:rPr>
                <w:rFonts w:ascii="Arial" w:hAnsi="Arial" w:cs="Arial"/>
                <w:sz w:val="20"/>
                <w:szCs w:val="20"/>
              </w:rPr>
            </w:pPr>
          </w:p>
        </w:tc>
        <w:tc>
          <w:tcPr>
            <w:tcW w:w="709" w:type="dxa"/>
            <w:tcMar>
              <w:top w:w="50" w:type="dxa"/>
              <w:left w:w="100" w:type="dxa"/>
            </w:tcMar>
            <w:vAlign w:val="center"/>
          </w:tcPr>
          <w:p w14:paraId="6DC4CAEC" w14:textId="77777777" w:rsidR="000F524B" w:rsidRPr="00727874" w:rsidRDefault="000F524B" w:rsidP="000A6C02">
            <w:pPr>
              <w:spacing w:after="0"/>
              <w:ind w:left="135"/>
              <w:jc w:val="center"/>
              <w:rPr>
                <w:rFonts w:ascii="Arial" w:hAnsi="Arial" w:cs="Arial"/>
                <w:sz w:val="20"/>
                <w:szCs w:val="20"/>
              </w:rPr>
            </w:pPr>
          </w:p>
        </w:tc>
        <w:tc>
          <w:tcPr>
            <w:tcW w:w="3969" w:type="dxa"/>
            <w:tcMar>
              <w:top w:w="50" w:type="dxa"/>
              <w:left w:w="100" w:type="dxa"/>
            </w:tcMar>
          </w:tcPr>
          <w:p w14:paraId="31A9B380" w14:textId="714FA730" w:rsidR="000F524B" w:rsidRPr="00727874" w:rsidRDefault="000F524B" w:rsidP="000A6C02">
            <w:pPr>
              <w:spacing w:after="0"/>
              <w:ind w:left="135"/>
              <w:rPr>
                <w:rFonts w:ascii="Arial" w:hAnsi="Arial" w:cs="Arial"/>
                <w:sz w:val="20"/>
                <w:szCs w:val="20"/>
              </w:rPr>
            </w:pPr>
            <w:r w:rsidRPr="00333722">
              <w:rPr>
                <w:rFonts w:ascii="Arial" w:hAnsi="Arial" w:cs="Arial"/>
                <w:color w:val="000000"/>
                <w:sz w:val="20"/>
                <w:szCs w:val="20"/>
              </w:rPr>
              <w:t xml:space="preserve">Библиотека ЦОК </w:t>
            </w:r>
            <w:r w:rsidRPr="00333722">
              <w:rPr>
                <w:rFonts w:ascii="Arial" w:hAnsi="Arial" w:cs="Arial"/>
                <w:color w:val="0000FF"/>
                <w:sz w:val="20"/>
                <w:szCs w:val="20"/>
                <w:u w:val="single"/>
              </w:rPr>
              <w:t>https://m.edsoo.ru</w:t>
            </w:r>
          </w:p>
        </w:tc>
      </w:tr>
      <w:tr w:rsidR="000F524B" w:rsidRPr="00727874" w14:paraId="2D01A4D9" w14:textId="77777777" w:rsidTr="000F524B">
        <w:trPr>
          <w:trHeight w:val="144"/>
          <w:tblCellSpacing w:w="20" w:type="nil"/>
        </w:trPr>
        <w:tc>
          <w:tcPr>
            <w:tcW w:w="814" w:type="dxa"/>
            <w:gridSpan w:val="2"/>
            <w:tcMar>
              <w:top w:w="50" w:type="dxa"/>
              <w:left w:w="100" w:type="dxa"/>
            </w:tcMar>
            <w:vAlign w:val="center"/>
          </w:tcPr>
          <w:p w14:paraId="093AA656" w14:textId="77777777" w:rsidR="000F524B" w:rsidRPr="00727874" w:rsidRDefault="000F524B" w:rsidP="000A6C02">
            <w:pPr>
              <w:spacing w:after="0"/>
              <w:rPr>
                <w:rFonts w:ascii="Arial" w:hAnsi="Arial" w:cs="Arial"/>
                <w:sz w:val="20"/>
                <w:szCs w:val="20"/>
              </w:rPr>
            </w:pPr>
            <w:r w:rsidRPr="00727874">
              <w:rPr>
                <w:rFonts w:ascii="Arial" w:hAnsi="Arial" w:cs="Arial"/>
                <w:color w:val="000000"/>
                <w:sz w:val="20"/>
                <w:szCs w:val="20"/>
              </w:rPr>
              <w:lastRenderedPageBreak/>
              <w:t>1.4</w:t>
            </w:r>
          </w:p>
        </w:tc>
        <w:tc>
          <w:tcPr>
            <w:tcW w:w="2872" w:type="dxa"/>
            <w:gridSpan w:val="2"/>
            <w:tcMar>
              <w:top w:w="50" w:type="dxa"/>
              <w:left w:w="100" w:type="dxa"/>
            </w:tcMar>
            <w:vAlign w:val="center"/>
          </w:tcPr>
          <w:p w14:paraId="2A0BE385" w14:textId="77777777" w:rsidR="000F524B" w:rsidRPr="00727874" w:rsidRDefault="000F524B" w:rsidP="000A6C02">
            <w:pPr>
              <w:spacing w:after="0"/>
              <w:ind w:left="135"/>
              <w:rPr>
                <w:rFonts w:ascii="Arial" w:hAnsi="Arial" w:cs="Arial"/>
                <w:sz w:val="20"/>
                <w:szCs w:val="20"/>
              </w:rPr>
            </w:pPr>
            <w:r w:rsidRPr="00727874">
              <w:rPr>
                <w:rFonts w:ascii="Arial" w:hAnsi="Arial" w:cs="Arial"/>
                <w:color w:val="000000"/>
                <w:sz w:val="20"/>
                <w:szCs w:val="20"/>
              </w:rPr>
              <w:t>Развитие речи</w:t>
            </w:r>
          </w:p>
        </w:tc>
        <w:tc>
          <w:tcPr>
            <w:tcW w:w="851" w:type="dxa"/>
            <w:tcMar>
              <w:top w:w="50" w:type="dxa"/>
              <w:left w:w="100" w:type="dxa"/>
            </w:tcMar>
            <w:vAlign w:val="center"/>
          </w:tcPr>
          <w:p w14:paraId="25243A96" w14:textId="77777777" w:rsidR="000F524B" w:rsidRPr="00727874" w:rsidRDefault="000F524B"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2 </w:t>
            </w:r>
          </w:p>
        </w:tc>
        <w:tc>
          <w:tcPr>
            <w:tcW w:w="708" w:type="dxa"/>
            <w:tcMar>
              <w:top w:w="50" w:type="dxa"/>
              <w:left w:w="100" w:type="dxa"/>
            </w:tcMar>
            <w:vAlign w:val="center"/>
          </w:tcPr>
          <w:p w14:paraId="79E85B17" w14:textId="77777777" w:rsidR="000F524B" w:rsidRPr="00727874" w:rsidRDefault="000F524B" w:rsidP="000A6C02">
            <w:pPr>
              <w:spacing w:after="0"/>
              <w:ind w:left="135"/>
              <w:jc w:val="center"/>
              <w:rPr>
                <w:rFonts w:ascii="Arial" w:hAnsi="Arial" w:cs="Arial"/>
                <w:sz w:val="20"/>
                <w:szCs w:val="20"/>
              </w:rPr>
            </w:pPr>
          </w:p>
        </w:tc>
        <w:tc>
          <w:tcPr>
            <w:tcW w:w="709" w:type="dxa"/>
            <w:tcMar>
              <w:top w:w="50" w:type="dxa"/>
              <w:left w:w="100" w:type="dxa"/>
            </w:tcMar>
            <w:vAlign w:val="center"/>
          </w:tcPr>
          <w:p w14:paraId="61FB6FF3" w14:textId="77777777" w:rsidR="000F524B" w:rsidRPr="00727874" w:rsidRDefault="000F524B" w:rsidP="000A6C02">
            <w:pPr>
              <w:spacing w:after="0"/>
              <w:ind w:left="135"/>
              <w:jc w:val="center"/>
              <w:rPr>
                <w:rFonts w:ascii="Arial" w:hAnsi="Arial" w:cs="Arial"/>
                <w:sz w:val="20"/>
                <w:szCs w:val="20"/>
              </w:rPr>
            </w:pPr>
          </w:p>
        </w:tc>
        <w:tc>
          <w:tcPr>
            <w:tcW w:w="3969" w:type="dxa"/>
            <w:tcMar>
              <w:top w:w="50" w:type="dxa"/>
              <w:left w:w="100" w:type="dxa"/>
            </w:tcMar>
          </w:tcPr>
          <w:p w14:paraId="06029B04" w14:textId="17CDE1BD" w:rsidR="000F524B" w:rsidRPr="00727874" w:rsidRDefault="000F524B" w:rsidP="000A6C02">
            <w:pPr>
              <w:spacing w:after="0"/>
              <w:ind w:left="135"/>
              <w:rPr>
                <w:rFonts w:ascii="Arial" w:hAnsi="Arial" w:cs="Arial"/>
                <w:sz w:val="20"/>
                <w:szCs w:val="20"/>
              </w:rPr>
            </w:pPr>
            <w:r w:rsidRPr="00333722">
              <w:rPr>
                <w:rFonts w:ascii="Arial" w:hAnsi="Arial" w:cs="Arial"/>
                <w:color w:val="000000"/>
                <w:sz w:val="20"/>
                <w:szCs w:val="20"/>
              </w:rPr>
              <w:t xml:space="preserve">Библиотека ЦОК </w:t>
            </w:r>
            <w:r w:rsidRPr="00333722">
              <w:rPr>
                <w:rFonts w:ascii="Arial" w:hAnsi="Arial" w:cs="Arial"/>
                <w:color w:val="0000FF"/>
                <w:sz w:val="20"/>
                <w:szCs w:val="20"/>
                <w:u w:val="single"/>
              </w:rPr>
              <w:t>https://m.edsoo.ru</w:t>
            </w:r>
          </w:p>
        </w:tc>
      </w:tr>
      <w:tr w:rsidR="000A6C02" w:rsidRPr="00727874" w14:paraId="5DE57AE9" w14:textId="77777777" w:rsidTr="000F524B">
        <w:trPr>
          <w:trHeight w:val="144"/>
          <w:tblCellSpacing w:w="20" w:type="nil"/>
        </w:trPr>
        <w:tc>
          <w:tcPr>
            <w:tcW w:w="3686" w:type="dxa"/>
            <w:gridSpan w:val="4"/>
            <w:tcMar>
              <w:top w:w="50" w:type="dxa"/>
              <w:left w:w="100" w:type="dxa"/>
            </w:tcMar>
            <w:vAlign w:val="center"/>
          </w:tcPr>
          <w:p w14:paraId="331DDBBE"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Итого по разделу</w:t>
            </w:r>
          </w:p>
        </w:tc>
        <w:tc>
          <w:tcPr>
            <w:tcW w:w="851" w:type="dxa"/>
            <w:tcMar>
              <w:top w:w="50" w:type="dxa"/>
              <w:left w:w="100" w:type="dxa"/>
            </w:tcMar>
            <w:vAlign w:val="center"/>
          </w:tcPr>
          <w:p w14:paraId="1B83E9BC"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100 </w:t>
            </w:r>
          </w:p>
        </w:tc>
        <w:tc>
          <w:tcPr>
            <w:tcW w:w="5386" w:type="dxa"/>
            <w:gridSpan w:val="3"/>
            <w:tcMar>
              <w:top w:w="50" w:type="dxa"/>
              <w:left w:w="100" w:type="dxa"/>
            </w:tcMar>
            <w:vAlign w:val="center"/>
          </w:tcPr>
          <w:p w14:paraId="2EAA7F61" w14:textId="77777777" w:rsidR="000A6C02" w:rsidRPr="00727874" w:rsidRDefault="000A6C02" w:rsidP="000A6C02">
            <w:pPr>
              <w:rPr>
                <w:rFonts w:ascii="Arial" w:hAnsi="Arial" w:cs="Arial"/>
                <w:sz w:val="20"/>
                <w:szCs w:val="20"/>
              </w:rPr>
            </w:pPr>
          </w:p>
        </w:tc>
      </w:tr>
      <w:tr w:rsidR="000A6C02" w:rsidRPr="00727874" w14:paraId="40F7F4DE" w14:textId="77777777" w:rsidTr="000F524B">
        <w:trPr>
          <w:trHeight w:val="144"/>
          <w:tblCellSpacing w:w="20" w:type="nil"/>
        </w:trPr>
        <w:tc>
          <w:tcPr>
            <w:tcW w:w="9923" w:type="dxa"/>
            <w:gridSpan w:val="8"/>
            <w:tcMar>
              <w:top w:w="50" w:type="dxa"/>
              <w:left w:w="100" w:type="dxa"/>
            </w:tcMar>
            <w:vAlign w:val="center"/>
          </w:tcPr>
          <w:p w14:paraId="47A93235" w14:textId="77777777" w:rsidR="000A6C02" w:rsidRPr="00727874" w:rsidRDefault="000A6C02" w:rsidP="000A6C02">
            <w:pPr>
              <w:spacing w:after="0"/>
              <w:ind w:left="135"/>
              <w:rPr>
                <w:rFonts w:ascii="Arial" w:hAnsi="Arial" w:cs="Arial"/>
                <w:sz w:val="20"/>
                <w:szCs w:val="20"/>
              </w:rPr>
            </w:pPr>
            <w:r w:rsidRPr="00727874">
              <w:rPr>
                <w:rFonts w:ascii="Arial" w:hAnsi="Arial" w:cs="Arial"/>
                <w:b/>
                <w:color w:val="000000"/>
                <w:sz w:val="20"/>
                <w:szCs w:val="20"/>
              </w:rPr>
              <w:t>Раздел 2.Систематический курс</w:t>
            </w:r>
          </w:p>
        </w:tc>
      </w:tr>
      <w:tr w:rsidR="000F524B" w:rsidRPr="00727874" w14:paraId="274D63B3" w14:textId="77777777" w:rsidTr="000F524B">
        <w:trPr>
          <w:trHeight w:val="144"/>
          <w:tblCellSpacing w:w="20" w:type="nil"/>
        </w:trPr>
        <w:tc>
          <w:tcPr>
            <w:tcW w:w="814" w:type="dxa"/>
            <w:gridSpan w:val="2"/>
            <w:tcMar>
              <w:top w:w="50" w:type="dxa"/>
              <w:left w:w="100" w:type="dxa"/>
            </w:tcMar>
            <w:vAlign w:val="center"/>
          </w:tcPr>
          <w:p w14:paraId="0379CBC8" w14:textId="77777777" w:rsidR="000F524B" w:rsidRPr="00727874" w:rsidRDefault="000F524B" w:rsidP="000A6C02">
            <w:pPr>
              <w:spacing w:after="0"/>
              <w:rPr>
                <w:rFonts w:ascii="Arial" w:hAnsi="Arial" w:cs="Arial"/>
                <w:sz w:val="20"/>
                <w:szCs w:val="20"/>
              </w:rPr>
            </w:pPr>
            <w:r w:rsidRPr="00727874">
              <w:rPr>
                <w:rFonts w:ascii="Arial" w:hAnsi="Arial" w:cs="Arial"/>
                <w:color w:val="000000"/>
                <w:sz w:val="20"/>
                <w:szCs w:val="20"/>
              </w:rPr>
              <w:t>2.1</w:t>
            </w:r>
          </w:p>
        </w:tc>
        <w:tc>
          <w:tcPr>
            <w:tcW w:w="2872" w:type="dxa"/>
            <w:gridSpan w:val="2"/>
            <w:tcMar>
              <w:top w:w="50" w:type="dxa"/>
              <w:left w:w="100" w:type="dxa"/>
            </w:tcMar>
            <w:vAlign w:val="center"/>
          </w:tcPr>
          <w:p w14:paraId="728B770B" w14:textId="77777777" w:rsidR="000F524B" w:rsidRPr="00727874" w:rsidRDefault="000F524B" w:rsidP="000A6C02">
            <w:pPr>
              <w:spacing w:after="0"/>
              <w:ind w:left="135"/>
              <w:rPr>
                <w:rFonts w:ascii="Arial" w:hAnsi="Arial" w:cs="Arial"/>
                <w:sz w:val="20"/>
                <w:szCs w:val="20"/>
              </w:rPr>
            </w:pPr>
            <w:r w:rsidRPr="00727874">
              <w:rPr>
                <w:rFonts w:ascii="Arial" w:hAnsi="Arial" w:cs="Arial"/>
                <w:color w:val="000000"/>
                <w:sz w:val="20"/>
                <w:szCs w:val="20"/>
              </w:rPr>
              <w:t>Общие сведения о языке</w:t>
            </w:r>
          </w:p>
        </w:tc>
        <w:tc>
          <w:tcPr>
            <w:tcW w:w="851" w:type="dxa"/>
            <w:tcMar>
              <w:top w:w="50" w:type="dxa"/>
              <w:left w:w="100" w:type="dxa"/>
            </w:tcMar>
            <w:vAlign w:val="center"/>
          </w:tcPr>
          <w:p w14:paraId="6B62D475" w14:textId="77777777" w:rsidR="000F524B" w:rsidRPr="00727874" w:rsidRDefault="000F524B"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1 </w:t>
            </w:r>
          </w:p>
        </w:tc>
        <w:tc>
          <w:tcPr>
            <w:tcW w:w="708" w:type="dxa"/>
            <w:tcMar>
              <w:top w:w="50" w:type="dxa"/>
              <w:left w:w="100" w:type="dxa"/>
            </w:tcMar>
            <w:vAlign w:val="center"/>
          </w:tcPr>
          <w:p w14:paraId="497D8942" w14:textId="77777777" w:rsidR="000F524B" w:rsidRPr="00727874" w:rsidRDefault="000F524B" w:rsidP="000A6C02">
            <w:pPr>
              <w:spacing w:after="0"/>
              <w:ind w:left="135"/>
              <w:jc w:val="center"/>
              <w:rPr>
                <w:rFonts w:ascii="Arial" w:hAnsi="Arial" w:cs="Arial"/>
                <w:sz w:val="20"/>
                <w:szCs w:val="20"/>
              </w:rPr>
            </w:pPr>
          </w:p>
        </w:tc>
        <w:tc>
          <w:tcPr>
            <w:tcW w:w="709" w:type="dxa"/>
            <w:tcMar>
              <w:top w:w="50" w:type="dxa"/>
              <w:left w:w="100" w:type="dxa"/>
            </w:tcMar>
            <w:vAlign w:val="center"/>
          </w:tcPr>
          <w:p w14:paraId="70079372" w14:textId="77777777" w:rsidR="000F524B" w:rsidRPr="00727874" w:rsidRDefault="000F524B" w:rsidP="000A6C02">
            <w:pPr>
              <w:spacing w:after="0"/>
              <w:ind w:left="135"/>
              <w:jc w:val="center"/>
              <w:rPr>
                <w:rFonts w:ascii="Arial" w:hAnsi="Arial" w:cs="Arial"/>
                <w:sz w:val="20"/>
                <w:szCs w:val="20"/>
              </w:rPr>
            </w:pPr>
          </w:p>
        </w:tc>
        <w:tc>
          <w:tcPr>
            <w:tcW w:w="3969" w:type="dxa"/>
            <w:tcMar>
              <w:top w:w="50" w:type="dxa"/>
              <w:left w:w="100" w:type="dxa"/>
            </w:tcMar>
          </w:tcPr>
          <w:p w14:paraId="6DB080E3" w14:textId="28B433FC" w:rsidR="000F524B" w:rsidRPr="00727874" w:rsidRDefault="000F524B" w:rsidP="000A6C02">
            <w:pPr>
              <w:spacing w:after="0"/>
              <w:ind w:left="135"/>
              <w:rPr>
                <w:rFonts w:ascii="Arial" w:hAnsi="Arial" w:cs="Arial"/>
                <w:sz w:val="20"/>
                <w:szCs w:val="20"/>
              </w:rPr>
            </w:pPr>
            <w:r w:rsidRPr="003B0D50">
              <w:rPr>
                <w:rFonts w:ascii="Arial" w:hAnsi="Arial" w:cs="Arial"/>
                <w:color w:val="000000"/>
                <w:sz w:val="20"/>
                <w:szCs w:val="20"/>
              </w:rPr>
              <w:t xml:space="preserve">Библиотека ЦОК </w:t>
            </w:r>
            <w:r w:rsidRPr="003B0D50">
              <w:rPr>
                <w:rFonts w:ascii="Arial" w:hAnsi="Arial" w:cs="Arial"/>
                <w:color w:val="0000FF"/>
                <w:sz w:val="20"/>
                <w:szCs w:val="20"/>
                <w:u w:val="single"/>
              </w:rPr>
              <w:t>https://m.edsoo.ru</w:t>
            </w:r>
          </w:p>
        </w:tc>
      </w:tr>
      <w:tr w:rsidR="000F524B" w:rsidRPr="00727874" w14:paraId="2FE33E4B" w14:textId="77777777" w:rsidTr="000F524B">
        <w:trPr>
          <w:trHeight w:val="144"/>
          <w:tblCellSpacing w:w="20" w:type="nil"/>
        </w:trPr>
        <w:tc>
          <w:tcPr>
            <w:tcW w:w="814" w:type="dxa"/>
            <w:gridSpan w:val="2"/>
            <w:tcMar>
              <w:top w:w="50" w:type="dxa"/>
              <w:left w:w="100" w:type="dxa"/>
            </w:tcMar>
            <w:vAlign w:val="center"/>
          </w:tcPr>
          <w:p w14:paraId="5EF69EC5" w14:textId="77777777" w:rsidR="000F524B" w:rsidRPr="00727874" w:rsidRDefault="000F524B" w:rsidP="000A6C02">
            <w:pPr>
              <w:spacing w:after="0"/>
              <w:rPr>
                <w:rFonts w:ascii="Arial" w:hAnsi="Arial" w:cs="Arial"/>
                <w:sz w:val="20"/>
                <w:szCs w:val="20"/>
              </w:rPr>
            </w:pPr>
            <w:r w:rsidRPr="00727874">
              <w:rPr>
                <w:rFonts w:ascii="Arial" w:hAnsi="Arial" w:cs="Arial"/>
                <w:color w:val="000000"/>
                <w:sz w:val="20"/>
                <w:szCs w:val="20"/>
              </w:rPr>
              <w:t>2.2</w:t>
            </w:r>
          </w:p>
        </w:tc>
        <w:tc>
          <w:tcPr>
            <w:tcW w:w="2872" w:type="dxa"/>
            <w:gridSpan w:val="2"/>
            <w:tcMar>
              <w:top w:w="50" w:type="dxa"/>
              <w:left w:w="100" w:type="dxa"/>
            </w:tcMar>
            <w:vAlign w:val="center"/>
          </w:tcPr>
          <w:p w14:paraId="3635D61E" w14:textId="77777777" w:rsidR="000F524B" w:rsidRPr="00727874" w:rsidRDefault="000F524B" w:rsidP="000A6C02">
            <w:pPr>
              <w:spacing w:after="0"/>
              <w:ind w:left="135"/>
              <w:rPr>
                <w:rFonts w:ascii="Arial" w:hAnsi="Arial" w:cs="Arial"/>
                <w:sz w:val="20"/>
                <w:szCs w:val="20"/>
              </w:rPr>
            </w:pPr>
            <w:r w:rsidRPr="00727874">
              <w:rPr>
                <w:rFonts w:ascii="Arial" w:hAnsi="Arial" w:cs="Arial"/>
                <w:color w:val="000000"/>
                <w:sz w:val="20"/>
                <w:szCs w:val="20"/>
              </w:rPr>
              <w:t>Фонетика</w:t>
            </w:r>
          </w:p>
        </w:tc>
        <w:tc>
          <w:tcPr>
            <w:tcW w:w="851" w:type="dxa"/>
            <w:tcMar>
              <w:top w:w="50" w:type="dxa"/>
              <w:left w:w="100" w:type="dxa"/>
            </w:tcMar>
            <w:vAlign w:val="center"/>
          </w:tcPr>
          <w:p w14:paraId="4A63FB9D" w14:textId="77777777" w:rsidR="000F524B" w:rsidRPr="00727874" w:rsidRDefault="000F524B"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4 </w:t>
            </w:r>
          </w:p>
        </w:tc>
        <w:tc>
          <w:tcPr>
            <w:tcW w:w="708" w:type="dxa"/>
            <w:tcMar>
              <w:top w:w="50" w:type="dxa"/>
              <w:left w:w="100" w:type="dxa"/>
            </w:tcMar>
            <w:vAlign w:val="center"/>
          </w:tcPr>
          <w:p w14:paraId="78B89125" w14:textId="77777777" w:rsidR="000F524B" w:rsidRPr="00727874" w:rsidRDefault="000F524B" w:rsidP="000A6C02">
            <w:pPr>
              <w:spacing w:after="0"/>
              <w:ind w:left="135"/>
              <w:jc w:val="center"/>
              <w:rPr>
                <w:rFonts w:ascii="Arial" w:hAnsi="Arial" w:cs="Arial"/>
                <w:sz w:val="20"/>
                <w:szCs w:val="20"/>
              </w:rPr>
            </w:pPr>
          </w:p>
        </w:tc>
        <w:tc>
          <w:tcPr>
            <w:tcW w:w="709" w:type="dxa"/>
            <w:tcMar>
              <w:top w:w="50" w:type="dxa"/>
              <w:left w:w="100" w:type="dxa"/>
            </w:tcMar>
            <w:vAlign w:val="center"/>
          </w:tcPr>
          <w:p w14:paraId="5BA533D9" w14:textId="77777777" w:rsidR="000F524B" w:rsidRPr="00727874" w:rsidRDefault="000F524B" w:rsidP="000A6C02">
            <w:pPr>
              <w:spacing w:after="0"/>
              <w:ind w:left="135"/>
              <w:jc w:val="center"/>
              <w:rPr>
                <w:rFonts w:ascii="Arial" w:hAnsi="Arial" w:cs="Arial"/>
                <w:sz w:val="20"/>
                <w:szCs w:val="20"/>
              </w:rPr>
            </w:pPr>
          </w:p>
        </w:tc>
        <w:tc>
          <w:tcPr>
            <w:tcW w:w="3969" w:type="dxa"/>
            <w:tcMar>
              <w:top w:w="50" w:type="dxa"/>
              <w:left w:w="100" w:type="dxa"/>
            </w:tcMar>
          </w:tcPr>
          <w:p w14:paraId="6BC2EBF6" w14:textId="243B025F" w:rsidR="000F524B" w:rsidRPr="00727874" w:rsidRDefault="000F524B" w:rsidP="000A6C02">
            <w:pPr>
              <w:spacing w:after="0"/>
              <w:ind w:left="135"/>
              <w:rPr>
                <w:rFonts w:ascii="Arial" w:hAnsi="Arial" w:cs="Arial"/>
                <w:sz w:val="20"/>
                <w:szCs w:val="20"/>
              </w:rPr>
            </w:pPr>
            <w:r w:rsidRPr="003B0D50">
              <w:rPr>
                <w:rFonts w:ascii="Arial" w:hAnsi="Arial" w:cs="Arial"/>
                <w:color w:val="000000"/>
                <w:sz w:val="20"/>
                <w:szCs w:val="20"/>
              </w:rPr>
              <w:t xml:space="preserve">Библиотека ЦОК </w:t>
            </w:r>
            <w:r w:rsidRPr="003B0D50">
              <w:rPr>
                <w:rFonts w:ascii="Arial" w:hAnsi="Arial" w:cs="Arial"/>
                <w:color w:val="0000FF"/>
                <w:sz w:val="20"/>
                <w:szCs w:val="20"/>
                <w:u w:val="single"/>
              </w:rPr>
              <w:t>https://m.edsoo.ru</w:t>
            </w:r>
          </w:p>
        </w:tc>
      </w:tr>
      <w:tr w:rsidR="000F524B" w:rsidRPr="00727874" w14:paraId="46D73CEC" w14:textId="77777777" w:rsidTr="000F524B">
        <w:trPr>
          <w:trHeight w:val="144"/>
          <w:tblCellSpacing w:w="20" w:type="nil"/>
        </w:trPr>
        <w:tc>
          <w:tcPr>
            <w:tcW w:w="814" w:type="dxa"/>
            <w:gridSpan w:val="2"/>
            <w:tcMar>
              <w:top w:w="50" w:type="dxa"/>
              <w:left w:w="100" w:type="dxa"/>
            </w:tcMar>
            <w:vAlign w:val="center"/>
          </w:tcPr>
          <w:p w14:paraId="3BD99BE3" w14:textId="77777777" w:rsidR="000F524B" w:rsidRPr="00727874" w:rsidRDefault="000F524B" w:rsidP="000A6C02">
            <w:pPr>
              <w:spacing w:after="0"/>
              <w:rPr>
                <w:rFonts w:ascii="Arial" w:hAnsi="Arial" w:cs="Arial"/>
                <w:sz w:val="20"/>
                <w:szCs w:val="20"/>
              </w:rPr>
            </w:pPr>
            <w:r w:rsidRPr="00727874">
              <w:rPr>
                <w:rFonts w:ascii="Arial" w:hAnsi="Arial" w:cs="Arial"/>
                <w:color w:val="000000"/>
                <w:sz w:val="20"/>
                <w:szCs w:val="20"/>
              </w:rPr>
              <w:t>2.3</w:t>
            </w:r>
          </w:p>
        </w:tc>
        <w:tc>
          <w:tcPr>
            <w:tcW w:w="2872" w:type="dxa"/>
            <w:gridSpan w:val="2"/>
            <w:tcMar>
              <w:top w:w="50" w:type="dxa"/>
              <w:left w:w="100" w:type="dxa"/>
            </w:tcMar>
            <w:vAlign w:val="center"/>
          </w:tcPr>
          <w:p w14:paraId="263E28BC" w14:textId="77777777" w:rsidR="000F524B" w:rsidRPr="00727874" w:rsidRDefault="000F524B" w:rsidP="000A6C02">
            <w:pPr>
              <w:spacing w:after="0"/>
              <w:ind w:left="135"/>
              <w:rPr>
                <w:rFonts w:ascii="Arial" w:hAnsi="Arial" w:cs="Arial"/>
                <w:sz w:val="20"/>
                <w:szCs w:val="20"/>
              </w:rPr>
            </w:pPr>
            <w:r w:rsidRPr="00727874">
              <w:rPr>
                <w:rFonts w:ascii="Arial" w:hAnsi="Arial" w:cs="Arial"/>
                <w:color w:val="000000"/>
                <w:sz w:val="20"/>
                <w:szCs w:val="20"/>
              </w:rPr>
              <w:t>Графика</w:t>
            </w:r>
          </w:p>
        </w:tc>
        <w:tc>
          <w:tcPr>
            <w:tcW w:w="851" w:type="dxa"/>
            <w:tcMar>
              <w:top w:w="50" w:type="dxa"/>
              <w:left w:w="100" w:type="dxa"/>
            </w:tcMar>
            <w:vAlign w:val="center"/>
          </w:tcPr>
          <w:p w14:paraId="39AD82E6" w14:textId="77777777" w:rsidR="000F524B" w:rsidRPr="00727874" w:rsidRDefault="000F524B"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4 </w:t>
            </w:r>
          </w:p>
        </w:tc>
        <w:tc>
          <w:tcPr>
            <w:tcW w:w="708" w:type="dxa"/>
            <w:tcMar>
              <w:top w:w="50" w:type="dxa"/>
              <w:left w:w="100" w:type="dxa"/>
            </w:tcMar>
            <w:vAlign w:val="center"/>
          </w:tcPr>
          <w:p w14:paraId="508379C9" w14:textId="77777777" w:rsidR="000F524B" w:rsidRPr="00727874" w:rsidRDefault="000F524B" w:rsidP="000A6C02">
            <w:pPr>
              <w:spacing w:after="0"/>
              <w:ind w:left="135"/>
              <w:jc w:val="center"/>
              <w:rPr>
                <w:rFonts w:ascii="Arial" w:hAnsi="Arial" w:cs="Arial"/>
                <w:sz w:val="20"/>
                <w:szCs w:val="20"/>
              </w:rPr>
            </w:pPr>
          </w:p>
        </w:tc>
        <w:tc>
          <w:tcPr>
            <w:tcW w:w="709" w:type="dxa"/>
            <w:tcMar>
              <w:top w:w="50" w:type="dxa"/>
              <w:left w:w="100" w:type="dxa"/>
            </w:tcMar>
            <w:vAlign w:val="center"/>
          </w:tcPr>
          <w:p w14:paraId="5EE3F1C1" w14:textId="77777777" w:rsidR="000F524B" w:rsidRPr="00727874" w:rsidRDefault="000F524B" w:rsidP="000A6C02">
            <w:pPr>
              <w:spacing w:after="0"/>
              <w:ind w:left="135"/>
              <w:jc w:val="center"/>
              <w:rPr>
                <w:rFonts w:ascii="Arial" w:hAnsi="Arial" w:cs="Arial"/>
                <w:sz w:val="20"/>
                <w:szCs w:val="20"/>
              </w:rPr>
            </w:pPr>
          </w:p>
        </w:tc>
        <w:tc>
          <w:tcPr>
            <w:tcW w:w="3969" w:type="dxa"/>
            <w:tcMar>
              <w:top w:w="50" w:type="dxa"/>
              <w:left w:w="100" w:type="dxa"/>
            </w:tcMar>
          </w:tcPr>
          <w:p w14:paraId="69BE5BDE" w14:textId="06D6B65B" w:rsidR="000F524B" w:rsidRPr="00727874" w:rsidRDefault="000F524B" w:rsidP="000A6C02">
            <w:pPr>
              <w:spacing w:after="0"/>
              <w:ind w:left="135"/>
              <w:rPr>
                <w:rFonts w:ascii="Arial" w:hAnsi="Arial" w:cs="Arial"/>
                <w:sz w:val="20"/>
                <w:szCs w:val="20"/>
              </w:rPr>
            </w:pPr>
            <w:r w:rsidRPr="003B0D50">
              <w:rPr>
                <w:rFonts w:ascii="Arial" w:hAnsi="Arial" w:cs="Arial"/>
                <w:color w:val="000000"/>
                <w:sz w:val="20"/>
                <w:szCs w:val="20"/>
              </w:rPr>
              <w:t xml:space="preserve">Библиотека ЦОК </w:t>
            </w:r>
            <w:r w:rsidRPr="003B0D50">
              <w:rPr>
                <w:rFonts w:ascii="Arial" w:hAnsi="Arial" w:cs="Arial"/>
                <w:color w:val="0000FF"/>
                <w:sz w:val="20"/>
                <w:szCs w:val="20"/>
                <w:u w:val="single"/>
              </w:rPr>
              <w:t>https://m.edsoo.ru</w:t>
            </w:r>
          </w:p>
        </w:tc>
      </w:tr>
      <w:tr w:rsidR="000F524B" w:rsidRPr="00727874" w14:paraId="4156423A" w14:textId="77777777" w:rsidTr="000F524B">
        <w:trPr>
          <w:trHeight w:val="144"/>
          <w:tblCellSpacing w:w="20" w:type="nil"/>
        </w:trPr>
        <w:tc>
          <w:tcPr>
            <w:tcW w:w="814" w:type="dxa"/>
            <w:gridSpan w:val="2"/>
            <w:tcMar>
              <w:top w:w="50" w:type="dxa"/>
              <w:left w:w="100" w:type="dxa"/>
            </w:tcMar>
            <w:vAlign w:val="center"/>
          </w:tcPr>
          <w:p w14:paraId="4A490B71" w14:textId="77777777" w:rsidR="000F524B" w:rsidRPr="00727874" w:rsidRDefault="000F524B" w:rsidP="000A6C02">
            <w:pPr>
              <w:spacing w:after="0"/>
              <w:rPr>
                <w:rFonts w:ascii="Arial" w:hAnsi="Arial" w:cs="Arial"/>
                <w:sz w:val="20"/>
                <w:szCs w:val="20"/>
              </w:rPr>
            </w:pPr>
            <w:r w:rsidRPr="00727874">
              <w:rPr>
                <w:rFonts w:ascii="Arial" w:hAnsi="Arial" w:cs="Arial"/>
                <w:color w:val="000000"/>
                <w:sz w:val="20"/>
                <w:szCs w:val="20"/>
              </w:rPr>
              <w:t>2.4</w:t>
            </w:r>
          </w:p>
        </w:tc>
        <w:tc>
          <w:tcPr>
            <w:tcW w:w="2872" w:type="dxa"/>
            <w:gridSpan w:val="2"/>
            <w:tcMar>
              <w:top w:w="50" w:type="dxa"/>
              <w:left w:w="100" w:type="dxa"/>
            </w:tcMar>
            <w:vAlign w:val="center"/>
          </w:tcPr>
          <w:p w14:paraId="6F48C27E" w14:textId="77777777" w:rsidR="000F524B" w:rsidRPr="00727874" w:rsidRDefault="000F524B" w:rsidP="000A6C02">
            <w:pPr>
              <w:spacing w:after="0"/>
              <w:ind w:left="135"/>
              <w:rPr>
                <w:rFonts w:ascii="Arial" w:hAnsi="Arial" w:cs="Arial"/>
                <w:sz w:val="20"/>
                <w:szCs w:val="20"/>
              </w:rPr>
            </w:pPr>
            <w:r w:rsidRPr="00727874">
              <w:rPr>
                <w:rFonts w:ascii="Arial" w:hAnsi="Arial" w:cs="Arial"/>
                <w:color w:val="000000"/>
                <w:sz w:val="20"/>
                <w:szCs w:val="20"/>
              </w:rPr>
              <w:t>Лексика и морфология</w:t>
            </w:r>
          </w:p>
        </w:tc>
        <w:tc>
          <w:tcPr>
            <w:tcW w:w="851" w:type="dxa"/>
            <w:tcMar>
              <w:top w:w="50" w:type="dxa"/>
              <w:left w:w="100" w:type="dxa"/>
            </w:tcMar>
            <w:vAlign w:val="center"/>
          </w:tcPr>
          <w:p w14:paraId="555A50CF" w14:textId="77777777" w:rsidR="000F524B" w:rsidRPr="00727874" w:rsidRDefault="000F524B"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12 </w:t>
            </w:r>
          </w:p>
        </w:tc>
        <w:tc>
          <w:tcPr>
            <w:tcW w:w="708" w:type="dxa"/>
            <w:tcMar>
              <w:top w:w="50" w:type="dxa"/>
              <w:left w:w="100" w:type="dxa"/>
            </w:tcMar>
            <w:vAlign w:val="center"/>
          </w:tcPr>
          <w:p w14:paraId="04DB0AEA" w14:textId="77777777" w:rsidR="000F524B" w:rsidRPr="00727874" w:rsidRDefault="000F524B" w:rsidP="000A6C02">
            <w:pPr>
              <w:spacing w:after="0"/>
              <w:ind w:left="135"/>
              <w:jc w:val="center"/>
              <w:rPr>
                <w:rFonts w:ascii="Arial" w:hAnsi="Arial" w:cs="Arial"/>
                <w:sz w:val="20"/>
                <w:szCs w:val="20"/>
              </w:rPr>
            </w:pPr>
          </w:p>
        </w:tc>
        <w:tc>
          <w:tcPr>
            <w:tcW w:w="709" w:type="dxa"/>
            <w:tcMar>
              <w:top w:w="50" w:type="dxa"/>
              <w:left w:w="100" w:type="dxa"/>
            </w:tcMar>
            <w:vAlign w:val="center"/>
          </w:tcPr>
          <w:p w14:paraId="623E7432" w14:textId="77777777" w:rsidR="000F524B" w:rsidRPr="00727874" w:rsidRDefault="000F524B" w:rsidP="000A6C02">
            <w:pPr>
              <w:spacing w:after="0"/>
              <w:ind w:left="135"/>
              <w:jc w:val="center"/>
              <w:rPr>
                <w:rFonts w:ascii="Arial" w:hAnsi="Arial" w:cs="Arial"/>
                <w:sz w:val="20"/>
                <w:szCs w:val="20"/>
              </w:rPr>
            </w:pPr>
          </w:p>
        </w:tc>
        <w:tc>
          <w:tcPr>
            <w:tcW w:w="3969" w:type="dxa"/>
            <w:tcMar>
              <w:top w:w="50" w:type="dxa"/>
              <w:left w:w="100" w:type="dxa"/>
            </w:tcMar>
          </w:tcPr>
          <w:p w14:paraId="10FC7D0E" w14:textId="761E6B3E" w:rsidR="000F524B" w:rsidRPr="00727874" w:rsidRDefault="000F524B" w:rsidP="000A6C02">
            <w:pPr>
              <w:spacing w:after="0"/>
              <w:ind w:left="135"/>
              <w:rPr>
                <w:rFonts w:ascii="Arial" w:hAnsi="Arial" w:cs="Arial"/>
                <w:sz w:val="20"/>
                <w:szCs w:val="20"/>
              </w:rPr>
            </w:pPr>
            <w:r w:rsidRPr="003B0D50">
              <w:rPr>
                <w:rFonts w:ascii="Arial" w:hAnsi="Arial" w:cs="Arial"/>
                <w:color w:val="000000"/>
                <w:sz w:val="20"/>
                <w:szCs w:val="20"/>
              </w:rPr>
              <w:t xml:space="preserve">Библиотека ЦОК </w:t>
            </w:r>
            <w:r w:rsidRPr="003B0D50">
              <w:rPr>
                <w:rFonts w:ascii="Arial" w:hAnsi="Arial" w:cs="Arial"/>
                <w:color w:val="0000FF"/>
                <w:sz w:val="20"/>
                <w:szCs w:val="20"/>
                <w:u w:val="single"/>
              </w:rPr>
              <w:t>https://m.edsoo.ru</w:t>
            </w:r>
          </w:p>
        </w:tc>
      </w:tr>
      <w:tr w:rsidR="000F524B" w:rsidRPr="00727874" w14:paraId="35E335C3" w14:textId="77777777" w:rsidTr="000F524B">
        <w:trPr>
          <w:trHeight w:val="144"/>
          <w:tblCellSpacing w:w="20" w:type="nil"/>
        </w:trPr>
        <w:tc>
          <w:tcPr>
            <w:tcW w:w="814" w:type="dxa"/>
            <w:gridSpan w:val="2"/>
            <w:tcMar>
              <w:top w:w="50" w:type="dxa"/>
              <w:left w:w="100" w:type="dxa"/>
            </w:tcMar>
            <w:vAlign w:val="center"/>
          </w:tcPr>
          <w:p w14:paraId="25377121" w14:textId="77777777" w:rsidR="000F524B" w:rsidRPr="00727874" w:rsidRDefault="000F524B" w:rsidP="000A6C02">
            <w:pPr>
              <w:spacing w:after="0"/>
              <w:rPr>
                <w:rFonts w:ascii="Arial" w:hAnsi="Arial" w:cs="Arial"/>
                <w:sz w:val="20"/>
                <w:szCs w:val="20"/>
              </w:rPr>
            </w:pPr>
            <w:r w:rsidRPr="00727874">
              <w:rPr>
                <w:rFonts w:ascii="Arial" w:hAnsi="Arial" w:cs="Arial"/>
                <w:color w:val="000000"/>
                <w:sz w:val="20"/>
                <w:szCs w:val="20"/>
              </w:rPr>
              <w:t>2.5</w:t>
            </w:r>
          </w:p>
        </w:tc>
        <w:tc>
          <w:tcPr>
            <w:tcW w:w="2872" w:type="dxa"/>
            <w:gridSpan w:val="2"/>
            <w:tcMar>
              <w:top w:w="50" w:type="dxa"/>
              <w:left w:w="100" w:type="dxa"/>
            </w:tcMar>
            <w:vAlign w:val="center"/>
          </w:tcPr>
          <w:p w14:paraId="5AFBD275" w14:textId="77777777" w:rsidR="000F524B" w:rsidRPr="00727874" w:rsidRDefault="000F524B" w:rsidP="000A6C02">
            <w:pPr>
              <w:spacing w:after="0"/>
              <w:ind w:left="135"/>
              <w:rPr>
                <w:rFonts w:ascii="Arial" w:hAnsi="Arial" w:cs="Arial"/>
                <w:sz w:val="20"/>
                <w:szCs w:val="20"/>
              </w:rPr>
            </w:pPr>
            <w:r w:rsidRPr="00727874">
              <w:rPr>
                <w:rFonts w:ascii="Arial" w:hAnsi="Arial" w:cs="Arial"/>
                <w:color w:val="000000"/>
                <w:sz w:val="20"/>
                <w:szCs w:val="20"/>
              </w:rPr>
              <w:t>Синтаксис</w:t>
            </w:r>
          </w:p>
        </w:tc>
        <w:tc>
          <w:tcPr>
            <w:tcW w:w="851" w:type="dxa"/>
            <w:tcMar>
              <w:top w:w="50" w:type="dxa"/>
              <w:left w:w="100" w:type="dxa"/>
            </w:tcMar>
            <w:vAlign w:val="center"/>
          </w:tcPr>
          <w:p w14:paraId="09C5B9AF" w14:textId="77777777" w:rsidR="000F524B" w:rsidRPr="00727874" w:rsidRDefault="000F524B"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5 </w:t>
            </w:r>
          </w:p>
        </w:tc>
        <w:tc>
          <w:tcPr>
            <w:tcW w:w="708" w:type="dxa"/>
            <w:tcMar>
              <w:top w:w="50" w:type="dxa"/>
              <w:left w:w="100" w:type="dxa"/>
            </w:tcMar>
            <w:vAlign w:val="center"/>
          </w:tcPr>
          <w:p w14:paraId="017126A0" w14:textId="77777777" w:rsidR="000F524B" w:rsidRPr="00727874" w:rsidRDefault="000F524B" w:rsidP="000A6C02">
            <w:pPr>
              <w:spacing w:after="0"/>
              <w:ind w:left="135"/>
              <w:jc w:val="center"/>
              <w:rPr>
                <w:rFonts w:ascii="Arial" w:hAnsi="Arial" w:cs="Arial"/>
                <w:sz w:val="20"/>
                <w:szCs w:val="20"/>
              </w:rPr>
            </w:pPr>
          </w:p>
        </w:tc>
        <w:tc>
          <w:tcPr>
            <w:tcW w:w="709" w:type="dxa"/>
            <w:tcMar>
              <w:top w:w="50" w:type="dxa"/>
              <w:left w:w="100" w:type="dxa"/>
            </w:tcMar>
            <w:vAlign w:val="center"/>
          </w:tcPr>
          <w:p w14:paraId="6CE37681" w14:textId="77777777" w:rsidR="000F524B" w:rsidRPr="00727874" w:rsidRDefault="000F524B" w:rsidP="000A6C02">
            <w:pPr>
              <w:spacing w:after="0"/>
              <w:ind w:left="135"/>
              <w:jc w:val="center"/>
              <w:rPr>
                <w:rFonts w:ascii="Arial" w:hAnsi="Arial" w:cs="Arial"/>
                <w:sz w:val="20"/>
                <w:szCs w:val="20"/>
              </w:rPr>
            </w:pPr>
          </w:p>
        </w:tc>
        <w:tc>
          <w:tcPr>
            <w:tcW w:w="3969" w:type="dxa"/>
            <w:tcMar>
              <w:top w:w="50" w:type="dxa"/>
              <w:left w:w="100" w:type="dxa"/>
            </w:tcMar>
          </w:tcPr>
          <w:p w14:paraId="6D461D69" w14:textId="08050D7B" w:rsidR="000F524B" w:rsidRPr="00727874" w:rsidRDefault="000F524B" w:rsidP="000A6C02">
            <w:pPr>
              <w:spacing w:after="0"/>
              <w:ind w:left="135"/>
              <w:rPr>
                <w:rFonts w:ascii="Arial" w:hAnsi="Arial" w:cs="Arial"/>
                <w:sz w:val="20"/>
                <w:szCs w:val="20"/>
              </w:rPr>
            </w:pPr>
            <w:r w:rsidRPr="003B0D50">
              <w:rPr>
                <w:rFonts w:ascii="Arial" w:hAnsi="Arial" w:cs="Arial"/>
                <w:color w:val="000000"/>
                <w:sz w:val="20"/>
                <w:szCs w:val="20"/>
              </w:rPr>
              <w:t xml:space="preserve">Библиотека ЦОК </w:t>
            </w:r>
            <w:r w:rsidRPr="003B0D50">
              <w:rPr>
                <w:rFonts w:ascii="Arial" w:hAnsi="Arial" w:cs="Arial"/>
                <w:color w:val="0000FF"/>
                <w:sz w:val="20"/>
                <w:szCs w:val="20"/>
                <w:u w:val="single"/>
              </w:rPr>
              <w:t>https://m.edsoo.ru</w:t>
            </w:r>
          </w:p>
        </w:tc>
      </w:tr>
      <w:tr w:rsidR="000F524B" w:rsidRPr="00727874" w14:paraId="53D394DB" w14:textId="77777777" w:rsidTr="000F524B">
        <w:trPr>
          <w:trHeight w:val="144"/>
          <w:tblCellSpacing w:w="20" w:type="nil"/>
        </w:trPr>
        <w:tc>
          <w:tcPr>
            <w:tcW w:w="814" w:type="dxa"/>
            <w:gridSpan w:val="2"/>
            <w:tcMar>
              <w:top w:w="50" w:type="dxa"/>
              <w:left w:w="100" w:type="dxa"/>
            </w:tcMar>
            <w:vAlign w:val="center"/>
          </w:tcPr>
          <w:p w14:paraId="689253FA" w14:textId="77777777" w:rsidR="000F524B" w:rsidRPr="00727874" w:rsidRDefault="000F524B" w:rsidP="000A6C02">
            <w:pPr>
              <w:spacing w:after="0"/>
              <w:rPr>
                <w:rFonts w:ascii="Arial" w:hAnsi="Arial" w:cs="Arial"/>
                <w:sz w:val="20"/>
                <w:szCs w:val="20"/>
              </w:rPr>
            </w:pPr>
            <w:r w:rsidRPr="00727874">
              <w:rPr>
                <w:rFonts w:ascii="Arial" w:hAnsi="Arial" w:cs="Arial"/>
                <w:color w:val="000000"/>
                <w:sz w:val="20"/>
                <w:szCs w:val="20"/>
              </w:rPr>
              <w:t>2.6</w:t>
            </w:r>
          </w:p>
        </w:tc>
        <w:tc>
          <w:tcPr>
            <w:tcW w:w="2872" w:type="dxa"/>
            <w:gridSpan w:val="2"/>
            <w:tcMar>
              <w:top w:w="50" w:type="dxa"/>
              <w:left w:w="100" w:type="dxa"/>
            </w:tcMar>
            <w:vAlign w:val="center"/>
          </w:tcPr>
          <w:p w14:paraId="50AC8B5D" w14:textId="77777777" w:rsidR="000F524B" w:rsidRPr="00727874" w:rsidRDefault="000F524B" w:rsidP="000A6C02">
            <w:pPr>
              <w:spacing w:after="0"/>
              <w:ind w:left="135"/>
              <w:rPr>
                <w:rFonts w:ascii="Arial" w:hAnsi="Arial" w:cs="Arial"/>
                <w:sz w:val="20"/>
                <w:szCs w:val="20"/>
              </w:rPr>
            </w:pPr>
            <w:r w:rsidRPr="00727874">
              <w:rPr>
                <w:rFonts w:ascii="Arial" w:hAnsi="Arial" w:cs="Arial"/>
                <w:color w:val="000000"/>
                <w:sz w:val="20"/>
                <w:szCs w:val="20"/>
              </w:rPr>
              <w:t>Орфография и пунктуация</w:t>
            </w:r>
          </w:p>
        </w:tc>
        <w:tc>
          <w:tcPr>
            <w:tcW w:w="851" w:type="dxa"/>
            <w:tcMar>
              <w:top w:w="50" w:type="dxa"/>
              <w:left w:w="100" w:type="dxa"/>
            </w:tcMar>
            <w:vAlign w:val="center"/>
          </w:tcPr>
          <w:p w14:paraId="066B5E0F" w14:textId="77777777" w:rsidR="000F524B" w:rsidRPr="00727874" w:rsidRDefault="000F524B"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14 </w:t>
            </w:r>
          </w:p>
        </w:tc>
        <w:tc>
          <w:tcPr>
            <w:tcW w:w="708" w:type="dxa"/>
            <w:tcMar>
              <w:top w:w="50" w:type="dxa"/>
              <w:left w:w="100" w:type="dxa"/>
            </w:tcMar>
            <w:vAlign w:val="center"/>
          </w:tcPr>
          <w:p w14:paraId="60040ECF" w14:textId="77777777" w:rsidR="000F524B" w:rsidRPr="00727874" w:rsidRDefault="000F524B" w:rsidP="000A6C02">
            <w:pPr>
              <w:spacing w:after="0"/>
              <w:ind w:left="135"/>
              <w:jc w:val="center"/>
              <w:rPr>
                <w:rFonts w:ascii="Arial" w:hAnsi="Arial" w:cs="Arial"/>
                <w:sz w:val="20"/>
                <w:szCs w:val="20"/>
              </w:rPr>
            </w:pPr>
          </w:p>
        </w:tc>
        <w:tc>
          <w:tcPr>
            <w:tcW w:w="709" w:type="dxa"/>
            <w:tcMar>
              <w:top w:w="50" w:type="dxa"/>
              <w:left w:w="100" w:type="dxa"/>
            </w:tcMar>
            <w:vAlign w:val="center"/>
          </w:tcPr>
          <w:p w14:paraId="16B8FF3B" w14:textId="77777777" w:rsidR="000F524B" w:rsidRPr="00727874" w:rsidRDefault="000F524B" w:rsidP="000A6C02">
            <w:pPr>
              <w:spacing w:after="0"/>
              <w:ind w:left="135"/>
              <w:jc w:val="center"/>
              <w:rPr>
                <w:rFonts w:ascii="Arial" w:hAnsi="Arial" w:cs="Arial"/>
                <w:sz w:val="20"/>
                <w:szCs w:val="20"/>
              </w:rPr>
            </w:pPr>
          </w:p>
        </w:tc>
        <w:tc>
          <w:tcPr>
            <w:tcW w:w="3969" w:type="dxa"/>
            <w:tcMar>
              <w:top w:w="50" w:type="dxa"/>
              <w:left w:w="100" w:type="dxa"/>
            </w:tcMar>
          </w:tcPr>
          <w:p w14:paraId="522440B7" w14:textId="44E2E726" w:rsidR="000F524B" w:rsidRPr="00727874" w:rsidRDefault="000F524B" w:rsidP="000A6C02">
            <w:pPr>
              <w:spacing w:after="0"/>
              <w:ind w:left="135"/>
              <w:rPr>
                <w:rFonts w:ascii="Arial" w:hAnsi="Arial" w:cs="Arial"/>
                <w:sz w:val="20"/>
                <w:szCs w:val="20"/>
              </w:rPr>
            </w:pPr>
            <w:r w:rsidRPr="003B0D50">
              <w:rPr>
                <w:rFonts w:ascii="Arial" w:hAnsi="Arial" w:cs="Arial"/>
                <w:color w:val="000000"/>
                <w:sz w:val="20"/>
                <w:szCs w:val="20"/>
              </w:rPr>
              <w:t xml:space="preserve">Библиотека ЦОК </w:t>
            </w:r>
            <w:r w:rsidRPr="003B0D50">
              <w:rPr>
                <w:rFonts w:ascii="Arial" w:hAnsi="Arial" w:cs="Arial"/>
                <w:color w:val="0000FF"/>
                <w:sz w:val="20"/>
                <w:szCs w:val="20"/>
                <w:u w:val="single"/>
              </w:rPr>
              <w:t>https://m.edsoo.ru</w:t>
            </w:r>
          </w:p>
        </w:tc>
      </w:tr>
      <w:tr w:rsidR="000F524B" w:rsidRPr="00727874" w14:paraId="343F6296" w14:textId="77777777" w:rsidTr="000F524B">
        <w:trPr>
          <w:trHeight w:val="144"/>
          <w:tblCellSpacing w:w="20" w:type="nil"/>
        </w:trPr>
        <w:tc>
          <w:tcPr>
            <w:tcW w:w="814" w:type="dxa"/>
            <w:gridSpan w:val="2"/>
            <w:tcMar>
              <w:top w:w="50" w:type="dxa"/>
              <w:left w:w="100" w:type="dxa"/>
            </w:tcMar>
            <w:vAlign w:val="center"/>
          </w:tcPr>
          <w:p w14:paraId="7702705E" w14:textId="77777777" w:rsidR="000F524B" w:rsidRPr="00727874" w:rsidRDefault="000F524B" w:rsidP="000A6C02">
            <w:pPr>
              <w:spacing w:after="0"/>
              <w:rPr>
                <w:rFonts w:ascii="Arial" w:hAnsi="Arial" w:cs="Arial"/>
                <w:sz w:val="20"/>
                <w:szCs w:val="20"/>
              </w:rPr>
            </w:pPr>
            <w:r w:rsidRPr="00727874">
              <w:rPr>
                <w:rFonts w:ascii="Arial" w:hAnsi="Arial" w:cs="Arial"/>
                <w:color w:val="000000"/>
                <w:sz w:val="20"/>
                <w:szCs w:val="20"/>
              </w:rPr>
              <w:t>2.7</w:t>
            </w:r>
          </w:p>
        </w:tc>
        <w:tc>
          <w:tcPr>
            <w:tcW w:w="2872" w:type="dxa"/>
            <w:gridSpan w:val="2"/>
            <w:tcMar>
              <w:top w:w="50" w:type="dxa"/>
              <w:left w:w="100" w:type="dxa"/>
            </w:tcMar>
            <w:vAlign w:val="center"/>
          </w:tcPr>
          <w:p w14:paraId="339DCC0C" w14:textId="77777777" w:rsidR="000F524B" w:rsidRPr="00727874" w:rsidRDefault="000F524B" w:rsidP="000A6C02">
            <w:pPr>
              <w:spacing w:after="0"/>
              <w:ind w:left="135"/>
              <w:rPr>
                <w:rFonts w:ascii="Arial" w:hAnsi="Arial" w:cs="Arial"/>
                <w:sz w:val="20"/>
                <w:szCs w:val="20"/>
              </w:rPr>
            </w:pPr>
            <w:r w:rsidRPr="00727874">
              <w:rPr>
                <w:rFonts w:ascii="Arial" w:hAnsi="Arial" w:cs="Arial"/>
                <w:color w:val="000000"/>
                <w:sz w:val="20"/>
                <w:szCs w:val="20"/>
              </w:rPr>
              <w:t>Развитие речи</w:t>
            </w:r>
          </w:p>
        </w:tc>
        <w:tc>
          <w:tcPr>
            <w:tcW w:w="851" w:type="dxa"/>
            <w:tcMar>
              <w:top w:w="50" w:type="dxa"/>
              <w:left w:w="100" w:type="dxa"/>
            </w:tcMar>
            <w:vAlign w:val="center"/>
          </w:tcPr>
          <w:p w14:paraId="47A9B29D" w14:textId="77777777" w:rsidR="000F524B" w:rsidRPr="00727874" w:rsidRDefault="000F524B"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10 </w:t>
            </w:r>
          </w:p>
        </w:tc>
        <w:tc>
          <w:tcPr>
            <w:tcW w:w="708" w:type="dxa"/>
            <w:tcMar>
              <w:top w:w="50" w:type="dxa"/>
              <w:left w:w="100" w:type="dxa"/>
            </w:tcMar>
            <w:vAlign w:val="center"/>
          </w:tcPr>
          <w:p w14:paraId="54360B19" w14:textId="77777777" w:rsidR="000F524B" w:rsidRPr="00727874" w:rsidRDefault="000F524B" w:rsidP="000A6C02">
            <w:pPr>
              <w:spacing w:after="0"/>
              <w:ind w:left="135"/>
              <w:jc w:val="center"/>
              <w:rPr>
                <w:rFonts w:ascii="Arial" w:hAnsi="Arial" w:cs="Arial"/>
                <w:sz w:val="20"/>
                <w:szCs w:val="20"/>
              </w:rPr>
            </w:pPr>
          </w:p>
        </w:tc>
        <w:tc>
          <w:tcPr>
            <w:tcW w:w="709" w:type="dxa"/>
            <w:tcMar>
              <w:top w:w="50" w:type="dxa"/>
              <w:left w:w="100" w:type="dxa"/>
            </w:tcMar>
            <w:vAlign w:val="center"/>
          </w:tcPr>
          <w:p w14:paraId="3854A4A9" w14:textId="77777777" w:rsidR="000F524B" w:rsidRPr="00727874" w:rsidRDefault="000F524B" w:rsidP="000A6C02">
            <w:pPr>
              <w:spacing w:after="0"/>
              <w:ind w:left="135"/>
              <w:jc w:val="center"/>
              <w:rPr>
                <w:rFonts w:ascii="Arial" w:hAnsi="Arial" w:cs="Arial"/>
                <w:sz w:val="20"/>
                <w:szCs w:val="20"/>
              </w:rPr>
            </w:pPr>
          </w:p>
        </w:tc>
        <w:tc>
          <w:tcPr>
            <w:tcW w:w="3969" w:type="dxa"/>
            <w:tcMar>
              <w:top w:w="50" w:type="dxa"/>
              <w:left w:w="100" w:type="dxa"/>
            </w:tcMar>
          </w:tcPr>
          <w:p w14:paraId="223DB46C" w14:textId="4FCA70E0" w:rsidR="000F524B" w:rsidRPr="00727874" w:rsidRDefault="000F524B" w:rsidP="000A6C02">
            <w:pPr>
              <w:spacing w:after="0"/>
              <w:ind w:left="135"/>
              <w:rPr>
                <w:rFonts w:ascii="Arial" w:hAnsi="Arial" w:cs="Arial"/>
                <w:sz w:val="20"/>
                <w:szCs w:val="20"/>
              </w:rPr>
            </w:pPr>
            <w:r w:rsidRPr="003B0D50">
              <w:rPr>
                <w:rFonts w:ascii="Arial" w:hAnsi="Arial" w:cs="Arial"/>
                <w:color w:val="000000"/>
                <w:sz w:val="20"/>
                <w:szCs w:val="20"/>
              </w:rPr>
              <w:t xml:space="preserve">Библиотека ЦОК </w:t>
            </w:r>
            <w:r w:rsidRPr="003B0D50">
              <w:rPr>
                <w:rFonts w:ascii="Arial" w:hAnsi="Arial" w:cs="Arial"/>
                <w:color w:val="0000FF"/>
                <w:sz w:val="20"/>
                <w:szCs w:val="20"/>
                <w:u w:val="single"/>
              </w:rPr>
              <w:t>https://m.edsoo.ru</w:t>
            </w:r>
          </w:p>
        </w:tc>
      </w:tr>
      <w:tr w:rsidR="000A6C02" w:rsidRPr="00727874" w14:paraId="20EC186C" w14:textId="77777777" w:rsidTr="000F524B">
        <w:trPr>
          <w:trHeight w:val="144"/>
          <w:tblCellSpacing w:w="20" w:type="nil"/>
        </w:trPr>
        <w:tc>
          <w:tcPr>
            <w:tcW w:w="3686" w:type="dxa"/>
            <w:gridSpan w:val="4"/>
            <w:tcMar>
              <w:top w:w="50" w:type="dxa"/>
              <w:left w:w="100" w:type="dxa"/>
            </w:tcMar>
            <w:vAlign w:val="center"/>
          </w:tcPr>
          <w:p w14:paraId="7EB5D5AD"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Итого по разделу</w:t>
            </w:r>
          </w:p>
        </w:tc>
        <w:tc>
          <w:tcPr>
            <w:tcW w:w="851" w:type="dxa"/>
            <w:tcMar>
              <w:top w:w="50" w:type="dxa"/>
              <w:left w:w="100" w:type="dxa"/>
            </w:tcMar>
            <w:vAlign w:val="center"/>
          </w:tcPr>
          <w:p w14:paraId="20D34F1A"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50 </w:t>
            </w:r>
          </w:p>
        </w:tc>
        <w:tc>
          <w:tcPr>
            <w:tcW w:w="5386" w:type="dxa"/>
            <w:gridSpan w:val="3"/>
            <w:tcMar>
              <w:top w:w="50" w:type="dxa"/>
              <w:left w:w="100" w:type="dxa"/>
            </w:tcMar>
            <w:vAlign w:val="center"/>
          </w:tcPr>
          <w:p w14:paraId="658E58A8" w14:textId="77777777" w:rsidR="000A6C02" w:rsidRPr="00727874" w:rsidRDefault="000A6C02" w:rsidP="000A6C02">
            <w:pPr>
              <w:rPr>
                <w:rFonts w:ascii="Arial" w:hAnsi="Arial" w:cs="Arial"/>
                <w:sz w:val="20"/>
                <w:szCs w:val="20"/>
              </w:rPr>
            </w:pPr>
          </w:p>
        </w:tc>
      </w:tr>
      <w:tr w:rsidR="000A6C02" w:rsidRPr="00727874" w14:paraId="327310C5" w14:textId="77777777" w:rsidTr="000F524B">
        <w:trPr>
          <w:trHeight w:val="144"/>
          <w:tblCellSpacing w:w="20" w:type="nil"/>
        </w:trPr>
        <w:tc>
          <w:tcPr>
            <w:tcW w:w="3686" w:type="dxa"/>
            <w:gridSpan w:val="4"/>
            <w:tcMar>
              <w:top w:w="50" w:type="dxa"/>
              <w:left w:w="100" w:type="dxa"/>
            </w:tcMar>
            <w:vAlign w:val="center"/>
          </w:tcPr>
          <w:p w14:paraId="1C71B696"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Резервное время</w:t>
            </w:r>
          </w:p>
        </w:tc>
        <w:tc>
          <w:tcPr>
            <w:tcW w:w="851" w:type="dxa"/>
            <w:tcMar>
              <w:top w:w="50" w:type="dxa"/>
              <w:left w:w="100" w:type="dxa"/>
            </w:tcMar>
            <w:vAlign w:val="center"/>
          </w:tcPr>
          <w:p w14:paraId="517659AE"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15 </w:t>
            </w:r>
          </w:p>
        </w:tc>
        <w:tc>
          <w:tcPr>
            <w:tcW w:w="708" w:type="dxa"/>
            <w:tcMar>
              <w:top w:w="50" w:type="dxa"/>
              <w:left w:w="100" w:type="dxa"/>
            </w:tcMar>
            <w:vAlign w:val="center"/>
          </w:tcPr>
          <w:p w14:paraId="445B4319" w14:textId="77777777" w:rsidR="000A6C02" w:rsidRPr="00727874" w:rsidRDefault="000A6C02" w:rsidP="000A6C02">
            <w:pPr>
              <w:spacing w:after="0"/>
              <w:ind w:left="135"/>
              <w:jc w:val="center"/>
              <w:rPr>
                <w:rFonts w:ascii="Arial" w:hAnsi="Arial" w:cs="Arial"/>
                <w:sz w:val="20"/>
                <w:szCs w:val="20"/>
              </w:rPr>
            </w:pPr>
          </w:p>
        </w:tc>
        <w:tc>
          <w:tcPr>
            <w:tcW w:w="709" w:type="dxa"/>
            <w:tcMar>
              <w:top w:w="50" w:type="dxa"/>
              <w:left w:w="100" w:type="dxa"/>
            </w:tcMar>
            <w:vAlign w:val="center"/>
          </w:tcPr>
          <w:p w14:paraId="7C29FC95" w14:textId="77777777" w:rsidR="000A6C02" w:rsidRPr="00727874" w:rsidRDefault="000A6C02" w:rsidP="000A6C02">
            <w:pPr>
              <w:spacing w:after="0"/>
              <w:ind w:left="135"/>
              <w:jc w:val="center"/>
              <w:rPr>
                <w:rFonts w:ascii="Arial" w:hAnsi="Arial" w:cs="Arial"/>
                <w:sz w:val="20"/>
                <w:szCs w:val="20"/>
              </w:rPr>
            </w:pPr>
          </w:p>
        </w:tc>
        <w:tc>
          <w:tcPr>
            <w:tcW w:w="3969" w:type="dxa"/>
            <w:tcMar>
              <w:top w:w="50" w:type="dxa"/>
              <w:left w:w="100" w:type="dxa"/>
            </w:tcMar>
            <w:vAlign w:val="center"/>
          </w:tcPr>
          <w:p w14:paraId="71CBCC8C" w14:textId="77777777" w:rsidR="000A6C02" w:rsidRPr="00727874" w:rsidRDefault="000A6C02" w:rsidP="000A6C02">
            <w:pPr>
              <w:spacing w:after="0"/>
              <w:ind w:left="135"/>
              <w:rPr>
                <w:rFonts w:ascii="Arial" w:hAnsi="Arial" w:cs="Arial"/>
                <w:sz w:val="20"/>
                <w:szCs w:val="20"/>
              </w:rPr>
            </w:pPr>
          </w:p>
        </w:tc>
      </w:tr>
      <w:tr w:rsidR="000A6C02" w:rsidRPr="00727874" w14:paraId="3CB47EBE" w14:textId="77777777" w:rsidTr="000F524B">
        <w:trPr>
          <w:trHeight w:val="495"/>
          <w:tblCellSpacing w:w="20" w:type="nil"/>
        </w:trPr>
        <w:tc>
          <w:tcPr>
            <w:tcW w:w="3686" w:type="dxa"/>
            <w:gridSpan w:val="4"/>
            <w:tcMar>
              <w:top w:w="50" w:type="dxa"/>
              <w:left w:w="100" w:type="dxa"/>
            </w:tcMar>
            <w:vAlign w:val="center"/>
          </w:tcPr>
          <w:p w14:paraId="03571D6D"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ОБЩЕЕ КОЛИЧЕСТВО ЧАСОВ ПО ПРОГРАММЕ</w:t>
            </w:r>
          </w:p>
        </w:tc>
        <w:tc>
          <w:tcPr>
            <w:tcW w:w="851" w:type="dxa"/>
            <w:tcMar>
              <w:top w:w="50" w:type="dxa"/>
              <w:left w:w="100" w:type="dxa"/>
            </w:tcMar>
            <w:vAlign w:val="center"/>
          </w:tcPr>
          <w:p w14:paraId="4010997E"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165 </w:t>
            </w:r>
          </w:p>
        </w:tc>
        <w:tc>
          <w:tcPr>
            <w:tcW w:w="708" w:type="dxa"/>
            <w:tcMar>
              <w:top w:w="50" w:type="dxa"/>
              <w:left w:w="100" w:type="dxa"/>
            </w:tcMar>
            <w:vAlign w:val="center"/>
          </w:tcPr>
          <w:p w14:paraId="57DD47C5"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0 </w:t>
            </w:r>
          </w:p>
        </w:tc>
        <w:tc>
          <w:tcPr>
            <w:tcW w:w="709" w:type="dxa"/>
            <w:tcMar>
              <w:top w:w="50" w:type="dxa"/>
              <w:left w:w="100" w:type="dxa"/>
            </w:tcMar>
            <w:vAlign w:val="center"/>
          </w:tcPr>
          <w:p w14:paraId="5F1737F7"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0 </w:t>
            </w:r>
          </w:p>
        </w:tc>
        <w:tc>
          <w:tcPr>
            <w:tcW w:w="3969" w:type="dxa"/>
            <w:tcMar>
              <w:top w:w="50" w:type="dxa"/>
              <w:left w:w="100" w:type="dxa"/>
            </w:tcMar>
            <w:vAlign w:val="center"/>
          </w:tcPr>
          <w:p w14:paraId="18CAF20C" w14:textId="77777777" w:rsidR="000A6C02" w:rsidRPr="00727874" w:rsidRDefault="000A6C02" w:rsidP="000A6C02">
            <w:pPr>
              <w:rPr>
                <w:rFonts w:ascii="Arial" w:hAnsi="Arial" w:cs="Arial"/>
                <w:sz w:val="20"/>
                <w:szCs w:val="20"/>
              </w:rPr>
            </w:pPr>
          </w:p>
        </w:tc>
      </w:tr>
      <w:tr w:rsidR="000F524B" w:rsidRPr="00727874" w14:paraId="29FC6CA9" w14:textId="77777777" w:rsidTr="000F524B">
        <w:trPr>
          <w:trHeight w:val="171"/>
          <w:tblCellSpacing w:w="20" w:type="nil"/>
        </w:trPr>
        <w:tc>
          <w:tcPr>
            <w:tcW w:w="9923" w:type="dxa"/>
            <w:gridSpan w:val="8"/>
            <w:tcMar>
              <w:top w:w="50" w:type="dxa"/>
              <w:left w:w="100" w:type="dxa"/>
            </w:tcMar>
            <w:vAlign w:val="center"/>
          </w:tcPr>
          <w:p w14:paraId="67E72828" w14:textId="42A8370A" w:rsidR="000F524B" w:rsidRPr="00727874" w:rsidRDefault="000F524B" w:rsidP="000F524B">
            <w:pPr>
              <w:jc w:val="center"/>
              <w:rPr>
                <w:rFonts w:ascii="Arial" w:hAnsi="Arial" w:cs="Arial"/>
                <w:sz w:val="20"/>
                <w:szCs w:val="20"/>
              </w:rPr>
            </w:pPr>
            <w:r w:rsidRPr="000A6C02">
              <w:rPr>
                <w:rFonts w:ascii="Arial" w:hAnsi="Arial" w:cs="Arial"/>
                <w:b/>
                <w:sz w:val="20"/>
                <w:szCs w:val="20"/>
              </w:rPr>
              <w:t>2 класс</w:t>
            </w:r>
          </w:p>
        </w:tc>
      </w:tr>
      <w:tr w:rsidR="000F524B" w:rsidRPr="00727874" w14:paraId="58E6F502" w14:textId="77777777" w:rsidTr="000F524B">
        <w:trPr>
          <w:trHeight w:val="153"/>
          <w:tblCellSpacing w:w="20" w:type="nil"/>
        </w:trPr>
        <w:tc>
          <w:tcPr>
            <w:tcW w:w="844" w:type="dxa"/>
            <w:gridSpan w:val="3"/>
            <w:tcMar>
              <w:top w:w="50" w:type="dxa"/>
              <w:left w:w="100" w:type="dxa"/>
            </w:tcMar>
            <w:vAlign w:val="center"/>
          </w:tcPr>
          <w:p w14:paraId="08B3B8E0" w14:textId="77777777" w:rsidR="000F524B" w:rsidRPr="00727874" w:rsidRDefault="000F524B" w:rsidP="000A6C02">
            <w:pPr>
              <w:spacing w:after="0"/>
              <w:rPr>
                <w:rFonts w:ascii="Arial" w:hAnsi="Arial" w:cs="Arial"/>
                <w:sz w:val="20"/>
                <w:szCs w:val="20"/>
              </w:rPr>
            </w:pPr>
            <w:r w:rsidRPr="00727874">
              <w:rPr>
                <w:rFonts w:ascii="Arial" w:hAnsi="Arial" w:cs="Arial"/>
                <w:color w:val="000000"/>
                <w:sz w:val="20"/>
                <w:szCs w:val="20"/>
              </w:rPr>
              <w:t>1</w:t>
            </w:r>
          </w:p>
        </w:tc>
        <w:tc>
          <w:tcPr>
            <w:tcW w:w="2842" w:type="dxa"/>
            <w:tcMar>
              <w:top w:w="50" w:type="dxa"/>
              <w:left w:w="100" w:type="dxa"/>
            </w:tcMar>
            <w:vAlign w:val="center"/>
          </w:tcPr>
          <w:p w14:paraId="71C80E76" w14:textId="77777777" w:rsidR="000F524B" w:rsidRPr="00727874" w:rsidRDefault="000F524B" w:rsidP="000A6C02">
            <w:pPr>
              <w:spacing w:after="0"/>
              <w:ind w:left="135"/>
              <w:rPr>
                <w:rFonts w:ascii="Arial" w:hAnsi="Arial" w:cs="Arial"/>
                <w:sz w:val="20"/>
                <w:szCs w:val="20"/>
              </w:rPr>
            </w:pPr>
            <w:r w:rsidRPr="00727874">
              <w:rPr>
                <w:rFonts w:ascii="Arial" w:hAnsi="Arial" w:cs="Arial"/>
                <w:color w:val="000000"/>
                <w:sz w:val="20"/>
                <w:szCs w:val="20"/>
              </w:rPr>
              <w:t>Общие сведения о языке</w:t>
            </w:r>
          </w:p>
        </w:tc>
        <w:tc>
          <w:tcPr>
            <w:tcW w:w="851" w:type="dxa"/>
            <w:tcMar>
              <w:top w:w="50" w:type="dxa"/>
              <w:left w:w="100" w:type="dxa"/>
            </w:tcMar>
            <w:vAlign w:val="center"/>
          </w:tcPr>
          <w:p w14:paraId="22DFC1B3" w14:textId="77777777" w:rsidR="000F524B" w:rsidRPr="00727874" w:rsidRDefault="000F524B"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1 </w:t>
            </w:r>
          </w:p>
        </w:tc>
        <w:tc>
          <w:tcPr>
            <w:tcW w:w="708" w:type="dxa"/>
            <w:tcMar>
              <w:top w:w="50" w:type="dxa"/>
              <w:left w:w="100" w:type="dxa"/>
            </w:tcMar>
            <w:vAlign w:val="center"/>
          </w:tcPr>
          <w:p w14:paraId="7D16BB2D" w14:textId="77777777" w:rsidR="000F524B" w:rsidRPr="00727874" w:rsidRDefault="000F524B" w:rsidP="000A6C02">
            <w:pPr>
              <w:spacing w:after="0"/>
              <w:ind w:left="135"/>
              <w:jc w:val="center"/>
              <w:rPr>
                <w:rFonts w:ascii="Arial" w:hAnsi="Arial" w:cs="Arial"/>
                <w:sz w:val="20"/>
                <w:szCs w:val="20"/>
              </w:rPr>
            </w:pPr>
          </w:p>
        </w:tc>
        <w:tc>
          <w:tcPr>
            <w:tcW w:w="709" w:type="dxa"/>
            <w:tcMar>
              <w:top w:w="50" w:type="dxa"/>
              <w:left w:w="100" w:type="dxa"/>
            </w:tcMar>
            <w:vAlign w:val="center"/>
          </w:tcPr>
          <w:p w14:paraId="6C17B4AA" w14:textId="77777777" w:rsidR="000F524B" w:rsidRPr="00727874" w:rsidRDefault="000F524B" w:rsidP="000A6C02">
            <w:pPr>
              <w:spacing w:after="0"/>
              <w:ind w:left="135"/>
              <w:jc w:val="center"/>
              <w:rPr>
                <w:rFonts w:ascii="Arial" w:hAnsi="Arial" w:cs="Arial"/>
                <w:sz w:val="20"/>
                <w:szCs w:val="20"/>
              </w:rPr>
            </w:pPr>
          </w:p>
        </w:tc>
        <w:tc>
          <w:tcPr>
            <w:tcW w:w="3969" w:type="dxa"/>
            <w:tcMar>
              <w:top w:w="50" w:type="dxa"/>
              <w:left w:w="100" w:type="dxa"/>
            </w:tcMar>
          </w:tcPr>
          <w:p w14:paraId="647ADFC2" w14:textId="63953114" w:rsidR="000F524B" w:rsidRPr="00727874" w:rsidRDefault="000F524B" w:rsidP="000A6C02">
            <w:pPr>
              <w:spacing w:after="0"/>
              <w:ind w:left="135"/>
              <w:rPr>
                <w:rFonts w:ascii="Arial" w:hAnsi="Arial" w:cs="Arial"/>
                <w:sz w:val="20"/>
                <w:szCs w:val="20"/>
              </w:rPr>
            </w:pPr>
            <w:r w:rsidRPr="00F156E5">
              <w:rPr>
                <w:rFonts w:ascii="Arial" w:hAnsi="Arial" w:cs="Arial"/>
                <w:color w:val="000000"/>
                <w:sz w:val="20"/>
                <w:szCs w:val="20"/>
              </w:rPr>
              <w:t xml:space="preserve">Библиотека ЦОК </w:t>
            </w:r>
            <w:r w:rsidRPr="00F156E5">
              <w:rPr>
                <w:rFonts w:ascii="Arial" w:hAnsi="Arial" w:cs="Arial"/>
                <w:color w:val="0000FF"/>
                <w:sz w:val="20"/>
                <w:szCs w:val="20"/>
                <w:u w:val="single"/>
              </w:rPr>
              <w:t>https://m.edsoo.ru</w:t>
            </w:r>
          </w:p>
        </w:tc>
      </w:tr>
      <w:tr w:rsidR="000F524B" w:rsidRPr="00727874" w14:paraId="6B3821D6" w14:textId="77777777" w:rsidTr="000F524B">
        <w:trPr>
          <w:trHeight w:val="153"/>
          <w:tblCellSpacing w:w="20" w:type="nil"/>
        </w:trPr>
        <w:tc>
          <w:tcPr>
            <w:tcW w:w="844" w:type="dxa"/>
            <w:gridSpan w:val="3"/>
            <w:tcMar>
              <w:top w:w="50" w:type="dxa"/>
              <w:left w:w="100" w:type="dxa"/>
            </w:tcMar>
            <w:vAlign w:val="center"/>
          </w:tcPr>
          <w:p w14:paraId="2F523E45" w14:textId="77777777" w:rsidR="000F524B" w:rsidRPr="00727874" w:rsidRDefault="000F524B" w:rsidP="000A6C02">
            <w:pPr>
              <w:spacing w:after="0"/>
              <w:rPr>
                <w:rFonts w:ascii="Arial" w:hAnsi="Arial" w:cs="Arial"/>
                <w:sz w:val="20"/>
                <w:szCs w:val="20"/>
              </w:rPr>
            </w:pPr>
            <w:r w:rsidRPr="00727874">
              <w:rPr>
                <w:rFonts w:ascii="Arial" w:hAnsi="Arial" w:cs="Arial"/>
                <w:color w:val="000000"/>
                <w:sz w:val="20"/>
                <w:szCs w:val="20"/>
              </w:rPr>
              <w:t>2</w:t>
            </w:r>
          </w:p>
        </w:tc>
        <w:tc>
          <w:tcPr>
            <w:tcW w:w="2842" w:type="dxa"/>
            <w:tcMar>
              <w:top w:w="50" w:type="dxa"/>
              <w:left w:w="100" w:type="dxa"/>
            </w:tcMar>
            <w:vAlign w:val="center"/>
          </w:tcPr>
          <w:p w14:paraId="012BB02B" w14:textId="77777777" w:rsidR="000F524B" w:rsidRPr="00727874" w:rsidRDefault="000F524B" w:rsidP="000A6C02">
            <w:pPr>
              <w:spacing w:after="0"/>
              <w:ind w:left="135"/>
              <w:rPr>
                <w:rFonts w:ascii="Arial" w:hAnsi="Arial" w:cs="Arial"/>
                <w:sz w:val="20"/>
                <w:szCs w:val="20"/>
              </w:rPr>
            </w:pPr>
            <w:r w:rsidRPr="00727874">
              <w:rPr>
                <w:rFonts w:ascii="Arial" w:hAnsi="Arial" w:cs="Arial"/>
                <w:color w:val="000000"/>
                <w:sz w:val="20"/>
                <w:szCs w:val="20"/>
              </w:rPr>
              <w:t>Фонетика и графика</w:t>
            </w:r>
          </w:p>
        </w:tc>
        <w:tc>
          <w:tcPr>
            <w:tcW w:w="851" w:type="dxa"/>
            <w:tcMar>
              <w:top w:w="50" w:type="dxa"/>
              <w:left w:w="100" w:type="dxa"/>
            </w:tcMar>
            <w:vAlign w:val="center"/>
          </w:tcPr>
          <w:p w14:paraId="0411FF99" w14:textId="77777777" w:rsidR="000F524B" w:rsidRPr="00727874" w:rsidRDefault="000F524B"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6 </w:t>
            </w:r>
          </w:p>
        </w:tc>
        <w:tc>
          <w:tcPr>
            <w:tcW w:w="708" w:type="dxa"/>
            <w:tcMar>
              <w:top w:w="50" w:type="dxa"/>
              <w:left w:w="100" w:type="dxa"/>
            </w:tcMar>
            <w:vAlign w:val="center"/>
          </w:tcPr>
          <w:p w14:paraId="418736DF" w14:textId="77777777" w:rsidR="000F524B" w:rsidRPr="00727874" w:rsidRDefault="000F524B" w:rsidP="000A6C02">
            <w:pPr>
              <w:spacing w:after="0"/>
              <w:ind w:left="135"/>
              <w:jc w:val="center"/>
              <w:rPr>
                <w:rFonts w:ascii="Arial" w:hAnsi="Arial" w:cs="Arial"/>
                <w:sz w:val="20"/>
                <w:szCs w:val="20"/>
              </w:rPr>
            </w:pPr>
          </w:p>
        </w:tc>
        <w:tc>
          <w:tcPr>
            <w:tcW w:w="709" w:type="dxa"/>
            <w:tcMar>
              <w:top w:w="50" w:type="dxa"/>
              <w:left w:w="100" w:type="dxa"/>
            </w:tcMar>
            <w:vAlign w:val="center"/>
          </w:tcPr>
          <w:p w14:paraId="7B50E760" w14:textId="77777777" w:rsidR="000F524B" w:rsidRPr="00727874" w:rsidRDefault="000F524B" w:rsidP="000A6C02">
            <w:pPr>
              <w:spacing w:after="0"/>
              <w:ind w:left="135"/>
              <w:jc w:val="center"/>
              <w:rPr>
                <w:rFonts w:ascii="Arial" w:hAnsi="Arial" w:cs="Arial"/>
                <w:sz w:val="20"/>
                <w:szCs w:val="20"/>
              </w:rPr>
            </w:pPr>
          </w:p>
        </w:tc>
        <w:tc>
          <w:tcPr>
            <w:tcW w:w="3969" w:type="dxa"/>
            <w:tcMar>
              <w:top w:w="50" w:type="dxa"/>
              <w:left w:w="100" w:type="dxa"/>
            </w:tcMar>
          </w:tcPr>
          <w:p w14:paraId="69C95112" w14:textId="6D88AEDE" w:rsidR="000F524B" w:rsidRPr="00727874" w:rsidRDefault="000F524B" w:rsidP="000A6C02">
            <w:pPr>
              <w:spacing w:after="0"/>
              <w:ind w:left="135"/>
              <w:rPr>
                <w:rFonts w:ascii="Arial" w:hAnsi="Arial" w:cs="Arial"/>
                <w:sz w:val="20"/>
                <w:szCs w:val="20"/>
              </w:rPr>
            </w:pPr>
            <w:r w:rsidRPr="00F156E5">
              <w:rPr>
                <w:rFonts w:ascii="Arial" w:hAnsi="Arial" w:cs="Arial"/>
                <w:color w:val="000000"/>
                <w:sz w:val="20"/>
                <w:szCs w:val="20"/>
              </w:rPr>
              <w:t xml:space="preserve">Библиотека ЦОК </w:t>
            </w:r>
            <w:r w:rsidRPr="00F156E5">
              <w:rPr>
                <w:rFonts w:ascii="Arial" w:hAnsi="Arial" w:cs="Arial"/>
                <w:color w:val="0000FF"/>
                <w:sz w:val="20"/>
                <w:szCs w:val="20"/>
                <w:u w:val="single"/>
              </w:rPr>
              <w:t>https://m.edsoo.ru</w:t>
            </w:r>
          </w:p>
        </w:tc>
      </w:tr>
      <w:tr w:rsidR="000F524B" w:rsidRPr="00727874" w14:paraId="0AD9D9A8" w14:textId="77777777" w:rsidTr="000F524B">
        <w:trPr>
          <w:trHeight w:val="153"/>
          <w:tblCellSpacing w:w="20" w:type="nil"/>
        </w:trPr>
        <w:tc>
          <w:tcPr>
            <w:tcW w:w="844" w:type="dxa"/>
            <w:gridSpan w:val="3"/>
            <w:tcMar>
              <w:top w:w="50" w:type="dxa"/>
              <w:left w:w="100" w:type="dxa"/>
            </w:tcMar>
            <w:vAlign w:val="center"/>
          </w:tcPr>
          <w:p w14:paraId="63770A13" w14:textId="77777777" w:rsidR="000F524B" w:rsidRPr="00727874" w:rsidRDefault="000F524B" w:rsidP="000A6C02">
            <w:pPr>
              <w:spacing w:after="0"/>
              <w:rPr>
                <w:rFonts w:ascii="Arial" w:hAnsi="Arial" w:cs="Arial"/>
                <w:sz w:val="20"/>
                <w:szCs w:val="20"/>
              </w:rPr>
            </w:pPr>
            <w:r w:rsidRPr="00727874">
              <w:rPr>
                <w:rFonts w:ascii="Arial" w:hAnsi="Arial" w:cs="Arial"/>
                <w:color w:val="000000"/>
                <w:sz w:val="20"/>
                <w:szCs w:val="20"/>
              </w:rPr>
              <w:t>3</w:t>
            </w:r>
          </w:p>
        </w:tc>
        <w:tc>
          <w:tcPr>
            <w:tcW w:w="2842" w:type="dxa"/>
            <w:tcMar>
              <w:top w:w="50" w:type="dxa"/>
              <w:left w:w="100" w:type="dxa"/>
            </w:tcMar>
            <w:vAlign w:val="center"/>
          </w:tcPr>
          <w:p w14:paraId="68CA5424" w14:textId="77777777" w:rsidR="000F524B" w:rsidRPr="00727874" w:rsidRDefault="000F524B" w:rsidP="000A6C02">
            <w:pPr>
              <w:spacing w:after="0"/>
              <w:ind w:left="135"/>
              <w:rPr>
                <w:rFonts w:ascii="Arial" w:hAnsi="Arial" w:cs="Arial"/>
                <w:sz w:val="20"/>
                <w:szCs w:val="20"/>
              </w:rPr>
            </w:pPr>
            <w:r w:rsidRPr="00727874">
              <w:rPr>
                <w:rFonts w:ascii="Arial" w:hAnsi="Arial" w:cs="Arial"/>
                <w:color w:val="000000"/>
                <w:sz w:val="20"/>
                <w:szCs w:val="20"/>
              </w:rPr>
              <w:t xml:space="preserve">Лексика </w:t>
            </w:r>
          </w:p>
        </w:tc>
        <w:tc>
          <w:tcPr>
            <w:tcW w:w="851" w:type="dxa"/>
            <w:tcMar>
              <w:top w:w="50" w:type="dxa"/>
              <w:left w:w="100" w:type="dxa"/>
            </w:tcMar>
            <w:vAlign w:val="center"/>
          </w:tcPr>
          <w:p w14:paraId="350ACFBB" w14:textId="77777777" w:rsidR="000F524B" w:rsidRPr="00727874" w:rsidRDefault="000F524B"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10 </w:t>
            </w:r>
          </w:p>
        </w:tc>
        <w:tc>
          <w:tcPr>
            <w:tcW w:w="708" w:type="dxa"/>
            <w:tcMar>
              <w:top w:w="50" w:type="dxa"/>
              <w:left w:w="100" w:type="dxa"/>
            </w:tcMar>
            <w:vAlign w:val="center"/>
          </w:tcPr>
          <w:p w14:paraId="7AD00CED" w14:textId="77777777" w:rsidR="000F524B" w:rsidRPr="00727874" w:rsidRDefault="000F524B" w:rsidP="000A6C02">
            <w:pPr>
              <w:spacing w:after="0"/>
              <w:ind w:left="135"/>
              <w:jc w:val="center"/>
              <w:rPr>
                <w:rFonts w:ascii="Arial" w:hAnsi="Arial" w:cs="Arial"/>
                <w:sz w:val="20"/>
                <w:szCs w:val="20"/>
              </w:rPr>
            </w:pPr>
          </w:p>
        </w:tc>
        <w:tc>
          <w:tcPr>
            <w:tcW w:w="709" w:type="dxa"/>
            <w:tcMar>
              <w:top w:w="50" w:type="dxa"/>
              <w:left w:w="100" w:type="dxa"/>
            </w:tcMar>
            <w:vAlign w:val="center"/>
          </w:tcPr>
          <w:p w14:paraId="1A8CD1B1" w14:textId="77777777" w:rsidR="000F524B" w:rsidRPr="00727874" w:rsidRDefault="000F524B" w:rsidP="000A6C02">
            <w:pPr>
              <w:spacing w:after="0"/>
              <w:ind w:left="135"/>
              <w:jc w:val="center"/>
              <w:rPr>
                <w:rFonts w:ascii="Arial" w:hAnsi="Arial" w:cs="Arial"/>
                <w:sz w:val="20"/>
                <w:szCs w:val="20"/>
              </w:rPr>
            </w:pPr>
          </w:p>
        </w:tc>
        <w:tc>
          <w:tcPr>
            <w:tcW w:w="3969" w:type="dxa"/>
            <w:tcMar>
              <w:top w:w="50" w:type="dxa"/>
              <w:left w:w="100" w:type="dxa"/>
            </w:tcMar>
          </w:tcPr>
          <w:p w14:paraId="275534DD" w14:textId="2FA97C5A" w:rsidR="000F524B" w:rsidRPr="00727874" w:rsidRDefault="000F524B" w:rsidP="000A6C02">
            <w:pPr>
              <w:spacing w:after="0"/>
              <w:ind w:left="135"/>
              <w:rPr>
                <w:rFonts w:ascii="Arial" w:hAnsi="Arial" w:cs="Arial"/>
                <w:sz w:val="20"/>
                <w:szCs w:val="20"/>
              </w:rPr>
            </w:pPr>
            <w:r w:rsidRPr="00F156E5">
              <w:rPr>
                <w:rFonts w:ascii="Arial" w:hAnsi="Arial" w:cs="Arial"/>
                <w:color w:val="000000"/>
                <w:sz w:val="20"/>
                <w:szCs w:val="20"/>
              </w:rPr>
              <w:t xml:space="preserve">Библиотека ЦОК </w:t>
            </w:r>
            <w:r w:rsidRPr="00F156E5">
              <w:rPr>
                <w:rFonts w:ascii="Arial" w:hAnsi="Arial" w:cs="Arial"/>
                <w:color w:val="0000FF"/>
                <w:sz w:val="20"/>
                <w:szCs w:val="20"/>
                <w:u w:val="single"/>
              </w:rPr>
              <w:t>https://m.edsoo.ru</w:t>
            </w:r>
          </w:p>
        </w:tc>
      </w:tr>
      <w:tr w:rsidR="000F524B" w:rsidRPr="00727874" w14:paraId="7BB7D191" w14:textId="77777777" w:rsidTr="000F524B">
        <w:trPr>
          <w:trHeight w:val="153"/>
          <w:tblCellSpacing w:w="20" w:type="nil"/>
        </w:trPr>
        <w:tc>
          <w:tcPr>
            <w:tcW w:w="844" w:type="dxa"/>
            <w:gridSpan w:val="3"/>
            <w:tcMar>
              <w:top w:w="50" w:type="dxa"/>
              <w:left w:w="100" w:type="dxa"/>
            </w:tcMar>
            <w:vAlign w:val="center"/>
          </w:tcPr>
          <w:p w14:paraId="627FAD90" w14:textId="77777777" w:rsidR="000F524B" w:rsidRPr="00727874" w:rsidRDefault="000F524B" w:rsidP="000A6C02">
            <w:pPr>
              <w:spacing w:after="0"/>
              <w:rPr>
                <w:rFonts w:ascii="Arial" w:hAnsi="Arial" w:cs="Arial"/>
                <w:sz w:val="20"/>
                <w:szCs w:val="20"/>
              </w:rPr>
            </w:pPr>
            <w:r w:rsidRPr="00727874">
              <w:rPr>
                <w:rFonts w:ascii="Arial" w:hAnsi="Arial" w:cs="Arial"/>
                <w:color w:val="000000"/>
                <w:sz w:val="20"/>
                <w:szCs w:val="20"/>
              </w:rPr>
              <w:t>4</w:t>
            </w:r>
          </w:p>
        </w:tc>
        <w:tc>
          <w:tcPr>
            <w:tcW w:w="2842" w:type="dxa"/>
            <w:tcMar>
              <w:top w:w="50" w:type="dxa"/>
              <w:left w:w="100" w:type="dxa"/>
            </w:tcMar>
            <w:vAlign w:val="center"/>
          </w:tcPr>
          <w:p w14:paraId="57325B9B" w14:textId="77777777" w:rsidR="000F524B" w:rsidRPr="00727874" w:rsidRDefault="000F524B" w:rsidP="000A6C02">
            <w:pPr>
              <w:spacing w:after="0"/>
              <w:ind w:left="135"/>
              <w:rPr>
                <w:rFonts w:ascii="Arial" w:hAnsi="Arial" w:cs="Arial"/>
                <w:sz w:val="20"/>
                <w:szCs w:val="20"/>
              </w:rPr>
            </w:pPr>
            <w:r w:rsidRPr="00727874">
              <w:rPr>
                <w:rFonts w:ascii="Arial" w:hAnsi="Arial" w:cs="Arial"/>
                <w:color w:val="000000"/>
                <w:sz w:val="20"/>
                <w:szCs w:val="20"/>
              </w:rPr>
              <w:t>Состав слова</w:t>
            </w:r>
          </w:p>
        </w:tc>
        <w:tc>
          <w:tcPr>
            <w:tcW w:w="851" w:type="dxa"/>
            <w:tcMar>
              <w:top w:w="50" w:type="dxa"/>
              <w:left w:w="100" w:type="dxa"/>
            </w:tcMar>
            <w:vAlign w:val="center"/>
          </w:tcPr>
          <w:p w14:paraId="41F13189" w14:textId="77777777" w:rsidR="000F524B" w:rsidRPr="00727874" w:rsidRDefault="000F524B"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14 </w:t>
            </w:r>
          </w:p>
        </w:tc>
        <w:tc>
          <w:tcPr>
            <w:tcW w:w="708" w:type="dxa"/>
            <w:tcMar>
              <w:top w:w="50" w:type="dxa"/>
              <w:left w:w="100" w:type="dxa"/>
            </w:tcMar>
            <w:vAlign w:val="center"/>
          </w:tcPr>
          <w:p w14:paraId="5D0621A5" w14:textId="77777777" w:rsidR="000F524B" w:rsidRPr="00727874" w:rsidRDefault="000F524B" w:rsidP="000A6C02">
            <w:pPr>
              <w:spacing w:after="0"/>
              <w:ind w:left="135"/>
              <w:jc w:val="center"/>
              <w:rPr>
                <w:rFonts w:ascii="Arial" w:hAnsi="Arial" w:cs="Arial"/>
                <w:sz w:val="20"/>
                <w:szCs w:val="20"/>
              </w:rPr>
            </w:pPr>
          </w:p>
        </w:tc>
        <w:tc>
          <w:tcPr>
            <w:tcW w:w="709" w:type="dxa"/>
            <w:tcMar>
              <w:top w:w="50" w:type="dxa"/>
              <w:left w:w="100" w:type="dxa"/>
            </w:tcMar>
            <w:vAlign w:val="center"/>
          </w:tcPr>
          <w:p w14:paraId="4F459EB7" w14:textId="77777777" w:rsidR="000F524B" w:rsidRPr="00727874" w:rsidRDefault="000F524B" w:rsidP="000A6C02">
            <w:pPr>
              <w:spacing w:after="0"/>
              <w:ind w:left="135"/>
              <w:jc w:val="center"/>
              <w:rPr>
                <w:rFonts w:ascii="Arial" w:hAnsi="Arial" w:cs="Arial"/>
                <w:sz w:val="20"/>
                <w:szCs w:val="20"/>
              </w:rPr>
            </w:pPr>
          </w:p>
        </w:tc>
        <w:tc>
          <w:tcPr>
            <w:tcW w:w="3969" w:type="dxa"/>
            <w:tcMar>
              <w:top w:w="50" w:type="dxa"/>
              <w:left w:w="100" w:type="dxa"/>
            </w:tcMar>
          </w:tcPr>
          <w:p w14:paraId="3CE6C246" w14:textId="14144C5C" w:rsidR="000F524B" w:rsidRPr="00727874" w:rsidRDefault="000F524B" w:rsidP="000A6C02">
            <w:pPr>
              <w:spacing w:after="0"/>
              <w:ind w:left="135"/>
              <w:rPr>
                <w:rFonts w:ascii="Arial" w:hAnsi="Arial" w:cs="Arial"/>
                <w:sz w:val="20"/>
                <w:szCs w:val="20"/>
              </w:rPr>
            </w:pPr>
            <w:r w:rsidRPr="00F156E5">
              <w:rPr>
                <w:rFonts w:ascii="Arial" w:hAnsi="Arial" w:cs="Arial"/>
                <w:color w:val="000000"/>
                <w:sz w:val="20"/>
                <w:szCs w:val="20"/>
              </w:rPr>
              <w:t xml:space="preserve">Библиотека ЦОК </w:t>
            </w:r>
            <w:r w:rsidRPr="00F156E5">
              <w:rPr>
                <w:rFonts w:ascii="Arial" w:hAnsi="Arial" w:cs="Arial"/>
                <w:color w:val="0000FF"/>
                <w:sz w:val="20"/>
                <w:szCs w:val="20"/>
                <w:u w:val="single"/>
              </w:rPr>
              <w:t>https://m.edsoo.ru</w:t>
            </w:r>
          </w:p>
        </w:tc>
      </w:tr>
      <w:tr w:rsidR="000F524B" w:rsidRPr="00727874" w14:paraId="2623DC93" w14:textId="77777777" w:rsidTr="000F524B">
        <w:trPr>
          <w:trHeight w:val="153"/>
          <w:tblCellSpacing w:w="20" w:type="nil"/>
        </w:trPr>
        <w:tc>
          <w:tcPr>
            <w:tcW w:w="844" w:type="dxa"/>
            <w:gridSpan w:val="3"/>
            <w:tcMar>
              <w:top w:w="50" w:type="dxa"/>
              <w:left w:w="100" w:type="dxa"/>
            </w:tcMar>
            <w:vAlign w:val="center"/>
          </w:tcPr>
          <w:p w14:paraId="55EF9538" w14:textId="77777777" w:rsidR="000F524B" w:rsidRPr="00727874" w:rsidRDefault="000F524B" w:rsidP="000A6C02">
            <w:pPr>
              <w:spacing w:after="0"/>
              <w:rPr>
                <w:rFonts w:ascii="Arial" w:hAnsi="Arial" w:cs="Arial"/>
                <w:sz w:val="20"/>
                <w:szCs w:val="20"/>
              </w:rPr>
            </w:pPr>
            <w:r w:rsidRPr="00727874">
              <w:rPr>
                <w:rFonts w:ascii="Arial" w:hAnsi="Arial" w:cs="Arial"/>
                <w:color w:val="000000"/>
                <w:sz w:val="20"/>
                <w:szCs w:val="20"/>
              </w:rPr>
              <w:t>5</w:t>
            </w:r>
          </w:p>
        </w:tc>
        <w:tc>
          <w:tcPr>
            <w:tcW w:w="2842" w:type="dxa"/>
            <w:tcMar>
              <w:top w:w="50" w:type="dxa"/>
              <w:left w:w="100" w:type="dxa"/>
            </w:tcMar>
            <w:vAlign w:val="center"/>
          </w:tcPr>
          <w:p w14:paraId="633C74C3" w14:textId="77777777" w:rsidR="000F524B" w:rsidRPr="00727874" w:rsidRDefault="000F524B" w:rsidP="000A6C02">
            <w:pPr>
              <w:spacing w:after="0"/>
              <w:ind w:left="135"/>
              <w:rPr>
                <w:rFonts w:ascii="Arial" w:hAnsi="Arial" w:cs="Arial"/>
                <w:sz w:val="20"/>
                <w:szCs w:val="20"/>
              </w:rPr>
            </w:pPr>
            <w:r w:rsidRPr="00727874">
              <w:rPr>
                <w:rFonts w:ascii="Arial" w:hAnsi="Arial" w:cs="Arial"/>
                <w:color w:val="000000"/>
                <w:sz w:val="20"/>
                <w:szCs w:val="20"/>
              </w:rPr>
              <w:t>Морфология</w:t>
            </w:r>
          </w:p>
        </w:tc>
        <w:tc>
          <w:tcPr>
            <w:tcW w:w="851" w:type="dxa"/>
            <w:tcMar>
              <w:top w:w="50" w:type="dxa"/>
              <w:left w:w="100" w:type="dxa"/>
            </w:tcMar>
            <w:vAlign w:val="center"/>
          </w:tcPr>
          <w:p w14:paraId="21583A81" w14:textId="77777777" w:rsidR="000F524B" w:rsidRPr="00727874" w:rsidRDefault="000F524B"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19 </w:t>
            </w:r>
          </w:p>
        </w:tc>
        <w:tc>
          <w:tcPr>
            <w:tcW w:w="708" w:type="dxa"/>
            <w:tcMar>
              <w:top w:w="50" w:type="dxa"/>
              <w:left w:w="100" w:type="dxa"/>
            </w:tcMar>
            <w:vAlign w:val="center"/>
          </w:tcPr>
          <w:p w14:paraId="50C91C49" w14:textId="77777777" w:rsidR="000F524B" w:rsidRPr="00727874" w:rsidRDefault="000F524B" w:rsidP="000A6C02">
            <w:pPr>
              <w:spacing w:after="0"/>
              <w:ind w:left="135"/>
              <w:jc w:val="center"/>
              <w:rPr>
                <w:rFonts w:ascii="Arial" w:hAnsi="Arial" w:cs="Arial"/>
                <w:sz w:val="20"/>
                <w:szCs w:val="20"/>
              </w:rPr>
            </w:pPr>
          </w:p>
        </w:tc>
        <w:tc>
          <w:tcPr>
            <w:tcW w:w="709" w:type="dxa"/>
            <w:tcMar>
              <w:top w:w="50" w:type="dxa"/>
              <w:left w:w="100" w:type="dxa"/>
            </w:tcMar>
            <w:vAlign w:val="center"/>
          </w:tcPr>
          <w:p w14:paraId="4E4F09EA" w14:textId="77777777" w:rsidR="000F524B" w:rsidRPr="00727874" w:rsidRDefault="000F524B" w:rsidP="000A6C02">
            <w:pPr>
              <w:spacing w:after="0"/>
              <w:ind w:left="135"/>
              <w:jc w:val="center"/>
              <w:rPr>
                <w:rFonts w:ascii="Arial" w:hAnsi="Arial" w:cs="Arial"/>
                <w:sz w:val="20"/>
                <w:szCs w:val="20"/>
              </w:rPr>
            </w:pPr>
          </w:p>
        </w:tc>
        <w:tc>
          <w:tcPr>
            <w:tcW w:w="3969" w:type="dxa"/>
            <w:tcMar>
              <w:top w:w="50" w:type="dxa"/>
              <w:left w:w="100" w:type="dxa"/>
            </w:tcMar>
          </w:tcPr>
          <w:p w14:paraId="493C3757" w14:textId="69C219B8" w:rsidR="000F524B" w:rsidRPr="00727874" w:rsidRDefault="000F524B" w:rsidP="000A6C02">
            <w:pPr>
              <w:spacing w:after="0"/>
              <w:ind w:left="135"/>
              <w:rPr>
                <w:rFonts w:ascii="Arial" w:hAnsi="Arial" w:cs="Arial"/>
                <w:sz w:val="20"/>
                <w:szCs w:val="20"/>
              </w:rPr>
            </w:pPr>
            <w:r w:rsidRPr="00F156E5">
              <w:rPr>
                <w:rFonts w:ascii="Arial" w:hAnsi="Arial" w:cs="Arial"/>
                <w:color w:val="000000"/>
                <w:sz w:val="20"/>
                <w:szCs w:val="20"/>
              </w:rPr>
              <w:t xml:space="preserve">Библиотека ЦОК </w:t>
            </w:r>
            <w:r w:rsidRPr="00F156E5">
              <w:rPr>
                <w:rFonts w:ascii="Arial" w:hAnsi="Arial" w:cs="Arial"/>
                <w:color w:val="0000FF"/>
                <w:sz w:val="20"/>
                <w:szCs w:val="20"/>
                <w:u w:val="single"/>
              </w:rPr>
              <w:t>https://m.edsoo.ru</w:t>
            </w:r>
          </w:p>
        </w:tc>
      </w:tr>
      <w:tr w:rsidR="000F524B" w:rsidRPr="00727874" w14:paraId="0F8B8B77" w14:textId="77777777" w:rsidTr="000F524B">
        <w:trPr>
          <w:trHeight w:val="153"/>
          <w:tblCellSpacing w:w="20" w:type="nil"/>
        </w:trPr>
        <w:tc>
          <w:tcPr>
            <w:tcW w:w="844" w:type="dxa"/>
            <w:gridSpan w:val="3"/>
            <w:tcMar>
              <w:top w:w="50" w:type="dxa"/>
              <w:left w:w="100" w:type="dxa"/>
            </w:tcMar>
            <w:vAlign w:val="center"/>
          </w:tcPr>
          <w:p w14:paraId="48D1B052" w14:textId="77777777" w:rsidR="000F524B" w:rsidRPr="00727874" w:rsidRDefault="000F524B" w:rsidP="000A6C02">
            <w:pPr>
              <w:spacing w:after="0"/>
              <w:rPr>
                <w:rFonts w:ascii="Arial" w:hAnsi="Arial" w:cs="Arial"/>
                <w:sz w:val="20"/>
                <w:szCs w:val="20"/>
              </w:rPr>
            </w:pPr>
            <w:r w:rsidRPr="00727874">
              <w:rPr>
                <w:rFonts w:ascii="Arial" w:hAnsi="Arial" w:cs="Arial"/>
                <w:color w:val="000000"/>
                <w:sz w:val="20"/>
                <w:szCs w:val="20"/>
              </w:rPr>
              <w:t>6</w:t>
            </w:r>
          </w:p>
        </w:tc>
        <w:tc>
          <w:tcPr>
            <w:tcW w:w="2842" w:type="dxa"/>
            <w:tcMar>
              <w:top w:w="50" w:type="dxa"/>
              <w:left w:w="100" w:type="dxa"/>
            </w:tcMar>
            <w:vAlign w:val="center"/>
          </w:tcPr>
          <w:p w14:paraId="2F66071E" w14:textId="77777777" w:rsidR="000F524B" w:rsidRPr="00727874" w:rsidRDefault="000F524B" w:rsidP="000A6C02">
            <w:pPr>
              <w:spacing w:after="0"/>
              <w:ind w:left="135"/>
              <w:rPr>
                <w:rFonts w:ascii="Arial" w:hAnsi="Arial" w:cs="Arial"/>
                <w:sz w:val="20"/>
                <w:szCs w:val="20"/>
              </w:rPr>
            </w:pPr>
            <w:r w:rsidRPr="00727874">
              <w:rPr>
                <w:rFonts w:ascii="Arial" w:hAnsi="Arial" w:cs="Arial"/>
                <w:color w:val="000000"/>
                <w:sz w:val="20"/>
                <w:szCs w:val="20"/>
              </w:rPr>
              <w:t>Синтаксис</w:t>
            </w:r>
          </w:p>
        </w:tc>
        <w:tc>
          <w:tcPr>
            <w:tcW w:w="851" w:type="dxa"/>
            <w:tcMar>
              <w:top w:w="50" w:type="dxa"/>
              <w:left w:w="100" w:type="dxa"/>
            </w:tcMar>
            <w:vAlign w:val="center"/>
          </w:tcPr>
          <w:p w14:paraId="782BCEC1" w14:textId="77777777" w:rsidR="000F524B" w:rsidRPr="00727874" w:rsidRDefault="000F524B"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8 </w:t>
            </w:r>
          </w:p>
        </w:tc>
        <w:tc>
          <w:tcPr>
            <w:tcW w:w="708" w:type="dxa"/>
            <w:tcMar>
              <w:top w:w="50" w:type="dxa"/>
              <w:left w:w="100" w:type="dxa"/>
            </w:tcMar>
            <w:vAlign w:val="center"/>
          </w:tcPr>
          <w:p w14:paraId="43A7BF8B" w14:textId="77777777" w:rsidR="000F524B" w:rsidRPr="00727874" w:rsidRDefault="000F524B" w:rsidP="000A6C02">
            <w:pPr>
              <w:spacing w:after="0"/>
              <w:ind w:left="135"/>
              <w:jc w:val="center"/>
              <w:rPr>
                <w:rFonts w:ascii="Arial" w:hAnsi="Arial" w:cs="Arial"/>
                <w:sz w:val="20"/>
                <w:szCs w:val="20"/>
              </w:rPr>
            </w:pPr>
          </w:p>
        </w:tc>
        <w:tc>
          <w:tcPr>
            <w:tcW w:w="709" w:type="dxa"/>
            <w:tcMar>
              <w:top w:w="50" w:type="dxa"/>
              <w:left w:w="100" w:type="dxa"/>
            </w:tcMar>
            <w:vAlign w:val="center"/>
          </w:tcPr>
          <w:p w14:paraId="156C1409" w14:textId="77777777" w:rsidR="000F524B" w:rsidRPr="00727874" w:rsidRDefault="000F524B" w:rsidP="000A6C02">
            <w:pPr>
              <w:spacing w:after="0"/>
              <w:ind w:left="135"/>
              <w:jc w:val="center"/>
              <w:rPr>
                <w:rFonts w:ascii="Arial" w:hAnsi="Arial" w:cs="Arial"/>
                <w:sz w:val="20"/>
                <w:szCs w:val="20"/>
              </w:rPr>
            </w:pPr>
          </w:p>
        </w:tc>
        <w:tc>
          <w:tcPr>
            <w:tcW w:w="3969" w:type="dxa"/>
            <w:tcMar>
              <w:top w:w="50" w:type="dxa"/>
              <w:left w:w="100" w:type="dxa"/>
            </w:tcMar>
          </w:tcPr>
          <w:p w14:paraId="6E495D41" w14:textId="56619FCE" w:rsidR="000F524B" w:rsidRPr="00727874" w:rsidRDefault="000F524B" w:rsidP="000A6C02">
            <w:pPr>
              <w:spacing w:after="0"/>
              <w:ind w:left="135"/>
              <w:rPr>
                <w:rFonts w:ascii="Arial" w:hAnsi="Arial" w:cs="Arial"/>
                <w:sz w:val="20"/>
                <w:szCs w:val="20"/>
              </w:rPr>
            </w:pPr>
            <w:r w:rsidRPr="00F156E5">
              <w:rPr>
                <w:rFonts w:ascii="Arial" w:hAnsi="Arial" w:cs="Arial"/>
                <w:color w:val="000000"/>
                <w:sz w:val="20"/>
                <w:szCs w:val="20"/>
              </w:rPr>
              <w:t xml:space="preserve">Библиотека ЦОК </w:t>
            </w:r>
            <w:r w:rsidRPr="00F156E5">
              <w:rPr>
                <w:rFonts w:ascii="Arial" w:hAnsi="Arial" w:cs="Arial"/>
                <w:color w:val="0000FF"/>
                <w:sz w:val="20"/>
                <w:szCs w:val="20"/>
                <w:u w:val="single"/>
              </w:rPr>
              <w:t>https://m.edsoo.ru</w:t>
            </w:r>
          </w:p>
        </w:tc>
      </w:tr>
      <w:tr w:rsidR="000F524B" w:rsidRPr="00727874" w14:paraId="3CAF6CF5" w14:textId="77777777" w:rsidTr="000F524B">
        <w:trPr>
          <w:trHeight w:val="153"/>
          <w:tblCellSpacing w:w="20" w:type="nil"/>
        </w:trPr>
        <w:tc>
          <w:tcPr>
            <w:tcW w:w="844" w:type="dxa"/>
            <w:gridSpan w:val="3"/>
            <w:tcMar>
              <w:top w:w="50" w:type="dxa"/>
              <w:left w:w="100" w:type="dxa"/>
            </w:tcMar>
            <w:vAlign w:val="center"/>
          </w:tcPr>
          <w:p w14:paraId="777209A7" w14:textId="77777777" w:rsidR="000F524B" w:rsidRPr="00727874" w:rsidRDefault="000F524B" w:rsidP="000A6C02">
            <w:pPr>
              <w:spacing w:after="0"/>
              <w:rPr>
                <w:rFonts w:ascii="Arial" w:hAnsi="Arial" w:cs="Arial"/>
                <w:sz w:val="20"/>
                <w:szCs w:val="20"/>
              </w:rPr>
            </w:pPr>
            <w:r w:rsidRPr="00727874">
              <w:rPr>
                <w:rFonts w:ascii="Arial" w:hAnsi="Arial" w:cs="Arial"/>
                <w:color w:val="000000"/>
                <w:sz w:val="20"/>
                <w:szCs w:val="20"/>
              </w:rPr>
              <w:t>7</w:t>
            </w:r>
          </w:p>
        </w:tc>
        <w:tc>
          <w:tcPr>
            <w:tcW w:w="2842" w:type="dxa"/>
            <w:tcMar>
              <w:top w:w="50" w:type="dxa"/>
              <w:left w:w="100" w:type="dxa"/>
            </w:tcMar>
            <w:vAlign w:val="center"/>
          </w:tcPr>
          <w:p w14:paraId="6CE93910" w14:textId="77777777" w:rsidR="000F524B" w:rsidRPr="00727874" w:rsidRDefault="000F524B" w:rsidP="000A6C02">
            <w:pPr>
              <w:spacing w:after="0"/>
              <w:ind w:left="135"/>
              <w:rPr>
                <w:rFonts w:ascii="Arial" w:hAnsi="Arial" w:cs="Arial"/>
                <w:sz w:val="20"/>
                <w:szCs w:val="20"/>
              </w:rPr>
            </w:pPr>
            <w:r w:rsidRPr="00727874">
              <w:rPr>
                <w:rFonts w:ascii="Arial" w:hAnsi="Arial" w:cs="Arial"/>
                <w:color w:val="000000"/>
                <w:sz w:val="20"/>
                <w:szCs w:val="20"/>
              </w:rPr>
              <w:t>Орфография и пунктуация</w:t>
            </w:r>
          </w:p>
        </w:tc>
        <w:tc>
          <w:tcPr>
            <w:tcW w:w="851" w:type="dxa"/>
            <w:tcMar>
              <w:top w:w="50" w:type="dxa"/>
              <w:left w:w="100" w:type="dxa"/>
            </w:tcMar>
            <w:vAlign w:val="center"/>
          </w:tcPr>
          <w:p w14:paraId="4A3EFC25" w14:textId="77777777" w:rsidR="000F524B" w:rsidRPr="00727874" w:rsidRDefault="000F524B"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50 </w:t>
            </w:r>
          </w:p>
        </w:tc>
        <w:tc>
          <w:tcPr>
            <w:tcW w:w="708" w:type="dxa"/>
            <w:tcMar>
              <w:top w:w="50" w:type="dxa"/>
              <w:left w:w="100" w:type="dxa"/>
            </w:tcMar>
            <w:vAlign w:val="center"/>
          </w:tcPr>
          <w:p w14:paraId="6D5BEF7B" w14:textId="77777777" w:rsidR="000F524B" w:rsidRPr="00727874" w:rsidRDefault="000F524B"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8 </w:t>
            </w:r>
          </w:p>
        </w:tc>
        <w:tc>
          <w:tcPr>
            <w:tcW w:w="709" w:type="dxa"/>
            <w:tcMar>
              <w:top w:w="50" w:type="dxa"/>
              <w:left w:w="100" w:type="dxa"/>
            </w:tcMar>
            <w:vAlign w:val="center"/>
          </w:tcPr>
          <w:p w14:paraId="7AFF2BEE" w14:textId="77777777" w:rsidR="000F524B" w:rsidRPr="00727874" w:rsidRDefault="000F524B" w:rsidP="000A6C02">
            <w:pPr>
              <w:spacing w:after="0"/>
              <w:ind w:left="135"/>
              <w:jc w:val="center"/>
              <w:rPr>
                <w:rFonts w:ascii="Arial" w:hAnsi="Arial" w:cs="Arial"/>
                <w:sz w:val="20"/>
                <w:szCs w:val="20"/>
              </w:rPr>
            </w:pPr>
          </w:p>
        </w:tc>
        <w:tc>
          <w:tcPr>
            <w:tcW w:w="3969" w:type="dxa"/>
            <w:tcMar>
              <w:top w:w="50" w:type="dxa"/>
              <w:left w:w="100" w:type="dxa"/>
            </w:tcMar>
          </w:tcPr>
          <w:p w14:paraId="2A45392E" w14:textId="7A3C7441" w:rsidR="000F524B" w:rsidRPr="00727874" w:rsidRDefault="000F524B" w:rsidP="000A6C02">
            <w:pPr>
              <w:spacing w:after="0"/>
              <w:ind w:left="135"/>
              <w:rPr>
                <w:rFonts w:ascii="Arial" w:hAnsi="Arial" w:cs="Arial"/>
                <w:sz w:val="20"/>
                <w:szCs w:val="20"/>
              </w:rPr>
            </w:pPr>
            <w:r w:rsidRPr="00F156E5">
              <w:rPr>
                <w:rFonts w:ascii="Arial" w:hAnsi="Arial" w:cs="Arial"/>
                <w:color w:val="000000"/>
                <w:sz w:val="20"/>
                <w:szCs w:val="20"/>
              </w:rPr>
              <w:t xml:space="preserve">Библиотека ЦОК </w:t>
            </w:r>
            <w:r w:rsidRPr="00F156E5">
              <w:rPr>
                <w:rFonts w:ascii="Arial" w:hAnsi="Arial" w:cs="Arial"/>
                <w:color w:val="0000FF"/>
                <w:sz w:val="20"/>
                <w:szCs w:val="20"/>
                <w:u w:val="single"/>
              </w:rPr>
              <w:t>https://m.edsoo.ru</w:t>
            </w:r>
          </w:p>
        </w:tc>
      </w:tr>
      <w:tr w:rsidR="000F524B" w:rsidRPr="00727874" w14:paraId="071F797C" w14:textId="77777777" w:rsidTr="000F524B">
        <w:trPr>
          <w:trHeight w:val="153"/>
          <w:tblCellSpacing w:w="20" w:type="nil"/>
        </w:trPr>
        <w:tc>
          <w:tcPr>
            <w:tcW w:w="844" w:type="dxa"/>
            <w:gridSpan w:val="3"/>
            <w:tcMar>
              <w:top w:w="50" w:type="dxa"/>
              <w:left w:w="100" w:type="dxa"/>
            </w:tcMar>
            <w:vAlign w:val="center"/>
          </w:tcPr>
          <w:p w14:paraId="30F3C547" w14:textId="77777777" w:rsidR="000F524B" w:rsidRPr="00727874" w:rsidRDefault="000F524B" w:rsidP="000A6C02">
            <w:pPr>
              <w:spacing w:after="0"/>
              <w:rPr>
                <w:rFonts w:ascii="Arial" w:hAnsi="Arial" w:cs="Arial"/>
                <w:sz w:val="20"/>
                <w:szCs w:val="20"/>
              </w:rPr>
            </w:pPr>
            <w:r w:rsidRPr="00727874">
              <w:rPr>
                <w:rFonts w:ascii="Arial" w:hAnsi="Arial" w:cs="Arial"/>
                <w:color w:val="000000"/>
                <w:sz w:val="20"/>
                <w:szCs w:val="20"/>
              </w:rPr>
              <w:t>8</w:t>
            </w:r>
          </w:p>
        </w:tc>
        <w:tc>
          <w:tcPr>
            <w:tcW w:w="2842" w:type="dxa"/>
            <w:tcMar>
              <w:top w:w="50" w:type="dxa"/>
              <w:left w:w="100" w:type="dxa"/>
            </w:tcMar>
            <w:vAlign w:val="center"/>
          </w:tcPr>
          <w:p w14:paraId="12E3F935" w14:textId="77777777" w:rsidR="000F524B" w:rsidRPr="00727874" w:rsidRDefault="000F524B" w:rsidP="000A6C02">
            <w:pPr>
              <w:spacing w:after="0"/>
              <w:ind w:left="135"/>
              <w:rPr>
                <w:rFonts w:ascii="Arial" w:hAnsi="Arial" w:cs="Arial"/>
                <w:sz w:val="20"/>
                <w:szCs w:val="20"/>
              </w:rPr>
            </w:pPr>
            <w:r w:rsidRPr="00727874">
              <w:rPr>
                <w:rFonts w:ascii="Arial" w:hAnsi="Arial" w:cs="Arial"/>
                <w:color w:val="000000"/>
                <w:sz w:val="20"/>
                <w:szCs w:val="20"/>
              </w:rPr>
              <w:t>Развитие речи</w:t>
            </w:r>
          </w:p>
        </w:tc>
        <w:tc>
          <w:tcPr>
            <w:tcW w:w="851" w:type="dxa"/>
            <w:tcMar>
              <w:top w:w="50" w:type="dxa"/>
              <w:left w:w="100" w:type="dxa"/>
            </w:tcMar>
            <w:vAlign w:val="center"/>
          </w:tcPr>
          <w:p w14:paraId="4EDC1383" w14:textId="77777777" w:rsidR="000F524B" w:rsidRPr="00727874" w:rsidRDefault="000F524B"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30 </w:t>
            </w:r>
          </w:p>
        </w:tc>
        <w:tc>
          <w:tcPr>
            <w:tcW w:w="708" w:type="dxa"/>
            <w:tcMar>
              <w:top w:w="50" w:type="dxa"/>
              <w:left w:w="100" w:type="dxa"/>
            </w:tcMar>
            <w:vAlign w:val="center"/>
          </w:tcPr>
          <w:p w14:paraId="6BE55756" w14:textId="77777777" w:rsidR="000F524B" w:rsidRPr="00727874" w:rsidRDefault="000F524B" w:rsidP="000A6C02">
            <w:pPr>
              <w:spacing w:after="0"/>
              <w:ind w:left="135"/>
              <w:jc w:val="center"/>
              <w:rPr>
                <w:rFonts w:ascii="Arial" w:hAnsi="Arial" w:cs="Arial"/>
                <w:sz w:val="20"/>
                <w:szCs w:val="20"/>
              </w:rPr>
            </w:pPr>
          </w:p>
        </w:tc>
        <w:tc>
          <w:tcPr>
            <w:tcW w:w="709" w:type="dxa"/>
            <w:tcMar>
              <w:top w:w="50" w:type="dxa"/>
              <w:left w:w="100" w:type="dxa"/>
            </w:tcMar>
            <w:vAlign w:val="center"/>
          </w:tcPr>
          <w:p w14:paraId="58547AC6" w14:textId="77777777" w:rsidR="000F524B" w:rsidRPr="00727874" w:rsidRDefault="000F524B" w:rsidP="000A6C02">
            <w:pPr>
              <w:spacing w:after="0"/>
              <w:ind w:left="135"/>
              <w:jc w:val="center"/>
              <w:rPr>
                <w:rFonts w:ascii="Arial" w:hAnsi="Arial" w:cs="Arial"/>
                <w:sz w:val="20"/>
                <w:szCs w:val="20"/>
              </w:rPr>
            </w:pPr>
          </w:p>
        </w:tc>
        <w:tc>
          <w:tcPr>
            <w:tcW w:w="3969" w:type="dxa"/>
            <w:tcMar>
              <w:top w:w="50" w:type="dxa"/>
              <w:left w:w="100" w:type="dxa"/>
            </w:tcMar>
          </w:tcPr>
          <w:p w14:paraId="3BF6D393" w14:textId="7C44DA52" w:rsidR="000F524B" w:rsidRPr="00727874" w:rsidRDefault="000F524B" w:rsidP="000A6C02">
            <w:pPr>
              <w:spacing w:after="0"/>
              <w:ind w:left="135"/>
              <w:rPr>
                <w:rFonts w:ascii="Arial" w:hAnsi="Arial" w:cs="Arial"/>
                <w:sz w:val="20"/>
                <w:szCs w:val="20"/>
              </w:rPr>
            </w:pPr>
            <w:r w:rsidRPr="00F156E5">
              <w:rPr>
                <w:rFonts w:ascii="Arial" w:hAnsi="Arial" w:cs="Arial"/>
                <w:color w:val="000000"/>
                <w:sz w:val="20"/>
                <w:szCs w:val="20"/>
              </w:rPr>
              <w:t xml:space="preserve">Библиотека ЦОК </w:t>
            </w:r>
            <w:r w:rsidRPr="00F156E5">
              <w:rPr>
                <w:rFonts w:ascii="Arial" w:hAnsi="Arial" w:cs="Arial"/>
                <w:color w:val="0000FF"/>
                <w:sz w:val="20"/>
                <w:szCs w:val="20"/>
                <w:u w:val="single"/>
              </w:rPr>
              <w:t>https://m.edsoo.ru</w:t>
            </w:r>
          </w:p>
        </w:tc>
      </w:tr>
      <w:tr w:rsidR="000A6C02" w:rsidRPr="00727874" w14:paraId="75D7D7F2" w14:textId="77777777" w:rsidTr="000F524B">
        <w:trPr>
          <w:trHeight w:val="153"/>
          <w:tblCellSpacing w:w="20" w:type="nil"/>
        </w:trPr>
        <w:tc>
          <w:tcPr>
            <w:tcW w:w="3686" w:type="dxa"/>
            <w:gridSpan w:val="4"/>
            <w:tcMar>
              <w:top w:w="50" w:type="dxa"/>
              <w:left w:w="100" w:type="dxa"/>
            </w:tcMar>
            <w:vAlign w:val="center"/>
          </w:tcPr>
          <w:p w14:paraId="5D843DAC"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Резервное время</w:t>
            </w:r>
          </w:p>
        </w:tc>
        <w:tc>
          <w:tcPr>
            <w:tcW w:w="851" w:type="dxa"/>
            <w:tcMar>
              <w:top w:w="50" w:type="dxa"/>
              <w:left w:w="100" w:type="dxa"/>
            </w:tcMar>
            <w:vAlign w:val="center"/>
          </w:tcPr>
          <w:p w14:paraId="353ECF18"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32 </w:t>
            </w:r>
          </w:p>
        </w:tc>
        <w:tc>
          <w:tcPr>
            <w:tcW w:w="708" w:type="dxa"/>
            <w:tcMar>
              <w:top w:w="50" w:type="dxa"/>
              <w:left w:w="100" w:type="dxa"/>
            </w:tcMar>
            <w:vAlign w:val="center"/>
          </w:tcPr>
          <w:p w14:paraId="459B9CDE" w14:textId="77777777" w:rsidR="000A6C02" w:rsidRPr="00727874" w:rsidRDefault="000A6C02" w:rsidP="000A6C02">
            <w:pPr>
              <w:spacing w:after="0"/>
              <w:ind w:left="135"/>
              <w:jc w:val="center"/>
              <w:rPr>
                <w:rFonts w:ascii="Arial" w:hAnsi="Arial" w:cs="Arial"/>
                <w:sz w:val="20"/>
                <w:szCs w:val="20"/>
              </w:rPr>
            </w:pPr>
          </w:p>
        </w:tc>
        <w:tc>
          <w:tcPr>
            <w:tcW w:w="709" w:type="dxa"/>
            <w:tcMar>
              <w:top w:w="50" w:type="dxa"/>
              <w:left w:w="100" w:type="dxa"/>
            </w:tcMar>
            <w:vAlign w:val="center"/>
          </w:tcPr>
          <w:p w14:paraId="7DDDBF9F" w14:textId="77777777" w:rsidR="000A6C02" w:rsidRPr="00727874" w:rsidRDefault="000A6C02" w:rsidP="000A6C02">
            <w:pPr>
              <w:spacing w:after="0"/>
              <w:ind w:left="135"/>
              <w:jc w:val="center"/>
              <w:rPr>
                <w:rFonts w:ascii="Arial" w:hAnsi="Arial" w:cs="Arial"/>
                <w:sz w:val="20"/>
                <w:szCs w:val="20"/>
              </w:rPr>
            </w:pPr>
          </w:p>
        </w:tc>
        <w:tc>
          <w:tcPr>
            <w:tcW w:w="3969" w:type="dxa"/>
            <w:tcMar>
              <w:top w:w="50" w:type="dxa"/>
              <w:left w:w="100" w:type="dxa"/>
            </w:tcMar>
            <w:vAlign w:val="center"/>
          </w:tcPr>
          <w:p w14:paraId="3F0D21D6" w14:textId="77777777" w:rsidR="000A6C02" w:rsidRPr="00727874" w:rsidRDefault="000A6C02" w:rsidP="000A6C02">
            <w:pPr>
              <w:spacing w:after="0"/>
              <w:ind w:left="135"/>
              <w:rPr>
                <w:rFonts w:ascii="Arial" w:hAnsi="Arial" w:cs="Arial"/>
                <w:sz w:val="20"/>
                <w:szCs w:val="20"/>
              </w:rPr>
            </w:pPr>
          </w:p>
        </w:tc>
      </w:tr>
      <w:tr w:rsidR="000A6C02" w:rsidRPr="00727874" w14:paraId="73987CB5" w14:textId="77777777" w:rsidTr="000F524B">
        <w:trPr>
          <w:trHeight w:val="153"/>
          <w:tblCellSpacing w:w="20" w:type="nil"/>
        </w:trPr>
        <w:tc>
          <w:tcPr>
            <w:tcW w:w="3686" w:type="dxa"/>
            <w:gridSpan w:val="4"/>
            <w:tcMar>
              <w:top w:w="50" w:type="dxa"/>
              <w:left w:w="100" w:type="dxa"/>
            </w:tcMar>
            <w:vAlign w:val="center"/>
          </w:tcPr>
          <w:p w14:paraId="74844A82"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ОБЩЕЕ КОЛИЧЕСТВО ЧАСОВ ПО ПРОГРАММЕ</w:t>
            </w:r>
          </w:p>
        </w:tc>
        <w:tc>
          <w:tcPr>
            <w:tcW w:w="851" w:type="dxa"/>
            <w:tcMar>
              <w:top w:w="50" w:type="dxa"/>
              <w:left w:w="100" w:type="dxa"/>
            </w:tcMar>
            <w:vAlign w:val="center"/>
          </w:tcPr>
          <w:p w14:paraId="122B5723"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170 </w:t>
            </w:r>
          </w:p>
        </w:tc>
        <w:tc>
          <w:tcPr>
            <w:tcW w:w="708" w:type="dxa"/>
            <w:tcMar>
              <w:top w:w="50" w:type="dxa"/>
              <w:left w:w="100" w:type="dxa"/>
            </w:tcMar>
            <w:vAlign w:val="center"/>
          </w:tcPr>
          <w:p w14:paraId="23BAA193"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8 </w:t>
            </w:r>
          </w:p>
        </w:tc>
        <w:tc>
          <w:tcPr>
            <w:tcW w:w="709" w:type="dxa"/>
            <w:tcMar>
              <w:top w:w="50" w:type="dxa"/>
              <w:left w:w="100" w:type="dxa"/>
            </w:tcMar>
            <w:vAlign w:val="center"/>
          </w:tcPr>
          <w:p w14:paraId="49D53F4C"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0 </w:t>
            </w:r>
          </w:p>
        </w:tc>
        <w:tc>
          <w:tcPr>
            <w:tcW w:w="3969" w:type="dxa"/>
            <w:tcMar>
              <w:top w:w="50" w:type="dxa"/>
              <w:left w:w="100" w:type="dxa"/>
            </w:tcMar>
            <w:vAlign w:val="center"/>
          </w:tcPr>
          <w:p w14:paraId="14EA179C" w14:textId="77777777" w:rsidR="000A6C02" w:rsidRPr="00727874" w:rsidRDefault="000A6C02" w:rsidP="000A6C02">
            <w:pPr>
              <w:rPr>
                <w:rFonts w:ascii="Arial" w:hAnsi="Arial" w:cs="Arial"/>
                <w:sz w:val="20"/>
                <w:szCs w:val="20"/>
              </w:rPr>
            </w:pPr>
          </w:p>
        </w:tc>
      </w:tr>
      <w:tr w:rsidR="000F524B" w:rsidRPr="00727874" w14:paraId="23109F16" w14:textId="77777777" w:rsidTr="000F524B">
        <w:trPr>
          <w:trHeight w:val="203"/>
          <w:tblCellSpacing w:w="20" w:type="nil"/>
        </w:trPr>
        <w:tc>
          <w:tcPr>
            <w:tcW w:w="9923" w:type="dxa"/>
            <w:gridSpan w:val="8"/>
            <w:tcMar>
              <w:top w:w="50" w:type="dxa"/>
              <w:left w:w="100" w:type="dxa"/>
            </w:tcMar>
            <w:vAlign w:val="center"/>
          </w:tcPr>
          <w:p w14:paraId="79F765FD" w14:textId="4825E725" w:rsidR="000F524B" w:rsidRPr="00727874" w:rsidRDefault="000F524B" w:rsidP="000F524B">
            <w:pPr>
              <w:jc w:val="center"/>
              <w:rPr>
                <w:rFonts w:ascii="Arial" w:hAnsi="Arial" w:cs="Arial"/>
                <w:sz w:val="20"/>
                <w:szCs w:val="20"/>
              </w:rPr>
            </w:pPr>
            <w:r w:rsidRPr="000A6C02">
              <w:rPr>
                <w:rFonts w:ascii="Arial" w:hAnsi="Arial" w:cs="Arial"/>
                <w:b/>
                <w:sz w:val="20"/>
                <w:szCs w:val="20"/>
              </w:rPr>
              <w:t>3 класс</w:t>
            </w:r>
          </w:p>
        </w:tc>
      </w:tr>
      <w:tr w:rsidR="000A6C02" w:rsidRPr="008D6ADF" w14:paraId="3E5CCF33" w14:textId="77777777" w:rsidTr="000F524B">
        <w:trPr>
          <w:trHeight w:val="142"/>
          <w:tblCellSpacing w:w="20" w:type="nil"/>
        </w:trPr>
        <w:tc>
          <w:tcPr>
            <w:tcW w:w="709" w:type="dxa"/>
            <w:tcMar>
              <w:top w:w="50" w:type="dxa"/>
              <w:left w:w="100" w:type="dxa"/>
            </w:tcMar>
            <w:vAlign w:val="center"/>
          </w:tcPr>
          <w:p w14:paraId="2FE6D4AB" w14:textId="77777777" w:rsidR="000A6C02" w:rsidRPr="00727874" w:rsidRDefault="000A6C02" w:rsidP="000A6C02">
            <w:pPr>
              <w:spacing w:after="0"/>
              <w:rPr>
                <w:rFonts w:ascii="Arial" w:hAnsi="Arial" w:cs="Arial"/>
                <w:sz w:val="20"/>
                <w:szCs w:val="20"/>
              </w:rPr>
            </w:pPr>
            <w:r w:rsidRPr="00727874">
              <w:rPr>
                <w:rFonts w:ascii="Arial" w:hAnsi="Arial" w:cs="Arial"/>
                <w:color w:val="000000"/>
                <w:sz w:val="20"/>
                <w:szCs w:val="20"/>
              </w:rPr>
              <w:t>1</w:t>
            </w:r>
          </w:p>
        </w:tc>
        <w:tc>
          <w:tcPr>
            <w:tcW w:w="2977" w:type="dxa"/>
            <w:gridSpan w:val="3"/>
            <w:tcMar>
              <w:top w:w="50" w:type="dxa"/>
              <w:left w:w="100" w:type="dxa"/>
            </w:tcMar>
            <w:vAlign w:val="center"/>
          </w:tcPr>
          <w:p w14:paraId="45795F2A"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Общие сведения о языке</w:t>
            </w:r>
          </w:p>
        </w:tc>
        <w:tc>
          <w:tcPr>
            <w:tcW w:w="851" w:type="dxa"/>
            <w:tcMar>
              <w:top w:w="50" w:type="dxa"/>
              <w:left w:w="100" w:type="dxa"/>
            </w:tcMar>
            <w:vAlign w:val="center"/>
          </w:tcPr>
          <w:p w14:paraId="5C44AD31"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1 </w:t>
            </w:r>
          </w:p>
        </w:tc>
        <w:tc>
          <w:tcPr>
            <w:tcW w:w="708" w:type="dxa"/>
            <w:tcMar>
              <w:top w:w="50" w:type="dxa"/>
              <w:left w:w="100" w:type="dxa"/>
            </w:tcMar>
            <w:vAlign w:val="center"/>
          </w:tcPr>
          <w:p w14:paraId="51B50FF5" w14:textId="77777777" w:rsidR="000A6C02" w:rsidRPr="00727874" w:rsidRDefault="000A6C02" w:rsidP="000A6C02">
            <w:pPr>
              <w:spacing w:after="0"/>
              <w:ind w:left="135"/>
              <w:jc w:val="center"/>
              <w:rPr>
                <w:rFonts w:ascii="Arial" w:hAnsi="Arial" w:cs="Arial"/>
                <w:sz w:val="20"/>
                <w:szCs w:val="20"/>
              </w:rPr>
            </w:pPr>
          </w:p>
        </w:tc>
        <w:tc>
          <w:tcPr>
            <w:tcW w:w="709" w:type="dxa"/>
            <w:tcMar>
              <w:top w:w="50" w:type="dxa"/>
              <w:left w:w="100" w:type="dxa"/>
            </w:tcMar>
            <w:vAlign w:val="center"/>
          </w:tcPr>
          <w:p w14:paraId="2A321E12" w14:textId="77777777" w:rsidR="000A6C02" w:rsidRPr="00727874" w:rsidRDefault="000A6C02" w:rsidP="000A6C02">
            <w:pPr>
              <w:spacing w:after="0"/>
              <w:ind w:left="135"/>
              <w:jc w:val="center"/>
              <w:rPr>
                <w:rFonts w:ascii="Arial" w:hAnsi="Arial" w:cs="Arial"/>
                <w:sz w:val="20"/>
                <w:szCs w:val="20"/>
              </w:rPr>
            </w:pPr>
          </w:p>
        </w:tc>
        <w:tc>
          <w:tcPr>
            <w:tcW w:w="3969" w:type="dxa"/>
            <w:tcMar>
              <w:top w:w="50" w:type="dxa"/>
              <w:left w:w="100" w:type="dxa"/>
            </w:tcMar>
            <w:vAlign w:val="center"/>
          </w:tcPr>
          <w:p w14:paraId="5FB859E0"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 xml:space="preserve">Библиотека ЦОК </w:t>
            </w:r>
            <w:hyperlink r:id="rId15">
              <w:r w:rsidRPr="00727874">
                <w:rPr>
                  <w:rFonts w:ascii="Arial" w:hAnsi="Arial" w:cs="Arial"/>
                  <w:color w:val="0000FF"/>
                  <w:sz w:val="20"/>
                  <w:szCs w:val="20"/>
                  <w:u w:val="single"/>
                </w:rPr>
                <w:t>https://m.edsoo.ru/7f410de8</w:t>
              </w:r>
            </w:hyperlink>
          </w:p>
        </w:tc>
      </w:tr>
      <w:tr w:rsidR="000A6C02" w:rsidRPr="008D6ADF" w14:paraId="259C038A" w14:textId="77777777" w:rsidTr="000F524B">
        <w:trPr>
          <w:trHeight w:val="142"/>
          <w:tblCellSpacing w:w="20" w:type="nil"/>
        </w:trPr>
        <w:tc>
          <w:tcPr>
            <w:tcW w:w="709" w:type="dxa"/>
            <w:tcMar>
              <w:top w:w="50" w:type="dxa"/>
              <w:left w:w="100" w:type="dxa"/>
            </w:tcMar>
            <w:vAlign w:val="center"/>
          </w:tcPr>
          <w:p w14:paraId="0985B5CA" w14:textId="77777777" w:rsidR="000A6C02" w:rsidRPr="00727874" w:rsidRDefault="000A6C02" w:rsidP="000A6C02">
            <w:pPr>
              <w:spacing w:after="0"/>
              <w:rPr>
                <w:rFonts w:ascii="Arial" w:hAnsi="Arial" w:cs="Arial"/>
                <w:sz w:val="20"/>
                <w:szCs w:val="20"/>
              </w:rPr>
            </w:pPr>
            <w:r w:rsidRPr="00727874">
              <w:rPr>
                <w:rFonts w:ascii="Arial" w:hAnsi="Arial" w:cs="Arial"/>
                <w:color w:val="000000"/>
                <w:sz w:val="20"/>
                <w:szCs w:val="20"/>
              </w:rPr>
              <w:t>2</w:t>
            </w:r>
          </w:p>
        </w:tc>
        <w:tc>
          <w:tcPr>
            <w:tcW w:w="2977" w:type="dxa"/>
            <w:gridSpan w:val="3"/>
            <w:tcMar>
              <w:top w:w="50" w:type="dxa"/>
              <w:left w:w="100" w:type="dxa"/>
            </w:tcMar>
            <w:vAlign w:val="center"/>
          </w:tcPr>
          <w:p w14:paraId="699BCD30"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Фонетика и графика</w:t>
            </w:r>
          </w:p>
        </w:tc>
        <w:tc>
          <w:tcPr>
            <w:tcW w:w="851" w:type="dxa"/>
            <w:tcMar>
              <w:top w:w="50" w:type="dxa"/>
              <w:left w:w="100" w:type="dxa"/>
            </w:tcMar>
            <w:vAlign w:val="center"/>
          </w:tcPr>
          <w:p w14:paraId="191B9D3B"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2 </w:t>
            </w:r>
          </w:p>
        </w:tc>
        <w:tc>
          <w:tcPr>
            <w:tcW w:w="708" w:type="dxa"/>
            <w:tcMar>
              <w:top w:w="50" w:type="dxa"/>
              <w:left w:w="100" w:type="dxa"/>
            </w:tcMar>
            <w:vAlign w:val="center"/>
          </w:tcPr>
          <w:p w14:paraId="536B9E66" w14:textId="77777777" w:rsidR="000A6C02" w:rsidRPr="00727874" w:rsidRDefault="000A6C02" w:rsidP="000A6C02">
            <w:pPr>
              <w:spacing w:after="0"/>
              <w:ind w:left="135"/>
              <w:jc w:val="center"/>
              <w:rPr>
                <w:rFonts w:ascii="Arial" w:hAnsi="Arial" w:cs="Arial"/>
                <w:sz w:val="20"/>
                <w:szCs w:val="20"/>
              </w:rPr>
            </w:pPr>
          </w:p>
        </w:tc>
        <w:tc>
          <w:tcPr>
            <w:tcW w:w="709" w:type="dxa"/>
            <w:tcMar>
              <w:top w:w="50" w:type="dxa"/>
              <w:left w:w="100" w:type="dxa"/>
            </w:tcMar>
            <w:vAlign w:val="center"/>
          </w:tcPr>
          <w:p w14:paraId="62A89135" w14:textId="77777777" w:rsidR="000A6C02" w:rsidRPr="00727874" w:rsidRDefault="000A6C02" w:rsidP="000A6C02">
            <w:pPr>
              <w:spacing w:after="0"/>
              <w:ind w:left="135"/>
              <w:jc w:val="center"/>
              <w:rPr>
                <w:rFonts w:ascii="Arial" w:hAnsi="Arial" w:cs="Arial"/>
                <w:sz w:val="20"/>
                <w:szCs w:val="20"/>
              </w:rPr>
            </w:pPr>
          </w:p>
        </w:tc>
        <w:tc>
          <w:tcPr>
            <w:tcW w:w="3969" w:type="dxa"/>
            <w:tcMar>
              <w:top w:w="50" w:type="dxa"/>
              <w:left w:w="100" w:type="dxa"/>
            </w:tcMar>
            <w:vAlign w:val="center"/>
          </w:tcPr>
          <w:p w14:paraId="77D79C81"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 xml:space="preserve">Библиотека ЦОК </w:t>
            </w:r>
            <w:hyperlink r:id="rId16">
              <w:r w:rsidRPr="00727874">
                <w:rPr>
                  <w:rFonts w:ascii="Arial" w:hAnsi="Arial" w:cs="Arial"/>
                  <w:color w:val="0000FF"/>
                  <w:sz w:val="20"/>
                  <w:szCs w:val="20"/>
                  <w:u w:val="single"/>
                </w:rPr>
                <w:t>https://m.edsoo.ru/7f410de8</w:t>
              </w:r>
            </w:hyperlink>
          </w:p>
        </w:tc>
      </w:tr>
      <w:tr w:rsidR="000A6C02" w:rsidRPr="008D6ADF" w14:paraId="0FD77C01" w14:textId="77777777" w:rsidTr="000F524B">
        <w:trPr>
          <w:trHeight w:val="142"/>
          <w:tblCellSpacing w:w="20" w:type="nil"/>
        </w:trPr>
        <w:tc>
          <w:tcPr>
            <w:tcW w:w="709" w:type="dxa"/>
            <w:tcMar>
              <w:top w:w="50" w:type="dxa"/>
              <w:left w:w="100" w:type="dxa"/>
            </w:tcMar>
            <w:vAlign w:val="center"/>
          </w:tcPr>
          <w:p w14:paraId="6D409694" w14:textId="77777777" w:rsidR="000A6C02" w:rsidRPr="00727874" w:rsidRDefault="000A6C02" w:rsidP="000A6C02">
            <w:pPr>
              <w:spacing w:after="0"/>
              <w:rPr>
                <w:rFonts w:ascii="Arial" w:hAnsi="Arial" w:cs="Arial"/>
                <w:sz w:val="20"/>
                <w:szCs w:val="20"/>
              </w:rPr>
            </w:pPr>
            <w:r w:rsidRPr="00727874">
              <w:rPr>
                <w:rFonts w:ascii="Arial" w:hAnsi="Arial" w:cs="Arial"/>
                <w:color w:val="000000"/>
                <w:sz w:val="20"/>
                <w:szCs w:val="20"/>
              </w:rPr>
              <w:t>3</w:t>
            </w:r>
          </w:p>
        </w:tc>
        <w:tc>
          <w:tcPr>
            <w:tcW w:w="2977" w:type="dxa"/>
            <w:gridSpan w:val="3"/>
            <w:tcMar>
              <w:top w:w="50" w:type="dxa"/>
              <w:left w:w="100" w:type="dxa"/>
            </w:tcMar>
            <w:vAlign w:val="center"/>
          </w:tcPr>
          <w:p w14:paraId="61DD969D"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 xml:space="preserve">Лексика </w:t>
            </w:r>
          </w:p>
        </w:tc>
        <w:tc>
          <w:tcPr>
            <w:tcW w:w="851" w:type="dxa"/>
            <w:tcMar>
              <w:top w:w="50" w:type="dxa"/>
              <w:left w:w="100" w:type="dxa"/>
            </w:tcMar>
            <w:vAlign w:val="center"/>
          </w:tcPr>
          <w:p w14:paraId="0CE7DFC7"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5 </w:t>
            </w:r>
          </w:p>
        </w:tc>
        <w:tc>
          <w:tcPr>
            <w:tcW w:w="708" w:type="dxa"/>
            <w:tcMar>
              <w:top w:w="50" w:type="dxa"/>
              <w:left w:w="100" w:type="dxa"/>
            </w:tcMar>
            <w:vAlign w:val="center"/>
          </w:tcPr>
          <w:p w14:paraId="3680877F" w14:textId="77777777" w:rsidR="000A6C02" w:rsidRPr="00727874" w:rsidRDefault="000A6C02" w:rsidP="000A6C02">
            <w:pPr>
              <w:spacing w:after="0"/>
              <w:ind w:left="135"/>
              <w:jc w:val="center"/>
              <w:rPr>
                <w:rFonts w:ascii="Arial" w:hAnsi="Arial" w:cs="Arial"/>
                <w:sz w:val="20"/>
                <w:szCs w:val="20"/>
              </w:rPr>
            </w:pPr>
          </w:p>
        </w:tc>
        <w:tc>
          <w:tcPr>
            <w:tcW w:w="709" w:type="dxa"/>
            <w:tcMar>
              <w:top w:w="50" w:type="dxa"/>
              <w:left w:w="100" w:type="dxa"/>
            </w:tcMar>
            <w:vAlign w:val="center"/>
          </w:tcPr>
          <w:p w14:paraId="7BDAE16F" w14:textId="77777777" w:rsidR="000A6C02" w:rsidRPr="00727874" w:rsidRDefault="000A6C02" w:rsidP="000A6C02">
            <w:pPr>
              <w:spacing w:after="0"/>
              <w:ind w:left="135"/>
              <w:jc w:val="center"/>
              <w:rPr>
                <w:rFonts w:ascii="Arial" w:hAnsi="Arial" w:cs="Arial"/>
                <w:sz w:val="20"/>
                <w:szCs w:val="20"/>
              </w:rPr>
            </w:pPr>
          </w:p>
        </w:tc>
        <w:tc>
          <w:tcPr>
            <w:tcW w:w="3969" w:type="dxa"/>
            <w:tcMar>
              <w:top w:w="50" w:type="dxa"/>
              <w:left w:w="100" w:type="dxa"/>
            </w:tcMar>
            <w:vAlign w:val="center"/>
          </w:tcPr>
          <w:p w14:paraId="17075869"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 xml:space="preserve">Библиотека ЦОК </w:t>
            </w:r>
            <w:hyperlink r:id="rId17">
              <w:r w:rsidRPr="00727874">
                <w:rPr>
                  <w:rFonts w:ascii="Arial" w:hAnsi="Arial" w:cs="Arial"/>
                  <w:color w:val="0000FF"/>
                  <w:sz w:val="20"/>
                  <w:szCs w:val="20"/>
                  <w:u w:val="single"/>
                </w:rPr>
                <w:t>https://m.edsoo.ru/7f410de8</w:t>
              </w:r>
            </w:hyperlink>
          </w:p>
        </w:tc>
      </w:tr>
      <w:tr w:rsidR="000A6C02" w:rsidRPr="008D6ADF" w14:paraId="26C3395A" w14:textId="77777777" w:rsidTr="000F524B">
        <w:trPr>
          <w:trHeight w:val="142"/>
          <w:tblCellSpacing w:w="20" w:type="nil"/>
        </w:trPr>
        <w:tc>
          <w:tcPr>
            <w:tcW w:w="709" w:type="dxa"/>
            <w:tcMar>
              <w:top w:w="50" w:type="dxa"/>
              <w:left w:w="100" w:type="dxa"/>
            </w:tcMar>
            <w:vAlign w:val="center"/>
          </w:tcPr>
          <w:p w14:paraId="58BCED41" w14:textId="77777777" w:rsidR="000A6C02" w:rsidRPr="00727874" w:rsidRDefault="000A6C02" w:rsidP="000A6C02">
            <w:pPr>
              <w:spacing w:after="0"/>
              <w:rPr>
                <w:rFonts w:ascii="Arial" w:hAnsi="Arial" w:cs="Arial"/>
                <w:sz w:val="20"/>
                <w:szCs w:val="20"/>
              </w:rPr>
            </w:pPr>
            <w:r w:rsidRPr="00727874">
              <w:rPr>
                <w:rFonts w:ascii="Arial" w:hAnsi="Arial" w:cs="Arial"/>
                <w:color w:val="000000"/>
                <w:sz w:val="20"/>
                <w:szCs w:val="20"/>
              </w:rPr>
              <w:t>4</w:t>
            </w:r>
          </w:p>
        </w:tc>
        <w:tc>
          <w:tcPr>
            <w:tcW w:w="2977" w:type="dxa"/>
            <w:gridSpan w:val="3"/>
            <w:tcMar>
              <w:top w:w="50" w:type="dxa"/>
              <w:left w:w="100" w:type="dxa"/>
            </w:tcMar>
            <w:vAlign w:val="center"/>
          </w:tcPr>
          <w:p w14:paraId="62E6CDF9"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Состав слова</w:t>
            </w:r>
          </w:p>
        </w:tc>
        <w:tc>
          <w:tcPr>
            <w:tcW w:w="851" w:type="dxa"/>
            <w:tcMar>
              <w:top w:w="50" w:type="dxa"/>
              <w:left w:w="100" w:type="dxa"/>
            </w:tcMar>
            <w:vAlign w:val="center"/>
          </w:tcPr>
          <w:p w14:paraId="4B78B0DC"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8 </w:t>
            </w:r>
          </w:p>
        </w:tc>
        <w:tc>
          <w:tcPr>
            <w:tcW w:w="708" w:type="dxa"/>
            <w:tcMar>
              <w:top w:w="50" w:type="dxa"/>
              <w:left w:w="100" w:type="dxa"/>
            </w:tcMar>
            <w:vAlign w:val="center"/>
          </w:tcPr>
          <w:p w14:paraId="7025B4DF" w14:textId="77777777" w:rsidR="000A6C02" w:rsidRPr="00727874" w:rsidRDefault="000A6C02" w:rsidP="000A6C02">
            <w:pPr>
              <w:spacing w:after="0"/>
              <w:ind w:left="135"/>
              <w:jc w:val="center"/>
              <w:rPr>
                <w:rFonts w:ascii="Arial" w:hAnsi="Arial" w:cs="Arial"/>
                <w:sz w:val="20"/>
                <w:szCs w:val="20"/>
              </w:rPr>
            </w:pPr>
          </w:p>
        </w:tc>
        <w:tc>
          <w:tcPr>
            <w:tcW w:w="709" w:type="dxa"/>
            <w:tcMar>
              <w:top w:w="50" w:type="dxa"/>
              <w:left w:w="100" w:type="dxa"/>
            </w:tcMar>
            <w:vAlign w:val="center"/>
          </w:tcPr>
          <w:p w14:paraId="7198BDC1" w14:textId="77777777" w:rsidR="000A6C02" w:rsidRPr="00727874" w:rsidRDefault="000A6C02" w:rsidP="000A6C02">
            <w:pPr>
              <w:spacing w:after="0"/>
              <w:ind w:left="135"/>
              <w:jc w:val="center"/>
              <w:rPr>
                <w:rFonts w:ascii="Arial" w:hAnsi="Arial" w:cs="Arial"/>
                <w:sz w:val="20"/>
                <w:szCs w:val="20"/>
              </w:rPr>
            </w:pPr>
          </w:p>
        </w:tc>
        <w:tc>
          <w:tcPr>
            <w:tcW w:w="3969" w:type="dxa"/>
            <w:tcMar>
              <w:top w:w="50" w:type="dxa"/>
              <w:left w:w="100" w:type="dxa"/>
            </w:tcMar>
            <w:vAlign w:val="center"/>
          </w:tcPr>
          <w:p w14:paraId="0BB480F0"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 xml:space="preserve">Библиотека ЦОК </w:t>
            </w:r>
            <w:hyperlink r:id="rId18">
              <w:r w:rsidRPr="00727874">
                <w:rPr>
                  <w:rFonts w:ascii="Arial" w:hAnsi="Arial" w:cs="Arial"/>
                  <w:color w:val="0000FF"/>
                  <w:sz w:val="20"/>
                  <w:szCs w:val="20"/>
                  <w:u w:val="single"/>
                </w:rPr>
                <w:t>https://m.edsoo.ru/7f410de8</w:t>
              </w:r>
            </w:hyperlink>
          </w:p>
        </w:tc>
      </w:tr>
      <w:tr w:rsidR="000A6C02" w:rsidRPr="008D6ADF" w14:paraId="49234805" w14:textId="77777777" w:rsidTr="000F524B">
        <w:trPr>
          <w:trHeight w:val="142"/>
          <w:tblCellSpacing w:w="20" w:type="nil"/>
        </w:trPr>
        <w:tc>
          <w:tcPr>
            <w:tcW w:w="709" w:type="dxa"/>
            <w:tcMar>
              <w:top w:w="50" w:type="dxa"/>
              <w:left w:w="100" w:type="dxa"/>
            </w:tcMar>
            <w:vAlign w:val="center"/>
          </w:tcPr>
          <w:p w14:paraId="2A7BF415" w14:textId="77777777" w:rsidR="000A6C02" w:rsidRPr="00727874" w:rsidRDefault="000A6C02" w:rsidP="000A6C02">
            <w:pPr>
              <w:spacing w:after="0"/>
              <w:rPr>
                <w:rFonts w:ascii="Arial" w:hAnsi="Arial" w:cs="Arial"/>
                <w:sz w:val="20"/>
                <w:szCs w:val="20"/>
              </w:rPr>
            </w:pPr>
            <w:r w:rsidRPr="00727874">
              <w:rPr>
                <w:rFonts w:ascii="Arial" w:hAnsi="Arial" w:cs="Arial"/>
                <w:color w:val="000000"/>
                <w:sz w:val="20"/>
                <w:szCs w:val="20"/>
              </w:rPr>
              <w:t>5</w:t>
            </w:r>
          </w:p>
        </w:tc>
        <w:tc>
          <w:tcPr>
            <w:tcW w:w="2977" w:type="dxa"/>
            <w:gridSpan w:val="3"/>
            <w:tcMar>
              <w:top w:w="50" w:type="dxa"/>
              <w:left w:w="100" w:type="dxa"/>
            </w:tcMar>
            <w:vAlign w:val="center"/>
          </w:tcPr>
          <w:p w14:paraId="704FA0EB"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Морфология</w:t>
            </w:r>
          </w:p>
        </w:tc>
        <w:tc>
          <w:tcPr>
            <w:tcW w:w="851" w:type="dxa"/>
            <w:tcMar>
              <w:top w:w="50" w:type="dxa"/>
              <w:left w:w="100" w:type="dxa"/>
            </w:tcMar>
            <w:vAlign w:val="center"/>
          </w:tcPr>
          <w:p w14:paraId="39DD48AA"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43 </w:t>
            </w:r>
          </w:p>
        </w:tc>
        <w:tc>
          <w:tcPr>
            <w:tcW w:w="708" w:type="dxa"/>
            <w:tcMar>
              <w:top w:w="50" w:type="dxa"/>
              <w:left w:w="100" w:type="dxa"/>
            </w:tcMar>
            <w:vAlign w:val="center"/>
          </w:tcPr>
          <w:p w14:paraId="79396DCF" w14:textId="77777777" w:rsidR="000A6C02" w:rsidRPr="00727874" w:rsidRDefault="000A6C02" w:rsidP="000A6C02">
            <w:pPr>
              <w:spacing w:after="0"/>
              <w:ind w:left="135"/>
              <w:jc w:val="center"/>
              <w:rPr>
                <w:rFonts w:ascii="Arial" w:hAnsi="Arial" w:cs="Arial"/>
                <w:sz w:val="20"/>
                <w:szCs w:val="20"/>
              </w:rPr>
            </w:pPr>
          </w:p>
        </w:tc>
        <w:tc>
          <w:tcPr>
            <w:tcW w:w="709" w:type="dxa"/>
            <w:tcMar>
              <w:top w:w="50" w:type="dxa"/>
              <w:left w:w="100" w:type="dxa"/>
            </w:tcMar>
            <w:vAlign w:val="center"/>
          </w:tcPr>
          <w:p w14:paraId="2B36860D" w14:textId="77777777" w:rsidR="000A6C02" w:rsidRPr="00727874" w:rsidRDefault="000A6C02" w:rsidP="000A6C02">
            <w:pPr>
              <w:spacing w:after="0"/>
              <w:ind w:left="135"/>
              <w:jc w:val="center"/>
              <w:rPr>
                <w:rFonts w:ascii="Arial" w:hAnsi="Arial" w:cs="Arial"/>
                <w:sz w:val="20"/>
                <w:szCs w:val="20"/>
              </w:rPr>
            </w:pPr>
          </w:p>
        </w:tc>
        <w:tc>
          <w:tcPr>
            <w:tcW w:w="3969" w:type="dxa"/>
            <w:tcMar>
              <w:top w:w="50" w:type="dxa"/>
              <w:left w:w="100" w:type="dxa"/>
            </w:tcMar>
            <w:vAlign w:val="center"/>
          </w:tcPr>
          <w:p w14:paraId="65C17145"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 xml:space="preserve">Библиотека ЦОК </w:t>
            </w:r>
            <w:hyperlink r:id="rId19">
              <w:r w:rsidRPr="00727874">
                <w:rPr>
                  <w:rFonts w:ascii="Arial" w:hAnsi="Arial" w:cs="Arial"/>
                  <w:color w:val="0000FF"/>
                  <w:sz w:val="20"/>
                  <w:szCs w:val="20"/>
                  <w:u w:val="single"/>
                </w:rPr>
                <w:t>https://m.edsoo.ru/7f410de8</w:t>
              </w:r>
            </w:hyperlink>
          </w:p>
        </w:tc>
      </w:tr>
      <w:tr w:rsidR="000A6C02" w:rsidRPr="008D6ADF" w14:paraId="47C2BDB5" w14:textId="77777777" w:rsidTr="000F524B">
        <w:trPr>
          <w:trHeight w:val="142"/>
          <w:tblCellSpacing w:w="20" w:type="nil"/>
        </w:trPr>
        <w:tc>
          <w:tcPr>
            <w:tcW w:w="709" w:type="dxa"/>
            <w:tcMar>
              <w:top w:w="50" w:type="dxa"/>
              <w:left w:w="100" w:type="dxa"/>
            </w:tcMar>
            <w:vAlign w:val="center"/>
          </w:tcPr>
          <w:p w14:paraId="698ECD7E" w14:textId="77777777" w:rsidR="000A6C02" w:rsidRPr="00727874" w:rsidRDefault="000A6C02" w:rsidP="000A6C02">
            <w:pPr>
              <w:spacing w:after="0"/>
              <w:rPr>
                <w:rFonts w:ascii="Arial" w:hAnsi="Arial" w:cs="Arial"/>
                <w:sz w:val="20"/>
                <w:szCs w:val="20"/>
              </w:rPr>
            </w:pPr>
            <w:r w:rsidRPr="00727874">
              <w:rPr>
                <w:rFonts w:ascii="Arial" w:hAnsi="Arial" w:cs="Arial"/>
                <w:color w:val="000000"/>
                <w:sz w:val="20"/>
                <w:szCs w:val="20"/>
              </w:rPr>
              <w:t>6</w:t>
            </w:r>
          </w:p>
        </w:tc>
        <w:tc>
          <w:tcPr>
            <w:tcW w:w="2977" w:type="dxa"/>
            <w:gridSpan w:val="3"/>
            <w:tcMar>
              <w:top w:w="50" w:type="dxa"/>
              <w:left w:w="100" w:type="dxa"/>
            </w:tcMar>
            <w:vAlign w:val="center"/>
          </w:tcPr>
          <w:p w14:paraId="266E4746"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Синтаксис</w:t>
            </w:r>
          </w:p>
        </w:tc>
        <w:tc>
          <w:tcPr>
            <w:tcW w:w="851" w:type="dxa"/>
            <w:tcMar>
              <w:top w:w="50" w:type="dxa"/>
              <w:left w:w="100" w:type="dxa"/>
            </w:tcMar>
            <w:vAlign w:val="center"/>
          </w:tcPr>
          <w:p w14:paraId="6FB0FC81"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13 </w:t>
            </w:r>
          </w:p>
        </w:tc>
        <w:tc>
          <w:tcPr>
            <w:tcW w:w="708" w:type="dxa"/>
            <w:tcMar>
              <w:top w:w="50" w:type="dxa"/>
              <w:left w:w="100" w:type="dxa"/>
            </w:tcMar>
            <w:vAlign w:val="center"/>
          </w:tcPr>
          <w:p w14:paraId="73D3C3EA" w14:textId="77777777" w:rsidR="000A6C02" w:rsidRPr="00727874" w:rsidRDefault="000A6C02" w:rsidP="000A6C02">
            <w:pPr>
              <w:spacing w:after="0"/>
              <w:ind w:left="135"/>
              <w:jc w:val="center"/>
              <w:rPr>
                <w:rFonts w:ascii="Arial" w:hAnsi="Arial" w:cs="Arial"/>
                <w:sz w:val="20"/>
                <w:szCs w:val="20"/>
              </w:rPr>
            </w:pPr>
          </w:p>
        </w:tc>
        <w:tc>
          <w:tcPr>
            <w:tcW w:w="709" w:type="dxa"/>
            <w:tcMar>
              <w:top w:w="50" w:type="dxa"/>
              <w:left w:w="100" w:type="dxa"/>
            </w:tcMar>
            <w:vAlign w:val="center"/>
          </w:tcPr>
          <w:p w14:paraId="1E0FED4F" w14:textId="77777777" w:rsidR="000A6C02" w:rsidRPr="00727874" w:rsidRDefault="000A6C02" w:rsidP="000A6C02">
            <w:pPr>
              <w:spacing w:after="0"/>
              <w:ind w:left="135"/>
              <w:jc w:val="center"/>
              <w:rPr>
                <w:rFonts w:ascii="Arial" w:hAnsi="Arial" w:cs="Arial"/>
                <w:sz w:val="20"/>
                <w:szCs w:val="20"/>
              </w:rPr>
            </w:pPr>
          </w:p>
        </w:tc>
        <w:tc>
          <w:tcPr>
            <w:tcW w:w="3969" w:type="dxa"/>
            <w:tcMar>
              <w:top w:w="50" w:type="dxa"/>
              <w:left w:w="100" w:type="dxa"/>
            </w:tcMar>
            <w:vAlign w:val="center"/>
          </w:tcPr>
          <w:p w14:paraId="640FA891"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 xml:space="preserve">Библиотека ЦОК </w:t>
            </w:r>
            <w:hyperlink r:id="rId20">
              <w:r w:rsidRPr="00727874">
                <w:rPr>
                  <w:rFonts w:ascii="Arial" w:hAnsi="Arial" w:cs="Arial"/>
                  <w:color w:val="0000FF"/>
                  <w:sz w:val="20"/>
                  <w:szCs w:val="20"/>
                  <w:u w:val="single"/>
                </w:rPr>
                <w:t>https://m.edsoo.ru/7f410de8</w:t>
              </w:r>
            </w:hyperlink>
          </w:p>
        </w:tc>
      </w:tr>
      <w:tr w:rsidR="000A6C02" w:rsidRPr="008D6ADF" w14:paraId="1553FD2C" w14:textId="77777777" w:rsidTr="000F524B">
        <w:trPr>
          <w:trHeight w:val="142"/>
          <w:tblCellSpacing w:w="20" w:type="nil"/>
        </w:trPr>
        <w:tc>
          <w:tcPr>
            <w:tcW w:w="709" w:type="dxa"/>
            <w:tcMar>
              <w:top w:w="50" w:type="dxa"/>
              <w:left w:w="100" w:type="dxa"/>
            </w:tcMar>
            <w:vAlign w:val="center"/>
          </w:tcPr>
          <w:p w14:paraId="14F4AC56" w14:textId="77777777" w:rsidR="000A6C02" w:rsidRPr="00727874" w:rsidRDefault="000A6C02" w:rsidP="000A6C02">
            <w:pPr>
              <w:spacing w:after="0"/>
              <w:rPr>
                <w:rFonts w:ascii="Arial" w:hAnsi="Arial" w:cs="Arial"/>
                <w:sz w:val="20"/>
                <w:szCs w:val="20"/>
              </w:rPr>
            </w:pPr>
            <w:r w:rsidRPr="00727874">
              <w:rPr>
                <w:rFonts w:ascii="Arial" w:hAnsi="Arial" w:cs="Arial"/>
                <w:color w:val="000000"/>
                <w:sz w:val="20"/>
                <w:szCs w:val="20"/>
              </w:rPr>
              <w:t>7</w:t>
            </w:r>
          </w:p>
        </w:tc>
        <w:tc>
          <w:tcPr>
            <w:tcW w:w="2977" w:type="dxa"/>
            <w:gridSpan w:val="3"/>
            <w:tcMar>
              <w:top w:w="50" w:type="dxa"/>
              <w:left w:w="100" w:type="dxa"/>
            </w:tcMar>
            <w:vAlign w:val="center"/>
          </w:tcPr>
          <w:p w14:paraId="09842215"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Орфография и пунктуация</w:t>
            </w:r>
          </w:p>
        </w:tc>
        <w:tc>
          <w:tcPr>
            <w:tcW w:w="851" w:type="dxa"/>
            <w:tcMar>
              <w:top w:w="50" w:type="dxa"/>
              <w:left w:w="100" w:type="dxa"/>
            </w:tcMar>
            <w:vAlign w:val="center"/>
          </w:tcPr>
          <w:p w14:paraId="2D1C3401"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50 </w:t>
            </w:r>
          </w:p>
        </w:tc>
        <w:tc>
          <w:tcPr>
            <w:tcW w:w="708" w:type="dxa"/>
            <w:tcMar>
              <w:top w:w="50" w:type="dxa"/>
              <w:left w:w="100" w:type="dxa"/>
            </w:tcMar>
            <w:vAlign w:val="center"/>
          </w:tcPr>
          <w:p w14:paraId="2E03E2EE" w14:textId="77777777" w:rsidR="000A6C02" w:rsidRPr="00727874" w:rsidRDefault="000A6C02" w:rsidP="000A6C02">
            <w:pPr>
              <w:spacing w:after="0"/>
              <w:ind w:left="135"/>
              <w:jc w:val="center"/>
              <w:rPr>
                <w:rFonts w:ascii="Arial" w:hAnsi="Arial" w:cs="Arial"/>
                <w:sz w:val="20"/>
                <w:szCs w:val="20"/>
              </w:rPr>
            </w:pPr>
          </w:p>
        </w:tc>
        <w:tc>
          <w:tcPr>
            <w:tcW w:w="709" w:type="dxa"/>
            <w:tcMar>
              <w:top w:w="50" w:type="dxa"/>
              <w:left w:w="100" w:type="dxa"/>
            </w:tcMar>
            <w:vAlign w:val="center"/>
          </w:tcPr>
          <w:p w14:paraId="662592C2" w14:textId="77777777" w:rsidR="000A6C02" w:rsidRPr="00727874" w:rsidRDefault="000A6C02" w:rsidP="000A6C02">
            <w:pPr>
              <w:spacing w:after="0"/>
              <w:ind w:left="135"/>
              <w:jc w:val="center"/>
              <w:rPr>
                <w:rFonts w:ascii="Arial" w:hAnsi="Arial" w:cs="Arial"/>
                <w:sz w:val="20"/>
                <w:szCs w:val="20"/>
              </w:rPr>
            </w:pPr>
          </w:p>
        </w:tc>
        <w:tc>
          <w:tcPr>
            <w:tcW w:w="3969" w:type="dxa"/>
            <w:tcMar>
              <w:top w:w="50" w:type="dxa"/>
              <w:left w:w="100" w:type="dxa"/>
            </w:tcMar>
            <w:vAlign w:val="center"/>
          </w:tcPr>
          <w:p w14:paraId="4A7C158F"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 xml:space="preserve">Библиотека ЦОК </w:t>
            </w:r>
            <w:hyperlink r:id="rId21">
              <w:r w:rsidRPr="00727874">
                <w:rPr>
                  <w:rFonts w:ascii="Arial" w:hAnsi="Arial" w:cs="Arial"/>
                  <w:color w:val="0000FF"/>
                  <w:sz w:val="20"/>
                  <w:szCs w:val="20"/>
                  <w:u w:val="single"/>
                </w:rPr>
                <w:t>https://m.edsoo.ru/7f410de8</w:t>
              </w:r>
            </w:hyperlink>
          </w:p>
        </w:tc>
      </w:tr>
      <w:tr w:rsidR="000A6C02" w:rsidRPr="008D6ADF" w14:paraId="7E50570F" w14:textId="77777777" w:rsidTr="000F524B">
        <w:trPr>
          <w:trHeight w:val="142"/>
          <w:tblCellSpacing w:w="20" w:type="nil"/>
        </w:trPr>
        <w:tc>
          <w:tcPr>
            <w:tcW w:w="709" w:type="dxa"/>
            <w:tcMar>
              <w:top w:w="50" w:type="dxa"/>
              <w:left w:w="100" w:type="dxa"/>
            </w:tcMar>
            <w:vAlign w:val="center"/>
          </w:tcPr>
          <w:p w14:paraId="52243BE1" w14:textId="77777777" w:rsidR="000A6C02" w:rsidRPr="00727874" w:rsidRDefault="000A6C02" w:rsidP="000A6C02">
            <w:pPr>
              <w:spacing w:after="0"/>
              <w:rPr>
                <w:rFonts w:ascii="Arial" w:hAnsi="Arial" w:cs="Arial"/>
                <w:sz w:val="20"/>
                <w:szCs w:val="20"/>
              </w:rPr>
            </w:pPr>
            <w:r w:rsidRPr="00727874">
              <w:rPr>
                <w:rFonts w:ascii="Arial" w:hAnsi="Arial" w:cs="Arial"/>
                <w:color w:val="000000"/>
                <w:sz w:val="20"/>
                <w:szCs w:val="20"/>
              </w:rPr>
              <w:t>8</w:t>
            </w:r>
          </w:p>
        </w:tc>
        <w:tc>
          <w:tcPr>
            <w:tcW w:w="2977" w:type="dxa"/>
            <w:gridSpan w:val="3"/>
            <w:tcMar>
              <w:top w:w="50" w:type="dxa"/>
              <w:left w:w="100" w:type="dxa"/>
            </w:tcMar>
            <w:vAlign w:val="center"/>
          </w:tcPr>
          <w:p w14:paraId="5319F7BC"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Развитие речи</w:t>
            </w:r>
          </w:p>
        </w:tc>
        <w:tc>
          <w:tcPr>
            <w:tcW w:w="851" w:type="dxa"/>
            <w:tcMar>
              <w:top w:w="50" w:type="dxa"/>
              <w:left w:w="100" w:type="dxa"/>
            </w:tcMar>
            <w:vAlign w:val="center"/>
          </w:tcPr>
          <w:p w14:paraId="2641CEB3"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30 </w:t>
            </w:r>
          </w:p>
        </w:tc>
        <w:tc>
          <w:tcPr>
            <w:tcW w:w="708" w:type="dxa"/>
            <w:tcMar>
              <w:top w:w="50" w:type="dxa"/>
              <w:left w:w="100" w:type="dxa"/>
            </w:tcMar>
            <w:vAlign w:val="center"/>
          </w:tcPr>
          <w:p w14:paraId="45A375FB" w14:textId="77777777" w:rsidR="000A6C02" w:rsidRPr="00727874" w:rsidRDefault="000A6C02" w:rsidP="000A6C02">
            <w:pPr>
              <w:spacing w:after="0"/>
              <w:ind w:left="135"/>
              <w:jc w:val="center"/>
              <w:rPr>
                <w:rFonts w:ascii="Arial" w:hAnsi="Arial" w:cs="Arial"/>
                <w:sz w:val="20"/>
                <w:szCs w:val="20"/>
              </w:rPr>
            </w:pPr>
          </w:p>
        </w:tc>
        <w:tc>
          <w:tcPr>
            <w:tcW w:w="709" w:type="dxa"/>
            <w:tcMar>
              <w:top w:w="50" w:type="dxa"/>
              <w:left w:w="100" w:type="dxa"/>
            </w:tcMar>
            <w:vAlign w:val="center"/>
          </w:tcPr>
          <w:p w14:paraId="2AF1E691" w14:textId="77777777" w:rsidR="000A6C02" w:rsidRPr="00727874" w:rsidRDefault="000A6C02" w:rsidP="000A6C02">
            <w:pPr>
              <w:spacing w:after="0"/>
              <w:ind w:left="135"/>
              <w:jc w:val="center"/>
              <w:rPr>
                <w:rFonts w:ascii="Arial" w:hAnsi="Arial" w:cs="Arial"/>
                <w:sz w:val="20"/>
                <w:szCs w:val="20"/>
              </w:rPr>
            </w:pPr>
          </w:p>
        </w:tc>
        <w:tc>
          <w:tcPr>
            <w:tcW w:w="3969" w:type="dxa"/>
            <w:tcMar>
              <w:top w:w="50" w:type="dxa"/>
              <w:left w:w="100" w:type="dxa"/>
            </w:tcMar>
            <w:vAlign w:val="center"/>
          </w:tcPr>
          <w:p w14:paraId="1D270DFD"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 xml:space="preserve">Библиотека ЦОК </w:t>
            </w:r>
            <w:hyperlink r:id="rId22">
              <w:r w:rsidRPr="00727874">
                <w:rPr>
                  <w:rFonts w:ascii="Arial" w:hAnsi="Arial" w:cs="Arial"/>
                  <w:color w:val="0000FF"/>
                  <w:sz w:val="20"/>
                  <w:szCs w:val="20"/>
                  <w:u w:val="single"/>
                </w:rPr>
                <w:t>https://m.edsoo.ru/7f410de8</w:t>
              </w:r>
            </w:hyperlink>
          </w:p>
        </w:tc>
      </w:tr>
      <w:tr w:rsidR="000A6C02" w:rsidRPr="00727874" w14:paraId="6AF2D0E0" w14:textId="77777777" w:rsidTr="000F524B">
        <w:trPr>
          <w:trHeight w:val="142"/>
          <w:tblCellSpacing w:w="20" w:type="nil"/>
        </w:trPr>
        <w:tc>
          <w:tcPr>
            <w:tcW w:w="3686" w:type="dxa"/>
            <w:gridSpan w:val="4"/>
            <w:tcMar>
              <w:top w:w="50" w:type="dxa"/>
              <w:left w:w="100" w:type="dxa"/>
            </w:tcMar>
            <w:vAlign w:val="center"/>
          </w:tcPr>
          <w:p w14:paraId="6B28C478"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Резервное время</w:t>
            </w:r>
          </w:p>
        </w:tc>
        <w:tc>
          <w:tcPr>
            <w:tcW w:w="851" w:type="dxa"/>
            <w:tcMar>
              <w:top w:w="50" w:type="dxa"/>
              <w:left w:w="100" w:type="dxa"/>
            </w:tcMar>
            <w:vAlign w:val="center"/>
          </w:tcPr>
          <w:p w14:paraId="160630B3"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18 </w:t>
            </w:r>
          </w:p>
        </w:tc>
        <w:tc>
          <w:tcPr>
            <w:tcW w:w="708" w:type="dxa"/>
            <w:tcMar>
              <w:top w:w="50" w:type="dxa"/>
              <w:left w:w="100" w:type="dxa"/>
            </w:tcMar>
            <w:vAlign w:val="center"/>
          </w:tcPr>
          <w:p w14:paraId="0686F54F"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2 </w:t>
            </w:r>
          </w:p>
        </w:tc>
        <w:tc>
          <w:tcPr>
            <w:tcW w:w="709" w:type="dxa"/>
            <w:tcMar>
              <w:top w:w="50" w:type="dxa"/>
              <w:left w:w="100" w:type="dxa"/>
            </w:tcMar>
            <w:vAlign w:val="center"/>
          </w:tcPr>
          <w:p w14:paraId="027D869C" w14:textId="77777777" w:rsidR="000A6C02" w:rsidRPr="00727874" w:rsidRDefault="000A6C02" w:rsidP="000A6C02">
            <w:pPr>
              <w:spacing w:after="0"/>
              <w:ind w:left="135"/>
              <w:jc w:val="center"/>
              <w:rPr>
                <w:rFonts w:ascii="Arial" w:hAnsi="Arial" w:cs="Arial"/>
                <w:sz w:val="20"/>
                <w:szCs w:val="20"/>
              </w:rPr>
            </w:pPr>
          </w:p>
        </w:tc>
        <w:tc>
          <w:tcPr>
            <w:tcW w:w="3969" w:type="dxa"/>
            <w:tcMar>
              <w:top w:w="50" w:type="dxa"/>
              <w:left w:w="100" w:type="dxa"/>
            </w:tcMar>
            <w:vAlign w:val="center"/>
          </w:tcPr>
          <w:p w14:paraId="24A1B6E9" w14:textId="77777777" w:rsidR="000A6C02" w:rsidRPr="00727874" w:rsidRDefault="000A6C02" w:rsidP="000A6C02">
            <w:pPr>
              <w:spacing w:after="0"/>
              <w:ind w:left="135"/>
              <w:rPr>
                <w:rFonts w:ascii="Arial" w:hAnsi="Arial" w:cs="Arial"/>
                <w:sz w:val="20"/>
                <w:szCs w:val="20"/>
              </w:rPr>
            </w:pPr>
          </w:p>
        </w:tc>
      </w:tr>
      <w:tr w:rsidR="000A6C02" w:rsidRPr="00727874" w14:paraId="08A2D815" w14:textId="77777777" w:rsidTr="000F524B">
        <w:trPr>
          <w:trHeight w:val="466"/>
          <w:tblCellSpacing w:w="20" w:type="nil"/>
        </w:trPr>
        <w:tc>
          <w:tcPr>
            <w:tcW w:w="3686" w:type="dxa"/>
            <w:gridSpan w:val="4"/>
            <w:tcMar>
              <w:top w:w="50" w:type="dxa"/>
              <w:left w:w="100" w:type="dxa"/>
            </w:tcMar>
            <w:vAlign w:val="center"/>
          </w:tcPr>
          <w:p w14:paraId="0044161E"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 xml:space="preserve">ОБЩЕЕ КОЛИЧЕСТВО ЧАСОВ ПО </w:t>
            </w:r>
            <w:r w:rsidRPr="00727874">
              <w:rPr>
                <w:rFonts w:ascii="Arial" w:hAnsi="Arial" w:cs="Arial"/>
                <w:color w:val="000000"/>
                <w:sz w:val="20"/>
                <w:szCs w:val="20"/>
              </w:rPr>
              <w:lastRenderedPageBreak/>
              <w:t>ПРОГРАММЕ</w:t>
            </w:r>
          </w:p>
        </w:tc>
        <w:tc>
          <w:tcPr>
            <w:tcW w:w="851" w:type="dxa"/>
            <w:tcMar>
              <w:top w:w="50" w:type="dxa"/>
              <w:left w:w="100" w:type="dxa"/>
            </w:tcMar>
            <w:vAlign w:val="center"/>
          </w:tcPr>
          <w:p w14:paraId="4F113060"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lastRenderedPageBreak/>
              <w:t xml:space="preserve">170 </w:t>
            </w:r>
          </w:p>
        </w:tc>
        <w:tc>
          <w:tcPr>
            <w:tcW w:w="708" w:type="dxa"/>
            <w:tcMar>
              <w:top w:w="50" w:type="dxa"/>
              <w:left w:w="100" w:type="dxa"/>
            </w:tcMar>
            <w:vAlign w:val="center"/>
          </w:tcPr>
          <w:p w14:paraId="6179A48C"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2 </w:t>
            </w:r>
          </w:p>
        </w:tc>
        <w:tc>
          <w:tcPr>
            <w:tcW w:w="709" w:type="dxa"/>
            <w:tcMar>
              <w:top w:w="50" w:type="dxa"/>
              <w:left w:w="100" w:type="dxa"/>
            </w:tcMar>
            <w:vAlign w:val="center"/>
          </w:tcPr>
          <w:p w14:paraId="12AA76A3"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0 </w:t>
            </w:r>
          </w:p>
        </w:tc>
        <w:tc>
          <w:tcPr>
            <w:tcW w:w="3969" w:type="dxa"/>
            <w:tcMar>
              <w:top w:w="50" w:type="dxa"/>
              <w:left w:w="100" w:type="dxa"/>
            </w:tcMar>
            <w:vAlign w:val="center"/>
          </w:tcPr>
          <w:p w14:paraId="309614A5" w14:textId="77777777" w:rsidR="000A6C02" w:rsidRPr="00727874" w:rsidRDefault="000A6C02" w:rsidP="000A6C02">
            <w:pPr>
              <w:rPr>
                <w:rFonts w:ascii="Arial" w:hAnsi="Arial" w:cs="Arial"/>
                <w:sz w:val="20"/>
                <w:szCs w:val="20"/>
              </w:rPr>
            </w:pPr>
          </w:p>
        </w:tc>
      </w:tr>
      <w:tr w:rsidR="000F524B" w:rsidRPr="00727874" w14:paraId="6920D729" w14:textId="77777777" w:rsidTr="000F524B">
        <w:trPr>
          <w:trHeight w:val="466"/>
          <w:tblCellSpacing w:w="20" w:type="nil"/>
        </w:trPr>
        <w:tc>
          <w:tcPr>
            <w:tcW w:w="9923" w:type="dxa"/>
            <w:gridSpan w:val="8"/>
            <w:tcMar>
              <w:top w:w="50" w:type="dxa"/>
              <w:left w:w="100" w:type="dxa"/>
            </w:tcMar>
            <w:vAlign w:val="center"/>
          </w:tcPr>
          <w:p w14:paraId="4655EAE3" w14:textId="3E413E93" w:rsidR="000F524B" w:rsidRPr="000F524B" w:rsidRDefault="000F524B" w:rsidP="000F524B">
            <w:pPr>
              <w:jc w:val="center"/>
              <w:rPr>
                <w:rFonts w:ascii="Arial" w:hAnsi="Arial" w:cs="Arial"/>
                <w:b/>
                <w:sz w:val="20"/>
                <w:szCs w:val="20"/>
              </w:rPr>
            </w:pPr>
            <w:r w:rsidRPr="000F524B">
              <w:rPr>
                <w:rFonts w:ascii="Arial" w:hAnsi="Arial" w:cs="Arial"/>
                <w:b/>
                <w:sz w:val="20"/>
                <w:szCs w:val="20"/>
              </w:rPr>
              <w:lastRenderedPageBreak/>
              <w:t>4 класс</w:t>
            </w:r>
          </w:p>
        </w:tc>
      </w:tr>
      <w:tr w:rsidR="000A6C02" w:rsidRPr="008D6ADF" w14:paraId="11B6C89B" w14:textId="77777777" w:rsidTr="000F524B">
        <w:trPr>
          <w:trHeight w:val="144"/>
          <w:tblCellSpacing w:w="20" w:type="nil"/>
        </w:trPr>
        <w:tc>
          <w:tcPr>
            <w:tcW w:w="709" w:type="dxa"/>
            <w:tcMar>
              <w:top w:w="50" w:type="dxa"/>
              <w:left w:w="100" w:type="dxa"/>
            </w:tcMar>
            <w:vAlign w:val="center"/>
          </w:tcPr>
          <w:p w14:paraId="021FDBEE" w14:textId="77777777" w:rsidR="000A6C02" w:rsidRPr="00727874" w:rsidRDefault="000A6C02" w:rsidP="000A6C02">
            <w:pPr>
              <w:spacing w:after="0"/>
              <w:rPr>
                <w:rFonts w:ascii="Arial" w:hAnsi="Arial" w:cs="Arial"/>
                <w:sz w:val="20"/>
                <w:szCs w:val="20"/>
              </w:rPr>
            </w:pPr>
            <w:r w:rsidRPr="00727874">
              <w:rPr>
                <w:rFonts w:ascii="Arial" w:hAnsi="Arial" w:cs="Arial"/>
                <w:color w:val="000000"/>
                <w:sz w:val="20"/>
                <w:szCs w:val="20"/>
              </w:rPr>
              <w:t>1</w:t>
            </w:r>
          </w:p>
        </w:tc>
        <w:tc>
          <w:tcPr>
            <w:tcW w:w="2977" w:type="dxa"/>
            <w:gridSpan w:val="3"/>
            <w:tcMar>
              <w:top w:w="50" w:type="dxa"/>
              <w:left w:w="100" w:type="dxa"/>
            </w:tcMar>
            <w:vAlign w:val="center"/>
          </w:tcPr>
          <w:p w14:paraId="1B44FA6D"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Общие сведения о языке</w:t>
            </w:r>
          </w:p>
        </w:tc>
        <w:tc>
          <w:tcPr>
            <w:tcW w:w="851" w:type="dxa"/>
            <w:tcMar>
              <w:top w:w="50" w:type="dxa"/>
              <w:left w:w="100" w:type="dxa"/>
            </w:tcMar>
            <w:vAlign w:val="center"/>
          </w:tcPr>
          <w:p w14:paraId="4047ED95"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1 </w:t>
            </w:r>
          </w:p>
        </w:tc>
        <w:tc>
          <w:tcPr>
            <w:tcW w:w="708" w:type="dxa"/>
            <w:tcMar>
              <w:top w:w="50" w:type="dxa"/>
              <w:left w:w="100" w:type="dxa"/>
            </w:tcMar>
            <w:vAlign w:val="center"/>
          </w:tcPr>
          <w:p w14:paraId="227250A3" w14:textId="77777777" w:rsidR="000A6C02" w:rsidRPr="00727874" w:rsidRDefault="000A6C02" w:rsidP="000A6C02">
            <w:pPr>
              <w:spacing w:after="0"/>
              <w:ind w:left="135"/>
              <w:jc w:val="center"/>
              <w:rPr>
                <w:rFonts w:ascii="Arial" w:hAnsi="Arial" w:cs="Arial"/>
                <w:sz w:val="20"/>
                <w:szCs w:val="20"/>
              </w:rPr>
            </w:pPr>
          </w:p>
        </w:tc>
        <w:tc>
          <w:tcPr>
            <w:tcW w:w="709" w:type="dxa"/>
            <w:tcMar>
              <w:top w:w="50" w:type="dxa"/>
              <w:left w:w="100" w:type="dxa"/>
            </w:tcMar>
            <w:vAlign w:val="center"/>
          </w:tcPr>
          <w:p w14:paraId="168C3916" w14:textId="77777777" w:rsidR="000A6C02" w:rsidRPr="00727874" w:rsidRDefault="000A6C02" w:rsidP="000A6C02">
            <w:pPr>
              <w:spacing w:after="0"/>
              <w:ind w:left="135"/>
              <w:jc w:val="center"/>
              <w:rPr>
                <w:rFonts w:ascii="Arial" w:hAnsi="Arial" w:cs="Arial"/>
                <w:sz w:val="20"/>
                <w:szCs w:val="20"/>
              </w:rPr>
            </w:pPr>
          </w:p>
        </w:tc>
        <w:tc>
          <w:tcPr>
            <w:tcW w:w="3969" w:type="dxa"/>
            <w:tcMar>
              <w:top w:w="50" w:type="dxa"/>
              <w:left w:w="100" w:type="dxa"/>
            </w:tcMar>
            <w:vAlign w:val="center"/>
          </w:tcPr>
          <w:p w14:paraId="1C76B97E"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 xml:space="preserve">Библиотека ЦОК </w:t>
            </w:r>
            <w:hyperlink r:id="rId23">
              <w:r w:rsidRPr="00727874">
                <w:rPr>
                  <w:rFonts w:ascii="Arial" w:hAnsi="Arial" w:cs="Arial"/>
                  <w:color w:val="0000FF"/>
                  <w:sz w:val="20"/>
                  <w:szCs w:val="20"/>
                  <w:u w:val="single"/>
                </w:rPr>
                <w:t>https://m.edsoo.ru/7f411da6</w:t>
              </w:r>
            </w:hyperlink>
          </w:p>
        </w:tc>
      </w:tr>
      <w:tr w:rsidR="000A6C02" w:rsidRPr="008D6ADF" w14:paraId="22FFA86D" w14:textId="77777777" w:rsidTr="000F524B">
        <w:trPr>
          <w:trHeight w:val="144"/>
          <w:tblCellSpacing w:w="20" w:type="nil"/>
        </w:trPr>
        <w:tc>
          <w:tcPr>
            <w:tcW w:w="709" w:type="dxa"/>
            <w:tcMar>
              <w:top w:w="50" w:type="dxa"/>
              <w:left w:w="100" w:type="dxa"/>
            </w:tcMar>
            <w:vAlign w:val="center"/>
          </w:tcPr>
          <w:p w14:paraId="2C3A8DC5" w14:textId="77777777" w:rsidR="000A6C02" w:rsidRPr="00727874" w:rsidRDefault="000A6C02" w:rsidP="000A6C02">
            <w:pPr>
              <w:spacing w:after="0"/>
              <w:rPr>
                <w:rFonts w:ascii="Arial" w:hAnsi="Arial" w:cs="Arial"/>
                <w:sz w:val="20"/>
                <w:szCs w:val="20"/>
              </w:rPr>
            </w:pPr>
            <w:r w:rsidRPr="00727874">
              <w:rPr>
                <w:rFonts w:ascii="Arial" w:hAnsi="Arial" w:cs="Arial"/>
                <w:color w:val="000000"/>
                <w:sz w:val="20"/>
                <w:szCs w:val="20"/>
              </w:rPr>
              <w:t>2</w:t>
            </w:r>
          </w:p>
        </w:tc>
        <w:tc>
          <w:tcPr>
            <w:tcW w:w="2977" w:type="dxa"/>
            <w:gridSpan w:val="3"/>
            <w:tcMar>
              <w:top w:w="50" w:type="dxa"/>
              <w:left w:w="100" w:type="dxa"/>
            </w:tcMar>
            <w:vAlign w:val="center"/>
          </w:tcPr>
          <w:p w14:paraId="5D5D7F87"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Фонетика и графика</w:t>
            </w:r>
          </w:p>
        </w:tc>
        <w:tc>
          <w:tcPr>
            <w:tcW w:w="851" w:type="dxa"/>
            <w:tcMar>
              <w:top w:w="50" w:type="dxa"/>
              <w:left w:w="100" w:type="dxa"/>
            </w:tcMar>
            <w:vAlign w:val="center"/>
          </w:tcPr>
          <w:p w14:paraId="66F24A63"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2 </w:t>
            </w:r>
          </w:p>
        </w:tc>
        <w:tc>
          <w:tcPr>
            <w:tcW w:w="708" w:type="dxa"/>
            <w:tcMar>
              <w:top w:w="50" w:type="dxa"/>
              <w:left w:w="100" w:type="dxa"/>
            </w:tcMar>
            <w:vAlign w:val="center"/>
          </w:tcPr>
          <w:p w14:paraId="781CAAD4" w14:textId="77777777" w:rsidR="000A6C02" w:rsidRPr="00727874" w:rsidRDefault="000A6C02" w:rsidP="000A6C02">
            <w:pPr>
              <w:spacing w:after="0"/>
              <w:ind w:left="135"/>
              <w:jc w:val="center"/>
              <w:rPr>
                <w:rFonts w:ascii="Arial" w:hAnsi="Arial" w:cs="Arial"/>
                <w:sz w:val="20"/>
                <w:szCs w:val="20"/>
              </w:rPr>
            </w:pPr>
          </w:p>
        </w:tc>
        <w:tc>
          <w:tcPr>
            <w:tcW w:w="709" w:type="dxa"/>
            <w:tcMar>
              <w:top w:w="50" w:type="dxa"/>
              <w:left w:w="100" w:type="dxa"/>
            </w:tcMar>
            <w:vAlign w:val="center"/>
          </w:tcPr>
          <w:p w14:paraId="7ED2724F" w14:textId="77777777" w:rsidR="000A6C02" w:rsidRPr="00727874" w:rsidRDefault="000A6C02" w:rsidP="000A6C02">
            <w:pPr>
              <w:spacing w:after="0"/>
              <w:ind w:left="135"/>
              <w:jc w:val="center"/>
              <w:rPr>
                <w:rFonts w:ascii="Arial" w:hAnsi="Arial" w:cs="Arial"/>
                <w:sz w:val="20"/>
                <w:szCs w:val="20"/>
              </w:rPr>
            </w:pPr>
          </w:p>
        </w:tc>
        <w:tc>
          <w:tcPr>
            <w:tcW w:w="3969" w:type="dxa"/>
            <w:tcMar>
              <w:top w:w="50" w:type="dxa"/>
              <w:left w:w="100" w:type="dxa"/>
            </w:tcMar>
            <w:vAlign w:val="center"/>
          </w:tcPr>
          <w:p w14:paraId="6A784518"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 xml:space="preserve">Библиотека ЦОК </w:t>
            </w:r>
            <w:hyperlink r:id="rId24">
              <w:r w:rsidRPr="00727874">
                <w:rPr>
                  <w:rFonts w:ascii="Arial" w:hAnsi="Arial" w:cs="Arial"/>
                  <w:color w:val="0000FF"/>
                  <w:sz w:val="20"/>
                  <w:szCs w:val="20"/>
                  <w:u w:val="single"/>
                </w:rPr>
                <w:t>https://m.edsoo.ru/7f411da6</w:t>
              </w:r>
            </w:hyperlink>
          </w:p>
        </w:tc>
      </w:tr>
      <w:tr w:rsidR="000A6C02" w:rsidRPr="008D6ADF" w14:paraId="031F6F4F" w14:textId="77777777" w:rsidTr="000F524B">
        <w:trPr>
          <w:trHeight w:val="144"/>
          <w:tblCellSpacing w:w="20" w:type="nil"/>
        </w:trPr>
        <w:tc>
          <w:tcPr>
            <w:tcW w:w="709" w:type="dxa"/>
            <w:tcMar>
              <w:top w:w="50" w:type="dxa"/>
              <w:left w:w="100" w:type="dxa"/>
            </w:tcMar>
            <w:vAlign w:val="center"/>
          </w:tcPr>
          <w:p w14:paraId="44ED16FE" w14:textId="77777777" w:rsidR="000A6C02" w:rsidRPr="00727874" w:rsidRDefault="000A6C02" w:rsidP="000A6C02">
            <w:pPr>
              <w:spacing w:after="0"/>
              <w:rPr>
                <w:rFonts w:ascii="Arial" w:hAnsi="Arial" w:cs="Arial"/>
                <w:sz w:val="20"/>
                <w:szCs w:val="20"/>
              </w:rPr>
            </w:pPr>
            <w:r w:rsidRPr="00727874">
              <w:rPr>
                <w:rFonts w:ascii="Arial" w:hAnsi="Arial" w:cs="Arial"/>
                <w:color w:val="000000"/>
                <w:sz w:val="20"/>
                <w:szCs w:val="20"/>
              </w:rPr>
              <w:t>3</w:t>
            </w:r>
          </w:p>
        </w:tc>
        <w:tc>
          <w:tcPr>
            <w:tcW w:w="2977" w:type="dxa"/>
            <w:gridSpan w:val="3"/>
            <w:tcMar>
              <w:top w:w="50" w:type="dxa"/>
              <w:left w:w="100" w:type="dxa"/>
            </w:tcMar>
            <w:vAlign w:val="center"/>
          </w:tcPr>
          <w:p w14:paraId="5697ED5B"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 xml:space="preserve">Лексика </w:t>
            </w:r>
          </w:p>
        </w:tc>
        <w:tc>
          <w:tcPr>
            <w:tcW w:w="851" w:type="dxa"/>
            <w:tcMar>
              <w:top w:w="50" w:type="dxa"/>
              <w:left w:w="100" w:type="dxa"/>
            </w:tcMar>
            <w:vAlign w:val="center"/>
          </w:tcPr>
          <w:p w14:paraId="1D79A928"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5 </w:t>
            </w:r>
          </w:p>
        </w:tc>
        <w:tc>
          <w:tcPr>
            <w:tcW w:w="708" w:type="dxa"/>
            <w:tcMar>
              <w:top w:w="50" w:type="dxa"/>
              <w:left w:w="100" w:type="dxa"/>
            </w:tcMar>
            <w:vAlign w:val="center"/>
          </w:tcPr>
          <w:p w14:paraId="5F5B28FD" w14:textId="77777777" w:rsidR="000A6C02" w:rsidRPr="00727874" w:rsidRDefault="000A6C02" w:rsidP="000A6C02">
            <w:pPr>
              <w:spacing w:after="0"/>
              <w:ind w:left="135"/>
              <w:jc w:val="center"/>
              <w:rPr>
                <w:rFonts w:ascii="Arial" w:hAnsi="Arial" w:cs="Arial"/>
                <w:sz w:val="20"/>
                <w:szCs w:val="20"/>
              </w:rPr>
            </w:pPr>
          </w:p>
        </w:tc>
        <w:tc>
          <w:tcPr>
            <w:tcW w:w="709" w:type="dxa"/>
            <w:tcMar>
              <w:top w:w="50" w:type="dxa"/>
              <w:left w:w="100" w:type="dxa"/>
            </w:tcMar>
            <w:vAlign w:val="center"/>
          </w:tcPr>
          <w:p w14:paraId="47405A5C" w14:textId="77777777" w:rsidR="000A6C02" w:rsidRPr="00727874" w:rsidRDefault="000A6C02" w:rsidP="000A6C02">
            <w:pPr>
              <w:spacing w:after="0"/>
              <w:ind w:left="135"/>
              <w:jc w:val="center"/>
              <w:rPr>
                <w:rFonts w:ascii="Arial" w:hAnsi="Arial" w:cs="Arial"/>
                <w:sz w:val="20"/>
                <w:szCs w:val="20"/>
              </w:rPr>
            </w:pPr>
          </w:p>
        </w:tc>
        <w:tc>
          <w:tcPr>
            <w:tcW w:w="3969" w:type="dxa"/>
            <w:tcMar>
              <w:top w:w="50" w:type="dxa"/>
              <w:left w:w="100" w:type="dxa"/>
            </w:tcMar>
            <w:vAlign w:val="center"/>
          </w:tcPr>
          <w:p w14:paraId="0AD75D35"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 xml:space="preserve">Библиотека ЦОК </w:t>
            </w:r>
            <w:hyperlink r:id="rId25">
              <w:r w:rsidRPr="00727874">
                <w:rPr>
                  <w:rFonts w:ascii="Arial" w:hAnsi="Arial" w:cs="Arial"/>
                  <w:color w:val="0000FF"/>
                  <w:sz w:val="20"/>
                  <w:szCs w:val="20"/>
                  <w:u w:val="single"/>
                </w:rPr>
                <w:t>https://m.edsoo.ru/7f411da6</w:t>
              </w:r>
            </w:hyperlink>
          </w:p>
        </w:tc>
      </w:tr>
      <w:tr w:rsidR="000A6C02" w:rsidRPr="008D6ADF" w14:paraId="2855A22D" w14:textId="77777777" w:rsidTr="000F524B">
        <w:trPr>
          <w:trHeight w:val="144"/>
          <w:tblCellSpacing w:w="20" w:type="nil"/>
        </w:trPr>
        <w:tc>
          <w:tcPr>
            <w:tcW w:w="709" w:type="dxa"/>
            <w:tcMar>
              <w:top w:w="50" w:type="dxa"/>
              <w:left w:w="100" w:type="dxa"/>
            </w:tcMar>
            <w:vAlign w:val="center"/>
          </w:tcPr>
          <w:p w14:paraId="67FDCDE3" w14:textId="77777777" w:rsidR="000A6C02" w:rsidRPr="00727874" w:rsidRDefault="000A6C02" w:rsidP="000A6C02">
            <w:pPr>
              <w:spacing w:after="0"/>
              <w:rPr>
                <w:rFonts w:ascii="Arial" w:hAnsi="Arial" w:cs="Arial"/>
                <w:sz w:val="20"/>
                <w:szCs w:val="20"/>
              </w:rPr>
            </w:pPr>
            <w:r w:rsidRPr="00727874">
              <w:rPr>
                <w:rFonts w:ascii="Arial" w:hAnsi="Arial" w:cs="Arial"/>
                <w:color w:val="000000"/>
                <w:sz w:val="20"/>
                <w:szCs w:val="20"/>
              </w:rPr>
              <w:t>4</w:t>
            </w:r>
          </w:p>
        </w:tc>
        <w:tc>
          <w:tcPr>
            <w:tcW w:w="2977" w:type="dxa"/>
            <w:gridSpan w:val="3"/>
            <w:tcMar>
              <w:top w:w="50" w:type="dxa"/>
              <w:left w:w="100" w:type="dxa"/>
            </w:tcMar>
            <w:vAlign w:val="center"/>
          </w:tcPr>
          <w:p w14:paraId="0ED07368"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Состав слова</w:t>
            </w:r>
          </w:p>
        </w:tc>
        <w:tc>
          <w:tcPr>
            <w:tcW w:w="851" w:type="dxa"/>
            <w:tcMar>
              <w:top w:w="50" w:type="dxa"/>
              <w:left w:w="100" w:type="dxa"/>
            </w:tcMar>
            <w:vAlign w:val="center"/>
          </w:tcPr>
          <w:p w14:paraId="6DE82383"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5 </w:t>
            </w:r>
          </w:p>
        </w:tc>
        <w:tc>
          <w:tcPr>
            <w:tcW w:w="708" w:type="dxa"/>
            <w:tcMar>
              <w:top w:w="50" w:type="dxa"/>
              <w:left w:w="100" w:type="dxa"/>
            </w:tcMar>
            <w:vAlign w:val="center"/>
          </w:tcPr>
          <w:p w14:paraId="7DA74469" w14:textId="77777777" w:rsidR="000A6C02" w:rsidRPr="00727874" w:rsidRDefault="000A6C02" w:rsidP="000A6C02">
            <w:pPr>
              <w:spacing w:after="0"/>
              <w:ind w:left="135"/>
              <w:jc w:val="center"/>
              <w:rPr>
                <w:rFonts w:ascii="Arial" w:hAnsi="Arial" w:cs="Arial"/>
                <w:sz w:val="20"/>
                <w:szCs w:val="20"/>
              </w:rPr>
            </w:pPr>
          </w:p>
        </w:tc>
        <w:tc>
          <w:tcPr>
            <w:tcW w:w="709" w:type="dxa"/>
            <w:tcMar>
              <w:top w:w="50" w:type="dxa"/>
              <w:left w:w="100" w:type="dxa"/>
            </w:tcMar>
            <w:vAlign w:val="center"/>
          </w:tcPr>
          <w:p w14:paraId="14F858AC" w14:textId="77777777" w:rsidR="000A6C02" w:rsidRPr="00727874" w:rsidRDefault="000A6C02" w:rsidP="000A6C02">
            <w:pPr>
              <w:spacing w:after="0"/>
              <w:ind w:left="135"/>
              <w:jc w:val="center"/>
              <w:rPr>
                <w:rFonts w:ascii="Arial" w:hAnsi="Arial" w:cs="Arial"/>
                <w:sz w:val="20"/>
                <w:szCs w:val="20"/>
              </w:rPr>
            </w:pPr>
          </w:p>
        </w:tc>
        <w:tc>
          <w:tcPr>
            <w:tcW w:w="3969" w:type="dxa"/>
            <w:tcMar>
              <w:top w:w="50" w:type="dxa"/>
              <w:left w:w="100" w:type="dxa"/>
            </w:tcMar>
            <w:vAlign w:val="center"/>
          </w:tcPr>
          <w:p w14:paraId="166E80F3"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 xml:space="preserve">Библиотека ЦОК </w:t>
            </w:r>
            <w:hyperlink r:id="rId26">
              <w:r w:rsidRPr="00727874">
                <w:rPr>
                  <w:rFonts w:ascii="Arial" w:hAnsi="Arial" w:cs="Arial"/>
                  <w:color w:val="0000FF"/>
                  <w:sz w:val="20"/>
                  <w:szCs w:val="20"/>
                  <w:u w:val="single"/>
                </w:rPr>
                <w:t>https://m.edsoo.ru/7f411da6</w:t>
              </w:r>
            </w:hyperlink>
          </w:p>
        </w:tc>
      </w:tr>
      <w:tr w:rsidR="000A6C02" w:rsidRPr="008D6ADF" w14:paraId="2AC187B4" w14:textId="77777777" w:rsidTr="000F524B">
        <w:trPr>
          <w:trHeight w:val="144"/>
          <w:tblCellSpacing w:w="20" w:type="nil"/>
        </w:trPr>
        <w:tc>
          <w:tcPr>
            <w:tcW w:w="709" w:type="dxa"/>
            <w:tcMar>
              <w:top w:w="50" w:type="dxa"/>
              <w:left w:w="100" w:type="dxa"/>
            </w:tcMar>
            <w:vAlign w:val="center"/>
          </w:tcPr>
          <w:p w14:paraId="783B5F27" w14:textId="77777777" w:rsidR="000A6C02" w:rsidRPr="00727874" w:rsidRDefault="000A6C02" w:rsidP="000A6C02">
            <w:pPr>
              <w:spacing w:after="0"/>
              <w:rPr>
                <w:rFonts w:ascii="Arial" w:hAnsi="Arial" w:cs="Arial"/>
                <w:sz w:val="20"/>
                <w:szCs w:val="20"/>
              </w:rPr>
            </w:pPr>
            <w:r w:rsidRPr="00727874">
              <w:rPr>
                <w:rFonts w:ascii="Arial" w:hAnsi="Arial" w:cs="Arial"/>
                <w:color w:val="000000"/>
                <w:sz w:val="20"/>
                <w:szCs w:val="20"/>
              </w:rPr>
              <w:t>5</w:t>
            </w:r>
          </w:p>
        </w:tc>
        <w:tc>
          <w:tcPr>
            <w:tcW w:w="2977" w:type="dxa"/>
            <w:gridSpan w:val="3"/>
            <w:tcMar>
              <w:top w:w="50" w:type="dxa"/>
              <w:left w:w="100" w:type="dxa"/>
            </w:tcMar>
            <w:vAlign w:val="center"/>
          </w:tcPr>
          <w:p w14:paraId="18BE4DF6"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Морфология</w:t>
            </w:r>
          </w:p>
        </w:tc>
        <w:tc>
          <w:tcPr>
            <w:tcW w:w="851" w:type="dxa"/>
            <w:tcMar>
              <w:top w:w="50" w:type="dxa"/>
              <w:left w:w="100" w:type="dxa"/>
            </w:tcMar>
            <w:vAlign w:val="center"/>
          </w:tcPr>
          <w:p w14:paraId="57C19455"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43 </w:t>
            </w:r>
          </w:p>
        </w:tc>
        <w:tc>
          <w:tcPr>
            <w:tcW w:w="708" w:type="dxa"/>
            <w:tcMar>
              <w:top w:w="50" w:type="dxa"/>
              <w:left w:w="100" w:type="dxa"/>
            </w:tcMar>
            <w:vAlign w:val="center"/>
          </w:tcPr>
          <w:p w14:paraId="38646309" w14:textId="77777777" w:rsidR="000A6C02" w:rsidRPr="00727874" w:rsidRDefault="000A6C02" w:rsidP="000A6C02">
            <w:pPr>
              <w:spacing w:after="0"/>
              <w:ind w:left="135"/>
              <w:jc w:val="center"/>
              <w:rPr>
                <w:rFonts w:ascii="Arial" w:hAnsi="Arial" w:cs="Arial"/>
                <w:sz w:val="20"/>
                <w:szCs w:val="20"/>
              </w:rPr>
            </w:pPr>
          </w:p>
        </w:tc>
        <w:tc>
          <w:tcPr>
            <w:tcW w:w="709" w:type="dxa"/>
            <w:tcMar>
              <w:top w:w="50" w:type="dxa"/>
              <w:left w:w="100" w:type="dxa"/>
            </w:tcMar>
            <w:vAlign w:val="center"/>
          </w:tcPr>
          <w:p w14:paraId="7E382828" w14:textId="77777777" w:rsidR="000A6C02" w:rsidRPr="00727874" w:rsidRDefault="000A6C02" w:rsidP="000A6C02">
            <w:pPr>
              <w:spacing w:after="0"/>
              <w:ind w:left="135"/>
              <w:jc w:val="center"/>
              <w:rPr>
                <w:rFonts w:ascii="Arial" w:hAnsi="Arial" w:cs="Arial"/>
                <w:sz w:val="20"/>
                <w:szCs w:val="20"/>
              </w:rPr>
            </w:pPr>
          </w:p>
        </w:tc>
        <w:tc>
          <w:tcPr>
            <w:tcW w:w="3969" w:type="dxa"/>
            <w:tcMar>
              <w:top w:w="50" w:type="dxa"/>
              <w:left w:w="100" w:type="dxa"/>
            </w:tcMar>
            <w:vAlign w:val="center"/>
          </w:tcPr>
          <w:p w14:paraId="4B698935"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 xml:space="preserve">Библиотека ЦОК </w:t>
            </w:r>
            <w:hyperlink r:id="rId27">
              <w:r w:rsidRPr="00727874">
                <w:rPr>
                  <w:rFonts w:ascii="Arial" w:hAnsi="Arial" w:cs="Arial"/>
                  <w:color w:val="0000FF"/>
                  <w:sz w:val="20"/>
                  <w:szCs w:val="20"/>
                  <w:u w:val="single"/>
                </w:rPr>
                <w:t>https://m.edsoo.ru/7f411da6</w:t>
              </w:r>
            </w:hyperlink>
          </w:p>
        </w:tc>
      </w:tr>
      <w:tr w:rsidR="000A6C02" w:rsidRPr="008D6ADF" w14:paraId="246CC010" w14:textId="77777777" w:rsidTr="000F524B">
        <w:trPr>
          <w:trHeight w:val="144"/>
          <w:tblCellSpacing w:w="20" w:type="nil"/>
        </w:trPr>
        <w:tc>
          <w:tcPr>
            <w:tcW w:w="709" w:type="dxa"/>
            <w:tcMar>
              <w:top w:w="50" w:type="dxa"/>
              <w:left w:w="100" w:type="dxa"/>
            </w:tcMar>
            <w:vAlign w:val="center"/>
          </w:tcPr>
          <w:p w14:paraId="5D7FC8E0" w14:textId="77777777" w:rsidR="000A6C02" w:rsidRPr="00727874" w:rsidRDefault="000A6C02" w:rsidP="000A6C02">
            <w:pPr>
              <w:spacing w:after="0"/>
              <w:rPr>
                <w:rFonts w:ascii="Arial" w:hAnsi="Arial" w:cs="Arial"/>
                <w:sz w:val="20"/>
                <w:szCs w:val="20"/>
              </w:rPr>
            </w:pPr>
            <w:r w:rsidRPr="00727874">
              <w:rPr>
                <w:rFonts w:ascii="Arial" w:hAnsi="Arial" w:cs="Arial"/>
                <w:color w:val="000000"/>
                <w:sz w:val="20"/>
                <w:szCs w:val="20"/>
              </w:rPr>
              <w:t>6</w:t>
            </w:r>
          </w:p>
        </w:tc>
        <w:tc>
          <w:tcPr>
            <w:tcW w:w="2977" w:type="dxa"/>
            <w:gridSpan w:val="3"/>
            <w:tcMar>
              <w:top w:w="50" w:type="dxa"/>
              <w:left w:w="100" w:type="dxa"/>
            </w:tcMar>
            <w:vAlign w:val="center"/>
          </w:tcPr>
          <w:p w14:paraId="0A4A13F8"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Синтаксис</w:t>
            </w:r>
          </w:p>
        </w:tc>
        <w:tc>
          <w:tcPr>
            <w:tcW w:w="851" w:type="dxa"/>
            <w:tcMar>
              <w:top w:w="50" w:type="dxa"/>
              <w:left w:w="100" w:type="dxa"/>
            </w:tcMar>
            <w:vAlign w:val="center"/>
          </w:tcPr>
          <w:p w14:paraId="56ECB55C"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16 </w:t>
            </w:r>
          </w:p>
        </w:tc>
        <w:tc>
          <w:tcPr>
            <w:tcW w:w="708" w:type="dxa"/>
            <w:tcMar>
              <w:top w:w="50" w:type="dxa"/>
              <w:left w:w="100" w:type="dxa"/>
            </w:tcMar>
            <w:vAlign w:val="center"/>
          </w:tcPr>
          <w:p w14:paraId="51F660F7" w14:textId="77777777" w:rsidR="000A6C02" w:rsidRPr="00727874" w:rsidRDefault="000A6C02" w:rsidP="000A6C02">
            <w:pPr>
              <w:spacing w:after="0"/>
              <w:ind w:left="135"/>
              <w:jc w:val="center"/>
              <w:rPr>
                <w:rFonts w:ascii="Arial" w:hAnsi="Arial" w:cs="Arial"/>
                <w:sz w:val="20"/>
                <w:szCs w:val="20"/>
              </w:rPr>
            </w:pPr>
          </w:p>
        </w:tc>
        <w:tc>
          <w:tcPr>
            <w:tcW w:w="709" w:type="dxa"/>
            <w:tcMar>
              <w:top w:w="50" w:type="dxa"/>
              <w:left w:w="100" w:type="dxa"/>
            </w:tcMar>
            <w:vAlign w:val="center"/>
          </w:tcPr>
          <w:p w14:paraId="73F2B5B3" w14:textId="77777777" w:rsidR="000A6C02" w:rsidRPr="00727874" w:rsidRDefault="000A6C02" w:rsidP="000A6C02">
            <w:pPr>
              <w:spacing w:after="0"/>
              <w:ind w:left="135"/>
              <w:jc w:val="center"/>
              <w:rPr>
                <w:rFonts w:ascii="Arial" w:hAnsi="Arial" w:cs="Arial"/>
                <w:sz w:val="20"/>
                <w:szCs w:val="20"/>
              </w:rPr>
            </w:pPr>
          </w:p>
        </w:tc>
        <w:tc>
          <w:tcPr>
            <w:tcW w:w="3969" w:type="dxa"/>
            <w:tcMar>
              <w:top w:w="50" w:type="dxa"/>
              <w:left w:w="100" w:type="dxa"/>
            </w:tcMar>
            <w:vAlign w:val="center"/>
          </w:tcPr>
          <w:p w14:paraId="4131894A"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 xml:space="preserve">Библиотека ЦОК </w:t>
            </w:r>
            <w:hyperlink r:id="rId28">
              <w:r w:rsidRPr="00727874">
                <w:rPr>
                  <w:rFonts w:ascii="Arial" w:hAnsi="Arial" w:cs="Arial"/>
                  <w:color w:val="0000FF"/>
                  <w:sz w:val="20"/>
                  <w:szCs w:val="20"/>
                  <w:u w:val="single"/>
                </w:rPr>
                <w:t>https://m.edsoo.ru/7f411da6</w:t>
              </w:r>
            </w:hyperlink>
          </w:p>
        </w:tc>
      </w:tr>
      <w:tr w:rsidR="000A6C02" w:rsidRPr="008D6ADF" w14:paraId="5D833B56" w14:textId="77777777" w:rsidTr="000F524B">
        <w:trPr>
          <w:trHeight w:val="144"/>
          <w:tblCellSpacing w:w="20" w:type="nil"/>
        </w:trPr>
        <w:tc>
          <w:tcPr>
            <w:tcW w:w="709" w:type="dxa"/>
            <w:tcMar>
              <w:top w:w="50" w:type="dxa"/>
              <w:left w:w="100" w:type="dxa"/>
            </w:tcMar>
            <w:vAlign w:val="center"/>
          </w:tcPr>
          <w:p w14:paraId="7B10FA07" w14:textId="77777777" w:rsidR="000A6C02" w:rsidRPr="00727874" w:rsidRDefault="000A6C02" w:rsidP="000A6C02">
            <w:pPr>
              <w:spacing w:after="0"/>
              <w:rPr>
                <w:rFonts w:ascii="Arial" w:hAnsi="Arial" w:cs="Arial"/>
                <w:sz w:val="20"/>
                <w:szCs w:val="20"/>
              </w:rPr>
            </w:pPr>
            <w:r w:rsidRPr="00727874">
              <w:rPr>
                <w:rFonts w:ascii="Arial" w:hAnsi="Arial" w:cs="Arial"/>
                <w:color w:val="000000"/>
                <w:sz w:val="20"/>
                <w:szCs w:val="20"/>
              </w:rPr>
              <w:t>7</w:t>
            </w:r>
          </w:p>
        </w:tc>
        <w:tc>
          <w:tcPr>
            <w:tcW w:w="2977" w:type="dxa"/>
            <w:gridSpan w:val="3"/>
            <w:tcMar>
              <w:top w:w="50" w:type="dxa"/>
              <w:left w:w="100" w:type="dxa"/>
            </w:tcMar>
            <w:vAlign w:val="center"/>
          </w:tcPr>
          <w:p w14:paraId="5554E50A"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Орфография и пунктуация</w:t>
            </w:r>
          </w:p>
        </w:tc>
        <w:tc>
          <w:tcPr>
            <w:tcW w:w="851" w:type="dxa"/>
            <w:tcMar>
              <w:top w:w="50" w:type="dxa"/>
              <w:left w:w="100" w:type="dxa"/>
            </w:tcMar>
            <w:vAlign w:val="center"/>
          </w:tcPr>
          <w:p w14:paraId="34E38C45"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50 </w:t>
            </w:r>
          </w:p>
        </w:tc>
        <w:tc>
          <w:tcPr>
            <w:tcW w:w="708" w:type="dxa"/>
            <w:tcMar>
              <w:top w:w="50" w:type="dxa"/>
              <w:left w:w="100" w:type="dxa"/>
            </w:tcMar>
            <w:vAlign w:val="center"/>
          </w:tcPr>
          <w:p w14:paraId="18891287" w14:textId="77777777" w:rsidR="000A6C02" w:rsidRPr="00727874" w:rsidRDefault="000A6C02" w:rsidP="000A6C02">
            <w:pPr>
              <w:spacing w:after="0"/>
              <w:ind w:left="135"/>
              <w:jc w:val="center"/>
              <w:rPr>
                <w:rFonts w:ascii="Arial" w:hAnsi="Arial" w:cs="Arial"/>
                <w:sz w:val="20"/>
                <w:szCs w:val="20"/>
              </w:rPr>
            </w:pPr>
          </w:p>
        </w:tc>
        <w:tc>
          <w:tcPr>
            <w:tcW w:w="709" w:type="dxa"/>
            <w:tcMar>
              <w:top w:w="50" w:type="dxa"/>
              <w:left w:w="100" w:type="dxa"/>
            </w:tcMar>
            <w:vAlign w:val="center"/>
          </w:tcPr>
          <w:p w14:paraId="5D988841" w14:textId="77777777" w:rsidR="000A6C02" w:rsidRPr="00727874" w:rsidRDefault="000A6C02" w:rsidP="000A6C02">
            <w:pPr>
              <w:spacing w:after="0"/>
              <w:ind w:left="135"/>
              <w:jc w:val="center"/>
              <w:rPr>
                <w:rFonts w:ascii="Arial" w:hAnsi="Arial" w:cs="Arial"/>
                <w:sz w:val="20"/>
                <w:szCs w:val="20"/>
              </w:rPr>
            </w:pPr>
          </w:p>
        </w:tc>
        <w:tc>
          <w:tcPr>
            <w:tcW w:w="3969" w:type="dxa"/>
            <w:tcMar>
              <w:top w:w="50" w:type="dxa"/>
              <w:left w:w="100" w:type="dxa"/>
            </w:tcMar>
            <w:vAlign w:val="center"/>
          </w:tcPr>
          <w:p w14:paraId="3FAFFCD5"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 xml:space="preserve">Библиотека ЦОК </w:t>
            </w:r>
            <w:hyperlink r:id="rId29">
              <w:r w:rsidRPr="00727874">
                <w:rPr>
                  <w:rFonts w:ascii="Arial" w:hAnsi="Arial" w:cs="Arial"/>
                  <w:color w:val="0000FF"/>
                  <w:sz w:val="20"/>
                  <w:szCs w:val="20"/>
                  <w:u w:val="single"/>
                </w:rPr>
                <w:t>https://m.edsoo.ru/7f411da6</w:t>
              </w:r>
            </w:hyperlink>
          </w:p>
        </w:tc>
      </w:tr>
      <w:tr w:rsidR="000A6C02" w:rsidRPr="008D6ADF" w14:paraId="01E4E175" w14:textId="77777777" w:rsidTr="000F524B">
        <w:trPr>
          <w:trHeight w:val="144"/>
          <w:tblCellSpacing w:w="20" w:type="nil"/>
        </w:trPr>
        <w:tc>
          <w:tcPr>
            <w:tcW w:w="709" w:type="dxa"/>
            <w:tcMar>
              <w:top w:w="50" w:type="dxa"/>
              <w:left w:w="100" w:type="dxa"/>
            </w:tcMar>
            <w:vAlign w:val="center"/>
          </w:tcPr>
          <w:p w14:paraId="0E8848C8" w14:textId="77777777" w:rsidR="000A6C02" w:rsidRPr="00727874" w:rsidRDefault="000A6C02" w:rsidP="000A6C02">
            <w:pPr>
              <w:spacing w:after="0"/>
              <w:rPr>
                <w:rFonts w:ascii="Arial" w:hAnsi="Arial" w:cs="Arial"/>
                <w:sz w:val="20"/>
                <w:szCs w:val="20"/>
              </w:rPr>
            </w:pPr>
            <w:r w:rsidRPr="00727874">
              <w:rPr>
                <w:rFonts w:ascii="Arial" w:hAnsi="Arial" w:cs="Arial"/>
                <w:color w:val="000000"/>
                <w:sz w:val="20"/>
                <w:szCs w:val="20"/>
              </w:rPr>
              <w:t>8</w:t>
            </w:r>
          </w:p>
        </w:tc>
        <w:tc>
          <w:tcPr>
            <w:tcW w:w="2977" w:type="dxa"/>
            <w:gridSpan w:val="3"/>
            <w:tcMar>
              <w:top w:w="50" w:type="dxa"/>
              <w:left w:w="100" w:type="dxa"/>
            </w:tcMar>
            <w:vAlign w:val="center"/>
          </w:tcPr>
          <w:p w14:paraId="1D5CE1C5"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Развитие речи</w:t>
            </w:r>
          </w:p>
        </w:tc>
        <w:tc>
          <w:tcPr>
            <w:tcW w:w="851" w:type="dxa"/>
            <w:tcMar>
              <w:top w:w="50" w:type="dxa"/>
              <w:left w:w="100" w:type="dxa"/>
            </w:tcMar>
            <w:vAlign w:val="center"/>
          </w:tcPr>
          <w:p w14:paraId="0F4E167D"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30 </w:t>
            </w:r>
          </w:p>
        </w:tc>
        <w:tc>
          <w:tcPr>
            <w:tcW w:w="708" w:type="dxa"/>
            <w:tcMar>
              <w:top w:w="50" w:type="dxa"/>
              <w:left w:w="100" w:type="dxa"/>
            </w:tcMar>
            <w:vAlign w:val="center"/>
          </w:tcPr>
          <w:p w14:paraId="41C17DAC" w14:textId="77777777" w:rsidR="000A6C02" w:rsidRPr="00727874" w:rsidRDefault="000A6C02" w:rsidP="000A6C02">
            <w:pPr>
              <w:spacing w:after="0"/>
              <w:ind w:left="135"/>
              <w:jc w:val="center"/>
              <w:rPr>
                <w:rFonts w:ascii="Arial" w:hAnsi="Arial" w:cs="Arial"/>
                <w:sz w:val="20"/>
                <w:szCs w:val="20"/>
              </w:rPr>
            </w:pPr>
          </w:p>
        </w:tc>
        <w:tc>
          <w:tcPr>
            <w:tcW w:w="709" w:type="dxa"/>
            <w:tcMar>
              <w:top w:w="50" w:type="dxa"/>
              <w:left w:w="100" w:type="dxa"/>
            </w:tcMar>
            <w:vAlign w:val="center"/>
          </w:tcPr>
          <w:p w14:paraId="36FEF52B" w14:textId="77777777" w:rsidR="000A6C02" w:rsidRPr="00727874" w:rsidRDefault="000A6C02" w:rsidP="000A6C02">
            <w:pPr>
              <w:spacing w:after="0"/>
              <w:ind w:left="135"/>
              <w:jc w:val="center"/>
              <w:rPr>
                <w:rFonts w:ascii="Arial" w:hAnsi="Arial" w:cs="Arial"/>
                <w:sz w:val="20"/>
                <w:szCs w:val="20"/>
              </w:rPr>
            </w:pPr>
          </w:p>
        </w:tc>
        <w:tc>
          <w:tcPr>
            <w:tcW w:w="3969" w:type="dxa"/>
            <w:tcMar>
              <w:top w:w="50" w:type="dxa"/>
              <w:left w:w="100" w:type="dxa"/>
            </w:tcMar>
            <w:vAlign w:val="center"/>
          </w:tcPr>
          <w:p w14:paraId="6E10499C"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 xml:space="preserve">Библиотека ЦОК </w:t>
            </w:r>
            <w:hyperlink r:id="rId30">
              <w:r w:rsidRPr="00727874">
                <w:rPr>
                  <w:rFonts w:ascii="Arial" w:hAnsi="Arial" w:cs="Arial"/>
                  <w:color w:val="0000FF"/>
                  <w:sz w:val="20"/>
                  <w:szCs w:val="20"/>
                  <w:u w:val="single"/>
                </w:rPr>
                <w:t>https://m.edsoo.ru/7f411da6</w:t>
              </w:r>
            </w:hyperlink>
          </w:p>
        </w:tc>
      </w:tr>
      <w:tr w:rsidR="000A6C02" w:rsidRPr="00727874" w14:paraId="5A0F6068" w14:textId="77777777" w:rsidTr="000F524B">
        <w:trPr>
          <w:trHeight w:val="144"/>
          <w:tblCellSpacing w:w="20" w:type="nil"/>
        </w:trPr>
        <w:tc>
          <w:tcPr>
            <w:tcW w:w="3686" w:type="dxa"/>
            <w:gridSpan w:val="4"/>
            <w:tcMar>
              <w:top w:w="50" w:type="dxa"/>
              <w:left w:w="100" w:type="dxa"/>
            </w:tcMar>
            <w:vAlign w:val="center"/>
          </w:tcPr>
          <w:p w14:paraId="44A9FBAD"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Резервное время</w:t>
            </w:r>
          </w:p>
        </w:tc>
        <w:tc>
          <w:tcPr>
            <w:tcW w:w="851" w:type="dxa"/>
            <w:tcMar>
              <w:top w:w="50" w:type="dxa"/>
              <w:left w:w="100" w:type="dxa"/>
            </w:tcMar>
            <w:vAlign w:val="center"/>
          </w:tcPr>
          <w:p w14:paraId="48290234"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18 </w:t>
            </w:r>
          </w:p>
        </w:tc>
        <w:tc>
          <w:tcPr>
            <w:tcW w:w="708" w:type="dxa"/>
            <w:tcMar>
              <w:top w:w="50" w:type="dxa"/>
              <w:left w:w="100" w:type="dxa"/>
            </w:tcMar>
            <w:vAlign w:val="center"/>
          </w:tcPr>
          <w:p w14:paraId="68465403"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2 </w:t>
            </w:r>
          </w:p>
        </w:tc>
        <w:tc>
          <w:tcPr>
            <w:tcW w:w="709" w:type="dxa"/>
            <w:tcMar>
              <w:top w:w="50" w:type="dxa"/>
              <w:left w:w="100" w:type="dxa"/>
            </w:tcMar>
            <w:vAlign w:val="center"/>
          </w:tcPr>
          <w:p w14:paraId="6D11F019" w14:textId="77777777" w:rsidR="000A6C02" w:rsidRPr="00727874" w:rsidRDefault="000A6C02" w:rsidP="000A6C02">
            <w:pPr>
              <w:spacing w:after="0"/>
              <w:ind w:left="135"/>
              <w:jc w:val="center"/>
              <w:rPr>
                <w:rFonts w:ascii="Arial" w:hAnsi="Arial" w:cs="Arial"/>
                <w:sz w:val="20"/>
                <w:szCs w:val="20"/>
              </w:rPr>
            </w:pPr>
          </w:p>
        </w:tc>
        <w:tc>
          <w:tcPr>
            <w:tcW w:w="3969" w:type="dxa"/>
            <w:tcMar>
              <w:top w:w="50" w:type="dxa"/>
              <w:left w:w="100" w:type="dxa"/>
            </w:tcMar>
            <w:vAlign w:val="center"/>
          </w:tcPr>
          <w:p w14:paraId="6434D655" w14:textId="77777777" w:rsidR="000A6C02" w:rsidRPr="00727874" w:rsidRDefault="000A6C02" w:rsidP="000A6C02">
            <w:pPr>
              <w:spacing w:after="0"/>
              <w:ind w:left="135"/>
              <w:rPr>
                <w:rFonts w:ascii="Arial" w:hAnsi="Arial" w:cs="Arial"/>
                <w:sz w:val="20"/>
                <w:szCs w:val="20"/>
              </w:rPr>
            </w:pPr>
          </w:p>
        </w:tc>
      </w:tr>
      <w:tr w:rsidR="000A6C02" w:rsidRPr="00727874" w14:paraId="1064E650" w14:textId="77777777" w:rsidTr="000F524B">
        <w:trPr>
          <w:trHeight w:val="144"/>
          <w:tblCellSpacing w:w="20" w:type="nil"/>
        </w:trPr>
        <w:tc>
          <w:tcPr>
            <w:tcW w:w="3686" w:type="dxa"/>
            <w:gridSpan w:val="4"/>
            <w:tcMar>
              <w:top w:w="50" w:type="dxa"/>
              <w:left w:w="100" w:type="dxa"/>
            </w:tcMar>
            <w:vAlign w:val="center"/>
          </w:tcPr>
          <w:p w14:paraId="1AF25458" w14:textId="77777777" w:rsidR="000A6C02" w:rsidRPr="00727874" w:rsidRDefault="000A6C02" w:rsidP="000A6C02">
            <w:pPr>
              <w:spacing w:after="0"/>
              <w:ind w:left="135"/>
              <w:rPr>
                <w:rFonts w:ascii="Arial" w:hAnsi="Arial" w:cs="Arial"/>
                <w:sz w:val="20"/>
                <w:szCs w:val="20"/>
              </w:rPr>
            </w:pPr>
            <w:r w:rsidRPr="00727874">
              <w:rPr>
                <w:rFonts w:ascii="Arial" w:hAnsi="Arial" w:cs="Arial"/>
                <w:color w:val="000000"/>
                <w:sz w:val="20"/>
                <w:szCs w:val="20"/>
              </w:rPr>
              <w:t>ОБЩЕЕ КОЛИЧЕСТВО ЧАСОВ ПО ПРОГРАММЕ</w:t>
            </w:r>
          </w:p>
        </w:tc>
        <w:tc>
          <w:tcPr>
            <w:tcW w:w="851" w:type="dxa"/>
            <w:tcMar>
              <w:top w:w="50" w:type="dxa"/>
              <w:left w:w="100" w:type="dxa"/>
            </w:tcMar>
            <w:vAlign w:val="center"/>
          </w:tcPr>
          <w:p w14:paraId="5D9A7049"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170 </w:t>
            </w:r>
          </w:p>
        </w:tc>
        <w:tc>
          <w:tcPr>
            <w:tcW w:w="708" w:type="dxa"/>
            <w:tcMar>
              <w:top w:w="50" w:type="dxa"/>
              <w:left w:w="100" w:type="dxa"/>
            </w:tcMar>
            <w:vAlign w:val="center"/>
          </w:tcPr>
          <w:p w14:paraId="08D282D4"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2 </w:t>
            </w:r>
          </w:p>
        </w:tc>
        <w:tc>
          <w:tcPr>
            <w:tcW w:w="709" w:type="dxa"/>
            <w:tcMar>
              <w:top w:w="50" w:type="dxa"/>
              <w:left w:w="100" w:type="dxa"/>
            </w:tcMar>
            <w:vAlign w:val="center"/>
          </w:tcPr>
          <w:p w14:paraId="0EF1BE7C" w14:textId="77777777" w:rsidR="000A6C02" w:rsidRPr="00727874" w:rsidRDefault="000A6C02" w:rsidP="000A6C02">
            <w:pPr>
              <w:spacing w:after="0"/>
              <w:ind w:left="135"/>
              <w:jc w:val="center"/>
              <w:rPr>
                <w:rFonts w:ascii="Arial" w:hAnsi="Arial" w:cs="Arial"/>
                <w:sz w:val="20"/>
                <w:szCs w:val="20"/>
              </w:rPr>
            </w:pPr>
            <w:r w:rsidRPr="00727874">
              <w:rPr>
                <w:rFonts w:ascii="Arial" w:hAnsi="Arial" w:cs="Arial"/>
                <w:color w:val="000000"/>
                <w:sz w:val="20"/>
                <w:szCs w:val="20"/>
              </w:rPr>
              <w:t xml:space="preserve"> 0 </w:t>
            </w:r>
          </w:p>
        </w:tc>
        <w:tc>
          <w:tcPr>
            <w:tcW w:w="3969" w:type="dxa"/>
            <w:tcMar>
              <w:top w:w="50" w:type="dxa"/>
              <w:left w:w="100" w:type="dxa"/>
            </w:tcMar>
            <w:vAlign w:val="center"/>
          </w:tcPr>
          <w:p w14:paraId="6B2548C0" w14:textId="77777777" w:rsidR="000A6C02" w:rsidRPr="00727874" w:rsidRDefault="000A6C02" w:rsidP="000A6C02">
            <w:pPr>
              <w:rPr>
                <w:rFonts w:ascii="Arial" w:hAnsi="Arial" w:cs="Arial"/>
                <w:sz w:val="20"/>
                <w:szCs w:val="20"/>
              </w:rPr>
            </w:pPr>
          </w:p>
        </w:tc>
      </w:tr>
    </w:tbl>
    <w:p w14:paraId="061DA4CB" w14:textId="77777777" w:rsidR="000A6C02" w:rsidRDefault="000A6C02" w:rsidP="000A6C02">
      <w:pPr>
        <w:spacing w:after="0"/>
        <w:rPr>
          <w:rFonts w:ascii="Arial" w:hAnsi="Arial" w:cs="Arial"/>
          <w:sz w:val="20"/>
          <w:szCs w:val="20"/>
        </w:rPr>
      </w:pPr>
    </w:p>
    <w:p w14:paraId="64B131FC" w14:textId="798654DE" w:rsidR="00001CBA" w:rsidRPr="00246535" w:rsidRDefault="00001CBA" w:rsidP="00246535">
      <w:pPr>
        <w:spacing w:after="0" w:line="360" w:lineRule="auto"/>
        <w:ind w:firstLine="709"/>
        <w:jc w:val="both"/>
        <w:rPr>
          <w:rFonts w:ascii="Arial" w:hAnsi="Arial" w:cs="Arial"/>
          <w:sz w:val="20"/>
          <w:szCs w:val="20"/>
        </w:rPr>
      </w:pPr>
      <w:r w:rsidRPr="00246535">
        <w:rPr>
          <w:rFonts w:ascii="Arial" w:hAnsi="Arial" w:cs="Arial"/>
          <w:sz w:val="20"/>
          <w:szCs w:val="20"/>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w:t>
      </w:r>
    </w:p>
    <w:p w14:paraId="655E68E7" w14:textId="77777777" w:rsidR="00D8336F" w:rsidRDefault="00001CBA" w:rsidP="00D8336F">
      <w:pPr>
        <w:spacing w:after="0"/>
        <w:jc w:val="center"/>
        <w:rPr>
          <w:rFonts w:ascii="Arial" w:hAnsi="Arial" w:cs="Arial"/>
          <w:i/>
          <w:sz w:val="20"/>
          <w:szCs w:val="20"/>
        </w:rPr>
      </w:pPr>
      <w:r w:rsidRPr="00D8336F">
        <w:rPr>
          <w:rFonts w:ascii="Arial" w:hAnsi="Arial" w:cs="Arial"/>
          <w:i/>
          <w:sz w:val="20"/>
          <w:szCs w:val="20"/>
        </w:rPr>
        <w:t xml:space="preserve">Проверяемые требования </w:t>
      </w:r>
      <w:r w:rsidR="00246535" w:rsidRPr="00D8336F">
        <w:rPr>
          <w:rFonts w:ascii="Arial" w:hAnsi="Arial" w:cs="Arial"/>
          <w:i/>
          <w:sz w:val="20"/>
          <w:szCs w:val="20"/>
        </w:rPr>
        <w:t xml:space="preserve">к результатам освоения основной </w:t>
      </w:r>
      <w:r w:rsidRPr="00D8336F">
        <w:rPr>
          <w:rFonts w:ascii="Arial" w:hAnsi="Arial" w:cs="Arial"/>
          <w:i/>
          <w:sz w:val="20"/>
          <w:szCs w:val="20"/>
        </w:rPr>
        <w:t>образовательной программы</w:t>
      </w:r>
    </w:p>
    <w:p w14:paraId="70CB361B" w14:textId="71EB5BC7" w:rsidR="00001CBA" w:rsidRPr="00D8336F" w:rsidRDefault="00001CBA" w:rsidP="00D8336F">
      <w:pPr>
        <w:spacing w:after="0"/>
        <w:jc w:val="center"/>
        <w:rPr>
          <w:rFonts w:ascii="Arial" w:hAnsi="Arial" w:cs="Arial"/>
          <w:i/>
          <w:sz w:val="20"/>
          <w:szCs w:val="20"/>
        </w:rPr>
      </w:pPr>
      <w:r w:rsidRPr="00D8336F">
        <w:rPr>
          <w:rFonts w:ascii="Arial" w:hAnsi="Arial" w:cs="Arial"/>
          <w:i/>
          <w:sz w:val="20"/>
          <w:szCs w:val="20"/>
        </w:rPr>
        <w:t xml:space="preserve"> (1 класс)</w:t>
      </w:r>
    </w:p>
    <w:p w14:paraId="3EE7A12B" w14:textId="77777777" w:rsidR="00001CBA" w:rsidRPr="00246535" w:rsidRDefault="00001CBA" w:rsidP="00001CBA">
      <w:pPr>
        <w:spacing w:after="0"/>
        <w:jc w:val="both"/>
        <w:rPr>
          <w:rFonts w:ascii="Arial" w:hAnsi="Arial" w:cs="Arial"/>
          <w:i/>
          <w:sz w:val="20"/>
          <w:szCs w:val="20"/>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0"/>
        <w:gridCol w:w="8788"/>
      </w:tblGrid>
      <w:tr w:rsidR="00001CBA" w:rsidRPr="00246535" w14:paraId="3B1857A0" w14:textId="77777777" w:rsidTr="00455D22">
        <w:tc>
          <w:tcPr>
            <w:tcW w:w="1480" w:type="dxa"/>
            <w:shd w:val="clear" w:color="auto" w:fill="F2F2F2" w:themeFill="background1" w:themeFillShade="F2"/>
          </w:tcPr>
          <w:p w14:paraId="571ED619" w14:textId="77777777" w:rsidR="00001CBA" w:rsidRPr="00246535" w:rsidRDefault="00001CBA" w:rsidP="00455D22">
            <w:pPr>
              <w:spacing w:after="0" w:line="240" w:lineRule="auto"/>
              <w:jc w:val="center"/>
              <w:rPr>
                <w:rFonts w:ascii="Arial" w:hAnsi="Arial" w:cs="Arial"/>
                <w:sz w:val="20"/>
                <w:szCs w:val="20"/>
              </w:rPr>
            </w:pPr>
            <w:r w:rsidRPr="00246535">
              <w:rPr>
                <w:rFonts w:ascii="Arial" w:hAnsi="Arial" w:cs="Arial"/>
                <w:sz w:val="20"/>
                <w:szCs w:val="20"/>
              </w:rPr>
              <w:t>Код проверяемого результата</w:t>
            </w:r>
          </w:p>
        </w:tc>
        <w:tc>
          <w:tcPr>
            <w:tcW w:w="8788" w:type="dxa"/>
            <w:shd w:val="clear" w:color="auto" w:fill="F2F2F2" w:themeFill="background1" w:themeFillShade="F2"/>
          </w:tcPr>
          <w:p w14:paraId="55085100" w14:textId="77777777" w:rsidR="00001CBA" w:rsidRPr="00246535" w:rsidRDefault="00001CBA" w:rsidP="00455D22">
            <w:pPr>
              <w:spacing w:after="0" w:line="240" w:lineRule="auto"/>
              <w:jc w:val="center"/>
              <w:rPr>
                <w:rFonts w:ascii="Arial" w:hAnsi="Arial" w:cs="Arial"/>
                <w:sz w:val="20"/>
                <w:szCs w:val="20"/>
              </w:rPr>
            </w:pPr>
            <w:r w:rsidRPr="00246535">
              <w:rPr>
                <w:rFonts w:ascii="Arial" w:hAnsi="Arial" w:cs="Arial"/>
                <w:sz w:val="20"/>
                <w:szCs w:val="20"/>
              </w:rPr>
              <w:t>Проверяемые предметные результаты освоения основной образовательной программы начального общего образования</w:t>
            </w:r>
          </w:p>
        </w:tc>
      </w:tr>
      <w:tr w:rsidR="00001CBA" w:rsidRPr="00246535" w14:paraId="4EF9C338" w14:textId="77777777" w:rsidTr="00455D22">
        <w:tc>
          <w:tcPr>
            <w:tcW w:w="1480" w:type="dxa"/>
          </w:tcPr>
          <w:p w14:paraId="2FE65AC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w:t>
            </w:r>
          </w:p>
        </w:tc>
        <w:tc>
          <w:tcPr>
            <w:tcW w:w="8788" w:type="dxa"/>
          </w:tcPr>
          <w:p w14:paraId="33368E3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Фонетика. Орфоэпия</w:t>
            </w:r>
          </w:p>
        </w:tc>
      </w:tr>
      <w:tr w:rsidR="00001CBA" w:rsidRPr="00246535" w14:paraId="7E9BC5D6" w14:textId="77777777" w:rsidTr="00455D22">
        <w:tc>
          <w:tcPr>
            <w:tcW w:w="1480" w:type="dxa"/>
          </w:tcPr>
          <w:p w14:paraId="5EC317E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1.1</w:t>
            </w:r>
          </w:p>
        </w:tc>
        <w:tc>
          <w:tcPr>
            <w:tcW w:w="8788" w:type="dxa"/>
          </w:tcPr>
          <w:p w14:paraId="7D77F91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Выделять звуки из слова</w:t>
            </w:r>
          </w:p>
        </w:tc>
      </w:tr>
      <w:tr w:rsidR="00001CBA" w:rsidRPr="00246535" w14:paraId="4D21C7E9" w14:textId="77777777" w:rsidTr="00455D22">
        <w:tc>
          <w:tcPr>
            <w:tcW w:w="1480" w:type="dxa"/>
          </w:tcPr>
          <w:p w14:paraId="3901A4E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1.2</w:t>
            </w:r>
          </w:p>
        </w:tc>
        <w:tc>
          <w:tcPr>
            <w:tcW w:w="8788" w:type="dxa"/>
          </w:tcPr>
          <w:p w14:paraId="0F1FAC4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Различать гласные и согласные звуки (в том числе различать в словах согласный звук [й'] и гласный звук [и])</w:t>
            </w:r>
          </w:p>
        </w:tc>
      </w:tr>
      <w:tr w:rsidR="00001CBA" w:rsidRPr="00246535" w14:paraId="6B0929FA" w14:textId="77777777" w:rsidTr="00455D22">
        <w:tc>
          <w:tcPr>
            <w:tcW w:w="1480" w:type="dxa"/>
          </w:tcPr>
          <w:p w14:paraId="23FF097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1.3</w:t>
            </w:r>
          </w:p>
        </w:tc>
        <w:tc>
          <w:tcPr>
            <w:tcW w:w="8788" w:type="dxa"/>
          </w:tcPr>
          <w:p w14:paraId="0A1BE41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Различать ударные и безударные гласные звуки</w:t>
            </w:r>
          </w:p>
        </w:tc>
      </w:tr>
      <w:tr w:rsidR="00001CBA" w:rsidRPr="00246535" w14:paraId="622F7249" w14:textId="77777777" w:rsidTr="00455D22">
        <w:tc>
          <w:tcPr>
            <w:tcW w:w="1480" w:type="dxa"/>
          </w:tcPr>
          <w:p w14:paraId="599C58C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1.4</w:t>
            </w:r>
          </w:p>
        </w:tc>
        <w:tc>
          <w:tcPr>
            <w:tcW w:w="8788" w:type="dxa"/>
          </w:tcPr>
          <w:p w14:paraId="5E07896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Различать согласные звуки: мягкие и твердые, звонкие и глухие (вне слова и в слове)</w:t>
            </w:r>
          </w:p>
        </w:tc>
      </w:tr>
      <w:tr w:rsidR="00001CBA" w:rsidRPr="00246535" w14:paraId="0F985196" w14:textId="77777777" w:rsidTr="00455D22">
        <w:tc>
          <w:tcPr>
            <w:tcW w:w="1480" w:type="dxa"/>
          </w:tcPr>
          <w:p w14:paraId="51403EF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1.5</w:t>
            </w:r>
          </w:p>
        </w:tc>
        <w:tc>
          <w:tcPr>
            <w:tcW w:w="8788" w:type="dxa"/>
          </w:tcPr>
          <w:p w14:paraId="28BDACB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001CBA" w:rsidRPr="00246535" w14:paraId="57811AE4" w14:textId="77777777" w:rsidTr="00455D22">
        <w:tc>
          <w:tcPr>
            <w:tcW w:w="1480" w:type="dxa"/>
          </w:tcPr>
          <w:p w14:paraId="617E9E3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1.6</w:t>
            </w:r>
          </w:p>
        </w:tc>
        <w:tc>
          <w:tcPr>
            <w:tcW w:w="8788" w:type="dxa"/>
          </w:tcPr>
          <w:p w14:paraId="5187883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Использовать изученные понятия в процессе решения учебных задач</w:t>
            </w:r>
          </w:p>
        </w:tc>
      </w:tr>
      <w:tr w:rsidR="00001CBA" w:rsidRPr="00246535" w14:paraId="0F1CC994" w14:textId="77777777" w:rsidTr="00455D22">
        <w:tc>
          <w:tcPr>
            <w:tcW w:w="1480" w:type="dxa"/>
          </w:tcPr>
          <w:p w14:paraId="0EF17B2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w:t>
            </w:r>
          </w:p>
        </w:tc>
        <w:tc>
          <w:tcPr>
            <w:tcW w:w="8788" w:type="dxa"/>
          </w:tcPr>
          <w:p w14:paraId="610EC80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Графика</w:t>
            </w:r>
          </w:p>
        </w:tc>
      </w:tr>
      <w:tr w:rsidR="00001CBA" w:rsidRPr="00246535" w14:paraId="113E13B4" w14:textId="77777777" w:rsidTr="00455D22">
        <w:tc>
          <w:tcPr>
            <w:tcW w:w="1480" w:type="dxa"/>
          </w:tcPr>
          <w:p w14:paraId="5E6DF11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2.1</w:t>
            </w:r>
          </w:p>
        </w:tc>
        <w:tc>
          <w:tcPr>
            <w:tcW w:w="8788" w:type="dxa"/>
          </w:tcPr>
          <w:p w14:paraId="3AC7777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Различать понятия "звук" и "буква"</w:t>
            </w:r>
          </w:p>
        </w:tc>
      </w:tr>
      <w:tr w:rsidR="00001CBA" w:rsidRPr="00246535" w14:paraId="3C3F89D6" w14:textId="77777777" w:rsidTr="00455D22">
        <w:tc>
          <w:tcPr>
            <w:tcW w:w="1480" w:type="dxa"/>
          </w:tcPr>
          <w:p w14:paraId="1586983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2.2</w:t>
            </w:r>
          </w:p>
        </w:tc>
        <w:tc>
          <w:tcPr>
            <w:tcW w:w="8788" w:type="dxa"/>
          </w:tcPr>
          <w:p w14:paraId="678A35D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 xml:space="preserve">Обозначать на письме мягкость согласных звуков буквами е, е, ю, я и буквой ь в конце </w:t>
            </w:r>
            <w:r w:rsidRPr="00246535">
              <w:rPr>
                <w:rFonts w:ascii="Arial" w:hAnsi="Arial" w:cs="Arial"/>
                <w:sz w:val="20"/>
                <w:szCs w:val="20"/>
              </w:rPr>
              <w:lastRenderedPageBreak/>
              <w:t>слова</w:t>
            </w:r>
          </w:p>
        </w:tc>
      </w:tr>
      <w:tr w:rsidR="00001CBA" w:rsidRPr="00246535" w14:paraId="65990A2D" w14:textId="77777777" w:rsidTr="00455D22">
        <w:tc>
          <w:tcPr>
            <w:tcW w:w="1480" w:type="dxa"/>
          </w:tcPr>
          <w:p w14:paraId="6C97BAB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lastRenderedPageBreak/>
              <w:t>2.3</w:t>
            </w:r>
          </w:p>
        </w:tc>
        <w:tc>
          <w:tcPr>
            <w:tcW w:w="8788" w:type="dxa"/>
          </w:tcPr>
          <w:p w14:paraId="13E2245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Правильно называть буквы русского алфавита</w:t>
            </w:r>
          </w:p>
        </w:tc>
      </w:tr>
      <w:tr w:rsidR="00001CBA" w:rsidRPr="00246535" w14:paraId="56F77384" w14:textId="77777777" w:rsidTr="00455D22">
        <w:tc>
          <w:tcPr>
            <w:tcW w:w="1480" w:type="dxa"/>
          </w:tcPr>
          <w:p w14:paraId="3B2841C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2.4</w:t>
            </w:r>
          </w:p>
        </w:tc>
        <w:tc>
          <w:tcPr>
            <w:tcW w:w="8788" w:type="dxa"/>
          </w:tcPr>
          <w:p w14:paraId="126F680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Использовать знание последовательности букв русского алфавита для упорядочения небольшого списка слов</w:t>
            </w:r>
          </w:p>
        </w:tc>
      </w:tr>
      <w:tr w:rsidR="00001CBA" w:rsidRPr="00246535" w14:paraId="794D78FD" w14:textId="77777777" w:rsidTr="00455D22">
        <w:tc>
          <w:tcPr>
            <w:tcW w:w="1480" w:type="dxa"/>
          </w:tcPr>
          <w:p w14:paraId="6E17830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2.5</w:t>
            </w:r>
          </w:p>
        </w:tc>
        <w:tc>
          <w:tcPr>
            <w:tcW w:w="8788" w:type="dxa"/>
          </w:tcPr>
          <w:p w14:paraId="170A182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Писать аккуратным разборчивым почерком без искажений заглавные и строчные буквы, соединения букв, слова</w:t>
            </w:r>
          </w:p>
        </w:tc>
      </w:tr>
      <w:tr w:rsidR="00001CBA" w:rsidRPr="00246535" w14:paraId="3ACC45EF" w14:textId="77777777" w:rsidTr="00455D22">
        <w:tc>
          <w:tcPr>
            <w:tcW w:w="1480" w:type="dxa"/>
          </w:tcPr>
          <w:p w14:paraId="2C27868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2.6</w:t>
            </w:r>
          </w:p>
        </w:tc>
        <w:tc>
          <w:tcPr>
            <w:tcW w:w="8788" w:type="dxa"/>
          </w:tcPr>
          <w:p w14:paraId="0360FCB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Использовать изученные понятия в процессе решения учебных задач</w:t>
            </w:r>
          </w:p>
        </w:tc>
      </w:tr>
      <w:tr w:rsidR="00001CBA" w:rsidRPr="00246535" w14:paraId="4B05D012" w14:textId="77777777" w:rsidTr="00455D22">
        <w:tc>
          <w:tcPr>
            <w:tcW w:w="1480" w:type="dxa"/>
          </w:tcPr>
          <w:p w14:paraId="49A3BDE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w:t>
            </w:r>
          </w:p>
        </w:tc>
        <w:tc>
          <w:tcPr>
            <w:tcW w:w="8788" w:type="dxa"/>
          </w:tcPr>
          <w:p w14:paraId="29B9768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Лексика</w:t>
            </w:r>
          </w:p>
        </w:tc>
      </w:tr>
      <w:tr w:rsidR="00001CBA" w:rsidRPr="00246535" w14:paraId="7B496094" w14:textId="77777777" w:rsidTr="00455D22">
        <w:tc>
          <w:tcPr>
            <w:tcW w:w="1480" w:type="dxa"/>
          </w:tcPr>
          <w:p w14:paraId="390C1C0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3.1</w:t>
            </w:r>
          </w:p>
        </w:tc>
        <w:tc>
          <w:tcPr>
            <w:tcW w:w="8788" w:type="dxa"/>
          </w:tcPr>
          <w:p w14:paraId="209B278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Выделять слова из предложений</w:t>
            </w:r>
          </w:p>
        </w:tc>
      </w:tr>
      <w:tr w:rsidR="00001CBA" w:rsidRPr="00246535" w14:paraId="135B0826" w14:textId="77777777" w:rsidTr="00455D22">
        <w:tc>
          <w:tcPr>
            <w:tcW w:w="1480" w:type="dxa"/>
          </w:tcPr>
          <w:p w14:paraId="490B007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3.2</w:t>
            </w:r>
          </w:p>
        </w:tc>
        <w:tc>
          <w:tcPr>
            <w:tcW w:w="8788" w:type="dxa"/>
          </w:tcPr>
          <w:p w14:paraId="461E4C1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Находить в тексте слова, значение которых требует уточнения</w:t>
            </w:r>
          </w:p>
        </w:tc>
      </w:tr>
      <w:tr w:rsidR="00001CBA" w:rsidRPr="00246535" w14:paraId="3023CFCF" w14:textId="77777777" w:rsidTr="00455D22">
        <w:tc>
          <w:tcPr>
            <w:tcW w:w="1480" w:type="dxa"/>
          </w:tcPr>
          <w:p w14:paraId="265446D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3.3</w:t>
            </w:r>
          </w:p>
        </w:tc>
        <w:tc>
          <w:tcPr>
            <w:tcW w:w="8788" w:type="dxa"/>
          </w:tcPr>
          <w:p w14:paraId="0A2E5FF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Использовать изученные понятия в процессе решения учебных задач</w:t>
            </w:r>
          </w:p>
        </w:tc>
      </w:tr>
      <w:tr w:rsidR="00001CBA" w:rsidRPr="00246535" w14:paraId="3EBDE6B5" w14:textId="77777777" w:rsidTr="00455D22">
        <w:tc>
          <w:tcPr>
            <w:tcW w:w="1480" w:type="dxa"/>
          </w:tcPr>
          <w:p w14:paraId="68E80C9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w:t>
            </w:r>
          </w:p>
        </w:tc>
        <w:tc>
          <w:tcPr>
            <w:tcW w:w="8788" w:type="dxa"/>
          </w:tcPr>
          <w:p w14:paraId="293704B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Синтаксис</w:t>
            </w:r>
          </w:p>
        </w:tc>
      </w:tr>
      <w:tr w:rsidR="00001CBA" w:rsidRPr="00246535" w14:paraId="1116EC18" w14:textId="77777777" w:rsidTr="00455D22">
        <w:tc>
          <w:tcPr>
            <w:tcW w:w="1480" w:type="dxa"/>
          </w:tcPr>
          <w:p w14:paraId="164886F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4.1</w:t>
            </w:r>
          </w:p>
        </w:tc>
        <w:tc>
          <w:tcPr>
            <w:tcW w:w="8788" w:type="dxa"/>
          </w:tcPr>
          <w:p w14:paraId="776FA4E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Различать слово и предложение</w:t>
            </w:r>
          </w:p>
        </w:tc>
      </w:tr>
      <w:tr w:rsidR="00001CBA" w:rsidRPr="00246535" w14:paraId="2E796F5D" w14:textId="77777777" w:rsidTr="00455D22">
        <w:tc>
          <w:tcPr>
            <w:tcW w:w="1480" w:type="dxa"/>
          </w:tcPr>
          <w:p w14:paraId="376C200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4.2</w:t>
            </w:r>
          </w:p>
        </w:tc>
        <w:tc>
          <w:tcPr>
            <w:tcW w:w="8788" w:type="dxa"/>
          </w:tcPr>
          <w:p w14:paraId="4A154EB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Составлять предложение из набора форм слов</w:t>
            </w:r>
          </w:p>
        </w:tc>
      </w:tr>
      <w:tr w:rsidR="00001CBA" w:rsidRPr="00246535" w14:paraId="35675F8B" w14:textId="77777777" w:rsidTr="00455D22">
        <w:tc>
          <w:tcPr>
            <w:tcW w:w="1480" w:type="dxa"/>
          </w:tcPr>
          <w:p w14:paraId="03B2150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4.3</w:t>
            </w:r>
          </w:p>
        </w:tc>
        <w:tc>
          <w:tcPr>
            <w:tcW w:w="8788" w:type="dxa"/>
          </w:tcPr>
          <w:p w14:paraId="61DEA4D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Использовать изученные понятия в процессе решения учебных задач</w:t>
            </w:r>
          </w:p>
        </w:tc>
      </w:tr>
      <w:tr w:rsidR="00001CBA" w:rsidRPr="00246535" w14:paraId="1AAD8F95" w14:textId="77777777" w:rsidTr="00455D22">
        <w:tc>
          <w:tcPr>
            <w:tcW w:w="1480" w:type="dxa"/>
          </w:tcPr>
          <w:p w14:paraId="59C9263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w:t>
            </w:r>
          </w:p>
        </w:tc>
        <w:tc>
          <w:tcPr>
            <w:tcW w:w="8788" w:type="dxa"/>
          </w:tcPr>
          <w:p w14:paraId="14CD150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Орфография и пунктуация</w:t>
            </w:r>
          </w:p>
        </w:tc>
      </w:tr>
      <w:tr w:rsidR="00001CBA" w:rsidRPr="00246535" w14:paraId="402F1B78" w14:textId="77777777" w:rsidTr="00455D22">
        <w:tc>
          <w:tcPr>
            <w:tcW w:w="1480" w:type="dxa"/>
          </w:tcPr>
          <w:p w14:paraId="0F6A044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5.1</w:t>
            </w:r>
          </w:p>
        </w:tc>
        <w:tc>
          <w:tcPr>
            <w:tcW w:w="8788" w:type="dxa"/>
          </w:tcPr>
          <w:p w14:paraId="7132AD4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Применять изученные правила правописания: знаки препинания в конце предложения: точка, вопросительный и восклицательный знаки</w:t>
            </w:r>
          </w:p>
        </w:tc>
      </w:tr>
      <w:tr w:rsidR="00001CBA" w:rsidRPr="00246535" w14:paraId="7EF15536" w14:textId="77777777" w:rsidTr="00455D22">
        <w:tc>
          <w:tcPr>
            <w:tcW w:w="1480" w:type="dxa"/>
          </w:tcPr>
          <w:p w14:paraId="6A3DA2E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5.2</w:t>
            </w:r>
          </w:p>
        </w:tc>
        <w:tc>
          <w:tcPr>
            <w:tcW w:w="8788" w:type="dxa"/>
          </w:tcPr>
          <w:p w14:paraId="59A08A9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tc>
      </w:tr>
      <w:tr w:rsidR="00001CBA" w:rsidRPr="00246535" w14:paraId="47A379A3" w14:textId="77777777" w:rsidTr="00455D22">
        <w:tc>
          <w:tcPr>
            <w:tcW w:w="1480" w:type="dxa"/>
          </w:tcPr>
          <w:p w14:paraId="0B5EE5B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5.3</w:t>
            </w:r>
          </w:p>
        </w:tc>
        <w:tc>
          <w:tcPr>
            <w:tcW w:w="8788" w:type="dxa"/>
          </w:tcPr>
          <w:p w14:paraId="529F62F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Правильно списывать (без пропусков и искажений букв) слова и предложения, тексты объемом не более 25 слов</w:t>
            </w:r>
          </w:p>
        </w:tc>
      </w:tr>
      <w:tr w:rsidR="00001CBA" w:rsidRPr="00246535" w14:paraId="75E1E246" w14:textId="77777777" w:rsidTr="00455D22">
        <w:tc>
          <w:tcPr>
            <w:tcW w:w="1480" w:type="dxa"/>
          </w:tcPr>
          <w:p w14:paraId="657E43F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5.4</w:t>
            </w:r>
          </w:p>
        </w:tc>
        <w:tc>
          <w:tcPr>
            <w:tcW w:w="8788" w:type="dxa"/>
          </w:tcPr>
          <w:p w14:paraId="3803690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Писать под диктовку (без пропусков и искажений букв) слова,</w:t>
            </w:r>
          </w:p>
        </w:tc>
      </w:tr>
      <w:tr w:rsidR="00001CBA" w:rsidRPr="00246535" w14:paraId="613549DD" w14:textId="77777777" w:rsidTr="00455D22">
        <w:tc>
          <w:tcPr>
            <w:tcW w:w="1480" w:type="dxa"/>
          </w:tcPr>
          <w:p w14:paraId="75B28D5D" w14:textId="77777777" w:rsidR="00001CBA" w:rsidRPr="00246535" w:rsidRDefault="00001CBA" w:rsidP="00455D22">
            <w:pPr>
              <w:spacing w:after="0" w:line="240" w:lineRule="auto"/>
              <w:jc w:val="both"/>
              <w:rPr>
                <w:rFonts w:ascii="Arial" w:hAnsi="Arial" w:cs="Arial"/>
                <w:sz w:val="20"/>
                <w:szCs w:val="20"/>
              </w:rPr>
            </w:pPr>
          </w:p>
        </w:tc>
        <w:tc>
          <w:tcPr>
            <w:tcW w:w="8788" w:type="dxa"/>
          </w:tcPr>
          <w:p w14:paraId="5DE6256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предложения из 3 - 5 слов, тексты объемом не более 20 слов, правописание которых не расходится с произношением</w:t>
            </w:r>
          </w:p>
        </w:tc>
      </w:tr>
      <w:tr w:rsidR="00001CBA" w:rsidRPr="00246535" w14:paraId="7EFD7EBC" w14:textId="77777777" w:rsidTr="00455D22">
        <w:tc>
          <w:tcPr>
            <w:tcW w:w="1480" w:type="dxa"/>
          </w:tcPr>
          <w:p w14:paraId="545F89A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5.5</w:t>
            </w:r>
          </w:p>
        </w:tc>
        <w:tc>
          <w:tcPr>
            <w:tcW w:w="8788" w:type="dxa"/>
          </w:tcPr>
          <w:p w14:paraId="703010B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Находить и исправлять ошибки на изученные правила, описки</w:t>
            </w:r>
          </w:p>
        </w:tc>
      </w:tr>
      <w:tr w:rsidR="00001CBA" w:rsidRPr="00246535" w14:paraId="001ED0E1" w14:textId="77777777" w:rsidTr="00455D22">
        <w:tc>
          <w:tcPr>
            <w:tcW w:w="1480" w:type="dxa"/>
          </w:tcPr>
          <w:p w14:paraId="5DF3FF1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w:t>
            </w:r>
          </w:p>
        </w:tc>
        <w:tc>
          <w:tcPr>
            <w:tcW w:w="8788" w:type="dxa"/>
          </w:tcPr>
          <w:p w14:paraId="748DD48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Развитие речи</w:t>
            </w:r>
          </w:p>
        </w:tc>
      </w:tr>
      <w:tr w:rsidR="00001CBA" w:rsidRPr="00246535" w14:paraId="37931753" w14:textId="77777777" w:rsidTr="00455D22">
        <w:tc>
          <w:tcPr>
            <w:tcW w:w="1480" w:type="dxa"/>
          </w:tcPr>
          <w:p w14:paraId="3940043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6.1</w:t>
            </w:r>
          </w:p>
        </w:tc>
        <w:tc>
          <w:tcPr>
            <w:tcW w:w="8788" w:type="dxa"/>
          </w:tcPr>
          <w:p w14:paraId="67EE2F2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Понимать прослушанный текст</w:t>
            </w:r>
          </w:p>
        </w:tc>
      </w:tr>
      <w:tr w:rsidR="00001CBA" w:rsidRPr="00246535" w14:paraId="79A16EA0" w14:textId="77777777" w:rsidTr="00455D22">
        <w:tc>
          <w:tcPr>
            <w:tcW w:w="1480" w:type="dxa"/>
          </w:tcPr>
          <w:p w14:paraId="20F29B2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6.2</w:t>
            </w:r>
          </w:p>
        </w:tc>
        <w:tc>
          <w:tcPr>
            <w:tcW w:w="8788" w:type="dxa"/>
          </w:tcPr>
          <w:p w14:paraId="1637E6E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001CBA" w:rsidRPr="00E50240" w14:paraId="257BDF48" w14:textId="77777777" w:rsidTr="00455D22">
        <w:tc>
          <w:tcPr>
            <w:tcW w:w="1480" w:type="dxa"/>
          </w:tcPr>
          <w:p w14:paraId="411DDA0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6.3</w:t>
            </w:r>
          </w:p>
        </w:tc>
        <w:tc>
          <w:tcPr>
            <w:tcW w:w="8788" w:type="dxa"/>
          </w:tcPr>
          <w:p w14:paraId="3140FEC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Устно составлять текст из 3 - 5 предложений по сюжетным картинкам и на основе наблюдений</w:t>
            </w:r>
          </w:p>
        </w:tc>
      </w:tr>
    </w:tbl>
    <w:p w14:paraId="0F401806" w14:textId="77777777" w:rsidR="00001CBA" w:rsidRPr="00E50240" w:rsidRDefault="00001CBA" w:rsidP="00001CBA">
      <w:pPr>
        <w:spacing w:after="0"/>
        <w:jc w:val="both"/>
        <w:rPr>
          <w:rFonts w:ascii="Arial" w:hAnsi="Arial" w:cs="Arial"/>
          <w:sz w:val="20"/>
          <w:szCs w:val="20"/>
          <w:highlight w:val="yellow"/>
        </w:rPr>
      </w:pPr>
    </w:p>
    <w:p w14:paraId="28E65554" w14:textId="77777777" w:rsidR="00001CBA" w:rsidRPr="00246535" w:rsidRDefault="00001CBA" w:rsidP="00246535">
      <w:pPr>
        <w:spacing w:after="0"/>
        <w:jc w:val="center"/>
        <w:rPr>
          <w:rFonts w:ascii="Arial" w:hAnsi="Arial" w:cs="Arial"/>
          <w:i/>
          <w:sz w:val="20"/>
          <w:szCs w:val="20"/>
        </w:rPr>
      </w:pPr>
      <w:r w:rsidRPr="00246535">
        <w:rPr>
          <w:rFonts w:ascii="Arial" w:hAnsi="Arial" w:cs="Arial"/>
          <w:i/>
          <w:sz w:val="20"/>
          <w:szCs w:val="20"/>
        </w:rPr>
        <w:t>Проверяемые элементы содержания (1 класс)</w:t>
      </w:r>
    </w:p>
    <w:p w14:paraId="2764455E" w14:textId="77777777" w:rsidR="00001CBA" w:rsidRPr="00246535" w:rsidRDefault="00001CBA" w:rsidP="00001CBA">
      <w:pPr>
        <w:spacing w:after="0"/>
        <w:jc w:val="both"/>
        <w:rPr>
          <w:rFonts w:ascii="Arial" w:hAnsi="Arial" w:cs="Arial"/>
          <w:i/>
          <w:sz w:val="20"/>
          <w:szCs w:val="20"/>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9191"/>
      </w:tblGrid>
      <w:tr w:rsidR="00001CBA" w:rsidRPr="00246535" w14:paraId="3D00C9EF" w14:textId="77777777" w:rsidTr="00455D22">
        <w:tc>
          <w:tcPr>
            <w:tcW w:w="1077" w:type="dxa"/>
          </w:tcPr>
          <w:p w14:paraId="4CC5F66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Код</w:t>
            </w:r>
          </w:p>
        </w:tc>
        <w:tc>
          <w:tcPr>
            <w:tcW w:w="9191" w:type="dxa"/>
          </w:tcPr>
          <w:p w14:paraId="618B6DD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Проверяемый элемент содержания</w:t>
            </w:r>
          </w:p>
        </w:tc>
      </w:tr>
      <w:tr w:rsidR="00001CBA" w:rsidRPr="00246535" w14:paraId="6207D16B" w14:textId="77777777" w:rsidTr="00455D22">
        <w:tc>
          <w:tcPr>
            <w:tcW w:w="1077" w:type="dxa"/>
          </w:tcPr>
          <w:p w14:paraId="624FBBF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lastRenderedPageBreak/>
              <w:t>1</w:t>
            </w:r>
          </w:p>
        </w:tc>
        <w:tc>
          <w:tcPr>
            <w:tcW w:w="9191" w:type="dxa"/>
          </w:tcPr>
          <w:p w14:paraId="27EA493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Фонетика. Орфоэпия</w:t>
            </w:r>
          </w:p>
        </w:tc>
      </w:tr>
      <w:tr w:rsidR="00001CBA" w:rsidRPr="00246535" w14:paraId="57314A0B" w14:textId="77777777" w:rsidTr="00455D22">
        <w:tc>
          <w:tcPr>
            <w:tcW w:w="1077" w:type="dxa"/>
          </w:tcPr>
          <w:p w14:paraId="60F9DB2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1.1</w:t>
            </w:r>
          </w:p>
        </w:tc>
        <w:tc>
          <w:tcPr>
            <w:tcW w:w="9191" w:type="dxa"/>
          </w:tcPr>
          <w:p w14:paraId="6C5A170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Звуки речи</w:t>
            </w:r>
          </w:p>
        </w:tc>
      </w:tr>
      <w:tr w:rsidR="00001CBA" w:rsidRPr="00246535" w14:paraId="1E89B8F7" w14:textId="77777777" w:rsidTr="00455D22">
        <w:tc>
          <w:tcPr>
            <w:tcW w:w="1077" w:type="dxa"/>
          </w:tcPr>
          <w:p w14:paraId="18F2695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1.2</w:t>
            </w:r>
          </w:p>
        </w:tc>
        <w:tc>
          <w:tcPr>
            <w:tcW w:w="9191" w:type="dxa"/>
          </w:tcPr>
          <w:p w14:paraId="26BF937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Гласные и согласные звуки, их различение. Согласный звук [й'] и гласный звук [и]</w:t>
            </w:r>
          </w:p>
        </w:tc>
      </w:tr>
      <w:tr w:rsidR="00001CBA" w:rsidRPr="00246535" w14:paraId="12FFD2C5" w14:textId="77777777" w:rsidTr="00455D22">
        <w:tc>
          <w:tcPr>
            <w:tcW w:w="1077" w:type="dxa"/>
          </w:tcPr>
          <w:p w14:paraId="2489A90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1.3</w:t>
            </w:r>
          </w:p>
        </w:tc>
        <w:tc>
          <w:tcPr>
            <w:tcW w:w="9191" w:type="dxa"/>
          </w:tcPr>
          <w:p w14:paraId="5027694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Ударение в слове. Гласные ударные и безударные</w:t>
            </w:r>
          </w:p>
        </w:tc>
      </w:tr>
      <w:tr w:rsidR="00001CBA" w:rsidRPr="00246535" w14:paraId="12B69FCC" w14:textId="77777777" w:rsidTr="00455D22">
        <w:tc>
          <w:tcPr>
            <w:tcW w:w="1077" w:type="dxa"/>
          </w:tcPr>
          <w:p w14:paraId="7B45859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1.4</w:t>
            </w:r>
          </w:p>
        </w:tc>
        <w:tc>
          <w:tcPr>
            <w:tcW w:w="9191" w:type="dxa"/>
          </w:tcPr>
          <w:p w14:paraId="3522CA4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Твердые и мягкие согласные звуки, их различение. Звонкие и глухие согласные звуки, их различение. Шипящие [ж], [ш], [ч'], [щ']</w:t>
            </w:r>
          </w:p>
        </w:tc>
      </w:tr>
      <w:tr w:rsidR="00001CBA" w:rsidRPr="00246535" w14:paraId="03013D03" w14:textId="77777777" w:rsidTr="00455D22">
        <w:tc>
          <w:tcPr>
            <w:tcW w:w="1077" w:type="dxa"/>
          </w:tcPr>
          <w:p w14:paraId="031D09B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1.5</w:t>
            </w:r>
          </w:p>
        </w:tc>
        <w:tc>
          <w:tcPr>
            <w:tcW w:w="9191" w:type="dxa"/>
          </w:tcPr>
          <w:p w14:paraId="0C0A523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Слог. Количество слогов в слове. Ударный слог. Деление слов на слоги (простые случаи, без стечения согласных)</w:t>
            </w:r>
          </w:p>
        </w:tc>
      </w:tr>
      <w:tr w:rsidR="00001CBA" w:rsidRPr="00246535" w14:paraId="6C2541AD" w14:textId="77777777" w:rsidTr="00455D22">
        <w:tc>
          <w:tcPr>
            <w:tcW w:w="1077" w:type="dxa"/>
          </w:tcPr>
          <w:p w14:paraId="618E609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1.6</w:t>
            </w:r>
          </w:p>
        </w:tc>
        <w:tc>
          <w:tcPr>
            <w:tcW w:w="9191" w:type="dxa"/>
          </w:tcPr>
          <w:p w14:paraId="2E1B660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001CBA" w:rsidRPr="00246535" w14:paraId="64A93DDC" w14:textId="77777777" w:rsidTr="00455D22">
        <w:tc>
          <w:tcPr>
            <w:tcW w:w="1077" w:type="dxa"/>
          </w:tcPr>
          <w:p w14:paraId="6C5579B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w:t>
            </w:r>
          </w:p>
        </w:tc>
        <w:tc>
          <w:tcPr>
            <w:tcW w:w="9191" w:type="dxa"/>
          </w:tcPr>
          <w:p w14:paraId="262B42A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Графика</w:t>
            </w:r>
          </w:p>
        </w:tc>
      </w:tr>
      <w:tr w:rsidR="00001CBA" w:rsidRPr="00246535" w14:paraId="7E9C7D01" w14:textId="77777777" w:rsidTr="00455D22">
        <w:tc>
          <w:tcPr>
            <w:tcW w:w="1077" w:type="dxa"/>
          </w:tcPr>
          <w:p w14:paraId="4BB7136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2.1</w:t>
            </w:r>
          </w:p>
        </w:tc>
        <w:tc>
          <w:tcPr>
            <w:tcW w:w="9191" w:type="dxa"/>
          </w:tcPr>
          <w:p w14:paraId="497091F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Звук и буква. Различение звуков и букв</w:t>
            </w:r>
          </w:p>
        </w:tc>
      </w:tr>
      <w:tr w:rsidR="00001CBA" w:rsidRPr="00246535" w14:paraId="54E22B9F" w14:textId="77777777" w:rsidTr="00455D22">
        <w:tc>
          <w:tcPr>
            <w:tcW w:w="1077" w:type="dxa"/>
          </w:tcPr>
          <w:p w14:paraId="54748C1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2.2</w:t>
            </w:r>
          </w:p>
        </w:tc>
        <w:tc>
          <w:tcPr>
            <w:tcW w:w="9191" w:type="dxa"/>
          </w:tcPr>
          <w:p w14:paraId="1630456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Обозначение на письме твердости согласных звуков буквами а, о, у, ы, э; слова с буквой э</w:t>
            </w:r>
          </w:p>
        </w:tc>
      </w:tr>
      <w:tr w:rsidR="00001CBA" w:rsidRPr="00246535" w14:paraId="10822BEB" w14:textId="77777777" w:rsidTr="00455D22">
        <w:tc>
          <w:tcPr>
            <w:tcW w:w="1077" w:type="dxa"/>
          </w:tcPr>
          <w:p w14:paraId="03B0520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2.3</w:t>
            </w:r>
          </w:p>
        </w:tc>
        <w:tc>
          <w:tcPr>
            <w:tcW w:w="9191" w:type="dxa"/>
          </w:tcPr>
          <w:p w14:paraId="1E46784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Обозначение на письме мягкости согласных звуков буквами е, ё, ю, я, и. Функции букв е, ё, ю, я</w:t>
            </w:r>
          </w:p>
        </w:tc>
      </w:tr>
      <w:tr w:rsidR="00001CBA" w:rsidRPr="00246535" w14:paraId="4742C8EA" w14:textId="77777777" w:rsidTr="00455D22">
        <w:tc>
          <w:tcPr>
            <w:tcW w:w="1077" w:type="dxa"/>
          </w:tcPr>
          <w:p w14:paraId="6CDB993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2.4</w:t>
            </w:r>
          </w:p>
        </w:tc>
        <w:tc>
          <w:tcPr>
            <w:tcW w:w="9191" w:type="dxa"/>
          </w:tcPr>
          <w:p w14:paraId="3F9160F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Мягкий знак как показатель мягкости предшествующего согласного звука в конце слова</w:t>
            </w:r>
          </w:p>
        </w:tc>
      </w:tr>
      <w:tr w:rsidR="00001CBA" w:rsidRPr="00246535" w14:paraId="2583D2ED" w14:textId="77777777" w:rsidTr="00455D22">
        <w:tc>
          <w:tcPr>
            <w:tcW w:w="1077" w:type="dxa"/>
          </w:tcPr>
          <w:p w14:paraId="68228E4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2.5</w:t>
            </w:r>
          </w:p>
        </w:tc>
        <w:tc>
          <w:tcPr>
            <w:tcW w:w="9191" w:type="dxa"/>
          </w:tcPr>
          <w:p w14:paraId="10B9086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Установление соотношения звукового и буквенного состава слова в словах типа стол, конь</w:t>
            </w:r>
          </w:p>
        </w:tc>
      </w:tr>
      <w:tr w:rsidR="00001CBA" w:rsidRPr="00246535" w14:paraId="5155529B" w14:textId="77777777" w:rsidTr="00455D22">
        <w:tc>
          <w:tcPr>
            <w:tcW w:w="1077" w:type="dxa"/>
          </w:tcPr>
          <w:p w14:paraId="4D3F857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2.6</w:t>
            </w:r>
          </w:p>
        </w:tc>
        <w:tc>
          <w:tcPr>
            <w:tcW w:w="9191" w:type="dxa"/>
          </w:tcPr>
          <w:p w14:paraId="18F02F5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Небуквенные графические средства: пробел между словами, знак переноса</w:t>
            </w:r>
          </w:p>
        </w:tc>
      </w:tr>
      <w:tr w:rsidR="00001CBA" w:rsidRPr="00246535" w14:paraId="1DFE753B" w14:textId="77777777" w:rsidTr="00455D22">
        <w:tc>
          <w:tcPr>
            <w:tcW w:w="1077" w:type="dxa"/>
          </w:tcPr>
          <w:p w14:paraId="514EE60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2.7</w:t>
            </w:r>
          </w:p>
        </w:tc>
        <w:tc>
          <w:tcPr>
            <w:tcW w:w="9191" w:type="dxa"/>
          </w:tcPr>
          <w:p w14:paraId="5ADAFBE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Русский алфавит: правильное название букв, их последовательность</w:t>
            </w:r>
          </w:p>
        </w:tc>
      </w:tr>
      <w:tr w:rsidR="00001CBA" w:rsidRPr="00246535" w14:paraId="6448F75C" w14:textId="77777777" w:rsidTr="00455D22">
        <w:tc>
          <w:tcPr>
            <w:tcW w:w="1077" w:type="dxa"/>
          </w:tcPr>
          <w:p w14:paraId="45E427A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2.8</w:t>
            </w:r>
          </w:p>
        </w:tc>
        <w:tc>
          <w:tcPr>
            <w:tcW w:w="9191" w:type="dxa"/>
          </w:tcPr>
          <w:p w14:paraId="5CD14B7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Использование алфавита для упорядочения списка слов</w:t>
            </w:r>
          </w:p>
        </w:tc>
      </w:tr>
      <w:tr w:rsidR="00001CBA" w:rsidRPr="00246535" w14:paraId="6F64CB18" w14:textId="77777777" w:rsidTr="00455D22">
        <w:tc>
          <w:tcPr>
            <w:tcW w:w="1077" w:type="dxa"/>
          </w:tcPr>
          <w:p w14:paraId="5E466A2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w:t>
            </w:r>
          </w:p>
        </w:tc>
        <w:tc>
          <w:tcPr>
            <w:tcW w:w="9191" w:type="dxa"/>
          </w:tcPr>
          <w:p w14:paraId="4E640D7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Лексика</w:t>
            </w:r>
          </w:p>
        </w:tc>
      </w:tr>
      <w:tr w:rsidR="00001CBA" w:rsidRPr="00246535" w14:paraId="5DCADB06" w14:textId="77777777" w:rsidTr="00455D22">
        <w:tc>
          <w:tcPr>
            <w:tcW w:w="1077" w:type="dxa"/>
          </w:tcPr>
          <w:p w14:paraId="08D03B2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3.1</w:t>
            </w:r>
          </w:p>
        </w:tc>
        <w:tc>
          <w:tcPr>
            <w:tcW w:w="9191" w:type="dxa"/>
          </w:tcPr>
          <w:p w14:paraId="3779FC2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Слово как единица языка (ознакомление)</w:t>
            </w:r>
          </w:p>
        </w:tc>
      </w:tr>
      <w:tr w:rsidR="00001CBA" w:rsidRPr="00246535" w14:paraId="227325C9" w14:textId="77777777" w:rsidTr="00455D22">
        <w:tc>
          <w:tcPr>
            <w:tcW w:w="1077" w:type="dxa"/>
          </w:tcPr>
          <w:p w14:paraId="4A416F3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3.2</w:t>
            </w:r>
          </w:p>
        </w:tc>
        <w:tc>
          <w:tcPr>
            <w:tcW w:w="9191" w:type="dxa"/>
          </w:tcPr>
          <w:p w14:paraId="4B554CE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Слово как название предмета, признака предмета, действия предмета (ознакомление)</w:t>
            </w:r>
          </w:p>
        </w:tc>
      </w:tr>
      <w:tr w:rsidR="00001CBA" w:rsidRPr="00246535" w14:paraId="28042A68" w14:textId="77777777" w:rsidTr="00455D22">
        <w:tc>
          <w:tcPr>
            <w:tcW w:w="1077" w:type="dxa"/>
          </w:tcPr>
          <w:p w14:paraId="367D65E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3.3</w:t>
            </w:r>
          </w:p>
        </w:tc>
        <w:tc>
          <w:tcPr>
            <w:tcW w:w="9191" w:type="dxa"/>
          </w:tcPr>
          <w:p w14:paraId="03BA957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Выявление слов, значение которых требует уточнения</w:t>
            </w:r>
          </w:p>
        </w:tc>
      </w:tr>
      <w:tr w:rsidR="00001CBA" w:rsidRPr="00246535" w14:paraId="3B90ABA3" w14:textId="77777777" w:rsidTr="00455D22">
        <w:tc>
          <w:tcPr>
            <w:tcW w:w="1077" w:type="dxa"/>
          </w:tcPr>
          <w:p w14:paraId="42DB922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w:t>
            </w:r>
          </w:p>
        </w:tc>
        <w:tc>
          <w:tcPr>
            <w:tcW w:w="9191" w:type="dxa"/>
          </w:tcPr>
          <w:p w14:paraId="7C82A8B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Синтаксис</w:t>
            </w:r>
          </w:p>
        </w:tc>
      </w:tr>
      <w:tr w:rsidR="00001CBA" w:rsidRPr="00246535" w14:paraId="58C2CE63" w14:textId="77777777" w:rsidTr="00455D22">
        <w:tc>
          <w:tcPr>
            <w:tcW w:w="1077" w:type="dxa"/>
          </w:tcPr>
          <w:p w14:paraId="3815569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4.1</w:t>
            </w:r>
          </w:p>
        </w:tc>
        <w:tc>
          <w:tcPr>
            <w:tcW w:w="9191" w:type="dxa"/>
          </w:tcPr>
          <w:p w14:paraId="25A8D36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Предложение как единица языка (ознакомление)</w:t>
            </w:r>
          </w:p>
        </w:tc>
      </w:tr>
      <w:tr w:rsidR="00001CBA" w:rsidRPr="00246535" w14:paraId="2957E13E" w14:textId="77777777" w:rsidTr="00455D22">
        <w:tc>
          <w:tcPr>
            <w:tcW w:w="1077" w:type="dxa"/>
          </w:tcPr>
          <w:p w14:paraId="4474A01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4.2</w:t>
            </w:r>
          </w:p>
        </w:tc>
        <w:tc>
          <w:tcPr>
            <w:tcW w:w="9191" w:type="dxa"/>
          </w:tcPr>
          <w:p w14:paraId="492EF41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Слово, предложение (наблюдение над сходством и различием)</w:t>
            </w:r>
          </w:p>
        </w:tc>
      </w:tr>
      <w:tr w:rsidR="00001CBA" w:rsidRPr="00246535" w14:paraId="53B8D8E0" w14:textId="77777777" w:rsidTr="00455D22">
        <w:tc>
          <w:tcPr>
            <w:tcW w:w="1077" w:type="dxa"/>
          </w:tcPr>
          <w:p w14:paraId="2B68BFC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4.3</w:t>
            </w:r>
          </w:p>
        </w:tc>
        <w:tc>
          <w:tcPr>
            <w:tcW w:w="9191" w:type="dxa"/>
          </w:tcPr>
          <w:p w14:paraId="6C92B86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Установление связи слов в предложении при помощи смысловых вопросов</w:t>
            </w:r>
          </w:p>
        </w:tc>
      </w:tr>
      <w:tr w:rsidR="00001CBA" w:rsidRPr="00246535" w14:paraId="187C37E9" w14:textId="77777777" w:rsidTr="00455D22">
        <w:tc>
          <w:tcPr>
            <w:tcW w:w="1077" w:type="dxa"/>
          </w:tcPr>
          <w:p w14:paraId="7564EFA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4.4</w:t>
            </w:r>
          </w:p>
        </w:tc>
        <w:tc>
          <w:tcPr>
            <w:tcW w:w="9191" w:type="dxa"/>
          </w:tcPr>
          <w:p w14:paraId="3C4AB12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Восстановление деформированных предложений</w:t>
            </w:r>
          </w:p>
        </w:tc>
      </w:tr>
      <w:tr w:rsidR="00001CBA" w:rsidRPr="00246535" w14:paraId="7B501577" w14:textId="77777777" w:rsidTr="00455D22">
        <w:tc>
          <w:tcPr>
            <w:tcW w:w="1077" w:type="dxa"/>
          </w:tcPr>
          <w:p w14:paraId="7079A55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4.5</w:t>
            </w:r>
          </w:p>
        </w:tc>
        <w:tc>
          <w:tcPr>
            <w:tcW w:w="9191" w:type="dxa"/>
          </w:tcPr>
          <w:p w14:paraId="05C896D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Составление предложений из набора форм слов</w:t>
            </w:r>
          </w:p>
        </w:tc>
      </w:tr>
      <w:tr w:rsidR="00001CBA" w:rsidRPr="00246535" w14:paraId="58DC64A8" w14:textId="77777777" w:rsidTr="00455D22">
        <w:tc>
          <w:tcPr>
            <w:tcW w:w="1077" w:type="dxa"/>
          </w:tcPr>
          <w:p w14:paraId="4A54622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w:t>
            </w:r>
          </w:p>
        </w:tc>
        <w:tc>
          <w:tcPr>
            <w:tcW w:w="9191" w:type="dxa"/>
          </w:tcPr>
          <w:p w14:paraId="2245550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Орфография и пунктуация</w:t>
            </w:r>
          </w:p>
        </w:tc>
      </w:tr>
      <w:tr w:rsidR="00001CBA" w:rsidRPr="00246535" w14:paraId="3EB84A1F" w14:textId="77777777" w:rsidTr="00455D22">
        <w:tc>
          <w:tcPr>
            <w:tcW w:w="1077" w:type="dxa"/>
          </w:tcPr>
          <w:p w14:paraId="1A0E5CD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5.1</w:t>
            </w:r>
          </w:p>
        </w:tc>
        <w:tc>
          <w:tcPr>
            <w:tcW w:w="9191" w:type="dxa"/>
          </w:tcPr>
          <w:p w14:paraId="340BAB5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Раздельное написание слов в предложении</w:t>
            </w:r>
          </w:p>
        </w:tc>
      </w:tr>
      <w:tr w:rsidR="00001CBA" w:rsidRPr="00246535" w14:paraId="4456A505" w14:textId="77777777" w:rsidTr="00455D22">
        <w:tc>
          <w:tcPr>
            <w:tcW w:w="1077" w:type="dxa"/>
          </w:tcPr>
          <w:p w14:paraId="3F005F3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5.2</w:t>
            </w:r>
          </w:p>
        </w:tc>
        <w:tc>
          <w:tcPr>
            <w:tcW w:w="9191" w:type="dxa"/>
          </w:tcPr>
          <w:p w14:paraId="0C52175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Заглавная буква в начале предложения и в именах собственных: в именах и фамилиях людей, кличках животных</w:t>
            </w:r>
          </w:p>
        </w:tc>
      </w:tr>
      <w:tr w:rsidR="00001CBA" w:rsidRPr="00246535" w14:paraId="7FB46969" w14:textId="77777777" w:rsidTr="00455D22">
        <w:tc>
          <w:tcPr>
            <w:tcW w:w="1077" w:type="dxa"/>
          </w:tcPr>
          <w:p w14:paraId="4B059C0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5.3</w:t>
            </w:r>
          </w:p>
        </w:tc>
        <w:tc>
          <w:tcPr>
            <w:tcW w:w="9191" w:type="dxa"/>
          </w:tcPr>
          <w:p w14:paraId="314002B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Перенос слов (без учета морфемного деления слова)</w:t>
            </w:r>
          </w:p>
        </w:tc>
      </w:tr>
      <w:tr w:rsidR="00001CBA" w:rsidRPr="00246535" w14:paraId="662D54D4" w14:textId="77777777" w:rsidTr="00455D22">
        <w:tc>
          <w:tcPr>
            <w:tcW w:w="1077" w:type="dxa"/>
          </w:tcPr>
          <w:p w14:paraId="473CDFE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lastRenderedPageBreak/>
              <w:t>5.4</w:t>
            </w:r>
          </w:p>
        </w:tc>
        <w:tc>
          <w:tcPr>
            <w:tcW w:w="9191" w:type="dxa"/>
          </w:tcPr>
          <w:p w14:paraId="0567477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Гласные после шипящих в сочетаниях жи, ши (в положении под ударением), ча, ща, чу, щу</w:t>
            </w:r>
          </w:p>
        </w:tc>
      </w:tr>
      <w:tr w:rsidR="00001CBA" w:rsidRPr="00246535" w14:paraId="6A1CF92D" w14:textId="77777777" w:rsidTr="00455D22">
        <w:tc>
          <w:tcPr>
            <w:tcW w:w="1077" w:type="dxa"/>
          </w:tcPr>
          <w:p w14:paraId="741C367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5.5</w:t>
            </w:r>
          </w:p>
        </w:tc>
        <w:tc>
          <w:tcPr>
            <w:tcW w:w="9191" w:type="dxa"/>
          </w:tcPr>
          <w:p w14:paraId="79631B5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Сочетания чк, чн</w:t>
            </w:r>
          </w:p>
        </w:tc>
      </w:tr>
      <w:tr w:rsidR="00001CBA" w:rsidRPr="00246535" w14:paraId="57C9F147" w14:textId="77777777" w:rsidTr="00455D22">
        <w:tc>
          <w:tcPr>
            <w:tcW w:w="1077" w:type="dxa"/>
          </w:tcPr>
          <w:p w14:paraId="7490171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5.6</w:t>
            </w:r>
          </w:p>
        </w:tc>
        <w:tc>
          <w:tcPr>
            <w:tcW w:w="9191" w:type="dxa"/>
          </w:tcPr>
          <w:p w14:paraId="56D22B0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Слова с непроверяемыми гласными и согласными (перечень слов в орфографическом словаре учебника)</w:t>
            </w:r>
          </w:p>
        </w:tc>
      </w:tr>
      <w:tr w:rsidR="00001CBA" w:rsidRPr="00246535" w14:paraId="125A8A93" w14:textId="77777777" w:rsidTr="00455D22">
        <w:tc>
          <w:tcPr>
            <w:tcW w:w="1077" w:type="dxa"/>
          </w:tcPr>
          <w:p w14:paraId="793A180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5.7</w:t>
            </w:r>
          </w:p>
        </w:tc>
        <w:tc>
          <w:tcPr>
            <w:tcW w:w="9191" w:type="dxa"/>
          </w:tcPr>
          <w:p w14:paraId="44B9436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Знаки препинания в конце предложения: точка, вопросительный и восклицательный знаки</w:t>
            </w:r>
          </w:p>
        </w:tc>
      </w:tr>
      <w:tr w:rsidR="00001CBA" w:rsidRPr="00246535" w14:paraId="36CFDD70" w14:textId="77777777" w:rsidTr="00455D22">
        <w:tc>
          <w:tcPr>
            <w:tcW w:w="1077" w:type="dxa"/>
          </w:tcPr>
          <w:p w14:paraId="3682F4E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5.8</w:t>
            </w:r>
          </w:p>
        </w:tc>
        <w:tc>
          <w:tcPr>
            <w:tcW w:w="9191" w:type="dxa"/>
          </w:tcPr>
          <w:p w14:paraId="58FB2BE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Алгоритм списывания текста</w:t>
            </w:r>
          </w:p>
        </w:tc>
      </w:tr>
      <w:tr w:rsidR="00001CBA" w:rsidRPr="00246535" w14:paraId="78DF9245" w14:textId="77777777" w:rsidTr="00455D22">
        <w:tc>
          <w:tcPr>
            <w:tcW w:w="1077" w:type="dxa"/>
          </w:tcPr>
          <w:p w14:paraId="5F6EE51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w:t>
            </w:r>
          </w:p>
        </w:tc>
        <w:tc>
          <w:tcPr>
            <w:tcW w:w="9191" w:type="dxa"/>
          </w:tcPr>
          <w:p w14:paraId="3C5736D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Развитие речи</w:t>
            </w:r>
          </w:p>
        </w:tc>
      </w:tr>
      <w:tr w:rsidR="00001CBA" w:rsidRPr="00246535" w14:paraId="36706AC6" w14:textId="77777777" w:rsidTr="00455D22">
        <w:tc>
          <w:tcPr>
            <w:tcW w:w="1077" w:type="dxa"/>
          </w:tcPr>
          <w:p w14:paraId="33FB5BC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6.1</w:t>
            </w:r>
          </w:p>
        </w:tc>
        <w:tc>
          <w:tcPr>
            <w:tcW w:w="9191" w:type="dxa"/>
          </w:tcPr>
          <w:p w14:paraId="4CFD8F5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Речь как основная форма общения между людьми</w:t>
            </w:r>
          </w:p>
        </w:tc>
      </w:tr>
      <w:tr w:rsidR="00001CBA" w:rsidRPr="00246535" w14:paraId="22824874" w14:textId="77777777" w:rsidTr="00455D22">
        <w:tc>
          <w:tcPr>
            <w:tcW w:w="1077" w:type="dxa"/>
          </w:tcPr>
          <w:p w14:paraId="11BCFEE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6.2</w:t>
            </w:r>
          </w:p>
        </w:tc>
        <w:tc>
          <w:tcPr>
            <w:tcW w:w="9191" w:type="dxa"/>
          </w:tcPr>
          <w:p w14:paraId="1A8CB18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Текст как единица речи (ознакомление)</w:t>
            </w:r>
          </w:p>
        </w:tc>
      </w:tr>
      <w:tr w:rsidR="00001CBA" w:rsidRPr="00246535" w14:paraId="08D3FB81" w14:textId="77777777" w:rsidTr="00455D22">
        <w:tc>
          <w:tcPr>
            <w:tcW w:w="1077" w:type="dxa"/>
          </w:tcPr>
          <w:p w14:paraId="7B22528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6.3</w:t>
            </w:r>
          </w:p>
        </w:tc>
        <w:tc>
          <w:tcPr>
            <w:tcW w:w="9191" w:type="dxa"/>
          </w:tcPr>
          <w:p w14:paraId="6EC4A3F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Ситуация общения: цель общения, с кем и где происходит общение</w:t>
            </w:r>
          </w:p>
        </w:tc>
      </w:tr>
      <w:tr w:rsidR="00001CBA" w:rsidRPr="00246535" w14:paraId="59B8AD44" w14:textId="77777777" w:rsidTr="00455D22">
        <w:tc>
          <w:tcPr>
            <w:tcW w:w="1077" w:type="dxa"/>
          </w:tcPr>
          <w:p w14:paraId="4764283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6.4</w:t>
            </w:r>
          </w:p>
        </w:tc>
        <w:tc>
          <w:tcPr>
            <w:tcW w:w="9191" w:type="dxa"/>
          </w:tcPr>
          <w:p w14:paraId="6867306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Ситуации устного общения (чтение диалогов по ролям, просмотр видеоматериалов, прослушивание аудиозаписи)</w:t>
            </w:r>
          </w:p>
        </w:tc>
      </w:tr>
      <w:tr w:rsidR="00001CBA" w:rsidRPr="00246535" w14:paraId="21384973" w14:textId="77777777" w:rsidTr="00455D22">
        <w:tc>
          <w:tcPr>
            <w:tcW w:w="1077" w:type="dxa"/>
          </w:tcPr>
          <w:p w14:paraId="1CDBFF5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6.5</w:t>
            </w:r>
          </w:p>
        </w:tc>
        <w:tc>
          <w:tcPr>
            <w:tcW w:w="9191" w:type="dxa"/>
          </w:tcPr>
          <w:p w14:paraId="3EDF8D3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Нормы речевого этикета в ситуациях учебного и бытового общения (приветствие, прощание, извинение, благодарность, обращение с просьбой)</w:t>
            </w:r>
          </w:p>
        </w:tc>
      </w:tr>
      <w:tr w:rsidR="00001CBA" w:rsidRPr="00E50240" w14:paraId="6FB4A6FA" w14:textId="77777777" w:rsidTr="00455D22">
        <w:tc>
          <w:tcPr>
            <w:tcW w:w="1077" w:type="dxa"/>
          </w:tcPr>
          <w:p w14:paraId="0766808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6.6</w:t>
            </w:r>
          </w:p>
        </w:tc>
        <w:tc>
          <w:tcPr>
            <w:tcW w:w="9191" w:type="dxa"/>
          </w:tcPr>
          <w:p w14:paraId="025E1E1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Составление небольших рассказов на основе наблюдений</w:t>
            </w:r>
          </w:p>
        </w:tc>
      </w:tr>
    </w:tbl>
    <w:p w14:paraId="5EBB8601" w14:textId="77777777" w:rsidR="00001CBA" w:rsidRPr="00E50240" w:rsidRDefault="00001CBA" w:rsidP="00001CBA">
      <w:pPr>
        <w:spacing w:after="0"/>
        <w:jc w:val="both"/>
        <w:rPr>
          <w:rFonts w:ascii="Arial" w:hAnsi="Arial" w:cs="Arial"/>
          <w:sz w:val="20"/>
          <w:szCs w:val="20"/>
          <w:highlight w:val="yellow"/>
        </w:rPr>
      </w:pPr>
    </w:p>
    <w:p w14:paraId="7628AC03" w14:textId="77777777" w:rsidR="00246535" w:rsidRDefault="00001CBA" w:rsidP="00001CBA">
      <w:pPr>
        <w:spacing w:after="0"/>
        <w:jc w:val="both"/>
        <w:rPr>
          <w:rFonts w:ascii="Arial" w:hAnsi="Arial" w:cs="Arial"/>
          <w:i/>
          <w:sz w:val="20"/>
          <w:szCs w:val="20"/>
        </w:rPr>
      </w:pPr>
      <w:r w:rsidRPr="00246535">
        <w:rPr>
          <w:rFonts w:ascii="Arial" w:hAnsi="Arial" w:cs="Arial"/>
          <w:i/>
          <w:sz w:val="20"/>
          <w:szCs w:val="20"/>
        </w:rPr>
        <w:t xml:space="preserve">Проверяемые требования </w:t>
      </w:r>
      <w:r w:rsidR="00246535" w:rsidRPr="00246535">
        <w:rPr>
          <w:rFonts w:ascii="Arial" w:hAnsi="Arial" w:cs="Arial"/>
          <w:i/>
          <w:sz w:val="20"/>
          <w:szCs w:val="20"/>
        </w:rPr>
        <w:t xml:space="preserve">к результатам освоения основной </w:t>
      </w:r>
      <w:r w:rsidRPr="00246535">
        <w:rPr>
          <w:rFonts w:ascii="Arial" w:hAnsi="Arial" w:cs="Arial"/>
          <w:i/>
          <w:sz w:val="20"/>
          <w:szCs w:val="20"/>
        </w:rPr>
        <w:t>образовательной программы</w:t>
      </w:r>
    </w:p>
    <w:p w14:paraId="4E455712" w14:textId="5EEF6B59" w:rsidR="00001CBA" w:rsidRPr="00455D22" w:rsidRDefault="00455D22" w:rsidP="00455D22">
      <w:pPr>
        <w:spacing w:after="0"/>
        <w:jc w:val="center"/>
        <w:rPr>
          <w:rFonts w:ascii="Arial" w:hAnsi="Arial" w:cs="Arial"/>
          <w:i/>
          <w:sz w:val="20"/>
          <w:szCs w:val="20"/>
        </w:rPr>
      </w:pPr>
      <w:r>
        <w:rPr>
          <w:rFonts w:ascii="Arial" w:hAnsi="Arial" w:cs="Arial"/>
          <w:i/>
          <w:sz w:val="20"/>
          <w:szCs w:val="20"/>
        </w:rPr>
        <w:t>(2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567"/>
      </w:tblGrid>
      <w:tr w:rsidR="00001CBA" w:rsidRPr="00246535" w14:paraId="11C384C8" w14:textId="77777777" w:rsidTr="00455D22">
        <w:tc>
          <w:tcPr>
            <w:tcW w:w="1701" w:type="dxa"/>
            <w:shd w:val="clear" w:color="auto" w:fill="F2F2F2" w:themeFill="background1" w:themeFillShade="F2"/>
          </w:tcPr>
          <w:p w14:paraId="552A1C96" w14:textId="77777777" w:rsidR="00001CBA" w:rsidRPr="00246535" w:rsidRDefault="00001CBA" w:rsidP="00455D22">
            <w:pPr>
              <w:spacing w:after="0" w:line="240" w:lineRule="auto"/>
              <w:jc w:val="center"/>
              <w:rPr>
                <w:rFonts w:ascii="Arial" w:hAnsi="Arial" w:cs="Arial"/>
                <w:sz w:val="20"/>
                <w:szCs w:val="20"/>
              </w:rPr>
            </w:pPr>
            <w:r w:rsidRPr="00246535">
              <w:rPr>
                <w:rFonts w:ascii="Arial" w:hAnsi="Arial" w:cs="Arial"/>
                <w:sz w:val="20"/>
                <w:szCs w:val="20"/>
              </w:rPr>
              <w:t>Код проверяемого результата</w:t>
            </w:r>
          </w:p>
        </w:tc>
        <w:tc>
          <w:tcPr>
            <w:tcW w:w="8567" w:type="dxa"/>
            <w:shd w:val="clear" w:color="auto" w:fill="F2F2F2" w:themeFill="background1" w:themeFillShade="F2"/>
          </w:tcPr>
          <w:p w14:paraId="4B979888" w14:textId="77777777" w:rsidR="00001CBA" w:rsidRPr="00246535" w:rsidRDefault="00001CBA" w:rsidP="00455D22">
            <w:pPr>
              <w:spacing w:after="0" w:line="240" w:lineRule="auto"/>
              <w:jc w:val="center"/>
              <w:rPr>
                <w:rFonts w:ascii="Arial" w:hAnsi="Arial" w:cs="Arial"/>
                <w:sz w:val="20"/>
                <w:szCs w:val="20"/>
              </w:rPr>
            </w:pPr>
            <w:r w:rsidRPr="00246535">
              <w:rPr>
                <w:rFonts w:ascii="Arial" w:hAnsi="Arial" w:cs="Arial"/>
                <w:sz w:val="20"/>
                <w:szCs w:val="20"/>
              </w:rPr>
              <w:t>Проверяемые предметные результаты освоения основной образовательной программы начального общего образования</w:t>
            </w:r>
          </w:p>
        </w:tc>
      </w:tr>
      <w:tr w:rsidR="00001CBA" w:rsidRPr="00246535" w14:paraId="55B60347" w14:textId="77777777" w:rsidTr="00455D22">
        <w:tc>
          <w:tcPr>
            <w:tcW w:w="1701" w:type="dxa"/>
          </w:tcPr>
          <w:p w14:paraId="14C9AB4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w:t>
            </w:r>
          </w:p>
        </w:tc>
        <w:tc>
          <w:tcPr>
            <w:tcW w:w="8567" w:type="dxa"/>
          </w:tcPr>
          <w:p w14:paraId="17BD56C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Фонетика. Графика. Орфоэпия</w:t>
            </w:r>
          </w:p>
        </w:tc>
      </w:tr>
      <w:tr w:rsidR="00001CBA" w:rsidRPr="00246535" w14:paraId="4A3F1D8A" w14:textId="77777777" w:rsidTr="00455D22">
        <w:tc>
          <w:tcPr>
            <w:tcW w:w="1701" w:type="dxa"/>
          </w:tcPr>
          <w:p w14:paraId="42A89A7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1.1</w:t>
            </w:r>
          </w:p>
        </w:tc>
        <w:tc>
          <w:tcPr>
            <w:tcW w:w="8567" w:type="dxa"/>
          </w:tcPr>
          <w:p w14:paraId="593B126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tc>
      </w:tr>
      <w:tr w:rsidR="00001CBA" w:rsidRPr="00246535" w14:paraId="17D8E9C3" w14:textId="77777777" w:rsidTr="00455D22">
        <w:tc>
          <w:tcPr>
            <w:tcW w:w="1701" w:type="dxa"/>
          </w:tcPr>
          <w:p w14:paraId="725D229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1.2</w:t>
            </w:r>
          </w:p>
        </w:tc>
        <w:tc>
          <w:tcPr>
            <w:tcW w:w="8567" w:type="dxa"/>
          </w:tcPr>
          <w:p w14:paraId="7A0473B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Определять количество слогов в слове; делить слово на слоги (в том числе слова со стечением согласных)</w:t>
            </w:r>
          </w:p>
        </w:tc>
      </w:tr>
      <w:tr w:rsidR="00001CBA" w:rsidRPr="00246535" w14:paraId="3FABACA2" w14:textId="77777777" w:rsidTr="00455D22">
        <w:tc>
          <w:tcPr>
            <w:tcW w:w="1701" w:type="dxa"/>
          </w:tcPr>
          <w:p w14:paraId="778C980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1.3</w:t>
            </w:r>
          </w:p>
        </w:tc>
        <w:tc>
          <w:tcPr>
            <w:tcW w:w="8567" w:type="dxa"/>
          </w:tcPr>
          <w:p w14:paraId="67B2567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Устанавливать соотношение звукового и буквенного состава слова, в том числе с учетом функций букв е, е, ю, я</w:t>
            </w:r>
          </w:p>
        </w:tc>
      </w:tr>
      <w:tr w:rsidR="00001CBA" w:rsidRPr="00246535" w14:paraId="0F377E93" w14:textId="77777777" w:rsidTr="00455D22">
        <w:tc>
          <w:tcPr>
            <w:tcW w:w="1701" w:type="dxa"/>
          </w:tcPr>
          <w:p w14:paraId="380A8C6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1.4</w:t>
            </w:r>
          </w:p>
        </w:tc>
        <w:tc>
          <w:tcPr>
            <w:tcW w:w="8567" w:type="dxa"/>
          </w:tcPr>
          <w:p w14:paraId="07BA400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Обозначать на письме мягкость согласных звуков буквой ь в середине слова</w:t>
            </w:r>
          </w:p>
        </w:tc>
      </w:tr>
      <w:tr w:rsidR="00001CBA" w:rsidRPr="00246535" w14:paraId="1CE04A2C" w14:textId="77777777" w:rsidTr="00455D22">
        <w:tc>
          <w:tcPr>
            <w:tcW w:w="1701" w:type="dxa"/>
          </w:tcPr>
          <w:p w14:paraId="5EFF970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1.5</w:t>
            </w:r>
          </w:p>
        </w:tc>
        <w:tc>
          <w:tcPr>
            <w:tcW w:w="8567" w:type="dxa"/>
          </w:tcPr>
          <w:p w14:paraId="0E52E32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Пользоваться орфоэпическим словарем учебника</w:t>
            </w:r>
          </w:p>
        </w:tc>
      </w:tr>
      <w:tr w:rsidR="00001CBA" w:rsidRPr="00246535" w14:paraId="62B6DD9C" w14:textId="77777777" w:rsidTr="00455D22">
        <w:tc>
          <w:tcPr>
            <w:tcW w:w="1701" w:type="dxa"/>
          </w:tcPr>
          <w:p w14:paraId="638A440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1.6</w:t>
            </w:r>
          </w:p>
        </w:tc>
        <w:tc>
          <w:tcPr>
            <w:tcW w:w="8567" w:type="dxa"/>
          </w:tcPr>
          <w:p w14:paraId="4A60129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Объяснять своими словами значение изученных понятий; использовать изученные понятия в процессе решения учебных задач</w:t>
            </w:r>
          </w:p>
        </w:tc>
      </w:tr>
      <w:tr w:rsidR="00001CBA" w:rsidRPr="00246535" w14:paraId="7A1B5E15" w14:textId="77777777" w:rsidTr="00455D22">
        <w:tc>
          <w:tcPr>
            <w:tcW w:w="1701" w:type="dxa"/>
          </w:tcPr>
          <w:p w14:paraId="1C609BF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w:t>
            </w:r>
          </w:p>
        </w:tc>
        <w:tc>
          <w:tcPr>
            <w:tcW w:w="8567" w:type="dxa"/>
          </w:tcPr>
          <w:p w14:paraId="414B201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Лексика</w:t>
            </w:r>
          </w:p>
        </w:tc>
      </w:tr>
      <w:tr w:rsidR="00001CBA" w:rsidRPr="00246535" w14:paraId="5B92DC86" w14:textId="77777777" w:rsidTr="00455D22">
        <w:tc>
          <w:tcPr>
            <w:tcW w:w="1701" w:type="dxa"/>
          </w:tcPr>
          <w:p w14:paraId="06F5474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2.1</w:t>
            </w:r>
          </w:p>
        </w:tc>
        <w:tc>
          <w:tcPr>
            <w:tcW w:w="8567" w:type="dxa"/>
          </w:tcPr>
          <w:p w14:paraId="0ABBA41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Выявлять в тексте случаи употребления многозначных слов, понимать их значения и уточнять значения по учебным словарям</w:t>
            </w:r>
          </w:p>
        </w:tc>
      </w:tr>
      <w:tr w:rsidR="00001CBA" w:rsidRPr="00246535" w14:paraId="5ECD52A4" w14:textId="77777777" w:rsidTr="00455D22">
        <w:tc>
          <w:tcPr>
            <w:tcW w:w="1701" w:type="dxa"/>
          </w:tcPr>
          <w:p w14:paraId="2C22D62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2.2</w:t>
            </w:r>
          </w:p>
        </w:tc>
        <w:tc>
          <w:tcPr>
            <w:tcW w:w="8567" w:type="dxa"/>
          </w:tcPr>
          <w:p w14:paraId="4F7F397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Выявлять случаи употребления синонимов и антонимов (без называния терминов)</w:t>
            </w:r>
          </w:p>
        </w:tc>
      </w:tr>
      <w:tr w:rsidR="00001CBA" w:rsidRPr="00246535" w14:paraId="3654C590" w14:textId="77777777" w:rsidTr="00455D22">
        <w:tc>
          <w:tcPr>
            <w:tcW w:w="1701" w:type="dxa"/>
          </w:tcPr>
          <w:p w14:paraId="05E83C7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2.3</w:t>
            </w:r>
          </w:p>
        </w:tc>
        <w:tc>
          <w:tcPr>
            <w:tcW w:w="8567" w:type="dxa"/>
          </w:tcPr>
          <w:p w14:paraId="39636CE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Пользоваться толковым словарем учебника</w:t>
            </w:r>
          </w:p>
        </w:tc>
      </w:tr>
      <w:tr w:rsidR="00001CBA" w:rsidRPr="00246535" w14:paraId="268759F2" w14:textId="77777777" w:rsidTr="00455D22">
        <w:tc>
          <w:tcPr>
            <w:tcW w:w="1701" w:type="dxa"/>
          </w:tcPr>
          <w:p w14:paraId="6D2BE64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2.4</w:t>
            </w:r>
          </w:p>
        </w:tc>
        <w:tc>
          <w:tcPr>
            <w:tcW w:w="8567" w:type="dxa"/>
          </w:tcPr>
          <w:p w14:paraId="482DF7C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Объяснять своими словами значение изученных понятий; использовать изученные понятия в процессе решения учебных задач</w:t>
            </w:r>
          </w:p>
        </w:tc>
      </w:tr>
      <w:tr w:rsidR="00001CBA" w:rsidRPr="00246535" w14:paraId="33F3AB94" w14:textId="77777777" w:rsidTr="00455D22">
        <w:tc>
          <w:tcPr>
            <w:tcW w:w="1701" w:type="dxa"/>
          </w:tcPr>
          <w:p w14:paraId="31926BC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lastRenderedPageBreak/>
              <w:t>3</w:t>
            </w:r>
          </w:p>
        </w:tc>
        <w:tc>
          <w:tcPr>
            <w:tcW w:w="8567" w:type="dxa"/>
          </w:tcPr>
          <w:p w14:paraId="593DD3D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Состав слова (морфемика)</w:t>
            </w:r>
          </w:p>
        </w:tc>
      </w:tr>
      <w:tr w:rsidR="00001CBA" w:rsidRPr="00246535" w14:paraId="013D9F63" w14:textId="77777777" w:rsidTr="00455D22">
        <w:tc>
          <w:tcPr>
            <w:tcW w:w="1701" w:type="dxa"/>
          </w:tcPr>
          <w:p w14:paraId="260A1E8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3.1</w:t>
            </w:r>
          </w:p>
        </w:tc>
        <w:tc>
          <w:tcPr>
            <w:tcW w:w="8567" w:type="dxa"/>
          </w:tcPr>
          <w:p w14:paraId="6D4167F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Находить однокоренные слова</w:t>
            </w:r>
          </w:p>
        </w:tc>
      </w:tr>
      <w:tr w:rsidR="00001CBA" w:rsidRPr="00246535" w14:paraId="0497C200" w14:textId="77777777" w:rsidTr="00455D22">
        <w:tc>
          <w:tcPr>
            <w:tcW w:w="1701" w:type="dxa"/>
          </w:tcPr>
          <w:p w14:paraId="34183EC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3.2</w:t>
            </w:r>
          </w:p>
        </w:tc>
        <w:tc>
          <w:tcPr>
            <w:tcW w:w="8567" w:type="dxa"/>
          </w:tcPr>
          <w:p w14:paraId="212E344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Выделять в слове корень (простые случаи)</w:t>
            </w:r>
          </w:p>
        </w:tc>
      </w:tr>
      <w:tr w:rsidR="00001CBA" w:rsidRPr="00246535" w14:paraId="575A3BCF" w14:textId="77777777" w:rsidTr="00455D22">
        <w:tc>
          <w:tcPr>
            <w:tcW w:w="1701" w:type="dxa"/>
          </w:tcPr>
          <w:p w14:paraId="4CFA390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3.3</w:t>
            </w:r>
          </w:p>
        </w:tc>
        <w:tc>
          <w:tcPr>
            <w:tcW w:w="8567" w:type="dxa"/>
          </w:tcPr>
          <w:p w14:paraId="366B8F0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Выделять в слове окончание</w:t>
            </w:r>
          </w:p>
        </w:tc>
      </w:tr>
      <w:tr w:rsidR="00001CBA" w:rsidRPr="00246535" w14:paraId="30A73019" w14:textId="77777777" w:rsidTr="00455D22">
        <w:tc>
          <w:tcPr>
            <w:tcW w:w="1701" w:type="dxa"/>
          </w:tcPr>
          <w:p w14:paraId="3BB5463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3.4</w:t>
            </w:r>
          </w:p>
        </w:tc>
        <w:tc>
          <w:tcPr>
            <w:tcW w:w="8567" w:type="dxa"/>
          </w:tcPr>
          <w:p w14:paraId="3454B4C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Объяснять своими словами значение изученных понятий; использовать изученные понятия в процессе решения учебных задач</w:t>
            </w:r>
          </w:p>
        </w:tc>
      </w:tr>
      <w:tr w:rsidR="00001CBA" w:rsidRPr="00246535" w14:paraId="74C55DFD" w14:textId="77777777" w:rsidTr="00455D22">
        <w:tc>
          <w:tcPr>
            <w:tcW w:w="1701" w:type="dxa"/>
          </w:tcPr>
          <w:p w14:paraId="18ECFCB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w:t>
            </w:r>
          </w:p>
        </w:tc>
        <w:tc>
          <w:tcPr>
            <w:tcW w:w="8567" w:type="dxa"/>
          </w:tcPr>
          <w:p w14:paraId="56A78C7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Морфология</w:t>
            </w:r>
          </w:p>
        </w:tc>
      </w:tr>
      <w:tr w:rsidR="00001CBA" w:rsidRPr="00246535" w14:paraId="66A8CD9C" w14:textId="77777777" w:rsidTr="00455D22">
        <w:tc>
          <w:tcPr>
            <w:tcW w:w="1701" w:type="dxa"/>
          </w:tcPr>
          <w:p w14:paraId="52B3B72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4.1</w:t>
            </w:r>
          </w:p>
        </w:tc>
        <w:tc>
          <w:tcPr>
            <w:tcW w:w="8567" w:type="dxa"/>
          </w:tcPr>
          <w:p w14:paraId="53866A4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Распознавать слова, отвечающие на вопросы "кто?", "что?"</w:t>
            </w:r>
          </w:p>
        </w:tc>
      </w:tr>
      <w:tr w:rsidR="00001CBA" w:rsidRPr="00246535" w14:paraId="4C2B0752" w14:textId="77777777" w:rsidTr="00455D22">
        <w:tc>
          <w:tcPr>
            <w:tcW w:w="1701" w:type="dxa"/>
          </w:tcPr>
          <w:p w14:paraId="74E4B80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4.2</w:t>
            </w:r>
          </w:p>
        </w:tc>
        <w:tc>
          <w:tcPr>
            <w:tcW w:w="8567" w:type="dxa"/>
          </w:tcPr>
          <w:p w14:paraId="0573F28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Распознавать слова, отвечающие на вопросы "что делать?", "что сделать?" и другие</w:t>
            </w:r>
          </w:p>
        </w:tc>
      </w:tr>
      <w:tr w:rsidR="00001CBA" w:rsidRPr="00246535" w14:paraId="4D84A813" w14:textId="77777777" w:rsidTr="00455D22">
        <w:tc>
          <w:tcPr>
            <w:tcW w:w="1701" w:type="dxa"/>
          </w:tcPr>
          <w:p w14:paraId="29C4A11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4.3</w:t>
            </w:r>
          </w:p>
        </w:tc>
        <w:tc>
          <w:tcPr>
            <w:tcW w:w="8567" w:type="dxa"/>
          </w:tcPr>
          <w:p w14:paraId="7763DF9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Распознавать слова, отвечающие на вопросы "какой?", "какая?", "какое?", "какие?"</w:t>
            </w:r>
          </w:p>
        </w:tc>
      </w:tr>
      <w:tr w:rsidR="00001CBA" w:rsidRPr="00246535" w14:paraId="5AD08E23" w14:textId="77777777" w:rsidTr="00455D22">
        <w:tc>
          <w:tcPr>
            <w:tcW w:w="1701" w:type="dxa"/>
          </w:tcPr>
          <w:p w14:paraId="7530B80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4.4</w:t>
            </w:r>
          </w:p>
        </w:tc>
        <w:tc>
          <w:tcPr>
            <w:tcW w:w="8567" w:type="dxa"/>
          </w:tcPr>
          <w:p w14:paraId="6911615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Объяснять своими словами значение изученных понятий; использовать изученные понятия в процессе решения учебных задач</w:t>
            </w:r>
          </w:p>
        </w:tc>
      </w:tr>
      <w:tr w:rsidR="00001CBA" w:rsidRPr="00246535" w14:paraId="27F796AE" w14:textId="77777777" w:rsidTr="00455D22">
        <w:tc>
          <w:tcPr>
            <w:tcW w:w="1701" w:type="dxa"/>
          </w:tcPr>
          <w:p w14:paraId="0DE9C9C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w:t>
            </w:r>
          </w:p>
        </w:tc>
        <w:tc>
          <w:tcPr>
            <w:tcW w:w="8567" w:type="dxa"/>
          </w:tcPr>
          <w:p w14:paraId="5CEDC05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Синтаксис</w:t>
            </w:r>
          </w:p>
        </w:tc>
      </w:tr>
      <w:tr w:rsidR="00001CBA" w:rsidRPr="00246535" w14:paraId="3667B581" w14:textId="77777777" w:rsidTr="00455D22">
        <w:tc>
          <w:tcPr>
            <w:tcW w:w="1701" w:type="dxa"/>
          </w:tcPr>
          <w:p w14:paraId="605C4DF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5.1</w:t>
            </w:r>
          </w:p>
        </w:tc>
        <w:tc>
          <w:tcPr>
            <w:tcW w:w="8567" w:type="dxa"/>
          </w:tcPr>
          <w:p w14:paraId="5028559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Определять вид предложения по цели высказывания и по эмоциональной окраске</w:t>
            </w:r>
          </w:p>
        </w:tc>
      </w:tr>
      <w:tr w:rsidR="00001CBA" w:rsidRPr="00246535" w14:paraId="46613457" w14:textId="77777777" w:rsidTr="00455D22">
        <w:tc>
          <w:tcPr>
            <w:tcW w:w="1701" w:type="dxa"/>
          </w:tcPr>
          <w:p w14:paraId="43AAEC2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5.2</w:t>
            </w:r>
          </w:p>
        </w:tc>
        <w:tc>
          <w:tcPr>
            <w:tcW w:w="8567" w:type="dxa"/>
          </w:tcPr>
          <w:p w14:paraId="0F33842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Составлять предложения из слов, устанавливая между ними смысловую связь по вопросам</w:t>
            </w:r>
          </w:p>
        </w:tc>
      </w:tr>
      <w:tr w:rsidR="00001CBA" w:rsidRPr="00246535" w14:paraId="6035C60A" w14:textId="77777777" w:rsidTr="00455D22">
        <w:tc>
          <w:tcPr>
            <w:tcW w:w="1701" w:type="dxa"/>
          </w:tcPr>
          <w:p w14:paraId="1A21D09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5.3</w:t>
            </w:r>
          </w:p>
        </w:tc>
        <w:tc>
          <w:tcPr>
            <w:tcW w:w="8567" w:type="dxa"/>
          </w:tcPr>
          <w:p w14:paraId="1E4BE24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Объяснять своими словами значение изученных понятий; использовать изученные понятия в процессе решения учебных задач</w:t>
            </w:r>
          </w:p>
        </w:tc>
      </w:tr>
      <w:tr w:rsidR="00001CBA" w:rsidRPr="00246535" w14:paraId="5F513421" w14:textId="77777777" w:rsidTr="00455D22">
        <w:tc>
          <w:tcPr>
            <w:tcW w:w="1701" w:type="dxa"/>
          </w:tcPr>
          <w:p w14:paraId="09FB699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w:t>
            </w:r>
          </w:p>
        </w:tc>
        <w:tc>
          <w:tcPr>
            <w:tcW w:w="8567" w:type="dxa"/>
          </w:tcPr>
          <w:p w14:paraId="0D0DA3C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Орфография и пунктуация</w:t>
            </w:r>
          </w:p>
        </w:tc>
      </w:tr>
      <w:tr w:rsidR="00001CBA" w:rsidRPr="00246535" w14:paraId="1E78E675" w14:textId="77777777" w:rsidTr="00455D22">
        <w:tc>
          <w:tcPr>
            <w:tcW w:w="1701" w:type="dxa"/>
          </w:tcPr>
          <w:p w14:paraId="4949B53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6.1</w:t>
            </w:r>
          </w:p>
        </w:tc>
        <w:tc>
          <w:tcPr>
            <w:tcW w:w="8567" w:type="dxa"/>
          </w:tcPr>
          <w:p w14:paraId="2BBA206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tc>
      </w:tr>
      <w:tr w:rsidR="00001CBA" w:rsidRPr="00246535" w14:paraId="068E3D8A" w14:textId="77777777" w:rsidTr="00455D22">
        <w:tc>
          <w:tcPr>
            <w:tcW w:w="1701" w:type="dxa"/>
          </w:tcPr>
          <w:p w14:paraId="1F2DD95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6.2</w:t>
            </w:r>
          </w:p>
        </w:tc>
        <w:tc>
          <w:tcPr>
            <w:tcW w:w="8567" w:type="dxa"/>
          </w:tcPr>
          <w:p w14:paraId="3CF7B95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Находить место орфограммы в слове и между словами на изученные правила</w:t>
            </w:r>
          </w:p>
        </w:tc>
      </w:tr>
      <w:tr w:rsidR="00001CBA" w:rsidRPr="00246535" w14:paraId="5891DA32" w14:textId="77777777" w:rsidTr="00455D22">
        <w:tc>
          <w:tcPr>
            <w:tcW w:w="1701" w:type="dxa"/>
          </w:tcPr>
          <w:p w14:paraId="19DB7F1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6.3</w:t>
            </w:r>
          </w:p>
        </w:tc>
        <w:tc>
          <w:tcPr>
            <w:tcW w:w="8567" w:type="dxa"/>
          </w:tcPr>
          <w:p w14:paraId="14A6A84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Правильно списывать (без пропусков и искажений букв) слова и предложения, тексты объемом не более 50 слов</w:t>
            </w:r>
          </w:p>
        </w:tc>
      </w:tr>
      <w:tr w:rsidR="00001CBA" w:rsidRPr="00246535" w14:paraId="4BE997E9" w14:textId="77777777" w:rsidTr="00455D22">
        <w:tc>
          <w:tcPr>
            <w:tcW w:w="1701" w:type="dxa"/>
          </w:tcPr>
          <w:p w14:paraId="6E6C916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6.4</w:t>
            </w:r>
          </w:p>
        </w:tc>
        <w:tc>
          <w:tcPr>
            <w:tcW w:w="8567" w:type="dxa"/>
          </w:tcPr>
          <w:p w14:paraId="5613AD3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Писать под диктовку (без пропусков и искажений букв) слова, предложения, тексты объемом не более 45 слов с учетом изученных правил правописания</w:t>
            </w:r>
          </w:p>
        </w:tc>
      </w:tr>
      <w:tr w:rsidR="00001CBA" w:rsidRPr="00246535" w14:paraId="5DB6A3DF" w14:textId="77777777" w:rsidTr="00455D22">
        <w:tc>
          <w:tcPr>
            <w:tcW w:w="1701" w:type="dxa"/>
          </w:tcPr>
          <w:p w14:paraId="5B75999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6.5</w:t>
            </w:r>
          </w:p>
        </w:tc>
        <w:tc>
          <w:tcPr>
            <w:tcW w:w="8567" w:type="dxa"/>
          </w:tcPr>
          <w:p w14:paraId="499113E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Находить и исправлять ошибки на изученные правила, описки</w:t>
            </w:r>
          </w:p>
        </w:tc>
      </w:tr>
      <w:tr w:rsidR="00001CBA" w:rsidRPr="00246535" w14:paraId="75190531" w14:textId="77777777" w:rsidTr="00455D22">
        <w:tc>
          <w:tcPr>
            <w:tcW w:w="1701" w:type="dxa"/>
          </w:tcPr>
          <w:p w14:paraId="42B9790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6.6</w:t>
            </w:r>
          </w:p>
        </w:tc>
        <w:tc>
          <w:tcPr>
            <w:tcW w:w="8567" w:type="dxa"/>
          </w:tcPr>
          <w:p w14:paraId="6063F0C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Пользоваться орфографическим словарем учебника</w:t>
            </w:r>
          </w:p>
        </w:tc>
      </w:tr>
      <w:tr w:rsidR="00001CBA" w:rsidRPr="00246535" w14:paraId="230B8720" w14:textId="77777777" w:rsidTr="00455D22">
        <w:tc>
          <w:tcPr>
            <w:tcW w:w="1701" w:type="dxa"/>
          </w:tcPr>
          <w:p w14:paraId="5BE90F2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w:t>
            </w:r>
          </w:p>
        </w:tc>
        <w:tc>
          <w:tcPr>
            <w:tcW w:w="8567" w:type="dxa"/>
          </w:tcPr>
          <w:p w14:paraId="16F729C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Развитие речи</w:t>
            </w:r>
          </w:p>
        </w:tc>
      </w:tr>
      <w:tr w:rsidR="00001CBA" w:rsidRPr="00246535" w14:paraId="49732AF2" w14:textId="77777777" w:rsidTr="00455D22">
        <w:tc>
          <w:tcPr>
            <w:tcW w:w="1701" w:type="dxa"/>
          </w:tcPr>
          <w:p w14:paraId="0C4B8E7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7.1</w:t>
            </w:r>
          </w:p>
        </w:tc>
        <w:tc>
          <w:tcPr>
            <w:tcW w:w="8567" w:type="dxa"/>
          </w:tcPr>
          <w:p w14:paraId="49A4919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tc>
      </w:tr>
      <w:tr w:rsidR="00001CBA" w:rsidRPr="00246535" w14:paraId="178D0FA7" w14:textId="77777777" w:rsidTr="00455D22">
        <w:tc>
          <w:tcPr>
            <w:tcW w:w="1701" w:type="dxa"/>
          </w:tcPr>
          <w:p w14:paraId="624369D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7.2</w:t>
            </w:r>
          </w:p>
        </w:tc>
        <w:tc>
          <w:tcPr>
            <w:tcW w:w="8567" w:type="dxa"/>
          </w:tcPr>
          <w:p w14:paraId="4F414F5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Формулировать простые выводы на основе прочитанного (услышанного) устно и письменно (1 - 2 предложения)</w:t>
            </w:r>
          </w:p>
        </w:tc>
      </w:tr>
      <w:tr w:rsidR="00001CBA" w:rsidRPr="00246535" w14:paraId="14289F0E" w14:textId="77777777" w:rsidTr="00455D22">
        <w:tc>
          <w:tcPr>
            <w:tcW w:w="1701" w:type="dxa"/>
          </w:tcPr>
          <w:p w14:paraId="199E2DB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7.3</w:t>
            </w:r>
          </w:p>
        </w:tc>
        <w:tc>
          <w:tcPr>
            <w:tcW w:w="8567" w:type="dxa"/>
          </w:tcPr>
          <w:p w14:paraId="644DB51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Определять тему текста и озаглавливать текст, отражая его тему</w:t>
            </w:r>
          </w:p>
        </w:tc>
      </w:tr>
      <w:tr w:rsidR="00001CBA" w:rsidRPr="00246535" w14:paraId="154B0397" w14:textId="77777777" w:rsidTr="00455D22">
        <w:tc>
          <w:tcPr>
            <w:tcW w:w="1701" w:type="dxa"/>
          </w:tcPr>
          <w:p w14:paraId="756A86F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lastRenderedPageBreak/>
              <w:t>7.4</w:t>
            </w:r>
          </w:p>
        </w:tc>
        <w:tc>
          <w:tcPr>
            <w:tcW w:w="8567" w:type="dxa"/>
          </w:tcPr>
          <w:p w14:paraId="12C7C7D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Составлять текст из разрозненных предложений, частей текста</w:t>
            </w:r>
          </w:p>
        </w:tc>
      </w:tr>
      <w:tr w:rsidR="00001CBA" w:rsidRPr="00E50240" w14:paraId="73ACDF5A" w14:textId="77777777" w:rsidTr="00455D22">
        <w:tc>
          <w:tcPr>
            <w:tcW w:w="1701" w:type="dxa"/>
          </w:tcPr>
          <w:p w14:paraId="79D561F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7.5</w:t>
            </w:r>
          </w:p>
        </w:tc>
        <w:tc>
          <w:tcPr>
            <w:tcW w:w="8567" w:type="dxa"/>
          </w:tcPr>
          <w:p w14:paraId="0A1C1DB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Писать подробное изложение повествовательного текста объемом 30 - 45 слов с использованием вопросов</w:t>
            </w:r>
          </w:p>
        </w:tc>
      </w:tr>
    </w:tbl>
    <w:p w14:paraId="14E66399" w14:textId="77777777" w:rsidR="00001CBA" w:rsidRPr="00E50240" w:rsidRDefault="00001CBA" w:rsidP="00246535">
      <w:pPr>
        <w:spacing w:after="0"/>
        <w:jc w:val="center"/>
        <w:rPr>
          <w:rFonts w:ascii="Arial" w:hAnsi="Arial" w:cs="Arial"/>
          <w:sz w:val="20"/>
          <w:szCs w:val="20"/>
          <w:highlight w:val="yellow"/>
        </w:rPr>
      </w:pPr>
    </w:p>
    <w:p w14:paraId="1DD009E6" w14:textId="447566AB" w:rsidR="00001CBA" w:rsidRPr="00455D22" w:rsidRDefault="00001CBA" w:rsidP="00455D22">
      <w:pPr>
        <w:spacing w:after="0"/>
        <w:jc w:val="center"/>
        <w:rPr>
          <w:rFonts w:ascii="Arial" w:hAnsi="Arial" w:cs="Arial"/>
          <w:i/>
          <w:sz w:val="20"/>
          <w:szCs w:val="20"/>
        </w:rPr>
      </w:pPr>
      <w:r w:rsidRPr="00246535">
        <w:rPr>
          <w:rFonts w:ascii="Arial" w:hAnsi="Arial" w:cs="Arial"/>
          <w:i/>
          <w:sz w:val="20"/>
          <w:szCs w:val="20"/>
        </w:rPr>
        <w:t>Проверяемы</w:t>
      </w:r>
      <w:r w:rsidR="00455D22">
        <w:rPr>
          <w:rFonts w:ascii="Arial" w:hAnsi="Arial" w:cs="Arial"/>
          <w:i/>
          <w:sz w:val="20"/>
          <w:szCs w:val="20"/>
        </w:rPr>
        <w:t>е элементы содержания (2 класс)</w:t>
      </w: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9333"/>
      </w:tblGrid>
      <w:tr w:rsidR="00001CBA" w:rsidRPr="00246535" w14:paraId="5BD06FBB" w14:textId="77777777" w:rsidTr="00455D22">
        <w:tc>
          <w:tcPr>
            <w:tcW w:w="1077" w:type="dxa"/>
            <w:shd w:val="clear" w:color="auto" w:fill="F2F2F2" w:themeFill="background1" w:themeFillShade="F2"/>
          </w:tcPr>
          <w:p w14:paraId="5118884E" w14:textId="77777777" w:rsidR="00001CBA" w:rsidRPr="00246535" w:rsidRDefault="00001CBA" w:rsidP="00455D22">
            <w:pPr>
              <w:spacing w:after="0" w:line="240" w:lineRule="auto"/>
              <w:jc w:val="center"/>
              <w:rPr>
                <w:rFonts w:ascii="Arial" w:hAnsi="Arial" w:cs="Arial"/>
                <w:sz w:val="20"/>
                <w:szCs w:val="20"/>
              </w:rPr>
            </w:pPr>
            <w:r w:rsidRPr="00246535">
              <w:rPr>
                <w:rFonts w:ascii="Arial" w:hAnsi="Arial" w:cs="Arial"/>
                <w:sz w:val="20"/>
                <w:szCs w:val="20"/>
              </w:rPr>
              <w:t>Код</w:t>
            </w:r>
          </w:p>
        </w:tc>
        <w:tc>
          <w:tcPr>
            <w:tcW w:w="9333" w:type="dxa"/>
            <w:shd w:val="clear" w:color="auto" w:fill="F2F2F2" w:themeFill="background1" w:themeFillShade="F2"/>
          </w:tcPr>
          <w:p w14:paraId="35320AAD" w14:textId="77777777" w:rsidR="00001CBA" w:rsidRPr="00246535" w:rsidRDefault="00001CBA" w:rsidP="00455D22">
            <w:pPr>
              <w:spacing w:after="0" w:line="240" w:lineRule="auto"/>
              <w:jc w:val="center"/>
              <w:rPr>
                <w:rFonts w:ascii="Arial" w:hAnsi="Arial" w:cs="Arial"/>
                <w:sz w:val="20"/>
                <w:szCs w:val="20"/>
              </w:rPr>
            </w:pPr>
            <w:r w:rsidRPr="00246535">
              <w:rPr>
                <w:rFonts w:ascii="Arial" w:hAnsi="Arial" w:cs="Arial"/>
                <w:sz w:val="20"/>
                <w:szCs w:val="20"/>
              </w:rPr>
              <w:t>Проверяемый элемент содержания</w:t>
            </w:r>
          </w:p>
        </w:tc>
      </w:tr>
      <w:tr w:rsidR="00001CBA" w:rsidRPr="00246535" w14:paraId="321E3A19" w14:textId="77777777" w:rsidTr="00455D22">
        <w:tc>
          <w:tcPr>
            <w:tcW w:w="1077" w:type="dxa"/>
          </w:tcPr>
          <w:p w14:paraId="665B2D7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w:t>
            </w:r>
          </w:p>
        </w:tc>
        <w:tc>
          <w:tcPr>
            <w:tcW w:w="9333" w:type="dxa"/>
          </w:tcPr>
          <w:p w14:paraId="52EB90C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Фонетика. Графика. Орфоэпия</w:t>
            </w:r>
          </w:p>
        </w:tc>
      </w:tr>
      <w:tr w:rsidR="00001CBA" w:rsidRPr="00246535" w14:paraId="4D4ACFF4" w14:textId="77777777" w:rsidTr="00455D22">
        <w:tc>
          <w:tcPr>
            <w:tcW w:w="1077" w:type="dxa"/>
          </w:tcPr>
          <w:p w14:paraId="4CA7AB1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1.1</w:t>
            </w:r>
          </w:p>
        </w:tc>
        <w:tc>
          <w:tcPr>
            <w:tcW w:w="9333" w:type="dxa"/>
          </w:tcPr>
          <w:p w14:paraId="575AB12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tc>
      </w:tr>
      <w:tr w:rsidR="00001CBA" w:rsidRPr="00246535" w14:paraId="35D7F99A" w14:textId="77777777" w:rsidTr="00455D22">
        <w:tc>
          <w:tcPr>
            <w:tcW w:w="1077" w:type="dxa"/>
          </w:tcPr>
          <w:p w14:paraId="4A18929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1.2</w:t>
            </w:r>
          </w:p>
        </w:tc>
        <w:tc>
          <w:tcPr>
            <w:tcW w:w="9333" w:type="dxa"/>
          </w:tcPr>
          <w:p w14:paraId="2BBD7C1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Парные и непарные по твердости - мягкости согласные звуки.</w:t>
            </w:r>
          </w:p>
          <w:p w14:paraId="1F4F074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Парные и непарные по звонкости - глухости согласные звуки</w:t>
            </w:r>
          </w:p>
        </w:tc>
      </w:tr>
      <w:tr w:rsidR="00001CBA" w:rsidRPr="00246535" w14:paraId="065482DD" w14:textId="77777777" w:rsidTr="00455D22">
        <w:tc>
          <w:tcPr>
            <w:tcW w:w="1077" w:type="dxa"/>
          </w:tcPr>
          <w:p w14:paraId="398F609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1.3</w:t>
            </w:r>
          </w:p>
        </w:tc>
        <w:tc>
          <w:tcPr>
            <w:tcW w:w="9333" w:type="dxa"/>
          </w:tcPr>
          <w:p w14:paraId="4C7A2E7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tc>
      </w:tr>
      <w:tr w:rsidR="00001CBA" w:rsidRPr="00246535" w14:paraId="6DAE70F3" w14:textId="77777777" w:rsidTr="00455D22">
        <w:tc>
          <w:tcPr>
            <w:tcW w:w="1077" w:type="dxa"/>
          </w:tcPr>
          <w:p w14:paraId="732D1BA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1.4</w:t>
            </w:r>
          </w:p>
        </w:tc>
        <w:tc>
          <w:tcPr>
            <w:tcW w:w="9333" w:type="dxa"/>
          </w:tcPr>
          <w:p w14:paraId="248A6E1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Функции ь: показатель мягкости предшествующего согласного в конце и в середине слова; разделительный</w:t>
            </w:r>
          </w:p>
        </w:tc>
      </w:tr>
      <w:tr w:rsidR="00001CBA" w:rsidRPr="00246535" w14:paraId="0F8AD4D9" w14:textId="77777777" w:rsidTr="00455D22">
        <w:tc>
          <w:tcPr>
            <w:tcW w:w="1077" w:type="dxa"/>
          </w:tcPr>
          <w:p w14:paraId="582FF92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1.5</w:t>
            </w:r>
          </w:p>
        </w:tc>
        <w:tc>
          <w:tcPr>
            <w:tcW w:w="9333" w:type="dxa"/>
          </w:tcPr>
          <w:p w14:paraId="43758C0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Использование на письме разделительных ъ и ь</w:t>
            </w:r>
          </w:p>
        </w:tc>
      </w:tr>
      <w:tr w:rsidR="00001CBA" w:rsidRPr="00246535" w14:paraId="43702E3F" w14:textId="77777777" w:rsidTr="00455D22">
        <w:tc>
          <w:tcPr>
            <w:tcW w:w="1077" w:type="dxa"/>
          </w:tcPr>
          <w:p w14:paraId="5C14418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1.6</w:t>
            </w:r>
          </w:p>
        </w:tc>
        <w:tc>
          <w:tcPr>
            <w:tcW w:w="9333" w:type="dxa"/>
          </w:tcPr>
          <w:p w14:paraId="1023AB5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Соотношение звукового и буквенного состава в словах с буквами е, ё, ю, я (в начале слова и после гласных)</w:t>
            </w:r>
          </w:p>
        </w:tc>
      </w:tr>
      <w:tr w:rsidR="00001CBA" w:rsidRPr="00246535" w14:paraId="510A1997" w14:textId="77777777" w:rsidTr="00455D22">
        <w:tc>
          <w:tcPr>
            <w:tcW w:w="1077" w:type="dxa"/>
          </w:tcPr>
          <w:p w14:paraId="41AB0F5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1.7</w:t>
            </w:r>
          </w:p>
        </w:tc>
        <w:tc>
          <w:tcPr>
            <w:tcW w:w="9333" w:type="dxa"/>
          </w:tcPr>
          <w:p w14:paraId="5A78380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Деление слов на слоги (в том числе при стечении согласных)</w:t>
            </w:r>
          </w:p>
        </w:tc>
      </w:tr>
      <w:tr w:rsidR="00001CBA" w:rsidRPr="00246535" w14:paraId="1B852FF5" w14:textId="77777777" w:rsidTr="00455D22">
        <w:tc>
          <w:tcPr>
            <w:tcW w:w="1077" w:type="dxa"/>
          </w:tcPr>
          <w:p w14:paraId="0B84A6C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1.8</w:t>
            </w:r>
          </w:p>
        </w:tc>
        <w:tc>
          <w:tcPr>
            <w:tcW w:w="9333" w:type="dxa"/>
          </w:tcPr>
          <w:p w14:paraId="7AFEC98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Использование знания алфавита при работе со словарями</w:t>
            </w:r>
          </w:p>
        </w:tc>
      </w:tr>
      <w:tr w:rsidR="00001CBA" w:rsidRPr="00246535" w14:paraId="46E69DDE" w14:textId="77777777" w:rsidTr="00455D22">
        <w:tc>
          <w:tcPr>
            <w:tcW w:w="1077" w:type="dxa"/>
          </w:tcPr>
          <w:p w14:paraId="5F8D989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1.9</w:t>
            </w:r>
          </w:p>
        </w:tc>
        <w:tc>
          <w:tcPr>
            <w:tcW w:w="9333" w:type="dxa"/>
          </w:tcPr>
          <w:p w14:paraId="56243A8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Небуквенные графические средства: пробел между словами, знак переноса, абзац (красная строка), пунктуационные знаки (в пределах изученного)</w:t>
            </w:r>
          </w:p>
        </w:tc>
      </w:tr>
      <w:tr w:rsidR="00001CBA" w:rsidRPr="00246535" w14:paraId="20B41002" w14:textId="77777777" w:rsidTr="00455D22">
        <w:tc>
          <w:tcPr>
            <w:tcW w:w="1077" w:type="dxa"/>
          </w:tcPr>
          <w:p w14:paraId="1843306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1.10</w:t>
            </w:r>
          </w:p>
        </w:tc>
        <w:tc>
          <w:tcPr>
            <w:tcW w:w="9333" w:type="dxa"/>
          </w:tcPr>
          <w:p w14:paraId="64A4C8B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001CBA" w:rsidRPr="00246535" w14:paraId="60066998" w14:textId="77777777" w:rsidTr="00455D22">
        <w:tc>
          <w:tcPr>
            <w:tcW w:w="1077" w:type="dxa"/>
          </w:tcPr>
          <w:p w14:paraId="36D6F12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1.11</w:t>
            </w:r>
          </w:p>
        </w:tc>
        <w:tc>
          <w:tcPr>
            <w:tcW w:w="9333" w:type="dxa"/>
          </w:tcPr>
          <w:p w14:paraId="6EEEF3A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Использование отработанного перечня слов (орфоэпического словаря учебника) для решения практических задач</w:t>
            </w:r>
          </w:p>
        </w:tc>
      </w:tr>
      <w:tr w:rsidR="00001CBA" w:rsidRPr="00246535" w14:paraId="78824DDE" w14:textId="77777777" w:rsidTr="00455D22">
        <w:tc>
          <w:tcPr>
            <w:tcW w:w="1077" w:type="dxa"/>
          </w:tcPr>
          <w:p w14:paraId="710DC5E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w:t>
            </w:r>
          </w:p>
        </w:tc>
        <w:tc>
          <w:tcPr>
            <w:tcW w:w="9333" w:type="dxa"/>
          </w:tcPr>
          <w:p w14:paraId="386E3F6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Лексика</w:t>
            </w:r>
          </w:p>
        </w:tc>
      </w:tr>
      <w:tr w:rsidR="00001CBA" w:rsidRPr="00246535" w14:paraId="00FA8ED3" w14:textId="77777777" w:rsidTr="00455D22">
        <w:tc>
          <w:tcPr>
            <w:tcW w:w="1077" w:type="dxa"/>
          </w:tcPr>
          <w:p w14:paraId="39F2317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2.1</w:t>
            </w:r>
          </w:p>
        </w:tc>
        <w:tc>
          <w:tcPr>
            <w:tcW w:w="9333" w:type="dxa"/>
          </w:tcPr>
          <w:p w14:paraId="1B615B5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Слово как единство звучания и значения</w:t>
            </w:r>
          </w:p>
        </w:tc>
      </w:tr>
      <w:tr w:rsidR="00001CBA" w:rsidRPr="00246535" w14:paraId="2F8FEA81" w14:textId="77777777" w:rsidTr="00455D22">
        <w:tc>
          <w:tcPr>
            <w:tcW w:w="1077" w:type="dxa"/>
          </w:tcPr>
          <w:p w14:paraId="2745E32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2.2</w:t>
            </w:r>
          </w:p>
        </w:tc>
        <w:tc>
          <w:tcPr>
            <w:tcW w:w="9333" w:type="dxa"/>
          </w:tcPr>
          <w:p w14:paraId="3F29543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Лексическое значение слова (общее представление)</w:t>
            </w:r>
          </w:p>
        </w:tc>
      </w:tr>
      <w:tr w:rsidR="00001CBA" w:rsidRPr="00246535" w14:paraId="7E0223CC" w14:textId="77777777" w:rsidTr="00455D22">
        <w:tc>
          <w:tcPr>
            <w:tcW w:w="1077" w:type="dxa"/>
          </w:tcPr>
          <w:p w14:paraId="3F241B0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2.3</w:t>
            </w:r>
          </w:p>
        </w:tc>
        <w:tc>
          <w:tcPr>
            <w:tcW w:w="9333" w:type="dxa"/>
          </w:tcPr>
          <w:p w14:paraId="672E807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Выявление слов, значение которых требует уточнения</w:t>
            </w:r>
          </w:p>
        </w:tc>
      </w:tr>
      <w:tr w:rsidR="00001CBA" w:rsidRPr="00246535" w14:paraId="788A938D" w14:textId="77777777" w:rsidTr="00455D22">
        <w:tc>
          <w:tcPr>
            <w:tcW w:w="1077" w:type="dxa"/>
          </w:tcPr>
          <w:p w14:paraId="3324448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2.4</w:t>
            </w:r>
          </w:p>
        </w:tc>
        <w:tc>
          <w:tcPr>
            <w:tcW w:w="9333" w:type="dxa"/>
          </w:tcPr>
          <w:p w14:paraId="11655C1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Определение значения слова по тексту или уточнение значения с помощью толкового словаря</w:t>
            </w:r>
          </w:p>
        </w:tc>
      </w:tr>
      <w:tr w:rsidR="00001CBA" w:rsidRPr="00246535" w14:paraId="6D3D915E" w14:textId="77777777" w:rsidTr="00455D22">
        <w:tc>
          <w:tcPr>
            <w:tcW w:w="1077" w:type="dxa"/>
          </w:tcPr>
          <w:p w14:paraId="774B871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2.5</w:t>
            </w:r>
          </w:p>
        </w:tc>
        <w:tc>
          <w:tcPr>
            <w:tcW w:w="9333" w:type="dxa"/>
          </w:tcPr>
          <w:p w14:paraId="2789D1A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Однозначные и многозначные слова (простые случаи, наблюдение)</w:t>
            </w:r>
          </w:p>
        </w:tc>
      </w:tr>
      <w:tr w:rsidR="00001CBA" w:rsidRPr="00246535" w14:paraId="204BC13F" w14:textId="77777777" w:rsidTr="00455D22">
        <w:tc>
          <w:tcPr>
            <w:tcW w:w="1077" w:type="dxa"/>
          </w:tcPr>
          <w:p w14:paraId="6DFEB3D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2.6</w:t>
            </w:r>
          </w:p>
        </w:tc>
        <w:tc>
          <w:tcPr>
            <w:tcW w:w="9333" w:type="dxa"/>
          </w:tcPr>
          <w:p w14:paraId="5F46202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Наблюдение за использованием в речи синонимов, антонимов</w:t>
            </w:r>
          </w:p>
        </w:tc>
      </w:tr>
      <w:tr w:rsidR="00001CBA" w:rsidRPr="00246535" w14:paraId="63751DE5" w14:textId="77777777" w:rsidTr="00455D22">
        <w:tc>
          <w:tcPr>
            <w:tcW w:w="1077" w:type="dxa"/>
          </w:tcPr>
          <w:p w14:paraId="1541624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w:t>
            </w:r>
          </w:p>
        </w:tc>
        <w:tc>
          <w:tcPr>
            <w:tcW w:w="9333" w:type="dxa"/>
          </w:tcPr>
          <w:p w14:paraId="086345B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Состав слова (морфемика)</w:t>
            </w:r>
          </w:p>
        </w:tc>
      </w:tr>
      <w:tr w:rsidR="00001CBA" w:rsidRPr="00246535" w14:paraId="28588008" w14:textId="77777777" w:rsidTr="00455D22">
        <w:tc>
          <w:tcPr>
            <w:tcW w:w="1077" w:type="dxa"/>
          </w:tcPr>
          <w:p w14:paraId="1F08B36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3.1</w:t>
            </w:r>
          </w:p>
        </w:tc>
        <w:tc>
          <w:tcPr>
            <w:tcW w:w="9333" w:type="dxa"/>
          </w:tcPr>
          <w:p w14:paraId="2BD8699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Корень как обязательная часть слова</w:t>
            </w:r>
          </w:p>
        </w:tc>
      </w:tr>
      <w:tr w:rsidR="00001CBA" w:rsidRPr="00246535" w14:paraId="1EDE6929" w14:textId="77777777" w:rsidTr="00455D22">
        <w:tc>
          <w:tcPr>
            <w:tcW w:w="1077" w:type="dxa"/>
          </w:tcPr>
          <w:p w14:paraId="66347E2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3.2</w:t>
            </w:r>
          </w:p>
        </w:tc>
        <w:tc>
          <w:tcPr>
            <w:tcW w:w="9333" w:type="dxa"/>
          </w:tcPr>
          <w:p w14:paraId="06D7C64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 xml:space="preserve">Однокоренные (родственные) слова. Признаки однокоренных (родственных) слов. Различение </w:t>
            </w:r>
            <w:r w:rsidRPr="00246535">
              <w:rPr>
                <w:rFonts w:ascii="Arial" w:hAnsi="Arial" w:cs="Arial"/>
                <w:sz w:val="20"/>
                <w:szCs w:val="20"/>
              </w:rPr>
              <w:lastRenderedPageBreak/>
              <w:t>однокоренных слов и синонимов, однокоренных слов и слов с омонимичными корнями</w:t>
            </w:r>
          </w:p>
        </w:tc>
      </w:tr>
      <w:tr w:rsidR="00001CBA" w:rsidRPr="00246535" w14:paraId="164B8F13" w14:textId="77777777" w:rsidTr="00455D22">
        <w:tc>
          <w:tcPr>
            <w:tcW w:w="1077" w:type="dxa"/>
          </w:tcPr>
          <w:p w14:paraId="55751BC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lastRenderedPageBreak/>
              <w:t>3.3</w:t>
            </w:r>
          </w:p>
        </w:tc>
        <w:tc>
          <w:tcPr>
            <w:tcW w:w="9333" w:type="dxa"/>
          </w:tcPr>
          <w:p w14:paraId="08B802A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Выделение в словах корня (простые случаи)</w:t>
            </w:r>
          </w:p>
        </w:tc>
      </w:tr>
      <w:tr w:rsidR="00001CBA" w:rsidRPr="00246535" w14:paraId="0C7C660C" w14:textId="77777777" w:rsidTr="00455D22">
        <w:tc>
          <w:tcPr>
            <w:tcW w:w="1077" w:type="dxa"/>
          </w:tcPr>
          <w:p w14:paraId="6BBC98C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3.4</w:t>
            </w:r>
          </w:p>
        </w:tc>
        <w:tc>
          <w:tcPr>
            <w:tcW w:w="9333" w:type="dxa"/>
          </w:tcPr>
          <w:p w14:paraId="3D3DF21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Окончание как изменяемая часть слова</w:t>
            </w:r>
          </w:p>
        </w:tc>
      </w:tr>
      <w:tr w:rsidR="00001CBA" w:rsidRPr="00246535" w14:paraId="200E074B" w14:textId="77777777" w:rsidTr="00455D22">
        <w:tc>
          <w:tcPr>
            <w:tcW w:w="1077" w:type="dxa"/>
          </w:tcPr>
          <w:p w14:paraId="1B63951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3.5</w:t>
            </w:r>
          </w:p>
        </w:tc>
        <w:tc>
          <w:tcPr>
            <w:tcW w:w="9333" w:type="dxa"/>
          </w:tcPr>
          <w:p w14:paraId="565BEFD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Изменение формы слова с помощью окончания</w:t>
            </w:r>
          </w:p>
        </w:tc>
      </w:tr>
      <w:tr w:rsidR="00001CBA" w:rsidRPr="00246535" w14:paraId="00E2C60D" w14:textId="77777777" w:rsidTr="00455D22">
        <w:tc>
          <w:tcPr>
            <w:tcW w:w="1077" w:type="dxa"/>
          </w:tcPr>
          <w:p w14:paraId="553A947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3.6</w:t>
            </w:r>
          </w:p>
        </w:tc>
        <w:tc>
          <w:tcPr>
            <w:tcW w:w="9333" w:type="dxa"/>
          </w:tcPr>
          <w:p w14:paraId="435DCF3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Различение изменяемых и неизменяемых слов</w:t>
            </w:r>
          </w:p>
        </w:tc>
      </w:tr>
      <w:tr w:rsidR="00001CBA" w:rsidRPr="00246535" w14:paraId="1BECA5E7" w14:textId="77777777" w:rsidTr="00455D22">
        <w:tc>
          <w:tcPr>
            <w:tcW w:w="1077" w:type="dxa"/>
          </w:tcPr>
          <w:p w14:paraId="16D4912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3.7</w:t>
            </w:r>
          </w:p>
        </w:tc>
        <w:tc>
          <w:tcPr>
            <w:tcW w:w="9333" w:type="dxa"/>
          </w:tcPr>
          <w:p w14:paraId="73D05F8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Суффикс как часть слова (наблюдение)</w:t>
            </w:r>
          </w:p>
        </w:tc>
      </w:tr>
      <w:tr w:rsidR="00001CBA" w:rsidRPr="00246535" w14:paraId="23AD3121" w14:textId="77777777" w:rsidTr="00455D22">
        <w:tc>
          <w:tcPr>
            <w:tcW w:w="1077" w:type="dxa"/>
          </w:tcPr>
          <w:p w14:paraId="60A55C7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3.8</w:t>
            </w:r>
          </w:p>
        </w:tc>
        <w:tc>
          <w:tcPr>
            <w:tcW w:w="9333" w:type="dxa"/>
          </w:tcPr>
          <w:p w14:paraId="42D9415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Приставка как часть слова (наблюдение)</w:t>
            </w:r>
          </w:p>
        </w:tc>
      </w:tr>
      <w:tr w:rsidR="00001CBA" w:rsidRPr="00246535" w14:paraId="63C58BF3" w14:textId="77777777" w:rsidTr="00455D22">
        <w:tc>
          <w:tcPr>
            <w:tcW w:w="1077" w:type="dxa"/>
          </w:tcPr>
          <w:p w14:paraId="4642762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w:t>
            </w:r>
          </w:p>
        </w:tc>
        <w:tc>
          <w:tcPr>
            <w:tcW w:w="9333" w:type="dxa"/>
          </w:tcPr>
          <w:p w14:paraId="7EBAEA9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Морфология</w:t>
            </w:r>
          </w:p>
        </w:tc>
      </w:tr>
      <w:tr w:rsidR="00001CBA" w:rsidRPr="00246535" w14:paraId="70F0F35E" w14:textId="77777777" w:rsidTr="00455D22">
        <w:tc>
          <w:tcPr>
            <w:tcW w:w="1077" w:type="dxa"/>
          </w:tcPr>
          <w:p w14:paraId="2C96CA0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4.1</w:t>
            </w:r>
          </w:p>
        </w:tc>
        <w:tc>
          <w:tcPr>
            <w:tcW w:w="9333" w:type="dxa"/>
          </w:tcPr>
          <w:p w14:paraId="2FD09BA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Имя существительное (ознакомление): общее значение, вопросы ("кто?", "что?"), употребление в речи</w:t>
            </w:r>
          </w:p>
        </w:tc>
      </w:tr>
      <w:tr w:rsidR="00001CBA" w:rsidRPr="00246535" w14:paraId="1D5CAB2C" w14:textId="77777777" w:rsidTr="00455D22">
        <w:tc>
          <w:tcPr>
            <w:tcW w:w="1077" w:type="dxa"/>
          </w:tcPr>
          <w:p w14:paraId="66B54DD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4.2</w:t>
            </w:r>
          </w:p>
        </w:tc>
        <w:tc>
          <w:tcPr>
            <w:tcW w:w="9333" w:type="dxa"/>
          </w:tcPr>
          <w:p w14:paraId="5478122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Глагол (ознакомление): общее значение, вопросы ("что делать?", "что сделать?" и другие), употребление в речи</w:t>
            </w:r>
          </w:p>
        </w:tc>
      </w:tr>
      <w:tr w:rsidR="00001CBA" w:rsidRPr="00246535" w14:paraId="664D5FB1" w14:textId="77777777" w:rsidTr="00455D22">
        <w:tc>
          <w:tcPr>
            <w:tcW w:w="1077" w:type="dxa"/>
          </w:tcPr>
          <w:p w14:paraId="071F846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4.3</w:t>
            </w:r>
          </w:p>
        </w:tc>
        <w:tc>
          <w:tcPr>
            <w:tcW w:w="9333" w:type="dxa"/>
          </w:tcPr>
          <w:p w14:paraId="5F2695C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Имя прилагательное (ознакомление): общее значение, вопросы ("какой?", "какая?", "какое?", "какие?"), употребление в речи</w:t>
            </w:r>
          </w:p>
        </w:tc>
      </w:tr>
      <w:tr w:rsidR="00001CBA" w:rsidRPr="00246535" w14:paraId="340A99E0" w14:textId="77777777" w:rsidTr="00455D22">
        <w:tc>
          <w:tcPr>
            <w:tcW w:w="1077" w:type="dxa"/>
          </w:tcPr>
          <w:p w14:paraId="415CE61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4.4</w:t>
            </w:r>
          </w:p>
        </w:tc>
        <w:tc>
          <w:tcPr>
            <w:tcW w:w="9333" w:type="dxa"/>
          </w:tcPr>
          <w:p w14:paraId="23F2C8B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Предлог. Отличие предлогов от приставок. Наиболее распространенные предлоги: в, на, из, без, над, до, у, о, об и другие</w:t>
            </w:r>
          </w:p>
        </w:tc>
      </w:tr>
      <w:tr w:rsidR="00001CBA" w:rsidRPr="00246535" w14:paraId="2534DEB0" w14:textId="77777777" w:rsidTr="00455D22">
        <w:tc>
          <w:tcPr>
            <w:tcW w:w="1077" w:type="dxa"/>
          </w:tcPr>
          <w:p w14:paraId="15BE033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w:t>
            </w:r>
          </w:p>
        </w:tc>
        <w:tc>
          <w:tcPr>
            <w:tcW w:w="9333" w:type="dxa"/>
          </w:tcPr>
          <w:p w14:paraId="358E0A7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Синтаксис</w:t>
            </w:r>
          </w:p>
        </w:tc>
      </w:tr>
      <w:tr w:rsidR="00001CBA" w:rsidRPr="00246535" w14:paraId="72C70041" w14:textId="77777777" w:rsidTr="00455D22">
        <w:tc>
          <w:tcPr>
            <w:tcW w:w="1077" w:type="dxa"/>
          </w:tcPr>
          <w:p w14:paraId="784FBCC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5.1</w:t>
            </w:r>
          </w:p>
        </w:tc>
        <w:tc>
          <w:tcPr>
            <w:tcW w:w="9333" w:type="dxa"/>
          </w:tcPr>
          <w:p w14:paraId="260A435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Порядок слов в предложении; связь слов в предложении (повторение)</w:t>
            </w:r>
          </w:p>
        </w:tc>
      </w:tr>
      <w:tr w:rsidR="00001CBA" w:rsidRPr="00246535" w14:paraId="78AC46DE" w14:textId="77777777" w:rsidTr="00455D22">
        <w:tc>
          <w:tcPr>
            <w:tcW w:w="1077" w:type="dxa"/>
          </w:tcPr>
          <w:p w14:paraId="5761A3A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5.2</w:t>
            </w:r>
          </w:p>
        </w:tc>
        <w:tc>
          <w:tcPr>
            <w:tcW w:w="9333" w:type="dxa"/>
          </w:tcPr>
          <w:p w14:paraId="57D099E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Предложение как единица языка. Предложение и слово. Отличие предложения от слова</w:t>
            </w:r>
          </w:p>
        </w:tc>
      </w:tr>
      <w:tr w:rsidR="00001CBA" w:rsidRPr="00246535" w14:paraId="792783C0" w14:textId="77777777" w:rsidTr="00455D22">
        <w:tc>
          <w:tcPr>
            <w:tcW w:w="1077" w:type="dxa"/>
          </w:tcPr>
          <w:p w14:paraId="0427B5B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5.3</w:t>
            </w:r>
          </w:p>
        </w:tc>
        <w:tc>
          <w:tcPr>
            <w:tcW w:w="9333" w:type="dxa"/>
          </w:tcPr>
          <w:p w14:paraId="0272620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Наблюдение за выделением в устной речи одного из слов предложения (логическое ударение)</w:t>
            </w:r>
          </w:p>
        </w:tc>
      </w:tr>
      <w:tr w:rsidR="00001CBA" w:rsidRPr="00246535" w14:paraId="10E1DF04" w14:textId="77777777" w:rsidTr="00455D22">
        <w:tc>
          <w:tcPr>
            <w:tcW w:w="1077" w:type="dxa"/>
          </w:tcPr>
          <w:p w14:paraId="7BF65B7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5.4</w:t>
            </w:r>
          </w:p>
        </w:tc>
        <w:tc>
          <w:tcPr>
            <w:tcW w:w="9333" w:type="dxa"/>
          </w:tcPr>
          <w:p w14:paraId="351F67E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Виды предложений по цели высказывания: повествовательные, вопросительные, побудительные предложения</w:t>
            </w:r>
          </w:p>
        </w:tc>
      </w:tr>
      <w:tr w:rsidR="00001CBA" w:rsidRPr="00246535" w14:paraId="7CBC8F3F" w14:textId="77777777" w:rsidTr="00455D22">
        <w:tc>
          <w:tcPr>
            <w:tcW w:w="1077" w:type="dxa"/>
          </w:tcPr>
          <w:p w14:paraId="4435449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5.5</w:t>
            </w:r>
          </w:p>
        </w:tc>
        <w:tc>
          <w:tcPr>
            <w:tcW w:w="9333" w:type="dxa"/>
          </w:tcPr>
          <w:p w14:paraId="4A9622A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Виды предложений по эмоциональной окраске (по интонации): восклицательные и невосклицательные предложения</w:t>
            </w:r>
          </w:p>
        </w:tc>
      </w:tr>
      <w:tr w:rsidR="00001CBA" w:rsidRPr="00246535" w14:paraId="36DF2557" w14:textId="77777777" w:rsidTr="00455D22">
        <w:tc>
          <w:tcPr>
            <w:tcW w:w="1077" w:type="dxa"/>
          </w:tcPr>
          <w:p w14:paraId="68D06CA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w:t>
            </w:r>
          </w:p>
        </w:tc>
        <w:tc>
          <w:tcPr>
            <w:tcW w:w="9333" w:type="dxa"/>
          </w:tcPr>
          <w:p w14:paraId="1EE4495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Орфография и пунктуация</w:t>
            </w:r>
          </w:p>
        </w:tc>
      </w:tr>
      <w:tr w:rsidR="00001CBA" w:rsidRPr="00246535" w14:paraId="12962501" w14:textId="77777777" w:rsidTr="00455D22">
        <w:tc>
          <w:tcPr>
            <w:tcW w:w="1077" w:type="dxa"/>
          </w:tcPr>
          <w:p w14:paraId="29A8490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6.1</w:t>
            </w:r>
          </w:p>
        </w:tc>
        <w:tc>
          <w:tcPr>
            <w:tcW w:w="9333" w:type="dxa"/>
          </w:tcPr>
          <w:p w14:paraId="38077EB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деления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tc>
      </w:tr>
      <w:tr w:rsidR="00001CBA" w:rsidRPr="00246535" w14:paraId="66FA20C3" w14:textId="77777777" w:rsidTr="00455D22">
        <w:tc>
          <w:tcPr>
            <w:tcW w:w="1077" w:type="dxa"/>
          </w:tcPr>
          <w:p w14:paraId="2516530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6.2</w:t>
            </w:r>
          </w:p>
        </w:tc>
        <w:tc>
          <w:tcPr>
            <w:tcW w:w="9333" w:type="dxa"/>
          </w:tcPr>
          <w:p w14:paraId="647B3DA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Орфографическая зоркость как осознание места возможного возникновения орфографической ошибки. Понятие орфограммы</w:t>
            </w:r>
          </w:p>
        </w:tc>
      </w:tr>
      <w:tr w:rsidR="00001CBA" w:rsidRPr="00246535" w14:paraId="5AA19ED9" w14:textId="77777777" w:rsidTr="00455D22">
        <w:tc>
          <w:tcPr>
            <w:tcW w:w="1077" w:type="dxa"/>
          </w:tcPr>
          <w:p w14:paraId="24C7CFE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6.3</w:t>
            </w:r>
          </w:p>
        </w:tc>
        <w:tc>
          <w:tcPr>
            <w:tcW w:w="9333" w:type="dxa"/>
          </w:tcPr>
          <w:p w14:paraId="207F9C7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Различные способы решения орфографической задачи в зависимости от места орфограммы в слове</w:t>
            </w:r>
          </w:p>
        </w:tc>
      </w:tr>
      <w:tr w:rsidR="00001CBA" w:rsidRPr="00246535" w14:paraId="7D821599" w14:textId="77777777" w:rsidTr="00455D22">
        <w:tc>
          <w:tcPr>
            <w:tcW w:w="1077" w:type="dxa"/>
          </w:tcPr>
          <w:p w14:paraId="0557D81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6.4</w:t>
            </w:r>
          </w:p>
        </w:tc>
        <w:tc>
          <w:tcPr>
            <w:tcW w:w="9333" w:type="dxa"/>
          </w:tcPr>
          <w:p w14:paraId="16094AA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Использование орфографического словаря учебника для определения (уточнения) написания слова</w:t>
            </w:r>
          </w:p>
        </w:tc>
      </w:tr>
      <w:tr w:rsidR="00001CBA" w:rsidRPr="00246535" w14:paraId="5C6BE8E1" w14:textId="77777777" w:rsidTr="00455D22">
        <w:tc>
          <w:tcPr>
            <w:tcW w:w="1077" w:type="dxa"/>
          </w:tcPr>
          <w:p w14:paraId="0283977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6.5</w:t>
            </w:r>
          </w:p>
        </w:tc>
        <w:tc>
          <w:tcPr>
            <w:tcW w:w="9333" w:type="dxa"/>
          </w:tcPr>
          <w:p w14:paraId="0D56F7C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Контроль и самоконтроль при проверке собственных и предложенных текстов</w:t>
            </w:r>
          </w:p>
        </w:tc>
      </w:tr>
      <w:tr w:rsidR="00001CBA" w:rsidRPr="00246535" w14:paraId="693F04D9" w14:textId="77777777" w:rsidTr="00455D22">
        <w:tc>
          <w:tcPr>
            <w:tcW w:w="1077" w:type="dxa"/>
          </w:tcPr>
          <w:p w14:paraId="32D1E5E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6.6</w:t>
            </w:r>
          </w:p>
        </w:tc>
        <w:tc>
          <w:tcPr>
            <w:tcW w:w="9333" w:type="dxa"/>
          </w:tcPr>
          <w:p w14:paraId="396EC31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Разделительный мягкий знак</w:t>
            </w:r>
          </w:p>
        </w:tc>
      </w:tr>
      <w:tr w:rsidR="00001CBA" w:rsidRPr="00246535" w14:paraId="5A631974" w14:textId="77777777" w:rsidTr="00455D22">
        <w:tc>
          <w:tcPr>
            <w:tcW w:w="1077" w:type="dxa"/>
          </w:tcPr>
          <w:p w14:paraId="31A9DB3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6.7</w:t>
            </w:r>
          </w:p>
        </w:tc>
        <w:tc>
          <w:tcPr>
            <w:tcW w:w="9333" w:type="dxa"/>
          </w:tcPr>
          <w:p w14:paraId="5C4B936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Сочетания чт, щн, нч</w:t>
            </w:r>
          </w:p>
        </w:tc>
      </w:tr>
      <w:tr w:rsidR="00001CBA" w:rsidRPr="00246535" w14:paraId="28BC1993" w14:textId="77777777" w:rsidTr="00455D22">
        <w:tc>
          <w:tcPr>
            <w:tcW w:w="1077" w:type="dxa"/>
          </w:tcPr>
          <w:p w14:paraId="26D4701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lastRenderedPageBreak/>
              <w:t>6.8</w:t>
            </w:r>
          </w:p>
        </w:tc>
        <w:tc>
          <w:tcPr>
            <w:tcW w:w="9333" w:type="dxa"/>
          </w:tcPr>
          <w:p w14:paraId="3EDC693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Проверяемые безударные гласные в корне слова</w:t>
            </w:r>
          </w:p>
        </w:tc>
      </w:tr>
      <w:tr w:rsidR="00001CBA" w:rsidRPr="00246535" w14:paraId="5EC3B78C" w14:textId="77777777" w:rsidTr="00455D22">
        <w:tc>
          <w:tcPr>
            <w:tcW w:w="1077" w:type="dxa"/>
          </w:tcPr>
          <w:p w14:paraId="532DECA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6.9</w:t>
            </w:r>
          </w:p>
        </w:tc>
        <w:tc>
          <w:tcPr>
            <w:tcW w:w="9333" w:type="dxa"/>
          </w:tcPr>
          <w:p w14:paraId="23DC8AC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Парные звонкие и глухие согласные в корне слова</w:t>
            </w:r>
          </w:p>
        </w:tc>
      </w:tr>
      <w:tr w:rsidR="00001CBA" w:rsidRPr="00246535" w14:paraId="08C10062" w14:textId="77777777" w:rsidTr="00455D22">
        <w:tc>
          <w:tcPr>
            <w:tcW w:w="1077" w:type="dxa"/>
          </w:tcPr>
          <w:p w14:paraId="156560D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6.10</w:t>
            </w:r>
          </w:p>
        </w:tc>
        <w:tc>
          <w:tcPr>
            <w:tcW w:w="9333" w:type="dxa"/>
          </w:tcPr>
          <w:p w14:paraId="6D419A1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Непроверяемые гласные и согласные (перечень слов в орфографическом словаре учебника)</w:t>
            </w:r>
          </w:p>
        </w:tc>
      </w:tr>
      <w:tr w:rsidR="00001CBA" w:rsidRPr="00246535" w14:paraId="515EDF3A" w14:textId="77777777" w:rsidTr="00455D22">
        <w:tc>
          <w:tcPr>
            <w:tcW w:w="1077" w:type="dxa"/>
          </w:tcPr>
          <w:p w14:paraId="6F3860A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6.11</w:t>
            </w:r>
          </w:p>
        </w:tc>
        <w:tc>
          <w:tcPr>
            <w:tcW w:w="9333" w:type="dxa"/>
          </w:tcPr>
          <w:p w14:paraId="60E1CC1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Заглавная буква в именах собственных: имена, фамилии, отчества людей, клички животных, географические названия</w:t>
            </w:r>
          </w:p>
        </w:tc>
      </w:tr>
      <w:tr w:rsidR="00001CBA" w:rsidRPr="00246535" w14:paraId="22BAA1EC" w14:textId="77777777" w:rsidTr="00455D22">
        <w:tc>
          <w:tcPr>
            <w:tcW w:w="1077" w:type="dxa"/>
          </w:tcPr>
          <w:p w14:paraId="3FA6843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6.12</w:t>
            </w:r>
          </w:p>
        </w:tc>
        <w:tc>
          <w:tcPr>
            <w:tcW w:w="9333" w:type="dxa"/>
          </w:tcPr>
          <w:p w14:paraId="722C25F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Раздельное написание предлогов с именами существительными</w:t>
            </w:r>
          </w:p>
        </w:tc>
      </w:tr>
      <w:tr w:rsidR="00001CBA" w:rsidRPr="00246535" w14:paraId="3C9ABAEE" w14:textId="77777777" w:rsidTr="00455D22">
        <w:tc>
          <w:tcPr>
            <w:tcW w:w="1077" w:type="dxa"/>
          </w:tcPr>
          <w:p w14:paraId="6CE29EF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w:t>
            </w:r>
          </w:p>
        </w:tc>
        <w:tc>
          <w:tcPr>
            <w:tcW w:w="9333" w:type="dxa"/>
          </w:tcPr>
          <w:p w14:paraId="4CFA625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Развитие речи</w:t>
            </w:r>
          </w:p>
        </w:tc>
      </w:tr>
      <w:tr w:rsidR="00001CBA" w:rsidRPr="00246535" w14:paraId="4A507072" w14:textId="77777777" w:rsidTr="00455D22">
        <w:tc>
          <w:tcPr>
            <w:tcW w:w="1077" w:type="dxa"/>
          </w:tcPr>
          <w:p w14:paraId="17021FD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7.1</w:t>
            </w:r>
          </w:p>
        </w:tc>
        <w:tc>
          <w:tcPr>
            <w:tcW w:w="9333" w:type="dxa"/>
          </w:tcPr>
          <w:p w14:paraId="478B693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rsidR="00001CBA" w:rsidRPr="00246535" w14:paraId="52BC5768" w14:textId="77777777" w:rsidTr="00455D22">
        <w:tc>
          <w:tcPr>
            <w:tcW w:w="1077" w:type="dxa"/>
          </w:tcPr>
          <w:p w14:paraId="0AF69CD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7.2</w:t>
            </w:r>
          </w:p>
        </w:tc>
        <w:tc>
          <w:tcPr>
            <w:tcW w:w="9333" w:type="dxa"/>
          </w:tcPr>
          <w:p w14:paraId="31EC566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w:t>
            </w:r>
          </w:p>
        </w:tc>
      </w:tr>
      <w:tr w:rsidR="00001CBA" w:rsidRPr="00246535" w14:paraId="5306C32C" w14:textId="77777777" w:rsidTr="00455D22">
        <w:tc>
          <w:tcPr>
            <w:tcW w:w="1077" w:type="dxa"/>
          </w:tcPr>
          <w:p w14:paraId="1E72196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7.3</w:t>
            </w:r>
          </w:p>
        </w:tc>
        <w:tc>
          <w:tcPr>
            <w:tcW w:w="9333" w:type="dxa"/>
          </w:tcPr>
          <w:p w14:paraId="1A448DF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Соблюдение норм речевого этикета и орфоэпических норм в ситуациях учебного и бытового общения</w:t>
            </w:r>
          </w:p>
        </w:tc>
      </w:tr>
      <w:tr w:rsidR="00001CBA" w:rsidRPr="00246535" w14:paraId="1A800AC6" w14:textId="77777777" w:rsidTr="00455D22">
        <w:tc>
          <w:tcPr>
            <w:tcW w:w="1077" w:type="dxa"/>
          </w:tcPr>
          <w:p w14:paraId="457A60A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7.4</w:t>
            </w:r>
          </w:p>
        </w:tc>
        <w:tc>
          <w:tcPr>
            <w:tcW w:w="9333" w:type="dxa"/>
          </w:tcPr>
          <w:p w14:paraId="02DAAF3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Составление устного рассказа по репродукции картины</w:t>
            </w:r>
          </w:p>
        </w:tc>
      </w:tr>
      <w:tr w:rsidR="00001CBA" w:rsidRPr="00246535" w14:paraId="01EFE8E5" w14:textId="77777777" w:rsidTr="00455D22">
        <w:tc>
          <w:tcPr>
            <w:tcW w:w="1077" w:type="dxa"/>
          </w:tcPr>
          <w:p w14:paraId="3D2A203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7.5</w:t>
            </w:r>
          </w:p>
        </w:tc>
        <w:tc>
          <w:tcPr>
            <w:tcW w:w="9333" w:type="dxa"/>
          </w:tcPr>
          <w:p w14:paraId="1422464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Составление устного рассказа с использованием личных наблюдений и вопросов</w:t>
            </w:r>
          </w:p>
        </w:tc>
      </w:tr>
      <w:tr w:rsidR="00001CBA" w:rsidRPr="00246535" w14:paraId="62076A1E" w14:textId="77777777" w:rsidTr="00455D22">
        <w:tc>
          <w:tcPr>
            <w:tcW w:w="1077" w:type="dxa"/>
          </w:tcPr>
          <w:p w14:paraId="6BC6426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7.6</w:t>
            </w:r>
          </w:p>
        </w:tc>
        <w:tc>
          <w:tcPr>
            <w:tcW w:w="9333" w:type="dxa"/>
          </w:tcPr>
          <w:p w14:paraId="2FEE3F8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Текст. Признаки текста: смысловое единство предложений в тексте; последовательность предложений в тексте; выражение в тексте законченной мысли</w:t>
            </w:r>
          </w:p>
        </w:tc>
      </w:tr>
      <w:tr w:rsidR="00001CBA" w:rsidRPr="00246535" w14:paraId="0142E362" w14:textId="77777777" w:rsidTr="00455D22">
        <w:tc>
          <w:tcPr>
            <w:tcW w:w="1077" w:type="dxa"/>
          </w:tcPr>
          <w:p w14:paraId="517EDF7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7.7</w:t>
            </w:r>
          </w:p>
        </w:tc>
        <w:tc>
          <w:tcPr>
            <w:tcW w:w="9333" w:type="dxa"/>
          </w:tcPr>
          <w:p w14:paraId="0B4F6E3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Тема текста</w:t>
            </w:r>
          </w:p>
        </w:tc>
      </w:tr>
      <w:tr w:rsidR="00001CBA" w:rsidRPr="00246535" w14:paraId="730FC49F" w14:textId="77777777" w:rsidTr="00455D22">
        <w:tc>
          <w:tcPr>
            <w:tcW w:w="1077" w:type="dxa"/>
          </w:tcPr>
          <w:p w14:paraId="7E19E61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7.8</w:t>
            </w:r>
          </w:p>
        </w:tc>
        <w:tc>
          <w:tcPr>
            <w:tcW w:w="9333" w:type="dxa"/>
          </w:tcPr>
          <w:p w14:paraId="429BEE3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Основная мысль</w:t>
            </w:r>
          </w:p>
        </w:tc>
      </w:tr>
      <w:tr w:rsidR="00001CBA" w:rsidRPr="00246535" w14:paraId="20E15985" w14:textId="77777777" w:rsidTr="00455D22">
        <w:tc>
          <w:tcPr>
            <w:tcW w:w="1077" w:type="dxa"/>
          </w:tcPr>
          <w:p w14:paraId="3EF6EA8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7.9</w:t>
            </w:r>
          </w:p>
        </w:tc>
        <w:tc>
          <w:tcPr>
            <w:tcW w:w="9333" w:type="dxa"/>
          </w:tcPr>
          <w:p w14:paraId="218FB36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Заглавие текста. Подбор заголовков к предложенным текстам</w:t>
            </w:r>
          </w:p>
        </w:tc>
      </w:tr>
      <w:tr w:rsidR="00001CBA" w:rsidRPr="00246535" w14:paraId="1B0EB12F" w14:textId="77777777" w:rsidTr="00455D22">
        <w:tc>
          <w:tcPr>
            <w:tcW w:w="1077" w:type="dxa"/>
          </w:tcPr>
          <w:p w14:paraId="00340F8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7.10</w:t>
            </w:r>
          </w:p>
        </w:tc>
        <w:tc>
          <w:tcPr>
            <w:tcW w:w="9333" w:type="dxa"/>
          </w:tcPr>
          <w:p w14:paraId="684430B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Последовательность частей текста (абзацев). Корректирование текстов с нарушенным порядком предложений и абзацев</w:t>
            </w:r>
          </w:p>
        </w:tc>
      </w:tr>
      <w:tr w:rsidR="00001CBA" w:rsidRPr="00246535" w14:paraId="08502D13" w14:textId="77777777" w:rsidTr="00455D22">
        <w:tc>
          <w:tcPr>
            <w:tcW w:w="1077" w:type="dxa"/>
          </w:tcPr>
          <w:p w14:paraId="1DB016D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7.11</w:t>
            </w:r>
          </w:p>
        </w:tc>
        <w:tc>
          <w:tcPr>
            <w:tcW w:w="9333" w:type="dxa"/>
          </w:tcPr>
          <w:p w14:paraId="0769FE5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Типы текстов: описание, повествование, рассуждение, их особенности (первичное ознакомление)</w:t>
            </w:r>
          </w:p>
        </w:tc>
      </w:tr>
      <w:tr w:rsidR="00001CBA" w:rsidRPr="00246535" w14:paraId="7CF9A969" w14:textId="77777777" w:rsidTr="00455D22">
        <w:tc>
          <w:tcPr>
            <w:tcW w:w="1077" w:type="dxa"/>
          </w:tcPr>
          <w:p w14:paraId="06DDEBF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7.12</w:t>
            </w:r>
          </w:p>
        </w:tc>
        <w:tc>
          <w:tcPr>
            <w:tcW w:w="9333" w:type="dxa"/>
          </w:tcPr>
          <w:p w14:paraId="0AB2808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Поздравление и поздравительная открытка</w:t>
            </w:r>
          </w:p>
        </w:tc>
      </w:tr>
      <w:tr w:rsidR="00001CBA" w:rsidRPr="00246535" w14:paraId="19518B93" w14:textId="77777777" w:rsidTr="00455D22">
        <w:tc>
          <w:tcPr>
            <w:tcW w:w="1077" w:type="dxa"/>
          </w:tcPr>
          <w:p w14:paraId="10E5105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7.13</w:t>
            </w:r>
          </w:p>
        </w:tc>
        <w:tc>
          <w:tcPr>
            <w:tcW w:w="9333" w:type="dxa"/>
          </w:tcPr>
          <w:p w14:paraId="3EB0A25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Понимание текста: развитие умения формулировать простые выводы на основе информации, содержащейся в тексте</w:t>
            </w:r>
          </w:p>
        </w:tc>
      </w:tr>
      <w:tr w:rsidR="00001CBA" w:rsidRPr="00246535" w14:paraId="56C9DCA3" w14:textId="77777777" w:rsidTr="00455D22">
        <w:tc>
          <w:tcPr>
            <w:tcW w:w="1077" w:type="dxa"/>
          </w:tcPr>
          <w:p w14:paraId="68644C4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7.14</w:t>
            </w:r>
          </w:p>
        </w:tc>
        <w:tc>
          <w:tcPr>
            <w:tcW w:w="9333" w:type="dxa"/>
          </w:tcPr>
          <w:p w14:paraId="6AD05E9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Выразительное чтение текста вслух с соблюдением правильной интонации</w:t>
            </w:r>
          </w:p>
        </w:tc>
      </w:tr>
      <w:tr w:rsidR="00001CBA" w:rsidRPr="00E50240" w14:paraId="151F7B2F" w14:textId="77777777" w:rsidTr="00455D22">
        <w:tc>
          <w:tcPr>
            <w:tcW w:w="1077" w:type="dxa"/>
          </w:tcPr>
          <w:p w14:paraId="192236F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7.15</w:t>
            </w:r>
          </w:p>
        </w:tc>
        <w:tc>
          <w:tcPr>
            <w:tcW w:w="9333" w:type="dxa"/>
          </w:tcPr>
          <w:p w14:paraId="50A2EB0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Подробное изложение повествовательного текста объемом 30 - 45 слов с использованием вопросов</w:t>
            </w:r>
          </w:p>
        </w:tc>
      </w:tr>
    </w:tbl>
    <w:p w14:paraId="35CD182D" w14:textId="77777777" w:rsidR="00001CBA" w:rsidRPr="00E50240" w:rsidRDefault="00001CBA" w:rsidP="00001CBA">
      <w:pPr>
        <w:spacing w:after="0"/>
        <w:jc w:val="both"/>
        <w:rPr>
          <w:rFonts w:ascii="Arial" w:hAnsi="Arial" w:cs="Arial"/>
          <w:sz w:val="20"/>
          <w:szCs w:val="20"/>
          <w:highlight w:val="yellow"/>
        </w:rPr>
      </w:pPr>
    </w:p>
    <w:p w14:paraId="3893EE63" w14:textId="42FF394E" w:rsidR="00246535" w:rsidRPr="00246535" w:rsidRDefault="00001CBA" w:rsidP="00246535">
      <w:pPr>
        <w:spacing w:after="0"/>
        <w:jc w:val="center"/>
        <w:rPr>
          <w:rFonts w:ascii="Arial" w:hAnsi="Arial" w:cs="Arial"/>
          <w:i/>
          <w:sz w:val="20"/>
          <w:szCs w:val="20"/>
        </w:rPr>
      </w:pPr>
      <w:r w:rsidRPr="00246535">
        <w:rPr>
          <w:rFonts w:ascii="Arial" w:hAnsi="Arial" w:cs="Arial"/>
          <w:i/>
          <w:sz w:val="20"/>
          <w:szCs w:val="20"/>
        </w:rPr>
        <w:t xml:space="preserve">Проверяемые требования </w:t>
      </w:r>
      <w:r w:rsidR="00246535" w:rsidRPr="00246535">
        <w:rPr>
          <w:rFonts w:ascii="Arial" w:hAnsi="Arial" w:cs="Arial"/>
          <w:i/>
          <w:sz w:val="20"/>
          <w:szCs w:val="20"/>
        </w:rPr>
        <w:t xml:space="preserve">к результатам освоения основной </w:t>
      </w:r>
      <w:r w:rsidRPr="00246535">
        <w:rPr>
          <w:rFonts w:ascii="Arial" w:hAnsi="Arial" w:cs="Arial"/>
          <w:i/>
          <w:sz w:val="20"/>
          <w:szCs w:val="20"/>
        </w:rPr>
        <w:t>образовательной программы</w:t>
      </w:r>
    </w:p>
    <w:p w14:paraId="6DF017CF" w14:textId="6A1E8F20" w:rsidR="00001CBA" w:rsidRPr="00455D22" w:rsidRDefault="00455D22" w:rsidP="00455D22">
      <w:pPr>
        <w:spacing w:after="0"/>
        <w:jc w:val="center"/>
        <w:rPr>
          <w:rFonts w:ascii="Arial" w:hAnsi="Arial" w:cs="Arial"/>
          <w:i/>
          <w:sz w:val="20"/>
          <w:szCs w:val="20"/>
        </w:rPr>
      </w:pPr>
      <w:r>
        <w:rPr>
          <w:rFonts w:ascii="Arial" w:hAnsi="Arial" w:cs="Arial"/>
          <w:i/>
          <w:sz w:val="20"/>
          <w:szCs w:val="20"/>
        </w:rPr>
        <w:t>(3 класс)</w:t>
      </w: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0"/>
        <w:gridCol w:w="8930"/>
      </w:tblGrid>
      <w:tr w:rsidR="00001CBA" w:rsidRPr="00246535" w14:paraId="3C3DE5EF" w14:textId="77777777" w:rsidTr="00455D22">
        <w:tc>
          <w:tcPr>
            <w:tcW w:w="1480" w:type="dxa"/>
            <w:shd w:val="clear" w:color="auto" w:fill="F2F2F2" w:themeFill="background1" w:themeFillShade="F2"/>
          </w:tcPr>
          <w:p w14:paraId="2ECE42CE" w14:textId="77777777" w:rsidR="00001CBA" w:rsidRPr="00246535" w:rsidRDefault="00001CBA" w:rsidP="00455D22">
            <w:pPr>
              <w:spacing w:after="0" w:line="240" w:lineRule="auto"/>
              <w:jc w:val="center"/>
              <w:rPr>
                <w:rFonts w:ascii="Arial" w:hAnsi="Arial" w:cs="Arial"/>
                <w:sz w:val="20"/>
                <w:szCs w:val="20"/>
              </w:rPr>
            </w:pPr>
            <w:r w:rsidRPr="00246535">
              <w:rPr>
                <w:rFonts w:ascii="Arial" w:hAnsi="Arial" w:cs="Arial"/>
                <w:sz w:val="20"/>
                <w:szCs w:val="20"/>
              </w:rPr>
              <w:t>Код проверяемого результата</w:t>
            </w:r>
          </w:p>
        </w:tc>
        <w:tc>
          <w:tcPr>
            <w:tcW w:w="8930" w:type="dxa"/>
            <w:shd w:val="clear" w:color="auto" w:fill="F2F2F2" w:themeFill="background1" w:themeFillShade="F2"/>
          </w:tcPr>
          <w:p w14:paraId="39E5B42D" w14:textId="77777777" w:rsidR="00001CBA" w:rsidRPr="00246535" w:rsidRDefault="00001CBA" w:rsidP="00455D22">
            <w:pPr>
              <w:spacing w:after="0" w:line="240" w:lineRule="auto"/>
              <w:jc w:val="center"/>
              <w:rPr>
                <w:rFonts w:ascii="Arial" w:hAnsi="Arial" w:cs="Arial"/>
                <w:sz w:val="20"/>
                <w:szCs w:val="20"/>
              </w:rPr>
            </w:pPr>
            <w:r w:rsidRPr="00246535">
              <w:rPr>
                <w:rFonts w:ascii="Arial" w:hAnsi="Arial" w:cs="Arial"/>
                <w:sz w:val="20"/>
                <w:szCs w:val="20"/>
              </w:rPr>
              <w:t>Проверяемые предметные результаты освоения основной образовательной программы начального общего образования</w:t>
            </w:r>
          </w:p>
        </w:tc>
      </w:tr>
      <w:tr w:rsidR="00001CBA" w:rsidRPr="00246535" w14:paraId="386F9C51" w14:textId="77777777" w:rsidTr="00455D22">
        <w:tc>
          <w:tcPr>
            <w:tcW w:w="1480" w:type="dxa"/>
          </w:tcPr>
          <w:p w14:paraId="2DAAD58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w:t>
            </w:r>
          </w:p>
        </w:tc>
        <w:tc>
          <w:tcPr>
            <w:tcW w:w="8930" w:type="dxa"/>
          </w:tcPr>
          <w:p w14:paraId="0DCE250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Фонетика. Графика. Орфоэпия</w:t>
            </w:r>
          </w:p>
        </w:tc>
      </w:tr>
      <w:tr w:rsidR="00001CBA" w:rsidRPr="00246535" w14:paraId="64A4BB0F" w14:textId="77777777" w:rsidTr="00455D22">
        <w:tc>
          <w:tcPr>
            <w:tcW w:w="1480" w:type="dxa"/>
          </w:tcPr>
          <w:p w14:paraId="2CCCA54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1.1</w:t>
            </w:r>
          </w:p>
        </w:tc>
        <w:tc>
          <w:tcPr>
            <w:tcW w:w="8930" w:type="dxa"/>
          </w:tcPr>
          <w:p w14:paraId="41EE0E3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Характеризовать, сравнивать, классифицировать звуки вне слова и в слове по заданным параметрам</w:t>
            </w:r>
          </w:p>
        </w:tc>
      </w:tr>
      <w:tr w:rsidR="00001CBA" w:rsidRPr="00246535" w14:paraId="762EBEEA" w14:textId="77777777" w:rsidTr="00455D22">
        <w:tc>
          <w:tcPr>
            <w:tcW w:w="1480" w:type="dxa"/>
          </w:tcPr>
          <w:p w14:paraId="1EA90F2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lastRenderedPageBreak/>
              <w:t>1.2</w:t>
            </w:r>
          </w:p>
        </w:tc>
        <w:tc>
          <w:tcPr>
            <w:tcW w:w="8930" w:type="dxa"/>
          </w:tcPr>
          <w:p w14:paraId="56B844A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Производить звуко-буквенный анализ слова (в словах с орфограммами; без транскрибирования)</w:t>
            </w:r>
          </w:p>
        </w:tc>
      </w:tr>
      <w:tr w:rsidR="00001CBA" w:rsidRPr="00246535" w14:paraId="52FB04FB" w14:textId="77777777" w:rsidTr="00455D22">
        <w:tc>
          <w:tcPr>
            <w:tcW w:w="1480" w:type="dxa"/>
          </w:tcPr>
          <w:p w14:paraId="7A5F07B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1.3</w:t>
            </w:r>
          </w:p>
        </w:tc>
        <w:tc>
          <w:tcPr>
            <w:tcW w:w="8930" w:type="dxa"/>
          </w:tcPr>
          <w:p w14:paraId="2AB73F1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Определять функцию разделительных мягкого и твердого знаков в словах</w:t>
            </w:r>
          </w:p>
        </w:tc>
      </w:tr>
      <w:tr w:rsidR="00001CBA" w:rsidRPr="00246535" w14:paraId="71C05091" w14:textId="77777777" w:rsidTr="00455D22">
        <w:tc>
          <w:tcPr>
            <w:tcW w:w="1480" w:type="dxa"/>
          </w:tcPr>
          <w:p w14:paraId="02FAE58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1.4</w:t>
            </w:r>
          </w:p>
        </w:tc>
        <w:tc>
          <w:tcPr>
            <w:tcW w:w="8930" w:type="dxa"/>
          </w:tcPr>
          <w:p w14:paraId="6E45404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Устанавливать соотношение звукового и буквенного состава, в том числе с учетом функций букв е, ё, ю, я, в словах с разделительными ъ, ь, в словах с непроизносимыми согласными</w:t>
            </w:r>
          </w:p>
        </w:tc>
      </w:tr>
      <w:tr w:rsidR="00001CBA" w:rsidRPr="00246535" w14:paraId="2FE523A9" w14:textId="77777777" w:rsidTr="00455D22">
        <w:tc>
          <w:tcPr>
            <w:tcW w:w="1480" w:type="dxa"/>
          </w:tcPr>
          <w:p w14:paraId="79DFBAF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1.5</w:t>
            </w:r>
          </w:p>
        </w:tc>
        <w:tc>
          <w:tcPr>
            <w:tcW w:w="8930" w:type="dxa"/>
          </w:tcPr>
          <w:p w14:paraId="171586E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Объяснять своими словами значение изученных понятий; использовать изученные понятия в процессе решения учебных задач</w:t>
            </w:r>
          </w:p>
        </w:tc>
      </w:tr>
      <w:tr w:rsidR="00001CBA" w:rsidRPr="00246535" w14:paraId="25B3C2B7" w14:textId="77777777" w:rsidTr="00455D22">
        <w:tc>
          <w:tcPr>
            <w:tcW w:w="1480" w:type="dxa"/>
          </w:tcPr>
          <w:p w14:paraId="0495D8C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w:t>
            </w:r>
          </w:p>
        </w:tc>
        <w:tc>
          <w:tcPr>
            <w:tcW w:w="8930" w:type="dxa"/>
          </w:tcPr>
          <w:p w14:paraId="03A9D74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Лексика</w:t>
            </w:r>
          </w:p>
        </w:tc>
      </w:tr>
      <w:tr w:rsidR="00001CBA" w:rsidRPr="00246535" w14:paraId="47665404" w14:textId="77777777" w:rsidTr="00455D22">
        <w:tc>
          <w:tcPr>
            <w:tcW w:w="1480" w:type="dxa"/>
          </w:tcPr>
          <w:p w14:paraId="7C41A1B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2.1</w:t>
            </w:r>
          </w:p>
        </w:tc>
        <w:tc>
          <w:tcPr>
            <w:tcW w:w="8930" w:type="dxa"/>
          </w:tcPr>
          <w:p w14:paraId="7CE7103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Выявлять случаи употребления синонимов и антонимов</w:t>
            </w:r>
          </w:p>
        </w:tc>
      </w:tr>
      <w:tr w:rsidR="00001CBA" w:rsidRPr="00246535" w14:paraId="4B17A163" w14:textId="77777777" w:rsidTr="00455D22">
        <w:tc>
          <w:tcPr>
            <w:tcW w:w="1480" w:type="dxa"/>
          </w:tcPr>
          <w:p w14:paraId="3BB1FA4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2.2</w:t>
            </w:r>
          </w:p>
        </w:tc>
        <w:tc>
          <w:tcPr>
            <w:tcW w:w="8930" w:type="dxa"/>
          </w:tcPr>
          <w:p w14:paraId="35DBC4B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Подбирать синонимы и антонимы к словам разных частей речи</w:t>
            </w:r>
          </w:p>
        </w:tc>
      </w:tr>
      <w:tr w:rsidR="00001CBA" w:rsidRPr="00246535" w14:paraId="42AD6DB2" w14:textId="77777777" w:rsidTr="00455D22">
        <w:tc>
          <w:tcPr>
            <w:tcW w:w="1480" w:type="dxa"/>
          </w:tcPr>
          <w:p w14:paraId="6497302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2.3</w:t>
            </w:r>
          </w:p>
        </w:tc>
        <w:tc>
          <w:tcPr>
            <w:tcW w:w="8930" w:type="dxa"/>
          </w:tcPr>
          <w:p w14:paraId="172006B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Распознавать слова, употребленные в прямом и переносном значении (простые случаи)</w:t>
            </w:r>
          </w:p>
        </w:tc>
      </w:tr>
      <w:tr w:rsidR="00001CBA" w:rsidRPr="00246535" w14:paraId="7E357A80" w14:textId="77777777" w:rsidTr="00455D22">
        <w:tc>
          <w:tcPr>
            <w:tcW w:w="1480" w:type="dxa"/>
          </w:tcPr>
          <w:p w14:paraId="125624C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2.4</w:t>
            </w:r>
          </w:p>
        </w:tc>
        <w:tc>
          <w:tcPr>
            <w:tcW w:w="8930" w:type="dxa"/>
          </w:tcPr>
          <w:p w14:paraId="0DCCA07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Определять значение слова в тексте</w:t>
            </w:r>
          </w:p>
        </w:tc>
      </w:tr>
      <w:tr w:rsidR="00001CBA" w:rsidRPr="00246535" w14:paraId="0CE3E6A0" w14:textId="77777777" w:rsidTr="00455D22">
        <w:tc>
          <w:tcPr>
            <w:tcW w:w="1480" w:type="dxa"/>
          </w:tcPr>
          <w:p w14:paraId="64A98F5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2.5</w:t>
            </w:r>
          </w:p>
        </w:tc>
        <w:tc>
          <w:tcPr>
            <w:tcW w:w="8930" w:type="dxa"/>
          </w:tcPr>
          <w:p w14:paraId="57EBD1F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Уточнять значение слова с помощью толкового словаря</w:t>
            </w:r>
          </w:p>
        </w:tc>
      </w:tr>
      <w:tr w:rsidR="00001CBA" w:rsidRPr="00246535" w14:paraId="6A4AF123" w14:textId="77777777" w:rsidTr="00455D22">
        <w:tc>
          <w:tcPr>
            <w:tcW w:w="1480" w:type="dxa"/>
          </w:tcPr>
          <w:p w14:paraId="1E134A7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2.6</w:t>
            </w:r>
          </w:p>
        </w:tc>
        <w:tc>
          <w:tcPr>
            <w:tcW w:w="8930" w:type="dxa"/>
          </w:tcPr>
          <w:p w14:paraId="651B7B0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Объяснять своими словами значение изученных понятий; использовать изученные понятия в процессе решения учебных задач</w:t>
            </w:r>
          </w:p>
        </w:tc>
      </w:tr>
      <w:tr w:rsidR="00001CBA" w:rsidRPr="00246535" w14:paraId="70B2FA0C" w14:textId="77777777" w:rsidTr="00455D22">
        <w:tc>
          <w:tcPr>
            <w:tcW w:w="1480" w:type="dxa"/>
          </w:tcPr>
          <w:p w14:paraId="5811BDC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w:t>
            </w:r>
          </w:p>
        </w:tc>
        <w:tc>
          <w:tcPr>
            <w:tcW w:w="8930" w:type="dxa"/>
          </w:tcPr>
          <w:p w14:paraId="3BA9807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Состав слова (морфемика)</w:t>
            </w:r>
          </w:p>
        </w:tc>
      </w:tr>
      <w:tr w:rsidR="00001CBA" w:rsidRPr="00246535" w14:paraId="48D3CC1E" w14:textId="77777777" w:rsidTr="00455D22">
        <w:tc>
          <w:tcPr>
            <w:tcW w:w="1480" w:type="dxa"/>
          </w:tcPr>
          <w:p w14:paraId="1D2F98D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3.1</w:t>
            </w:r>
          </w:p>
        </w:tc>
        <w:tc>
          <w:tcPr>
            <w:tcW w:w="8930" w:type="dxa"/>
          </w:tcPr>
          <w:p w14:paraId="460855E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tc>
      </w:tr>
      <w:tr w:rsidR="00001CBA" w:rsidRPr="00246535" w14:paraId="39087ACD" w14:textId="77777777" w:rsidTr="00455D22">
        <w:tc>
          <w:tcPr>
            <w:tcW w:w="1480" w:type="dxa"/>
          </w:tcPr>
          <w:p w14:paraId="004A6EE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3.2</w:t>
            </w:r>
          </w:p>
        </w:tc>
        <w:tc>
          <w:tcPr>
            <w:tcW w:w="8930" w:type="dxa"/>
          </w:tcPr>
          <w:p w14:paraId="428D126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Находить в словах с однозначно выделяемыми морфемами окончание, корень, приставку, суффикс</w:t>
            </w:r>
          </w:p>
        </w:tc>
      </w:tr>
      <w:tr w:rsidR="00001CBA" w:rsidRPr="00246535" w14:paraId="4B21DC48" w14:textId="77777777" w:rsidTr="00455D22">
        <w:tc>
          <w:tcPr>
            <w:tcW w:w="1480" w:type="dxa"/>
          </w:tcPr>
          <w:p w14:paraId="155BC9D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3.3</w:t>
            </w:r>
          </w:p>
        </w:tc>
        <w:tc>
          <w:tcPr>
            <w:tcW w:w="8930" w:type="dxa"/>
          </w:tcPr>
          <w:p w14:paraId="7D5BF06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Объяснять своими словами значение изученных понятий; использовать изученные понятия в процессе решения учебных задач</w:t>
            </w:r>
          </w:p>
        </w:tc>
      </w:tr>
      <w:tr w:rsidR="00001CBA" w:rsidRPr="00246535" w14:paraId="4876D13E" w14:textId="77777777" w:rsidTr="00455D22">
        <w:tc>
          <w:tcPr>
            <w:tcW w:w="1480" w:type="dxa"/>
          </w:tcPr>
          <w:p w14:paraId="6D0C999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w:t>
            </w:r>
          </w:p>
        </w:tc>
        <w:tc>
          <w:tcPr>
            <w:tcW w:w="8930" w:type="dxa"/>
          </w:tcPr>
          <w:p w14:paraId="176CEAC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Морфология</w:t>
            </w:r>
          </w:p>
        </w:tc>
      </w:tr>
      <w:tr w:rsidR="00001CBA" w:rsidRPr="00246535" w14:paraId="63C89C82" w14:textId="77777777" w:rsidTr="00455D22">
        <w:tc>
          <w:tcPr>
            <w:tcW w:w="1480" w:type="dxa"/>
          </w:tcPr>
          <w:p w14:paraId="11461D4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4.1</w:t>
            </w:r>
          </w:p>
        </w:tc>
        <w:tc>
          <w:tcPr>
            <w:tcW w:w="8930" w:type="dxa"/>
          </w:tcPr>
          <w:p w14:paraId="49DDF9E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Распознавать имена существительные</w:t>
            </w:r>
          </w:p>
        </w:tc>
      </w:tr>
      <w:tr w:rsidR="00001CBA" w:rsidRPr="00246535" w14:paraId="31B3E23A" w14:textId="77777777" w:rsidTr="00455D22">
        <w:tc>
          <w:tcPr>
            <w:tcW w:w="1480" w:type="dxa"/>
          </w:tcPr>
          <w:p w14:paraId="22290AA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4.2</w:t>
            </w:r>
          </w:p>
        </w:tc>
        <w:tc>
          <w:tcPr>
            <w:tcW w:w="8930" w:type="dxa"/>
          </w:tcPr>
          <w:p w14:paraId="1B8AAA4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Определять грамматические признаки имен существительных: род, число, падеж</w:t>
            </w:r>
          </w:p>
        </w:tc>
      </w:tr>
      <w:tr w:rsidR="00001CBA" w:rsidRPr="00246535" w14:paraId="57C9E1C4" w14:textId="77777777" w:rsidTr="00455D22">
        <w:tc>
          <w:tcPr>
            <w:tcW w:w="1480" w:type="dxa"/>
          </w:tcPr>
          <w:p w14:paraId="5CFAA2E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4.3</w:t>
            </w:r>
          </w:p>
        </w:tc>
        <w:tc>
          <w:tcPr>
            <w:tcW w:w="8930" w:type="dxa"/>
          </w:tcPr>
          <w:p w14:paraId="1647B3D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Склонять в единственном числе имена существительные с ударными окончаниями</w:t>
            </w:r>
          </w:p>
        </w:tc>
      </w:tr>
      <w:tr w:rsidR="00001CBA" w:rsidRPr="00246535" w14:paraId="1F16AE3D" w14:textId="77777777" w:rsidTr="00455D22">
        <w:tc>
          <w:tcPr>
            <w:tcW w:w="1480" w:type="dxa"/>
          </w:tcPr>
          <w:p w14:paraId="76E706A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4.4</w:t>
            </w:r>
          </w:p>
        </w:tc>
        <w:tc>
          <w:tcPr>
            <w:tcW w:w="8930" w:type="dxa"/>
          </w:tcPr>
          <w:p w14:paraId="17F7F8F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Распознавать имена прилагательные</w:t>
            </w:r>
          </w:p>
        </w:tc>
      </w:tr>
      <w:tr w:rsidR="00001CBA" w:rsidRPr="00246535" w14:paraId="5D05D66B" w14:textId="77777777" w:rsidTr="00455D22">
        <w:tc>
          <w:tcPr>
            <w:tcW w:w="1480" w:type="dxa"/>
          </w:tcPr>
          <w:p w14:paraId="44272ED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4.5</w:t>
            </w:r>
          </w:p>
        </w:tc>
        <w:tc>
          <w:tcPr>
            <w:tcW w:w="8930" w:type="dxa"/>
          </w:tcPr>
          <w:p w14:paraId="2E3C5E9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Определять грамматические признаки имен прилагательных: род, число, падеж</w:t>
            </w:r>
          </w:p>
        </w:tc>
      </w:tr>
      <w:tr w:rsidR="00001CBA" w:rsidRPr="00246535" w14:paraId="14471077" w14:textId="77777777" w:rsidTr="00455D22">
        <w:tc>
          <w:tcPr>
            <w:tcW w:w="1480" w:type="dxa"/>
          </w:tcPr>
          <w:p w14:paraId="43FFA19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4.6</w:t>
            </w:r>
          </w:p>
        </w:tc>
        <w:tc>
          <w:tcPr>
            <w:tcW w:w="8930" w:type="dxa"/>
          </w:tcPr>
          <w:p w14:paraId="40E7B63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Изменять имена прилагательные по падежам, числам, родам (в единственном числе) в соответствии с падежом, числом и родом имен существительных</w:t>
            </w:r>
          </w:p>
        </w:tc>
      </w:tr>
      <w:tr w:rsidR="00001CBA" w:rsidRPr="00246535" w14:paraId="6188885F" w14:textId="77777777" w:rsidTr="00455D22">
        <w:tc>
          <w:tcPr>
            <w:tcW w:w="1480" w:type="dxa"/>
          </w:tcPr>
          <w:p w14:paraId="054F519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4.7</w:t>
            </w:r>
          </w:p>
        </w:tc>
        <w:tc>
          <w:tcPr>
            <w:tcW w:w="8930" w:type="dxa"/>
          </w:tcPr>
          <w:p w14:paraId="4EF9D5B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Распознавать глаголы</w:t>
            </w:r>
          </w:p>
        </w:tc>
      </w:tr>
      <w:tr w:rsidR="00001CBA" w:rsidRPr="00246535" w14:paraId="6F092C75" w14:textId="77777777" w:rsidTr="00455D22">
        <w:tc>
          <w:tcPr>
            <w:tcW w:w="1480" w:type="dxa"/>
          </w:tcPr>
          <w:p w14:paraId="4DE49BD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4.8</w:t>
            </w:r>
          </w:p>
        </w:tc>
        <w:tc>
          <w:tcPr>
            <w:tcW w:w="8930" w:type="dxa"/>
          </w:tcPr>
          <w:p w14:paraId="563CA16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Различать глаголы, отвечающие на вопросы "что делать?" и "что сделать?"</w:t>
            </w:r>
          </w:p>
        </w:tc>
      </w:tr>
      <w:tr w:rsidR="00001CBA" w:rsidRPr="00246535" w14:paraId="6F43BF34" w14:textId="77777777" w:rsidTr="00455D22">
        <w:tc>
          <w:tcPr>
            <w:tcW w:w="1480" w:type="dxa"/>
          </w:tcPr>
          <w:p w14:paraId="4DFB733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4.9</w:t>
            </w:r>
          </w:p>
        </w:tc>
        <w:tc>
          <w:tcPr>
            <w:tcW w:w="8930" w:type="dxa"/>
          </w:tcPr>
          <w:p w14:paraId="428123B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Определять грамматические признаки глаголов: форму времени, число, род (в прошедшем времени)</w:t>
            </w:r>
          </w:p>
        </w:tc>
      </w:tr>
      <w:tr w:rsidR="00001CBA" w:rsidRPr="00246535" w14:paraId="14E265FB" w14:textId="77777777" w:rsidTr="00455D22">
        <w:tc>
          <w:tcPr>
            <w:tcW w:w="1480" w:type="dxa"/>
          </w:tcPr>
          <w:p w14:paraId="150B0FA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4.10</w:t>
            </w:r>
          </w:p>
        </w:tc>
        <w:tc>
          <w:tcPr>
            <w:tcW w:w="8930" w:type="dxa"/>
          </w:tcPr>
          <w:p w14:paraId="646514F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Изменять глагол по временам (простые случаи), в прошедшем времени - по родам</w:t>
            </w:r>
          </w:p>
        </w:tc>
      </w:tr>
      <w:tr w:rsidR="00001CBA" w:rsidRPr="00246535" w14:paraId="2F51FC94" w14:textId="77777777" w:rsidTr="00455D22">
        <w:tc>
          <w:tcPr>
            <w:tcW w:w="1480" w:type="dxa"/>
          </w:tcPr>
          <w:p w14:paraId="4C6F19A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4.11</w:t>
            </w:r>
          </w:p>
        </w:tc>
        <w:tc>
          <w:tcPr>
            <w:tcW w:w="8930" w:type="dxa"/>
          </w:tcPr>
          <w:p w14:paraId="5D3758A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Распознавать личные местоимения (в начальной форме)</w:t>
            </w:r>
          </w:p>
        </w:tc>
      </w:tr>
      <w:tr w:rsidR="00001CBA" w:rsidRPr="00246535" w14:paraId="2F0A3C99" w14:textId="77777777" w:rsidTr="00455D22">
        <w:tc>
          <w:tcPr>
            <w:tcW w:w="1480" w:type="dxa"/>
          </w:tcPr>
          <w:p w14:paraId="77538CC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lastRenderedPageBreak/>
              <w:t>4.12</w:t>
            </w:r>
          </w:p>
        </w:tc>
        <w:tc>
          <w:tcPr>
            <w:tcW w:w="8930" w:type="dxa"/>
          </w:tcPr>
          <w:p w14:paraId="5B4CDEB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Использовать личные местоимения для устранения неоправданных повторов в тексте</w:t>
            </w:r>
          </w:p>
        </w:tc>
      </w:tr>
      <w:tr w:rsidR="00001CBA" w:rsidRPr="00246535" w14:paraId="2B6DF738" w14:textId="77777777" w:rsidTr="00455D22">
        <w:tc>
          <w:tcPr>
            <w:tcW w:w="1480" w:type="dxa"/>
          </w:tcPr>
          <w:p w14:paraId="36C3930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4.13</w:t>
            </w:r>
          </w:p>
        </w:tc>
        <w:tc>
          <w:tcPr>
            <w:tcW w:w="8930" w:type="dxa"/>
          </w:tcPr>
          <w:p w14:paraId="07ED088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Различать предлоги и приставки</w:t>
            </w:r>
          </w:p>
        </w:tc>
      </w:tr>
      <w:tr w:rsidR="00001CBA" w:rsidRPr="00246535" w14:paraId="66177174" w14:textId="77777777" w:rsidTr="00455D22">
        <w:tc>
          <w:tcPr>
            <w:tcW w:w="1480" w:type="dxa"/>
          </w:tcPr>
          <w:p w14:paraId="34B1EBB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4.14</w:t>
            </w:r>
          </w:p>
        </w:tc>
        <w:tc>
          <w:tcPr>
            <w:tcW w:w="8930" w:type="dxa"/>
          </w:tcPr>
          <w:p w14:paraId="28ABE90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Объяснять своими словами значение изученных понятий; использовать изученные понятия в процессе решения учебных задач</w:t>
            </w:r>
          </w:p>
        </w:tc>
      </w:tr>
      <w:tr w:rsidR="00001CBA" w:rsidRPr="00246535" w14:paraId="3E291E5C" w14:textId="77777777" w:rsidTr="00455D22">
        <w:tc>
          <w:tcPr>
            <w:tcW w:w="1480" w:type="dxa"/>
          </w:tcPr>
          <w:p w14:paraId="2C686D0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w:t>
            </w:r>
          </w:p>
        </w:tc>
        <w:tc>
          <w:tcPr>
            <w:tcW w:w="8930" w:type="dxa"/>
          </w:tcPr>
          <w:p w14:paraId="3D2B38A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Синтаксис</w:t>
            </w:r>
          </w:p>
        </w:tc>
      </w:tr>
      <w:tr w:rsidR="00001CBA" w:rsidRPr="00246535" w14:paraId="6D3D8F5F" w14:textId="77777777" w:rsidTr="00455D22">
        <w:tc>
          <w:tcPr>
            <w:tcW w:w="1480" w:type="dxa"/>
          </w:tcPr>
          <w:p w14:paraId="4A7E720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5.1</w:t>
            </w:r>
          </w:p>
        </w:tc>
        <w:tc>
          <w:tcPr>
            <w:tcW w:w="8930" w:type="dxa"/>
          </w:tcPr>
          <w:p w14:paraId="6FE9891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Определять вид предложения по цели высказывания и по эмоциональной окраске</w:t>
            </w:r>
          </w:p>
        </w:tc>
      </w:tr>
      <w:tr w:rsidR="00001CBA" w:rsidRPr="00246535" w14:paraId="524C80DF" w14:textId="77777777" w:rsidTr="00455D22">
        <w:tc>
          <w:tcPr>
            <w:tcW w:w="1480" w:type="dxa"/>
          </w:tcPr>
          <w:p w14:paraId="6DB2232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5.2</w:t>
            </w:r>
          </w:p>
        </w:tc>
        <w:tc>
          <w:tcPr>
            <w:tcW w:w="8930" w:type="dxa"/>
          </w:tcPr>
          <w:p w14:paraId="65FA66F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Находить главные и второстепенные (без деления на виды) члены предложения</w:t>
            </w:r>
          </w:p>
        </w:tc>
      </w:tr>
      <w:tr w:rsidR="00001CBA" w:rsidRPr="00246535" w14:paraId="328FC4B7" w14:textId="77777777" w:rsidTr="00455D22">
        <w:tc>
          <w:tcPr>
            <w:tcW w:w="1480" w:type="dxa"/>
          </w:tcPr>
          <w:p w14:paraId="5BF8C9D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5.3</w:t>
            </w:r>
          </w:p>
        </w:tc>
        <w:tc>
          <w:tcPr>
            <w:tcW w:w="8930" w:type="dxa"/>
          </w:tcPr>
          <w:p w14:paraId="7265483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Распознавать распространенные и нераспространенные предложения</w:t>
            </w:r>
          </w:p>
        </w:tc>
      </w:tr>
      <w:tr w:rsidR="00001CBA" w:rsidRPr="00246535" w14:paraId="4C29CD8E" w14:textId="77777777" w:rsidTr="00455D22">
        <w:tc>
          <w:tcPr>
            <w:tcW w:w="1480" w:type="dxa"/>
          </w:tcPr>
          <w:p w14:paraId="507A617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5.4</w:t>
            </w:r>
          </w:p>
        </w:tc>
        <w:tc>
          <w:tcPr>
            <w:tcW w:w="8930" w:type="dxa"/>
          </w:tcPr>
          <w:p w14:paraId="01F9186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Объяснять своими словами значение изученных понятий; использовать изученные понятия в процессе решения учебных задач</w:t>
            </w:r>
          </w:p>
        </w:tc>
      </w:tr>
      <w:tr w:rsidR="00001CBA" w:rsidRPr="00246535" w14:paraId="65231E6D" w14:textId="77777777" w:rsidTr="00455D22">
        <w:tc>
          <w:tcPr>
            <w:tcW w:w="1480" w:type="dxa"/>
          </w:tcPr>
          <w:p w14:paraId="7ABFABE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w:t>
            </w:r>
          </w:p>
        </w:tc>
        <w:tc>
          <w:tcPr>
            <w:tcW w:w="8930" w:type="dxa"/>
          </w:tcPr>
          <w:p w14:paraId="2631F22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Орфография и пунктуация</w:t>
            </w:r>
          </w:p>
        </w:tc>
      </w:tr>
      <w:tr w:rsidR="00001CBA" w:rsidRPr="00246535" w14:paraId="37C9C3CE" w14:textId="77777777" w:rsidTr="00455D22">
        <w:tc>
          <w:tcPr>
            <w:tcW w:w="1480" w:type="dxa"/>
          </w:tcPr>
          <w:p w14:paraId="0F53232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6.1</w:t>
            </w:r>
          </w:p>
        </w:tc>
        <w:tc>
          <w:tcPr>
            <w:tcW w:w="8930" w:type="dxa"/>
          </w:tcPr>
          <w:p w14:paraId="037843B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tc>
      </w:tr>
      <w:tr w:rsidR="00001CBA" w:rsidRPr="00246535" w14:paraId="543EE192" w14:textId="77777777" w:rsidTr="00455D22">
        <w:tc>
          <w:tcPr>
            <w:tcW w:w="1480" w:type="dxa"/>
          </w:tcPr>
          <w:p w14:paraId="52697BE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6.2</w:t>
            </w:r>
          </w:p>
        </w:tc>
        <w:tc>
          <w:tcPr>
            <w:tcW w:w="8930" w:type="dxa"/>
          </w:tcPr>
          <w:p w14:paraId="33C2D3A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Находить место орфограммы в слове и между словами на изученные правила</w:t>
            </w:r>
          </w:p>
        </w:tc>
      </w:tr>
      <w:tr w:rsidR="00001CBA" w:rsidRPr="00246535" w14:paraId="19BA04DE" w14:textId="77777777" w:rsidTr="00455D22">
        <w:tc>
          <w:tcPr>
            <w:tcW w:w="1480" w:type="dxa"/>
          </w:tcPr>
          <w:p w14:paraId="0B607C7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6.3</w:t>
            </w:r>
          </w:p>
        </w:tc>
        <w:tc>
          <w:tcPr>
            <w:tcW w:w="8930" w:type="dxa"/>
          </w:tcPr>
          <w:p w14:paraId="0F931C8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Правильно списывать слова, предложения, тексты объемом не более 70 слов</w:t>
            </w:r>
          </w:p>
        </w:tc>
      </w:tr>
      <w:tr w:rsidR="00001CBA" w:rsidRPr="00246535" w14:paraId="1A001D9A" w14:textId="77777777" w:rsidTr="00455D22">
        <w:tc>
          <w:tcPr>
            <w:tcW w:w="1480" w:type="dxa"/>
          </w:tcPr>
          <w:p w14:paraId="1059775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6.4</w:t>
            </w:r>
          </w:p>
        </w:tc>
        <w:tc>
          <w:tcPr>
            <w:tcW w:w="8930" w:type="dxa"/>
          </w:tcPr>
          <w:p w14:paraId="534505E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Писать под диктовку тексты объемом не более 65 слов с учетом изученных правил правописания</w:t>
            </w:r>
          </w:p>
        </w:tc>
      </w:tr>
      <w:tr w:rsidR="00001CBA" w:rsidRPr="00246535" w14:paraId="3537C299" w14:textId="77777777" w:rsidTr="00455D22">
        <w:tc>
          <w:tcPr>
            <w:tcW w:w="1480" w:type="dxa"/>
          </w:tcPr>
          <w:p w14:paraId="117C56A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6.5</w:t>
            </w:r>
          </w:p>
        </w:tc>
        <w:tc>
          <w:tcPr>
            <w:tcW w:w="8930" w:type="dxa"/>
          </w:tcPr>
          <w:p w14:paraId="6A14A62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Находить и исправлять ошибки на изученные правила, описки</w:t>
            </w:r>
          </w:p>
        </w:tc>
      </w:tr>
      <w:tr w:rsidR="00001CBA" w:rsidRPr="00246535" w14:paraId="67116A39" w14:textId="77777777" w:rsidTr="00455D22">
        <w:tc>
          <w:tcPr>
            <w:tcW w:w="1480" w:type="dxa"/>
          </w:tcPr>
          <w:p w14:paraId="37312E8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w:t>
            </w:r>
          </w:p>
        </w:tc>
        <w:tc>
          <w:tcPr>
            <w:tcW w:w="8930" w:type="dxa"/>
          </w:tcPr>
          <w:p w14:paraId="74D33E7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Развитие речи</w:t>
            </w:r>
          </w:p>
        </w:tc>
      </w:tr>
      <w:tr w:rsidR="00001CBA" w:rsidRPr="00246535" w14:paraId="2F056375" w14:textId="77777777" w:rsidTr="00455D22">
        <w:tc>
          <w:tcPr>
            <w:tcW w:w="1480" w:type="dxa"/>
          </w:tcPr>
          <w:p w14:paraId="2224EFB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7.1</w:t>
            </w:r>
          </w:p>
        </w:tc>
        <w:tc>
          <w:tcPr>
            <w:tcW w:w="8930" w:type="dxa"/>
          </w:tcPr>
          <w:p w14:paraId="7E0C0AC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Понимать тексты разных типов, находить в тексте заданную информацию</w:t>
            </w:r>
          </w:p>
        </w:tc>
      </w:tr>
      <w:tr w:rsidR="00001CBA" w:rsidRPr="00246535" w14:paraId="40FE813E" w14:textId="77777777" w:rsidTr="00455D22">
        <w:tc>
          <w:tcPr>
            <w:tcW w:w="1480" w:type="dxa"/>
          </w:tcPr>
          <w:p w14:paraId="7CC5552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7.2</w:t>
            </w:r>
          </w:p>
        </w:tc>
        <w:tc>
          <w:tcPr>
            <w:tcW w:w="8930" w:type="dxa"/>
          </w:tcPr>
          <w:p w14:paraId="39605DE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Формулировать устно и письменно на основе прочитанной (услышанной) информации простые выводы (1 - 2 предложения)</w:t>
            </w:r>
          </w:p>
        </w:tc>
      </w:tr>
      <w:tr w:rsidR="00001CBA" w:rsidRPr="00246535" w14:paraId="0FB64932" w14:textId="77777777" w:rsidTr="00455D22">
        <w:tc>
          <w:tcPr>
            <w:tcW w:w="1480" w:type="dxa"/>
          </w:tcPr>
          <w:p w14:paraId="7EB0EEB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7.3</w:t>
            </w:r>
          </w:p>
        </w:tc>
        <w:tc>
          <w:tcPr>
            <w:tcW w:w="8930" w:type="dxa"/>
          </w:tcPr>
          <w:p w14:paraId="64C25EA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w:t>
            </w:r>
          </w:p>
        </w:tc>
      </w:tr>
      <w:tr w:rsidR="00001CBA" w:rsidRPr="00246535" w14:paraId="4645C09A" w14:textId="77777777" w:rsidTr="00455D22">
        <w:tc>
          <w:tcPr>
            <w:tcW w:w="1480" w:type="dxa"/>
          </w:tcPr>
          <w:p w14:paraId="5F22C7C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7.4</w:t>
            </w:r>
          </w:p>
        </w:tc>
        <w:tc>
          <w:tcPr>
            <w:tcW w:w="8930" w:type="dxa"/>
          </w:tcPr>
          <w:p w14:paraId="5457C5A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tc>
      </w:tr>
      <w:tr w:rsidR="00001CBA" w:rsidRPr="00246535" w14:paraId="79915468" w14:textId="77777777" w:rsidTr="00455D22">
        <w:tc>
          <w:tcPr>
            <w:tcW w:w="1480" w:type="dxa"/>
          </w:tcPr>
          <w:p w14:paraId="7CFAAB3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7.5</w:t>
            </w:r>
          </w:p>
        </w:tc>
        <w:tc>
          <w:tcPr>
            <w:tcW w:w="8930" w:type="dxa"/>
          </w:tcPr>
          <w:p w14:paraId="37880E1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Определять связь предложений в тексте (с помощью личных местоимений, синонимов, союзов и, а, но)</w:t>
            </w:r>
          </w:p>
        </w:tc>
      </w:tr>
      <w:tr w:rsidR="00001CBA" w:rsidRPr="00246535" w14:paraId="331D5103" w14:textId="77777777" w:rsidTr="00455D22">
        <w:tc>
          <w:tcPr>
            <w:tcW w:w="1480" w:type="dxa"/>
          </w:tcPr>
          <w:p w14:paraId="576001A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7.6</w:t>
            </w:r>
          </w:p>
        </w:tc>
        <w:tc>
          <w:tcPr>
            <w:tcW w:w="8930" w:type="dxa"/>
          </w:tcPr>
          <w:p w14:paraId="192B746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Определять ключевые слова в тексте</w:t>
            </w:r>
          </w:p>
        </w:tc>
      </w:tr>
      <w:tr w:rsidR="00001CBA" w:rsidRPr="00246535" w14:paraId="1D1FD173" w14:textId="77777777" w:rsidTr="00455D22">
        <w:tc>
          <w:tcPr>
            <w:tcW w:w="1480" w:type="dxa"/>
          </w:tcPr>
          <w:p w14:paraId="06B99F6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7.7</w:t>
            </w:r>
          </w:p>
        </w:tc>
        <w:tc>
          <w:tcPr>
            <w:tcW w:w="8930" w:type="dxa"/>
          </w:tcPr>
          <w:p w14:paraId="1A251EE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Определять тему текста и основную мысль текста</w:t>
            </w:r>
          </w:p>
        </w:tc>
      </w:tr>
      <w:tr w:rsidR="00001CBA" w:rsidRPr="00246535" w14:paraId="2C335976" w14:textId="77777777" w:rsidTr="00455D22">
        <w:tc>
          <w:tcPr>
            <w:tcW w:w="1480" w:type="dxa"/>
          </w:tcPr>
          <w:p w14:paraId="68B2E57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7.8</w:t>
            </w:r>
          </w:p>
        </w:tc>
        <w:tc>
          <w:tcPr>
            <w:tcW w:w="8930" w:type="dxa"/>
          </w:tcPr>
          <w:p w14:paraId="321A0B6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Выявлять части текста (абзацы) и отражать с помощью ключевых слов или предложений их смысловое содержание</w:t>
            </w:r>
          </w:p>
        </w:tc>
      </w:tr>
      <w:tr w:rsidR="00001CBA" w:rsidRPr="00246535" w14:paraId="2301BEAD" w14:textId="77777777" w:rsidTr="00455D22">
        <w:tc>
          <w:tcPr>
            <w:tcW w:w="1480" w:type="dxa"/>
          </w:tcPr>
          <w:p w14:paraId="48FBD9C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7.9</w:t>
            </w:r>
          </w:p>
        </w:tc>
        <w:tc>
          <w:tcPr>
            <w:tcW w:w="8930" w:type="dxa"/>
          </w:tcPr>
          <w:p w14:paraId="00DFC12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Составлять план текста, создавать по нему текст и корректировать текст</w:t>
            </w:r>
          </w:p>
        </w:tc>
      </w:tr>
      <w:tr w:rsidR="00001CBA" w:rsidRPr="00E50240" w14:paraId="5852C695" w14:textId="77777777" w:rsidTr="00455D22">
        <w:tc>
          <w:tcPr>
            <w:tcW w:w="1480" w:type="dxa"/>
          </w:tcPr>
          <w:p w14:paraId="14FCAD9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7.10</w:t>
            </w:r>
          </w:p>
        </w:tc>
        <w:tc>
          <w:tcPr>
            <w:tcW w:w="8930" w:type="dxa"/>
          </w:tcPr>
          <w:p w14:paraId="3C9C6EC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Писать подробное изложение по заданному, коллективно или самостоятельно составленному плану</w:t>
            </w:r>
          </w:p>
        </w:tc>
      </w:tr>
    </w:tbl>
    <w:p w14:paraId="25DE2C0B" w14:textId="77777777" w:rsidR="00001CBA" w:rsidRPr="00E50240" w:rsidRDefault="00001CBA" w:rsidP="00001CBA">
      <w:pPr>
        <w:spacing w:after="0"/>
        <w:jc w:val="both"/>
        <w:rPr>
          <w:rFonts w:ascii="Arial" w:hAnsi="Arial" w:cs="Arial"/>
          <w:sz w:val="20"/>
          <w:szCs w:val="20"/>
          <w:highlight w:val="yellow"/>
        </w:rPr>
      </w:pPr>
    </w:p>
    <w:p w14:paraId="27552AAC" w14:textId="65BE0A37" w:rsidR="00001CBA" w:rsidRPr="00455D22" w:rsidRDefault="00001CBA" w:rsidP="00455D22">
      <w:pPr>
        <w:spacing w:after="0"/>
        <w:jc w:val="center"/>
        <w:rPr>
          <w:rFonts w:ascii="Arial" w:hAnsi="Arial" w:cs="Arial"/>
          <w:i/>
          <w:sz w:val="20"/>
          <w:szCs w:val="20"/>
        </w:rPr>
      </w:pPr>
      <w:r w:rsidRPr="00246535">
        <w:rPr>
          <w:rFonts w:ascii="Arial" w:hAnsi="Arial" w:cs="Arial"/>
          <w:i/>
          <w:sz w:val="20"/>
          <w:szCs w:val="20"/>
        </w:rPr>
        <w:lastRenderedPageBreak/>
        <w:t>Проверяемы</w:t>
      </w:r>
      <w:r w:rsidR="00455D22">
        <w:rPr>
          <w:rFonts w:ascii="Arial" w:hAnsi="Arial" w:cs="Arial"/>
          <w:i/>
          <w:sz w:val="20"/>
          <w:szCs w:val="20"/>
        </w:rPr>
        <w:t>е элементы содержания (3 класс)</w:t>
      </w: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9333"/>
      </w:tblGrid>
      <w:tr w:rsidR="00001CBA" w:rsidRPr="00246535" w14:paraId="5E0A8CE5" w14:textId="77777777" w:rsidTr="00455D22">
        <w:tc>
          <w:tcPr>
            <w:tcW w:w="1077" w:type="dxa"/>
            <w:shd w:val="clear" w:color="auto" w:fill="F2F2F2" w:themeFill="background1" w:themeFillShade="F2"/>
          </w:tcPr>
          <w:p w14:paraId="0952D776" w14:textId="77777777" w:rsidR="00001CBA" w:rsidRPr="00246535" w:rsidRDefault="00001CBA" w:rsidP="00455D22">
            <w:pPr>
              <w:spacing w:after="0" w:line="240" w:lineRule="auto"/>
              <w:jc w:val="center"/>
              <w:rPr>
                <w:rFonts w:ascii="Arial" w:hAnsi="Arial" w:cs="Arial"/>
                <w:sz w:val="20"/>
                <w:szCs w:val="20"/>
              </w:rPr>
            </w:pPr>
            <w:r w:rsidRPr="00246535">
              <w:rPr>
                <w:rFonts w:ascii="Arial" w:hAnsi="Arial" w:cs="Arial"/>
                <w:sz w:val="20"/>
                <w:szCs w:val="20"/>
              </w:rPr>
              <w:t>Код</w:t>
            </w:r>
          </w:p>
        </w:tc>
        <w:tc>
          <w:tcPr>
            <w:tcW w:w="9333" w:type="dxa"/>
            <w:shd w:val="clear" w:color="auto" w:fill="F2F2F2" w:themeFill="background1" w:themeFillShade="F2"/>
          </w:tcPr>
          <w:p w14:paraId="4A208E93" w14:textId="77777777" w:rsidR="00001CBA" w:rsidRPr="00246535" w:rsidRDefault="00001CBA" w:rsidP="00455D22">
            <w:pPr>
              <w:spacing w:after="0" w:line="240" w:lineRule="auto"/>
              <w:jc w:val="center"/>
              <w:rPr>
                <w:rFonts w:ascii="Arial" w:hAnsi="Arial" w:cs="Arial"/>
                <w:sz w:val="20"/>
                <w:szCs w:val="20"/>
              </w:rPr>
            </w:pPr>
            <w:r w:rsidRPr="00246535">
              <w:rPr>
                <w:rFonts w:ascii="Arial" w:hAnsi="Arial" w:cs="Arial"/>
                <w:sz w:val="20"/>
                <w:szCs w:val="20"/>
              </w:rPr>
              <w:t>Проверяемый элемент содержания</w:t>
            </w:r>
          </w:p>
        </w:tc>
      </w:tr>
      <w:tr w:rsidR="00001CBA" w:rsidRPr="00246535" w14:paraId="42CA8A69" w14:textId="77777777" w:rsidTr="00455D22">
        <w:tc>
          <w:tcPr>
            <w:tcW w:w="1077" w:type="dxa"/>
          </w:tcPr>
          <w:p w14:paraId="55CC11D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w:t>
            </w:r>
          </w:p>
        </w:tc>
        <w:tc>
          <w:tcPr>
            <w:tcW w:w="9333" w:type="dxa"/>
          </w:tcPr>
          <w:p w14:paraId="10D47CF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Фонетика. Графика. Орфоэпия</w:t>
            </w:r>
          </w:p>
        </w:tc>
      </w:tr>
      <w:tr w:rsidR="00001CBA" w:rsidRPr="00246535" w14:paraId="295DFA04" w14:textId="77777777" w:rsidTr="00455D22">
        <w:tc>
          <w:tcPr>
            <w:tcW w:w="1077" w:type="dxa"/>
          </w:tcPr>
          <w:p w14:paraId="6F2CBBF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1.1</w:t>
            </w:r>
          </w:p>
        </w:tc>
        <w:tc>
          <w:tcPr>
            <w:tcW w:w="9333" w:type="dxa"/>
          </w:tcPr>
          <w:p w14:paraId="2233695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твердого знаков (повторение изученного)</w:t>
            </w:r>
          </w:p>
        </w:tc>
      </w:tr>
      <w:tr w:rsidR="00001CBA" w:rsidRPr="00246535" w14:paraId="2A9F838C" w14:textId="77777777" w:rsidTr="00455D22">
        <w:tc>
          <w:tcPr>
            <w:tcW w:w="1077" w:type="dxa"/>
          </w:tcPr>
          <w:p w14:paraId="154D2E2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1.2</w:t>
            </w:r>
          </w:p>
        </w:tc>
        <w:tc>
          <w:tcPr>
            <w:tcW w:w="9333" w:type="dxa"/>
          </w:tcPr>
          <w:p w14:paraId="4CEFE7E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Соотношение звукового и буквенного состава в словах с разделительными ъ и ь, в словах с непроизносимыми согласными</w:t>
            </w:r>
          </w:p>
        </w:tc>
      </w:tr>
      <w:tr w:rsidR="00001CBA" w:rsidRPr="00246535" w14:paraId="15536D5A" w14:textId="77777777" w:rsidTr="00455D22">
        <w:tc>
          <w:tcPr>
            <w:tcW w:w="1077" w:type="dxa"/>
          </w:tcPr>
          <w:p w14:paraId="44865F6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1.3</w:t>
            </w:r>
          </w:p>
        </w:tc>
        <w:tc>
          <w:tcPr>
            <w:tcW w:w="9333" w:type="dxa"/>
          </w:tcPr>
          <w:p w14:paraId="720718E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Использование алфавита при работе со словарями, справочниками, каталогами</w:t>
            </w:r>
          </w:p>
        </w:tc>
      </w:tr>
      <w:tr w:rsidR="00001CBA" w:rsidRPr="00246535" w14:paraId="3852AAF4" w14:textId="77777777" w:rsidTr="00455D22">
        <w:tc>
          <w:tcPr>
            <w:tcW w:w="1077" w:type="dxa"/>
          </w:tcPr>
          <w:p w14:paraId="3C96CCE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1.4</w:t>
            </w:r>
          </w:p>
        </w:tc>
        <w:tc>
          <w:tcPr>
            <w:tcW w:w="9333" w:type="dxa"/>
          </w:tcPr>
          <w:p w14:paraId="0040283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001CBA" w:rsidRPr="00246535" w14:paraId="3EB97B3B" w14:textId="77777777" w:rsidTr="00455D22">
        <w:tc>
          <w:tcPr>
            <w:tcW w:w="1077" w:type="dxa"/>
          </w:tcPr>
          <w:p w14:paraId="5675339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1.5</w:t>
            </w:r>
          </w:p>
        </w:tc>
        <w:tc>
          <w:tcPr>
            <w:tcW w:w="9333" w:type="dxa"/>
          </w:tcPr>
          <w:p w14:paraId="69495E7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Использование орфоэпического словаря для решения практических задач</w:t>
            </w:r>
          </w:p>
        </w:tc>
      </w:tr>
      <w:tr w:rsidR="00001CBA" w:rsidRPr="00246535" w14:paraId="41AED1FC" w14:textId="77777777" w:rsidTr="00455D22">
        <w:tc>
          <w:tcPr>
            <w:tcW w:w="1077" w:type="dxa"/>
          </w:tcPr>
          <w:p w14:paraId="6CB9604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w:t>
            </w:r>
          </w:p>
        </w:tc>
        <w:tc>
          <w:tcPr>
            <w:tcW w:w="9333" w:type="dxa"/>
          </w:tcPr>
          <w:p w14:paraId="1EAF2F1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Лексика</w:t>
            </w:r>
          </w:p>
        </w:tc>
      </w:tr>
      <w:tr w:rsidR="00001CBA" w:rsidRPr="00246535" w14:paraId="63DA1E37" w14:textId="77777777" w:rsidTr="00455D22">
        <w:tc>
          <w:tcPr>
            <w:tcW w:w="1077" w:type="dxa"/>
          </w:tcPr>
          <w:p w14:paraId="6ABA8CB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2.1</w:t>
            </w:r>
          </w:p>
        </w:tc>
        <w:tc>
          <w:tcPr>
            <w:tcW w:w="9333" w:type="dxa"/>
          </w:tcPr>
          <w:p w14:paraId="11B4E5A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Повторение: лексическое значение слова</w:t>
            </w:r>
          </w:p>
        </w:tc>
      </w:tr>
      <w:tr w:rsidR="00001CBA" w:rsidRPr="00246535" w14:paraId="205AE0C2" w14:textId="77777777" w:rsidTr="00455D22">
        <w:tc>
          <w:tcPr>
            <w:tcW w:w="1077" w:type="dxa"/>
          </w:tcPr>
          <w:p w14:paraId="41C5FDD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2.2</w:t>
            </w:r>
          </w:p>
        </w:tc>
        <w:tc>
          <w:tcPr>
            <w:tcW w:w="9333" w:type="dxa"/>
          </w:tcPr>
          <w:p w14:paraId="63A732F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Прямое и переносное значение слова (ознакомление)</w:t>
            </w:r>
          </w:p>
        </w:tc>
      </w:tr>
      <w:tr w:rsidR="00001CBA" w:rsidRPr="00246535" w14:paraId="7ECA286A" w14:textId="77777777" w:rsidTr="00455D22">
        <w:tc>
          <w:tcPr>
            <w:tcW w:w="1077" w:type="dxa"/>
          </w:tcPr>
          <w:p w14:paraId="596D40B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2.3</w:t>
            </w:r>
          </w:p>
        </w:tc>
        <w:tc>
          <w:tcPr>
            <w:tcW w:w="9333" w:type="dxa"/>
          </w:tcPr>
          <w:p w14:paraId="4F58052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Устаревшие слова (ознакомление)</w:t>
            </w:r>
          </w:p>
        </w:tc>
      </w:tr>
      <w:tr w:rsidR="00001CBA" w:rsidRPr="00246535" w14:paraId="05BD755F" w14:textId="77777777" w:rsidTr="00455D22">
        <w:tc>
          <w:tcPr>
            <w:tcW w:w="1077" w:type="dxa"/>
          </w:tcPr>
          <w:p w14:paraId="2C7D71C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w:t>
            </w:r>
          </w:p>
        </w:tc>
        <w:tc>
          <w:tcPr>
            <w:tcW w:w="9333" w:type="dxa"/>
          </w:tcPr>
          <w:p w14:paraId="6381CDB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Состав слова (морфемика)</w:t>
            </w:r>
          </w:p>
        </w:tc>
      </w:tr>
      <w:tr w:rsidR="00001CBA" w:rsidRPr="00246535" w14:paraId="01B6D013" w14:textId="77777777" w:rsidTr="00455D22">
        <w:tc>
          <w:tcPr>
            <w:tcW w:w="1077" w:type="dxa"/>
          </w:tcPr>
          <w:p w14:paraId="504C5E1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3.1</w:t>
            </w:r>
          </w:p>
        </w:tc>
        <w:tc>
          <w:tcPr>
            <w:tcW w:w="9333" w:type="dxa"/>
          </w:tcPr>
          <w:p w14:paraId="1CC30C2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001CBA" w:rsidRPr="00246535" w14:paraId="1B6695CF" w14:textId="77777777" w:rsidTr="00455D22">
        <w:tc>
          <w:tcPr>
            <w:tcW w:w="1077" w:type="dxa"/>
          </w:tcPr>
          <w:p w14:paraId="5D59257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3.2</w:t>
            </w:r>
          </w:p>
        </w:tc>
        <w:tc>
          <w:tcPr>
            <w:tcW w:w="9333" w:type="dxa"/>
          </w:tcPr>
          <w:p w14:paraId="3FFE574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Однокоренные слова и формы одного и того же слова</w:t>
            </w:r>
          </w:p>
        </w:tc>
      </w:tr>
      <w:tr w:rsidR="00001CBA" w:rsidRPr="00246535" w14:paraId="517A44BC" w14:textId="77777777" w:rsidTr="00455D22">
        <w:tc>
          <w:tcPr>
            <w:tcW w:w="1077" w:type="dxa"/>
          </w:tcPr>
          <w:p w14:paraId="498DF25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3.3</w:t>
            </w:r>
          </w:p>
        </w:tc>
        <w:tc>
          <w:tcPr>
            <w:tcW w:w="9333" w:type="dxa"/>
          </w:tcPr>
          <w:p w14:paraId="659648F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Корень, приставка, суффикс - значимые части слова</w:t>
            </w:r>
          </w:p>
        </w:tc>
      </w:tr>
      <w:tr w:rsidR="00001CBA" w:rsidRPr="00246535" w14:paraId="0D8B8263" w14:textId="77777777" w:rsidTr="00455D22">
        <w:tc>
          <w:tcPr>
            <w:tcW w:w="1077" w:type="dxa"/>
          </w:tcPr>
          <w:p w14:paraId="5AABB6B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3.4</w:t>
            </w:r>
          </w:p>
        </w:tc>
        <w:tc>
          <w:tcPr>
            <w:tcW w:w="9333" w:type="dxa"/>
          </w:tcPr>
          <w:p w14:paraId="088C685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Нулевое окончание (ознакомление)</w:t>
            </w:r>
          </w:p>
        </w:tc>
      </w:tr>
      <w:tr w:rsidR="00001CBA" w:rsidRPr="00246535" w14:paraId="4F72F5B6" w14:textId="77777777" w:rsidTr="00455D22">
        <w:tc>
          <w:tcPr>
            <w:tcW w:w="1077" w:type="dxa"/>
          </w:tcPr>
          <w:p w14:paraId="3C15CCF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3.5</w:t>
            </w:r>
          </w:p>
        </w:tc>
        <w:tc>
          <w:tcPr>
            <w:tcW w:w="9333" w:type="dxa"/>
          </w:tcPr>
          <w:p w14:paraId="2B64A74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Выделение в словах с однозначно выделяемыми морфемами окончания, корня, приставки, суффикса</w:t>
            </w:r>
          </w:p>
        </w:tc>
      </w:tr>
      <w:tr w:rsidR="00001CBA" w:rsidRPr="00246535" w14:paraId="6B9211BC" w14:textId="77777777" w:rsidTr="00455D22">
        <w:tc>
          <w:tcPr>
            <w:tcW w:w="1077" w:type="dxa"/>
          </w:tcPr>
          <w:p w14:paraId="08491E9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w:t>
            </w:r>
          </w:p>
        </w:tc>
        <w:tc>
          <w:tcPr>
            <w:tcW w:w="9333" w:type="dxa"/>
          </w:tcPr>
          <w:p w14:paraId="78262CD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Морфология</w:t>
            </w:r>
          </w:p>
        </w:tc>
      </w:tr>
      <w:tr w:rsidR="00001CBA" w:rsidRPr="00246535" w14:paraId="3A4A5094" w14:textId="77777777" w:rsidTr="00455D22">
        <w:tc>
          <w:tcPr>
            <w:tcW w:w="1077" w:type="dxa"/>
          </w:tcPr>
          <w:p w14:paraId="5DBF41F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4.1</w:t>
            </w:r>
          </w:p>
        </w:tc>
        <w:tc>
          <w:tcPr>
            <w:tcW w:w="9333" w:type="dxa"/>
          </w:tcPr>
          <w:p w14:paraId="0D52BDD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Имя существительное: общее значение, вопросы, употребление в речи</w:t>
            </w:r>
          </w:p>
        </w:tc>
      </w:tr>
      <w:tr w:rsidR="00001CBA" w:rsidRPr="00246535" w14:paraId="3B6E9740" w14:textId="77777777" w:rsidTr="00455D22">
        <w:tc>
          <w:tcPr>
            <w:tcW w:w="1077" w:type="dxa"/>
          </w:tcPr>
          <w:p w14:paraId="5002055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4.2</w:t>
            </w:r>
          </w:p>
        </w:tc>
        <w:tc>
          <w:tcPr>
            <w:tcW w:w="9333" w:type="dxa"/>
          </w:tcPr>
          <w:p w14:paraId="7893068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Имена существительные единственного и множественного числа</w:t>
            </w:r>
          </w:p>
        </w:tc>
      </w:tr>
      <w:tr w:rsidR="00001CBA" w:rsidRPr="00246535" w14:paraId="4BCA4838" w14:textId="77777777" w:rsidTr="00455D22">
        <w:tc>
          <w:tcPr>
            <w:tcW w:w="1077" w:type="dxa"/>
          </w:tcPr>
          <w:p w14:paraId="1CAD583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4.3</w:t>
            </w:r>
          </w:p>
        </w:tc>
        <w:tc>
          <w:tcPr>
            <w:tcW w:w="9333" w:type="dxa"/>
          </w:tcPr>
          <w:p w14:paraId="411E8B1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Имена существительные мужского, женского и среднего рода</w:t>
            </w:r>
          </w:p>
        </w:tc>
      </w:tr>
      <w:tr w:rsidR="00001CBA" w:rsidRPr="00246535" w14:paraId="0D04A125" w14:textId="77777777" w:rsidTr="00455D22">
        <w:tc>
          <w:tcPr>
            <w:tcW w:w="1077" w:type="dxa"/>
          </w:tcPr>
          <w:p w14:paraId="2A4170E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4.4</w:t>
            </w:r>
          </w:p>
        </w:tc>
        <w:tc>
          <w:tcPr>
            <w:tcW w:w="9333" w:type="dxa"/>
          </w:tcPr>
          <w:p w14:paraId="2B94F84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Падеж имен существительных. Определение падежа, в котором употреблено имя существительное</w:t>
            </w:r>
          </w:p>
        </w:tc>
      </w:tr>
      <w:tr w:rsidR="00001CBA" w:rsidRPr="00246535" w14:paraId="57037223" w14:textId="77777777" w:rsidTr="00455D22">
        <w:tc>
          <w:tcPr>
            <w:tcW w:w="1077" w:type="dxa"/>
          </w:tcPr>
          <w:p w14:paraId="05A6BF8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4.5</w:t>
            </w:r>
          </w:p>
        </w:tc>
        <w:tc>
          <w:tcPr>
            <w:tcW w:w="9333" w:type="dxa"/>
          </w:tcPr>
          <w:p w14:paraId="690DF1D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Изменение имен существительных по падежам и числам (склонение). Имена существительные 1-го, 2-го, 3-го склонений</w:t>
            </w:r>
          </w:p>
        </w:tc>
      </w:tr>
      <w:tr w:rsidR="00001CBA" w:rsidRPr="00246535" w14:paraId="029F0D14" w14:textId="77777777" w:rsidTr="00455D22">
        <w:tc>
          <w:tcPr>
            <w:tcW w:w="1077" w:type="dxa"/>
          </w:tcPr>
          <w:p w14:paraId="3A3E88E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4.6</w:t>
            </w:r>
          </w:p>
        </w:tc>
        <w:tc>
          <w:tcPr>
            <w:tcW w:w="9333" w:type="dxa"/>
          </w:tcPr>
          <w:p w14:paraId="0C17A84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Имена существительные одушевленные и неодушевленные</w:t>
            </w:r>
          </w:p>
        </w:tc>
      </w:tr>
      <w:tr w:rsidR="00001CBA" w:rsidRPr="00246535" w14:paraId="05936885" w14:textId="77777777" w:rsidTr="00455D22">
        <w:tc>
          <w:tcPr>
            <w:tcW w:w="1077" w:type="dxa"/>
          </w:tcPr>
          <w:p w14:paraId="2AC5599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4.7</w:t>
            </w:r>
          </w:p>
        </w:tc>
        <w:tc>
          <w:tcPr>
            <w:tcW w:w="9333" w:type="dxa"/>
          </w:tcPr>
          <w:p w14:paraId="700B88F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Имя прилагательное: общее значение, вопросы, употребление в речи. Зависимость формы имени прилагательного от формы имени существительного</w:t>
            </w:r>
          </w:p>
        </w:tc>
      </w:tr>
      <w:tr w:rsidR="00001CBA" w:rsidRPr="00246535" w14:paraId="4AC9FE94" w14:textId="77777777" w:rsidTr="00455D22">
        <w:tc>
          <w:tcPr>
            <w:tcW w:w="1077" w:type="dxa"/>
          </w:tcPr>
          <w:p w14:paraId="031D6DB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lastRenderedPageBreak/>
              <w:t>4.8</w:t>
            </w:r>
          </w:p>
        </w:tc>
        <w:tc>
          <w:tcPr>
            <w:tcW w:w="9333" w:type="dxa"/>
          </w:tcPr>
          <w:p w14:paraId="1B05DBB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Изменение имен прилагательных по родам, числам и падежам (кроме имен прилагательных на -ий, -ов, -ин). Склонение имен прилагательных</w:t>
            </w:r>
          </w:p>
        </w:tc>
      </w:tr>
      <w:tr w:rsidR="00001CBA" w:rsidRPr="00246535" w14:paraId="3F788D82" w14:textId="77777777" w:rsidTr="00455D22">
        <w:tc>
          <w:tcPr>
            <w:tcW w:w="1077" w:type="dxa"/>
          </w:tcPr>
          <w:p w14:paraId="4238461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4.9</w:t>
            </w:r>
          </w:p>
        </w:tc>
        <w:tc>
          <w:tcPr>
            <w:tcW w:w="9333" w:type="dxa"/>
          </w:tcPr>
          <w:p w14:paraId="03E691E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Местоимение (общее представление)</w:t>
            </w:r>
          </w:p>
        </w:tc>
      </w:tr>
      <w:tr w:rsidR="00001CBA" w:rsidRPr="00246535" w14:paraId="56E17EDB" w14:textId="77777777" w:rsidTr="00455D22">
        <w:tc>
          <w:tcPr>
            <w:tcW w:w="1077" w:type="dxa"/>
          </w:tcPr>
          <w:p w14:paraId="0ED9835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4.10</w:t>
            </w:r>
          </w:p>
        </w:tc>
        <w:tc>
          <w:tcPr>
            <w:tcW w:w="9333" w:type="dxa"/>
          </w:tcPr>
          <w:p w14:paraId="4990E65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Личные местоимения, их употребление в речи</w:t>
            </w:r>
          </w:p>
        </w:tc>
      </w:tr>
      <w:tr w:rsidR="00001CBA" w:rsidRPr="00246535" w14:paraId="5087971F" w14:textId="77777777" w:rsidTr="00455D22">
        <w:tc>
          <w:tcPr>
            <w:tcW w:w="1077" w:type="dxa"/>
          </w:tcPr>
          <w:p w14:paraId="23CC7CF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4.11</w:t>
            </w:r>
          </w:p>
        </w:tc>
        <w:tc>
          <w:tcPr>
            <w:tcW w:w="9333" w:type="dxa"/>
          </w:tcPr>
          <w:p w14:paraId="76E1D3C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Использование личных местоимений для устранения неоправданных повторов в тексте</w:t>
            </w:r>
          </w:p>
        </w:tc>
      </w:tr>
      <w:tr w:rsidR="00001CBA" w:rsidRPr="00246535" w14:paraId="1A068212" w14:textId="77777777" w:rsidTr="00455D22">
        <w:tc>
          <w:tcPr>
            <w:tcW w:w="1077" w:type="dxa"/>
          </w:tcPr>
          <w:p w14:paraId="7CBD61E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4.12</w:t>
            </w:r>
          </w:p>
        </w:tc>
        <w:tc>
          <w:tcPr>
            <w:tcW w:w="9333" w:type="dxa"/>
          </w:tcPr>
          <w:p w14:paraId="08615BA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Глагол: общее значение, вопросы, употребление в речи</w:t>
            </w:r>
          </w:p>
        </w:tc>
      </w:tr>
      <w:tr w:rsidR="00001CBA" w:rsidRPr="00246535" w14:paraId="2EA345C0" w14:textId="77777777" w:rsidTr="00455D22">
        <w:tc>
          <w:tcPr>
            <w:tcW w:w="1077" w:type="dxa"/>
          </w:tcPr>
          <w:p w14:paraId="06B8A2F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4.13</w:t>
            </w:r>
          </w:p>
        </w:tc>
        <w:tc>
          <w:tcPr>
            <w:tcW w:w="9333" w:type="dxa"/>
          </w:tcPr>
          <w:p w14:paraId="744FA61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Неопределенная форма глагола</w:t>
            </w:r>
          </w:p>
        </w:tc>
      </w:tr>
      <w:tr w:rsidR="00001CBA" w:rsidRPr="00246535" w14:paraId="7A173A0E" w14:textId="77777777" w:rsidTr="00455D22">
        <w:tc>
          <w:tcPr>
            <w:tcW w:w="1077" w:type="dxa"/>
          </w:tcPr>
          <w:p w14:paraId="48B7B39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4.14</w:t>
            </w:r>
          </w:p>
        </w:tc>
        <w:tc>
          <w:tcPr>
            <w:tcW w:w="9333" w:type="dxa"/>
          </w:tcPr>
          <w:p w14:paraId="4A715D5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Настоящее, будущее, прошедшее время глаголов</w:t>
            </w:r>
          </w:p>
        </w:tc>
      </w:tr>
      <w:tr w:rsidR="00001CBA" w:rsidRPr="00246535" w14:paraId="42B5C90E" w14:textId="77777777" w:rsidTr="00455D22">
        <w:tc>
          <w:tcPr>
            <w:tcW w:w="1077" w:type="dxa"/>
          </w:tcPr>
          <w:p w14:paraId="681B2EA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4.15</w:t>
            </w:r>
          </w:p>
        </w:tc>
        <w:tc>
          <w:tcPr>
            <w:tcW w:w="9333" w:type="dxa"/>
          </w:tcPr>
          <w:p w14:paraId="75D9E1B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Изменение глаголов по временам, числам</w:t>
            </w:r>
          </w:p>
        </w:tc>
      </w:tr>
      <w:tr w:rsidR="00001CBA" w:rsidRPr="00246535" w14:paraId="7F1FF715" w14:textId="77777777" w:rsidTr="00455D22">
        <w:tc>
          <w:tcPr>
            <w:tcW w:w="1077" w:type="dxa"/>
          </w:tcPr>
          <w:p w14:paraId="52EEFD5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4.16</w:t>
            </w:r>
          </w:p>
        </w:tc>
        <w:tc>
          <w:tcPr>
            <w:tcW w:w="9333" w:type="dxa"/>
          </w:tcPr>
          <w:p w14:paraId="3579077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Род глаголов в прошедшем времени</w:t>
            </w:r>
          </w:p>
        </w:tc>
      </w:tr>
      <w:tr w:rsidR="00001CBA" w:rsidRPr="00246535" w14:paraId="2F8258AE" w14:textId="77777777" w:rsidTr="00455D22">
        <w:tc>
          <w:tcPr>
            <w:tcW w:w="1077" w:type="dxa"/>
          </w:tcPr>
          <w:p w14:paraId="0856C9D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4.17</w:t>
            </w:r>
          </w:p>
        </w:tc>
        <w:tc>
          <w:tcPr>
            <w:tcW w:w="9333" w:type="dxa"/>
          </w:tcPr>
          <w:p w14:paraId="0489A4C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Частица не, ее значение</w:t>
            </w:r>
          </w:p>
        </w:tc>
      </w:tr>
      <w:tr w:rsidR="00001CBA" w:rsidRPr="00246535" w14:paraId="760A49EA" w14:textId="77777777" w:rsidTr="00455D22">
        <w:tc>
          <w:tcPr>
            <w:tcW w:w="1077" w:type="dxa"/>
          </w:tcPr>
          <w:p w14:paraId="3690D98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w:t>
            </w:r>
          </w:p>
        </w:tc>
        <w:tc>
          <w:tcPr>
            <w:tcW w:w="9333" w:type="dxa"/>
          </w:tcPr>
          <w:p w14:paraId="6DF5494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Синтаксис</w:t>
            </w:r>
          </w:p>
        </w:tc>
      </w:tr>
      <w:tr w:rsidR="00001CBA" w:rsidRPr="00246535" w14:paraId="26509836" w14:textId="77777777" w:rsidTr="00455D22">
        <w:tc>
          <w:tcPr>
            <w:tcW w:w="1077" w:type="dxa"/>
          </w:tcPr>
          <w:p w14:paraId="03C29DB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5.1</w:t>
            </w:r>
          </w:p>
        </w:tc>
        <w:tc>
          <w:tcPr>
            <w:tcW w:w="9333" w:type="dxa"/>
          </w:tcPr>
          <w:p w14:paraId="5C28DA6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Предложение</w:t>
            </w:r>
          </w:p>
        </w:tc>
      </w:tr>
      <w:tr w:rsidR="00001CBA" w:rsidRPr="00246535" w14:paraId="5C17A702" w14:textId="77777777" w:rsidTr="00455D22">
        <w:tc>
          <w:tcPr>
            <w:tcW w:w="1077" w:type="dxa"/>
          </w:tcPr>
          <w:p w14:paraId="7CEC18D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5.2</w:t>
            </w:r>
          </w:p>
        </w:tc>
        <w:tc>
          <w:tcPr>
            <w:tcW w:w="9333" w:type="dxa"/>
          </w:tcPr>
          <w:p w14:paraId="08811BE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Установление при помощи смысловых (синтаксических) вопросов связи между словами в предложении</w:t>
            </w:r>
          </w:p>
        </w:tc>
      </w:tr>
      <w:tr w:rsidR="00001CBA" w:rsidRPr="00246535" w14:paraId="0C483D18" w14:textId="77777777" w:rsidTr="00455D22">
        <w:tc>
          <w:tcPr>
            <w:tcW w:w="1077" w:type="dxa"/>
          </w:tcPr>
          <w:p w14:paraId="126EE5E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5.3</w:t>
            </w:r>
          </w:p>
        </w:tc>
        <w:tc>
          <w:tcPr>
            <w:tcW w:w="9333" w:type="dxa"/>
          </w:tcPr>
          <w:p w14:paraId="4375764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Главные члены предложения - подлежащее и сказуемое</w:t>
            </w:r>
          </w:p>
        </w:tc>
      </w:tr>
      <w:tr w:rsidR="00001CBA" w:rsidRPr="00246535" w14:paraId="35A947E4" w14:textId="77777777" w:rsidTr="00455D22">
        <w:tc>
          <w:tcPr>
            <w:tcW w:w="1077" w:type="dxa"/>
          </w:tcPr>
          <w:p w14:paraId="4A5C826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5.4</w:t>
            </w:r>
          </w:p>
        </w:tc>
        <w:tc>
          <w:tcPr>
            <w:tcW w:w="9333" w:type="dxa"/>
          </w:tcPr>
          <w:p w14:paraId="5A02BA1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Второстепенные члены предложения (без деления на виды)</w:t>
            </w:r>
          </w:p>
        </w:tc>
      </w:tr>
      <w:tr w:rsidR="00001CBA" w:rsidRPr="00246535" w14:paraId="3B4F2BD4" w14:textId="77777777" w:rsidTr="00455D22">
        <w:tc>
          <w:tcPr>
            <w:tcW w:w="1077" w:type="dxa"/>
          </w:tcPr>
          <w:p w14:paraId="3A37B94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5.5</w:t>
            </w:r>
          </w:p>
        </w:tc>
        <w:tc>
          <w:tcPr>
            <w:tcW w:w="9333" w:type="dxa"/>
          </w:tcPr>
          <w:p w14:paraId="06CB2B7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Предложения распространенные и нераспространенные</w:t>
            </w:r>
          </w:p>
        </w:tc>
      </w:tr>
      <w:tr w:rsidR="00001CBA" w:rsidRPr="00246535" w14:paraId="4152A54A" w14:textId="77777777" w:rsidTr="00455D22">
        <w:tc>
          <w:tcPr>
            <w:tcW w:w="1077" w:type="dxa"/>
          </w:tcPr>
          <w:p w14:paraId="6751355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5.6</w:t>
            </w:r>
          </w:p>
        </w:tc>
        <w:tc>
          <w:tcPr>
            <w:tcW w:w="9333" w:type="dxa"/>
          </w:tcPr>
          <w:p w14:paraId="31771AF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Наблюдение за однородными членами предложения с союзами и, а, но и без союзов</w:t>
            </w:r>
          </w:p>
        </w:tc>
      </w:tr>
      <w:tr w:rsidR="00001CBA" w:rsidRPr="00246535" w14:paraId="154F416B" w14:textId="77777777" w:rsidTr="00455D22">
        <w:tc>
          <w:tcPr>
            <w:tcW w:w="1077" w:type="dxa"/>
          </w:tcPr>
          <w:p w14:paraId="1A9BD1C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w:t>
            </w:r>
          </w:p>
        </w:tc>
        <w:tc>
          <w:tcPr>
            <w:tcW w:w="9333" w:type="dxa"/>
          </w:tcPr>
          <w:p w14:paraId="66CB036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Орфография и пунктуация</w:t>
            </w:r>
          </w:p>
        </w:tc>
      </w:tr>
      <w:tr w:rsidR="00001CBA" w:rsidRPr="00246535" w14:paraId="21181E34" w14:textId="77777777" w:rsidTr="00455D22">
        <w:tc>
          <w:tcPr>
            <w:tcW w:w="1077" w:type="dxa"/>
          </w:tcPr>
          <w:p w14:paraId="1C8D710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6.1</w:t>
            </w:r>
          </w:p>
        </w:tc>
        <w:tc>
          <w:tcPr>
            <w:tcW w:w="9333" w:type="dxa"/>
          </w:tcPr>
          <w:p w14:paraId="7935D42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001CBA" w:rsidRPr="00246535" w14:paraId="39D408BA" w14:textId="77777777" w:rsidTr="00455D22">
        <w:tc>
          <w:tcPr>
            <w:tcW w:w="1077" w:type="dxa"/>
          </w:tcPr>
          <w:p w14:paraId="354B827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6.2</w:t>
            </w:r>
          </w:p>
        </w:tc>
        <w:tc>
          <w:tcPr>
            <w:tcW w:w="9333" w:type="dxa"/>
          </w:tcPr>
          <w:p w14:paraId="2CD9C7D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Использование орфографического словаря для определения (уточнения) написания слова</w:t>
            </w:r>
          </w:p>
        </w:tc>
      </w:tr>
      <w:tr w:rsidR="00001CBA" w:rsidRPr="00246535" w14:paraId="5855F86B" w14:textId="77777777" w:rsidTr="00455D22">
        <w:tc>
          <w:tcPr>
            <w:tcW w:w="1077" w:type="dxa"/>
          </w:tcPr>
          <w:p w14:paraId="165F92F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6.3</w:t>
            </w:r>
          </w:p>
        </w:tc>
        <w:tc>
          <w:tcPr>
            <w:tcW w:w="9333" w:type="dxa"/>
          </w:tcPr>
          <w:p w14:paraId="6B9543C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Разделительный твердый знак</w:t>
            </w:r>
          </w:p>
        </w:tc>
      </w:tr>
      <w:tr w:rsidR="00001CBA" w:rsidRPr="00246535" w14:paraId="17B30E6C" w14:textId="77777777" w:rsidTr="00455D22">
        <w:tc>
          <w:tcPr>
            <w:tcW w:w="1077" w:type="dxa"/>
          </w:tcPr>
          <w:p w14:paraId="7527F38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6.4</w:t>
            </w:r>
          </w:p>
        </w:tc>
        <w:tc>
          <w:tcPr>
            <w:tcW w:w="9333" w:type="dxa"/>
          </w:tcPr>
          <w:p w14:paraId="18B5F63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Непроизносимые согласные в корне слова</w:t>
            </w:r>
          </w:p>
        </w:tc>
      </w:tr>
      <w:tr w:rsidR="00001CBA" w:rsidRPr="00246535" w14:paraId="2D7040E3" w14:textId="77777777" w:rsidTr="00455D22">
        <w:tc>
          <w:tcPr>
            <w:tcW w:w="1077" w:type="dxa"/>
          </w:tcPr>
          <w:p w14:paraId="4B3CFD6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6.5</w:t>
            </w:r>
          </w:p>
        </w:tc>
        <w:tc>
          <w:tcPr>
            <w:tcW w:w="9333" w:type="dxa"/>
          </w:tcPr>
          <w:p w14:paraId="7DD347A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Мягкий знак после шипящих на конце имен существительных</w:t>
            </w:r>
          </w:p>
        </w:tc>
      </w:tr>
      <w:tr w:rsidR="00001CBA" w:rsidRPr="00246535" w14:paraId="5E52549A" w14:textId="77777777" w:rsidTr="00455D22">
        <w:tc>
          <w:tcPr>
            <w:tcW w:w="1077" w:type="dxa"/>
          </w:tcPr>
          <w:p w14:paraId="467603E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6.6</w:t>
            </w:r>
          </w:p>
        </w:tc>
        <w:tc>
          <w:tcPr>
            <w:tcW w:w="9333" w:type="dxa"/>
          </w:tcPr>
          <w:p w14:paraId="3881958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Безударные гласные в падежных окончаниях имен существительных (на уровне наблюдения)</w:t>
            </w:r>
          </w:p>
        </w:tc>
      </w:tr>
      <w:tr w:rsidR="00001CBA" w:rsidRPr="00246535" w14:paraId="315F4C26" w14:textId="77777777" w:rsidTr="00455D22">
        <w:tc>
          <w:tcPr>
            <w:tcW w:w="1077" w:type="dxa"/>
          </w:tcPr>
          <w:p w14:paraId="17847BC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6.7</w:t>
            </w:r>
          </w:p>
        </w:tc>
        <w:tc>
          <w:tcPr>
            <w:tcW w:w="9333" w:type="dxa"/>
          </w:tcPr>
          <w:p w14:paraId="508C4C7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Безударные гласные в падежных окончаниях имен прилагательных (на уровне наблюдения)</w:t>
            </w:r>
          </w:p>
        </w:tc>
      </w:tr>
      <w:tr w:rsidR="00001CBA" w:rsidRPr="00246535" w14:paraId="6347AAA4" w14:textId="77777777" w:rsidTr="00455D22">
        <w:tc>
          <w:tcPr>
            <w:tcW w:w="1077" w:type="dxa"/>
          </w:tcPr>
          <w:p w14:paraId="2FF9277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6.8</w:t>
            </w:r>
          </w:p>
        </w:tc>
        <w:tc>
          <w:tcPr>
            <w:tcW w:w="9333" w:type="dxa"/>
          </w:tcPr>
          <w:p w14:paraId="046CF6E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Раздельное написание предлогов с личными местоимениями</w:t>
            </w:r>
          </w:p>
        </w:tc>
      </w:tr>
      <w:tr w:rsidR="00001CBA" w:rsidRPr="00246535" w14:paraId="067C4EF3" w14:textId="77777777" w:rsidTr="00455D22">
        <w:tc>
          <w:tcPr>
            <w:tcW w:w="1077" w:type="dxa"/>
          </w:tcPr>
          <w:p w14:paraId="4F6A496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6.9</w:t>
            </w:r>
          </w:p>
        </w:tc>
        <w:tc>
          <w:tcPr>
            <w:tcW w:w="9333" w:type="dxa"/>
          </w:tcPr>
          <w:p w14:paraId="3B8F60A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Непроверяемые гласные и согласные (перечень слов в орфографическом словаре учебника)</w:t>
            </w:r>
          </w:p>
        </w:tc>
      </w:tr>
      <w:tr w:rsidR="00001CBA" w:rsidRPr="00246535" w14:paraId="65D31F99" w14:textId="77777777" w:rsidTr="00455D22">
        <w:tc>
          <w:tcPr>
            <w:tcW w:w="1077" w:type="dxa"/>
          </w:tcPr>
          <w:p w14:paraId="69ED770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6.10</w:t>
            </w:r>
          </w:p>
        </w:tc>
        <w:tc>
          <w:tcPr>
            <w:tcW w:w="9333" w:type="dxa"/>
          </w:tcPr>
          <w:p w14:paraId="55FCFF1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Раздельное написание частицы не с глаголами</w:t>
            </w:r>
          </w:p>
        </w:tc>
      </w:tr>
      <w:tr w:rsidR="00001CBA" w:rsidRPr="00246535" w14:paraId="6EF35AA3" w14:textId="77777777" w:rsidTr="00455D22">
        <w:tc>
          <w:tcPr>
            <w:tcW w:w="1077" w:type="dxa"/>
          </w:tcPr>
          <w:p w14:paraId="6F700F4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w:t>
            </w:r>
          </w:p>
        </w:tc>
        <w:tc>
          <w:tcPr>
            <w:tcW w:w="9333" w:type="dxa"/>
          </w:tcPr>
          <w:p w14:paraId="39077A8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Развитие речи</w:t>
            </w:r>
          </w:p>
        </w:tc>
      </w:tr>
      <w:tr w:rsidR="00001CBA" w:rsidRPr="00246535" w14:paraId="366DF7DA" w14:textId="77777777" w:rsidTr="00455D22">
        <w:tc>
          <w:tcPr>
            <w:tcW w:w="1077" w:type="dxa"/>
          </w:tcPr>
          <w:p w14:paraId="08E90CC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7.1</w:t>
            </w:r>
          </w:p>
        </w:tc>
        <w:tc>
          <w:tcPr>
            <w:tcW w:w="9333" w:type="dxa"/>
          </w:tcPr>
          <w:p w14:paraId="6F9B5DE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 xml:space="preserve">Нормы речевого этикета: устное и письменное приглашение, просьба, извинение, благодарность, </w:t>
            </w:r>
            <w:r w:rsidRPr="00246535">
              <w:rPr>
                <w:rFonts w:ascii="Arial" w:hAnsi="Arial" w:cs="Arial"/>
                <w:sz w:val="20"/>
                <w:szCs w:val="20"/>
              </w:rPr>
              <w:lastRenderedPageBreak/>
              <w:t>отказ и другие</w:t>
            </w:r>
          </w:p>
        </w:tc>
      </w:tr>
      <w:tr w:rsidR="00001CBA" w:rsidRPr="00246535" w14:paraId="54520DE1" w14:textId="77777777" w:rsidTr="00455D22">
        <w:tc>
          <w:tcPr>
            <w:tcW w:w="1077" w:type="dxa"/>
          </w:tcPr>
          <w:p w14:paraId="33CA422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lastRenderedPageBreak/>
              <w:t>7.2</w:t>
            </w:r>
          </w:p>
        </w:tc>
        <w:tc>
          <w:tcPr>
            <w:tcW w:w="9333" w:type="dxa"/>
          </w:tcPr>
          <w:p w14:paraId="7157E75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Соблюдение норм речевого этикета и орфоэпических норм в ситуациях учебного и бытового общения</w:t>
            </w:r>
          </w:p>
        </w:tc>
      </w:tr>
      <w:tr w:rsidR="00001CBA" w:rsidRPr="00246535" w14:paraId="7F33949B" w14:textId="77777777" w:rsidTr="00455D22">
        <w:tc>
          <w:tcPr>
            <w:tcW w:w="1077" w:type="dxa"/>
          </w:tcPr>
          <w:p w14:paraId="6AEB498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7.3</w:t>
            </w:r>
          </w:p>
        </w:tc>
        <w:tc>
          <w:tcPr>
            <w:tcW w:w="9333" w:type="dxa"/>
          </w:tcPr>
          <w:p w14:paraId="5F70A33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rsidR="00001CBA" w:rsidRPr="00246535" w14:paraId="72FAC725" w14:textId="77777777" w:rsidTr="00455D22">
        <w:tc>
          <w:tcPr>
            <w:tcW w:w="1077" w:type="dxa"/>
          </w:tcPr>
          <w:p w14:paraId="78D8EDA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7.4</w:t>
            </w:r>
          </w:p>
        </w:tc>
        <w:tc>
          <w:tcPr>
            <w:tcW w:w="9333" w:type="dxa"/>
          </w:tcPr>
          <w:p w14:paraId="3521F68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Особенности речевого этикета в условиях общения с людьми, плохо владеющими русским языком</w:t>
            </w:r>
          </w:p>
        </w:tc>
      </w:tr>
      <w:tr w:rsidR="00001CBA" w:rsidRPr="00246535" w14:paraId="47E4B904" w14:textId="77777777" w:rsidTr="00455D22">
        <w:tc>
          <w:tcPr>
            <w:tcW w:w="1077" w:type="dxa"/>
          </w:tcPr>
          <w:p w14:paraId="19B6C23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7.5</w:t>
            </w:r>
          </w:p>
        </w:tc>
        <w:tc>
          <w:tcPr>
            <w:tcW w:w="9333" w:type="dxa"/>
          </w:tcPr>
          <w:p w14:paraId="13448D1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tc>
      </w:tr>
      <w:tr w:rsidR="00001CBA" w:rsidRPr="00246535" w14:paraId="129C2D0B" w14:textId="77777777" w:rsidTr="00455D22">
        <w:tc>
          <w:tcPr>
            <w:tcW w:w="1077" w:type="dxa"/>
          </w:tcPr>
          <w:p w14:paraId="2C9AA14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7.6</w:t>
            </w:r>
          </w:p>
        </w:tc>
        <w:tc>
          <w:tcPr>
            <w:tcW w:w="9333" w:type="dxa"/>
          </w:tcPr>
          <w:p w14:paraId="4328E31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План текста. Составление плана текста, написание текста по заданному плану</w:t>
            </w:r>
          </w:p>
        </w:tc>
      </w:tr>
      <w:tr w:rsidR="00001CBA" w:rsidRPr="00246535" w14:paraId="148E453C" w14:textId="77777777" w:rsidTr="00455D22">
        <w:tc>
          <w:tcPr>
            <w:tcW w:w="1077" w:type="dxa"/>
          </w:tcPr>
          <w:p w14:paraId="0C78AA0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7.7</w:t>
            </w:r>
          </w:p>
        </w:tc>
        <w:tc>
          <w:tcPr>
            <w:tcW w:w="9333" w:type="dxa"/>
          </w:tcPr>
          <w:p w14:paraId="0C1ECC3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Связь предложений в тексте с помощью личных местоимений, синонимов, союзов и, а, но</w:t>
            </w:r>
          </w:p>
        </w:tc>
      </w:tr>
      <w:tr w:rsidR="00001CBA" w:rsidRPr="00246535" w14:paraId="1E448299" w14:textId="77777777" w:rsidTr="00455D22">
        <w:tc>
          <w:tcPr>
            <w:tcW w:w="1077" w:type="dxa"/>
          </w:tcPr>
          <w:p w14:paraId="3102D90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7.8</w:t>
            </w:r>
          </w:p>
        </w:tc>
        <w:tc>
          <w:tcPr>
            <w:tcW w:w="9333" w:type="dxa"/>
          </w:tcPr>
          <w:p w14:paraId="554DA1C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Ключевые слова в тексте</w:t>
            </w:r>
          </w:p>
        </w:tc>
      </w:tr>
      <w:tr w:rsidR="00001CBA" w:rsidRPr="00246535" w14:paraId="0E98AB5F" w14:textId="77777777" w:rsidTr="00455D22">
        <w:tc>
          <w:tcPr>
            <w:tcW w:w="1077" w:type="dxa"/>
          </w:tcPr>
          <w:p w14:paraId="4552F49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7.9</w:t>
            </w:r>
          </w:p>
        </w:tc>
        <w:tc>
          <w:tcPr>
            <w:tcW w:w="9333" w:type="dxa"/>
          </w:tcPr>
          <w:p w14:paraId="1A7ED40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Определение типов текстов (повествование, описание, рассуждение) и создание собственных текстов заданного типа</w:t>
            </w:r>
          </w:p>
        </w:tc>
      </w:tr>
      <w:tr w:rsidR="00001CBA" w:rsidRPr="00246535" w14:paraId="0758E4FE" w14:textId="77777777" w:rsidTr="00455D22">
        <w:tc>
          <w:tcPr>
            <w:tcW w:w="1077" w:type="dxa"/>
          </w:tcPr>
          <w:p w14:paraId="11F3100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7.10</w:t>
            </w:r>
          </w:p>
        </w:tc>
        <w:tc>
          <w:tcPr>
            <w:tcW w:w="9333" w:type="dxa"/>
          </w:tcPr>
          <w:p w14:paraId="34BB0FC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Жанр письма, объявления</w:t>
            </w:r>
          </w:p>
        </w:tc>
      </w:tr>
      <w:tr w:rsidR="00001CBA" w:rsidRPr="00246535" w14:paraId="5CF049FE" w14:textId="77777777" w:rsidTr="00455D22">
        <w:tc>
          <w:tcPr>
            <w:tcW w:w="1077" w:type="dxa"/>
          </w:tcPr>
          <w:p w14:paraId="7855916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7.11</w:t>
            </w:r>
          </w:p>
        </w:tc>
        <w:tc>
          <w:tcPr>
            <w:tcW w:w="9333" w:type="dxa"/>
          </w:tcPr>
          <w:p w14:paraId="05B71D6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Изложение текста по коллективно или самостоятельно составленному плану</w:t>
            </w:r>
          </w:p>
        </w:tc>
      </w:tr>
      <w:tr w:rsidR="00001CBA" w:rsidRPr="00246535" w14:paraId="7DE28AE8" w14:textId="77777777" w:rsidTr="00455D22">
        <w:tc>
          <w:tcPr>
            <w:tcW w:w="1077" w:type="dxa"/>
          </w:tcPr>
          <w:p w14:paraId="095370F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7.12</w:t>
            </w:r>
          </w:p>
        </w:tc>
        <w:tc>
          <w:tcPr>
            <w:tcW w:w="9333" w:type="dxa"/>
          </w:tcPr>
          <w:p w14:paraId="612259F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Изучающее чтение</w:t>
            </w:r>
          </w:p>
        </w:tc>
      </w:tr>
      <w:tr w:rsidR="00001CBA" w:rsidRPr="00E50240" w14:paraId="39E88776" w14:textId="77777777" w:rsidTr="00455D22">
        <w:tc>
          <w:tcPr>
            <w:tcW w:w="1077" w:type="dxa"/>
          </w:tcPr>
          <w:p w14:paraId="76F7E43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7.13</w:t>
            </w:r>
          </w:p>
        </w:tc>
        <w:tc>
          <w:tcPr>
            <w:tcW w:w="9333" w:type="dxa"/>
          </w:tcPr>
          <w:p w14:paraId="1EFBB8A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Функции ознакомительного чтения, ситуации применения</w:t>
            </w:r>
          </w:p>
        </w:tc>
      </w:tr>
    </w:tbl>
    <w:p w14:paraId="4058B62E" w14:textId="77777777" w:rsidR="00001CBA" w:rsidRPr="00E50240" w:rsidRDefault="00001CBA" w:rsidP="00001CBA">
      <w:pPr>
        <w:spacing w:after="0"/>
        <w:jc w:val="both"/>
        <w:rPr>
          <w:rFonts w:ascii="Arial" w:hAnsi="Arial" w:cs="Arial"/>
          <w:sz w:val="20"/>
          <w:szCs w:val="20"/>
          <w:highlight w:val="yellow"/>
        </w:rPr>
      </w:pPr>
    </w:p>
    <w:p w14:paraId="7D896DD8" w14:textId="0F265C8C" w:rsidR="00246535" w:rsidRPr="00246535" w:rsidRDefault="00001CBA" w:rsidP="00246535">
      <w:pPr>
        <w:spacing w:after="0"/>
        <w:jc w:val="center"/>
        <w:rPr>
          <w:rFonts w:ascii="Arial" w:hAnsi="Arial" w:cs="Arial"/>
          <w:i/>
          <w:sz w:val="20"/>
          <w:szCs w:val="20"/>
        </w:rPr>
      </w:pPr>
      <w:r w:rsidRPr="00246535">
        <w:rPr>
          <w:rFonts w:ascii="Arial" w:hAnsi="Arial" w:cs="Arial"/>
          <w:i/>
          <w:sz w:val="20"/>
          <w:szCs w:val="20"/>
        </w:rPr>
        <w:t xml:space="preserve">Проверяемые требования </w:t>
      </w:r>
      <w:r w:rsidR="00246535" w:rsidRPr="00246535">
        <w:rPr>
          <w:rFonts w:ascii="Arial" w:hAnsi="Arial" w:cs="Arial"/>
          <w:i/>
          <w:sz w:val="20"/>
          <w:szCs w:val="20"/>
        </w:rPr>
        <w:t xml:space="preserve">к результатам освоения основной </w:t>
      </w:r>
      <w:r w:rsidRPr="00246535">
        <w:rPr>
          <w:rFonts w:ascii="Arial" w:hAnsi="Arial" w:cs="Arial"/>
          <w:i/>
          <w:sz w:val="20"/>
          <w:szCs w:val="20"/>
        </w:rPr>
        <w:t>образовательной программы</w:t>
      </w:r>
    </w:p>
    <w:p w14:paraId="7AC8D78C" w14:textId="733C21FA" w:rsidR="00001CBA" w:rsidRPr="00246535" w:rsidRDefault="00455D22" w:rsidP="00455D22">
      <w:pPr>
        <w:spacing w:after="0"/>
        <w:jc w:val="center"/>
        <w:rPr>
          <w:rFonts w:ascii="Arial" w:hAnsi="Arial" w:cs="Arial"/>
          <w:i/>
          <w:sz w:val="20"/>
          <w:szCs w:val="20"/>
        </w:rPr>
      </w:pPr>
      <w:r>
        <w:rPr>
          <w:rFonts w:ascii="Arial" w:hAnsi="Arial" w:cs="Arial"/>
          <w:i/>
          <w:sz w:val="20"/>
          <w:szCs w:val="20"/>
        </w:rPr>
        <w:t>(4 класс)</w:t>
      </w:r>
    </w:p>
    <w:tbl>
      <w:tblPr>
        <w:tblW w:w="1049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9072"/>
      </w:tblGrid>
      <w:tr w:rsidR="00001CBA" w:rsidRPr="00246535" w14:paraId="2C5874FB" w14:textId="77777777" w:rsidTr="00455D22">
        <w:tc>
          <w:tcPr>
            <w:tcW w:w="1418" w:type="dxa"/>
            <w:shd w:val="clear" w:color="auto" w:fill="F2F2F2" w:themeFill="background1" w:themeFillShade="F2"/>
          </w:tcPr>
          <w:p w14:paraId="06021BAF" w14:textId="77777777" w:rsidR="00001CBA" w:rsidRPr="00246535" w:rsidRDefault="00001CBA" w:rsidP="00455D22">
            <w:pPr>
              <w:spacing w:after="0" w:line="240" w:lineRule="auto"/>
              <w:jc w:val="center"/>
              <w:rPr>
                <w:rFonts w:ascii="Arial" w:hAnsi="Arial" w:cs="Arial"/>
                <w:sz w:val="20"/>
                <w:szCs w:val="20"/>
              </w:rPr>
            </w:pPr>
            <w:r w:rsidRPr="00246535">
              <w:rPr>
                <w:rFonts w:ascii="Arial" w:hAnsi="Arial" w:cs="Arial"/>
                <w:sz w:val="20"/>
                <w:szCs w:val="20"/>
              </w:rPr>
              <w:t>Код проверяемого результата</w:t>
            </w:r>
          </w:p>
        </w:tc>
        <w:tc>
          <w:tcPr>
            <w:tcW w:w="9072" w:type="dxa"/>
            <w:shd w:val="clear" w:color="auto" w:fill="F2F2F2" w:themeFill="background1" w:themeFillShade="F2"/>
          </w:tcPr>
          <w:p w14:paraId="19ECCBF0" w14:textId="77777777" w:rsidR="00001CBA" w:rsidRPr="00246535" w:rsidRDefault="00001CBA" w:rsidP="00455D22">
            <w:pPr>
              <w:spacing w:after="0" w:line="240" w:lineRule="auto"/>
              <w:jc w:val="center"/>
              <w:rPr>
                <w:rFonts w:ascii="Arial" w:hAnsi="Arial" w:cs="Arial"/>
                <w:sz w:val="20"/>
                <w:szCs w:val="20"/>
              </w:rPr>
            </w:pPr>
            <w:r w:rsidRPr="00246535">
              <w:rPr>
                <w:rFonts w:ascii="Arial" w:hAnsi="Arial" w:cs="Arial"/>
                <w:sz w:val="20"/>
                <w:szCs w:val="20"/>
              </w:rPr>
              <w:t>Проверяемые предметные результаты освоения основной образовательной программы начального общего образования</w:t>
            </w:r>
          </w:p>
        </w:tc>
      </w:tr>
      <w:tr w:rsidR="00001CBA" w:rsidRPr="00246535" w14:paraId="47956A8A" w14:textId="77777777" w:rsidTr="00455D22">
        <w:tc>
          <w:tcPr>
            <w:tcW w:w="1418" w:type="dxa"/>
          </w:tcPr>
          <w:p w14:paraId="588C7CE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w:t>
            </w:r>
          </w:p>
        </w:tc>
        <w:tc>
          <w:tcPr>
            <w:tcW w:w="9072" w:type="dxa"/>
          </w:tcPr>
          <w:p w14:paraId="20A07AD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Фонетика. Графика. Орфоэпия</w:t>
            </w:r>
          </w:p>
        </w:tc>
      </w:tr>
      <w:tr w:rsidR="00001CBA" w:rsidRPr="00246535" w14:paraId="4CDED12B" w14:textId="77777777" w:rsidTr="00455D22">
        <w:tc>
          <w:tcPr>
            <w:tcW w:w="1418" w:type="dxa"/>
          </w:tcPr>
          <w:p w14:paraId="4A25013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1.1</w:t>
            </w:r>
          </w:p>
        </w:tc>
        <w:tc>
          <w:tcPr>
            <w:tcW w:w="9072" w:type="dxa"/>
          </w:tcPr>
          <w:p w14:paraId="08AC164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Проводить звуко-буквенный разбор слов (в соответствии с предложенным в учебнике алгоритмом)</w:t>
            </w:r>
          </w:p>
        </w:tc>
      </w:tr>
      <w:tr w:rsidR="00001CBA" w:rsidRPr="00246535" w14:paraId="1E7A7879" w14:textId="77777777" w:rsidTr="00455D22">
        <w:tc>
          <w:tcPr>
            <w:tcW w:w="1418" w:type="dxa"/>
          </w:tcPr>
          <w:p w14:paraId="1B0B4DB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1.2</w:t>
            </w:r>
          </w:p>
        </w:tc>
        <w:tc>
          <w:tcPr>
            <w:tcW w:w="9072" w:type="dxa"/>
          </w:tcPr>
          <w:p w14:paraId="1BB233D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Объяснять своими словами значение изученных понятий; использовать изученные понятия в процессе решения учебных задач</w:t>
            </w:r>
          </w:p>
        </w:tc>
      </w:tr>
      <w:tr w:rsidR="00001CBA" w:rsidRPr="00246535" w14:paraId="4BDC1BAD" w14:textId="77777777" w:rsidTr="00455D22">
        <w:tc>
          <w:tcPr>
            <w:tcW w:w="1418" w:type="dxa"/>
          </w:tcPr>
          <w:p w14:paraId="5B6C7F7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w:t>
            </w:r>
          </w:p>
        </w:tc>
        <w:tc>
          <w:tcPr>
            <w:tcW w:w="9072" w:type="dxa"/>
          </w:tcPr>
          <w:p w14:paraId="6C63CDD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Лексика</w:t>
            </w:r>
          </w:p>
        </w:tc>
      </w:tr>
      <w:tr w:rsidR="00001CBA" w:rsidRPr="00246535" w14:paraId="365E9900" w14:textId="77777777" w:rsidTr="00455D22">
        <w:tc>
          <w:tcPr>
            <w:tcW w:w="1418" w:type="dxa"/>
          </w:tcPr>
          <w:p w14:paraId="561E97C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2.1</w:t>
            </w:r>
          </w:p>
        </w:tc>
        <w:tc>
          <w:tcPr>
            <w:tcW w:w="9072" w:type="dxa"/>
          </w:tcPr>
          <w:p w14:paraId="6EB1CEF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Подбирать к предложенным словам синонимы</w:t>
            </w:r>
          </w:p>
        </w:tc>
      </w:tr>
      <w:tr w:rsidR="00001CBA" w:rsidRPr="00246535" w14:paraId="54AF8436" w14:textId="77777777" w:rsidTr="00455D22">
        <w:tc>
          <w:tcPr>
            <w:tcW w:w="1418" w:type="dxa"/>
          </w:tcPr>
          <w:p w14:paraId="66206DC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2.2</w:t>
            </w:r>
          </w:p>
        </w:tc>
        <w:tc>
          <w:tcPr>
            <w:tcW w:w="9072" w:type="dxa"/>
          </w:tcPr>
          <w:p w14:paraId="0520C19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Подбирать к предложенным словам антонимы</w:t>
            </w:r>
          </w:p>
        </w:tc>
      </w:tr>
      <w:tr w:rsidR="00001CBA" w:rsidRPr="00246535" w14:paraId="3252CD6F" w14:textId="77777777" w:rsidTr="00455D22">
        <w:tc>
          <w:tcPr>
            <w:tcW w:w="1418" w:type="dxa"/>
          </w:tcPr>
          <w:p w14:paraId="6C6FFAF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2.3</w:t>
            </w:r>
          </w:p>
        </w:tc>
        <w:tc>
          <w:tcPr>
            <w:tcW w:w="9072" w:type="dxa"/>
          </w:tcPr>
          <w:p w14:paraId="1EFB861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Выявлять в речи слова, значение которых требует уточнения, определять значение слова по контексту</w:t>
            </w:r>
          </w:p>
        </w:tc>
      </w:tr>
      <w:tr w:rsidR="00001CBA" w:rsidRPr="00246535" w14:paraId="45ECA0AC" w14:textId="77777777" w:rsidTr="00455D22">
        <w:tc>
          <w:tcPr>
            <w:tcW w:w="1418" w:type="dxa"/>
          </w:tcPr>
          <w:p w14:paraId="2D9FE8F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2.4</w:t>
            </w:r>
          </w:p>
        </w:tc>
        <w:tc>
          <w:tcPr>
            <w:tcW w:w="9072" w:type="dxa"/>
          </w:tcPr>
          <w:p w14:paraId="6AB8930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tc>
      </w:tr>
      <w:tr w:rsidR="00001CBA" w:rsidRPr="00246535" w14:paraId="45EC2B23" w14:textId="77777777" w:rsidTr="00455D22">
        <w:tc>
          <w:tcPr>
            <w:tcW w:w="1418" w:type="dxa"/>
          </w:tcPr>
          <w:p w14:paraId="21DCC45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2.5</w:t>
            </w:r>
          </w:p>
        </w:tc>
        <w:tc>
          <w:tcPr>
            <w:tcW w:w="9072" w:type="dxa"/>
          </w:tcPr>
          <w:p w14:paraId="2D663AD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Объяснять своими словами значение изученных понятий; использовать изученные понятия в процессе решения учебных задач</w:t>
            </w:r>
          </w:p>
        </w:tc>
      </w:tr>
      <w:tr w:rsidR="00001CBA" w:rsidRPr="00246535" w14:paraId="64F312CA" w14:textId="77777777" w:rsidTr="00455D22">
        <w:tc>
          <w:tcPr>
            <w:tcW w:w="1418" w:type="dxa"/>
          </w:tcPr>
          <w:p w14:paraId="103FC02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lastRenderedPageBreak/>
              <w:t>3</w:t>
            </w:r>
          </w:p>
        </w:tc>
        <w:tc>
          <w:tcPr>
            <w:tcW w:w="9072" w:type="dxa"/>
          </w:tcPr>
          <w:p w14:paraId="78BC256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Состав слова (морфемика)</w:t>
            </w:r>
          </w:p>
        </w:tc>
      </w:tr>
      <w:tr w:rsidR="00001CBA" w:rsidRPr="00246535" w14:paraId="099939B6" w14:textId="77777777" w:rsidTr="00455D22">
        <w:tc>
          <w:tcPr>
            <w:tcW w:w="1418" w:type="dxa"/>
          </w:tcPr>
          <w:p w14:paraId="5C24C8B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3.1</w:t>
            </w:r>
          </w:p>
        </w:tc>
        <w:tc>
          <w:tcPr>
            <w:tcW w:w="9072" w:type="dxa"/>
          </w:tcPr>
          <w:p w14:paraId="0A340B1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001CBA" w:rsidRPr="00246535" w14:paraId="5D163F7A" w14:textId="77777777" w:rsidTr="00455D22">
        <w:tc>
          <w:tcPr>
            <w:tcW w:w="1418" w:type="dxa"/>
          </w:tcPr>
          <w:p w14:paraId="5647A6E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3.2</w:t>
            </w:r>
          </w:p>
        </w:tc>
        <w:tc>
          <w:tcPr>
            <w:tcW w:w="9072" w:type="dxa"/>
          </w:tcPr>
          <w:p w14:paraId="15D9BC3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Объяснять своими словами значение изученных понятий; использовать изученные понятия в процессе решения учебных задач</w:t>
            </w:r>
          </w:p>
        </w:tc>
      </w:tr>
      <w:tr w:rsidR="00001CBA" w:rsidRPr="00246535" w14:paraId="041B4C5D" w14:textId="77777777" w:rsidTr="00455D22">
        <w:tc>
          <w:tcPr>
            <w:tcW w:w="1418" w:type="dxa"/>
          </w:tcPr>
          <w:p w14:paraId="398E1FA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w:t>
            </w:r>
          </w:p>
        </w:tc>
        <w:tc>
          <w:tcPr>
            <w:tcW w:w="9072" w:type="dxa"/>
          </w:tcPr>
          <w:p w14:paraId="1C6259C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Морфология</w:t>
            </w:r>
          </w:p>
        </w:tc>
      </w:tr>
      <w:tr w:rsidR="00001CBA" w:rsidRPr="00246535" w14:paraId="79E75CD7" w14:textId="77777777" w:rsidTr="00455D22">
        <w:tc>
          <w:tcPr>
            <w:tcW w:w="1418" w:type="dxa"/>
          </w:tcPr>
          <w:p w14:paraId="264D452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4.1</w:t>
            </w:r>
          </w:p>
        </w:tc>
        <w:tc>
          <w:tcPr>
            <w:tcW w:w="9072" w:type="dxa"/>
          </w:tcPr>
          <w:p w14:paraId="7D63D4C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Устанавливать принадлежность слова к определенной части речи (в объеме изученного) по комплексу освоенных грамматических признаков</w:t>
            </w:r>
          </w:p>
        </w:tc>
      </w:tr>
      <w:tr w:rsidR="00001CBA" w:rsidRPr="00246535" w14:paraId="67703F82" w14:textId="77777777" w:rsidTr="00455D22">
        <w:tc>
          <w:tcPr>
            <w:tcW w:w="1418" w:type="dxa"/>
          </w:tcPr>
          <w:p w14:paraId="3BE18FE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4.2</w:t>
            </w:r>
          </w:p>
        </w:tc>
        <w:tc>
          <w:tcPr>
            <w:tcW w:w="9072" w:type="dxa"/>
          </w:tcPr>
          <w:p w14:paraId="575B5F9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Определять грамматические признаки имен существительных: склонение, род, число, падеж</w:t>
            </w:r>
          </w:p>
        </w:tc>
      </w:tr>
      <w:tr w:rsidR="00001CBA" w:rsidRPr="00246535" w14:paraId="5896D6F5" w14:textId="77777777" w:rsidTr="00455D22">
        <w:tc>
          <w:tcPr>
            <w:tcW w:w="1418" w:type="dxa"/>
          </w:tcPr>
          <w:p w14:paraId="58415BE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4.3</w:t>
            </w:r>
          </w:p>
        </w:tc>
        <w:tc>
          <w:tcPr>
            <w:tcW w:w="9072" w:type="dxa"/>
          </w:tcPr>
          <w:p w14:paraId="5E6EB80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Проводить разбор имени существительного как части речи</w:t>
            </w:r>
          </w:p>
        </w:tc>
      </w:tr>
      <w:tr w:rsidR="00001CBA" w:rsidRPr="00246535" w14:paraId="12684606" w14:textId="77777777" w:rsidTr="00455D22">
        <w:tc>
          <w:tcPr>
            <w:tcW w:w="1418" w:type="dxa"/>
          </w:tcPr>
          <w:p w14:paraId="2DC15CD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4.4</w:t>
            </w:r>
          </w:p>
        </w:tc>
        <w:tc>
          <w:tcPr>
            <w:tcW w:w="9072" w:type="dxa"/>
          </w:tcPr>
          <w:p w14:paraId="6E140DF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Определять грамматические признаки имен прилагательных: род (в единственном числе), число, падеж</w:t>
            </w:r>
          </w:p>
        </w:tc>
      </w:tr>
      <w:tr w:rsidR="00001CBA" w:rsidRPr="00246535" w14:paraId="00BB727B" w14:textId="77777777" w:rsidTr="00455D22">
        <w:tc>
          <w:tcPr>
            <w:tcW w:w="1418" w:type="dxa"/>
          </w:tcPr>
          <w:p w14:paraId="45531BB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4.5</w:t>
            </w:r>
          </w:p>
        </w:tc>
        <w:tc>
          <w:tcPr>
            <w:tcW w:w="9072" w:type="dxa"/>
          </w:tcPr>
          <w:p w14:paraId="205BE70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Проводить разбор имени прилагательного как части речи</w:t>
            </w:r>
          </w:p>
        </w:tc>
      </w:tr>
      <w:tr w:rsidR="00001CBA" w:rsidRPr="00246535" w14:paraId="2C1781F7" w14:textId="77777777" w:rsidTr="00455D22">
        <w:tc>
          <w:tcPr>
            <w:tcW w:w="1418" w:type="dxa"/>
          </w:tcPr>
          <w:p w14:paraId="3223983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4.6</w:t>
            </w:r>
          </w:p>
        </w:tc>
        <w:tc>
          <w:tcPr>
            <w:tcW w:w="9072" w:type="dxa"/>
          </w:tcPr>
          <w:p w14:paraId="1A939DC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Устанавливать (находить) неопределенную форму глагола</w:t>
            </w:r>
          </w:p>
        </w:tc>
      </w:tr>
      <w:tr w:rsidR="00001CBA" w:rsidRPr="00246535" w14:paraId="52A2FE06" w14:textId="77777777" w:rsidTr="00455D22">
        <w:tc>
          <w:tcPr>
            <w:tcW w:w="1418" w:type="dxa"/>
          </w:tcPr>
          <w:p w14:paraId="1CE1AD3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4.7</w:t>
            </w:r>
          </w:p>
        </w:tc>
        <w:tc>
          <w:tcPr>
            <w:tcW w:w="9072" w:type="dxa"/>
          </w:tcPr>
          <w:p w14:paraId="18BE2BC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001CBA" w:rsidRPr="00246535" w14:paraId="4545CF6F" w14:textId="77777777" w:rsidTr="00455D22">
        <w:tc>
          <w:tcPr>
            <w:tcW w:w="1418" w:type="dxa"/>
          </w:tcPr>
          <w:p w14:paraId="51F8044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4.8</w:t>
            </w:r>
          </w:p>
        </w:tc>
        <w:tc>
          <w:tcPr>
            <w:tcW w:w="9072" w:type="dxa"/>
          </w:tcPr>
          <w:p w14:paraId="32C8327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Изменять глаголы в настоящем и будущем времени по лицам и числам (спрягать)</w:t>
            </w:r>
          </w:p>
        </w:tc>
      </w:tr>
      <w:tr w:rsidR="00001CBA" w:rsidRPr="00246535" w14:paraId="1817A3A7" w14:textId="77777777" w:rsidTr="00455D22">
        <w:tc>
          <w:tcPr>
            <w:tcW w:w="1418" w:type="dxa"/>
          </w:tcPr>
          <w:p w14:paraId="2233AFF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4.9</w:t>
            </w:r>
          </w:p>
        </w:tc>
        <w:tc>
          <w:tcPr>
            <w:tcW w:w="9072" w:type="dxa"/>
          </w:tcPr>
          <w:p w14:paraId="33F34E8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Проводить разбор глагола как части речи</w:t>
            </w:r>
          </w:p>
        </w:tc>
      </w:tr>
      <w:tr w:rsidR="00001CBA" w:rsidRPr="00246535" w14:paraId="50C8D6DC" w14:textId="77777777" w:rsidTr="00455D22">
        <w:tc>
          <w:tcPr>
            <w:tcW w:w="1418" w:type="dxa"/>
          </w:tcPr>
          <w:p w14:paraId="5DEDE9A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4.10</w:t>
            </w:r>
          </w:p>
        </w:tc>
        <w:tc>
          <w:tcPr>
            <w:tcW w:w="9072" w:type="dxa"/>
          </w:tcPr>
          <w:p w14:paraId="0B29770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Определять грамматические признаки личного местоимения в начальной форме: лицо, число, род (у местоимений 3-го лица в единственном числе)</w:t>
            </w:r>
          </w:p>
        </w:tc>
      </w:tr>
      <w:tr w:rsidR="00001CBA" w:rsidRPr="00246535" w14:paraId="13EF3D9E" w14:textId="77777777" w:rsidTr="00455D22">
        <w:tc>
          <w:tcPr>
            <w:tcW w:w="1418" w:type="dxa"/>
          </w:tcPr>
          <w:p w14:paraId="43E7850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4.11</w:t>
            </w:r>
          </w:p>
        </w:tc>
        <w:tc>
          <w:tcPr>
            <w:tcW w:w="9072" w:type="dxa"/>
          </w:tcPr>
          <w:p w14:paraId="23E7F00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Использовать личные местоимения для устранения неоправданных повторов в тексте</w:t>
            </w:r>
          </w:p>
        </w:tc>
      </w:tr>
      <w:tr w:rsidR="00001CBA" w:rsidRPr="00246535" w14:paraId="10B9E0EA" w14:textId="77777777" w:rsidTr="00455D22">
        <w:tc>
          <w:tcPr>
            <w:tcW w:w="1418" w:type="dxa"/>
          </w:tcPr>
          <w:p w14:paraId="5C1B956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4.12</w:t>
            </w:r>
          </w:p>
        </w:tc>
        <w:tc>
          <w:tcPr>
            <w:tcW w:w="9072" w:type="dxa"/>
          </w:tcPr>
          <w:p w14:paraId="293FD42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Объяснять своими словами значение изученных понятий; использовать изученные понятия в процессе решения учебных задач</w:t>
            </w:r>
          </w:p>
        </w:tc>
      </w:tr>
      <w:tr w:rsidR="00001CBA" w:rsidRPr="00246535" w14:paraId="7FDF58F8" w14:textId="77777777" w:rsidTr="00455D22">
        <w:tc>
          <w:tcPr>
            <w:tcW w:w="1418" w:type="dxa"/>
          </w:tcPr>
          <w:p w14:paraId="45F62C3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w:t>
            </w:r>
          </w:p>
        </w:tc>
        <w:tc>
          <w:tcPr>
            <w:tcW w:w="9072" w:type="dxa"/>
          </w:tcPr>
          <w:p w14:paraId="100A8D6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Синтаксис</w:t>
            </w:r>
          </w:p>
        </w:tc>
      </w:tr>
      <w:tr w:rsidR="00001CBA" w:rsidRPr="00246535" w14:paraId="4E769709" w14:textId="77777777" w:rsidTr="00455D22">
        <w:tc>
          <w:tcPr>
            <w:tcW w:w="1418" w:type="dxa"/>
          </w:tcPr>
          <w:p w14:paraId="366516E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5.1</w:t>
            </w:r>
          </w:p>
        </w:tc>
        <w:tc>
          <w:tcPr>
            <w:tcW w:w="9072" w:type="dxa"/>
          </w:tcPr>
          <w:p w14:paraId="5F2CA30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Различать предложение, словосочетание и слово</w:t>
            </w:r>
          </w:p>
        </w:tc>
      </w:tr>
      <w:tr w:rsidR="00001CBA" w:rsidRPr="00246535" w14:paraId="23BDA2F5" w14:textId="77777777" w:rsidTr="00455D22">
        <w:tc>
          <w:tcPr>
            <w:tcW w:w="1418" w:type="dxa"/>
          </w:tcPr>
          <w:p w14:paraId="368D122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5.2</w:t>
            </w:r>
          </w:p>
        </w:tc>
        <w:tc>
          <w:tcPr>
            <w:tcW w:w="9072" w:type="dxa"/>
          </w:tcPr>
          <w:p w14:paraId="5CFE52D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Классифицировать предложения по цели высказывания и по эмоциональной окраске</w:t>
            </w:r>
          </w:p>
        </w:tc>
      </w:tr>
      <w:tr w:rsidR="00001CBA" w:rsidRPr="00246535" w14:paraId="6CE8B1DF" w14:textId="77777777" w:rsidTr="00455D22">
        <w:tc>
          <w:tcPr>
            <w:tcW w:w="1418" w:type="dxa"/>
          </w:tcPr>
          <w:p w14:paraId="3D214D1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5.3</w:t>
            </w:r>
          </w:p>
        </w:tc>
        <w:tc>
          <w:tcPr>
            <w:tcW w:w="9072" w:type="dxa"/>
          </w:tcPr>
          <w:p w14:paraId="4197857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Различать распространенные и нераспространенные предложения</w:t>
            </w:r>
          </w:p>
        </w:tc>
      </w:tr>
      <w:tr w:rsidR="00001CBA" w:rsidRPr="00246535" w14:paraId="2FFF9CFD" w14:textId="77777777" w:rsidTr="00455D22">
        <w:tc>
          <w:tcPr>
            <w:tcW w:w="1418" w:type="dxa"/>
          </w:tcPr>
          <w:p w14:paraId="35FCB15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5.4</w:t>
            </w:r>
          </w:p>
        </w:tc>
        <w:tc>
          <w:tcPr>
            <w:tcW w:w="9072" w:type="dxa"/>
          </w:tcPr>
          <w:p w14:paraId="3A2B73A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Распознавать предложения с однородными членами</w:t>
            </w:r>
          </w:p>
        </w:tc>
      </w:tr>
      <w:tr w:rsidR="00001CBA" w:rsidRPr="00246535" w14:paraId="1DDDAFE7" w14:textId="77777777" w:rsidTr="00455D22">
        <w:tc>
          <w:tcPr>
            <w:tcW w:w="1418" w:type="dxa"/>
          </w:tcPr>
          <w:p w14:paraId="7C3663E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5.5</w:t>
            </w:r>
          </w:p>
        </w:tc>
        <w:tc>
          <w:tcPr>
            <w:tcW w:w="9072" w:type="dxa"/>
          </w:tcPr>
          <w:p w14:paraId="4DA3BED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Составлять предложения с однородными членами</w:t>
            </w:r>
          </w:p>
        </w:tc>
      </w:tr>
      <w:tr w:rsidR="00001CBA" w:rsidRPr="00246535" w14:paraId="5B351E89" w14:textId="77777777" w:rsidTr="00455D22">
        <w:tc>
          <w:tcPr>
            <w:tcW w:w="1418" w:type="dxa"/>
          </w:tcPr>
          <w:p w14:paraId="5CB1EA5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5.6</w:t>
            </w:r>
          </w:p>
        </w:tc>
        <w:tc>
          <w:tcPr>
            <w:tcW w:w="9072" w:type="dxa"/>
          </w:tcPr>
          <w:p w14:paraId="3076DE2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Использовать предложения с однородными членами в речи</w:t>
            </w:r>
          </w:p>
        </w:tc>
      </w:tr>
      <w:tr w:rsidR="00001CBA" w:rsidRPr="00246535" w14:paraId="62A4B24F" w14:textId="77777777" w:rsidTr="00455D22">
        <w:tc>
          <w:tcPr>
            <w:tcW w:w="1418" w:type="dxa"/>
          </w:tcPr>
          <w:p w14:paraId="1FE1599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5.7</w:t>
            </w:r>
          </w:p>
        </w:tc>
        <w:tc>
          <w:tcPr>
            <w:tcW w:w="9072" w:type="dxa"/>
          </w:tcPr>
          <w:p w14:paraId="2336DE4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Разграничивать простые распространенные и сложные</w:t>
            </w:r>
          </w:p>
          <w:p w14:paraId="0AFB381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предложения, состоящие из двух простых (сложносочиненные с союзами и, а, но и бессоюзные сложные предложения без называния терминов)</w:t>
            </w:r>
          </w:p>
        </w:tc>
      </w:tr>
      <w:tr w:rsidR="00001CBA" w:rsidRPr="00246535" w14:paraId="3A81EB8D" w14:textId="77777777" w:rsidTr="00455D22">
        <w:tc>
          <w:tcPr>
            <w:tcW w:w="1418" w:type="dxa"/>
          </w:tcPr>
          <w:p w14:paraId="6359719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5.8</w:t>
            </w:r>
          </w:p>
        </w:tc>
        <w:tc>
          <w:tcPr>
            <w:tcW w:w="9072" w:type="dxa"/>
          </w:tcPr>
          <w:p w14:paraId="796889F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tc>
      </w:tr>
      <w:tr w:rsidR="00001CBA" w:rsidRPr="00246535" w14:paraId="12AD07D7" w14:textId="77777777" w:rsidTr="00455D22">
        <w:tc>
          <w:tcPr>
            <w:tcW w:w="1418" w:type="dxa"/>
          </w:tcPr>
          <w:p w14:paraId="25364ED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5.9</w:t>
            </w:r>
          </w:p>
        </w:tc>
        <w:tc>
          <w:tcPr>
            <w:tcW w:w="9072" w:type="dxa"/>
          </w:tcPr>
          <w:p w14:paraId="2F7ABCE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Производить синтаксический разбор простого предложения</w:t>
            </w:r>
          </w:p>
        </w:tc>
      </w:tr>
      <w:tr w:rsidR="00001CBA" w:rsidRPr="00246535" w14:paraId="15C5E1DB" w14:textId="77777777" w:rsidTr="00455D22">
        <w:tc>
          <w:tcPr>
            <w:tcW w:w="1418" w:type="dxa"/>
          </w:tcPr>
          <w:p w14:paraId="13127F8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5.10</w:t>
            </w:r>
          </w:p>
        </w:tc>
        <w:tc>
          <w:tcPr>
            <w:tcW w:w="9072" w:type="dxa"/>
          </w:tcPr>
          <w:p w14:paraId="47B2146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 xml:space="preserve">Объяснять своими словами значение изученных понятий; использовать изученные понятия в </w:t>
            </w:r>
            <w:r w:rsidRPr="00246535">
              <w:rPr>
                <w:rFonts w:ascii="Arial" w:hAnsi="Arial" w:cs="Arial"/>
                <w:sz w:val="20"/>
                <w:szCs w:val="20"/>
              </w:rPr>
              <w:lastRenderedPageBreak/>
              <w:t>процессе решения учебных задач</w:t>
            </w:r>
          </w:p>
        </w:tc>
      </w:tr>
      <w:tr w:rsidR="00001CBA" w:rsidRPr="00246535" w14:paraId="2A5842D0" w14:textId="77777777" w:rsidTr="00455D22">
        <w:tc>
          <w:tcPr>
            <w:tcW w:w="1418" w:type="dxa"/>
          </w:tcPr>
          <w:p w14:paraId="63763CA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lastRenderedPageBreak/>
              <w:t>6</w:t>
            </w:r>
          </w:p>
        </w:tc>
        <w:tc>
          <w:tcPr>
            <w:tcW w:w="9072" w:type="dxa"/>
          </w:tcPr>
          <w:p w14:paraId="4A012E4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Орфография и пунктуация</w:t>
            </w:r>
          </w:p>
        </w:tc>
      </w:tr>
      <w:tr w:rsidR="00001CBA" w:rsidRPr="00246535" w14:paraId="18B0E213" w14:textId="77777777" w:rsidTr="00455D22">
        <w:tc>
          <w:tcPr>
            <w:tcW w:w="1418" w:type="dxa"/>
          </w:tcPr>
          <w:p w14:paraId="1707FF2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6.1</w:t>
            </w:r>
          </w:p>
        </w:tc>
        <w:tc>
          <w:tcPr>
            <w:tcW w:w="9072" w:type="dxa"/>
          </w:tcPr>
          <w:p w14:paraId="28D5447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Применять изученные правила правописания, в том числе: знаки препинания в предложениях с однородными членами, соединенными союзами и, а, но и без союзов</w:t>
            </w:r>
          </w:p>
        </w:tc>
      </w:tr>
      <w:tr w:rsidR="00001CBA" w:rsidRPr="00246535" w14:paraId="752242A3" w14:textId="77777777" w:rsidTr="00455D22">
        <w:tc>
          <w:tcPr>
            <w:tcW w:w="1418" w:type="dxa"/>
          </w:tcPr>
          <w:p w14:paraId="54DDC00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6.2</w:t>
            </w:r>
          </w:p>
        </w:tc>
        <w:tc>
          <w:tcPr>
            <w:tcW w:w="9072" w:type="dxa"/>
          </w:tcPr>
          <w:p w14:paraId="5A1BBCA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w:t>
            </w:r>
          </w:p>
        </w:tc>
      </w:tr>
      <w:tr w:rsidR="00001CBA" w:rsidRPr="00246535" w14:paraId="244F5A8D" w14:textId="77777777" w:rsidTr="00455D22">
        <w:tc>
          <w:tcPr>
            <w:tcW w:w="1418" w:type="dxa"/>
          </w:tcPr>
          <w:p w14:paraId="3E6368D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6.3</w:t>
            </w:r>
          </w:p>
        </w:tc>
        <w:tc>
          <w:tcPr>
            <w:tcW w:w="9072" w:type="dxa"/>
          </w:tcPr>
          <w:p w14:paraId="06B9E33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Находить место орфограммы в слове и между словами на изученные правила</w:t>
            </w:r>
          </w:p>
        </w:tc>
      </w:tr>
      <w:tr w:rsidR="00001CBA" w:rsidRPr="00246535" w14:paraId="01E7ED07" w14:textId="77777777" w:rsidTr="00455D22">
        <w:tc>
          <w:tcPr>
            <w:tcW w:w="1418" w:type="dxa"/>
          </w:tcPr>
          <w:p w14:paraId="1351A05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6.4</w:t>
            </w:r>
          </w:p>
        </w:tc>
        <w:tc>
          <w:tcPr>
            <w:tcW w:w="9072" w:type="dxa"/>
          </w:tcPr>
          <w:p w14:paraId="3D80667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Правильно списывать тексты объемом не более 85 слов</w:t>
            </w:r>
          </w:p>
        </w:tc>
      </w:tr>
      <w:tr w:rsidR="00001CBA" w:rsidRPr="00246535" w14:paraId="580895B9" w14:textId="77777777" w:rsidTr="00455D22">
        <w:tc>
          <w:tcPr>
            <w:tcW w:w="1418" w:type="dxa"/>
          </w:tcPr>
          <w:p w14:paraId="397CDA7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6.5</w:t>
            </w:r>
          </w:p>
        </w:tc>
        <w:tc>
          <w:tcPr>
            <w:tcW w:w="9072" w:type="dxa"/>
          </w:tcPr>
          <w:p w14:paraId="05D5040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Писать под диктовку тексты объемом не более 80 слов с учетом изученных правил правописания</w:t>
            </w:r>
          </w:p>
        </w:tc>
      </w:tr>
      <w:tr w:rsidR="00001CBA" w:rsidRPr="00246535" w14:paraId="5FD1B01B" w14:textId="77777777" w:rsidTr="00455D22">
        <w:tc>
          <w:tcPr>
            <w:tcW w:w="1418" w:type="dxa"/>
          </w:tcPr>
          <w:p w14:paraId="5C64CCD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6.6</w:t>
            </w:r>
          </w:p>
        </w:tc>
        <w:tc>
          <w:tcPr>
            <w:tcW w:w="9072" w:type="dxa"/>
          </w:tcPr>
          <w:p w14:paraId="2213773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Находить и исправлять орфографические и пунктуационные ошибки на изученные правила, описки</w:t>
            </w:r>
          </w:p>
        </w:tc>
      </w:tr>
      <w:tr w:rsidR="00001CBA" w:rsidRPr="00246535" w14:paraId="632FF625" w14:textId="77777777" w:rsidTr="00455D22">
        <w:tc>
          <w:tcPr>
            <w:tcW w:w="1418" w:type="dxa"/>
          </w:tcPr>
          <w:p w14:paraId="0A5DD2F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w:t>
            </w:r>
          </w:p>
        </w:tc>
        <w:tc>
          <w:tcPr>
            <w:tcW w:w="9072" w:type="dxa"/>
          </w:tcPr>
          <w:p w14:paraId="4C7297A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Развитие речи</w:t>
            </w:r>
          </w:p>
        </w:tc>
      </w:tr>
      <w:tr w:rsidR="00001CBA" w:rsidRPr="00246535" w14:paraId="0D933F0E" w14:textId="77777777" w:rsidTr="00455D22">
        <w:tc>
          <w:tcPr>
            <w:tcW w:w="1418" w:type="dxa"/>
          </w:tcPr>
          <w:p w14:paraId="4202D08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7.1</w:t>
            </w:r>
          </w:p>
        </w:tc>
        <w:tc>
          <w:tcPr>
            <w:tcW w:w="9072" w:type="dxa"/>
          </w:tcPr>
          <w:p w14:paraId="01073BF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Осознавать ситуацию общения (с какой целью, с кем, где происходит общение); выбирать адекватные языковые средства в ситуации общения</w:t>
            </w:r>
          </w:p>
        </w:tc>
      </w:tr>
      <w:tr w:rsidR="00001CBA" w:rsidRPr="00246535" w14:paraId="14B11D37" w14:textId="77777777" w:rsidTr="00455D22">
        <w:tc>
          <w:tcPr>
            <w:tcW w:w="1418" w:type="dxa"/>
          </w:tcPr>
          <w:p w14:paraId="64E6BFE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7.2</w:t>
            </w:r>
          </w:p>
        </w:tc>
        <w:tc>
          <w:tcPr>
            <w:tcW w:w="9072" w:type="dxa"/>
          </w:tcPr>
          <w:p w14:paraId="035CA84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tc>
      </w:tr>
      <w:tr w:rsidR="00001CBA" w:rsidRPr="00246535" w14:paraId="729A31F5" w14:textId="77777777" w:rsidTr="00455D22">
        <w:tc>
          <w:tcPr>
            <w:tcW w:w="1418" w:type="dxa"/>
          </w:tcPr>
          <w:p w14:paraId="69BA83E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7.3</w:t>
            </w:r>
          </w:p>
        </w:tc>
        <w:tc>
          <w:tcPr>
            <w:tcW w:w="9072" w:type="dxa"/>
          </w:tcPr>
          <w:p w14:paraId="3362DBE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tc>
      </w:tr>
      <w:tr w:rsidR="00001CBA" w:rsidRPr="00246535" w14:paraId="43CDED46" w14:textId="77777777" w:rsidTr="00455D22">
        <w:tc>
          <w:tcPr>
            <w:tcW w:w="1418" w:type="dxa"/>
          </w:tcPr>
          <w:p w14:paraId="207B817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7.4</w:t>
            </w:r>
          </w:p>
        </w:tc>
        <w:tc>
          <w:tcPr>
            <w:tcW w:w="9072" w:type="dxa"/>
          </w:tcPr>
          <w:p w14:paraId="3D215BD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Определять тему и основную мысль текста; самостоятельно озаглавливать текст с использованием темы или основной мысли</w:t>
            </w:r>
          </w:p>
        </w:tc>
      </w:tr>
      <w:tr w:rsidR="00001CBA" w:rsidRPr="00246535" w14:paraId="0C4C4946" w14:textId="77777777" w:rsidTr="00455D22">
        <w:tc>
          <w:tcPr>
            <w:tcW w:w="1418" w:type="dxa"/>
          </w:tcPr>
          <w:p w14:paraId="4E1474E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7.5</w:t>
            </w:r>
          </w:p>
        </w:tc>
        <w:tc>
          <w:tcPr>
            <w:tcW w:w="9072" w:type="dxa"/>
          </w:tcPr>
          <w:p w14:paraId="01D610B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Корректировать порядок предложений и частей текста</w:t>
            </w:r>
          </w:p>
        </w:tc>
      </w:tr>
      <w:tr w:rsidR="00001CBA" w:rsidRPr="00246535" w14:paraId="08D6E15F" w14:textId="77777777" w:rsidTr="00455D22">
        <w:tc>
          <w:tcPr>
            <w:tcW w:w="1418" w:type="dxa"/>
          </w:tcPr>
          <w:p w14:paraId="65A3C18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7.6</w:t>
            </w:r>
          </w:p>
        </w:tc>
        <w:tc>
          <w:tcPr>
            <w:tcW w:w="9072" w:type="dxa"/>
          </w:tcPr>
          <w:p w14:paraId="5643F9E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Составлять план к заданным текстам</w:t>
            </w:r>
          </w:p>
        </w:tc>
      </w:tr>
      <w:tr w:rsidR="00001CBA" w:rsidRPr="00246535" w14:paraId="31EDCC92" w14:textId="77777777" w:rsidTr="00455D22">
        <w:tc>
          <w:tcPr>
            <w:tcW w:w="1418" w:type="dxa"/>
          </w:tcPr>
          <w:p w14:paraId="3690B3C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7.7</w:t>
            </w:r>
          </w:p>
        </w:tc>
        <w:tc>
          <w:tcPr>
            <w:tcW w:w="9072" w:type="dxa"/>
          </w:tcPr>
          <w:p w14:paraId="684ECBD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Осуществлять подробный пересказ текста (устно и письменно)</w:t>
            </w:r>
          </w:p>
        </w:tc>
      </w:tr>
      <w:tr w:rsidR="00001CBA" w:rsidRPr="00246535" w14:paraId="2DA5AFB7" w14:textId="77777777" w:rsidTr="00455D22">
        <w:tc>
          <w:tcPr>
            <w:tcW w:w="1418" w:type="dxa"/>
          </w:tcPr>
          <w:p w14:paraId="0ACDC6F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7.8</w:t>
            </w:r>
          </w:p>
        </w:tc>
        <w:tc>
          <w:tcPr>
            <w:tcW w:w="9072" w:type="dxa"/>
          </w:tcPr>
          <w:p w14:paraId="1357E2D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Осуществлять выборочный пересказ текста (устно)</w:t>
            </w:r>
          </w:p>
        </w:tc>
      </w:tr>
      <w:tr w:rsidR="00001CBA" w:rsidRPr="00246535" w14:paraId="40F7B724" w14:textId="77777777" w:rsidTr="00455D22">
        <w:tc>
          <w:tcPr>
            <w:tcW w:w="1418" w:type="dxa"/>
          </w:tcPr>
          <w:p w14:paraId="4852CB0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7.9</w:t>
            </w:r>
          </w:p>
        </w:tc>
        <w:tc>
          <w:tcPr>
            <w:tcW w:w="9072" w:type="dxa"/>
          </w:tcPr>
          <w:p w14:paraId="2B42E92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Писать (после предварительной подготовки) сочинения по заданным темам</w:t>
            </w:r>
          </w:p>
        </w:tc>
      </w:tr>
      <w:tr w:rsidR="00001CBA" w:rsidRPr="00246535" w14:paraId="2D1772CA" w14:textId="77777777" w:rsidTr="00455D22">
        <w:tc>
          <w:tcPr>
            <w:tcW w:w="1418" w:type="dxa"/>
          </w:tcPr>
          <w:p w14:paraId="7A39B37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7.10</w:t>
            </w:r>
          </w:p>
        </w:tc>
        <w:tc>
          <w:tcPr>
            <w:tcW w:w="9072" w:type="dxa"/>
          </w:tcPr>
          <w:p w14:paraId="12A7092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Осуществлять в процессе изучающего чтения поиск информации</w:t>
            </w:r>
          </w:p>
        </w:tc>
      </w:tr>
      <w:tr w:rsidR="00001CBA" w:rsidRPr="00246535" w14:paraId="1FB52DB0" w14:textId="77777777" w:rsidTr="00455D22">
        <w:tc>
          <w:tcPr>
            <w:tcW w:w="1418" w:type="dxa"/>
          </w:tcPr>
          <w:p w14:paraId="779B83C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7.11</w:t>
            </w:r>
          </w:p>
        </w:tc>
        <w:tc>
          <w:tcPr>
            <w:tcW w:w="9072" w:type="dxa"/>
          </w:tcPr>
          <w:p w14:paraId="241A4AD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Формулировать устно и письменно простые выводы на основе прочитанной (услышанной) информации</w:t>
            </w:r>
          </w:p>
        </w:tc>
      </w:tr>
      <w:tr w:rsidR="00001CBA" w:rsidRPr="00246535" w14:paraId="6D0116CE" w14:textId="77777777" w:rsidTr="00455D22">
        <w:tc>
          <w:tcPr>
            <w:tcW w:w="1418" w:type="dxa"/>
          </w:tcPr>
          <w:p w14:paraId="04A672C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7.12</w:t>
            </w:r>
          </w:p>
        </w:tc>
        <w:tc>
          <w:tcPr>
            <w:tcW w:w="9072" w:type="dxa"/>
          </w:tcPr>
          <w:p w14:paraId="008E453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Интерпретировать и обобщать содержащуюся в тексте информацию</w:t>
            </w:r>
          </w:p>
        </w:tc>
      </w:tr>
      <w:tr w:rsidR="00001CBA" w:rsidRPr="00E50240" w14:paraId="08C9EE25" w14:textId="77777777" w:rsidTr="00455D22">
        <w:tc>
          <w:tcPr>
            <w:tcW w:w="1418" w:type="dxa"/>
          </w:tcPr>
          <w:p w14:paraId="5DD4CAE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7.13</w:t>
            </w:r>
          </w:p>
        </w:tc>
        <w:tc>
          <w:tcPr>
            <w:tcW w:w="9072" w:type="dxa"/>
          </w:tcPr>
          <w:p w14:paraId="4779053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Осуществлять ознакомительное чтение в соответствии с поставленной задачей</w:t>
            </w:r>
          </w:p>
        </w:tc>
      </w:tr>
    </w:tbl>
    <w:p w14:paraId="67431619" w14:textId="77777777" w:rsidR="00001CBA" w:rsidRPr="00E50240" w:rsidRDefault="00001CBA" w:rsidP="00001CBA">
      <w:pPr>
        <w:spacing w:after="0"/>
        <w:jc w:val="both"/>
        <w:rPr>
          <w:rFonts w:ascii="Arial" w:hAnsi="Arial" w:cs="Arial"/>
          <w:sz w:val="20"/>
          <w:szCs w:val="20"/>
          <w:highlight w:val="yellow"/>
        </w:rPr>
      </w:pPr>
    </w:p>
    <w:p w14:paraId="21F1B035" w14:textId="7D22646D" w:rsidR="00246535" w:rsidRPr="00246535" w:rsidRDefault="00001CBA" w:rsidP="00455D22">
      <w:pPr>
        <w:spacing w:after="0"/>
        <w:jc w:val="center"/>
        <w:rPr>
          <w:rFonts w:ascii="Arial" w:hAnsi="Arial" w:cs="Arial"/>
          <w:i/>
          <w:sz w:val="20"/>
          <w:szCs w:val="20"/>
        </w:rPr>
      </w:pPr>
      <w:r w:rsidRPr="00246535">
        <w:rPr>
          <w:rFonts w:ascii="Arial" w:hAnsi="Arial" w:cs="Arial"/>
          <w:i/>
          <w:sz w:val="20"/>
          <w:szCs w:val="20"/>
        </w:rPr>
        <w:t>Проверяемые элементы содержания (4 класс)</w:t>
      </w: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9333"/>
      </w:tblGrid>
      <w:tr w:rsidR="00001CBA" w:rsidRPr="00246535" w14:paraId="723D1C23" w14:textId="77777777" w:rsidTr="00455D22">
        <w:tc>
          <w:tcPr>
            <w:tcW w:w="1077" w:type="dxa"/>
            <w:shd w:val="clear" w:color="auto" w:fill="F2F2F2" w:themeFill="background1" w:themeFillShade="F2"/>
          </w:tcPr>
          <w:p w14:paraId="0490AFB9" w14:textId="77777777" w:rsidR="00001CBA" w:rsidRPr="00246535" w:rsidRDefault="00001CBA" w:rsidP="00455D22">
            <w:pPr>
              <w:spacing w:after="0" w:line="240" w:lineRule="auto"/>
              <w:jc w:val="center"/>
              <w:rPr>
                <w:rFonts w:ascii="Arial" w:hAnsi="Arial" w:cs="Arial"/>
                <w:sz w:val="20"/>
                <w:szCs w:val="20"/>
              </w:rPr>
            </w:pPr>
            <w:r w:rsidRPr="00246535">
              <w:rPr>
                <w:rFonts w:ascii="Arial" w:hAnsi="Arial" w:cs="Arial"/>
                <w:sz w:val="20"/>
                <w:szCs w:val="20"/>
              </w:rPr>
              <w:t>Код</w:t>
            </w:r>
          </w:p>
        </w:tc>
        <w:tc>
          <w:tcPr>
            <w:tcW w:w="9333" w:type="dxa"/>
            <w:shd w:val="clear" w:color="auto" w:fill="F2F2F2" w:themeFill="background1" w:themeFillShade="F2"/>
          </w:tcPr>
          <w:p w14:paraId="3DB20A2C" w14:textId="77777777" w:rsidR="00001CBA" w:rsidRPr="00246535" w:rsidRDefault="00001CBA" w:rsidP="00455D22">
            <w:pPr>
              <w:spacing w:after="0" w:line="240" w:lineRule="auto"/>
              <w:jc w:val="center"/>
              <w:rPr>
                <w:rFonts w:ascii="Arial" w:hAnsi="Arial" w:cs="Arial"/>
                <w:sz w:val="20"/>
                <w:szCs w:val="20"/>
              </w:rPr>
            </w:pPr>
            <w:r w:rsidRPr="00246535">
              <w:rPr>
                <w:rFonts w:ascii="Arial" w:hAnsi="Arial" w:cs="Arial"/>
                <w:sz w:val="20"/>
                <w:szCs w:val="20"/>
              </w:rPr>
              <w:t>Проверяемый элемент содержания</w:t>
            </w:r>
          </w:p>
        </w:tc>
      </w:tr>
      <w:tr w:rsidR="00001CBA" w:rsidRPr="00246535" w14:paraId="71DE1D19" w14:textId="77777777" w:rsidTr="00455D22">
        <w:tc>
          <w:tcPr>
            <w:tcW w:w="1077" w:type="dxa"/>
          </w:tcPr>
          <w:p w14:paraId="2D6D68F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w:t>
            </w:r>
          </w:p>
        </w:tc>
        <w:tc>
          <w:tcPr>
            <w:tcW w:w="9333" w:type="dxa"/>
          </w:tcPr>
          <w:p w14:paraId="5960CE7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Фонетика. Графика. Орфоэпия</w:t>
            </w:r>
          </w:p>
        </w:tc>
      </w:tr>
      <w:tr w:rsidR="00001CBA" w:rsidRPr="00246535" w14:paraId="4927704F" w14:textId="77777777" w:rsidTr="00455D22">
        <w:tc>
          <w:tcPr>
            <w:tcW w:w="1077" w:type="dxa"/>
          </w:tcPr>
          <w:p w14:paraId="710F2EC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lastRenderedPageBreak/>
              <w:t>1.1</w:t>
            </w:r>
          </w:p>
        </w:tc>
        <w:tc>
          <w:tcPr>
            <w:tcW w:w="9333" w:type="dxa"/>
          </w:tcPr>
          <w:p w14:paraId="6E83963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Характеристика, сравнение, классификация звуков вне слова и в слове по заданным параметрам</w:t>
            </w:r>
          </w:p>
        </w:tc>
      </w:tr>
      <w:tr w:rsidR="00001CBA" w:rsidRPr="00246535" w14:paraId="3C9831DC" w14:textId="77777777" w:rsidTr="00455D22">
        <w:tc>
          <w:tcPr>
            <w:tcW w:w="1077" w:type="dxa"/>
          </w:tcPr>
          <w:p w14:paraId="090C71E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1.2</w:t>
            </w:r>
          </w:p>
        </w:tc>
        <w:tc>
          <w:tcPr>
            <w:tcW w:w="9333" w:type="dxa"/>
          </w:tcPr>
          <w:p w14:paraId="3D7B41C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Звуко-буквенный разбор слова (по отработанному алгоритму)</w:t>
            </w:r>
          </w:p>
        </w:tc>
      </w:tr>
      <w:tr w:rsidR="00001CBA" w:rsidRPr="00246535" w14:paraId="192F4F0F" w14:textId="77777777" w:rsidTr="00455D22">
        <w:tc>
          <w:tcPr>
            <w:tcW w:w="1077" w:type="dxa"/>
          </w:tcPr>
          <w:p w14:paraId="35BD9D5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1.3</w:t>
            </w:r>
          </w:p>
        </w:tc>
        <w:tc>
          <w:tcPr>
            <w:tcW w:w="9333" w:type="dxa"/>
          </w:tcPr>
          <w:p w14:paraId="4649D2F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Правильная интонация в процессе говорения и чтения</w:t>
            </w:r>
          </w:p>
        </w:tc>
      </w:tr>
      <w:tr w:rsidR="00001CBA" w:rsidRPr="00246535" w14:paraId="6A722C4F" w14:textId="77777777" w:rsidTr="00455D22">
        <w:tc>
          <w:tcPr>
            <w:tcW w:w="1077" w:type="dxa"/>
          </w:tcPr>
          <w:p w14:paraId="46F8B98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1.4</w:t>
            </w:r>
          </w:p>
        </w:tc>
        <w:tc>
          <w:tcPr>
            <w:tcW w:w="9333" w:type="dxa"/>
          </w:tcPr>
          <w:p w14:paraId="4EF364E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001CBA" w:rsidRPr="00246535" w14:paraId="382616E7" w14:textId="77777777" w:rsidTr="00455D22">
        <w:tc>
          <w:tcPr>
            <w:tcW w:w="1077" w:type="dxa"/>
          </w:tcPr>
          <w:p w14:paraId="391AB65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1.5</w:t>
            </w:r>
          </w:p>
        </w:tc>
        <w:tc>
          <w:tcPr>
            <w:tcW w:w="9333" w:type="dxa"/>
          </w:tcPr>
          <w:p w14:paraId="50D28AD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Использование орфоэпических словарей русского языка при определении правильного произношения слов</w:t>
            </w:r>
          </w:p>
        </w:tc>
      </w:tr>
      <w:tr w:rsidR="00001CBA" w:rsidRPr="00246535" w14:paraId="2DE34582" w14:textId="77777777" w:rsidTr="00455D22">
        <w:tc>
          <w:tcPr>
            <w:tcW w:w="1077" w:type="dxa"/>
          </w:tcPr>
          <w:p w14:paraId="284974D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w:t>
            </w:r>
          </w:p>
        </w:tc>
        <w:tc>
          <w:tcPr>
            <w:tcW w:w="9333" w:type="dxa"/>
          </w:tcPr>
          <w:p w14:paraId="2514E6B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Лексика</w:t>
            </w:r>
          </w:p>
        </w:tc>
      </w:tr>
      <w:tr w:rsidR="00001CBA" w:rsidRPr="00246535" w14:paraId="02E94EBC" w14:textId="77777777" w:rsidTr="00455D22">
        <w:tc>
          <w:tcPr>
            <w:tcW w:w="1077" w:type="dxa"/>
          </w:tcPr>
          <w:p w14:paraId="02EE55F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2.1</w:t>
            </w:r>
          </w:p>
        </w:tc>
        <w:tc>
          <w:tcPr>
            <w:tcW w:w="9333" w:type="dxa"/>
          </w:tcPr>
          <w:p w14:paraId="0C6467A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Повторение и продолжение работы: наблюдение за использованием в речи синонимов, антонимов, устаревших слов (простые случаи)</w:t>
            </w:r>
          </w:p>
        </w:tc>
      </w:tr>
      <w:tr w:rsidR="00001CBA" w:rsidRPr="00246535" w14:paraId="3A590412" w14:textId="77777777" w:rsidTr="00455D22">
        <w:tc>
          <w:tcPr>
            <w:tcW w:w="1077" w:type="dxa"/>
          </w:tcPr>
          <w:p w14:paraId="4B7E3D5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2.2</w:t>
            </w:r>
          </w:p>
        </w:tc>
        <w:tc>
          <w:tcPr>
            <w:tcW w:w="9333" w:type="dxa"/>
          </w:tcPr>
          <w:p w14:paraId="4503B58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Наблюдение за использованием в речи фразеологизмов (простые случаи)</w:t>
            </w:r>
          </w:p>
        </w:tc>
      </w:tr>
      <w:tr w:rsidR="00001CBA" w:rsidRPr="00246535" w14:paraId="6F7E7AC5" w14:textId="77777777" w:rsidTr="00455D22">
        <w:tc>
          <w:tcPr>
            <w:tcW w:w="1077" w:type="dxa"/>
          </w:tcPr>
          <w:p w14:paraId="03FDE73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w:t>
            </w:r>
          </w:p>
        </w:tc>
        <w:tc>
          <w:tcPr>
            <w:tcW w:w="9333" w:type="dxa"/>
          </w:tcPr>
          <w:p w14:paraId="3E9B865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Состав слова (морфемика)</w:t>
            </w:r>
          </w:p>
        </w:tc>
      </w:tr>
      <w:tr w:rsidR="00001CBA" w:rsidRPr="00246535" w14:paraId="747FBA3D" w14:textId="77777777" w:rsidTr="00455D22">
        <w:tc>
          <w:tcPr>
            <w:tcW w:w="1077" w:type="dxa"/>
          </w:tcPr>
          <w:p w14:paraId="6238C15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3.1</w:t>
            </w:r>
          </w:p>
        </w:tc>
        <w:tc>
          <w:tcPr>
            <w:tcW w:w="9333" w:type="dxa"/>
          </w:tcPr>
          <w:p w14:paraId="365EF8E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Состав изменяемых слов, выделение в словах с однозначно выделяемыми морфемами окончания, корня, приставки, суффикса (повторение изученного)</w:t>
            </w:r>
          </w:p>
        </w:tc>
      </w:tr>
      <w:tr w:rsidR="00001CBA" w:rsidRPr="00246535" w14:paraId="27E91D3B" w14:textId="77777777" w:rsidTr="00455D22">
        <w:tc>
          <w:tcPr>
            <w:tcW w:w="1077" w:type="dxa"/>
          </w:tcPr>
          <w:p w14:paraId="6318ADD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3.2</w:t>
            </w:r>
          </w:p>
        </w:tc>
        <w:tc>
          <w:tcPr>
            <w:tcW w:w="9333" w:type="dxa"/>
          </w:tcPr>
          <w:p w14:paraId="44D12E4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Основа слова</w:t>
            </w:r>
          </w:p>
        </w:tc>
      </w:tr>
      <w:tr w:rsidR="00001CBA" w:rsidRPr="00246535" w14:paraId="1A762124" w14:textId="77777777" w:rsidTr="00455D22">
        <w:tc>
          <w:tcPr>
            <w:tcW w:w="1077" w:type="dxa"/>
          </w:tcPr>
          <w:p w14:paraId="3513263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3.3</w:t>
            </w:r>
          </w:p>
        </w:tc>
        <w:tc>
          <w:tcPr>
            <w:tcW w:w="9333" w:type="dxa"/>
          </w:tcPr>
          <w:p w14:paraId="3AAD03C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Состав неизменяемых слов (ознакомление)</w:t>
            </w:r>
          </w:p>
        </w:tc>
      </w:tr>
      <w:tr w:rsidR="00001CBA" w:rsidRPr="00246535" w14:paraId="357A44E2" w14:textId="77777777" w:rsidTr="00455D22">
        <w:tc>
          <w:tcPr>
            <w:tcW w:w="1077" w:type="dxa"/>
          </w:tcPr>
          <w:p w14:paraId="40E218A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3.4</w:t>
            </w:r>
          </w:p>
        </w:tc>
        <w:tc>
          <w:tcPr>
            <w:tcW w:w="9333" w:type="dxa"/>
          </w:tcPr>
          <w:p w14:paraId="3CD794F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Значение наиболее употребляемых суффиксов изученных частей речи (ознакомление)</w:t>
            </w:r>
          </w:p>
        </w:tc>
      </w:tr>
      <w:tr w:rsidR="00001CBA" w:rsidRPr="00246535" w14:paraId="4362E8A1" w14:textId="77777777" w:rsidTr="00455D22">
        <w:tc>
          <w:tcPr>
            <w:tcW w:w="1077" w:type="dxa"/>
          </w:tcPr>
          <w:p w14:paraId="2EB16FB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w:t>
            </w:r>
          </w:p>
        </w:tc>
        <w:tc>
          <w:tcPr>
            <w:tcW w:w="9333" w:type="dxa"/>
          </w:tcPr>
          <w:p w14:paraId="681687C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Морфология</w:t>
            </w:r>
          </w:p>
        </w:tc>
      </w:tr>
      <w:tr w:rsidR="00001CBA" w:rsidRPr="00246535" w14:paraId="15A8F071" w14:textId="77777777" w:rsidTr="00455D22">
        <w:tc>
          <w:tcPr>
            <w:tcW w:w="1077" w:type="dxa"/>
          </w:tcPr>
          <w:p w14:paraId="4483497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4.1</w:t>
            </w:r>
          </w:p>
        </w:tc>
        <w:tc>
          <w:tcPr>
            <w:tcW w:w="9333" w:type="dxa"/>
          </w:tcPr>
          <w:p w14:paraId="7BA575E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Части речи самостоятельные и служебные</w:t>
            </w:r>
          </w:p>
        </w:tc>
      </w:tr>
      <w:tr w:rsidR="00001CBA" w:rsidRPr="00246535" w14:paraId="76A0E0E1" w14:textId="77777777" w:rsidTr="00455D22">
        <w:tc>
          <w:tcPr>
            <w:tcW w:w="1077" w:type="dxa"/>
          </w:tcPr>
          <w:p w14:paraId="0D1CEA8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4.2</w:t>
            </w:r>
          </w:p>
        </w:tc>
        <w:tc>
          <w:tcPr>
            <w:tcW w:w="9333" w:type="dxa"/>
          </w:tcPr>
          <w:p w14:paraId="295D2D5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1-го, 2-го, 3-го склонений (повторение изученного)</w:t>
            </w:r>
          </w:p>
        </w:tc>
      </w:tr>
      <w:tr w:rsidR="00001CBA" w:rsidRPr="00246535" w14:paraId="0A3BA20D" w14:textId="77777777" w:rsidTr="00455D22">
        <w:tc>
          <w:tcPr>
            <w:tcW w:w="1077" w:type="dxa"/>
          </w:tcPr>
          <w:p w14:paraId="14E0112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4.3</w:t>
            </w:r>
          </w:p>
        </w:tc>
        <w:tc>
          <w:tcPr>
            <w:tcW w:w="9333" w:type="dxa"/>
          </w:tcPr>
          <w:p w14:paraId="72FDB5F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Несклоняемые имена существительные (ознакомление)</w:t>
            </w:r>
          </w:p>
        </w:tc>
      </w:tr>
      <w:tr w:rsidR="00001CBA" w:rsidRPr="00246535" w14:paraId="59682669" w14:textId="77777777" w:rsidTr="00455D22">
        <w:tc>
          <w:tcPr>
            <w:tcW w:w="1077" w:type="dxa"/>
          </w:tcPr>
          <w:p w14:paraId="2CC4790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4.4</w:t>
            </w:r>
          </w:p>
        </w:tc>
        <w:tc>
          <w:tcPr>
            <w:tcW w:w="9333" w:type="dxa"/>
          </w:tcPr>
          <w:p w14:paraId="0863029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Имя прилагательное. Зависимость формы имени прилагательного от формы имени существительного (повторение)</w:t>
            </w:r>
          </w:p>
        </w:tc>
      </w:tr>
      <w:tr w:rsidR="00001CBA" w:rsidRPr="00246535" w14:paraId="0CBD0134" w14:textId="77777777" w:rsidTr="00455D22">
        <w:tc>
          <w:tcPr>
            <w:tcW w:w="1077" w:type="dxa"/>
          </w:tcPr>
          <w:p w14:paraId="0B96812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4.5</w:t>
            </w:r>
          </w:p>
        </w:tc>
        <w:tc>
          <w:tcPr>
            <w:tcW w:w="9333" w:type="dxa"/>
          </w:tcPr>
          <w:p w14:paraId="27E4B9E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Склонение имен прилагательных во множественном числе</w:t>
            </w:r>
          </w:p>
        </w:tc>
      </w:tr>
      <w:tr w:rsidR="00001CBA" w:rsidRPr="00246535" w14:paraId="7DAF3FE7" w14:textId="77777777" w:rsidTr="00455D22">
        <w:tc>
          <w:tcPr>
            <w:tcW w:w="1077" w:type="dxa"/>
          </w:tcPr>
          <w:p w14:paraId="49E3EE6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4.6</w:t>
            </w:r>
          </w:p>
        </w:tc>
        <w:tc>
          <w:tcPr>
            <w:tcW w:w="9333" w:type="dxa"/>
          </w:tcPr>
          <w:p w14:paraId="483D95F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Местоимение. Личные местоимения (повторение)</w:t>
            </w:r>
          </w:p>
        </w:tc>
      </w:tr>
      <w:tr w:rsidR="00001CBA" w:rsidRPr="00246535" w14:paraId="67C73501" w14:textId="77777777" w:rsidTr="00455D22">
        <w:tc>
          <w:tcPr>
            <w:tcW w:w="1077" w:type="dxa"/>
          </w:tcPr>
          <w:p w14:paraId="473387F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4.7</w:t>
            </w:r>
          </w:p>
        </w:tc>
        <w:tc>
          <w:tcPr>
            <w:tcW w:w="9333" w:type="dxa"/>
          </w:tcPr>
          <w:p w14:paraId="1EF2E85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Личные местоимения 1-го и 3-го лица единственного и множественного числа</w:t>
            </w:r>
          </w:p>
        </w:tc>
      </w:tr>
      <w:tr w:rsidR="00001CBA" w:rsidRPr="00246535" w14:paraId="068AB9EF" w14:textId="77777777" w:rsidTr="00455D22">
        <w:tc>
          <w:tcPr>
            <w:tcW w:w="1077" w:type="dxa"/>
          </w:tcPr>
          <w:p w14:paraId="60494F7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4.8</w:t>
            </w:r>
          </w:p>
        </w:tc>
        <w:tc>
          <w:tcPr>
            <w:tcW w:w="9333" w:type="dxa"/>
          </w:tcPr>
          <w:p w14:paraId="777960F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Склонение личных местоимений</w:t>
            </w:r>
          </w:p>
        </w:tc>
      </w:tr>
      <w:tr w:rsidR="00001CBA" w:rsidRPr="00246535" w14:paraId="7C939442" w14:textId="77777777" w:rsidTr="00455D22">
        <w:tc>
          <w:tcPr>
            <w:tcW w:w="1077" w:type="dxa"/>
          </w:tcPr>
          <w:p w14:paraId="130BA838"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4.9</w:t>
            </w:r>
          </w:p>
        </w:tc>
        <w:tc>
          <w:tcPr>
            <w:tcW w:w="9333" w:type="dxa"/>
          </w:tcPr>
          <w:p w14:paraId="41412E2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Глагол. Изменение глаголов по лицам и числам в настоящем и будущем времени (спряжение)</w:t>
            </w:r>
          </w:p>
        </w:tc>
      </w:tr>
      <w:tr w:rsidR="00001CBA" w:rsidRPr="00246535" w14:paraId="1F8D76A0" w14:textId="77777777" w:rsidTr="00455D22">
        <w:tc>
          <w:tcPr>
            <w:tcW w:w="1077" w:type="dxa"/>
          </w:tcPr>
          <w:p w14:paraId="44AB93E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4.10</w:t>
            </w:r>
          </w:p>
        </w:tc>
        <w:tc>
          <w:tcPr>
            <w:tcW w:w="9333" w:type="dxa"/>
          </w:tcPr>
          <w:p w14:paraId="0554C16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I и II спряжение глаголов. Способы определения I и II спряжения глаголов</w:t>
            </w:r>
          </w:p>
        </w:tc>
      </w:tr>
      <w:tr w:rsidR="00001CBA" w:rsidRPr="00246535" w14:paraId="58CB9BF2" w14:textId="77777777" w:rsidTr="00455D22">
        <w:tc>
          <w:tcPr>
            <w:tcW w:w="1077" w:type="dxa"/>
          </w:tcPr>
          <w:p w14:paraId="110C8D8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4.11</w:t>
            </w:r>
          </w:p>
        </w:tc>
        <w:tc>
          <w:tcPr>
            <w:tcW w:w="9333" w:type="dxa"/>
          </w:tcPr>
          <w:p w14:paraId="299F214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Наречие (общее представление). Значение, вопросы, употребление в речи</w:t>
            </w:r>
          </w:p>
        </w:tc>
      </w:tr>
      <w:tr w:rsidR="00001CBA" w:rsidRPr="00246535" w14:paraId="338D1625" w14:textId="77777777" w:rsidTr="00455D22">
        <w:tc>
          <w:tcPr>
            <w:tcW w:w="1077" w:type="dxa"/>
          </w:tcPr>
          <w:p w14:paraId="162A6AE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4.12</w:t>
            </w:r>
          </w:p>
        </w:tc>
        <w:tc>
          <w:tcPr>
            <w:tcW w:w="9333" w:type="dxa"/>
          </w:tcPr>
          <w:p w14:paraId="74531D0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Предлог. Отличие предлогов от приставок (повторение)</w:t>
            </w:r>
          </w:p>
        </w:tc>
      </w:tr>
      <w:tr w:rsidR="00001CBA" w:rsidRPr="00246535" w14:paraId="64B1D704" w14:textId="77777777" w:rsidTr="00455D22">
        <w:tc>
          <w:tcPr>
            <w:tcW w:w="1077" w:type="dxa"/>
          </w:tcPr>
          <w:p w14:paraId="46974E4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4.13</w:t>
            </w:r>
          </w:p>
        </w:tc>
        <w:tc>
          <w:tcPr>
            <w:tcW w:w="9333" w:type="dxa"/>
          </w:tcPr>
          <w:p w14:paraId="35A3B70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Союз; союзы и, а, но в простых и сложных предложениях</w:t>
            </w:r>
          </w:p>
        </w:tc>
      </w:tr>
      <w:tr w:rsidR="00001CBA" w:rsidRPr="00246535" w14:paraId="778290DB" w14:textId="77777777" w:rsidTr="00455D22">
        <w:tc>
          <w:tcPr>
            <w:tcW w:w="1077" w:type="dxa"/>
          </w:tcPr>
          <w:p w14:paraId="1592B33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4.14</w:t>
            </w:r>
          </w:p>
        </w:tc>
        <w:tc>
          <w:tcPr>
            <w:tcW w:w="9333" w:type="dxa"/>
          </w:tcPr>
          <w:p w14:paraId="37F2C52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Частица не, ее значение (повторение)</w:t>
            </w:r>
          </w:p>
        </w:tc>
      </w:tr>
      <w:tr w:rsidR="00001CBA" w:rsidRPr="00246535" w14:paraId="25747D30" w14:textId="77777777" w:rsidTr="00455D22">
        <w:tc>
          <w:tcPr>
            <w:tcW w:w="1077" w:type="dxa"/>
          </w:tcPr>
          <w:p w14:paraId="66FC0F0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lastRenderedPageBreak/>
              <w:t>5</w:t>
            </w:r>
          </w:p>
        </w:tc>
        <w:tc>
          <w:tcPr>
            <w:tcW w:w="9333" w:type="dxa"/>
          </w:tcPr>
          <w:p w14:paraId="6ED967E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Синтаксис</w:t>
            </w:r>
          </w:p>
        </w:tc>
      </w:tr>
      <w:tr w:rsidR="00001CBA" w:rsidRPr="00246535" w14:paraId="25DFEB4B" w14:textId="77777777" w:rsidTr="00455D22">
        <w:tc>
          <w:tcPr>
            <w:tcW w:w="1077" w:type="dxa"/>
          </w:tcPr>
          <w:p w14:paraId="00F3539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5.1</w:t>
            </w:r>
          </w:p>
        </w:tc>
        <w:tc>
          <w:tcPr>
            <w:tcW w:w="9333" w:type="dxa"/>
          </w:tcPr>
          <w:p w14:paraId="11DB51D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tc>
      </w:tr>
      <w:tr w:rsidR="00001CBA" w:rsidRPr="00246535" w14:paraId="687349BE" w14:textId="77777777" w:rsidTr="00455D22">
        <w:tc>
          <w:tcPr>
            <w:tcW w:w="1077" w:type="dxa"/>
          </w:tcPr>
          <w:p w14:paraId="1A526C1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5.2</w:t>
            </w:r>
          </w:p>
        </w:tc>
        <w:tc>
          <w:tcPr>
            <w:tcW w:w="9333" w:type="dxa"/>
          </w:tcPr>
          <w:p w14:paraId="67093CE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Предложения с однородными членами: без союзов, с союзами а, но, с одиночным союзом и. Интонация перечисления в предложениях с однородными членами</w:t>
            </w:r>
          </w:p>
        </w:tc>
      </w:tr>
      <w:tr w:rsidR="00001CBA" w:rsidRPr="00246535" w14:paraId="2AE8566B" w14:textId="77777777" w:rsidTr="00455D22">
        <w:tc>
          <w:tcPr>
            <w:tcW w:w="1077" w:type="dxa"/>
          </w:tcPr>
          <w:p w14:paraId="29E0E6E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5.3</w:t>
            </w:r>
          </w:p>
        </w:tc>
        <w:tc>
          <w:tcPr>
            <w:tcW w:w="9333" w:type="dxa"/>
          </w:tcPr>
          <w:p w14:paraId="3407D0F7"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Простое и сложное предложение (ознакомление)</w:t>
            </w:r>
          </w:p>
        </w:tc>
      </w:tr>
      <w:tr w:rsidR="00001CBA" w:rsidRPr="00246535" w14:paraId="6E8AA0CB" w14:textId="77777777" w:rsidTr="00455D22">
        <w:tc>
          <w:tcPr>
            <w:tcW w:w="1077" w:type="dxa"/>
          </w:tcPr>
          <w:p w14:paraId="2E4813A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5.4</w:t>
            </w:r>
          </w:p>
        </w:tc>
        <w:tc>
          <w:tcPr>
            <w:tcW w:w="9333" w:type="dxa"/>
          </w:tcPr>
          <w:p w14:paraId="1E278E4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Сложные предложения: сложносочиненные с союзами и, а, но; бессоюзные сложные предложения (без называния терминов)</w:t>
            </w:r>
          </w:p>
        </w:tc>
      </w:tr>
      <w:tr w:rsidR="00001CBA" w:rsidRPr="00246535" w14:paraId="6A602B84" w14:textId="77777777" w:rsidTr="00455D22">
        <w:tc>
          <w:tcPr>
            <w:tcW w:w="1077" w:type="dxa"/>
          </w:tcPr>
          <w:p w14:paraId="57478BDF"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w:t>
            </w:r>
          </w:p>
        </w:tc>
        <w:tc>
          <w:tcPr>
            <w:tcW w:w="9333" w:type="dxa"/>
          </w:tcPr>
          <w:p w14:paraId="6ECDDB3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Орфография и пунктуация</w:t>
            </w:r>
          </w:p>
        </w:tc>
      </w:tr>
      <w:tr w:rsidR="00001CBA" w:rsidRPr="00246535" w14:paraId="28F13896" w14:textId="77777777" w:rsidTr="00455D22">
        <w:tc>
          <w:tcPr>
            <w:tcW w:w="1077" w:type="dxa"/>
          </w:tcPr>
          <w:p w14:paraId="0672531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6.1</w:t>
            </w:r>
          </w:p>
        </w:tc>
        <w:tc>
          <w:tcPr>
            <w:tcW w:w="9333" w:type="dxa"/>
          </w:tcPr>
          <w:p w14:paraId="6AE9DDD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Повторение правил правописания, изученных в 1 - 3 классах</w:t>
            </w:r>
          </w:p>
        </w:tc>
      </w:tr>
      <w:tr w:rsidR="00001CBA" w:rsidRPr="00246535" w14:paraId="416F3400" w14:textId="77777777" w:rsidTr="00455D22">
        <w:tc>
          <w:tcPr>
            <w:tcW w:w="1077" w:type="dxa"/>
          </w:tcPr>
          <w:p w14:paraId="4914891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6.2</w:t>
            </w:r>
          </w:p>
        </w:tc>
        <w:tc>
          <w:tcPr>
            <w:tcW w:w="9333" w:type="dxa"/>
          </w:tcPr>
          <w:p w14:paraId="33DD075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001CBA" w:rsidRPr="00246535" w14:paraId="7F1515AA" w14:textId="77777777" w:rsidTr="00455D22">
        <w:tc>
          <w:tcPr>
            <w:tcW w:w="1077" w:type="dxa"/>
          </w:tcPr>
          <w:p w14:paraId="622AC1F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6.3</w:t>
            </w:r>
          </w:p>
        </w:tc>
        <w:tc>
          <w:tcPr>
            <w:tcW w:w="9333" w:type="dxa"/>
          </w:tcPr>
          <w:p w14:paraId="1D5FCBA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Использование орфографического словаря для определения (уточнения) написания слова</w:t>
            </w:r>
          </w:p>
        </w:tc>
      </w:tr>
      <w:tr w:rsidR="00001CBA" w:rsidRPr="00246535" w14:paraId="4F74D8C6" w14:textId="77777777" w:rsidTr="00455D22">
        <w:tc>
          <w:tcPr>
            <w:tcW w:w="1077" w:type="dxa"/>
          </w:tcPr>
          <w:p w14:paraId="66ED23F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6.4</w:t>
            </w:r>
          </w:p>
        </w:tc>
        <w:tc>
          <w:tcPr>
            <w:tcW w:w="9333" w:type="dxa"/>
          </w:tcPr>
          <w:p w14:paraId="3289119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p>
        </w:tc>
      </w:tr>
      <w:tr w:rsidR="00001CBA" w:rsidRPr="00246535" w14:paraId="066EC6E4" w14:textId="77777777" w:rsidTr="00455D22">
        <w:tc>
          <w:tcPr>
            <w:tcW w:w="1077" w:type="dxa"/>
          </w:tcPr>
          <w:p w14:paraId="50ACF4A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6.5</w:t>
            </w:r>
          </w:p>
        </w:tc>
        <w:tc>
          <w:tcPr>
            <w:tcW w:w="9333" w:type="dxa"/>
          </w:tcPr>
          <w:p w14:paraId="1631900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Безударные падежные окончания имен прилагательных</w:t>
            </w:r>
          </w:p>
        </w:tc>
      </w:tr>
      <w:tr w:rsidR="00001CBA" w:rsidRPr="00246535" w14:paraId="1809ADCD" w14:textId="77777777" w:rsidTr="00455D22">
        <w:tc>
          <w:tcPr>
            <w:tcW w:w="1077" w:type="dxa"/>
          </w:tcPr>
          <w:p w14:paraId="62D0DFB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6.6</w:t>
            </w:r>
          </w:p>
        </w:tc>
        <w:tc>
          <w:tcPr>
            <w:tcW w:w="9333" w:type="dxa"/>
          </w:tcPr>
          <w:p w14:paraId="02231C8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Мягкий знак после шипящих на конце глаголов в форме 2-го лица единственного числа</w:t>
            </w:r>
          </w:p>
        </w:tc>
      </w:tr>
      <w:tr w:rsidR="00001CBA" w:rsidRPr="00246535" w14:paraId="1C9E8A48" w14:textId="77777777" w:rsidTr="00455D22">
        <w:tc>
          <w:tcPr>
            <w:tcW w:w="1077" w:type="dxa"/>
          </w:tcPr>
          <w:p w14:paraId="465D4DA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6.7</w:t>
            </w:r>
          </w:p>
        </w:tc>
        <w:tc>
          <w:tcPr>
            <w:tcW w:w="9333" w:type="dxa"/>
          </w:tcPr>
          <w:p w14:paraId="047877F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Наличие или отсутствие мягкого знака в глаголах на -ться и -тся</w:t>
            </w:r>
          </w:p>
        </w:tc>
      </w:tr>
      <w:tr w:rsidR="00001CBA" w:rsidRPr="00246535" w14:paraId="51B9D566" w14:textId="77777777" w:rsidTr="00455D22">
        <w:tc>
          <w:tcPr>
            <w:tcW w:w="1077" w:type="dxa"/>
          </w:tcPr>
          <w:p w14:paraId="092BC04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6.8</w:t>
            </w:r>
          </w:p>
        </w:tc>
        <w:tc>
          <w:tcPr>
            <w:tcW w:w="9333" w:type="dxa"/>
          </w:tcPr>
          <w:p w14:paraId="6E7D232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Безударные личные окончания глаголов</w:t>
            </w:r>
          </w:p>
        </w:tc>
      </w:tr>
      <w:tr w:rsidR="00001CBA" w:rsidRPr="00246535" w14:paraId="42861315" w14:textId="77777777" w:rsidTr="00455D22">
        <w:tc>
          <w:tcPr>
            <w:tcW w:w="1077" w:type="dxa"/>
          </w:tcPr>
          <w:p w14:paraId="613C823E"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6.9</w:t>
            </w:r>
          </w:p>
        </w:tc>
        <w:tc>
          <w:tcPr>
            <w:tcW w:w="9333" w:type="dxa"/>
          </w:tcPr>
          <w:p w14:paraId="695D7CB5"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Знаки препинания в предложениях с однородными членами, соединенными союзами и, а, но и без союзов</w:t>
            </w:r>
          </w:p>
        </w:tc>
      </w:tr>
      <w:tr w:rsidR="00001CBA" w:rsidRPr="00246535" w14:paraId="651A7C11" w14:textId="77777777" w:rsidTr="00455D22">
        <w:tc>
          <w:tcPr>
            <w:tcW w:w="1077" w:type="dxa"/>
          </w:tcPr>
          <w:p w14:paraId="2C96D29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6.10</w:t>
            </w:r>
          </w:p>
        </w:tc>
        <w:tc>
          <w:tcPr>
            <w:tcW w:w="9333" w:type="dxa"/>
          </w:tcPr>
          <w:p w14:paraId="311A9D8A"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Знаки препинания в сложном предложении, состоящем из двух простых (наблюдение)</w:t>
            </w:r>
          </w:p>
        </w:tc>
      </w:tr>
      <w:tr w:rsidR="00001CBA" w:rsidRPr="00246535" w14:paraId="22042FE5" w14:textId="77777777" w:rsidTr="00455D22">
        <w:tc>
          <w:tcPr>
            <w:tcW w:w="1077" w:type="dxa"/>
          </w:tcPr>
          <w:p w14:paraId="4416763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6.11</w:t>
            </w:r>
          </w:p>
        </w:tc>
        <w:tc>
          <w:tcPr>
            <w:tcW w:w="9333" w:type="dxa"/>
          </w:tcPr>
          <w:p w14:paraId="2CC1CDE2"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Знаки препинания в предложении с прямой речью после слов автора (наблюдение)</w:t>
            </w:r>
          </w:p>
        </w:tc>
      </w:tr>
      <w:tr w:rsidR="00001CBA" w:rsidRPr="00246535" w14:paraId="3AF51578" w14:textId="77777777" w:rsidTr="00455D22">
        <w:tc>
          <w:tcPr>
            <w:tcW w:w="1077" w:type="dxa"/>
          </w:tcPr>
          <w:p w14:paraId="15AE210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w:t>
            </w:r>
          </w:p>
        </w:tc>
        <w:tc>
          <w:tcPr>
            <w:tcW w:w="9333" w:type="dxa"/>
          </w:tcPr>
          <w:p w14:paraId="54361CA0"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Развитие речи</w:t>
            </w:r>
          </w:p>
        </w:tc>
      </w:tr>
      <w:tr w:rsidR="00001CBA" w:rsidRPr="00246535" w14:paraId="24121D9F" w14:textId="77777777" w:rsidTr="00455D22">
        <w:tc>
          <w:tcPr>
            <w:tcW w:w="1077" w:type="dxa"/>
          </w:tcPr>
          <w:p w14:paraId="67457349"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7.1</w:t>
            </w:r>
          </w:p>
        </w:tc>
        <w:tc>
          <w:tcPr>
            <w:tcW w:w="9333" w:type="dxa"/>
          </w:tcPr>
          <w:p w14:paraId="6E64976D"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tc>
      </w:tr>
      <w:tr w:rsidR="00001CBA" w:rsidRPr="00246535" w14:paraId="37958D96" w14:textId="77777777" w:rsidTr="00455D22">
        <w:tc>
          <w:tcPr>
            <w:tcW w:w="1077" w:type="dxa"/>
          </w:tcPr>
          <w:p w14:paraId="66071B5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7.2</w:t>
            </w:r>
          </w:p>
        </w:tc>
        <w:tc>
          <w:tcPr>
            <w:tcW w:w="9333" w:type="dxa"/>
          </w:tcPr>
          <w:p w14:paraId="39B032B1"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Корректирование текстов (заданных и собственных) с учетом точности, правильности, богатства и выразительности письменной речи</w:t>
            </w:r>
          </w:p>
        </w:tc>
      </w:tr>
      <w:tr w:rsidR="00001CBA" w:rsidRPr="00246535" w14:paraId="636777B4" w14:textId="77777777" w:rsidTr="00455D22">
        <w:tc>
          <w:tcPr>
            <w:tcW w:w="1077" w:type="dxa"/>
          </w:tcPr>
          <w:p w14:paraId="7F6592CC"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7.3</w:t>
            </w:r>
          </w:p>
        </w:tc>
        <w:tc>
          <w:tcPr>
            <w:tcW w:w="9333" w:type="dxa"/>
          </w:tcPr>
          <w:p w14:paraId="76BD9E1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Изложение (подробный устный и письменный пересказ текста; выборочный устный пересказ текста)</w:t>
            </w:r>
          </w:p>
        </w:tc>
      </w:tr>
      <w:tr w:rsidR="00001CBA" w:rsidRPr="00246535" w14:paraId="1DAC06F6" w14:textId="77777777" w:rsidTr="00455D22">
        <w:tc>
          <w:tcPr>
            <w:tcW w:w="1077" w:type="dxa"/>
          </w:tcPr>
          <w:p w14:paraId="13682503"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7.4</w:t>
            </w:r>
          </w:p>
        </w:tc>
        <w:tc>
          <w:tcPr>
            <w:tcW w:w="9333" w:type="dxa"/>
          </w:tcPr>
          <w:p w14:paraId="1D6097C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Сочинение как вид письменной работы</w:t>
            </w:r>
          </w:p>
        </w:tc>
      </w:tr>
      <w:tr w:rsidR="00001CBA" w:rsidRPr="00246535" w14:paraId="5FADE942" w14:textId="77777777" w:rsidTr="00455D22">
        <w:tc>
          <w:tcPr>
            <w:tcW w:w="1077" w:type="dxa"/>
          </w:tcPr>
          <w:p w14:paraId="6B93D864"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7.5</w:t>
            </w:r>
          </w:p>
        </w:tc>
        <w:tc>
          <w:tcPr>
            <w:tcW w:w="9333" w:type="dxa"/>
          </w:tcPr>
          <w:p w14:paraId="21E16A0B"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001CBA" w:rsidRPr="00E50240" w14:paraId="779DB245" w14:textId="77777777" w:rsidTr="00455D22">
        <w:tc>
          <w:tcPr>
            <w:tcW w:w="1077" w:type="dxa"/>
          </w:tcPr>
          <w:p w14:paraId="2DDA6AD6" w14:textId="77777777" w:rsidR="00001CBA" w:rsidRPr="00246535" w:rsidRDefault="00001CBA" w:rsidP="00455D22">
            <w:pPr>
              <w:spacing w:after="0" w:line="240" w:lineRule="auto"/>
              <w:jc w:val="both"/>
              <w:rPr>
                <w:rFonts w:ascii="Arial" w:hAnsi="Arial" w:cs="Arial"/>
                <w:sz w:val="20"/>
                <w:szCs w:val="20"/>
              </w:rPr>
            </w:pPr>
            <w:r w:rsidRPr="00246535">
              <w:rPr>
                <w:rFonts w:ascii="Arial" w:hAnsi="Arial" w:cs="Arial"/>
                <w:sz w:val="20"/>
                <w:szCs w:val="20"/>
              </w:rPr>
              <w:lastRenderedPageBreak/>
              <w:t>7.6</w:t>
            </w:r>
          </w:p>
        </w:tc>
        <w:tc>
          <w:tcPr>
            <w:tcW w:w="9333" w:type="dxa"/>
          </w:tcPr>
          <w:p w14:paraId="2F414FC3" w14:textId="77777777" w:rsidR="00001CBA" w:rsidRPr="00E50240" w:rsidRDefault="00001CBA" w:rsidP="00455D22">
            <w:pPr>
              <w:spacing w:after="0" w:line="240" w:lineRule="auto"/>
              <w:jc w:val="both"/>
              <w:rPr>
                <w:rFonts w:ascii="Arial" w:hAnsi="Arial" w:cs="Arial"/>
                <w:sz w:val="20"/>
                <w:szCs w:val="20"/>
              </w:rPr>
            </w:pPr>
            <w:r w:rsidRPr="00246535">
              <w:rPr>
                <w:rFonts w:ascii="Arial" w:hAnsi="Arial" w:cs="Arial"/>
                <w:sz w:val="20"/>
                <w:szCs w:val="20"/>
              </w:rPr>
              <w:t>Ознакомительное чтение в соответствии с поставленной задачей</w:t>
            </w:r>
          </w:p>
        </w:tc>
      </w:tr>
    </w:tbl>
    <w:p w14:paraId="0D3B16E3" w14:textId="6C917820" w:rsidR="003F6F1B" w:rsidRPr="00993138" w:rsidRDefault="00993138" w:rsidP="00993138">
      <w:pPr>
        <w:spacing w:after="0"/>
        <w:jc w:val="both"/>
        <w:rPr>
          <w:rFonts w:ascii="Arial" w:hAnsi="Arial" w:cs="Arial"/>
          <w:sz w:val="20"/>
          <w:szCs w:val="20"/>
        </w:rPr>
      </w:pPr>
      <w:r>
        <w:rPr>
          <w:rFonts w:ascii="Arial" w:hAnsi="Arial" w:cs="Arial"/>
          <w:sz w:val="20"/>
          <w:szCs w:val="20"/>
        </w:rPr>
        <w:t xml:space="preserve"> </w:t>
      </w:r>
    </w:p>
    <w:p w14:paraId="2EE9C36E" w14:textId="6D2CD6C7" w:rsidR="00514C54" w:rsidRPr="00993138" w:rsidRDefault="003F6F1B" w:rsidP="00993138">
      <w:pPr>
        <w:pStyle w:val="2"/>
        <w:spacing w:line="360" w:lineRule="auto"/>
        <w:rPr>
          <w:rFonts w:ascii="Arial" w:hAnsi="Arial" w:cs="Arial"/>
          <w:b/>
          <w:sz w:val="20"/>
          <w:szCs w:val="20"/>
        </w:rPr>
      </w:pPr>
      <w:bookmarkStart w:id="15" w:name="_Toc171605984"/>
      <w:r w:rsidRPr="00993138">
        <w:rPr>
          <w:rFonts w:ascii="Arial" w:hAnsi="Arial" w:cs="Arial"/>
          <w:b/>
          <w:sz w:val="20"/>
          <w:szCs w:val="20"/>
        </w:rPr>
        <w:t>2.</w:t>
      </w:r>
      <w:r w:rsidR="00D8336F">
        <w:rPr>
          <w:rFonts w:ascii="Arial" w:hAnsi="Arial" w:cs="Arial"/>
          <w:b/>
          <w:sz w:val="20"/>
          <w:szCs w:val="20"/>
        </w:rPr>
        <w:t>1.</w:t>
      </w:r>
      <w:r w:rsidRPr="00993138">
        <w:rPr>
          <w:rFonts w:ascii="Arial" w:hAnsi="Arial" w:cs="Arial"/>
          <w:b/>
          <w:sz w:val="20"/>
          <w:szCs w:val="20"/>
        </w:rPr>
        <w:t>2.</w:t>
      </w:r>
      <w:r w:rsidR="00A431F4" w:rsidRPr="00993138">
        <w:rPr>
          <w:rFonts w:ascii="Arial" w:hAnsi="Arial" w:cs="Arial"/>
          <w:b/>
          <w:sz w:val="20"/>
          <w:szCs w:val="20"/>
        </w:rPr>
        <w:t xml:space="preserve"> </w:t>
      </w:r>
      <w:r w:rsidR="000F524B">
        <w:rPr>
          <w:rFonts w:ascii="Arial" w:hAnsi="Arial" w:cs="Arial"/>
          <w:b/>
          <w:sz w:val="20"/>
          <w:szCs w:val="20"/>
        </w:rPr>
        <w:t>Р</w:t>
      </w:r>
      <w:r w:rsidR="00514C54" w:rsidRPr="00993138">
        <w:rPr>
          <w:rFonts w:ascii="Arial" w:hAnsi="Arial" w:cs="Arial"/>
          <w:b/>
          <w:sz w:val="20"/>
          <w:szCs w:val="20"/>
        </w:rPr>
        <w:t>абочая программа по учебному предмету «Литературное чтение».</w:t>
      </w:r>
      <w:bookmarkEnd w:id="15"/>
    </w:p>
    <w:p w14:paraId="58FB18F1" w14:textId="0C6FA76B" w:rsidR="00001CBA" w:rsidRPr="00E50240" w:rsidRDefault="000F524B" w:rsidP="00993138">
      <w:pPr>
        <w:spacing w:after="0" w:line="360" w:lineRule="auto"/>
        <w:ind w:firstLine="709"/>
        <w:jc w:val="both"/>
        <w:rPr>
          <w:rFonts w:ascii="Arial" w:hAnsi="Arial" w:cs="Arial"/>
          <w:sz w:val="20"/>
          <w:szCs w:val="20"/>
        </w:rPr>
      </w:pPr>
      <w:bookmarkStart w:id="16" w:name="_Toc171605990"/>
      <w:r>
        <w:rPr>
          <w:rFonts w:ascii="Arial" w:hAnsi="Arial" w:cs="Arial"/>
          <w:sz w:val="20"/>
          <w:szCs w:val="20"/>
        </w:rPr>
        <w:t>Р</w:t>
      </w:r>
      <w:r w:rsidR="00001CBA" w:rsidRPr="00993138">
        <w:rPr>
          <w:rFonts w:ascii="Arial" w:hAnsi="Arial" w:cs="Arial"/>
          <w:sz w:val="20"/>
          <w:szCs w:val="20"/>
        </w:rPr>
        <w:t>абочая программа по учебному предмету «Литературное чтение»</w:t>
      </w:r>
      <w:r w:rsidR="00001CBA" w:rsidRPr="00E50240">
        <w:rPr>
          <w:rFonts w:ascii="Arial" w:hAnsi="Arial" w:cs="Arial"/>
          <w:sz w:val="20"/>
          <w:szCs w:val="20"/>
        </w:rPr>
        <w:t xml:space="preserve">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w:t>
      </w:r>
      <w:r>
        <w:rPr>
          <w:rFonts w:ascii="Arial" w:hAnsi="Arial" w:cs="Arial"/>
          <w:sz w:val="20"/>
          <w:szCs w:val="20"/>
        </w:rPr>
        <w:t>ограммы по литературному чтению, тематическое и поурочное планирование.</w:t>
      </w:r>
    </w:p>
    <w:p w14:paraId="33F8C86B" w14:textId="77777777" w:rsidR="00001CBA" w:rsidRPr="00E50240" w:rsidRDefault="00001CBA" w:rsidP="00993138">
      <w:pPr>
        <w:spacing w:after="0" w:line="360" w:lineRule="auto"/>
        <w:ind w:firstLine="709"/>
        <w:jc w:val="both"/>
        <w:rPr>
          <w:rFonts w:ascii="Arial" w:hAnsi="Arial" w:cs="Arial"/>
          <w:sz w:val="20"/>
          <w:szCs w:val="20"/>
        </w:rPr>
      </w:pPr>
      <w:r w:rsidRPr="00E50240">
        <w:rPr>
          <w:rFonts w:ascii="Arial" w:hAnsi="Arial" w:cs="Arial"/>
          <w:sz w:val="20"/>
          <w:szCs w:val="20"/>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6A2D75CE" w14:textId="77777777" w:rsidR="00001CBA" w:rsidRPr="00E50240" w:rsidRDefault="00001CBA" w:rsidP="007603E0">
      <w:pPr>
        <w:spacing w:after="0" w:line="360" w:lineRule="auto"/>
        <w:ind w:firstLine="709"/>
        <w:jc w:val="both"/>
        <w:rPr>
          <w:rFonts w:ascii="Arial" w:hAnsi="Arial" w:cs="Arial"/>
          <w:sz w:val="20"/>
          <w:szCs w:val="20"/>
        </w:rPr>
      </w:pPr>
      <w:r w:rsidRPr="00E50240">
        <w:rPr>
          <w:rFonts w:ascii="Arial" w:hAnsi="Arial" w:cs="Arial"/>
          <w:sz w:val="20"/>
          <w:szCs w:val="20"/>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14:paraId="6D0D3DDE" w14:textId="77777777" w:rsidR="00001CBA" w:rsidRPr="00E50240" w:rsidRDefault="00001CBA" w:rsidP="00993138">
      <w:pPr>
        <w:spacing w:after="0" w:line="360" w:lineRule="auto"/>
        <w:ind w:firstLine="709"/>
        <w:jc w:val="both"/>
        <w:rPr>
          <w:rFonts w:ascii="Arial" w:hAnsi="Arial" w:cs="Arial"/>
          <w:sz w:val="20"/>
          <w:szCs w:val="20"/>
        </w:rPr>
      </w:pPr>
      <w:r w:rsidRPr="00E50240">
        <w:rPr>
          <w:rFonts w:ascii="Arial" w:hAnsi="Arial" w:cs="Arial"/>
          <w:sz w:val="20"/>
          <w:szCs w:val="20"/>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00B6C47" w14:textId="5E5CEBEC" w:rsidR="00001CBA" w:rsidRPr="00D8336F" w:rsidRDefault="00D8336F" w:rsidP="007603E0">
      <w:pPr>
        <w:spacing w:after="0" w:line="360" w:lineRule="auto"/>
        <w:jc w:val="center"/>
        <w:rPr>
          <w:rFonts w:ascii="Arial" w:hAnsi="Arial" w:cs="Arial"/>
          <w:sz w:val="20"/>
          <w:szCs w:val="20"/>
        </w:rPr>
      </w:pPr>
      <w:r w:rsidRPr="00D8336F">
        <w:rPr>
          <w:rFonts w:ascii="Arial" w:hAnsi="Arial" w:cs="Arial"/>
          <w:sz w:val="20"/>
          <w:szCs w:val="20"/>
        </w:rPr>
        <w:t>ПОЯСНИТЕЛЬНАЯ ЗАПИСКА</w:t>
      </w:r>
      <w:r w:rsidR="00001CBA" w:rsidRPr="00D8336F">
        <w:rPr>
          <w:rFonts w:ascii="Arial" w:hAnsi="Arial" w:cs="Arial"/>
          <w:noProof/>
          <w:sz w:val="20"/>
          <w:szCs w:val="20"/>
          <w:lang w:eastAsia="ru-RU"/>
        </w:rPr>
        <w:drawing>
          <wp:anchor distT="0" distB="0" distL="0" distR="0" simplePos="0" relativeHeight="251658240" behindDoc="1" locked="0" layoutInCell="1" allowOverlap="1" wp14:anchorId="78550645" wp14:editId="70DE7EF9">
            <wp:simplePos x="0" y="0"/>
            <wp:positionH relativeFrom="column">
              <wp:posOffset>-431800</wp:posOffset>
            </wp:positionH>
            <wp:positionV relativeFrom="paragraph">
              <wp:posOffset>241300</wp:posOffset>
            </wp:positionV>
            <wp:extent cx="4032250" cy="127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336F">
        <w:rPr>
          <w:rFonts w:ascii="Arial" w:hAnsi="Arial" w:cs="Arial"/>
          <w:sz w:val="20"/>
          <w:szCs w:val="20"/>
        </w:rPr>
        <w:t>.</w:t>
      </w:r>
    </w:p>
    <w:p w14:paraId="4145B8BC" w14:textId="77777777" w:rsidR="00001CBA" w:rsidRPr="00E50240" w:rsidRDefault="00001CBA" w:rsidP="00993138">
      <w:pPr>
        <w:spacing w:after="0" w:line="360" w:lineRule="auto"/>
        <w:ind w:firstLine="709"/>
        <w:jc w:val="both"/>
        <w:rPr>
          <w:rFonts w:ascii="Arial" w:hAnsi="Arial" w:cs="Arial"/>
          <w:sz w:val="20"/>
          <w:szCs w:val="20"/>
        </w:rPr>
      </w:pPr>
      <w:r w:rsidRPr="00E50240">
        <w:rPr>
          <w:rFonts w:ascii="Arial" w:hAnsi="Arial" w:cs="Arial"/>
          <w:sz w:val="20"/>
          <w:szCs w:val="20"/>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ACCCF14"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14:paraId="0E30F062" w14:textId="77777777" w:rsidR="00001CBA" w:rsidRPr="00E50240" w:rsidRDefault="00001CBA" w:rsidP="00993138">
      <w:pPr>
        <w:spacing w:after="0" w:line="360" w:lineRule="auto"/>
        <w:ind w:firstLine="709"/>
        <w:jc w:val="both"/>
        <w:rPr>
          <w:rFonts w:ascii="Arial" w:hAnsi="Arial" w:cs="Arial"/>
          <w:sz w:val="20"/>
          <w:szCs w:val="20"/>
        </w:rPr>
      </w:pPr>
      <w:r w:rsidRPr="00E50240">
        <w:rPr>
          <w:rFonts w:ascii="Arial" w:hAnsi="Arial" w:cs="Arial"/>
          <w:sz w:val="20"/>
          <w:szCs w:val="20"/>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0682A956" w14:textId="77777777" w:rsidR="00001CBA" w:rsidRPr="00E50240" w:rsidRDefault="00001CBA" w:rsidP="00993138">
      <w:pPr>
        <w:spacing w:after="0" w:line="360" w:lineRule="auto"/>
        <w:ind w:firstLine="709"/>
        <w:jc w:val="both"/>
        <w:rPr>
          <w:rFonts w:ascii="Arial" w:hAnsi="Arial" w:cs="Arial"/>
          <w:sz w:val="20"/>
          <w:szCs w:val="20"/>
        </w:rPr>
      </w:pPr>
      <w:r w:rsidRPr="00E50240">
        <w:rPr>
          <w:rFonts w:ascii="Arial" w:hAnsi="Arial" w:cs="Arial"/>
          <w:sz w:val="20"/>
          <w:szCs w:val="20"/>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5DA6F187" w14:textId="77777777" w:rsidR="00001CBA" w:rsidRPr="00E50240" w:rsidRDefault="00001CBA" w:rsidP="00993138">
      <w:pPr>
        <w:spacing w:after="0" w:line="360" w:lineRule="auto"/>
        <w:ind w:firstLine="709"/>
        <w:jc w:val="both"/>
        <w:rPr>
          <w:rFonts w:ascii="Arial" w:hAnsi="Arial" w:cs="Arial"/>
          <w:sz w:val="20"/>
          <w:szCs w:val="20"/>
        </w:rPr>
      </w:pPr>
      <w:r w:rsidRPr="00E50240">
        <w:rPr>
          <w:rFonts w:ascii="Arial" w:hAnsi="Arial" w:cs="Arial"/>
          <w:sz w:val="20"/>
          <w:szCs w:val="20"/>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688CA51A" w14:textId="77777777" w:rsidR="00001CBA" w:rsidRPr="00E50240" w:rsidRDefault="00001CBA" w:rsidP="00993138">
      <w:pPr>
        <w:spacing w:after="0" w:line="360" w:lineRule="auto"/>
        <w:ind w:firstLine="709"/>
        <w:jc w:val="both"/>
        <w:rPr>
          <w:rFonts w:ascii="Arial" w:hAnsi="Arial" w:cs="Arial"/>
          <w:sz w:val="20"/>
          <w:szCs w:val="20"/>
        </w:rPr>
      </w:pPr>
      <w:r w:rsidRPr="00E50240">
        <w:rPr>
          <w:rFonts w:ascii="Arial" w:hAnsi="Arial" w:cs="Arial"/>
          <w:sz w:val="20"/>
          <w:szCs w:val="20"/>
        </w:rPr>
        <w:t>Достижение цели изучения литературного чтения определяется решением следующих задач:</w:t>
      </w:r>
    </w:p>
    <w:p w14:paraId="76A6C736" w14:textId="0920C71E" w:rsidR="00001CBA" w:rsidRPr="00E50240" w:rsidRDefault="00993138" w:rsidP="00993138">
      <w:pPr>
        <w:spacing w:after="0" w:line="360" w:lineRule="auto"/>
        <w:jc w:val="both"/>
        <w:rPr>
          <w:rFonts w:ascii="Arial" w:hAnsi="Arial" w:cs="Arial"/>
          <w:sz w:val="20"/>
          <w:szCs w:val="20"/>
        </w:rPr>
      </w:pPr>
      <w:r>
        <w:rPr>
          <w:rFonts w:ascii="Arial" w:hAnsi="Arial" w:cs="Arial"/>
          <w:sz w:val="20"/>
          <w:szCs w:val="20"/>
        </w:rPr>
        <w:lastRenderedPageBreak/>
        <w:t>-</w:t>
      </w:r>
      <w:r w:rsidR="00001CBA" w:rsidRPr="00E50240">
        <w:rPr>
          <w:rFonts w:ascii="Arial" w:hAnsi="Arial" w:cs="Arial"/>
          <w:sz w:val="20"/>
          <w:szCs w:val="20"/>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77354A9D" w14:textId="4983744F" w:rsidR="00001CBA" w:rsidRPr="00E50240" w:rsidRDefault="00993138" w:rsidP="00993138">
      <w:pPr>
        <w:spacing w:after="0" w:line="360" w:lineRule="auto"/>
        <w:jc w:val="both"/>
        <w:rPr>
          <w:rFonts w:ascii="Arial" w:hAnsi="Arial" w:cs="Arial"/>
          <w:sz w:val="20"/>
          <w:szCs w:val="20"/>
        </w:rPr>
      </w:pPr>
      <w:r>
        <w:rPr>
          <w:rFonts w:ascii="Arial" w:hAnsi="Arial" w:cs="Arial"/>
          <w:sz w:val="20"/>
          <w:szCs w:val="20"/>
        </w:rPr>
        <w:t>-</w:t>
      </w:r>
      <w:r w:rsidR="00001CBA" w:rsidRPr="00E50240">
        <w:rPr>
          <w:rFonts w:ascii="Arial" w:hAnsi="Arial" w:cs="Arial"/>
          <w:sz w:val="20"/>
          <w:szCs w:val="20"/>
        </w:rPr>
        <w:t>достижение необходимого для продолжения образования уровня общего речевого развития;</w:t>
      </w:r>
    </w:p>
    <w:p w14:paraId="527C6DBB" w14:textId="5311CD32" w:rsidR="00001CBA" w:rsidRPr="00E50240" w:rsidRDefault="00993138" w:rsidP="00993138">
      <w:pPr>
        <w:spacing w:after="0" w:line="360" w:lineRule="auto"/>
        <w:jc w:val="both"/>
        <w:rPr>
          <w:rFonts w:ascii="Arial" w:hAnsi="Arial" w:cs="Arial"/>
          <w:sz w:val="20"/>
          <w:szCs w:val="20"/>
        </w:rPr>
      </w:pPr>
      <w:r>
        <w:rPr>
          <w:rFonts w:ascii="Arial" w:hAnsi="Arial" w:cs="Arial"/>
          <w:sz w:val="20"/>
          <w:szCs w:val="20"/>
        </w:rPr>
        <w:t>-</w:t>
      </w:r>
      <w:r w:rsidR="00001CBA" w:rsidRPr="00E50240">
        <w:rPr>
          <w:rFonts w:ascii="Arial" w:hAnsi="Arial" w:cs="Arial"/>
          <w:sz w:val="20"/>
          <w:szCs w:val="20"/>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0A8A9327" w14:textId="6CF9D07A" w:rsidR="00001CBA" w:rsidRPr="00E50240" w:rsidRDefault="00993138" w:rsidP="00993138">
      <w:pPr>
        <w:spacing w:after="0" w:line="360" w:lineRule="auto"/>
        <w:jc w:val="both"/>
        <w:rPr>
          <w:rFonts w:ascii="Arial" w:hAnsi="Arial" w:cs="Arial"/>
          <w:sz w:val="20"/>
          <w:szCs w:val="20"/>
        </w:rPr>
      </w:pPr>
      <w:r>
        <w:rPr>
          <w:rFonts w:ascii="Arial" w:hAnsi="Arial" w:cs="Arial"/>
          <w:sz w:val="20"/>
          <w:szCs w:val="20"/>
        </w:rPr>
        <w:t>-</w:t>
      </w:r>
      <w:r w:rsidR="00001CBA" w:rsidRPr="00E50240">
        <w:rPr>
          <w:rFonts w:ascii="Arial" w:hAnsi="Arial" w:cs="Arial"/>
          <w:sz w:val="20"/>
          <w:szCs w:val="20"/>
        </w:rPr>
        <w:t>первоначальное представление о многообразии жанров художественных произведений и произведений устного народного творчества;</w:t>
      </w:r>
    </w:p>
    <w:p w14:paraId="013BE815" w14:textId="46BFC5F1" w:rsidR="00001CBA" w:rsidRPr="00E50240" w:rsidRDefault="00993138" w:rsidP="00993138">
      <w:pPr>
        <w:spacing w:after="0" w:line="360" w:lineRule="auto"/>
        <w:jc w:val="both"/>
        <w:rPr>
          <w:rFonts w:ascii="Arial" w:hAnsi="Arial" w:cs="Arial"/>
          <w:sz w:val="20"/>
          <w:szCs w:val="20"/>
        </w:rPr>
      </w:pPr>
      <w:r>
        <w:rPr>
          <w:rFonts w:ascii="Arial" w:hAnsi="Arial" w:cs="Arial"/>
          <w:sz w:val="20"/>
          <w:szCs w:val="20"/>
        </w:rPr>
        <w:t>-</w:t>
      </w:r>
      <w:r w:rsidR="00001CBA" w:rsidRPr="00E50240">
        <w:rPr>
          <w:rFonts w:ascii="Arial" w:hAnsi="Arial" w:cs="Arial"/>
          <w:sz w:val="20"/>
          <w:szCs w:val="20"/>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724327D8" w14:textId="46197E80" w:rsidR="00001CBA" w:rsidRPr="00E50240" w:rsidRDefault="00993138" w:rsidP="00993138">
      <w:pPr>
        <w:spacing w:after="0" w:line="360" w:lineRule="auto"/>
        <w:jc w:val="both"/>
        <w:rPr>
          <w:rFonts w:ascii="Arial" w:hAnsi="Arial" w:cs="Arial"/>
          <w:sz w:val="20"/>
          <w:szCs w:val="20"/>
        </w:rPr>
      </w:pPr>
      <w:r>
        <w:rPr>
          <w:rFonts w:ascii="Arial" w:hAnsi="Arial" w:cs="Arial"/>
          <w:sz w:val="20"/>
          <w:szCs w:val="20"/>
        </w:rPr>
        <w:t>-</w:t>
      </w:r>
      <w:r w:rsidR="00001CBA" w:rsidRPr="00E50240">
        <w:rPr>
          <w:rFonts w:ascii="Arial" w:hAnsi="Arial" w:cs="Arial"/>
          <w:sz w:val="20"/>
          <w:szCs w:val="20"/>
        </w:rPr>
        <w:t>овладение техникой смыслового чтения вслух, обеспечивающей понимание и использование информации для решения учебных задач.</w:t>
      </w:r>
    </w:p>
    <w:p w14:paraId="155C8ED8" w14:textId="77777777" w:rsidR="00001CBA" w:rsidRPr="00E50240" w:rsidRDefault="00001CBA" w:rsidP="00993138">
      <w:pPr>
        <w:spacing w:after="0" w:line="360" w:lineRule="auto"/>
        <w:ind w:firstLine="709"/>
        <w:jc w:val="both"/>
        <w:rPr>
          <w:rFonts w:ascii="Arial" w:hAnsi="Arial" w:cs="Arial"/>
          <w:sz w:val="20"/>
          <w:szCs w:val="20"/>
        </w:rPr>
      </w:pPr>
      <w:r w:rsidRPr="00E50240">
        <w:rPr>
          <w:rFonts w:ascii="Arial" w:hAnsi="Arial" w:cs="Arial"/>
          <w:sz w:val="20"/>
          <w:szCs w:val="20"/>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1AE0BFC6" w14:textId="77777777" w:rsidR="00001CBA" w:rsidRPr="00E50240" w:rsidRDefault="00001CBA" w:rsidP="00993138">
      <w:pPr>
        <w:spacing w:after="0" w:line="360" w:lineRule="auto"/>
        <w:ind w:firstLine="709"/>
        <w:jc w:val="both"/>
        <w:rPr>
          <w:rFonts w:ascii="Arial" w:hAnsi="Arial" w:cs="Arial"/>
          <w:sz w:val="20"/>
          <w:szCs w:val="20"/>
        </w:rPr>
      </w:pPr>
      <w:r w:rsidRPr="00E50240">
        <w:rPr>
          <w:rFonts w:ascii="Arial" w:hAnsi="Arial" w:cs="Arial"/>
          <w:sz w:val="20"/>
          <w:szCs w:val="20"/>
        </w:rP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14:paraId="3B29D776" w14:textId="77777777" w:rsidR="00001CBA" w:rsidRPr="00E50240" w:rsidRDefault="00001CBA" w:rsidP="00993138">
      <w:pPr>
        <w:spacing w:after="0" w:line="360" w:lineRule="auto"/>
        <w:ind w:firstLine="709"/>
        <w:jc w:val="both"/>
        <w:rPr>
          <w:rFonts w:ascii="Arial" w:hAnsi="Arial" w:cs="Arial"/>
          <w:sz w:val="20"/>
          <w:szCs w:val="20"/>
        </w:rPr>
      </w:pPr>
      <w:r w:rsidRPr="00E50240">
        <w:rPr>
          <w:rFonts w:ascii="Arial" w:hAnsi="Arial" w:cs="Arial"/>
          <w:sz w:val="20"/>
          <w:szCs w:val="20"/>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4F3B9D1D" w14:textId="77777777" w:rsidR="00001CBA" w:rsidRPr="00E50240" w:rsidRDefault="00001CBA" w:rsidP="00993138">
      <w:pPr>
        <w:spacing w:after="0" w:line="360" w:lineRule="auto"/>
        <w:ind w:firstLine="709"/>
        <w:jc w:val="both"/>
        <w:rPr>
          <w:rFonts w:ascii="Arial" w:hAnsi="Arial" w:cs="Arial"/>
          <w:sz w:val="20"/>
          <w:szCs w:val="20"/>
        </w:rPr>
      </w:pPr>
      <w:r w:rsidRPr="00E50240">
        <w:rPr>
          <w:rFonts w:ascii="Arial" w:hAnsi="Arial" w:cs="Arial"/>
          <w:sz w:val="20"/>
          <w:szCs w:val="20"/>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D0733CF" w14:textId="77777777" w:rsidR="00001CBA" w:rsidRPr="00E50240" w:rsidRDefault="00001CBA" w:rsidP="00993138">
      <w:pPr>
        <w:spacing w:after="0" w:line="360" w:lineRule="auto"/>
        <w:ind w:firstLine="709"/>
        <w:jc w:val="both"/>
        <w:rPr>
          <w:rFonts w:ascii="Arial" w:hAnsi="Arial" w:cs="Arial"/>
          <w:sz w:val="20"/>
          <w:szCs w:val="20"/>
        </w:rPr>
      </w:pPr>
      <w:r w:rsidRPr="00E50240">
        <w:rPr>
          <w:rFonts w:ascii="Arial" w:hAnsi="Arial" w:cs="Arial"/>
          <w:sz w:val="20"/>
          <w:szCs w:val="20"/>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14:paraId="63237923" w14:textId="77777777" w:rsidR="007603E0" w:rsidRDefault="00001CBA" w:rsidP="00993138">
      <w:pPr>
        <w:spacing w:after="0" w:line="360" w:lineRule="auto"/>
        <w:ind w:firstLine="709"/>
        <w:jc w:val="both"/>
        <w:rPr>
          <w:rFonts w:ascii="Arial" w:hAnsi="Arial" w:cs="Arial"/>
          <w:sz w:val="20"/>
          <w:szCs w:val="20"/>
        </w:rPr>
      </w:pPr>
      <w:r w:rsidRPr="00993138">
        <w:rPr>
          <w:rFonts w:ascii="Arial" w:hAnsi="Arial" w:cs="Arial"/>
          <w:sz w:val="20"/>
          <w:szCs w:val="20"/>
        </w:rPr>
        <w:t xml:space="preserve">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w:t>
      </w:r>
      <w:r w:rsidR="007603E0">
        <w:rPr>
          <w:rFonts w:ascii="Arial" w:hAnsi="Arial" w:cs="Arial"/>
          <w:sz w:val="20"/>
          <w:szCs w:val="20"/>
        </w:rPr>
        <w:t>классе отведено</w:t>
      </w:r>
      <w:r w:rsidRPr="00993138">
        <w:rPr>
          <w:rFonts w:ascii="Arial" w:hAnsi="Arial" w:cs="Arial"/>
          <w:sz w:val="20"/>
          <w:szCs w:val="20"/>
        </w:rPr>
        <w:t xml:space="preserve"> не менее 10 учебных недель (40 часов), для изучения литературного чтения во 2 - 4 класса</w:t>
      </w:r>
      <w:r w:rsidR="007603E0">
        <w:rPr>
          <w:rFonts w:ascii="Arial" w:hAnsi="Arial" w:cs="Arial"/>
          <w:sz w:val="20"/>
          <w:szCs w:val="20"/>
        </w:rPr>
        <w:t>х отведено по</w:t>
      </w:r>
      <w:r w:rsidRPr="00993138">
        <w:rPr>
          <w:rFonts w:ascii="Arial" w:hAnsi="Arial" w:cs="Arial"/>
          <w:sz w:val="20"/>
          <w:szCs w:val="20"/>
        </w:rPr>
        <w:t xml:space="preserve"> 136 часов (4 часа в неделю в каждом классе).</w:t>
      </w:r>
    </w:p>
    <w:p w14:paraId="585B509C" w14:textId="2CDF0D90" w:rsidR="00001CBA" w:rsidRPr="00D8336F" w:rsidRDefault="00D8336F" w:rsidP="007603E0">
      <w:pPr>
        <w:spacing w:after="0" w:line="360" w:lineRule="auto"/>
        <w:jc w:val="center"/>
        <w:rPr>
          <w:rFonts w:ascii="Arial" w:hAnsi="Arial" w:cs="Arial"/>
          <w:sz w:val="20"/>
          <w:szCs w:val="20"/>
        </w:rPr>
      </w:pPr>
      <w:r w:rsidRPr="00D8336F">
        <w:rPr>
          <w:rFonts w:ascii="Arial" w:hAnsi="Arial" w:cs="Arial"/>
          <w:sz w:val="20"/>
          <w:szCs w:val="20"/>
        </w:rPr>
        <w:t>СОДЕРЖАНИЕ УЧЕБНОГО ПРЕДМЕТА «РУССКИЙ ЯЗЫК»</w:t>
      </w:r>
    </w:p>
    <w:p w14:paraId="4230444B" w14:textId="77777777" w:rsidR="00001CBA" w:rsidRPr="00993138" w:rsidRDefault="00001CBA" w:rsidP="007603E0">
      <w:pPr>
        <w:spacing w:after="0" w:line="360" w:lineRule="auto"/>
        <w:jc w:val="both"/>
        <w:rPr>
          <w:rFonts w:ascii="Arial" w:hAnsi="Arial" w:cs="Arial"/>
          <w:i/>
          <w:sz w:val="20"/>
          <w:szCs w:val="20"/>
        </w:rPr>
      </w:pPr>
      <w:r w:rsidRPr="00993138">
        <w:rPr>
          <w:rFonts w:ascii="Arial" w:hAnsi="Arial" w:cs="Arial"/>
          <w:i/>
          <w:sz w:val="20"/>
          <w:szCs w:val="20"/>
        </w:rPr>
        <w:t>Содержание обучения в 1 классе.</w:t>
      </w:r>
    </w:p>
    <w:p w14:paraId="50B8BFFF" w14:textId="77777777" w:rsidR="00001CBA" w:rsidRPr="00E50240" w:rsidRDefault="00001CBA" w:rsidP="007603E0">
      <w:pPr>
        <w:spacing w:after="0" w:line="360" w:lineRule="auto"/>
        <w:jc w:val="both"/>
        <w:rPr>
          <w:rFonts w:ascii="Arial" w:hAnsi="Arial" w:cs="Arial"/>
          <w:sz w:val="20"/>
          <w:szCs w:val="20"/>
        </w:rPr>
      </w:pPr>
      <w:r w:rsidRPr="00E50240">
        <w:rPr>
          <w:rFonts w:ascii="Arial" w:hAnsi="Arial" w:cs="Arial"/>
          <w:sz w:val="20"/>
          <w:szCs w:val="20"/>
        </w:rPr>
        <w:t xml:space="preserve">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w:t>
      </w:r>
      <w:r w:rsidRPr="00E50240">
        <w:rPr>
          <w:rFonts w:ascii="Arial" w:hAnsi="Arial" w:cs="Arial"/>
          <w:sz w:val="20"/>
          <w:szCs w:val="20"/>
        </w:rPr>
        <w:lastRenderedPageBreak/>
        <w:t>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14:paraId="5AAA6FCE"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14:paraId="57900754"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4B760505"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14:paraId="09AB730D"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14:paraId="11697239"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154FA68A"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t>Произведения для чтения: потешки, загадки, пословицы.</w:t>
      </w:r>
    </w:p>
    <w:p w14:paraId="2BB4A798"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14:paraId="4C8E332E"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t>Произведения для чтения: В.В. Бианки «Лис и Мышонок», Е.И. Чарушин «Про Томку», М.М. Пришвин «Ёж», Н.И. Сладков «Лисица и Ёж» и другие.</w:t>
      </w:r>
    </w:p>
    <w:p w14:paraId="064E5810"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t xml:space="preserve">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w:t>
      </w:r>
      <w:r w:rsidRPr="00E50240">
        <w:rPr>
          <w:rFonts w:ascii="Arial" w:hAnsi="Arial" w:cs="Arial"/>
          <w:sz w:val="20"/>
          <w:szCs w:val="20"/>
        </w:rPr>
        <w:lastRenderedPageBreak/>
        <w:t>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069503F4"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t>Произведения для чтения: Е.А. Благинина «Посидим в тишине», А.Л. Барто «Мама», А.В. Митяев «За что я люблю маму» и другие (по выбору).</w:t>
      </w:r>
    </w:p>
    <w:p w14:paraId="1DC56C94"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39E32170"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t>Произведения для чтения: Р.С. Сеф «Чудо», В.В. Лунин «Я видел чудо», Б.В. Заходер «Моя Вообразилия», Ю.П. Мориц «Сто фантазий» и другие (по выбору).</w:t>
      </w:r>
    </w:p>
    <w:p w14:paraId="59869DF4"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14:paraId="1C66726F" w14:textId="77777777" w:rsidR="00001CBA" w:rsidRPr="00411B7E" w:rsidRDefault="00001CBA" w:rsidP="00993138">
      <w:pPr>
        <w:spacing w:after="0" w:line="360" w:lineRule="auto"/>
        <w:ind w:firstLine="709"/>
        <w:jc w:val="both"/>
        <w:rPr>
          <w:rFonts w:ascii="Arial" w:hAnsi="Arial" w:cs="Arial"/>
          <w:i/>
          <w:sz w:val="20"/>
          <w:szCs w:val="20"/>
        </w:rPr>
      </w:pPr>
      <w:r w:rsidRPr="00E50240">
        <w:rPr>
          <w:rFonts w:ascii="Arial" w:hAnsi="Arial" w:cs="Arial"/>
          <w:sz w:val="20"/>
          <w:szCs w:val="20"/>
        </w:rPr>
        <w:t xml:space="preserve">Изучение литературного чтения в 1 классе способствует освоению на пропедевтическом уровне ряда универсальных учебных действий: </w:t>
      </w:r>
      <w:r w:rsidRPr="00411B7E">
        <w:rPr>
          <w:rFonts w:ascii="Arial" w:hAnsi="Arial" w:cs="Arial"/>
          <w:i/>
          <w:sz w:val="20"/>
          <w:szCs w:val="20"/>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140C92B" w14:textId="77777777" w:rsidR="00001CBA" w:rsidRPr="00E50240" w:rsidRDefault="00001CBA" w:rsidP="00993138">
      <w:pPr>
        <w:spacing w:after="0" w:line="360" w:lineRule="auto"/>
        <w:ind w:firstLine="709"/>
        <w:jc w:val="both"/>
        <w:rPr>
          <w:rFonts w:ascii="Arial" w:hAnsi="Arial" w:cs="Arial"/>
          <w:sz w:val="20"/>
          <w:szCs w:val="20"/>
        </w:rPr>
      </w:pPr>
      <w:r w:rsidRPr="00E50240">
        <w:rPr>
          <w:rFonts w:ascii="Arial" w:hAnsi="Arial" w:cs="Arial"/>
          <w:sz w:val="20"/>
          <w:szCs w:val="20"/>
        </w:rPr>
        <w:t>Базовые логические действия как часть познавательных универсальных учебных действий способствуют формированию умений:</w:t>
      </w:r>
    </w:p>
    <w:p w14:paraId="4D723CFA" w14:textId="77777777" w:rsidR="00001CBA" w:rsidRPr="00D8336F" w:rsidRDefault="00001CBA" w:rsidP="003E2257">
      <w:pPr>
        <w:pStyle w:val="af9"/>
        <w:numPr>
          <w:ilvl w:val="0"/>
          <w:numId w:val="390"/>
        </w:numPr>
        <w:spacing w:after="0" w:line="360" w:lineRule="auto"/>
        <w:jc w:val="both"/>
        <w:rPr>
          <w:rFonts w:ascii="Arial" w:hAnsi="Arial" w:cs="Arial"/>
          <w:sz w:val="20"/>
          <w:szCs w:val="20"/>
        </w:rPr>
      </w:pPr>
      <w:r w:rsidRPr="00D8336F">
        <w:rPr>
          <w:rFonts w:ascii="Arial" w:hAnsi="Arial" w:cs="Arial"/>
          <w:sz w:val="20"/>
          <w:szCs w:val="20"/>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329A322A" w14:textId="77777777" w:rsidR="00001CBA" w:rsidRPr="00D8336F" w:rsidRDefault="00001CBA" w:rsidP="003E2257">
      <w:pPr>
        <w:pStyle w:val="af9"/>
        <w:numPr>
          <w:ilvl w:val="0"/>
          <w:numId w:val="390"/>
        </w:numPr>
        <w:spacing w:after="0" w:line="360" w:lineRule="auto"/>
        <w:jc w:val="both"/>
        <w:rPr>
          <w:rFonts w:ascii="Arial" w:hAnsi="Arial" w:cs="Arial"/>
          <w:sz w:val="20"/>
          <w:szCs w:val="20"/>
        </w:rPr>
      </w:pPr>
      <w:r w:rsidRPr="00D8336F">
        <w:rPr>
          <w:rFonts w:ascii="Arial" w:hAnsi="Arial" w:cs="Arial"/>
          <w:sz w:val="20"/>
          <w:szCs w:val="20"/>
        </w:rPr>
        <w:t>понимать фактическое содержание прочитанного или прослушанного текста;</w:t>
      </w:r>
    </w:p>
    <w:p w14:paraId="60834BF3" w14:textId="77777777" w:rsidR="00001CBA" w:rsidRPr="00D8336F" w:rsidRDefault="00001CBA" w:rsidP="003E2257">
      <w:pPr>
        <w:pStyle w:val="af9"/>
        <w:numPr>
          <w:ilvl w:val="0"/>
          <w:numId w:val="390"/>
        </w:numPr>
        <w:spacing w:after="0" w:line="360" w:lineRule="auto"/>
        <w:jc w:val="both"/>
        <w:rPr>
          <w:rFonts w:ascii="Arial" w:hAnsi="Arial" w:cs="Arial"/>
          <w:sz w:val="20"/>
          <w:szCs w:val="20"/>
        </w:rPr>
      </w:pPr>
      <w:r w:rsidRPr="00D8336F">
        <w:rPr>
          <w:rFonts w:ascii="Arial" w:hAnsi="Arial" w:cs="Arial"/>
          <w:sz w:val="20"/>
          <w:szCs w:val="20"/>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28058930" w14:textId="77777777" w:rsidR="00001CBA" w:rsidRPr="00D8336F" w:rsidRDefault="00001CBA" w:rsidP="003E2257">
      <w:pPr>
        <w:pStyle w:val="af9"/>
        <w:numPr>
          <w:ilvl w:val="0"/>
          <w:numId w:val="390"/>
        </w:numPr>
        <w:spacing w:after="0" w:line="360" w:lineRule="auto"/>
        <w:jc w:val="both"/>
        <w:rPr>
          <w:rFonts w:ascii="Arial" w:hAnsi="Arial" w:cs="Arial"/>
          <w:sz w:val="20"/>
          <w:szCs w:val="20"/>
        </w:rPr>
      </w:pPr>
      <w:r w:rsidRPr="00D8336F">
        <w:rPr>
          <w:rFonts w:ascii="Arial" w:hAnsi="Arial" w:cs="Arial"/>
          <w:sz w:val="20"/>
          <w:szCs w:val="20"/>
        </w:rPr>
        <w:t>различать и группировать произведения по жанрам (загадки, пословицы, сказки (фольклорная и литературная), стихотворение, рассказ);</w:t>
      </w:r>
    </w:p>
    <w:p w14:paraId="776CBD18" w14:textId="77777777" w:rsidR="00001CBA" w:rsidRPr="00D8336F" w:rsidRDefault="00001CBA" w:rsidP="003E2257">
      <w:pPr>
        <w:pStyle w:val="af9"/>
        <w:numPr>
          <w:ilvl w:val="0"/>
          <w:numId w:val="390"/>
        </w:numPr>
        <w:spacing w:after="0" w:line="360" w:lineRule="auto"/>
        <w:jc w:val="both"/>
        <w:rPr>
          <w:rFonts w:ascii="Arial" w:hAnsi="Arial" w:cs="Arial"/>
          <w:sz w:val="20"/>
          <w:szCs w:val="20"/>
        </w:rPr>
      </w:pPr>
      <w:r w:rsidRPr="00D8336F">
        <w:rPr>
          <w:rFonts w:ascii="Arial" w:hAnsi="Arial" w:cs="Arial"/>
          <w:sz w:val="20"/>
          <w:szCs w:val="20"/>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219F2693" w14:textId="77777777" w:rsidR="00001CBA" w:rsidRPr="00D8336F" w:rsidRDefault="00001CBA" w:rsidP="003E2257">
      <w:pPr>
        <w:pStyle w:val="af9"/>
        <w:numPr>
          <w:ilvl w:val="0"/>
          <w:numId w:val="390"/>
        </w:numPr>
        <w:spacing w:after="0" w:line="360" w:lineRule="auto"/>
        <w:jc w:val="both"/>
        <w:rPr>
          <w:rFonts w:ascii="Arial" w:hAnsi="Arial" w:cs="Arial"/>
          <w:sz w:val="20"/>
          <w:szCs w:val="20"/>
        </w:rPr>
      </w:pPr>
      <w:r w:rsidRPr="00D8336F">
        <w:rPr>
          <w:rFonts w:ascii="Arial" w:hAnsi="Arial" w:cs="Arial"/>
          <w:sz w:val="20"/>
          <w:szCs w:val="20"/>
        </w:rPr>
        <w:t>сравнивать произведения по теме, настроению, которое оно вызывает.</w:t>
      </w:r>
    </w:p>
    <w:p w14:paraId="71979BC2" w14:textId="77777777" w:rsidR="00001CBA" w:rsidRPr="00E50240" w:rsidRDefault="00001CBA" w:rsidP="00993138">
      <w:pPr>
        <w:spacing w:after="0" w:line="360" w:lineRule="auto"/>
        <w:ind w:firstLine="709"/>
        <w:jc w:val="both"/>
        <w:rPr>
          <w:rFonts w:ascii="Arial" w:hAnsi="Arial" w:cs="Arial"/>
          <w:sz w:val="20"/>
          <w:szCs w:val="20"/>
        </w:rPr>
      </w:pPr>
      <w:r w:rsidRPr="00E50240">
        <w:rPr>
          <w:rFonts w:ascii="Arial" w:hAnsi="Arial" w:cs="Arial"/>
          <w:sz w:val="20"/>
          <w:szCs w:val="20"/>
        </w:rPr>
        <w:t>Работа с информацией как часть познавательных универсальных учебных действий способствует формированию умений:</w:t>
      </w:r>
    </w:p>
    <w:p w14:paraId="603F50D2" w14:textId="77777777" w:rsidR="00001CBA" w:rsidRPr="00D8336F" w:rsidRDefault="00001CBA" w:rsidP="003E2257">
      <w:pPr>
        <w:pStyle w:val="af9"/>
        <w:numPr>
          <w:ilvl w:val="0"/>
          <w:numId w:val="391"/>
        </w:numPr>
        <w:spacing w:after="0" w:line="360" w:lineRule="auto"/>
        <w:jc w:val="both"/>
        <w:rPr>
          <w:rFonts w:ascii="Arial" w:hAnsi="Arial" w:cs="Arial"/>
          <w:sz w:val="20"/>
          <w:szCs w:val="20"/>
        </w:rPr>
      </w:pPr>
      <w:r w:rsidRPr="00D8336F">
        <w:rPr>
          <w:rFonts w:ascii="Arial" w:hAnsi="Arial" w:cs="Arial"/>
          <w:sz w:val="20"/>
          <w:szCs w:val="20"/>
        </w:rPr>
        <w:t>понимать, что текст произведения может быть представлен в иллюстрациях, различных видах зрительного искусства (фильм, спектакль и другие);</w:t>
      </w:r>
    </w:p>
    <w:p w14:paraId="780C5F21" w14:textId="77777777" w:rsidR="00001CBA" w:rsidRPr="00D8336F" w:rsidRDefault="00001CBA" w:rsidP="003E2257">
      <w:pPr>
        <w:pStyle w:val="af9"/>
        <w:numPr>
          <w:ilvl w:val="0"/>
          <w:numId w:val="391"/>
        </w:numPr>
        <w:spacing w:after="0" w:line="360" w:lineRule="auto"/>
        <w:jc w:val="both"/>
        <w:rPr>
          <w:rFonts w:ascii="Arial" w:hAnsi="Arial" w:cs="Arial"/>
          <w:sz w:val="20"/>
          <w:szCs w:val="20"/>
        </w:rPr>
      </w:pPr>
      <w:r w:rsidRPr="00D8336F">
        <w:rPr>
          <w:rFonts w:ascii="Arial" w:hAnsi="Arial" w:cs="Arial"/>
          <w:sz w:val="20"/>
          <w:szCs w:val="20"/>
        </w:rPr>
        <w:t>соотносить иллюстрацию с текстом произведения, читать отрывки из текста, которые соответствуют иллюстрации.</w:t>
      </w:r>
    </w:p>
    <w:p w14:paraId="0DAA62D6" w14:textId="77777777" w:rsidR="00001CBA" w:rsidRPr="00E50240" w:rsidRDefault="00001CBA" w:rsidP="00993138">
      <w:pPr>
        <w:spacing w:after="0" w:line="360" w:lineRule="auto"/>
        <w:ind w:firstLine="709"/>
        <w:jc w:val="both"/>
        <w:rPr>
          <w:rFonts w:ascii="Arial" w:hAnsi="Arial" w:cs="Arial"/>
          <w:sz w:val="20"/>
          <w:szCs w:val="20"/>
        </w:rPr>
      </w:pPr>
      <w:r w:rsidRPr="00E50240">
        <w:rPr>
          <w:rFonts w:ascii="Arial" w:hAnsi="Arial" w:cs="Arial"/>
          <w:sz w:val="20"/>
          <w:szCs w:val="20"/>
        </w:rPr>
        <w:t> Коммуникативные универсальные учебные действия (далее – УУД) способствуют формированию умений:</w:t>
      </w:r>
    </w:p>
    <w:p w14:paraId="5C9E6A4E" w14:textId="77777777" w:rsidR="00001CBA" w:rsidRPr="00D8336F" w:rsidRDefault="00001CBA" w:rsidP="003E2257">
      <w:pPr>
        <w:pStyle w:val="af9"/>
        <w:numPr>
          <w:ilvl w:val="0"/>
          <w:numId w:val="392"/>
        </w:numPr>
        <w:spacing w:after="0" w:line="360" w:lineRule="auto"/>
        <w:jc w:val="both"/>
        <w:rPr>
          <w:rFonts w:ascii="Arial" w:hAnsi="Arial" w:cs="Arial"/>
          <w:sz w:val="20"/>
          <w:szCs w:val="20"/>
        </w:rPr>
      </w:pPr>
      <w:r w:rsidRPr="00D8336F">
        <w:rPr>
          <w:rFonts w:ascii="Arial" w:hAnsi="Arial" w:cs="Arial"/>
          <w:sz w:val="20"/>
          <w:szCs w:val="20"/>
        </w:rPr>
        <w:t>читать наизусть стихотворения, соблюдать орфоэпические и пунктуационные нормы;</w:t>
      </w:r>
    </w:p>
    <w:p w14:paraId="446125E0" w14:textId="77777777" w:rsidR="00001CBA" w:rsidRPr="00D8336F" w:rsidRDefault="00001CBA" w:rsidP="003E2257">
      <w:pPr>
        <w:pStyle w:val="af9"/>
        <w:numPr>
          <w:ilvl w:val="0"/>
          <w:numId w:val="392"/>
        </w:numPr>
        <w:spacing w:after="0" w:line="360" w:lineRule="auto"/>
        <w:jc w:val="both"/>
        <w:rPr>
          <w:rFonts w:ascii="Arial" w:hAnsi="Arial" w:cs="Arial"/>
          <w:sz w:val="20"/>
          <w:szCs w:val="20"/>
        </w:rPr>
      </w:pPr>
      <w:r w:rsidRPr="00D8336F">
        <w:rPr>
          <w:rFonts w:ascii="Arial" w:hAnsi="Arial" w:cs="Arial"/>
          <w:sz w:val="20"/>
          <w:szCs w:val="20"/>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5DF6DFA9" w14:textId="77777777" w:rsidR="00001CBA" w:rsidRPr="00D8336F" w:rsidRDefault="00001CBA" w:rsidP="003E2257">
      <w:pPr>
        <w:pStyle w:val="af9"/>
        <w:numPr>
          <w:ilvl w:val="0"/>
          <w:numId w:val="392"/>
        </w:numPr>
        <w:spacing w:after="0" w:line="360" w:lineRule="auto"/>
        <w:jc w:val="both"/>
        <w:rPr>
          <w:rFonts w:ascii="Arial" w:hAnsi="Arial" w:cs="Arial"/>
          <w:sz w:val="20"/>
          <w:szCs w:val="20"/>
        </w:rPr>
      </w:pPr>
      <w:r w:rsidRPr="00D8336F">
        <w:rPr>
          <w:rFonts w:ascii="Arial" w:hAnsi="Arial" w:cs="Arial"/>
          <w:sz w:val="20"/>
          <w:szCs w:val="20"/>
        </w:rPr>
        <w:lastRenderedPageBreak/>
        <w:t>пересказывать (устно) содержание произведения с использованием вопросов, рисунков, предложенного плана;</w:t>
      </w:r>
    </w:p>
    <w:p w14:paraId="62EF35B4" w14:textId="77777777" w:rsidR="00001CBA" w:rsidRPr="00D8336F" w:rsidRDefault="00001CBA" w:rsidP="003E2257">
      <w:pPr>
        <w:pStyle w:val="af9"/>
        <w:numPr>
          <w:ilvl w:val="0"/>
          <w:numId w:val="392"/>
        </w:numPr>
        <w:spacing w:after="0" w:line="360" w:lineRule="auto"/>
        <w:jc w:val="both"/>
        <w:rPr>
          <w:rFonts w:ascii="Arial" w:hAnsi="Arial" w:cs="Arial"/>
          <w:sz w:val="20"/>
          <w:szCs w:val="20"/>
        </w:rPr>
      </w:pPr>
      <w:r w:rsidRPr="00D8336F">
        <w:rPr>
          <w:rFonts w:ascii="Arial" w:hAnsi="Arial" w:cs="Arial"/>
          <w:sz w:val="20"/>
          <w:szCs w:val="20"/>
        </w:rPr>
        <w:t>объяснять своими словами значение изученных понятий;</w:t>
      </w:r>
    </w:p>
    <w:p w14:paraId="0DEC1608" w14:textId="77777777" w:rsidR="00001CBA" w:rsidRPr="00D8336F" w:rsidRDefault="00001CBA" w:rsidP="003E2257">
      <w:pPr>
        <w:pStyle w:val="af9"/>
        <w:numPr>
          <w:ilvl w:val="0"/>
          <w:numId w:val="392"/>
        </w:numPr>
        <w:spacing w:after="0" w:line="360" w:lineRule="auto"/>
        <w:jc w:val="both"/>
        <w:rPr>
          <w:rFonts w:ascii="Arial" w:hAnsi="Arial" w:cs="Arial"/>
          <w:sz w:val="20"/>
          <w:szCs w:val="20"/>
        </w:rPr>
      </w:pPr>
      <w:r w:rsidRPr="00D8336F">
        <w:rPr>
          <w:rFonts w:ascii="Arial" w:hAnsi="Arial" w:cs="Arial"/>
          <w:sz w:val="20"/>
          <w:szCs w:val="20"/>
        </w:rPr>
        <w:t>описывать своё настроение после слушания (чтения) стихотворений, сказок, рассказов.</w:t>
      </w:r>
    </w:p>
    <w:p w14:paraId="3515EA01"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t>Регулятивные универсальные учебные действия способствуют формированию умений:</w:t>
      </w:r>
    </w:p>
    <w:p w14:paraId="24BEEB93" w14:textId="77777777" w:rsidR="00001CBA" w:rsidRPr="00D8336F" w:rsidRDefault="00001CBA" w:rsidP="003E2257">
      <w:pPr>
        <w:pStyle w:val="af9"/>
        <w:numPr>
          <w:ilvl w:val="0"/>
          <w:numId w:val="393"/>
        </w:numPr>
        <w:spacing w:after="0" w:line="360" w:lineRule="auto"/>
        <w:jc w:val="both"/>
        <w:rPr>
          <w:rFonts w:ascii="Arial" w:hAnsi="Arial" w:cs="Arial"/>
          <w:sz w:val="20"/>
          <w:szCs w:val="20"/>
        </w:rPr>
      </w:pPr>
      <w:r w:rsidRPr="00D8336F">
        <w:rPr>
          <w:rFonts w:ascii="Arial" w:hAnsi="Arial" w:cs="Arial"/>
          <w:sz w:val="20"/>
          <w:szCs w:val="20"/>
        </w:rPr>
        <w:t>понимать и удерживать поставленную учебную задачу, в случае необходимости обращаться за помощью к педагогическому работнику;</w:t>
      </w:r>
    </w:p>
    <w:p w14:paraId="4B603D9E" w14:textId="77777777" w:rsidR="00001CBA" w:rsidRPr="00D8336F" w:rsidRDefault="00001CBA" w:rsidP="003E2257">
      <w:pPr>
        <w:pStyle w:val="af9"/>
        <w:numPr>
          <w:ilvl w:val="0"/>
          <w:numId w:val="393"/>
        </w:numPr>
        <w:spacing w:after="0" w:line="360" w:lineRule="auto"/>
        <w:jc w:val="both"/>
        <w:rPr>
          <w:rFonts w:ascii="Arial" w:hAnsi="Arial" w:cs="Arial"/>
          <w:sz w:val="20"/>
          <w:szCs w:val="20"/>
        </w:rPr>
      </w:pPr>
      <w:r w:rsidRPr="00D8336F">
        <w:rPr>
          <w:rFonts w:ascii="Arial" w:hAnsi="Arial" w:cs="Arial"/>
          <w:sz w:val="20"/>
          <w:szCs w:val="20"/>
        </w:rPr>
        <w:t xml:space="preserve">проявлять желание самостоятельно читать, совершенствовать свой навык чтения; </w:t>
      </w:r>
    </w:p>
    <w:p w14:paraId="4628C0B9" w14:textId="77777777" w:rsidR="00001CBA" w:rsidRPr="00D8336F" w:rsidRDefault="00001CBA" w:rsidP="003E2257">
      <w:pPr>
        <w:pStyle w:val="af9"/>
        <w:numPr>
          <w:ilvl w:val="0"/>
          <w:numId w:val="393"/>
        </w:numPr>
        <w:spacing w:after="0"/>
        <w:jc w:val="both"/>
        <w:rPr>
          <w:rFonts w:ascii="Arial" w:hAnsi="Arial" w:cs="Arial"/>
          <w:sz w:val="20"/>
          <w:szCs w:val="20"/>
        </w:rPr>
      </w:pPr>
      <w:r w:rsidRPr="00D8336F">
        <w:rPr>
          <w:rFonts w:ascii="Arial" w:hAnsi="Arial" w:cs="Arial"/>
          <w:sz w:val="20"/>
          <w:szCs w:val="20"/>
        </w:rPr>
        <w:t>с помощью учителя оценивать свои успехи (трудности) в освоении читательской деятельности.</w:t>
      </w:r>
    </w:p>
    <w:p w14:paraId="24764962" w14:textId="77777777" w:rsidR="00001CBA" w:rsidRPr="00E50240" w:rsidRDefault="00001CBA" w:rsidP="00993138">
      <w:pPr>
        <w:spacing w:after="0" w:line="360" w:lineRule="auto"/>
        <w:ind w:firstLine="709"/>
        <w:jc w:val="both"/>
        <w:rPr>
          <w:rFonts w:ascii="Arial" w:hAnsi="Arial" w:cs="Arial"/>
          <w:sz w:val="20"/>
          <w:szCs w:val="20"/>
        </w:rPr>
      </w:pPr>
      <w:r w:rsidRPr="00E50240">
        <w:rPr>
          <w:rFonts w:ascii="Arial" w:hAnsi="Arial" w:cs="Arial"/>
          <w:sz w:val="20"/>
          <w:szCs w:val="20"/>
        </w:rPr>
        <w:t>Совместная деятельность способствует формированию умений:</w:t>
      </w:r>
    </w:p>
    <w:p w14:paraId="68E9F5B6" w14:textId="77777777" w:rsidR="00001CBA" w:rsidRPr="00D8336F" w:rsidRDefault="00001CBA" w:rsidP="003E2257">
      <w:pPr>
        <w:pStyle w:val="af9"/>
        <w:numPr>
          <w:ilvl w:val="0"/>
          <w:numId w:val="394"/>
        </w:numPr>
        <w:spacing w:after="0" w:line="360" w:lineRule="auto"/>
        <w:jc w:val="both"/>
        <w:rPr>
          <w:rFonts w:ascii="Arial" w:hAnsi="Arial" w:cs="Arial"/>
          <w:sz w:val="20"/>
          <w:szCs w:val="20"/>
        </w:rPr>
      </w:pPr>
      <w:r w:rsidRPr="00D8336F">
        <w:rPr>
          <w:rFonts w:ascii="Arial" w:hAnsi="Arial" w:cs="Arial"/>
          <w:sz w:val="20"/>
          <w:szCs w:val="20"/>
        </w:rPr>
        <w:t>проявлять желание работать в парах, небольших группах;</w:t>
      </w:r>
    </w:p>
    <w:p w14:paraId="72844166" w14:textId="77777777" w:rsidR="00001CBA" w:rsidRPr="00D8336F" w:rsidRDefault="00001CBA" w:rsidP="003E2257">
      <w:pPr>
        <w:pStyle w:val="af9"/>
        <w:numPr>
          <w:ilvl w:val="0"/>
          <w:numId w:val="394"/>
        </w:numPr>
        <w:spacing w:after="0" w:line="360" w:lineRule="auto"/>
        <w:jc w:val="both"/>
        <w:rPr>
          <w:rFonts w:ascii="Arial" w:hAnsi="Arial" w:cs="Arial"/>
          <w:sz w:val="20"/>
          <w:szCs w:val="20"/>
        </w:rPr>
      </w:pPr>
      <w:r w:rsidRPr="00D8336F">
        <w:rPr>
          <w:rFonts w:ascii="Arial" w:hAnsi="Arial" w:cs="Arial"/>
          <w:sz w:val="20"/>
          <w:szCs w:val="20"/>
        </w:rPr>
        <w:t>проявлять культуру взаимодействия, терпение, умение договариваться, ответственно выполнять свою часть работы.</w:t>
      </w:r>
    </w:p>
    <w:p w14:paraId="56CDD0AD" w14:textId="77777777" w:rsidR="00001CBA" w:rsidRPr="00993138" w:rsidRDefault="00001CBA" w:rsidP="00993138">
      <w:pPr>
        <w:spacing w:after="0" w:line="360" w:lineRule="auto"/>
        <w:jc w:val="both"/>
        <w:rPr>
          <w:rFonts w:ascii="Arial" w:hAnsi="Arial" w:cs="Arial"/>
          <w:i/>
          <w:sz w:val="20"/>
          <w:szCs w:val="20"/>
        </w:rPr>
      </w:pPr>
      <w:r w:rsidRPr="00993138">
        <w:rPr>
          <w:rFonts w:ascii="Arial" w:hAnsi="Arial" w:cs="Arial"/>
          <w:i/>
          <w:sz w:val="20"/>
          <w:szCs w:val="20"/>
        </w:rPr>
        <w:t>Содержание обучения во 2 классе.</w:t>
      </w:r>
    </w:p>
    <w:p w14:paraId="30CB68F8"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t>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14:paraId="0686D00F"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t>Произведения для чтения: И.С. Никитин «Русь», Ф.П. Савинов «Родина», А.А. Прокофьев «Родина» и другие (по выбору).</w:t>
      </w:r>
    </w:p>
    <w:p w14:paraId="7CE87A61"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7DABDE82"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14:paraId="45842A6C"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14:paraId="7A5C3B2F"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lastRenderedPageBreak/>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14:paraId="3F5784FE"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14:paraId="1B95D520"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14:paraId="5E1DDFB9"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3B1CB7C4"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14:paraId="57C2A1D5"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14:paraId="60C75B18"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14:paraId="5AFE8514"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7144368A"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14:paraId="60ED4A03"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t xml:space="preserve">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w:t>
      </w:r>
      <w:r w:rsidRPr="00E50240">
        <w:rPr>
          <w:rFonts w:ascii="Arial" w:hAnsi="Arial" w:cs="Arial"/>
          <w:sz w:val="20"/>
          <w:szCs w:val="20"/>
        </w:rPr>
        <w:lastRenderedPageBreak/>
        <w:t>плана художественного произведения: части текста, их главные темы. Иллюстрации, их значение в раскрытии содержания произведения.</w:t>
      </w:r>
    </w:p>
    <w:p w14:paraId="0A3D34ED" w14:textId="77777777" w:rsidR="00001CBA" w:rsidRPr="00E50240" w:rsidRDefault="00001CBA" w:rsidP="00993138">
      <w:pPr>
        <w:spacing w:after="0" w:line="360" w:lineRule="auto"/>
        <w:jc w:val="both"/>
        <w:rPr>
          <w:rFonts w:ascii="Arial" w:hAnsi="Arial" w:cs="Arial"/>
          <w:sz w:val="20"/>
          <w:szCs w:val="20"/>
        </w:rPr>
      </w:pPr>
      <w:r w:rsidRPr="00E50240">
        <w:rPr>
          <w:rFonts w:ascii="Arial" w:hAnsi="Arial" w:cs="Arial"/>
          <w:sz w:val="20"/>
          <w:szCs w:val="20"/>
        </w:rPr>
        <w:t>Произведения для чтения: Ш. Перро «Кот в сапогах», Х.-К. Андерсен «Пятеро из одного стручка» и другие (по выбору).</w:t>
      </w:r>
    </w:p>
    <w:p w14:paraId="692427C9"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2B1732FF" w14:textId="77777777" w:rsidR="00001CBA" w:rsidRPr="00411B7E" w:rsidRDefault="00001CBA" w:rsidP="0073758D">
      <w:pPr>
        <w:spacing w:after="0" w:line="360" w:lineRule="auto"/>
        <w:ind w:firstLine="709"/>
        <w:jc w:val="both"/>
        <w:rPr>
          <w:rFonts w:ascii="Arial" w:hAnsi="Arial" w:cs="Arial"/>
          <w:i/>
          <w:sz w:val="20"/>
          <w:szCs w:val="20"/>
        </w:rPr>
      </w:pPr>
      <w:r w:rsidRPr="00E50240">
        <w:rPr>
          <w:rFonts w:ascii="Arial" w:hAnsi="Arial" w:cs="Arial"/>
          <w:sz w:val="20"/>
          <w:szCs w:val="20"/>
        </w:rPr>
        <w:t xml:space="preserve">Изучение литературного чтения во 2 классе способствует освоению на пропедевтическом уровне ряда универсальных учебных действий: </w:t>
      </w:r>
      <w:r w:rsidRPr="00411B7E">
        <w:rPr>
          <w:rFonts w:ascii="Arial" w:hAnsi="Arial" w:cs="Arial"/>
          <w:i/>
          <w:sz w:val="20"/>
          <w:szCs w:val="20"/>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40C2679" w14:textId="77777777" w:rsidR="00001CBA" w:rsidRPr="00E50240" w:rsidRDefault="00001CBA" w:rsidP="0073758D">
      <w:pPr>
        <w:spacing w:after="0" w:line="360" w:lineRule="auto"/>
        <w:ind w:firstLine="709"/>
        <w:jc w:val="both"/>
        <w:rPr>
          <w:rFonts w:ascii="Arial" w:hAnsi="Arial" w:cs="Arial"/>
          <w:sz w:val="20"/>
          <w:szCs w:val="20"/>
        </w:rPr>
      </w:pPr>
      <w:r w:rsidRPr="00E50240">
        <w:rPr>
          <w:rFonts w:ascii="Arial" w:hAnsi="Arial" w:cs="Arial"/>
          <w:sz w:val="20"/>
          <w:szCs w:val="20"/>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512CAE85" w14:textId="77777777" w:rsidR="00001CBA" w:rsidRPr="00411B7E" w:rsidRDefault="00001CBA" w:rsidP="003E2257">
      <w:pPr>
        <w:pStyle w:val="af9"/>
        <w:numPr>
          <w:ilvl w:val="0"/>
          <w:numId w:val="395"/>
        </w:numPr>
        <w:spacing w:after="0" w:line="360" w:lineRule="auto"/>
        <w:jc w:val="both"/>
        <w:rPr>
          <w:rFonts w:ascii="Arial" w:hAnsi="Arial" w:cs="Arial"/>
          <w:sz w:val="20"/>
          <w:szCs w:val="20"/>
        </w:rPr>
      </w:pPr>
      <w:r w:rsidRPr="00411B7E">
        <w:rPr>
          <w:rFonts w:ascii="Arial" w:hAnsi="Arial" w:cs="Arial"/>
          <w:sz w:val="20"/>
          <w:szCs w:val="20"/>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3A3017DB" w14:textId="77777777" w:rsidR="00001CBA" w:rsidRPr="00411B7E" w:rsidRDefault="00001CBA" w:rsidP="003E2257">
      <w:pPr>
        <w:pStyle w:val="af9"/>
        <w:numPr>
          <w:ilvl w:val="0"/>
          <w:numId w:val="395"/>
        </w:numPr>
        <w:spacing w:after="0" w:line="360" w:lineRule="auto"/>
        <w:jc w:val="both"/>
        <w:rPr>
          <w:rFonts w:ascii="Arial" w:hAnsi="Arial" w:cs="Arial"/>
          <w:sz w:val="20"/>
          <w:szCs w:val="20"/>
        </w:rPr>
      </w:pPr>
      <w:r w:rsidRPr="00411B7E">
        <w:rPr>
          <w:rFonts w:ascii="Arial" w:hAnsi="Arial" w:cs="Arial"/>
          <w:sz w:val="20"/>
          <w:szCs w:val="20"/>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14:paraId="621009D8" w14:textId="77777777" w:rsidR="00001CBA" w:rsidRPr="00411B7E" w:rsidRDefault="00001CBA" w:rsidP="003E2257">
      <w:pPr>
        <w:pStyle w:val="af9"/>
        <w:numPr>
          <w:ilvl w:val="0"/>
          <w:numId w:val="395"/>
        </w:numPr>
        <w:spacing w:after="0" w:line="360" w:lineRule="auto"/>
        <w:jc w:val="both"/>
        <w:rPr>
          <w:rFonts w:ascii="Arial" w:hAnsi="Arial" w:cs="Arial"/>
          <w:sz w:val="20"/>
          <w:szCs w:val="20"/>
        </w:rPr>
      </w:pPr>
      <w:r w:rsidRPr="00411B7E">
        <w:rPr>
          <w:rFonts w:ascii="Arial" w:hAnsi="Arial" w:cs="Arial"/>
          <w:sz w:val="20"/>
          <w:szCs w:val="20"/>
        </w:rPr>
        <w:t>характеризовать (кратко) особенности жанров (произведения устного народного творчества, литературная сказка, рассказ, басня, стихотворение);</w:t>
      </w:r>
    </w:p>
    <w:p w14:paraId="1C5682C8" w14:textId="77777777" w:rsidR="00001CBA" w:rsidRPr="00411B7E" w:rsidRDefault="00001CBA" w:rsidP="003E2257">
      <w:pPr>
        <w:pStyle w:val="af9"/>
        <w:numPr>
          <w:ilvl w:val="0"/>
          <w:numId w:val="395"/>
        </w:numPr>
        <w:spacing w:after="0" w:line="360" w:lineRule="auto"/>
        <w:jc w:val="both"/>
        <w:rPr>
          <w:rFonts w:ascii="Arial" w:hAnsi="Arial" w:cs="Arial"/>
          <w:sz w:val="20"/>
          <w:szCs w:val="20"/>
        </w:rPr>
      </w:pPr>
      <w:r w:rsidRPr="00411B7E">
        <w:rPr>
          <w:rFonts w:ascii="Arial" w:hAnsi="Arial" w:cs="Arial"/>
          <w:sz w:val="20"/>
          <w:szCs w:val="20"/>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3DE3E7EE" w14:textId="77777777" w:rsidR="00001CBA" w:rsidRPr="00411B7E" w:rsidRDefault="00001CBA" w:rsidP="003E2257">
      <w:pPr>
        <w:pStyle w:val="af9"/>
        <w:numPr>
          <w:ilvl w:val="0"/>
          <w:numId w:val="395"/>
        </w:numPr>
        <w:spacing w:after="0" w:line="360" w:lineRule="auto"/>
        <w:jc w:val="both"/>
        <w:rPr>
          <w:rFonts w:ascii="Arial" w:hAnsi="Arial" w:cs="Arial"/>
          <w:sz w:val="20"/>
          <w:szCs w:val="20"/>
        </w:rPr>
      </w:pPr>
      <w:r w:rsidRPr="00411B7E">
        <w:rPr>
          <w:rFonts w:ascii="Arial" w:hAnsi="Arial" w:cs="Arial"/>
          <w:sz w:val="20"/>
          <w:szCs w:val="20"/>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14:paraId="6B4574EB" w14:textId="77777777" w:rsidR="00001CBA" w:rsidRPr="00411B7E" w:rsidRDefault="00001CBA" w:rsidP="003E2257">
      <w:pPr>
        <w:pStyle w:val="af9"/>
        <w:numPr>
          <w:ilvl w:val="0"/>
          <w:numId w:val="395"/>
        </w:numPr>
        <w:spacing w:after="0" w:line="360" w:lineRule="auto"/>
        <w:jc w:val="both"/>
        <w:rPr>
          <w:rFonts w:ascii="Arial" w:hAnsi="Arial" w:cs="Arial"/>
          <w:sz w:val="20"/>
          <w:szCs w:val="20"/>
        </w:rPr>
      </w:pPr>
      <w:r w:rsidRPr="00411B7E">
        <w:rPr>
          <w:rFonts w:ascii="Arial" w:hAnsi="Arial" w:cs="Arial"/>
          <w:sz w:val="20"/>
          <w:szCs w:val="20"/>
        </w:rPr>
        <w:t>Работа с информацией как часть познавательных универсальных учебных действий способствует формированию умений:</w:t>
      </w:r>
    </w:p>
    <w:p w14:paraId="62A344F1" w14:textId="77777777" w:rsidR="00001CBA" w:rsidRPr="00411B7E" w:rsidRDefault="00001CBA" w:rsidP="003E2257">
      <w:pPr>
        <w:pStyle w:val="af9"/>
        <w:numPr>
          <w:ilvl w:val="0"/>
          <w:numId w:val="395"/>
        </w:numPr>
        <w:spacing w:after="0" w:line="360" w:lineRule="auto"/>
        <w:jc w:val="both"/>
        <w:rPr>
          <w:rFonts w:ascii="Arial" w:hAnsi="Arial" w:cs="Arial"/>
          <w:sz w:val="20"/>
          <w:szCs w:val="20"/>
        </w:rPr>
      </w:pPr>
      <w:r w:rsidRPr="00411B7E">
        <w:rPr>
          <w:rFonts w:ascii="Arial" w:hAnsi="Arial" w:cs="Arial"/>
          <w:sz w:val="20"/>
          <w:szCs w:val="20"/>
        </w:rPr>
        <w:t>соотносить иллюстрации с текстом произведения;</w:t>
      </w:r>
    </w:p>
    <w:p w14:paraId="2C98CF35" w14:textId="77777777" w:rsidR="00001CBA" w:rsidRPr="00411B7E" w:rsidRDefault="00001CBA" w:rsidP="003E2257">
      <w:pPr>
        <w:pStyle w:val="af9"/>
        <w:numPr>
          <w:ilvl w:val="0"/>
          <w:numId w:val="395"/>
        </w:numPr>
        <w:spacing w:after="0" w:line="360" w:lineRule="auto"/>
        <w:jc w:val="both"/>
        <w:rPr>
          <w:rFonts w:ascii="Arial" w:hAnsi="Arial" w:cs="Arial"/>
          <w:sz w:val="20"/>
          <w:szCs w:val="20"/>
        </w:rPr>
      </w:pPr>
      <w:r w:rsidRPr="00411B7E">
        <w:rPr>
          <w:rFonts w:ascii="Arial" w:hAnsi="Arial" w:cs="Arial"/>
          <w:sz w:val="20"/>
          <w:szCs w:val="20"/>
        </w:rPr>
        <w:t>ориентироваться в содержании книги, каталоге, выбирать книгу по автору, каталогу на основе рекомендованного списка;</w:t>
      </w:r>
    </w:p>
    <w:p w14:paraId="7D51EF2E" w14:textId="77777777" w:rsidR="00001CBA" w:rsidRPr="00411B7E" w:rsidRDefault="00001CBA" w:rsidP="003E2257">
      <w:pPr>
        <w:pStyle w:val="af9"/>
        <w:numPr>
          <w:ilvl w:val="0"/>
          <w:numId w:val="395"/>
        </w:numPr>
        <w:spacing w:after="0" w:line="360" w:lineRule="auto"/>
        <w:jc w:val="both"/>
        <w:rPr>
          <w:rFonts w:ascii="Arial" w:hAnsi="Arial" w:cs="Arial"/>
          <w:sz w:val="20"/>
          <w:szCs w:val="20"/>
        </w:rPr>
      </w:pPr>
      <w:r w:rsidRPr="00411B7E">
        <w:rPr>
          <w:rFonts w:ascii="Arial" w:hAnsi="Arial" w:cs="Arial"/>
          <w:sz w:val="20"/>
          <w:szCs w:val="20"/>
        </w:rPr>
        <w:t>по информации, представленной в оглавлении, в иллюстрациях предполагать тему и содержание книги;</w:t>
      </w:r>
    </w:p>
    <w:p w14:paraId="4B51AA20" w14:textId="77777777" w:rsidR="00001CBA" w:rsidRPr="00411B7E" w:rsidRDefault="00001CBA" w:rsidP="003E2257">
      <w:pPr>
        <w:pStyle w:val="af9"/>
        <w:numPr>
          <w:ilvl w:val="0"/>
          <w:numId w:val="395"/>
        </w:numPr>
        <w:spacing w:after="0" w:line="360" w:lineRule="auto"/>
        <w:jc w:val="both"/>
        <w:rPr>
          <w:rFonts w:ascii="Arial" w:hAnsi="Arial" w:cs="Arial"/>
          <w:sz w:val="20"/>
          <w:szCs w:val="20"/>
        </w:rPr>
      </w:pPr>
      <w:r w:rsidRPr="00411B7E">
        <w:rPr>
          <w:rFonts w:ascii="Arial" w:hAnsi="Arial" w:cs="Arial"/>
          <w:sz w:val="20"/>
          <w:szCs w:val="20"/>
        </w:rPr>
        <w:t>пользоваться словарями для уточнения значения незнакомого слова.</w:t>
      </w:r>
    </w:p>
    <w:p w14:paraId="16F8758E" w14:textId="77777777" w:rsidR="00001CBA" w:rsidRPr="00E50240" w:rsidRDefault="00001CBA" w:rsidP="0073758D">
      <w:pPr>
        <w:spacing w:after="0" w:line="360" w:lineRule="auto"/>
        <w:ind w:firstLine="709"/>
        <w:jc w:val="both"/>
        <w:rPr>
          <w:rFonts w:ascii="Arial" w:hAnsi="Arial" w:cs="Arial"/>
          <w:sz w:val="20"/>
          <w:szCs w:val="20"/>
        </w:rPr>
      </w:pPr>
      <w:r w:rsidRPr="00E50240">
        <w:rPr>
          <w:rFonts w:ascii="Arial" w:hAnsi="Arial" w:cs="Arial"/>
          <w:sz w:val="20"/>
          <w:szCs w:val="20"/>
        </w:rPr>
        <w:t>Коммуникативные универсальные учебные действия способствуют формированию умений:</w:t>
      </w:r>
    </w:p>
    <w:p w14:paraId="54C27997" w14:textId="77777777" w:rsidR="00001CBA" w:rsidRPr="00411B7E" w:rsidRDefault="00001CBA" w:rsidP="003E2257">
      <w:pPr>
        <w:pStyle w:val="af9"/>
        <w:numPr>
          <w:ilvl w:val="0"/>
          <w:numId w:val="396"/>
        </w:numPr>
        <w:spacing w:after="0" w:line="360" w:lineRule="auto"/>
        <w:jc w:val="both"/>
        <w:rPr>
          <w:rFonts w:ascii="Arial" w:hAnsi="Arial" w:cs="Arial"/>
          <w:sz w:val="20"/>
          <w:szCs w:val="20"/>
        </w:rPr>
      </w:pPr>
      <w:r w:rsidRPr="00411B7E">
        <w:rPr>
          <w:rFonts w:ascii="Arial" w:hAnsi="Arial" w:cs="Arial"/>
          <w:sz w:val="20"/>
          <w:szCs w:val="20"/>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43BF67C1" w14:textId="77777777" w:rsidR="00001CBA" w:rsidRPr="00411B7E" w:rsidRDefault="00001CBA" w:rsidP="003E2257">
      <w:pPr>
        <w:pStyle w:val="af9"/>
        <w:numPr>
          <w:ilvl w:val="0"/>
          <w:numId w:val="396"/>
        </w:numPr>
        <w:spacing w:after="0" w:line="360" w:lineRule="auto"/>
        <w:jc w:val="both"/>
        <w:rPr>
          <w:rFonts w:ascii="Arial" w:hAnsi="Arial" w:cs="Arial"/>
          <w:sz w:val="20"/>
          <w:szCs w:val="20"/>
        </w:rPr>
      </w:pPr>
      <w:r w:rsidRPr="00411B7E">
        <w:rPr>
          <w:rFonts w:ascii="Arial" w:hAnsi="Arial" w:cs="Arial"/>
          <w:sz w:val="20"/>
          <w:szCs w:val="20"/>
        </w:rPr>
        <w:t>пересказывать подробно и выборочно прочитанное произведение;</w:t>
      </w:r>
    </w:p>
    <w:p w14:paraId="20FC1F0C" w14:textId="77777777" w:rsidR="00001CBA" w:rsidRPr="00411B7E" w:rsidRDefault="00001CBA" w:rsidP="003E2257">
      <w:pPr>
        <w:pStyle w:val="af9"/>
        <w:numPr>
          <w:ilvl w:val="0"/>
          <w:numId w:val="396"/>
        </w:numPr>
        <w:spacing w:after="0" w:line="360" w:lineRule="auto"/>
        <w:jc w:val="both"/>
        <w:rPr>
          <w:rFonts w:ascii="Arial" w:hAnsi="Arial" w:cs="Arial"/>
          <w:sz w:val="20"/>
          <w:szCs w:val="20"/>
        </w:rPr>
      </w:pPr>
      <w:r w:rsidRPr="00411B7E">
        <w:rPr>
          <w:rFonts w:ascii="Arial" w:hAnsi="Arial" w:cs="Arial"/>
          <w:sz w:val="20"/>
          <w:szCs w:val="20"/>
        </w:rPr>
        <w:lastRenderedPageBreak/>
        <w:t>обсуждать (в парах, группах) содержание текста, формулировать (устно) простые выводы на основе прочитанного (прослушанного) произведения;</w:t>
      </w:r>
    </w:p>
    <w:p w14:paraId="033FD13A" w14:textId="77777777" w:rsidR="00001CBA" w:rsidRPr="00411B7E" w:rsidRDefault="00001CBA" w:rsidP="003E2257">
      <w:pPr>
        <w:pStyle w:val="af9"/>
        <w:numPr>
          <w:ilvl w:val="0"/>
          <w:numId w:val="396"/>
        </w:numPr>
        <w:spacing w:after="0" w:line="360" w:lineRule="auto"/>
        <w:jc w:val="both"/>
        <w:rPr>
          <w:rFonts w:ascii="Arial" w:hAnsi="Arial" w:cs="Arial"/>
          <w:sz w:val="20"/>
          <w:szCs w:val="20"/>
        </w:rPr>
      </w:pPr>
      <w:r w:rsidRPr="00411B7E">
        <w:rPr>
          <w:rFonts w:ascii="Arial" w:hAnsi="Arial" w:cs="Arial"/>
          <w:sz w:val="20"/>
          <w:szCs w:val="20"/>
        </w:rPr>
        <w:t>описывать (устно) картины природы;</w:t>
      </w:r>
    </w:p>
    <w:p w14:paraId="424A4495" w14:textId="77777777" w:rsidR="00001CBA" w:rsidRPr="00411B7E" w:rsidRDefault="00001CBA" w:rsidP="003E2257">
      <w:pPr>
        <w:pStyle w:val="af9"/>
        <w:numPr>
          <w:ilvl w:val="0"/>
          <w:numId w:val="396"/>
        </w:numPr>
        <w:spacing w:after="0" w:line="360" w:lineRule="auto"/>
        <w:jc w:val="both"/>
        <w:rPr>
          <w:rFonts w:ascii="Arial" w:hAnsi="Arial" w:cs="Arial"/>
          <w:sz w:val="20"/>
          <w:szCs w:val="20"/>
        </w:rPr>
      </w:pPr>
      <w:r w:rsidRPr="00411B7E">
        <w:rPr>
          <w:rFonts w:ascii="Arial" w:hAnsi="Arial" w:cs="Arial"/>
          <w:sz w:val="20"/>
          <w:szCs w:val="20"/>
        </w:rPr>
        <w:t>сочинять по аналогии с прочитанным загадки, рассказы, небольшие сказки;</w:t>
      </w:r>
    </w:p>
    <w:p w14:paraId="3635EFE8" w14:textId="77777777" w:rsidR="00001CBA" w:rsidRPr="00411B7E" w:rsidRDefault="00001CBA" w:rsidP="003E2257">
      <w:pPr>
        <w:pStyle w:val="af9"/>
        <w:numPr>
          <w:ilvl w:val="0"/>
          <w:numId w:val="396"/>
        </w:numPr>
        <w:spacing w:after="0" w:line="360" w:lineRule="auto"/>
        <w:jc w:val="both"/>
        <w:rPr>
          <w:rFonts w:ascii="Arial" w:hAnsi="Arial" w:cs="Arial"/>
          <w:sz w:val="20"/>
          <w:szCs w:val="20"/>
        </w:rPr>
      </w:pPr>
      <w:r w:rsidRPr="00411B7E">
        <w:rPr>
          <w:rFonts w:ascii="Arial" w:hAnsi="Arial" w:cs="Arial"/>
          <w:sz w:val="20"/>
          <w:szCs w:val="20"/>
        </w:rPr>
        <w:t>участвовать в инсценировках и драматизации отрывков из художественных произведений.</w:t>
      </w:r>
    </w:p>
    <w:p w14:paraId="4E4177B7" w14:textId="77777777" w:rsidR="00001CBA" w:rsidRPr="00E50240" w:rsidRDefault="00001CBA" w:rsidP="0073758D">
      <w:pPr>
        <w:spacing w:after="0" w:line="360" w:lineRule="auto"/>
        <w:ind w:firstLine="709"/>
        <w:jc w:val="both"/>
        <w:rPr>
          <w:rFonts w:ascii="Arial" w:hAnsi="Arial" w:cs="Arial"/>
          <w:sz w:val="20"/>
          <w:szCs w:val="20"/>
        </w:rPr>
      </w:pPr>
      <w:r w:rsidRPr="00E50240">
        <w:rPr>
          <w:rFonts w:ascii="Arial" w:hAnsi="Arial" w:cs="Arial"/>
          <w:sz w:val="20"/>
          <w:szCs w:val="20"/>
        </w:rPr>
        <w:t>Регулятивные универсальные учебные действия способствуют формированию умений:</w:t>
      </w:r>
    </w:p>
    <w:p w14:paraId="409A788E" w14:textId="77777777" w:rsidR="00001CBA" w:rsidRPr="00411B7E" w:rsidRDefault="00001CBA" w:rsidP="003E2257">
      <w:pPr>
        <w:pStyle w:val="af9"/>
        <w:numPr>
          <w:ilvl w:val="0"/>
          <w:numId w:val="397"/>
        </w:numPr>
        <w:spacing w:after="0" w:line="360" w:lineRule="auto"/>
        <w:jc w:val="both"/>
        <w:rPr>
          <w:rFonts w:ascii="Arial" w:hAnsi="Arial" w:cs="Arial"/>
          <w:sz w:val="20"/>
          <w:szCs w:val="20"/>
        </w:rPr>
      </w:pPr>
      <w:r w:rsidRPr="00411B7E">
        <w:rPr>
          <w:rFonts w:ascii="Arial" w:hAnsi="Arial" w:cs="Arial"/>
          <w:sz w:val="20"/>
          <w:szCs w:val="20"/>
        </w:rPr>
        <w:t>оценивать своё эмоциональное состояние, возникшее при прочтении (слушании) произведения;</w:t>
      </w:r>
    </w:p>
    <w:p w14:paraId="010FA799" w14:textId="77777777" w:rsidR="00001CBA" w:rsidRPr="00411B7E" w:rsidRDefault="00001CBA" w:rsidP="003E2257">
      <w:pPr>
        <w:pStyle w:val="af9"/>
        <w:numPr>
          <w:ilvl w:val="0"/>
          <w:numId w:val="397"/>
        </w:numPr>
        <w:spacing w:after="0" w:line="360" w:lineRule="auto"/>
        <w:jc w:val="both"/>
        <w:rPr>
          <w:rFonts w:ascii="Arial" w:hAnsi="Arial" w:cs="Arial"/>
          <w:sz w:val="20"/>
          <w:szCs w:val="20"/>
        </w:rPr>
      </w:pPr>
      <w:r w:rsidRPr="00411B7E">
        <w:rPr>
          <w:rFonts w:ascii="Arial" w:hAnsi="Arial" w:cs="Arial"/>
          <w:sz w:val="20"/>
          <w:szCs w:val="20"/>
        </w:rPr>
        <w:t>удерживать в памяти последовательность событий прослушанного (прочитанного) текста;</w:t>
      </w:r>
    </w:p>
    <w:p w14:paraId="509D3B0C" w14:textId="77777777" w:rsidR="00001CBA" w:rsidRPr="00411B7E" w:rsidRDefault="00001CBA" w:rsidP="003E2257">
      <w:pPr>
        <w:pStyle w:val="af9"/>
        <w:numPr>
          <w:ilvl w:val="0"/>
          <w:numId w:val="397"/>
        </w:numPr>
        <w:spacing w:after="0" w:line="360" w:lineRule="auto"/>
        <w:jc w:val="both"/>
        <w:rPr>
          <w:rFonts w:ascii="Arial" w:hAnsi="Arial" w:cs="Arial"/>
          <w:sz w:val="20"/>
          <w:szCs w:val="20"/>
        </w:rPr>
      </w:pPr>
      <w:r w:rsidRPr="00411B7E">
        <w:rPr>
          <w:rFonts w:ascii="Arial" w:hAnsi="Arial" w:cs="Arial"/>
          <w:sz w:val="20"/>
          <w:szCs w:val="20"/>
        </w:rPr>
        <w:t>контролировать выполнение поставленной учебной задачи при чтении (слушании) произведения;</w:t>
      </w:r>
    </w:p>
    <w:p w14:paraId="3AEF2A7B" w14:textId="77777777" w:rsidR="00001CBA" w:rsidRPr="00411B7E" w:rsidRDefault="00001CBA" w:rsidP="003E2257">
      <w:pPr>
        <w:pStyle w:val="af9"/>
        <w:numPr>
          <w:ilvl w:val="0"/>
          <w:numId w:val="397"/>
        </w:numPr>
        <w:spacing w:after="0" w:line="360" w:lineRule="auto"/>
        <w:jc w:val="both"/>
        <w:rPr>
          <w:rFonts w:ascii="Arial" w:hAnsi="Arial" w:cs="Arial"/>
          <w:sz w:val="20"/>
          <w:szCs w:val="20"/>
        </w:rPr>
      </w:pPr>
      <w:r w:rsidRPr="00411B7E">
        <w:rPr>
          <w:rFonts w:ascii="Arial" w:hAnsi="Arial" w:cs="Arial"/>
          <w:sz w:val="20"/>
          <w:szCs w:val="20"/>
        </w:rPr>
        <w:t>проверять (по образцу) выполнение поставленной учебной задачи.</w:t>
      </w:r>
    </w:p>
    <w:p w14:paraId="043D7DF0" w14:textId="77777777" w:rsidR="00001CBA" w:rsidRPr="00E50240" w:rsidRDefault="00001CBA" w:rsidP="0073758D">
      <w:pPr>
        <w:spacing w:after="0" w:line="360" w:lineRule="auto"/>
        <w:ind w:firstLine="709"/>
        <w:jc w:val="both"/>
        <w:rPr>
          <w:rFonts w:ascii="Arial" w:hAnsi="Arial" w:cs="Arial"/>
          <w:sz w:val="20"/>
          <w:szCs w:val="20"/>
        </w:rPr>
      </w:pPr>
      <w:r w:rsidRPr="00E50240">
        <w:rPr>
          <w:rFonts w:ascii="Arial" w:hAnsi="Arial" w:cs="Arial"/>
          <w:sz w:val="20"/>
          <w:szCs w:val="20"/>
        </w:rPr>
        <w:t>Совместная деятельность способствует формированию умений:</w:t>
      </w:r>
    </w:p>
    <w:p w14:paraId="46151E14" w14:textId="77777777" w:rsidR="00001CBA" w:rsidRPr="00411B7E" w:rsidRDefault="00001CBA" w:rsidP="003E2257">
      <w:pPr>
        <w:pStyle w:val="af9"/>
        <w:numPr>
          <w:ilvl w:val="0"/>
          <w:numId w:val="398"/>
        </w:numPr>
        <w:spacing w:after="0" w:line="360" w:lineRule="auto"/>
        <w:jc w:val="both"/>
        <w:rPr>
          <w:rFonts w:ascii="Arial" w:hAnsi="Arial" w:cs="Arial"/>
          <w:sz w:val="20"/>
          <w:szCs w:val="20"/>
        </w:rPr>
      </w:pPr>
      <w:r w:rsidRPr="00411B7E">
        <w:rPr>
          <w:rFonts w:ascii="Arial" w:hAnsi="Arial" w:cs="Arial"/>
          <w:sz w:val="20"/>
          <w:szCs w:val="20"/>
        </w:rPr>
        <w:t>выбирать себе партнёров по совместной деятельности;</w:t>
      </w:r>
    </w:p>
    <w:p w14:paraId="332FC074" w14:textId="77777777" w:rsidR="00001CBA" w:rsidRPr="00411B7E" w:rsidRDefault="00001CBA" w:rsidP="003E2257">
      <w:pPr>
        <w:pStyle w:val="af9"/>
        <w:numPr>
          <w:ilvl w:val="0"/>
          <w:numId w:val="398"/>
        </w:numPr>
        <w:spacing w:after="0" w:line="360" w:lineRule="auto"/>
        <w:jc w:val="both"/>
        <w:rPr>
          <w:rFonts w:ascii="Arial" w:hAnsi="Arial" w:cs="Arial"/>
          <w:sz w:val="20"/>
          <w:szCs w:val="20"/>
        </w:rPr>
      </w:pPr>
      <w:r w:rsidRPr="00411B7E">
        <w:rPr>
          <w:rFonts w:ascii="Arial" w:hAnsi="Arial" w:cs="Arial"/>
          <w:sz w:val="20"/>
          <w:szCs w:val="20"/>
        </w:rPr>
        <w:t>распределять работу, договариваться, приходить к общему решению, отвечать за общий результат работы.</w:t>
      </w:r>
    </w:p>
    <w:p w14:paraId="49F6FE27" w14:textId="77777777" w:rsidR="00001CBA" w:rsidRPr="0073758D" w:rsidRDefault="00001CBA" w:rsidP="0073758D">
      <w:pPr>
        <w:spacing w:after="0" w:line="360" w:lineRule="auto"/>
        <w:jc w:val="both"/>
        <w:rPr>
          <w:rFonts w:ascii="Arial" w:hAnsi="Arial" w:cs="Arial"/>
          <w:i/>
          <w:sz w:val="20"/>
          <w:szCs w:val="20"/>
        </w:rPr>
      </w:pPr>
      <w:r w:rsidRPr="0073758D">
        <w:rPr>
          <w:rFonts w:ascii="Arial" w:hAnsi="Arial" w:cs="Arial"/>
          <w:i/>
          <w:sz w:val="20"/>
          <w:szCs w:val="20"/>
        </w:rPr>
        <w:t>Содержание обучения в 3 классе.</w:t>
      </w:r>
    </w:p>
    <w:p w14:paraId="2380FA1B"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2607B2C7"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14:paraId="10625563"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27726952"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14:paraId="6B3F24A9"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706E583C"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lastRenderedPageBreak/>
        <w:t>Произведения для чтения: малые жанры фольклора, русская народная сказка «Иван-царевич и серый волк», былина об Илье Муромце и другие (по выбору).</w:t>
      </w:r>
    </w:p>
    <w:p w14:paraId="543BE4EA"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14:paraId="18C9CD3C"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14:paraId="10D343AD"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14:paraId="13D80543"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 Произведения для чтения: И.А. Крылов «Ворона и Лисица», «Лисица и виноград», «Мартышка и очки» и другие (по выбору).</w:t>
      </w:r>
    </w:p>
    <w:p w14:paraId="614EA4C5"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2113F3B5"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14:paraId="15792DF0"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14:paraId="64E41917"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Произведения для чтения: Л.Н. Толстой «Лебеди», «Зайцы», «Прыжок», «Акула» и другие.</w:t>
      </w:r>
    </w:p>
    <w:p w14:paraId="1DA37D72"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14:paraId="24103C15"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Произведения для чтения: В.М. Гаршин «Лягушка-путешественница», И.С. Соколов-Микитов «Листопадничек», М. Горький «Случай с Евсейкой» и другие (по выбору).</w:t>
      </w:r>
    </w:p>
    <w:p w14:paraId="1DDDB7EA"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lastRenderedPageBreak/>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14:paraId="5DE54E05"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Произведения для чтения: Б.С. Житков «Про обезьянку», К.Г. Паустовский «Барсучий нос», «Кот-ворюга», Д.Н. Мамин-Сибиряк «Приёмыш» и другие (по выбору).</w:t>
      </w:r>
    </w:p>
    <w:p w14:paraId="40EEF0A1"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29923006"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Произведения для чтения: Л. Пантелеев «На ялике», А. Гайдар «Тимур и его команда» (отрывки), Л. Кассиль и другие (по выбору).</w:t>
      </w:r>
    </w:p>
    <w:p w14:paraId="6849205B"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14:paraId="586B3C84"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Произведения для чтения: В.Ю. Драгунский «Денискины рассказы» (1–2 произведения), Н.Н. Носов «Весёлая семейка» и другие (по выбору).</w:t>
      </w:r>
    </w:p>
    <w:p w14:paraId="24FD7EA7"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 xml:space="preserve">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 </w:t>
      </w:r>
    </w:p>
    <w:p w14:paraId="2BF09952"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Произведения для чтения: Х.-К. Андерсен «Гадкий утёнок», Ш. Перро «Подарок феи» и другие (по выбору).</w:t>
      </w:r>
    </w:p>
    <w:p w14:paraId="4836B1A9"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14:paraId="754A762F" w14:textId="77777777" w:rsidR="00001CBA" w:rsidRPr="00E50240" w:rsidRDefault="00001CBA" w:rsidP="0073758D">
      <w:pPr>
        <w:spacing w:after="0" w:line="360" w:lineRule="auto"/>
        <w:ind w:firstLine="709"/>
        <w:jc w:val="both"/>
        <w:rPr>
          <w:rFonts w:ascii="Arial" w:hAnsi="Arial" w:cs="Arial"/>
          <w:sz w:val="20"/>
          <w:szCs w:val="20"/>
        </w:rPr>
      </w:pPr>
      <w:r w:rsidRPr="00E50240">
        <w:rPr>
          <w:rFonts w:ascii="Arial" w:hAnsi="Arial" w:cs="Arial"/>
          <w:sz w:val="20"/>
          <w:szCs w:val="20"/>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4A4E874" w14:textId="77777777" w:rsidR="00001CBA" w:rsidRPr="00E50240" w:rsidRDefault="00001CBA" w:rsidP="0073758D">
      <w:pPr>
        <w:spacing w:after="0" w:line="360" w:lineRule="auto"/>
        <w:ind w:firstLine="709"/>
        <w:jc w:val="both"/>
        <w:rPr>
          <w:rFonts w:ascii="Arial" w:hAnsi="Arial" w:cs="Arial"/>
          <w:sz w:val="20"/>
          <w:szCs w:val="20"/>
        </w:rPr>
      </w:pPr>
      <w:r w:rsidRPr="00E50240">
        <w:rPr>
          <w:rFonts w:ascii="Arial" w:hAnsi="Arial" w:cs="Arial"/>
          <w:sz w:val="20"/>
          <w:szCs w:val="20"/>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05767BE4" w14:textId="77777777" w:rsidR="00001CBA" w:rsidRPr="00411B7E" w:rsidRDefault="00001CBA" w:rsidP="003E2257">
      <w:pPr>
        <w:pStyle w:val="af9"/>
        <w:numPr>
          <w:ilvl w:val="0"/>
          <w:numId w:val="399"/>
        </w:numPr>
        <w:spacing w:after="0" w:line="360" w:lineRule="auto"/>
        <w:jc w:val="both"/>
        <w:rPr>
          <w:rFonts w:ascii="Arial" w:hAnsi="Arial" w:cs="Arial"/>
          <w:sz w:val="20"/>
          <w:szCs w:val="20"/>
        </w:rPr>
      </w:pPr>
      <w:r w:rsidRPr="00411B7E">
        <w:rPr>
          <w:rFonts w:ascii="Arial" w:hAnsi="Arial" w:cs="Arial"/>
          <w:sz w:val="20"/>
          <w:szCs w:val="20"/>
        </w:rPr>
        <w:t>читать доступные по восприятию и небольшие по объёму прозаические и стихотворные произведения;</w:t>
      </w:r>
    </w:p>
    <w:p w14:paraId="2D7B93D3" w14:textId="77777777" w:rsidR="00001CBA" w:rsidRPr="00411B7E" w:rsidRDefault="00001CBA" w:rsidP="003E2257">
      <w:pPr>
        <w:pStyle w:val="af9"/>
        <w:numPr>
          <w:ilvl w:val="0"/>
          <w:numId w:val="399"/>
        </w:numPr>
        <w:spacing w:after="0" w:line="360" w:lineRule="auto"/>
        <w:jc w:val="both"/>
        <w:rPr>
          <w:rFonts w:ascii="Arial" w:hAnsi="Arial" w:cs="Arial"/>
          <w:sz w:val="20"/>
          <w:szCs w:val="20"/>
        </w:rPr>
      </w:pPr>
      <w:r w:rsidRPr="00411B7E">
        <w:rPr>
          <w:rFonts w:ascii="Arial" w:hAnsi="Arial" w:cs="Arial"/>
          <w:sz w:val="20"/>
          <w:szCs w:val="20"/>
        </w:rPr>
        <w:t>различать сказочные и реалистические, лирические и эпические, народные и авторские произведения;</w:t>
      </w:r>
    </w:p>
    <w:p w14:paraId="78E2CFC1" w14:textId="77777777" w:rsidR="00001CBA" w:rsidRPr="00411B7E" w:rsidRDefault="00001CBA" w:rsidP="003E2257">
      <w:pPr>
        <w:pStyle w:val="af9"/>
        <w:numPr>
          <w:ilvl w:val="0"/>
          <w:numId w:val="399"/>
        </w:numPr>
        <w:spacing w:after="0" w:line="360" w:lineRule="auto"/>
        <w:jc w:val="both"/>
        <w:rPr>
          <w:rFonts w:ascii="Arial" w:hAnsi="Arial" w:cs="Arial"/>
          <w:sz w:val="20"/>
          <w:szCs w:val="20"/>
        </w:rPr>
      </w:pPr>
      <w:r w:rsidRPr="00411B7E">
        <w:rPr>
          <w:rFonts w:ascii="Arial" w:hAnsi="Arial" w:cs="Arial"/>
          <w:sz w:val="20"/>
          <w:szCs w:val="20"/>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3049119B" w14:textId="77777777" w:rsidR="00001CBA" w:rsidRPr="00411B7E" w:rsidRDefault="00001CBA" w:rsidP="003E2257">
      <w:pPr>
        <w:pStyle w:val="af9"/>
        <w:numPr>
          <w:ilvl w:val="0"/>
          <w:numId w:val="399"/>
        </w:numPr>
        <w:spacing w:after="0" w:line="360" w:lineRule="auto"/>
        <w:jc w:val="both"/>
        <w:rPr>
          <w:rFonts w:ascii="Arial" w:hAnsi="Arial" w:cs="Arial"/>
          <w:sz w:val="20"/>
          <w:szCs w:val="20"/>
        </w:rPr>
      </w:pPr>
      <w:r w:rsidRPr="00411B7E">
        <w:rPr>
          <w:rFonts w:ascii="Arial" w:hAnsi="Arial" w:cs="Arial"/>
          <w:sz w:val="20"/>
          <w:szCs w:val="20"/>
        </w:rPr>
        <w:t>конструировать план текста, дополнять и восстанавливать нарушенную последовательность;</w:t>
      </w:r>
    </w:p>
    <w:p w14:paraId="7E352FC3" w14:textId="77777777" w:rsidR="00001CBA" w:rsidRPr="00411B7E" w:rsidRDefault="00001CBA" w:rsidP="003E2257">
      <w:pPr>
        <w:pStyle w:val="af9"/>
        <w:numPr>
          <w:ilvl w:val="0"/>
          <w:numId w:val="399"/>
        </w:numPr>
        <w:spacing w:after="0" w:line="360" w:lineRule="auto"/>
        <w:jc w:val="both"/>
        <w:rPr>
          <w:rFonts w:ascii="Arial" w:hAnsi="Arial" w:cs="Arial"/>
          <w:sz w:val="20"/>
          <w:szCs w:val="20"/>
        </w:rPr>
      </w:pPr>
      <w:r w:rsidRPr="00411B7E">
        <w:rPr>
          <w:rFonts w:ascii="Arial" w:hAnsi="Arial" w:cs="Arial"/>
          <w:sz w:val="20"/>
          <w:szCs w:val="20"/>
        </w:rPr>
        <w:lastRenderedPageBreak/>
        <w:t>сравнивать произведения, относящиеся к одной теме, но разным жанрам; произведения одного жанра, но разной тематики;</w:t>
      </w:r>
    </w:p>
    <w:p w14:paraId="59763E7B" w14:textId="77777777" w:rsidR="00001CBA" w:rsidRPr="00411B7E" w:rsidRDefault="00001CBA" w:rsidP="003E2257">
      <w:pPr>
        <w:pStyle w:val="af9"/>
        <w:numPr>
          <w:ilvl w:val="0"/>
          <w:numId w:val="399"/>
        </w:numPr>
        <w:spacing w:after="0" w:line="360" w:lineRule="auto"/>
        <w:jc w:val="both"/>
        <w:rPr>
          <w:rFonts w:ascii="Arial" w:hAnsi="Arial" w:cs="Arial"/>
          <w:sz w:val="20"/>
          <w:szCs w:val="20"/>
        </w:rPr>
      </w:pPr>
      <w:r w:rsidRPr="00411B7E">
        <w:rPr>
          <w:rFonts w:ascii="Arial" w:hAnsi="Arial" w:cs="Arial"/>
          <w:sz w:val="20"/>
          <w:szCs w:val="20"/>
        </w:rPr>
        <w:t>исследовать текст: находить описания в произведениях разных жанров (портрет, пейзаж, интерьер).</w:t>
      </w:r>
    </w:p>
    <w:p w14:paraId="2847CB3A" w14:textId="77777777" w:rsidR="00001CBA" w:rsidRPr="00411B7E" w:rsidRDefault="00001CBA" w:rsidP="003E2257">
      <w:pPr>
        <w:pStyle w:val="af9"/>
        <w:numPr>
          <w:ilvl w:val="0"/>
          <w:numId w:val="399"/>
        </w:numPr>
        <w:spacing w:after="0" w:line="360" w:lineRule="auto"/>
        <w:jc w:val="both"/>
        <w:rPr>
          <w:rFonts w:ascii="Arial" w:hAnsi="Arial" w:cs="Arial"/>
          <w:sz w:val="20"/>
          <w:szCs w:val="20"/>
        </w:rPr>
      </w:pPr>
      <w:r w:rsidRPr="00411B7E">
        <w:rPr>
          <w:rFonts w:ascii="Arial" w:hAnsi="Arial" w:cs="Arial"/>
          <w:sz w:val="20"/>
          <w:szCs w:val="20"/>
        </w:rPr>
        <w:t>Работа с информацией как часть познавательных универсальных учебных действий способствуют формированию умений:</w:t>
      </w:r>
    </w:p>
    <w:p w14:paraId="654C420A" w14:textId="77777777" w:rsidR="00001CBA" w:rsidRPr="00411B7E" w:rsidRDefault="00001CBA" w:rsidP="003E2257">
      <w:pPr>
        <w:pStyle w:val="af9"/>
        <w:numPr>
          <w:ilvl w:val="0"/>
          <w:numId w:val="399"/>
        </w:numPr>
        <w:spacing w:after="0" w:line="360" w:lineRule="auto"/>
        <w:jc w:val="both"/>
        <w:rPr>
          <w:rFonts w:ascii="Arial" w:hAnsi="Arial" w:cs="Arial"/>
          <w:sz w:val="20"/>
          <w:szCs w:val="20"/>
        </w:rPr>
      </w:pPr>
      <w:r w:rsidRPr="00411B7E">
        <w:rPr>
          <w:rFonts w:ascii="Arial" w:hAnsi="Arial" w:cs="Arial"/>
          <w:sz w:val="20"/>
          <w:szCs w:val="20"/>
        </w:rPr>
        <w:t>сравнивать информацию словесную (текст), графическую или изобразительную (иллюстрация), звуковую (музыкальное произведение);</w:t>
      </w:r>
    </w:p>
    <w:p w14:paraId="398E6EE5" w14:textId="77777777" w:rsidR="00001CBA" w:rsidRPr="00411B7E" w:rsidRDefault="00001CBA" w:rsidP="003E2257">
      <w:pPr>
        <w:pStyle w:val="af9"/>
        <w:numPr>
          <w:ilvl w:val="0"/>
          <w:numId w:val="399"/>
        </w:numPr>
        <w:spacing w:after="0" w:line="360" w:lineRule="auto"/>
        <w:jc w:val="both"/>
        <w:rPr>
          <w:rFonts w:ascii="Arial" w:hAnsi="Arial" w:cs="Arial"/>
          <w:sz w:val="20"/>
          <w:szCs w:val="20"/>
        </w:rPr>
      </w:pPr>
      <w:r w:rsidRPr="00411B7E">
        <w:rPr>
          <w:rFonts w:ascii="Arial" w:hAnsi="Arial" w:cs="Arial"/>
          <w:sz w:val="20"/>
          <w:szCs w:val="20"/>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28412B4C" w14:textId="77777777" w:rsidR="00001CBA" w:rsidRPr="00411B7E" w:rsidRDefault="00001CBA" w:rsidP="003E2257">
      <w:pPr>
        <w:pStyle w:val="af9"/>
        <w:numPr>
          <w:ilvl w:val="0"/>
          <w:numId w:val="399"/>
        </w:numPr>
        <w:spacing w:after="0" w:line="360" w:lineRule="auto"/>
        <w:jc w:val="both"/>
        <w:rPr>
          <w:rFonts w:ascii="Arial" w:hAnsi="Arial" w:cs="Arial"/>
          <w:sz w:val="20"/>
          <w:szCs w:val="20"/>
        </w:rPr>
      </w:pPr>
      <w:r w:rsidRPr="00411B7E">
        <w:rPr>
          <w:rFonts w:ascii="Arial" w:hAnsi="Arial" w:cs="Arial"/>
          <w:sz w:val="20"/>
          <w:szCs w:val="20"/>
        </w:rPr>
        <w:t>выбирать книгу в библиотеке в соответствии с учебной задачей; составлять аннотацию.</w:t>
      </w:r>
    </w:p>
    <w:p w14:paraId="6726CFDC" w14:textId="77777777" w:rsidR="00001CBA" w:rsidRPr="00E50240" w:rsidRDefault="00001CBA" w:rsidP="0073758D">
      <w:pPr>
        <w:spacing w:after="0" w:line="360" w:lineRule="auto"/>
        <w:ind w:firstLine="709"/>
        <w:jc w:val="both"/>
        <w:rPr>
          <w:rFonts w:ascii="Arial" w:hAnsi="Arial" w:cs="Arial"/>
          <w:sz w:val="20"/>
          <w:szCs w:val="20"/>
        </w:rPr>
      </w:pPr>
      <w:r w:rsidRPr="00E50240">
        <w:rPr>
          <w:rFonts w:ascii="Arial" w:hAnsi="Arial" w:cs="Arial"/>
          <w:sz w:val="20"/>
          <w:szCs w:val="20"/>
        </w:rPr>
        <w:t>Коммуникативные универсальные учебные действия способствуют формированию умений:</w:t>
      </w:r>
    </w:p>
    <w:p w14:paraId="57010F2D" w14:textId="77777777" w:rsidR="00001CBA" w:rsidRPr="00411B7E" w:rsidRDefault="00001CBA" w:rsidP="003E2257">
      <w:pPr>
        <w:pStyle w:val="af9"/>
        <w:numPr>
          <w:ilvl w:val="0"/>
          <w:numId w:val="400"/>
        </w:numPr>
        <w:spacing w:after="0" w:line="360" w:lineRule="auto"/>
        <w:jc w:val="both"/>
        <w:rPr>
          <w:rFonts w:ascii="Arial" w:hAnsi="Arial" w:cs="Arial"/>
          <w:sz w:val="20"/>
          <w:szCs w:val="20"/>
        </w:rPr>
      </w:pPr>
      <w:r w:rsidRPr="00411B7E">
        <w:rPr>
          <w:rFonts w:ascii="Arial" w:hAnsi="Arial" w:cs="Arial"/>
          <w:sz w:val="20"/>
          <w:szCs w:val="20"/>
        </w:rPr>
        <w:t>читать текст с разными интонациями, передавая своё отношение к событиям, героям произведения;</w:t>
      </w:r>
    </w:p>
    <w:p w14:paraId="5EB00C89" w14:textId="77777777" w:rsidR="00001CBA" w:rsidRPr="00411B7E" w:rsidRDefault="00001CBA" w:rsidP="003E2257">
      <w:pPr>
        <w:pStyle w:val="af9"/>
        <w:numPr>
          <w:ilvl w:val="0"/>
          <w:numId w:val="400"/>
        </w:numPr>
        <w:spacing w:after="0" w:line="360" w:lineRule="auto"/>
        <w:jc w:val="both"/>
        <w:rPr>
          <w:rFonts w:ascii="Arial" w:hAnsi="Arial" w:cs="Arial"/>
          <w:sz w:val="20"/>
          <w:szCs w:val="20"/>
        </w:rPr>
      </w:pPr>
      <w:r w:rsidRPr="00411B7E">
        <w:rPr>
          <w:rFonts w:ascii="Arial" w:hAnsi="Arial" w:cs="Arial"/>
          <w:sz w:val="20"/>
          <w:szCs w:val="20"/>
        </w:rPr>
        <w:t>формулировать вопросы по основным событиям текста;</w:t>
      </w:r>
    </w:p>
    <w:p w14:paraId="22DDBFC9" w14:textId="77777777" w:rsidR="00001CBA" w:rsidRPr="00411B7E" w:rsidRDefault="00001CBA" w:rsidP="003E2257">
      <w:pPr>
        <w:pStyle w:val="af9"/>
        <w:numPr>
          <w:ilvl w:val="0"/>
          <w:numId w:val="400"/>
        </w:numPr>
        <w:spacing w:after="0" w:line="360" w:lineRule="auto"/>
        <w:jc w:val="both"/>
        <w:rPr>
          <w:rFonts w:ascii="Arial" w:hAnsi="Arial" w:cs="Arial"/>
          <w:sz w:val="20"/>
          <w:szCs w:val="20"/>
        </w:rPr>
      </w:pPr>
      <w:r w:rsidRPr="00411B7E">
        <w:rPr>
          <w:rFonts w:ascii="Arial" w:hAnsi="Arial" w:cs="Arial"/>
          <w:sz w:val="20"/>
          <w:szCs w:val="20"/>
        </w:rPr>
        <w:t>пересказывать текст (подробно, выборочно, с изменением лица);</w:t>
      </w:r>
    </w:p>
    <w:p w14:paraId="30133798" w14:textId="77777777" w:rsidR="00001CBA" w:rsidRPr="00411B7E" w:rsidRDefault="00001CBA" w:rsidP="003E2257">
      <w:pPr>
        <w:pStyle w:val="af9"/>
        <w:numPr>
          <w:ilvl w:val="0"/>
          <w:numId w:val="400"/>
        </w:numPr>
        <w:spacing w:after="0" w:line="360" w:lineRule="auto"/>
        <w:jc w:val="both"/>
        <w:rPr>
          <w:rFonts w:ascii="Arial" w:hAnsi="Arial" w:cs="Arial"/>
          <w:sz w:val="20"/>
          <w:szCs w:val="20"/>
        </w:rPr>
      </w:pPr>
      <w:r w:rsidRPr="00411B7E">
        <w:rPr>
          <w:rFonts w:ascii="Arial" w:hAnsi="Arial" w:cs="Arial"/>
          <w:sz w:val="20"/>
          <w:szCs w:val="20"/>
        </w:rPr>
        <w:t>выразительно исполнять стихотворное произведение, создавая соответствующее настроение;</w:t>
      </w:r>
    </w:p>
    <w:p w14:paraId="6C48972F" w14:textId="77777777" w:rsidR="00001CBA" w:rsidRPr="00411B7E" w:rsidRDefault="00001CBA" w:rsidP="003E2257">
      <w:pPr>
        <w:pStyle w:val="af9"/>
        <w:numPr>
          <w:ilvl w:val="0"/>
          <w:numId w:val="400"/>
        </w:numPr>
        <w:spacing w:after="0" w:line="360" w:lineRule="auto"/>
        <w:jc w:val="both"/>
        <w:rPr>
          <w:rFonts w:ascii="Arial" w:hAnsi="Arial" w:cs="Arial"/>
          <w:sz w:val="20"/>
          <w:szCs w:val="20"/>
        </w:rPr>
      </w:pPr>
      <w:r w:rsidRPr="00411B7E">
        <w:rPr>
          <w:rFonts w:ascii="Arial" w:hAnsi="Arial" w:cs="Arial"/>
          <w:sz w:val="20"/>
          <w:szCs w:val="20"/>
        </w:rPr>
        <w:t>сочинять простые истории (сказки, рассказы) по аналогии.</w:t>
      </w:r>
    </w:p>
    <w:p w14:paraId="37DCE587" w14:textId="77777777" w:rsidR="00001CBA" w:rsidRPr="00E50240" w:rsidRDefault="00001CBA" w:rsidP="0073758D">
      <w:pPr>
        <w:spacing w:after="0" w:line="360" w:lineRule="auto"/>
        <w:ind w:firstLine="709"/>
        <w:jc w:val="both"/>
        <w:rPr>
          <w:rFonts w:ascii="Arial" w:hAnsi="Arial" w:cs="Arial"/>
          <w:sz w:val="20"/>
          <w:szCs w:val="20"/>
        </w:rPr>
      </w:pPr>
      <w:r w:rsidRPr="00E50240">
        <w:rPr>
          <w:rFonts w:ascii="Arial" w:hAnsi="Arial" w:cs="Arial"/>
          <w:sz w:val="20"/>
          <w:szCs w:val="20"/>
        </w:rPr>
        <w:t>Регулятивные универсальные учебные способствуют формированию умений:</w:t>
      </w:r>
    </w:p>
    <w:p w14:paraId="305E44D6" w14:textId="77777777" w:rsidR="00001CBA" w:rsidRPr="00411B7E" w:rsidRDefault="00001CBA" w:rsidP="003E2257">
      <w:pPr>
        <w:pStyle w:val="af9"/>
        <w:numPr>
          <w:ilvl w:val="0"/>
          <w:numId w:val="401"/>
        </w:numPr>
        <w:spacing w:after="0" w:line="360" w:lineRule="auto"/>
        <w:jc w:val="both"/>
        <w:rPr>
          <w:rFonts w:ascii="Arial" w:hAnsi="Arial" w:cs="Arial"/>
          <w:sz w:val="20"/>
          <w:szCs w:val="20"/>
        </w:rPr>
      </w:pPr>
      <w:r w:rsidRPr="00411B7E">
        <w:rPr>
          <w:rFonts w:ascii="Arial" w:hAnsi="Arial" w:cs="Arial"/>
          <w:sz w:val="20"/>
          <w:szCs w:val="20"/>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2B838296" w14:textId="77777777" w:rsidR="00001CBA" w:rsidRPr="00411B7E" w:rsidRDefault="00001CBA" w:rsidP="003E2257">
      <w:pPr>
        <w:pStyle w:val="af9"/>
        <w:numPr>
          <w:ilvl w:val="0"/>
          <w:numId w:val="401"/>
        </w:numPr>
        <w:spacing w:after="0" w:line="360" w:lineRule="auto"/>
        <w:jc w:val="both"/>
        <w:rPr>
          <w:rFonts w:ascii="Arial" w:hAnsi="Arial" w:cs="Arial"/>
          <w:sz w:val="20"/>
          <w:szCs w:val="20"/>
        </w:rPr>
      </w:pPr>
      <w:r w:rsidRPr="00411B7E">
        <w:rPr>
          <w:rFonts w:ascii="Arial" w:hAnsi="Arial" w:cs="Arial"/>
          <w:sz w:val="20"/>
          <w:szCs w:val="20"/>
        </w:rPr>
        <w:t>оценивать качество своего восприятия текста на слух;</w:t>
      </w:r>
    </w:p>
    <w:p w14:paraId="6F357AD9" w14:textId="77777777" w:rsidR="00001CBA" w:rsidRPr="00411B7E" w:rsidRDefault="00001CBA" w:rsidP="003E2257">
      <w:pPr>
        <w:pStyle w:val="af9"/>
        <w:numPr>
          <w:ilvl w:val="0"/>
          <w:numId w:val="401"/>
        </w:numPr>
        <w:spacing w:after="0" w:line="360" w:lineRule="auto"/>
        <w:jc w:val="both"/>
        <w:rPr>
          <w:rFonts w:ascii="Arial" w:hAnsi="Arial" w:cs="Arial"/>
          <w:sz w:val="20"/>
          <w:szCs w:val="20"/>
        </w:rPr>
      </w:pPr>
      <w:r w:rsidRPr="00411B7E">
        <w:rPr>
          <w:rFonts w:ascii="Arial" w:hAnsi="Arial" w:cs="Arial"/>
          <w:sz w:val="20"/>
          <w:szCs w:val="20"/>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71B6C62C" w14:textId="77777777" w:rsidR="00001CBA" w:rsidRPr="00411B7E" w:rsidRDefault="00001CBA" w:rsidP="003E2257">
      <w:pPr>
        <w:pStyle w:val="af9"/>
        <w:numPr>
          <w:ilvl w:val="0"/>
          <w:numId w:val="401"/>
        </w:numPr>
        <w:spacing w:after="0" w:line="360" w:lineRule="auto"/>
        <w:jc w:val="both"/>
        <w:rPr>
          <w:rFonts w:ascii="Arial" w:hAnsi="Arial" w:cs="Arial"/>
          <w:sz w:val="20"/>
          <w:szCs w:val="20"/>
        </w:rPr>
      </w:pPr>
      <w:r w:rsidRPr="00411B7E">
        <w:rPr>
          <w:rFonts w:ascii="Arial" w:hAnsi="Arial" w:cs="Arial"/>
          <w:sz w:val="20"/>
          <w:szCs w:val="20"/>
        </w:rPr>
        <w:t>Совместная деятельность способствует формированию умений:</w:t>
      </w:r>
    </w:p>
    <w:p w14:paraId="0BDD8331" w14:textId="77777777" w:rsidR="00001CBA" w:rsidRPr="00411B7E" w:rsidRDefault="00001CBA" w:rsidP="003E2257">
      <w:pPr>
        <w:pStyle w:val="af9"/>
        <w:numPr>
          <w:ilvl w:val="0"/>
          <w:numId w:val="401"/>
        </w:numPr>
        <w:spacing w:after="0" w:line="360" w:lineRule="auto"/>
        <w:jc w:val="both"/>
        <w:rPr>
          <w:rFonts w:ascii="Arial" w:hAnsi="Arial" w:cs="Arial"/>
          <w:sz w:val="20"/>
          <w:szCs w:val="20"/>
        </w:rPr>
      </w:pPr>
      <w:r w:rsidRPr="00411B7E">
        <w:rPr>
          <w:rFonts w:ascii="Arial" w:hAnsi="Arial" w:cs="Arial"/>
          <w:sz w:val="20"/>
          <w:szCs w:val="20"/>
        </w:rPr>
        <w:t>участвовать в совместной деятельности: выполнять роли лидера, подчинённого, соблюдать равноправие и дружелюбие;</w:t>
      </w:r>
    </w:p>
    <w:p w14:paraId="4BFEB65B" w14:textId="77777777" w:rsidR="00001CBA" w:rsidRPr="00411B7E" w:rsidRDefault="00001CBA" w:rsidP="003E2257">
      <w:pPr>
        <w:pStyle w:val="af9"/>
        <w:numPr>
          <w:ilvl w:val="0"/>
          <w:numId w:val="401"/>
        </w:numPr>
        <w:spacing w:after="0" w:line="360" w:lineRule="auto"/>
        <w:jc w:val="both"/>
        <w:rPr>
          <w:rFonts w:ascii="Arial" w:hAnsi="Arial" w:cs="Arial"/>
          <w:sz w:val="20"/>
          <w:szCs w:val="20"/>
        </w:rPr>
      </w:pPr>
      <w:r w:rsidRPr="00411B7E">
        <w:rPr>
          <w:rFonts w:ascii="Arial" w:hAnsi="Arial" w:cs="Arial"/>
          <w:sz w:val="20"/>
          <w:szCs w:val="20"/>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05A6ACCF" w14:textId="77777777" w:rsidR="00001CBA" w:rsidRPr="00411B7E" w:rsidRDefault="00001CBA" w:rsidP="003E2257">
      <w:pPr>
        <w:pStyle w:val="af9"/>
        <w:numPr>
          <w:ilvl w:val="0"/>
          <w:numId w:val="401"/>
        </w:numPr>
        <w:spacing w:after="0" w:line="360" w:lineRule="auto"/>
        <w:jc w:val="both"/>
        <w:rPr>
          <w:rFonts w:ascii="Arial" w:hAnsi="Arial" w:cs="Arial"/>
          <w:sz w:val="20"/>
          <w:szCs w:val="20"/>
        </w:rPr>
      </w:pPr>
      <w:r w:rsidRPr="00411B7E">
        <w:rPr>
          <w:rFonts w:ascii="Arial" w:hAnsi="Arial" w:cs="Arial"/>
          <w:sz w:val="20"/>
          <w:szCs w:val="20"/>
        </w:rPr>
        <w:t>осуществлять взаимопомощь, проявлять ответственность при выполнении своей части работы, оценивать свой вклад в общее дело.</w:t>
      </w:r>
    </w:p>
    <w:p w14:paraId="66403C51" w14:textId="77777777" w:rsidR="00001CBA" w:rsidRPr="0073758D" w:rsidRDefault="00001CBA" w:rsidP="0073758D">
      <w:pPr>
        <w:spacing w:after="0" w:line="360" w:lineRule="auto"/>
        <w:rPr>
          <w:rFonts w:ascii="Arial" w:hAnsi="Arial" w:cs="Arial"/>
          <w:i/>
          <w:sz w:val="20"/>
          <w:szCs w:val="20"/>
        </w:rPr>
      </w:pPr>
      <w:r w:rsidRPr="0073758D">
        <w:rPr>
          <w:rFonts w:ascii="Arial" w:hAnsi="Arial" w:cs="Arial"/>
          <w:i/>
          <w:sz w:val="20"/>
          <w:szCs w:val="20"/>
        </w:rPr>
        <w:t>Содержание обучения в 4 классе.</w:t>
      </w:r>
    </w:p>
    <w:p w14:paraId="4956D554"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14:paraId="2342D28E"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14:paraId="55945FA9"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lastRenderedPageBreak/>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14:paraId="3826BA93"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21.9.2. 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40D06D9F"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14:paraId="170A4CE6"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 xml:space="preserve">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14:paraId="0134C8C2"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 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61066C9A"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 xml:space="preserve">Произведения для чтения: А.С. Пушкин «Сказка о мёртвой царевне и о семи богатырях», «Няне», «Осень» (отрывки), «Зимняя дорога» и другие. </w:t>
      </w:r>
    </w:p>
    <w:p w14:paraId="4E813DA4"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 xml:space="preserve">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14:paraId="4F269EE2"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 xml:space="preserve">Произведения для чтения: Крылов И.А. «Стрекоза и муравей», «Квартет», И.И. Хемницер «Стрекоза», Л.Н. Толстой «Стрекоза и муравьи» и другие. </w:t>
      </w:r>
    </w:p>
    <w:p w14:paraId="17AA29EF"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76176387"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Произведения для чтения: М.Ю. Лермонтов «Утёс», «Парус», «Москва, Москва! …Люблю тебя как сын…» и другие.</w:t>
      </w:r>
    </w:p>
    <w:p w14:paraId="7A522A99"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14:paraId="3D3939D3"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lastRenderedPageBreak/>
        <w:t xml:space="preserve">Произведения для чтения: П.П. Бажов «Серебряное копытце», П.П. Ершов «Конёк-Горбунок», С.Т. Аксаков «Аленький цветочек» и другие. </w:t>
      </w:r>
    </w:p>
    <w:p w14:paraId="576C326F"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6CD7C3E8"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14:paraId="2C839797"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14:paraId="4F5B3C85"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Произведения для чтения: Л.Н. Толстой «Детство» (отдельные главы), «Русак», «Черепаха» и другие (по выбору).</w:t>
      </w:r>
    </w:p>
    <w:p w14:paraId="7A2D8AC9"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14:paraId="4032445F"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Произведения для чтения: В.П. Астафьев «Капалуха», М.М. Пришвин «Выскочка» и другие (по выбору).</w:t>
      </w:r>
    </w:p>
    <w:p w14:paraId="6375B405"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358816E8"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14:paraId="40E39C1F"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14:paraId="76E922EE"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Пьеса и сказка: драматическое и эпическое произведения. Авторские ремарки: назначение, содержание.</w:t>
      </w:r>
    </w:p>
    <w:p w14:paraId="68EE0436"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 xml:space="preserve">Произведения для чтения: С.Я. Маршак «Двенадцать месяцев» и другие. </w:t>
      </w:r>
    </w:p>
    <w:p w14:paraId="0E248049"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295A1CE1"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14:paraId="0112AB99"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lastRenderedPageBreak/>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14:paraId="444DC77A"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14:paraId="76EA6451"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19176A4B" w14:textId="77777777" w:rsidR="00001CBA" w:rsidRPr="00411B7E" w:rsidRDefault="00001CBA" w:rsidP="0073758D">
      <w:pPr>
        <w:spacing w:after="0" w:line="360" w:lineRule="auto"/>
        <w:ind w:firstLine="709"/>
        <w:jc w:val="both"/>
        <w:rPr>
          <w:rFonts w:ascii="Arial" w:hAnsi="Arial" w:cs="Arial"/>
          <w:i/>
          <w:sz w:val="20"/>
          <w:szCs w:val="20"/>
        </w:rPr>
      </w:pPr>
      <w:r w:rsidRPr="00E50240">
        <w:rPr>
          <w:rFonts w:ascii="Arial" w:hAnsi="Arial" w:cs="Arial"/>
          <w:sz w:val="20"/>
          <w:szCs w:val="20"/>
        </w:rPr>
        <w:t xml:space="preserve">Изучение литературного чтения в 4 классе способствует освоению ряда универсальных учебных действий: </w:t>
      </w:r>
      <w:r w:rsidRPr="00411B7E">
        <w:rPr>
          <w:rFonts w:ascii="Arial" w:hAnsi="Arial" w:cs="Arial"/>
          <w:i/>
          <w:sz w:val="20"/>
          <w:szCs w:val="20"/>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2558442"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15BF969F" w14:textId="77777777" w:rsidR="00001CBA" w:rsidRPr="00411B7E" w:rsidRDefault="00001CBA" w:rsidP="003E2257">
      <w:pPr>
        <w:pStyle w:val="af9"/>
        <w:numPr>
          <w:ilvl w:val="0"/>
          <w:numId w:val="402"/>
        </w:numPr>
        <w:spacing w:after="0" w:line="360" w:lineRule="auto"/>
        <w:jc w:val="both"/>
        <w:rPr>
          <w:rFonts w:ascii="Arial" w:hAnsi="Arial" w:cs="Arial"/>
          <w:sz w:val="20"/>
          <w:szCs w:val="20"/>
        </w:rPr>
      </w:pPr>
      <w:r w:rsidRPr="00411B7E">
        <w:rPr>
          <w:rFonts w:ascii="Arial" w:hAnsi="Arial" w:cs="Arial"/>
          <w:sz w:val="20"/>
          <w:szCs w:val="20"/>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7201FF8A" w14:textId="77777777" w:rsidR="00001CBA" w:rsidRPr="00411B7E" w:rsidRDefault="00001CBA" w:rsidP="003E2257">
      <w:pPr>
        <w:pStyle w:val="af9"/>
        <w:numPr>
          <w:ilvl w:val="0"/>
          <w:numId w:val="402"/>
        </w:numPr>
        <w:spacing w:after="0" w:line="360" w:lineRule="auto"/>
        <w:jc w:val="both"/>
        <w:rPr>
          <w:rFonts w:ascii="Arial" w:hAnsi="Arial" w:cs="Arial"/>
          <w:sz w:val="20"/>
          <w:szCs w:val="20"/>
        </w:rPr>
      </w:pPr>
      <w:r w:rsidRPr="00411B7E">
        <w:rPr>
          <w:rFonts w:ascii="Arial" w:hAnsi="Arial" w:cs="Arial"/>
          <w:sz w:val="20"/>
          <w:szCs w:val="20"/>
        </w:rPr>
        <w:t>читать про себя (молча), оценивать своё чтение с точки зрения понимания и запоминания текста;</w:t>
      </w:r>
    </w:p>
    <w:p w14:paraId="51B550A9" w14:textId="77777777" w:rsidR="00001CBA" w:rsidRPr="00411B7E" w:rsidRDefault="00001CBA" w:rsidP="003E2257">
      <w:pPr>
        <w:pStyle w:val="af9"/>
        <w:numPr>
          <w:ilvl w:val="0"/>
          <w:numId w:val="402"/>
        </w:numPr>
        <w:spacing w:after="0" w:line="360" w:lineRule="auto"/>
        <w:jc w:val="both"/>
        <w:rPr>
          <w:rFonts w:ascii="Arial" w:hAnsi="Arial" w:cs="Arial"/>
          <w:sz w:val="20"/>
          <w:szCs w:val="20"/>
        </w:rPr>
      </w:pPr>
      <w:r w:rsidRPr="00411B7E">
        <w:rPr>
          <w:rFonts w:ascii="Arial" w:hAnsi="Arial" w:cs="Arial"/>
          <w:sz w:val="20"/>
          <w:szCs w:val="20"/>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33E4433B" w14:textId="77777777" w:rsidR="00001CBA" w:rsidRPr="00411B7E" w:rsidRDefault="00001CBA" w:rsidP="003E2257">
      <w:pPr>
        <w:pStyle w:val="af9"/>
        <w:numPr>
          <w:ilvl w:val="0"/>
          <w:numId w:val="402"/>
        </w:numPr>
        <w:spacing w:after="0" w:line="360" w:lineRule="auto"/>
        <w:jc w:val="both"/>
        <w:rPr>
          <w:rFonts w:ascii="Arial" w:hAnsi="Arial" w:cs="Arial"/>
          <w:sz w:val="20"/>
          <w:szCs w:val="20"/>
        </w:rPr>
      </w:pPr>
      <w:r w:rsidRPr="00411B7E">
        <w:rPr>
          <w:rFonts w:ascii="Arial" w:hAnsi="Arial" w:cs="Arial"/>
          <w:sz w:val="20"/>
          <w:szCs w:val="20"/>
        </w:rPr>
        <w:t xml:space="preserve">характеризовать героя и давать оценку его поступкам; </w:t>
      </w:r>
    </w:p>
    <w:p w14:paraId="56F3EE1F" w14:textId="77777777" w:rsidR="00001CBA" w:rsidRPr="00411B7E" w:rsidRDefault="00001CBA" w:rsidP="003E2257">
      <w:pPr>
        <w:pStyle w:val="af9"/>
        <w:numPr>
          <w:ilvl w:val="0"/>
          <w:numId w:val="402"/>
        </w:numPr>
        <w:spacing w:after="0" w:line="360" w:lineRule="auto"/>
        <w:jc w:val="both"/>
        <w:rPr>
          <w:rFonts w:ascii="Arial" w:hAnsi="Arial" w:cs="Arial"/>
          <w:sz w:val="20"/>
          <w:szCs w:val="20"/>
        </w:rPr>
      </w:pPr>
      <w:r w:rsidRPr="00411B7E">
        <w:rPr>
          <w:rFonts w:ascii="Arial" w:hAnsi="Arial" w:cs="Arial"/>
          <w:sz w:val="20"/>
          <w:szCs w:val="20"/>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6703043C" w14:textId="77777777" w:rsidR="00001CBA" w:rsidRPr="00411B7E" w:rsidRDefault="00001CBA" w:rsidP="003E2257">
      <w:pPr>
        <w:pStyle w:val="af9"/>
        <w:numPr>
          <w:ilvl w:val="0"/>
          <w:numId w:val="402"/>
        </w:numPr>
        <w:spacing w:after="0" w:line="360" w:lineRule="auto"/>
        <w:jc w:val="both"/>
        <w:rPr>
          <w:rFonts w:ascii="Arial" w:hAnsi="Arial" w:cs="Arial"/>
          <w:sz w:val="20"/>
          <w:szCs w:val="20"/>
        </w:rPr>
      </w:pPr>
      <w:r w:rsidRPr="00411B7E">
        <w:rPr>
          <w:rFonts w:ascii="Arial" w:hAnsi="Arial" w:cs="Arial"/>
          <w:sz w:val="20"/>
          <w:szCs w:val="20"/>
        </w:rPr>
        <w:t>составлять план (вопросный, номинативный, цитатный) текста, дополнять и восстанавливать нарушенную последовательность;</w:t>
      </w:r>
    </w:p>
    <w:p w14:paraId="79C65DFD" w14:textId="77777777" w:rsidR="00001CBA" w:rsidRPr="00411B7E" w:rsidRDefault="00001CBA" w:rsidP="003E2257">
      <w:pPr>
        <w:pStyle w:val="af9"/>
        <w:numPr>
          <w:ilvl w:val="0"/>
          <w:numId w:val="402"/>
        </w:numPr>
        <w:spacing w:after="0" w:line="360" w:lineRule="auto"/>
        <w:jc w:val="both"/>
        <w:rPr>
          <w:rFonts w:ascii="Arial" w:hAnsi="Arial" w:cs="Arial"/>
          <w:sz w:val="20"/>
          <w:szCs w:val="20"/>
        </w:rPr>
      </w:pPr>
      <w:r w:rsidRPr="00411B7E">
        <w:rPr>
          <w:rFonts w:ascii="Arial" w:hAnsi="Arial" w:cs="Arial"/>
          <w:sz w:val="20"/>
          <w:szCs w:val="20"/>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4A10BE34" w14:textId="77777777" w:rsidR="00001CBA" w:rsidRPr="00E50240" w:rsidRDefault="00001CBA" w:rsidP="0073758D">
      <w:pPr>
        <w:spacing w:after="0" w:line="360" w:lineRule="auto"/>
        <w:ind w:firstLine="709"/>
        <w:jc w:val="both"/>
        <w:rPr>
          <w:rFonts w:ascii="Arial" w:hAnsi="Arial" w:cs="Arial"/>
          <w:sz w:val="20"/>
          <w:szCs w:val="20"/>
        </w:rPr>
      </w:pPr>
      <w:r w:rsidRPr="00E50240">
        <w:rPr>
          <w:rFonts w:ascii="Arial" w:hAnsi="Arial" w:cs="Arial"/>
          <w:sz w:val="20"/>
          <w:szCs w:val="20"/>
        </w:rPr>
        <w:t>Работа с информацией как часть познавательных универсальных учебных действий способствуют формированию умений:</w:t>
      </w:r>
    </w:p>
    <w:p w14:paraId="7F5D9E23" w14:textId="77777777" w:rsidR="00001CBA" w:rsidRPr="0073758D" w:rsidRDefault="00001CBA" w:rsidP="003E2257">
      <w:pPr>
        <w:pStyle w:val="af9"/>
        <w:numPr>
          <w:ilvl w:val="0"/>
          <w:numId w:val="27"/>
        </w:numPr>
        <w:spacing w:after="0" w:line="360" w:lineRule="auto"/>
        <w:jc w:val="both"/>
        <w:rPr>
          <w:rFonts w:ascii="Arial" w:hAnsi="Arial" w:cs="Arial"/>
          <w:sz w:val="20"/>
          <w:szCs w:val="20"/>
        </w:rPr>
      </w:pPr>
      <w:r w:rsidRPr="0073758D">
        <w:rPr>
          <w:rFonts w:ascii="Arial" w:hAnsi="Arial" w:cs="Arial"/>
          <w:sz w:val="20"/>
          <w:szCs w:val="20"/>
        </w:rPr>
        <w:t>использовать справочную информацию для получения дополнительной информации в соответствии с учебной задачей;</w:t>
      </w:r>
    </w:p>
    <w:p w14:paraId="4588AF55" w14:textId="77777777" w:rsidR="00001CBA" w:rsidRPr="0073758D" w:rsidRDefault="00001CBA" w:rsidP="003E2257">
      <w:pPr>
        <w:pStyle w:val="af9"/>
        <w:numPr>
          <w:ilvl w:val="0"/>
          <w:numId w:val="27"/>
        </w:numPr>
        <w:spacing w:after="0" w:line="360" w:lineRule="auto"/>
        <w:jc w:val="both"/>
        <w:rPr>
          <w:rFonts w:ascii="Arial" w:hAnsi="Arial" w:cs="Arial"/>
          <w:sz w:val="20"/>
          <w:szCs w:val="20"/>
        </w:rPr>
      </w:pPr>
      <w:r w:rsidRPr="0073758D">
        <w:rPr>
          <w:rFonts w:ascii="Arial" w:hAnsi="Arial" w:cs="Arial"/>
          <w:sz w:val="20"/>
          <w:szCs w:val="20"/>
        </w:rPr>
        <w:t>характеризовать книгу по её элементам (обложка, оглавление, аннотация, предисловие, иллюстрации, примечания и другие);</w:t>
      </w:r>
    </w:p>
    <w:p w14:paraId="27BB2B38" w14:textId="77777777" w:rsidR="00001CBA" w:rsidRPr="0073758D" w:rsidRDefault="00001CBA" w:rsidP="003E2257">
      <w:pPr>
        <w:pStyle w:val="af9"/>
        <w:numPr>
          <w:ilvl w:val="0"/>
          <w:numId w:val="27"/>
        </w:numPr>
        <w:spacing w:after="0" w:line="360" w:lineRule="auto"/>
        <w:jc w:val="both"/>
        <w:rPr>
          <w:rFonts w:ascii="Arial" w:hAnsi="Arial" w:cs="Arial"/>
          <w:sz w:val="20"/>
          <w:szCs w:val="20"/>
        </w:rPr>
      </w:pPr>
      <w:r w:rsidRPr="0073758D">
        <w:rPr>
          <w:rFonts w:ascii="Arial" w:hAnsi="Arial" w:cs="Arial"/>
          <w:sz w:val="20"/>
          <w:szCs w:val="20"/>
        </w:rPr>
        <w:t>выбирать книгу в библиотеке в соответствии с учебной задачей; составлять аннотацию.</w:t>
      </w:r>
    </w:p>
    <w:p w14:paraId="5275C6EE" w14:textId="77777777" w:rsidR="00001CBA" w:rsidRPr="00E50240" w:rsidRDefault="00001CBA" w:rsidP="0073758D">
      <w:pPr>
        <w:spacing w:after="0" w:line="360" w:lineRule="auto"/>
        <w:ind w:firstLine="709"/>
        <w:jc w:val="both"/>
        <w:rPr>
          <w:rFonts w:ascii="Arial" w:hAnsi="Arial" w:cs="Arial"/>
          <w:sz w:val="20"/>
          <w:szCs w:val="20"/>
        </w:rPr>
      </w:pPr>
      <w:r w:rsidRPr="00E50240">
        <w:rPr>
          <w:rFonts w:ascii="Arial" w:hAnsi="Arial" w:cs="Arial"/>
          <w:sz w:val="20"/>
          <w:szCs w:val="20"/>
        </w:rPr>
        <w:t>Коммуникативные универсальные учебные действия способствуют формированию умений:</w:t>
      </w:r>
    </w:p>
    <w:p w14:paraId="0B5D6C29" w14:textId="77777777" w:rsidR="00001CBA" w:rsidRPr="0073758D" w:rsidRDefault="00001CBA" w:rsidP="003E2257">
      <w:pPr>
        <w:pStyle w:val="af9"/>
        <w:numPr>
          <w:ilvl w:val="0"/>
          <w:numId w:val="28"/>
        </w:numPr>
        <w:spacing w:after="0" w:line="360" w:lineRule="auto"/>
        <w:jc w:val="both"/>
        <w:rPr>
          <w:rFonts w:ascii="Arial" w:hAnsi="Arial" w:cs="Arial"/>
          <w:sz w:val="20"/>
          <w:szCs w:val="20"/>
        </w:rPr>
      </w:pPr>
      <w:r w:rsidRPr="0073758D">
        <w:rPr>
          <w:rFonts w:ascii="Arial" w:hAnsi="Arial" w:cs="Arial"/>
          <w:sz w:val="20"/>
          <w:szCs w:val="20"/>
        </w:rPr>
        <w:t>соблюдать правила речевого этикета в учебном диалоге, отвечать и задавать вопросы к учебным и художественным текстам;</w:t>
      </w:r>
    </w:p>
    <w:p w14:paraId="1A0B1040" w14:textId="77777777" w:rsidR="00001CBA" w:rsidRPr="0073758D" w:rsidRDefault="00001CBA" w:rsidP="003E2257">
      <w:pPr>
        <w:pStyle w:val="af9"/>
        <w:numPr>
          <w:ilvl w:val="0"/>
          <w:numId w:val="28"/>
        </w:numPr>
        <w:spacing w:after="0" w:line="360" w:lineRule="auto"/>
        <w:jc w:val="both"/>
        <w:rPr>
          <w:rFonts w:ascii="Arial" w:hAnsi="Arial" w:cs="Arial"/>
          <w:sz w:val="20"/>
          <w:szCs w:val="20"/>
        </w:rPr>
      </w:pPr>
      <w:r w:rsidRPr="0073758D">
        <w:rPr>
          <w:rFonts w:ascii="Arial" w:hAnsi="Arial" w:cs="Arial"/>
          <w:sz w:val="20"/>
          <w:szCs w:val="20"/>
        </w:rPr>
        <w:t>пересказывать текст в соответствии с учебной задачей;</w:t>
      </w:r>
    </w:p>
    <w:p w14:paraId="357B394C" w14:textId="77777777" w:rsidR="00001CBA" w:rsidRPr="0073758D" w:rsidRDefault="00001CBA" w:rsidP="003E2257">
      <w:pPr>
        <w:pStyle w:val="af9"/>
        <w:numPr>
          <w:ilvl w:val="0"/>
          <w:numId w:val="28"/>
        </w:numPr>
        <w:spacing w:after="0" w:line="360" w:lineRule="auto"/>
        <w:jc w:val="both"/>
        <w:rPr>
          <w:rFonts w:ascii="Arial" w:hAnsi="Arial" w:cs="Arial"/>
          <w:sz w:val="20"/>
          <w:szCs w:val="20"/>
        </w:rPr>
      </w:pPr>
      <w:r w:rsidRPr="0073758D">
        <w:rPr>
          <w:rFonts w:ascii="Arial" w:hAnsi="Arial" w:cs="Arial"/>
          <w:sz w:val="20"/>
          <w:szCs w:val="20"/>
        </w:rPr>
        <w:t>рассказывать о тематике детской литературы, о любимом писателе и его произведениях;</w:t>
      </w:r>
    </w:p>
    <w:p w14:paraId="5351EE7A" w14:textId="77777777" w:rsidR="00001CBA" w:rsidRPr="0073758D" w:rsidRDefault="00001CBA" w:rsidP="003E2257">
      <w:pPr>
        <w:pStyle w:val="af9"/>
        <w:numPr>
          <w:ilvl w:val="0"/>
          <w:numId w:val="28"/>
        </w:numPr>
        <w:spacing w:after="0" w:line="360" w:lineRule="auto"/>
        <w:jc w:val="both"/>
        <w:rPr>
          <w:rFonts w:ascii="Arial" w:hAnsi="Arial" w:cs="Arial"/>
          <w:sz w:val="20"/>
          <w:szCs w:val="20"/>
        </w:rPr>
      </w:pPr>
      <w:r w:rsidRPr="0073758D">
        <w:rPr>
          <w:rFonts w:ascii="Arial" w:hAnsi="Arial" w:cs="Arial"/>
          <w:sz w:val="20"/>
          <w:szCs w:val="20"/>
        </w:rPr>
        <w:lastRenderedPageBreak/>
        <w:t>оценивать мнение авторов о героях и своё отношение к ним;</w:t>
      </w:r>
    </w:p>
    <w:p w14:paraId="09369E4F" w14:textId="77777777" w:rsidR="00001CBA" w:rsidRPr="0073758D" w:rsidRDefault="00001CBA" w:rsidP="003E2257">
      <w:pPr>
        <w:pStyle w:val="af9"/>
        <w:numPr>
          <w:ilvl w:val="0"/>
          <w:numId w:val="28"/>
        </w:numPr>
        <w:spacing w:after="0" w:line="360" w:lineRule="auto"/>
        <w:jc w:val="both"/>
        <w:rPr>
          <w:rFonts w:ascii="Arial" w:hAnsi="Arial" w:cs="Arial"/>
          <w:sz w:val="20"/>
          <w:szCs w:val="20"/>
        </w:rPr>
      </w:pPr>
      <w:r w:rsidRPr="0073758D">
        <w:rPr>
          <w:rFonts w:ascii="Arial" w:hAnsi="Arial" w:cs="Arial"/>
          <w:sz w:val="20"/>
          <w:szCs w:val="20"/>
        </w:rPr>
        <w:t>использовать элементы импровизации при исполнении фольклорных произведений;</w:t>
      </w:r>
    </w:p>
    <w:p w14:paraId="0F63E3F7" w14:textId="77777777" w:rsidR="00001CBA" w:rsidRPr="0073758D" w:rsidRDefault="00001CBA" w:rsidP="003E2257">
      <w:pPr>
        <w:pStyle w:val="af9"/>
        <w:numPr>
          <w:ilvl w:val="0"/>
          <w:numId w:val="28"/>
        </w:numPr>
        <w:spacing w:after="0" w:line="360" w:lineRule="auto"/>
        <w:jc w:val="both"/>
        <w:rPr>
          <w:rFonts w:ascii="Arial" w:hAnsi="Arial" w:cs="Arial"/>
          <w:sz w:val="20"/>
          <w:szCs w:val="20"/>
        </w:rPr>
      </w:pPr>
      <w:r w:rsidRPr="0073758D">
        <w:rPr>
          <w:rFonts w:ascii="Arial" w:hAnsi="Arial" w:cs="Arial"/>
          <w:sz w:val="20"/>
          <w:szCs w:val="20"/>
        </w:rPr>
        <w:t>сочинять небольшие тексты повествовательного и описательного характера по наблюдениям, на заданную тему.</w:t>
      </w:r>
    </w:p>
    <w:p w14:paraId="062D351A" w14:textId="77777777" w:rsidR="00001CBA" w:rsidRPr="00E50240" w:rsidRDefault="00001CBA" w:rsidP="0073758D">
      <w:pPr>
        <w:spacing w:after="0" w:line="360" w:lineRule="auto"/>
        <w:ind w:firstLine="709"/>
        <w:jc w:val="both"/>
        <w:rPr>
          <w:rFonts w:ascii="Arial" w:hAnsi="Arial" w:cs="Arial"/>
          <w:sz w:val="20"/>
          <w:szCs w:val="20"/>
        </w:rPr>
      </w:pPr>
      <w:r w:rsidRPr="00E50240">
        <w:rPr>
          <w:rFonts w:ascii="Arial" w:hAnsi="Arial" w:cs="Arial"/>
          <w:sz w:val="20"/>
          <w:szCs w:val="20"/>
        </w:rPr>
        <w:t>Регулятивные универсальные учебные действия способствуют формированию умений:</w:t>
      </w:r>
    </w:p>
    <w:p w14:paraId="0F5AED08" w14:textId="77777777" w:rsidR="00001CBA" w:rsidRPr="0073758D" w:rsidRDefault="00001CBA" w:rsidP="003E2257">
      <w:pPr>
        <w:pStyle w:val="af9"/>
        <w:numPr>
          <w:ilvl w:val="0"/>
          <w:numId w:val="29"/>
        </w:numPr>
        <w:spacing w:after="0" w:line="360" w:lineRule="auto"/>
        <w:jc w:val="both"/>
        <w:rPr>
          <w:rFonts w:ascii="Arial" w:hAnsi="Arial" w:cs="Arial"/>
          <w:sz w:val="20"/>
          <w:szCs w:val="20"/>
        </w:rPr>
      </w:pPr>
      <w:r w:rsidRPr="0073758D">
        <w:rPr>
          <w:rFonts w:ascii="Arial" w:hAnsi="Arial" w:cs="Arial"/>
          <w:sz w:val="20"/>
          <w:szCs w:val="20"/>
        </w:rPr>
        <w:t>понимать значения чтения для самообразования и саморазвития; самостоятельно организовывать читательскую деятельность во время досуга;</w:t>
      </w:r>
    </w:p>
    <w:p w14:paraId="2E44036E" w14:textId="77777777" w:rsidR="00001CBA" w:rsidRPr="0073758D" w:rsidRDefault="00001CBA" w:rsidP="003E2257">
      <w:pPr>
        <w:pStyle w:val="af9"/>
        <w:numPr>
          <w:ilvl w:val="0"/>
          <w:numId w:val="29"/>
        </w:numPr>
        <w:spacing w:after="0" w:line="360" w:lineRule="auto"/>
        <w:jc w:val="both"/>
        <w:rPr>
          <w:rFonts w:ascii="Arial" w:hAnsi="Arial" w:cs="Arial"/>
          <w:sz w:val="20"/>
          <w:szCs w:val="20"/>
        </w:rPr>
      </w:pPr>
      <w:r w:rsidRPr="0073758D">
        <w:rPr>
          <w:rFonts w:ascii="Arial" w:hAnsi="Arial" w:cs="Arial"/>
          <w:sz w:val="20"/>
          <w:szCs w:val="20"/>
        </w:rPr>
        <w:t>определять цель выразительного исполнения и работы с текстом;</w:t>
      </w:r>
    </w:p>
    <w:p w14:paraId="02445D4B" w14:textId="77777777" w:rsidR="00001CBA" w:rsidRPr="0073758D" w:rsidRDefault="00001CBA" w:rsidP="003E2257">
      <w:pPr>
        <w:pStyle w:val="af9"/>
        <w:numPr>
          <w:ilvl w:val="0"/>
          <w:numId w:val="29"/>
        </w:numPr>
        <w:spacing w:after="0" w:line="360" w:lineRule="auto"/>
        <w:jc w:val="both"/>
        <w:rPr>
          <w:rFonts w:ascii="Arial" w:hAnsi="Arial" w:cs="Arial"/>
          <w:sz w:val="20"/>
          <w:szCs w:val="20"/>
        </w:rPr>
      </w:pPr>
      <w:r w:rsidRPr="0073758D">
        <w:rPr>
          <w:rFonts w:ascii="Arial" w:hAnsi="Arial" w:cs="Arial"/>
          <w:sz w:val="20"/>
          <w:szCs w:val="20"/>
        </w:rPr>
        <w:t>оценивать выступление (своё и других обучающихся) с точки зрения передачи настроения, особенностей произведения и героев;</w:t>
      </w:r>
    </w:p>
    <w:p w14:paraId="13BBC0EB" w14:textId="77777777" w:rsidR="00001CBA" w:rsidRPr="0073758D" w:rsidRDefault="00001CBA" w:rsidP="003E2257">
      <w:pPr>
        <w:pStyle w:val="af9"/>
        <w:numPr>
          <w:ilvl w:val="0"/>
          <w:numId w:val="29"/>
        </w:numPr>
        <w:spacing w:after="0" w:line="360" w:lineRule="auto"/>
        <w:jc w:val="both"/>
        <w:rPr>
          <w:rFonts w:ascii="Arial" w:hAnsi="Arial" w:cs="Arial"/>
          <w:sz w:val="20"/>
          <w:szCs w:val="20"/>
        </w:rPr>
      </w:pPr>
      <w:r w:rsidRPr="0073758D">
        <w:rPr>
          <w:rFonts w:ascii="Arial" w:hAnsi="Arial" w:cs="Arial"/>
          <w:sz w:val="20"/>
          <w:szCs w:val="20"/>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24E4B378"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Совместная деятельность способствует формированию умений:</w:t>
      </w:r>
    </w:p>
    <w:p w14:paraId="74C5C0A2" w14:textId="77777777" w:rsidR="00001CBA" w:rsidRPr="0073758D" w:rsidRDefault="00001CBA" w:rsidP="003E2257">
      <w:pPr>
        <w:pStyle w:val="af9"/>
        <w:numPr>
          <w:ilvl w:val="0"/>
          <w:numId w:val="30"/>
        </w:numPr>
        <w:spacing w:after="0" w:line="360" w:lineRule="auto"/>
        <w:jc w:val="both"/>
        <w:rPr>
          <w:rFonts w:ascii="Arial" w:hAnsi="Arial" w:cs="Arial"/>
          <w:sz w:val="20"/>
          <w:szCs w:val="20"/>
        </w:rPr>
      </w:pPr>
      <w:r w:rsidRPr="0073758D">
        <w:rPr>
          <w:rFonts w:ascii="Arial" w:hAnsi="Arial" w:cs="Arial"/>
          <w:sz w:val="20"/>
          <w:szCs w:val="20"/>
        </w:rPr>
        <w:t>участвовать в театрализованной деятельности: инсценировании (читать по ролям, разыгрывать сценки);</w:t>
      </w:r>
    </w:p>
    <w:p w14:paraId="617BEFF9" w14:textId="77777777" w:rsidR="00001CBA" w:rsidRPr="0073758D" w:rsidRDefault="00001CBA" w:rsidP="003E2257">
      <w:pPr>
        <w:pStyle w:val="af9"/>
        <w:numPr>
          <w:ilvl w:val="0"/>
          <w:numId w:val="30"/>
        </w:numPr>
        <w:spacing w:after="0" w:line="360" w:lineRule="auto"/>
        <w:jc w:val="both"/>
        <w:rPr>
          <w:rFonts w:ascii="Arial" w:hAnsi="Arial" w:cs="Arial"/>
          <w:sz w:val="20"/>
          <w:szCs w:val="20"/>
        </w:rPr>
      </w:pPr>
      <w:r w:rsidRPr="0073758D">
        <w:rPr>
          <w:rFonts w:ascii="Arial" w:hAnsi="Arial" w:cs="Arial"/>
          <w:sz w:val="20"/>
          <w:szCs w:val="20"/>
        </w:rPr>
        <w:t>соблюдать правила взаимодействия;</w:t>
      </w:r>
    </w:p>
    <w:p w14:paraId="6AB21DAA" w14:textId="77777777" w:rsidR="00001CBA" w:rsidRDefault="00001CBA" w:rsidP="003E2257">
      <w:pPr>
        <w:pStyle w:val="af9"/>
        <w:numPr>
          <w:ilvl w:val="0"/>
          <w:numId w:val="30"/>
        </w:numPr>
        <w:spacing w:after="0" w:line="360" w:lineRule="auto"/>
        <w:jc w:val="both"/>
        <w:rPr>
          <w:rFonts w:ascii="Arial" w:hAnsi="Arial" w:cs="Arial"/>
          <w:sz w:val="20"/>
          <w:szCs w:val="20"/>
        </w:rPr>
      </w:pPr>
      <w:r w:rsidRPr="0073758D">
        <w:rPr>
          <w:rFonts w:ascii="Arial" w:hAnsi="Arial" w:cs="Arial"/>
          <w:sz w:val="20"/>
          <w:szCs w:val="20"/>
        </w:rPr>
        <w:t>ответственно относиться к своим обязанностям в процессе совместной деятельности, оценивать свой вклад в общее дело.</w:t>
      </w:r>
    </w:p>
    <w:p w14:paraId="79CB346A" w14:textId="77777777" w:rsidR="00411B7E" w:rsidRDefault="00411B7E" w:rsidP="007603E0">
      <w:pPr>
        <w:pStyle w:val="af9"/>
        <w:spacing w:after="0" w:line="360" w:lineRule="auto"/>
        <w:jc w:val="center"/>
        <w:rPr>
          <w:rFonts w:ascii="Arial" w:hAnsi="Arial" w:cs="Arial"/>
          <w:sz w:val="20"/>
          <w:szCs w:val="20"/>
        </w:rPr>
      </w:pPr>
      <w:r w:rsidRPr="00411B7E">
        <w:rPr>
          <w:rFonts w:ascii="Arial" w:hAnsi="Arial" w:cs="Arial"/>
          <w:sz w:val="20"/>
          <w:szCs w:val="20"/>
        </w:rPr>
        <w:t xml:space="preserve">ПЛАНИРУЕМЫЕ РЕЗУЛЬТАТЫ ОСВОЕНИЯ УЧЕБНОГО ПРЕДМЕТА </w:t>
      </w:r>
    </w:p>
    <w:p w14:paraId="7CCEC69E" w14:textId="03A6B8ED" w:rsidR="007603E0" w:rsidRPr="00411B7E" w:rsidRDefault="00411B7E" w:rsidP="007603E0">
      <w:pPr>
        <w:pStyle w:val="af9"/>
        <w:spacing w:after="0" w:line="360" w:lineRule="auto"/>
        <w:jc w:val="center"/>
        <w:rPr>
          <w:rFonts w:ascii="Arial" w:hAnsi="Arial" w:cs="Arial"/>
          <w:sz w:val="20"/>
          <w:szCs w:val="20"/>
        </w:rPr>
      </w:pPr>
      <w:r w:rsidRPr="00411B7E">
        <w:rPr>
          <w:rFonts w:ascii="Arial" w:hAnsi="Arial" w:cs="Arial"/>
          <w:sz w:val="20"/>
          <w:szCs w:val="20"/>
        </w:rPr>
        <w:t>«ЛИТЕРАТУРНОЕ ЧТЕНИЕ»</w:t>
      </w:r>
    </w:p>
    <w:p w14:paraId="121C3A51" w14:textId="77777777" w:rsidR="00001CBA" w:rsidRPr="00E50240" w:rsidRDefault="00001CBA" w:rsidP="0073758D">
      <w:pPr>
        <w:spacing w:after="0" w:line="360" w:lineRule="auto"/>
        <w:ind w:firstLine="709"/>
        <w:jc w:val="both"/>
        <w:rPr>
          <w:rFonts w:ascii="Arial" w:hAnsi="Arial" w:cs="Arial"/>
          <w:sz w:val="20"/>
          <w:szCs w:val="20"/>
        </w:rPr>
      </w:pPr>
      <w:r w:rsidRPr="007603E0">
        <w:rPr>
          <w:rFonts w:ascii="Arial" w:hAnsi="Arial" w:cs="Arial"/>
          <w:i/>
          <w:sz w:val="20"/>
          <w:szCs w:val="20"/>
        </w:rPr>
        <w:t>Личностные результаты</w:t>
      </w:r>
      <w:r w:rsidRPr="00E50240">
        <w:rPr>
          <w:rFonts w:ascii="Arial" w:hAnsi="Arial" w:cs="Arial"/>
          <w:sz w:val="20"/>
          <w:szCs w:val="20"/>
        </w:rPr>
        <w:t xml:space="preserve">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5FF5E5AE" w14:textId="77777777" w:rsidR="00001CBA" w:rsidRPr="00E50240" w:rsidRDefault="00001CBA" w:rsidP="0073758D">
      <w:pPr>
        <w:spacing w:after="0" w:line="360" w:lineRule="auto"/>
        <w:ind w:firstLine="709"/>
        <w:jc w:val="both"/>
        <w:rPr>
          <w:rFonts w:ascii="Arial" w:hAnsi="Arial" w:cs="Arial"/>
          <w:sz w:val="20"/>
          <w:szCs w:val="20"/>
        </w:rPr>
      </w:pPr>
      <w:r w:rsidRPr="00E50240">
        <w:rPr>
          <w:rFonts w:ascii="Arial" w:hAnsi="Arial" w:cs="Arial"/>
          <w:sz w:val="20"/>
          <w:szCs w:val="20"/>
        </w:rP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14:paraId="77791D26"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1) гражданско-патриотическое воспитание:</w:t>
      </w:r>
    </w:p>
    <w:p w14:paraId="7C602BF1" w14:textId="77777777" w:rsidR="00001CBA" w:rsidRPr="0073758D" w:rsidRDefault="00001CBA" w:rsidP="003E2257">
      <w:pPr>
        <w:pStyle w:val="af9"/>
        <w:numPr>
          <w:ilvl w:val="0"/>
          <w:numId w:val="31"/>
        </w:numPr>
        <w:spacing w:after="0" w:line="360" w:lineRule="auto"/>
        <w:jc w:val="both"/>
        <w:rPr>
          <w:rFonts w:ascii="Arial" w:hAnsi="Arial" w:cs="Arial"/>
          <w:sz w:val="20"/>
          <w:szCs w:val="20"/>
        </w:rPr>
      </w:pPr>
      <w:r w:rsidRPr="0073758D">
        <w:rPr>
          <w:rFonts w:ascii="Arial" w:hAnsi="Arial" w:cs="Arial"/>
          <w:sz w:val="20"/>
          <w:szCs w:val="20"/>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1082C78C" w14:textId="77777777" w:rsidR="00001CBA" w:rsidRPr="0073758D" w:rsidRDefault="00001CBA" w:rsidP="003E2257">
      <w:pPr>
        <w:pStyle w:val="af9"/>
        <w:numPr>
          <w:ilvl w:val="0"/>
          <w:numId w:val="31"/>
        </w:numPr>
        <w:spacing w:after="0" w:line="360" w:lineRule="auto"/>
        <w:jc w:val="both"/>
        <w:rPr>
          <w:rFonts w:ascii="Arial" w:hAnsi="Arial" w:cs="Arial"/>
          <w:sz w:val="20"/>
          <w:szCs w:val="20"/>
        </w:rPr>
      </w:pPr>
      <w:r w:rsidRPr="0073758D">
        <w:rPr>
          <w:rFonts w:ascii="Arial" w:hAnsi="Arial" w:cs="Arial"/>
          <w:sz w:val="20"/>
          <w:szCs w:val="20"/>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042DF73E" w14:textId="77777777" w:rsidR="00001CBA" w:rsidRPr="0073758D" w:rsidRDefault="00001CBA" w:rsidP="003E2257">
      <w:pPr>
        <w:pStyle w:val="af9"/>
        <w:numPr>
          <w:ilvl w:val="0"/>
          <w:numId w:val="31"/>
        </w:numPr>
        <w:spacing w:after="0" w:line="360" w:lineRule="auto"/>
        <w:jc w:val="both"/>
        <w:rPr>
          <w:rFonts w:ascii="Arial" w:hAnsi="Arial" w:cs="Arial"/>
          <w:sz w:val="20"/>
          <w:szCs w:val="20"/>
        </w:rPr>
      </w:pPr>
      <w:r w:rsidRPr="0073758D">
        <w:rPr>
          <w:rFonts w:ascii="Arial" w:hAnsi="Arial" w:cs="Arial"/>
          <w:sz w:val="20"/>
          <w:szCs w:val="20"/>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7272AD88"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2) духовно-нравственное воспитание:</w:t>
      </w:r>
    </w:p>
    <w:p w14:paraId="34783A76" w14:textId="77777777" w:rsidR="00001CBA" w:rsidRPr="0073758D" w:rsidRDefault="00001CBA" w:rsidP="003E2257">
      <w:pPr>
        <w:pStyle w:val="af9"/>
        <w:numPr>
          <w:ilvl w:val="0"/>
          <w:numId w:val="32"/>
        </w:numPr>
        <w:spacing w:after="0" w:line="360" w:lineRule="auto"/>
        <w:jc w:val="both"/>
        <w:rPr>
          <w:rFonts w:ascii="Arial" w:hAnsi="Arial" w:cs="Arial"/>
          <w:sz w:val="20"/>
          <w:szCs w:val="20"/>
        </w:rPr>
      </w:pPr>
      <w:r w:rsidRPr="0073758D">
        <w:rPr>
          <w:rFonts w:ascii="Arial" w:hAnsi="Arial" w:cs="Arial"/>
          <w:sz w:val="20"/>
          <w:szCs w:val="20"/>
        </w:rPr>
        <w:lastRenderedPageBreak/>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14:paraId="036784AE" w14:textId="77777777" w:rsidR="00001CBA" w:rsidRPr="0073758D" w:rsidRDefault="00001CBA" w:rsidP="003E2257">
      <w:pPr>
        <w:pStyle w:val="af9"/>
        <w:numPr>
          <w:ilvl w:val="0"/>
          <w:numId w:val="32"/>
        </w:numPr>
        <w:spacing w:after="0" w:line="360" w:lineRule="auto"/>
        <w:jc w:val="both"/>
        <w:rPr>
          <w:rFonts w:ascii="Arial" w:hAnsi="Arial" w:cs="Arial"/>
          <w:sz w:val="20"/>
          <w:szCs w:val="20"/>
        </w:rPr>
      </w:pPr>
      <w:r w:rsidRPr="0073758D">
        <w:rPr>
          <w:rFonts w:ascii="Arial" w:hAnsi="Arial" w:cs="Arial"/>
          <w:sz w:val="20"/>
          <w:szCs w:val="20"/>
        </w:rPr>
        <w:t>осознание этических понятий, оценка поведения и поступков персонажей художественных произведений в ситуации нравственного выбора;</w:t>
      </w:r>
    </w:p>
    <w:p w14:paraId="3559C973" w14:textId="77777777" w:rsidR="00001CBA" w:rsidRPr="0073758D" w:rsidRDefault="00001CBA" w:rsidP="003E2257">
      <w:pPr>
        <w:pStyle w:val="af9"/>
        <w:numPr>
          <w:ilvl w:val="0"/>
          <w:numId w:val="32"/>
        </w:numPr>
        <w:spacing w:after="0" w:line="360" w:lineRule="auto"/>
        <w:jc w:val="both"/>
        <w:rPr>
          <w:rFonts w:ascii="Arial" w:hAnsi="Arial" w:cs="Arial"/>
          <w:sz w:val="20"/>
          <w:szCs w:val="20"/>
        </w:rPr>
      </w:pPr>
      <w:r w:rsidRPr="0073758D">
        <w:rPr>
          <w:rFonts w:ascii="Arial" w:hAnsi="Arial" w:cs="Arial"/>
          <w:sz w:val="20"/>
          <w:szCs w:val="20"/>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50920A22" w14:textId="77777777" w:rsidR="00001CBA" w:rsidRPr="0073758D" w:rsidRDefault="00001CBA" w:rsidP="003E2257">
      <w:pPr>
        <w:pStyle w:val="af9"/>
        <w:numPr>
          <w:ilvl w:val="0"/>
          <w:numId w:val="32"/>
        </w:numPr>
        <w:spacing w:after="0" w:line="360" w:lineRule="auto"/>
        <w:jc w:val="both"/>
        <w:rPr>
          <w:rFonts w:ascii="Arial" w:hAnsi="Arial" w:cs="Arial"/>
          <w:sz w:val="20"/>
          <w:szCs w:val="20"/>
        </w:rPr>
      </w:pPr>
      <w:r w:rsidRPr="0073758D">
        <w:rPr>
          <w:rFonts w:ascii="Arial" w:hAnsi="Arial" w:cs="Arial"/>
          <w:sz w:val="20"/>
          <w:szCs w:val="20"/>
        </w:rPr>
        <w:t>неприятие любых форм поведения, направленных на причинение физического и морального вреда другим людям.</w:t>
      </w:r>
    </w:p>
    <w:p w14:paraId="0D9B8D86"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3) эстетическое воспитание:</w:t>
      </w:r>
    </w:p>
    <w:p w14:paraId="239118FC" w14:textId="77777777" w:rsidR="00001CBA" w:rsidRPr="0073758D" w:rsidRDefault="00001CBA" w:rsidP="003E2257">
      <w:pPr>
        <w:pStyle w:val="af9"/>
        <w:numPr>
          <w:ilvl w:val="0"/>
          <w:numId w:val="33"/>
        </w:numPr>
        <w:spacing w:after="0" w:line="360" w:lineRule="auto"/>
        <w:jc w:val="both"/>
        <w:rPr>
          <w:rFonts w:ascii="Arial" w:hAnsi="Arial" w:cs="Arial"/>
          <w:sz w:val="20"/>
          <w:szCs w:val="20"/>
        </w:rPr>
      </w:pPr>
      <w:r w:rsidRPr="0073758D">
        <w:rPr>
          <w:rFonts w:ascii="Arial" w:hAnsi="Arial" w:cs="Arial"/>
          <w:sz w:val="20"/>
          <w:szCs w:val="20"/>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14:paraId="10784415" w14:textId="77777777" w:rsidR="00001CBA" w:rsidRPr="0073758D" w:rsidRDefault="00001CBA" w:rsidP="003E2257">
      <w:pPr>
        <w:pStyle w:val="af9"/>
        <w:numPr>
          <w:ilvl w:val="0"/>
          <w:numId w:val="33"/>
        </w:numPr>
        <w:spacing w:after="0" w:line="360" w:lineRule="auto"/>
        <w:jc w:val="both"/>
        <w:rPr>
          <w:rFonts w:ascii="Arial" w:hAnsi="Arial" w:cs="Arial"/>
          <w:sz w:val="20"/>
          <w:szCs w:val="20"/>
        </w:rPr>
      </w:pPr>
      <w:r w:rsidRPr="0073758D">
        <w:rPr>
          <w:rFonts w:ascii="Arial" w:hAnsi="Arial" w:cs="Arial"/>
          <w:sz w:val="20"/>
          <w:szCs w:val="20"/>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70D88682" w14:textId="77777777" w:rsidR="00001CBA" w:rsidRPr="0073758D" w:rsidRDefault="00001CBA" w:rsidP="003E2257">
      <w:pPr>
        <w:pStyle w:val="af9"/>
        <w:numPr>
          <w:ilvl w:val="0"/>
          <w:numId w:val="33"/>
        </w:numPr>
        <w:spacing w:after="0" w:line="360" w:lineRule="auto"/>
        <w:jc w:val="both"/>
        <w:rPr>
          <w:rFonts w:ascii="Arial" w:hAnsi="Arial" w:cs="Arial"/>
          <w:sz w:val="20"/>
          <w:szCs w:val="20"/>
        </w:rPr>
      </w:pPr>
      <w:r w:rsidRPr="0073758D">
        <w:rPr>
          <w:rFonts w:ascii="Arial" w:hAnsi="Arial" w:cs="Arial"/>
          <w:sz w:val="20"/>
          <w:szCs w:val="20"/>
        </w:rPr>
        <w:t>понимание образного языка художественных произведений, выразительных средств, создающих художественный образ.</w:t>
      </w:r>
    </w:p>
    <w:p w14:paraId="3DAD21DD"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4) трудовое воспитание:</w:t>
      </w:r>
    </w:p>
    <w:p w14:paraId="35F8DFD8" w14:textId="77777777" w:rsidR="00001CBA" w:rsidRPr="0073758D" w:rsidRDefault="00001CBA" w:rsidP="003E2257">
      <w:pPr>
        <w:pStyle w:val="af9"/>
        <w:numPr>
          <w:ilvl w:val="0"/>
          <w:numId w:val="34"/>
        </w:numPr>
        <w:spacing w:after="0" w:line="360" w:lineRule="auto"/>
        <w:jc w:val="both"/>
        <w:rPr>
          <w:rFonts w:ascii="Arial" w:hAnsi="Arial" w:cs="Arial"/>
          <w:sz w:val="20"/>
          <w:szCs w:val="20"/>
        </w:rPr>
      </w:pPr>
      <w:r w:rsidRPr="0073758D">
        <w:rPr>
          <w:rFonts w:ascii="Arial" w:hAnsi="Arial" w:cs="Arial"/>
          <w:sz w:val="20"/>
          <w:szCs w:val="20"/>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27B04307"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5) экологическое воспитание:</w:t>
      </w:r>
    </w:p>
    <w:p w14:paraId="30082A0D" w14:textId="77777777" w:rsidR="00001CBA" w:rsidRPr="0073758D" w:rsidRDefault="00001CBA" w:rsidP="003E2257">
      <w:pPr>
        <w:pStyle w:val="af9"/>
        <w:numPr>
          <w:ilvl w:val="0"/>
          <w:numId w:val="35"/>
        </w:numPr>
        <w:spacing w:after="0" w:line="360" w:lineRule="auto"/>
        <w:jc w:val="both"/>
        <w:rPr>
          <w:rFonts w:ascii="Arial" w:hAnsi="Arial" w:cs="Arial"/>
          <w:sz w:val="20"/>
          <w:szCs w:val="20"/>
        </w:rPr>
      </w:pPr>
      <w:r w:rsidRPr="0073758D">
        <w:rPr>
          <w:rFonts w:ascii="Arial" w:hAnsi="Arial" w:cs="Arial"/>
          <w:sz w:val="20"/>
          <w:szCs w:val="20"/>
        </w:rPr>
        <w:t>бережное отношение к природе, осознание проблем взаимоотношений человека и животных, отражённых в литературных произведениях;</w:t>
      </w:r>
    </w:p>
    <w:p w14:paraId="44420BA4" w14:textId="77777777" w:rsidR="00001CBA" w:rsidRPr="0073758D" w:rsidRDefault="00001CBA" w:rsidP="003E2257">
      <w:pPr>
        <w:pStyle w:val="af9"/>
        <w:numPr>
          <w:ilvl w:val="0"/>
          <w:numId w:val="35"/>
        </w:numPr>
        <w:spacing w:after="0" w:line="360" w:lineRule="auto"/>
        <w:jc w:val="both"/>
        <w:rPr>
          <w:rFonts w:ascii="Arial" w:hAnsi="Arial" w:cs="Arial"/>
          <w:sz w:val="20"/>
          <w:szCs w:val="20"/>
        </w:rPr>
      </w:pPr>
      <w:r w:rsidRPr="0073758D">
        <w:rPr>
          <w:rFonts w:ascii="Arial" w:hAnsi="Arial" w:cs="Arial"/>
          <w:sz w:val="20"/>
          <w:szCs w:val="20"/>
        </w:rPr>
        <w:t>неприятие действий, приносящих вред окружающей среде.</w:t>
      </w:r>
    </w:p>
    <w:p w14:paraId="34C56107" w14:textId="77777777" w:rsidR="00001CBA" w:rsidRPr="00E50240" w:rsidRDefault="00001CBA" w:rsidP="0073758D">
      <w:pPr>
        <w:spacing w:after="0" w:line="360" w:lineRule="auto"/>
        <w:jc w:val="both"/>
        <w:rPr>
          <w:rFonts w:ascii="Arial" w:hAnsi="Arial" w:cs="Arial"/>
          <w:sz w:val="20"/>
          <w:szCs w:val="20"/>
        </w:rPr>
      </w:pPr>
      <w:r w:rsidRPr="00E50240">
        <w:rPr>
          <w:rFonts w:ascii="Arial" w:hAnsi="Arial" w:cs="Arial"/>
          <w:sz w:val="20"/>
          <w:szCs w:val="20"/>
        </w:rPr>
        <w:t>6) ценности научного познания:</w:t>
      </w:r>
    </w:p>
    <w:p w14:paraId="13282A34" w14:textId="77777777" w:rsidR="00001CBA" w:rsidRPr="0073758D" w:rsidRDefault="00001CBA" w:rsidP="003E2257">
      <w:pPr>
        <w:pStyle w:val="af9"/>
        <w:numPr>
          <w:ilvl w:val="0"/>
          <w:numId w:val="36"/>
        </w:numPr>
        <w:spacing w:after="0" w:line="360" w:lineRule="auto"/>
        <w:jc w:val="both"/>
        <w:rPr>
          <w:rFonts w:ascii="Arial" w:hAnsi="Arial" w:cs="Arial"/>
          <w:sz w:val="20"/>
          <w:szCs w:val="20"/>
        </w:rPr>
      </w:pPr>
      <w:r w:rsidRPr="0073758D">
        <w:rPr>
          <w:rFonts w:ascii="Arial" w:hAnsi="Arial" w:cs="Arial"/>
          <w:sz w:val="20"/>
          <w:szCs w:val="20"/>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06E7CC82" w14:textId="77777777" w:rsidR="00001CBA" w:rsidRPr="0073758D" w:rsidRDefault="00001CBA" w:rsidP="003E2257">
      <w:pPr>
        <w:pStyle w:val="af9"/>
        <w:numPr>
          <w:ilvl w:val="0"/>
          <w:numId w:val="36"/>
        </w:numPr>
        <w:spacing w:after="0" w:line="360" w:lineRule="auto"/>
        <w:jc w:val="both"/>
        <w:rPr>
          <w:rFonts w:ascii="Arial" w:hAnsi="Arial" w:cs="Arial"/>
          <w:sz w:val="20"/>
          <w:szCs w:val="20"/>
        </w:rPr>
      </w:pPr>
      <w:r w:rsidRPr="0073758D">
        <w:rPr>
          <w:rFonts w:ascii="Arial" w:hAnsi="Arial" w:cs="Arial"/>
          <w:sz w:val="20"/>
          <w:szCs w:val="20"/>
        </w:rPr>
        <w:t>овладение смысловым чтением для решения различного уровня учебных и жизненных задач;</w:t>
      </w:r>
    </w:p>
    <w:p w14:paraId="059D52E0" w14:textId="77777777" w:rsidR="00001CBA" w:rsidRPr="0073758D" w:rsidRDefault="00001CBA" w:rsidP="003E2257">
      <w:pPr>
        <w:pStyle w:val="af9"/>
        <w:numPr>
          <w:ilvl w:val="0"/>
          <w:numId w:val="36"/>
        </w:numPr>
        <w:spacing w:after="0" w:line="360" w:lineRule="auto"/>
        <w:jc w:val="both"/>
        <w:rPr>
          <w:rFonts w:ascii="Arial" w:hAnsi="Arial" w:cs="Arial"/>
          <w:sz w:val="20"/>
          <w:szCs w:val="20"/>
        </w:rPr>
      </w:pPr>
      <w:r w:rsidRPr="0073758D">
        <w:rPr>
          <w:rFonts w:ascii="Arial" w:hAnsi="Arial" w:cs="Arial"/>
          <w:sz w:val="20"/>
          <w:szCs w:val="20"/>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7F80FEF6" w14:textId="77777777" w:rsidR="00001CBA" w:rsidRPr="007603E0" w:rsidRDefault="00001CBA" w:rsidP="0073758D">
      <w:pPr>
        <w:spacing w:after="0" w:line="360" w:lineRule="auto"/>
        <w:ind w:firstLine="709"/>
        <w:jc w:val="both"/>
        <w:rPr>
          <w:rFonts w:ascii="Arial" w:hAnsi="Arial" w:cs="Arial"/>
          <w:i/>
          <w:sz w:val="20"/>
          <w:szCs w:val="20"/>
        </w:rPr>
      </w:pPr>
      <w:r w:rsidRPr="00E50240">
        <w:rPr>
          <w:rFonts w:ascii="Arial" w:hAnsi="Arial" w:cs="Arial"/>
          <w:sz w:val="20"/>
          <w:szCs w:val="20"/>
        </w:rPr>
        <w:t xml:space="preserve">В результате изучения литературного чтения на уровне начального общего образования у обучающегося будут сформированы </w:t>
      </w:r>
      <w:r w:rsidRPr="007603E0">
        <w:rPr>
          <w:rFonts w:ascii="Arial" w:hAnsi="Arial" w:cs="Arial"/>
          <w:i/>
          <w:sz w:val="20"/>
          <w:szCs w:val="20"/>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2C22E4A" w14:textId="77777777" w:rsidR="00001CBA" w:rsidRPr="00E50240" w:rsidRDefault="00001CBA" w:rsidP="0073758D">
      <w:pPr>
        <w:spacing w:after="0" w:line="360" w:lineRule="auto"/>
        <w:ind w:firstLine="709"/>
        <w:jc w:val="both"/>
        <w:rPr>
          <w:rFonts w:ascii="Arial" w:hAnsi="Arial" w:cs="Arial"/>
          <w:sz w:val="20"/>
          <w:szCs w:val="20"/>
        </w:rPr>
      </w:pPr>
      <w:r w:rsidRPr="00E50240">
        <w:rPr>
          <w:rFonts w:ascii="Arial" w:hAnsi="Arial" w:cs="Arial"/>
          <w:sz w:val="20"/>
          <w:szCs w:val="20"/>
        </w:rPr>
        <w:t>У обучающегося будут сформированы следующие базовые логические действия как часть познавательных универсальных учебных действий:</w:t>
      </w:r>
    </w:p>
    <w:p w14:paraId="3E76775E" w14:textId="77777777" w:rsidR="00001CBA" w:rsidRPr="0073758D" w:rsidRDefault="00001CBA" w:rsidP="003E2257">
      <w:pPr>
        <w:pStyle w:val="af9"/>
        <w:numPr>
          <w:ilvl w:val="0"/>
          <w:numId w:val="37"/>
        </w:numPr>
        <w:spacing w:after="0" w:line="360" w:lineRule="auto"/>
        <w:jc w:val="both"/>
        <w:rPr>
          <w:rFonts w:ascii="Arial" w:hAnsi="Arial" w:cs="Arial"/>
          <w:sz w:val="20"/>
          <w:szCs w:val="20"/>
        </w:rPr>
      </w:pPr>
      <w:r w:rsidRPr="0073758D">
        <w:rPr>
          <w:rFonts w:ascii="Arial" w:hAnsi="Arial" w:cs="Arial"/>
          <w:sz w:val="20"/>
          <w:szCs w:val="20"/>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14:paraId="61CE2A9C" w14:textId="77777777" w:rsidR="00001CBA" w:rsidRPr="0073758D" w:rsidRDefault="00001CBA" w:rsidP="003E2257">
      <w:pPr>
        <w:pStyle w:val="af9"/>
        <w:numPr>
          <w:ilvl w:val="0"/>
          <w:numId w:val="37"/>
        </w:numPr>
        <w:spacing w:after="0" w:line="360" w:lineRule="auto"/>
        <w:jc w:val="both"/>
        <w:rPr>
          <w:rFonts w:ascii="Arial" w:hAnsi="Arial" w:cs="Arial"/>
          <w:sz w:val="20"/>
          <w:szCs w:val="20"/>
        </w:rPr>
      </w:pPr>
      <w:r w:rsidRPr="0073758D">
        <w:rPr>
          <w:rFonts w:ascii="Arial" w:hAnsi="Arial" w:cs="Arial"/>
          <w:sz w:val="20"/>
          <w:szCs w:val="20"/>
        </w:rPr>
        <w:lastRenderedPageBreak/>
        <w:t>объединять произведения по жанру, авторской принадлежности;</w:t>
      </w:r>
    </w:p>
    <w:p w14:paraId="3D459E3B" w14:textId="77777777" w:rsidR="00001CBA" w:rsidRPr="0073758D" w:rsidRDefault="00001CBA" w:rsidP="003E2257">
      <w:pPr>
        <w:pStyle w:val="af9"/>
        <w:numPr>
          <w:ilvl w:val="0"/>
          <w:numId w:val="37"/>
        </w:numPr>
        <w:spacing w:after="0" w:line="360" w:lineRule="auto"/>
        <w:jc w:val="both"/>
        <w:rPr>
          <w:rFonts w:ascii="Arial" w:hAnsi="Arial" w:cs="Arial"/>
          <w:sz w:val="20"/>
          <w:szCs w:val="20"/>
        </w:rPr>
      </w:pPr>
      <w:r w:rsidRPr="0073758D">
        <w:rPr>
          <w:rFonts w:ascii="Arial" w:hAnsi="Arial" w:cs="Arial"/>
          <w:sz w:val="20"/>
          <w:szCs w:val="20"/>
        </w:rPr>
        <w:t>определять существенный признак для классификации, классифицировать произведения по темам, жанрам;</w:t>
      </w:r>
    </w:p>
    <w:p w14:paraId="32D40511" w14:textId="77777777" w:rsidR="00001CBA" w:rsidRPr="0073758D" w:rsidRDefault="00001CBA" w:rsidP="003E2257">
      <w:pPr>
        <w:pStyle w:val="af9"/>
        <w:numPr>
          <w:ilvl w:val="0"/>
          <w:numId w:val="37"/>
        </w:numPr>
        <w:spacing w:after="0" w:line="360" w:lineRule="auto"/>
        <w:jc w:val="both"/>
        <w:rPr>
          <w:rFonts w:ascii="Arial" w:hAnsi="Arial" w:cs="Arial"/>
          <w:sz w:val="20"/>
          <w:szCs w:val="20"/>
        </w:rPr>
      </w:pPr>
      <w:r w:rsidRPr="0073758D">
        <w:rPr>
          <w:rFonts w:ascii="Arial" w:hAnsi="Arial" w:cs="Arial"/>
          <w:sz w:val="20"/>
          <w:szCs w:val="20"/>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0AD32988" w14:textId="77777777" w:rsidR="00001CBA" w:rsidRPr="0073758D" w:rsidRDefault="00001CBA" w:rsidP="003E2257">
      <w:pPr>
        <w:pStyle w:val="af9"/>
        <w:numPr>
          <w:ilvl w:val="0"/>
          <w:numId w:val="37"/>
        </w:numPr>
        <w:spacing w:after="0" w:line="360" w:lineRule="auto"/>
        <w:jc w:val="both"/>
        <w:rPr>
          <w:rFonts w:ascii="Arial" w:hAnsi="Arial" w:cs="Arial"/>
          <w:sz w:val="20"/>
          <w:szCs w:val="20"/>
        </w:rPr>
      </w:pPr>
      <w:r w:rsidRPr="0073758D">
        <w:rPr>
          <w:rFonts w:ascii="Arial" w:hAnsi="Arial" w:cs="Arial"/>
          <w:sz w:val="20"/>
          <w:szCs w:val="20"/>
        </w:rPr>
        <w:t>выявлять недостаток информации для решения учебной (практической) задачи на основе предложенного алгоритма;</w:t>
      </w:r>
    </w:p>
    <w:p w14:paraId="61ECFD67" w14:textId="77777777" w:rsidR="00001CBA" w:rsidRPr="0073758D" w:rsidRDefault="00001CBA" w:rsidP="003E2257">
      <w:pPr>
        <w:pStyle w:val="af9"/>
        <w:numPr>
          <w:ilvl w:val="0"/>
          <w:numId w:val="37"/>
        </w:numPr>
        <w:spacing w:after="0" w:line="360" w:lineRule="auto"/>
        <w:jc w:val="both"/>
        <w:rPr>
          <w:rFonts w:ascii="Arial" w:hAnsi="Arial" w:cs="Arial"/>
          <w:sz w:val="20"/>
          <w:szCs w:val="20"/>
        </w:rPr>
      </w:pPr>
      <w:r w:rsidRPr="0073758D">
        <w:rPr>
          <w:rFonts w:ascii="Arial" w:hAnsi="Arial" w:cs="Arial"/>
          <w:sz w:val="20"/>
          <w:szCs w:val="20"/>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5BC23EB2" w14:textId="77777777" w:rsidR="00001CBA" w:rsidRPr="00E50240" w:rsidRDefault="00001CBA" w:rsidP="0073758D">
      <w:pPr>
        <w:spacing w:after="0" w:line="360" w:lineRule="auto"/>
        <w:ind w:firstLine="709"/>
        <w:jc w:val="both"/>
        <w:rPr>
          <w:rFonts w:ascii="Arial" w:hAnsi="Arial" w:cs="Arial"/>
          <w:sz w:val="20"/>
          <w:szCs w:val="20"/>
        </w:rPr>
      </w:pPr>
      <w:r w:rsidRPr="00E50240">
        <w:rPr>
          <w:rFonts w:ascii="Arial" w:hAnsi="Arial" w:cs="Arial"/>
          <w:sz w:val="20"/>
          <w:szCs w:val="20"/>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45EC0A2E" w14:textId="77777777" w:rsidR="00001CBA" w:rsidRPr="0073758D" w:rsidRDefault="00001CBA" w:rsidP="003E2257">
      <w:pPr>
        <w:pStyle w:val="af9"/>
        <w:numPr>
          <w:ilvl w:val="0"/>
          <w:numId w:val="38"/>
        </w:numPr>
        <w:spacing w:after="0" w:line="360" w:lineRule="auto"/>
        <w:jc w:val="both"/>
        <w:rPr>
          <w:rFonts w:ascii="Arial" w:hAnsi="Arial" w:cs="Arial"/>
          <w:sz w:val="20"/>
          <w:szCs w:val="20"/>
        </w:rPr>
      </w:pPr>
      <w:r w:rsidRPr="0073758D">
        <w:rPr>
          <w:rFonts w:ascii="Arial" w:hAnsi="Arial" w:cs="Arial"/>
          <w:sz w:val="20"/>
          <w:szCs w:val="20"/>
        </w:rPr>
        <w:t>определять разрыв между реальным и желательным состоянием объекта (ситуации) на основе предложенных учителем вопросов;</w:t>
      </w:r>
    </w:p>
    <w:p w14:paraId="0B4F668C" w14:textId="77777777" w:rsidR="00001CBA" w:rsidRPr="0073758D" w:rsidRDefault="00001CBA" w:rsidP="003E2257">
      <w:pPr>
        <w:pStyle w:val="af9"/>
        <w:numPr>
          <w:ilvl w:val="0"/>
          <w:numId w:val="38"/>
        </w:numPr>
        <w:spacing w:after="0" w:line="360" w:lineRule="auto"/>
        <w:jc w:val="both"/>
        <w:rPr>
          <w:rFonts w:ascii="Arial" w:hAnsi="Arial" w:cs="Arial"/>
          <w:sz w:val="20"/>
          <w:szCs w:val="20"/>
        </w:rPr>
      </w:pPr>
      <w:r w:rsidRPr="0073758D">
        <w:rPr>
          <w:rFonts w:ascii="Arial" w:hAnsi="Arial" w:cs="Arial"/>
          <w:sz w:val="20"/>
          <w:szCs w:val="20"/>
        </w:rPr>
        <w:t>формулировать с помощью учителя цель, планировать изменения объекта, ситуации;</w:t>
      </w:r>
    </w:p>
    <w:p w14:paraId="001DC88D" w14:textId="77777777" w:rsidR="00001CBA" w:rsidRPr="0073758D" w:rsidRDefault="00001CBA" w:rsidP="003E2257">
      <w:pPr>
        <w:pStyle w:val="af9"/>
        <w:numPr>
          <w:ilvl w:val="0"/>
          <w:numId w:val="38"/>
        </w:numPr>
        <w:spacing w:after="0" w:line="360" w:lineRule="auto"/>
        <w:jc w:val="both"/>
        <w:rPr>
          <w:rFonts w:ascii="Arial" w:hAnsi="Arial" w:cs="Arial"/>
          <w:sz w:val="20"/>
          <w:szCs w:val="20"/>
        </w:rPr>
      </w:pPr>
      <w:r w:rsidRPr="0073758D">
        <w:rPr>
          <w:rFonts w:ascii="Arial" w:hAnsi="Arial" w:cs="Arial"/>
          <w:sz w:val="20"/>
          <w:szCs w:val="20"/>
        </w:rPr>
        <w:t xml:space="preserve">сравнивать несколько вариантов решения задачи, выбирать наиболее подходящий (на основе предложенных критериев); </w:t>
      </w:r>
    </w:p>
    <w:p w14:paraId="11A38BD6" w14:textId="77777777" w:rsidR="00001CBA" w:rsidRPr="0073758D" w:rsidRDefault="00001CBA" w:rsidP="003E2257">
      <w:pPr>
        <w:pStyle w:val="af9"/>
        <w:numPr>
          <w:ilvl w:val="0"/>
          <w:numId w:val="38"/>
        </w:numPr>
        <w:spacing w:after="0" w:line="360" w:lineRule="auto"/>
        <w:jc w:val="both"/>
        <w:rPr>
          <w:rFonts w:ascii="Arial" w:hAnsi="Arial" w:cs="Arial"/>
          <w:sz w:val="20"/>
          <w:szCs w:val="20"/>
        </w:rPr>
      </w:pPr>
      <w:r w:rsidRPr="0073758D">
        <w:rPr>
          <w:rFonts w:ascii="Arial" w:hAnsi="Arial" w:cs="Arial"/>
          <w:sz w:val="20"/>
          <w:szCs w:val="20"/>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4A385694" w14:textId="77777777" w:rsidR="00001CBA" w:rsidRPr="0073758D" w:rsidRDefault="00001CBA" w:rsidP="003E2257">
      <w:pPr>
        <w:pStyle w:val="af9"/>
        <w:numPr>
          <w:ilvl w:val="0"/>
          <w:numId w:val="38"/>
        </w:numPr>
        <w:spacing w:after="0" w:line="360" w:lineRule="auto"/>
        <w:jc w:val="both"/>
        <w:rPr>
          <w:rFonts w:ascii="Arial" w:hAnsi="Arial" w:cs="Arial"/>
          <w:sz w:val="20"/>
          <w:szCs w:val="20"/>
        </w:rPr>
      </w:pPr>
      <w:r w:rsidRPr="0073758D">
        <w:rPr>
          <w:rFonts w:ascii="Arial" w:hAnsi="Arial" w:cs="Arial"/>
          <w:sz w:val="20"/>
          <w:szCs w:val="20"/>
        </w:rPr>
        <w:t>прогнозировать возможное развитие процессов, событий и их последствия в аналогичных или сходных ситуациях.</w:t>
      </w:r>
    </w:p>
    <w:p w14:paraId="6E5E38B2" w14:textId="77777777" w:rsidR="00001CBA" w:rsidRPr="00E50240" w:rsidRDefault="00001CBA" w:rsidP="0073758D">
      <w:pPr>
        <w:spacing w:after="0" w:line="360" w:lineRule="auto"/>
        <w:ind w:firstLine="360"/>
        <w:jc w:val="both"/>
        <w:rPr>
          <w:rFonts w:ascii="Arial" w:hAnsi="Arial" w:cs="Arial"/>
          <w:sz w:val="20"/>
          <w:szCs w:val="20"/>
        </w:rPr>
      </w:pPr>
      <w:r w:rsidRPr="00E50240">
        <w:rPr>
          <w:rFonts w:ascii="Arial" w:hAnsi="Arial" w:cs="Arial"/>
          <w:sz w:val="20"/>
          <w:szCs w:val="20"/>
        </w:rPr>
        <w:t>У обучающегося будут сформированы умения работать с информацией как часть познавательных универсальных учебных действий:</w:t>
      </w:r>
    </w:p>
    <w:p w14:paraId="2FB1FB47" w14:textId="77777777" w:rsidR="00001CBA" w:rsidRPr="0073758D" w:rsidRDefault="00001CBA" w:rsidP="003E2257">
      <w:pPr>
        <w:pStyle w:val="af9"/>
        <w:numPr>
          <w:ilvl w:val="0"/>
          <w:numId w:val="39"/>
        </w:numPr>
        <w:spacing w:after="0" w:line="360" w:lineRule="auto"/>
        <w:jc w:val="both"/>
        <w:rPr>
          <w:rFonts w:ascii="Arial" w:hAnsi="Arial" w:cs="Arial"/>
          <w:sz w:val="20"/>
          <w:szCs w:val="20"/>
        </w:rPr>
      </w:pPr>
      <w:r w:rsidRPr="0073758D">
        <w:rPr>
          <w:rFonts w:ascii="Arial" w:hAnsi="Arial" w:cs="Arial"/>
          <w:sz w:val="20"/>
          <w:szCs w:val="20"/>
        </w:rPr>
        <w:t>выбирать источник получения информации;</w:t>
      </w:r>
    </w:p>
    <w:p w14:paraId="5A019AF3" w14:textId="77777777" w:rsidR="00001CBA" w:rsidRPr="0073758D" w:rsidRDefault="00001CBA" w:rsidP="003E2257">
      <w:pPr>
        <w:pStyle w:val="af9"/>
        <w:numPr>
          <w:ilvl w:val="0"/>
          <w:numId w:val="39"/>
        </w:numPr>
        <w:spacing w:after="0" w:line="360" w:lineRule="auto"/>
        <w:jc w:val="both"/>
        <w:rPr>
          <w:rFonts w:ascii="Arial" w:hAnsi="Arial" w:cs="Arial"/>
          <w:sz w:val="20"/>
          <w:szCs w:val="20"/>
        </w:rPr>
      </w:pPr>
      <w:r w:rsidRPr="0073758D">
        <w:rPr>
          <w:rFonts w:ascii="Arial" w:hAnsi="Arial" w:cs="Arial"/>
          <w:sz w:val="20"/>
          <w:szCs w:val="20"/>
        </w:rPr>
        <w:t>находить в предложенном источнике информацию, представленную в явном виде, согласно заданному алгоритму;</w:t>
      </w:r>
    </w:p>
    <w:p w14:paraId="0AA2330C" w14:textId="77777777" w:rsidR="00001CBA" w:rsidRPr="0073758D" w:rsidRDefault="00001CBA" w:rsidP="003E2257">
      <w:pPr>
        <w:pStyle w:val="af9"/>
        <w:numPr>
          <w:ilvl w:val="0"/>
          <w:numId w:val="39"/>
        </w:numPr>
        <w:spacing w:after="0" w:line="360" w:lineRule="auto"/>
        <w:jc w:val="both"/>
        <w:rPr>
          <w:rFonts w:ascii="Arial" w:hAnsi="Arial" w:cs="Arial"/>
          <w:sz w:val="20"/>
          <w:szCs w:val="20"/>
        </w:rPr>
      </w:pPr>
      <w:r w:rsidRPr="0073758D">
        <w:rPr>
          <w:rFonts w:ascii="Arial" w:hAnsi="Arial" w:cs="Arial"/>
          <w:sz w:val="20"/>
          <w:szCs w:val="20"/>
        </w:rPr>
        <w:t>распознавать достоверную и недостоверную информацию самостоятельно или на основании предложенного учителем способа её проверки;</w:t>
      </w:r>
    </w:p>
    <w:p w14:paraId="0B8D13E0" w14:textId="77777777" w:rsidR="00001CBA" w:rsidRPr="0073758D" w:rsidRDefault="00001CBA" w:rsidP="003E2257">
      <w:pPr>
        <w:pStyle w:val="af9"/>
        <w:numPr>
          <w:ilvl w:val="0"/>
          <w:numId w:val="39"/>
        </w:numPr>
        <w:spacing w:after="0" w:line="360" w:lineRule="auto"/>
        <w:jc w:val="both"/>
        <w:rPr>
          <w:rFonts w:ascii="Arial" w:hAnsi="Arial" w:cs="Arial"/>
          <w:sz w:val="20"/>
          <w:szCs w:val="20"/>
        </w:rPr>
      </w:pPr>
      <w:r w:rsidRPr="0073758D">
        <w:rPr>
          <w:rFonts w:ascii="Arial" w:hAnsi="Arial" w:cs="Arial"/>
          <w:sz w:val="20"/>
          <w:szCs w:val="20"/>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14:paraId="3E403AE9" w14:textId="77777777" w:rsidR="00001CBA" w:rsidRPr="0073758D" w:rsidRDefault="00001CBA" w:rsidP="003E2257">
      <w:pPr>
        <w:pStyle w:val="af9"/>
        <w:numPr>
          <w:ilvl w:val="0"/>
          <w:numId w:val="39"/>
        </w:numPr>
        <w:spacing w:after="0" w:line="360" w:lineRule="auto"/>
        <w:jc w:val="both"/>
        <w:rPr>
          <w:rFonts w:ascii="Arial" w:hAnsi="Arial" w:cs="Arial"/>
          <w:sz w:val="20"/>
          <w:szCs w:val="20"/>
        </w:rPr>
      </w:pPr>
      <w:r w:rsidRPr="0073758D">
        <w:rPr>
          <w:rFonts w:ascii="Arial" w:hAnsi="Arial" w:cs="Arial"/>
          <w:sz w:val="20"/>
          <w:szCs w:val="20"/>
        </w:rPr>
        <w:t>анализировать и создавать текстовую, видео, графическую, звуковую информацию в соответствии с учебной задачей;</w:t>
      </w:r>
    </w:p>
    <w:p w14:paraId="4120E1DF" w14:textId="77777777" w:rsidR="00001CBA" w:rsidRPr="0073758D" w:rsidRDefault="00001CBA" w:rsidP="003E2257">
      <w:pPr>
        <w:pStyle w:val="af9"/>
        <w:numPr>
          <w:ilvl w:val="0"/>
          <w:numId w:val="39"/>
        </w:numPr>
        <w:spacing w:after="0" w:line="360" w:lineRule="auto"/>
        <w:jc w:val="both"/>
        <w:rPr>
          <w:rFonts w:ascii="Arial" w:hAnsi="Arial" w:cs="Arial"/>
          <w:sz w:val="20"/>
          <w:szCs w:val="20"/>
        </w:rPr>
      </w:pPr>
      <w:r w:rsidRPr="0073758D">
        <w:rPr>
          <w:rFonts w:ascii="Arial" w:hAnsi="Arial" w:cs="Arial"/>
          <w:sz w:val="20"/>
          <w:szCs w:val="20"/>
        </w:rPr>
        <w:t>самостоятельно создавать схемы, таблицы для представления информации.</w:t>
      </w:r>
    </w:p>
    <w:p w14:paraId="25861110" w14:textId="77777777" w:rsidR="00001CBA" w:rsidRPr="00E50240" w:rsidRDefault="00001CBA" w:rsidP="0073758D">
      <w:pPr>
        <w:spacing w:after="0" w:line="360" w:lineRule="auto"/>
        <w:ind w:firstLine="360"/>
        <w:jc w:val="both"/>
        <w:rPr>
          <w:rFonts w:ascii="Arial" w:hAnsi="Arial" w:cs="Arial"/>
          <w:sz w:val="20"/>
          <w:szCs w:val="20"/>
        </w:rPr>
      </w:pPr>
      <w:r w:rsidRPr="00E50240">
        <w:rPr>
          <w:rFonts w:ascii="Arial" w:hAnsi="Arial" w:cs="Arial"/>
          <w:sz w:val="20"/>
          <w:szCs w:val="20"/>
        </w:rPr>
        <w:t>У обучающегося будут сформированы умения общения как часть коммуникативных универсальных учебных действий:</w:t>
      </w:r>
    </w:p>
    <w:p w14:paraId="23495F9E" w14:textId="77777777" w:rsidR="00001CBA" w:rsidRPr="0073758D" w:rsidRDefault="00001CBA" w:rsidP="003E2257">
      <w:pPr>
        <w:pStyle w:val="af9"/>
        <w:numPr>
          <w:ilvl w:val="0"/>
          <w:numId w:val="40"/>
        </w:numPr>
        <w:spacing w:after="0" w:line="360" w:lineRule="auto"/>
        <w:jc w:val="both"/>
        <w:rPr>
          <w:rFonts w:ascii="Arial" w:hAnsi="Arial" w:cs="Arial"/>
          <w:sz w:val="20"/>
          <w:szCs w:val="20"/>
        </w:rPr>
      </w:pPr>
      <w:r w:rsidRPr="0073758D">
        <w:rPr>
          <w:rFonts w:ascii="Arial" w:hAnsi="Arial" w:cs="Arial"/>
          <w:sz w:val="20"/>
          <w:szCs w:val="20"/>
        </w:rPr>
        <w:t>воспринимать и формулировать суждения, выражать эмоции в соответствии с целями и условиями общения в знакомой среде;</w:t>
      </w:r>
    </w:p>
    <w:p w14:paraId="50E5EAD8" w14:textId="77777777" w:rsidR="00001CBA" w:rsidRPr="0073758D" w:rsidRDefault="00001CBA" w:rsidP="003E2257">
      <w:pPr>
        <w:pStyle w:val="af9"/>
        <w:numPr>
          <w:ilvl w:val="0"/>
          <w:numId w:val="40"/>
        </w:numPr>
        <w:spacing w:after="0" w:line="360" w:lineRule="auto"/>
        <w:jc w:val="both"/>
        <w:rPr>
          <w:rFonts w:ascii="Arial" w:hAnsi="Arial" w:cs="Arial"/>
          <w:sz w:val="20"/>
          <w:szCs w:val="20"/>
        </w:rPr>
      </w:pPr>
      <w:r w:rsidRPr="0073758D">
        <w:rPr>
          <w:rFonts w:ascii="Arial" w:hAnsi="Arial" w:cs="Arial"/>
          <w:sz w:val="20"/>
          <w:szCs w:val="20"/>
        </w:rPr>
        <w:t>проявлять уважительное отношение к собеседнику, соблюдать правила ведения диалога и дискуссии;</w:t>
      </w:r>
    </w:p>
    <w:p w14:paraId="1F6F2E06" w14:textId="77777777" w:rsidR="00001CBA" w:rsidRPr="0073758D" w:rsidRDefault="00001CBA" w:rsidP="003E2257">
      <w:pPr>
        <w:pStyle w:val="af9"/>
        <w:numPr>
          <w:ilvl w:val="0"/>
          <w:numId w:val="40"/>
        </w:numPr>
        <w:spacing w:after="0" w:line="360" w:lineRule="auto"/>
        <w:jc w:val="both"/>
        <w:rPr>
          <w:rFonts w:ascii="Arial" w:hAnsi="Arial" w:cs="Arial"/>
          <w:sz w:val="20"/>
          <w:szCs w:val="20"/>
        </w:rPr>
      </w:pPr>
      <w:r w:rsidRPr="0073758D">
        <w:rPr>
          <w:rFonts w:ascii="Arial" w:hAnsi="Arial" w:cs="Arial"/>
          <w:sz w:val="20"/>
          <w:szCs w:val="20"/>
        </w:rPr>
        <w:t>признавать возможность существования разных точек зрения;</w:t>
      </w:r>
    </w:p>
    <w:p w14:paraId="07454F96" w14:textId="77777777" w:rsidR="00001CBA" w:rsidRPr="0073758D" w:rsidRDefault="00001CBA" w:rsidP="003E2257">
      <w:pPr>
        <w:pStyle w:val="af9"/>
        <w:numPr>
          <w:ilvl w:val="0"/>
          <w:numId w:val="40"/>
        </w:numPr>
        <w:spacing w:after="0" w:line="360" w:lineRule="auto"/>
        <w:jc w:val="both"/>
        <w:rPr>
          <w:rFonts w:ascii="Arial" w:hAnsi="Arial" w:cs="Arial"/>
          <w:sz w:val="20"/>
          <w:szCs w:val="20"/>
        </w:rPr>
      </w:pPr>
      <w:r w:rsidRPr="0073758D">
        <w:rPr>
          <w:rFonts w:ascii="Arial" w:hAnsi="Arial" w:cs="Arial"/>
          <w:sz w:val="20"/>
          <w:szCs w:val="20"/>
        </w:rPr>
        <w:t>корректно и аргументированно высказывать своё мнение;</w:t>
      </w:r>
    </w:p>
    <w:p w14:paraId="090AD1D6" w14:textId="77777777" w:rsidR="00001CBA" w:rsidRPr="0073758D" w:rsidRDefault="00001CBA" w:rsidP="003E2257">
      <w:pPr>
        <w:pStyle w:val="af9"/>
        <w:numPr>
          <w:ilvl w:val="0"/>
          <w:numId w:val="40"/>
        </w:numPr>
        <w:spacing w:after="0" w:line="360" w:lineRule="auto"/>
        <w:jc w:val="both"/>
        <w:rPr>
          <w:rFonts w:ascii="Arial" w:hAnsi="Arial" w:cs="Arial"/>
          <w:sz w:val="20"/>
          <w:szCs w:val="20"/>
        </w:rPr>
      </w:pPr>
      <w:r w:rsidRPr="0073758D">
        <w:rPr>
          <w:rFonts w:ascii="Arial" w:hAnsi="Arial" w:cs="Arial"/>
          <w:sz w:val="20"/>
          <w:szCs w:val="20"/>
        </w:rPr>
        <w:t>строить речевое высказывание в соответствии с поставленной задачей;</w:t>
      </w:r>
    </w:p>
    <w:p w14:paraId="7F20B5E3" w14:textId="77777777" w:rsidR="00001CBA" w:rsidRPr="0073758D" w:rsidRDefault="00001CBA" w:rsidP="003E2257">
      <w:pPr>
        <w:pStyle w:val="af9"/>
        <w:numPr>
          <w:ilvl w:val="0"/>
          <w:numId w:val="40"/>
        </w:numPr>
        <w:spacing w:after="0" w:line="360" w:lineRule="auto"/>
        <w:jc w:val="both"/>
        <w:rPr>
          <w:rFonts w:ascii="Arial" w:hAnsi="Arial" w:cs="Arial"/>
          <w:sz w:val="20"/>
          <w:szCs w:val="20"/>
        </w:rPr>
      </w:pPr>
      <w:r w:rsidRPr="0073758D">
        <w:rPr>
          <w:rFonts w:ascii="Arial" w:hAnsi="Arial" w:cs="Arial"/>
          <w:sz w:val="20"/>
          <w:szCs w:val="20"/>
        </w:rPr>
        <w:lastRenderedPageBreak/>
        <w:t>создавать устные и письменные тексты (описание, рассуждение, повествование);</w:t>
      </w:r>
    </w:p>
    <w:p w14:paraId="24EEB9AE" w14:textId="77777777" w:rsidR="00001CBA" w:rsidRPr="0073758D" w:rsidRDefault="00001CBA" w:rsidP="003E2257">
      <w:pPr>
        <w:pStyle w:val="af9"/>
        <w:numPr>
          <w:ilvl w:val="0"/>
          <w:numId w:val="40"/>
        </w:numPr>
        <w:spacing w:after="0" w:line="360" w:lineRule="auto"/>
        <w:jc w:val="both"/>
        <w:rPr>
          <w:rFonts w:ascii="Arial" w:hAnsi="Arial" w:cs="Arial"/>
          <w:sz w:val="20"/>
          <w:szCs w:val="20"/>
        </w:rPr>
      </w:pPr>
      <w:r w:rsidRPr="0073758D">
        <w:rPr>
          <w:rFonts w:ascii="Arial" w:hAnsi="Arial" w:cs="Arial"/>
          <w:sz w:val="20"/>
          <w:szCs w:val="20"/>
        </w:rPr>
        <w:t>подготавливать небольшие публичные выступления;</w:t>
      </w:r>
    </w:p>
    <w:p w14:paraId="7556178F" w14:textId="77777777" w:rsidR="00001CBA" w:rsidRPr="0073758D" w:rsidRDefault="00001CBA" w:rsidP="003E2257">
      <w:pPr>
        <w:pStyle w:val="af9"/>
        <w:numPr>
          <w:ilvl w:val="0"/>
          <w:numId w:val="40"/>
        </w:numPr>
        <w:spacing w:after="0" w:line="360" w:lineRule="auto"/>
        <w:jc w:val="both"/>
        <w:rPr>
          <w:rFonts w:ascii="Arial" w:hAnsi="Arial" w:cs="Arial"/>
          <w:sz w:val="20"/>
          <w:szCs w:val="20"/>
        </w:rPr>
      </w:pPr>
      <w:r w:rsidRPr="0073758D">
        <w:rPr>
          <w:rFonts w:ascii="Arial" w:hAnsi="Arial" w:cs="Arial"/>
          <w:sz w:val="20"/>
          <w:szCs w:val="20"/>
        </w:rPr>
        <w:t>подбирать иллюстративный материал (рисунки, фото, плакаты) к тексту выступления.</w:t>
      </w:r>
    </w:p>
    <w:p w14:paraId="02D2B081" w14:textId="77777777" w:rsidR="00001CBA" w:rsidRPr="00E50240" w:rsidRDefault="00001CBA" w:rsidP="0073758D">
      <w:pPr>
        <w:spacing w:after="0" w:line="360" w:lineRule="auto"/>
        <w:ind w:firstLine="360"/>
        <w:jc w:val="both"/>
        <w:rPr>
          <w:rFonts w:ascii="Arial" w:hAnsi="Arial" w:cs="Arial"/>
          <w:sz w:val="20"/>
          <w:szCs w:val="20"/>
        </w:rPr>
      </w:pPr>
      <w:r w:rsidRPr="00E50240">
        <w:rPr>
          <w:rFonts w:ascii="Arial" w:hAnsi="Arial" w:cs="Arial"/>
          <w:sz w:val="20"/>
          <w:szCs w:val="20"/>
        </w:rPr>
        <w:t>У обучающегося будут сформированы умения самоорганизации как части регулятивных универсальных учебных действий:</w:t>
      </w:r>
    </w:p>
    <w:p w14:paraId="67C9F989" w14:textId="77777777" w:rsidR="00001CBA" w:rsidRPr="0073758D" w:rsidRDefault="00001CBA" w:rsidP="003E2257">
      <w:pPr>
        <w:pStyle w:val="af9"/>
        <w:numPr>
          <w:ilvl w:val="0"/>
          <w:numId w:val="41"/>
        </w:numPr>
        <w:spacing w:after="0" w:line="360" w:lineRule="auto"/>
        <w:jc w:val="both"/>
        <w:rPr>
          <w:rFonts w:ascii="Arial" w:hAnsi="Arial" w:cs="Arial"/>
          <w:sz w:val="20"/>
          <w:szCs w:val="20"/>
        </w:rPr>
      </w:pPr>
      <w:r w:rsidRPr="0073758D">
        <w:rPr>
          <w:rFonts w:ascii="Arial" w:hAnsi="Arial" w:cs="Arial"/>
          <w:sz w:val="20"/>
          <w:szCs w:val="20"/>
        </w:rPr>
        <w:t>планировать действия по решению учебной задачи для получения результата;</w:t>
      </w:r>
    </w:p>
    <w:p w14:paraId="4A76F136" w14:textId="77777777" w:rsidR="00001CBA" w:rsidRPr="0073758D" w:rsidRDefault="00001CBA" w:rsidP="003E2257">
      <w:pPr>
        <w:pStyle w:val="af9"/>
        <w:numPr>
          <w:ilvl w:val="0"/>
          <w:numId w:val="41"/>
        </w:numPr>
        <w:spacing w:after="0" w:line="360" w:lineRule="auto"/>
        <w:jc w:val="both"/>
        <w:rPr>
          <w:rFonts w:ascii="Arial" w:hAnsi="Arial" w:cs="Arial"/>
          <w:sz w:val="20"/>
          <w:szCs w:val="20"/>
        </w:rPr>
      </w:pPr>
      <w:r w:rsidRPr="0073758D">
        <w:rPr>
          <w:rFonts w:ascii="Arial" w:hAnsi="Arial" w:cs="Arial"/>
          <w:sz w:val="20"/>
          <w:szCs w:val="20"/>
        </w:rPr>
        <w:t>выстраивать последовательность выбранных действий.</w:t>
      </w:r>
    </w:p>
    <w:p w14:paraId="5010796F" w14:textId="77777777" w:rsidR="00001CBA" w:rsidRPr="00E50240" w:rsidRDefault="00001CBA" w:rsidP="0073758D">
      <w:pPr>
        <w:spacing w:after="0" w:line="360" w:lineRule="auto"/>
        <w:ind w:firstLine="360"/>
        <w:jc w:val="both"/>
        <w:rPr>
          <w:rFonts w:ascii="Arial" w:hAnsi="Arial" w:cs="Arial"/>
          <w:sz w:val="20"/>
          <w:szCs w:val="20"/>
        </w:rPr>
      </w:pPr>
      <w:r w:rsidRPr="00E50240">
        <w:rPr>
          <w:rFonts w:ascii="Arial" w:hAnsi="Arial" w:cs="Arial"/>
          <w:sz w:val="20"/>
          <w:szCs w:val="20"/>
        </w:rPr>
        <w:t>У обучающегося будут сформированы умения самоконтроля как части регулятивных универсальных учебных действий:</w:t>
      </w:r>
    </w:p>
    <w:p w14:paraId="230F88D8" w14:textId="77777777" w:rsidR="00001CBA" w:rsidRPr="0073758D" w:rsidRDefault="00001CBA" w:rsidP="003E2257">
      <w:pPr>
        <w:pStyle w:val="af9"/>
        <w:numPr>
          <w:ilvl w:val="0"/>
          <w:numId w:val="42"/>
        </w:numPr>
        <w:spacing w:after="0" w:line="360" w:lineRule="auto"/>
        <w:jc w:val="both"/>
        <w:rPr>
          <w:rFonts w:ascii="Arial" w:hAnsi="Arial" w:cs="Arial"/>
          <w:sz w:val="20"/>
          <w:szCs w:val="20"/>
        </w:rPr>
      </w:pPr>
      <w:r w:rsidRPr="0073758D">
        <w:rPr>
          <w:rFonts w:ascii="Arial" w:hAnsi="Arial" w:cs="Arial"/>
          <w:sz w:val="20"/>
          <w:szCs w:val="20"/>
        </w:rPr>
        <w:t>устанавливать причины успеха (неудач) учебной деятельности;</w:t>
      </w:r>
    </w:p>
    <w:p w14:paraId="26018111" w14:textId="77777777" w:rsidR="00001CBA" w:rsidRPr="0073758D" w:rsidRDefault="00001CBA" w:rsidP="003E2257">
      <w:pPr>
        <w:pStyle w:val="af9"/>
        <w:numPr>
          <w:ilvl w:val="0"/>
          <w:numId w:val="42"/>
        </w:numPr>
        <w:spacing w:after="0" w:line="360" w:lineRule="auto"/>
        <w:jc w:val="both"/>
        <w:rPr>
          <w:rFonts w:ascii="Arial" w:hAnsi="Arial" w:cs="Arial"/>
          <w:sz w:val="20"/>
          <w:szCs w:val="20"/>
        </w:rPr>
      </w:pPr>
      <w:r w:rsidRPr="0073758D">
        <w:rPr>
          <w:rFonts w:ascii="Arial" w:hAnsi="Arial" w:cs="Arial"/>
          <w:sz w:val="20"/>
          <w:szCs w:val="20"/>
        </w:rPr>
        <w:t>корректировать свои учебные действия для преодоления ошибок.</w:t>
      </w:r>
    </w:p>
    <w:p w14:paraId="22C11E4D" w14:textId="77777777" w:rsidR="00001CBA" w:rsidRPr="00E50240" w:rsidRDefault="00001CBA" w:rsidP="0073758D">
      <w:pPr>
        <w:spacing w:after="0" w:line="360" w:lineRule="auto"/>
        <w:ind w:firstLine="360"/>
        <w:jc w:val="both"/>
        <w:rPr>
          <w:rFonts w:ascii="Arial" w:hAnsi="Arial" w:cs="Arial"/>
          <w:sz w:val="20"/>
          <w:szCs w:val="20"/>
        </w:rPr>
      </w:pPr>
      <w:r w:rsidRPr="00E50240">
        <w:rPr>
          <w:rFonts w:ascii="Arial" w:hAnsi="Arial" w:cs="Arial"/>
          <w:sz w:val="20"/>
          <w:szCs w:val="20"/>
        </w:rPr>
        <w:t>У обучающегося будут сформированы умения совместной деятельности:</w:t>
      </w:r>
    </w:p>
    <w:p w14:paraId="65B4417E" w14:textId="77777777" w:rsidR="00001CBA" w:rsidRPr="0073758D" w:rsidRDefault="00001CBA" w:rsidP="003E2257">
      <w:pPr>
        <w:pStyle w:val="af9"/>
        <w:numPr>
          <w:ilvl w:val="0"/>
          <w:numId w:val="43"/>
        </w:numPr>
        <w:spacing w:after="0" w:line="360" w:lineRule="auto"/>
        <w:jc w:val="both"/>
        <w:rPr>
          <w:rFonts w:ascii="Arial" w:hAnsi="Arial" w:cs="Arial"/>
          <w:sz w:val="20"/>
          <w:szCs w:val="20"/>
        </w:rPr>
      </w:pPr>
      <w:r w:rsidRPr="0073758D">
        <w:rPr>
          <w:rFonts w:ascii="Arial" w:hAnsi="Arial" w:cs="Arial"/>
          <w:sz w:val="20"/>
          <w:szCs w:val="20"/>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F417097" w14:textId="77777777" w:rsidR="00001CBA" w:rsidRPr="0073758D" w:rsidRDefault="00001CBA" w:rsidP="003E2257">
      <w:pPr>
        <w:pStyle w:val="af9"/>
        <w:numPr>
          <w:ilvl w:val="0"/>
          <w:numId w:val="43"/>
        </w:numPr>
        <w:spacing w:after="0" w:line="360" w:lineRule="auto"/>
        <w:jc w:val="both"/>
        <w:rPr>
          <w:rFonts w:ascii="Arial" w:hAnsi="Arial" w:cs="Arial"/>
          <w:sz w:val="20"/>
          <w:szCs w:val="20"/>
        </w:rPr>
      </w:pPr>
      <w:r w:rsidRPr="0073758D">
        <w:rPr>
          <w:rFonts w:ascii="Arial" w:hAnsi="Arial" w:cs="Arial"/>
          <w:sz w:val="20"/>
          <w:szCs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C892753" w14:textId="77777777" w:rsidR="00001CBA" w:rsidRPr="0073758D" w:rsidRDefault="00001CBA" w:rsidP="003E2257">
      <w:pPr>
        <w:pStyle w:val="af9"/>
        <w:numPr>
          <w:ilvl w:val="0"/>
          <w:numId w:val="43"/>
        </w:numPr>
        <w:spacing w:after="0" w:line="360" w:lineRule="auto"/>
        <w:jc w:val="both"/>
        <w:rPr>
          <w:rFonts w:ascii="Arial" w:hAnsi="Arial" w:cs="Arial"/>
          <w:sz w:val="20"/>
          <w:szCs w:val="20"/>
        </w:rPr>
      </w:pPr>
      <w:r w:rsidRPr="0073758D">
        <w:rPr>
          <w:rFonts w:ascii="Arial" w:hAnsi="Arial" w:cs="Arial"/>
          <w:sz w:val="20"/>
          <w:szCs w:val="20"/>
        </w:rPr>
        <w:t>проявлять готовность руководить, выполнять поручения, подчиняться;</w:t>
      </w:r>
    </w:p>
    <w:p w14:paraId="54B66628" w14:textId="77777777" w:rsidR="00001CBA" w:rsidRPr="0073758D" w:rsidRDefault="00001CBA" w:rsidP="003E2257">
      <w:pPr>
        <w:pStyle w:val="af9"/>
        <w:numPr>
          <w:ilvl w:val="0"/>
          <w:numId w:val="43"/>
        </w:numPr>
        <w:spacing w:after="0" w:line="360" w:lineRule="auto"/>
        <w:jc w:val="both"/>
        <w:rPr>
          <w:rFonts w:ascii="Arial" w:hAnsi="Arial" w:cs="Arial"/>
          <w:sz w:val="20"/>
          <w:szCs w:val="20"/>
        </w:rPr>
      </w:pPr>
      <w:r w:rsidRPr="0073758D">
        <w:rPr>
          <w:rFonts w:ascii="Arial" w:hAnsi="Arial" w:cs="Arial"/>
          <w:sz w:val="20"/>
          <w:szCs w:val="20"/>
        </w:rPr>
        <w:t>ответственно выполнять свою часть работы;</w:t>
      </w:r>
    </w:p>
    <w:p w14:paraId="7479DF8D" w14:textId="77777777" w:rsidR="00001CBA" w:rsidRPr="0073758D" w:rsidRDefault="00001CBA" w:rsidP="003E2257">
      <w:pPr>
        <w:pStyle w:val="af9"/>
        <w:numPr>
          <w:ilvl w:val="0"/>
          <w:numId w:val="43"/>
        </w:numPr>
        <w:spacing w:after="0" w:line="360" w:lineRule="auto"/>
        <w:jc w:val="both"/>
        <w:rPr>
          <w:rFonts w:ascii="Arial" w:hAnsi="Arial" w:cs="Arial"/>
          <w:sz w:val="20"/>
          <w:szCs w:val="20"/>
        </w:rPr>
      </w:pPr>
      <w:r w:rsidRPr="0073758D">
        <w:rPr>
          <w:rFonts w:ascii="Arial" w:hAnsi="Arial" w:cs="Arial"/>
          <w:sz w:val="20"/>
          <w:szCs w:val="20"/>
        </w:rPr>
        <w:t>оценивать свой вклад в общий результат;</w:t>
      </w:r>
    </w:p>
    <w:p w14:paraId="028207F5" w14:textId="77777777" w:rsidR="00001CBA" w:rsidRPr="0073758D" w:rsidRDefault="00001CBA" w:rsidP="003E2257">
      <w:pPr>
        <w:pStyle w:val="af9"/>
        <w:numPr>
          <w:ilvl w:val="0"/>
          <w:numId w:val="43"/>
        </w:numPr>
        <w:spacing w:after="0" w:line="360" w:lineRule="auto"/>
        <w:jc w:val="both"/>
        <w:rPr>
          <w:rFonts w:ascii="Arial" w:hAnsi="Arial" w:cs="Arial"/>
          <w:sz w:val="20"/>
          <w:szCs w:val="20"/>
        </w:rPr>
      </w:pPr>
      <w:r w:rsidRPr="0073758D">
        <w:rPr>
          <w:rFonts w:ascii="Arial" w:hAnsi="Arial" w:cs="Arial"/>
          <w:sz w:val="20"/>
          <w:szCs w:val="20"/>
        </w:rPr>
        <w:t>выполнять совместные проектные задания с использованием предложенных образцов;</w:t>
      </w:r>
    </w:p>
    <w:p w14:paraId="5177EC7D" w14:textId="77777777" w:rsidR="00001CBA" w:rsidRPr="0073758D" w:rsidRDefault="00001CBA" w:rsidP="003E2257">
      <w:pPr>
        <w:pStyle w:val="af9"/>
        <w:numPr>
          <w:ilvl w:val="0"/>
          <w:numId w:val="43"/>
        </w:numPr>
        <w:spacing w:after="0" w:line="360" w:lineRule="auto"/>
        <w:jc w:val="both"/>
        <w:rPr>
          <w:rFonts w:ascii="Arial" w:hAnsi="Arial" w:cs="Arial"/>
          <w:sz w:val="20"/>
          <w:szCs w:val="20"/>
        </w:rPr>
      </w:pPr>
      <w:r w:rsidRPr="0073758D">
        <w:rPr>
          <w:rFonts w:ascii="Arial" w:hAnsi="Arial" w:cs="Arial"/>
          <w:sz w:val="20"/>
          <w:szCs w:val="20"/>
        </w:rPr>
        <w:t>планировать действия по решению учебной задачи для получения результата;</w:t>
      </w:r>
    </w:p>
    <w:p w14:paraId="00B850E2" w14:textId="77777777" w:rsidR="00001CBA" w:rsidRPr="0073758D" w:rsidRDefault="00001CBA" w:rsidP="003E2257">
      <w:pPr>
        <w:pStyle w:val="af9"/>
        <w:numPr>
          <w:ilvl w:val="0"/>
          <w:numId w:val="43"/>
        </w:numPr>
        <w:spacing w:after="0" w:line="360" w:lineRule="auto"/>
        <w:jc w:val="both"/>
        <w:rPr>
          <w:rFonts w:ascii="Arial" w:hAnsi="Arial" w:cs="Arial"/>
          <w:sz w:val="20"/>
          <w:szCs w:val="20"/>
        </w:rPr>
      </w:pPr>
      <w:r w:rsidRPr="0073758D">
        <w:rPr>
          <w:rFonts w:ascii="Arial" w:hAnsi="Arial" w:cs="Arial"/>
          <w:sz w:val="20"/>
          <w:szCs w:val="20"/>
        </w:rPr>
        <w:t>выстраивать последовательность выбранных действий.</w:t>
      </w:r>
    </w:p>
    <w:p w14:paraId="3A038D92" w14:textId="77777777" w:rsidR="00001CBA" w:rsidRPr="0073758D" w:rsidRDefault="00001CBA" w:rsidP="0073758D">
      <w:pPr>
        <w:spacing w:after="0" w:line="360" w:lineRule="auto"/>
        <w:ind w:firstLine="360"/>
        <w:jc w:val="both"/>
        <w:rPr>
          <w:rFonts w:ascii="Arial" w:hAnsi="Arial" w:cs="Arial"/>
          <w:i/>
          <w:sz w:val="20"/>
          <w:szCs w:val="20"/>
        </w:rPr>
      </w:pPr>
      <w:r w:rsidRPr="0073758D">
        <w:rPr>
          <w:rFonts w:ascii="Arial" w:hAnsi="Arial" w:cs="Arial"/>
          <w:i/>
          <w:sz w:val="20"/>
          <w:szCs w:val="20"/>
        </w:rPr>
        <w:t>Предметные результаты изучения литературного чтения. К концу обучения в 1 классе обучающийся научится:</w:t>
      </w:r>
    </w:p>
    <w:p w14:paraId="355AFEF8" w14:textId="77777777" w:rsidR="00001CBA" w:rsidRPr="0073758D" w:rsidRDefault="00001CBA" w:rsidP="003E2257">
      <w:pPr>
        <w:pStyle w:val="af9"/>
        <w:numPr>
          <w:ilvl w:val="0"/>
          <w:numId w:val="44"/>
        </w:numPr>
        <w:spacing w:after="0" w:line="360" w:lineRule="auto"/>
        <w:jc w:val="both"/>
        <w:rPr>
          <w:rFonts w:ascii="Arial" w:hAnsi="Arial" w:cs="Arial"/>
          <w:sz w:val="20"/>
          <w:szCs w:val="20"/>
        </w:rPr>
      </w:pPr>
      <w:r w:rsidRPr="0073758D">
        <w:rPr>
          <w:rFonts w:ascii="Arial" w:hAnsi="Arial" w:cs="Arial"/>
          <w:sz w:val="20"/>
          <w:szCs w:val="20"/>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7EF448BB" w14:textId="77777777" w:rsidR="00001CBA" w:rsidRPr="0073758D" w:rsidRDefault="00001CBA" w:rsidP="003E2257">
      <w:pPr>
        <w:pStyle w:val="af9"/>
        <w:numPr>
          <w:ilvl w:val="0"/>
          <w:numId w:val="44"/>
        </w:numPr>
        <w:spacing w:after="0" w:line="360" w:lineRule="auto"/>
        <w:jc w:val="both"/>
        <w:rPr>
          <w:rFonts w:ascii="Arial" w:hAnsi="Arial" w:cs="Arial"/>
          <w:sz w:val="20"/>
          <w:szCs w:val="20"/>
        </w:rPr>
      </w:pPr>
      <w:r w:rsidRPr="0073758D">
        <w:rPr>
          <w:rFonts w:ascii="Arial" w:hAnsi="Arial" w:cs="Arial"/>
          <w:sz w:val="20"/>
          <w:szCs w:val="20"/>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7C972990" w14:textId="77777777" w:rsidR="00001CBA" w:rsidRPr="0073758D" w:rsidRDefault="00001CBA" w:rsidP="003E2257">
      <w:pPr>
        <w:pStyle w:val="af9"/>
        <w:numPr>
          <w:ilvl w:val="0"/>
          <w:numId w:val="44"/>
        </w:numPr>
        <w:spacing w:after="0" w:line="360" w:lineRule="auto"/>
        <w:jc w:val="both"/>
        <w:rPr>
          <w:rFonts w:ascii="Arial" w:hAnsi="Arial" w:cs="Arial"/>
          <w:sz w:val="20"/>
          <w:szCs w:val="20"/>
        </w:rPr>
      </w:pPr>
      <w:r w:rsidRPr="0073758D">
        <w:rPr>
          <w:rFonts w:ascii="Arial" w:hAnsi="Arial" w:cs="Arial"/>
          <w:sz w:val="20"/>
          <w:szCs w:val="20"/>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4E226E6D" w14:textId="77777777" w:rsidR="00001CBA" w:rsidRPr="0073758D" w:rsidRDefault="00001CBA" w:rsidP="003E2257">
      <w:pPr>
        <w:pStyle w:val="af9"/>
        <w:numPr>
          <w:ilvl w:val="0"/>
          <w:numId w:val="44"/>
        </w:numPr>
        <w:spacing w:after="0" w:line="360" w:lineRule="auto"/>
        <w:jc w:val="both"/>
        <w:rPr>
          <w:rFonts w:ascii="Arial" w:hAnsi="Arial" w:cs="Arial"/>
          <w:sz w:val="20"/>
          <w:szCs w:val="20"/>
        </w:rPr>
      </w:pPr>
      <w:r w:rsidRPr="0073758D">
        <w:rPr>
          <w:rFonts w:ascii="Arial" w:hAnsi="Arial" w:cs="Arial"/>
          <w:sz w:val="20"/>
          <w:szCs w:val="20"/>
        </w:rPr>
        <w:t>различать прозаическую (нестихотворную) и стихотворную речь;</w:t>
      </w:r>
    </w:p>
    <w:p w14:paraId="19F321D8" w14:textId="77777777" w:rsidR="00001CBA" w:rsidRPr="0073758D" w:rsidRDefault="00001CBA" w:rsidP="003E2257">
      <w:pPr>
        <w:pStyle w:val="af9"/>
        <w:numPr>
          <w:ilvl w:val="0"/>
          <w:numId w:val="44"/>
        </w:numPr>
        <w:spacing w:after="0" w:line="360" w:lineRule="auto"/>
        <w:jc w:val="both"/>
        <w:rPr>
          <w:rFonts w:ascii="Arial" w:hAnsi="Arial" w:cs="Arial"/>
          <w:sz w:val="20"/>
          <w:szCs w:val="20"/>
        </w:rPr>
      </w:pPr>
      <w:r w:rsidRPr="0073758D">
        <w:rPr>
          <w:rFonts w:ascii="Arial" w:hAnsi="Arial" w:cs="Arial"/>
          <w:sz w:val="20"/>
          <w:szCs w:val="20"/>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1F661192" w14:textId="77777777" w:rsidR="00001CBA" w:rsidRPr="0073758D" w:rsidRDefault="00001CBA" w:rsidP="003E2257">
      <w:pPr>
        <w:pStyle w:val="af9"/>
        <w:numPr>
          <w:ilvl w:val="0"/>
          <w:numId w:val="44"/>
        </w:numPr>
        <w:spacing w:after="0" w:line="360" w:lineRule="auto"/>
        <w:jc w:val="both"/>
        <w:rPr>
          <w:rFonts w:ascii="Arial" w:hAnsi="Arial" w:cs="Arial"/>
          <w:sz w:val="20"/>
          <w:szCs w:val="20"/>
        </w:rPr>
      </w:pPr>
      <w:r w:rsidRPr="0073758D">
        <w:rPr>
          <w:rFonts w:ascii="Arial" w:hAnsi="Arial" w:cs="Arial"/>
          <w:sz w:val="20"/>
          <w:szCs w:val="20"/>
        </w:rPr>
        <w:t>понимать содержание прослушанного (прочитанного) произведения: отвечать на вопросы по фактическому содержанию произведения;</w:t>
      </w:r>
    </w:p>
    <w:p w14:paraId="29BCC710" w14:textId="77777777" w:rsidR="00001CBA" w:rsidRPr="0073758D" w:rsidRDefault="00001CBA" w:rsidP="003E2257">
      <w:pPr>
        <w:pStyle w:val="af9"/>
        <w:numPr>
          <w:ilvl w:val="0"/>
          <w:numId w:val="44"/>
        </w:numPr>
        <w:spacing w:after="0" w:line="360" w:lineRule="auto"/>
        <w:jc w:val="both"/>
        <w:rPr>
          <w:rFonts w:ascii="Arial" w:hAnsi="Arial" w:cs="Arial"/>
          <w:sz w:val="20"/>
          <w:szCs w:val="20"/>
        </w:rPr>
      </w:pPr>
      <w:r w:rsidRPr="0073758D">
        <w:rPr>
          <w:rFonts w:ascii="Arial" w:hAnsi="Arial" w:cs="Arial"/>
          <w:sz w:val="20"/>
          <w:szCs w:val="20"/>
        </w:rPr>
        <w:lastRenderedPageBreak/>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4A2D6D0E" w14:textId="77777777" w:rsidR="00001CBA" w:rsidRPr="0073758D" w:rsidRDefault="00001CBA" w:rsidP="003E2257">
      <w:pPr>
        <w:pStyle w:val="af9"/>
        <w:numPr>
          <w:ilvl w:val="0"/>
          <w:numId w:val="44"/>
        </w:numPr>
        <w:spacing w:after="0" w:line="360" w:lineRule="auto"/>
        <w:jc w:val="both"/>
        <w:rPr>
          <w:rFonts w:ascii="Arial" w:hAnsi="Arial" w:cs="Arial"/>
          <w:sz w:val="20"/>
          <w:szCs w:val="20"/>
        </w:rPr>
      </w:pPr>
      <w:r w:rsidRPr="0073758D">
        <w:rPr>
          <w:rFonts w:ascii="Arial" w:hAnsi="Arial" w:cs="Arial"/>
          <w:sz w:val="20"/>
          <w:szCs w:val="20"/>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4BBD8D6C" w14:textId="77777777" w:rsidR="00001CBA" w:rsidRPr="0073758D" w:rsidRDefault="00001CBA" w:rsidP="003E2257">
      <w:pPr>
        <w:pStyle w:val="af9"/>
        <w:numPr>
          <w:ilvl w:val="0"/>
          <w:numId w:val="44"/>
        </w:numPr>
        <w:spacing w:after="0" w:line="360" w:lineRule="auto"/>
        <w:jc w:val="both"/>
        <w:rPr>
          <w:rFonts w:ascii="Arial" w:hAnsi="Arial" w:cs="Arial"/>
          <w:sz w:val="20"/>
          <w:szCs w:val="20"/>
        </w:rPr>
      </w:pPr>
      <w:r w:rsidRPr="0073758D">
        <w:rPr>
          <w:rFonts w:ascii="Arial" w:hAnsi="Arial" w:cs="Arial"/>
          <w:sz w:val="20"/>
          <w:szCs w:val="20"/>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14:paraId="41E7522F" w14:textId="77777777" w:rsidR="00001CBA" w:rsidRPr="0073758D" w:rsidRDefault="00001CBA" w:rsidP="003E2257">
      <w:pPr>
        <w:pStyle w:val="af9"/>
        <w:numPr>
          <w:ilvl w:val="0"/>
          <w:numId w:val="44"/>
        </w:numPr>
        <w:spacing w:after="0" w:line="360" w:lineRule="auto"/>
        <w:jc w:val="both"/>
        <w:rPr>
          <w:rFonts w:ascii="Arial" w:hAnsi="Arial" w:cs="Arial"/>
          <w:sz w:val="20"/>
          <w:szCs w:val="20"/>
        </w:rPr>
      </w:pPr>
      <w:r w:rsidRPr="0073758D">
        <w:rPr>
          <w:rFonts w:ascii="Arial" w:hAnsi="Arial" w:cs="Arial"/>
          <w:sz w:val="20"/>
          <w:szCs w:val="20"/>
        </w:rPr>
        <w:t>читать по ролям с соблюдением норм произношения, расстановки ударения;</w:t>
      </w:r>
    </w:p>
    <w:p w14:paraId="6248A8C4" w14:textId="77777777" w:rsidR="00001CBA" w:rsidRPr="0073758D" w:rsidRDefault="00001CBA" w:rsidP="003E2257">
      <w:pPr>
        <w:pStyle w:val="af9"/>
        <w:numPr>
          <w:ilvl w:val="0"/>
          <w:numId w:val="44"/>
        </w:numPr>
        <w:spacing w:after="0" w:line="360" w:lineRule="auto"/>
        <w:jc w:val="both"/>
        <w:rPr>
          <w:rFonts w:ascii="Arial" w:hAnsi="Arial" w:cs="Arial"/>
          <w:sz w:val="20"/>
          <w:szCs w:val="20"/>
        </w:rPr>
      </w:pPr>
      <w:r w:rsidRPr="0073758D">
        <w:rPr>
          <w:rFonts w:ascii="Arial" w:hAnsi="Arial" w:cs="Arial"/>
          <w:sz w:val="20"/>
          <w:szCs w:val="20"/>
        </w:rPr>
        <w:t>составлять высказывания по содержанию произведения (не менее 3 предложений) по заданному алгоритму;</w:t>
      </w:r>
    </w:p>
    <w:p w14:paraId="187F634A" w14:textId="77777777" w:rsidR="00001CBA" w:rsidRPr="0073758D" w:rsidRDefault="00001CBA" w:rsidP="003E2257">
      <w:pPr>
        <w:pStyle w:val="af9"/>
        <w:numPr>
          <w:ilvl w:val="0"/>
          <w:numId w:val="44"/>
        </w:numPr>
        <w:spacing w:after="0" w:line="360" w:lineRule="auto"/>
        <w:jc w:val="both"/>
        <w:rPr>
          <w:rFonts w:ascii="Arial" w:hAnsi="Arial" w:cs="Arial"/>
          <w:sz w:val="20"/>
          <w:szCs w:val="20"/>
        </w:rPr>
      </w:pPr>
      <w:r w:rsidRPr="0073758D">
        <w:rPr>
          <w:rFonts w:ascii="Arial" w:hAnsi="Arial" w:cs="Arial"/>
          <w:sz w:val="20"/>
          <w:szCs w:val="20"/>
        </w:rPr>
        <w:t>сочинять небольшие тексты по предложенному началу (не менее 3 предложений);</w:t>
      </w:r>
    </w:p>
    <w:p w14:paraId="6A10B990" w14:textId="77777777" w:rsidR="00001CBA" w:rsidRPr="0073758D" w:rsidRDefault="00001CBA" w:rsidP="003E2257">
      <w:pPr>
        <w:pStyle w:val="af9"/>
        <w:numPr>
          <w:ilvl w:val="0"/>
          <w:numId w:val="44"/>
        </w:numPr>
        <w:spacing w:after="0" w:line="360" w:lineRule="auto"/>
        <w:jc w:val="both"/>
        <w:rPr>
          <w:rFonts w:ascii="Arial" w:hAnsi="Arial" w:cs="Arial"/>
          <w:sz w:val="20"/>
          <w:szCs w:val="20"/>
        </w:rPr>
      </w:pPr>
      <w:r w:rsidRPr="0073758D">
        <w:rPr>
          <w:rFonts w:ascii="Arial" w:hAnsi="Arial" w:cs="Arial"/>
          <w:sz w:val="20"/>
          <w:szCs w:val="20"/>
        </w:rPr>
        <w:t>ориентироваться в книге (учебнике) по обложке, оглавлению, иллюстрациям;</w:t>
      </w:r>
    </w:p>
    <w:p w14:paraId="1EABC58C" w14:textId="77777777" w:rsidR="00001CBA" w:rsidRPr="0073758D" w:rsidRDefault="00001CBA" w:rsidP="003E2257">
      <w:pPr>
        <w:pStyle w:val="af9"/>
        <w:numPr>
          <w:ilvl w:val="0"/>
          <w:numId w:val="44"/>
        </w:numPr>
        <w:spacing w:after="0" w:line="360" w:lineRule="auto"/>
        <w:jc w:val="both"/>
        <w:rPr>
          <w:rFonts w:ascii="Arial" w:hAnsi="Arial" w:cs="Arial"/>
          <w:sz w:val="20"/>
          <w:szCs w:val="20"/>
        </w:rPr>
      </w:pPr>
      <w:r w:rsidRPr="0073758D">
        <w:rPr>
          <w:rFonts w:ascii="Arial" w:hAnsi="Arial" w:cs="Arial"/>
          <w:sz w:val="20"/>
          <w:szCs w:val="20"/>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14:paraId="3EC6457B" w14:textId="77777777" w:rsidR="00001CBA" w:rsidRPr="0073758D" w:rsidRDefault="00001CBA" w:rsidP="003E2257">
      <w:pPr>
        <w:pStyle w:val="af9"/>
        <w:numPr>
          <w:ilvl w:val="0"/>
          <w:numId w:val="44"/>
        </w:numPr>
        <w:spacing w:after="0" w:line="360" w:lineRule="auto"/>
        <w:jc w:val="both"/>
        <w:rPr>
          <w:rFonts w:ascii="Arial" w:hAnsi="Arial" w:cs="Arial"/>
          <w:sz w:val="20"/>
          <w:szCs w:val="20"/>
        </w:rPr>
      </w:pPr>
      <w:r w:rsidRPr="0073758D">
        <w:rPr>
          <w:rFonts w:ascii="Arial" w:hAnsi="Arial" w:cs="Arial"/>
          <w:sz w:val="20"/>
          <w:szCs w:val="20"/>
        </w:rPr>
        <w:t>обращаться к справочной литературе для получения дополнительной информации в соответствии с учебной задачей.</w:t>
      </w:r>
    </w:p>
    <w:p w14:paraId="57644D4F" w14:textId="77777777" w:rsidR="00001CBA" w:rsidRPr="0073758D" w:rsidRDefault="00001CBA" w:rsidP="0073758D">
      <w:pPr>
        <w:spacing w:after="0" w:line="360" w:lineRule="auto"/>
        <w:jc w:val="both"/>
        <w:rPr>
          <w:rFonts w:ascii="Arial" w:hAnsi="Arial" w:cs="Arial"/>
          <w:i/>
          <w:sz w:val="20"/>
          <w:szCs w:val="20"/>
        </w:rPr>
      </w:pPr>
      <w:r w:rsidRPr="00E50240">
        <w:rPr>
          <w:rFonts w:ascii="Arial" w:hAnsi="Arial" w:cs="Arial"/>
          <w:sz w:val="20"/>
          <w:szCs w:val="20"/>
        </w:rPr>
        <w:t> </w:t>
      </w:r>
      <w:r w:rsidRPr="0073758D">
        <w:rPr>
          <w:rFonts w:ascii="Arial" w:hAnsi="Arial" w:cs="Arial"/>
          <w:i/>
          <w:sz w:val="20"/>
          <w:szCs w:val="20"/>
        </w:rPr>
        <w:t>Предметные результаты изучения литературного чтения. К концу обучения во 2 классе обучающийся научится:</w:t>
      </w:r>
    </w:p>
    <w:p w14:paraId="3DF6B06F" w14:textId="77777777" w:rsidR="00001CBA" w:rsidRPr="0073758D" w:rsidRDefault="00001CBA" w:rsidP="003E2257">
      <w:pPr>
        <w:pStyle w:val="af9"/>
        <w:numPr>
          <w:ilvl w:val="0"/>
          <w:numId w:val="45"/>
        </w:numPr>
        <w:spacing w:after="0" w:line="360" w:lineRule="auto"/>
        <w:jc w:val="both"/>
        <w:rPr>
          <w:rFonts w:ascii="Arial" w:hAnsi="Arial" w:cs="Arial"/>
          <w:sz w:val="20"/>
          <w:szCs w:val="20"/>
        </w:rPr>
      </w:pPr>
      <w:r w:rsidRPr="0073758D">
        <w:rPr>
          <w:rFonts w:ascii="Arial" w:hAnsi="Arial" w:cs="Arial"/>
          <w:sz w:val="20"/>
          <w:szCs w:val="20"/>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3BDB58E8" w14:textId="77777777" w:rsidR="00001CBA" w:rsidRPr="0073758D" w:rsidRDefault="00001CBA" w:rsidP="003E2257">
      <w:pPr>
        <w:pStyle w:val="af9"/>
        <w:numPr>
          <w:ilvl w:val="0"/>
          <w:numId w:val="45"/>
        </w:numPr>
        <w:spacing w:after="0" w:line="360" w:lineRule="auto"/>
        <w:jc w:val="both"/>
        <w:rPr>
          <w:rFonts w:ascii="Arial" w:hAnsi="Arial" w:cs="Arial"/>
          <w:sz w:val="20"/>
          <w:szCs w:val="20"/>
        </w:rPr>
      </w:pPr>
      <w:r w:rsidRPr="0073758D">
        <w:rPr>
          <w:rFonts w:ascii="Arial" w:hAnsi="Arial" w:cs="Arial"/>
          <w:sz w:val="20"/>
          <w:szCs w:val="20"/>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68EE9A2A" w14:textId="77777777" w:rsidR="00001CBA" w:rsidRPr="0073758D" w:rsidRDefault="00001CBA" w:rsidP="003E2257">
      <w:pPr>
        <w:pStyle w:val="af9"/>
        <w:numPr>
          <w:ilvl w:val="0"/>
          <w:numId w:val="45"/>
        </w:numPr>
        <w:spacing w:after="0" w:line="360" w:lineRule="auto"/>
        <w:jc w:val="both"/>
        <w:rPr>
          <w:rFonts w:ascii="Arial" w:hAnsi="Arial" w:cs="Arial"/>
          <w:sz w:val="20"/>
          <w:szCs w:val="20"/>
        </w:rPr>
      </w:pPr>
      <w:r w:rsidRPr="0073758D">
        <w:rPr>
          <w:rFonts w:ascii="Arial" w:hAnsi="Arial" w:cs="Arial"/>
          <w:sz w:val="20"/>
          <w:szCs w:val="20"/>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249D2DF4" w14:textId="77777777" w:rsidR="00001CBA" w:rsidRPr="0073758D" w:rsidRDefault="00001CBA" w:rsidP="003E2257">
      <w:pPr>
        <w:pStyle w:val="af9"/>
        <w:numPr>
          <w:ilvl w:val="0"/>
          <w:numId w:val="45"/>
        </w:numPr>
        <w:spacing w:after="0" w:line="360" w:lineRule="auto"/>
        <w:jc w:val="both"/>
        <w:rPr>
          <w:rFonts w:ascii="Arial" w:hAnsi="Arial" w:cs="Arial"/>
          <w:sz w:val="20"/>
          <w:szCs w:val="20"/>
        </w:rPr>
      </w:pPr>
      <w:r w:rsidRPr="0073758D">
        <w:rPr>
          <w:rFonts w:ascii="Arial" w:hAnsi="Arial" w:cs="Arial"/>
          <w:sz w:val="20"/>
          <w:szCs w:val="20"/>
        </w:rPr>
        <w:t>различать прозаическую и стихотворную речь: называть особенности стихотворного произведения (ритм, рифма);</w:t>
      </w:r>
    </w:p>
    <w:p w14:paraId="3CF8A44F" w14:textId="77777777" w:rsidR="00001CBA" w:rsidRPr="0073758D" w:rsidRDefault="00001CBA" w:rsidP="003E2257">
      <w:pPr>
        <w:pStyle w:val="af9"/>
        <w:numPr>
          <w:ilvl w:val="0"/>
          <w:numId w:val="45"/>
        </w:numPr>
        <w:spacing w:after="0" w:line="360" w:lineRule="auto"/>
        <w:jc w:val="both"/>
        <w:rPr>
          <w:rFonts w:ascii="Arial" w:hAnsi="Arial" w:cs="Arial"/>
          <w:sz w:val="20"/>
          <w:szCs w:val="20"/>
        </w:rPr>
      </w:pPr>
      <w:r w:rsidRPr="0073758D">
        <w:rPr>
          <w:rFonts w:ascii="Arial" w:hAnsi="Arial" w:cs="Arial"/>
          <w:sz w:val="20"/>
          <w:szCs w:val="20"/>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29C44D28" w14:textId="77777777" w:rsidR="00001CBA" w:rsidRPr="0073758D" w:rsidRDefault="00001CBA" w:rsidP="003E2257">
      <w:pPr>
        <w:pStyle w:val="af9"/>
        <w:numPr>
          <w:ilvl w:val="0"/>
          <w:numId w:val="45"/>
        </w:numPr>
        <w:spacing w:after="0" w:line="360" w:lineRule="auto"/>
        <w:jc w:val="both"/>
        <w:rPr>
          <w:rFonts w:ascii="Arial" w:hAnsi="Arial" w:cs="Arial"/>
          <w:sz w:val="20"/>
          <w:szCs w:val="20"/>
        </w:rPr>
      </w:pPr>
      <w:r w:rsidRPr="0073758D">
        <w:rPr>
          <w:rFonts w:ascii="Arial" w:hAnsi="Arial" w:cs="Arial"/>
          <w:sz w:val="20"/>
          <w:szCs w:val="20"/>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6AD0C4EE" w14:textId="77777777" w:rsidR="00001CBA" w:rsidRPr="0073758D" w:rsidRDefault="00001CBA" w:rsidP="003E2257">
      <w:pPr>
        <w:pStyle w:val="af9"/>
        <w:numPr>
          <w:ilvl w:val="0"/>
          <w:numId w:val="45"/>
        </w:numPr>
        <w:spacing w:after="0" w:line="360" w:lineRule="auto"/>
        <w:jc w:val="both"/>
        <w:rPr>
          <w:rFonts w:ascii="Arial" w:hAnsi="Arial" w:cs="Arial"/>
          <w:sz w:val="20"/>
          <w:szCs w:val="20"/>
        </w:rPr>
      </w:pPr>
      <w:r w:rsidRPr="0073758D">
        <w:rPr>
          <w:rFonts w:ascii="Arial" w:hAnsi="Arial" w:cs="Arial"/>
          <w:sz w:val="20"/>
          <w:szCs w:val="20"/>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14:paraId="661FD0A6" w14:textId="77777777" w:rsidR="00001CBA" w:rsidRPr="0073758D" w:rsidRDefault="00001CBA" w:rsidP="003E2257">
      <w:pPr>
        <w:pStyle w:val="af9"/>
        <w:numPr>
          <w:ilvl w:val="0"/>
          <w:numId w:val="45"/>
        </w:numPr>
        <w:spacing w:after="0" w:line="360" w:lineRule="auto"/>
        <w:jc w:val="both"/>
        <w:rPr>
          <w:rFonts w:ascii="Arial" w:hAnsi="Arial" w:cs="Arial"/>
          <w:sz w:val="20"/>
          <w:szCs w:val="20"/>
        </w:rPr>
      </w:pPr>
      <w:r w:rsidRPr="0073758D">
        <w:rPr>
          <w:rFonts w:ascii="Arial" w:hAnsi="Arial" w:cs="Arial"/>
          <w:sz w:val="20"/>
          <w:szCs w:val="20"/>
        </w:rPr>
        <w:lastRenderedPageBreak/>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6D94699C" w14:textId="77777777" w:rsidR="00001CBA" w:rsidRPr="0073758D" w:rsidRDefault="00001CBA" w:rsidP="003E2257">
      <w:pPr>
        <w:pStyle w:val="af9"/>
        <w:numPr>
          <w:ilvl w:val="0"/>
          <w:numId w:val="45"/>
        </w:numPr>
        <w:spacing w:after="0" w:line="360" w:lineRule="auto"/>
        <w:jc w:val="both"/>
        <w:rPr>
          <w:rFonts w:ascii="Arial" w:hAnsi="Arial" w:cs="Arial"/>
          <w:sz w:val="20"/>
          <w:szCs w:val="20"/>
        </w:rPr>
      </w:pPr>
      <w:r w:rsidRPr="0073758D">
        <w:rPr>
          <w:rFonts w:ascii="Arial" w:hAnsi="Arial" w:cs="Arial"/>
          <w:sz w:val="20"/>
          <w:szCs w:val="20"/>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14:paraId="71A488CB" w14:textId="77777777" w:rsidR="00001CBA" w:rsidRPr="0073758D" w:rsidRDefault="00001CBA" w:rsidP="003E2257">
      <w:pPr>
        <w:pStyle w:val="af9"/>
        <w:numPr>
          <w:ilvl w:val="0"/>
          <w:numId w:val="45"/>
        </w:numPr>
        <w:spacing w:after="0" w:line="360" w:lineRule="auto"/>
        <w:jc w:val="both"/>
        <w:rPr>
          <w:rFonts w:ascii="Arial" w:hAnsi="Arial" w:cs="Arial"/>
          <w:sz w:val="20"/>
          <w:szCs w:val="20"/>
        </w:rPr>
      </w:pPr>
      <w:r w:rsidRPr="0073758D">
        <w:rPr>
          <w:rFonts w:ascii="Arial" w:hAnsi="Arial" w:cs="Arial"/>
          <w:sz w:val="20"/>
          <w:szCs w:val="20"/>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5020CF27" w14:textId="77777777" w:rsidR="00001CBA" w:rsidRPr="0073758D" w:rsidRDefault="00001CBA" w:rsidP="003E2257">
      <w:pPr>
        <w:pStyle w:val="af9"/>
        <w:numPr>
          <w:ilvl w:val="0"/>
          <w:numId w:val="45"/>
        </w:numPr>
        <w:spacing w:after="0" w:line="360" w:lineRule="auto"/>
        <w:jc w:val="both"/>
        <w:rPr>
          <w:rFonts w:ascii="Arial" w:hAnsi="Arial" w:cs="Arial"/>
          <w:sz w:val="20"/>
          <w:szCs w:val="20"/>
        </w:rPr>
      </w:pPr>
      <w:r w:rsidRPr="0073758D">
        <w:rPr>
          <w:rFonts w:ascii="Arial" w:hAnsi="Arial" w:cs="Arial"/>
          <w:sz w:val="20"/>
          <w:szCs w:val="20"/>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15B7EB4E" w14:textId="77777777" w:rsidR="00001CBA" w:rsidRPr="0073758D" w:rsidRDefault="00001CBA" w:rsidP="003E2257">
      <w:pPr>
        <w:pStyle w:val="af9"/>
        <w:numPr>
          <w:ilvl w:val="0"/>
          <w:numId w:val="45"/>
        </w:numPr>
        <w:spacing w:after="0" w:line="360" w:lineRule="auto"/>
        <w:jc w:val="both"/>
        <w:rPr>
          <w:rFonts w:ascii="Arial" w:hAnsi="Arial" w:cs="Arial"/>
          <w:sz w:val="20"/>
          <w:szCs w:val="20"/>
        </w:rPr>
      </w:pPr>
      <w:r w:rsidRPr="0073758D">
        <w:rPr>
          <w:rFonts w:ascii="Arial" w:hAnsi="Arial" w:cs="Arial"/>
          <w:sz w:val="20"/>
          <w:szCs w:val="20"/>
        </w:rPr>
        <w:t>пересказывать (устно) содержание произведения подробно, выборочно, от лица героя, от третьего лица;</w:t>
      </w:r>
    </w:p>
    <w:p w14:paraId="4BCAC489" w14:textId="77777777" w:rsidR="00001CBA" w:rsidRPr="0073758D" w:rsidRDefault="00001CBA" w:rsidP="003E2257">
      <w:pPr>
        <w:pStyle w:val="af9"/>
        <w:numPr>
          <w:ilvl w:val="0"/>
          <w:numId w:val="45"/>
        </w:numPr>
        <w:spacing w:after="0" w:line="360" w:lineRule="auto"/>
        <w:jc w:val="both"/>
        <w:rPr>
          <w:rFonts w:ascii="Arial" w:hAnsi="Arial" w:cs="Arial"/>
          <w:sz w:val="20"/>
          <w:szCs w:val="20"/>
        </w:rPr>
      </w:pPr>
      <w:r w:rsidRPr="0073758D">
        <w:rPr>
          <w:rFonts w:ascii="Arial" w:hAnsi="Arial" w:cs="Arial"/>
          <w:sz w:val="20"/>
          <w:szCs w:val="20"/>
        </w:rPr>
        <w:t>читать по ролям с соблюдением норм произношения, расстановки ударения, инсценировать небольшие эпизоды из произведения;</w:t>
      </w:r>
    </w:p>
    <w:p w14:paraId="3CE29443" w14:textId="77777777" w:rsidR="00001CBA" w:rsidRPr="0073758D" w:rsidRDefault="00001CBA" w:rsidP="003E2257">
      <w:pPr>
        <w:pStyle w:val="af9"/>
        <w:numPr>
          <w:ilvl w:val="0"/>
          <w:numId w:val="45"/>
        </w:numPr>
        <w:spacing w:after="0" w:line="360" w:lineRule="auto"/>
        <w:jc w:val="both"/>
        <w:rPr>
          <w:rFonts w:ascii="Arial" w:hAnsi="Arial" w:cs="Arial"/>
          <w:sz w:val="20"/>
          <w:szCs w:val="20"/>
        </w:rPr>
      </w:pPr>
      <w:r w:rsidRPr="0073758D">
        <w:rPr>
          <w:rFonts w:ascii="Arial" w:hAnsi="Arial" w:cs="Arial"/>
          <w:sz w:val="20"/>
          <w:szCs w:val="20"/>
        </w:rPr>
        <w:t>составлять высказывания на заданную тему по содержанию произведения (не менее 5 предложений);</w:t>
      </w:r>
    </w:p>
    <w:p w14:paraId="5B5E95AC" w14:textId="77777777" w:rsidR="00001CBA" w:rsidRPr="0073758D" w:rsidRDefault="00001CBA" w:rsidP="003E2257">
      <w:pPr>
        <w:pStyle w:val="af9"/>
        <w:numPr>
          <w:ilvl w:val="0"/>
          <w:numId w:val="45"/>
        </w:numPr>
        <w:spacing w:after="0" w:line="360" w:lineRule="auto"/>
        <w:jc w:val="both"/>
        <w:rPr>
          <w:rFonts w:ascii="Arial" w:hAnsi="Arial" w:cs="Arial"/>
          <w:sz w:val="20"/>
          <w:szCs w:val="20"/>
        </w:rPr>
      </w:pPr>
      <w:r w:rsidRPr="0073758D">
        <w:rPr>
          <w:rFonts w:ascii="Arial" w:hAnsi="Arial" w:cs="Arial"/>
          <w:sz w:val="20"/>
          <w:szCs w:val="20"/>
        </w:rPr>
        <w:t>сочинять по аналогии с прочитанным загадки, небольшие сказки, рассказы;</w:t>
      </w:r>
    </w:p>
    <w:p w14:paraId="56A0BE53" w14:textId="77777777" w:rsidR="00001CBA" w:rsidRPr="0073758D" w:rsidRDefault="00001CBA" w:rsidP="003E2257">
      <w:pPr>
        <w:pStyle w:val="af9"/>
        <w:numPr>
          <w:ilvl w:val="0"/>
          <w:numId w:val="45"/>
        </w:numPr>
        <w:spacing w:after="0" w:line="360" w:lineRule="auto"/>
        <w:jc w:val="both"/>
        <w:rPr>
          <w:rFonts w:ascii="Arial" w:hAnsi="Arial" w:cs="Arial"/>
          <w:sz w:val="20"/>
          <w:szCs w:val="20"/>
        </w:rPr>
      </w:pPr>
      <w:r w:rsidRPr="0073758D">
        <w:rPr>
          <w:rFonts w:ascii="Arial" w:hAnsi="Arial" w:cs="Arial"/>
          <w:sz w:val="20"/>
          <w:szCs w:val="20"/>
        </w:rPr>
        <w:t>ориентироваться в книге и (или) учебнике по обложке, оглавлению, аннотации, иллюстрациям, предисловию, условным обозначениям;</w:t>
      </w:r>
    </w:p>
    <w:p w14:paraId="6FB263FF" w14:textId="77777777" w:rsidR="00001CBA" w:rsidRPr="0073758D" w:rsidRDefault="00001CBA" w:rsidP="003E2257">
      <w:pPr>
        <w:pStyle w:val="af9"/>
        <w:numPr>
          <w:ilvl w:val="0"/>
          <w:numId w:val="45"/>
        </w:numPr>
        <w:spacing w:after="0" w:line="360" w:lineRule="auto"/>
        <w:jc w:val="both"/>
        <w:rPr>
          <w:rFonts w:ascii="Arial" w:hAnsi="Arial" w:cs="Arial"/>
          <w:sz w:val="20"/>
          <w:szCs w:val="20"/>
        </w:rPr>
      </w:pPr>
      <w:r w:rsidRPr="0073758D">
        <w:rPr>
          <w:rFonts w:ascii="Arial" w:hAnsi="Arial" w:cs="Arial"/>
          <w:sz w:val="20"/>
          <w:szCs w:val="20"/>
        </w:rPr>
        <w:t>выбирать книги для самостоятельного чтения с учётом рекомендательного списка, используя картотеки, рассказывать о прочитанной книге;</w:t>
      </w:r>
    </w:p>
    <w:p w14:paraId="29B3126B" w14:textId="77777777" w:rsidR="00001CBA" w:rsidRPr="0073758D" w:rsidRDefault="00001CBA" w:rsidP="003E2257">
      <w:pPr>
        <w:pStyle w:val="af9"/>
        <w:numPr>
          <w:ilvl w:val="0"/>
          <w:numId w:val="45"/>
        </w:numPr>
        <w:spacing w:after="0" w:line="360" w:lineRule="auto"/>
        <w:jc w:val="both"/>
        <w:rPr>
          <w:rFonts w:ascii="Arial" w:hAnsi="Arial" w:cs="Arial"/>
          <w:sz w:val="20"/>
          <w:szCs w:val="20"/>
        </w:rPr>
      </w:pPr>
      <w:r w:rsidRPr="0073758D">
        <w:rPr>
          <w:rFonts w:ascii="Arial" w:hAnsi="Arial" w:cs="Arial"/>
          <w:sz w:val="20"/>
          <w:szCs w:val="20"/>
        </w:rPr>
        <w:t>использовать справочную литературу для получения дополнительной информации в соответствии с учебной задачей.</w:t>
      </w:r>
    </w:p>
    <w:p w14:paraId="55D6522F" w14:textId="77777777" w:rsidR="00001CBA" w:rsidRPr="0073758D" w:rsidRDefault="00001CBA" w:rsidP="0073758D">
      <w:pPr>
        <w:spacing w:after="0" w:line="360" w:lineRule="auto"/>
        <w:jc w:val="both"/>
        <w:rPr>
          <w:rFonts w:ascii="Arial" w:hAnsi="Arial" w:cs="Arial"/>
          <w:i/>
          <w:sz w:val="20"/>
          <w:szCs w:val="20"/>
        </w:rPr>
      </w:pPr>
      <w:r w:rsidRPr="0073758D">
        <w:rPr>
          <w:rFonts w:ascii="Arial" w:hAnsi="Arial" w:cs="Arial"/>
          <w:i/>
          <w:sz w:val="20"/>
          <w:szCs w:val="20"/>
        </w:rPr>
        <w:t>Предметные результаты изучения литературного чтения. К концу обучения в 3 классе обучающийся научится:</w:t>
      </w:r>
    </w:p>
    <w:p w14:paraId="1A1BC193" w14:textId="77777777" w:rsidR="00001CBA" w:rsidRPr="0073758D" w:rsidRDefault="00001CBA" w:rsidP="003E2257">
      <w:pPr>
        <w:pStyle w:val="af9"/>
        <w:numPr>
          <w:ilvl w:val="0"/>
          <w:numId w:val="46"/>
        </w:numPr>
        <w:spacing w:after="0" w:line="360" w:lineRule="auto"/>
        <w:jc w:val="both"/>
        <w:rPr>
          <w:rFonts w:ascii="Arial" w:hAnsi="Arial" w:cs="Arial"/>
          <w:sz w:val="20"/>
          <w:szCs w:val="20"/>
        </w:rPr>
      </w:pPr>
      <w:r w:rsidRPr="0073758D">
        <w:rPr>
          <w:rFonts w:ascii="Arial" w:hAnsi="Arial" w:cs="Arial"/>
          <w:sz w:val="20"/>
          <w:szCs w:val="20"/>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35DDD87A" w14:textId="77777777" w:rsidR="00001CBA" w:rsidRPr="0073758D" w:rsidRDefault="00001CBA" w:rsidP="003E2257">
      <w:pPr>
        <w:pStyle w:val="af9"/>
        <w:numPr>
          <w:ilvl w:val="0"/>
          <w:numId w:val="46"/>
        </w:numPr>
        <w:spacing w:after="0" w:line="360" w:lineRule="auto"/>
        <w:jc w:val="both"/>
        <w:rPr>
          <w:rFonts w:ascii="Arial" w:hAnsi="Arial" w:cs="Arial"/>
          <w:sz w:val="20"/>
          <w:szCs w:val="20"/>
        </w:rPr>
      </w:pPr>
      <w:r w:rsidRPr="0073758D">
        <w:rPr>
          <w:rFonts w:ascii="Arial" w:hAnsi="Arial" w:cs="Arial"/>
          <w:sz w:val="20"/>
          <w:szCs w:val="20"/>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1AC6A361" w14:textId="77777777" w:rsidR="00001CBA" w:rsidRPr="0073758D" w:rsidRDefault="00001CBA" w:rsidP="003E2257">
      <w:pPr>
        <w:pStyle w:val="af9"/>
        <w:numPr>
          <w:ilvl w:val="0"/>
          <w:numId w:val="46"/>
        </w:numPr>
        <w:spacing w:after="0" w:line="360" w:lineRule="auto"/>
        <w:jc w:val="both"/>
        <w:rPr>
          <w:rFonts w:ascii="Arial" w:hAnsi="Arial" w:cs="Arial"/>
          <w:sz w:val="20"/>
          <w:szCs w:val="20"/>
        </w:rPr>
      </w:pPr>
      <w:r w:rsidRPr="0073758D">
        <w:rPr>
          <w:rFonts w:ascii="Arial" w:hAnsi="Arial" w:cs="Arial"/>
          <w:sz w:val="20"/>
          <w:szCs w:val="20"/>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517678A9" w14:textId="77777777" w:rsidR="00001CBA" w:rsidRPr="0073758D" w:rsidRDefault="00001CBA" w:rsidP="003E2257">
      <w:pPr>
        <w:pStyle w:val="af9"/>
        <w:numPr>
          <w:ilvl w:val="0"/>
          <w:numId w:val="46"/>
        </w:numPr>
        <w:spacing w:after="0" w:line="360" w:lineRule="auto"/>
        <w:jc w:val="both"/>
        <w:rPr>
          <w:rFonts w:ascii="Arial" w:hAnsi="Arial" w:cs="Arial"/>
          <w:sz w:val="20"/>
          <w:szCs w:val="20"/>
        </w:rPr>
      </w:pPr>
      <w:r w:rsidRPr="0073758D">
        <w:rPr>
          <w:rFonts w:ascii="Arial" w:hAnsi="Arial" w:cs="Arial"/>
          <w:sz w:val="20"/>
          <w:szCs w:val="20"/>
        </w:rPr>
        <w:t>читать наизусть не менее 4 стихотворений в соответствии с изученной тематикой произведений;</w:t>
      </w:r>
    </w:p>
    <w:p w14:paraId="48FFBC9E" w14:textId="77777777" w:rsidR="00001CBA" w:rsidRPr="0073758D" w:rsidRDefault="00001CBA" w:rsidP="003E2257">
      <w:pPr>
        <w:pStyle w:val="af9"/>
        <w:numPr>
          <w:ilvl w:val="0"/>
          <w:numId w:val="46"/>
        </w:numPr>
        <w:spacing w:after="0" w:line="360" w:lineRule="auto"/>
        <w:jc w:val="both"/>
        <w:rPr>
          <w:rFonts w:ascii="Arial" w:hAnsi="Arial" w:cs="Arial"/>
          <w:sz w:val="20"/>
          <w:szCs w:val="20"/>
        </w:rPr>
      </w:pPr>
      <w:r w:rsidRPr="0073758D">
        <w:rPr>
          <w:rFonts w:ascii="Arial" w:hAnsi="Arial" w:cs="Arial"/>
          <w:sz w:val="20"/>
          <w:szCs w:val="20"/>
        </w:rPr>
        <w:t>различать художественные произведения и познавательные тексты;</w:t>
      </w:r>
    </w:p>
    <w:p w14:paraId="15F3CF58" w14:textId="77777777" w:rsidR="00001CBA" w:rsidRPr="0073758D" w:rsidRDefault="00001CBA" w:rsidP="003E2257">
      <w:pPr>
        <w:pStyle w:val="af9"/>
        <w:numPr>
          <w:ilvl w:val="0"/>
          <w:numId w:val="46"/>
        </w:numPr>
        <w:spacing w:after="0" w:line="360" w:lineRule="auto"/>
        <w:jc w:val="both"/>
        <w:rPr>
          <w:rFonts w:ascii="Arial" w:hAnsi="Arial" w:cs="Arial"/>
          <w:sz w:val="20"/>
          <w:szCs w:val="20"/>
        </w:rPr>
      </w:pPr>
      <w:r w:rsidRPr="0073758D">
        <w:rPr>
          <w:rFonts w:ascii="Arial" w:hAnsi="Arial" w:cs="Arial"/>
          <w:sz w:val="20"/>
          <w:szCs w:val="20"/>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4566238F" w14:textId="77777777" w:rsidR="00001CBA" w:rsidRPr="0073758D" w:rsidRDefault="00001CBA" w:rsidP="003E2257">
      <w:pPr>
        <w:pStyle w:val="af9"/>
        <w:numPr>
          <w:ilvl w:val="0"/>
          <w:numId w:val="46"/>
        </w:numPr>
        <w:spacing w:after="0" w:line="360" w:lineRule="auto"/>
        <w:jc w:val="both"/>
        <w:rPr>
          <w:rFonts w:ascii="Arial" w:hAnsi="Arial" w:cs="Arial"/>
          <w:sz w:val="20"/>
          <w:szCs w:val="20"/>
        </w:rPr>
      </w:pPr>
      <w:r w:rsidRPr="0073758D">
        <w:rPr>
          <w:rFonts w:ascii="Arial" w:hAnsi="Arial" w:cs="Arial"/>
          <w:sz w:val="20"/>
          <w:szCs w:val="20"/>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14:paraId="7A6EEE73" w14:textId="77777777" w:rsidR="00001CBA" w:rsidRPr="0073758D" w:rsidRDefault="00001CBA" w:rsidP="003E2257">
      <w:pPr>
        <w:pStyle w:val="af9"/>
        <w:numPr>
          <w:ilvl w:val="0"/>
          <w:numId w:val="46"/>
        </w:numPr>
        <w:spacing w:after="0" w:line="360" w:lineRule="auto"/>
        <w:jc w:val="both"/>
        <w:rPr>
          <w:rFonts w:ascii="Arial" w:hAnsi="Arial" w:cs="Arial"/>
          <w:sz w:val="20"/>
          <w:szCs w:val="20"/>
        </w:rPr>
      </w:pPr>
      <w:r w:rsidRPr="0073758D">
        <w:rPr>
          <w:rFonts w:ascii="Arial" w:hAnsi="Arial" w:cs="Arial"/>
          <w:sz w:val="20"/>
          <w:szCs w:val="20"/>
        </w:rPr>
        <w:lastRenderedPageBreak/>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0CBEB940" w14:textId="77777777" w:rsidR="00001CBA" w:rsidRPr="0073758D" w:rsidRDefault="00001CBA" w:rsidP="003E2257">
      <w:pPr>
        <w:pStyle w:val="af9"/>
        <w:numPr>
          <w:ilvl w:val="0"/>
          <w:numId w:val="46"/>
        </w:numPr>
        <w:spacing w:after="0" w:line="360" w:lineRule="auto"/>
        <w:jc w:val="both"/>
        <w:rPr>
          <w:rFonts w:ascii="Arial" w:hAnsi="Arial" w:cs="Arial"/>
          <w:sz w:val="20"/>
          <w:szCs w:val="20"/>
        </w:rPr>
      </w:pPr>
      <w:r w:rsidRPr="0073758D">
        <w:rPr>
          <w:rFonts w:ascii="Arial" w:hAnsi="Arial" w:cs="Arial"/>
          <w:sz w:val="20"/>
          <w:szCs w:val="20"/>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0BD58F50" w14:textId="77777777" w:rsidR="00001CBA" w:rsidRPr="0073758D" w:rsidRDefault="00001CBA" w:rsidP="003E2257">
      <w:pPr>
        <w:pStyle w:val="af9"/>
        <w:numPr>
          <w:ilvl w:val="0"/>
          <w:numId w:val="46"/>
        </w:numPr>
        <w:spacing w:after="0" w:line="360" w:lineRule="auto"/>
        <w:jc w:val="both"/>
        <w:rPr>
          <w:rFonts w:ascii="Arial" w:hAnsi="Arial" w:cs="Arial"/>
          <w:sz w:val="20"/>
          <w:szCs w:val="20"/>
        </w:rPr>
      </w:pPr>
      <w:r w:rsidRPr="0073758D">
        <w:rPr>
          <w:rFonts w:ascii="Arial" w:hAnsi="Arial" w:cs="Arial"/>
          <w:sz w:val="20"/>
          <w:szCs w:val="20"/>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1AE7B958" w14:textId="77777777" w:rsidR="00001CBA" w:rsidRPr="0073758D" w:rsidRDefault="00001CBA" w:rsidP="003E2257">
      <w:pPr>
        <w:pStyle w:val="af9"/>
        <w:numPr>
          <w:ilvl w:val="0"/>
          <w:numId w:val="46"/>
        </w:numPr>
        <w:spacing w:after="0" w:line="360" w:lineRule="auto"/>
        <w:jc w:val="both"/>
        <w:rPr>
          <w:rFonts w:ascii="Arial" w:hAnsi="Arial" w:cs="Arial"/>
          <w:sz w:val="20"/>
          <w:szCs w:val="20"/>
        </w:rPr>
      </w:pPr>
      <w:r w:rsidRPr="0073758D">
        <w:rPr>
          <w:rFonts w:ascii="Arial" w:hAnsi="Arial" w:cs="Arial"/>
          <w:sz w:val="20"/>
          <w:szCs w:val="20"/>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46BE312C" w14:textId="77777777" w:rsidR="00001CBA" w:rsidRPr="0073758D" w:rsidRDefault="00001CBA" w:rsidP="003E2257">
      <w:pPr>
        <w:pStyle w:val="af9"/>
        <w:numPr>
          <w:ilvl w:val="0"/>
          <w:numId w:val="46"/>
        </w:numPr>
        <w:spacing w:after="0" w:line="360" w:lineRule="auto"/>
        <w:jc w:val="both"/>
        <w:rPr>
          <w:rFonts w:ascii="Arial" w:hAnsi="Arial" w:cs="Arial"/>
          <w:sz w:val="20"/>
          <w:szCs w:val="20"/>
        </w:rPr>
      </w:pPr>
      <w:r w:rsidRPr="0073758D">
        <w:rPr>
          <w:rFonts w:ascii="Arial" w:hAnsi="Arial" w:cs="Arial"/>
          <w:sz w:val="20"/>
          <w:szCs w:val="20"/>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09713469" w14:textId="77777777" w:rsidR="00001CBA" w:rsidRPr="0073758D" w:rsidRDefault="00001CBA" w:rsidP="003E2257">
      <w:pPr>
        <w:pStyle w:val="af9"/>
        <w:numPr>
          <w:ilvl w:val="0"/>
          <w:numId w:val="46"/>
        </w:numPr>
        <w:spacing w:after="0" w:line="360" w:lineRule="auto"/>
        <w:jc w:val="both"/>
        <w:rPr>
          <w:rFonts w:ascii="Arial" w:hAnsi="Arial" w:cs="Arial"/>
          <w:sz w:val="20"/>
          <w:szCs w:val="20"/>
        </w:rPr>
      </w:pPr>
      <w:r w:rsidRPr="0073758D">
        <w:rPr>
          <w:rFonts w:ascii="Arial" w:hAnsi="Arial" w:cs="Arial"/>
          <w:sz w:val="20"/>
          <w:szCs w:val="20"/>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56F4684D" w14:textId="77777777" w:rsidR="00001CBA" w:rsidRPr="0073758D" w:rsidRDefault="00001CBA" w:rsidP="003E2257">
      <w:pPr>
        <w:pStyle w:val="af9"/>
        <w:numPr>
          <w:ilvl w:val="0"/>
          <w:numId w:val="46"/>
        </w:numPr>
        <w:spacing w:after="0" w:line="360" w:lineRule="auto"/>
        <w:jc w:val="both"/>
        <w:rPr>
          <w:rFonts w:ascii="Arial" w:hAnsi="Arial" w:cs="Arial"/>
          <w:sz w:val="20"/>
          <w:szCs w:val="20"/>
        </w:rPr>
      </w:pPr>
      <w:r w:rsidRPr="0073758D">
        <w:rPr>
          <w:rFonts w:ascii="Arial" w:hAnsi="Arial" w:cs="Arial"/>
          <w:sz w:val="20"/>
          <w:szCs w:val="20"/>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795228BD" w14:textId="77777777" w:rsidR="00001CBA" w:rsidRPr="0073758D" w:rsidRDefault="00001CBA" w:rsidP="003E2257">
      <w:pPr>
        <w:pStyle w:val="af9"/>
        <w:numPr>
          <w:ilvl w:val="0"/>
          <w:numId w:val="46"/>
        </w:numPr>
        <w:spacing w:after="0" w:line="360" w:lineRule="auto"/>
        <w:jc w:val="both"/>
        <w:rPr>
          <w:rFonts w:ascii="Arial" w:hAnsi="Arial" w:cs="Arial"/>
          <w:sz w:val="20"/>
          <w:szCs w:val="20"/>
        </w:rPr>
      </w:pPr>
      <w:r w:rsidRPr="0073758D">
        <w:rPr>
          <w:rFonts w:ascii="Arial" w:hAnsi="Arial" w:cs="Arial"/>
          <w:sz w:val="20"/>
          <w:szCs w:val="20"/>
        </w:rPr>
        <w:t>пересказывать произведение (устно) подробно, выборочно, сжато (кратко), от лица героя, с изменением лица рассказчика, от третьего лица;</w:t>
      </w:r>
    </w:p>
    <w:p w14:paraId="5FF1C189" w14:textId="77777777" w:rsidR="00001CBA" w:rsidRPr="0073758D" w:rsidRDefault="00001CBA" w:rsidP="003E2257">
      <w:pPr>
        <w:pStyle w:val="af9"/>
        <w:numPr>
          <w:ilvl w:val="0"/>
          <w:numId w:val="46"/>
        </w:numPr>
        <w:spacing w:after="0" w:line="360" w:lineRule="auto"/>
        <w:jc w:val="both"/>
        <w:rPr>
          <w:rFonts w:ascii="Arial" w:hAnsi="Arial" w:cs="Arial"/>
          <w:sz w:val="20"/>
          <w:szCs w:val="20"/>
        </w:rPr>
      </w:pPr>
      <w:r w:rsidRPr="0073758D">
        <w:rPr>
          <w:rFonts w:ascii="Arial" w:hAnsi="Arial" w:cs="Arial"/>
          <w:sz w:val="20"/>
          <w:szCs w:val="20"/>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589A8DBE" w14:textId="77777777" w:rsidR="00001CBA" w:rsidRPr="0073758D" w:rsidRDefault="00001CBA" w:rsidP="003E2257">
      <w:pPr>
        <w:pStyle w:val="af9"/>
        <w:numPr>
          <w:ilvl w:val="0"/>
          <w:numId w:val="46"/>
        </w:numPr>
        <w:spacing w:after="0" w:line="360" w:lineRule="auto"/>
        <w:jc w:val="both"/>
        <w:rPr>
          <w:rFonts w:ascii="Arial" w:hAnsi="Arial" w:cs="Arial"/>
          <w:sz w:val="20"/>
          <w:szCs w:val="20"/>
        </w:rPr>
      </w:pPr>
      <w:r w:rsidRPr="0073758D">
        <w:rPr>
          <w:rFonts w:ascii="Arial" w:hAnsi="Arial" w:cs="Arial"/>
          <w:sz w:val="20"/>
          <w:szCs w:val="20"/>
        </w:rPr>
        <w:t>читать по ролям с соблюдением норм произношения, инсценировать небольшие эпизоды из произведения;</w:t>
      </w:r>
    </w:p>
    <w:p w14:paraId="3C3C9E38" w14:textId="77777777" w:rsidR="00001CBA" w:rsidRPr="0073758D" w:rsidRDefault="00001CBA" w:rsidP="003E2257">
      <w:pPr>
        <w:pStyle w:val="af9"/>
        <w:numPr>
          <w:ilvl w:val="0"/>
          <w:numId w:val="46"/>
        </w:numPr>
        <w:spacing w:after="0" w:line="360" w:lineRule="auto"/>
        <w:jc w:val="both"/>
        <w:rPr>
          <w:rFonts w:ascii="Arial" w:hAnsi="Arial" w:cs="Arial"/>
          <w:sz w:val="20"/>
          <w:szCs w:val="20"/>
        </w:rPr>
      </w:pPr>
      <w:r w:rsidRPr="0073758D">
        <w:rPr>
          <w:rFonts w:ascii="Arial" w:hAnsi="Arial" w:cs="Arial"/>
          <w:sz w:val="20"/>
          <w:szCs w:val="20"/>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14:paraId="7C8EAF45" w14:textId="77777777" w:rsidR="00001CBA" w:rsidRPr="0073758D" w:rsidRDefault="00001CBA" w:rsidP="003E2257">
      <w:pPr>
        <w:pStyle w:val="af9"/>
        <w:numPr>
          <w:ilvl w:val="0"/>
          <w:numId w:val="46"/>
        </w:numPr>
        <w:spacing w:after="0" w:line="360" w:lineRule="auto"/>
        <w:jc w:val="both"/>
        <w:rPr>
          <w:rFonts w:ascii="Arial" w:hAnsi="Arial" w:cs="Arial"/>
          <w:sz w:val="20"/>
          <w:szCs w:val="20"/>
        </w:rPr>
      </w:pPr>
      <w:r w:rsidRPr="0073758D">
        <w:rPr>
          <w:rFonts w:ascii="Arial" w:hAnsi="Arial" w:cs="Arial"/>
          <w:sz w:val="20"/>
          <w:szCs w:val="20"/>
        </w:rPr>
        <w:t>составлять краткий отзыв о прочитанном произведении по заданному алгоритму;</w:t>
      </w:r>
    </w:p>
    <w:p w14:paraId="08E6DD9C" w14:textId="77777777" w:rsidR="00001CBA" w:rsidRPr="0073758D" w:rsidRDefault="00001CBA" w:rsidP="003E2257">
      <w:pPr>
        <w:pStyle w:val="af9"/>
        <w:numPr>
          <w:ilvl w:val="0"/>
          <w:numId w:val="46"/>
        </w:numPr>
        <w:spacing w:after="0" w:line="360" w:lineRule="auto"/>
        <w:jc w:val="both"/>
        <w:rPr>
          <w:rFonts w:ascii="Arial" w:hAnsi="Arial" w:cs="Arial"/>
          <w:sz w:val="20"/>
          <w:szCs w:val="20"/>
        </w:rPr>
      </w:pPr>
      <w:r w:rsidRPr="0073758D">
        <w:rPr>
          <w:rFonts w:ascii="Arial" w:hAnsi="Arial" w:cs="Arial"/>
          <w:sz w:val="20"/>
          <w:szCs w:val="20"/>
        </w:rPr>
        <w:t>сочинять тексты, используя аналогии, иллюстрации, придумывать продолжение прочитанного произведения;</w:t>
      </w:r>
    </w:p>
    <w:p w14:paraId="1BD060BF" w14:textId="77777777" w:rsidR="00001CBA" w:rsidRPr="0073758D" w:rsidRDefault="00001CBA" w:rsidP="003E2257">
      <w:pPr>
        <w:pStyle w:val="af9"/>
        <w:numPr>
          <w:ilvl w:val="0"/>
          <w:numId w:val="46"/>
        </w:numPr>
        <w:spacing w:after="0" w:line="360" w:lineRule="auto"/>
        <w:jc w:val="both"/>
        <w:rPr>
          <w:rFonts w:ascii="Arial" w:hAnsi="Arial" w:cs="Arial"/>
          <w:sz w:val="20"/>
          <w:szCs w:val="20"/>
        </w:rPr>
      </w:pPr>
      <w:r w:rsidRPr="0073758D">
        <w:rPr>
          <w:rFonts w:ascii="Arial" w:hAnsi="Arial" w:cs="Arial"/>
          <w:sz w:val="20"/>
          <w:szCs w:val="20"/>
        </w:rPr>
        <w:t>ориентироваться в книге по её элементам (автор, название, обложка, титульный лист, оглавление, предисловие, аннотация, иллюстрации);</w:t>
      </w:r>
    </w:p>
    <w:p w14:paraId="241C4645" w14:textId="77777777" w:rsidR="00001CBA" w:rsidRPr="0073758D" w:rsidRDefault="00001CBA" w:rsidP="003E2257">
      <w:pPr>
        <w:pStyle w:val="af9"/>
        <w:numPr>
          <w:ilvl w:val="0"/>
          <w:numId w:val="46"/>
        </w:numPr>
        <w:spacing w:after="0" w:line="360" w:lineRule="auto"/>
        <w:jc w:val="both"/>
        <w:rPr>
          <w:rFonts w:ascii="Arial" w:hAnsi="Arial" w:cs="Arial"/>
          <w:sz w:val="20"/>
          <w:szCs w:val="20"/>
        </w:rPr>
      </w:pPr>
      <w:r w:rsidRPr="0073758D">
        <w:rPr>
          <w:rFonts w:ascii="Arial" w:hAnsi="Arial" w:cs="Arial"/>
          <w:sz w:val="20"/>
          <w:szCs w:val="20"/>
        </w:rPr>
        <w:t>выбирать книги для самостоятельного чтения с учётом рекомендательного списка, используя картотеки, рассказывать о прочитанной книге;</w:t>
      </w:r>
    </w:p>
    <w:p w14:paraId="6BC09876" w14:textId="77777777" w:rsidR="00001CBA" w:rsidRPr="0073758D" w:rsidRDefault="00001CBA" w:rsidP="003E2257">
      <w:pPr>
        <w:pStyle w:val="af9"/>
        <w:numPr>
          <w:ilvl w:val="0"/>
          <w:numId w:val="46"/>
        </w:numPr>
        <w:spacing w:after="0" w:line="360" w:lineRule="auto"/>
        <w:jc w:val="both"/>
        <w:rPr>
          <w:rFonts w:ascii="Arial" w:hAnsi="Arial" w:cs="Arial"/>
          <w:sz w:val="20"/>
          <w:szCs w:val="20"/>
        </w:rPr>
      </w:pPr>
      <w:r w:rsidRPr="0073758D">
        <w:rPr>
          <w:rFonts w:ascii="Arial" w:hAnsi="Arial" w:cs="Arial"/>
          <w:sz w:val="20"/>
          <w:szCs w:val="20"/>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56A5C713" w14:textId="77777777" w:rsidR="00001CBA" w:rsidRPr="00E50240" w:rsidRDefault="00001CBA" w:rsidP="0073758D">
      <w:pPr>
        <w:spacing w:after="0" w:line="360" w:lineRule="auto"/>
        <w:jc w:val="both"/>
        <w:rPr>
          <w:rFonts w:ascii="Arial" w:hAnsi="Arial" w:cs="Arial"/>
          <w:sz w:val="20"/>
          <w:szCs w:val="20"/>
        </w:rPr>
      </w:pPr>
      <w:r w:rsidRPr="0073758D">
        <w:rPr>
          <w:rFonts w:ascii="Arial" w:hAnsi="Arial" w:cs="Arial"/>
          <w:i/>
          <w:sz w:val="20"/>
          <w:szCs w:val="20"/>
        </w:rPr>
        <w:lastRenderedPageBreak/>
        <w:t>Предметные результаты</w:t>
      </w:r>
      <w:r w:rsidRPr="00E50240">
        <w:rPr>
          <w:rFonts w:ascii="Arial" w:hAnsi="Arial" w:cs="Arial"/>
          <w:sz w:val="20"/>
          <w:szCs w:val="20"/>
        </w:rPr>
        <w:t xml:space="preserve"> изучения литературного чтения. К концу обучения в 4 классе обучающийся научится:</w:t>
      </w:r>
    </w:p>
    <w:p w14:paraId="30D3066F" w14:textId="77777777" w:rsidR="00001CBA" w:rsidRPr="0073758D" w:rsidRDefault="00001CBA" w:rsidP="003E2257">
      <w:pPr>
        <w:pStyle w:val="af9"/>
        <w:numPr>
          <w:ilvl w:val="0"/>
          <w:numId w:val="47"/>
        </w:numPr>
        <w:spacing w:after="0" w:line="360" w:lineRule="auto"/>
        <w:jc w:val="both"/>
        <w:rPr>
          <w:rFonts w:ascii="Arial" w:hAnsi="Arial" w:cs="Arial"/>
          <w:sz w:val="20"/>
          <w:szCs w:val="20"/>
        </w:rPr>
      </w:pPr>
      <w:r w:rsidRPr="0073758D">
        <w:rPr>
          <w:rFonts w:ascii="Arial" w:hAnsi="Arial" w:cs="Arial"/>
          <w:sz w:val="20"/>
          <w:szCs w:val="20"/>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2AAAA4B2" w14:textId="77777777" w:rsidR="00001CBA" w:rsidRPr="0073758D" w:rsidRDefault="00001CBA" w:rsidP="003E2257">
      <w:pPr>
        <w:pStyle w:val="af9"/>
        <w:numPr>
          <w:ilvl w:val="0"/>
          <w:numId w:val="47"/>
        </w:numPr>
        <w:spacing w:after="0" w:line="360" w:lineRule="auto"/>
        <w:jc w:val="both"/>
        <w:rPr>
          <w:rFonts w:ascii="Arial" w:hAnsi="Arial" w:cs="Arial"/>
          <w:sz w:val="20"/>
          <w:szCs w:val="20"/>
        </w:rPr>
      </w:pPr>
      <w:r w:rsidRPr="0073758D">
        <w:rPr>
          <w:rFonts w:ascii="Arial" w:hAnsi="Arial" w:cs="Arial"/>
          <w:sz w:val="20"/>
          <w:szCs w:val="20"/>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6F7D085E" w14:textId="77777777" w:rsidR="00001CBA" w:rsidRPr="0073758D" w:rsidRDefault="00001CBA" w:rsidP="003E2257">
      <w:pPr>
        <w:pStyle w:val="af9"/>
        <w:numPr>
          <w:ilvl w:val="0"/>
          <w:numId w:val="47"/>
        </w:numPr>
        <w:spacing w:after="0" w:line="360" w:lineRule="auto"/>
        <w:jc w:val="both"/>
        <w:rPr>
          <w:rFonts w:ascii="Arial" w:hAnsi="Arial" w:cs="Arial"/>
          <w:sz w:val="20"/>
          <w:szCs w:val="20"/>
        </w:rPr>
      </w:pPr>
      <w:r w:rsidRPr="0073758D">
        <w:rPr>
          <w:rFonts w:ascii="Arial" w:hAnsi="Arial" w:cs="Arial"/>
          <w:sz w:val="20"/>
          <w:szCs w:val="20"/>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2AB6F7D5" w14:textId="77777777" w:rsidR="00001CBA" w:rsidRPr="0073758D" w:rsidRDefault="00001CBA" w:rsidP="003E2257">
      <w:pPr>
        <w:pStyle w:val="af9"/>
        <w:numPr>
          <w:ilvl w:val="0"/>
          <w:numId w:val="47"/>
        </w:numPr>
        <w:spacing w:after="0" w:line="360" w:lineRule="auto"/>
        <w:jc w:val="both"/>
        <w:rPr>
          <w:rFonts w:ascii="Arial" w:hAnsi="Arial" w:cs="Arial"/>
          <w:sz w:val="20"/>
          <w:szCs w:val="20"/>
        </w:rPr>
      </w:pPr>
      <w:r w:rsidRPr="0073758D">
        <w:rPr>
          <w:rFonts w:ascii="Arial" w:hAnsi="Arial" w:cs="Arial"/>
          <w:sz w:val="20"/>
          <w:szCs w:val="20"/>
        </w:rPr>
        <w:t>читать наизусть не менее 5 стихотворений в соответствии с изученной тематикой произведений;</w:t>
      </w:r>
    </w:p>
    <w:p w14:paraId="484E7F9E" w14:textId="77777777" w:rsidR="00001CBA" w:rsidRPr="0073758D" w:rsidRDefault="00001CBA" w:rsidP="003E2257">
      <w:pPr>
        <w:pStyle w:val="af9"/>
        <w:numPr>
          <w:ilvl w:val="0"/>
          <w:numId w:val="47"/>
        </w:numPr>
        <w:spacing w:after="0" w:line="360" w:lineRule="auto"/>
        <w:jc w:val="both"/>
        <w:rPr>
          <w:rFonts w:ascii="Arial" w:hAnsi="Arial" w:cs="Arial"/>
          <w:sz w:val="20"/>
          <w:szCs w:val="20"/>
        </w:rPr>
      </w:pPr>
      <w:r w:rsidRPr="0073758D">
        <w:rPr>
          <w:rFonts w:ascii="Arial" w:hAnsi="Arial" w:cs="Arial"/>
          <w:sz w:val="20"/>
          <w:szCs w:val="20"/>
        </w:rPr>
        <w:t>различать художественные произведения и познавательные тексты;</w:t>
      </w:r>
    </w:p>
    <w:p w14:paraId="0682B70E" w14:textId="77777777" w:rsidR="00001CBA" w:rsidRPr="0073758D" w:rsidRDefault="00001CBA" w:rsidP="003E2257">
      <w:pPr>
        <w:pStyle w:val="af9"/>
        <w:numPr>
          <w:ilvl w:val="0"/>
          <w:numId w:val="47"/>
        </w:numPr>
        <w:spacing w:after="0" w:line="360" w:lineRule="auto"/>
        <w:jc w:val="both"/>
        <w:rPr>
          <w:rFonts w:ascii="Arial" w:hAnsi="Arial" w:cs="Arial"/>
          <w:sz w:val="20"/>
          <w:szCs w:val="20"/>
        </w:rPr>
      </w:pPr>
      <w:r w:rsidRPr="0073758D">
        <w:rPr>
          <w:rFonts w:ascii="Arial" w:hAnsi="Arial" w:cs="Arial"/>
          <w:sz w:val="20"/>
          <w:szCs w:val="20"/>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5FB541B7" w14:textId="77777777" w:rsidR="00001CBA" w:rsidRPr="0073758D" w:rsidRDefault="00001CBA" w:rsidP="003E2257">
      <w:pPr>
        <w:pStyle w:val="af9"/>
        <w:numPr>
          <w:ilvl w:val="0"/>
          <w:numId w:val="47"/>
        </w:numPr>
        <w:spacing w:after="0" w:line="360" w:lineRule="auto"/>
        <w:jc w:val="both"/>
        <w:rPr>
          <w:rFonts w:ascii="Arial" w:hAnsi="Arial" w:cs="Arial"/>
          <w:sz w:val="20"/>
          <w:szCs w:val="20"/>
        </w:rPr>
      </w:pPr>
      <w:r w:rsidRPr="0073758D">
        <w:rPr>
          <w:rFonts w:ascii="Arial" w:hAnsi="Arial" w:cs="Arial"/>
          <w:sz w:val="20"/>
          <w:szCs w:val="20"/>
        </w:rPr>
        <w:t>понимать жанровую принадлежность, содержание, смысл прослушанного (прочитанного) произведения;</w:t>
      </w:r>
    </w:p>
    <w:p w14:paraId="47A6FB12" w14:textId="77777777" w:rsidR="00001CBA" w:rsidRPr="0073758D" w:rsidRDefault="00001CBA" w:rsidP="003E2257">
      <w:pPr>
        <w:pStyle w:val="af9"/>
        <w:numPr>
          <w:ilvl w:val="0"/>
          <w:numId w:val="47"/>
        </w:numPr>
        <w:spacing w:after="0" w:line="360" w:lineRule="auto"/>
        <w:jc w:val="both"/>
        <w:rPr>
          <w:rFonts w:ascii="Arial" w:hAnsi="Arial" w:cs="Arial"/>
          <w:sz w:val="20"/>
          <w:szCs w:val="20"/>
        </w:rPr>
      </w:pPr>
      <w:r w:rsidRPr="0073758D">
        <w:rPr>
          <w:rFonts w:ascii="Arial" w:hAnsi="Arial" w:cs="Arial"/>
          <w:sz w:val="20"/>
          <w:szCs w:val="20"/>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6BFAC976" w14:textId="77777777" w:rsidR="00001CBA" w:rsidRPr="0073758D" w:rsidRDefault="00001CBA" w:rsidP="003E2257">
      <w:pPr>
        <w:pStyle w:val="af9"/>
        <w:numPr>
          <w:ilvl w:val="0"/>
          <w:numId w:val="47"/>
        </w:numPr>
        <w:spacing w:after="0" w:line="360" w:lineRule="auto"/>
        <w:jc w:val="both"/>
        <w:rPr>
          <w:rFonts w:ascii="Arial" w:hAnsi="Arial" w:cs="Arial"/>
          <w:sz w:val="20"/>
          <w:szCs w:val="20"/>
        </w:rPr>
      </w:pPr>
      <w:r w:rsidRPr="0073758D">
        <w:rPr>
          <w:rFonts w:ascii="Arial" w:hAnsi="Arial" w:cs="Arial"/>
          <w:sz w:val="20"/>
          <w:szCs w:val="20"/>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0F0FB19A" w14:textId="77777777" w:rsidR="00001CBA" w:rsidRPr="0073758D" w:rsidRDefault="00001CBA" w:rsidP="003E2257">
      <w:pPr>
        <w:pStyle w:val="af9"/>
        <w:numPr>
          <w:ilvl w:val="0"/>
          <w:numId w:val="47"/>
        </w:numPr>
        <w:spacing w:after="0" w:line="360" w:lineRule="auto"/>
        <w:jc w:val="both"/>
        <w:rPr>
          <w:rFonts w:ascii="Arial" w:hAnsi="Arial" w:cs="Arial"/>
          <w:sz w:val="20"/>
          <w:szCs w:val="20"/>
        </w:rPr>
      </w:pPr>
      <w:r w:rsidRPr="0073758D">
        <w:rPr>
          <w:rFonts w:ascii="Arial" w:hAnsi="Arial" w:cs="Arial"/>
          <w:sz w:val="20"/>
          <w:szCs w:val="20"/>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681D0CA0" w14:textId="77777777" w:rsidR="00001CBA" w:rsidRPr="0073758D" w:rsidRDefault="00001CBA" w:rsidP="003E2257">
      <w:pPr>
        <w:pStyle w:val="af9"/>
        <w:numPr>
          <w:ilvl w:val="0"/>
          <w:numId w:val="47"/>
        </w:numPr>
        <w:spacing w:after="0" w:line="360" w:lineRule="auto"/>
        <w:jc w:val="both"/>
        <w:rPr>
          <w:rFonts w:ascii="Arial" w:hAnsi="Arial" w:cs="Arial"/>
          <w:sz w:val="20"/>
          <w:szCs w:val="20"/>
        </w:rPr>
      </w:pPr>
      <w:r w:rsidRPr="0073758D">
        <w:rPr>
          <w:rFonts w:ascii="Arial" w:hAnsi="Arial" w:cs="Arial"/>
          <w:sz w:val="20"/>
          <w:szCs w:val="20"/>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3D7A525B" w14:textId="77777777" w:rsidR="00001CBA" w:rsidRPr="0073758D" w:rsidRDefault="00001CBA" w:rsidP="003E2257">
      <w:pPr>
        <w:pStyle w:val="af9"/>
        <w:numPr>
          <w:ilvl w:val="0"/>
          <w:numId w:val="47"/>
        </w:numPr>
        <w:spacing w:after="0" w:line="360" w:lineRule="auto"/>
        <w:jc w:val="both"/>
        <w:rPr>
          <w:rFonts w:ascii="Arial" w:hAnsi="Arial" w:cs="Arial"/>
          <w:sz w:val="20"/>
          <w:szCs w:val="20"/>
        </w:rPr>
      </w:pPr>
      <w:r w:rsidRPr="0073758D">
        <w:rPr>
          <w:rFonts w:ascii="Arial" w:hAnsi="Arial" w:cs="Arial"/>
          <w:sz w:val="20"/>
          <w:szCs w:val="20"/>
        </w:rPr>
        <w:t xml:space="preserve">объяснять значение незнакомого слова с использованием контекста и словаря; </w:t>
      </w:r>
    </w:p>
    <w:p w14:paraId="18B64D0B" w14:textId="77777777" w:rsidR="00001CBA" w:rsidRPr="0073758D" w:rsidRDefault="00001CBA" w:rsidP="003E2257">
      <w:pPr>
        <w:pStyle w:val="af9"/>
        <w:numPr>
          <w:ilvl w:val="0"/>
          <w:numId w:val="47"/>
        </w:numPr>
        <w:spacing w:after="0" w:line="360" w:lineRule="auto"/>
        <w:jc w:val="both"/>
        <w:rPr>
          <w:rFonts w:ascii="Arial" w:hAnsi="Arial" w:cs="Arial"/>
          <w:sz w:val="20"/>
          <w:szCs w:val="20"/>
        </w:rPr>
      </w:pPr>
      <w:r w:rsidRPr="0073758D">
        <w:rPr>
          <w:rFonts w:ascii="Arial" w:hAnsi="Arial" w:cs="Arial"/>
          <w:sz w:val="20"/>
          <w:szCs w:val="20"/>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24B66CA0" w14:textId="77777777" w:rsidR="00001CBA" w:rsidRPr="0073758D" w:rsidRDefault="00001CBA" w:rsidP="003E2257">
      <w:pPr>
        <w:pStyle w:val="af9"/>
        <w:numPr>
          <w:ilvl w:val="0"/>
          <w:numId w:val="47"/>
        </w:numPr>
        <w:spacing w:after="0" w:line="360" w:lineRule="auto"/>
        <w:jc w:val="both"/>
        <w:rPr>
          <w:rFonts w:ascii="Arial" w:hAnsi="Arial" w:cs="Arial"/>
          <w:sz w:val="20"/>
          <w:szCs w:val="20"/>
        </w:rPr>
      </w:pPr>
      <w:r w:rsidRPr="0073758D">
        <w:rPr>
          <w:rFonts w:ascii="Arial" w:hAnsi="Arial" w:cs="Arial"/>
          <w:sz w:val="20"/>
          <w:szCs w:val="20"/>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0571F07F" w14:textId="77777777" w:rsidR="00001CBA" w:rsidRPr="0073758D" w:rsidRDefault="00001CBA" w:rsidP="003E2257">
      <w:pPr>
        <w:pStyle w:val="af9"/>
        <w:numPr>
          <w:ilvl w:val="0"/>
          <w:numId w:val="47"/>
        </w:numPr>
        <w:spacing w:after="0" w:line="360" w:lineRule="auto"/>
        <w:jc w:val="both"/>
        <w:rPr>
          <w:rFonts w:ascii="Arial" w:hAnsi="Arial" w:cs="Arial"/>
          <w:sz w:val="20"/>
          <w:szCs w:val="20"/>
        </w:rPr>
      </w:pPr>
      <w:r w:rsidRPr="0073758D">
        <w:rPr>
          <w:rFonts w:ascii="Arial" w:hAnsi="Arial" w:cs="Arial"/>
          <w:sz w:val="20"/>
          <w:szCs w:val="20"/>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14:paraId="7F23FEB7" w14:textId="77777777" w:rsidR="00001CBA" w:rsidRPr="0073758D" w:rsidRDefault="00001CBA" w:rsidP="003E2257">
      <w:pPr>
        <w:pStyle w:val="af9"/>
        <w:numPr>
          <w:ilvl w:val="0"/>
          <w:numId w:val="47"/>
        </w:numPr>
        <w:spacing w:after="0" w:line="360" w:lineRule="auto"/>
        <w:jc w:val="both"/>
        <w:rPr>
          <w:rFonts w:ascii="Arial" w:hAnsi="Arial" w:cs="Arial"/>
          <w:sz w:val="20"/>
          <w:szCs w:val="20"/>
        </w:rPr>
      </w:pPr>
      <w:r w:rsidRPr="0073758D">
        <w:rPr>
          <w:rFonts w:ascii="Arial" w:hAnsi="Arial" w:cs="Arial"/>
          <w:sz w:val="20"/>
          <w:szCs w:val="20"/>
        </w:rPr>
        <w:lastRenderedPageBreak/>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22EFB6BB" w14:textId="77777777" w:rsidR="00001CBA" w:rsidRPr="0073758D" w:rsidRDefault="00001CBA" w:rsidP="003E2257">
      <w:pPr>
        <w:pStyle w:val="af9"/>
        <w:numPr>
          <w:ilvl w:val="0"/>
          <w:numId w:val="47"/>
        </w:numPr>
        <w:spacing w:after="0" w:line="360" w:lineRule="auto"/>
        <w:jc w:val="both"/>
        <w:rPr>
          <w:rFonts w:ascii="Arial" w:hAnsi="Arial" w:cs="Arial"/>
          <w:sz w:val="20"/>
          <w:szCs w:val="20"/>
        </w:rPr>
      </w:pPr>
      <w:r w:rsidRPr="0073758D">
        <w:rPr>
          <w:rFonts w:ascii="Arial" w:hAnsi="Arial" w:cs="Arial"/>
          <w:sz w:val="20"/>
          <w:szCs w:val="20"/>
        </w:rPr>
        <w:t>читать по ролям с соблюдением норм произношения, расстановки ударения, инсценировать небольшие эпизоды из произведения;</w:t>
      </w:r>
    </w:p>
    <w:p w14:paraId="6141EE56" w14:textId="77777777" w:rsidR="00001CBA" w:rsidRPr="0073758D" w:rsidRDefault="00001CBA" w:rsidP="003E2257">
      <w:pPr>
        <w:pStyle w:val="af9"/>
        <w:numPr>
          <w:ilvl w:val="0"/>
          <w:numId w:val="47"/>
        </w:numPr>
        <w:spacing w:after="0" w:line="360" w:lineRule="auto"/>
        <w:jc w:val="both"/>
        <w:rPr>
          <w:rFonts w:ascii="Arial" w:hAnsi="Arial" w:cs="Arial"/>
          <w:sz w:val="20"/>
          <w:szCs w:val="20"/>
        </w:rPr>
      </w:pPr>
      <w:r w:rsidRPr="0073758D">
        <w:rPr>
          <w:rFonts w:ascii="Arial" w:hAnsi="Arial" w:cs="Arial"/>
          <w:sz w:val="20"/>
          <w:szCs w:val="20"/>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3961413E" w14:textId="77777777" w:rsidR="00001CBA" w:rsidRPr="0073758D" w:rsidRDefault="00001CBA" w:rsidP="003E2257">
      <w:pPr>
        <w:pStyle w:val="af9"/>
        <w:numPr>
          <w:ilvl w:val="0"/>
          <w:numId w:val="47"/>
        </w:numPr>
        <w:spacing w:after="0" w:line="360" w:lineRule="auto"/>
        <w:jc w:val="both"/>
        <w:rPr>
          <w:rFonts w:ascii="Arial" w:hAnsi="Arial" w:cs="Arial"/>
          <w:sz w:val="20"/>
          <w:szCs w:val="20"/>
        </w:rPr>
      </w:pPr>
      <w:r w:rsidRPr="0073758D">
        <w:rPr>
          <w:rFonts w:ascii="Arial" w:hAnsi="Arial" w:cs="Arial"/>
          <w:sz w:val="20"/>
          <w:szCs w:val="20"/>
        </w:rPr>
        <w:t>составлять краткий отзыв о прочитанном произведении по заданному алгоритму;</w:t>
      </w:r>
    </w:p>
    <w:p w14:paraId="6310C5DB" w14:textId="77777777" w:rsidR="00001CBA" w:rsidRPr="0073758D" w:rsidRDefault="00001CBA" w:rsidP="003E2257">
      <w:pPr>
        <w:pStyle w:val="af9"/>
        <w:numPr>
          <w:ilvl w:val="0"/>
          <w:numId w:val="47"/>
        </w:numPr>
        <w:spacing w:after="0" w:line="360" w:lineRule="auto"/>
        <w:jc w:val="both"/>
        <w:rPr>
          <w:rFonts w:ascii="Arial" w:hAnsi="Arial" w:cs="Arial"/>
          <w:sz w:val="20"/>
          <w:szCs w:val="20"/>
        </w:rPr>
      </w:pPr>
      <w:r w:rsidRPr="0073758D">
        <w:rPr>
          <w:rFonts w:ascii="Arial" w:hAnsi="Arial" w:cs="Arial"/>
          <w:sz w:val="20"/>
          <w:szCs w:val="20"/>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158356B3" w14:textId="77777777" w:rsidR="00001CBA" w:rsidRPr="0073758D" w:rsidRDefault="00001CBA" w:rsidP="003E2257">
      <w:pPr>
        <w:pStyle w:val="af9"/>
        <w:numPr>
          <w:ilvl w:val="0"/>
          <w:numId w:val="47"/>
        </w:numPr>
        <w:spacing w:after="0" w:line="360" w:lineRule="auto"/>
        <w:jc w:val="both"/>
        <w:rPr>
          <w:rFonts w:ascii="Arial" w:hAnsi="Arial" w:cs="Arial"/>
          <w:sz w:val="20"/>
          <w:szCs w:val="20"/>
        </w:rPr>
      </w:pPr>
      <w:r w:rsidRPr="0073758D">
        <w:rPr>
          <w:rFonts w:ascii="Arial" w:hAnsi="Arial" w:cs="Arial"/>
          <w:sz w:val="20"/>
          <w:szCs w:val="20"/>
        </w:rPr>
        <w:t>ориентироваться в книге по её элементам (автор, название, обложка, титульный лист, оглавление, предисловие, аннотация, иллюстрации);</w:t>
      </w:r>
    </w:p>
    <w:p w14:paraId="6AA1D955" w14:textId="77777777" w:rsidR="00001CBA" w:rsidRPr="0073758D" w:rsidRDefault="00001CBA" w:rsidP="003E2257">
      <w:pPr>
        <w:pStyle w:val="af9"/>
        <w:numPr>
          <w:ilvl w:val="0"/>
          <w:numId w:val="47"/>
        </w:numPr>
        <w:spacing w:after="0" w:line="360" w:lineRule="auto"/>
        <w:jc w:val="both"/>
        <w:rPr>
          <w:rFonts w:ascii="Arial" w:hAnsi="Arial" w:cs="Arial"/>
          <w:sz w:val="20"/>
          <w:szCs w:val="20"/>
        </w:rPr>
      </w:pPr>
      <w:r w:rsidRPr="0073758D">
        <w:rPr>
          <w:rFonts w:ascii="Arial" w:hAnsi="Arial" w:cs="Arial"/>
          <w:sz w:val="20"/>
          <w:szCs w:val="20"/>
        </w:rPr>
        <w:t>выбирать книги для самостоятельного чтения с учётом рекомендательного списка, используя картотеки, рассказывать о прочитанной книге;</w:t>
      </w:r>
    </w:p>
    <w:p w14:paraId="5E1B7695" w14:textId="77777777" w:rsidR="00001CBA" w:rsidRDefault="00001CBA" w:rsidP="003E2257">
      <w:pPr>
        <w:pStyle w:val="af9"/>
        <w:numPr>
          <w:ilvl w:val="0"/>
          <w:numId w:val="47"/>
        </w:numPr>
        <w:spacing w:after="0" w:line="360" w:lineRule="auto"/>
        <w:jc w:val="both"/>
        <w:rPr>
          <w:rFonts w:ascii="Arial" w:hAnsi="Arial" w:cs="Arial"/>
          <w:sz w:val="20"/>
          <w:szCs w:val="20"/>
        </w:rPr>
      </w:pPr>
      <w:r w:rsidRPr="0073758D">
        <w:rPr>
          <w:rFonts w:ascii="Arial" w:hAnsi="Arial" w:cs="Arial"/>
          <w:sz w:val="20"/>
          <w:szCs w:val="20"/>
        </w:rPr>
        <w:t xml:space="preserve">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 </w:t>
      </w:r>
    </w:p>
    <w:p w14:paraId="1A15F5EB" w14:textId="1EC27DBC" w:rsidR="007603E0" w:rsidRPr="00A0365A" w:rsidRDefault="00A0365A" w:rsidP="007603E0">
      <w:pPr>
        <w:pStyle w:val="af9"/>
        <w:spacing w:after="0" w:line="360" w:lineRule="auto"/>
        <w:jc w:val="center"/>
        <w:rPr>
          <w:rFonts w:ascii="Arial" w:hAnsi="Arial" w:cs="Arial"/>
          <w:sz w:val="20"/>
          <w:szCs w:val="20"/>
        </w:rPr>
      </w:pPr>
      <w:r w:rsidRPr="00A0365A">
        <w:rPr>
          <w:rFonts w:ascii="Arial" w:hAnsi="Arial" w:cs="Arial"/>
          <w:sz w:val="20"/>
          <w:szCs w:val="20"/>
        </w:rPr>
        <w:t xml:space="preserve">ТЕМАТИЧЕСКОЕ ПЛАНИРОВАНИЕ </w:t>
      </w:r>
    </w:p>
    <w:tbl>
      <w:tblPr>
        <w:tblW w:w="1087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18"/>
        <w:gridCol w:w="16"/>
        <w:gridCol w:w="18"/>
        <w:gridCol w:w="166"/>
        <w:gridCol w:w="2684"/>
        <w:gridCol w:w="677"/>
        <w:gridCol w:w="32"/>
        <w:gridCol w:w="60"/>
        <w:gridCol w:w="1357"/>
        <w:gridCol w:w="1560"/>
        <w:gridCol w:w="3685"/>
      </w:tblGrid>
      <w:tr w:rsidR="007603E0" w:rsidRPr="007603E0" w14:paraId="2C487825" w14:textId="77777777" w:rsidTr="00486E6C">
        <w:trPr>
          <w:trHeight w:val="144"/>
          <w:tblCellSpacing w:w="20" w:type="nil"/>
        </w:trPr>
        <w:tc>
          <w:tcPr>
            <w:tcW w:w="818" w:type="dxa"/>
            <w:gridSpan w:val="4"/>
            <w:vMerge w:val="restart"/>
            <w:shd w:val="clear" w:color="auto" w:fill="F2F2F2" w:themeFill="background1" w:themeFillShade="F2"/>
            <w:tcMar>
              <w:top w:w="50" w:type="dxa"/>
              <w:left w:w="100" w:type="dxa"/>
            </w:tcMar>
            <w:vAlign w:val="center"/>
          </w:tcPr>
          <w:p w14:paraId="5A15EF57" w14:textId="7C8168FB"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п/п</w:t>
            </w:r>
          </w:p>
          <w:p w14:paraId="168BB5D9" w14:textId="77777777" w:rsidR="007603E0" w:rsidRPr="007603E0" w:rsidRDefault="007603E0" w:rsidP="007603E0">
            <w:pPr>
              <w:spacing w:after="0"/>
              <w:ind w:left="135"/>
              <w:jc w:val="center"/>
              <w:rPr>
                <w:rFonts w:ascii="Arial" w:hAnsi="Arial" w:cs="Arial"/>
                <w:sz w:val="20"/>
                <w:szCs w:val="20"/>
              </w:rPr>
            </w:pPr>
          </w:p>
        </w:tc>
        <w:tc>
          <w:tcPr>
            <w:tcW w:w="2684" w:type="dxa"/>
            <w:vMerge w:val="restart"/>
            <w:shd w:val="clear" w:color="auto" w:fill="F2F2F2" w:themeFill="background1" w:themeFillShade="F2"/>
            <w:tcMar>
              <w:top w:w="50" w:type="dxa"/>
              <w:left w:w="100" w:type="dxa"/>
            </w:tcMar>
            <w:vAlign w:val="center"/>
          </w:tcPr>
          <w:p w14:paraId="08CC0620" w14:textId="0BA5611E"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Наименование разделов и тем программы</w:t>
            </w:r>
          </w:p>
          <w:p w14:paraId="1613A742" w14:textId="77777777" w:rsidR="007603E0" w:rsidRPr="007603E0" w:rsidRDefault="007603E0" w:rsidP="007603E0">
            <w:pPr>
              <w:spacing w:after="0"/>
              <w:ind w:left="135"/>
              <w:jc w:val="center"/>
              <w:rPr>
                <w:rFonts w:ascii="Arial" w:hAnsi="Arial" w:cs="Arial"/>
                <w:sz w:val="20"/>
                <w:szCs w:val="20"/>
              </w:rPr>
            </w:pPr>
          </w:p>
        </w:tc>
        <w:tc>
          <w:tcPr>
            <w:tcW w:w="3686" w:type="dxa"/>
            <w:gridSpan w:val="5"/>
            <w:shd w:val="clear" w:color="auto" w:fill="F2F2F2" w:themeFill="background1" w:themeFillShade="F2"/>
            <w:tcMar>
              <w:top w:w="50" w:type="dxa"/>
              <w:left w:w="100" w:type="dxa"/>
            </w:tcMar>
            <w:vAlign w:val="center"/>
          </w:tcPr>
          <w:p w14:paraId="0B045A35" w14:textId="77777777" w:rsidR="007603E0" w:rsidRPr="007603E0" w:rsidRDefault="007603E0" w:rsidP="007603E0">
            <w:pPr>
              <w:spacing w:after="0"/>
              <w:jc w:val="center"/>
              <w:rPr>
                <w:rFonts w:ascii="Arial" w:hAnsi="Arial" w:cs="Arial"/>
                <w:sz w:val="20"/>
                <w:szCs w:val="20"/>
              </w:rPr>
            </w:pPr>
            <w:r w:rsidRPr="007603E0">
              <w:rPr>
                <w:rFonts w:ascii="Arial" w:hAnsi="Arial" w:cs="Arial"/>
                <w:color w:val="000000"/>
                <w:sz w:val="20"/>
                <w:szCs w:val="20"/>
              </w:rPr>
              <w:t>Количество часов</w:t>
            </w:r>
          </w:p>
        </w:tc>
        <w:tc>
          <w:tcPr>
            <w:tcW w:w="3685" w:type="dxa"/>
            <w:vMerge w:val="restart"/>
            <w:shd w:val="clear" w:color="auto" w:fill="F2F2F2" w:themeFill="background1" w:themeFillShade="F2"/>
            <w:tcMar>
              <w:top w:w="50" w:type="dxa"/>
              <w:left w:w="100" w:type="dxa"/>
            </w:tcMar>
            <w:vAlign w:val="center"/>
          </w:tcPr>
          <w:p w14:paraId="410564D1" w14:textId="628B8028"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Электронные (цифровые) образовательные ресурсы</w:t>
            </w:r>
          </w:p>
          <w:p w14:paraId="06F97D4C" w14:textId="77777777" w:rsidR="007603E0" w:rsidRPr="007603E0" w:rsidRDefault="007603E0" w:rsidP="007603E0">
            <w:pPr>
              <w:spacing w:after="0"/>
              <w:ind w:left="135"/>
              <w:jc w:val="center"/>
              <w:rPr>
                <w:rFonts w:ascii="Arial" w:hAnsi="Arial" w:cs="Arial"/>
                <w:sz w:val="20"/>
                <w:szCs w:val="20"/>
              </w:rPr>
            </w:pPr>
          </w:p>
        </w:tc>
      </w:tr>
      <w:tr w:rsidR="007603E0" w:rsidRPr="007603E0" w14:paraId="29E6484A" w14:textId="77777777" w:rsidTr="00486E6C">
        <w:trPr>
          <w:cantSplit/>
          <w:trHeight w:val="1134"/>
          <w:tblCellSpacing w:w="20" w:type="nil"/>
        </w:trPr>
        <w:tc>
          <w:tcPr>
            <w:tcW w:w="818" w:type="dxa"/>
            <w:gridSpan w:val="4"/>
            <w:vMerge/>
            <w:tcBorders>
              <w:top w:val="nil"/>
            </w:tcBorders>
            <w:tcMar>
              <w:top w:w="50" w:type="dxa"/>
              <w:left w:w="100" w:type="dxa"/>
            </w:tcMar>
          </w:tcPr>
          <w:p w14:paraId="7335EB5F" w14:textId="77777777" w:rsidR="007603E0" w:rsidRPr="007603E0" w:rsidRDefault="007603E0" w:rsidP="007603E0">
            <w:pPr>
              <w:rPr>
                <w:rFonts w:ascii="Arial" w:hAnsi="Arial" w:cs="Arial"/>
                <w:sz w:val="20"/>
                <w:szCs w:val="20"/>
              </w:rPr>
            </w:pPr>
          </w:p>
        </w:tc>
        <w:tc>
          <w:tcPr>
            <w:tcW w:w="2684" w:type="dxa"/>
            <w:vMerge/>
            <w:tcBorders>
              <w:top w:val="nil"/>
            </w:tcBorders>
            <w:tcMar>
              <w:top w:w="50" w:type="dxa"/>
              <w:left w:w="100" w:type="dxa"/>
            </w:tcMar>
          </w:tcPr>
          <w:p w14:paraId="769383BC" w14:textId="77777777" w:rsidR="007603E0" w:rsidRPr="007603E0" w:rsidRDefault="007603E0" w:rsidP="007603E0">
            <w:pPr>
              <w:rPr>
                <w:rFonts w:ascii="Arial" w:hAnsi="Arial" w:cs="Arial"/>
                <w:sz w:val="20"/>
                <w:szCs w:val="20"/>
              </w:rPr>
            </w:pPr>
          </w:p>
        </w:tc>
        <w:tc>
          <w:tcPr>
            <w:tcW w:w="677" w:type="dxa"/>
            <w:shd w:val="clear" w:color="auto" w:fill="F2F2F2" w:themeFill="background1" w:themeFillShade="F2"/>
            <w:tcMar>
              <w:top w:w="50" w:type="dxa"/>
              <w:left w:w="100" w:type="dxa"/>
            </w:tcMar>
            <w:textDirection w:val="btLr"/>
            <w:vAlign w:val="center"/>
          </w:tcPr>
          <w:p w14:paraId="1431B69D" w14:textId="77777777" w:rsidR="007603E0" w:rsidRPr="007603E0" w:rsidRDefault="007603E0" w:rsidP="007603E0">
            <w:pPr>
              <w:spacing w:after="0"/>
              <w:ind w:left="135" w:right="113"/>
              <w:rPr>
                <w:rFonts w:ascii="Arial" w:hAnsi="Arial" w:cs="Arial"/>
                <w:sz w:val="20"/>
                <w:szCs w:val="20"/>
              </w:rPr>
            </w:pPr>
            <w:r w:rsidRPr="007603E0">
              <w:rPr>
                <w:rFonts w:ascii="Arial" w:hAnsi="Arial" w:cs="Arial"/>
                <w:color w:val="000000"/>
                <w:sz w:val="20"/>
                <w:szCs w:val="20"/>
              </w:rPr>
              <w:t xml:space="preserve">Всего </w:t>
            </w:r>
          </w:p>
          <w:p w14:paraId="52376D7D" w14:textId="77777777" w:rsidR="007603E0" w:rsidRPr="007603E0" w:rsidRDefault="007603E0" w:rsidP="007603E0">
            <w:pPr>
              <w:spacing w:after="0"/>
              <w:ind w:left="135" w:right="113"/>
              <w:rPr>
                <w:rFonts w:ascii="Arial" w:hAnsi="Arial" w:cs="Arial"/>
                <w:sz w:val="20"/>
                <w:szCs w:val="20"/>
              </w:rPr>
            </w:pPr>
          </w:p>
        </w:tc>
        <w:tc>
          <w:tcPr>
            <w:tcW w:w="1449" w:type="dxa"/>
            <w:gridSpan w:val="3"/>
            <w:shd w:val="clear" w:color="auto" w:fill="F2F2F2" w:themeFill="background1" w:themeFillShade="F2"/>
            <w:tcMar>
              <w:top w:w="50" w:type="dxa"/>
              <w:left w:w="100" w:type="dxa"/>
            </w:tcMar>
            <w:vAlign w:val="center"/>
          </w:tcPr>
          <w:p w14:paraId="3370470D" w14:textId="60CF95E5" w:rsidR="007603E0" w:rsidRPr="007603E0" w:rsidRDefault="007603E0" w:rsidP="007603E0">
            <w:pPr>
              <w:spacing w:after="0"/>
              <w:ind w:left="135"/>
              <w:rPr>
                <w:rFonts w:ascii="Arial" w:hAnsi="Arial" w:cs="Arial"/>
                <w:sz w:val="20"/>
                <w:szCs w:val="20"/>
              </w:rPr>
            </w:pPr>
            <w:r>
              <w:rPr>
                <w:rFonts w:ascii="Arial" w:hAnsi="Arial" w:cs="Arial"/>
                <w:color w:val="000000"/>
                <w:sz w:val="20"/>
                <w:szCs w:val="20"/>
              </w:rPr>
              <w:t>К/р</w:t>
            </w:r>
          </w:p>
          <w:p w14:paraId="7562941D" w14:textId="77777777" w:rsidR="007603E0" w:rsidRPr="007603E0" w:rsidRDefault="007603E0" w:rsidP="007603E0">
            <w:pPr>
              <w:spacing w:after="0"/>
              <w:ind w:left="135"/>
              <w:rPr>
                <w:rFonts w:ascii="Arial" w:hAnsi="Arial" w:cs="Arial"/>
                <w:sz w:val="20"/>
                <w:szCs w:val="20"/>
              </w:rPr>
            </w:pPr>
          </w:p>
        </w:tc>
        <w:tc>
          <w:tcPr>
            <w:tcW w:w="1560" w:type="dxa"/>
            <w:shd w:val="clear" w:color="auto" w:fill="F2F2F2" w:themeFill="background1" w:themeFillShade="F2"/>
            <w:tcMar>
              <w:top w:w="50" w:type="dxa"/>
              <w:left w:w="100" w:type="dxa"/>
            </w:tcMar>
            <w:vAlign w:val="center"/>
          </w:tcPr>
          <w:p w14:paraId="5DEBD5F7" w14:textId="6AF71BEC" w:rsidR="007603E0" w:rsidRPr="007603E0" w:rsidRDefault="007603E0" w:rsidP="007603E0">
            <w:pPr>
              <w:spacing w:after="0"/>
              <w:ind w:left="135"/>
              <w:rPr>
                <w:rFonts w:ascii="Arial" w:hAnsi="Arial" w:cs="Arial"/>
                <w:sz w:val="20"/>
                <w:szCs w:val="20"/>
              </w:rPr>
            </w:pPr>
            <w:r>
              <w:rPr>
                <w:rFonts w:ascii="Arial" w:hAnsi="Arial" w:cs="Arial"/>
                <w:color w:val="000000"/>
                <w:sz w:val="20"/>
                <w:szCs w:val="20"/>
              </w:rPr>
              <w:t>П/р</w:t>
            </w:r>
          </w:p>
        </w:tc>
        <w:tc>
          <w:tcPr>
            <w:tcW w:w="3685" w:type="dxa"/>
            <w:vMerge/>
            <w:tcBorders>
              <w:top w:val="nil"/>
            </w:tcBorders>
            <w:tcMar>
              <w:top w:w="50" w:type="dxa"/>
              <w:left w:w="100" w:type="dxa"/>
            </w:tcMar>
          </w:tcPr>
          <w:p w14:paraId="3B7C4816" w14:textId="77777777" w:rsidR="007603E0" w:rsidRPr="007603E0" w:rsidRDefault="007603E0" w:rsidP="007603E0">
            <w:pPr>
              <w:rPr>
                <w:rFonts w:ascii="Arial" w:hAnsi="Arial" w:cs="Arial"/>
                <w:sz w:val="20"/>
                <w:szCs w:val="20"/>
              </w:rPr>
            </w:pPr>
          </w:p>
        </w:tc>
      </w:tr>
      <w:tr w:rsidR="007603E0" w:rsidRPr="007603E0" w14:paraId="3760C262" w14:textId="77777777" w:rsidTr="00486E6C">
        <w:trPr>
          <w:trHeight w:val="144"/>
          <w:tblCellSpacing w:w="20" w:type="nil"/>
        </w:trPr>
        <w:tc>
          <w:tcPr>
            <w:tcW w:w="10873" w:type="dxa"/>
            <w:gridSpan w:val="11"/>
            <w:tcMar>
              <w:top w:w="50" w:type="dxa"/>
              <w:left w:w="100" w:type="dxa"/>
            </w:tcMar>
            <w:vAlign w:val="center"/>
          </w:tcPr>
          <w:p w14:paraId="34763F22" w14:textId="2315E916" w:rsidR="007603E0" w:rsidRPr="007603E0" w:rsidRDefault="007603E0" w:rsidP="007603E0">
            <w:pPr>
              <w:spacing w:after="0"/>
              <w:ind w:left="135"/>
              <w:jc w:val="center"/>
              <w:rPr>
                <w:rFonts w:ascii="Arial" w:hAnsi="Arial" w:cs="Arial"/>
                <w:b/>
                <w:color w:val="000000"/>
                <w:sz w:val="20"/>
                <w:szCs w:val="20"/>
              </w:rPr>
            </w:pPr>
            <w:r>
              <w:rPr>
                <w:rFonts w:ascii="Arial" w:hAnsi="Arial" w:cs="Arial"/>
                <w:b/>
                <w:color w:val="000000"/>
                <w:sz w:val="20"/>
                <w:szCs w:val="20"/>
              </w:rPr>
              <w:t>1 класс</w:t>
            </w:r>
          </w:p>
        </w:tc>
      </w:tr>
      <w:tr w:rsidR="007603E0" w:rsidRPr="007603E0" w14:paraId="1DAE4E35" w14:textId="77777777" w:rsidTr="00486E6C">
        <w:trPr>
          <w:trHeight w:val="144"/>
          <w:tblCellSpacing w:w="20" w:type="nil"/>
        </w:trPr>
        <w:tc>
          <w:tcPr>
            <w:tcW w:w="10873" w:type="dxa"/>
            <w:gridSpan w:val="11"/>
            <w:tcMar>
              <w:top w:w="50" w:type="dxa"/>
              <w:left w:w="100" w:type="dxa"/>
            </w:tcMar>
            <w:vAlign w:val="center"/>
          </w:tcPr>
          <w:p w14:paraId="026FFFA0" w14:textId="77777777" w:rsidR="007603E0" w:rsidRPr="007603E0" w:rsidRDefault="007603E0" w:rsidP="007603E0">
            <w:pPr>
              <w:spacing w:after="0"/>
              <w:ind w:left="135"/>
              <w:rPr>
                <w:rFonts w:ascii="Arial" w:hAnsi="Arial" w:cs="Arial"/>
                <w:sz w:val="20"/>
                <w:szCs w:val="20"/>
              </w:rPr>
            </w:pPr>
            <w:r w:rsidRPr="007603E0">
              <w:rPr>
                <w:rFonts w:ascii="Arial" w:hAnsi="Arial" w:cs="Arial"/>
                <w:b/>
                <w:color w:val="000000"/>
                <w:sz w:val="20"/>
                <w:szCs w:val="20"/>
              </w:rPr>
              <w:t>Раздел 1.Обучение грамоте</w:t>
            </w:r>
          </w:p>
        </w:tc>
      </w:tr>
      <w:tr w:rsidR="007603E0" w:rsidRPr="007603E0" w14:paraId="7BC8EEC6" w14:textId="77777777" w:rsidTr="00486E6C">
        <w:trPr>
          <w:trHeight w:val="144"/>
          <w:tblCellSpacing w:w="20" w:type="nil"/>
        </w:trPr>
        <w:tc>
          <w:tcPr>
            <w:tcW w:w="818" w:type="dxa"/>
            <w:gridSpan w:val="4"/>
            <w:tcMar>
              <w:top w:w="50" w:type="dxa"/>
              <w:left w:w="100" w:type="dxa"/>
            </w:tcMar>
            <w:vAlign w:val="center"/>
          </w:tcPr>
          <w:p w14:paraId="42FAF9C2" w14:textId="77777777" w:rsidR="007603E0" w:rsidRPr="007603E0" w:rsidRDefault="007603E0" w:rsidP="007603E0">
            <w:pPr>
              <w:spacing w:after="0"/>
              <w:rPr>
                <w:rFonts w:ascii="Arial" w:hAnsi="Arial" w:cs="Arial"/>
                <w:sz w:val="20"/>
                <w:szCs w:val="20"/>
              </w:rPr>
            </w:pPr>
            <w:r w:rsidRPr="007603E0">
              <w:rPr>
                <w:rFonts w:ascii="Arial" w:hAnsi="Arial" w:cs="Arial"/>
                <w:color w:val="000000"/>
                <w:sz w:val="20"/>
                <w:szCs w:val="20"/>
              </w:rPr>
              <w:t>1.1</w:t>
            </w:r>
          </w:p>
        </w:tc>
        <w:tc>
          <w:tcPr>
            <w:tcW w:w="2684" w:type="dxa"/>
            <w:tcMar>
              <w:top w:w="50" w:type="dxa"/>
              <w:left w:w="100" w:type="dxa"/>
            </w:tcMar>
            <w:vAlign w:val="center"/>
          </w:tcPr>
          <w:p w14:paraId="314C624A"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Развитие речи</w:t>
            </w:r>
          </w:p>
        </w:tc>
        <w:tc>
          <w:tcPr>
            <w:tcW w:w="677" w:type="dxa"/>
            <w:tcMar>
              <w:top w:w="50" w:type="dxa"/>
              <w:left w:w="100" w:type="dxa"/>
            </w:tcMar>
            <w:vAlign w:val="center"/>
          </w:tcPr>
          <w:p w14:paraId="5A63906A"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4 </w:t>
            </w:r>
          </w:p>
        </w:tc>
        <w:tc>
          <w:tcPr>
            <w:tcW w:w="1449" w:type="dxa"/>
            <w:gridSpan w:val="3"/>
            <w:tcMar>
              <w:top w:w="50" w:type="dxa"/>
              <w:left w:w="100" w:type="dxa"/>
            </w:tcMar>
            <w:vAlign w:val="center"/>
          </w:tcPr>
          <w:p w14:paraId="38A8230D" w14:textId="77777777" w:rsidR="007603E0" w:rsidRPr="007603E0" w:rsidRDefault="007603E0" w:rsidP="007603E0">
            <w:pPr>
              <w:spacing w:after="0"/>
              <w:ind w:left="135"/>
              <w:jc w:val="center"/>
              <w:rPr>
                <w:rFonts w:ascii="Arial" w:hAnsi="Arial" w:cs="Arial"/>
                <w:sz w:val="20"/>
                <w:szCs w:val="20"/>
              </w:rPr>
            </w:pPr>
          </w:p>
        </w:tc>
        <w:tc>
          <w:tcPr>
            <w:tcW w:w="1560" w:type="dxa"/>
            <w:tcMar>
              <w:top w:w="50" w:type="dxa"/>
              <w:left w:w="100" w:type="dxa"/>
            </w:tcMar>
            <w:vAlign w:val="center"/>
          </w:tcPr>
          <w:p w14:paraId="25557CD2" w14:textId="77777777" w:rsidR="007603E0" w:rsidRPr="007603E0" w:rsidRDefault="007603E0" w:rsidP="007603E0">
            <w:pPr>
              <w:spacing w:after="0"/>
              <w:ind w:left="135"/>
              <w:jc w:val="center"/>
              <w:rPr>
                <w:rFonts w:ascii="Arial" w:hAnsi="Arial" w:cs="Arial"/>
                <w:sz w:val="20"/>
                <w:szCs w:val="20"/>
              </w:rPr>
            </w:pPr>
          </w:p>
        </w:tc>
        <w:tc>
          <w:tcPr>
            <w:tcW w:w="3685" w:type="dxa"/>
            <w:tcMar>
              <w:top w:w="50" w:type="dxa"/>
              <w:left w:w="100" w:type="dxa"/>
            </w:tcMar>
          </w:tcPr>
          <w:p w14:paraId="5BA2489F" w14:textId="49A25C68" w:rsidR="007603E0" w:rsidRPr="007603E0" w:rsidRDefault="007603E0" w:rsidP="00755958">
            <w:pPr>
              <w:spacing w:after="0"/>
              <w:ind w:left="135"/>
              <w:rPr>
                <w:rFonts w:ascii="Arial" w:hAnsi="Arial" w:cs="Arial"/>
                <w:sz w:val="20"/>
                <w:szCs w:val="20"/>
              </w:rPr>
            </w:pPr>
            <w:r w:rsidRPr="00265BEB">
              <w:rPr>
                <w:rFonts w:ascii="Arial" w:hAnsi="Arial" w:cs="Arial"/>
                <w:color w:val="000000"/>
                <w:sz w:val="20"/>
                <w:szCs w:val="20"/>
              </w:rPr>
              <w:t xml:space="preserve">Библиотека ЦОК </w:t>
            </w:r>
            <w:r w:rsidR="00755958">
              <w:rPr>
                <w:rFonts w:ascii="Arial" w:hAnsi="Arial" w:cs="Arial"/>
                <w:color w:val="0000FF"/>
                <w:sz w:val="20"/>
                <w:szCs w:val="20"/>
                <w:u w:val="single"/>
              </w:rPr>
              <w:t>https://m.edsoo.ru/</w:t>
            </w:r>
          </w:p>
        </w:tc>
      </w:tr>
      <w:tr w:rsidR="007603E0" w:rsidRPr="007603E0" w14:paraId="07B3B505" w14:textId="77777777" w:rsidTr="00486E6C">
        <w:trPr>
          <w:trHeight w:val="144"/>
          <w:tblCellSpacing w:w="20" w:type="nil"/>
        </w:trPr>
        <w:tc>
          <w:tcPr>
            <w:tcW w:w="818" w:type="dxa"/>
            <w:gridSpan w:val="4"/>
            <w:tcMar>
              <w:top w:w="50" w:type="dxa"/>
              <w:left w:w="100" w:type="dxa"/>
            </w:tcMar>
            <w:vAlign w:val="center"/>
          </w:tcPr>
          <w:p w14:paraId="667D1B29" w14:textId="77777777" w:rsidR="007603E0" w:rsidRPr="007603E0" w:rsidRDefault="007603E0" w:rsidP="007603E0">
            <w:pPr>
              <w:spacing w:after="0"/>
              <w:rPr>
                <w:rFonts w:ascii="Arial" w:hAnsi="Arial" w:cs="Arial"/>
                <w:sz w:val="20"/>
                <w:szCs w:val="20"/>
              </w:rPr>
            </w:pPr>
            <w:r w:rsidRPr="007603E0">
              <w:rPr>
                <w:rFonts w:ascii="Arial" w:hAnsi="Arial" w:cs="Arial"/>
                <w:color w:val="000000"/>
                <w:sz w:val="20"/>
                <w:szCs w:val="20"/>
              </w:rPr>
              <w:t>1.2</w:t>
            </w:r>
          </w:p>
        </w:tc>
        <w:tc>
          <w:tcPr>
            <w:tcW w:w="2684" w:type="dxa"/>
            <w:tcMar>
              <w:top w:w="50" w:type="dxa"/>
              <w:left w:w="100" w:type="dxa"/>
            </w:tcMar>
            <w:vAlign w:val="center"/>
          </w:tcPr>
          <w:p w14:paraId="6887F033"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Фонетика</w:t>
            </w:r>
          </w:p>
        </w:tc>
        <w:tc>
          <w:tcPr>
            <w:tcW w:w="677" w:type="dxa"/>
            <w:tcMar>
              <w:top w:w="50" w:type="dxa"/>
              <w:left w:w="100" w:type="dxa"/>
            </w:tcMar>
            <w:vAlign w:val="center"/>
          </w:tcPr>
          <w:p w14:paraId="4216BB7B"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4 </w:t>
            </w:r>
          </w:p>
        </w:tc>
        <w:tc>
          <w:tcPr>
            <w:tcW w:w="1449" w:type="dxa"/>
            <w:gridSpan w:val="3"/>
            <w:tcMar>
              <w:top w:w="50" w:type="dxa"/>
              <w:left w:w="100" w:type="dxa"/>
            </w:tcMar>
            <w:vAlign w:val="center"/>
          </w:tcPr>
          <w:p w14:paraId="7D23272F" w14:textId="77777777" w:rsidR="007603E0" w:rsidRPr="007603E0" w:rsidRDefault="007603E0" w:rsidP="007603E0">
            <w:pPr>
              <w:spacing w:after="0"/>
              <w:ind w:left="135"/>
              <w:jc w:val="center"/>
              <w:rPr>
                <w:rFonts w:ascii="Arial" w:hAnsi="Arial" w:cs="Arial"/>
                <w:sz w:val="20"/>
                <w:szCs w:val="20"/>
              </w:rPr>
            </w:pPr>
          </w:p>
        </w:tc>
        <w:tc>
          <w:tcPr>
            <w:tcW w:w="1560" w:type="dxa"/>
            <w:tcMar>
              <w:top w:w="50" w:type="dxa"/>
              <w:left w:w="100" w:type="dxa"/>
            </w:tcMar>
            <w:vAlign w:val="center"/>
          </w:tcPr>
          <w:p w14:paraId="48A33D8B" w14:textId="77777777" w:rsidR="007603E0" w:rsidRPr="007603E0" w:rsidRDefault="007603E0" w:rsidP="007603E0">
            <w:pPr>
              <w:spacing w:after="0"/>
              <w:ind w:left="135"/>
              <w:jc w:val="center"/>
              <w:rPr>
                <w:rFonts w:ascii="Arial" w:hAnsi="Arial" w:cs="Arial"/>
                <w:sz w:val="20"/>
                <w:szCs w:val="20"/>
              </w:rPr>
            </w:pPr>
          </w:p>
        </w:tc>
        <w:tc>
          <w:tcPr>
            <w:tcW w:w="3685" w:type="dxa"/>
            <w:tcMar>
              <w:top w:w="50" w:type="dxa"/>
              <w:left w:w="100" w:type="dxa"/>
            </w:tcMar>
          </w:tcPr>
          <w:p w14:paraId="397CE6EC" w14:textId="360B5047" w:rsidR="007603E0" w:rsidRPr="007603E0" w:rsidRDefault="007603E0" w:rsidP="00755958">
            <w:pPr>
              <w:spacing w:after="0"/>
              <w:ind w:left="135"/>
              <w:rPr>
                <w:rFonts w:ascii="Arial" w:hAnsi="Arial" w:cs="Arial"/>
                <w:sz w:val="20"/>
                <w:szCs w:val="20"/>
              </w:rPr>
            </w:pPr>
            <w:r w:rsidRPr="00265BEB">
              <w:rPr>
                <w:rFonts w:ascii="Arial" w:hAnsi="Arial" w:cs="Arial"/>
                <w:color w:val="000000"/>
                <w:sz w:val="20"/>
                <w:szCs w:val="20"/>
              </w:rPr>
              <w:t xml:space="preserve">Библиотека ЦОК </w:t>
            </w:r>
            <w:r w:rsidRPr="00265BEB">
              <w:rPr>
                <w:rFonts w:ascii="Arial" w:hAnsi="Arial" w:cs="Arial"/>
                <w:color w:val="0000FF"/>
                <w:sz w:val="20"/>
                <w:szCs w:val="20"/>
                <w:u w:val="single"/>
              </w:rPr>
              <w:t>https:/</w:t>
            </w:r>
            <w:r w:rsidR="00755958">
              <w:rPr>
                <w:rFonts w:ascii="Arial" w:hAnsi="Arial" w:cs="Arial"/>
                <w:color w:val="0000FF"/>
                <w:sz w:val="20"/>
                <w:szCs w:val="20"/>
                <w:u w:val="single"/>
              </w:rPr>
              <w:t>/m.edsoo.ru/</w:t>
            </w:r>
          </w:p>
        </w:tc>
      </w:tr>
      <w:tr w:rsidR="007603E0" w:rsidRPr="007603E0" w14:paraId="7D9F7775" w14:textId="77777777" w:rsidTr="00486E6C">
        <w:trPr>
          <w:trHeight w:val="144"/>
          <w:tblCellSpacing w:w="20" w:type="nil"/>
        </w:trPr>
        <w:tc>
          <w:tcPr>
            <w:tcW w:w="818" w:type="dxa"/>
            <w:gridSpan w:val="4"/>
            <w:tcMar>
              <w:top w:w="50" w:type="dxa"/>
              <w:left w:w="100" w:type="dxa"/>
            </w:tcMar>
            <w:vAlign w:val="center"/>
          </w:tcPr>
          <w:p w14:paraId="143426A8" w14:textId="77777777" w:rsidR="007603E0" w:rsidRPr="007603E0" w:rsidRDefault="007603E0" w:rsidP="007603E0">
            <w:pPr>
              <w:spacing w:after="0"/>
              <w:rPr>
                <w:rFonts w:ascii="Arial" w:hAnsi="Arial" w:cs="Arial"/>
                <w:sz w:val="20"/>
                <w:szCs w:val="20"/>
              </w:rPr>
            </w:pPr>
            <w:r w:rsidRPr="007603E0">
              <w:rPr>
                <w:rFonts w:ascii="Arial" w:hAnsi="Arial" w:cs="Arial"/>
                <w:color w:val="000000"/>
                <w:sz w:val="20"/>
                <w:szCs w:val="20"/>
              </w:rPr>
              <w:t>1.3</w:t>
            </w:r>
          </w:p>
        </w:tc>
        <w:tc>
          <w:tcPr>
            <w:tcW w:w="2684" w:type="dxa"/>
            <w:tcMar>
              <w:top w:w="50" w:type="dxa"/>
              <w:left w:w="100" w:type="dxa"/>
            </w:tcMar>
            <w:vAlign w:val="center"/>
          </w:tcPr>
          <w:p w14:paraId="2FBBCA75"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Чтение</w:t>
            </w:r>
          </w:p>
        </w:tc>
        <w:tc>
          <w:tcPr>
            <w:tcW w:w="677" w:type="dxa"/>
            <w:tcMar>
              <w:top w:w="50" w:type="dxa"/>
              <w:left w:w="100" w:type="dxa"/>
            </w:tcMar>
            <w:vAlign w:val="center"/>
          </w:tcPr>
          <w:p w14:paraId="5252B2A9"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72 </w:t>
            </w:r>
          </w:p>
        </w:tc>
        <w:tc>
          <w:tcPr>
            <w:tcW w:w="1449" w:type="dxa"/>
            <w:gridSpan w:val="3"/>
            <w:tcMar>
              <w:top w:w="50" w:type="dxa"/>
              <w:left w:w="100" w:type="dxa"/>
            </w:tcMar>
            <w:vAlign w:val="center"/>
          </w:tcPr>
          <w:p w14:paraId="499CD429" w14:textId="77777777" w:rsidR="007603E0" w:rsidRPr="007603E0" w:rsidRDefault="007603E0" w:rsidP="007603E0">
            <w:pPr>
              <w:spacing w:after="0"/>
              <w:ind w:left="135"/>
              <w:jc w:val="center"/>
              <w:rPr>
                <w:rFonts w:ascii="Arial" w:hAnsi="Arial" w:cs="Arial"/>
                <w:sz w:val="20"/>
                <w:szCs w:val="20"/>
              </w:rPr>
            </w:pPr>
          </w:p>
        </w:tc>
        <w:tc>
          <w:tcPr>
            <w:tcW w:w="1560" w:type="dxa"/>
            <w:tcMar>
              <w:top w:w="50" w:type="dxa"/>
              <w:left w:w="100" w:type="dxa"/>
            </w:tcMar>
            <w:vAlign w:val="center"/>
          </w:tcPr>
          <w:p w14:paraId="20840FC6" w14:textId="77777777" w:rsidR="007603E0" w:rsidRPr="007603E0" w:rsidRDefault="007603E0" w:rsidP="007603E0">
            <w:pPr>
              <w:spacing w:after="0"/>
              <w:ind w:left="135"/>
              <w:jc w:val="center"/>
              <w:rPr>
                <w:rFonts w:ascii="Arial" w:hAnsi="Arial" w:cs="Arial"/>
                <w:sz w:val="20"/>
                <w:szCs w:val="20"/>
              </w:rPr>
            </w:pPr>
          </w:p>
        </w:tc>
        <w:tc>
          <w:tcPr>
            <w:tcW w:w="3685" w:type="dxa"/>
            <w:tcMar>
              <w:top w:w="50" w:type="dxa"/>
              <w:left w:w="100" w:type="dxa"/>
            </w:tcMar>
          </w:tcPr>
          <w:p w14:paraId="055DE178" w14:textId="42A13234" w:rsidR="007603E0" w:rsidRPr="007603E0" w:rsidRDefault="007603E0" w:rsidP="00755958">
            <w:pPr>
              <w:spacing w:after="0"/>
              <w:ind w:left="135"/>
              <w:rPr>
                <w:rFonts w:ascii="Arial" w:hAnsi="Arial" w:cs="Arial"/>
                <w:sz w:val="20"/>
                <w:szCs w:val="20"/>
              </w:rPr>
            </w:pPr>
            <w:r w:rsidRPr="00265BEB">
              <w:rPr>
                <w:rFonts w:ascii="Arial" w:hAnsi="Arial" w:cs="Arial"/>
                <w:color w:val="000000"/>
                <w:sz w:val="20"/>
                <w:szCs w:val="20"/>
              </w:rPr>
              <w:t xml:space="preserve">Библиотека ЦОК </w:t>
            </w:r>
            <w:r w:rsidR="00755958">
              <w:rPr>
                <w:rFonts w:ascii="Arial" w:hAnsi="Arial" w:cs="Arial"/>
                <w:color w:val="0000FF"/>
                <w:sz w:val="20"/>
                <w:szCs w:val="20"/>
                <w:u w:val="single"/>
              </w:rPr>
              <w:t>https://m.edsoo.ru/</w:t>
            </w:r>
          </w:p>
        </w:tc>
      </w:tr>
      <w:tr w:rsidR="007603E0" w:rsidRPr="007603E0" w14:paraId="5B437B43" w14:textId="77777777" w:rsidTr="00486E6C">
        <w:trPr>
          <w:trHeight w:val="144"/>
          <w:tblCellSpacing w:w="20" w:type="nil"/>
        </w:trPr>
        <w:tc>
          <w:tcPr>
            <w:tcW w:w="3502" w:type="dxa"/>
            <w:gridSpan w:val="5"/>
            <w:tcMar>
              <w:top w:w="50" w:type="dxa"/>
              <w:left w:w="100" w:type="dxa"/>
            </w:tcMar>
            <w:vAlign w:val="center"/>
          </w:tcPr>
          <w:p w14:paraId="69B6AC8D"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Итого по разделу</w:t>
            </w:r>
          </w:p>
        </w:tc>
        <w:tc>
          <w:tcPr>
            <w:tcW w:w="677" w:type="dxa"/>
            <w:tcMar>
              <w:top w:w="50" w:type="dxa"/>
              <w:left w:w="100" w:type="dxa"/>
            </w:tcMar>
            <w:vAlign w:val="center"/>
          </w:tcPr>
          <w:p w14:paraId="2006908A"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80 </w:t>
            </w:r>
          </w:p>
        </w:tc>
        <w:tc>
          <w:tcPr>
            <w:tcW w:w="6694" w:type="dxa"/>
            <w:gridSpan w:val="5"/>
            <w:tcMar>
              <w:top w:w="50" w:type="dxa"/>
              <w:left w:w="100" w:type="dxa"/>
            </w:tcMar>
            <w:vAlign w:val="center"/>
          </w:tcPr>
          <w:p w14:paraId="36E3C684" w14:textId="77777777" w:rsidR="007603E0" w:rsidRPr="007603E0" w:rsidRDefault="007603E0" w:rsidP="007603E0">
            <w:pPr>
              <w:rPr>
                <w:rFonts w:ascii="Arial" w:hAnsi="Arial" w:cs="Arial"/>
                <w:sz w:val="20"/>
                <w:szCs w:val="20"/>
              </w:rPr>
            </w:pPr>
          </w:p>
        </w:tc>
      </w:tr>
      <w:tr w:rsidR="007603E0" w:rsidRPr="007603E0" w14:paraId="1720FC39" w14:textId="77777777" w:rsidTr="00486E6C">
        <w:trPr>
          <w:trHeight w:val="144"/>
          <w:tblCellSpacing w:w="20" w:type="nil"/>
        </w:trPr>
        <w:tc>
          <w:tcPr>
            <w:tcW w:w="10873" w:type="dxa"/>
            <w:gridSpan w:val="11"/>
            <w:tcMar>
              <w:top w:w="50" w:type="dxa"/>
              <w:left w:w="100" w:type="dxa"/>
            </w:tcMar>
            <w:vAlign w:val="center"/>
          </w:tcPr>
          <w:p w14:paraId="46DC93DA" w14:textId="77777777" w:rsidR="007603E0" w:rsidRPr="007603E0" w:rsidRDefault="007603E0" w:rsidP="007603E0">
            <w:pPr>
              <w:spacing w:after="0"/>
              <w:ind w:left="135"/>
              <w:rPr>
                <w:rFonts w:ascii="Arial" w:hAnsi="Arial" w:cs="Arial"/>
                <w:sz w:val="20"/>
                <w:szCs w:val="20"/>
              </w:rPr>
            </w:pPr>
            <w:r w:rsidRPr="007603E0">
              <w:rPr>
                <w:rFonts w:ascii="Arial" w:hAnsi="Arial" w:cs="Arial"/>
                <w:b/>
                <w:color w:val="000000"/>
                <w:sz w:val="20"/>
                <w:szCs w:val="20"/>
              </w:rPr>
              <w:t>Раздел 2.Систематический курс</w:t>
            </w:r>
          </w:p>
        </w:tc>
      </w:tr>
      <w:tr w:rsidR="00755958" w:rsidRPr="007603E0" w14:paraId="33343889" w14:textId="77777777" w:rsidTr="00486E6C">
        <w:trPr>
          <w:trHeight w:val="144"/>
          <w:tblCellSpacing w:w="20" w:type="nil"/>
        </w:trPr>
        <w:tc>
          <w:tcPr>
            <w:tcW w:w="818" w:type="dxa"/>
            <w:gridSpan w:val="4"/>
            <w:tcMar>
              <w:top w:w="50" w:type="dxa"/>
              <w:left w:w="100" w:type="dxa"/>
            </w:tcMar>
            <w:vAlign w:val="center"/>
          </w:tcPr>
          <w:p w14:paraId="6778CB01" w14:textId="77777777" w:rsidR="00755958" w:rsidRPr="007603E0" w:rsidRDefault="00755958" w:rsidP="007603E0">
            <w:pPr>
              <w:spacing w:after="0"/>
              <w:rPr>
                <w:rFonts w:ascii="Arial" w:hAnsi="Arial" w:cs="Arial"/>
                <w:sz w:val="20"/>
                <w:szCs w:val="20"/>
              </w:rPr>
            </w:pPr>
            <w:r w:rsidRPr="007603E0">
              <w:rPr>
                <w:rFonts w:ascii="Arial" w:hAnsi="Arial" w:cs="Arial"/>
                <w:color w:val="000000"/>
                <w:sz w:val="20"/>
                <w:szCs w:val="20"/>
              </w:rPr>
              <w:t>2.1</w:t>
            </w:r>
          </w:p>
        </w:tc>
        <w:tc>
          <w:tcPr>
            <w:tcW w:w="2684" w:type="dxa"/>
            <w:tcMar>
              <w:top w:w="50" w:type="dxa"/>
              <w:left w:w="100" w:type="dxa"/>
            </w:tcMar>
            <w:vAlign w:val="center"/>
          </w:tcPr>
          <w:p w14:paraId="2010DD53" w14:textId="77777777" w:rsidR="00755958" w:rsidRPr="007603E0" w:rsidRDefault="00755958" w:rsidP="007603E0">
            <w:pPr>
              <w:spacing w:after="0"/>
              <w:ind w:left="135"/>
              <w:rPr>
                <w:rFonts w:ascii="Arial" w:hAnsi="Arial" w:cs="Arial"/>
                <w:sz w:val="20"/>
                <w:szCs w:val="20"/>
              </w:rPr>
            </w:pPr>
            <w:r w:rsidRPr="007603E0">
              <w:rPr>
                <w:rFonts w:ascii="Arial" w:hAnsi="Arial" w:cs="Arial"/>
                <w:color w:val="000000"/>
                <w:sz w:val="20"/>
                <w:szCs w:val="20"/>
              </w:rPr>
              <w:t>Сказка народная (фольклорная) и литературная (авторская)</w:t>
            </w:r>
          </w:p>
        </w:tc>
        <w:tc>
          <w:tcPr>
            <w:tcW w:w="709" w:type="dxa"/>
            <w:gridSpan w:val="2"/>
            <w:tcMar>
              <w:top w:w="50" w:type="dxa"/>
              <w:left w:w="100" w:type="dxa"/>
            </w:tcMar>
            <w:vAlign w:val="center"/>
          </w:tcPr>
          <w:p w14:paraId="42078B93"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6 </w:t>
            </w:r>
          </w:p>
        </w:tc>
        <w:tc>
          <w:tcPr>
            <w:tcW w:w="1417" w:type="dxa"/>
            <w:gridSpan w:val="2"/>
            <w:tcMar>
              <w:top w:w="50" w:type="dxa"/>
              <w:left w:w="100" w:type="dxa"/>
            </w:tcMar>
            <w:vAlign w:val="center"/>
          </w:tcPr>
          <w:p w14:paraId="368258C0" w14:textId="77777777" w:rsidR="00755958" w:rsidRPr="007603E0" w:rsidRDefault="00755958" w:rsidP="007603E0">
            <w:pPr>
              <w:spacing w:after="0"/>
              <w:ind w:left="135"/>
              <w:jc w:val="center"/>
              <w:rPr>
                <w:rFonts w:ascii="Arial" w:hAnsi="Arial" w:cs="Arial"/>
                <w:sz w:val="20"/>
                <w:szCs w:val="20"/>
              </w:rPr>
            </w:pPr>
          </w:p>
        </w:tc>
        <w:tc>
          <w:tcPr>
            <w:tcW w:w="1560" w:type="dxa"/>
            <w:tcMar>
              <w:top w:w="50" w:type="dxa"/>
              <w:left w:w="100" w:type="dxa"/>
            </w:tcMar>
            <w:vAlign w:val="center"/>
          </w:tcPr>
          <w:p w14:paraId="41938921" w14:textId="77777777" w:rsidR="00755958" w:rsidRPr="007603E0" w:rsidRDefault="00755958" w:rsidP="007603E0">
            <w:pPr>
              <w:spacing w:after="0"/>
              <w:ind w:left="135"/>
              <w:jc w:val="center"/>
              <w:rPr>
                <w:rFonts w:ascii="Arial" w:hAnsi="Arial" w:cs="Arial"/>
                <w:sz w:val="20"/>
                <w:szCs w:val="20"/>
              </w:rPr>
            </w:pPr>
          </w:p>
        </w:tc>
        <w:tc>
          <w:tcPr>
            <w:tcW w:w="3685" w:type="dxa"/>
            <w:tcMar>
              <w:top w:w="50" w:type="dxa"/>
              <w:left w:w="100" w:type="dxa"/>
            </w:tcMar>
          </w:tcPr>
          <w:p w14:paraId="5400867C" w14:textId="74BFF0BF" w:rsidR="00755958" w:rsidRPr="007603E0" w:rsidRDefault="00755958" w:rsidP="00755958">
            <w:pPr>
              <w:spacing w:after="0"/>
              <w:ind w:left="135"/>
              <w:rPr>
                <w:rFonts w:ascii="Arial" w:hAnsi="Arial" w:cs="Arial"/>
                <w:sz w:val="20"/>
                <w:szCs w:val="20"/>
              </w:rPr>
            </w:pPr>
            <w:r w:rsidRPr="00182651">
              <w:rPr>
                <w:rFonts w:ascii="Arial" w:hAnsi="Arial" w:cs="Arial"/>
                <w:color w:val="000000"/>
                <w:sz w:val="20"/>
                <w:szCs w:val="20"/>
              </w:rPr>
              <w:t xml:space="preserve">Библиотека ЦОК </w:t>
            </w:r>
            <w:hyperlink r:id="rId32">
              <w:r w:rsidRPr="00182651">
                <w:rPr>
                  <w:rFonts w:ascii="Arial" w:hAnsi="Arial" w:cs="Arial"/>
                  <w:color w:val="0000FF"/>
                  <w:sz w:val="20"/>
                  <w:szCs w:val="20"/>
                  <w:u w:val="single"/>
                </w:rPr>
                <w:t>https://m.edsoo.ru/</w:t>
              </w:r>
            </w:hyperlink>
          </w:p>
        </w:tc>
      </w:tr>
      <w:tr w:rsidR="00755958" w:rsidRPr="007603E0" w14:paraId="30C6D898" w14:textId="77777777" w:rsidTr="00486E6C">
        <w:trPr>
          <w:trHeight w:val="144"/>
          <w:tblCellSpacing w:w="20" w:type="nil"/>
        </w:trPr>
        <w:tc>
          <w:tcPr>
            <w:tcW w:w="818" w:type="dxa"/>
            <w:gridSpan w:val="4"/>
            <w:tcMar>
              <w:top w:w="50" w:type="dxa"/>
              <w:left w:w="100" w:type="dxa"/>
            </w:tcMar>
            <w:vAlign w:val="center"/>
          </w:tcPr>
          <w:p w14:paraId="7569B26A" w14:textId="77777777" w:rsidR="00755958" w:rsidRPr="007603E0" w:rsidRDefault="00755958" w:rsidP="007603E0">
            <w:pPr>
              <w:spacing w:after="0"/>
              <w:rPr>
                <w:rFonts w:ascii="Arial" w:hAnsi="Arial" w:cs="Arial"/>
                <w:sz w:val="20"/>
                <w:szCs w:val="20"/>
              </w:rPr>
            </w:pPr>
            <w:r w:rsidRPr="007603E0">
              <w:rPr>
                <w:rFonts w:ascii="Arial" w:hAnsi="Arial" w:cs="Arial"/>
                <w:color w:val="000000"/>
                <w:sz w:val="20"/>
                <w:szCs w:val="20"/>
              </w:rPr>
              <w:t>2.2</w:t>
            </w:r>
          </w:p>
        </w:tc>
        <w:tc>
          <w:tcPr>
            <w:tcW w:w="2684" w:type="dxa"/>
            <w:tcMar>
              <w:top w:w="50" w:type="dxa"/>
              <w:left w:w="100" w:type="dxa"/>
            </w:tcMar>
            <w:vAlign w:val="center"/>
          </w:tcPr>
          <w:p w14:paraId="72EE73C2" w14:textId="77777777" w:rsidR="00755958" w:rsidRPr="007603E0" w:rsidRDefault="00755958" w:rsidP="007603E0">
            <w:pPr>
              <w:spacing w:after="0"/>
              <w:ind w:left="135"/>
              <w:rPr>
                <w:rFonts w:ascii="Arial" w:hAnsi="Arial" w:cs="Arial"/>
                <w:sz w:val="20"/>
                <w:szCs w:val="20"/>
              </w:rPr>
            </w:pPr>
            <w:r w:rsidRPr="007603E0">
              <w:rPr>
                <w:rFonts w:ascii="Arial" w:hAnsi="Arial" w:cs="Arial"/>
                <w:color w:val="000000"/>
                <w:sz w:val="20"/>
                <w:szCs w:val="20"/>
              </w:rPr>
              <w:t>Произведения о детях и для детей</w:t>
            </w:r>
          </w:p>
        </w:tc>
        <w:tc>
          <w:tcPr>
            <w:tcW w:w="709" w:type="dxa"/>
            <w:gridSpan w:val="2"/>
            <w:tcMar>
              <w:top w:w="50" w:type="dxa"/>
              <w:left w:w="100" w:type="dxa"/>
            </w:tcMar>
            <w:vAlign w:val="center"/>
          </w:tcPr>
          <w:p w14:paraId="40DBBF01"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9 </w:t>
            </w:r>
          </w:p>
        </w:tc>
        <w:tc>
          <w:tcPr>
            <w:tcW w:w="1417" w:type="dxa"/>
            <w:gridSpan w:val="2"/>
            <w:tcMar>
              <w:top w:w="50" w:type="dxa"/>
              <w:left w:w="100" w:type="dxa"/>
            </w:tcMar>
            <w:vAlign w:val="center"/>
          </w:tcPr>
          <w:p w14:paraId="493B67FF" w14:textId="77777777" w:rsidR="00755958" w:rsidRPr="007603E0" w:rsidRDefault="00755958" w:rsidP="007603E0">
            <w:pPr>
              <w:spacing w:after="0"/>
              <w:ind w:left="135"/>
              <w:jc w:val="center"/>
              <w:rPr>
                <w:rFonts w:ascii="Arial" w:hAnsi="Arial" w:cs="Arial"/>
                <w:sz w:val="20"/>
                <w:szCs w:val="20"/>
              </w:rPr>
            </w:pPr>
          </w:p>
        </w:tc>
        <w:tc>
          <w:tcPr>
            <w:tcW w:w="1560" w:type="dxa"/>
            <w:tcMar>
              <w:top w:w="50" w:type="dxa"/>
              <w:left w:w="100" w:type="dxa"/>
            </w:tcMar>
            <w:vAlign w:val="center"/>
          </w:tcPr>
          <w:p w14:paraId="07118B4A" w14:textId="77777777" w:rsidR="00755958" w:rsidRPr="007603E0" w:rsidRDefault="00755958" w:rsidP="007603E0">
            <w:pPr>
              <w:spacing w:after="0"/>
              <w:ind w:left="135"/>
              <w:jc w:val="center"/>
              <w:rPr>
                <w:rFonts w:ascii="Arial" w:hAnsi="Arial" w:cs="Arial"/>
                <w:sz w:val="20"/>
                <w:szCs w:val="20"/>
              </w:rPr>
            </w:pPr>
          </w:p>
        </w:tc>
        <w:tc>
          <w:tcPr>
            <w:tcW w:w="3685" w:type="dxa"/>
            <w:tcMar>
              <w:top w:w="50" w:type="dxa"/>
              <w:left w:w="100" w:type="dxa"/>
            </w:tcMar>
          </w:tcPr>
          <w:p w14:paraId="47194DB4" w14:textId="1AE0E992" w:rsidR="00755958" w:rsidRPr="007603E0" w:rsidRDefault="00755958" w:rsidP="00755958">
            <w:pPr>
              <w:spacing w:after="0"/>
              <w:ind w:left="135"/>
              <w:rPr>
                <w:rFonts w:ascii="Arial" w:hAnsi="Arial" w:cs="Arial"/>
                <w:sz w:val="20"/>
                <w:szCs w:val="20"/>
              </w:rPr>
            </w:pPr>
            <w:r w:rsidRPr="00182651">
              <w:rPr>
                <w:rFonts w:ascii="Arial" w:hAnsi="Arial" w:cs="Arial"/>
                <w:color w:val="000000"/>
                <w:sz w:val="20"/>
                <w:szCs w:val="20"/>
              </w:rPr>
              <w:t xml:space="preserve">Библиотека ЦОК </w:t>
            </w:r>
            <w:hyperlink r:id="rId33">
              <w:r w:rsidRPr="00182651">
                <w:rPr>
                  <w:rFonts w:ascii="Arial" w:hAnsi="Arial" w:cs="Arial"/>
                  <w:color w:val="0000FF"/>
                  <w:sz w:val="20"/>
                  <w:szCs w:val="20"/>
                  <w:u w:val="single"/>
                </w:rPr>
                <w:t>https://m.edsoo.ru/</w:t>
              </w:r>
            </w:hyperlink>
          </w:p>
        </w:tc>
      </w:tr>
      <w:tr w:rsidR="00755958" w:rsidRPr="007603E0" w14:paraId="0CF4E0E8" w14:textId="77777777" w:rsidTr="00486E6C">
        <w:trPr>
          <w:trHeight w:val="144"/>
          <w:tblCellSpacing w:w="20" w:type="nil"/>
        </w:trPr>
        <w:tc>
          <w:tcPr>
            <w:tcW w:w="818" w:type="dxa"/>
            <w:gridSpan w:val="4"/>
            <w:tcMar>
              <w:top w:w="50" w:type="dxa"/>
              <w:left w:w="100" w:type="dxa"/>
            </w:tcMar>
            <w:vAlign w:val="center"/>
          </w:tcPr>
          <w:p w14:paraId="57700FC4" w14:textId="77777777" w:rsidR="00755958" w:rsidRPr="007603E0" w:rsidRDefault="00755958" w:rsidP="007603E0">
            <w:pPr>
              <w:spacing w:after="0"/>
              <w:rPr>
                <w:rFonts w:ascii="Arial" w:hAnsi="Arial" w:cs="Arial"/>
                <w:sz w:val="20"/>
                <w:szCs w:val="20"/>
              </w:rPr>
            </w:pPr>
            <w:r w:rsidRPr="007603E0">
              <w:rPr>
                <w:rFonts w:ascii="Arial" w:hAnsi="Arial" w:cs="Arial"/>
                <w:color w:val="000000"/>
                <w:sz w:val="20"/>
                <w:szCs w:val="20"/>
              </w:rPr>
              <w:t>2.3</w:t>
            </w:r>
          </w:p>
        </w:tc>
        <w:tc>
          <w:tcPr>
            <w:tcW w:w="2684" w:type="dxa"/>
            <w:tcMar>
              <w:top w:w="50" w:type="dxa"/>
              <w:left w:w="100" w:type="dxa"/>
            </w:tcMar>
            <w:vAlign w:val="center"/>
          </w:tcPr>
          <w:p w14:paraId="0119B629" w14:textId="77777777" w:rsidR="00755958" w:rsidRPr="007603E0" w:rsidRDefault="00755958" w:rsidP="007603E0">
            <w:pPr>
              <w:spacing w:after="0"/>
              <w:ind w:left="135"/>
              <w:rPr>
                <w:rFonts w:ascii="Arial" w:hAnsi="Arial" w:cs="Arial"/>
                <w:sz w:val="20"/>
                <w:szCs w:val="20"/>
              </w:rPr>
            </w:pPr>
            <w:r w:rsidRPr="007603E0">
              <w:rPr>
                <w:rFonts w:ascii="Arial" w:hAnsi="Arial" w:cs="Arial"/>
                <w:color w:val="000000"/>
                <w:sz w:val="20"/>
                <w:szCs w:val="20"/>
              </w:rPr>
              <w:t>Произведения о родной природе</w:t>
            </w:r>
          </w:p>
        </w:tc>
        <w:tc>
          <w:tcPr>
            <w:tcW w:w="709" w:type="dxa"/>
            <w:gridSpan w:val="2"/>
            <w:tcMar>
              <w:top w:w="50" w:type="dxa"/>
              <w:left w:w="100" w:type="dxa"/>
            </w:tcMar>
            <w:vAlign w:val="center"/>
          </w:tcPr>
          <w:p w14:paraId="526E0235"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6 </w:t>
            </w:r>
          </w:p>
        </w:tc>
        <w:tc>
          <w:tcPr>
            <w:tcW w:w="1417" w:type="dxa"/>
            <w:gridSpan w:val="2"/>
            <w:tcMar>
              <w:top w:w="50" w:type="dxa"/>
              <w:left w:w="100" w:type="dxa"/>
            </w:tcMar>
            <w:vAlign w:val="center"/>
          </w:tcPr>
          <w:p w14:paraId="615797C0" w14:textId="77777777" w:rsidR="00755958" w:rsidRPr="007603E0" w:rsidRDefault="00755958" w:rsidP="007603E0">
            <w:pPr>
              <w:spacing w:after="0"/>
              <w:ind w:left="135"/>
              <w:jc w:val="center"/>
              <w:rPr>
                <w:rFonts w:ascii="Arial" w:hAnsi="Arial" w:cs="Arial"/>
                <w:sz w:val="20"/>
                <w:szCs w:val="20"/>
              </w:rPr>
            </w:pPr>
          </w:p>
        </w:tc>
        <w:tc>
          <w:tcPr>
            <w:tcW w:w="1560" w:type="dxa"/>
            <w:tcMar>
              <w:top w:w="50" w:type="dxa"/>
              <w:left w:w="100" w:type="dxa"/>
            </w:tcMar>
            <w:vAlign w:val="center"/>
          </w:tcPr>
          <w:p w14:paraId="786586A6" w14:textId="77777777" w:rsidR="00755958" w:rsidRPr="007603E0" w:rsidRDefault="00755958" w:rsidP="007603E0">
            <w:pPr>
              <w:spacing w:after="0"/>
              <w:ind w:left="135"/>
              <w:jc w:val="center"/>
              <w:rPr>
                <w:rFonts w:ascii="Arial" w:hAnsi="Arial" w:cs="Arial"/>
                <w:sz w:val="20"/>
                <w:szCs w:val="20"/>
              </w:rPr>
            </w:pPr>
          </w:p>
        </w:tc>
        <w:tc>
          <w:tcPr>
            <w:tcW w:w="3685" w:type="dxa"/>
            <w:tcMar>
              <w:top w:w="50" w:type="dxa"/>
              <w:left w:w="100" w:type="dxa"/>
            </w:tcMar>
          </w:tcPr>
          <w:p w14:paraId="69EB8FB4" w14:textId="208074B1" w:rsidR="00755958" w:rsidRPr="007603E0" w:rsidRDefault="00755958" w:rsidP="00755958">
            <w:pPr>
              <w:spacing w:after="0"/>
              <w:ind w:left="135"/>
              <w:rPr>
                <w:rFonts w:ascii="Arial" w:hAnsi="Arial" w:cs="Arial"/>
                <w:sz w:val="20"/>
                <w:szCs w:val="20"/>
              </w:rPr>
            </w:pPr>
            <w:r w:rsidRPr="00182651">
              <w:rPr>
                <w:rFonts w:ascii="Arial" w:hAnsi="Arial" w:cs="Arial"/>
                <w:color w:val="000000"/>
                <w:sz w:val="20"/>
                <w:szCs w:val="20"/>
              </w:rPr>
              <w:t xml:space="preserve">Библиотека ЦОК </w:t>
            </w:r>
            <w:hyperlink r:id="rId34">
              <w:r w:rsidRPr="00182651">
                <w:rPr>
                  <w:rFonts w:ascii="Arial" w:hAnsi="Arial" w:cs="Arial"/>
                  <w:color w:val="0000FF"/>
                  <w:sz w:val="20"/>
                  <w:szCs w:val="20"/>
                  <w:u w:val="single"/>
                </w:rPr>
                <w:t>https://m.edsoo.ru/7</w:t>
              </w:r>
            </w:hyperlink>
          </w:p>
        </w:tc>
      </w:tr>
      <w:tr w:rsidR="00755958" w:rsidRPr="007603E0" w14:paraId="657D1DDF" w14:textId="77777777" w:rsidTr="00486E6C">
        <w:trPr>
          <w:trHeight w:val="144"/>
          <w:tblCellSpacing w:w="20" w:type="nil"/>
        </w:trPr>
        <w:tc>
          <w:tcPr>
            <w:tcW w:w="818" w:type="dxa"/>
            <w:gridSpan w:val="4"/>
            <w:tcMar>
              <w:top w:w="50" w:type="dxa"/>
              <w:left w:w="100" w:type="dxa"/>
            </w:tcMar>
            <w:vAlign w:val="center"/>
          </w:tcPr>
          <w:p w14:paraId="2964E911" w14:textId="77777777" w:rsidR="00755958" w:rsidRPr="007603E0" w:rsidRDefault="00755958" w:rsidP="007603E0">
            <w:pPr>
              <w:spacing w:after="0"/>
              <w:rPr>
                <w:rFonts w:ascii="Arial" w:hAnsi="Arial" w:cs="Arial"/>
                <w:sz w:val="20"/>
                <w:szCs w:val="20"/>
              </w:rPr>
            </w:pPr>
            <w:r w:rsidRPr="007603E0">
              <w:rPr>
                <w:rFonts w:ascii="Arial" w:hAnsi="Arial" w:cs="Arial"/>
                <w:color w:val="000000"/>
                <w:sz w:val="20"/>
                <w:szCs w:val="20"/>
              </w:rPr>
              <w:t>2.4</w:t>
            </w:r>
          </w:p>
        </w:tc>
        <w:tc>
          <w:tcPr>
            <w:tcW w:w="2684" w:type="dxa"/>
            <w:tcMar>
              <w:top w:w="50" w:type="dxa"/>
              <w:left w:w="100" w:type="dxa"/>
            </w:tcMar>
            <w:vAlign w:val="center"/>
          </w:tcPr>
          <w:p w14:paraId="1F4E0147" w14:textId="77777777" w:rsidR="00755958" w:rsidRPr="007603E0" w:rsidRDefault="00755958" w:rsidP="007603E0">
            <w:pPr>
              <w:spacing w:after="0"/>
              <w:ind w:left="135"/>
              <w:rPr>
                <w:rFonts w:ascii="Arial" w:hAnsi="Arial" w:cs="Arial"/>
                <w:sz w:val="20"/>
                <w:szCs w:val="20"/>
              </w:rPr>
            </w:pPr>
            <w:r w:rsidRPr="007603E0">
              <w:rPr>
                <w:rFonts w:ascii="Arial" w:hAnsi="Arial" w:cs="Arial"/>
                <w:color w:val="000000"/>
                <w:sz w:val="20"/>
                <w:szCs w:val="20"/>
              </w:rPr>
              <w:t>Устное народное творчество — малые фольклорные жанры</w:t>
            </w:r>
          </w:p>
        </w:tc>
        <w:tc>
          <w:tcPr>
            <w:tcW w:w="709" w:type="dxa"/>
            <w:gridSpan w:val="2"/>
            <w:tcMar>
              <w:top w:w="50" w:type="dxa"/>
              <w:left w:w="100" w:type="dxa"/>
            </w:tcMar>
            <w:vAlign w:val="center"/>
          </w:tcPr>
          <w:p w14:paraId="0E93BAF1"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4 </w:t>
            </w:r>
          </w:p>
        </w:tc>
        <w:tc>
          <w:tcPr>
            <w:tcW w:w="1417" w:type="dxa"/>
            <w:gridSpan w:val="2"/>
            <w:tcMar>
              <w:top w:w="50" w:type="dxa"/>
              <w:left w:w="100" w:type="dxa"/>
            </w:tcMar>
            <w:vAlign w:val="center"/>
          </w:tcPr>
          <w:p w14:paraId="5477613A" w14:textId="77777777" w:rsidR="00755958" w:rsidRPr="007603E0" w:rsidRDefault="00755958" w:rsidP="007603E0">
            <w:pPr>
              <w:spacing w:after="0"/>
              <w:ind w:left="135"/>
              <w:jc w:val="center"/>
              <w:rPr>
                <w:rFonts w:ascii="Arial" w:hAnsi="Arial" w:cs="Arial"/>
                <w:sz w:val="20"/>
                <w:szCs w:val="20"/>
              </w:rPr>
            </w:pPr>
          </w:p>
        </w:tc>
        <w:tc>
          <w:tcPr>
            <w:tcW w:w="1560" w:type="dxa"/>
            <w:tcMar>
              <w:top w:w="50" w:type="dxa"/>
              <w:left w:w="100" w:type="dxa"/>
            </w:tcMar>
            <w:vAlign w:val="center"/>
          </w:tcPr>
          <w:p w14:paraId="02D9D853" w14:textId="77777777" w:rsidR="00755958" w:rsidRPr="007603E0" w:rsidRDefault="00755958" w:rsidP="007603E0">
            <w:pPr>
              <w:spacing w:after="0"/>
              <w:ind w:left="135"/>
              <w:jc w:val="center"/>
              <w:rPr>
                <w:rFonts w:ascii="Arial" w:hAnsi="Arial" w:cs="Arial"/>
                <w:sz w:val="20"/>
                <w:szCs w:val="20"/>
              </w:rPr>
            </w:pPr>
          </w:p>
        </w:tc>
        <w:tc>
          <w:tcPr>
            <w:tcW w:w="3685" w:type="dxa"/>
            <w:tcMar>
              <w:top w:w="50" w:type="dxa"/>
              <w:left w:w="100" w:type="dxa"/>
            </w:tcMar>
          </w:tcPr>
          <w:p w14:paraId="7A4C8AFE" w14:textId="1036D6E1" w:rsidR="00755958" w:rsidRPr="007603E0" w:rsidRDefault="00755958" w:rsidP="00755958">
            <w:pPr>
              <w:spacing w:after="0"/>
              <w:ind w:left="135"/>
              <w:rPr>
                <w:rFonts w:ascii="Arial" w:hAnsi="Arial" w:cs="Arial"/>
                <w:sz w:val="20"/>
                <w:szCs w:val="20"/>
              </w:rPr>
            </w:pPr>
            <w:r>
              <w:rPr>
                <w:rFonts w:ascii="Arial" w:hAnsi="Arial" w:cs="Arial"/>
                <w:color w:val="000000"/>
                <w:sz w:val="20"/>
                <w:szCs w:val="20"/>
              </w:rPr>
              <w:t>Библиотека ЦОК</w:t>
            </w:r>
            <w:r w:rsidRPr="00182651">
              <w:rPr>
                <w:rFonts w:ascii="Arial" w:hAnsi="Arial" w:cs="Arial"/>
                <w:color w:val="0000FF"/>
                <w:sz w:val="20"/>
                <w:szCs w:val="20"/>
                <w:u w:val="single"/>
              </w:rPr>
              <w:t>https://m.edsoo.ru</w:t>
            </w:r>
            <w:r>
              <w:rPr>
                <w:rFonts w:ascii="Arial" w:hAnsi="Arial" w:cs="Arial"/>
                <w:color w:val="0000FF"/>
                <w:sz w:val="20"/>
                <w:szCs w:val="20"/>
                <w:u w:val="single"/>
              </w:rPr>
              <w:t>/</w:t>
            </w:r>
          </w:p>
        </w:tc>
      </w:tr>
      <w:tr w:rsidR="00755958" w:rsidRPr="007603E0" w14:paraId="09E96523" w14:textId="77777777" w:rsidTr="00486E6C">
        <w:trPr>
          <w:trHeight w:val="144"/>
          <w:tblCellSpacing w:w="20" w:type="nil"/>
        </w:trPr>
        <w:tc>
          <w:tcPr>
            <w:tcW w:w="818" w:type="dxa"/>
            <w:gridSpan w:val="4"/>
            <w:tcMar>
              <w:top w:w="50" w:type="dxa"/>
              <w:left w:w="100" w:type="dxa"/>
            </w:tcMar>
            <w:vAlign w:val="center"/>
          </w:tcPr>
          <w:p w14:paraId="0BEFDEA3" w14:textId="77777777" w:rsidR="00755958" w:rsidRPr="007603E0" w:rsidRDefault="00755958" w:rsidP="007603E0">
            <w:pPr>
              <w:spacing w:after="0"/>
              <w:rPr>
                <w:rFonts w:ascii="Arial" w:hAnsi="Arial" w:cs="Arial"/>
                <w:sz w:val="20"/>
                <w:szCs w:val="20"/>
              </w:rPr>
            </w:pPr>
            <w:r w:rsidRPr="007603E0">
              <w:rPr>
                <w:rFonts w:ascii="Arial" w:hAnsi="Arial" w:cs="Arial"/>
                <w:color w:val="000000"/>
                <w:sz w:val="20"/>
                <w:szCs w:val="20"/>
              </w:rPr>
              <w:t>2.5</w:t>
            </w:r>
          </w:p>
        </w:tc>
        <w:tc>
          <w:tcPr>
            <w:tcW w:w="2684" w:type="dxa"/>
            <w:tcMar>
              <w:top w:w="50" w:type="dxa"/>
              <w:left w:w="100" w:type="dxa"/>
            </w:tcMar>
            <w:vAlign w:val="center"/>
          </w:tcPr>
          <w:p w14:paraId="0C3CD8E7" w14:textId="77777777" w:rsidR="00755958" w:rsidRPr="007603E0" w:rsidRDefault="00755958" w:rsidP="007603E0">
            <w:pPr>
              <w:spacing w:after="0"/>
              <w:ind w:left="135"/>
              <w:rPr>
                <w:rFonts w:ascii="Arial" w:hAnsi="Arial" w:cs="Arial"/>
                <w:sz w:val="20"/>
                <w:szCs w:val="20"/>
              </w:rPr>
            </w:pPr>
            <w:r w:rsidRPr="007603E0">
              <w:rPr>
                <w:rFonts w:ascii="Arial" w:hAnsi="Arial" w:cs="Arial"/>
                <w:color w:val="000000"/>
                <w:sz w:val="20"/>
                <w:szCs w:val="20"/>
              </w:rPr>
              <w:t>Произведения о братьях наших меньших</w:t>
            </w:r>
          </w:p>
        </w:tc>
        <w:tc>
          <w:tcPr>
            <w:tcW w:w="709" w:type="dxa"/>
            <w:gridSpan w:val="2"/>
            <w:tcMar>
              <w:top w:w="50" w:type="dxa"/>
              <w:left w:w="100" w:type="dxa"/>
            </w:tcMar>
            <w:vAlign w:val="center"/>
          </w:tcPr>
          <w:p w14:paraId="1559C68D"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7 </w:t>
            </w:r>
          </w:p>
        </w:tc>
        <w:tc>
          <w:tcPr>
            <w:tcW w:w="1417" w:type="dxa"/>
            <w:gridSpan w:val="2"/>
            <w:tcMar>
              <w:top w:w="50" w:type="dxa"/>
              <w:left w:w="100" w:type="dxa"/>
            </w:tcMar>
            <w:vAlign w:val="center"/>
          </w:tcPr>
          <w:p w14:paraId="3022BE47" w14:textId="77777777" w:rsidR="00755958" w:rsidRPr="007603E0" w:rsidRDefault="00755958" w:rsidP="007603E0">
            <w:pPr>
              <w:spacing w:after="0"/>
              <w:ind w:left="135"/>
              <w:jc w:val="center"/>
              <w:rPr>
                <w:rFonts w:ascii="Arial" w:hAnsi="Arial" w:cs="Arial"/>
                <w:sz w:val="20"/>
                <w:szCs w:val="20"/>
              </w:rPr>
            </w:pPr>
          </w:p>
        </w:tc>
        <w:tc>
          <w:tcPr>
            <w:tcW w:w="1560" w:type="dxa"/>
            <w:tcMar>
              <w:top w:w="50" w:type="dxa"/>
              <w:left w:w="100" w:type="dxa"/>
            </w:tcMar>
            <w:vAlign w:val="center"/>
          </w:tcPr>
          <w:p w14:paraId="3FEA8654" w14:textId="77777777" w:rsidR="00755958" w:rsidRPr="007603E0" w:rsidRDefault="00755958" w:rsidP="007603E0">
            <w:pPr>
              <w:spacing w:after="0"/>
              <w:ind w:left="135"/>
              <w:jc w:val="center"/>
              <w:rPr>
                <w:rFonts w:ascii="Arial" w:hAnsi="Arial" w:cs="Arial"/>
                <w:sz w:val="20"/>
                <w:szCs w:val="20"/>
              </w:rPr>
            </w:pPr>
          </w:p>
        </w:tc>
        <w:tc>
          <w:tcPr>
            <w:tcW w:w="3685" w:type="dxa"/>
            <w:tcMar>
              <w:top w:w="50" w:type="dxa"/>
              <w:left w:w="100" w:type="dxa"/>
            </w:tcMar>
          </w:tcPr>
          <w:p w14:paraId="23302ADF" w14:textId="22DE2C37" w:rsidR="00755958" w:rsidRPr="007603E0" w:rsidRDefault="00755958" w:rsidP="00755958">
            <w:pPr>
              <w:spacing w:after="0"/>
              <w:ind w:left="135"/>
              <w:rPr>
                <w:rFonts w:ascii="Arial" w:hAnsi="Arial" w:cs="Arial"/>
                <w:sz w:val="20"/>
                <w:szCs w:val="20"/>
              </w:rPr>
            </w:pPr>
            <w:r w:rsidRPr="008A3D7E">
              <w:rPr>
                <w:rFonts w:ascii="Arial" w:hAnsi="Arial" w:cs="Arial"/>
                <w:color w:val="000000"/>
                <w:sz w:val="20"/>
                <w:szCs w:val="20"/>
              </w:rPr>
              <w:t xml:space="preserve">Библиотека ЦОК </w:t>
            </w:r>
            <w:hyperlink r:id="rId35">
              <w:r w:rsidRPr="008A3D7E">
                <w:rPr>
                  <w:rFonts w:ascii="Arial" w:hAnsi="Arial" w:cs="Arial"/>
                  <w:color w:val="0000FF"/>
                  <w:sz w:val="20"/>
                  <w:szCs w:val="20"/>
                  <w:u w:val="single"/>
                </w:rPr>
                <w:t>https://m.edsoo.ru/</w:t>
              </w:r>
            </w:hyperlink>
          </w:p>
        </w:tc>
      </w:tr>
      <w:tr w:rsidR="00755958" w:rsidRPr="007603E0" w14:paraId="20278BE5" w14:textId="77777777" w:rsidTr="00486E6C">
        <w:trPr>
          <w:trHeight w:val="144"/>
          <w:tblCellSpacing w:w="20" w:type="nil"/>
        </w:trPr>
        <w:tc>
          <w:tcPr>
            <w:tcW w:w="818" w:type="dxa"/>
            <w:gridSpan w:val="4"/>
            <w:tcMar>
              <w:top w:w="50" w:type="dxa"/>
              <w:left w:w="100" w:type="dxa"/>
            </w:tcMar>
            <w:vAlign w:val="center"/>
          </w:tcPr>
          <w:p w14:paraId="59D9A510" w14:textId="77777777" w:rsidR="00755958" w:rsidRPr="007603E0" w:rsidRDefault="00755958" w:rsidP="007603E0">
            <w:pPr>
              <w:spacing w:after="0"/>
              <w:rPr>
                <w:rFonts w:ascii="Arial" w:hAnsi="Arial" w:cs="Arial"/>
                <w:sz w:val="20"/>
                <w:szCs w:val="20"/>
              </w:rPr>
            </w:pPr>
            <w:r w:rsidRPr="007603E0">
              <w:rPr>
                <w:rFonts w:ascii="Arial" w:hAnsi="Arial" w:cs="Arial"/>
                <w:color w:val="000000"/>
                <w:sz w:val="20"/>
                <w:szCs w:val="20"/>
              </w:rPr>
              <w:t>2.6</w:t>
            </w:r>
          </w:p>
        </w:tc>
        <w:tc>
          <w:tcPr>
            <w:tcW w:w="2684" w:type="dxa"/>
            <w:tcMar>
              <w:top w:w="50" w:type="dxa"/>
              <w:left w:w="100" w:type="dxa"/>
            </w:tcMar>
            <w:vAlign w:val="center"/>
          </w:tcPr>
          <w:p w14:paraId="0D9E3D3E" w14:textId="77777777" w:rsidR="00755958" w:rsidRPr="007603E0" w:rsidRDefault="00755958" w:rsidP="007603E0">
            <w:pPr>
              <w:spacing w:after="0"/>
              <w:ind w:left="135"/>
              <w:rPr>
                <w:rFonts w:ascii="Arial" w:hAnsi="Arial" w:cs="Arial"/>
                <w:sz w:val="20"/>
                <w:szCs w:val="20"/>
              </w:rPr>
            </w:pPr>
            <w:r w:rsidRPr="007603E0">
              <w:rPr>
                <w:rFonts w:ascii="Arial" w:hAnsi="Arial" w:cs="Arial"/>
                <w:color w:val="000000"/>
                <w:sz w:val="20"/>
                <w:szCs w:val="20"/>
              </w:rPr>
              <w:t>Произведения о маме</w:t>
            </w:r>
          </w:p>
        </w:tc>
        <w:tc>
          <w:tcPr>
            <w:tcW w:w="709" w:type="dxa"/>
            <w:gridSpan w:val="2"/>
            <w:tcMar>
              <w:top w:w="50" w:type="dxa"/>
              <w:left w:w="100" w:type="dxa"/>
            </w:tcMar>
            <w:vAlign w:val="center"/>
          </w:tcPr>
          <w:p w14:paraId="0AA0329E"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3 </w:t>
            </w:r>
          </w:p>
        </w:tc>
        <w:tc>
          <w:tcPr>
            <w:tcW w:w="1417" w:type="dxa"/>
            <w:gridSpan w:val="2"/>
            <w:tcMar>
              <w:top w:w="50" w:type="dxa"/>
              <w:left w:w="100" w:type="dxa"/>
            </w:tcMar>
            <w:vAlign w:val="center"/>
          </w:tcPr>
          <w:p w14:paraId="3EC288A0" w14:textId="77777777" w:rsidR="00755958" w:rsidRPr="007603E0" w:rsidRDefault="00755958" w:rsidP="007603E0">
            <w:pPr>
              <w:spacing w:after="0"/>
              <w:ind w:left="135"/>
              <w:jc w:val="center"/>
              <w:rPr>
                <w:rFonts w:ascii="Arial" w:hAnsi="Arial" w:cs="Arial"/>
                <w:sz w:val="20"/>
                <w:szCs w:val="20"/>
              </w:rPr>
            </w:pPr>
          </w:p>
        </w:tc>
        <w:tc>
          <w:tcPr>
            <w:tcW w:w="1560" w:type="dxa"/>
            <w:tcMar>
              <w:top w:w="50" w:type="dxa"/>
              <w:left w:w="100" w:type="dxa"/>
            </w:tcMar>
            <w:vAlign w:val="center"/>
          </w:tcPr>
          <w:p w14:paraId="480048ED" w14:textId="77777777" w:rsidR="00755958" w:rsidRPr="007603E0" w:rsidRDefault="00755958" w:rsidP="007603E0">
            <w:pPr>
              <w:spacing w:after="0"/>
              <w:ind w:left="135"/>
              <w:jc w:val="center"/>
              <w:rPr>
                <w:rFonts w:ascii="Arial" w:hAnsi="Arial" w:cs="Arial"/>
                <w:sz w:val="20"/>
                <w:szCs w:val="20"/>
              </w:rPr>
            </w:pPr>
          </w:p>
        </w:tc>
        <w:tc>
          <w:tcPr>
            <w:tcW w:w="3685" w:type="dxa"/>
            <w:tcMar>
              <w:top w:w="50" w:type="dxa"/>
              <w:left w:w="100" w:type="dxa"/>
            </w:tcMar>
          </w:tcPr>
          <w:p w14:paraId="4DFA8E07" w14:textId="6DCABC5C" w:rsidR="00755958" w:rsidRPr="007603E0" w:rsidRDefault="00755958" w:rsidP="00755958">
            <w:pPr>
              <w:spacing w:after="0"/>
              <w:ind w:left="135"/>
              <w:rPr>
                <w:rFonts w:ascii="Arial" w:hAnsi="Arial" w:cs="Arial"/>
                <w:sz w:val="20"/>
                <w:szCs w:val="20"/>
              </w:rPr>
            </w:pPr>
            <w:r w:rsidRPr="008A3D7E">
              <w:rPr>
                <w:rFonts w:ascii="Arial" w:hAnsi="Arial" w:cs="Arial"/>
                <w:color w:val="000000"/>
                <w:sz w:val="20"/>
                <w:szCs w:val="20"/>
              </w:rPr>
              <w:t xml:space="preserve">Библиотека ЦОК </w:t>
            </w:r>
            <w:hyperlink r:id="rId36">
              <w:r w:rsidRPr="008A3D7E">
                <w:rPr>
                  <w:rFonts w:ascii="Arial" w:hAnsi="Arial" w:cs="Arial"/>
                  <w:color w:val="0000FF"/>
                  <w:sz w:val="20"/>
                  <w:szCs w:val="20"/>
                  <w:u w:val="single"/>
                </w:rPr>
                <w:t>https://m.edsoo.ru/</w:t>
              </w:r>
            </w:hyperlink>
          </w:p>
        </w:tc>
      </w:tr>
      <w:tr w:rsidR="00755958" w:rsidRPr="007603E0" w14:paraId="413C7287" w14:textId="77777777" w:rsidTr="00486E6C">
        <w:trPr>
          <w:trHeight w:val="144"/>
          <w:tblCellSpacing w:w="20" w:type="nil"/>
        </w:trPr>
        <w:tc>
          <w:tcPr>
            <w:tcW w:w="818" w:type="dxa"/>
            <w:gridSpan w:val="4"/>
            <w:tcMar>
              <w:top w:w="50" w:type="dxa"/>
              <w:left w:w="100" w:type="dxa"/>
            </w:tcMar>
            <w:vAlign w:val="center"/>
          </w:tcPr>
          <w:p w14:paraId="282E9281" w14:textId="77777777" w:rsidR="00755958" w:rsidRPr="007603E0" w:rsidRDefault="00755958" w:rsidP="007603E0">
            <w:pPr>
              <w:spacing w:after="0"/>
              <w:rPr>
                <w:rFonts w:ascii="Arial" w:hAnsi="Arial" w:cs="Arial"/>
                <w:sz w:val="20"/>
                <w:szCs w:val="20"/>
              </w:rPr>
            </w:pPr>
            <w:r w:rsidRPr="007603E0">
              <w:rPr>
                <w:rFonts w:ascii="Arial" w:hAnsi="Arial" w:cs="Arial"/>
                <w:color w:val="000000"/>
                <w:sz w:val="20"/>
                <w:szCs w:val="20"/>
              </w:rPr>
              <w:lastRenderedPageBreak/>
              <w:t>2.7</w:t>
            </w:r>
          </w:p>
        </w:tc>
        <w:tc>
          <w:tcPr>
            <w:tcW w:w="2684" w:type="dxa"/>
            <w:tcMar>
              <w:top w:w="50" w:type="dxa"/>
              <w:left w:w="100" w:type="dxa"/>
            </w:tcMar>
            <w:vAlign w:val="center"/>
          </w:tcPr>
          <w:p w14:paraId="1DB72F30" w14:textId="77777777" w:rsidR="00755958" w:rsidRPr="007603E0" w:rsidRDefault="00755958" w:rsidP="007603E0">
            <w:pPr>
              <w:spacing w:after="0"/>
              <w:ind w:left="135"/>
              <w:rPr>
                <w:rFonts w:ascii="Arial" w:hAnsi="Arial" w:cs="Arial"/>
                <w:sz w:val="20"/>
                <w:szCs w:val="20"/>
              </w:rPr>
            </w:pPr>
            <w:r w:rsidRPr="007603E0">
              <w:rPr>
                <w:rFonts w:ascii="Arial" w:hAnsi="Arial" w:cs="Arial"/>
                <w:color w:val="000000"/>
                <w:sz w:val="20"/>
                <w:szCs w:val="20"/>
              </w:rPr>
              <w:t>Фольклорные и авторские произведения о чудесах и фантазии</w:t>
            </w:r>
          </w:p>
        </w:tc>
        <w:tc>
          <w:tcPr>
            <w:tcW w:w="709" w:type="dxa"/>
            <w:gridSpan w:val="2"/>
            <w:tcMar>
              <w:top w:w="50" w:type="dxa"/>
              <w:left w:w="100" w:type="dxa"/>
            </w:tcMar>
            <w:vAlign w:val="center"/>
          </w:tcPr>
          <w:p w14:paraId="179A137D"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4 </w:t>
            </w:r>
          </w:p>
        </w:tc>
        <w:tc>
          <w:tcPr>
            <w:tcW w:w="1417" w:type="dxa"/>
            <w:gridSpan w:val="2"/>
            <w:tcMar>
              <w:top w:w="50" w:type="dxa"/>
              <w:left w:w="100" w:type="dxa"/>
            </w:tcMar>
            <w:vAlign w:val="center"/>
          </w:tcPr>
          <w:p w14:paraId="0CEA6E17" w14:textId="77777777" w:rsidR="00755958" w:rsidRPr="007603E0" w:rsidRDefault="00755958" w:rsidP="007603E0">
            <w:pPr>
              <w:spacing w:after="0"/>
              <w:ind w:left="135"/>
              <w:jc w:val="center"/>
              <w:rPr>
                <w:rFonts w:ascii="Arial" w:hAnsi="Arial" w:cs="Arial"/>
                <w:sz w:val="20"/>
                <w:szCs w:val="20"/>
              </w:rPr>
            </w:pPr>
          </w:p>
        </w:tc>
        <w:tc>
          <w:tcPr>
            <w:tcW w:w="1560" w:type="dxa"/>
            <w:tcMar>
              <w:top w:w="50" w:type="dxa"/>
              <w:left w:w="100" w:type="dxa"/>
            </w:tcMar>
            <w:vAlign w:val="center"/>
          </w:tcPr>
          <w:p w14:paraId="188E2D5E" w14:textId="77777777" w:rsidR="00755958" w:rsidRPr="007603E0" w:rsidRDefault="00755958" w:rsidP="007603E0">
            <w:pPr>
              <w:spacing w:after="0"/>
              <w:ind w:left="135"/>
              <w:jc w:val="center"/>
              <w:rPr>
                <w:rFonts w:ascii="Arial" w:hAnsi="Arial" w:cs="Arial"/>
                <w:sz w:val="20"/>
                <w:szCs w:val="20"/>
              </w:rPr>
            </w:pPr>
          </w:p>
        </w:tc>
        <w:tc>
          <w:tcPr>
            <w:tcW w:w="3685" w:type="dxa"/>
            <w:tcMar>
              <w:top w:w="50" w:type="dxa"/>
              <w:left w:w="100" w:type="dxa"/>
            </w:tcMar>
          </w:tcPr>
          <w:p w14:paraId="216F2DCA" w14:textId="76B8D3B5" w:rsidR="00755958" w:rsidRPr="007603E0" w:rsidRDefault="00755958" w:rsidP="00755958">
            <w:pPr>
              <w:spacing w:after="0"/>
              <w:ind w:left="135"/>
              <w:rPr>
                <w:rFonts w:ascii="Arial" w:hAnsi="Arial" w:cs="Arial"/>
                <w:sz w:val="20"/>
                <w:szCs w:val="20"/>
              </w:rPr>
            </w:pPr>
            <w:r w:rsidRPr="008A3D7E">
              <w:rPr>
                <w:rFonts w:ascii="Arial" w:hAnsi="Arial" w:cs="Arial"/>
                <w:color w:val="000000"/>
                <w:sz w:val="20"/>
                <w:szCs w:val="20"/>
              </w:rPr>
              <w:t xml:space="preserve">Библиотека ЦОК </w:t>
            </w:r>
            <w:hyperlink r:id="rId37">
              <w:r w:rsidRPr="008A3D7E">
                <w:rPr>
                  <w:rFonts w:ascii="Arial" w:hAnsi="Arial" w:cs="Arial"/>
                  <w:color w:val="0000FF"/>
                  <w:sz w:val="20"/>
                  <w:szCs w:val="20"/>
                  <w:u w:val="single"/>
                </w:rPr>
                <w:t>https://m.edsoo.ru/</w:t>
              </w:r>
            </w:hyperlink>
          </w:p>
        </w:tc>
      </w:tr>
      <w:tr w:rsidR="00755958" w:rsidRPr="007603E0" w14:paraId="51D84AED" w14:textId="77777777" w:rsidTr="00486E6C">
        <w:trPr>
          <w:trHeight w:val="144"/>
          <w:tblCellSpacing w:w="20" w:type="nil"/>
        </w:trPr>
        <w:tc>
          <w:tcPr>
            <w:tcW w:w="818" w:type="dxa"/>
            <w:gridSpan w:val="4"/>
            <w:tcMar>
              <w:top w:w="50" w:type="dxa"/>
              <w:left w:w="100" w:type="dxa"/>
            </w:tcMar>
            <w:vAlign w:val="center"/>
          </w:tcPr>
          <w:p w14:paraId="47027E35" w14:textId="77777777" w:rsidR="00755958" w:rsidRPr="007603E0" w:rsidRDefault="00755958" w:rsidP="007603E0">
            <w:pPr>
              <w:spacing w:after="0"/>
              <w:rPr>
                <w:rFonts w:ascii="Arial" w:hAnsi="Arial" w:cs="Arial"/>
                <w:sz w:val="20"/>
                <w:szCs w:val="20"/>
              </w:rPr>
            </w:pPr>
            <w:r w:rsidRPr="007603E0">
              <w:rPr>
                <w:rFonts w:ascii="Arial" w:hAnsi="Arial" w:cs="Arial"/>
                <w:color w:val="000000"/>
                <w:sz w:val="20"/>
                <w:szCs w:val="20"/>
              </w:rPr>
              <w:t>2.8</w:t>
            </w:r>
          </w:p>
        </w:tc>
        <w:tc>
          <w:tcPr>
            <w:tcW w:w="2684" w:type="dxa"/>
            <w:tcMar>
              <w:top w:w="50" w:type="dxa"/>
              <w:left w:w="100" w:type="dxa"/>
            </w:tcMar>
            <w:vAlign w:val="center"/>
          </w:tcPr>
          <w:p w14:paraId="45B096F0" w14:textId="77777777" w:rsidR="00755958" w:rsidRPr="007603E0" w:rsidRDefault="00755958" w:rsidP="007603E0">
            <w:pPr>
              <w:spacing w:after="0"/>
              <w:ind w:left="135"/>
              <w:rPr>
                <w:rFonts w:ascii="Arial" w:hAnsi="Arial" w:cs="Arial"/>
                <w:sz w:val="20"/>
                <w:szCs w:val="20"/>
              </w:rPr>
            </w:pPr>
            <w:r w:rsidRPr="007603E0">
              <w:rPr>
                <w:rFonts w:ascii="Arial" w:hAnsi="Arial" w:cs="Arial"/>
                <w:color w:val="000000"/>
                <w:sz w:val="20"/>
                <w:szCs w:val="20"/>
              </w:rPr>
              <w:t>Библиографическая культура (работа с детской книгой)</w:t>
            </w:r>
          </w:p>
        </w:tc>
        <w:tc>
          <w:tcPr>
            <w:tcW w:w="709" w:type="dxa"/>
            <w:gridSpan w:val="2"/>
            <w:tcMar>
              <w:top w:w="50" w:type="dxa"/>
              <w:left w:w="100" w:type="dxa"/>
            </w:tcMar>
            <w:vAlign w:val="center"/>
          </w:tcPr>
          <w:p w14:paraId="229B4D4E"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1 </w:t>
            </w:r>
          </w:p>
        </w:tc>
        <w:tc>
          <w:tcPr>
            <w:tcW w:w="1417" w:type="dxa"/>
            <w:gridSpan w:val="2"/>
            <w:tcMar>
              <w:top w:w="50" w:type="dxa"/>
              <w:left w:w="100" w:type="dxa"/>
            </w:tcMar>
            <w:vAlign w:val="center"/>
          </w:tcPr>
          <w:p w14:paraId="3AF17431" w14:textId="77777777" w:rsidR="00755958" w:rsidRPr="007603E0" w:rsidRDefault="00755958" w:rsidP="007603E0">
            <w:pPr>
              <w:spacing w:after="0"/>
              <w:ind w:left="135"/>
              <w:jc w:val="center"/>
              <w:rPr>
                <w:rFonts w:ascii="Arial" w:hAnsi="Arial" w:cs="Arial"/>
                <w:sz w:val="20"/>
                <w:szCs w:val="20"/>
              </w:rPr>
            </w:pPr>
          </w:p>
        </w:tc>
        <w:tc>
          <w:tcPr>
            <w:tcW w:w="1560" w:type="dxa"/>
            <w:tcMar>
              <w:top w:w="50" w:type="dxa"/>
              <w:left w:w="100" w:type="dxa"/>
            </w:tcMar>
            <w:vAlign w:val="center"/>
          </w:tcPr>
          <w:p w14:paraId="5C0340E2" w14:textId="77777777" w:rsidR="00755958" w:rsidRPr="007603E0" w:rsidRDefault="00755958" w:rsidP="007603E0">
            <w:pPr>
              <w:spacing w:after="0"/>
              <w:ind w:left="135"/>
              <w:jc w:val="center"/>
              <w:rPr>
                <w:rFonts w:ascii="Arial" w:hAnsi="Arial" w:cs="Arial"/>
                <w:sz w:val="20"/>
                <w:szCs w:val="20"/>
              </w:rPr>
            </w:pPr>
          </w:p>
        </w:tc>
        <w:tc>
          <w:tcPr>
            <w:tcW w:w="3685" w:type="dxa"/>
            <w:tcMar>
              <w:top w:w="50" w:type="dxa"/>
              <w:left w:w="100" w:type="dxa"/>
            </w:tcMar>
          </w:tcPr>
          <w:p w14:paraId="03DD0A14" w14:textId="3F215824" w:rsidR="00755958" w:rsidRPr="007603E0" w:rsidRDefault="00755958" w:rsidP="00755958">
            <w:pPr>
              <w:spacing w:after="0"/>
              <w:ind w:left="135"/>
              <w:rPr>
                <w:rFonts w:ascii="Arial" w:hAnsi="Arial" w:cs="Arial"/>
                <w:sz w:val="20"/>
                <w:szCs w:val="20"/>
              </w:rPr>
            </w:pPr>
            <w:r w:rsidRPr="008A3D7E">
              <w:rPr>
                <w:rFonts w:ascii="Arial" w:hAnsi="Arial" w:cs="Arial"/>
                <w:color w:val="000000"/>
                <w:sz w:val="20"/>
                <w:szCs w:val="20"/>
              </w:rPr>
              <w:t xml:space="preserve">Библиотека ЦОК </w:t>
            </w:r>
            <w:hyperlink r:id="rId38">
              <w:r w:rsidRPr="008A3D7E">
                <w:rPr>
                  <w:rFonts w:ascii="Arial" w:hAnsi="Arial" w:cs="Arial"/>
                  <w:color w:val="0000FF"/>
                  <w:sz w:val="20"/>
                  <w:szCs w:val="20"/>
                  <w:u w:val="single"/>
                </w:rPr>
                <w:t>https://m.edsoo.ru/</w:t>
              </w:r>
            </w:hyperlink>
          </w:p>
        </w:tc>
      </w:tr>
      <w:tr w:rsidR="007603E0" w:rsidRPr="007603E0" w14:paraId="5E817A37" w14:textId="77777777" w:rsidTr="00486E6C">
        <w:trPr>
          <w:trHeight w:val="144"/>
          <w:tblCellSpacing w:w="20" w:type="nil"/>
        </w:trPr>
        <w:tc>
          <w:tcPr>
            <w:tcW w:w="3502" w:type="dxa"/>
            <w:gridSpan w:val="5"/>
            <w:tcMar>
              <w:top w:w="50" w:type="dxa"/>
              <w:left w:w="100" w:type="dxa"/>
            </w:tcMar>
            <w:vAlign w:val="center"/>
          </w:tcPr>
          <w:p w14:paraId="71BF3FA2"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Итого по разделу</w:t>
            </w:r>
          </w:p>
        </w:tc>
        <w:tc>
          <w:tcPr>
            <w:tcW w:w="709" w:type="dxa"/>
            <w:gridSpan w:val="2"/>
            <w:tcMar>
              <w:top w:w="50" w:type="dxa"/>
              <w:left w:w="100" w:type="dxa"/>
            </w:tcMar>
            <w:vAlign w:val="center"/>
          </w:tcPr>
          <w:p w14:paraId="50F92C60"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40 </w:t>
            </w:r>
          </w:p>
        </w:tc>
        <w:tc>
          <w:tcPr>
            <w:tcW w:w="6662" w:type="dxa"/>
            <w:gridSpan w:val="4"/>
            <w:tcMar>
              <w:top w:w="50" w:type="dxa"/>
              <w:left w:w="100" w:type="dxa"/>
            </w:tcMar>
            <w:vAlign w:val="center"/>
          </w:tcPr>
          <w:p w14:paraId="022848E7" w14:textId="77777777" w:rsidR="007603E0" w:rsidRPr="007603E0" w:rsidRDefault="007603E0" w:rsidP="007603E0">
            <w:pPr>
              <w:rPr>
                <w:rFonts w:ascii="Arial" w:hAnsi="Arial" w:cs="Arial"/>
                <w:sz w:val="20"/>
                <w:szCs w:val="20"/>
              </w:rPr>
            </w:pPr>
          </w:p>
        </w:tc>
      </w:tr>
      <w:tr w:rsidR="007603E0" w:rsidRPr="007603E0" w14:paraId="63597B16" w14:textId="77777777" w:rsidTr="00486E6C">
        <w:trPr>
          <w:trHeight w:val="144"/>
          <w:tblCellSpacing w:w="20" w:type="nil"/>
        </w:trPr>
        <w:tc>
          <w:tcPr>
            <w:tcW w:w="3502" w:type="dxa"/>
            <w:gridSpan w:val="5"/>
            <w:tcMar>
              <w:top w:w="50" w:type="dxa"/>
              <w:left w:w="100" w:type="dxa"/>
            </w:tcMar>
            <w:vAlign w:val="center"/>
          </w:tcPr>
          <w:p w14:paraId="283A87F2"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Резервное время</w:t>
            </w:r>
          </w:p>
        </w:tc>
        <w:tc>
          <w:tcPr>
            <w:tcW w:w="709" w:type="dxa"/>
            <w:gridSpan w:val="2"/>
            <w:tcMar>
              <w:top w:w="50" w:type="dxa"/>
              <w:left w:w="100" w:type="dxa"/>
            </w:tcMar>
            <w:vAlign w:val="center"/>
          </w:tcPr>
          <w:p w14:paraId="687E11F9"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12 </w:t>
            </w:r>
          </w:p>
        </w:tc>
        <w:tc>
          <w:tcPr>
            <w:tcW w:w="1417" w:type="dxa"/>
            <w:gridSpan w:val="2"/>
            <w:tcMar>
              <w:top w:w="50" w:type="dxa"/>
              <w:left w:w="100" w:type="dxa"/>
            </w:tcMar>
            <w:vAlign w:val="center"/>
          </w:tcPr>
          <w:p w14:paraId="47846D1A" w14:textId="77777777" w:rsidR="007603E0" w:rsidRPr="007603E0" w:rsidRDefault="007603E0" w:rsidP="007603E0">
            <w:pPr>
              <w:spacing w:after="0"/>
              <w:ind w:left="135"/>
              <w:jc w:val="center"/>
              <w:rPr>
                <w:rFonts w:ascii="Arial" w:hAnsi="Arial" w:cs="Arial"/>
                <w:sz w:val="20"/>
                <w:szCs w:val="20"/>
              </w:rPr>
            </w:pPr>
          </w:p>
        </w:tc>
        <w:tc>
          <w:tcPr>
            <w:tcW w:w="1560" w:type="dxa"/>
            <w:tcMar>
              <w:top w:w="50" w:type="dxa"/>
              <w:left w:w="100" w:type="dxa"/>
            </w:tcMar>
            <w:vAlign w:val="center"/>
          </w:tcPr>
          <w:p w14:paraId="3E5A4AA6" w14:textId="77777777" w:rsidR="007603E0" w:rsidRPr="007603E0"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28EE91BB" w14:textId="77777777" w:rsidR="007603E0" w:rsidRPr="007603E0" w:rsidRDefault="007603E0" w:rsidP="007603E0">
            <w:pPr>
              <w:spacing w:after="0"/>
              <w:ind w:left="135"/>
              <w:rPr>
                <w:rFonts w:ascii="Arial" w:hAnsi="Arial" w:cs="Arial"/>
                <w:sz w:val="20"/>
                <w:szCs w:val="20"/>
              </w:rPr>
            </w:pPr>
          </w:p>
        </w:tc>
      </w:tr>
      <w:tr w:rsidR="007603E0" w:rsidRPr="007603E0" w14:paraId="18FBEA57" w14:textId="77777777" w:rsidTr="00486E6C">
        <w:trPr>
          <w:trHeight w:val="144"/>
          <w:tblCellSpacing w:w="20" w:type="nil"/>
        </w:trPr>
        <w:tc>
          <w:tcPr>
            <w:tcW w:w="3502" w:type="dxa"/>
            <w:gridSpan w:val="5"/>
            <w:tcMar>
              <w:top w:w="50" w:type="dxa"/>
              <w:left w:w="100" w:type="dxa"/>
            </w:tcMar>
            <w:vAlign w:val="center"/>
          </w:tcPr>
          <w:p w14:paraId="7AD3F81F"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ОБЩЕЕ КОЛИЧЕСТВО ЧАСОВ ПО ПРОГРАММЕ</w:t>
            </w:r>
          </w:p>
        </w:tc>
        <w:tc>
          <w:tcPr>
            <w:tcW w:w="709" w:type="dxa"/>
            <w:gridSpan w:val="2"/>
            <w:tcMar>
              <w:top w:w="50" w:type="dxa"/>
              <w:left w:w="100" w:type="dxa"/>
            </w:tcMar>
            <w:vAlign w:val="center"/>
          </w:tcPr>
          <w:p w14:paraId="30E2A424"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132 </w:t>
            </w:r>
          </w:p>
        </w:tc>
        <w:tc>
          <w:tcPr>
            <w:tcW w:w="1417" w:type="dxa"/>
            <w:gridSpan w:val="2"/>
            <w:tcMar>
              <w:top w:w="50" w:type="dxa"/>
              <w:left w:w="100" w:type="dxa"/>
            </w:tcMar>
            <w:vAlign w:val="center"/>
          </w:tcPr>
          <w:p w14:paraId="01BFBBB2"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0 </w:t>
            </w:r>
          </w:p>
        </w:tc>
        <w:tc>
          <w:tcPr>
            <w:tcW w:w="1560" w:type="dxa"/>
            <w:tcMar>
              <w:top w:w="50" w:type="dxa"/>
              <w:left w:w="100" w:type="dxa"/>
            </w:tcMar>
            <w:vAlign w:val="center"/>
          </w:tcPr>
          <w:p w14:paraId="33903B23"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0 </w:t>
            </w:r>
          </w:p>
        </w:tc>
        <w:tc>
          <w:tcPr>
            <w:tcW w:w="3685" w:type="dxa"/>
            <w:tcMar>
              <w:top w:w="50" w:type="dxa"/>
              <w:left w:w="100" w:type="dxa"/>
            </w:tcMar>
            <w:vAlign w:val="center"/>
          </w:tcPr>
          <w:p w14:paraId="3F396C48" w14:textId="77777777" w:rsidR="007603E0" w:rsidRPr="007603E0" w:rsidRDefault="007603E0" w:rsidP="007603E0">
            <w:pPr>
              <w:rPr>
                <w:rFonts w:ascii="Arial" w:hAnsi="Arial" w:cs="Arial"/>
                <w:sz w:val="20"/>
                <w:szCs w:val="20"/>
              </w:rPr>
            </w:pPr>
          </w:p>
        </w:tc>
      </w:tr>
      <w:tr w:rsidR="007603E0" w:rsidRPr="007603E0" w14:paraId="7960517A" w14:textId="77777777" w:rsidTr="00486E6C">
        <w:trPr>
          <w:trHeight w:val="234"/>
          <w:tblCellSpacing w:w="20" w:type="nil"/>
        </w:trPr>
        <w:tc>
          <w:tcPr>
            <w:tcW w:w="10873" w:type="dxa"/>
            <w:gridSpan w:val="11"/>
            <w:tcMar>
              <w:top w:w="50" w:type="dxa"/>
              <w:left w:w="100" w:type="dxa"/>
            </w:tcMar>
            <w:vAlign w:val="center"/>
          </w:tcPr>
          <w:p w14:paraId="381E3191" w14:textId="37B887FE" w:rsidR="007603E0" w:rsidRPr="007603E0" w:rsidRDefault="007603E0" w:rsidP="007603E0">
            <w:pPr>
              <w:jc w:val="center"/>
              <w:rPr>
                <w:rFonts w:ascii="Arial" w:hAnsi="Arial" w:cs="Arial"/>
                <w:b/>
                <w:sz w:val="20"/>
                <w:szCs w:val="20"/>
              </w:rPr>
            </w:pPr>
            <w:r>
              <w:rPr>
                <w:rFonts w:ascii="Arial" w:hAnsi="Arial" w:cs="Arial"/>
                <w:b/>
                <w:sz w:val="20"/>
                <w:szCs w:val="20"/>
              </w:rPr>
              <w:t>2 класс</w:t>
            </w:r>
          </w:p>
        </w:tc>
      </w:tr>
      <w:tr w:rsidR="00755958" w:rsidRPr="007603E0" w14:paraId="63C435A1" w14:textId="77777777" w:rsidTr="00486E6C">
        <w:trPr>
          <w:trHeight w:val="144"/>
          <w:tblCellSpacing w:w="20" w:type="nil"/>
        </w:trPr>
        <w:tc>
          <w:tcPr>
            <w:tcW w:w="652" w:type="dxa"/>
            <w:gridSpan w:val="3"/>
            <w:tcMar>
              <w:top w:w="50" w:type="dxa"/>
              <w:left w:w="100" w:type="dxa"/>
            </w:tcMar>
            <w:vAlign w:val="center"/>
          </w:tcPr>
          <w:p w14:paraId="7DEDEE36" w14:textId="77777777" w:rsidR="00755958" w:rsidRPr="007603E0" w:rsidRDefault="00755958" w:rsidP="007603E0">
            <w:pPr>
              <w:spacing w:after="0"/>
              <w:rPr>
                <w:rFonts w:ascii="Arial" w:hAnsi="Arial" w:cs="Arial"/>
                <w:sz w:val="20"/>
                <w:szCs w:val="20"/>
              </w:rPr>
            </w:pPr>
            <w:r w:rsidRPr="007603E0">
              <w:rPr>
                <w:rFonts w:ascii="Arial" w:hAnsi="Arial" w:cs="Arial"/>
                <w:color w:val="000000"/>
                <w:sz w:val="20"/>
                <w:szCs w:val="20"/>
              </w:rPr>
              <w:t>1</w:t>
            </w:r>
          </w:p>
        </w:tc>
        <w:tc>
          <w:tcPr>
            <w:tcW w:w="2850" w:type="dxa"/>
            <w:gridSpan w:val="2"/>
            <w:tcMar>
              <w:top w:w="50" w:type="dxa"/>
              <w:left w:w="100" w:type="dxa"/>
            </w:tcMar>
            <w:vAlign w:val="center"/>
          </w:tcPr>
          <w:p w14:paraId="2BD88FD8" w14:textId="77777777" w:rsidR="00755958" w:rsidRPr="007603E0" w:rsidRDefault="00755958" w:rsidP="007603E0">
            <w:pPr>
              <w:spacing w:after="0"/>
              <w:ind w:left="135"/>
              <w:rPr>
                <w:rFonts w:ascii="Arial" w:hAnsi="Arial" w:cs="Arial"/>
                <w:sz w:val="20"/>
                <w:szCs w:val="20"/>
              </w:rPr>
            </w:pPr>
            <w:r w:rsidRPr="007603E0">
              <w:rPr>
                <w:rFonts w:ascii="Arial" w:hAnsi="Arial" w:cs="Arial"/>
                <w:color w:val="000000"/>
                <w:sz w:val="20"/>
                <w:szCs w:val="20"/>
              </w:rPr>
              <w:t>О нашей Родине</w:t>
            </w:r>
          </w:p>
        </w:tc>
        <w:tc>
          <w:tcPr>
            <w:tcW w:w="769" w:type="dxa"/>
            <w:gridSpan w:val="3"/>
            <w:tcMar>
              <w:top w:w="50" w:type="dxa"/>
              <w:left w:w="100" w:type="dxa"/>
            </w:tcMar>
            <w:vAlign w:val="center"/>
          </w:tcPr>
          <w:p w14:paraId="2E131F9F"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6 </w:t>
            </w:r>
          </w:p>
        </w:tc>
        <w:tc>
          <w:tcPr>
            <w:tcW w:w="1357" w:type="dxa"/>
            <w:tcMar>
              <w:top w:w="50" w:type="dxa"/>
              <w:left w:w="100" w:type="dxa"/>
            </w:tcMar>
            <w:vAlign w:val="center"/>
          </w:tcPr>
          <w:p w14:paraId="2EB0DB8C" w14:textId="77777777" w:rsidR="00755958" w:rsidRPr="007603E0" w:rsidRDefault="00755958" w:rsidP="007603E0">
            <w:pPr>
              <w:spacing w:after="0"/>
              <w:ind w:left="135"/>
              <w:jc w:val="center"/>
              <w:rPr>
                <w:rFonts w:ascii="Arial" w:hAnsi="Arial" w:cs="Arial"/>
                <w:sz w:val="20"/>
                <w:szCs w:val="20"/>
              </w:rPr>
            </w:pPr>
          </w:p>
        </w:tc>
        <w:tc>
          <w:tcPr>
            <w:tcW w:w="1560" w:type="dxa"/>
            <w:tcMar>
              <w:top w:w="50" w:type="dxa"/>
              <w:left w:w="100" w:type="dxa"/>
            </w:tcMar>
            <w:vAlign w:val="center"/>
          </w:tcPr>
          <w:p w14:paraId="51E359F5" w14:textId="77777777" w:rsidR="00755958" w:rsidRPr="007603E0" w:rsidRDefault="00755958" w:rsidP="007603E0">
            <w:pPr>
              <w:spacing w:after="0"/>
              <w:ind w:left="135"/>
              <w:jc w:val="center"/>
              <w:rPr>
                <w:rFonts w:ascii="Arial" w:hAnsi="Arial" w:cs="Arial"/>
                <w:sz w:val="20"/>
                <w:szCs w:val="20"/>
              </w:rPr>
            </w:pPr>
          </w:p>
        </w:tc>
        <w:tc>
          <w:tcPr>
            <w:tcW w:w="3685" w:type="dxa"/>
            <w:tcMar>
              <w:top w:w="50" w:type="dxa"/>
              <w:left w:w="100" w:type="dxa"/>
            </w:tcMar>
          </w:tcPr>
          <w:p w14:paraId="19FEEC84" w14:textId="1599A92E" w:rsidR="00755958" w:rsidRPr="007603E0" w:rsidRDefault="00755958" w:rsidP="00755958">
            <w:pPr>
              <w:spacing w:after="0"/>
              <w:ind w:left="135"/>
              <w:rPr>
                <w:rFonts w:ascii="Arial" w:hAnsi="Arial" w:cs="Arial"/>
                <w:sz w:val="20"/>
                <w:szCs w:val="20"/>
              </w:rPr>
            </w:pPr>
            <w:r w:rsidRPr="00F371F2">
              <w:rPr>
                <w:rFonts w:ascii="Arial" w:hAnsi="Arial" w:cs="Arial"/>
                <w:color w:val="000000"/>
                <w:sz w:val="20"/>
                <w:szCs w:val="20"/>
              </w:rPr>
              <w:t xml:space="preserve">Библиотека ЦОК </w:t>
            </w:r>
            <w:hyperlink r:id="rId39">
              <w:r w:rsidRPr="00F371F2">
                <w:rPr>
                  <w:rFonts w:ascii="Arial" w:hAnsi="Arial" w:cs="Arial"/>
                  <w:color w:val="0000FF"/>
                  <w:sz w:val="20"/>
                  <w:szCs w:val="20"/>
                  <w:u w:val="single"/>
                </w:rPr>
                <w:t>https://m.edsoo.ru/</w:t>
              </w:r>
            </w:hyperlink>
          </w:p>
        </w:tc>
      </w:tr>
      <w:tr w:rsidR="00755958" w:rsidRPr="007603E0" w14:paraId="684C4CA4" w14:textId="77777777" w:rsidTr="00486E6C">
        <w:trPr>
          <w:trHeight w:val="144"/>
          <w:tblCellSpacing w:w="20" w:type="nil"/>
        </w:trPr>
        <w:tc>
          <w:tcPr>
            <w:tcW w:w="652" w:type="dxa"/>
            <w:gridSpan w:val="3"/>
            <w:tcMar>
              <w:top w:w="50" w:type="dxa"/>
              <w:left w:w="100" w:type="dxa"/>
            </w:tcMar>
            <w:vAlign w:val="center"/>
          </w:tcPr>
          <w:p w14:paraId="794A4BBC" w14:textId="77777777" w:rsidR="00755958" w:rsidRPr="007603E0" w:rsidRDefault="00755958" w:rsidP="007603E0">
            <w:pPr>
              <w:spacing w:after="0"/>
              <w:rPr>
                <w:rFonts w:ascii="Arial" w:hAnsi="Arial" w:cs="Arial"/>
                <w:sz w:val="20"/>
                <w:szCs w:val="20"/>
              </w:rPr>
            </w:pPr>
            <w:r w:rsidRPr="007603E0">
              <w:rPr>
                <w:rFonts w:ascii="Arial" w:hAnsi="Arial" w:cs="Arial"/>
                <w:color w:val="000000"/>
                <w:sz w:val="20"/>
                <w:szCs w:val="20"/>
              </w:rPr>
              <w:t>2</w:t>
            </w:r>
          </w:p>
        </w:tc>
        <w:tc>
          <w:tcPr>
            <w:tcW w:w="2850" w:type="dxa"/>
            <w:gridSpan w:val="2"/>
            <w:tcMar>
              <w:top w:w="50" w:type="dxa"/>
              <w:left w:w="100" w:type="dxa"/>
            </w:tcMar>
            <w:vAlign w:val="center"/>
          </w:tcPr>
          <w:p w14:paraId="32485ADE" w14:textId="77777777" w:rsidR="00755958" w:rsidRPr="007603E0" w:rsidRDefault="00755958" w:rsidP="007603E0">
            <w:pPr>
              <w:spacing w:after="0"/>
              <w:ind w:left="135"/>
              <w:rPr>
                <w:rFonts w:ascii="Arial" w:hAnsi="Arial" w:cs="Arial"/>
                <w:sz w:val="20"/>
                <w:szCs w:val="20"/>
              </w:rPr>
            </w:pPr>
            <w:r w:rsidRPr="007603E0">
              <w:rPr>
                <w:rFonts w:ascii="Arial" w:hAnsi="Arial" w:cs="Arial"/>
                <w:color w:val="000000"/>
                <w:sz w:val="20"/>
                <w:szCs w:val="20"/>
              </w:rPr>
              <w:t>Фольклор (устное народное творчество)</w:t>
            </w:r>
          </w:p>
        </w:tc>
        <w:tc>
          <w:tcPr>
            <w:tcW w:w="769" w:type="dxa"/>
            <w:gridSpan w:val="3"/>
            <w:tcMar>
              <w:top w:w="50" w:type="dxa"/>
              <w:left w:w="100" w:type="dxa"/>
            </w:tcMar>
            <w:vAlign w:val="center"/>
          </w:tcPr>
          <w:p w14:paraId="1CD2BBF6"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16 </w:t>
            </w:r>
          </w:p>
        </w:tc>
        <w:tc>
          <w:tcPr>
            <w:tcW w:w="1357" w:type="dxa"/>
            <w:tcMar>
              <w:top w:w="50" w:type="dxa"/>
              <w:left w:w="100" w:type="dxa"/>
            </w:tcMar>
            <w:vAlign w:val="center"/>
          </w:tcPr>
          <w:p w14:paraId="5B818084"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1 </w:t>
            </w:r>
          </w:p>
        </w:tc>
        <w:tc>
          <w:tcPr>
            <w:tcW w:w="1560" w:type="dxa"/>
            <w:tcMar>
              <w:top w:w="50" w:type="dxa"/>
              <w:left w:w="100" w:type="dxa"/>
            </w:tcMar>
            <w:vAlign w:val="center"/>
          </w:tcPr>
          <w:p w14:paraId="122C31FB" w14:textId="77777777" w:rsidR="00755958" w:rsidRPr="007603E0" w:rsidRDefault="00755958" w:rsidP="007603E0">
            <w:pPr>
              <w:spacing w:after="0"/>
              <w:ind w:left="135"/>
              <w:jc w:val="center"/>
              <w:rPr>
                <w:rFonts w:ascii="Arial" w:hAnsi="Arial" w:cs="Arial"/>
                <w:sz w:val="20"/>
                <w:szCs w:val="20"/>
              </w:rPr>
            </w:pPr>
          </w:p>
        </w:tc>
        <w:tc>
          <w:tcPr>
            <w:tcW w:w="3685" w:type="dxa"/>
            <w:tcMar>
              <w:top w:w="50" w:type="dxa"/>
              <w:left w:w="100" w:type="dxa"/>
            </w:tcMar>
          </w:tcPr>
          <w:p w14:paraId="44861E7C" w14:textId="5BA0EBEF" w:rsidR="00755958" w:rsidRPr="007603E0" w:rsidRDefault="00755958" w:rsidP="00755958">
            <w:pPr>
              <w:spacing w:after="0"/>
              <w:ind w:left="135"/>
              <w:rPr>
                <w:rFonts w:ascii="Arial" w:hAnsi="Arial" w:cs="Arial"/>
                <w:sz w:val="20"/>
                <w:szCs w:val="20"/>
              </w:rPr>
            </w:pPr>
            <w:r w:rsidRPr="00F371F2">
              <w:rPr>
                <w:rFonts w:ascii="Arial" w:hAnsi="Arial" w:cs="Arial"/>
                <w:color w:val="000000"/>
                <w:sz w:val="20"/>
                <w:szCs w:val="20"/>
              </w:rPr>
              <w:t xml:space="preserve">Библиотека ЦОК </w:t>
            </w:r>
            <w:hyperlink r:id="rId40">
              <w:r w:rsidRPr="00F371F2">
                <w:rPr>
                  <w:rFonts w:ascii="Arial" w:hAnsi="Arial" w:cs="Arial"/>
                  <w:color w:val="0000FF"/>
                  <w:sz w:val="20"/>
                  <w:szCs w:val="20"/>
                  <w:u w:val="single"/>
                </w:rPr>
                <w:t>https://m.edsoo.ru/7</w:t>
              </w:r>
            </w:hyperlink>
          </w:p>
        </w:tc>
      </w:tr>
      <w:tr w:rsidR="00755958" w:rsidRPr="007603E0" w14:paraId="08C743A3" w14:textId="77777777" w:rsidTr="00486E6C">
        <w:trPr>
          <w:trHeight w:val="144"/>
          <w:tblCellSpacing w:w="20" w:type="nil"/>
        </w:trPr>
        <w:tc>
          <w:tcPr>
            <w:tcW w:w="652" w:type="dxa"/>
            <w:gridSpan w:val="3"/>
            <w:tcMar>
              <w:top w:w="50" w:type="dxa"/>
              <w:left w:w="100" w:type="dxa"/>
            </w:tcMar>
            <w:vAlign w:val="center"/>
          </w:tcPr>
          <w:p w14:paraId="5225285D" w14:textId="77777777" w:rsidR="00755958" w:rsidRPr="007603E0" w:rsidRDefault="00755958" w:rsidP="007603E0">
            <w:pPr>
              <w:spacing w:after="0"/>
              <w:rPr>
                <w:rFonts w:ascii="Arial" w:hAnsi="Arial" w:cs="Arial"/>
                <w:sz w:val="20"/>
                <w:szCs w:val="20"/>
              </w:rPr>
            </w:pPr>
            <w:r w:rsidRPr="007603E0">
              <w:rPr>
                <w:rFonts w:ascii="Arial" w:hAnsi="Arial" w:cs="Arial"/>
                <w:color w:val="000000"/>
                <w:sz w:val="20"/>
                <w:szCs w:val="20"/>
              </w:rPr>
              <w:t>3</w:t>
            </w:r>
          </w:p>
        </w:tc>
        <w:tc>
          <w:tcPr>
            <w:tcW w:w="2850" w:type="dxa"/>
            <w:gridSpan w:val="2"/>
            <w:tcMar>
              <w:top w:w="50" w:type="dxa"/>
              <w:left w:w="100" w:type="dxa"/>
            </w:tcMar>
            <w:vAlign w:val="center"/>
          </w:tcPr>
          <w:p w14:paraId="768A4A21" w14:textId="77777777" w:rsidR="00755958" w:rsidRPr="007603E0" w:rsidRDefault="00755958" w:rsidP="007603E0">
            <w:pPr>
              <w:spacing w:after="0"/>
              <w:ind w:left="135"/>
              <w:rPr>
                <w:rFonts w:ascii="Arial" w:hAnsi="Arial" w:cs="Arial"/>
                <w:sz w:val="20"/>
                <w:szCs w:val="20"/>
              </w:rPr>
            </w:pPr>
            <w:r w:rsidRPr="007603E0">
              <w:rPr>
                <w:rFonts w:ascii="Arial" w:hAnsi="Arial" w:cs="Arial"/>
                <w:color w:val="000000"/>
                <w:sz w:val="20"/>
                <w:szCs w:val="20"/>
              </w:rPr>
              <w:t>Звуки и краски родной природы в разные времена года (осень)</w:t>
            </w:r>
          </w:p>
        </w:tc>
        <w:tc>
          <w:tcPr>
            <w:tcW w:w="769" w:type="dxa"/>
            <w:gridSpan w:val="3"/>
            <w:tcMar>
              <w:top w:w="50" w:type="dxa"/>
              <w:left w:w="100" w:type="dxa"/>
            </w:tcMar>
            <w:vAlign w:val="center"/>
          </w:tcPr>
          <w:p w14:paraId="324AC5BB"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8 </w:t>
            </w:r>
          </w:p>
        </w:tc>
        <w:tc>
          <w:tcPr>
            <w:tcW w:w="1357" w:type="dxa"/>
            <w:tcMar>
              <w:top w:w="50" w:type="dxa"/>
              <w:left w:w="100" w:type="dxa"/>
            </w:tcMar>
            <w:vAlign w:val="center"/>
          </w:tcPr>
          <w:p w14:paraId="79906694"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1 </w:t>
            </w:r>
          </w:p>
        </w:tc>
        <w:tc>
          <w:tcPr>
            <w:tcW w:w="1560" w:type="dxa"/>
            <w:tcMar>
              <w:top w:w="50" w:type="dxa"/>
              <w:left w:w="100" w:type="dxa"/>
            </w:tcMar>
            <w:vAlign w:val="center"/>
          </w:tcPr>
          <w:p w14:paraId="33BC3F31" w14:textId="77777777" w:rsidR="00755958" w:rsidRPr="007603E0" w:rsidRDefault="00755958" w:rsidP="007603E0">
            <w:pPr>
              <w:spacing w:after="0"/>
              <w:ind w:left="135"/>
              <w:jc w:val="center"/>
              <w:rPr>
                <w:rFonts w:ascii="Arial" w:hAnsi="Arial" w:cs="Arial"/>
                <w:sz w:val="20"/>
                <w:szCs w:val="20"/>
              </w:rPr>
            </w:pPr>
          </w:p>
        </w:tc>
        <w:tc>
          <w:tcPr>
            <w:tcW w:w="3685" w:type="dxa"/>
            <w:tcMar>
              <w:top w:w="50" w:type="dxa"/>
              <w:left w:w="100" w:type="dxa"/>
            </w:tcMar>
          </w:tcPr>
          <w:p w14:paraId="57D1055A" w14:textId="3516B7E2" w:rsidR="00755958" w:rsidRPr="007603E0" w:rsidRDefault="00755958" w:rsidP="00755958">
            <w:pPr>
              <w:spacing w:after="0"/>
              <w:ind w:left="135"/>
              <w:rPr>
                <w:rFonts w:ascii="Arial" w:hAnsi="Arial" w:cs="Arial"/>
                <w:sz w:val="20"/>
                <w:szCs w:val="20"/>
              </w:rPr>
            </w:pPr>
            <w:r w:rsidRPr="00F371F2">
              <w:rPr>
                <w:rFonts w:ascii="Arial" w:hAnsi="Arial" w:cs="Arial"/>
                <w:color w:val="000000"/>
                <w:sz w:val="20"/>
                <w:szCs w:val="20"/>
              </w:rPr>
              <w:t xml:space="preserve">Библиотека ЦОК </w:t>
            </w:r>
            <w:hyperlink r:id="rId41">
              <w:r w:rsidRPr="00F371F2">
                <w:rPr>
                  <w:rFonts w:ascii="Arial" w:hAnsi="Arial" w:cs="Arial"/>
                  <w:color w:val="0000FF"/>
                  <w:sz w:val="20"/>
                  <w:szCs w:val="20"/>
                  <w:u w:val="single"/>
                </w:rPr>
                <w:t>https://m.edsoo.ru/</w:t>
              </w:r>
            </w:hyperlink>
          </w:p>
        </w:tc>
      </w:tr>
      <w:tr w:rsidR="00755958" w:rsidRPr="007603E0" w14:paraId="2282BB0E" w14:textId="77777777" w:rsidTr="00486E6C">
        <w:trPr>
          <w:trHeight w:val="144"/>
          <w:tblCellSpacing w:w="20" w:type="nil"/>
        </w:trPr>
        <w:tc>
          <w:tcPr>
            <w:tcW w:w="652" w:type="dxa"/>
            <w:gridSpan w:val="3"/>
            <w:tcMar>
              <w:top w:w="50" w:type="dxa"/>
              <w:left w:w="100" w:type="dxa"/>
            </w:tcMar>
            <w:vAlign w:val="center"/>
          </w:tcPr>
          <w:p w14:paraId="5F7A73F1" w14:textId="77777777" w:rsidR="00755958" w:rsidRPr="007603E0" w:rsidRDefault="00755958" w:rsidP="007603E0">
            <w:pPr>
              <w:spacing w:after="0"/>
              <w:rPr>
                <w:rFonts w:ascii="Arial" w:hAnsi="Arial" w:cs="Arial"/>
                <w:sz w:val="20"/>
                <w:szCs w:val="20"/>
              </w:rPr>
            </w:pPr>
            <w:r w:rsidRPr="007603E0">
              <w:rPr>
                <w:rFonts w:ascii="Arial" w:hAnsi="Arial" w:cs="Arial"/>
                <w:color w:val="000000"/>
                <w:sz w:val="20"/>
                <w:szCs w:val="20"/>
              </w:rPr>
              <w:t>4</w:t>
            </w:r>
          </w:p>
        </w:tc>
        <w:tc>
          <w:tcPr>
            <w:tcW w:w="2850" w:type="dxa"/>
            <w:gridSpan w:val="2"/>
            <w:tcMar>
              <w:top w:w="50" w:type="dxa"/>
              <w:left w:w="100" w:type="dxa"/>
            </w:tcMar>
            <w:vAlign w:val="center"/>
          </w:tcPr>
          <w:p w14:paraId="77BED970" w14:textId="77777777" w:rsidR="00755958" w:rsidRPr="007603E0" w:rsidRDefault="00755958" w:rsidP="007603E0">
            <w:pPr>
              <w:spacing w:after="0"/>
              <w:ind w:left="135"/>
              <w:rPr>
                <w:rFonts w:ascii="Arial" w:hAnsi="Arial" w:cs="Arial"/>
                <w:sz w:val="20"/>
                <w:szCs w:val="20"/>
              </w:rPr>
            </w:pPr>
            <w:r w:rsidRPr="007603E0">
              <w:rPr>
                <w:rFonts w:ascii="Arial" w:hAnsi="Arial" w:cs="Arial"/>
                <w:color w:val="000000"/>
                <w:sz w:val="20"/>
                <w:szCs w:val="20"/>
              </w:rPr>
              <w:t>О детях и дружбе</w:t>
            </w:r>
          </w:p>
        </w:tc>
        <w:tc>
          <w:tcPr>
            <w:tcW w:w="769" w:type="dxa"/>
            <w:gridSpan w:val="3"/>
            <w:tcMar>
              <w:top w:w="50" w:type="dxa"/>
              <w:left w:w="100" w:type="dxa"/>
            </w:tcMar>
            <w:vAlign w:val="center"/>
          </w:tcPr>
          <w:p w14:paraId="6FA88550"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12 </w:t>
            </w:r>
          </w:p>
        </w:tc>
        <w:tc>
          <w:tcPr>
            <w:tcW w:w="1357" w:type="dxa"/>
            <w:tcMar>
              <w:top w:w="50" w:type="dxa"/>
              <w:left w:w="100" w:type="dxa"/>
            </w:tcMar>
            <w:vAlign w:val="center"/>
          </w:tcPr>
          <w:p w14:paraId="2F0F2FFF"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1 </w:t>
            </w:r>
          </w:p>
        </w:tc>
        <w:tc>
          <w:tcPr>
            <w:tcW w:w="1560" w:type="dxa"/>
            <w:tcMar>
              <w:top w:w="50" w:type="dxa"/>
              <w:left w:w="100" w:type="dxa"/>
            </w:tcMar>
            <w:vAlign w:val="center"/>
          </w:tcPr>
          <w:p w14:paraId="74B10CB2" w14:textId="77777777" w:rsidR="00755958" w:rsidRPr="007603E0" w:rsidRDefault="00755958" w:rsidP="007603E0">
            <w:pPr>
              <w:spacing w:after="0"/>
              <w:ind w:left="135"/>
              <w:jc w:val="center"/>
              <w:rPr>
                <w:rFonts w:ascii="Arial" w:hAnsi="Arial" w:cs="Arial"/>
                <w:sz w:val="20"/>
                <w:szCs w:val="20"/>
              </w:rPr>
            </w:pPr>
          </w:p>
        </w:tc>
        <w:tc>
          <w:tcPr>
            <w:tcW w:w="3685" w:type="dxa"/>
            <w:tcMar>
              <w:top w:w="50" w:type="dxa"/>
              <w:left w:w="100" w:type="dxa"/>
            </w:tcMar>
          </w:tcPr>
          <w:p w14:paraId="4740F84F" w14:textId="0EB148D1" w:rsidR="00755958" w:rsidRPr="007603E0" w:rsidRDefault="00755958" w:rsidP="00755958">
            <w:pPr>
              <w:spacing w:after="0"/>
              <w:ind w:left="135"/>
              <w:rPr>
                <w:rFonts w:ascii="Arial" w:hAnsi="Arial" w:cs="Arial"/>
                <w:sz w:val="20"/>
                <w:szCs w:val="20"/>
              </w:rPr>
            </w:pPr>
            <w:r w:rsidRPr="00F371F2">
              <w:rPr>
                <w:rFonts w:ascii="Arial" w:hAnsi="Arial" w:cs="Arial"/>
                <w:color w:val="000000"/>
                <w:sz w:val="20"/>
                <w:szCs w:val="20"/>
              </w:rPr>
              <w:t xml:space="preserve">Библиотека ЦОК </w:t>
            </w:r>
            <w:hyperlink r:id="rId42">
              <w:r w:rsidRPr="00F371F2">
                <w:rPr>
                  <w:rFonts w:ascii="Arial" w:hAnsi="Arial" w:cs="Arial"/>
                  <w:color w:val="0000FF"/>
                  <w:sz w:val="20"/>
                  <w:szCs w:val="20"/>
                  <w:u w:val="single"/>
                </w:rPr>
                <w:t>https://m.edsoo.ru/</w:t>
              </w:r>
            </w:hyperlink>
          </w:p>
        </w:tc>
      </w:tr>
      <w:tr w:rsidR="00755958" w:rsidRPr="007603E0" w14:paraId="2287A092" w14:textId="77777777" w:rsidTr="00486E6C">
        <w:trPr>
          <w:trHeight w:val="144"/>
          <w:tblCellSpacing w:w="20" w:type="nil"/>
        </w:trPr>
        <w:tc>
          <w:tcPr>
            <w:tcW w:w="652" w:type="dxa"/>
            <w:gridSpan w:val="3"/>
            <w:tcMar>
              <w:top w:w="50" w:type="dxa"/>
              <w:left w:w="100" w:type="dxa"/>
            </w:tcMar>
            <w:vAlign w:val="center"/>
          </w:tcPr>
          <w:p w14:paraId="0C4EBF16" w14:textId="77777777" w:rsidR="00755958" w:rsidRPr="007603E0" w:rsidRDefault="00755958" w:rsidP="007603E0">
            <w:pPr>
              <w:spacing w:after="0"/>
              <w:rPr>
                <w:rFonts w:ascii="Arial" w:hAnsi="Arial" w:cs="Arial"/>
                <w:sz w:val="20"/>
                <w:szCs w:val="20"/>
              </w:rPr>
            </w:pPr>
            <w:r w:rsidRPr="007603E0">
              <w:rPr>
                <w:rFonts w:ascii="Arial" w:hAnsi="Arial" w:cs="Arial"/>
                <w:color w:val="000000"/>
                <w:sz w:val="20"/>
                <w:szCs w:val="20"/>
              </w:rPr>
              <w:t>5</w:t>
            </w:r>
          </w:p>
        </w:tc>
        <w:tc>
          <w:tcPr>
            <w:tcW w:w="2850" w:type="dxa"/>
            <w:gridSpan w:val="2"/>
            <w:tcMar>
              <w:top w:w="50" w:type="dxa"/>
              <w:left w:w="100" w:type="dxa"/>
            </w:tcMar>
            <w:vAlign w:val="center"/>
          </w:tcPr>
          <w:p w14:paraId="44056EE8" w14:textId="77777777" w:rsidR="00755958" w:rsidRPr="007603E0" w:rsidRDefault="00755958" w:rsidP="007603E0">
            <w:pPr>
              <w:spacing w:after="0"/>
              <w:ind w:left="135"/>
              <w:rPr>
                <w:rFonts w:ascii="Arial" w:hAnsi="Arial" w:cs="Arial"/>
                <w:sz w:val="20"/>
                <w:szCs w:val="20"/>
              </w:rPr>
            </w:pPr>
            <w:r w:rsidRPr="007603E0">
              <w:rPr>
                <w:rFonts w:ascii="Arial" w:hAnsi="Arial" w:cs="Arial"/>
                <w:color w:val="000000"/>
                <w:sz w:val="20"/>
                <w:szCs w:val="20"/>
              </w:rPr>
              <w:t>Мир сказок</w:t>
            </w:r>
          </w:p>
        </w:tc>
        <w:tc>
          <w:tcPr>
            <w:tcW w:w="769" w:type="dxa"/>
            <w:gridSpan w:val="3"/>
            <w:tcMar>
              <w:top w:w="50" w:type="dxa"/>
              <w:left w:w="100" w:type="dxa"/>
            </w:tcMar>
            <w:vAlign w:val="center"/>
          </w:tcPr>
          <w:p w14:paraId="1F7C91CD"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12 </w:t>
            </w:r>
          </w:p>
        </w:tc>
        <w:tc>
          <w:tcPr>
            <w:tcW w:w="1357" w:type="dxa"/>
            <w:tcMar>
              <w:top w:w="50" w:type="dxa"/>
              <w:left w:w="100" w:type="dxa"/>
            </w:tcMar>
            <w:vAlign w:val="center"/>
          </w:tcPr>
          <w:p w14:paraId="08F21EF2" w14:textId="77777777" w:rsidR="00755958" w:rsidRPr="007603E0" w:rsidRDefault="00755958" w:rsidP="007603E0">
            <w:pPr>
              <w:spacing w:after="0"/>
              <w:ind w:left="135"/>
              <w:jc w:val="center"/>
              <w:rPr>
                <w:rFonts w:ascii="Arial" w:hAnsi="Arial" w:cs="Arial"/>
                <w:sz w:val="20"/>
                <w:szCs w:val="20"/>
              </w:rPr>
            </w:pPr>
          </w:p>
        </w:tc>
        <w:tc>
          <w:tcPr>
            <w:tcW w:w="1560" w:type="dxa"/>
            <w:tcMar>
              <w:top w:w="50" w:type="dxa"/>
              <w:left w:w="100" w:type="dxa"/>
            </w:tcMar>
            <w:vAlign w:val="center"/>
          </w:tcPr>
          <w:p w14:paraId="4B99E99A" w14:textId="77777777" w:rsidR="00755958" w:rsidRPr="007603E0" w:rsidRDefault="00755958" w:rsidP="007603E0">
            <w:pPr>
              <w:spacing w:after="0"/>
              <w:ind w:left="135"/>
              <w:jc w:val="center"/>
              <w:rPr>
                <w:rFonts w:ascii="Arial" w:hAnsi="Arial" w:cs="Arial"/>
                <w:sz w:val="20"/>
                <w:szCs w:val="20"/>
              </w:rPr>
            </w:pPr>
          </w:p>
        </w:tc>
        <w:tc>
          <w:tcPr>
            <w:tcW w:w="3685" w:type="dxa"/>
            <w:tcMar>
              <w:top w:w="50" w:type="dxa"/>
              <w:left w:w="100" w:type="dxa"/>
            </w:tcMar>
          </w:tcPr>
          <w:p w14:paraId="6AA3A1EB" w14:textId="4985B4A4" w:rsidR="00755958" w:rsidRPr="007603E0" w:rsidRDefault="00755958" w:rsidP="00755958">
            <w:pPr>
              <w:spacing w:after="0"/>
              <w:ind w:left="135"/>
              <w:rPr>
                <w:rFonts w:ascii="Arial" w:hAnsi="Arial" w:cs="Arial"/>
                <w:sz w:val="20"/>
                <w:szCs w:val="20"/>
              </w:rPr>
            </w:pPr>
            <w:r w:rsidRPr="00F371F2">
              <w:rPr>
                <w:rFonts w:ascii="Arial" w:hAnsi="Arial" w:cs="Arial"/>
                <w:color w:val="000000"/>
                <w:sz w:val="20"/>
                <w:szCs w:val="20"/>
              </w:rPr>
              <w:t xml:space="preserve">Библиотека ЦОК </w:t>
            </w:r>
            <w:hyperlink r:id="rId43">
              <w:r w:rsidRPr="00F371F2">
                <w:rPr>
                  <w:rFonts w:ascii="Arial" w:hAnsi="Arial" w:cs="Arial"/>
                  <w:color w:val="0000FF"/>
                  <w:sz w:val="20"/>
                  <w:szCs w:val="20"/>
                  <w:u w:val="single"/>
                </w:rPr>
                <w:t>https://m.edsoo.ru/</w:t>
              </w:r>
            </w:hyperlink>
          </w:p>
        </w:tc>
      </w:tr>
      <w:tr w:rsidR="00755958" w:rsidRPr="007603E0" w14:paraId="1AF20000" w14:textId="77777777" w:rsidTr="00486E6C">
        <w:trPr>
          <w:trHeight w:val="144"/>
          <w:tblCellSpacing w:w="20" w:type="nil"/>
        </w:trPr>
        <w:tc>
          <w:tcPr>
            <w:tcW w:w="652" w:type="dxa"/>
            <w:gridSpan w:val="3"/>
            <w:tcMar>
              <w:top w:w="50" w:type="dxa"/>
              <w:left w:w="100" w:type="dxa"/>
            </w:tcMar>
            <w:vAlign w:val="center"/>
          </w:tcPr>
          <w:p w14:paraId="4827BF9B" w14:textId="77777777" w:rsidR="00755958" w:rsidRPr="007603E0" w:rsidRDefault="00755958" w:rsidP="007603E0">
            <w:pPr>
              <w:spacing w:after="0"/>
              <w:rPr>
                <w:rFonts w:ascii="Arial" w:hAnsi="Arial" w:cs="Arial"/>
                <w:sz w:val="20"/>
                <w:szCs w:val="20"/>
              </w:rPr>
            </w:pPr>
            <w:r w:rsidRPr="007603E0">
              <w:rPr>
                <w:rFonts w:ascii="Arial" w:hAnsi="Arial" w:cs="Arial"/>
                <w:color w:val="000000"/>
                <w:sz w:val="20"/>
                <w:szCs w:val="20"/>
              </w:rPr>
              <w:t>6</w:t>
            </w:r>
          </w:p>
        </w:tc>
        <w:tc>
          <w:tcPr>
            <w:tcW w:w="2850" w:type="dxa"/>
            <w:gridSpan w:val="2"/>
            <w:tcMar>
              <w:top w:w="50" w:type="dxa"/>
              <w:left w:w="100" w:type="dxa"/>
            </w:tcMar>
            <w:vAlign w:val="center"/>
          </w:tcPr>
          <w:p w14:paraId="37EE6A7C" w14:textId="77777777" w:rsidR="00755958" w:rsidRPr="007603E0" w:rsidRDefault="00755958" w:rsidP="007603E0">
            <w:pPr>
              <w:spacing w:after="0"/>
              <w:ind w:left="135"/>
              <w:rPr>
                <w:rFonts w:ascii="Arial" w:hAnsi="Arial" w:cs="Arial"/>
                <w:sz w:val="20"/>
                <w:szCs w:val="20"/>
              </w:rPr>
            </w:pPr>
            <w:r w:rsidRPr="007603E0">
              <w:rPr>
                <w:rFonts w:ascii="Arial" w:hAnsi="Arial" w:cs="Arial"/>
                <w:color w:val="000000"/>
                <w:sz w:val="20"/>
                <w:szCs w:val="20"/>
              </w:rPr>
              <w:t>Звуки и краски родной природы в разные времена года (зима)</w:t>
            </w:r>
          </w:p>
        </w:tc>
        <w:tc>
          <w:tcPr>
            <w:tcW w:w="769" w:type="dxa"/>
            <w:gridSpan w:val="3"/>
            <w:tcMar>
              <w:top w:w="50" w:type="dxa"/>
              <w:left w:w="100" w:type="dxa"/>
            </w:tcMar>
            <w:vAlign w:val="center"/>
          </w:tcPr>
          <w:p w14:paraId="5077F455"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12 </w:t>
            </w:r>
          </w:p>
        </w:tc>
        <w:tc>
          <w:tcPr>
            <w:tcW w:w="1357" w:type="dxa"/>
            <w:tcMar>
              <w:top w:w="50" w:type="dxa"/>
              <w:left w:w="100" w:type="dxa"/>
            </w:tcMar>
            <w:vAlign w:val="center"/>
          </w:tcPr>
          <w:p w14:paraId="24E54031"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1 </w:t>
            </w:r>
          </w:p>
        </w:tc>
        <w:tc>
          <w:tcPr>
            <w:tcW w:w="1560" w:type="dxa"/>
            <w:tcMar>
              <w:top w:w="50" w:type="dxa"/>
              <w:left w:w="100" w:type="dxa"/>
            </w:tcMar>
            <w:vAlign w:val="center"/>
          </w:tcPr>
          <w:p w14:paraId="09DC4D14" w14:textId="77777777" w:rsidR="00755958" w:rsidRPr="007603E0" w:rsidRDefault="00755958" w:rsidP="007603E0">
            <w:pPr>
              <w:spacing w:after="0"/>
              <w:ind w:left="135"/>
              <w:jc w:val="center"/>
              <w:rPr>
                <w:rFonts w:ascii="Arial" w:hAnsi="Arial" w:cs="Arial"/>
                <w:sz w:val="20"/>
                <w:szCs w:val="20"/>
              </w:rPr>
            </w:pPr>
          </w:p>
        </w:tc>
        <w:tc>
          <w:tcPr>
            <w:tcW w:w="3685" w:type="dxa"/>
            <w:tcMar>
              <w:top w:w="50" w:type="dxa"/>
              <w:left w:w="100" w:type="dxa"/>
            </w:tcMar>
          </w:tcPr>
          <w:p w14:paraId="6385B15C" w14:textId="45DC0566" w:rsidR="00755958" w:rsidRPr="007603E0" w:rsidRDefault="00755958" w:rsidP="00755958">
            <w:pPr>
              <w:spacing w:after="0"/>
              <w:ind w:left="135"/>
              <w:rPr>
                <w:rFonts w:ascii="Arial" w:hAnsi="Arial" w:cs="Arial"/>
                <w:sz w:val="20"/>
                <w:szCs w:val="20"/>
              </w:rPr>
            </w:pPr>
            <w:r w:rsidRPr="00F371F2">
              <w:rPr>
                <w:rFonts w:ascii="Arial" w:hAnsi="Arial" w:cs="Arial"/>
                <w:color w:val="000000"/>
                <w:sz w:val="20"/>
                <w:szCs w:val="20"/>
              </w:rPr>
              <w:t xml:space="preserve">Библиотека ЦОК </w:t>
            </w:r>
            <w:hyperlink r:id="rId44">
              <w:r w:rsidRPr="00F371F2">
                <w:rPr>
                  <w:rFonts w:ascii="Arial" w:hAnsi="Arial" w:cs="Arial"/>
                  <w:color w:val="0000FF"/>
                  <w:sz w:val="20"/>
                  <w:szCs w:val="20"/>
                  <w:u w:val="single"/>
                </w:rPr>
                <w:t>https://m.edsoo.ru/</w:t>
              </w:r>
            </w:hyperlink>
          </w:p>
        </w:tc>
      </w:tr>
      <w:tr w:rsidR="00755958" w:rsidRPr="007603E0" w14:paraId="284969C1" w14:textId="77777777" w:rsidTr="00486E6C">
        <w:trPr>
          <w:trHeight w:val="144"/>
          <w:tblCellSpacing w:w="20" w:type="nil"/>
        </w:trPr>
        <w:tc>
          <w:tcPr>
            <w:tcW w:w="652" w:type="dxa"/>
            <w:gridSpan w:val="3"/>
            <w:tcMar>
              <w:top w:w="50" w:type="dxa"/>
              <w:left w:w="100" w:type="dxa"/>
            </w:tcMar>
            <w:vAlign w:val="center"/>
          </w:tcPr>
          <w:p w14:paraId="50F6B0DA" w14:textId="77777777" w:rsidR="00755958" w:rsidRPr="007603E0" w:rsidRDefault="00755958" w:rsidP="007603E0">
            <w:pPr>
              <w:spacing w:after="0"/>
              <w:rPr>
                <w:rFonts w:ascii="Arial" w:hAnsi="Arial" w:cs="Arial"/>
                <w:sz w:val="20"/>
                <w:szCs w:val="20"/>
              </w:rPr>
            </w:pPr>
            <w:r w:rsidRPr="007603E0">
              <w:rPr>
                <w:rFonts w:ascii="Arial" w:hAnsi="Arial" w:cs="Arial"/>
                <w:color w:val="000000"/>
                <w:sz w:val="20"/>
                <w:szCs w:val="20"/>
              </w:rPr>
              <w:t>7</w:t>
            </w:r>
          </w:p>
        </w:tc>
        <w:tc>
          <w:tcPr>
            <w:tcW w:w="2850" w:type="dxa"/>
            <w:gridSpan w:val="2"/>
            <w:tcMar>
              <w:top w:w="50" w:type="dxa"/>
              <w:left w:w="100" w:type="dxa"/>
            </w:tcMar>
            <w:vAlign w:val="center"/>
          </w:tcPr>
          <w:p w14:paraId="22EB8585" w14:textId="77777777" w:rsidR="00755958" w:rsidRPr="007603E0" w:rsidRDefault="00755958" w:rsidP="007603E0">
            <w:pPr>
              <w:spacing w:after="0"/>
              <w:ind w:left="135"/>
              <w:rPr>
                <w:rFonts w:ascii="Arial" w:hAnsi="Arial" w:cs="Arial"/>
                <w:sz w:val="20"/>
                <w:szCs w:val="20"/>
              </w:rPr>
            </w:pPr>
            <w:r w:rsidRPr="007603E0">
              <w:rPr>
                <w:rFonts w:ascii="Arial" w:hAnsi="Arial" w:cs="Arial"/>
                <w:color w:val="000000"/>
                <w:sz w:val="20"/>
                <w:szCs w:val="20"/>
              </w:rPr>
              <w:t>О братьях наших меньших</w:t>
            </w:r>
          </w:p>
        </w:tc>
        <w:tc>
          <w:tcPr>
            <w:tcW w:w="769" w:type="dxa"/>
            <w:gridSpan w:val="3"/>
            <w:tcMar>
              <w:top w:w="50" w:type="dxa"/>
              <w:left w:w="100" w:type="dxa"/>
            </w:tcMar>
            <w:vAlign w:val="center"/>
          </w:tcPr>
          <w:p w14:paraId="406E0F7D"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18 </w:t>
            </w:r>
          </w:p>
        </w:tc>
        <w:tc>
          <w:tcPr>
            <w:tcW w:w="1357" w:type="dxa"/>
            <w:tcMar>
              <w:top w:w="50" w:type="dxa"/>
              <w:left w:w="100" w:type="dxa"/>
            </w:tcMar>
            <w:vAlign w:val="center"/>
          </w:tcPr>
          <w:p w14:paraId="595515E3"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1 </w:t>
            </w:r>
          </w:p>
        </w:tc>
        <w:tc>
          <w:tcPr>
            <w:tcW w:w="1560" w:type="dxa"/>
            <w:tcMar>
              <w:top w:w="50" w:type="dxa"/>
              <w:left w:w="100" w:type="dxa"/>
            </w:tcMar>
            <w:vAlign w:val="center"/>
          </w:tcPr>
          <w:p w14:paraId="30357963" w14:textId="77777777" w:rsidR="00755958" w:rsidRPr="007603E0" w:rsidRDefault="00755958" w:rsidP="007603E0">
            <w:pPr>
              <w:spacing w:after="0"/>
              <w:ind w:left="135"/>
              <w:jc w:val="center"/>
              <w:rPr>
                <w:rFonts w:ascii="Arial" w:hAnsi="Arial" w:cs="Arial"/>
                <w:sz w:val="20"/>
                <w:szCs w:val="20"/>
              </w:rPr>
            </w:pPr>
          </w:p>
        </w:tc>
        <w:tc>
          <w:tcPr>
            <w:tcW w:w="3685" w:type="dxa"/>
            <w:tcMar>
              <w:top w:w="50" w:type="dxa"/>
              <w:left w:w="100" w:type="dxa"/>
            </w:tcMar>
          </w:tcPr>
          <w:p w14:paraId="0E7E8F3A" w14:textId="50CE7342" w:rsidR="00755958" w:rsidRPr="007603E0" w:rsidRDefault="00755958" w:rsidP="00755958">
            <w:pPr>
              <w:spacing w:after="0"/>
              <w:ind w:left="135"/>
              <w:rPr>
                <w:rFonts w:ascii="Arial" w:hAnsi="Arial" w:cs="Arial"/>
                <w:sz w:val="20"/>
                <w:szCs w:val="20"/>
              </w:rPr>
            </w:pPr>
            <w:r w:rsidRPr="00F371F2">
              <w:rPr>
                <w:rFonts w:ascii="Arial" w:hAnsi="Arial" w:cs="Arial"/>
                <w:color w:val="000000"/>
                <w:sz w:val="20"/>
                <w:szCs w:val="20"/>
              </w:rPr>
              <w:t xml:space="preserve">Библиотека ЦОК </w:t>
            </w:r>
            <w:hyperlink r:id="rId45">
              <w:r w:rsidRPr="00F371F2">
                <w:rPr>
                  <w:rFonts w:ascii="Arial" w:hAnsi="Arial" w:cs="Arial"/>
                  <w:color w:val="0000FF"/>
                  <w:sz w:val="20"/>
                  <w:szCs w:val="20"/>
                  <w:u w:val="single"/>
                </w:rPr>
                <w:t>https://m.edsoo.ru/</w:t>
              </w:r>
            </w:hyperlink>
          </w:p>
        </w:tc>
      </w:tr>
      <w:tr w:rsidR="00755958" w:rsidRPr="007603E0" w14:paraId="3BD9B434" w14:textId="77777777" w:rsidTr="00486E6C">
        <w:trPr>
          <w:trHeight w:val="144"/>
          <w:tblCellSpacing w:w="20" w:type="nil"/>
        </w:trPr>
        <w:tc>
          <w:tcPr>
            <w:tcW w:w="652" w:type="dxa"/>
            <w:gridSpan w:val="3"/>
            <w:tcMar>
              <w:top w:w="50" w:type="dxa"/>
              <w:left w:w="100" w:type="dxa"/>
            </w:tcMar>
            <w:vAlign w:val="center"/>
          </w:tcPr>
          <w:p w14:paraId="236AE81B" w14:textId="77777777" w:rsidR="00755958" w:rsidRPr="007603E0" w:rsidRDefault="00755958" w:rsidP="007603E0">
            <w:pPr>
              <w:spacing w:after="0"/>
              <w:rPr>
                <w:rFonts w:ascii="Arial" w:hAnsi="Arial" w:cs="Arial"/>
                <w:sz w:val="20"/>
                <w:szCs w:val="20"/>
              </w:rPr>
            </w:pPr>
            <w:r w:rsidRPr="007603E0">
              <w:rPr>
                <w:rFonts w:ascii="Arial" w:hAnsi="Arial" w:cs="Arial"/>
                <w:color w:val="000000"/>
                <w:sz w:val="20"/>
                <w:szCs w:val="20"/>
              </w:rPr>
              <w:t>8</w:t>
            </w:r>
          </w:p>
        </w:tc>
        <w:tc>
          <w:tcPr>
            <w:tcW w:w="2850" w:type="dxa"/>
            <w:gridSpan w:val="2"/>
            <w:tcMar>
              <w:top w:w="50" w:type="dxa"/>
              <w:left w:w="100" w:type="dxa"/>
            </w:tcMar>
            <w:vAlign w:val="center"/>
          </w:tcPr>
          <w:p w14:paraId="5757293A" w14:textId="77777777" w:rsidR="00755958" w:rsidRPr="007603E0" w:rsidRDefault="00755958" w:rsidP="007603E0">
            <w:pPr>
              <w:spacing w:after="0"/>
              <w:ind w:left="135"/>
              <w:rPr>
                <w:rFonts w:ascii="Arial" w:hAnsi="Arial" w:cs="Arial"/>
                <w:sz w:val="20"/>
                <w:szCs w:val="20"/>
              </w:rPr>
            </w:pPr>
            <w:r w:rsidRPr="007603E0">
              <w:rPr>
                <w:rFonts w:ascii="Arial" w:hAnsi="Arial" w:cs="Arial"/>
                <w:color w:val="000000"/>
                <w:sz w:val="20"/>
                <w:szCs w:val="20"/>
              </w:rPr>
              <w:t>Звуки и краски родной природы в разные времена года (весна и лето)</w:t>
            </w:r>
          </w:p>
        </w:tc>
        <w:tc>
          <w:tcPr>
            <w:tcW w:w="769" w:type="dxa"/>
            <w:gridSpan w:val="3"/>
            <w:tcMar>
              <w:top w:w="50" w:type="dxa"/>
              <w:left w:w="100" w:type="dxa"/>
            </w:tcMar>
            <w:vAlign w:val="center"/>
          </w:tcPr>
          <w:p w14:paraId="45D5729B"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18 </w:t>
            </w:r>
          </w:p>
        </w:tc>
        <w:tc>
          <w:tcPr>
            <w:tcW w:w="1357" w:type="dxa"/>
            <w:tcMar>
              <w:top w:w="50" w:type="dxa"/>
              <w:left w:w="100" w:type="dxa"/>
            </w:tcMar>
            <w:vAlign w:val="center"/>
          </w:tcPr>
          <w:p w14:paraId="289A8AAA"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1 </w:t>
            </w:r>
          </w:p>
        </w:tc>
        <w:tc>
          <w:tcPr>
            <w:tcW w:w="1560" w:type="dxa"/>
            <w:tcMar>
              <w:top w:w="50" w:type="dxa"/>
              <w:left w:w="100" w:type="dxa"/>
            </w:tcMar>
            <w:vAlign w:val="center"/>
          </w:tcPr>
          <w:p w14:paraId="4BC653E1" w14:textId="77777777" w:rsidR="00755958" w:rsidRPr="007603E0" w:rsidRDefault="00755958" w:rsidP="007603E0">
            <w:pPr>
              <w:spacing w:after="0"/>
              <w:ind w:left="135"/>
              <w:jc w:val="center"/>
              <w:rPr>
                <w:rFonts w:ascii="Arial" w:hAnsi="Arial" w:cs="Arial"/>
                <w:sz w:val="20"/>
                <w:szCs w:val="20"/>
              </w:rPr>
            </w:pPr>
          </w:p>
        </w:tc>
        <w:tc>
          <w:tcPr>
            <w:tcW w:w="3685" w:type="dxa"/>
            <w:tcMar>
              <w:top w:w="50" w:type="dxa"/>
              <w:left w:w="100" w:type="dxa"/>
            </w:tcMar>
          </w:tcPr>
          <w:p w14:paraId="128CBA74" w14:textId="739DBE80" w:rsidR="00755958" w:rsidRPr="007603E0" w:rsidRDefault="00755958" w:rsidP="00755958">
            <w:pPr>
              <w:spacing w:after="0"/>
              <w:ind w:left="135"/>
              <w:rPr>
                <w:rFonts w:ascii="Arial" w:hAnsi="Arial" w:cs="Arial"/>
                <w:sz w:val="20"/>
                <w:szCs w:val="20"/>
              </w:rPr>
            </w:pPr>
            <w:r w:rsidRPr="00F371F2">
              <w:rPr>
                <w:rFonts w:ascii="Arial" w:hAnsi="Arial" w:cs="Arial"/>
                <w:color w:val="000000"/>
                <w:sz w:val="20"/>
                <w:szCs w:val="20"/>
              </w:rPr>
              <w:t xml:space="preserve">Библиотека ЦОК </w:t>
            </w:r>
            <w:hyperlink r:id="rId46">
              <w:r w:rsidRPr="00F371F2">
                <w:rPr>
                  <w:rFonts w:ascii="Arial" w:hAnsi="Arial" w:cs="Arial"/>
                  <w:color w:val="0000FF"/>
                  <w:sz w:val="20"/>
                  <w:szCs w:val="20"/>
                  <w:u w:val="single"/>
                </w:rPr>
                <w:t>https://m.edsoo.ru/</w:t>
              </w:r>
            </w:hyperlink>
          </w:p>
        </w:tc>
      </w:tr>
      <w:tr w:rsidR="00755958" w:rsidRPr="007603E0" w14:paraId="4CD3EA30" w14:textId="77777777" w:rsidTr="00486E6C">
        <w:trPr>
          <w:trHeight w:val="144"/>
          <w:tblCellSpacing w:w="20" w:type="nil"/>
        </w:trPr>
        <w:tc>
          <w:tcPr>
            <w:tcW w:w="652" w:type="dxa"/>
            <w:gridSpan w:val="3"/>
            <w:tcMar>
              <w:top w:w="50" w:type="dxa"/>
              <w:left w:w="100" w:type="dxa"/>
            </w:tcMar>
            <w:vAlign w:val="center"/>
          </w:tcPr>
          <w:p w14:paraId="29E31458" w14:textId="77777777" w:rsidR="00755958" w:rsidRPr="007603E0" w:rsidRDefault="00755958" w:rsidP="007603E0">
            <w:pPr>
              <w:spacing w:after="0"/>
              <w:rPr>
                <w:rFonts w:ascii="Arial" w:hAnsi="Arial" w:cs="Arial"/>
                <w:sz w:val="20"/>
                <w:szCs w:val="20"/>
              </w:rPr>
            </w:pPr>
            <w:r w:rsidRPr="007603E0">
              <w:rPr>
                <w:rFonts w:ascii="Arial" w:hAnsi="Arial" w:cs="Arial"/>
                <w:color w:val="000000"/>
                <w:sz w:val="20"/>
                <w:szCs w:val="20"/>
              </w:rPr>
              <w:t>9</w:t>
            </w:r>
          </w:p>
        </w:tc>
        <w:tc>
          <w:tcPr>
            <w:tcW w:w="2850" w:type="dxa"/>
            <w:gridSpan w:val="2"/>
            <w:tcMar>
              <w:top w:w="50" w:type="dxa"/>
              <w:left w:w="100" w:type="dxa"/>
            </w:tcMar>
            <w:vAlign w:val="center"/>
          </w:tcPr>
          <w:p w14:paraId="07904B90" w14:textId="77777777" w:rsidR="00755958" w:rsidRPr="007603E0" w:rsidRDefault="00755958" w:rsidP="007603E0">
            <w:pPr>
              <w:spacing w:after="0"/>
              <w:ind w:left="135"/>
              <w:rPr>
                <w:rFonts w:ascii="Arial" w:hAnsi="Arial" w:cs="Arial"/>
                <w:sz w:val="20"/>
                <w:szCs w:val="20"/>
              </w:rPr>
            </w:pPr>
            <w:r w:rsidRPr="007603E0">
              <w:rPr>
                <w:rFonts w:ascii="Arial" w:hAnsi="Arial" w:cs="Arial"/>
                <w:color w:val="000000"/>
                <w:sz w:val="20"/>
                <w:szCs w:val="20"/>
              </w:rPr>
              <w:t>О наших близких, о семье</w:t>
            </w:r>
          </w:p>
        </w:tc>
        <w:tc>
          <w:tcPr>
            <w:tcW w:w="769" w:type="dxa"/>
            <w:gridSpan w:val="3"/>
            <w:tcMar>
              <w:top w:w="50" w:type="dxa"/>
              <w:left w:w="100" w:type="dxa"/>
            </w:tcMar>
            <w:vAlign w:val="center"/>
          </w:tcPr>
          <w:p w14:paraId="45AF93C0"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13 </w:t>
            </w:r>
          </w:p>
        </w:tc>
        <w:tc>
          <w:tcPr>
            <w:tcW w:w="1357" w:type="dxa"/>
            <w:tcMar>
              <w:top w:w="50" w:type="dxa"/>
              <w:left w:w="100" w:type="dxa"/>
            </w:tcMar>
            <w:vAlign w:val="center"/>
          </w:tcPr>
          <w:p w14:paraId="7BC40EAE"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1 </w:t>
            </w:r>
          </w:p>
        </w:tc>
        <w:tc>
          <w:tcPr>
            <w:tcW w:w="1560" w:type="dxa"/>
            <w:tcMar>
              <w:top w:w="50" w:type="dxa"/>
              <w:left w:w="100" w:type="dxa"/>
            </w:tcMar>
            <w:vAlign w:val="center"/>
          </w:tcPr>
          <w:p w14:paraId="2B741290" w14:textId="77777777" w:rsidR="00755958" w:rsidRPr="007603E0" w:rsidRDefault="00755958" w:rsidP="007603E0">
            <w:pPr>
              <w:spacing w:after="0"/>
              <w:ind w:left="135"/>
              <w:jc w:val="center"/>
              <w:rPr>
                <w:rFonts w:ascii="Arial" w:hAnsi="Arial" w:cs="Arial"/>
                <w:sz w:val="20"/>
                <w:szCs w:val="20"/>
              </w:rPr>
            </w:pPr>
          </w:p>
        </w:tc>
        <w:tc>
          <w:tcPr>
            <w:tcW w:w="3685" w:type="dxa"/>
            <w:tcMar>
              <w:top w:w="50" w:type="dxa"/>
              <w:left w:w="100" w:type="dxa"/>
            </w:tcMar>
          </w:tcPr>
          <w:p w14:paraId="1EF8E0C7" w14:textId="44517D54" w:rsidR="00755958" w:rsidRPr="007603E0" w:rsidRDefault="00755958" w:rsidP="00755958">
            <w:pPr>
              <w:spacing w:after="0"/>
              <w:ind w:left="135"/>
              <w:rPr>
                <w:rFonts w:ascii="Arial" w:hAnsi="Arial" w:cs="Arial"/>
                <w:sz w:val="20"/>
                <w:szCs w:val="20"/>
              </w:rPr>
            </w:pPr>
            <w:r w:rsidRPr="00F371F2">
              <w:rPr>
                <w:rFonts w:ascii="Arial" w:hAnsi="Arial" w:cs="Arial"/>
                <w:color w:val="000000"/>
                <w:sz w:val="20"/>
                <w:szCs w:val="20"/>
              </w:rPr>
              <w:t xml:space="preserve">Библиотека ЦОК </w:t>
            </w:r>
            <w:hyperlink r:id="rId47">
              <w:r w:rsidRPr="00F371F2">
                <w:rPr>
                  <w:rFonts w:ascii="Arial" w:hAnsi="Arial" w:cs="Arial"/>
                  <w:color w:val="0000FF"/>
                  <w:sz w:val="20"/>
                  <w:szCs w:val="20"/>
                  <w:u w:val="single"/>
                </w:rPr>
                <w:t>https://m.edsoo.ru/</w:t>
              </w:r>
            </w:hyperlink>
          </w:p>
        </w:tc>
      </w:tr>
      <w:tr w:rsidR="00755958" w:rsidRPr="007603E0" w14:paraId="4756AC07" w14:textId="77777777" w:rsidTr="00486E6C">
        <w:trPr>
          <w:trHeight w:val="144"/>
          <w:tblCellSpacing w:w="20" w:type="nil"/>
        </w:trPr>
        <w:tc>
          <w:tcPr>
            <w:tcW w:w="652" w:type="dxa"/>
            <w:gridSpan w:val="3"/>
            <w:tcMar>
              <w:top w:w="50" w:type="dxa"/>
              <w:left w:w="100" w:type="dxa"/>
            </w:tcMar>
            <w:vAlign w:val="center"/>
          </w:tcPr>
          <w:p w14:paraId="78CC209B" w14:textId="77777777" w:rsidR="00755958" w:rsidRPr="007603E0" w:rsidRDefault="00755958" w:rsidP="007603E0">
            <w:pPr>
              <w:spacing w:after="0"/>
              <w:rPr>
                <w:rFonts w:ascii="Arial" w:hAnsi="Arial" w:cs="Arial"/>
                <w:sz w:val="20"/>
                <w:szCs w:val="20"/>
              </w:rPr>
            </w:pPr>
            <w:r w:rsidRPr="007603E0">
              <w:rPr>
                <w:rFonts w:ascii="Arial" w:hAnsi="Arial" w:cs="Arial"/>
                <w:color w:val="000000"/>
                <w:sz w:val="20"/>
                <w:szCs w:val="20"/>
              </w:rPr>
              <w:t>10</w:t>
            </w:r>
          </w:p>
        </w:tc>
        <w:tc>
          <w:tcPr>
            <w:tcW w:w="2850" w:type="dxa"/>
            <w:gridSpan w:val="2"/>
            <w:tcMar>
              <w:top w:w="50" w:type="dxa"/>
              <w:left w:w="100" w:type="dxa"/>
            </w:tcMar>
            <w:vAlign w:val="center"/>
          </w:tcPr>
          <w:p w14:paraId="4A0BCD19" w14:textId="77777777" w:rsidR="00755958" w:rsidRPr="007603E0" w:rsidRDefault="00755958" w:rsidP="007603E0">
            <w:pPr>
              <w:spacing w:after="0"/>
              <w:ind w:left="135"/>
              <w:rPr>
                <w:rFonts w:ascii="Arial" w:hAnsi="Arial" w:cs="Arial"/>
                <w:sz w:val="20"/>
                <w:szCs w:val="20"/>
              </w:rPr>
            </w:pPr>
            <w:r w:rsidRPr="007603E0">
              <w:rPr>
                <w:rFonts w:ascii="Arial" w:hAnsi="Arial" w:cs="Arial"/>
                <w:color w:val="000000"/>
                <w:sz w:val="20"/>
                <w:szCs w:val="20"/>
              </w:rPr>
              <w:t>Зарубежная литература</w:t>
            </w:r>
          </w:p>
        </w:tc>
        <w:tc>
          <w:tcPr>
            <w:tcW w:w="769" w:type="dxa"/>
            <w:gridSpan w:val="3"/>
            <w:tcMar>
              <w:top w:w="50" w:type="dxa"/>
              <w:left w:w="100" w:type="dxa"/>
            </w:tcMar>
            <w:vAlign w:val="center"/>
          </w:tcPr>
          <w:p w14:paraId="41C81C69"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11 </w:t>
            </w:r>
          </w:p>
        </w:tc>
        <w:tc>
          <w:tcPr>
            <w:tcW w:w="1357" w:type="dxa"/>
            <w:tcMar>
              <w:top w:w="50" w:type="dxa"/>
              <w:left w:w="100" w:type="dxa"/>
            </w:tcMar>
            <w:vAlign w:val="center"/>
          </w:tcPr>
          <w:p w14:paraId="34F6CA4D"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1 </w:t>
            </w:r>
          </w:p>
        </w:tc>
        <w:tc>
          <w:tcPr>
            <w:tcW w:w="1560" w:type="dxa"/>
            <w:tcMar>
              <w:top w:w="50" w:type="dxa"/>
              <w:left w:w="100" w:type="dxa"/>
            </w:tcMar>
            <w:vAlign w:val="center"/>
          </w:tcPr>
          <w:p w14:paraId="7ABBC3DC" w14:textId="77777777" w:rsidR="00755958" w:rsidRPr="007603E0" w:rsidRDefault="00755958" w:rsidP="007603E0">
            <w:pPr>
              <w:spacing w:after="0"/>
              <w:ind w:left="135"/>
              <w:jc w:val="center"/>
              <w:rPr>
                <w:rFonts w:ascii="Arial" w:hAnsi="Arial" w:cs="Arial"/>
                <w:sz w:val="20"/>
                <w:szCs w:val="20"/>
              </w:rPr>
            </w:pPr>
          </w:p>
        </w:tc>
        <w:tc>
          <w:tcPr>
            <w:tcW w:w="3685" w:type="dxa"/>
            <w:tcMar>
              <w:top w:w="50" w:type="dxa"/>
              <w:left w:w="100" w:type="dxa"/>
            </w:tcMar>
          </w:tcPr>
          <w:p w14:paraId="1055D19A" w14:textId="671E133E" w:rsidR="00755958" w:rsidRPr="007603E0" w:rsidRDefault="00755958" w:rsidP="00755958">
            <w:pPr>
              <w:spacing w:after="0"/>
              <w:ind w:left="135"/>
              <w:rPr>
                <w:rFonts w:ascii="Arial" w:hAnsi="Arial" w:cs="Arial"/>
                <w:sz w:val="20"/>
                <w:szCs w:val="20"/>
              </w:rPr>
            </w:pPr>
            <w:r w:rsidRPr="00F371F2">
              <w:rPr>
                <w:rFonts w:ascii="Arial" w:hAnsi="Arial" w:cs="Arial"/>
                <w:color w:val="000000"/>
                <w:sz w:val="20"/>
                <w:szCs w:val="20"/>
              </w:rPr>
              <w:t xml:space="preserve">Библиотека ЦОК </w:t>
            </w:r>
            <w:hyperlink r:id="rId48">
              <w:r w:rsidRPr="00F371F2">
                <w:rPr>
                  <w:rFonts w:ascii="Arial" w:hAnsi="Arial" w:cs="Arial"/>
                  <w:color w:val="0000FF"/>
                  <w:sz w:val="20"/>
                  <w:szCs w:val="20"/>
                  <w:u w:val="single"/>
                </w:rPr>
                <w:t>https://m.edsoo.ru/</w:t>
              </w:r>
            </w:hyperlink>
          </w:p>
        </w:tc>
      </w:tr>
      <w:tr w:rsidR="00755958" w:rsidRPr="007603E0" w14:paraId="20DEA6F4" w14:textId="77777777" w:rsidTr="00486E6C">
        <w:trPr>
          <w:trHeight w:val="144"/>
          <w:tblCellSpacing w:w="20" w:type="nil"/>
        </w:trPr>
        <w:tc>
          <w:tcPr>
            <w:tcW w:w="652" w:type="dxa"/>
            <w:gridSpan w:val="3"/>
            <w:tcMar>
              <w:top w:w="50" w:type="dxa"/>
              <w:left w:w="100" w:type="dxa"/>
            </w:tcMar>
            <w:vAlign w:val="center"/>
          </w:tcPr>
          <w:p w14:paraId="63127364" w14:textId="77777777" w:rsidR="00755958" w:rsidRPr="007603E0" w:rsidRDefault="00755958" w:rsidP="007603E0">
            <w:pPr>
              <w:spacing w:after="0"/>
              <w:rPr>
                <w:rFonts w:ascii="Arial" w:hAnsi="Arial" w:cs="Arial"/>
                <w:sz w:val="20"/>
                <w:szCs w:val="20"/>
              </w:rPr>
            </w:pPr>
            <w:r w:rsidRPr="007603E0">
              <w:rPr>
                <w:rFonts w:ascii="Arial" w:hAnsi="Arial" w:cs="Arial"/>
                <w:color w:val="000000"/>
                <w:sz w:val="20"/>
                <w:szCs w:val="20"/>
              </w:rPr>
              <w:t>11</w:t>
            </w:r>
          </w:p>
        </w:tc>
        <w:tc>
          <w:tcPr>
            <w:tcW w:w="2850" w:type="dxa"/>
            <w:gridSpan w:val="2"/>
            <w:tcMar>
              <w:top w:w="50" w:type="dxa"/>
              <w:left w:w="100" w:type="dxa"/>
            </w:tcMar>
            <w:vAlign w:val="center"/>
          </w:tcPr>
          <w:p w14:paraId="55E19DEA" w14:textId="77777777" w:rsidR="00755958" w:rsidRPr="007603E0" w:rsidRDefault="00755958" w:rsidP="007603E0">
            <w:pPr>
              <w:spacing w:after="0"/>
              <w:ind w:left="135"/>
              <w:rPr>
                <w:rFonts w:ascii="Arial" w:hAnsi="Arial" w:cs="Arial"/>
                <w:sz w:val="20"/>
                <w:szCs w:val="20"/>
              </w:rPr>
            </w:pPr>
            <w:r w:rsidRPr="007603E0">
              <w:rPr>
                <w:rFonts w:ascii="Arial" w:hAnsi="Arial" w:cs="Arial"/>
                <w:color w:val="000000"/>
                <w:sz w:val="20"/>
                <w:szCs w:val="20"/>
              </w:rPr>
              <w:t>Библиографическая культура (работа с детской книгой и справочной литературой)</w:t>
            </w:r>
          </w:p>
        </w:tc>
        <w:tc>
          <w:tcPr>
            <w:tcW w:w="769" w:type="dxa"/>
            <w:gridSpan w:val="3"/>
            <w:tcMar>
              <w:top w:w="50" w:type="dxa"/>
              <w:left w:w="100" w:type="dxa"/>
            </w:tcMar>
            <w:vAlign w:val="center"/>
          </w:tcPr>
          <w:p w14:paraId="4B740B00"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2 </w:t>
            </w:r>
          </w:p>
        </w:tc>
        <w:tc>
          <w:tcPr>
            <w:tcW w:w="1357" w:type="dxa"/>
            <w:tcMar>
              <w:top w:w="50" w:type="dxa"/>
              <w:left w:w="100" w:type="dxa"/>
            </w:tcMar>
            <w:vAlign w:val="center"/>
          </w:tcPr>
          <w:p w14:paraId="3DD6D58B" w14:textId="77777777" w:rsidR="00755958" w:rsidRPr="007603E0" w:rsidRDefault="00755958" w:rsidP="007603E0">
            <w:pPr>
              <w:spacing w:after="0"/>
              <w:ind w:left="135"/>
              <w:jc w:val="center"/>
              <w:rPr>
                <w:rFonts w:ascii="Arial" w:hAnsi="Arial" w:cs="Arial"/>
                <w:sz w:val="20"/>
                <w:szCs w:val="20"/>
              </w:rPr>
            </w:pPr>
          </w:p>
        </w:tc>
        <w:tc>
          <w:tcPr>
            <w:tcW w:w="1560" w:type="dxa"/>
            <w:tcMar>
              <w:top w:w="50" w:type="dxa"/>
              <w:left w:w="100" w:type="dxa"/>
            </w:tcMar>
            <w:vAlign w:val="center"/>
          </w:tcPr>
          <w:p w14:paraId="75CB0777" w14:textId="77777777" w:rsidR="00755958" w:rsidRPr="007603E0" w:rsidRDefault="00755958" w:rsidP="007603E0">
            <w:pPr>
              <w:spacing w:after="0"/>
              <w:ind w:left="135"/>
              <w:jc w:val="center"/>
              <w:rPr>
                <w:rFonts w:ascii="Arial" w:hAnsi="Arial" w:cs="Arial"/>
                <w:sz w:val="20"/>
                <w:szCs w:val="20"/>
              </w:rPr>
            </w:pPr>
          </w:p>
        </w:tc>
        <w:tc>
          <w:tcPr>
            <w:tcW w:w="3685" w:type="dxa"/>
            <w:tcMar>
              <w:top w:w="50" w:type="dxa"/>
              <w:left w:w="100" w:type="dxa"/>
            </w:tcMar>
          </w:tcPr>
          <w:p w14:paraId="08EA557F" w14:textId="04ABE158" w:rsidR="00755958" w:rsidRPr="007603E0" w:rsidRDefault="00755958" w:rsidP="00755958">
            <w:pPr>
              <w:spacing w:after="0"/>
              <w:ind w:left="135"/>
              <w:rPr>
                <w:rFonts w:ascii="Arial" w:hAnsi="Arial" w:cs="Arial"/>
                <w:sz w:val="20"/>
                <w:szCs w:val="20"/>
              </w:rPr>
            </w:pPr>
            <w:r w:rsidRPr="00F371F2">
              <w:rPr>
                <w:rFonts w:ascii="Arial" w:hAnsi="Arial" w:cs="Arial"/>
                <w:color w:val="000000"/>
                <w:sz w:val="20"/>
                <w:szCs w:val="20"/>
              </w:rPr>
              <w:t xml:space="preserve">Библиотека ЦОК </w:t>
            </w:r>
            <w:hyperlink r:id="rId49">
              <w:r w:rsidRPr="00F371F2">
                <w:rPr>
                  <w:rFonts w:ascii="Arial" w:hAnsi="Arial" w:cs="Arial"/>
                  <w:color w:val="0000FF"/>
                  <w:sz w:val="20"/>
                  <w:szCs w:val="20"/>
                  <w:u w:val="single"/>
                </w:rPr>
                <w:t>https://m.edsoo.ru/</w:t>
              </w:r>
            </w:hyperlink>
          </w:p>
        </w:tc>
      </w:tr>
      <w:tr w:rsidR="00755958" w:rsidRPr="007603E0" w14:paraId="139078E5" w14:textId="77777777" w:rsidTr="00486E6C">
        <w:trPr>
          <w:trHeight w:val="144"/>
          <w:tblCellSpacing w:w="20" w:type="nil"/>
        </w:trPr>
        <w:tc>
          <w:tcPr>
            <w:tcW w:w="3502" w:type="dxa"/>
            <w:gridSpan w:val="5"/>
            <w:tcMar>
              <w:top w:w="50" w:type="dxa"/>
              <w:left w:w="100" w:type="dxa"/>
            </w:tcMar>
            <w:vAlign w:val="center"/>
          </w:tcPr>
          <w:p w14:paraId="18B7B2DD" w14:textId="77777777" w:rsidR="00755958" w:rsidRPr="007603E0" w:rsidRDefault="00755958" w:rsidP="007603E0">
            <w:pPr>
              <w:spacing w:after="0"/>
              <w:ind w:left="135"/>
              <w:rPr>
                <w:rFonts w:ascii="Arial" w:hAnsi="Arial" w:cs="Arial"/>
                <w:sz w:val="20"/>
                <w:szCs w:val="20"/>
              </w:rPr>
            </w:pPr>
            <w:r w:rsidRPr="007603E0">
              <w:rPr>
                <w:rFonts w:ascii="Arial" w:hAnsi="Arial" w:cs="Arial"/>
                <w:color w:val="000000"/>
                <w:sz w:val="20"/>
                <w:szCs w:val="20"/>
              </w:rPr>
              <w:t>Резервное время</w:t>
            </w:r>
          </w:p>
        </w:tc>
        <w:tc>
          <w:tcPr>
            <w:tcW w:w="769" w:type="dxa"/>
            <w:gridSpan w:val="3"/>
            <w:tcMar>
              <w:top w:w="50" w:type="dxa"/>
              <w:left w:w="100" w:type="dxa"/>
            </w:tcMar>
            <w:vAlign w:val="center"/>
          </w:tcPr>
          <w:p w14:paraId="5A55820E"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8 </w:t>
            </w:r>
          </w:p>
        </w:tc>
        <w:tc>
          <w:tcPr>
            <w:tcW w:w="1357" w:type="dxa"/>
            <w:tcMar>
              <w:top w:w="50" w:type="dxa"/>
              <w:left w:w="100" w:type="dxa"/>
            </w:tcMar>
            <w:vAlign w:val="center"/>
          </w:tcPr>
          <w:p w14:paraId="1D6B2EA7"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1 </w:t>
            </w:r>
          </w:p>
        </w:tc>
        <w:tc>
          <w:tcPr>
            <w:tcW w:w="1560" w:type="dxa"/>
            <w:tcMar>
              <w:top w:w="50" w:type="dxa"/>
              <w:left w:w="100" w:type="dxa"/>
            </w:tcMar>
            <w:vAlign w:val="center"/>
          </w:tcPr>
          <w:p w14:paraId="33E96ECC" w14:textId="77777777" w:rsidR="00755958" w:rsidRPr="007603E0" w:rsidRDefault="00755958" w:rsidP="007603E0">
            <w:pPr>
              <w:spacing w:after="0"/>
              <w:ind w:left="135"/>
              <w:jc w:val="center"/>
              <w:rPr>
                <w:rFonts w:ascii="Arial" w:hAnsi="Arial" w:cs="Arial"/>
                <w:sz w:val="20"/>
                <w:szCs w:val="20"/>
              </w:rPr>
            </w:pPr>
          </w:p>
        </w:tc>
        <w:tc>
          <w:tcPr>
            <w:tcW w:w="3685" w:type="dxa"/>
            <w:tcMar>
              <w:top w:w="50" w:type="dxa"/>
              <w:left w:w="100" w:type="dxa"/>
            </w:tcMar>
            <w:vAlign w:val="center"/>
          </w:tcPr>
          <w:p w14:paraId="1D4C4F72" w14:textId="77777777" w:rsidR="00755958" w:rsidRPr="007603E0" w:rsidRDefault="00755958" w:rsidP="007603E0">
            <w:pPr>
              <w:spacing w:after="0"/>
              <w:ind w:left="135"/>
              <w:rPr>
                <w:rFonts w:ascii="Arial" w:hAnsi="Arial" w:cs="Arial"/>
                <w:sz w:val="20"/>
                <w:szCs w:val="20"/>
              </w:rPr>
            </w:pPr>
          </w:p>
        </w:tc>
      </w:tr>
      <w:tr w:rsidR="00755958" w:rsidRPr="007603E0" w14:paraId="4BCE5B55" w14:textId="77777777" w:rsidTr="00486E6C">
        <w:trPr>
          <w:trHeight w:val="144"/>
          <w:tblCellSpacing w:w="20" w:type="nil"/>
        </w:trPr>
        <w:tc>
          <w:tcPr>
            <w:tcW w:w="3502" w:type="dxa"/>
            <w:gridSpan w:val="5"/>
            <w:tcMar>
              <w:top w:w="50" w:type="dxa"/>
              <w:left w:w="100" w:type="dxa"/>
            </w:tcMar>
            <w:vAlign w:val="center"/>
          </w:tcPr>
          <w:p w14:paraId="287AB0AD" w14:textId="77777777" w:rsidR="00755958" w:rsidRPr="007603E0" w:rsidRDefault="00755958" w:rsidP="007603E0">
            <w:pPr>
              <w:spacing w:after="0"/>
              <w:ind w:left="135"/>
              <w:rPr>
                <w:rFonts w:ascii="Arial" w:hAnsi="Arial" w:cs="Arial"/>
                <w:sz w:val="20"/>
                <w:szCs w:val="20"/>
              </w:rPr>
            </w:pPr>
            <w:r w:rsidRPr="007603E0">
              <w:rPr>
                <w:rFonts w:ascii="Arial" w:hAnsi="Arial" w:cs="Arial"/>
                <w:color w:val="000000"/>
                <w:sz w:val="20"/>
                <w:szCs w:val="20"/>
              </w:rPr>
              <w:t>ОБЩЕЕ КОЛИЧЕСТВО ЧАСОВ ПО ПРОГРАММЕ</w:t>
            </w:r>
          </w:p>
        </w:tc>
        <w:tc>
          <w:tcPr>
            <w:tcW w:w="769" w:type="dxa"/>
            <w:gridSpan w:val="3"/>
            <w:tcMar>
              <w:top w:w="50" w:type="dxa"/>
              <w:left w:w="100" w:type="dxa"/>
            </w:tcMar>
            <w:vAlign w:val="center"/>
          </w:tcPr>
          <w:p w14:paraId="05D89B44"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136 </w:t>
            </w:r>
          </w:p>
        </w:tc>
        <w:tc>
          <w:tcPr>
            <w:tcW w:w="1357" w:type="dxa"/>
            <w:tcMar>
              <w:top w:w="50" w:type="dxa"/>
              <w:left w:w="100" w:type="dxa"/>
            </w:tcMar>
            <w:vAlign w:val="center"/>
          </w:tcPr>
          <w:p w14:paraId="61C93EF1"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9 </w:t>
            </w:r>
          </w:p>
        </w:tc>
        <w:tc>
          <w:tcPr>
            <w:tcW w:w="1560" w:type="dxa"/>
            <w:tcMar>
              <w:top w:w="50" w:type="dxa"/>
              <w:left w:w="100" w:type="dxa"/>
            </w:tcMar>
            <w:vAlign w:val="center"/>
          </w:tcPr>
          <w:p w14:paraId="00808915" w14:textId="77777777" w:rsidR="00755958" w:rsidRPr="007603E0" w:rsidRDefault="00755958"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0 </w:t>
            </w:r>
          </w:p>
        </w:tc>
        <w:tc>
          <w:tcPr>
            <w:tcW w:w="3685" w:type="dxa"/>
            <w:tcMar>
              <w:top w:w="50" w:type="dxa"/>
              <w:left w:w="100" w:type="dxa"/>
            </w:tcMar>
            <w:vAlign w:val="center"/>
          </w:tcPr>
          <w:p w14:paraId="5E17A2D3" w14:textId="77777777" w:rsidR="00755958" w:rsidRPr="007603E0" w:rsidRDefault="00755958" w:rsidP="007603E0">
            <w:pPr>
              <w:rPr>
                <w:rFonts w:ascii="Arial" w:hAnsi="Arial" w:cs="Arial"/>
                <w:sz w:val="20"/>
                <w:szCs w:val="20"/>
              </w:rPr>
            </w:pPr>
          </w:p>
        </w:tc>
      </w:tr>
      <w:tr w:rsidR="007603E0" w:rsidRPr="007603E0" w14:paraId="0490AE8E" w14:textId="77777777" w:rsidTr="00486E6C">
        <w:trPr>
          <w:trHeight w:val="144"/>
          <w:tblCellSpacing w:w="20" w:type="nil"/>
        </w:trPr>
        <w:tc>
          <w:tcPr>
            <w:tcW w:w="10873" w:type="dxa"/>
            <w:gridSpan w:val="11"/>
            <w:tcMar>
              <w:top w:w="50" w:type="dxa"/>
              <w:left w:w="100" w:type="dxa"/>
            </w:tcMar>
            <w:vAlign w:val="center"/>
          </w:tcPr>
          <w:p w14:paraId="74E8083B" w14:textId="1370539C" w:rsidR="007603E0" w:rsidRPr="007603E0" w:rsidRDefault="007603E0" w:rsidP="007603E0">
            <w:pPr>
              <w:jc w:val="center"/>
              <w:rPr>
                <w:rFonts w:ascii="Arial" w:hAnsi="Arial" w:cs="Arial"/>
                <w:b/>
                <w:sz w:val="20"/>
                <w:szCs w:val="20"/>
              </w:rPr>
            </w:pPr>
            <w:r>
              <w:rPr>
                <w:rFonts w:ascii="Arial" w:hAnsi="Arial" w:cs="Arial"/>
                <w:b/>
                <w:sz w:val="20"/>
                <w:szCs w:val="20"/>
              </w:rPr>
              <w:t>3 класс</w:t>
            </w:r>
          </w:p>
        </w:tc>
      </w:tr>
      <w:tr w:rsidR="007603E0" w:rsidRPr="004A4A31" w14:paraId="27622BC0" w14:textId="77777777" w:rsidTr="00486E6C">
        <w:trPr>
          <w:trHeight w:val="144"/>
          <w:tblCellSpacing w:w="20" w:type="nil"/>
        </w:trPr>
        <w:tc>
          <w:tcPr>
            <w:tcW w:w="618" w:type="dxa"/>
            <w:tcMar>
              <w:top w:w="50" w:type="dxa"/>
              <w:left w:w="100" w:type="dxa"/>
            </w:tcMar>
            <w:vAlign w:val="center"/>
          </w:tcPr>
          <w:p w14:paraId="2B88A535" w14:textId="77777777" w:rsidR="007603E0" w:rsidRPr="007603E0" w:rsidRDefault="007603E0" w:rsidP="007603E0">
            <w:pPr>
              <w:spacing w:after="0"/>
              <w:rPr>
                <w:rFonts w:ascii="Arial" w:hAnsi="Arial" w:cs="Arial"/>
                <w:sz w:val="20"/>
                <w:szCs w:val="20"/>
              </w:rPr>
            </w:pPr>
            <w:r w:rsidRPr="007603E0">
              <w:rPr>
                <w:rFonts w:ascii="Arial" w:hAnsi="Arial" w:cs="Arial"/>
                <w:color w:val="000000"/>
                <w:sz w:val="20"/>
                <w:szCs w:val="20"/>
              </w:rPr>
              <w:t>1</w:t>
            </w:r>
          </w:p>
        </w:tc>
        <w:tc>
          <w:tcPr>
            <w:tcW w:w="2884" w:type="dxa"/>
            <w:gridSpan w:val="4"/>
            <w:tcMar>
              <w:top w:w="50" w:type="dxa"/>
              <w:left w:w="100" w:type="dxa"/>
            </w:tcMar>
            <w:vAlign w:val="center"/>
          </w:tcPr>
          <w:p w14:paraId="3436B041"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О Родине и её истории</w:t>
            </w:r>
          </w:p>
        </w:tc>
        <w:tc>
          <w:tcPr>
            <w:tcW w:w="709" w:type="dxa"/>
            <w:gridSpan w:val="2"/>
            <w:tcMar>
              <w:top w:w="50" w:type="dxa"/>
              <w:left w:w="100" w:type="dxa"/>
            </w:tcMar>
            <w:vAlign w:val="center"/>
          </w:tcPr>
          <w:p w14:paraId="31148AD3"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6 </w:t>
            </w:r>
          </w:p>
        </w:tc>
        <w:tc>
          <w:tcPr>
            <w:tcW w:w="1417" w:type="dxa"/>
            <w:gridSpan w:val="2"/>
            <w:tcMar>
              <w:top w:w="50" w:type="dxa"/>
              <w:left w:w="100" w:type="dxa"/>
            </w:tcMar>
            <w:vAlign w:val="center"/>
          </w:tcPr>
          <w:p w14:paraId="7C1E98FD" w14:textId="77777777" w:rsidR="007603E0" w:rsidRPr="007603E0" w:rsidRDefault="007603E0" w:rsidP="007603E0">
            <w:pPr>
              <w:spacing w:after="0"/>
              <w:ind w:left="135"/>
              <w:jc w:val="center"/>
              <w:rPr>
                <w:rFonts w:ascii="Arial" w:hAnsi="Arial" w:cs="Arial"/>
                <w:sz w:val="20"/>
                <w:szCs w:val="20"/>
              </w:rPr>
            </w:pPr>
          </w:p>
        </w:tc>
        <w:tc>
          <w:tcPr>
            <w:tcW w:w="1560" w:type="dxa"/>
            <w:tcMar>
              <w:top w:w="50" w:type="dxa"/>
              <w:left w:w="100" w:type="dxa"/>
            </w:tcMar>
            <w:vAlign w:val="center"/>
          </w:tcPr>
          <w:p w14:paraId="3CE02808" w14:textId="77777777" w:rsidR="007603E0" w:rsidRPr="007603E0"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7E6C9A23"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 xml:space="preserve">Библиотека ЦОК </w:t>
            </w:r>
            <w:hyperlink r:id="rId50">
              <w:r w:rsidRPr="007603E0">
                <w:rPr>
                  <w:rFonts w:ascii="Arial" w:hAnsi="Arial" w:cs="Arial"/>
                  <w:color w:val="0000FF"/>
                  <w:sz w:val="20"/>
                  <w:szCs w:val="20"/>
                  <w:u w:val="single"/>
                </w:rPr>
                <w:t>https://m.edsoo.ru/7f411a40</w:t>
              </w:r>
            </w:hyperlink>
          </w:p>
        </w:tc>
      </w:tr>
      <w:tr w:rsidR="007603E0" w:rsidRPr="004A4A31" w14:paraId="42C84909" w14:textId="77777777" w:rsidTr="00486E6C">
        <w:trPr>
          <w:trHeight w:val="144"/>
          <w:tblCellSpacing w:w="20" w:type="nil"/>
        </w:trPr>
        <w:tc>
          <w:tcPr>
            <w:tcW w:w="618" w:type="dxa"/>
            <w:tcMar>
              <w:top w:w="50" w:type="dxa"/>
              <w:left w:w="100" w:type="dxa"/>
            </w:tcMar>
            <w:vAlign w:val="center"/>
          </w:tcPr>
          <w:p w14:paraId="7C35221D" w14:textId="77777777" w:rsidR="007603E0" w:rsidRPr="007603E0" w:rsidRDefault="007603E0" w:rsidP="007603E0">
            <w:pPr>
              <w:spacing w:after="0"/>
              <w:rPr>
                <w:rFonts w:ascii="Arial" w:hAnsi="Arial" w:cs="Arial"/>
                <w:sz w:val="20"/>
                <w:szCs w:val="20"/>
              </w:rPr>
            </w:pPr>
            <w:r w:rsidRPr="007603E0">
              <w:rPr>
                <w:rFonts w:ascii="Arial" w:hAnsi="Arial" w:cs="Arial"/>
                <w:color w:val="000000"/>
                <w:sz w:val="20"/>
                <w:szCs w:val="20"/>
              </w:rPr>
              <w:t>2</w:t>
            </w:r>
          </w:p>
        </w:tc>
        <w:tc>
          <w:tcPr>
            <w:tcW w:w="2884" w:type="dxa"/>
            <w:gridSpan w:val="4"/>
            <w:tcMar>
              <w:top w:w="50" w:type="dxa"/>
              <w:left w:w="100" w:type="dxa"/>
            </w:tcMar>
            <w:vAlign w:val="center"/>
          </w:tcPr>
          <w:p w14:paraId="1D6AA9AC"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Фольклор (устное народное творчество)</w:t>
            </w:r>
          </w:p>
        </w:tc>
        <w:tc>
          <w:tcPr>
            <w:tcW w:w="709" w:type="dxa"/>
            <w:gridSpan w:val="2"/>
            <w:tcMar>
              <w:top w:w="50" w:type="dxa"/>
              <w:left w:w="100" w:type="dxa"/>
            </w:tcMar>
            <w:vAlign w:val="center"/>
          </w:tcPr>
          <w:p w14:paraId="1FFBFE22"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16 </w:t>
            </w:r>
          </w:p>
        </w:tc>
        <w:tc>
          <w:tcPr>
            <w:tcW w:w="1417" w:type="dxa"/>
            <w:gridSpan w:val="2"/>
            <w:tcMar>
              <w:top w:w="50" w:type="dxa"/>
              <w:left w:w="100" w:type="dxa"/>
            </w:tcMar>
            <w:vAlign w:val="center"/>
          </w:tcPr>
          <w:p w14:paraId="21511F3E"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1 </w:t>
            </w:r>
          </w:p>
        </w:tc>
        <w:tc>
          <w:tcPr>
            <w:tcW w:w="1560" w:type="dxa"/>
            <w:tcMar>
              <w:top w:w="50" w:type="dxa"/>
              <w:left w:w="100" w:type="dxa"/>
            </w:tcMar>
            <w:vAlign w:val="center"/>
          </w:tcPr>
          <w:p w14:paraId="40284C8A" w14:textId="77777777" w:rsidR="007603E0" w:rsidRPr="007603E0"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650D1AC1"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 xml:space="preserve">Библиотека ЦОК </w:t>
            </w:r>
            <w:hyperlink r:id="rId51">
              <w:r w:rsidRPr="007603E0">
                <w:rPr>
                  <w:rFonts w:ascii="Arial" w:hAnsi="Arial" w:cs="Arial"/>
                  <w:color w:val="0000FF"/>
                  <w:sz w:val="20"/>
                  <w:szCs w:val="20"/>
                  <w:u w:val="single"/>
                </w:rPr>
                <w:t>https://m.edsoo.ru/7f411a40</w:t>
              </w:r>
            </w:hyperlink>
          </w:p>
        </w:tc>
      </w:tr>
      <w:tr w:rsidR="007603E0" w:rsidRPr="004A4A31" w14:paraId="059CD2A2" w14:textId="77777777" w:rsidTr="00486E6C">
        <w:trPr>
          <w:trHeight w:val="144"/>
          <w:tblCellSpacing w:w="20" w:type="nil"/>
        </w:trPr>
        <w:tc>
          <w:tcPr>
            <w:tcW w:w="618" w:type="dxa"/>
            <w:tcMar>
              <w:top w:w="50" w:type="dxa"/>
              <w:left w:w="100" w:type="dxa"/>
            </w:tcMar>
            <w:vAlign w:val="center"/>
          </w:tcPr>
          <w:p w14:paraId="18A6BFD4" w14:textId="77777777" w:rsidR="007603E0" w:rsidRPr="007603E0" w:rsidRDefault="007603E0" w:rsidP="007603E0">
            <w:pPr>
              <w:spacing w:after="0"/>
              <w:rPr>
                <w:rFonts w:ascii="Arial" w:hAnsi="Arial" w:cs="Arial"/>
                <w:sz w:val="20"/>
                <w:szCs w:val="20"/>
              </w:rPr>
            </w:pPr>
            <w:r w:rsidRPr="007603E0">
              <w:rPr>
                <w:rFonts w:ascii="Arial" w:hAnsi="Arial" w:cs="Arial"/>
                <w:color w:val="000000"/>
                <w:sz w:val="20"/>
                <w:szCs w:val="20"/>
              </w:rPr>
              <w:t>3</w:t>
            </w:r>
          </w:p>
        </w:tc>
        <w:tc>
          <w:tcPr>
            <w:tcW w:w="2884" w:type="dxa"/>
            <w:gridSpan w:val="4"/>
            <w:tcMar>
              <w:top w:w="50" w:type="dxa"/>
              <w:left w:w="100" w:type="dxa"/>
            </w:tcMar>
            <w:vAlign w:val="center"/>
          </w:tcPr>
          <w:p w14:paraId="5019EE86"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Творчество И.А.Крылова</w:t>
            </w:r>
          </w:p>
        </w:tc>
        <w:tc>
          <w:tcPr>
            <w:tcW w:w="709" w:type="dxa"/>
            <w:gridSpan w:val="2"/>
            <w:tcMar>
              <w:top w:w="50" w:type="dxa"/>
              <w:left w:w="100" w:type="dxa"/>
            </w:tcMar>
            <w:vAlign w:val="center"/>
          </w:tcPr>
          <w:p w14:paraId="0DE0619A"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4 </w:t>
            </w:r>
          </w:p>
        </w:tc>
        <w:tc>
          <w:tcPr>
            <w:tcW w:w="1417" w:type="dxa"/>
            <w:gridSpan w:val="2"/>
            <w:tcMar>
              <w:top w:w="50" w:type="dxa"/>
              <w:left w:w="100" w:type="dxa"/>
            </w:tcMar>
            <w:vAlign w:val="center"/>
          </w:tcPr>
          <w:p w14:paraId="740CF907" w14:textId="77777777" w:rsidR="007603E0" w:rsidRPr="007603E0" w:rsidRDefault="007603E0" w:rsidP="007603E0">
            <w:pPr>
              <w:spacing w:after="0"/>
              <w:ind w:left="135"/>
              <w:jc w:val="center"/>
              <w:rPr>
                <w:rFonts w:ascii="Arial" w:hAnsi="Arial" w:cs="Arial"/>
                <w:sz w:val="20"/>
                <w:szCs w:val="20"/>
              </w:rPr>
            </w:pPr>
          </w:p>
        </w:tc>
        <w:tc>
          <w:tcPr>
            <w:tcW w:w="1560" w:type="dxa"/>
            <w:tcMar>
              <w:top w:w="50" w:type="dxa"/>
              <w:left w:w="100" w:type="dxa"/>
            </w:tcMar>
            <w:vAlign w:val="center"/>
          </w:tcPr>
          <w:p w14:paraId="30BA8891" w14:textId="77777777" w:rsidR="007603E0" w:rsidRPr="007603E0"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7F15E270"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 xml:space="preserve">Библиотека ЦОК </w:t>
            </w:r>
            <w:hyperlink r:id="rId52">
              <w:r w:rsidRPr="007603E0">
                <w:rPr>
                  <w:rFonts w:ascii="Arial" w:hAnsi="Arial" w:cs="Arial"/>
                  <w:color w:val="0000FF"/>
                  <w:sz w:val="20"/>
                  <w:szCs w:val="20"/>
                  <w:u w:val="single"/>
                </w:rPr>
                <w:t>https://m.edsoo.ru/7f411a40</w:t>
              </w:r>
            </w:hyperlink>
          </w:p>
        </w:tc>
      </w:tr>
      <w:tr w:rsidR="007603E0" w:rsidRPr="004A4A31" w14:paraId="12F7A0CB" w14:textId="77777777" w:rsidTr="00486E6C">
        <w:trPr>
          <w:trHeight w:val="144"/>
          <w:tblCellSpacing w:w="20" w:type="nil"/>
        </w:trPr>
        <w:tc>
          <w:tcPr>
            <w:tcW w:w="618" w:type="dxa"/>
            <w:tcMar>
              <w:top w:w="50" w:type="dxa"/>
              <w:left w:w="100" w:type="dxa"/>
            </w:tcMar>
            <w:vAlign w:val="center"/>
          </w:tcPr>
          <w:p w14:paraId="6C4952B6" w14:textId="77777777" w:rsidR="007603E0" w:rsidRPr="007603E0" w:rsidRDefault="007603E0" w:rsidP="007603E0">
            <w:pPr>
              <w:spacing w:after="0"/>
              <w:rPr>
                <w:rFonts w:ascii="Arial" w:hAnsi="Arial" w:cs="Arial"/>
                <w:sz w:val="20"/>
                <w:szCs w:val="20"/>
              </w:rPr>
            </w:pPr>
            <w:r w:rsidRPr="007603E0">
              <w:rPr>
                <w:rFonts w:ascii="Arial" w:hAnsi="Arial" w:cs="Arial"/>
                <w:color w:val="000000"/>
                <w:sz w:val="20"/>
                <w:szCs w:val="20"/>
              </w:rPr>
              <w:t>4</w:t>
            </w:r>
          </w:p>
        </w:tc>
        <w:tc>
          <w:tcPr>
            <w:tcW w:w="2884" w:type="dxa"/>
            <w:gridSpan w:val="4"/>
            <w:tcMar>
              <w:top w:w="50" w:type="dxa"/>
              <w:left w:w="100" w:type="dxa"/>
            </w:tcMar>
            <w:vAlign w:val="center"/>
          </w:tcPr>
          <w:p w14:paraId="53F7035B"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Творчество А.С.Пушкина</w:t>
            </w:r>
          </w:p>
        </w:tc>
        <w:tc>
          <w:tcPr>
            <w:tcW w:w="709" w:type="dxa"/>
            <w:gridSpan w:val="2"/>
            <w:tcMar>
              <w:top w:w="50" w:type="dxa"/>
              <w:left w:w="100" w:type="dxa"/>
            </w:tcMar>
            <w:vAlign w:val="center"/>
          </w:tcPr>
          <w:p w14:paraId="4648A1FC"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9 </w:t>
            </w:r>
          </w:p>
        </w:tc>
        <w:tc>
          <w:tcPr>
            <w:tcW w:w="1417" w:type="dxa"/>
            <w:gridSpan w:val="2"/>
            <w:tcMar>
              <w:top w:w="50" w:type="dxa"/>
              <w:left w:w="100" w:type="dxa"/>
            </w:tcMar>
            <w:vAlign w:val="center"/>
          </w:tcPr>
          <w:p w14:paraId="6B7B17E9"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1 </w:t>
            </w:r>
          </w:p>
        </w:tc>
        <w:tc>
          <w:tcPr>
            <w:tcW w:w="1560" w:type="dxa"/>
            <w:tcMar>
              <w:top w:w="50" w:type="dxa"/>
              <w:left w:w="100" w:type="dxa"/>
            </w:tcMar>
            <w:vAlign w:val="center"/>
          </w:tcPr>
          <w:p w14:paraId="6C513DE7" w14:textId="77777777" w:rsidR="007603E0" w:rsidRPr="007603E0"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03C0B54B"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 xml:space="preserve">Библиотека ЦОК </w:t>
            </w:r>
            <w:hyperlink r:id="rId53">
              <w:r w:rsidRPr="007603E0">
                <w:rPr>
                  <w:rFonts w:ascii="Arial" w:hAnsi="Arial" w:cs="Arial"/>
                  <w:color w:val="0000FF"/>
                  <w:sz w:val="20"/>
                  <w:szCs w:val="20"/>
                  <w:u w:val="single"/>
                </w:rPr>
                <w:t>https://m.edsoo.ru/7f411a40</w:t>
              </w:r>
            </w:hyperlink>
          </w:p>
        </w:tc>
      </w:tr>
      <w:tr w:rsidR="007603E0" w:rsidRPr="004A4A31" w14:paraId="06A23A43" w14:textId="77777777" w:rsidTr="00486E6C">
        <w:trPr>
          <w:trHeight w:val="144"/>
          <w:tblCellSpacing w:w="20" w:type="nil"/>
        </w:trPr>
        <w:tc>
          <w:tcPr>
            <w:tcW w:w="618" w:type="dxa"/>
            <w:tcMar>
              <w:top w:w="50" w:type="dxa"/>
              <w:left w:w="100" w:type="dxa"/>
            </w:tcMar>
            <w:vAlign w:val="center"/>
          </w:tcPr>
          <w:p w14:paraId="40E0351B" w14:textId="77777777" w:rsidR="007603E0" w:rsidRPr="007603E0" w:rsidRDefault="007603E0" w:rsidP="007603E0">
            <w:pPr>
              <w:spacing w:after="0"/>
              <w:rPr>
                <w:rFonts w:ascii="Arial" w:hAnsi="Arial" w:cs="Arial"/>
                <w:sz w:val="20"/>
                <w:szCs w:val="20"/>
              </w:rPr>
            </w:pPr>
            <w:r w:rsidRPr="007603E0">
              <w:rPr>
                <w:rFonts w:ascii="Arial" w:hAnsi="Arial" w:cs="Arial"/>
                <w:color w:val="000000"/>
                <w:sz w:val="20"/>
                <w:szCs w:val="20"/>
              </w:rPr>
              <w:t>5</w:t>
            </w:r>
          </w:p>
        </w:tc>
        <w:tc>
          <w:tcPr>
            <w:tcW w:w="2884" w:type="dxa"/>
            <w:gridSpan w:val="4"/>
            <w:tcMar>
              <w:top w:w="50" w:type="dxa"/>
              <w:left w:w="100" w:type="dxa"/>
            </w:tcMar>
            <w:vAlign w:val="center"/>
          </w:tcPr>
          <w:p w14:paraId="746230D6"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Картины природы в произведениях поэтов и писателей ХIХ века</w:t>
            </w:r>
          </w:p>
        </w:tc>
        <w:tc>
          <w:tcPr>
            <w:tcW w:w="709" w:type="dxa"/>
            <w:gridSpan w:val="2"/>
            <w:tcMar>
              <w:top w:w="50" w:type="dxa"/>
              <w:left w:w="100" w:type="dxa"/>
            </w:tcMar>
            <w:vAlign w:val="center"/>
          </w:tcPr>
          <w:p w14:paraId="75F86E63"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8 </w:t>
            </w:r>
          </w:p>
        </w:tc>
        <w:tc>
          <w:tcPr>
            <w:tcW w:w="1417" w:type="dxa"/>
            <w:gridSpan w:val="2"/>
            <w:tcMar>
              <w:top w:w="50" w:type="dxa"/>
              <w:left w:w="100" w:type="dxa"/>
            </w:tcMar>
            <w:vAlign w:val="center"/>
          </w:tcPr>
          <w:p w14:paraId="56AFB47D" w14:textId="77777777" w:rsidR="007603E0" w:rsidRPr="007603E0" w:rsidRDefault="007603E0" w:rsidP="007603E0">
            <w:pPr>
              <w:spacing w:after="0"/>
              <w:ind w:left="135"/>
              <w:jc w:val="center"/>
              <w:rPr>
                <w:rFonts w:ascii="Arial" w:hAnsi="Arial" w:cs="Arial"/>
                <w:sz w:val="20"/>
                <w:szCs w:val="20"/>
              </w:rPr>
            </w:pPr>
          </w:p>
        </w:tc>
        <w:tc>
          <w:tcPr>
            <w:tcW w:w="1560" w:type="dxa"/>
            <w:tcMar>
              <w:top w:w="50" w:type="dxa"/>
              <w:left w:w="100" w:type="dxa"/>
            </w:tcMar>
            <w:vAlign w:val="center"/>
          </w:tcPr>
          <w:p w14:paraId="2DAC083C" w14:textId="77777777" w:rsidR="007603E0" w:rsidRPr="007603E0"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3BC4C40F"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 xml:space="preserve">Библиотека ЦОК </w:t>
            </w:r>
            <w:hyperlink r:id="rId54">
              <w:r w:rsidRPr="007603E0">
                <w:rPr>
                  <w:rFonts w:ascii="Arial" w:hAnsi="Arial" w:cs="Arial"/>
                  <w:color w:val="0000FF"/>
                  <w:sz w:val="20"/>
                  <w:szCs w:val="20"/>
                  <w:u w:val="single"/>
                </w:rPr>
                <w:t>https://m.edsoo.ru/7f411a40</w:t>
              </w:r>
            </w:hyperlink>
          </w:p>
        </w:tc>
      </w:tr>
      <w:tr w:rsidR="007603E0" w:rsidRPr="004A4A31" w14:paraId="008CDF04" w14:textId="77777777" w:rsidTr="00486E6C">
        <w:trPr>
          <w:trHeight w:val="144"/>
          <w:tblCellSpacing w:w="20" w:type="nil"/>
        </w:trPr>
        <w:tc>
          <w:tcPr>
            <w:tcW w:w="618" w:type="dxa"/>
            <w:tcMar>
              <w:top w:w="50" w:type="dxa"/>
              <w:left w:w="100" w:type="dxa"/>
            </w:tcMar>
            <w:vAlign w:val="center"/>
          </w:tcPr>
          <w:p w14:paraId="18A1C268" w14:textId="77777777" w:rsidR="007603E0" w:rsidRPr="007603E0" w:rsidRDefault="007603E0" w:rsidP="007603E0">
            <w:pPr>
              <w:spacing w:after="0"/>
              <w:rPr>
                <w:rFonts w:ascii="Arial" w:hAnsi="Arial" w:cs="Arial"/>
                <w:sz w:val="20"/>
                <w:szCs w:val="20"/>
              </w:rPr>
            </w:pPr>
            <w:r w:rsidRPr="007603E0">
              <w:rPr>
                <w:rFonts w:ascii="Arial" w:hAnsi="Arial" w:cs="Arial"/>
                <w:color w:val="000000"/>
                <w:sz w:val="20"/>
                <w:szCs w:val="20"/>
              </w:rPr>
              <w:lastRenderedPageBreak/>
              <w:t>6</w:t>
            </w:r>
          </w:p>
        </w:tc>
        <w:tc>
          <w:tcPr>
            <w:tcW w:w="2884" w:type="dxa"/>
            <w:gridSpan w:val="4"/>
            <w:tcMar>
              <w:top w:w="50" w:type="dxa"/>
              <w:left w:w="100" w:type="dxa"/>
            </w:tcMar>
            <w:vAlign w:val="center"/>
          </w:tcPr>
          <w:p w14:paraId="10ABCDC0"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Творчество Л.Н.Толстого</w:t>
            </w:r>
          </w:p>
        </w:tc>
        <w:tc>
          <w:tcPr>
            <w:tcW w:w="709" w:type="dxa"/>
            <w:gridSpan w:val="2"/>
            <w:tcMar>
              <w:top w:w="50" w:type="dxa"/>
              <w:left w:w="100" w:type="dxa"/>
            </w:tcMar>
            <w:vAlign w:val="center"/>
          </w:tcPr>
          <w:p w14:paraId="2A00FA8B"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10 </w:t>
            </w:r>
          </w:p>
        </w:tc>
        <w:tc>
          <w:tcPr>
            <w:tcW w:w="1417" w:type="dxa"/>
            <w:gridSpan w:val="2"/>
            <w:tcMar>
              <w:top w:w="50" w:type="dxa"/>
              <w:left w:w="100" w:type="dxa"/>
            </w:tcMar>
            <w:vAlign w:val="center"/>
          </w:tcPr>
          <w:p w14:paraId="02987E64"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1 </w:t>
            </w:r>
          </w:p>
        </w:tc>
        <w:tc>
          <w:tcPr>
            <w:tcW w:w="1560" w:type="dxa"/>
            <w:tcMar>
              <w:top w:w="50" w:type="dxa"/>
              <w:left w:w="100" w:type="dxa"/>
            </w:tcMar>
            <w:vAlign w:val="center"/>
          </w:tcPr>
          <w:p w14:paraId="2F357847" w14:textId="77777777" w:rsidR="007603E0" w:rsidRPr="007603E0"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31540D3E"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 xml:space="preserve">Библиотека ЦОК </w:t>
            </w:r>
            <w:hyperlink r:id="rId55">
              <w:r w:rsidRPr="007603E0">
                <w:rPr>
                  <w:rFonts w:ascii="Arial" w:hAnsi="Arial" w:cs="Arial"/>
                  <w:color w:val="0000FF"/>
                  <w:sz w:val="20"/>
                  <w:szCs w:val="20"/>
                  <w:u w:val="single"/>
                </w:rPr>
                <w:t>https://m.edsoo.ru/7f411a40</w:t>
              </w:r>
            </w:hyperlink>
          </w:p>
        </w:tc>
      </w:tr>
      <w:tr w:rsidR="007603E0" w:rsidRPr="004A4A31" w14:paraId="37547095" w14:textId="77777777" w:rsidTr="00486E6C">
        <w:trPr>
          <w:trHeight w:val="144"/>
          <w:tblCellSpacing w:w="20" w:type="nil"/>
        </w:trPr>
        <w:tc>
          <w:tcPr>
            <w:tcW w:w="618" w:type="dxa"/>
            <w:tcMar>
              <w:top w:w="50" w:type="dxa"/>
              <w:left w:w="100" w:type="dxa"/>
            </w:tcMar>
            <w:vAlign w:val="center"/>
          </w:tcPr>
          <w:p w14:paraId="3754479D" w14:textId="77777777" w:rsidR="007603E0" w:rsidRPr="007603E0" w:rsidRDefault="007603E0" w:rsidP="007603E0">
            <w:pPr>
              <w:spacing w:after="0"/>
              <w:rPr>
                <w:rFonts w:ascii="Arial" w:hAnsi="Arial" w:cs="Arial"/>
                <w:sz w:val="20"/>
                <w:szCs w:val="20"/>
              </w:rPr>
            </w:pPr>
            <w:r w:rsidRPr="007603E0">
              <w:rPr>
                <w:rFonts w:ascii="Arial" w:hAnsi="Arial" w:cs="Arial"/>
                <w:color w:val="000000"/>
                <w:sz w:val="20"/>
                <w:szCs w:val="20"/>
              </w:rPr>
              <w:t>7</w:t>
            </w:r>
          </w:p>
        </w:tc>
        <w:tc>
          <w:tcPr>
            <w:tcW w:w="2884" w:type="dxa"/>
            <w:gridSpan w:val="4"/>
            <w:tcMar>
              <w:top w:w="50" w:type="dxa"/>
              <w:left w:w="100" w:type="dxa"/>
            </w:tcMar>
            <w:vAlign w:val="center"/>
          </w:tcPr>
          <w:p w14:paraId="374C1D7D"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Литературная сказка</w:t>
            </w:r>
          </w:p>
        </w:tc>
        <w:tc>
          <w:tcPr>
            <w:tcW w:w="709" w:type="dxa"/>
            <w:gridSpan w:val="2"/>
            <w:tcMar>
              <w:top w:w="50" w:type="dxa"/>
              <w:left w:w="100" w:type="dxa"/>
            </w:tcMar>
            <w:vAlign w:val="center"/>
          </w:tcPr>
          <w:p w14:paraId="7E142657"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9 </w:t>
            </w:r>
          </w:p>
        </w:tc>
        <w:tc>
          <w:tcPr>
            <w:tcW w:w="1417" w:type="dxa"/>
            <w:gridSpan w:val="2"/>
            <w:tcMar>
              <w:top w:w="50" w:type="dxa"/>
              <w:left w:w="100" w:type="dxa"/>
            </w:tcMar>
            <w:vAlign w:val="center"/>
          </w:tcPr>
          <w:p w14:paraId="660FC0F4" w14:textId="77777777" w:rsidR="007603E0" w:rsidRPr="007603E0" w:rsidRDefault="007603E0" w:rsidP="007603E0">
            <w:pPr>
              <w:spacing w:after="0"/>
              <w:ind w:left="135"/>
              <w:jc w:val="center"/>
              <w:rPr>
                <w:rFonts w:ascii="Arial" w:hAnsi="Arial" w:cs="Arial"/>
                <w:sz w:val="20"/>
                <w:szCs w:val="20"/>
              </w:rPr>
            </w:pPr>
          </w:p>
        </w:tc>
        <w:tc>
          <w:tcPr>
            <w:tcW w:w="1560" w:type="dxa"/>
            <w:tcMar>
              <w:top w:w="50" w:type="dxa"/>
              <w:left w:w="100" w:type="dxa"/>
            </w:tcMar>
            <w:vAlign w:val="center"/>
          </w:tcPr>
          <w:p w14:paraId="056A3978" w14:textId="77777777" w:rsidR="007603E0" w:rsidRPr="007603E0"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572B687D"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 xml:space="preserve">Библиотека ЦОК </w:t>
            </w:r>
            <w:hyperlink r:id="rId56">
              <w:r w:rsidRPr="007603E0">
                <w:rPr>
                  <w:rFonts w:ascii="Arial" w:hAnsi="Arial" w:cs="Arial"/>
                  <w:color w:val="0000FF"/>
                  <w:sz w:val="20"/>
                  <w:szCs w:val="20"/>
                  <w:u w:val="single"/>
                </w:rPr>
                <w:t>https://m.edsoo.ru/7f411a40</w:t>
              </w:r>
            </w:hyperlink>
          </w:p>
        </w:tc>
      </w:tr>
      <w:tr w:rsidR="007603E0" w:rsidRPr="004A4A31" w14:paraId="75E1521C" w14:textId="77777777" w:rsidTr="00486E6C">
        <w:trPr>
          <w:trHeight w:val="144"/>
          <w:tblCellSpacing w:w="20" w:type="nil"/>
        </w:trPr>
        <w:tc>
          <w:tcPr>
            <w:tcW w:w="618" w:type="dxa"/>
            <w:tcMar>
              <w:top w:w="50" w:type="dxa"/>
              <w:left w:w="100" w:type="dxa"/>
            </w:tcMar>
            <w:vAlign w:val="center"/>
          </w:tcPr>
          <w:p w14:paraId="3D6FD08E" w14:textId="77777777" w:rsidR="007603E0" w:rsidRPr="007603E0" w:rsidRDefault="007603E0" w:rsidP="007603E0">
            <w:pPr>
              <w:spacing w:after="0"/>
              <w:rPr>
                <w:rFonts w:ascii="Arial" w:hAnsi="Arial" w:cs="Arial"/>
                <w:sz w:val="20"/>
                <w:szCs w:val="20"/>
              </w:rPr>
            </w:pPr>
            <w:r w:rsidRPr="007603E0">
              <w:rPr>
                <w:rFonts w:ascii="Arial" w:hAnsi="Arial" w:cs="Arial"/>
                <w:color w:val="000000"/>
                <w:sz w:val="20"/>
                <w:szCs w:val="20"/>
              </w:rPr>
              <w:t>8</w:t>
            </w:r>
          </w:p>
        </w:tc>
        <w:tc>
          <w:tcPr>
            <w:tcW w:w="2884" w:type="dxa"/>
            <w:gridSpan w:val="4"/>
            <w:tcMar>
              <w:top w:w="50" w:type="dxa"/>
              <w:left w:w="100" w:type="dxa"/>
            </w:tcMar>
            <w:vAlign w:val="center"/>
          </w:tcPr>
          <w:p w14:paraId="05A0BBEB"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Картины природы в произведениях поэтов и писателей XX века</w:t>
            </w:r>
          </w:p>
        </w:tc>
        <w:tc>
          <w:tcPr>
            <w:tcW w:w="709" w:type="dxa"/>
            <w:gridSpan w:val="2"/>
            <w:tcMar>
              <w:top w:w="50" w:type="dxa"/>
              <w:left w:w="100" w:type="dxa"/>
            </w:tcMar>
            <w:vAlign w:val="center"/>
          </w:tcPr>
          <w:p w14:paraId="0255E22B"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10 </w:t>
            </w:r>
          </w:p>
        </w:tc>
        <w:tc>
          <w:tcPr>
            <w:tcW w:w="1417" w:type="dxa"/>
            <w:gridSpan w:val="2"/>
            <w:tcMar>
              <w:top w:w="50" w:type="dxa"/>
              <w:left w:w="100" w:type="dxa"/>
            </w:tcMar>
            <w:vAlign w:val="center"/>
          </w:tcPr>
          <w:p w14:paraId="33D23D26"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1 </w:t>
            </w:r>
          </w:p>
        </w:tc>
        <w:tc>
          <w:tcPr>
            <w:tcW w:w="1560" w:type="dxa"/>
            <w:tcMar>
              <w:top w:w="50" w:type="dxa"/>
              <w:left w:w="100" w:type="dxa"/>
            </w:tcMar>
            <w:vAlign w:val="center"/>
          </w:tcPr>
          <w:p w14:paraId="2380B71F" w14:textId="77777777" w:rsidR="007603E0" w:rsidRPr="007603E0"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1BFDE25A"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 xml:space="preserve">Библиотека ЦОК </w:t>
            </w:r>
            <w:hyperlink r:id="rId57">
              <w:r w:rsidRPr="007603E0">
                <w:rPr>
                  <w:rFonts w:ascii="Arial" w:hAnsi="Arial" w:cs="Arial"/>
                  <w:color w:val="0000FF"/>
                  <w:sz w:val="20"/>
                  <w:szCs w:val="20"/>
                  <w:u w:val="single"/>
                </w:rPr>
                <w:t>https://m.edsoo.ru/7f411a40</w:t>
              </w:r>
            </w:hyperlink>
          </w:p>
        </w:tc>
      </w:tr>
      <w:tr w:rsidR="007603E0" w:rsidRPr="004A4A31" w14:paraId="41CC70DE" w14:textId="77777777" w:rsidTr="00486E6C">
        <w:trPr>
          <w:trHeight w:val="144"/>
          <w:tblCellSpacing w:w="20" w:type="nil"/>
        </w:trPr>
        <w:tc>
          <w:tcPr>
            <w:tcW w:w="618" w:type="dxa"/>
            <w:tcMar>
              <w:top w:w="50" w:type="dxa"/>
              <w:left w:w="100" w:type="dxa"/>
            </w:tcMar>
            <w:vAlign w:val="center"/>
          </w:tcPr>
          <w:p w14:paraId="6017FDF2" w14:textId="77777777" w:rsidR="007603E0" w:rsidRPr="007603E0" w:rsidRDefault="007603E0" w:rsidP="007603E0">
            <w:pPr>
              <w:spacing w:after="0"/>
              <w:rPr>
                <w:rFonts w:ascii="Arial" w:hAnsi="Arial" w:cs="Arial"/>
                <w:sz w:val="20"/>
                <w:szCs w:val="20"/>
              </w:rPr>
            </w:pPr>
            <w:r w:rsidRPr="007603E0">
              <w:rPr>
                <w:rFonts w:ascii="Arial" w:hAnsi="Arial" w:cs="Arial"/>
                <w:color w:val="000000"/>
                <w:sz w:val="20"/>
                <w:szCs w:val="20"/>
              </w:rPr>
              <w:t>9</w:t>
            </w:r>
          </w:p>
        </w:tc>
        <w:tc>
          <w:tcPr>
            <w:tcW w:w="2884" w:type="dxa"/>
            <w:gridSpan w:val="4"/>
            <w:tcMar>
              <w:top w:w="50" w:type="dxa"/>
              <w:left w:w="100" w:type="dxa"/>
            </w:tcMar>
            <w:vAlign w:val="center"/>
          </w:tcPr>
          <w:p w14:paraId="13761DD6"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Произведения о взаимоотношениях человека и животных</w:t>
            </w:r>
          </w:p>
        </w:tc>
        <w:tc>
          <w:tcPr>
            <w:tcW w:w="709" w:type="dxa"/>
            <w:gridSpan w:val="2"/>
            <w:tcMar>
              <w:top w:w="50" w:type="dxa"/>
              <w:left w:w="100" w:type="dxa"/>
            </w:tcMar>
            <w:vAlign w:val="center"/>
          </w:tcPr>
          <w:p w14:paraId="356343F4"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16 </w:t>
            </w:r>
          </w:p>
        </w:tc>
        <w:tc>
          <w:tcPr>
            <w:tcW w:w="1417" w:type="dxa"/>
            <w:gridSpan w:val="2"/>
            <w:tcMar>
              <w:top w:w="50" w:type="dxa"/>
              <w:left w:w="100" w:type="dxa"/>
            </w:tcMar>
            <w:vAlign w:val="center"/>
          </w:tcPr>
          <w:p w14:paraId="3C32BDBC"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1 </w:t>
            </w:r>
          </w:p>
        </w:tc>
        <w:tc>
          <w:tcPr>
            <w:tcW w:w="1560" w:type="dxa"/>
            <w:tcMar>
              <w:top w:w="50" w:type="dxa"/>
              <w:left w:w="100" w:type="dxa"/>
            </w:tcMar>
            <w:vAlign w:val="center"/>
          </w:tcPr>
          <w:p w14:paraId="01A5A3D3" w14:textId="77777777" w:rsidR="007603E0" w:rsidRPr="007603E0"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4A8A96EA"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 xml:space="preserve">Библиотека ЦОК </w:t>
            </w:r>
            <w:hyperlink r:id="rId58">
              <w:r w:rsidRPr="007603E0">
                <w:rPr>
                  <w:rFonts w:ascii="Arial" w:hAnsi="Arial" w:cs="Arial"/>
                  <w:color w:val="0000FF"/>
                  <w:sz w:val="20"/>
                  <w:szCs w:val="20"/>
                  <w:u w:val="single"/>
                </w:rPr>
                <w:t>https://m.edsoo.ru/7f411a40</w:t>
              </w:r>
            </w:hyperlink>
          </w:p>
        </w:tc>
      </w:tr>
      <w:tr w:rsidR="007603E0" w:rsidRPr="004A4A31" w14:paraId="7083DCAF" w14:textId="77777777" w:rsidTr="00486E6C">
        <w:trPr>
          <w:trHeight w:val="144"/>
          <w:tblCellSpacing w:w="20" w:type="nil"/>
        </w:trPr>
        <w:tc>
          <w:tcPr>
            <w:tcW w:w="618" w:type="dxa"/>
            <w:tcMar>
              <w:top w:w="50" w:type="dxa"/>
              <w:left w:w="100" w:type="dxa"/>
            </w:tcMar>
            <w:vAlign w:val="center"/>
          </w:tcPr>
          <w:p w14:paraId="5B12BC21" w14:textId="77777777" w:rsidR="007603E0" w:rsidRPr="007603E0" w:rsidRDefault="007603E0" w:rsidP="007603E0">
            <w:pPr>
              <w:spacing w:after="0"/>
              <w:rPr>
                <w:rFonts w:ascii="Arial" w:hAnsi="Arial" w:cs="Arial"/>
                <w:sz w:val="20"/>
                <w:szCs w:val="20"/>
              </w:rPr>
            </w:pPr>
            <w:r w:rsidRPr="007603E0">
              <w:rPr>
                <w:rFonts w:ascii="Arial" w:hAnsi="Arial" w:cs="Arial"/>
                <w:color w:val="000000"/>
                <w:sz w:val="20"/>
                <w:szCs w:val="20"/>
              </w:rPr>
              <w:t>10</w:t>
            </w:r>
          </w:p>
        </w:tc>
        <w:tc>
          <w:tcPr>
            <w:tcW w:w="2884" w:type="dxa"/>
            <w:gridSpan w:val="4"/>
            <w:tcMar>
              <w:top w:w="50" w:type="dxa"/>
              <w:left w:w="100" w:type="dxa"/>
            </w:tcMar>
            <w:vAlign w:val="center"/>
          </w:tcPr>
          <w:p w14:paraId="78C822C4"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Произведения о детях</w:t>
            </w:r>
          </w:p>
        </w:tc>
        <w:tc>
          <w:tcPr>
            <w:tcW w:w="709" w:type="dxa"/>
            <w:gridSpan w:val="2"/>
            <w:tcMar>
              <w:top w:w="50" w:type="dxa"/>
              <w:left w:w="100" w:type="dxa"/>
            </w:tcMar>
            <w:vAlign w:val="center"/>
          </w:tcPr>
          <w:p w14:paraId="30EA9ECF"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18 </w:t>
            </w:r>
          </w:p>
        </w:tc>
        <w:tc>
          <w:tcPr>
            <w:tcW w:w="1417" w:type="dxa"/>
            <w:gridSpan w:val="2"/>
            <w:tcMar>
              <w:top w:w="50" w:type="dxa"/>
              <w:left w:w="100" w:type="dxa"/>
            </w:tcMar>
            <w:vAlign w:val="center"/>
          </w:tcPr>
          <w:p w14:paraId="33DB2A5D"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1 </w:t>
            </w:r>
          </w:p>
        </w:tc>
        <w:tc>
          <w:tcPr>
            <w:tcW w:w="1560" w:type="dxa"/>
            <w:tcMar>
              <w:top w:w="50" w:type="dxa"/>
              <w:left w:w="100" w:type="dxa"/>
            </w:tcMar>
            <w:vAlign w:val="center"/>
          </w:tcPr>
          <w:p w14:paraId="79F51057" w14:textId="77777777" w:rsidR="007603E0" w:rsidRPr="007603E0"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4980E2A6"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 xml:space="preserve">Библиотека ЦОК </w:t>
            </w:r>
            <w:hyperlink r:id="rId59">
              <w:r w:rsidRPr="007603E0">
                <w:rPr>
                  <w:rFonts w:ascii="Arial" w:hAnsi="Arial" w:cs="Arial"/>
                  <w:color w:val="0000FF"/>
                  <w:sz w:val="20"/>
                  <w:szCs w:val="20"/>
                  <w:u w:val="single"/>
                </w:rPr>
                <w:t>https://m.edsoo.ru/7f411a40</w:t>
              </w:r>
            </w:hyperlink>
          </w:p>
        </w:tc>
      </w:tr>
      <w:tr w:rsidR="007603E0" w:rsidRPr="004A4A31" w14:paraId="2FB300AD" w14:textId="77777777" w:rsidTr="00486E6C">
        <w:trPr>
          <w:trHeight w:val="144"/>
          <w:tblCellSpacing w:w="20" w:type="nil"/>
        </w:trPr>
        <w:tc>
          <w:tcPr>
            <w:tcW w:w="618" w:type="dxa"/>
            <w:tcMar>
              <w:top w:w="50" w:type="dxa"/>
              <w:left w:w="100" w:type="dxa"/>
            </w:tcMar>
            <w:vAlign w:val="center"/>
          </w:tcPr>
          <w:p w14:paraId="0DB61260" w14:textId="77777777" w:rsidR="007603E0" w:rsidRPr="007603E0" w:rsidRDefault="007603E0" w:rsidP="007603E0">
            <w:pPr>
              <w:spacing w:after="0"/>
              <w:rPr>
                <w:rFonts w:ascii="Arial" w:hAnsi="Arial" w:cs="Arial"/>
                <w:sz w:val="20"/>
                <w:szCs w:val="20"/>
              </w:rPr>
            </w:pPr>
            <w:r w:rsidRPr="007603E0">
              <w:rPr>
                <w:rFonts w:ascii="Arial" w:hAnsi="Arial" w:cs="Arial"/>
                <w:color w:val="000000"/>
                <w:sz w:val="20"/>
                <w:szCs w:val="20"/>
              </w:rPr>
              <w:t>11</w:t>
            </w:r>
          </w:p>
        </w:tc>
        <w:tc>
          <w:tcPr>
            <w:tcW w:w="2884" w:type="dxa"/>
            <w:gridSpan w:val="4"/>
            <w:tcMar>
              <w:top w:w="50" w:type="dxa"/>
              <w:left w:w="100" w:type="dxa"/>
            </w:tcMar>
            <w:vAlign w:val="center"/>
          </w:tcPr>
          <w:p w14:paraId="1CEB9676"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Юмористические произведения</w:t>
            </w:r>
          </w:p>
        </w:tc>
        <w:tc>
          <w:tcPr>
            <w:tcW w:w="709" w:type="dxa"/>
            <w:gridSpan w:val="2"/>
            <w:tcMar>
              <w:top w:w="50" w:type="dxa"/>
              <w:left w:w="100" w:type="dxa"/>
            </w:tcMar>
            <w:vAlign w:val="center"/>
          </w:tcPr>
          <w:p w14:paraId="14F7FF71"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6 </w:t>
            </w:r>
          </w:p>
        </w:tc>
        <w:tc>
          <w:tcPr>
            <w:tcW w:w="1417" w:type="dxa"/>
            <w:gridSpan w:val="2"/>
            <w:tcMar>
              <w:top w:w="50" w:type="dxa"/>
              <w:left w:w="100" w:type="dxa"/>
            </w:tcMar>
            <w:vAlign w:val="center"/>
          </w:tcPr>
          <w:p w14:paraId="090F4BF9" w14:textId="77777777" w:rsidR="007603E0" w:rsidRPr="007603E0" w:rsidRDefault="007603E0" w:rsidP="007603E0">
            <w:pPr>
              <w:spacing w:after="0"/>
              <w:ind w:left="135"/>
              <w:jc w:val="center"/>
              <w:rPr>
                <w:rFonts w:ascii="Arial" w:hAnsi="Arial" w:cs="Arial"/>
                <w:sz w:val="20"/>
                <w:szCs w:val="20"/>
              </w:rPr>
            </w:pPr>
          </w:p>
        </w:tc>
        <w:tc>
          <w:tcPr>
            <w:tcW w:w="1560" w:type="dxa"/>
            <w:tcMar>
              <w:top w:w="50" w:type="dxa"/>
              <w:left w:w="100" w:type="dxa"/>
            </w:tcMar>
            <w:vAlign w:val="center"/>
          </w:tcPr>
          <w:p w14:paraId="2AE25298" w14:textId="77777777" w:rsidR="007603E0" w:rsidRPr="007603E0"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47876178"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 xml:space="preserve">Библиотека ЦОК </w:t>
            </w:r>
            <w:hyperlink r:id="rId60">
              <w:r w:rsidRPr="007603E0">
                <w:rPr>
                  <w:rFonts w:ascii="Arial" w:hAnsi="Arial" w:cs="Arial"/>
                  <w:color w:val="0000FF"/>
                  <w:sz w:val="20"/>
                  <w:szCs w:val="20"/>
                  <w:u w:val="single"/>
                </w:rPr>
                <w:t>https://m.edsoo.ru/7f411a40</w:t>
              </w:r>
            </w:hyperlink>
          </w:p>
        </w:tc>
      </w:tr>
      <w:tr w:rsidR="007603E0" w:rsidRPr="004A4A31" w14:paraId="035C420F" w14:textId="77777777" w:rsidTr="00486E6C">
        <w:trPr>
          <w:trHeight w:val="144"/>
          <w:tblCellSpacing w:w="20" w:type="nil"/>
        </w:trPr>
        <w:tc>
          <w:tcPr>
            <w:tcW w:w="618" w:type="dxa"/>
            <w:tcMar>
              <w:top w:w="50" w:type="dxa"/>
              <w:left w:w="100" w:type="dxa"/>
            </w:tcMar>
            <w:vAlign w:val="center"/>
          </w:tcPr>
          <w:p w14:paraId="012DBCA7" w14:textId="77777777" w:rsidR="007603E0" w:rsidRPr="007603E0" w:rsidRDefault="007603E0" w:rsidP="007603E0">
            <w:pPr>
              <w:spacing w:after="0"/>
              <w:rPr>
                <w:rFonts w:ascii="Arial" w:hAnsi="Arial" w:cs="Arial"/>
                <w:sz w:val="20"/>
                <w:szCs w:val="20"/>
              </w:rPr>
            </w:pPr>
            <w:r w:rsidRPr="007603E0">
              <w:rPr>
                <w:rFonts w:ascii="Arial" w:hAnsi="Arial" w:cs="Arial"/>
                <w:color w:val="000000"/>
                <w:sz w:val="20"/>
                <w:szCs w:val="20"/>
              </w:rPr>
              <w:t>12</w:t>
            </w:r>
          </w:p>
        </w:tc>
        <w:tc>
          <w:tcPr>
            <w:tcW w:w="2884" w:type="dxa"/>
            <w:gridSpan w:val="4"/>
            <w:tcMar>
              <w:top w:w="50" w:type="dxa"/>
              <w:left w:w="100" w:type="dxa"/>
            </w:tcMar>
            <w:vAlign w:val="center"/>
          </w:tcPr>
          <w:p w14:paraId="52AAF0F0"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Зарубежная литература</w:t>
            </w:r>
          </w:p>
        </w:tc>
        <w:tc>
          <w:tcPr>
            <w:tcW w:w="709" w:type="dxa"/>
            <w:gridSpan w:val="2"/>
            <w:tcMar>
              <w:top w:w="50" w:type="dxa"/>
              <w:left w:w="100" w:type="dxa"/>
            </w:tcMar>
            <w:vAlign w:val="center"/>
          </w:tcPr>
          <w:p w14:paraId="02EA0FB8"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10 </w:t>
            </w:r>
          </w:p>
        </w:tc>
        <w:tc>
          <w:tcPr>
            <w:tcW w:w="1417" w:type="dxa"/>
            <w:gridSpan w:val="2"/>
            <w:tcMar>
              <w:top w:w="50" w:type="dxa"/>
              <w:left w:w="100" w:type="dxa"/>
            </w:tcMar>
            <w:vAlign w:val="center"/>
          </w:tcPr>
          <w:p w14:paraId="6869AD54"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1 </w:t>
            </w:r>
          </w:p>
        </w:tc>
        <w:tc>
          <w:tcPr>
            <w:tcW w:w="1560" w:type="dxa"/>
            <w:tcMar>
              <w:top w:w="50" w:type="dxa"/>
              <w:left w:w="100" w:type="dxa"/>
            </w:tcMar>
            <w:vAlign w:val="center"/>
          </w:tcPr>
          <w:p w14:paraId="392B6528" w14:textId="77777777" w:rsidR="007603E0" w:rsidRPr="007603E0"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50D480C1"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 xml:space="preserve">Библиотека ЦОК </w:t>
            </w:r>
            <w:hyperlink r:id="rId61">
              <w:r w:rsidRPr="007603E0">
                <w:rPr>
                  <w:rFonts w:ascii="Arial" w:hAnsi="Arial" w:cs="Arial"/>
                  <w:color w:val="0000FF"/>
                  <w:sz w:val="20"/>
                  <w:szCs w:val="20"/>
                  <w:u w:val="single"/>
                </w:rPr>
                <w:t>https://m.edsoo.ru/7f411a40</w:t>
              </w:r>
            </w:hyperlink>
          </w:p>
        </w:tc>
      </w:tr>
      <w:tr w:rsidR="007603E0" w:rsidRPr="004A4A31" w14:paraId="68E9166B" w14:textId="77777777" w:rsidTr="00486E6C">
        <w:trPr>
          <w:trHeight w:val="144"/>
          <w:tblCellSpacing w:w="20" w:type="nil"/>
        </w:trPr>
        <w:tc>
          <w:tcPr>
            <w:tcW w:w="618" w:type="dxa"/>
            <w:tcMar>
              <w:top w:w="50" w:type="dxa"/>
              <w:left w:w="100" w:type="dxa"/>
            </w:tcMar>
            <w:vAlign w:val="center"/>
          </w:tcPr>
          <w:p w14:paraId="055EFA0B" w14:textId="77777777" w:rsidR="007603E0" w:rsidRPr="007603E0" w:rsidRDefault="007603E0" w:rsidP="007603E0">
            <w:pPr>
              <w:spacing w:after="0"/>
              <w:rPr>
                <w:rFonts w:ascii="Arial" w:hAnsi="Arial" w:cs="Arial"/>
                <w:sz w:val="20"/>
                <w:szCs w:val="20"/>
              </w:rPr>
            </w:pPr>
            <w:r w:rsidRPr="007603E0">
              <w:rPr>
                <w:rFonts w:ascii="Arial" w:hAnsi="Arial" w:cs="Arial"/>
                <w:color w:val="000000"/>
                <w:sz w:val="20"/>
                <w:szCs w:val="20"/>
              </w:rPr>
              <w:t>13</w:t>
            </w:r>
          </w:p>
        </w:tc>
        <w:tc>
          <w:tcPr>
            <w:tcW w:w="2884" w:type="dxa"/>
            <w:gridSpan w:val="4"/>
            <w:tcMar>
              <w:top w:w="50" w:type="dxa"/>
              <w:left w:w="100" w:type="dxa"/>
            </w:tcMar>
            <w:vAlign w:val="center"/>
          </w:tcPr>
          <w:p w14:paraId="27AB1B24"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Библиографическая культура (работа с детской книгой и справочной литературой)</w:t>
            </w:r>
          </w:p>
        </w:tc>
        <w:tc>
          <w:tcPr>
            <w:tcW w:w="709" w:type="dxa"/>
            <w:gridSpan w:val="2"/>
            <w:tcMar>
              <w:top w:w="50" w:type="dxa"/>
              <w:left w:w="100" w:type="dxa"/>
            </w:tcMar>
            <w:vAlign w:val="center"/>
          </w:tcPr>
          <w:p w14:paraId="6A3CEED2"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4 </w:t>
            </w:r>
          </w:p>
        </w:tc>
        <w:tc>
          <w:tcPr>
            <w:tcW w:w="1417" w:type="dxa"/>
            <w:gridSpan w:val="2"/>
            <w:tcMar>
              <w:top w:w="50" w:type="dxa"/>
              <w:left w:w="100" w:type="dxa"/>
            </w:tcMar>
            <w:vAlign w:val="center"/>
          </w:tcPr>
          <w:p w14:paraId="3EA2D7B7" w14:textId="77777777" w:rsidR="007603E0" w:rsidRPr="007603E0" w:rsidRDefault="007603E0" w:rsidP="007603E0">
            <w:pPr>
              <w:spacing w:after="0"/>
              <w:ind w:left="135"/>
              <w:jc w:val="center"/>
              <w:rPr>
                <w:rFonts w:ascii="Arial" w:hAnsi="Arial" w:cs="Arial"/>
                <w:sz w:val="20"/>
                <w:szCs w:val="20"/>
              </w:rPr>
            </w:pPr>
          </w:p>
        </w:tc>
        <w:tc>
          <w:tcPr>
            <w:tcW w:w="1560" w:type="dxa"/>
            <w:tcMar>
              <w:top w:w="50" w:type="dxa"/>
              <w:left w:w="100" w:type="dxa"/>
            </w:tcMar>
            <w:vAlign w:val="center"/>
          </w:tcPr>
          <w:p w14:paraId="083A50C4" w14:textId="77777777" w:rsidR="007603E0" w:rsidRPr="007603E0"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4039150B"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 xml:space="preserve">Библиотека ЦОК </w:t>
            </w:r>
            <w:hyperlink r:id="rId62">
              <w:r w:rsidRPr="007603E0">
                <w:rPr>
                  <w:rFonts w:ascii="Arial" w:hAnsi="Arial" w:cs="Arial"/>
                  <w:color w:val="0000FF"/>
                  <w:sz w:val="20"/>
                  <w:szCs w:val="20"/>
                  <w:u w:val="single"/>
                </w:rPr>
                <w:t>https://m.edsoo.ru/7f411a40</w:t>
              </w:r>
            </w:hyperlink>
          </w:p>
        </w:tc>
      </w:tr>
      <w:tr w:rsidR="007603E0" w:rsidRPr="007B12D0" w14:paraId="182EC7AD" w14:textId="77777777" w:rsidTr="00486E6C">
        <w:trPr>
          <w:trHeight w:val="144"/>
          <w:tblCellSpacing w:w="20" w:type="nil"/>
        </w:trPr>
        <w:tc>
          <w:tcPr>
            <w:tcW w:w="3502" w:type="dxa"/>
            <w:gridSpan w:val="5"/>
            <w:tcMar>
              <w:top w:w="50" w:type="dxa"/>
              <w:left w:w="100" w:type="dxa"/>
            </w:tcMar>
            <w:vAlign w:val="center"/>
          </w:tcPr>
          <w:p w14:paraId="510DF564"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Резервное время</w:t>
            </w:r>
          </w:p>
        </w:tc>
        <w:tc>
          <w:tcPr>
            <w:tcW w:w="709" w:type="dxa"/>
            <w:gridSpan w:val="2"/>
            <w:tcMar>
              <w:top w:w="50" w:type="dxa"/>
              <w:left w:w="100" w:type="dxa"/>
            </w:tcMar>
            <w:vAlign w:val="center"/>
          </w:tcPr>
          <w:p w14:paraId="1F8BD419"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10 </w:t>
            </w:r>
          </w:p>
        </w:tc>
        <w:tc>
          <w:tcPr>
            <w:tcW w:w="1417" w:type="dxa"/>
            <w:gridSpan w:val="2"/>
            <w:tcMar>
              <w:top w:w="50" w:type="dxa"/>
              <w:left w:w="100" w:type="dxa"/>
            </w:tcMar>
            <w:vAlign w:val="center"/>
          </w:tcPr>
          <w:p w14:paraId="52548398"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1 </w:t>
            </w:r>
          </w:p>
        </w:tc>
        <w:tc>
          <w:tcPr>
            <w:tcW w:w="1560" w:type="dxa"/>
            <w:tcMar>
              <w:top w:w="50" w:type="dxa"/>
              <w:left w:w="100" w:type="dxa"/>
            </w:tcMar>
            <w:vAlign w:val="center"/>
          </w:tcPr>
          <w:p w14:paraId="0F49471F" w14:textId="77777777" w:rsidR="007603E0" w:rsidRPr="007603E0"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093A2F21" w14:textId="77777777" w:rsidR="007603E0" w:rsidRPr="007603E0" w:rsidRDefault="007603E0" w:rsidP="007603E0">
            <w:pPr>
              <w:spacing w:after="0"/>
              <w:ind w:left="135"/>
              <w:rPr>
                <w:rFonts w:ascii="Arial" w:hAnsi="Arial" w:cs="Arial"/>
                <w:sz w:val="20"/>
                <w:szCs w:val="20"/>
              </w:rPr>
            </w:pPr>
          </w:p>
        </w:tc>
      </w:tr>
      <w:tr w:rsidR="007603E0" w:rsidRPr="007B12D0" w14:paraId="418B1B39" w14:textId="77777777" w:rsidTr="00486E6C">
        <w:trPr>
          <w:trHeight w:val="144"/>
          <w:tblCellSpacing w:w="20" w:type="nil"/>
        </w:trPr>
        <w:tc>
          <w:tcPr>
            <w:tcW w:w="3502" w:type="dxa"/>
            <w:gridSpan w:val="5"/>
            <w:tcMar>
              <w:top w:w="50" w:type="dxa"/>
              <w:left w:w="100" w:type="dxa"/>
            </w:tcMar>
            <w:vAlign w:val="center"/>
          </w:tcPr>
          <w:p w14:paraId="55AF04A6" w14:textId="77777777" w:rsidR="007603E0" w:rsidRPr="007603E0" w:rsidRDefault="007603E0" w:rsidP="007603E0">
            <w:pPr>
              <w:spacing w:after="0"/>
              <w:ind w:left="135"/>
              <w:rPr>
                <w:rFonts w:ascii="Arial" w:hAnsi="Arial" w:cs="Arial"/>
                <w:sz w:val="20"/>
                <w:szCs w:val="20"/>
              </w:rPr>
            </w:pPr>
            <w:r w:rsidRPr="007603E0">
              <w:rPr>
                <w:rFonts w:ascii="Arial" w:hAnsi="Arial" w:cs="Arial"/>
                <w:color w:val="000000"/>
                <w:sz w:val="20"/>
                <w:szCs w:val="20"/>
              </w:rPr>
              <w:t>ОБЩЕЕ КОЛИЧЕСТВО ЧАСОВ ПО ПРОГРАММЕ</w:t>
            </w:r>
          </w:p>
        </w:tc>
        <w:tc>
          <w:tcPr>
            <w:tcW w:w="709" w:type="dxa"/>
            <w:gridSpan w:val="2"/>
            <w:tcMar>
              <w:top w:w="50" w:type="dxa"/>
              <w:left w:w="100" w:type="dxa"/>
            </w:tcMar>
            <w:vAlign w:val="center"/>
          </w:tcPr>
          <w:p w14:paraId="3652351D"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136 </w:t>
            </w:r>
          </w:p>
        </w:tc>
        <w:tc>
          <w:tcPr>
            <w:tcW w:w="1417" w:type="dxa"/>
            <w:gridSpan w:val="2"/>
            <w:tcMar>
              <w:top w:w="50" w:type="dxa"/>
              <w:left w:w="100" w:type="dxa"/>
            </w:tcMar>
            <w:vAlign w:val="center"/>
          </w:tcPr>
          <w:p w14:paraId="0ACC6717"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8 </w:t>
            </w:r>
          </w:p>
        </w:tc>
        <w:tc>
          <w:tcPr>
            <w:tcW w:w="1560" w:type="dxa"/>
            <w:tcMar>
              <w:top w:w="50" w:type="dxa"/>
              <w:left w:w="100" w:type="dxa"/>
            </w:tcMar>
            <w:vAlign w:val="center"/>
          </w:tcPr>
          <w:p w14:paraId="5E9B90C1" w14:textId="77777777" w:rsidR="007603E0" w:rsidRPr="007603E0" w:rsidRDefault="007603E0" w:rsidP="007603E0">
            <w:pPr>
              <w:spacing w:after="0"/>
              <w:ind w:left="135"/>
              <w:jc w:val="center"/>
              <w:rPr>
                <w:rFonts w:ascii="Arial" w:hAnsi="Arial" w:cs="Arial"/>
                <w:sz w:val="20"/>
                <w:szCs w:val="20"/>
              </w:rPr>
            </w:pPr>
            <w:r w:rsidRPr="007603E0">
              <w:rPr>
                <w:rFonts w:ascii="Arial" w:hAnsi="Arial" w:cs="Arial"/>
                <w:color w:val="000000"/>
                <w:sz w:val="20"/>
                <w:szCs w:val="20"/>
              </w:rPr>
              <w:t xml:space="preserve"> 0 </w:t>
            </w:r>
          </w:p>
        </w:tc>
        <w:tc>
          <w:tcPr>
            <w:tcW w:w="3685" w:type="dxa"/>
            <w:tcMar>
              <w:top w:w="50" w:type="dxa"/>
              <w:left w:w="100" w:type="dxa"/>
            </w:tcMar>
            <w:vAlign w:val="center"/>
          </w:tcPr>
          <w:p w14:paraId="110D2D2F" w14:textId="77777777" w:rsidR="007603E0" w:rsidRPr="007603E0" w:rsidRDefault="007603E0" w:rsidP="007603E0">
            <w:pPr>
              <w:rPr>
                <w:rFonts w:ascii="Arial" w:hAnsi="Arial" w:cs="Arial"/>
                <w:sz w:val="20"/>
                <w:szCs w:val="20"/>
              </w:rPr>
            </w:pPr>
          </w:p>
        </w:tc>
      </w:tr>
      <w:tr w:rsidR="007603E0" w:rsidRPr="007B12D0" w14:paraId="7A35F1CC" w14:textId="77777777" w:rsidTr="00486E6C">
        <w:trPr>
          <w:trHeight w:val="144"/>
          <w:tblCellSpacing w:w="20" w:type="nil"/>
        </w:trPr>
        <w:tc>
          <w:tcPr>
            <w:tcW w:w="10873" w:type="dxa"/>
            <w:gridSpan w:val="11"/>
            <w:tcMar>
              <w:top w:w="50" w:type="dxa"/>
              <w:left w:w="100" w:type="dxa"/>
            </w:tcMar>
            <w:vAlign w:val="center"/>
          </w:tcPr>
          <w:p w14:paraId="4133C5BE" w14:textId="2F8AED7D" w:rsidR="007603E0" w:rsidRPr="007603E0" w:rsidRDefault="007603E0" w:rsidP="007603E0">
            <w:pPr>
              <w:jc w:val="center"/>
              <w:rPr>
                <w:rFonts w:ascii="Arial" w:hAnsi="Arial" w:cs="Arial"/>
                <w:b/>
                <w:sz w:val="20"/>
                <w:szCs w:val="20"/>
              </w:rPr>
            </w:pPr>
            <w:r w:rsidRPr="007603E0">
              <w:rPr>
                <w:rFonts w:ascii="Arial" w:hAnsi="Arial" w:cs="Arial"/>
                <w:b/>
                <w:sz w:val="20"/>
                <w:szCs w:val="20"/>
              </w:rPr>
              <w:t>4 класс</w:t>
            </w:r>
          </w:p>
        </w:tc>
      </w:tr>
      <w:tr w:rsidR="007603E0" w:rsidRPr="004A4A31" w14:paraId="3B16504F" w14:textId="77777777" w:rsidTr="00486E6C">
        <w:trPr>
          <w:trHeight w:val="144"/>
          <w:tblCellSpacing w:w="20" w:type="nil"/>
        </w:trPr>
        <w:tc>
          <w:tcPr>
            <w:tcW w:w="634" w:type="dxa"/>
            <w:gridSpan w:val="2"/>
            <w:tcMar>
              <w:top w:w="50" w:type="dxa"/>
              <w:left w:w="100" w:type="dxa"/>
            </w:tcMar>
            <w:vAlign w:val="center"/>
          </w:tcPr>
          <w:p w14:paraId="3D487B32" w14:textId="77777777" w:rsidR="007603E0" w:rsidRPr="004A4A31" w:rsidRDefault="007603E0" w:rsidP="007603E0">
            <w:pPr>
              <w:spacing w:after="0"/>
              <w:rPr>
                <w:rFonts w:ascii="Arial" w:hAnsi="Arial" w:cs="Arial"/>
                <w:sz w:val="20"/>
                <w:szCs w:val="20"/>
              </w:rPr>
            </w:pPr>
            <w:r w:rsidRPr="004A4A31">
              <w:rPr>
                <w:rFonts w:ascii="Arial" w:hAnsi="Arial" w:cs="Arial"/>
                <w:color w:val="000000"/>
                <w:sz w:val="20"/>
                <w:szCs w:val="20"/>
              </w:rPr>
              <w:t>1</w:t>
            </w:r>
          </w:p>
        </w:tc>
        <w:tc>
          <w:tcPr>
            <w:tcW w:w="2868" w:type="dxa"/>
            <w:gridSpan w:val="3"/>
            <w:tcMar>
              <w:top w:w="50" w:type="dxa"/>
              <w:left w:w="100" w:type="dxa"/>
            </w:tcMar>
            <w:vAlign w:val="center"/>
          </w:tcPr>
          <w:p w14:paraId="20AAF27A"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О Родине, героические страницы истории</w:t>
            </w:r>
          </w:p>
        </w:tc>
        <w:tc>
          <w:tcPr>
            <w:tcW w:w="709" w:type="dxa"/>
            <w:gridSpan w:val="2"/>
            <w:tcMar>
              <w:top w:w="50" w:type="dxa"/>
              <w:left w:w="100" w:type="dxa"/>
            </w:tcMar>
            <w:vAlign w:val="center"/>
          </w:tcPr>
          <w:p w14:paraId="5924E678" w14:textId="77777777" w:rsidR="007603E0" w:rsidRPr="004A4A31" w:rsidRDefault="007603E0" w:rsidP="007603E0">
            <w:pPr>
              <w:spacing w:after="0"/>
              <w:ind w:left="135"/>
              <w:jc w:val="center"/>
              <w:rPr>
                <w:rFonts w:ascii="Arial" w:hAnsi="Arial" w:cs="Arial"/>
                <w:sz w:val="20"/>
                <w:szCs w:val="20"/>
              </w:rPr>
            </w:pPr>
            <w:r w:rsidRPr="004A4A31">
              <w:rPr>
                <w:rFonts w:ascii="Arial" w:hAnsi="Arial" w:cs="Arial"/>
                <w:color w:val="000000"/>
                <w:sz w:val="20"/>
                <w:szCs w:val="20"/>
              </w:rPr>
              <w:t xml:space="preserve">12 </w:t>
            </w:r>
          </w:p>
        </w:tc>
        <w:tc>
          <w:tcPr>
            <w:tcW w:w="1417" w:type="dxa"/>
            <w:gridSpan w:val="2"/>
            <w:tcMar>
              <w:top w:w="50" w:type="dxa"/>
              <w:left w:w="100" w:type="dxa"/>
            </w:tcMar>
            <w:vAlign w:val="center"/>
          </w:tcPr>
          <w:p w14:paraId="77AA739D" w14:textId="77777777" w:rsidR="007603E0" w:rsidRPr="004A4A31" w:rsidRDefault="007603E0" w:rsidP="007603E0">
            <w:pPr>
              <w:spacing w:after="0"/>
              <w:ind w:left="135"/>
              <w:jc w:val="center"/>
              <w:rPr>
                <w:rFonts w:ascii="Arial" w:hAnsi="Arial" w:cs="Arial"/>
                <w:sz w:val="20"/>
                <w:szCs w:val="20"/>
              </w:rPr>
            </w:pPr>
            <w:r w:rsidRPr="004A4A31">
              <w:rPr>
                <w:rFonts w:ascii="Arial" w:hAnsi="Arial" w:cs="Arial"/>
                <w:color w:val="000000"/>
                <w:sz w:val="20"/>
                <w:szCs w:val="20"/>
              </w:rPr>
              <w:t xml:space="preserve"> 1 </w:t>
            </w:r>
          </w:p>
        </w:tc>
        <w:tc>
          <w:tcPr>
            <w:tcW w:w="1560" w:type="dxa"/>
            <w:tcMar>
              <w:top w:w="50" w:type="dxa"/>
              <w:left w:w="100" w:type="dxa"/>
            </w:tcMar>
            <w:vAlign w:val="center"/>
          </w:tcPr>
          <w:p w14:paraId="61224F0F" w14:textId="77777777" w:rsidR="007603E0" w:rsidRPr="004A4A31"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7C3FEA8E"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 xml:space="preserve">Библиотека ЦОК </w:t>
            </w:r>
            <w:hyperlink r:id="rId63">
              <w:r w:rsidRPr="004A4A31">
                <w:rPr>
                  <w:rFonts w:ascii="Arial" w:hAnsi="Arial" w:cs="Arial"/>
                  <w:color w:val="0000FF"/>
                  <w:sz w:val="20"/>
                  <w:szCs w:val="20"/>
                  <w:u w:val="single"/>
                </w:rPr>
                <w:t>https://m.edsoo.ru/7f412cec</w:t>
              </w:r>
            </w:hyperlink>
          </w:p>
        </w:tc>
      </w:tr>
      <w:tr w:rsidR="007603E0" w:rsidRPr="004A4A31" w14:paraId="4B06D598" w14:textId="77777777" w:rsidTr="00486E6C">
        <w:trPr>
          <w:trHeight w:val="144"/>
          <w:tblCellSpacing w:w="20" w:type="nil"/>
        </w:trPr>
        <w:tc>
          <w:tcPr>
            <w:tcW w:w="634" w:type="dxa"/>
            <w:gridSpan w:val="2"/>
            <w:tcMar>
              <w:top w:w="50" w:type="dxa"/>
              <w:left w:w="100" w:type="dxa"/>
            </w:tcMar>
            <w:vAlign w:val="center"/>
          </w:tcPr>
          <w:p w14:paraId="6213B0F4" w14:textId="77777777" w:rsidR="007603E0" w:rsidRPr="004A4A31" w:rsidRDefault="007603E0" w:rsidP="007603E0">
            <w:pPr>
              <w:spacing w:after="0"/>
              <w:rPr>
                <w:rFonts w:ascii="Arial" w:hAnsi="Arial" w:cs="Arial"/>
                <w:sz w:val="20"/>
                <w:szCs w:val="20"/>
              </w:rPr>
            </w:pPr>
            <w:r w:rsidRPr="004A4A31">
              <w:rPr>
                <w:rFonts w:ascii="Arial" w:hAnsi="Arial" w:cs="Arial"/>
                <w:color w:val="000000"/>
                <w:sz w:val="20"/>
                <w:szCs w:val="20"/>
              </w:rPr>
              <w:t>2</w:t>
            </w:r>
          </w:p>
        </w:tc>
        <w:tc>
          <w:tcPr>
            <w:tcW w:w="2868" w:type="dxa"/>
            <w:gridSpan w:val="3"/>
            <w:tcMar>
              <w:top w:w="50" w:type="dxa"/>
              <w:left w:w="100" w:type="dxa"/>
            </w:tcMar>
            <w:vAlign w:val="center"/>
          </w:tcPr>
          <w:p w14:paraId="28785AB5"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Фольклор (устное народное творчество)</w:t>
            </w:r>
          </w:p>
        </w:tc>
        <w:tc>
          <w:tcPr>
            <w:tcW w:w="709" w:type="dxa"/>
            <w:gridSpan w:val="2"/>
            <w:tcMar>
              <w:top w:w="50" w:type="dxa"/>
              <w:left w:w="100" w:type="dxa"/>
            </w:tcMar>
            <w:vAlign w:val="center"/>
          </w:tcPr>
          <w:p w14:paraId="2C3C91F8" w14:textId="77777777" w:rsidR="007603E0" w:rsidRPr="004A4A31" w:rsidRDefault="007603E0" w:rsidP="007603E0">
            <w:pPr>
              <w:spacing w:after="0"/>
              <w:ind w:left="135"/>
              <w:jc w:val="center"/>
              <w:rPr>
                <w:rFonts w:ascii="Arial" w:hAnsi="Arial" w:cs="Arial"/>
                <w:sz w:val="20"/>
                <w:szCs w:val="20"/>
              </w:rPr>
            </w:pPr>
            <w:r w:rsidRPr="004A4A31">
              <w:rPr>
                <w:rFonts w:ascii="Arial" w:hAnsi="Arial" w:cs="Arial"/>
                <w:color w:val="000000"/>
                <w:sz w:val="20"/>
                <w:szCs w:val="20"/>
              </w:rPr>
              <w:t xml:space="preserve"> 11 </w:t>
            </w:r>
          </w:p>
        </w:tc>
        <w:tc>
          <w:tcPr>
            <w:tcW w:w="1417" w:type="dxa"/>
            <w:gridSpan w:val="2"/>
            <w:tcMar>
              <w:top w:w="50" w:type="dxa"/>
              <w:left w:w="100" w:type="dxa"/>
            </w:tcMar>
            <w:vAlign w:val="center"/>
          </w:tcPr>
          <w:p w14:paraId="2AB8A41F" w14:textId="77777777" w:rsidR="007603E0" w:rsidRPr="004A4A31" w:rsidRDefault="007603E0" w:rsidP="007603E0">
            <w:pPr>
              <w:spacing w:after="0"/>
              <w:ind w:left="135"/>
              <w:jc w:val="center"/>
              <w:rPr>
                <w:rFonts w:ascii="Arial" w:hAnsi="Arial" w:cs="Arial"/>
                <w:sz w:val="20"/>
                <w:szCs w:val="20"/>
              </w:rPr>
            </w:pPr>
            <w:r w:rsidRPr="004A4A31">
              <w:rPr>
                <w:rFonts w:ascii="Arial" w:hAnsi="Arial" w:cs="Arial"/>
                <w:color w:val="000000"/>
                <w:sz w:val="20"/>
                <w:szCs w:val="20"/>
              </w:rPr>
              <w:t xml:space="preserve"> 1 </w:t>
            </w:r>
          </w:p>
        </w:tc>
        <w:tc>
          <w:tcPr>
            <w:tcW w:w="1560" w:type="dxa"/>
            <w:tcMar>
              <w:top w:w="50" w:type="dxa"/>
              <w:left w:w="100" w:type="dxa"/>
            </w:tcMar>
            <w:vAlign w:val="center"/>
          </w:tcPr>
          <w:p w14:paraId="087D089D" w14:textId="77777777" w:rsidR="007603E0" w:rsidRPr="004A4A31"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3FC03039"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 xml:space="preserve">Библиотека ЦОК </w:t>
            </w:r>
            <w:hyperlink r:id="rId64">
              <w:r w:rsidRPr="004A4A31">
                <w:rPr>
                  <w:rFonts w:ascii="Arial" w:hAnsi="Arial" w:cs="Arial"/>
                  <w:color w:val="0000FF"/>
                  <w:sz w:val="20"/>
                  <w:szCs w:val="20"/>
                  <w:u w:val="single"/>
                </w:rPr>
                <w:t>https://m.edsoo.ru/7f412cec</w:t>
              </w:r>
            </w:hyperlink>
          </w:p>
        </w:tc>
      </w:tr>
      <w:tr w:rsidR="007603E0" w:rsidRPr="004A4A31" w14:paraId="69F245D0" w14:textId="77777777" w:rsidTr="00486E6C">
        <w:trPr>
          <w:trHeight w:val="144"/>
          <w:tblCellSpacing w:w="20" w:type="nil"/>
        </w:trPr>
        <w:tc>
          <w:tcPr>
            <w:tcW w:w="634" w:type="dxa"/>
            <w:gridSpan w:val="2"/>
            <w:tcMar>
              <w:top w:w="50" w:type="dxa"/>
              <w:left w:w="100" w:type="dxa"/>
            </w:tcMar>
            <w:vAlign w:val="center"/>
          </w:tcPr>
          <w:p w14:paraId="603D0EB8" w14:textId="77777777" w:rsidR="007603E0" w:rsidRPr="004A4A31" w:rsidRDefault="007603E0" w:rsidP="007603E0">
            <w:pPr>
              <w:spacing w:after="0"/>
              <w:rPr>
                <w:rFonts w:ascii="Arial" w:hAnsi="Arial" w:cs="Arial"/>
                <w:sz w:val="20"/>
                <w:szCs w:val="20"/>
              </w:rPr>
            </w:pPr>
            <w:r w:rsidRPr="004A4A31">
              <w:rPr>
                <w:rFonts w:ascii="Arial" w:hAnsi="Arial" w:cs="Arial"/>
                <w:color w:val="000000"/>
                <w:sz w:val="20"/>
                <w:szCs w:val="20"/>
              </w:rPr>
              <w:t>3</w:t>
            </w:r>
          </w:p>
        </w:tc>
        <w:tc>
          <w:tcPr>
            <w:tcW w:w="2868" w:type="dxa"/>
            <w:gridSpan w:val="3"/>
            <w:tcMar>
              <w:top w:w="50" w:type="dxa"/>
              <w:left w:w="100" w:type="dxa"/>
            </w:tcMar>
            <w:vAlign w:val="center"/>
          </w:tcPr>
          <w:p w14:paraId="216A9544"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Творчество И.А.Крылова</w:t>
            </w:r>
          </w:p>
        </w:tc>
        <w:tc>
          <w:tcPr>
            <w:tcW w:w="709" w:type="dxa"/>
            <w:gridSpan w:val="2"/>
            <w:tcMar>
              <w:top w:w="50" w:type="dxa"/>
              <w:left w:w="100" w:type="dxa"/>
            </w:tcMar>
            <w:vAlign w:val="center"/>
          </w:tcPr>
          <w:p w14:paraId="10ED252D" w14:textId="77777777" w:rsidR="007603E0" w:rsidRPr="004A4A31" w:rsidRDefault="007603E0" w:rsidP="007603E0">
            <w:pPr>
              <w:spacing w:after="0"/>
              <w:ind w:left="135"/>
              <w:jc w:val="center"/>
              <w:rPr>
                <w:rFonts w:ascii="Arial" w:hAnsi="Arial" w:cs="Arial"/>
                <w:sz w:val="20"/>
                <w:szCs w:val="20"/>
              </w:rPr>
            </w:pPr>
            <w:r w:rsidRPr="004A4A31">
              <w:rPr>
                <w:rFonts w:ascii="Arial" w:hAnsi="Arial" w:cs="Arial"/>
                <w:color w:val="000000"/>
                <w:sz w:val="20"/>
                <w:szCs w:val="20"/>
              </w:rPr>
              <w:t xml:space="preserve"> 4 </w:t>
            </w:r>
          </w:p>
        </w:tc>
        <w:tc>
          <w:tcPr>
            <w:tcW w:w="1417" w:type="dxa"/>
            <w:gridSpan w:val="2"/>
            <w:tcMar>
              <w:top w:w="50" w:type="dxa"/>
              <w:left w:w="100" w:type="dxa"/>
            </w:tcMar>
            <w:vAlign w:val="center"/>
          </w:tcPr>
          <w:p w14:paraId="74B7F028" w14:textId="77777777" w:rsidR="007603E0" w:rsidRPr="004A4A31" w:rsidRDefault="007603E0" w:rsidP="007603E0">
            <w:pPr>
              <w:spacing w:after="0"/>
              <w:ind w:left="135"/>
              <w:jc w:val="center"/>
              <w:rPr>
                <w:rFonts w:ascii="Arial" w:hAnsi="Arial" w:cs="Arial"/>
                <w:sz w:val="20"/>
                <w:szCs w:val="20"/>
              </w:rPr>
            </w:pPr>
          </w:p>
        </w:tc>
        <w:tc>
          <w:tcPr>
            <w:tcW w:w="1560" w:type="dxa"/>
            <w:tcMar>
              <w:top w:w="50" w:type="dxa"/>
              <w:left w:w="100" w:type="dxa"/>
            </w:tcMar>
            <w:vAlign w:val="center"/>
          </w:tcPr>
          <w:p w14:paraId="4F85334E" w14:textId="77777777" w:rsidR="007603E0" w:rsidRPr="004A4A31"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440E0C14"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 xml:space="preserve">Библиотека ЦОК </w:t>
            </w:r>
            <w:hyperlink r:id="rId65">
              <w:r w:rsidRPr="004A4A31">
                <w:rPr>
                  <w:rFonts w:ascii="Arial" w:hAnsi="Arial" w:cs="Arial"/>
                  <w:color w:val="0000FF"/>
                  <w:sz w:val="20"/>
                  <w:szCs w:val="20"/>
                  <w:u w:val="single"/>
                </w:rPr>
                <w:t>https://m.edsoo.ru/7f412cec</w:t>
              </w:r>
            </w:hyperlink>
          </w:p>
        </w:tc>
      </w:tr>
      <w:tr w:rsidR="007603E0" w:rsidRPr="004A4A31" w14:paraId="0C597F7A" w14:textId="77777777" w:rsidTr="00486E6C">
        <w:trPr>
          <w:trHeight w:val="144"/>
          <w:tblCellSpacing w:w="20" w:type="nil"/>
        </w:trPr>
        <w:tc>
          <w:tcPr>
            <w:tcW w:w="634" w:type="dxa"/>
            <w:gridSpan w:val="2"/>
            <w:tcMar>
              <w:top w:w="50" w:type="dxa"/>
              <w:left w:w="100" w:type="dxa"/>
            </w:tcMar>
            <w:vAlign w:val="center"/>
          </w:tcPr>
          <w:p w14:paraId="0E6D21A5" w14:textId="77777777" w:rsidR="007603E0" w:rsidRPr="004A4A31" w:rsidRDefault="007603E0" w:rsidP="007603E0">
            <w:pPr>
              <w:spacing w:after="0"/>
              <w:rPr>
                <w:rFonts w:ascii="Arial" w:hAnsi="Arial" w:cs="Arial"/>
                <w:sz w:val="20"/>
                <w:szCs w:val="20"/>
              </w:rPr>
            </w:pPr>
            <w:r w:rsidRPr="004A4A31">
              <w:rPr>
                <w:rFonts w:ascii="Arial" w:hAnsi="Arial" w:cs="Arial"/>
                <w:color w:val="000000"/>
                <w:sz w:val="20"/>
                <w:szCs w:val="20"/>
              </w:rPr>
              <w:t>4</w:t>
            </w:r>
          </w:p>
        </w:tc>
        <w:tc>
          <w:tcPr>
            <w:tcW w:w="2868" w:type="dxa"/>
            <w:gridSpan w:val="3"/>
            <w:tcMar>
              <w:top w:w="50" w:type="dxa"/>
              <w:left w:w="100" w:type="dxa"/>
            </w:tcMar>
            <w:vAlign w:val="center"/>
          </w:tcPr>
          <w:p w14:paraId="0BB06BB2"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Творчество А.С.Пушкина</w:t>
            </w:r>
          </w:p>
        </w:tc>
        <w:tc>
          <w:tcPr>
            <w:tcW w:w="709" w:type="dxa"/>
            <w:gridSpan w:val="2"/>
            <w:tcMar>
              <w:top w:w="50" w:type="dxa"/>
              <w:left w:w="100" w:type="dxa"/>
            </w:tcMar>
            <w:vAlign w:val="center"/>
          </w:tcPr>
          <w:p w14:paraId="0A203A59" w14:textId="77777777" w:rsidR="007603E0" w:rsidRPr="004A4A31" w:rsidRDefault="007603E0" w:rsidP="007603E0">
            <w:pPr>
              <w:spacing w:after="0"/>
              <w:ind w:left="135"/>
              <w:jc w:val="center"/>
              <w:rPr>
                <w:rFonts w:ascii="Arial" w:hAnsi="Arial" w:cs="Arial"/>
                <w:sz w:val="20"/>
                <w:szCs w:val="20"/>
              </w:rPr>
            </w:pPr>
            <w:r w:rsidRPr="004A4A31">
              <w:rPr>
                <w:rFonts w:ascii="Arial" w:hAnsi="Arial" w:cs="Arial"/>
                <w:color w:val="000000"/>
                <w:sz w:val="20"/>
                <w:szCs w:val="20"/>
              </w:rPr>
              <w:t xml:space="preserve"> 12 </w:t>
            </w:r>
          </w:p>
        </w:tc>
        <w:tc>
          <w:tcPr>
            <w:tcW w:w="1417" w:type="dxa"/>
            <w:gridSpan w:val="2"/>
            <w:tcMar>
              <w:top w:w="50" w:type="dxa"/>
              <w:left w:w="100" w:type="dxa"/>
            </w:tcMar>
            <w:vAlign w:val="center"/>
          </w:tcPr>
          <w:p w14:paraId="116B2208" w14:textId="77777777" w:rsidR="007603E0" w:rsidRPr="004A4A31" w:rsidRDefault="007603E0" w:rsidP="007603E0">
            <w:pPr>
              <w:spacing w:after="0"/>
              <w:ind w:left="135"/>
              <w:jc w:val="center"/>
              <w:rPr>
                <w:rFonts w:ascii="Arial" w:hAnsi="Arial" w:cs="Arial"/>
                <w:sz w:val="20"/>
                <w:szCs w:val="20"/>
              </w:rPr>
            </w:pPr>
            <w:r w:rsidRPr="004A4A31">
              <w:rPr>
                <w:rFonts w:ascii="Arial" w:hAnsi="Arial" w:cs="Arial"/>
                <w:color w:val="000000"/>
                <w:sz w:val="20"/>
                <w:szCs w:val="20"/>
              </w:rPr>
              <w:t xml:space="preserve"> 1 </w:t>
            </w:r>
          </w:p>
        </w:tc>
        <w:tc>
          <w:tcPr>
            <w:tcW w:w="1560" w:type="dxa"/>
            <w:tcMar>
              <w:top w:w="50" w:type="dxa"/>
              <w:left w:w="100" w:type="dxa"/>
            </w:tcMar>
            <w:vAlign w:val="center"/>
          </w:tcPr>
          <w:p w14:paraId="56053B23" w14:textId="77777777" w:rsidR="007603E0" w:rsidRPr="004A4A31"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21BA8A54"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 xml:space="preserve">Библиотека ЦОК </w:t>
            </w:r>
            <w:hyperlink r:id="rId66">
              <w:r w:rsidRPr="004A4A31">
                <w:rPr>
                  <w:rFonts w:ascii="Arial" w:hAnsi="Arial" w:cs="Arial"/>
                  <w:color w:val="0000FF"/>
                  <w:sz w:val="20"/>
                  <w:szCs w:val="20"/>
                  <w:u w:val="single"/>
                </w:rPr>
                <w:t>https://m.edsoo.ru/7f412cec</w:t>
              </w:r>
            </w:hyperlink>
          </w:p>
        </w:tc>
      </w:tr>
      <w:tr w:rsidR="007603E0" w:rsidRPr="004A4A31" w14:paraId="5E850B3F" w14:textId="77777777" w:rsidTr="00486E6C">
        <w:trPr>
          <w:trHeight w:val="144"/>
          <w:tblCellSpacing w:w="20" w:type="nil"/>
        </w:trPr>
        <w:tc>
          <w:tcPr>
            <w:tcW w:w="634" w:type="dxa"/>
            <w:gridSpan w:val="2"/>
            <w:tcMar>
              <w:top w:w="50" w:type="dxa"/>
              <w:left w:w="100" w:type="dxa"/>
            </w:tcMar>
            <w:vAlign w:val="center"/>
          </w:tcPr>
          <w:p w14:paraId="607C1F52" w14:textId="77777777" w:rsidR="007603E0" w:rsidRPr="004A4A31" w:rsidRDefault="007603E0" w:rsidP="007603E0">
            <w:pPr>
              <w:spacing w:after="0"/>
              <w:rPr>
                <w:rFonts w:ascii="Arial" w:hAnsi="Arial" w:cs="Arial"/>
                <w:sz w:val="20"/>
                <w:szCs w:val="20"/>
              </w:rPr>
            </w:pPr>
            <w:r w:rsidRPr="004A4A31">
              <w:rPr>
                <w:rFonts w:ascii="Arial" w:hAnsi="Arial" w:cs="Arial"/>
                <w:color w:val="000000"/>
                <w:sz w:val="20"/>
                <w:szCs w:val="20"/>
              </w:rPr>
              <w:t>5</w:t>
            </w:r>
          </w:p>
        </w:tc>
        <w:tc>
          <w:tcPr>
            <w:tcW w:w="2868" w:type="dxa"/>
            <w:gridSpan w:val="3"/>
            <w:tcMar>
              <w:top w:w="50" w:type="dxa"/>
              <w:left w:w="100" w:type="dxa"/>
            </w:tcMar>
            <w:vAlign w:val="center"/>
          </w:tcPr>
          <w:p w14:paraId="14CA68E1"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Творчество М.Ю. Лермонтова</w:t>
            </w:r>
          </w:p>
        </w:tc>
        <w:tc>
          <w:tcPr>
            <w:tcW w:w="709" w:type="dxa"/>
            <w:gridSpan w:val="2"/>
            <w:tcMar>
              <w:top w:w="50" w:type="dxa"/>
              <w:left w:w="100" w:type="dxa"/>
            </w:tcMar>
            <w:vAlign w:val="center"/>
          </w:tcPr>
          <w:p w14:paraId="34263C48" w14:textId="77777777" w:rsidR="007603E0" w:rsidRPr="004A4A31" w:rsidRDefault="007603E0" w:rsidP="007603E0">
            <w:pPr>
              <w:spacing w:after="0"/>
              <w:ind w:left="135"/>
              <w:jc w:val="center"/>
              <w:rPr>
                <w:rFonts w:ascii="Arial" w:hAnsi="Arial" w:cs="Arial"/>
                <w:sz w:val="20"/>
                <w:szCs w:val="20"/>
              </w:rPr>
            </w:pPr>
            <w:r w:rsidRPr="004A4A31">
              <w:rPr>
                <w:rFonts w:ascii="Arial" w:hAnsi="Arial" w:cs="Arial"/>
                <w:color w:val="000000"/>
                <w:sz w:val="20"/>
                <w:szCs w:val="20"/>
              </w:rPr>
              <w:t xml:space="preserve"> 4 </w:t>
            </w:r>
          </w:p>
        </w:tc>
        <w:tc>
          <w:tcPr>
            <w:tcW w:w="1417" w:type="dxa"/>
            <w:gridSpan w:val="2"/>
            <w:tcMar>
              <w:top w:w="50" w:type="dxa"/>
              <w:left w:w="100" w:type="dxa"/>
            </w:tcMar>
            <w:vAlign w:val="center"/>
          </w:tcPr>
          <w:p w14:paraId="39E36701" w14:textId="77777777" w:rsidR="007603E0" w:rsidRPr="004A4A31" w:rsidRDefault="007603E0" w:rsidP="007603E0">
            <w:pPr>
              <w:spacing w:after="0"/>
              <w:ind w:left="135"/>
              <w:jc w:val="center"/>
              <w:rPr>
                <w:rFonts w:ascii="Arial" w:hAnsi="Arial" w:cs="Arial"/>
                <w:sz w:val="20"/>
                <w:szCs w:val="20"/>
              </w:rPr>
            </w:pPr>
          </w:p>
        </w:tc>
        <w:tc>
          <w:tcPr>
            <w:tcW w:w="1560" w:type="dxa"/>
            <w:tcMar>
              <w:top w:w="50" w:type="dxa"/>
              <w:left w:w="100" w:type="dxa"/>
            </w:tcMar>
            <w:vAlign w:val="center"/>
          </w:tcPr>
          <w:p w14:paraId="63F36AD3" w14:textId="77777777" w:rsidR="007603E0" w:rsidRPr="004A4A31"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0C561C36"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 xml:space="preserve">Библиотека ЦОК </w:t>
            </w:r>
            <w:hyperlink r:id="rId67">
              <w:r w:rsidRPr="004A4A31">
                <w:rPr>
                  <w:rFonts w:ascii="Arial" w:hAnsi="Arial" w:cs="Arial"/>
                  <w:color w:val="0000FF"/>
                  <w:sz w:val="20"/>
                  <w:szCs w:val="20"/>
                  <w:u w:val="single"/>
                </w:rPr>
                <w:t>https://m.edsoo.ru/7f412cec</w:t>
              </w:r>
            </w:hyperlink>
          </w:p>
        </w:tc>
      </w:tr>
      <w:tr w:rsidR="007603E0" w:rsidRPr="004A4A31" w14:paraId="66946E8F" w14:textId="77777777" w:rsidTr="00486E6C">
        <w:trPr>
          <w:trHeight w:val="144"/>
          <w:tblCellSpacing w:w="20" w:type="nil"/>
        </w:trPr>
        <w:tc>
          <w:tcPr>
            <w:tcW w:w="634" w:type="dxa"/>
            <w:gridSpan w:val="2"/>
            <w:tcMar>
              <w:top w:w="50" w:type="dxa"/>
              <w:left w:w="100" w:type="dxa"/>
            </w:tcMar>
            <w:vAlign w:val="center"/>
          </w:tcPr>
          <w:p w14:paraId="310D629A" w14:textId="77777777" w:rsidR="007603E0" w:rsidRPr="004A4A31" w:rsidRDefault="007603E0" w:rsidP="007603E0">
            <w:pPr>
              <w:spacing w:after="0"/>
              <w:rPr>
                <w:rFonts w:ascii="Arial" w:hAnsi="Arial" w:cs="Arial"/>
                <w:sz w:val="20"/>
                <w:szCs w:val="20"/>
              </w:rPr>
            </w:pPr>
            <w:r w:rsidRPr="004A4A31">
              <w:rPr>
                <w:rFonts w:ascii="Arial" w:hAnsi="Arial" w:cs="Arial"/>
                <w:color w:val="000000"/>
                <w:sz w:val="20"/>
                <w:szCs w:val="20"/>
              </w:rPr>
              <w:t>6</w:t>
            </w:r>
          </w:p>
        </w:tc>
        <w:tc>
          <w:tcPr>
            <w:tcW w:w="2868" w:type="dxa"/>
            <w:gridSpan w:val="3"/>
            <w:tcMar>
              <w:top w:w="50" w:type="dxa"/>
              <w:left w:w="100" w:type="dxa"/>
            </w:tcMar>
            <w:vAlign w:val="center"/>
          </w:tcPr>
          <w:p w14:paraId="698C8B4E"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Литературная сказка</w:t>
            </w:r>
          </w:p>
        </w:tc>
        <w:tc>
          <w:tcPr>
            <w:tcW w:w="709" w:type="dxa"/>
            <w:gridSpan w:val="2"/>
            <w:tcMar>
              <w:top w:w="50" w:type="dxa"/>
              <w:left w:w="100" w:type="dxa"/>
            </w:tcMar>
            <w:vAlign w:val="center"/>
          </w:tcPr>
          <w:p w14:paraId="4FC9159D" w14:textId="77777777" w:rsidR="007603E0" w:rsidRPr="004A4A31" w:rsidRDefault="007603E0" w:rsidP="007603E0">
            <w:pPr>
              <w:spacing w:after="0"/>
              <w:ind w:left="135"/>
              <w:jc w:val="center"/>
              <w:rPr>
                <w:rFonts w:ascii="Arial" w:hAnsi="Arial" w:cs="Arial"/>
                <w:sz w:val="20"/>
                <w:szCs w:val="20"/>
              </w:rPr>
            </w:pPr>
            <w:r w:rsidRPr="004A4A31">
              <w:rPr>
                <w:rFonts w:ascii="Arial" w:hAnsi="Arial" w:cs="Arial"/>
                <w:color w:val="000000"/>
                <w:sz w:val="20"/>
                <w:szCs w:val="20"/>
              </w:rPr>
              <w:t xml:space="preserve"> 9 </w:t>
            </w:r>
          </w:p>
        </w:tc>
        <w:tc>
          <w:tcPr>
            <w:tcW w:w="1417" w:type="dxa"/>
            <w:gridSpan w:val="2"/>
            <w:tcMar>
              <w:top w:w="50" w:type="dxa"/>
              <w:left w:w="100" w:type="dxa"/>
            </w:tcMar>
            <w:vAlign w:val="center"/>
          </w:tcPr>
          <w:p w14:paraId="704EFF8C" w14:textId="77777777" w:rsidR="007603E0" w:rsidRPr="004A4A31" w:rsidRDefault="007603E0" w:rsidP="007603E0">
            <w:pPr>
              <w:spacing w:after="0"/>
              <w:ind w:left="135"/>
              <w:jc w:val="center"/>
              <w:rPr>
                <w:rFonts w:ascii="Arial" w:hAnsi="Arial" w:cs="Arial"/>
                <w:sz w:val="20"/>
                <w:szCs w:val="20"/>
              </w:rPr>
            </w:pPr>
            <w:r w:rsidRPr="004A4A31">
              <w:rPr>
                <w:rFonts w:ascii="Arial" w:hAnsi="Arial" w:cs="Arial"/>
                <w:color w:val="000000"/>
                <w:sz w:val="20"/>
                <w:szCs w:val="20"/>
              </w:rPr>
              <w:t xml:space="preserve"> 1 </w:t>
            </w:r>
          </w:p>
        </w:tc>
        <w:tc>
          <w:tcPr>
            <w:tcW w:w="1560" w:type="dxa"/>
            <w:tcMar>
              <w:top w:w="50" w:type="dxa"/>
              <w:left w:w="100" w:type="dxa"/>
            </w:tcMar>
            <w:vAlign w:val="center"/>
          </w:tcPr>
          <w:p w14:paraId="21AEA40F" w14:textId="77777777" w:rsidR="007603E0" w:rsidRPr="004A4A31"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43D89337"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 xml:space="preserve">Библиотека ЦОК </w:t>
            </w:r>
            <w:hyperlink r:id="rId68">
              <w:r w:rsidRPr="004A4A31">
                <w:rPr>
                  <w:rFonts w:ascii="Arial" w:hAnsi="Arial" w:cs="Arial"/>
                  <w:color w:val="0000FF"/>
                  <w:sz w:val="20"/>
                  <w:szCs w:val="20"/>
                  <w:u w:val="single"/>
                </w:rPr>
                <w:t>https://m.edsoo.ru/7f412cec</w:t>
              </w:r>
            </w:hyperlink>
          </w:p>
        </w:tc>
      </w:tr>
      <w:tr w:rsidR="007603E0" w:rsidRPr="004A4A31" w14:paraId="5E8781F8" w14:textId="77777777" w:rsidTr="00486E6C">
        <w:trPr>
          <w:trHeight w:val="144"/>
          <w:tblCellSpacing w:w="20" w:type="nil"/>
        </w:trPr>
        <w:tc>
          <w:tcPr>
            <w:tcW w:w="634" w:type="dxa"/>
            <w:gridSpan w:val="2"/>
            <w:tcMar>
              <w:top w:w="50" w:type="dxa"/>
              <w:left w:w="100" w:type="dxa"/>
            </w:tcMar>
            <w:vAlign w:val="center"/>
          </w:tcPr>
          <w:p w14:paraId="67624C06" w14:textId="77777777" w:rsidR="007603E0" w:rsidRPr="004A4A31" w:rsidRDefault="007603E0" w:rsidP="007603E0">
            <w:pPr>
              <w:spacing w:after="0"/>
              <w:rPr>
                <w:rFonts w:ascii="Arial" w:hAnsi="Arial" w:cs="Arial"/>
                <w:sz w:val="20"/>
                <w:szCs w:val="20"/>
              </w:rPr>
            </w:pPr>
            <w:r w:rsidRPr="004A4A31">
              <w:rPr>
                <w:rFonts w:ascii="Arial" w:hAnsi="Arial" w:cs="Arial"/>
                <w:color w:val="000000"/>
                <w:sz w:val="20"/>
                <w:szCs w:val="20"/>
              </w:rPr>
              <w:t>7</w:t>
            </w:r>
          </w:p>
        </w:tc>
        <w:tc>
          <w:tcPr>
            <w:tcW w:w="2868" w:type="dxa"/>
            <w:gridSpan w:val="3"/>
            <w:tcMar>
              <w:top w:w="50" w:type="dxa"/>
              <w:left w:w="100" w:type="dxa"/>
            </w:tcMar>
            <w:vAlign w:val="center"/>
          </w:tcPr>
          <w:p w14:paraId="410B677C"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Картины природы в творчестве поэтов и писателей ХIХ века</w:t>
            </w:r>
          </w:p>
        </w:tc>
        <w:tc>
          <w:tcPr>
            <w:tcW w:w="709" w:type="dxa"/>
            <w:gridSpan w:val="2"/>
            <w:tcMar>
              <w:top w:w="50" w:type="dxa"/>
              <w:left w:w="100" w:type="dxa"/>
            </w:tcMar>
            <w:vAlign w:val="center"/>
          </w:tcPr>
          <w:p w14:paraId="6D8DC9B3" w14:textId="77777777" w:rsidR="007603E0" w:rsidRPr="004A4A31" w:rsidRDefault="007603E0" w:rsidP="007603E0">
            <w:pPr>
              <w:spacing w:after="0"/>
              <w:ind w:left="135"/>
              <w:jc w:val="center"/>
              <w:rPr>
                <w:rFonts w:ascii="Arial" w:hAnsi="Arial" w:cs="Arial"/>
                <w:sz w:val="20"/>
                <w:szCs w:val="20"/>
              </w:rPr>
            </w:pPr>
            <w:r w:rsidRPr="004A4A31">
              <w:rPr>
                <w:rFonts w:ascii="Arial" w:hAnsi="Arial" w:cs="Arial"/>
                <w:color w:val="000000"/>
                <w:sz w:val="20"/>
                <w:szCs w:val="20"/>
              </w:rPr>
              <w:t xml:space="preserve">7 </w:t>
            </w:r>
          </w:p>
        </w:tc>
        <w:tc>
          <w:tcPr>
            <w:tcW w:w="1417" w:type="dxa"/>
            <w:gridSpan w:val="2"/>
            <w:tcMar>
              <w:top w:w="50" w:type="dxa"/>
              <w:left w:w="100" w:type="dxa"/>
            </w:tcMar>
            <w:vAlign w:val="center"/>
          </w:tcPr>
          <w:p w14:paraId="737FC711" w14:textId="77777777" w:rsidR="007603E0" w:rsidRPr="004A4A31" w:rsidRDefault="007603E0" w:rsidP="007603E0">
            <w:pPr>
              <w:spacing w:after="0"/>
              <w:ind w:left="135"/>
              <w:jc w:val="center"/>
              <w:rPr>
                <w:rFonts w:ascii="Arial" w:hAnsi="Arial" w:cs="Arial"/>
                <w:sz w:val="20"/>
                <w:szCs w:val="20"/>
              </w:rPr>
            </w:pPr>
          </w:p>
        </w:tc>
        <w:tc>
          <w:tcPr>
            <w:tcW w:w="1560" w:type="dxa"/>
            <w:tcMar>
              <w:top w:w="50" w:type="dxa"/>
              <w:left w:w="100" w:type="dxa"/>
            </w:tcMar>
            <w:vAlign w:val="center"/>
          </w:tcPr>
          <w:p w14:paraId="0804DEE0" w14:textId="77777777" w:rsidR="007603E0" w:rsidRPr="004A4A31"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3DE6E90E"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 xml:space="preserve">Библиотека ЦОК </w:t>
            </w:r>
            <w:hyperlink r:id="rId69">
              <w:r w:rsidRPr="004A4A31">
                <w:rPr>
                  <w:rFonts w:ascii="Arial" w:hAnsi="Arial" w:cs="Arial"/>
                  <w:color w:val="0000FF"/>
                  <w:sz w:val="20"/>
                  <w:szCs w:val="20"/>
                  <w:u w:val="single"/>
                </w:rPr>
                <w:t>https://m.edsoo.ru/7f412cec</w:t>
              </w:r>
            </w:hyperlink>
          </w:p>
        </w:tc>
      </w:tr>
      <w:tr w:rsidR="007603E0" w:rsidRPr="004A4A31" w14:paraId="78D2EC52" w14:textId="77777777" w:rsidTr="00486E6C">
        <w:trPr>
          <w:trHeight w:val="144"/>
          <w:tblCellSpacing w:w="20" w:type="nil"/>
        </w:trPr>
        <w:tc>
          <w:tcPr>
            <w:tcW w:w="634" w:type="dxa"/>
            <w:gridSpan w:val="2"/>
            <w:tcMar>
              <w:top w:w="50" w:type="dxa"/>
              <w:left w:w="100" w:type="dxa"/>
            </w:tcMar>
            <w:vAlign w:val="center"/>
          </w:tcPr>
          <w:p w14:paraId="0F91F6AA" w14:textId="77777777" w:rsidR="007603E0" w:rsidRPr="004A4A31" w:rsidRDefault="007603E0" w:rsidP="007603E0">
            <w:pPr>
              <w:spacing w:after="0"/>
              <w:rPr>
                <w:rFonts w:ascii="Arial" w:hAnsi="Arial" w:cs="Arial"/>
                <w:sz w:val="20"/>
                <w:szCs w:val="20"/>
              </w:rPr>
            </w:pPr>
            <w:r w:rsidRPr="004A4A31">
              <w:rPr>
                <w:rFonts w:ascii="Arial" w:hAnsi="Arial" w:cs="Arial"/>
                <w:color w:val="000000"/>
                <w:sz w:val="20"/>
                <w:szCs w:val="20"/>
              </w:rPr>
              <w:t>8</w:t>
            </w:r>
          </w:p>
        </w:tc>
        <w:tc>
          <w:tcPr>
            <w:tcW w:w="2868" w:type="dxa"/>
            <w:gridSpan w:val="3"/>
            <w:tcMar>
              <w:top w:w="50" w:type="dxa"/>
              <w:left w:w="100" w:type="dxa"/>
            </w:tcMar>
            <w:vAlign w:val="center"/>
          </w:tcPr>
          <w:p w14:paraId="6DB09CFD"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Творчество Л.Н. Толстого</w:t>
            </w:r>
          </w:p>
        </w:tc>
        <w:tc>
          <w:tcPr>
            <w:tcW w:w="709" w:type="dxa"/>
            <w:gridSpan w:val="2"/>
            <w:tcMar>
              <w:top w:w="50" w:type="dxa"/>
              <w:left w:w="100" w:type="dxa"/>
            </w:tcMar>
            <w:vAlign w:val="center"/>
          </w:tcPr>
          <w:p w14:paraId="2B838FD2" w14:textId="77777777" w:rsidR="007603E0" w:rsidRPr="004A4A31" w:rsidRDefault="007603E0" w:rsidP="007603E0">
            <w:pPr>
              <w:spacing w:after="0"/>
              <w:ind w:left="135"/>
              <w:jc w:val="center"/>
              <w:rPr>
                <w:rFonts w:ascii="Arial" w:hAnsi="Arial" w:cs="Arial"/>
                <w:sz w:val="20"/>
                <w:szCs w:val="20"/>
              </w:rPr>
            </w:pPr>
            <w:r w:rsidRPr="004A4A31">
              <w:rPr>
                <w:rFonts w:ascii="Arial" w:hAnsi="Arial" w:cs="Arial"/>
                <w:color w:val="000000"/>
                <w:sz w:val="20"/>
                <w:szCs w:val="20"/>
              </w:rPr>
              <w:t xml:space="preserve"> 7 </w:t>
            </w:r>
          </w:p>
        </w:tc>
        <w:tc>
          <w:tcPr>
            <w:tcW w:w="1417" w:type="dxa"/>
            <w:gridSpan w:val="2"/>
            <w:tcMar>
              <w:top w:w="50" w:type="dxa"/>
              <w:left w:w="100" w:type="dxa"/>
            </w:tcMar>
            <w:vAlign w:val="center"/>
          </w:tcPr>
          <w:p w14:paraId="71313325" w14:textId="77777777" w:rsidR="007603E0" w:rsidRPr="004A4A31" w:rsidRDefault="007603E0" w:rsidP="007603E0">
            <w:pPr>
              <w:spacing w:after="0"/>
              <w:ind w:left="135"/>
              <w:jc w:val="center"/>
              <w:rPr>
                <w:rFonts w:ascii="Arial" w:hAnsi="Arial" w:cs="Arial"/>
                <w:sz w:val="20"/>
                <w:szCs w:val="20"/>
              </w:rPr>
            </w:pPr>
            <w:r w:rsidRPr="004A4A31">
              <w:rPr>
                <w:rFonts w:ascii="Arial" w:hAnsi="Arial" w:cs="Arial"/>
                <w:color w:val="000000"/>
                <w:sz w:val="20"/>
                <w:szCs w:val="20"/>
              </w:rPr>
              <w:t xml:space="preserve"> 1 </w:t>
            </w:r>
          </w:p>
        </w:tc>
        <w:tc>
          <w:tcPr>
            <w:tcW w:w="1560" w:type="dxa"/>
            <w:tcMar>
              <w:top w:w="50" w:type="dxa"/>
              <w:left w:w="100" w:type="dxa"/>
            </w:tcMar>
            <w:vAlign w:val="center"/>
          </w:tcPr>
          <w:p w14:paraId="0783F3B4" w14:textId="77777777" w:rsidR="007603E0" w:rsidRPr="004A4A31"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6C28EB2C"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 xml:space="preserve">Библиотека ЦОК </w:t>
            </w:r>
            <w:hyperlink r:id="rId70">
              <w:r w:rsidRPr="004A4A31">
                <w:rPr>
                  <w:rFonts w:ascii="Arial" w:hAnsi="Arial" w:cs="Arial"/>
                  <w:color w:val="0000FF"/>
                  <w:sz w:val="20"/>
                  <w:szCs w:val="20"/>
                  <w:u w:val="single"/>
                </w:rPr>
                <w:t>https://m.edsoo.ru/7f412cec</w:t>
              </w:r>
            </w:hyperlink>
          </w:p>
        </w:tc>
      </w:tr>
      <w:tr w:rsidR="007603E0" w:rsidRPr="004A4A31" w14:paraId="4E7B7F99" w14:textId="77777777" w:rsidTr="00486E6C">
        <w:trPr>
          <w:trHeight w:val="144"/>
          <w:tblCellSpacing w:w="20" w:type="nil"/>
        </w:trPr>
        <w:tc>
          <w:tcPr>
            <w:tcW w:w="634" w:type="dxa"/>
            <w:gridSpan w:val="2"/>
            <w:tcMar>
              <w:top w:w="50" w:type="dxa"/>
              <w:left w:w="100" w:type="dxa"/>
            </w:tcMar>
            <w:vAlign w:val="center"/>
          </w:tcPr>
          <w:p w14:paraId="4EC0F103" w14:textId="77777777" w:rsidR="007603E0" w:rsidRPr="004A4A31" w:rsidRDefault="007603E0" w:rsidP="007603E0">
            <w:pPr>
              <w:spacing w:after="0"/>
              <w:rPr>
                <w:rFonts w:ascii="Arial" w:hAnsi="Arial" w:cs="Arial"/>
                <w:sz w:val="20"/>
                <w:szCs w:val="20"/>
              </w:rPr>
            </w:pPr>
            <w:r w:rsidRPr="004A4A31">
              <w:rPr>
                <w:rFonts w:ascii="Arial" w:hAnsi="Arial" w:cs="Arial"/>
                <w:color w:val="000000"/>
                <w:sz w:val="20"/>
                <w:szCs w:val="20"/>
              </w:rPr>
              <w:t>9</w:t>
            </w:r>
          </w:p>
        </w:tc>
        <w:tc>
          <w:tcPr>
            <w:tcW w:w="2868" w:type="dxa"/>
            <w:gridSpan w:val="3"/>
            <w:tcMar>
              <w:top w:w="50" w:type="dxa"/>
              <w:left w:w="100" w:type="dxa"/>
            </w:tcMar>
            <w:vAlign w:val="center"/>
          </w:tcPr>
          <w:p w14:paraId="5AEAD73B"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Картины природы в творчестве поэтов и писателей XX века</w:t>
            </w:r>
          </w:p>
        </w:tc>
        <w:tc>
          <w:tcPr>
            <w:tcW w:w="709" w:type="dxa"/>
            <w:gridSpan w:val="2"/>
            <w:tcMar>
              <w:top w:w="50" w:type="dxa"/>
              <w:left w:w="100" w:type="dxa"/>
            </w:tcMar>
            <w:vAlign w:val="center"/>
          </w:tcPr>
          <w:p w14:paraId="7E4FD5C9" w14:textId="77777777" w:rsidR="007603E0" w:rsidRPr="004A4A31" w:rsidRDefault="007603E0" w:rsidP="007603E0">
            <w:pPr>
              <w:spacing w:after="0"/>
              <w:ind w:left="135"/>
              <w:jc w:val="center"/>
              <w:rPr>
                <w:rFonts w:ascii="Arial" w:hAnsi="Arial" w:cs="Arial"/>
                <w:sz w:val="20"/>
                <w:szCs w:val="20"/>
              </w:rPr>
            </w:pPr>
            <w:r w:rsidRPr="004A4A31">
              <w:rPr>
                <w:rFonts w:ascii="Arial" w:hAnsi="Arial" w:cs="Arial"/>
                <w:color w:val="000000"/>
                <w:sz w:val="20"/>
                <w:szCs w:val="20"/>
              </w:rPr>
              <w:t xml:space="preserve">6 </w:t>
            </w:r>
          </w:p>
        </w:tc>
        <w:tc>
          <w:tcPr>
            <w:tcW w:w="1417" w:type="dxa"/>
            <w:gridSpan w:val="2"/>
            <w:tcMar>
              <w:top w:w="50" w:type="dxa"/>
              <w:left w:w="100" w:type="dxa"/>
            </w:tcMar>
            <w:vAlign w:val="center"/>
          </w:tcPr>
          <w:p w14:paraId="57C97AAD" w14:textId="77777777" w:rsidR="007603E0" w:rsidRPr="004A4A31" w:rsidRDefault="007603E0" w:rsidP="007603E0">
            <w:pPr>
              <w:spacing w:after="0"/>
              <w:ind w:left="135"/>
              <w:jc w:val="center"/>
              <w:rPr>
                <w:rFonts w:ascii="Arial" w:hAnsi="Arial" w:cs="Arial"/>
                <w:sz w:val="20"/>
                <w:szCs w:val="20"/>
              </w:rPr>
            </w:pPr>
          </w:p>
        </w:tc>
        <w:tc>
          <w:tcPr>
            <w:tcW w:w="1560" w:type="dxa"/>
            <w:tcMar>
              <w:top w:w="50" w:type="dxa"/>
              <w:left w:w="100" w:type="dxa"/>
            </w:tcMar>
            <w:vAlign w:val="center"/>
          </w:tcPr>
          <w:p w14:paraId="67742606" w14:textId="77777777" w:rsidR="007603E0" w:rsidRPr="004A4A31"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6DE39296"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 xml:space="preserve">Библиотека ЦОК </w:t>
            </w:r>
            <w:hyperlink r:id="rId71">
              <w:r w:rsidRPr="004A4A31">
                <w:rPr>
                  <w:rFonts w:ascii="Arial" w:hAnsi="Arial" w:cs="Arial"/>
                  <w:color w:val="0000FF"/>
                  <w:sz w:val="20"/>
                  <w:szCs w:val="20"/>
                  <w:u w:val="single"/>
                </w:rPr>
                <w:t>https://m.edsoo.ru/7f412cec</w:t>
              </w:r>
            </w:hyperlink>
          </w:p>
        </w:tc>
      </w:tr>
      <w:tr w:rsidR="007603E0" w:rsidRPr="004A4A31" w14:paraId="5B317E21" w14:textId="77777777" w:rsidTr="00486E6C">
        <w:trPr>
          <w:trHeight w:val="144"/>
          <w:tblCellSpacing w:w="20" w:type="nil"/>
        </w:trPr>
        <w:tc>
          <w:tcPr>
            <w:tcW w:w="634" w:type="dxa"/>
            <w:gridSpan w:val="2"/>
            <w:tcMar>
              <w:top w:w="50" w:type="dxa"/>
              <w:left w:w="100" w:type="dxa"/>
            </w:tcMar>
            <w:vAlign w:val="center"/>
          </w:tcPr>
          <w:p w14:paraId="72DAFB34" w14:textId="77777777" w:rsidR="007603E0" w:rsidRPr="004A4A31" w:rsidRDefault="007603E0" w:rsidP="007603E0">
            <w:pPr>
              <w:spacing w:after="0"/>
              <w:rPr>
                <w:rFonts w:ascii="Arial" w:hAnsi="Arial" w:cs="Arial"/>
                <w:sz w:val="20"/>
                <w:szCs w:val="20"/>
              </w:rPr>
            </w:pPr>
            <w:r w:rsidRPr="004A4A31">
              <w:rPr>
                <w:rFonts w:ascii="Arial" w:hAnsi="Arial" w:cs="Arial"/>
                <w:color w:val="000000"/>
                <w:sz w:val="20"/>
                <w:szCs w:val="20"/>
              </w:rPr>
              <w:t>10</w:t>
            </w:r>
          </w:p>
        </w:tc>
        <w:tc>
          <w:tcPr>
            <w:tcW w:w="2868" w:type="dxa"/>
            <w:gridSpan w:val="3"/>
            <w:tcMar>
              <w:top w:w="50" w:type="dxa"/>
              <w:left w:w="100" w:type="dxa"/>
            </w:tcMar>
            <w:vAlign w:val="center"/>
          </w:tcPr>
          <w:p w14:paraId="55E3E5F0"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Произведения о животных и родной природе</w:t>
            </w:r>
          </w:p>
        </w:tc>
        <w:tc>
          <w:tcPr>
            <w:tcW w:w="709" w:type="dxa"/>
            <w:gridSpan w:val="2"/>
            <w:tcMar>
              <w:top w:w="50" w:type="dxa"/>
              <w:left w:w="100" w:type="dxa"/>
            </w:tcMar>
            <w:vAlign w:val="center"/>
          </w:tcPr>
          <w:p w14:paraId="22F8FF55" w14:textId="77777777" w:rsidR="007603E0" w:rsidRPr="004A4A31" w:rsidRDefault="007603E0" w:rsidP="007603E0">
            <w:pPr>
              <w:spacing w:after="0"/>
              <w:ind w:left="135"/>
              <w:jc w:val="center"/>
              <w:rPr>
                <w:rFonts w:ascii="Arial" w:hAnsi="Arial" w:cs="Arial"/>
                <w:sz w:val="20"/>
                <w:szCs w:val="20"/>
              </w:rPr>
            </w:pPr>
            <w:r w:rsidRPr="004A4A31">
              <w:rPr>
                <w:rFonts w:ascii="Arial" w:hAnsi="Arial" w:cs="Arial"/>
                <w:color w:val="000000"/>
                <w:sz w:val="20"/>
                <w:szCs w:val="20"/>
              </w:rPr>
              <w:t xml:space="preserve">12 </w:t>
            </w:r>
          </w:p>
        </w:tc>
        <w:tc>
          <w:tcPr>
            <w:tcW w:w="1417" w:type="dxa"/>
            <w:gridSpan w:val="2"/>
            <w:tcMar>
              <w:top w:w="50" w:type="dxa"/>
              <w:left w:w="100" w:type="dxa"/>
            </w:tcMar>
            <w:vAlign w:val="center"/>
          </w:tcPr>
          <w:p w14:paraId="45681CDF" w14:textId="77777777" w:rsidR="007603E0" w:rsidRPr="004A4A31" w:rsidRDefault="007603E0" w:rsidP="007603E0">
            <w:pPr>
              <w:spacing w:after="0"/>
              <w:ind w:left="135"/>
              <w:jc w:val="center"/>
              <w:rPr>
                <w:rFonts w:ascii="Arial" w:hAnsi="Arial" w:cs="Arial"/>
                <w:sz w:val="20"/>
                <w:szCs w:val="20"/>
              </w:rPr>
            </w:pPr>
            <w:r w:rsidRPr="004A4A31">
              <w:rPr>
                <w:rFonts w:ascii="Arial" w:hAnsi="Arial" w:cs="Arial"/>
                <w:color w:val="000000"/>
                <w:sz w:val="20"/>
                <w:szCs w:val="20"/>
              </w:rPr>
              <w:t xml:space="preserve"> 1 </w:t>
            </w:r>
          </w:p>
        </w:tc>
        <w:tc>
          <w:tcPr>
            <w:tcW w:w="1560" w:type="dxa"/>
            <w:tcMar>
              <w:top w:w="50" w:type="dxa"/>
              <w:left w:w="100" w:type="dxa"/>
            </w:tcMar>
            <w:vAlign w:val="center"/>
          </w:tcPr>
          <w:p w14:paraId="46286B4E" w14:textId="77777777" w:rsidR="007603E0" w:rsidRPr="004A4A31"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17A97671"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 xml:space="preserve">Библиотека ЦОК </w:t>
            </w:r>
            <w:hyperlink r:id="rId72">
              <w:r w:rsidRPr="004A4A31">
                <w:rPr>
                  <w:rFonts w:ascii="Arial" w:hAnsi="Arial" w:cs="Arial"/>
                  <w:color w:val="0000FF"/>
                  <w:sz w:val="20"/>
                  <w:szCs w:val="20"/>
                  <w:u w:val="single"/>
                </w:rPr>
                <w:t>https://m.edsoo.ru/7f412cec</w:t>
              </w:r>
            </w:hyperlink>
          </w:p>
        </w:tc>
      </w:tr>
      <w:tr w:rsidR="007603E0" w:rsidRPr="004A4A31" w14:paraId="1C33C3F1" w14:textId="77777777" w:rsidTr="00486E6C">
        <w:trPr>
          <w:trHeight w:val="144"/>
          <w:tblCellSpacing w:w="20" w:type="nil"/>
        </w:trPr>
        <w:tc>
          <w:tcPr>
            <w:tcW w:w="634" w:type="dxa"/>
            <w:gridSpan w:val="2"/>
            <w:tcMar>
              <w:top w:w="50" w:type="dxa"/>
              <w:left w:w="100" w:type="dxa"/>
            </w:tcMar>
            <w:vAlign w:val="center"/>
          </w:tcPr>
          <w:p w14:paraId="14C090DB" w14:textId="77777777" w:rsidR="007603E0" w:rsidRPr="004A4A31" w:rsidRDefault="007603E0" w:rsidP="007603E0">
            <w:pPr>
              <w:spacing w:after="0"/>
              <w:rPr>
                <w:rFonts w:ascii="Arial" w:hAnsi="Arial" w:cs="Arial"/>
                <w:sz w:val="20"/>
                <w:szCs w:val="20"/>
              </w:rPr>
            </w:pPr>
            <w:r w:rsidRPr="004A4A31">
              <w:rPr>
                <w:rFonts w:ascii="Arial" w:hAnsi="Arial" w:cs="Arial"/>
                <w:color w:val="000000"/>
                <w:sz w:val="20"/>
                <w:szCs w:val="20"/>
              </w:rPr>
              <w:t>11</w:t>
            </w:r>
          </w:p>
        </w:tc>
        <w:tc>
          <w:tcPr>
            <w:tcW w:w="2868" w:type="dxa"/>
            <w:gridSpan w:val="3"/>
            <w:tcMar>
              <w:top w:w="50" w:type="dxa"/>
              <w:left w:w="100" w:type="dxa"/>
            </w:tcMar>
            <w:vAlign w:val="center"/>
          </w:tcPr>
          <w:p w14:paraId="3A81E55F"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Произведения о детях</w:t>
            </w:r>
          </w:p>
        </w:tc>
        <w:tc>
          <w:tcPr>
            <w:tcW w:w="709" w:type="dxa"/>
            <w:gridSpan w:val="2"/>
            <w:tcMar>
              <w:top w:w="50" w:type="dxa"/>
              <w:left w:w="100" w:type="dxa"/>
            </w:tcMar>
            <w:vAlign w:val="center"/>
          </w:tcPr>
          <w:p w14:paraId="24492FC0" w14:textId="77777777" w:rsidR="007603E0" w:rsidRPr="004A4A31" w:rsidRDefault="007603E0" w:rsidP="007603E0">
            <w:pPr>
              <w:spacing w:after="0"/>
              <w:ind w:left="135"/>
              <w:jc w:val="center"/>
              <w:rPr>
                <w:rFonts w:ascii="Arial" w:hAnsi="Arial" w:cs="Arial"/>
                <w:sz w:val="20"/>
                <w:szCs w:val="20"/>
              </w:rPr>
            </w:pPr>
            <w:r w:rsidRPr="004A4A31">
              <w:rPr>
                <w:rFonts w:ascii="Arial" w:hAnsi="Arial" w:cs="Arial"/>
                <w:color w:val="000000"/>
                <w:sz w:val="20"/>
                <w:szCs w:val="20"/>
              </w:rPr>
              <w:t xml:space="preserve"> 13 </w:t>
            </w:r>
          </w:p>
        </w:tc>
        <w:tc>
          <w:tcPr>
            <w:tcW w:w="1417" w:type="dxa"/>
            <w:gridSpan w:val="2"/>
            <w:tcMar>
              <w:top w:w="50" w:type="dxa"/>
              <w:left w:w="100" w:type="dxa"/>
            </w:tcMar>
            <w:vAlign w:val="center"/>
          </w:tcPr>
          <w:p w14:paraId="26B9A21B" w14:textId="77777777" w:rsidR="007603E0" w:rsidRPr="004A4A31" w:rsidRDefault="007603E0" w:rsidP="007603E0">
            <w:pPr>
              <w:spacing w:after="0"/>
              <w:ind w:left="135"/>
              <w:jc w:val="center"/>
              <w:rPr>
                <w:rFonts w:ascii="Arial" w:hAnsi="Arial" w:cs="Arial"/>
                <w:sz w:val="20"/>
                <w:szCs w:val="20"/>
              </w:rPr>
            </w:pPr>
            <w:r w:rsidRPr="004A4A31">
              <w:rPr>
                <w:rFonts w:ascii="Arial" w:hAnsi="Arial" w:cs="Arial"/>
                <w:color w:val="000000"/>
                <w:sz w:val="20"/>
                <w:szCs w:val="20"/>
              </w:rPr>
              <w:t xml:space="preserve"> 1 </w:t>
            </w:r>
          </w:p>
        </w:tc>
        <w:tc>
          <w:tcPr>
            <w:tcW w:w="1560" w:type="dxa"/>
            <w:tcMar>
              <w:top w:w="50" w:type="dxa"/>
              <w:left w:w="100" w:type="dxa"/>
            </w:tcMar>
            <w:vAlign w:val="center"/>
          </w:tcPr>
          <w:p w14:paraId="3A8CB8FB" w14:textId="77777777" w:rsidR="007603E0" w:rsidRPr="004A4A31"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43A1407D"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 xml:space="preserve">Библиотека ЦОК </w:t>
            </w:r>
            <w:hyperlink r:id="rId73">
              <w:r w:rsidRPr="004A4A31">
                <w:rPr>
                  <w:rFonts w:ascii="Arial" w:hAnsi="Arial" w:cs="Arial"/>
                  <w:color w:val="0000FF"/>
                  <w:sz w:val="20"/>
                  <w:szCs w:val="20"/>
                  <w:u w:val="single"/>
                </w:rPr>
                <w:t>https://m.edsoo.ru/7f412cec</w:t>
              </w:r>
            </w:hyperlink>
          </w:p>
        </w:tc>
      </w:tr>
      <w:tr w:rsidR="007603E0" w:rsidRPr="004A4A31" w14:paraId="4DDA626B" w14:textId="77777777" w:rsidTr="00486E6C">
        <w:trPr>
          <w:trHeight w:val="144"/>
          <w:tblCellSpacing w:w="20" w:type="nil"/>
        </w:trPr>
        <w:tc>
          <w:tcPr>
            <w:tcW w:w="634" w:type="dxa"/>
            <w:gridSpan w:val="2"/>
            <w:tcMar>
              <w:top w:w="50" w:type="dxa"/>
              <w:left w:w="100" w:type="dxa"/>
            </w:tcMar>
            <w:vAlign w:val="center"/>
          </w:tcPr>
          <w:p w14:paraId="08F0C7CD" w14:textId="77777777" w:rsidR="007603E0" w:rsidRPr="004A4A31" w:rsidRDefault="007603E0" w:rsidP="007603E0">
            <w:pPr>
              <w:spacing w:after="0"/>
              <w:rPr>
                <w:rFonts w:ascii="Arial" w:hAnsi="Arial" w:cs="Arial"/>
                <w:sz w:val="20"/>
                <w:szCs w:val="20"/>
              </w:rPr>
            </w:pPr>
            <w:r w:rsidRPr="004A4A31">
              <w:rPr>
                <w:rFonts w:ascii="Arial" w:hAnsi="Arial" w:cs="Arial"/>
                <w:color w:val="000000"/>
                <w:sz w:val="20"/>
                <w:szCs w:val="20"/>
              </w:rPr>
              <w:t>12</w:t>
            </w:r>
          </w:p>
        </w:tc>
        <w:tc>
          <w:tcPr>
            <w:tcW w:w="2868" w:type="dxa"/>
            <w:gridSpan w:val="3"/>
            <w:tcMar>
              <w:top w:w="50" w:type="dxa"/>
              <w:left w:w="100" w:type="dxa"/>
            </w:tcMar>
            <w:vAlign w:val="center"/>
          </w:tcPr>
          <w:p w14:paraId="182DAF62"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Пьеса</w:t>
            </w:r>
          </w:p>
        </w:tc>
        <w:tc>
          <w:tcPr>
            <w:tcW w:w="709" w:type="dxa"/>
            <w:gridSpan w:val="2"/>
            <w:tcMar>
              <w:top w:w="50" w:type="dxa"/>
              <w:left w:w="100" w:type="dxa"/>
            </w:tcMar>
            <w:vAlign w:val="center"/>
          </w:tcPr>
          <w:p w14:paraId="2BAE0703" w14:textId="77777777" w:rsidR="007603E0" w:rsidRPr="004A4A31" w:rsidRDefault="007603E0" w:rsidP="007603E0">
            <w:pPr>
              <w:spacing w:after="0"/>
              <w:ind w:left="135"/>
              <w:jc w:val="center"/>
              <w:rPr>
                <w:rFonts w:ascii="Arial" w:hAnsi="Arial" w:cs="Arial"/>
                <w:sz w:val="20"/>
                <w:szCs w:val="20"/>
              </w:rPr>
            </w:pPr>
            <w:r w:rsidRPr="004A4A31">
              <w:rPr>
                <w:rFonts w:ascii="Arial" w:hAnsi="Arial" w:cs="Arial"/>
                <w:color w:val="000000"/>
                <w:sz w:val="20"/>
                <w:szCs w:val="20"/>
              </w:rPr>
              <w:t xml:space="preserve"> 5 </w:t>
            </w:r>
          </w:p>
        </w:tc>
        <w:tc>
          <w:tcPr>
            <w:tcW w:w="1417" w:type="dxa"/>
            <w:gridSpan w:val="2"/>
            <w:tcMar>
              <w:top w:w="50" w:type="dxa"/>
              <w:left w:w="100" w:type="dxa"/>
            </w:tcMar>
            <w:vAlign w:val="center"/>
          </w:tcPr>
          <w:p w14:paraId="4E4FD1B6" w14:textId="77777777" w:rsidR="007603E0" w:rsidRPr="004A4A31" w:rsidRDefault="007603E0" w:rsidP="007603E0">
            <w:pPr>
              <w:spacing w:after="0"/>
              <w:ind w:left="135"/>
              <w:jc w:val="center"/>
              <w:rPr>
                <w:rFonts w:ascii="Arial" w:hAnsi="Arial" w:cs="Arial"/>
                <w:sz w:val="20"/>
                <w:szCs w:val="20"/>
              </w:rPr>
            </w:pPr>
          </w:p>
        </w:tc>
        <w:tc>
          <w:tcPr>
            <w:tcW w:w="1560" w:type="dxa"/>
            <w:tcMar>
              <w:top w:w="50" w:type="dxa"/>
              <w:left w:w="100" w:type="dxa"/>
            </w:tcMar>
            <w:vAlign w:val="center"/>
          </w:tcPr>
          <w:p w14:paraId="672D01DD" w14:textId="77777777" w:rsidR="007603E0" w:rsidRPr="004A4A31"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44AD77D1"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 xml:space="preserve">Библиотека ЦОК </w:t>
            </w:r>
            <w:hyperlink r:id="rId74">
              <w:r w:rsidRPr="004A4A31">
                <w:rPr>
                  <w:rFonts w:ascii="Arial" w:hAnsi="Arial" w:cs="Arial"/>
                  <w:color w:val="0000FF"/>
                  <w:sz w:val="20"/>
                  <w:szCs w:val="20"/>
                  <w:u w:val="single"/>
                </w:rPr>
                <w:t>https://m.edsoo.ru/7f412cec</w:t>
              </w:r>
            </w:hyperlink>
          </w:p>
        </w:tc>
      </w:tr>
      <w:tr w:rsidR="007603E0" w:rsidRPr="004A4A31" w14:paraId="6703E9F1" w14:textId="77777777" w:rsidTr="00486E6C">
        <w:trPr>
          <w:trHeight w:val="144"/>
          <w:tblCellSpacing w:w="20" w:type="nil"/>
        </w:trPr>
        <w:tc>
          <w:tcPr>
            <w:tcW w:w="634" w:type="dxa"/>
            <w:gridSpan w:val="2"/>
            <w:tcMar>
              <w:top w:w="50" w:type="dxa"/>
              <w:left w:w="100" w:type="dxa"/>
            </w:tcMar>
            <w:vAlign w:val="center"/>
          </w:tcPr>
          <w:p w14:paraId="4DFE8660" w14:textId="77777777" w:rsidR="007603E0" w:rsidRPr="004A4A31" w:rsidRDefault="007603E0" w:rsidP="007603E0">
            <w:pPr>
              <w:spacing w:after="0"/>
              <w:rPr>
                <w:rFonts w:ascii="Arial" w:hAnsi="Arial" w:cs="Arial"/>
                <w:sz w:val="20"/>
                <w:szCs w:val="20"/>
              </w:rPr>
            </w:pPr>
            <w:r w:rsidRPr="004A4A31">
              <w:rPr>
                <w:rFonts w:ascii="Arial" w:hAnsi="Arial" w:cs="Arial"/>
                <w:color w:val="000000"/>
                <w:sz w:val="20"/>
                <w:szCs w:val="20"/>
              </w:rPr>
              <w:lastRenderedPageBreak/>
              <w:t>13</w:t>
            </w:r>
          </w:p>
        </w:tc>
        <w:tc>
          <w:tcPr>
            <w:tcW w:w="2868" w:type="dxa"/>
            <w:gridSpan w:val="3"/>
            <w:tcMar>
              <w:top w:w="50" w:type="dxa"/>
              <w:left w:w="100" w:type="dxa"/>
            </w:tcMar>
            <w:vAlign w:val="center"/>
          </w:tcPr>
          <w:p w14:paraId="3875F31B"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 xml:space="preserve">Юмористические произведения </w:t>
            </w:r>
          </w:p>
        </w:tc>
        <w:tc>
          <w:tcPr>
            <w:tcW w:w="709" w:type="dxa"/>
            <w:gridSpan w:val="2"/>
            <w:tcMar>
              <w:top w:w="50" w:type="dxa"/>
              <w:left w:w="100" w:type="dxa"/>
            </w:tcMar>
            <w:vAlign w:val="center"/>
          </w:tcPr>
          <w:p w14:paraId="1FFC31AC" w14:textId="77777777" w:rsidR="007603E0" w:rsidRPr="004A4A31" w:rsidRDefault="007603E0" w:rsidP="007603E0">
            <w:pPr>
              <w:spacing w:after="0"/>
              <w:ind w:left="135"/>
              <w:jc w:val="center"/>
              <w:rPr>
                <w:rFonts w:ascii="Arial" w:hAnsi="Arial" w:cs="Arial"/>
                <w:sz w:val="20"/>
                <w:szCs w:val="20"/>
              </w:rPr>
            </w:pPr>
            <w:r w:rsidRPr="004A4A31">
              <w:rPr>
                <w:rFonts w:ascii="Arial" w:hAnsi="Arial" w:cs="Arial"/>
                <w:color w:val="000000"/>
                <w:sz w:val="20"/>
                <w:szCs w:val="20"/>
              </w:rPr>
              <w:t xml:space="preserve"> 6 </w:t>
            </w:r>
          </w:p>
        </w:tc>
        <w:tc>
          <w:tcPr>
            <w:tcW w:w="1417" w:type="dxa"/>
            <w:gridSpan w:val="2"/>
            <w:tcMar>
              <w:top w:w="50" w:type="dxa"/>
              <w:left w:w="100" w:type="dxa"/>
            </w:tcMar>
            <w:vAlign w:val="center"/>
          </w:tcPr>
          <w:p w14:paraId="290A4550" w14:textId="77777777" w:rsidR="007603E0" w:rsidRPr="004A4A31" w:rsidRDefault="007603E0" w:rsidP="007603E0">
            <w:pPr>
              <w:spacing w:after="0"/>
              <w:ind w:left="135"/>
              <w:jc w:val="center"/>
              <w:rPr>
                <w:rFonts w:ascii="Arial" w:hAnsi="Arial" w:cs="Arial"/>
                <w:sz w:val="20"/>
                <w:szCs w:val="20"/>
              </w:rPr>
            </w:pPr>
          </w:p>
        </w:tc>
        <w:tc>
          <w:tcPr>
            <w:tcW w:w="1560" w:type="dxa"/>
            <w:tcMar>
              <w:top w:w="50" w:type="dxa"/>
              <w:left w:w="100" w:type="dxa"/>
            </w:tcMar>
            <w:vAlign w:val="center"/>
          </w:tcPr>
          <w:p w14:paraId="0A11DFE3" w14:textId="77777777" w:rsidR="007603E0" w:rsidRPr="004A4A31"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6AC6C86D"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 xml:space="preserve">Библиотека ЦОК </w:t>
            </w:r>
            <w:hyperlink r:id="rId75">
              <w:r w:rsidRPr="004A4A31">
                <w:rPr>
                  <w:rFonts w:ascii="Arial" w:hAnsi="Arial" w:cs="Arial"/>
                  <w:color w:val="0000FF"/>
                  <w:sz w:val="20"/>
                  <w:szCs w:val="20"/>
                  <w:u w:val="single"/>
                </w:rPr>
                <w:t>https://m.edsoo.ru/7f412cec</w:t>
              </w:r>
            </w:hyperlink>
          </w:p>
        </w:tc>
      </w:tr>
      <w:tr w:rsidR="007603E0" w:rsidRPr="004A4A31" w14:paraId="0705C1EA" w14:textId="77777777" w:rsidTr="00486E6C">
        <w:trPr>
          <w:trHeight w:val="144"/>
          <w:tblCellSpacing w:w="20" w:type="nil"/>
        </w:trPr>
        <w:tc>
          <w:tcPr>
            <w:tcW w:w="634" w:type="dxa"/>
            <w:gridSpan w:val="2"/>
            <w:tcMar>
              <w:top w:w="50" w:type="dxa"/>
              <w:left w:w="100" w:type="dxa"/>
            </w:tcMar>
            <w:vAlign w:val="center"/>
          </w:tcPr>
          <w:p w14:paraId="1C32B591" w14:textId="77777777" w:rsidR="007603E0" w:rsidRPr="004A4A31" w:rsidRDefault="007603E0" w:rsidP="007603E0">
            <w:pPr>
              <w:spacing w:after="0"/>
              <w:rPr>
                <w:rFonts w:ascii="Arial" w:hAnsi="Arial" w:cs="Arial"/>
                <w:sz w:val="20"/>
                <w:szCs w:val="20"/>
              </w:rPr>
            </w:pPr>
            <w:r w:rsidRPr="004A4A31">
              <w:rPr>
                <w:rFonts w:ascii="Arial" w:hAnsi="Arial" w:cs="Arial"/>
                <w:color w:val="000000"/>
                <w:sz w:val="20"/>
                <w:szCs w:val="20"/>
              </w:rPr>
              <w:t>14</w:t>
            </w:r>
          </w:p>
        </w:tc>
        <w:tc>
          <w:tcPr>
            <w:tcW w:w="2868" w:type="dxa"/>
            <w:gridSpan w:val="3"/>
            <w:tcMar>
              <w:top w:w="50" w:type="dxa"/>
              <w:left w:w="100" w:type="dxa"/>
            </w:tcMar>
            <w:vAlign w:val="center"/>
          </w:tcPr>
          <w:p w14:paraId="606C4E8B"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Зарубежная литература</w:t>
            </w:r>
          </w:p>
        </w:tc>
        <w:tc>
          <w:tcPr>
            <w:tcW w:w="709" w:type="dxa"/>
            <w:gridSpan w:val="2"/>
            <w:tcMar>
              <w:top w:w="50" w:type="dxa"/>
              <w:left w:w="100" w:type="dxa"/>
            </w:tcMar>
            <w:vAlign w:val="center"/>
          </w:tcPr>
          <w:p w14:paraId="360E26A7" w14:textId="77777777" w:rsidR="007603E0" w:rsidRPr="004A4A31" w:rsidRDefault="007603E0" w:rsidP="007603E0">
            <w:pPr>
              <w:spacing w:after="0"/>
              <w:ind w:left="135"/>
              <w:jc w:val="center"/>
              <w:rPr>
                <w:rFonts w:ascii="Arial" w:hAnsi="Arial" w:cs="Arial"/>
                <w:sz w:val="20"/>
                <w:szCs w:val="20"/>
              </w:rPr>
            </w:pPr>
            <w:r w:rsidRPr="004A4A31">
              <w:rPr>
                <w:rFonts w:ascii="Arial" w:hAnsi="Arial" w:cs="Arial"/>
                <w:color w:val="000000"/>
                <w:sz w:val="20"/>
                <w:szCs w:val="20"/>
              </w:rPr>
              <w:t xml:space="preserve"> 8 </w:t>
            </w:r>
          </w:p>
        </w:tc>
        <w:tc>
          <w:tcPr>
            <w:tcW w:w="1417" w:type="dxa"/>
            <w:gridSpan w:val="2"/>
            <w:tcMar>
              <w:top w:w="50" w:type="dxa"/>
              <w:left w:w="100" w:type="dxa"/>
            </w:tcMar>
            <w:vAlign w:val="center"/>
          </w:tcPr>
          <w:p w14:paraId="57EDADAF" w14:textId="77777777" w:rsidR="007603E0" w:rsidRPr="004A4A31" w:rsidRDefault="007603E0" w:rsidP="007603E0">
            <w:pPr>
              <w:spacing w:after="0"/>
              <w:ind w:left="135"/>
              <w:jc w:val="center"/>
              <w:rPr>
                <w:rFonts w:ascii="Arial" w:hAnsi="Arial" w:cs="Arial"/>
                <w:sz w:val="20"/>
                <w:szCs w:val="20"/>
              </w:rPr>
            </w:pPr>
          </w:p>
        </w:tc>
        <w:tc>
          <w:tcPr>
            <w:tcW w:w="1560" w:type="dxa"/>
            <w:tcMar>
              <w:top w:w="50" w:type="dxa"/>
              <w:left w:w="100" w:type="dxa"/>
            </w:tcMar>
            <w:vAlign w:val="center"/>
          </w:tcPr>
          <w:p w14:paraId="542CE452" w14:textId="77777777" w:rsidR="007603E0" w:rsidRPr="004A4A31"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593FFE25"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 xml:space="preserve">Библиотека ЦОК </w:t>
            </w:r>
            <w:hyperlink r:id="rId76">
              <w:r w:rsidRPr="004A4A31">
                <w:rPr>
                  <w:rFonts w:ascii="Arial" w:hAnsi="Arial" w:cs="Arial"/>
                  <w:color w:val="0000FF"/>
                  <w:sz w:val="20"/>
                  <w:szCs w:val="20"/>
                  <w:u w:val="single"/>
                </w:rPr>
                <w:t>https://m.edsoo.ru/7f412cec</w:t>
              </w:r>
            </w:hyperlink>
          </w:p>
        </w:tc>
      </w:tr>
      <w:tr w:rsidR="007603E0" w:rsidRPr="004A4A31" w14:paraId="5A449F56" w14:textId="77777777" w:rsidTr="00486E6C">
        <w:trPr>
          <w:trHeight w:val="144"/>
          <w:tblCellSpacing w:w="20" w:type="nil"/>
        </w:trPr>
        <w:tc>
          <w:tcPr>
            <w:tcW w:w="634" w:type="dxa"/>
            <w:gridSpan w:val="2"/>
            <w:tcMar>
              <w:top w:w="50" w:type="dxa"/>
              <w:left w:w="100" w:type="dxa"/>
            </w:tcMar>
            <w:vAlign w:val="center"/>
          </w:tcPr>
          <w:p w14:paraId="02ECD3C7" w14:textId="77777777" w:rsidR="007603E0" w:rsidRPr="004A4A31" w:rsidRDefault="007603E0" w:rsidP="007603E0">
            <w:pPr>
              <w:spacing w:after="0"/>
              <w:rPr>
                <w:rFonts w:ascii="Arial" w:hAnsi="Arial" w:cs="Arial"/>
                <w:sz w:val="20"/>
                <w:szCs w:val="20"/>
              </w:rPr>
            </w:pPr>
            <w:r w:rsidRPr="004A4A31">
              <w:rPr>
                <w:rFonts w:ascii="Arial" w:hAnsi="Arial" w:cs="Arial"/>
                <w:color w:val="000000"/>
                <w:sz w:val="20"/>
                <w:szCs w:val="20"/>
              </w:rPr>
              <w:t>15</w:t>
            </w:r>
          </w:p>
        </w:tc>
        <w:tc>
          <w:tcPr>
            <w:tcW w:w="2868" w:type="dxa"/>
            <w:gridSpan w:val="3"/>
            <w:tcMar>
              <w:top w:w="50" w:type="dxa"/>
              <w:left w:w="100" w:type="dxa"/>
            </w:tcMar>
            <w:vAlign w:val="center"/>
          </w:tcPr>
          <w:p w14:paraId="52851B62"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Библиографическая культура (работа с детской книгой и справочной литературой</w:t>
            </w:r>
          </w:p>
        </w:tc>
        <w:tc>
          <w:tcPr>
            <w:tcW w:w="709" w:type="dxa"/>
            <w:gridSpan w:val="2"/>
            <w:tcMar>
              <w:top w:w="50" w:type="dxa"/>
              <w:left w:w="100" w:type="dxa"/>
            </w:tcMar>
            <w:vAlign w:val="center"/>
          </w:tcPr>
          <w:p w14:paraId="5778713E" w14:textId="77777777" w:rsidR="007603E0" w:rsidRPr="004A4A31" w:rsidRDefault="007603E0" w:rsidP="007603E0">
            <w:pPr>
              <w:spacing w:after="0"/>
              <w:ind w:left="135"/>
              <w:jc w:val="center"/>
              <w:rPr>
                <w:rFonts w:ascii="Arial" w:hAnsi="Arial" w:cs="Arial"/>
                <w:sz w:val="20"/>
                <w:szCs w:val="20"/>
              </w:rPr>
            </w:pPr>
            <w:r w:rsidRPr="004A4A31">
              <w:rPr>
                <w:rFonts w:ascii="Arial" w:hAnsi="Arial" w:cs="Arial"/>
                <w:color w:val="000000"/>
                <w:sz w:val="20"/>
                <w:szCs w:val="20"/>
              </w:rPr>
              <w:t xml:space="preserve">7 </w:t>
            </w:r>
          </w:p>
        </w:tc>
        <w:tc>
          <w:tcPr>
            <w:tcW w:w="1417" w:type="dxa"/>
            <w:gridSpan w:val="2"/>
            <w:tcMar>
              <w:top w:w="50" w:type="dxa"/>
              <w:left w:w="100" w:type="dxa"/>
            </w:tcMar>
            <w:vAlign w:val="center"/>
          </w:tcPr>
          <w:p w14:paraId="429D44EB" w14:textId="77777777" w:rsidR="007603E0" w:rsidRPr="004A4A31" w:rsidRDefault="007603E0" w:rsidP="007603E0">
            <w:pPr>
              <w:spacing w:after="0"/>
              <w:ind w:left="135"/>
              <w:jc w:val="center"/>
              <w:rPr>
                <w:rFonts w:ascii="Arial" w:hAnsi="Arial" w:cs="Arial"/>
                <w:sz w:val="20"/>
                <w:szCs w:val="20"/>
              </w:rPr>
            </w:pPr>
          </w:p>
        </w:tc>
        <w:tc>
          <w:tcPr>
            <w:tcW w:w="1560" w:type="dxa"/>
            <w:tcMar>
              <w:top w:w="50" w:type="dxa"/>
              <w:left w:w="100" w:type="dxa"/>
            </w:tcMar>
            <w:vAlign w:val="center"/>
          </w:tcPr>
          <w:p w14:paraId="2669CCB4" w14:textId="77777777" w:rsidR="007603E0" w:rsidRPr="004A4A31"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43DEED5B"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 xml:space="preserve">Библиотека ЦОК </w:t>
            </w:r>
            <w:hyperlink r:id="rId77">
              <w:r w:rsidRPr="004A4A31">
                <w:rPr>
                  <w:rFonts w:ascii="Arial" w:hAnsi="Arial" w:cs="Arial"/>
                  <w:color w:val="0000FF"/>
                  <w:sz w:val="20"/>
                  <w:szCs w:val="20"/>
                  <w:u w:val="single"/>
                </w:rPr>
                <w:t>https://m.edsoo.ru/7f412cec</w:t>
              </w:r>
            </w:hyperlink>
          </w:p>
        </w:tc>
      </w:tr>
      <w:tr w:rsidR="007603E0" w:rsidRPr="004A4A31" w14:paraId="4F91F319" w14:textId="77777777" w:rsidTr="00486E6C">
        <w:trPr>
          <w:trHeight w:val="144"/>
          <w:tblCellSpacing w:w="20" w:type="nil"/>
        </w:trPr>
        <w:tc>
          <w:tcPr>
            <w:tcW w:w="3502" w:type="dxa"/>
            <w:gridSpan w:val="5"/>
            <w:tcMar>
              <w:top w:w="50" w:type="dxa"/>
              <w:left w:w="100" w:type="dxa"/>
            </w:tcMar>
            <w:vAlign w:val="center"/>
          </w:tcPr>
          <w:p w14:paraId="15A199EF"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Резервное время</w:t>
            </w:r>
          </w:p>
        </w:tc>
        <w:tc>
          <w:tcPr>
            <w:tcW w:w="709" w:type="dxa"/>
            <w:gridSpan w:val="2"/>
            <w:tcMar>
              <w:top w:w="50" w:type="dxa"/>
              <w:left w:w="100" w:type="dxa"/>
            </w:tcMar>
            <w:vAlign w:val="center"/>
          </w:tcPr>
          <w:p w14:paraId="739B2AAE" w14:textId="77777777" w:rsidR="007603E0" w:rsidRPr="004A4A31" w:rsidRDefault="007603E0" w:rsidP="007603E0">
            <w:pPr>
              <w:spacing w:after="0"/>
              <w:ind w:left="135"/>
              <w:jc w:val="center"/>
              <w:rPr>
                <w:rFonts w:ascii="Arial" w:hAnsi="Arial" w:cs="Arial"/>
                <w:sz w:val="20"/>
                <w:szCs w:val="20"/>
              </w:rPr>
            </w:pPr>
            <w:r w:rsidRPr="004A4A31">
              <w:rPr>
                <w:rFonts w:ascii="Arial" w:hAnsi="Arial" w:cs="Arial"/>
                <w:color w:val="000000"/>
                <w:sz w:val="20"/>
                <w:szCs w:val="20"/>
              </w:rPr>
              <w:t xml:space="preserve"> 13 </w:t>
            </w:r>
          </w:p>
        </w:tc>
        <w:tc>
          <w:tcPr>
            <w:tcW w:w="1417" w:type="dxa"/>
            <w:gridSpan w:val="2"/>
            <w:tcMar>
              <w:top w:w="50" w:type="dxa"/>
              <w:left w:w="100" w:type="dxa"/>
            </w:tcMar>
            <w:vAlign w:val="center"/>
          </w:tcPr>
          <w:p w14:paraId="22C152A5" w14:textId="77777777" w:rsidR="007603E0" w:rsidRPr="004A4A31" w:rsidRDefault="007603E0" w:rsidP="007603E0">
            <w:pPr>
              <w:spacing w:after="0"/>
              <w:ind w:left="135"/>
              <w:jc w:val="center"/>
              <w:rPr>
                <w:rFonts w:ascii="Arial" w:hAnsi="Arial" w:cs="Arial"/>
                <w:sz w:val="20"/>
                <w:szCs w:val="20"/>
              </w:rPr>
            </w:pPr>
            <w:r w:rsidRPr="004A4A31">
              <w:rPr>
                <w:rFonts w:ascii="Arial" w:hAnsi="Arial" w:cs="Arial"/>
                <w:color w:val="000000"/>
                <w:sz w:val="20"/>
                <w:szCs w:val="20"/>
              </w:rPr>
              <w:t xml:space="preserve"> 1 </w:t>
            </w:r>
          </w:p>
        </w:tc>
        <w:tc>
          <w:tcPr>
            <w:tcW w:w="1560" w:type="dxa"/>
            <w:tcMar>
              <w:top w:w="50" w:type="dxa"/>
              <w:left w:w="100" w:type="dxa"/>
            </w:tcMar>
            <w:vAlign w:val="center"/>
          </w:tcPr>
          <w:p w14:paraId="6D8C3A1D" w14:textId="77777777" w:rsidR="007603E0" w:rsidRPr="004A4A31" w:rsidRDefault="007603E0" w:rsidP="007603E0">
            <w:pPr>
              <w:spacing w:after="0"/>
              <w:ind w:left="135"/>
              <w:jc w:val="center"/>
              <w:rPr>
                <w:rFonts w:ascii="Arial" w:hAnsi="Arial" w:cs="Arial"/>
                <w:sz w:val="20"/>
                <w:szCs w:val="20"/>
              </w:rPr>
            </w:pPr>
          </w:p>
        </w:tc>
        <w:tc>
          <w:tcPr>
            <w:tcW w:w="3685" w:type="dxa"/>
            <w:tcMar>
              <w:top w:w="50" w:type="dxa"/>
              <w:left w:w="100" w:type="dxa"/>
            </w:tcMar>
            <w:vAlign w:val="center"/>
          </w:tcPr>
          <w:p w14:paraId="379E50E3" w14:textId="77777777" w:rsidR="007603E0" w:rsidRPr="004A4A31" w:rsidRDefault="007603E0" w:rsidP="007603E0">
            <w:pPr>
              <w:spacing w:after="0"/>
              <w:ind w:left="135"/>
              <w:rPr>
                <w:rFonts w:ascii="Arial" w:hAnsi="Arial" w:cs="Arial"/>
                <w:sz w:val="20"/>
                <w:szCs w:val="20"/>
              </w:rPr>
            </w:pPr>
          </w:p>
        </w:tc>
      </w:tr>
      <w:tr w:rsidR="007603E0" w:rsidRPr="004A4A31" w14:paraId="3E68B7C0" w14:textId="77777777" w:rsidTr="00486E6C">
        <w:trPr>
          <w:trHeight w:val="144"/>
          <w:tblCellSpacing w:w="20" w:type="nil"/>
        </w:trPr>
        <w:tc>
          <w:tcPr>
            <w:tcW w:w="3502" w:type="dxa"/>
            <w:gridSpan w:val="5"/>
            <w:tcMar>
              <w:top w:w="50" w:type="dxa"/>
              <w:left w:w="100" w:type="dxa"/>
            </w:tcMar>
            <w:vAlign w:val="center"/>
          </w:tcPr>
          <w:p w14:paraId="2D27EFBB" w14:textId="77777777" w:rsidR="007603E0" w:rsidRPr="004A4A31" w:rsidRDefault="007603E0" w:rsidP="007603E0">
            <w:pPr>
              <w:spacing w:after="0"/>
              <w:ind w:left="135"/>
              <w:rPr>
                <w:rFonts w:ascii="Arial" w:hAnsi="Arial" w:cs="Arial"/>
                <w:sz w:val="20"/>
                <w:szCs w:val="20"/>
              </w:rPr>
            </w:pPr>
            <w:r w:rsidRPr="004A4A31">
              <w:rPr>
                <w:rFonts w:ascii="Arial" w:hAnsi="Arial" w:cs="Arial"/>
                <w:color w:val="000000"/>
                <w:sz w:val="20"/>
                <w:szCs w:val="20"/>
              </w:rPr>
              <w:t>ОБЩЕЕ КОЛИЧЕСТВО ЧАСОВ ПО ПРОГРАММЕ</w:t>
            </w:r>
          </w:p>
        </w:tc>
        <w:tc>
          <w:tcPr>
            <w:tcW w:w="709" w:type="dxa"/>
            <w:gridSpan w:val="2"/>
            <w:tcMar>
              <w:top w:w="50" w:type="dxa"/>
              <w:left w:w="100" w:type="dxa"/>
            </w:tcMar>
            <w:vAlign w:val="center"/>
          </w:tcPr>
          <w:p w14:paraId="7024B71E" w14:textId="77777777" w:rsidR="007603E0" w:rsidRPr="004A4A31" w:rsidRDefault="007603E0" w:rsidP="007603E0">
            <w:pPr>
              <w:spacing w:after="0"/>
              <w:ind w:left="135"/>
              <w:jc w:val="center"/>
              <w:rPr>
                <w:rFonts w:ascii="Arial" w:hAnsi="Arial" w:cs="Arial"/>
                <w:sz w:val="20"/>
                <w:szCs w:val="20"/>
              </w:rPr>
            </w:pPr>
            <w:r w:rsidRPr="004A4A31">
              <w:rPr>
                <w:rFonts w:ascii="Arial" w:hAnsi="Arial" w:cs="Arial"/>
                <w:color w:val="000000"/>
                <w:sz w:val="20"/>
                <w:szCs w:val="20"/>
              </w:rPr>
              <w:t xml:space="preserve">136 </w:t>
            </w:r>
          </w:p>
        </w:tc>
        <w:tc>
          <w:tcPr>
            <w:tcW w:w="1417" w:type="dxa"/>
            <w:gridSpan w:val="2"/>
            <w:tcMar>
              <w:top w:w="50" w:type="dxa"/>
              <w:left w:w="100" w:type="dxa"/>
            </w:tcMar>
            <w:vAlign w:val="center"/>
          </w:tcPr>
          <w:p w14:paraId="4B91E01A" w14:textId="77777777" w:rsidR="007603E0" w:rsidRPr="004A4A31" w:rsidRDefault="007603E0" w:rsidP="007603E0">
            <w:pPr>
              <w:spacing w:after="0"/>
              <w:ind w:left="135"/>
              <w:jc w:val="center"/>
              <w:rPr>
                <w:rFonts w:ascii="Arial" w:hAnsi="Arial" w:cs="Arial"/>
                <w:sz w:val="20"/>
                <w:szCs w:val="20"/>
              </w:rPr>
            </w:pPr>
            <w:r w:rsidRPr="004A4A31">
              <w:rPr>
                <w:rFonts w:ascii="Arial" w:hAnsi="Arial" w:cs="Arial"/>
                <w:color w:val="000000"/>
                <w:sz w:val="20"/>
                <w:szCs w:val="20"/>
              </w:rPr>
              <w:t xml:space="preserve"> 8 </w:t>
            </w:r>
          </w:p>
        </w:tc>
        <w:tc>
          <w:tcPr>
            <w:tcW w:w="1560" w:type="dxa"/>
            <w:tcMar>
              <w:top w:w="50" w:type="dxa"/>
              <w:left w:w="100" w:type="dxa"/>
            </w:tcMar>
            <w:vAlign w:val="center"/>
          </w:tcPr>
          <w:p w14:paraId="364F15FF" w14:textId="77777777" w:rsidR="007603E0" w:rsidRPr="004A4A31" w:rsidRDefault="007603E0" w:rsidP="007603E0">
            <w:pPr>
              <w:spacing w:after="0"/>
              <w:ind w:left="135"/>
              <w:jc w:val="center"/>
              <w:rPr>
                <w:rFonts w:ascii="Arial" w:hAnsi="Arial" w:cs="Arial"/>
                <w:sz w:val="20"/>
                <w:szCs w:val="20"/>
              </w:rPr>
            </w:pPr>
            <w:r w:rsidRPr="004A4A31">
              <w:rPr>
                <w:rFonts w:ascii="Arial" w:hAnsi="Arial" w:cs="Arial"/>
                <w:color w:val="000000"/>
                <w:sz w:val="20"/>
                <w:szCs w:val="20"/>
              </w:rPr>
              <w:t xml:space="preserve"> 0 </w:t>
            </w:r>
          </w:p>
        </w:tc>
        <w:tc>
          <w:tcPr>
            <w:tcW w:w="3685" w:type="dxa"/>
            <w:tcMar>
              <w:top w:w="50" w:type="dxa"/>
              <w:left w:w="100" w:type="dxa"/>
            </w:tcMar>
            <w:vAlign w:val="center"/>
          </w:tcPr>
          <w:p w14:paraId="130B953B" w14:textId="77777777" w:rsidR="007603E0" w:rsidRPr="004A4A31" w:rsidRDefault="007603E0" w:rsidP="007603E0">
            <w:pPr>
              <w:rPr>
                <w:rFonts w:ascii="Arial" w:hAnsi="Arial" w:cs="Arial"/>
                <w:sz w:val="20"/>
                <w:szCs w:val="20"/>
              </w:rPr>
            </w:pPr>
          </w:p>
        </w:tc>
      </w:tr>
    </w:tbl>
    <w:p w14:paraId="3D45E72D" w14:textId="77777777" w:rsidR="007603E0" w:rsidRPr="00755958" w:rsidRDefault="007603E0" w:rsidP="00755958">
      <w:pPr>
        <w:spacing w:after="0" w:line="360" w:lineRule="auto"/>
        <w:rPr>
          <w:rFonts w:ascii="Arial" w:hAnsi="Arial" w:cs="Arial"/>
          <w:sz w:val="20"/>
          <w:szCs w:val="20"/>
        </w:rPr>
      </w:pPr>
    </w:p>
    <w:p w14:paraId="175E3DAA" w14:textId="0E829115" w:rsidR="00001CBA" w:rsidRPr="00486E6C" w:rsidRDefault="00001CBA" w:rsidP="00486E6C">
      <w:pPr>
        <w:spacing w:after="0" w:line="360" w:lineRule="auto"/>
        <w:ind w:firstLine="709"/>
        <w:jc w:val="both"/>
        <w:rPr>
          <w:rFonts w:ascii="Arial" w:hAnsi="Arial" w:cs="Arial"/>
          <w:sz w:val="20"/>
          <w:szCs w:val="20"/>
        </w:rPr>
      </w:pPr>
      <w:r w:rsidRPr="0073758D">
        <w:rPr>
          <w:rFonts w:ascii="Arial" w:hAnsi="Arial" w:cs="Arial"/>
          <w:sz w:val="20"/>
          <w:szCs w:val="20"/>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литературному чтению.</w:t>
      </w:r>
    </w:p>
    <w:p w14:paraId="36881492" w14:textId="521ADCC3" w:rsidR="0073758D" w:rsidRPr="00755958" w:rsidRDefault="00001CBA" w:rsidP="0073758D">
      <w:pPr>
        <w:spacing w:after="0"/>
        <w:jc w:val="center"/>
        <w:rPr>
          <w:rFonts w:ascii="Arial" w:hAnsi="Arial" w:cs="Arial"/>
          <w:i/>
          <w:sz w:val="20"/>
          <w:szCs w:val="20"/>
        </w:rPr>
      </w:pPr>
      <w:r w:rsidRPr="00755958">
        <w:rPr>
          <w:rFonts w:ascii="Arial" w:hAnsi="Arial" w:cs="Arial"/>
          <w:i/>
          <w:sz w:val="20"/>
          <w:szCs w:val="20"/>
        </w:rPr>
        <w:t xml:space="preserve">Проверяемые требования </w:t>
      </w:r>
      <w:r w:rsidR="0073758D" w:rsidRPr="00755958">
        <w:rPr>
          <w:rFonts w:ascii="Arial" w:hAnsi="Arial" w:cs="Arial"/>
          <w:i/>
          <w:sz w:val="20"/>
          <w:szCs w:val="20"/>
        </w:rPr>
        <w:t xml:space="preserve">к результатам освоения основной </w:t>
      </w:r>
      <w:r w:rsidRPr="00755958">
        <w:rPr>
          <w:rFonts w:ascii="Arial" w:hAnsi="Arial" w:cs="Arial"/>
          <w:i/>
          <w:sz w:val="20"/>
          <w:szCs w:val="20"/>
        </w:rPr>
        <w:t>образовательной программы</w:t>
      </w:r>
    </w:p>
    <w:p w14:paraId="66059045" w14:textId="4268ADAE" w:rsidR="00001CBA" w:rsidRPr="00486E6C" w:rsidRDefault="0073758D" w:rsidP="00486E6C">
      <w:pPr>
        <w:spacing w:after="0"/>
        <w:jc w:val="center"/>
        <w:rPr>
          <w:rFonts w:ascii="Arial" w:hAnsi="Arial" w:cs="Arial"/>
          <w:i/>
          <w:sz w:val="20"/>
          <w:szCs w:val="20"/>
        </w:rPr>
      </w:pPr>
      <w:r w:rsidRPr="00755958">
        <w:rPr>
          <w:rFonts w:ascii="Arial" w:hAnsi="Arial" w:cs="Arial"/>
          <w:i/>
          <w:sz w:val="20"/>
          <w:szCs w:val="20"/>
        </w:rPr>
        <w:t>(</w:t>
      </w:r>
      <w:r w:rsidR="00486E6C">
        <w:rPr>
          <w:rFonts w:ascii="Arial" w:hAnsi="Arial" w:cs="Arial"/>
          <w:i/>
          <w:sz w:val="20"/>
          <w:szCs w:val="20"/>
        </w:rPr>
        <w:t>1 класс)</w:t>
      </w:r>
    </w:p>
    <w:tbl>
      <w:tblPr>
        <w:tblW w:w="10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0"/>
        <w:gridCol w:w="9355"/>
      </w:tblGrid>
      <w:tr w:rsidR="00001CBA" w:rsidRPr="0073758D" w14:paraId="5F2E3178" w14:textId="77777777" w:rsidTr="00486E6C">
        <w:tc>
          <w:tcPr>
            <w:tcW w:w="1480" w:type="dxa"/>
            <w:shd w:val="clear" w:color="auto" w:fill="F2F2F2" w:themeFill="background1" w:themeFillShade="F2"/>
          </w:tcPr>
          <w:p w14:paraId="7E7C8B9E" w14:textId="77777777" w:rsidR="00001CBA" w:rsidRPr="0073758D" w:rsidRDefault="00001CBA" w:rsidP="00486E6C">
            <w:pPr>
              <w:spacing w:after="0" w:line="240" w:lineRule="auto"/>
              <w:jc w:val="center"/>
              <w:rPr>
                <w:rFonts w:ascii="Arial" w:hAnsi="Arial" w:cs="Arial"/>
                <w:sz w:val="20"/>
                <w:szCs w:val="20"/>
              </w:rPr>
            </w:pPr>
            <w:r w:rsidRPr="0073758D">
              <w:rPr>
                <w:rFonts w:ascii="Arial" w:hAnsi="Arial" w:cs="Arial"/>
                <w:sz w:val="20"/>
                <w:szCs w:val="20"/>
              </w:rPr>
              <w:t>Код проверяемого результата</w:t>
            </w:r>
          </w:p>
        </w:tc>
        <w:tc>
          <w:tcPr>
            <w:tcW w:w="9355" w:type="dxa"/>
            <w:shd w:val="clear" w:color="auto" w:fill="F2F2F2" w:themeFill="background1" w:themeFillShade="F2"/>
          </w:tcPr>
          <w:p w14:paraId="0B052377" w14:textId="77777777" w:rsidR="00001CBA" w:rsidRPr="0073758D" w:rsidRDefault="00001CBA" w:rsidP="00486E6C">
            <w:pPr>
              <w:spacing w:after="0" w:line="240" w:lineRule="auto"/>
              <w:jc w:val="center"/>
              <w:rPr>
                <w:rFonts w:ascii="Arial" w:hAnsi="Arial" w:cs="Arial"/>
                <w:sz w:val="20"/>
                <w:szCs w:val="20"/>
              </w:rPr>
            </w:pPr>
            <w:r w:rsidRPr="0073758D">
              <w:rPr>
                <w:rFonts w:ascii="Arial" w:hAnsi="Arial" w:cs="Arial"/>
                <w:sz w:val="20"/>
                <w:szCs w:val="20"/>
              </w:rPr>
              <w:t>Проверяемые предметные результаты освоения основной образовательной программы начального общего образования</w:t>
            </w:r>
          </w:p>
        </w:tc>
      </w:tr>
      <w:tr w:rsidR="00001CBA" w:rsidRPr="0073758D" w14:paraId="5F655B9C" w14:textId="77777777" w:rsidTr="00486E6C">
        <w:tc>
          <w:tcPr>
            <w:tcW w:w="1480" w:type="dxa"/>
          </w:tcPr>
          <w:p w14:paraId="0A2CAD00"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t>1.1</w:t>
            </w:r>
          </w:p>
        </w:tc>
        <w:tc>
          <w:tcPr>
            <w:tcW w:w="9355" w:type="dxa"/>
          </w:tcPr>
          <w:p w14:paraId="6EF59BC2"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001CBA" w:rsidRPr="0073758D" w14:paraId="6349875B" w14:textId="77777777" w:rsidTr="00486E6C">
        <w:tc>
          <w:tcPr>
            <w:tcW w:w="1480" w:type="dxa"/>
          </w:tcPr>
          <w:p w14:paraId="4E784C82"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t>1.2</w:t>
            </w:r>
          </w:p>
        </w:tc>
        <w:tc>
          <w:tcPr>
            <w:tcW w:w="9355" w:type="dxa"/>
          </w:tcPr>
          <w:p w14:paraId="781BF316"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t>находить в художественных произведениях отражение нравственных ценностей, традиций, быта разных народов</w:t>
            </w:r>
          </w:p>
        </w:tc>
      </w:tr>
      <w:tr w:rsidR="00001CBA" w:rsidRPr="0073758D" w14:paraId="50FF156E" w14:textId="77777777" w:rsidTr="00486E6C">
        <w:tc>
          <w:tcPr>
            <w:tcW w:w="1480" w:type="dxa"/>
          </w:tcPr>
          <w:p w14:paraId="16DA8B59"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t>1.3</w:t>
            </w:r>
          </w:p>
        </w:tc>
        <w:tc>
          <w:tcPr>
            <w:tcW w:w="9355" w:type="dxa"/>
          </w:tcPr>
          <w:p w14:paraId="59208E47"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001CBA" w:rsidRPr="0073758D" w14:paraId="482CB2A1" w14:textId="77777777" w:rsidTr="00486E6C">
        <w:tc>
          <w:tcPr>
            <w:tcW w:w="1480" w:type="dxa"/>
          </w:tcPr>
          <w:p w14:paraId="64E5FC6B"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t>1.4</w:t>
            </w:r>
          </w:p>
        </w:tc>
        <w:tc>
          <w:tcPr>
            <w:tcW w:w="9355" w:type="dxa"/>
          </w:tcPr>
          <w:p w14:paraId="66117E71"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001CBA" w:rsidRPr="0073758D" w14:paraId="29CB96ED" w14:textId="77777777" w:rsidTr="00486E6C">
        <w:tc>
          <w:tcPr>
            <w:tcW w:w="1480" w:type="dxa"/>
          </w:tcPr>
          <w:p w14:paraId="75CDB4CF"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t>1.5</w:t>
            </w:r>
          </w:p>
        </w:tc>
        <w:tc>
          <w:tcPr>
            <w:tcW w:w="9355" w:type="dxa"/>
          </w:tcPr>
          <w:p w14:paraId="6F9E5FBC"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t>различать прозаическую (нестихотворную) и стихотворную речь</w:t>
            </w:r>
          </w:p>
        </w:tc>
      </w:tr>
      <w:tr w:rsidR="00001CBA" w:rsidRPr="0073758D" w14:paraId="2343507D" w14:textId="77777777" w:rsidTr="00486E6C">
        <w:tc>
          <w:tcPr>
            <w:tcW w:w="1480" w:type="dxa"/>
          </w:tcPr>
          <w:p w14:paraId="0269BDAB"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t>1.6</w:t>
            </w:r>
          </w:p>
        </w:tc>
        <w:tc>
          <w:tcPr>
            <w:tcW w:w="9355" w:type="dxa"/>
          </w:tcPr>
          <w:p w14:paraId="2D9E0C1C"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001CBA" w:rsidRPr="0073758D" w14:paraId="4110386D" w14:textId="77777777" w:rsidTr="00486E6C">
        <w:tc>
          <w:tcPr>
            <w:tcW w:w="1480" w:type="dxa"/>
          </w:tcPr>
          <w:p w14:paraId="68738C5F"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t>1.7</w:t>
            </w:r>
          </w:p>
        </w:tc>
        <w:tc>
          <w:tcPr>
            <w:tcW w:w="9355" w:type="dxa"/>
          </w:tcPr>
          <w:p w14:paraId="33DD04DC"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t>понимать содержание прослушанного (прочитанного) произведения: отвечать на вопросы по фактическому содержанию произведения</w:t>
            </w:r>
          </w:p>
        </w:tc>
      </w:tr>
      <w:tr w:rsidR="00001CBA" w:rsidRPr="0073758D" w14:paraId="2AA82C51" w14:textId="77777777" w:rsidTr="00486E6C">
        <w:tc>
          <w:tcPr>
            <w:tcW w:w="1480" w:type="dxa"/>
          </w:tcPr>
          <w:p w14:paraId="26517289"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t>1.8</w:t>
            </w:r>
          </w:p>
        </w:tc>
        <w:tc>
          <w:tcPr>
            <w:tcW w:w="9355" w:type="dxa"/>
          </w:tcPr>
          <w:p w14:paraId="1DA3A972"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001CBA" w:rsidRPr="0073758D" w14:paraId="4CF9ACCB" w14:textId="77777777" w:rsidTr="00486E6C">
        <w:tc>
          <w:tcPr>
            <w:tcW w:w="1480" w:type="dxa"/>
          </w:tcPr>
          <w:p w14:paraId="10B8F838"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t>1.9</w:t>
            </w:r>
          </w:p>
        </w:tc>
        <w:tc>
          <w:tcPr>
            <w:tcW w:w="9355" w:type="dxa"/>
          </w:tcPr>
          <w:p w14:paraId="23173930"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001CBA" w:rsidRPr="0073758D" w14:paraId="6A490044" w14:textId="77777777" w:rsidTr="00486E6C">
        <w:tc>
          <w:tcPr>
            <w:tcW w:w="1480" w:type="dxa"/>
          </w:tcPr>
          <w:p w14:paraId="2166D717"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t>1.10</w:t>
            </w:r>
          </w:p>
        </w:tc>
        <w:tc>
          <w:tcPr>
            <w:tcW w:w="9355" w:type="dxa"/>
          </w:tcPr>
          <w:p w14:paraId="0156640D"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001CBA" w:rsidRPr="0073758D" w14:paraId="15F8233D" w14:textId="77777777" w:rsidTr="00486E6C">
        <w:tc>
          <w:tcPr>
            <w:tcW w:w="1480" w:type="dxa"/>
          </w:tcPr>
          <w:p w14:paraId="0D9C1DBA"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lastRenderedPageBreak/>
              <w:t>1.11</w:t>
            </w:r>
          </w:p>
        </w:tc>
        <w:tc>
          <w:tcPr>
            <w:tcW w:w="9355" w:type="dxa"/>
          </w:tcPr>
          <w:p w14:paraId="392D3286"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t>читать по ролям с соблюдением норм произношения, расстановки ударения</w:t>
            </w:r>
          </w:p>
        </w:tc>
      </w:tr>
      <w:tr w:rsidR="00001CBA" w:rsidRPr="0073758D" w14:paraId="606D6B31" w14:textId="77777777" w:rsidTr="00486E6C">
        <w:tc>
          <w:tcPr>
            <w:tcW w:w="1480" w:type="dxa"/>
          </w:tcPr>
          <w:p w14:paraId="6B6C857E"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t>1.12</w:t>
            </w:r>
          </w:p>
        </w:tc>
        <w:tc>
          <w:tcPr>
            <w:tcW w:w="9355" w:type="dxa"/>
          </w:tcPr>
          <w:p w14:paraId="3D4A24AA"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t>составлять высказывания по содержанию произведения (не менее 3 предложений) по заданному алгоритму</w:t>
            </w:r>
          </w:p>
        </w:tc>
      </w:tr>
      <w:tr w:rsidR="00001CBA" w:rsidRPr="0073758D" w14:paraId="5EA9D352" w14:textId="77777777" w:rsidTr="00486E6C">
        <w:tc>
          <w:tcPr>
            <w:tcW w:w="1480" w:type="dxa"/>
          </w:tcPr>
          <w:p w14:paraId="60B6240B"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t>1.13</w:t>
            </w:r>
          </w:p>
        </w:tc>
        <w:tc>
          <w:tcPr>
            <w:tcW w:w="9355" w:type="dxa"/>
          </w:tcPr>
          <w:p w14:paraId="4691B3C1"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t>сочинять небольшие тексты по предложенному началу (не менее 3 предложений)</w:t>
            </w:r>
          </w:p>
        </w:tc>
      </w:tr>
      <w:tr w:rsidR="00001CBA" w:rsidRPr="0073758D" w14:paraId="66525043" w14:textId="77777777" w:rsidTr="00486E6C">
        <w:tc>
          <w:tcPr>
            <w:tcW w:w="1480" w:type="dxa"/>
          </w:tcPr>
          <w:p w14:paraId="341CD352"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t>1.14</w:t>
            </w:r>
          </w:p>
        </w:tc>
        <w:tc>
          <w:tcPr>
            <w:tcW w:w="9355" w:type="dxa"/>
          </w:tcPr>
          <w:p w14:paraId="50E3C528"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t>ориентироваться в книге (учебнике) по обложке, оглавлению, иллюстрациям;</w:t>
            </w:r>
          </w:p>
          <w:p w14:paraId="4D0F7D9A"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001CBA" w:rsidRPr="00E50240" w14:paraId="7E51B408" w14:textId="77777777" w:rsidTr="00486E6C">
        <w:tc>
          <w:tcPr>
            <w:tcW w:w="1480" w:type="dxa"/>
          </w:tcPr>
          <w:p w14:paraId="7EDE19F0"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t>1.15</w:t>
            </w:r>
          </w:p>
        </w:tc>
        <w:tc>
          <w:tcPr>
            <w:tcW w:w="9355" w:type="dxa"/>
          </w:tcPr>
          <w:p w14:paraId="29961934" w14:textId="77777777" w:rsidR="00001CBA" w:rsidRPr="0073758D" w:rsidRDefault="00001CBA" w:rsidP="00486E6C">
            <w:pPr>
              <w:spacing w:after="0" w:line="240" w:lineRule="auto"/>
              <w:jc w:val="both"/>
              <w:rPr>
                <w:rFonts w:ascii="Arial" w:hAnsi="Arial" w:cs="Arial"/>
                <w:sz w:val="20"/>
                <w:szCs w:val="20"/>
              </w:rPr>
            </w:pPr>
            <w:r w:rsidRPr="0073758D">
              <w:rPr>
                <w:rFonts w:ascii="Arial" w:hAnsi="Arial" w:cs="Arial"/>
                <w:sz w:val="20"/>
                <w:szCs w:val="20"/>
              </w:rPr>
              <w:t>обращаться к справочной литературе для получения дополнительной информации в соответствии с учебной задачей</w:t>
            </w:r>
          </w:p>
        </w:tc>
      </w:tr>
    </w:tbl>
    <w:p w14:paraId="055EE496" w14:textId="77777777" w:rsidR="00001CBA" w:rsidRPr="00E50240" w:rsidRDefault="00001CBA" w:rsidP="00001CBA">
      <w:pPr>
        <w:spacing w:after="0"/>
        <w:jc w:val="both"/>
        <w:rPr>
          <w:rFonts w:ascii="Arial" w:hAnsi="Arial" w:cs="Arial"/>
          <w:sz w:val="20"/>
          <w:szCs w:val="20"/>
          <w:highlight w:val="yellow"/>
        </w:rPr>
      </w:pPr>
    </w:p>
    <w:p w14:paraId="13C0FEA5" w14:textId="3D389EAE" w:rsidR="00001CBA" w:rsidRPr="00486E6C" w:rsidRDefault="00001CBA" w:rsidP="00486E6C">
      <w:pPr>
        <w:spacing w:after="0"/>
        <w:jc w:val="center"/>
        <w:rPr>
          <w:rFonts w:ascii="Arial" w:hAnsi="Arial" w:cs="Arial"/>
          <w:i/>
          <w:sz w:val="20"/>
          <w:szCs w:val="20"/>
        </w:rPr>
      </w:pPr>
      <w:r w:rsidRPr="0073758D">
        <w:rPr>
          <w:rFonts w:ascii="Arial" w:hAnsi="Arial" w:cs="Arial"/>
          <w:i/>
          <w:sz w:val="20"/>
          <w:szCs w:val="20"/>
        </w:rPr>
        <w:t>Проверяемы</w:t>
      </w:r>
      <w:r w:rsidR="00486E6C">
        <w:rPr>
          <w:rFonts w:ascii="Arial" w:hAnsi="Arial" w:cs="Arial"/>
          <w:i/>
          <w:sz w:val="20"/>
          <w:szCs w:val="20"/>
        </w:rPr>
        <w:t>е элементы содержания (1 класс)</w:t>
      </w:r>
    </w:p>
    <w:tbl>
      <w:tblPr>
        <w:tblW w:w="10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9758"/>
      </w:tblGrid>
      <w:tr w:rsidR="00001CBA" w:rsidRPr="0073758D" w14:paraId="45BEA2DB" w14:textId="77777777" w:rsidTr="00486E6C">
        <w:tc>
          <w:tcPr>
            <w:tcW w:w="1077" w:type="dxa"/>
            <w:shd w:val="clear" w:color="auto" w:fill="F2F2F2" w:themeFill="background1" w:themeFillShade="F2"/>
          </w:tcPr>
          <w:p w14:paraId="6DF5BE81" w14:textId="77777777" w:rsidR="00001CBA" w:rsidRPr="0073758D" w:rsidRDefault="00001CBA" w:rsidP="0073758D">
            <w:pPr>
              <w:spacing w:after="0" w:line="240" w:lineRule="auto"/>
              <w:jc w:val="center"/>
              <w:rPr>
                <w:rFonts w:ascii="Arial" w:hAnsi="Arial" w:cs="Arial"/>
                <w:sz w:val="20"/>
                <w:szCs w:val="20"/>
              </w:rPr>
            </w:pPr>
            <w:r w:rsidRPr="0073758D">
              <w:rPr>
                <w:rFonts w:ascii="Arial" w:hAnsi="Arial" w:cs="Arial"/>
                <w:sz w:val="20"/>
                <w:szCs w:val="20"/>
              </w:rPr>
              <w:t>Код</w:t>
            </w:r>
          </w:p>
        </w:tc>
        <w:tc>
          <w:tcPr>
            <w:tcW w:w="9758" w:type="dxa"/>
            <w:shd w:val="clear" w:color="auto" w:fill="F2F2F2" w:themeFill="background1" w:themeFillShade="F2"/>
          </w:tcPr>
          <w:p w14:paraId="079A4E68" w14:textId="77777777" w:rsidR="00001CBA" w:rsidRPr="0073758D" w:rsidRDefault="00001CBA" w:rsidP="0073758D">
            <w:pPr>
              <w:spacing w:after="0" w:line="240" w:lineRule="auto"/>
              <w:jc w:val="center"/>
              <w:rPr>
                <w:rFonts w:ascii="Arial" w:hAnsi="Arial" w:cs="Arial"/>
                <w:sz w:val="20"/>
                <w:szCs w:val="20"/>
              </w:rPr>
            </w:pPr>
            <w:r w:rsidRPr="0073758D">
              <w:rPr>
                <w:rFonts w:ascii="Arial" w:hAnsi="Arial" w:cs="Arial"/>
                <w:sz w:val="20"/>
                <w:szCs w:val="20"/>
              </w:rPr>
              <w:t>Проверяемый элемент содержания</w:t>
            </w:r>
          </w:p>
        </w:tc>
      </w:tr>
      <w:tr w:rsidR="00001CBA" w:rsidRPr="0073758D" w14:paraId="1906F1A0" w14:textId="77777777" w:rsidTr="00486E6C">
        <w:tc>
          <w:tcPr>
            <w:tcW w:w="1077" w:type="dxa"/>
          </w:tcPr>
          <w:p w14:paraId="3D7A7271" w14:textId="77777777" w:rsidR="00001CBA" w:rsidRPr="0073758D" w:rsidRDefault="00001CBA" w:rsidP="0073758D">
            <w:pPr>
              <w:spacing w:after="0" w:line="240" w:lineRule="auto"/>
              <w:jc w:val="both"/>
              <w:rPr>
                <w:rFonts w:ascii="Arial" w:hAnsi="Arial" w:cs="Arial"/>
                <w:sz w:val="20"/>
                <w:szCs w:val="20"/>
              </w:rPr>
            </w:pPr>
            <w:r w:rsidRPr="0073758D">
              <w:rPr>
                <w:rFonts w:ascii="Arial" w:hAnsi="Arial" w:cs="Arial"/>
                <w:sz w:val="20"/>
                <w:szCs w:val="20"/>
              </w:rPr>
              <w:t>1</w:t>
            </w:r>
          </w:p>
        </w:tc>
        <w:tc>
          <w:tcPr>
            <w:tcW w:w="9758" w:type="dxa"/>
          </w:tcPr>
          <w:p w14:paraId="1D852C73" w14:textId="77777777" w:rsidR="00001CBA" w:rsidRPr="0073758D" w:rsidRDefault="00001CBA" w:rsidP="0073758D">
            <w:pPr>
              <w:spacing w:after="0" w:line="240" w:lineRule="auto"/>
              <w:jc w:val="both"/>
              <w:rPr>
                <w:rFonts w:ascii="Arial" w:hAnsi="Arial" w:cs="Arial"/>
                <w:sz w:val="20"/>
                <w:szCs w:val="20"/>
              </w:rPr>
            </w:pPr>
            <w:r w:rsidRPr="0073758D">
              <w:rPr>
                <w:rFonts w:ascii="Arial" w:hAnsi="Arial" w:cs="Arial"/>
                <w:sz w:val="20"/>
                <w:szCs w:val="20"/>
              </w:rPr>
              <w:t>Сказка фольклорная (народная) о животных и литературная (авторская) (не менее четырех произведений)</w:t>
            </w:r>
          </w:p>
        </w:tc>
      </w:tr>
      <w:tr w:rsidR="00001CBA" w:rsidRPr="0073758D" w14:paraId="46043D1B" w14:textId="77777777" w:rsidTr="00486E6C">
        <w:tc>
          <w:tcPr>
            <w:tcW w:w="1077" w:type="dxa"/>
          </w:tcPr>
          <w:p w14:paraId="3A70434B" w14:textId="77777777" w:rsidR="00001CBA" w:rsidRPr="0073758D" w:rsidRDefault="00001CBA" w:rsidP="0073758D">
            <w:pPr>
              <w:spacing w:after="0" w:line="240" w:lineRule="auto"/>
              <w:jc w:val="both"/>
              <w:rPr>
                <w:rFonts w:ascii="Arial" w:hAnsi="Arial" w:cs="Arial"/>
                <w:sz w:val="20"/>
                <w:szCs w:val="20"/>
              </w:rPr>
            </w:pPr>
            <w:r w:rsidRPr="0073758D">
              <w:rPr>
                <w:rFonts w:ascii="Arial" w:hAnsi="Arial" w:cs="Arial"/>
                <w:sz w:val="20"/>
                <w:szCs w:val="20"/>
              </w:rPr>
              <w:t>1.1</w:t>
            </w:r>
          </w:p>
        </w:tc>
        <w:tc>
          <w:tcPr>
            <w:tcW w:w="9758" w:type="dxa"/>
          </w:tcPr>
          <w:p w14:paraId="7FD2689D" w14:textId="77777777" w:rsidR="00001CBA" w:rsidRPr="0073758D" w:rsidRDefault="00001CBA" w:rsidP="0073758D">
            <w:pPr>
              <w:spacing w:after="0" w:line="240" w:lineRule="auto"/>
              <w:jc w:val="both"/>
              <w:rPr>
                <w:rFonts w:ascii="Arial" w:hAnsi="Arial" w:cs="Arial"/>
                <w:sz w:val="20"/>
                <w:szCs w:val="20"/>
              </w:rPr>
            </w:pPr>
            <w:r w:rsidRPr="0073758D">
              <w:rPr>
                <w:rFonts w:ascii="Arial" w:hAnsi="Arial" w:cs="Arial"/>
                <w:sz w:val="20"/>
                <w:szCs w:val="20"/>
              </w:rPr>
              <w:t>Народные сказки о животных, например, "Лисица и тетерев", "Лиса и рак" и другие</w:t>
            </w:r>
          </w:p>
        </w:tc>
      </w:tr>
      <w:tr w:rsidR="00001CBA" w:rsidRPr="0073758D" w14:paraId="0D94089E" w14:textId="77777777" w:rsidTr="00486E6C">
        <w:tc>
          <w:tcPr>
            <w:tcW w:w="1077" w:type="dxa"/>
          </w:tcPr>
          <w:p w14:paraId="2BA90835" w14:textId="77777777" w:rsidR="00001CBA" w:rsidRPr="0073758D" w:rsidRDefault="00001CBA" w:rsidP="0073758D">
            <w:pPr>
              <w:spacing w:after="0" w:line="240" w:lineRule="auto"/>
              <w:jc w:val="both"/>
              <w:rPr>
                <w:rFonts w:ascii="Arial" w:hAnsi="Arial" w:cs="Arial"/>
                <w:sz w:val="20"/>
                <w:szCs w:val="20"/>
              </w:rPr>
            </w:pPr>
            <w:r w:rsidRPr="0073758D">
              <w:rPr>
                <w:rFonts w:ascii="Arial" w:hAnsi="Arial" w:cs="Arial"/>
                <w:sz w:val="20"/>
                <w:szCs w:val="20"/>
              </w:rPr>
              <w:t>1.2</w:t>
            </w:r>
          </w:p>
        </w:tc>
        <w:tc>
          <w:tcPr>
            <w:tcW w:w="9758" w:type="dxa"/>
          </w:tcPr>
          <w:p w14:paraId="0EAC931A" w14:textId="77777777" w:rsidR="00001CBA" w:rsidRPr="0073758D" w:rsidRDefault="00001CBA" w:rsidP="0073758D">
            <w:pPr>
              <w:spacing w:after="0" w:line="240" w:lineRule="auto"/>
              <w:jc w:val="both"/>
              <w:rPr>
                <w:rFonts w:ascii="Arial" w:hAnsi="Arial" w:cs="Arial"/>
                <w:sz w:val="20"/>
                <w:szCs w:val="20"/>
              </w:rPr>
            </w:pPr>
            <w:r w:rsidRPr="0073758D">
              <w:rPr>
                <w:rFonts w:ascii="Arial" w:hAnsi="Arial" w:cs="Arial"/>
                <w:sz w:val="20"/>
                <w:szCs w:val="20"/>
              </w:rPr>
              <w:t>Литературные (авторские) сказки, например, К.Д. Ушинского "Петух и собака", сказки В.Г. Сутеева "Кораблик", "Под грибом" и другие (по выбору)</w:t>
            </w:r>
          </w:p>
        </w:tc>
      </w:tr>
      <w:tr w:rsidR="00001CBA" w:rsidRPr="0073758D" w14:paraId="5681E02D" w14:textId="77777777" w:rsidTr="00486E6C">
        <w:tc>
          <w:tcPr>
            <w:tcW w:w="1077" w:type="dxa"/>
          </w:tcPr>
          <w:p w14:paraId="031B4369" w14:textId="77777777" w:rsidR="00001CBA" w:rsidRPr="0073758D" w:rsidRDefault="00001CBA" w:rsidP="0073758D">
            <w:pPr>
              <w:spacing w:after="0" w:line="240" w:lineRule="auto"/>
              <w:jc w:val="both"/>
              <w:rPr>
                <w:rFonts w:ascii="Arial" w:hAnsi="Arial" w:cs="Arial"/>
                <w:sz w:val="20"/>
                <w:szCs w:val="20"/>
              </w:rPr>
            </w:pPr>
            <w:r w:rsidRPr="0073758D">
              <w:rPr>
                <w:rFonts w:ascii="Arial" w:hAnsi="Arial" w:cs="Arial"/>
                <w:sz w:val="20"/>
                <w:szCs w:val="20"/>
              </w:rPr>
              <w:t>2</w:t>
            </w:r>
          </w:p>
        </w:tc>
        <w:tc>
          <w:tcPr>
            <w:tcW w:w="9758" w:type="dxa"/>
          </w:tcPr>
          <w:p w14:paraId="47F5B47D" w14:textId="77777777" w:rsidR="00001CBA" w:rsidRPr="0073758D" w:rsidRDefault="00001CBA" w:rsidP="0073758D">
            <w:pPr>
              <w:spacing w:after="0" w:line="240" w:lineRule="auto"/>
              <w:jc w:val="both"/>
              <w:rPr>
                <w:rFonts w:ascii="Arial" w:hAnsi="Arial" w:cs="Arial"/>
                <w:sz w:val="20"/>
                <w:szCs w:val="20"/>
              </w:rPr>
            </w:pPr>
            <w:r w:rsidRPr="0073758D">
              <w:rPr>
                <w:rFonts w:ascii="Arial" w:hAnsi="Arial" w:cs="Arial"/>
                <w:sz w:val="20"/>
                <w:szCs w:val="20"/>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w:t>
            </w:r>
          </w:p>
          <w:p w14:paraId="3819F2BC" w14:textId="77777777" w:rsidR="00001CBA" w:rsidRPr="0073758D" w:rsidRDefault="00001CBA" w:rsidP="0073758D">
            <w:pPr>
              <w:spacing w:after="0" w:line="240" w:lineRule="auto"/>
              <w:jc w:val="both"/>
              <w:rPr>
                <w:rFonts w:ascii="Arial" w:hAnsi="Arial" w:cs="Arial"/>
                <w:sz w:val="20"/>
                <w:szCs w:val="20"/>
              </w:rPr>
            </w:pPr>
            <w:r w:rsidRPr="0073758D">
              <w:rPr>
                <w:rFonts w:ascii="Arial" w:hAnsi="Arial" w:cs="Arial"/>
                <w:sz w:val="20"/>
                <w:szCs w:val="20"/>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001CBA" w:rsidRPr="0073758D" w14:paraId="5CAC8918" w14:textId="77777777" w:rsidTr="00486E6C">
        <w:tc>
          <w:tcPr>
            <w:tcW w:w="1077" w:type="dxa"/>
          </w:tcPr>
          <w:p w14:paraId="4F81FBEF" w14:textId="77777777" w:rsidR="00001CBA" w:rsidRPr="0073758D" w:rsidRDefault="00001CBA" w:rsidP="0073758D">
            <w:pPr>
              <w:spacing w:after="0" w:line="240" w:lineRule="auto"/>
              <w:jc w:val="both"/>
              <w:rPr>
                <w:rFonts w:ascii="Arial" w:hAnsi="Arial" w:cs="Arial"/>
                <w:sz w:val="20"/>
                <w:szCs w:val="20"/>
              </w:rPr>
            </w:pPr>
            <w:r w:rsidRPr="0073758D">
              <w:rPr>
                <w:rFonts w:ascii="Arial" w:hAnsi="Arial" w:cs="Arial"/>
                <w:sz w:val="20"/>
                <w:szCs w:val="20"/>
              </w:rPr>
              <w:t>3</w:t>
            </w:r>
          </w:p>
        </w:tc>
        <w:tc>
          <w:tcPr>
            <w:tcW w:w="9758" w:type="dxa"/>
          </w:tcPr>
          <w:p w14:paraId="48AAD4A5" w14:textId="77777777" w:rsidR="00001CBA" w:rsidRPr="0073758D" w:rsidRDefault="00001CBA" w:rsidP="0073758D">
            <w:pPr>
              <w:spacing w:after="0" w:line="240" w:lineRule="auto"/>
              <w:jc w:val="both"/>
              <w:rPr>
                <w:rFonts w:ascii="Arial" w:hAnsi="Arial" w:cs="Arial"/>
                <w:sz w:val="20"/>
                <w:szCs w:val="20"/>
              </w:rPr>
            </w:pPr>
            <w:r w:rsidRPr="0073758D">
              <w:rPr>
                <w:rFonts w:ascii="Arial" w:hAnsi="Arial" w:cs="Arial"/>
                <w:sz w:val="20"/>
                <w:szCs w:val="20"/>
              </w:rPr>
              <w:t>Произведения о родной природе (на примере трех-четырех доступных произведений А.К. Толстого, А.Н. Плещеева, Е.Ф. Трутневой, С.Я. Маршака и другие)</w:t>
            </w:r>
          </w:p>
        </w:tc>
      </w:tr>
      <w:tr w:rsidR="00001CBA" w:rsidRPr="0073758D" w14:paraId="6F8B0AC3" w14:textId="77777777" w:rsidTr="00486E6C">
        <w:tc>
          <w:tcPr>
            <w:tcW w:w="1077" w:type="dxa"/>
          </w:tcPr>
          <w:p w14:paraId="62143EAD" w14:textId="77777777" w:rsidR="00001CBA" w:rsidRPr="0073758D" w:rsidRDefault="00001CBA" w:rsidP="0073758D">
            <w:pPr>
              <w:spacing w:after="0" w:line="240" w:lineRule="auto"/>
              <w:jc w:val="both"/>
              <w:rPr>
                <w:rFonts w:ascii="Arial" w:hAnsi="Arial" w:cs="Arial"/>
                <w:sz w:val="20"/>
                <w:szCs w:val="20"/>
              </w:rPr>
            </w:pPr>
            <w:r w:rsidRPr="0073758D">
              <w:rPr>
                <w:rFonts w:ascii="Arial" w:hAnsi="Arial" w:cs="Arial"/>
                <w:sz w:val="20"/>
                <w:szCs w:val="20"/>
              </w:rPr>
              <w:t>4</w:t>
            </w:r>
          </w:p>
        </w:tc>
        <w:tc>
          <w:tcPr>
            <w:tcW w:w="9758" w:type="dxa"/>
          </w:tcPr>
          <w:p w14:paraId="3DB54E56" w14:textId="77777777" w:rsidR="00001CBA" w:rsidRPr="0073758D" w:rsidRDefault="00001CBA" w:rsidP="0073758D">
            <w:pPr>
              <w:spacing w:after="0" w:line="240" w:lineRule="auto"/>
              <w:jc w:val="both"/>
              <w:rPr>
                <w:rFonts w:ascii="Arial" w:hAnsi="Arial" w:cs="Arial"/>
                <w:sz w:val="20"/>
                <w:szCs w:val="20"/>
              </w:rPr>
            </w:pPr>
            <w:r w:rsidRPr="0073758D">
              <w:rPr>
                <w:rFonts w:ascii="Arial" w:hAnsi="Arial" w:cs="Arial"/>
                <w:sz w:val="20"/>
                <w:szCs w:val="20"/>
              </w:rPr>
              <w:t>Малые фольклорные жанры: потешка, загадка, пословица (не менее шести произведений)</w:t>
            </w:r>
          </w:p>
        </w:tc>
      </w:tr>
      <w:tr w:rsidR="00001CBA" w:rsidRPr="0073758D" w14:paraId="19355DED" w14:textId="77777777" w:rsidTr="00486E6C">
        <w:tc>
          <w:tcPr>
            <w:tcW w:w="1077" w:type="dxa"/>
          </w:tcPr>
          <w:p w14:paraId="4428CCA8" w14:textId="77777777" w:rsidR="00001CBA" w:rsidRPr="0073758D" w:rsidRDefault="00001CBA" w:rsidP="0073758D">
            <w:pPr>
              <w:spacing w:after="0" w:line="240" w:lineRule="auto"/>
              <w:jc w:val="both"/>
              <w:rPr>
                <w:rFonts w:ascii="Arial" w:hAnsi="Arial" w:cs="Arial"/>
                <w:sz w:val="20"/>
                <w:szCs w:val="20"/>
              </w:rPr>
            </w:pPr>
            <w:r w:rsidRPr="0073758D">
              <w:rPr>
                <w:rFonts w:ascii="Arial" w:hAnsi="Arial" w:cs="Arial"/>
                <w:sz w:val="20"/>
                <w:szCs w:val="20"/>
              </w:rPr>
              <w:t>5</w:t>
            </w:r>
          </w:p>
        </w:tc>
        <w:tc>
          <w:tcPr>
            <w:tcW w:w="9758" w:type="dxa"/>
          </w:tcPr>
          <w:p w14:paraId="6C401F92" w14:textId="77777777" w:rsidR="00001CBA" w:rsidRPr="0073758D" w:rsidRDefault="00001CBA" w:rsidP="0073758D">
            <w:pPr>
              <w:spacing w:after="0" w:line="240" w:lineRule="auto"/>
              <w:jc w:val="both"/>
              <w:rPr>
                <w:rFonts w:ascii="Arial" w:hAnsi="Arial" w:cs="Arial"/>
                <w:sz w:val="20"/>
                <w:szCs w:val="20"/>
              </w:rPr>
            </w:pPr>
            <w:r w:rsidRPr="0073758D">
              <w:rPr>
                <w:rFonts w:ascii="Arial" w:hAnsi="Arial" w:cs="Arial"/>
                <w:sz w:val="20"/>
                <w:szCs w:val="20"/>
              </w:rPr>
              <w:t>Произведения о братьях наших меньших В.В. Бианки, Е.И. Чарушина, М.М. Пришвина, Н.И. Сладкова и другие (три-четыре автора по выбору).</w:t>
            </w:r>
          </w:p>
          <w:p w14:paraId="73081C5F" w14:textId="77777777" w:rsidR="00001CBA" w:rsidRPr="0073758D" w:rsidRDefault="00001CBA" w:rsidP="0073758D">
            <w:pPr>
              <w:spacing w:after="0" w:line="240" w:lineRule="auto"/>
              <w:jc w:val="both"/>
              <w:rPr>
                <w:rFonts w:ascii="Arial" w:hAnsi="Arial" w:cs="Arial"/>
                <w:sz w:val="20"/>
                <w:szCs w:val="20"/>
              </w:rPr>
            </w:pPr>
            <w:r w:rsidRPr="0073758D">
              <w:rPr>
                <w:rFonts w:ascii="Arial" w:hAnsi="Arial" w:cs="Arial"/>
                <w:sz w:val="20"/>
                <w:szCs w:val="20"/>
              </w:rPr>
              <w:t>В.В. Бианки "Лис и Мышонок", Е.И. Чарушин "Про Томку", М.М. Пришвин "Еж", Н.И. Сладков "Лисица и Еж" и другие</w:t>
            </w:r>
          </w:p>
        </w:tc>
      </w:tr>
      <w:tr w:rsidR="00001CBA" w:rsidRPr="0073758D" w14:paraId="04358BDF" w14:textId="77777777" w:rsidTr="00486E6C">
        <w:tc>
          <w:tcPr>
            <w:tcW w:w="1077" w:type="dxa"/>
          </w:tcPr>
          <w:p w14:paraId="2F6118DA" w14:textId="77777777" w:rsidR="00001CBA" w:rsidRPr="0073758D" w:rsidRDefault="00001CBA" w:rsidP="0073758D">
            <w:pPr>
              <w:spacing w:after="0" w:line="240" w:lineRule="auto"/>
              <w:jc w:val="both"/>
              <w:rPr>
                <w:rFonts w:ascii="Arial" w:hAnsi="Arial" w:cs="Arial"/>
                <w:sz w:val="20"/>
                <w:szCs w:val="20"/>
              </w:rPr>
            </w:pPr>
            <w:r w:rsidRPr="0073758D">
              <w:rPr>
                <w:rFonts w:ascii="Arial" w:hAnsi="Arial" w:cs="Arial"/>
                <w:sz w:val="20"/>
                <w:szCs w:val="20"/>
              </w:rPr>
              <w:t>6</w:t>
            </w:r>
          </w:p>
        </w:tc>
        <w:tc>
          <w:tcPr>
            <w:tcW w:w="9758" w:type="dxa"/>
          </w:tcPr>
          <w:p w14:paraId="3B032F2C" w14:textId="77777777" w:rsidR="00001CBA" w:rsidRPr="0073758D" w:rsidRDefault="00001CBA" w:rsidP="0073758D">
            <w:pPr>
              <w:spacing w:after="0" w:line="240" w:lineRule="auto"/>
              <w:jc w:val="both"/>
              <w:rPr>
                <w:rFonts w:ascii="Arial" w:hAnsi="Arial" w:cs="Arial"/>
                <w:sz w:val="20"/>
                <w:szCs w:val="20"/>
              </w:rPr>
            </w:pPr>
            <w:r w:rsidRPr="0073758D">
              <w:rPr>
                <w:rFonts w:ascii="Arial" w:hAnsi="Arial" w:cs="Arial"/>
                <w:sz w:val="20"/>
                <w:szCs w:val="20"/>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001CBA" w:rsidRPr="0073758D" w14:paraId="5365B8A5" w14:textId="77777777" w:rsidTr="00486E6C">
        <w:tc>
          <w:tcPr>
            <w:tcW w:w="1077" w:type="dxa"/>
          </w:tcPr>
          <w:p w14:paraId="1543982C" w14:textId="77777777" w:rsidR="00001CBA" w:rsidRPr="0073758D" w:rsidRDefault="00001CBA" w:rsidP="0073758D">
            <w:pPr>
              <w:spacing w:after="0" w:line="240" w:lineRule="auto"/>
              <w:jc w:val="both"/>
              <w:rPr>
                <w:rFonts w:ascii="Arial" w:hAnsi="Arial" w:cs="Arial"/>
                <w:sz w:val="20"/>
                <w:szCs w:val="20"/>
              </w:rPr>
            </w:pPr>
            <w:r w:rsidRPr="0073758D">
              <w:rPr>
                <w:rFonts w:ascii="Arial" w:hAnsi="Arial" w:cs="Arial"/>
                <w:sz w:val="20"/>
                <w:szCs w:val="20"/>
              </w:rPr>
              <w:t>7</w:t>
            </w:r>
          </w:p>
        </w:tc>
        <w:tc>
          <w:tcPr>
            <w:tcW w:w="9758" w:type="dxa"/>
          </w:tcPr>
          <w:p w14:paraId="5D317F43" w14:textId="77777777" w:rsidR="00001CBA" w:rsidRPr="0073758D" w:rsidRDefault="00001CBA" w:rsidP="0073758D">
            <w:pPr>
              <w:spacing w:after="0" w:line="240" w:lineRule="auto"/>
              <w:jc w:val="both"/>
              <w:rPr>
                <w:rFonts w:ascii="Arial" w:hAnsi="Arial" w:cs="Arial"/>
                <w:sz w:val="20"/>
                <w:szCs w:val="20"/>
              </w:rPr>
            </w:pPr>
            <w:r w:rsidRPr="0073758D">
              <w:rPr>
                <w:rFonts w:ascii="Arial" w:hAnsi="Arial" w:cs="Arial"/>
                <w:sz w:val="20"/>
                <w:szCs w:val="20"/>
              </w:rPr>
              <w:t>Фольклорные и авторские произведения о чудесах и фантазии (не менее трех произведений по выбору).</w:t>
            </w:r>
          </w:p>
          <w:p w14:paraId="4EEC1EC8" w14:textId="77777777" w:rsidR="00001CBA" w:rsidRPr="0073758D" w:rsidRDefault="00001CBA" w:rsidP="0073758D">
            <w:pPr>
              <w:spacing w:after="0" w:line="240" w:lineRule="auto"/>
              <w:jc w:val="both"/>
              <w:rPr>
                <w:rFonts w:ascii="Arial" w:hAnsi="Arial" w:cs="Arial"/>
                <w:sz w:val="20"/>
                <w:szCs w:val="20"/>
              </w:rPr>
            </w:pPr>
            <w:r w:rsidRPr="0073758D">
              <w:rPr>
                <w:rFonts w:ascii="Arial" w:hAnsi="Arial" w:cs="Arial"/>
                <w:sz w:val="20"/>
                <w:szCs w:val="20"/>
              </w:rPr>
              <w:t>Р.С. Сеф "Чудо", В.В. Лунин "Я видел чудо", Б.В. Заходер "Моя Вообразилия", Ю.П. Мориц "Сто фантазий" и другие (по выбору)</w:t>
            </w:r>
          </w:p>
        </w:tc>
      </w:tr>
      <w:tr w:rsidR="00001CBA" w:rsidRPr="00E50240" w14:paraId="5A419680" w14:textId="77777777" w:rsidTr="00486E6C">
        <w:tc>
          <w:tcPr>
            <w:tcW w:w="1077" w:type="dxa"/>
          </w:tcPr>
          <w:p w14:paraId="0069718E" w14:textId="77777777" w:rsidR="00001CBA" w:rsidRPr="0073758D" w:rsidRDefault="00001CBA" w:rsidP="0073758D">
            <w:pPr>
              <w:spacing w:after="0" w:line="240" w:lineRule="auto"/>
              <w:jc w:val="both"/>
              <w:rPr>
                <w:rFonts w:ascii="Arial" w:hAnsi="Arial" w:cs="Arial"/>
                <w:sz w:val="20"/>
                <w:szCs w:val="20"/>
              </w:rPr>
            </w:pPr>
            <w:r w:rsidRPr="0073758D">
              <w:rPr>
                <w:rFonts w:ascii="Arial" w:hAnsi="Arial" w:cs="Arial"/>
                <w:sz w:val="20"/>
                <w:szCs w:val="20"/>
              </w:rPr>
              <w:t>8</w:t>
            </w:r>
          </w:p>
        </w:tc>
        <w:tc>
          <w:tcPr>
            <w:tcW w:w="9758" w:type="dxa"/>
          </w:tcPr>
          <w:p w14:paraId="6835FF5E" w14:textId="77777777" w:rsidR="00001CBA" w:rsidRPr="0073758D" w:rsidRDefault="00001CBA" w:rsidP="0073758D">
            <w:pPr>
              <w:spacing w:after="0" w:line="240" w:lineRule="auto"/>
              <w:jc w:val="both"/>
              <w:rPr>
                <w:rFonts w:ascii="Arial" w:hAnsi="Arial" w:cs="Arial"/>
                <w:sz w:val="20"/>
                <w:szCs w:val="20"/>
              </w:rPr>
            </w:pPr>
            <w:r w:rsidRPr="0073758D">
              <w:rPr>
                <w:rFonts w:ascii="Arial" w:hAnsi="Arial" w:cs="Arial"/>
                <w:sz w:val="20"/>
                <w:szCs w:val="20"/>
              </w:rPr>
              <w:t>Сведения по теории и истории литературы</w:t>
            </w:r>
          </w:p>
          <w:p w14:paraId="7A92AE7C" w14:textId="77777777" w:rsidR="00001CBA" w:rsidRPr="0073758D" w:rsidRDefault="00001CBA" w:rsidP="0073758D">
            <w:pPr>
              <w:spacing w:after="0" w:line="240" w:lineRule="auto"/>
              <w:jc w:val="both"/>
              <w:rPr>
                <w:rFonts w:ascii="Arial" w:hAnsi="Arial" w:cs="Arial"/>
                <w:sz w:val="20"/>
                <w:szCs w:val="20"/>
              </w:rPr>
            </w:pPr>
            <w:r w:rsidRPr="0073758D">
              <w:rPr>
                <w:rFonts w:ascii="Arial" w:hAnsi="Arial" w:cs="Arial"/>
                <w:sz w:val="20"/>
                <w:szCs w:val="20"/>
              </w:rPr>
              <w:t>Автор, писатель. Произведение.</w:t>
            </w:r>
          </w:p>
          <w:p w14:paraId="683CC481" w14:textId="77777777" w:rsidR="00001CBA" w:rsidRPr="0073758D" w:rsidRDefault="00001CBA" w:rsidP="0073758D">
            <w:pPr>
              <w:spacing w:after="0" w:line="240" w:lineRule="auto"/>
              <w:jc w:val="both"/>
              <w:rPr>
                <w:rFonts w:ascii="Arial" w:hAnsi="Arial" w:cs="Arial"/>
                <w:sz w:val="20"/>
                <w:szCs w:val="20"/>
              </w:rPr>
            </w:pPr>
            <w:r w:rsidRPr="0073758D">
              <w:rPr>
                <w:rFonts w:ascii="Arial" w:hAnsi="Arial" w:cs="Arial"/>
                <w:sz w:val="20"/>
                <w:szCs w:val="20"/>
              </w:rPr>
              <w:t>Жанры (стихотворение, рассказ); жанры фольклора малые (потешка, пословица, загадка). Фольклорная и литературная сказки.</w:t>
            </w:r>
          </w:p>
          <w:p w14:paraId="7E4B73A2" w14:textId="77777777" w:rsidR="00001CBA" w:rsidRPr="0073758D" w:rsidRDefault="00001CBA" w:rsidP="0073758D">
            <w:pPr>
              <w:spacing w:after="0" w:line="240" w:lineRule="auto"/>
              <w:jc w:val="both"/>
              <w:rPr>
                <w:rFonts w:ascii="Arial" w:hAnsi="Arial" w:cs="Arial"/>
                <w:sz w:val="20"/>
                <w:szCs w:val="20"/>
              </w:rPr>
            </w:pPr>
            <w:r w:rsidRPr="0073758D">
              <w:rPr>
                <w:rFonts w:ascii="Arial" w:hAnsi="Arial" w:cs="Arial"/>
                <w:sz w:val="20"/>
                <w:szCs w:val="20"/>
              </w:rPr>
              <w:t>Идея. Тема. Заголовок.</w:t>
            </w:r>
          </w:p>
          <w:p w14:paraId="2FA007D6" w14:textId="77777777" w:rsidR="00001CBA" w:rsidRPr="0073758D" w:rsidRDefault="00001CBA" w:rsidP="0073758D">
            <w:pPr>
              <w:spacing w:after="0" w:line="240" w:lineRule="auto"/>
              <w:jc w:val="both"/>
              <w:rPr>
                <w:rFonts w:ascii="Arial" w:hAnsi="Arial" w:cs="Arial"/>
                <w:sz w:val="20"/>
                <w:szCs w:val="20"/>
              </w:rPr>
            </w:pPr>
            <w:r w:rsidRPr="0073758D">
              <w:rPr>
                <w:rFonts w:ascii="Arial" w:hAnsi="Arial" w:cs="Arial"/>
                <w:sz w:val="20"/>
                <w:szCs w:val="20"/>
              </w:rPr>
              <w:t>Литературный герой.</w:t>
            </w:r>
          </w:p>
          <w:p w14:paraId="29596B7E" w14:textId="77777777" w:rsidR="00001CBA" w:rsidRPr="0073758D" w:rsidRDefault="00001CBA" w:rsidP="0073758D">
            <w:pPr>
              <w:spacing w:after="0" w:line="240" w:lineRule="auto"/>
              <w:jc w:val="both"/>
              <w:rPr>
                <w:rFonts w:ascii="Arial" w:hAnsi="Arial" w:cs="Arial"/>
                <w:sz w:val="20"/>
                <w:szCs w:val="20"/>
              </w:rPr>
            </w:pPr>
            <w:r w:rsidRPr="0073758D">
              <w:rPr>
                <w:rFonts w:ascii="Arial" w:hAnsi="Arial" w:cs="Arial"/>
                <w:sz w:val="20"/>
                <w:szCs w:val="20"/>
              </w:rPr>
              <w:t>Ритм. Рифма.</w:t>
            </w:r>
          </w:p>
          <w:p w14:paraId="667D96F0" w14:textId="77777777" w:rsidR="00001CBA" w:rsidRPr="0073758D" w:rsidRDefault="00001CBA" w:rsidP="0073758D">
            <w:pPr>
              <w:spacing w:after="0" w:line="240" w:lineRule="auto"/>
              <w:jc w:val="both"/>
              <w:rPr>
                <w:rFonts w:ascii="Arial" w:hAnsi="Arial" w:cs="Arial"/>
                <w:sz w:val="20"/>
                <w:szCs w:val="20"/>
              </w:rPr>
            </w:pPr>
            <w:r w:rsidRPr="0073758D">
              <w:rPr>
                <w:rFonts w:ascii="Arial" w:hAnsi="Arial" w:cs="Arial"/>
                <w:sz w:val="20"/>
                <w:szCs w:val="20"/>
              </w:rPr>
              <w:t>Содержание произведения.</w:t>
            </w:r>
          </w:p>
          <w:p w14:paraId="7B14710A" w14:textId="77777777" w:rsidR="00001CBA" w:rsidRPr="0073758D" w:rsidRDefault="00001CBA" w:rsidP="0073758D">
            <w:pPr>
              <w:spacing w:after="0" w:line="240" w:lineRule="auto"/>
              <w:jc w:val="both"/>
              <w:rPr>
                <w:rFonts w:ascii="Arial" w:hAnsi="Arial" w:cs="Arial"/>
                <w:sz w:val="20"/>
                <w:szCs w:val="20"/>
              </w:rPr>
            </w:pPr>
            <w:r w:rsidRPr="0073758D">
              <w:rPr>
                <w:rFonts w:ascii="Arial" w:hAnsi="Arial" w:cs="Arial"/>
                <w:sz w:val="20"/>
                <w:szCs w:val="20"/>
              </w:rPr>
              <w:t>Прозаическая (нестихотворная) и стихотворная речь</w:t>
            </w:r>
          </w:p>
        </w:tc>
      </w:tr>
    </w:tbl>
    <w:p w14:paraId="155295F1" w14:textId="77777777" w:rsidR="00001CBA" w:rsidRPr="00E50240" w:rsidRDefault="00001CBA" w:rsidP="00001CBA">
      <w:pPr>
        <w:spacing w:after="0"/>
        <w:jc w:val="both"/>
        <w:rPr>
          <w:rFonts w:ascii="Arial" w:hAnsi="Arial" w:cs="Arial"/>
          <w:sz w:val="20"/>
          <w:szCs w:val="20"/>
          <w:highlight w:val="yellow"/>
        </w:rPr>
      </w:pPr>
    </w:p>
    <w:p w14:paraId="23CB1D9A" w14:textId="7C91027A" w:rsidR="0073758D" w:rsidRPr="0073758D" w:rsidRDefault="00001CBA" w:rsidP="0073758D">
      <w:pPr>
        <w:spacing w:after="0"/>
        <w:jc w:val="center"/>
        <w:rPr>
          <w:rFonts w:ascii="Arial" w:hAnsi="Arial" w:cs="Arial"/>
          <w:i/>
          <w:sz w:val="20"/>
          <w:szCs w:val="20"/>
        </w:rPr>
      </w:pPr>
      <w:r w:rsidRPr="0073758D">
        <w:rPr>
          <w:rFonts w:ascii="Arial" w:hAnsi="Arial" w:cs="Arial"/>
          <w:i/>
          <w:sz w:val="20"/>
          <w:szCs w:val="20"/>
        </w:rPr>
        <w:t>Проверяемые требования к р</w:t>
      </w:r>
      <w:r w:rsidR="0073758D" w:rsidRPr="0073758D">
        <w:rPr>
          <w:rFonts w:ascii="Arial" w:hAnsi="Arial" w:cs="Arial"/>
          <w:i/>
          <w:sz w:val="20"/>
          <w:szCs w:val="20"/>
        </w:rPr>
        <w:t xml:space="preserve">езультатам освоения основной </w:t>
      </w:r>
      <w:r w:rsidRPr="0073758D">
        <w:rPr>
          <w:rFonts w:ascii="Arial" w:hAnsi="Arial" w:cs="Arial"/>
          <w:i/>
          <w:sz w:val="20"/>
          <w:szCs w:val="20"/>
        </w:rPr>
        <w:t>образовательной программы</w:t>
      </w:r>
    </w:p>
    <w:p w14:paraId="6590E6F5" w14:textId="00977E98" w:rsidR="00001CBA" w:rsidRPr="00486E6C" w:rsidRDefault="00001CBA" w:rsidP="00486E6C">
      <w:pPr>
        <w:spacing w:after="0"/>
        <w:jc w:val="center"/>
        <w:rPr>
          <w:rFonts w:ascii="Arial" w:hAnsi="Arial" w:cs="Arial"/>
          <w:i/>
          <w:sz w:val="20"/>
          <w:szCs w:val="20"/>
        </w:rPr>
      </w:pPr>
      <w:r w:rsidRPr="0073758D">
        <w:rPr>
          <w:rFonts w:ascii="Arial" w:hAnsi="Arial" w:cs="Arial"/>
          <w:i/>
          <w:sz w:val="20"/>
          <w:szCs w:val="20"/>
        </w:rPr>
        <w:lastRenderedPageBreak/>
        <w:t>(2 кла</w:t>
      </w:r>
      <w:r w:rsidR="00486E6C">
        <w:rPr>
          <w:rFonts w:ascii="Arial" w:hAnsi="Arial" w:cs="Arial"/>
          <w:i/>
          <w:sz w:val="20"/>
          <w:szCs w:val="20"/>
        </w:rPr>
        <w:t>сс)</w:t>
      </w:r>
    </w:p>
    <w:tbl>
      <w:tblPr>
        <w:tblW w:w="10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0"/>
        <w:gridCol w:w="9355"/>
      </w:tblGrid>
      <w:tr w:rsidR="00001CBA" w:rsidRPr="00187131" w14:paraId="59997567" w14:textId="77777777" w:rsidTr="00486E6C">
        <w:tc>
          <w:tcPr>
            <w:tcW w:w="1480" w:type="dxa"/>
            <w:shd w:val="clear" w:color="auto" w:fill="F2F2F2" w:themeFill="background1" w:themeFillShade="F2"/>
          </w:tcPr>
          <w:p w14:paraId="02F9383F" w14:textId="77777777" w:rsidR="00001CBA" w:rsidRPr="00187131" w:rsidRDefault="00001CBA" w:rsidP="00187131">
            <w:pPr>
              <w:spacing w:after="0" w:line="240" w:lineRule="auto"/>
              <w:jc w:val="center"/>
              <w:rPr>
                <w:rFonts w:ascii="Arial" w:hAnsi="Arial" w:cs="Arial"/>
                <w:sz w:val="20"/>
                <w:szCs w:val="20"/>
              </w:rPr>
            </w:pPr>
            <w:r w:rsidRPr="00187131">
              <w:rPr>
                <w:rFonts w:ascii="Arial" w:hAnsi="Arial" w:cs="Arial"/>
                <w:sz w:val="20"/>
                <w:szCs w:val="20"/>
              </w:rPr>
              <w:t>Код проверяемого результата</w:t>
            </w:r>
          </w:p>
        </w:tc>
        <w:tc>
          <w:tcPr>
            <w:tcW w:w="9355" w:type="dxa"/>
            <w:shd w:val="clear" w:color="auto" w:fill="F2F2F2" w:themeFill="background1" w:themeFillShade="F2"/>
          </w:tcPr>
          <w:p w14:paraId="2DEF8A4D" w14:textId="77777777" w:rsidR="00001CBA" w:rsidRPr="00187131" w:rsidRDefault="00001CBA" w:rsidP="00187131">
            <w:pPr>
              <w:spacing w:after="0" w:line="240" w:lineRule="auto"/>
              <w:jc w:val="center"/>
              <w:rPr>
                <w:rFonts w:ascii="Arial" w:hAnsi="Arial" w:cs="Arial"/>
                <w:sz w:val="20"/>
                <w:szCs w:val="20"/>
              </w:rPr>
            </w:pPr>
            <w:r w:rsidRPr="00187131">
              <w:rPr>
                <w:rFonts w:ascii="Arial" w:hAnsi="Arial" w:cs="Arial"/>
                <w:sz w:val="20"/>
                <w:szCs w:val="20"/>
              </w:rPr>
              <w:t>Проверяемые предметные результаты освоения основной образовательной программы начального общего образования</w:t>
            </w:r>
          </w:p>
        </w:tc>
      </w:tr>
      <w:tr w:rsidR="00001CBA" w:rsidRPr="00187131" w14:paraId="7D4FB8C3" w14:textId="77777777" w:rsidTr="00486E6C">
        <w:tc>
          <w:tcPr>
            <w:tcW w:w="1480" w:type="dxa"/>
          </w:tcPr>
          <w:p w14:paraId="6F39E18F"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1.1</w:t>
            </w:r>
          </w:p>
        </w:tc>
        <w:tc>
          <w:tcPr>
            <w:tcW w:w="9355" w:type="dxa"/>
          </w:tcPr>
          <w:p w14:paraId="1A8F0F6E"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001CBA" w:rsidRPr="00187131" w14:paraId="78C84449" w14:textId="77777777" w:rsidTr="00486E6C">
        <w:tc>
          <w:tcPr>
            <w:tcW w:w="1480" w:type="dxa"/>
          </w:tcPr>
          <w:p w14:paraId="76700DD1"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1.2</w:t>
            </w:r>
          </w:p>
        </w:tc>
        <w:tc>
          <w:tcPr>
            <w:tcW w:w="9355" w:type="dxa"/>
          </w:tcPr>
          <w:p w14:paraId="43CF0A3B"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001CBA" w:rsidRPr="00187131" w14:paraId="0A3EA329" w14:textId="77777777" w:rsidTr="00486E6C">
        <w:tc>
          <w:tcPr>
            <w:tcW w:w="1480" w:type="dxa"/>
          </w:tcPr>
          <w:p w14:paraId="35F08FF8"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1.3</w:t>
            </w:r>
          </w:p>
        </w:tc>
        <w:tc>
          <w:tcPr>
            <w:tcW w:w="9355" w:type="dxa"/>
          </w:tcPr>
          <w:p w14:paraId="68CFE2DA"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r>
      <w:tr w:rsidR="00001CBA" w:rsidRPr="00187131" w14:paraId="2B7599EE" w14:textId="77777777" w:rsidTr="00486E6C">
        <w:tc>
          <w:tcPr>
            <w:tcW w:w="1480" w:type="dxa"/>
          </w:tcPr>
          <w:p w14:paraId="200606D5"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1.4</w:t>
            </w:r>
          </w:p>
        </w:tc>
        <w:tc>
          <w:tcPr>
            <w:tcW w:w="9355" w:type="dxa"/>
          </w:tcPr>
          <w:p w14:paraId="2240CFEE"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001CBA" w:rsidRPr="00187131" w14:paraId="4A4A289F" w14:textId="77777777" w:rsidTr="00486E6C">
        <w:tc>
          <w:tcPr>
            <w:tcW w:w="1480" w:type="dxa"/>
          </w:tcPr>
          <w:p w14:paraId="599F0957"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1.5</w:t>
            </w:r>
          </w:p>
        </w:tc>
        <w:tc>
          <w:tcPr>
            <w:tcW w:w="9355" w:type="dxa"/>
          </w:tcPr>
          <w:p w14:paraId="45362C31"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различать прозаическую и стихотворную речь: называть особенности стихотворного произведения (ритм, рифма)</w:t>
            </w:r>
          </w:p>
        </w:tc>
      </w:tr>
      <w:tr w:rsidR="00001CBA" w:rsidRPr="00187131" w14:paraId="2E7B4238" w14:textId="77777777" w:rsidTr="00486E6C">
        <w:tc>
          <w:tcPr>
            <w:tcW w:w="1480" w:type="dxa"/>
          </w:tcPr>
          <w:p w14:paraId="1A0526EB"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1.6</w:t>
            </w:r>
          </w:p>
        </w:tc>
        <w:tc>
          <w:tcPr>
            <w:tcW w:w="9355" w:type="dxa"/>
          </w:tcPr>
          <w:p w14:paraId="52B2BFF7"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001CBA" w:rsidRPr="00187131" w14:paraId="47014603" w14:textId="77777777" w:rsidTr="00486E6C">
        <w:tc>
          <w:tcPr>
            <w:tcW w:w="1480" w:type="dxa"/>
          </w:tcPr>
          <w:p w14:paraId="49A82FDE"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1.7</w:t>
            </w:r>
          </w:p>
        </w:tc>
        <w:tc>
          <w:tcPr>
            <w:tcW w:w="9355" w:type="dxa"/>
          </w:tcPr>
          <w:p w14:paraId="5441231A"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61EC72E9"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001CBA" w:rsidRPr="00187131" w14:paraId="515263B1" w14:textId="77777777" w:rsidTr="00486E6C">
        <w:tc>
          <w:tcPr>
            <w:tcW w:w="1480" w:type="dxa"/>
          </w:tcPr>
          <w:p w14:paraId="16E7B41D"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1.8</w:t>
            </w:r>
          </w:p>
        </w:tc>
        <w:tc>
          <w:tcPr>
            <w:tcW w:w="9355" w:type="dxa"/>
          </w:tcPr>
          <w:p w14:paraId="51F579E7"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001CBA" w:rsidRPr="00187131" w14:paraId="7E9502DA" w14:textId="77777777" w:rsidTr="00486E6C">
        <w:tc>
          <w:tcPr>
            <w:tcW w:w="1480" w:type="dxa"/>
          </w:tcPr>
          <w:p w14:paraId="60C74FCC"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1.9</w:t>
            </w:r>
          </w:p>
        </w:tc>
        <w:tc>
          <w:tcPr>
            <w:tcW w:w="9355" w:type="dxa"/>
          </w:tcPr>
          <w:p w14:paraId="594D1E6C"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001CBA" w:rsidRPr="00187131" w14:paraId="013E343F" w14:textId="77777777" w:rsidTr="00486E6C">
        <w:tc>
          <w:tcPr>
            <w:tcW w:w="1480" w:type="dxa"/>
          </w:tcPr>
          <w:p w14:paraId="359B5B6F"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1.10</w:t>
            </w:r>
          </w:p>
        </w:tc>
        <w:tc>
          <w:tcPr>
            <w:tcW w:w="9355" w:type="dxa"/>
          </w:tcPr>
          <w:p w14:paraId="240F7D14"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001CBA" w:rsidRPr="00187131" w14:paraId="5E24B414" w14:textId="77777777" w:rsidTr="00486E6C">
        <w:tc>
          <w:tcPr>
            <w:tcW w:w="1480" w:type="dxa"/>
          </w:tcPr>
          <w:p w14:paraId="4A670F68"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1.11</w:t>
            </w:r>
          </w:p>
        </w:tc>
        <w:tc>
          <w:tcPr>
            <w:tcW w:w="9355" w:type="dxa"/>
          </w:tcPr>
          <w:p w14:paraId="6EC6DD4D"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001CBA" w:rsidRPr="00187131" w14:paraId="43417F55" w14:textId="77777777" w:rsidTr="00486E6C">
        <w:tc>
          <w:tcPr>
            <w:tcW w:w="1480" w:type="dxa"/>
          </w:tcPr>
          <w:p w14:paraId="411D4CB1"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1.12</w:t>
            </w:r>
          </w:p>
        </w:tc>
        <w:tc>
          <w:tcPr>
            <w:tcW w:w="9355" w:type="dxa"/>
          </w:tcPr>
          <w:p w14:paraId="1C13EB95"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пересказывать (устно) содержание произведения подробно, выборочно, от лица героя, от третьего лица</w:t>
            </w:r>
          </w:p>
        </w:tc>
      </w:tr>
      <w:tr w:rsidR="00001CBA" w:rsidRPr="00187131" w14:paraId="54BDB78A" w14:textId="77777777" w:rsidTr="00486E6C">
        <w:tc>
          <w:tcPr>
            <w:tcW w:w="1480" w:type="dxa"/>
          </w:tcPr>
          <w:p w14:paraId="42BEAF4E"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1.13</w:t>
            </w:r>
          </w:p>
        </w:tc>
        <w:tc>
          <w:tcPr>
            <w:tcW w:w="9355" w:type="dxa"/>
          </w:tcPr>
          <w:p w14:paraId="28580B7E"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читать по ролям с соблюдением норм произношения, расстановки ударения, инсценировать небольшие эпизоды из произведения</w:t>
            </w:r>
          </w:p>
        </w:tc>
      </w:tr>
      <w:tr w:rsidR="00001CBA" w:rsidRPr="00187131" w14:paraId="5BDAB05A" w14:textId="77777777" w:rsidTr="00486E6C">
        <w:tc>
          <w:tcPr>
            <w:tcW w:w="1480" w:type="dxa"/>
          </w:tcPr>
          <w:p w14:paraId="0D371003"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1.14</w:t>
            </w:r>
          </w:p>
        </w:tc>
        <w:tc>
          <w:tcPr>
            <w:tcW w:w="9355" w:type="dxa"/>
          </w:tcPr>
          <w:p w14:paraId="146E05A1"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составлять высказывания на заданную тему по содержанию произведения (не менее 5 предложений)</w:t>
            </w:r>
          </w:p>
        </w:tc>
      </w:tr>
      <w:tr w:rsidR="00001CBA" w:rsidRPr="00187131" w14:paraId="73380B51" w14:textId="77777777" w:rsidTr="00486E6C">
        <w:tc>
          <w:tcPr>
            <w:tcW w:w="1480" w:type="dxa"/>
          </w:tcPr>
          <w:p w14:paraId="6FAC55BE"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1.15</w:t>
            </w:r>
          </w:p>
        </w:tc>
        <w:tc>
          <w:tcPr>
            <w:tcW w:w="9355" w:type="dxa"/>
          </w:tcPr>
          <w:p w14:paraId="41624D30"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сочинять по аналогии с прочитанным загадки, небольшие сказки, рассказы</w:t>
            </w:r>
          </w:p>
        </w:tc>
      </w:tr>
      <w:tr w:rsidR="00001CBA" w:rsidRPr="00187131" w14:paraId="6A273C0B" w14:textId="77777777" w:rsidTr="00486E6C">
        <w:tc>
          <w:tcPr>
            <w:tcW w:w="1480" w:type="dxa"/>
          </w:tcPr>
          <w:p w14:paraId="48171D4F"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1.16</w:t>
            </w:r>
          </w:p>
        </w:tc>
        <w:tc>
          <w:tcPr>
            <w:tcW w:w="9355" w:type="dxa"/>
          </w:tcPr>
          <w:p w14:paraId="39CC3558"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w:t>
            </w:r>
          </w:p>
        </w:tc>
      </w:tr>
      <w:tr w:rsidR="00001CBA" w:rsidRPr="00E50240" w14:paraId="6E46B1B2" w14:textId="77777777" w:rsidTr="00486E6C">
        <w:tc>
          <w:tcPr>
            <w:tcW w:w="1480" w:type="dxa"/>
          </w:tcPr>
          <w:p w14:paraId="7E377258"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lastRenderedPageBreak/>
              <w:t>1.17</w:t>
            </w:r>
          </w:p>
        </w:tc>
        <w:tc>
          <w:tcPr>
            <w:tcW w:w="9355" w:type="dxa"/>
          </w:tcPr>
          <w:p w14:paraId="302A9FF1"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использовать справочную литературу для получения дополнительной информации в соответствии с учебной задачей</w:t>
            </w:r>
          </w:p>
        </w:tc>
      </w:tr>
    </w:tbl>
    <w:p w14:paraId="110A67C7" w14:textId="77777777" w:rsidR="00001CBA" w:rsidRPr="00187131" w:rsidRDefault="00001CBA" w:rsidP="00187131">
      <w:pPr>
        <w:spacing w:after="0" w:line="240" w:lineRule="auto"/>
        <w:jc w:val="both"/>
        <w:rPr>
          <w:rFonts w:ascii="Arial" w:hAnsi="Arial" w:cs="Arial"/>
          <w:i/>
          <w:sz w:val="20"/>
          <w:szCs w:val="20"/>
          <w:highlight w:val="yellow"/>
        </w:rPr>
      </w:pPr>
    </w:p>
    <w:p w14:paraId="31F242D8" w14:textId="0E2706EF" w:rsidR="00001CBA" w:rsidRPr="00486E6C" w:rsidRDefault="00001CBA" w:rsidP="00486E6C">
      <w:pPr>
        <w:spacing w:after="0" w:line="240" w:lineRule="auto"/>
        <w:jc w:val="center"/>
        <w:rPr>
          <w:rFonts w:ascii="Arial" w:hAnsi="Arial" w:cs="Arial"/>
          <w:i/>
          <w:sz w:val="20"/>
          <w:szCs w:val="20"/>
        </w:rPr>
      </w:pPr>
      <w:r w:rsidRPr="00187131">
        <w:rPr>
          <w:rFonts w:ascii="Arial" w:hAnsi="Arial" w:cs="Arial"/>
          <w:i/>
          <w:sz w:val="20"/>
          <w:szCs w:val="20"/>
        </w:rPr>
        <w:t>Проверяемы</w:t>
      </w:r>
      <w:r w:rsidR="00486E6C">
        <w:rPr>
          <w:rFonts w:ascii="Arial" w:hAnsi="Arial" w:cs="Arial"/>
          <w:i/>
          <w:sz w:val="20"/>
          <w:szCs w:val="20"/>
        </w:rPr>
        <w:t>е элементы содержания (2 класс)</w:t>
      </w:r>
    </w:p>
    <w:tbl>
      <w:tblPr>
        <w:tblW w:w="10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10064"/>
      </w:tblGrid>
      <w:tr w:rsidR="00001CBA" w:rsidRPr="00187131" w14:paraId="4A9FBD13" w14:textId="77777777" w:rsidTr="00486E6C">
        <w:tc>
          <w:tcPr>
            <w:tcW w:w="771" w:type="dxa"/>
            <w:shd w:val="clear" w:color="auto" w:fill="F2F2F2" w:themeFill="background1" w:themeFillShade="F2"/>
          </w:tcPr>
          <w:p w14:paraId="35FB18D5" w14:textId="77777777" w:rsidR="00001CBA" w:rsidRPr="00187131" w:rsidRDefault="00001CBA" w:rsidP="00187131">
            <w:pPr>
              <w:spacing w:after="0"/>
              <w:jc w:val="center"/>
              <w:rPr>
                <w:rFonts w:ascii="Arial" w:hAnsi="Arial" w:cs="Arial"/>
                <w:sz w:val="20"/>
                <w:szCs w:val="20"/>
              </w:rPr>
            </w:pPr>
            <w:r w:rsidRPr="00187131">
              <w:rPr>
                <w:rFonts w:ascii="Arial" w:hAnsi="Arial" w:cs="Arial"/>
                <w:sz w:val="20"/>
                <w:szCs w:val="20"/>
              </w:rPr>
              <w:t>Код</w:t>
            </w:r>
          </w:p>
        </w:tc>
        <w:tc>
          <w:tcPr>
            <w:tcW w:w="10064" w:type="dxa"/>
            <w:shd w:val="clear" w:color="auto" w:fill="F2F2F2" w:themeFill="background1" w:themeFillShade="F2"/>
          </w:tcPr>
          <w:p w14:paraId="7CF47E57" w14:textId="77777777" w:rsidR="00001CBA" w:rsidRPr="00187131" w:rsidRDefault="00001CBA" w:rsidP="00187131">
            <w:pPr>
              <w:spacing w:after="0"/>
              <w:jc w:val="center"/>
              <w:rPr>
                <w:rFonts w:ascii="Arial" w:hAnsi="Arial" w:cs="Arial"/>
                <w:sz w:val="20"/>
                <w:szCs w:val="20"/>
              </w:rPr>
            </w:pPr>
            <w:r w:rsidRPr="00187131">
              <w:rPr>
                <w:rFonts w:ascii="Arial" w:hAnsi="Arial" w:cs="Arial"/>
                <w:sz w:val="20"/>
                <w:szCs w:val="20"/>
              </w:rPr>
              <w:t>Проверяемый элемент содержания</w:t>
            </w:r>
          </w:p>
        </w:tc>
      </w:tr>
      <w:tr w:rsidR="00001CBA" w:rsidRPr="00187131" w14:paraId="2D033DA6" w14:textId="77777777" w:rsidTr="00486E6C">
        <w:tc>
          <w:tcPr>
            <w:tcW w:w="771" w:type="dxa"/>
          </w:tcPr>
          <w:p w14:paraId="6D256A46"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1</w:t>
            </w:r>
          </w:p>
        </w:tc>
        <w:tc>
          <w:tcPr>
            <w:tcW w:w="10064" w:type="dxa"/>
          </w:tcPr>
          <w:p w14:paraId="4F6B009B"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Произведения о нашей Родине (на примере не менее трех произведений И.С. Никитина, Ф.П. Савинова, А.А. Прокофьева и других).</w:t>
            </w:r>
          </w:p>
          <w:p w14:paraId="570319D7"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И.С. Никитин "Русь", Ф.П. Савинов "Родина", А.А. Прокофьев "Родина" и другие (по выбору)</w:t>
            </w:r>
          </w:p>
        </w:tc>
      </w:tr>
      <w:tr w:rsidR="00001CBA" w:rsidRPr="00187131" w14:paraId="0672FBC5" w14:textId="77777777" w:rsidTr="00486E6C">
        <w:tc>
          <w:tcPr>
            <w:tcW w:w="771" w:type="dxa"/>
          </w:tcPr>
          <w:p w14:paraId="7060DC66"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2</w:t>
            </w:r>
          </w:p>
        </w:tc>
        <w:tc>
          <w:tcPr>
            <w:tcW w:w="10064" w:type="dxa"/>
          </w:tcPr>
          <w:p w14:paraId="4EF41FC1"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Фольклор (устное народное творчество).</w:t>
            </w:r>
          </w:p>
        </w:tc>
      </w:tr>
      <w:tr w:rsidR="00001CBA" w:rsidRPr="00187131" w14:paraId="620FE4AD" w14:textId="77777777" w:rsidTr="00486E6C">
        <w:tc>
          <w:tcPr>
            <w:tcW w:w="771" w:type="dxa"/>
          </w:tcPr>
          <w:p w14:paraId="04316114"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2.1</w:t>
            </w:r>
          </w:p>
        </w:tc>
        <w:tc>
          <w:tcPr>
            <w:tcW w:w="10064" w:type="dxa"/>
          </w:tcPr>
          <w:p w14:paraId="7565EBB1"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Произведения малых жанров фольклора: потешки, считалки, пословицы, скороговорки, небылицы, загадки (по выбору)</w:t>
            </w:r>
          </w:p>
        </w:tc>
      </w:tr>
      <w:tr w:rsidR="00001CBA" w:rsidRPr="00187131" w14:paraId="3CD50CE4" w14:textId="77777777" w:rsidTr="00486E6C">
        <w:tc>
          <w:tcPr>
            <w:tcW w:w="771" w:type="dxa"/>
          </w:tcPr>
          <w:p w14:paraId="16C4B8F6"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2.2</w:t>
            </w:r>
          </w:p>
        </w:tc>
        <w:tc>
          <w:tcPr>
            <w:tcW w:w="10064" w:type="dxa"/>
          </w:tcPr>
          <w:p w14:paraId="13F86F5D"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Народные песни, их особенности</w:t>
            </w:r>
          </w:p>
        </w:tc>
      </w:tr>
      <w:tr w:rsidR="00001CBA" w:rsidRPr="00187131" w14:paraId="7CE461FB" w14:textId="77777777" w:rsidTr="00486E6C">
        <w:tc>
          <w:tcPr>
            <w:tcW w:w="771" w:type="dxa"/>
          </w:tcPr>
          <w:p w14:paraId="545C52F4"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2.3</w:t>
            </w:r>
          </w:p>
        </w:tc>
        <w:tc>
          <w:tcPr>
            <w:tcW w:w="10064" w:type="dxa"/>
          </w:tcPr>
          <w:p w14:paraId="74E74975"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Сказки о животных, бытовые, волшебные.</w:t>
            </w:r>
          </w:p>
          <w:p w14:paraId="67FA0024"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Русские народные сказки: "Каша из топора", "У страха глаза велики", "Зимовье зверей", "Снегурочка"; сказки народов России (1 - 2 произведения) и другие</w:t>
            </w:r>
          </w:p>
        </w:tc>
      </w:tr>
      <w:tr w:rsidR="00001CBA" w:rsidRPr="00187131" w14:paraId="4172C606" w14:textId="77777777" w:rsidTr="00486E6C">
        <w:tc>
          <w:tcPr>
            <w:tcW w:w="771" w:type="dxa"/>
          </w:tcPr>
          <w:p w14:paraId="608FD284"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3</w:t>
            </w:r>
          </w:p>
        </w:tc>
        <w:tc>
          <w:tcPr>
            <w:tcW w:w="10064" w:type="dxa"/>
          </w:tcPr>
          <w:p w14:paraId="088C075F"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Звуки и краски родной природы в разные времена года (осень, зима, весна, лето) в произведениях литературы (по выбору, не менее пяти авторов).</w:t>
            </w:r>
          </w:p>
          <w:p w14:paraId="7F036CD3"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tc>
      </w:tr>
      <w:tr w:rsidR="00001CBA" w:rsidRPr="00187131" w14:paraId="584EEB66" w14:textId="77777777" w:rsidTr="00486E6C">
        <w:tc>
          <w:tcPr>
            <w:tcW w:w="771" w:type="dxa"/>
          </w:tcPr>
          <w:p w14:paraId="6B23B941"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4</w:t>
            </w:r>
          </w:p>
        </w:tc>
        <w:tc>
          <w:tcPr>
            <w:tcW w:w="10064" w:type="dxa"/>
          </w:tcPr>
          <w:p w14:paraId="5486F417"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Произведения о детях и дружбе (не менее четырех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001CBA" w:rsidRPr="00187131" w14:paraId="3980EF9A" w14:textId="77777777" w:rsidTr="00486E6C">
        <w:tc>
          <w:tcPr>
            <w:tcW w:w="771" w:type="dxa"/>
          </w:tcPr>
          <w:p w14:paraId="66A9881C"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5</w:t>
            </w:r>
          </w:p>
        </w:tc>
        <w:tc>
          <w:tcPr>
            <w:tcW w:w="10064" w:type="dxa"/>
          </w:tcPr>
          <w:p w14:paraId="10D79522"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Фольклорная (народная) и литературная (авторская) сказка: "бродячие" сюжеты (произведения по выбору, не менее четырех).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001CBA" w:rsidRPr="00187131" w14:paraId="4B7B133E" w14:textId="77777777" w:rsidTr="00486E6C">
        <w:tc>
          <w:tcPr>
            <w:tcW w:w="771" w:type="dxa"/>
          </w:tcPr>
          <w:p w14:paraId="2274ADE8"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6</w:t>
            </w:r>
          </w:p>
        </w:tc>
        <w:tc>
          <w:tcPr>
            <w:tcW w:w="10064" w:type="dxa"/>
          </w:tcPr>
          <w:p w14:paraId="71405147"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001CBA" w:rsidRPr="00187131" w14:paraId="3C40988E" w14:textId="77777777" w:rsidTr="00486E6C">
        <w:tc>
          <w:tcPr>
            <w:tcW w:w="771" w:type="dxa"/>
          </w:tcPr>
          <w:p w14:paraId="4B9E1481"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6.1</w:t>
            </w:r>
          </w:p>
        </w:tc>
        <w:tc>
          <w:tcPr>
            <w:tcW w:w="10064" w:type="dxa"/>
          </w:tcPr>
          <w:p w14:paraId="0A8570AF"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Отражение образов животных в фольклоре: русские народные песни, загадки, сказки</w:t>
            </w:r>
          </w:p>
        </w:tc>
      </w:tr>
      <w:tr w:rsidR="00001CBA" w:rsidRPr="00187131" w14:paraId="22B2472C" w14:textId="77777777" w:rsidTr="00486E6C">
        <w:tc>
          <w:tcPr>
            <w:tcW w:w="771" w:type="dxa"/>
          </w:tcPr>
          <w:p w14:paraId="15295528"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6.2</w:t>
            </w:r>
          </w:p>
        </w:tc>
        <w:tc>
          <w:tcPr>
            <w:tcW w:w="10064" w:type="dxa"/>
          </w:tcPr>
          <w:p w14:paraId="6DB4A3A3"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Дружба людей и животных - тема литературы.</w:t>
            </w:r>
          </w:p>
          <w:p w14:paraId="45F6A8B0"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tc>
      </w:tr>
      <w:tr w:rsidR="00001CBA" w:rsidRPr="00187131" w14:paraId="3F878B16" w14:textId="77777777" w:rsidTr="00486E6C">
        <w:tc>
          <w:tcPr>
            <w:tcW w:w="771" w:type="dxa"/>
          </w:tcPr>
          <w:p w14:paraId="2C6137A8"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6.3</w:t>
            </w:r>
          </w:p>
        </w:tc>
        <w:tc>
          <w:tcPr>
            <w:tcW w:w="10064" w:type="dxa"/>
          </w:tcPr>
          <w:p w14:paraId="28A0E540"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001CBA" w:rsidRPr="00187131" w14:paraId="42E62FCD" w14:textId="77777777" w:rsidTr="00486E6C">
        <w:tc>
          <w:tcPr>
            <w:tcW w:w="771" w:type="dxa"/>
          </w:tcPr>
          <w:p w14:paraId="4DEFA5BB"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7</w:t>
            </w:r>
          </w:p>
        </w:tc>
        <w:tc>
          <w:tcPr>
            <w:tcW w:w="10064" w:type="dxa"/>
          </w:tcPr>
          <w:p w14:paraId="7DB5CF7F"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001CBA" w:rsidRPr="00187131" w14:paraId="2515832E" w14:textId="77777777" w:rsidTr="00486E6C">
        <w:tc>
          <w:tcPr>
            <w:tcW w:w="771" w:type="dxa"/>
          </w:tcPr>
          <w:p w14:paraId="13C49E45"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8</w:t>
            </w:r>
          </w:p>
        </w:tc>
        <w:tc>
          <w:tcPr>
            <w:tcW w:w="10064" w:type="dxa"/>
          </w:tcPr>
          <w:p w14:paraId="78F88BE3"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Зарубежная литература: литературная (авторская) сказка (не менее двух произведений): зарубежные писатели-сказочники (Ш. Перро, Х.-К. Андерсен и другие).</w:t>
            </w:r>
          </w:p>
          <w:p w14:paraId="721B86F6"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Ш. Перро "Кот в сапогах", Х.-К. Андерсен "Пятеро из одного стручка" и другие (по выбору)</w:t>
            </w:r>
          </w:p>
        </w:tc>
      </w:tr>
      <w:tr w:rsidR="00001CBA" w:rsidRPr="00E50240" w14:paraId="5A027AEC" w14:textId="77777777" w:rsidTr="00486E6C">
        <w:tc>
          <w:tcPr>
            <w:tcW w:w="771" w:type="dxa"/>
          </w:tcPr>
          <w:p w14:paraId="45564045"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lastRenderedPageBreak/>
              <w:t>9</w:t>
            </w:r>
          </w:p>
        </w:tc>
        <w:tc>
          <w:tcPr>
            <w:tcW w:w="10064" w:type="dxa"/>
          </w:tcPr>
          <w:p w14:paraId="18EC78A0"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Сведения по теории и истории литературы</w:t>
            </w:r>
          </w:p>
          <w:p w14:paraId="42DC58A2"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Автор, писатель. Произведение.</w:t>
            </w:r>
          </w:p>
          <w:p w14:paraId="1A4115C5"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w:t>
            </w:r>
          </w:p>
          <w:p w14:paraId="4DECF504"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Идея. Тема. Заголовок.</w:t>
            </w:r>
          </w:p>
          <w:p w14:paraId="16807B1D"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Литературный герой, характер. Портрет героя.</w:t>
            </w:r>
          </w:p>
          <w:p w14:paraId="59FFC726"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Ритм. Рифма.</w:t>
            </w:r>
          </w:p>
          <w:p w14:paraId="4487DED0"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Содержание произведения, сюжет. Композиция. Эпизод.</w:t>
            </w:r>
          </w:p>
          <w:p w14:paraId="2B7B9B85"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Средства художественной выразительности (сравнение, эпитет).</w:t>
            </w:r>
          </w:p>
          <w:p w14:paraId="4009FB82" w14:textId="77777777" w:rsidR="00001CBA" w:rsidRPr="00187131" w:rsidRDefault="00001CBA" w:rsidP="00001CBA">
            <w:pPr>
              <w:spacing w:after="0"/>
              <w:jc w:val="both"/>
              <w:rPr>
                <w:rFonts w:ascii="Arial" w:hAnsi="Arial" w:cs="Arial"/>
                <w:sz w:val="20"/>
                <w:szCs w:val="20"/>
              </w:rPr>
            </w:pPr>
            <w:r w:rsidRPr="00187131">
              <w:rPr>
                <w:rFonts w:ascii="Arial" w:hAnsi="Arial" w:cs="Arial"/>
                <w:sz w:val="20"/>
                <w:szCs w:val="20"/>
              </w:rPr>
              <w:t>Проза и поэзия</w:t>
            </w:r>
          </w:p>
        </w:tc>
      </w:tr>
    </w:tbl>
    <w:p w14:paraId="230BDF32" w14:textId="77777777" w:rsidR="00001CBA" w:rsidRPr="00E50240" w:rsidRDefault="00001CBA" w:rsidP="00001CBA">
      <w:pPr>
        <w:spacing w:after="0"/>
        <w:jc w:val="both"/>
        <w:rPr>
          <w:rFonts w:ascii="Arial" w:hAnsi="Arial" w:cs="Arial"/>
          <w:sz w:val="20"/>
          <w:szCs w:val="20"/>
          <w:highlight w:val="yellow"/>
        </w:rPr>
      </w:pPr>
    </w:p>
    <w:p w14:paraId="00D4FE09" w14:textId="6AF03C09" w:rsidR="00187131" w:rsidRPr="00187131" w:rsidRDefault="00001CBA" w:rsidP="00187131">
      <w:pPr>
        <w:spacing w:after="0"/>
        <w:jc w:val="center"/>
        <w:rPr>
          <w:rFonts w:ascii="Arial" w:hAnsi="Arial" w:cs="Arial"/>
          <w:i/>
          <w:sz w:val="20"/>
          <w:szCs w:val="20"/>
        </w:rPr>
      </w:pPr>
      <w:r w:rsidRPr="00187131">
        <w:rPr>
          <w:rFonts w:ascii="Arial" w:hAnsi="Arial" w:cs="Arial"/>
          <w:i/>
          <w:sz w:val="20"/>
          <w:szCs w:val="20"/>
        </w:rPr>
        <w:t xml:space="preserve">Проверяемые требования </w:t>
      </w:r>
      <w:r w:rsidR="00187131" w:rsidRPr="00187131">
        <w:rPr>
          <w:rFonts w:ascii="Arial" w:hAnsi="Arial" w:cs="Arial"/>
          <w:i/>
          <w:sz w:val="20"/>
          <w:szCs w:val="20"/>
        </w:rPr>
        <w:t xml:space="preserve">к результатам освоения основной </w:t>
      </w:r>
      <w:r w:rsidRPr="00187131">
        <w:rPr>
          <w:rFonts w:ascii="Arial" w:hAnsi="Arial" w:cs="Arial"/>
          <w:i/>
          <w:sz w:val="20"/>
          <w:szCs w:val="20"/>
        </w:rPr>
        <w:t>образовательной программы</w:t>
      </w:r>
    </w:p>
    <w:p w14:paraId="02512B11" w14:textId="147C0FFE" w:rsidR="00001CBA" w:rsidRPr="00486E6C" w:rsidRDefault="00001CBA" w:rsidP="00486E6C">
      <w:pPr>
        <w:spacing w:after="0"/>
        <w:jc w:val="center"/>
        <w:rPr>
          <w:rFonts w:ascii="Arial" w:hAnsi="Arial" w:cs="Arial"/>
          <w:i/>
          <w:sz w:val="20"/>
          <w:szCs w:val="20"/>
        </w:rPr>
      </w:pPr>
      <w:r w:rsidRPr="00187131">
        <w:rPr>
          <w:rFonts w:ascii="Arial" w:hAnsi="Arial" w:cs="Arial"/>
          <w:i/>
          <w:sz w:val="20"/>
          <w:szCs w:val="20"/>
        </w:rPr>
        <w:t xml:space="preserve">(3 </w:t>
      </w:r>
      <w:r w:rsidR="00486E6C">
        <w:rPr>
          <w:rFonts w:ascii="Arial" w:hAnsi="Arial" w:cs="Arial"/>
          <w:i/>
          <w:sz w:val="20"/>
          <w:szCs w:val="20"/>
        </w:rPr>
        <w:t>класс)</w:t>
      </w:r>
    </w:p>
    <w:tbl>
      <w:tblPr>
        <w:tblW w:w="10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0"/>
        <w:gridCol w:w="9355"/>
      </w:tblGrid>
      <w:tr w:rsidR="00001CBA" w:rsidRPr="00187131" w14:paraId="0B7E8DFC" w14:textId="77777777" w:rsidTr="00486E6C">
        <w:tc>
          <w:tcPr>
            <w:tcW w:w="1480" w:type="dxa"/>
            <w:shd w:val="clear" w:color="auto" w:fill="F2F2F2" w:themeFill="background1" w:themeFillShade="F2"/>
          </w:tcPr>
          <w:p w14:paraId="7EEDD92E" w14:textId="77777777" w:rsidR="00001CBA" w:rsidRPr="00187131" w:rsidRDefault="00001CBA" w:rsidP="00187131">
            <w:pPr>
              <w:spacing w:after="0" w:line="240" w:lineRule="auto"/>
              <w:jc w:val="center"/>
              <w:rPr>
                <w:rFonts w:ascii="Arial" w:hAnsi="Arial" w:cs="Arial"/>
                <w:sz w:val="20"/>
                <w:szCs w:val="20"/>
              </w:rPr>
            </w:pPr>
            <w:r w:rsidRPr="00187131">
              <w:rPr>
                <w:rFonts w:ascii="Arial" w:hAnsi="Arial" w:cs="Arial"/>
                <w:sz w:val="20"/>
                <w:szCs w:val="20"/>
              </w:rPr>
              <w:t>Код проверяемого результата</w:t>
            </w:r>
          </w:p>
        </w:tc>
        <w:tc>
          <w:tcPr>
            <w:tcW w:w="9355" w:type="dxa"/>
            <w:shd w:val="clear" w:color="auto" w:fill="F2F2F2" w:themeFill="background1" w:themeFillShade="F2"/>
          </w:tcPr>
          <w:p w14:paraId="05B1A7C9" w14:textId="77777777" w:rsidR="00001CBA" w:rsidRPr="00187131" w:rsidRDefault="00001CBA" w:rsidP="00187131">
            <w:pPr>
              <w:spacing w:after="0" w:line="240" w:lineRule="auto"/>
              <w:jc w:val="center"/>
              <w:rPr>
                <w:rFonts w:ascii="Arial" w:hAnsi="Arial" w:cs="Arial"/>
                <w:sz w:val="20"/>
                <w:szCs w:val="20"/>
              </w:rPr>
            </w:pPr>
            <w:r w:rsidRPr="00187131">
              <w:rPr>
                <w:rFonts w:ascii="Arial" w:hAnsi="Arial" w:cs="Arial"/>
                <w:sz w:val="20"/>
                <w:szCs w:val="20"/>
              </w:rPr>
              <w:t>Проверяемые предметные результаты освоения основной образовательной программы начального общего образования</w:t>
            </w:r>
          </w:p>
        </w:tc>
      </w:tr>
      <w:tr w:rsidR="00001CBA" w:rsidRPr="00187131" w14:paraId="1AF2D3B1" w14:textId="77777777" w:rsidTr="00486E6C">
        <w:tc>
          <w:tcPr>
            <w:tcW w:w="1480" w:type="dxa"/>
          </w:tcPr>
          <w:p w14:paraId="1119A65C"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1.1</w:t>
            </w:r>
          </w:p>
        </w:tc>
        <w:tc>
          <w:tcPr>
            <w:tcW w:w="9355" w:type="dxa"/>
          </w:tcPr>
          <w:p w14:paraId="200FD889"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001CBA" w:rsidRPr="00187131" w14:paraId="6C0904A5" w14:textId="77777777" w:rsidTr="00486E6C">
        <w:tc>
          <w:tcPr>
            <w:tcW w:w="1480" w:type="dxa"/>
          </w:tcPr>
          <w:p w14:paraId="70AFF18F"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1.2</w:t>
            </w:r>
          </w:p>
        </w:tc>
        <w:tc>
          <w:tcPr>
            <w:tcW w:w="9355" w:type="dxa"/>
          </w:tcPr>
          <w:p w14:paraId="28D2E6FF"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3DF49BC7"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001CBA" w:rsidRPr="00187131" w14:paraId="2E715CE3" w14:textId="77777777" w:rsidTr="00486E6C">
        <w:tc>
          <w:tcPr>
            <w:tcW w:w="1480" w:type="dxa"/>
          </w:tcPr>
          <w:p w14:paraId="3104289A"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1.3</w:t>
            </w:r>
          </w:p>
        </w:tc>
        <w:tc>
          <w:tcPr>
            <w:tcW w:w="9355" w:type="dxa"/>
          </w:tcPr>
          <w:p w14:paraId="07965CC3"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читать наизусть не менее 4 стихотворений в соответствии с изученной тематикой произведений</w:t>
            </w:r>
          </w:p>
        </w:tc>
      </w:tr>
      <w:tr w:rsidR="00001CBA" w:rsidRPr="00187131" w14:paraId="2B55598D" w14:textId="77777777" w:rsidTr="00486E6C">
        <w:tc>
          <w:tcPr>
            <w:tcW w:w="1480" w:type="dxa"/>
          </w:tcPr>
          <w:p w14:paraId="4E054535"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1.4</w:t>
            </w:r>
          </w:p>
        </w:tc>
        <w:tc>
          <w:tcPr>
            <w:tcW w:w="9355" w:type="dxa"/>
          </w:tcPr>
          <w:p w14:paraId="3B3CECCD"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различать художественные произведения и познавательные тексты</w:t>
            </w:r>
          </w:p>
        </w:tc>
      </w:tr>
      <w:tr w:rsidR="00001CBA" w:rsidRPr="00187131" w14:paraId="0EAD4195" w14:textId="77777777" w:rsidTr="00486E6C">
        <w:tc>
          <w:tcPr>
            <w:tcW w:w="1480" w:type="dxa"/>
          </w:tcPr>
          <w:p w14:paraId="04595157"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1.5</w:t>
            </w:r>
          </w:p>
        </w:tc>
        <w:tc>
          <w:tcPr>
            <w:tcW w:w="9355" w:type="dxa"/>
          </w:tcPr>
          <w:p w14:paraId="71922548"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001CBA" w:rsidRPr="00187131" w14:paraId="34E23CD7" w14:textId="77777777" w:rsidTr="00486E6C">
        <w:tc>
          <w:tcPr>
            <w:tcW w:w="1480" w:type="dxa"/>
          </w:tcPr>
          <w:p w14:paraId="27B99F83"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1.6</w:t>
            </w:r>
          </w:p>
        </w:tc>
        <w:tc>
          <w:tcPr>
            <w:tcW w:w="9355" w:type="dxa"/>
          </w:tcPr>
          <w:p w14:paraId="172928C7"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14:paraId="210E1903"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001CBA" w:rsidRPr="00187131" w14:paraId="39B600E1" w14:textId="77777777" w:rsidTr="00486E6C">
        <w:tc>
          <w:tcPr>
            <w:tcW w:w="1480" w:type="dxa"/>
          </w:tcPr>
          <w:p w14:paraId="6644D926"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1.7</w:t>
            </w:r>
          </w:p>
        </w:tc>
        <w:tc>
          <w:tcPr>
            <w:tcW w:w="9355" w:type="dxa"/>
          </w:tcPr>
          <w:p w14:paraId="7A4B66DC"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001CBA" w:rsidRPr="00187131" w14:paraId="01B79B33" w14:textId="77777777" w:rsidTr="00486E6C">
        <w:tc>
          <w:tcPr>
            <w:tcW w:w="1480" w:type="dxa"/>
          </w:tcPr>
          <w:p w14:paraId="164C946D"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1.8</w:t>
            </w:r>
          </w:p>
        </w:tc>
        <w:tc>
          <w:tcPr>
            <w:tcW w:w="9355" w:type="dxa"/>
          </w:tcPr>
          <w:p w14:paraId="12E6E787"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3F4CD5EC"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001CBA" w:rsidRPr="00187131" w14:paraId="668E1CA5" w14:textId="77777777" w:rsidTr="00486E6C">
        <w:tc>
          <w:tcPr>
            <w:tcW w:w="1480" w:type="dxa"/>
          </w:tcPr>
          <w:p w14:paraId="7BC9AC8B"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1.9</w:t>
            </w:r>
          </w:p>
        </w:tc>
        <w:tc>
          <w:tcPr>
            <w:tcW w:w="9355" w:type="dxa"/>
          </w:tcPr>
          <w:p w14:paraId="02ED5979"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001CBA" w:rsidRPr="00187131" w14:paraId="3A309AC2" w14:textId="77777777" w:rsidTr="00486E6C">
        <w:tc>
          <w:tcPr>
            <w:tcW w:w="1480" w:type="dxa"/>
          </w:tcPr>
          <w:p w14:paraId="74EDCDCB"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1.10</w:t>
            </w:r>
          </w:p>
        </w:tc>
        <w:tc>
          <w:tcPr>
            <w:tcW w:w="9355" w:type="dxa"/>
          </w:tcPr>
          <w:p w14:paraId="61FCCC25"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w:t>
            </w:r>
            <w:r w:rsidRPr="00187131">
              <w:rPr>
                <w:rFonts w:ascii="Arial" w:hAnsi="Arial" w:cs="Arial"/>
                <w:sz w:val="20"/>
                <w:szCs w:val="20"/>
              </w:rPr>
              <w:lastRenderedPageBreak/>
              <w:t>композиция, сравнение, эпитет, олицетворение)</w:t>
            </w:r>
          </w:p>
        </w:tc>
      </w:tr>
      <w:tr w:rsidR="00001CBA" w:rsidRPr="00187131" w14:paraId="2DD28706" w14:textId="77777777" w:rsidTr="00486E6C">
        <w:tc>
          <w:tcPr>
            <w:tcW w:w="1480" w:type="dxa"/>
          </w:tcPr>
          <w:p w14:paraId="75ADCCDB"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lastRenderedPageBreak/>
              <w:t>1.11</w:t>
            </w:r>
          </w:p>
        </w:tc>
        <w:tc>
          <w:tcPr>
            <w:tcW w:w="9355" w:type="dxa"/>
          </w:tcPr>
          <w:p w14:paraId="2798D93B"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001CBA" w:rsidRPr="00187131" w14:paraId="48DDACFF" w14:textId="77777777" w:rsidTr="00486E6C">
        <w:tc>
          <w:tcPr>
            <w:tcW w:w="1480" w:type="dxa"/>
          </w:tcPr>
          <w:p w14:paraId="0092BBD0"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1.12</w:t>
            </w:r>
          </w:p>
        </w:tc>
        <w:tc>
          <w:tcPr>
            <w:tcW w:w="9355" w:type="dxa"/>
          </w:tcPr>
          <w:p w14:paraId="183BCABF"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пересказывать произведение (устно) подробно, выборочно, сжато (кратко), от лица героя, с изменением лица рассказчика, от третьего лица</w:t>
            </w:r>
          </w:p>
        </w:tc>
      </w:tr>
      <w:tr w:rsidR="00001CBA" w:rsidRPr="00187131" w14:paraId="2AE274C8" w14:textId="77777777" w:rsidTr="00486E6C">
        <w:tc>
          <w:tcPr>
            <w:tcW w:w="1480" w:type="dxa"/>
          </w:tcPr>
          <w:p w14:paraId="7B428D09"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1.13</w:t>
            </w:r>
          </w:p>
        </w:tc>
        <w:tc>
          <w:tcPr>
            <w:tcW w:w="9355" w:type="dxa"/>
          </w:tcPr>
          <w:p w14:paraId="4329850F"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001CBA" w:rsidRPr="00187131" w14:paraId="705CFB6E" w14:textId="77777777" w:rsidTr="00486E6C">
        <w:tc>
          <w:tcPr>
            <w:tcW w:w="1480" w:type="dxa"/>
          </w:tcPr>
          <w:p w14:paraId="4CA6D873"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1.14</w:t>
            </w:r>
          </w:p>
        </w:tc>
        <w:tc>
          <w:tcPr>
            <w:tcW w:w="9355" w:type="dxa"/>
          </w:tcPr>
          <w:p w14:paraId="37CA8BAB"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читать по ролям с соблюдением норм произношения, инсценировать небольшие эпизоды из произведения</w:t>
            </w:r>
          </w:p>
        </w:tc>
      </w:tr>
      <w:tr w:rsidR="00001CBA" w:rsidRPr="00187131" w14:paraId="3728B6C1" w14:textId="77777777" w:rsidTr="00486E6C">
        <w:tc>
          <w:tcPr>
            <w:tcW w:w="1480" w:type="dxa"/>
          </w:tcPr>
          <w:p w14:paraId="3A26A2C6"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1.15</w:t>
            </w:r>
          </w:p>
        </w:tc>
        <w:tc>
          <w:tcPr>
            <w:tcW w:w="9355" w:type="dxa"/>
          </w:tcPr>
          <w:p w14:paraId="773F4A7C"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14:paraId="52197EF7"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составлять краткий отзыв о прочитанном произведении по заданному алгоритму</w:t>
            </w:r>
          </w:p>
        </w:tc>
      </w:tr>
      <w:tr w:rsidR="00001CBA" w:rsidRPr="00187131" w14:paraId="1F68B15D" w14:textId="77777777" w:rsidTr="00486E6C">
        <w:tc>
          <w:tcPr>
            <w:tcW w:w="1480" w:type="dxa"/>
          </w:tcPr>
          <w:p w14:paraId="2FF7C89B"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1.16</w:t>
            </w:r>
          </w:p>
        </w:tc>
        <w:tc>
          <w:tcPr>
            <w:tcW w:w="9355" w:type="dxa"/>
          </w:tcPr>
          <w:p w14:paraId="4FD7A884"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сочинять тексты, используя аналогии, иллюстрации, придумывать продолжение прочитанного произведения</w:t>
            </w:r>
          </w:p>
        </w:tc>
      </w:tr>
      <w:tr w:rsidR="00001CBA" w:rsidRPr="00187131" w14:paraId="256C92C6" w14:textId="77777777" w:rsidTr="00486E6C">
        <w:tc>
          <w:tcPr>
            <w:tcW w:w="1480" w:type="dxa"/>
          </w:tcPr>
          <w:p w14:paraId="0E68F55C"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1.17</w:t>
            </w:r>
          </w:p>
        </w:tc>
        <w:tc>
          <w:tcPr>
            <w:tcW w:w="9355" w:type="dxa"/>
          </w:tcPr>
          <w:p w14:paraId="6B998337"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ориентироваться в книге по ее элементам (автор, название, обложка, титульный лист, оглавление, предисловие, аннотация, иллюстрации);</w:t>
            </w:r>
          </w:p>
          <w:p w14:paraId="7B4BC90B"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001CBA" w:rsidRPr="00E50240" w14:paraId="312DB363" w14:textId="77777777" w:rsidTr="00486E6C">
        <w:tc>
          <w:tcPr>
            <w:tcW w:w="1480" w:type="dxa"/>
          </w:tcPr>
          <w:p w14:paraId="51477F6F"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1.18</w:t>
            </w:r>
          </w:p>
        </w:tc>
        <w:tc>
          <w:tcPr>
            <w:tcW w:w="9355" w:type="dxa"/>
          </w:tcPr>
          <w:p w14:paraId="3EF0A66F"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14:paraId="1E4D80D1" w14:textId="77777777" w:rsidR="00001CBA" w:rsidRPr="00187131" w:rsidRDefault="00001CBA" w:rsidP="00187131">
      <w:pPr>
        <w:spacing w:after="0"/>
        <w:jc w:val="center"/>
        <w:rPr>
          <w:rFonts w:ascii="Arial" w:hAnsi="Arial" w:cs="Arial"/>
          <w:i/>
          <w:sz w:val="20"/>
          <w:szCs w:val="20"/>
        </w:rPr>
      </w:pPr>
      <w:r w:rsidRPr="00187131">
        <w:rPr>
          <w:rFonts w:ascii="Arial" w:hAnsi="Arial" w:cs="Arial"/>
          <w:i/>
          <w:sz w:val="20"/>
          <w:szCs w:val="20"/>
        </w:rPr>
        <w:t>Проверяемые элементы содержания (3 класс)</w:t>
      </w:r>
    </w:p>
    <w:p w14:paraId="1E538255" w14:textId="77777777" w:rsidR="00001CBA" w:rsidRPr="00E50240" w:rsidRDefault="00001CBA" w:rsidP="00001CBA">
      <w:pPr>
        <w:spacing w:after="0"/>
        <w:jc w:val="both"/>
        <w:rPr>
          <w:rFonts w:ascii="Arial" w:hAnsi="Arial" w:cs="Arial"/>
          <w:sz w:val="20"/>
          <w:szCs w:val="20"/>
          <w:highlight w:val="yellow"/>
        </w:rPr>
      </w:pPr>
    </w:p>
    <w:tbl>
      <w:tblPr>
        <w:tblW w:w="10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9758"/>
      </w:tblGrid>
      <w:tr w:rsidR="00001CBA" w:rsidRPr="00187131" w14:paraId="6EB3764C" w14:textId="77777777" w:rsidTr="00486E6C">
        <w:tc>
          <w:tcPr>
            <w:tcW w:w="1077" w:type="dxa"/>
            <w:shd w:val="clear" w:color="auto" w:fill="F2F2F2" w:themeFill="background1" w:themeFillShade="F2"/>
          </w:tcPr>
          <w:p w14:paraId="04BBB765" w14:textId="77777777" w:rsidR="00001CBA" w:rsidRPr="00187131" w:rsidRDefault="00001CBA" w:rsidP="00187131">
            <w:pPr>
              <w:spacing w:after="0" w:line="240" w:lineRule="auto"/>
              <w:jc w:val="center"/>
              <w:rPr>
                <w:rFonts w:ascii="Arial" w:hAnsi="Arial" w:cs="Arial"/>
                <w:sz w:val="20"/>
                <w:szCs w:val="20"/>
              </w:rPr>
            </w:pPr>
            <w:r w:rsidRPr="00187131">
              <w:rPr>
                <w:rFonts w:ascii="Arial" w:hAnsi="Arial" w:cs="Arial"/>
                <w:sz w:val="20"/>
                <w:szCs w:val="20"/>
              </w:rPr>
              <w:t>Код</w:t>
            </w:r>
          </w:p>
        </w:tc>
        <w:tc>
          <w:tcPr>
            <w:tcW w:w="9758" w:type="dxa"/>
            <w:shd w:val="clear" w:color="auto" w:fill="F2F2F2" w:themeFill="background1" w:themeFillShade="F2"/>
          </w:tcPr>
          <w:p w14:paraId="3077603B" w14:textId="77777777" w:rsidR="00001CBA" w:rsidRPr="00187131" w:rsidRDefault="00001CBA" w:rsidP="00187131">
            <w:pPr>
              <w:spacing w:after="0" w:line="240" w:lineRule="auto"/>
              <w:jc w:val="center"/>
              <w:rPr>
                <w:rFonts w:ascii="Arial" w:hAnsi="Arial" w:cs="Arial"/>
                <w:sz w:val="20"/>
                <w:szCs w:val="20"/>
              </w:rPr>
            </w:pPr>
            <w:r w:rsidRPr="00187131">
              <w:rPr>
                <w:rFonts w:ascii="Arial" w:hAnsi="Arial" w:cs="Arial"/>
                <w:sz w:val="20"/>
                <w:szCs w:val="20"/>
              </w:rPr>
              <w:t>Проверяемый элемент содержания</w:t>
            </w:r>
          </w:p>
        </w:tc>
      </w:tr>
      <w:tr w:rsidR="00001CBA" w:rsidRPr="00187131" w14:paraId="2681E9AA" w14:textId="77777777" w:rsidTr="00486E6C">
        <w:tc>
          <w:tcPr>
            <w:tcW w:w="1077" w:type="dxa"/>
          </w:tcPr>
          <w:p w14:paraId="75CE2AA8"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w:t>
            </w:r>
          </w:p>
        </w:tc>
        <w:tc>
          <w:tcPr>
            <w:tcW w:w="9758" w:type="dxa"/>
          </w:tcPr>
          <w:p w14:paraId="0147625A"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Произведения о Родине и ее истории (произведения одного-двух авторов по выбору).</w:t>
            </w:r>
          </w:p>
          <w:p w14:paraId="2A94B8CA"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К.Д. Ушинский "Наше отечество", М.М. Пришвин "Моя Родина", С.А. Васильев "Россия", Н.П. Кончаловская "Наша древняя столица" (отрывки) и другие (по выбору)</w:t>
            </w:r>
          </w:p>
        </w:tc>
      </w:tr>
      <w:tr w:rsidR="00001CBA" w:rsidRPr="00187131" w14:paraId="5A1A6131" w14:textId="77777777" w:rsidTr="00486E6C">
        <w:tc>
          <w:tcPr>
            <w:tcW w:w="1077" w:type="dxa"/>
          </w:tcPr>
          <w:p w14:paraId="60EDDA49"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2</w:t>
            </w:r>
          </w:p>
        </w:tc>
        <w:tc>
          <w:tcPr>
            <w:tcW w:w="9758" w:type="dxa"/>
          </w:tcPr>
          <w:p w14:paraId="1FDC1B92"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Фольклор (устное народное творчество)</w:t>
            </w:r>
          </w:p>
        </w:tc>
      </w:tr>
      <w:tr w:rsidR="00001CBA" w:rsidRPr="00187131" w14:paraId="05FE96E5" w14:textId="77777777" w:rsidTr="00486E6C">
        <w:tc>
          <w:tcPr>
            <w:tcW w:w="1077" w:type="dxa"/>
          </w:tcPr>
          <w:p w14:paraId="410F74A2"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2.1</w:t>
            </w:r>
          </w:p>
        </w:tc>
        <w:tc>
          <w:tcPr>
            <w:tcW w:w="9758" w:type="dxa"/>
          </w:tcPr>
          <w:p w14:paraId="08FA50E8"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Малые жанры фольклора (пословицы, потешки, считалки, небылицы, скороговорки, загадки, по выбору). Виды загадок. Пословицы народов России</w:t>
            </w:r>
          </w:p>
        </w:tc>
      </w:tr>
      <w:tr w:rsidR="00001CBA" w:rsidRPr="00187131" w14:paraId="6552BB59" w14:textId="77777777" w:rsidTr="00486E6C">
        <w:tc>
          <w:tcPr>
            <w:tcW w:w="1077" w:type="dxa"/>
          </w:tcPr>
          <w:p w14:paraId="12EF9507"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2.2</w:t>
            </w:r>
          </w:p>
        </w:tc>
        <w:tc>
          <w:tcPr>
            <w:tcW w:w="9758" w:type="dxa"/>
          </w:tcPr>
          <w:p w14:paraId="0C34EC1D"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Книги и словари, созданные В.И. Далем</w:t>
            </w:r>
          </w:p>
        </w:tc>
      </w:tr>
      <w:tr w:rsidR="00001CBA" w:rsidRPr="00187131" w14:paraId="1114A0DD" w14:textId="77777777" w:rsidTr="00486E6C">
        <w:tc>
          <w:tcPr>
            <w:tcW w:w="1077" w:type="dxa"/>
          </w:tcPr>
          <w:p w14:paraId="31EA229E"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2.3</w:t>
            </w:r>
          </w:p>
        </w:tc>
        <w:tc>
          <w:tcPr>
            <w:tcW w:w="9758" w:type="dxa"/>
          </w:tcPr>
          <w:p w14:paraId="7E3EE6B4"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14:paraId="4E258964"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Русская народная сказка "Иван-царевич и серый волк" и другие (по выбору)</w:t>
            </w:r>
          </w:p>
        </w:tc>
      </w:tr>
      <w:tr w:rsidR="00001CBA" w:rsidRPr="00187131" w14:paraId="573539D9" w14:textId="77777777" w:rsidTr="00486E6C">
        <w:tc>
          <w:tcPr>
            <w:tcW w:w="1077" w:type="dxa"/>
          </w:tcPr>
          <w:p w14:paraId="5F6C0876"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2.4</w:t>
            </w:r>
          </w:p>
        </w:tc>
        <w:tc>
          <w:tcPr>
            <w:tcW w:w="9758" w:type="dxa"/>
          </w:tcPr>
          <w:p w14:paraId="4E8D9053"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Народная песня.</w:t>
            </w:r>
          </w:p>
          <w:p w14:paraId="27E6AADA"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Чувства, которые рождают песни, темы песен. Описание картин природы как способ рассказать в песне о родной земле.</w:t>
            </w:r>
          </w:p>
        </w:tc>
      </w:tr>
      <w:tr w:rsidR="00001CBA" w:rsidRPr="00187131" w14:paraId="5DAA8316" w14:textId="77777777" w:rsidTr="00486E6C">
        <w:tc>
          <w:tcPr>
            <w:tcW w:w="1077" w:type="dxa"/>
          </w:tcPr>
          <w:p w14:paraId="2FF90CB4"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2.5</w:t>
            </w:r>
          </w:p>
        </w:tc>
        <w:tc>
          <w:tcPr>
            <w:tcW w:w="9758" w:type="dxa"/>
          </w:tcPr>
          <w:p w14:paraId="00692B30"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Былина как народный песенный сказ. Фольклорные особенности жанра былин. Былина об Илье Муромце и другие (по выбору)</w:t>
            </w:r>
          </w:p>
        </w:tc>
      </w:tr>
      <w:tr w:rsidR="00001CBA" w:rsidRPr="00187131" w14:paraId="714F1442" w14:textId="77777777" w:rsidTr="00486E6C">
        <w:tc>
          <w:tcPr>
            <w:tcW w:w="1077" w:type="dxa"/>
          </w:tcPr>
          <w:p w14:paraId="7173DB1A"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3</w:t>
            </w:r>
          </w:p>
        </w:tc>
        <w:tc>
          <w:tcPr>
            <w:tcW w:w="9758" w:type="dxa"/>
          </w:tcPr>
          <w:p w14:paraId="04A96331"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Творчество А.С. Пушкина</w:t>
            </w:r>
          </w:p>
        </w:tc>
      </w:tr>
      <w:tr w:rsidR="00001CBA" w:rsidRPr="00187131" w14:paraId="13768F02" w14:textId="77777777" w:rsidTr="00486E6C">
        <w:tc>
          <w:tcPr>
            <w:tcW w:w="1077" w:type="dxa"/>
          </w:tcPr>
          <w:p w14:paraId="01C9106E"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3.1</w:t>
            </w:r>
          </w:p>
        </w:tc>
        <w:tc>
          <w:tcPr>
            <w:tcW w:w="9758" w:type="dxa"/>
          </w:tcPr>
          <w:p w14:paraId="19880788"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Лирические произведения А.С. Пушкина.</w:t>
            </w:r>
          </w:p>
          <w:p w14:paraId="1295AF66"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Стихотворения "В тот год осенняя погода...", "Опрятней модного паркета..." и другие (по выбору)</w:t>
            </w:r>
          </w:p>
        </w:tc>
      </w:tr>
      <w:tr w:rsidR="00001CBA" w:rsidRPr="00187131" w14:paraId="6DA217D6" w14:textId="77777777" w:rsidTr="00486E6C">
        <w:tc>
          <w:tcPr>
            <w:tcW w:w="1077" w:type="dxa"/>
          </w:tcPr>
          <w:p w14:paraId="465906FC"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lastRenderedPageBreak/>
              <w:t>3.2</w:t>
            </w:r>
          </w:p>
        </w:tc>
        <w:tc>
          <w:tcPr>
            <w:tcW w:w="9758" w:type="dxa"/>
          </w:tcPr>
          <w:p w14:paraId="606DC16B"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001CBA" w:rsidRPr="00187131" w14:paraId="078A10FA" w14:textId="77777777" w:rsidTr="00486E6C">
        <w:tc>
          <w:tcPr>
            <w:tcW w:w="1077" w:type="dxa"/>
          </w:tcPr>
          <w:p w14:paraId="7E795125"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4</w:t>
            </w:r>
          </w:p>
        </w:tc>
        <w:tc>
          <w:tcPr>
            <w:tcW w:w="9758" w:type="dxa"/>
          </w:tcPr>
          <w:p w14:paraId="0F2AE192"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Басни И.А. Крылова (не менее двух)</w:t>
            </w:r>
          </w:p>
          <w:p w14:paraId="7B1C4B84"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Басни: "Ворона и Лисица", "Лисица и виноград", "Мартышка и очки" и другие (по выбору)</w:t>
            </w:r>
          </w:p>
        </w:tc>
      </w:tr>
      <w:tr w:rsidR="00001CBA" w:rsidRPr="00187131" w14:paraId="74CC1418" w14:textId="77777777" w:rsidTr="00486E6C">
        <w:tc>
          <w:tcPr>
            <w:tcW w:w="1077" w:type="dxa"/>
          </w:tcPr>
          <w:p w14:paraId="56B9EA69"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5</w:t>
            </w:r>
          </w:p>
        </w:tc>
        <w:tc>
          <w:tcPr>
            <w:tcW w:w="9758" w:type="dxa"/>
          </w:tcPr>
          <w:p w14:paraId="3562A2B3"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Картины природы в произведениях поэтов и писателей XIX - XX вв. (произведения не менее пяти авторов по выбору).</w:t>
            </w:r>
          </w:p>
          <w:p w14:paraId="24087DBA"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tc>
      </w:tr>
      <w:tr w:rsidR="00001CBA" w:rsidRPr="00187131" w14:paraId="72BA5FD5" w14:textId="77777777" w:rsidTr="00486E6C">
        <w:tc>
          <w:tcPr>
            <w:tcW w:w="1077" w:type="dxa"/>
          </w:tcPr>
          <w:p w14:paraId="542BE084"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6</w:t>
            </w:r>
          </w:p>
        </w:tc>
        <w:tc>
          <w:tcPr>
            <w:tcW w:w="9758" w:type="dxa"/>
          </w:tcPr>
          <w:p w14:paraId="32511546"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Произведения Л.Н. Толстого, их жанровое многообразие: сказки, рассказы, басни, быль (не менее трех произведений).</w:t>
            </w:r>
          </w:p>
          <w:p w14:paraId="6BA9F8CA"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Л.Н. Толстой "Лебеди", "Зайцы", "Прыжок", "Акула" и другие</w:t>
            </w:r>
          </w:p>
        </w:tc>
      </w:tr>
      <w:tr w:rsidR="00001CBA" w:rsidRPr="00187131" w14:paraId="0C50E732" w14:textId="77777777" w:rsidTr="00486E6C">
        <w:tc>
          <w:tcPr>
            <w:tcW w:w="1077" w:type="dxa"/>
          </w:tcPr>
          <w:p w14:paraId="72FB515B"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7</w:t>
            </w:r>
          </w:p>
        </w:tc>
        <w:tc>
          <w:tcPr>
            <w:tcW w:w="9758" w:type="dxa"/>
          </w:tcPr>
          <w:p w14:paraId="2E6D0E50"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Литературная сказка (не менее двух сказок русских писателей)</w:t>
            </w:r>
          </w:p>
          <w:p w14:paraId="28CAEF73"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В.М. Гаршин "Лягушка-путешественница", И.С. Соколов-Микитов "Листопадничек", М. Горький "Случай с Евсейкой" и другие (по выбору)</w:t>
            </w:r>
          </w:p>
        </w:tc>
      </w:tr>
      <w:tr w:rsidR="00001CBA" w:rsidRPr="00187131" w14:paraId="70C9CDAD" w14:textId="77777777" w:rsidTr="00486E6C">
        <w:tc>
          <w:tcPr>
            <w:tcW w:w="1077" w:type="dxa"/>
          </w:tcPr>
          <w:p w14:paraId="16C22988"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8</w:t>
            </w:r>
          </w:p>
        </w:tc>
        <w:tc>
          <w:tcPr>
            <w:tcW w:w="9758" w:type="dxa"/>
          </w:tcPr>
          <w:p w14:paraId="31BFFB02"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Произведения о взаимоотношениях человека и животных (по выбору, не менее четырех произведений).</w:t>
            </w:r>
          </w:p>
          <w:p w14:paraId="2D0D42D6"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Б.С. Житков "Про обезьянку", К.Г. Паустовский "Барсучий нос", "Кот-ворюга", Д.Н. Мамин-Сибиряк "Приемыш" и другие (по выбору)</w:t>
            </w:r>
          </w:p>
        </w:tc>
      </w:tr>
      <w:tr w:rsidR="00001CBA" w:rsidRPr="00187131" w14:paraId="1181BB87" w14:textId="77777777" w:rsidTr="00486E6C">
        <w:tc>
          <w:tcPr>
            <w:tcW w:w="1077" w:type="dxa"/>
          </w:tcPr>
          <w:p w14:paraId="08E4600F"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9</w:t>
            </w:r>
          </w:p>
        </w:tc>
        <w:tc>
          <w:tcPr>
            <w:tcW w:w="9758" w:type="dxa"/>
          </w:tcPr>
          <w:p w14:paraId="3C45DCD1"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Произведения о детях (темы: "Разные детские судьбы", "Дети на войне").</w:t>
            </w:r>
          </w:p>
          <w:p w14:paraId="5F350EB2"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Л. Пантелеев "На ялике", А. Гайдар "Тимур и его команда" (отрывки), Л. Кассиль и другие (по выбору)</w:t>
            </w:r>
          </w:p>
        </w:tc>
      </w:tr>
      <w:tr w:rsidR="00001CBA" w:rsidRPr="00187131" w14:paraId="31D945C8" w14:textId="77777777" w:rsidTr="00486E6C">
        <w:tc>
          <w:tcPr>
            <w:tcW w:w="1077" w:type="dxa"/>
          </w:tcPr>
          <w:p w14:paraId="3903DCFF"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10</w:t>
            </w:r>
          </w:p>
        </w:tc>
        <w:tc>
          <w:tcPr>
            <w:tcW w:w="9758" w:type="dxa"/>
          </w:tcPr>
          <w:p w14:paraId="6441E9E4"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Юмористические произведения (не менее двух произведений): М.М. Зощенко, Н.Н. Носов, В.Ю. Драгунский и другие (по выбору).</w:t>
            </w:r>
          </w:p>
          <w:p w14:paraId="4FB6C610"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В.Ю. Драгунский "Денискины рассказы" (1 - 2 произведения), Н.Н. Носов "Веселая семейка" и другие (по выбору).</w:t>
            </w:r>
          </w:p>
        </w:tc>
      </w:tr>
      <w:tr w:rsidR="00001CBA" w:rsidRPr="00187131" w14:paraId="15B7793B" w14:textId="77777777" w:rsidTr="00486E6C">
        <w:tc>
          <w:tcPr>
            <w:tcW w:w="1077" w:type="dxa"/>
          </w:tcPr>
          <w:p w14:paraId="7756C7B2"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11</w:t>
            </w:r>
          </w:p>
        </w:tc>
        <w:tc>
          <w:tcPr>
            <w:tcW w:w="9758" w:type="dxa"/>
          </w:tcPr>
          <w:p w14:paraId="5737E0CA"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Зарубежная литература</w:t>
            </w:r>
          </w:p>
        </w:tc>
      </w:tr>
      <w:tr w:rsidR="00001CBA" w:rsidRPr="00187131" w14:paraId="78AFCDB6" w14:textId="77777777" w:rsidTr="00486E6C">
        <w:tc>
          <w:tcPr>
            <w:tcW w:w="1077" w:type="dxa"/>
          </w:tcPr>
          <w:p w14:paraId="3AB289BA"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11.1</w:t>
            </w:r>
          </w:p>
        </w:tc>
        <w:tc>
          <w:tcPr>
            <w:tcW w:w="9758" w:type="dxa"/>
          </w:tcPr>
          <w:p w14:paraId="6E5A6E5F"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Литературные сказки Ш. Перро, Х.-К. Андерсена, Р. Киплинга (произведения двух-трех авторов по выбору).</w:t>
            </w:r>
          </w:p>
          <w:p w14:paraId="1E492F7F"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Х.-К. Андерсен "Гадкий утенок", Ш. Перро "Подарок феи" и другие (по выбору)</w:t>
            </w:r>
          </w:p>
        </w:tc>
      </w:tr>
      <w:tr w:rsidR="00001CBA" w:rsidRPr="00187131" w14:paraId="0ADFE9FA" w14:textId="77777777" w:rsidTr="00486E6C">
        <w:tc>
          <w:tcPr>
            <w:tcW w:w="1077" w:type="dxa"/>
          </w:tcPr>
          <w:p w14:paraId="0B73B043"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11.2</w:t>
            </w:r>
          </w:p>
        </w:tc>
        <w:tc>
          <w:tcPr>
            <w:tcW w:w="9758" w:type="dxa"/>
          </w:tcPr>
          <w:p w14:paraId="703DB89A"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Рассказы зарубежных писателей о животных</w:t>
            </w:r>
          </w:p>
        </w:tc>
      </w:tr>
      <w:tr w:rsidR="00001CBA" w:rsidRPr="00187131" w14:paraId="6544463E" w14:textId="77777777" w:rsidTr="00486E6C">
        <w:tc>
          <w:tcPr>
            <w:tcW w:w="1077" w:type="dxa"/>
          </w:tcPr>
          <w:p w14:paraId="4B1FE360"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11.3</w:t>
            </w:r>
          </w:p>
        </w:tc>
        <w:tc>
          <w:tcPr>
            <w:tcW w:w="9758" w:type="dxa"/>
          </w:tcPr>
          <w:p w14:paraId="2162C5A0"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Известные переводчики зарубежной литературы: С.Я. Маршак, К.И. Чуковский, Б.В. Заходер</w:t>
            </w:r>
          </w:p>
        </w:tc>
      </w:tr>
      <w:tr w:rsidR="00001CBA" w:rsidRPr="00E50240" w14:paraId="1D8C75E0" w14:textId="77777777" w:rsidTr="00486E6C">
        <w:tc>
          <w:tcPr>
            <w:tcW w:w="1077" w:type="dxa"/>
          </w:tcPr>
          <w:p w14:paraId="07479E6E"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12</w:t>
            </w:r>
          </w:p>
        </w:tc>
        <w:tc>
          <w:tcPr>
            <w:tcW w:w="9758" w:type="dxa"/>
          </w:tcPr>
          <w:p w14:paraId="619596A2"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Сведения по теории и истории литературы</w:t>
            </w:r>
          </w:p>
          <w:p w14:paraId="42C0B94A"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Автор, писатель. Произведение.</w:t>
            </w:r>
          </w:p>
          <w:p w14:paraId="7691300F"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14:paraId="3AEDAA08"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Идея. Тема. Заголовок.</w:t>
            </w:r>
          </w:p>
          <w:p w14:paraId="4AA0D50A"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Образ художественный. Литературный герой, персонаж, характер.</w:t>
            </w:r>
          </w:p>
          <w:p w14:paraId="1719BC33"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Рассказчик. Портрет героя.</w:t>
            </w:r>
          </w:p>
          <w:p w14:paraId="5155A2A7"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Ритм. Рифма. Строфа.</w:t>
            </w:r>
          </w:p>
          <w:p w14:paraId="5D4DCE5D"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Содержание произведения, сюжет. Композиция. Эпизод, смысловые части.</w:t>
            </w:r>
          </w:p>
          <w:p w14:paraId="0CF29CA1"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Средства художественной выразительности (сравнение, олицетворение, эпитет).</w:t>
            </w:r>
          </w:p>
          <w:p w14:paraId="526F93F8"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Проза и поэзия</w:t>
            </w:r>
          </w:p>
        </w:tc>
      </w:tr>
    </w:tbl>
    <w:p w14:paraId="55F8C7DF" w14:textId="77777777" w:rsidR="00001CBA" w:rsidRPr="00E50240" w:rsidRDefault="00001CBA" w:rsidP="00001CBA">
      <w:pPr>
        <w:spacing w:after="0"/>
        <w:jc w:val="both"/>
        <w:rPr>
          <w:rFonts w:ascii="Arial" w:hAnsi="Arial" w:cs="Arial"/>
          <w:sz w:val="20"/>
          <w:szCs w:val="20"/>
          <w:highlight w:val="yellow"/>
        </w:rPr>
      </w:pPr>
    </w:p>
    <w:p w14:paraId="463227A5" w14:textId="77777777" w:rsidR="00187131" w:rsidRPr="00187131" w:rsidRDefault="00001CBA" w:rsidP="00187131">
      <w:pPr>
        <w:spacing w:after="0"/>
        <w:jc w:val="center"/>
        <w:rPr>
          <w:rFonts w:ascii="Arial" w:hAnsi="Arial" w:cs="Arial"/>
          <w:i/>
          <w:sz w:val="20"/>
          <w:szCs w:val="20"/>
        </w:rPr>
      </w:pPr>
      <w:r w:rsidRPr="00187131">
        <w:rPr>
          <w:rFonts w:ascii="Arial" w:hAnsi="Arial" w:cs="Arial"/>
          <w:i/>
          <w:sz w:val="20"/>
          <w:szCs w:val="20"/>
        </w:rPr>
        <w:t xml:space="preserve">Проверяемые требования </w:t>
      </w:r>
      <w:r w:rsidR="00187131" w:rsidRPr="00187131">
        <w:rPr>
          <w:rFonts w:ascii="Arial" w:hAnsi="Arial" w:cs="Arial"/>
          <w:i/>
          <w:sz w:val="20"/>
          <w:szCs w:val="20"/>
        </w:rPr>
        <w:t xml:space="preserve">к результатам освоения основной </w:t>
      </w:r>
      <w:r w:rsidRPr="00187131">
        <w:rPr>
          <w:rFonts w:ascii="Arial" w:hAnsi="Arial" w:cs="Arial"/>
          <w:i/>
          <w:sz w:val="20"/>
          <w:szCs w:val="20"/>
        </w:rPr>
        <w:t>образовательной программы</w:t>
      </w:r>
    </w:p>
    <w:p w14:paraId="596C4023" w14:textId="767E4D13" w:rsidR="00001CBA" w:rsidRPr="00486E6C" w:rsidRDefault="00486E6C" w:rsidP="00486E6C">
      <w:pPr>
        <w:spacing w:after="0"/>
        <w:jc w:val="center"/>
        <w:rPr>
          <w:rFonts w:ascii="Arial" w:hAnsi="Arial" w:cs="Arial"/>
          <w:i/>
          <w:sz w:val="20"/>
          <w:szCs w:val="20"/>
        </w:rPr>
      </w:pPr>
      <w:r>
        <w:rPr>
          <w:rFonts w:ascii="Arial" w:hAnsi="Arial" w:cs="Arial"/>
          <w:i/>
          <w:sz w:val="20"/>
          <w:szCs w:val="20"/>
        </w:rPr>
        <w:t>(4 класс)</w:t>
      </w:r>
    </w:p>
    <w:tbl>
      <w:tblPr>
        <w:tblW w:w="10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0"/>
        <w:gridCol w:w="9355"/>
      </w:tblGrid>
      <w:tr w:rsidR="00001CBA" w:rsidRPr="00187131" w14:paraId="5F527AAD" w14:textId="77777777" w:rsidTr="00486E6C">
        <w:tc>
          <w:tcPr>
            <w:tcW w:w="1480" w:type="dxa"/>
            <w:shd w:val="clear" w:color="auto" w:fill="F2F2F2" w:themeFill="background1" w:themeFillShade="F2"/>
          </w:tcPr>
          <w:p w14:paraId="28E552DC" w14:textId="77777777" w:rsidR="00001CBA" w:rsidRPr="00187131" w:rsidRDefault="00001CBA" w:rsidP="00187131">
            <w:pPr>
              <w:spacing w:after="0" w:line="240" w:lineRule="auto"/>
              <w:jc w:val="center"/>
              <w:rPr>
                <w:rFonts w:ascii="Arial" w:hAnsi="Arial" w:cs="Arial"/>
                <w:sz w:val="20"/>
                <w:szCs w:val="20"/>
              </w:rPr>
            </w:pPr>
            <w:r w:rsidRPr="00187131">
              <w:rPr>
                <w:rFonts w:ascii="Arial" w:hAnsi="Arial" w:cs="Arial"/>
                <w:sz w:val="20"/>
                <w:szCs w:val="20"/>
              </w:rPr>
              <w:t>Код проверяемого результата</w:t>
            </w:r>
          </w:p>
        </w:tc>
        <w:tc>
          <w:tcPr>
            <w:tcW w:w="9355" w:type="dxa"/>
            <w:shd w:val="clear" w:color="auto" w:fill="F2F2F2" w:themeFill="background1" w:themeFillShade="F2"/>
          </w:tcPr>
          <w:p w14:paraId="00A89B17" w14:textId="77777777" w:rsidR="00001CBA" w:rsidRPr="00187131" w:rsidRDefault="00001CBA" w:rsidP="00187131">
            <w:pPr>
              <w:spacing w:after="0" w:line="240" w:lineRule="auto"/>
              <w:jc w:val="center"/>
              <w:rPr>
                <w:rFonts w:ascii="Arial" w:hAnsi="Arial" w:cs="Arial"/>
                <w:sz w:val="20"/>
                <w:szCs w:val="20"/>
              </w:rPr>
            </w:pPr>
            <w:r w:rsidRPr="00187131">
              <w:rPr>
                <w:rFonts w:ascii="Arial" w:hAnsi="Arial" w:cs="Arial"/>
                <w:sz w:val="20"/>
                <w:szCs w:val="20"/>
              </w:rPr>
              <w:t>Проверяемые предметные результаты освоения основной образовательной программы начального общего образования</w:t>
            </w:r>
          </w:p>
        </w:tc>
      </w:tr>
      <w:tr w:rsidR="00001CBA" w:rsidRPr="00187131" w14:paraId="689727C9" w14:textId="77777777" w:rsidTr="00486E6C">
        <w:tc>
          <w:tcPr>
            <w:tcW w:w="1480" w:type="dxa"/>
          </w:tcPr>
          <w:p w14:paraId="7A3916F6"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lastRenderedPageBreak/>
              <w:t>1.1</w:t>
            </w:r>
          </w:p>
        </w:tc>
        <w:tc>
          <w:tcPr>
            <w:tcW w:w="9355" w:type="dxa"/>
          </w:tcPr>
          <w:p w14:paraId="7B32D80B"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001CBA" w:rsidRPr="00187131" w14:paraId="4C727AC5" w14:textId="77777777" w:rsidTr="00486E6C">
        <w:tc>
          <w:tcPr>
            <w:tcW w:w="1480" w:type="dxa"/>
          </w:tcPr>
          <w:p w14:paraId="09DE4BB9"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1.2</w:t>
            </w:r>
          </w:p>
        </w:tc>
        <w:tc>
          <w:tcPr>
            <w:tcW w:w="9355" w:type="dxa"/>
          </w:tcPr>
          <w:p w14:paraId="300BBBCB"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4D302E71"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001CBA" w:rsidRPr="00187131" w14:paraId="58129AE6" w14:textId="77777777" w:rsidTr="00486E6C">
        <w:tc>
          <w:tcPr>
            <w:tcW w:w="1480" w:type="dxa"/>
          </w:tcPr>
          <w:p w14:paraId="5EDCA99D"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1.3</w:t>
            </w:r>
          </w:p>
        </w:tc>
        <w:tc>
          <w:tcPr>
            <w:tcW w:w="9355" w:type="dxa"/>
          </w:tcPr>
          <w:p w14:paraId="5263C1E7"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читать наизусть не менее 5 стихотворений в соответствии с изученной тематикой произведений</w:t>
            </w:r>
          </w:p>
        </w:tc>
      </w:tr>
      <w:tr w:rsidR="00001CBA" w:rsidRPr="00187131" w14:paraId="55196404" w14:textId="77777777" w:rsidTr="00486E6C">
        <w:tc>
          <w:tcPr>
            <w:tcW w:w="1480" w:type="dxa"/>
          </w:tcPr>
          <w:p w14:paraId="5CCD5D8B"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1.4</w:t>
            </w:r>
          </w:p>
        </w:tc>
        <w:tc>
          <w:tcPr>
            <w:tcW w:w="9355" w:type="dxa"/>
          </w:tcPr>
          <w:p w14:paraId="4D8A7E3A"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различать художественные произведения и познавательные тексты</w:t>
            </w:r>
          </w:p>
        </w:tc>
      </w:tr>
      <w:tr w:rsidR="00001CBA" w:rsidRPr="00187131" w14:paraId="2BF0BBDC" w14:textId="77777777" w:rsidTr="00486E6C">
        <w:tc>
          <w:tcPr>
            <w:tcW w:w="1480" w:type="dxa"/>
          </w:tcPr>
          <w:p w14:paraId="4A1ECB57"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1.5</w:t>
            </w:r>
          </w:p>
        </w:tc>
        <w:tc>
          <w:tcPr>
            <w:tcW w:w="9355" w:type="dxa"/>
          </w:tcPr>
          <w:p w14:paraId="1A6B92F0"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001CBA" w:rsidRPr="00187131" w14:paraId="6BC53C68" w14:textId="77777777" w:rsidTr="00486E6C">
        <w:tc>
          <w:tcPr>
            <w:tcW w:w="1480" w:type="dxa"/>
          </w:tcPr>
          <w:p w14:paraId="4D63A304"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1.6</w:t>
            </w:r>
          </w:p>
        </w:tc>
        <w:tc>
          <w:tcPr>
            <w:tcW w:w="9355" w:type="dxa"/>
          </w:tcPr>
          <w:p w14:paraId="02719DDC"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14:paraId="5BC1A662"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2F18F6EA"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001CBA" w:rsidRPr="00187131" w14:paraId="25502E2E" w14:textId="77777777" w:rsidTr="00486E6C">
        <w:tc>
          <w:tcPr>
            <w:tcW w:w="1480" w:type="dxa"/>
          </w:tcPr>
          <w:p w14:paraId="08AB53FA"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1.7</w:t>
            </w:r>
          </w:p>
        </w:tc>
        <w:tc>
          <w:tcPr>
            <w:tcW w:w="9355" w:type="dxa"/>
          </w:tcPr>
          <w:p w14:paraId="2FC14A67"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001CBA" w:rsidRPr="00187131" w14:paraId="728FDBCB" w14:textId="77777777" w:rsidTr="00486E6C">
        <w:tc>
          <w:tcPr>
            <w:tcW w:w="1480" w:type="dxa"/>
          </w:tcPr>
          <w:p w14:paraId="10086F9C"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1.8</w:t>
            </w:r>
          </w:p>
        </w:tc>
        <w:tc>
          <w:tcPr>
            <w:tcW w:w="9355" w:type="dxa"/>
          </w:tcPr>
          <w:p w14:paraId="2EAE5F6E"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001CBA" w:rsidRPr="00187131" w14:paraId="25CD43C1" w14:textId="77777777" w:rsidTr="00486E6C">
        <w:tc>
          <w:tcPr>
            <w:tcW w:w="1480" w:type="dxa"/>
          </w:tcPr>
          <w:p w14:paraId="13EFFCF9"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1.9</w:t>
            </w:r>
          </w:p>
        </w:tc>
        <w:tc>
          <w:tcPr>
            <w:tcW w:w="9355" w:type="dxa"/>
          </w:tcPr>
          <w:p w14:paraId="78C8AA9B"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объяснять значение незнакомого слова с использованием контекста и словаря;</w:t>
            </w:r>
          </w:p>
          <w:p w14:paraId="4545E775"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001CBA" w:rsidRPr="00187131" w14:paraId="30FC645E" w14:textId="77777777" w:rsidTr="00486E6C">
        <w:tc>
          <w:tcPr>
            <w:tcW w:w="1480" w:type="dxa"/>
          </w:tcPr>
          <w:p w14:paraId="4EAD0B32"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1.10</w:t>
            </w:r>
          </w:p>
        </w:tc>
        <w:tc>
          <w:tcPr>
            <w:tcW w:w="9355" w:type="dxa"/>
          </w:tcPr>
          <w:p w14:paraId="5F934CF6"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001CBA" w:rsidRPr="00187131" w14:paraId="700F0211" w14:textId="77777777" w:rsidTr="00486E6C">
        <w:tc>
          <w:tcPr>
            <w:tcW w:w="1480" w:type="dxa"/>
          </w:tcPr>
          <w:p w14:paraId="5DA32C4F"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1.11</w:t>
            </w:r>
          </w:p>
        </w:tc>
        <w:tc>
          <w:tcPr>
            <w:tcW w:w="9355" w:type="dxa"/>
          </w:tcPr>
          <w:p w14:paraId="57E7BB73"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001CBA" w:rsidRPr="00187131" w14:paraId="082B1BCC" w14:textId="77777777" w:rsidTr="00486E6C">
        <w:tc>
          <w:tcPr>
            <w:tcW w:w="1480" w:type="dxa"/>
          </w:tcPr>
          <w:p w14:paraId="0ACF3779"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1.12</w:t>
            </w:r>
          </w:p>
        </w:tc>
        <w:tc>
          <w:tcPr>
            <w:tcW w:w="9355" w:type="dxa"/>
          </w:tcPr>
          <w:p w14:paraId="4A8FC2A5"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001CBA" w:rsidRPr="00187131" w14:paraId="465F566C" w14:textId="77777777" w:rsidTr="00486E6C">
        <w:tc>
          <w:tcPr>
            <w:tcW w:w="1480" w:type="dxa"/>
          </w:tcPr>
          <w:p w14:paraId="78D60B24"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1.13</w:t>
            </w:r>
          </w:p>
        </w:tc>
        <w:tc>
          <w:tcPr>
            <w:tcW w:w="9355" w:type="dxa"/>
          </w:tcPr>
          <w:p w14:paraId="46766076"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читать по ролям с соблюдением норм произношения, расстановки ударения, инсценировать небольшие эпизоды из произведения</w:t>
            </w:r>
          </w:p>
        </w:tc>
      </w:tr>
      <w:tr w:rsidR="00001CBA" w:rsidRPr="00187131" w14:paraId="0F2C5770" w14:textId="77777777" w:rsidTr="00486E6C">
        <w:tc>
          <w:tcPr>
            <w:tcW w:w="1480" w:type="dxa"/>
          </w:tcPr>
          <w:p w14:paraId="528358FB"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1.14</w:t>
            </w:r>
          </w:p>
        </w:tc>
        <w:tc>
          <w:tcPr>
            <w:tcW w:w="9355" w:type="dxa"/>
          </w:tcPr>
          <w:p w14:paraId="13F976AB"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14:paraId="644A3DA9"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lastRenderedPageBreak/>
              <w:t>составлять краткий отзыв о прочитанном произведении по заданному алгоритму</w:t>
            </w:r>
          </w:p>
        </w:tc>
      </w:tr>
      <w:tr w:rsidR="00001CBA" w:rsidRPr="00187131" w14:paraId="5DA2CE04" w14:textId="77777777" w:rsidTr="00486E6C">
        <w:tc>
          <w:tcPr>
            <w:tcW w:w="1480" w:type="dxa"/>
          </w:tcPr>
          <w:p w14:paraId="33230B67"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lastRenderedPageBreak/>
              <w:t>1.15</w:t>
            </w:r>
          </w:p>
        </w:tc>
        <w:tc>
          <w:tcPr>
            <w:tcW w:w="9355" w:type="dxa"/>
          </w:tcPr>
          <w:p w14:paraId="62792C3B"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001CBA" w:rsidRPr="00187131" w14:paraId="322A9319" w14:textId="77777777" w:rsidTr="00486E6C">
        <w:tc>
          <w:tcPr>
            <w:tcW w:w="1480" w:type="dxa"/>
          </w:tcPr>
          <w:p w14:paraId="49C64F96"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1.16</w:t>
            </w:r>
          </w:p>
        </w:tc>
        <w:tc>
          <w:tcPr>
            <w:tcW w:w="9355" w:type="dxa"/>
          </w:tcPr>
          <w:p w14:paraId="57E8090E"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14:paraId="7BB03693"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001CBA" w:rsidRPr="00E50240" w14:paraId="36832D8C" w14:textId="77777777" w:rsidTr="00486E6C">
        <w:tc>
          <w:tcPr>
            <w:tcW w:w="1480" w:type="dxa"/>
          </w:tcPr>
          <w:p w14:paraId="2659FCED"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1.17</w:t>
            </w:r>
          </w:p>
        </w:tc>
        <w:tc>
          <w:tcPr>
            <w:tcW w:w="9355" w:type="dxa"/>
          </w:tcPr>
          <w:p w14:paraId="6548D794"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14:paraId="050CBE3C" w14:textId="77777777" w:rsidR="00001CBA" w:rsidRPr="00E50240" w:rsidRDefault="00001CBA" w:rsidP="00001CBA">
      <w:pPr>
        <w:spacing w:after="0"/>
        <w:jc w:val="both"/>
        <w:rPr>
          <w:rFonts w:ascii="Arial" w:hAnsi="Arial" w:cs="Arial"/>
          <w:sz w:val="20"/>
          <w:szCs w:val="20"/>
          <w:highlight w:val="yellow"/>
        </w:rPr>
      </w:pPr>
    </w:p>
    <w:p w14:paraId="4CD8FAD7" w14:textId="33454B3B" w:rsidR="00001CBA" w:rsidRPr="00187131" w:rsidRDefault="00001CBA" w:rsidP="00187131">
      <w:pPr>
        <w:spacing w:after="0"/>
        <w:jc w:val="center"/>
        <w:rPr>
          <w:rFonts w:ascii="Arial" w:hAnsi="Arial" w:cs="Arial"/>
          <w:i/>
          <w:sz w:val="20"/>
          <w:szCs w:val="20"/>
        </w:rPr>
      </w:pPr>
      <w:r w:rsidRPr="00187131">
        <w:rPr>
          <w:rFonts w:ascii="Arial" w:hAnsi="Arial" w:cs="Arial"/>
          <w:i/>
          <w:sz w:val="20"/>
          <w:szCs w:val="20"/>
        </w:rPr>
        <w:t>Проверяемые элементы содержания (4 класс)</w:t>
      </w:r>
    </w:p>
    <w:tbl>
      <w:tblPr>
        <w:tblW w:w="10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9758"/>
      </w:tblGrid>
      <w:tr w:rsidR="00001CBA" w:rsidRPr="00187131" w14:paraId="0D945E64" w14:textId="77777777" w:rsidTr="00486E6C">
        <w:tc>
          <w:tcPr>
            <w:tcW w:w="1077" w:type="dxa"/>
            <w:shd w:val="clear" w:color="auto" w:fill="F2F2F2" w:themeFill="background1" w:themeFillShade="F2"/>
          </w:tcPr>
          <w:p w14:paraId="3B1BEFEF" w14:textId="77777777" w:rsidR="00001CBA" w:rsidRPr="00187131" w:rsidRDefault="00001CBA" w:rsidP="00187131">
            <w:pPr>
              <w:spacing w:after="0" w:line="240" w:lineRule="auto"/>
              <w:jc w:val="center"/>
              <w:rPr>
                <w:rFonts w:ascii="Arial" w:hAnsi="Arial" w:cs="Arial"/>
                <w:sz w:val="20"/>
                <w:szCs w:val="20"/>
              </w:rPr>
            </w:pPr>
            <w:r w:rsidRPr="00187131">
              <w:rPr>
                <w:rFonts w:ascii="Arial" w:hAnsi="Arial" w:cs="Arial"/>
                <w:sz w:val="20"/>
                <w:szCs w:val="20"/>
              </w:rPr>
              <w:t>Код</w:t>
            </w:r>
          </w:p>
        </w:tc>
        <w:tc>
          <w:tcPr>
            <w:tcW w:w="9758" w:type="dxa"/>
            <w:shd w:val="clear" w:color="auto" w:fill="F2F2F2" w:themeFill="background1" w:themeFillShade="F2"/>
          </w:tcPr>
          <w:p w14:paraId="39D077E5" w14:textId="77777777" w:rsidR="00001CBA" w:rsidRPr="00187131" w:rsidRDefault="00001CBA" w:rsidP="00187131">
            <w:pPr>
              <w:spacing w:after="0" w:line="240" w:lineRule="auto"/>
              <w:jc w:val="center"/>
              <w:rPr>
                <w:rFonts w:ascii="Arial" w:hAnsi="Arial" w:cs="Arial"/>
                <w:sz w:val="20"/>
                <w:szCs w:val="20"/>
              </w:rPr>
            </w:pPr>
            <w:r w:rsidRPr="00187131">
              <w:rPr>
                <w:rFonts w:ascii="Arial" w:hAnsi="Arial" w:cs="Arial"/>
                <w:sz w:val="20"/>
                <w:szCs w:val="20"/>
              </w:rPr>
              <w:t>Проверяемый элемент содержания</w:t>
            </w:r>
          </w:p>
        </w:tc>
      </w:tr>
      <w:tr w:rsidR="00001CBA" w:rsidRPr="00187131" w14:paraId="31F98513" w14:textId="77777777" w:rsidTr="00486E6C">
        <w:tc>
          <w:tcPr>
            <w:tcW w:w="1077" w:type="dxa"/>
            <w:shd w:val="clear" w:color="auto" w:fill="FFFFFF" w:themeFill="background1"/>
          </w:tcPr>
          <w:p w14:paraId="0FF5DFC6" w14:textId="77777777" w:rsidR="00001CBA" w:rsidRPr="00187131" w:rsidRDefault="00001CBA" w:rsidP="00187131">
            <w:pPr>
              <w:spacing w:after="0" w:line="240" w:lineRule="auto"/>
              <w:rPr>
                <w:rFonts w:ascii="Arial" w:hAnsi="Arial" w:cs="Arial"/>
                <w:sz w:val="20"/>
                <w:szCs w:val="20"/>
              </w:rPr>
            </w:pPr>
            <w:r w:rsidRPr="00187131">
              <w:rPr>
                <w:rFonts w:ascii="Arial" w:hAnsi="Arial" w:cs="Arial"/>
                <w:sz w:val="20"/>
                <w:szCs w:val="20"/>
              </w:rPr>
              <w:t>1</w:t>
            </w:r>
          </w:p>
        </w:tc>
        <w:tc>
          <w:tcPr>
            <w:tcW w:w="9758" w:type="dxa"/>
            <w:shd w:val="clear" w:color="auto" w:fill="FFFFFF" w:themeFill="background1"/>
          </w:tcPr>
          <w:p w14:paraId="6696604E" w14:textId="77777777" w:rsidR="00001CBA" w:rsidRPr="00187131" w:rsidRDefault="00001CBA" w:rsidP="00187131">
            <w:pPr>
              <w:spacing w:after="0" w:line="240" w:lineRule="auto"/>
              <w:rPr>
                <w:rFonts w:ascii="Arial" w:hAnsi="Arial" w:cs="Arial"/>
                <w:sz w:val="20"/>
                <w:szCs w:val="20"/>
              </w:rPr>
            </w:pPr>
            <w:r w:rsidRPr="00187131">
              <w:rPr>
                <w:rFonts w:ascii="Arial" w:hAnsi="Arial" w:cs="Arial"/>
                <w:sz w:val="20"/>
                <w:szCs w:val="20"/>
              </w:rPr>
              <w:t>Произведения о Родине</w:t>
            </w:r>
          </w:p>
        </w:tc>
      </w:tr>
      <w:tr w:rsidR="00001CBA" w:rsidRPr="00187131" w14:paraId="265A1DFB" w14:textId="77777777" w:rsidTr="00486E6C">
        <w:tc>
          <w:tcPr>
            <w:tcW w:w="1077" w:type="dxa"/>
          </w:tcPr>
          <w:p w14:paraId="4C730397"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1.1</w:t>
            </w:r>
          </w:p>
        </w:tc>
        <w:tc>
          <w:tcPr>
            <w:tcW w:w="9758" w:type="dxa"/>
          </w:tcPr>
          <w:p w14:paraId="735DA1F3"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Пескова и другие).</w:t>
            </w:r>
          </w:p>
          <w:p w14:paraId="6A1AEF45"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001CBA" w:rsidRPr="00187131" w14:paraId="7CF195B1" w14:textId="77777777" w:rsidTr="00486E6C">
        <w:tc>
          <w:tcPr>
            <w:tcW w:w="1077" w:type="dxa"/>
          </w:tcPr>
          <w:p w14:paraId="6A3CFFF2"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1.2</w:t>
            </w:r>
          </w:p>
        </w:tc>
        <w:tc>
          <w:tcPr>
            <w:tcW w:w="9758" w:type="dxa"/>
          </w:tcPr>
          <w:p w14:paraId="4133D7FB"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Отражение любви к родной земле в литературе разных народов (на примере писателей родного края, представителей разных народов России)</w:t>
            </w:r>
          </w:p>
        </w:tc>
      </w:tr>
      <w:tr w:rsidR="00001CBA" w:rsidRPr="00187131" w14:paraId="4589FF86" w14:textId="77777777" w:rsidTr="00486E6C">
        <w:tc>
          <w:tcPr>
            <w:tcW w:w="1077" w:type="dxa"/>
          </w:tcPr>
          <w:p w14:paraId="5B089B83"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1.3</w:t>
            </w:r>
          </w:p>
        </w:tc>
        <w:tc>
          <w:tcPr>
            <w:tcW w:w="9758" w:type="dxa"/>
          </w:tcPr>
          <w:p w14:paraId="7442E64D"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001CBA" w:rsidRPr="00187131" w14:paraId="3D539D8D" w14:textId="77777777" w:rsidTr="00486E6C">
        <w:tc>
          <w:tcPr>
            <w:tcW w:w="1077" w:type="dxa"/>
          </w:tcPr>
          <w:p w14:paraId="5A1C92B7"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1.4</w:t>
            </w:r>
          </w:p>
        </w:tc>
        <w:tc>
          <w:tcPr>
            <w:tcW w:w="9758" w:type="dxa"/>
          </w:tcPr>
          <w:p w14:paraId="15356AEC"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Понятие исторической песни; песни на тему Великой Отечественной войны (2 - 3 произведения по выбору)</w:t>
            </w:r>
          </w:p>
        </w:tc>
      </w:tr>
      <w:tr w:rsidR="00001CBA" w:rsidRPr="00187131" w14:paraId="787687A2" w14:textId="77777777" w:rsidTr="00486E6C">
        <w:tc>
          <w:tcPr>
            <w:tcW w:w="1077" w:type="dxa"/>
          </w:tcPr>
          <w:p w14:paraId="4BCFFE71"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2</w:t>
            </w:r>
          </w:p>
        </w:tc>
        <w:tc>
          <w:tcPr>
            <w:tcW w:w="9758" w:type="dxa"/>
          </w:tcPr>
          <w:p w14:paraId="05611530"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Фольклор (устное народное творчество)</w:t>
            </w:r>
          </w:p>
        </w:tc>
      </w:tr>
      <w:tr w:rsidR="00001CBA" w:rsidRPr="00187131" w14:paraId="6CD8BDC7" w14:textId="77777777" w:rsidTr="00486E6C">
        <w:tc>
          <w:tcPr>
            <w:tcW w:w="1077" w:type="dxa"/>
          </w:tcPr>
          <w:p w14:paraId="763E50B4"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2.1</w:t>
            </w:r>
          </w:p>
        </w:tc>
        <w:tc>
          <w:tcPr>
            <w:tcW w:w="9758" w:type="dxa"/>
          </w:tcPr>
          <w:p w14:paraId="4FAAF729"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001CBA" w:rsidRPr="00187131" w14:paraId="5F90A738" w14:textId="77777777" w:rsidTr="00486E6C">
        <w:tc>
          <w:tcPr>
            <w:tcW w:w="1077" w:type="dxa"/>
          </w:tcPr>
          <w:p w14:paraId="51F56BFC"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2.2</w:t>
            </w:r>
          </w:p>
        </w:tc>
        <w:tc>
          <w:tcPr>
            <w:tcW w:w="9758" w:type="dxa"/>
          </w:tcPr>
          <w:p w14:paraId="4F3C8394"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Малые жанры фольклора (назначение, сравнение, классификация). Собиратели фольклора (А.Н. Афанасьев, В.И. Даль)</w:t>
            </w:r>
          </w:p>
        </w:tc>
      </w:tr>
      <w:tr w:rsidR="00001CBA" w:rsidRPr="00187131" w14:paraId="28F273F3" w14:textId="77777777" w:rsidTr="00486E6C">
        <w:tc>
          <w:tcPr>
            <w:tcW w:w="1077" w:type="dxa"/>
          </w:tcPr>
          <w:p w14:paraId="4B6C031C"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2.3</w:t>
            </w:r>
          </w:p>
        </w:tc>
        <w:tc>
          <w:tcPr>
            <w:tcW w:w="9758" w:type="dxa"/>
          </w:tcPr>
          <w:p w14:paraId="09C01501"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Виды сказок: о животных, бытовые, волшебные. 2 - 3 русские народные сказки по выбору и 2 - 3 сказки народов России по выбору</w:t>
            </w:r>
          </w:p>
        </w:tc>
      </w:tr>
      <w:tr w:rsidR="00001CBA" w:rsidRPr="00187131" w14:paraId="36A9C738" w14:textId="77777777" w:rsidTr="00486E6C">
        <w:tc>
          <w:tcPr>
            <w:tcW w:w="1077" w:type="dxa"/>
          </w:tcPr>
          <w:p w14:paraId="7856E7AC"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2.4</w:t>
            </w:r>
          </w:p>
        </w:tc>
        <w:tc>
          <w:tcPr>
            <w:tcW w:w="9758" w:type="dxa"/>
          </w:tcPr>
          <w:p w14:paraId="3902ACBE"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001CBA" w:rsidRPr="00187131" w14:paraId="1CD9F93D" w14:textId="77777777" w:rsidTr="00486E6C">
        <w:tc>
          <w:tcPr>
            <w:tcW w:w="1077" w:type="dxa"/>
          </w:tcPr>
          <w:p w14:paraId="2A4C9326"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2.5</w:t>
            </w:r>
          </w:p>
        </w:tc>
        <w:tc>
          <w:tcPr>
            <w:tcW w:w="9758" w:type="dxa"/>
          </w:tcPr>
          <w:p w14:paraId="56B5F08B"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001CBA" w:rsidRPr="00187131" w14:paraId="05083C14" w14:textId="77777777" w:rsidTr="00486E6C">
        <w:tc>
          <w:tcPr>
            <w:tcW w:w="1077" w:type="dxa"/>
          </w:tcPr>
          <w:p w14:paraId="713B4C7C"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3</w:t>
            </w:r>
          </w:p>
        </w:tc>
        <w:tc>
          <w:tcPr>
            <w:tcW w:w="9758" w:type="dxa"/>
          </w:tcPr>
          <w:p w14:paraId="0AF21B26"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Творчество А.С. Пушкина</w:t>
            </w:r>
          </w:p>
        </w:tc>
      </w:tr>
      <w:tr w:rsidR="00001CBA" w:rsidRPr="00187131" w14:paraId="276773DB" w14:textId="77777777" w:rsidTr="00486E6C">
        <w:tc>
          <w:tcPr>
            <w:tcW w:w="1077" w:type="dxa"/>
          </w:tcPr>
          <w:p w14:paraId="27F57261"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3.1</w:t>
            </w:r>
          </w:p>
        </w:tc>
        <w:tc>
          <w:tcPr>
            <w:tcW w:w="9758" w:type="dxa"/>
          </w:tcPr>
          <w:p w14:paraId="0E31C60A"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Картины природы в лирических произведениях А.С. Пушкина (на примере 2 - 3 произведений).</w:t>
            </w:r>
          </w:p>
          <w:p w14:paraId="26871619"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Стихотворения: "Няне", "Осень" (отрывки), "Зимняя дорога" и другие.</w:t>
            </w:r>
          </w:p>
        </w:tc>
      </w:tr>
      <w:tr w:rsidR="00001CBA" w:rsidRPr="00187131" w14:paraId="761CEF50" w14:textId="77777777" w:rsidTr="00486E6C">
        <w:tc>
          <w:tcPr>
            <w:tcW w:w="1077" w:type="dxa"/>
          </w:tcPr>
          <w:p w14:paraId="46D469EE"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3.2</w:t>
            </w:r>
          </w:p>
        </w:tc>
        <w:tc>
          <w:tcPr>
            <w:tcW w:w="9758" w:type="dxa"/>
          </w:tcPr>
          <w:p w14:paraId="5DF0B357"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 xml:space="preserve">Литературные сказки А.С. Пушкина в стихах: "Сказка о мертвой царевне и о семи богатырях". </w:t>
            </w:r>
            <w:r w:rsidRPr="00187131">
              <w:rPr>
                <w:rFonts w:ascii="Arial" w:hAnsi="Arial" w:cs="Arial"/>
                <w:sz w:val="20"/>
                <w:szCs w:val="20"/>
              </w:rPr>
              <w:lastRenderedPageBreak/>
              <w:t>Фольклорная основа авторской сказки</w:t>
            </w:r>
          </w:p>
        </w:tc>
      </w:tr>
      <w:tr w:rsidR="00001CBA" w:rsidRPr="00187131" w14:paraId="26401CE1" w14:textId="77777777" w:rsidTr="00486E6C">
        <w:tc>
          <w:tcPr>
            <w:tcW w:w="1077" w:type="dxa"/>
          </w:tcPr>
          <w:p w14:paraId="4F15C0AE"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lastRenderedPageBreak/>
              <w:t>4</w:t>
            </w:r>
          </w:p>
        </w:tc>
        <w:tc>
          <w:tcPr>
            <w:tcW w:w="9758" w:type="dxa"/>
          </w:tcPr>
          <w:p w14:paraId="108DAD5A"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Басни И.А. Крылова, И.И. Хемницера, Л.Н. Толстого, С.В. Михалкова (не менее трех). Басня как лиро-эпический жанр. Аллегория в баснях</w:t>
            </w:r>
          </w:p>
        </w:tc>
      </w:tr>
      <w:tr w:rsidR="00001CBA" w:rsidRPr="00187131" w14:paraId="1F422ECA" w14:textId="77777777" w:rsidTr="00486E6C">
        <w:tc>
          <w:tcPr>
            <w:tcW w:w="1077" w:type="dxa"/>
          </w:tcPr>
          <w:p w14:paraId="04A0ACA6"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4.1</w:t>
            </w:r>
          </w:p>
        </w:tc>
        <w:tc>
          <w:tcPr>
            <w:tcW w:w="9758" w:type="dxa"/>
          </w:tcPr>
          <w:p w14:paraId="230C05AB"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Басни И.А. Крылова: "Стрекоза и муравей", "Квартет" и другие</w:t>
            </w:r>
          </w:p>
        </w:tc>
      </w:tr>
      <w:tr w:rsidR="00001CBA" w:rsidRPr="00187131" w14:paraId="7F2028CA" w14:textId="77777777" w:rsidTr="00486E6C">
        <w:tc>
          <w:tcPr>
            <w:tcW w:w="1077" w:type="dxa"/>
          </w:tcPr>
          <w:p w14:paraId="4909C1AA"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4.2</w:t>
            </w:r>
          </w:p>
        </w:tc>
        <w:tc>
          <w:tcPr>
            <w:tcW w:w="9758" w:type="dxa"/>
          </w:tcPr>
          <w:p w14:paraId="16577F23"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Басни стихотворные и прозаические.</w:t>
            </w:r>
          </w:p>
          <w:p w14:paraId="35B5162A"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И.И. Хемницер "Стрекоза", Л.Н. Толстой "Стрекоза и муравьи", С.В. Михалков и другие</w:t>
            </w:r>
          </w:p>
        </w:tc>
      </w:tr>
      <w:tr w:rsidR="00001CBA" w:rsidRPr="00187131" w14:paraId="739CC8EE" w14:textId="77777777" w:rsidTr="00486E6C">
        <w:tc>
          <w:tcPr>
            <w:tcW w:w="1077" w:type="dxa"/>
          </w:tcPr>
          <w:p w14:paraId="0FC9BDEE"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5</w:t>
            </w:r>
          </w:p>
        </w:tc>
        <w:tc>
          <w:tcPr>
            <w:tcW w:w="9758" w:type="dxa"/>
          </w:tcPr>
          <w:p w14:paraId="49880058"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Лирические произведения М.Ю. Лермонтова (не менее трех).</w:t>
            </w:r>
          </w:p>
          <w:p w14:paraId="0182023F"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Стихотворения: "Утес", "Парус", "Москва, Москва! ...Люблю тебя как сын..." и другие</w:t>
            </w:r>
          </w:p>
        </w:tc>
      </w:tr>
      <w:tr w:rsidR="00001CBA" w:rsidRPr="00187131" w14:paraId="41A85B41" w14:textId="77777777" w:rsidTr="00486E6C">
        <w:tc>
          <w:tcPr>
            <w:tcW w:w="1077" w:type="dxa"/>
          </w:tcPr>
          <w:p w14:paraId="60D54C72"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6</w:t>
            </w:r>
          </w:p>
        </w:tc>
        <w:tc>
          <w:tcPr>
            <w:tcW w:w="9758" w:type="dxa"/>
          </w:tcPr>
          <w:p w14:paraId="71E28BB3"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Литературная сказка (две-три по выбору).</w:t>
            </w:r>
          </w:p>
          <w:p w14:paraId="1B164D83"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П.П. Бажов "Серебряное копытце", П.П. Ершов "Конек-Горбунок", С.Т. Аксаков "Аленький цветочек" и другие.</w:t>
            </w:r>
          </w:p>
        </w:tc>
      </w:tr>
      <w:tr w:rsidR="00001CBA" w:rsidRPr="00187131" w14:paraId="635BD264" w14:textId="77777777" w:rsidTr="00486E6C">
        <w:tc>
          <w:tcPr>
            <w:tcW w:w="1077" w:type="dxa"/>
          </w:tcPr>
          <w:p w14:paraId="72C19D15"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7</w:t>
            </w:r>
          </w:p>
        </w:tc>
        <w:tc>
          <w:tcPr>
            <w:tcW w:w="9758" w:type="dxa"/>
          </w:tcPr>
          <w:p w14:paraId="08B431FB"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Картины природы в творчестве поэтов и писателей XIX - XX вв. (не менее пяти авторов по выбору).</w:t>
            </w:r>
          </w:p>
          <w:p w14:paraId="03EE2DB3"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001CBA" w:rsidRPr="00187131" w14:paraId="75EF7470" w14:textId="77777777" w:rsidTr="00486E6C">
        <w:tc>
          <w:tcPr>
            <w:tcW w:w="1077" w:type="dxa"/>
          </w:tcPr>
          <w:p w14:paraId="54A3202B"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8</w:t>
            </w:r>
          </w:p>
        </w:tc>
        <w:tc>
          <w:tcPr>
            <w:tcW w:w="9758" w:type="dxa"/>
          </w:tcPr>
          <w:p w14:paraId="1115E34C"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Проза Л.Н. Толстого (не менее трех произведений): рассказ (художественный и научно-познавательный), сказки, басни, быль.</w:t>
            </w:r>
          </w:p>
          <w:p w14:paraId="0FBD8DA4"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Л.Н. Толстой "Детство" (отдельные главы), "Русак", "Черепаха" и другие (по выбору)</w:t>
            </w:r>
          </w:p>
        </w:tc>
      </w:tr>
      <w:tr w:rsidR="00001CBA" w:rsidRPr="00187131" w14:paraId="09085FB3" w14:textId="77777777" w:rsidTr="00486E6C">
        <w:tc>
          <w:tcPr>
            <w:tcW w:w="1077" w:type="dxa"/>
          </w:tcPr>
          <w:p w14:paraId="7E52DECD"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9</w:t>
            </w:r>
          </w:p>
        </w:tc>
        <w:tc>
          <w:tcPr>
            <w:tcW w:w="9758" w:type="dxa"/>
          </w:tcPr>
          <w:p w14:paraId="4C3A50E3"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Произведения о животных и родной природе (не менее трех авторов): А.И. Куприна, В.П. Астафьева, К.Г. Паустовского, М.М. Пришвина, Ю.И. Коваля и других.</w:t>
            </w:r>
          </w:p>
          <w:p w14:paraId="743DFC63"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В.П. Астафьев "Капалуха", М.М. Пришвин "Выскочка" и другие (по выбору)</w:t>
            </w:r>
          </w:p>
        </w:tc>
      </w:tr>
      <w:tr w:rsidR="00001CBA" w:rsidRPr="00187131" w14:paraId="6E689E1B" w14:textId="77777777" w:rsidTr="00486E6C">
        <w:tc>
          <w:tcPr>
            <w:tcW w:w="1077" w:type="dxa"/>
          </w:tcPr>
          <w:p w14:paraId="214C01B6"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10</w:t>
            </w:r>
          </w:p>
        </w:tc>
        <w:tc>
          <w:tcPr>
            <w:tcW w:w="9758" w:type="dxa"/>
          </w:tcPr>
          <w:p w14:paraId="7BEA78FB"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Произведения о детях (на примере произведений не менее трех авторов): А.П. Чехова, Б.С. Житкова, Н.Г. Гарина-Михайловского, В.В. Крапивина и других.</w:t>
            </w:r>
          </w:p>
          <w:p w14:paraId="6D303B87"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tc>
      </w:tr>
      <w:tr w:rsidR="00001CBA" w:rsidRPr="00187131" w14:paraId="6F711572" w14:textId="77777777" w:rsidTr="00486E6C">
        <w:tc>
          <w:tcPr>
            <w:tcW w:w="1077" w:type="dxa"/>
          </w:tcPr>
          <w:p w14:paraId="3E865996"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11</w:t>
            </w:r>
          </w:p>
        </w:tc>
        <w:tc>
          <w:tcPr>
            <w:tcW w:w="9758" w:type="dxa"/>
          </w:tcPr>
          <w:p w14:paraId="432798FF"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Пьеса (одна по выбору).</w:t>
            </w:r>
          </w:p>
          <w:p w14:paraId="61254FBE"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С.Я. Маршак "Двенадцать месяцев" и другие</w:t>
            </w:r>
          </w:p>
        </w:tc>
      </w:tr>
      <w:tr w:rsidR="00001CBA" w:rsidRPr="00187131" w14:paraId="3651D3A8" w14:textId="77777777" w:rsidTr="00486E6C">
        <w:tc>
          <w:tcPr>
            <w:tcW w:w="1077" w:type="dxa"/>
          </w:tcPr>
          <w:p w14:paraId="6050A60E"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12</w:t>
            </w:r>
          </w:p>
        </w:tc>
        <w:tc>
          <w:tcPr>
            <w:tcW w:w="9758" w:type="dxa"/>
          </w:tcPr>
          <w:p w14:paraId="10FF59CE"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w:t>
            </w:r>
          </w:p>
          <w:p w14:paraId="2F24EAD6"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В.Ю. Драгунский "Денискины рассказы" (1 - 2 произведения по выбору), Н.Н. Носов "Витя Малеев в школе и дома" (отдельные главы) и другие.</w:t>
            </w:r>
          </w:p>
        </w:tc>
      </w:tr>
      <w:tr w:rsidR="00001CBA" w:rsidRPr="00187131" w14:paraId="400DE16E" w14:textId="77777777" w:rsidTr="00486E6C">
        <w:tc>
          <w:tcPr>
            <w:tcW w:w="1077" w:type="dxa"/>
          </w:tcPr>
          <w:p w14:paraId="7C31AB8B"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13</w:t>
            </w:r>
          </w:p>
        </w:tc>
        <w:tc>
          <w:tcPr>
            <w:tcW w:w="9758" w:type="dxa"/>
          </w:tcPr>
          <w:p w14:paraId="188EF9B2"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Зарубежная литература</w:t>
            </w:r>
          </w:p>
        </w:tc>
      </w:tr>
      <w:tr w:rsidR="00001CBA" w:rsidRPr="00187131" w14:paraId="51EDA579" w14:textId="77777777" w:rsidTr="00486E6C">
        <w:tc>
          <w:tcPr>
            <w:tcW w:w="1077" w:type="dxa"/>
          </w:tcPr>
          <w:p w14:paraId="6F8E028A"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13.1</w:t>
            </w:r>
          </w:p>
        </w:tc>
        <w:tc>
          <w:tcPr>
            <w:tcW w:w="9758" w:type="dxa"/>
          </w:tcPr>
          <w:p w14:paraId="36045036"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Литературные сказки зарубежных писателей Ш. Перро, Х.-К. Андерсена, братьев Гримм и других (по выбору).</w:t>
            </w:r>
          </w:p>
          <w:p w14:paraId="5E85E6A1"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Х.-К. Андерсен "Дикие лебеди", "Русалочка"</w:t>
            </w:r>
          </w:p>
        </w:tc>
      </w:tr>
      <w:tr w:rsidR="00001CBA" w:rsidRPr="00187131" w14:paraId="3C01A9E4" w14:textId="77777777" w:rsidTr="00486E6C">
        <w:tc>
          <w:tcPr>
            <w:tcW w:w="1077" w:type="dxa"/>
          </w:tcPr>
          <w:p w14:paraId="24F1FDE2"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13.2</w:t>
            </w:r>
          </w:p>
        </w:tc>
        <w:tc>
          <w:tcPr>
            <w:tcW w:w="9758" w:type="dxa"/>
          </w:tcPr>
          <w:p w14:paraId="72A5824B"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Приключенческая зарубежная литература: произведения Дж. Свифта, Марка Твена и других.</w:t>
            </w:r>
          </w:p>
          <w:p w14:paraId="5284641E"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Д. Свифт "Приключения Гулливера" (отдельные главы), Марк Твен "Том Сойер" (отдельные главы) и другие (по выбору).</w:t>
            </w:r>
          </w:p>
        </w:tc>
      </w:tr>
      <w:tr w:rsidR="00001CBA" w:rsidRPr="00E50240" w14:paraId="7D194B15" w14:textId="77777777" w:rsidTr="00486E6C">
        <w:tc>
          <w:tcPr>
            <w:tcW w:w="1077" w:type="dxa"/>
          </w:tcPr>
          <w:p w14:paraId="26DF6540"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14</w:t>
            </w:r>
          </w:p>
        </w:tc>
        <w:tc>
          <w:tcPr>
            <w:tcW w:w="9758" w:type="dxa"/>
          </w:tcPr>
          <w:p w14:paraId="633BFE6C"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Сведения по теории и истории литературы</w:t>
            </w:r>
          </w:p>
          <w:p w14:paraId="0F9C5B97"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Автор, писатель. Произведение.</w:t>
            </w:r>
          </w:p>
          <w:p w14:paraId="7C7267F9"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14:paraId="4C0BBD88"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Идея. Тема. Заголовок.</w:t>
            </w:r>
          </w:p>
          <w:p w14:paraId="7972F0D4"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Образ художественный. Литературный герой, персонаж, характер.</w:t>
            </w:r>
          </w:p>
          <w:p w14:paraId="498E00D5"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Рассказчик. Портрет героя.</w:t>
            </w:r>
          </w:p>
          <w:p w14:paraId="67C2C31E"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Ритм. Рифма. Строфа.</w:t>
            </w:r>
          </w:p>
          <w:p w14:paraId="35C44AA3"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lastRenderedPageBreak/>
              <w:t>Содержание произведения, сюжет. Композиция. Эпизод, смысловые части.</w:t>
            </w:r>
          </w:p>
          <w:p w14:paraId="467028E7" w14:textId="77777777" w:rsidR="00001CBA" w:rsidRPr="00187131" w:rsidRDefault="00001CBA" w:rsidP="00187131">
            <w:pPr>
              <w:spacing w:after="0" w:line="240" w:lineRule="auto"/>
              <w:jc w:val="both"/>
              <w:rPr>
                <w:rFonts w:ascii="Arial" w:hAnsi="Arial" w:cs="Arial"/>
                <w:sz w:val="20"/>
                <w:szCs w:val="20"/>
              </w:rPr>
            </w:pPr>
            <w:r w:rsidRPr="00187131">
              <w:rPr>
                <w:rFonts w:ascii="Arial" w:hAnsi="Arial" w:cs="Arial"/>
                <w:sz w:val="20"/>
                <w:szCs w:val="20"/>
              </w:rPr>
              <w:t>Средства художественной выразительности (сравнение, метафора, олицетворение, эпитет, повтор, гипербола).</w:t>
            </w:r>
          </w:p>
          <w:p w14:paraId="57DE1004" w14:textId="77777777" w:rsidR="00001CBA" w:rsidRPr="00E50240" w:rsidRDefault="00001CBA" w:rsidP="00187131">
            <w:pPr>
              <w:spacing w:after="0" w:line="240" w:lineRule="auto"/>
              <w:jc w:val="both"/>
              <w:rPr>
                <w:rFonts w:ascii="Arial" w:hAnsi="Arial" w:cs="Arial"/>
                <w:sz w:val="20"/>
                <w:szCs w:val="20"/>
              </w:rPr>
            </w:pPr>
            <w:r w:rsidRPr="00187131">
              <w:rPr>
                <w:rFonts w:ascii="Arial" w:hAnsi="Arial" w:cs="Arial"/>
                <w:sz w:val="20"/>
                <w:szCs w:val="20"/>
              </w:rPr>
              <w:t>Эпос. Лирика. Драма. Проза и поэзия</w:t>
            </w:r>
          </w:p>
        </w:tc>
      </w:tr>
    </w:tbl>
    <w:p w14:paraId="535A5FAA" w14:textId="3F540A32" w:rsidR="00755958" w:rsidRPr="00A0365A" w:rsidRDefault="00A0365A" w:rsidP="00A0365A">
      <w:pPr>
        <w:pStyle w:val="2"/>
        <w:spacing w:line="360" w:lineRule="auto"/>
        <w:rPr>
          <w:rFonts w:ascii="Arial" w:hAnsi="Arial" w:cs="Arial"/>
          <w:b/>
          <w:sz w:val="20"/>
          <w:szCs w:val="20"/>
        </w:rPr>
      </w:pPr>
      <w:bookmarkStart w:id="17" w:name="_Toc171605992"/>
      <w:bookmarkStart w:id="18" w:name="_Toc114488300"/>
      <w:bookmarkEnd w:id="16"/>
      <w:r>
        <w:rPr>
          <w:rFonts w:ascii="Arial" w:hAnsi="Arial" w:cs="Arial"/>
          <w:b/>
          <w:sz w:val="20"/>
          <w:szCs w:val="20"/>
        </w:rPr>
        <w:lastRenderedPageBreak/>
        <w:t>2.1</w:t>
      </w:r>
      <w:r w:rsidR="00755958" w:rsidRPr="00755958">
        <w:rPr>
          <w:rFonts w:ascii="Arial" w:hAnsi="Arial" w:cs="Arial"/>
          <w:b/>
          <w:sz w:val="20"/>
          <w:szCs w:val="20"/>
        </w:rPr>
        <w:t>.3.</w:t>
      </w:r>
      <w:r>
        <w:rPr>
          <w:rFonts w:ascii="Arial" w:hAnsi="Arial" w:cs="Arial"/>
          <w:b/>
          <w:sz w:val="20"/>
          <w:szCs w:val="20"/>
        </w:rPr>
        <w:t>Р</w:t>
      </w:r>
      <w:r w:rsidR="00BF15AA" w:rsidRPr="00755958">
        <w:rPr>
          <w:rFonts w:ascii="Arial" w:hAnsi="Arial" w:cs="Arial"/>
          <w:b/>
          <w:sz w:val="20"/>
          <w:szCs w:val="20"/>
        </w:rPr>
        <w:t>абочая программа по учебному п</w:t>
      </w:r>
      <w:r w:rsidR="00755958" w:rsidRPr="00755958">
        <w:rPr>
          <w:rFonts w:ascii="Arial" w:hAnsi="Arial" w:cs="Arial"/>
          <w:b/>
          <w:sz w:val="20"/>
          <w:szCs w:val="20"/>
        </w:rPr>
        <w:t>редмету «Иностранный (немецкий</w:t>
      </w:r>
      <w:r w:rsidR="00BF15AA" w:rsidRPr="00755958">
        <w:rPr>
          <w:rFonts w:ascii="Arial" w:hAnsi="Arial" w:cs="Arial"/>
          <w:b/>
          <w:sz w:val="20"/>
          <w:szCs w:val="20"/>
        </w:rPr>
        <w:t>) язык».</w:t>
      </w:r>
      <w:bookmarkStart w:id="19" w:name="block-45398186"/>
      <w:bookmarkEnd w:id="17"/>
    </w:p>
    <w:p w14:paraId="4D14DA1E" w14:textId="77777777" w:rsidR="00755958" w:rsidRPr="00755958" w:rsidRDefault="00755958" w:rsidP="00A0365A">
      <w:pPr>
        <w:spacing w:after="0" w:line="360" w:lineRule="auto"/>
        <w:ind w:firstLine="600"/>
        <w:jc w:val="both"/>
        <w:rPr>
          <w:rFonts w:ascii="Arial" w:hAnsi="Arial" w:cs="Arial"/>
          <w:sz w:val="20"/>
          <w:szCs w:val="20"/>
        </w:rPr>
      </w:pPr>
      <w:r w:rsidRPr="00755958">
        <w:rPr>
          <w:rFonts w:ascii="Arial" w:hAnsi="Arial" w:cs="Arial"/>
          <w:color w:val="000000"/>
          <w:sz w:val="20"/>
          <w:szCs w:val="20"/>
        </w:rPr>
        <w:t>Программа по иностранному (немецкому)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3400972D" w14:textId="77777777" w:rsidR="00755958" w:rsidRDefault="00755958" w:rsidP="00755958">
      <w:pPr>
        <w:spacing w:after="0" w:line="360" w:lineRule="auto"/>
        <w:ind w:firstLine="600"/>
        <w:jc w:val="both"/>
        <w:rPr>
          <w:rFonts w:ascii="Arial" w:hAnsi="Arial" w:cs="Arial"/>
          <w:color w:val="000000"/>
          <w:sz w:val="20"/>
          <w:szCs w:val="20"/>
        </w:rPr>
      </w:pPr>
      <w:r w:rsidRPr="00755958">
        <w:rPr>
          <w:rFonts w:ascii="Arial" w:hAnsi="Arial" w:cs="Arial"/>
          <w:color w:val="000000"/>
          <w:sz w:val="20"/>
          <w:szCs w:val="20"/>
        </w:rPr>
        <w:t>Программа по иностранному (немецкому) языку на уровне начального общего образования составлена на основе ФГОС НОО, федеральной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(немецкому) языку.</w:t>
      </w:r>
    </w:p>
    <w:p w14:paraId="3588DE63" w14:textId="1B3B257F" w:rsidR="00755958" w:rsidRPr="0022528A" w:rsidRDefault="0022528A" w:rsidP="00755958">
      <w:pPr>
        <w:spacing w:after="0" w:line="360" w:lineRule="auto"/>
        <w:ind w:firstLine="600"/>
        <w:jc w:val="center"/>
        <w:rPr>
          <w:rFonts w:ascii="Arial" w:hAnsi="Arial" w:cs="Arial"/>
          <w:sz w:val="20"/>
          <w:szCs w:val="20"/>
        </w:rPr>
      </w:pPr>
      <w:r w:rsidRPr="0022528A">
        <w:rPr>
          <w:rFonts w:ascii="Arial" w:hAnsi="Arial" w:cs="Arial"/>
          <w:sz w:val="20"/>
          <w:szCs w:val="20"/>
        </w:rPr>
        <w:t>ПОЯСНИТЕЛЬНАЯ ЗАПИСКА</w:t>
      </w:r>
    </w:p>
    <w:p w14:paraId="15B470DE" w14:textId="77777777" w:rsidR="00755958" w:rsidRPr="00755958" w:rsidRDefault="00755958" w:rsidP="00755958">
      <w:pPr>
        <w:spacing w:after="0" w:line="360" w:lineRule="auto"/>
        <w:ind w:firstLine="600"/>
        <w:jc w:val="both"/>
        <w:rPr>
          <w:rFonts w:ascii="Arial" w:hAnsi="Arial" w:cs="Arial"/>
          <w:sz w:val="20"/>
          <w:szCs w:val="20"/>
        </w:rPr>
      </w:pPr>
      <w:r w:rsidRPr="00755958">
        <w:rPr>
          <w:rFonts w:ascii="Arial" w:hAnsi="Arial" w:cs="Arial"/>
          <w:color w:val="000000"/>
          <w:sz w:val="20"/>
          <w:szCs w:val="20"/>
        </w:rPr>
        <w:t>Программа по иностранному (немецкому) языку раскрывает цели образования, развития и воспитания обучающихся средствами учебного предмета «Иностранный (немецкий) язык» на уровне начального общего образования, определяет обязательную (инвариантную) часть содержания иностранного (немецкого) языка, за пределами которой остаётся возможность выбора учителем вариативной составляющей содержания образования по иностранному (немецкому) языку.</w:t>
      </w:r>
    </w:p>
    <w:p w14:paraId="465AAE1E" w14:textId="77777777" w:rsidR="00755958" w:rsidRPr="00755958" w:rsidRDefault="00755958" w:rsidP="00755958">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 </w:t>
      </w:r>
    </w:p>
    <w:p w14:paraId="1FD69AF4" w14:textId="77777777" w:rsidR="00755958" w:rsidRPr="00755958" w:rsidRDefault="00755958" w:rsidP="00755958">
      <w:pPr>
        <w:spacing w:after="0" w:line="360" w:lineRule="auto"/>
        <w:ind w:firstLine="600"/>
        <w:jc w:val="both"/>
        <w:rPr>
          <w:rFonts w:ascii="Arial" w:hAnsi="Arial" w:cs="Arial"/>
          <w:sz w:val="20"/>
          <w:szCs w:val="20"/>
        </w:rPr>
      </w:pPr>
      <w:r w:rsidRPr="00755958">
        <w:rPr>
          <w:rFonts w:ascii="Arial" w:hAnsi="Arial" w:cs="Arial"/>
          <w:color w:val="000000"/>
          <w:sz w:val="20"/>
          <w:szCs w:val="20"/>
        </w:rPr>
        <w:t>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07034541" w14:textId="77777777" w:rsidR="00755958" w:rsidRPr="00755958" w:rsidRDefault="00755958" w:rsidP="00755958">
      <w:pPr>
        <w:spacing w:after="0" w:line="360" w:lineRule="auto"/>
        <w:ind w:firstLine="600"/>
        <w:jc w:val="both"/>
        <w:rPr>
          <w:rFonts w:ascii="Arial" w:hAnsi="Arial" w:cs="Arial"/>
          <w:sz w:val="20"/>
          <w:szCs w:val="20"/>
        </w:rPr>
      </w:pPr>
      <w:r w:rsidRPr="00755958">
        <w:rPr>
          <w:rFonts w:ascii="Arial" w:hAnsi="Arial" w:cs="Arial"/>
          <w:color w:val="000000"/>
          <w:sz w:val="20"/>
          <w:szCs w:val="20"/>
        </w:rPr>
        <w:t>Цели обучения иностранному языку на уровне начального общего образования можно условно разделить на образовательные, развивающие, воспитывающие.</w:t>
      </w:r>
    </w:p>
    <w:p w14:paraId="23849473" w14:textId="77777777" w:rsidR="00755958" w:rsidRPr="00755958" w:rsidRDefault="00755958" w:rsidP="00755958">
      <w:pPr>
        <w:spacing w:after="0" w:line="360" w:lineRule="auto"/>
        <w:ind w:firstLine="600"/>
        <w:rPr>
          <w:rFonts w:ascii="Arial" w:hAnsi="Arial" w:cs="Arial"/>
          <w:sz w:val="20"/>
          <w:szCs w:val="20"/>
        </w:rPr>
      </w:pPr>
      <w:r w:rsidRPr="00755958">
        <w:rPr>
          <w:rFonts w:ascii="Arial" w:hAnsi="Arial" w:cs="Arial"/>
          <w:color w:val="000000"/>
          <w:sz w:val="20"/>
          <w:szCs w:val="20"/>
        </w:rPr>
        <w:t>Образовательные цели программы по иностранному (немецкому) языку на уровне начального общего образования включают:</w:t>
      </w:r>
    </w:p>
    <w:p w14:paraId="303FBE58" w14:textId="77777777" w:rsidR="00755958" w:rsidRPr="00755958" w:rsidRDefault="00755958" w:rsidP="003E2257">
      <w:pPr>
        <w:pStyle w:val="af9"/>
        <w:numPr>
          <w:ilvl w:val="0"/>
          <w:numId w:val="256"/>
        </w:numPr>
        <w:spacing w:after="0" w:line="360" w:lineRule="auto"/>
        <w:jc w:val="both"/>
        <w:rPr>
          <w:rFonts w:ascii="Arial" w:hAnsi="Arial" w:cs="Arial"/>
          <w:sz w:val="20"/>
          <w:szCs w:val="20"/>
        </w:rPr>
      </w:pPr>
      <w:r w:rsidRPr="00755958">
        <w:rPr>
          <w:rFonts w:ascii="Arial" w:hAnsi="Arial" w:cs="Arial"/>
          <w:color w:val="000000"/>
          <w:sz w:val="20"/>
          <w:szCs w:val="20"/>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18760326" w14:textId="77777777" w:rsidR="00755958" w:rsidRPr="00755958" w:rsidRDefault="00755958" w:rsidP="003E2257">
      <w:pPr>
        <w:pStyle w:val="af9"/>
        <w:numPr>
          <w:ilvl w:val="0"/>
          <w:numId w:val="256"/>
        </w:numPr>
        <w:spacing w:after="0" w:line="360" w:lineRule="auto"/>
        <w:jc w:val="both"/>
        <w:rPr>
          <w:rFonts w:ascii="Arial" w:hAnsi="Arial" w:cs="Arial"/>
          <w:sz w:val="20"/>
          <w:szCs w:val="20"/>
        </w:rPr>
      </w:pPr>
      <w:r w:rsidRPr="00755958">
        <w:rPr>
          <w:rFonts w:ascii="Arial" w:hAnsi="Arial" w:cs="Arial"/>
          <w:color w:val="000000"/>
          <w:sz w:val="20"/>
          <w:szCs w:val="20"/>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sidRPr="00755958">
        <w:rPr>
          <w:rFonts w:ascii="Arial" w:hAnsi="Arial" w:cs="Arial"/>
          <w:color w:val="000000"/>
          <w:sz w:val="20"/>
          <w:szCs w:val="20"/>
          <w:lang w:val="en-US"/>
        </w:rPr>
        <w:t>c</w:t>
      </w:r>
      <w:r w:rsidRPr="00755958">
        <w:rPr>
          <w:rFonts w:ascii="Arial" w:hAnsi="Arial" w:cs="Arial"/>
          <w:color w:val="000000"/>
          <w:sz w:val="20"/>
          <w:szCs w:val="20"/>
        </w:rPr>
        <w:t xml:space="preserve"> отобранными темами общения;</w:t>
      </w:r>
    </w:p>
    <w:p w14:paraId="02637FBB" w14:textId="77777777" w:rsidR="00755958" w:rsidRPr="00755958" w:rsidRDefault="00755958" w:rsidP="003E2257">
      <w:pPr>
        <w:pStyle w:val="af9"/>
        <w:numPr>
          <w:ilvl w:val="0"/>
          <w:numId w:val="256"/>
        </w:numPr>
        <w:spacing w:after="0" w:line="360" w:lineRule="auto"/>
        <w:jc w:val="both"/>
        <w:rPr>
          <w:rFonts w:ascii="Arial" w:hAnsi="Arial" w:cs="Arial"/>
          <w:sz w:val="20"/>
          <w:szCs w:val="20"/>
        </w:rPr>
      </w:pPr>
      <w:r w:rsidRPr="00755958">
        <w:rPr>
          <w:rFonts w:ascii="Arial" w:hAnsi="Arial" w:cs="Arial"/>
          <w:color w:val="000000"/>
          <w:sz w:val="20"/>
          <w:szCs w:val="20"/>
        </w:rPr>
        <w:t>освоение знаний о языковых явлениях изучаемого иностранного языка, о разных способах выражения мысли на родном и иностранном языках;</w:t>
      </w:r>
    </w:p>
    <w:p w14:paraId="3E27E1E1" w14:textId="77777777" w:rsidR="00755958" w:rsidRPr="00755958" w:rsidRDefault="00755958" w:rsidP="003E2257">
      <w:pPr>
        <w:pStyle w:val="af9"/>
        <w:numPr>
          <w:ilvl w:val="0"/>
          <w:numId w:val="256"/>
        </w:numPr>
        <w:spacing w:after="0" w:line="360" w:lineRule="auto"/>
        <w:jc w:val="both"/>
        <w:rPr>
          <w:rFonts w:ascii="Arial" w:hAnsi="Arial" w:cs="Arial"/>
          <w:sz w:val="20"/>
          <w:szCs w:val="20"/>
        </w:rPr>
      </w:pPr>
      <w:r w:rsidRPr="00755958">
        <w:rPr>
          <w:rFonts w:ascii="Arial" w:hAnsi="Arial" w:cs="Arial"/>
          <w:color w:val="000000"/>
          <w:sz w:val="20"/>
          <w:szCs w:val="20"/>
        </w:rPr>
        <w:lastRenderedPageBreak/>
        <w:t>использование для решения учебных задач интеллектуальных операций (сравнение, анализ, обобщение и других);</w:t>
      </w:r>
    </w:p>
    <w:p w14:paraId="1B115061" w14:textId="77777777" w:rsidR="00755958" w:rsidRPr="00755958" w:rsidRDefault="00755958" w:rsidP="003E2257">
      <w:pPr>
        <w:pStyle w:val="af9"/>
        <w:numPr>
          <w:ilvl w:val="0"/>
          <w:numId w:val="256"/>
        </w:numPr>
        <w:spacing w:after="0" w:line="360" w:lineRule="auto"/>
        <w:jc w:val="both"/>
        <w:rPr>
          <w:rFonts w:ascii="Arial" w:hAnsi="Arial" w:cs="Arial"/>
          <w:sz w:val="20"/>
          <w:szCs w:val="20"/>
        </w:rPr>
      </w:pPr>
      <w:r w:rsidRPr="00755958">
        <w:rPr>
          <w:rFonts w:ascii="Arial" w:hAnsi="Arial" w:cs="Arial"/>
          <w:color w:val="000000"/>
          <w:sz w:val="20"/>
          <w:szCs w:val="20"/>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02456957" w14:textId="77777777" w:rsidR="00755958" w:rsidRPr="00755958" w:rsidRDefault="00755958" w:rsidP="00755958">
      <w:pPr>
        <w:spacing w:after="0" w:line="360" w:lineRule="auto"/>
        <w:ind w:firstLine="600"/>
        <w:jc w:val="both"/>
        <w:rPr>
          <w:rFonts w:ascii="Arial" w:hAnsi="Arial" w:cs="Arial"/>
          <w:sz w:val="20"/>
          <w:szCs w:val="20"/>
        </w:rPr>
      </w:pPr>
      <w:r w:rsidRPr="00755958">
        <w:rPr>
          <w:rFonts w:ascii="Arial" w:hAnsi="Arial" w:cs="Arial"/>
          <w:color w:val="000000"/>
          <w:sz w:val="20"/>
          <w:szCs w:val="20"/>
        </w:rPr>
        <w:t>Развивающие цели программы по иностранному (немецкому) языку на уровне начального общего образования включают:</w:t>
      </w:r>
    </w:p>
    <w:p w14:paraId="3BE6E8C0" w14:textId="77777777" w:rsidR="00755958" w:rsidRPr="00755958" w:rsidRDefault="00755958" w:rsidP="003E2257">
      <w:pPr>
        <w:pStyle w:val="af9"/>
        <w:numPr>
          <w:ilvl w:val="0"/>
          <w:numId w:val="257"/>
        </w:numPr>
        <w:spacing w:after="0" w:line="360" w:lineRule="auto"/>
        <w:jc w:val="both"/>
        <w:rPr>
          <w:rFonts w:ascii="Arial" w:hAnsi="Arial" w:cs="Arial"/>
          <w:sz w:val="20"/>
          <w:szCs w:val="20"/>
        </w:rPr>
      </w:pPr>
      <w:r w:rsidRPr="00755958">
        <w:rPr>
          <w:rFonts w:ascii="Arial" w:hAnsi="Arial" w:cs="Arial"/>
          <w:color w:val="000000"/>
          <w:sz w:val="20"/>
          <w:szCs w:val="20"/>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247BE5CC" w14:textId="77777777" w:rsidR="00755958" w:rsidRPr="00755958" w:rsidRDefault="00755958" w:rsidP="003E2257">
      <w:pPr>
        <w:pStyle w:val="af9"/>
        <w:numPr>
          <w:ilvl w:val="0"/>
          <w:numId w:val="257"/>
        </w:numPr>
        <w:spacing w:after="0" w:line="360" w:lineRule="auto"/>
        <w:jc w:val="both"/>
        <w:rPr>
          <w:rFonts w:ascii="Arial" w:hAnsi="Arial" w:cs="Arial"/>
          <w:sz w:val="20"/>
          <w:szCs w:val="20"/>
        </w:rPr>
      </w:pPr>
      <w:r w:rsidRPr="00755958">
        <w:rPr>
          <w:rFonts w:ascii="Arial" w:hAnsi="Arial" w:cs="Arial"/>
          <w:color w:val="000000"/>
          <w:sz w:val="20"/>
          <w:szCs w:val="20"/>
        </w:rPr>
        <w:t>становление коммуникативной культуры обучающихся и их общего речевого развития;</w:t>
      </w:r>
    </w:p>
    <w:p w14:paraId="402B77A2" w14:textId="77777777" w:rsidR="00755958" w:rsidRPr="00755958" w:rsidRDefault="00755958" w:rsidP="003E2257">
      <w:pPr>
        <w:pStyle w:val="af9"/>
        <w:numPr>
          <w:ilvl w:val="0"/>
          <w:numId w:val="257"/>
        </w:numPr>
        <w:spacing w:after="0" w:line="360" w:lineRule="auto"/>
        <w:jc w:val="both"/>
        <w:rPr>
          <w:rFonts w:ascii="Arial" w:hAnsi="Arial" w:cs="Arial"/>
          <w:sz w:val="20"/>
          <w:szCs w:val="20"/>
        </w:rPr>
      </w:pPr>
      <w:r w:rsidRPr="00755958">
        <w:rPr>
          <w:rFonts w:ascii="Arial" w:hAnsi="Arial" w:cs="Arial"/>
          <w:color w:val="000000"/>
          <w:sz w:val="20"/>
          <w:szCs w:val="20"/>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5E99685A" w14:textId="77777777" w:rsidR="00755958" w:rsidRPr="00755958" w:rsidRDefault="00755958" w:rsidP="003E2257">
      <w:pPr>
        <w:pStyle w:val="af9"/>
        <w:numPr>
          <w:ilvl w:val="0"/>
          <w:numId w:val="257"/>
        </w:numPr>
        <w:spacing w:after="0" w:line="360" w:lineRule="auto"/>
        <w:jc w:val="both"/>
        <w:rPr>
          <w:rFonts w:ascii="Arial" w:hAnsi="Arial" w:cs="Arial"/>
          <w:sz w:val="20"/>
          <w:szCs w:val="20"/>
        </w:rPr>
      </w:pPr>
      <w:r w:rsidRPr="00755958">
        <w:rPr>
          <w:rFonts w:ascii="Arial" w:hAnsi="Arial" w:cs="Arial"/>
          <w:color w:val="000000"/>
          <w:sz w:val="20"/>
          <w:szCs w:val="20"/>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3E45311E" w14:textId="77777777" w:rsidR="00755958" w:rsidRPr="00755958" w:rsidRDefault="00755958" w:rsidP="003E2257">
      <w:pPr>
        <w:pStyle w:val="af9"/>
        <w:numPr>
          <w:ilvl w:val="0"/>
          <w:numId w:val="257"/>
        </w:numPr>
        <w:spacing w:after="0" w:line="360" w:lineRule="auto"/>
        <w:jc w:val="both"/>
        <w:rPr>
          <w:rFonts w:ascii="Arial" w:hAnsi="Arial" w:cs="Arial"/>
          <w:sz w:val="20"/>
          <w:szCs w:val="20"/>
        </w:rPr>
      </w:pPr>
      <w:r w:rsidRPr="00755958">
        <w:rPr>
          <w:rFonts w:ascii="Arial" w:hAnsi="Arial" w:cs="Arial"/>
          <w:color w:val="000000"/>
          <w:sz w:val="20"/>
          <w:szCs w:val="20"/>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7F7A1F5D" w14:textId="77777777" w:rsidR="00755958" w:rsidRPr="00755958" w:rsidRDefault="00755958" w:rsidP="00755958">
      <w:pPr>
        <w:spacing w:after="0" w:line="360" w:lineRule="auto"/>
        <w:ind w:firstLine="600"/>
        <w:jc w:val="both"/>
        <w:rPr>
          <w:rFonts w:ascii="Arial" w:hAnsi="Arial" w:cs="Arial"/>
          <w:sz w:val="20"/>
          <w:szCs w:val="20"/>
        </w:rPr>
      </w:pPr>
      <w:r w:rsidRPr="00755958">
        <w:rPr>
          <w:rFonts w:ascii="Arial" w:hAnsi="Arial" w:cs="Arial"/>
          <w:color w:val="000000"/>
          <w:sz w:val="20"/>
          <w:szCs w:val="20"/>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Освоение программы по иностранному (немецкому) языку обеспечивает:</w:t>
      </w:r>
    </w:p>
    <w:p w14:paraId="0B124054" w14:textId="77777777" w:rsidR="00755958" w:rsidRPr="00755958" w:rsidRDefault="00755958" w:rsidP="003E2257">
      <w:pPr>
        <w:pStyle w:val="af9"/>
        <w:numPr>
          <w:ilvl w:val="0"/>
          <w:numId w:val="258"/>
        </w:numPr>
        <w:spacing w:after="0" w:line="360" w:lineRule="auto"/>
        <w:jc w:val="both"/>
        <w:rPr>
          <w:rFonts w:ascii="Arial" w:hAnsi="Arial" w:cs="Arial"/>
          <w:sz w:val="20"/>
          <w:szCs w:val="20"/>
        </w:rPr>
      </w:pPr>
      <w:r w:rsidRPr="00755958">
        <w:rPr>
          <w:rFonts w:ascii="Arial" w:hAnsi="Arial" w:cs="Arial"/>
          <w:color w:val="000000"/>
          <w:sz w:val="20"/>
          <w:szCs w:val="20"/>
        </w:rPr>
        <w:t>понимание необходимости овладения иностранным языком как средством общения в условиях взаимодействия разных стран и народов;</w:t>
      </w:r>
    </w:p>
    <w:p w14:paraId="563A8EA3" w14:textId="77777777" w:rsidR="00755958" w:rsidRPr="00755958" w:rsidRDefault="00755958" w:rsidP="003E2257">
      <w:pPr>
        <w:pStyle w:val="af9"/>
        <w:numPr>
          <w:ilvl w:val="0"/>
          <w:numId w:val="258"/>
        </w:numPr>
        <w:spacing w:after="0" w:line="360" w:lineRule="auto"/>
        <w:jc w:val="both"/>
        <w:rPr>
          <w:rFonts w:ascii="Arial" w:hAnsi="Arial" w:cs="Arial"/>
          <w:sz w:val="20"/>
          <w:szCs w:val="20"/>
        </w:rPr>
      </w:pPr>
      <w:r w:rsidRPr="00755958">
        <w:rPr>
          <w:rFonts w:ascii="Arial" w:hAnsi="Arial" w:cs="Arial"/>
          <w:color w:val="000000"/>
          <w:sz w:val="20"/>
          <w:szCs w:val="20"/>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14:paraId="1F7EDEEE" w14:textId="77777777" w:rsidR="00755958" w:rsidRPr="00755958" w:rsidRDefault="00755958" w:rsidP="003E2257">
      <w:pPr>
        <w:pStyle w:val="af9"/>
        <w:numPr>
          <w:ilvl w:val="0"/>
          <w:numId w:val="258"/>
        </w:numPr>
        <w:spacing w:after="0" w:line="360" w:lineRule="auto"/>
        <w:jc w:val="both"/>
        <w:rPr>
          <w:rFonts w:ascii="Arial" w:hAnsi="Arial" w:cs="Arial"/>
          <w:sz w:val="20"/>
          <w:szCs w:val="20"/>
        </w:rPr>
      </w:pPr>
      <w:r w:rsidRPr="00755958">
        <w:rPr>
          <w:rFonts w:ascii="Arial" w:hAnsi="Arial" w:cs="Arial"/>
          <w:color w:val="000000"/>
          <w:sz w:val="20"/>
          <w:szCs w:val="20"/>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613B1086" w14:textId="77777777" w:rsidR="00755958" w:rsidRPr="00755958" w:rsidRDefault="00755958" w:rsidP="003E2257">
      <w:pPr>
        <w:pStyle w:val="af9"/>
        <w:numPr>
          <w:ilvl w:val="0"/>
          <w:numId w:val="258"/>
        </w:numPr>
        <w:spacing w:after="0" w:line="360" w:lineRule="auto"/>
        <w:jc w:val="both"/>
        <w:rPr>
          <w:rFonts w:ascii="Arial" w:hAnsi="Arial" w:cs="Arial"/>
          <w:sz w:val="20"/>
          <w:szCs w:val="20"/>
        </w:rPr>
      </w:pPr>
      <w:r w:rsidRPr="00755958">
        <w:rPr>
          <w:rFonts w:ascii="Arial" w:hAnsi="Arial" w:cs="Arial"/>
          <w:color w:val="000000"/>
          <w:sz w:val="20"/>
          <w:szCs w:val="20"/>
        </w:rPr>
        <w:t>воспитание эмоционального и познавательного интереса к художественной культуре других народов;</w:t>
      </w:r>
    </w:p>
    <w:p w14:paraId="31F5CA22" w14:textId="77777777" w:rsidR="00755958" w:rsidRPr="00755958" w:rsidRDefault="00755958" w:rsidP="003E2257">
      <w:pPr>
        <w:pStyle w:val="af9"/>
        <w:numPr>
          <w:ilvl w:val="0"/>
          <w:numId w:val="258"/>
        </w:numPr>
        <w:spacing w:after="0" w:line="360" w:lineRule="auto"/>
        <w:jc w:val="both"/>
        <w:rPr>
          <w:rFonts w:ascii="Arial" w:hAnsi="Arial" w:cs="Arial"/>
          <w:sz w:val="20"/>
          <w:szCs w:val="20"/>
        </w:rPr>
      </w:pPr>
      <w:r w:rsidRPr="00755958">
        <w:rPr>
          <w:rFonts w:ascii="Arial" w:hAnsi="Arial" w:cs="Arial"/>
          <w:color w:val="000000"/>
          <w:sz w:val="20"/>
          <w:szCs w:val="20"/>
        </w:rPr>
        <w:t>формирование положительной мотивации и устойчивого учебно-познавательного интереса к предмету «Иностранный язык».</w:t>
      </w:r>
    </w:p>
    <w:p w14:paraId="3D5851F1" w14:textId="77777777" w:rsidR="00755958" w:rsidRPr="00755958" w:rsidRDefault="00755958" w:rsidP="00755958">
      <w:pPr>
        <w:spacing w:after="0" w:line="360" w:lineRule="auto"/>
        <w:ind w:firstLine="600"/>
        <w:jc w:val="both"/>
        <w:rPr>
          <w:rFonts w:ascii="Arial" w:hAnsi="Arial" w:cs="Arial"/>
          <w:sz w:val="20"/>
          <w:szCs w:val="20"/>
        </w:rPr>
      </w:pPr>
      <w:bookmarkStart w:id="20" w:name="e61e410b-7eb8-47cc-be1f-03e01ec9b1ff"/>
      <w:r w:rsidRPr="00755958">
        <w:rPr>
          <w:rFonts w:ascii="Arial" w:hAnsi="Arial" w:cs="Arial"/>
          <w:color w:val="000000"/>
          <w:sz w:val="20"/>
          <w:szCs w:val="20"/>
        </w:rPr>
        <w:t>На изучение иностранного (немецкого)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20"/>
    </w:p>
    <w:p w14:paraId="004C715B" w14:textId="77777777" w:rsidR="00755958" w:rsidRPr="00755958" w:rsidRDefault="00755958" w:rsidP="00755958">
      <w:pPr>
        <w:spacing w:line="360" w:lineRule="auto"/>
        <w:rPr>
          <w:rFonts w:ascii="Arial" w:hAnsi="Arial" w:cs="Arial"/>
          <w:bCs/>
          <w:sz w:val="20"/>
          <w:szCs w:val="20"/>
        </w:rPr>
      </w:pPr>
      <w:r w:rsidRPr="00755958">
        <w:rPr>
          <w:rFonts w:ascii="Arial" w:hAnsi="Arial" w:cs="Arial"/>
          <w:bCs/>
          <w:sz w:val="20"/>
          <w:szCs w:val="20"/>
        </w:rPr>
        <w:t>направленности.</w:t>
      </w:r>
    </w:p>
    <w:p w14:paraId="76100EAA" w14:textId="451B28B4" w:rsidR="00755958" w:rsidRPr="0053149E" w:rsidRDefault="0053149E" w:rsidP="00755958">
      <w:pPr>
        <w:spacing w:after="0" w:line="360" w:lineRule="auto"/>
        <w:jc w:val="center"/>
        <w:rPr>
          <w:rFonts w:ascii="Arial" w:hAnsi="Arial" w:cs="Arial"/>
          <w:sz w:val="20"/>
          <w:szCs w:val="20"/>
        </w:rPr>
      </w:pPr>
      <w:bookmarkStart w:id="21" w:name="block-45398187"/>
      <w:bookmarkEnd w:id="19"/>
      <w:r w:rsidRPr="0053149E">
        <w:rPr>
          <w:rFonts w:ascii="Arial" w:hAnsi="Arial" w:cs="Arial"/>
          <w:sz w:val="20"/>
          <w:szCs w:val="20"/>
        </w:rPr>
        <w:t>СОДЕРЖАНИЕ УЧЕБНОГО ПРЕДМЕТА «ИНОСТРАННЫЙ (НЕМЕЦКИЙ) ЯЗЫК»</w:t>
      </w:r>
    </w:p>
    <w:p w14:paraId="642014E6" w14:textId="7B8B73B8" w:rsidR="00755958" w:rsidRPr="00755958" w:rsidRDefault="00755958" w:rsidP="00486E6C">
      <w:pPr>
        <w:spacing w:after="0" w:line="360" w:lineRule="auto"/>
        <w:ind w:left="120"/>
        <w:jc w:val="both"/>
        <w:rPr>
          <w:rFonts w:ascii="Arial" w:hAnsi="Arial" w:cs="Arial"/>
          <w:i/>
          <w:sz w:val="20"/>
          <w:szCs w:val="20"/>
        </w:rPr>
      </w:pPr>
      <w:bookmarkStart w:id="22" w:name="_Toc124326840"/>
      <w:bookmarkEnd w:id="22"/>
      <w:r w:rsidRPr="00755958">
        <w:rPr>
          <w:rFonts w:ascii="Arial" w:hAnsi="Arial" w:cs="Arial"/>
          <w:i/>
          <w:color w:val="000000"/>
          <w:sz w:val="20"/>
          <w:szCs w:val="20"/>
        </w:rPr>
        <w:t>2 класс</w:t>
      </w:r>
    </w:p>
    <w:p w14:paraId="3DCE9E16" w14:textId="77777777" w:rsidR="00755958" w:rsidRPr="00755958" w:rsidRDefault="00755958" w:rsidP="00486E6C">
      <w:pPr>
        <w:spacing w:after="0" w:line="360" w:lineRule="auto"/>
        <w:jc w:val="both"/>
        <w:rPr>
          <w:rFonts w:ascii="Arial" w:hAnsi="Arial" w:cs="Arial"/>
          <w:sz w:val="20"/>
          <w:szCs w:val="20"/>
          <w:u w:val="single"/>
        </w:rPr>
      </w:pPr>
      <w:r w:rsidRPr="00755958">
        <w:rPr>
          <w:rFonts w:ascii="Arial" w:hAnsi="Arial" w:cs="Arial"/>
          <w:color w:val="000000"/>
          <w:sz w:val="20"/>
          <w:szCs w:val="20"/>
          <w:u w:val="single"/>
        </w:rPr>
        <w:lastRenderedPageBreak/>
        <w:t>Тематическое содержание речи</w:t>
      </w:r>
    </w:p>
    <w:p w14:paraId="3A93865D"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Знакомство</w:t>
      </w:r>
      <w:r w:rsidRPr="00755958">
        <w:rPr>
          <w:rFonts w:ascii="Arial" w:hAnsi="Arial" w:cs="Arial"/>
          <w:color w:val="000000"/>
          <w:sz w:val="20"/>
          <w:szCs w:val="20"/>
        </w:rPr>
        <w:t xml:space="preserve">. </w:t>
      </w:r>
    </w:p>
    <w:p w14:paraId="4896657E"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Приветствие, знакомство, прощание (с использованием типичных фраз речевого этикета).</w:t>
      </w:r>
    </w:p>
    <w:p w14:paraId="4CC06618"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 xml:space="preserve">Мир моего «я». </w:t>
      </w:r>
    </w:p>
    <w:p w14:paraId="0C197FF6"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Моя семья. Мой день рождения. Моя любимая еда.</w:t>
      </w:r>
    </w:p>
    <w:p w14:paraId="494EC0A8"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 xml:space="preserve">Мир моих увлечений. </w:t>
      </w:r>
    </w:p>
    <w:p w14:paraId="6D41C106"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Любимый цвет. Любимая игрушка, игра. Любимые занятия. Мой питомец. Выходной день (в цирке, в зоопарке).</w:t>
      </w:r>
    </w:p>
    <w:p w14:paraId="0E96F4C6"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 xml:space="preserve">Мир вокруг меня. </w:t>
      </w:r>
    </w:p>
    <w:p w14:paraId="5039117E"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Моя школа. Мои друзья. Моя малая родина (город, село).</w:t>
      </w:r>
    </w:p>
    <w:p w14:paraId="3860E624"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 xml:space="preserve">Родная страна и страны изучаемого языка. </w:t>
      </w:r>
    </w:p>
    <w:p w14:paraId="0CB672C1" w14:textId="2FE3546E"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14:paraId="4E5D17FA" w14:textId="77777777" w:rsidR="00755958" w:rsidRPr="00755958" w:rsidRDefault="00755958" w:rsidP="00486E6C">
      <w:pPr>
        <w:spacing w:after="0" w:line="360" w:lineRule="auto"/>
        <w:jc w:val="both"/>
        <w:rPr>
          <w:rFonts w:ascii="Arial" w:hAnsi="Arial" w:cs="Arial"/>
          <w:sz w:val="20"/>
          <w:szCs w:val="20"/>
          <w:u w:val="single"/>
        </w:rPr>
      </w:pPr>
      <w:r w:rsidRPr="00755958">
        <w:rPr>
          <w:rFonts w:ascii="Arial" w:hAnsi="Arial" w:cs="Arial"/>
          <w:color w:val="000000"/>
          <w:sz w:val="20"/>
          <w:szCs w:val="20"/>
          <w:u w:val="single"/>
        </w:rPr>
        <w:t>Коммуникативные умения</w:t>
      </w:r>
    </w:p>
    <w:p w14:paraId="646D9EB2"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Говорение</w:t>
      </w:r>
    </w:p>
    <w:p w14:paraId="5C6DFA70"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Коммуникативные умения диалогической речи.</w:t>
      </w:r>
    </w:p>
    <w:p w14:paraId="022D8A7C"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28266AD3"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64DCE7D6"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диалога-расспроса: сообщение фактической информации, ответ на вопросы собеседника, запрашивание интересующей информации.</w:t>
      </w:r>
    </w:p>
    <w:p w14:paraId="09B6DCA7"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Коммуникативные умения монологической речи. 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473BB953"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Аудирование</w:t>
      </w:r>
    </w:p>
    <w:p w14:paraId="59418A01"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Понимание на слух речи учителя и других обучающихся и вербальная/ невербальная реакция на услышанное (при непосредственном общении).</w:t>
      </w:r>
    </w:p>
    <w:p w14:paraId="425834EF"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4CF3963B"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14:paraId="37D7345E"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(например, имя, возраст, любимое занятие, цвет) с использованием иллюстраций и языковой догадки.</w:t>
      </w:r>
    </w:p>
    <w:p w14:paraId="5600D94E"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Тексты для аудирования: диалог, высказывания собеседников в ситуациях повседневного общения, рассказ, сказка.</w:t>
      </w:r>
    </w:p>
    <w:p w14:paraId="799D7966"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Смысловое чтение</w:t>
      </w:r>
    </w:p>
    <w:p w14:paraId="294725C2"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lastRenderedPageBreak/>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14:paraId="298045F1"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Тексты для чтения вслух: диалог, рассказ, сказка.</w:t>
      </w:r>
    </w:p>
    <w:p w14:paraId="3907E673"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F209095"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14:paraId="1F5796EC"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14:paraId="7E4599B2"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Тексты для чтения про себя: диалог, рассказ, сказка, электронное сообщение личного характера.</w:t>
      </w:r>
    </w:p>
    <w:p w14:paraId="4F264A2F"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Письмо</w:t>
      </w:r>
    </w:p>
    <w:p w14:paraId="0AF8C4F8"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14:paraId="04A9140C"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7D8DC8E5" w14:textId="3F2AB9BB"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Написание с использованием образца коротких поздравлений с праздниками (с днём рождения, Новым годом, Рождеством).</w:t>
      </w:r>
    </w:p>
    <w:p w14:paraId="4360FA25" w14:textId="77777777" w:rsidR="00755958" w:rsidRPr="00755958" w:rsidRDefault="00755958" w:rsidP="00486E6C">
      <w:pPr>
        <w:spacing w:after="0" w:line="360" w:lineRule="auto"/>
        <w:jc w:val="both"/>
        <w:rPr>
          <w:rFonts w:ascii="Arial" w:hAnsi="Arial" w:cs="Arial"/>
          <w:sz w:val="20"/>
          <w:szCs w:val="20"/>
          <w:u w:val="single"/>
        </w:rPr>
      </w:pPr>
      <w:r w:rsidRPr="00755958">
        <w:rPr>
          <w:rFonts w:ascii="Arial" w:hAnsi="Arial" w:cs="Arial"/>
          <w:color w:val="000000"/>
          <w:sz w:val="20"/>
          <w:szCs w:val="20"/>
          <w:u w:val="single"/>
        </w:rPr>
        <w:t>Языковые знания и навыки</w:t>
      </w:r>
    </w:p>
    <w:p w14:paraId="7A692824"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Фонетическая сторона речи</w:t>
      </w:r>
    </w:p>
    <w:p w14:paraId="2F35F0F4"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Буквы немецкого алфавита. Фонетически корректное озвучивание букв немецкого алфавита.</w:t>
      </w:r>
    </w:p>
    <w:p w14:paraId="43698E7E"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14:paraId="438C470C"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Чтение новых слов согласно основным правилам чтения немецкого языка. Чтение основных дифтонгов и сочетаний согласных, выДеление некоторых звукобуквенных сочетаний при анализе изученных слов.</w:t>
      </w:r>
    </w:p>
    <w:p w14:paraId="778E77F0"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Графика, орфография и пунктуация</w:t>
      </w:r>
    </w:p>
    <w:p w14:paraId="2F9C3790"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Правильное написание изученных слов.</w:t>
      </w:r>
    </w:p>
    <w:p w14:paraId="170C4F14"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Правильная расстановка знаков препинания: точки, вопросительного и восклицательного знаков в конце предложения.</w:t>
      </w:r>
    </w:p>
    <w:p w14:paraId="4E427BD8"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Лексическая сторона речи</w:t>
      </w:r>
    </w:p>
    <w:p w14:paraId="6795F58B"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7EF9BACC"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Использование языковой догадки для распознавания интернациональных слов (</w:t>
      </w:r>
      <w:r w:rsidRPr="00755958">
        <w:rPr>
          <w:rFonts w:ascii="Arial" w:hAnsi="Arial" w:cs="Arial"/>
          <w:color w:val="000000"/>
          <w:sz w:val="20"/>
          <w:szCs w:val="20"/>
          <w:lang w:val="en-US"/>
        </w:rPr>
        <w:t>der</w:t>
      </w:r>
      <w:r w:rsidRPr="00755958">
        <w:rPr>
          <w:rFonts w:ascii="Arial" w:hAnsi="Arial" w:cs="Arial"/>
          <w:color w:val="000000"/>
          <w:sz w:val="20"/>
          <w:szCs w:val="20"/>
        </w:rPr>
        <w:t xml:space="preserve"> </w:t>
      </w:r>
      <w:r w:rsidRPr="00755958">
        <w:rPr>
          <w:rFonts w:ascii="Arial" w:hAnsi="Arial" w:cs="Arial"/>
          <w:color w:val="000000"/>
          <w:sz w:val="20"/>
          <w:szCs w:val="20"/>
          <w:lang w:val="en-US"/>
        </w:rPr>
        <w:t>Film</w:t>
      </w:r>
      <w:r w:rsidRPr="00755958">
        <w:rPr>
          <w:rFonts w:ascii="Arial" w:hAnsi="Arial" w:cs="Arial"/>
          <w:color w:val="000000"/>
          <w:sz w:val="20"/>
          <w:szCs w:val="20"/>
        </w:rPr>
        <w:t xml:space="preserve">, </w:t>
      </w:r>
      <w:r w:rsidRPr="00755958">
        <w:rPr>
          <w:rFonts w:ascii="Arial" w:hAnsi="Arial" w:cs="Arial"/>
          <w:color w:val="000000"/>
          <w:sz w:val="20"/>
          <w:szCs w:val="20"/>
          <w:lang w:val="en-US"/>
        </w:rPr>
        <w:t>das</w:t>
      </w:r>
      <w:r w:rsidRPr="00755958">
        <w:rPr>
          <w:rFonts w:ascii="Arial" w:hAnsi="Arial" w:cs="Arial"/>
          <w:color w:val="000000"/>
          <w:sz w:val="20"/>
          <w:szCs w:val="20"/>
        </w:rPr>
        <w:t xml:space="preserve"> </w:t>
      </w:r>
      <w:r w:rsidRPr="00755958">
        <w:rPr>
          <w:rFonts w:ascii="Arial" w:hAnsi="Arial" w:cs="Arial"/>
          <w:color w:val="000000"/>
          <w:sz w:val="20"/>
          <w:szCs w:val="20"/>
          <w:lang w:val="en-US"/>
        </w:rPr>
        <w:t>Kino</w:t>
      </w:r>
      <w:r w:rsidRPr="00755958">
        <w:rPr>
          <w:rFonts w:ascii="Arial" w:hAnsi="Arial" w:cs="Arial"/>
          <w:color w:val="000000"/>
          <w:sz w:val="20"/>
          <w:szCs w:val="20"/>
        </w:rPr>
        <w:t>).</w:t>
      </w:r>
    </w:p>
    <w:p w14:paraId="4D801420"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Грамматическая сторона речи</w:t>
      </w:r>
    </w:p>
    <w:p w14:paraId="4590FEBE"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Распознавание и употребление в устной и письменной речи изученных морфологических форм и синтаксических конструкций немецкого языка.</w:t>
      </w:r>
    </w:p>
    <w:p w14:paraId="6689A72C"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lastRenderedPageBreak/>
        <w:t xml:space="preserve">Коммуникативные типы предложений: повествовательные (утвердительные, отрицательные (с </w:t>
      </w:r>
      <w:r w:rsidRPr="00755958">
        <w:rPr>
          <w:rFonts w:ascii="Arial" w:hAnsi="Arial" w:cs="Arial"/>
          <w:color w:val="000000"/>
          <w:sz w:val="20"/>
          <w:szCs w:val="20"/>
          <w:lang w:val="en-US"/>
        </w:rPr>
        <w:t>nicht</w:t>
      </w:r>
      <w:r w:rsidRPr="00755958">
        <w:rPr>
          <w:rFonts w:ascii="Arial" w:hAnsi="Arial" w:cs="Arial"/>
          <w:color w:val="000000"/>
          <w:sz w:val="20"/>
          <w:szCs w:val="20"/>
        </w:rPr>
        <w:t>), вопросительные (общий, специальный вопросы). Порядок слов в предложении. Нераспространённые и распространённые простые предложения.</w:t>
      </w:r>
    </w:p>
    <w:p w14:paraId="49DF2F41"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Предложения с простым глагольным сказуемым (</w:t>
      </w:r>
      <w:r w:rsidRPr="00755958">
        <w:rPr>
          <w:rFonts w:ascii="Arial" w:hAnsi="Arial" w:cs="Arial"/>
          <w:color w:val="000000"/>
          <w:sz w:val="20"/>
          <w:szCs w:val="20"/>
          <w:lang w:val="en-US"/>
        </w:rPr>
        <w:t>Er</w:t>
      </w:r>
      <w:r w:rsidRPr="00755958">
        <w:rPr>
          <w:rFonts w:ascii="Arial" w:hAnsi="Arial" w:cs="Arial"/>
          <w:color w:val="000000"/>
          <w:sz w:val="20"/>
          <w:szCs w:val="20"/>
        </w:rPr>
        <w:t xml:space="preserve"> </w:t>
      </w:r>
      <w:r w:rsidRPr="00755958">
        <w:rPr>
          <w:rFonts w:ascii="Arial" w:hAnsi="Arial" w:cs="Arial"/>
          <w:color w:val="000000"/>
          <w:sz w:val="20"/>
          <w:szCs w:val="20"/>
          <w:lang w:val="en-US"/>
        </w:rPr>
        <w:t>tanzt</w:t>
      </w:r>
      <w:r w:rsidRPr="00755958">
        <w:rPr>
          <w:rFonts w:ascii="Arial" w:hAnsi="Arial" w:cs="Arial"/>
          <w:color w:val="000000"/>
          <w:sz w:val="20"/>
          <w:szCs w:val="20"/>
        </w:rPr>
        <w:t xml:space="preserve"> </w:t>
      </w:r>
      <w:r w:rsidRPr="00755958">
        <w:rPr>
          <w:rFonts w:ascii="Arial" w:hAnsi="Arial" w:cs="Arial"/>
          <w:color w:val="000000"/>
          <w:sz w:val="20"/>
          <w:szCs w:val="20"/>
          <w:lang w:val="en-US"/>
        </w:rPr>
        <w:t>gern</w:t>
      </w:r>
      <w:r w:rsidRPr="00755958">
        <w:rPr>
          <w:rFonts w:ascii="Arial" w:hAnsi="Arial" w:cs="Arial"/>
          <w:color w:val="000000"/>
          <w:sz w:val="20"/>
          <w:szCs w:val="20"/>
        </w:rPr>
        <w:t>).</w:t>
      </w:r>
    </w:p>
    <w:p w14:paraId="1224BC83"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Предложения с составным именным сказуемым (</w:t>
      </w:r>
      <w:r w:rsidRPr="00755958">
        <w:rPr>
          <w:rFonts w:ascii="Arial" w:hAnsi="Arial" w:cs="Arial"/>
          <w:color w:val="000000"/>
          <w:sz w:val="20"/>
          <w:szCs w:val="20"/>
          <w:lang w:val="en-US"/>
        </w:rPr>
        <w:t>Der</w:t>
      </w:r>
      <w:r w:rsidRPr="00755958">
        <w:rPr>
          <w:rFonts w:ascii="Arial" w:hAnsi="Arial" w:cs="Arial"/>
          <w:color w:val="000000"/>
          <w:sz w:val="20"/>
          <w:szCs w:val="20"/>
        </w:rPr>
        <w:t xml:space="preserve"> </w:t>
      </w:r>
      <w:r w:rsidRPr="00755958">
        <w:rPr>
          <w:rFonts w:ascii="Arial" w:hAnsi="Arial" w:cs="Arial"/>
          <w:color w:val="000000"/>
          <w:sz w:val="20"/>
          <w:szCs w:val="20"/>
          <w:lang w:val="en-US"/>
        </w:rPr>
        <w:t>Tisch</w:t>
      </w:r>
      <w:r w:rsidRPr="00755958">
        <w:rPr>
          <w:rFonts w:ascii="Arial" w:hAnsi="Arial" w:cs="Arial"/>
          <w:color w:val="000000"/>
          <w:sz w:val="20"/>
          <w:szCs w:val="20"/>
        </w:rPr>
        <w:t xml:space="preserve"> </w:t>
      </w:r>
      <w:r w:rsidRPr="00755958">
        <w:rPr>
          <w:rFonts w:ascii="Arial" w:hAnsi="Arial" w:cs="Arial"/>
          <w:color w:val="000000"/>
          <w:sz w:val="20"/>
          <w:szCs w:val="20"/>
          <w:lang w:val="en-US"/>
        </w:rPr>
        <w:t>ist</w:t>
      </w:r>
      <w:r w:rsidRPr="00755958">
        <w:rPr>
          <w:rFonts w:ascii="Arial" w:hAnsi="Arial" w:cs="Arial"/>
          <w:color w:val="000000"/>
          <w:sz w:val="20"/>
          <w:szCs w:val="20"/>
        </w:rPr>
        <w:t xml:space="preserve"> </w:t>
      </w:r>
      <w:r w:rsidRPr="00755958">
        <w:rPr>
          <w:rFonts w:ascii="Arial" w:hAnsi="Arial" w:cs="Arial"/>
          <w:color w:val="000000"/>
          <w:sz w:val="20"/>
          <w:szCs w:val="20"/>
          <w:lang w:val="en-US"/>
        </w:rPr>
        <w:t>gr</w:t>
      </w:r>
      <w:r w:rsidRPr="00755958">
        <w:rPr>
          <w:rFonts w:ascii="Arial" w:hAnsi="Arial" w:cs="Arial"/>
          <w:color w:val="000000"/>
          <w:sz w:val="20"/>
          <w:szCs w:val="20"/>
        </w:rPr>
        <w:t>ü</w:t>
      </w:r>
      <w:r w:rsidRPr="00755958">
        <w:rPr>
          <w:rFonts w:ascii="Arial" w:hAnsi="Arial" w:cs="Arial"/>
          <w:color w:val="000000"/>
          <w:sz w:val="20"/>
          <w:szCs w:val="20"/>
          <w:lang w:val="en-US"/>
        </w:rPr>
        <w:t>n</w:t>
      </w:r>
      <w:r w:rsidRPr="00755958">
        <w:rPr>
          <w:rFonts w:ascii="Arial" w:hAnsi="Arial" w:cs="Arial"/>
          <w:color w:val="000000"/>
          <w:sz w:val="20"/>
          <w:szCs w:val="20"/>
        </w:rPr>
        <w:t>).</w:t>
      </w:r>
    </w:p>
    <w:p w14:paraId="2660B6A6"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Предложения с простым составным глагольным сказуемым (</w:t>
      </w:r>
      <w:r w:rsidRPr="00755958">
        <w:rPr>
          <w:rFonts w:ascii="Arial" w:hAnsi="Arial" w:cs="Arial"/>
          <w:color w:val="000000"/>
          <w:sz w:val="20"/>
          <w:szCs w:val="20"/>
          <w:lang w:val="en-US"/>
        </w:rPr>
        <w:t>Ich</w:t>
      </w:r>
      <w:r w:rsidRPr="00755958">
        <w:rPr>
          <w:rFonts w:ascii="Arial" w:hAnsi="Arial" w:cs="Arial"/>
          <w:color w:val="000000"/>
          <w:sz w:val="20"/>
          <w:szCs w:val="20"/>
        </w:rPr>
        <w:t xml:space="preserve"> </w:t>
      </w:r>
      <w:r w:rsidRPr="00755958">
        <w:rPr>
          <w:rFonts w:ascii="Arial" w:hAnsi="Arial" w:cs="Arial"/>
          <w:color w:val="000000"/>
          <w:sz w:val="20"/>
          <w:szCs w:val="20"/>
          <w:lang w:val="en-US"/>
        </w:rPr>
        <w:t>kann</w:t>
      </w:r>
      <w:r w:rsidRPr="00755958">
        <w:rPr>
          <w:rFonts w:ascii="Arial" w:hAnsi="Arial" w:cs="Arial"/>
          <w:color w:val="000000"/>
          <w:sz w:val="20"/>
          <w:szCs w:val="20"/>
        </w:rPr>
        <w:t xml:space="preserve"> </w:t>
      </w:r>
      <w:r w:rsidRPr="00755958">
        <w:rPr>
          <w:rFonts w:ascii="Arial" w:hAnsi="Arial" w:cs="Arial"/>
          <w:color w:val="000000"/>
          <w:sz w:val="20"/>
          <w:szCs w:val="20"/>
          <w:lang w:val="en-US"/>
        </w:rPr>
        <w:t>schnell</w:t>
      </w:r>
      <w:r w:rsidRPr="00755958">
        <w:rPr>
          <w:rFonts w:ascii="Arial" w:hAnsi="Arial" w:cs="Arial"/>
          <w:color w:val="000000"/>
          <w:sz w:val="20"/>
          <w:szCs w:val="20"/>
        </w:rPr>
        <w:t xml:space="preserve"> </w:t>
      </w:r>
      <w:r w:rsidRPr="00755958">
        <w:rPr>
          <w:rFonts w:ascii="Arial" w:hAnsi="Arial" w:cs="Arial"/>
          <w:color w:val="000000"/>
          <w:sz w:val="20"/>
          <w:szCs w:val="20"/>
          <w:lang w:val="en-US"/>
        </w:rPr>
        <w:t>laufen</w:t>
      </w:r>
      <w:r w:rsidRPr="00755958">
        <w:rPr>
          <w:rFonts w:ascii="Arial" w:hAnsi="Arial" w:cs="Arial"/>
          <w:color w:val="000000"/>
          <w:sz w:val="20"/>
          <w:szCs w:val="20"/>
        </w:rPr>
        <w:t>).</w:t>
      </w:r>
    </w:p>
    <w:p w14:paraId="674BB59A"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Спряжение глаголов </w:t>
      </w:r>
      <w:r w:rsidRPr="00755958">
        <w:rPr>
          <w:rFonts w:ascii="Arial" w:hAnsi="Arial" w:cs="Arial"/>
          <w:color w:val="000000"/>
          <w:sz w:val="20"/>
          <w:szCs w:val="20"/>
          <w:lang w:val="en-US"/>
        </w:rPr>
        <w:t>sein</w:t>
      </w:r>
      <w:r w:rsidRPr="00755958">
        <w:rPr>
          <w:rFonts w:ascii="Arial" w:hAnsi="Arial" w:cs="Arial"/>
          <w:color w:val="000000"/>
          <w:sz w:val="20"/>
          <w:szCs w:val="20"/>
        </w:rPr>
        <w:t xml:space="preserve">, </w:t>
      </w:r>
      <w:r w:rsidRPr="00755958">
        <w:rPr>
          <w:rFonts w:ascii="Arial" w:hAnsi="Arial" w:cs="Arial"/>
          <w:color w:val="000000"/>
          <w:sz w:val="20"/>
          <w:szCs w:val="20"/>
          <w:lang w:val="en-US"/>
        </w:rPr>
        <w:t>haben</w:t>
      </w:r>
      <w:r w:rsidRPr="00755958">
        <w:rPr>
          <w:rFonts w:ascii="Arial" w:hAnsi="Arial" w:cs="Arial"/>
          <w:color w:val="000000"/>
          <w:sz w:val="20"/>
          <w:szCs w:val="20"/>
        </w:rPr>
        <w:t xml:space="preserve"> в </w:t>
      </w:r>
      <w:r w:rsidRPr="00755958">
        <w:rPr>
          <w:rFonts w:ascii="Arial" w:hAnsi="Arial" w:cs="Arial"/>
          <w:color w:val="000000"/>
          <w:sz w:val="20"/>
          <w:szCs w:val="20"/>
          <w:lang w:val="en-US"/>
        </w:rPr>
        <w:t>Pr</w:t>
      </w:r>
      <w:r w:rsidRPr="00755958">
        <w:rPr>
          <w:rFonts w:ascii="Arial" w:hAnsi="Arial" w:cs="Arial"/>
          <w:color w:val="000000"/>
          <w:sz w:val="20"/>
          <w:szCs w:val="20"/>
        </w:rPr>
        <w:t>ä</w:t>
      </w:r>
      <w:r w:rsidRPr="00755958">
        <w:rPr>
          <w:rFonts w:ascii="Arial" w:hAnsi="Arial" w:cs="Arial"/>
          <w:color w:val="000000"/>
          <w:sz w:val="20"/>
          <w:szCs w:val="20"/>
          <w:lang w:val="en-US"/>
        </w:rPr>
        <w:t>sens</w:t>
      </w:r>
      <w:r w:rsidRPr="00755958">
        <w:rPr>
          <w:rFonts w:ascii="Arial" w:hAnsi="Arial" w:cs="Arial"/>
          <w:color w:val="000000"/>
          <w:sz w:val="20"/>
          <w:szCs w:val="20"/>
        </w:rPr>
        <w:t>.</w:t>
      </w:r>
    </w:p>
    <w:p w14:paraId="5E82B0BB"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Спряжение некоторых глаголов в </w:t>
      </w:r>
      <w:r w:rsidRPr="00755958">
        <w:rPr>
          <w:rFonts w:ascii="Arial" w:hAnsi="Arial" w:cs="Arial"/>
          <w:color w:val="000000"/>
          <w:sz w:val="20"/>
          <w:szCs w:val="20"/>
          <w:lang w:val="en-US"/>
        </w:rPr>
        <w:t>Pr</w:t>
      </w:r>
      <w:r w:rsidRPr="00755958">
        <w:rPr>
          <w:rFonts w:ascii="Arial" w:hAnsi="Arial" w:cs="Arial"/>
          <w:color w:val="000000"/>
          <w:sz w:val="20"/>
          <w:szCs w:val="20"/>
        </w:rPr>
        <w:t>ä</w:t>
      </w:r>
      <w:r w:rsidRPr="00755958">
        <w:rPr>
          <w:rFonts w:ascii="Arial" w:hAnsi="Arial" w:cs="Arial"/>
          <w:color w:val="000000"/>
          <w:sz w:val="20"/>
          <w:szCs w:val="20"/>
          <w:lang w:val="en-US"/>
        </w:rPr>
        <w:t>sens</w:t>
      </w:r>
      <w:r w:rsidRPr="00755958">
        <w:rPr>
          <w:rFonts w:ascii="Arial" w:hAnsi="Arial" w:cs="Arial"/>
          <w:color w:val="000000"/>
          <w:sz w:val="20"/>
          <w:szCs w:val="20"/>
        </w:rPr>
        <w:t>, в том числе с изменением корневой гласной (</w:t>
      </w:r>
      <w:r w:rsidRPr="00755958">
        <w:rPr>
          <w:rFonts w:ascii="Arial" w:hAnsi="Arial" w:cs="Arial"/>
          <w:color w:val="000000"/>
          <w:sz w:val="20"/>
          <w:szCs w:val="20"/>
          <w:lang w:val="en-US"/>
        </w:rPr>
        <w:t>fahren</w:t>
      </w:r>
      <w:r w:rsidRPr="00755958">
        <w:rPr>
          <w:rFonts w:ascii="Arial" w:hAnsi="Arial" w:cs="Arial"/>
          <w:color w:val="000000"/>
          <w:sz w:val="20"/>
          <w:szCs w:val="20"/>
        </w:rPr>
        <w:t xml:space="preserve">, </w:t>
      </w:r>
      <w:r w:rsidRPr="00755958">
        <w:rPr>
          <w:rFonts w:ascii="Arial" w:hAnsi="Arial" w:cs="Arial"/>
          <w:color w:val="000000"/>
          <w:sz w:val="20"/>
          <w:szCs w:val="20"/>
          <w:lang w:val="en-US"/>
        </w:rPr>
        <w:t>tragen</w:t>
      </w:r>
      <w:r w:rsidRPr="00755958">
        <w:rPr>
          <w:rFonts w:ascii="Arial" w:hAnsi="Arial" w:cs="Arial"/>
          <w:color w:val="000000"/>
          <w:sz w:val="20"/>
          <w:szCs w:val="20"/>
        </w:rPr>
        <w:t xml:space="preserve">, </w:t>
      </w:r>
      <w:r w:rsidRPr="00755958">
        <w:rPr>
          <w:rFonts w:ascii="Arial" w:hAnsi="Arial" w:cs="Arial"/>
          <w:color w:val="000000"/>
          <w:sz w:val="20"/>
          <w:szCs w:val="20"/>
          <w:lang w:val="en-US"/>
        </w:rPr>
        <w:t>lesen</w:t>
      </w:r>
      <w:r w:rsidRPr="00755958">
        <w:rPr>
          <w:rFonts w:ascii="Arial" w:hAnsi="Arial" w:cs="Arial"/>
          <w:color w:val="000000"/>
          <w:sz w:val="20"/>
          <w:szCs w:val="20"/>
        </w:rPr>
        <w:t xml:space="preserve">, </w:t>
      </w:r>
      <w:r w:rsidRPr="00755958">
        <w:rPr>
          <w:rFonts w:ascii="Arial" w:hAnsi="Arial" w:cs="Arial"/>
          <w:color w:val="000000"/>
          <w:sz w:val="20"/>
          <w:szCs w:val="20"/>
          <w:lang w:val="en-US"/>
        </w:rPr>
        <w:t>sprechen</w:t>
      </w:r>
      <w:r w:rsidRPr="00755958">
        <w:rPr>
          <w:rFonts w:ascii="Arial" w:hAnsi="Arial" w:cs="Arial"/>
          <w:color w:val="000000"/>
          <w:sz w:val="20"/>
          <w:szCs w:val="20"/>
        </w:rPr>
        <w:t>), кроме 2-го лица мн. числа.</w:t>
      </w:r>
    </w:p>
    <w:p w14:paraId="56C2E354"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Модальные глаголы </w:t>
      </w:r>
      <w:r w:rsidRPr="00755958">
        <w:rPr>
          <w:rFonts w:ascii="Arial" w:hAnsi="Arial" w:cs="Arial"/>
          <w:color w:val="000000"/>
          <w:sz w:val="20"/>
          <w:szCs w:val="20"/>
          <w:lang w:val="en-US"/>
        </w:rPr>
        <w:t>k</w:t>
      </w:r>
      <w:r w:rsidRPr="00755958">
        <w:rPr>
          <w:rFonts w:ascii="Arial" w:hAnsi="Arial" w:cs="Arial"/>
          <w:color w:val="000000"/>
          <w:sz w:val="20"/>
          <w:szCs w:val="20"/>
        </w:rPr>
        <w:t>ö</w:t>
      </w:r>
      <w:r w:rsidRPr="00755958">
        <w:rPr>
          <w:rFonts w:ascii="Arial" w:hAnsi="Arial" w:cs="Arial"/>
          <w:color w:val="000000"/>
          <w:sz w:val="20"/>
          <w:szCs w:val="20"/>
          <w:lang w:val="en-US"/>
        </w:rPr>
        <w:t>nnen</w:t>
      </w:r>
      <w:r w:rsidRPr="00755958">
        <w:rPr>
          <w:rFonts w:ascii="Arial" w:hAnsi="Arial" w:cs="Arial"/>
          <w:color w:val="000000"/>
          <w:sz w:val="20"/>
          <w:szCs w:val="20"/>
        </w:rPr>
        <w:t xml:space="preserve">, </w:t>
      </w:r>
      <w:r w:rsidRPr="00755958">
        <w:rPr>
          <w:rFonts w:ascii="Arial" w:hAnsi="Arial" w:cs="Arial"/>
          <w:color w:val="000000"/>
          <w:sz w:val="20"/>
          <w:szCs w:val="20"/>
          <w:lang w:val="en-US"/>
        </w:rPr>
        <w:t>m</w:t>
      </w:r>
      <w:r w:rsidRPr="00755958">
        <w:rPr>
          <w:rFonts w:ascii="Arial" w:hAnsi="Arial" w:cs="Arial"/>
          <w:color w:val="000000"/>
          <w:sz w:val="20"/>
          <w:szCs w:val="20"/>
        </w:rPr>
        <w:t>ö</w:t>
      </w:r>
      <w:r w:rsidRPr="00755958">
        <w:rPr>
          <w:rFonts w:ascii="Arial" w:hAnsi="Arial" w:cs="Arial"/>
          <w:color w:val="000000"/>
          <w:sz w:val="20"/>
          <w:szCs w:val="20"/>
          <w:lang w:val="en-US"/>
        </w:rPr>
        <w:t>gen</w:t>
      </w:r>
      <w:r w:rsidRPr="00755958">
        <w:rPr>
          <w:rFonts w:ascii="Arial" w:hAnsi="Arial" w:cs="Arial"/>
          <w:color w:val="000000"/>
          <w:sz w:val="20"/>
          <w:szCs w:val="20"/>
        </w:rPr>
        <w:t xml:space="preserve"> в </w:t>
      </w:r>
      <w:r w:rsidRPr="00755958">
        <w:rPr>
          <w:rFonts w:ascii="Arial" w:hAnsi="Arial" w:cs="Arial"/>
          <w:color w:val="000000"/>
          <w:sz w:val="20"/>
          <w:szCs w:val="20"/>
          <w:lang w:val="en-US"/>
        </w:rPr>
        <w:t>Pr</w:t>
      </w:r>
      <w:r w:rsidRPr="00755958">
        <w:rPr>
          <w:rFonts w:ascii="Arial" w:hAnsi="Arial" w:cs="Arial"/>
          <w:color w:val="000000"/>
          <w:sz w:val="20"/>
          <w:szCs w:val="20"/>
        </w:rPr>
        <w:t>ä</w:t>
      </w:r>
      <w:r w:rsidRPr="00755958">
        <w:rPr>
          <w:rFonts w:ascii="Arial" w:hAnsi="Arial" w:cs="Arial"/>
          <w:color w:val="000000"/>
          <w:sz w:val="20"/>
          <w:szCs w:val="20"/>
          <w:lang w:val="en-US"/>
        </w:rPr>
        <w:t>sens</w:t>
      </w:r>
      <w:r w:rsidRPr="00755958">
        <w:rPr>
          <w:rFonts w:ascii="Arial" w:hAnsi="Arial" w:cs="Arial"/>
          <w:color w:val="000000"/>
          <w:sz w:val="20"/>
          <w:szCs w:val="20"/>
        </w:rPr>
        <w:t>; порядок слов в предложении с модальным глаголом.</w:t>
      </w:r>
    </w:p>
    <w:p w14:paraId="0D97EEDA"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Род имён существительных.</w:t>
      </w:r>
    </w:p>
    <w:p w14:paraId="18B2D2CD"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Неопределённый и определённый артикли с именами существительными (наиболее распространённые случаи употребления).</w:t>
      </w:r>
    </w:p>
    <w:p w14:paraId="1F4DBF64"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Существительные в именительном и винительном падежах. Имена собственные (антропонимы) в родительном падеже. Личные (кроме </w:t>
      </w:r>
      <w:r w:rsidRPr="00755958">
        <w:rPr>
          <w:rFonts w:ascii="Arial" w:hAnsi="Arial" w:cs="Arial"/>
          <w:color w:val="000000"/>
          <w:sz w:val="20"/>
          <w:szCs w:val="20"/>
          <w:lang w:val="en-US"/>
        </w:rPr>
        <w:t>ihr</w:t>
      </w:r>
      <w:r w:rsidRPr="00755958">
        <w:rPr>
          <w:rFonts w:ascii="Arial" w:hAnsi="Arial" w:cs="Arial"/>
          <w:color w:val="000000"/>
          <w:sz w:val="20"/>
          <w:szCs w:val="20"/>
        </w:rPr>
        <w:t>) и притяжательные местоимения (</w:t>
      </w:r>
      <w:r w:rsidRPr="00755958">
        <w:rPr>
          <w:rFonts w:ascii="Arial" w:hAnsi="Arial" w:cs="Arial"/>
          <w:color w:val="000000"/>
          <w:sz w:val="20"/>
          <w:szCs w:val="20"/>
          <w:lang w:val="en-US"/>
        </w:rPr>
        <w:t>mein</w:t>
      </w:r>
      <w:r w:rsidRPr="00755958">
        <w:rPr>
          <w:rFonts w:ascii="Arial" w:hAnsi="Arial" w:cs="Arial"/>
          <w:color w:val="000000"/>
          <w:sz w:val="20"/>
          <w:szCs w:val="20"/>
        </w:rPr>
        <w:t xml:space="preserve">, </w:t>
      </w:r>
      <w:r w:rsidRPr="00755958">
        <w:rPr>
          <w:rFonts w:ascii="Arial" w:hAnsi="Arial" w:cs="Arial"/>
          <w:color w:val="000000"/>
          <w:sz w:val="20"/>
          <w:szCs w:val="20"/>
          <w:lang w:val="en-US"/>
        </w:rPr>
        <w:t>dein</w:t>
      </w:r>
      <w:r w:rsidRPr="00755958">
        <w:rPr>
          <w:rFonts w:ascii="Arial" w:hAnsi="Arial" w:cs="Arial"/>
          <w:color w:val="000000"/>
          <w:sz w:val="20"/>
          <w:szCs w:val="20"/>
        </w:rPr>
        <w:t>).</w:t>
      </w:r>
    </w:p>
    <w:p w14:paraId="0F21EDE5" w14:textId="6524167E"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Количественные числительные (1–12). Вопросительные слова (</w:t>
      </w:r>
      <w:r w:rsidRPr="00755958">
        <w:rPr>
          <w:rFonts w:ascii="Arial" w:hAnsi="Arial" w:cs="Arial"/>
          <w:color w:val="000000"/>
          <w:sz w:val="20"/>
          <w:szCs w:val="20"/>
          <w:lang w:val="en-US"/>
        </w:rPr>
        <w:t>wer</w:t>
      </w:r>
      <w:r w:rsidRPr="00755958">
        <w:rPr>
          <w:rFonts w:ascii="Arial" w:hAnsi="Arial" w:cs="Arial"/>
          <w:color w:val="000000"/>
          <w:sz w:val="20"/>
          <w:szCs w:val="20"/>
        </w:rPr>
        <w:t xml:space="preserve">, </w:t>
      </w:r>
      <w:r w:rsidRPr="00755958">
        <w:rPr>
          <w:rFonts w:ascii="Arial" w:hAnsi="Arial" w:cs="Arial"/>
          <w:color w:val="000000"/>
          <w:sz w:val="20"/>
          <w:szCs w:val="20"/>
          <w:lang w:val="en-US"/>
        </w:rPr>
        <w:t>was</w:t>
      </w:r>
      <w:r w:rsidRPr="00755958">
        <w:rPr>
          <w:rFonts w:ascii="Arial" w:hAnsi="Arial" w:cs="Arial"/>
          <w:color w:val="000000"/>
          <w:sz w:val="20"/>
          <w:szCs w:val="20"/>
        </w:rPr>
        <w:t xml:space="preserve">, </w:t>
      </w:r>
      <w:r w:rsidRPr="00755958">
        <w:rPr>
          <w:rFonts w:ascii="Arial" w:hAnsi="Arial" w:cs="Arial"/>
          <w:color w:val="000000"/>
          <w:sz w:val="20"/>
          <w:szCs w:val="20"/>
          <w:lang w:val="en-US"/>
        </w:rPr>
        <w:t>woher</w:t>
      </w:r>
      <w:r w:rsidRPr="00755958">
        <w:rPr>
          <w:rFonts w:ascii="Arial" w:hAnsi="Arial" w:cs="Arial"/>
          <w:color w:val="000000"/>
          <w:sz w:val="20"/>
          <w:szCs w:val="20"/>
        </w:rPr>
        <w:t xml:space="preserve">, </w:t>
      </w:r>
      <w:r w:rsidRPr="00755958">
        <w:rPr>
          <w:rFonts w:ascii="Arial" w:hAnsi="Arial" w:cs="Arial"/>
          <w:color w:val="000000"/>
          <w:sz w:val="20"/>
          <w:szCs w:val="20"/>
          <w:lang w:val="en-US"/>
        </w:rPr>
        <w:t>wie</w:t>
      </w:r>
      <w:r w:rsidRPr="00755958">
        <w:rPr>
          <w:rFonts w:ascii="Arial" w:hAnsi="Arial" w:cs="Arial"/>
          <w:color w:val="000000"/>
          <w:sz w:val="20"/>
          <w:szCs w:val="20"/>
        </w:rPr>
        <w:t xml:space="preserve">). </w:t>
      </w:r>
      <w:r w:rsidRPr="00755958">
        <w:rPr>
          <w:rFonts w:ascii="Arial" w:hAnsi="Arial" w:cs="Arial"/>
          <w:color w:val="000000"/>
          <w:sz w:val="20"/>
          <w:szCs w:val="20"/>
          <w:lang w:val="en-US"/>
        </w:rPr>
        <w:t>C</w:t>
      </w:r>
      <w:r w:rsidRPr="00755958">
        <w:rPr>
          <w:rFonts w:ascii="Arial" w:hAnsi="Arial" w:cs="Arial"/>
          <w:color w:val="000000"/>
          <w:sz w:val="20"/>
          <w:szCs w:val="20"/>
        </w:rPr>
        <w:t xml:space="preserve">оюзы </w:t>
      </w:r>
      <w:r w:rsidRPr="00755958">
        <w:rPr>
          <w:rFonts w:ascii="Arial" w:hAnsi="Arial" w:cs="Arial"/>
          <w:color w:val="000000"/>
          <w:sz w:val="20"/>
          <w:szCs w:val="20"/>
          <w:lang w:val="en-US"/>
        </w:rPr>
        <w:t>und</w:t>
      </w:r>
      <w:r w:rsidRPr="00755958">
        <w:rPr>
          <w:rFonts w:ascii="Arial" w:hAnsi="Arial" w:cs="Arial"/>
          <w:color w:val="000000"/>
          <w:sz w:val="20"/>
          <w:szCs w:val="20"/>
        </w:rPr>
        <w:t xml:space="preserve">, </w:t>
      </w:r>
      <w:r w:rsidRPr="00755958">
        <w:rPr>
          <w:rFonts w:ascii="Arial" w:hAnsi="Arial" w:cs="Arial"/>
          <w:color w:val="000000"/>
          <w:sz w:val="20"/>
          <w:szCs w:val="20"/>
          <w:lang w:val="en-US"/>
        </w:rPr>
        <w:t>aber</w:t>
      </w:r>
      <w:r w:rsidRPr="00755958">
        <w:rPr>
          <w:rFonts w:ascii="Arial" w:hAnsi="Arial" w:cs="Arial"/>
          <w:color w:val="000000"/>
          <w:sz w:val="20"/>
          <w:szCs w:val="20"/>
        </w:rPr>
        <w:t xml:space="preserve"> (при однородных членах).</w:t>
      </w:r>
    </w:p>
    <w:p w14:paraId="23B01AE6" w14:textId="77777777" w:rsidR="00755958" w:rsidRPr="00755958" w:rsidRDefault="00755958" w:rsidP="00486E6C">
      <w:pPr>
        <w:spacing w:after="0" w:line="360" w:lineRule="auto"/>
        <w:jc w:val="both"/>
        <w:rPr>
          <w:rFonts w:ascii="Arial" w:hAnsi="Arial" w:cs="Arial"/>
          <w:sz w:val="20"/>
          <w:szCs w:val="20"/>
          <w:u w:val="single"/>
        </w:rPr>
      </w:pPr>
      <w:r w:rsidRPr="00755958">
        <w:rPr>
          <w:rFonts w:ascii="Arial" w:hAnsi="Arial" w:cs="Arial"/>
          <w:color w:val="000000"/>
          <w:sz w:val="20"/>
          <w:szCs w:val="20"/>
          <w:u w:val="single"/>
        </w:rPr>
        <w:t>Социокультурные знания и умения</w:t>
      </w:r>
    </w:p>
    <w:p w14:paraId="36049F94"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DB4D071" w14:textId="347FDEA1"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Знание названий родной страны и страны/стран изучаемого языка и их столиц.</w:t>
      </w:r>
    </w:p>
    <w:p w14:paraId="3CAD33A7" w14:textId="77777777" w:rsidR="00755958" w:rsidRPr="00755958" w:rsidRDefault="00755958" w:rsidP="00486E6C">
      <w:pPr>
        <w:spacing w:after="0" w:line="360" w:lineRule="auto"/>
        <w:jc w:val="both"/>
        <w:rPr>
          <w:rFonts w:ascii="Arial" w:hAnsi="Arial" w:cs="Arial"/>
          <w:sz w:val="20"/>
          <w:szCs w:val="20"/>
        </w:rPr>
      </w:pPr>
      <w:r w:rsidRPr="00755958">
        <w:rPr>
          <w:rFonts w:ascii="Arial" w:hAnsi="Arial" w:cs="Arial"/>
          <w:color w:val="000000"/>
          <w:sz w:val="20"/>
          <w:szCs w:val="20"/>
        </w:rPr>
        <w:t>Компенсаторные умения</w:t>
      </w:r>
    </w:p>
    <w:p w14:paraId="5BA354C6"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7FC66346" w14:textId="288C8DD2"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Использование при формулировании собственных высказываний ключевых слов, вопросов, иллюстраций.</w:t>
      </w:r>
    </w:p>
    <w:p w14:paraId="178ECB96" w14:textId="3C855D96" w:rsidR="00755958" w:rsidRPr="00755958" w:rsidRDefault="00755958" w:rsidP="00486E6C">
      <w:pPr>
        <w:spacing w:after="0" w:line="360" w:lineRule="auto"/>
        <w:jc w:val="both"/>
        <w:rPr>
          <w:rFonts w:ascii="Arial" w:hAnsi="Arial" w:cs="Arial"/>
          <w:i/>
          <w:sz w:val="20"/>
          <w:szCs w:val="20"/>
        </w:rPr>
      </w:pPr>
      <w:r w:rsidRPr="00755958">
        <w:rPr>
          <w:rFonts w:ascii="Arial" w:hAnsi="Arial" w:cs="Arial"/>
          <w:i/>
          <w:color w:val="000000"/>
          <w:sz w:val="20"/>
          <w:szCs w:val="20"/>
        </w:rPr>
        <w:t>3 класс</w:t>
      </w:r>
    </w:p>
    <w:p w14:paraId="5C24E9D2" w14:textId="77777777" w:rsidR="00755958" w:rsidRPr="00755958" w:rsidRDefault="00755958" w:rsidP="00486E6C">
      <w:pPr>
        <w:spacing w:after="0" w:line="360" w:lineRule="auto"/>
        <w:jc w:val="both"/>
        <w:rPr>
          <w:rFonts w:ascii="Arial" w:hAnsi="Arial" w:cs="Arial"/>
          <w:sz w:val="20"/>
          <w:szCs w:val="20"/>
          <w:u w:val="single"/>
        </w:rPr>
      </w:pPr>
      <w:r w:rsidRPr="00755958">
        <w:rPr>
          <w:rFonts w:ascii="Arial" w:hAnsi="Arial" w:cs="Arial"/>
          <w:color w:val="000000"/>
          <w:sz w:val="20"/>
          <w:szCs w:val="20"/>
          <w:u w:val="single"/>
        </w:rPr>
        <w:t>Тематическое содержание речи</w:t>
      </w:r>
    </w:p>
    <w:p w14:paraId="0F2AFD33"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 xml:space="preserve">Мир моего «я». </w:t>
      </w:r>
    </w:p>
    <w:p w14:paraId="7F40542E"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Моя семья. Мой день рождения, подарки.</w:t>
      </w:r>
    </w:p>
    <w:p w14:paraId="61EA73ED"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 xml:space="preserve">Моя любимая еда. </w:t>
      </w:r>
    </w:p>
    <w:p w14:paraId="7A6E37AA"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Мой день (распорядок дня).</w:t>
      </w:r>
    </w:p>
    <w:p w14:paraId="715A7C86"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 xml:space="preserve">Мир моих увлечений. </w:t>
      </w:r>
    </w:p>
    <w:p w14:paraId="376825FA"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Любимая игрушка, игра. Любимый цвет. Мой питомец. Любимые занятия. Любимая сказка. Выходной день (в цирке, в зоопарке, парке). Каникулы.</w:t>
      </w:r>
    </w:p>
    <w:p w14:paraId="3185C70E"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 xml:space="preserve">Мир вокруг меня. </w:t>
      </w:r>
    </w:p>
    <w:p w14:paraId="743238C1"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Моя комната (квартира, дом). Моя школа. Мои друзья. Моя малая родина (город, село). Дикие и домашние животные. Погода. Времена года (месяцы).</w:t>
      </w:r>
    </w:p>
    <w:p w14:paraId="45B827B1"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 xml:space="preserve">Родная страна и страны изучаемого языка. </w:t>
      </w:r>
    </w:p>
    <w:p w14:paraId="1E51DB1C" w14:textId="636409A0"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lastRenderedPageBreak/>
        <w:t>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454F959E" w14:textId="77777777" w:rsidR="00755958" w:rsidRPr="00755958" w:rsidRDefault="00755958" w:rsidP="00486E6C">
      <w:pPr>
        <w:spacing w:after="0" w:line="360" w:lineRule="auto"/>
        <w:ind w:left="120"/>
        <w:jc w:val="both"/>
        <w:rPr>
          <w:rFonts w:ascii="Arial" w:hAnsi="Arial" w:cs="Arial"/>
          <w:sz w:val="20"/>
          <w:szCs w:val="20"/>
          <w:u w:val="single"/>
        </w:rPr>
      </w:pPr>
      <w:r w:rsidRPr="00755958">
        <w:rPr>
          <w:rFonts w:ascii="Arial" w:hAnsi="Arial" w:cs="Arial"/>
          <w:color w:val="000000"/>
          <w:sz w:val="20"/>
          <w:szCs w:val="20"/>
          <w:u w:val="single"/>
        </w:rPr>
        <w:t>Коммуникативные умения</w:t>
      </w:r>
    </w:p>
    <w:p w14:paraId="192B9D13"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Говорение</w:t>
      </w:r>
    </w:p>
    <w:p w14:paraId="3935B11A"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Коммуникативные умения диалогической речи.</w:t>
      </w:r>
    </w:p>
    <w:p w14:paraId="5BD80C0F"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0A537E95"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402BD985"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диалога-побуждения: приглашение собеседника к совместной деятельности, вежливое согласие/несогласие на предложение собеседника;</w:t>
      </w:r>
    </w:p>
    <w:p w14:paraId="6D44906A"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диалога-расспроса: сообщение фактической информации, ответ на вопросы собеседника, просьба предоставить интересующую информацию.</w:t>
      </w:r>
    </w:p>
    <w:p w14:paraId="7A652F2F"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Коммуникативные умения монологической речи.</w:t>
      </w:r>
    </w:p>
    <w:p w14:paraId="16D027DF"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4A964AFC"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Пересказ с использованием ключевых слов, вопросов и (или) иллюстраций основного содержания прочитанного текста.</w:t>
      </w:r>
    </w:p>
    <w:p w14:paraId="02C78F80"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Аудирование</w:t>
      </w:r>
    </w:p>
    <w:p w14:paraId="3CD8CED5"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Понимание на слух речи учителя и других обучающихся и вербальная/невербальная реакция на услышанное (при непосредственном общении).</w:t>
      </w:r>
    </w:p>
    <w:p w14:paraId="64839719"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27488322"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14:paraId="23DB7C28"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14:paraId="3636C4FA"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Тексты для аудирования: диалог, высказывания собеседников в ситуациях повседневного общения, рассказ, сказка.</w:t>
      </w:r>
    </w:p>
    <w:p w14:paraId="6E2F785E"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Смысловое чтение</w:t>
      </w:r>
    </w:p>
    <w:p w14:paraId="2E29AE47"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тектса.</w:t>
      </w:r>
    </w:p>
    <w:p w14:paraId="100FA480"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Тексты для чтения вслух: диалог, рассказ, сказка.</w:t>
      </w:r>
    </w:p>
    <w:p w14:paraId="432679A6"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615A328"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772104CD"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Чтение с пониманием запрашиваемой информации предполагает нахождение и понимание в прочитанном тексте запрашиваемой информации фактического характера с использованием иллюстраций и языковой, в том числе контекстуальной, догадки.</w:t>
      </w:r>
    </w:p>
    <w:p w14:paraId="48C2336B"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Тексты для чтения: диалог, рассказ, сказка, электронное сообщение личного характера.</w:t>
      </w:r>
    </w:p>
    <w:p w14:paraId="5D3B6EF4"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Письмо</w:t>
      </w:r>
    </w:p>
    <w:p w14:paraId="4C1C73BC"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7A90DF1E"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Создание подписей к картинкам, фотографиям с пояснением, что на них изображено.</w:t>
      </w:r>
    </w:p>
    <w:p w14:paraId="22CC6A5A"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2AA8C5F3" w14:textId="0FD21991"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Написание с использованием образца поздравлений с праздниками (днём рождения, с Новым годом, Рождеством) с выражением пожеланий.</w:t>
      </w:r>
    </w:p>
    <w:p w14:paraId="27BEC5D5" w14:textId="77777777" w:rsidR="00755958" w:rsidRPr="00755958" w:rsidRDefault="00755958" w:rsidP="00486E6C">
      <w:pPr>
        <w:spacing w:after="0" w:line="360" w:lineRule="auto"/>
        <w:jc w:val="both"/>
        <w:rPr>
          <w:rFonts w:ascii="Arial" w:hAnsi="Arial" w:cs="Arial"/>
          <w:sz w:val="20"/>
          <w:szCs w:val="20"/>
          <w:u w:val="single"/>
        </w:rPr>
      </w:pPr>
      <w:r w:rsidRPr="00755958">
        <w:rPr>
          <w:rFonts w:ascii="Arial" w:hAnsi="Arial" w:cs="Arial"/>
          <w:color w:val="000000"/>
          <w:sz w:val="20"/>
          <w:szCs w:val="20"/>
          <w:u w:val="single"/>
        </w:rPr>
        <w:t>Языковые знания и навыки</w:t>
      </w:r>
    </w:p>
    <w:p w14:paraId="5CB84BF4"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Фонетическая сторона речи</w:t>
      </w:r>
    </w:p>
    <w:p w14:paraId="2546A5BC"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14:paraId="2250EBD3"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Чтение новых слов согласно основным правилам чтения.</w:t>
      </w:r>
    </w:p>
    <w:p w14:paraId="1573BEEB"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Графика, орфография и пунктуация</w:t>
      </w:r>
    </w:p>
    <w:p w14:paraId="146FF8DE"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Правильное написание изученных слов.</w:t>
      </w:r>
    </w:p>
    <w:p w14:paraId="26AB18AB"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Правильная расстановка знаков препинания: точки, вопросительного и восклицательного знаков в конце предложения.</w:t>
      </w:r>
    </w:p>
    <w:p w14:paraId="0CDE1E8F"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Лексическая сторона речи</w:t>
      </w:r>
    </w:p>
    <w:p w14:paraId="4046FD89"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7E794356"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Распознавание и образование в устной и письменной речи количественных числительных при помощи суффиксов -</w:t>
      </w:r>
      <w:r w:rsidRPr="00755958">
        <w:rPr>
          <w:rFonts w:ascii="Arial" w:hAnsi="Arial" w:cs="Arial"/>
          <w:color w:val="000000"/>
          <w:sz w:val="20"/>
          <w:szCs w:val="20"/>
          <w:lang w:val="en-US"/>
        </w:rPr>
        <w:t>zehn</w:t>
      </w:r>
      <w:r w:rsidRPr="00755958">
        <w:rPr>
          <w:rFonts w:ascii="Arial" w:hAnsi="Arial" w:cs="Arial"/>
          <w:color w:val="000000"/>
          <w:sz w:val="20"/>
          <w:szCs w:val="20"/>
        </w:rPr>
        <w:t>, -</w:t>
      </w:r>
      <w:r w:rsidRPr="00755958">
        <w:rPr>
          <w:rFonts w:ascii="Arial" w:hAnsi="Arial" w:cs="Arial"/>
          <w:color w:val="000000"/>
          <w:sz w:val="20"/>
          <w:szCs w:val="20"/>
          <w:lang w:val="en-US"/>
        </w:rPr>
        <w:t>zig</w:t>
      </w:r>
      <w:r w:rsidRPr="00755958">
        <w:rPr>
          <w:rFonts w:ascii="Arial" w:hAnsi="Arial" w:cs="Arial"/>
          <w:color w:val="000000"/>
          <w:sz w:val="20"/>
          <w:szCs w:val="20"/>
        </w:rPr>
        <w:t>.</w:t>
      </w:r>
    </w:p>
    <w:p w14:paraId="0D1940E4"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Грамматическая сторона речи</w:t>
      </w:r>
    </w:p>
    <w:p w14:paraId="1CDB2E0B"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Распознавание и употребление в устной и письменной речи изученных морфологических форм и синтаксических конструкций немецкого языка.</w:t>
      </w:r>
    </w:p>
    <w:p w14:paraId="1F820CDA"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Различные коммуникативные типы предложений: повествовательные (утвердительные, отрицательные (с </w:t>
      </w:r>
      <w:r w:rsidRPr="00755958">
        <w:rPr>
          <w:rFonts w:ascii="Arial" w:hAnsi="Arial" w:cs="Arial"/>
          <w:color w:val="000000"/>
          <w:sz w:val="20"/>
          <w:szCs w:val="20"/>
          <w:lang w:val="en-US"/>
        </w:rPr>
        <w:t>kein</w:t>
      </w:r>
      <w:r w:rsidRPr="00755958">
        <w:rPr>
          <w:rFonts w:ascii="Arial" w:hAnsi="Arial" w:cs="Arial"/>
          <w:color w:val="000000"/>
          <w:sz w:val="20"/>
          <w:szCs w:val="20"/>
        </w:rPr>
        <w:t xml:space="preserve">), побудительные предложения (кроме вежливой формы с </w:t>
      </w:r>
      <w:r w:rsidRPr="00755958">
        <w:rPr>
          <w:rFonts w:ascii="Arial" w:hAnsi="Arial" w:cs="Arial"/>
          <w:color w:val="000000"/>
          <w:sz w:val="20"/>
          <w:szCs w:val="20"/>
          <w:lang w:val="en-US"/>
        </w:rPr>
        <w:t>Sie</w:t>
      </w:r>
      <w:r w:rsidRPr="00755958">
        <w:rPr>
          <w:rFonts w:ascii="Arial" w:hAnsi="Arial" w:cs="Arial"/>
          <w:color w:val="000000"/>
          <w:sz w:val="20"/>
          <w:szCs w:val="20"/>
        </w:rPr>
        <w:t>).</w:t>
      </w:r>
    </w:p>
    <w:p w14:paraId="5B33CB27"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Предложения с местоимением </w:t>
      </w:r>
      <w:r w:rsidRPr="00755958">
        <w:rPr>
          <w:rFonts w:ascii="Arial" w:hAnsi="Arial" w:cs="Arial"/>
          <w:color w:val="000000"/>
          <w:sz w:val="20"/>
          <w:szCs w:val="20"/>
          <w:lang w:val="en-US"/>
        </w:rPr>
        <w:t>es</w:t>
      </w:r>
      <w:r w:rsidRPr="00755958">
        <w:rPr>
          <w:rFonts w:ascii="Arial" w:hAnsi="Arial" w:cs="Arial"/>
          <w:color w:val="000000"/>
          <w:sz w:val="20"/>
          <w:szCs w:val="20"/>
        </w:rPr>
        <w:t xml:space="preserve"> и конструкцией </w:t>
      </w:r>
      <w:r w:rsidRPr="00755958">
        <w:rPr>
          <w:rFonts w:ascii="Arial" w:hAnsi="Arial" w:cs="Arial"/>
          <w:color w:val="000000"/>
          <w:sz w:val="20"/>
          <w:szCs w:val="20"/>
          <w:lang w:val="en-US"/>
        </w:rPr>
        <w:t>es</w:t>
      </w:r>
      <w:r w:rsidRPr="00755958">
        <w:rPr>
          <w:rFonts w:ascii="Arial" w:hAnsi="Arial" w:cs="Arial"/>
          <w:color w:val="000000"/>
          <w:sz w:val="20"/>
          <w:szCs w:val="20"/>
        </w:rPr>
        <w:t xml:space="preserve"> </w:t>
      </w:r>
      <w:r w:rsidRPr="00755958">
        <w:rPr>
          <w:rFonts w:ascii="Arial" w:hAnsi="Arial" w:cs="Arial"/>
          <w:color w:val="000000"/>
          <w:sz w:val="20"/>
          <w:szCs w:val="20"/>
          <w:lang w:val="en-US"/>
        </w:rPr>
        <w:t>gibt</w:t>
      </w:r>
      <w:r w:rsidRPr="00755958">
        <w:rPr>
          <w:rFonts w:ascii="Arial" w:hAnsi="Arial" w:cs="Arial"/>
          <w:color w:val="000000"/>
          <w:sz w:val="20"/>
          <w:szCs w:val="20"/>
        </w:rPr>
        <w:t xml:space="preserve">. Спряжение глаголов </w:t>
      </w:r>
      <w:r w:rsidRPr="00755958">
        <w:rPr>
          <w:rFonts w:ascii="Arial" w:hAnsi="Arial" w:cs="Arial"/>
          <w:color w:val="000000"/>
          <w:sz w:val="20"/>
          <w:szCs w:val="20"/>
          <w:lang w:val="en-US"/>
        </w:rPr>
        <w:t>sein</w:t>
      </w:r>
      <w:r w:rsidRPr="00755958">
        <w:rPr>
          <w:rFonts w:ascii="Arial" w:hAnsi="Arial" w:cs="Arial"/>
          <w:color w:val="000000"/>
          <w:sz w:val="20"/>
          <w:szCs w:val="20"/>
        </w:rPr>
        <w:t xml:space="preserve">, </w:t>
      </w:r>
      <w:r w:rsidRPr="00755958">
        <w:rPr>
          <w:rFonts w:ascii="Arial" w:hAnsi="Arial" w:cs="Arial"/>
          <w:color w:val="000000"/>
          <w:sz w:val="20"/>
          <w:szCs w:val="20"/>
          <w:lang w:val="en-US"/>
        </w:rPr>
        <w:t>haben</w:t>
      </w:r>
      <w:r w:rsidRPr="00755958">
        <w:rPr>
          <w:rFonts w:ascii="Arial" w:hAnsi="Arial" w:cs="Arial"/>
          <w:color w:val="000000"/>
          <w:sz w:val="20"/>
          <w:szCs w:val="20"/>
        </w:rPr>
        <w:t xml:space="preserve"> в </w:t>
      </w:r>
      <w:r w:rsidRPr="00755958">
        <w:rPr>
          <w:rFonts w:ascii="Arial" w:hAnsi="Arial" w:cs="Arial"/>
          <w:color w:val="000000"/>
          <w:sz w:val="20"/>
          <w:szCs w:val="20"/>
          <w:lang w:val="en-US"/>
        </w:rPr>
        <w:t>Pr</w:t>
      </w:r>
      <w:r w:rsidRPr="00755958">
        <w:rPr>
          <w:rFonts w:ascii="Arial" w:hAnsi="Arial" w:cs="Arial"/>
          <w:color w:val="000000"/>
          <w:sz w:val="20"/>
          <w:szCs w:val="20"/>
        </w:rPr>
        <w:t>ä</w:t>
      </w:r>
      <w:r w:rsidRPr="00755958">
        <w:rPr>
          <w:rFonts w:ascii="Arial" w:hAnsi="Arial" w:cs="Arial"/>
          <w:color w:val="000000"/>
          <w:sz w:val="20"/>
          <w:szCs w:val="20"/>
          <w:lang w:val="en-US"/>
        </w:rPr>
        <w:t>teritum</w:t>
      </w:r>
      <w:r w:rsidRPr="00755958">
        <w:rPr>
          <w:rFonts w:ascii="Arial" w:hAnsi="Arial" w:cs="Arial"/>
          <w:color w:val="000000"/>
          <w:sz w:val="20"/>
          <w:szCs w:val="20"/>
        </w:rPr>
        <w:t>.</w:t>
      </w:r>
    </w:p>
    <w:p w14:paraId="6D058DB4"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Спряжение слабых и сильных глаголов в </w:t>
      </w:r>
      <w:r w:rsidRPr="00755958">
        <w:rPr>
          <w:rFonts w:ascii="Arial" w:hAnsi="Arial" w:cs="Arial"/>
          <w:color w:val="000000"/>
          <w:sz w:val="20"/>
          <w:szCs w:val="20"/>
          <w:lang w:val="en-US"/>
        </w:rPr>
        <w:t>Pr</w:t>
      </w:r>
      <w:r w:rsidRPr="00755958">
        <w:rPr>
          <w:rFonts w:ascii="Arial" w:hAnsi="Arial" w:cs="Arial"/>
          <w:color w:val="000000"/>
          <w:sz w:val="20"/>
          <w:szCs w:val="20"/>
        </w:rPr>
        <w:t>ä</w:t>
      </w:r>
      <w:r w:rsidRPr="00755958">
        <w:rPr>
          <w:rFonts w:ascii="Arial" w:hAnsi="Arial" w:cs="Arial"/>
          <w:color w:val="000000"/>
          <w:sz w:val="20"/>
          <w:szCs w:val="20"/>
          <w:lang w:val="en-US"/>
        </w:rPr>
        <w:t>sens</w:t>
      </w:r>
      <w:r w:rsidRPr="00755958">
        <w:rPr>
          <w:rFonts w:ascii="Arial" w:hAnsi="Arial" w:cs="Arial"/>
          <w:color w:val="000000"/>
          <w:sz w:val="20"/>
          <w:szCs w:val="20"/>
        </w:rPr>
        <w:t xml:space="preserve"> (в том числе во 2-м лице мн. числа).</w:t>
      </w:r>
    </w:p>
    <w:p w14:paraId="091A19DF"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Употребление слабых и сильных глаголов в </w:t>
      </w:r>
      <w:r w:rsidRPr="00755958">
        <w:rPr>
          <w:rFonts w:ascii="Arial" w:hAnsi="Arial" w:cs="Arial"/>
          <w:color w:val="000000"/>
          <w:sz w:val="20"/>
          <w:szCs w:val="20"/>
          <w:lang w:val="en-US"/>
        </w:rPr>
        <w:t>Perfekt</w:t>
      </w:r>
      <w:r w:rsidRPr="00755958">
        <w:rPr>
          <w:rFonts w:ascii="Arial" w:hAnsi="Arial" w:cs="Arial"/>
          <w:color w:val="000000"/>
          <w:sz w:val="20"/>
          <w:szCs w:val="20"/>
        </w:rPr>
        <w:t>: повествовательные и вопросительные предложения (общий и специальный вопросы).</w:t>
      </w:r>
    </w:p>
    <w:p w14:paraId="495F2DA5"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Модальные глаголы </w:t>
      </w:r>
      <w:r w:rsidRPr="00755958">
        <w:rPr>
          <w:rFonts w:ascii="Arial" w:hAnsi="Arial" w:cs="Arial"/>
          <w:color w:val="000000"/>
          <w:sz w:val="20"/>
          <w:szCs w:val="20"/>
          <w:lang w:val="en-US"/>
        </w:rPr>
        <w:t>m</w:t>
      </w:r>
      <w:r w:rsidRPr="00755958">
        <w:rPr>
          <w:rFonts w:ascii="Arial" w:hAnsi="Arial" w:cs="Arial"/>
          <w:color w:val="000000"/>
          <w:sz w:val="20"/>
          <w:szCs w:val="20"/>
        </w:rPr>
        <w:t>ö</w:t>
      </w:r>
      <w:r w:rsidRPr="00755958">
        <w:rPr>
          <w:rFonts w:ascii="Arial" w:hAnsi="Arial" w:cs="Arial"/>
          <w:color w:val="000000"/>
          <w:sz w:val="20"/>
          <w:szCs w:val="20"/>
          <w:lang w:val="en-US"/>
        </w:rPr>
        <w:t>gen</w:t>
      </w:r>
      <w:r w:rsidRPr="00755958">
        <w:rPr>
          <w:rFonts w:ascii="Arial" w:hAnsi="Arial" w:cs="Arial"/>
          <w:color w:val="000000"/>
          <w:sz w:val="20"/>
          <w:szCs w:val="20"/>
        </w:rPr>
        <w:t xml:space="preserve"> (в форме </w:t>
      </w:r>
      <w:r w:rsidRPr="00755958">
        <w:rPr>
          <w:rFonts w:ascii="Arial" w:hAnsi="Arial" w:cs="Arial"/>
          <w:color w:val="000000"/>
          <w:sz w:val="20"/>
          <w:szCs w:val="20"/>
          <w:lang w:val="en-US"/>
        </w:rPr>
        <w:t>m</w:t>
      </w:r>
      <w:r w:rsidRPr="00755958">
        <w:rPr>
          <w:rFonts w:ascii="Arial" w:hAnsi="Arial" w:cs="Arial"/>
          <w:color w:val="000000"/>
          <w:sz w:val="20"/>
          <w:szCs w:val="20"/>
        </w:rPr>
        <w:t>ö</w:t>
      </w:r>
      <w:r w:rsidRPr="00755958">
        <w:rPr>
          <w:rFonts w:ascii="Arial" w:hAnsi="Arial" w:cs="Arial"/>
          <w:color w:val="000000"/>
          <w:sz w:val="20"/>
          <w:szCs w:val="20"/>
          <w:lang w:val="en-US"/>
        </w:rPr>
        <w:t>chte</w:t>
      </w:r>
      <w:r w:rsidRPr="00755958">
        <w:rPr>
          <w:rFonts w:ascii="Arial" w:hAnsi="Arial" w:cs="Arial"/>
          <w:color w:val="000000"/>
          <w:sz w:val="20"/>
          <w:szCs w:val="20"/>
        </w:rPr>
        <w:t xml:space="preserve">), </w:t>
      </w:r>
      <w:r w:rsidRPr="00755958">
        <w:rPr>
          <w:rFonts w:ascii="Arial" w:hAnsi="Arial" w:cs="Arial"/>
          <w:color w:val="000000"/>
          <w:sz w:val="20"/>
          <w:szCs w:val="20"/>
          <w:lang w:val="en-US"/>
        </w:rPr>
        <w:t>m</w:t>
      </w:r>
      <w:r w:rsidRPr="00755958">
        <w:rPr>
          <w:rFonts w:ascii="Arial" w:hAnsi="Arial" w:cs="Arial"/>
          <w:color w:val="000000"/>
          <w:sz w:val="20"/>
          <w:szCs w:val="20"/>
        </w:rPr>
        <w:t>ü</w:t>
      </w:r>
      <w:r w:rsidRPr="00755958">
        <w:rPr>
          <w:rFonts w:ascii="Arial" w:hAnsi="Arial" w:cs="Arial"/>
          <w:color w:val="000000"/>
          <w:sz w:val="20"/>
          <w:szCs w:val="20"/>
          <w:lang w:val="en-US"/>
        </w:rPr>
        <w:t>ssen</w:t>
      </w:r>
      <w:r w:rsidRPr="00755958">
        <w:rPr>
          <w:rFonts w:ascii="Arial" w:hAnsi="Arial" w:cs="Arial"/>
          <w:color w:val="000000"/>
          <w:sz w:val="20"/>
          <w:szCs w:val="20"/>
        </w:rPr>
        <w:t xml:space="preserve"> (в </w:t>
      </w:r>
      <w:r w:rsidRPr="00755958">
        <w:rPr>
          <w:rFonts w:ascii="Arial" w:hAnsi="Arial" w:cs="Arial"/>
          <w:color w:val="000000"/>
          <w:sz w:val="20"/>
          <w:szCs w:val="20"/>
          <w:lang w:val="en-US"/>
        </w:rPr>
        <w:t>Pr</w:t>
      </w:r>
      <w:r w:rsidRPr="00755958">
        <w:rPr>
          <w:rFonts w:ascii="Arial" w:hAnsi="Arial" w:cs="Arial"/>
          <w:color w:val="000000"/>
          <w:sz w:val="20"/>
          <w:szCs w:val="20"/>
        </w:rPr>
        <w:t>ä</w:t>
      </w:r>
      <w:r w:rsidRPr="00755958">
        <w:rPr>
          <w:rFonts w:ascii="Arial" w:hAnsi="Arial" w:cs="Arial"/>
          <w:color w:val="000000"/>
          <w:sz w:val="20"/>
          <w:szCs w:val="20"/>
          <w:lang w:val="en-US"/>
        </w:rPr>
        <w:t>sens</w:t>
      </w:r>
      <w:r w:rsidRPr="00755958">
        <w:rPr>
          <w:rFonts w:ascii="Arial" w:hAnsi="Arial" w:cs="Arial"/>
          <w:color w:val="000000"/>
          <w:sz w:val="20"/>
          <w:szCs w:val="20"/>
        </w:rPr>
        <w:t>).</w:t>
      </w:r>
    </w:p>
    <w:p w14:paraId="6366DE2B"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Множественное число существительных.</w:t>
      </w:r>
    </w:p>
    <w:p w14:paraId="7C65FF8B"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Нулевой артикль с существительными (наиболее распространённые случаи употребления).</w:t>
      </w:r>
    </w:p>
    <w:p w14:paraId="70097539"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lastRenderedPageBreak/>
        <w:t>Склонение существительных в единственном числе в именительном, дательном и винительном падежах.</w:t>
      </w:r>
    </w:p>
    <w:p w14:paraId="35E303F8"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Личные и притяжательные местоимения. Количественные числительные (13–30).</w:t>
      </w:r>
    </w:p>
    <w:p w14:paraId="0B95F347" w14:textId="0A2B8C5F"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Наиболее употребительные предлоги для выражения временных и пространственных отношений </w:t>
      </w:r>
      <w:r w:rsidRPr="00755958">
        <w:rPr>
          <w:rFonts w:ascii="Arial" w:hAnsi="Arial" w:cs="Arial"/>
          <w:color w:val="000000"/>
          <w:sz w:val="20"/>
          <w:szCs w:val="20"/>
          <w:lang w:val="en-US"/>
        </w:rPr>
        <w:t>in</w:t>
      </w:r>
      <w:r w:rsidRPr="00755958">
        <w:rPr>
          <w:rFonts w:ascii="Arial" w:hAnsi="Arial" w:cs="Arial"/>
          <w:color w:val="000000"/>
          <w:sz w:val="20"/>
          <w:szCs w:val="20"/>
        </w:rPr>
        <w:t xml:space="preserve">, </w:t>
      </w:r>
      <w:r w:rsidRPr="00755958">
        <w:rPr>
          <w:rFonts w:ascii="Arial" w:hAnsi="Arial" w:cs="Arial"/>
          <w:color w:val="000000"/>
          <w:sz w:val="20"/>
          <w:szCs w:val="20"/>
          <w:lang w:val="en-US"/>
        </w:rPr>
        <w:t>an</w:t>
      </w:r>
      <w:r w:rsidRPr="00755958">
        <w:rPr>
          <w:rFonts w:ascii="Arial" w:hAnsi="Arial" w:cs="Arial"/>
          <w:color w:val="000000"/>
          <w:sz w:val="20"/>
          <w:szCs w:val="20"/>
        </w:rPr>
        <w:t xml:space="preserve"> (употребляемые с дательным падежом).</w:t>
      </w:r>
    </w:p>
    <w:p w14:paraId="12A2B38D" w14:textId="77777777" w:rsidR="00755958" w:rsidRPr="00755958" w:rsidRDefault="00755958" w:rsidP="00486E6C">
      <w:pPr>
        <w:spacing w:after="0" w:line="360" w:lineRule="auto"/>
        <w:jc w:val="both"/>
        <w:rPr>
          <w:rFonts w:ascii="Arial" w:hAnsi="Arial" w:cs="Arial"/>
          <w:sz w:val="20"/>
          <w:szCs w:val="20"/>
          <w:u w:val="single"/>
        </w:rPr>
      </w:pPr>
      <w:r w:rsidRPr="00755958">
        <w:rPr>
          <w:rFonts w:ascii="Arial" w:hAnsi="Arial" w:cs="Arial"/>
          <w:color w:val="000000"/>
          <w:sz w:val="20"/>
          <w:szCs w:val="20"/>
          <w:u w:val="single"/>
        </w:rPr>
        <w:t>Социокультурные знания и умения</w:t>
      </w:r>
    </w:p>
    <w:p w14:paraId="06CEEA03"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AF43AFF"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Знание произведений детского фольклора (рифмовок, стихов, песенок), персонажей детских книг.</w:t>
      </w:r>
    </w:p>
    <w:p w14:paraId="025434D4" w14:textId="43B4D0EF"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737B604F" w14:textId="77777777" w:rsidR="00755958" w:rsidRPr="00755958" w:rsidRDefault="00755958" w:rsidP="00486E6C">
      <w:pPr>
        <w:spacing w:after="0" w:line="360" w:lineRule="auto"/>
        <w:jc w:val="both"/>
        <w:rPr>
          <w:rFonts w:ascii="Arial" w:hAnsi="Arial" w:cs="Arial"/>
          <w:sz w:val="20"/>
          <w:szCs w:val="20"/>
          <w:u w:val="single"/>
        </w:rPr>
      </w:pPr>
      <w:r w:rsidRPr="00755958">
        <w:rPr>
          <w:rFonts w:ascii="Arial" w:hAnsi="Arial" w:cs="Arial"/>
          <w:color w:val="000000"/>
          <w:sz w:val="20"/>
          <w:szCs w:val="20"/>
          <w:u w:val="single"/>
        </w:rPr>
        <w:t>Компенсаторные умения</w:t>
      </w:r>
    </w:p>
    <w:p w14:paraId="5F2AB8DA"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Использование при чтении и аудировании языковой, в том числе контекстуальной, догадки.</w:t>
      </w:r>
    </w:p>
    <w:p w14:paraId="0502613C"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Использование при формулировании собственных высказываний ключевых слов, вопросов, иллюстраций.</w:t>
      </w:r>
    </w:p>
    <w:p w14:paraId="397D67D1" w14:textId="3DF562F3"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B7FFEB6" w14:textId="45BA9D8E" w:rsidR="00755958" w:rsidRPr="00755958" w:rsidRDefault="00461099" w:rsidP="00486E6C">
      <w:pPr>
        <w:spacing w:after="0" w:line="360" w:lineRule="auto"/>
        <w:ind w:left="120"/>
        <w:jc w:val="both"/>
        <w:rPr>
          <w:rFonts w:ascii="Arial" w:hAnsi="Arial" w:cs="Arial"/>
          <w:i/>
          <w:sz w:val="20"/>
          <w:szCs w:val="20"/>
        </w:rPr>
      </w:pPr>
      <w:r>
        <w:rPr>
          <w:rFonts w:ascii="Arial" w:hAnsi="Arial" w:cs="Arial"/>
          <w:i/>
          <w:color w:val="000000"/>
          <w:sz w:val="20"/>
          <w:szCs w:val="20"/>
        </w:rPr>
        <w:t>4 класс</w:t>
      </w:r>
    </w:p>
    <w:p w14:paraId="185B551A" w14:textId="77777777" w:rsidR="00755958" w:rsidRPr="00755958" w:rsidRDefault="00755958" w:rsidP="00486E6C">
      <w:pPr>
        <w:spacing w:after="0" w:line="360" w:lineRule="auto"/>
        <w:jc w:val="both"/>
        <w:rPr>
          <w:rFonts w:ascii="Arial" w:hAnsi="Arial" w:cs="Arial"/>
          <w:sz w:val="20"/>
          <w:szCs w:val="20"/>
          <w:u w:val="single"/>
        </w:rPr>
      </w:pPr>
      <w:r w:rsidRPr="00755958">
        <w:rPr>
          <w:rFonts w:ascii="Arial" w:hAnsi="Arial" w:cs="Arial"/>
          <w:color w:val="000000"/>
          <w:sz w:val="20"/>
          <w:szCs w:val="20"/>
          <w:u w:val="single"/>
        </w:rPr>
        <w:t>Тематическое содержание речи</w:t>
      </w:r>
    </w:p>
    <w:p w14:paraId="02DC76C7"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 xml:space="preserve">Мир моего «я». </w:t>
      </w:r>
    </w:p>
    <w:p w14:paraId="5EC569D6"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Моя семья. Мой день рождения, подарки. Моя любимая еда. Мой день (распорядок дня, домашние обязанности).</w:t>
      </w:r>
    </w:p>
    <w:p w14:paraId="567A23C4"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 xml:space="preserve">Мир моих увлечений. </w:t>
      </w:r>
    </w:p>
    <w:p w14:paraId="26BAEBB3"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Любимая игрушка, игра. Любимый цвет. Мой питомец. Любимые занятия. Любимая сказка. Выходной день (в цирке, в зоопарке, парке). Каникулы.</w:t>
      </w:r>
    </w:p>
    <w:p w14:paraId="6BF0EF2B"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 xml:space="preserve">Мир вокруг меня. </w:t>
      </w:r>
    </w:p>
    <w:p w14:paraId="151426DB"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14:paraId="41235821"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 xml:space="preserve">Родная страна и страны изучаемого языка. </w:t>
      </w:r>
    </w:p>
    <w:p w14:paraId="7A498481" w14:textId="5401CC2C"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716D3090" w14:textId="77777777" w:rsidR="00755958" w:rsidRPr="00755958" w:rsidRDefault="00755958" w:rsidP="00486E6C">
      <w:pPr>
        <w:spacing w:after="0" w:line="360" w:lineRule="auto"/>
        <w:jc w:val="both"/>
        <w:rPr>
          <w:rFonts w:ascii="Arial" w:hAnsi="Arial" w:cs="Arial"/>
          <w:sz w:val="20"/>
          <w:szCs w:val="20"/>
          <w:u w:val="single"/>
        </w:rPr>
      </w:pPr>
      <w:r w:rsidRPr="00755958">
        <w:rPr>
          <w:rFonts w:ascii="Arial" w:hAnsi="Arial" w:cs="Arial"/>
          <w:color w:val="000000"/>
          <w:sz w:val="20"/>
          <w:szCs w:val="20"/>
          <w:u w:val="single"/>
        </w:rPr>
        <w:t>Коммуникативные умения</w:t>
      </w:r>
    </w:p>
    <w:p w14:paraId="04ECED24"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Говорение</w:t>
      </w:r>
    </w:p>
    <w:p w14:paraId="1052360E"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Коммуникативные умения </w:t>
      </w:r>
      <w:r w:rsidRPr="00755958">
        <w:rPr>
          <w:rFonts w:ascii="Arial" w:hAnsi="Arial" w:cs="Arial"/>
          <w:color w:val="000000"/>
          <w:sz w:val="20"/>
          <w:szCs w:val="20"/>
          <w:u w:val="single"/>
        </w:rPr>
        <w:t>диалогической</w:t>
      </w:r>
      <w:r w:rsidRPr="00755958">
        <w:rPr>
          <w:rFonts w:ascii="Arial" w:hAnsi="Arial" w:cs="Arial"/>
          <w:color w:val="000000"/>
          <w:sz w:val="20"/>
          <w:szCs w:val="20"/>
        </w:rPr>
        <w:t xml:space="preserve"> речи.</w:t>
      </w:r>
    </w:p>
    <w:p w14:paraId="3CF05E80"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6C661CCE"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lastRenderedPageBreak/>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246BEF8B"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диалога-побуждения: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5BD15FC4"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диалога-расспроса: сообщение фактической информации, ответы на вопросы собеседника, запрашивание интересующей информации;</w:t>
      </w:r>
    </w:p>
    <w:p w14:paraId="0A53CBDB"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Коммуникативные умения </w:t>
      </w:r>
      <w:r w:rsidRPr="00755958">
        <w:rPr>
          <w:rFonts w:ascii="Arial" w:hAnsi="Arial" w:cs="Arial"/>
          <w:color w:val="000000"/>
          <w:sz w:val="20"/>
          <w:szCs w:val="20"/>
          <w:u w:val="single"/>
        </w:rPr>
        <w:t>монологической</w:t>
      </w:r>
      <w:r w:rsidRPr="00755958">
        <w:rPr>
          <w:rFonts w:ascii="Arial" w:hAnsi="Arial" w:cs="Arial"/>
          <w:color w:val="000000"/>
          <w:sz w:val="20"/>
          <w:szCs w:val="20"/>
        </w:rPr>
        <w:t xml:space="preserve"> речи.</w:t>
      </w:r>
    </w:p>
    <w:p w14:paraId="4BC04861"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14:paraId="2AA59771"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2DAF9A9A"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Пересказ основного содержания прочитанного текста с использованием ключевых слов, вопросов, плана и (или) иллюстраций.</w:t>
      </w:r>
    </w:p>
    <w:p w14:paraId="44CAC389"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Краткое устное изложение результатов выполненного несложного проектного задания.</w:t>
      </w:r>
    </w:p>
    <w:p w14:paraId="31BC4473"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Аудирование</w:t>
      </w:r>
    </w:p>
    <w:p w14:paraId="1E9AB5EA"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Понимание на слух речи учителя и других обучающихся и вербальная/невербальная реакция на услышанное (при непосредственном общении).</w:t>
      </w:r>
    </w:p>
    <w:p w14:paraId="30418616"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5CC1B6AF"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языковой, в том числе контекстуальной, догадки.</w:t>
      </w:r>
    </w:p>
    <w:p w14:paraId="0E8A365D"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языковой, в том числе контекстуальной, догадки.</w:t>
      </w:r>
    </w:p>
    <w:p w14:paraId="675438A4"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250DE7E3"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Смысловое чтение</w:t>
      </w:r>
    </w:p>
    <w:p w14:paraId="2185B00E"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14:paraId="20BFD298"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Тексты для чтения вслух: диалог, рассказ, сказка.</w:t>
      </w:r>
    </w:p>
    <w:p w14:paraId="79FECBF6"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EE385CB"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языковой, в том числе контекстуальной, догадки.</w:t>
      </w:r>
    </w:p>
    <w:p w14:paraId="3990861A"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 Прогнозирование содержания текста по заголовку.</w:t>
      </w:r>
    </w:p>
    <w:p w14:paraId="7875669D"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Смысловое чтение про себя учебных и адаптированных аутентичных текстов, содержащие отдельные незнакомые слова, понимание основного содержания (тема, главная мысль, главные факты/события) тексте с использованием иллюстраций, языковой, в том числе контекстуальной, догадки.</w:t>
      </w:r>
    </w:p>
    <w:p w14:paraId="4AEE86B3"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Чтение несплошных текстов (таблиц, диаграмм) и понимание представленной в них информации.</w:t>
      </w:r>
    </w:p>
    <w:p w14:paraId="3BB26FFF"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Тексты для чтения: диалог, рассказ, сказка, электронное сообщение личного характера, текст научно-популярного характера, стихотворение.</w:t>
      </w:r>
    </w:p>
    <w:p w14:paraId="477F63DA"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Письмо</w:t>
      </w:r>
    </w:p>
    <w:p w14:paraId="7D267058"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14:paraId="46B0CB1E"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Заполнение простых анкет и формуляров с указанием личной информации (имя, фамилия, возраст, место жительства (страна проживания, город), любимые занятия) в соответствии с нормами, принятыми в стране/странах изучаемого языка;</w:t>
      </w:r>
    </w:p>
    <w:p w14:paraId="076D0E00"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Написание с использованием образца поздравлений с праздниками (с Новым годом, Рождеством, днём рождения) с выражением пожеланий.</w:t>
      </w:r>
    </w:p>
    <w:p w14:paraId="7DBED024"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Создание подписей к картинкам, фотографиям с пояснением, что на них изображено, написание короткого рассказа по плану/ключевым словам.</w:t>
      </w:r>
    </w:p>
    <w:p w14:paraId="75E0A001" w14:textId="64029A2F"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Написание электронного сообщения личного характера с использованием образца.</w:t>
      </w:r>
    </w:p>
    <w:p w14:paraId="45673CE6" w14:textId="77777777" w:rsidR="00755958" w:rsidRPr="00755958" w:rsidRDefault="00755958" w:rsidP="00486E6C">
      <w:pPr>
        <w:spacing w:after="0" w:line="360" w:lineRule="auto"/>
        <w:jc w:val="both"/>
        <w:rPr>
          <w:rFonts w:ascii="Arial" w:hAnsi="Arial" w:cs="Arial"/>
          <w:sz w:val="20"/>
          <w:szCs w:val="20"/>
          <w:u w:val="single"/>
        </w:rPr>
      </w:pPr>
      <w:r w:rsidRPr="00755958">
        <w:rPr>
          <w:rFonts w:ascii="Arial" w:hAnsi="Arial" w:cs="Arial"/>
          <w:color w:val="000000"/>
          <w:sz w:val="20"/>
          <w:szCs w:val="20"/>
          <w:u w:val="single"/>
        </w:rPr>
        <w:t>Языковые знания и навыки</w:t>
      </w:r>
    </w:p>
    <w:p w14:paraId="24982B08"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Фонетическая сторона речи</w:t>
      </w:r>
    </w:p>
    <w:p w14:paraId="7CB7A5D3"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Различение на слух,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особенностей.</w:t>
      </w:r>
    </w:p>
    <w:p w14:paraId="2C617A47"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Чтение новых слов согласно основным правилам чтения.</w:t>
      </w:r>
    </w:p>
    <w:p w14:paraId="329CBB8D"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Графика, орфография и пунктуация</w:t>
      </w:r>
    </w:p>
    <w:p w14:paraId="41D3EE2F"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Правильное написание изученных слов.</w:t>
      </w:r>
    </w:p>
    <w:p w14:paraId="7A65525E"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Правильная расстановка знаков препинания: точки, вопросительного и восклицательного знаков в конце предложения, запятой при перечислении.</w:t>
      </w:r>
    </w:p>
    <w:p w14:paraId="1C15E36D"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Лексическая сторона речи</w:t>
      </w:r>
    </w:p>
    <w:p w14:paraId="0EC28911"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Распознавание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14:paraId="58111B0E"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Распознавание и образование в устной и письменной речи порядковых числительных при помощи суффиксов -</w:t>
      </w:r>
      <w:r w:rsidRPr="00755958">
        <w:rPr>
          <w:rFonts w:ascii="Arial" w:hAnsi="Arial" w:cs="Arial"/>
          <w:color w:val="000000"/>
          <w:sz w:val="20"/>
          <w:szCs w:val="20"/>
          <w:lang w:val="en-US"/>
        </w:rPr>
        <w:t>te</w:t>
      </w:r>
      <w:r w:rsidRPr="00755958">
        <w:rPr>
          <w:rFonts w:ascii="Arial" w:hAnsi="Arial" w:cs="Arial"/>
          <w:color w:val="000000"/>
          <w:sz w:val="20"/>
          <w:szCs w:val="20"/>
        </w:rPr>
        <w:t>, -</w:t>
      </w:r>
      <w:r w:rsidRPr="00755958">
        <w:rPr>
          <w:rFonts w:ascii="Arial" w:hAnsi="Arial" w:cs="Arial"/>
          <w:color w:val="000000"/>
          <w:sz w:val="20"/>
          <w:szCs w:val="20"/>
          <w:lang w:val="en-US"/>
        </w:rPr>
        <w:t>ste</w:t>
      </w:r>
      <w:r w:rsidRPr="00755958">
        <w:rPr>
          <w:rFonts w:ascii="Arial" w:hAnsi="Arial" w:cs="Arial"/>
          <w:color w:val="000000"/>
          <w:sz w:val="20"/>
          <w:szCs w:val="20"/>
        </w:rPr>
        <w:t>, родственных слов с использованием основных способов словообразования: аффиксации (суффикс -</w:t>
      </w:r>
      <w:r w:rsidRPr="00755958">
        <w:rPr>
          <w:rFonts w:ascii="Arial" w:hAnsi="Arial" w:cs="Arial"/>
          <w:color w:val="000000"/>
          <w:sz w:val="20"/>
          <w:szCs w:val="20"/>
          <w:lang w:val="en-US"/>
        </w:rPr>
        <w:t>er</w:t>
      </w:r>
      <w:r w:rsidRPr="00755958">
        <w:rPr>
          <w:rFonts w:ascii="Arial" w:hAnsi="Arial" w:cs="Arial"/>
          <w:color w:val="000000"/>
          <w:sz w:val="20"/>
          <w:szCs w:val="20"/>
        </w:rPr>
        <w:t xml:space="preserve"> – </w:t>
      </w:r>
      <w:r w:rsidRPr="00755958">
        <w:rPr>
          <w:rFonts w:ascii="Arial" w:hAnsi="Arial" w:cs="Arial"/>
          <w:color w:val="000000"/>
          <w:sz w:val="20"/>
          <w:szCs w:val="20"/>
          <w:lang w:val="en-US"/>
        </w:rPr>
        <w:t>Arbeiter</w:t>
      </w:r>
      <w:r w:rsidRPr="00755958">
        <w:rPr>
          <w:rFonts w:ascii="Arial" w:hAnsi="Arial" w:cs="Arial"/>
          <w:color w:val="000000"/>
          <w:sz w:val="20"/>
          <w:szCs w:val="20"/>
        </w:rPr>
        <w:t>, -</w:t>
      </w:r>
      <w:r w:rsidRPr="00755958">
        <w:rPr>
          <w:rFonts w:ascii="Arial" w:hAnsi="Arial" w:cs="Arial"/>
          <w:color w:val="000000"/>
          <w:sz w:val="20"/>
          <w:szCs w:val="20"/>
          <w:lang w:val="en-US"/>
        </w:rPr>
        <w:t>in</w:t>
      </w:r>
      <w:r w:rsidRPr="00755958">
        <w:rPr>
          <w:rFonts w:ascii="Arial" w:hAnsi="Arial" w:cs="Arial"/>
          <w:color w:val="000000"/>
          <w:sz w:val="20"/>
          <w:szCs w:val="20"/>
        </w:rPr>
        <w:t xml:space="preserve"> – </w:t>
      </w:r>
      <w:r w:rsidRPr="00755958">
        <w:rPr>
          <w:rFonts w:ascii="Arial" w:hAnsi="Arial" w:cs="Arial"/>
          <w:color w:val="000000"/>
          <w:sz w:val="20"/>
          <w:szCs w:val="20"/>
          <w:lang w:val="en-US"/>
        </w:rPr>
        <w:t>Lehrerin</w:t>
      </w:r>
      <w:r w:rsidRPr="00755958">
        <w:rPr>
          <w:rFonts w:ascii="Arial" w:hAnsi="Arial" w:cs="Arial"/>
          <w:color w:val="000000"/>
          <w:sz w:val="20"/>
          <w:szCs w:val="20"/>
        </w:rPr>
        <w:t>), словосложения (</w:t>
      </w:r>
      <w:r w:rsidRPr="00755958">
        <w:rPr>
          <w:rFonts w:ascii="Arial" w:hAnsi="Arial" w:cs="Arial"/>
          <w:color w:val="000000"/>
          <w:sz w:val="20"/>
          <w:szCs w:val="20"/>
          <w:lang w:val="en-US"/>
        </w:rPr>
        <w:t>Geburtstag</w:t>
      </w:r>
      <w:r w:rsidRPr="00755958">
        <w:rPr>
          <w:rFonts w:ascii="Arial" w:hAnsi="Arial" w:cs="Arial"/>
          <w:color w:val="000000"/>
          <w:sz w:val="20"/>
          <w:szCs w:val="20"/>
        </w:rPr>
        <w:t>).</w:t>
      </w:r>
    </w:p>
    <w:p w14:paraId="2347C5AC"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Грамматическая сторона речи</w:t>
      </w:r>
    </w:p>
    <w:p w14:paraId="13772C4E"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Распознавание и употребление в устной и письменной речи изученных морфологических форм и синтаксических конструкций немецкого языка.</w:t>
      </w:r>
    </w:p>
    <w:p w14:paraId="5DEB777D"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lastRenderedPageBreak/>
        <w:t xml:space="preserve">Простые предложения с однородными членами (союз </w:t>
      </w:r>
      <w:r w:rsidRPr="00755958">
        <w:rPr>
          <w:rFonts w:ascii="Arial" w:hAnsi="Arial" w:cs="Arial"/>
          <w:color w:val="000000"/>
          <w:sz w:val="20"/>
          <w:szCs w:val="20"/>
          <w:lang w:val="en-US"/>
        </w:rPr>
        <w:t>oder</w:t>
      </w:r>
      <w:r w:rsidRPr="00755958">
        <w:rPr>
          <w:rFonts w:ascii="Arial" w:hAnsi="Arial" w:cs="Arial"/>
          <w:color w:val="000000"/>
          <w:sz w:val="20"/>
          <w:szCs w:val="20"/>
        </w:rPr>
        <w:t xml:space="preserve">). Сложносочинённые предложения с сочинительными союзами </w:t>
      </w:r>
      <w:r w:rsidRPr="00755958">
        <w:rPr>
          <w:rFonts w:ascii="Arial" w:hAnsi="Arial" w:cs="Arial"/>
          <w:color w:val="000000"/>
          <w:sz w:val="20"/>
          <w:szCs w:val="20"/>
          <w:lang w:val="en-US"/>
        </w:rPr>
        <w:t>und</w:t>
      </w:r>
      <w:r w:rsidRPr="00755958">
        <w:rPr>
          <w:rFonts w:ascii="Arial" w:hAnsi="Arial" w:cs="Arial"/>
          <w:color w:val="000000"/>
          <w:sz w:val="20"/>
          <w:szCs w:val="20"/>
        </w:rPr>
        <w:t xml:space="preserve">, </w:t>
      </w:r>
      <w:r w:rsidRPr="00755958">
        <w:rPr>
          <w:rFonts w:ascii="Arial" w:hAnsi="Arial" w:cs="Arial"/>
          <w:color w:val="000000"/>
          <w:sz w:val="20"/>
          <w:szCs w:val="20"/>
          <w:lang w:val="en-US"/>
        </w:rPr>
        <w:t>aber</w:t>
      </w:r>
      <w:r w:rsidRPr="00755958">
        <w:rPr>
          <w:rFonts w:ascii="Arial" w:hAnsi="Arial" w:cs="Arial"/>
          <w:color w:val="000000"/>
          <w:sz w:val="20"/>
          <w:szCs w:val="20"/>
        </w:rPr>
        <w:t xml:space="preserve">, </w:t>
      </w:r>
      <w:r w:rsidRPr="00755958">
        <w:rPr>
          <w:rFonts w:ascii="Arial" w:hAnsi="Arial" w:cs="Arial"/>
          <w:color w:val="000000"/>
          <w:sz w:val="20"/>
          <w:szCs w:val="20"/>
          <w:lang w:val="en-US"/>
        </w:rPr>
        <w:t>oder</w:t>
      </w:r>
      <w:r w:rsidRPr="00755958">
        <w:rPr>
          <w:rFonts w:ascii="Arial" w:hAnsi="Arial" w:cs="Arial"/>
          <w:color w:val="000000"/>
          <w:sz w:val="20"/>
          <w:szCs w:val="20"/>
        </w:rPr>
        <w:t xml:space="preserve">, </w:t>
      </w:r>
      <w:r w:rsidRPr="00755958">
        <w:rPr>
          <w:rFonts w:ascii="Arial" w:hAnsi="Arial" w:cs="Arial"/>
          <w:color w:val="000000"/>
          <w:sz w:val="20"/>
          <w:szCs w:val="20"/>
          <w:lang w:val="en-US"/>
        </w:rPr>
        <w:t>denn</w:t>
      </w:r>
      <w:r w:rsidRPr="00755958">
        <w:rPr>
          <w:rFonts w:ascii="Arial" w:hAnsi="Arial" w:cs="Arial"/>
          <w:color w:val="000000"/>
          <w:sz w:val="20"/>
          <w:szCs w:val="20"/>
        </w:rPr>
        <w:t>.</w:t>
      </w:r>
    </w:p>
    <w:p w14:paraId="2D53D75E"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Модальный глагол </w:t>
      </w:r>
      <w:r w:rsidRPr="00755958">
        <w:rPr>
          <w:rFonts w:ascii="Arial" w:hAnsi="Arial" w:cs="Arial"/>
          <w:color w:val="000000"/>
          <w:sz w:val="20"/>
          <w:szCs w:val="20"/>
          <w:lang w:val="en-US"/>
        </w:rPr>
        <w:t>wollen</w:t>
      </w:r>
      <w:r w:rsidRPr="00755958">
        <w:rPr>
          <w:rFonts w:ascii="Arial" w:hAnsi="Arial" w:cs="Arial"/>
          <w:color w:val="000000"/>
          <w:sz w:val="20"/>
          <w:szCs w:val="20"/>
        </w:rPr>
        <w:t xml:space="preserve"> (в </w:t>
      </w:r>
      <w:r w:rsidRPr="00755958">
        <w:rPr>
          <w:rFonts w:ascii="Arial" w:hAnsi="Arial" w:cs="Arial"/>
          <w:color w:val="000000"/>
          <w:sz w:val="20"/>
          <w:szCs w:val="20"/>
          <w:lang w:val="en-US"/>
        </w:rPr>
        <w:t>Pr</w:t>
      </w:r>
      <w:r w:rsidRPr="00755958">
        <w:rPr>
          <w:rFonts w:ascii="Arial" w:hAnsi="Arial" w:cs="Arial"/>
          <w:color w:val="000000"/>
          <w:sz w:val="20"/>
          <w:szCs w:val="20"/>
        </w:rPr>
        <w:t>ä</w:t>
      </w:r>
      <w:r w:rsidRPr="00755958">
        <w:rPr>
          <w:rFonts w:ascii="Arial" w:hAnsi="Arial" w:cs="Arial"/>
          <w:color w:val="000000"/>
          <w:sz w:val="20"/>
          <w:szCs w:val="20"/>
          <w:lang w:val="en-US"/>
        </w:rPr>
        <w:t>sens</w:t>
      </w:r>
      <w:r w:rsidRPr="00755958">
        <w:rPr>
          <w:rFonts w:ascii="Arial" w:hAnsi="Arial" w:cs="Arial"/>
          <w:color w:val="000000"/>
          <w:sz w:val="20"/>
          <w:szCs w:val="20"/>
        </w:rPr>
        <w:t>).</w:t>
      </w:r>
    </w:p>
    <w:p w14:paraId="047A0CA4"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Прилагательные в положительной, сравнительной и превосходной степенях сравнения.</w:t>
      </w:r>
    </w:p>
    <w:p w14:paraId="59439ABC"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Личные местоимения в винительном и дательном падежах (в некоторых речевых образцах).</w:t>
      </w:r>
    </w:p>
    <w:p w14:paraId="1194101E"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Указательные местоимения </w:t>
      </w:r>
      <w:r w:rsidRPr="00755958">
        <w:rPr>
          <w:rFonts w:ascii="Arial" w:hAnsi="Arial" w:cs="Arial"/>
          <w:color w:val="000000"/>
          <w:sz w:val="20"/>
          <w:szCs w:val="20"/>
          <w:lang w:val="en-US"/>
        </w:rPr>
        <w:t>dieser</w:t>
      </w:r>
      <w:r w:rsidRPr="00755958">
        <w:rPr>
          <w:rFonts w:ascii="Arial" w:hAnsi="Arial" w:cs="Arial"/>
          <w:color w:val="000000"/>
          <w:sz w:val="20"/>
          <w:szCs w:val="20"/>
        </w:rPr>
        <w:t xml:space="preserve">, </w:t>
      </w:r>
      <w:r w:rsidRPr="00755958">
        <w:rPr>
          <w:rFonts w:ascii="Arial" w:hAnsi="Arial" w:cs="Arial"/>
          <w:color w:val="000000"/>
          <w:sz w:val="20"/>
          <w:szCs w:val="20"/>
          <w:lang w:val="en-US"/>
        </w:rPr>
        <w:t>dieses</w:t>
      </w:r>
      <w:r w:rsidRPr="00755958">
        <w:rPr>
          <w:rFonts w:ascii="Arial" w:hAnsi="Arial" w:cs="Arial"/>
          <w:color w:val="000000"/>
          <w:sz w:val="20"/>
          <w:szCs w:val="20"/>
        </w:rPr>
        <w:t xml:space="preserve">, </w:t>
      </w:r>
      <w:r w:rsidRPr="00755958">
        <w:rPr>
          <w:rFonts w:ascii="Arial" w:hAnsi="Arial" w:cs="Arial"/>
          <w:color w:val="000000"/>
          <w:sz w:val="20"/>
          <w:szCs w:val="20"/>
          <w:lang w:val="en-US"/>
        </w:rPr>
        <w:t>diese</w:t>
      </w:r>
      <w:r w:rsidRPr="00755958">
        <w:rPr>
          <w:rFonts w:ascii="Arial" w:hAnsi="Arial" w:cs="Arial"/>
          <w:color w:val="000000"/>
          <w:sz w:val="20"/>
          <w:szCs w:val="20"/>
        </w:rPr>
        <w:t>. Количественные числительные (до 100).</w:t>
      </w:r>
    </w:p>
    <w:p w14:paraId="783AFF00"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Порядковые числительные (до 31).</w:t>
      </w:r>
    </w:p>
    <w:p w14:paraId="1029AD3F" w14:textId="52E1F3FC"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Предлоги </w:t>
      </w:r>
      <w:r w:rsidRPr="00755958">
        <w:rPr>
          <w:rFonts w:ascii="Arial" w:hAnsi="Arial" w:cs="Arial"/>
          <w:color w:val="000000"/>
          <w:sz w:val="20"/>
          <w:szCs w:val="20"/>
          <w:lang w:val="en-US"/>
        </w:rPr>
        <w:t>fur</w:t>
      </w:r>
      <w:r w:rsidRPr="00755958">
        <w:rPr>
          <w:rFonts w:ascii="Arial" w:hAnsi="Arial" w:cs="Arial"/>
          <w:color w:val="000000"/>
          <w:sz w:val="20"/>
          <w:szCs w:val="20"/>
        </w:rPr>
        <w:t xml:space="preserve">, </w:t>
      </w:r>
      <w:r w:rsidRPr="00755958">
        <w:rPr>
          <w:rFonts w:ascii="Arial" w:hAnsi="Arial" w:cs="Arial"/>
          <w:color w:val="000000"/>
          <w:sz w:val="20"/>
          <w:szCs w:val="20"/>
          <w:lang w:val="en-US"/>
        </w:rPr>
        <w:t>mit</w:t>
      </w:r>
      <w:r w:rsidRPr="00755958">
        <w:rPr>
          <w:rFonts w:ascii="Arial" w:hAnsi="Arial" w:cs="Arial"/>
          <w:color w:val="000000"/>
          <w:sz w:val="20"/>
          <w:szCs w:val="20"/>
        </w:rPr>
        <w:t xml:space="preserve">, </w:t>
      </w:r>
      <w:r w:rsidRPr="00755958">
        <w:rPr>
          <w:rFonts w:ascii="Arial" w:hAnsi="Arial" w:cs="Arial"/>
          <w:color w:val="000000"/>
          <w:sz w:val="20"/>
          <w:szCs w:val="20"/>
          <w:lang w:val="en-US"/>
        </w:rPr>
        <w:t>um</w:t>
      </w:r>
      <w:r w:rsidRPr="00755958">
        <w:rPr>
          <w:rFonts w:ascii="Arial" w:hAnsi="Arial" w:cs="Arial"/>
          <w:color w:val="000000"/>
          <w:sz w:val="20"/>
          <w:szCs w:val="20"/>
        </w:rPr>
        <w:t xml:space="preserve"> (в некоторых речевых образцах).</w:t>
      </w:r>
    </w:p>
    <w:p w14:paraId="29E80E39" w14:textId="77777777" w:rsidR="00755958" w:rsidRPr="00755958" w:rsidRDefault="00755958" w:rsidP="00486E6C">
      <w:pPr>
        <w:spacing w:after="0" w:line="360" w:lineRule="auto"/>
        <w:jc w:val="both"/>
        <w:rPr>
          <w:rFonts w:ascii="Arial" w:hAnsi="Arial" w:cs="Arial"/>
          <w:sz w:val="20"/>
          <w:szCs w:val="20"/>
          <w:u w:val="single"/>
        </w:rPr>
      </w:pPr>
      <w:r w:rsidRPr="00755958">
        <w:rPr>
          <w:rFonts w:ascii="Arial" w:hAnsi="Arial" w:cs="Arial"/>
          <w:color w:val="000000"/>
          <w:sz w:val="20"/>
          <w:szCs w:val="20"/>
          <w:u w:val="single"/>
        </w:rPr>
        <w:t>Социокультурные знания и умения</w:t>
      </w:r>
    </w:p>
    <w:p w14:paraId="46766D5C"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7B5F5409" w14:textId="4159EE80"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14:paraId="1327DCA7" w14:textId="77777777" w:rsidR="00755958" w:rsidRPr="00755958" w:rsidRDefault="00755958" w:rsidP="00486E6C">
      <w:pPr>
        <w:spacing w:after="0" w:line="360" w:lineRule="auto"/>
        <w:jc w:val="both"/>
        <w:rPr>
          <w:rFonts w:ascii="Arial" w:hAnsi="Arial" w:cs="Arial"/>
          <w:sz w:val="20"/>
          <w:szCs w:val="20"/>
          <w:u w:val="single"/>
        </w:rPr>
      </w:pPr>
      <w:r w:rsidRPr="00755958">
        <w:rPr>
          <w:rFonts w:ascii="Arial" w:hAnsi="Arial" w:cs="Arial"/>
          <w:color w:val="000000"/>
          <w:sz w:val="20"/>
          <w:szCs w:val="20"/>
          <w:u w:val="single"/>
        </w:rPr>
        <w:t>Компенсаторные умения</w:t>
      </w:r>
    </w:p>
    <w:p w14:paraId="7B489E0C"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2BE43915"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Использование при формулировании собственных высказываний ключевых слов, вопросов, картинок, фотографий.</w:t>
      </w:r>
    </w:p>
    <w:p w14:paraId="6D6EA4BB"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Прогнозирование содержание текста для чтения на основе заголовка.</w:t>
      </w:r>
    </w:p>
    <w:p w14:paraId="48B28C6C"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color w:val="000000"/>
          <w:sz w:val="20"/>
          <w:szCs w:val="20"/>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6BFA9FE" w14:textId="77777777" w:rsidR="0053149E" w:rsidRDefault="0053149E" w:rsidP="00486E6C">
      <w:pPr>
        <w:spacing w:after="0" w:line="360" w:lineRule="auto"/>
        <w:jc w:val="center"/>
        <w:rPr>
          <w:rFonts w:ascii="Arial" w:hAnsi="Arial" w:cs="Arial"/>
          <w:sz w:val="20"/>
          <w:szCs w:val="20"/>
        </w:rPr>
      </w:pPr>
      <w:bookmarkStart w:id="23" w:name="block-45398188"/>
      <w:bookmarkEnd w:id="21"/>
      <w:r w:rsidRPr="0053149E">
        <w:rPr>
          <w:rFonts w:ascii="Arial" w:hAnsi="Arial" w:cs="Arial"/>
          <w:sz w:val="20"/>
          <w:szCs w:val="20"/>
        </w:rPr>
        <w:t xml:space="preserve">ПЛАНИРУЕМЫЕ РЕЗУЛЬТАТЫ ОСВОЕНИЯ УЧЕБНОГО ПРЕДМЕТА </w:t>
      </w:r>
    </w:p>
    <w:p w14:paraId="00445DC6" w14:textId="01E930EC" w:rsidR="007063D4" w:rsidRPr="0053149E" w:rsidRDefault="0053149E" w:rsidP="00486E6C">
      <w:pPr>
        <w:spacing w:after="0" w:line="360" w:lineRule="auto"/>
        <w:jc w:val="center"/>
        <w:rPr>
          <w:rFonts w:ascii="Arial" w:hAnsi="Arial" w:cs="Arial"/>
          <w:sz w:val="20"/>
          <w:szCs w:val="20"/>
        </w:rPr>
      </w:pPr>
      <w:r w:rsidRPr="0053149E">
        <w:rPr>
          <w:rFonts w:ascii="Arial" w:hAnsi="Arial" w:cs="Arial"/>
          <w:sz w:val="20"/>
          <w:szCs w:val="20"/>
        </w:rPr>
        <w:t>«ИНОСТРАННЫЙ (НЕМЕЦКИЙ) ЯЗЫК»</w:t>
      </w:r>
    </w:p>
    <w:p w14:paraId="5EDA2965" w14:textId="77777777" w:rsidR="00755958" w:rsidRPr="00755958" w:rsidRDefault="00755958" w:rsidP="00486E6C">
      <w:pPr>
        <w:spacing w:after="0" w:line="360" w:lineRule="auto"/>
        <w:ind w:firstLine="600"/>
        <w:jc w:val="both"/>
        <w:rPr>
          <w:rFonts w:ascii="Arial" w:hAnsi="Arial" w:cs="Arial"/>
          <w:sz w:val="20"/>
          <w:szCs w:val="20"/>
        </w:rPr>
      </w:pPr>
      <w:r w:rsidRPr="00755958">
        <w:rPr>
          <w:rFonts w:ascii="Arial" w:hAnsi="Arial" w:cs="Arial"/>
          <w:i/>
          <w:color w:val="000000"/>
          <w:sz w:val="20"/>
          <w:szCs w:val="20"/>
        </w:rPr>
        <w:t>Личностные результаты</w:t>
      </w:r>
      <w:r w:rsidRPr="00755958">
        <w:rPr>
          <w:rFonts w:ascii="Arial" w:hAnsi="Arial" w:cs="Arial"/>
          <w:color w:val="000000"/>
          <w:sz w:val="20"/>
          <w:szCs w:val="20"/>
        </w:rPr>
        <w:t xml:space="preserve"> освоения программы по иностранному (немецкому)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2730259"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В результате изучения иностранного (немецкого) языка на уровне начального общего образования у обучающегося будут сформированы следующие личностные результаты:</w:t>
      </w:r>
    </w:p>
    <w:p w14:paraId="412DF76F" w14:textId="77777777" w:rsidR="00755958" w:rsidRPr="00755958" w:rsidRDefault="00755958" w:rsidP="007063D4">
      <w:pPr>
        <w:spacing w:after="0" w:line="360" w:lineRule="auto"/>
        <w:jc w:val="both"/>
        <w:rPr>
          <w:rFonts w:ascii="Arial" w:hAnsi="Arial" w:cs="Arial"/>
          <w:sz w:val="20"/>
          <w:szCs w:val="20"/>
          <w:lang w:val="en-US"/>
        </w:rPr>
      </w:pPr>
      <w:r w:rsidRPr="00755958">
        <w:rPr>
          <w:rFonts w:ascii="Arial" w:hAnsi="Arial" w:cs="Arial"/>
          <w:color w:val="000000"/>
          <w:sz w:val="20"/>
          <w:szCs w:val="20"/>
          <w:lang w:val="en-US"/>
        </w:rPr>
        <w:t>1) гражданско-патриотического воспитания</w:t>
      </w:r>
      <w:r w:rsidRPr="00755958">
        <w:rPr>
          <w:rFonts w:ascii="Arial" w:hAnsi="Arial" w:cs="Arial"/>
          <w:b/>
          <w:color w:val="000000"/>
          <w:sz w:val="20"/>
          <w:szCs w:val="20"/>
          <w:lang w:val="en-US"/>
        </w:rPr>
        <w:t>:</w:t>
      </w:r>
    </w:p>
    <w:p w14:paraId="1B7A34C5" w14:textId="77777777" w:rsidR="00755958" w:rsidRPr="00755958" w:rsidRDefault="00755958" w:rsidP="003E2257">
      <w:pPr>
        <w:numPr>
          <w:ilvl w:val="0"/>
          <w:numId w:val="243"/>
        </w:numPr>
        <w:spacing w:after="0" w:line="360" w:lineRule="auto"/>
        <w:jc w:val="both"/>
        <w:rPr>
          <w:rFonts w:ascii="Arial" w:hAnsi="Arial" w:cs="Arial"/>
          <w:sz w:val="20"/>
          <w:szCs w:val="20"/>
        </w:rPr>
      </w:pPr>
      <w:r w:rsidRPr="00755958">
        <w:rPr>
          <w:rFonts w:ascii="Arial" w:hAnsi="Arial" w:cs="Arial"/>
          <w:color w:val="000000"/>
          <w:sz w:val="20"/>
          <w:szCs w:val="20"/>
        </w:rPr>
        <w:t>становление ценностного отношения к своей Родине – России;</w:t>
      </w:r>
    </w:p>
    <w:p w14:paraId="3A471C12" w14:textId="77777777" w:rsidR="00755958" w:rsidRPr="00755958" w:rsidRDefault="00755958" w:rsidP="003E2257">
      <w:pPr>
        <w:numPr>
          <w:ilvl w:val="0"/>
          <w:numId w:val="243"/>
        </w:numPr>
        <w:spacing w:after="0" w:line="360" w:lineRule="auto"/>
        <w:jc w:val="both"/>
        <w:rPr>
          <w:rFonts w:ascii="Arial" w:hAnsi="Arial" w:cs="Arial"/>
          <w:sz w:val="20"/>
          <w:szCs w:val="20"/>
        </w:rPr>
      </w:pPr>
      <w:r w:rsidRPr="00755958">
        <w:rPr>
          <w:rFonts w:ascii="Arial" w:hAnsi="Arial" w:cs="Arial"/>
          <w:color w:val="000000"/>
          <w:sz w:val="20"/>
          <w:szCs w:val="20"/>
        </w:rPr>
        <w:t>осознание своей этнокультурной и российской гражданской идентичности;</w:t>
      </w:r>
    </w:p>
    <w:p w14:paraId="550CA259" w14:textId="77777777" w:rsidR="00755958" w:rsidRPr="00755958" w:rsidRDefault="00755958" w:rsidP="003E2257">
      <w:pPr>
        <w:numPr>
          <w:ilvl w:val="0"/>
          <w:numId w:val="243"/>
        </w:numPr>
        <w:spacing w:after="0" w:line="360" w:lineRule="auto"/>
        <w:jc w:val="both"/>
        <w:rPr>
          <w:rFonts w:ascii="Arial" w:hAnsi="Arial" w:cs="Arial"/>
          <w:sz w:val="20"/>
          <w:szCs w:val="20"/>
        </w:rPr>
      </w:pPr>
      <w:r w:rsidRPr="00755958">
        <w:rPr>
          <w:rFonts w:ascii="Arial" w:hAnsi="Arial" w:cs="Arial"/>
          <w:color w:val="000000"/>
          <w:sz w:val="20"/>
          <w:szCs w:val="20"/>
        </w:rPr>
        <w:t>сопричастность к прошлому, настоящему и будущему своей страны и родного края;</w:t>
      </w:r>
    </w:p>
    <w:p w14:paraId="60BD18EE" w14:textId="77777777" w:rsidR="00755958" w:rsidRPr="00755958" w:rsidRDefault="00755958" w:rsidP="003E2257">
      <w:pPr>
        <w:numPr>
          <w:ilvl w:val="0"/>
          <w:numId w:val="243"/>
        </w:numPr>
        <w:spacing w:after="0" w:line="360" w:lineRule="auto"/>
        <w:jc w:val="both"/>
        <w:rPr>
          <w:rFonts w:ascii="Arial" w:hAnsi="Arial" w:cs="Arial"/>
          <w:sz w:val="20"/>
          <w:szCs w:val="20"/>
        </w:rPr>
      </w:pPr>
      <w:r w:rsidRPr="00755958">
        <w:rPr>
          <w:rFonts w:ascii="Arial" w:hAnsi="Arial" w:cs="Arial"/>
          <w:color w:val="000000"/>
          <w:sz w:val="20"/>
          <w:szCs w:val="20"/>
        </w:rPr>
        <w:t>уважение к своему и другим народам;</w:t>
      </w:r>
    </w:p>
    <w:p w14:paraId="5172522E" w14:textId="77777777" w:rsidR="00755958" w:rsidRPr="00755958" w:rsidRDefault="00755958" w:rsidP="003E2257">
      <w:pPr>
        <w:numPr>
          <w:ilvl w:val="0"/>
          <w:numId w:val="243"/>
        </w:numPr>
        <w:spacing w:after="0" w:line="360" w:lineRule="auto"/>
        <w:jc w:val="both"/>
        <w:rPr>
          <w:rFonts w:ascii="Arial" w:hAnsi="Arial" w:cs="Arial"/>
          <w:sz w:val="20"/>
          <w:szCs w:val="20"/>
        </w:rPr>
      </w:pPr>
      <w:r w:rsidRPr="00755958">
        <w:rPr>
          <w:rFonts w:ascii="Arial" w:hAnsi="Arial" w:cs="Arial"/>
          <w:color w:val="000000"/>
          <w:sz w:val="20"/>
          <w:szCs w:val="20"/>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29C781E2" w14:textId="77777777" w:rsidR="00755958" w:rsidRPr="00755958" w:rsidRDefault="00755958" w:rsidP="007063D4">
      <w:pPr>
        <w:spacing w:after="0" w:line="360" w:lineRule="auto"/>
        <w:jc w:val="both"/>
        <w:rPr>
          <w:rFonts w:ascii="Arial" w:hAnsi="Arial" w:cs="Arial"/>
          <w:sz w:val="20"/>
          <w:szCs w:val="20"/>
          <w:lang w:val="en-US"/>
        </w:rPr>
      </w:pPr>
      <w:r w:rsidRPr="00755958">
        <w:rPr>
          <w:rFonts w:ascii="Arial" w:hAnsi="Arial" w:cs="Arial"/>
          <w:color w:val="000000"/>
          <w:sz w:val="20"/>
          <w:szCs w:val="20"/>
          <w:lang w:val="en-US"/>
        </w:rPr>
        <w:t>2) духовно-нравственного воспитания:</w:t>
      </w:r>
    </w:p>
    <w:p w14:paraId="65CE8667" w14:textId="77777777" w:rsidR="00755958" w:rsidRPr="00755958" w:rsidRDefault="00755958" w:rsidP="003E2257">
      <w:pPr>
        <w:numPr>
          <w:ilvl w:val="0"/>
          <w:numId w:val="244"/>
        </w:numPr>
        <w:spacing w:after="0" w:line="360" w:lineRule="auto"/>
        <w:jc w:val="both"/>
        <w:rPr>
          <w:rFonts w:ascii="Arial" w:hAnsi="Arial" w:cs="Arial"/>
          <w:sz w:val="20"/>
          <w:szCs w:val="20"/>
          <w:lang w:val="en-US"/>
        </w:rPr>
      </w:pPr>
      <w:r w:rsidRPr="00755958">
        <w:rPr>
          <w:rFonts w:ascii="Arial" w:hAnsi="Arial" w:cs="Arial"/>
          <w:color w:val="000000"/>
          <w:sz w:val="20"/>
          <w:szCs w:val="20"/>
          <w:lang w:val="en-US"/>
        </w:rPr>
        <w:t>признание индивидуальности каждого человека;</w:t>
      </w:r>
    </w:p>
    <w:p w14:paraId="3F070C50" w14:textId="77777777" w:rsidR="00755958" w:rsidRPr="00755958" w:rsidRDefault="00755958" w:rsidP="003E2257">
      <w:pPr>
        <w:numPr>
          <w:ilvl w:val="0"/>
          <w:numId w:val="244"/>
        </w:numPr>
        <w:spacing w:after="0" w:line="360" w:lineRule="auto"/>
        <w:jc w:val="both"/>
        <w:rPr>
          <w:rFonts w:ascii="Arial" w:hAnsi="Arial" w:cs="Arial"/>
          <w:sz w:val="20"/>
          <w:szCs w:val="20"/>
        </w:rPr>
      </w:pPr>
      <w:r w:rsidRPr="00755958">
        <w:rPr>
          <w:rFonts w:ascii="Arial" w:hAnsi="Arial" w:cs="Arial"/>
          <w:color w:val="000000"/>
          <w:sz w:val="20"/>
          <w:szCs w:val="20"/>
        </w:rPr>
        <w:lastRenderedPageBreak/>
        <w:t>проявление сопереживания, уважения и доброжелательности;</w:t>
      </w:r>
    </w:p>
    <w:p w14:paraId="0C702C50" w14:textId="77777777" w:rsidR="00755958" w:rsidRPr="00755958" w:rsidRDefault="00755958" w:rsidP="003E2257">
      <w:pPr>
        <w:numPr>
          <w:ilvl w:val="0"/>
          <w:numId w:val="244"/>
        </w:numPr>
        <w:spacing w:after="0" w:line="360" w:lineRule="auto"/>
        <w:jc w:val="both"/>
        <w:rPr>
          <w:rFonts w:ascii="Arial" w:hAnsi="Arial" w:cs="Arial"/>
          <w:sz w:val="20"/>
          <w:szCs w:val="20"/>
        </w:rPr>
      </w:pPr>
      <w:r w:rsidRPr="00755958">
        <w:rPr>
          <w:rFonts w:ascii="Arial" w:hAnsi="Arial" w:cs="Arial"/>
          <w:color w:val="000000"/>
          <w:sz w:val="20"/>
          <w:szCs w:val="20"/>
        </w:rPr>
        <w:t>неприятие любых форм поведения, направленных на причинение физического и морального вреда другим людям.</w:t>
      </w:r>
    </w:p>
    <w:p w14:paraId="4660A4F8" w14:textId="77777777" w:rsidR="00755958" w:rsidRPr="00755958" w:rsidRDefault="00755958" w:rsidP="007063D4">
      <w:pPr>
        <w:spacing w:after="0" w:line="360" w:lineRule="auto"/>
        <w:jc w:val="both"/>
        <w:rPr>
          <w:rFonts w:ascii="Arial" w:hAnsi="Arial" w:cs="Arial"/>
          <w:sz w:val="20"/>
          <w:szCs w:val="20"/>
          <w:lang w:val="en-US"/>
        </w:rPr>
      </w:pPr>
      <w:r w:rsidRPr="00755958">
        <w:rPr>
          <w:rFonts w:ascii="Arial" w:hAnsi="Arial" w:cs="Arial"/>
          <w:color w:val="000000"/>
          <w:sz w:val="20"/>
          <w:szCs w:val="20"/>
          <w:lang w:val="en-US"/>
        </w:rPr>
        <w:t>3) эстетического воспитания:</w:t>
      </w:r>
    </w:p>
    <w:p w14:paraId="04A5A8DF" w14:textId="77777777" w:rsidR="00755958" w:rsidRPr="00755958" w:rsidRDefault="00755958" w:rsidP="003E2257">
      <w:pPr>
        <w:numPr>
          <w:ilvl w:val="0"/>
          <w:numId w:val="245"/>
        </w:numPr>
        <w:spacing w:after="0" w:line="360" w:lineRule="auto"/>
        <w:jc w:val="both"/>
        <w:rPr>
          <w:rFonts w:ascii="Arial" w:hAnsi="Arial" w:cs="Arial"/>
          <w:sz w:val="20"/>
          <w:szCs w:val="20"/>
        </w:rPr>
      </w:pPr>
      <w:r w:rsidRPr="00755958">
        <w:rPr>
          <w:rFonts w:ascii="Arial" w:hAnsi="Arial" w:cs="Arial"/>
          <w:color w:val="000000"/>
          <w:sz w:val="20"/>
          <w:szCs w:val="20"/>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624C2044" w14:textId="77777777" w:rsidR="00755958" w:rsidRPr="00755958" w:rsidRDefault="00755958" w:rsidP="003E2257">
      <w:pPr>
        <w:numPr>
          <w:ilvl w:val="0"/>
          <w:numId w:val="245"/>
        </w:numPr>
        <w:spacing w:after="0" w:line="360" w:lineRule="auto"/>
        <w:jc w:val="both"/>
        <w:rPr>
          <w:rFonts w:ascii="Arial" w:hAnsi="Arial" w:cs="Arial"/>
          <w:sz w:val="20"/>
          <w:szCs w:val="20"/>
        </w:rPr>
      </w:pPr>
      <w:r w:rsidRPr="00755958">
        <w:rPr>
          <w:rFonts w:ascii="Arial" w:hAnsi="Arial" w:cs="Arial"/>
          <w:color w:val="000000"/>
          <w:sz w:val="20"/>
          <w:szCs w:val="20"/>
        </w:rPr>
        <w:t>стремление к самовыражению в разных видах художественной деятельности.</w:t>
      </w:r>
    </w:p>
    <w:p w14:paraId="1D7EC5D2" w14:textId="77777777" w:rsidR="00755958" w:rsidRPr="00755958" w:rsidRDefault="00755958" w:rsidP="007063D4">
      <w:pPr>
        <w:spacing w:after="0" w:line="360" w:lineRule="auto"/>
        <w:jc w:val="both"/>
        <w:rPr>
          <w:rFonts w:ascii="Arial" w:hAnsi="Arial" w:cs="Arial"/>
          <w:sz w:val="20"/>
          <w:szCs w:val="20"/>
        </w:rPr>
      </w:pPr>
      <w:r w:rsidRPr="00755958">
        <w:rPr>
          <w:rFonts w:ascii="Arial" w:hAnsi="Arial" w:cs="Arial"/>
          <w:color w:val="000000"/>
          <w:sz w:val="20"/>
          <w:szCs w:val="20"/>
        </w:rPr>
        <w:t>4) физического воспитания, формирования культуры здоровья и эмоционального благополучия:</w:t>
      </w:r>
    </w:p>
    <w:p w14:paraId="2377B918" w14:textId="77777777" w:rsidR="00755958" w:rsidRPr="00755958" w:rsidRDefault="00755958" w:rsidP="003E2257">
      <w:pPr>
        <w:numPr>
          <w:ilvl w:val="0"/>
          <w:numId w:val="246"/>
        </w:numPr>
        <w:spacing w:after="0" w:line="360" w:lineRule="auto"/>
        <w:jc w:val="both"/>
        <w:rPr>
          <w:rFonts w:ascii="Arial" w:hAnsi="Arial" w:cs="Arial"/>
          <w:sz w:val="20"/>
          <w:szCs w:val="20"/>
        </w:rPr>
      </w:pPr>
      <w:r w:rsidRPr="00755958">
        <w:rPr>
          <w:rFonts w:ascii="Arial" w:hAnsi="Arial" w:cs="Arial"/>
          <w:color w:val="000000"/>
          <w:sz w:val="20"/>
          <w:szCs w:val="20"/>
        </w:rPr>
        <w:t>соблюдение правил здорового и безопасного (для себя и других людей) образа жизни в окружающей среде (в том числе информационной);</w:t>
      </w:r>
    </w:p>
    <w:p w14:paraId="4304A336" w14:textId="77777777" w:rsidR="00755958" w:rsidRPr="00755958" w:rsidRDefault="00755958" w:rsidP="003E2257">
      <w:pPr>
        <w:numPr>
          <w:ilvl w:val="0"/>
          <w:numId w:val="246"/>
        </w:numPr>
        <w:spacing w:after="0" w:line="360" w:lineRule="auto"/>
        <w:jc w:val="both"/>
        <w:rPr>
          <w:rFonts w:ascii="Arial" w:hAnsi="Arial" w:cs="Arial"/>
          <w:sz w:val="20"/>
          <w:szCs w:val="20"/>
        </w:rPr>
      </w:pPr>
      <w:r w:rsidRPr="00755958">
        <w:rPr>
          <w:rFonts w:ascii="Arial" w:hAnsi="Arial" w:cs="Arial"/>
          <w:color w:val="000000"/>
          <w:sz w:val="20"/>
          <w:szCs w:val="20"/>
        </w:rPr>
        <w:t>бережное отношение к физическому и психическому здоровью.</w:t>
      </w:r>
    </w:p>
    <w:p w14:paraId="23F63220" w14:textId="77777777" w:rsidR="00755958" w:rsidRPr="00755958" w:rsidRDefault="00755958" w:rsidP="007063D4">
      <w:pPr>
        <w:spacing w:after="0" w:line="360" w:lineRule="auto"/>
        <w:jc w:val="both"/>
        <w:rPr>
          <w:rFonts w:ascii="Arial" w:hAnsi="Arial" w:cs="Arial"/>
          <w:sz w:val="20"/>
          <w:szCs w:val="20"/>
        </w:rPr>
      </w:pPr>
      <w:r w:rsidRPr="00755958">
        <w:rPr>
          <w:rFonts w:ascii="Arial" w:hAnsi="Arial" w:cs="Arial"/>
          <w:color w:val="000000"/>
          <w:sz w:val="20"/>
          <w:szCs w:val="20"/>
        </w:rPr>
        <w:t>5) трудового воспитания:</w:t>
      </w:r>
    </w:p>
    <w:p w14:paraId="36EDB17E"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57BF0DA2" w14:textId="77777777" w:rsidR="00755958" w:rsidRPr="00755958" w:rsidRDefault="00755958" w:rsidP="007063D4">
      <w:pPr>
        <w:spacing w:after="0" w:line="360" w:lineRule="auto"/>
        <w:jc w:val="both"/>
        <w:rPr>
          <w:rFonts w:ascii="Arial" w:hAnsi="Arial" w:cs="Arial"/>
          <w:sz w:val="20"/>
          <w:szCs w:val="20"/>
          <w:lang w:val="en-US"/>
        </w:rPr>
      </w:pPr>
      <w:r w:rsidRPr="00755958">
        <w:rPr>
          <w:rFonts w:ascii="Arial" w:hAnsi="Arial" w:cs="Arial"/>
          <w:color w:val="000000"/>
          <w:sz w:val="20"/>
          <w:szCs w:val="20"/>
          <w:lang w:val="en-US"/>
        </w:rPr>
        <w:t>6) экологического воспитания:</w:t>
      </w:r>
    </w:p>
    <w:p w14:paraId="577AD80B" w14:textId="77777777" w:rsidR="00755958" w:rsidRPr="00755958" w:rsidRDefault="00755958" w:rsidP="003E2257">
      <w:pPr>
        <w:numPr>
          <w:ilvl w:val="0"/>
          <w:numId w:val="247"/>
        </w:numPr>
        <w:spacing w:after="0" w:line="360" w:lineRule="auto"/>
        <w:jc w:val="both"/>
        <w:rPr>
          <w:rFonts w:ascii="Arial" w:hAnsi="Arial" w:cs="Arial"/>
          <w:sz w:val="20"/>
          <w:szCs w:val="20"/>
          <w:lang w:val="en-US"/>
        </w:rPr>
      </w:pPr>
      <w:r w:rsidRPr="00755958">
        <w:rPr>
          <w:rFonts w:ascii="Arial" w:hAnsi="Arial" w:cs="Arial"/>
          <w:color w:val="000000"/>
          <w:sz w:val="20"/>
          <w:szCs w:val="20"/>
          <w:lang w:val="en-US"/>
        </w:rPr>
        <w:t>бережное отношение к природе;</w:t>
      </w:r>
    </w:p>
    <w:p w14:paraId="1EBEEFD2" w14:textId="77777777" w:rsidR="00755958" w:rsidRPr="00755958" w:rsidRDefault="00755958" w:rsidP="003E2257">
      <w:pPr>
        <w:numPr>
          <w:ilvl w:val="0"/>
          <w:numId w:val="247"/>
        </w:numPr>
        <w:spacing w:after="0" w:line="360" w:lineRule="auto"/>
        <w:jc w:val="both"/>
        <w:rPr>
          <w:rFonts w:ascii="Arial" w:hAnsi="Arial" w:cs="Arial"/>
          <w:sz w:val="20"/>
          <w:szCs w:val="20"/>
        </w:rPr>
      </w:pPr>
      <w:r w:rsidRPr="00755958">
        <w:rPr>
          <w:rFonts w:ascii="Arial" w:hAnsi="Arial" w:cs="Arial"/>
          <w:color w:val="000000"/>
          <w:sz w:val="20"/>
          <w:szCs w:val="20"/>
        </w:rPr>
        <w:t>неприятие действий, приносящих вред природе.</w:t>
      </w:r>
    </w:p>
    <w:p w14:paraId="1E030C41" w14:textId="77777777" w:rsidR="00755958" w:rsidRPr="00755958" w:rsidRDefault="00755958" w:rsidP="007063D4">
      <w:pPr>
        <w:spacing w:after="0" w:line="360" w:lineRule="auto"/>
        <w:jc w:val="both"/>
        <w:rPr>
          <w:rFonts w:ascii="Arial" w:hAnsi="Arial" w:cs="Arial"/>
          <w:sz w:val="20"/>
          <w:szCs w:val="20"/>
          <w:lang w:val="en-US"/>
        </w:rPr>
      </w:pPr>
      <w:r w:rsidRPr="00755958">
        <w:rPr>
          <w:rFonts w:ascii="Arial" w:hAnsi="Arial" w:cs="Arial"/>
          <w:color w:val="000000"/>
          <w:sz w:val="20"/>
          <w:szCs w:val="20"/>
          <w:lang w:val="en-US"/>
        </w:rPr>
        <w:t>7) ценности научного познания:</w:t>
      </w:r>
    </w:p>
    <w:p w14:paraId="75F9DF98" w14:textId="77777777" w:rsidR="00755958" w:rsidRPr="00755958" w:rsidRDefault="00755958" w:rsidP="003E2257">
      <w:pPr>
        <w:numPr>
          <w:ilvl w:val="0"/>
          <w:numId w:val="248"/>
        </w:numPr>
        <w:spacing w:after="0" w:line="360" w:lineRule="auto"/>
        <w:jc w:val="both"/>
        <w:rPr>
          <w:rFonts w:ascii="Arial" w:hAnsi="Arial" w:cs="Arial"/>
          <w:sz w:val="20"/>
          <w:szCs w:val="20"/>
        </w:rPr>
      </w:pPr>
      <w:r w:rsidRPr="00755958">
        <w:rPr>
          <w:rFonts w:ascii="Arial" w:hAnsi="Arial" w:cs="Arial"/>
          <w:color w:val="000000"/>
          <w:sz w:val="20"/>
          <w:szCs w:val="20"/>
        </w:rPr>
        <w:t>первоначальные представления о научной картине мира;</w:t>
      </w:r>
    </w:p>
    <w:p w14:paraId="0E03BD16" w14:textId="77777777" w:rsidR="00755958" w:rsidRPr="00755958" w:rsidRDefault="00755958" w:rsidP="003E2257">
      <w:pPr>
        <w:numPr>
          <w:ilvl w:val="0"/>
          <w:numId w:val="248"/>
        </w:numPr>
        <w:spacing w:after="0" w:line="360" w:lineRule="auto"/>
        <w:jc w:val="both"/>
        <w:rPr>
          <w:rFonts w:ascii="Arial" w:hAnsi="Arial" w:cs="Arial"/>
          <w:sz w:val="20"/>
          <w:szCs w:val="20"/>
        </w:rPr>
      </w:pPr>
      <w:r w:rsidRPr="00755958">
        <w:rPr>
          <w:rFonts w:ascii="Arial" w:hAnsi="Arial" w:cs="Arial"/>
          <w:color w:val="000000"/>
          <w:sz w:val="20"/>
          <w:szCs w:val="20"/>
        </w:rPr>
        <w:t>познавательные интересы, активность, инициативность, любознательность и самостоятельность в познании.</w:t>
      </w:r>
    </w:p>
    <w:p w14:paraId="22D49565" w14:textId="77777777" w:rsidR="00755958" w:rsidRPr="00755958" w:rsidRDefault="00755958" w:rsidP="007063D4">
      <w:pPr>
        <w:spacing w:after="0" w:line="360" w:lineRule="auto"/>
        <w:ind w:firstLine="600"/>
        <w:jc w:val="both"/>
        <w:rPr>
          <w:rFonts w:ascii="Arial" w:hAnsi="Arial" w:cs="Arial"/>
          <w:i/>
          <w:sz w:val="20"/>
          <w:szCs w:val="20"/>
        </w:rPr>
      </w:pPr>
      <w:r w:rsidRPr="00755958">
        <w:rPr>
          <w:rFonts w:ascii="Arial" w:hAnsi="Arial" w:cs="Arial"/>
          <w:color w:val="000000"/>
          <w:sz w:val="20"/>
          <w:szCs w:val="20"/>
        </w:rPr>
        <w:t xml:space="preserve">В результате изучения иностранного (немецкого) языка на уровне начального общего образования у обучающегося будут сформированы </w:t>
      </w:r>
      <w:r w:rsidRPr="00755958">
        <w:rPr>
          <w:rFonts w:ascii="Arial" w:hAnsi="Arial" w:cs="Arial"/>
          <w:i/>
          <w:color w:val="000000"/>
          <w:sz w:val="20"/>
          <w:szCs w:val="20"/>
        </w:rPr>
        <w:t>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F3C1742" w14:textId="77777777" w:rsidR="00755958" w:rsidRPr="00755958" w:rsidRDefault="00755958" w:rsidP="007063D4">
      <w:pPr>
        <w:spacing w:after="0" w:line="360" w:lineRule="auto"/>
        <w:jc w:val="both"/>
        <w:rPr>
          <w:rFonts w:ascii="Arial" w:hAnsi="Arial" w:cs="Arial"/>
          <w:i/>
          <w:sz w:val="20"/>
          <w:szCs w:val="20"/>
        </w:rPr>
      </w:pPr>
      <w:r w:rsidRPr="00755958">
        <w:rPr>
          <w:rFonts w:ascii="Arial" w:hAnsi="Arial" w:cs="Arial"/>
          <w:i/>
          <w:color w:val="000000"/>
          <w:sz w:val="20"/>
          <w:szCs w:val="20"/>
        </w:rPr>
        <w:t>Базовые логические действия:</w:t>
      </w:r>
    </w:p>
    <w:p w14:paraId="7F550495" w14:textId="77777777" w:rsidR="00755958" w:rsidRPr="00755958" w:rsidRDefault="00755958" w:rsidP="003E2257">
      <w:pPr>
        <w:numPr>
          <w:ilvl w:val="0"/>
          <w:numId w:val="249"/>
        </w:numPr>
        <w:spacing w:after="0" w:line="360" w:lineRule="auto"/>
        <w:jc w:val="both"/>
        <w:rPr>
          <w:rFonts w:ascii="Arial" w:hAnsi="Arial" w:cs="Arial"/>
          <w:sz w:val="20"/>
          <w:szCs w:val="20"/>
        </w:rPr>
      </w:pPr>
      <w:r w:rsidRPr="00755958">
        <w:rPr>
          <w:rFonts w:ascii="Arial" w:hAnsi="Arial" w:cs="Arial"/>
          <w:color w:val="000000"/>
          <w:sz w:val="20"/>
          <w:szCs w:val="20"/>
        </w:rPr>
        <w:t>сравнивать объекты, устанавливать основания для сравнения, устанавливать аналогии;</w:t>
      </w:r>
    </w:p>
    <w:p w14:paraId="7B9DBE83" w14:textId="77777777" w:rsidR="00755958" w:rsidRPr="00755958" w:rsidRDefault="00755958" w:rsidP="003E2257">
      <w:pPr>
        <w:numPr>
          <w:ilvl w:val="0"/>
          <w:numId w:val="249"/>
        </w:numPr>
        <w:spacing w:after="0" w:line="360" w:lineRule="auto"/>
        <w:jc w:val="both"/>
        <w:rPr>
          <w:rFonts w:ascii="Arial" w:hAnsi="Arial" w:cs="Arial"/>
          <w:sz w:val="20"/>
          <w:szCs w:val="20"/>
        </w:rPr>
      </w:pPr>
      <w:r w:rsidRPr="00755958">
        <w:rPr>
          <w:rFonts w:ascii="Arial" w:hAnsi="Arial" w:cs="Arial"/>
          <w:color w:val="000000"/>
          <w:sz w:val="20"/>
          <w:szCs w:val="20"/>
        </w:rPr>
        <w:t>объединять части объекта (объекты) по определенному признаку;</w:t>
      </w:r>
    </w:p>
    <w:p w14:paraId="6DA2A77D" w14:textId="77777777" w:rsidR="00755958" w:rsidRPr="00755958" w:rsidRDefault="00755958" w:rsidP="003E2257">
      <w:pPr>
        <w:numPr>
          <w:ilvl w:val="0"/>
          <w:numId w:val="249"/>
        </w:numPr>
        <w:spacing w:after="0" w:line="360" w:lineRule="auto"/>
        <w:jc w:val="both"/>
        <w:rPr>
          <w:rFonts w:ascii="Arial" w:hAnsi="Arial" w:cs="Arial"/>
          <w:sz w:val="20"/>
          <w:szCs w:val="20"/>
        </w:rPr>
      </w:pPr>
      <w:r w:rsidRPr="00755958">
        <w:rPr>
          <w:rFonts w:ascii="Arial" w:hAnsi="Arial" w:cs="Arial"/>
          <w:color w:val="000000"/>
          <w:sz w:val="20"/>
          <w:szCs w:val="20"/>
        </w:rPr>
        <w:t>определять существенный признак для классификации, классифицировать предложенные объекты;</w:t>
      </w:r>
    </w:p>
    <w:p w14:paraId="14006903" w14:textId="77777777" w:rsidR="00755958" w:rsidRPr="00755958" w:rsidRDefault="00755958" w:rsidP="003E2257">
      <w:pPr>
        <w:numPr>
          <w:ilvl w:val="0"/>
          <w:numId w:val="249"/>
        </w:numPr>
        <w:spacing w:after="0" w:line="360" w:lineRule="auto"/>
        <w:jc w:val="both"/>
        <w:rPr>
          <w:rFonts w:ascii="Arial" w:hAnsi="Arial" w:cs="Arial"/>
          <w:sz w:val="20"/>
          <w:szCs w:val="20"/>
        </w:rPr>
      </w:pPr>
      <w:r w:rsidRPr="00755958">
        <w:rPr>
          <w:rFonts w:ascii="Arial" w:hAnsi="Arial" w:cs="Arial"/>
          <w:color w:val="000000"/>
          <w:sz w:val="20"/>
          <w:szCs w:val="20"/>
        </w:rPr>
        <w:t>находить закономерности и противоречия в рассматриваемых фактах, данных и наблюдениях на основе предложенного учителем алгоритма;</w:t>
      </w:r>
    </w:p>
    <w:p w14:paraId="6EC962A4" w14:textId="77777777" w:rsidR="00755958" w:rsidRPr="00755958" w:rsidRDefault="00755958" w:rsidP="003E2257">
      <w:pPr>
        <w:numPr>
          <w:ilvl w:val="0"/>
          <w:numId w:val="249"/>
        </w:numPr>
        <w:spacing w:after="0" w:line="360" w:lineRule="auto"/>
        <w:jc w:val="both"/>
        <w:rPr>
          <w:rFonts w:ascii="Arial" w:hAnsi="Arial" w:cs="Arial"/>
          <w:sz w:val="20"/>
          <w:szCs w:val="20"/>
        </w:rPr>
      </w:pPr>
      <w:r w:rsidRPr="00755958">
        <w:rPr>
          <w:rFonts w:ascii="Arial" w:hAnsi="Arial" w:cs="Arial"/>
          <w:color w:val="000000"/>
          <w:sz w:val="20"/>
          <w:szCs w:val="20"/>
        </w:rPr>
        <w:t>выявлять недостаток информации для решения учебной (практической) задачи на основе предложенного алгоритма;</w:t>
      </w:r>
    </w:p>
    <w:p w14:paraId="3EDA2384" w14:textId="77777777" w:rsidR="00755958" w:rsidRPr="00755958" w:rsidRDefault="00755958" w:rsidP="003E2257">
      <w:pPr>
        <w:numPr>
          <w:ilvl w:val="0"/>
          <w:numId w:val="249"/>
        </w:numPr>
        <w:spacing w:after="0" w:line="360" w:lineRule="auto"/>
        <w:jc w:val="both"/>
        <w:rPr>
          <w:rFonts w:ascii="Arial" w:hAnsi="Arial" w:cs="Arial"/>
          <w:sz w:val="20"/>
          <w:szCs w:val="20"/>
        </w:rPr>
      </w:pPr>
      <w:r w:rsidRPr="00755958">
        <w:rPr>
          <w:rFonts w:ascii="Arial" w:hAnsi="Arial" w:cs="Arial"/>
          <w:color w:val="000000"/>
          <w:sz w:val="20"/>
          <w:szCs w:val="20"/>
        </w:rPr>
        <w:t>устанавливать причинно-следственные связи в ситуациях, поддающихся непосредственному наблюдению или знакомых по опыту, делать выводы.</w:t>
      </w:r>
    </w:p>
    <w:p w14:paraId="5191550C" w14:textId="77777777" w:rsidR="00755958" w:rsidRPr="00755958" w:rsidRDefault="00755958" w:rsidP="007063D4">
      <w:pPr>
        <w:spacing w:after="0" w:line="360" w:lineRule="auto"/>
        <w:ind w:left="120"/>
        <w:jc w:val="both"/>
        <w:rPr>
          <w:rFonts w:ascii="Arial" w:hAnsi="Arial" w:cs="Arial"/>
          <w:i/>
          <w:sz w:val="20"/>
          <w:szCs w:val="20"/>
          <w:lang w:val="en-US"/>
        </w:rPr>
      </w:pPr>
      <w:r w:rsidRPr="00755958">
        <w:rPr>
          <w:rFonts w:ascii="Arial" w:hAnsi="Arial" w:cs="Arial"/>
          <w:i/>
          <w:color w:val="000000"/>
          <w:sz w:val="20"/>
          <w:szCs w:val="20"/>
          <w:lang w:val="en-US"/>
        </w:rPr>
        <w:t>Базовые исследовательские действия:</w:t>
      </w:r>
    </w:p>
    <w:p w14:paraId="4F787BE2" w14:textId="77777777" w:rsidR="00755958" w:rsidRPr="00755958" w:rsidRDefault="00755958" w:rsidP="003E2257">
      <w:pPr>
        <w:numPr>
          <w:ilvl w:val="0"/>
          <w:numId w:val="250"/>
        </w:numPr>
        <w:spacing w:after="0" w:line="360" w:lineRule="auto"/>
        <w:jc w:val="both"/>
        <w:rPr>
          <w:rFonts w:ascii="Arial" w:hAnsi="Arial" w:cs="Arial"/>
          <w:sz w:val="20"/>
          <w:szCs w:val="20"/>
        </w:rPr>
      </w:pPr>
      <w:r w:rsidRPr="00755958">
        <w:rPr>
          <w:rFonts w:ascii="Arial" w:hAnsi="Arial" w:cs="Arial"/>
          <w:color w:val="000000"/>
          <w:sz w:val="20"/>
          <w:szCs w:val="20"/>
        </w:rPr>
        <w:t>определять разрыв между реальным и желательным состоянием объекта (ситуации) на основе предложенных учителем вопросов;</w:t>
      </w:r>
    </w:p>
    <w:p w14:paraId="5C3574BA" w14:textId="77777777" w:rsidR="00755958" w:rsidRPr="00755958" w:rsidRDefault="00755958" w:rsidP="003E2257">
      <w:pPr>
        <w:numPr>
          <w:ilvl w:val="0"/>
          <w:numId w:val="250"/>
        </w:numPr>
        <w:spacing w:after="0" w:line="360" w:lineRule="auto"/>
        <w:jc w:val="both"/>
        <w:rPr>
          <w:rFonts w:ascii="Arial" w:hAnsi="Arial" w:cs="Arial"/>
          <w:sz w:val="20"/>
          <w:szCs w:val="20"/>
        </w:rPr>
      </w:pPr>
      <w:r w:rsidRPr="00755958">
        <w:rPr>
          <w:rFonts w:ascii="Arial" w:hAnsi="Arial" w:cs="Arial"/>
          <w:color w:val="000000"/>
          <w:sz w:val="20"/>
          <w:szCs w:val="20"/>
        </w:rPr>
        <w:t>с помощью педагогического работника формулировать цель, планировать изменения объекта, ситуации;</w:t>
      </w:r>
    </w:p>
    <w:p w14:paraId="09CBE56E" w14:textId="77777777" w:rsidR="00755958" w:rsidRPr="00755958" w:rsidRDefault="00755958" w:rsidP="003E2257">
      <w:pPr>
        <w:numPr>
          <w:ilvl w:val="0"/>
          <w:numId w:val="250"/>
        </w:numPr>
        <w:spacing w:after="0" w:line="360" w:lineRule="auto"/>
        <w:jc w:val="both"/>
        <w:rPr>
          <w:rFonts w:ascii="Arial" w:hAnsi="Arial" w:cs="Arial"/>
          <w:sz w:val="20"/>
          <w:szCs w:val="20"/>
        </w:rPr>
      </w:pPr>
      <w:r w:rsidRPr="00755958">
        <w:rPr>
          <w:rFonts w:ascii="Arial" w:hAnsi="Arial" w:cs="Arial"/>
          <w:color w:val="000000"/>
          <w:sz w:val="20"/>
          <w:szCs w:val="20"/>
        </w:rPr>
        <w:lastRenderedPageBreak/>
        <w:t>сравнивать несколько вариантов решения задачи, выбирать наиболее подходящий (на основе предложенных критериев);</w:t>
      </w:r>
    </w:p>
    <w:p w14:paraId="6E2D68FA" w14:textId="77777777" w:rsidR="00755958" w:rsidRPr="00755958" w:rsidRDefault="00755958" w:rsidP="003E2257">
      <w:pPr>
        <w:numPr>
          <w:ilvl w:val="0"/>
          <w:numId w:val="250"/>
        </w:numPr>
        <w:spacing w:after="0" w:line="360" w:lineRule="auto"/>
        <w:jc w:val="both"/>
        <w:rPr>
          <w:rFonts w:ascii="Arial" w:hAnsi="Arial" w:cs="Arial"/>
          <w:sz w:val="20"/>
          <w:szCs w:val="20"/>
        </w:rPr>
      </w:pPr>
      <w:r w:rsidRPr="00755958">
        <w:rPr>
          <w:rFonts w:ascii="Arial" w:hAnsi="Arial" w:cs="Arial"/>
          <w:color w:val="000000"/>
          <w:sz w:val="20"/>
          <w:szCs w:val="20"/>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F212B9D" w14:textId="77777777" w:rsidR="00755958" w:rsidRPr="00755958" w:rsidRDefault="00755958" w:rsidP="003E2257">
      <w:pPr>
        <w:numPr>
          <w:ilvl w:val="0"/>
          <w:numId w:val="250"/>
        </w:numPr>
        <w:spacing w:after="0" w:line="360" w:lineRule="auto"/>
        <w:jc w:val="both"/>
        <w:rPr>
          <w:rFonts w:ascii="Arial" w:hAnsi="Arial" w:cs="Arial"/>
          <w:sz w:val="20"/>
          <w:szCs w:val="20"/>
        </w:rPr>
      </w:pPr>
      <w:r w:rsidRPr="00755958">
        <w:rPr>
          <w:rFonts w:ascii="Arial" w:hAnsi="Arial" w:cs="Arial"/>
          <w:color w:val="000000"/>
          <w:sz w:val="20"/>
          <w:szCs w:val="20"/>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16931C5A" w14:textId="77777777" w:rsidR="00755958" w:rsidRPr="00755958" w:rsidRDefault="00755958" w:rsidP="003E2257">
      <w:pPr>
        <w:numPr>
          <w:ilvl w:val="0"/>
          <w:numId w:val="250"/>
        </w:numPr>
        <w:spacing w:after="0" w:line="360" w:lineRule="auto"/>
        <w:jc w:val="both"/>
        <w:rPr>
          <w:rFonts w:ascii="Arial" w:hAnsi="Arial" w:cs="Arial"/>
          <w:sz w:val="20"/>
          <w:szCs w:val="20"/>
        </w:rPr>
      </w:pPr>
      <w:r w:rsidRPr="00755958">
        <w:rPr>
          <w:rFonts w:ascii="Arial" w:hAnsi="Arial" w:cs="Arial"/>
          <w:color w:val="000000"/>
          <w:sz w:val="20"/>
          <w:szCs w:val="20"/>
        </w:rPr>
        <w:t>прогнозировать возможное развитие процессов, событий и их последствия в аналогичных или сходных ситуациях.</w:t>
      </w:r>
    </w:p>
    <w:p w14:paraId="24B354E8" w14:textId="77777777" w:rsidR="00755958" w:rsidRPr="00755958" w:rsidRDefault="00755958" w:rsidP="007063D4">
      <w:pPr>
        <w:spacing w:after="0" w:line="360" w:lineRule="auto"/>
        <w:ind w:left="120"/>
        <w:jc w:val="both"/>
        <w:rPr>
          <w:rFonts w:ascii="Arial" w:hAnsi="Arial" w:cs="Arial"/>
          <w:i/>
          <w:sz w:val="20"/>
          <w:szCs w:val="20"/>
          <w:lang w:val="en-US"/>
        </w:rPr>
      </w:pPr>
      <w:r w:rsidRPr="00755958">
        <w:rPr>
          <w:rFonts w:ascii="Arial" w:hAnsi="Arial" w:cs="Arial"/>
          <w:i/>
          <w:color w:val="000000"/>
          <w:sz w:val="20"/>
          <w:szCs w:val="20"/>
          <w:lang w:val="en-US"/>
        </w:rPr>
        <w:t>Работа с информацией:</w:t>
      </w:r>
    </w:p>
    <w:p w14:paraId="0ECD0234" w14:textId="77777777" w:rsidR="00755958" w:rsidRPr="00755958" w:rsidRDefault="00755958" w:rsidP="003E2257">
      <w:pPr>
        <w:numPr>
          <w:ilvl w:val="0"/>
          <w:numId w:val="251"/>
        </w:numPr>
        <w:spacing w:after="0" w:line="360" w:lineRule="auto"/>
        <w:jc w:val="both"/>
        <w:rPr>
          <w:rFonts w:ascii="Arial" w:hAnsi="Arial" w:cs="Arial"/>
          <w:sz w:val="20"/>
          <w:szCs w:val="20"/>
          <w:lang w:val="en-US"/>
        </w:rPr>
      </w:pPr>
      <w:r w:rsidRPr="00755958">
        <w:rPr>
          <w:rFonts w:ascii="Arial" w:hAnsi="Arial" w:cs="Arial"/>
          <w:color w:val="000000"/>
          <w:sz w:val="20"/>
          <w:szCs w:val="20"/>
          <w:lang w:val="en-US"/>
        </w:rPr>
        <w:t>выбирать источник получения информации;</w:t>
      </w:r>
    </w:p>
    <w:p w14:paraId="69DA4806" w14:textId="77777777" w:rsidR="00755958" w:rsidRPr="00755958" w:rsidRDefault="00755958" w:rsidP="003E2257">
      <w:pPr>
        <w:numPr>
          <w:ilvl w:val="0"/>
          <w:numId w:val="251"/>
        </w:numPr>
        <w:spacing w:after="0" w:line="360" w:lineRule="auto"/>
        <w:jc w:val="both"/>
        <w:rPr>
          <w:rFonts w:ascii="Arial" w:hAnsi="Arial" w:cs="Arial"/>
          <w:sz w:val="20"/>
          <w:szCs w:val="20"/>
        </w:rPr>
      </w:pPr>
      <w:r w:rsidRPr="00755958">
        <w:rPr>
          <w:rFonts w:ascii="Arial" w:hAnsi="Arial" w:cs="Arial"/>
          <w:color w:val="000000"/>
          <w:sz w:val="20"/>
          <w:szCs w:val="20"/>
        </w:rPr>
        <w:t>согласно заданному алгоритму находить в предложенном источнике информацию, представленную в явном виде;</w:t>
      </w:r>
    </w:p>
    <w:p w14:paraId="760A04CA" w14:textId="77777777" w:rsidR="00755958" w:rsidRPr="00755958" w:rsidRDefault="00755958" w:rsidP="003E2257">
      <w:pPr>
        <w:numPr>
          <w:ilvl w:val="0"/>
          <w:numId w:val="251"/>
        </w:numPr>
        <w:spacing w:after="0" w:line="360" w:lineRule="auto"/>
        <w:jc w:val="both"/>
        <w:rPr>
          <w:rFonts w:ascii="Arial" w:hAnsi="Arial" w:cs="Arial"/>
          <w:sz w:val="20"/>
          <w:szCs w:val="20"/>
        </w:rPr>
      </w:pPr>
      <w:r w:rsidRPr="00755958">
        <w:rPr>
          <w:rFonts w:ascii="Arial" w:hAnsi="Arial" w:cs="Arial"/>
          <w:color w:val="000000"/>
          <w:sz w:val="20"/>
          <w:szCs w:val="20"/>
        </w:rPr>
        <w:t>распознавать достоверную и недостоверную информацию самостоятельно или на основании предложенного учителем способа ее проверки;</w:t>
      </w:r>
    </w:p>
    <w:p w14:paraId="7966A7D3" w14:textId="77777777" w:rsidR="00755958" w:rsidRPr="00755958" w:rsidRDefault="00755958" w:rsidP="003E2257">
      <w:pPr>
        <w:numPr>
          <w:ilvl w:val="0"/>
          <w:numId w:val="251"/>
        </w:numPr>
        <w:spacing w:after="0" w:line="360" w:lineRule="auto"/>
        <w:jc w:val="both"/>
        <w:rPr>
          <w:rFonts w:ascii="Arial" w:hAnsi="Arial" w:cs="Arial"/>
          <w:sz w:val="20"/>
          <w:szCs w:val="20"/>
        </w:rPr>
      </w:pPr>
      <w:r w:rsidRPr="00755958">
        <w:rPr>
          <w:rFonts w:ascii="Arial" w:hAnsi="Arial" w:cs="Arial"/>
          <w:color w:val="000000"/>
          <w:sz w:val="20"/>
          <w:szCs w:val="20"/>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72413FD0" w14:textId="77777777" w:rsidR="00755958" w:rsidRPr="00755958" w:rsidRDefault="00755958" w:rsidP="003E2257">
      <w:pPr>
        <w:numPr>
          <w:ilvl w:val="0"/>
          <w:numId w:val="251"/>
        </w:numPr>
        <w:spacing w:after="0" w:line="360" w:lineRule="auto"/>
        <w:jc w:val="both"/>
        <w:rPr>
          <w:rFonts w:ascii="Arial" w:hAnsi="Arial" w:cs="Arial"/>
          <w:sz w:val="20"/>
          <w:szCs w:val="20"/>
        </w:rPr>
      </w:pPr>
      <w:r w:rsidRPr="00755958">
        <w:rPr>
          <w:rFonts w:ascii="Arial" w:hAnsi="Arial" w:cs="Arial"/>
          <w:color w:val="000000"/>
          <w:sz w:val="20"/>
          <w:szCs w:val="20"/>
        </w:rPr>
        <w:t>анализировать и создавать текстовую, видео, графическую, звуковую, информацию в соответствии с учебной задачей;</w:t>
      </w:r>
    </w:p>
    <w:p w14:paraId="672AAB6B" w14:textId="7BEB763A" w:rsidR="00755958" w:rsidRPr="00755958" w:rsidRDefault="00755958" w:rsidP="003E2257">
      <w:pPr>
        <w:numPr>
          <w:ilvl w:val="0"/>
          <w:numId w:val="251"/>
        </w:numPr>
        <w:spacing w:after="0" w:line="360" w:lineRule="auto"/>
        <w:jc w:val="both"/>
        <w:rPr>
          <w:rFonts w:ascii="Arial" w:hAnsi="Arial" w:cs="Arial"/>
          <w:sz w:val="20"/>
          <w:szCs w:val="20"/>
        </w:rPr>
      </w:pPr>
      <w:r w:rsidRPr="00755958">
        <w:rPr>
          <w:rFonts w:ascii="Arial" w:hAnsi="Arial" w:cs="Arial"/>
          <w:color w:val="000000"/>
          <w:sz w:val="20"/>
          <w:szCs w:val="20"/>
        </w:rPr>
        <w:t>самостоятельно создавать схемы, таблицы для представления информации.</w:t>
      </w:r>
    </w:p>
    <w:p w14:paraId="569AB623" w14:textId="13237FFE" w:rsidR="00755958" w:rsidRPr="00755958" w:rsidRDefault="00755958" w:rsidP="007063D4">
      <w:pPr>
        <w:spacing w:after="0" w:line="360" w:lineRule="auto"/>
        <w:ind w:left="120"/>
        <w:jc w:val="both"/>
        <w:rPr>
          <w:rFonts w:ascii="Arial" w:hAnsi="Arial" w:cs="Arial"/>
          <w:i/>
          <w:sz w:val="20"/>
          <w:szCs w:val="20"/>
        </w:rPr>
      </w:pPr>
      <w:r w:rsidRPr="00755958">
        <w:rPr>
          <w:rFonts w:ascii="Arial" w:hAnsi="Arial" w:cs="Arial"/>
          <w:i/>
          <w:color w:val="000000"/>
          <w:sz w:val="20"/>
          <w:szCs w:val="20"/>
          <w:lang w:val="en-US"/>
        </w:rPr>
        <w:t>Коммуникативные универсальные учебные действия</w:t>
      </w:r>
    </w:p>
    <w:p w14:paraId="084A4AF0" w14:textId="77777777" w:rsidR="00755958" w:rsidRPr="00755958" w:rsidRDefault="00755958" w:rsidP="003E2257">
      <w:pPr>
        <w:numPr>
          <w:ilvl w:val="0"/>
          <w:numId w:val="252"/>
        </w:numPr>
        <w:spacing w:after="0" w:line="360" w:lineRule="auto"/>
        <w:jc w:val="both"/>
        <w:rPr>
          <w:rFonts w:ascii="Arial" w:hAnsi="Arial" w:cs="Arial"/>
          <w:sz w:val="20"/>
          <w:szCs w:val="20"/>
        </w:rPr>
      </w:pPr>
      <w:r w:rsidRPr="00755958">
        <w:rPr>
          <w:rFonts w:ascii="Arial" w:hAnsi="Arial" w:cs="Arial"/>
          <w:color w:val="000000"/>
          <w:sz w:val="20"/>
          <w:szCs w:val="20"/>
        </w:rPr>
        <w:t>воспринимать и формулировать суждения, выражать эмоции в соответствии с целями и условиями общения в знакомой среде;</w:t>
      </w:r>
    </w:p>
    <w:p w14:paraId="25299415" w14:textId="77777777" w:rsidR="00755958" w:rsidRPr="00755958" w:rsidRDefault="00755958" w:rsidP="003E2257">
      <w:pPr>
        <w:numPr>
          <w:ilvl w:val="0"/>
          <w:numId w:val="252"/>
        </w:numPr>
        <w:spacing w:after="0" w:line="360" w:lineRule="auto"/>
        <w:jc w:val="both"/>
        <w:rPr>
          <w:rFonts w:ascii="Arial" w:hAnsi="Arial" w:cs="Arial"/>
          <w:sz w:val="20"/>
          <w:szCs w:val="20"/>
        </w:rPr>
      </w:pPr>
      <w:r w:rsidRPr="00755958">
        <w:rPr>
          <w:rFonts w:ascii="Arial" w:hAnsi="Arial" w:cs="Arial"/>
          <w:color w:val="000000"/>
          <w:sz w:val="20"/>
          <w:szCs w:val="20"/>
        </w:rPr>
        <w:t>проявлять уважительное отношение к собеседнику, соблюдать правила ведения диалога и дискуссии;</w:t>
      </w:r>
    </w:p>
    <w:p w14:paraId="4722BAA0" w14:textId="77777777" w:rsidR="00755958" w:rsidRPr="00755958" w:rsidRDefault="00755958" w:rsidP="003E2257">
      <w:pPr>
        <w:numPr>
          <w:ilvl w:val="0"/>
          <w:numId w:val="252"/>
        </w:numPr>
        <w:spacing w:after="0" w:line="360" w:lineRule="auto"/>
        <w:jc w:val="both"/>
        <w:rPr>
          <w:rFonts w:ascii="Arial" w:hAnsi="Arial" w:cs="Arial"/>
          <w:sz w:val="20"/>
          <w:szCs w:val="20"/>
        </w:rPr>
      </w:pPr>
      <w:r w:rsidRPr="00755958">
        <w:rPr>
          <w:rFonts w:ascii="Arial" w:hAnsi="Arial" w:cs="Arial"/>
          <w:color w:val="000000"/>
          <w:sz w:val="20"/>
          <w:szCs w:val="20"/>
        </w:rPr>
        <w:t>признавать возможность существования разных точек зрения;</w:t>
      </w:r>
    </w:p>
    <w:p w14:paraId="1A5E7387" w14:textId="77777777" w:rsidR="00755958" w:rsidRPr="00755958" w:rsidRDefault="00755958" w:rsidP="003E2257">
      <w:pPr>
        <w:numPr>
          <w:ilvl w:val="0"/>
          <w:numId w:val="252"/>
        </w:numPr>
        <w:spacing w:after="0" w:line="360" w:lineRule="auto"/>
        <w:jc w:val="both"/>
        <w:rPr>
          <w:rFonts w:ascii="Arial" w:hAnsi="Arial" w:cs="Arial"/>
          <w:sz w:val="20"/>
          <w:szCs w:val="20"/>
        </w:rPr>
      </w:pPr>
      <w:r w:rsidRPr="00755958">
        <w:rPr>
          <w:rFonts w:ascii="Arial" w:hAnsi="Arial" w:cs="Arial"/>
          <w:color w:val="000000"/>
          <w:sz w:val="20"/>
          <w:szCs w:val="20"/>
        </w:rPr>
        <w:t>корректно и аргументированно высказывать своё мнение;</w:t>
      </w:r>
    </w:p>
    <w:p w14:paraId="3482CEFF" w14:textId="77777777" w:rsidR="00755958" w:rsidRPr="00755958" w:rsidRDefault="00755958" w:rsidP="003E2257">
      <w:pPr>
        <w:numPr>
          <w:ilvl w:val="0"/>
          <w:numId w:val="252"/>
        </w:numPr>
        <w:spacing w:after="0" w:line="360" w:lineRule="auto"/>
        <w:jc w:val="both"/>
        <w:rPr>
          <w:rFonts w:ascii="Arial" w:hAnsi="Arial" w:cs="Arial"/>
          <w:sz w:val="20"/>
          <w:szCs w:val="20"/>
        </w:rPr>
      </w:pPr>
      <w:r w:rsidRPr="00755958">
        <w:rPr>
          <w:rFonts w:ascii="Arial" w:hAnsi="Arial" w:cs="Arial"/>
          <w:color w:val="000000"/>
          <w:sz w:val="20"/>
          <w:szCs w:val="20"/>
        </w:rPr>
        <w:t>строить речевое высказывание в соответствии с поставленной задачей;</w:t>
      </w:r>
    </w:p>
    <w:p w14:paraId="194BD505" w14:textId="77777777" w:rsidR="00755958" w:rsidRPr="00755958" w:rsidRDefault="00755958" w:rsidP="003E2257">
      <w:pPr>
        <w:numPr>
          <w:ilvl w:val="0"/>
          <w:numId w:val="252"/>
        </w:numPr>
        <w:spacing w:after="0" w:line="360" w:lineRule="auto"/>
        <w:jc w:val="both"/>
        <w:rPr>
          <w:rFonts w:ascii="Arial" w:hAnsi="Arial" w:cs="Arial"/>
          <w:sz w:val="20"/>
          <w:szCs w:val="20"/>
        </w:rPr>
      </w:pPr>
      <w:r w:rsidRPr="00755958">
        <w:rPr>
          <w:rFonts w:ascii="Arial" w:hAnsi="Arial" w:cs="Arial"/>
          <w:color w:val="000000"/>
          <w:sz w:val="20"/>
          <w:szCs w:val="20"/>
        </w:rPr>
        <w:t>создавать устные и письменные тексты (описание, рассуждение, повествование);</w:t>
      </w:r>
    </w:p>
    <w:p w14:paraId="0D37E621" w14:textId="77777777" w:rsidR="00755958" w:rsidRPr="00755958" w:rsidRDefault="00755958" w:rsidP="003E2257">
      <w:pPr>
        <w:numPr>
          <w:ilvl w:val="0"/>
          <w:numId w:val="252"/>
        </w:numPr>
        <w:spacing w:after="0" w:line="360" w:lineRule="auto"/>
        <w:jc w:val="both"/>
        <w:rPr>
          <w:rFonts w:ascii="Arial" w:hAnsi="Arial" w:cs="Arial"/>
          <w:sz w:val="20"/>
          <w:szCs w:val="20"/>
          <w:lang w:val="en-US"/>
        </w:rPr>
      </w:pPr>
      <w:r w:rsidRPr="00755958">
        <w:rPr>
          <w:rFonts w:ascii="Arial" w:hAnsi="Arial" w:cs="Arial"/>
          <w:color w:val="000000"/>
          <w:sz w:val="20"/>
          <w:szCs w:val="20"/>
          <w:lang w:val="en-US"/>
        </w:rPr>
        <w:t>подготавливать небольшие публичные выступления;</w:t>
      </w:r>
    </w:p>
    <w:p w14:paraId="4ED10CBD" w14:textId="140EC9B0" w:rsidR="00755958" w:rsidRPr="00755958" w:rsidRDefault="00755958" w:rsidP="003E2257">
      <w:pPr>
        <w:numPr>
          <w:ilvl w:val="0"/>
          <w:numId w:val="252"/>
        </w:numPr>
        <w:spacing w:after="0" w:line="360" w:lineRule="auto"/>
        <w:jc w:val="both"/>
        <w:rPr>
          <w:rFonts w:ascii="Arial" w:hAnsi="Arial" w:cs="Arial"/>
          <w:sz w:val="20"/>
          <w:szCs w:val="20"/>
        </w:rPr>
      </w:pPr>
      <w:r w:rsidRPr="00755958">
        <w:rPr>
          <w:rFonts w:ascii="Arial" w:hAnsi="Arial" w:cs="Arial"/>
          <w:color w:val="000000"/>
          <w:sz w:val="20"/>
          <w:szCs w:val="20"/>
        </w:rPr>
        <w:t>подбирать иллюстративный материал (рисунки, фото, плакаты) к тексту выступления.</w:t>
      </w:r>
    </w:p>
    <w:p w14:paraId="41BB06C0" w14:textId="165C19EA" w:rsidR="00755958" w:rsidRPr="00755958" w:rsidRDefault="00755958" w:rsidP="007063D4">
      <w:pPr>
        <w:spacing w:after="0" w:line="360" w:lineRule="auto"/>
        <w:ind w:left="120"/>
        <w:jc w:val="both"/>
        <w:rPr>
          <w:rFonts w:ascii="Arial" w:hAnsi="Arial" w:cs="Arial"/>
          <w:i/>
          <w:sz w:val="20"/>
          <w:szCs w:val="20"/>
        </w:rPr>
      </w:pPr>
      <w:r w:rsidRPr="00755958">
        <w:rPr>
          <w:rFonts w:ascii="Arial" w:hAnsi="Arial" w:cs="Arial"/>
          <w:i/>
          <w:color w:val="000000"/>
          <w:sz w:val="20"/>
          <w:szCs w:val="20"/>
        </w:rPr>
        <w:t>Регулятивные универсальные учебные действия</w:t>
      </w:r>
    </w:p>
    <w:p w14:paraId="3EFEC62C" w14:textId="77777777" w:rsidR="00755958" w:rsidRPr="00755958" w:rsidRDefault="00755958" w:rsidP="007063D4">
      <w:pPr>
        <w:spacing w:after="0" w:line="360" w:lineRule="auto"/>
        <w:ind w:left="120"/>
        <w:jc w:val="both"/>
        <w:rPr>
          <w:rFonts w:ascii="Arial" w:hAnsi="Arial" w:cs="Arial"/>
          <w:i/>
          <w:sz w:val="20"/>
          <w:szCs w:val="20"/>
        </w:rPr>
      </w:pPr>
      <w:r w:rsidRPr="00755958">
        <w:rPr>
          <w:rFonts w:ascii="Arial" w:hAnsi="Arial" w:cs="Arial"/>
          <w:i/>
          <w:color w:val="000000"/>
          <w:sz w:val="20"/>
          <w:szCs w:val="20"/>
        </w:rPr>
        <w:t>Самоорганизация:</w:t>
      </w:r>
    </w:p>
    <w:p w14:paraId="4F055854" w14:textId="77777777" w:rsidR="00755958" w:rsidRPr="00755958" w:rsidRDefault="00755958" w:rsidP="003E2257">
      <w:pPr>
        <w:numPr>
          <w:ilvl w:val="0"/>
          <w:numId w:val="253"/>
        </w:numPr>
        <w:spacing w:after="0" w:line="360" w:lineRule="auto"/>
        <w:jc w:val="both"/>
        <w:rPr>
          <w:rFonts w:ascii="Arial" w:hAnsi="Arial" w:cs="Arial"/>
          <w:sz w:val="20"/>
          <w:szCs w:val="20"/>
        </w:rPr>
      </w:pPr>
      <w:r w:rsidRPr="00755958">
        <w:rPr>
          <w:rFonts w:ascii="Arial" w:hAnsi="Arial" w:cs="Arial"/>
          <w:color w:val="000000"/>
          <w:sz w:val="20"/>
          <w:szCs w:val="20"/>
        </w:rPr>
        <w:t>планировать действия по решению учебной задачи для получения результата;</w:t>
      </w:r>
    </w:p>
    <w:p w14:paraId="1B1A8042" w14:textId="77777777" w:rsidR="00755958" w:rsidRPr="00755958" w:rsidRDefault="00755958" w:rsidP="003E2257">
      <w:pPr>
        <w:numPr>
          <w:ilvl w:val="0"/>
          <w:numId w:val="253"/>
        </w:numPr>
        <w:spacing w:after="0" w:line="360" w:lineRule="auto"/>
        <w:jc w:val="both"/>
        <w:rPr>
          <w:rFonts w:ascii="Arial" w:hAnsi="Arial" w:cs="Arial"/>
          <w:sz w:val="20"/>
          <w:szCs w:val="20"/>
          <w:lang w:val="en-US"/>
        </w:rPr>
      </w:pPr>
      <w:r w:rsidRPr="00755958">
        <w:rPr>
          <w:rFonts w:ascii="Arial" w:hAnsi="Arial" w:cs="Arial"/>
          <w:color w:val="000000"/>
          <w:sz w:val="20"/>
          <w:szCs w:val="20"/>
          <w:lang w:val="en-US"/>
        </w:rPr>
        <w:t>выстраивать последовательность выбранных действий.</w:t>
      </w:r>
    </w:p>
    <w:p w14:paraId="62B73379" w14:textId="77777777" w:rsidR="00755958" w:rsidRPr="00755958" w:rsidRDefault="00755958" w:rsidP="007063D4">
      <w:pPr>
        <w:spacing w:after="0" w:line="360" w:lineRule="auto"/>
        <w:ind w:left="120"/>
        <w:jc w:val="both"/>
        <w:rPr>
          <w:rFonts w:ascii="Arial" w:hAnsi="Arial" w:cs="Arial"/>
          <w:i/>
          <w:sz w:val="20"/>
          <w:szCs w:val="20"/>
          <w:lang w:val="en-US"/>
        </w:rPr>
      </w:pPr>
      <w:r w:rsidRPr="00755958">
        <w:rPr>
          <w:rFonts w:ascii="Arial" w:hAnsi="Arial" w:cs="Arial"/>
          <w:i/>
          <w:color w:val="000000"/>
          <w:sz w:val="20"/>
          <w:szCs w:val="20"/>
          <w:lang w:val="en-US"/>
        </w:rPr>
        <w:t>Самоконтроль:</w:t>
      </w:r>
    </w:p>
    <w:p w14:paraId="293E9E72" w14:textId="77777777" w:rsidR="00755958" w:rsidRPr="00755958" w:rsidRDefault="00755958" w:rsidP="003E2257">
      <w:pPr>
        <w:numPr>
          <w:ilvl w:val="0"/>
          <w:numId w:val="254"/>
        </w:numPr>
        <w:spacing w:after="0" w:line="360" w:lineRule="auto"/>
        <w:jc w:val="both"/>
        <w:rPr>
          <w:rFonts w:ascii="Arial" w:hAnsi="Arial" w:cs="Arial"/>
          <w:sz w:val="20"/>
          <w:szCs w:val="20"/>
        </w:rPr>
      </w:pPr>
      <w:r w:rsidRPr="00755958">
        <w:rPr>
          <w:rFonts w:ascii="Arial" w:hAnsi="Arial" w:cs="Arial"/>
          <w:color w:val="000000"/>
          <w:sz w:val="20"/>
          <w:szCs w:val="20"/>
        </w:rPr>
        <w:t>устанавливать причины успеха/неудач учебной деятельности;</w:t>
      </w:r>
    </w:p>
    <w:p w14:paraId="62514E0F" w14:textId="77777777" w:rsidR="00755958" w:rsidRPr="00755958" w:rsidRDefault="00755958" w:rsidP="003E2257">
      <w:pPr>
        <w:numPr>
          <w:ilvl w:val="0"/>
          <w:numId w:val="254"/>
        </w:numPr>
        <w:spacing w:after="0" w:line="360" w:lineRule="auto"/>
        <w:jc w:val="both"/>
        <w:rPr>
          <w:rFonts w:ascii="Arial" w:hAnsi="Arial" w:cs="Arial"/>
          <w:sz w:val="20"/>
          <w:szCs w:val="20"/>
        </w:rPr>
      </w:pPr>
      <w:r w:rsidRPr="00755958">
        <w:rPr>
          <w:rFonts w:ascii="Arial" w:hAnsi="Arial" w:cs="Arial"/>
          <w:color w:val="000000"/>
          <w:sz w:val="20"/>
          <w:szCs w:val="20"/>
        </w:rPr>
        <w:t>корректировать свои учебные действия для преодоления ошибок.</w:t>
      </w:r>
    </w:p>
    <w:p w14:paraId="642C7CB3" w14:textId="77777777" w:rsidR="00755958" w:rsidRPr="00755958" w:rsidRDefault="00755958" w:rsidP="007063D4">
      <w:pPr>
        <w:spacing w:after="0" w:line="360" w:lineRule="auto"/>
        <w:ind w:left="120"/>
        <w:jc w:val="both"/>
        <w:rPr>
          <w:rFonts w:ascii="Arial" w:hAnsi="Arial" w:cs="Arial"/>
          <w:i/>
          <w:sz w:val="20"/>
          <w:szCs w:val="20"/>
          <w:lang w:val="en-US"/>
        </w:rPr>
      </w:pPr>
      <w:r w:rsidRPr="00755958">
        <w:rPr>
          <w:rFonts w:ascii="Arial" w:hAnsi="Arial" w:cs="Arial"/>
          <w:i/>
          <w:color w:val="000000"/>
          <w:sz w:val="20"/>
          <w:szCs w:val="20"/>
          <w:lang w:val="en-US"/>
        </w:rPr>
        <w:t>Совместная деятельность</w:t>
      </w:r>
    </w:p>
    <w:p w14:paraId="19B8C468" w14:textId="77777777" w:rsidR="00755958" w:rsidRPr="00755958" w:rsidRDefault="00755958" w:rsidP="003E2257">
      <w:pPr>
        <w:numPr>
          <w:ilvl w:val="0"/>
          <w:numId w:val="255"/>
        </w:numPr>
        <w:spacing w:after="0" w:line="360" w:lineRule="auto"/>
        <w:jc w:val="both"/>
        <w:rPr>
          <w:rFonts w:ascii="Arial" w:hAnsi="Arial" w:cs="Arial"/>
          <w:sz w:val="20"/>
          <w:szCs w:val="20"/>
        </w:rPr>
      </w:pPr>
      <w:r w:rsidRPr="00755958">
        <w:rPr>
          <w:rFonts w:ascii="Arial" w:hAnsi="Arial" w:cs="Arial"/>
          <w:color w:val="000000"/>
          <w:sz w:val="20"/>
          <w:szCs w:val="20"/>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60539A67" w14:textId="77777777" w:rsidR="00755958" w:rsidRPr="00755958" w:rsidRDefault="00755958" w:rsidP="003E2257">
      <w:pPr>
        <w:numPr>
          <w:ilvl w:val="0"/>
          <w:numId w:val="255"/>
        </w:numPr>
        <w:spacing w:after="0" w:line="360" w:lineRule="auto"/>
        <w:jc w:val="both"/>
        <w:rPr>
          <w:rFonts w:ascii="Arial" w:hAnsi="Arial" w:cs="Arial"/>
          <w:sz w:val="20"/>
          <w:szCs w:val="20"/>
        </w:rPr>
      </w:pPr>
      <w:r w:rsidRPr="00755958">
        <w:rPr>
          <w:rFonts w:ascii="Arial" w:hAnsi="Arial" w:cs="Arial"/>
          <w:color w:val="000000"/>
          <w:sz w:val="20"/>
          <w:szCs w:val="20"/>
        </w:rPr>
        <w:lastRenderedPageBreak/>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2574C58" w14:textId="77777777" w:rsidR="00755958" w:rsidRPr="00755958" w:rsidRDefault="00755958" w:rsidP="003E2257">
      <w:pPr>
        <w:numPr>
          <w:ilvl w:val="0"/>
          <w:numId w:val="255"/>
        </w:numPr>
        <w:spacing w:after="0" w:line="360" w:lineRule="auto"/>
        <w:jc w:val="both"/>
        <w:rPr>
          <w:rFonts w:ascii="Arial" w:hAnsi="Arial" w:cs="Arial"/>
          <w:sz w:val="20"/>
          <w:szCs w:val="20"/>
        </w:rPr>
      </w:pPr>
      <w:r w:rsidRPr="00755958">
        <w:rPr>
          <w:rFonts w:ascii="Arial" w:hAnsi="Arial" w:cs="Arial"/>
          <w:color w:val="000000"/>
          <w:sz w:val="20"/>
          <w:szCs w:val="20"/>
        </w:rPr>
        <w:t>проявлять готовность руководить, выполнять поручения, подчиняться;</w:t>
      </w:r>
    </w:p>
    <w:p w14:paraId="6A188729" w14:textId="77777777" w:rsidR="00755958" w:rsidRPr="00755958" w:rsidRDefault="00755958" w:rsidP="003E2257">
      <w:pPr>
        <w:numPr>
          <w:ilvl w:val="0"/>
          <w:numId w:val="255"/>
        </w:numPr>
        <w:spacing w:after="0" w:line="360" w:lineRule="auto"/>
        <w:jc w:val="both"/>
        <w:rPr>
          <w:rFonts w:ascii="Arial" w:hAnsi="Arial" w:cs="Arial"/>
          <w:sz w:val="20"/>
          <w:szCs w:val="20"/>
        </w:rPr>
      </w:pPr>
      <w:r w:rsidRPr="00755958">
        <w:rPr>
          <w:rFonts w:ascii="Arial" w:hAnsi="Arial" w:cs="Arial"/>
          <w:color w:val="000000"/>
          <w:sz w:val="20"/>
          <w:szCs w:val="20"/>
        </w:rPr>
        <w:t>ответственно выполнять свою часть работы;</w:t>
      </w:r>
    </w:p>
    <w:p w14:paraId="4A061CC4" w14:textId="77777777" w:rsidR="00755958" w:rsidRPr="00755958" w:rsidRDefault="00755958" w:rsidP="003E2257">
      <w:pPr>
        <w:numPr>
          <w:ilvl w:val="0"/>
          <w:numId w:val="255"/>
        </w:numPr>
        <w:spacing w:after="0" w:line="360" w:lineRule="auto"/>
        <w:jc w:val="both"/>
        <w:rPr>
          <w:rFonts w:ascii="Arial" w:hAnsi="Arial" w:cs="Arial"/>
          <w:sz w:val="20"/>
          <w:szCs w:val="20"/>
        </w:rPr>
      </w:pPr>
      <w:r w:rsidRPr="00755958">
        <w:rPr>
          <w:rFonts w:ascii="Arial" w:hAnsi="Arial" w:cs="Arial"/>
          <w:color w:val="000000"/>
          <w:sz w:val="20"/>
          <w:szCs w:val="20"/>
        </w:rPr>
        <w:t>оценивать свой вклад в общий результат;</w:t>
      </w:r>
    </w:p>
    <w:p w14:paraId="678A791F" w14:textId="77777777" w:rsidR="00755958" w:rsidRPr="00755958" w:rsidRDefault="00755958" w:rsidP="003E2257">
      <w:pPr>
        <w:numPr>
          <w:ilvl w:val="0"/>
          <w:numId w:val="255"/>
        </w:numPr>
        <w:spacing w:after="0" w:line="360" w:lineRule="auto"/>
        <w:jc w:val="both"/>
        <w:rPr>
          <w:rFonts w:ascii="Arial" w:hAnsi="Arial" w:cs="Arial"/>
          <w:sz w:val="20"/>
          <w:szCs w:val="20"/>
        </w:rPr>
      </w:pPr>
      <w:r w:rsidRPr="00755958">
        <w:rPr>
          <w:rFonts w:ascii="Arial" w:hAnsi="Arial" w:cs="Arial"/>
          <w:color w:val="000000"/>
          <w:sz w:val="20"/>
          <w:szCs w:val="20"/>
        </w:rPr>
        <w:t>выполнять совместные проектные задания с использованием предложенного образца.</w:t>
      </w:r>
    </w:p>
    <w:p w14:paraId="7639B091"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i/>
          <w:color w:val="000000"/>
          <w:sz w:val="20"/>
          <w:szCs w:val="20"/>
        </w:rPr>
        <w:t>Предметные результаты</w:t>
      </w:r>
      <w:r w:rsidRPr="00755958">
        <w:rPr>
          <w:rFonts w:ascii="Arial" w:hAnsi="Arial" w:cs="Arial"/>
          <w:color w:val="000000"/>
          <w:sz w:val="20"/>
          <w:szCs w:val="20"/>
        </w:rPr>
        <w:t xml:space="preserve"> по учебному предмету «Иностранный (немецкий)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w:t>
      </w:r>
    </w:p>
    <w:p w14:paraId="56DFFFB7" w14:textId="0ACF29F2"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К концу обучения </w:t>
      </w:r>
      <w:r w:rsidRPr="00755958">
        <w:rPr>
          <w:rFonts w:ascii="Arial" w:hAnsi="Arial" w:cs="Arial"/>
          <w:color w:val="000000"/>
          <w:sz w:val="20"/>
          <w:szCs w:val="20"/>
          <w:u w:val="single"/>
        </w:rPr>
        <w:t>во 2 классе</w:t>
      </w:r>
      <w:r w:rsidRPr="00755958">
        <w:rPr>
          <w:rFonts w:ascii="Arial" w:hAnsi="Arial" w:cs="Arial"/>
          <w:color w:val="000000"/>
          <w:sz w:val="20"/>
          <w:szCs w:val="20"/>
        </w:rPr>
        <w:t xml:space="preserve"> обучающийся получит следующие </w:t>
      </w:r>
      <w:r w:rsidRPr="00755958">
        <w:rPr>
          <w:rFonts w:ascii="Arial" w:hAnsi="Arial" w:cs="Arial"/>
          <w:i/>
          <w:color w:val="000000"/>
          <w:sz w:val="20"/>
          <w:szCs w:val="20"/>
        </w:rPr>
        <w:t>предметные результаты</w:t>
      </w:r>
      <w:r w:rsidRPr="00755958">
        <w:rPr>
          <w:rFonts w:ascii="Arial" w:hAnsi="Arial" w:cs="Arial"/>
          <w:color w:val="000000"/>
          <w:sz w:val="20"/>
          <w:szCs w:val="20"/>
        </w:rPr>
        <w:t xml:space="preserve"> по отдельным темам программы по иностранному (немецкому) языку:</w:t>
      </w:r>
    </w:p>
    <w:p w14:paraId="6A61E3B3" w14:textId="77777777" w:rsidR="00755958" w:rsidRPr="00755958" w:rsidRDefault="00755958" w:rsidP="007063D4">
      <w:pPr>
        <w:spacing w:after="0" w:line="360" w:lineRule="auto"/>
        <w:jc w:val="both"/>
        <w:rPr>
          <w:rFonts w:ascii="Arial" w:hAnsi="Arial" w:cs="Arial"/>
          <w:sz w:val="20"/>
          <w:szCs w:val="20"/>
          <w:u w:val="single"/>
        </w:rPr>
      </w:pPr>
      <w:r w:rsidRPr="00755958">
        <w:rPr>
          <w:rFonts w:ascii="Arial" w:hAnsi="Arial" w:cs="Arial"/>
          <w:color w:val="000000"/>
          <w:sz w:val="20"/>
          <w:szCs w:val="20"/>
          <w:u w:val="single"/>
        </w:rPr>
        <w:t>Коммуникативные умения</w:t>
      </w:r>
    </w:p>
    <w:p w14:paraId="48692A29"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i/>
          <w:color w:val="000000"/>
          <w:sz w:val="20"/>
          <w:szCs w:val="20"/>
        </w:rPr>
        <w:t>Говорение:</w:t>
      </w:r>
    </w:p>
    <w:p w14:paraId="05834276"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p w14:paraId="17995AFF"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создавать монологические высказывания (описание, повествование/рассказ), используя вербальные и (или) зрительные опоры (объём монологического высказывания – не менее 3 фраз).</w:t>
      </w:r>
    </w:p>
    <w:p w14:paraId="7144AFF7"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i/>
          <w:color w:val="000000"/>
          <w:sz w:val="20"/>
          <w:szCs w:val="20"/>
        </w:rPr>
        <w:t>Аудирование:</w:t>
      </w:r>
    </w:p>
    <w:p w14:paraId="731F93EF"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1D7B25BF"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i/>
          <w:color w:val="000000"/>
          <w:sz w:val="20"/>
          <w:szCs w:val="20"/>
        </w:rPr>
        <w:t>Смысловое чтение:</w:t>
      </w:r>
    </w:p>
    <w:p w14:paraId="1863D5D9"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читать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14:paraId="490FA7EB"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78A9C426"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i/>
          <w:color w:val="000000"/>
          <w:sz w:val="20"/>
          <w:szCs w:val="20"/>
        </w:rPr>
        <w:t>Письмо:</w:t>
      </w:r>
    </w:p>
    <w:p w14:paraId="23D6E795"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заполнять простые формуляры, сообщая о себе основные сведения, в соответствии с нормами, принятыми в стране/странах изучаемого языка;</w:t>
      </w:r>
    </w:p>
    <w:p w14:paraId="067F09B0"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писать с использованием образца короткие поздравления с праздниками.</w:t>
      </w:r>
    </w:p>
    <w:p w14:paraId="52A34E26" w14:textId="77777777" w:rsidR="00755958" w:rsidRPr="00755958" w:rsidRDefault="00755958" w:rsidP="007063D4">
      <w:pPr>
        <w:spacing w:after="0" w:line="360" w:lineRule="auto"/>
        <w:jc w:val="both"/>
        <w:rPr>
          <w:rFonts w:ascii="Arial" w:hAnsi="Arial" w:cs="Arial"/>
          <w:sz w:val="20"/>
          <w:szCs w:val="20"/>
          <w:u w:val="single"/>
        </w:rPr>
      </w:pPr>
      <w:r w:rsidRPr="00755958">
        <w:rPr>
          <w:rFonts w:ascii="Arial" w:hAnsi="Arial" w:cs="Arial"/>
          <w:color w:val="000000"/>
          <w:sz w:val="20"/>
          <w:szCs w:val="20"/>
          <w:u w:val="single"/>
        </w:rPr>
        <w:t>Языковые знания и навыки</w:t>
      </w:r>
    </w:p>
    <w:p w14:paraId="5DF9DDE5"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i/>
          <w:color w:val="000000"/>
          <w:sz w:val="20"/>
          <w:szCs w:val="20"/>
        </w:rPr>
        <w:t>Фонетическая сторона речи:</w:t>
      </w:r>
    </w:p>
    <w:p w14:paraId="55C28F14"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lastRenderedPageBreak/>
        <w:t>различать на слух, без ошибок произносить слова с правильным ударением и фразы с соблюдением их ритмико-интонационных особенностей;</w:t>
      </w:r>
    </w:p>
    <w:p w14:paraId="23F7D9E5"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называть буквы немецкого алфавита языка в правильной последовательности и графически корректно воспроизводить все буквы алфавита;</w:t>
      </w:r>
    </w:p>
    <w:p w14:paraId="766EE1AE"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правильно читать основные дифтонги и сочетания согласных;</w:t>
      </w:r>
    </w:p>
    <w:p w14:paraId="16D4D8F5"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выделять некоторые звукобуквенные сочетания при анализе знакомых слов;</w:t>
      </w:r>
    </w:p>
    <w:p w14:paraId="7E93F582"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читать вслух новые слова согласно основным правилам чтения;</w:t>
      </w:r>
    </w:p>
    <w:p w14:paraId="0D3E7983"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i/>
          <w:color w:val="000000"/>
          <w:sz w:val="20"/>
          <w:szCs w:val="20"/>
        </w:rPr>
        <w:t>Графика, орфография и пунктуация:</w:t>
      </w:r>
    </w:p>
    <w:p w14:paraId="30C83EAE"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правильно писать изученные слова;</w:t>
      </w:r>
    </w:p>
    <w:p w14:paraId="0D195382"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правильно расставлять знаки препинания (точку, вопросительный и восклицательный знаки в конце предложения).</w:t>
      </w:r>
    </w:p>
    <w:p w14:paraId="1FA561D8"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i/>
          <w:color w:val="000000"/>
          <w:sz w:val="20"/>
          <w:szCs w:val="20"/>
        </w:rPr>
        <w:t>Лексическая сторона речи:</w:t>
      </w:r>
    </w:p>
    <w:p w14:paraId="26A7571D"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w:t>
      </w:r>
    </w:p>
    <w:p w14:paraId="7CC5BD7C"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распознавать с помощью языковой догадки интернациональные слова (</w:t>
      </w:r>
      <w:r w:rsidRPr="00755958">
        <w:rPr>
          <w:rFonts w:ascii="Arial" w:hAnsi="Arial" w:cs="Arial"/>
          <w:color w:val="000000"/>
          <w:sz w:val="20"/>
          <w:szCs w:val="20"/>
          <w:lang w:val="en-US"/>
        </w:rPr>
        <w:t>der</w:t>
      </w:r>
      <w:r w:rsidRPr="00755958">
        <w:rPr>
          <w:rFonts w:ascii="Arial" w:hAnsi="Arial" w:cs="Arial"/>
          <w:color w:val="000000"/>
          <w:sz w:val="20"/>
          <w:szCs w:val="20"/>
        </w:rPr>
        <w:t xml:space="preserve"> </w:t>
      </w:r>
      <w:r w:rsidRPr="00755958">
        <w:rPr>
          <w:rFonts w:ascii="Arial" w:hAnsi="Arial" w:cs="Arial"/>
          <w:color w:val="000000"/>
          <w:sz w:val="20"/>
          <w:szCs w:val="20"/>
          <w:lang w:val="en-US"/>
        </w:rPr>
        <w:t>Film</w:t>
      </w:r>
      <w:r w:rsidRPr="00755958">
        <w:rPr>
          <w:rFonts w:ascii="Arial" w:hAnsi="Arial" w:cs="Arial"/>
          <w:color w:val="000000"/>
          <w:sz w:val="20"/>
          <w:szCs w:val="20"/>
        </w:rPr>
        <w:t xml:space="preserve">, </w:t>
      </w:r>
      <w:r w:rsidRPr="00755958">
        <w:rPr>
          <w:rFonts w:ascii="Arial" w:hAnsi="Arial" w:cs="Arial"/>
          <w:color w:val="000000"/>
          <w:sz w:val="20"/>
          <w:szCs w:val="20"/>
          <w:lang w:val="en-US"/>
        </w:rPr>
        <w:t>das</w:t>
      </w:r>
      <w:r w:rsidRPr="00755958">
        <w:rPr>
          <w:rFonts w:ascii="Arial" w:hAnsi="Arial" w:cs="Arial"/>
          <w:color w:val="000000"/>
          <w:sz w:val="20"/>
          <w:szCs w:val="20"/>
        </w:rPr>
        <w:t xml:space="preserve"> </w:t>
      </w:r>
      <w:r w:rsidRPr="00755958">
        <w:rPr>
          <w:rFonts w:ascii="Arial" w:hAnsi="Arial" w:cs="Arial"/>
          <w:color w:val="000000"/>
          <w:sz w:val="20"/>
          <w:szCs w:val="20"/>
          <w:lang w:val="en-US"/>
        </w:rPr>
        <w:t>Kino</w:t>
      </w:r>
      <w:r w:rsidRPr="00755958">
        <w:rPr>
          <w:rFonts w:ascii="Arial" w:hAnsi="Arial" w:cs="Arial"/>
          <w:color w:val="000000"/>
          <w:sz w:val="20"/>
          <w:szCs w:val="20"/>
        </w:rPr>
        <w:t>).</w:t>
      </w:r>
    </w:p>
    <w:p w14:paraId="490348F7"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i/>
          <w:color w:val="000000"/>
          <w:sz w:val="20"/>
          <w:szCs w:val="20"/>
        </w:rPr>
        <w:t>Грамматическая сторона речи:</w:t>
      </w:r>
    </w:p>
    <w:p w14:paraId="1E12FC6E"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Распознавать и употреблять в устной и письменной речи изученные морфологические формы и синтаксические конструкции немецкого языка:</w:t>
      </w:r>
    </w:p>
    <w:p w14:paraId="596AD37D"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основные коммуникативные типы предложений: повествовательные (утвердительные, отрицательные (с </w:t>
      </w:r>
      <w:r w:rsidRPr="00755958">
        <w:rPr>
          <w:rFonts w:ascii="Arial" w:hAnsi="Arial" w:cs="Arial"/>
          <w:color w:val="000000"/>
          <w:sz w:val="20"/>
          <w:szCs w:val="20"/>
          <w:lang w:val="en-US"/>
        </w:rPr>
        <w:t>nicht</w:t>
      </w:r>
      <w:r w:rsidRPr="00755958">
        <w:rPr>
          <w:rFonts w:ascii="Arial" w:hAnsi="Arial" w:cs="Arial"/>
          <w:color w:val="000000"/>
          <w:sz w:val="20"/>
          <w:szCs w:val="20"/>
        </w:rPr>
        <w:t>), вопросительные (общий, специальный вопросы);</w:t>
      </w:r>
    </w:p>
    <w:p w14:paraId="72403FD8"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нераспространённые и распространённые простые предложения;</w:t>
      </w:r>
    </w:p>
    <w:p w14:paraId="25DE2EB7"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предложения с простым глагольным сказуемым, с составным именным сказуемым и с простым составным глагольным сказуемым;</w:t>
      </w:r>
    </w:p>
    <w:p w14:paraId="57B2F5E0"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спряжение глаголов </w:t>
      </w:r>
      <w:r w:rsidRPr="00755958">
        <w:rPr>
          <w:rFonts w:ascii="Arial" w:hAnsi="Arial" w:cs="Arial"/>
          <w:color w:val="000000"/>
          <w:sz w:val="20"/>
          <w:szCs w:val="20"/>
          <w:lang w:val="en-US"/>
        </w:rPr>
        <w:t>sein</w:t>
      </w:r>
      <w:r w:rsidRPr="00755958">
        <w:rPr>
          <w:rFonts w:ascii="Arial" w:hAnsi="Arial" w:cs="Arial"/>
          <w:color w:val="000000"/>
          <w:sz w:val="20"/>
          <w:szCs w:val="20"/>
        </w:rPr>
        <w:t xml:space="preserve">, </w:t>
      </w:r>
      <w:r w:rsidRPr="00755958">
        <w:rPr>
          <w:rFonts w:ascii="Arial" w:hAnsi="Arial" w:cs="Arial"/>
          <w:color w:val="000000"/>
          <w:sz w:val="20"/>
          <w:szCs w:val="20"/>
          <w:lang w:val="en-US"/>
        </w:rPr>
        <w:t>haben</w:t>
      </w:r>
      <w:r w:rsidRPr="00755958">
        <w:rPr>
          <w:rFonts w:ascii="Arial" w:hAnsi="Arial" w:cs="Arial"/>
          <w:color w:val="000000"/>
          <w:sz w:val="20"/>
          <w:szCs w:val="20"/>
        </w:rPr>
        <w:t xml:space="preserve"> в </w:t>
      </w:r>
      <w:r w:rsidRPr="00755958">
        <w:rPr>
          <w:rFonts w:ascii="Arial" w:hAnsi="Arial" w:cs="Arial"/>
          <w:color w:val="000000"/>
          <w:sz w:val="20"/>
          <w:szCs w:val="20"/>
          <w:lang w:val="en-US"/>
        </w:rPr>
        <w:t>Pr</w:t>
      </w:r>
      <w:r w:rsidRPr="00755958">
        <w:rPr>
          <w:rFonts w:ascii="Arial" w:hAnsi="Arial" w:cs="Arial"/>
          <w:color w:val="000000"/>
          <w:sz w:val="20"/>
          <w:szCs w:val="20"/>
        </w:rPr>
        <w:t>ä</w:t>
      </w:r>
      <w:r w:rsidRPr="00755958">
        <w:rPr>
          <w:rFonts w:ascii="Arial" w:hAnsi="Arial" w:cs="Arial"/>
          <w:color w:val="000000"/>
          <w:sz w:val="20"/>
          <w:szCs w:val="20"/>
          <w:lang w:val="en-US"/>
        </w:rPr>
        <w:t>sens</w:t>
      </w:r>
      <w:r w:rsidRPr="00755958">
        <w:rPr>
          <w:rFonts w:ascii="Arial" w:hAnsi="Arial" w:cs="Arial"/>
          <w:color w:val="000000"/>
          <w:sz w:val="20"/>
          <w:szCs w:val="20"/>
        </w:rPr>
        <w:t>;</w:t>
      </w:r>
    </w:p>
    <w:p w14:paraId="078F7296"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спряжение некоторых глаголов в </w:t>
      </w:r>
      <w:r w:rsidRPr="00755958">
        <w:rPr>
          <w:rFonts w:ascii="Arial" w:hAnsi="Arial" w:cs="Arial"/>
          <w:color w:val="000000"/>
          <w:sz w:val="20"/>
          <w:szCs w:val="20"/>
          <w:lang w:val="en-US"/>
        </w:rPr>
        <w:t>Pr</w:t>
      </w:r>
      <w:r w:rsidRPr="00755958">
        <w:rPr>
          <w:rFonts w:ascii="Arial" w:hAnsi="Arial" w:cs="Arial"/>
          <w:color w:val="000000"/>
          <w:sz w:val="20"/>
          <w:szCs w:val="20"/>
        </w:rPr>
        <w:t>ä</w:t>
      </w:r>
      <w:r w:rsidRPr="00755958">
        <w:rPr>
          <w:rFonts w:ascii="Arial" w:hAnsi="Arial" w:cs="Arial"/>
          <w:color w:val="000000"/>
          <w:sz w:val="20"/>
          <w:szCs w:val="20"/>
          <w:lang w:val="en-US"/>
        </w:rPr>
        <w:t>sens</w:t>
      </w:r>
      <w:r w:rsidRPr="00755958">
        <w:rPr>
          <w:rFonts w:ascii="Arial" w:hAnsi="Arial" w:cs="Arial"/>
          <w:color w:val="000000"/>
          <w:sz w:val="20"/>
          <w:szCs w:val="20"/>
        </w:rPr>
        <w:t>, в том числе с изменением корневой гласной (</w:t>
      </w:r>
      <w:r w:rsidRPr="00755958">
        <w:rPr>
          <w:rFonts w:ascii="Arial" w:hAnsi="Arial" w:cs="Arial"/>
          <w:color w:val="000000"/>
          <w:sz w:val="20"/>
          <w:szCs w:val="20"/>
          <w:lang w:val="en-US"/>
        </w:rPr>
        <w:t>fahren</w:t>
      </w:r>
      <w:r w:rsidRPr="00755958">
        <w:rPr>
          <w:rFonts w:ascii="Arial" w:hAnsi="Arial" w:cs="Arial"/>
          <w:color w:val="000000"/>
          <w:sz w:val="20"/>
          <w:szCs w:val="20"/>
        </w:rPr>
        <w:t xml:space="preserve">, </w:t>
      </w:r>
      <w:r w:rsidRPr="00755958">
        <w:rPr>
          <w:rFonts w:ascii="Arial" w:hAnsi="Arial" w:cs="Arial"/>
          <w:color w:val="000000"/>
          <w:sz w:val="20"/>
          <w:szCs w:val="20"/>
          <w:lang w:val="en-US"/>
        </w:rPr>
        <w:t>tragen</w:t>
      </w:r>
      <w:r w:rsidRPr="00755958">
        <w:rPr>
          <w:rFonts w:ascii="Arial" w:hAnsi="Arial" w:cs="Arial"/>
          <w:color w:val="000000"/>
          <w:sz w:val="20"/>
          <w:szCs w:val="20"/>
        </w:rPr>
        <w:t xml:space="preserve">, </w:t>
      </w:r>
      <w:r w:rsidRPr="00755958">
        <w:rPr>
          <w:rFonts w:ascii="Arial" w:hAnsi="Arial" w:cs="Arial"/>
          <w:color w:val="000000"/>
          <w:sz w:val="20"/>
          <w:szCs w:val="20"/>
          <w:lang w:val="en-US"/>
        </w:rPr>
        <w:t>lesen</w:t>
      </w:r>
      <w:r w:rsidRPr="00755958">
        <w:rPr>
          <w:rFonts w:ascii="Arial" w:hAnsi="Arial" w:cs="Arial"/>
          <w:color w:val="000000"/>
          <w:sz w:val="20"/>
          <w:szCs w:val="20"/>
        </w:rPr>
        <w:t xml:space="preserve">, </w:t>
      </w:r>
      <w:r w:rsidRPr="00755958">
        <w:rPr>
          <w:rFonts w:ascii="Arial" w:hAnsi="Arial" w:cs="Arial"/>
          <w:color w:val="000000"/>
          <w:sz w:val="20"/>
          <w:szCs w:val="20"/>
          <w:lang w:val="en-US"/>
        </w:rPr>
        <w:t>sprechen</w:t>
      </w:r>
      <w:r w:rsidRPr="00755958">
        <w:rPr>
          <w:rFonts w:ascii="Arial" w:hAnsi="Arial" w:cs="Arial"/>
          <w:color w:val="000000"/>
          <w:sz w:val="20"/>
          <w:szCs w:val="20"/>
        </w:rPr>
        <w:t>), кроме 2-го лица мн. числа;</w:t>
      </w:r>
    </w:p>
    <w:p w14:paraId="252BA0A9"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модальные глаголы </w:t>
      </w:r>
      <w:r w:rsidRPr="00755958">
        <w:rPr>
          <w:rFonts w:ascii="Arial" w:hAnsi="Arial" w:cs="Arial"/>
          <w:color w:val="000000"/>
          <w:sz w:val="20"/>
          <w:szCs w:val="20"/>
          <w:lang w:val="en-US"/>
        </w:rPr>
        <w:t>k</w:t>
      </w:r>
      <w:r w:rsidRPr="00755958">
        <w:rPr>
          <w:rFonts w:ascii="Arial" w:hAnsi="Arial" w:cs="Arial"/>
          <w:color w:val="000000"/>
          <w:sz w:val="20"/>
          <w:szCs w:val="20"/>
        </w:rPr>
        <w:t>ö</w:t>
      </w:r>
      <w:r w:rsidRPr="00755958">
        <w:rPr>
          <w:rFonts w:ascii="Arial" w:hAnsi="Arial" w:cs="Arial"/>
          <w:color w:val="000000"/>
          <w:sz w:val="20"/>
          <w:szCs w:val="20"/>
          <w:lang w:val="en-US"/>
        </w:rPr>
        <w:t>nnen</w:t>
      </w:r>
      <w:r w:rsidRPr="00755958">
        <w:rPr>
          <w:rFonts w:ascii="Arial" w:hAnsi="Arial" w:cs="Arial"/>
          <w:color w:val="000000"/>
          <w:sz w:val="20"/>
          <w:szCs w:val="20"/>
        </w:rPr>
        <w:t xml:space="preserve">, </w:t>
      </w:r>
      <w:r w:rsidRPr="00755958">
        <w:rPr>
          <w:rFonts w:ascii="Arial" w:hAnsi="Arial" w:cs="Arial"/>
          <w:color w:val="000000"/>
          <w:sz w:val="20"/>
          <w:szCs w:val="20"/>
          <w:lang w:val="en-US"/>
        </w:rPr>
        <w:t>m</w:t>
      </w:r>
      <w:r w:rsidRPr="00755958">
        <w:rPr>
          <w:rFonts w:ascii="Arial" w:hAnsi="Arial" w:cs="Arial"/>
          <w:color w:val="000000"/>
          <w:sz w:val="20"/>
          <w:szCs w:val="20"/>
        </w:rPr>
        <w:t>ö</w:t>
      </w:r>
      <w:r w:rsidRPr="00755958">
        <w:rPr>
          <w:rFonts w:ascii="Arial" w:hAnsi="Arial" w:cs="Arial"/>
          <w:color w:val="000000"/>
          <w:sz w:val="20"/>
          <w:szCs w:val="20"/>
          <w:lang w:val="en-US"/>
        </w:rPr>
        <w:t>gen</w:t>
      </w:r>
      <w:r w:rsidRPr="00755958">
        <w:rPr>
          <w:rFonts w:ascii="Arial" w:hAnsi="Arial" w:cs="Arial"/>
          <w:color w:val="000000"/>
          <w:sz w:val="20"/>
          <w:szCs w:val="20"/>
        </w:rPr>
        <w:t xml:space="preserve"> в </w:t>
      </w:r>
      <w:r w:rsidRPr="00755958">
        <w:rPr>
          <w:rFonts w:ascii="Arial" w:hAnsi="Arial" w:cs="Arial"/>
          <w:color w:val="000000"/>
          <w:sz w:val="20"/>
          <w:szCs w:val="20"/>
          <w:lang w:val="en-US"/>
        </w:rPr>
        <w:t>Pr</w:t>
      </w:r>
      <w:r w:rsidRPr="00755958">
        <w:rPr>
          <w:rFonts w:ascii="Arial" w:hAnsi="Arial" w:cs="Arial"/>
          <w:color w:val="000000"/>
          <w:sz w:val="20"/>
          <w:szCs w:val="20"/>
        </w:rPr>
        <w:t>ä</w:t>
      </w:r>
      <w:r w:rsidRPr="00755958">
        <w:rPr>
          <w:rFonts w:ascii="Arial" w:hAnsi="Arial" w:cs="Arial"/>
          <w:color w:val="000000"/>
          <w:sz w:val="20"/>
          <w:szCs w:val="20"/>
          <w:lang w:val="en-US"/>
        </w:rPr>
        <w:t>sens</w:t>
      </w:r>
      <w:r w:rsidRPr="00755958">
        <w:rPr>
          <w:rFonts w:ascii="Arial" w:hAnsi="Arial" w:cs="Arial"/>
          <w:color w:val="000000"/>
          <w:sz w:val="20"/>
          <w:szCs w:val="20"/>
        </w:rPr>
        <w:t>; порядок слов в предложении с модальным глаголом;</w:t>
      </w:r>
    </w:p>
    <w:p w14:paraId="15BF47C4"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имена существительные с определённым и неопределённым артиклем (наиболее распространённые случаи употребления), род имён существительных;</w:t>
      </w:r>
    </w:p>
    <w:p w14:paraId="6630F1E8"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существительные в именительном и винительном падежах;</w:t>
      </w:r>
    </w:p>
    <w:p w14:paraId="7EBD4AF6"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имена собственные (антропонимы) в родительном падеже;</w:t>
      </w:r>
    </w:p>
    <w:p w14:paraId="3EF1BEF8"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6 личные (кроме </w:t>
      </w:r>
      <w:r w:rsidRPr="00755958">
        <w:rPr>
          <w:rFonts w:ascii="Arial" w:hAnsi="Arial" w:cs="Arial"/>
          <w:color w:val="000000"/>
          <w:sz w:val="20"/>
          <w:szCs w:val="20"/>
          <w:lang w:val="en-US"/>
        </w:rPr>
        <w:t>ihr</w:t>
      </w:r>
      <w:r w:rsidRPr="00755958">
        <w:rPr>
          <w:rFonts w:ascii="Arial" w:hAnsi="Arial" w:cs="Arial"/>
          <w:color w:val="000000"/>
          <w:sz w:val="20"/>
          <w:szCs w:val="20"/>
        </w:rPr>
        <w:t>) и притяжательные местоимения (</w:t>
      </w:r>
      <w:r w:rsidRPr="00755958">
        <w:rPr>
          <w:rFonts w:ascii="Arial" w:hAnsi="Arial" w:cs="Arial"/>
          <w:color w:val="000000"/>
          <w:sz w:val="20"/>
          <w:szCs w:val="20"/>
          <w:lang w:val="en-US"/>
        </w:rPr>
        <w:t>mein</w:t>
      </w:r>
      <w:r w:rsidRPr="00755958">
        <w:rPr>
          <w:rFonts w:ascii="Arial" w:hAnsi="Arial" w:cs="Arial"/>
          <w:color w:val="000000"/>
          <w:sz w:val="20"/>
          <w:szCs w:val="20"/>
        </w:rPr>
        <w:t xml:space="preserve">, </w:t>
      </w:r>
      <w:r w:rsidRPr="00755958">
        <w:rPr>
          <w:rFonts w:ascii="Arial" w:hAnsi="Arial" w:cs="Arial"/>
          <w:color w:val="000000"/>
          <w:sz w:val="20"/>
          <w:szCs w:val="20"/>
          <w:lang w:val="en-US"/>
        </w:rPr>
        <w:t>dein</w:t>
      </w:r>
      <w:r w:rsidRPr="00755958">
        <w:rPr>
          <w:rFonts w:ascii="Arial" w:hAnsi="Arial" w:cs="Arial"/>
          <w:color w:val="000000"/>
          <w:sz w:val="20"/>
          <w:szCs w:val="20"/>
        </w:rPr>
        <w:t>);</w:t>
      </w:r>
    </w:p>
    <w:p w14:paraId="5B3816D2"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количественные числительные (1–12);</w:t>
      </w:r>
    </w:p>
    <w:p w14:paraId="11D05141"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вопросительные слова (</w:t>
      </w:r>
      <w:r w:rsidRPr="00755958">
        <w:rPr>
          <w:rFonts w:ascii="Arial" w:hAnsi="Arial" w:cs="Arial"/>
          <w:color w:val="000000"/>
          <w:sz w:val="20"/>
          <w:szCs w:val="20"/>
          <w:lang w:val="en-US"/>
        </w:rPr>
        <w:t>wer</w:t>
      </w:r>
      <w:r w:rsidRPr="00755958">
        <w:rPr>
          <w:rFonts w:ascii="Arial" w:hAnsi="Arial" w:cs="Arial"/>
          <w:color w:val="000000"/>
          <w:sz w:val="20"/>
          <w:szCs w:val="20"/>
        </w:rPr>
        <w:t xml:space="preserve">, </w:t>
      </w:r>
      <w:r w:rsidRPr="00755958">
        <w:rPr>
          <w:rFonts w:ascii="Arial" w:hAnsi="Arial" w:cs="Arial"/>
          <w:color w:val="000000"/>
          <w:sz w:val="20"/>
          <w:szCs w:val="20"/>
          <w:lang w:val="en-US"/>
        </w:rPr>
        <w:t>was</w:t>
      </w:r>
      <w:r w:rsidRPr="00755958">
        <w:rPr>
          <w:rFonts w:ascii="Arial" w:hAnsi="Arial" w:cs="Arial"/>
          <w:color w:val="000000"/>
          <w:sz w:val="20"/>
          <w:szCs w:val="20"/>
        </w:rPr>
        <w:t xml:space="preserve">, </w:t>
      </w:r>
      <w:r w:rsidRPr="00755958">
        <w:rPr>
          <w:rFonts w:ascii="Arial" w:hAnsi="Arial" w:cs="Arial"/>
          <w:color w:val="000000"/>
          <w:sz w:val="20"/>
          <w:szCs w:val="20"/>
          <w:lang w:val="en-US"/>
        </w:rPr>
        <w:t>woher</w:t>
      </w:r>
      <w:r w:rsidRPr="00755958">
        <w:rPr>
          <w:rFonts w:ascii="Arial" w:hAnsi="Arial" w:cs="Arial"/>
          <w:color w:val="000000"/>
          <w:sz w:val="20"/>
          <w:szCs w:val="20"/>
        </w:rPr>
        <w:t xml:space="preserve">, </w:t>
      </w:r>
      <w:r w:rsidRPr="00755958">
        <w:rPr>
          <w:rFonts w:ascii="Arial" w:hAnsi="Arial" w:cs="Arial"/>
          <w:color w:val="000000"/>
          <w:sz w:val="20"/>
          <w:szCs w:val="20"/>
          <w:lang w:val="en-US"/>
        </w:rPr>
        <w:t>wie</w:t>
      </w:r>
      <w:r w:rsidRPr="00755958">
        <w:rPr>
          <w:rFonts w:ascii="Arial" w:hAnsi="Arial" w:cs="Arial"/>
          <w:color w:val="000000"/>
          <w:sz w:val="20"/>
          <w:szCs w:val="20"/>
        </w:rPr>
        <w:t>);</w:t>
      </w:r>
    </w:p>
    <w:p w14:paraId="7FC9F1B7"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союзы </w:t>
      </w:r>
      <w:r w:rsidRPr="00755958">
        <w:rPr>
          <w:rFonts w:ascii="Arial" w:hAnsi="Arial" w:cs="Arial"/>
          <w:color w:val="000000"/>
          <w:sz w:val="20"/>
          <w:szCs w:val="20"/>
          <w:lang w:val="en-US"/>
        </w:rPr>
        <w:t>und</w:t>
      </w:r>
      <w:r w:rsidRPr="00755958">
        <w:rPr>
          <w:rFonts w:ascii="Arial" w:hAnsi="Arial" w:cs="Arial"/>
          <w:color w:val="000000"/>
          <w:sz w:val="20"/>
          <w:szCs w:val="20"/>
        </w:rPr>
        <w:t xml:space="preserve">, </w:t>
      </w:r>
      <w:r w:rsidRPr="00755958">
        <w:rPr>
          <w:rFonts w:ascii="Arial" w:hAnsi="Arial" w:cs="Arial"/>
          <w:color w:val="000000"/>
          <w:sz w:val="20"/>
          <w:szCs w:val="20"/>
          <w:lang w:val="en-US"/>
        </w:rPr>
        <w:t>aber</w:t>
      </w:r>
      <w:r w:rsidRPr="00755958">
        <w:rPr>
          <w:rFonts w:ascii="Arial" w:hAnsi="Arial" w:cs="Arial"/>
          <w:color w:val="000000"/>
          <w:sz w:val="20"/>
          <w:szCs w:val="20"/>
        </w:rPr>
        <w:t xml:space="preserve"> (при однородных членах).</w:t>
      </w:r>
    </w:p>
    <w:p w14:paraId="014B0826" w14:textId="77777777" w:rsidR="00755958" w:rsidRPr="00755958" w:rsidRDefault="00755958" w:rsidP="007063D4">
      <w:pPr>
        <w:spacing w:after="0" w:line="360" w:lineRule="auto"/>
        <w:jc w:val="both"/>
        <w:rPr>
          <w:rFonts w:ascii="Arial" w:hAnsi="Arial" w:cs="Arial"/>
          <w:sz w:val="20"/>
          <w:szCs w:val="20"/>
          <w:u w:val="single"/>
        </w:rPr>
      </w:pPr>
      <w:r w:rsidRPr="00755958">
        <w:rPr>
          <w:rFonts w:ascii="Arial" w:hAnsi="Arial" w:cs="Arial"/>
          <w:color w:val="000000"/>
          <w:sz w:val="20"/>
          <w:szCs w:val="20"/>
          <w:u w:val="single"/>
        </w:rPr>
        <w:t>Социокультурные знания и умения</w:t>
      </w:r>
    </w:p>
    <w:p w14:paraId="36844749"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0BAF9F2E"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знать название своей страны и страны/стран изучаемого языка, их столиц.</w:t>
      </w:r>
    </w:p>
    <w:p w14:paraId="6B7A569D"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К концу обучения </w:t>
      </w:r>
      <w:r w:rsidRPr="00755958">
        <w:rPr>
          <w:rFonts w:ascii="Arial" w:hAnsi="Arial" w:cs="Arial"/>
          <w:color w:val="000000"/>
          <w:sz w:val="20"/>
          <w:szCs w:val="20"/>
          <w:u w:val="single"/>
        </w:rPr>
        <w:t>в 3 классе</w:t>
      </w:r>
      <w:r w:rsidRPr="00755958">
        <w:rPr>
          <w:rFonts w:ascii="Arial" w:hAnsi="Arial" w:cs="Arial"/>
          <w:color w:val="000000"/>
          <w:sz w:val="20"/>
          <w:szCs w:val="20"/>
        </w:rPr>
        <w:t xml:space="preserve"> обучающийся получит следующие </w:t>
      </w:r>
      <w:r w:rsidRPr="00755958">
        <w:rPr>
          <w:rFonts w:ascii="Arial" w:hAnsi="Arial" w:cs="Arial"/>
          <w:i/>
          <w:color w:val="000000"/>
          <w:sz w:val="20"/>
          <w:szCs w:val="20"/>
        </w:rPr>
        <w:t>предметные результаты</w:t>
      </w:r>
      <w:r w:rsidRPr="00755958">
        <w:rPr>
          <w:rFonts w:ascii="Arial" w:hAnsi="Arial" w:cs="Arial"/>
          <w:color w:val="000000"/>
          <w:sz w:val="20"/>
          <w:szCs w:val="20"/>
        </w:rPr>
        <w:t xml:space="preserve"> по отдельным темам программы по иностранному (немецкому) языку:</w:t>
      </w:r>
    </w:p>
    <w:p w14:paraId="4F59B9FF" w14:textId="77777777" w:rsidR="00755958" w:rsidRPr="00755958" w:rsidRDefault="00755958" w:rsidP="007063D4">
      <w:pPr>
        <w:spacing w:after="0" w:line="360" w:lineRule="auto"/>
        <w:jc w:val="both"/>
        <w:rPr>
          <w:rFonts w:ascii="Arial" w:hAnsi="Arial" w:cs="Arial"/>
          <w:sz w:val="20"/>
          <w:szCs w:val="20"/>
          <w:u w:val="single"/>
        </w:rPr>
      </w:pPr>
      <w:r w:rsidRPr="00755958">
        <w:rPr>
          <w:rFonts w:ascii="Arial" w:hAnsi="Arial" w:cs="Arial"/>
          <w:color w:val="000000"/>
          <w:sz w:val="20"/>
          <w:szCs w:val="20"/>
          <w:u w:val="single"/>
        </w:rPr>
        <w:lastRenderedPageBreak/>
        <w:t>Коммуникативные умения</w:t>
      </w:r>
    </w:p>
    <w:p w14:paraId="40415A4E"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i/>
          <w:color w:val="000000"/>
          <w:sz w:val="20"/>
          <w:szCs w:val="20"/>
        </w:rPr>
        <w:t>Говорение:</w:t>
      </w:r>
    </w:p>
    <w:p w14:paraId="2632470B"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14:paraId="71DC2944"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создавать устные связные монологические высказывания (описание; повествование/рассказ) с вербальными и (или) зрительными опорами;</w:t>
      </w:r>
    </w:p>
    <w:p w14:paraId="2627FF5B"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пересказывать основное содержание прочитанного текста с вербальными и (или) зрительными опорами (объём монологического высказывания – не менее 4 фраз).</w:t>
      </w:r>
    </w:p>
    <w:p w14:paraId="677BFDE1"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i/>
          <w:color w:val="000000"/>
          <w:sz w:val="20"/>
          <w:szCs w:val="20"/>
        </w:rPr>
        <w:t>Аудирование:</w:t>
      </w:r>
    </w:p>
    <w:p w14:paraId="1AC786F1"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воспринимать на слух и понимать речь учителя и других обучающихся, вербально/невербально реагировать на услышанное;</w:t>
      </w:r>
    </w:p>
    <w:p w14:paraId="73909C19"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0DC14F0A"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i/>
          <w:color w:val="000000"/>
          <w:sz w:val="20"/>
          <w:szCs w:val="20"/>
        </w:rPr>
        <w:t>Смысловое чтение:</w:t>
      </w:r>
    </w:p>
    <w:p w14:paraId="4C01F1F2"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читать вслух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14:paraId="01ABBD6A"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348E3F96"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i/>
          <w:color w:val="000000"/>
          <w:sz w:val="20"/>
          <w:szCs w:val="20"/>
        </w:rPr>
        <w:t>Письмо:</w:t>
      </w:r>
    </w:p>
    <w:p w14:paraId="502A1A30"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создавать подписи к иллюстрациям с пояснением, что на них изображено;</w:t>
      </w:r>
    </w:p>
    <w:p w14:paraId="7A3B72DC"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заполнять простые анкеты и формуляры, сообщая о себе основные сведения (имя, фамилия, возраст, страна проживания, любимое занятие и другие) в соответствии с нормами, принятыми в стране/странах изучаемого языка;</w:t>
      </w:r>
    </w:p>
    <w:p w14:paraId="55B25071"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писать с использованием образца короткие поздравления с праздниками (днём рождения, Новым годом, Рождеством) с выражением пожелания.</w:t>
      </w:r>
    </w:p>
    <w:p w14:paraId="34C4D5E5" w14:textId="77777777" w:rsidR="00755958" w:rsidRPr="00755958" w:rsidRDefault="00755958" w:rsidP="007063D4">
      <w:pPr>
        <w:spacing w:after="0" w:line="360" w:lineRule="auto"/>
        <w:ind w:left="120"/>
        <w:jc w:val="both"/>
        <w:rPr>
          <w:rFonts w:ascii="Arial" w:hAnsi="Arial" w:cs="Arial"/>
          <w:sz w:val="20"/>
          <w:szCs w:val="20"/>
          <w:u w:val="single"/>
        </w:rPr>
      </w:pPr>
      <w:r w:rsidRPr="00755958">
        <w:rPr>
          <w:rFonts w:ascii="Arial" w:hAnsi="Arial" w:cs="Arial"/>
          <w:color w:val="000000"/>
          <w:sz w:val="20"/>
          <w:szCs w:val="20"/>
          <w:u w:val="single"/>
        </w:rPr>
        <w:t>Языковые знания и навыки</w:t>
      </w:r>
    </w:p>
    <w:p w14:paraId="7E4E79AB"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i/>
          <w:color w:val="000000"/>
          <w:sz w:val="20"/>
          <w:szCs w:val="20"/>
        </w:rPr>
        <w:t>Фонетическая сторона речи:</w:t>
      </w:r>
    </w:p>
    <w:p w14:paraId="239EA044"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различать на слух, без ошибок произносить слова с правильным ударением и фразы с соблюдением их ритмико-интонационных особенностей;</w:t>
      </w:r>
    </w:p>
    <w:p w14:paraId="17771005"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читать вслух слова согласно основным правилам чтения.</w:t>
      </w:r>
    </w:p>
    <w:p w14:paraId="4DAE55F3"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i/>
          <w:color w:val="000000"/>
          <w:sz w:val="20"/>
          <w:szCs w:val="20"/>
        </w:rPr>
        <w:t>Графика, орфография и пунктуация:</w:t>
      </w:r>
    </w:p>
    <w:p w14:paraId="342425B8"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правильно писать изученные слова;</w:t>
      </w:r>
    </w:p>
    <w:p w14:paraId="69C7C089"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lastRenderedPageBreak/>
        <w:t>правильно расставлять знаки препинания (точку, вопросительный и восклицательный знаки в конце предложения).</w:t>
      </w:r>
    </w:p>
    <w:p w14:paraId="2F32268E"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i/>
          <w:color w:val="000000"/>
          <w:sz w:val="20"/>
          <w:szCs w:val="20"/>
        </w:rPr>
        <w:t>Лексическая сторона речи:</w:t>
      </w:r>
    </w:p>
    <w:p w14:paraId="31FDE6CF"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распознавать и правильно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14:paraId="748C6924"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распознавать и употреблять в устной и письменной речи родственные слова, образованные с использованием аффиксации (числительные с суффиксами -</w:t>
      </w:r>
      <w:r w:rsidRPr="00755958">
        <w:rPr>
          <w:rFonts w:ascii="Arial" w:hAnsi="Arial" w:cs="Arial"/>
          <w:color w:val="000000"/>
          <w:sz w:val="20"/>
          <w:szCs w:val="20"/>
          <w:lang w:val="en-US"/>
        </w:rPr>
        <w:t>zehn</w:t>
      </w:r>
      <w:r w:rsidRPr="00755958">
        <w:rPr>
          <w:rFonts w:ascii="Arial" w:hAnsi="Arial" w:cs="Arial"/>
          <w:color w:val="000000"/>
          <w:sz w:val="20"/>
          <w:szCs w:val="20"/>
        </w:rPr>
        <w:t>, -</w:t>
      </w:r>
      <w:r w:rsidRPr="00755958">
        <w:rPr>
          <w:rFonts w:ascii="Arial" w:hAnsi="Arial" w:cs="Arial"/>
          <w:color w:val="000000"/>
          <w:sz w:val="20"/>
          <w:szCs w:val="20"/>
          <w:lang w:val="en-US"/>
        </w:rPr>
        <w:t>zig</w:t>
      </w:r>
      <w:r w:rsidRPr="00755958">
        <w:rPr>
          <w:rFonts w:ascii="Arial" w:hAnsi="Arial" w:cs="Arial"/>
          <w:color w:val="000000"/>
          <w:sz w:val="20"/>
          <w:szCs w:val="20"/>
        </w:rPr>
        <w:t>), в соответствии с решаемой коммуникативной задачей.</w:t>
      </w:r>
    </w:p>
    <w:p w14:paraId="49AA7108"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i/>
          <w:color w:val="000000"/>
          <w:sz w:val="20"/>
          <w:szCs w:val="20"/>
        </w:rPr>
        <w:t>Грамматическая сторона речи:</w:t>
      </w:r>
    </w:p>
    <w:p w14:paraId="2ABF096A"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Распознавать и употреблять в устной и письменной речи изученные грамматические конструкции и морфологические формы немецкого языка:</w:t>
      </w:r>
    </w:p>
    <w:p w14:paraId="7DD8E240"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основные коммуникативные типы предложений: повествовательные (утвердительные, отрицательные (с </w:t>
      </w:r>
      <w:r w:rsidRPr="00755958">
        <w:rPr>
          <w:rFonts w:ascii="Arial" w:hAnsi="Arial" w:cs="Arial"/>
          <w:color w:val="000000"/>
          <w:sz w:val="20"/>
          <w:szCs w:val="20"/>
          <w:lang w:val="en-US"/>
        </w:rPr>
        <w:t>kein</w:t>
      </w:r>
      <w:r w:rsidRPr="00755958">
        <w:rPr>
          <w:rFonts w:ascii="Arial" w:hAnsi="Arial" w:cs="Arial"/>
          <w:color w:val="000000"/>
          <w:sz w:val="20"/>
          <w:szCs w:val="20"/>
        </w:rPr>
        <w:t xml:space="preserve">), побудительные предложения (кроме вежливой формы с </w:t>
      </w:r>
      <w:r w:rsidRPr="00755958">
        <w:rPr>
          <w:rFonts w:ascii="Arial" w:hAnsi="Arial" w:cs="Arial"/>
          <w:color w:val="000000"/>
          <w:sz w:val="20"/>
          <w:szCs w:val="20"/>
          <w:lang w:val="en-US"/>
        </w:rPr>
        <w:t>Sie</w:t>
      </w:r>
      <w:r w:rsidRPr="00755958">
        <w:rPr>
          <w:rFonts w:ascii="Arial" w:hAnsi="Arial" w:cs="Arial"/>
          <w:color w:val="000000"/>
          <w:sz w:val="20"/>
          <w:szCs w:val="20"/>
        </w:rPr>
        <w:t>);</w:t>
      </w:r>
    </w:p>
    <w:p w14:paraId="046C9AAE"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предложения с местоимением </w:t>
      </w:r>
      <w:r w:rsidRPr="00755958">
        <w:rPr>
          <w:rFonts w:ascii="Arial" w:hAnsi="Arial" w:cs="Arial"/>
          <w:color w:val="000000"/>
          <w:sz w:val="20"/>
          <w:szCs w:val="20"/>
          <w:lang w:val="en-US"/>
        </w:rPr>
        <w:t>es</w:t>
      </w:r>
      <w:r w:rsidRPr="00755958">
        <w:rPr>
          <w:rFonts w:ascii="Arial" w:hAnsi="Arial" w:cs="Arial"/>
          <w:color w:val="000000"/>
          <w:sz w:val="20"/>
          <w:szCs w:val="20"/>
        </w:rPr>
        <w:t xml:space="preserve"> и конструкцией </w:t>
      </w:r>
      <w:r w:rsidRPr="00755958">
        <w:rPr>
          <w:rFonts w:ascii="Arial" w:hAnsi="Arial" w:cs="Arial"/>
          <w:color w:val="000000"/>
          <w:sz w:val="20"/>
          <w:szCs w:val="20"/>
          <w:lang w:val="en-US"/>
        </w:rPr>
        <w:t>es</w:t>
      </w:r>
      <w:r w:rsidRPr="00755958">
        <w:rPr>
          <w:rFonts w:ascii="Arial" w:hAnsi="Arial" w:cs="Arial"/>
          <w:color w:val="000000"/>
          <w:sz w:val="20"/>
          <w:szCs w:val="20"/>
        </w:rPr>
        <w:t xml:space="preserve"> </w:t>
      </w:r>
      <w:r w:rsidRPr="00755958">
        <w:rPr>
          <w:rFonts w:ascii="Arial" w:hAnsi="Arial" w:cs="Arial"/>
          <w:color w:val="000000"/>
          <w:sz w:val="20"/>
          <w:szCs w:val="20"/>
          <w:lang w:val="en-US"/>
        </w:rPr>
        <w:t>gibt</w:t>
      </w:r>
      <w:r w:rsidRPr="00755958">
        <w:rPr>
          <w:rFonts w:ascii="Arial" w:hAnsi="Arial" w:cs="Arial"/>
          <w:color w:val="000000"/>
          <w:sz w:val="20"/>
          <w:szCs w:val="20"/>
        </w:rPr>
        <w:t>;</w:t>
      </w:r>
    </w:p>
    <w:p w14:paraId="5576A834"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спряжение глаголов </w:t>
      </w:r>
      <w:r w:rsidRPr="00755958">
        <w:rPr>
          <w:rFonts w:ascii="Arial" w:hAnsi="Arial" w:cs="Arial"/>
          <w:color w:val="000000"/>
          <w:sz w:val="20"/>
          <w:szCs w:val="20"/>
          <w:lang w:val="en-US"/>
        </w:rPr>
        <w:t>sein</w:t>
      </w:r>
      <w:r w:rsidRPr="00755958">
        <w:rPr>
          <w:rFonts w:ascii="Arial" w:hAnsi="Arial" w:cs="Arial"/>
          <w:color w:val="000000"/>
          <w:sz w:val="20"/>
          <w:szCs w:val="20"/>
        </w:rPr>
        <w:t xml:space="preserve">, </w:t>
      </w:r>
      <w:r w:rsidRPr="00755958">
        <w:rPr>
          <w:rFonts w:ascii="Arial" w:hAnsi="Arial" w:cs="Arial"/>
          <w:color w:val="000000"/>
          <w:sz w:val="20"/>
          <w:szCs w:val="20"/>
          <w:lang w:val="en-US"/>
        </w:rPr>
        <w:t>haben</w:t>
      </w:r>
      <w:r w:rsidRPr="00755958">
        <w:rPr>
          <w:rFonts w:ascii="Arial" w:hAnsi="Arial" w:cs="Arial"/>
          <w:color w:val="000000"/>
          <w:sz w:val="20"/>
          <w:szCs w:val="20"/>
        </w:rPr>
        <w:t xml:space="preserve"> в </w:t>
      </w:r>
      <w:r w:rsidRPr="00755958">
        <w:rPr>
          <w:rFonts w:ascii="Arial" w:hAnsi="Arial" w:cs="Arial"/>
          <w:color w:val="000000"/>
          <w:sz w:val="20"/>
          <w:szCs w:val="20"/>
          <w:lang w:val="en-US"/>
        </w:rPr>
        <w:t>Pr</w:t>
      </w:r>
      <w:r w:rsidRPr="00755958">
        <w:rPr>
          <w:rFonts w:ascii="Arial" w:hAnsi="Arial" w:cs="Arial"/>
          <w:color w:val="000000"/>
          <w:sz w:val="20"/>
          <w:szCs w:val="20"/>
        </w:rPr>
        <w:t>ä</w:t>
      </w:r>
      <w:r w:rsidRPr="00755958">
        <w:rPr>
          <w:rFonts w:ascii="Arial" w:hAnsi="Arial" w:cs="Arial"/>
          <w:color w:val="000000"/>
          <w:sz w:val="20"/>
          <w:szCs w:val="20"/>
          <w:lang w:val="en-US"/>
        </w:rPr>
        <w:t>teritum</w:t>
      </w:r>
      <w:r w:rsidRPr="00755958">
        <w:rPr>
          <w:rFonts w:ascii="Arial" w:hAnsi="Arial" w:cs="Arial"/>
          <w:color w:val="000000"/>
          <w:sz w:val="20"/>
          <w:szCs w:val="20"/>
        </w:rPr>
        <w:t>;</w:t>
      </w:r>
    </w:p>
    <w:p w14:paraId="441FA610"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спряжение слабых и сильных глаголов в </w:t>
      </w:r>
      <w:r w:rsidRPr="00755958">
        <w:rPr>
          <w:rFonts w:ascii="Arial" w:hAnsi="Arial" w:cs="Arial"/>
          <w:color w:val="000000"/>
          <w:sz w:val="20"/>
          <w:szCs w:val="20"/>
          <w:lang w:val="en-US"/>
        </w:rPr>
        <w:t>Pr</w:t>
      </w:r>
      <w:r w:rsidRPr="00755958">
        <w:rPr>
          <w:rFonts w:ascii="Arial" w:hAnsi="Arial" w:cs="Arial"/>
          <w:color w:val="000000"/>
          <w:sz w:val="20"/>
          <w:szCs w:val="20"/>
        </w:rPr>
        <w:t>ä</w:t>
      </w:r>
      <w:r w:rsidRPr="00755958">
        <w:rPr>
          <w:rFonts w:ascii="Arial" w:hAnsi="Arial" w:cs="Arial"/>
          <w:color w:val="000000"/>
          <w:sz w:val="20"/>
          <w:szCs w:val="20"/>
          <w:lang w:val="en-US"/>
        </w:rPr>
        <w:t>sens</w:t>
      </w:r>
      <w:r w:rsidRPr="00755958">
        <w:rPr>
          <w:rFonts w:ascii="Arial" w:hAnsi="Arial" w:cs="Arial"/>
          <w:color w:val="000000"/>
          <w:sz w:val="20"/>
          <w:szCs w:val="20"/>
        </w:rPr>
        <w:t xml:space="preserve"> (в том числе во 2-м лице мн. числа);</w:t>
      </w:r>
    </w:p>
    <w:p w14:paraId="0D327F1E"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употребление слабых и сильных глаголов в </w:t>
      </w:r>
      <w:r w:rsidRPr="00755958">
        <w:rPr>
          <w:rFonts w:ascii="Arial" w:hAnsi="Arial" w:cs="Arial"/>
          <w:color w:val="000000"/>
          <w:sz w:val="20"/>
          <w:szCs w:val="20"/>
          <w:lang w:val="en-US"/>
        </w:rPr>
        <w:t>Perfekt</w:t>
      </w:r>
      <w:r w:rsidRPr="00755958">
        <w:rPr>
          <w:rFonts w:ascii="Arial" w:hAnsi="Arial" w:cs="Arial"/>
          <w:color w:val="000000"/>
          <w:sz w:val="20"/>
          <w:szCs w:val="20"/>
        </w:rPr>
        <w:t>: повествовательные и вопросительные предложения (общий и специальный вопросы);</w:t>
      </w:r>
    </w:p>
    <w:p w14:paraId="65436A6D"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модальные глаголы </w:t>
      </w:r>
      <w:r w:rsidRPr="00755958">
        <w:rPr>
          <w:rFonts w:ascii="Arial" w:hAnsi="Arial" w:cs="Arial"/>
          <w:color w:val="000000"/>
          <w:sz w:val="20"/>
          <w:szCs w:val="20"/>
          <w:lang w:val="en-US"/>
        </w:rPr>
        <w:t>m</w:t>
      </w:r>
      <w:r w:rsidRPr="00755958">
        <w:rPr>
          <w:rFonts w:ascii="Arial" w:hAnsi="Arial" w:cs="Arial"/>
          <w:color w:val="000000"/>
          <w:sz w:val="20"/>
          <w:szCs w:val="20"/>
        </w:rPr>
        <w:t>ö</w:t>
      </w:r>
      <w:r w:rsidRPr="00755958">
        <w:rPr>
          <w:rFonts w:ascii="Arial" w:hAnsi="Arial" w:cs="Arial"/>
          <w:color w:val="000000"/>
          <w:sz w:val="20"/>
          <w:szCs w:val="20"/>
          <w:lang w:val="en-US"/>
        </w:rPr>
        <w:t>gen</w:t>
      </w:r>
      <w:r w:rsidRPr="00755958">
        <w:rPr>
          <w:rFonts w:ascii="Arial" w:hAnsi="Arial" w:cs="Arial"/>
          <w:color w:val="000000"/>
          <w:sz w:val="20"/>
          <w:szCs w:val="20"/>
        </w:rPr>
        <w:t xml:space="preserve"> (в форме </w:t>
      </w:r>
      <w:r w:rsidRPr="00755958">
        <w:rPr>
          <w:rFonts w:ascii="Arial" w:hAnsi="Arial" w:cs="Arial"/>
          <w:color w:val="000000"/>
          <w:sz w:val="20"/>
          <w:szCs w:val="20"/>
          <w:lang w:val="en-US"/>
        </w:rPr>
        <w:t>m</w:t>
      </w:r>
      <w:r w:rsidRPr="00755958">
        <w:rPr>
          <w:rFonts w:ascii="Arial" w:hAnsi="Arial" w:cs="Arial"/>
          <w:color w:val="000000"/>
          <w:sz w:val="20"/>
          <w:szCs w:val="20"/>
        </w:rPr>
        <w:t>ö</w:t>
      </w:r>
      <w:r w:rsidRPr="00755958">
        <w:rPr>
          <w:rFonts w:ascii="Arial" w:hAnsi="Arial" w:cs="Arial"/>
          <w:color w:val="000000"/>
          <w:sz w:val="20"/>
          <w:szCs w:val="20"/>
          <w:lang w:val="en-US"/>
        </w:rPr>
        <w:t>chte</w:t>
      </w:r>
      <w:r w:rsidRPr="00755958">
        <w:rPr>
          <w:rFonts w:ascii="Arial" w:hAnsi="Arial" w:cs="Arial"/>
          <w:color w:val="000000"/>
          <w:sz w:val="20"/>
          <w:szCs w:val="20"/>
        </w:rPr>
        <w:t xml:space="preserve">), </w:t>
      </w:r>
      <w:r w:rsidRPr="00755958">
        <w:rPr>
          <w:rFonts w:ascii="Arial" w:hAnsi="Arial" w:cs="Arial"/>
          <w:color w:val="000000"/>
          <w:sz w:val="20"/>
          <w:szCs w:val="20"/>
          <w:lang w:val="en-US"/>
        </w:rPr>
        <w:t>m</w:t>
      </w:r>
      <w:r w:rsidRPr="00755958">
        <w:rPr>
          <w:rFonts w:ascii="Arial" w:hAnsi="Arial" w:cs="Arial"/>
          <w:color w:val="000000"/>
          <w:sz w:val="20"/>
          <w:szCs w:val="20"/>
        </w:rPr>
        <w:t>ü</w:t>
      </w:r>
      <w:r w:rsidRPr="00755958">
        <w:rPr>
          <w:rFonts w:ascii="Arial" w:hAnsi="Arial" w:cs="Arial"/>
          <w:color w:val="000000"/>
          <w:sz w:val="20"/>
          <w:szCs w:val="20"/>
          <w:lang w:val="en-US"/>
        </w:rPr>
        <w:t>ssen</w:t>
      </w:r>
      <w:r w:rsidRPr="00755958">
        <w:rPr>
          <w:rFonts w:ascii="Arial" w:hAnsi="Arial" w:cs="Arial"/>
          <w:color w:val="000000"/>
          <w:sz w:val="20"/>
          <w:szCs w:val="20"/>
        </w:rPr>
        <w:t xml:space="preserve"> (в </w:t>
      </w:r>
      <w:r w:rsidRPr="00755958">
        <w:rPr>
          <w:rFonts w:ascii="Arial" w:hAnsi="Arial" w:cs="Arial"/>
          <w:color w:val="000000"/>
          <w:sz w:val="20"/>
          <w:szCs w:val="20"/>
          <w:lang w:val="en-US"/>
        </w:rPr>
        <w:t>Pr</w:t>
      </w:r>
      <w:r w:rsidRPr="00755958">
        <w:rPr>
          <w:rFonts w:ascii="Arial" w:hAnsi="Arial" w:cs="Arial"/>
          <w:color w:val="000000"/>
          <w:sz w:val="20"/>
          <w:szCs w:val="20"/>
        </w:rPr>
        <w:t>ä</w:t>
      </w:r>
      <w:r w:rsidRPr="00755958">
        <w:rPr>
          <w:rFonts w:ascii="Arial" w:hAnsi="Arial" w:cs="Arial"/>
          <w:color w:val="000000"/>
          <w:sz w:val="20"/>
          <w:szCs w:val="20"/>
          <w:lang w:val="en-US"/>
        </w:rPr>
        <w:t>sens</w:t>
      </w:r>
      <w:r w:rsidRPr="00755958">
        <w:rPr>
          <w:rFonts w:ascii="Arial" w:hAnsi="Arial" w:cs="Arial"/>
          <w:color w:val="000000"/>
          <w:sz w:val="20"/>
          <w:szCs w:val="20"/>
        </w:rPr>
        <w:t>);</w:t>
      </w:r>
    </w:p>
    <w:p w14:paraId="6656D134"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множественное число имён существительных;</w:t>
      </w:r>
    </w:p>
    <w:p w14:paraId="2BA4B087"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нулевой артикль с именами существительными (наиболее распространённые случаи употребления);</w:t>
      </w:r>
    </w:p>
    <w:p w14:paraId="6814EF73"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склонение имён существительных в единственном числе в именительном, дательном и винительном падежах;</w:t>
      </w:r>
    </w:p>
    <w:p w14:paraId="063308C4"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притяжательные местоимения (</w:t>
      </w:r>
      <w:r w:rsidRPr="00755958">
        <w:rPr>
          <w:rFonts w:ascii="Arial" w:hAnsi="Arial" w:cs="Arial"/>
          <w:color w:val="000000"/>
          <w:sz w:val="20"/>
          <w:szCs w:val="20"/>
          <w:lang w:val="en-US"/>
        </w:rPr>
        <w:t>sein</w:t>
      </w:r>
      <w:r w:rsidRPr="00755958">
        <w:rPr>
          <w:rFonts w:ascii="Arial" w:hAnsi="Arial" w:cs="Arial"/>
          <w:color w:val="000000"/>
          <w:sz w:val="20"/>
          <w:szCs w:val="20"/>
        </w:rPr>
        <w:t xml:space="preserve">, </w:t>
      </w:r>
      <w:r w:rsidRPr="00755958">
        <w:rPr>
          <w:rFonts w:ascii="Arial" w:hAnsi="Arial" w:cs="Arial"/>
          <w:color w:val="000000"/>
          <w:sz w:val="20"/>
          <w:szCs w:val="20"/>
          <w:lang w:val="en-US"/>
        </w:rPr>
        <w:t>ihr</w:t>
      </w:r>
      <w:r w:rsidRPr="00755958">
        <w:rPr>
          <w:rFonts w:ascii="Arial" w:hAnsi="Arial" w:cs="Arial"/>
          <w:color w:val="000000"/>
          <w:sz w:val="20"/>
          <w:szCs w:val="20"/>
        </w:rPr>
        <w:t xml:space="preserve">, </w:t>
      </w:r>
      <w:r w:rsidRPr="00755958">
        <w:rPr>
          <w:rFonts w:ascii="Arial" w:hAnsi="Arial" w:cs="Arial"/>
          <w:color w:val="000000"/>
          <w:sz w:val="20"/>
          <w:szCs w:val="20"/>
          <w:lang w:val="en-US"/>
        </w:rPr>
        <w:t>unser</w:t>
      </w:r>
      <w:r w:rsidRPr="00755958">
        <w:rPr>
          <w:rFonts w:ascii="Arial" w:hAnsi="Arial" w:cs="Arial"/>
          <w:color w:val="000000"/>
          <w:sz w:val="20"/>
          <w:szCs w:val="20"/>
        </w:rPr>
        <w:t xml:space="preserve">, </w:t>
      </w:r>
      <w:r w:rsidRPr="00755958">
        <w:rPr>
          <w:rFonts w:ascii="Arial" w:hAnsi="Arial" w:cs="Arial"/>
          <w:color w:val="000000"/>
          <w:sz w:val="20"/>
          <w:szCs w:val="20"/>
          <w:lang w:val="en-US"/>
        </w:rPr>
        <w:t>euer</w:t>
      </w:r>
      <w:r w:rsidRPr="00755958">
        <w:rPr>
          <w:rFonts w:ascii="Arial" w:hAnsi="Arial" w:cs="Arial"/>
          <w:color w:val="000000"/>
          <w:sz w:val="20"/>
          <w:szCs w:val="20"/>
        </w:rPr>
        <w:t xml:space="preserve">, </w:t>
      </w:r>
      <w:r w:rsidRPr="00755958">
        <w:rPr>
          <w:rFonts w:ascii="Arial" w:hAnsi="Arial" w:cs="Arial"/>
          <w:color w:val="000000"/>
          <w:sz w:val="20"/>
          <w:szCs w:val="20"/>
          <w:lang w:val="en-US"/>
        </w:rPr>
        <w:t>Ihr</w:t>
      </w:r>
      <w:r w:rsidRPr="00755958">
        <w:rPr>
          <w:rFonts w:ascii="Arial" w:hAnsi="Arial" w:cs="Arial"/>
          <w:color w:val="000000"/>
          <w:sz w:val="20"/>
          <w:szCs w:val="20"/>
        </w:rPr>
        <w:t>);</w:t>
      </w:r>
    </w:p>
    <w:p w14:paraId="6EE3EF96"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количественные числительные (13–30);</w:t>
      </w:r>
    </w:p>
    <w:p w14:paraId="396B4A06"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наиболее употребительные предлоги для выражения временных и пространственных отношений </w:t>
      </w:r>
      <w:r w:rsidRPr="00755958">
        <w:rPr>
          <w:rFonts w:ascii="Arial" w:hAnsi="Arial" w:cs="Arial"/>
          <w:color w:val="000000"/>
          <w:sz w:val="20"/>
          <w:szCs w:val="20"/>
          <w:lang w:val="en-US"/>
        </w:rPr>
        <w:t>in</w:t>
      </w:r>
      <w:r w:rsidRPr="00755958">
        <w:rPr>
          <w:rFonts w:ascii="Arial" w:hAnsi="Arial" w:cs="Arial"/>
          <w:color w:val="000000"/>
          <w:sz w:val="20"/>
          <w:szCs w:val="20"/>
        </w:rPr>
        <w:t xml:space="preserve">, </w:t>
      </w:r>
      <w:r w:rsidRPr="00755958">
        <w:rPr>
          <w:rFonts w:ascii="Arial" w:hAnsi="Arial" w:cs="Arial"/>
          <w:color w:val="000000"/>
          <w:sz w:val="20"/>
          <w:szCs w:val="20"/>
          <w:lang w:val="en-US"/>
        </w:rPr>
        <w:t>an</w:t>
      </w:r>
      <w:r w:rsidRPr="00755958">
        <w:rPr>
          <w:rFonts w:ascii="Arial" w:hAnsi="Arial" w:cs="Arial"/>
          <w:color w:val="000000"/>
          <w:sz w:val="20"/>
          <w:szCs w:val="20"/>
        </w:rPr>
        <w:t xml:space="preserve"> (употребляемые с дательным падежом).</w:t>
      </w:r>
    </w:p>
    <w:p w14:paraId="64039DAC" w14:textId="77777777" w:rsidR="00755958" w:rsidRPr="00755958" w:rsidRDefault="00755958" w:rsidP="007063D4">
      <w:pPr>
        <w:spacing w:after="0" w:line="360" w:lineRule="auto"/>
        <w:jc w:val="both"/>
        <w:rPr>
          <w:rFonts w:ascii="Arial" w:hAnsi="Arial" w:cs="Arial"/>
          <w:sz w:val="20"/>
          <w:szCs w:val="20"/>
          <w:u w:val="single"/>
        </w:rPr>
      </w:pPr>
      <w:r w:rsidRPr="00755958">
        <w:rPr>
          <w:rFonts w:ascii="Arial" w:hAnsi="Arial" w:cs="Arial"/>
          <w:color w:val="000000"/>
          <w:sz w:val="20"/>
          <w:szCs w:val="20"/>
          <w:u w:val="single"/>
        </w:rPr>
        <w:t>Социокультурные знания и умения</w:t>
      </w:r>
    </w:p>
    <w:p w14:paraId="79C4B2FC"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0A137625"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кратко представлять Россию и страну/страны изучаемого языка.</w:t>
      </w:r>
    </w:p>
    <w:p w14:paraId="27A82204"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К концу обучения </w:t>
      </w:r>
      <w:r w:rsidRPr="00755958">
        <w:rPr>
          <w:rFonts w:ascii="Arial" w:hAnsi="Arial" w:cs="Arial"/>
          <w:color w:val="000000"/>
          <w:sz w:val="20"/>
          <w:szCs w:val="20"/>
          <w:u w:val="single"/>
        </w:rPr>
        <w:t>в 4 классе</w:t>
      </w:r>
      <w:r w:rsidRPr="00755958">
        <w:rPr>
          <w:rFonts w:ascii="Arial" w:hAnsi="Arial" w:cs="Arial"/>
          <w:color w:val="000000"/>
          <w:sz w:val="20"/>
          <w:szCs w:val="20"/>
        </w:rPr>
        <w:t xml:space="preserve"> обучающийся получит следующие </w:t>
      </w:r>
      <w:r w:rsidRPr="00755958">
        <w:rPr>
          <w:rFonts w:ascii="Arial" w:hAnsi="Arial" w:cs="Arial"/>
          <w:i/>
          <w:color w:val="000000"/>
          <w:sz w:val="20"/>
          <w:szCs w:val="20"/>
        </w:rPr>
        <w:t>предметные результаты</w:t>
      </w:r>
      <w:r w:rsidRPr="00755958">
        <w:rPr>
          <w:rFonts w:ascii="Arial" w:hAnsi="Arial" w:cs="Arial"/>
          <w:color w:val="000000"/>
          <w:sz w:val="20"/>
          <w:szCs w:val="20"/>
        </w:rPr>
        <w:t xml:space="preserve"> по отдельным темам программы по иностранному (немецкому) языку:</w:t>
      </w:r>
    </w:p>
    <w:p w14:paraId="782DAC3F" w14:textId="77777777" w:rsidR="00755958" w:rsidRPr="00921E01" w:rsidRDefault="00755958" w:rsidP="007063D4">
      <w:pPr>
        <w:spacing w:after="0" w:line="360" w:lineRule="auto"/>
        <w:jc w:val="both"/>
        <w:rPr>
          <w:rFonts w:ascii="Arial" w:hAnsi="Arial" w:cs="Arial"/>
          <w:sz w:val="20"/>
          <w:szCs w:val="20"/>
          <w:u w:val="single"/>
        </w:rPr>
      </w:pPr>
      <w:r w:rsidRPr="00921E01">
        <w:rPr>
          <w:rFonts w:ascii="Arial" w:hAnsi="Arial" w:cs="Arial"/>
          <w:color w:val="000000"/>
          <w:sz w:val="20"/>
          <w:szCs w:val="20"/>
          <w:u w:val="single"/>
        </w:rPr>
        <w:t>Коммуникативные умения</w:t>
      </w:r>
    </w:p>
    <w:p w14:paraId="0B35E0F4"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i/>
          <w:color w:val="000000"/>
          <w:sz w:val="20"/>
          <w:szCs w:val="20"/>
        </w:rPr>
        <w:t>Говорение:</w:t>
      </w:r>
    </w:p>
    <w:p w14:paraId="2D03B20E"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вести разные виды диалогов (диалог этикетного характера, диалог-побуждение, диалог-расспрос, диалог-разговор по телефону) на основе вербальных и (или) зрительных опор, с соблюдением норм речевого этикета, принятого в стране/странах изучаемого языка (до 5 реплик со стороны каждого собеседника);</w:t>
      </w:r>
    </w:p>
    <w:p w14:paraId="01D28C85"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lastRenderedPageBreak/>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5 фраз);</w:t>
      </w:r>
    </w:p>
    <w:p w14:paraId="05657E19"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пересказывать основное содержание прочитанного текста с вербальными и (или) зрительными опорами;</w:t>
      </w:r>
    </w:p>
    <w:p w14:paraId="21A325E8"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устно излагать результаты выполненного проектного задания (объём монологического высказывания – не менее 5 фраз).</w:t>
      </w:r>
    </w:p>
    <w:p w14:paraId="0AF1EED3"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i/>
          <w:color w:val="000000"/>
          <w:sz w:val="20"/>
          <w:szCs w:val="20"/>
        </w:rPr>
        <w:t>Аудирование:</w:t>
      </w:r>
    </w:p>
    <w:p w14:paraId="7E63D3AA"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воспринимать на слух и понимать речь учителя и других обучающихся, вербально/невербально реагировать на услышанное;</w:t>
      </w:r>
    </w:p>
    <w:p w14:paraId="56BC17BE"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08E7BEF3"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i/>
          <w:color w:val="000000"/>
          <w:sz w:val="20"/>
          <w:szCs w:val="20"/>
        </w:rPr>
        <w:t>Смысловое чтение:</w:t>
      </w:r>
    </w:p>
    <w:p w14:paraId="3D952B79"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читать вслух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w:t>
      </w:r>
    </w:p>
    <w:p w14:paraId="1EB18778"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читать про себя и понимать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1BA6B726"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читать про себя несплошные тексты (таблицы) и понимать представленную в них информацию.</w:t>
      </w:r>
    </w:p>
    <w:p w14:paraId="65CCFB41"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i/>
          <w:color w:val="000000"/>
          <w:sz w:val="20"/>
          <w:szCs w:val="20"/>
        </w:rPr>
        <w:t>Письмо:</w:t>
      </w:r>
    </w:p>
    <w:p w14:paraId="03CFCD46"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заполнять анкеты и формуляры, сообщая о себе основные сведения (имя, фамилия, возраст, место жительства (страна проживания, город), любимые занятия, домашний питомец и другие) в соответствии с нормами, принятыми в стране/странах изучаемого языка;</w:t>
      </w:r>
    </w:p>
    <w:p w14:paraId="5602B60B" w14:textId="77777777" w:rsidR="00755958" w:rsidRPr="00755958" w:rsidRDefault="00755958" w:rsidP="007063D4">
      <w:pPr>
        <w:spacing w:after="0" w:line="360" w:lineRule="auto"/>
        <w:ind w:firstLine="600"/>
        <w:jc w:val="both"/>
        <w:rPr>
          <w:rFonts w:ascii="Arial" w:hAnsi="Arial" w:cs="Arial"/>
          <w:sz w:val="20"/>
          <w:szCs w:val="20"/>
        </w:rPr>
      </w:pPr>
      <w:r w:rsidRPr="00755958">
        <w:rPr>
          <w:rFonts w:ascii="Arial" w:hAnsi="Arial" w:cs="Arial"/>
          <w:color w:val="000000"/>
          <w:sz w:val="20"/>
          <w:szCs w:val="20"/>
        </w:rPr>
        <w:t>писать с использованием образца короткие поздравления с праздниками с выражением пожелания;</w:t>
      </w:r>
    </w:p>
    <w:p w14:paraId="410EA601" w14:textId="77777777" w:rsidR="00755958" w:rsidRPr="00755958" w:rsidRDefault="00755958" w:rsidP="00921E01">
      <w:pPr>
        <w:spacing w:after="0" w:line="360" w:lineRule="auto"/>
        <w:ind w:firstLine="600"/>
        <w:jc w:val="both"/>
        <w:rPr>
          <w:rFonts w:ascii="Arial" w:hAnsi="Arial" w:cs="Arial"/>
          <w:sz w:val="20"/>
          <w:szCs w:val="20"/>
        </w:rPr>
      </w:pPr>
      <w:r w:rsidRPr="00755958">
        <w:rPr>
          <w:rFonts w:ascii="Arial" w:hAnsi="Arial" w:cs="Arial"/>
          <w:color w:val="000000"/>
          <w:sz w:val="20"/>
          <w:szCs w:val="20"/>
        </w:rPr>
        <w:t>писать с использованием образца электронное сообщение личного характера (объём сообщения – до 50 слов).</w:t>
      </w:r>
    </w:p>
    <w:p w14:paraId="6A033E51" w14:textId="77777777" w:rsidR="00755958" w:rsidRPr="00921E01" w:rsidRDefault="00755958" w:rsidP="00921E01">
      <w:pPr>
        <w:spacing w:after="0" w:line="360" w:lineRule="auto"/>
        <w:jc w:val="both"/>
        <w:rPr>
          <w:rFonts w:ascii="Arial" w:hAnsi="Arial" w:cs="Arial"/>
          <w:sz w:val="20"/>
          <w:szCs w:val="20"/>
          <w:u w:val="single"/>
        </w:rPr>
      </w:pPr>
      <w:r w:rsidRPr="00921E01">
        <w:rPr>
          <w:rFonts w:ascii="Arial" w:hAnsi="Arial" w:cs="Arial"/>
          <w:color w:val="000000"/>
          <w:sz w:val="20"/>
          <w:szCs w:val="20"/>
          <w:u w:val="single"/>
        </w:rPr>
        <w:t>Языковые знания и навыки</w:t>
      </w:r>
    </w:p>
    <w:p w14:paraId="197A8DFB" w14:textId="77777777" w:rsidR="00755958" w:rsidRPr="00755958" w:rsidRDefault="00755958" w:rsidP="00921E01">
      <w:pPr>
        <w:spacing w:after="0" w:line="360" w:lineRule="auto"/>
        <w:ind w:firstLine="600"/>
        <w:jc w:val="both"/>
        <w:rPr>
          <w:rFonts w:ascii="Arial" w:hAnsi="Arial" w:cs="Arial"/>
          <w:sz w:val="20"/>
          <w:szCs w:val="20"/>
        </w:rPr>
      </w:pPr>
      <w:r w:rsidRPr="00755958">
        <w:rPr>
          <w:rFonts w:ascii="Arial" w:hAnsi="Arial" w:cs="Arial"/>
          <w:i/>
          <w:color w:val="000000"/>
          <w:sz w:val="20"/>
          <w:szCs w:val="20"/>
        </w:rPr>
        <w:t>Фонетическая сторона речи:</w:t>
      </w:r>
    </w:p>
    <w:p w14:paraId="0DA5A6E2" w14:textId="77777777" w:rsidR="00755958" w:rsidRPr="00755958" w:rsidRDefault="00755958" w:rsidP="00921E01">
      <w:pPr>
        <w:spacing w:after="0" w:line="360" w:lineRule="auto"/>
        <w:ind w:firstLine="600"/>
        <w:jc w:val="both"/>
        <w:rPr>
          <w:rFonts w:ascii="Arial" w:hAnsi="Arial" w:cs="Arial"/>
          <w:sz w:val="20"/>
          <w:szCs w:val="20"/>
        </w:rPr>
      </w:pPr>
      <w:r w:rsidRPr="00755958">
        <w:rPr>
          <w:rFonts w:ascii="Arial" w:hAnsi="Arial" w:cs="Arial"/>
          <w:color w:val="000000"/>
          <w:sz w:val="20"/>
          <w:szCs w:val="20"/>
        </w:rPr>
        <w:t>различать на слух, без ошибок произносить слова с правильным ударением и фразы с соблюдением их ритмико-интонационных особенностей;</w:t>
      </w:r>
    </w:p>
    <w:p w14:paraId="26FFF7A2" w14:textId="77777777" w:rsidR="00755958" w:rsidRPr="00755958" w:rsidRDefault="00755958" w:rsidP="00921E01">
      <w:pPr>
        <w:spacing w:after="0" w:line="360" w:lineRule="auto"/>
        <w:ind w:firstLine="600"/>
        <w:jc w:val="both"/>
        <w:rPr>
          <w:rFonts w:ascii="Arial" w:hAnsi="Arial" w:cs="Arial"/>
          <w:sz w:val="20"/>
          <w:szCs w:val="20"/>
        </w:rPr>
      </w:pPr>
      <w:r w:rsidRPr="00755958">
        <w:rPr>
          <w:rFonts w:ascii="Arial" w:hAnsi="Arial" w:cs="Arial"/>
          <w:color w:val="000000"/>
          <w:sz w:val="20"/>
          <w:szCs w:val="20"/>
        </w:rPr>
        <w:t>читать вслух слова согласно основным правилам чтения.</w:t>
      </w:r>
    </w:p>
    <w:p w14:paraId="44CBB8ED" w14:textId="77777777" w:rsidR="00755958" w:rsidRPr="00755958" w:rsidRDefault="00755958" w:rsidP="00921E01">
      <w:pPr>
        <w:spacing w:after="0" w:line="360" w:lineRule="auto"/>
        <w:ind w:firstLine="600"/>
        <w:jc w:val="both"/>
        <w:rPr>
          <w:rFonts w:ascii="Arial" w:hAnsi="Arial" w:cs="Arial"/>
          <w:sz w:val="20"/>
          <w:szCs w:val="20"/>
        </w:rPr>
      </w:pPr>
      <w:r w:rsidRPr="00755958">
        <w:rPr>
          <w:rFonts w:ascii="Arial" w:hAnsi="Arial" w:cs="Arial"/>
          <w:i/>
          <w:color w:val="000000"/>
          <w:sz w:val="20"/>
          <w:szCs w:val="20"/>
        </w:rPr>
        <w:t>Графика, орфография и пунктуация:</w:t>
      </w:r>
    </w:p>
    <w:p w14:paraId="568222FB" w14:textId="77777777" w:rsidR="00755958" w:rsidRPr="00755958" w:rsidRDefault="00755958" w:rsidP="00921E01">
      <w:pPr>
        <w:spacing w:after="0" w:line="360" w:lineRule="auto"/>
        <w:ind w:firstLine="600"/>
        <w:jc w:val="both"/>
        <w:rPr>
          <w:rFonts w:ascii="Arial" w:hAnsi="Arial" w:cs="Arial"/>
          <w:sz w:val="20"/>
          <w:szCs w:val="20"/>
        </w:rPr>
      </w:pPr>
      <w:r w:rsidRPr="00755958">
        <w:rPr>
          <w:rFonts w:ascii="Arial" w:hAnsi="Arial" w:cs="Arial"/>
          <w:color w:val="000000"/>
          <w:sz w:val="20"/>
          <w:szCs w:val="20"/>
        </w:rPr>
        <w:t>правильно писать изученные слова;</w:t>
      </w:r>
    </w:p>
    <w:p w14:paraId="5984CA94" w14:textId="77777777" w:rsidR="00755958" w:rsidRPr="00755958" w:rsidRDefault="00755958" w:rsidP="00921E01">
      <w:pPr>
        <w:spacing w:after="0" w:line="360" w:lineRule="auto"/>
        <w:ind w:firstLine="600"/>
        <w:jc w:val="both"/>
        <w:rPr>
          <w:rFonts w:ascii="Arial" w:hAnsi="Arial" w:cs="Arial"/>
          <w:sz w:val="20"/>
          <w:szCs w:val="20"/>
        </w:rPr>
      </w:pPr>
      <w:r w:rsidRPr="00755958">
        <w:rPr>
          <w:rFonts w:ascii="Arial" w:hAnsi="Arial" w:cs="Arial"/>
          <w:color w:val="000000"/>
          <w:sz w:val="20"/>
          <w:szCs w:val="20"/>
        </w:rPr>
        <w:t>правильно расставлять знаки препинания (точку, вопросительный и восклицательный знаки в конце предложения, запятая при перечислении).</w:t>
      </w:r>
    </w:p>
    <w:p w14:paraId="565C6FF9" w14:textId="77777777" w:rsidR="00755958" w:rsidRPr="00755958" w:rsidRDefault="00755958" w:rsidP="00921E01">
      <w:pPr>
        <w:spacing w:after="0" w:line="360" w:lineRule="auto"/>
        <w:ind w:firstLine="600"/>
        <w:jc w:val="both"/>
        <w:rPr>
          <w:rFonts w:ascii="Arial" w:hAnsi="Arial" w:cs="Arial"/>
          <w:sz w:val="20"/>
          <w:szCs w:val="20"/>
        </w:rPr>
      </w:pPr>
      <w:r w:rsidRPr="00755958">
        <w:rPr>
          <w:rFonts w:ascii="Arial" w:hAnsi="Arial" w:cs="Arial"/>
          <w:i/>
          <w:color w:val="000000"/>
          <w:sz w:val="20"/>
          <w:szCs w:val="20"/>
        </w:rPr>
        <w:t>Лексическая сторона речи:</w:t>
      </w:r>
    </w:p>
    <w:p w14:paraId="334085FD" w14:textId="77777777" w:rsidR="00755958" w:rsidRPr="00755958" w:rsidRDefault="00755958" w:rsidP="00921E01">
      <w:pPr>
        <w:spacing w:after="0" w:line="360" w:lineRule="auto"/>
        <w:ind w:firstLine="600"/>
        <w:jc w:val="both"/>
        <w:rPr>
          <w:rFonts w:ascii="Arial" w:hAnsi="Arial" w:cs="Arial"/>
          <w:sz w:val="20"/>
          <w:szCs w:val="20"/>
        </w:rPr>
      </w:pPr>
      <w:r w:rsidRPr="00755958">
        <w:rPr>
          <w:rFonts w:ascii="Arial" w:hAnsi="Arial" w:cs="Arial"/>
          <w:color w:val="000000"/>
          <w:sz w:val="20"/>
          <w:szCs w:val="20"/>
        </w:rPr>
        <w:lastRenderedPageBreak/>
        <w:t>распознавать и употреблять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14:paraId="4D610F47" w14:textId="77777777" w:rsidR="00755958" w:rsidRPr="00755958" w:rsidRDefault="00755958" w:rsidP="00921E01">
      <w:pPr>
        <w:spacing w:after="0" w:line="360" w:lineRule="auto"/>
        <w:ind w:firstLine="600"/>
        <w:jc w:val="both"/>
        <w:rPr>
          <w:rFonts w:ascii="Arial" w:hAnsi="Arial" w:cs="Arial"/>
          <w:sz w:val="20"/>
          <w:szCs w:val="20"/>
        </w:rPr>
      </w:pPr>
      <w:r w:rsidRPr="00755958">
        <w:rPr>
          <w:rFonts w:ascii="Arial" w:hAnsi="Arial" w:cs="Arial"/>
          <w:color w:val="000000"/>
          <w:sz w:val="20"/>
          <w:szCs w:val="20"/>
        </w:rPr>
        <w:t>распознавать и употреблять в устной и письменной речи родственные слова, образованные с использованием аффиксации (существительные с суффиксами -</w:t>
      </w:r>
      <w:r w:rsidRPr="00755958">
        <w:rPr>
          <w:rFonts w:ascii="Arial" w:hAnsi="Arial" w:cs="Arial"/>
          <w:color w:val="000000"/>
          <w:sz w:val="20"/>
          <w:szCs w:val="20"/>
          <w:lang w:val="en-US"/>
        </w:rPr>
        <w:t>er</w:t>
      </w:r>
      <w:r w:rsidRPr="00755958">
        <w:rPr>
          <w:rFonts w:ascii="Arial" w:hAnsi="Arial" w:cs="Arial"/>
          <w:color w:val="000000"/>
          <w:sz w:val="20"/>
          <w:szCs w:val="20"/>
        </w:rPr>
        <w:t xml:space="preserve"> – </w:t>
      </w:r>
      <w:r w:rsidRPr="00755958">
        <w:rPr>
          <w:rFonts w:ascii="Arial" w:hAnsi="Arial" w:cs="Arial"/>
          <w:color w:val="000000"/>
          <w:sz w:val="20"/>
          <w:szCs w:val="20"/>
          <w:lang w:val="en-US"/>
        </w:rPr>
        <w:t>Arbeiter</w:t>
      </w:r>
      <w:r w:rsidRPr="00755958">
        <w:rPr>
          <w:rFonts w:ascii="Arial" w:hAnsi="Arial" w:cs="Arial"/>
          <w:color w:val="000000"/>
          <w:sz w:val="20"/>
          <w:szCs w:val="20"/>
        </w:rPr>
        <w:t>, -</w:t>
      </w:r>
      <w:r w:rsidRPr="00755958">
        <w:rPr>
          <w:rFonts w:ascii="Arial" w:hAnsi="Arial" w:cs="Arial"/>
          <w:color w:val="000000"/>
          <w:sz w:val="20"/>
          <w:szCs w:val="20"/>
          <w:lang w:val="en-US"/>
        </w:rPr>
        <w:t>in</w:t>
      </w:r>
      <w:r w:rsidRPr="00755958">
        <w:rPr>
          <w:rFonts w:ascii="Arial" w:hAnsi="Arial" w:cs="Arial"/>
          <w:color w:val="000000"/>
          <w:sz w:val="20"/>
          <w:szCs w:val="20"/>
        </w:rPr>
        <w:t xml:space="preserve"> – </w:t>
      </w:r>
      <w:r w:rsidRPr="00755958">
        <w:rPr>
          <w:rFonts w:ascii="Arial" w:hAnsi="Arial" w:cs="Arial"/>
          <w:color w:val="000000"/>
          <w:sz w:val="20"/>
          <w:szCs w:val="20"/>
          <w:lang w:val="en-US"/>
        </w:rPr>
        <w:t>Lehrerin</w:t>
      </w:r>
      <w:r w:rsidRPr="00755958">
        <w:rPr>
          <w:rFonts w:ascii="Arial" w:hAnsi="Arial" w:cs="Arial"/>
          <w:color w:val="000000"/>
          <w:sz w:val="20"/>
          <w:szCs w:val="20"/>
        </w:rPr>
        <w:t>, порядковые числительные с суффиксами -</w:t>
      </w:r>
      <w:r w:rsidRPr="00755958">
        <w:rPr>
          <w:rFonts w:ascii="Arial" w:hAnsi="Arial" w:cs="Arial"/>
          <w:color w:val="000000"/>
          <w:sz w:val="20"/>
          <w:szCs w:val="20"/>
          <w:lang w:val="en-US"/>
        </w:rPr>
        <w:t>te</w:t>
      </w:r>
      <w:r w:rsidRPr="00755958">
        <w:rPr>
          <w:rFonts w:ascii="Arial" w:hAnsi="Arial" w:cs="Arial"/>
          <w:color w:val="000000"/>
          <w:sz w:val="20"/>
          <w:szCs w:val="20"/>
        </w:rPr>
        <w:t>, -</w:t>
      </w:r>
      <w:r w:rsidRPr="00755958">
        <w:rPr>
          <w:rFonts w:ascii="Arial" w:hAnsi="Arial" w:cs="Arial"/>
          <w:color w:val="000000"/>
          <w:sz w:val="20"/>
          <w:szCs w:val="20"/>
          <w:lang w:val="en-US"/>
        </w:rPr>
        <w:t>ste</w:t>
      </w:r>
      <w:r w:rsidRPr="00755958">
        <w:rPr>
          <w:rFonts w:ascii="Arial" w:hAnsi="Arial" w:cs="Arial"/>
          <w:color w:val="000000"/>
          <w:sz w:val="20"/>
          <w:szCs w:val="20"/>
        </w:rPr>
        <w:t>) и словосложения (</w:t>
      </w:r>
      <w:r w:rsidRPr="00755958">
        <w:rPr>
          <w:rFonts w:ascii="Arial" w:hAnsi="Arial" w:cs="Arial"/>
          <w:color w:val="000000"/>
          <w:sz w:val="20"/>
          <w:szCs w:val="20"/>
          <w:lang w:val="en-US"/>
        </w:rPr>
        <w:t>Geburtstag</w:t>
      </w:r>
      <w:r w:rsidRPr="00755958">
        <w:rPr>
          <w:rFonts w:ascii="Arial" w:hAnsi="Arial" w:cs="Arial"/>
          <w:color w:val="000000"/>
          <w:sz w:val="20"/>
          <w:szCs w:val="20"/>
        </w:rPr>
        <w:t>) в соответствии с решаемой коммуникативной задачей.</w:t>
      </w:r>
    </w:p>
    <w:tbl>
      <w:tblPr>
        <w:tblpPr w:leftFromText="180" w:rightFromText="180" w:vertAnchor="text" w:tblpY="146"/>
        <w:tblW w:w="1098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217"/>
        <w:gridCol w:w="2051"/>
        <w:gridCol w:w="1276"/>
        <w:gridCol w:w="567"/>
        <w:gridCol w:w="284"/>
        <w:gridCol w:w="992"/>
        <w:gridCol w:w="4252"/>
        <w:gridCol w:w="674"/>
      </w:tblGrid>
      <w:tr w:rsidR="00486E6C" w:rsidRPr="00755958" w14:paraId="3B1294A7" w14:textId="77777777" w:rsidTr="00486E6C">
        <w:trPr>
          <w:gridAfter w:val="1"/>
          <w:wAfter w:w="674" w:type="dxa"/>
          <w:trHeight w:val="144"/>
          <w:tblCellSpacing w:w="20" w:type="nil"/>
        </w:trPr>
        <w:tc>
          <w:tcPr>
            <w:tcW w:w="667" w:type="dxa"/>
            <w:vMerge w:val="restart"/>
            <w:shd w:val="clear" w:color="auto" w:fill="F2F2F2" w:themeFill="background1" w:themeFillShade="F2"/>
            <w:tcMar>
              <w:top w:w="50" w:type="dxa"/>
              <w:left w:w="100" w:type="dxa"/>
            </w:tcMar>
            <w:vAlign w:val="center"/>
          </w:tcPr>
          <w:p w14:paraId="2024918E" w14:textId="77777777" w:rsidR="00486E6C" w:rsidRPr="00921E01" w:rsidRDefault="00486E6C" w:rsidP="00486E6C">
            <w:pPr>
              <w:spacing w:after="0" w:line="240" w:lineRule="auto"/>
              <w:ind w:left="135"/>
              <w:rPr>
                <w:rFonts w:ascii="Arial" w:hAnsi="Arial" w:cs="Arial"/>
                <w:sz w:val="20"/>
                <w:szCs w:val="20"/>
                <w:lang w:val="en-US"/>
              </w:rPr>
            </w:pPr>
            <w:r w:rsidRPr="00921E01">
              <w:rPr>
                <w:rFonts w:ascii="Arial" w:hAnsi="Arial" w:cs="Arial"/>
                <w:color w:val="000000"/>
                <w:sz w:val="20"/>
                <w:szCs w:val="20"/>
                <w:lang w:val="en-US"/>
              </w:rPr>
              <w:t xml:space="preserve">№ п/п </w:t>
            </w:r>
          </w:p>
          <w:p w14:paraId="35F0A4FE" w14:textId="77777777" w:rsidR="00486E6C" w:rsidRPr="00921E01" w:rsidRDefault="00486E6C" w:rsidP="00486E6C">
            <w:pPr>
              <w:spacing w:after="0" w:line="240" w:lineRule="auto"/>
              <w:ind w:left="135"/>
              <w:rPr>
                <w:rFonts w:ascii="Arial" w:hAnsi="Arial" w:cs="Arial"/>
                <w:sz w:val="20"/>
                <w:szCs w:val="20"/>
                <w:lang w:val="en-US"/>
              </w:rPr>
            </w:pPr>
          </w:p>
        </w:tc>
        <w:tc>
          <w:tcPr>
            <w:tcW w:w="2268" w:type="dxa"/>
            <w:gridSpan w:val="2"/>
            <w:vMerge w:val="restart"/>
            <w:shd w:val="clear" w:color="auto" w:fill="F2F2F2" w:themeFill="background1" w:themeFillShade="F2"/>
            <w:tcMar>
              <w:top w:w="50" w:type="dxa"/>
              <w:left w:w="100" w:type="dxa"/>
            </w:tcMar>
            <w:vAlign w:val="center"/>
          </w:tcPr>
          <w:p w14:paraId="6BF664C9" w14:textId="77777777" w:rsidR="00486E6C" w:rsidRPr="00921E01" w:rsidRDefault="00486E6C" w:rsidP="00486E6C">
            <w:pPr>
              <w:spacing w:after="0" w:line="240" w:lineRule="auto"/>
              <w:ind w:left="135"/>
              <w:rPr>
                <w:rFonts w:ascii="Arial" w:hAnsi="Arial" w:cs="Arial"/>
                <w:sz w:val="20"/>
                <w:szCs w:val="20"/>
              </w:rPr>
            </w:pPr>
            <w:r w:rsidRPr="00921E01">
              <w:rPr>
                <w:rFonts w:ascii="Arial" w:hAnsi="Arial" w:cs="Arial"/>
                <w:color w:val="000000"/>
                <w:sz w:val="20"/>
                <w:szCs w:val="20"/>
              </w:rPr>
              <w:t xml:space="preserve">Наименование разделов и тем программы </w:t>
            </w:r>
          </w:p>
        </w:tc>
        <w:tc>
          <w:tcPr>
            <w:tcW w:w="3119" w:type="dxa"/>
            <w:gridSpan w:val="4"/>
            <w:shd w:val="clear" w:color="auto" w:fill="F2F2F2" w:themeFill="background1" w:themeFillShade="F2"/>
            <w:tcMar>
              <w:top w:w="50" w:type="dxa"/>
              <w:left w:w="100" w:type="dxa"/>
            </w:tcMar>
            <w:vAlign w:val="center"/>
          </w:tcPr>
          <w:p w14:paraId="66855BEB" w14:textId="77777777" w:rsidR="00486E6C" w:rsidRPr="00921E01" w:rsidRDefault="00486E6C" w:rsidP="00486E6C">
            <w:pPr>
              <w:spacing w:after="0" w:line="240" w:lineRule="auto"/>
              <w:rPr>
                <w:rFonts w:ascii="Arial" w:hAnsi="Arial" w:cs="Arial"/>
                <w:sz w:val="20"/>
                <w:szCs w:val="20"/>
                <w:lang w:val="en-US"/>
              </w:rPr>
            </w:pPr>
            <w:r w:rsidRPr="00921E01">
              <w:rPr>
                <w:rFonts w:ascii="Arial" w:hAnsi="Arial" w:cs="Arial"/>
                <w:color w:val="000000"/>
                <w:sz w:val="20"/>
                <w:szCs w:val="20"/>
                <w:lang w:val="en-US"/>
              </w:rPr>
              <w:t>Количество часов</w:t>
            </w:r>
          </w:p>
        </w:tc>
        <w:tc>
          <w:tcPr>
            <w:tcW w:w="4252" w:type="dxa"/>
            <w:vMerge w:val="restart"/>
            <w:shd w:val="clear" w:color="auto" w:fill="F2F2F2" w:themeFill="background1" w:themeFillShade="F2"/>
            <w:tcMar>
              <w:top w:w="50" w:type="dxa"/>
              <w:left w:w="100" w:type="dxa"/>
            </w:tcMar>
            <w:vAlign w:val="center"/>
          </w:tcPr>
          <w:p w14:paraId="25242B9A" w14:textId="77777777" w:rsidR="00486E6C" w:rsidRPr="00921E01" w:rsidRDefault="00486E6C" w:rsidP="00486E6C">
            <w:pPr>
              <w:spacing w:after="0" w:line="240" w:lineRule="auto"/>
              <w:ind w:left="135"/>
              <w:rPr>
                <w:rFonts w:ascii="Arial" w:hAnsi="Arial" w:cs="Arial"/>
                <w:sz w:val="20"/>
                <w:szCs w:val="20"/>
                <w:lang w:val="en-US"/>
              </w:rPr>
            </w:pPr>
            <w:r w:rsidRPr="00921E01">
              <w:rPr>
                <w:rFonts w:ascii="Arial" w:hAnsi="Arial" w:cs="Arial"/>
                <w:color w:val="000000"/>
                <w:sz w:val="20"/>
                <w:szCs w:val="20"/>
                <w:lang w:val="en-US"/>
              </w:rPr>
              <w:t xml:space="preserve">Электронные (цифровые) образовательные ресурсы </w:t>
            </w:r>
          </w:p>
          <w:p w14:paraId="77A975A1" w14:textId="77777777" w:rsidR="00486E6C" w:rsidRPr="00921E01" w:rsidRDefault="00486E6C" w:rsidP="00486E6C">
            <w:pPr>
              <w:spacing w:after="0" w:line="240" w:lineRule="auto"/>
              <w:ind w:left="135"/>
              <w:rPr>
                <w:rFonts w:ascii="Arial" w:hAnsi="Arial" w:cs="Arial"/>
                <w:sz w:val="20"/>
                <w:szCs w:val="20"/>
                <w:lang w:val="en-US"/>
              </w:rPr>
            </w:pPr>
          </w:p>
        </w:tc>
      </w:tr>
      <w:tr w:rsidR="00486E6C" w:rsidRPr="00755958" w14:paraId="3216C124" w14:textId="77777777" w:rsidTr="00486E6C">
        <w:trPr>
          <w:gridAfter w:val="1"/>
          <w:wAfter w:w="674" w:type="dxa"/>
          <w:cantSplit/>
          <w:trHeight w:val="1134"/>
          <w:tblCellSpacing w:w="20" w:type="nil"/>
        </w:trPr>
        <w:tc>
          <w:tcPr>
            <w:tcW w:w="667" w:type="dxa"/>
            <w:vMerge/>
            <w:tcBorders>
              <w:top w:val="nil"/>
            </w:tcBorders>
            <w:tcMar>
              <w:top w:w="50" w:type="dxa"/>
              <w:left w:w="100" w:type="dxa"/>
            </w:tcMar>
          </w:tcPr>
          <w:p w14:paraId="52DDAB8D" w14:textId="77777777" w:rsidR="00486E6C" w:rsidRPr="00755958" w:rsidRDefault="00486E6C" w:rsidP="00486E6C">
            <w:pPr>
              <w:spacing w:line="240" w:lineRule="auto"/>
              <w:rPr>
                <w:rFonts w:ascii="Arial" w:hAnsi="Arial" w:cs="Arial"/>
                <w:sz w:val="20"/>
                <w:szCs w:val="20"/>
                <w:lang w:val="en-US"/>
              </w:rPr>
            </w:pPr>
          </w:p>
        </w:tc>
        <w:tc>
          <w:tcPr>
            <w:tcW w:w="2268" w:type="dxa"/>
            <w:gridSpan w:val="2"/>
            <w:vMerge/>
            <w:tcBorders>
              <w:top w:val="nil"/>
            </w:tcBorders>
            <w:tcMar>
              <w:top w:w="50" w:type="dxa"/>
              <w:left w:w="100" w:type="dxa"/>
            </w:tcMar>
          </w:tcPr>
          <w:p w14:paraId="1D0B14BF" w14:textId="77777777" w:rsidR="00486E6C" w:rsidRPr="00755958" w:rsidRDefault="00486E6C" w:rsidP="00486E6C">
            <w:pPr>
              <w:spacing w:line="240" w:lineRule="auto"/>
              <w:rPr>
                <w:rFonts w:ascii="Arial" w:hAnsi="Arial" w:cs="Arial"/>
                <w:sz w:val="20"/>
                <w:szCs w:val="20"/>
                <w:lang w:val="en-US"/>
              </w:rPr>
            </w:pPr>
          </w:p>
        </w:tc>
        <w:tc>
          <w:tcPr>
            <w:tcW w:w="1276" w:type="dxa"/>
            <w:shd w:val="clear" w:color="auto" w:fill="F2F2F2" w:themeFill="background1" w:themeFillShade="F2"/>
            <w:tcMar>
              <w:top w:w="50" w:type="dxa"/>
              <w:left w:w="100" w:type="dxa"/>
            </w:tcMar>
            <w:textDirection w:val="btLr"/>
            <w:vAlign w:val="center"/>
          </w:tcPr>
          <w:p w14:paraId="4D2792AA" w14:textId="77777777" w:rsidR="00486E6C" w:rsidRPr="00921E01" w:rsidRDefault="00486E6C" w:rsidP="00486E6C">
            <w:pPr>
              <w:spacing w:after="0" w:line="240" w:lineRule="auto"/>
              <w:ind w:left="135" w:right="113"/>
              <w:rPr>
                <w:rFonts w:ascii="Arial" w:hAnsi="Arial" w:cs="Arial"/>
                <w:sz w:val="20"/>
                <w:szCs w:val="20"/>
                <w:lang w:val="en-US"/>
              </w:rPr>
            </w:pPr>
            <w:r w:rsidRPr="00921E01">
              <w:rPr>
                <w:rFonts w:ascii="Arial" w:hAnsi="Arial" w:cs="Arial"/>
                <w:color w:val="000000"/>
                <w:sz w:val="20"/>
                <w:szCs w:val="20"/>
                <w:lang w:val="en-US"/>
              </w:rPr>
              <w:t xml:space="preserve">Всего </w:t>
            </w:r>
          </w:p>
          <w:p w14:paraId="02327534" w14:textId="77777777" w:rsidR="00486E6C" w:rsidRPr="00921E01" w:rsidRDefault="00486E6C" w:rsidP="00486E6C">
            <w:pPr>
              <w:spacing w:after="0" w:line="240" w:lineRule="auto"/>
              <w:ind w:left="135" w:right="113"/>
              <w:rPr>
                <w:rFonts w:ascii="Arial" w:hAnsi="Arial" w:cs="Arial"/>
                <w:sz w:val="20"/>
                <w:szCs w:val="20"/>
                <w:lang w:val="en-US"/>
              </w:rPr>
            </w:pPr>
          </w:p>
        </w:tc>
        <w:tc>
          <w:tcPr>
            <w:tcW w:w="567" w:type="dxa"/>
            <w:shd w:val="clear" w:color="auto" w:fill="F2F2F2" w:themeFill="background1" w:themeFillShade="F2"/>
            <w:tcMar>
              <w:top w:w="50" w:type="dxa"/>
              <w:left w:w="100" w:type="dxa"/>
            </w:tcMar>
            <w:vAlign w:val="center"/>
          </w:tcPr>
          <w:p w14:paraId="64C6FF84" w14:textId="77777777" w:rsidR="00486E6C" w:rsidRPr="00921E01" w:rsidRDefault="00486E6C" w:rsidP="00486E6C">
            <w:pPr>
              <w:spacing w:after="0" w:line="240" w:lineRule="auto"/>
              <w:ind w:left="135"/>
              <w:rPr>
                <w:rFonts w:ascii="Arial" w:hAnsi="Arial" w:cs="Arial"/>
                <w:sz w:val="20"/>
                <w:szCs w:val="20"/>
              </w:rPr>
            </w:pPr>
            <w:r>
              <w:rPr>
                <w:rFonts w:ascii="Arial" w:hAnsi="Arial" w:cs="Arial"/>
                <w:color w:val="000000"/>
                <w:sz w:val="20"/>
                <w:szCs w:val="20"/>
              </w:rPr>
              <w:t>К/р</w:t>
            </w:r>
          </w:p>
        </w:tc>
        <w:tc>
          <w:tcPr>
            <w:tcW w:w="1276" w:type="dxa"/>
            <w:gridSpan w:val="2"/>
            <w:shd w:val="clear" w:color="auto" w:fill="F2F2F2" w:themeFill="background1" w:themeFillShade="F2"/>
            <w:tcMar>
              <w:top w:w="50" w:type="dxa"/>
              <w:left w:w="100" w:type="dxa"/>
            </w:tcMar>
            <w:vAlign w:val="center"/>
          </w:tcPr>
          <w:p w14:paraId="41454A90" w14:textId="77777777" w:rsidR="00486E6C" w:rsidRPr="00921E01" w:rsidRDefault="00486E6C" w:rsidP="00486E6C">
            <w:pPr>
              <w:spacing w:after="0" w:line="240" w:lineRule="auto"/>
              <w:ind w:left="135"/>
              <w:rPr>
                <w:rFonts w:ascii="Arial" w:hAnsi="Arial" w:cs="Arial"/>
                <w:sz w:val="20"/>
                <w:szCs w:val="20"/>
              </w:rPr>
            </w:pPr>
            <w:r>
              <w:rPr>
                <w:rFonts w:ascii="Arial" w:hAnsi="Arial" w:cs="Arial"/>
                <w:color w:val="000000"/>
                <w:sz w:val="20"/>
                <w:szCs w:val="20"/>
              </w:rPr>
              <w:t>П/р</w:t>
            </w:r>
          </w:p>
        </w:tc>
        <w:tc>
          <w:tcPr>
            <w:tcW w:w="4252" w:type="dxa"/>
            <w:vMerge/>
            <w:tcBorders>
              <w:top w:val="nil"/>
            </w:tcBorders>
            <w:tcMar>
              <w:top w:w="50" w:type="dxa"/>
              <w:left w:w="100" w:type="dxa"/>
            </w:tcMar>
          </w:tcPr>
          <w:p w14:paraId="1A4A5E77" w14:textId="77777777" w:rsidR="00486E6C" w:rsidRPr="00755958" w:rsidRDefault="00486E6C" w:rsidP="00486E6C">
            <w:pPr>
              <w:spacing w:line="240" w:lineRule="auto"/>
              <w:rPr>
                <w:rFonts w:ascii="Arial" w:hAnsi="Arial" w:cs="Arial"/>
                <w:sz w:val="20"/>
                <w:szCs w:val="20"/>
                <w:lang w:val="en-US"/>
              </w:rPr>
            </w:pPr>
          </w:p>
        </w:tc>
      </w:tr>
      <w:tr w:rsidR="00486E6C" w:rsidRPr="00755958" w14:paraId="42541B17" w14:textId="77777777" w:rsidTr="00486E6C">
        <w:trPr>
          <w:gridAfter w:val="1"/>
          <w:wAfter w:w="674" w:type="dxa"/>
          <w:trHeight w:val="185"/>
          <w:tblCellSpacing w:w="20" w:type="nil"/>
        </w:trPr>
        <w:tc>
          <w:tcPr>
            <w:tcW w:w="10306" w:type="dxa"/>
            <w:gridSpan w:val="8"/>
            <w:tcBorders>
              <w:top w:val="nil"/>
            </w:tcBorders>
            <w:shd w:val="clear" w:color="auto" w:fill="FFFFFF" w:themeFill="background1"/>
            <w:tcMar>
              <w:top w:w="50" w:type="dxa"/>
              <w:left w:w="100" w:type="dxa"/>
            </w:tcMar>
          </w:tcPr>
          <w:p w14:paraId="2DFC479D" w14:textId="77777777" w:rsidR="00486E6C" w:rsidRPr="00921E01" w:rsidRDefault="00486E6C" w:rsidP="00486E6C">
            <w:pPr>
              <w:spacing w:line="240" w:lineRule="auto"/>
              <w:jc w:val="center"/>
              <w:rPr>
                <w:rFonts w:ascii="Arial" w:hAnsi="Arial" w:cs="Arial"/>
                <w:b/>
                <w:sz w:val="20"/>
                <w:szCs w:val="20"/>
              </w:rPr>
            </w:pPr>
            <w:r>
              <w:rPr>
                <w:rFonts w:ascii="Arial" w:hAnsi="Arial" w:cs="Arial"/>
                <w:b/>
                <w:sz w:val="20"/>
                <w:szCs w:val="20"/>
              </w:rPr>
              <w:t>2 класс</w:t>
            </w:r>
          </w:p>
        </w:tc>
      </w:tr>
      <w:tr w:rsidR="00486E6C" w:rsidRPr="00B2453C" w14:paraId="39992975" w14:textId="77777777" w:rsidTr="00486E6C">
        <w:trPr>
          <w:gridAfter w:val="1"/>
          <w:wAfter w:w="674" w:type="dxa"/>
          <w:trHeight w:val="144"/>
          <w:tblCellSpacing w:w="20" w:type="nil"/>
        </w:trPr>
        <w:tc>
          <w:tcPr>
            <w:tcW w:w="667" w:type="dxa"/>
            <w:tcMar>
              <w:top w:w="50" w:type="dxa"/>
              <w:left w:w="100" w:type="dxa"/>
            </w:tcMar>
            <w:vAlign w:val="center"/>
          </w:tcPr>
          <w:p w14:paraId="2FA01F04" w14:textId="77777777" w:rsidR="00486E6C" w:rsidRPr="00921E01" w:rsidRDefault="00486E6C" w:rsidP="00486E6C">
            <w:pPr>
              <w:spacing w:after="0" w:line="240" w:lineRule="auto"/>
              <w:rPr>
                <w:rFonts w:ascii="Arial" w:hAnsi="Arial" w:cs="Arial"/>
                <w:b/>
                <w:sz w:val="20"/>
                <w:szCs w:val="20"/>
                <w:lang w:val="en-US"/>
              </w:rPr>
            </w:pPr>
            <w:r w:rsidRPr="00921E01">
              <w:rPr>
                <w:rFonts w:ascii="Arial" w:hAnsi="Arial" w:cs="Arial"/>
                <w:b/>
                <w:color w:val="000000"/>
                <w:sz w:val="20"/>
                <w:szCs w:val="20"/>
                <w:lang w:val="en-US"/>
              </w:rPr>
              <w:t>1</w:t>
            </w:r>
          </w:p>
        </w:tc>
        <w:tc>
          <w:tcPr>
            <w:tcW w:w="2268" w:type="dxa"/>
            <w:gridSpan w:val="2"/>
            <w:tcMar>
              <w:top w:w="50" w:type="dxa"/>
              <w:left w:w="100" w:type="dxa"/>
            </w:tcMar>
            <w:vAlign w:val="center"/>
          </w:tcPr>
          <w:p w14:paraId="2CD2B83E" w14:textId="77777777" w:rsidR="00486E6C" w:rsidRPr="00921E01" w:rsidRDefault="00486E6C" w:rsidP="00486E6C">
            <w:pPr>
              <w:spacing w:after="0" w:line="240" w:lineRule="auto"/>
              <w:ind w:left="135"/>
              <w:rPr>
                <w:rFonts w:ascii="Arial" w:hAnsi="Arial" w:cs="Arial"/>
                <w:b/>
                <w:sz w:val="20"/>
                <w:szCs w:val="20"/>
                <w:lang w:val="en-US"/>
              </w:rPr>
            </w:pPr>
            <w:r w:rsidRPr="00921E01">
              <w:rPr>
                <w:rFonts w:ascii="Arial" w:hAnsi="Arial" w:cs="Arial"/>
                <w:b/>
                <w:color w:val="000000"/>
                <w:sz w:val="20"/>
                <w:szCs w:val="20"/>
                <w:lang w:val="en-US"/>
              </w:rPr>
              <w:t>Знакомство</w:t>
            </w:r>
          </w:p>
        </w:tc>
        <w:tc>
          <w:tcPr>
            <w:tcW w:w="1276" w:type="dxa"/>
            <w:tcMar>
              <w:top w:w="50" w:type="dxa"/>
              <w:left w:w="100" w:type="dxa"/>
            </w:tcMar>
            <w:vAlign w:val="center"/>
          </w:tcPr>
          <w:p w14:paraId="2AF2E98F"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lang w:val="en-US"/>
              </w:rPr>
              <w:t xml:space="preserve"> 11 </w:t>
            </w:r>
          </w:p>
        </w:tc>
        <w:tc>
          <w:tcPr>
            <w:tcW w:w="567" w:type="dxa"/>
            <w:tcMar>
              <w:top w:w="50" w:type="dxa"/>
              <w:left w:w="100" w:type="dxa"/>
            </w:tcMar>
            <w:vAlign w:val="center"/>
          </w:tcPr>
          <w:p w14:paraId="43F6CDEB"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lang w:val="en-US"/>
              </w:rPr>
              <w:t xml:space="preserve"> 1 </w:t>
            </w:r>
          </w:p>
        </w:tc>
        <w:tc>
          <w:tcPr>
            <w:tcW w:w="1276" w:type="dxa"/>
            <w:gridSpan w:val="2"/>
            <w:tcMar>
              <w:top w:w="50" w:type="dxa"/>
              <w:left w:w="100" w:type="dxa"/>
            </w:tcMar>
            <w:vAlign w:val="center"/>
          </w:tcPr>
          <w:p w14:paraId="6E468856" w14:textId="77777777" w:rsidR="00486E6C" w:rsidRPr="00755958" w:rsidRDefault="00486E6C" w:rsidP="00486E6C">
            <w:pPr>
              <w:spacing w:after="0" w:line="240" w:lineRule="auto"/>
              <w:ind w:left="135"/>
              <w:jc w:val="center"/>
              <w:rPr>
                <w:rFonts w:ascii="Arial" w:hAnsi="Arial" w:cs="Arial"/>
                <w:sz w:val="20"/>
                <w:szCs w:val="20"/>
                <w:lang w:val="en-US"/>
              </w:rPr>
            </w:pPr>
          </w:p>
        </w:tc>
        <w:tc>
          <w:tcPr>
            <w:tcW w:w="4252" w:type="dxa"/>
            <w:shd w:val="clear" w:color="auto" w:fill="FFFFFF" w:themeFill="background1"/>
            <w:tcMar>
              <w:top w:w="50" w:type="dxa"/>
              <w:left w:w="100" w:type="dxa"/>
            </w:tcMar>
            <w:vAlign w:val="center"/>
          </w:tcPr>
          <w:p w14:paraId="22E92E86" w14:textId="77777777" w:rsidR="00486E6C" w:rsidRPr="00755958" w:rsidRDefault="00460068" w:rsidP="00486E6C">
            <w:pPr>
              <w:spacing w:after="0" w:line="240" w:lineRule="auto"/>
              <w:rPr>
                <w:rFonts w:ascii="Arial" w:hAnsi="Arial" w:cs="Arial"/>
                <w:color w:val="0000FF"/>
                <w:sz w:val="20"/>
                <w:szCs w:val="20"/>
                <w:u w:val="single"/>
                <w:lang w:val="en-US"/>
              </w:rPr>
            </w:pPr>
            <w:hyperlink r:id="rId78">
              <w:r w:rsidR="00486E6C" w:rsidRPr="00755958">
                <w:rPr>
                  <w:rFonts w:ascii="Arial" w:hAnsi="Arial" w:cs="Arial"/>
                  <w:color w:val="0000FF"/>
                  <w:sz w:val="20"/>
                  <w:szCs w:val="20"/>
                  <w:u w:val="single"/>
                  <w:lang w:val="en-US"/>
                </w:rPr>
                <w:t>https://resh.edu.ru/subject/10/2/</w:t>
              </w:r>
            </w:hyperlink>
          </w:p>
          <w:p w14:paraId="66AA9814" w14:textId="77777777" w:rsidR="00486E6C" w:rsidRPr="00755958" w:rsidRDefault="00460068" w:rsidP="00486E6C">
            <w:pPr>
              <w:spacing w:after="0" w:line="240" w:lineRule="auto"/>
              <w:rPr>
                <w:rFonts w:ascii="Arial" w:hAnsi="Arial" w:cs="Arial"/>
                <w:sz w:val="20"/>
                <w:szCs w:val="20"/>
                <w:lang w:val="en-US"/>
              </w:rPr>
            </w:pPr>
            <w:hyperlink r:id="rId79">
              <w:r w:rsidR="00486E6C" w:rsidRPr="00755958">
                <w:rPr>
                  <w:rFonts w:ascii="Arial" w:hAnsi="Arial" w:cs="Arial"/>
                  <w:color w:val="0000FF"/>
                  <w:sz w:val="20"/>
                  <w:szCs w:val="20"/>
                  <w:u w:val="single"/>
                  <w:lang w:val="en-US"/>
                </w:rPr>
                <w:t>https://deutsch.info/</w:t>
              </w:r>
            </w:hyperlink>
            <w:r w:rsidR="00486E6C" w:rsidRPr="00755958">
              <w:rPr>
                <w:rFonts w:ascii="Arial" w:hAnsi="Arial" w:cs="Arial"/>
                <w:color w:val="000000"/>
                <w:sz w:val="20"/>
                <w:szCs w:val="20"/>
                <w:lang w:val="en-US"/>
              </w:rPr>
              <w:t xml:space="preserve"> </w:t>
            </w:r>
            <w:hyperlink r:id="rId80">
              <w:r w:rsidR="00486E6C" w:rsidRPr="00755958">
                <w:rPr>
                  <w:rFonts w:ascii="Arial" w:hAnsi="Arial" w:cs="Arial"/>
                  <w:color w:val="0000FF"/>
                  <w:sz w:val="20"/>
                  <w:szCs w:val="20"/>
                  <w:u w:val="single"/>
                  <w:lang w:val="en-US"/>
                </w:rPr>
                <w:t>https://www.de-online.ru</w:t>
              </w:r>
            </w:hyperlink>
          </w:p>
        </w:tc>
      </w:tr>
      <w:tr w:rsidR="00486E6C" w:rsidRPr="00B2453C" w14:paraId="7315CA70" w14:textId="77777777" w:rsidTr="00486E6C">
        <w:trPr>
          <w:gridAfter w:val="1"/>
          <w:wAfter w:w="674" w:type="dxa"/>
          <w:trHeight w:val="144"/>
          <w:tblCellSpacing w:w="20" w:type="nil"/>
        </w:trPr>
        <w:tc>
          <w:tcPr>
            <w:tcW w:w="667" w:type="dxa"/>
            <w:tcMar>
              <w:top w:w="50" w:type="dxa"/>
              <w:left w:w="100" w:type="dxa"/>
            </w:tcMar>
            <w:vAlign w:val="center"/>
          </w:tcPr>
          <w:p w14:paraId="43D84073" w14:textId="77777777" w:rsidR="00486E6C" w:rsidRPr="00755958" w:rsidRDefault="00486E6C" w:rsidP="00486E6C">
            <w:pPr>
              <w:spacing w:after="0" w:line="240" w:lineRule="auto"/>
              <w:rPr>
                <w:rFonts w:ascii="Arial" w:hAnsi="Arial" w:cs="Arial"/>
                <w:sz w:val="20"/>
                <w:szCs w:val="20"/>
                <w:lang w:val="en-US"/>
              </w:rPr>
            </w:pPr>
            <w:r w:rsidRPr="00755958">
              <w:rPr>
                <w:rFonts w:ascii="Arial" w:hAnsi="Arial" w:cs="Arial"/>
                <w:color w:val="000000"/>
                <w:sz w:val="20"/>
                <w:szCs w:val="20"/>
                <w:lang w:val="en-US"/>
              </w:rPr>
              <w:t>2</w:t>
            </w:r>
          </w:p>
        </w:tc>
        <w:tc>
          <w:tcPr>
            <w:tcW w:w="2268" w:type="dxa"/>
            <w:gridSpan w:val="2"/>
            <w:tcMar>
              <w:top w:w="50" w:type="dxa"/>
              <w:left w:w="100" w:type="dxa"/>
            </w:tcMar>
            <w:vAlign w:val="center"/>
          </w:tcPr>
          <w:p w14:paraId="5A2D588A" w14:textId="77777777" w:rsidR="00486E6C" w:rsidRPr="00755958" w:rsidRDefault="00486E6C" w:rsidP="00486E6C">
            <w:pPr>
              <w:spacing w:after="0" w:line="240" w:lineRule="auto"/>
              <w:ind w:left="135"/>
              <w:rPr>
                <w:rFonts w:ascii="Arial" w:hAnsi="Arial" w:cs="Arial"/>
                <w:sz w:val="20"/>
                <w:szCs w:val="20"/>
                <w:lang w:val="en-US"/>
              </w:rPr>
            </w:pPr>
            <w:r w:rsidRPr="00755958">
              <w:rPr>
                <w:rFonts w:ascii="Arial" w:hAnsi="Arial" w:cs="Arial"/>
                <w:color w:val="000000"/>
                <w:sz w:val="20"/>
                <w:szCs w:val="20"/>
                <w:lang w:val="en-US"/>
              </w:rPr>
              <w:t>Мир моего «я»</w:t>
            </w:r>
          </w:p>
        </w:tc>
        <w:tc>
          <w:tcPr>
            <w:tcW w:w="1276" w:type="dxa"/>
            <w:tcMar>
              <w:top w:w="50" w:type="dxa"/>
              <w:left w:w="100" w:type="dxa"/>
            </w:tcMar>
            <w:vAlign w:val="center"/>
          </w:tcPr>
          <w:p w14:paraId="18AA7B07"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lang w:val="en-US"/>
              </w:rPr>
              <w:t xml:space="preserve"> 18 </w:t>
            </w:r>
          </w:p>
        </w:tc>
        <w:tc>
          <w:tcPr>
            <w:tcW w:w="567" w:type="dxa"/>
            <w:tcMar>
              <w:top w:w="50" w:type="dxa"/>
              <w:left w:w="100" w:type="dxa"/>
            </w:tcMar>
            <w:vAlign w:val="center"/>
          </w:tcPr>
          <w:p w14:paraId="5F3E8DAA"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lang w:val="en-US"/>
              </w:rPr>
              <w:t xml:space="preserve"> 1 </w:t>
            </w:r>
          </w:p>
        </w:tc>
        <w:tc>
          <w:tcPr>
            <w:tcW w:w="1276" w:type="dxa"/>
            <w:gridSpan w:val="2"/>
            <w:tcMar>
              <w:top w:w="50" w:type="dxa"/>
              <w:left w:w="100" w:type="dxa"/>
            </w:tcMar>
            <w:vAlign w:val="center"/>
          </w:tcPr>
          <w:p w14:paraId="7DCD8F97" w14:textId="77777777" w:rsidR="00486E6C" w:rsidRPr="00755958" w:rsidRDefault="00486E6C" w:rsidP="00486E6C">
            <w:pPr>
              <w:spacing w:after="0" w:line="240" w:lineRule="auto"/>
              <w:ind w:left="135"/>
              <w:jc w:val="center"/>
              <w:rPr>
                <w:rFonts w:ascii="Arial" w:hAnsi="Arial" w:cs="Arial"/>
                <w:sz w:val="20"/>
                <w:szCs w:val="20"/>
                <w:lang w:val="en-US"/>
              </w:rPr>
            </w:pPr>
          </w:p>
        </w:tc>
        <w:tc>
          <w:tcPr>
            <w:tcW w:w="4252" w:type="dxa"/>
            <w:tcMar>
              <w:top w:w="50" w:type="dxa"/>
              <w:left w:w="100" w:type="dxa"/>
            </w:tcMar>
            <w:vAlign w:val="center"/>
          </w:tcPr>
          <w:p w14:paraId="520A9614" w14:textId="77777777" w:rsidR="00486E6C" w:rsidRPr="00755958" w:rsidRDefault="00460068" w:rsidP="00486E6C">
            <w:pPr>
              <w:spacing w:after="0" w:line="240" w:lineRule="auto"/>
              <w:rPr>
                <w:rFonts w:ascii="Arial" w:hAnsi="Arial" w:cs="Arial"/>
                <w:sz w:val="20"/>
                <w:szCs w:val="20"/>
                <w:lang w:val="en-US"/>
              </w:rPr>
            </w:pPr>
            <w:hyperlink r:id="rId81">
              <w:r w:rsidR="00486E6C" w:rsidRPr="00755958">
                <w:rPr>
                  <w:rFonts w:ascii="Arial" w:hAnsi="Arial" w:cs="Arial"/>
                  <w:color w:val="0000FF" w:themeColor="hyperlink"/>
                  <w:sz w:val="20"/>
                  <w:szCs w:val="20"/>
                  <w:u w:val="single"/>
                  <w:lang w:val="en-US"/>
                </w:rPr>
                <w:t>https://resh.edu.ru/subject/10/2/</w:t>
              </w:r>
            </w:hyperlink>
          </w:p>
          <w:p w14:paraId="7B2C71C7" w14:textId="77777777" w:rsidR="00486E6C" w:rsidRPr="00755958" w:rsidRDefault="00460068" w:rsidP="00486E6C">
            <w:pPr>
              <w:spacing w:after="0" w:line="240" w:lineRule="auto"/>
              <w:rPr>
                <w:rFonts w:ascii="Arial" w:hAnsi="Arial" w:cs="Arial"/>
                <w:color w:val="0000FF"/>
                <w:sz w:val="20"/>
                <w:szCs w:val="20"/>
                <w:u w:val="single"/>
                <w:lang w:val="en-US"/>
              </w:rPr>
            </w:pPr>
            <w:hyperlink r:id="rId82">
              <w:r w:rsidR="00486E6C" w:rsidRPr="00755958">
                <w:rPr>
                  <w:rFonts w:ascii="Arial" w:hAnsi="Arial" w:cs="Arial"/>
                  <w:color w:val="0000FF"/>
                  <w:sz w:val="20"/>
                  <w:szCs w:val="20"/>
                  <w:u w:val="single"/>
                  <w:lang w:val="en-US"/>
                </w:rPr>
                <w:t>https://deutsch.info/</w:t>
              </w:r>
            </w:hyperlink>
            <w:r w:rsidR="00486E6C" w:rsidRPr="00755958">
              <w:rPr>
                <w:rFonts w:ascii="Arial" w:hAnsi="Arial" w:cs="Arial"/>
                <w:color w:val="000000"/>
                <w:sz w:val="20"/>
                <w:szCs w:val="20"/>
                <w:lang w:val="en-US"/>
              </w:rPr>
              <w:t xml:space="preserve"> </w:t>
            </w:r>
            <w:hyperlink r:id="rId83">
              <w:r w:rsidR="00486E6C" w:rsidRPr="00755958">
                <w:rPr>
                  <w:rFonts w:ascii="Arial" w:hAnsi="Arial" w:cs="Arial"/>
                  <w:color w:val="0000FF"/>
                  <w:sz w:val="20"/>
                  <w:szCs w:val="20"/>
                  <w:u w:val="single"/>
                  <w:lang w:val="en-US"/>
                </w:rPr>
                <w:t>https://www.de-online.ru</w:t>
              </w:r>
            </w:hyperlink>
          </w:p>
        </w:tc>
      </w:tr>
      <w:tr w:rsidR="00486E6C" w:rsidRPr="00B2453C" w14:paraId="2AC25842" w14:textId="77777777" w:rsidTr="00486E6C">
        <w:trPr>
          <w:gridAfter w:val="1"/>
          <w:wAfter w:w="674" w:type="dxa"/>
          <w:trHeight w:val="144"/>
          <w:tblCellSpacing w:w="20" w:type="nil"/>
        </w:trPr>
        <w:tc>
          <w:tcPr>
            <w:tcW w:w="667" w:type="dxa"/>
            <w:tcMar>
              <w:top w:w="50" w:type="dxa"/>
              <w:left w:w="100" w:type="dxa"/>
            </w:tcMar>
            <w:vAlign w:val="center"/>
          </w:tcPr>
          <w:p w14:paraId="2604214D" w14:textId="77777777" w:rsidR="00486E6C" w:rsidRPr="00755958" w:rsidRDefault="00486E6C" w:rsidP="00486E6C">
            <w:pPr>
              <w:spacing w:after="0" w:line="240" w:lineRule="auto"/>
              <w:rPr>
                <w:rFonts w:ascii="Arial" w:hAnsi="Arial" w:cs="Arial"/>
                <w:sz w:val="20"/>
                <w:szCs w:val="20"/>
                <w:lang w:val="en-US"/>
              </w:rPr>
            </w:pPr>
            <w:r w:rsidRPr="00755958">
              <w:rPr>
                <w:rFonts w:ascii="Arial" w:hAnsi="Arial" w:cs="Arial"/>
                <w:color w:val="000000"/>
                <w:sz w:val="20"/>
                <w:szCs w:val="20"/>
                <w:lang w:val="en-US"/>
              </w:rPr>
              <w:t>3</w:t>
            </w:r>
          </w:p>
        </w:tc>
        <w:tc>
          <w:tcPr>
            <w:tcW w:w="2268" w:type="dxa"/>
            <w:gridSpan w:val="2"/>
            <w:tcMar>
              <w:top w:w="50" w:type="dxa"/>
              <w:left w:w="100" w:type="dxa"/>
            </w:tcMar>
            <w:vAlign w:val="center"/>
          </w:tcPr>
          <w:p w14:paraId="077E4F22" w14:textId="77777777" w:rsidR="00486E6C" w:rsidRPr="00755958" w:rsidRDefault="00486E6C" w:rsidP="00486E6C">
            <w:pPr>
              <w:spacing w:after="0" w:line="240" w:lineRule="auto"/>
              <w:ind w:left="135"/>
              <w:rPr>
                <w:rFonts w:ascii="Arial" w:hAnsi="Arial" w:cs="Arial"/>
                <w:sz w:val="20"/>
                <w:szCs w:val="20"/>
                <w:lang w:val="en-US"/>
              </w:rPr>
            </w:pPr>
            <w:r w:rsidRPr="00755958">
              <w:rPr>
                <w:rFonts w:ascii="Arial" w:hAnsi="Arial" w:cs="Arial"/>
                <w:color w:val="000000"/>
                <w:sz w:val="20"/>
                <w:szCs w:val="20"/>
                <w:lang w:val="en-US"/>
              </w:rPr>
              <w:t>Мир моих увлечений</w:t>
            </w:r>
          </w:p>
        </w:tc>
        <w:tc>
          <w:tcPr>
            <w:tcW w:w="1276" w:type="dxa"/>
            <w:tcMar>
              <w:top w:w="50" w:type="dxa"/>
              <w:left w:w="100" w:type="dxa"/>
            </w:tcMar>
            <w:vAlign w:val="center"/>
          </w:tcPr>
          <w:p w14:paraId="13AE7BC2"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lang w:val="en-US"/>
              </w:rPr>
              <w:t xml:space="preserve"> 17 </w:t>
            </w:r>
          </w:p>
        </w:tc>
        <w:tc>
          <w:tcPr>
            <w:tcW w:w="567" w:type="dxa"/>
            <w:tcMar>
              <w:top w:w="50" w:type="dxa"/>
              <w:left w:w="100" w:type="dxa"/>
            </w:tcMar>
            <w:vAlign w:val="center"/>
          </w:tcPr>
          <w:p w14:paraId="27CE81FE"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lang w:val="en-US"/>
              </w:rPr>
              <w:t xml:space="preserve"> 1 </w:t>
            </w:r>
          </w:p>
        </w:tc>
        <w:tc>
          <w:tcPr>
            <w:tcW w:w="1276" w:type="dxa"/>
            <w:gridSpan w:val="2"/>
            <w:tcMar>
              <w:top w:w="50" w:type="dxa"/>
              <w:left w:w="100" w:type="dxa"/>
            </w:tcMar>
            <w:vAlign w:val="center"/>
          </w:tcPr>
          <w:p w14:paraId="385DAFD0" w14:textId="77777777" w:rsidR="00486E6C" w:rsidRPr="00755958" w:rsidRDefault="00486E6C" w:rsidP="00486E6C">
            <w:pPr>
              <w:spacing w:after="0" w:line="240" w:lineRule="auto"/>
              <w:ind w:left="135"/>
              <w:jc w:val="center"/>
              <w:rPr>
                <w:rFonts w:ascii="Arial" w:hAnsi="Arial" w:cs="Arial"/>
                <w:sz w:val="20"/>
                <w:szCs w:val="20"/>
                <w:lang w:val="en-US"/>
              </w:rPr>
            </w:pPr>
          </w:p>
        </w:tc>
        <w:tc>
          <w:tcPr>
            <w:tcW w:w="4252" w:type="dxa"/>
            <w:tcMar>
              <w:top w:w="50" w:type="dxa"/>
              <w:left w:w="100" w:type="dxa"/>
            </w:tcMar>
            <w:vAlign w:val="center"/>
          </w:tcPr>
          <w:p w14:paraId="7D2E7D6D" w14:textId="77777777" w:rsidR="00486E6C" w:rsidRPr="00755958" w:rsidRDefault="00460068" w:rsidP="00486E6C">
            <w:pPr>
              <w:spacing w:after="0" w:line="240" w:lineRule="auto"/>
              <w:rPr>
                <w:rFonts w:ascii="Arial" w:hAnsi="Arial" w:cs="Arial"/>
                <w:color w:val="0000FF"/>
                <w:sz w:val="20"/>
                <w:szCs w:val="20"/>
                <w:u w:val="single"/>
                <w:lang w:val="en-US"/>
              </w:rPr>
            </w:pPr>
            <w:hyperlink r:id="rId84">
              <w:r w:rsidR="00486E6C" w:rsidRPr="00755958">
                <w:rPr>
                  <w:rFonts w:ascii="Arial" w:hAnsi="Arial" w:cs="Arial"/>
                  <w:color w:val="0000FF"/>
                  <w:sz w:val="20"/>
                  <w:szCs w:val="20"/>
                  <w:u w:val="single"/>
                  <w:lang w:val="en-US"/>
                </w:rPr>
                <w:t>https://resh.edu.ru/subject/10/2/</w:t>
              </w:r>
            </w:hyperlink>
          </w:p>
          <w:p w14:paraId="7B8EA7A5" w14:textId="77777777" w:rsidR="00486E6C" w:rsidRPr="00755958" w:rsidRDefault="00460068" w:rsidP="00486E6C">
            <w:pPr>
              <w:spacing w:after="0" w:line="240" w:lineRule="auto"/>
              <w:rPr>
                <w:rFonts w:ascii="Arial" w:hAnsi="Arial" w:cs="Arial"/>
                <w:sz w:val="20"/>
                <w:szCs w:val="20"/>
                <w:lang w:val="en-US"/>
              </w:rPr>
            </w:pPr>
            <w:hyperlink r:id="rId85">
              <w:r w:rsidR="00486E6C" w:rsidRPr="00755958">
                <w:rPr>
                  <w:rFonts w:ascii="Arial" w:hAnsi="Arial" w:cs="Arial"/>
                  <w:color w:val="0000FF"/>
                  <w:sz w:val="20"/>
                  <w:szCs w:val="20"/>
                  <w:u w:val="single"/>
                  <w:lang w:val="en-US"/>
                </w:rPr>
                <w:t>https://deutsch.info/</w:t>
              </w:r>
            </w:hyperlink>
            <w:r w:rsidR="00486E6C" w:rsidRPr="00755958">
              <w:rPr>
                <w:rFonts w:ascii="Arial" w:hAnsi="Arial" w:cs="Arial"/>
                <w:color w:val="000000"/>
                <w:sz w:val="20"/>
                <w:szCs w:val="20"/>
                <w:lang w:val="en-US"/>
              </w:rPr>
              <w:t xml:space="preserve"> </w:t>
            </w:r>
            <w:hyperlink r:id="rId86">
              <w:r w:rsidR="00486E6C" w:rsidRPr="00755958">
                <w:rPr>
                  <w:rFonts w:ascii="Arial" w:hAnsi="Arial" w:cs="Arial"/>
                  <w:color w:val="0000FF"/>
                  <w:sz w:val="20"/>
                  <w:szCs w:val="20"/>
                  <w:u w:val="single"/>
                  <w:lang w:val="en-US"/>
                </w:rPr>
                <w:t>https://www.de-online.ru</w:t>
              </w:r>
            </w:hyperlink>
          </w:p>
        </w:tc>
      </w:tr>
      <w:tr w:rsidR="00486E6C" w:rsidRPr="00B2453C" w14:paraId="6838D018" w14:textId="77777777" w:rsidTr="00486E6C">
        <w:trPr>
          <w:gridAfter w:val="1"/>
          <w:wAfter w:w="674" w:type="dxa"/>
          <w:trHeight w:val="144"/>
          <w:tblCellSpacing w:w="20" w:type="nil"/>
        </w:trPr>
        <w:tc>
          <w:tcPr>
            <w:tcW w:w="667" w:type="dxa"/>
            <w:tcMar>
              <w:top w:w="50" w:type="dxa"/>
              <w:left w:w="100" w:type="dxa"/>
            </w:tcMar>
            <w:vAlign w:val="center"/>
          </w:tcPr>
          <w:p w14:paraId="7CC0A46E" w14:textId="77777777" w:rsidR="00486E6C" w:rsidRPr="00755958" w:rsidRDefault="00486E6C" w:rsidP="00486E6C">
            <w:pPr>
              <w:spacing w:after="0" w:line="240" w:lineRule="auto"/>
              <w:rPr>
                <w:rFonts w:ascii="Arial" w:hAnsi="Arial" w:cs="Arial"/>
                <w:sz w:val="20"/>
                <w:szCs w:val="20"/>
                <w:lang w:val="en-US"/>
              </w:rPr>
            </w:pPr>
            <w:r w:rsidRPr="00755958">
              <w:rPr>
                <w:rFonts w:ascii="Arial" w:hAnsi="Arial" w:cs="Arial"/>
                <w:color w:val="000000"/>
                <w:sz w:val="20"/>
                <w:szCs w:val="20"/>
                <w:lang w:val="en-US"/>
              </w:rPr>
              <w:t>4</w:t>
            </w:r>
          </w:p>
        </w:tc>
        <w:tc>
          <w:tcPr>
            <w:tcW w:w="2268" w:type="dxa"/>
            <w:gridSpan w:val="2"/>
            <w:tcMar>
              <w:top w:w="50" w:type="dxa"/>
              <w:left w:w="100" w:type="dxa"/>
            </w:tcMar>
            <w:vAlign w:val="center"/>
          </w:tcPr>
          <w:p w14:paraId="0571029B" w14:textId="77777777" w:rsidR="00486E6C" w:rsidRPr="00755958" w:rsidRDefault="00486E6C" w:rsidP="00486E6C">
            <w:pPr>
              <w:spacing w:after="0" w:line="240" w:lineRule="auto"/>
              <w:ind w:left="135"/>
              <w:rPr>
                <w:rFonts w:ascii="Arial" w:hAnsi="Arial" w:cs="Arial"/>
                <w:sz w:val="20"/>
                <w:szCs w:val="20"/>
                <w:lang w:val="en-US"/>
              </w:rPr>
            </w:pPr>
            <w:r w:rsidRPr="00755958">
              <w:rPr>
                <w:rFonts w:ascii="Arial" w:hAnsi="Arial" w:cs="Arial"/>
                <w:color w:val="000000"/>
                <w:sz w:val="20"/>
                <w:szCs w:val="20"/>
                <w:lang w:val="en-US"/>
              </w:rPr>
              <w:t>Мир вокруг меня</w:t>
            </w:r>
          </w:p>
        </w:tc>
        <w:tc>
          <w:tcPr>
            <w:tcW w:w="1276" w:type="dxa"/>
            <w:tcMar>
              <w:top w:w="50" w:type="dxa"/>
              <w:left w:w="100" w:type="dxa"/>
            </w:tcMar>
            <w:vAlign w:val="center"/>
          </w:tcPr>
          <w:p w14:paraId="5B7DA47C"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lang w:val="en-US"/>
              </w:rPr>
              <w:t xml:space="preserve"> 13 </w:t>
            </w:r>
          </w:p>
        </w:tc>
        <w:tc>
          <w:tcPr>
            <w:tcW w:w="567" w:type="dxa"/>
            <w:tcMar>
              <w:top w:w="50" w:type="dxa"/>
              <w:left w:w="100" w:type="dxa"/>
            </w:tcMar>
            <w:vAlign w:val="center"/>
          </w:tcPr>
          <w:p w14:paraId="7E1C2161"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lang w:val="en-US"/>
              </w:rPr>
              <w:t xml:space="preserve"> 1 </w:t>
            </w:r>
          </w:p>
        </w:tc>
        <w:tc>
          <w:tcPr>
            <w:tcW w:w="1276" w:type="dxa"/>
            <w:gridSpan w:val="2"/>
            <w:tcMar>
              <w:top w:w="50" w:type="dxa"/>
              <w:left w:w="100" w:type="dxa"/>
            </w:tcMar>
            <w:vAlign w:val="center"/>
          </w:tcPr>
          <w:p w14:paraId="18397B81" w14:textId="77777777" w:rsidR="00486E6C" w:rsidRPr="00755958" w:rsidRDefault="00486E6C" w:rsidP="00486E6C">
            <w:pPr>
              <w:spacing w:after="0" w:line="240" w:lineRule="auto"/>
              <w:ind w:left="135"/>
              <w:jc w:val="center"/>
              <w:rPr>
                <w:rFonts w:ascii="Arial" w:hAnsi="Arial" w:cs="Arial"/>
                <w:sz w:val="20"/>
                <w:szCs w:val="20"/>
                <w:lang w:val="en-US"/>
              </w:rPr>
            </w:pPr>
          </w:p>
        </w:tc>
        <w:tc>
          <w:tcPr>
            <w:tcW w:w="4252" w:type="dxa"/>
            <w:tcMar>
              <w:top w:w="50" w:type="dxa"/>
              <w:left w:w="100" w:type="dxa"/>
            </w:tcMar>
            <w:vAlign w:val="center"/>
          </w:tcPr>
          <w:p w14:paraId="7043C1AD" w14:textId="77777777" w:rsidR="00486E6C" w:rsidRPr="00755958" w:rsidRDefault="00460068" w:rsidP="00486E6C">
            <w:pPr>
              <w:spacing w:after="0" w:line="240" w:lineRule="auto"/>
              <w:rPr>
                <w:rFonts w:ascii="Arial" w:hAnsi="Arial" w:cs="Arial"/>
                <w:color w:val="0000FF"/>
                <w:sz w:val="20"/>
                <w:szCs w:val="20"/>
                <w:u w:val="single"/>
                <w:lang w:val="en-US"/>
              </w:rPr>
            </w:pPr>
            <w:hyperlink r:id="rId87">
              <w:r w:rsidR="00486E6C" w:rsidRPr="00755958">
                <w:rPr>
                  <w:rFonts w:ascii="Arial" w:hAnsi="Arial" w:cs="Arial"/>
                  <w:color w:val="0000FF"/>
                  <w:sz w:val="20"/>
                  <w:szCs w:val="20"/>
                  <w:u w:val="single"/>
                  <w:lang w:val="en-US"/>
                </w:rPr>
                <w:t>https://resh.edu.ru/subject/10/2/</w:t>
              </w:r>
            </w:hyperlink>
          </w:p>
          <w:p w14:paraId="726A046D" w14:textId="77777777" w:rsidR="00486E6C" w:rsidRPr="00755958" w:rsidRDefault="00460068" w:rsidP="00486E6C">
            <w:pPr>
              <w:spacing w:after="0" w:line="240" w:lineRule="auto"/>
              <w:rPr>
                <w:rFonts w:ascii="Arial" w:hAnsi="Arial" w:cs="Arial"/>
                <w:sz w:val="20"/>
                <w:szCs w:val="20"/>
                <w:lang w:val="en-US"/>
              </w:rPr>
            </w:pPr>
            <w:hyperlink r:id="rId88">
              <w:r w:rsidR="00486E6C" w:rsidRPr="00755958">
                <w:rPr>
                  <w:rFonts w:ascii="Arial" w:hAnsi="Arial" w:cs="Arial"/>
                  <w:color w:val="0000FF"/>
                  <w:sz w:val="20"/>
                  <w:szCs w:val="20"/>
                  <w:u w:val="single"/>
                  <w:lang w:val="en-US"/>
                </w:rPr>
                <w:t>https://deutsch.info/</w:t>
              </w:r>
            </w:hyperlink>
            <w:r w:rsidR="00486E6C" w:rsidRPr="00755958">
              <w:rPr>
                <w:rFonts w:ascii="Arial" w:hAnsi="Arial" w:cs="Arial"/>
                <w:color w:val="000000"/>
                <w:sz w:val="20"/>
                <w:szCs w:val="20"/>
                <w:lang w:val="en-US"/>
              </w:rPr>
              <w:t xml:space="preserve"> </w:t>
            </w:r>
            <w:hyperlink r:id="rId89">
              <w:r w:rsidR="00486E6C" w:rsidRPr="00755958">
                <w:rPr>
                  <w:rFonts w:ascii="Arial" w:hAnsi="Arial" w:cs="Arial"/>
                  <w:color w:val="0000FF"/>
                  <w:sz w:val="20"/>
                  <w:szCs w:val="20"/>
                  <w:u w:val="single"/>
                  <w:lang w:val="en-US"/>
                </w:rPr>
                <w:t>https://www.de-online.ru</w:t>
              </w:r>
            </w:hyperlink>
          </w:p>
        </w:tc>
      </w:tr>
      <w:tr w:rsidR="00486E6C" w:rsidRPr="00B2453C" w14:paraId="28D6BA4B" w14:textId="77777777" w:rsidTr="00486E6C">
        <w:trPr>
          <w:gridAfter w:val="1"/>
          <w:wAfter w:w="674" w:type="dxa"/>
          <w:trHeight w:val="144"/>
          <w:tblCellSpacing w:w="20" w:type="nil"/>
        </w:trPr>
        <w:tc>
          <w:tcPr>
            <w:tcW w:w="667" w:type="dxa"/>
            <w:tcMar>
              <w:top w:w="50" w:type="dxa"/>
              <w:left w:w="100" w:type="dxa"/>
            </w:tcMar>
            <w:vAlign w:val="center"/>
          </w:tcPr>
          <w:p w14:paraId="6694045B" w14:textId="77777777" w:rsidR="00486E6C" w:rsidRPr="00755958" w:rsidRDefault="00486E6C" w:rsidP="00486E6C">
            <w:pPr>
              <w:spacing w:after="0" w:line="240" w:lineRule="auto"/>
              <w:rPr>
                <w:rFonts w:ascii="Arial" w:hAnsi="Arial" w:cs="Arial"/>
                <w:sz w:val="20"/>
                <w:szCs w:val="20"/>
                <w:lang w:val="en-US"/>
              </w:rPr>
            </w:pPr>
            <w:r w:rsidRPr="00755958">
              <w:rPr>
                <w:rFonts w:ascii="Arial" w:hAnsi="Arial" w:cs="Arial"/>
                <w:color w:val="000000"/>
                <w:sz w:val="20"/>
                <w:szCs w:val="20"/>
                <w:lang w:val="en-US"/>
              </w:rPr>
              <w:t>5</w:t>
            </w:r>
          </w:p>
        </w:tc>
        <w:tc>
          <w:tcPr>
            <w:tcW w:w="2268" w:type="dxa"/>
            <w:gridSpan w:val="2"/>
            <w:tcMar>
              <w:top w:w="50" w:type="dxa"/>
              <w:left w:w="100" w:type="dxa"/>
            </w:tcMar>
            <w:vAlign w:val="center"/>
          </w:tcPr>
          <w:p w14:paraId="5777F684" w14:textId="77777777" w:rsidR="00486E6C" w:rsidRPr="00755958" w:rsidRDefault="00486E6C" w:rsidP="00486E6C">
            <w:pPr>
              <w:spacing w:after="0" w:line="240" w:lineRule="auto"/>
              <w:ind w:left="135"/>
              <w:rPr>
                <w:rFonts w:ascii="Arial" w:hAnsi="Arial" w:cs="Arial"/>
                <w:sz w:val="20"/>
                <w:szCs w:val="20"/>
              </w:rPr>
            </w:pPr>
            <w:r w:rsidRPr="00755958">
              <w:rPr>
                <w:rFonts w:ascii="Arial" w:hAnsi="Arial" w:cs="Arial"/>
                <w:color w:val="000000"/>
                <w:sz w:val="20"/>
                <w:szCs w:val="20"/>
              </w:rPr>
              <w:t>Родная страна и страны изучаемого языка</w:t>
            </w:r>
          </w:p>
        </w:tc>
        <w:tc>
          <w:tcPr>
            <w:tcW w:w="1276" w:type="dxa"/>
            <w:tcMar>
              <w:top w:w="50" w:type="dxa"/>
              <w:left w:w="100" w:type="dxa"/>
            </w:tcMar>
            <w:vAlign w:val="center"/>
          </w:tcPr>
          <w:p w14:paraId="30390F87"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rPr>
              <w:t xml:space="preserve"> </w:t>
            </w:r>
            <w:r w:rsidRPr="00755958">
              <w:rPr>
                <w:rFonts w:ascii="Arial" w:hAnsi="Arial" w:cs="Arial"/>
                <w:color w:val="000000"/>
                <w:sz w:val="20"/>
                <w:szCs w:val="20"/>
                <w:lang w:val="en-US"/>
              </w:rPr>
              <w:t xml:space="preserve">9 </w:t>
            </w:r>
          </w:p>
        </w:tc>
        <w:tc>
          <w:tcPr>
            <w:tcW w:w="567" w:type="dxa"/>
            <w:tcMar>
              <w:top w:w="50" w:type="dxa"/>
              <w:left w:w="100" w:type="dxa"/>
            </w:tcMar>
            <w:vAlign w:val="center"/>
          </w:tcPr>
          <w:p w14:paraId="18158543"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lang w:val="en-US"/>
              </w:rPr>
              <w:t xml:space="preserve"> 1 </w:t>
            </w:r>
          </w:p>
        </w:tc>
        <w:tc>
          <w:tcPr>
            <w:tcW w:w="1276" w:type="dxa"/>
            <w:gridSpan w:val="2"/>
            <w:tcMar>
              <w:top w:w="50" w:type="dxa"/>
              <w:left w:w="100" w:type="dxa"/>
            </w:tcMar>
            <w:vAlign w:val="center"/>
          </w:tcPr>
          <w:p w14:paraId="0CA61F4E" w14:textId="77777777" w:rsidR="00486E6C" w:rsidRPr="00755958" w:rsidRDefault="00486E6C" w:rsidP="00486E6C">
            <w:pPr>
              <w:spacing w:after="0" w:line="240" w:lineRule="auto"/>
              <w:ind w:left="135"/>
              <w:jc w:val="center"/>
              <w:rPr>
                <w:rFonts w:ascii="Arial" w:hAnsi="Arial" w:cs="Arial"/>
                <w:sz w:val="20"/>
                <w:szCs w:val="20"/>
                <w:lang w:val="en-US"/>
              </w:rPr>
            </w:pPr>
          </w:p>
        </w:tc>
        <w:tc>
          <w:tcPr>
            <w:tcW w:w="4252" w:type="dxa"/>
            <w:tcMar>
              <w:top w:w="50" w:type="dxa"/>
              <w:left w:w="100" w:type="dxa"/>
            </w:tcMar>
            <w:vAlign w:val="center"/>
          </w:tcPr>
          <w:p w14:paraId="5C0B9D25" w14:textId="77777777" w:rsidR="00486E6C" w:rsidRPr="00755958" w:rsidRDefault="00460068" w:rsidP="00486E6C">
            <w:pPr>
              <w:spacing w:after="0" w:line="240" w:lineRule="auto"/>
              <w:rPr>
                <w:rFonts w:ascii="Arial" w:hAnsi="Arial" w:cs="Arial"/>
                <w:sz w:val="20"/>
                <w:szCs w:val="20"/>
                <w:u w:val="single"/>
                <w:lang w:val="en-US"/>
              </w:rPr>
            </w:pPr>
            <w:hyperlink r:id="rId90">
              <w:r w:rsidR="00486E6C" w:rsidRPr="00755958">
                <w:rPr>
                  <w:rFonts w:ascii="Arial" w:hAnsi="Arial" w:cs="Arial"/>
                  <w:color w:val="0000FF" w:themeColor="hyperlink"/>
                  <w:sz w:val="20"/>
                  <w:szCs w:val="20"/>
                  <w:u w:val="single"/>
                  <w:lang w:val="en-US"/>
                </w:rPr>
                <w:t>https://resh.edu.ru/subject/10/2/</w:t>
              </w:r>
            </w:hyperlink>
          </w:p>
          <w:p w14:paraId="44987BEB" w14:textId="77777777" w:rsidR="00486E6C" w:rsidRPr="00755958" w:rsidRDefault="00460068" w:rsidP="00486E6C">
            <w:pPr>
              <w:spacing w:after="0" w:line="240" w:lineRule="auto"/>
              <w:rPr>
                <w:rFonts w:ascii="Arial" w:hAnsi="Arial" w:cs="Arial"/>
                <w:sz w:val="20"/>
                <w:szCs w:val="20"/>
                <w:lang w:val="en-US"/>
              </w:rPr>
            </w:pPr>
            <w:hyperlink r:id="rId91">
              <w:r w:rsidR="00486E6C" w:rsidRPr="00755958">
                <w:rPr>
                  <w:rFonts w:ascii="Arial" w:hAnsi="Arial" w:cs="Arial"/>
                  <w:color w:val="0000FF" w:themeColor="hyperlink"/>
                  <w:sz w:val="20"/>
                  <w:szCs w:val="20"/>
                  <w:u w:val="single"/>
                  <w:lang w:val="en-US"/>
                </w:rPr>
                <w:t>https://deutsch.info/</w:t>
              </w:r>
            </w:hyperlink>
            <w:r w:rsidR="00486E6C" w:rsidRPr="00755958">
              <w:rPr>
                <w:rFonts w:ascii="Arial" w:hAnsi="Arial" w:cs="Arial"/>
                <w:sz w:val="20"/>
                <w:szCs w:val="20"/>
                <w:lang w:val="en-US"/>
              </w:rPr>
              <w:t xml:space="preserve"> </w:t>
            </w:r>
            <w:hyperlink r:id="rId92">
              <w:r w:rsidR="00486E6C" w:rsidRPr="00755958">
                <w:rPr>
                  <w:rFonts w:ascii="Arial" w:hAnsi="Arial" w:cs="Arial"/>
                  <w:color w:val="0000FF" w:themeColor="hyperlink"/>
                  <w:sz w:val="20"/>
                  <w:szCs w:val="20"/>
                  <w:u w:val="single"/>
                  <w:lang w:val="en-US"/>
                </w:rPr>
                <w:t>https://www.de-online.ru</w:t>
              </w:r>
            </w:hyperlink>
          </w:p>
        </w:tc>
      </w:tr>
      <w:tr w:rsidR="00486E6C" w:rsidRPr="00755958" w14:paraId="0D9E6152" w14:textId="77777777" w:rsidTr="00486E6C">
        <w:trPr>
          <w:gridAfter w:val="1"/>
          <w:wAfter w:w="674" w:type="dxa"/>
          <w:trHeight w:val="144"/>
          <w:tblCellSpacing w:w="20" w:type="nil"/>
        </w:trPr>
        <w:tc>
          <w:tcPr>
            <w:tcW w:w="2935" w:type="dxa"/>
            <w:gridSpan w:val="3"/>
            <w:tcMar>
              <w:top w:w="50" w:type="dxa"/>
              <w:left w:w="100" w:type="dxa"/>
            </w:tcMar>
            <w:vAlign w:val="center"/>
          </w:tcPr>
          <w:p w14:paraId="50B59381" w14:textId="77777777" w:rsidR="00486E6C" w:rsidRPr="00755958" w:rsidRDefault="00486E6C" w:rsidP="00486E6C">
            <w:pPr>
              <w:spacing w:after="0" w:line="240" w:lineRule="auto"/>
              <w:ind w:left="135"/>
              <w:rPr>
                <w:rFonts w:ascii="Arial" w:hAnsi="Arial" w:cs="Arial"/>
                <w:sz w:val="20"/>
                <w:szCs w:val="20"/>
              </w:rPr>
            </w:pPr>
            <w:r w:rsidRPr="00755958">
              <w:rPr>
                <w:rFonts w:ascii="Arial" w:hAnsi="Arial" w:cs="Arial"/>
                <w:color w:val="000000"/>
                <w:sz w:val="20"/>
                <w:szCs w:val="20"/>
              </w:rPr>
              <w:t>ОБЩЕЕ КОЛИЧЕСТВО ЧАСОВ ПО ПРОГРАММЕ</w:t>
            </w:r>
          </w:p>
        </w:tc>
        <w:tc>
          <w:tcPr>
            <w:tcW w:w="1276" w:type="dxa"/>
            <w:tcMar>
              <w:top w:w="50" w:type="dxa"/>
              <w:left w:w="100" w:type="dxa"/>
            </w:tcMar>
            <w:vAlign w:val="center"/>
          </w:tcPr>
          <w:p w14:paraId="60E8A7E8"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rPr>
              <w:t xml:space="preserve"> </w:t>
            </w:r>
            <w:r w:rsidRPr="00755958">
              <w:rPr>
                <w:rFonts w:ascii="Arial" w:hAnsi="Arial" w:cs="Arial"/>
                <w:color w:val="000000"/>
                <w:sz w:val="20"/>
                <w:szCs w:val="20"/>
                <w:lang w:val="en-US"/>
              </w:rPr>
              <w:t xml:space="preserve">68 </w:t>
            </w:r>
          </w:p>
        </w:tc>
        <w:tc>
          <w:tcPr>
            <w:tcW w:w="567" w:type="dxa"/>
            <w:tcMar>
              <w:top w:w="50" w:type="dxa"/>
              <w:left w:w="100" w:type="dxa"/>
            </w:tcMar>
            <w:vAlign w:val="center"/>
          </w:tcPr>
          <w:p w14:paraId="587E6CA3"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lang w:val="en-US"/>
              </w:rPr>
              <w:t xml:space="preserve"> 5 </w:t>
            </w:r>
          </w:p>
        </w:tc>
        <w:tc>
          <w:tcPr>
            <w:tcW w:w="1276" w:type="dxa"/>
            <w:gridSpan w:val="2"/>
            <w:tcMar>
              <w:top w:w="50" w:type="dxa"/>
              <w:left w:w="100" w:type="dxa"/>
            </w:tcMar>
            <w:vAlign w:val="center"/>
          </w:tcPr>
          <w:p w14:paraId="051A7EA3"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lang w:val="en-US"/>
              </w:rPr>
              <w:t xml:space="preserve"> 0 </w:t>
            </w:r>
          </w:p>
        </w:tc>
        <w:tc>
          <w:tcPr>
            <w:tcW w:w="4252" w:type="dxa"/>
            <w:tcMar>
              <w:top w:w="50" w:type="dxa"/>
              <w:left w:w="100" w:type="dxa"/>
            </w:tcMar>
            <w:vAlign w:val="center"/>
          </w:tcPr>
          <w:p w14:paraId="6478E963" w14:textId="77777777" w:rsidR="00486E6C" w:rsidRPr="00755958" w:rsidRDefault="00486E6C" w:rsidP="00486E6C">
            <w:pPr>
              <w:spacing w:line="240" w:lineRule="auto"/>
              <w:rPr>
                <w:rFonts w:ascii="Arial" w:hAnsi="Arial" w:cs="Arial"/>
                <w:sz w:val="20"/>
                <w:szCs w:val="20"/>
                <w:lang w:val="en-US"/>
              </w:rPr>
            </w:pPr>
          </w:p>
        </w:tc>
      </w:tr>
      <w:tr w:rsidR="00486E6C" w:rsidRPr="00755958" w14:paraId="27624C5C" w14:textId="77777777" w:rsidTr="00486E6C">
        <w:trPr>
          <w:gridAfter w:val="1"/>
          <w:wAfter w:w="674" w:type="dxa"/>
          <w:trHeight w:val="144"/>
          <w:tblCellSpacing w:w="20" w:type="nil"/>
        </w:trPr>
        <w:tc>
          <w:tcPr>
            <w:tcW w:w="10306" w:type="dxa"/>
            <w:gridSpan w:val="8"/>
            <w:shd w:val="clear" w:color="auto" w:fill="F2F2F2" w:themeFill="background1" w:themeFillShade="F2"/>
            <w:tcMar>
              <w:top w:w="50" w:type="dxa"/>
              <w:left w:w="100" w:type="dxa"/>
            </w:tcMar>
            <w:vAlign w:val="center"/>
          </w:tcPr>
          <w:p w14:paraId="10083EEA" w14:textId="77777777" w:rsidR="00486E6C" w:rsidRPr="00921E01" w:rsidRDefault="00486E6C" w:rsidP="00486E6C">
            <w:pPr>
              <w:spacing w:line="240" w:lineRule="auto"/>
              <w:jc w:val="center"/>
              <w:rPr>
                <w:rFonts w:ascii="Arial" w:hAnsi="Arial" w:cs="Arial"/>
                <w:b/>
                <w:sz w:val="20"/>
                <w:szCs w:val="20"/>
              </w:rPr>
            </w:pPr>
            <w:r w:rsidRPr="00921E01">
              <w:rPr>
                <w:rFonts w:ascii="Arial" w:hAnsi="Arial" w:cs="Arial"/>
                <w:b/>
                <w:sz w:val="20"/>
                <w:szCs w:val="20"/>
              </w:rPr>
              <w:t>3 класс</w:t>
            </w:r>
          </w:p>
        </w:tc>
      </w:tr>
      <w:tr w:rsidR="00486E6C" w:rsidRPr="00B2453C" w14:paraId="26F9F899" w14:textId="77777777" w:rsidTr="00486E6C">
        <w:trPr>
          <w:gridAfter w:val="1"/>
          <w:wAfter w:w="674" w:type="dxa"/>
          <w:trHeight w:val="144"/>
          <w:tblCellSpacing w:w="20" w:type="nil"/>
        </w:trPr>
        <w:tc>
          <w:tcPr>
            <w:tcW w:w="667" w:type="dxa"/>
            <w:tcMar>
              <w:top w:w="50" w:type="dxa"/>
              <w:left w:w="100" w:type="dxa"/>
            </w:tcMar>
            <w:vAlign w:val="center"/>
          </w:tcPr>
          <w:p w14:paraId="0118257D" w14:textId="77777777" w:rsidR="00486E6C" w:rsidRPr="00755958" w:rsidRDefault="00486E6C" w:rsidP="00486E6C">
            <w:pPr>
              <w:spacing w:after="0" w:line="240" w:lineRule="auto"/>
              <w:rPr>
                <w:rFonts w:ascii="Arial" w:hAnsi="Arial" w:cs="Arial"/>
                <w:sz w:val="20"/>
                <w:szCs w:val="20"/>
                <w:lang w:val="en-US"/>
              </w:rPr>
            </w:pPr>
            <w:r w:rsidRPr="00755958">
              <w:rPr>
                <w:rFonts w:ascii="Arial" w:hAnsi="Arial" w:cs="Arial"/>
                <w:color w:val="000000"/>
                <w:sz w:val="20"/>
                <w:szCs w:val="20"/>
                <w:lang w:val="en-US"/>
              </w:rPr>
              <w:t>1</w:t>
            </w:r>
          </w:p>
        </w:tc>
        <w:tc>
          <w:tcPr>
            <w:tcW w:w="2268" w:type="dxa"/>
            <w:gridSpan w:val="2"/>
            <w:tcMar>
              <w:top w:w="50" w:type="dxa"/>
              <w:left w:w="100" w:type="dxa"/>
            </w:tcMar>
            <w:vAlign w:val="center"/>
          </w:tcPr>
          <w:p w14:paraId="1662EB81" w14:textId="77777777" w:rsidR="00486E6C" w:rsidRPr="00755958" w:rsidRDefault="00486E6C" w:rsidP="00486E6C">
            <w:pPr>
              <w:spacing w:after="0" w:line="240" w:lineRule="auto"/>
              <w:ind w:left="135"/>
              <w:rPr>
                <w:rFonts w:ascii="Arial" w:hAnsi="Arial" w:cs="Arial"/>
                <w:sz w:val="20"/>
                <w:szCs w:val="20"/>
                <w:lang w:val="en-US"/>
              </w:rPr>
            </w:pPr>
            <w:r w:rsidRPr="00755958">
              <w:rPr>
                <w:rFonts w:ascii="Arial" w:hAnsi="Arial" w:cs="Arial"/>
                <w:color w:val="000000"/>
                <w:sz w:val="20"/>
                <w:szCs w:val="20"/>
                <w:lang w:val="en-US"/>
              </w:rPr>
              <w:t>Мир моего «я»</w:t>
            </w:r>
          </w:p>
        </w:tc>
        <w:tc>
          <w:tcPr>
            <w:tcW w:w="1276" w:type="dxa"/>
            <w:tcMar>
              <w:top w:w="50" w:type="dxa"/>
              <w:left w:w="100" w:type="dxa"/>
            </w:tcMar>
            <w:vAlign w:val="center"/>
          </w:tcPr>
          <w:p w14:paraId="6BF16517"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lang w:val="en-US"/>
              </w:rPr>
              <w:t xml:space="preserve"> 12 </w:t>
            </w:r>
          </w:p>
        </w:tc>
        <w:tc>
          <w:tcPr>
            <w:tcW w:w="567" w:type="dxa"/>
            <w:tcMar>
              <w:top w:w="50" w:type="dxa"/>
              <w:left w:w="100" w:type="dxa"/>
            </w:tcMar>
            <w:vAlign w:val="center"/>
          </w:tcPr>
          <w:p w14:paraId="26C015A9"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lang w:val="en-US"/>
              </w:rPr>
              <w:t xml:space="preserve"> 1 </w:t>
            </w:r>
          </w:p>
        </w:tc>
        <w:tc>
          <w:tcPr>
            <w:tcW w:w="1276" w:type="dxa"/>
            <w:gridSpan w:val="2"/>
            <w:tcMar>
              <w:top w:w="50" w:type="dxa"/>
              <w:left w:w="100" w:type="dxa"/>
            </w:tcMar>
            <w:vAlign w:val="center"/>
          </w:tcPr>
          <w:p w14:paraId="320BBEA6" w14:textId="77777777" w:rsidR="00486E6C" w:rsidRPr="00755958" w:rsidRDefault="00486E6C" w:rsidP="00486E6C">
            <w:pPr>
              <w:spacing w:after="0" w:line="240" w:lineRule="auto"/>
              <w:ind w:left="135"/>
              <w:jc w:val="center"/>
              <w:rPr>
                <w:rFonts w:ascii="Arial" w:hAnsi="Arial" w:cs="Arial"/>
                <w:sz w:val="20"/>
                <w:szCs w:val="20"/>
                <w:lang w:val="en-US"/>
              </w:rPr>
            </w:pPr>
          </w:p>
        </w:tc>
        <w:tc>
          <w:tcPr>
            <w:tcW w:w="4252" w:type="dxa"/>
            <w:tcMar>
              <w:top w:w="50" w:type="dxa"/>
              <w:left w:w="100" w:type="dxa"/>
            </w:tcMar>
            <w:vAlign w:val="center"/>
          </w:tcPr>
          <w:p w14:paraId="079DC05F" w14:textId="77777777" w:rsidR="00486E6C" w:rsidRPr="00755958" w:rsidRDefault="00460068" w:rsidP="00486E6C">
            <w:pPr>
              <w:spacing w:after="0" w:line="240" w:lineRule="auto"/>
              <w:rPr>
                <w:rFonts w:ascii="Arial" w:hAnsi="Arial" w:cs="Arial"/>
                <w:color w:val="0000FF"/>
                <w:sz w:val="20"/>
                <w:szCs w:val="20"/>
                <w:u w:val="single"/>
                <w:lang w:val="en-US"/>
              </w:rPr>
            </w:pPr>
            <w:hyperlink r:id="rId93">
              <w:r w:rsidR="00486E6C" w:rsidRPr="00755958">
                <w:rPr>
                  <w:rFonts w:ascii="Arial" w:hAnsi="Arial" w:cs="Arial"/>
                  <w:color w:val="0000FF"/>
                  <w:sz w:val="20"/>
                  <w:szCs w:val="20"/>
                  <w:u w:val="single"/>
                  <w:lang w:val="en-US"/>
                </w:rPr>
                <w:t>https://resh.edu.ru/subject/10/2/</w:t>
              </w:r>
            </w:hyperlink>
          </w:p>
          <w:p w14:paraId="49E9BCBA" w14:textId="77777777" w:rsidR="00486E6C" w:rsidRPr="00755958" w:rsidRDefault="00460068" w:rsidP="00486E6C">
            <w:pPr>
              <w:spacing w:after="0" w:line="240" w:lineRule="auto"/>
              <w:rPr>
                <w:rFonts w:ascii="Arial" w:hAnsi="Arial" w:cs="Arial"/>
                <w:sz w:val="20"/>
                <w:szCs w:val="20"/>
                <w:lang w:val="en-US"/>
              </w:rPr>
            </w:pPr>
            <w:hyperlink r:id="rId94">
              <w:r w:rsidR="00486E6C" w:rsidRPr="00755958">
                <w:rPr>
                  <w:rFonts w:ascii="Arial" w:hAnsi="Arial" w:cs="Arial"/>
                  <w:color w:val="0000FF"/>
                  <w:sz w:val="20"/>
                  <w:szCs w:val="20"/>
                  <w:u w:val="single"/>
                  <w:lang w:val="en-US"/>
                </w:rPr>
                <w:t>https://deutsch.info/</w:t>
              </w:r>
            </w:hyperlink>
            <w:r w:rsidR="00486E6C" w:rsidRPr="00755958">
              <w:rPr>
                <w:rFonts w:ascii="Arial" w:hAnsi="Arial" w:cs="Arial"/>
                <w:color w:val="000000"/>
                <w:sz w:val="20"/>
                <w:szCs w:val="20"/>
                <w:lang w:val="en-US"/>
              </w:rPr>
              <w:t xml:space="preserve"> </w:t>
            </w:r>
            <w:hyperlink r:id="rId95">
              <w:r w:rsidR="00486E6C" w:rsidRPr="00755958">
                <w:rPr>
                  <w:rFonts w:ascii="Arial" w:hAnsi="Arial" w:cs="Arial"/>
                  <w:color w:val="0000FF"/>
                  <w:sz w:val="20"/>
                  <w:szCs w:val="20"/>
                  <w:u w:val="single"/>
                  <w:lang w:val="en-US"/>
                </w:rPr>
                <w:t>https://www.de-online.ru</w:t>
              </w:r>
            </w:hyperlink>
          </w:p>
        </w:tc>
      </w:tr>
      <w:tr w:rsidR="00486E6C" w:rsidRPr="00B2453C" w14:paraId="3EED1B66" w14:textId="77777777" w:rsidTr="00486E6C">
        <w:trPr>
          <w:gridAfter w:val="1"/>
          <w:wAfter w:w="674" w:type="dxa"/>
          <w:trHeight w:val="144"/>
          <w:tblCellSpacing w:w="20" w:type="nil"/>
        </w:trPr>
        <w:tc>
          <w:tcPr>
            <w:tcW w:w="667" w:type="dxa"/>
            <w:tcMar>
              <w:top w:w="50" w:type="dxa"/>
              <w:left w:w="100" w:type="dxa"/>
            </w:tcMar>
            <w:vAlign w:val="center"/>
          </w:tcPr>
          <w:p w14:paraId="5EC2D4EE" w14:textId="77777777" w:rsidR="00486E6C" w:rsidRPr="00755958" w:rsidRDefault="00486E6C" w:rsidP="00486E6C">
            <w:pPr>
              <w:spacing w:after="0" w:line="240" w:lineRule="auto"/>
              <w:rPr>
                <w:rFonts w:ascii="Arial" w:hAnsi="Arial" w:cs="Arial"/>
                <w:sz w:val="20"/>
                <w:szCs w:val="20"/>
                <w:lang w:val="en-US"/>
              </w:rPr>
            </w:pPr>
            <w:r w:rsidRPr="00755958">
              <w:rPr>
                <w:rFonts w:ascii="Arial" w:hAnsi="Arial" w:cs="Arial"/>
                <w:color w:val="000000"/>
                <w:sz w:val="20"/>
                <w:szCs w:val="20"/>
                <w:lang w:val="en-US"/>
              </w:rPr>
              <w:t>2</w:t>
            </w:r>
          </w:p>
        </w:tc>
        <w:tc>
          <w:tcPr>
            <w:tcW w:w="2268" w:type="dxa"/>
            <w:gridSpan w:val="2"/>
            <w:tcMar>
              <w:top w:w="50" w:type="dxa"/>
              <w:left w:w="100" w:type="dxa"/>
            </w:tcMar>
            <w:vAlign w:val="center"/>
          </w:tcPr>
          <w:p w14:paraId="736F9602" w14:textId="77777777" w:rsidR="00486E6C" w:rsidRPr="00755958" w:rsidRDefault="00486E6C" w:rsidP="00486E6C">
            <w:pPr>
              <w:spacing w:after="0" w:line="240" w:lineRule="auto"/>
              <w:ind w:left="135"/>
              <w:rPr>
                <w:rFonts w:ascii="Arial" w:hAnsi="Arial" w:cs="Arial"/>
                <w:sz w:val="20"/>
                <w:szCs w:val="20"/>
                <w:lang w:val="en-US"/>
              </w:rPr>
            </w:pPr>
            <w:r w:rsidRPr="00755958">
              <w:rPr>
                <w:rFonts w:ascii="Arial" w:hAnsi="Arial" w:cs="Arial"/>
                <w:color w:val="000000"/>
                <w:sz w:val="20"/>
                <w:szCs w:val="20"/>
                <w:lang w:val="en-US"/>
              </w:rPr>
              <w:t>Мир моих увлечений</w:t>
            </w:r>
          </w:p>
        </w:tc>
        <w:tc>
          <w:tcPr>
            <w:tcW w:w="1276" w:type="dxa"/>
            <w:tcMar>
              <w:top w:w="50" w:type="dxa"/>
              <w:left w:w="100" w:type="dxa"/>
            </w:tcMar>
            <w:vAlign w:val="center"/>
          </w:tcPr>
          <w:p w14:paraId="1ADACBFB"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lang w:val="en-US"/>
              </w:rPr>
              <w:t xml:space="preserve"> 21 </w:t>
            </w:r>
          </w:p>
        </w:tc>
        <w:tc>
          <w:tcPr>
            <w:tcW w:w="567" w:type="dxa"/>
            <w:tcMar>
              <w:top w:w="50" w:type="dxa"/>
              <w:left w:w="100" w:type="dxa"/>
            </w:tcMar>
            <w:vAlign w:val="center"/>
          </w:tcPr>
          <w:p w14:paraId="56D01C65"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lang w:val="en-US"/>
              </w:rPr>
              <w:t xml:space="preserve"> 1 </w:t>
            </w:r>
          </w:p>
        </w:tc>
        <w:tc>
          <w:tcPr>
            <w:tcW w:w="1276" w:type="dxa"/>
            <w:gridSpan w:val="2"/>
            <w:tcMar>
              <w:top w:w="50" w:type="dxa"/>
              <w:left w:w="100" w:type="dxa"/>
            </w:tcMar>
            <w:vAlign w:val="center"/>
          </w:tcPr>
          <w:p w14:paraId="08DE4216" w14:textId="77777777" w:rsidR="00486E6C" w:rsidRPr="00755958" w:rsidRDefault="00486E6C" w:rsidP="00486E6C">
            <w:pPr>
              <w:spacing w:after="0" w:line="240" w:lineRule="auto"/>
              <w:ind w:left="135"/>
              <w:jc w:val="center"/>
              <w:rPr>
                <w:rFonts w:ascii="Arial" w:hAnsi="Arial" w:cs="Arial"/>
                <w:sz w:val="20"/>
                <w:szCs w:val="20"/>
                <w:lang w:val="en-US"/>
              </w:rPr>
            </w:pPr>
          </w:p>
        </w:tc>
        <w:tc>
          <w:tcPr>
            <w:tcW w:w="4252" w:type="dxa"/>
            <w:tcMar>
              <w:top w:w="50" w:type="dxa"/>
              <w:left w:w="100" w:type="dxa"/>
            </w:tcMar>
            <w:vAlign w:val="center"/>
          </w:tcPr>
          <w:p w14:paraId="5199EEFA" w14:textId="77777777" w:rsidR="00486E6C" w:rsidRPr="00755958" w:rsidRDefault="00460068" w:rsidP="00486E6C">
            <w:pPr>
              <w:spacing w:after="0" w:line="240" w:lineRule="auto"/>
              <w:rPr>
                <w:rFonts w:ascii="Arial" w:hAnsi="Arial" w:cs="Arial"/>
                <w:sz w:val="20"/>
                <w:szCs w:val="20"/>
                <w:lang w:val="en-US"/>
              </w:rPr>
            </w:pPr>
            <w:hyperlink r:id="rId96">
              <w:r w:rsidR="00486E6C" w:rsidRPr="00755958">
                <w:rPr>
                  <w:rFonts w:ascii="Arial" w:hAnsi="Arial" w:cs="Arial"/>
                  <w:color w:val="0000FF" w:themeColor="hyperlink"/>
                  <w:sz w:val="20"/>
                  <w:szCs w:val="20"/>
                  <w:u w:val="single"/>
                  <w:lang w:val="en-US"/>
                </w:rPr>
                <w:t>https://resh.edu.ru/subject/10/2/</w:t>
              </w:r>
            </w:hyperlink>
          </w:p>
          <w:p w14:paraId="1971D460" w14:textId="77777777" w:rsidR="00486E6C" w:rsidRPr="00755958" w:rsidRDefault="00460068" w:rsidP="00486E6C">
            <w:pPr>
              <w:spacing w:after="0" w:line="240" w:lineRule="auto"/>
              <w:rPr>
                <w:rFonts w:ascii="Arial" w:hAnsi="Arial" w:cs="Arial"/>
                <w:color w:val="0000FF"/>
                <w:sz w:val="20"/>
                <w:szCs w:val="20"/>
                <w:u w:val="single"/>
                <w:lang w:val="en-US"/>
              </w:rPr>
            </w:pPr>
            <w:hyperlink r:id="rId97">
              <w:r w:rsidR="00486E6C" w:rsidRPr="00755958">
                <w:rPr>
                  <w:rFonts w:ascii="Arial" w:hAnsi="Arial" w:cs="Arial"/>
                  <w:color w:val="0000FF"/>
                  <w:sz w:val="20"/>
                  <w:szCs w:val="20"/>
                  <w:u w:val="single"/>
                  <w:lang w:val="en-US"/>
                </w:rPr>
                <w:t>https://deutsch.info/</w:t>
              </w:r>
            </w:hyperlink>
            <w:r w:rsidR="00486E6C" w:rsidRPr="00755958">
              <w:rPr>
                <w:rFonts w:ascii="Arial" w:hAnsi="Arial" w:cs="Arial"/>
                <w:color w:val="000000"/>
                <w:sz w:val="20"/>
                <w:szCs w:val="20"/>
                <w:lang w:val="en-US"/>
              </w:rPr>
              <w:t xml:space="preserve"> </w:t>
            </w:r>
            <w:hyperlink r:id="rId98">
              <w:r w:rsidR="00486E6C" w:rsidRPr="00755958">
                <w:rPr>
                  <w:rFonts w:ascii="Arial" w:hAnsi="Arial" w:cs="Arial"/>
                  <w:color w:val="0000FF"/>
                  <w:sz w:val="20"/>
                  <w:szCs w:val="20"/>
                  <w:u w:val="single"/>
                  <w:lang w:val="en-US"/>
                </w:rPr>
                <w:t>https://www.de-online.ru</w:t>
              </w:r>
            </w:hyperlink>
          </w:p>
        </w:tc>
      </w:tr>
      <w:tr w:rsidR="00486E6C" w:rsidRPr="00B2453C" w14:paraId="770F2865" w14:textId="77777777" w:rsidTr="00486E6C">
        <w:trPr>
          <w:gridAfter w:val="1"/>
          <w:wAfter w:w="674" w:type="dxa"/>
          <w:trHeight w:val="144"/>
          <w:tblCellSpacing w:w="20" w:type="nil"/>
        </w:trPr>
        <w:tc>
          <w:tcPr>
            <w:tcW w:w="667" w:type="dxa"/>
            <w:tcMar>
              <w:top w:w="50" w:type="dxa"/>
              <w:left w:w="100" w:type="dxa"/>
            </w:tcMar>
            <w:vAlign w:val="center"/>
          </w:tcPr>
          <w:p w14:paraId="2940FE8F" w14:textId="77777777" w:rsidR="00486E6C" w:rsidRPr="00755958" w:rsidRDefault="00486E6C" w:rsidP="00486E6C">
            <w:pPr>
              <w:spacing w:after="0" w:line="240" w:lineRule="auto"/>
              <w:rPr>
                <w:rFonts w:ascii="Arial" w:hAnsi="Arial" w:cs="Arial"/>
                <w:sz w:val="20"/>
                <w:szCs w:val="20"/>
                <w:lang w:val="en-US"/>
              </w:rPr>
            </w:pPr>
            <w:r w:rsidRPr="00755958">
              <w:rPr>
                <w:rFonts w:ascii="Arial" w:hAnsi="Arial" w:cs="Arial"/>
                <w:color w:val="000000"/>
                <w:sz w:val="20"/>
                <w:szCs w:val="20"/>
                <w:lang w:val="en-US"/>
              </w:rPr>
              <w:t>3</w:t>
            </w:r>
          </w:p>
        </w:tc>
        <w:tc>
          <w:tcPr>
            <w:tcW w:w="2268" w:type="dxa"/>
            <w:gridSpan w:val="2"/>
            <w:tcMar>
              <w:top w:w="50" w:type="dxa"/>
              <w:left w:w="100" w:type="dxa"/>
            </w:tcMar>
            <w:vAlign w:val="center"/>
          </w:tcPr>
          <w:p w14:paraId="3D727A02" w14:textId="77777777" w:rsidR="00486E6C" w:rsidRPr="00755958" w:rsidRDefault="00486E6C" w:rsidP="00486E6C">
            <w:pPr>
              <w:spacing w:after="0" w:line="240" w:lineRule="auto"/>
              <w:ind w:left="135"/>
              <w:rPr>
                <w:rFonts w:ascii="Arial" w:hAnsi="Arial" w:cs="Arial"/>
                <w:sz w:val="20"/>
                <w:szCs w:val="20"/>
                <w:lang w:val="en-US"/>
              </w:rPr>
            </w:pPr>
            <w:r w:rsidRPr="00755958">
              <w:rPr>
                <w:rFonts w:ascii="Arial" w:hAnsi="Arial" w:cs="Arial"/>
                <w:color w:val="000000"/>
                <w:sz w:val="20"/>
                <w:szCs w:val="20"/>
                <w:lang w:val="en-US"/>
              </w:rPr>
              <w:t>Мир вокруг меня</w:t>
            </w:r>
          </w:p>
        </w:tc>
        <w:tc>
          <w:tcPr>
            <w:tcW w:w="1276" w:type="dxa"/>
            <w:tcMar>
              <w:top w:w="50" w:type="dxa"/>
              <w:left w:w="100" w:type="dxa"/>
            </w:tcMar>
            <w:vAlign w:val="center"/>
          </w:tcPr>
          <w:p w14:paraId="6BBF7232"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lang w:val="en-US"/>
              </w:rPr>
              <w:t xml:space="preserve"> 22 </w:t>
            </w:r>
          </w:p>
        </w:tc>
        <w:tc>
          <w:tcPr>
            <w:tcW w:w="567" w:type="dxa"/>
            <w:tcMar>
              <w:top w:w="50" w:type="dxa"/>
              <w:left w:w="100" w:type="dxa"/>
            </w:tcMar>
            <w:vAlign w:val="center"/>
          </w:tcPr>
          <w:p w14:paraId="2A8CCF58"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lang w:val="en-US"/>
              </w:rPr>
              <w:t xml:space="preserve"> 1 </w:t>
            </w:r>
          </w:p>
        </w:tc>
        <w:tc>
          <w:tcPr>
            <w:tcW w:w="1276" w:type="dxa"/>
            <w:gridSpan w:val="2"/>
            <w:tcMar>
              <w:top w:w="50" w:type="dxa"/>
              <w:left w:w="100" w:type="dxa"/>
            </w:tcMar>
            <w:vAlign w:val="center"/>
          </w:tcPr>
          <w:p w14:paraId="76FB1B16" w14:textId="77777777" w:rsidR="00486E6C" w:rsidRPr="00755958" w:rsidRDefault="00486E6C" w:rsidP="00486E6C">
            <w:pPr>
              <w:spacing w:after="0" w:line="240" w:lineRule="auto"/>
              <w:ind w:left="135"/>
              <w:jc w:val="center"/>
              <w:rPr>
                <w:rFonts w:ascii="Arial" w:hAnsi="Arial" w:cs="Arial"/>
                <w:sz w:val="20"/>
                <w:szCs w:val="20"/>
                <w:lang w:val="en-US"/>
              </w:rPr>
            </w:pPr>
          </w:p>
        </w:tc>
        <w:tc>
          <w:tcPr>
            <w:tcW w:w="4252" w:type="dxa"/>
            <w:tcMar>
              <w:top w:w="50" w:type="dxa"/>
              <w:left w:w="100" w:type="dxa"/>
            </w:tcMar>
            <w:vAlign w:val="center"/>
          </w:tcPr>
          <w:p w14:paraId="1A4B1D12" w14:textId="77777777" w:rsidR="00486E6C" w:rsidRPr="00755958" w:rsidRDefault="00460068" w:rsidP="00486E6C">
            <w:pPr>
              <w:spacing w:after="0" w:line="240" w:lineRule="auto"/>
              <w:rPr>
                <w:rFonts w:ascii="Arial" w:hAnsi="Arial" w:cs="Arial"/>
                <w:color w:val="0000FF"/>
                <w:sz w:val="20"/>
                <w:szCs w:val="20"/>
                <w:u w:val="single"/>
                <w:lang w:val="en-US"/>
              </w:rPr>
            </w:pPr>
            <w:hyperlink r:id="rId99">
              <w:r w:rsidR="00486E6C" w:rsidRPr="00755958">
                <w:rPr>
                  <w:rFonts w:ascii="Arial" w:hAnsi="Arial" w:cs="Arial"/>
                  <w:color w:val="0000FF"/>
                  <w:sz w:val="20"/>
                  <w:szCs w:val="20"/>
                  <w:u w:val="single"/>
                  <w:lang w:val="en-US"/>
                </w:rPr>
                <w:t>https://resh.edu.ru/subject/10/2/</w:t>
              </w:r>
            </w:hyperlink>
          </w:p>
          <w:p w14:paraId="4EA6FB9A" w14:textId="77777777" w:rsidR="00486E6C" w:rsidRPr="00755958" w:rsidRDefault="00460068" w:rsidP="00486E6C">
            <w:pPr>
              <w:spacing w:after="0" w:line="240" w:lineRule="auto"/>
              <w:rPr>
                <w:rFonts w:ascii="Arial" w:hAnsi="Arial" w:cs="Arial"/>
                <w:sz w:val="20"/>
                <w:szCs w:val="20"/>
                <w:lang w:val="en-US"/>
              </w:rPr>
            </w:pPr>
            <w:hyperlink r:id="rId100">
              <w:r w:rsidR="00486E6C" w:rsidRPr="00755958">
                <w:rPr>
                  <w:rFonts w:ascii="Arial" w:hAnsi="Arial" w:cs="Arial"/>
                  <w:color w:val="0000FF"/>
                  <w:sz w:val="20"/>
                  <w:szCs w:val="20"/>
                  <w:u w:val="single"/>
                  <w:lang w:val="en-US"/>
                </w:rPr>
                <w:t>https://deutsch.info/</w:t>
              </w:r>
            </w:hyperlink>
            <w:r w:rsidR="00486E6C" w:rsidRPr="00755958">
              <w:rPr>
                <w:rFonts w:ascii="Arial" w:hAnsi="Arial" w:cs="Arial"/>
                <w:color w:val="000000"/>
                <w:sz w:val="20"/>
                <w:szCs w:val="20"/>
                <w:lang w:val="en-US"/>
              </w:rPr>
              <w:t xml:space="preserve"> </w:t>
            </w:r>
            <w:hyperlink r:id="rId101">
              <w:r w:rsidR="00486E6C" w:rsidRPr="00755958">
                <w:rPr>
                  <w:rFonts w:ascii="Arial" w:hAnsi="Arial" w:cs="Arial"/>
                  <w:color w:val="0000FF"/>
                  <w:sz w:val="20"/>
                  <w:szCs w:val="20"/>
                  <w:u w:val="single"/>
                  <w:lang w:val="en-US"/>
                </w:rPr>
                <w:t>https://www.de-online.ru</w:t>
              </w:r>
            </w:hyperlink>
          </w:p>
        </w:tc>
      </w:tr>
      <w:tr w:rsidR="00486E6C" w:rsidRPr="00B2453C" w14:paraId="230A59A8" w14:textId="77777777" w:rsidTr="00486E6C">
        <w:trPr>
          <w:gridAfter w:val="1"/>
          <w:wAfter w:w="674" w:type="dxa"/>
          <w:trHeight w:val="144"/>
          <w:tblCellSpacing w:w="20" w:type="nil"/>
        </w:trPr>
        <w:tc>
          <w:tcPr>
            <w:tcW w:w="667" w:type="dxa"/>
            <w:tcMar>
              <w:top w:w="50" w:type="dxa"/>
              <w:left w:w="100" w:type="dxa"/>
            </w:tcMar>
            <w:vAlign w:val="center"/>
          </w:tcPr>
          <w:p w14:paraId="1B8DA8A6" w14:textId="77777777" w:rsidR="00486E6C" w:rsidRPr="00755958" w:rsidRDefault="00486E6C" w:rsidP="00486E6C">
            <w:pPr>
              <w:spacing w:after="0" w:line="240" w:lineRule="auto"/>
              <w:rPr>
                <w:rFonts w:ascii="Arial" w:hAnsi="Arial" w:cs="Arial"/>
                <w:sz w:val="20"/>
                <w:szCs w:val="20"/>
                <w:lang w:val="en-US"/>
              </w:rPr>
            </w:pPr>
            <w:r w:rsidRPr="00755958">
              <w:rPr>
                <w:rFonts w:ascii="Arial" w:hAnsi="Arial" w:cs="Arial"/>
                <w:color w:val="000000"/>
                <w:sz w:val="20"/>
                <w:szCs w:val="20"/>
                <w:lang w:val="en-US"/>
              </w:rPr>
              <w:t>4</w:t>
            </w:r>
          </w:p>
        </w:tc>
        <w:tc>
          <w:tcPr>
            <w:tcW w:w="2268" w:type="dxa"/>
            <w:gridSpan w:val="2"/>
            <w:tcMar>
              <w:top w:w="50" w:type="dxa"/>
              <w:left w:w="100" w:type="dxa"/>
            </w:tcMar>
            <w:vAlign w:val="center"/>
          </w:tcPr>
          <w:p w14:paraId="248BA8D2" w14:textId="77777777" w:rsidR="00486E6C" w:rsidRPr="00755958" w:rsidRDefault="00486E6C" w:rsidP="00486E6C">
            <w:pPr>
              <w:spacing w:after="0" w:line="240" w:lineRule="auto"/>
              <w:ind w:left="135"/>
              <w:rPr>
                <w:rFonts w:ascii="Arial" w:hAnsi="Arial" w:cs="Arial"/>
                <w:sz w:val="20"/>
                <w:szCs w:val="20"/>
              </w:rPr>
            </w:pPr>
            <w:r w:rsidRPr="00755958">
              <w:rPr>
                <w:rFonts w:ascii="Arial" w:hAnsi="Arial" w:cs="Arial"/>
                <w:color w:val="000000"/>
                <w:sz w:val="20"/>
                <w:szCs w:val="20"/>
              </w:rPr>
              <w:t>Родная страна и страны изучаемого языка</w:t>
            </w:r>
          </w:p>
        </w:tc>
        <w:tc>
          <w:tcPr>
            <w:tcW w:w="1276" w:type="dxa"/>
            <w:tcMar>
              <w:top w:w="50" w:type="dxa"/>
              <w:left w:w="100" w:type="dxa"/>
            </w:tcMar>
            <w:vAlign w:val="center"/>
          </w:tcPr>
          <w:p w14:paraId="1CD842D4"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rPr>
              <w:t xml:space="preserve"> </w:t>
            </w:r>
            <w:r w:rsidRPr="00755958">
              <w:rPr>
                <w:rFonts w:ascii="Arial" w:hAnsi="Arial" w:cs="Arial"/>
                <w:color w:val="000000"/>
                <w:sz w:val="20"/>
                <w:szCs w:val="20"/>
                <w:lang w:val="en-US"/>
              </w:rPr>
              <w:t xml:space="preserve">13 </w:t>
            </w:r>
          </w:p>
        </w:tc>
        <w:tc>
          <w:tcPr>
            <w:tcW w:w="567" w:type="dxa"/>
            <w:tcMar>
              <w:top w:w="50" w:type="dxa"/>
              <w:left w:w="100" w:type="dxa"/>
            </w:tcMar>
            <w:vAlign w:val="center"/>
          </w:tcPr>
          <w:p w14:paraId="2F887DE2"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lang w:val="en-US"/>
              </w:rPr>
              <w:t xml:space="preserve"> 1 </w:t>
            </w:r>
          </w:p>
        </w:tc>
        <w:tc>
          <w:tcPr>
            <w:tcW w:w="1276" w:type="dxa"/>
            <w:gridSpan w:val="2"/>
            <w:tcMar>
              <w:top w:w="50" w:type="dxa"/>
              <w:left w:w="100" w:type="dxa"/>
            </w:tcMar>
            <w:vAlign w:val="center"/>
          </w:tcPr>
          <w:p w14:paraId="225209CA" w14:textId="77777777" w:rsidR="00486E6C" w:rsidRPr="00755958" w:rsidRDefault="00486E6C" w:rsidP="00486E6C">
            <w:pPr>
              <w:spacing w:after="0" w:line="240" w:lineRule="auto"/>
              <w:ind w:left="135"/>
              <w:jc w:val="center"/>
              <w:rPr>
                <w:rFonts w:ascii="Arial" w:hAnsi="Arial" w:cs="Arial"/>
                <w:sz w:val="20"/>
                <w:szCs w:val="20"/>
                <w:lang w:val="en-US"/>
              </w:rPr>
            </w:pPr>
          </w:p>
        </w:tc>
        <w:tc>
          <w:tcPr>
            <w:tcW w:w="4252" w:type="dxa"/>
            <w:tcMar>
              <w:top w:w="50" w:type="dxa"/>
              <w:left w:w="100" w:type="dxa"/>
            </w:tcMar>
            <w:vAlign w:val="center"/>
          </w:tcPr>
          <w:p w14:paraId="404E572F" w14:textId="77777777" w:rsidR="00486E6C" w:rsidRPr="00755958" w:rsidRDefault="00460068" w:rsidP="00486E6C">
            <w:pPr>
              <w:spacing w:after="0" w:line="240" w:lineRule="auto"/>
              <w:rPr>
                <w:rFonts w:ascii="Arial" w:hAnsi="Arial" w:cs="Arial"/>
                <w:color w:val="0000FF"/>
                <w:sz w:val="20"/>
                <w:szCs w:val="20"/>
                <w:u w:val="single"/>
                <w:lang w:val="en-US"/>
              </w:rPr>
            </w:pPr>
            <w:hyperlink r:id="rId102">
              <w:r w:rsidR="00486E6C" w:rsidRPr="00755958">
                <w:rPr>
                  <w:rFonts w:ascii="Arial" w:hAnsi="Arial" w:cs="Arial"/>
                  <w:color w:val="0000FF"/>
                  <w:sz w:val="20"/>
                  <w:szCs w:val="20"/>
                  <w:u w:val="single"/>
                  <w:lang w:val="en-US"/>
                </w:rPr>
                <w:t>https://resh.edu.ru/subject/10/2/</w:t>
              </w:r>
            </w:hyperlink>
          </w:p>
          <w:p w14:paraId="187386E2" w14:textId="77777777" w:rsidR="00486E6C" w:rsidRPr="00755958" w:rsidRDefault="00460068" w:rsidP="00486E6C">
            <w:pPr>
              <w:spacing w:after="0" w:line="240" w:lineRule="auto"/>
              <w:rPr>
                <w:rFonts w:ascii="Arial" w:hAnsi="Arial" w:cs="Arial"/>
                <w:sz w:val="20"/>
                <w:szCs w:val="20"/>
                <w:lang w:val="en-US"/>
              </w:rPr>
            </w:pPr>
            <w:hyperlink r:id="rId103">
              <w:r w:rsidR="00486E6C" w:rsidRPr="00755958">
                <w:rPr>
                  <w:rFonts w:ascii="Arial" w:hAnsi="Arial" w:cs="Arial"/>
                  <w:color w:val="0000FF"/>
                  <w:sz w:val="20"/>
                  <w:szCs w:val="20"/>
                  <w:u w:val="single"/>
                  <w:lang w:val="en-US"/>
                </w:rPr>
                <w:t>https://deutsch.info/</w:t>
              </w:r>
            </w:hyperlink>
            <w:r w:rsidR="00486E6C" w:rsidRPr="00755958">
              <w:rPr>
                <w:rFonts w:ascii="Arial" w:hAnsi="Arial" w:cs="Arial"/>
                <w:color w:val="000000"/>
                <w:sz w:val="20"/>
                <w:szCs w:val="20"/>
                <w:lang w:val="en-US"/>
              </w:rPr>
              <w:t xml:space="preserve"> </w:t>
            </w:r>
            <w:hyperlink r:id="rId104">
              <w:r w:rsidR="00486E6C" w:rsidRPr="00755958">
                <w:rPr>
                  <w:rFonts w:ascii="Arial" w:hAnsi="Arial" w:cs="Arial"/>
                  <w:color w:val="0000FF"/>
                  <w:sz w:val="20"/>
                  <w:szCs w:val="20"/>
                  <w:u w:val="single"/>
                  <w:lang w:val="en-US"/>
                </w:rPr>
                <w:t>https://www.de-online.ru</w:t>
              </w:r>
            </w:hyperlink>
          </w:p>
        </w:tc>
      </w:tr>
      <w:tr w:rsidR="00486E6C" w:rsidRPr="00755958" w14:paraId="3394B39A" w14:textId="77777777" w:rsidTr="00486E6C">
        <w:trPr>
          <w:gridAfter w:val="1"/>
          <w:wAfter w:w="674" w:type="dxa"/>
          <w:trHeight w:val="144"/>
          <w:tblCellSpacing w:w="20" w:type="nil"/>
        </w:trPr>
        <w:tc>
          <w:tcPr>
            <w:tcW w:w="2935" w:type="dxa"/>
            <w:gridSpan w:val="3"/>
            <w:tcMar>
              <w:top w:w="50" w:type="dxa"/>
              <w:left w:w="100" w:type="dxa"/>
            </w:tcMar>
            <w:vAlign w:val="center"/>
          </w:tcPr>
          <w:p w14:paraId="5F1E356E" w14:textId="77777777" w:rsidR="00486E6C" w:rsidRPr="00755958" w:rsidRDefault="00486E6C" w:rsidP="00486E6C">
            <w:pPr>
              <w:spacing w:after="0" w:line="240" w:lineRule="auto"/>
              <w:ind w:left="135"/>
              <w:rPr>
                <w:rFonts w:ascii="Arial" w:hAnsi="Arial" w:cs="Arial"/>
                <w:sz w:val="20"/>
                <w:szCs w:val="20"/>
              </w:rPr>
            </w:pPr>
            <w:r w:rsidRPr="00755958">
              <w:rPr>
                <w:rFonts w:ascii="Arial" w:hAnsi="Arial" w:cs="Arial"/>
                <w:color w:val="000000"/>
                <w:sz w:val="20"/>
                <w:szCs w:val="20"/>
              </w:rPr>
              <w:t>ОБЩЕЕ КОЛИЧЕСТВО ЧАСОВ ПО ПРОГРАММЕ</w:t>
            </w:r>
          </w:p>
        </w:tc>
        <w:tc>
          <w:tcPr>
            <w:tcW w:w="1276" w:type="dxa"/>
            <w:tcMar>
              <w:top w:w="50" w:type="dxa"/>
              <w:left w:w="100" w:type="dxa"/>
            </w:tcMar>
            <w:vAlign w:val="center"/>
          </w:tcPr>
          <w:p w14:paraId="24F4AE08"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rPr>
              <w:t xml:space="preserve"> </w:t>
            </w:r>
            <w:r w:rsidRPr="00755958">
              <w:rPr>
                <w:rFonts w:ascii="Arial" w:hAnsi="Arial" w:cs="Arial"/>
                <w:color w:val="000000"/>
                <w:sz w:val="20"/>
                <w:szCs w:val="20"/>
                <w:lang w:val="en-US"/>
              </w:rPr>
              <w:t xml:space="preserve">68 </w:t>
            </w:r>
          </w:p>
        </w:tc>
        <w:tc>
          <w:tcPr>
            <w:tcW w:w="567" w:type="dxa"/>
            <w:tcMar>
              <w:top w:w="50" w:type="dxa"/>
              <w:left w:w="100" w:type="dxa"/>
            </w:tcMar>
            <w:vAlign w:val="center"/>
          </w:tcPr>
          <w:p w14:paraId="59C5200D"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lang w:val="en-US"/>
              </w:rPr>
              <w:t xml:space="preserve"> 4 </w:t>
            </w:r>
          </w:p>
        </w:tc>
        <w:tc>
          <w:tcPr>
            <w:tcW w:w="1276" w:type="dxa"/>
            <w:gridSpan w:val="2"/>
            <w:tcMar>
              <w:top w:w="50" w:type="dxa"/>
              <w:left w:w="100" w:type="dxa"/>
            </w:tcMar>
            <w:vAlign w:val="center"/>
          </w:tcPr>
          <w:p w14:paraId="7A6B86EF"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lang w:val="en-US"/>
              </w:rPr>
              <w:t xml:space="preserve"> 0 </w:t>
            </w:r>
          </w:p>
        </w:tc>
        <w:tc>
          <w:tcPr>
            <w:tcW w:w="4252" w:type="dxa"/>
            <w:tcMar>
              <w:top w:w="50" w:type="dxa"/>
              <w:left w:w="100" w:type="dxa"/>
            </w:tcMar>
            <w:vAlign w:val="center"/>
          </w:tcPr>
          <w:p w14:paraId="0A247477" w14:textId="77777777" w:rsidR="00486E6C" w:rsidRPr="00755958" w:rsidRDefault="00486E6C" w:rsidP="00486E6C">
            <w:pPr>
              <w:spacing w:line="240" w:lineRule="auto"/>
              <w:rPr>
                <w:rFonts w:ascii="Arial" w:hAnsi="Arial" w:cs="Arial"/>
                <w:sz w:val="20"/>
                <w:szCs w:val="20"/>
                <w:lang w:val="en-US"/>
              </w:rPr>
            </w:pPr>
          </w:p>
        </w:tc>
      </w:tr>
      <w:tr w:rsidR="00486E6C" w:rsidRPr="00755958" w14:paraId="1E6AD5EE" w14:textId="77777777" w:rsidTr="00486E6C">
        <w:trPr>
          <w:gridAfter w:val="1"/>
          <w:wAfter w:w="674" w:type="dxa"/>
          <w:trHeight w:val="144"/>
          <w:tblCellSpacing w:w="20" w:type="nil"/>
        </w:trPr>
        <w:tc>
          <w:tcPr>
            <w:tcW w:w="10306" w:type="dxa"/>
            <w:gridSpan w:val="8"/>
            <w:shd w:val="clear" w:color="auto" w:fill="F2F2F2" w:themeFill="background1" w:themeFillShade="F2"/>
            <w:tcMar>
              <w:top w:w="50" w:type="dxa"/>
              <w:left w:w="100" w:type="dxa"/>
            </w:tcMar>
            <w:vAlign w:val="center"/>
          </w:tcPr>
          <w:p w14:paraId="6ABAE187" w14:textId="77777777" w:rsidR="00486E6C" w:rsidRPr="00921E01" w:rsidRDefault="00486E6C" w:rsidP="00486E6C">
            <w:pPr>
              <w:spacing w:line="240" w:lineRule="auto"/>
              <w:jc w:val="center"/>
              <w:rPr>
                <w:rFonts w:ascii="Arial" w:hAnsi="Arial" w:cs="Arial"/>
                <w:b/>
                <w:sz w:val="20"/>
                <w:szCs w:val="20"/>
              </w:rPr>
            </w:pPr>
            <w:r>
              <w:rPr>
                <w:rFonts w:ascii="Arial" w:hAnsi="Arial" w:cs="Arial"/>
                <w:b/>
                <w:sz w:val="20"/>
                <w:szCs w:val="20"/>
              </w:rPr>
              <w:t>4 класс</w:t>
            </w:r>
          </w:p>
        </w:tc>
      </w:tr>
      <w:tr w:rsidR="00486E6C" w:rsidRPr="00B2453C" w14:paraId="2979ECA4" w14:textId="77777777" w:rsidTr="00486E6C">
        <w:trPr>
          <w:trHeight w:val="144"/>
          <w:tblCellSpacing w:w="20" w:type="nil"/>
        </w:trPr>
        <w:tc>
          <w:tcPr>
            <w:tcW w:w="884" w:type="dxa"/>
            <w:gridSpan w:val="2"/>
            <w:tcMar>
              <w:top w:w="50" w:type="dxa"/>
              <w:left w:w="100" w:type="dxa"/>
            </w:tcMar>
            <w:vAlign w:val="center"/>
          </w:tcPr>
          <w:p w14:paraId="039DD5CB" w14:textId="77777777" w:rsidR="00486E6C" w:rsidRPr="00755958" w:rsidRDefault="00486E6C" w:rsidP="00486E6C">
            <w:pPr>
              <w:spacing w:after="0" w:line="240" w:lineRule="auto"/>
              <w:rPr>
                <w:rFonts w:ascii="Arial" w:hAnsi="Arial" w:cs="Arial"/>
                <w:sz w:val="20"/>
                <w:szCs w:val="20"/>
                <w:lang w:val="en-US"/>
              </w:rPr>
            </w:pPr>
            <w:r w:rsidRPr="00755958">
              <w:rPr>
                <w:rFonts w:ascii="Arial" w:hAnsi="Arial" w:cs="Arial"/>
                <w:color w:val="000000"/>
                <w:sz w:val="20"/>
                <w:szCs w:val="20"/>
                <w:lang w:val="en-US"/>
              </w:rPr>
              <w:t>1</w:t>
            </w:r>
          </w:p>
        </w:tc>
        <w:tc>
          <w:tcPr>
            <w:tcW w:w="2051" w:type="dxa"/>
            <w:tcMar>
              <w:top w:w="50" w:type="dxa"/>
              <w:left w:w="100" w:type="dxa"/>
            </w:tcMar>
            <w:vAlign w:val="center"/>
          </w:tcPr>
          <w:p w14:paraId="591F876A" w14:textId="77777777" w:rsidR="00486E6C" w:rsidRPr="00755958" w:rsidRDefault="00486E6C" w:rsidP="00486E6C">
            <w:pPr>
              <w:spacing w:after="0" w:line="240" w:lineRule="auto"/>
              <w:ind w:left="135"/>
              <w:rPr>
                <w:rFonts w:ascii="Arial" w:hAnsi="Arial" w:cs="Arial"/>
                <w:sz w:val="20"/>
                <w:szCs w:val="20"/>
                <w:lang w:val="en-US"/>
              </w:rPr>
            </w:pPr>
            <w:r w:rsidRPr="00755958">
              <w:rPr>
                <w:rFonts w:ascii="Arial" w:hAnsi="Arial" w:cs="Arial"/>
                <w:color w:val="000000"/>
                <w:sz w:val="20"/>
                <w:szCs w:val="20"/>
                <w:lang w:val="en-US"/>
              </w:rPr>
              <w:t>Мир моего «я»</w:t>
            </w:r>
          </w:p>
        </w:tc>
        <w:tc>
          <w:tcPr>
            <w:tcW w:w="1276" w:type="dxa"/>
            <w:tcMar>
              <w:top w:w="50" w:type="dxa"/>
              <w:left w:w="100" w:type="dxa"/>
            </w:tcMar>
            <w:vAlign w:val="center"/>
          </w:tcPr>
          <w:p w14:paraId="299ACFF7"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lang w:val="en-US"/>
              </w:rPr>
              <w:t xml:space="preserve"> 10 </w:t>
            </w:r>
          </w:p>
        </w:tc>
        <w:tc>
          <w:tcPr>
            <w:tcW w:w="851" w:type="dxa"/>
            <w:gridSpan w:val="2"/>
            <w:tcMar>
              <w:top w:w="50" w:type="dxa"/>
              <w:left w:w="100" w:type="dxa"/>
            </w:tcMar>
            <w:vAlign w:val="center"/>
          </w:tcPr>
          <w:p w14:paraId="33290422"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lang w:val="en-US"/>
              </w:rPr>
              <w:t xml:space="preserve"> 1 </w:t>
            </w:r>
          </w:p>
        </w:tc>
        <w:tc>
          <w:tcPr>
            <w:tcW w:w="992" w:type="dxa"/>
            <w:tcMar>
              <w:top w:w="50" w:type="dxa"/>
              <w:left w:w="100" w:type="dxa"/>
            </w:tcMar>
            <w:vAlign w:val="center"/>
          </w:tcPr>
          <w:p w14:paraId="4790582E" w14:textId="77777777" w:rsidR="00486E6C" w:rsidRPr="00755958" w:rsidRDefault="00486E6C" w:rsidP="00486E6C">
            <w:pPr>
              <w:spacing w:after="0" w:line="240" w:lineRule="auto"/>
              <w:ind w:left="135"/>
              <w:jc w:val="center"/>
              <w:rPr>
                <w:rFonts w:ascii="Arial" w:hAnsi="Arial" w:cs="Arial"/>
                <w:sz w:val="20"/>
                <w:szCs w:val="20"/>
                <w:lang w:val="en-US"/>
              </w:rPr>
            </w:pPr>
          </w:p>
        </w:tc>
        <w:tc>
          <w:tcPr>
            <w:tcW w:w="4926" w:type="dxa"/>
            <w:gridSpan w:val="2"/>
            <w:tcMar>
              <w:top w:w="50" w:type="dxa"/>
              <w:left w:w="100" w:type="dxa"/>
            </w:tcMar>
            <w:vAlign w:val="center"/>
          </w:tcPr>
          <w:p w14:paraId="0793AFA9" w14:textId="77777777" w:rsidR="00486E6C" w:rsidRPr="00755958" w:rsidRDefault="00460068" w:rsidP="00486E6C">
            <w:pPr>
              <w:spacing w:after="0" w:line="240" w:lineRule="auto"/>
              <w:rPr>
                <w:rFonts w:ascii="Arial" w:hAnsi="Arial" w:cs="Arial"/>
                <w:color w:val="0000FF"/>
                <w:sz w:val="20"/>
                <w:szCs w:val="20"/>
                <w:u w:val="single"/>
                <w:lang w:val="en-US"/>
              </w:rPr>
            </w:pPr>
            <w:hyperlink r:id="rId105">
              <w:r w:rsidR="00486E6C" w:rsidRPr="00755958">
                <w:rPr>
                  <w:rFonts w:ascii="Arial" w:hAnsi="Arial" w:cs="Arial"/>
                  <w:color w:val="0000FF"/>
                  <w:sz w:val="20"/>
                  <w:szCs w:val="20"/>
                  <w:u w:val="single"/>
                  <w:lang w:val="en-US"/>
                </w:rPr>
                <w:t>https://resh.edu.ru/subject/10/2/</w:t>
              </w:r>
            </w:hyperlink>
          </w:p>
          <w:p w14:paraId="47C69CCB" w14:textId="77777777" w:rsidR="00486E6C" w:rsidRPr="00755958" w:rsidRDefault="00460068" w:rsidP="00486E6C">
            <w:pPr>
              <w:spacing w:after="0" w:line="240" w:lineRule="auto"/>
              <w:rPr>
                <w:rFonts w:ascii="Arial" w:hAnsi="Arial" w:cs="Arial"/>
                <w:sz w:val="20"/>
                <w:szCs w:val="20"/>
                <w:lang w:val="en-US"/>
              </w:rPr>
            </w:pPr>
            <w:hyperlink r:id="rId106">
              <w:r w:rsidR="00486E6C" w:rsidRPr="00755958">
                <w:rPr>
                  <w:rFonts w:ascii="Arial" w:hAnsi="Arial" w:cs="Arial"/>
                  <w:color w:val="0000FF"/>
                  <w:sz w:val="20"/>
                  <w:szCs w:val="20"/>
                  <w:u w:val="single"/>
                  <w:lang w:val="en-US"/>
                </w:rPr>
                <w:t>https://deutsch.info/</w:t>
              </w:r>
            </w:hyperlink>
            <w:r w:rsidR="00486E6C" w:rsidRPr="00755958">
              <w:rPr>
                <w:rFonts w:ascii="Arial" w:hAnsi="Arial" w:cs="Arial"/>
                <w:color w:val="000000"/>
                <w:sz w:val="20"/>
                <w:szCs w:val="20"/>
                <w:lang w:val="en-US"/>
              </w:rPr>
              <w:t xml:space="preserve"> </w:t>
            </w:r>
            <w:hyperlink r:id="rId107">
              <w:r w:rsidR="00486E6C" w:rsidRPr="00755958">
                <w:rPr>
                  <w:rFonts w:ascii="Arial" w:hAnsi="Arial" w:cs="Arial"/>
                  <w:color w:val="0000FF"/>
                  <w:sz w:val="20"/>
                  <w:szCs w:val="20"/>
                  <w:u w:val="single"/>
                  <w:lang w:val="en-US"/>
                </w:rPr>
                <w:t>https://www.de-online.ru</w:t>
              </w:r>
            </w:hyperlink>
          </w:p>
        </w:tc>
      </w:tr>
      <w:tr w:rsidR="00486E6C" w:rsidRPr="00B2453C" w14:paraId="46C7E4F9" w14:textId="77777777" w:rsidTr="00486E6C">
        <w:trPr>
          <w:trHeight w:val="144"/>
          <w:tblCellSpacing w:w="20" w:type="nil"/>
        </w:trPr>
        <w:tc>
          <w:tcPr>
            <w:tcW w:w="884" w:type="dxa"/>
            <w:gridSpan w:val="2"/>
            <w:tcMar>
              <w:top w:w="50" w:type="dxa"/>
              <w:left w:w="100" w:type="dxa"/>
            </w:tcMar>
            <w:vAlign w:val="center"/>
          </w:tcPr>
          <w:p w14:paraId="457821B3" w14:textId="77777777" w:rsidR="00486E6C" w:rsidRPr="00755958" w:rsidRDefault="00486E6C" w:rsidP="00486E6C">
            <w:pPr>
              <w:spacing w:after="0" w:line="240" w:lineRule="auto"/>
              <w:rPr>
                <w:rFonts w:ascii="Arial" w:hAnsi="Arial" w:cs="Arial"/>
                <w:sz w:val="20"/>
                <w:szCs w:val="20"/>
                <w:lang w:val="en-US"/>
              </w:rPr>
            </w:pPr>
            <w:r w:rsidRPr="00755958">
              <w:rPr>
                <w:rFonts w:ascii="Arial" w:hAnsi="Arial" w:cs="Arial"/>
                <w:color w:val="000000"/>
                <w:sz w:val="20"/>
                <w:szCs w:val="20"/>
                <w:lang w:val="en-US"/>
              </w:rPr>
              <w:t>2</w:t>
            </w:r>
          </w:p>
        </w:tc>
        <w:tc>
          <w:tcPr>
            <w:tcW w:w="2051" w:type="dxa"/>
            <w:tcMar>
              <w:top w:w="50" w:type="dxa"/>
              <w:left w:w="100" w:type="dxa"/>
            </w:tcMar>
            <w:vAlign w:val="center"/>
          </w:tcPr>
          <w:p w14:paraId="2CB1ACDD" w14:textId="77777777" w:rsidR="00486E6C" w:rsidRPr="00755958" w:rsidRDefault="00486E6C" w:rsidP="00486E6C">
            <w:pPr>
              <w:spacing w:after="0" w:line="240" w:lineRule="auto"/>
              <w:ind w:left="135"/>
              <w:rPr>
                <w:rFonts w:ascii="Arial" w:hAnsi="Arial" w:cs="Arial"/>
                <w:sz w:val="20"/>
                <w:szCs w:val="20"/>
                <w:lang w:val="en-US"/>
              </w:rPr>
            </w:pPr>
            <w:r w:rsidRPr="00755958">
              <w:rPr>
                <w:rFonts w:ascii="Arial" w:hAnsi="Arial" w:cs="Arial"/>
                <w:color w:val="000000"/>
                <w:sz w:val="20"/>
                <w:szCs w:val="20"/>
                <w:lang w:val="en-US"/>
              </w:rPr>
              <w:t>Мир моих увлечений</w:t>
            </w:r>
          </w:p>
        </w:tc>
        <w:tc>
          <w:tcPr>
            <w:tcW w:w="1276" w:type="dxa"/>
            <w:tcMar>
              <w:top w:w="50" w:type="dxa"/>
              <w:left w:w="100" w:type="dxa"/>
            </w:tcMar>
            <w:vAlign w:val="center"/>
          </w:tcPr>
          <w:p w14:paraId="37417626"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lang w:val="en-US"/>
              </w:rPr>
              <w:t xml:space="preserve"> 18 </w:t>
            </w:r>
          </w:p>
        </w:tc>
        <w:tc>
          <w:tcPr>
            <w:tcW w:w="851" w:type="dxa"/>
            <w:gridSpan w:val="2"/>
            <w:tcMar>
              <w:top w:w="50" w:type="dxa"/>
              <w:left w:w="100" w:type="dxa"/>
            </w:tcMar>
            <w:vAlign w:val="center"/>
          </w:tcPr>
          <w:p w14:paraId="655E5DCE"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lang w:val="en-US"/>
              </w:rPr>
              <w:t xml:space="preserve"> 1 </w:t>
            </w:r>
          </w:p>
        </w:tc>
        <w:tc>
          <w:tcPr>
            <w:tcW w:w="992" w:type="dxa"/>
            <w:tcMar>
              <w:top w:w="50" w:type="dxa"/>
              <w:left w:w="100" w:type="dxa"/>
            </w:tcMar>
            <w:vAlign w:val="center"/>
          </w:tcPr>
          <w:p w14:paraId="7041850B" w14:textId="77777777" w:rsidR="00486E6C" w:rsidRPr="00755958" w:rsidRDefault="00486E6C" w:rsidP="00486E6C">
            <w:pPr>
              <w:spacing w:after="0" w:line="240" w:lineRule="auto"/>
              <w:ind w:left="135"/>
              <w:jc w:val="center"/>
              <w:rPr>
                <w:rFonts w:ascii="Arial" w:hAnsi="Arial" w:cs="Arial"/>
                <w:sz w:val="20"/>
                <w:szCs w:val="20"/>
                <w:lang w:val="en-US"/>
              </w:rPr>
            </w:pPr>
          </w:p>
        </w:tc>
        <w:tc>
          <w:tcPr>
            <w:tcW w:w="4926" w:type="dxa"/>
            <w:gridSpan w:val="2"/>
            <w:tcMar>
              <w:top w:w="50" w:type="dxa"/>
              <w:left w:w="100" w:type="dxa"/>
            </w:tcMar>
            <w:vAlign w:val="center"/>
          </w:tcPr>
          <w:p w14:paraId="1C99F5B4" w14:textId="77777777" w:rsidR="00486E6C" w:rsidRPr="00755958" w:rsidRDefault="00460068" w:rsidP="00486E6C">
            <w:pPr>
              <w:spacing w:after="0" w:line="240" w:lineRule="auto"/>
              <w:rPr>
                <w:rFonts w:ascii="Arial" w:hAnsi="Arial" w:cs="Arial"/>
                <w:sz w:val="20"/>
                <w:szCs w:val="20"/>
                <w:lang w:val="en-US"/>
              </w:rPr>
            </w:pPr>
            <w:hyperlink r:id="rId108">
              <w:r w:rsidR="00486E6C" w:rsidRPr="00755958">
                <w:rPr>
                  <w:rFonts w:ascii="Arial" w:hAnsi="Arial" w:cs="Arial"/>
                  <w:color w:val="0000FF" w:themeColor="hyperlink"/>
                  <w:sz w:val="20"/>
                  <w:szCs w:val="20"/>
                  <w:u w:val="single"/>
                  <w:lang w:val="en-US"/>
                </w:rPr>
                <w:t>https://resh.edu.ru/subject/10/2/</w:t>
              </w:r>
            </w:hyperlink>
          </w:p>
          <w:p w14:paraId="5973B3DC" w14:textId="77777777" w:rsidR="00486E6C" w:rsidRPr="00755958" w:rsidRDefault="00460068" w:rsidP="00486E6C">
            <w:pPr>
              <w:spacing w:after="0" w:line="240" w:lineRule="auto"/>
              <w:rPr>
                <w:rFonts w:ascii="Arial" w:hAnsi="Arial" w:cs="Arial"/>
                <w:color w:val="0000FF"/>
                <w:sz w:val="20"/>
                <w:szCs w:val="20"/>
                <w:u w:val="single"/>
                <w:lang w:val="en-US"/>
              </w:rPr>
            </w:pPr>
            <w:hyperlink r:id="rId109">
              <w:r w:rsidR="00486E6C" w:rsidRPr="00755958">
                <w:rPr>
                  <w:rFonts w:ascii="Arial" w:hAnsi="Arial" w:cs="Arial"/>
                  <w:color w:val="0000FF"/>
                  <w:sz w:val="20"/>
                  <w:szCs w:val="20"/>
                  <w:u w:val="single"/>
                  <w:lang w:val="en-US"/>
                </w:rPr>
                <w:t>https://deutsch.info/</w:t>
              </w:r>
            </w:hyperlink>
            <w:r w:rsidR="00486E6C" w:rsidRPr="00755958">
              <w:rPr>
                <w:rFonts w:ascii="Arial" w:hAnsi="Arial" w:cs="Arial"/>
                <w:color w:val="000000"/>
                <w:sz w:val="20"/>
                <w:szCs w:val="20"/>
                <w:lang w:val="en-US"/>
              </w:rPr>
              <w:t xml:space="preserve"> </w:t>
            </w:r>
            <w:hyperlink r:id="rId110">
              <w:r w:rsidR="00486E6C" w:rsidRPr="00755958">
                <w:rPr>
                  <w:rFonts w:ascii="Arial" w:hAnsi="Arial" w:cs="Arial"/>
                  <w:color w:val="0000FF"/>
                  <w:sz w:val="20"/>
                  <w:szCs w:val="20"/>
                  <w:u w:val="single"/>
                  <w:lang w:val="en-US"/>
                </w:rPr>
                <w:t>https://www.de-online.ru</w:t>
              </w:r>
            </w:hyperlink>
          </w:p>
        </w:tc>
      </w:tr>
      <w:tr w:rsidR="00486E6C" w:rsidRPr="00B2453C" w14:paraId="0C8FF01C" w14:textId="77777777" w:rsidTr="00486E6C">
        <w:trPr>
          <w:trHeight w:val="144"/>
          <w:tblCellSpacing w:w="20" w:type="nil"/>
        </w:trPr>
        <w:tc>
          <w:tcPr>
            <w:tcW w:w="884" w:type="dxa"/>
            <w:gridSpan w:val="2"/>
            <w:tcMar>
              <w:top w:w="50" w:type="dxa"/>
              <w:left w:w="100" w:type="dxa"/>
            </w:tcMar>
            <w:vAlign w:val="center"/>
          </w:tcPr>
          <w:p w14:paraId="7DA80D6E" w14:textId="77777777" w:rsidR="00486E6C" w:rsidRPr="00755958" w:rsidRDefault="00486E6C" w:rsidP="00486E6C">
            <w:pPr>
              <w:spacing w:after="0" w:line="240" w:lineRule="auto"/>
              <w:rPr>
                <w:rFonts w:ascii="Arial" w:hAnsi="Arial" w:cs="Arial"/>
                <w:sz w:val="20"/>
                <w:szCs w:val="20"/>
                <w:lang w:val="en-US"/>
              </w:rPr>
            </w:pPr>
            <w:r w:rsidRPr="00755958">
              <w:rPr>
                <w:rFonts w:ascii="Arial" w:hAnsi="Arial" w:cs="Arial"/>
                <w:color w:val="000000"/>
                <w:sz w:val="20"/>
                <w:szCs w:val="20"/>
                <w:lang w:val="en-US"/>
              </w:rPr>
              <w:t>3</w:t>
            </w:r>
          </w:p>
        </w:tc>
        <w:tc>
          <w:tcPr>
            <w:tcW w:w="2051" w:type="dxa"/>
            <w:tcMar>
              <w:top w:w="50" w:type="dxa"/>
              <w:left w:w="100" w:type="dxa"/>
            </w:tcMar>
            <w:vAlign w:val="center"/>
          </w:tcPr>
          <w:p w14:paraId="33182129" w14:textId="77777777" w:rsidR="00486E6C" w:rsidRPr="00755958" w:rsidRDefault="00486E6C" w:rsidP="00486E6C">
            <w:pPr>
              <w:spacing w:after="0" w:line="240" w:lineRule="auto"/>
              <w:ind w:left="135"/>
              <w:rPr>
                <w:rFonts w:ascii="Arial" w:hAnsi="Arial" w:cs="Arial"/>
                <w:sz w:val="20"/>
                <w:szCs w:val="20"/>
                <w:lang w:val="en-US"/>
              </w:rPr>
            </w:pPr>
            <w:r w:rsidRPr="00755958">
              <w:rPr>
                <w:rFonts w:ascii="Arial" w:hAnsi="Arial" w:cs="Arial"/>
                <w:color w:val="000000"/>
                <w:sz w:val="20"/>
                <w:szCs w:val="20"/>
                <w:lang w:val="en-US"/>
              </w:rPr>
              <w:t>Мир вокруг меня</w:t>
            </w:r>
          </w:p>
        </w:tc>
        <w:tc>
          <w:tcPr>
            <w:tcW w:w="1276" w:type="dxa"/>
            <w:tcMar>
              <w:top w:w="50" w:type="dxa"/>
              <w:left w:w="100" w:type="dxa"/>
            </w:tcMar>
            <w:vAlign w:val="center"/>
          </w:tcPr>
          <w:p w14:paraId="3FBCE076"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lang w:val="en-US"/>
              </w:rPr>
              <w:t xml:space="preserve"> 28 </w:t>
            </w:r>
          </w:p>
        </w:tc>
        <w:tc>
          <w:tcPr>
            <w:tcW w:w="851" w:type="dxa"/>
            <w:gridSpan w:val="2"/>
            <w:tcMar>
              <w:top w:w="50" w:type="dxa"/>
              <w:left w:w="100" w:type="dxa"/>
            </w:tcMar>
            <w:vAlign w:val="center"/>
          </w:tcPr>
          <w:p w14:paraId="4BFBDC0B"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lang w:val="en-US"/>
              </w:rPr>
              <w:t xml:space="preserve"> 1 </w:t>
            </w:r>
          </w:p>
        </w:tc>
        <w:tc>
          <w:tcPr>
            <w:tcW w:w="992" w:type="dxa"/>
            <w:tcMar>
              <w:top w:w="50" w:type="dxa"/>
              <w:left w:w="100" w:type="dxa"/>
            </w:tcMar>
            <w:vAlign w:val="center"/>
          </w:tcPr>
          <w:p w14:paraId="18356F49" w14:textId="77777777" w:rsidR="00486E6C" w:rsidRPr="00755958" w:rsidRDefault="00486E6C" w:rsidP="00486E6C">
            <w:pPr>
              <w:spacing w:after="0" w:line="240" w:lineRule="auto"/>
              <w:ind w:left="135"/>
              <w:jc w:val="center"/>
              <w:rPr>
                <w:rFonts w:ascii="Arial" w:hAnsi="Arial" w:cs="Arial"/>
                <w:sz w:val="20"/>
                <w:szCs w:val="20"/>
                <w:lang w:val="en-US"/>
              </w:rPr>
            </w:pPr>
          </w:p>
        </w:tc>
        <w:tc>
          <w:tcPr>
            <w:tcW w:w="4926" w:type="dxa"/>
            <w:gridSpan w:val="2"/>
            <w:tcMar>
              <w:top w:w="50" w:type="dxa"/>
              <w:left w:w="100" w:type="dxa"/>
            </w:tcMar>
            <w:vAlign w:val="center"/>
          </w:tcPr>
          <w:p w14:paraId="54FAFC77" w14:textId="77777777" w:rsidR="00486E6C" w:rsidRPr="00755958" w:rsidRDefault="00460068" w:rsidP="00486E6C">
            <w:pPr>
              <w:spacing w:after="0" w:line="240" w:lineRule="auto"/>
              <w:rPr>
                <w:rFonts w:ascii="Arial" w:hAnsi="Arial" w:cs="Arial"/>
                <w:color w:val="0000FF"/>
                <w:sz w:val="20"/>
                <w:szCs w:val="20"/>
                <w:u w:val="single"/>
                <w:lang w:val="en-US"/>
              </w:rPr>
            </w:pPr>
            <w:hyperlink r:id="rId111">
              <w:r w:rsidR="00486E6C" w:rsidRPr="00755958">
                <w:rPr>
                  <w:rFonts w:ascii="Arial" w:hAnsi="Arial" w:cs="Arial"/>
                  <w:color w:val="0000FF"/>
                  <w:sz w:val="20"/>
                  <w:szCs w:val="20"/>
                  <w:u w:val="single"/>
                  <w:lang w:val="en-US"/>
                </w:rPr>
                <w:t>https://resh.edu.ru/subject/10/2/</w:t>
              </w:r>
            </w:hyperlink>
          </w:p>
          <w:p w14:paraId="3BB43CDE" w14:textId="77777777" w:rsidR="00486E6C" w:rsidRPr="00755958" w:rsidRDefault="00460068" w:rsidP="00486E6C">
            <w:pPr>
              <w:spacing w:after="0" w:line="240" w:lineRule="auto"/>
              <w:rPr>
                <w:rFonts w:ascii="Arial" w:hAnsi="Arial" w:cs="Arial"/>
                <w:sz w:val="20"/>
                <w:szCs w:val="20"/>
                <w:lang w:val="en-US"/>
              </w:rPr>
            </w:pPr>
            <w:hyperlink r:id="rId112">
              <w:r w:rsidR="00486E6C" w:rsidRPr="00755958">
                <w:rPr>
                  <w:rFonts w:ascii="Arial" w:hAnsi="Arial" w:cs="Arial"/>
                  <w:color w:val="0000FF"/>
                  <w:sz w:val="20"/>
                  <w:szCs w:val="20"/>
                  <w:u w:val="single"/>
                  <w:lang w:val="en-US"/>
                </w:rPr>
                <w:t>https://deutsch.info/</w:t>
              </w:r>
            </w:hyperlink>
            <w:r w:rsidR="00486E6C" w:rsidRPr="00755958">
              <w:rPr>
                <w:rFonts w:ascii="Arial" w:hAnsi="Arial" w:cs="Arial"/>
                <w:color w:val="000000"/>
                <w:sz w:val="20"/>
                <w:szCs w:val="20"/>
                <w:lang w:val="en-US"/>
              </w:rPr>
              <w:t xml:space="preserve"> </w:t>
            </w:r>
            <w:hyperlink r:id="rId113">
              <w:r w:rsidR="00486E6C" w:rsidRPr="00755958">
                <w:rPr>
                  <w:rFonts w:ascii="Arial" w:hAnsi="Arial" w:cs="Arial"/>
                  <w:color w:val="0000FF"/>
                  <w:sz w:val="20"/>
                  <w:szCs w:val="20"/>
                  <w:u w:val="single"/>
                  <w:lang w:val="en-US"/>
                </w:rPr>
                <w:t>https://www.de-online.ru</w:t>
              </w:r>
            </w:hyperlink>
          </w:p>
        </w:tc>
      </w:tr>
      <w:tr w:rsidR="00486E6C" w:rsidRPr="00B2453C" w14:paraId="0FCC2D10" w14:textId="77777777" w:rsidTr="00486E6C">
        <w:trPr>
          <w:trHeight w:val="144"/>
          <w:tblCellSpacing w:w="20" w:type="nil"/>
        </w:trPr>
        <w:tc>
          <w:tcPr>
            <w:tcW w:w="884" w:type="dxa"/>
            <w:gridSpan w:val="2"/>
            <w:tcMar>
              <w:top w:w="50" w:type="dxa"/>
              <w:left w:w="100" w:type="dxa"/>
            </w:tcMar>
            <w:vAlign w:val="center"/>
          </w:tcPr>
          <w:p w14:paraId="08FB2563" w14:textId="77777777" w:rsidR="00486E6C" w:rsidRPr="00755958" w:rsidRDefault="00486E6C" w:rsidP="00486E6C">
            <w:pPr>
              <w:spacing w:after="0" w:line="240" w:lineRule="auto"/>
              <w:rPr>
                <w:rFonts w:ascii="Arial" w:hAnsi="Arial" w:cs="Arial"/>
                <w:sz w:val="20"/>
                <w:szCs w:val="20"/>
                <w:lang w:val="en-US"/>
              </w:rPr>
            </w:pPr>
            <w:r w:rsidRPr="00755958">
              <w:rPr>
                <w:rFonts w:ascii="Arial" w:hAnsi="Arial" w:cs="Arial"/>
                <w:color w:val="000000"/>
                <w:sz w:val="20"/>
                <w:szCs w:val="20"/>
                <w:lang w:val="en-US"/>
              </w:rPr>
              <w:t>4</w:t>
            </w:r>
          </w:p>
        </w:tc>
        <w:tc>
          <w:tcPr>
            <w:tcW w:w="2051" w:type="dxa"/>
            <w:tcMar>
              <w:top w:w="50" w:type="dxa"/>
              <w:left w:w="100" w:type="dxa"/>
            </w:tcMar>
            <w:vAlign w:val="center"/>
          </w:tcPr>
          <w:p w14:paraId="25D5F7D2" w14:textId="77777777" w:rsidR="00486E6C" w:rsidRPr="00755958" w:rsidRDefault="00486E6C" w:rsidP="00486E6C">
            <w:pPr>
              <w:spacing w:after="0" w:line="240" w:lineRule="auto"/>
              <w:ind w:left="135"/>
              <w:rPr>
                <w:rFonts w:ascii="Arial" w:hAnsi="Arial" w:cs="Arial"/>
                <w:sz w:val="20"/>
                <w:szCs w:val="20"/>
              </w:rPr>
            </w:pPr>
            <w:r w:rsidRPr="00755958">
              <w:rPr>
                <w:rFonts w:ascii="Arial" w:hAnsi="Arial" w:cs="Arial"/>
                <w:color w:val="000000"/>
                <w:sz w:val="20"/>
                <w:szCs w:val="20"/>
              </w:rPr>
              <w:t>Родная страна и страны изучаемого языка</w:t>
            </w:r>
          </w:p>
        </w:tc>
        <w:tc>
          <w:tcPr>
            <w:tcW w:w="1276" w:type="dxa"/>
            <w:tcMar>
              <w:top w:w="50" w:type="dxa"/>
              <w:left w:w="100" w:type="dxa"/>
            </w:tcMar>
            <w:vAlign w:val="center"/>
          </w:tcPr>
          <w:p w14:paraId="1C90F740"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rPr>
              <w:t xml:space="preserve"> </w:t>
            </w:r>
            <w:r w:rsidRPr="00755958">
              <w:rPr>
                <w:rFonts w:ascii="Arial" w:hAnsi="Arial" w:cs="Arial"/>
                <w:color w:val="000000"/>
                <w:sz w:val="20"/>
                <w:szCs w:val="20"/>
                <w:lang w:val="en-US"/>
              </w:rPr>
              <w:t xml:space="preserve">12 </w:t>
            </w:r>
          </w:p>
        </w:tc>
        <w:tc>
          <w:tcPr>
            <w:tcW w:w="851" w:type="dxa"/>
            <w:gridSpan w:val="2"/>
            <w:tcMar>
              <w:top w:w="50" w:type="dxa"/>
              <w:left w:w="100" w:type="dxa"/>
            </w:tcMar>
            <w:vAlign w:val="center"/>
          </w:tcPr>
          <w:p w14:paraId="006A226D"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lang w:val="en-US"/>
              </w:rPr>
              <w:t xml:space="preserve"> 1 </w:t>
            </w:r>
          </w:p>
        </w:tc>
        <w:tc>
          <w:tcPr>
            <w:tcW w:w="992" w:type="dxa"/>
            <w:tcMar>
              <w:top w:w="50" w:type="dxa"/>
              <w:left w:w="100" w:type="dxa"/>
            </w:tcMar>
            <w:vAlign w:val="center"/>
          </w:tcPr>
          <w:p w14:paraId="02B770B7" w14:textId="77777777" w:rsidR="00486E6C" w:rsidRPr="00755958" w:rsidRDefault="00486E6C" w:rsidP="00486E6C">
            <w:pPr>
              <w:spacing w:after="0" w:line="240" w:lineRule="auto"/>
              <w:ind w:left="135"/>
              <w:jc w:val="center"/>
              <w:rPr>
                <w:rFonts w:ascii="Arial" w:hAnsi="Arial" w:cs="Arial"/>
                <w:sz w:val="20"/>
                <w:szCs w:val="20"/>
                <w:lang w:val="en-US"/>
              </w:rPr>
            </w:pPr>
          </w:p>
        </w:tc>
        <w:tc>
          <w:tcPr>
            <w:tcW w:w="4926" w:type="dxa"/>
            <w:gridSpan w:val="2"/>
            <w:tcMar>
              <w:top w:w="50" w:type="dxa"/>
              <w:left w:w="100" w:type="dxa"/>
            </w:tcMar>
            <w:vAlign w:val="center"/>
          </w:tcPr>
          <w:p w14:paraId="526BCA0A" w14:textId="77777777" w:rsidR="00486E6C" w:rsidRPr="00755958" w:rsidRDefault="00460068" w:rsidP="00486E6C">
            <w:pPr>
              <w:spacing w:after="0" w:line="240" w:lineRule="auto"/>
              <w:rPr>
                <w:rFonts w:ascii="Arial" w:hAnsi="Arial" w:cs="Arial"/>
                <w:color w:val="0000FF"/>
                <w:sz w:val="20"/>
                <w:szCs w:val="20"/>
                <w:u w:val="single"/>
                <w:lang w:val="en-US"/>
              </w:rPr>
            </w:pPr>
            <w:hyperlink r:id="rId114">
              <w:r w:rsidR="00486E6C" w:rsidRPr="00755958">
                <w:rPr>
                  <w:rFonts w:ascii="Arial" w:hAnsi="Arial" w:cs="Arial"/>
                  <w:color w:val="0000FF"/>
                  <w:sz w:val="20"/>
                  <w:szCs w:val="20"/>
                  <w:u w:val="single"/>
                  <w:lang w:val="en-US"/>
                </w:rPr>
                <w:t>https://resh.edu.ru/subject/10/2/</w:t>
              </w:r>
            </w:hyperlink>
          </w:p>
          <w:p w14:paraId="0C32B165" w14:textId="77777777" w:rsidR="00486E6C" w:rsidRPr="00755958" w:rsidRDefault="00460068" w:rsidP="00486E6C">
            <w:pPr>
              <w:spacing w:after="0" w:line="240" w:lineRule="auto"/>
              <w:rPr>
                <w:rFonts w:ascii="Arial" w:hAnsi="Arial" w:cs="Arial"/>
                <w:sz w:val="20"/>
                <w:szCs w:val="20"/>
                <w:lang w:val="en-US"/>
              </w:rPr>
            </w:pPr>
            <w:hyperlink r:id="rId115">
              <w:r w:rsidR="00486E6C" w:rsidRPr="00755958">
                <w:rPr>
                  <w:rFonts w:ascii="Arial" w:hAnsi="Arial" w:cs="Arial"/>
                  <w:color w:val="0000FF"/>
                  <w:sz w:val="20"/>
                  <w:szCs w:val="20"/>
                  <w:u w:val="single"/>
                  <w:lang w:val="en-US"/>
                </w:rPr>
                <w:t>https://deutsch.info/</w:t>
              </w:r>
            </w:hyperlink>
            <w:r w:rsidR="00486E6C" w:rsidRPr="00755958">
              <w:rPr>
                <w:rFonts w:ascii="Arial" w:hAnsi="Arial" w:cs="Arial"/>
                <w:color w:val="000000"/>
                <w:sz w:val="20"/>
                <w:szCs w:val="20"/>
                <w:lang w:val="en-US"/>
              </w:rPr>
              <w:t xml:space="preserve"> </w:t>
            </w:r>
            <w:hyperlink r:id="rId116">
              <w:r w:rsidR="00486E6C" w:rsidRPr="00755958">
                <w:rPr>
                  <w:rFonts w:ascii="Arial" w:hAnsi="Arial" w:cs="Arial"/>
                  <w:color w:val="0000FF"/>
                  <w:sz w:val="20"/>
                  <w:szCs w:val="20"/>
                  <w:u w:val="single"/>
                  <w:lang w:val="en-US"/>
                </w:rPr>
                <w:t>https://www.de-online.ru</w:t>
              </w:r>
            </w:hyperlink>
          </w:p>
        </w:tc>
      </w:tr>
      <w:tr w:rsidR="00486E6C" w:rsidRPr="00755958" w14:paraId="135F7BD6" w14:textId="77777777" w:rsidTr="00486E6C">
        <w:trPr>
          <w:trHeight w:val="144"/>
          <w:tblCellSpacing w:w="20" w:type="nil"/>
        </w:trPr>
        <w:tc>
          <w:tcPr>
            <w:tcW w:w="2935" w:type="dxa"/>
            <w:gridSpan w:val="3"/>
            <w:tcMar>
              <w:top w:w="50" w:type="dxa"/>
              <w:left w:w="100" w:type="dxa"/>
            </w:tcMar>
            <w:vAlign w:val="center"/>
          </w:tcPr>
          <w:p w14:paraId="26E96939" w14:textId="77777777" w:rsidR="00486E6C" w:rsidRPr="00755958" w:rsidRDefault="00486E6C" w:rsidP="00486E6C">
            <w:pPr>
              <w:spacing w:after="0" w:line="240" w:lineRule="auto"/>
              <w:ind w:left="135"/>
              <w:rPr>
                <w:rFonts w:ascii="Arial" w:hAnsi="Arial" w:cs="Arial"/>
                <w:sz w:val="20"/>
                <w:szCs w:val="20"/>
              </w:rPr>
            </w:pPr>
            <w:r w:rsidRPr="00755958">
              <w:rPr>
                <w:rFonts w:ascii="Arial" w:hAnsi="Arial" w:cs="Arial"/>
                <w:color w:val="000000"/>
                <w:sz w:val="20"/>
                <w:szCs w:val="20"/>
              </w:rPr>
              <w:t>ОБЩЕЕ КОЛИЧЕСТВО ЧАСОВ ПО ПРОГРАММЕ</w:t>
            </w:r>
          </w:p>
        </w:tc>
        <w:tc>
          <w:tcPr>
            <w:tcW w:w="1276" w:type="dxa"/>
            <w:tcMar>
              <w:top w:w="50" w:type="dxa"/>
              <w:left w:w="100" w:type="dxa"/>
            </w:tcMar>
            <w:vAlign w:val="center"/>
          </w:tcPr>
          <w:p w14:paraId="63768234"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rPr>
              <w:t xml:space="preserve"> </w:t>
            </w:r>
            <w:r w:rsidRPr="00755958">
              <w:rPr>
                <w:rFonts w:ascii="Arial" w:hAnsi="Arial" w:cs="Arial"/>
                <w:color w:val="000000"/>
                <w:sz w:val="20"/>
                <w:szCs w:val="20"/>
                <w:lang w:val="en-US"/>
              </w:rPr>
              <w:t xml:space="preserve">68 </w:t>
            </w:r>
          </w:p>
        </w:tc>
        <w:tc>
          <w:tcPr>
            <w:tcW w:w="851" w:type="dxa"/>
            <w:gridSpan w:val="2"/>
            <w:tcMar>
              <w:top w:w="50" w:type="dxa"/>
              <w:left w:w="100" w:type="dxa"/>
            </w:tcMar>
            <w:vAlign w:val="center"/>
          </w:tcPr>
          <w:p w14:paraId="546DDE34"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lang w:val="en-US"/>
              </w:rPr>
              <w:t xml:space="preserve"> 4 </w:t>
            </w:r>
          </w:p>
        </w:tc>
        <w:tc>
          <w:tcPr>
            <w:tcW w:w="992" w:type="dxa"/>
            <w:tcMar>
              <w:top w:w="50" w:type="dxa"/>
              <w:left w:w="100" w:type="dxa"/>
            </w:tcMar>
            <w:vAlign w:val="center"/>
          </w:tcPr>
          <w:p w14:paraId="15F25E83" w14:textId="77777777" w:rsidR="00486E6C" w:rsidRPr="00755958" w:rsidRDefault="00486E6C" w:rsidP="00486E6C">
            <w:pPr>
              <w:spacing w:after="0" w:line="240" w:lineRule="auto"/>
              <w:ind w:left="135"/>
              <w:jc w:val="center"/>
              <w:rPr>
                <w:rFonts w:ascii="Arial" w:hAnsi="Arial" w:cs="Arial"/>
                <w:sz w:val="20"/>
                <w:szCs w:val="20"/>
                <w:lang w:val="en-US"/>
              </w:rPr>
            </w:pPr>
            <w:r w:rsidRPr="00755958">
              <w:rPr>
                <w:rFonts w:ascii="Arial" w:hAnsi="Arial" w:cs="Arial"/>
                <w:color w:val="000000"/>
                <w:sz w:val="20"/>
                <w:szCs w:val="20"/>
                <w:lang w:val="en-US"/>
              </w:rPr>
              <w:t xml:space="preserve"> 0 </w:t>
            </w:r>
          </w:p>
        </w:tc>
        <w:tc>
          <w:tcPr>
            <w:tcW w:w="4926" w:type="dxa"/>
            <w:gridSpan w:val="2"/>
            <w:tcMar>
              <w:top w:w="50" w:type="dxa"/>
              <w:left w:w="100" w:type="dxa"/>
            </w:tcMar>
            <w:vAlign w:val="center"/>
          </w:tcPr>
          <w:p w14:paraId="0E209777" w14:textId="77777777" w:rsidR="00486E6C" w:rsidRPr="00755958" w:rsidRDefault="00486E6C" w:rsidP="00486E6C">
            <w:pPr>
              <w:spacing w:line="240" w:lineRule="auto"/>
              <w:rPr>
                <w:rFonts w:ascii="Arial" w:hAnsi="Arial" w:cs="Arial"/>
                <w:sz w:val="20"/>
                <w:szCs w:val="20"/>
                <w:lang w:val="en-US"/>
              </w:rPr>
            </w:pPr>
          </w:p>
        </w:tc>
      </w:tr>
    </w:tbl>
    <w:p w14:paraId="1F9404DD" w14:textId="77777777" w:rsidR="00755958" w:rsidRPr="00755958" w:rsidRDefault="00755958" w:rsidP="00921E01">
      <w:pPr>
        <w:spacing w:after="0" w:line="360" w:lineRule="auto"/>
        <w:ind w:firstLine="600"/>
        <w:jc w:val="both"/>
        <w:rPr>
          <w:rFonts w:ascii="Arial" w:hAnsi="Arial" w:cs="Arial"/>
          <w:sz w:val="20"/>
          <w:szCs w:val="20"/>
        </w:rPr>
      </w:pPr>
      <w:r w:rsidRPr="00755958">
        <w:rPr>
          <w:rFonts w:ascii="Arial" w:hAnsi="Arial" w:cs="Arial"/>
          <w:i/>
          <w:color w:val="000000"/>
          <w:sz w:val="20"/>
          <w:szCs w:val="20"/>
        </w:rPr>
        <w:t>Грамматическая сторона речи:</w:t>
      </w:r>
    </w:p>
    <w:p w14:paraId="0C8B659C" w14:textId="77777777" w:rsidR="00755958" w:rsidRPr="00755958" w:rsidRDefault="00755958" w:rsidP="00921E01">
      <w:pPr>
        <w:spacing w:after="0" w:line="360" w:lineRule="auto"/>
        <w:ind w:firstLine="600"/>
        <w:jc w:val="both"/>
        <w:rPr>
          <w:rFonts w:ascii="Arial" w:hAnsi="Arial" w:cs="Arial"/>
          <w:sz w:val="20"/>
          <w:szCs w:val="20"/>
        </w:rPr>
      </w:pPr>
      <w:r w:rsidRPr="00755958">
        <w:rPr>
          <w:rFonts w:ascii="Arial" w:hAnsi="Arial" w:cs="Arial"/>
          <w:color w:val="000000"/>
          <w:sz w:val="20"/>
          <w:szCs w:val="20"/>
        </w:rPr>
        <w:lastRenderedPageBreak/>
        <w:t>Распознавать и употреблять в устной и письменной речи изученные синтаксические конструкции и морфологические формы немецкого языка:</w:t>
      </w:r>
    </w:p>
    <w:p w14:paraId="5AC5C48C" w14:textId="77777777" w:rsidR="00755958" w:rsidRPr="00755958" w:rsidRDefault="00755958" w:rsidP="00921E01">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простые предложения с однородными членами (союз </w:t>
      </w:r>
      <w:r w:rsidRPr="00755958">
        <w:rPr>
          <w:rFonts w:ascii="Arial" w:hAnsi="Arial" w:cs="Arial"/>
          <w:color w:val="000000"/>
          <w:sz w:val="20"/>
          <w:szCs w:val="20"/>
          <w:lang w:val="en-US"/>
        </w:rPr>
        <w:t>oder</w:t>
      </w:r>
      <w:r w:rsidRPr="00755958">
        <w:rPr>
          <w:rFonts w:ascii="Arial" w:hAnsi="Arial" w:cs="Arial"/>
          <w:color w:val="000000"/>
          <w:sz w:val="20"/>
          <w:szCs w:val="20"/>
        </w:rPr>
        <w:t>);</w:t>
      </w:r>
    </w:p>
    <w:p w14:paraId="70121582" w14:textId="77777777" w:rsidR="00755958" w:rsidRPr="00755958" w:rsidRDefault="00755958" w:rsidP="00921E01">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сложносочинённые предложения с сочинительными союзами </w:t>
      </w:r>
      <w:r w:rsidRPr="00755958">
        <w:rPr>
          <w:rFonts w:ascii="Arial" w:hAnsi="Arial" w:cs="Arial"/>
          <w:color w:val="000000"/>
          <w:sz w:val="20"/>
          <w:szCs w:val="20"/>
          <w:lang w:val="en-US"/>
        </w:rPr>
        <w:t>und</w:t>
      </w:r>
      <w:r w:rsidRPr="00755958">
        <w:rPr>
          <w:rFonts w:ascii="Arial" w:hAnsi="Arial" w:cs="Arial"/>
          <w:color w:val="000000"/>
          <w:sz w:val="20"/>
          <w:szCs w:val="20"/>
        </w:rPr>
        <w:t xml:space="preserve">, </w:t>
      </w:r>
      <w:r w:rsidRPr="00755958">
        <w:rPr>
          <w:rFonts w:ascii="Arial" w:hAnsi="Arial" w:cs="Arial"/>
          <w:color w:val="000000"/>
          <w:sz w:val="20"/>
          <w:szCs w:val="20"/>
          <w:lang w:val="en-US"/>
        </w:rPr>
        <w:t>aber</w:t>
      </w:r>
      <w:r w:rsidRPr="00755958">
        <w:rPr>
          <w:rFonts w:ascii="Arial" w:hAnsi="Arial" w:cs="Arial"/>
          <w:color w:val="000000"/>
          <w:sz w:val="20"/>
          <w:szCs w:val="20"/>
        </w:rPr>
        <w:t xml:space="preserve">, </w:t>
      </w:r>
      <w:r w:rsidRPr="00755958">
        <w:rPr>
          <w:rFonts w:ascii="Arial" w:hAnsi="Arial" w:cs="Arial"/>
          <w:color w:val="000000"/>
          <w:sz w:val="20"/>
          <w:szCs w:val="20"/>
          <w:lang w:val="en-US"/>
        </w:rPr>
        <w:t>oder</w:t>
      </w:r>
      <w:r w:rsidRPr="00755958">
        <w:rPr>
          <w:rFonts w:ascii="Arial" w:hAnsi="Arial" w:cs="Arial"/>
          <w:color w:val="000000"/>
          <w:sz w:val="20"/>
          <w:szCs w:val="20"/>
        </w:rPr>
        <w:t xml:space="preserve">, </w:t>
      </w:r>
      <w:r w:rsidRPr="00755958">
        <w:rPr>
          <w:rFonts w:ascii="Arial" w:hAnsi="Arial" w:cs="Arial"/>
          <w:color w:val="000000"/>
          <w:sz w:val="20"/>
          <w:szCs w:val="20"/>
          <w:lang w:val="en-US"/>
        </w:rPr>
        <w:t>denn</w:t>
      </w:r>
      <w:r w:rsidRPr="00755958">
        <w:rPr>
          <w:rFonts w:ascii="Arial" w:hAnsi="Arial" w:cs="Arial"/>
          <w:color w:val="000000"/>
          <w:sz w:val="20"/>
          <w:szCs w:val="20"/>
        </w:rPr>
        <w:t>;</w:t>
      </w:r>
    </w:p>
    <w:p w14:paraId="00D01697" w14:textId="77777777" w:rsidR="00755958" w:rsidRPr="00755958" w:rsidRDefault="00755958" w:rsidP="00921E01">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модальный глагол </w:t>
      </w:r>
      <w:r w:rsidRPr="00755958">
        <w:rPr>
          <w:rFonts w:ascii="Arial" w:hAnsi="Arial" w:cs="Arial"/>
          <w:color w:val="000000"/>
          <w:sz w:val="20"/>
          <w:szCs w:val="20"/>
          <w:lang w:val="en-US"/>
        </w:rPr>
        <w:t>wollen</w:t>
      </w:r>
      <w:r w:rsidRPr="00755958">
        <w:rPr>
          <w:rFonts w:ascii="Arial" w:hAnsi="Arial" w:cs="Arial"/>
          <w:color w:val="000000"/>
          <w:sz w:val="20"/>
          <w:szCs w:val="20"/>
        </w:rPr>
        <w:t xml:space="preserve"> (в </w:t>
      </w:r>
      <w:r w:rsidRPr="00755958">
        <w:rPr>
          <w:rFonts w:ascii="Arial" w:hAnsi="Arial" w:cs="Arial"/>
          <w:color w:val="000000"/>
          <w:sz w:val="20"/>
          <w:szCs w:val="20"/>
          <w:lang w:val="en-US"/>
        </w:rPr>
        <w:t>Pr</w:t>
      </w:r>
      <w:r w:rsidRPr="00755958">
        <w:rPr>
          <w:rFonts w:ascii="Arial" w:hAnsi="Arial" w:cs="Arial"/>
          <w:color w:val="000000"/>
          <w:sz w:val="20"/>
          <w:szCs w:val="20"/>
        </w:rPr>
        <w:t>ä</w:t>
      </w:r>
      <w:r w:rsidRPr="00755958">
        <w:rPr>
          <w:rFonts w:ascii="Arial" w:hAnsi="Arial" w:cs="Arial"/>
          <w:color w:val="000000"/>
          <w:sz w:val="20"/>
          <w:szCs w:val="20"/>
          <w:lang w:val="en-US"/>
        </w:rPr>
        <w:t>sens</w:t>
      </w:r>
      <w:r w:rsidRPr="00755958">
        <w:rPr>
          <w:rFonts w:ascii="Arial" w:hAnsi="Arial" w:cs="Arial"/>
          <w:color w:val="000000"/>
          <w:sz w:val="20"/>
          <w:szCs w:val="20"/>
        </w:rPr>
        <w:t>);</w:t>
      </w:r>
    </w:p>
    <w:p w14:paraId="49FF43CB" w14:textId="77777777" w:rsidR="00755958" w:rsidRPr="00755958" w:rsidRDefault="00755958" w:rsidP="00921E01">
      <w:pPr>
        <w:spacing w:after="0" w:line="360" w:lineRule="auto"/>
        <w:ind w:firstLine="600"/>
        <w:jc w:val="both"/>
        <w:rPr>
          <w:rFonts w:ascii="Arial" w:hAnsi="Arial" w:cs="Arial"/>
          <w:sz w:val="20"/>
          <w:szCs w:val="20"/>
        </w:rPr>
      </w:pPr>
      <w:r w:rsidRPr="00755958">
        <w:rPr>
          <w:rFonts w:ascii="Arial" w:hAnsi="Arial" w:cs="Arial"/>
          <w:color w:val="000000"/>
          <w:sz w:val="20"/>
          <w:szCs w:val="20"/>
        </w:rPr>
        <w:t>прилагательные в положительной, сравнительной и превосходной степенях сравнения;</w:t>
      </w:r>
    </w:p>
    <w:p w14:paraId="60D8B1A4" w14:textId="77777777" w:rsidR="00755958" w:rsidRPr="00755958" w:rsidRDefault="00755958" w:rsidP="00921E01">
      <w:pPr>
        <w:spacing w:after="0" w:line="360" w:lineRule="auto"/>
        <w:ind w:firstLine="600"/>
        <w:jc w:val="both"/>
        <w:rPr>
          <w:rFonts w:ascii="Arial" w:hAnsi="Arial" w:cs="Arial"/>
          <w:sz w:val="20"/>
          <w:szCs w:val="20"/>
        </w:rPr>
      </w:pPr>
      <w:r w:rsidRPr="00755958">
        <w:rPr>
          <w:rFonts w:ascii="Arial" w:hAnsi="Arial" w:cs="Arial"/>
          <w:color w:val="000000"/>
          <w:sz w:val="20"/>
          <w:szCs w:val="20"/>
        </w:rPr>
        <w:t>личные местоимения в винительном и дательном падежах (в некоторых речевых образцах);</w:t>
      </w:r>
    </w:p>
    <w:p w14:paraId="7423BF49" w14:textId="77777777" w:rsidR="00755958" w:rsidRPr="00755958" w:rsidRDefault="00755958" w:rsidP="00921E01">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указательные местоимения </w:t>
      </w:r>
      <w:r w:rsidRPr="00755958">
        <w:rPr>
          <w:rFonts w:ascii="Arial" w:hAnsi="Arial" w:cs="Arial"/>
          <w:color w:val="000000"/>
          <w:sz w:val="20"/>
          <w:szCs w:val="20"/>
          <w:lang w:val="en-US"/>
        </w:rPr>
        <w:t>dieser</w:t>
      </w:r>
      <w:r w:rsidRPr="00755958">
        <w:rPr>
          <w:rFonts w:ascii="Arial" w:hAnsi="Arial" w:cs="Arial"/>
          <w:color w:val="000000"/>
          <w:sz w:val="20"/>
          <w:szCs w:val="20"/>
        </w:rPr>
        <w:t xml:space="preserve">, </w:t>
      </w:r>
      <w:r w:rsidRPr="00755958">
        <w:rPr>
          <w:rFonts w:ascii="Arial" w:hAnsi="Arial" w:cs="Arial"/>
          <w:color w:val="000000"/>
          <w:sz w:val="20"/>
          <w:szCs w:val="20"/>
          <w:lang w:val="en-US"/>
        </w:rPr>
        <w:t>dieses</w:t>
      </w:r>
      <w:r w:rsidRPr="00755958">
        <w:rPr>
          <w:rFonts w:ascii="Arial" w:hAnsi="Arial" w:cs="Arial"/>
          <w:color w:val="000000"/>
          <w:sz w:val="20"/>
          <w:szCs w:val="20"/>
        </w:rPr>
        <w:t xml:space="preserve">, </w:t>
      </w:r>
      <w:r w:rsidRPr="00755958">
        <w:rPr>
          <w:rFonts w:ascii="Arial" w:hAnsi="Arial" w:cs="Arial"/>
          <w:color w:val="000000"/>
          <w:sz w:val="20"/>
          <w:szCs w:val="20"/>
          <w:lang w:val="en-US"/>
        </w:rPr>
        <w:t>diese</w:t>
      </w:r>
      <w:r w:rsidRPr="00755958">
        <w:rPr>
          <w:rFonts w:ascii="Arial" w:hAnsi="Arial" w:cs="Arial"/>
          <w:color w:val="000000"/>
          <w:sz w:val="20"/>
          <w:szCs w:val="20"/>
        </w:rPr>
        <w:t>;</w:t>
      </w:r>
    </w:p>
    <w:p w14:paraId="1A6E4424" w14:textId="77777777" w:rsidR="00755958" w:rsidRPr="00755958" w:rsidRDefault="00755958" w:rsidP="00921E01">
      <w:pPr>
        <w:spacing w:after="0" w:line="360" w:lineRule="auto"/>
        <w:ind w:firstLine="600"/>
        <w:jc w:val="both"/>
        <w:rPr>
          <w:rFonts w:ascii="Arial" w:hAnsi="Arial" w:cs="Arial"/>
          <w:sz w:val="20"/>
          <w:szCs w:val="20"/>
        </w:rPr>
      </w:pPr>
      <w:r w:rsidRPr="00755958">
        <w:rPr>
          <w:rFonts w:ascii="Arial" w:hAnsi="Arial" w:cs="Arial"/>
          <w:color w:val="000000"/>
          <w:sz w:val="20"/>
          <w:szCs w:val="20"/>
        </w:rPr>
        <w:t>количественные (до 100) и порядковые (до 31) числительные;</w:t>
      </w:r>
    </w:p>
    <w:p w14:paraId="1338CCDB" w14:textId="77777777" w:rsidR="00755958" w:rsidRPr="00755958" w:rsidRDefault="00755958" w:rsidP="00921E01">
      <w:pPr>
        <w:spacing w:after="0" w:line="360" w:lineRule="auto"/>
        <w:ind w:firstLine="600"/>
        <w:jc w:val="both"/>
        <w:rPr>
          <w:rFonts w:ascii="Arial" w:hAnsi="Arial" w:cs="Arial"/>
          <w:sz w:val="20"/>
          <w:szCs w:val="20"/>
        </w:rPr>
      </w:pPr>
      <w:r w:rsidRPr="00755958">
        <w:rPr>
          <w:rFonts w:ascii="Arial" w:hAnsi="Arial" w:cs="Arial"/>
          <w:color w:val="000000"/>
          <w:sz w:val="20"/>
          <w:szCs w:val="20"/>
        </w:rPr>
        <w:t xml:space="preserve">предлоги </w:t>
      </w:r>
      <w:r w:rsidRPr="00755958">
        <w:rPr>
          <w:rFonts w:ascii="Arial" w:hAnsi="Arial" w:cs="Arial"/>
          <w:color w:val="000000"/>
          <w:sz w:val="20"/>
          <w:szCs w:val="20"/>
          <w:lang w:val="en-US"/>
        </w:rPr>
        <w:t>f</w:t>
      </w:r>
      <w:r w:rsidRPr="00755958">
        <w:rPr>
          <w:rFonts w:ascii="Arial" w:hAnsi="Arial" w:cs="Arial"/>
          <w:color w:val="000000"/>
          <w:sz w:val="20"/>
          <w:szCs w:val="20"/>
        </w:rPr>
        <w:t>ü</w:t>
      </w:r>
      <w:r w:rsidRPr="00755958">
        <w:rPr>
          <w:rFonts w:ascii="Arial" w:hAnsi="Arial" w:cs="Arial"/>
          <w:color w:val="000000"/>
          <w:sz w:val="20"/>
          <w:szCs w:val="20"/>
          <w:lang w:val="en-US"/>
        </w:rPr>
        <w:t>r</w:t>
      </w:r>
      <w:r w:rsidRPr="00755958">
        <w:rPr>
          <w:rFonts w:ascii="Arial" w:hAnsi="Arial" w:cs="Arial"/>
          <w:color w:val="000000"/>
          <w:sz w:val="20"/>
          <w:szCs w:val="20"/>
        </w:rPr>
        <w:t xml:space="preserve">, </w:t>
      </w:r>
      <w:r w:rsidRPr="00755958">
        <w:rPr>
          <w:rFonts w:ascii="Arial" w:hAnsi="Arial" w:cs="Arial"/>
          <w:color w:val="000000"/>
          <w:sz w:val="20"/>
          <w:szCs w:val="20"/>
          <w:lang w:val="en-US"/>
        </w:rPr>
        <w:t>mit</w:t>
      </w:r>
      <w:r w:rsidRPr="00755958">
        <w:rPr>
          <w:rFonts w:ascii="Arial" w:hAnsi="Arial" w:cs="Arial"/>
          <w:color w:val="000000"/>
          <w:sz w:val="20"/>
          <w:szCs w:val="20"/>
        </w:rPr>
        <w:t xml:space="preserve">, </w:t>
      </w:r>
      <w:r w:rsidRPr="00755958">
        <w:rPr>
          <w:rFonts w:ascii="Arial" w:hAnsi="Arial" w:cs="Arial"/>
          <w:color w:val="000000"/>
          <w:sz w:val="20"/>
          <w:szCs w:val="20"/>
          <w:lang w:val="en-US"/>
        </w:rPr>
        <w:t>um</w:t>
      </w:r>
      <w:r w:rsidRPr="00755958">
        <w:rPr>
          <w:rFonts w:ascii="Arial" w:hAnsi="Arial" w:cs="Arial"/>
          <w:color w:val="000000"/>
          <w:sz w:val="20"/>
          <w:szCs w:val="20"/>
        </w:rPr>
        <w:t xml:space="preserve"> (в некоторых речевых образцах).</w:t>
      </w:r>
    </w:p>
    <w:p w14:paraId="0517B4BF" w14:textId="77777777" w:rsidR="00755958" w:rsidRPr="00921E01" w:rsidRDefault="00755958" w:rsidP="00921E01">
      <w:pPr>
        <w:spacing w:after="0" w:line="360" w:lineRule="auto"/>
        <w:ind w:left="120"/>
        <w:jc w:val="both"/>
        <w:rPr>
          <w:rFonts w:ascii="Arial" w:hAnsi="Arial" w:cs="Arial"/>
          <w:sz w:val="20"/>
          <w:szCs w:val="20"/>
          <w:u w:val="single"/>
        </w:rPr>
      </w:pPr>
      <w:r w:rsidRPr="00921E01">
        <w:rPr>
          <w:rFonts w:ascii="Arial" w:hAnsi="Arial" w:cs="Arial"/>
          <w:color w:val="000000"/>
          <w:sz w:val="20"/>
          <w:szCs w:val="20"/>
          <w:u w:val="single"/>
        </w:rPr>
        <w:t>Социокультурные знания и умения</w:t>
      </w:r>
    </w:p>
    <w:p w14:paraId="797DA5ED" w14:textId="77777777" w:rsidR="00755958" w:rsidRPr="00755958" w:rsidRDefault="00755958" w:rsidP="00921E01">
      <w:pPr>
        <w:spacing w:after="0" w:line="360" w:lineRule="auto"/>
        <w:ind w:firstLine="600"/>
        <w:jc w:val="both"/>
        <w:rPr>
          <w:rFonts w:ascii="Arial" w:hAnsi="Arial" w:cs="Arial"/>
          <w:sz w:val="20"/>
          <w:szCs w:val="20"/>
        </w:rPr>
      </w:pPr>
      <w:r w:rsidRPr="00755958">
        <w:rPr>
          <w:rFonts w:ascii="Arial" w:hAnsi="Arial" w:cs="Arial"/>
          <w:color w:val="000000"/>
          <w:sz w:val="20"/>
          <w:szCs w:val="20"/>
        </w:rPr>
        <w:t>использовать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14:paraId="64536B2F" w14:textId="77777777" w:rsidR="00755958" w:rsidRPr="00755958" w:rsidRDefault="00755958" w:rsidP="00921E01">
      <w:pPr>
        <w:spacing w:after="0" w:line="360" w:lineRule="auto"/>
        <w:ind w:firstLine="600"/>
        <w:jc w:val="both"/>
        <w:rPr>
          <w:rFonts w:ascii="Arial" w:hAnsi="Arial" w:cs="Arial"/>
          <w:sz w:val="20"/>
          <w:szCs w:val="20"/>
        </w:rPr>
      </w:pPr>
      <w:r w:rsidRPr="00755958">
        <w:rPr>
          <w:rFonts w:ascii="Arial" w:hAnsi="Arial" w:cs="Arial"/>
          <w:color w:val="000000"/>
          <w:sz w:val="20"/>
          <w:szCs w:val="20"/>
        </w:rPr>
        <w:t>кратко рассказывать о России и стране/странах изучаемого языка.</w:t>
      </w:r>
    </w:p>
    <w:p w14:paraId="6F43CE1A" w14:textId="77777777" w:rsidR="00755958" w:rsidRPr="00755958" w:rsidRDefault="00755958" w:rsidP="00921E01">
      <w:pPr>
        <w:spacing w:after="0" w:line="360" w:lineRule="auto"/>
        <w:ind w:firstLine="600"/>
        <w:jc w:val="both"/>
        <w:rPr>
          <w:rFonts w:ascii="Arial" w:hAnsi="Arial" w:cs="Arial"/>
          <w:sz w:val="20"/>
          <w:szCs w:val="20"/>
        </w:rPr>
      </w:pPr>
      <w:r w:rsidRPr="00755958">
        <w:rPr>
          <w:rFonts w:ascii="Arial" w:hAnsi="Arial" w:cs="Arial"/>
          <w:color w:val="000000"/>
          <w:sz w:val="20"/>
          <w:szCs w:val="20"/>
        </w:rPr>
        <w:t>использовать двуязычные словари, словари в картинках и другие справочные материалы, включая ресурсы Интернета.</w:t>
      </w:r>
    </w:p>
    <w:p w14:paraId="683A0ED1" w14:textId="248A5772" w:rsidR="00755958" w:rsidRPr="00486E6C" w:rsidRDefault="0053149E" w:rsidP="00486E6C">
      <w:pPr>
        <w:jc w:val="center"/>
        <w:rPr>
          <w:rFonts w:ascii="Arial" w:hAnsi="Arial" w:cs="Arial"/>
          <w:sz w:val="20"/>
          <w:szCs w:val="20"/>
        </w:rPr>
      </w:pPr>
      <w:r w:rsidRPr="0053149E">
        <w:rPr>
          <w:rFonts w:ascii="Arial" w:hAnsi="Arial" w:cs="Arial"/>
          <w:sz w:val="20"/>
          <w:szCs w:val="20"/>
        </w:rPr>
        <w:t xml:space="preserve">ТЕМАТИЧЕСКОЕ ПЛАНИРОВАНИЕ </w:t>
      </w:r>
      <w:bookmarkStart w:id="24" w:name="block-45398190"/>
      <w:bookmarkEnd w:id="23"/>
    </w:p>
    <w:p w14:paraId="1DDE841B" w14:textId="77777777" w:rsidR="0053149E" w:rsidRPr="0053149E" w:rsidRDefault="0053149E" w:rsidP="0053149E">
      <w:pPr>
        <w:spacing w:after="223" w:line="360" w:lineRule="auto"/>
        <w:ind w:firstLine="709"/>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(немецкому) языку.</w:t>
      </w:r>
    </w:p>
    <w:p w14:paraId="2EA42352" w14:textId="77777777" w:rsidR="0053149E" w:rsidRDefault="0053149E" w:rsidP="0053149E">
      <w:pPr>
        <w:spacing w:after="0" w:line="240" w:lineRule="auto"/>
        <w:jc w:val="center"/>
        <w:rPr>
          <w:rFonts w:ascii="Arial" w:eastAsia="Times New Roman" w:hAnsi="Arial" w:cs="Arial"/>
          <w:i/>
          <w:sz w:val="20"/>
          <w:szCs w:val="20"/>
          <w:lang w:eastAsia="ru-RU"/>
        </w:rPr>
      </w:pPr>
      <w:r w:rsidRPr="0053149E">
        <w:rPr>
          <w:rFonts w:ascii="Arial" w:eastAsia="Times New Roman" w:hAnsi="Arial" w:cs="Arial"/>
          <w:i/>
          <w:sz w:val="20"/>
          <w:szCs w:val="20"/>
          <w:lang w:eastAsia="ru-RU"/>
        </w:rPr>
        <w:t>Проверяемые требования к результатам освоения основной образовательной программы</w:t>
      </w:r>
    </w:p>
    <w:p w14:paraId="55F853C6" w14:textId="6A4986A7" w:rsidR="0053149E" w:rsidRPr="0053149E" w:rsidRDefault="0053149E" w:rsidP="00486E6C">
      <w:pPr>
        <w:spacing w:after="0" w:line="240" w:lineRule="auto"/>
        <w:jc w:val="center"/>
        <w:rPr>
          <w:rFonts w:ascii="Arial" w:eastAsia="Times New Roman" w:hAnsi="Arial" w:cs="Arial"/>
          <w:i/>
          <w:sz w:val="20"/>
          <w:szCs w:val="20"/>
          <w:lang w:eastAsia="ru-RU"/>
        </w:rPr>
      </w:pPr>
      <w:r w:rsidRPr="0053149E">
        <w:rPr>
          <w:rFonts w:ascii="Arial" w:eastAsia="Times New Roman" w:hAnsi="Arial" w:cs="Arial"/>
          <w:i/>
          <w:sz w:val="20"/>
          <w:szCs w:val="20"/>
          <w:lang w:eastAsia="ru-RU"/>
        </w:rPr>
        <w:t xml:space="preserve"> (2 класс)</w:t>
      </w:r>
    </w:p>
    <w:tbl>
      <w:tblPr>
        <w:tblW w:w="10356" w:type="dxa"/>
        <w:tblInd w:w="-20" w:type="dxa"/>
        <w:tblCellMar>
          <w:top w:w="75" w:type="dxa"/>
          <w:left w:w="150" w:type="dxa"/>
          <w:bottom w:w="75" w:type="dxa"/>
          <w:right w:w="150" w:type="dxa"/>
        </w:tblCellMar>
        <w:tblLook w:val="04A0" w:firstRow="1" w:lastRow="0" w:firstColumn="1" w:lastColumn="0" w:noHBand="0" w:noVBand="1"/>
      </w:tblPr>
      <w:tblGrid>
        <w:gridCol w:w="1572"/>
        <w:gridCol w:w="8784"/>
      </w:tblGrid>
      <w:tr w:rsidR="0053149E" w:rsidRPr="0053149E" w14:paraId="59C48E16" w14:textId="77777777" w:rsidTr="00486E6C">
        <w:tc>
          <w:tcPr>
            <w:tcW w:w="157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75" w:type="dxa"/>
              <w:left w:w="130" w:type="dxa"/>
              <w:bottom w:w="75" w:type="dxa"/>
              <w:right w:w="130" w:type="dxa"/>
            </w:tcMar>
            <w:vAlign w:val="center"/>
            <w:hideMark/>
          </w:tcPr>
          <w:p w14:paraId="5C34CC29" w14:textId="517AA722"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Код проверяемого результата </w:t>
            </w:r>
          </w:p>
        </w:tc>
        <w:tc>
          <w:tcPr>
            <w:tcW w:w="8784"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75" w:type="dxa"/>
              <w:left w:w="130" w:type="dxa"/>
              <w:bottom w:w="75" w:type="dxa"/>
              <w:right w:w="130" w:type="dxa"/>
            </w:tcMar>
            <w:vAlign w:val="center"/>
            <w:hideMark/>
          </w:tcPr>
          <w:p w14:paraId="70892E5D"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Проверяемые предметные результаты освоения основной образовательной программы начального общего образования </w:t>
            </w:r>
          </w:p>
        </w:tc>
      </w:tr>
      <w:tr w:rsidR="0053149E" w:rsidRPr="0053149E" w14:paraId="482130DC"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48BB5D6"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ECBB665"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Коммуникативные умения </w:t>
            </w:r>
          </w:p>
        </w:tc>
      </w:tr>
      <w:tr w:rsidR="0053149E" w:rsidRPr="0053149E" w14:paraId="307A5CAF"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C5C3E8A"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9D80D13"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Говорение </w:t>
            </w:r>
          </w:p>
        </w:tc>
      </w:tr>
      <w:tr w:rsidR="0053149E" w:rsidRPr="0053149E" w14:paraId="0B6CCD8F"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14263B0"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AF74708"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Диалогическая речь </w:t>
            </w:r>
          </w:p>
        </w:tc>
      </w:tr>
      <w:tr w:rsidR="0053149E" w:rsidRPr="0053149E" w14:paraId="1DBD0EC2"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8169DA5"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1.1.1.1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6AAB3B5"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Вести диалог этикетного характера в стандартных ситуациях неофициального общения, используя вербальные и (или) зрительные опоры, с соблюдением правил речевого этикета, принятых в стране (странах) изучаемого языка (не менее 3 реплик со стороны каждого собеседника)</w:t>
            </w:r>
          </w:p>
        </w:tc>
      </w:tr>
      <w:tr w:rsidR="0053149E" w:rsidRPr="0053149E" w14:paraId="1FF434E5"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8EBE072"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1.1.1.2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C0E698E"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Вести диалог-расспрос в стандартных ситуациях неофициального общения, используя вербальные и (или) зрительные опоры, с соблюдением правил речевого этикета, принятых в стране (странах) изучаемого языка (не менее 3 реплик со стороны каждого собеседника)</w:t>
            </w:r>
          </w:p>
        </w:tc>
      </w:tr>
      <w:tr w:rsidR="0053149E" w:rsidRPr="0053149E" w14:paraId="710D745B"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69DF387"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494870B"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Монологическая речь </w:t>
            </w:r>
          </w:p>
        </w:tc>
      </w:tr>
      <w:tr w:rsidR="0053149E" w:rsidRPr="0053149E" w14:paraId="38DC24F3"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C35AC37"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1.1.2.1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21C75B3"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Создавать устное монологическое высказывание-описание, используя вербальные и (или) зрительные опоры (объёмом - не менее 3 фраз)</w:t>
            </w:r>
          </w:p>
        </w:tc>
      </w:tr>
      <w:tr w:rsidR="0053149E" w:rsidRPr="0053149E" w14:paraId="23D048CF"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0825EB5"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1.1.2.2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4783D30"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Создавать устное монологическое высказывание-повествование (рассказ), используя вербальные и (или) зрительные опоры (объёмом - не менее 3 фраз)</w:t>
            </w:r>
          </w:p>
        </w:tc>
      </w:tr>
      <w:tr w:rsidR="0053149E" w:rsidRPr="0053149E" w14:paraId="2448908C"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885F609"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63C59AA"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Аудирование </w:t>
            </w:r>
          </w:p>
        </w:tc>
      </w:tr>
      <w:tr w:rsidR="0053149E" w:rsidRPr="0053149E" w14:paraId="4EBA7D80"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EDE10C5"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lastRenderedPageBreak/>
              <w:t xml:space="preserve">1.2.1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8361B19"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Воспринимать на слух и понимать речь учителя и других обучающихся, вербально (невербально) реагировать на услышанное </w:t>
            </w:r>
          </w:p>
        </w:tc>
      </w:tr>
      <w:tr w:rsidR="0053149E" w:rsidRPr="0053149E" w14:paraId="5CA6477F"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36D753C"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1.2.2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937618D"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53149E" w:rsidRPr="0053149E" w14:paraId="0C17C794"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211B4EA"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1.2.3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C5676C9"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53149E" w:rsidRPr="0053149E" w14:paraId="79046488"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75021FB"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1.3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83449EA"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Смысловое чтение </w:t>
            </w:r>
          </w:p>
        </w:tc>
      </w:tr>
      <w:tr w:rsidR="0053149E" w:rsidRPr="0053149E" w14:paraId="147F8418"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8919D08"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1.3.1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5421DD6"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Читать вслух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 </w:t>
            </w:r>
          </w:p>
        </w:tc>
      </w:tr>
      <w:tr w:rsidR="0053149E" w:rsidRPr="0053149E" w14:paraId="0D42C47D"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AFB4F07"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1.3.2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613B63B"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53149E" w:rsidRPr="0053149E" w14:paraId="0E2EDAC6"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57894B9"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1.3.3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DEE6895"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53149E" w:rsidRPr="0053149E" w14:paraId="7B740FD6"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68B8BB6"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1.4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27B9E49"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Письмо </w:t>
            </w:r>
          </w:p>
        </w:tc>
      </w:tr>
      <w:tr w:rsidR="0053149E" w:rsidRPr="0053149E" w14:paraId="19AE1566"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E908339"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1.4.1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906EC8F"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Заполнять простые формуляры, сообщая о себе основные сведения, в соответствии с нормами, принятыми в стране (странах) изучаемого языка </w:t>
            </w:r>
          </w:p>
        </w:tc>
      </w:tr>
      <w:tr w:rsidR="0053149E" w:rsidRPr="0053149E" w14:paraId="6814BE32"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677AFAA"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1.4.2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89ADCC7"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Писать с использованием образца короткие поздравления с праздниками </w:t>
            </w:r>
          </w:p>
        </w:tc>
      </w:tr>
      <w:tr w:rsidR="0053149E" w:rsidRPr="0053149E" w14:paraId="6B2A5528"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ED16066"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16C19E6"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Языковые знания и навыки </w:t>
            </w:r>
          </w:p>
        </w:tc>
      </w:tr>
      <w:tr w:rsidR="0053149E" w:rsidRPr="0053149E" w14:paraId="38AF14F0"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211E01B"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2CF6053"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Фонетическая сторона речи </w:t>
            </w:r>
          </w:p>
        </w:tc>
      </w:tr>
      <w:tr w:rsidR="0053149E" w:rsidRPr="0053149E" w14:paraId="2FFD7496"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FC30B4A"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2.1.1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894D006"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Называть буквы немецкого алфавита языка в правильной последовательности </w:t>
            </w:r>
          </w:p>
        </w:tc>
      </w:tr>
      <w:tr w:rsidR="0053149E" w:rsidRPr="0053149E" w14:paraId="263B96A6"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96E6261"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2.1.2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AC0EC72"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Правильно читать основные дифтонги и сочетания согласных </w:t>
            </w:r>
          </w:p>
        </w:tc>
      </w:tr>
      <w:tr w:rsidR="0053149E" w:rsidRPr="0053149E" w14:paraId="5ABB341C"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70F31D9"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2.1.3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CF83FF9"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Выделять некоторые звуко-буквенные сочетания при анализе знакомых слов </w:t>
            </w:r>
          </w:p>
        </w:tc>
      </w:tr>
      <w:tr w:rsidR="0053149E" w:rsidRPr="0053149E" w14:paraId="5E8C9102"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ACAEB5D"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2.1.4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5B43CC8"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Читать вслух новые слова согласно основным правилам чтения </w:t>
            </w:r>
          </w:p>
        </w:tc>
      </w:tr>
      <w:tr w:rsidR="0053149E" w:rsidRPr="0053149E" w14:paraId="4FC42795"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1A3D716"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2.1.5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57F4D46"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Различать на слух и адекватно, без ошибок произносить слова с правильным ударением и фразы (предложения) с соблюдением их ритмико-интонационных особенностей </w:t>
            </w:r>
          </w:p>
        </w:tc>
      </w:tr>
      <w:tr w:rsidR="0053149E" w:rsidRPr="0053149E" w14:paraId="29B996D9"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32F5EF7"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B5AE96C"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Графика, орфография и пунктуация </w:t>
            </w:r>
          </w:p>
        </w:tc>
      </w:tr>
      <w:tr w:rsidR="0053149E" w:rsidRPr="0053149E" w14:paraId="160C5B1E"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FDCC8AA"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2.2.1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40B06AF"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Графически корректно воспроизводить все буквы алфавита </w:t>
            </w:r>
          </w:p>
        </w:tc>
      </w:tr>
      <w:tr w:rsidR="0053149E" w:rsidRPr="0053149E" w14:paraId="2522C839"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31044D1"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2.2.2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22D0B99"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Правильно писать изученные слова </w:t>
            </w:r>
          </w:p>
        </w:tc>
      </w:tr>
      <w:tr w:rsidR="0053149E" w:rsidRPr="0053149E" w14:paraId="250B0094"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267EBCD"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2.2.3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7CE010C"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Правильно расставлять знаки препинания (точка, вопросительный и восклицательный знаки в конце предложения)</w:t>
            </w:r>
          </w:p>
        </w:tc>
      </w:tr>
      <w:tr w:rsidR="0053149E" w:rsidRPr="0053149E" w14:paraId="3D7E2C80"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221F1BA"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2.3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B433CBE"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Лексическая сторона речи </w:t>
            </w:r>
          </w:p>
        </w:tc>
      </w:tr>
      <w:tr w:rsidR="0053149E" w:rsidRPr="0053149E" w14:paraId="362882D2"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C7DFE6C"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2.3.1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896397E"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w:t>
            </w:r>
          </w:p>
        </w:tc>
      </w:tr>
      <w:tr w:rsidR="0053149E" w:rsidRPr="0053149E" w14:paraId="4BC937F0"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B2F8948"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2.3.2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9B26492"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Распознавать с помощью языковой догадки интернациональные слова (der Film, das Kino)</w:t>
            </w:r>
          </w:p>
        </w:tc>
      </w:tr>
      <w:tr w:rsidR="0053149E" w:rsidRPr="0053149E" w14:paraId="31CF6701"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173D89E"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449E47D"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Грамматическая сторона речи </w:t>
            </w:r>
          </w:p>
        </w:tc>
      </w:tr>
      <w:tr w:rsidR="0053149E" w:rsidRPr="0053149E" w14:paraId="1E582D0A"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CAF5D43"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E99D39D"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Распознавать и употреблять в устной и письменной речи основные коммуникативные типы предложений: повествовательные (утвердительные, отрицательные (с nicht), вопросительные (общий, специальный вопросы)</w:t>
            </w:r>
          </w:p>
        </w:tc>
      </w:tr>
      <w:tr w:rsidR="0053149E" w:rsidRPr="0053149E" w14:paraId="03CE3171"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7C4ADFA"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lastRenderedPageBreak/>
              <w:t xml:space="preserve">2.4.2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F532564"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и употреблять в устной и письменной речи нераспространённые и распространённые простые предложения </w:t>
            </w:r>
          </w:p>
        </w:tc>
      </w:tr>
      <w:tr w:rsidR="0053149E" w:rsidRPr="0053149E" w14:paraId="00CC5CA4"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84B73CD"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2.4.3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1A63858"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и употреблять в устной и письменной речи предложения с простым глагольным сказуемым </w:t>
            </w:r>
          </w:p>
        </w:tc>
      </w:tr>
      <w:tr w:rsidR="0053149E" w:rsidRPr="0053149E" w14:paraId="74A04A1D"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B0ABCCC"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2.4.4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5F9A0F3"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и употреблять в устной и письменной речи предложения с составным именным сказуемым </w:t>
            </w:r>
          </w:p>
        </w:tc>
      </w:tr>
      <w:tr w:rsidR="0053149E" w:rsidRPr="0053149E" w14:paraId="5FD2C9B2"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4483172"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2.4.5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09DC672"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и употреблять в устной и письменной речи предложения с составным глагольным сказуемым </w:t>
            </w:r>
          </w:p>
        </w:tc>
      </w:tr>
      <w:tr w:rsidR="0053149E" w:rsidRPr="0053149E" w14:paraId="7DEB90F2"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4909A0A"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2.4.6</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A724C73"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и употреблять в устной и письменной речи глаголы sein, haben в </w:t>
            </w:r>
            <w:r w:rsidRPr="0053149E">
              <w:rPr>
                <w:rFonts w:ascii="Arial" w:eastAsia="Times New Roman" w:hAnsi="Arial" w:cs="Arial"/>
                <w:noProof/>
                <w:sz w:val="20"/>
                <w:szCs w:val="20"/>
                <w:lang w:eastAsia="ru-RU"/>
              </w:rPr>
              <w:drawing>
                <wp:inline distT="0" distB="0" distL="0" distR="0" wp14:anchorId="2EC73465" wp14:editId="2B31D85D">
                  <wp:extent cx="504825" cy="180975"/>
                  <wp:effectExtent l="0" t="0" r="9525" b="9525"/>
                  <wp:docPr id="2" name="Рисунок 2" descr="https://1zavuch.ru/system/content/image/232/1/290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6" descr="https://1zavuch.ru/system/content/image/232/1/2901825/"/>
                          <pic:cNvPicPr>
                            <a:picLocks noChangeAspect="1" noChangeArrowheads="1"/>
                          </pic:cNvPicPr>
                        </pic:nvPicPr>
                        <pic:blipFill>
                          <a:blip r:link="rId117">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r w:rsidR="0053149E" w:rsidRPr="0053149E" w14:paraId="1DCC8B48"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1248475"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2.4.7</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0FA4F9B"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и употреблять в устной и письменной речи некоторые глаголы в </w:t>
            </w:r>
            <w:r w:rsidRPr="0053149E">
              <w:rPr>
                <w:rFonts w:ascii="Arial" w:eastAsia="Times New Roman" w:hAnsi="Arial" w:cs="Arial"/>
                <w:noProof/>
                <w:sz w:val="20"/>
                <w:szCs w:val="20"/>
                <w:lang w:eastAsia="ru-RU"/>
              </w:rPr>
              <w:drawing>
                <wp:inline distT="0" distB="0" distL="0" distR="0" wp14:anchorId="3246412D" wp14:editId="4C3F2993">
                  <wp:extent cx="504825" cy="180975"/>
                  <wp:effectExtent l="0" t="0" r="9525" b="9525"/>
                  <wp:docPr id="3" name="Рисунок 3" descr="https://1zavuch.ru/system/content/image/232/1/290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7" descr="https://1zavuch.ru/system/content/image/232/1/2901825/"/>
                          <pic:cNvPicPr>
                            <a:picLocks noChangeAspect="1" noChangeArrowheads="1"/>
                          </pic:cNvPicPr>
                        </pic:nvPicPr>
                        <pic:blipFill>
                          <a:blip r:link="rId117">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r w:rsidRPr="0053149E">
              <w:rPr>
                <w:rFonts w:ascii="Arial" w:eastAsia="Times New Roman" w:hAnsi="Arial" w:cs="Arial"/>
                <w:sz w:val="20"/>
                <w:szCs w:val="20"/>
                <w:lang w:eastAsia="ru-RU"/>
              </w:rPr>
              <w:t xml:space="preserve">, в том числе с изменением корневой гласной (fahren, tragen, lesen, sprechen), кроме 2-го лица множественного числа </w:t>
            </w:r>
          </w:p>
        </w:tc>
      </w:tr>
      <w:tr w:rsidR="0053149E" w:rsidRPr="0053149E" w14:paraId="099FB986"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B0815CF"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2.4.8</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0398493"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и употреблять в устной и письменной речи модальные глаголы </w:t>
            </w:r>
            <w:r w:rsidRPr="0053149E">
              <w:rPr>
                <w:rFonts w:ascii="Arial" w:eastAsia="Times New Roman" w:hAnsi="Arial" w:cs="Arial"/>
                <w:noProof/>
                <w:sz w:val="20"/>
                <w:szCs w:val="20"/>
                <w:lang w:eastAsia="ru-RU"/>
              </w:rPr>
              <w:drawing>
                <wp:inline distT="0" distB="0" distL="0" distR="0" wp14:anchorId="2E2AB828" wp14:editId="37E7A282">
                  <wp:extent cx="504825" cy="180975"/>
                  <wp:effectExtent l="0" t="0" r="9525" b="9525"/>
                  <wp:docPr id="4" name="Рисунок 4" descr="https://1zavuch.ru/system/content/image/232/1/2903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8" descr="https://1zavuch.ru/system/content/image/232/1/2903203/"/>
                          <pic:cNvPicPr>
                            <a:picLocks noChangeAspect="1" noChangeArrowheads="1"/>
                          </pic:cNvPicPr>
                        </pic:nvPicPr>
                        <pic:blipFill>
                          <a:blip r:link="rId118">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r w:rsidRPr="0053149E">
              <w:rPr>
                <w:rFonts w:ascii="Arial" w:eastAsia="Times New Roman" w:hAnsi="Arial" w:cs="Arial"/>
                <w:sz w:val="20"/>
                <w:szCs w:val="20"/>
                <w:lang w:eastAsia="ru-RU"/>
              </w:rPr>
              <w:t xml:space="preserve">, </w:t>
            </w:r>
            <w:r w:rsidRPr="0053149E">
              <w:rPr>
                <w:rFonts w:ascii="Arial" w:eastAsia="Times New Roman" w:hAnsi="Arial" w:cs="Arial"/>
                <w:noProof/>
                <w:sz w:val="20"/>
                <w:szCs w:val="20"/>
                <w:lang w:eastAsia="ru-RU"/>
              </w:rPr>
              <w:drawing>
                <wp:inline distT="0" distB="0" distL="0" distR="0" wp14:anchorId="4C52361C" wp14:editId="08F2A4B2">
                  <wp:extent cx="466725" cy="200025"/>
                  <wp:effectExtent l="0" t="0" r="9525" b="9525"/>
                  <wp:docPr id="5" name="Рисунок 5" descr="https://1zavuch.ru/system/content/image/232/1/2903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9" descr="https://1zavuch.ru/system/content/image/232/1/2903204/"/>
                          <pic:cNvPicPr>
                            <a:picLocks noChangeAspect="1" noChangeArrowheads="1"/>
                          </pic:cNvPicPr>
                        </pic:nvPicPr>
                        <pic:blipFill>
                          <a:blip r:link="rId119">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rsidRPr="0053149E">
              <w:rPr>
                <w:rFonts w:ascii="Arial" w:eastAsia="Times New Roman" w:hAnsi="Arial" w:cs="Arial"/>
                <w:sz w:val="20"/>
                <w:szCs w:val="20"/>
                <w:lang w:eastAsia="ru-RU"/>
              </w:rPr>
              <w:t xml:space="preserve">в </w:t>
            </w:r>
            <w:r w:rsidRPr="0053149E">
              <w:rPr>
                <w:rFonts w:ascii="Arial" w:eastAsia="Times New Roman" w:hAnsi="Arial" w:cs="Arial"/>
                <w:noProof/>
                <w:sz w:val="20"/>
                <w:szCs w:val="20"/>
                <w:lang w:eastAsia="ru-RU"/>
              </w:rPr>
              <w:drawing>
                <wp:inline distT="0" distB="0" distL="0" distR="0" wp14:anchorId="5FA4EFF1" wp14:editId="5595E1FE">
                  <wp:extent cx="504825" cy="180975"/>
                  <wp:effectExtent l="0" t="0" r="9525" b="9525"/>
                  <wp:docPr id="6" name="Рисунок 6" descr="https://1zavuch.ru/system/content/image/232/1/290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0" descr="https://1zavuch.ru/system/content/image/232/1/2901825/"/>
                          <pic:cNvPicPr>
                            <a:picLocks noChangeAspect="1" noChangeArrowheads="1"/>
                          </pic:cNvPicPr>
                        </pic:nvPicPr>
                        <pic:blipFill>
                          <a:blip r:link="rId117">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r w:rsidRPr="0053149E">
              <w:rPr>
                <w:rFonts w:ascii="Arial" w:eastAsia="Times New Roman" w:hAnsi="Arial" w:cs="Arial"/>
                <w:sz w:val="20"/>
                <w:szCs w:val="20"/>
                <w:lang w:eastAsia="ru-RU"/>
              </w:rPr>
              <w:t xml:space="preserve">; соблюдать порядок слов в предложении с модальным глаголом </w:t>
            </w:r>
          </w:p>
        </w:tc>
      </w:tr>
      <w:tr w:rsidR="0053149E" w:rsidRPr="0053149E" w14:paraId="4AB2EACA"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F9CED0C"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2.4.9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23EB502"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Распознавать и употреблять в устной и письменной речи имена существительные с определённым и неопределённым артиклем (наиболее распространённые случаи употребления)</w:t>
            </w:r>
          </w:p>
        </w:tc>
      </w:tr>
      <w:tr w:rsidR="0053149E" w:rsidRPr="0053149E" w14:paraId="46E98227"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CE611C9"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2.4.10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1453405"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и употреблять в устной и письменной речи имена существительные мужского, женского и среднего рода </w:t>
            </w:r>
          </w:p>
        </w:tc>
      </w:tr>
      <w:tr w:rsidR="0053149E" w:rsidRPr="0053149E" w14:paraId="5A42BC0C"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732DFF3"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5C60F38"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и употреблять в устной и письменной речи имена существительные в именительном и винительном падежах </w:t>
            </w:r>
          </w:p>
        </w:tc>
      </w:tr>
      <w:tr w:rsidR="0053149E" w:rsidRPr="0053149E" w14:paraId="4FDDD6EB"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D34F6FE"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3F457ED"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и употреблять в устной и письменной речи имена собственные (антропонимы) в родительном падеже </w:t>
            </w:r>
          </w:p>
        </w:tc>
      </w:tr>
      <w:tr w:rsidR="0053149E" w:rsidRPr="0053149E" w14:paraId="64785C3B"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C8ADB94"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2.4.13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61666F3"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и употреблять в устной и письменной речи личные (кроме ihr) местоимения </w:t>
            </w:r>
          </w:p>
        </w:tc>
      </w:tr>
      <w:tr w:rsidR="0053149E" w:rsidRPr="0053149E" w14:paraId="20A69190"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877291C"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2.4.14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E7103AC"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Распознавать и употреблять в устной и письменной речи притяжательные местоимения (mein, dein)</w:t>
            </w:r>
          </w:p>
        </w:tc>
      </w:tr>
      <w:tr w:rsidR="0053149E" w:rsidRPr="0053149E" w14:paraId="37D2C207"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12AFE01"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2.4.15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95F4B25"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Распознавать и употреблять в устной и письменной речи количественные числительные (1-12)</w:t>
            </w:r>
          </w:p>
        </w:tc>
      </w:tr>
      <w:tr w:rsidR="0053149E" w:rsidRPr="0053149E" w14:paraId="62531181"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B6A5C7D"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2.4.16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A6AE800"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Распознавать и употреблять в устной и письменной речи вопросительные слова (wer, was, woher, wie)</w:t>
            </w:r>
          </w:p>
        </w:tc>
      </w:tr>
      <w:tr w:rsidR="0053149E" w:rsidRPr="0053149E" w14:paraId="5D759098"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7D362F9"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2.4.17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388AD84"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Распознавать и употреблять в устной и письменной речи союзы und, aber (при однородных членах)</w:t>
            </w:r>
          </w:p>
        </w:tc>
      </w:tr>
      <w:tr w:rsidR="0053149E" w:rsidRPr="0053149E" w14:paraId="6A776492"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23909CA"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3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1393371"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Социокультурные знания и умения </w:t>
            </w:r>
          </w:p>
        </w:tc>
      </w:tr>
      <w:tr w:rsidR="0053149E" w:rsidRPr="0053149E" w14:paraId="768F5F73"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15A22D0"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3.1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9F63D02"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Использовать некоторые социокультурные элементы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tc>
      </w:tr>
      <w:tr w:rsidR="0053149E" w:rsidRPr="0053149E" w14:paraId="20F0A5A3"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54DAF64"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3.2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04E8FD5"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Знать названия родной страны и страны (стран) изучаемого языка, их столиц </w:t>
            </w:r>
          </w:p>
        </w:tc>
      </w:tr>
    </w:tbl>
    <w:p w14:paraId="4B0F2E17" w14:textId="77777777" w:rsidR="0053149E" w:rsidRPr="0053149E" w:rsidRDefault="0053149E" w:rsidP="0053149E">
      <w:pPr>
        <w:spacing w:after="223" w:line="240" w:lineRule="auto"/>
        <w:jc w:val="center"/>
        <w:rPr>
          <w:rFonts w:ascii="Arial" w:eastAsia="Times New Roman" w:hAnsi="Arial" w:cs="Arial"/>
          <w:sz w:val="20"/>
          <w:szCs w:val="20"/>
          <w:lang w:eastAsia="ru-RU"/>
        </w:rPr>
      </w:pPr>
    </w:p>
    <w:p w14:paraId="2067F3F6" w14:textId="77777777" w:rsidR="0053149E" w:rsidRPr="0053149E" w:rsidRDefault="0053149E" w:rsidP="0053149E">
      <w:pPr>
        <w:spacing w:after="223" w:line="240" w:lineRule="auto"/>
        <w:jc w:val="center"/>
        <w:rPr>
          <w:rFonts w:ascii="Arial" w:eastAsia="Times New Roman" w:hAnsi="Arial" w:cs="Arial"/>
          <w:i/>
          <w:sz w:val="20"/>
          <w:szCs w:val="20"/>
          <w:lang w:eastAsia="ru-RU"/>
        </w:rPr>
      </w:pPr>
      <w:r w:rsidRPr="0053149E">
        <w:rPr>
          <w:rFonts w:ascii="Arial" w:eastAsia="Times New Roman" w:hAnsi="Arial" w:cs="Arial"/>
          <w:i/>
          <w:sz w:val="20"/>
          <w:szCs w:val="20"/>
          <w:lang w:eastAsia="ru-RU"/>
        </w:rPr>
        <w:t>Проверяемые элементы содержания (2 класс)</w:t>
      </w:r>
    </w:p>
    <w:tbl>
      <w:tblPr>
        <w:tblW w:w="10356" w:type="dxa"/>
        <w:tblInd w:w="-20" w:type="dxa"/>
        <w:tblCellMar>
          <w:top w:w="75" w:type="dxa"/>
          <w:left w:w="150" w:type="dxa"/>
          <w:bottom w:w="75" w:type="dxa"/>
          <w:right w:w="150" w:type="dxa"/>
        </w:tblCellMar>
        <w:tblLook w:val="04A0" w:firstRow="1" w:lastRow="0" w:firstColumn="1" w:lastColumn="0" w:noHBand="0" w:noVBand="1"/>
      </w:tblPr>
      <w:tblGrid>
        <w:gridCol w:w="1143"/>
        <w:gridCol w:w="9213"/>
      </w:tblGrid>
      <w:tr w:rsidR="0053149E" w:rsidRPr="0053149E" w14:paraId="7A5A21A6" w14:textId="77777777" w:rsidTr="00486E6C">
        <w:tc>
          <w:tcPr>
            <w:tcW w:w="1143"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75" w:type="dxa"/>
              <w:left w:w="130" w:type="dxa"/>
              <w:bottom w:w="75" w:type="dxa"/>
              <w:right w:w="130" w:type="dxa"/>
            </w:tcMar>
            <w:vAlign w:val="center"/>
            <w:hideMark/>
          </w:tcPr>
          <w:p w14:paraId="12005F69"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Код </w:t>
            </w:r>
          </w:p>
        </w:tc>
        <w:tc>
          <w:tcPr>
            <w:tcW w:w="9213"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75" w:type="dxa"/>
              <w:left w:w="130" w:type="dxa"/>
              <w:bottom w:w="75" w:type="dxa"/>
              <w:right w:w="130" w:type="dxa"/>
            </w:tcMar>
            <w:vAlign w:val="center"/>
            <w:hideMark/>
          </w:tcPr>
          <w:p w14:paraId="33590D25"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Проверяемый элемент содержания </w:t>
            </w:r>
          </w:p>
        </w:tc>
      </w:tr>
      <w:tr w:rsidR="0053149E" w:rsidRPr="0053149E" w14:paraId="0B5D0C14"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EC9DC02"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10A188F"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Коммуникативные умения </w:t>
            </w:r>
          </w:p>
        </w:tc>
      </w:tr>
      <w:tr w:rsidR="0053149E" w:rsidRPr="0053149E" w14:paraId="1F356BCD"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BA524D9"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1.1</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9835A8B"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Говорение</w:t>
            </w:r>
          </w:p>
        </w:tc>
      </w:tr>
      <w:tr w:rsidR="0053149E" w:rsidRPr="0053149E" w14:paraId="0CF93C4E"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F756120"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lastRenderedPageBreak/>
              <w:t xml:space="preserve">1.1.1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51BF7AB"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Диалогическая речь </w:t>
            </w:r>
          </w:p>
        </w:tc>
      </w:tr>
      <w:tr w:rsidR="0053149E" w:rsidRPr="0053149E" w14:paraId="3A642847"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08B465D"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1.1.1.1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A174950"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Диалог этикетного характера с использованием речевых ситуаций, ключевых слов и (или) иллюстрации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 </w:t>
            </w:r>
          </w:p>
        </w:tc>
      </w:tr>
      <w:tr w:rsidR="0053149E" w:rsidRPr="0053149E" w14:paraId="14F0A369"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F69F7B2"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1.1.1.2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F504195"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Диалог-расспрос с использованием речевых ситуаций, ключевых слов и (или) иллюстрации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 </w:t>
            </w:r>
          </w:p>
        </w:tc>
      </w:tr>
      <w:tr w:rsidR="0053149E" w:rsidRPr="0053149E" w14:paraId="7A758774"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EB9A20C"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1.1.2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28A9B52"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Монологическая речь </w:t>
            </w:r>
          </w:p>
        </w:tc>
      </w:tr>
      <w:tr w:rsidR="0053149E" w:rsidRPr="0053149E" w14:paraId="1798591E"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9DA7836"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1.1.2.1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D4267E4"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Описание предмета, реального человека или литературного персонажа с использованием ключевых слов, вопросов и (или) иллюстраций </w:t>
            </w:r>
          </w:p>
        </w:tc>
      </w:tr>
      <w:tr w:rsidR="0053149E" w:rsidRPr="0053149E" w14:paraId="109BB4E9"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A9F8BB8"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1.1.2.2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5BFF80B"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Рассказ о себе, члене семьи, друге с использованием ключевых слов, вопросов и (или) иллюстраций </w:t>
            </w:r>
          </w:p>
        </w:tc>
      </w:tr>
      <w:tr w:rsidR="0053149E" w:rsidRPr="0053149E" w14:paraId="64E1F174"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0780C3C"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1.2</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87A3F79"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Аудирование</w:t>
            </w:r>
          </w:p>
        </w:tc>
      </w:tr>
      <w:tr w:rsidR="0053149E" w:rsidRPr="0053149E" w14:paraId="2C03F813"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AF8C994"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1.2.1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55A15D2"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53149E" w:rsidRPr="0053149E" w14:paraId="121270A1"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F50C220"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1.2.2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8341B91"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 </w:t>
            </w:r>
          </w:p>
        </w:tc>
      </w:tr>
      <w:tr w:rsidR="0053149E" w:rsidRPr="0053149E" w14:paraId="053F20AB"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87799FE"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1.2.3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F5B8661"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 </w:t>
            </w:r>
          </w:p>
        </w:tc>
      </w:tr>
      <w:tr w:rsidR="0053149E" w:rsidRPr="0053149E" w14:paraId="673D5B2A"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1D4E309"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1.3</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F16C2D6"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Смысловое чтение</w:t>
            </w:r>
          </w:p>
        </w:tc>
      </w:tr>
      <w:tr w:rsidR="0053149E" w:rsidRPr="0053149E" w14:paraId="3D1C1354"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7DF48C7"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1.3.1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BF7D110"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Чтение вслух учебных и адаптированных аутентичных текстов, построенных на изученном языковом материале, с соблюдением правил чтения и соответствующей интонацией; понимание прочитанного </w:t>
            </w:r>
          </w:p>
        </w:tc>
      </w:tr>
      <w:tr w:rsidR="0053149E" w:rsidRPr="0053149E" w14:paraId="517FAE67"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91E400C"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1.3.2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88C17F4"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 </w:t>
            </w:r>
          </w:p>
        </w:tc>
      </w:tr>
      <w:tr w:rsidR="0053149E" w:rsidRPr="0053149E" w14:paraId="5084B08D"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A527930"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1.3.3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9000320"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 </w:t>
            </w:r>
          </w:p>
        </w:tc>
      </w:tr>
      <w:tr w:rsidR="0053149E" w:rsidRPr="0053149E" w14:paraId="79B111AE"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D75E778"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1.4</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F3D9CB0"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Письмо</w:t>
            </w:r>
          </w:p>
        </w:tc>
      </w:tr>
      <w:tr w:rsidR="0053149E" w:rsidRPr="0053149E" w14:paraId="1C231112"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9004942"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1.4.1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B0724FF"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tc>
      </w:tr>
      <w:tr w:rsidR="0053149E" w:rsidRPr="0053149E" w14:paraId="49B51D77"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852AF7E"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1.4.2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72320FB"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 </w:t>
            </w:r>
          </w:p>
        </w:tc>
      </w:tr>
      <w:tr w:rsidR="0053149E" w:rsidRPr="0053149E" w14:paraId="1E485028"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43847BB"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1.4.3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E24A12F"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Написание с использованием образца коротких поздравлений с праздниками (с днём рождения, Новым годом, Рождеством)</w:t>
            </w:r>
          </w:p>
        </w:tc>
      </w:tr>
      <w:tr w:rsidR="0053149E" w:rsidRPr="0053149E" w14:paraId="184DB51E"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737DE54"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5592784"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Языковые знания и навыки </w:t>
            </w:r>
          </w:p>
        </w:tc>
      </w:tr>
      <w:tr w:rsidR="0053149E" w:rsidRPr="0053149E" w14:paraId="54CED391"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82A0248"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2.1</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EA681CF"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Фонетическая сторона речи</w:t>
            </w:r>
          </w:p>
        </w:tc>
      </w:tr>
      <w:tr w:rsidR="0053149E" w:rsidRPr="0053149E" w14:paraId="6F3D815A"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D9734C6"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2.1.1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CD05444"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Фонетически корректное озвучивание букв немецкого алфавита </w:t>
            </w:r>
          </w:p>
        </w:tc>
      </w:tr>
      <w:tr w:rsidR="0053149E" w:rsidRPr="0053149E" w14:paraId="463B8A3C"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59852EE"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2.1.2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FB24A41"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Чтение основных дифтонгов и сочетаний согласных, выделение некоторых </w:t>
            </w:r>
          </w:p>
          <w:p w14:paraId="55D778A1"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lastRenderedPageBreak/>
              <w:t xml:space="preserve">звуко-буквенных сочетаний при анализе изученных слов </w:t>
            </w:r>
          </w:p>
        </w:tc>
      </w:tr>
      <w:tr w:rsidR="0053149E" w:rsidRPr="0053149E" w14:paraId="66B2E16A"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5330027"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lastRenderedPageBreak/>
              <w:t xml:space="preserve">2.1.3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099C8A3"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Чтение новых слов согласно основным правилам чтения немецкого языка </w:t>
            </w:r>
          </w:p>
        </w:tc>
      </w:tr>
      <w:tr w:rsidR="0053149E" w:rsidRPr="0053149E" w14:paraId="7AB7D20B"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77E954B"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2.1.4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E324CC4"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Различение на слух и адекватное, без ошибок, ведущих к сбою в коммуникации, произнесение слов с соблюдением правильного ударения и фраз (предложений) с соблюдением их ритмико-интонационных особенностей </w:t>
            </w:r>
          </w:p>
        </w:tc>
      </w:tr>
      <w:tr w:rsidR="0053149E" w:rsidRPr="0053149E" w14:paraId="725974C7"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901DDD6"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2.2</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7A865E2"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Графика, орфография и пунктуация</w:t>
            </w:r>
          </w:p>
        </w:tc>
      </w:tr>
      <w:tr w:rsidR="0053149E" w:rsidRPr="0053149E" w14:paraId="3FA5106B"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CE1E2C9"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2.2.1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0C639D3"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Правильное написание изученных слов </w:t>
            </w:r>
          </w:p>
        </w:tc>
      </w:tr>
      <w:tr w:rsidR="0053149E" w:rsidRPr="0053149E" w14:paraId="07220064"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A73BEA0"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2.2.2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564CD3B"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Правильная расстановка знаков препинания: точки, вопросительного и восклицательного знаков в конце предложения </w:t>
            </w:r>
          </w:p>
        </w:tc>
      </w:tr>
      <w:tr w:rsidR="0053149E" w:rsidRPr="0053149E" w14:paraId="16ED9DA0"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E75B965"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2.3</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55632F4"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Лексическая сторона речи</w:t>
            </w:r>
          </w:p>
        </w:tc>
      </w:tr>
      <w:tr w:rsidR="0053149E" w:rsidRPr="0053149E" w14:paraId="1C9072BE"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4C4B494"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2.3.1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950671B"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tc>
      </w:tr>
      <w:tr w:rsidR="0053149E" w:rsidRPr="0053149E" w14:paraId="41750B1A"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C8EA722"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2.3.2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7AEA176"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Распознавание интернациональных слов (</w:t>
            </w:r>
            <w:r w:rsidRPr="0053149E">
              <w:rPr>
                <w:rFonts w:ascii="Arial" w:eastAsia="Times New Roman" w:hAnsi="Arial" w:cs="Arial"/>
                <w:i/>
                <w:iCs/>
                <w:sz w:val="20"/>
                <w:szCs w:val="20"/>
                <w:lang w:eastAsia="ru-RU"/>
              </w:rPr>
              <w:t>der Film</w:t>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das Kino</w:t>
            </w:r>
            <w:r w:rsidRPr="0053149E">
              <w:rPr>
                <w:rFonts w:ascii="Arial" w:eastAsia="Times New Roman" w:hAnsi="Arial" w:cs="Arial"/>
                <w:sz w:val="20"/>
                <w:szCs w:val="20"/>
                <w:lang w:eastAsia="ru-RU"/>
              </w:rPr>
              <w:t xml:space="preserve">) с помощью языковой догадки </w:t>
            </w:r>
          </w:p>
        </w:tc>
      </w:tr>
      <w:tr w:rsidR="0053149E" w:rsidRPr="0053149E" w14:paraId="0C865D0A"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237B91D"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2.4</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EC5711D"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Грамматическая сторона речи</w:t>
            </w:r>
          </w:p>
          <w:p w14:paraId="27914EBC"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tc>
      </w:tr>
      <w:tr w:rsidR="0053149E" w:rsidRPr="0053149E" w14:paraId="493522B7"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9ABFAD6"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5C2B20A"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Коммуникативные типы предложений: повествовательные (утвердительные, отрицательные (с </w:t>
            </w:r>
            <w:r w:rsidRPr="0053149E">
              <w:rPr>
                <w:rFonts w:ascii="Arial" w:eastAsia="Times New Roman" w:hAnsi="Arial" w:cs="Arial"/>
                <w:i/>
                <w:iCs/>
                <w:sz w:val="20"/>
                <w:szCs w:val="20"/>
                <w:lang w:eastAsia="ru-RU"/>
              </w:rPr>
              <w:t>nicht</w:t>
            </w:r>
            <w:r w:rsidRPr="0053149E">
              <w:rPr>
                <w:rFonts w:ascii="Arial" w:eastAsia="Times New Roman" w:hAnsi="Arial" w:cs="Arial"/>
                <w:sz w:val="20"/>
                <w:szCs w:val="20"/>
                <w:lang w:eastAsia="ru-RU"/>
              </w:rPr>
              <w:t>), вопросительные (общий, специальный вопросы)</w:t>
            </w:r>
          </w:p>
        </w:tc>
      </w:tr>
      <w:tr w:rsidR="0053149E" w:rsidRPr="0053149E" w14:paraId="16F67985"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681B4B4"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2.4.2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8FE184A"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Нераспространённые и распространённые простые предложения. Порядок слов в предложении </w:t>
            </w:r>
          </w:p>
        </w:tc>
      </w:tr>
      <w:tr w:rsidR="0053149E" w:rsidRPr="0053149E" w14:paraId="1B7CAF79"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8A0A45C"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2.4.3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5CE0403"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Предложения с простым глагольным сказуемым (</w:t>
            </w:r>
            <w:r w:rsidRPr="0053149E">
              <w:rPr>
                <w:rFonts w:ascii="Arial" w:eastAsia="Times New Roman" w:hAnsi="Arial" w:cs="Arial"/>
                <w:i/>
                <w:iCs/>
                <w:sz w:val="20"/>
                <w:szCs w:val="20"/>
                <w:lang w:eastAsia="ru-RU"/>
              </w:rPr>
              <w:t>Er tanzt gern</w:t>
            </w:r>
            <w:r w:rsidRPr="0053149E">
              <w:rPr>
                <w:rFonts w:ascii="Arial" w:eastAsia="Times New Roman" w:hAnsi="Arial" w:cs="Arial"/>
                <w:sz w:val="20"/>
                <w:szCs w:val="20"/>
                <w:lang w:eastAsia="ru-RU"/>
              </w:rPr>
              <w:t>)</w:t>
            </w:r>
          </w:p>
        </w:tc>
      </w:tr>
      <w:tr w:rsidR="0053149E" w:rsidRPr="0053149E" w14:paraId="020BF102"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9647A45"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2.4.4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EB35D38"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Предложения с составным именным сказуемым (</w:t>
            </w:r>
            <w:r w:rsidRPr="0053149E">
              <w:rPr>
                <w:rFonts w:ascii="Arial" w:eastAsia="Times New Roman" w:hAnsi="Arial" w:cs="Arial"/>
                <w:i/>
                <w:iCs/>
                <w:sz w:val="20"/>
                <w:szCs w:val="20"/>
                <w:lang w:eastAsia="ru-RU"/>
              </w:rPr>
              <w:t xml:space="preserve">Der Tisch ist </w:t>
            </w:r>
            <w:r w:rsidRPr="0053149E">
              <w:rPr>
                <w:rFonts w:ascii="Arial" w:eastAsia="Times New Roman" w:hAnsi="Arial" w:cs="Arial"/>
                <w:noProof/>
                <w:sz w:val="20"/>
                <w:szCs w:val="20"/>
                <w:lang w:eastAsia="ru-RU"/>
              </w:rPr>
              <w:drawing>
                <wp:inline distT="0" distB="0" distL="0" distR="0" wp14:anchorId="720BA742" wp14:editId="441C94F3">
                  <wp:extent cx="342900" cy="200025"/>
                  <wp:effectExtent l="0" t="0" r="0" b="9525"/>
                  <wp:docPr id="7" name="Рисунок 7" descr="https://1zavuch.ru/system/content/image/232/1/2903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1" descr="https://1zavuch.ru/system/content/image/232/1/2903205/"/>
                          <pic:cNvPicPr>
                            <a:picLocks noChangeAspect="1" noChangeArrowheads="1"/>
                          </pic:cNvPicPr>
                        </pic:nvPicPr>
                        <pic:blipFill>
                          <a:blip r:link="rId120">
                            <a:extLst>
                              <a:ext uri="{28A0092B-C50C-407E-A947-70E740481C1C}">
                                <a14:useLocalDpi xmlns:a14="http://schemas.microsoft.com/office/drawing/2010/main" val="0"/>
                              </a:ext>
                            </a:extLst>
                          </a:blip>
                          <a:srcRect/>
                          <a:stretch>
                            <a:fillRect/>
                          </a:stretch>
                        </pic:blipFill>
                        <pic:spPr bwMode="auto">
                          <a:xfrm>
                            <a:off x="0" y="0"/>
                            <a:ext cx="342900" cy="200025"/>
                          </a:xfrm>
                          <a:prstGeom prst="rect">
                            <a:avLst/>
                          </a:prstGeom>
                          <a:noFill/>
                          <a:ln>
                            <a:noFill/>
                          </a:ln>
                        </pic:spPr>
                      </pic:pic>
                    </a:graphicData>
                  </a:graphic>
                </wp:inline>
              </w:drawing>
            </w:r>
            <w:r w:rsidRPr="0053149E">
              <w:rPr>
                <w:rFonts w:ascii="Arial" w:eastAsia="Times New Roman" w:hAnsi="Arial" w:cs="Arial"/>
                <w:sz w:val="20"/>
                <w:szCs w:val="20"/>
                <w:lang w:eastAsia="ru-RU"/>
              </w:rPr>
              <w:t>.)</w:t>
            </w:r>
          </w:p>
        </w:tc>
      </w:tr>
      <w:tr w:rsidR="0053149E" w:rsidRPr="0053149E" w14:paraId="15867281"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F298E07"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2.4.5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83A7425"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Предложения с составным глагольным сказуемым (</w:t>
            </w:r>
            <w:r w:rsidRPr="0053149E">
              <w:rPr>
                <w:rFonts w:ascii="Arial" w:eastAsia="Times New Roman" w:hAnsi="Arial" w:cs="Arial"/>
                <w:i/>
                <w:iCs/>
                <w:sz w:val="20"/>
                <w:szCs w:val="20"/>
                <w:lang w:eastAsia="ru-RU"/>
              </w:rPr>
              <w:t>Ich kann schnell laufen</w:t>
            </w:r>
            <w:r w:rsidRPr="0053149E">
              <w:rPr>
                <w:rFonts w:ascii="Arial" w:eastAsia="Times New Roman" w:hAnsi="Arial" w:cs="Arial"/>
                <w:sz w:val="20"/>
                <w:szCs w:val="20"/>
                <w:lang w:eastAsia="ru-RU"/>
              </w:rPr>
              <w:t>.)</w:t>
            </w:r>
          </w:p>
        </w:tc>
      </w:tr>
      <w:tr w:rsidR="0053149E" w:rsidRPr="0053149E" w14:paraId="78C6EC5D"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1E38824"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2.4.6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0EABFA4"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Спряжение глаголов </w:t>
            </w:r>
            <w:r w:rsidRPr="0053149E">
              <w:rPr>
                <w:rFonts w:ascii="Arial" w:eastAsia="Times New Roman" w:hAnsi="Arial" w:cs="Arial"/>
                <w:i/>
                <w:iCs/>
                <w:sz w:val="20"/>
                <w:szCs w:val="20"/>
                <w:lang w:eastAsia="ru-RU"/>
              </w:rPr>
              <w:t>sein</w:t>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haben</w:t>
            </w:r>
            <w:r w:rsidRPr="0053149E">
              <w:rPr>
                <w:rFonts w:ascii="Arial" w:eastAsia="Times New Roman" w:hAnsi="Arial" w:cs="Arial"/>
                <w:sz w:val="20"/>
                <w:szCs w:val="20"/>
                <w:lang w:eastAsia="ru-RU"/>
              </w:rPr>
              <w:t xml:space="preserve"> в </w:t>
            </w:r>
            <w:r w:rsidRPr="0053149E">
              <w:rPr>
                <w:rFonts w:ascii="Arial" w:eastAsia="Times New Roman" w:hAnsi="Arial" w:cs="Arial"/>
                <w:noProof/>
                <w:sz w:val="20"/>
                <w:szCs w:val="20"/>
                <w:lang w:eastAsia="ru-RU"/>
              </w:rPr>
              <w:drawing>
                <wp:inline distT="0" distB="0" distL="0" distR="0" wp14:anchorId="178AFF6D" wp14:editId="4A75C792">
                  <wp:extent cx="504825" cy="180975"/>
                  <wp:effectExtent l="0" t="0" r="9525" b="9525"/>
                  <wp:docPr id="8" name="Рисунок 8" descr="https://1zavuch.ru/system/content/image/232/1/290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2" descr="https://1zavuch.ru/system/content/image/232/1/2901825/"/>
                          <pic:cNvPicPr>
                            <a:picLocks noChangeAspect="1" noChangeArrowheads="1"/>
                          </pic:cNvPicPr>
                        </pic:nvPicPr>
                        <pic:blipFill>
                          <a:blip r:link="rId117">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r w:rsidR="0053149E" w:rsidRPr="0053149E" w14:paraId="1F47A132"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2669A4F"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2.4.7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53A792E"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Спряжение некоторых глаголов в </w:t>
            </w:r>
            <w:r w:rsidRPr="0053149E">
              <w:rPr>
                <w:rFonts w:ascii="Arial" w:eastAsia="Times New Roman" w:hAnsi="Arial" w:cs="Arial"/>
                <w:noProof/>
                <w:sz w:val="20"/>
                <w:szCs w:val="20"/>
                <w:lang w:eastAsia="ru-RU"/>
              </w:rPr>
              <w:drawing>
                <wp:inline distT="0" distB="0" distL="0" distR="0" wp14:anchorId="2376171D" wp14:editId="04617CAB">
                  <wp:extent cx="504825" cy="180975"/>
                  <wp:effectExtent l="0" t="0" r="9525" b="9525"/>
                  <wp:docPr id="9" name="Рисунок 9" descr="https://1zavuch.ru/system/content/image/232/1/290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3" descr="https://1zavuch.ru/system/content/image/232/1/2901825/"/>
                          <pic:cNvPicPr>
                            <a:picLocks noChangeAspect="1" noChangeArrowheads="1"/>
                          </pic:cNvPicPr>
                        </pic:nvPicPr>
                        <pic:blipFill>
                          <a:blip r:link="rId117">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r w:rsidRPr="0053149E">
              <w:rPr>
                <w:rFonts w:ascii="Arial" w:eastAsia="Times New Roman" w:hAnsi="Arial" w:cs="Arial"/>
                <w:sz w:val="20"/>
                <w:szCs w:val="20"/>
                <w:lang w:eastAsia="ru-RU"/>
              </w:rPr>
              <w:t>, в том числе с изменением корневой гласной (</w:t>
            </w:r>
            <w:r w:rsidRPr="0053149E">
              <w:rPr>
                <w:rFonts w:ascii="Arial" w:eastAsia="Times New Roman" w:hAnsi="Arial" w:cs="Arial"/>
                <w:i/>
                <w:iCs/>
                <w:sz w:val="20"/>
                <w:szCs w:val="20"/>
                <w:lang w:eastAsia="ru-RU"/>
              </w:rPr>
              <w:t>fahren</w:t>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tragen</w:t>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lesen</w:t>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sprechen</w:t>
            </w:r>
            <w:r w:rsidRPr="0053149E">
              <w:rPr>
                <w:rFonts w:ascii="Arial" w:eastAsia="Times New Roman" w:hAnsi="Arial" w:cs="Arial"/>
                <w:sz w:val="20"/>
                <w:szCs w:val="20"/>
                <w:lang w:eastAsia="ru-RU"/>
              </w:rPr>
              <w:t xml:space="preserve">), кроме 2-го лица множественного числа </w:t>
            </w:r>
          </w:p>
        </w:tc>
      </w:tr>
      <w:tr w:rsidR="0053149E" w:rsidRPr="0053149E" w14:paraId="2679201D"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9FFD096"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2.4.8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5F1C0AB"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Модальные глаголы </w:t>
            </w:r>
            <w:r w:rsidRPr="0053149E">
              <w:rPr>
                <w:rFonts w:ascii="Arial" w:eastAsia="Times New Roman" w:hAnsi="Arial" w:cs="Arial"/>
                <w:noProof/>
                <w:sz w:val="20"/>
                <w:szCs w:val="20"/>
                <w:lang w:eastAsia="ru-RU"/>
              </w:rPr>
              <w:drawing>
                <wp:inline distT="0" distB="0" distL="0" distR="0" wp14:anchorId="2AF86A63" wp14:editId="17162FA2">
                  <wp:extent cx="504825" cy="180975"/>
                  <wp:effectExtent l="0" t="0" r="9525" b="9525"/>
                  <wp:docPr id="10" name="Рисунок 10" descr="https://1zavuch.ru/system/content/image/232/1/2903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4" descr="https://1zavuch.ru/system/content/image/232/1/2903203/"/>
                          <pic:cNvPicPr>
                            <a:picLocks noChangeAspect="1" noChangeArrowheads="1"/>
                          </pic:cNvPicPr>
                        </pic:nvPicPr>
                        <pic:blipFill>
                          <a:blip r:link="rId118">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r w:rsidRPr="0053149E">
              <w:rPr>
                <w:rFonts w:ascii="Arial" w:eastAsia="Times New Roman" w:hAnsi="Arial" w:cs="Arial"/>
                <w:sz w:val="20"/>
                <w:szCs w:val="20"/>
                <w:lang w:eastAsia="ru-RU"/>
              </w:rPr>
              <w:t xml:space="preserve">, </w:t>
            </w:r>
            <w:r w:rsidRPr="0053149E">
              <w:rPr>
                <w:rFonts w:ascii="Arial" w:eastAsia="Times New Roman" w:hAnsi="Arial" w:cs="Arial"/>
                <w:noProof/>
                <w:sz w:val="20"/>
                <w:szCs w:val="20"/>
                <w:lang w:eastAsia="ru-RU"/>
              </w:rPr>
              <w:drawing>
                <wp:inline distT="0" distB="0" distL="0" distR="0" wp14:anchorId="492E2142" wp14:editId="09BEBECA">
                  <wp:extent cx="466725" cy="200025"/>
                  <wp:effectExtent l="0" t="0" r="9525" b="9525"/>
                  <wp:docPr id="11" name="Рисунок 11" descr="https://1zavuch.ru/system/content/image/232/1/2903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5" descr="https://1zavuch.ru/system/content/image/232/1/2903204/"/>
                          <pic:cNvPicPr>
                            <a:picLocks noChangeAspect="1" noChangeArrowheads="1"/>
                          </pic:cNvPicPr>
                        </pic:nvPicPr>
                        <pic:blipFill>
                          <a:blip r:link="rId119">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rsidRPr="0053149E">
              <w:rPr>
                <w:rFonts w:ascii="Arial" w:eastAsia="Times New Roman" w:hAnsi="Arial" w:cs="Arial"/>
                <w:sz w:val="20"/>
                <w:szCs w:val="20"/>
                <w:lang w:eastAsia="ru-RU"/>
              </w:rPr>
              <w:t xml:space="preserve">в </w:t>
            </w:r>
            <w:r w:rsidRPr="0053149E">
              <w:rPr>
                <w:rFonts w:ascii="Arial" w:eastAsia="Times New Roman" w:hAnsi="Arial" w:cs="Arial"/>
                <w:noProof/>
                <w:sz w:val="20"/>
                <w:szCs w:val="20"/>
                <w:lang w:eastAsia="ru-RU"/>
              </w:rPr>
              <w:drawing>
                <wp:inline distT="0" distB="0" distL="0" distR="0" wp14:anchorId="75AA0EBE" wp14:editId="1804742E">
                  <wp:extent cx="504825" cy="180975"/>
                  <wp:effectExtent l="0" t="0" r="9525" b="9525"/>
                  <wp:docPr id="12" name="Рисунок 12" descr="https://1zavuch.ru/system/content/image/232/1/290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6" descr="https://1zavuch.ru/system/content/image/232/1/2901825/"/>
                          <pic:cNvPicPr>
                            <a:picLocks noChangeAspect="1" noChangeArrowheads="1"/>
                          </pic:cNvPicPr>
                        </pic:nvPicPr>
                        <pic:blipFill>
                          <a:blip r:link="rId117">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r w:rsidRPr="0053149E">
              <w:rPr>
                <w:rFonts w:ascii="Arial" w:eastAsia="Times New Roman" w:hAnsi="Arial" w:cs="Arial"/>
                <w:sz w:val="20"/>
                <w:szCs w:val="20"/>
                <w:lang w:eastAsia="ru-RU"/>
              </w:rPr>
              <w:t xml:space="preserve">, порядок слов в предложении с модальным глаголом </w:t>
            </w:r>
          </w:p>
        </w:tc>
      </w:tr>
      <w:tr w:rsidR="0053149E" w:rsidRPr="0053149E" w14:paraId="27BD7774"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FD1B0A9"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2.4.9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A72F8BE"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Род имён существительных </w:t>
            </w:r>
          </w:p>
        </w:tc>
      </w:tr>
      <w:tr w:rsidR="0053149E" w:rsidRPr="0053149E" w14:paraId="20DF05E0"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A9C5C4F"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2.4.10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B8DFAE5"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Неопределённый и определённый артикли с именами существительными (наиболее распространённые случаи употребления)</w:t>
            </w:r>
          </w:p>
        </w:tc>
      </w:tr>
      <w:tr w:rsidR="0053149E" w:rsidRPr="0053149E" w14:paraId="22FB64AF"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6F11E52"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2.4.11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B24EF42"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Имена существительные в именительном и винительном падежах </w:t>
            </w:r>
          </w:p>
        </w:tc>
      </w:tr>
      <w:tr w:rsidR="0053149E" w:rsidRPr="0053149E" w14:paraId="1FE8D041"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1525FC6"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2.4.12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030EC5E"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Имена собственные (антропонимы) в родительном падеже </w:t>
            </w:r>
          </w:p>
        </w:tc>
      </w:tr>
      <w:tr w:rsidR="0053149E" w:rsidRPr="0053149E" w14:paraId="042B4B93"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18A1C10"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2.4.13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A637278"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Личные (кроме </w:t>
            </w:r>
            <w:r w:rsidRPr="0053149E">
              <w:rPr>
                <w:rFonts w:ascii="Arial" w:eastAsia="Times New Roman" w:hAnsi="Arial" w:cs="Arial"/>
                <w:i/>
                <w:iCs/>
                <w:sz w:val="20"/>
                <w:szCs w:val="20"/>
                <w:lang w:eastAsia="ru-RU"/>
              </w:rPr>
              <w:t>ihr</w:t>
            </w:r>
            <w:r w:rsidRPr="0053149E">
              <w:rPr>
                <w:rFonts w:ascii="Arial" w:eastAsia="Times New Roman" w:hAnsi="Arial" w:cs="Arial"/>
                <w:sz w:val="20"/>
                <w:szCs w:val="20"/>
                <w:lang w:eastAsia="ru-RU"/>
              </w:rPr>
              <w:t xml:space="preserve">) местоимения </w:t>
            </w:r>
          </w:p>
        </w:tc>
      </w:tr>
      <w:tr w:rsidR="0053149E" w:rsidRPr="0053149E" w14:paraId="475BF19E"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BFF020C"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2.4.14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0FE5050"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Притяжательные местоимения (</w:t>
            </w:r>
            <w:r w:rsidRPr="0053149E">
              <w:rPr>
                <w:rFonts w:ascii="Arial" w:eastAsia="Times New Roman" w:hAnsi="Arial" w:cs="Arial"/>
                <w:i/>
                <w:iCs/>
                <w:sz w:val="20"/>
                <w:szCs w:val="20"/>
                <w:lang w:eastAsia="ru-RU"/>
              </w:rPr>
              <w:t>mein</w:t>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dein</w:t>
            </w:r>
            <w:r w:rsidRPr="0053149E">
              <w:rPr>
                <w:rFonts w:ascii="Arial" w:eastAsia="Times New Roman" w:hAnsi="Arial" w:cs="Arial"/>
                <w:sz w:val="20"/>
                <w:szCs w:val="20"/>
                <w:lang w:eastAsia="ru-RU"/>
              </w:rPr>
              <w:t>)</w:t>
            </w:r>
          </w:p>
        </w:tc>
      </w:tr>
      <w:tr w:rsidR="0053149E" w:rsidRPr="0053149E" w14:paraId="0363031D"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D510B19"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2.4.15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923899D"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Количественные числительные (1-12)</w:t>
            </w:r>
          </w:p>
        </w:tc>
      </w:tr>
      <w:tr w:rsidR="0053149E" w:rsidRPr="0053149E" w14:paraId="1A029AE5"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87B100F"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2.4.16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423BC7A"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Вопросительные слова (</w:t>
            </w:r>
            <w:r w:rsidRPr="0053149E">
              <w:rPr>
                <w:rFonts w:ascii="Arial" w:eastAsia="Times New Roman" w:hAnsi="Arial" w:cs="Arial"/>
                <w:i/>
                <w:iCs/>
                <w:sz w:val="20"/>
                <w:szCs w:val="20"/>
                <w:lang w:eastAsia="ru-RU"/>
              </w:rPr>
              <w:t>wer</w:t>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was</w:t>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woher</w:t>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wie</w:t>
            </w:r>
            <w:r w:rsidRPr="0053149E">
              <w:rPr>
                <w:rFonts w:ascii="Arial" w:eastAsia="Times New Roman" w:hAnsi="Arial" w:cs="Arial"/>
                <w:sz w:val="20"/>
                <w:szCs w:val="20"/>
                <w:lang w:eastAsia="ru-RU"/>
              </w:rPr>
              <w:t>)</w:t>
            </w:r>
          </w:p>
        </w:tc>
      </w:tr>
      <w:tr w:rsidR="0053149E" w:rsidRPr="0053149E" w14:paraId="270B7374"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0FCFF5B"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2.4.17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4DD40CB"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Союзы </w:t>
            </w:r>
            <w:r w:rsidRPr="0053149E">
              <w:rPr>
                <w:rFonts w:ascii="Arial" w:eastAsia="Times New Roman" w:hAnsi="Arial" w:cs="Arial"/>
                <w:i/>
                <w:iCs/>
                <w:sz w:val="20"/>
                <w:szCs w:val="20"/>
                <w:lang w:eastAsia="ru-RU"/>
              </w:rPr>
              <w:t>und</w:t>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aber</w:t>
            </w:r>
            <w:r w:rsidRPr="0053149E">
              <w:rPr>
                <w:rFonts w:ascii="Arial" w:eastAsia="Times New Roman" w:hAnsi="Arial" w:cs="Arial"/>
                <w:sz w:val="20"/>
                <w:szCs w:val="20"/>
                <w:lang w:eastAsia="ru-RU"/>
              </w:rPr>
              <w:t xml:space="preserve"> (при однородных членах)</w:t>
            </w:r>
          </w:p>
        </w:tc>
      </w:tr>
      <w:tr w:rsidR="0053149E" w:rsidRPr="0053149E" w14:paraId="1E42368A"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D58FC75"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3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9DA141B"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Социокультурные знания и умения </w:t>
            </w:r>
          </w:p>
        </w:tc>
      </w:tr>
      <w:tr w:rsidR="0053149E" w:rsidRPr="0053149E" w14:paraId="71199ECA"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D3300BB"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lastRenderedPageBreak/>
              <w:t xml:space="preserve">3.1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8AFF367"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53149E" w:rsidRPr="0053149E" w14:paraId="029B644E"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EEDAC8E"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3.2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F01C97B"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Знание названий родной страны и страны (стран) изучаемого языка и их столиц </w:t>
            </w:r>
          </w:p>
        </w:tc>
      </w:tr>
      <w:tr w:rsidR="0053149E" w:rsidRPr="0053149E" w14:paraId="3E1E2DC1"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E63B81D"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4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29AF7B7"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Компенсаторные умения </w:t>
            </w:r>
          </w:p>
        </w:tc>
      </w:tr>
      <w:tr w:rsidR="0053149E" w:rsidRPr="0053149E" w14:paraId="10271A72"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6CE0BC6"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4.1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9A6696B"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53149E" w:rsidRPr="0053149E" w14:paraId="407EE4D9"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72E4275"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4.2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4B86170"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Использование при формулировании собственных высказываний ключевых слов, вопросов, иллюстраций </w:t>
            </w:r>
          </w:p>
        </w:tc>
      </w:tr>
      <w:tr w:rsidR="0053149E" w:rsidRPr="0053149E" w14:paraId="22B9171C" w14:textId="77777777" w:rsidTr="00486E6C">
        <w:tc>
          <w:tcPr>
            <w:tcW w:w="1035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F1E2688"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Тематическое содержание речи </w:t>
            </w:r>
          </w:p>
        </w:tc>
      </w:tr>
      <w:tr w:rsidR="0053149E" w:rsidRPr="0053149E" w14:paraId="08169759"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1B84FA2"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А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6D3D81D"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Мир моего "я". Приветствие, знакомство, прощание (с использованием типичных фраз речевого этикета). Моя семья. Мой день рождения. Моя любимая еда </w:t>
            </w:r>
          </w:p>
        </w:tc>
      </w:tr>
      <w:tr w:rsidR="0053149E" w:rsidRPr="0053149E" w14:paraId="5B21FBF9"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5B8D765"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Б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F2C2204"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Мир моих увлечений. Любимый цвет. Любимая игрушка, игра. Любимые занятия. Мой питомец. Выходной день (в цирке, в зоопарке)</w:t>
            </w:r>
          </w:p>
        </w:tc>
      </w:tr>
      <w:tr w:rsidR="0053149E" w:rsidRPr="0053149E" w14:paraId="45C10463"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1CC5759"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В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73FCDA5"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Мир вокруг меня. Моя школа. Мои друзья. Моя малая родина (город, село и другие)</w:t>
            </w:r>
          </w:p>
        </w:tc>
      </w:tr>
      <w:tr w:rsidR="0053149E" w:rsidRPr="0053149E" w14:paraId="7C63A4CB"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8D234D1"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Г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340EA26"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Родная страна и страны изучаемого языка. Названия родной страны и страны (стран) изучаемого языка и их столицы. Произведения детского фольклора. Персонажи детских книг. Праздники родной страны и страны (стран) изучаемого языка (Новый год, Рождество)</w:t>
            </w:r>
          </w:p>
        </w:tc>
      </w:tr>
    </w:tbl>
    <w:p w14:paraId="15B5FCA8" w14:textId="77777777" w:rsidR="0053149E" w:rsidRPr="0053149E" w:rsidRDefault="0053149E" w:rsidP="0053149E">
      <w:pPr>
        <w:spacing w:after="223" w:line="240" w:lineRule="auto"/>
        <w:jc w:val="center"/>
        <w:rPr>
          <w:rFonts w:ascii="Arial" w:eastAsia="Times New Roman" w:hAnsi="Arial" w:cs="Arial"/>
          <w:sz w:val="20"/>
          <w:szCs w:val="20"/>
          <w:lang w:eastAsia="ru-RU"/>
        </w:rPr>
      </w:pPr>
    </w:p>
    <w:p w14:paraId="284312AC" w14:textId="77777777" w:rsidR="0053149E" w:rsidRPr="0053149E" w:rsidRDefault="0053149E" w:rsidP="0053149E">
      <w:pPr>
        <w:spacing w:after="0" w:line="240" w:lineRule="auto"/>
        <w:jc w:val="center"/>
        <w:rPr>
          <w:rFonts w:ascii="Arial" w:eastAsia="Times New Roman" w:hAnsi="Arial" w:cs="Arial"/>
          <w:i/>
          <w:sz w:val="20"/>
          <w:szCs w:val="20"/>
          <w:lang w:eastAsia="ru-RU"/>
        </w:rPr>
      </w:pPr>
      <w:r w:rsidRPr="0053149E">
        <w:rPr>
          <w:rFonts w:ascii="Arial" w:eastAsia="Times New Roman" w:hAnsi="Arial" w:cs="Arial"/>
          <w:i/>
          <w:sz w:val="20"/>
          <w:szCs w:val="20"/>
          <w:lang w:eastAsia="ru-RU"/>
        </w:rPr>
        <w:t>Проверяемые требования к результатам освоения основной образовательной программы</w:t>
      </w:r>
    </w:p>
    <w:p w14:paraId="2AFF8DEA" w14:textId="56615284" w:rsidR="0053149E" w:rsidRPr="0053149E" w:rsidRDefault="0053149E" w:rsidP="00486E6C">
      <w:pPr>
        <w:spacing w:after="0" w:line="240" w:lineRule="auto"/>
        <w:jc w:val="center"/>
        <w:rPr>
          <w:rFonts w:ascii="Arial" w:eastAsia="Times New Roman" w:hAnsi="Arial" w:cs="Arial"/>
          <w:i/>
          <w:sz w:val="20"/>
          <w:szCs w:val="20"/>
          <w:lang w:eastAsia="ru-RU"/>
        </w:rPr>
      </w:pPr>
      <w:r w:rsidRPr="0053149E">
        <w:rPr>
          <w:rFonts w:ascii="Arial" w:eastAsia="Times New Roman" w:hAnsi="Arial" w:cs="Arial"/>
          <w:i/>
          <w:sz w:val="20"/>
          <w:szCs w:val="20"/>
          <w:lang w:eastAsia="ru-RU"/>
        </w:rPr>
        <w:t xml:space="preserve"> (3 класс)</w:t>
      </w:r>
    </w:p>
    <w:tbl>
      <w:tblPr>
        <w:tblW w:w="10356" w:type="dxa"/>
        <w:tblInd w:w="-20" w:type="dxa"/>
        <w:tblCellMar>
          <w:top w:w="75" w:type="dxa"/>
          <w:left w:w="150" w:type="dxa"/>
          <w:bottom w:w="75" w:type="dxa"/>
          <w:right w:w="150" w:type="dxa"/>
        </w:tblCellMar>
        <w:tblLook w:val="04A0" w:firstRow="1" w:lastRow="0" w:firstColumn="1" w:lastColumn="0" w:noHBand="0" w:noVBand="1"/>
      </w:tblPr>
      <w:tblGrid>
        <w:gridCol w:w="1572"/>
        <w:gridCol w:w="8784"/>
      </w:tblGrid>
      <w:tr w:rsidR="0053149E" w:rsidRPr="0053149E" w14:paraId="4DF84F77" w14:textId="77777777" w:rsidTr="00486E6C">
        <w:tc>
          <w:tcPr>
            <w:tcW w:w="157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75" w:type="dxa"/>
              <w:left w:w="130" w:type="dxa"/>
              <w:bottom w:w="75" w:type="dxa"/>
              <w:right w:w="130" w:type="dxa"/>
            </w:tcMar>
            <w:vAlign w:val="center"/>
            <w:hideMark/>
          </w:tcPr>
          <w:p w14:paraId="544A1CFD" w14:textId="380A7946"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Код проверяемого результата </w:t>
            </w:r>
          </w:p>
        </w:tc>
        <w:tc>
          <w:tcPr>
            <w:tcW w:w="8784"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75" w:type="dxa"/>
              <w:left w:w="130" w:type="dxa"/>
              <w:bottom w:w="75" w:type="dxa"/>
              <w:right w:w="130" w:type="dxa"/>
            </w:tcMar>
            <w:vAlign w:val="center"/>
            <w:hideMark/>
          </w:tcPr>
          <w:p w14:paraId="3A46ECD4"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Проверяемые предметные результаты освоения основной образовательной программы начального общего образования </w:t>
            </w:r>
          </w:p>
        </w:tc>
      </w:tr>
      <w:tr w:rsidR="0053149E" w:rsidRPr="0053149E" w14:paraId="14337B0F"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A0D68E3"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F7DB270"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Коммуникативные умения </w:t>
            </w:r>
          </w:p>
        </w:tc>
      </w:tr>
      <w:tr w:rsidR="0053149E" w:rsidRPr="0053149E" w14:paraId="365AC028"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604B868"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1.1</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E232BF9"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Говорение</w:t>
            </w:r>
          </w:p>
        </w:tc>
      </w:tr>
      <w:tr w:rsidR="0053149E" w:rsidRPr="0053149E" w14:paraId="3A7C5159"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28A8A0F"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7DF3EE3"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Диалогическая речь </w:t>
            </w:r>
          </w:p>
        </w:tc>
      </w:tr>
      <w:tr w:rsidR="0053149E" w:rsidRPr="0053149E" w14:paraId="3AD6DDD3"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E4996BA"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1.1.1.1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8283DC6"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53149E" w:rsidRPr="0053149E" w14:paraId="02C2B6AE"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008BC18"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1.1.1.2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A24D9C2"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53149E" w:rsidRPr="0053149E" w14:paraId="5870E463"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2E6E477"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1.1.1.3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ED765FF"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Вести диалог-побуждение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53149E" w:rsidRPr="0053149E" w14:paraId="4964C27F"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DF68CCB"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68437FC"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Монологическая речь </w:t>
            </w:r>
          </w:p>
        </w:tc>
      </w:tr>
      <w:tr w:rsidR="0053149E" w:rsidRPr="0053149E" w14:paraId="45990961"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9865708"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1.1.2.1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1C5A006"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Создавать устное связное монологическое высказывание-описание с вербальными и (или) зрительными опорами (объёмом - не менее 4 фраз)</w:t>
            </w:r>
          </w:p>
        </w:tc>
      </w:tr>
      <w:tr w:rsidR="0053149E" w:rsidRPr="0053149E" w14:paraId="0C1FDD85"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B09AA2E"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1.1.2.2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CD25551"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Создавать устное связное монологическое высказывание-повествование (рассказ) с вербальными и (или) зрительными опорами (объёмом - не менее 4 фраз)</w:t>
            </w:r>
          </w:p>
        </w:tc>
      </w:tr>
      <w:tr w:rsidR="0053149E" w:rsidRPr="0053149E" w14:paraId="398290E7"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D81E9AB"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1.1.2.3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BEE215C"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Пересказывать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53149E" w:rsidRPr="0053149E" w14:paraId="1A0B7B58"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0FDB686"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lastRenderedPageBreak/>
              <w:t>1.2</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0500CE6"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Аудирование</w:t>
            </w:r>
          </w:p>
        </w:tc>
      </w:tr>
      <w:tr w:rsidR="0053149E" w:rsidRPr="0053149E" w14:paraId="05236E59"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587A3C1"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1.2.1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FA20193"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Воспринимать на слух и понимать речь учителя и других обучающихся, вербально (невербально) реагировать на услышанное </w:t>
            </w:r>
          </w:p>
        </w:tc>
      </w:tr>
      <w:tr w:rsidR="0053149E" w:rsidRPr="0053149E" w14:paraId="613F6EE0"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B4D0F3E"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1.2.2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64E9F3C"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53149E" w:rsidRPr="0053149E" w14:paraId="7F7CA25D"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98D7C69"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1.2.3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3EABDB6"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53149E" w:rsidRPr="0053149E" w14:paraId="4C0917E8"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B6DD347"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1.3</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F4F309E"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Смысловое чтение</w:t>
            </w:r>
          </w:p>
        </w:tc>
      </w:tr>
      <w:tr w:rsidR="0053149E" w:rsidRPr="0053149E" w14:paraId="0307BA18"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3E6F886"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1.3.1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ED8ECF8"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Читать вслух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w:t>
            </w:r>
          </w:p>
        </w:tc>
      </w:tr>
      <w:tr w:rsidR="0053149E" w:rsidRPr="0053149E" w14:paraId="58035A74"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A7ACF95"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1.3.2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47A6F0F"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Читать про себя и понимать основное содержание учебных текстов,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53149E" w:rsidRPr="0053149E" w14:paraId="62E398C9"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3B20356"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1.3.3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F36C300"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53149E" w:rsidRPr="0053149E" w14:paraId="594C16B6"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069434A"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1.4</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14759C7"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Письмо</w:t>
            </w:r>
          </w:p>
        </w:tc>
      </w:tr>
      <w:tr w:rsidR="0053149E" w:rsidRPr="0053149E" w14:paraId="20B2758E"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71021DA"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1.4.1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0EF8AF4"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Заполнять анкеты и формуляры, сообщая о себе основные сведения (имя, фамилия, возраст, страна проживания, любимое занятие и другое) в соответствии с нормами, принятыми в стране (странах) изучаемого языка)</w:t>
            </w:r>
          </w:p>
        </w:tc>
      </w:tr>
      <w:tr w:rsidR="0053149E" w:rsidRPr="0053149E" w14:paraId="13933409"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95483ED"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1.4.2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A5615E8"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Писать с использованием образца короткие поздравления с праздниками (с днём рождения, Новым годом, Рождеством) с выражением пожелания </w:t>
            </w:r>
          </w:p>
        </w:tc>
      </w:tr>
      <w:tr w:rsidR="0053149E" w:rsidRPr="0053149E" w14:paraId="53CC5132"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13FED14"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1.4.3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C76C765"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Создавать подписи к иллюстрациям с пояснением, что на них изображено </w:t>
            </w:r>
          </w:p>
        </w:tc>
      </w:tr>
      <w:tr w:rsidR="0053149E" w:rsidRPr="0053149E" w14:paraId="0F994B6B"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053CD65"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9FB7A8E"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Языковые знания и навыки </w:t>
            </w:r>
          </w:p>
        </w:tc>
      </w:tr>
      <w:tr w:rsidR="0053149E" w:rsidRPr="0053149E" w14:paraId="64015873"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6EEF355"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2.1</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7F9C4D8"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Фонетическая сторона речи</w:t>
            </w:r>
          </w:p>
        </w:tc>
      </w:tr>
      <w:tr w:rsidR="0053149E" w:rsidRPr="0053149E" w14:paraId="75F00B68"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2AB26A5"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2.1.1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AF64CE1"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Читать вслух новые слова согласно основным правилам чтения </w:t>
            </w:r>
          </w:p>
        </w:tc>
      </w:tr>
      <w:tr w:rsidR="0053149E" w:rsidRPr="0053149E" w14:paraId="6886E307"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4F2936A"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2.1.2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90DFBEF"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Различать на слух и адекватно, без ошибок произносить слова с правильным ударением и фразы (предложения) с соблюдением их ритмико-интонационных особенностей </w:t>
            </w:r>
          </w:p>
        </w:tc>
      </w:tr>
      <w:tr w:rsidR="0053149E" w:rsidRPr="0053149E" w14:paraId="363D7544"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9C07044"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2.2</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69FA9B0"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Графика, орфография и пунктуация</w:t>
            </w:r>
          </w:p>
        </w:tc>
      </w:tr>
      <w:tr w:rsidR="0053149E" w:rsidRPr="0053149E" w14:paraId="184C3D3B"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EC8919C"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2.2.1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F86FAB2"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Правильно писать изученные слова </w:t>
            </w:r>
          </w:p>
        </w:tc>
      </w:tr>
      <w:tr w:rsidR="0053149E" w:rsidRPr="0053149E" w14:paraId="42A0B450"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FD5CD9C"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2.2.2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83DB6F6"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Правильно расставлять знаки препинания (точку, вопросительный и восклицательный знаки в конце предложения)</w:t>
            </w:r>
          </w:p>
        </w:tc>
      </w:tr>
      <w:tr w:rsidR="0053149E" w:rsidRPr="0053149E" w14:paraId="58B4449F"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A323CB4"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2.3</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44F7E7C"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Лексическая сторона речи</w:t>
            </w:r>
          </w:p>
        </w:tc>
      </w:tr>
      <w:tr w:rsidR="0053149E" w:rsidRPr="0053149E" w14:paraId="4AB6669D"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6B95EFB"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2.3.1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07D8724"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и правильно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 </w:t>
            </w:r>
          </w:p>
        </w:tc>
      </w:tr>
      <w:tr w:rsidR="0053149E" w:rsidRPr="0053149E" w14:paraId="155942DA"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28B7C83"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2.3.2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C348182"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Распознавать и употреблять в устной и письменной речи родственные слова, образованные с использованием аффиксации (числительные с суффиксами -</w:t>
            </w:r>
            <w:r w:rsidRPr="0053149E">
              <w:rPr>
                <w:rFonts w:ascii="Arial" w:eastAsia="Times New Roman" w:hAnsi="Arial" w:cs="Arial"/>
                <w:i/>
                <w:iCs/>
                <w:sz w:val="20"/>
                <w:szCs w:val="20"/>
                <w:lang w:eastAsia="ru-RU"/>
              </w:rPr>
              <w:t>zehn</w:t>
            </w:r>
            <w:r w:rsidRPr="0053149E">
              <w:rPr>
                <w:rFonts w:ascii="Arial" w:eastAsia="Times New Roman" w:hAnsi="Arial" w:cs="Arial"/>
                <w:sz w:val="20"/>
                <w:szCs w:val="20"/>
                <w:lang w:eastAsia="ru-RU"/>
              </w:rPr>
              <w:t>, -</w:t>
            </w:r>
            <w:r w:rsidRPr="0053149E">
              <w:rPr>
                <w:rFonts w:ascii="Arial" w:eastAsia="Times New Roman" w:hAnsi="Arial" w:cs="Arial"/>
                <w:i/>
                <w:iCs/>
                <w:sz w:val="20"/>
                <w:szCs w:val="20"/>
                <w:lang w:eastAsia="ru-RU"/>
              </w:rPr>
              <w:t>zig</w:t>
            </w:r>
            <w:r w:rsidRPr="0053149E">
              <w:rPr>
                <w:rFonts w:ascii="Arial" w:eastAsia="Times New Roman" w:hAnsi="Arial" w:cs="Arial"/>
                <w:sz w:val="20"/>
                <w:szCs w:val="20"/>
                <w:lang w:eastAsia="ru-RU"/>
              </w:rPr>
              <w:t xml:space="preserve">), в соответствии с решаемой коммуникативной задачей </w:t>
            </w:r>
          </w:p>
        </w:tc>
      </w:tr>
      <w:tr w:rsidR="0053149E" w:rsidRPr="0053149E" w14:paraId="62D1AB5A"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C666AE2"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lastRenderedPageBreak/>
              <w:t>2.4</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01F10BB"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Грамматическая сторона речи</w:t>
            </w:r>
          </w:p>
        </w:tc>
      </w:tr>
      <w:tr w:rsidR="0053149E" w:rsidRPr="0053149E" w14:paraId="7B33DE80"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0A7783C"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3BC55C9"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в письменном и звучащем тексте и употреблять в устной и письменной речи основные коммуникативные типы предложений: повествовательные (утвердительные, отрицательные (с </w:t>
            </w:r>
            <w:r w:rsidRPr="0053149E">
              <w:rPr>
                <w:rFonts w:ascii="Arial" w:eastAsia="Times New Roman" w:hAnsi="Arial" w:cs="Arial"/>
                <w:i/>
                <w:iCs/>
                <w:sz w:val="20"/>
                <w:szCs w:val="20"/>
                <w:lang w:eastAsia="ru-RU"/>
              </w:rPr>
              <w:t>keiri</w:t>
            </w:r>
            <w:r w:rsidRPr="0053149E">
              <w:rPr>
                <w:rFonts w:ascii="Arial" w:eastAsia="Times New Roman" w:hAnsi="Arial" w:cs="Arial"/>
                <w:sz w:val="20"/>
                <w:szCs w:val="20"/>
                <w:lang w:eastAsia="ru-RU"/>
              </w:rPr>
              <w:t xml:space="preserve">), побудительные (кроме вежливой формы с </w:t>
            </w:r>
            <w:r w:rsidRPr="0053149E">
              <w:rPr>
                <w:rFonts w:ascii="Arial" w:eastAsia="Times New Roman" w:hAnsi="Arial" w:cs="Arial"/>
                <w:i/>
                <w:iCs/>
                <w:sz w:val="20"/>
                <w:szCs w:val="20"/>
                <w:lang w:eastAsia="ru-RU"/>
              </w:rPr>
              <w:t>Sie</w:t>
            </w:r>
            <w:r w:rsidRPr="0053149E">
              <w:rPr>
                <w:rFonts w:ascii="Arial" w:eastAsia="Times New Roman" w:hAnsi="Arial" w:cs="Arial"/>
                <w:sz w:val="20"/>
                <w:szCs w:val="20"/>
                <w:lang w:eastAsia="ru-RU"/>
              </w:rPr>
              <w:t>), вопросительные (общий и специальный вопросы)</w:t>
            </w:r>
          </w:p>
        </w:tc>
      </w:tr>
      <w:tr w:rsidR="0053149E" w:rsidRPr="0053149E" w14:paraId="6D33C977"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FEBD694"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593ABD4"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в письменном и звучащем тексте и употреблять в устной и письменной речи предложения с местоимением </w:t>
            </w:r>
            <w:r w:rsidRPr="0053149E">
              <w:rPr>
                <w:rFonts w:ascii="Arial" w:eastAsia="Times New Roman" w:hAnsi="Arial" w:cs="Arial"/>
                <w:i/>
                <w:iCs/>
                <w:sz w:val="20"/>
                <w:szCs w:val="20"/>
                <w:lang w:eastAsia="ru-RU"/>
              </w:rPr>
              <w:t>es</w:t>
            </w:r>
          </w:p>
        </w:tc>
      </w:tr>
      <w:tr w:rsidR="0053149E" w:rsidRPr="0053149E" w14:paraId="233B7841"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6C4D82F"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2.4.3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8A669F3"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в письменном и звучащем тексте и употреблять в устной и письменной речи предложения с конструкцией </w:t>
            </w:r>
            <w:r w:rsidRPr="0053149E">
              <w:rPr>
                <w:rFonts w:ascii="Arial" w:eastAsia="Times New Roman" w:hAnsi="Arial" w:cs="Arial"/>
                <w:i/>
                <w:iCs/>
                <w:sz w:val="20"/>
                <w:szCs w:val="20"/>
                <w:lang w:eastAsia="ru-RU"/>
              </w:rPr>
              <w:t>es gibt</w:t>
            </w:r>
          </w:p>
        </w:tc>
      </w:tr>
      <w:tr w:rsidR="0053149E" w:rsidRPr="0053149E" w14:paraId="04AD6C0A"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B811B86"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2.4.4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309A936"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в письменном и звучащем тексте и употреблять в устной и письменной речи глаголы </w:t>
            </w:r>
            <w:r w:rsidRPr="0053149E">
              <w:rPr>
                <w:rFonts w:ascii="Arial" w:eastAsia="Times New Roman" w:hAnsi="Arial" w:cs="Arial"/>
                <w:i/>
                <w:iCs/>
                <w:sz w:val="20"/>
                <w:szCs w:val="20"/>
                <w:lang w:eastAsia="ru-RU"/>
              </w:rPr>
              <w:t>sein</w:t>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haben</w:t>
            </w:r>
            <w:r w:rsidRPr="0053149E">
              <w:rPr>
                <w:rFonts w:ascii="Arial" w:eastAsia="Times New Roman" w:hAnsi="Arial" w:cs="Arial"/>
                <w:sz w:val="20"/>
                <w:szCs w:val="20"/>
                <w:lang w:eastAsia="ru-RU"/>
              </w:rPr>
              <w:t xml:space="preserve"> в </w:t>
            </w:r>
            <w:r w:rsidRPr="0053149E">
              <w:rPr>
                <w:rFonts w:ascii="Arial" w:eastAsia="Times New Roman" w:hAnsi="Arial" w:cs="Arial"/>
                <w:noProof/>
                <w:sz w:val="20"/>
                <w:szCs w:val="20"/>
                <w:lang w:eastAsia="ru-RU"/>
              </w:rPr>
              <w:drawing>
                <wp:inline distT="0" distB="0" distL="0" distR="0" wp14:anchorId="7DE9C46D" wp14:editId="0C2180E3">
                  <wp:extent cx="695325" cy="180975"/>
                  <wp:effectExtent l="0" t="0" r="9525" b="9525"/>
                  <wp:docPr id="13" name="Рисунок 13" descr="https://1zavuch.ru/system/content/image/232/1/290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7" descr="https://1zavuch.ru/system/content/image/232/1/2901829/"/>
                          <pic:cNvPicPr>
                            <a:picLocks noChangeAspect="1" noChangeArrowheads="1"/>
                          </pic:cNvPicPr>
                        </pic:nvPicPr>
                        <pic:blipFill>
                          <a:blip r:link="rId121">
                            <a:extLst>
                              <a:ext uri="{28A0092B-C50C-407E-A947-70E740481C1C}">
                                <a14:useLocalDpi xmlns:a14="http://schemas.microsoft.com/office/drawing/2010/main" val="0"/>
                              </a:ext>
                            </a:extLst>
                          </a:blip>
                          <a:srcRect/>
                          <a:stretch>
                            <a:fillRect/>
                          </a:stretch>
                        </pic:blipFill>
                        <pic:spPr bwMode="auto">
                          <a:xfrm>
                            <a:off x="0" y="0"/>
                            <a:ext cx="695325" cy="180975"/>
                          </a:xfrm>
                          <a:prstGeom prst="rect">
                            <a:avLst/>
                          </a:prstGeom>
                          <a:noFill/>
                          <a:ln>
                            <a:noFill/>
                          </a:ln>
                        </pic:spPr>
                      </pic:pic>
                    </a:graphicData>
                  </a:graphic>
                </wp:inline>
              </w:drawing>
            </w:r>
          </w:p>
        </w:tc>
      </w:tr>
      <w:tr w:rsidR="0053149E" w:rsidRPr="0053149E" w14:paraId="4D648E48"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C1672EF"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2.4.5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443F03F"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в письменном и звучащем тексте и употреблять в устной и письменной речи слабые и сильные глаголы в </w:t>
            </w:r>
            <w:r w:rsidRPr="0053149E">
              <w:rPr>
                <w:rFonts w:ascii="Arial" w:eastAsia="Times New Roman" w:hAnsi="Arial" w:cs="Arial"/>
                <w:noProof/>
                <w:sz w:val="20"/>
                <w:szCs w:val="20"/>
                <w:lang w:eastAsia="ru-RU"/>
              </w:rPr>
              <w:drawing>
                <wp:inline distT="0" distB="0" distL="0" distR="0" wp14:anchorId="7C5A3E88" wp14:editId="2D1DDED8">
                  <wp:extent cx="504825" cy="180975"/>
                  <wp:effectExtent l="0" t="0" r="9525" b="9525"/>
                  <wp:docPr id="14" name="Рисунок 14" descr="https://1zavuch.ru/system/content/image/232/1/290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8" descr="https://1zavuch.ru/system/content/image/232/1/2901825/"/>
                          <pic:cNvPicPr>
                            <a:picLocks noChangeAspect="1" noChangeArrowheads="1"/>
                          </pic:cNvPicPr>
                        </pic:nvPicPr>
                        <pic:blipFill>
                          <a:blip r:link="rId117">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r w:rsidRPr="0053149E">
              <w:rPr>
                <w:rFonts w:ascii="Arial" w:eastAsia="Times New Roman" w:hAnsi="Arial" w:cs="Arial"/>
                <w:sz w:val="20"/>
                <w:szCs w:val="20"/>
                <w:lang w:eastAsia="ru-RU"/>
              </w:rPr>
              <w:t>(в том числе во 2-м лице множественного числа)</w:t>
            </w:r>
          </w:p>
        </w:tc>
      </w:tr>
      <w:tr w:rsidR="0053149E" w:rsidRPr="0053149E" w14:paraId="1520B628"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5B3417D"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2.4.6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8E43060"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в письменном и звучащем тексте и употреблять в устной и письменной речи слабые и сильные глаголы в Perfekt </w:t>
            </w:r>
          </w:p>
        </w:tc>
      </w:tr>
      <w:tr w:rsidR="0053149E" w:rsidRPr="0053149E" w14:paraId="55240CB9"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2F8E9DC"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2.4.7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23061C8"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в письменном и звучащем тексте и употреблять в устной и письменной речи модальные глаголы </w:t>
            </w:r>
            <w:r w:rsidRPr="0053149E">
              <w:rPr>
                <w:rFonts w:ascii="Arial" w:eastAsia="Times New Roman" w:hAnsi="Arial" w:cs="Arial"/>
                <w:noProof/>
                <w:sz w:val="20"/>
                <w:szCs w:val="20"/>
                <w:lang w:eastAsia="ru-RU"/>
              </w:rPr>
              <w:drawing>
                <wp:inline distT="0" distB="0" distL="0" distR="0" wp14:anchorId="6DFACC79" wp14:editId="49832D26">
                  <wp:extent cx="457200" cy="200025"/>
                  <wp:effectExtent l="0" t="0" r="0" b="9525"/>
                  <wp:docPr id="15" name="Рисунок 15" descr="https://1zavuch.ru/system/content/image/232/1/2903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9" descr="https://1zavuch.ru/system/content/image/232/1/2903206/"/>
                          <pic:cNvPicPr>
                            <a:picLocks noChangeAspect="1" noChangeArrowheads="1"/>
                          </pic:cNvPicPr>
                        </pic:nvPicPr>
                        <pic:blipFill>
                          <a:blip r:link="rId122">
                            <a:extLst>
                              <a:ext uri="{28A0092B-C50C-407E-A947-70E740481C1C}">
                                <a14:useLocalDpi xmlns:a14="http://schemas.microsoft.com/office/drawing/2010/main" val="0"/>
                              </a:ext>
                            </a:extLst>
                          </a:blip>
                          <a:srcRect/>
                          <a:stretch>
                            <a:fillRect/>
                          </a:stretch>
                        </pic:blipFill>
                        <pic:spPr bwMode="auto">
                          <a:xfrm>
                            <a:off x="0" y="0"/>
                            <a:ext cx="457200" cy="200025"/>
                          </a:xfrm>
                          <a:prstGeom prst="rect">
                            <a:avLst/>
                          </a:prstGeom>
                          <a:noFill/>
                          <a:ln>
                            <a:noFill/>
                          </a:ln>
                        </pic:spPr>
                      </pic:pic>
                    </a:graphicData>
                  </a:graphic>
                </wp:inline>
              </w:drawing>
            </w:r>
            <w:r w:rsidRPr="0053149E">
              <w:rPr>
                <w:rFonts w:ascii="Arial" w:eastAsia="Times New Roman" w:hAnsi="Arial" w:cs="Arial"/>
                <w:sz w:val="20"/>
                <w:szCs w:val="20"/>
                <w:lang w:eastAsia="ru-RU"/>
              </w:rPr>
              <w:t xml:space="preserve">(в форме </w:t>
            </w:r>
            <w:r w:rsidRPr="0053149E">
              <w:rPr>
                <w:rFonts w:ascii="Arial" w:eastAsia="Times New Roman" w:hAnsi="Arial" w:cs="Arial"/>
                <w:noProof/>
                <w:sz w:val="20"/>
                <w:szCs w:val="20"/>
                <w:lang w:eastAsia="ru-RU"/>
              </w:rPr>
              <w:drawing>
                <wp:inline distT="0" distB="0" distL="0" distR="0" wp14:anchorId="4867F9EC" wp14:editId="57EBBAE2">
                  <wp:extent cx="485775" cy="180975"/>
                  <wp:effectExtent l="0" t="0" r="9525" b="9525"/>
                  <wp:docPr id="16" name="Рисунок 16" descr="https://1zavuch.ru/system/content/image/232/1/2903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0" descr="https://1zavuch.ru/system/content/image/232/1/2903207/"/>
                          <pic:cNvPicPr>
                            <a:picLocks noChangeAspect="1" noChangeArrowheads="1"/>
                          </pic:cNvPicPr>
                        </pic:nvPicPr>
                        <pic:blipFill>
                          <a:blip r:link="rId123">
                            <a:extLst>
                              <a:ext uri="{28A0092B-C50C-407E-A947-70E740481C1C}">
                                <a14:useLocalDpi xmlns:a14="http://schemas.microsoft.com/office/drawing/2010/main" val="0"/>
                              </a:ext>
                            </a:extLst>
                          </a:blip>
                          <a:srcRect/>
                          <a:stretch>
                            <a:fillRect/>
                          </a:stretch>
                        </pic:blipFill>
                        <pic:spPr bwMode="auto">
                          <a:xfrm>
                            <a:off x="0" y="0"/>
                            <a:ext cx="485775" cy="180975"/>
                          </a:xfrm>
                          <a:prstGeom prst="rect">
                            <a:avLst/>
                          </a:prstGeom>
                          <a:noFill/>
                          <a:ln>
                            <a:noFill/>
                          </a:ln>
                        </pic:spPr>
                      </pic:pic>
                    </a:graphicData>
                  </a:graphic>
                </wp:inline>
              </w:drawing>
            </w:r>
            <w:r w:rsidRPr="0053149E">
              <w:rPr>
                <w:rFonts w:ascii="Arial" w:eastAsia="Times New Roman" w:hAnsi="Arial" w:cs="Arial"/>
                <w:sz w:val="20"/>
                <w:szCs w:val="20"/>
                <w:lang w:eastAsia="ru-RU"/>
              </w:rPr>
              <w:t xml:space="preserve">), </w:t>
            </w:r>
            <w:r w:rsidRPr="0053149E">
              <w:rPr>
                <w:rFonts w:ascii="Arial" w:eastAsia="Times New Roman" w:hAnsi="Arial" w:cs="Arial"/>
                <w:noProof/>
                <w:sz w:val="20"/>
                <w:szCs w:val="20"/>
                <w:lang w:eastAsia="ru-RU"/>
              </w:rPr>
              <w:drawing>
                <wp:inline distT="0" distB="0" distL="0" distR="0" wp14:anchorId="096D5C60" wp14:editId="437D9469">
                  <wp:extent cx="495300" cy="180975"/>
                  <wp:effectExtent l="0" t="0" r="0" b="9525"/>
                  <wp:docPr id="17" name="Рисунок 17" descr="https://1zavuch.ru/system/content/image/232/1/2903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1" descr="https://1zavuch.ru/system/content/image/232/1/2903208/"/>
                          <pic:cNvPicPr>
                            <a:picLocks noChangeAspect="1" noChangeArrowheads="1"/>
                          </pic:cNvPicPr>
                        </pic:nvPicPr>
                        <pic:blipFill>
                          <a:blip r:link="rId124">
                            <a:extLst>
                              <a:ext uri="{28A0092B-C50C-407E-A947-70E740481C1C}">
                                <a14:useLocalDpi xmlns:a14="http://schemas.microsoft.com/office/drawing/2010/main" val="0"/>
                              </a:ext>
                            </a:extLst>
                          </a:blip>
                          <a:srcRect/>
                          <a:stretch>
                            <a:fillRect/>
                          </a:stretch>
                        </pic:blipFill>
                        <pic:spPr bwMode="auto">
                          <a:xfrm>
                            <a:off x="0" y="0"/>
                            <a:ext cx="495300" cy="180975"/>
                          </a:xfrm>
                          <a:prstGeom prst="rect">
                            <a:avLst/>
                          </a:prstGeom>
                          <a:noFill/>
                          <a:ln>
                            <a:noFill/>
                          </a:ln>
                        </pic:spPr>
                      </pic:pic>
                    </a:graphicData>
                  </a:graphic>
                </wp:inline>
              </w:drawing>
            </w:r>
            <w:r w:rsidRPr="0053149E">
              <w:rPr>
                <w:rFonts w:ascii="Arial" w:eastAsia="Times New Roman" w:hAnsi="Arial" w:cs="Arial"/>
                <w:sz w:val="20"/>
                <w:szCs w:val="20"/>
                <w:lang w:eastAsia="ru-RU"/>
              </w:rPr>
              <w:t xml:space="preserve">(в </w:t>
            </w:r>
            <w:r w:rsidRPr="0053149E">
              <w:rPr>
                <w:rFonts w:ascii="Arial" w:eastAsia="Times New Roman" w:hAnsi="Arial" w:cs="Arial"/>
                <w:noProof/>
                <w:sz w:val="20"/>
                <w:szCs w:val="20"/>
                <w:lang w:eastAsia="ru-RU"/>
              </w:rPr>
              <w:drawing>
                <wp:inline distT="0" distB="0" distL="0" distR="0" wp14:anchorId="43B34933" wp14:editId="500C0730">
                  <wp:extent cx="504825" cy="180975"/>
                  <wp:effectExtent l="0" t="0" r="9525" b="9525"/>
                  <wp:docPr id="18" name="Рисунок 18" descr="https://1zavuch.ru/system/content/image/232/1/290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2" descr="https://1zavuch.ru/system/content/image/232/1/2901825/"/>
                          <pic:cNvPicPr>
                            <a:picLocks noChangeAspect="1" noChangeArrowheads="1"/>
                          </pic:cNvPicPr>
                        </pic:nvPicPr>
                        <pic:blipFill>
                          <a:blip r:link="rId117">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r w:rsidRPr="0053149E">
              <w:rPr>
                <w:rFonts w:ascii="Arial" w:eastAsia="Times New Roman" w:hAnsi="Arial" w:cs="Arial"/>
                <w:sz w:val="20"/>
                <w:szCs w:val="20"/>
                <w:lang w:eastAsia="ru-RU"/>
              </w:rPr>
              <w:t>)</w:t>
            </w:r>
          </w:p>
        </w:tc>
      </w:tr>
      <w:tr w:rsidR="0053149E" w:rsidRPr="0053149E" w14:paraId="6BA22993"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308F198"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2.4.8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9292CA2"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в письменном и звучащем тексте и употреблять в устной и письменной речи множественное число имён существительных </w:t>
            </w:r>
          </w:p>
        </w:tc>
      </w:tr>
      <w:tr w:rsidR="0053149E" w:rsidRPr="0053149E" w14:paraId="3FEAF5EF"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721EDBA"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2.4.9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BA9E60A"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Распознавать в письменном и звучащем тексте и употреблять в устной и письменной речи нулевой артикль с именами существительными (наиболее распространённые случаи употребления)</w:t>
            </w:r>
          </w:p>
        </w:tc>
      </w:tr>
      <w:tr w:rsidR="0053149E" w:rsidRPr="0053149E" w14:paraId="0BDDC01A"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3E9A5AC"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2.4.10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58574C7"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в письменном и звучащем тексте и употреблять в устной и письменной речи имена существительные в единственном числе в именительном, дательном и винительном падежах </w:t>
            </w:r>
          </w:p>
        </w:tc>
      </w:tr>
      <w:tr w:rsidR="0053149E" w:rsidRPr="0053149E" w14:paraId="3E57D0DF"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51F55B3"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E278CF8"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Распознавать в письменном и звучащем тексте и употреблять в устной и письменной речи притяжательные местоимения (</w:t>
            </w:r>
            <w:r w:rsidRPr="0053149E">
              <w:rPr>
                <w:rFonts w:ascii="Arial" w:eastAsia="Times New Roman" w:hAnsi="Arial" w:cs="Arial"/>
                <w:i/>
                <w:iCs/>
                <w:sz w:val="20"/>
                <w:szCs w:val="20"/>
                <w:lang w:eastAsia="ru-RU"/>
              </w:rPr>
              <w:t>sein</w:t>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ihr</w:t>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unser</w:t>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euer</w:t>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Ihr</w:t>
            </w:r>
            <w:r w:rsidRPr="0053149E">
              <w:rPr>
                <w:rFonts w:ascii="Arial" w:eastAsia="Times New Roman" w:hAnsi="Arial" w:cs="Arial"/>
                <w:sz w:val="20"/>
                <w:szCs w:val="20"/>
                <w:lang w:eastAsia="ru-RU"/>
              </w:rPr>
              <w:t>)</w:t>
            </w:r>
          </w:p>
        </w:tc>
      </w:tr>
      <w:tr w:rsidR="0053149E" w:rsidRPr="0053149E" w14:paraId="63E95A83"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9F4DF7E"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22EAE81"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Распознавать в письменном и звучащем тексте и употреблять в устной и письменной речи количественные числительные (13-30)</w:t>
            </w:r>
          </w:p>
        </w:tc>
      </w:tr>
      <w:tr w:rsidR="0053149E" w:rsidRPr="0053149E" w14:paraId="503A378A"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A4230A8"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2.4.13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8514113"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в письменном и звучащем тексте и употреблять в устной и письменной речи наиболее употребительные предлоги для выражения временных и пространственных отношений </w:t>
            </w:r>
            <w:r w:rsidRPr="0053149E">
              <w:rPr>
                <w:rFonts w:ascii="Arial" w:eastAsia="Times New Roman" w:hAnsi="Arial" w:cs="Arial"/>
                <w:i/>
                <w:iCs/>
                <w:sz w:val="20"/>
                <w:szCs w:val="20"/>
                <w:lang w:eastAsia="ru-RU"/>
              </w:rPr>
              <w:t>in</w:t>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an</w:t>
            </w:r>
            <w:r w:rsidRPr="0053149E">
              <w:rPr>
                <w:rFonts w:ascii="Arial" w:eastAsia="Times New Roman" w:hAnsi="Arial" w:cs="Arial"/>
                <w:sz w:val="20"/>
                <w:szCs w:val="20"/>
                <w:lang w:eastAsia="ru-RU"/>
              </w:rPr>
              <w:t xml:space="preserve"> (употребляемые с дательным падежом)</w:t>
            </w:r>
          </w:p>
        </w:tc>
      </w:tr>
      <w:tr w:rsidR="0053149E" w:rsidRPr="0053149E" w14:paraId="6DEE08D1"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4718777"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3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266D45E"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Социокультурные знания и умения </w:t>
            </w:r>
          </w:p>
        </w:tc>
      </w:tr>
      <w:tr w:rsidR="0053149E" w:rsidRPr="0053149E" w14:paraId="5B2009AC"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FD51EB4"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3.1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E07C512"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Использовать некоторые социокультурные элементы речевого поведенческого этикета, принятые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tc>
      </w:tr>
      <w:tr w:rsidR="0053149E" w:rsidRPr="0053149E" w14:paraId="144E312C"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71FE5EB"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3.2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DC471CB"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Кратко представлять Россию и страну (страны) изучаемого языка </w:t>
            </w:r>
          </w:p>
        </w:tc>
      </w:tr>
    </w:tbl>
    <w:p w14:paraId="16C10FD9" w14:textId="77777777" w:rsidR="0053149E" w:rsidRPr="0053149E" w:rsidRDefault="0053149E" w:rsidP="0053149E">
      <w:pPr>
        <w:spacing w:after="223" w:line="240" w:lineRule="auto"/>
        <w:jc w:val="center"/>
        <w:rPr>
          <w:rFonts w:ascii="Arial" w:eastAsia="Times New Roman" w:hAnsi="Arial" w:cs="Arial"/>
          <w:sz w:val="20"/>
          <w:szCs w:val="20"/>
          <w:lang w:eastAsia="ru-RU"/>
        </w:rPr>
      </w:pPr>
    </w:p>
    <w:p w14:paraId="0789A76A" w14:textId="77777777" w:rsidR="0053149E" w:rsidRPr="0053149E" w:rsidRDefault="0053149E" w:rsidP="0053149E">
      <w:pPr>
        <w:spacing w:after="223" w:line="240" w:lineRule="auto"/>
        <w:jc w:val="center"/>
        <w:rPr>
          <w:rFonts w:ascii="Arial" w:eastAsia="Times New Roman" w:hAnsi="Arial" w:cs="Arial"/>
          <w:i/>
          <w:sz w:val="20"/>
          <w:szCs w:val="20"/>
          <w:lang w:eastAsia="ru-RU"/>
        </w:rPr>
      </w:pPr>
      <w:r w:rsidRPr="0053149E">
        <w:rPr>
          <w:rFonts w:ascii="Arial" w:eastAsia="Times New Roman" w:hAnsi="Arial" w:cs="Arial"/>
          <w:i/>
          <w:sz w:val="20"/>
          <w:szCs w:val="20"/>
          <w:lang w:eastAsia="ru-RU"/>
        </w:rPr>
        <w:t>Проверяемые элементы содержания (3 класс)</w:t>
      </w:r>
    </w:p>
    <w:tbl>
      <w:tblPr>
        <w:tblW w:w="10356" w:type="dxa"/>
        <w:tblInd w:w="-20" w:type="dxa"/>
        <w:tblCellMar>
          <w:top w:w="75" w:type="dxa"/>
          <w:left w:w="150" w:type="dxa"/>
          <w:bottom w:w="75" w:type="dxa"/>
          <w:right w:w="150" w:type="dxa"/>
        </w:tblCellMar>
        <w:tblLook w:val="04A0" w:firstRow="1" w:lastRow="0" w:firstColumn="1" w:lastColumn="0" w:noHBand="0" w:noVBand="1"/>
      </w:tblPr>
      <w:tblGrid>
        <w:gridCol w:w="1284"/>
        <w:gridCol w:w="9072"/>
      </w:tblGrid>
      <w:tr w:rsidR="0053149E" w:rsidRPr="0053149E" w14:paraId="3748EAEE" w14:textId="77777777" w:rsidTr="00486E6C">
        <w:tc>
          <w:tcPr>
            <w:tcW w:w="1284"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75" w:type="dxa"/>
              <w:left w:w="130" w:type="dxa"/>
              <w:bottom w:w="75" w:type="dxa"/>
              <w:right w:w="130" w:type="dxa"/>
            </w:tcMar>
            <w:vAlign w:val="center"/>
            <w:hideMark/>
          </w:tcPr>
          <w:p w14:paraId="4C5A3401"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Код </w:t>
            </w:r>
          </w:p>
        </w:tc>
        <w:tc>
          <w:tcPr>
            <w:tcW w:w="907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75" w:type="dxa"/>
              <w:left w:w="130" w:type="dxa"/>
              <w:bottom w:w="75" w:type="dxa"/>
              <w:right w:w="130" w:type="dxa"/>
            </w:tcMar>
            <w:vAlign w:val="center"/>
            <w:hideMark/>
          </w:tcPr>
          <w:p w14:paraId="3B89FA02"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Проверяемый элемент содержания </w:t>
            </w:r>
          </w:p>
        </w:tc>
      </w:tr>
      <w:tr w:rsidR="0053149E" w:rsidRPr="0053149E" w14:paraId="400D5987"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3697BE4"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0C27BA0"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Коммуникативные умения </w:t>
            </w:r>
          </w:p>
        </w:tc>
      </w:tr>
      <w:tr w:rsidR="0053149E" w:rsidRPr="0053149E" w14:paraId="0C354E83"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B3076EB"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1.1</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D4F09BB"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Говорение</w:t>
            </w:r>
          </w:p>
        </w:tc>
      </w:tr>
      <w:tr w:rsidR="0053149E" w:rsidRPr="0053149E" w14:paraId="5C2E2468"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411A990"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1.1.1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4A2FF6F"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Диалогическая речь </w:t>
            </w:r>
          </w:p>
        </w:tc>
      </w:tr>
      <w:tr w:rsidR="0053149E" w:rsidRPr="0053149E" w14:paraId="39E895B1"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13796E0"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lastRenderedPageBreak/>
              <w:t xml:space="preserve">1.1.1.1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CA3FB32"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Диалог этикетного характера с использованием речевыхе ситуаций, ключевых слов и (или) иллюстрации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 </w:t>
            </w:r>
          </w:p>
        </w:tc>
      </w:tr>
      <w:tr w:rsidR="0053149E" w:rsidRPr="0053149E" w14:paraId="67B77840"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AC369C4"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1.1.1.2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5BD3C1A"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Диалог-расспрос с использованием речевых ситуациц, ключевых слов и (или) иллюстрации с соблюдением норм речевого этикета, принятых в стране (странах) изучаемого языка: просьба предоставить интересующую информацию; сообщение фактической информации, ответ на вопросы собеседника </w:t>
            </w:r>
          </w:p>
        </w:tc>
      </w:tr>
      <w:tr w:rsidR="0053149E" w:rsidRPr="0053149E" w14:paraId="35076886"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48D220B"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1.1.1.3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55FBDF6"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Диалог-побуждение с использованием речевых ситуаций, ключевых слов и (или) иллюстрации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 </w:t>
            </w:r>
          </w:p>
        </w:tc>
      </w:tr>
      <w:tr w:rsidR="0053149E" w:rsidRPr="0053149E" w14:paraId="58414B24"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841B491"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1.1.2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BB9215B"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Монологическая речь </w:t>
            </w:r>
          </w:p>
        </w:tc>
      </w:tr>
      <w:tr w:rsidR="0053149E" w:rsidRPr="0053149E" w14:paraId="6D3ECE90"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BEC8EED"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1.1.2.1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D33F4B0"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Описание предмета, реального человека или литературного персонажа с использованием ключевых слов, вопросов, плана и (или) иллюстраций </w:t>
            </w:r>
          </w:p>
        </w:tc>
      </w:tr>
      <w:tr w:rsidR="0053149E" w:rsidRPr="0053149E" w14:paraId="172F4F33"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D876738"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1.1.2.2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E8FA163"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Рассказ о себе, члене семьи, друге с использованием ключевых слов, вопросов и (или) иллюстраций </w:t>
            </w:r>
          </w:p>
        </w:tc>
      </w:tr>
      <w:tr w:rsidR="0053149E" w:rsidRPr="0053149E" w14:paraId="24B7D8B2"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CFE1127"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1.1.2.3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9E4AC6F"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Пересказ основного содержания прочитанного текста с использованием ключевых слов, вопросов и (или) иллюстраций </w:t>
            </w:r>
          </w:p>
        </w:tc>
      </w:tr>
      <w:tr w:rsidR="0053149E" w:rsidRPr="0053149E" w14:paraId="61104F42"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C00EB3F"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1.2</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A4DADC7"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Аудирование</w:t>
            </w:r>
          </w:p>
        </w:tc>
      </w:tr>
      <w:tr w:rsidR="0053149E" w:rsidRPr="0053149E" w14:paraId="3333237A"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9BD7802"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1.2.1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4B1C730"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53149E" w:rsidRPr="0053149E" w14:paraId="25FDF983"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BE4CB26"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1.2.2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35243C1"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помощью иллюстрации и с использованием языковой, в том числе контекстуальной, догадки </w:t>
            </w:r>
          </w:p>
        </w:tc>
      </w:tr>
      <w:tr w:rsidR="0053149E" w:rsidRPr="0053149E" w14:paraId="4FDE3C75"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B59EB7C"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1.2.3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3ABC62B"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с помощью иллюстрации и с использованием языковой, в том числе контекстуальной, догадки </w:t>
            </w:r>
          </w:p>
        </w:tc>
      </w:tr>
      <w:tr w:rsidR="0053149E" w:rsidRPr="0053149E" w14:paraId="6A971303"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BC2305E"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1.3</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3C65427"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Смысловое чтение</w:t>
            </w:r>
          </w:p>
        </w:tc>
      </w:tr>
      <w:tr w:rsidR="0053149E" w:rsidRPr="0053149E" w14:paraId="24C28AF3"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0C158CB"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1.3.1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4784381"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Чтение вслух учебных и адаптированных аутентичных текстов, построенных на изученном языковом материале, с соблюдением правил чтения и соответствующей интонацией, понимание прочитанного </w:t>
            </w:r>
          </w:p>
        </w:tc>
      </w:tr>
      <w:tr w:rsidR="0053149E" w:rsidRPr="0053149E" w14:paraId="10A86650"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6595302"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1.3.2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BD25F8D"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помощью и без помощи иллюстрации и с использованием языковой, в том числе контекстуальной, догадки </w:t>
            </w:r>
          </w:p>
        </w:tc>
      </w:tr>
      <w:tr w:rsidR="0053149E" w:rsidRPr="0053149E" w14:paraId="5DA4E1A2"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769C67C"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1.3.3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FF03819"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помощью и без помощи иллюстрации, а также с использованием языковой, в том числе контекстуальной, догадки </w:t>
            </w:r>
          </w:p>
        </w:tc>
      </w:tr>
      <w:tr w:rsidR="0053149E" w:rsidRPr="0053149E" w14:paraId="085266D9"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970F9CB"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1.4</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E2B907A"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Письмо</w:t>
            </w:r>
          </w:p>
        </w:tc>
      </w:tr>
      <w:tr w:rsidR="0053149E" w:rsidRPr="0053149E" w14:paraId="7AC12FC8"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C405418"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1.4.1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AE6FE94"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 </w:t>
            </w:r>
          </w:p>
        </w:tc>
      </w:tr>
      <w:tr w:rsidR="0053149E" w:rsidRPr="0053149E" w14:paraId="5AB126ED"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052F873"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1.4.2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A124A16"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Создание подписей к картинкам, фотографиям с пояснением, что на них изображено </w:t>
            </w:r>
          </w:p>
        </w:tc>
      </w:tr>
      <w:tr w:rsidR="0053149E" w:rsidRPr="0053149E" w14:paraId="3305CEE9"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92F3261"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1.4.3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2AC9CBE"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 </w:t>
            </w:r>
            <w:r w:rsidRPr="0053149E">
              <w:rPr>
                <w:rFonts w:ascii="Arial" w:eastAsia="Times New Roman" w:hAnsi="Arial" w:cs="Arial"/>
                <w:sz w:val="20"/>
                <w:szCs w:val="20"/>
                <w:lang w:eastAsia="ru-RU"/>
              </w:rPr>
              <w:lastRenderedPageBreak/>
              <w:t xml:space="preserve">(странах) изучаемого языка </w:t>
            </w:r>
          </w:p>
        </w:tc>
      </w:tr>
      <w:tr w:rsidR="0053149E" w:rsidRPr="0053149E" w14:paraId="3538D472"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0DF88BB"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lastRenderedPageBreak/>
              <w:t xml:space="preserve">1.4.4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A8D2E60"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Написание с использованием образца поздравлений с праздниками (днём рождения, с Новым годом, Рождеством) с выражением пожеланий </w:t>
            </w:r>
          </w:p>
        </w:tc>
      </w:tr>
      <w:tr w:rsidR="0053149E" w:rsidRPr="0053149E" w14:paraId="6987DD82"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03AE7E6"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EDF59E1"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Языковые знания и навыки </w:t>
            </w:r>
          </w:p>
        </w:tc>
      </w:tr>
      <w:tr w:rsidR="0053149E" w:rsidRPr="0053149E" w14:paraId="7EE273F4"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C49BD17"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2.1</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3E7CE4E"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Фонетическая сторона речи</w:t>
            </w:r>
          </w:p>
        </w:tc>
      </w:tr>
      <w:tr w:rsidR="0053149E" w:rsidRPr="0053149E" w14:paraId="7385FA02"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0874DE0"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2.1.1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1C37C57"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Чтение новых слов согласно основным правилам чтения </w:t>
            </w:r>
          </w:p>
        </w:tc>
      </w:tr>
      <w:tr w:rsidR="0053149E" w:rsidRPr="0053149E" w14:paraId="3EDD055D"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5D507D9"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2.1.2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89B0A0B"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 </w:t>
            </w:r>
          </w:p>
        </w:tc>
      </w:tr>
      <w:tr w:rsidR="0053149E" w:rsidRPr="0053149E" w14:paraId="590907BA"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023918F"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2.2</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F93ED72"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Графика, орфография и пунктуация</w:t>
            </w:r>
          </w:p>
        </w:tc>
      </w:tr>
      <w:tr w:rsidR="0053149E" w:rsidRPr="0053149E" w14:paraId="6449FB73"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A7A5831"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2.2.1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2961FAC"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Правильное написание изученных слов </w:t>
            </w:r>
          </w:p>
        </w:tc>
      </w:tr>
      <w:tr w:rsidR="0053149E" w:rsidRPr="0053149E" w14:paraId="6C9D6582"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5404F2F"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2.2.2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F2A80D7"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Правильная расстановка знаков препинания: точки, вопросительного и восклицательного знаков в конце предложения </w:t>
            </w:r>
          </w:p>
        </w:tc>
      </w:tr>
      <w:tr w:rsidR="0053149E" w:rsidRPr="0053149E" w14:paraId="0DF93D09"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D4C2F46"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2.3</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EBE84CC"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Лексическая сторона речи</w:t>
            </w:r>
          </w:p>
        </w:tc>
      </w:tr>
      <w:tr w:rsidR="0053149E" w:rsidRPr="0053149E" w14:paraId="6760F4DB"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DA73B37"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2.3.1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397889F"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tc>
      </w:tr>
      <w:tr w:rsidR="0053149E" w:rsidRPr="0053149E" w14:paraId="189C0F00"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D9E5F23"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2.3.2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FB47292"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Распознавание и образование в устной и письменной речи количественных числительных при помощи суффиксов -</w:t>
            </w:r>
            <w:r w:rsidRPr="0053149E">
              <w:rPr>
                <w:rFonts w:ascii="Arial" w:eastAsia="Times New Roman" w:hAnsi="Arial" w:cs="Arial"/>
                <w:i/>
                <w:iCs/>
                <w:sz w:val="20"/>
                <w:szCs w:val="20"/>
                <w:lang w:eastAsia="ru-RU"/>
              </w:rPr>
              <w:t>zehn</w:t>
            </w:r>
            <w:r w:rsidRPr="0053149E">
              <w:rPr>
                <w:rFonts w:ascii="Arial" w:eastAsia="Times New Roman" w:hAnsi="Arial" w:cs="Arial"/>
                <w:sz w:val="20"/>
                <w:szCs w:val="20"/>
                <w:lang w:eastAsia="ru-RU"/>
              </w:rPr>
              <w:t>, -</w:t>
            </w:r>
            <w:r w:rsidRPr="0053149E">
              <w:rPr>
                <w:rFonts w:ascii="Arial" w:eastAsia="Times New Roman" w:hAnsi="Arial" w:cs="Arial"/>
                <w:i/>
                <w:iCs/>
                <w:sz w:val="20"/>
                <w:szCs w:val="20"/>
                <w:lang w:eastAsia="ru-RU"/>
              </w:rPr>
              <w:t>zig</w:t>
            </w:r>
          </w:p>
        </w:tc>
      </w:tr>
      <w:tr w:rsidR="0053149E" w:rsidRPr="0053149E" w14:paraId="7C7140C9"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5F8432D"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2.4</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035D677"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Грамматическая сторона речи</w:t>
            </w:r>
          </w:p>
        </w:tc>
      </w:tr>
      <w:tr w:rsidR="0053149E" w:rsidRPr="0053149E" w14:paraId="024624FE"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FCF49A5"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E4904B2"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Различные коммуникативные типы предложений: повествовательные (утвердительные, отрицательные (с </w:t>
            </w:r>
            <w:r w:rsidRPr="0053149E">
              <w:rPr>
                <w:rFonts w:ascii="Arial" w:eastAsia="Times New Roman" w:hAnsi="Arial" w:cs="Arial"/>
                <w:i/>
                <w:iCs/>
                <w:sz w:val="20"/>
                <w:szCs w:val="20"/>
                <w:lang w:eastAsia="ru-RU"/>
              </w:rPr>
              <w:t>keiri</w:t>
            </w:r>
            <w:r w:rsidRPr="0053149E">
              <w:rPr>
                <w:rFonts w:ascii="Arial" w:eastAsia="Times New Roman" w:hAnsi="Arial" w:cs="Arial"/>
                <w:sz w:val="20"/>
                <w:szCs w:val="20"/>
                <w:lang w:eastAsia="ru-RU"/>
              </w:rPr>
              <w:t xml:space="preserve">), вопросительные (общий и специальный вопросы), побудительные предложения (кроме вежливой формы с </w:t>
            </w:r>
            <w:r w:rsidRPr="0053149E">
              <w:rPr>
                <w:rFonts w:ascii="Arial" w:eastAsia="Times New Roman" w:hAnsi="Arial" w:cs="Arial"/>
                <w:i/>
                <w:iCs/>
                <w:sz w:val="20"/>
                <w:szCs w:val="20"/>
                <w:lang w:eastAsia="ru-RU"/>
              </w:rPr>
              <w:t>Sie</w:t>
            </w:r>
            <w:r w:rsidRPr="0053149E">
              <w:rPr>
                <w:rFonts w:ascii="Arial" w:eastAsia="Times New Roman" w:hAnsi="Arial" w:cs="Arial"/>
                <w:sz w:val="20"/>
                <w:szCs w:val="20"/>
                <w:lang w:eastAsia="ru-RU"/>
              </w:rPr>
              <w:t>)</w:t>
            </w:r>
          </w:p>
        </w:tc>
      </w:tr>
      <w:tr w:rsidR="0053149E" w:rsidRPr="0053149E" w14:paraId="5F98A217"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805CF35"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2.4.2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1EB012A"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Предложения с местоимением </w:t>
            </w:r>
            <w:r w:rsidRPr="0053149E">
              <w:rPr>
                <w:rFonts w:ascii="Arial" w:eastAsia="Times New Roman" w:hAnsi="Arial" w:cs="Arial"/>
                <w:i/>
                <w:iCs/>
                <w:sz w:val="20"/>
                <w:szCs w:val="20"/>
                <w:lang w:eastAsia="ru-RU"/>
              </w:rPr>
              <w:t>es</w:t>
            </w:r>
          </w:p>
        </w:tc>
      </w:tr>
      <w:tr w:rsidR="0053149E" w:rsidRPr="0053149E" w14:paraId="40B014AC"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D8F3387"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2.4.3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9B8C6D0"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Предложения с конструкцией </w:t>
            </w:r>
            <w:r w:rsidRPr="0053149E">
              <w:rPr>
                <w:rFonts w:ascii="Arial" w:eastAsia="Times New Roman" w:hAnsi="Arial" w:cs="Arial"/>
                <w:i/>
                <w:iCs/>
                <w:sz w:val="20"/>
                <w:szCs w:val="20"/>
                <w:lang w:eastAsia="ru-RU"/>
              </w:rPr>
              <w:t>es gibt</w:t>
            </w:r>
          </w:p>
        </w:tc>
      </w:tr>
      <w:tr w:rsidR="0053149E" w:rsidRPr="0053149E" w14:paraId="284BF888"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E15CEBF"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2.4.4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5A93B11"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Спряжение глаголов </w:t>
            </w:r>
            <w:r w:rsidRPr="0053149E">
              <w:rPr>
                <w:rFonts w:ascii="Arial" w:eastAsia="Times New Roman" w:hAnsi="Arial" w:cs="Arial"/>
                <w:i/>
                <w:iCs/>
                <w:sz w:val="20"/>
                <w:szCs w:val="20"/>
                <w:lang w:eastAsia="ru-RU"/>
              </w:rPr>
              <w:t>sein</w:t>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haben</w:t>
            </w:r>
            <w:r w:rsidRPr="0053149E">
              <w:rPr>
                <w:rFonts w:ascii="Arial" w:eastAsia="Times New Roman" w:hAnsi="Arial" w:cs="Arial"/>
                <w:sz w:val="20"/>
                <w:szCs w:val="20"/>
                <w:lang w:eastAsia="ru-RU"/>
              </w:rPr>
              <w:t xml:space="preserve"> в </w:t>
            </w:r>
            <w:r w:rsidRPr="0053149E">
              <w:rPr>
                <w:rFonts w:ascii="Arial" w:eastAsia="Times New Roman" w:hAnsi="Arial" w:cs="Arial"/>
                <w:noProof/>
                <w:sz w:val="20"/>
                <w:szCs w:val="20"/>
                <w:lang w:eastAsia="ru-RU"/>
              </w:rPr>
              <w:drawing>
                <wp:inline distT="0" distB="0" distL="0" distR="0" wp14:anchorId="787C9839" wp14:editId="5EE8B01A">
                  <wp:extent cx="695325" cy="180975"/>
                  <wp:effectExtent l="0" t="0" r="9525" b="9525"/>
                  <wp:docPr id="19" name="Рисунок 19" descr="https://1zavuch.ru/system/content/image/232/1/290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3" descr="https://1zavuch.ru/system/content/image/232/1/2901829/"/>
                          <pic:cNvPicPr>
                            <a:picLocks noChangeAspect="1" noChangeArrowheads="1"/>
                          </pic:cNvPicPr>
                        </pic:nvPicPr>
                        <pic:blipFill>
                          <a:blip r:link="rId121">
                            <a:extLst>
                              <a:ext uri="{28A0092B-C50C-407E-A947-70E740481C1C}">
                                <a14:useLocalDpi xmlns:a14="http://schemas.microsoft.com/office/drawing/2010/main" val="0"/>
                              </a:ext>
                            </a:extLst>
                          </a:blip>
                          <a:srcRect/>
                          <a:stretch>
                            <a:fillRect/>
                          </a:stretch>
                        </pic:blipFill>
                        <pic:spPr bwMode="auto">
                          <a:xfrm>
                            <a:off x="0" y="0"/>
                            <a:ext cx="695325" cy="180975"/>
                          </a:xfrm>
                          <a:prstGeom prst="rect">
                            <a:avLst/>
                          </a:prstGeom>
                          <a:noFill/>
                          <a:ln>
                            <a:noFill/>
                          </a:ln>
                        </pic:spPr>
                      </pic:pic>
                    </a:graphicData>
                  </a:graphic>
                </wp:inline>
              </w:drawing>
            </w:r>
          </w:p>
        </w:tc>
      </w:tr>
      <w:tr w:rsidR="0053149E" w:rsidRPr="0053149E" w14:paraId="3BAC04CA"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58A4ED4"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2.4.5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5FED131"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Спряжение слабых и сильных глаголов в </w:t>
            </w:r>
            <w:r w:rsidRPr="0053149E">
              <w:rPr>
                <w:rFonts w:ascii="Arial" w:eastAsia="Times New Roman" w:hAnsi="Arial" w:cs="Arial"/>
                <w:i/>
                <w:iCs/>
                <w:sz w:val="20"/>
                <w:szCs w:val="20"/>
                <w:lang w:eastAsia="ru-RU"/>
              </w:rPr>
              <w:t>Prasens</w:t>
            </w:r>
            <w:r w:rsidRPr="0053149E">
              <w:rPr>
                <w:rFonts w:ascii="Arial" w:eastAsia="Times New Roman" w:hAnsi="Arial" w:cs="Arial"/>
                <w:sz w:val="20"/>
                <w:szCs w:val="20"/>
                <w:lang w:eastAsia="ru-RU"/>
              </w:rPr>
              <w:t xml:space="preserve"> (в том числе во 2-м лице множественного числа)</w:t>
            </w:r>
          </w:p>
        </w:tc>
      </w:tr>
      <w:tr w:rsidR="0053149E" w:rsidRPr="0053149E" w14:paraId="77CDDED9"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14097DE"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2.4.6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60EFB5D"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Употребление слабых и сильных глаголов в Perfekt </w:t>
            </w:r>
          </w:p>
        </w:tc>
      </w:tr>
      <w:tr w:rsidR="0053149E" w:rsidRPr="0053149E" w14:paraId="14C450FA"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FEB1049"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2.4.7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7DC981C"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Модальные глаголы </w:t>
            </w:r>
            <w:r w:rsidRPr="0053149E">
              <w:rPr>
                <w:rFonts w:ascii="Arial" w:eastAsia="Times New Roman" w:hAnsi="Arial" w:cs="Arial"/>
                <w:noProof/>
                <w:sz w:val="20"/>
                <w:szCs w:val="20"/>
                <w:lang w:eastAsia="ru-RU"/>
              </w:rPr>
              <w:drawing>
                <wp:inline distT="0" distB="0" distL="0" distR="0" wp14:anchorId="1FB8B6C8" wp14:editId="0C48C843">
                  <wp:extent cx="457200" cy="190500"/>
                  <wp:effectExtent l="0" t="0" r="0" b="0"/>
                  <wp:docPr id="20" name="Рисунок 20" descr="https://1zavuch.ru/system/content/image/232/1/2903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4" descr="https://1zavuch.ru/system/content/image/232/1/2903209/"/>
                          <pic:cNvPicPr>
                            <a:picLocks noChangeAspect="1" noChangeArrowheads="1"/>
                          </pic:cNvPicPr>
                        </pic:nvPicPr>
                        <pic:blipFill>
                          <a:blip r:link="rId125">
                            <a:extLst>
                              <a:ext uri="{28A0092B-C50C-407E-A947-70E740481C1C}">
                                <a14:useLocalDpi xmlns:a14="http://schemas.microsoft.com/office/drawing/2010/main" val="0"/>
                              </a:ext>
                            </a:extLst>
                          </a:blip>
                          <a:srcRect/>
                          <a:stretch>
                            <a:fillRect/>
                          </a:stretch>
                        </pic:blipFill>
                        <pic:spPr bwMode="auto">
                          <a:xfrm>
                            <a:off x="0" y="0"/>
                            <a:ext cx="457200" cy="190500"/>
                          </a:xfrm>
                          <a:prstGeom prst="rect">
                            <a:avLst/>
                          </a:prstGeom>
                          <a:noFill/>
                          <a:ln>
                            <a:noFill/>
                          </a:ln>
                        </pic:spPr>
                      </pic:pic>
                    </a:graphicData>
                  </a:graphic>
                </wp:inline>
              </w:drawing>
            </w:r>
            <w:r w:rsidRPr="0053149E">
              <w:rPr>
                <w:rFonts w:ascii="Arial" w:eastAsia="Times New Roman" w:hAnsi="Arial" w:cs="Arial"/>
                <w:sz w:val="20"/>
                <w:szCs w:val="20"/>
                <w:lang w:eastAsia="ru-RU"/>
              </w:rPr>
              <w:t xml:space="preserve">(в форме </w:t>
            </w:r>
            <w:r w:rsidRPr="0053149E">
              <w:rPr>
                <w:rFonts w:ascii="Arial" w:eastAsia="Times New Roman" w:hAnsi="Arial" w:cs="Arial"/>
                <w:noProof/>
                <w:sz w:val="20"/>
                <w:szCs w:val="20"/>
                <w:lang w:eastAsia="ru-RU"/>
              </w:rPr>
              <w:drawing>
                <wp:inline distT="0" distB="0" distL="0" distR="0" wp14:anchorId="5F376F41" wp14:editId="6CB4044D">
                  <wp:extent cx="485775" cy="180975"/>
                  <wp:effectExtent l="0" t="0" r="9525" b="9525"/>
                  <wp:docPr id="21" name="Рисунок 21" descr="https://1zavuch.ru/system/content/image/232/1/2903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5" descr="https://1zavuch.ru/system/content/image/232/1/2903207/"/>
                          <pic:cNvPicPr>
                            <a:picLocks noChangeAspect="1" noChangeArrowheads="1"/>
                          </pic:cNvPicPr>
                        </pic:nvPicPr>
                        <pic:blipFill>
                          <a:blip r:link="rId123">
                            <a:extLst>
                              <a:ext uri="{28A0092B-C50C-407E-A947-70E740481C1C}">
                                <a14:useLocalDpi xmlns:a14="http://schemas.microsoft.com/office/drawing/2010/main" val="0"/>
                              </a:ext>
                            </a:extLst>
                          </a:blip>
                          <a:srcRect/>
                          <a:stretch>
                            <a:fillRect/>
                          </a:stretch>
                        </pic:blipFill>
                        <pic:spPr bwMode="auto">
                          <a:xfrm>
                            <a:off x="0" y="0"/>
                            <a:ext cx="485775" cy="180975"/>
                          </a:xfrm>
                          <a:prstGeom prst="rect">
                            <a:avLst/>
                          </a:prstGeom>
                          <a:noFill/>
                          <a:ln>
                            <a:noFill/>
                          </a:ln>
                        </pic:spPr>
                      </pic:pic>
                    </a:graphicData>
                  </a:graphic>
                </wp:inline>
              </w:drawing>
            </w:r>
            <w:r w:rsidRPr="0053149E">
              <w:rPr>
                <w:rFonts w:ascii="Arial" w:eastAsia="Times New Roman" w:hAnsi="Arial" w:cs="Arial"/>
                <w:sz w:val="20"/>
                <w:szCs w:val="20"/>
                <w:lang w:eastAsia="ru-RU"/>
              </w:rPr>
              <w:t xml:space="preserve">), </w:t>
            </w:r>
            <w:r w:rsidRPr="0053149E">
              <w:rPr>
                <w:rFonts w:ascii="Arial" w:eastAsia="Times New Roman" w:hAnsi="Arial" w:cs="Arial"/>
                <w:noProof/>
                <w:sz w:val="20"/>
                <w:szCs w:val="20"/>
                <w:lang w:eastAsia="ru-RU"/>
              </w:rPr>
              <w:drawing>
                <wp:inline distT="0" distB="0" distL="0" distR="0" wp14:anchorId="5115E932" wp14:editId="509FFA4E">
                  <wp:extent cx="495300" cy="180975"/>
                  <wp:effectExtent l="0" t="0" r="0" b="9525"/>
                  <wp:docPr id="22" name="Рисунок 22" descr="https://1zavuch.ru/system/content/image/232/1/2903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6" descr="https://1zavuch.ru/system/content/image/232/1/2903208/"/>
                          <pic:cNvPicPr>
                            <a:picLocks noChangeAspect="1" noChangeArrowheads="1"/>
                          </pic:cNvPicPr>
                        </pic:nvPicPr>
                        <pic:blipFill>
                          <a:blip r:link="rId124">
                            <a:extLst>
                              <a:ext uri="{28A0092B-C50C-407E-A947-70E740481C1C}">
                                <a14:useLocalDpi xmlns:a14="http://schemas.microsoft.com/office/drawing/2010/main" val="0"/>
                              </a:ext>
                            </a:extLst>
                          </a:blip>
                          <a:srcRect/>
                          <a:stretch>
                            <a:fillRect/>
                          </a:stretch>
                        </pic:blipFill>
                        <pic:spPr bwMode="auto">
                          <a:xfrm>
                            <a:off x="0" y="0"/>
                            <a:ext cx="495300" cy="180975"/>
                          </a:xfrm>
                          <a:prstGeom prst="rect">
                            <a:avLst/>
                          </a:prstGeom>
                          <a:noFill/>
                          <a:ln>
                            <a:noFill/>
                          </a:ln>
                        </pic:spPr>
                      </pic:pic>
                    </a:graphicData>
                  </a:graphic>
                </wp:inline>
              </w:drawing>
            </w:r>
            <w:r w:rsidRPr="0053149E">
              <w:rPr>
                <w:rFonts w:ascii="Arial" w:eastAsia="Times New Roman" w:hAnsi="Arial" w:cs="Arial"/>
                <w:sz w:val="20"/>
                <w:szCs w:val="20"/>
                <w:lang w:eastAsia="ru-RU"/>
              </w:rPr>
              <w:t xml:space="preserve">(в </w:t>
            </w:r>
            <w:r w:rsidRPr="0053149E">
              <w:rPr>
                <w:rFonts w:ascii="Arial" w:eastAsia="Times New Roman" w:hAnsi="Arial" w:cs="Arial"/>
                <w:noProof/>
                <w:sz w:val="20"/>
                <w:szCs w:val="20"/>
                <w:lang w:eastAsia="ru-RU"/>
              </w:rPr>
              <w:drawing>
                <wp:inline distT="0" distB="0" distL="0" distR="0" wp14:anchorId="245265B1" wp14:editId="08140B99">
                  <wp:extent cx="504825" cy="180975"/>
                  <wp:effectExtent l="0" t="0" r="9525" b="9525"/>
                  <wp:docPr id="23" name="Рисунок 23" descr="https://1zavuch.ru/system/content/image/232/1/290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7" descr="https://1zavuch.ru/system/content/image/232/1/2901825/"/>
                          <pic:cNvPicPr>
                            <a:picLocks noChangeAspect="1" noChangeArrowheads="1"/>
                          </pic:cNvPicPr>
                        </pic:nvPicPr>
                        <pic:blipFill>
                          <a:blip r:link="rId117">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r w:rsidRPr="0053149E">
              <w:rPr>
                <w:rFonts w:ascii="Arial" w:eastAsia="Times New Roman" w:hAnsi="Arial" w:cs="Arial"/>
                <w:sz w:val="20"/>
                <w:szCs w:val="20"/>
                <w:lang w:eastAsia="ru-RU"/>
              </w:rPr>
              <w:t xml:space="preserve">) </w:t>
            </w:r>
          </w:p>
        </w:tc>
      </w:tr>
      <w:tr w:rsidR="0053149E" w:rsidRPr="0053149E" w14:paraId="00301ABE"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A634263"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2.4.8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CF6B950"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Множественное число имён существительных </w:t>
            </w:r>
          </w:p>
        </w:tc>
      </w:tr>
      <w:tr w:rsidR="0053149E" w:rsidRPr="0053149E" w14:paraId="10D505A6"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07E94FC"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2.4.9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326569A"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Нулевой артикль с именами существительными (наиболее распространённые случаи употребления)</w:t>
            </w:r>
          </w:p>
        </w:tc>
      </w:tr>
      <w:tr w:rsidR="0053149E" w:rsidRPr="0053149E" w14:paraId="287BA752"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7467184"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2.4.10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47DC858"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Склонение имён существительных в единственном числе в именительном, дательном и винительном падежах </w:t>
            </w:r>
          </w:p>
        </w:tc>
      </w:tr>
      <w:tr w:rsidR="0053149E" w:rsidRPr="0053149E" w14:paraId="37629042"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ACEB5FA"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2.4.11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72812B5"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Личные местоимения </w:t>
            </w:r>
          </w:p>
        </w:tc>
      </w:tr>
      <w:tr w:rsidR="0053149E" w:rsidRPr="0053149E" w14:paraId="25917FD7"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B44FA08"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2.4.12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038FEBE"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Притяжательные местоимения </w:t>
            </w:r>
          </w:p>
        </w:tc>
      </w:tr>
      <w:tr w:rsidR="0053149E" w:rsidRPr="0053149E" w14:paraId="6030235C"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9E21327"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2.4.13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105A24C"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Количественные числительные (13-30)</w:t>
            </w:r>
          </w:p>
        </w:tc>
      </w:tr>
      <w:tr w:rsidR="0053149E" w:rsidRPr="0053149E" w14:paraId="0D9E5917"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1C973E3"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2.4.14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86FA1C9"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Наиболее употребительные предлоги для выражения временных и пространственных отношений </w:t>
            </w:r>
            <w:r w:rsidRPr="0053149E">
              <w:rPr>
                <w:rFonts w:ascii="Arial" w:eastAsia="Times New Roman" w:hAnsi="Arial" w:cs="Arial"/>
                <w:i/>
                <w:iCs/>
                <w:sz w:val="20"/>
                <w:szCs w:val="20"/>
                <w:lang w:eastAsia="ru-RU"/>
              </w:rPr>
              <w:t>in</w:t>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an</w:t>
            </w:r>
            <w:r w:rsidRPr="0053149E">
              <w:rPr>
                <w:rFonts w:ascii="Arial" w:eastAsia="Times New Roman" w:hAnsi="Arial" w:cs="Arial"/>
                <w:sz w:val="20"/>
                <w:szCs w:val="20"/>
                <w:lang w:eastAsia="ru-RU"/>
              </w:rPr>
              <w:t xml:space="preserve"> (употребляемые с дательным падежом)</w:t>
            </w:r>
          </w:p>
        </w:tc>
      </w:tr>
      <w:tr w:rsidR="0053149E" w:rsidRPr="0053149E" w14:paraId="68351B08"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ECC7C42"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3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5C7AC98"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Социокультурные знания и умения </w:t>
            </w:r>
          </w:p>
        </w:tc>
      </w:tr>
      <w:tr w:rsidR="0053149E" w:rsidRPr="0053149E" w14:paraId="2C3B0F6C"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85AFD9D"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lastRenderedPageBreak/>
              <w:t xml:space="preserve">3.1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5C0459B"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tc>
      </w:tr>
      <w:tr w:rsidR="0053149E" w:rsidRPr="0053149E" w14:paraId="1239CA9E"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0CB59FA"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3.2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447D16B"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Знание произведений детского фольклора (рифмовок, стихов, песенок), персонажей детских книг </w:t>
            </w:r>
          </w:p>
        </w:tc>
      </w:tr>
      <w:tr w:rsidR="0053149E" w:rsidRPr="0053149E" w14:paraId="36512C5E"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E1ED395"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3.3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FA7E036"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53149E" w:rsidRPr="0053149E" w14:paraId="2C472684"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31FE731"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4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9F522DC"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Компенсаторные умения </w:t>
            </w:r>
          </w:p>
        </w:tc>
      </w:tr>
      <w:tr w:rsidR="0053149E" w:rsidRPr="0053149E" w14:paraId="1C9C8038"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09D7291"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4.1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340EBA1"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Использование при чтении и аудировании языковой, в том числе контекстуальной, догадки </w:t>
            </w:r>
          </w:p>
        </w:tc>
      </w:tr>
      <w:tr w:rsidR="0053149E" w:rsidRPr="0053149E" w14:paraId="4AF7337A"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AEF9A11"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4.2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4F66116"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Использование при формулировании собственных высказываний ключевых слов, вопросов, иллюстраций </w:t>
            </w:r>
          </w:p>
        </w:tc>
      </w:tr>
      <w:tr w:rsidR="0053149E" w:rsidRPr="0053149E" w14:paraId="5F61919C"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87EA8CA"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4.3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E1DFC36"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tc>
      </w:tr>
      <w:tr w:rsidR="0053149E" w:rsidRPr="0053149E" w14:paraId="7647B353" w14:textId="77777777" w:rsidTr="00486E6C">
        <w:tc>
          <w:tcPr>
            <w:tcW w:w="1035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D1C0063"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Тематическое содержание речи </w:t>
            </w:r>
          </w:p>
        </w:tc>
      </w:tr>
      <w:tr w:rsidR="0053149E" w:rsidRPr="0053149E" w14:paraId="50BC3406"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7B75D6E"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А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0881C8E"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Мир моего "я". Моя семья. Мой день рождения, подарки. Моя любимая еда. Мой день (распорядок дня)</w:t>
            </w:r>
          </w:p>
        </w:tc>
      </w:tr>
      <w:tr w:rsidR="0053149E" w:rsidRPr="0053149E" w14:paraId="1520B1FF"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F24AC1C"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Б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CEB9786"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Мир моих увлечений. Любимая игрушка, игра. Любимый цвет. Мой питомец. Любимые занятия. Любимая сказка. Выходной день (в цирке, зоопарке, парке). Каникулы </w:t>
            </w:r>
          </w:p>
        </w:tc>
      </w:tr>
      <w:tr w:rsidR="0053149E" w:rsidRPr="0053149E" w14:paraId="2645B388"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2592D99"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В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23715A1"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Мир вокруг меня. Моя комната (квартира, дом). Моя школа. Мои друзья. Моя малая родина (город, село и другой населенный пункт). Дикие и домашние животные. Погода. Времена года (месяцы)</w:t>
            </w:r>
          </w:p>
        </w:tc>
      </w:tr>
      <w:tr w:rsidR="0053149E" w:rsidRPr="0053149E" w14:paraId="166815BD" w14:textId="77777777" w:rsidTr="00486E6C">
        <w:tc>
          <w:tcPr>
            <w:tcW w:w="12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B052D6A"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Г </w:t>
            </w:r>
          </w:p>
        </w:tc>
        <w:tc>
          <w:tcPr>
            <w:tcW w:w="90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0AC2082"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Родная страна и страны изучаемого языка. Россия и страна (страны)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 (стран) изучаемого языка </w:t>
            </w:r>
          </w:p>
        </w:tc>
      </w:tr>
    </w:tbl>
    <w:p w14:paraId="3216A68A" w14:textId="77777777" w:rsidR="0053149E" w:rsidRPr="0053149E" w:rsidRDefault="0053149E" w:rsidP="0053149E">
      <w:pPr>
        <w:spacing w:after="223" w:line="240" w:lineRule="auto"/>
        <w:jc w:val="center"/>
        <w:rPr>
          <w:rFonts w:ascii="Arial" w:eastAsia="Times New Roman" w:hAnsi="Arial" w:cs="Arial"/>
          <w:sz w:val="20"/>
          <w:szCs w:val="20"/>
          <w:lang w:eastAsia="ru-RU"/>
        </w:rPr>
      </w:pPr>
    </w:p>
    <w:p w14:paraId="54278A61" w14:textId="77777777" w:rsidR="0053149E" w:rsidRPr="0053149E" w:rsidRDefault="0053149E" w:rsidP="0053149E">
      <w:pPr>
        <w:spacing w:after="0" w:line="240" w:lineRule="auto"/>
        <w:jc w:val="center"/>
        <w:rPr>
          <w:rFonts w:ascii="Arial" w:eastAsia="Times New Roman" w:hAnsi="Arial" w:cs="Arial"/>
          <w:i/>
          <w:sz w:val="20"/>
          <w:szCs w:val="20"/>
          <w:lang w:eastAsia="ru-RU"/>
        </w:rPr>
      </w:pPr>
      <w:r w:rsidRPr="0053149E">
        <w:rPr>
          <w:rFonts w:ascii="Arial" w:eastAsia="Times New Roman" w:hAnsi="Arial" w:cs="Arial"/>
          <w:i/>
          <w:sz w:val="20"/>
          <w:szCs w:val="20"/>
          <w:lang w:eastAsia="ru-RU"/>
        </w:rPr>
        <w:t xml:space="preserve">Проверяемые требования к результатам освоения основной образовательной программы </w:t>
      </w:r>
    </w:p>
    <w:p w14:paraId="5F645648" w14:textId="0C6750F2" w:rsidR="0053149E" w:rsidRPr="00486E6C" w:rsidRDefault="00486E6C" w:rsidP="00486E6C">
      <w:pPr>
        <w:spacing w:after="0" w:line="240" w:lineRule="auto"/>
        <w:jc w:val="center"/>
        <w:rPr>
          <w:rFonts w:ascii="Arial" w:eastAsia="Times New Roman" w:hAnsi="Arial" w:cs="Arial"/>
          <w:i/>
          <w:sz w:val="20"/>
          <w:szCs w:val="20"/>
          <w:lang w:eastAsia="ru-RU"/>
        </w:rPr>
      </w:pPr>
      <w:r>
        <w:rPr>
          <w:rFonts w:ascii="Arial" w:eastAsia="Times New Roman" w:hAnsi="Arial" w:cs="Arial"/>
          <w:i/>
          <w:sz w:val="20"/>
          <w:szCs w:val="20"/>
          <w:lang w:eastAsia="ru-RU"/>
        </w:rPr>
        <w:t>(4 класс)</w:t>
      </w:r>
    </w:p>
    <w:tbl>
      <w:tblPr>
        <w:tblW w:w="10356" w:type="dxa"/>
        <w:tblInd w:w="-20" w:type="dxa"/>
        <w:tblCellMar>
          <w:top w:w="75" w:type="dxa"/>
          <w:left w:w="150" w:type="dxa"/>
          <w:bottom w:w="75" w:type="dxa"/>
          <w:right w:w="150" w:type="dxa"/>
        </w:tblCellMar>
        <w:tblLook w:val="04A0" w:firstRow="1" w:lastRow="0" w:firstColumn="1" w:lastColumn="0" w:noHBand="0" w:noVBand="1"/>
      </w:tblPr>
      <w:tblGrid>
        <w:gridCol w:w="1572"/>
        <w:gridCol w:w="8784"/>
      </w:tblGrid>
      <w:tr w:rsidR="0053149E" w:rsidRPr="0053149E" w14:paraId="4B4D54F6" w14:textId="77777777" w:rsidTr="00486E6C">
        <w:tc>
          <w:tcPr>
            <w:tcW w:w="157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75" w:type="dxa"/>
              <w:left w:w="130" w:type="dxa"/>
              <w:bottom w:w="75" w:type="dxa"/>
              <w:right w:w="130" w:type="dxa"/>
            </w:tcMar>
            <w:vAlign w:val="center"/>
            <w:hideMark/>
          </w:tcPr>
          <w:p w14:paraId="476248E4" w14:textId="0B4B277F"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Код проверяемого результата </w:t>
            </w:r>
          </w:p>
        </w:tc>
        <w:tc>
          <w:tcPr>
            <w:tcW w:w="8784"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75" w:type="dxa"/>
              <w:left w:w="130" w:type="dxa"/>
              <w:bottom w:w="75" w:type="dxa"/>
              <w:right w:w="130" w:type="dxa"/>
            </w:tcMar>
            <w:vAlign w:val="center"/>
            <w:hideMark/>
          </w:tcPr>
          <w:p w14:paraId="20933B0E"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Проверяемые предметные результаты освоения основной образовательной программы начального общего образования </w:t>
            </w:r>
          </w:p>
        </w:tc>
      </w:tr>
      <w:tr w:rsidR="0053149E" w:rsidRPr="0053149E" w14:paraId="5AF61A26"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0C14924"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21FD9DF"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Коммуникативные умения </w:t>
            </w:r>
          </w:p>
        </w:tc>
      </w:tr>
      <w:tr w:rsidR="0053149E" w:rsidRPr="0053149E" w14:paraId="750D4DAB"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E56115A"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1.1</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6E4729A"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Говорение</w:t>
            </w:r>
          </w:p>
        </w:tc>
      </w:tr>
      <w:tr w:rsidR="0053149E" w:rsidRPr="0053149E" w14:paraId="15748F07"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A697D27"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BF30786"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Диалогическая речь </w:t>
            </w:r>
          </w:p>
        </w:tc>
      </w:tr>
      <w:tr w:rsidR="0053149E" w:rsidRPr="0053149E" w14:paraId="57906D64"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39FAFDF"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1.1.1.1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02ADDEC"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(до 5 реплик со стороны каждого собеседника)</w:t>
            </w:r>
          </w:p>
        </w:tc>
      </w:tr>
      <w:tr w:rsidR="0053149E" w:rsidRPr="0053149E" w14:paraId="014B6291"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AC17A2E"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1.1.1.2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B792348"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Вести диалог-расспрос на основе вербальных и (или) зрительных опор с соблюдением правил речевого этикета, принятых в стране (странах) изучаемого языка (до 5 реплик со стороны каждого собеседника)</w:t>
            </w:r>
          </w:p>
        </w:tc>
      </w:tr>
      <w:tr w:rsidR="0053149E" w:rsidRPr="0053149E" w14:paraId="7D05EA85"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4110D3F"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1.1.1.3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D36090C"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(до 5 реплик со стороны каждого собеседника)</w:t>
            </w:r>
          </w:p>
        </w:tc>
      </w:tr>
      <w:tr w:rsidR="0053149E" w:rsidRPr="0053149E" w14:paraId="0867B9A5"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702F65C"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1.1.1.4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7B225F9"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Вести диалог - разговор по телефону на основе вербальных и (или) зрительных опор с соблюдением правил речевого этикета, принятых в стране (странах) изучаемого языка (до </w:t>
            </w:r>
            <w:r w:rsidRPr="0053149E">
              <w:rPr>
                <w:rFonts w:ascii="Arial" w:eastAsia="Times New Roman" w:hAnsi="Arial" w:cs="Arial"/>
                <w:sz w:val="20"/>
                <w:szCs w:val="20"/>
                <w:lang w:eastAsia="ru-RU"/>
              </w:rPr>
              <w:lastRenderedPageBreak/>
              <w:t>5 реплик со стороны каждого собеседника)</w:t>
            </w:r>
          </w:p>
        </w:tc>
      </w:tr>
      <w:tr w:rsidR="0053149E" w:rsidRPr="0053149E" w14:paraId="38E58635"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E49AFE8"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lastRenderedPageBreak/>
              <w:t xml:space="preserve">1.1.2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BEE1D44"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Монологическая речь </w:t>
            </w:r>
          </w:p>
        </w:tc>
      </w:tr>
      <w:tr w:rsidR="0053149E" w:rsidRPr="0053149E" w14:paraId="226EF13A"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85A6430"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1.1.2.1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EC2637A"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Создавать устное связное монологическое высказывание-описание с вербальными и (или) зрительными опорами в рамках тематического содержания речи для 4 класса (объём монологического высказывания - не менее 5 фраз)</w:t>
            </w:r>
          </w:p>
        </w:tc>
      </w:tr>
      <w:tr w:rsidR="0053149E" w:rsidRPr="0053149E" w14:paraId="18E8C554"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528F080"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1.1.2.2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E9F1B57"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Создавать устное связное монологическое высказывание-рассуждение с вербальными и (или) зрительными опорами в рамках тематического содержания речи для 4 класса (объём монологического высказывания - не менее 5 фраз)</w:t>
            </w:r>
          </w:p>
        </w:tc>
      </w:tr>
      <w:tr w:rsidR="0053149E" w:rsidRPr="0053149E" w14:paraId="4936BAEC"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4E6F07F"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1.1.2.3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AA50ED5"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Создавать устное связное монологическое высказывание-повествование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5 фраз)</w:t>
            </w:r>
          </w:p>
        </w:tc>
      </w:tr>
      <w:tr w:rsidR="0053149E" w:rsidRPr="0053149E" w14:paraId="61303C4D"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3ADDCC1"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1.1.2.4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FFABCF7"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Пересказывать основное содержание прочитанного текста с вербальными и (или) зрительными опорами (объём монологического высказывания - не менее 5 фраз)</w:t>
            </w:r>
          </w:p>
        </w:tc>
      </w:tr>
      <w:tr w:rsidR="0053149E" w:rsidRPr="0053149E" w14:paraId="30746E25"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2863762"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1.1.2.5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207632C"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Устно излагать результаты выполненного проектного задания (объём монологического высказывания - не менее 5 фраз)</w:t>
            </w:r>
          </w:p>
        </w:tc>
      </w:tr>
      <w:tr w:rsidR="0053149E" w:rsidRPr="0053149E" w14:paraId="6E6B5E1D"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DB24F23"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1.2</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C92FFC8"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Аудирование</w:t>
            </w:r>
          </w:p>
        </w:tc>
      </w:tr>
      <w:tr w:rsidR="0053149E" w:rsidRPr="0053149E" w14:paraId="38BCFFD1"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8068329"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1.2.1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CE282B4"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Воспринимать на слух и понимать речь учителя и других обучающихся, вербально (невербально) реагировать на услышанное </w:t>
            </w:r>
          </w:p>
        </w:tc>
      </w:tr>
      <w:tr w:rsidR="0053149E" w:rsidRPr="0053149E" w14:paraId="01798176"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5AED941"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1.2.2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FD174C5"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53149E" w:rsidRPr="0053149E" w14:paraId="252DF2DD"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D6841D1"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1.2.3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3B1C061"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53149E" w:rsidRPr="0053149E" w14:paraId="6AA3F08C"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ECACB28"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1.3</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4E0AEEF"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Смысловое чтение</w:t>
            </w:r>
          </w:p>
        </w:tc>
      </w:tr>
      <w:tr w:rsidR="0053149E" w:rsidRPr="0053149E" w14:paraId="407C43CC"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E501017"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1.3.1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086050A"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Читать вслух учебные и адаптированные аутентичные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 </w:t>
            </w:r>
          </w:p>
        </w:tc>
      </w:tr>
      <w:tr w:rsidR="0053149E" w:rsidRPr="0053149E" w14:paraId="22457C93"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A41C9EA"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1.3.2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8EC09EC"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Читать про себя и понимать основное содержание учебных и адаптированных аутентичных текстов,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53149E" w:rsidRPr="0053149E" w14:paraId="5C048278"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EC8E513"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1.3.3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C08E34A"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Читать про себя и понимать запрашиваемую информацию в учебных и адаптированных аутентичных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53149E" w:rsidRPr="0053149E" w14:paraId="5632A29A"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40E27B6"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1.3.4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E163D19"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Читать про себя несплошные тексты (таблицы) и понимать представленную в них информацию </w:t>
            </w:r>
          </w:p>
        </w:tc>
      </w:tr>
      <w:tr w:rsidR="0053149E" w:rsidRPr="0053149E" w14:paraId="2F947088"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F94C276"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1.4</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8F524E0"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Письмо</w:t>
            </w:r>
          </w:p>
        </w:tc>
      </w:tr>
      <w:tr w:rsidR="0053149E" w:rsidRPr="0053149E" w14:paraId="2F5E4802"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CADCBFF"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1.4.1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277F77C"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Заполнять анкеты и формуляры, сообщая о себе основные сведения (имя, фамилия, возраст, место жительства (страна проживания, населенный пункт), любимые занятия, домашний питомец и другое) в соответствии с нормами, принятыми в стране (странах) изучаемого языка </w:t>
            </w:r>
          </w:p>
        </w:tc>
      </w:tr>
      <w:tr w:rsidR="0053149E" w:rsidRPr="0053149E" w14:paraId="2BAC568C"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EFD4726"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1.4.2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59F4F26"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Писать с использованием образца короткие поздравления с праздниками с выражением пожелания </w:t>
            </w:r>
          </w:p>
        </w:tc>
      </w:tr>
      <w:tr w:rsidR="0053149E" w:rsidRPr="0053149E" w14:paraId="3B924D82"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D81085D"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1.4.3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A2A808C"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Писать с использованием образца электронное сообщение личного характера (объём </w:t>
            </w:r>
            <w:r w:rsidRPr="0053149E">
              <w:rPr>
                <w:rFonts w:ascii="Arial" w:eastAsia="Times New Roman" w:hAnsi="Arial" w:cs="Arial"/>
                <w:sz w:val="20"/>
                <w:szCs w:val="20"/>
                <w:lang w:eastAsia="ru-RU"/>
              </w:rPr>
              <w:lastRenderedPageBreak/>
              <w:t>сообщения - до 40 слов)</w:t>
            </w:r>
          </w:p>
        </w:tc>
      </w:tr>
      <w:tr w:rsidR="0053149E" w:rsidRPr="0053149E" w14:paraId="491FA7B5"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6B4351D"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lastRenderedPageBreak/>
              <w:t xml:space="preserve">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A667EE9"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Языковые знания и навыки </w:t>
            </w:r>
          </w:p>
        </w:tc>
      </w:tr>
      <w:tr w:rsidR="0053149E" w:rsidRPr="0053149E" w14:paraId="50B868FE"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E71965B"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2.1</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6A20576"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Фонетическая сторона речи</w:t>
            </w:r>
          </w:p>
        </w:tc>
      </w:tr>
      <w:tr w:rsidR="0053149E" w:rsidRPr="0053149E" w14:paraId="7CDB4D7F"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DA0AC0B"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2.1.1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7F4FEAF"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Читать вслух новые слова согласно основным правилам чтения </w:t>
            </w:r>
          </w:p>
        </w:tc>
      </w:tr>
      <w:tr w:rsidR="0053149E" w:rsidRPr="0053149E" w14:paraId="424BDA4D"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438FDBF"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2.1.2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96B3E90"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Различать на слух и адекватно, без ошибок произносить слова с правильным ударением и фразы (предложения) с соблюдением их ритмико-интонационных особенностей </w:t>
            </w:r>
          </w:p>
        </w:tc>
      </w:tr>
      <w:tr w:rsidR="0053149E" w:rsidRPr="0053149E" w14:paraId="16B46269"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3029A74"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2.2</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5EC5637"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Графика, орфография и пунктуация</w:t>
            </w:r>
          </w:p>
        </w:tc>
      </w:tr>
      <w:tr w:rsidR="0053149E" w:rsidRPr="0053149E" w14:paraId="68E99AC4"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130153D"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2.2.1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CAB7663"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Правильно писать изученные слова </w:t>
            </w:r>
          </w:p>
        </w:tc>
      </w:tr>
      <w:tr w:rsidR="0053149E" w:rsidRPr="0053149E" w14:paraId="1CE223B4"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4E33322"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2.2.2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B2D88B3"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Правильно расставлять знаки препинания (точка, вопросительный и восклицательный знаки в конце предложения, запятая при перечислении)</w:t>
            </w:r>
          </w:p>
        </w:tc>
      </w:tr>
      <w:tr w:rsidR="0053149E" w:rsidRPr="0053149E" w14:paraId="1D2B85FA"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A8080CA"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2.3</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ED99B67"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Лексическая сторона речи</w:t>
            </w:r>
          </w:p>
        </w:tc>
      </w:tr>
      <w:tr w:rsidR="0053149E" w:rsidRPr="0053149E" w14:paraId="68A45369"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9BF8D35"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2.3.1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498E560"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и употреблять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 </w:t>
            </w:r>
          </w:p>
        </w:tc>
      </w:tr>
      <w:tr w:rsidR="0053149E" w:rsidRPr="0053149E" w14:paraId="534D6101"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320E48D"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2.3.2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FEC9CF0"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53149E">
              <w:rPr>
                <w:rFonts w:ascii="Arial" w:eastAsia="Times New Roman" w:hAnsi="Arial" w:cs="Arial"/>
                <w:i/>
                <w:iCs/>
                <w:sz w:val="20"/>
                <w:szCs w:val="20"/>
                <w:lang w:eastAsia="ru-RU"/>
              </w:rPr>
              <w:t>er</w:t>
            </w:r>
            <w:r w:rsidRPr="0053149E">
              <w:rPr>
                <w:rFonts w:ascii="Arial" w:eastAsia="Times New Roman" w:hAnsi="Arial" w:cs="Arial"/>
                <w:sz w:val="20"/>
                <w:szCs w:val="20"/>
                <w:lang w:eastAsia="ru-RU"/>
              </w:rPr>
              <w:t xml:space="preserve"> - </w:t>
            </w:r>
            <w:r w:rsidRPr="0053149E">
              <w:rPr>
                <w:rFonts w:ascii="Arial" w:eastAsia="Times New Roman" w:hAnsi="Arial" w:cs="Arial"/>
                <w:i/>
                <w:iCs/>
                <w:sz w:val="20"/>
                <w:szCs w:val="20"/>
                <w:lang w:eastAsia="ru-RU"/>
              </w:rPr>
              <w:t>Arbeiter</w:t>
            </w:r>
            <w:r w:rsidRPr="0053149E">
              <w:rPr>
                <w:rFonts w:ascii="Arial" w:eastAsia="Times New Roman" w:hAnsi="Arial" w:cs="Arial"/>
                <w:sz w:val="20"/>
                <w:szCs w:val="20"/>
                <w:lang w:eastAsia="ru-RU"/>
              </w:rPr>
              <w:t>, -</w:t>
            </w:r>
            <w:r w:rsidRPr="0053149E">
              <w:rPr>
                <w:rFonts w:ascii="Arial" w:eastAsia="Times New Roman" w:hAnsi="Arial" w:cs="Arial"/>
                <w:i/>
                <w:iCs/>
                <w:sz w:val="20"/>
                <w:szCs w:val="20"/>
                <w:lang w:eastAsia="ru-RU"/>
              </w:rPr>
              <w:t>in</w:t>
            </w:r>
            <w:r w:rsidRPr="0053149E">
              <w:rPr>
                <w:rFonts w:ascii="Arial" w:eastAsia="Times New Roman" w:hAnsi="Arial" w:cs="Arial"/>
                <w:sz w:val="20"/>
                <w:szCs w:val="20"/>
                <w:lang w:eastAsia="ru-RU"/>
              </w:rPr>
              <w:t xml:space="preserve"> - </w:t>
            </w:r>
            <w:r w:rsidRPr="0053149E">
              <w:rPr>
                <w:rFonts w:ascii="Arial" w:eastAsia="Times New Roman" w:hAnsi="Arial" w:cs="Arial"/>
                <w:i/>
                <w:iCs/>
                <w:sz w:val="20"/>
                <w:szCs w:val="20"/>
                <w:lang w:eastAsia="ru-RU"/>
              </w:rPr>
              <w:t>Lehrerin</w:t>
            </w:r>
            <w:r w:rsidRPr="0053149E">
              <w:rPr>
                <w:rFonts w:ascii="Arial" w:eastAsia="Times New Roman" w:hAnsi="Arial" w:cs="Arial"/>
                <w:sz w:val="20"/>
                <w:szCs w:val="20"/>
                <w:lang w:eastAsia="ru-RU"/>
              </w:rPr>
              <w:t xml:space="preserve">) в соответствии с решаемой коммуникативной задачей </w:t>
            </w:r>
          </w:p>
        </w:tc>
      </w:tr>
      <w:tr w:rsidR="0053149E" w:rsidRPr="0053149E" w14:paraId="4E16F556"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A8F4E96"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2.3.3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6C6A78F"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Распознавать и употреблять в устной и письменной речи родственные слова, образованные с использованием аффиксации (порядковые числительные с суффиксами -</w:t>
            </w:r>
            <w:r w:rsidRPr="0053149E">
              <w:rPr>
                <w:rFonts w:ascii="Arial" w:eastAsia="Times New Roman" w:hAnsi="Arial" w:cs="Arial"/>
                <w:i/>
                <w:iCs/>
                <w:sz w:val="20"/>
                <w:szCs w:val="20"/>
                <w:lang w:eastAsia="ru-RU"/>
              </w:rPr>
              <w:t>te</w:t>
            </w:r>
            <w:r w:rsidRPr="0053149E">
              <w:rPr>
                <w:rFonts w:ascii="Arial" w:eastAsia="Times New Roman" w:hAnsi="Arial" w:cs="Arial"/>
                <w:sz w:val="20"/>
                <w:szCs w:val="20"/>
                <w:lang w:eastAsia="ru-RU"/>
              </w:rPr>
              <w:t>, -</w:t>
            </w:r>
            <w:r w:rsidRPr="0053149E">
              <w:rPr>
                <w:rFonts w:ascii="Arial" w:eastAsia="Times New Roman" w:hAnsi="Arial" w:cs="Arial"/>
                <w:i/>
                <w:iCs/>
                <w:sz w:val="20"/>
                <w:szCs w:val="20"/>
                <w:lang w:eastAsia="ru-RU"/>
              </w:rPr>
              <w:t>ste</w:t>
            </w:r>
            <w:r w:rsidRPr="0053149E">
              <w:rPr>
                <w:rFonts w:ascii="Arial" w:eastAsia="Times New Roman" w:hAnsi="Arial" w:cs="Arial"/>
                <w:sz w:val="20"/>
                <w:szCs w:val="20"/>
                <w:lang w:eastAsia="ru-RU"/>
              </w:rPr>
              <w:t xml:space="preserve">) в соответствии с решаемой коммуникативной задачей </w:t>
            </w:r>
          </w:p>
        </w:tc>
      </w:tr>
      <w:tr w:rsidR="0053149E" w:rsidRPr="0053149E" w14:paraId="4EEE7070"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1CEBCA8"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2.3.4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3285FC2"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Распознавать и употреблять в устной и письменной речи родственные слова, образованные с использованием словосложения (</w:t>
            </w:r>
            <w:r w:rsidRPr="0053149E">
              <w:rPr>
                <w:rFonts w:ascii="Arial" w:eastAsia="Times New Roman" w:hAnsi="Arial" w:cs="Arial"/>
                <w:i/>
                <w:iCs/>
                <w:sz w:val="20"/>
                <w:szCs w:val="20"/>
                <w:lang w:eastAsia="ru-RU"/>
              </w:rPr>
              <w:t>Geburtstag</w:t>
            </w:r>
            <w:r w:rsidRPr="0053149E">
              <w:rPr>
                <w:rFonts w:ascii="Arial" w:eastAsia="Times New Roman" w:hAnsi="Arial" w:cs="Arial"/>
                <w:sz w:val="20"/>
                <w:szCs w:val="20"/>
                <w:lang w:eastAsia="ru-RU"/>
              </w:rPr>
              <w:t xml:space="preserve">) в соответствии с решаемой коммуникативной задачей </w:t>
            </w:r>
          </w:p>
        </w:tc>
      </w:tr>
      <w:tr w:rsidR="0053149E" w:rsidRPr="0053149E" w14:paraId="65086339"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C5C6629"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2.4</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FC7F4D4"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Грамматическая сторона речи</w:t>
            </w:r>
          </w:p>
        </w:tc>
      </w:tr>
      <w:tr w:rsidR="0053149E" w:rsidRPr="0053149E" w14:paraId="2120635E"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DD36571"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1E74A77"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в письменном и звучащем тексте и употреблять в устной и письменной речи простые предложения с однородными членами (союз </w:t>
            </w:r>
            <w:r w:rsidRPr="0053149E">
              <w:rPr>
                <w:rFonts w:ascii="Arial" w:eastAsia="Times New Roman" w:hAnsi="Arial" w:cs="Arial"/>
                <w:i/>
                <w:iCs/>
                <w:sz w:val="20"/>
                <w:szCs w:val="20"/>
                <w:lang w:eastAsia="ru-RU"/>
              </w:rPr>
              <w:t>oder</w:t>
            </w:r>
            <w:r w:rsidRPr="0053149E">
              <w:rPr>
                <w:rFonts w:ascii="Arial" w:eastAsia="Times New Roman" w:hAnsi="Arial" w:cs="Arial"/>
                <w:sz w:val="20"/>
                <w:szCs w:val="20"/>
                <w:lang w:eastAsia="ru-RU"/>
              </w:rPr>
              <w:t>)</w:t>
            </w:r>
          </w:p>
        </w:tc>
      </w:tr>
      <w:tr w:rsidR="0053149E" w:rsidRPr="0053149E" w14:paraId="7E977D8F"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290C019"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62683B5"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в письменном и звучащем тексте и употреблять в устной и письменной речи сложносочинённые предложения с сочинительными союзами </w:t>
            </w:r>
            <w:r w:rsidRPr="0053149E">
              <w:rPr>
                <w:rFonts w:ascii="Arial" w:eastAsia="Times New Roman" w:hAnsi="Arial" w:cs="Arial"/>
                <w:i/>
                <w:iCs/>
                <w:sz w:val="20"/>
                <w:szCs w:val="20"/>
                <w:lang w:eastAsia="ru-RU"/>
              </w:rPr>
              <w:t>und</w:t>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aber</w:t>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oder</w:t>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denn</w:t>
            </w:r>
          </w:p>
        </w:tc>
      </w:tr>
      <w:tr w:rsidR="0053149E" w:rsidRPr="0053149E" w14:paraId="3FAA3B11"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4B8C9BE"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2.4.3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0203BFE"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в письменном и звучащем тексте и употреблять в устной и письменной речи модальный глагол </w:t>
            </w:r>
            <w:r w:rsidRPr="0053149E">
              <w:rPr>
                <w:rFonts w:ascii="Arial" w:eastAsia="Times New Roman" w:hAnsi="Arial" w:cs="Arial"/>
                <w:i/>
                <w:iCs/>
                <w:sz w:val="20"/>
                <w:szCs w:val="20"/>
                <w:lang w:eastAsia="ru-RU"/>
              </w:rPr>
              <w:t>wollen</w:t>
            </w:r>
            <w:r w:rsidRPr="0053149E">
              <w:rPr>
                <w:rFonts w:ascii="Arial" w:eastAsia="Times New Roman" w:hAnsi="Arial" w:cs="Arial"/>
                <w:sz w:val="20"/>
                <w:szCs w:val="20"/>
                <w:lang w:eastAsia="ru-RU"/>
              </w:rPr>
              <w:t xml:space="preserve"> (в </w:t>
            </w:r>
            <w:r w:rsidRPr="0053149E">
              <w:rPr>
                <w:rFonts w:ascii="Arial" w:eastAsia="Times New Roman" w:hAnsi="Arial" w:cs="Arial"/>
                <w:noProof/>
                <w:sz w:val="20"/>
                <w:szCs w:val="20"/>
                <w:lang w:eastAsia="ru-RU"/>
              </w:rPr>
              <w:drawing>
                <wp:inline distT="0" distB="0" distL="0" distR="0" wp14:anchorId="040DAD53" wp14:editId="1BBEFA3C">
                  <wp:extent cx="504825" cy="180975"/>
                  <wp:effectExtent l="0" t="0" r="9525" b="9525"/>
                  <wp:docPr id="24" name="Рисунок 24" descr="https://1zavuch.ru/system/content/image/232/1/290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8" descr="https://1zavuch.ru/system/content/image/232/1/2901825/"/>
                          <pic:cNvPicPr>
                            <a:picLocks noChangeAspect="1" noChangeArrowheads="1"/>
                          </pic:cNvPicPr>
                        </pic:nvPicPr>
                        <pic:blipFill>
                          <a:blip r:link="rId117">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r w:rsidRPr="0053149E">
              <w:rPr>
                <w:rFonts w:ascii="Arial" w:eastAsia="Times New Roman" w:hAnsi="Arial" w:cs="Arial"/>
                <w:sz w:val="20"/>
                <w:szCs w:val="20"/>
                <w:lang w:eastAsia="ru-RU"/>
              </w:rPr>
              <w:t>)</w:t>
            </w:r>
          </w:p>
        </w:tc>
      </w:tr>
      <w:tr w:rsidR="0053149E" w:rsidRPr="0053149E" w14:paraId="4E7CFFDC"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0A8D312"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2.4.4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7B60F7C"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в письменном и звучащем тексте и употреблять в устной и письменной речи прилагательные в положительной, сравнительной и превосходной степенях сравнения </w:t>
            </w:r>
          </w:p>
        </w:tc>
      </w:tr>
      <w:tr w:rsidR="0053149E" w:rsidRPr="0053149E" w14:paraId="3CF780B8"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C706ADF"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2.4.5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FC0BF95"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в письменном и звучащем тексте и употреблять в устной и письменной речи личные местоимения в винительном и дательном падежах </w:t>
            </w:r>
          </w:p>
          <w:p w14:paraId="50829769"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(в некоторых речевых образцах)</w:t>
            </w:r>
          </w:p>
        </w:tc>
      </w:tr>
      <w:tr w:rsidR="0053149E" w:rsidRPr="0053149E" w14:paraId="7B951B2D"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E11EA0F"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2.4.6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04D2BC7"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в письменном и звучащем тексте и употреблять в устной и письменной речи указательные местоимения </w:t>
            </w:r>
            <w:r w:rsidRPr="0053149E">
              <w:rPr>
                <w:rFonts w:ascii="Arial" w:eastAsia="Times New Roman" w:hAnsi="Arial" w:cs="Arial"/>
                <w:i/>
                <w:iCs/>
                <w:sz w:val="20"/>
                <w:szCs w:val="20"/>
                <w:lang w:eastAsia="ru-RU"/>
              </w:rPr>
              <w:t>dieser</w:t>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dieses</w:t>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diese</w:t>
            </w:r>
          </w:p>
        </w:tc>
      </w:tr>
      <w:tr w:rsidR="0053149E" w:rsidRPr="0053149E" w14:paraId="2907C17F"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2407BCB"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2.4.7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ED9EA8C"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Распознавать в письменном и звучащем тексте и употреблять в устной и письменной речи количественные числительные (до 100)</w:t>
            </w:r>
          </w:p>
        </w:tc>
      </w:tr>
      <w:tr w:rsidR="0053149E" w:rsidRPr="0053149E" w14:paraId="773C9BB6"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996E74D"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2.4.8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D34375D"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Распознавать в письменном и звучащем тексте и употреблять в устной и письменной речи порядковые числительные (до 31)</w:t>
            </w:r>
          </w:p>
        </w:tc>
      </w:tr>
      <w:tr w:rsidR="0053149E" w:rsidRPr="0053149E" w14:paraId="2B170417"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B2E8668"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2.4.9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2E73632"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Распознавать в письменном и звучащем тексте и употреблять в устной и письменной речи предлоги </w:t>
            </w:r>
            <w:r w:rsidRPr="0053149E">
              <w:rPr>
                <w:rFonts w:ascii="Arial" w:eastAsia="Times New Roman" w:hAnsi="Arial" w:cs="Arial"/>
                <w:noProof/>
                <w:sz w:val="20"/>
                <w:szCs w:val="20"/>
                <w:lang w:eastAsia="ru-RU"/>
              </w:rPr>
              <w:drawing>
                <wp:inline distT="0" distB="0" distL="0" distR="0" wp14:anchorId="0892824D" wp14:editId="779D87C8">
                  <wp:extent cx="266700" cy="200025"/>
                  <wp:effectExtent l="0" t="0" r="0" b="9525"/>
                  <wp:docPr id="25" name="Рисунок 25" descr="https://1zavuch.ru/system/content/image/232/1/2903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9" descr="https://1zavuch.ru/system/content/image/232/1/2903210/"/>
                          <pic:cNvPicPr>
                            <a:picLocks noChangeAspect="1" noChangeArrowheads="1"/>
                          </pic:cNvPicPr>
                        </pic:nvPicPr>
                        <pic:blipFill>
                          <a:blip r:link="rId126">
                            <a:extLst>
                              <a:ext uri="{28A0092B-C50C-407E-A947-70E740481C1C}">
                                <a14:useLocalDpi xmlns:a14="http://schemas.microsoft.com/office/drawing/2010/main" val="0"/>
                              </a:ext>
                            </a:extLst>
                          </a:blip>
                          <a:srcRect/>
                          <a:stretch>
                            <a:fillRect/>
                          </a:stretch>
                        </pic:blipFill>
                        <pic:spPr bwMode="auto">
                          <a:xfrm>
                            <a:off x="0" y="0"/>
                            <a:ext cx="266700" cy="200025"/>
                          </a:xfrm>
                          <a:prstGeom prst="rect">
                            <a:avLst/>
                          </a:prstGeom>
                          <a:noFill/>
                          <a:ln>
                            <a:noFill/>
                          </a:ln>
                        </pic:spPr>
                      </pic:pic>
                    </a:graphicData>
                  </a:graphic>
                </wp:inline>
              </w:drawing>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mit</w:t>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um</w:t>
            </w:r>
            <w:r w:rsidRPr="0053149E">
              <w:rPr>
                <w:rFonts w:ascii="Arial" w:eastAsia="Times New Roman" w:hAnsi="Arial" w:cs="Arial"/>
                <w:sz w:val="20"/>
                <w:szCs w:val="20"/>
                <w:lang w:eastAsia="ru-RU"/>
              </w:rPr>
              <w:t xml:space="preserve"> (в некоторых речевых образцах)</w:t>
            </w:r>
          </w:p>
        </w:tc>
      </w:tr>
      <w:tr w:rsidR="0053149E" w:rsidRPr="0053149E" w14:paraId="46F521A1"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D04BDCC"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3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9F213FA"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Социокультурные знания и умения </w:t>
            </w:r>
          </w:p>
        </w:tc>
      </w:tr>
      <w:tr w:rsidR="0053149E" w:rsidRPr="0053149E" w14:paraId="4F1A3E49"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5180617"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lastRenderedPageBreak/>
              <w:t xml:space="preserve">3.1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5AE69B6"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Использовать некоторые социокультурные элементы речевого поведенческого этикета, принятые в стране (странах) изучаемого языка, в некоторых ситуациях общения: приветствие, знакомство, выражение благодарности, извинение, поздравление, разговор по телефону </w:t>
            </w:r>
          </w:p>
        </w:tc>
      </w:tr>
      <w:tr w:rsidR="0053149E" w:rsidRPr="0053149E" w14:paraId="13F71A58"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CD46830"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3.2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BADC1F8"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Кратко рассказывать о России и стране (странах) изучаемого языка </w:t>
            </w:r>
          </w:p>
        </w:tc>
      </w:tr>
      <w:tr w:rsidR="0053149E" w:rsidRPr="0053149E" w14:paraId="027D066E" w14:textId="77777777" w:rsidTr="00486E6C">
        <w:tc>
          <w:tcPr>
            <w:tcW w:w="15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9BA4DE1"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3.3 </w:t>
            </w:r>
          </w:p>
        </w:tc>
        <w:tc>
          <w:tcPr>
            <w:tcW w:w="878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B4A7526"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Использовать двуязычные словари, словари в картинках и другие справочные материалы, включая ресурсы сети Интернет </w:t>
            </w:r>
          </w:p>
        </w:tc>
      </w:tr>
    </w:tbl>
    <w:p w14:paraId="5D36EC75" w14:textId="77777777" w:rsidR="0053149E" w:rsidRDefault="0053149E" w:rsidP="0053149E">
      <w:pPr>
        <w:spacing w:after="223" w:line="240" w:lineRule="auto"/>
        <w:jc w:val="center"/>
        <w:rPr>
          <w:rFonts w:ascii="Arial" w:eastAsia="Times New Roman" w:hAnsi="Arial" w:cs="Arial"/>
          <w:i/>
          <w:sz w:val="20"/>
          <w:szCs w:val="20"/>
          <w:lang w:eastAsia="ru-RU"/>
        </w:rPr>
      </w:pPr>
    </w:p>
    <w:p w14:paraId="116C525A" w14:textId="77777777" w:rsidR="0053149E" w:rsidRPr="0053149E" w:rsidRDefault="0053149E" w:rsidP="0053149E">
      <w:pPr>
        <w:spacing w:after="223" w:line="240" w:lineRule="auto"/>
        <w:jc w:val="center"/>
        <w:rPr>
          <w:rFonts w:ascii="Arial" w:eastAsia="Times New Roman" w:hAnsi="Arial" w:cs="Arial"/>
          <w:i/>
          <w:sz w:val="20"/>
          <w:szCs w:val="20"/>
          <w:lang w:eastAsia="ru-RU"/>
        </w:rPr>
      </w:pPr>
      <w:r w:rsidRPr="0053149E">
        <w:rPr>
          <w:rFonts w:ascii="Arial" w:eastAsia="Times New Roman" w:hAnsi="Arial" w:cs="Arial"/>
          <w:i/>
          <w:sz w:val="20"/>
          <w:szCs w:val="20"/>
          <w:lang w:eastAsia="ru-RU"/>
        </w:rPr>
        <w:t>Проверяемые элементы содержания (4 класс)</w:t>
      </w:r>
    </w:p>
    <w:tbl>
      <w:tblPr>
        <w:tblW w:w="10356" w:type="dxa"/>
        <w:tblInd w:w="-20" w:type="dxa"/>
        <w:tblCellMar>
          <w:top w:w="75" w:type="dxa"/>
          <w:left w:w="150" w:type="dxa"/>
          <w:bottom w:w="75" w:type="dxa"/>
          <w:right w:w="150" w:type="dxa"/>
        </w:tblCellMar>
        <w:tblLook w:val="04A0" w:firstRow="1" w:lastRow="0" w:firstColumn="1" w:lastColumn="0" w:noHBand="0" w:noVBand="1"/>
      </w:tblPr>
      <w:tblGrid>
        <w:gridCol w:w="1143"/>
        <w:gridCol w:w="9213"/>
      </w:tblGrid>
      <w:tr w:rsidR="0053149E" w:rsidRPr="0053149E" w14:paraId="0166579C" w14:textId="77777777" w:rsidTr="00486E6C">
        <w:tc>
          <w:tcPr>
            <w:tcW w:w="1143"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75" w:type="dxa"/>
              <w:left w:w="130" w:type="dxa"/>
              <w:bottom w:w="75" w:type="dxa"/>
              <w:right w:w="130" w:type="dxa"/>
            </w:tcMar>
            <w:vAlign w:val="center"/>
            <w:hideMark/>
          </w:tcPr>
          <w:p w14:paraId="42D920F5"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Код </w:t>
            </w:r>
          </w:p>
        </w:tc>
        <w:tc>
          <w:tcPr>
            <w:tcW w:w="9213"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75" w:type="dxa"/>
              <w:left w:w="130" w:type="dxa"/>
              <w:bottom w:w="75" w:type="dxa"/>
              <w:right w:w="130" w:type="dxa"/>
            </w:tcMar>
            <w:vAlign w:val="center"/>
            <w:hideMark/>
          </w:tcPr>
          <w:p w14:paraId="1ED235CA"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Проверяемый элемент содержания </w:t>
            </w:r>
          </w:p>
        </w:tc>
      </w:tr>
      <w:tr w:rsidR="0053149E" w:rsidRPr="0053149E" w14:paraId="580CA8DC"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E3BAB40"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2259D33"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Коммуникативные умения </w:t>
            </w:r>
          </w:p>
        </w:tc>
      </w:tr>
      <w:tr w:rsidR="0053149E" w:rsidRPr="0053149E" w14:paraId="14E75B13"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8B6D902"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1.1</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9B020CF"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Говорение</w:t>
            </w:r>
          </w:p>
        </w:tc>
      </w:tr>
      <w:tr w:rsidR="0053149E" w:rsidRPr="0053149E" w14:paraId="181A2578"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A9DB262"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1.1.1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ED12235"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Диалогическая речь </w:t>
            </w:r>
          </w:p>
        </w:tc>
      </w:tr>
      <w:tr w:rsidR="0053149E" w:rsidRPr="0053149E" w14:paraId="7EF04614"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E1C3ABF"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1.1.1.1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C06762B"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tc>
      </w:tr>
      <w:tr w:rsidR="0053149E" w:rsidRPr="0053149E" w14:paraId="1163E85D"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2BD7422"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1.1.1.2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91D3AC2"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 </w:t>
            </w:r>
          </w:p>
        </w:tc>
      </w:tr>
      <w:tr w:rsidR="0053149E" w:rsidRPr="0053149E" w14:paraId="6E3BAFC5"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0D600FE"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1.1.1.3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CF0D581"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Диалог-побуждение с использованием речевых ситуаций, ключевых слов и (или) иллюстрации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 </w:t>
            </w:r>
          </w:p>
        </w:tc>
      </w:tr>
      <w:tr w:rsidR="0053149E" w:rsidRPr="0053149E" w14:paraId="58D70AAA"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2D306CA"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1.1.2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4B82E59"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Монологическая речь </w:t>
            </w:r>
          </w:p>
        </w:tc>
      </w:tr>
      <w:tr w:rsidR="0053149E" w:rsidRPr="0053149E" w14:paraId="52CD3FC0"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CC0EF9A"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1.1.2.1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0B4CA9A"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Описание предмета, внешности и одежды, черт характера реального человека или литературного персонажа с использованием ключевых слов, вопросов и (или) иллюстрации </w:t>
            </w:r>
          </w:p>
        </w:tc>
      </w:tr>
      <w:tr w:rsidR="0053149E" w:rsidRPr="0053149E" w14:paraId="4764C722"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7137F5E"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1.1.2.2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20A1217"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Рассказ (сообщение, повествование) с использованием ключевых слов, вопросов и (или) иллюстрации </w:t>
            </w:r>
          </w:p>
        </w:tc>
      </w:tr>
      <w:tr w:rsidR="0053149E" w:rsidRPr="0053149E" w14:paraId="4EC781D2"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03847D6"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1.1.2.3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A28801D"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53149E" w:rsidRPr="0053149E" w14:paraId="36693DE7"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6CC40BA"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1.1.2.4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4DBFC41"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Пересказ основного содержания прочитанного текста с использованием ключевых слов, вопросов, плана и (или) иллюстрации </w:t>
            </w:r>
          </w:p>
        </w:tc>
      </w:tr>
      <w:tr w:rsidR="0053149E" w:rsidRPr="0053149E" w14:paraId="3EC42471"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E789D28"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1.1.2.5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4320A5A"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Краткое устное изложение результатов выполненного несложного проектного задания </w:t>
            </w:r>
          </w:p>
        </w:tc>
      </w:tr>
      <w:tr w:rsidR="0053149E" w:rsidRPr="0053149E" w14:paraId="6A0D1EFC"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5B6E5BC"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1.2</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498193D"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Аудирование</w:t>
            </w:r>
          </w:p>
        </w:tc>
      </w:tr>
      <w:tr w:rsidR="0053149E" w:rsidRPr="0053149E" w14:paraId="57F8BB0B"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46AA3FC"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1.2.1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A21A661"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53149E" w:rsidRPr="0053149E" w14:paraId="7281FBF5"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C2C6CBC"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1.2.2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F545D09"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помощью иллюстрации и с использованием языковой, в том числе контекстуальной, догадки </w:t>
            </w:r>
          </w:p>
        </w:tc>
      </w:tr>
      <w:tr w:rsidR="0053149E" w:rsidRPr="0053149E" w14:paraId="342867D1"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FABD019"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1.2.3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D5B5713"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помощью иллюстрации и с </w:t>
            </w:r>
            <w:r w:rsidRPr="0053149E">
              <w:rPr>
                <w:rFonts w:ascii="Arial" w:eastAsia="Times New Roman" w:hAnsi="Arial" w:cs="Arial"/>
                <w:sz w:val="20"/>
                <w:szCs w:val="20"/>
                <w:lang w:eastAsia="ru-RU"/>
              </w:rPr>
              <w:lastRenderedPageBreak/>
              <w:t xml:space="preserve">использованием языковой, в том числе контекстуальной, догадки </w:t>
            </w:r>
          </w:p>
        </w:tc>
      </w:tr>
      <w:tr w:rsidR="0053149E" w:rsidRPr="0053149E" w14:paraId="3D50A0C4"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D2396C5"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lastRenderedPageBreak/>
              <w:t>1.3</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95BAEE0"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Смысловое чтение</w:t>
            </w:r>
          </w:p>
        </w:tc>
      </w:tr>
      <w:tr w:rsidR="0053149E" w:rsidRPr="0053149E" w14:paraId="673E7875"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9344D6D"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1.3.1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68B40B7"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Чтение вслух учебных и адаптированных аутентичных текстов с соблюдением правил чтения и соответствующей интонацией, понимание прочитанного </w:t>
            </w:r>
          </w:p>
        </w:tc>
      </w:tr>
      <w:tr w:rsidR="0053149E" w:rsidRPr="0053149E" w14:paraId="5EC5F5B0"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2A00162"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1.3.2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F62077C"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 без использованием иллюстрации, с использованием языковой, в том числе контекстуальной, догадки </w:t>
            </w:r>
          </w:p>
        </w:tc>
      </w:tr>
      <w:tr w:rsidR="0053149E" w:rsidRPr="0053149E" w14:paraId="2A33693B"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B6F5260"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1.3.3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8B82D3B"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Чтение про себя и понимание запрашиваемой информации в учебных текстах, построенных на изученном языковом материале: </w:t>
            </w:r>
          </w:p>
          <w:p w14:paraId="3CABE9C1"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нахождение в прочитанном тексте и понимание запрашиваемой информации фактического характера с помощью и без помощи иллюстрации, с использованием языковой, в том числе контекстуальной, догадки. Прогнозирование содержания текста по заголовку </w:t>
            </w:r>
          </w:p>
        </w:tc>
      </w:tr>
      <w:tr w:rsidR="0053149E" w:rsidRPr="0053149E" w14:paraId="1FFDBDB4"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158C74A"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1.3.4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5E226F8"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Чтение про себя не сплошных текстов (таблиц, диаграмм) и понимание представленной в них информации </w:t>
            </w:r>
          </w:p>
        </w:tc>
      </w:tr>
      <w:tr w:rsidR="0053149E" w:rsidRPr="0053149E" w14:paraId="03A57686"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463726A"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1.4</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629260C"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Письмо</w:t>
            </w:r>
          </w:p>
        </w:tc>
      </w:tr>
      <w:tr w:rsidR="0053149E" w:rsidRPr="0053149E" w14:paraId="3B770EE2"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DC0B630"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1.4.1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51A4287"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Выписывание из текста слов, словосочетаний, предложений, вставка пропущенных слов в предложение в соответствии с решаемой коммуникативной (учебной) задачей </w:t>
            </w:r>
          </w:p>
        </w:tc>
      </w:tr>
      <w:tr w:rsidR="0053149E" w:rsidRPr="0053149E" w14:paraId="5F671603"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182C5C6"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1.4.2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0EA1651"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Заполнение простых анкет и формуляров с указанием личной информации (имя, фамилия, возраст, место жительства (страна проживания, населенный пункт), любимые занятия) в соответствии с нормами, принятыми в стране (странах) изучаемого языка </w:t>
            </w:r>
          </w:p>
        </w:tc>
      </w:tr>
      <w:tr w:rsidR="0053149E" w:rsidRPr="0053149E" w14:paraId="09F51C52"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0C46335"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1.4.3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91EB43B"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Написание с использованием образца поздравления с праздниками (с днём рождения, Новым годом, Рождеством) с выражением пожеланий </w:t>
            </w:r>
          </w:p>
        </w:tc>
      </w:tr>
      <w:tr w:rsidR="0053149E" w:rsidRPr="0053149E" w14:paraId="074CC908"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B4C23F3"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1.4.4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30BD08E"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Создание подписей к картинкам, фотографиям с пояснением, что на них изображено </w:t>
            </w:r>
          </w:p>
        </w:tc>
      </w:tr>
      <w:tr w:rsidR="0053149E" w:rsidRPr="0053149E" w14:paraId="4D078A9A"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7C8EB89"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1.4.5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200A003"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Написание короткого рассказа по плану (ключевым словам)</w:t>
            </w:r>
          </w:p>
        </w:tc>
      </w:tr>
      <w:tr w:rsidR="0053149E" w:rsidRPr="0053149E" w14:paraId="2EA25C8C"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55D04EC"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1.4.6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C929671"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Написание электронного сообщения личного характера с использованием образца </w:t>
            </w:r>
          </w:p>
        </w:tc>
      </w:tr>
      <w:tr w:rsidR="0053149E" w:rsidRPr="0053149E" w14:paraId="5DCD48A7"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5C52520"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72E144B"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Языковые знания и навыки </w:t>
            </w:r>
          </w:p>
        </w:tc>
      </w:tr>
      <w:tr w:rsidR="0053149E" w:rsidRPr="0053149E" w14:paraId="0A262127"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7690C7B"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2.1</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4108E0C"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Фонетическая сторона речи</w:t>
            </w:r>
          </w:p>
        </w:tc>
      </w:tr>
      <w:tr w:rsidR="0053149E" w:rsidRPr="0053149E" w14:paraId="43602766"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3D290E2"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2.1.1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00D2563"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Чтение новых слов согласно основным правилам чтения </w:t>
            </w:r>
          </w:p>
        </w:tc>
      </w:tr>
      <w:tr w:rsidR="0053149E" w:rsidRPr="0053149E" w14:paraId="02FACB5D"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AD44533"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2.1.2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C6FAADE"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Различение на слух и адекватное, без ошибок, ведущих к сбою в коммуникации, произнесение слов с соблюдением правильного ударения и фраз (предложений) с соблюдением их ритмико-интонационных особенностей </w:t>
            </w:r>
          </w:p>
        </w:tc>
      </w:tr>
      <w:tr w:rsidR="0053149E" w:rsidRPr="0053149E" w14:paraId="256C03DE"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A58518D"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2.2</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93D72DA"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Графика, орфография и пунктуация</w:t>
            </w:r>
          </w:p>
        </w:tc>
      </w:tr>
      <w:tr w:rsidR="0053149E" w:rsidRPr="0053149E" w14:paraId="69520725"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BDD19FD"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2.2.1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C3ADD8C"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Правильное написание изученных слов </w:t>
            </w:r>
          </w:p>
        </w:tc>
      </w:tr>
      <w:tr w:rsidR="0053149E" w:rsidRPr="0053149E" w14:paraId="09CA5B11"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AE8F4A1"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2.2.2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5FD8454"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Правильная расстановка знаков препинания: точки, вопросительного и восклицательного знаков в конце предложения, запятой при перечислении </w:t>
            </w:r>
          </w:p>
        </w:tc>
      </w:tr>
      <w:tr w:rsidR="0053149E" w:rsidRPr="0053149E" w14:paraId="0792703D"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31458C5"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2.3</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E9E3CE2"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Лексическая сторона речи</w:t>
            </w:r>
          </w:p>
        </w:tc>
      </w:tr>
      <w:tr w:rsidR="0053149E" w:rsidRPr="0053149E" w14:paraId="1B5AB1FB"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7E8883D"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2.3.1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EBF48DA"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включая 350 лексических единиц, освоенных в предшествующие годы </w:t>
            </w:r>
          </w:p>
        </w:tc>
      </w:tr>
      <w:tr w:rsidR="0053149E" w:rsidRPr="0053149E" w14:paraId="1A39522A"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16ABB69"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2.3.2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6A45AB9"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Распознавание и образование в устной и письменной речи порядковых числительных при помощи суффиксов -</w:t>
            </w:r>
            <w:r w:rsidRPr="0053149E">
              <w:rPr>
                <w:rFonts w:ascii="Arial" w:eastAsia="Times New Roman" w:hAnsi="Arial" w:cs="Arial"/>
                <w:i/>
                <w:iCs/>
                <w:sz w:val="20"/>
                <w:szCs w:val="20"/>
                <w:lang w:eastAsia="ru-RU"/>
              </w:rPr>
              <w:t>te</w:t>
            </w:r>
            <w:r w:rsidRPr="0053149E">
              <w:rPr>
                <w:rFonts w:ascii="Arial" w:eastAsia="Times New Roman" w:hAnsi="Arial" w:cs="Arial"/>
                <w:sz w:val="20"/>
                <w:szCs w:val="20"/>
                <w:lang w:eastAsia="ru-RU"/>
              </w:rPr>
              <w:t>, -</w:t>
            </w:r>
            <w:r w:rsidRPr="0053149E">
              <w:rPr>
                <w:rFonts w:ascii="Arial" w:eastAsia="Times New Roman" w:hAnsi="Arial" w:cs="Arial"/>
                <w:i/>
                <w:iCs/>
                <w:sz w:val="20"/>
                <w:szCs w:val="20"/>
                <w:lang w:eastAsia="ru-RU"/>
              </w:rPr>
              <w:t>ste</w:t>
            </w:r>
          </w:p>
        </w:tc>
      </w:tr>
      <w:tr w:rsidR="0053149E" w:rsidRPr="0053149E" w14:paraId="27A77B7C"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411C3F1"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2.3.3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896AE3F"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Распознавание и образование в устной и письменной речи родственных слов с использованием основных способов словообразования: аффиксации (суффикс -</w:t>
            </w:r>
            <w:r w:rsidRPr="0053149E">
              <w:rPr>
                <w:rFonts w:ascii="Arial" w:eastAsia="Times New Roman" w:hAnsi="Arial" w:cs="Arial"/>
                <w:i/>
                <w:iCs/>
                <w:sz w:val="20"/>
                <w:szCs w:val="20"/>
                <w:lang w:eastAsia="ru-RU"/>
              </w:rPr>
              <w:t>er</w:t>
            </w:r>
            <w:r w:rsidRPr="0053149E">
              <w:rPr>
                <w:rFonts w:ascii="Arial" w:eastAsia="Times New Roman" w:hAnsi="Arial" w:cs="Arial"/>
                <w:sz w:val="20"/>
                <w:szCs w:val="20"/>
                <w:lang w:eastAsia="ru-RU"/>
              </w:rPr>
              <w:t xml:space="preserve"> - </w:t>
            </w:r>
            <w:r w:rsidRPr="0053149E">
              <w:rPr>
                <w:rFonts w:ascii="Arial" w:eastAsia="Times New Roman" w:hAnsi="Arial" w:cs="Arial"/>
                <w:i/>
                <w:iCs/>
                <w:sz w:val="20"/>
                <w:szCs w:val="20"/>
                <w:lang w:eastAsia="ru-RU"/>
              </w:rPr>
              <w:t>Arbeiter</w:t>
            </w:r>
            <w:r w:rsidRPr="0053149E">
              <w:rPr>
                <w:rFonts w:ascii="Arial" w:eastAsia="Times New Roman" w:hAnsi="Arial" w:cs="Arial"/>
                <w:sz w:val="20"/>
                <w:szCs w:val="20"/>
                <w:lang w:eastAsia="ru-RU"/>
              </w:rPr>
              <w:t>, -</w:t>
            </w:r>
            <w:r w:rsidRPr="0053149E">
              <w:rPr>
                <w:rFonts w:ascii="Arial" w:eastAsia="Times New Roman" w:hAnsi="Arial" w:cs="Arial"/>
                <w:i/>
                <w:iCs/>
                <w:sz w:val="20"/>
                <w:szCs w:val="20"/>
                <w:lang w:eastAsia="ru-RU"/>
              </w:rPr>
              <w:t>in</w:t>
            </w:r>
            <w:r w:rsidRPr="0053149E">
              <w:rPr>
                <w:rFonts w:ascii="Arial" w:eastAsia="Times New Roman" w:hAnsi="Arial" w:cs="Arial"/>
                <w:sz w:val="20"/>
                <w:szCs w:val="20"/>
                <w:lang w:eastAsia="ru-RU"/>
              </w:rPr>
              <w:t xml:space="preserve"> - </w:t>
            </w:r>
            <w:r w:rsidRPr="0053149E">
              <w:rPr>
                <w:rFonts w:ascii="Arial" w:eastAsia="Times New Roman" w:hAnsi="Arial" w:cs="Arial"/>
                <w:i/>
                <w:iCs/>
                <w:sz w:val="20"/>
                <w:szCs w:val="20"/>
                <w:lang w:eastAsia="ru-RU"/>
              </w:rPr>
              <w:t>Lehreriri</w:t>
            </w:r>
            <w:r w:rsidRPr="0053149E">
              <w:rPr>
                <w:rFonts w:ascii="Arial" w:eastAsia="Times New Roman" w:hAnsi="Arial" w:cs="Arial"/>
                <w:sz w:val="20"/>
                <w:szCs w:val="20"/>
                <w:lang w:eastAsia="ru-RU"/>
              </w:rPr>
              <w:t>)</w:t>
            </w:r>
          </w:p>
        </w:tc>
      </w:tr>
      <w:tr w:rsidR="0053149E" w:rsidRPr="0053149E" w14:paraId="6374210A"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F38FA4B"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lastRenderedPageBreak/>
              <w:t xml:space="preserve">2.3.4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7E6FC91"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Распознавание и образование в устной и письменной речи родственных слов с использованием основных способов словообразования: словосложения (</w:t>
            </w:r>
            <w:r w:rsidRPr="0053149E">
              <w:rPr>
                <w:rFonts w:ascii="Arial" w:eastAsia="Times New Roman" w:hAnsi="Arial" w:cs="Arial"/>
                <w:i/>
                <w:iCs/>
                <w:sz w:val="20"/>
                <w:szCs w:val="20"/>
                <w:lang w:eastAsia="ru-RU"/>
              </w:rPr>
              <w:t>Geburtstag</w:t>
            </w:r>
            <w:r w:rsidRPr="0053149E">
              <w:rPr>
                <w:rFonts w:ascii="Arial" w:eastAsia="Times New Roman" w:hAnsi="Arial" w:cs="Arial"/>
                <w:sz w:val="20"/>
                <w:szCs w:val="20"/>
                <w:lang w:eastAsia="ru-RU"/>
              </w:rPr>
              <w:t>)</w:t>
            </w:r>
          </w:p>
        </w:tc>
      </w:tr>
      <w:tr w:rsidR="0053149E" w:rsidRPr="0053149E" w14:paraId="14BB2F9A"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92458B7"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i/>
                <w:iCs/>
                <w:sz w:val="20"/>
                <w:szCs w:val="20"/>
                <w:lang w:eastAsia="ru-RU"/>
              </w:rPr>
              <w:t>2.4</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26C6DC1"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i/>
                <w:iCs/>
                <w:sz w:val="20"/>
                <w:szCs w:val="20"/>
                <w:lang w:eastAsia="ru-RU"/>
              </w:rPr>
              <w:t>Грамматическая сторона речи</w:t>
            </w:r>
          </w:p>
        </w:tc>
      </w:tr>
      <w:tr w:rsidR="0053149E" w:rsidRPr="0053149E" w14:paraId="322D2E84"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C1DDA0C"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2.4.1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042EA8E"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Простые предложения с однородными членами (союз </w:t>
            </w:r>
            <w:r w:rsidRPr="0053149E">
              <w:rPr>
                <w:rFonts w:ascii="Arial" w:eastAsia="Times New Roman" w:hAnsi="Arial" w:cs="Arial"/>
                <w:i/>
                <w:iCs/>
                <w:sz w:val="20"/>
                <w:szCs w:val="20"/>
                <w:lang w:eastAsia="ru-RU"/>
              </w:rPr>
              <w:t>oder</w:t>
            </w:r>
            <w:r w:rsidRPr="0053149E">
              <w:rPr>
                <w:rFonts w:ascii="Arial" w:eastAsia="Times New Roman" w:hAnsi="Arial" w:cs="Arial"/>
                <w:sz w:val="20"/>
                <w:szCs w:val="20"/>
                <w:lang w:eastAsia="ru-RU"/>
              </w:rPr>
              <w:t xml:space="preserve">) </w:t>
            </w:r>
          </w:p>
        </w:tc>
      </w:tr>
      <w:tr w:rsidR="0053149E" w:rsidRPr="0053149E" w14:paraId="4BB172BD"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A5E4B22"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2.4.2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E750E46"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Сложносочинённые предложения с сочинительными союзами </w:t>
            </w:r>
            <w:r w:rsidRPr="0053149E">
              <w:rPr>
                <w:rFonts w:ascii="Arial" w:eastAsia="Times New Roman" w:hAnsi="Arial" w:cs="Arial"/>
                <w:i/>
                <w:iCs/>
                <w:sz w:val="20"/>
                <w:szCs w:val="20"/>
                <w:lang w:eastAsia="ru-RU"/>
              </w:rPr>
              <w:t>und</w:t>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aber</w:t>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oder</w:t>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denn</w:t>
            </w:r>
          </w:p>
        </w:tc>
      </w:tr>
      <w:tr w:rsidR="0053149E" w:rsidRPr="0053149E" w14:paraId="2AA424C0"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18B984B"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2.4.3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35E7B12"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Модальный глагол </w:t>
            </w:r>
            <w:r w:rsidRPr="0053149E">
              <w:rPr>
                <w:rFonts w:ascii="Arial" w:eastAsia="Times New Roman" w:hAnsi="Arial" w:cs="Arial"/>
                <w:i/>
                <w:iCs/>
                <w:sz w:val="20"/>
                <w:szCs w:val="20"/>
                <w:lang w:eastAsia="ru-RU"/>
              </w:rPr>
              <w:t>wollen</w:t>
            </w:r>
            <w:r w:rsidRPr="0053149E">
              <w:rPr>
                <w:rFonts w:ascii="Arial" w:eastAsia="Times New Roman" w:hAnsi="Arial" w:cs="Arial"/>
                <w:sz w:val="20"/>
                <w:szCs w:val="20"/>
                <w:lang w:eastAsia="ru-RU"/>
              </w:rPr>
              <w:t xml:space="preserve"> (в </w:t>
            </w:r>
            <w:r w:rsidRPr="0053149E">
              <w:rPr>
                <w:rFonts w:ascii="Arial" w:eastAsia="Times New Roman" w:hAnsi="Arial" w:cs="Arial"/>
                <w:noProof/>
                <w:sz w:val="20"/>
                <w:szCs w:val="20"/>
                <w:lang w:eastAsia="ru-RU"/>
              </w:rPr>
              <w:drawing>
                <wp:inline distT="0" distB="0" distL="0" distR="0" wp14:anchorId="716EEC41" wp14:editId="476A6955">
                  <wp:extent cx="504825" cy="180975"/>
                  <wp:effectExtent l="0" t="0" r="9525" b="9525"/>
                  <wp:docPr id="26" name="Рисунок 26" descr="https://1zavuch.ru/system/content/image/232/1/290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0" descr="https://1zavuch.ru/system/content/image/232/1/2901825/"/>
                          <pic:cNvPicPr>
                            <a:picLocks noChangeAspect="1" noChangeArrowheads="1"/>
                          </pic:cNvPicPr>
                        </pic:nvPicPr>
                        <pic:blipFill>
                          <a:blip r:link="rId117">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r w:rsidRPr="0053149E">
              <w:rPr>
                <w:rFonts w:ascii="Arial" w:eastAsia="Times New Roman" w:hAnsi="Arial" w:cs="Arial"/>
                <w:sz w:val="20"/>
                <w:szCs w:val="20"/>
                <w:lang w:eastAsia="ru-RU"/>
              </w:rPr>
              <w:t>)</w:t>
            </w:r>
          </w:p>
        </w:tc>
      </w:tr>
      <w:tr w:rsidR="0053149E" w:rsidRPr="0053149E" w14:paraId="12B28F56"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622B0F7"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2.4.4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BEBDE0E"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Прилагательные в положительной, сравнительной и превосходной степенях сравнения </w:t>
            </w:r>
          </w:p>
        </w:tc>
      </w:tr>
      <w:tr w:rsidR="0053149E" w:rsidRPr="0053149E" w14:paraId="3C524647"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7319E52"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2.4.5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593A5F3"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Личные местоимения в винительном и дательном падежах (в некоторых речевых образцах)</w:t>
            </w:r>
          </w:p>
        </w:tc>
      </w:tr>
      <w:tr w:rsidR="0053149E" w:rsidRPr="0053149E" w14:paraId="6045739E"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B5ED3F5"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2.4.6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FF62064"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Указательные местоимения </w:t>
            </w:r>
            <w:r w:rsidRPr="0053149E">
              <w:rPr>
                <w:rFonts w:ascii="Arial" w:eastAsia="Times New Roman" w:hAnsi="Arial" w:cs="Arial"/>
                <w:i/>
                <w:iCs/>
                <w:sz w:val="20"/>
                <w:szCs w:val="20"/>
                <w:lang w:eastAsia="ru-RU"/>
              </w:rPr>
              <w:t>dieser</w:t>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dieses</w:t>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diese</w:t>
            </w:r>
          </w:p>
        </w:tc>
      </w:tr>
      <w:tr w:rsidR="0053149E" w:rsidRPr="0053149E" w14:paraId="75287B8B"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37165B0"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2.4.7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057035B"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Количественные числительные (до 100)</w:t>
            </w:r>
          </w:p>
        </w:tc>
      </w:tr>
      <w:tr w:rsidR="0053149E" w:rsidRPr="0053149E" w14:paraId="5236DD10"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D187A42"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2.4.8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F170C12"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Порядковые числительные (до 31)</w:t>
            </w:r>
          </w:p>
        </w:tc>
      </w:tr>
      <w:tr w:rsidR="0053149E" w:rsidRPr="0053149E" w14:paraId="78BB3EE0"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DCB9671"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2.4.9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657288C"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Предлоги </w:t>
            </w:r>
            <w:r w:rsidRPr="0053149E">
              <w:rPr>
                <w:rFonts w:ascii="Arial" w:eastAsia="Times New Roman" w:hAnsi="Arial" w:cs="Arial"/>
                <w:noProof/>
                <w:sz w:val="20"/>
                <w:szCs w:val="20"/>
                <w:lang w:eastAsia="ru-RU"/>
              </w:rPr>
              <w:drawing>
                <wp:inline distT="0" distB="0" distL="0" distR="0" wp14:anchorId="5857B520" wp14:editId="37CC5EE6">
                  <wp:extent cx="266700" cy="200025"/>
                  <wp:effectExtent l="0" t="0" r="0" b="9525"/>
                  <wp:docPr id="27" name="Рисунок 27" descr="https://1zavuch.ru/system/content/image/232/1/2903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1" descr="https://1zavuch.ru/system/content/image/232/1/2903210/"/>
                          <pic:cNvPicPr>
                            <a:picLocks noChangeAspect="1" noChangeArrowheads="1"/>
                          </pic:cNvPicPr>
                        </pic:nvPicPr>
                        <pic:blipFill>
                          <a:blip r:link="rId126">
                            <a:extLst>
                              <a:ext uri="{28A0092B-C50C-407E-A947-70E740481C1C}">
                                <a14:useLocalDpi xmlns:a14="http://schemas.microsoft.com/office/drawing/2010/main" val="0"/>
                              </a:ext>
                            </a:extLst>
                          </a:blip>
                          <a:srcRect/>
                          <a:stretch>
                            <a:fillRect/>
                          </a:stretch>
                        </pic:blipFill>
                        <pic:spPr bwMode="auto">
                          <a:xfrm>
                            <a:off x="0" y="0"/>
                            <a:ext cx="266700" cy="200025"/>
                          </a:xfrm>
                          <a:prstGeom prst="rect">
                            <a:avLst/>
                          </a:prstGeom>
                          <a:noFill/>
                          <a:ln>
                            <a:noFill/>
                          </a:ln>
                        </pic:spPr>
                      </pic:pic>
                    </a:graphicData>
                  </a:graphic>
                </wp:inline>
              </w:drawing>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mit</w:t>
            </w:r>
            <w:r w:rsidRPr="0053149E">
              <w:rPr>
                <w:rFonts w:ascii="Arial" w:eastAsia="Times New Roman" w:hAnsi="Arial" w:cs="Arial"/>
                <w:sz w:val="20"/>
                <w:szCs w:val="20"/>
                <w:lang w:eastAsia="ru-RU"/>
              </w:rPr>
              <w:t xml:space="preserve">, </w:t>
            </w:r>
            <w:r w:rsidRPr="0053149E">
              <w:rPr>
                <w:rFonts w:ascii="Arial" w:eastAsia="Times New Roman" w:hAnsi="Arial" w:cs="Arial"/>
                <w:i/>
                <w:iCs/>
                <w:sz w:val="20"/>
                <w:szCs w:val="20"/>
                <w:lang w:eastAsia="ru-RU"/>
              </w:rPr>
              <w:t>um</w:t>
            </w:r>
            <w:r w:rsidRPr="0053149E">
              <w:rPr>
                <w:rFonts w:ascii="Arial" w:eastAsia="Times New Roman" w:hAnsi="Arial" w:cs="Arial"/>
                <w:sz w:val="20"/>
                <w:szCs w:val="20"/>
                <w:lang w:eastAsia="ru-RU"/>
              </w:rPr>
              <w:t xml:space="preserve"> (в некоторых речевых образцах)</w:t>
            </w:r>
          </w:p>
        </w:tc>
      </w:tr>
      <w:tr w:rsidR="0053149E" w:rsidRPr="0053149E" w14:paraId="3D263265"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268042C"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3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B74DBEF"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Социокультурные знания и умения </w:t>
            </w:r>
          </w:p>
        </w:tc>
      </w:tr>
      <w:tr w:rsidR="0053149E" w:rsidRPr="0053149E" w14:paraId="242CC841"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D682CF9"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3.1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09235F5"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 </w:t>
            </w:r>
          </w:p>
        </w:tc>
      </w:tr>
      <w:tr w:rsidR="0053149E" w:rsidRPr="0053149E" w14:paraId="7DDDFADD"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50B2DB1"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3.2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8E4D576"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53149E" w:rsidRPr="0053149E" w14:paraId="398DD271"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7EDD8CF"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4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AA36607"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Компенсаторные умения </w:t>
            </w:r>
          </w:p>
        </w:tc>
      </w:tr>
      <w:tr w:rsidR="0053149E" w:rsidRPr="0053149E" w14:paraId="0B9BA5AA"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0CEFFDC"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4.1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03A6759"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53149E" w:rsidRPr="0053149E" w14:paraId="52B7E9BD"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D2F26A0"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4.2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4E9A6FC"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Использование при формулировании собственных высказываний ключевых слов, вопросов, картинок, фотографий </w:t>
            </w:r>
          </w:p>
        </w:tc>
      </w:tr>
      <w:tr w:rsidR="0053149E" w:rsidRPr="0053149E" w14:paraId="01B44827"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48EC97B"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4.3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4D45B03"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Прогнозирование содержания текста для чтения на основе заголовка </w:t>
            </w:r>
          </w:p>
        </w:tc>
      </w:tr>
      <w:tr w:rsidR="0053149E" w:rsidRPr="0053149E" w14:paraId="4CFC58B9"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C40AD45"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4.4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8443D9B"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tc>
      </w:tr>
      <w:tr w:rsidR="0053149E" w:rsidRPr="0053149E" w14:paraId="6397D579" w14:textId="77777777" w:rsidTr="00486E6C">
        <w:tc>
          <w:tcPr>
            <w:tcW w:w="1035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7E47CE3"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Тематическое содержание речи </w:t>
            </w:r>
          </w:p>
        </w:tc>
      </w:tr>
      <w:tr w:rsidR="0053149E" w:rsidRPr="0053149E" w14:paraId="289CA6C2"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2E567F6"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А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5D21C83"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Мир моего "я". Моя семья. Мой день рождения, подарки. Моя любимая еда. Мой день (распорядок дня, домашние обязанности)</w:t>
            </w:r>
          </w:p>
        </w:tc>
      </w:tr>
      <w:tr w:rsidR="0053149E" w:rsidRPr="0053149E" w14:paraId="0E059EED"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CB619CD"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Б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1087F3A"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Мир моих увлечений. Любимая игрушка, игра. Любимый цвет. Мой питомец. Любимые занятия. Любимая сказка. Выходной день (в цирке, зоопарке, парке). Каникулы </w:t>
            </w:r>
          </w:p>
        </w:tc>
      </w:tr>
      <w:tr w:rsidR="0053149E" w:rsidRPr="0053149E" w14:paraId="3B940099"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8AEAF2F"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В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08363AF"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Мир вокруг меня.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tc>
      </w:tr>
      <w:tr w:rsidR="0053149E" w:rsidRPr="0053149E" w14:paraId="0585351D" w14:textId="77777777" w:rsidTr="00486E6C">
        <w:tc>
          <w:tcPr>
            <w:tcW w:w="114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7E7C71F" w14:textId="77777777" w:rsidR="0053149E" w:rsidRPr="0053149E" w:rsidRDefault="0053149E" w:rsidP="00486E6C">
            <w:pPr>
              <w:spacing w:after="0" w:line="240" w:lineRule="auto"/>
              <w:jc w:val="center"/>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Г </w:t>
            </w:r>
          </w:p>
        </w:tc>
        <w:tc>
          <w:tcPr>
            <w:tcW w:w="92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1CECC6C" w14:textId="77777777" w:rsidR="0053149E" w:rsidRPr="0053149E" w:rsidRDefault="0053149E" w:rsidP="00486E6C">
            <w:pPr>
              <w:spacing w:after="0" w:line="240" w:lineRule="auto"/>
              <w:jc w:val="both"/>
              <w:rPr>
                <w:rFonts w:ascii="Arial" w:eastAsia="Times New Roman" w:hAnsi="Arial" w:cs="Arial"/>
                <w:sz w:val="20"/>
                <w:szCs w:val="20"/>
                <w:lang w:eastAsia="ru-RU"/>
              </w:rPr>
            </w:pPr>
            <w:r w:rsidRPr="0053149E">
              <w:rPr>
                <w:rFonts w:ascii="Arial" w:eastAsia="Times New Roman" w:hAnsi="Arial" w:cs="Arial"/>
                <w:sz w:val="20"/>
                <w:szCs w:val="20"/>
                <w:lang w:eastAsia="ru-RU"/>
              </w:rPr>
              <w:t xml:space="preserve">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Персонажи детских книг. Праздники родной страны и страны (стран) изучаемого языка </w:t>
            </w:r>
          </w:p>
        </w:tc>
      </w:tr>
    </w:tbl>
    <w:p w14:paraId="43D4F386" w14:textId="4D75897F" w:rsidR="004654DC" w:rsidRPr="00765237" w:rsidRDefault="0053149E" w:rsidP="00486E6C">
      <w:pPr>
        <w:pStyle w:val="2"/>
        <w:spacing w:line="360" w:lineRule="auto"/>
        <w:rPr>
          <w:rFonts w:ascii="Arial" w:hAnsi="Arial" w:cs="Arial"/>
          <w:b/>
          <w:sz w:val="20"/>
          <w:szCs w:val="20"/>
        </w:rPr>
      </w:pPr>
      <w:bookmarkStart w:id="25" w:name="_Toc171605993"/>
      <w:bookmarkStart w:id="26" w:name="_Toc114488303"/>
      <w:bookmarkEnd w:id="18"/>
      <w:bookmarkEnd w:id="24"/>
      <w:r>
        <w:rPr>
          <w:rFonts w:ascii="Arial" w:eastAsia="Times New Roman" w:hAnsi="Arial" w:cs="Arial"/>
          <w:b/>
          <w:bCs/>
          <w:sz w:val="20"/>
          <w:szCs w:val="20"/>
          <w:lang w:eastAsia="ru-RU"/>
        </w:rPr>
        <w:t>2.1</w:t>
      </w:r>
      <w:r w:rsidR="0052532E">
        <w:rPr>
          <w:rFonts w:ascii="Arial" w:eastAsia="Times New Roman" w:hAnsi="Arial" w:cs="Arial"/>
          <w:b/>
          <w:bCs/>
          <w:sz w:val="20"/>
          <w:szCs w:val="20"/>
          <w:lang w:eastAsia="ru-RU"/>
        </w:rPr>
        <w:t>.4.</w:t>
      </w:r>
      <w:r>
        <w:rPr>
          <w:rFonts w:ascii="Arial" w:eastAsia="Times New Roman" w:hAnsi="Arial" w:cs="Arial"/>
          <w:b/>
          <w:bCs/>
          <w:sz w:val="20"/>
          <w:szCs w:val="20"/>
          <w:lang w:eastAsia="ru-RU"/>
        </w:rPr>
        <w:t xml:space="preserve"> </w:t>
      </w:r>
      <w:r w:rsidR="00D3271F">
        <w:rPr>
          <w:rFonts w:ascii="Arial" w:hAnsi="Arial" w:cs="Arial"/>
          <w:b/>
          <w:sz w:val="20"/>
          <w:szCs w:val="20"/>
        </w:rPr>
        <w:t>Р</w:t>
      </w:r>
      <w:r w:rsidR="004654DC" w:rsidRPr="00765237">
        <w:rPr>
          <w:rFonts w:ascii="Arial" w:hAnsi="Arial" w:cs="Arial"/>
          <w:b/>
          <w:sz w:val="20"/>
          <w:szCs w:val="20"/>
        </w:rPr>
        <w:t>абочая программа по</w:t>
      </w:r>
      <w:r w:rsidR="00A431F4" w:rsidRPr="00765237">
        <w:rPr>
          <w:rFonts w:ascii="Arial" w:hAnsi="Arial" w:cs="Arial"/>
          <w:b/>
          <w:sz w:val="20"/>
          <w:szCs w:val="20"/>
        </w:rPr>
        <w:t xml:space="preserve"> учебному предмету «Математика»</w:t>
      </w:r>
      <w:bookmarkEnd w:id="25"/>
    </w:p>
    <w:p w14:paraId="5B8F2FAC" w14:textId="34105AB1" w:rsidR="004654DC" w:rsidRPr="00E50240" w:rsidRDefault="00765237" w:rsidP="00486E6C">
      <w:pPr>
        <w:pStyle w:val="29"/>
        <w:shd w:val="clear" w:color="auto" w:fill="auto"/>
        <w:tabs>
          <w:tab w:val="left" w:pos="0"/>
        </w:tabs>
        <w:spacing w:before="0" w:after="0" w:line="360" w:lineRule="auto"/>
        <w:rPr>
          <w:rFonts w:ascii="Arial" w:hAnsi="Arial" w:cs="Arial"/>
          <w:sz w:val="20"/>
          <w:szCs w:val="20"/>
        </w:rPr>
      </w:pPr>
      <w:r w:rsidRPr="0052532E">
        <w:rPr>
          <w:rFonts w:ascii="Arial" w:hAnsi="Arial" w:cs="Arial"/>
          <w:sz w:val="20"/>
          <w:szCs w:val="20"/>
        </w:rPr>
        <w:tab/>
      </w:r>
      <w:r w:rsidR="00D3271F" w:rsidRPr="0052532E">
        <w:rPr>
          <w:rFonts w:ascii="Arial" w:hAnsi="Arial" w:cs="Arial"/>
          <w:sz w:val="20"/>
          <w:szCs w:val="20"/>
        </w:rPr>
        <w:t>Р</w:t>
      </w:r>
      <w:r w:rsidR="004654DC" w:rsidRPr="0052532E">
        <w:rPr>
          <w:rFonts w:ascii="Arial" w:hAnsi="Arial" w:cs="Arial"/>
          <w:sz w:val="20"/>
          <w:szCs w:val="20"/>
        </w:rPr>
        <w:t>абочая программа по учебному предмету «Математика» (далее</w:t>
      </w:r>
      <w:r w:rsidR="004654DC" w:rsidRPr="00765237">
        <w:rPr>
          <w:rFonts w:ascii="Arial" w:hAnsi="Arial" w:cs="Arial"/>
          <w:sz w:val="20"/>
          <w:szCs w:val="20"/>
        </w:rPr>
        <w:t xml:space="preserve"> соответственно - программа по </w:t>
      </w:r>
      <w:r w:rsidR="004654DC" w:rsidRPr="00765237">
        <w:rPr>
          <w:rFonts w:ascii="Arial" w:hAnsi="Arial" w:cs="Arial"/>
          <w:sz w:val="20"/>
          <w:szCs w:val="20"/>
        </w:rPr>
        <w:lastRenderedPageBreak/>
        <w:t>математике, математика) включает пояснительную записку</w:t>
      </w:r>
      <w:r w:rsidR="004654DC" w:rsidRPr="00E50240">
        <w:rPr>
          <w:rFonts w:ascii="Arial" w:hAnsi="Arial" w:cs="Arial"/>
          <w:sz w:val="20"/>
          <w:szCs w:val="20"/>
        </w:rPr>
        <w:t>, содержание обучения, планируемые результаты освоения программы по математике.</w:t>
      </w:r>
    </w:p>
    <w:p w14:paraId="1F24CB14" w14:textId="7273FC68" w:rsidR="004654DC" w:rsidRPr="00E50240" w:rsidRDefault="00D3271F" w:rsidP="00D3271F">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004654DC" w:rsidRPr="00E50240">
        <w:rPr>
          <w:rFonts w:ascii="Arial" w:hAnsi="Arial" w:cs="Arial"/>
          <w:sz w:val="20"/>
          <w:szCs w:val="20"/>
        </w:rPr>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14:paraId="618F7FD3" w14:textId="77777777" w:rsidR="004654DC" w:rsidRPr="00E50240" w:rsidRDefault="004654DC" w:rsidP="00D3271F">
      <w:pPr>
        <w:pStyle w:val="29"/>
        <w:shd w:val="clear" w:color="auto" w:fill="auto"/>
        <w:tabs>
          <w:tab w:val="left" w:pos="1542"/>
        </w:tabs>
        <w:spacing w:before="0" w:after="0" w:line="360" w:lineRule="auto"/>
        <w:rPr>
          <w:rFonts w:ascii="Arial" w:hAnsi="Arial" w:cs="Arial"/>
          <w:sz w:val="20"/>
          <w:szCs w:val="20"/>
        </w:rPr>
      </w:pPr>
      <w:r w:rsidRPr="00E50240">
        <w:rPr>
          <w:rFonts w:ascii="Arial" w:hAnsi="Arial" w:cs="Arial"/>
          <w:sz w:val="20"/>
          <w:szCs w:val="20"/>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w:t>
      </w:r>
    </w:p>
    <w:p w14:paraId="5927BF61" w14:textId="078929AC" w:rsidR="004654DC" w:rsidRPr="00E50240" w:rsidRDefault="004654DC" w:rsidP="00D3271F">
      <w:pPr>
        <w:pStyle w:val="29"/>
        <w:shd w:val="clear" w:color="auto" w:fill="auto"/>
        <w:tabs>
          <w:tab w:val="left" w:pos="1542"/>
        </w:tabs>
        <w:spacing w:before="0" w:after="0" w:line="360" w:lineRule="auto"/>
        <w:rPr>
          <w:rFonts w:ascii="Arial" w:hAnsi="Arial" w:cs="Arial"/>
          <w:sz w:val="20"/>
          <w:szCs w:val="20"/>
        </w:rPr>
      </w:pPr>
      <w:r w:rsidRPr="00E50240">
        <w:rPr>
          <w:rFonts w:ascii="Arial" w:hAnsi="Arial" w:cs="Arial"/>
          <w:sz w:val="20"/>
          <w:szCs w:val="20"/>
        </w:rPr>
        <w:t>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64E5E47F" w14:textId="7F559998" w:rsidR="004654DC" w:rsidRPr="0053149E" w:rsidRDefault="0053149E" w:rsidP="0052532E">
      <w:pPr>
        <w:pStyle w:val="29"/>
        <w:shd w:val="clear" w:color="auto" w:fill="auto"/>
        <w:tabs>
          <w:tab w:val="left" w:pos="0"/>
        </w:tabs>
        <w:spacing w:before="0" w:after="0" w:line="360" w:lineRule="auto"/>
        <w:jc w:val="center"/>
        <w:rPr>
          <w:rFonts w:ascii="Arial" w:hAnsi="Arial" w:cs="Arial"/>
          <w:sz w:val="20"/>
          <w:szCs w:val="20"/>
        </w:rPr>
      </w:pPr>
      <w:r w:rsidRPr="0053149E">
        <w:rPr>
          <w:rFonts w:ascii="Arial" w:hAnsi="Arial" w:cs="Arial"/>
          <w:sz w:val="20"/>
          <w:szCs w:val="20"/>
        </w:rPr>
        <w:t>ПОЯСНИТЕЛЬНАЯ ЗАПИСКА.</w:t>
      </w:r>
    </w:p>
    <w:p w14:paraId="627BCA6E" w14:textId="04C36578" w:rsidR="004654DC" w:rsidRPr="00E50240" w:rsidRDefault="00D3271F" w:rsidP="00D3271F">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004654DC" w:rsidRPr="00E50240">
        <w:rPr>
          <w:rFonts w:ascii="Arial" w:hAnsi="Arial" w:cs="Arial"/>
          <w:sz w:val="20"/>
          <w:szCs w:val="20"/>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4211C630" w14:textId="571860F8" w:rsidR="004654DC" w:rsidRPr="00E50240" w:rsidRDefault="00D3271F" w:rsidP="00D3271F">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004654DC" w:rsidRPr="00E50240">
        <w:rPr>
          <w:rFonts w:ascii="Arial" w:hAnsi="Arial" w:cs="Arial"/>
          <w:sz w:val="20"/>
          <w:szCs w:val="20"/>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3EECEC50" w14:textId="77777777" w:rsidR="004654DC" w:rsidRPr="00E50240" w:rsidRDefault="004654DC" w:rsidP="003E2257">
      <w:pPr>
        <w:pStyle w:val="29"/>
        <w:numPr>
          <w:ilvl w:val="0"/>
          <w:numId w:val="48"/>
        </w:numPr>
        <w:shd w:val="clear" w:color="auto" w:fill="auto"/>
        <w:tabs>
          <w:tab w:val="left" w:pos="0"/>
        </w:tabs>
        <w:spacing w:before="0" w:after="0" w:line="360" w:lineRule="auto"/>
        <w:rPr>
          <w:rFonts w:ascii="Arial" w:hAnsi="Arial" w:cs="Arial"/>
          <w:sz w:val="20"/>
          <w:szCs w:val="20"/>
        </w:rPr>
      </w:pPr>
      <w:r w:rsidRPr="00E50240">
        <w:rPr>
          <w:rFonts w:ascii="Arial" w:hAnsi="Arial" w:cs="Arial"/>
          <w:sz w:val="20"/>
          <w:szCs w:val="20"/>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2232A0D7" w14:textId="77777777" w:rsidR="004654DC" w:rsidRPr="00E50240" w:rsidRDefault="004654DC" w:rsidP="003E2257">
      <w:pPr>
        <w:pStyle w:val="29"/>
        <w:numPr>
          <w:ilvl w:val="0"/>
          <w:numId w:val="48"/>
        </w:numPr>
        <w:shd w:val="clear" w:color="auto" w:fill="auto"/>
        <w:tabs>
          <w:tab w:val="left" w:pos="0"/>
        </w:tabs>
        <w:spacing w:before="0" w:after="0" w:line="360" w:lineRule="auto"/>
        <w:rPr>
          <w:rFonts w:ascii="Arial" w:hAnsi="Arial" w:cs="Arial"/>
          <w:sz w:val="20"/>
          <w:szCs w:val="20"/>
        </w:rPr>
      </w:pPr>
      <w:r w:rsidRPr="00E50240">
        <w:rPr>
          <w:rFonts w:ascii="Arial" w:hAnsi="Arial" w:cs="Arial"/>
          <w:sz w:val="20"/>
          <w:szCs w:val="20"/>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0B51218A" w14:textId="77777777" w:rsidR="004654DC" w:rsidRPr="00E50240" w:rsidRDefault="004654DC" w:rsidP="003E2257">
      <w:pPr>
        <w:pStyle w:val="29"/>
        <w:numPr>
          <w:ilvl w:val="0"/>
          <w:numId w:val="48"/>
        </w:numPr>
        <w:shd w:val="clear" w:color="auto" w:fill="auto"/>
        <w:tabs>
          <w:tab w:val="left" w:pos="0"/>
        </w:tabs>
        <w:spacing w:before="0" w:after="0" w:line="360" w:lineRule="auto"/>
        <w:rPr>
          <w:rFonts w:ascii="Arial" w:hAnsi="Arial" w:cs="Arial"/>
          <w:sz w:val="20"/>
          <w:szCs w:val="20"/>
        </w:rPr>
      </w:pPr>
      <w:r w:rsidRPr="00E50240">
        <w:rPr>
          <w:rFonts w:ascii="Arial" w:hAnsi="Arial" w:cs="Arial"/>
          <w:sz w:val="20"/>
          <w:szCs w:val="20"/>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42805EE9" w14:textId="77777777" w:rsidR="004654DC" w:rsidRPr="00E50240" w:rsidRDefault="004654DC" w:rsidP="003E2257">
      <w:pPr>
        <w:pStyle w:val="29"/>
        <w:numPr>
          <w:ilvl w:val="0"/>
          <w:numId w:val="48"/>
        </w:numPr>
        <w:shd w:val="clear" w:color="auto" w:fill="auto"/>
        <w:tabs>
          <w:tab w:val="left" w:pos="0"/>
        </w:tabs>
        <w:spacing w:before="0" w:after="0" w:line="360" w:lineRule="auto"/>
        <w:rPr>
          <w:rFonts w:ascii="Arial" w:hAnsi="Arial" w:cs="Arial"/>
          <w:sz w:val="20"/>
          <w:szCs w:val="20"/>
        </w:rPr>
      </w:pPr>
      <w:r w:rsidRPr="00E50240">
        <w:rPr>
          <w:rFonts w:ascii="Arial" w:hAnsi="Arial" w:cs="Arial"/>
          <w:sz w:val="20"/>
          <w:szCs w:val="20"/>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51C5D7D3" w14:textId="76ACB8AE" w:rsidR="004654DC" w:rsidRPr="00E50240" w:rsidRDefault="00D3271F" w:rsidP="00D3271F">
      <w:pPr>
        <w:pStyle w:val="29"/>
        <w:shd w:val="clear" w:color="auto" w:fill="auto"/>
        <w:tabs>
          <w:tab w:val="left" w:pos="0"/>
        </w:tabs>
        <w:spacing w:before="0" w:after="0" w:line="360" w:lineRule="auto"/>
        <w:ind w:left="195"/>
        <w:rPr>
          <w:rFonts w:ascii="Arial" w:hAnsi="Arial" w:cs="Arial"/>
          <w:sz w:val="20"/>
          <w:szCs w:val="20"/>
        </w:rPr>
      </w:pPr>
      <w:r>
        <w:rPr>
          <w:rFonts w:ascii="Arial" w:hAnsi="Arial" w:cs="Arial"/>
          <w:sz w:val="20"/>
          <w:szCs w:val="20"/>
        </w:rPr>
        <w:tab/>
      </w:r>
      <w:r w:rsidR="004654DC" w:rsidRPr="00E50240">
        <w:rPr>
          <w:rFonts w:ascii="Arial" w:hAnsi="Arial" w:cs="Arial"/>
          <w:sz w:val="20"/>
          <w:szCs w:val="20"/>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w:t>
      </w:r>
      <w:r w:rsidR="004654DC" w:rsidRPr="00E50240">
        <w:rPr>
          <w:rFonts w:ascii="Arial" w:hAnsi="Arial" w:cs="Arial"/>
          <w:sz w:val="20"/>
          <w:szCs w:val="20"/>
        </w:rPr>
        <w:lastRenderedPageBreak/>
        <w:t>обучающегося:</w:t>
      </w:r>
    </w:p>
    <w:p w14:paraId="2DF5A8EC" w14:textId="77777777" w:rsidR="004654DC" w:rsidRPr="00E50240" w:rsidRDefault="004654DC" w:rsidP="003E2257">
      <w:pPr>
        <w:pStyle w:val="29"/>
        <w:numPr>
          <w:ilvl w:val="0"/>
          <w:numId w:val="49"/>
        </w:numPr>
        <w:shd w:val="clear" w:color="auto" w:fill="auto"/>
        <w:tabs>
          <w:tab w:val="left" w:pos="0"/>
        </w:tabs>
        <w:spacing w:before="0" w:after="0" w:line="360" w:lineRule="auto"/>
        <w:rPr>
          <w:rFonts w:ascii="Arial" w:hAnsi="Arial" w:cs="Arial"/>
          <w:sz w:val="20"/>
          <w:szCs w:val="20"/>
        </w:rPr>
      </w:pPr>
      <w:r w:rsidRPr="00E50240">
        <w:rPr>
          <w:rFonts w:ascii="Arial" w:hAnsi="Arial" w:cs="Arial"/>
          <w:sz w:val="20"/>
          <w:szCs w:val="20"/>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445E3575" w14:textId="77777777" w:rsidR="004654DC" w:rsidRPr="00E50240" w:rsidRDefault="004654DC" w:rsidP="003E2257">
      <w:pPr>
        <w:pStyle w:val="29"/>
        <w:numPr>
          <w:ilvl w:val="0"/>
          <w:numId w:val="49"/>
        </w:numPr>
        <w:shd w:val="clear" w:color="auto" w:fill="auto"/>
        <w:tabs>
          <w:tab w:val="left" w:pos="0"/>
        </w:tabs>
        <w:spacing w:before="0" w:after="0" w:line="360" w:lineRule="auto"/>
        <w:rPr>
          <w:rFonts w:ascii="Arial" w:hAnsi="Arial" w:cs="Arial"/>
          <w:sz w:val="20"/>
          <w:szCs w:val="20"/>
        </w:rPr>
      </w:pPr>
      <w:r w:rsidRPr="00E50240">
        <w:rPr>
          <w:rFonts w:ascii="Arial" w:hAnsi="Arial" w:cs="Arial"/>
          <w:sz w:val="20"/>
          <w:szCs w:val="20"/>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6D35AD88" w14:textId="77777777" w:rsidR="004654DC" w:rsidRPr="00E50240" w:rsidRDefault="004654DC" w:rsidP="003E2257">
      <w:pPr>
        <w:pStyle w:val="29"/>
        <w:numPr>
          <w:ilvl w:val="0"/>
          <w:numId w:val="49"/>
        </w:numPr>
        <w:shd w:val="clear" w:color="auto" w:fill="auto"/>
        <w:tabs>
          <w:tab w:val="left" w:pos="0"/>
        </w:tabs>
        <w:spacing w:before="0" w:after="0" w:line="360" w:lineRule="auto"/>
        <w:rPr>
          <w:rFonts w:ascii="Arial" w:hAnsi="Arial" w:cs="Arial"/>
          <w:sz w:val="20"/>
          <w:szCs w:val="20"/>
        </w:rPr>
      </w:pPr>
      <w:r w:rsidRPr="00E50240">
        <w:rPr>
          <w:rFonts w:ascii="Arial" w:hAnsi="Arial" w:cs="Arial"/>
          <w:sz w:val="20"/>
          <w:szCs w:val="20"/>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3F4F270D" w14:textId="1AC68996" w:rsidR="004654DC" w:rsidRPr="00E50240" w:rsidRDefault="00D3271F" w:rsidP="00D3271F">
      <w:pPr>
        <w:pStyle w:val="29"/>
        <w:shd w:val="clear" w:color="auto" w:fill="auto"/>
        <w:tabs>
          <w:tab w:val="left" w:pos="0"/>
        </w:tabs>
        <w:spacing w:before="0" w:after="0" w:line="360" w:lineRule="auto"/>
        <w:ind w:left="195"/>
        <w:rPr>
          <w:rFonts w:ascii="Arial" w:hAnsi="Arial" w:cs="Arial"/>
          <w:sz w:val="20"/>
          <w:szCs w:val="20"/>
        </w:rPr>
      </w:pPr>
      <w:r>
        <w:rPr>
          <w:rFonts w:ascii="Arial" w:hAnsi="Arial" w:cs="Arial"/>
          <w:sz w:val="20"/>
          <w:szCs w:val="20"/>
        </w:rPr>
        <w:tab/>
      </w:r>
      <w:r w:rsidR="004654DC" w:rsidRPr="00E50240">
        <w:rPr>
          <w:rFonts w:ascii="Arial" w:hAnsi="Arial" w:cs="Arial"/>
          <w:sz w:val="20"/>
          <w:szCs w:val="20"/>
        </w:rPr>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14:paraId="5A9A063F" w14:textId="4D98F0DF" w:rsidR="004654DC" w:rsidRPr="00E50240" w:rsidRDefault="00D3271F" w:rsidP="00D3271F">
      <w:pPr>
        <w:pStyle w:val="29"/>
        <w:shd w:val="clear" w:color="auto" w:fill="auto"/>
        <w:tabs>
          <w:tab w:val="left" w:pos="0"/>
        </w:tabs>
        <w:spacing w:before="0" w:after="0" w:line="360" w:lineRule="auto"/>
        <w:ind w:left="195"/>
        <w:rPr>
          <w:rFonts w:ascii="Arial" w:hAnsi="Arial" w:cs="Arial"/>
          <w:sz w:val="20"/>
          <w:szCs w:val="20"/>
        </w:rPr>
      </w:pPr>
      <w:r>
        <w:rPr>
          <w:rFonts w:ascii="Arial" w:hAnsi="Arial" w:cs="Arial"/>
          <w:sz w:val="20"/>
          <w:szCs w:val="20"/>
        </w:rPr>
        <w:tab/>
      </w:r>
      <w:r w:rsidR="004654DC" w:rsidRPr="00E50240">
        <w:rPr>
          <w:rFonts w:ascii="Arial" w:hAnsi="Arial" w:cs="Arial"/>
          <w:sz w:val="20"/>
          <w:szCs w:val="20"/>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61EE87A2" w14:textId="11F34FC6" w:rsidR="004654DC" w:rsidRPr="00E50240" w:rsidRDefault="00D3271F" w:rsidP="00D3271F">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t>Общее число часов</w:t>
      </w:r>
      <w:r w:rsidR="004654DC" w:rsidRPr="00E50240">
        <w:rPr>
          <w:rFonts w:ascii="Arial" w:hAnsi="Arial" w:cs="Arial"/>
          <w:sz w:val="20"/>
          <w:szCs w:val="20"/>
        </w:rPr>
        <w:t xml:space="preserve"> для изучения математики</w:t>
      </w:r>
      <w:r>
        <w:rPr>
          <w:rFonts w:ascii="Arial" w:hAnsi="Arial" w:cs="Arial"/>
          <w:sz w:val="20"/>
          <w:szCs w:val="20"/>
        </w:rPr>
        <w:t xml:space="preserve"> составляет</w:t>
      </w:r>
      <w:r w:rsidR="004654DC" w:rsidRPr="00E50240">
        <w:rPr>
          <w:rFonts w:ascii="Arial" w:hAnsi="Arial" w:cs="Arial"/>
          <w:sz w:val="20"/>
          <w:szCs w:val="20"/>
        </w:rPr>
        <w:t xml:space="preserve"> 540 часов: в 1 классе - 132 часа (4 часа в неделю), во 2 классе - 136 часов (4 часа в неделю), в 3 классе - 136 часов (4 часа в неделю), в 4 классе - 136 часов (4 часа в неделю).</w:t>
      </w:r>
    </w:p>
    <w:p w14:paraId="16D64F82" w14:textId="3E48225E" w:rsidR="004654DC" w:rsidRDefault="00D3271F" w:rsidP="00D3271F">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004654DC" w:rsidRPr="00E50240">
        <w:rPr>
          <w:rFonts w:ascii="Arial" w:hAnsi="Arial" w:cs="Arial"/>
          <w:sz w:val="20"/>
          <w:szCs w:val="20"/>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75FDA855" w14:textId="175249B2" w:rsidR="003B3FBD" w:rsidRPr="0053149E" w:rsidRDefault="0053149E" w:rsidP="003B3FBD">
      <w:pPr>
        <w:spacing w:after="0" w:line="360" w:lineRule="auto"/>
        <w:jc w:val="center"/>
        <w:rPr>
          <w:rFonts w:ascii="Arial" w:hAnsi="Arial" w:cs="Arial"/>
          <w:sz w:val="20"/>
          <w:szCs w:val="20"/>
        </w:rPr>
      </w:pPr>
      <w:r w:rsidRPr="0053149E">
        <w:rPr>
          <w:rFonts w:ascii="Arial" w:hAnsi="Arial" w:cs="Arial"/>
          <w:sz w:val="20"/>
          <w:szCs w:val="20"/>
        </w:rPr>
        <w:t>СОДЕРЖАНИЕ УЧЕБНОГО ПРЕДМЕТА «МАТЕМАТИКА»</w:t>
      </w:r>
    </w:p>
    <w:p w14:paraId="36B4F928" w14:textId="77777777" w:rsidR="004654DC" w:rsidRPr="00D3271F" w:rsidRDefault="004654DC" w:rsidP="003B3FBD">
      <w:pPr>
        <w:pStyle w:val="29"/>
        <w:shd w:val="clear" w:color="auto" w:fill="auto"/>
        <w:tabs>
          <w:tab w:val="left" w:pos="0"/>
        </w:tabs>
        <w:spacing w:before="0" w:after="0" w:line="360" w:lineRule="auto"/>
        <w:jc w:val="left"/>
        <w:rPr>
          <w:rFonts w:ascii="Arial" w:hAnsi="Arial" w:cs="Arial"/>
          <w:i/>
          <w:sz w:val="20"/>
          <w:szCs w:val="20"/>
        </w:rPr>
      </w:pPr>
      <w:r w:rsidRPr="00D3271F">
        <w:rPr>
          <w:rFonts w:ascii="Arial" w:hAnsi="Arial" w:cs="Arial"/>
          <w:i/>
          <w:sz w:val="20"/>
          <w:szCs w:val="20"/>
        </w:rPr>
        <w:t>Содержание обучения в 1 классе.</w:t>
      </w:r>
    </w:p>
    <w:p w14:paraId="57C73F95" w14:textId="77777777" w:rsidR="004654DC" w:rsidRPr="00E50240" w:rsidRDefault="004654DC" w:rsidP="003B3FBD">
      <w:pPr>
        <w:pStyle w:val="29"/>
        <w:shd w:val="clear" w:color="auto" w:fill="auto"/>
        <w:tabs>
          <w:tab w:val="left" w:pos="0"/>
          <w:tab w:val="left" w:pos="1838"/>
        </w:tabs>
        <w:spacing w:before="0" w:after="0" w:line="360" w:lineRule="auto"/>
        <w:rPr>
          <w:rFonts w:ascii="Arial" w:hAnsi="Arial" w:cs="Arial"/>
          <w:sz w:val="20"/>
          <w:szCs w:val="20"/>
        </w:rPr>
      </w:pPr>
      <w:r w:rsidRPr="00E50240">
        <w:rPr>
          <w:rFonts w:ascii="Arial" w:hAnsi="Arial" w:cs="Arial"/>
          <w:sz w:val="20"/>
          <w:szCs w:val="20"/>
        </w:rPr>
        <w:t>Числа и величины.</w:t>
      </w:r>
    </w:p>
    <w:p w14:paraId="11DF1EFC" w14:textId="77777777" w:rsidR="004654DC" w:rsidRPr="00E50240" w:rsidRDefault="004654DC" w:rsidP="003B3FBD">
      <w:pPr>
        <w:pStyle w:val="29"/>
        <w:shd w:val="clear" w:color="auto" w:fill="auto"/>
        <w:tabs>
          <w:tab w:val="left" w:pos="0"/>
          <w:tab w:val="left" w:pos="1989"/>
        </w:tabs>
        <w:spacing w:before="0" w:after="0" w:line="360" w:lineRule="auto"/>
        <w:rPr>
          <w:rFonts w:ascii="Arial" w:hAnsi="Arial" w:cs="Arial"/>
          <w:sz w:val="20"/>
          <w:szCs w:val="20"/>
        </w:rPr>
      </w:pPr>
      <w:r w:rsidRPr="00E50240">
        <w:rPr>
          <w:rFonts w:ascii="Arial" w:hAnsi="Arial" w:cs="Arial"/>
          <w:sz w:val="20"/>
          <w:szCs w:val="20"/>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37B45395" w14:textId="77777777" w:rsidR="004654DC" w:rsidRPr="00E50240" w:rsidRDefault="004654DC" w:rsidP="003B3FBD">
      <w:pPr>
        <w:pStyle w:val="29"/>
        <w:shd w:val="clear" w:color="auto" w:fill="auto"/>
        <w:tabs>
          <w:tab w:val="left" w:pos="0"/>
          <w:tab w:val="left" w:pos="1984"/>
        </w:tabs>
        <w:spacing w:before="0" w:after="0" w:line="360" w:lineRule="auto"/>
        <w:rPr>
          <w:rFonts w:ascii="Arial" w:hAnsi="Arial" w:cs="Arial"/>
          <w:sz w:val="20"/>
          <w:szCs w:val="20"/>
        </w:rPr>
      </w:pPr>
      <w:r w:rsidRPr="00E50240">
        <w:rPr>
          <w:rFonts w:ascii="Arial" w:hAnsi="Arial" w:cs="Arial"/>
          <w:sz w:val="20"/>
          <w:szCs w:val="20"/>
        </w:rPr>
        <w:t>Числа в пределах 20: чтение, запись, сравнение. Однозначные и двузначные числа. Увеличение (уменьшение) числа на несколько единиц.</w:t>
      </w:r>
    </w:p>
    <w:p w14:paraId="1BF75126" w14:textId="77777777" w:rsidR="004654DC" w:rsidRPr="00E50240" w:rsidRDefault="004654DC" w:rsidP="003B3FBD">
      <w:pPr>
        <w:pStyle w:val="29"/>
        <w:shd w:val="clear" w:color="auto" w:fill="auto"/>
        <w:tabs>
          <w:tab w:val="left" w:pos="0"/>
          <w:tab w:val="left" w:pos="1989"/>
        </w:tabs>
        <w:spacing w:before="0" w:after="0" w:line="360" w:lineRule="auto"/>
        <w:rPr>
          <w:rFonts w:ascii="Arial" w:hAnsi="Arial" w:cs="Arial"/>
          <w:sz w:val="20"/>
          <w:szCs w:val="20"/>
        </w:rPr>
      </w:pPr>
      <w:r w:rsidRPr="00E50240">
        <w:rPr>
          <w:rFonts w:ascii="Arial" w:hAnsi="Arial" w:cs="Arial"/>
          <w:sz w:val="20"/>
          <w:szCs w:val="20"/>
        </w:rPr>
        <w:t>Длина и её измерение. Единицы длины и установление соотношения между ними: сантиметр, дециметр.</w:t>
      </w:r>
    </w:p>
    <w:p w14:paraId="79F0E65C" w14:textId="77777777" w:rsidR="004654DC" w:rsidRPr="00E50240" w:rsidRDefault="004654DC" w:rsidP="00D3271F">
      <w:pPr>
        <w:pStyle w:val="29"/>
        <w:shd w:val="clear" w:color="auto" w:fill="auto"/>
        <w:tabs>
          <w:tab w:val="left" w:pos="0"/>
          <w:tab w:val="left" w:pos="1843"/>
        </w:tabs>
        <w:spacing w:before="0" w:after="0" w:line="360" w:lineRule="auto"/>
        <w:rPr>
          <w:rFonts w:ascii="Arial" w:hAnsi="Arial" w:cs="Arial"/>
          <w:sz w:val="20"/>
          <w:szCs w:val="20"/>
        </w:rPr>
      </w:pPr>
      <w:r w:rsidRPr="00E50240">
        <w:rPr>
          <w:rFonts w:ascii="Arial" w:hAnsi="Arial" w:cs="Arial"/>
          <w:sz w:val="20"/>
          <w:szCs w:val="20"/>
        </w:rPr>
        <w:t>Арифметические действия.</w:t>
      </w:r>
    </w:p>
    <w:p w14:paraId="29C2432C" w14:textId="77777777" w:rsidR="004654DC" w:rsidRPr="00E50240" w:rsidRDefault="004654DC" w:rsidP="00D3271F">
      <w:pPr>
        <w:pStyle w:val="29"/>
        <w:shd w:val="clear" w:color="auto" w:fill="auto"/>
        <w:tabs>
          <w:tab w:val="left" w:pos="0"/>
          <w:tab w:val="left" w:pos="1993"/>
        </w:tabs>
        <w:spacing w:before="0" w:after="0" w:line="360" w:lineRule="auto"/>
        <w:rPr>
          <w:rFonts w:ascii="Arial" w:hAnsi="Arial" w:cs="Arial"/>
          <w:sz w:val="20"/>
          <w:szCs w:val="20"/>
        </w:rPr>
      </w:pPr>
      <w:r w:rsidRPr="00E50240">
        <w:rPr>
          <w:rFonts w:ascii="Arial" w:hAnsi="Arial" w:cs="Arial"/>
          <w:sz w:val="20"/>
          <w:szCs w:val="20"/>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14:paraId="1C97AA41" w14:textId="77777777" w:rsidR="004654DC" w:rsidRPr="00E50240" w:rsidRDefault="004654DC" w:rsidP="00D3271F">
      <w:pPr>
        <w:pStyle w:val="29"/>
        <w:shd w:val="clear" w:color="auto" w:fill="auto"/>
        <w:tabs>
          <w:tab w:val="left" w:pos="0"/>
          <w:tab w:val="left" w:pos="1843"/>
        </w:tabs>
        <w:spacing w:before="0" w:after="0" w:line="360" w:lineRule="auto"/>
        <w:rPr>
          <w:rFonts w:ascii="Arial" w:hAnsi="Arial" w:cs="Arial"/>
          <w:sz w:val="20"/>
          <w:szCs w:val="20"/>
        </w:rPr>
      </w:pPr>
      <w:r w:rsidRPr="00E50240">
        <w:rPr>
          <w:rFonts w:ascii="Arial" w:hAnsi="Arial" w:cs="Arial"/>
          <w:sz w:val="20"/>
          <w:szCs w:val="20"/>
        </w:rPr>
        <w:lastRenderedPageBreak/>
        <w:t>Текстовые задачи.</w:t>
      </w:r>
    </w:p>
    <w:p w14:paraId="016B4D18" w14:textId="77777777" w:rsidR="004654DC" w:rsidRPr="00E50240" w:rsidRDefault="004654DC" w:rsidP="00D3271F">
      <w:pPr>
        <w:pStyle w:val="29"/>
        <w:shd w:val="clear" w:color="auto" w:fill="auto"/>
        <w:tabs>
          <w:tab w:val="left" w:pos="0"/>
          <w:tab w:val="left" w:pos="1993"/>
        </w:tabs>
        <w:spacing w:before="0" w:after="0" w:line="360" w:lineRule="auto"/>
        <w:rPr>
          <w:rFonts w:ascii="Arial" w:hAnsi="Arial" w:cs="Arial"/>
          <w:sz w:val="20"/>
          <w:szCs w:val="20"/>
        </w:rPr>
      </w:pPr>
      <w:r w:rsidRPr="00E50240">
        <w:rPr>
          <w:rFonts w:ascii="Arial" w:hAnsi="Arial" w:cs="Arial"/>
          <w:sz w:val="20"/>
          <w:szCs w:val="20"/>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0C793E28" w14:textId="77777777" w:rsidR="004654DC" w:rsidRPr="00E50240" w:rsidRDefault="004654DC" w:rsidP="00D3271F">
      <w:pPr>
        <w:pStyle w:val="29"/>
        <w:shd w:val="clear" w:color="auto" w:fill="auto"/>
        <w:tabs>
          <w:tab w:val="left" w:pos="0"/>
          <w:tab w:val="left" w:pos="1843"/>
        </w:tabs>
        <w:spacing w:before="0" w:after="0" w:line="360" w:lineRule="auto"/>
        <w:rPr>
          <w:rFonts w:ascii="Arial" w:hAnsi="Arial" w:cs="Arial"/>
          <w:sz w:val="20"/>
          <w:szCs w:val="20"/>
        </w:rPr>
      </w:pPr>
      <w:r w:rsidRPr="00E50240">
        <w:rPr>
          <w:rFonts w:ascii="Arial" w:hAnsi="Arial" w:cs="Arial"/>
          <w:sz w:val="20"/>
          <w:szCs w:val="20"/>
        </w:rPr>
        <w:t>Пространственные отношения и геометрические фигуры.</w:t>
      </w:r>
    </w:p>
    <w:p w14:paraId="22522CFF" w14:textId="77777777" w:rsidR="004654DC" w:rsidRPr="00E50240" w:rsidRDefault="004654DC" w:rsidP="00D3271F">
      <w:pPr>
        <w:pStyle w:val="29"/>
        <w:shd w:val="clear" w:color="auto" w:fill="auto"/>
        <w:tabs>
          <w:tab w:val="left" w:pos="0"/>
          <w:tab w:val="left" w:pos="1976"/>
        </w:tabs>
        <w:spacing w:before="0" w:after="0" w:line="360" w:lineRule="auto"/>
        <w:rPr>
          <w:rFonts w:ascii="Arial" w:hAnsi="Arial" w:cs="Arial"/>
          <w:sz w:val="20"/>
          <w:szCs w:val="20"/>
        </w:rPr>
      </w:pPr>
      <w:r w:rsidRPr="00E50240">
        <w:rPr>
          <w:rFonts w:ascii="Arial" w:hAnsi="Arial" w:cs="Arial"/>
          <w:sz w:val="20"/>
          <w:szCs w:val="20"/>
        </w:rPr>
        <w:t>Расположение предметов и объектов на плоскости, в пространстве, установление пространственных отношений: «слева-справа», «сверху-снизу», «между».</w:t>
      </w:r>
    </w:p>
    <w:p w14:paraId="4594F4E9" w14:textId="77777777" w:rsidR="004654DC" w:rsidRPr="00E50240" w:rsidRDefault="004654DC" w:rsidP="00D3271F">
      <w:pPr>
        <w:pStyle w:val="29"/>
        <w:shd w:val="clear" w:color="auto" w:fill="auto"/>
        <w:tabs>
          <w:tab w:val="left" w:pos="0"/>
          <w:tab w:val="left" w:pos="1981"/>
        </w:tabs>
        <w:spacing w:before="0" w:after="0" w:line="360" w:lineRule="auto"/>
        <w:rPr>
          <w:rFonts w:ascii="Arial" w:hAnsi="Arial" w:cs="Arial"/>
          <w:sz w:val="20"/>
          <w:szCs w:val="20"/>
        </w:rPr>
      </w:pPr>
      <w:r w:rsidRPr="00E50240">
        <w:rPr>
          <w:rFonts w:ascii="Arial" w:hAnsi="Arial" w:cs="Arial"/>
          <w:sz w:val="20"/>
          <w:szCs w:val="20"/>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14:paraId="7E846EA9" w14:textId="77777777" w:rsidR="004654DC" w:rsidRPr="00E50240" w:rsidRDefault="004654DC" w:rsidP="00D3271F">
      <w:pPr>
        <w:pStyle w:val="29"/>
        <w:shd w:val="clear" w:color="auto" w:fill="auto"/>
        <w:tabs>
          <w:tab w:val="left" w:pos="0"/>
          <w:tab w:val="left" w:pos="1881"/>
        </w:tabs>
        <w:spacing w:before="0" w:after="0" w:line="360" w:lineRule="auto"/>
        <w:rPr>
          <w:rFonts w:ascii="Arial" w:hAnsi="Arial" w:cs="Arial"/>
          <w:sz w:val="20"/>
          <w:szCs w:val="20"/>
        </w:rPr>
      </w:pPr>
      <w:r w:rsidRPr="00E50240">
        <w:rPr>
          <w:rFonts w:ascii="Arial" w:hAnsi="Arial" w:cs="Arial"/>
          <w:sz w:val="20"/>
          <w:szCs w:val="20"/>
        </w:rPr>
        <w:t>Математическая информация.</w:t>
      </w:r>
    </w:p>
    <w:p w14:paraId="39965403" w14:textId="77777777" w:rsidR="004654DC" w:rsidRPr="00E50240" w:rsidRDefault="004654DC" w:rsidP="00D3271F">
      <w:pPr>
        <w:pStyle w:val="29"/>
        <w:shd w:val="clear" w:color="auto" w:fill="auto"/>
        <w:tabs>
          <w:tab w:val="left" w:pos="0"/>
          <w:tab w:val="left" w:pos="1976"/>
        </w:tabs>
        <w:spacing w:before="0" w:after="0" w:line="360" w:lineRule="auto"/>
        <w:rPr>
          <w:rFonts w:ascii="Arial" w:hAnsi="Arial" w:cs="Arial"/>
          <w:sz w:val="20"/>
          <w:szCs w:val="20"/>
        </w:rPr>
      </w:pPr>
      <w:r w:rsidRPr="00E50240">
        <w:rPr>
          <w:rFonts w:ascii="Arial" w:hAnsi="Arial" w:cs="Arial"/>
          <w:sz w:val="20"/>
          <w:szCs w:val="20"/>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14:paraId="5721D26D" w14:textId="77777777" w:rsidR="004654DC" w:rsidRPr="00E50240" w:rsidRDefault="004654DC" w:rsidP="00D3271F">
      <w:pPr>
        <w:pStyle w:val="29"/>
        <w:shd w:val="clear" w:color="auto" w:fill="auto"/>
        <w:tabs>
          <w:tab w:val="left" w:pos="0"/>
          <w:tab w:val="left" w:pos="1981"/>
        </w:tabs>
        <w:spacing w:before="0" w:after="0" w:line="360" w:lineRule="auto"/>
        <w:rPr>
          <w:rFonts w:ascii="Arial" w:hAnsi="Arial" w:cs="Arial"/>
          <w:sz w:val="20"/>
          <w:szCs w:val="20"/>
        </w:rPr>
      </w:pPr>
      <w:r w:rsidRPr="00E50240">
        <w:rPr>
          <w:rFonts w:ascii="Arial" w:hAnsi="Arial" w:cs="Arial"/>
          <w:sz w:val="20"/>
          <w:szCs w:val="20"/>
        </w:rPr>
        <w:t>Закономерность в ряду заданных объектов: её обнаружение, продолжение ряда.</w:t>
      </w:r>
    </w:p>
    <w:p w14:paraId="4792898C" w14:textId="77777777" w:rsidR="004654DC" w:rsidRPr="00E50240" w:rsidRDefault="004654DC" w:rsidP="00D3271F">
      <w:pPr>
        <w:pStyle w:val="29"/>
        <w:shd w:val="clear" w:color="auto" w:fill="auto"/>
        <w:tabs>
          <w:tab w:val="left" w:pos="0"/>
          <w:tab w:val="left" w:pos="1976"/>
        </w:tabs>
        <w:spacing w:before="0" w:after="0" w:line="360" w:lineRule="auto"/>
        <w:rPr>
          <w:rFonts w:ascii="Arial" w:hAnsi="Arial" w:cs="Arial"/>
          <w:sz w:val="20"/>
          <w:szCs w:val="20"/>
        </w:rPr>
      </w:pPr>
      <w:r w:rsidRPr="00E50240">
        <w:rPr>
          <w:rFonts w:ascii="Arial" w:hAnsi="Arial" w:cs="Arial"/>
          <w:sz w:val="20"/>
          <w:szCs w:val="20"/>
        </w:rPr>
        <w:t>Верные (истинные) и неверные (ложные) предложения, составленные относительно заданного набора математических объектов.</w:t>
      </w:r>
    </w:p>
    <w:p w14:paraId="5BB3938E" w14:textId="77777777" w:rsidR="004654DC" w:rsidRPr="00E50240" w:rsidRDefault="004654DC" w:rsidP="00D3271F">
      <w:pPr>
        <w:pStyle w:val="29"/>
        <w:shd w:val="clear" w:color="auto" w:fill="auto"/>
        <w:tabs>
          <w:tab w:val="left" w:pos="0"/>
          <w:tab w:val="left" w:pos="1985"/>
        </w:tabs>
        <w:spacing w:before="0" w:after="0" w:line="360" w:lineRule="auto"/>
        <w:rPr>
          <w:rFonts w:ascii="Arial" w:hAnsi="Arial" w:cs="Arial"/>
          <w:sz w:val="20"/>
          <w:szCs w:val="20"/>
        </w:rPr>
      </w:pPr>
      <w:r w:rsidRPr="00E50240">
        <w:rPr>
          <w:rFonts w:ascii="Arial" w:hAnsi="Arial" w:cs="Arial"/>
          <w:sz w:val="20"/>
          <w:szCs w:val="20"/>
        </w:rPr>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14:paraId="1330844F" w14:textId="77777777" w:rsidR="004654DC" w:rsidRPr="00E50240" w:rsidRDefault="004654DC" w:rsidP="00D3271F">
      <w:pPr>
        <w:pStyle w:val="29"/>
        <w:shd w:val="clear" w:color="auto" w:fill="auto"/>
        <w:tabs>
          <w:tab w:val="left" w:pos="0"/>
          <w:tab w:val="left" w:pos="1971"/>
        </w:tabs>
        <w:spacing w:before="0" w:after="0" w:line="360" w:lineRule="auto"/>
        <w:rPr>
          <w:rFonts w:ascii="Arial" w:hAnsi="Arial" w:cs="Arial"/>
          <w:sz w:val="20"/>
          <w:szCs w:val="20"/>
        </w:rPr>
      </w:pPr>
      <w:r w:rsidRPr="00E50240">
        <w:rPr>
          <w:rFonts w:ascii="Arial" w:hAnsi="Arial" w:cs="Arial"/>
          <w:sz w:val="20"/>
          <w:szCs w:val="20"/>
        </w:rPr>
        <w:t>Двух-трёхшаговые инструкции, связанные с вычислением, измерением длины, изображением геометрической фигуры.</w:t>
      </w:r>
    </w:p>
    <w:p w14:paraId="47507662" w14:textId="77EEBE02" w:rsidR="004654DC" w:rsidRPr="0053149E" w:rsidRDefault="004654DC" w:rsidP="00D3271F">
      <w:pPr>
        <w:pStyle w:val="29"/>
        <w:shd w:val="clear" w:color="auto" w:fill="auto"/>
        <w:tabs>
          <w:tab w:val="left" w:pos="0"/>
        </w:tabs>
        <w:spacing w:before="0" w:after="0" w:line="360" w:lineRule="auto"/>
        <w:rPr>
          <w:rFonts w:ascii="Arial" w:hAnsi="Arial" w:cs="Arial"/>
          <w:i/>
          <w:sz w:val="20"/>
          <w:szCs w:val="20"/>
        </w:rPr>
      </w:pPr>
      <w:r w:rsidRPr="00E50240">
        <w:rPr>
          <w:rFonts w:ascii="Arial" w:hAnsi="Arial" w:cs="Arial"/>
          <w:sz w:val="20"/>
          <w:szCs w:val="20"/>
        </w:rPr>
        <w:t xml:space="preserve"> </w:t>
      </w:r>
      <w:r w:rsidR="00D3271F">
        <w:rPr>
          <w:rFonts w:ascii="Arial" w:hAnsi="Arial" w:cs="Arial"/>
          <w:sz w:val="20"/>
          <w:szCs w:val="20"/>
        </w:rPr>
        <w:tab/>
      </w:r>
      <w:r w:rsidRPr="00E50240">
        <w:rPr>
          <w:rFonts w:ascii="Arial" w:hAnsi="Arial" w:cs="Arial"/>
          <w:sz w:val="20"/>
          <w:szCs w:val="20"/>
        </w:rPr>
        <w:t xml:space="preserve">Изучение математики в 1 классе способствует освоению на пропедевтическом уровне ряда универсальных учебных действий: </w:t>
      </w:r>
      <w:r w:rsidRPr="0053149E">
        <w:rPr>
          <w:rFonts w:ascii="Arial" w:hAnsi="Arial" w:cs="Arial"/>
          <w:i/>
          <w:sz w:val="20"/>
          <w:szCs w:val="20"/>
        </w:rPr>
        <w:t>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4DA6377" w14:textId="1F839EA8" w:rsidR="004654DC" w:rsidRPr="00E50240" w:rsidRDefault="00D3271F" w:rsidP="00D3271F">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004654DC" w:rsidRPr="00E50240">
        <w:rPr>
          <w:rFonts w:ascii="Arial" w:hAnsi="Arial" w:cs="Arial"/>
          <w:sz w:val="20"/>
          <w:szCs w:val="20"/>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7926D293" w14:textId="77777777" w:rsidR="004654DC" w:rsidRPr="00E50240" w:rsidRDefault="004654DC" w:rsidP="003E2257">
      <w:pPr>
        <w:pStyle w:val="29"/>
        <w:numPr>
          <w:ilvl w:val="0"/>
          <w:numId w:val="50"/>
        </w:numPr>
        <w:shd w:val="clear" w:color="auto" w:fill="auto"/>
        <w:tabs>
          <w:tab w:val="left" w:pos="0"/>
        </w:tabs>
        <w:spacing w:before="0" w:after="0" w:line="360" w:lineRule="auto"/>
        <w:rPr>
          <w:rFonts w:ascii="Arial" w:hAnsi="Arial" w:cs="Arial"/>
          <w:sz w:val="20"/>
          <w:szCs w:val="20"/>
        </w:rPr>
      </w:pPr>
      <w:r w:rsidRPr="00E50240">
        <w:rPr>
          <w:rFonts w:ascii="Arial" w:hAnsi="Arial" w:cs="Arial"/>
          <w:sz w:val="20"/>
          <w:szCs w:val="20"/>
        </w:rPr>
        <w:t>наблюдать математические объекты (числа, величины) в окружающем мире;</w:t>
      </w:r>
    </w:p>
    <w:p w14:paraId="61694577" w14:textId="77777777" w:rsidR="004654DC" w:rsidRPr="00E50240" w:rsidRDefault="004654DC" w:rsidP="003E2257">
      <w:pPr>
        <w:pStyle w:val="29"/>
        <w:numPr>
          <w:ilvl w:val="0"/>
          <w:numId w:val="50"/>
        </w:numPr>
        <w:shd w:val="clear" w:color="auto" w:fill="auto"/>
        <w:tabs>
          <w:tab w:val="left" w:pos="0"/>
        </w:tabs>
        <w:spacing w:before="0" w:after="0" w:line="360" w:lineRule="auto"/>
        <w:rPr>
          <w:rFonts w:ascii="Arial" w:hAnsi="Arial" w:cs="Arial"/>
          <w:sz w:val="20"/>
          <w:szCs w:val="20"/>
        </w:rPr>
      </w:pPr>
      <w:r w:rsidRPr="00E50240">
        <w:rPr>
          <w:rFonts w:ascii="Arial" w:hAnsi="Arial" w:cs="Arial"/>
          <w:sz w:val="20"/>
          <w:szCs w:val="20"/>
        </w:rPr>
        <w:t>находить общее и различное в записи арифметических действий;</w:t>
      </w:r>
    </w:p>
    <w:p w14:paraId="1E9ACE02" w14:textId="77777777" w:rsidR="004654DC" w:rsidRPr="00E50240" w:rsidRDefault="004654DC" w:rsidP="003E2257">
      <w:pPr>
        <w:pStyle w:val="29"/>
        <w:numPr>
          <w:ilvl w:val="0"/>
          <w:numId w:val="50"/>
        </w:numPr>
        <w:shd w:val="clear" w:color="auto" w:fill="auto"/>
        <w:tabs>
          <w:tab w:val="left" w:pos="0"/>
        </w:tabs>
        <w:spacing w:before="0" w:after="0" w:line="360" w:lineRule="auto"/>
        <w:rPr>
          <w:rFonts w:ascii="Arial" w:hAnsi="Arial" w:cs="Arial"/>
          <w:sz w:val="20"/>
          <w:szCs w:val="20"/>
        </w:rPr>
      </w:pPr>
      <w:r w:rsidRPr="00E50240">
        <w:rPr>
          <w:rFonts w:ascii="Arial" w:hAnsi="Arial" w:cs="Arial"/>
          <w:sz w:val="20"/>
          <w:szCs w:val="20"/>
        </w:rPr>
        <w:t>наблюдать действие измерительных приборов;</w:t>
      </w:r>
    </w:p>
    <w:p w14:paraId="33DDEC28" w14:textId="77777777" w:rsidR="004654DC" w:rsidRPr="00E50240" w:rsidRDefault="004654DC" w:rsidP="003E2257">
      <w:pPr>
        <w:pStyle w:val="29"/>
        <w:numPr>
          <w:ilvl w:val="0"/>
          <w:numId w:val="50"/>
        </w:numPr>
        <w:shd w:val="clear" w:color="auto" w:fill="auto"/>
        <w:tabs>
          <w:tab w:val="left" w:pos="0"/>
        </w:tabs>
        <w:spacing w:before="0" w:after="0" w:line="360" w:lineRule="auto"/>
        <w:rPr>
          <w:rFonts w:ascii="Arial" w:hAnsi="Arial" w:cs="Arial"/>
          <w:sz w:val="20"/>
          <w:szCs w:val="20"/>
        </w:rPr>
      </w:pPr>
      <w:r w:rsidRPr="00E50240">
        <w:rPr>
          <w:rFonts w:ascii="Arial" w:hAnsi="Arial" w:cs="Arial"/>
          <w:sz w:val="20"/>
          <w:szCs w:val="20"/>
        </w:rPr>
        <w:t>сравнивать два объекта, два числа;</w:t>
      </w:r>
    </w:p>
    <w:p w14:paraId="63B994AB" w14:textId="77777777" w:rsidR="004654DC" w:rsidRPr="00E50240" w:rsidRDefault="004654DC" w:rsidP="003E2257">
      <w:pPr>
        <w:pStyle w:val="29"/>
        <w:numPr>
          <w:ilvl w:val="0"/>
          <w:numId w:val="50"/>
        </w:numPr>
        <w:shd w:val="clear" w:color="auto" w:fill="auto"/>
        <w:tabs>
          <w:tab w:val="left" w:pos="0"/>
        </w:tabs>
        <w:spacing w:before="0" w:after="0" w:line="360" w:lineRule="auto"/>
        <w:rPr>
          <w:rFonts w:ascii="Arial" w:hAnsi="Arial" w:cs="Arial"/>
          <w:sz w:val="20"/>
          <w:szCs w:val="20"/>
        </w:rPr>
      </w:pPr>
      <w:r w:rsidRPr="00E50240">
        <w:rPr>
          <w:rFonts w:ascii="Arial" w:hAnsi="Arial" w:cs="Arial"/>
          <w:sz w:val="20"/>
          <w:szCs w:val="20"/>
        </w:rPr>
        <w:t>распределять объекты на группы по заданному основанию;</w:t>
      </w:r>
    </w:p>
    <w:p w14:paraId="618951AA" w14:textId="77777777" w:rsidR="004654DC" w:rsidRPr="00E50240" w:rsidRDefault="004654DC" w:rsidP="003E2257">
      <w:pPr>
        <w:pStyle w:val="29"/>
        <w:numPr>
          <w:ilvl w:val="0"/>
          <w:numId w:val="50"/>
        </w:numPr>
        <w:shd w:val="clear" w:color="auto" w:fill="auto"/>
        <w:tabs>
          <w:tab w:val="left" w:pos="0"/>
        </w:tabs>
        <w:spacing w:before="0" w:after="0" w:line="360" w:lineRule="auto"/>
        <w:rPr>
          <w:rFonts w:ascii="Arial" w:hAnsi="Arial" w:cs="Arial"/>
          <w:sz w:val="20"/>
          <w:szCs w:val="20"/>
        </w:rPr>
      </w:pPr>
      <w:r w:rsidRPr="00E50240">
        <w:rPr>
          <w:rFonts w:ascii="Arial" w:hAnsi="Arial" w:cs="Arial"/>
          <w:sz w:val="20"/>
          <w:szCs w:val="20"/>
        </w:rPr>
        <w:t>копировать изученные фигуры, рисовать от руки по собственному замыслу;</w:t>
      </w:r>
    </w:p>
    <w:p w14:paraId="6C0ED606" w14:textId="77777777" w:rsidR="004654DC" w:rsidRPr="00E50240" w:rsidRDefault="004654DC" w:rsidP="003E2257">
      <w:pPr>
        <w:pStyle w:val="29"/>
        <w:numPr>
          <w:ilvl w:val="0"/>
          <w:numId w:val="50"/>
        </w:numPr>
        <w:shd w:val="clear" w:color="auto" w:fill="auto"/>
        <w:tabs>
          <w:tab w:val="left" w:pos="0"/>
        </w:tabs>
        <w:spacing w:before="0" w:after="0" w:line="360" w:lineRule="auto"/>
        <w:rPr>
          <w:rFonts w:ascii="Arial" w:hAnsi="Arial" w:cs="Arial"/>
          <w:sz w:val="20"/>
          <w:szCs w:val="20"/>
        </w:rPr>
      </w:pPr>
      <w:r w:rsidRPr="00E50240">
        <w:rPr>
          <w:rFonts w:ascii="Arial" w:hAnsi="Arial" w:cs="Arial"/>
          <w:sz w:val="20"/>
          <w:szCs w:val="20"/>
        </w:rPr>
        <w:t>приводить примеры чисел, геометрических фигур;</w:t>
      </w:r>
    </w:p>
    <w:p w14:paraId="10359A45" w14:textId="77777777" w:rsidR="004654DC" w:rsidRPr="00E50240" w:rsidRDefault="004654DC" w:rsidP="003E2257">
      <w:pPr>
        <w:pStyle w:val="29"/>
        <w:numPr>
          <w:ilvl w:val="0"/>
          <w:numId w:val="50"/>
        </w:numPr>
        <w:shd w:val="clear" w:color="auto" w:fill="auto"/>
        <w:tabs>
          <w:tab w:val="left" w:pos="0"/>
        </w:tabs>
        <w:spacing w:before="0" w:after="0" w:line="360" w:lineRule="auto"/>
        <w:rPr>
          <w:rFonts w:ascii="Arial" w:hAnsi="Arial" w:cs="Arial"/>
          <w:sz w:val="20"/>
          <w:szCs w:val="20"/>
        </w:rPr>
      </w:pPr>
      <w:r w:rsidRPr="00E50240">
        <w:rPr>
          <w:rFonts w:ascii="Arial" w:hAnsi="Arial" w:cs="Arial"/>
          <w:sz w:val="20"/>
          <w:szCs w:val="20"/>
        </w:rPr>
        <w:t>соблюдать последовательность при количественном и порядковом счете.</w:t>
      </w:r>
    </w:p>
    <w:p w14:paraId="736C06BB" w14:textId="37D68D53" w:rsidR="004654DC" w:rsidRPr="00E50240" w:rsidRDefault="00D3271F" w:rsidP="00D3271F">
      <w:pPr>
        <w:pStyle w:val="29"/>
        <w:shd w:val="clear" w:color="auto" w:fill="auto"/>
        <w:tabs>
          <w:tab w:val="left" w:pos="0"/>
        </w:tabs>
        <w:spacing w:before="0" w:after="0" w:line="360" w:lineRule="auto"/>
        <w:jc w:val="left"/>
        <w:rPr>
          <w:rFonts w:ascii="Arial" w:hAnsi="Arial" w:cs="Arial"/>
          <w:sz w:val="20"/>
          <w:szCs w:val="20"/>
        </w:rPr>
      </w:pPr>
      <w:r>
        <w:rPr>
          <w:rFonts w:ascii="Arial" w:hAnsi="Arial" w:cs="Arial"/>
          <w:sz w:val="20"/>
          <w:szCs w:val="20"/>
        </w:rPr>
        <w:tab/>
      </w:r>
      <w:r w:rsidR="004654DC" w:rsidRPr="00E50240">
        <w:rPr>
          <w:rFonts w:ascii="Arial" w:hAnsi="Arial" w:cs="Arial"/>
          <w:sz w:val="20"/>
          <w:szCs w:val="20"/>
        </w:rPr>
        <w:t>У обучающегося будут сформированы следующие информационные действия как часть познавательных универсальных учебных действий:</w:t>
      </w:r>
    </w:p>
    <w:p w14:paraId="124B2095" w14:textId="77777777" w:rsidR="004654DC" w:rsidRPr="00E50240" w:rsidRDefault="004654DC" w:rsidP="003E2257">
      <w:pPr>
        <w:pStyle w:val="29"/>
        <w:numPr>
          <w:ilvl w:val="0"/>
          <w:numId w:val="51"/>
        </w:numPr>
        <w:shd w:val="clear" w:color="auto" w:fill="auto"/>
        <w:tabs>
          <w:tab w:val="left" w:pos="0"/>
        </w:tabs>
        <w:spacing w:before="0" w:after="0" w:line="360" w:lineRule="auto"/>
        <w:jc w:val="left"/>
        <w:rPr>
          <w:rFonts w:ascii="Arial" w:hAnsi="Arial" w:cs="Arial"/>
          <w:sz w:val="20"/>
          <w:szCs w:val="20"/>
        </w:rPr>
      </w:pPr>
      <w:r w:rsidRPr="00E50240">
        <w:rPr>
          <w:rFonts w:ascii="Arial" w:hAnsi="Arial" w:cs="Arial"/>
          <w:sz w:val="20"/>
          <w:szCs w:val="20"/>
        </w:rPr>
        <w:t>понимать, что математические явления могут быть представлены с помощью различных средств: текст, числовая запись, таблица, рисунок, схема;</w:t>
      </w:r>
    </w:p>
    <w:p w14:paraId="672DB64A" w14:textId="77777777" w:rsidR="004654DC" w:rsidRPr="00E50240" w:rsidRDefault="004654DC" w:rsidP="003E2257">
      <w:pPr>
        <w:pStyle w:val="29"/>
        <w:numPr>
          <w:ilvl w:val="0"/>
          <w:numId w:val="51"/>
        </w:numPr>
        <w:shd w:val="clear" w:color="auto" w:fill="auto"/>
        <w:spacing w:before="0" w:after="0" w:line="360" w:lineRule="auto"/>
        <w:rPr>
          <w:rFonts w:ascii="Arial" w:hAnsi="Arial" w:cs="Arial"/>
          <w:sz w:val="20"/>
          <w:szCs w:val="20"/>
        </w:rPr>
      </w:pPr>
      <w:r w:rsidRPr="00E50240">
        <w:rPr>
          <w:rFonts w:ascii="Arial" w:hAnsi="Arial" w:cs="Arial"/>
          <w:sz w:val="20"/>
          <w:szCs w:val="20"/>
        </w:rPr>
        <w:t>читать таблицу, извлекать информацию, представленную в табличной форме.</w:t>
      </w:r>
    </w:p>
    <w:p w14:paraId="5FB71DA2" w14:textId="3332F15B" w:rsidR="004654DC" w:rsidRPr="00E50240" w:rsidRDefault="00D3271F" w:rsidP="00D3271F">
      <w:pPr>
        <w:pStyle w:val="29"/>
        <w:shd w:val="clear" w:color="auto" w:fill="auto"/>
        <w:tabs>
          <w:tab w:val="left" w:pos="-142"/>
          <w:tab w:val="left" w:pos="142"/>
          <w:tab w:val="left" w:pos="284"/>
        </w:tabs>
        <w:spacing w:before="0" w:after="0" w:line="360" w:lineRule="auto"/>
        <w:rPr>
          <w:rFonts w:ascii="Arial" w:hAnsi="Arial" w:cs="Arial"/>
          <w:sz w:val="20"/>
          <w:szCs w:val="20"/>
        </w:rPr>
      </w:pPr>
      <w:r>
        <w:rPr>
          <w:rFonts w:ascii="Arial" w:hAnsi="Arial" w:cs="Arial"/>
          <w:sz w:val="20"/>
          <w:szCs w:val="20"/>
        </w:rPr>
        <w:tab/>
      </w:r>
      <w:r w:rsidR="007B3908" w:rsidRPr="00E50240">
        <w:rPr>
          <w:rFonts w:ascii="Arial" w:hAnsi="Arial" w:cs="Arial"/>
          <w:sz w:val="20"/>
          <w:szCs w:val="20"/>
        </w:rPr>
        <w:t xml:space="preserve">У </w:t>
      </w:r>
      <w:r w:rsidR="004654DC" w:rsidRPr="00E50240">
        <w:rPr>
          <w:rFonts w:ascii="Arial" w:hAnsi="Arial" w:cs="Arial"/>
          <w:sz w:val="20"/>
          <w:szCs w:val="20"/>
        </w:rPr>
        <w:t>обу</w:t>
      </w:r>
      <w:r w:rsidR="007B3908" w:rsidRPr="00E50240">
        <w:rPr>
          <w:rFonts w:ascii="Arial" w:hAnsi="Arial" w:cs="Arial"/>
          <w:sz w:val="20"/>
          <w:szCs w:val="20"/>
        </w:rPr>
        <w:t>чающегося</w:t>
      </w:r>
      <w:r w:rsidR="007B3908" w:rsidRPr="00E50240">
        <w:rPr>
          <w:rFonts w:ascii="Arial" w:hAnsi="Arial" w:cs="Arial"/>
          <w:sz w:val="20"/>
          <w:szCs w:val="20"/>
        </w:rPr>
        <w:tab/>
        <w:t>будут сформированы</w:t>
      </w:r>
      <w:r w:rsidR="007B3908" w:rsidRPr="00E50240">
        <w:rPr>
          <w:rFonts w:ascii="Arial" w:hAnsi="Arial" w:cs="Arial"/>
          <w:sz w:val="20"/>
          <w:szCs w:val="20"/>
        </w:rPr>
        <w:tab/>
        <w:t xml:space="preserve">следующие </w:t>
      </w:r>
      <w:r w:rsidR="004654DC" w:rsidRPr="00E50240">
        <w:rPr>
          <w:rFonts w:ascii="Arial" w:hAnsi="Arial" w:cs="Arial"/>
          <w:sz w:val="20"/>
          <w:szCs w:val="20"/>
        </w:rPr>
        <w:t>действия</w:t>
      </w:r>
      <w:r w:rsidR="007B3908" w:rsidRPr="00E50240">
        <w:rPr>
          <w:rFonts w:ascii="Arial" w:hAnsi="Arial" w:cs="Arial"/>
          <w:sz w:val="20"/>
          <w:szCs w:val="20"/>
        </w:rPr>
        <w:t xml:space="preserve"> </w:t>
      </w:r>
      <w:r w:rsidR="004654DC" w:rsidRPr="00E50240">
        <w:rPr>
          <w:rFonts w:ascii="Arial" w:hAnsi="Arial" w:cs="Arial"/>
          <w:sz w:val="20"/>
          <w:szCs w:val="20"/>
        </w:rPr>
        <w:t>общения как часть коммуникативных универсальных учебных действий:</w:t>
      </w:r>
    </w:p>
    <w:p w14:paraId="0EF8A725" w14:textId="77777777" w:rsidR="004654DC" w:rsidRPr="00E50240" w:rsidRDefault="004654DC" w:rsidP="003E2257">
      <w:pPr>
        <w:pStyle w:val="29"/>
        <w:numPr>
          <w:ilvl w:val="0"/>
          <w:numId w:val="51"/>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характеризовать (описывать) число, геометрическую фигуру, последовательность из нескольких чисел, записанных по порядку; комментировать ход сравнения двух объектов;</w:t>
      </w:r>
    </w:p>
    <w:p w14:paraId="7431015E" w14:textId="77777777" w:rsidR="004654DC" w:rsidRPr="00E50240" w:rsidRDefault="004654DC" w:rsidP="003E2257">
      <w:pPr>
        <w:pStyle w:val="29"/>
        <w:numPr>
          <w:ilvl w:val="0"/>
          <w:numId w:val="51"/>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lastRenderedPageBreak/>
        <w:t>описывать своими словами сюжетную ситуацию и математическое отношение величин (чисел), описывать положение предмета в пространстве; различать и использовать математические знаки; строить предложения относительно заданного набора объектов.</w:t>
      </w:r>
    </w:p>
    <w:p w14:paraId="170E6591" w14:textId="272AD84F" w:rsidR="004654DC" w:rsidRPr="00E50240" w:rsidRDefault="007B3908" w:rsidP="003E2257">
      <w:pPr>
        <w:pStyle w:val="29"/>
        <w:numPr>
          <w:ilvl w:val="0"/>
          <w:numId w:val="51"/>
        </w:numPr>
        <w:shd w:val="clear" w:color="auto" w:fill="auto"/>
        <w:tabs>
          <w:tab w:val="left" w:pos="-142"/>
          <w:tab w:val="left" w:pos="0"/>
          <w:tab w:val="left" w:pos="142"/>
        </w:tabs>
        <w:spacing w:before="0" w:after="0" w:line="360" w:lineRule="auto"/>
        <w:rPr>
          <w:rFonts w:ascii="Arial" w:hAnsi="Arial" w:cs="Arial"/>
          <w:sz w:val="20"/>
          <w:szCs w:val="20"/>
        </w:rPr>
      </w:pPr>
      <w:r w:rsidRPr="00E50240">
        <w:rPr>
          <w:rFonts w:ascii="Arial" w:hAnsi="Arial" w:cs="Arial"/>
          <w:sz w:val="20"/>
          <w:szCs w:val="20"/>
        </w:rPr>
        <w:t xml:space="preserve">У </w:t>
      </w:r>
      <w:r w:rsidR="004654DC" w:rsidRPr="00E50240">
        <w:rPr>
          <w:rFonts w:ascii="Arial" w:hAnsi="Arial" w:cs="Arial"/>
          <w:sz w:val="20"/>
          <w:szCs w:val="20"/>
        </w:rPr>
        <w:t>обучающегося</w:t>
      </w:r>
      <w:r w:rsidR="004654DC" w:rsidRPr="00E50240">
        <w:rPr>
          <w:rFonts w:ascii="Arial" w:hAnsi="Arial" w:cs="Arial"/>
          <w:sz w:val="20"/>
          <w:szCs w:val="20"/>
        </w:rPr>
        <w:tab/>
        <w:t>будут</w:t>
      </w:r>
      <w:r w:rsidRPr="00E50240">
        <w:rPr>
          <w:rFonts w:ascii="Arial" w:hAnsi="Arial" w:cs="Arial"/>
          <w:sz w:val="20"/>
          <w:szCs w:val="20"/>
        </w:rPr>
        <w:t xml:space="preserve"> </w:t>
      </w:r>
      <w:r w:rsidR="004654DC" w:rsidRPr="00E50240">
        <w:rPr>
          <w:rFonts w:ascii="Arial" w:hAnsi="Arial" w:cs="Arial"/>
          <w:sz w:val="20"/>
          <w:szCs w:val="20"/>
        </w:rPr>
        <w:t>сформированы</w:t>
      </w:r>
      <w:r w:rsidR="004654DC" w:rsidRPr="00E50240">
        <w:rPr>
          <w:rFonts w:ascii="Arial" w:hAnsi="Arial" w:cs="Arial"/>
          <w:sz w:val="20"/>
          <w:szCs w:val="20"/>
        </w:rPr>
        <w:tab/>
        <w:t>следующие</w:t>
      </w:r>
      <w:r w:rsidRPr="00E50240">
        <w:rPr>
          <w:rFonts w:ascii="Arial" w:hAnsi="Arial" w:cs="Arial"/>
          <w:sz w:val="20"/>
          <w:szCs w:val="20"/>
        </w:rPr>
        <w:t xml:space="preserve"> </w:t>
      </w:r>
      <w:r w:rsidR="004654DC" w:rsidRPr="00E50240">
        <w:rPr>
          <w:rFonts w:ascii="Arial" w:hAnsi="Arial" w:cs="Arial"/>
          <w:sz w:val="20"/>
          <w:szCs w:val="20"/>
        </w:rPr>
        <w:t>действия</w:t>
      </w:r>
      <w:r w:rsidRPr="00E50240">
        <w:rPr>
          <w:rFonts w:ascii="Arial" w:hAnsi="Arial" w:cs="Arial"/>
          <w:sz w:val="20"/>
          <w:szCs w:val="20"/>
        </w:rPr>
        <w:t xml:space="preserve"> </w:t>
      </w:r>
      <w:r w:rsidR="004654DC" w:rsidRPr="00E50240">
        <w:rPr>
          <w:rFonts w:ascii="Arial" w:hAnsi="Arial" w:cs="Arial"/>
          <w:sz w:val="20"/>
          <w:szCs w:val="20"/>
        </w:rPr>
        <w:t>самоорганизации и самоконтроля как часть регулятивных универсальных учебных действий:</w:t>
      </w:r>
    </w:p>
    <w:p w14:paraId="1E5B2D3E" w14:textId="77777777" w:rsidR="004654DC" w:rsidRPr="00E50240" w:rsidRDefault="004654DC" w:rsidP="003E2257">
      <w:pPr>
        <w:pStyle w:val="29"/>
        <w:numPr>
          <w:ilvl w:val="0"/>
          <w:numId w:val="51"/>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принимать учебную задачу, удерживать её в процессе деятельности; действовать в соответствии с предложенным образцом, инструкцией; проявлять интерес к проверке результатов решения учебной задачи, с помощью учителя устанавливать причину возникшей ошибки и трудности;</w:t>
      </w:r>
    </w:p>
    <w:p w14:paraId="2AE35487" w14:textId="77777777" w:rsidR="004654DC" w:rsidRPr="00E50240" w:rsidRDefault="004654DC" w:rsidP="003E2257">
      <w:pPr>
        <w:pStyle w:val="29"/>
        <w:numPr>
          <w:ilvl w:val="0"/>
          <w:numId w:val="51"/>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проверять правильность вычисления с помощью другого приёма выполнения действия.</w:t>
      </w:r>
    </w:p>
    <w:p w14:paraId="6E2E90F0" w14:textId="31B904CD" w:rsidR="004654DC" w:rsidRPr="00E50240" w:rsidRDefault="00D3271F" w:rsidP="00D3271F">
      <w:pPr>
        <w:pStyle w:val="29"/>
        <w:shd w:val="clear" w:color="auto" w:fill="auto"/>
        <w:spacing w:before="0" w:after="0" w:line="360" w:lineRule="auto"/>
        <w:ind w:left="195"/>
        <w:rPr>
          <w:rFonts w:ascii="Arial" w:hAnsi="Arial" w:cs="Arial"/>
          <w:sz w:val="20"/>
          <w:szCs w:val="20"/>
        </w:rPr>
      </w:pPr>
      <w:r>
        <w:rPr>
          <w:rFonts w:ascii="Arial" w:hAnsi="Arial" w:cs="Arial"/>
          <w:sz w:val="20"/>
          <w:szCs w:val="20"/>
        </w:rPr>
        <w:tab/>
      </w:r>
      <w:r w:rsidR="004654DC" w:rsidRPr="00E50240">
        <w:rPr>
          <w:rFonts w:ascii="Arial" w:hAnsi="Arial" w:cs="Arial"/>
          <w:sz w:val="20"/>
          <w:szCs w:val="20"/>
        </w:rPr>
        <w:t>Совместная деятельность способствует формированию умений:</w:t>
      </w:r>
    </w:p>
    <w:p w14:paraId="0B7B357C" w14:textId="77777777" w:rsidR="004654DC" w:rsidRPr="00E50240" w:rsidRDefault="004654DC" w:rsidP="003B3FBD">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10BF97E9" w14:textId="77777777" w:rsidR="004654DC" w:rsidRPr="00D3271F" w:rsidRDefault="004654DC" w:rsidP="003B3FBD">
      <w:pPr>
        <w:pStyle w:val="29"/>
        <w:shd w:val="clear" w:color="auto" w:fill="auto"/>
        <w:tabs>
          <w:tab w:val="left" w:pos="1599"/>
        </w:tabs>
        <w:spacing w:before="0" w:after="0" w:line="360" w:lineRule="auto"/>
        <w:ind w:left="195"/>
        <w:jc w:val="left"/>
        <w:rPr>
          <w:rFonts w:ascii="Arial" w:hAnsi="Arial" w:cs="Arial"/>
          <w:i/>
          <w:sz w:val="20"/>
          <w:szCs w:val="20"/>
        </w:rPr>
      </w:pPr>
      <w:r w:rsidRPr="00D3271F">
        <w:rPr>
          <w:rFonts w:ascii="Arial" w:hAnsi="Arial" w:cs="Arial"/>
          <w:i/>
          <w:sz w:val="20"/>
          <w:szCs w:val="20"/>
        </w:rPr>
        <w:t>Содержание обучения во 2 классе.</w:t>
      </w:r>
    </w:p>
    <w:p w14:paraId="21339286" w14:textId="77777777" w:rsidR="004654DC" w:rsidRPr="00E50240" w:rsidRDefault="004654DC" w:rsidP="003B3FBD">
      <w:pPr>
        <w:pStyle w:val="29"/>
        <w:shd w:val="clear" w:color="auto" w:fill="auto"/>
        <w:tabs>
          <w:tab w:val="left" w:pos="1879"/>
        </w:tabs>
        <w:spacing w:before="0" w:after="0" w:line="360" w:lineRule="auto"/>
        <w:ind w:left="195"/>
        <w:rPr>
          <w:rFonts w:ascii="Arial" w:hAnsi="Arial" w:cs="Arial"/>
          <w:sz w:val="20"/>
          <w:szCs w:val="20"/>
        </w:rPr>
      </w:pPr>
      <w:r w:rsidRPr="00E50240">
        <w:rPr>
          <w:rFonts w:ascii="Arial" w:hAnsi="Arial" w:cs="Arial"/>
          <w:sz w:val="20"/>
          <w:szCs w:val="20"/>
        </w:rPr>
        <w:t>Числа и величины.</w:t>
      </w:r>
    </w:p>
    <w:p w14:paraId="5288E017" w14:textId="77777777" w:rsidR="004654DC" w:rsidRPr="00E50240" w:rsidRDefault="004654DC" w:rsidP="003B3FBD">
      <w:pPr>
        <w:pStyle w:val="29"/>
        <w:shd w:val="clear" w:color="auto" w:fill="auto"/>
        <w:tabs>
          <w:tab w:val="left" w:pos="1956"/>
        </w:tabs>
        <w:spacing w:before="0" w:after="0" w:line="360" w:lineRule="auto"/>
        <w:ind w:left="195"/>
        <w:rPr>
          <w:rFonts w:ascii="Arial" w:hAnsi="Arial" w:cs="Arial"/>
          <w:sz w:val="20"/>
          <w:szCs w:val="20"/>
        </w:rPr>
      </w:pPr>
      <w:r w:rsidRPr="00E50240">
        <w:rPr>
          <w:rFonts w:ascii="Arial" w:hAnsi="Arial" w:cs="Arial"/>
          <w:sz w:val="20"/>
          <w:szCs w:val="20"/>
        </w:rP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14:paraId="6809C225" w14:textId="77777777" w:rsidR="004654DC" w:rsidRPr="00E50240" w:rsidRDefault="004654DC" w:rsidP="00D3271F">
      <w:pPr>
        <w:pStyle w:val="29"/>
        <w:shd w:val="clear" w:color="auto" w:fill="auto"/>
        <w:tabs>
          <w:tab w:val="left" w:pos="2022"/>
        </w:tabs>
        <w:spacing w:before="0" w:after="0" w:line="360" w:lineRule="auto"/>
        <w:ind w:left="195"/>
        <w:rPr>
          <w:rFonts w:ascii="Arial" w:hAnsi="Arial" w:cs="Arial"/>
          <w:sz w:val="20"/>
          <w:szCs w:val="20"/>
        </w:rPr>
      </w:pPr>
      <w:r w:rsidRPr="00E50240">
        <w:rPr>
          <w:rFonts w:ascii="Arial" w:hAnsi="Arial" w:cs="Arial"/>
          <w:sz w:val="20"/>
          <w:szCs w:val="20"/>
        </w:rPr>
        <w:t>Арифметические действия.</w:t>
      </w:r>
    </w:p>
    <w:p w14:paraId="596A05F1" w14:textId="77777777" w:rsidR="004654DC" w:rsidRPr="00E50240" w:rsidRDefault="004654DC" w:rsidP="00D3271F">
      <w:pPr>
        <w:pStyle w:val="29"/>
        <w:shd w:val="clear" w:color="auto" w:fill="auto"/>
        <w:tabs>
          <w:tab w:val="left" w:pos="1966"/>
        </w:tabs>
        <w:spacing w:before="0" w:after="0" w:line="360" w:lineRule="auto"/>
        <w:ind w:left="195"/>
        <w:rPr>
          <w:rFonts w:ascii="Arial" w:hAnsi="Arial" w:cs="Arial"/>
          <w:sz w:val="20"/>
          <w:szCs w:val="20"/>
        </w:rPr>
      </w:pPr>
      <w:r w:rsidRPr="00E50240">
        <w:rPr>
          <w:rFonts w:ascii="Arial" w:hAnsi="Arial" w:cs="Arial"/>
          <w:sz w:val="20"/>
          <w:szCs w:val="20"/>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14:paraId="5372DC18" w14:textId="77777777" w:rsidR="004654DC" w:rsidRPr="00E50240" w:rsidRDefault="004654DC" w:rsidP="00D3271F">
      <w:pPr>
        <w:pStyle w:val="29"/>
        <w:shd w:val="clear" w:color="auto" w:fill="auto"/>
        <w:tabs>
          <w:tab w:val="left" w:pos="1956"/>
        </w:tabs>
        <w:spacing w:before="0" w:after="0" w:line="360" w:lineRule="auto"/>
        <w:ind w:left="195"/>
        <w:rPr>
          <w:rFonts w:ascii="Arial" w:hAnsi="Arial" w:cs="Arial"/>
          <w:sz w:val="20"/>
          <w:szCs w:val="20"/>
        </w:rPr>
      </w:pPr>
      <w:r w:rsidRPr="00E50240">
        <w:rPr>
          <w:rFonts w:ascii="Arial" w:hAnsi="Arial" w:cs="Arial"/>
          <w:sz w:val="20"/>
          <w:szCs w:val="20"/>
        </w:rPr>
        <w:t>Действия умножения и деления чисел в практических и учебных ситуациях. Названия компонентов действий умножения, деления.</w:t>
      </w:r>
    </w:p>
    <w:p w14:paraId="787273FC" w14:textId="77777777" w:rsidR="004654DC" w:rsidRPr="00E50240" w:rsidRDefault="004654DC" w:rsidP="00D3271F">
      <w:pPr>
        <w:pStyle w:val="29"/>
        <w:shd w:val="clear" w:color="auto" w:fill="auto"/>
        <w:tabs>
          <w:tab w:val="left" w:pos="1961"/>
        </w:tabs>
        <w:spacing w:before="0" w:after="0" w:line="360" w:lineRule="auto"/>
        <w:ind w:left="195"/>
        <w:rPr>
          <w:rFonts w:ascii="Arial" w:hAnsi="Arial" w:cs="Arial"/>
          <w:sz w:val="20"/>
          <w:szCs w:val="20"/>
        </w:rPr>
      </w:pPr>
      <w:r w:rsidRPr="00E50240">
        <w:rPr>
          <w:rFonts w:ascii="Arial" w:hAnsi="Arial" w:cs="Arial"/>
          <w:sz w:val="20"/>
          <w:szCs w:val="20"/>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14:paraId="59D880A2" w14:textId="77777777" w:rsidR="004654DC" w:rsidRPr="00E50240" w:rsidRDefault="004654DC" w:rsidP="00D3271F">
      <w:pPr>
        <w:pStyle w:val="29"/>
        <w:shd w:val="clear" w:color="auto" w:fill="auto"/>
        <w:tabs>
          <w:tab w:val="left" w:pos="1956"/>
        </w:tabs>
        <w:spacing w:before="0" w:after="0" w:line="360" w:lineRule="auto"/>
        <w:ind w:left="195"/>
        <w:rPr>
          <w:rFonts w:ascii="Arial" w:hAnsi="Arial" w:cs="Arial"/>
          <w:sz w:val="20"/>
          <w:szCs w:val="20"/>
        </w:rPr>
      </w:pPr>
      <w:r w:rsidRPr="00E50240">
        <w:rPr>
          <w:rFonts w:ascii="Arial" w:hAnsi="Arial" w:cs="Arial"/>
          <w:sz w:val="20"/>
          <w:szCs w:val="20"/>
        </w:rPr>
        <w:t>Неизвестный компонент действия сложения, действия вычитания. Нахождение неизвестного компонента сложения, вычитания.</w:t>
      </w:r>
    </w:p>
    <w:p w14:paraId="61CBAAE1" w14:textId="77777777" w:rsidR="004654DC" w:rsidRPr="00E50240" w:rsidRDefault="004654DC" w:rsidP="00D3271F">
      <w:pPr>
        <w:pStyle w:val="29"/>
        <w:shd w:val="clear" w:color="auto" w:fill="auto"/>
        <w:tabs>
          <w:tab w:val="left" w:pos="1961"/>
        </w:tabs>
        <w:spacing w:before="0" w:after="0" w:line="360" w:lineRule="auto"/>
        <w:ind w:left="195"/>
        <w:rPr>
          <w:rFonts w:ascii="Arial" w:hAnsi="Arial" w:cs="Arial"/>
          <w:sz w:val="20"/>
          <w:szCs w:val="20"/>
        </w:rPr>
      </w:pPr>
      <w:r w:rsidRPr="00E50240">
        <w:rPr>
          <w:rFonts w:ascii="Arial" w:hAnsi="Arial" w:cs="Arial"/>
          <w:sz w:val="20"/>
          <w:szCs w:val="20"/>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p w14:paraId="5D676662" w14:textId="77777777" w:rsidR="004654DC" w:rsidRPr="00E50240" w:rsidRDefault="004654DC" w:rsidP="00D3271F">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Нахождение значения числового выражения. Рациональные приемы вычислений: использование переместительного свойства.</w:t>
      </w:r>
    </w:p>
    <w:p w14:paraId="62CFA5FA" w14:textId="77777777" w:rsidR="004654DC" w:rsidRPr="00E50240" w:rsidRDefault="004654DC" w:rsidP="00D3271F">
      <w:pPr>
        <w:pStyle w:val="29"/>
        <w:shd w:val="clear" w:color="auto" w:fill="auto"/>
        <w:tabs>
          <w:tab w:val="left" w:pos="1794"/>
        </w:tabs>
        <w:spacing w:before="0" w:after="0" w:line="360" w:lineRule="auto"/>
        <w:ind w:left="195"/>
        <w:rPr>
          <w:rFonts w:ascii="Arial" w:hAnsi="Arial" w:cs="Arial"/>
          <w:sz w:val="20"/>
          <w:szCs w:val="20"/>
        </w:rPr>
      </w:pPr>
      <w:r w:rsidRPr="00E50240">
        <w:rPr>
          <w:rFonts w:ascii="Arial" w:hAnsi="Arial" w:cs="Arial"/>
          <w:sz w:val="20"/>
          <w:szCs w:val="20"/>
        </w:rPr>
        <w:t>Текстовые задачи.</w:t>
      </w:r>
    </w:p>
    <w:p w14:paraId="531F42A2" w14:textId="77777777" w:rsidR="004654DC" w:rsidRPr="00E50240" w:rsidRDefault="004654DC" w:rsidP="00D3271F">
      <w:pPr>
        <w:pStyle w:val="29"/>
        <w:shd w:val="clear" w:color="auto" w:fill="auto"/>
        <w:tabs>
          <w:tab w:val="left" w:pos="1950"/>
        </w:tabs>
        <w:spacing w:before="0" w:after="0" w:line="360" w:lineRule="auto"/>
        <w:ind w:left="195"/>
        <w:rPr>
          <w:rFonts w:ascii="Arial" w:hAnsi="Arial" w:cs="Arial"/>
          <w:sz w:val="20"/>
          <w:szCs w:val="20"/>
        </w:rPr>
      </w:pPr>
      <w:r w:rsidRPr="00E50240">
        <w:rPr>
          <w:rFonts w:ascii="Arial" w:hAnsi="Arial" w:cs="Arial"/>
          <w:sz w:val="20"/>
          <w:szCs w:val="20"/>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w:t>
      </w:r>
      <w:r w:rsidRPr="00E50240">
        <w:rPr>
          <w:rFonts w:ascii="Arial" w:hAnsi="Arial" w:cs="Arial"/>
          <w:sz w:val="20"/>
          <w:szCs w:val="20"/>
        </w:rPr>
        <w:lastRenderedPageBreak/>
        <w:t>проверка на достоверность, следование плану, соответствие поставленному вопросу).</w:t>
      </w:r>
    </w:p>
    <w:p w14:paraId="714C2062" w14:textId="77777777" w:rsidR="004654DC" w:rsidRPr="00E50240" w:rsidRDefault="004654DC" w:rsidP="00D3271F">
      <w:pPr>
        <w:pStyle w:val="29"/>
        <w:shd w:val="clear" w:color="auto" w:fill="auto"/>
        <w:tabs>
          <w:tab w:val="left" w:pos="1794"/>
        </w:tabs>
        <w:spacing w:before="0" w:after="0" w:line="360" w:lineRule="auto"/>
        <w:ind w:left="195"/>
        <w:rPr>
          <w:rFonts w:ascii="Arial" w:hAnsi="Arial" w:cs="Arial"/>
          <w:sz w:val="20"/>
          <w:szCs w:val="20"/>
        </w:rPr>
      </w:pPr>
      <w:r w:rsidRPr="00E50240">
        <w:rPr>
          <w:rFonts w:ascii="Arial" w:hAnsi="Arial" w:cs="Arial"/>
          <w:sz w:val="20"/>
          <w:szCs w:val="20"/>
        </w:rPr>
        <w:t>Пространственные отношения и геометрические фигуры.</w:t>
      </w:r>
    </w:p>
    <w:p w14:paraId="10834026" w14:textId="77777777" w:rsidR="004654DC" w:rsidRPr="00E50240" w:rsidRDefault="004654DC" w:rsidP="00D3271F">
      <w:pPr>
        <w:pStyle w:val="29"/>
        <w:shd w:val="clear" w:color="auto" w:fill="auto"/>
        <w:tabs>
          <w:tab w:val="left" w:pos="1959"/>
        </w:tabs>
        <w:spacing w:before="0" w:after="0" w:line="360" w:lineRule="auto"/>
        <w:ind w:left="195"/>
        <w:rPr>
          <w:rFonts w:ascii="Arial" w:hAnsi="Arial" w:cs="Arial"/>
          <w:sz w:val="20"/>
          <w:szCs w:val="20"/>
        </w:rPr>
      </w:pPr>
      <w:r w:rsidRPr="00E50240">
        <w:rPr>
          <w:rFonts w:ascii="Arial" w:hAnsi="Arial" w:cs="Arial"/>
          <w:sz w:val="20"/>
          <w:szCs w:val="20"/>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14:paraId="16409EB1" w14:textId="77777777" w:rsidR="004654DC" w:rsidRPr="00E50240" w:rsidRDefault="004654DC" w:rsidP="00D3271F">
      <w:pPr>
        <w:pStyle w:val="29"/>
        <w:shd w:val="clear" w:color="auto" w:fill="auto"/>
        <w:tabs>
          <w:tab w:val="left" w:pos="1794"/>
        </w:tabs>
        <w:spacing w:before="0" w:after="0" w:line="360" w:lineRule="auto"/>
        <w:ind w:left="195"/>
        <w:rPr>
          <w:rFonts w:ascii="Arial" w:hAnsi="Arial" w:cs="Arial"/>
          <w:sz w:val="20"/>
          <w:szCs w:val="20"/>
        </w:rPr>
      </w:pPr>
      <w:r w:rsidRPr="00E50240">
        <w:rPr>
          <w:rFonts w:ascii="Arial" w:hAnsi="Arial" w:cs="Arial"/>
          <w:sz w:val="20"/>
          <w:szCs w:val="20"/>
        </w:rPr>
        <w:t>Математическая информация.</w:t>
      </w:r>
    </w:p>
    <w:p w14:paraId="48149835" w14:textId="77777777" w:rsidR="004654DC" w:rsidRPr="00E50240" w:rsidRDefault="004654DC" w:rsidP="00D3271F">
      <w:pPr>
        <w:pStyle w:val="29"/>
        <w:shd w:val="clear" w:color="auto" w:fill="auto"/>
        <w:tabs>
          <w:tab w:val="left" w:pos="1954"/>
        </w:tabs>
        <w:spacing w:before="0" w:after="0" w:line="360" w:lineRule="auto"/>
        <w:ind w:left="195"/>
        <w:rPr>
          <w:rFonts w:ascii="Arial" w:hAnsi="Arial" w:cs="Arial"/>
          <w:sz w:val="20"/>
          <w:szCs w:val="20"/>
        </w:rPr>
      </w:pPr>
      <w:r w:rsidRPr="00E50240">
        <w:rPr>
          <w:rFonts w:ascii="Arial" w:hAnsi="Arial" w:cs="Arial"/>
          <w:sz w:val="20"/>
          <w:szCs w:val="20"/>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14:paraId="59201407" w14:textId="77777777" w:rsidR="004654DC" w:rsidRPr="00E50240" w:rsidRDefault="004654DC" w:rsidP="00D3271F">
      <w:pPr>
        <w:pStyle w:val="29"/>
        <w:shd w:val="clear" w:color="auto" w:fill="auto"/>
        <w:tabs>
          <w:tab w:val="left" w:pos="1950"/>
        </w:tabs>
        <w:spacing w:before="0" w:after="0" w:line="360" w:lineRule="auto"/>
        <w:ind w:left="195"/>
        <w:rPr>
          <w:rFonts w:ascii="Arial" w:hAnsi="Arial" w:cs="Arial"/>
          <w:sz w:val="20"/>
          <w:szCs w:val="20"/>
        </w:rPr>
      </w:pPr>
      <w:r w:rsidRPr="00E50240">
        <w:rPr>
          <w:rFonts w:ascii="Arial" w:hAnsi="Arial" w:cs="Arial"/>
          <w:sz w:val="20"/>
          <w:szCs w:val="20"/>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p w14:paraId="3EAD242A" w14:textId="77777777" w:rsidR="004654DC" w:rsidRPr="00E50240" w:rsidRDefault="004654DC" w:rsidP="00D3271F">
      <w:pPr>
        <w:pStyle w:val="29"/>
        <w:shd w:val="clear" w:color="auto" w:fill="auto"/>
        <w:tabs>
          <w:tab w:val="left" w:pos="1954"/>
        </w:tabs>
        <w:spacing w:before="0" w:after="0" w:line="360" w:lineRule="auto"/>
        <w:ind w:left="195"/>
        <w:rPr>
          <w:rFonts w:ascii="Arial" w:hAnsi="Arial" w:cs="Arial"/>
          <w:sz w:val="20"/>
          <w:szCs w:val="20"/>
        </w:rPr>
      </w:pPr>
      <w:r w:rsidRPr="00E50240">
        <w:rPr>
          <w:rFonts w:ascii="Arial" w:hAnsi="Arial" w:cs="Arial"/>
          <w:sz w:val="20"/>
          <w:szCs w:val="20"/>
        </w:rPr>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14:paraId="13512E03" w14:textId="77777777" w:rsidR="004654DC" w:rsidRPr="00E50240" w:rsidRDefault="004654DC" w:rsidP="00D3271F">
      <w:pPr>
        <w:pStyle w:val="29"/>
        <w:shd w:val="clear" w:color="auto" w:fill="auto"/>
        <w:tabs>
          <w:tab w:val="left" w:pos="1987"/>
        </w:tabs>
        <w:spacing w:before="0" w:after="0" w:line="360" w:lineRule="auto"/>
        <w:ind w:left="195"/>
        <w:rPr>
          <w:rFonts w:ascii="Arial" w:hAnsi="Arial" w:cs="Arial"/>
          <w:sz w:val="20"/>
          <w:szCs w:val="20"/>
        </w:rPr>
      </w:pPr>
      <w:r w:rsidRPr="00E50240">
        <w:rPr>
          <w:rFonts w:ascii="Arial" w:hAnsi="Arial" w:cs="Arial"/>
          <w:sz w:val="20"/>
          <w:szCs w:val="20"/>
        </w:rPr>
        <w:t>Внесение данных в таблицу, дополнение моделей (схем, изображений) готовыми числовыми данными.</w:t>
      </w:r>
    </w:p>
    <w:p w14:paraId="2C5ED8E5" w14:textId="77777777" w:rsidR="004654DC" w:rsidRPr="00E50240" w:rsidRDefault="004654DC" w:rsidP="00D3271F">
      <w:pPr>
        <w:pStyle w:val="29"/>
        <w:shd w:val="clear" w:color="auto" w:fill="auto"/>
        <w:tabs>
          <w:tab w:val="left" w:pos="1987"/>
        </w:tabs>
        <w:spacing w:before="0" w:after="0" w:line="360" w:lineRule="auto"/>
        <w:ind w:left="195"/>
        <w:rPr>
          <w:rFonts w:ascii="Arial" w:hAnsi="Arial" w:cs="Arial"/>
          <w:sz w:val="20"/>
          <w:szCs w:val="20"/>
        </w:rPr>
      </w:pPr>
      <w:r w:rsidRPr="00E50240">
        <w:rPr>
          <w:rFonts w:ascii="Arial" w:hAnsi="Arial" w:cs="Arial"/>
          <w:sz w:val="20"/>
          <w:szCs w:val="20"/>
        </w:rPr>
        <w:t>Алгоритмы (приёмы, правила) устных и письменных вычислений, измерений и построения геометрических фигур.</w:t>
      </w:r>
    </w:p>
    <w:p w14:paraId="4DB39EAF" w14:textId="77777777" w:rsidR="004654DC" w:rsidRPr="00E50240" w:rsidRDefault="004654DC" w:rsidP="00D3271F">
      <w:pPr>
        <w:pStyle w:val="29"/>
        <w:shd w:val="clear" w:color="auto" w:fill="auto"/>
        <w:tabs>
          <w:tab w:val="left" w:pos="1982"/>
        </w:tabs>
        <w:spacing w:before="0" w:after="0" w:line="360" w:lineRule="auto"/>
        <w:ind w:left="195"/>
        <w:rPr>
          <w:rFonts w:ascii="Arial" w:hAnsi="Arial" w:cs="Arial"/>
          <w:sz w:val="20"/>
          <w:szCs w:val="20"/>
        </w:rPr>
      </w:pPr>
      <w:r w:rsidRPr="00E50240">
        <w:rPr>
          <w:rFonts w:ascii="Arial" w:hAnsi="Arial" w:cs="Arial"/>
          <w:sz w:val="20"/>
          <w:szCs w:val="20"/>
        </w:rPr>
        <w:t>Правила работы с электронными средствами обучения (электронной формой учебника, компьютерными тренажёрами).</w:t>
      </w:r>
    </w:p>
    <w:p w14:paraId="7EDB8313" w14:textId="523BE3CB" w:rsidR="004654DC" w:rsidRPr="0053149E" w:rsidRDefault="00D3271F" w:rsidP="00D3271F">
      <w:pPr>
        <w:pStyle w:val="29"/>
        <w:shd w:val="clear" w:color="auto" w:fill="auto"/>
        <w:tabs>
          <w:tab w:val="left" w:pos="142"/>
        </w:tabs>
        <w:spacing w:before="0" w:after="0" w:line="360" w:lineRule="auto"/>
        <w:ind w:left="195"/>
        <w:rPr>
          <w:rFonts w:ascii="Arial" w:hAnsi="Arial" w:cs="Arial"/>
          <w:i/>
          <w:sz w:val="20"/>
          <w:szCs w:val="20"/>
        </w:rPr>
      </w:pPr>
      <w:r>
        <w:rPr>
          <w:rFonts w:ascii="Arial" w:hAnsi="Arial" w:cs="Arial"/>
          <w:sz w:val="20"/>
          <w:szCs w:val="20"/>
        </w:rPr>
        <w:tab/>
      </w:r>
      <w:r w:rsidR="004654DC" w:rsidRPr="00E50240">
        <w:rPr>
          <w:rFonts w:ascii="Arial" w:hAnsi="Arial" w:cs="Arial"/>
          <w:sz w:val="20"/>
          <w:szCs w:val="20"/>
        </w:rPr>
        <w:t xml:space="preserve">Изучение математики во 2 классе способствует освоению на пропедевтическом уровне ряда универсальных учебных действий: </w:t>
      </w:r>
      <w:r w:rsidR="004654DC" w:rsidRPr="0053149E">
        <w:rPr>
          <w:rFonts w:ascii="Arial" w:hAnsi="Arial" w:cs="Arial"/>
          <w:i/>
          <w:sz w:val="20"/>
          <w:szCs w:val="20"/>
        </w:rPr>
        <w:t>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640787F" w14:textId="56D38D3E" w:rsidR="004654DC" w:rsidRPr="00E50240" w:rsidRDefault="00D3271F" w:rsidP="00D3271F">
      <w:pPr>
        <w:pStyle w:val="29"/>
        <w:shd w:val="clear" w:color="auto" w:fill="auto"/>
        <w:tabs>
          <w:tab w:val="left" w:pos="0"/>
        </w:tabs>
        <w:spacing w:before="0" w:after="0" w:line="360" w:lineRule="auto"/>
        <w:ind w:left="195"/>
        <w:rPr>
          <w:rFonts w:ascii="Arial" w:hAnsi="Arial" w:cs="Arial"/>
          <w:sz w:val="20"/>
          <w:szCs w:val="20"/>
        </w:rPr>
      </w:pPr>
      <w:r>
        <w:rPr>
          <w:rFonts w:ascii="Arial" w:hAnsi="Arial" w:cs="Arial"/>
          <w:sz w:val="20"/>
          <w:szCs w:val="20"/>
        </w:rPr>
        <w:tab/>
      </w:r>
      <w:r w:rsidR="004654DC" w:rsidRPr="00E50240">
        <w:rPr>
          <w:rFonts w:ascii="Arial" w:hAnsi="Arial" w:cs="Arial"/>
          <w:sz w:val="20"/>
          <w:szCs w:val="20"/>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325B7F12" w14:textId="77777777" w:rsidR="004654DC" w:rsidRPr="00E50240" w:rsidRDefault="004654DC" w:rsidP="003E2257">
      <w:pPr>
        <w:pStyle w:val="29"/>
        <w:numPr>
          <w:ilvl w:val="0"/>
          <w:numId w:val="52"/>
        </w:numPr>
        <w:shd w:val="clear" w:color="auto" w:fill="auto"/>
        <w:spacing w:before="0" w:after="0" w:line="360" w:lineRule="auto"/>
        <w:rPr>
          <w:rFonts w:ascii="Arial" w:hAnsi="Arial" w:cs="Arial"/>
          <w:sz w:val="20"/>
          <w:szCs w:val="20"/>
        </w:rPr>
      </w:pPr>
      <w:r w:rsidRPr="00E50240">
        <w:rPr>
          <w:rFonts w:ascii="Arial" w:hAnsi="Arial" w:cs="Arial"/>
          <w:sz w:val="20"/>
          <w:szCs w:val="20"/>
        </w:rPr>
        <w:t>наблюдать математические отношения (часть-целое, больше-меньше) в окружающем мире;</w:t>
      </w:r>
    </w:p>
    <w:p w14:paraId="7B26B4B2" w14:textId="77777777" w:rsidR="004654DC" w:rsidRPr="00E50240" w:rsidRDefault="004654DC" w:rsidP="003E2257">
      <w:pPr>
        <w:pStyle w:val="29"/>
        <w:numPr>
          <w:ilvl w:val="0"/>
          <w:numId w:val="52"/>
        </w:numPr>
        <w:shd w:val="clear" w:color="auto" w:fill="auto"/>
        <w:spacing w:before="0" w:after="0" w:line="360" w:lineRule="auto"/>
        <w:rPr>
          <w:rFonts w:ascii="Arial" w:hAnsi="Arial" w:cs="Arial"/>
          <w:sz w:val="20"/>
          <w:szCs w:val="20"/>
        </w:rPr>
      </w:pPr>
      <w:r w:rsidRPr="00E50240">
        <w:rPr>
          <w:rFonts w:ascii="Arial" w:hAnsi="Arial" w:cs="Arial"/>
          <w:sz w:val="20"/>
          <w:szCs w:val="20"/>
        </w:rPr>
        <w:t>характеризовать назначение и использовать простейшие измерительные приборы (сантиметровая лента, весы);</w:t>
      </w:r>
    </w:p>
    <w:p w14:paraId="16EF04BB" w14:textId="77777777" w:rsidR="004654DC" w:rsidRPr="00E50240" w:rsidRDefault="004654DC" w:rsidP="003E2257">
      <w:pPr>
        <w:pStyle w:val="29"/>
        <w:numPr>
          <w:ilvl w:val="0"/>
          <w:numId w:val="52"/>
        </w:numPr>
        <w:shd w:val="clear" w:color="auto" w:fill="auto"/>
        <w:spacing w:before="0" w:after="0" w:line="360" w:lineRule="auto"/>
        <w:rPr>
          <w:rFonts w:ascii="Arial" w:hAnsi="Arial" w:cs="Arial"/>
          <w:sz w:val="20"/>
          <w:szCs w:val="20"/>
        </w:rPr>
      </w:pPr>
      <w:r w:rsidRPr="00E50240">
        <w:rPr>
          <w:rFonts w:ascii="Arial" w:hAnsi="Arial" w:cs="Arial"/>
          <w:sz w:val="20"/>
          <w:szCs w:val="20"/>
        </w:rPr>
        <w:t>сравнивать группы объектов (чисел, величин, геометрических фигур) по самостоятельно выбранному основанию;</w:t>
      </w:r>
    </w:p>
    <w:p w14:paraId="6A953B58" w14:textId="77777777" w:rsidR="004654DC" w:rsidRPr="00E50240" w:rsidRDefault="004654DC" w:rsidP="003E2257">
      <w:pPr>
        <w:pStyle w:val="29"/>
        <w:numPr>
          <w:ilvl w:val="0"/>
          <w:numId w:val="52"/>
        </w:numPr>
        <w:shd w:val="clear" w:color="auto" w:fill="auto"/>
        <w:spacing w:before="0" w:after="0" w:line="360" w:lineRule="auto"/>
        <w:rPr>
          <w:rFonts w:ascii="Arial" w:hAnsi="Arial" w:cs="Arial"/>
          <w:sz w:val="20"/>
          <w:szCs w:val="20"/>
        </w:rPr>
      </w:pPr>
      <w:r w:rsidRPr="00E50240">
        <w:rPr>
          <w:rFonts w:ascii="Arial" w:hAnsi="Arial" w:cs="Arial"/>
          <w:sz w:val="20"/>
          <w:szCs w:val="20"/>
        </w:rPr>
        <w:t>распределять (классифицировать) объекты (числа, величины, геометрические фигуры, текстовые задачи в одно действие) на группы;</w:t>
      </w:r>
    </w:p>
    <w:p w14:paraId="7A128EC2" w14:textId="77777777" w:rsidR="004654DC" w:rsidRPr="00E50240" w:rsidRDefault="004654DC" w:rsidP="003E2257">
      <w:pPr>
        <w:pStyle w:val="29"/>
        <w:numPr>
          <w:ilvl w:val="0"/>
          <w:numId w:val="52"/>
        </w:numPr>
        <w:shd w:val="clear" w:color="auto" w:fill="auto"/>
        <w:spacing w:before="0" w:after="0" w:line="360" w:lineRule="auto"/>
        <w:rPr>
          <w:rFonts w:ascii="Arial" w:hAnsi="Arial" w:cs="Arial"/>
          <w:sz w:val="20"/>
          <w:szCs w:val="20"/>
        </w:rPr>
      </w:pPr>
      <w:r w:rsidRPr="00E50240">
        <w:rPr>
          <w:rFonts w:ascii="Arial" w:hAnsi="Arial" w:cs="Arial"/>
          <w:sz w:val="20"/>
          <w:szCs w:val="20"/>
        </w:rPr>
        <w:t>находить модели геометрических фигур в окружающем мире;</w:t>
      </w:r>
    </w:p>
    <w:p w14:paraId="34FBA8FB" w14:textId="77777777" w:rsidR="004654DC" w:rsidRPr="00E50240" w:rsidRDefault="004654DC" w:rsidP="003E2257">
      <w:pPr>
        <w:pStyle w:val="29"/>
        <w:numPr>
          <w:ilvl w:val="0"/>
          <w:numId w:val="52"/>
        </w:numPr>
        <w:shd w:val="clear" w:color="auto" w:fill="auto"/>
        <w:spacing w:before="0" w:after="0" w:line="360" w:lineRule="auto"/>
        <w:rPr>
          <w:rFonts w:ascii="Arial" w:hAnsi="Arial" w:cs="Arial"/>
          <w:sz w:val="20"/>
          <w:szCs w:val="20"/>
        </w:rPr>
      </w:pPr>
      <w:r w:rsidRPr="00E50240">
        <w:rPr>
          <w:rFonts w:ascii="Arial" w:hAnsi="Arial" w:cs="Arial"/>
          <w:sz w:val="20"/>
          <w:szCs w:val="20"/>
        </w:rPr>
        <w:t>вести поиск различных решений задачи (расчётной, с геометрическим содержанием);</w:t>
      </w:r>
    </w:p>
    <w:p w14:paraId="358E6C71" w14:textId="77777777" w:rsidR="004654DC" w:rsidRPr="00E50240" w:rsidRDefault="004654DC" w:rsidP="003E2257">
      <w:pPr>
        <w:pStyle w:val="29"/>
        <w:numPr>
          <w:ilvl w:val="0"/>
          <w:numId w:val="52"/>
        </w:numPr>
        <w:shd w:val="clear" w:color="auto" w:fill="auto"/>
        <w:spacing w:before="0" w:after="0" w:line="360" w:lineRule="auto"/>
        <w:rPr>
          <w:rFonts w:ascii="Arial" w:hAnsi="Arial" w:cs="Arial"/>
          <w:sz w:val="20"/>
          <w:szCs w:val="20"/>
        </w:rPr>
      </w:pPr>
      <w:r w:rsidRPr="00E50240">
        <w:rPr>
          <w:rFonts w:ascii="Arial" w:hAnsi="Arial" w:cs="Arial"/>
          <w:sz w:val="20"/>
          <w:szCs w:val="20"/>
        </w:rPr>
        <w:t>воспроизводить порядок выполнения действий в числовом выражении, содержащем действия сложения и вычитания (со скобками или без скобок);</w:t>
      </w:r>
    </w:p>
    <w:p w14:paraId="33E2FAED" w14:textId="77777777" w:rsidR="004654DC" w:rsidRPr="00E50240" w:rsidRDefault="004654DC" w:rsidP="003E2257">
      <w:pPr>
        <w:pStyle w:val="29"/>
        <w:numPr>
          <w:ilvl w:val="0"/>
          <w:numId w:val="52"/>
        </w:numPr>
        <w:shd w:val="clear" w:color="auto" w:fill="auto"/>
        <w:spacing w:before="0" w:after="0" w:line="360" w:lineRule="auto"/>
        <w:rPr>
          <w:rFonts w:ascii="Arial" w:hAnsi="Arial" w:cs="Arial"/>
          <w:sz w:val="20"/>
          <w:szCs w:val="20"/>
        </w:rPr>
      </w:pPr>
      <w:r w:rsidRPr="00E50240">
        <w:rPr>
          <w:rFonts w:ascii="Arial" w:hAnsi="Arial" w:cs="Arial"/>
          <w:sz w:val="20"/>
          <w:szCs w:val="20"/>
        </w:rPr>
        <w:t>устанавливать соответствие между математическим выражением и его текстовым описанием;</w:t>
      </w:r>
    </w:p>
    <w:p w14:paraId="25C121B4" w14:textId="77777777" w:rsidR="004654DC" w:rsidRPr="00E50240" w:rsidRDefault="004654DC" w:rsidP="003E2257">
      <w:pPr>
        <w:pStyle w:val="29"/>
        <w:numPr>
          <w:ilvl w:val="0"/>
          <w:numId w:val="52"/>
        </w:numPr>
        <w:shd w:val="clear" w:color="auto" w:fill="auto"/>
        <w:spacing w:before="0" w:after="0" w:line="360" w:lineRule="auto"/>
        <w:rPr>
          <w:rFonts w:ascii="Arial" w:hAnsi="Arial" w:cs="Arial"/>
          <w:sz w:val="20"/>
          <w:szCs w:val="20"/>
        </w:rPr>
      </w:pPr>
      <w:r w:rsidRPr="00E50240">
        <w:rPr>
          <w:rFonts w:ascii="Arial" w:hAnsi="Arial" w:cs="Arial"/>
          <w:sz w:val="20"/>
          <w:szCs w:val="20"/>
        </w:rPr>
        <w:t>подбирать примеры, подтверждающие суждение, вывод, ответ.</w:t>
      </w:r>
    </w:p>
    <w:p w14:paraId="7D36B46E" w14:textId="0B691BF0" w:rsidR="004654DC" w:rsidRPr="00E50240" w:rsidRDefault="00D3271F" w:rsidP="00D3271F">
      <w:pPr>
        <w:pStyle w:val="29"/>
        <w:shd w:val="clear" w:color="auto" w:fill="auto"/>
        <w:tabs>
          <w:tab w:val="left" w:pos="0"/>
        </w:tabs>
        <w:spacing w:before="0" w:after="0" w:line="360" w:lineRule="auto"/>
        <w:ind w:left="195"/>
        <w:rPr>
          <w:rFonts w:ascii="Arial" w:hAnsi="Arial" w:cs="Arial"/>
          <w:sz w:val="20"/>
          <w:szCs w:val="20"/>
        </w:rPr>
      </w:pPr>
      <w:r>
        <w:rPr>
          <w:rFonts w:ascii="Arial" w:hAnsi="Arial" w:cs="Arial"/>
          <w:sz w:val="20"/>
          <w:szCs w:val="20"/>
        </w:rPr>
        <w:tab/>
      </w:r>
      <w:r w:rsidR="004654DC" w:rsidRPr="00E50240">
        <w:rPr>
          <w:rFonts w:ascii="Arial" w:hAnsi="Arial" w:cs="Arial"/>
          <w:sz w:val="20"/>
          <w:szCs w:val="20"/>
        </w:rPr>
        <w:t xml:space="preserve">У обучающегося будут сформированы следующие информационные действия как часть </w:t>
      </w:r>
      <w:r w:rsidR="004654DC" w:rsidRPr="00E50240">
        <w:rPr>
          <w:rFonts w:ascii="Arial" w:hAnsi="Arial" w:cs="Arial"/>
          <w:sz w:val="20"/>
          <w:szCs w:val="20"/>
        </w:rPr>
        <w:lastRenderedPageBreak/>
        <w:t>познавательных универсальных учебных действий:</w:t>
      </w:r>
    </w:p>
    <w:p w14:paraId="36B4C916" w14:textId="77777777" w:rsidR="004654DC" w:rsidRPr="00E50240" w:rsidRDefault="004654DC" w:rsidP="00D3271F">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извлекать и использовать информацию, представленную в текстовой, графической (рисунок, схема, таблица) форме;</w:t>
      </w:r>
    </w:p>
    <w:p w14:paraId="509324D6" w14:textId="77777777" w:rsidR="004654DC" w:rsidRPr="00E50240" w:rsidRDefault="004654DC" w:rsidP="003E2257">
      <w:pPr>
        <w:pStyle w:val="29"/>
        <w:numPr>
          <w:ilvl w:val="0"/>
          <w:numId w:val="53"/>
        </w:numPr>
        <w:shd w:val="clear" w:color="auto" w:fill="auto"/>
        <w:spacing w:before="0" w:after="0" w:line="360" w:lineRule="auto"/>
        <w:rPr>
          <w:rFonts w:ascii="Arial" w:hAnsi="Arial" w:cs="Arial"/>
          <w:sz w:val="20"/>
          <w:szCs w:val="20"/>
        </w:rPr>
      </w:pPr>
      <w:r w:rsidRPr="00E50240">
        <w:rPr>
          <w:rFonts w:ascii="Arial" w:hAnsi="Arial" w:cs="Arial"/>
          <w:sz w:val="20"/>
          <w:szCs w:val="20"/>
        </w:rPr>
        <w:t>устанавливать логику перебора вариантов для решения простейших комбинаторных задач;</w:t>
      </w:r>
    </w:p>
    <w:p w14:paraId="37F90966" w14:textId="77777777" w:rsidR="004654DC" w:rsidRPr="00E50240" w:rsidRDefault="004654DC" w:rsidP="003E2257">
      <w:pPr>
        <w:pStyle w:val="29"/>
        <w:numPr>
          <w:ilvl w:val="0"/>
          <w:numId w:val="53"/>
        </w:numPr>
        <w:shd w:val="clear" w:color="auto" w:fill="auto"/>
        <w:spacing w:before="0" w:after="0" w:line="360" w:lineRule="auto"/>
        <w:rPr>
          <w:rFonts w:ascii="Arial" w:hAnsi="Arial" w:cs="Arial"/>
          <w:sz w:val="20"/>
          <w:szCs w:val="20"/>
        </w:rPr>
      </w:pPr>
      <w:r w:rsidRPr="00E50240">
        <w:rPr>
          <w:rFonts w:ascii="Arial" w:hAnsi="Arial" w:cs="Arial"/>
          <w:sz w:val="20"/>
          <w:szCs w:val="20"/>
        </w:rPr>
        <w:t>дополнять модели (схемы, изображения) готовыми числовыми данными.</w:t>
      </w:r>
    </w:p>
    <w:p w14:paraId="67EA57DB" w14:textId="77777777" w:rsidR="004654DC" w:rsidRPr="00E50240" w:rsidRDefault="004654DC" w:rsidP="003E2257">
      <w:pPr>
        <w:pStyle w:val="29"/>
        <w:numPr>
          <w:ilvl w:val="0"/>
          <w:numId w:val="53"/>
        </w:numPr>
        <w:shd w:val="clear" w:color="auto" w:fill="auto"/>
        <w:tabs>
          <w:tab w:val="left" w:pos="2000"/>
        </w:tabs>
        <w:spacing w:before="0" w:after="0" w:line="360" w:lineRule="auto"/>
        <w:rPr>
          <w:rFonts w:ascii="Arial" w:hAnsi="Arial" w:cs="Arial"/>
          <w:sz w:val="20"/>
          <w:szCs w:val="20"/>
        </w:rPr>
      </w:pPr>
      <w:r w:rsidRPr="00E50240">
        <w:rPr>
          <w:rFonts w:ascii="Arial" w:hAnsi="Arial" w:cs="Arial"/>
          <w:sz w:val="20"/>
          <w:szCs w:val="20"/>
        </w:rPr>
        <w:t>У обучающегося будут сформированы следующие действия общения как часть коммуникативных универсальных учебных действий:</w:t>
      </w:r>
    </w:p>
    <w:p w14:paraId="2439698A" w14:textId="77777777" w:rsidR="004654DC" w:rsidRPr="00E50240" w:rsidRDefault="004654DC" w:rsidP="003E2257">
      <w:pPr>
        <w:pStyle w:val="29"/>
        <w:numPr>
          <w:ilvl w:val="0"/>
          <w:numId w:val="53"/>
        </w:numPr>
        <w:shd w:val="clear" w:color="auto" w:fill="auto"/>
        <w:spacing w:before="0" w:after="0" w:line="360" w:lineRule="auto"/>
        <w:rPr>
          <w:rFonts w:ascii="Arial" w:hAnsi="Arial" w:cs="Arial"/>
          <w:sz w:val="20"/>
          <w:szCs w:val="20"/>
        </w:rPr>
      </w:pPr>
      <w:r w:rsidRPr="00E50240">
        <w:rPr>
          <w:rFonts w:ascii="Arial" w:hAnsi="Arial" w:cs="Arial"/>
          <w:sz w:val="20"/>
          <w:szCs w:val="20"/>
        </w:rPr>
        <w:t>комментировать ход вычислений;</w:t>
      </w:r>
    </w:p>
    <w:p w14:paraId="4992AC13" w14:textId="77777777" w:rsidR="004654DC" w:rsidRPr="00E50240" w:rsidRDefault="004654DC" w:rsidP="003E2257">
      <w:pPr>
        <w:pStyle w:val="29"/>
        <w:numPr>
          <w:ilvl w:val="0"/>
          <w:numId w:val="53"/>
        </w:numPr>
        <w:shd w:val="clear" w:color="auto" w:fill="auto"/>
        <w:spacing w:before="0" w:after="0" w:line="360" w:lineRule="auto"/>
        <w:rPr>
          <w:rFonts w:ascii="Arial" w:hAnsi="Arial" w:cs="Arial"/>
          <w:sz w:val="20"/>
          <w:szCs w:val="20"/>
        </w:rPr>
      </w:pPr>
      <w:r w:rsidRPr="00E50240">
        <w:rPr>
          <w:rFonts w:ascii="Arial" w:hAnsi="Arial" w:cs="Arial"/>
          <w:sz w:val="20"/>
          <w:szCs w:val="20"/>
        </w:rPr>
        <w:t>объяснять выбор величины, соответствующей ситуации измерения;</w:t>
      </w:r>
    </w:p>
    <w:p w14:paraId="1AE01FAF" w14:textId="77777777" w:rsidR="004654DC" w:rsidRPr="00E50240" w:rsidRDefault="004654DC" w:rsidP="003E2257">
      <w:pPr>
        <w:pStyle w:val="29"/>
        <w:numPr>
          <w:ilvl w:val="0"/>
          <w:numId w:val="53"/>
        </w:numPr>
        <w:shd w:val="clear" w:color="auto" w:fill="auto"/>
        <w:spacing w:before="0" w:after="0" w:line="360" w:lineRule="auto"/>
        <w:rPr>
          <w:rFonts w:ascii="Arial" w:hAnsi="Arial" w:cs="Arial"/>
          <w:sz w:val="20"/>
          <w:szCs w:val="20"/>
        </w:rPr>
      </w:pPr>
      <w:r w:rsidRPr="00E50240">
        <w:rPr>
          <w:rFonts w:ascii="Arial" w:hAnsi="Arial" w:cs="Arial"/>
          <w:sz w:val="20"/>
          <w:szCs w:val="20"/>
        </w:rPr>
        <w:t>составлять текстовую задачу с заданным отношением (готовым решением) по образцу;</w:t>
      </w:r>
    </w:p>
    <w:p w14:paraId="232C3AB1" w14:textId="77777777" w:rsidR="004654DC" w:rsidRPr="00E50240" w:rsidRDefault="004654DC" w:rsidP="003E2257">
      <w:pPr>
        <w:pStyle w:val="29"/>
        <w:numPr>
          <w:ilvl w:val="0"/>
          <w:numId w:val="53"/>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72D46207" w14:textId="77777777" w:rsidR="004654DC" w:rsidRPr="00E50240" w:rsidRDefault="004654DC" w:rsidP="003E2257">
      <w:pPr>
        <w:pStyle w:val="29"/>
        <w:numPr>
          <w:ilvl w:val="0"/>
          <w:numId w:val="53"/>
        </w:numPr>
        <w:shd w:val="clear" w:color="auto" w:fill="auto"/>
        <w:spacing w:before="0" w:after="0" w:line="360" w:lineRule="auto"/>
        <w:rPr>
          <w:rFonts w:ascii="Arial" w:hAnsi="Arial" w:cs="Arial"/>
          <w:sz w:val="20"/>
          <w:szCs w:val="20"/>
        </w:rPr>
      </w:pPr>
      <w:r w:rsidRPr="00E50240">
        <w:rPr>
          <w:rFonts w:ascii="Arial" w:hAnsi="Arial" w:cs="Arial"/>
          <w:sz w:val="20"/>
          <w:szCs w:val="20"/>
        </w:rPr>
        <w:t>называть числа, величины, геометрические фигуры, обладающие заданным свойством;</w:t>
      </w:r>
    </w:p>
    <w:p w14:paraId="58C19C8E" w14:textId="77777777" w:rsidR="004654DC" w:rsidRPr="00E50240" w:rsidRDefault="004654DC" w:rsidP="003E2257">
      <w:pPr>
        <w:pStyle w:val="29"/>
        <w:numPr>
          <w:ilvl w:val="0"/>
          <w:numId w:val="53"/>
        </w:numPr>
        <w:shd w:val="clear" w:color="auto" w:fill="auto"/>
        <w:spacing w:before="0" w:after="0" w:line="360" w:lineRule="auto"/>
        <w:rPr>
          <w:rFonts w:ascii="Arial" w:hAnsi="Arial" w:cs="Arial"/>
          <w:sz w:val="20"/>
          <w:szCs w:val="20"/>
        </w:rPr>
      </w:pPr>
      <w:r w:rsidRPr="00E50240">
        <w:rPr>
          <w:rFonts w:ascii="Arial" w:hAnsi="Arial" w:cs="Arial"/>
          <w:sz w:val="20"/>
          <w:szCs w:val="20"/>
        </w:rPr>
        <w:t>записывать, читать число, числовое выражение;</w:t>
      </w:r>
    </w:p>
    <w:p w14:paraId="169FD0BA" w14:textId="77777777" w:rsidR="004654DC" w:rsidRPr="00E50240" w:rsidRDefault="004654DC" w:rsidP="003E2257">
      <w:pPr>
        <w:pStyle w:val="29"/>
        <w:numPr>
          <w:ilvl w:val="0"/>
          <w:numId w:val="53"/>
        </w:numPr>
        <w:shd w:val="clear" w:color="auto" w:fill="auto"/>
        <w:spacing w:before="0" w:after="0" w:line="360" w:lineRule="auto"/>
        <w:rPr>
          <w:rFonts w:ascii="Arial" w:hAnsi="Arial" w:cs="Arial"/>
          <w:sz w:val="20"/>
          <w:szCs w:val="20"/>
        </w:rPr>
      </w:pPr>
      <w:r w:rsidRPr="00E50240">
        <w:rPr>
          <w:rFonts w:ascii="Arial" w:hAnsi="Arial" w:cs="Arial"/>
          <w:sz w:val="20"/>
          <w:szCs w:val="20"/>
        </w:rPr>
        <w:t>приводить примеры, иллюстрирующие арифметическое действие, взаимное расположение геометрических фигур;</w:t>
      </w:r>
    </w:p>
    <w:p w14:paraId="0C171A95" w14:textId="77777777" w:rsidR="004654DC" w:rsidRPr="00E50240" w:rsidRDefault="004654DC" w:rsidP="003E2257">
      <w:pPr>
        <w:pStyle w:val="29"/>
        <w:numPr>
          <w:ilvl w:val="0"/>
          <w:numId w:val="53"/>
        </w:numPr>
        <w:shd w:val="clear" w:color="auto" w:fill="auto"/>
        <w:spacing w:before="0" w:after="0" w:line="360" w:lineRule="auto"/>
        <w:rPr>
          <w:rFonts w:ascii="Arial" w:hAnsi="Arial" w:cs="Arial"/>
          <w:sz w:val="20"/>
          <w:szCs w:val="20"/>
        </w:rPr>
      </w:pPr>
      <w:r w:rsidRPr="00E50240">
        <w:rPr>
          <w:rFonts w:ascii="Arial" w:hAnsi="Arial" w:cs="Arial"/>
          <w:sz w:val="20"/>
          <w:szCs w:val="20"/>
        </w:rPr>
        <w:t>конструировать утверждения с использованием слов «каждый», «все».</w:t>
      </w:r>
    </w:p>
    <w:p w14:paraId="6D6383A5" w14:textId="5E1D5B89" w:rsidR="004654DC" w:rsidRPr="00E50240" w:rsidRDefault="00D3271F" w:rsidP="00D3271F">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4654DC" w:rsidRPr="00E50240">
        <w:rPr>
          <w:rFonts w:ascii="Arial" w:hAnsi="Arial" w:cs="Arial"/>
          <w:sz w:val="20"/>
          <w:szCs w:val="20"/>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1DBE2FA7" w14:textId="77777777" w:rsidR="004654DC" w:rsidRPr="00E50240" w:rsidRDefault="004654DC" w:rsidP="003E2257">
      <w:pPr>
        <w:pStyle w:val="29"/>
        <w:numPr>
          <w:ilvl w:val="0"/>
          <w:numId w:val="54"/>
        </w:numPr>
        <w:shd w:val="clear" w:color="auto" w:fill="auto"/>
        <w:spacing w:before="0" w:after="0" w:line="360" w:lineRule="auto"/>
        <w:rPr>
          <w:rFonts w:ascii="Arial" w:hAnsi="Arial" w:cs="Arial"/>
          <w:sz w:val="20"/>
          <w:szCs w:val="20"/>
        </w:rPr>
      </w:pPr>
      <w:r w:rsidRPr="00E50240">
        <w:rPr>
          <w:rFonts w:ascii="Arial" w:hAnsi="Arial" w:cs="Arial"/>
          <w:sz w:val="20"/>
          <w:szCs w:val="20"/>
        </w:rPr>
        <w:t>следовать установленному правилу, по которому составлен ряд чисел, величин, геометрических фигур;</w:t>
      </w:r>
    </w:p>
    <w:p w14:paraId="2436E3ED" w14:textId="77777777" w:rsidR="004654DC" w:rsidRPr="00E50240" w:rsidRDefault="004654DC" w:rsidP="003E2257">
      <w:pPr>
        <w:pStyle w:val="29"/>
        <w:numPr>
          <w:ilvl w:val="0"/>
          <w:numId w:val="54"/>
        </w:numPr>
        <w:shd w:val="clear" w:color="auto" w:fill="auto"/>
        <w:spacing w:before="0" w:after="0" w:line="360" w:lineRule="auto"/>
        <w:rPr>
          <w:rFonts w:ascii="Arial" w:hAnsi="Arial" w:cs="Arial"/>
          <w:sz w:val="20"/>
          <w:szCs w:val="20"/>
        </w:rPr>
      </w:pPr>
      <w:r w:rsidRPr="00E50240">
        <w:rPr>
          <w:rFonts w:ascii="Arial" w:hAnsi="Arial" w:cs="Arial"/>
          <w:sz w:val="20"/>
          <w:szCs w:val="20"/>
        </w:rPr>
        <w:t>организовывать, участвовать, контролировать ход и результат парной работы с математическим материалом;</w:t>
      </w:r>
    </w:p>
    <w:p w14:paraId="68D2AECC" w14:textId="77777777" w:rsidR="004654DC" w:rsidRPr="00E50240" w:rsidRDefault="004654DC" w:rsidP="003E2257">
      <w:pPr>
        <w:pStyle w:val="29"/>
        <w:numPr>
          <w:ilvl w:val="0"/>
          <w:numId w:val="54"/>
        </w:numPr>
        <w:shd w:val="clear" w:color="auto" w:fill="auto"/>
        <w:spacing w:before="0" w:after="0" w:line="360" w:lineRule="auto"/>
        <w:rPr>
          <w:rFonts w:ascii="Arial" w:hAnsi="Arial" w:cs="Arial"/>
          <w:sz w:val="20"/>
          <w:szCs w:val="20"/>
        </w:rPr>
      </w:pPr>
      <w:r w:rsidRPr="00E50240">
        <w:rPr>
          <w:rFonts w:ascii="Arial" w:hAnsi="Arial" w:cs="Arial"/>
          <w:sz w:val="20"/>
          <w:szCs w:val="20"/>
        </w:rPr>
        <w:t>проверять правильность вычисления с помощью другого приёма выполнения действия, обратного действия;</w:t>
      </w:r>
    </w:p>
    <w:p w14:paraId="7588AEAF" w14:textId="77777777" w:rsidR="004654DC" w:rsidRPr="00E50240" w:rsidRDefault="004654DC" w:rsidP="003E2257">
      <w:pPr>
        <w:pStyle w:val="29"/>
        <w:numPr>
          <w:ilvl w:val="0"/>
          <w:numId w:val="54"/>
        </w:numPr>
        <w:shd w:val="clear" w:color="auto" w:fill="auto"/>
        <w:spacing w:before="0" w:after="0" w:line="360" w:lineRule="auto"/>
        <w:rPr>
          <w:rFonts w:ascii="Arial" w:hAnsi="Arial" w:cs="Arial"/>
          <w:sz w:val="20"/>
          <w:szCs w:val="20"/>
        </w:rPr>
      </w:pPr>
      <w:r w:rsidRPr="00E50240">
        <w:rPr>
          <w:rFonts w:ascii="Arial" w:hAnsi="Arial" w:cs="Arial"/>
          <w:sz w:val="20"/>
          <w:szCs w:val="20"/>
        </w:rPr>
        <w:t>находить с помощью учителя причину возникшей ошибки или затруднения.</w:t>
      </w:r>
    </w:p>
    <w:p w14:paraId="17A262F7" w14:textId="0902A53A" w:rsidR="004654DC" w:rsidRPr="00E50240" w:rsidRDefault="00D3271F" w:rsidP="00D3271F">
      <w:pPr>
        <w:pStyle w:val="29"/>
        <w:shd w:val="clear" w:color="auto" w:fill="auto"/>
        <w:tabs>
          <w:tab w:val="left" w:pos="0"/>
        </w:tabs>
        <w:spacing w:before="0" w:after="0" w:line="360" w:lineRule="auto"/>
        <w:ind w:left="195"/>
        <w:rPr>
          <w:rFonts w:ascii="Arial" w:hAnsi="Arial" w:cs="Arial"/>
          <w:sz w:val="20"/>
          <w:szCs w:val="20"/>
        </w:rPr>
      </w:pPr>
      <w:r>
        <w:rPr>
          <w:rFonts w:ascii="Arial" w:hAnsi="Arial" w:cs="Arial"/>
          <w:sz w:val="20"/>
          <w:szCs w:val="20"/>
        </w:rPr>
        <w:tab/>
      </w:r>
      <w:r w:rsidR="004654DC" w:rsidRPr="00E50240">
        <w:rPr>
          <w:rFonts w:ascii="Arial" w:hAnsi="Arial" w:cs="Arial"/>
          <w:sz w:val="20"/>
          <w:szCs w:val="20"/>
        </w:rPr>
        <w:t>У обучающегося будут сформированы следующие умения совместной деятельности:</w:t>
      </w:r>
    </w:p>
    <w:p w14:paraId="4BBB6D14" w14:textId="77777777" w:rsidR="004654DC" w:rsidRPr="00E50240" w:rsidRDefault="004654DC" w:rsidP="003E2257">
      <w:pPr>
        <w:pStyle w:val="29"/>
        <w:numPr>
          <w:ilvl w:val="0"/>
          <w:numId w:val="55"/>
        </w:numPr>
        <w:shd w:val="clear" w:color="auto" w:fill="auto"/>
        <w:spacing w:before="0" w:after="0" w:line="360" w:lineRule="auto"/>
        <w:rPr>
          <w:rFonts w:ascii="Arial" w:hAnsi="Arial" w:cs="Arial"/>
          <w:sz w:val="20"/>
          <w:szCs w:val="20"/>
        </w:rPr>
      </w:pPr>
      <w:r w:rsidRPr="00E50240">
        <w:rPr>
          <w:rFonts w:ascii="Arial" w:hAnsi="Arial" w:cs="Arial"/>
          <w:sz w:val="20"/>
          <w:szCs w:val="20"/>
        </w:rPr>
        <w:t>принимать правила совместной деятельности при работе в парах, группах, составленных учителем или самостоятельно;</w:t>
      </w:r>
    </w:p>
    <w:p w14:paraId="70547FD0" w14:textId="77777777" w:rsidR="004654DC" w:rsidRPr="00E50240" w:rsidRDefault="004654DC" w:rsidP="003E2257">
      <w:pPr>
        <w:pStyle w:val="29"/>
        <w:numPr>
          <w:ilvl w:val="0"/>
          <w:numId w:val="55"/>
        </w:numPr>
        <w:shd w:val="clear" w:color="auto" w:fill="auto"/>
        <w:spacing w:before="0" w:after="0" w:line="360" w:lineRule="auto"/>
        <w:rPr>
          <w:rFonts w:ascii="Arial" w:hAnsi="Arial" w:cs="Arial"/>
          <w:sz w:val="20"/>
          <w:szCs w:val="20"/>
        </w:rPr>
      </w:pPr>
      <w:r w:rsidRPr="00E50240">
        <w:rPr>
          <w:rFonts w:ascii="Arial" w:hAnsi="Arial" w:cs="Arial"/>
          <w:sz w:val="20"/>
          <w:szCs w:val="20"/>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14:paraId="74B84FD0" w14:textId="77777777" w:rsidR="004654DC" w:rsidRPr="00E50240" w:rsidRDefault="004654DC" w:rsidP="003E2257">
      <w:pPr>
        <w:pStyle w:val="29"/>
        <w:numPr>
          <w:ilvl w:val="0"/>
          <w:numId w:val="55"/>
        </w:numPr>
        <w:shd w:val="clear" w:color="auto" w:fill="auto"/>
        <w:spacing w:before="0" w:after="0" w:line="360" w:lineRule="auto"/>
        <w:rPr>
          <w:rFonts w:ascii="Arial" w:hAnsi="Arial" w:cs="Arial"/>
          <w:sz w:val="20"/>
          <w:szCs w:val="20"/>
        </w:rPr>
      </w:pPr>
      <w:r w:rsidRPr="00E50240">
        <w:rPr>
          <w:rFonts w:ascii="Arial" w:hAnsi="Arial" w:cs="Arial"/>
          <w:sz w:val="20"/>
          <w:szCs w:val="20"/>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5DDAC523" w14:textId="77777777" w:rsidR="004654DC" w:rsidRPr="00D3271F" w:rsidRDefault="004654DC" w:rsidP="003E2257">
      <w:pPr>
        <w:pStyle w:val="29"/>
        <w:numPr>
          <w:ilvl w:val="0"/>
          <w:numId w:val="55"/>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совместно с </w:t>
      </w:r>
      <w:r w:rsidRPr="00D3271F">
        <w:rPr>
          <w:rFonts w:ascii="Arial" w:hAnsi="Arial" w:cs="Arial"/>
          <w:sz w:val="20"/>
          <w:szCs w:val="20"/>
        </w:rPr>
        <w:t>учителем оценивать результаты выполнения общей работы.</w:t>
      </w:r>
    </w:p>
    <w:p w14:paraId="2CC9C32E" w14:textId="028C79E2" w:rsidR="004654DC" w:rsidRPr="00D3271F" w:rsidRDefault="00D3271F" w:rsidP="003B3FBD">
      <w:pPr>
        <w:pStyle w:val="29"/>
        <w:shd w:val="clear" w:color="auto" w:fill="auto"/>
        <w:tabs>
          <w:tab w:val="left" w:pos="1581"/>
        </w:tabs>
        <w:spacing w:before="0" w:after="0" w:line="360" w:lineRule="auto"/>
        <w:ind w:left="195"/>
        <w:jc w:val="left"/>
        <w:rPr>
          <w:rFonts w:ascii="Arial" w:hAnsi="Arial" w:cs="Arial"/>
          <w:i/>
          <w:sz w:val="20"/>
          <w:szCs w:val="20"/>
        </w:rPr>
      </w:pPr>
      <w:r w:rsidRPr="00D3271F">
        <w:rPr>
          <w:rFonts w:ascii="Arial" w:hAnsi="Arial" w:cs="Arial"/>
          <w:i/>
          <w:sz w:val="20"/>
          <w:szCs w:val="20"/>
        </w:rPr>
        <w:t>Содержание обучения в 3 классе</w:t>
      </w:r>
    </w:p>
    <w:p w14:paraId="53519207" w14:textId="77777777" w:rsidR="004654DC" w:rsidRPr="00E50240" w:rsidRDefault="004654DC" w:rsidP="003B3FBD">
      <w:pPr>
        <w:pStyle w:val="29"/>
        <w:shd w:val="clear" w:color="auto" w:fill="auto"/>
        <w:tabs>
          <w:tab w:val="left" w:pos="1787"/>
        </w:tabs>
        <w:spacing w:before="0" w:after="0" w:line="360" w:lineRule="auto"/>
        <w:ind w:left="195"/>
        <w:rPr>
          <w:rFonts w:ascii="Arial" w:hAnsi="Arial" w:cs="Arial"/>
          <w:sz w:val="20"/>
          <w:szCs w:val="20"/>
        </w:rPr>
      </w:pPr>
      <w:r w:rsidRPr="00E50240">
        <w:rPr>
          <w:rFonts w:ascii="Arial" w:hAnsi="Arial" w:cs="Arial"/>
          <w:sz w:val="20"/>
          <w:szCs w:val="20"/>
        </w:rPr>
        <w:t>Числа и величины.</w:t>
      </w:r>
    </w:p>
    <w:p w14:paraId="7B5BF9F8" w14:textId="77777777" w:rsidR="004654DC" w:rsidRPr="00E50240" w:rsidRDefault="004654DC" w:rsidP="003B3FBD">
      <w:pPr>
        <w:pStyle w:val="29"/>
        <w:shd w:val="clear" w:color="auto" w:fill="auto"/>
        <w:tabs>
          <w:tab w:val="left" w:pos="1978"/>
        </w:tabs>
        <w:spacing w:before="0" w:after="0" w:line="360" w:lineRule="auto"/>
        <w:ind w:left="195"/>
        <w:rPr>
          <w:rFonts w:ascii="Arial" w:hAnsi="Arial" w:cs="Arial"/>
          <w:sz w:val="20"/>
          <w:szCs w:val="20"/>
        </w:rPr>
      </w:pPr>
      <w:r w:rsidRPr="00E50240">
        <w:rPr>
          <w:rFonts w:ascii="Arial" w:hAnsi="Arial" w:cs="Arial"/>
          <w:sz w:val="20"/>
          <w:szCs w:val="20"/>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1291A0B9" w14:textId="77777777" w:rsidR="004654DC" w:rsidRPr="00E50240" w:rsidRDefault="004654DC" w:rsidP="00B60E1B">
      <w:pPr>
        <w:pStyle w:val="29"/>
        <w:shd w:val="clear" w:color="auto" w:fill="auto"/>
        <w:tabs>
          <w:tab w:val="left" w:pos="1973"/>
        </w:tabs>
        <w:spacing w:before="0" w:after="0" w:line="360" w:lineRule="auto"/>
        <w:ind w:left="195"/>
        <w:rPr>
          <w:rFonts w:ascii="Arial" w:hAnsi="Arial" w:cs="Arial"/>
          <w:sz w:val="20"/>
          <w:szCs w:val="20"/>
        </w:rPr>
      </w:pPr>
      <w:r w:rsidRPr="00E50240">
        <w:rPr>
          <w:rFonts w:ascii="Arial" w:hAnsi="Arial" w:cs="Arial"/>
          <w:sz w:val="20"/>
          <w:szCs w:val="20"/>
        </w:rPr>
        <w:t xml:space="preserve">Масса (единица массы - грамм), соотношение между килограммом и граммом, отношения «тяжелее-легче </w:t>
      </w:r>
      <w:r w:rsidRPr="00E50240">
        <w:rPr>
          <w:rFonts w:ascii="Arial" w:hAnsi="Arial" w:cs="Arial"/>
          <w:sz w:val="20"/>
          <w:szCs w:val="20"/>
        </w:rPr>
        <w:lastRenderedPageBreak/>
        <w:t>на...», «тяжелее-легче в...».</w:t>
      </w:r>
    </w:p>
    <w:p w14:paraId="77CF95F9" w14:textId="77777777" w:rsidR="004654DC" w:rsidRPr="00E50240" w:rsidRDefault="004654DC" w:rsidP="00B60E1B">
      <w:pPr>
        <w:pStyle w:val="29"/>
        <w:shd w:val="clear" w:color="auto" w:fill="auto"/>
        <w:tabs>
          <w:tab w:val="left" w:pos="1973"/>
        </w:tabs>
        <w:spacing w:before="0" w:after="0" w:line="360" w:lineRule="auto"/>
        <w:ind w:left="195"/>
        <w:rPr>
          <w:rFonts w:ascii="Arial" w:hAnsi="Arial" w:cs="Arial"/>
          <w:sz w:val="20"/>
          <w:szCs w:val="20"/>
        </w:rPr>
      </w:pPr>
      <w:r w:rsidRPr="00E50240">
        <w:rPr>
          <w:rFonts w:ascii="Arial" w:hAnsi="Arial" w:cs="Arial"/>
          <w:sz w:val="20"/>
          <w:szCs w:val="20"/>
        </w:rPr>
        <w:t>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w:t>
      </w:r>
    </w:p>
    <w:p w14:paraId="71B95735" w14:textId="77777777" w:rsidR="004654DC" w:rsidRPr="00E50240" w:rsidRDefault="004654DC" w:rsidP="00B60E1B">
      <w:pPr>
        <w:pStyle w:val="29"/>
        <w:shd w:val="clear" w:color="auto" w:fill="auto"/>
        <w:tabs>
          <w:tab w:val="left" w:pos="1978"/>
        </w:tabs>
        <w:spacing w:before="0" w:after="0" w:line="360" w:lineRule="auto"/>
        <w:ind w:left="195"/>
        <w:rPr>
          <w:rFonts w:ascii="Arial" w:hAnsi="Arial" w:cs="Arial"/>
          <w:sz w:val="20"/>
          <w:szCs w:val="20"/>
        </w:rPr>
      </w:pPr>
      <w:r w:rsidRPr="00E50240">
        <w:rPr>
          <w:rFonts w:ascii="Arial" w:hAnsi="Arial" w:cs="Arial"/>
          <w:sz w:val="20"/>
          <w:szCs w:val="20"/>
        </w:rPr>
        <w:t>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w:t>
      </w:r>
    </w:p>
    <w:p w14:paraId="6E537FDE" w14:textId="77777777" w:rsidR="004654DC" w:rsidRPr="00E50240" w:rsidRDefault="004654DC" w:rsidP="00B60E1B">
      <w:pPr>
        <w:pStyle w:val="29"/>
        <w:shd w:val="clear" w:color="auto" w:fill="auto"/>
        <w:tabs>
          <w:tab w:val="left" w:pos="1962"/>
        </w:tabs>
        <w:spacing w:before="0" w:after="0" w:line="360" w:lineRule="auto"/>
        <w:ind w:left="195"/>
        <w:rPr>
          <w:rFonts w:ascii="Arial" w:hAnsi="Arial" w:cs="Arial"/>
          <w:sz w:val="20"/>
          <w:szCs w:val="20"/>
        </w:rPr>
      </w:pPr>
      <w:r w:rsidRPr="00E50240">
        <w:rPr>
          <w:rFonts w:ascii="Arial" w:hAnsi="Arial" w:cs="Arial"/>
          <w:sz w:val="20"/>
          <w:szCs w:val="20"/>
        </w:rPr>
        <w:t>Длина (единицы длины - миллиметр, километр), соотношение между величинами в пределах тысячи. Сравнение объектов по длине.</w:t>
      </w:r>
    </w:p>
    <w:p w14:paraId="145D4BFB" w14:textId="77777777" w:rsidR="004654DC" w:rsidRPr="00E50240" w:rsidRDefault="004654DC" w:rsidP="00B60E1B">
      <w:pPr>
        <w:pStyle w:val="29"/>
        <w:shd w:val="clear" w:color="auto" w:fill="auto"/>
        <w:tabs>
          <w:tab w:val="left" w:pos="1957"/>
        </w:tabs>
        <w:spacing w:before="0" w:after="0" w:line="360" w:lineRule="auto"/>
        <w:ind w:left="195"/>
        <w:rPr>
          <w:rFonts w:ascii="Arial" w:hAnsi="Arial" w:cs="Arial"/>
          <w:sz w:val="20"/>
          <w:szCs w:val="20"/>
        </w:rPr>
      </w:pPr>
      <w:r w:rsidRPr="00E50240">
        <w:rPr>
          <w:rFonts w:ascii="Arial" w:hAnsi="Arial" w:cs="Arial"/>
          <w:sz w:val="20"/>
          <w:szCs w:val="20"/>
        </w:rPr>
        <w:t>Площадь (единицы площади - квадратный метр, квадратный сантиметр, квадратный дециметр, квадратный метр). Сравнение объектов по площади.</w:t>
      </w:r>
    </w:p>
    <w:p w14:paraId="5A38980D" w14:textId="77777777" w:rsidR="004654DC" w:rsidRPr="00E50240" w:rsidRDefault="004654DC" w:rsidP="00B60E1B">
      <w:pPr>
        <w:pStyle w:val="29"/>
        <w:shd w:val="clear" w:color="auto" w:fill="auto"/>
        <w:tabs>
          <w:tab w:val="left" w:pos="1879"/>
        </w:tabs>
        <w:spacing w:before="0" w:after="0" w:line="360" w:lineRule="auto"/>
        <w:ind w:left="195"/>
        <w:rPr>
          <w:rFonts w:ascii="Arial" w:hAnsi="Arial" w:cs="Arial"/>
          <w:sz w:val="20"/>
          <w:szCs w:val="20"/>
        </w:rPr>
      </w:pPr>
      <w:r w:rsidRPr="00E50240">
        <w:rPr>
          <w:rFonts w:ascii="Arial" w:hAnsi="Arial" w:cs="Arial"/>
          <w:sz w:val="20"/>
          <w:szCs w:val="20"/>
        </w:rPr>
        <w:t>Арифметические действия.</w:t>
      </w:r>
    </w:p>
    <w:p w14:paraId="482E0995" w14:textId="77777777" w:rsidR="004654DC" w:rsidRPr="00E50240" w:rsidRDefault="004654DC" w:rsidP="00B60E1B">
      <w:pPr>
        <w:pStyle w:val="29"/>
        <w:shd w:val="clear" w:color="auto" w:fill="auto"/>
        <w:tabs>
          <w:tab w:val="left" w:pos="1933"/>
        </w:tabs>
        <w:spacing w:before="0" w:after="0" w:line="360" w:lineRule="auto"/>
        <w:ind w:left="195"/>
        <w:rPr>
          <w:rFonts w:ascii="Arial" w:hAnsi="Arial" w:cs="Arial"/>
          <w:sz w:val="20"/>
          <w:szCs w:val="20"/>
        </w:rPr>
      </w:pPr>
      <w:r w:rsidRPr="00E50240">
        <w:rPr>
          <w:rFonts w:ascii="Arial" w:hAnsi="Arial" w:cs="Arial"/>
          <w:sz w:val="20"/>
          <w:szCs w:val="20"/>
        </w:rPr>
        <w:t>Устные вычисления, сводимые к действиям в пределах 100 (табличное и внетабличное умножение, деление, действия с круглыми числами).</w:t>
      </w:r>
    </w:p>
    <w:p w14:paraId="29327152" w14:textId="77777777" w:rsidR="004654DC" w:rsidRPr="00E50240" w:rsidRDefault="004654DC" w:rsidP="00B60E1B">
      <w:pPr>
        <w:pStyle w:val="29"/>
        <w:shd w:val="clear" w:color="auto" w:fill="auto"/>
        <w:tabs>
          <w:tab w:val="left" w:pos="1957"/>
        </w:tabs>
        <w:spacing w:before="0" w:after="0" w:line="360" w:lineRule="auto"/>
        <w:ind w:left="195"/>
        <w:rPr>
          <w:rFonts w:ascii="Arial" w:hAnsi="Arial" w:cs="Arial"/>
          <w:sz w:val="20"/>
          <w:szCs w:val="20"/>
        </w:rPr>
      </w:pPr>
      <w:r w:rsidRPr="00E50240">
        <w:rPr>
          <w:rFonts w:ascii="Arial" w:hAnsi="Arial" w:cs="Arial"/>
          <w:sz w:val="20"/>
          <w:szCs w:val="20"/>
        </w:rPr>
        <w:t>Письменное сложение, вычитание чисел в пределах 1000. Действия с числами 0 и 1.</w:t>
      </w:r>
    </w:p>
    <w:p w14:paraId="0F32289D" w14:textId="77777777" w:rsidR="004654DC" w:rsidRPr="00E50240" w:rsidRDefault="004654DC" w:rsidP="00B60E1B">
      <w:pPr>
        <w:pStyle w:val="29"/>
        <w:shd w:val="clear" w:color="auto" w:fill="auto"/>
        <w:tabs>
          <w:tab w:val="left" w:pos="1971"/>
        </w:tabs>
        <w:spacing w:before="0" w:after="0" w:line="360" w:lineRule="auto"/>
        <w:ind w:left="195"/>
        <w:rPr>
          <w:rFonts w:ascii="Arial" w:hAnsi="Arial" w:cs="Arial"/>
          <w:sz w:val="20"/>
          <w:szCs w:val="20"/>
        </w:rPr>
      </w:pPr>
      <w:r w:rsidRPr="00E50240">
        <w:rPr>
          <w:rFonts w:ascii="Arial" w:hAnsi="Arial" w:cs="Arial"/>
          <w:sz w:val="20"/>
          <w:szCs w:val="20"/>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14:paraId="124CD000" w14:textId="77777777" w:rsidR="004654DC" w:rsidRPr="00E50240" w:rsidRDefault="004654DC" w:rsidP="00B60E1B">
      <w:pPr>
        <w:pStyle w:val="29"/>
        <w:shd w:val="clear" w:color="auto" w:fill="auto"/>
        <w:tabs>
          <w:tab w:val="left" w:pos="1957"/>
        </w:tabs>
        <w:spacing w:before="0" w:after="0" w:line="360" w:lineRule="auto"/>
        <w:ind w:left="195"/>
        <w:rPr>
          <w:rFonts w:ascii="Arial" w:hAnsi="Arial" w:cs="Arial"/>
          <w:sz w:val="20"/>
          <w:szCs w:val="20"/>
        </w:rPr>
      </w:pPr>
      <w:r w:rsidRPr="00E50240">
        <w:rPr>
          <w:rFonts w:ascii="Arial" w:hAnsi="Arial" w:cs="Arial"/>
          <w:sz w:val="20"/>
          <w:szCs w:val="20"/>
        </w:rPr>
        <w:t>Переместительное, сочетательное свойства сложения, умножения при вычислениях.</w:t>
      </w:r>
    </w:p>
    <w:p w14:paraId="27D455FC" w14:textId="77777777" w:rsidR="004654DC" w:rsidRPr="00E50240" w:rsidRDefault="004654DC" w:rsidP="00B60E1B">
      <w:pPr>
        <w:pStyle w:val="29"/>
        <w:shd w:val="clear" w:color="auto" w:fill="auto"/>
        <w:tabs>
          <w:tab w:val="left" w:pos="2023"/>
        </w:tabs>
        <w:spacing w:before="0" w:after="0" w:line="360" w:lineRule="auto"/>
        <w:ind w:left="195"/>
        <w:rPr>
          <w:rFonts w:ascii="Arial" w:hAnsi="Arial" w:cs="Arial"/>
          <w:sz w:val="20"/>
          <w:szCs w:val="20"/>
        </w:rPr>
      </w:pPr>
      <w:r w:rsidRPr="00E50240">
        <w:rPr>
          <w:rFonts w:ascii="Arial" w:hAnsi="Arial" w:cs="Arial"/>
          <w:sz w:val="20"/>
          <w:szCs w:val="20"/>
        </w:rPr>
        <w:t>Нахождение неизвестного компонента арифметического действия.</w:t>
      </w:r>
    </w:p>
    <w:p w14:paraId="17F3710D" w14:textId="77777777" w:rsidR="004654DC" w:rsidRPr="00E50240" w:rsidRDefault="004654DC" w:rsidP="00B60E1B">
      <w:pPr>
        <w:pStyle w:val="29"/>
        <w:shd w:val="clear" w:color="auto" w:fill="auto"/>
        <w:tabs>
          <w:tab w:val="left" w:pos="1962"/>
        </w:tabs>
        <w:spacing w:before="0" w:after="0" w:line="360" w:lineRule="auto"/>
        <w:ind w:left="195"/>
        <w:rPr>
          <w:rFonts w:ascii="Arial" w:hAnsi="Arial" w:cs="Arial"/>
          <w:sz w:val="20"/>
          <w:szCs w:val="20"/>
        </w:rPr>
      </w:pPr>
      <w:r w:rsidRPr="00E50240">
        <w:rPr>
          <w:rFonts w:ascii="Arial" w:hAnsi="Arial" w:cs="Arial"/>
          <w:sz w:val="20"/>
          <w:szCs w:val="20"/>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7144C4A7" w14:textId="77777777" w:rsidR="004654DC" w:rsidRPr="00E50240" w:rsidRDefault="004654DC" w:rsidP="00B60E1B">
      <w:pPr>
        <w:pStyle w:val="29"/>
        <w:shd w:val="clear" w:color="auto" w:fill="auto"/>
        <w:tabs>
          <w:tab w:val="left" w:pos="2023"/>
        </w:tabs>
        <w:spacing w:before="0" w:after="0" w:line="360" w:lineRule="auto"/>
        <w:ind w:left="195"/>
        <w:rPr>
          <w:rFonts w:ascii="Arial" w:hAnsi="Arial" w:cs="Arial"/>
          <w:sz w:val="20"/>
          <w:szCs w:val="20"/>
        </w:rPr>
      </w:pPr>
      <w:r w:rsidRPr="00E50240">
        <w:rPr>
          <w:rFonts w:ascii="Arial" w:hAnsi="Arial" w:cs="Arial"/>
          <w:sz w:val="20"/>
          <w:szCs w:val="20"/>
        </w:rPr>
        <w:t>Однородные величины: сложение и вычитание.</w:t>
      </w:r>
    </w:p>
    <w:p w14:paraId="76393F10" w14:textId="77777777" w:rsidR="004654DC" w:rsidRPr="00E50240" w:rsidRDefault="004654DC" w:rsidP="00B60E1B">
      <w:pPr>
        <w:pStyle w:val="29"/>
        <w:shd w:val="clear" w:color="auto" w:fill="auto"/>
        <w:tabs>
          <w:tab w:val="left" w:pos="1879"/>
        </w:tabs>
        <w:spacing w:before="0" w:after="0" w:line="360" w:lineRule="auto"/>
        <w:ind w:left="195"/>
        <w:rPr>
          <w:rFonts w:ascii="Arial" w:hAnsi="Arial" w:cs="Arial"/>
          <w:sz w:val="20"/>
          <w:szCs w:val="20"/>
        </w:rPr>
      </w:pPr>
      <w:r w:rsidRPr="00E50240">
        <w:rPr>
          <w:rFonts w:ascii="Arial" w:hAnsi="Arial" w:cs="Arial"/>
          <w:sz w:val="20"/>
          <w:szCs w:val="20"/>
        </w:rPr>
        <w:t>Текстовые задачи.</w:t>
      </w:r>
    </w:p>
    <w:p w14:paraId="0D354785" w14:textId="77777777" w:rsidR="004654DC" w:rsidRPr="00E50240" w:rsidRDefault="004654DC" w:rsidP="00B60E1B">
      <w:pPr>
        <w:pStyle w:val="29"/>
        <w:shd w:val="clear" w:color="auto" w:fill="auto"/>
        <w:tabs>
          <w:tab w:val="left" w:pos="1971"/>
        </w:tabs>
        <w:spacing w:before="0" w:after="0" w:line="360" w:lineRule="auto"/>
        <w:ind w:left="195"/>
        <w:rPr>
          <w:rFonts w:ascii="Arial" w:hAnsi="Arial" w:cs="Arial"/>
          <w:sz w:val="20"/>
          <w:szCs w:val="20"/>
        </w:rPr>
      </w:pPr>
      <w:r w:rsidRPr="00E50240">
        <w:rPr>
          <w:rFonts w:ascii="Arial" w:hAnsi="Arial" w:cs="Arial"/>
          <w:sz w:val="20"/>
          <w:szCs w:val="20"/>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w:t>
      </w:r>
      <w:r w:rsidRPr="00E50240">
        <w:rPr>
          <w:rFonts w:ascii="Arial" w:hAnsi="Arial" w:cs="Arial"/>
          <w:sz w:val="20"/>
          <w:szCs w:val="20"/>
        </w:rPr>
        <w:softHyphen/>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500572C9" w14:textId="77777777" w:rsidR="004654DC" w:rsidRPr="00E50240" w:rsidRDefault="004654DC" w:rsidP="00B60E1B">
      <w:pPr>
        <w:pStyle w:val="29"/>
        <w:shd w:val="clear" w:color="auto" w:fill="auto"/>
        <w:tabs>
          <w:tab w:val="left" w:pos="1977"/>
        </w:tabs>
        <w:spacing w:before="0" w:after="0" w:line="360" w:lineRule="auto"/>
        <w:ind w:left="195"/>
        <w:rPr>
          <w:rFonts w:ascii="Arial" w:hAnsi="Arial" w:cs="Arial"/>
          <w:sz w:val="20"/>
          <w:szCs w:val="20"/>
        </w:rPr>
      </w:pPr>
      <w:r w:rsidRPr="00E50240">
        <w:rPr>
          <w:rFonts w:ascii="Arial" w:hAnsi="Arial" w:cs="Arial"/>
          <w:sz w:val="20"/>
          <w:szCs w:val="20"/>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14:paraId="7C116F12" w14:textId="77777777" w:rsidR="004654DC" w:rsidRPr="00E50240" w:rsidRDefault="004654DC" w:rsidP="00B60E1B">
      <w:pPr>
        <w:pStyle w:val="29"/>
        <w:shd w:val="clear" w:color="auto" w:fill="auto"/>
        <w:tabs>
          <w:tab w:val="left" w:pos="1873"/>
        </w:tabs>
        <w:spacing w:before="0" w:after="0" w:line="360" w:lineRule="auto"/>
        <w:ind w:left="195"/>
        <w:rPr>
          <w:rFonts w:ascii="Arial" w:hAnsi="Arial" w:cs="Arial"/>
          <w:sz w:val="20"/>
          <w:szCs w:val="20"/>
        </w:rPr>
      </w:pPr>
      <w:r w:rsidRPr="00E50240">
        <w:rPr>
          <w:rFonts w:ascii="Arial" w:hAnsi="Arial" w:cs="Arial"/>
          <w:sz w:val="20"/>
          <w:szCs w:val="20"/>
        </w:rPr>
        <w:t>Пространственные отношения и геометрические фигуры.</w:t>
      </w:r>
    </w:p>
    <w:p w14:paraId="43DEEE84" w14:textId="77777777" w:rsidR="004654DC" w:rsidRPr="00E50240" w:rsidRDefault="004654DC" w:rsidP="00B60E1B">
      <w:pPr>
        <w:pStyle w:val="29"/>
        <w:shd w:val="clear" w:color="auto" w:fill="auto"/>
        <w:tabs>
          <w:tab w:val="left" w:pos="1968"/>
        </w:tabs>
        <w:spacing w:before="0" w:after="0" w:line="360" w:lineRule="auto"/>
        <w:ind w:left="195"/>
        <w:rPr>
          <w:rFonts w:ascii="Arial" w:hAnsi="Arial" w:cs="Arial"/>
          <w:sz w:val="20"/>
          <w:szCs w:val="20"/>
        </w:rPr>
      </w:pPr>
      <w:r w:rsidRPr="00E50240">
        <w:rPr>
          <w:rFonts w:ascii="Arial" w:hAnsi="Arial" w:cs="Arial"/>
          <w:sz w:val="20"/>
          <w:szCs w:val="20"/>
        </w:rPr>
        <w:t>Конструирование геометрических фигур (разбиение фигуры на части, составление фигуры из частей).</w:t>
      </w:r>
    </w:p>
    <w:p w14:paraId="5A7103DC" w14:textId="77777777" w:rsidR="004654DC" w:rsidRPr="00E50240" w:rsidRDefault="004654DC" w:rsidP="00B60E1B">
      <w:pPr>
        <w:pStyle w:val="29"/>
        <w:shd w:val="clear" w:color="auto" w:fill="auto"/>
        <w:tabs>
          <w:tab w:val="left" w:pos="1977"/>
        </w:tabs>
        <w:spacing w:before="0" w:after="0" w:line="360" w:lineRule="auto"/>
        <w:ind w:left="195"/>
        <w:rPr>
          <w:rFonts w:ascii="Arial" w:hAnsi="Arial" w:cs="Arial"/>
          <w:sz w:val="20"/>
          <w:szCs w:val="20"/>
        </w:rPr>
      </w:pPr>
      <w:r w:rsidRPr="00E50240">
        <w:rPr>
          <w:rFonts w:ascii="Arial" w:hAnsi="Arial" w:cs="Arial"/>
          <w:sz w:val="20"/>
          <w:szCs w:val="20"/>
        </w:rPr>
        <w:t>Периметр многоугольника: измерение, вычисление, запись равенства.</w:t>
      </w:r>
    </w:p>
    <w:p w14:paraId="3CADFAD2" w14:textId="77777777" w:rsidR="004654DC" w:rsidRPr="00E50240" w:rsidRDefault="004654DC" w:rsidP="00B60E1B">
      <w:pPr>
        <w:pStyle w:val="29"/>
        <w:shd w:val="clear" w:color="auto" w:fill="auto"/>
        <w:tabs>
          <w:tab w:val="left" w:pos="1968"/>
        </w:tabs>
        <w:spacing w:before="0" w:after="0" w:line="360" w:lineRule="auto"/>
        <w:ind w:left="195"/>
        <w:rPr>
          <w:rFonts w:ascii="Arial" w:hAnsi="Arial" w:cs="Arial"/>
          <w:sz w:val="20"/>
          <w:szCs w:val="20"/>
        </w:rPr>
      </w:pPr>
      <w:r w:rsidRPr="00E50240">
        <w:rPr>
          <w:rFonts w:ascii="Arial" w:hAnsi="Arial" w:cs="Arial"/>
          <w:sz w:val="20"/>
          <w:szCs w:val="20"/>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797C1357" w14:textId="77777777" w:rsidR="004654DC" w:rsidRPr="00E50240" w:rsidRDefault="004654DC" w:rsidP="00B60E1B">
      <w:pPr>
        <w:pStyle w:val="29"/>
        <w:shd w:val="clear" w:color="auto" w:fill="auto"/>
        <w:tabs>
          <w:tab w:val="left" w:pos="1873"/>
        </w:tabs>
        <w:spacing w:before="0" w:after="0" w:line="360" w:lineRule="auto"/>
        <w:ind w:left="195"/>
        <w:rPr>
          <w:rFonts w:ascii="Arial" w:hAnsi="Arial" w:cs="Arial"/>
          <w:sz w:val="20"/>
          <w:szCs w:val="20"/>
        </w:rPr>
      </w:pPr>
      <w:r w:rsidRPr="00E50240">
        <w:rPr>
          <w:rFonts w:ascii="Arial" w:hAnsi="Arial" w:cs="Arial"/>
          <w:sz w:val="20"/>
          <w:szCs w:val="20"/>
        </w:rPr>
        <w:t>Математическая информация.</w:t>
      </w:r>
    </w:p>
    <w:p w14:paraId="27FEF4A2" w14:textId="77777777" w:rsidR="004654DC" w:rsidRPr="00E50240" w:rsidRDefault="004654DC" w:rsidP="00B60E1B">
      <w:pPr>
        <w:pStyle w:val="29"/>
        <w:shd w:val="clear" w:color="auto" w:fill="auto"/>
        <w:tabs>
          <w:tab w:val="left" w:pos="2033"/>
        </w:tabs>
        <w:spacing w:before="0" w:after="0" w:line="360" w:lineRule="auto"/>
        <w:ind w:left="195"/>
        <w:rPr>
          <w:rFonts w:ascii="Arial" w:hAnsi="Arial" w:cs="Arial"/>
          <w:sz w:val="20"/>
          <w:szCs w:val="20"/>
        </w:rPr>
      </w:pPr>
      <w:r w:rsidRPr="00E50240">
        <w:rPr>
          <w:rFonts w:ascii="Arial" w:hAnsi="Arial" w:cs="Arial"/>
          <w:sz w:val="20"/>
          <w:szCs w:val="20"/>
        </w:rPr>
        <w:t>Классификация объектов по двум признакам.</w:t>
      </w:r>
    </w:p>
    <w:p w14:paraId="7AFBA06C" w14:textId="77777777" w:rsidR="004654DC" w:rsidRPr="00E50240" w:rsidRDefault="004654DC" w:rsidP="00B60E1B">
      <w:pPr>
        <w:pStyle w:val="29"/>
        <w:shd w:val="clear" w:color="auto" w:fill="auto"/>
        <w:tabs>
          <w:tab w:val="left" w:pos="1968"/>
        </w:tabs>
        <w:spacing w:before="0" w:after="0" w:line="360" w:lineRule="auto"/>
        <w:ind w:left="195"/>
        <w:rPr>
          <w:rFonts w:ascii="Arial" w:hAnsi="Arial" w:cs="Arial"/>
          <w:sz w:val="20"/>
          <w:szCs w:val="20"/>
        </w:rPr>
      </w:pPr>
      <w:r w:rsidRPr="00E50240">
        <w:rPr>
          <w:rFonts w:ascii="Arial" w:hAnsi="Arial" w:cs="Arial"/>
          <w:sz w:val="20"/>
          <w:szCs w:val="20"/>
        </w:rPr>
        <w:t>Верные (истинные) и неверные (ложные) утверждения: конструирование, проверка. Логические рассуждения со связками «если ..., то ...», «поэтому», «значит».</w:t>
      </w:r>
    </w:p>
    <w:p w14:paraId="22464A92" w14:textId="77777777" w:rsidR="004654DC" w:rsidRPr="00E50240" w:rsidRDefault="004654DC" w:rsidP="00B60E1B">
      <w:pPr>
        <w:pStyle w:val="29"/>
        <w:shd w:val="clear" w:color="auto" w:fill="auto"/>
        <w:tabs>
          <w:tab w:val="left" w:pos="1977"/>
        </w:tabs>
        <w:spacing w:before="0" w:after="0" w:line="360" w:lineRule="auto"/>
        <w:ind w:left="195"/>
        <w:rPr>
          <w:rFonts w:ascii="Arial" w:hAnsi="Arial" w:cs="Arial"/>
          <w:sz w:val="20"/>
          <w:szCs w:val="20"/>
        </w:rPr>
      </w:pPr>
      <w:r w:rsidRPr="00E50240">
        <w:rPr>
          <w:rFonts w:ascii="Arial" w:hAnsi="Arial" w:cs="Arial"/>
          <w:sz w:val="20"/>
          <w:szCs w:val="20"/>
        </w:rPr>
        <w:t xml:space="preserve">Извлечение и использование для выполнения заданий информации, представленной в таблицах с </w:t>
      </w:r>
      <w:r w:rsidRPr="00E50240">
        <w:rPr>
          <w:rFonts w:ascii="Arial" w:hAnsi="Arial" w:cs="Arial"/>
          <w:sz w:val="20"/>
          <w:szCs w:val="20"/>
        </w:rPr>
        <w:lastRenderedPageBreak/>
        <w:t>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14:paraId="7DA775E9" w14:textId="77777777" w:rsidR="004654DC" w:rsidRPr="00E50240" w:rsidRDefault="004654DC" w:rsidP="00B60E1B">
      <w:pPr>
        <w:pStyle w:val="29"/>
        <w:shd w:val="clear" w:color="auto" w:fill="auto"/>
        <w:tabs>
          <w:tab w:val="left" w:pos="1968"/>
        </w:tabs>
        <w:spacing w:before="0" w:after="0" w:line="360" w:lineRule="auto"/>
        <w:ind w:left="195"/>
        <w:rPr>
          <w:rFonts w:ascii="Arial" w:hAnsi="Arial" w:cs="Arial"/>
          <w:sz w:val="20"/>
          <w:szCs w:val="20"/>
        </w:rPr>
      </w:pPr>
      <w:r w:rsidRPr="00E50240">
        <w:rPr>
          <w:rFonts w:ascii="Arial" w:hAnsi="Arial" w:cs="Arial"/>
          <w:sz w:val="20"/>
          <w:szCs w:val="20"/>
        </w:rPr>
        <w:t>Формализованное описание последовательности действий (инструкция, план, схема, алгоритм).</w:t>
      </w:r>
    </w:p>
    <w:p w14:paraId="1C6378A9" w14:textId="77777777" w:rsidR="004654DC" w:rsidRPr="00E50240" w:rsidRDefault="004654DC" w:rsidP="00B60E1B">
      <w:pPr>
        <w:pStyle w:val="29"/>
        <w:shd w:val="clear" w:color="auto" w:fill="auto"/>
        <w:tabs>
          <w:tab w:val="left" w:pos="1972"/>
        </w:tabs>
        <w:spacing w:before="0" w:after="0" w:line="360" w:lineRule="auto"/>
        <w:ind w:left="195"/>
        <w:rPr>
          <w:rFonts w:ascii="Arial" w:hAnsi="Arial" w:cs="Arial"/>
          <w:sz w:val="20"/>
          <w:szCs w:val="20"/>
        </w:rPr>
      </w:pPr>
      <w:r w:rsidRPr="00E50240">
        <w:rPr>
          <w:rFonts w:ascii="Arial" w:hAnsi="Arial" w:cs="Arial"/>
          <w:sz w:val="20"/>
          <w:szCs w:val="20"/>
        </w:rPr>
        <w:t>Столбчатая диаграмма: чтение, использование данных для решения учебных и практических задач.</w:t>
      </w:r>
    </w:p>
    <w:p w14:paraId="2F18BF8A" w14:textId="77777777" w:rsidR="004654DC" w:rsidRPr="00E50240" w:rsidRDefault="004654DC" w:rsidP="00B60E1B">
      <w:pPr>
        <w:pStyle w:val="29"/>
        <w:shd w:val="clear" w:color="auto" w:fill="auto"/>
        <w:tabs>
          <w:tab w:val="left" w:pos="1972"/>
        </w:tabs>
        <w:spacing w:before="0" w:after="0" w:line="360" w:lineRule="auto"/>
        <w:ind w:left="195"/>
        <w:rPr>
          <w:rFonts w:ascii="Arial" w:hAnsi="Arial" w:cs="Arial"/>
          <w:sz w:val="20"/>
          <w:szCs w:val="20"/>
        </w:rPr>
      </w:pPr>
      <w:r w:rsidRPr="00E50240">
        <w:rPr>
          <w:rFonts w:ascii="Arial" w:hAnsi="Arial" w:cs="Arial"/>
          <w:sz w:val="20"/>
          <w:szCs w:val="20"/>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14:paraId="6378EA4C" w14:textId="413F6E10" w:rsidR="004654DC" w:rsidRPr="00E50240" w:rsidRDefault="00B60E1B" w:rsidP="00B60E1B">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4654DC" w:rsidRPr="00E50240">
        <w:rPr>
          <w:rFonts w:ascii="Arial" w:hAnsi="Arial" w:cs="Arial"/>
          <w:sz w:val="20"/>
          <w:szCs w:val="20"/>
        </w:rPr>
        <w:t xml:space="preserve">Изучение математики в 3 классе способствует освоению ряда универсальных учебных действий: </w:t>
      </w:r>
      <w:r w:rsidR="004654DC" w:rsidRPr="0053149E">
        <w:rPr>
          <w:rFonts w:ascii="Arial" w:hAnsi="Arial" w:cs="Arial"/>
          <w:i/>
          <w:sz w:val="20"/>
          <w:szCs w:val="20"/>
        </w:rPr>
        <w:t>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sidR="004654DC" w:rsidRPr="00E50240">
        <w:rPr>
          <w:rFonts w:ascii="Arial" w:hAnsi="Arial" w:cs="Arial"/>
          <w:sz w:val="20"/>
          <w:szCs w:val="20"/>
        </w:rPr>
        <w:t>.</w:t>
      </w:r>
    </w:p>
    <w:p w14:paraId="30C1454B" w14:textId="396E2924" w:rsidR="004654DC" w:rsidRPr="00E50240" w:rsidRDefault="00B60E1B" w:rsidP="00B60E1B">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4654DC" w:rsidRPr="00E50240">
        <w:rPr>
          <w:rFonts w:ascii="Arial" w:hAnsi="Arial" w:cs="Arial"/>
          <w:sz w:val="20"/>
          <w:szCs w:val="20"/>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18C265E" w14:textId="77777777" w:rsidR="004654DC" w:rsidRPr="00E50240" w:rsidRDefault="004654DC" w:rsidP="003E2257">
      <w:pPr>
        <w:pStyle w:val="29"/>
        <w:numPr>
          <w:ilvl w:val="0"/>
          <w:numId w:val="56"/>
        </w:numPr>
        <w:shd w:val="clear" w:color="auto" w:fill="auto"/>
        <w:spacing w:before="0" w:after="0" w:line="360" w:lineRule="auto"/>
        <w:rPr>
          <w:rFonts w:ascii="Arial" w:hAnsi="Arial" w:cs="Arial"/>
          <w:sz w:val="20"/>
          <w:szCs w:val="20"/>
        </w:rPr>
      </w:pPr>
      <w:r w:rsidRPr="00E50240">
        <w:rPr>
          <w:rFonts w:ascii="Arial" w:hAnsi="Arial" w:cs="Arial"/>
          <w:sz w:val="20"/>
          <w:szCs w:val="20"/>
        </w:rPr>
        <w:t>сравнивать математические объекты (числа, величины, геометрические фигуры);</w:t>
      </w:r>
    </w:p>
    <w:p w14:paraId="78A888A3" w14:textId="77777777" w:rsidR="004654DC" w:rsidRPr="00E50240" w:rsidRDefault="004654DC" w:rsidP="003E2257">
      <w:pPr>
        <w:pStyle w:val="29"/>
        <w:numPr>
          <w:ilvl w:val="0"/>
          <w:numId w:val="56"/>
        </w:numPr>
        <w:shd w:val="clear" w:color="auto" w:fill="auto"/>
        <w:spacing w:before="0" w:after="0" w:line="360" w:lineRule="auto"/>
        <w:rPr>
          <w:rFonts w:ascii="Arial" w:hAnsi="Arial" w:cs="Arial"/>
          <w:sz w:val="20"/>
          <w:szCs w:val="20"/>
        </w:rPr>
      </w:pPr>
      <w:r w:rsidRPr="00E50240">
        <w:rPr>
          <w:rFonts w:ascii="Arial" w:hAnsi="Arial" w:cs="Arial"/>
          <w:sz w:val="20"/>
          <w:szCs w:val="20"/>
        </w:rPr>
        <w:t>выбирать приём вычисления, выполнения действия;</w:t>
      </w:r>
    </w:p>
    <w:p w14:paraId="748EC0A9" w14:textId="77777777" w:rsidR="004654DC" w:rsidRPr="00E50240" w:rsidRDefault="004654DC" w:rsidP="003E2257">
      <w:pPr>
        <w:pStyle w:val="29"/>
        <w:numPr>
          <w:ilvl w:val="0"/>
          <w:numId w:val="56"/>
        </w:numPr>
        <w:shd w:val="clear" w:color="auto" w:fill="auto"/>
        <w:spacing w:before="0" w:after="0" w:line="360" w:lineRule="auto"/>
        <w:rPr>
          <w:rFonts w:ascii="Arial" w:hAnsi="Arial" w:cs="Arial"/>
          <w:sz w:val="20"/>
          <w:szCs w:val="20"/>
        </w:rPr>
      </w:pPr>
      <w:r w:rsidRPr="00E50240">
        <w:rPr>
          <w:rFonts w:ascii="Arial" w:hAnsi="Arial" w:cs="Arial"/>
          <w:sz w:val="20"/>
          <w:szCs w:val="20"/>
        </w:rPr>
        <w:t>конструировать геометрические фигуры;</w:t>
      </w:r>
    </w:p>
    <w:p w14:paraId="23820AE8" w14:textId="77777777" w:rsidR="004654DC" w:rsidRPr="00E50240" w:rsidRDefault="004654DC" w:rsidP="003E2257">
      <w:pPr>
        <w:pStyle w:val="29"/>
        <w:numPr>
          <w:ilvl w:val="0"/>
          <w:numId w:val="56"/>
        </w:numPr>
        <w:shd w:val="clear" w:color="auto" w:fill="auto"/>
        <w:spacing w:before="0" w:after="0" w:line="360" w:lineRule="auto"/>
        <w:rPr>
          <w:rFonts w:ascii="Arial" w:hAnsi="Arial" w:cs="Arial"/>
          <w:sz w:val="20"/>
          <w:szCs w:val="20"/>
        </w:rPr>
      </w:pPr>
      <w:r w:rsidRPr="00E50240">
        <w:rPr>
          <w:rFonts w:ascii="Arial" w:hAnsi="Arial" w:cs="Arial"/>
          <w:sz w:val="20"/>
          <w:szCs w:val="20"/>
        </w:rPr>
        <w:t>классифицировать объекты (числа, величины, геометрические фигуры, текстовые задачи в одно действие) по выбранному признаку;</w:t>
      </w:r>
    </w:p>
    <w:p w14:paraId="4EE93554" w14:textId="77777777" w:rsidR="004654DC" w:rsidRPr="00E50240" w:rsidRDefault="004654DC" w:rsidP="003E2257">
      <w:pPr>
        <w:pStyle w:val="29"/>
        <w:numPr>
          <w:ilvl w:val="0"/>
          <w:numId w:val="56"/>
        </w:numPr>
        <w:shd w:val="clear" w:color="auto" w:fill="auto"/>
        <w:spacing w:before="0" w:after="0" w:line="360" w:lineRule="auto"/>
        <w:rPr>
          <w:rFonts w:ascii="Arial" w:hAnsi="Arial" w:cs="Arial"/>
          <w:sz w:val="20"/>
          <w:szCs w:val="20"/>
        </w:rPr>
      </w:pPr>
      <w:r w:rsidRPr="00E50240">
        <w:rPr>
          <w:rFonts w:ascii="Arial" w:hAnsi="Arial" w:cs="Arial"/>
          <w:sz w:val="20"/>
          <w:szCs w:val="20"/>
        </w:rPr>
        <w:t>прикидывать размеры фигуры, её элементов;</w:t>
      </w:r>
    </w:p>
    <w:p w14:paraId="63AFC98E" w14:textId="77777777" w:rsidR="004654DC" w:rsidRPr="00E50240" w:rsidRDefault="004654DC" w:rsidP="003E2257">
      <w:pPr>
        <w:pStyle w:val="29"/>
        <w:numPr>
          <w:ilvl w:val="0"/>
          <w:numId w:val="56"/>
        </w:numPr>
        <w:shd w:val="clear" w:color="auto" w:fill="auto"/>
        <w:spacing w:before="0" w:after="0" w:line="360" w:lineRule="auto"/>
        <w:rPr>
          <w:rFonts w:ascii="Arial" w:hAnsi="Arial" w:cs="Arial"/>
          <w:sz w:val="20"/>
          <w:szCs w:val="20"/>
        </w:rPr>
      </w:pPr>
      <w:r w:rsidRPr="00E50240">
        <w:rPr>
          <w:rFonts w:ascii="Arial" w:hAnsi="Arial" w:cs="Arial"/>
          <w:sz w:val="20"/>
          <w:szCs w:val="20"/>
        </w:rPr>
        <w:t>понимать смысл зависимостей и математических отношений, описанных в задаче;</w:t>
      </w:r>
    </w:p>
    <w:p w14:paraId="69D437F5" w14:textId="77777777" w:rsidR="004654DC" w:rsidRPr="00E50240" w:rsidRDefault="004654DC" w:rsidP="003E2257">
      <w:pPr>
        <w:pStyle w:val="29"/>
        <w:numPr>
          <w:ilvl w:val="0"/>
          <w:numId w:val="56"/>
        </w:numPr>
        <w:shd w:val="clear" w:color="auto" w:fill="auto"/>
        <w:spacing w:before="0" w:after="0" w:line="360" w:lineRule="auto"/>
        <w:rPr>
          <w:rFonts w:ascii="Arial" w:hAnsi="Arial" w:cs="Arial"/>
          <w:sz w:val="20"/>
          <w:szCs w:val="20"/>
        </w:rPr>
      </w:pPr>
      <w:r w:rsidRPr="00E50240">
        <w:rPr>
          <w:rFonts w:ascii="Arial" w:hAnsi="Arial" w:cs="Arial"/>
          <w:sz w:val="20"/>
          <w:szCs w:val="20"/>
        </w:rPr>
        <w:t>различать и использовать разные приёмы и алгоритмы вычисления;</w:t>
      </w:r>
    </w:p>
    <w:p w14:paraId="0D739703" w14:textId="77777777" w:rsidR="004654DC" w:rsidRPr="00E50240" w:rsidRDefault="004654DC" w:rsidP="003E2257">
      <w:pPr>
        <w:pStyle w:val="29"/>
        <w:numPr>
          <w:ilvl w:val="0"/>
          <w:numId w:val="56"/>
        </w:numPr>
        <w:shd w:val="clear" w:color="auto" w:fill="auto"/>
        <w:spacing w:before="0" w:after="0" w:line="360" w:lineRule="auto"/>
        <w:rPr>
          <w:rFonts w:ascii="Arial" w:hAnsi="Arial" w:cs="Arial"/>
          <w:sz w:val="20"/>
          <w:szCs w:val="20"/>
        </w:rPr>
      </w:pPr>
      <w:r w:rsidRPr="00E50240">
        <w:rPr>
          <w:rFonts w:ascii="Arial" w:hAnsi="Arial" w:cs="Arial"/>
          <w:sz w:val="20"/>
          <w:szCs w:val="20"/>
        </w:rPr>
        <w:t>выбирать метод решения (моделирование ситуации, перебор вариантов, использование алгоритма);</w:t>
      </w:r>
    </w:p>
    <w:p w14:paraId="2674FBDF" w14:textId="77777777" w:rsidR="004654DC" w:rsidRPr="00E50240" w:rsidRDefault="004654DC" w:rsidP="003E2257">
      <w:pPr>
        <w:pStyle w:val="29"/>
        <w:numPr>
          <w:ilvl w:val="0"/>
          <w:numId w:val="56"/>
        </w:numPr>
        <w:shd w:val="clear" w:color="auto" w:fill="auto"/>
        <w:spacing w:before="0" w:after="0" w:line="360" w:lineRule="auto"/>
        <w:rPr>
          <w:rFonts w:ascii="Arial" w:hAnsi="Arial" w:cs="Arial"/>
          <w:sz w:val="20"/>
          <w:szCs w:val="20"/>
        </w:rPr>
      </w:pPr>
      <w:r w:rsidRPr="00E50240">
        <w:rPr>
          <w:rFonts w:ascii="Arial" w:hAnsi="Arial" w:cs="Arial"/>
          <w:sz w:val="20"/>
          <w:szCs w:val="20"/>
        </w:rPr>
        <w:t>соотносить начало, окончание, продолжительность события в практической ситуации;</w:t>
      </w:r>
    </w:p>
    <w:p w14:paraId="70EF732C" w14:textId="77777777" w:rsidR="004654DC" w:rsidRPr="00E50240" w:rsidRDefault="004654DC" w:rsidP="003E2257">
      <w:pPr>
        <w:pStyle w:val="29"/>
        <w:numPr>
          <w:ilvl w:val="0"/>
          <w:numId w:val="56"/>
        </w:numPr>
        <w:shd w:val="clear" w:color="auto" w:fill="auto"/>
        <w:spacing w:before="0" w:after="0" w:line="360" w:lineRule="auto"/>
        <w:rPr>
          <w:rFonts w:ascii="Arial" w:hAnsi="Arial" w:cs="Arial"/>
          <w:sz w:val="20"/>
          <w:szCs w:val="20"/>
        </w:rPr>
      </w:pPr>
      <w:r w:rsidRPr="00E50240">
        <w:rPr>
          <w:rFonts w:ascii="Arial" w:hAnsi="Arial" w:cs="Arial"/>
          <w:sz w:val="20"/>
          <w:szCs w:val="20"/>
        </w:rPr>
        <w:t>составлять ряд чисел (величин, геометрических фигур) по самостоятельно выбранному правилу;</w:t>
      </w:r>
    </w:p>
    <w:p w14:paraId="2D226508" w14:textId="77777777" w:rsidR="004654DC" w:rsidRPr="00E50240" w:rsidRDefault="004654DC" w:rsidP="003E2257">
      <w:pPr>
        <w:pStyle w:val="29"/>
        <w:numPr>
          <w:ilvl w:val="0"/>
          <w:numId w:val="56"/>
        </w:numPr>
        <w:shd w:val="clear" w:color="auto" w:fill="auto"/>
        <w:spacing w:before="0" w:after="0" w:line="360" w:lineRule="auto"/>
        <w:rPr>
          <w:rFonts w:ascii="Arial" w:hAnsi="Arial" w:cs="Arial"/>
          <w:sz w:val="20"/>
          <w:szCs w:val="20"/>
        </w:rPr>
      </w:pPr>
      <w:r w:rsidRPr="00E50240">
        <w:rPr>
          <w:rFonts w:ascii="Arial" w:hAnsi="Arial" w:cs="Arial"/>
          <w:sz w:val="20"/>
          <w:szCs w:val="20"/>
        </w:rPr>
        <w:t>моделировать предложенную практическую ситуацию;</w:t>
      </w:r>
    </w:p>
    <w:p w14:paraId="1B8ABC19" w14:textId="77777777" w:rsidR="00932314" w:rsidRPr="00E50240" w:rsidRDefault="004654DC" w:rsidP="003E2257">
      <w:pPr>
        <w:pStyle w:val="29"/>
        <w:numPr>
          <w:ilvl w:val="0"/>
          <w:numId w:val="56"/>
        </w:numPr>
        <w:shd w:val="clear" w:color="auto" w:fill="auto"/>
        <w:spacing w:before="0" w:after="0" w:line="360" w:lineRule="auto"/>
        <w:rPr>
          <w:rFonts w:ascii="Arial" w:hAnsi="Arial" w:cs="Arial"/>
          <w:sz w:val="20"/>
          <w:szCs w:val="20"/>
        </w:rPr>
      </w:pPr>
      <w:r w:rsidRPr="00E50240">
        <w:rPr>
          <w:rFonts w:ascii="Arial" w:hAnsi="Arial" w:cs="Arial"/>
          <w:sz w:val="20"/>
          <w:szCs w:val="20"/>
        </w:rPr>
        <w:t>устанавливать последовательность событий, действий сюжета текстовой задачи.</w:t>
      </w:r>
    </w:p>
    <w:p w14:paraId="345EDCE8" w14:textId="77777777" w:rsidR="004654DC" w:rsidRPr="00E50240" w:rsidRDefault="004654DC" w:rsidP="00B60E1B">
      <w:pPr>
        <w:pStyle w:val="29"/>
        <w:shd w:val="clear" w:color="auto" w:fill="auto"/>
        <w:spacing w:before="0" w:after="0" w:line="360" w:lineRule="auto"/>
        <w:ind w:left="195" w:firstLine="360"/>
        <w:rPr>
          <w:rFonts w:ascii="Arial" w:hAnsi="Arial" w:cs="Arial"/>
          <w:sz w:val="20"/>
          <w:szCs w:val="20"/>
        </w:rPr>
      </w:pPr>
      <w:r w:rsidRPr="00E50240">
        <w:rPr>
          <w:rFonts w:ascii="Arial" w:hAnsi="Arial" w:cs="Arial"/>
          <w:sz w:val="20"/>
          <w:szCs w:val="20"/>
        </w:rPr>
        <w:t>У обучающегося будут сформированы следующие информационные действия как часть познавательных универсальных учебных действий:</w:t>
      </w:r>
    </w:p>
    <w:p w14:paraId="364D713F" w14:textId="77777777" w:rsidR="004654DC" w:rsidRPr="00E50240" w:rsidRDefault="004654DC" w:rsidP="003E2257">
      <w:pPr>
        <w:pStyle w:val="29"/>
        <w:numPr>
          <w:ilvl w:val="0"/>
          <w:numId w:val="57"/>
        </w:numPr>
        <w:shd w:val="clear" w:color="auto" w:fill="auto"/>
        <w:spacing w:before="0" w:after="0" w:line="360" w:lineRule="auto"/>
        <w:rPr>
          <w:rFonts w:ascii="Arial" w:hAnsi="Arial" w:cs="Arial"/>
          <w:sz w:val="20"/>
          <w:szCs w:val="20"/>
        </w:rPr>
      </w:pPr>
      <w:r w:rsidRPr="00E50240">
        <w:rPr>
          <w:rFonts w:ascii="Arial" w:hAnsi="Arial" w:cs="Arial"/>
          <w:sz w:val="20"/>
          <w:szCs w:val="20"/>
        </w:rPr>
        <w:t>читать информацию, представленную в разных формах;</w:t>
      </w:r>
    </w:p>
    <w:p w14:paraId="53FE43DE" w14:textId="77777777" w:rsidR="004654DC" w:rsidRPr="00E50240" w:rsidRDefault="004654DC" w:rsidP="003E2257">
      <w:pPr>
        <w:pStyle w:val="29"/>
        <w:numPr>
          <w:ilvl w:val="0"/>
          <w:numId w:val="57"/>
        </w:numPr>
        <w:shd w:val="clear" w:color="auto" w:fill="auto"/>
        <w:spacing w:before="0" w:after="0" w:line="360" w:lineRule="auto"/>
        <w:rPr>
          <w:rFonts w:ascii="Arial" w:hAnsi="Arial" w:cs="Arial"/>
          <w:sz w:val="20"/>
          <w:szCs w:val="20"/>
        </w:rPr>
      </w:pPr>
      <w:r w:rsidRPr="00E50240">
        <w:rPr>
          <w:rFonts w:ascii="Arial" w:hAnsi="Arial" w:cs="Arial"/>
          <w:sz w:val="20"/>
          <w:szCs w:val="20"/>
        </w:rPr>
        <w:t>извлекать и интерпретировать числовые данные, представленные в таблице, на диаграмме;</w:t>
      </w:r>
    </w:p>
    <w:p w14:paraId="5C7E8E83" w14:textId="77777777" w:rsidR="004654DC" w:rsidRPr="00E50240" w:rsidRDefault="004654DC" w:rsidP="003E2257">
      <w:pPr>
        <w:pStyle w:val="29"/>
        <w:numPr>
          <w:ilvl w:val="0"/>
          <w:numId w:val="57"/>
        </w:numPr>
        <w:shd w:val="clear" w:color="auto" w:fill="auto"/>
        <w:spacing w:before="0" w:after="0" w:line="360" w:lineRule="auto"/>
        <w:rPr>
          <w:rFonts w:ascii="Arial" w:hAnsi="Arial" w:cs="Arial"/>
          <w:sz w:val="20"/>
          <w:szCs w:val="20"/>
        </w:rPr>
      </w:pPr>
      <w:r w:rsidRPr="00E50240">
        <w:rPr>
          <w:rFonts w:ascii="Arial" w:hAnsi="Arial" w:cs="Arial"/>
          <w:sz w:val="20"/>
          <w:szCs w:val="20"/>
        </w:rPr>
        <w:t>заполнять таблицы сложения и умножения, дополнять данными чертеж;</w:t>
      </w:r>
    </w:p>
    <w:p w14:paraId="7E2E22E2" w14:textId="77777777" w:rsidR="004654DC" w:rsidRPr="00E50240" w:rsidRDefault="004654DC" w:rsidP="003E2257">
      <w:pPr>
        <w:pStyle w:val="29"/>
        <w:numPr>
          <w:ilvl w:val="0"/>
          <w:numId w:val="57"/>
        </w:numPr>
        <w:shd w:val="clear" w:color="auto" w:fill="auto"/>
        <w:spacing w:before="0" w:after="0" w:line="360" w:lineRule="auto"/>
        <w:rPr>
          <w:rFonts w:ascii="Arial" w:hAnsi="Arial" w:cs="Arial"/>
          <w:sz w:val="20"/>
          <w:szCs w:val="20"/>
        </w:rPr>
      </w:pPr>
      <w:r w:rsidRPr="00E50240">
        <w:rPr>
          <w:rFonts w:ascii="Arial" w:hAnsi="Arial" w:cs="Arial"/>
          <w:sz w:val="20"/>
          <w:szCs w:val="20"/>
        </w:rPr>
        <w:t>устанавливать соответствие между различными записями решения задачи;</w:t>
      </w:r>
    </w:p>
    <w:p w14:paraId="4AFD3C80" w14:textId="77777777" w:rsidR="004654DC" w:rsidRPr="00E50240" w:rsidRDefault="004654DC" w:rsidP="003E2257">
      <w:pPr>
        <w:pStyle w:val="29"/>
        <w:numPr>
          <w:ilvl w:val="0"/>
          <w:numId w:val="57"/>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использовать дополнительную литературу (справочники, словари) для установления и проверки значения математического термина (понятия).</w:t>
      </w:r>
    </w:p>
    <w:p w14:paraId="7006D2D6" w14:textId="70BE52F7" w:rsidR="004654DC" w:rsidRPr="00E50240" w:rsidRDefault="00B60E1B" w:rsidP="00B60E1B">
      <w:pPr>
        <w:pStyle w:val="29"/>
        <w:shd w:val="clear" w:color="auto" w:fill="auto"/>
        <w:tabs>
          <w:tab w:val="left" w:pos="0"/>
        </w:tabs>
        <w:spacing w:before="0" w:after="0" w:line="360" w:lineRule="auto"/>
        <w:ind w:left="195"/>
        <w:rPr>
          <w:rFonts w:ascii="Arial" w:hAnsi="Arial" w:cs="Arial"/>
          <w:sz w:val="20"/>
          <w:szCs w:val="20"/>
        </w:rPr>
      </w:pPr>
      <w:r>
        <w:rPr>
          <w:rFonts w:ascii="Arial" w:hAnsi="Arial" w:cs="Arial"/>
          <w:sz w:val="20"/>
          <w:szCs w:val="20"/>
        </w:rPr>
        <w:tab/>
      </w:r>
      <w:r w:rsidR="004654DC" w:rsidRPr="00E50240">
        <w:rPr>
          <w:rFonts w:ascii="Arial" w:hAnsi="Arial" w:cs="Arial"/>
          <w:sz w:val="20"/>
          <w:szCs w:val="20"/>
        </w:rPr>
        <w:t>У обучающегося будут сформированы следующие действия общения как часть коммуникативных универсальных учебных действий:</w:t>
      </w:r>
    </w:p>
    <w:p w14:paraId="50D361DD" w14:textId="77777777" w:rsidR="004654DC" w:rsidRPr="00E50240" w:rsidRDefault="004654DC" w:rsidP="003E2257">
      <w:pPr>
        <w:pStyle w:val="29"/>
        <w:numPr>
          <w:ilvl w:val="0"/>
          <w:numId w:val="58"/>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использовать математическую терминологию для описания отношений и зависимостей;</w:t>
      </w:r>
    </w:p>
    <w:p w14:paraId="585E3A85" w14:textId="77777777" w:rsidR="004654DC" w:rsidRPr="00E50240" w:rsidRDefault="004654DC" w:rsidP="003E2257">
      <w:pPr>
        <w:pStyle w:val="29"/>
        <w:numPr>
          <w:ilvl w:val="0"/>
          <w:numId w:val="58"/>
        </w:numPr>
        <w:shd w:val="clear" w:color="auto" w:fill="auto"/>
        <w:spacing w:before="0" w:after="0" w:line="360" w:lineRule="auto"/>
        <w:rPr>
          <w:rFonts w:ascii="Arial" w:hAnsi="Arial" w:cs="Arial"/>
          <w:sz w:val="20"/>
          <w:szCs w:val="20"/>
        </w:rPr>
      </w:pPr>
      <w:r w:rsidRPr="00E50240">
        <w:rPr>
          <w:rFonts w:ascii="Arial" w:hAnsi="Arial" w:cs="Arial"/>
          <w:sz w:val="20"/>
          <w:szCs w:val="20"/>
        </w:rPr>
        <w:t>строить речевые высказывания для решения задач, составлять текстовую задачу;</w:t>
      </w:r>
    </w:p>
    <w:p w14:paraId="31F7D4FD" w14:textId="77777777" w:rsidR="004654DC" w:rsidRPr="00E50240" w:rsidRDefault="004654DC" w:rsidP="003E2257">
      <w:pPr>
        <w:pStyle w:val="29"/>
        <w:numPr>
          <w:ilvl w:val="0"/>
          <w:numId w:val="58"/>
        </w:numPr>
        <w:shd w:val="clear" w:color="auto" w:fill="auto"/>
        <w:spacing w:before="0" w:after="0" w:line="360" w:lineRule="auto"/>
        <w:rPr>
          <w:rFonts w:ascii="Arial" w:hAnsi="Arial" w:cs="Arial"/>
          <w:sz w:val="20"/>
          <w:szCs w:val="20"/>
        </w:rPr>
      </w:pPr>
      <w:r w:rsidRPr="00E50240">
        <w:rPr>
          <w:rFonts w:ascii="Arial" w:hAnsi="Arial" w:cs="Arial"/>
          <w:sz w:val="20"/>
          <w:szCs w:val="20"/>
        </w:rPr>
        <w:t>объяснять на примерах отношения «больше-меньше на...», «больше-меньше в...», «равно»;</w:t>
      </w:r>
    </w:p>
    <w:p w14:paraId="0BB2AB21" w14:textId="77777777" w:rsidR="004654DC" w:rsidRPr="00E50240" w:rsidRDefault="004654DC" w:rsidP="003E2257">
      <w:pPr>
        <w:pStyle w:val="29"/>
        <w:numPr>
          <w:ilvl w:val="0"/>
          <w:numId w:val="58"/>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использовать математическую символику для составления числовых выражений;</w:t>
      </w:r>
    </w:p>
    <w:p w14:paraId="605BD3D3" w14:textId="77777777" w:rsidR="004654DC" w:rsidRPr="00E50240" w:rsidRDefault="004654DC" w:rsidP="003E2257">
      <w:pPr>
        <w:pStyle w:val="29"/>
        <w:numPr>
          <w:ilvl w:val="0"/>
          <w:numId w:val="58"/>
        </w:numPr>
        <w:shd w:val="clear" w:color="auto" w:fill="auto"/>
        <w:spacing w:before="0" w:after="0" w:line="360" w:lineRule="auto"/>
        <w:rPr>
          <w:rFonts w:ascii="Arial" w:hAnsi="Arial" w:cs="Arial"/>
          <w:sz w:val="20"/>
          <w:szCs w:val="20"/>
        </w:rPr>
      </w:pPr>
      <w:r w:rsidRPr="00E50240">
        <w:rPr>
          <w:rFonts w:ascii="Arial" w:hAnsi="Arial" w:cs="Arial"/>
          <w:sz w:val="20"/>
          <w:szCs w:val="20"/>
        </w:rPr>
        <w:t>выбирать, осуществлять переход от одних единиц измерения величины к другим в соответствии с практической ситуацией;</w:t>
      </w:r>
    </w:p>
    <w:p w14:paraId="3DDA2064" w14:textId="77777777" w:rsidR="004654DC" w:rsidRPr="00E50240" w:rsidRDefault="004654DC" w:rsidP="003E2257">
      <w:pPr>
        <w:pStyle w:val="29"/>
        <w:numPr>
          <w:ilvl w:val="0"/>
          <w:numId w:val="58"/>
        </w:numPr>
        <w:shd w:val="clear" w:color="auto" w:fill="auto"/>
        <w:spacing w:before="0" w:after="0" w:line="360" w:lineRule="auto"/>
        <w:rPr>
          <w:rFonts w:ascii="Arial" w:hAnsi="Arial" w:cs="Arial"/>
          <w:sz w:val="20"/>
          <w:szCs w:val="20"/>
        </w:rPr>
      </w:pPr>
      <w:r w:rsidRPr="00E50240">
        <w:rPr>
          <w:rFonts w:ascii="Arial" w:hAnsi="Arial" w:cs="Arial"/>
          <w:sz w:val="20"/>
          <w:szCs w:val="20"/>
        </w:rPr>
        <w:t>участвовать в обсуждении ошибок в ходе и результате выполнения вычисления.</w:t>
      </w:r>
    </w:p>
    <w:p w14:paraId="741974E4" w14:textId="77777777" w:rsidR="004654DC" w:rsidRPr="00E50240" w:rsidRDefault="004654DC" w:rsidP="00B60E1B">
      <w:pPr>
        <w:pStyle w:val="29"/>
        <w:shd w:val="clear" w:color="auto" w:fill="auto"/>
        <w:spacing w:before="0" w:after="0" w:line="360" w:lineRule="auto"/>
        <w:ind w:left="195" w:firstLine="360"/>
        <w:rPr>
          <w:rFonts w:ascii="Arial" w:hAnsi="Arial" w:cs="Arial"/>
          <w:sz w:val="20"/>
          <w:szCs w:val="20"/>
        </w:rPr>
      </w:pPr>
      <w:r w:rsidRPr="00E50240">
        <w:rPr>
          <w:rFonts w:ascii="Arial" w:hAnsi="Arial" w:cs="Arial"/>
          <w:sz w:val="20"/>
          <w:szCs w:val="20"/>
        </w:rPr>
        <w:lastRenderedPageBreak/>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0FA6437F" w14:textId="77777777" w:rsidR="004654DC" w:rsidRPr="00E50240" w:rsidRDefault="004654DC" w:rsidP="003E2257">
      <w:pPr>
        <w:pStyle w:val="29"/>
        <w:numPr>
          <w:ilvl w:val="0"/>
          <w:numId w:val="59"/>
        </w:numPr>
        <w:shd w:val="clear" w:color="auto" w:fill="auto"/>
        <w:spacing w:before="0" w:after="0" w:line="360" w:lineRule="auto"/>
        <w:rPr>
          <w:rFonts w:ascii="Arial" w:hAnsi="Arial" w:cs="Arial"/>
          <w:sz w:val="20"/>
          <w:szCs w:val="20"/>
        </w:rPr>
      </w:pPr>
      <w:r w:rsidRPr="00E50240">
        <w:rPr>
          <w:rFonts w:ascii="Arial" w:hAnsi="Arial" w:cs="Arial"/>
          <w:sz w:val="20"/>
          <w:szCs w:val="20"/>
        </w:rPr>
        <w:t>проверять ход и результат выполнения действия;</w:t>
      </w:r>
    </w:p>
    <w:p w14:paraId="78780B91" w14:textId="77777777" w:rsidR="004654DC" w:rsidRPr="00E50240" w:rsidRDefault="004654DC" w:rsidP="003E2257">
      <w:pPr>
        <w:pStyle w:val="29"/>
        <w:numPr>
          <w:ilvl w:val="0"/>
          <w:numId w:val="59"/>
        </w:numPr>
        <w:shd w:val="clear" w:color="auto" w:fill="auto"/>
        <w:spacing w:before="0" w:after="0" w:line="360" w:lineRule="auto"/>
        <w:rPr>
          <w:rFonts w:ascii="Arial" w:hAnsi="Arial" w:cs="Arial"/>
          <w:sz w:val="20"/>
          <w:szCs w:val="20"/>
        </w:rPr>
      </w:pPr>
      <w:r w:rsidRPr="00E50240">
        <w:rPr>
          <w:rFonts w:ascii="Arial" w:hAnsi="Arial" w:cs="Arial"/>
          <w:sz w:val="20"/>
          <w:szCs w:val="20"/>
        </w:rPr>
        <w:t>вести поиск ошибок, характеризовать их и исправлять;</w:t>
      </w:r>
    </w:p>
    <w:p w14:paraId="3060AEDD" w14:textId="77777777" w:rsidR="004654DC" w:rsidRPr="00E50240" w:rsidRDefault="004654DC" w:rsidP="003E2257">
      <w:pPr>
        <w:pStyle w:val="29"/>
        <w:numPr>
          <w:ilvl w:val="0"/>
          <w:numId w:val="59"/>
        </w:numPr>
        <w:shd w:val="clear" w:color="auto" w:fill="auto"/>
        <w:spacing w:before="0" w:after="0" w:line="360" w:lineRule="auto"/>
        <w:rPr>
          <w:rFonts w:ascii="Arial" w:hAnsi="Arial" w:cs="Arial"/>
          <w:sz w:val="20"/>
          <w:szCs w:val="20"/>
        </w:rPr>
      </w:pPr>
      <w:r w:rsidRPr="00E50240">
        <w:rPr>
          <w:rFonts w:ascii="Arial" w:hAnsi="Arial" w:cs="Arial"/>
          <w:sz w:val="20"/>
          <w:szCs w:val="20"/>
        </w:rPr>
        <w:t>формулировать ответ (вывод), подтверждать его объяснением, расчётами;</w:t>
      </w:r>
    </w:p>
    <w:p w14:paraId="0821316D" w14:textId="77777777" w:rsidR="004654DC" w:rsidRPr="00E50240" w:rsidRDefault="004654DC" w:rsidP="003E2257">
      <w:pPr>
        <w:pStyle w:val="29"/>
        <w:numPr>
          <w:ilvl w:val="0"/>
          <w:numId w:val="59"/>
        </w:numPr>
        <w:shd w:val="clear" w:color="auto" w:fill="auto"/>
        <w:spacing w:before="0" w:after="0" w:line="360" w:lineRule="auto"/>
        <w:rPr>
          <w:rFonts w:ascii="Arial" w:hAnsi="Arial" w:cs="Arial"/>
          <w:sz w:val="20"/>
          <w:szCs w:val="20"/>
        </w:rPr>
      </w:pPr>
      <w:r w:rsidRPr="00E50240">
        <w:rPr>
          <w:rFonts w:ascii="Arial" w:hAnsi="Arial" w:cs="Arial"/>
          <w:sz w:val="20"/>
          <w:szCs w:val="20"/>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7C71CD9A" w14:textId="03CE5EE8" w:rsidR="004654DC" w:rsidRPr="00E50240" w:rsidRDefault="00B60E1B" w:rsidP="00B60E1B">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4654DC" w:rsidRPr="00E50240">
        <w:rPr>
          <w:rFonts w:ascii="Arial" w:hAnsi="Arial" w:cs="Arial"/>
          <w:sz w:val="20"/>
          <w:szCs w:val="20"/>
        </w:rPr>
        <w:t>У обучающегося будут сформированы следующие умения совместной деятельности:</w:t>
      </w:r>
    </w:p>
    <w:p w14:paraId="34E99730" w14:textId="77777777" w:rsidR="004654DC" w:rsidRPr="00E50240" w:rsidRDefault="004654DC" w:rsidP="003E2257">
      <w:pPr>
        <w:pStyle w:val="29"/>
        <w:numPr>
          <w:ilvl w:val="0"/>
          <w:numId w:val="60"/>
        </w:numPr>
        <w:shd w:val="clear" w:color="auto" w:fill="auto"/>
        <w:spacing w:before="0" w:after="0" w:line="360" w:lineRule="auto"/>
        <w:rPr>
          <w:rFonts w:ascii="Arial" w:hAnsi="Arial" w:cs="Arial"/>
          <w:sz w:val="20"/>
          <w:szCs w:val="20"/>
        </w:rPr>
      </w:pPr>
      <w:r w:rsidRPr="00E50240">
        <w:rPr>
          <w:rFonts w:ascii="Arial" w:hAnsi="Arial" w:cs="Arial"/>
          <w:sz w:val="20"/>
          <w:szCs w:val="20"/>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0059EB3A" w14:textId="77777777" w:rsidR="004654DC" w:rsidRPr="00E50240" w:rsidRDefault="004654DC" w:rsidP="003E2257">
      <w:pPr>
        <w:pStyle w:val="29"/>
        <w:numPr>
          <w:ilvl w:val="0"/>
          <w:numId w:val="60"/>
        </w:numPr>
        <w:shd w:val="clear" w:color="auto" w:fill="auto"/>
        <w:spacing w:before="0" w:after="0" w:line="360" w:lineRule="auto"/>
        <w:rPr>
          <w:rFonts w:ascii="Arial" w:hAnsi="Arial" w:cs="Arial"/>
          <w:sz w:val="20"/>
          <w:szCs w:val="20"/>
        </w:rPr>
      </w:pPr>
      <w:r w:rsidRPr="00E50240">
        <w:rPr>
          <w:rFonts w:ascii="Arial" w:hAnsi="Arial" w:cs="Arial"/>
          <w:sz w:val="20"/>
          <w:szCs w:val="20"/>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14A1BAEF" w14:textId="77777777" w:rsidR="004654DC" w:rsidRPr="00E50240" w:rsidRDefault="004654DC" w:rsidP="003E2257">
      <w:pPr>
        <w:pStyle w:val="29"/>
        <w:numPr>
          <w:ilvl w:val="0"/>
          <w:numId w:val="60"/>
        </w:numPr>
        <w:shd w:val="clear" w:color="auto" w:fill="auto"/>
        <w:spacing w:before="0" w:after="0" w:line="360" w:lineRule="auto"/>
        <w:rPr>
          <w:rFonts w:ascii="Arial" w:hAnsi="Arial" w:cs="Arial"/>
          <w:sz w:val="20"/>
          <w:szCs w:val="20"/>
        </w:rPr>
      </w:pPr>
      <w:r w:rsidRPr="00E50240">
        <w:rPr>
          <w:rFonts w:ascii="Arial" w:hAnsi="Arial" w:cs="Arial"/>
          <w:sz w:val="20"/>
          <w:szCs w:val="20"/>
        </w:rPr>
        <w:t>выполнять совместно прикидку и оценку результата выполнения общей работы.</w:t>
      </w:r>
    </w:p>
    <w:p w14:paraId="1B8D1268" w14:textId="3201A540" w:rsidR="004654DC" w:rsidRPr="00B60E1B" w:rsidRDefault="004654DC" w:rsidP="003B3FBD">
      <w:pPr>
        <w:pStyle w:val="29"/>
        <w:shd w:val="clear" w:color="auto" w:fill="auto"/>
        <w:spacing w:before="0" w:after="0" w:line="360" w:lineRule="auto"/>
        <w:ind w:left="195"/>
        <w:jc w:val="left"/>
        <w:rPr>
          <w:rFonts w:ascii="Arial" w:hAnsi="Arial" w:cs="Arial"/>
          <w:i/>
          <w:sz w:val="20"/>
          <w:szCs w:val="20"/>
        </w:rPr>
      </w:pPr>
      <w:r w:rsidRPr="00B60E1B">
        <w:rPr>
          <w:rFonts w:ascii="Arial" w:hAnsi="Arial" w:cs="Arial"/>
          <w:i/>
          <w:sz w:val="20"/>
          <w:szCs w:val="20"/>
        </w:rPr>
        <w:t>Содержание обучения в 4 классе.</w:t>
      </w:r>
    </w:p>
    <w:p w14:paraId="0E07EEBE" w14:textId="77777777" w:rsidR="004654DC" w:rsidRPr="00E50240" w:rsidRDefault="004654DC" w:rsidP="003B3FBD">
      <w:pPr>
        <w:pStyle w:val="29"/>
        <w:shd w:val="clear" w:color="auto" w:fill="auto"/>
        <w:tabs>
          <w:tab w:val="left" w:pos="1871"/>
        </w:tabs>
        <w:spacing w:before="0" w:after="0" w:line="360" w:lineRule="auto"/>
        <w:ind w:left="195"/>
        <w:rPr>
          <w:rFonts w:ascii="Arial" w:hAnsi="Arial" w:cs="Arial"/>
          <w:sz w:val="20"/>
          <w:szCs w:val="20"/>
        </w:rPr>
      </w:pPr>
      <w:r w:rsidRPr="00E50240">
        <w:rPr>
          <w:rFonts w:ascii="Arial" w:hAnsi="Arial" w:cs="Arial"/>
          <w:sz w:val="20"/>
          <w:szCs w:val="20"/>
        </w:rPr>
        <w:t>Числа и величины.</w:t>
      </w:r>
    </w:p>
    <w:p w14:paraId="615E953C" w14:textId="77777777" w:rsidR="004654DC" w:rsidRPr="00E50240" w:rsidRDefault="004654DC" w:rsidP="003B3FBD">
      <w:pPr>
        <w:pStyle w:val="29"/>
        <w:shd w:val="clear" w:color="auto" w:fill="auto"/>
        <w:tabs>
          <w:tab w:val="left" w:pos="1984"/>
        </w:tabs>
        <w:spacing w:before="0" w:after="0" w:line="360" w:lineRule="auto"/>
        <w:ind w:left="195"/>
        <w:rPr>
          <w:rFonts w:ascii="Arial" w:hAnsi="Arial" w:cs="Arial"/>
          <w:sz w:val="20"/>
          <w:szCs w:val="20"/>
        </w:rPr>
      </w:pPr>
      <w:r w:rsidRPr="00E50240">
        <w:rPr>
          <w:rFonts w:ascii="Arial" w:hAnsi="Arial" w:cs="Arial"/>
          <w:sz w:val="20"/>
          <w:szCs w:val="20"/>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14:paraId="04901111" w14:textId="77777777" w:rsidR="004654DC" w:rsidRPr="00E50240" w:rsidRDefault="004654DC" w:rsidP="00B60E1B">
      <w:pPr>
        <w:pStyle w:val="29"/>
        <w:shd w:val="clear" w:color="auto" w:fill="auto"/>
        <w:tabs>
          <w:tab w:val="left" w:pos="1979"/>
        </w:tabs>
        <w:spacing w:before="0" w:after="0" w:line="360" w:lineRule="auto"/>
        <w:ind w:left="195"/>
        <w:rPr>
          <w:rFonts w:ascii="Arial" w:hAnsi="Arial" w:cs="Arial"/>
          <w:sz w:val="20"/>
          <w:szCs w:val="20"/>
        </w:rPr>
      </w:pPr>
      <w:r w:rsidRPr="00E50240">
        <w:rPr>
          <w:rFonts w:ascii="Arial" w:hAnsi="Arial" w:cs="Arial"/>
          <w:sz w:val="20"/>
          <w:szCs w:val="20"/>
        </w:rPr>
        <w:t>Величины: сравнение объектов по массе, длине, площади, вместимости.</w:t>
      </w:r>
    </w:p>
    <w:p w14:paraId="25EB6CBA" w14:textId="77777777" w:rsidR="004654DC" w:rsidRPr="00E50240" w:rsidRDefault="004654DC" w:rsidP="00B60E1B">
      <w:pPr>
        <w:pStyle w:val="29"/>
        <w:shd w:val="clear" w:color="auto" w:fill="auto"/>
        <w:tabs>
          <w:tab w:val="left" w:pos="2025"/>
        </w:tabs>
        <w:spacing w:before="0" w:after="0" w:line="360" w:lineRule="auto"/>
        <w:ind w:left="195"/>
        <w:rPr>
          <w:rFonts w:ascii="Arial" w:hAnsi="Arial" w:cs="Arial"/>
          <w:sz w:val="20"/>
          <w:szCs w:val="20"/>
        </w:rPr>
      </w:pPr>
      <w:r w:rsidRPr="00E50240">
        <w:rPr>
          <w:rFonts w:ascii="Arial" w:hAnsi="Arial" w:cs="Arial"/>
          <w:sz w:val="20"/>
          <w:szCs w:val="20"/>
        </w:rPr>
        <w:t>Единицы массы и соотношения между ними: - центнер, тонна.</w:t>
      </w:r>
    </w:p>
    <w:p w14:paraId="53B6F436" w14:textId="77777777" w:rsidR="004654DC" w:rsidRPr="00E50240" w:rsidRDefault="004654DC" w:rsidP="00B60E1B">
      <w:pPr>
        <w:pStyle w:val="29"/>
        <w:shd w:val="clear" w:color="auto" w:fill="auto"/>
        <w:tabs>
          <w:tab w:val="left" w:pos="1984"/>
        </w:tabs>
        <w:spacing w:before="0" w:after="0" w:line="360" w:lineRule="auto"/>
        <w:ind w:left="195"/>
        <w:rPr>
          <w:rFonts w:ascii="Arial" w:hAnsi="Arial" w:cs="Arial"/>
          <w:sz w:val="20"/>
          <w:szCs w:val="20"/>
        </w:rPr>
      </w:pPr>
      <w:r w:rsidRPr="00E50240">
        <w:rPr>
          <w:rFonts w:ascii="Arial" w:hAnsi="Arial" w:cs="Arial"/>
          <w:sz w:val="20"/>
          <w:szCs w:val="20"/>
        </w:rPr>
        <w:t>Единицы времени (сутки, неделя, месяц, год, век), соотношения между ними.</w:t>
      </w:r>
    </w:p>
    <w:p w14:paraId="2CC390E3" w14:textId="77777777" w:rsidR="004654DC" w:rsidRPr="00E50240" w:rsidRDefault="004654DC" w:rsidP="00B60E1B">
      <w:pPr>
        <w:pStyle w:val="29"/>
        <w:shd w:val="clear" w:color="auto" w:fill="auto"/>
        <w:tabs>
          <w:tab w:val="left" w:pos="1979"/>
        </w:tabs>
        <w:spacing w:before="0" w:after="0" w:line="360" w:lineRule="auto"/>
        <w:ind w:left="195"/>
        <w:rPr>
          <w:rFonts w:ascii="Arial" w:hAnsi="Arial" w:cs="Arial"/>
          <w:sz w:val="20"/>
          <w:szCs w:val="20"/>
        </w:rPr>
      </w:pPr>
      <w:r w:rsidRPr="00E50240">
        <w:rPr>
          <w:rFonts w:ascii="Arial" w:hAnsi="Arial" w:cs="Arial"/>
          <w:sz w:val="20"/>
          <w:szCs w:val="20"/>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659A2310" w14:textId="77777777" w:rsidR="004654DC" w:rsidRPr="00E50240" w:rsidRDefault="004654DC" w:rsidP="00B60E1B">
      <w:pPr>
        <w:pStyle w:val="29"/>
        <w:shd w:val="clear" w:color="auto" w:fill="auto"/>
        <w:tabs>
          <w:tab w:val="left" w:pos="2025"/>
        </w:tabs>
        <w:spacing w:before="0" w:after="0" w:line="360" w:lineRule="auto"/>
        <w:ind w:left="195"/>
        <w:rPr>
          <w:rFonts w:ascii="Arial" w:hAnsi="Arial" w:cs="Arial"/>
          <w:sz w:val="20"/>
          <w:szCs w:val="20"/>
        </w:rPr>
      </w:pPr>
      <w:r w:rsidRPr="00E50240">
        <w:rPr>
          <w:rFonts w:ascii="Arial" w:hAnsi="Arial" w:cs="Arial"/>
          <w:sz w:val="20"/>
          <w:szCs w:val="20"/>
        </w:rPr>
        <w:t>Доля величины времени, массы, длины.</w:t>
      </w:r>
    </w:p>
    <w:p w14:paraId="65400B68" w14:textId="77777777" w:rsidR="004654DC" w:rsidRPr="00E50240" w:rsidRDefault="004654DC" w:rsidP="00B60E1B">
      <w:pPr>
        <w:pStyle w:val="29"/>
        <w:shd w:val="clear" w:color="auto" w:fill="auto"/>
        <w:tabs>
          <w:tab w:val="left" w:pos="1871"/>
        </w:tabs>
        <w:spacing w:before="0" w:after="0" w:line="360" w:lineRule="auto"/>
        <w:ind w:left="195"/>
        <w:rPr>
          <w:rFonts w:ascii="Arial" w:hAnsi="Arial" w:cs="Arial"/>
          <w:sz w:val="20"/>
          <w:szCs w:val="20"/>
        </w:rPr>
      </w:pPr>
      <w:r w:rsidRPr="00E50240">
        <w:rPr>
          <w:rFonts w:ascii="Arial" w:hAnsi="Arial" w:cs="Arial"/>
          <w:sz w:val="20"/>
          <w:szCs w:val="20"/>
        </w:rPr>
        <w:t>Арифметические действия.</w:t>
      </w:r>
    </w:p>
    <w:p w14:paraId="65027284" w14:textId="77777777" w:rsidR="004654DC" w:rsidRPr="00E50240" w:rsidRDefault="004654DC" w:rsidP="00B60E1B">
      <w:pPr>
        <w:pStyle w:val="29"/>
        <w:shd w:val="clear" w:color="auto" w:fill="auto"/>
        <w:tabs>
          <w:tab w:val="left" w:pos="1984"/>
        </w:tabs>
        <w:spacing w:before="0" w:after="0" w:line="360" w:lineRule="auto"/>
        <w:ind w:left="195"/>
        <w:rPr>
          <w:rFonts w:ascii="Arial" w:hAnsi="Arial" w:cs="Arial"/>
          <w:sz w:val="20"/>
          <w:szCs w:val="20"/>
        </w:rPr>
      </w:pPr>
      <w:r w:rsidRPr="00E50240">
        <w:rPr>
          <w:rFonts w:ascii="Arial" w:hAnsi="Arial" w:cs="Arial"/>
          <w:sz w:val="20"/>
          <w:szCs w:val="20"/>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29F014B6" w14:textId="77777777" w:rsidR="004654DC" w:rsidRPr="00E50240" w:rsidRDefault="004654DC" w:rsidP="00B60E1B">
      <w:pPr>
        <w:pStyle w:val="29"/>
        <w:shd w:val="clear" w:color="auto" w:fill="auto"/>
        <w:tabs>
          <w:tab w:val="left" w:pos="1984"/>
        </w:tabs>
        <w:spacing w:before="0" w:after="0" w:line="360" w:lineRule="auto"/>
        <w:ind w:left="195"/>
        <w:rPr>
          <w:rFonts w:ascii="Arial" w:hAnsi="Arial" w:cs="Arial"/>
          <w:sz w:val="20"/>
          <w:szCs w:val="20"/>
        </w:rPr>
      </w:pPr>
      <w:r w:rsidRPr="00E50240">
        <w:rPr>
          <w:rFonts w:ascii="Arial" w:hAnsi="Arial" w:cs="Arial"/>
          <w:sz w:val="20"/>
          <w:szCs w:val="20"/>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7A574D06" w14:textId="77777777" w:rsidR="004654DC" w:rsidRPr="00E50240" w:rsidRDefault="004654DC" w:rsidP="00B60E1B">
      <w:pPr>
        <w:pStyle w:val="29"/>
        <w:shd w:val="clear" w:color="auto" w:fill="auto"/>
        <w:tabs>
          <w:tab w:val="left" w:pos="1987"/>
        </w:tabs>
        <w:spacing w:before="0" w:after="0" w:line="360" w:lineRule="auto"/>
        <w:ind w:left="195"/>
        <w:rPr>
          <w:rFonts w:ascii="Arial" w:hAnsi="Arial" w:cs="Arial"/>
          <w:sz w:val="20"/>
          <w:szCs w:val="20"/>
        </w:rPr>
      </w:pPr>
      <w:r w:rsidRPr="00E50240">
        <w:rPr>
          <w:rFonts w:ascii="Arial" w:hAnsi="Arial" w:cs="Arial"/>
          <w:sz w:val="20"/>
          <w:szCs w:val="20"/>
        </w:rPr>
        <w:t>Равенство, содержащее неизвестный компонент арифметического действия: запись, нахождение неизвестного компонента.</w:t>
      </w:r>
    </w:p>
    <w:p w14:paraId="0232E741" w14:textId="77777777" w:rsidR="004654DC" w:rsidRPr="00E50240" w:rsidRDefault="004654DC" w:rsidP="00B60E1B">
      <w:pPr>
        <w:pStyle w:val="29"/>
        <w:shd w:val="clear" w:color="auto" w:fill="auto"/>
        <w:tabs>
          <w:tab w:val="left" w:pos="2023"/>
        </w:tabs>
        <w:spacing w:before="0" w:after="0" w:line="360" w:lineRule="auto"/>
        <w:ind w:left="195"/>
        <w:rPr>
          <w:rFonts w:ascii="Arial" w:hAnsi="Arial" w:cs="Arial"/>
          <w:sz w:val="20"/>
          <w:szCs w:val="20"/>
        </w:rPr>
      </w:pPr>
      <w:r w:rsidRPr="00E50240">
        <w:rPr>
          <w:rFonts w:ascii="Arial" w:hAnsi="Arial" w:cs="Arial"/>
          <w:sz w:val="20"/>
          <w:szCs w:val="20"/>
        </w:rPr>
        <w:t>Умножение и деление величины на однозначное число.</w:t>
      </w:r>
    </w:p>
    <w:p w14:paraId="75DE56B1" w14:textId="77777777" w:rsidR="004654DC" w:rsidRPr="00E50240" w:rsidRDefault="004654DC" w:rsidP="00B60E1B">
      <w:pPr>
        <w:pStyle w:val="29"/>
        <w:shd w:val="clear" w:color="auto" w:fill="auto"/>
        <w:tabs>
          <w:tab w:val="left" w:pos="1816"/>
        </w:tabs>
        <w:spacing w:before="0" w:after="0" w:line="360" w:lineRule="auto"/>
        <w:ind w:left="195"/>
        <w:rPr>
          <w:rFonts w:ascii="Arial" w:hAnsi="Arial" w:cs="Arial"/>
          <w:sz w:val="20"/>
          <w:szCs w:val="20"/>
        </w:rPr>
      </w:pPr>
      <w:r w:rsidRPr="00E50240">
        <w:rPr>
          <w:rFonts w:ascii="Arial" w:hAnsi="Arial" w:cs="Arial"/>
          <w:sz w:val="20"/>
          <w:szCs w:val="20"/>
        </w:rPr>
        <w:t>Текстовые задачи.</w:t>
      </w:r>
    </w:p>
    <w:p w14:paraId="6DB0B957" w14:textId="77777777" w:rsidR="004654DC" w:rsidRPr="00E50240" w:rsidRDefault="004654DC" w:rsidP="00B60E1B">
      <w:pPr>
        <w:pStyle w:val="29"/>
        <w:shd w:val="clear" w:color="auto" w:fill="auto"/>
        <w:tabs>
          <w:tab w:val="left" w:pos="3619"/>
          <w:tab w:val="left" w:pos="4920"/>
          <w:tab w:val="left" w:pos="7666"/>
        </w:tabs>
        <w:spacing w:before="0" w:after="0" w:line="360" w:lineRule="auto"/>
        <w:ind w:left="195"/>
        <w:rPr>
          <w:rFonts w:ascii="Arial" w:hAnsi="Arial" w:cs="Arial"/>
          <w:sz w:val="20"/>
          <w:szCs w:val="20"/>
        </w:rPr>
      </w:pPr>
      <w:r w:rsidRPr="00E50240">
        <w:rPr>
          <w:rFonts w:ascii="Arial" w:hAnsi="Arial" w:cs="Arial"/>
          <w:sz w:val="20"/>
          <w:szCs w:val="20"/>
        </w:rPr>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r w:rsidRPr="00E50240">
        <w:rPr>
          <w:rFonts w:ascii="Arial" w:hAnsi="Arial" w:cs="Arial"/>
          <w:sz w:val="20"/>
          <w:szCs w:val="20"/>
        </w:rPr>
        <w:tab/>
        <w:t>Задачи</w:t>
      </w:r>
      <w:r w:rsidRPr="00E50240">
        <w:rPr>
          <w:rFonts w:ascii="Arial" w:hAnsi="Arial" w:cs="Arial"/>
          <w:sz w:val="20"/>
          <w:szCs w:val="20"/>
        </w:rPr>
        <w:tab/>
        <w:t>на установление</w:t>
      </w:r>
      <w:r w:rsidRPr="00E50240">
        <w:rPr>
          <w:rFonts w:ascii="Arial" w:hAnsi="Arial" w:cs="Arial"/>
          <w:sz w:val="20"/>
          <w:szCs w:val="20"/>
        </w:rPr>
        <w:tab/>
        <w:t>времени (начало,</w:t>
      </w:r>
    </w:p>
    <w:p w14:paraId="2FC324E2" w14:textId="77777777" w:rsidR="004654DC" w:rsidRPr="00E50240" w:rsidRDefault="004654DC" w:rsidP="00B60E1B">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 xml:space="preserve">продолжительность и окончание события), расчёта количества, расхода, изменения. Задачи на </w:t>
      </w:r>
      <w:r w:rsidRPr="00E50240">
        <w:rPr>
          <w:rFonts w:ascii="Arial" w:hAnsi="Arial" w:cs="Arial"/>
          <w:sz w:val="20"/>
          <w:szCs w:val="20"/>
        </w:rPr>
        <w:lastRenderedPageBreak/>
        <w:t>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6C6AC9B1" w14:textId="77777777" w:rsidR="004654DC" w:rsidRPr="00E50240" w:rsidRDefault="004654DC" w:rsidP="00B60E1B">
      <w:pPr>
        <w:pStyle w:val="29"/>
        <w:shd w:val="clear" w:color="auto" w:fill="auto"/>
        <w:tabs>
          <w:tab w:val="left" w:pos="1816"/>
        </w:tabs>
        <w:spacing w:before="0" w:after="0" w:line="360" w:lineRule="auto"/>
        <w:ind w:left="195"/>
        <w:rPr>
          <w:rFonts w:ascii="Arial" w:hAnsi="Arial" w:cs="Arial"/>
          <w:sz w:val="20"/>
          <w:szCs w:val="20"/>
        </w:rPr>
      </w:pPr>
      <w:r w:rsidRPr="00E50240">
        <w:rPr>
          <w:rFonts w:ascii="Arial" w:hAnsi="Arial" w:cs="Arial"/>
          <w:sz w:val="20"/>
          <w:szCs w:val="20"/>
        </w:rPr>
        <w:t>Пространственные отношения и геометрические фигуры.</w:t>
      </w:r>
    </w:p>
    <w:p w14:paraId="57C8721A" w14:textId="77777777" w:rsidR="004654DC" w:rsidRPr="00E50240" w:rsidRDefault="004654DC" w:rsidP="00B60E1B">
      <w:pPr>
        <w:pStyle w:val="29"/>
        <w:shd w:val="clear" w:color="auto" w:fill="auto"/>
        <w:tabs>
          <w:tab w:val="left" w:pos="2023"/>
        </w:tabs>
        <w:spacing w:before="0" w:after="0" w:line="360" w:lineRule="auto"/>
        <w:ind w:left="195"/>
        <w:rPr>
          <w:rFonts w:ascii="Arial" w:hAnsi="Arial" w:cs="Arial"/>
          <w:sz w:val="20"/>
          <w:szCs w:val="20"/>
        </w:rPr>
      </w:pPr>
      <w:r w:rsidRPr="00E50240">
        <w:rPr>
          <w:rFonts w:ascii="Arial" w:hAnsi="Arial" w:cs="Arial"/>
          <w:sz w:val="20"/>
          <w:szCs w:val="20"/>
        </w:rPr>
        <w:t>Наглядные представления о симметрии.</w:t>
      </w:r>
    </w:p>
    <w:p w14:paraId="3FCE3160" w14:textId="77777777" w:rsidR="004654DC" w:rsidRPr="00E50240" w:rsidRDefault="004654DC" w:rsidP="00B60E1B">
      <w:pPr>
        <w:pStyle w:val="29"/>
        <w:shd w:val="clear" w:color="auto" w:fill="auto"/>
        <w:tabs>
          <w:tab w:val="left" w:pos="1982"/>
        </w:tabs>
        <w:spacing w:before="0" w:after="0" w:line="360" w:lineRule="auto"/>
        <w:ind w:left="195"/>
        <w:rPr>
          <w:rFonts w:ascii="Arial" w:hAnsi="Arial" w:cs="Arial"/>
          <w:sz w:val="20"/>
          <w:szCs w:val="20"/>
        </w:rPr>
      </w:pPr>
      <w:r w:rsidRPr="00E50240">
        <w:rPr>
          <w:rFonts w:ascii="Arial" w:hAnsi="Arial" w:cs="Arial"/>
          <w:sz w:val="20"/>
          <w:szCs w:val="20"/>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14:paraId="64491939" w14:textId="77777777" w:rsidR="004654DC" w:rsidRPr="00E50240" w:rsidRDefault="004654DC" w:rsidP="00B60E1B">
      <w:pPr>
        <w:pStyle w:val="29"/>
        <w:shd w:val="clear" w:color="auto" w:fill="auto"/>
        <w:tabs>
          <w:tab w:val="left" w:pos="1982"/>
        </w:tabs>
        <w:spacing w:before="0" w:after="0" w:line="360" w:lineRule="auto"/>
        <w:ind w:left="195"/>
        <w:rPr>
          <w:rFonts w:ascii="Arial" w:hAnsi="Arial" w:cs="Arial"/>
          <w:sz w:val="20"/>
          <w:szCs w:val="20"/>
        </w:rPr>
      </w:pPr>
      <w:r w:rsidRPr="00E50240">
        <w:rPr>
          <w:rFonts w:ascii="Arial" w:hAnsi="Arial" w:cs="Arial"/>
          <w:sz w:val="20"/>
          <w:szCs w:val="20"/>
        </w:rPr>
        <w:t>Конструирование: разбиение фигуры на прямоугольники (квадраты), составление фигур из прямоугольников или квадратов.</w:t>
      </w:r>
    </w:p>
    <w:p w14:paraId="63598861" w14:textId="77777777" w:rsidR="004654DC" w:rsidRPr="00E50240" w:rsidRDefault="004654DC" w:rsidP="00B60E1B">
      <w:pPr>
        <w:pStyle w:val="29"/>
        <w:shd w:val="clear" w:color="auto" w:fill="auto"/>
        <w:tabs>
          <w:tab w:val="left" w:pos="1977"/>
        </w:tabs>
        <w:spacing w:before="0" w:after="0" w:line="360" w:lineRule="auto"/>
        <w:ind w:left="195"/>
        <w:rPr>
          <w:rFonts w:ascii="Arial" w:hAnsi="Arial" w:cs="Arial"/>
          <w:sz w:val="20"/>
          <w:szCs w:val="20"/>
        </w:rPr>
      </w:pPr>
      <w:r w:rsidRPr="00E50240">
        <w:rPr>
          <w:rFonts w:ascii="Arial" w:hAnsi="Arial" w:cs="Arial"/>
          <w:sz w:val="20"/>
          <w:szCs w:val="20"/>
        </w:rPr>
        <w:t>Периметр, площадь фигуры, составленной из двух-трёх прямоугольников (квадратов).</w:t>
      </w:r>
    </w:p>
    <w:p w14:paraId="7CD1E7EC" w14:textId="77777777" w:rsidR="004654DC" w:rsidRPr="00E50240" w:rsidRDefault="004654DC" w:rsidP="00B60E1B">
      <w:pPr>
        <w:pStyle w:val="29"/>
        <w:shd w:val="clear" w:color="auto" w:fill="auto"/>
        <w:tabs>
          <w:tab w:val="left" w:pos="1816"/>
        </w:tabs>
        <w:spacing w:before="0" w:after="0" w:line="360" w:lineRule="auto"/>
        <w:ind w:left="195"/>
        <w:rPr>
          <w:rFonts w:ascii="Arial" w:hAnsi="Arial" w:cs="Arial"/>
          <w:sz w:val="20"/>
          <w:szCs w:val="20"/>
        </w:rPr>
      </w:pPr>
      <w:r w:rsidRPr="00E50240">
        <w:rPr>
          <w:rFonts w:ascii="Arial" w:hAnsi="Arial" w:cs="Arial"/>
          <w:sz w:val="20"/>
          <w:szCs w:val="20"/>
        </w:rPr>
        <w:t>Математическая информация.</w:t>
      </w:r>
    </w:p>
    <w:p w14:paraId="1BBB3E26" w14:textId="77777777" w:rsidR="004654DC" w:rsidRPr="00E50240" w:rsidRDefault="004654DC" w:rsidP="00B60E1B">
      <w:pPr>
        <w:pStyle w:val="29"/>
        <w:shd w:val="clear" w:color="auto" w:fill="auto"/>
        <w:tabs>
          <w:tab w:val="left" w:pos="1982"/>
        </w:tabs>
        <w:spacing w:before="0" w:after="0" w:line="360" w:lineRule="auto"/>
        <w:ind w:left="195"/>
        <w:rPr>
          <w:rFonts w:ascii="Arial" w:hAnsi="Arial" w:cs="Arial"/>
          <w:sz w:val="20"/>
          <w:szCs w:val="20"/>
        </w:rPr>
      </w:pPr>
      <w:r w:rsidRPr="00E50240">
        <w:rPr>
          <w:rFonts w:ascii="Arial" w:hAnsi="Arial" w:cs="Arial"/>
          <w:sz w:val="20"/>
          <w:szCs w:val="20"/>
        </w:rPr>
        <w:t>Работа с утверждениями: конструирование, проверка истинности. Составление и проверка логических рассуждений при решении задач.</w:t>
      </w:r>
    </w:p>
    <w:p w14:paraId="794C038E" w14:textId="77777777" w:rsidR="004654DC" w:rsidRPr="00E50240" w:rsidRDefault="004654DC" w:rsidP="00B60E1B">
      <w:pPr>
        <w:pStyle w:val="29"/>
        <w:shd w:val="clear" w:color="auto" w:fill="auto"/>
        <w:tabs>
          <w:tab w:val="left" w:pos="1970"/>
        </w:tabs>
        <w:spacing w:before="0" w:after="0" w:line="360" w:lineRule="auto"/>
        <w:ind w:left="195"/>
        <w:rPr>
          <w:rFonts w:ascii="Arial" w:hAnsi="Arial" w:cs="Arial"/>
          <w:sz w:val="20"/>
          <w:szCs w:val="20"/>
        </w:rPr>
      </w:pPr>
      <w:r w:rsidRPr="00E50240">
        <w:rPr>
          <w:rFonts w:ascii="Arial" w:hAnsi="Arial" w:cs="Arial"/>
          <w:sz w:val="20"/>
          <w:szCs w:val="20"/>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743150EC" w14:textId="77777777" w:rsidR="004654DC" w:rsidRPr="00E50240" w:rsidRDefault="004654DC" w:rsidP="00B60E1B">
      <w:pPr>
        <w:pStyle w:val="29"/>
        <w:shd w:val="clear" w:color="auto" w:fill="auto"/>
        <w:tabs>
          <w:tab w:val="left" w:pos="1975"/>
        </w:tabs>
        <w:spacing w:before="0" w:after="0" w:line="360" w:lineRule="auto"/>
        <w:ind w:left="195"/>
        <w:rPr>
          <w:rFonts w:ascii="Arial" w:hAnsi="Arial" w:cs="Arial"/>
          <w:sz w:val="20"/>
          <w:szCs w:val="20"/>
        </w:rPr>
      </w:pPr>
      <w:r w:rsidRPr="00E50240">
        <w:rPr>
          <w:rFonts w:ascii="Arial" w:hAnsi="Arial" w:cs="Arial"/>
          <w:sz w:val="20"/>
          <w:szCs w:val="20"/>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22FA7522" w14:textId="77777777" w:rsidR="004654DC" w:rsidRPr="00E50240" w:rsidRDefault="004654DC" w:rsidP="00B60E1B">
      <w:pPr>
        <w:pStyle w:val="29"/>
        <w:shd w:val="clear" w:color="auto" w:fill="auto"/>
        <w:tabs>
          <w:tab w:val="left" w:pos="1991"/>
        </w:tabs>
        <w:spacing w:before="0" w:after="0" w:line="360" w:lineRule="auto"/>
        <w:ind w:left="195"/>
        <w:rPr>
          <w:rFonts w:ascii="Arial" w:hAnsi="Arial" w:cs="Arial"/>
          <w:sz w:val="20"/>
          <w:szCs w:val="20"/>
        </w:rPr>
      </w:pPr>
      <w:r w:rsidRPr="00E50240">
        <w:rPr>
          <w:rFonts w:ascii="Arial" w:hAnsi="Arial" w:cs="Arial"/>
          <w:sz w:val="20"/>
          <w:szCs w:val="20"/>
        </w:rPr>
        <w:t>Алгоритмы решения изученных учебных и практических задач.</w:t>
      </w:r>
    </w:p>
    <w:p w14:paraId="4019A3B0" w14:textId="6C1F12AA" w:rsidR="004654DC" w:rsidRPr="00E50240" w:rsidRDefault="00B60E1B" w:rsidP="00B60E1B">
      <w:pPr>
        <w:pStyle w:val="29"/>
        <w:shd w:val="clear" w:color="auto" w:fill="auto"/>
        <w:tabs>
          <w:tab w:val="left" w:pos="0"/>
        </w:tabs>
        <w:spacing w:before="0" w:after="0" w:line="360" w:lineRule="auto"/>
        <w:ind w:left="195"/>
        <w:rPr>
          <w:rFonts w:ascii="Arial" w:hAnsi="Arial" w:cs="Arial"/>
          <w:sz w:val="20"/>
          <w:szCs w:val="20"/>
        </w:rPr>
      </w:pPr>
      <w:r>
        <w:rPr>
          <w:rFonts w:ascii="Arial" w:hAnsi="Arial" w:cs="Arial"/>
          <w:sz w:val="20"/>
          <w:szCs w:val="20"/>
        </w:rPr>
        <w:tab/>
      </w:r>
      <w:r w:rsidR="004654DC" w:rsidRPr="00E50240">
        <w:rPr>
          <w:rFonts w:ascii="Arial" w:hAnsi="Arial" w:cs="Arial"/>
          <w:sz w:val="20"/>
          <w:szCs w:val="20"/>
        </w:rPr>
        <w:t>Изучение математики в 4 классе способствует освоению ряда</w:t>
      </w:r>
      <w:r>
        <w:rPr>
          <w:rFonts w:ascii="Arial" w:hAnsi="Arial" w:cs="Arial"/>
          <w:sz w:val="20"/>
          <w:szCs w:val="20"/>
        </w:rPr>
        <w:t xml:space="preserve"> </w:t>
      </w:r>
      <w:r w:rsidR="004654DC" w:rsidRPr="00E50240">
        <w:rPr>
          <w:rFonts w:ascii="Arial" w:hAnsi="Arial" w:cs="Arial"/>
          <w:sz w:val="20"/>
          <w:szCs w:val="20"/>
        </w:rPr>
        <w:t xml:space="preserve">универсальных учебных действий: </w:t>
      </w:r>
      <w:r w:rsidR="004654DC" w:rsidRPr="0053149E">
        <w:rPr>
          <w:rFonts w:ascii="Arial" w:hAnsi="Arial" w:cs="Arial"/>
          <w:i/>
          <w:sz w:val="20"/>
          <w:szCs w:val="20"/>
        </w:rPr>
        <w:t>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sidR="004654DC" w:rsidRPr="00E50240">
        <w:rPr>
          <w:rFonts w:ascii="Arial" w:hAnsi="Arial" w:cs="Arial"/>
          <w:sz w:val="20"/>
          <w:szCs w:val="20"/>
        </w:rPr>
        <w:t>.</w:t>
      </w:r>
    </w:p>
    <w:p w14:paraId="32A95ECB" w14:textId="77777777" w:rsidR="004654DC" w:rsidRPr="00E50240" w:rsidRDefault="004654DC" w:rsidP="00B60E1B">
      <w:pPr>
        <w:pStyle w:val="29"/>
        <w:shd w:val="clear" w:color="auto" w:fill="auto"/>
        <w:spacing w:before="0" w:after="0" w:line="360" w:lineRule="auto"/>
        <w:ind w:left="195" w:firstLine="514"/>
        <w:rPr>
          <w:rFonts w:ascii="Arial" w:hAnsi="Arial" w:cs="Arial"/>
          <w:sz w:val="20"/>
          <w:szCs w:val="20"/>
        </w:rPr>
      </w:pPr>
      <w:r w:rsidRPr="00E50240">
        <w:rPr>
          <w:rFonts w:ascii="Arial" w:hAnsi="Arial" w:cs="Arial"/>
          <w:sz w:val="20"/>
          <w:szCs w:val="20"/>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6A67301" w14:textId="77777777" w:rsidR="004654DC" w:rsidRPr="00E50240" w:rsidRDefault="004654DC" w:rsidP="003E2257">
      <w:pPr>
        <w:pStyle w:val="29"/>
        <w:numPr>
          <w:ilvl w:val="0"/>
          <w:numId w:val="61"/>
        </w:numPr>
        <w:shd w:val="clear" w:color="auto" w:fill="auto"/>
        <w:spacing w:before="0" w:after="0" w:line="360" w:lineRule="auto"/>
        <w:rPr>
          <w:rFonts w:ascii="Arial" w:hAnsi="Arial" w:cs="Arial"/>
          <w:sz w:val="20"/>
          <w:szCs w:val="20"/>
        </w:rPr>
      </w:pPr>
      <w:r w:rsidRPr="00E50240">
        <w:rPr>
          <w:rFonts w:ascii="Arial" w:hAnsi="Arial" w:cs="Arial"/>
          <w:sz w:val="20"/>
          <w:szCs w:val="20"/>
        </w:rPr>
        <w:t>ориентироваться в изученной математической терминологии, использовать её в высказываниях и рассуждениях;</w:t>
      </w:r>
    </w:p>
    <w:p w14:paraId="5A96BE5C" w14:textId="77777777" w:rsidR="004654DC" w:rsidRPr="00E50240" w:rsidRDefault="004654DC" w:rsidP="003E2257">
      <w:pPr>
        <w:pStyle w:val="29"/>
        <w:numPr>
          <w:ilvl w:val="0"/>
          <w:numId w:val="61"/>
        </w:numPr>
        <w:shd w:val="clear" w:color="auto" w:fill="auto"/>
        <w:spacing w:before="0" w:after="0" w:line="360" w:lineRule="auto"/>
        <w:rPr>
          <w:rFonts w:ascii="Arial" w:hAnsi="Arial" w:cs="Arial"/>
          <w:sz w:val="20"/>
          <w:szCs w:val="20"/>
        </w:rPr>
      </w:pPr>
      <w:r w:rsidRPr="00E50240">
        <w:rPr>
          <w:rFonts w:ascii="Arial" w:hAnsi="Arial" w:cs="Arial"/>
          <w:sz w:val="20"/>
          <w:szCs w:val="20"/>
        </w:rPr>
        <w:t>сравнивать математические объекты (числа, величины, геометрические фигуры), записывать признак сравнения;</w:t>
      </w:r>
    </w:p>
    <w:p w14:paraId="6411B6D2" w14:textId="77777777" w:rsidR="004654DC" w:rsidRPr="00E50240" w:rsidRDefault="004654DC" w:rsidP="003E2257">
      <w:pPr>
        <w:pStyle w:val="29"/>
        <w:numPr>
          <w:ilvl w:val="0"/>
          <w:numId w:val="61"/>
        </w:numPr>
        <w:shd w:val="clear" w:color="auto" w:fill="auto"/>
        <w:spacing w:before="0" w:after="0" w:line="360" w:lineRule="auto"/>
        <w:rPr>
          <w:rFonts w:ascii="Arial" w:hAnsi="Arial" w:cs="Arial"/>
          <w:sz w:val="20"/>
          <w:szCs w:val="20"/>
        </w:rPr>
      </w:pPr>
      <w:r w:rsidRPr="00E50240">
        <w:rPr>
          <w:rFonts w:ascii="Arial" w:hAnsi="Arial" w:cs="Arial"/>
          <w:sz w:val="20"/>
          <w:szCs w:val="20"/>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169F899B" w14:textId="77777777" w:rsidR="004654DC" w:rsidRPr="00E50240" w:rsidRDefault="004654DC" w:rsidP="003E2257">
      <w:pPr>
        <w:pStyle w:val="29"/>
        <w:numPr>
          <w:ilvl w:val="0"/>
          <w:numId w:val="61"/>
        </w:numPr>
        <w:shd w:val="clear" w:color="auto" w:fill="auto"/>
        <w:spacing w:before="0" w:after="0" w:line="360" w:lineRule="auto"/>
        <w:rPr>
          <w:rFonts w:ascii="Arial" w:hAnsi="Arial" w:cs="Arial"/>
          <w:sz w:val="20"/>
          <w:szCs w:val="20"/>
        </w:rPr>
      </w:pPr>
      <w:r w:rsidRPr="00E50240">
        <w:rPr>
          <w:rFonts w:ascii="Arial" w:hAnsi="Arial" w:cs="Arial"/>
          <w:sz w:val="20"/>
          <w:szCs w:val="20"/>
        </w:rPr>
        <w:t>находить модели изученных геометрических фигур в окружающем мире;</w:t>
      </w:r>
    </w:p>
    <w:p w14:paraId="016EC7B2" w14:textId="77777777" w:rsidR="004654DC" w:rsidRPr="00E50240" w:rsidRDefault="004654DC" w:rsidP="003E2257">
      <w:pPr>
        <w:pStyle w:val="29"/>
        <w:numPr>
          <w:ilvl w:val="0"/>
          <w:numId w:val="61"/>
        </w:numPr>
        <w:shd w:val="clear" w:color="auto" w:fill="auto"/>
        <w:spacing w:before="0" w:after="0" w:line="360" w:lineRule="auto"/>
        <w:rPr>
          <w:rFonts w:ascii="Arial" w:hAnsi="Arial" w:cs="Arial"/>
          <w:sz w:val="20"/>
          <w:szCs w:val="20"/>
        </w:rPr>
      </w:pPr>
      <w:r w:rsidRPr="00E50240">
        <w:rPr>
          <w:rFonts w:ascii="Arial" w:hAnsi="Arial" w:cs="Arial"/>
          <w:sz w:val="20"/>
          <w:szCs w:val="20"/>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11EF969D" w14:textId="77777777" w:rsidR="004654DC" w:rsidRPr="00E50240" w:rsidRDefault="004654DC" w:rsidP="003E2257">
      <w:pPr>
        <w:pStyle w:val="29"/>
        <w:numPr>
          <w:ilvl w:val="0"/>
          <w:numId w:val="61"/>
        </w:numPr>
        <w:shd w:val="clear" w:color="auto" w:fill="auto"/>
        <w:spacing w:before="0" w:after="0" w:line="360" w:lineRule="auto"/>
        <w:rPr>
          <w:rFonts w:ascii="Arial" w:hAnsi="Arial" w:cs="Arial"/>
          <w:sz w:val="20"/>
          <w:szCs w:val="20"/>
        </w:rPr>
      </w:pPr>
      <w:r w:rsidRPr="00E50240">
        <w:rPr>
          <w:rFonts w:ascii="Arial" w:hAnsi="Arial" w:cs="Arial"/>
          <w:sz w:val="20"/>
          <w:szCs w:val="20"/>
        </w:rPr>
        <w:t>классифицировать объекты по 1-2 выбранным признакам;</w:t>
      </w:r>
    </w:p>
    <w:p w14:paraId="2F71B930" w14:textId="77777777" w:rsidR="004654DC" w:rsidRPr="00E50240" w:rsidRDefault="004654DC" w:rsidP="003E2257">
      <w:pPr>
        <w:pStyle w:val="29"/>
        <w:numPr>
          <w:ilvl w:val="0"/>
          <w:numId w:val="61"/>
        </w:numPr>
        <w:shd w:val="clear" w:color="auto" w:fill="auto"/>
        <w:spacing w:before="0" w:after="0" w:line="360" w:lineRule="auto"/>
        <w:rPr>
          <w:rFonts w:ascii="Arial" w:hAnsi="Arial" w:cs="Arial"/>
          <w:sz w:val="20"/>
          <w:szCs w:val="20"/>
        </w:rPr>
      </w:pPr>
      <w:r w:rsidRPr="00E50240">
        <w:rPr>
          <w:rFonts w:ascii="Arial" w:hAnsi="Arial" w:cs="Arial"/>
          <w:sz w:val="20"/>
          <w:szCs w:val="20"/>
        </w:rPr>
        <w:t>составлять модель математической задачи, проверять её соответствие условиям задачи;</w:t>
      </w:r>
    </w:p>
    <w:p w14:paraId="38DA359A" w14:textId="77777777" w:rsidR="004654DC" w:rsidRPr="00E50240" w:rsidRDefault="004654DC" w:rsidP="003E2257">
      <w:pPr>
        <w:pStyle w:val="29"/>
        <w:numPr>
          <w:ilvl w:val="0"/>
          <w:numId w:val="61"/>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264717E5" w14:textId="3462CD50" w:rsidR="004654DC" w:rsidRPr="00E50240" w:rsidRDefault="00B60E1B" w:rsidP="00B60E1B">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lastRenderedPageBreak/>
        <w:tab/>
      </w:r>
      <w:r w:rsidR="004654DC" w:rsidRPr="00E50240">
        <w:rPr>
          <w:rFonts w:ascii="Arial" w:hAnsi="Arial" w:cs="Arial"/>
          <w:sz w:val="20"/>
          <w:szCs w:val="20"/>
        </w:rPr>
        <w:t>У обучающегося будут сформированы следующие информационные действия как часть познавательных универсальных учебных действий:</w:t>
      </w:r>
    </w:p>
    <w:p w14:paraId="106C7E2B" w14:textId="77777777" w:rsidR="004654DC" w:rsidRPr="00E50240" w:rsidRDefault="004654DC" w:rsidP="003E2257">
      <w:pPr>
        <w:pStyle w:val="29"/>
        <w:numPr>
          <w:ilvl w:val="0"/>
          <w:numId w:val="62"/>
        </w:numPr>
        <w:shd w:val="clear" w:color="auto" w:fill="auto"/>
        <w:spacing w:before="0" w:after="0" w:line="360" w:lineRule="auto"/>
        <w:rPr>
          <w:rFonts w:ascii="Arial" w:hAnsi="Arial" w:cs="Arial"/>
          <w:sz w:val="20"/>
          <w:szCs w:val="20"/>
        </w:rPr>
      </w:pPr>
      <w:r w:rsidRPr="00E50240">
        <w:rPr>
          <w:rFonts w:ascii="Arial" w:hAnsi="Arial" w:cs="Arial"/>
          <w:sz w:val="20"/>
          <w:szCs w:val="20"/>
        </w:rPr>
        <w:t>представлять информацию в разных формах;</w:t>
      </w:r>
    </w:p>
    <w:p w14:paraId="2D30E029" w14:textId="77777777" w:rsidR="004654DC" w:rsidRPr="00E50240" w:rsidRDefault="004654DC" w:rsidP="003E2257">
      <w:pPr>
        <w:pStyle w:val="29"/>
        <w:numPr>
          <w:ilvl w:val="0"/>
          <w:numId w:val="62"/>
        </w:numPr>
        <w:shd w:val="clear" w:color="auto" w:fill="auto"/>
        <w:spacing w:before="0" w:after="0" w:line="360" w:lineRule="auto"/>
        <w:rPr>
          <w:rFonts w:ascii="Arial" w:hAnsi="Arial" w:cs="Arial"/>
          <w:sz w:val="20"/>
          <w:szCs w:val="20"/>
        </w:rPr>
      </w:pPr>
      <w:r w:rsidRPr="00E50240">
        <w:rPr>
          <w:rFonts w:ascii="Arial" w:hAnsi="Arial" w:cs="Arial"/>
          <w:sz w:val="20"/>
          <w:szCs w:val="20"/>
        </w:rPr>
        <w:t>извлекать и интерпретировать информацию, представленную в таблице, на диаграмме;</w:t>
      </w:r>
    </w:p>
    <w:p w14:paraId="471442A3" w14:textId="77777777" w:rsidR="004654DC" w:rsidRPr="00E50240" w:rsidRDefault="004654DC" w:rsidP="003E2257">
      <w:pPr>
        <w:pStyle w:val="29"/>
        <w:numPr>
          <w:ilvl w:val="0"/>
          <w:numId w:val="62"/>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использовать справочную литературу для поиска информации, в том числе Интернет (в условиях контролируемого выхода).</w:t>
      </w:r>
    </w:p>
    <w:p w14:paraId="6F4D3477" w14:textId="641D8114" w:rsidR="004654DC" w:rsidRPr="00E50240" w:rsidRDefault="00B60E1B" w:rsidP="00B60E1B">
      <w:pPr>
        <w:pStyle w:val="29"/>
        <w:shd w:val="clear" w:color="auto" w:fill="auto"/>
        <w:tabs>
          <w:tab w:val="left" w:pos="284"/>
        </w:tabs>
        <w:spacing w:before="0" w:after="0" w:line="360" w:lineRule="auto"/>
        <w:ind w:left="195"/>
        <w:rPr>
          <w:rFonts w:ascii="Arial" w:hAnsi="Arial" w:cs="Arial"/>
          <w:sz w:val="20"/>
          <w:szCs w:val="20"/>
        </w:rPr>
      </w:pPr>
      <w:r>
        <w:rPr>
          <w:rFonts w:ascii="Arial" w:hAnsi="Arial" w:cs="Arial"/>
          <w:sz w:val="20"/>
          <w:szCs w:val="20"/>
        </w:rPr>
        <w:tab/>
      </w:r>
      <w:r>
        <w:rPr>
          <w:rFonts w:ascii="Arial" w:hAnsi="Arial" w:cs="Arial"/>
          <w:sz w:val="20"/>
          <w:szCs w:val="20"/>
        </w:rPr>
        <w:tab/>
      </w:r>
      <w:r w:rsidR="004654DC" w:rsidRPr="00E50240">
        <w:rPr>
          <w:rFonts w:ascii="Arial" w:hAnsi="Arial" w:cs="Arial"/>
          <w:sz w:val="20"/>
          <w:szCs w:val="20"/>
        </w:rPr>
        <w:t>У обучающегося будут сформированы следующие действия общения как часть коммуникативных универсальных учебных действий:</w:t>
      </w:r>
    </w:p>
    <w:p w14:paraId="7FE29D7B" w14:textId="77777777" w:rsidR="004654DC" w:rsidRPr="00E50240" w:rsidRDefault="004654DC" w:rsidP="003E2257">
      <w:pPr>
        <w:pStyle w:val="29"/>
        <w:numPr>
          <w:ilvl w:val="0"/>
          <w:numId w:val="63"/>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использовать математическую терминологию для записи решения предметной или практической задачи;</w:t>
      </w:r>
    </w:p>
    <w:p w14:paraId="33C07963" w14:textId="77777777" w:rsidR="004654DC" w:rsidRPr="00E50240" w:rsidRDefault="004654DC" w:rsidP="003E2257">
      <w:pPr>
        <w:pStyle w:val="29"/>
        <w:numPr>
          <w:ilvl w:val="0"/>
          <w:numId w:val="63"/>
        </w:numPr>
        <w:shd w:val="clear" w:color="auto" w:fill="auto"/>
        <w:spacing w:before="0" w:after="0" w:line="360" w:lineRule="auto"/>
        <w:rPr>
          <w:rFonts w:ascii="Arial" w:hAnsi="Arial" w:cs="Arial"/>
          <w:sz w:val="20"/>
          <w:szCs w:val="20"/>
        </w:rPr>
      </w:pPr>
      <w:r w:rsidRPr="00E50240">
        <w:rPr>
          <w:rFonts w:ascii="Arial" w:hAnsi="Arial" w:cs="Arial"/>
          <w:sz w:val="20"/>
          <w:szCs w:val="20"/>
        </w:rPr>
        <w:t>приводить примеры и контрпримеры для подтверждения или опровержения вывода, гипотезы;</w:t>
      </w:r>
    </w:p>
    <w:p w14:paraId="79FD8E9F" w14:textId="77777777" w:rsidR="004654DC" w:rsidRPr="00E50240" w:rsidRDefault="004654DC" w:rsidP="003E2257">
      <w:pPr>
        <w:pStyle w:val="29"/>
        <w:numPr>
          <w:ilvl w:val="0"/>
          <w:numId w:val="63"/>
        </w:numPr>
        <w:shd w:val="clear" w:color="auto" w:fill="auto"/>
        <w:spacing w:before="0" w:after="0" w:line="360" w:lineRule="auto"/>
        <w:rPr>
          <w:rFonts w:ascii="Arial" w:hAnsi="Arial" w:cs="Arial"/>
          <w:sz w:val="20"/>
          <w:szCs w:val="20"/>
        </w:rPr>
      </w:pPr>
      <w:r w:rsidRPr="00E50240">
        <w:rPr>
          <w:rFonts w:ascii="Arial" w:hAnsi="Arial" w:cs="Arial"/>
          <w:sz w:val="20"/>
          <w:szCs w:val="20"/>
        </w:rPr>
        <w:t>конструировать, читать числовое выражение;</w:t>
      </w:r>
    </w:p>
    <w:p w14:paraId="0F556ACB" w14:textId="77777777" w:rsidR="004654DC" w:rsidRPr="00E50240" w:rsidRDefault="004654DC" w:rsidP="003E2257">
      <w:pPr>
        <w:pStyle w:val="29"/>
        <w:numPr>
          <w:ilvl w:val="0"/>
          <w:numId w:val="63"/>
        </w:numPr>
        <w:shd w:val="clear" w:color="auto" w:fill="auto"/>
        <w:spacing w:before="0" w:after="0" w:line="360" w:lineRule="auto"/>
        <w:rPr>
          <w:rFonts w:ascii="Arial" w:hAnsi="Arial" w:cs="Arial"/>
          <w:sz w:val="20"/>
          <w:szCs w:val="20"/>
        </w:rPr>
      </w:pPr>
      <w:r w:rsidRPr="00E50240">
        <w:rPr>
          <w:rFonts w:ascii="Arial" w:hAnsi="Arial" w:cs="Arial"/>
          <w:sz w:val="20"/>
          <w:szCs w:val="20"/>
        </w:rPr>
        <w:t>описывать практическую ситуацию с использованием изученной терминологии;</w:t>
      </w:r>
    </w:p>
    <w:p w14:paraId="5AEE9921" w14:textId="77777777" w:rsidR="004654DC" w:rsidRPr="00E50240" w:rsidRDefault="004654DC" w:rsidP="003E2257">
      <w:pPr>
        <w:pStyle w:val="29"/>
        <w:numPr>
          <w:ilvl w:val="0"/>
          <w:numId w:val="63"/>
        </w:numPr>
        <w:shd w:val="clear" w:color="auto" w:fill="auto"/>
        <w:spacing w:before="0" w:after="0" w:line="360" w:lineRule="auto"/>
        <w:rPr>
          <w:rFonts w:ascii="Arial" w:hAnsi="Arial" w:cs="Arial"/>
          <w:sz w:val="20"/>
          <w:szCs w:val="20"/>
        </w:rPr>
      </w:pPr>
      <w:r w:rsidRPr="00E50240">
        <w:rPr>
          <w:rFonts w:ascii="Arial" w:hAnsi="Arial" w:cs="Arial"/>
          <w:sz w:val="20"/>
          <w:szCs w:val="20"/>
        </w:rPr>
        <w:t>характеризовать математические объекты, явления и события с помощью изученных величин;</w:t>
      </w:r>
    </w:p>
    <w:p w14:paraId="0E756759" w14:textId="77777777" w:rsidR="004654DC" w:rsidRPr="00E50240" w:rsidRDefault="004654DC" w:rsidP="003E2257">
      <w:pPr>
        <w:pStyle w:val="29"/>
        <w:numPr>
          <w:ilvl w:val="0"/>
          <w:numId w:val="63"/>
        </w:numPr>
        <w:shd w:val="clear" w:color="auto" w:fill="auto"/>
        <w:spacing w:before="0" w:after="0" w:line="360" w:lineRule="auto"/>
        <w:rPr>
          <w:rFonts w:ascii="Arial" w:hAnsi="Arial" w:cs="Arial"/>
          <w:sz w:val="20"/>
          <w:szCs w:val="20"/>
        </w:rPr>
      </w:pPr>
      <w:r w:rsidRPr="00E50240">
        <w:rPr>
          <w:rFonts w:ascii="Arial" w:hAnsi="Arial" w:cs="Arial"/>
          <w:sz w:val="20"/>
          <w:szCs w:val="20"/>
        </w:rPr>
        <w:t>составлять инструкцию, записывать рассуждение;</w:t>
      </w:r>
    </w:p>
    <w:p w14:paraId="490A8B70" w14:textId="77777777" w:rsidR="004654DC" w:rsidRPr="00E50240" w:rsidRDefault="004654DC" w:rsidP="003E2257">
      <w:pPr>
        <w:pStyle w:val="29"/>
        <w:numPr>
          <w:ilvl w:val="0"/>
          <w:numId w:val="63"/>
        </w:numPr>
        <w:shd w:val="clear" w:color="auto" w:fill="auto"/>
        <w:spacing w:before="0" w:after="0" w:line="360" w:lineRule="auto"/>
        <w:rPr>
          <w:rFonts w:ascii="Arial" w:hAnsi="Arial" w:cs="Arial"/>
          <w:sz w:val="20"/>
          <w:szCs w:val="20"/>
        </w:rPr>
      </w:pPr>
      <w:r w:rsidRPr="00E50240">
        <w:rPr>
          <w:rFonts w:ascii="Arial" w:hAnsi="Arial" w:cs="Arial"/>
          <w:sz w:val="20"/>
          <w:szCs w:val="20"/>
        </w:rPr>
        <w:t>инициировать обсуждение разных способов выполнения задания, поиск ошибок в решении.</w:t>
      </w:r>
    </w:p>
    <w:p w14:paraId="349413D1" w14:textId="39BEC4EB" w:rsidR="004654DC" w:rsidRPr="00E50240" w:rsidRDefault="00B60E1B" w:rsidP="00B60E1B">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4654DC" w:rsidRPr="00E50240">
        <w:rPr>
          <w:rFonts w:ascii="Arial" w:hAnsi="Arial" w:cs="Arial"/>
          <w:sz w:val="20"/>
          <w:szCs w:val="20"/>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2FC90162" w14:textId="77777777" w:rsidR="004654DC" w:rsidRPr="00E50240" w:rsidRDefault="004654DC" w:rsidP="003E2257">
      <w:pPr>
        <w:pStyle w:val="29"/>
        <w:numPr>
          <w:ilvl w:val="0"/>
          <w:numId w:val="64"/>
        </w:numPr>
        <w:shd w:val="clear" w:color="auto" w:fill="auto"/>
        <w:spacing w:before="0" w:after="0" w:line="360" w:lineRule="auto"/>
        <w:rPr>
          <w:rFonts w:ascii="Arial" w:hAnsi="Arial" w:cs="Arial"/>
          <w:sz w:val="20"/>
          <w:szCs w:val="20"/>
        </w:rPr>
      </w:pPr>
      <w:r w:rsidRPr="00E50240">
        <w:rPr>
          <w:rFonts w:ascii="Arial" w:hAnsi="Arial" w:cs="Arial"/>
          <w:sz w:val="20"/>
          <w:szCs w:val="20"/>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4D46D8E1" w14:textId="77777777" w:rsidR="004654DC" w:rsidRPr="00E50240" w:rsidRDefault="004654DC" w:rsidP="003E2257">
      <w:pPr>
        <w:pStyle w:val="29"/>
        <w:numPr>
          <w:ilvl w:val="0"/>
          <w:numId w:val="64"/>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самостоятельно выполнять прикидку и оценку результата измерений; находить, исправлять, прогнозировать ошибки и трудности в решении учебной задачи.</w:t>
      </w:r>
    </w:p>
    <w:p w14:paraId="31FB0622" w14:textId="0D63076C" w:rsidR="004654DC" w:rsidRPr="00E50240" w:rsidRDefault="00B60E1B" w:rsidP="00B60E1B">
      <w:pPr>
        <w:pStyle w:val="29"/>
        <w:shd w:val="clear" w:color="auto" w:fill="auto"/>
        <w:tabs>
          <w:tab w:val="left" w:pos="0"/>
        </w:tabs>
        <w:spacing w:before="0" w:after="0" w:line="360" w:lineRule="auto"/>
        <w:ind w:left="195"/>
        <w:rPr>
          <w:rFonts w:ascii="Arial" w:hAnsi="Arial" w:cs="Arial"/>
          <w:sz w:val="20"/>
          <w:szCs w:val="20"/>
        </w:rPr>
      </w:pPr>
      <w:r>
        <w:rPr>
          <w:rFonts w:ascii="Arial" w:hAnsi="Arial" w:cs="Arial"/>
          <w:sz w:val="20"/>
          <w:szCs w:val="20"/>
        </w:rPr>
        <w:tab/>
      </w:r>
      <w:r w:rsidR="004654DC" w:rsidRPr="00E50240">
        <w:rPr>
          <w:rFonts w:ascii="Arial" w:hAnsi="Arial" w:cs="Arial"/>
          <w:sz w:val="20"/>
          <w:szCs w:val="20"/>
        </w:rPr>
        <w:t>У обучающегося будут сформированы следующие умения совместной деятельности:</w:t>
      </w:r>
    </w:p>
    <w:p w14:paraId="06270A64" w14:textId="77777777" w:rsidR="004654DC" w:rsidRPr="00E50240" w:rsidRDefault="004654DC" w:rsidP="003E2257">
      <w:pPr>
        <w:pStyle w:val="29"/>
        <w:numPr>
          <w:ilvl w:val="0"/>
          <w:numId w:val="65"/>
        </w:numPr>
        <w:shd w:val="clear" w:color="auto" w:fill="auto"/>
        <w:spacing w:before="0" w:after="0" w:line="360" w:lineRule="auto"/>
        <w:rPr>
          <w:rFonts w:ascii="Arial" w:hAnsi="Arial" w:cs="Arial"/>
          <w:sz w:val="20"/>
          <w:szCs w:val="20"/>
        </w:rPr>
      </w:pPr>
      <w:r w:rsidRPr="00E50240">
        <w:rPr>
          <w:rFonts w:ascii="Arial" w:hAnsi="Arial" w:cs="Arial"/>
          <w:sz w:val="20"/>
          <w:szCs w:val="20"/>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22C64F1C" w14:textId="77777777" w:rsidR="004654DC" w:rsidRPr="00E50240" w:rsidRDefault="004654DC" w:rsidP="003E2257">
      <w:pPr>
        <w:pStyle w:val="29"/>
        <w:numPr>
          <w:ilvl w:val="0"/>
          <w:numId w:val="65"/>
        </w:numPr>
        <w:shd w:val="clear" w:color="auto" w:fill="auto"/>
        <w:spacing w:before="0" w:after="0" w:line="360" w:lineRule="auto"/>
        <w:rPr>
          <w:rFonts w:ascii="Arial" w:hAnsi="Arial" w:cs="Arial"/>
          <w:sz w:val="20"/>
          <w:szCs w:val="20"/>
        </w:rPr>
      </w:pPr>
      <w:r w:rsidRPr="00E50240">
        <w:rPr>
          <w:rFonts w:ascii="Arial" w:hAnsi="Arial" w:cs="Arial"/>
          <w:sz w:val="20"/>
          <w:szCs w:val="20"/>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3BD0CC20" w14:textId="2E847C4E" w:rsidR="00B60E1B" w:rsidRPr="0053149E" w:rsidRDefault="0053149E" w:rsidP="00B60E1B">
      <w:pPr>
        <w:pStyle w:val="29"/>
        <w:shd w:val="clear" w:color="auto" w:fill="auto"/>
        <w:tabs>
          <w:tab w:val="left" w:pos="3686"/>
          <w:tab w:val="left" w:pos="5136"/>
          <w:tab w:val="left" w:pos="6523"/>
          <w:tab w:val="left" w:pos="8179"/>
          <w:tab w:val="left" w:pos="8736"/>
        </w:tabs>
        <w:spacing w:before="0" w:after="0" w:line="360" w:lineRule="auto"/>
        <w:ind w:left="195"/>
        <w:jc w:val="center"/>
        <w:rPr>
          <w:rFonts w:ascii="Arial" w:hAnsi="Arial" w:cs="Arial"/>
          <w:sz w:val="20"/>
          <w:szCs w:val="20"/>
        </w:rPr>
      </w:pPr>
      <w:r w:rsidRPr="0053149E">
        <w:rPr>
          <w:rFonts w:ascii="Arial" w:hAnsi="Arial" w:cs="Arial"/>
          <w:sz w:val="20"/>
          <w:szCs w:val="20"/>
        </w:rPr>
        <w:t xml:space="preserve">ПЛАНИРУЕМЫЕ РЕЗУЛЬТАТЫ ОСВОЕНИЯ УЧЕБНОГО ПРЕДМЕТА «МАТЕМАТИКА» </w:t>
      </w:r>
    </w:p>
    <w:p w14:paraId="12047D54" w14:textId="43CC21DA" w:rsidR="004654DC" w:rsidRPr="00E50240" w:rsidRDefault="00B60E1B" w:rsidP="00B60E1B">
      <w:pPr>
        <w:pStyle w:val="29"/>
        <w:shd w:val="clear" w:color="auto" w:fill="auto"/>
        <w:tabs>
          <w:tab w:val="left" w:pos="0"/>
          <w:tab w:val="left" w:pos="142"/>
          <w:tab w:val="left" w:pos="284"/>
        </w:tabs>
        <w:spacing w:before="0" w:after="0" w:line="360" w:lineRule="auto"/>
        <w:ind w:left="195"/>
        <w:rPr>
          <w:rFonts w:ascii="Arial" w:hAnsi="Arial" w:cs="Arial"/>
          <w:sz w:val="20"/>
          <w:szCs w:val="20"/>
        </w:rPr>
      </w:pPr>
      <w:r>
        <w:rPr>
          <w:rFonts w:ascii="Arial" w:hAnsi="Arial" w:cs="Arial"/>
          <w:sz w:val="20"/>
          <w:szCs w:val="20"/>
        </w:rPr>
        <w:tab/>
      </w:r>
      <w:r>
        <w:rPr>
          <w:rFonts w:ascii="Arial" w:hAnsi="Arial" w:cs="Arial"/>
          <w:sz w:val="20"/>
          <w:szCs w:val="20"/>
        </w:rPr>
        <w:tab/>
      </w:r>
      <w:r w:rsidR="004654DC" w:rsidRPr="003B3FBD">
        <w:rPr>
          <w:rFonts w:ascii="Arial" w:hAnsi="Arial" w:cs="Arial"/>
          <w:i/>
          <w:sz w:val="20"/>
          <w:szCs w:val="20"/>
        </w:rPr>
        <w:t>Личностные</w:t>
      </w:r>
      <w:r w:rsidR="004654DC" w:rsidRPr="003B3FBD">
        <w:rPr>
          <w:rFonts w:ascii="Arial" w:hAnsi="Arial" w:cs="Arial"/>
          <w:i/>
          <w:sz w:val="20"/>
          <w:szCs w:val="20"/>
        </w:rPr>
        <w:tab/>
        <w:t>результаты</w:t>
      </w:r>
      <w:r w:rsidR="004654DC" w:rsidRPr="00E50240">
        <w:rPr>
          <w:rFonts w:ascii="Arial" w:hAnsi="Arial" w:cs="Arial"/>
          <w:sz w:val="20"/>
          <w:szCs w:val="20"/>
        </w:rPr>
        <w:tab/>
        <w:t>освоения</w:t>
      </w:r>
      <w:r w:rsidR="004654DC" w:rsidRPr="00E50240">
        <w:rPr>
          <w:rFonts w:ascii="Arial" w:hAnsi="Arial" w:cs="Arial"/>
          <w:sz w:val="20"/>
          <w:szCs w:val="20"/>
        </w:rPr>
        <w:tab/>
        <w:t>программы</w:t>
      </w:r>
      <w:r w:rsidR="004654DC" w:rsidRPr="00E50240">
        <w:rPr>
          <w:rFonts w:ascii="Arial" w:hAnsi="Arial" w:cs="Arial"/>
          <w:sz w:val="20"/>
          <w:szCs w:val="20"/>
        </w:rPr>
        <w:tab/>
        <w:t>по</w:t>
      </w:r>
      <w:r w:rsidR="004654DC" w:rsidRPr="00E50240">
        <w:rPr>
          <w:rFonts w:ascii="Arial" w:hAnsi="Arial" w:cs="Arial"/>
          <w:sz w:val="20"/>
          <w:szCs w:val="20"/>
        </w:rPr>
        <w:tab/>
        <w:t>математике</w:t>
      </w:r>
      <w:r>
        <w:rPr>
          <w:rFonts w:ascii="Arial" w:hAnsi="Arial" w:cs="Arial"/>
          <w:sz w:val="20"/>
          <w:szCs w:val="20"/>
        </w:rPr>
        <w:t xml:space="preserve"> </w:t>
      </w:r>
      <w:r w:rsidR="004654DC" w:rsidRPr="00E50240">
        <w:rPr>
          <w:rFonts w:ascii="Arial" w:hAnsi="Arial" w:cs="Arial"/>
          <w:sz w:val="20"/>
          <w:szCs w:val="20"/>
        </w:rPr>
        <w:t>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148B098" w14:textId="77777777" w:rsidR="004654DC" w:rsidRPr="00E50240" w:rsidRDefault="004654DC" w:rsidP="00B60E1B">
      <w:pPr>
        <w:pStyle w:val="29"/>
        <w:shd w:val="clear" w:color="auto" w:fill="auto"/>
        <w:spacing w:before="0" w:after="0" w:line="360" w:lineRule="auto"/>
        <w:ind w:left="195" w:firstLine="514"/>
        <w:rPr>
          <w:rFonts w:ascii="Arial" w:hAnsi="Arial" w:cs="Arial"/>
          <w:sz w:val="20"/>
          <w:szCs w:val="20"/>
        </w:rPr>
      </w:pPr>
      <w:r w:rsidRPr="00E50240">
        <w:rPr>
          <w:rFonts w:ascii="Arial" w:hAnsi="Arial" w:cs="Arial"/>
          <w:sz w:val="20"/>
          <w:szCs w:val="20"/>
        </w:rPr>
        <w:t>В результате изучения математики на уровне начального общего образования у обучающегося будут сформированы следующие личностные результаты:</w:t>
      </w:r>
    </w:p>
    <w:p w14:paraId="6CAB9015" w14:textId="77777777" w:rsidR="004654DC" w:rsidRPr="00E50240" w:rsidRDefault="004654DC" w:rsidP="003E2257">
      <w:pPr>
        <w:pStyle w:val="29"/>
        <w:numPr>
          <w:ilvl w:val="0"/>
          <w:numId w:val="66"/>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w:t>
      </w:r>
      <w:r w:rsidRPr="00E50240">
        <w:rPr>
          <w:rFonts w:ascii="Arial" w:hAnsi="Arial" w:cs="Arial"/>
          <w:sz w:val="20"/>
          <w:szCs w:val="20"/>
        </w:rPr>
        <w:lastRenderedPageBreak/>
        <w:t>и доказывать или опровергать их;</w:t>
      </w:r>
    </w:p>
    <w:p w14:paraId="0CC35FCE" w14:textId="77777777" w:rsidR="004654DC" w:rsidRPr="00E50240" w:rsidRDefault="004654DC" w:rsidP="003E2257">
      <w:pPr>
        <w:pStyle w:val="29"/>
        <w:numPr>
          <w:ilvl w:val="0"/>
          <w:numId w:val="66"/>
        </w:numPr>
        <w:shd w:val="clear" w:color="auto" w:fill="auto"/>
        <w:spacing w:before="0" w:after="0" w:line="360" w:lineRule="auto"/>
        <w:rPr>
          <w:rFonts w:ascii="Arial" w:hAnsi="Arial" w:cs="Arial"/>
          <w:sz w:val="20"/>
          <w:szCs w:val="20"/>
        </w:rPr>
      </w:pPr>
      <w:r w:rsidRPr="00E50240">
        <w:rPr>
          <w:rFonts w:ascii="Arial" w:hAnsi="Arial" w:cs="Arial"/>
          <w:sz w:val="20"/>
          <w:szCs w:val="20"/>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3E3F2426" w14:textId="77777777" w:rsidR="004654DC" w:rsidRPr="00E50240" w:rsidRDefault="004654DC" w:rsidP="003E2257">
      <w:pPr>
        <w:pStyle w:val="29"/>
        <w:numPr>
          <w:ilvl w:val="0"/>
          <w:numId w:val="66"/>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навыки организации безопасного поведения в информационной</w:t>
      </w:r>
    </w:p>
    <w:p w14:paraId="175A9621" w14:textId="77777777" w:rsidR="004654DC" w:rsidRPr="00E50240" w:rsidRDefault="004654DC" w:rsidP="003E2257">
      <w:pPr>
        <w:pStyle w:val="29"/>
        <w:numPr>
          <w:ilvl w:val="0"/>
          <w:numId w:val="66"/>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среде;</w:t>
      </w:r>
    </w:p>
    <w:p w14:paraId="093E3F0B" w14:textId="77777777" w:rsidR="004654DC" w:rsidRPr="00E50240" w:rsidRDefault="004654DC" w:rsidP="003E2257">
      <w:pPr>
        <w:pStyle w:val="29"/>
        <w:numPr>
          <w:ilvl w:val="0"/>
          <w:numId w:val="66"/>
        </w:numPr>
        <w:shd w:val="clear" w:color="auto" w:fill="auto"/>
        <w:spacing w:before="0" w:after="0" w:line="360" w:lineRule="auto"/>
        <w:rPr>
          <w:rFonts w:ascii="Arial" w:hAnsi="Arial" w:cs="Arial"/>
          <w:sz w:val="20"/>
          <w:szCs w:val="20"/>
        </w:rPr>
      </w:pPr>
      <w:r w:rsidRPr="00E50240">
        <w:rPr>
          <w:rFonts w:ascii="Arial" w:hAnsi="Arial" w:cs="Arial"/>
          <w:sz w:val="20"/>
          <w:szCs w:val="20"/>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34052E50" w14:textId="77777777" w:rsidR="004654DC" w:rsidRPr="00E50240" w:rsidRDefault="004654DC" w:rsidP="003E2257">
      <w:pPr>
        <w:pStyle w:val="29"/>
        <w:numPr>
          <w:ilvl w:val="0"/>
          <w:numId w:val="66"/>
        </w:numPr>
        <w:shd w:val="clear" w:color="auto" w:fill="auto"/>
        <w:spacing w:before="0" w:after="0" w:line="360" w:lineRule="auto"/>
        <w:rPr>
          <w:rFonts w:ascii="Arial" w:hAnsi="Arial" w:cs="Arial"/>
          <w:sz w:val="20"/>
          <w:szCs w:val="20"/>
        </w:rPr>
      </w:pPr>
      <w:r w:rsidRPr="00E50240">
        <w:rPr>
          <w:rFonts w:ascii="Arial" w:hAnsi="Arial" w:cs="Arial"/>
          <w:sz w:val="20"/>
          <w:szCs w:val="20"/>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45CE7812" w14:textId="77777777" w:rsidR="004654DC" w:rsidRPr="00E50240" w:rsidRDefault="004654DC" w:rsidP="003E2257">
      <w:pPr>
        <w:pStyle w:val="29"/>
        <w:numPr>
          <w:ilvl w:val="0"/>
          <w:numId w:val="66"/>
        </w:numPr>
        <w:shd w:val="clear" w:color="auto" w:fill="auto"/>
        <w:spacing w:before="0" w:after="0" w:line="360" w:lineRule="auto"/>
        <w:rPr>
          <w:rFonts w:ascii="Arial" w:hAnsi="Arial" w:cs="Arial"/>
          <w:sz w:val="20"/>
          <w:szCs w:val="20"/>
        </w:rPr>
      </w:pPr>
      <w:r w:rsidRPr="00E50240">
        <w:rPr>
          <w:rFonts w:ascii="Arial" w:hAnsi="Arial" w:cs="Arial"/>
          <w:sz w:val="20"/>
          <w:szCs w:val="20"/>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1CE12F8B" w14:textId="77777777" w:rsidR="004654DC" w:rsidRPr="00E50240" w:rsidRDefault="004654DC" w:rsidP="003E2257">
      <w:pPr>
        <w:pStyle w:val="29"/>
        <w:numPr>
          <w:ilvl w:val="0"/>
          <w:numId w:val="66"/>
        </w:numPr>
        <w:shd w:val="clear" w:color="auto" w:fill="auto"/>
        <w:spacing w:before="0" w:after="0" w:line="360" w:lineRule="auto"/>
        <w:rPr>
          <w:rFonts w:ascii="Arial" w:hAnsi="Arial" w:cs="Arial"/>
          <w:sz w:val="20"/>
          <w:szCs w:val="20"/>
        </w:rPr>
      </w:pPr>
      <w:r w:rsidRPr="00E50240">
        <w:rPr>
          <w:rFonts w:ascii="Arial" w:hAnsi="Arial" w:cs="Arial"/>
          <w:sz w:val="20"/>
          <w:szCs w:val="20"/>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05E9BBA5" w14:textId="77777777" w:rsidR="004654DC" w:rsidRPr="00E50240" w:rsidRDefault="004654DC" w:rsidP="003E2257">
      <w:pPr>
        <w:pStyle w:val="29"/>
        <w:numPr>
          <w:ilvl w:val="0"/>
          <w:numId w:val="66"/>
        </w:numPr>
        <w:shd w:val="clear" w:color="auto" w:fill="auto"/>
        <w:spacing w:before="0" w:after="0" w:line="360" w:lineRule="auto"/>
        <w:rPr>
          <w:rFonts w:ascii="Arial" w:hAnsi="Arial" w:cs="Arial"/>
          <w:sz w:val="20"/>
          <w:szCs w:val="20"/>
        </w:rPr>
      </w:pPr>
      <w:r w:rsidRPr="00E50240">
        <w:rPr>
          <w:rFonts w:ascii="Arial" w:hAnsi="Arial" w:cs="Arial"/>
          <w:sz w:val="20"/>
          <w:szCs w:val="20"/>
        </w:rPr>
        <w:t>пользоваться разнообразными информационными средствами для решения предложенных и самостоятельно выбранных учебных проблем, задач.</w:t>
      </w:r>
    </w:p>
    <w:p w14:paraId="72D05BBD" w14:textId="75404B26" w:rsidR="004654DC" w:rsidRPr="008D3C32" w:rsidRDefault="00B60E1B" w:rsidP="00B60E1B">
      <w:pPr>
        <w:pStyle w:val="29"/>
        <w:shd w:val="clear" w:color="auto" w:fill="auto"/>
        <w:tabs>
          <w:tab w:val="left" w:pos="0"/>
        </w:tabs>
        <w:spacing w:before="0" w:after="0" w:line="360" w:lineRule="auto"/>
        <w:ind w:left="195"/>
        <w:rPr>
          <w:rFonts w:ascii="Arial" w:hAnsi="Arial" w:cs="Arial"/>
          <w:i/>
          <w:sz w:val="20"/>
          <w:szCs w:val="20"/>
        </w:rPr>
      </w:pPr>
      <w:r>
        <w:rPr>
          <w:rFonts w:ascii="Arial" w:hAnsi="Arial" w:cs="Arial"/>
          <w:sz w:val="20"/>
          <w:szCs w:val="20"/>
        </w:rPr>
        <w:tab/>
      </w:r>
      <w:r w:rsidR="004654DC" w:rsidRPr="00E50240">
        <w:rPr>
          <w:rFonts w:ascii="Arial" w:hAnsi="Arial" w:cs="Arial"/>
          <w:sz w:val="20"/>
          <w:szCs w:val="20"/>
        </w:rPr>
        <w:t xml:space="preserve">В результате изучения математики на уровне начального общего образования у обучающегося будут сформированы </w:t>
      </w:r>
      <w:r w:rsidR="004654DC" w:rsidRPr="008D3C32">
        <w:rPr>
          <w:rFonts w:ascii="Arial" w:hAnsi="Arial" w:cs="Arial"/>
          <w:i/>
          <w:sz w:val="20"/>
          <w:szCs w:val="20"/>
        </w:rPr>
        <w:t>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E8FDC8D" w14:textId="27DCF913" w:rsidR="00B60E1B" w:rsidRDefault="004654DC" w:rsidP="003E2257">
      <w:pPr>
        <w:pStyle w:val="29"/>
        <w:numPr>
          <w:ilvl w:val="0"/>
          <w:numId w:val="67"/>
        </w:numPr>
        <w:shd w:val="clear" w:color="auto" w:fill="auto"/>
        <w:tabs>
          <w:tab w:val="left" w:pos="851"/>
        </w:tabs>
        <w:spacing w:before="0" w:after="0" w:line="360" w:lineRule="auto"/>
        <w:rPr>
          <w:rFonts w:ascii="Arial" w:hAnsi="Arial" w:cs="Arial"/>
          <w:sz w:val="20"/>
          <w:szCs w:val="20"/>
        </w:rPr>
      </w:pPr>
      <w:r w:rsidRPr="00E50240">
        <w:rPr>
          <w:rFonts w:ascii="Arial" w:hAnsi="Arial" w:cs="Arial"/>
          <w:sz w:val="20"/>
          <w:szCs w:val="20"/>
        </w:rPr>
        <w:t xml:space="preserve">У обучающегося будут сформированы следующие базовые логические действия как часть познавательных универсальных учебных действий: </w:t>
      </w:r>
    </w:p>
    <w:p w14:paraId="3E5C67B5" w14:textId="300CEEDB" w:rsidR="004654DC" w:rsidRPr="00E50240" w:rsidRDefault="004654DC" w:rsidP="003E2257">
      <w:pPr>
        <w:pStyle w:val="29"/>
        <w:numPr>
          <w:ilvl w:val="0"/>
          <w:numId w:val="67"/>
        </w:numPr>
        <w:shd w:val="clear" w:color="auto" w:fill="auto"/>
        <w:tabs>
          <w:tab w:val="left" w:pos="2087"/>
        </w:tabs>
        <w:spacing w:before="0" w:after="0" w:line="360" w:lineRule="auto"/>
        <w:rPr>
          <w:rFonts w:ascii="Arial" w:hAnsi="Arial" w:cs="Arial"/>
          <w:sz w:val="20"/>
          <w:szCs w:val="20"/>
        </w:rPr>
      </w:pPr>
      <w:r w:rsidRPr="00E50240">
        <w:rPr>
          <w:rFonts w:ascii="Arial" w:hAnsi="Arial" w:cs="Arial"/>
          <w:sz w:val="20"/>
          <w:szCs w:val="20"/>
        </w:rPr>
        <w:t>устанавливать связи и зависимости между математическими объектами («часть-целое», «причина-следствие», протяжённость);</w:t>
      </w:r>
    </w:p>
    <w:p w14:paraId="7A0362F1" w14:textId="77777777" w:rsidR="004654DC" w:rsidRPr="00E50240" w:rsidRDefault="004654DC" w:rsidP="003E2257">
      <w:pPr>
        <w:pStyle w:val="29"/>
        <w:numPr>
          <w:ilvl w:val="0"/>
          <w:numId w:val="67"/>
        </w:numPr>
        <w:shd w:val="clear" w:color="auto" w:fill="auto"/>
        <w:spacing w:before="0" w:after="0" w:line="360" w:lineRule="auto"/>
        <w:rPr>
          <w:rFonts w:ascii="Arial" w:hAnsi="Arial" w:cs="Arial"/>
          <w:sz w:val="20"/>
          <w:szCs w:val="20"/>
        </w:rPr>
      </w:pPr>
      <w:r w:rsidRPr="00E50240">
        <w:rPr>
          <w:rFonts w:ascii="Arial" w:hAnsi="Arial" w:cs="Arial"/>
          <w:sz w:val="20"/>
          <w:szCs w:val="20"/>
        </w:rPr>
        <w:t>применять базовые логические универсальные действия: сравнение, анализ, классификация (группировка), обобщение;</w:t>
      </w:r>
    </w:p>
    <w:p w14:paraId="6EF7AFBC" w14:textId="77777777" w:rsidR="004654DC" w:rsidRPr="00E50240" w:rsidRDefault="004654DC" w:rsidP="003E2257">
      <w:pPr>
        <w:pStyle w:val="29"/>
        <w:numPr>
          <w:ilvl w:val="0"/>
          <w:numId w:val="67"/>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практические графические и измерительные навыки для успешного решения учебных и житейских задач;</w:t>
      </w:r>
    </w:p>
    <w:p w14:paraId="2F1DA6A0" w14:textId="77777777" w:rsidR="004654DC" w:rsidRPr="00E50240" w:rsidRDefault="004654DC" w:rsidP="003E2257">
      <w:pPr>
        <w:pStyle w:val="29"/>
        <w:numPr>
          <w:ilvl w:val="0"/>
          <w:numId w:val="67"/>
        </w:numPr>
        <w:shd w:val="clear" w:color="auto" w:fill="auto"/>
        <w:spacing w:before="0" w:after="0" w:line="360" w:lineRule="auto"/>
        <w:rPr>
          <w:rFonts w:ascii="Arial" w:hAnsi="Arial" w:cs="Arial"/>
          <w:sz w:val="20"/>
          <w:szCs w:val="20"/>
        </w:rPr>
      </w:pPr>
      <w:r w:rsidRPr="00E50240">
        <w:rPr>
          <w:rFonts w:ascii="Arial" w:hAnsi="Arial" w:cs="Arial"/>
          <w:sz w:val="20"/>
          <w:szCs w:val="20"/>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1F8E0E2F" w14:textId="634C2917" w:rsidR="004654DC" w:rsidRPr="00E50240" w:rsidRDefault="00B60E1B" w:rsidP="00B60E1B">
      <w:pPr>
        <w:pStyle w:val="29"/>
        <w:shd w:val="clear" w:color="auto" w:fill="auto"/>
        <w:tabs>
          <w:tab w:val="left" w:pos="0"/>
        </w:tabs>
        <w:spacing w:before="0" w:after="0" w:line="360" w:lineRule="auto"/>
        <w:ind w:left="195"/>
        <w:rPr>
          <w:rFonts w:ascii="Arial" w:hAnsi="Arial" w:cs="Arial"/>
          <w:sz w:val="20"/>
          <w:szCs w:val="20"/>
        </w:rPr>
      </w:pPr>
      <w:r>
        <w:rPr>
          <w:rFonts w:ascii="Arial" w:hAnsi="Arial" w:cs="Arial"/>
          <w:sz w:val="20"/>
          <w:szCs w:val="20"/>
        </w:rPr>
        <w:tab/>
      </w:r>
      <w:r w:rsidR="004654DC" w:rsidRPr="00E50240">
        <w:rPr>
          <w:rFonts w:ascii="Arial" w:hAnsi="Arial" w:cs="Arial"/>
          <w:sz w:val="20"/>
          <w:szCs w:val="20"/>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27C2F48C" w14:textId="77777777" w:rsidR="004654DC" w:rsidRPr="00E50240" w:rsidRDefault="004654DC" w:rsidP="003E2257">
      <w:pPr>
        <w:pStyle w:val="29"/>
        <w:numPr>
          <w:ilvl w:val="0"/>
          <w:numId w:val="68"/>
        </w:numPr>
        <w:shd w:val="clear" w:color="auto" w:fill="auto"/>
        <w:spacing w:before="0" w:after="0" w:line="360" w:lineRule="auto"/>
        <w:rPr>
          <w:rFonts w:ascii="Arial" w:hAnsi="Arial" w:cs="Arial"/>
          <w:sz w:val="20"/>
          <w:szCs w:val="20"/>
        </w:rPr>
      </w:pPr>
      <w:r w:rsidRPr="00E50240">
        <w:rPr>
          <w:rFonts w:ascii="Arial" w:hAnsi="Arial" w:cs="Arial"/>
          <w:sz w:val="20"/>
          <w:szCs w:val="20"/>
        </w:rPr>
        <w:t>проявлять способность ориентироваться в учебном материале разных разделов курса математики;</w:t>
      </w:r>
    </w:p>
    <w:p w14:paraId="7D2C5FAB" w14:textId="77777777" w:rsidR="004654DC" w:rsidRPr="00E50240" w:rsidRDefault="004654DC" w:rsidP="003E2257">
      <w:pPr>
        <w:pStyle w:val="29"/>
        <w:numPr>
          <w:ilvl w:val="0"/>
          <w:numId w:val="68"/>
        </w:numPr>
        <w:shd w:val="clear" w:color="auto" w:fill="auto"/>
        <w:spacing w:before="0" w:after="0" w:line="360" w:lineRule="auto"/>
        <w:rPr>
          <w:rFonts w:ascii="Arial" w:hAnsi="Arial" w:cs="Arial"/>
          <w:sz w:val="20"/>
          <w:szCs w:val="20"/>
        </w:rPr>
      </w:pPr>
      <w:r w:rsidRPr="00E50240">
        <w:rPr>
          <w:rFonts w:ascii="Arial" w:hAnsi="Arial" w:cs="Arial"/>
          <w:sz w:val="20"/>
          <w:szCs w:val="20"/>
        </w:rPr>
        <w:t>понимать и использовать математическую терминологию: различать, характеризовать, использовать для решения учебных и практических задач;</w:t>
      </w:r>
    </w:p>
    <w:p w14:paraId="2A5F27E5" w14:textId="77777777" w:rsidR="004654DC" w:rsidRPr="00E50240" w:rsidRDefault="004654DC" w:rsidP="003E2257">
      <w:pPr>
        <w:pStyle w:val="29"/>
        <w:numPr>
          <w:ilvl w:val="0"/>
          <w:numId w:val="68"/>
        </w:numPr>
        <w:shd w:val="clear" w:color="auto" w:fill="auto"/>
        <w:spacing w:before="0" w:after="0" w:line="360" w:lineRule="auto"/>
        <w:rPr>
          <w:rFonts w:ascii="Arial" w:hAnsi="Arial" w:cs="Arial"/>
          <w:sz w:val="20"/>
          <w:szCs w:val="20"/>
        </w:rPr>
      </w:pPr>
      <w:r w:rsidRPr="00E50240">
        <w:rPr>
          <w:rFonts w:ascii="Arial" w:hAnsi="Arial" w:cs="Arial"/>
          <w:sz w:val="20"/>
          <w:szCs w:val="20"/>
        </w:rPr>
        <w:t>применять изученные методы познания (измерение, моделирование, перебор вариантов).</w:t>
      </w:r>
    </w:p>
    <w:p w14:paraId="1F8A50F0" w14:textId="77777777" w:rsidR="004654DC" w:rsidRPr="00E50240" w:rsidRDefault="004654DC" w:rsidP="00B60E1B">
      <w:pPr>
        <w:pStyle w:val="29"/>
        <w:shd w:val="clear" w:color="auto" w:fill="auto"/>
        <w:spacing w:before="0" w:after="0" w:line="360" w:lineRule="auto"/>
        <w:ind w:left="195" w:firstLine="360"/>
        <w:rPr>
          <w:rFonts w:ascii="Arial" w:hAnsi="Arial" w:cs="Arial"/>
          <w:sz w:val="20"/>
          <w:szCs w:val="20"/>
        </w:rPr>
      </w:pPr>
      <w:r w:rsidRPr="00E50240">
        <w:rPr>
          <w:rFonts w:ascii="Arial" w:hAnsi="Arial" w:cs="Arial"/>
          <w:sz w:val="20"/>
          <w:szCs w:val="20"/>
        </w:rPr>
        <w:t>У обучающегося будут сформированы следующие информационные действия как часть познавательных универсальных учебных действий:</w:t>
      </w:r>
    </w:p>
    <w:p w14:paraId="184FCB60" w14:textId="77777777" w:rsidR="004654DC" w:rsidRPr="00E50240" w:rsidRDefault="004654DC" w:rsidP="003E2257">
      <w:pPr>
        <w:pStyle w:val="29"/>
        <w:numPr>
          <w:ilvl w:val="0"/>
          <w:numId w:val="69"/>
        </w:numPr>
        <w:shd w:val="clear" w:color="auto" w:fill="auto"/>
        <w:spacing w:before="0" w:after="0" w:line="360" w:lineRule="auto"/>
        <w:rPr>
          <w:rFonts w:ascii="Arial" w:hAnsi="Arial" w:cs="Arial"/>
          <w:sz w:val="20"/>
          <w:szCs w:val="20"/>
        </w:rPr>
      </w:pPr>
      <w:r w:rsidRPr="00E50240">
        <w:rPr>
          <w:rFonts w:ascii="Arial" w:hAnsi="Arial" w:cs="Arial"/>
          <w:sz w:val="20"/>
          <w:szCs w:val="20"/>
        </w:rPr>
        <w:t>находить и использовать для решения учебных задач текстовую, графическую информацию в разных источниках информационной среды;</w:t>
      </w:r>
    </w:p>
    <w:p w14:paraId="4839E097" w14:textId="77777777" w:rsidR="004654DC" w:rsidRPr="00E50240" w:rsidRDefault="004654DC" w:rsidP="003E2257">
      <w:pPr>
        <w:pStyle w:val="29"/>
        <w:numPr>
          <w:ilvl w:val="0"/>
          <w:numId w:val="69"/>
        </w:numPr>
        <w:shd w:val="clear" w:color="auto" w:fill="auto"/>
        <w:spacing w:before="0" w:after="0" w:line="360" w:lineRule="auto"/>
        <w:rPr>
          <w:rFonts w:ascii="Arial" w:hAnsi="Arial" w:cs="Arial"/>
          <w:sz w:val="20"/>
          <w:szCs w:val="20"/>
        </w:rPr>
      </w:pPr>
      <w:r w:rsidRPr="00E50240">
        <w:rPr>
          <w:rFonts w:ascii="Arial" w:hAnsi="Arial" w:cs="Arial"/>
          <w:sz w:val="20"/>
          <w:szCs w:val="20"/>
        </w:rPr>
        <w:lastRenderedPageBreak/>
        <w:t>читать, интерпретировать графически представленную информацию (схему, таблицу, диаграмму, другую модель);</w:t>
      </w:r>
    </w:p>
    <w:p w14:paraId="6F69DBF7" w14:textId="77777777" w:rsidR="004654DC" w:rsidRPr="00E50240" w:rsidRDefault="004654DC" w:rsidP="003E2257">
      <w:pPr>
        <w:pStyle w:val="29"/>
        <w:numPr>
          <w:ilvl w:val="0"/>
          <w:numId w:val="69"/>
        </w:numPr>
        <w:shd w:val="clear" w:color="auto" w:fill="auto"/>
        <w:spacing w:before="0" w:after="0" w:line="360" w:lineRule="auto"/>
        <w:rPr>
          <w:rFonts w:ascii="Arial" w:hAnsi="Arial" w:cs="Arial"/>
          <w:sz w:val="20"/>
          <w:szCs w:val="20"/>
        </w:rPr>
      </w:pPr>
      <w:r w:rsidRPr="00E50240">
        <w:rPr>
          <w:rFonts w:ascii="Arial" w:hAnsi="Arial" w:cs="Arial"/>
          <w:sz w:val="20"/>
          <w:szCs w:val="20"/>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4B288E23" w14:textId="77777777" w:rsidR="004654DC" w:rsidRPr="00E50240" w:rsidRDefault="004654DC" w:rsidP="003E2257">
      <w:pPr>
        <w:pStyle w:val="29"/>
        <w:numPr>
          <w:ilvl w:val="0"/>
          <w:numId w:val="69"/>
        </w:numPr>
        <w:shd w:val="clear" w:color="auto" w:fill="auto"/>
        <w:spacing w:before="0" w:after="0" w:line="360" w:lineRule="auto"/>
        <w:rPr>
          <w:rFonts w:ascii="Arial" w:hAnsi="Arial" w:cs="Arial"/>
          <w:sz w:val="20"/>
          <w:szCs w:val="20"/>
        </w:rPr>
      </w:pPr>
      <w:r w:rsidRPr="00E50240">
        <w:rPr>
          <w:rFonts w:ascii="Arial" w:hAnsi="Arial" w:cs="Arial"/>
          <w:sz w:val="20"/>
          <w:szCs w:val="20"/>
        </w:rPr>
        <w:t>принимать правила, безопасно использовать предлагаемые электронные средства и источники информации.</w:t>
      </w:r>
    </w:p>
    <w:p w14:paraId="6DE1B4D8" w14:textId="25AF4721" w:rsidR="004654DC" w:rsidRPr="00E50240" w:rsidRDefault="00B60E1B" w:rsidP="00B60E1B">
      <w:pPr>
        <w:pStyle w:val="29"/>
        <w:shd w:val="clear" w:color="auto" w:fill="auto"/>
        <w:tabs>
          <w:tab w:val="left" w:pos="0"/>
        </w:tabs>
        <w:spacing w:before="0" w:after="0" w:line="360" w:lineRule="auto"/>
        <w:ind w:left="195"/>
        <w:rPr>
          <w:rFonts w:ascii="Arial" w:hAnsi="Arial" w:cs="Arial"/>
          <w:sz w:val="20"/>
          <w:szCs w:val="20"/>
        </w:rPr>
      </w:pPr>
      <w:r>
        <w:rPr>
          <w:rFonts w:ascii="Arial" w:hAnsi="Arial" w:cs="Arial"/>
          <w:sz w:val="20"/>
          <w:szCs w:val="20"/>
        </w:rPr>
        <w:tab/>
      </w:r>
      <w:r w:rsidR="004654DC" w:rsidRPr="00E50240">
        <w:rPr>
          <w:rFonts w:ascii="Arial" w:hAnsi="Arial" w:cs="Arial"/>
          <w:sz w:val="20"/>
          <w:szCs w:val="20"/>
        </w:rPr>
        <w:t>У обучающегося будут сформированы следующие действия общения как часть коммуникативных универсальных учебных действий:</w:t>
      </w:r>
    </w:p>
    <w:p w14:paraId="06E3C466" w14:textId="77777777" w:rsidR="004654DC" w:rsidRPr="00E50240" w:rsidRDefault="004654DC" w:rsidP="003E2257">
      <w:pPr>
        <w:pStyle w:val="29"/>
        <w:numPr>
          <w:ilvl w:val="0"/>
          <w:numId w:val="70"/>
        </w:numPr>
        <w:shd w:val="clear" w:color="auto" w:fill="auto"/>
        <w:spacing w:before="0" w:after="0" w:line="360" w:lineRule="auto"/>
        <w:rPr>
          <w:rFonts w:ascii="Arial" w:hAnsi="Arial" w:cs="Arial"/>
          <w:sz w:val="20"/>
          <w:szCs w:val="20"/>
        </w:rPr>
      </w:pPr>
      <w:r w:rsidRPr="00E50240">
        <w:rPr>
          <w:rFonts w:ascii="Arial" w:hAnsi="Arial" w:cs="Arial"/>
          <w:sz w:val="20"/>
          <w:szCs w:val="20"/>
        </w:rPr>
        <w:t>конструировать утверждения, проверять их истинность;</w:t>
      </w:r>
    </w:p>
    <w:p w14:paraId="6AF22F54" w14:textId="77777777" w:rsidR="004654DC" w:rsidRPr="00E50240" w:rsidRDefault="004654DC" w:rsidP="003E2257">
      <w:pPr>
        <w:pStyle w:val="29"/>
        <w:numPr>
          <w:ilvl w:val="0"/>
          <w:numId w:val="70"/>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использовать текст задания для объяснения способа и хода решения математической задачи;</w:t>
      </w:r>
    </w:p>
    <w:p w14:paraId="680EA525" w14:textId="77777777" w:rsidR="004654DC" w:rsidRPr="00E50240" w:rsidRDefault="004654DC" w:rsidP="003E2257">
      <w:pPr>
        <w:pStyle w:val="29"/>
        <w:numPr>
          <w:ilvl w:val="0"/>
          <w:numId w:val="70"/>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комментировать процесс вычисления, построения, решения; объяснять полученный ответ с использованием изученной терминологии;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14E2718F" w14:textId="77777777" w:rsidR="004654DC" w:rsidRPr="00E50240" w:rsidRDefault="004654DC" w:rsidP="003E2257">
      <w:pPr>
        <w:pStyle w:val="29"/>
        <w:numPr>
          <w:ilvl w:val="0"/>
          <w:numId w:val="70"/>
        </w:numPr>
        <w:shd w:val="clear" w:color="auto" w:fill="auto"/>
        <w:spacing w:before="0" w:after="0" w:line="360" w:lineRule="auto"/>
        <w:rPr>
          <w:rFonts w:ascii="Arial" w:hAnsi="Arial" w:cs="Arial"/>
          <w:sz w:val="20"/>
          <w:szCs w:val="20"/>
        </w:rPr>
      </w:pPr>
      <w:r w:rsidRPr="00E50240">
        <w:rPr>
          <w:rFonts w:ascii="Arial" w:hAnsi="Arial" w:cs="Arial"/>
          <w:sz w:val="20"/>
          <w:szCs w:val="20"/>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4E2B2AC1" w14:textId="77777777" w:rsidR="004654DC" w:rsidRPr="00E50240" w:rsidRDefault="004654DC" w:rsidP="003E2257">
      <w:pPr>
        <w:pStyle w:val="29"/>
        <w:numPr>
          <w:ilvl w:val="0"/>
          <w:numId w:val="70"/>
        </w:numPr>
        <w:shd w:val="clear" w:color="auto" w:fill="auto"/>
        <w:spacing w:before="0" w:after="0" w:line="360" w:lineRule="auto"/>
        <w:rPr>
          <w:rFonts w:ascii="Arial" w:hAnsi="Arial" w:cs="Arial"/>
          <w:sz w:val="20"/>
          <w:szCs w:val="20"/>
        </w:rPr>
      </w:pPr>
      <w:r w:rsidRPr="00E50240">
        <w:rPr>
          <w:rFonts w:ascii="Arial" w:hAnsi="Arial" w:cs="Arial"/>
          <w:sz w:val="20"/>
          <w:szCs w:val="20"/>
        </w:rPr>
        <w:t>ориентироваться в алгоритмах: воспроизводить, дополнять, исправлять деформированные;</w:t>
      </w:r>
    </w:p>
    <w:p w14:paraId="6914039B" w14:textId="77777777" w:rsidR="004654DC" w:rsidRPr="00E50240" w:rsidRDefault="004654DC" w:rsidP="003E2257">
      <w:pPr>
        <w:pStyle w:val="29"/>
        <w:numPr>
          <w:ilvl w:val="0"/>
          <w:numId w:val="70"/>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самостоятельно составлять тексты заданий, аналогичные типовым изученным.</w:t>
      </w:r>
    </w:p>
    <w:p w14:paraId="3FDB34D0" w14:textId="547BBCED" w:rsidR="004654DC" w:rsidRPr="00E50240" w:rsidRDefault="00B60E1B" w:rsidP="00B60E1B">
      <w:pPr>
        <w:pStyle w:val="29"/>
        <w:shd w:val="clear" w:color="auto" w:fill="auto"/>
        <w:tabs>
          <w:tab w:val="left" w:pos="-142"/>
          <w:tab w:val="left" w:pos="284"/>
        </w:tabs>
        <w:spacing w:before="0" w:after="0" w:line="360" w:lineRule="auto"/>
        <w:ind w:left="195"/>
        <w:rPr>
          <w:rFonts w:ascii="Arial" w:hAnsi="Arial" w:cs="Arial"/>
          <w:sz w:val="20"/>
          <w:szCs w:val="20"/>
        </w:rPr>
      </w:pPr>
      <w:r>
        <w:rPr>
          <w:rFonts w:ascii="Arial" w:hAnsi="Arial" w:cs="Arial"/>
          <w:sz w:val="20"/>
          <w:szCs w:val="20"/>
        </w:rPr>
        <w:tab/>
      </w:r>
      <w:r>
        <w:rPr>
          <w:rFonts w:ascii="Arial" w:hAnsi="Arial" w:cs="Arial"/>
          <w:sz w:val="20"/>
          <w:szCs w:val="20"/>
        </w:rPr>
        <w:tab/>
      </w:r>
      <w:r w:rsidR="007B3908" w:rsidRPr="00E50240">
        <w:rPr>
          <w:rFonts w:ascii="Arial" w:hAnsi="Arial" w:cs="Arial"/>
          <w:sz w:val="20"/>
          <w:szCs w:val="20"/>
        </w:rPr>
        <w:t>У обучающегося</w:t>
      </w:r>
      <w:r w:rsidR="007B3908" w:rsidRPr="00E50240">
        <w:rPr>
          <w:rFonts w:ascii="Arial" w:hAnsi="Arial" w:cs="Arial"/>
          <w:sz w:val="20"/>
          <w:szCs w:val="20"/>
        </w:rPr>
        <w:tab/>
        <w:t>будут сформированы</w:t>
      </w:r>
      <w:r w:rsidR="007B3908" w:rsidRPr="00E50240">
        <w:rPr>
          <w:rFonts w:ascii="Arial" w:hAnsi="Arial" w:cs="Arial"/>
          <w:sz w:val="20"/>
          <w:szCs w:val="20"/>
        </w:rPr>
        <w:tab/>
        <w:t xml:space="preserve">следующие </w:t>
      </w:r>
      <w:r w:rsidR="004654DC" w:rsidRPr="00E50240">
        <w:rPr>
          <w:rFonts w:ascii="Arial" w:hAnsi="Arial" w:cs="Arial"/>
          <w:sz w:val="20"/>
          <w:szCs w:val="20"/>
        </w:rPr>
        <w:t>действия</w:t>
      </w:r>
      <w:r w:rsidR="007B3908" w:rsidRPr="00E50240">
        <w:rPr>
          <w:rFonts w:ascii="Arial" w:hAnsi="Arial" w:cs="Arial"/>
          <w:sz w:val="20"/>
          <w:szCs w:val="20"/>
        </w:rPr>
        <w:t xml:space="preserve"> </w:t>
      </w:r>
      <w:r w:rsidR="004654DC" w:rsidRPr="00E50240">
        <w:rPr>
          <w:rFonts w:ascii="Arial" w:hAnsi="Arial" w:cs="Arial"/>
          <w:sz w:val="20"/>
          <w:szCs w:val="20"/>
        </w:rPr>
        <w:t>самоорганизации как часть регулятивных универсальных учебных действий:</w:t>
      </w:r>
    </w:p>
    <w:p w14:paraId="5785F1CB" w14:textId="77777777" w:rsidR="004654DC" w:rsidRPr="00E50240" w:rsidRDefault="004654DC" w:rsidP="003E2257">
      <w:pPr>
        <w:pStyle w:val="29"/>
        <w:numPr>
          <w:ilvl w:val="0"/>
          <w:numId w:val="71"/>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планировать действия по решению учебной задачи для получения результата; планировать этапы предстоящей работы, определять последовательность учебных действий;</w:t>
      </w:r>
    </w:p>
    <w:p w14:paraId="4899D79B" w14:textId="77777777" w:rsidR="004654DC" w:rsidRPr="00E50240" w:rsidRDefault="004654DC" w:rsidP="003E2257">
      <w:pPr>
        <w:pStyle w:val="29"/>
        <w:numPr>
          <w:ilvl w:val="0"/>
          <w:numId w:val="71"/>
        </w:numPr>
        <w:shd w:val="clear" w:color="auto" w:fill="auto"/>
        <w:spacing w:before="0" w:after="0" w:line="360" w:lineRule="auto"/>
        <w:rPr>
          <w:rFonts w:ascii="Arial" w:hAnsi="Arial" w:cs="Arial"/>
          <w:sz w:val="20"/>
          <w:szCs w:val="20"/>
        </w:rPr>
      </w:pPr>
      <w:r w:rsidRPr="00E50240">
        <w:rPr>
          <w:rFonts w:ascii="Arial" w:hAnsi="Arial" w:cs="Arial"/>
          <w:sz w:val="20"/>
          <w:szCs w:val="20"/>
        </w:rPr>
        <w:t>выполнять правила безопасного использования электронных средств, предлагаемых в процессе обучения.</w:t>
      </w:r>
    </w:p>
    <w:p w14:paraId="50F12D80" w14:textId="19C187FE" w:rsidR="004654DC" w:rsidRPr="00E50240" w:rsidRDefault="00B60E1B" w:rsidP="00B60E1B">
      <w:pPr>
        <w:pStyle w:val="29"/>
        <w:shd w:val="clear" w:color="auto" w:fill="auto"/>
        <w:tabs>
          <w:tab w:val="left" w:pos="2154"/>
          <w:tab w:val="left" w:pos="2633"/>
          <w:tab w:val="left" w:pos="4495"/>
          <w:tab w:val="left" w:pos="5388"/>
          <w:tab w:val="left" w:pos="7457"/>
          <w:tab w:val="left" w:pos="9046"/>
        </w:tabs>
        <w:spacing w:before="0" w:after="0" w:line="360" w:lineRule="auto"/>
        <w:ind w:left="195"/>
        <w:rPr>
          <w:rFonts w:ascii="Arial" w:hAnsi="Arial" w:cs="Arial"/>
          <w:sz w:val="20"/>
          <w:szCs w:val="20"/>
        </w:rPr>
      </w:pPr>
      <w:r>
        <w:rPr>
          <w:rFonts w:ascii="Arial" w:hAnsi="Arial" w:cs="Arial"/>
          <w:sz w:val="20"/>
          <w:szCs w:val="20"/>
        </w:rPr>
        <w:t xml:space="preserve">          </w:t>
      </w:r>
      <w:r w:rsidR="007B3908" w:rsidRPr="00E50240">
        <w:rPr>
          <w:rFonts w:ascii="Arial" w:hAnsi="Arial" w:cs="Arial"/>
          <w:sz w:val="20"/>
          <w:szCs w:val="20"/>
        </w:rPr>
        <w:t>У обучающегося</w:t>
      </w:r>
      <w:r w:rsidR="007B3908" w:rsidRPr="00E50240">
        <w:rPr>
          <w:rFonts w:ascii="Arial" w:hAnsi="Arial" w:cs="Arial"/>
          <w:sz w:val="20"/>
          <w:szCs w:val="20"/>
        </w:rPr>
        <w:tab/>
        <w:t>будут сформированы</w:t>
      </w:r>
      <w:r w:rsidR="007B3908" w:rsidRPr="00E50240">
        <w:rPr>
          <w:rFonts w:ascii="Arial" w:hAnsi="Arial" w:cs="Arial"/>
          <w:sz w:val="20"/>
          <w:szCs w:val="20"/>
        </w:rPr>
        <w:tab/>
        <w:t xml:space="preserve">следующие </w:t>
      </w:r>
      <w:r w:rsidR="004654DC" w:rsidRPr="00E50240">
        <w:rPr>
          <w:rFonts w:ascii="Arial" w:hAnsi="Arial" w:cs="Arial"/>
          <w:sz w:val="20"/>
          <w:szCs w:val="20"/>
        </w:rPr>
        <w:t>действия</w:t>
      </w:r>
      <w:r w:rsidR="007B3908" w:rsidRPr="00E50240">
        <w:rPr>
          <w:rFonts w:ascii="Arial" w:hAnsi="Arial" w:cs="Arial"/>
          <w:sz w:val="20"/>
          <w:szCs w:val="20"/>
        </w:rPr>
        <w:t xml:space="preserve"> </w:t>
      </w:r>
      <w:r w:rsidR="004654DC" w:rsidRPr="00E50240">
        <w:rPr>
          <w:rFonts w:ascii="Arial" w:hAnsi="Arial" w:cs="Arial"/>
          <w:sz w:val="20"/>
          <w:szCs w:val="20"/>
        </w:rPr>
        <w:t>самоконтроля как часть регулятивных универсальных учебных действий:</w:t>
      </w:r>
    </w:p>
    <w:p w14:paraId="4F6B5952" w14:textId="77777777" w:rsidR="004654DC" w:rsidRPr="00E50240" w:rsidRDefault="004654DC" w:rsidP="003E2257">
      <w:pPr>
        <w:pStyle w:val="29"/>
        <w:numPr>
          <w:ilvl w:val="0"/>
          <w:numId w:val="72"/>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осуществлять контроль процесса и результата своей деятельности; выбирать и при необходимости корректировать способы действий; находить ошибки в своей работе, устанавливать их причины, вести поиск путей преодоления ошибок;</w:t>
      </w:r>
    </w:p>
    <w:p w14:paraId="644E861D" w14:textId="77777777" w:rsidR="004654DC" w:rsidRPr="00E50240" w:rsidRDefault="004654DC" w:rsidP="003E2257">
      <w:pPr>
        <w:pStyle w:val="29"/>
        <w:numPr>
          <w:ilvl w:val="0"/>
          <w:numId w:val="72"/>
        </w:numPr>
        <w:shd w:val="clear" w:color="auto" w:fill="auto"/>
        <w:spacing w:before="0" w:after="0" w:line="360" w:lineRule="auto"/>
        <w:rPr>
          <w:rFonts w:ascii="Arial" w:hAnsi="Arial" w:cs="Arial"/>
          <w:sz w:val="20"/>
          <w:szCs w:val="20"/>
        </w:rPr>
      </w:pPr>
      <w:r w:rsidRPr="00E50240">
        <w:rPr>
          <w:rFonts w:ascii="Arial" w:hAnsi="Arial" w:cs="Arial"/>
          <w:sz w:val="20"/>
          <w:szCs w:val="20"/>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337BF2E2" w14:textId="77777777" w:rsidR="004654DC" w:rsidRPr="00E50240" w:rsidRDefault="004654DC" w:rsidP="003E2257">
      <w:pPr>
        <w:pStyle w:val="29"/>
        <w:numPr>
          <w:ilvl w:val="0"/>
          <w:numId w:val="72"/>
        </w:numPr>
        <w:shd w:val="clear" w:color="auto" w:fill="auto"/>
        <w:spacing w:before="0" w:after="0" w:line="360" w:lineRule="auto"/>
        <w:rPr>
          <w:rFonts w:ascii="Arial" w:hAnsi="Arial" w:cs="Arial"/>
          <w:sz w:val="20"/>
          <w:szCs w:val="20"/>
        </w:rPr>
      </w:pPr>
      <w:r w:rsidRPr="00E50240">
        <w:rPr>
          <w:rFonts w:ascii="Arial" w:hAnsi="Arial" w:cs="Arial"/>
          <w:sz w:val="20"/>
          <w:szCs w:val="20"/>
        </w:rPr>
        <w:t>оценивать рациональность своих действий, давать им качественную характеристику.</w:t>
      </w:r>
    </w:p>
    <w:p w14:paraId="3521949B" w14:textId="51914316" w:rsidR="004654DC" w:rsidRPr="00E50240" w:rsidRDefault="00B60E1B" w:rsidP="00B60E1B">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4654DC" w:rsidRPr="00E50240">
        <w:rPr>
          <w:rFonts w:ascii="Arial" w:hAnsi="Arial" w:cs="Arial"/>
          <w:sz w:val="20"/>
          <w:szCs w:val="20"/>
        </w:rPr>
        <w:t>У обучающегося будут сформированы умения совместной деятельности:</w:t>
      </w:r>
    </w:p>
    <w:p w14:paraId="644EC33E" w14:textId="77777777" w:rsidR="004654DC" w:rsidRPr="00E50240" w:rsidRDefault="004654DC" w:rsidP="003E2257">
      <w:pPr>
        <w:pStyle w:val="29"/>
        <w:numPr>
          <w:ilvl w:val="0"/>
          <w:numId w:val="73"/>
        </w:numPr>
        <w:shd w:val="clear" w:color="auto" w:fill="auto"/>
        <w:spacing w:before="0" w:after="0" w:line="360" w:lineRule="auto"/>
        <w:rPr>
          <w:rFonts w:ascii="Arial" w:hAnsi="Arial" w:cs="Arial"/>
          <w:sz w:val="20"/>
          <w:szCs w:val="20"/>
        </w:rPr>
      </w:pPr>
      <w:r w:rsidRPr="00E50240">
        <w:rPr>
          <w:rFonts w:ascii="Arial" w:hAnsi="Arial" w:cs="Arial"/>
          <w:sz w:val="20"/>
          <w:szCs w:val="20"/>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3CA4FF8F" w14:textId="77777777" w:rsidR="004654DC" w:rsidRPr="00E50240" w:rsidRDefault="004654DC" w:rsidP="003E2257">
      <w:pPr>
        <w:pStyle w:val="29"/>
        <w:numPr>
          <w:ilvl w:val="0"/>
          <w:numId w:val="73"/>
        </w:numPr>
        <w:shd w:val="clear" w:color="auto" w:fill="auto"/>
        <w:spacing w:before="0" w:after="0" w:line="360" w:lineRule="auto"/>
        <w:rPr>
          <w:rFonts w:ascii="Arial" w:hAnsi="Arial" w:cs="Arial"/>
          <w:sz w:val="20"/>
          <w:szCs w:val="20"/>
        </w:rPr>
      </w:pPr>
      <w:r w:rsidRPr="00E50240">
        <w:rPr>
          <w:rFonts w:ascii="Arial" w:hAnsi="Arial" w:cs="Arial"/>
          <w:sz w:val="20"/>
          <w:szCs w:val="20"/>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572D4103" w14:textId="0350073B" w:rsidR="00B60E1B" w:rsidRDefault="004654DC" w:rsidP="008D3C32">
      <w:pPr>
        <w:pStyle w:val="29"/>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К концу обучения </w:t>
      </w:r>
      <w:r w:rsidRPr="00B60E1B">
        <w:rPr>
          <w:rFonts w:ascii="Arial" w:hAnsi="Arial" w:cs="Arial"/>
          <w:sz w:val="20"/>
          <w:szCs w:val="20"/>
          <w:u w:val="single"/>
        </w:rPr>
        <w:t>в 1 классе</w:t>
      </w:r>
      <w:r w:rsidRPr="00E50240">
        <w:rPr>
          <w:rFonts w:ascii="Arial" w:hAnsi="Arial" w:cs="Arial"/>
          <w:sz w:val="20"/>
          <w:szCs w:val="20"/>
        </w:rPr>
        <w:t xml:space="preserve"> обучающийся получит следующие </w:t>
      </w:r>
      <w:r w:rsidRPr="008D3C32">
        <w:rPr>
          <w:rFonts w:ascii="Arial" w:hAnsi="Arial" w:cs="Arial"/>
          <w:i/>
          <w:sz w:val="20"/>
          <w:szCs w:val="20"/>
        </w:rPr>
        <w:t>предметные результаты</w:t>
      </w:r>
      <w:r w:rsidRPr="00E50240">
        <w:rPr>
          <w:rFonts w:ascii="Arial" w:hAnsi="Arial" w:cs="Arial"/>
          <w:sz w:val="20"/>
          <w:szCs w:val="20"/>
        </w:rPr>
        <w:t xml:space="preserve"> по отдельным </w:t>
      </w:r>
      <w:r w:rsidRPr="00E50240">
        <w:rPr>
          <w:rFonts w:ascii="Arial" w:hAnsi="Arial" w:cs="Arial"/>
          <w:sz w:val="20"/>
          <w:szCs w:val="20"/>
        </w:rPr>
        <w:lastRenderedPageBreak/>
        <w:t xml:space="preserve">темам программы по математике: </w:t>
      </w:r>
    </w:p>
    <w:p w14:paraId="470250E5" w14:textId="77777777" w:rsidR="00B60E1B" w:rsidRDefault="004654DC" w:rsidP="003E2257">
      <w:pPr>
        <w:pStyle w:val="29"/>
        <w:numPr>
          <w:ilvl w:val="0"/>
          <w:numId w:val="73"/>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читать, записывать, сравнивать, упорядочивать числа от 0 до 20; </w:t>
      </w:r>
    </w:p>
    <w:p w14:paraId="210078C1" w14:textId="77777777" w:rsidR="00B60E1B" w:rsidRDefault="004654DC" w:rsidP="003E2257">
      <w:pPr>
        <w:pStyle w:val="29"/>
        <w:numPr>
          <w:ilvl w:val="0"/>
          <w:numId w:val="73"/>
        </w:numPr>
        <w:shd w:val="clear" w:color="auto" w:fill="auto"/>
        <w:spacing w:before="0" w:after="0" w:line="360" w:lineRule="auto"/>
        <w:rPr>
          <w:rFonts w:ascii="Arial" w:hAnsi="Arial" w:cs="Arial"/>
          <w:sz w:val="20"/>
          <w:szCs w:val="20"/>
        </w:rPr>
      </w:pPr>
      <w:r w:rsidRPr="00E50240">
        <w:rPr>
          <w:rFonts w:ascii="Arial" w:hAnsi="Arial" w:cs="Arial"/>
          <w:sz w:val="20"/>
          <w:szCs w:val="20"/>
        </w:rPr>
        <w:t>пересчитывать различные объекты, устанавливать порядковый номер объекта; находить числа, большие или меньшие данного числа на заданное число; выполнять арифметические действия сложения и вычитания в пределах 20 (устно и письменно) без перехода через десяток;</w:t>
      </w:r>
    </w:p>
    <w:p w14:paraId="3BBBBBC5" w14:textId="2A254288" w:rsidR="004654DC" w:rsidRPr="00E50240" w:rsidRDefault="004654DC" w:rsidP="003E2257">
      <w:pPr>
        <w:pStyle w:val="29"/>
        <w:numPr>
          <w:ilvl w:val="0"/>
          <w:numId w:val="73"/>
        </w:numPr>
        <w:shd w:val="clear" w:color="auto" w:fill="auto"/>
        <w:spacing w:before="0" w:after="0" w:line="360" w:lineRule="auto"/>
        <w:rPr>
          <w:rFonts w:ascii="Arial" w:hAnsi="Arial" w:cs="Arial"/>
          <w:sz w:val="20"/>
          <w:szCs w:val="20"/>
        </w:rPr>
      </w:pPr>
      <w:r w:rsidRPr="00E50240">
        <w:rPr>
          <w:rFonts w:ascii="Arial" w:hAnsi="Arial" w:cs="Arial"/>
          <w:sz w:val="20"/>
          <w:szCs w:val="20"/>
        </w:rPr>
        <w:t>называть и различать компоненты действий сложения (слагаемые, сумма) и вычитания (уменьшаемое, вычитаемое, разность);</w:t>
      </w:r>
    </w:p>
    <w:p w14:paraId="2C1F57C6" w14:textId="77777777" w:rsidR="004654DC" w:rsidRPr="00E50240" w:rsidRDefault="004654DC" w:rsidP="003E2257">
      <w:pPr>
        <w:pStyle w:val="29"/>
        <w:numPr>
          <w:ilvl w:val="0"/>
          <w:numId w:val="73"/>
        </w:numPr>
        <w:shd w:val="clear" w:color="auto" w:fill="auto"/>
        <w:spacing w:before="0" w:after="0" w:line="360" w:lineRule="auto"/>
        <w:rPr>
          <w:rFonts w:ascii="Arial" w:hAnsi="Arial" w:cs="Arial"/>
          <w:sz w:val="20"/>
          <w:szCs w:val="20"/>
        </w:rPr>
      </w:pPr>
      <w:r w:rsidRPr="00E50240">
        <w:rPr>
          <w:rFonts w:ascii="Arial" w:hAnsi="Arial" w:cs="Arial"/>
          <w:sz w:val="20"/>
          <w:szCs w:val="20"/>
        </w:rPr>
        <w:t>решать текстовые задачи в одно действие на сложение и вычитание: выделять условие и требование (вопрос);</w:t>
      </w:r>
    </w:p>
    <w:p w14:paraId="49770D49" w14:textId="77777777" w:rsidR="004654DC" w:rsidRPr="00E50240" w:rsidRDefault="004654DC" w:rsidP="003E2257">
      <w:pPr>
        <w:pStyle w:val="29"/>
        <w:numPr>
          <w:ilvl w:val="0"/>
          <w:numId w:val="73"/>
        </w:numPr>
        <w:shd w:val="clear" w:color="auto" w:fill="auto"/>
        <w:spacing w:before="0" w:after="0" w:line="360" w:lineRule="auto"/>
        <w:rPr>
          <w:rFonts w:ascii="Arial" w:hAnsi="Arial" w:cs="Arial"/>
          <w:sz w:val="20"/>
          <w:szCs w:val="20"/>
        </w:rPr>
      </w:pPr>
      <w:r w:rsidRPr="00E50240">
        <w:rPr>
          <w:rFonts w:ascii="Arial" w:hAnsi="Arial" w:cs="Arial"/>
          <w:sz w:val="20"/>
          <w:szCs w:val="20"/>
        </w:rPr>
        <w:t>сравнивать объекты по длине, устанавливая между ними соотношение «длиннее-короче», «выше-ниже», «шире-уже»;</w:t>
      </w:r>
    </w:p>
    <w:p w14:paraId="774598DC" w14:textId="77777777" w:rsidR="004654DC" w:rsidRPr="00E50240" w:rsidRDefault="004654DC" w:rsidP="003E2257">
      <w:pPr>
        <w:pStyle w:val="29"/>
        <w:numPr>
          <w:ilvl w:val="0"/>
          <w:numId w:val="73"/>
        </w:numPr>
        <w:shd w:val="clear" w:color="auto" w:fill="auto"/>
        <w:spacing w:before="0" w:after="0" w:line="360" w:lineRule="auto"/>
        <w:ind w:right="1820"/>
        <w:jc w:val="left"/>
        <w:rPr>
          <w:rFonts w:ascii="Arial" w:hAnsi="Arial" w:cs="Arial"/>
          <w:sz w:val="20"/>
          <w:szCs w:val="20"/>
        </w:rPr>
      </w:pPr>
      <w:r w:rsidRPr="00E50240">
        <w:rPr>
          <w:rFonts w:ascii="Arial" w:hAnsi="Arial" w:cs="Arial"/>
          <w:sz w:val="20"/>
          <w:szCs w:val="20"/>
        </w:rPr>
        <w:t>измерять длину отрезка (в см), чертить отрезок заданной длины; различать число и цифру;</w:t>
      </w:r>
    </w:p>
    <w:p w14:paraId="44062CFA" w14:textId="77777777" w:rsidR="004654DC" w:rsidRPr="00E50240" w:rsidRDefault="004654DC" w:rsidP="003E2257">
      <w:pPr>
        <w:pStyle w:val="29"/>
        <w:numPr>
          <w:ilvl w:val="0"/>
          <w:numId w:val="73"/>
        </w:numPr>
        <w:shd w:val="clear" w:color="auto" w:fill="auto"/>
        <w:spacing w:before="0" w:after="0" w:line="360" w:lineRule="auto"/>
        <w:rPr>
          <w:rFonts w:ascii="Arial" w:hAnsi="Arial" w:cs="Arial"/>
          <w:sz w:val="20"/>
          <w:szCs w:val="20"/>
        </w:rPr>
      </w:pPr>
      <w:r w:rsidRPr="00E50240">
        <w:rPr>
          <w:rFonts w:ascii="Arial" w:hAnsi="Arial" w:cs="Arial"/>
          <w:sz w:val="20"/>
          <w:szCs w:val="20"/>
        </w:rPr>
        <w:t>распознавать геометрические фигуры: круг, треугольник, прямоугольник (квадрат), отрезок;</w:t>
      </w:r>
    </w:p>
    <w:p w14:paraId="3BF852CE" w14:textId="77777777" w:rsidR="004654DC" w:rsidRPr="00E50240" w:rsidRDefault="004654DC" w:rsidP="003E2257">
      <w:pPr>
        <w:pStyle w:val="29"/>
        <w:numPr>
          <w:ilvl w:val="0"/>
          <w:numId w:val="73"/>
        </w:numPr>
        <w:shd w:val="clear" w:color="auto" w:fill="auto"/>
        <w:spacing w:before="0" w:after="0" w:line="360" w:lineRule="auto"/>
        <w:rPr>
          <w:rFonts w:ascii="Arial" w:hAnsi="Arial" w:cs="Arial"/>
          <w:sz w:val="20"/>
          <w:szCs w:val="20"/>
        </w:rPr>
      </w:pPr>
      <w:r w:rsidRPr="00E50240">
        <w:rPr>
          <w:rFonts w:ascii="Arial" w:hAnsi="Arial" w:cs="Arial"/>
          <w:sz w:val="20"/>
          <w:szCs w:val="20"/>
        </w:rPr>
        <w:t>устанавливать между объектами соотношения: «слева-справа», «спереди- сзади», между;</w:t>
      </w:r>
    </w:p>
    <w:p w14:paraId="408D7676" w14:textId="77777777" w:rsidR="004654DC" w:rsidRPr="00E50240" w:rsidRDefault="004654DC" w:rsidP="003E2257">
      <w:pPr>
        <w:pStyle w:val="29"/>
        <w:numPr>
          <w:ilvl w:val="0"/>
          <w:numId w:val="73"/>
        </w:numPr>
        <w:shd w:val="clear" w:color="auto" w:fill="auto"/>
        <w:spacing w:before="0" w:after="0" w:line="360" w:lineRule="auto"/>
        <w:rPr>
          <w:rFonts w:ascii="Arial" w:hAnsi="Arial" w:cs="Arial"/>
          <w:sz w:val="20"/>
          <w:szCs w:val="20"/>
        </w:rPr>
      </w:pPr>
      <w:r w:rsidRPr="00E50240">
        <w:rPr>
          <w:rFonts w:ascii="Arial" w:hAnsi="Arial" w:cs="Arial"/>
          <w:sz w:val="20"/>
          <w:szCs w:val="20"/>
        </w:rPr>
        <w:t>распознавать верные (истинные) и неверные (ложные) утверждения относительно заданного набора объектов/предметов;</w:t>
      </w:r>
    </w:p>
    <w:p w14:paraId="0E066D9A" w14:textId="77777777" w:rsidR="004654DC" w:rsidRPr="00E50240" w:rsidRDefault="004654DC" w:rsidP="003E2257">
      <w:pPr>
        <w:pStyle w:val="29"/>
        <w:numPr>
          <w:ilvl w:val="0"/>
          <w:numId w:val="73"/>
        </w:numPr>
        <w:shd w:val="clear" w:color="auto" w:fill="auto"/>
        <w:spacing w:before="0" w:after="0" w:line="360" w:lineRule="auto"/>
        <w:rPr>
          <w:rFonts w:ascii="Arial" w:hAnsi="Arial" w:cs="Arial"/>
          <w:sz w:val="20"/>
          <w:szCs w:val="20"/>
        </w:rPr>
      </w:pPr>
      <w:r w:rsidRPr="00E50240">
        <w:rPr>
          <w:rFonts w:ascii="Arial" w:hAnsi="Arial" w:cs="Arial"/>
          <w:sz w:val="20"/>
          <w:szCs w:val="20"/>
        </w:rPr>
        <w:t>группировать объекты по заданному признаку, находить и называть закономерности в ряду объектов повседневной жизни;</w:t>
      </w:r>
    </w:p>
    <w:p w14:paraId="27A77388" w14:textId="77777777" w:rsidR="004654DC" w:rsidRPr="00E50240" w:rsidRDefault="004654DC" w:rsidP="003E2257">
      <w:pPr>
        <w:pStyle w:val="29"/>
        <w:numPr>
          <w:ilvl w:val="0"/>
          <w:numId w:val="73"/>
        </w:numPr>
        <w:shd w:val="clear" w:color="auto" w:fill="auto"/>
        <w:spacing w:before="0" w:after="0" w:line="360" w:lineRule="auto"/>
        <w:rPr>
          <w:rFonts w:ascii="Arial" w:hAnsi="Arial" w:cs="Arial"/>
          <w:sz w:val="20"/>
          <w:szCs w:val="20"/>
        </w:rPr>
      </w:pPr>
      <w:r w:rsidRPr="00E50240">
        <w:rPr>
          <w:rFonts w:ascii="Arial" w:hAnsi="Arial" w:cs="Arial"/>
          <w:sz w:val="20"/>
          <w:szCs w:val="20"/>
        </w:rPr>
        <w:t>различать строки и столбцы таблицы, вносить данное в таблицу, извлекать данное или данные из таблицы;</w:t>
      </w:r>
    </w:p>
    <w:p w14:paraId="5E07DFED" w14:textId="77777777" w:rsidR="004654DC" w:rsidRPr="00E50240" w:rsidRDefault="004654DC" w:rsidP="003E2257">
      <w:pPr>
        <w:pStyle w:val="29"/>
        <w:numPr>
          <w:ilvl w:val="0"/>
          <w:numId w:val="73"/>
        </w:numPr>
        <w:shd w:val="clear" w:color="auto" w:fill="auto"/>
        <w:spacing w:before="0" w:after="0" w:line="360" w:lineRule="auto"/>
        <w:ind w:right="1980"/>
        <w:jc w:val="left"/>
        <w:rPr>
          <w:rFonts w:ascii="Arial" w:hAnsi="Arial" w:cs="Arial"/>
          <w:sz w:val="20"/>
          <w:szCs w:val="20"/>
        </w:rPr>
      </w:pPr>
      <w:r w:rsidRPr="00E50240">
        <w:rPr>
          <w:rFonts w:ascii="Arial" w:hAnsi="Arial" w:cs="Arial"/>
          <w:sz w:val="20"/>
          <w:szCs w:val="20"/>
        </w:rPr>
        <w:t>сравнивать два объекта (числа, геометрические фигуры); распределять объекты на две группы по заданному основанию.</w:t>
      </w:r>
    </w:p>
    <w:p w14:paraId="6F2677CA" w14:textId="7A1A94EE" w:rsidR="004654DC" w:rsidRPr="00E50240" w:rsidRDefault="004654DC" w:rsidP="00B60E1B">
      <w:pPr>
        <w:pStyle w:val="29"/>
        <w:shd w:val="clear" w:color="auto" w:fill="auto"/>
        <w:tabs>
          <w:tab w:val="left" w:pos="0"/>
        </w:tabs>
        <w:spacing w:before="0" w:after="0" w:line="360" w:lineRule="auto"/>
        <w:ind w:left="195"/>
        <w:rPr>
          <w:rFonts w:ascii="Arial" w:hAnsi="Arial" w:cs="Arial"/>
          <w:sz w:val="20"/>
          <w:szCs w:val="20"/>
        </w:rPr>
      </w:pPr>
      <w:r w:rsidRPr="00E50240">
        <w:rPr>
          <w:rFonts w:ascii="Arial" w:hAnsi="Arial" w:cs="Arial"/>
          <w:sz w:val="20"/>
          <w:szCs w:val="20"/>
        </w:rPr>
        <w:t xml:space="preserve">К концу обучения </w:t>
      </w:r>
      <w:r w:rsidRPr="00B60E1B">
        <w:rPr>
          <w:rFonts w:ascii="Arial" w:hAnsi="Arial" w:cs="Arial"/>
          <w:sz w:val="20"/>
          <w:szCs w:val="20"/>
          <w:u w:val="single"/>
        </w:rPr>
        <w:t>во 2 классе</w:t>
      </w:r>
      <w:r w:rsidRPr="00E50240">
        <w:rPr>
          <w:rFonts w:ascii="Arial" w:hAnsi="Arial" w:cs="Arial"/>
          <w:sz w:val="20"/>
          <w:szCs w:val="20"/>
        </w:rPr>
        <w:t xml:space="preserve"> обучающийся получит следующие </w:t>
      </w:r>
      <w:r w:rsidRPr="008D3C32">
        <w:rPr>
          <w:rFonts w:ascii="Arial" w:hAnsi="Arial" w:cs="Arial"/>
          <w:i/>
          <w:sz w:val="20"/>
          <w:szCs w:val="20"/>
        </w:rPr>
        <w:t>предметные результаты</w:t>
      </w:r>
      <w:r w:rsidRPr="00E50240">
        <w:rPr>
          <w:rFonts w:ascii="Arial" w:hAnsi="Arial" w:cs="Arial"/>
          <w:sz w:val="20"/>
          <w:szCs w:val="20"/>
        </w:rPr>
        <w:t xml:space="preserve"> по отдельным темам программы по математике:</w:t>
      </w:r>
    </w:p>
    <w:p w14:paraId="31CE616B" w14:textId="77777777" w:rsidR="004654DC" w:rsidRPr="00E50240" w:rsidRDefault="004654DC" w:rsidP="003E2257">
      <w:pPr>
        <w:pStyle w:val="29"/>
        <w:numPr>
          <w:ilvl w:val="0"/>
          <w:numId w:val="74"/>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p w14:paraId="557C020A" w14:textId="77777777" w:rsidR="004654DC" w:rsidRPr="00E50240" w:rsidRDefault="004654DC" w:rsidP="003E2257">
      <w:pPr>
        <w:pStyle w:val="29"/>
        <w:numPr>
          <w:ilvl w:val="0"/>
          <w:numId w:val="74"/>
        </w:numPr>
        <w:shd w:val="clear" w:color="auto" w:fill="auto"/>
        <w:spacing w:before="0" w:after="0" w:line="360" w:lineRule="auto"/>
        <w:rPr>
          <w:rFonts w:ascii="Arial" w:hAnsi="Arial" w:cs="Arial"/>
          <w:sz w:val="20"/>
          <w:szCs w:val="20"/>
        </w:rPr>
      </w:pPr>
      <w:r w:rsidRPr="00E50240">
        <w:rPr>
          <w:rFonts w:ascii="Arial" w:hAnsi="Arial" w:cs="Arial"/>
          <w:sz w:val="20"/>
          <w:szCs w:val="20"/>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11670E01" w14:textId="77777777" w:rsidR="004654DC" w:rsidRPr="00E50240" w:rsidRDefault="004654DC" w:rsidP="003E2257">
      <w:pPr>
        <w:pStyle w:val="29"/>
        <w:numPr>
          <w:ilvl w:val="0"/>
          <w:numId w:val="74"/>
        </w:numPr>
        <w:shd w:val="clear" w:color="auto" w:fill="auto"/>
        <w:spacing w:before="0" w:after="0" w:line="360" w:lineRule="auto"/>
        <w:rPr>
          <w:rFonts w:ascii="Arial" w:hAnsi="Arial" w:cs="Arial"/>
          <w:sz w:val="20"/>
          <w:szCs w:val="20"/>
        </w:rPr>
      </w:pPr>
      <w:r w:rsidRPr="00E50240">
        <w:rPr>
          <w:rFonts w:ascii="Arial" w:hAnsi="Arial" w:cs="Arial"/>
          <w:sz w:val="20"/>
          <w:szCs w:val="20"/>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39910412" w14:textId="77777777" w:rsidR="004654DC" w:rsidRPr="00E50240" w:rsidRDefault="004654DC" w:rsidP="003E2257">
      <w:pPr>
        <w:pStyle w:val="29"/>
        <w:numPr>
          <w:ilvl w:val="0"/>
          <w:numId w:val="74"/>
        </w:numPr>
        <w:shd w:val="clear" w:color="auto" w:fill="auto"/>
        <w:spacing w:before="0" w:after="0" w:line="360" w:lineRule="auto"/>
        <w:rPr>
          <w:rFonts w:ascii="Arial" w:hAnsi="Arial" w:cs="Arial"/>
          <w:sz w:val="20"/>
          <w:szCs w:val="20"/>
        </w:rPr>
      </w:pPr>
      <w:r w:rsidRPr="00E50240">
        <w:rPr>
          <w:rFonts w:ascii="Arial" w:hAnsi="Arial" w:cs="Arial"/>
          <w:sz w:val="20"/>
          <w:szCs w:val="20"/>
        </w:rPr>
        <w:t>называть и различать компоненты действий умножения (множители, произведение), деления (делимое, делитель, частное);</w:t>
      </w:r>
    </w:p>
    <w:p w14:paraId="0B55F9DD" w14:textId="77777777" w:rsidR="004654DC" w:rsidRPr="00E50240" w:rsidRDefault="004654DC" w:rsidP="003E2257">
      <w:pPr>
        <w:pStyle w:val="29"/>
        <w:numPr>
          <w:ilvl w:val="0"/>
          <w:numId w:val="74"/>
        </w:numPr>
        <w:shd w:val="clear" w:color="auto" w:fill="auto"/>
        <w:spacing w:before="0" w:after="0" w:line="360" w:lineRule="auto"/>
        <w:rPr>
          <w:rFonts w:ascii="Arial" w:hAnsi="Arial" w:cs="Arial"/>
          <w:sz w:val="20"/>
          <w:szCs w:val="20"/>
        </w:rPr>
      </w:pPr>
      <w:r w:rsidRPr="00E50240">
        <w:rPr>
          <w:rFonts w:ascii="Arial" w:hAnsi="Arial" w:cs="Arial"/>
          <w:sz w:val="20"/>
          <w:szCs w:val="20"/>
        </w:rPr>
        <w:t>находить неизвестный компонент сложения, вычитания;</w:t>
      </w:r>
    </w:p>
    <w:p w14:paraId="7C5F4628" w14:textId="77777777" w:rsidR="004654DC" w:rsidRPr="00E50240" w:rsidRDefault="004654DC" w:rsidP="003E2257">
      <w:pPr>
        <w:pStyle w:val="29"/>
        <w:numPr>
          <w:ilvl w:val="0"/>
          <w:numId w:val="74"/>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6E13798B" w14:textId="77777777" w:rsidR="004654DC" w:rsidRPr="00E50240" w:rsidRDefault="004654DC" w:rsidP="003E2257">
      <w:pPr>
        <w:pStyle w:val="29"/>
        <w:numPr>
          <w:ilvl w:val="0"/>
          <w:numId w:val="74"/>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определять с помощью измерительных инструментов длину, определять время с помощью часов;</w:t>
      </w:r>
    </w:p>
    <w:p w14:paraId="7C2AC400" w14:textId="77777777" w:rsidR="004654DC" w:rsidRPr="00E50240" w:rsidRDefault="004654DC" w:rsidP="003E2257">
      <w:pPr>
        <w:pStyle w:val="29"/>
        <w:numPr>
          <w:ilvl w:val="0"/>
          <w:numId w:val="74"/>
        </w:numPr>
        <w:shd w:val="clear" w:color="auto" w:fill="auto"/>
        <w:spacing w:before="0" w:after="0" w:line="360" w:lineRule="auto"/>
        <w:rPr>
          <w:rFonts w:ascii="Arial" w:hAnsi="Arial" w:cs="Arial"/>
          <w:sz w:val="20"/>
          <w:szCs w:val="20"/>
        </w:rPr>
      </w:pPr>
      <w:r w:rsidRPr="00E50240">
        <w:rPr>
          <w:rFonts w:ascii="Arial" w:hAnsi="Arial" w:cs="Arial"/>
          <w:sz w:val="20"/>
          <w:szCs w:val="20"/>
        </w:rPr>
        <w:t>сравнивать величины длины, массы, времени, стоимости, устанавливая между ними соотношение «больше или меньше на»;</w:t>
      </w:r>
    </w:p>
    <w:p w14:paraId="0FAE339B" w14:textId="77777777" w:rsidR="004654DC" w:rsidRPr="00E50240" w:rsidRDefault="004654DC" w:rsidP="003E2257">
      <w:pPr>
        <w:pStyle w:val="29"/>
        <w:numPr>
          <w:ilvl w:val="0"/>
          <w:numId w:val="74"/>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w:t>
      </w:r>
      <w:r w:rsidRPr="00E50240">
        <w:rPr>
          <w:rFonts w:ascii="Arial" w:hAnsi="Arial" w:cs="Arial"/>
          <w:sz w:val="20"/>
          <w:szCs w:val="20"/>
        </w:rPr>
        <w:lastRenderedPageBreak/>
        <w:t>оформлять его в виде арифметического действия или действий, записывать ответ;</w:t>
      </w:r>
    </w:p>
    <w:p w14:paraId="28FE81AC" w14:textId="77777777" w:rsidR="004654DC" w:rsidRPr="00E50240" w:rsidRDefault="004654DC" w:rsidP="003E2257">
      <w:pPr>
        <w:pStyle w:val="29"/>
        <w:numPr>
          <w:ilvl w:val="0"/>
          <w:numId w:val="74"/>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различать геометрические фигуры: прямой угол, ломаную, многоугольник; на бумаге в клетку изображать ломаную, многоугольник, чертить с помощью линейки или угольника прямой угол, прямоугольник с заданными длинами сторон; 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p w14:paraId="46C17E72" w14:textId="77777777" w:rsidR="004654DC" w:rsidRPr="00E50240" w:rsidRDefault="004654DC" w:rsidP="003E2257">
      <w:pPr>
        <w:pStyle w:val="29"/>
        <w:numPr>
          <w:ilvl w:val="0"/>
          <w:numId w:val="74"/>
        </w:numPr>
        <w:shd w:val="clear" w:color="auto" w:fill="auto"/>
        <w:spacing w:before="0" w:after="0" w:line="360" w:lineRule="auto"/>
        <w:rPr>
          <w:rFonts w:ascii="Arial" w:hAnsi="Arial" w:cs="Arial"/>
          <w:sz w:val="20"/>
          <w:szCs w:val="20"/>
        </w:rPr>
      </w:pPr>
      <w:r w:rsidRPr="00E50240">
        <w:rPr>
          <w:rFonts w:ascii="Arial" w:hAnsi="Arial" w:cs="Arial"/>
          <w:sz w:val="20"/>
          <w:szCs w:val="20"/>
        </w:rPr>
        <w:t>распознавать верные (истинные) и неверные (ложные) утверждения со словами «все», «каждый»;</w:t>
      </w:r>
    </w:p>
    <w:p w14:paraId="081CC8E3" w14:textId="77777777" w:rsidR="004654DC" w:rsidRPr="00E50240" w:rsidRDefault="004654DC" w:rsidP="003E2257">
      <w:pPr>
        <w:pStyle w:val="29"/>
        <w:numPr>
          <w:ilvl w:val="0"/>
          <w:numId w:val="74"/>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проводить одно-двухшаговые логические рассуждения и делать выводы; находить общий признак группы математических объектов (чисел, величин, геометрических фигур);</w:t>
      </w:r>
    </w:p>
    <w:p w14:paraId="53536E67" w14:textId="77777777" w:rsidR="004654DC" w:rsidRPr="00E50240" w:rsidRDefault="004654DC" w:rsidP="003E2257">
      <w:pPr>
        <w:pStyle w:val="29"/>
        <w:numPr>
          <w:ilvl w:val="0"/>
          <w:numId w:val="74"/>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находить закономерность в ряду объектов (чисел, геометрических фигур); 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42BF3943" w14:textId="77777777" w:rsidR="004654DC" w:rsidRPr="00E50240" w:rsidRDefault="004654DC" w:rsidP="003E2257">
      <w:pPr>
        <w:pStyle w:val="29"/>
        <w:numPr>
          <w:ilvl w:val="0"/>
          <w:numId w:val="74"/>
        </w:numPr>
        <w:shd w:val="clear" w:color="auto" w:fill="auto"/>
        <w:spacing w:before="0" w:after="0" w:line="360" w:lineRule="auto"/>
        <w:ind w:right="2120"/>
        <w:jc w:val="left"/>
        <w:rPr>
          <w:rFonts w:ascii="Arial" w:hAnsi="Arial" w:cs="Arial"/>
          <w:sz w:val="20"/>
          <w:szCs w:val="20"/>
        </w:rPr>
      </w:pPr>
      <w:r w:rsidRPr="00E50240">
        <w:rPr>
          <w:rFonts w:ascii="Arial" w:hAnsi="Arial" w:cs="Arial"/>
          <w:sz w:val="20"/>
          <w:szCs w:val="20"/>
        </w:rPr>
        <w:t>сравнивать группы объектов (находить общее, различное); находить модели геометрических фигур в окружающем мире; подбирать примеры, подтверждающие суждение, ответ; составлять (дополнять) текстовую задачу; проверять правильность вычисления, измерения.</w:t>
      </w:r>
    </w:p>
    <w:p w14:paraId="3D04A2FF" w14:textId="68D0563C" w:rsidR="004654DC" w:rsidRPr="00E50240" w:rsidRDefault="004654DC" w:rsidP="00B60E1B">
      <w:pPr>
        <w:pStyle w:val="29"/>
        <w:shd w:val="clear" w:color="auto" w:fill="auto"/>
        <w:tabs>
          <w:tab w:val="left" w:pos="142"/>
        </w:tabs>
        <w:spacing w:before="0" w:after="0" w:line="360" w:lineRule="auto"/>
        <w:ind w:left="195"/>
        <w:rPr>
          <w:rFonts w:ascii="Arial" w:hAnsi="Arial" w:cs="Arial"/>
          <w:sz w:val="20"/>
          <w:szCs w:val="20"/>
        </w:rPr>
      </w:pPr>
      <w:r w:rsidRPr="00E50240">
        <w:rPr>
          <w:rFonts w:ascii="Arial" w:hAnsi="Arial" w:cs="Arial"/>
          <w:sz w:val="20"/>
          <w:szCs w:val="20"/>
        </w:rPr>
        <w:t xml:space="preserve">К концу обучения </w:t>
      </w:r>
      <w:r w:rsidRPr="00B60E1B">
        <w:rPr>
          <w:rFonts w:ascii="Arial" w:hAnsi="Arial" w:cs="Arial"/>
          <w:sz w:val="20"/>
          <w:szCs w:val="20"/>
          <w:u w:val="single"/>
        </w:rPr>
        <w:t>в 3 классе</w:t>
      </w:r>
      <w:r w:rsidRPr="00E50240">
        <w:rPr>
          <w:rFonts w:ascii="Arial" w:hAnsi="Arial" w:cs="Arial"/>
          <w:sz w:val="20"/>
          <w:szCs w:val="20"/>
        </w:rPr>
        <w:t xml:space="preserve"> обучающийся получит следующие </w:t>
      </w:r>
      <w:r w:rsidRPr="008D3C32">
        <w:rPr>
          <w:rFonts w:ascii="Arial" w:hAnsi="Arial" w:cs="Arial"/>
          <w:i/>
          <w:sz w:val="20"/>
          <w:szCs w:val="20"/>
        </w:rPr>
        <w:t>предметные результаты</w:t>
      </w:r>
      <w:r w:rsidRPr="00E50240">
        <w:rPr>
          <w:rFonts w:ascii="Arial" w:hAnsi="Arial" w:cs="Arial"/>
          <w:sz w:val="20"/>
          <w:szCs w:val="20"/>
        </w:rPr>
        <w:t xml:space="preserve"> по отдельным темам программы по математике:</w:t>
      </w:r>
    </w:p>
    <w:p w14:paraId="75EDDA70" w14:textId="77777777" w:rsidR="004654DC" w:rsidRPr="00E50240" w:rsidRDefault="004654DC" w:rsidP="003E2257">
      <w:pPr>
        <w:pStyle w:val="29"/>
        <w:numPr>
          <w:ilvl w:val="0"/>
          <w:numId w:val="75"/>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p w14:paraId="40E1F7AB" w14:textId="77777777" w:rsidR="004654DC" w:rsidRPr="00E50240" w:rsidRDefault="004654DC" w:rsidP="003E2257">
      <w:pPr>
        <w:pStyle w:val="29"/>
        <w:numPr>
          <w:ilvl w:val="0"/>
          <w:numId w:val="75"/>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 выполнять действия умножение и деление с числами 0 и 1; 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37E73410" w14:textId="77777777" w:rsidR="004654DC" w:rsidRPr="00E50240" w:rsidRDefault="004654DC" w:rsidP="003E2257">
      <w:pPr>
        <w:pStyle w:val="29"/>
        <w:numPr>
          <w:ilvl w:val="0"/>
          <w:numId w:val="75"/>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использовать при вычислениях переместительное и сочетательное свойства сложения;</w:t>
      </w:r>
    </w:p>
    <w:p w14:paraId="3BC51497" w14:textId="77777777" w:rsidR="004654DC" w:rsidRPr="00E50240" w:rsidRDefault="004654DC" w:rsidP="003E2257">
      <w:pPr>
        <w:pStyle w:val="29"/>
        <w:numPr>
          <w:ilvl w:val="0"/>
          <w:numId w:val="75"/>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находить неизвестный компонент арифметического действия;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12B3C956" w14:textId="77777777" w:rsidR="004654DC" w:rsidRPr="00E50240" w:rsidRDefault="004654DC" w:rsidP="003E2257">
      <w:pPr>
        <w:pStyle w:val="29"/>
        <w:numPr>
          <w:ilvl w:val="0"/>
          <w:numId w:val="75"/>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163FB1F9" w14:textId="77777777" w:rsidR="004654DC" w:rsidRPr="00E50240" w:rsidRDefault="004654DC" w:rsidP="003E2257">
      <w:pPr>
        <w:pStyle w:val="29"/>
        <w:numPr>
          <w:ilvl w:val="0"/>
          <w:numId w:val="75"/>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сравнивать величины длины, площади, массы, времени, стоимости, устанавливая между ними соотношение «больше или меньше на или в»; называть, находить долю величины (половина, четверть); сравнивать величины, выраженные долями;</w:t>
      </w:r>
    </w:p>
    <w:p w14:paraId="249B6D1C" w14:textId="77777777" w:rsidR="004654DC" w:rsidRPr="00E50240" w:rsidRDefault="004654DC" w:rsidP="003E2257">
      <w:pPr>
        <w:pStyle w:val="29"/>
        <w:numPr>
          <w:ilvl w:val="0"/>
          <w:numId w:val="75"/>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p w14:paraId="79B581DE" w14:textId="77777777" w:rsidR="004654DC" w:rsidRPr="00E50240" w:rsidRDefault="004654DC" w:rsidP="003E2257">
      <w:pPr>
        <w:pStyle w:val="29"/>
        <w:numPr>
          <w:ilvl w:val="0"/>
          <w:numId w:val="75"/>
        </w:numPr>
        <w:shd w:val="clear" w:color="auto" w:fill="auto"/>
        <w:spacing w:before="0" w:after="0" w:line="360" w:lineRule="auto"/>
        <w:rPr>
          <w:rFonts w:ascii="Arial" w:hAnsi="Arial" w:cs="Arial"/>
          <w:sz w:val="20"/>
          <w:szCs w:val="20"/>
        </w:rPr>
      </w:pPr>
      <w:r w:rsidRPr="00E50240">
        <w:rPr>
          <w:rFonts w:ascii="Arial" w:hAnsi="Arial" w:cs="Arial"/>
          <w:sz w:val="20"/>
          <w:szCs w:val="20"/>
        </w:rPr>
        <w:t>при решении задач выполнять сложение и вычитание однородных величин, умножение и деление величины на однозначное число;</w:t>
      </w:r>
    </w:p>
    <w:p w14:paraId="4344126A" w14:textId="77777777" w:rsidR="004654DC" w:rsidRPr="00E50240" w:rsidRDefault="004654DC" w:rsidP="003E2257">
      <w:pPr>
        <w:pStyle w:val="29"/>
        <w:numPr>
          <w:ilvl w:val="0"/>
          <w:numId w:val="75"/>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w:t>
      </w:r>
      <w:r w:rsidRPr="00E50240">
        <w:rPr>
          <w:rFonts w:ascii="Arial" w:hAnsi="Arial" w:cs="Arial"/>
          <w:sz w:val="20"/>
          <w:szCs w:val="20"/>
        </w:rPr>
        <w:lastRenderedPageBreak/>
        <w:t>ответ (устанавливать его реалистичность, проверять вычисления);</w:t>
      </w:r>
    </w:p>
    <w:p w14:paraId="25835496" w14:textId="77777777" w:rsidR="004654DC" w:rsidRPr="00E50240" w:rsidRDefault="004654DC" w:rsidP="003E2257">
      <w:pPr>
        <w:pStyle w:val="29"/>
        <w:numPr>
          <w:ilvl w:val="0"/>
          <w:numId w:val="75"/>
        </w:numPr>
        <w:shd w:val="clear" w:color="auto" w:fill="auto"/>
        <w:spacing w:before="0" w:after="0" w:line="360" w:lineRule="auto"/>
        <w:rPr>
          <w:rFonts w:ascii="Arial" w:hAnsi="Arial" w:cs="Arial"/>
          <w:sz w:val="20"/>
          <w:szCs w:val="20"/>
        </w:rPr>
      </w:pPr>
      <w:r w:rsidRPr="00E50240">
        <w:rPr>
          <w:rFonts w:ascii="Arial" w:hAnsi="Arial" w:cs="Arial"/>
          <w:sz w:val="20"/>
          <w:szCs w:val="20"/>
        </w:rPr>
        <w:t>конструировать прямоугольник из данных фигур (квадратов), делить прямоугольник, многоугольник на заданные части;</w:t>
      </w:r>
    </w:p>
    <w:p w14:paraId="3A50BD6F" w14:textId="77777777" w:rsidR="004654DC" w:rsidRPr="00E50240" w:rsidRDefault="004654DC" w:rsidP="003E2257">
      <w:pPr>
        <w:pStyle w:val="29"/>
        <w:numPr>
          <w:ilvl w:val="0"/>
          <w:numId w:val="75"/>
        </w:numPr>
        <w:shd w:val="clear" w:color="auto" w:fill="auto"/>
        <w:spacing w:before="0" w:after="0" w:line="360" w:lineRule="auto"/>
        <w:rPr>
          <w:rFonts w:ascii="Arial" w:hAnsi="Arial" w:cs="Arial"/>
          <w:sz w:val="20"/>
          <w:szCs w:val="20"/>
        </w:rPr>
      </w:pPr>
      <w:r w:rsidRPr="00E50240">
        <w:rPr>
          <w:rFonts w:ascii="Arial" w:hAnsi="Arial" w:cs="Arial"/>
          <w:sz w:val="20"/>
          <w:szCs w:val="20"/>
        </w:rPr>
        <w:t>сравнивать фигуры по площади (наложение, сопоставление числовых значений);</w:t>
      </w:r>
    </w:p>
    <w:p w14:paraId="468014FB" w14:textId="77777777" w:rsidR="004654DC" w:rsidRPr="00E50240" w:rsidRDefault="004654DC" w:rsidP="003E2257">
      <w:pPr>
        <w:pStyle w:val="29"/>
        <w:numPr>
          <w:ilvl w:val="0"/>
          <w:numId w:val="75"/>
        </w:numPr>
        <w:shd w:val="clear" w:color="auto" w:fill="auto"/>
        <w:spacing w:before="0" w:after="0" w:line="360" w:lineRule="auto"/>
        <w:rPr>
          <w:rFonts w:ascii="Arial" w:hAnsi="Arial" w:cs="Arial"/>
          <w:sz w:val="20"/>
          <w:szCs w:val="20"/>
        </w:rPr>
      </w:pPr>
      <w:r w:rsidRPr="00E50240">
        <w:rPr>
          <w:rFonts w:ascii="Arial" w:hAnsi="Arial" w:cs="Arial"/>
          <w:sz w:val="20"/>
          <w:szCs w:val="20"/>
        </w:rPr>
        <w:t>находить периметр прямоугольника (квадрата), площадь прямоугольника (квадрата);</w:t>
      </w:r>
    </w:p>
    <w:p w14:paraId="3AB1A9DD" w14:textId="77777777" w:rsidR="004654DC" w:rsidRPr="00E50240" w:rsidRDefault="004654DC" w:rsidP="003E2257">
      <w:pPr>
        <w:pStyle w:val="29"/>
        <w:numPr>
          <w:ilvl w:val="0"/>
          <w:numId w:val="75"/>
        </w:numPr>
        <w:shd w:val="clear" w:color="auto" w:fill="auto"/>
        <w:spacing w:before="0" w:after="0" w:line="360" w:lineRule="auto"/>
        <w:rPr>
          <w:rFonts w:ascii="Arial" w:hAnsi="Arial" w:cs="Arial"/>
          <w:sz w:val="20"/>
          <w:szCs w:val="20"/>
        </w:rPr>
      </w:pPr>
      <w:r w:rsidRPr="00E50240">
        <w:rPr>
          <w:rFonts w:ascii="Arial" w:hAnsi="Arial" w:cs="Arial"/>
          <w:sz w:val="20"/>
          <w:szCs w:val="20"/>
        </w:rPr>
        <w:t>распознавать верные (истинные) и неверные (ложные) утверждения со словами: «все», «некоторые», «и», «каждый», «если..., то...»;</w:t>
      </w:r>
    </w:p>
    <w:p w14:paraId="4CCE6477" w14:textId="77777777" w:rsidR="004654DC" w:rsidRPr="00E50240" w:rsidRDefault="004654DC" w:rsidP="003E2257">
      <w:pPr>
        <w:pStyle w:val="29"/>
        <w:numPr>
          <w:ilvl w:val="0"/>
          <w:numId w:val="75"/>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формулировать утверждение (вывод), строить логические рассуждения (одно</w:t>
      </w:r>
      <w:r w:rsidRPr="00E50240">
        <w:rPr>
          <w:rFonts w:ascii="Arial" w:hAnsi="Arial" w:cs="Arial"/>
          <w:sz w:val="20"/>
          <w:szCs w:val="20"/>
        </w:rPr>
        <w:softHyphen/>
        <w:t>двухшаговые), в том числе с использованием изученных связок; классифицировать объекты по одному-двум признакам;</w:t>
      </w:r>
    </w:p>
    <w:p w14:paraId="24F119A0" w14:textId="77777777" w:rsidR="004654DC" w:rsidRPr="00E50240" w:rsidRDefault="004654DC" w:rsidP="003E2257">
      <w:pPr>
        <w:pStyle w:val="29"/>
        <w:numPr>
          <w:ilvl w:val="0"/>
          <w:numId w:val="75"/>
        </w:numPr>
        <w:shd w:val="clear" w:color="auto" w:fill="auto"/>
        <w:spacing w:before="0" w:after="0" w:line="360" w:lineRule="auto"/>
        <w:rPr>
          <w:rFonts w:ascii="Arial" w:hAnsi="Arial" w:cs="Arial"/>
          <w:sz w:val="20"/>
          <w:szCs w:val="20"/>
        </w:rPr>
      </w:pPr>
      <w:r w:rsidRPr="00E50240">
        <w:rPr>
          <w:rFonts w:ascii="Arial" w:hAnsi="Arial" w:cs="Arial"/>
          <w:sz w:val="20"/>
          <w:szCs w:val="20"/>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5070D448" w14:textId="77777777" w:rsidR="004654DC" w:rsidRPr="00E50240" w:rsidRDefault="004654DC" w:rsidP="003E2257">
      <w:pPr>
        <w:pStyle w:val="29"/>
        <w:numPr>
          <w:ilvl w:val="0"/>
          <w:numId w:val="75"/>
        </w:numPr>
        <w:shd w:val="clear" w:color="auto" w:fill="auto"/>
        <w:spacing w:before="0" w:after="0" w:line="360" w:lineRule="auto"/>
        <w:rPr>
          <w:rFonts w:ascii="Arial" w:hAnsi="Arial" w:cs="Arial"/>
          <w:sz w:val="20"/>
          <w:szCs w:val="20"/>
        </w:rPr>
      </w:pPr>
      <w:r w:rsidRPr="00E50240">
        <w:rPr>
          <w:rFonts w:ascii="Arial" w:hAnsi="Arial" w:cs="Arial"/>
          <w:sz w:val="20"/>
          <w:szCs w:val="20"/>
        </w:rPr>
        <w:t>составлять план выполнения учебного задания и следовать ему, выполнять действия по алгоритму;</w:t>
      </w:r>
    </w:p>
    <w:p w14:paraId="138CC119" w14:textId="77777777" w:rsidR="004654DC" w:rsidRPr="00E50240" w:rsidRDefault="004654DC" w:rsidP="003E2257">
      <w:pPr>
        <w:pStyle w:val="29"/>
        <w:numPr>
          <w:ilvl w:val="0"/>
          <w:numId w:val="75"/>
        </w:numPr>
        <w:shd w:val="clear" w:color="auto" w:fill="auto"/>
        <w:spacing w:before="0" w:after="0" w:line="360" w:lineRule="auto"/>
        <w:rPr>
          <w:rFonts w:ascii="Arial" w:hAnsi="Arial" w:cs="Arial"/>
          <w:sz w:val="20"/>
          <w:szCs w:val="20"/>
        </w:rPr>
      </w:pPr>
      <w:r w:rsidRPr="00E50240">
        <w:rPr>
          <w:rFonts w:ascii="Arial" w:hAnsi="Arial" w:cs="Arial"/>
          <w:sz w:val="20"/>
          <w:szCs w:val="20"/>
        </w:rPr>
        <w:t>сравнивать математические объекты (находить общее, различное, уникальное);</w:t>
      </w:r>
    </w:p>
    <w:p w14:paraId="19D8A7FD" w14:textId="77777777" w:rsidR="004654DC" w:rsidRPr="00E50240" w:rsidRDefault="004654DC" w:rsidP="003E2257">
      <w:pPr>
        <w:pStyle w:val="29"/>
        <w:numPr>
          <w:ilvl w:val="0"/>
          <w:numId w:val="75"/>
        </w:numPr>
        <w:shd w:val="clear" w:color="auto" w:fill="auto"/>
        <w:spacing w:before="0" w:after="0" w:line="360" w:lineRule="auto"/>
        <w:rPr>
          <w:rFonts w:ascii="Arial" w:hAnsi="Arial" w:cs="Arial"/>
          <w:sz w:val="20"/>
          <w:szCs w:val="20"/>
        </w:rPr>
      </w:pPr>
      <w:r w:rsidRPr="00E50240">
        <w:rPr>
          <w:rFonts w:ascii="Arial" w:hAnsi="Arial" w:cs="Arial"/>
          <w:sz w:val="20"/>
          <w:szCs w:val="20"/>
        </w:rPr>
        <w:t>выбирать верное решение математической задачи.</w:t>
      </w:r>
    </w:p>
    <w:p w14:paraId="46994E5F" w14:textId="1B892BAB" w:rsidR="00B60E1B" w:rsidRDefault="004654DC" w:rsidP="008D3C32">
      <w:pPr>
        <w:pStyle w:val="29"/>
        <w:shd w:val="clear" w:color="auto" w:fill="auto"/>
        <w:tabs>
          <w:tab w:val="left" w:pos="142"/>
        </w:tabs>
        <w:spacing w:before="0" w:after="0" w:line="360" w:lineRule="auto"/>
        <w:ind w:left="195"/>
        <w:rPr>
          <w:rFonts w:ascii="Arial" w:hAnsi="Arial" w:cs="Arial"/>
          <w:sz w:val="20"/>
          <w:szCs w:val="20"/>
        </w:rPr>
      </w:pPr>
      <w:r w:rsidRPr="00E50240">
        <w:rPr>
          <w:rFonts w:ascii="Arial" w:hAnsi="Arial" w:cs="Arial"/>
          <w:sz w:val="20"/>
          <w:szCs w:val="20"/>
        </w:rPr>
        <w:t xml:space="preserve">К концу обучения </w:t>
      </w:r>
      <w:r w:rsidRPr="00B60E1B">
        <w:rPr>
          <w:rFonts w:ascii="Arial" w:hAnsi="Arial" w:cs="Arial"/>
          <w:sz w:val="20"/>
          <w:szCs w:val="20"/>
          <w:u w:val="single"/>
        </w:rPr>
        <w:t>в 4 классе</w:t>
      </w:r>
      <w:r w:rsidRPr="00E50240">
        <w:rPr>
          <w:rFonts w:ascii="Arial" w:hAnsi="Arial" w:cs="Arial"/>
          <w:sz w:val="20"/>
          <w:szCs w:val="20"/>
        </w:rPr>
        <w:t xml:space="preserve"> обучающийся получит следующие </w:t>
      </w:r>
      <w:r w:rsidRPr="008D3C32">
        <w:rPr>
          <w:rFonts w:ascii="Arial" w:hAnsi="Arial" w:cs="Arial"/>
          <w:i/>
          <w:sz w:val="20"/>
          <w:szCs w:val="20"/>
        </w:rPr>
        <w:t>предметные результаты</w:t>
      </w:r>
      <w:r w:rsidRPr="00E50240">
        <w:rPr>
          <w:rFonts w:ascii="Arial" w:hAnsi="Arial" w:cs="Arial"/>
          <w:sz w:val="20"/>
          <w:szCs w:val="20"/>
        </w:rPr>
        <w:t xml:space="preserve"> по отдельным темам программы по математике: </w:t>
      </w:r>
    </w:p>
    <w:p w14:paraId="27B14876" w14:textId="02606862" w:rsidR="004654DC" w:rsidRPr="00E50240" w:rsidRDefault="004654DC" w:rsidP="003E2257">
      <w:pPr>
        <w:pStyle w:val="29"/>
        <w:numPr>
          <w:ilvl w:val="0"/>
          <w:numId w:val="76"/>
        </w:numPr>
        <w:shd w:val="clear" w:color="auto" w:fill="auto"/>
        <w:tabs>
          <w:tab w:val="left" w:pos="142"/>
        </w:tabs>
        <w:spacing w:before="0" w:after="0" w:line="360" w:lineRule="auto"/>
        <w:jc w:val="left"/>
        <w:rPr>
          <w:rFonts w:ascii="Arial" w:hAnsi="Arial" w:cs="Arial"/>
          <w:sz w:val="20"/>
          <w:szCs w:val="20"/>
        </w:rPr>
      </w:pPr>
      <w:r w:rsidRPr="00E50240">
        <w:rPr>
          <w:rFonts w:ascii="Arial" w:hAnsi="Arial" w:cs="Arial"/>
          <w:sz w:val="20"/>
          <w:szCs w:val="20"/>
        </w:rPr>
        <w:t>читать, записывать, сравнивать, упорядочивать многозначные числа; находить число большее или меньшее данного числа на заданное число, в заданное число раз;</w:t>
      </w:r>
    </w:p>
    <w:p w14:paraId="5735AF82" w14:textId="77777777" w:rsidR="004654DC" w:rsidRPr="00E50240" w:rsidRDefault="004654DC" w:rsidP="003E2257">
      <w:pPr>
        <w:pStyle w:val="29"/>
        <w:numPr>
          <w:ilvl w:val="0"/>
          <w:numId w:val="76"/>
        </w:numPr>
        <w:shd w:val="clear" w:color="auto" w:fill="auto"/>
        <w:tabs>
          <w:tab w:val="left" w:pos="2608"/>
          <w:tab w:val="left" w:pos="6635"/>
        </w:tabs>
        <w:spacing w:before="0" w:after="0" w:line="360" w:lineRule="auto"/>
        <w:rPr>
          <w:rFonts w:ascii="Arial" w:hAnsi="Arial" w:cs="Arial"/>
          <w:sz w:val="20"/>
          <w:szCs w:val="20"/>
        </w:rPr>
      </w:pPr>
      <w:r w:rsidRPr="00E50240">
        <w:rPr>
          <w:rFonts w:ascii="Arial" w:hAnsi="Arial" w:cs="Arial"/>
          <w:sz w:val="20"/>
          <w:szCs w:val="20"/>
        </w:rPr>
        <w:t>выполнять</w:t>
      </w:r>
      <w:r w:rsidRPr="00E50240">
        <w:rPr>
          <w:rFonts w:ascii="Arial" w:hAnsi="Arial" w:cs="Arial"/>
          <w:sz w:val="20"/>
          <w:szCs w:val="20"/>
        </w:rPr>
        <w:tab/>
        <w:t>арифметические действия:</w:t>
      </w:r>
      <w:r w:rsidRPr="00E50240">
        <w:rPr>
          <w:rFonts w:ascii="Arial" w:hAnsi="Arial" w:cs="Arial"/>
          <w:sz w:val="20"/>
          <w:szCs w:val="20"/>
        </w:rPr>
        <w:tab/>
        <w:t>сложение и вычитание</w:t>
      </w:r>
    </w:p>
    <w:p w14:paraId="419AE37F" w14:textId="77777777" w:rsidR="004654DC" w:rsidRPr="00E50240" w:rsidRDefault="004654DC" w:rsidP="003E2257">
      <w:pPr>
        <w:pStyle w:val="29"/>
        <w:numPr>
          <w:ilvl w:val="0"/>
          <w:numId w:val="76"/>
        </w:numPr>
        <w:shd w:val="clear" w:color="auto" w:fill="auto"/>
        <w:spacing w:before="0" w:after="0" w:line="360" w:lineRule="auto"/>
        <w:rPr>
          <w:rFonts w:ascii="Arial" w:hAnsi="Arial" w:cs="Arial"/>
          <w:sz w:val="20"/>
          <w:szCs w:val="20"/>
        </w:rPr>
      </w:pPr>
      <w:r w:rsidRPr="00E50240">
        <w:rPr>
          <w:rFonts w:ascii="Arial" w:hAnsi="Arial" w:cs="Arial"/>
          <w:sz w:val="20"/>
          <w:szCs w:val="20"/>
        </w:rPr>
        <w:t>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6E164DBC" w14:textId="77777777" w:rsidR="004654DC" w:rsidRPr="00E50240" w:rsidRDefault="004654DC" w:rsidP="003E2257">
      <w:pPr>
        <w:pStyle w:val="29"/>
        <w:numPr>
          <w:ilvl w:val="0"/>
          <w:numId w:val="76"/>
        </w:numPr>
        <w:shd w:val="clear" w:color="auto" w:fill="auto"/>
        <w:spacing w:before="0" w:after="0" w:line="360" w:lineRule="auto"/>
        <w:rPr>
          <w:rFonts w:ascii="Arial" w:hAnsi="Arial" w:cs="Arial"/>
          <w:sz w:val="20"/>
          <w:szCs w:val="20"/>
        </w:rPr>
      </w:pPr>
      <w:r w:rsidRPr="00E50240">
        <w:rPr>
          <w:rFonts w:ascii="Arial" w:hAnsi="Arial" w:cs="Arial"/>
          <w:sz w:val="20"/>
          <w:szCs w:val="20"/>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68B113E4" w14:textId="77777777" w:rsidR="004654DC" w:rsidRPr="00E50240" w:rsidRDefault="004654DC" w:rsidP="003E2257">
      <w:pPr>
        <w:pStyle w:val="29"/>
        <w:numPr>
          <w:ilvl w:val="0"/>
          <w:numId w:val="76"/>
        </w:numPr>
        <w:shd w:val="clear" w:color="auto" w:fill="auto"/>
        <w:spacing w:before="0" w:after="0" w:line="360" w:lineRule="auto"/>
        <w:rPr>
          <w:rFonts w:ascii="Arial" w:hAnsi="Arial" w:cs="Arial"/>
          <w:sz w:val="20"/>
          <w:szCs w:val="20"/>
        </w:rPr>
      </w:pPr>
      <w:r w:rsidRPr="00E50240">
        <w:rPr>
          <w:rFonts w:ascii="Arial" w:hAnsi="Arial" w:cs="Arial"/>
          <w:sz w:val="20"/>
          <w:szCs w:val="20"/>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6C54EF90" w14:textId="77777777" w:rsidR="004654DC" w:rsidRPr="00E50240" w:rsidRDefault="004654DC" w:rsidP="003E2257">
      <w:pPr>
        <w:pStyle w:val="29"/>
        <w:numPr>
          <w:ilvl w:val="0"/>
          <w:numId w:val="76"/>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находить долю величины, величину по ее доле; находить неизвестный компонент арифметического действия; использовать единицы величин при решении задач (длина, масса, время, вместимость, стоимость, площадь, скорость);</w:t>
      </w:r>
    </w:p>
    <w:p w14:paraId="11774A12" w14:textId="77777777" w:rsidR="004654DC" w:rsidRPr="00E50240" w:rsidRDefault="004654DC" w:rsidP="003E2257">
      <w:pPr>
        <w:pStyle w:val="29"/>
        <w:numPr>
          <w:ilvl w:val="0"/>
          <w:numId w:val="76"/>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2861579A" w14:textId="77777777" w:rsidR="004654DC" w:rsidRPr="00E50240" w:rsidRDefault="004654DC" w:rsidP="003E2257">
      <w:pPr>
        <w:pStyle w:val="29"/>
        <w:numPr>
          <w:ilvl w:val="0"/>
          <w:numId w:val="76"/>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396A783A" w14:textId="77777777" w:rsidR="004654DC" w:rsidRPr="00E50240" w:rsidRDefault="004654DC" w:rsidP="003E2257">
      <w:pPr>
        <w:pStyle w:val="29"/>
        <w:numPr>
          <w:ilvl w:val="0"/>
          <w:numId w:val="76"/>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w:t>
      </w:r>
      <w:r w:rsidRPr="00E50240">
        <w:rPr>
          <w:rFonts w:ascii="Arial" w:hAnsi="Arial" w:cs="Arial"/>
          <w:sz w:val="20"/>
          <w:szCs w:val="20"/>
        </w:rPr>
        <w:lastRenderedPageBreak/>
        <w:t>прикидку и оценку результата измерений;</w:t>
      </w:r>
    </w:p>
    <w:p w14:paraId="44931546" w14:textId="77777777" w:rsidR="004654DC" w:rsidRPr="00E50240" w:rsidRDefault="004654DC" w:rsidP="003E2257">
      <w:pPr>
        <w:pStyle w:val="29"/>
        <w:numPr>
          <w:ilvl w:val="0"/>
          <w:numId w:val="76"/>
        </w:numPr>
        <w:shd w:val="clear" w:color="auto" w:fill="auto"/>
        <w:spacing w:before="0" w:after="0" w:line="360" w:lineRule="auto"/>
        <w:rPr>
          <w:rFonts w:ascii="Arial" w:hAnsi="Arial" w:cs="Arial"/>
          <w:sz w:val="20"/>
          <w:szCs w:val="20"/>
        </w:rPr>
      </w:pPr>
      <w:r w:rsidRPr="00E50240">
        <w:rPr>
          <w:rFonts w:ascii="Arial" w:hAnsi="Arial" w:cs="Arial"/>
          <w:sz w:val="20"/>
          <w:szCs w:val="20"/>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59A3EDDA" w14:textId="77777777" w:rsidR="004654DC" w:rsidRPr="00E50240" w:rsidRDefault="004654DC" w:rsidP="003E2257">
      <w:pPr>
        <w:pStyle w:val="29"/>
        <w:numPr>
          <w:ilvl w:val="0"/>
          <w:numId w:val="76"/>
        </w:numPr>
        <w:shd w:val="clear" w:color="auto" w:fill="auto"/>
        <w:spacing w:before="0" w:after="0" w:line="360" w:lineRule="auto"/>
        <w:rPr>
          <w:rFonts w:ascii="Arial" w:hAnsi="Arial" w:cs="Arial"/>
          <w:sz w:val="20"/>
          <w:szCs w:val="20"/>
        </w:rPr>
      </w:pPr>
      <w:r w:rsidRPr="00E50240">
        <w:rPr>
          <w:rFonts w:ascii="Arial" w:hAnsi="Arial" w:cs="Arial"/>
          <w:sz w:val="20"/>
          <w:szCs w:val="20"/>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00E8B2B8" w14:textId="77777777" w:rsidR="004654DC" w:rsidRPr="00E50240" w:rsidRDefault="004654DC" w:rsidP="003E2257">
      <w:pPr>
        <w:pStyle w:val="29"/>
        <w:numPr>
          <w:ilvl w:val="0"/>
          <w:numId w:val="76"/>
        </w:numPr>
        <w:shd w:val="clear" w:color="auto" w:fill="auto"/>
        <w:spacing w:before="0" w:after="0" w:line="360" w:lineRule="auto"/>
        <w:rPr>
          <w:rFonts w:ascii="Arial" w:hAnsi="Arial" w:cs="Arial"/>
          <w:sz w:val="20"/>
          <w:szCs w:val="20"/>
        </w:rPr>
      </w:pPr>
      <w:r w:rsidRPr="00E50240">
        <w:rPr>
          <w:rFonts w:ascii="Arial" w:hAnsi="Arial" w:cs="Arial"/>
          <w:sz w:val="20"/>
          <w:szCs w:val="20"/>
        </w:rPr>
        <w:t>различать окружность и круг, изображать с помощью циркуля и линейки окружность заданного радиуса;</w:t>
      </w:r>
    </w:p>
    <w:p w14:paraId="7A1CED3F" w14:textId="77777777" w:rsidR="004654DC" w:rsidRPr="00E50240" w:rsidRDefault="004654DC" w:rsidP="003E2257">
      <w:pPr>
        <w:pStyle w:val="29"/>
        <w:numPr>
          <w:ilvl w:val="0"/>
          <w:numId w:val="76"/>
        </w:numPr>
        <w:shd w:val="clear" w:color="auto" w:fill="auto"/>
        <w:spacing w:before="0" w:after="0" w:line="360" w:lineRule="auto"/>
        <w:rPr>
          <w:rFonts w:ascii="Arial" w:hAnsi="Arial" w:cs="Arial"/>
          <w:sz w:val="20"/>
          <w:szCs w:val="20"/>
        </w:rPr>
      </w:pPr>
      <w:r w:rsidRPr="00E50240">
        <w:rPr>
          <w:rFonts w:ascii="Arial" w:hAnsi="Arial" w:cs="Arial"/>
          <w:sz w:val="20"/>
          <w:szCs w:val="20"/>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42C670C4" w14:textId="77777777" w:rsidR="004654DC" w:rsidRPr="00E50240" w:rsidRDefault="004654DC" w:rsidP="003E2257">
      <w:pPr>
        <w:pStyle w:val="29"/>
        <w:numPr>
          <w:ilvl w:val="0"/>
          <w:numId w:val="76"/>
        </w:numPr>
        <w:shd w:val="clear" w:color="auto" w:fill="auto"/>
        <w:spacing w:before="0" w:after="0" w:line="360" w:lineRule="auto"/>
        <w:rPr>
          <w:rFonts w:ascii="Arial" w:hAnsi="Arial" w:cs="Arial"/>
          <w:sz w:val="20"/>
          <w:szCs w:val="20"/>
        </w:rPr>
      </w:pPr>
      <w:r w:rsidRPr="00E50240">
        <w:rPr>
          <w:rFonts w:ascii="Arial" w:hAnsi="Arial" w:cs="Arial"/>
          <w:sz w:val="20"/>
          <w:szCs w:val="20"/>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51E0DD5A" w14:textId="77777777" w:rsidR="004654DC" w:rsidRPr="00E50240" w:rsidRDefault="004654DC" w:rsidP="003E2257">
      <w:pPr>
        <w:pStyle w:val="29"/>
        <w:numPr>
          <w:ilvl w:val="0"/>
          <w:numId w:val="76"/>
        </w:numPr>
        <w:shd w:val="clear" w:color="auto" w:fill="auto"/>
        <w:spacing w:before="0" w:after="0" w:line="360" w:lineRule="auto"/>
        <w:rPr>
          <w:rFonts w:ascii="Arial" w:hAnsi="Arial" w:cs="Arial"/>
          <w:sz w:val="20"/>
          <w:szCs w:val="20"/>
        </w:rPr>
      </w:pPr>
      <w:r w:rsidRPr="00E50240">
        <w:rPr>
          <w:rFonts w:ascii="Arial" w:hAnsi="Arial" w:cs="Arial"/>
          <w:sz w:val="20"/>
          <w:szCs w:val="20"/>
        </w:rPr>
        <w:t>распознавать верные (истинные) и неверные (ложные) утверждения, приводить пример, контрпример;</w:t>
      </w:r>
    </w:p>
    <w:p w14:paraId="3A98B0D8" w14:textId="77777777" w:rsidR="004654DC" w:rsidRPr="00E50240" w:rsidRDefault="004654DC" w:rsidP="003E2257">
      <w:pPr>
        <w:pStyle w:val="29"/>
        <w:numPr>
          <w:ilvl w:val="0"/>
          <w:numId w:val="76"/>
        </w:numPr>
        <w:shd w:val="clear" w:color="auto" w:fill="auto"/>
        <w:spacing w:before="0" w:after="0" w:line="360" w:lineRule="auto"/>
        <w:rPr>
          <w:rFonts w:ascii="Arial" w:hAnsi="Arial" w:cs="Arial"/>
          <w:sz w:val="20"/>
          <w:szCs w:val="20"/>
        </w:rPr>
      </w:pPr>
      <w:r w:rsidRPr="00E50240">
        <w:rPr>
          <w:rFonts w:ascii="Arial" w:hAnsi="Arial" w:cs="Arial"/>
          <w:sz w:val="20"/>
          <w:szCs w:val="20"/>
        </w:rPr>
        <w:t>формулировать утверждение (вывод), строить логические рассуждения (двух</w:t>
      </w:r>
      <w:r w:rsidRPr="00E50240">
        <w:rPr>
          <w:rFonts w:ascii="Arial" w:hAnsi="Arial" w:cs="Arial"/>
          <w:sz w:val="20"/>
          <w:szCs w:val="20"/>
        </w:rPr>
        <w:softHyphen/>
        <w:t>трехшаговые);</w:t>
      </w:r>
    </w:p>
    <w:p w14:paraId="0EC51E92" w14:textId="77777777" w:rsidR="004654DC" w:rsidRPr="00E50240" w:rsidRDefault="004654DC" w:rsidP="003E2257">
      <w:pPr>
        <w:pStyle w:val="29"/>
        <w:numPr>
          <w:ilvl w:val="0"/>
          <w:numId w:val="76"/>
        </w:numPr>
        <w:shd w:val="clear" w:color="auto" w:fill="auto"/>
        <w:spacing w:before="0" w:after="0" w:line="360" w:lineRule="auto"/>
        <w:rPr>
          <w:rFonts w:ascii="Arial" w:hAnsi="Arial" w:cs="Arial"/>
          <w:sz w:val="20"/>
          <w:szCs w:val="20"/>
        </w:rPr>
      </w:pPr>
      <w:r w:rsidRPr="00E50240">
        <w:rPr>
          <w:rFonts w:ascii="Arial" w:hAnsi="Arial" w:cs="Arial"/>
          <w:sz w:val="20"/>
          <w:szCs w:val="20"/>
        </w:rPr>
        <w:t>классифицировать объекты по заданным или самостоятельно установленным одному-двум признакам;</w:t>
      </w:r>
    </w:p>
    <w:p w14:paraId="3B32812F" w14:textId="77777777" w:rsidR="004654DC" w:rsidRPr="00E50240" w:rsidRDefault="004654DC" w:rsidP="003E2257">
      <w:pPr>
        <w:pStyle w:val="29"/>
        <w:numPr>
          <w:ilvl w:val="0"/>
          <w:numId w:val="76"/>
        </w:numPr>
        <w:shd w:val="clear" w:color="auto" w:fill="auto"/>
        <w:spacing w:before="0" w:after="0" w:line="360" w:lineRule="auto"/>
        <w:rPr>
          <w:rFonts w:ascii="Arial" w:hAnsi="Arial" w:cs="Arial"/>
          <w:sz w:val="20"/>
          <w:szCs w:val="20"/>
        </w:rPr>
      </w:pPr>
      <w:r w:rsidRPr="00E50240">
        <w:rPr>
          <w:rFonts w:ascii="Arial" w:hAnsi="Arial" w:cs="Arial"/>
          <w:sz w:val="20"/>
          <w:szCs w:val="20"/>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1B92C01E" w14:textId="77777777" w:rsidR="004654DC" w:rsidRPr="00E50240" w:rsidRDefault="004654DC" w:rsidP="003E2257">
      <w:pPr>
        <w:pStyle w:val="29"/>
        <w:numPr>
          <w:ilvl w:val="0"/>
          <w:numId w:val="76"/>
        </w:numPr>
        <w:shd w:val="clear" w:color="auto" w:fill="auto"/>
        <w:spacing w:before="0" w:after="0" w:line="360" w:lineRule="auto"/>
        <w:rPr>
          <w:rFonts w:ascii="Arial" w:hAnsi="Arial" w:cs="Arial"/>
          <w:sz w:val="20"/>
          <w:szCs w:val="20"/>
        </w:rPr>
      </w:pPr>
      <w:r w:rsidRPr="00E50240">
        <w:rPr>
          <w:rFonts w:ascii="Arial" w:hAnsi="Arial" w:cs="Arial"/>
          <w:sz w:val="20"/>
          <w:szCs w:val="20"/>
        </w:rPr>
        <w:t>заполнять данными предложенную таблицу, столбчатую диаграмму;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1C31F0A2" w14:textId="77777777" w:rsidR="00B60E1B" w:rsidRDefault="004654DC" w:rsidP="003E2257">
      <w:pPr>
        <w:pStyle w:val="29"/>
        <w:numPr>
          <w:ilvl w:val="0"/>
          <w:numId w:val="76"/>
        </w:numPr>
        <w:shd w:val="clear" w:color="auto" w:fill="auto"/>
        <w:spacing w:before="0" w:after="0" w:line="360" w:lineRule="auto"/>
        <w:rPr>
          <w:rFonts w:ascii="Arial" w:hAnsi="Arial" w:cs="Arial"/>
          <w:sz w:val="20"/>
          <w:szCs w:val="20"/>
        </w:rPr>
      </w:pPr>
      <w:r w:rsidRPr="00E50240">
        <w:rPr>
          <w:rFonts w:ascii="Arial" w:hAnsi="Arial" w:cs="Arial"/>
          <w:sz w:val="20"/>
          <w:szCs w:val="20"/>
        </w:rPr>
        <w:t>составлять модель текстовой задачи, числовое выражение; выбирать рациональное решение задачи, находить все верные решения из предложенных.</w:t>
      </w:r>
    </w:p>
    <w:p w14:paraId="7109AF59" w14:textId="4F64A35C" w:rsidR="0053149E" w:rsidRPr="0053149E" w:rsidRDefault="0053149E" w:rsidP="0053149E">
      <w:pPr>
        <w:pStyle w:val="2"/>
        <w:spacing w:line="360" w:lineRule="auto"/>
        <w:jc w:val="center"/>
        <w:rPr>
          <w:rFonts w:ascii="Arial" w:hAnsi="Arial" w:cs="Arial"/>
          <w:b/>
          <w:sz w:val="20"/>
          <w:szCs w:val="20"/>
        </w:rPr>
      </w:pPr>
      <w:r w:rsidRPr="0053149E">
        <w:rPr>
          <w:rFonts w:ascii="Arial" w:hAnsi="Arial" w:cs="Arial"/>
          <w:sz w:val="20"/>
          <w:szCs w:val="20"/>
        </w:rPr>
        <w:t>ТЕМАТИЧЕСКОЕ ПЛАНИРОВАНИЕ</w:t>
      </w:r>
    </w:p>
    <w:tbl>
      <w:tblPr>
        <w:tblW w:w="1030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1"/>
        <w:gridCol w:w="189"/>
        <w:gridCol w:w="3350"/>
        <w:gridCol w:w="7"/>
        <w:gridCol w:w="145"/>
        <w:gridCol w:w="6"/>
        <w:gridCol w:w="136"/>
        <w:gridCol w:w="556"/>
        <w:gridCol w:w="145"/>
        <w:gridCol w:w="8"/>
        <w:gridCol w:w="555"/>
        <w:gridCol w:w="142"/>
        <w:gridCol w:w="146"/>
        <w:gridCol w:w="8"/>
        <w:gridCol w:w="413"/>
        <w:gridCol w:w="146"/>
        <w:gridCol w:w="143"/>
        <w:gridCol w:w="7"/>
        <w:gridCol w:w="3543"/>
      </w:tblGrid>
      <w:tr w:rsidR="0053149E" w:rsidRPr="00F83515" w14:paraId="1440B6A6" w14:textId="77777777" w:rsidTr="00486E6C">
        <w:trPr>
          <w:trHeight w:val="145"/>
          <w:tblCellSpacing w:w="20" w:type="nil"/>
        </w:trPr>
        <w:tc>
          <w:tcPr>
            <w:tcW w:w="661" w:type="dxa"/>
            <w:vMerge w:val="restart"/>
            <w:shd w:val="clear" w:color="auto" w:fill="F2F2F2" w:themeFill="background1" w:themeFillShade="F2"/>
            <w:tcMar>
              <w:top w:w="50" w:type="dxa"/>
              <w:left w:w="100" w:type="dxa"/>
            </w:tcMar>
            <w:vAlign w:val="center"/>
          </w:tcPr>
          <w:p w14:paraId="1B98E9B0" w14:textId="77777777" w:rsidR="0053149E" w:rsidRPr="008D3C32" w:rsidRDefault="0053149E" w:rsidP="00486E6C">
            <w:pPr>
              <w:spacing w:after="0" w:line="240" w:lineRule="auto"/>
              <w:ind w:left="135"/>
              <w:rPr>
                <w:rFonts w:ascii="Arial" w:hAnsi="Arial" w:cs="Arial"/>
                <w:sz w:val="20"/>
                <w:szCs w:val="20"/>
              </w:rPr>
            </w:pPr>
            <w:r w:rsidRPr="008D3C32">
              <w:rPr>
                <w:rFonts w:ascii="Arial" w:hAnsi="Arial" w:cs="Arial"/>
                <w:color w:val="000000"/>
                <w:sz w:val="20"/>
                <w:szCs w:val="20"/>
              </w:rPr>
              <w:t xml:space="preserve">№ п/п </w:t>
            </w:r>
          </w:p>
          <w:p w14:paraId="5449BE42" w14:textId="77777777" w:rsidR="0053149E" w:rsidRPr="008D3C32" w:rsidRDefault="0053149E" w:rsidP="00486E6C">
            <w:pPr>
              <w:spacing w:after="0" w:line="240" w:lineRule="auto"/>
              <w:ind w:left="135"/>
              <w:rPr>
                <w:rFonts w:ascii="Arial" w:hAnsi="Arial" w:cs="Arial"/>
                <w:sz w:val="20"/>
                <w:szCs w:val="20"/>
              </w:rPr>
            </w:pPr>
          </w:p>
        </w:tc>
        <w:tc>
          <w:tcPr>
            <w:tcW w:w="3539" w:type="dxa"/>
            <w:gridSpan w:val="2"/>
            <w:vMerge w:val="restart"/>
            <w:shd w:val="clear" w:color="auto" w:fill="F2F2F2" w:themeFill="background1" w:themeFillShade="F2"/>
            <w:tcMar>
              <w:top w:w="50" w:type="dxa"/>
              <w:left w:w="100" w:type="dxa"/>
            </w:tcMar>
            <w:vAlign w:val="center"/>
          </w:tcPr>
          <w:p w14:paraId="2C14C218" w14:textId="77777777" w:rsidR="0053149E" w:rsidRPr="008D3C32" w:rsidRDefault="0053149E" w:rsidP="00486E6C">
            <w:pPr>
              <w:spacing w:after="0" w:line="240" w:lineRule="auto"/>
              <w:ind w:left="135"/>
              <w:rPr>
                <w:rFonts w:ascii="Arial" w:hAnsi="Arial" w:cs="Arial"/>
                <w:sz w:val="20"/>
                <w:szCs w:val="20"/>
              </w:rPr>
            </w:pPr>
            <w:r w:rsidRPr="008D3C32">
              <w:rPr>
                <w:rFonts w:ascii="Arial" w:hAnsi="Arial" w:cs="Arial"/>
                <w:color w:val="000000"/>
                <w:sz w:val="20"/>
                <w:szCs w:val="20"/>
              </w:rPr>
              <w:t xml:space="preserve">Наименование разделов и тем программы </w:t>
            </w:r>
          </w:p>
          <w:p w14:paraId="3366DD93" w14:textId="77777777" w:rsidR="0053149E" w:rsidRPr="008D3C32" w:rsidRDefault="0053149E" w:rsidP="00486E6C">
            <w:pPr>
              <w:spacing w:after="0" w:line="240" w:lineRule="auto"/>
              <w:ind w:left="135"/>
              <w:rPr>
                <w:rFonts w:ascii="Arial" w:hAnsi="Arial" w:cs="Arial"/>
                <w:sz w:val="20"/>
                <w:szCs w:val="20"/>
              </w:rPr>
            </w:pPr>
          </w:p>
        </w:tc>
        <w:tc>
          <w:tcPr>
            <w:tcW w:w="2267" w:type="dxa"/>
            <w:gridSpan w:val="12"/>
            <w:shd w:val="clear" w:color="auto" w:fill="F2F2F2" w:themeFill="background1" w:themeFillShade="F2"/>
            <w:tcMar>
              <w:top w:w="50" w:type="dxa"/>
              <w:left w:w="100" w:type="dxa"/>
            </w:tcMar>
            <w:vAlign w:val="center"/>
          </w:tcPr>
          <w:p w14:paraId="0C4F157D" w14:textId="77777777" w:rsidR="0053149E" w:rsidRPr="008D3C32" w:rsidRDefault="0053149E" w:rsidP="00486E6C">
            <w:pPr>
              <w:spacing w:after="0" w:line="240" w:lineRule="auto"/>
              <w:rPr>
                <w:rFonts w:ascii="Arial" w:hAnsi="Arial" w:cs="Arial"/>
                <w:sz w:val="20"/>
                <w:szCs w:val="20"/>
              </w:rPr>
            </w:pPr>
            <w:r w:rsidRPr="008D3C32">
              <w:rPr>
                <w:rFonts w:ascii="Arial" w:hAnsi="Arial" w:cs="Arial"/>
                <w:color w:val="000000"/>
                <w:sz w:val="20"/>
                <w:szCs w:val="20"/>
              </w:rPr>
              <w:t>Количество часов</w:t>
            </w:r>
          </w:p>
        </w:tc>
        <w:tc>
          <w:tcPr>
            <w:tcW w:w="3839" w:type="dxa"/>
            <w:gridSpan w:val="4"/>
            <w:vMerge w:val="restart"/>
            <w:shd w:val="clear" w:color="auto" w:fill="F2F2F2" w:themeFill="background1" w:themeFillShade="F2"/>
            <w:tcMar>
              <w:top w:w="50" w:type="dxa"/>
              <w:left w:w="100" w:type="dxa"/>
            </w:tcMar>
            <w:vAlign w:val="center"/>
          </w:tcPr>
          <w:p w14:paraId="50F82205" w14:textId="77777777" w:rsidR="0053149E" w:rsidRPr="008D3C32" w:rsidRDefault="0053149E" w:rsidP="00486E6C">
            <w:pPr>
              <w:spacing w:after="0" w:line="240" w:lineRule="auto"/>
              <w:ind w:left="135"/>
              <w:rPr>
                <w:rFonts w:ascii="Arial" w:hAnsi="Arial" w:cs="Arial"/>
                <w:sz w:val="20"/>
                <w:szCs w:val="20"/>
              </w:rPr>
            </w:pPr>
            <w:r w:rsidRPr="008D3C32">
              <w:rPr>
                <w:rFonts w:ascii="Arial" w:hAnsi="Arial" w:cs="Arial"/>
                <w:color w:val="000000"/>
                <w:sz w:val="20"/>
                <w:szCs w:val="20"/>
              </w:rPr>
              <w:t xml:space="preserve">Электронные (цифровые) образовательные ресурсы </w:t>
            </w:r>
          </w:p>
          <w:p w14:paraId="5A3DE9D7" w14:textId="77777777" w:rsidR="0053149E" w:rsidRPr="008D3C32" w:rsidRDefault="0053149E" w:rsidP="00486E6C">
            <w:pPr>
              <w:spacing w:after="0" w:line="240" w:lineRule="auto"/>
              <w:ind w:left="135"/>
              <w:rPr>
                <w:rFonts w:ascii="Arial" w:hAnsi="Arial" w:cs="Arial"/>
                <w:sz w:val="20"/>
                <w:szCs w:val="20"/>
              </w:rPr>
            </w:pPr>
          </w:p>
        </w:tc>
      </w:tr>
      <w:tr w:rsidR="0053149E" w:rsidRPr="00F83515" w14:paraId="404C99AE" w14:textId="77777777" w:rsidTr="00486E6C">
        <w:trPr>
          <w:cantSplit/>
          <w:trHeight w:val="1134"/>
          <w:tblCellSpacing w:w="20" w:type="nil"/>
        </w:trPr>
        <w:tc>
          <w:tcPr>
            <w:tcW w:w="661" w:type="dxa"/>
            <w:vMerge/>
            <w:tcBorders>
              <w:top w:val="nil"/>
            </w:tcBorders>
            <w:tcMar>
              <w:top w:w="50" w:type="dxa"/>
              <w:left w:w="100" w:type="dxa"/>
            </w:tcMar>
          </w:tcPr>
          <w:p w14:paraId="11ABB41B" w14:textId="77777777" w:rsidR="0053149E" w:rsidRPr="008D3C32" w:rsidRDefault="0053149E" w:rsidP="00486E6C">
            <w:pPr>
              <w:spacing w:line="240" w:lineRule="auto"/>
              <w:rPr>
                <w:rFonts w:ascii="Arial" w:hAnsi="Arial" w:cs="Arial"/>
                <w:b/>
                <w:sz w:val="20"/>
                <w:szCs w:val="20"/>
              </w:rPr>
            </w:pPr>
          </w:p>
        </w:tc>
        <w:tc>
          <w:tcPr>
            <w:tcW w:w="3539" w:type="dxa"/>
            <w:gridSpan w:val="2"/>
            <w:vMerge/>
            <w:tcBorders>
              <w:top w:val="nil"/>
            </w:tcBorders>
            <w:tcMar>
              <w:top w:w="50" w:type="dxa"/>
              <w:left w:w="100" w:type="dxa"/>
            </w:tcMar>
          </w:tcPr>
          <w:p w14:paraId="03293353" w14:textId="77777777" w:rsidR="0053149E" w:rsidRPr="008D3C32" w:rsidRDefault="0053149E" w:rsidP="00486E6C">
            <w:pPr>
              <w:spacing w:line="240" w:lineRule="auto"/>
              <w:rPr>
                <w:rFonts w:ascii="Arial" w:hAnsi="Arial" w:cs="Arial"/>
                <w:b/>
                <w:sz w:val="20"/>
                <w:szCs w:val="20"/>
              </w:rPr>
            </w:pPr>
          </w:p>
        </w:tc>
        <w:tc>
          <w:tcPr>
            <w:tcW w:w="850" w:type="dxa"/>
            <w:gridSpan w:val="5"/>
            <w:shd w:val="clear" w:color="auto" w:fill="F2F2F2" w:themeFill="background1" w:themeFillShade="F2"/>
            <w:tcMar>
              <w:top w:w="50" w:type="dxa"/>
              <w:left w:w="100" w:type="dxa"/>
            </w:tcMar>
            <w:textDirection w:val="btLr"/>
            <w:vAlign w:val="center"/>
          </w:tcPr>
          <w:p w14:paraId="5EA29D84" w14:textId="77777777" w:rsidR="0053149E" w:rsidRPr="008D3C32" w:rsidRDefault="0053149E" w:rsidP="00486E6C">
            <w:pPr>
              <w:spacing w:after="0" w:line="240" w:lineRule="auto"/>
              <w:ind w:left="113" w:right="113"/>
              <w:rPr>
                <w:rFonts w:ascii="Arial" w:hAnsi="Arial" w:cs="Arial"/>
                <w:sz w:val="20"/>
                <w:szCs w:val="20"/>
              </w:rPr>
            </w:pPr>
            <w:r w:rsidRPr="008D3C32">
              <w:rPr>
                <w:rFonts w:ascii="Arial" w:hAnsi="Arial" w:cs="Arial"/>
                <w:color w:val="000000"/>
                <w:sz w:val="20"/>
                <w:szCs w:val="20"/>
              </w:rPr>
              <w:t xml:space="preserve">Всего </w:t>
            </w:r>
          </w:p>
          <w:p w14:paraId="1F81AACC" w14:textId="77777777" w:rsidR="0053149E" w:rsidRPr="008D3C32" w:rsidRDefault="0053149E" w:rsidP="00486E6C">
            <w:pPr>
              <w:spacing w:after="0" w:line="240" w:lineRule="auto"/>
              <w:ind w:left="135" w:right="113"/>
              <w:rPr>
                <w:rFonts w:ascii="Arial" w:hAnsi="Arial" w:cs="Arial"/>
                <w:sz w:val="20"/>
                <w:szCs w:val="20"/>
              </w:rPr>
            </w:pPr>
          </w:p>
        </w:tc>
        <w:tc>
          <w:tcPr>
            <w:tcW w:w="708" w:type="dxa"/>
            <w:gridSpan w:val="3"/>
            <w:shd w:val="clear" w:color="auto" w:fill="F2F2F2" w:themeFill="background1" w:themeFillShade="F2"/>
            <w:tcMar>
              <w:top w:w="50" w:type="dxa"/>
              <w:left w:w="100" w:type="dxa"/>
            </w:tcMar>
            <w:vAlign w:val="center"/>
          </w:tcPr>
          <w:p w14:paraId="4C82166C" w14:textId="77777777" w:rsidR="0053149E" w:rsidRPr="008D3C32" w:rsidRDefault="0053149E" w:rsidP="00486E6C">
            <w:pPr>
              <w:spacing w:after="0" w:line="240" w:lineRule="auto"/>
              <w:ind w:left="135"/>
              <w:rPr>
                <w:rFonts w:ascii="Arial" w:hAnsi="Arial" w:cs="Arial"/>
                <w:sz w:val="20"/>
                <w:szCs w:val="20"/>
              </w:rPr>
            </w:pPr>
            <w:r>
              <w:rPr>
                <w:rFonts w:ascii="Arial" w:hAnsi="Arial" w:cs="Arial"/>
                <w:color w:val="000000"/>
                <w:sz w:val="20"/>
                <w:szCs w:val="20"/>
              </w:rPr>
              <w:t>К/р</w:t>
            </w:r>
          </w:p>
        </w:tc>
        <w:tc>
          <w:tcPr>
            <w:tcW w:w="709" w:type="dxa"/>
            <w:gridSpan w:val="4"/>
            <w:shd w:val="clear" w:color="auto" w:fill="F2F2F2" w:themeFill="background1" w:themeFillShade="F2"/>
            <w:tcMar>
              <w:top w:w="50" w:type="dxa"/>
              <w:left w:w="100" w:type="dxa"/>
            </w:tcMar>
            <w:vAlign w:val="center"/>
          </w:tcPr>
          <w:p w14:paraId="35A2FD8F" w14:textId="77777777" w:rsidR="0053149E" w:rsidRPr="008D3C32" w:rsidRDefault="0053149E" w:rsidP="00486E6C">
            <w:pPr>
              <w:spacing w:after="0" w:line="240" w:lineRule="auto"/>
              <w:ind w:left="135"/>
              <w:rPr>
                <w:rFonts w:ascii="Arial" w:hAnsi="Arial" w:cs="Arial"/>
                <w:sz w:val="20"/>
                <w:szCs w:val="20"/>
              </w:rPr>
            </w:pPr>
            <w:r>
              <w:rPr>
                <w:rFonts w:ascii="Arial" w:hAnsi="Arial" w:cs="Arial"/>
                <w:color w:val="000000"/>
                <w:sz w:val="20"/>
                <w:szCs w:val="20"/>
              </w:rPr>
              <w:t>П/р</w:t>
            </w:r>
          </w:p>
        </w:tc>
        <w:tc>
          <w:tcPr>
            <w:tcW w:w="3839" w:type="dxa"/>
            <w:gridSpan w:val="4"/>
            <w:vMerge/>
            <w:tcBorders>
              <w:top w:val="nil"/>
            </w:tcBorders>
            <w:tcMar>
              <w:top w:w="50" w:type="dxa"/>
              <w:left w:w="100" w:type="dxa"/>
            </w:tcMar>
          </w:tcPr>
          <w:p w14:paraId="48E62600" w14:textId="77777777" w:rsidR="0053149E" w:rsidRPr="00F83515" w:rsidRDefault="0053149E" w:rsidP="00486E6C">
            <w:pPr>
              <w:spacing w:line="240" w:lineRule="auto"/>
              <w:rPr>
                <w:rFonts w:ascii="Arial" w:hAnsi="Arial" w:cs="Arial"/>
                <w:sz w:val="20"/>
                <w:szCs w:val="20"/>
              </w:rPr>
            </w:pPr>
          </w:p>
        </w:tc>
      </w:tr>
      <w:tr w:rsidR="0053149E" w:rsidRPr="00F83515" w14:paraId="6C5AE258" w14:textId="77777777" w:rsidTr="00486E6C">
        <w:trPr>
          <w:trHeight w:val="145"/>
          <w:tblCellSpacing w:w="20" w:type="nil"/>
        </w:trPr>
        <w:tc>
          <w:tcPr>
            <w:tcW w:w="10306" w:type="dxa"/>
            <w:gridSpan w:val="19"/>
            <w:shd w:val="clear" w:color="auto" w:fill="FFFFFF" w:themeFill="background1"/>
            <w:tcMar>
              <w:top w:w="50" w:type="dxa"/>
              <w:left w:w="100" w:type="dxa"/>
            </w:tcMar>
            <w:vAlign w:val="center"/>
          </w:tcPr>
          <w:p w14:paraId="55B06D38" w14:textId="77777777" w:rsidR="0053149E" w:rsidRPr="00F83515" w:rsidRDefault="0053149E" w:rsidP="00486E6C">
            <w:pPr>
              <w:spacing w:after="0" w:line="240" w:lineRule="auto"/>
              <w:ind w:left="135"/>
              <w:jc w:val="center"/>
              <w:rPr>
                <w:rFonts w:ascii="Arial" w:hAnsi="Arial" w:cs="Arial"/>
                <w:b/>
                <w:color w:val="000000"/>
                <w:sz w:val="20"/>
                <w:szCs w:val="20"/>
              </w:rPr>
            </w:pPr>
            <w:r>
              <w:rPr>
                <w:rFonts w:ascii="Arial" w:hAnsi="Arial" w:cs="Arial"/>
                <w:b/>
                <w:color w:val="000000"/>
                <w:sz w:val="20"/>
                <w:szCs w:val="20"/>
              </w:rPr>
              <w:t>1 класс</w:t>
            </w:r>
          </w:p>
        </w:tc>
      </w:tr>
      <w:tr w:rsidR="0053149E" w:rsidRPr="00F83515" w14:paraId="2011D590" w14:textId="77777777" w:rsidTr="00486E6C">
        <w:trPr>
          <w:trHeight w:val="145"/>
          <w:tblCellSpacing w:w="20" w:type="nil"/>
        </w:trPr>
        <w:tc>
          <w:tcPr>
            <w:tcW w:w="10306" w:type="dxa"/>
            <w:gridSpan w:val="19"/>
            <w:tcMar>
              <w:top w:w="50" w:type="dxa"/>
              <w:left w:w="100" w:type="dxa"/>
            </w:tcMar>
            <w:vAlign w:val="center"/>
          </w:tcPr>
          <w:p w14:paraId="75AA4479"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b/>
                <w:color w:val="000000"/>
                <w:sz w:val="20"/>
                <w:szCs w:val="20"/>
              </w:rPr>
              <w:t>Раздел 1.Числа и величины</w:t>
            </w:r>
          </w:p>
        </w:tc>
      </w:tr>
      <w:tr w:rsidR="0053149E" w:rsidRPr="00F83515" w14:paraId="44979E69" w14:textId="77777777" w:rsidTr="00486E6C">
        <w:trPr>
          <w:trHeight w:val="145"/>
          <w:tblCellSpacing w:w="20" w:type="nil"/>
        </w:trPr>
        <w:tc>
          <w:tcPr>
            <w:tcW w:w="661" w:type="dxa"/>
            <w:tcMar>
              <w:top w:w="50" w:type="dxa"/>
              <w:left w:w="100" w:type="dxa"/>
            </w:tcMar>
            <w:vAlign w:val="center"/>
          </w:tcPr>
          <w:p w14:paraId="673AB5AD"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1.1</w:t>
            </w:r>
          </w:p>
        </w:tc>
        <w:tc>
          <w:tcPr>
            <w:tcW w:w="3539" w:type="dxa"/>
            <w:gridSpan w:val="2"/>
            <w:tcMar>
              <w:top w:w="50" w:type="dxa"/>
              <w:left w:w="100" w:type="dxa"/>
            </w:tcMar>
            <w:vAlign w:val="center"/>
          </w:tcPr>
          <w:p w14:paraId="525888CF"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Числа от 1 до 9</w:t>
            </w:r>
          </w:p>
        </w:tc>
        <w:tc>
          <w:tcPr>
            <w:tcW w:w="850" w:type="dxa"/>
            <w:gridSpan w:val="5"/>
            <w:tcMar>
              <w:top w:w="50" w:type="dxa"/>
              <w:left w:w="100" w:type="dxa"/>
            </w:tcMar>
            <w:vAlign w:val="center"/>
          </w:tcPr>
          <w:p w14:paraId="29855AAC"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13 </w:t>
            </w:r>
          </w:p>
        </w:tc>
        <w:tc>
          <w:tcPr>
            <w:tcW w:w="708" w:type="dxa"/>
            <w:gridSpan w:val="3"/>
            <w:tcMar>
              <w:top w:w="50" w:type="dxa"/>
              <w:left w:w="100" w:type="dxa"/>
            </w:tcMar>
            <w:vAlign w:val="center"/>
          </w:tcPr>
          <w:p w14:paraId="7BF43A6B"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63721514" w14:textId="77777777" w:rsidR="0053149E" w:rsidRPr="00F83515" w:rsidRDefault="0053149E" w:rsidP="00486E6C">
            <w:pPr>
              <w:spacing w:after="0" w:line="240" w:lineRule="auto"/>
              <w:ind w:left="135"/>
              <w:jc w:val="center"/>
              <w:rPr>
                <w:rFonts w:ascii="Arial" w:hAnsi="Arial" w:cs="Arial"/>
                <w:sz w:val="20"/>
                <w:szCs w:val="20"/>
              </w:rPr>
            </w:pPr>
          </w:p>
        </w:tc>
        <w:tc>
          <w:tcPr>
            <w:tcW w:w="3839" w:type="dxa"/>
            <w:gridSpan w:val="4"/>
            <w:tcMar>
              <w:top w:w="50" w:type="dxa"/>
              <w:left w:w="100" w:type="dxa"/>
            </w:tcMar>
          </w:tcPr>
          <w:p w14:paraId="2A9F83FF" w14:textId="1A73EBEE" w:rsidR="0053149E" w:rsidRPr="00F83515" w:rsidRDefault="0053149E" w:rsidP="00486E6C">
            <w:pPr>
              <w:spacing w:after="0" w:line="240" w:lineRule="auto"/>
              <w:ind w:left="135"/>
              <w:rPr>
                <w:rFonts w:ascii="Arial" w:hAnsi="Arial" w:cs="Arial"/>
                <w:sz w:val="20"/>
                <w:szCs w:val="20"/>
              </w:rPr>
            </w:pPr>
            <w:r w:rsidRPr="00AD105F">
              <w:rPr>
                <w:rFonts w:ascii="Arial" w:hAnsi="Arial" w:cs="Arial"/>
                <w:color w:val="000000"/>
                <w:sz w:val="20"/>
                <w:szCs w:val="20"/>
              </w:rPr>
              <w:t>[Библиотека ЦОК ]</w:t>
            </w:r>
          </w:p>
        </w:tc>
      </w:tr>
      <w:tr w:rsidR="0053149E" w:rsidRPr="00F83515" w14:paraId="13A6D4B9" w14:textId="77777777" w:rsidTr="00486E6C">
        <w:trPr>
          <w:trHeight w:val="145"/>
          <w:tblCellSpacing w:w="20" w:type="nil"/>
        </w:trPr>
        <w:tc>
          <w:tcPr>
            <w:tcW w:w="661" w:type="dxa"/>
            <w:tcMar>
              <w:top w:w="50" w:type="dxa"/>
              <w:left w:w="100" w:type="dxa"/>
            </w:tcMar>
            <w:vAlign w:val="center"/>
          </w:tcPr>
          <w:p w14:paraId="07A4F4A5"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1.2</w:t>
            </w:r>
          </w:p>
        </w:tc>
        <w:tc>
          <w:tcPr>
            <w:tcW w:w="3539" w:type="dxa"/>
            <w:gridSpan w:val="2"/>
            <w:tcMar>
              <w:top w:w="50" w:type="dxa"/>
              <w:left w:w="100" w:type="dxa"/>
            </w:tcMar>
            <w:vAlign w:val="center"/>
          </w:tcPr>
          <w:p w14:paraId="5E4A10E4"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Числа от 0 до 10</w:t>
            </w:r>
          </w:p>
        </w:tc>
        <w:tc>
          <w:tcPr>
            <w:tcW w:w="850" w:type="dxa"/>
            <w:gridSpan w:val="5"/>
            <w:tcMar>
              <w:top w:w="50" w:type="dxa"/>
              <w:left w:w="100" w:type="dxa"/>
            </w:tcMar>
            <w:vAlign w:val="center"/>
          </w:tcPr>
          <w:p w14:paraId="5A76E872"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3 </w:t>
            </w:r>
          </w:p>
        </w:tc>
        <w:tc>
          <w:tcPr>
            <w:tcW w:w="708" w:type="dxa"/>
            <w:gridSpan w:val="3"/>
            <w:tcMar>
              <w:top w:w="50" w:type="dxa"/>
              <w:left w:w="100" w:type="dxa"/>
            </w:tcMar>
            <w:vAlign w:val="center"/>
          </w:tcPr>
          <w:p w14:paraId="1EC053A7"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5355F945" w14:textId="77777777" w:rsidR="0053149E" w:rsidRPr="00F83515" w:rsidRDefault="0053149E" w:rsidP="00486E6C">
            <w:pPr>
              <w:spacing w:after="0" w:line="240" w:lineRule="auto"/>
              <w:ind w:left="135"/>
              <w:jc w:val="center"/>
              <w:rPr>
                <w:rFonts w:ascii="Arial" w:hAnsi="Arial" w:cs="Arial"/>
                <w:sz w:val="20"/>
                <w:szCs w:val="20"/>
              </w:rPr>
            </w:pPr>
          </w:p>
        </w:tc>
        <w:tc>
          <w:tcPr>
            <w:tcW w:w="3839" w:type="dxa"/>
            <w:gridSpan w:val="4"/>
            <w:tcMar>
              <w:top w:w="50" w:type="dxa"/>
              <w:left w:w="100" w:type="dxa"/>
            </w:tcMar>
          </w:tcPr>
          <w:p w14:paraId="2448B079" w14:textId="6C2ED343" w:rsidR="0053149E" w:rsidRPr="00F83515" w:rsidRDefault="0053149E" w:rsidP="00486E6C">
            <w:pPr>
              <w:spacing w:after="0" w:line="240" w:lineRule="auto"/>
              <w:ind w:left="135"/>
              <w:rPr>
                <w:rFonts w:ascii="Arial" w:hAnsi="Arial" w:cs="Arial"/>
                <w:sz w:val="20"/>
                <w:szCs w:val="20"/>
              </w:rPr>
            </w:pPr>
            <w:r w:rsidRPr="00AD105F">
              <w:rPr>
                <w:rFonts w:ascii="Arial" w:hAnsi="Arial" w:cs="Arial"/>
                <w:color w:val="000000"/>
                <w:sz w:val="20"/>
                <w:szCs w:val="20"/>
              </w:rPr>
              <w:t>[Библиотека ЦОК ]</w:t>
            </w:r>
          </w:p>
        </w:tc>
      </w:tr>
      <w:tr w:rsidR="0053149E" w:rsidRPr="00F83515" w14:paraId="310D9B13" w14:textId="77777777" w:rsidTr="00486E6C">
        <w:trPr>
          <w:trHeight w:val="145"/>
          <w:tblCellSpacing w:w="20" w:type="nil"/>
        </w:trPr>
        <w:tc>
          <w:tcPr>
            <w:tcW w:w="661" w:type="dxa"/>
            <w:tcMar>
              <w:top w:w="50" w:type="dxa"/>
              <w:left w:w="100" w:type="dxa"/>
            </w:tcMar>
            <w:vAlign w:val="center"/>
          </w:tcPr>
          <w:p w14:paraId="023B6A9E"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1.3</w:t>
            </w:r>
          </w:p>
        </w:tc>
        <w:tc>
          <w:tcPr>
            <w:tcW w:w="3539" w:type="dxa"/>
            <w:gridSpan w:val="2"/>
            <w:tcMar>
              <w:top w:w="50" w:type="dxa"/>
              <w:left w:w="100" w:type="dxa"/>
            </w:tcMar>
            <w:vAlign w:val="center"/>
          </w:tcPr>
          <w:p w14:paraId="3C75E5B9"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Числа от 11 до 20</w:t>
            </w:r>
          </w:p>
        </w:tc>
        <w:tc>
          <w:tcPr>
            <w:tcW w:w="850" w:type="dxa"/>
            <w:gridSpan w:val="5"/>
            <w:tcMar>
              <w:top w:w="50" w:type="dxa"/>
              <w:left w:w="100" w:type="dxa"/>
            </w:tcMar>
            <w:vAlign w:val="center"/>
          </w:tcPr>
          <w:p w14:paraId="11FAB823"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4 </w:t>
            </w:r>
          </w:p>
        </w:tc>
        <w:tc>
          <w:tcPr>
            <w:tcW w:w="708" w:type="dxa"/>
            <w:gridSpan w:val="3"/>
            <w:tcMar>
              <w:top w:w="50" w:type="dxa"/>
              <w:left w:w="100" w:type="dxa"/>
            </w:tcMar>
            <w:vAlign w:val="center"/>
          </w:tcPr>
          <w:p w14:paraId="5A76DD99"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1D2009FB" w14:textId="77777777" w:rsidR="0053149E" w:rsidRPr="00F83515" w:rsidRDefault="0053149E" w:rsidP="00486E6C">
            <w:pPr>
              <w:spacing w:after="0" w:line="240" w:lineRule="auto"/>
              <w:ind w:left="135"/>
              <w:jc w:val="center"/>
              <w:rPr>
                <w:rFonts w:ascii="Arial" w:hAnsi="Arial" w:cs="Arial"/>
                <w:sz w:val="20"/>
                <w:szCs w:val="20"/>
              </w:rPr>
            </w:pPr>
          </w:p>
        </w:tc>
        <w:tc>
          <w:tcPr>
            <w:tcW w:w="3839" w:type="dxa"/>
            <w:gridSpan w:val="4"/>
            <w:tcMar>
              <w:top w:w="50" w:type="dxa"/>
              <w:left w:w="100" w:type="dxa"/>
            </w:tcMar>
          </w:tcPr>
          <w:p w14:paraId="712B9C07" w14:textId="5B6BAE52" w:rsidR="0053149E" w:rsidRPr="00F83515" w:rsidRDefault="0053149E" w:rsidP="00486E6C">
            <w:pPr>
              <w:spacing w:after="0" w:line="240" w:lineRule="auto"/>
              <w:ind w:left="135"/>
              <w:rPr>
                <w:rFonts w:ascii="Arial" w:hAnsi="Arial" w:cs="Arial"/>
                <w:sz w:val="20"/>
                <w:szCs w:val="20"/>
              </w:rPr>
            </w:pPr>
            <w:r w:rsidRPr="00AD105F">
              <w:rPr>
                <w:rFonts w:ascii="Arial" w:hAnsi="Arial" w:cs="Arial"/>
                <w:color w:val="000000"/>
                <w:sz w:val="20"/>
                <w:szCs w:val="20"/>
              </w:rPr>
              <w:t>[Библиотека ЦОК ]</w:t>
            </w:r>
          </w:p>
        </w:tc>
      </w:tr>
      <w:tr w:rsidR="0053149E" w:rsidRPr="00F83515" w14:paraId="74B4D8F4" w14:textId="77777777" w:rsidTr="00486E6C">
        <w:trPr>
          <w:trHeight w:val="145"/>
          <w:tblCellSpacing w:w="20" w:type="nil"/>
        </w:trPr>
        <w:tc>
          <w:tcPr>
            <w:tcW w:w="661" w:type="dxa"/>
            <w:tcMar>
              <w:top w:w="50" w:type="dxa"/>
              <w:left w:w="100" w:type="dxa"/>
            </w:tcMar>
            <w:vAlign w:val="center"/>
          </w:tcPr>
          <w:p w14:paraId="7202FC58"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1.4</w:t>
            </w:r>
          </w:p>
        </w:tc>
        <w:tc>
          <w:tcPr>
            <w:tcW w:w="3539" w:type="dxa"/>
            <w:gridSpan w:val="2"/>
            <w:tcMar>
              <w:top w:w="50" w:type="dxa"/>
              <w:left w:w="100" w:type="dxa"/>
            </w:tcMar>
            <w:vAlign w:val="center"/>
          </w:tcPr>
          <w:p w14:paraId="7797B101"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Длина. Измерение длины</w:t>
            </w:r>
          </w:p>
        </w:tc>
        <w:tc>
          <w:tcPr>
            <w:tcW w:w="850" w:type="dxa"/>
            <w:gridSpan w:val="5"/>
            <w:tcMar>
              <w:top w:w="50" w:type="dxa"/>
              <w:left w:w="100" w:type="dxa"/>
            </w:tcMar>
            <w:vAlign w:val="center"/>
          </w:tcPr>
          <w:p w14:paraId="116E68EE"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7 </w:t>
            </w:r>
          </w:p>
        </w:tc>
        <w:tc>
          <w:tcPr>
            <w:tcW w:w="708" w:type="dxa"/>
            <w:gridSpan w:val="3"/>
            <w:tcMar>
              <w:top w:w="50" w:type="dxa"/>
              <w:left w:w="100" w:type="dxa"/>
            </w:tcMar>
            <w:vAlign w:val="center"/>
          </w:tcPr>
          <w:p w14:paraId="53BC25C9"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74027A1D" w14:textId="77777777" w:rsidR="0053149E" w:rsidRPr="00F83515" w:rsidRDefault="0053149E" w:rsidP="00486E6C">
            <w:pPr>
              <w:spacing w:after="0" w:line="240" w:lineRule="auto"/>
              <w:ind w:left="135"/>
              <w:jc w:val="center"/>
              <w:rPr>
                <w:rFonts w:ascii="Arial" w:hAnsi="Arial" w:cs="Arial"/>
                <w:sz w:val="20"/>
                <w:szCs w:val="20"/>
              </w:rPr>
            </w:pPr>
          </w:p>
        </w:tc>
        <w:tc>
          <w:tcPr>
            <w:tcW w:w="3839" w:type="dxa"/>
            <w:gridSpan w:val="4"/>
            <w:tcMar>
              <w:top w:w="50" w:type="dxa"/>
              <w:left w:w="100" w:type="dxa"/>
            </w:tcMar>
          </w:tcPr>
          <w:p w14:paraId="1E13B288" w14:textId="4D0B58BA" w:rsidR="0053149E" w:rsidRPr="00F83515" w:rsidRDefault="0053149E" w:rsidP="00486E6C">
            <w:pPr>
              <w:spacing w:after="0" w:line="240" w:lineRule="auto"/>
              <w:ind w:left="135"/>
              <w:rPr>
                <w:rFonts w:ascii="Arial" w:hAnsi="Arial" w:cs="Arial"/>
                <w:sz w:val="20"/>
                <w:szCs w:val="20"/>
              </w:rPr>
            </w:pPr>
            <w:r w:rsidRPr="00AD105F">
              <w:rPr>
                <w:rFonts w:ascii="Arial" w:hAnsi="Arial" w:cs="Arial"/>
                <w:color w:val="000000"/>
                <w:sz w:val="20"/>
                <w:szCs w:val="20"/>
              </w:rPr>
              <w:t>[Библиотека ЦОК ]</w:t>
            </w:r>
          </w:p>
        </w:tc>
      </w:tr>
      <w:tr w:rsidR="0053149E" w:rsidRPr="00F83515" w14:paraId="2095D79E" w14:textId="77777777" w:rsidTr="00486E6C">
        <w:trPr>
          <w:trHeight w:val="145"/>
          <w:tblCellSpacing w:w="20" w:type="nil"/>
        </w:trPr>
        <w:tc>
          <w:tcPr>
            <w:tcW w:w="4200" w:type="dxa"/>
            <w:gridSpan w:val="3"/>
            <w:tcMar>
              <w:top w:w="50" w:type="dxa"/>
              <w:left w:w="100" w:type="dxa"/>
            </w:tcMar>
            <w:vAlign w:val="center"/>
          </w:tcPr>
          <w:p w14:paraId="58F408C4"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Итого по разделу</w:t>
            </w:r>
          </w:p>
        </w:tc>
        <w:tc>
          <w:tcPr>
            <w:tcW w:w="850" w:type="dxa"/>
            <w:gridSpan w:val="5"/>
            <w:tcMar>
              <w:top w:w="50" w:type="dxa"/>
              <w:left w:w="100" w:type="dxa"/>
            </w:tcMar>
            <w:vAlign w:val="center"/>
          </w:tcPr>
          <w:p w14:paraId="25013846"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27 </w:t>
            </w:r>
          </w:p>
        </w:tc>
        <w:tc>
          <w:tcPr>
            <w:tcW w:w="5256" w:type="dxa"/>
            <w:gridSpan w:val="11"/>
            <w:tcMar>
              <w:top w:w="50" w:type="dxa"/>
              <w:left w:w="100" w:type="dxa"/>
            </w:tcMar>
            <w:vAlign w:val="center"/>
          </w:tcPr>
          <w:p w14:paraId="3AD88C94" w14:textId="77777777" w:rsidR="0053149E" w:rsidRPr="00F83515" w:rsidRDefault="0053149E" w:rsidP="00486E6C">
            <w:pPr>
              <w:spacing w:line="240" w:lineRule="auto"/>
              <w:rPr>
                <w:rFonts w:ascii="Arial" w:hAnsi="Arial" w:cs="Arial"/>
                <w:sz w:val="20"/>
                <w:szCs w:val="20"/>
              </w:rPr>
            </w:pPr>
          </w:p>
        </w:tc>
      </w:tr>
      <w:tr w:rsidR="0053149E" w:rsidRPr="00F83515" w14:paraId="00308212" w14:textId="77777777" w:rsidTr="00486E6C">
        <w:trPr>
          <w:trHeight w:val="145"/>
          <w:tblCellSpacing w:w="20" w:type="nil"/>
        </w:trPr>
        <w:tc>
          <w:tcPr>
            <w:tcW w:w="10306" w:type="dxa"/>
            <w:gridSpan w:val="19"/>
            <w:tcMar>
              <w:top w:w="50" w:type="dxa"/>
              <w:left w:w="100" w:type="dxa"/>
            </w:tcMar>
            <w:vAlign w:val="center"/>
          </w:tcPr>
          <w:p w14:paraId="2F7D97AD"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b/>
                <w:color w:val="000000"/>
                <w:sz w:val="20"/>
                <w:szCs w:val="20"/>
              </w:rPr>
              <w:lastRenderedPageBreak/>
              <w:t>Раздел 2.Арифметические действия</w:t>
            </w:r>
          </w:p>
        </w:tc>
      </w:tr>
      <w:tr w:rsidR="0053149E" w:rsidRPr="00F83515" w14:paraId="249D3A25" w14:textId="77777777" w:rsidTr="00486E6C">
        <w:trPr>
          <w:trHeight w:val="145"/>
          <w:tblCellSpacing w:w="20" w:type="nil"/>
        </w:trPr>
        <w:tc>
          <w:tcPr>
            <w:tcW w:w="661" w:type="dxa"/>
            <w:tcMar>
              <w:top w:w="50" w:type="dxa"/>
              <w:left w:w="100" w:type="dxa"/>
            </w:tcMar>
            <w:vAlign w:val="center"/>
          </w:tcPr>
          <w:p w14:paraId="5FFAA52F"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2.1</w:t>
            </w:r>
          </w:p>
        </w:tc>
        <w:tc>
          <w:tcPr>
            <w:tcW w:w="3539" w:type="dxa"/>
            <w:gridSpan w:val="2"/>
            <w:tcMar>
              <w:top w:w="50" w:type="dxa"/>
              <w:left w:w="100" w:type="dxa"/>
            </w:tcMar>
            <w:vAlign w:val="center"/>
          </w:tcPr>
          <w:p w14:paraId="2D9FE234"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Сложение и вычитание в пределах 10</w:t>
            </w:r>
          </w:p>
        </w:tc>
        <w:tc>
          <w:tcPr>
            <w:tcW w:w="850" w:type="dxa"/>
            <w:gridSpan w:val="5"/>
            <w:tcMar>
              <w:top w:w="50" w:type="dxa"/>
              <w:left w:w="100" w:type="dxa"/>
            </w:tcMar>
            <w:vAlign w:val="center"/>
          </w:tcPr>
          <w:p w14:paraId="69B5BCDB"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11 </w:t>
            </w:r>
          </w:p>
        </w:tc>
        <w:tc>
          <w:tcPr>
            <w:tcW w:w="708" w:type="dxa"/>
            <w:gridSpan w:val="3"/>
            <w:tcMar>
              <w:top w:w="50" w:type="dxa"/>
              <w:left w:w="100" w:type="dxa"/>
            </w:tcMar>
            <w:vAlign w:val="center"/>
          </w:tcPr>
          <w:p w14:paraId="7C1B00D6"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32FC056F" w14:textId="77777777" w:rsidR="0053149E" w:rsidRPr="00F83515" w:rsidRDefault="0053149E" w:rsidP="00486E6C">
            <w:pPr>
              <w:spacing w:after="0" w:line="240" w:lineRule="auto"/>
              <w:ind w:left="135"/>
              <w:jc w:val="center"/>
              <w:rPr>
                <w:rFonts w:ascii="Arial" w:hAnsi="Arial" w:cs="Arial"/>
                <w:sz w:val="20"/>
                <w:szCs w:val="20"/>
              </w:rPr>
            </w:pPr>
          </w:p>
        </w:tc>
        <w:tc>
          <w:tcPr>
            <w:tcW w:w="3839" w:type="dxa"/>
            <w:gridSpan w:val="4"/>
            <w:tcMar>
              <w:top w:w="50" w:type="dxa"/>
              <w:left w:w="100" w:type="dxa"/>
            </w:tcMar>
          </w:tcPr>
          <w:p w14:paraId="09693830" w14:textId="2A78350C" w:rsidR="0053149E" w:rsidRPr="00F83515" w:rsidRDefault="0053149E" w:rsidP="00486E6C">
            <w:pPr>
              <w:spacing w:after="0" w:line="240" w:lineRule="auto"/>
              <w:ind w:left="135"/>
              <w:rPr>
                <w:rFonts w:ascii="Arial" w:hAnsi="Arial" w:cs="Arial"/>
                <w:sz w:val="20"/>
                <w:szCs w:val="20"/>
              </w:rPr>
            </w:pPr>
            <w:r w:rsidRPr="008A64BD">
              <w:rPr>
                <w:rFonts w:ascii="Arial" w:hAnsi="Arial" w:cs="Arial"/>
                <w:color w:val="000000"/>
                <w:sz w:val="20"/>
                <w:szCs w:val="20"/>
              </w:rPr>
              <w:t>[Библиотека ЦОК ]</w:t>
            </w:r>
          </w:p>
        </w:tc>
      </w:tr>
      <w:tr w:rsidR="0053149E" w:rsidRPr="00F83515" w14:paraId="765E6471" w14:textId="77777777" w:rsidTr="00486E6C">
        <w:trPr>
          <w:trHeight w:val="145"/>
          <w:tblCellSpacing w:w="20" w:type="nil"/>
        </w:trPr>
        <w:tc>
          <w:tcPr>
            <w:tcW w:w="661" w:type="dxa"/>
            <w:tcMar>
              <w:top w:w="50" w:type="dxa"/>
              <w:left w:w="100" w:type="dxa"/>
            </w:tcMar>
            <w:vAlign w:val="center"/>
          </w:tcPr>
          <w:p w14:paraId="3ECC5377"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2.2</w:t>
            </w:r>
          </w:p>
        </w:tc>
        <w:tc>
          <w:tcPr>
            <w:tcW w:w="3539" w:type="dxa"/>
            <w:gridSpan w:val="2"/>
            <w:tcMar>
              <w:top w:w="50" w:type="dxa"/>
              <w:left w:w="100" w:type="dxa"/>
            </w:tcMar>
            <w:vAlign w:val="center"/>
          </w:tcPr>
          <w:p w14:paraId="3FAAD4A5"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Сложение и вычитание в пределах 20</w:t>
            </w:r>
          </w:p>
        </w:tc>
        <w:tc>
          <w:tcPr>
            <w:tcW w:w="850" w:type="dxa"/>
            <w:gridSpan w:val="5"/>
            <w:tcMar>
              <w:top w:w="50" w:type="dxa"/>
              <w:left w:w="100" w:type="dxa"/>
            </w:tcMar>
            <w:vAlign w:val="center"/>
          </w:tcPr>
          <w:p w14:paraId="17ACA4AC"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29 </w:t>
            </w:r>
          </w:p>
        </w:tc>
        <w:tc>
          <w:tcPr>
            <w:tcW w:w="708" w:type="dxa"/>
            <w:gridSpan w:val="3"/>
            <w:tcMar>
              <w:top w:w="50" w:type="dxa"/>
              <w:left w:w="100" w:type="dxa"/>
            </w:tcMar>
            <w:vAlign w:val="center"/>
          </w:tcPr>
          <w:p w14:paraId="55360F15"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15ED861A" w14:textId="77777777" w:rsidR="0053149E" w:rsidRPr="00F83515" w:rsidRDefault="0053149E" w:rsidP="00486E6C">
            <w:pPr>
              <w:spacing w:after="0" w:line="240" w:lineRule="auto"/>
              <w:ind w:left="135"/>
              <w:jc w:val="center"/>
              <w:rPr>
                <w:rFonts w:ascii="Arial" w:hAnsi="Arial" w:cs="Arial"/>
                <w:sz w:val="20"/>
                <w:szCs w:val="20"/>
              </w:rPr>
            </w:pPr>
          </w:p>
        </w:tc>
        <w:tc>
          <w:tcPr>
            <w:tcW w:w="3839" w:type="dxa"/>
            <w:gridSpan w:val="4"/>
            <w:tcMar>
              <w:top w:w="50" w:type="dxa"/>
              <w:left w:w="100" w:type="dxa"/>
            </w:tcMar>
          </w:tcPr>
          <w:p w14:paraId="543E5562" w14:textId="6097CE8C" w:rsidR="0053149E" w:rsidRPr="00F83515" w:rsidRDefault="0053149E" w:rsidP="00486E6C">
            <w:pPr>
              <w:spacing w:after="0" w:line="240" w:lineRule="auto"/>
              <w:ind w:left="135"/>
              <w:rPr>
                <w:rFonts w:ascii="Arial" w:hAnsi="Arial" w:cs="Arial"/>
                <w:sz w:val="20"/>
                <w:szCs w:val="20"/>
              </w:rPr>
            </w:pPr>
            <w:r w:rsidRPr="008A64BD">
              <w:rPr>
                <w:rFonts w:ascii="Arial" w:hAnsi="Arial" w:cs="Arial"/>
                <w:color w:val="000000"/>
                <w:sz w:val="20"/>
                <w:szCs w:val="20"/>
              </w:rPr>
              <w:t>[Библиотека ЦОК ]</w:t>
            </w:r>
          </w:p>
        </w:tc>
      </w:tr>
      <w:tr w:rsidR="0053149E" w:rsidRPr="00F83515" w14:paraId="4C995E6E" w14:textId="77777777" w:rsidTr="00486E6C">
        <w:trPr>
          <w:trHeight w:val="145"/>
          <w:tblCellSpacing w:w="20" w:type="nil"/>
        </w:trPr>
        <w:tc>
          <w:tcPr>
            <w:tcW w:w="4200" w:type="dxa"/>
            <w:gridSpan w:val="3"/>
            <w:tcMar>
              <w:top w:w="50" w:type="dxa"/>
              <w:left w:w="100" w:type="dxa"/>
            </w:tcMar>
            <w:vAlign w:val="center"/>
          </w:tcPr>
          <w:p w14:paraId="1E404D12"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Итого по разделу</w:t>
            </w:r>
          </w:p>
        </w:tc>
        <w:tc>
          <w:tcPr>
            <w:tcW w:w="850" w:type="dxa"/>
            <w:gridSpan w:val="5"/>
            <w:tcMar>
              <w:top w:w="50" w:type="dxa"/>
              <w:left w:w="100" w:type="dxa"/>
            </w:tcMar>
            <w:vAlign w:val="center"/>
          </w:tcPr>
          <w:p w14:paraId="23D97558"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40 </w:t>
            </w:r>
          </w:p>
        </w:tc>
        <w:tc>
          <w:tcPr>
            <w:tcW w:w="5256" w:type="dxa"/>
            <w:gridSpan w:val="11"/>
            <w:tcMar>
              <w:top w:w="50" w:type="dxa"/>
              <w:left w:w="100" w:type="dxa"/>
            </w:tcMar>
            <w:vAlign w:val="center"/>
          </w:tcPr>
          <w:p w14:paraId="68778795" w14:textId="77777777" w:rsidR="0053149E" w:rsidRPr="00F83515" w:rsidRDefault="0053149E" w:rsidP="00486E6C">
            <w:pPr>
              <w:spacing w:line="240" w:lineRule="auto"/>
              <w:rPr>
                <w:rFonts w:ascii="Arial" w:hAnsi="Arial" w:cs="Arial"/>
                <w:sz w:val="20"/>
                <w:szCs w:val="20"/>
              </w:rPr>
            </w:pPr>
          </w:p>
        </w:tc>
      </w:tr>
      <w:tr w:rsidR="0053149E" w:rsidRPr="00F83515" w14:paraId="53C030EC" w14:textId="77777777" w:rsidTr="00486E6C">
        <w:trPr>
          <w:trHeight w:val="145"/>
          <w:tblCellSpacing w:w="20" w:type="nil"/>
        </w:trPr>
        <w:tc>
          <w:tcPr>
            <w:tcW w:w="10306" w:type="dxa"/>
            <w:gridSpan w:val="19"/>
            <w:tcMar>
              <w:top w:w="50" w:type="dxa"/>
              <w:left w:w="100" w:type="dxa"/>
            </w:tcMar>
            <w:vAlign w:val="center"/>
          </w:tcPr>
          <w:p w14:paraId="32C8931B"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b/>
                <w:color w:val="000000"/>
                <w:sz w:val="20"/>
                <w:szCs w:val="20"/>
              </w:rPr>
              <w:t>Раздел 3.Текстовые задачи</w:t>
            </w:r>
          </w:p>
        </w:tc>
      </w:tr>
      <w:tr w:rsidR="0053149E" w:rsidRPr="00F83515" w14:paraId="7CB5C379" w14:textId="77777777" w:rsidTr="00486E6C">
        <w:trPr>
          <w:trHeight w:val="145"/>
          <w:tblCellSpacing w:w="20" w:type="nil"/>
        </w:trPr>
        <w:tc>
          <w:tcPr>
            <w:tcW w:w="661" w:type="dxa"/>
            <w:tcMar>
              <w:top w:w="50" w:type="dxa"/>
              <w:left w:w="100" w:type="dxa"/>
            </w:tcMar>
            <w:vAlign w:val="center"/>
          </w:tcPr>
          <w:p w14:paraId="0F21BDD5"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3.1</w:t>
            </w:r>
          </w:p>
        </w:tc>
        <w:tc>
          <w:tcPr>
            <w:tcW w:w="3539" w:type="dxa"/>
            <w:gridSpan w:val="2"/>
            <w:tcMar>
              <w:top w:w="50" w:type="dxa"/>
              <w:left w:w="100" w:type="dxa"/>
            </w:tcMar>
            <w:vAlign w:val="center"/>
          </w:tcPr>
          <w:p w14:paraId="1C7C3DAB"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Текстовые задачи</w:t>
            </w:r>
          </w:p>
        </w:tc>
        <w:tc>
          <w:tcPr>
            <w:tcW w:w="850" w:type="dxa"/>
            <w:gridSpan w:val="5"/>
            <w:tcMar>
              <w:top w:w="50" w:type="dxa"/>
              <w:left w:w="100" w:type="dxa"/>
            </w:tcMar>
            <w:vAlign w:val="center"/>
          </w:tcPr>
          <w:p w14:paraId="65567FD1"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16 </w:t>
            </w:r>
          </w:p>
        </w:tc>
        <w:tc>
          <w:tcPr>
            <w:tcW w:w="708" w:type="dxa"/>
            <w:gridSpan w:val="3"/>
            <w:tcMar>
              <w:top w:w="50" w:type="dxa"/>
              <w:left w:w="100" w:type="dxa"/>
            </w:tcMar>
            <w:vAlign w:val="center"/>
          </w:tcPr>
          <w:p w14:paraId="427265B1"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39B41F4D" w14:textId="77777777" w:rsidR="0053149E" w:rsidRPr="00F83515" w:rsidRDefault="0053149E" w:rsidP="00486E6C">
            <w:pPr>
              <w:spacing w:after="0" w:line="240" w:lineRule="auto"/>
              <w:ind w:left="135"/>
              <w:jc w:val="center"/>
              <w:rPr>
                <w:rFonts w:ascii="Arial" w:hAnsi="Arial" w:cs="Arial"/>
                <w:sz w:val="20"/>
                <w:szCs w:val="20"/>
              </w:rPr>
            </w:pPr>
          </w:p>
        </w:tc>
        <w:tc>
          <w:tcPr>
            <w:tcW w:w="3839" w:type="dxa"/>
            <w:gridSpan w:val="4"/>
            <w:tcMar>
              <w:top w:w="50" w:type="dxa"/>
              <w:left w:w="100" w:type="dxa"/>
            </w:tcMar>
            <w:vAlign w:val="center"/>
          </w:tcPr>
          <w:p w14:paraId="4E21AB4F" w14:textId="1BBA84E3"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[Библиотека ЦОК ]</w:t>
            </w:r>
          </w:p>
        </w:tc>
      </w:tr>
      <w:tr w:rsidR="0053149E" w:rsidRPr="00F83515" w14:paraId="00A23BD9" w14:textId="77777777" w:rsidTr="00486E6C">
        <w:trPr>
          <w:trHeight w:val="145"/>
          <w:tblCellSpacing w:w="20" w:type="nil"/>
        </w:trPr>
        <w:tc>
          <w:tcPr>
            <w:tcW w:w="4200" w:type="dxa"/>
            <w:gridSpan w:val="3"/>
            <w:tcMar>
              <w:top w:w="50" w:type="dxa"/>
              <w:left w:w="100" w:type="dxa"/>
            </w:tcMar>
            <w:vAlign w:val="center"/>
          </w:tcPr>
          <w:p w14:paraId="6418E7A0"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Итого по разделу</w:t>
            </w:r>
          </w:p>
        </w:tc>
        <w:tc>
          <w:tcPr>
            <w:tcW w:w="850" w:type="dxa"/>
            <w:gridSpan w:val="5"/>
            <w:tcMar>
              <w:top w:w="50" w:type="dxa"/>
              <w:left w:w="100" w:type="dxa"/>
            </w:tcMar>
            <w:vAlign w:val="center"/>
          </w:tcPr>
          <w:p w14:paraId="2A7AC9E8"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16 </w:t>
            </w:r>
          </w:p>
        </w:tc>
        <w:tc>
          <w:tcPr>
            <w:tcW w:w="5256" w:type="dxa"/>
            <w:gridSpan w:val="11"/>
            <w:tcMar>
              <w:top w:w="50" w:type="dxa"/>
              <w:left w:w="100" w:type="dxa"/>
            </w:tcMar>
            <w:vAlign w:val="center"/>
          </w:tcPr>
          <w:p w14:paraId="43A08885" w14:textId="77777777" w:rsidR="0053149E" w:rsidRPr="00F83515" w:rsidRDefault="0053149E" w:rsidP="00486E6C">
            <w:pPr>
              <w:spacing w:line="240" w:lineRule="auto"/>
              <w:rPr>
                <w:rFonts w:ascii="Arial" w:hAnsi="Arial" w:cs="Arial"/>
                <w:sz w:val="20"/>
                <w:szCs w:val="20"/>
              </w:rPr>
            </w:pPr>
          </w:p>
        </w:tc>
      </w:tr>
      <w:tr w:rsidR="0053149E" w:rsidRPr="00004F5A" w14:paraId="7B7A6B39" w14:textId="77777777" w:rsidTr="00486E6C">
        <w:trPr>
          <w:trHeight w:val="145"/>
          <w:tblCellSpacing w:w="20" w:type="nil"/>
        </w:trPr>
        <w:tc>
          <w:tcPr>
            <w:tcW w:w="10306" w:type="dxa"/>
            <w:gridSpan w:val="19"/>
            <w:tcMar>
              <w:top w:w="50" w:type="dxa"/>
              <w:left w:w="100" w:type="dxa"/>
            </w:tcMar>
            <w:vAlign w:val="center"/>
          </w:tcPr>
          <w:p w14:paraId="6ADEAC07"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b/>
                <w:color w:val="000000"/>
                <w:sz w:val="20"/>
                <w:szCs w:val="20"/>
              </w:rPr>
              <w:t>Раздел 4.Пространственные отношения и геометрические фигуры</w:t>
            </w:r>
          </w:p>
        </w:tc>
      </w:tr>
      <w:tr w:rsidR="0053149E" w:rsidRPr="00F83515" w14:paraId="01A3B6CE" w14:textId="77777777" w:rsidTr="00486E6C">
        <w:trPr>
          <w:trHeight w:val="145"/>
          <w:tblCellSpacing w:w="20" w:type="nil"/>
        </w:trPr>
        <w:tc>
          <w:tcPr>
            <w:tcW w:w="661" w:type="dxa"/>
            <w:tcMar>
              <w:top w:w="50" w:type="dxa"/>
              <w:left w:w="100" w:type="dxa"/>
            </w:tcMar>
            <w:vAlign w:val="center"/>
          </w:tcPr>
          <w:p w14:paraId="2270577B"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4.1</w:t>
            </w:r>
          </w:p>
        </w:tc>
        <w:tc>
          <w:tcPr>
            <w:tcW w:w="3539" w:type="dxa"/>
            <w:gridSpan w:val="2"/>
            <w:tcMar>
              <w:top w:w="50" w:type="dxa"/>
              <w:left w:w="100" w:type="dxa"/>
            </w:tcMar>
            <w:vAlign w:val="center"/>
          </w:tcPr>
          <w:p w14:paraId="4AD8C135"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Пространственные отношения</w:t>
            </w:r>
          </w:p>
        </w:tc>
        <w:tc>
          <w:tcPr>
            <w:tcW w:w="850" w:type="dxa"/>
            <w:gridSpan w:val="5"/>
            <w:tcMar>
              <w:top w:w="50" w:type="dxa"/>
              <w:left w:w="100" w:type="dxa"/>
            </w:tcMar>
            <w:vAlign w:val="center"/>
          </w:tcPr>
          <w:p w14:paraId="7878D894"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3 </w:t>
            </w:r>
          </w:p>
        </w:tc>
        <w:tc>
          <w:tcPr>
            <w:tcW w:w="708" w:type="dxa"/>
            <w:gridSpan w:val="3"/>
            <w:tcMar>
              <w:top w:w="50" w:type="dxa"/>
              <w:left w:w="100" w:type="dxa"/>
            </w:tcMar>
            <w:vAlign w:val="center"/>
          </w:tcPr>
          <w:p w14:paraId="4F19AD29"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2714E06D" w14:textId="77777777" w:rsidR="0053149E" w:rsidRPr="00F83515" w:rsidRDefault="0053149E" w:rsidP="00486E6C">
            <w:pPr>
              <w:spacing w:after="0" w:line="240" w:lineRule="auto"/>
              <w:ind w:left="135"/>
              <w:jc w:val="center"/>
              <w:rPr>
                <w:rFonts w:ascii="Arial" w:hAnsi="Arial" w:cs="Arial"/>
                <w:sz w:val="20"/>
                <w:szCs w:val="20"/>
              </w:rPr>
            </w:pPr>
          </w:p>
        </w:tc>
        <w:tc>
          <w:tcPr>
            <w:tcW w:w="3839" w:type="dxa"/>
            <w:gridSpan w:val="4"/>
            <w:tcMar>
              <w:top w:w="50" w:type="dxa"/>
              <w:left w:w="100" w:type="dxa"/>
            </w:tcMar>
          </w:tcPr>
          <w:p w14:paraId="66F289F7" w14:textId="64F7ED6A" w:rsidR="0053149E" w:rsidRPr="00F83515" w:rsidRDefault="0053149E" w:rsidP="00486E6C">
            <w:pPr>
              <w:spacing w:after="0" w:line="240" w:lineRule="auto"/>
              <w:ind w:left="135"/>
              <w:rPr>
                <w:rFonts w:ascii="Arial" w:hAnsi="Arial" w:cs="Arial"/>
                <w:sz w:val="20"/>
                <w:szCs w:val="20"/>
              </w:rPr>
            </w:pPr>
            <w:r w:rsidRPr="00557418">
              <w:rPr>
                <w:rFonts w:ascii="Arial" w:hAnsi="Arial" w:cs="Arial"/>
                <w:color w:val="000000"/>
                <w:sz w:val="20"/>
                <w:szCs w:val="20"/>
              </w:rPr>
              <w:t>[Библиотека ЦОК ]</w:t>
            </w:r>
          </w:p>
        </w:tc>
      </w:tr>
      <w:tr w:rsidR="0053149E" w:rsidRPr="00F83515" w14:paraId="17A30F9E" w14:textId="77777777" w:rsidTr="00486E6C">
        <w:trPr>
          <w:trHeight w:val="145"/>
          <w:tblCellSpacing w:w="20" w:type="nil"/>
        </w:trPr>
        <w:tc>
          <w:tcPr>
            <w:tcW w:w="661" w:type="dxa"/>
            <w:tcMar>
              <w:top w:w="50" w:type="dxa"/>
              <w:left w:w="100" w:type="dxa"/>
            </w:tcMar>
            <w:vAlign w:val="center"/>
          </w:tcPr>
          <w:p w14:paraId="00A8A9CC"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4.2</w:t>
            </w:r>
          </w:p>
        </w:tc>
        <w:tc>
          <w:tcPr>
            <w:tcW w:w="3539" w:type="dxa"/>
            <w:gridSpan w:val="2"/>
            <w:tcMar>
              <w:top w:w="50" w:type="dxa"/>
              <w:left w:w="100" w:type="dxa"/>
            </w:tcMar>
            <w:vAlign w:val="center"/>
          </w:tcPr>
          <w:p w14:paraId="6186A9FC"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Геометрические фигуры</w:t>
            </w:r>
          </w:p>
        </w:tc>
        <w:tc>
          <w:tcPr>
            <w:tcW w:w="850" w:type="dxa"/>
            <w:gridSpan w:val="5"/>
            <w:tcMar>
              <w:top w:w="50" w:type="dxa"/>
              <w:left w:w="100" w:type="dxa"/>
            </w:tcMar>
            <w:vAlign w:val="center"/>
          </w:tcPr>
          <w:p w14:paraId="06341AB4"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17 </w:t>
            </w:r>
          </w:p>
        </w:tc>
        <w:tc>
          <w:tcPr>
            <w:tcW w:w="708" w:type="dxa"/>
            <w:gridSpan w:val="3"/>
            <w:tcMar>
              <w:top w:w="50" w:type="dxa"/>
              <w:left w:w="100" w:type="dxa"/>
            </w:tcMar>
            <w:vAlign w:val="center"/>
          </w:tcPr>
          <w:p w14:paraId="17F110B5"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161AB4C4" w14:textId="77777777" w:rsidR="0053149E" w:rsidRPr="00F83515" w:rsidRDefault="0053149E" w:rsidP="00486E6C">
            <w:pPr>
              <w:spacing w:after="0" w:line="240" w:lineRule="auto"/>
              <w:ind w:left="135"/>
              <w:jc w:val="center"/>
              <w:rPr>
                <w:rFonts w:ascii="Arial" w:hAnsi="Arial" w:cs="Arial"/>
                <w:sz w:val="20"/>
                <w:szCs w:val="20"/>
              </w:rPr>
            </w:pPr>
          </w:p>
        </w:tc>
        <w:tc>
          <w:tcPr>
            <w:tcW w:w="3839" w:type="dxa"/>
            <w:gridSpan w:val="4"/>
            <w:tcMar>
              <w:top w:w="50" w:type="dxa"/>
              <w:left w:w="100" w:type="dxa"/>
            </w:tcMar>
          </w:tcPr>
          <w:p w14:paraId="199581D9" w14:textId="165BE4EF" w:rsidR="0053149E" w:rsidRPr="00F83515" w:rsidRDefault="0053149E" w:rsidP="00486E6C">
            <w:pPr>
              <w:spacing w:after="0" w:line="240" w:lineRule="auto"/>
              <w:ind w:left="135"/>
              <w:rPr>
                <w:rFonts w:ascii="Arial" w:hAnsi="Arial" w:cs="Arial"/>
                <w:sz w:val="20"/>
                <w:szCs w:val="20"/>
              </w:rPr>
            </w:pPr>
            <w:r w:rsidRPr="00557418">
              <w:rPr>
                <w:rFonts w:ascii="Arial" w:hAnsi="Arial" w:cs="Arial"/>
                <w:color w:val="000000"/>
                <w:sz w:val="20"/>
                <w:szCs w:val="20"/>
              </w:rPr>
              <w:t>[Библиотека ЦОК ]</w:t>
            </w:r>
          </w:p>
        </w:tc>
      </w:tr>
      <w:tr w:rsidR="0053149E" w:rsidRPr="00F83515" w14:paraId="4BAB8D26" w14:textId="77777777" w:rsidTr="00486E6C">
        <w:trPr>
          <w:trHeight w:val="145"/>
          <w:tblCellSpacing w:w="20" w:type="nil"/>
        </w:trPr>
        <w:tc>
          <w:tcPr>
            <w:tcW w:w="4200" w:type="dxa"/>
            <w:gridSpan w:val="3"/>
            <w:tcMar>
              <w:top w:w="50" w:type="dxa"/>
              <w:left w:w="100" w:type="dxa"/>
            </w:tcMar>
            <w:vAlign w:val="center"/>
          </w:tcPr>
          <w:p w14:paraId="659AD333"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Итого по разделу</w:t>
            </w:r>
          </w:p>
        </w:tc>
        <w:tc>
          <w:tcPr>
            <w:tcW w:w="850" w:type="dxa"/>
            <w:gridSpan w:val="5"/>
            <w:tcMar>
              <w:top w:w="50" w:type="dxa"/>
              <w:left w:w="100" w:type="dxa"/>
            </w:tcMar>
            <w:vAlign w:val="center"/>
          </w:tcPr>
          <w:p w14:paraId="7FA52B35"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20 </w:t>
            </w:r>
          </w:p>
        </w:tc>
        <w:tc>
          <w:tcPr>
            <w:tcW w:w="5256" w:type="dxa"/>
            <w:gridSpan w:val="11"/>
            <w:tcMar>
              <w:top w:w="50" w:type="dxa"/>
              <w:left w:w="100" w:type="dxa"/>
            </w:tcMar>
            <w:vAlign w:val="center"/>
          </w:tcPr>
          <w:p w14:paraId="7E778EBB" w14:textId="77777777" w:rsidR="0053149E" w:rsidRPr="00F83515" w:rsidRDefault="0053149E" w:rsidP="00486E6C">
            <w:pPr>
              <w:spacing w:line="240" w:lineRule="auto"/>
              <w:rPr>
                <w:rFonts w:ascii="Arial" w:hAnsi="Arial" w:cs="Arial"/>
                <w:sz w:val="20"/>
                <w:szCs w:val="20"/>
              </w:rPr>
            </w:pPr>
          </w:p>
        </w:tc>
      </w:tr>
      <w:tr w:rsidR="0053149E" w:rsidRPr="00F83515" w14:paraId="77F52117" w14:textId="77777777" w:rsidTr="00486E6C">
        <w:trPr>
          <w:trHeight w:val="145"/>
          <w:tblCellSpacing w:w="20" w:type="nil"/>
        </w:trPr>
        <w:tc>
          <w:tcPr>
            <w:tcW w:w="10306" w:type="dxa"/>
            <w:gridSpan w:val="19"/>
            <w:tcMar>
              <w:top w:w="50" w:type="dxa"/>
              <w:left w:w="100" w:type="dxa"/>
            </w:tcMar>
            <w:vAlign w:val="center"/>
          </w:tcPr>
          <w:p w14:paraId="0F52D655"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b/>
                <w:color w:val="000000"/>
                <w:sz w:val="20"/>
                <w:szCs w:val="20"/>
              </w:rPr>
              <w:t>Раздел 5.Математическая информация</w:t>
            </w:r>
          </w:p>
        </w:tc>
      </w:tr>
      <w:tr w:rsidR="0053149E" w:rsidRPr="00F83515" w14:paraId="6BB12D47" w14:textId="77777777" w:rsidTr="00486E6C">
        <w:trPr>
          <w:trHeight w:val="145"/>
          <w:tblCellSpacing w:w="20" w:type="nil"/>
        </w:trPr>
        <w:tc>
          <w:tcPr>
            <w:tcW w:w="661" w:type="dxa"/>
            <w:tcMar>
              <w:top w:w="50" w:type="dxa"/>
              <w:left w:w="100" w:type="dxa"/>
            </w:tcMar>
            <w:vAlign w:val="center"/>
          </w:tcPr>
          <w:p w14:paraId="120361A0"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5.1</w:t>
            </w:r>
          </w:p>
        </w:tc>
        <w:tc>
          <w:tcPr>
            <w:tcW w:w="3539" w:type="dxa"/>
            <w:gridSpan w:val="2"/>
            <w:tcMar>
              <w:top w:w="50" w:type="dxa"/>
              <w:left w:w="100" w:type="dxa"/>
            </w:tcMar>
            <w:vAlign w:val="center"/>
          </w:tcPr>
          <w:p w14:paraId="26C4EAC1"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Характеристика объекта, группы объектов</w:t>
            </w:r>
          </w:p>
        </w:tc>
        <w:tc>
          <w:tcPr>
            <w:tcW w:w="850" w:type="dxa"/>
            <w:gridSpan w:val="5"/>
            <w:tcMar>
              <w:top w:w="50" w:type="dxa"/>
              <w:left w:w="100" w:type="dxa"/>
            </w:tcMar>
            <w:vAlign w:val="center"/>
          </w:tcPr>
          <w:p w14:paraId="6B6EA75B"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8 </w:t>
            </w:r>
          </w:p>
        </w:tc>
        <w:tc>
          <w:tcPr>
            <w:tcW w:w="708" w:type="dxa"/>
            <w:gridSpan w:val="3"/>
            <w:tcMar>
              <w:top w:w="50" w:type="dxa"/>
              <w:left w:w="100" w:type="dxa"/>
            </w:tcMar>
            <w:vAlign w:val="center"/>
          </w:tcPr>
          <w:p w14:paraId="0F174593"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0AD4C118" w14:textId="77777777" w:rsidR="0053149E" w:rsidRPr="00F83515" w:rsidRDefault="0053149E" w:rsidP="00486E6C">
            <w:pPr>
              <w:spacing w:after="0" w:line="240" w:lineRule="auto"/>
              <w:ind w:left="135"/>
              <w:jc w:val="center"/>
              <w:rPr>
                <w:rFonts w:ascii="Arial" w:hAnsi="Arial" w:cs="Arial"/>
                <w:sz w:val="20"/>
                <w:szCs w:val="20"/>
              </w:rPr>
            </w:pPr>
          </w:p>
        </w:tc>
        <w:tc>
          <w:tcPr>
            <w:tcW w:w="3839" w:type="dxa"/>
            <w:gridSpan w:val="4"/>
            <w:tcMar>
              <w:top w:w="50" w:type="dxa"/>
              <w:left w:w="100" w:type="dxa"/>
            </w:tcMar>
          </w:tcPr>
          <w:p w14:paraId="1F005B09" w14:textId="1EC5248F" w:rsidR="0053149E" w:rsidRPr="00F83515" w:rsidRDefault="0053149E" w:rsidP="00486E6C">
            <w:pPr>
              <w:spacing w:after="0" w:line="240" w:lineRule="auto"/>
              <w:ind w:left="135"/>
              <w:rPr>
                <w:rFonts w:ascii="Arial" w:hAnsi="Arial" w:cs="Arial"/>
                <w:sz w:val="20"/>
                <w:szCs w:val="20"/>
              </w:rPr>
            </w:pPr>
            <w:r w:rsidRPr="00016672">
              <w:rPr>
                <w:rFonts w:ascii="Arial" w:hAnsi="Arial" w:cs="Arial"/>
                <w:color w:val="000000"/>
                <w:sz w:val="20"/>
                <w:szCs w:val="20"/>
              </w:rPr>
              <w:t>[Библиотека ЦОК ]</w:t>
            </w:r>
          </w:p>
        </w:tc>
      </w:tr>
      <w:tr w:rsidR="0053149E" w:rsidRPr="00F83515" w14:paraId="69DB7514" w14:textId="77777777" w:rsidTr="00486E6C">
        <w:trPr>
          <w:trHeight w:val="145"/>
          <w:tblCellSpacing w:w="20" w:type="nil"/>
        </w:trPr>
        <w:tc>
          <w:tcPr>
            <w:tcW w:w="661" w:type="dxa"/>
            <w:tcMar>
              <w:top w:w="50" w:type="dxa"/>
              <w:left w:w="100" w:type="dxa"/>
            </w:tcMar>
            <w:vAlign w:val="center"/>
          </w:tcPr>
          <w:p w14:paraId="0722E1CD"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5.2</w:t>
            </w:r>
          </w:p>
        </w:tc>
        <w:tc>
          <w:tcPr>
            <w:tcW w:w="3539" w:type="dxa"/>
            <w:gridSpan w:val="2"/>
            <w:tcMar>
              <w:top w:w="50" w:type="dxa"/>
              <w:left w:w="100" w:type="dxa"/>
            </w:tcMar>
            <w:vAlign w:val="center"/>
          </w:tcPr>
          <w:p w14:paraId="603D2341"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Таблицы</w:t>
            </w:r>
          </w:p>
        </w:tc>
        <w:tc>
          <w:tcPr>
            <w:tcW w:w="850" w:type="dxa"/>
            <w:gridSpan w:val="5"/>
            <w:tcMar>
              <w:top w:w="50" w:type="dxa"/>
              <w:left w:w="100" w:type="dxa"/>
            </w:tcMar>
            <w:vAlign w:val="center"/>
          </w:tcPr>
          <w:p w14:paraId="247E4DC8"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7 </w:t>
            </w:r>
          </w:p>
        </w:tc>
        <w:tc>
          <w:tcPr>
            <w:tcW w:w="708" w:type="dxa"/>
            <w:gridSpan w:val="3"/>
            <w:tcMar>
              <w:top w:w="50" w:type="dxa"/>
              <w:left w:w="100" w:type="dxa"/>
            </w:tcMar>
            <w:vAlign w:val="center"/>
          </w:tcPr>
          <w:p w14:paraId="1C7AAAFB"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28FE10F0" w14:textId="77777777" w:rsidR="0053149E" w:rsidRPr="00F83515" w:rsidRDefault="0053149E" w:rsidP="00486E6C">
            <w:pPr>
              <w:spacing w:after="0" w:line="240" w:lineRule="auto"/>
              <w:ind w:left="135"/>
              <w:jc w:val="center"/>
              <w:rPr>
                <w:rFonts w:ascii="Arial" w:hAnsi="Arial" w:cs="Arial"/>
                <w:sz w:val="20"/>
                <w:szCs w:val="20"/>
              </w:rPr>
            </w:pPr>
          </w:p>
        </w:tc>
        <w:tc>
          <w:tcPr>
            <w:tcW w:w="3839" w:type="dxa"/>
            <w:gridSpan w:val="4"/>
            <w:tcMar>
              <w:top w:w="50" w:type="dxa"/>
              <w:left w:w="100" w:type="dxa"/>
            </w:tcMar>
          </w:tcPr>
          <w:p w14:paraId="35DC920B" w14:textId="0C183BDF" w:rsidR="0053149E" w:rsidRPr="00F83515" w:rsidRDefault="0053149E" w:rsidP="00486E6C">
            <w:pPr>
              <w:spacing w:after="0" w:line="240" w:lineRule="auto"/>
              <w:ind w:left="135"/>
              <w:rPr>
                <w:rFonts w:ascii="Arial" w:hAnsi="Arial" w:cs="Arial"/>
                <w:sz w:val="20"/>
                <w:szCs w:val="20"/>
              </w:rPr>
            </w:pPr>
            <w:r w:rsidRPr="00016672">
              <w:rPr>
                <w:rFonts w:ascii="Arial" w:hAnsi="Arial" w:cs="Arial"/>
                <w:color w:val="000000"/>
                <w:sz w:val="20"/>
                <w:szCs w:val="20"/>
              </w:rPr>
              <w:t>[Библиотека ЦОК ]</w:t>
            </w:r>
          </w:p>
        </w:tc>
      </w:tr>
      <w:tr w:rsidR="0053149E" w:rsidRPr="00F83515" w14:paraId="6ABBE732" w14:textId="77777777" w:rsidTr="00486E6C">
        <w:trPr>
          <w:trHeight w:val="145"/>
          <w:tblCellSpacing w:w="20" w:type="nil"/>
        </w:trPr>
        <w:tc>
          <w:tcPr>
            <w:tcW w:w="4200" w:type="dxa"/>
            <w:gridSpan w:val="3"/>
            <w:tcMar>
              <w:top w:w="50" w:type="dxa"/>
              <w:left w:w="100" w:type="dxa"/>
            </w:tcMar>
            <w:vAlign w:val="center"/>
          </w:tcPr>
          <w:p w14:paraId="23276C3D"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Итого по разделу</w:t>
            </w:r>
          </w:p>
        </w:tc>
        <w:tc>
          <w:tcPr>
            <w:tcW w:w="850" w:type="dxa"/>
            <w:gridSpan w:val="5"/>
            <w:tcMar>
              <w:top w:w="50" w:type="dxa"/>
              <w:left w:w="100" w:type="dxa"/>
            </w:tcMar>
            <w:vAlign w:val="center"/>
          </w:tcPr>
          <w:p w14:paraId="3A70302F"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15 </w:t>
            </w:r>
          </w:p>
        </w:tc>
        <w:tc>
          <w:tcPr>
            <w:tcW w:w="5256" w:type="dxa"/>
            <w:gridSpan w:val="11"/>
            <w:tcMar>
              <w:top w:w="50" w:type="dxa"/>
              <w:left w:w="100" w:type="dxa"/>
            </w:tcMar>
            <w:vAlign w:val="center"/>
          </w:tcPr>
          <w:p w14:paraId="7CF5549C" w14:textId="77777777" w:rsidR="0053149E" w:rsidRPr="00F83515" w:rsidRDefault="0053149E" w:rsidP="00486E6C">
            <w:pPr>
              <w:spacing w:line="240" w:lineRule="auto"/>
              <w:rPr>
                <w:rFonts w:ascii="Arial" w:hAnsi="Arial" w:cs="Arial"/>
                <w:sz w:val="20"/>
                <w:szCs w:val="20"/>
              </w:rPr>
            </w:pPr>
          </w:p>
        </w:tc>
      </w:tr>
      <w:tr w:rsidR="0053149E" w:rsidRPr="00F83515" w14:paraId="1205A6E9" w14:textId="77777777" w:rsidTr="00486E6C">
        <w:trPr>
          <w:trHeight w:val="145"/>
          <w:tblCellSpacing w:w="20" w:type="nil"/>
        </w:trPr>
        <w:tc>
          <w:tcPr>
            <w:tcW w:w="4200" w:type="dxa"/>
            <w:gridSpan w:val="3"/>
            <w:tcMar>
              <w:top w:w="50" w:type="dxa"/>
              <w:left w:w="100" w:type="dxa"/>
            </w:tcMar>
            <w:vAlign w:val="center"/>
          </w:tcPr>
          <w:p w14:paraId="45A1530A"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Повторение пройденного материала</w:t>
            </w:r>
          </w:p>
        </w:tc>
        <w:tc>
          <w:tcPr>
            <w:tcW w:w="850" w:type="dxa"/>
            <w:gridSpan w:val="5"/>
            <w:tcMar>
              <w:top w:w="50" w:type="dxa"/>
              <w:left w:w="100" w:type="dxa"/>
            </w:tcMar>
            <w:vAlign w:val="center"/>
          </w:tcPr>
          <w:p w14:paraId="58FB735C"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14 </w:t>
            </w:r>
          </w:p>
        </w:tc>
        <w:tc>
          <w:tcPr>
            <w:tcW w:w="708" w:type="dxa"/>
            <w:gridSpan w:val="3"/>
            <w:tcMar>
              <w:top w:w="50" w:type="dxa"/>
              <w:left w:w="100" w:type="dxa"/>
            </w:tcMar>
            <w:vAlign w:val="center"/>
          </w:tcPr>
          <w:p w14:paraId="41856A43"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364A5E03" w14:textId="77777777" w:rsidR="0053149E" w:rsidRPr="00F83515" w:rsidRDefault="0053149E" w:rsidP="00486E6C">
            <w:pPr>
              <w:spacing w:after="0" w:line="240" w:lineRule="auto"/>
              <w:ind w:left="135"/>
              <w:jc w:val="center"/>
              <w:rPr>
                <w:rFonts w:ascii="Arial" w:hAnsi="Arial" w:cs="Arial"/>
                <w:sz w:val="20"/>
                <w:szCs w:val="20"/>
              </w:rPr>
            </w:pPr>
          </w:p>
        </w:tc>
        <w:tc>
          <w:tcPr>
            <w:tcW w:w="3839" w:type="dxa"/>
            <w:gridSpan w:val="4"/>
            <w:tcMar>
              <w:top w:w="50" w:type="dxa"/>
              <w:left w:w="100" w:type="dxa"/>
            </w:tcMar>
            <w:vAlign w:val="center"/>
          </w:tcPr>
          <w:p w14:paraId="5E05727A" w14:textId="3CDD602B"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[Библиотека ЦОК ]</w:t>
            </w:r>
          </w:p>
        </w:tc>
      </w:tr>
      <w:tr w:rsidR="0053149E" w:rsidRPr="00F83515" w14:paraId="117BFF65" w14:textId="77777777" w:rsidTr="00486E6C">
        <w:trPr>
          <w:trHeight w:val="145"/>
          <w:tblCellSpacing w:w="20" w:type="nil"/>
        </w:trPr>
        <w:tc>
          <w:tcPr>
            <w:tcW w:w="4200" w:type="dxa"/>
            <w:gridSpan w:val="3"/>
            <w:tcMar>
              <w:top w:w="50" w:type="dxa"/>
              <w:left w:w="100" w:type="dxa"/>
            </w:tcMar>
            <w:vAlign w:val="center"/>
          </w:tcPr>
          <w:p w14:paraId="7DE10465"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ОБЩЕЕ КОЛИЧЕСТВО ЧАСОВ ПО ПРОГРАММЕ</w:t>
            </w:r>
          </w:p>
        </w:tc>
        <w:tc>
          <w:tcPr>
            <w:tcW w:w="850" w:type="dxa"/>
            <w:gridSpan w:val="5"/>
            <w:tcMar>
              <w:top w:w="50" w:type="dxa"/>
              <w:left w:w="100" w:type="dxa"/>
            </w:tcMar>
            <w:vAlign w:val="center"/>
          </w:tcPr>
          <w:p w14:paraId="3C728908"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132 </w:t>
            </w:r>
          </w:p>
        </w:tc>
        <w:tc>
          <w:tcPr>
            <w:tcW w:w="708" w:type="dxa"/>
            <w:gridSpan w:val="3"/>
            <w:tcMar>
              <w:top w:w="50" w:type="dxa"/>
              <w:left w:w="100" w:type="dxa"/>
            </w:tcMar>
            <w:vAlign w:val="center"/>
          </w:tcPr>
          <w:p w14:paraId="10FFD8CB"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0 </w:t>
            </w:r>
          </w:p>
        </w:tc>
        <w:tc>
          <w:tcPr>
            <w:tcW w:w="709" w:type="dxa"/>
            <w:gridSpan w:val="4"/>
            <w:tcMar>
              <w:top w:w="50" w:type="dxa"/>
              <w:left w:w="100" w:type="dxa"/>
            </w:tcMar>
            <w:vAlign w:val="center"/>
          </w:tcPr>
          <w:p w14:paraId="422C91E7"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0 </w:t>
            </w:r>
          </w:p>
        </w:tc>
        <w:tc>
          <w:tcPr>
            <w:tcW w:w="3839" w:type="dxa"/>
            <w:gridSpan w:val="4"/>
            <w:tcMar>
              <w:top w:w="50" w:type="dxa"/>
              <w:left w:w="100" w:type="dxa"/>
            </w:tcMar>
            <w:vAlign w:val="center"/>
          </w:tcPr>
          <w:p w14:paraId="42E62090" w14:textId="77777777" w:rsidR="0053149E" w:rsidRPr="00F83515" w:rsidRDefault="0053149E" w:rsidP="00486E6C">
            <w:pPr>
              <w:spacing w:line="240" w:lineRule="auto"/>
              <w:rPr>
                <w:rFonts w:ascii="Arial" w:hAnsi="Arial" w:cs="Arial"/>
                <w:sz w:val="20"/>
                <w:szCs w:val="20"/>
              </w:rPr>
            </w:pPr>
          </w:p>
        </w:tc>
      </w:tr>
      <w:tr w:rsidR="0053149E" w:rsidRPr="00F83515" w14:paraId="1C97F809" w14:textId="77777777" w:rsidTr="00486E6C">
        <w:trPr>
          <w:trHeight w:val="267"/>
          <w:tblCellSpacing w:w="20" w:type="nil"/>
        </w:trPr>
        <w:tc>
          <w:tcPr>
            <w:tcW w:w="10306" w:type="dxa"/>
            <w:gridSpan w:val="19"/>
            <w:shd w:val="clear" w:color="auto" w:fill="F2F2F2" w:themeFill="background1" w:themeFillShade="F2"/>
            <w:tcMar>
              <w:top w:w="50" w:type="dxa"/>
              <w:left w:w="100" w:type="dxa"/>
            </w:tcMar>
            <w:vAlign w:val="center"/>
          </w:tcPr>
          <w:p w14:paraId="5D017951" w14:textId="77777777" w:rsidR="0053149E" w:rsidRPr="008D3C32" w:rsidRDefault="0053149E" w:rsidP="00486E6C">
            <w:pPr>
              <w:spacing w:line="240" w:lineRule="auto"/>
              <w:jc w:val="center"/>
              <w:rPr>
                <w:rFonts w:ascii="Arial" w:hAnsi="Arial" w:cs="Arial"/>
                <w:b/>
                <w:sz w:val="20"/>
                <w:szCs w:val="20"/>
              </w:rPr>
            </w:pPr>
            <w:r>
              <w:rPr>
                <w:rFonts w:ascii="Arial" w:hAnsi="Arial" w:cs="Arial"/>
                <w:b/>
                <w:sz w:val="20"/>
                <w:szCs w:val="20"/>
              </w:rPr>
              <w:t>2 класс</w:t>
            </w:r>
          </w:p>
        </w:tc>
      </w:tr>
      <w:tr w:rsidR="0053149E" w:rsidRPr="00F83515" w14:paraId="36E7D1D9" w14:textId="77777777" w:rsidTr="00486E6C">
        <w:trPr>
          <w:trHeight w:val="144"/>
          <w:tblCellSpacing w:w="20" w:type="nil"/>
        </w:trPr>
        <w:tc>
          <w:tcPr>
            <w:tcW w:w="10306" w:type="dxa"/>
            <w:gridSpan w:val="19"/>
            <w:tcMar>
              <w:top w:w="50" w:type="dxa"/>
              <w:left w:w="100" w:type="dxa"/>
            </w:tcMar>
            <w:vAlign w:val="center"/>
          </w:tcPr>
          <w:p w14:paraId="0D13426C"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b/>
                <w:color w:val="000000"/>
                <w:sz w:val="20"/>
                <w:szCs w:val="20"/>
              </w:rPr>
              <w:t>Раздел 1.Числа и величины</w:t>
            </w:r>
          </w:p>
        </w:tc>
      </w:tr>
      <w:tr w:rsidR="0053149E" w:rsidRPr="00F83515" w14:paraId="6533605B" w14:textId="77777777" w:rsidTr="00486E6C">
        <w:trPr>
          <w:trHeight w:val="144"/>
          <w:tblCellSpacing w:w="20" w:type="nil"/>
        </w:trPr>
        <w:tc>
          <w:tcPr>
            <w:tcW w:w="850" w:type="dxa"/>
            <w:gridSpan w:val="2"/>
            <w:tcMar>
              <w:top w:w="50" w:type="dxa"/>
              <w:left w:w="100" w:type="dxa"/>
            </w:tcMar>
            <w:vAlign w:val="center"/>
          </w:tcPr>
          <w:p w14:paraId="766A368A"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1.1</w:t>
            </w:r>
          </w:p>
        </w:tc>
        <w:tc>
          <w:tcPr>
            <w:tcW w:w="3350" w:type="dxa"/>
            <w:tcMar>
              <w:top w:w="50" w:type="dxa"/>
              <w:left w:w="100" w:type="dxa"/>
            </w:tcMar>
            <w:vAlign w:val="center"/>
          </w:tcPr>
          <w:p w14:paraId="63BB3BA0"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Числа</w:t>
            </w:r>
          </w:p>
        </w:tc>
        <w:tc>
          <w:tcPr>
            <w:tcW w:w="850" w:type="dxa"/>
            <w:gridSpan w:val="5"/>
            <w:tcMar>
              <w:top w:w="50" w:type="dxa"/>
              <w:left w:w="100" w:type="dxa"/>
            </w:tcMar>
            <w:vAlign w:val="center"/>
          </w:tcPr>
          <w:p w14:paraId="20EB4DC2"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9 </w:t>
            </w:r>
          </w:p>
        </w:tc>
        <w:tc>
          <w:tcPr>
            <w:tcW w:w="850" w:type="dxa"/>
            <w:gridSpan w:val="4"/>
            <w:tcMar>
              <w:top w:w="50" w:type="dxa"/>
              <w:left w:w="100" w:type="dxa"/>
            </w:tcMar>
            <w:vAlign w:val="center"/>
          </w:tcPr>
          <w:p w14:paraId="7E12BCC7" w14:textId="77777777" w:rsidR="0053149E" w:rsidRPr="00F83515" w:rsidRDefault="0053149E" w:rsidP="00486E6C">
            <w:pPr>
              <w:spacing w:after="0" w:line="240" w:lineRule="auto"/>
              <w:ind w:left="135"/>
              <w:jc w:val="center"/>
              <w:rPr>
                <w:rFonts w:ascii="Arial" w:hAnsi="Arial" w:cs="Arial"/>
                <w:sz w:val="20"/>
                <w:szCs w:val="20"/>
              </w:rPr>
            </w:pPr>
          </w:p>
        </w:tc>
        <w:tc>
          <w:tcPr>
            <w:tcW w:w="713" w:type="dxa"/>
            <w:gridSpan w:val="4"/>
            <w:tcMar>
              <w:top w:w="50" w:type="dxa"/>
              <w:left w:w="100" w:type="dxa"/>
            </w:tcMar>
            <w:vAlign w:val="center"/>
          </w:tcPr>
          <w:p w14:paraId="2FE10C10" w14:textId="77777777" w:rsidR="0053149E" w:rsidRPr="00F83515" w:rsidRDefault="0053149E" w:rsidP="00486E6C">
            <w:pPr>
              <w:spacing w:after="0" w:line="240" w:lineRule="auto"/>
              <w:ind w:left="135"/>
              <w:jc w:val="center"/>
              <w:rPr>
                <w:rFonts w:ascii="Arial" w:hAnsi="Arial" w:cs="Arial"/>
                <w:sz w:val="20"/>
                <w:szCs w:val="20"/>
              </w:rPr>
            </w:pPr>
          </w:p>
        </w:tc>
        <w:tc>
          <w:tcPr>
            <w:tcW w:w="3693" w:type="dxa"/>
            <w:gridSpan w:val="3"/>
            <w:tcMar>
              <w:top w:w="50" w:type="dxa"/>
              <w:left w:w="100" w:type="dxa"/>
            </w:tcMar>
          </w:tcPr>
          <w:p w14:paraId="67989FB2" w14:textId="0BE23A94" w:rsidR="0053149E" w:rsidRPr="00F83515" w:rsidRDefault="0053149E" w:rsidP="00486E6C">
            <w:pPr>
              <w:spacing w:after="0" w:line="240" w:lineRule="auto"/>
              <w:ind w:left="135"/>
              <w:rPr>
                <w:rFonts w:ascii="Arial" w:hAnsi="Arial" w:cs="Arial"/>
                <w:sz w:val="20"/>
                <w:szCs w:val="20"/>
              </w:rPr>
            </w:pPr>
            <w:r w:rsidRPr="00B16954">
              <w:rPr>
                <w:rFonts w:ascii="Arial" w:hAnsi="Arial" w:cs="Arial"/>
                <w:color w:val="000000"/>
                <w:sz w:val="20"/>
                <w:szCs w:val="20"/>
              </w:rPr>
              <w:t>[Библиотека ЦОК ]</w:t>
            </w:r>
          </w:p>
        </w:tc>
      </w:tr>
      <w:tr w:rsidR="0053149E" w:rsidRPr="00F83515" w14:paraId="52010989" w14:textId="77777777" w:rsidTr="00486E6C">
        <w:trPr>
          <w:trHeight w:val="144"/>
          <w:tblCellSpacing w:w="20" w:type="nil"/>
        </w:trPr>
        <w:tc>
          <w:tcPr>
            <w:tcW w:w="850" w:type="dxa"/>
            <w:gridSpan w:val="2"/>
            <w:tcMar>
              <w:top w:w="50" w:type="dxa"/>
              <w:left w:w="100" w:type="dxa"/>
            </w:tcMar>
            <w:vAlign w:val="center"/>
          </w:tcPr>
          <w:p w14:paraId="7F046416"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1.2</w:t>
            </w:r>
          </w:p>
        </w:tc>
        <w:tc>
          <w:tcPr>
            <w:tcW w:w="3350" w:type="dxa"/>
            <w:tcMar>
              <w:top w:w="50" w:type="dxa"/>
              <w:left w:w="100" w:type="dxa"/>
            </w:tcMar>
            <w:vAlign w:val="center"/>
          </w:tcPr>
          <w:p w14:paraId="6680A8CF"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Величины</w:t>
            </w:r>
          </w:p>
        </w:tc>
        <w:tc>
          <w:tcPr>
            <w:tcW w:w="850" w:type="dxa"/>
            <w:gridSpan w:val="5"/>
            <w:tcMar>
              <w:top w:w="50" w:type="dxa"/>
              <w:left w:w="100" w:type="dxa"/>
            </w:tcMar>
            <w:vAlign w:val="center"/>
          </w:tcPr>
          <w:p w14:paraId="70D900F6"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10 </w:t>
            </w:r>
          </w:p>
        </w:tc>
        <w:tc>
          <w:tcPr>
            <w:tcW w:w="850" w:type="dxa"/>
            <w:gridSpan w:val="4"/>
            <w:tcMar>
              <w:top w:w="50" w:type="dxa"/>
              <w:left w:w="100" w:type="dxa"/>
            </w:tcMar>
            <w:vAlign w:val="center"/>
          </w:tcPr>
          <w:p w14:paraId="5006CF8F" w14:textId="77777777" w:rsidR="0053149E" w:rsidRPr="00F83515" w:rsidRDefault="0053149E" w:rsidP="00486E6C">
            <w:pPr>
              <w:spacing w:after="0" w:line="240" w:lineRule="auto"/>
              <w:ind w:left="135"/>
              <w:jc w:val="center"/>
              <w:rPr>
                <w:rFonts w:ascii="Arial" w:hAnsi="Arial" w:cs="Arial"/>
                <w:sz w:val="20"/>
                <w:szCs w:val="20"/>
              </w:rPr>
            </w:pPr>
          </w:p>
        </w:tc>
        <w:tc>
          <w:tcPr>
            <w:tcW w:w="713" w:type="dxa"/>
            <w:gridSpan w:val="4"/>
            <w:tcMar>
              <w:top w:w="50" w:type="dxa"/>
              <w:left w:w="100" w:type="dxa"/>
            </w:tcMar>
            <w:vAlign w:val="center"/>
          </w:tcPr>
          <w:p w14:paraId="305573E5" w14:textId="77777777" w:rsidR="0053149E" w:rsidRPr="00F83515" w:rsidRDefault="0053149E" w:rsidP="00486E6C">
            <w:pPr>
              <w:spacing w:after="0" w:line="240" w:lineRule="auto"/>
              <w:ind w:left="135"/>
              <w:jc w:val="center"/>
              <w:rPr>
                <w:rFonts w:ascii="Arial" w:hAnsi="Arial" w:cs="Arial"/>
                <w:sz w:val="20"/>
                <w:szCs w:val="20"/>
              </w:rPr>
            </w:pPr>
          </w:p>
        </w:tc>
        <w:tc>
          <w:tcPr>
            <w:tcW w:w="3693" w:type="dxa"/>
            <w:gridSpan w:val="3"/>
            <w:tcMar>
              <w:top w:w="50" w:type="dxa"/>
              <w:left w:w="100" w:type="dxa"/>
            </w:tcMar>
          </w:tcPr>
          <w:p w14:paraId="594BF4F4" w14:textId="00EDE59C" w:rsidR="0053149E" w:rsidRPr="00F83515" w:rsidRDefault="0053149E" w:rsidP="00486E6C">
            <w:pPr>
              <w:spacing w:after="0" w:line="240" w:lineRule="auto"/>
              <w:ind w:left="135"/>
              <w:rPr>
                <w:rFonts w:ascii="Arial" w:hAnsi="Arial" w:cs="Arial"/>
                <w:sz w:val="20"/>
                <w:szCs w:val="20"/>
              </w:rPr>
            </w:pPr>
            <w:r w:rsidRPr="00B16954">
              <w:rPr>
                <w:rFonts w:ascii="Arial" w:hAnsi="Arial" w:cs="Arial"/>
                <w:color w:val="000000"/>
                <w:sz w:val="20"/>
                <w:szCs w:val="20"/>
              </w:rPr>
              <w:t>[Библиотека ЦОК ]</w:t>
            </w:r>
          </w:p>
        </w:tc>
      </w:tr>
      <w:tr w:rsidR="0053149E" w:rsidRPr="00F83515" w14:paraId="5F6D17C3" w14:textId="77777777" w:rsidTr="00486E6C">
        <w:trPr>
          <w:trHeight w:val="144"/>
          <w:tblCellSpacing w:w="20" w:type="nil"/>
        </w:trPr>
        <w:tc>
          <w:tcPr>
            <w:tcW w:w="4200" w:type="dxa"/>
            <w:gridSpan w:val="3"/>
            <w:tcMar>
              <w:top w:w="50" w:type="dxa"/>
              <w:left w:w="100" w:type="dxa"/>
            </w:tcMar>
            <w:vAlign w:val="center"/>
          </w:tcPr>
          <w:p w14:paraId="0CD79EE5"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Итого по разделу</w:t>
            </w:r>
          </w:p>
        </w:tc>
        <w:tc>
          <w:tcPr>
            <w:tcW w:w="850" w:type="dxa"/>
            <w:gridSpan w:val="5"/>
            <w:tcMar>
              <w:top w:w="50" w:type="dxa"/>
              <w:left w:w="100" w:type="dxa"/>
            </w:tcMar>
            <w:vAlign w:val="center"/>
          </w:tcPr>
          <w:p w14:paraId="46F76DAA"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19 </w:t>
            </w:r>
          </w:p>
        </w:tc>
        <w:tc>
          <w:tcPr>
            <w:tcW w:w="5256" w:type="dxa"/>
            <w:gridSpan w:val="11"/>
            <w:tcMar>
              <w:top w:w="50" w:type="dxa"/>
              <w:left w:w="100" w:type="dxa"/>
            </w:tcMar>
            <w:vAlign w:val="center"/>
          </w:tcPr>
          <w:p w14:paraId="1D36EE9F" w14:textId="77777777" w:rsidR="0053149E" w:rsidRPr="00F83515" w:rsidRDefault="0053149E" w:rsidP="00486E6C">
            <w:pPr>
              <w:spacing w:line="240" w:lineRule="auto"/>
              <w:rPr>
                <w:rFonts w:ascii="Arial" w:hAnsi="Arial" w:cs="Arial"/>
                <w:sz w:val="20"/>
                <w:szCs w:val="20"/>
              </w:rPr>
            </w:pPr>
          </w:p>
        </w:tc>
      </w:tr>
      <w:tr w:rsidR="0053149E" w:rsidRPr="00F83515" w14:paraId="583ED810" w14:textId="77777777" w:rsidTr="00486E6C">
        <w:trPr>
          <w:trHeight w:val="144"/>
          <w:tblCellSpacing w:w="20" w:type="nil"/>
        </w:trPr>
        <w:tc>
          <w:tcPr>
            <w:tcW w:w="10306" w:type="dxa"/>
            <w:gridSpan w:val="19"/>
            <w:tcMar>
              <w:top w:w="50" w:type="dxa"/>
              <w:left w:w="100" w:type="dxa"/>
            </w:tcMar>
            <w:vAlign w:val="center"/>
          </w:tcPr>
          <w:p w14:paraId="7735710C"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b/>
                <w:color w:val="000000"/>
                <w:sz w:val="20"/>
                <w:szCs w:val="20"/>
              </w:rPr>
              <w:t>Раздел 2.Арифметические действия</w:t>
            </w:r>
          </w:p>
        </w:tc>
      </w:tr>
      <w:tr w:rsidR="0053149E" w:rsidRPr="00F83515" w14:paraId="721993C7" w14:textId="77777777" w:rsidTr="00486E6C">
        <w:trPr>
          <w:trHeight w:val="144"/>
          <w:tblCellSpacing w:w="20" w:type="nil"/>
        </w:trPr>
        <w:tc>
          <w:tcPr>
            <w:tcW w:w="850" w:type="dxa"/>
            <w:gridSpan w:val="2"/>
            <w:tcMar>
              <w:top w:w="50" w:type="dxa"/>
              <w:left w:w="100" w:type="dxa"/>
            </w:tcMar>
            <w:vAlign w:val="center"/>
          </w:tcPr>
          <w:p w14:paraId="7DF3BDA4"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2.1</w:t>
            </w:r>
          </w:p>
        </w:tc>
        <w:tc>
          <w:tcPr>
            <w:tcW w:w="3350" w:type="dxa"/>
            <w:tcMar>
              <w:top w:w="50" w:type="dxa"/>
              <w:left w:w="100" w:type="dxa"/>
            </w:tcMar>
            <w:vAlign w:val="center"/>
          </w:tcPr>
          <w:p w14:paraId="0ABF48FF"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Сложение и вычитание</w:t>
            </w:r>
          </w:p>
        </w:tc>
        <w:tc>
          <w:tcPr>
            <w:tcW w:w="850" w:type="dxa"/>
            <w:gridSpan w:val="5"/>
            <w:tcMar>
              <w:top w:w="50" w:type="dxa"/>
              <w:left w:w="100" w:type="dxa"/>
            </w:tcMar>
            <w:vAlign w:val="center"/>
          </w:tcPr>
          <w:p w14:paraId="6760213F"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19 </w:t>
            </w:r>
          </w:p>
        </w:tc>
        <w:tc>
          <w:tcPr>
            <w:tcW w:w="996" w:type="dxa"/>
            <w:gridSpan w:val="5"/>
            <w:tcMar>
              <w:top w:w="50" w:type="dxa"/>
              <w:left w:w="100" w:type="dxa"/>
            </w:tcMar>
            <w:vAlign w:val="center"/>
          </w:tcPr>
          <w:p w14:paraId="6DE85A15" w14:textId="77777777" w:rsidR="0053149E" w:rsidRPr="00F83515" w:rsidRDefault="0053149E" w:rsidP="00486E6C">
            <w:pPr>
              <w:spacing w:after="0" w:line="240" w:lineRule="auto"/>
              <w:ind w:left="135"/>
              <w:jc w:val="center"/>
              <w:rPr>
                <w:rFonts w:ascii="Arial" w:hAnsi="Arial" w:cs="Arial"/>
                <w:sz w:val="20"/>
                <w:szCs w:val="20"/>
              </w:rPr>
            </w:pPr>
          </w:p>
        </w:tc>
        <w:tc>
          <w:tcPr>
            <w:tcW w:w="567" w:type="dxa"/>
            <w:gridSpan w:val="3"/>
            <w:tcMar>
              <w:top w:w="50" w:type="dxa"/>
              <w:left w:w="100" w:type="dxa"/>
            </w:tcMar>
            <w:vAlign w:val="center"/>
          </w:tcPr>
          <w:p w14:paraId="05D4BC90" w14:textId="77777777" w:rsidR="0053149E" w:rsidRPr="00F83515" w:rsidRDefault="0053149E" w:rsidP="00486E6C">
            <w:pPr>
              <w:spacing w:after="0" w:line="240" w:lineRule="auto"/>
              <w:ind w:left="135"/>
              <w:jc w:val="center"/>
              <w:rPr>
                <w:rFonts w:ascii="Arial" w:hAnsi="Arial" w:cs="Arial"/>
                <w:sz w:val="20"/>
                <w:szCs w:val="20"/>
              </w:rPr>
            </w:pPr>
          </w:p>
        </w:tc>
        <w:tc>
          <w:tcPr>
            <w:tcW w:w="3693" w:type="dxa"/>
            <w:gridSpan w:val="3"/>
            <w:tcMar>
              <w:top w:w="50" w:type="dxa"/>
              <w:left w:w="100" w:type="dxa"/>
            </w:tcMar>
          </w:tcPr>
          <w:p w14:paraId="4D528733" w14:textId="7EDC7688" w:rsidR="0053149E" w:rsidRPr="00F83515" w:rsidRDefault="0053149E" w:rsidP="00486E6C">
            <w:pPr>
              <w:spacing w:after="0" w:line="240" w:lineRule="auto"/>
              <w:ind w:left="135"/>
              <w:rPr>
                <w:rFonts w:ascii="Arial" w:hAnsi="Arial" w:cs="Arial"/>
                <w:sz w:val="20"/>
                <w:szCs w:val="20"/>
              </w:rPr>
            </w:pPr>
            <w:r w:rsidRPr="00E339D5">
              <w:rPr>
                <w:rFonts w:ascii="Arial" w:hAnsi="Arial" w:cs="Arial"/>
                <w:color w:val="000000"/>
                <w:sz w:val="20"/>
                <w:szCs w:val="20"/>
              </w:rPr>
              <w:t>[Библиотека ЦОК ]</w:t>
            </w:r>
          </w:p>
        </w:tc>
      </w:tr>
      <w:tr w:rsidR="0053149E" w:rsidRPr="00F83515" w14:paraId="4C9C053A" w14:textId="77777777" w:rsidTr="00486E6C">
        <w:trPr>
          <w:trHeight w:val="144"/>
          <w:tblCellSpacing w:w="20" w:type="nil"/>
        </w:trPr>
        <w:tc>
          <w:tcPr>
            <w:tcW w:w="850" w:type="dxa"/>
            <w:gridSpan w:val="2"/>
            <w:tcMar>
              <w:top w:w="50" w:type="dxa"/>
              <w:left w:w="100" w:type="dxa"/>
            </w:tcMar>
            <w:vAlign w:val="center"/>
          </w:tcPr>
          <w:p w14:paraId="5A473AD8"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2.2</w:t>
            </w:r>
          </w:p>
        </w:tc>
        <w:tc>
          <w:tcPr>
            <w:tcW w:w="3350" w:type="dxa"/>
            <w:tcMar>
              <w:top w:w="50" w:type="dxa"/>
              <w:left w:w="100" w:type="dxa"/>
            </w:tcMar>
            <w:vAlign w:val="center"/>
          </w:tcPr>
          <w:p w14:paraId="79A94C8D"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Умножение и деление</w:t>
            </w:r>
          </w:p>
        </w:tc>
        <w:tc>
          <w:tcPr>
            <w:tcW w:w="850" w:type="dxa"/>
            <w:gridSpan w:val="5"/>
            <w:tcMar>
              <w:top w:w="50" w:type="dxa"/>
              <w:left w:w="100" w:type="dxa"/>
            </w:tcMar>
            <w:vAlign w:val="center"/>
          </w:tcPr>
          <w:p w14:paraId="6EEAC67D"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25 </w:t>
            </w:r>
          </w:p>
        </w:tc>
        <w:tc>
          <w:tcPr>
            <w:tcW w:w="996" w:type="dxa"/>
            <w:gridSpan w:val="5"/>
            <w:tcMar>
              <w:top w:w="50" w:type="dxa"/>
              <w:left w:w="100" w:type="dxa"/>
            </w:tcMar>
            <w:vAlign w:val="center"/>
          </w:tcPr>
          <w:p w14:paraId="3FCDA09F" w14:textId="77777777" w:rsidR="0053149E" w:rsidRPr="00F83515" w:rsidRDefault="0053149E" w:rsidP="00486E6C">
            <w:pPr>
              <w:spacing w:after="0" w:line="240" w:lineRule="auto"/>
              <w:ind w:left="135"/>
              <w:jc w:val="center"/>
              <w:rPr>
                <w:rFonts w:ascii="Arial" w:hAnsi="Arial" w:cs="Arial"/>
                <w:sz w:val="20"/>
                <w:szCs w:val="20"/>
              </w:rPr>
            </w:pPr>
          </w:p>
        </w:tc>
        <w:tc>
          <w:tcPr>
            <w:tcW w:w="567" w:type="dxa"/>
            <w:gridSpan w:val="3"/>
            <w:tcMar>
              <w:top w:w="50" w:type="dxa"/>
              <w:left w:w="100" w:type="dxa"/>
            </w:tcMar>
            <w:vAlign w:val="center"/>
          </w:tcPr>
          <w:p w14:paraId="4E97CD4D" w14:textId="77777777" w:rsidR="0053149E" w:rsidRPr="00F83515" w:rsidRDefault="0053149E" w:rsidP="00486E6C">
            <w:pPr>
              <w:spacing w:after="0" w:line="240" w:lineRule="auto"/>
              <w:ind w:left="135"/>
              <w:jc w:val="center"/>
              <w:rPr>
                <w:rFonts w:ascii="Arial" w:hAnsi="Arial" w:cs="Arial"/>
                <w:sz w:val="20"/>
                <w:szCs w:val="20"/>
              </w:rPr>
            </w:pPr>
          </w:p>
        </w:tc>
        <w:tc>
          <w:tcPr>
            <w:tcW w:w="3693" w:type="dxa"/>
            <w:gridSpan w:val="3"/>
            <w:tcMar>
              <w:top w:w="50" w:type="dxa"/>
              <w:left w:w="100" w:type="dxa"/>
            </w:tcMar>
          </w:tcPr>
          <w:p w14:paraId="30ABDF23" w14:textId="6ABC3172" w:rsidR="0053149E" w:rsidRPr="00F83515" w:rsidRDefault="0053149E" w:rsidP="00486E6C">
            <w:pPr>
              <w:spacing w:after="0" w:line="240" w:lineRule="auto"/>
              <w:ind w:left="135"/>
              <w:rPr>
                <w:rFonts w:ascii="Arial" w:hAnsi="Arial" w:cs="Arial"/>
                <w:sz w:val="20"/>
                <w:szCs w:val="20"/>
              </w:rPr>
            </w:pPr>
            <w:r w:rsidRPr="00E339D5">
              <w:rPr>
                <w:rFonts w:ascii="Arial" w:hAnsi="Arial" w:cs="Arial"/>
                <w:color w:val="000000"/>
                <w:sz w:val="20"/>
                <w:szCs w:val="20"/>
              </w:rPr>
              <w:t>[Библиотека ЦОК ]</w:t>
            </w:r>
          </w:p>
        </w:tc>
      </w:tr>
      <w:tr w:rsidR="0053149E" w:rsidRPr="00F83515" w14:paraId="73FFF70B" w14:textId="77777777" w:rsidTr="00486E6C">
        <w:trPr>
          <w:trHeight w:val="144"/>
          <w:tblCellSpacing w:w="20" w:type="nil"/>
        </w:trPr>
        <w:tc>
          <w:tcPr>
            <w:tcW w:w="850" w:type="dxa"/>
            <w:gridSpan w:val="2"/>
            <w:tcMar>
              <w:top w:w="50" w:type="dxa"/>
              <w:left w:w="100" w:type="dxa"/>
            </w:tcMar>
            <w:vAlign w:val="center"/>
          </w:tcPr>
          <w:p w14:paraId="18814ECD"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2.3</w:t>
            </w:r>
          </w:p>
        </w:tc>
        <w:tc>
          <w:tcPr>
            <w:tcW w:w="3350" w:type="dxa"/>
            <w:tcMar>
              <w:top w:w="50" w:type="dxa"/>
              <w:left w:w="100" w:type="dxa"/>
            </w:tcMar>
            <w:vAlign w:val="center"/>
          </w:tcPr>
          <w:p w14:paraId="33B8C1F3"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Арифметические действия с числами в пределах 100</w:t>
            </w:r>
          </w:p>
        </w:tc>
        <w:tc>
          <w:tcPr>
            <w:tcW w:w="850" w:type="dxa"/>
            <w:gridSpan w:val="5"/>
            <w:tcMar>
              <w:top w:w="50" w:type="dxa"/>
              <w:left w:w="100" w:type="dxa"/>
            </w:tcMar>
            <w:vAlign w:val="center"/>
          </w:tcPr>
          <w:p w14:paraId="51F558F3"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12 </w:t>
            </w:r>
          </w:p>
        </w:tc>
        <w:tc>
          <w:tcPr>
            <w:tcW w:w="996" w:type="dxa"/>
            <w:gridSpan w:val="5"/>
            <w:tcMar>
              <w:top w:w="50" w:type="dxa"/>
              <w:left w:w="100" w:type="dxa"/>
            </w:tcMar>
            <w:vAlign w:val="center"/>
          </w:tcPr>
          <w:p w14:paraId="4C623BAB" w14:textId="77777777" w:rsidR="0053149E" w:rsidRPr="00F83515" w:rsidRDefault="0053149E" w:rsidP="00486E6C">
            <w:pPr>
              <w:spacing w:after="0" w:line="240" w:lineRule="auto"/>
              <w:ind w:left="135"/>
              <w:jc w:val="center"/>
              <w:rPr>
                <w:rFonts w:ascii="Arial" w:hAnsi="Arial" w:cs="Arial"/>
                <w:sz w:val="20"/>
                <w:szCs w:val="20"/>
              </w:rPr>
            </w:pPr>
          </w:p>
        </w:tc>
        <w:tc>
          <w:tcPr>
            <w:tcW w:w="567" w:type="dxa"/>
            <w:gridSpan w:val="3"/>
            <w:tcMar>
              <w:top w:w="50" w:type="dxa"/>
              <w:left w:w="100" w:type="dxa"/>
            </w:tcMar>
            <w:vAlign w:val="center"/>
          </w:tcPr>
          <w:p w14:paraId="6F97DD58" w14:textId="77777777" w:rsidR="0053149E" w:rsidRPr="00F83515" w:rsidRDefault="0053149E" w:rsidP="00486E6C">
            <w:pPr>
              <w:spacing w:after="0" w:line="240" w:lineRule="auto"/>
              <w:ind w:left="135"/>
              <w:jc w:val="center"/>
              <w:rPr>
                <w:rFonts w:ascii="Arial" w:hAnsi="Arial" w:cs="Arial"/>
                <w:sz w:val="20"/>
                <w:szCs w:val="20"/>
              </w:rPr>
            </w:pPr>
          </w:p>
        </w:tc>
        <w:tc>
          <w:tcPr>
            <w:tcW w:w="3693" w:type="dxa"/>
            <w:gridSpan w:val="3"/>
            <w:tcMar>
              <w:top w:w="50" w:type="dxa"/>
              <w:left w:w="100" w:type="dxa"/>
            </w:tcMar>
          </w:tcPr>
          <w:p w14:paraId="30136B16" w14:textId="50C1CDC9" w:rsidR="0053149E" w:rsidRPr="00F83515" w:rsidRDefault="0053149E" w:rsidP="00486E6C">
            <w:pPr>
              <w:spacing w:after="0" w:line="240" w:lineRule="auto"/>
              <w:ind w:left="135"/>
              <w:rPr>
                <w:rFonts w:ascii="Arial" w:hAnsi="Arial" w:cs="Arial"/>
                <w:sz w:val="20"/>
                <w:szCs w:val="20"/>
              </w:rPr>
            </w:pPr>
            <w:r w:rsidRPr="00E339D5">
              <w:rPr>
                <w:rFonts w:ascii="Arial" w:hAnsi="Arial" w:cs="Arial"/>
                <w:color w:val="000000"/>
                <w:sz w:val="20"/>
                <w:szCs w:val="20"/>
              </w:rPr>
              <w:t>[Библиотека ЦОК ]</w:t>
            </w:r>
          </w:p>
        </w:tc>
      </w:tr>
      <w:tr w:rsidR="0053149E" w:rsidRPr="00F83515" w14:paraId="0FCF27B3" w14:textId="77777777" w:rsidTr="00486E6C">
        <w:trPr>
          <w:trHeight w:val="144"/>
          <w:tblCellSpacing w:w="20" w:type="nil"/>
        </w:trPr>
        <w:tc>
          <w:tcPr>
            <w:tcW w:w="4200" w:type="dxa"/>
            <w:gridSpan w:val="3"/>
            <w:tcMar>
              <w:top w:w="50" w:type="dxa"/>
              <w:left w:w="100" w:type="dxa"/>
            </w:tcMar>
            <w:vAlign w:val="center"/>
          </w:tcPr>
          <w:p w14:paraId="3DB548D9"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Итого по разделу</w:t>
            </w:r>
          </w:p>
        </w:tc>
        <w:tc>
          <w:tcPr>
            <w:tcW w:w="850" w:type="dxa"/>
            <w:gridSpan w:val="5"/>
            <w:tcMar>
              <w:top w:w="50" w:type="dxa"/>
              <w:left w:w="100" w:type="dxa"/>
            </w:tcMar>
            <w:vAlign w:val="center"/>
          </w:tcPr>
          <w:p w14:paraId="6EB87D3A"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56 </w:t>
            </w:r>
          </w:p>
        </w:tc>
        <w:tc>
          <w:tcPr>
            <w:tcW w:w="5256" w:type="dxa"/>
            <w:gridSpan w:val="11"/>
            <w:tcMar>
              <w:top w:w="50" w:type="dxa"/>
              <w:left w:w="100" w:type="dxa"/>
            </w:tcMar>
            <w:vAlign w:val="center"/>
          </w:tcPr>
          <w:p w14:paraId="36A91674" w14:textId="77777777" w:rsidR="0053149E" w:rsidRPr="00F83515" w:rsidRDefault="0053149E" w:rsidP="00486E6C">
            <w:pPr>
              <w:spacing w:line="240" w:lineRule="auto"/>
              <w:rPr>
                <w:rFonts w:ascii="Arial" w:hAnsi="Arial" w:cs="Arial"/>
                <w:sz w:val="20"/>
                <w:szCs w:val="20"/>
              </w:rPr>
            </w:pPr>
          </w:p>
        </w:tc>
      </w:tr>
      <w:tr w:rsidR="0053149E" w:rsidRPr="00F83515" w14:paraId="4B7F74A0" w14:textId="77777777" w:rsidTr="00486E6C">
        <w:trPr>
          <w:trHeight w:val="144"/>
          <w:tblCellSpacing w:w="20" w:type="nil"/>
        </w:trPr>
        <w:tc>
          <w:tcPr>
            <w:tcW w:w="10306" w:type="dxa"/>
            <w:gridSpan w:val="19"/>
            <w:tcMar>
              <w:top w:w="50" w:type="dxa"/>
              <w:left w:w="100" w:type="dxa"/>
            </w:tcMar>
            <w:vAlign w:val="center"/>
          </w:tcPr>
          <w:p w14:paraId="1932C36A"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b/>
                <w:color w:val="000000"/>
                <w:sz w:val="20"/>
                <w:szCs w:val="20"/>
              </w:rPr>
              <w:t>Раздел 3.Текстовые задачи</w:t>
            </w:r>
          </w:p>
        </w:tc>
      </w:tr>
      <w:tr w:rsidR="0053149E" w:rsidRPr="00F83515" w14:paraId="26E59F9B" w14:textId="77777777" w:rsidTr="00486E6C">
        <w:trPr>
          <w:trHeight w:val="144"/>
          <w:tblCellSpacing w:w="20" w:type="nil"/>
        </w:trPr>
        <w:tc>
          <w:tcPr>
            <w:tcW w:w="850" w:type="dxa"/>
            <w:gridSpan w:val="2"/>
            <w:tcMar>
              <w:top w:w="50" w:type="dxa"/>
              <w:left w:w="100" w:type="dxa"/>
            </w:tcMar>
            <w:vAlign w:val="center"/>
          </w:tcPr>
          <w:p w14:paraId="73AA0406"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3.1</w:t>
            </w:r>
          </w:p>
        </w:tc>
        <w:tc>
          <w:tcPr>
            <w:tcW w:w="3350" w:type="dxa"/>
            <w:tcMar>
              <w:top w:w="50" w:type="dxa"/>
              <w:left w:w="100" w:type="dxa"/>
            </w:tcMar>
            <w:vAlign w:val="center"/>
          </w:tcPr>
          <w:p w14:paraId="5C695B94"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Текстовые задачи</w:t>
            </w:r>
          </w:p>
        </w:tc>
        <w:tc>
          <w:tcPr>
            <w:tcW w:w="995" w:type="dxa"/>
            <w:gridSpan w:val="6"/>
            <w:tcMar>
              <w:top w:w="50" w:type="dxa"/>
              <w:left w:w="100" w:type="dxa"/>
            </w:tcMar>
            <w:vAlign w:val="center"/>
          </w:tcPr>
          <w:p w14:paraId="50EB3147"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11 </w:t>
            </w:r>
          </w:p>
        </w:tc>
        <w:tc>
          <w:tcPr>
            <w:tcW w:w="851" w:type="dxa"/>
            <w:gridSpan w:val="4"/>
            <w:tcMar>
              <w:top w:w="50" w:type="dxa"/>
              <w:left w:w="100" w:type="dxa"/>
            </w:tcMar>
            <w:vAlign w:val="center"/>
          </w:tcPr>
          <w:p w14:paraId="69CE5BF0" w14:textId="77777777" w:rsidR="0053149E" w:rsidRPr="00F83515" w:rsidRDefault="0053149E" w:rsidP="00486E6C">
            <w:pPr>
              <w:spacing w:after="0" w:line="240" w:lineRule="auto"/>
              <w:ind w:left="135"/>
              <w:jc w:val="center"/>
              <w:rPr>
                <w:rFonts w:ascii="Arial" w:hAnsi="Arial" w:cs="Arial"/>
                <w:sz w:val="20"/>
                <w:szCs w:val="20"/>
              </w:rPr>
            </w:pPr>
          </w:p>
        </w:tc>
        <w:tc>
          <w:tcPr>
            <w:tcW w:w="567" w:type="dxa"/>
            <w:gridSpan w:val="3"/>
            <w:tcMar>
              <w:top w:w="50" w:type="dxa"/>
              <w:left w:w="100" w:type="dxa"/>
            </w:tcMar>
            <w:vAlign w:val="center"/>
          </w:tcPr>
          <w:p w14:paraId="2CA9FCA7" w14:textId="77777777" w:rsidR="0053149E" w:rsidRPr="00F83515" w:rsidRDefault="0053149E" w:rsidP="00486E6C">
            <w:pPr>
              <w:spacing w:after="0" w:line="240" w:lineRule="auto"/>
              <w:ind w:left="135"/>
              <w:jc w:val="center"/>
              <w:rPr>
                <w:rFonts w:ascii="Arial" w:hAnsi="Arial" w:cs="Arial"/>
                <w:sz w:val="20"/>
                <w:szCs w:val="20"/>
              </w:rPr>
            </w:pPr>
          </w:p>
        </w:tc>
        <w:tc>
          <w:tcPr>
            <w:tcW w:w="3693" w:type="dxa"/>
            <w:gridSpan w:val="3"/>
            <w:tcMar>
              <w:top w:w="50" w:type="dxa"/>
              <w:left w:w="100" w:type="dxa"/>
            </w:tcMar>
            <w:vAlign w:val="center"/>
          </w:tcPr>
          <w:p w14:paraId="104E4CD1" w14:textId="36007D06"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[Библиотека ЦОК ]</w:t>
            </w:r>
          </w:p>
        </w:tc>
      </w:tr>
      <w:tr w:rsidR="0053149E" w:rsidRPr="00F83515" w14:paraId="2F0953EF" w14:textId="77777777" w:rsidTr="00486E6C">
        <w:trPr>
          <w:trHeight w:val="144"/>
          <w:tblCellSpacing w:w="20" w:type="nil"/>
        </w:trPr>
        <w:tc>
          <w:tcPr>
            <w:tcW w:w="4200" w:type="dxa"/>
            <w:gridSpan w:val="3"/>
            <w:tcMar>
              <w:top w:w="50" w:type="dxa"/>
              <w:left w:w="100" w:type="dxa"/>
            </w:tcMar>
            <w:vAlign w:val="center"/>
          </w:tcPr>
          <w:p w14:paraId="5228C131"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Итого по разделу</w:t>
            </w:r>
          </w:p>
        </w:tc>
        <w:tc>
          <w:tcPr>
            <w:tcW w:w="995" w:type="dxa"/>
            <w:gridSpan w:val="6"/>
            <w:tcMar>
              <w:top w:w="50" w:type="dxa"/>
              <w:left w:w="100" w:type="dxa"/>
            </w:tcMar>
            <w:vAlign w:val="center"/>
          </w:tcPr>
          <w:p w14:paraId="00886460"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11 </w:t>
            </w:r>
          </w:p>
        </w:tc>
        <w:tc>
          <w:tcPr>
            <w:tcW w:w="5111" w:type="dxa"/>
            <w:gridSpan w:val="10"/>
            <w:tcMar>
              <w:top w:w="50" w:type="dxa"/>
              <w:left w:w="100" w:type="dxa"/>
            </w:tcMar>
            <w:vAlign w:val="center"/>
          </w:tcPr>
          <w:p w14:paraId="0B7F55C0" w14:textId="77777777" w:rsidR="0053149E" w:rsidRPr="00F83515" w:rsidRDefault="0053149E" w:rsidP="00486E6C">
            <w:pPr>
              <w:spacing w:line="240" w:lineRule="auto"/>
              <w:rPr>
                <w:rFonts w:ascii="Arial" w:hAnsi="Arial" w:cs="Arial"/>
                <w:sz w:val="20"/>
                <w:szCs w:val="20"/>
              </w:rPr>
            </w:pPr>
          </w:p>
        </w:tc>
      </w:tr>
      <w:tr w:rsidR="0053149E" w:rsidRPr="00004F5A" w14:paraId="71ADB3BE" w14:textId="77777777" w:rsidTr="00486E6C">
        <w:trPr>
          <w:trHeight w:val="144"/>
          <w:tblCellSpacing w:w="20" w:type="nil"/>
        </w:trPr>
        <w:tc>
          <w:tcPr>
            <w:tcW w:w="10306" w:type="dxa"/>
            <w:gridSpan w:val="19"/>
            <w:tcMar>
              <w:top w:w="50" w:type="dxa"/>
              <w:left w:w="100" w:type="dxa"/>
            </w:tcMar>
            <w:vAlign w:val="center"/>
          </w:tcPr>
          <w:p w14:paraId="13E5CB1C"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b/>
                <w:color w:val="000000"/>
                <w:sz w:val="20"/>
                <w:szCs w:val="20"/>
              </w:rPr>
              <w:t>Раздел 4.Пространственные отношения и геометрические фигуры</w:t>
            </w:r>
          </w:p>
        </w:tc>
      </w:tr>
      <w:tr w:rsidR="0053149E" w:rsidRPr="00F83515" w14:paraId="2507A68F" w14:textId="77777777" w:rsidTr="00486E6C">
        <w:trPr>
          <w:trHeight w:val="144"/>
          <w:tblCellSpacing w:w="20" w:type="nil"/>
        </w:trPr>
        <w:tc>
          <w:tcPr>
            <w:tcW w:w="850" w:type="dxa"/>
            <w:gridSpan w:val="2"/>
            <w:tcMar>
              <w:top w:w="50" w:type="dxa"/>
              <w:left w:w="100" w:type="dxa"/>
            </w:tcMar>
            <w:vAlign w:val="center"/>
          </w:tcPr>
          <w:p w14:paraId="2FD57BEB"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4.1</w:t>
            </w:r>
          </w:p>
        </w:tc>
        <w:tc>
          <w:tcPr>
            <w:tcW w:w="3350" w:type="dxa"/>
            <w:tcMar>
              <w:top w:w="50" w:type="dxa"/>
              <w:left w:w="100" w:type="dxa"/>
            </w:tcMar>
            <w:vAlign w:val="center"/>
          </w:tcPr>
          <w:p w14:paraId="2BFFBA38"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Геометрические фигуры</w:t>
            </w:r>
          </w:p>
        </w:tc>
        <w:tc>
          <w:tcPr>
            <w:tcW w:w="995" w:type="dxa"/>
            <w:gridSpan w:val="6"/>
            <w:tcMar>
              <w:top w:w="50" w:type="dxa"/>
              <w:left w:w="100" w:type="dxa"/>
            </w:tcMar>
            <w:vAlign w:val="center"/>
          </w:tcPr>
          <w:p w14:paraId="0C97B3A3"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10 </w:t>
            </w:r>
          </w:p>
        </w:tc>
        <w:tc>
          <w:tcPr>
            <w:tcW w:w="859" w:type="dxa"/>
            <w:gridSpan w:val="5"/>
            <w:tcMar>
              <w:top w:w="50" w:type="dxa"/>
              <w:left w:w="100" w:type="dxa"/>
            </w:tcMar>
            <w:vAlign w:val="center"/>
          </w:tcPr>
          <w:p w14:paraId="32D33E05" w14:textId="77777777" w:rsidR="0053149E" w:rsidRPr="00F83515" w:rsidRDefault="0053149E" w:rsidP="00486E6C">
            <w:pPr>
              <w:spacing w:after="0" w:line="240" w:lineRule="auto"/>
              <w:ind w:left="135"/>
              <w:jc w:val="center"/>
              <w:rPr>
                <w:rFonts w:ascii="Arial" w:hAnsi="Arial" w:cs="Arial"/>
                <w:sz w:val="20"/>
                <w:szCs w:val="20"/>
              </w:rPr>
            </w:pPr>
          </w:p>
        </w:tc>
        <w:tc>
          <w:tcPr>
            <w:tcW w:w="702" w:type="dxa"/>
            <w:gridSpan w:val="3"/>
            <w:tcMar>
              <w:top w:w="50" w:type="dxa"/>
              <w:left w:w="100" w:type="dxa"/>
            </w:tcMar>
            <w:vAlign w:val="center"/>
          </w:tcPr>
          <w:p w14:paraId="6CFF1C6E" w14:textId="77777777" w:rsidR="0053149E" w:rsidRPr="00F83515" w:rsidRDefault="0053149E" w:rsidP="00486E6C">
            <w:pPr>
              <w:spacing w:after="0" w:line="240" w:lineRule="auto"/>
              <w:ind w:left="135"/>
              <w:jc w:val="center"/>
              <w:rPr>
                <w:rFonts w:ascii="Arial" w:hAnsi="Arial" w:cs="Arial"/>
                <w:sz w:val="20"/>
                <w:szCs w:val="20"/>
              </w:rPr>
            </w:pPr>
          </w:p>
        </w:tc>
        <w:tc>
          <w:tcPr>
            <w:tcW w:w="3550" w:type="dxa"/>
            <w:gridSpan w:val="2"/>
            <w:tcMar>
              <w:top w:w="50" w:type="dxa"/>
              <w:left w:w="100" w:type="dxa"/>
            </w:tcMar>
          </w:tcPr>
          <w:p w14:paraId="11F2A744" w14:textId="0E4427C1" w:rsidR="0053149E" w:rsidRPr="00F83515" w:rsidRDefault="0053149E" w:rsidP="00486E6C">
            <w:pPr>
              <w:spacing w:after="0" w:line="240" w:lineRule="auto"/>
              <w:ind w:left="135"/>
              <w:rPr>
                <w:rFonts w:ascii="Arial" w:hAnsi="Arial" w:cs="Arial"/>
                <w:sz w:val="20"/>
                <w:szCs w:val="20"/>
              </w:rPr>
            </w:pPr>
            <w:r w:rsidRPr="00490FCC">
              <w:rPr>
                <w:rFonts w:ascii="Arial" w:hAnsi="Arial" w:cs="Arial"/>
                <w:color w:val="000000"/>
                <w:sz w:val="20"/>
                <w:szCs w:val="20"/>
              </w:rPr>
              <w:t>[Библиотека ЦОК ]</w:t>
            </w:r>
          </w:p>
        </w:tc>
      </w:tr>
      <w:tr w:rsidR="0053149E" w:rsidRPr="00F83515" w14:paraId="28D8DE44" w14:textId="77777777" w:rsidTr="00486E6C">
        <w:trPr>
          <w:trHeight w:val="144"/>
          <w:tblCellSpacing w:w="20" w:type="nil"/>
        </w:trPr>
        <w:tc>
          <w:tcPr>
            <w:tcW w:w="850" w:type="dxa"/>
            <w:gridSpan w:val="2"/>
            <w:tcMar>
              <w:top w:w="50" w:type="dxa"/>
              <w:left w:w="100" w:type="dxa"/>
            </w:tcMar>
            <w:vAlign w:val="center"/>
          </w:tcPr>
          <w:p w14:paraId="318D8109"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4.2</w:t>
            </w:r>
          </w:p>
        </w:tc>
        <w:tc>
          <w:tcPr>
            <w:tcW w:w="3350" w:type="dxa"/>
            <w:tcMar>
              <w:top w:w="50" w:type="dxa"/>
              <w:left w:w="100" w:type="dxa"/>
            </w:tcMar>
            <w:vAlign w:val="center"/>
          </w:tcPr>
          <w:p w14:paraId="1C9BFBE1"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Геометрические величины</w:t>
            </w:r>
          </w:p>
        </w:tc>
        <w:tc>
          <w:tcPr>
            <w:tcW w:w="995" w:type="dxa"/>
            <w:gridSpan w:val="6"/>
            <w:tcMar>
              <w:top w:w="50" w:type="dxa"/>
              <w:left w:w="100" w:type="dxa"/>
            </w:tcMar>
            <w:vAlign w:val="center"/>
          </w:tcPr>
          <w:p w14:paraId="271AB6C3"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9 </w:t>
            </w:r>
          </w:p>
        </w:tc>
        <w:tc>
          <w:tcPr>
            <w:tcW w:w="859" w:type="dxa"/>
            <w:gridSpan w:val="5"/>
            <w:tcMar>
              <w:top w:w="50" w:type="dxa"/>
              <w:left w:w="100" w:type="dxa"/>
            </w:tcMar>
            <w:vAlign w:val="center"/>
          </w:tcPr>
          <w:p w14:paraId="46E23061" w14:textId="77777777" w:rsidR="0053149E" w:rsidRPr="00F83515" w:rsidRDefault="0053149E" w:rsidP="00486E6C">
            <w:pPr>
              <w:spacing w:after="0" w:line="240" w:lineRule="auto"/>
              <w:ind w:left="135"/>
              <w:jc w:val="center"/>
              <w:rPr>
                <w:rFonts w:ascii="Arial" w:hAnsi="Arial" w:cs="Arial"/>
                <w:sz w:val="20"/>
                <w:szCs w:val="20"/>
              </w:rPr>
            </w:pPr>
          </w:p>
        </w:tc>
        <w:tc>
          <w:tcPr>
            <w:tcW w:w="702" w:type="dxa"/>
            <w:gridSpan w:val="3"/>
            <w:tcMar>
              <w:top w:w="50" w:type="dxa"/>
              <w:left w:w="100" w:type="dxa"/>
            </w:tcMar>
            <w:vAlign w:val="center"/>
          </w:tcPr>
          <w:p w14:paraId="6E66D566" w14:textId="77777777" w:rsidR="0053149E" w:rsidRPr="00F83515" w:rsidRDefault="0053149E" w:rsidP="00486E6C">
            <w:pPr>
              <w:spacing w:after="0" w:line="240" w:lineRule="auto"/>
              <w:ind w:left="135"/>
              <w:jc w:val="center"/>
              <w:rPr>
                <w:rFonts w:ascii="Arial" w:hAnsi="Arial" w:cs="Arial"/>
                <w:sz w:val="20"/>
                <w:szCs w:val="20"/>
              </w:rPr>
            </w:pPr>
          </w:p>
        </w:tc>
        <w:tc>
          <w:tcPr>
            <w:tcW w:w="3550" w:type="dxa"/>
            <w:gridSpan w:val="2"/>
            <w:tcMar>
              <w:top w:w="50" w:type="dxa"/>
              <w:left w:w="100" w:type="dxa"/>
            </w:tcMar>
          </w:tcPr>
          <w:p w14:paraId="7A1593ED" w14:textId="67B5D78D" w:rsidR="0053149E" w:rsidRPr="00F83515" w:rsidRDefault="0053149E" w:rsidP="00486E6C">
            <w:pPr>
              <w:spacing w:after="0" w:line="240" w:lineRule="auto"/>
              <w:ind w:left="135"/>
              <w:rPr>
                <w:rFonts w:ascii="Arial" w:hAnsi="Arial" w:cs="Arial"/>
                <w:sz w:val="20"/>
                <w:szCs w:val="20"/>
              </w:rPr>
            </w:pPr>
            <w:r w:rsidRPr="00490FCC">
              <w:rPr>
                <w:rFonts w:ascii="Arial" w:hAnsi="Arial" w:cs="Arial"/>
                <w:color w:val="000000"/>
                <w:sz w:val="20"/>
                <w:szCs w:val="20"/>
              </w:rPr>
              <w:t>[Библиотека ЦОК ]</w:t>
            </w:r>
          </w:p>
        </w:tc>
      </w:tr>
      <w:tr w:rsidR="0053149E" w:rsidRPr="00F83515" w14:paraId="0A325190" w14:textId="77777777" w:rsidTr="00486E6C">
        <w:trPr>
          <w:trHeight w:val="144"/>
          <w:tblCellSpacing w:w="20" w:type="nil"/>
        </w:trPr>
        <w:tc>
          <w:tcPr>
            <w:tcW w:w="4200" w:type="dxa"/>
            <w:gridSpan w:val="3"/>
            <w:tcMar>
              <w:top w:w="50" w:type="dxa"/>
              <w:left w:w="100" w:type="dxa"/>
            </w:tcMar>
            <w:vAlign w:val="center"/>
          </w:tcPr>
          <w:p w14:paraId="22D39139"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Итого по разделу</w:t>
            </w:r>
          </w:p>
        </w:tc>
        <w:tc>
          <w:tcPr>
            <w:tcW w:w="995" w:type="dxa"/>
            <w:gridSpan w:val="6"/>
            <w:tcMar>
              <w:top w:w="50" w:type="dxa"/>
              <w:left w:w="100" w:type="dxa"/>
            </w:tcMar>
            <w:vAlign w:val="center"/>
          </w:tcPr>
          <w:p w14:paraId="29770C3A"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19 </w:t>
            </w:r>
          </w:p>
        </w:tc>
        <w:tc>
          <w:tcPr>
            <w:tcW w:w="5111" w:type="dxa"/>
            <w:gridSpan w:val="10"/>
            <w:tcMar>
              <w:top w:w="50" w:type="dxa"/>
              <w:left w:w="100" w:type="dxa"/>
            </w:tcMar>
            <w:vAlign w:val="center"/>
          </w:tcPr>
          <w:p w14:paraId="571CE2B6" w14:textId="77777777" w:rsidR="0053149E" w:rsidRPr="00F83515" w:rsidRDefault="0053149E" w:rsidP="00486E6C">
            <w:pPr>
              <w:spacing w:line="240" w:lineRule="auto"/>
              <w:rPr>
                <w:rFonts w:ascii="Arial" w:hAnsi="Arial" w:cs="Arial"/>
                <w:sz w:val="20"/>
                <w:szCs w:val="20"/>
              </w:rPr>
            </w:pPr>
          </w:p>
        </w:tc>
      </w:tr>
      <w:tr w:rsidR="0053149E" w:rsidRPr="00F83515" w14:paraId="237D3ACC" w14:textId="77777777" w:rsidTr="00486E6C">
        <w:trPr>
          <w:trHeight w:val="144"/>
          <w:tblCellSpacing w:w="20" w:type="nil"/>
        </w:trPr>
        <w:tc>
          <w:tcPr>
            <w:tcW w:w="10306" w:type="dxa"/>
            <w:gridSpan w:val="19"/>
            <w:tcMar>
              <w:top w:w="50" w:type="dxa"/>
              <w:left w:w="100" w:type="dxa"/>
            </w:tcMar>
            <w:vAlign w:val="center"/>
          </w:tcPr>
          <w:p w14:paraId="476FB4F0"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b/>
                <w:color w:val="000000"/>
                <w:sz w:val="20"/>
                <w:szCs w:val="20"/>
              </w:rPr>
              <w:t>Раздел 5.Математическая информация</w:t>
            </w:r>
          </w:p>
        </w:tc>
      </w:tr>
      <w:tr w:rsidR="0053149E" w:rsidRPr="00F83515" w14:paraId="5B3AAF7E" w14:textId="77777777" w:rsidTr="00486E6C">
        <w:trPr>
          <w:trHeight w:val="144"/>
          <w:tblCellSpacing w:w="20" w:type="nil"/>
        </w:trPr>
        <w:tc>
          <w:tcPr>
            <w:tcW w:w="850" w:type="dxa"/>
            <w:gridSpan w:val="2"/>
            <w:tcMar>
              <w:top w:w="50" w:type="dxa"/>
              <w:left w:w="100" w:type="dxa"/>
            </w:tcMar>
            <w:vAlign w:val="center"/>
          </w:tcPr>
          <w:p w14:paraId="16457542"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5.1</w:t>
            </w:r>
          </w:p>
        </w:tc>
        <w:tc>
          <w:tcPr>
            <w:tcW w:w="3350" w:type="dxa"/>
            <w:tcMar>
              <w:top w:w="50" w:type="dxa"/>
              <w:left w:w="100" w:type="dxa"/>
            </w:tcMar>
            <w:vAlign w:val="center"/>
          </w:tcPr>
          <w:p w14:paraId="01B033F5"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Математическая информация</w:t>
            </w:r>
          </w:p>
        </w:tc>
        <w:tc>
          <w:tcPr>
            <w:tcW w:w="995" w:type="dxa"/>
            <w:gridSpan w:val="6"/>
            <w:tcMar>
              <w:top w:w="50" w:type="dxa"/>
              <w:left w:w="100" w:type="dxa"/>
            </w:tcMar>
            <w:vAlign w:val="center"/>
          </w:tcPr>
          <w:p w14:paraId="5FC5DC59"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14 </w:t>
            </w:r>
          </w:p>
        </w:tc>
        <w:tc>
          <w:tcPr>
            <w:tcW w:w="859" w:type="dxa"/>
            <w:gridSpan w:val="5"/>
            <w:tcMar>
              <w:top w:w="50" w:type="dxa"/>
              <w:left w:w="100" w:type="dxa"/>
            </w:tcMar>
            <w:vAlign w:val="center"/>
          </w:tcPr>
          <w:p w14:paraId="44A331D4" w14:textId="77777777" w:rsidR="0053149E" w:rsidRPr="00F83515" w:rsidRDefault="0053149E" w:rsidP="00486E6C">
            <w:pPr>
              <w:spacing w:after="0" w:line="240" w:lineRule="auto"/>
              <w:ind w:left="135"/>
              <w:jc w:val="center"/>
              <w:rPr>
                <w:rFonts w:ascii="Arial" w:hAnsi="Arial" w:cs="Arial"/>
                <w:sz w:val="20"/>
                <w:szCs w:val="20"/>
              </w:rPr>
            </w:pPr>
          </w:p>
        </w:tc>
        <w:tc>
          <w:tcPr>
            <w:tcW w:w="702" w:type="dxa"/>
            <w:gridSpan w:val="3"/>
            <w:tcMar>
              <w:top w:w="50" w:type="dxa"/>
              <w:left w:w="100" w:type="dxa"/>
            </w:tcMar>
            <w:vAlign w:val="center"/>
          </w:tcPr>
          <w:p w14:paraId="43BB6749" w14:textId="77777777" w:rsidR="0053149E" w:rsidRPr="00F83515" w:rsidRDefault="0053149E" w:rsidP="00486E6C">
            <w:pPr>
              <w:spacing w:after="0" w:line="240" w:lineRule="auto"/>
              <w:ind w:left="135"/>
              <w:jc w:val="center"/>
              <w:rPr>
                <w:rFonts w:ascii="Arial" w:hAnsi="Arial" w:cs="Arial"/>
                <w:sz w:val="20"/>
                <w:szCs w:val="20"/>
              </w:rPr>
            </w:pPr>
          </w:p>
        </w:tc>
        <w:tc>
          <w:tcPr>
            <w:tcW w:w="3550" w:type="dxa"/>
            <w:gridSpan w:val="2"/>
            <w:tcMar>
              <w:top w:w="50" w:type="dxa"/>
              <w:left w:w="100" w:type="dxa"/>
            </w:tcMar>
            <w:vAlign w:val="center"/>
          </w:tcPr>
          <w:p w14:paraId="07762A20" w14:textId="2C075BA1"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[Библиотека ЦОК ]</w:t>
            </w:r>
          </w:p>
        </w:tc>
      </w:tr>
      <w:tr w:rsidR="0053149E" w:rsidRPr="00F83515" w14:paraId="4997B736" w14:textId="77777777" w:rsidTr="00486E6C">
        <w:trPr>
          <w:trHeight w:val="144"/>
          <w:tblCellSpacing w:w="20" w:type="nil"/>
        </w:trPr>
        <w:tc>
          <w:tcPr>
            <w:tcW w:w="4200" w:type="dxa"/>
            <w:gridSpan w:val="3"/>
            <w:tcMar>
              <w:top w:w="50" w:type="dxa"/>
              <w:left w:w="100" w:type="dxa"/>
            </w:tcMar>
            <w:vAlign w:val="center"/>
          </w:tcPr>
          <w:p w14:paraId="756B5281"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Итого по разделу</w:t>
            </w:r>
          </w:p>
        </w:tc>
        <w:tc>
          <w:tcPr>
            <w:tcW w:w="995" w:type="dxa"/>
            <w:gridSpan w:val="6"/>
            <w:tcMar>
              <w:top w:w="50" w:type="dxa"/>
              <w:left w:w="100" w:type="dxa"/>
            </w:tcMar>
            <w:vAlign w:val="center"/>
          </w:tcPr>
          <w:p w14:paraId="314927FC"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14 </w:t>
            </w:r>
          </w:p>
        </w:tc>
        <w:tc>
          <w:tcPr>
            <w:tcW w:w="5111" w:type="dxa"/>
            <w:gridSpan w:val="10"/>
            <w:tcMar>
              <w:top w:w="50" w:type="dxa"/>
              <w:left w:w="100" w:type="dxa"/>
            </w:tcMar>
            <w:vAlign w:val="center"/>
          </w:tcPr>
          <w:p w14:paraId="5E8FB175" w14:textId="77777777" w:rsidR="0053149E" w:rsidRPr="00F83515" w:rsidRDefault="0053149E" w:rsidP="00486E6C">
            <w:pPr>
              <w:spacing w:line="240" w:lineRule="auto"/>
              <w:rPr>
                <w:rFonts w:ascii="Arial" w:hAnsi="Arial" w:cs="Arial"/>
                <w:sz w:val="20"/>
                <w:szCs w:val="20"/>
              </w:rPr>
            </w:pPr>
          </w:p>
        </w:tc>
      </w:tr>
      <w:tr w:rsidR="0053149E" w:rsidRPr="00F83515" w14:paraId="4E55780F" w14:textId="77777777" w:rsidTr="00486E6C">
        <w:trPr>
          <w:trHeight w:val="144"/>
          <w:tblCellSpacing w:w="20" w:type="nil"/>
        </w:trPr>
        <w:tc>
          <w:tcPr>
            <w:tcW w:w="4200" w:type="dxa"/>
            <w:gridSpan w:val="3"/>
            <w:tcMar>
              <w:top w:w="50" w:type="dxa"/>
              <w:left w:w="100" w:type="dxa"/>
            </w:tcMar>
            <w:vAlign w:val="center"/>
          </w:tcPr>
          <w:p w14:paraId="5C5C670F"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Повторение пройденного материала</w:t>
            </w:r>
          </w:p>
        </w:tc>
        <w:tc>
          <w:tcPr>
            <w:tcW w:w="995" w:type="dxa"/>
            <w:gridSpan w:val="6"/>
            <w:tcMar>
              <w:top w:w="50" w:type="dxa"/>
              <w:left w:w="100" w:type="dxa"/>
            </w:tcMar>
            <w:vAlign w:val="center"/>
          </w:tcPr>
          <w:p w14:paraId="5FEA9F7C"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9 </w:t>
            </w:r>
          </w:p>
        </w:tc>
        <w:tc>
          <w:tcPr>
            <w:tcW w:w="859" w:type="dxa"/>
            <w:gridSpan w:val="5"/>
            <w:tcMar>
              <w:top w:w="50" w:type="dxa"/>
              <w:left w:w="100" w:type="dxa"/>
            </w:tcMar>
            <w:vAlign w:val="center"/>
          </w:tcPr>
          <w:p w14:paraId="46F54D9C"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4BAF3349" w14:textId="77777777" w:rsidR="0053149E" w:rsidRPr="00F83515" w:rsidRDefault="0053149E" w:rsidP="00486E6C">
            <w:pPr>
              <w:spacing w:after="0" w:line="240" w:lineRule="auto"/>
              <w:ind w:left="135"/>
              <w:jc w:val="center"/>
              <w:rPr>
                <w:rFonts w:ascii="Arial" w:hAnsi="Arial" w:cs="Arial"/>
                <w:sz w:val="20"/>
                <w:szCs w:val="20"/>
              </w:rPr>
            </w:pPr>
          </w:p>
        </w:tc>
        <w:tc>
          <w:tcPr>
            <w:tcW w:w="3543" w:type="dxa"/>
            <w:tcMar>
              <w:top w:w="50" w:type="dxa"/>
              <w:left w:w="100" w:type="dxa"/>
            </w:tcMar>
            <w:vAlign w:val="center"/>
          </w:tcPr>
          <w:p w14:paraId="1B4F5AA7" w14:textId="3152FFD0"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[Библиотека ЦОК ]</w:t>
            </w:r>
          </w:p>
        </w:tc>
      </w:tr>
      <w:tr w:rsidR="0053149E" w:rsidRPr="00F83515" w14:paraId="5725006B" w14:textId="77777777" w:rsidTr="00486E6C">
        <w:trPr>
          <w:trHeight w:val="144"/>
          <w:tblCellSpacing w:w="20" w:type="nil"/>
        </w:trPr>
        <w:tc>
          <w:tcPr>
            <w:tcW w:w="4200" w:type="dxa"/>
            <w:gridSpan w:val="3"/>
            <w:tcMar>
              <w:top w:w="50" w:type="dxa"/>
              <w:left w:w="100" w:type="dxa"/>
            </w:tcMar>
            <w:vAlign w:val="center"/>
          </w:tcPr>
          <w:p w14:paraId="3FEBA48D"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Итоговый контроль (контрольные и проверочные работы)</w:t>
            </w:r>
          </w:p>
        </w:tc>
        <w:tc>
          <w:tcPr>
            <w:tcW w:w="995" w:type="dxa"/>
            <w:gridSpan w:val="6"/>
            <w:tcMar>
              <w:top w:w="50" w:type="dxa"/>
              <w:left w:w="100" w:type="dxa"/>
            </w:tcMar>
            <w:vAlign w:val="center"/>
          </w:tcPr>
          <w:p w14:paraId="4E148B8A"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8 </w:t>
            </w:r>
          </w:p>
        </w:tc>
        <w:tc>
          <w:tcPr>
            <w:tcW w:w="859" w:type="dxa"/>
            <w:gridSpan w:val="5"/>
            <w:tcMar>
              <w:top w:w="50" w:type="dxa"/>
              <w:left w:w="100" w:type="dxa"/>
            </w:tcMar>
            <w:vAlign w:val="center"/>
          </w:tcPr>
          <w:p w14:paraId="053A1091"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8 </w:t>
            </w:r>
          </w:p>
        </w:tc>
        <w:tc>
          <w:tcPr>
            <w:tcW w:w="709" w:type="dxa"/>
            <w:gridSpan w:val="4"/>
            <w:tcMar>
              <w:top w:w="50" w:type="dxa"/>
              <w:left w:w="100" w:type="dxa"/>
            </w:tcMar>
            <w:vAlign w:val="center"/>
          </w:tcPr>
          <w:p w14:paraId="1F9A3F94" w14:textId="77777777" w:rsidR="0053149E" w:rsidRPr="00F83515" w:rsidRDefault="0053149E" w:rsidP="00486E6C">
            <w:pPr>
              <w:spacing w:after="0" w:line="240" w:lineRule="auto"/>
              <w:ind w:left="135"/>
              <w:jc w:val="center"/>
              <w:rPr>
                <w:rFonts w:ascii="Arial" w:hAnsi="Arial" w:cs="Arial"/>
                <w:sz w:val="20"/>
                <w:szCs w:val="20"/>
              </w:rPr>
            </w:pPr>
          </w:p>
        </w:tc>
        <w:tc>
          <w:tcPr>
            <w:tcW w:w="3543" w:type="dxa"/>
            <w:tcMar>
              <w:top w:w="50" w:type="dxa"/>
              <w:left w:w="100" w:type="dxa"/>
            </w:tcMar>
            <w:vAlign w:val="center"/>
          </w:tcPr>
          <w:p w14:paraId="7B85CD61" w14:textId="77777777" w:rsidR="0053149E" w:rsidRPr="00F83515" w:rsidRDefault="0053149E" w:rsidP="00486E6C">
            <w:pPr>
              <w:spacing w:after="0" w:line="240" w:lineRule="auto"/>
              <w:ind w:left="135"/>
              <w:rPr>
                <w:rFonts w:ascii="Arial" w:hAnsi="Arial" w:cs="Arial"/>
                <w:sz w:val="20"/>
                <w:szCs w:val="20"/>
              </w:rPr>
            </w:pPr>
          </w:p>
        </w:tc>
      </w:tr>
      <w:tr w:rsidR="0053149E" w:rsidRPr="00F83515" w14:paraId="04373B01" w14:textId="77777777" w:rsidTr="00486E6C">
        <w:trPr>
          <w:trHeight w:val="144"/>
          <w:tblCellSpacing w:w="20" w:type="nil"/>
        </w:trPr>
        <w:tc>
          <w:tcPr>
            <w:tcW w:w="4200" w:type="dxa"/>
            <w:gridSpan w:val="3"/>
            <w:tcMar>
              <w:top w:w="50" w:type="dxa"/>
              <w:left w:w="100" w:type="dxa"/>
            </w:tcMar>
            <w:vAlign w:val="center"/>
          </w:tcPr>
          <w:p w14:paraId="418DDE37"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lastRenderedPageBreak/>
              <w:t>ОБЩЕЕ КОЛИЧЕСТВО ЧАСОВ ПО ПРОГРАММЕ</w:t>
            </w:r>
          </w:p>
        </w:tc>
        <w:tc>
          <w:tcPr>
            <w:tcW w:w="995" w:type="dxa"/>
            <w:gridSpan w:val="6"/>
            <w:tcMar>
              <w:top w:w="50" w:type="dxa"/>
              <w:left w:w="100" w:type="dxa"/>
            </w:tcMar>
            <w:vAlign w:val="center"/>
          </w:tcPr>
          <w:p w14:paraId="7A92B98C"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136 </w:t>
            </w:r>
          </w:p>
        </w:tc>
        <w:tc>
          <w:tcPr>
            <w:tcW w:w="859" w:type="dxa"/>
            <w:gridSpan w:val="5"/>
            <w:tcMar>
              <w:top w:w="50" w:type="dxa"/>
              <w:left w:w="100" w:type="dxa"/>
            </w:tcMar>
            <w:vAlign w:val="center"/>
          </w:tcPr>
          <w:p w14:paraId="69E51A55"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8 </w:t>
            </w:r>
          </w:p>
        </w:tc>
        <w:tc>
          <w:tcPr>
            <w:tcW w:w="709" w:type="dxa"/>
            <w:gridSpan w:val="4"/>
            <w:tcMar>
              <w:top w:w="50" w:type="dxa"/>
              <w:left w:w="100" w:type="dxa"/>
            </w:tcMar>
            <w:vAlign w:val="center"/>
          </w:tcPr>
          <w:p w14:paraId="15300D11"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0 </w:t>
            </w:r>
          </w:p>
        </w:tc>
        <w:tc>
          <w:tcPr>
            <w:tcW w:w="3543" w:type="dxa"/>
            <w:tcMar>
              <w:top w:w="50" w:type="dxa"/>
              <w:left w:w="100" w:type="dxa"/>
            </w:tcMar>
            <w:vAlign w:val="center"/>
          </w:tcPr>
          <w:p w14:paraId="6F720503" w14:textId="77777777" w:rsidR="0053149E" w:rsidRPr="00F83515" w:rsidRDefault="0053149E" w:rsidP="00486E6C">
            <w:pPr>
              <w:spacing w:line="240" w:lineRule="auto"/>
              <w:rPr>
                <w:rFonts w:ascii="Arial" w:hAnsi="Arial" w:cs="Arial"/>
                <w:sz w:val="20"/>
                <w:szCs w:val="20"/>
              </w:rPr>
            </w:pPr>
          </w:p>
        </w:tc>
      </w:tr>
      <w:tr w:rsidR="0053149E" w:rsidRPr="00F83515" w14:paraId="73812030" w14:textId="77777777" w:rsidTr="00486E6C">
        <w:trPr>
          <w:trHeight w:val="144"/>
          <w:tblCellSpacing w:w="20" w:type="nil"/>
        </w:trPr>
        <w:tc>
          <w:tcPr>
            <w:tcW w:w="10306" w:type="dxa"/>
            <w:gridSpan w:val="19"/>
            <w:shd w:val="clear" w:color="auto" w:fill="FFFFFF" w:themeFill="background1"/>
            <w:tcMar>
              <w:top w:w="50" w:type="dxa"/>
              <w:left w:w="100" w:type="dxa"/>
            </w:tcMar>
            <w:vAlign w:val="center"/>
          </w:tcPr>
          <w:p w14:paraId="55DF5307" w14:textId="77777777" w:rsidR="0053149E" w:rsidRPr="008D3C32" w:rsidRDefault="0053149E" w:rsidP="00486E6C">
            <w:pPr>
              <w:spacing w:line="240" w:lineRule="auto"/>
              <w:jc w:val="center"/>
              <w:rPr>
                <w:rFonts w:ascii="Arial" w:hAnsi="Arial" w:cs="Arial"/>
                <w:b/>
                <w:sz w:val="20"/>
                <w:szCs w:val="20"/>
              </w:rPr>
            </w:pPr>
            <w:r>
              <w:rPr>
                <w:rFonts w:ascii="Arial" w:hAnsi="Arial" w:cs="Arial"/>
                <w:b/>
                <w:sz w:val="20"/>
                <w:szCs w:val="20"/>
              </w:rPr>
              <w:t>3 класс</w:t>
            </w:r>
          </w:p>
        </w:tc>
      </w:tr>
      <w:tr w:rsidR="0053149E" w:rsidRPr="00F83515" w14:paraId="52313B73" w14:textId="77777777" w:rsidTr="00486E6C">
        <w:trPr>
          <w:trHeight w:val="183"/>
          <w:tblCellSpacing w:w="20" w:type="nil"/>
        </w:trPr>
        <w:tc>
          <w:tcPr>
            <w:tcW w:w="10306" w:type="dxa"/>
            <w:gridSpan w:val="19"/>
            <w:tcMar>
              <w:top w:w="50" w:type="dxa"/>
              <w:left w:w="100" w:type="dxa"/>
            </w:tcMar>
            <w:vAlign w:val="center"/>
          </w:tcPr>
          <w:p w14:paraId="3BBCB9D0"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b/>
                <w:color w:val="000000"/>
                <w:sz w:val="20"/>
                <w:szCs w:val="20"/>
              </w:rPr>
              <w:t>Раздел 1.Числа и величины</w:t>
            </w:r>
          </w:p>
        </w:tc>
      </w:tr>
      <w:tr w:rsidR="0053149E" w:rsidRPr="00F83515" w14:paraId="165B35C8" w14:textId="77777777" w:rsidTr="00486E6C">
        <w:trPr>
          <w:trHeight w:val="183"/>
          <w:tblCellSpacing w:w="20" w:type="nil"/>
        </w:trPr>
        <w:tc>
          <w:tcPr>
            <w:tcW w:w="850" w:type="dxa"/>
            <w:gridSpan w:val="2"/>
            <w:tcMar>
              <w:top w:w="50" w:type="dxa"/>
              <w:left w:w="100" w:type="dxa"/>
            </w:tcMar>
            <w:vAlign w:val="center"/>
          </w:tcPr>
          <w:p w14:paraId="45C29147"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1.1</w:t>
            </w:r>
          </w:p>
        </w:tc>
        <w:tc>
          <w:tcPr>
            <w:tcW w:w="3357" w:type="dxa"/>
            <w:gridSpan w:val="2"/>
            <w:tcMar>
              <w:top w:w="50" w:type="dxa"/>
              <w:left w:w="100" w:type="dxa"/>
            </w:tcMar>
            <w:vAlign w:val="center"/>
          </w:tcPr>
          <w:p w14:paraId="544C3D37"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Числа</w:t>
            </w:r>
          </w:p>
        </w:tc>
        <w:tc>
          <w:tcPr>
            <w:tcW w:w="988" w:type="dxa"/>
            <w:gridSpan w:val="5"/>
            <w:tcMar>
              <w:top w:w="50" w:type="dxa"/>
              <w:left w:w="100" w:type="dxa"/>
            </w:tcMar>
            <w:vAlign w:val="center"/>
          </w:tcPr>
          <w:p w14:paraId="0BD53A74"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10 </w:t>
            </w:r>
          </w:p>
        </w:tc>
        <w:tc>
          <w:tcPr>
            <w:tcW w:w="859" w:type="dxa"/>
            <w:gridSpan w:val="5"/>
            <w:tcMar>
              <w:top w:w="50" w:type="dxa"/>
              <w:left w:w="100" w:type="dxa"/>
            </w:tcMar>
            <w:vAlign w:val="center"/>
          </w:tcPr>
          <w:p w14:paraId="0E3034F5"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6A6C530C" w14:textId="77777777" w:rsidR="0053149E" w:rsidRPr="00F83515" w:rsidRDefault="0053149E" w:rsidP="00486E6C">
            <w:pPr>
              <w:spacing w:after="0" w:line="240" w:lineRule="auto"/>
              <w:ind w:left="135"/>
              <w:jc w:val="center"/>
              <w:rPr>
                <w:rFonts w:ascii="Arial" w:hAnsi="Arial" w:cs="Arial"/>
                <w:sz w:val="20"/>
                <w:szCs w:val="20"/>
              </w:rPr>
            </w:pPr>
          </w:p>
        </w:tc>
        <w:tc>
          <w:tcPr>
            <w:tcW w:w="3543" w:type="dxa"/>
            <w:tcMar>
              <w:top w:w="50" w:type="dxa"/>
              <w:left w:w="100" w:type="dxa"/>
            </w:tcMar>
            <w:vAlign w:val="center"/>
          </w:tcPr>
          <w:p w14:paraId="58BAEE77"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[Библиотека ЦОК ]</w:t>
            </w:r>
          </w:p>
        </w:tc>
      </w:tr>
      <w:tr w:rsidR="0053149E" w:rsidRPr="00F83515" w14:paraId="1D8267BD" w14:textId="77777777" w:rsidTr="00486E6C">
        <w:trPr>
          <w:trHeight w:val="183"/>
          <w:tblCellSpacing w:w="20" w:type="nil"/>
        </w:trPr>
        <w:tc>
          <w:tcPr>
            <w:tcW w:w="850" w:type="dxa"/>
            <w:gridSpan w:val="2"/>
            <w:tcMar>
              <w:top w:w="50" w:type="dxa"/>
              <w:left w:w="100" w:type="dxa"/>
            </w:tcMar>
            <w:vAlign w:val="center"/>
          </w:tcPr>
          <w:p w14:paraId="442AF85F"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1.2</w:t>
            </w:r>
          </w:p>
        </w:tc>
        <w:tc>
          <w:tcPr>
            <w:tcW w:w="3357" w:type="dxa"/>
            <w:gridSpan w:val="2"/>
            <w:tcMar>
              <w:top w:w="50" w:type="dxa"/>
              <w:left w:w="100" w:type="dxa"/>
            </w:tcMar>
            <w:vAlign w:val="center"/>
          </w:tcPr>
          <w:p w14:paraId="3F872FA0"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Величины</w:t>
            </w:r>
          </w:p>
        </w:tc>
        <w:tc>
          <w:tcPr>
            <w:tcW w:w="988" w:type="dxa"/>
            <w:gridSpan w:val="5"/>
            <w:tcMar>
              <w:top w:w="50" w:type="dxa"/>
              <w:left w:w="100" w:type="dxa"/>
            </w:tcMar>
            <w:vAlign w:val="center"/>
          </w:tcPr>
          <w:p w14:paraId="403AE22B"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8 </w:t>
            </w:r>
          </w:p>
        </w:tc>
        <w:tc>
          <w:tcPr>
            <w:tcW w:w="859" w:type="dxa"/>
            <w:gridSpan w:val="5"/>
            <w:tcMar>
              <w:top w:w="50" w:type="dxa"/>
              <w:left w:w="100" w:type="dxa"/>
            </w:tcMar>
            <w:vAlign w:val="center"/>
          </w:tcPr>
          <w:p w14:paraId="2E036BAE"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5446C6CE" w14:textId="77777777" w:rsidR="0053149E" w:rsidRPr="00F83515" w:rsidRDefault="0053149E" w:rsidP="00486E6C">
            <w:pPr>
              <w:spacing w:after="0" w:line="240" w:lineRule="auto"/>
              <w:ind w:left="135"/>
              <w:jc w:val="center"/>
              <w:rPr>
                <w:rFonts w:ascii="Arial" w:hAnsi="Arial" w:cs="Arial"/>
                <w:sz w:val="20"/>
                <w:szCs w:val="20"/>
              </w:rPr>
            </w:pPr>
          </w:p>
        </w:tc>
        <w:tc>
          <w:tcPr>
            <w:tcW w:w="3543" w:type="dxa"/>
            <w:tcMar>
              <w:top w:w="50" w:type="dxa"/>
              <w:left w:w="100" w:type="dxa"/>
            </w:tcMar>
            <w:vAlign w:val="center"/>
          </w:tcPr>
          <w:p w14:paraId="3A45A973"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[Библиотека ЦОК ]</w:t>
            </w:r>
          </w:p>
        </w:tc>
      </w:tr>
      <w:tr w:rsidR="0053149E" w:rsidRPr="00F83515" w14:paraId="239BFAB5" w14:textId="77777777" w:rsidTr="00486E6C">
        <w:trPr>
          <w:trHeight w:val="450"/>
          <w:tblCellSpacing w:w="20" w:type="nil"/>
        </w:trPr>
        <w:tc>
          <w:tcPr>
            <w:tcW w:w="4207" w:type="dxa"/>
            <w:gridSpan w:val="4"/>
            <w:tcMar>
              <w:top w:w="50" w:type="dxa"/>
              <w:left w:w="100" w:type="dxa"/>
            </w:tcMar>
            <w:vAlign w:val="center"/>
          </w:tcPr>
          <w:p w14:paraId="2ED271A9"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Итого по разделу</w:t>
            </w:r>
          </w:p>
        </w:tc>
        <w:tc>
          <w:tcPr>
            <w:tcW w:w="988" w:type="dxa"/>
            <w:gridSpan w:val="5"/>
            <w:tcMar>
              <w:top w:w="50" w:type="dxa"/>
              <w:left w:w="100" w:type="dxa"/>
            </w:tcMar>
            <w:vAlign w:val="center"/>
          </w:tcPr>
          <w:p w14:paraId="5A5F3C7B"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18 </w:t>
            </w:r>
          </w:p>
        </w:tc>
        <w:tc>
          <w:tcPr>
            <w:tcW w:w="5111" w:type="dxa"/>
            <w:gridSpan w:val="10"/>
            <w:tcMar>
              <w:top w:w="50" w:type="dxa"/>
              <w:left w:w="100" w:type="dxa"/>
            </w:tcMar>
            <w:vAlign w:val="center"/>
          </w:tcPr>
          <w:p w14:paraId="12A01D98" w14:textId="77777777" w:rsidR="0053149E" w:rsidRPr="00F83515" w:rsidRDefault="0053149E" w:rsidP="00486E6C">
            <w:pPr>
              <w:spacing w:line="240" w:lineRule="auto"/>
              <w:rPr>
                <w:rFonts w:ascii="Arial" w:hAnsi="Arial" w:cs="Arial"/>
                <w:sz w:val="20"/>
                <w:szCs w:val="20"/>
              </w:rPr>
            </w:pPr>
          </w:p>
        </w:tc>
      </w:tr>
      <w:tr w:rsidR="0053149E" w:rsidRPr="00F83515" w14:paraId="04DA3AC2" w14:textId="77777777" w:rsidTr="00486E6C">
        <w:trPr>
          <w:trHeight w:val="183"/>
          <w:tblCellSpacing w:w="20" w:type="nil"/>
        </w:trPr>
        <w:tc>
          <w:tcPr>
            <w:tcW w:w="10306" w:type="dxa"/>
            <w:gridSpan w:val="19"/>
            <w:tcMar>
              <w:top w:w="50" w:type="dxa"/>
              <w:left w:w="100" w:type="dxa"/>
            </w:tcMar>
            <w:vAlign w:val="center"/>
          </w:tcPr>
          <w:p w14:paraId="31EDA4DB"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b/>
                <w:color w:val="000000"/>
                <w:sz w:val="20"/>
                <w:szCs w:val="20"/>
              </w:rPr>
              <w:t>Раздел 2.Арифметические действия</w:t>
            </w:r>
          </w:p>
        </w:tc>
      </w:tr>
      <w:tr w:rsidR="0053149E" w:rsidRPr="00F83515" w14:paraId="749BF98A" w14:textId="77777777" w:rsidTr="00486E6C">
        <w:trPr>
          <w:trHeight w:val="183"/>
          <w:tblCellSpacing w:w="20" w:type="nil"/>
        </w:trPr>
        <w:tc>
          <w:tcPr>
            <w:tcW w:w="850" w:type="dxa"/>
            <w:gridSpan w:val="2"/>
            <w:tcMar>
              <w:top w:w="50" w:type="dxa"/>
              <w:left w:w="100" w:type="dxa"/>
            </w:tcMar>
            <w:vAlign w:val="center"/>
          </w:tcPr>
          <w:p w14:paraId="430CC5BF"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2.1</w:t>
            </w:r>
          </w:p>
        </w:tc>
        <w:tc>
          <w:tcPr>
            <w:tcW w:w="3508" w:type="dxa"/>
            <w:gridSpan w:val="4"/>
            <w:tcMar>
              <w:top w:w="50" w:type="dxa"/>
              <w:left w:w="100" w:type="dxa"/>
            </w:tcMar>
            <w:vAlign w:val="center"/>
          </w:tcPr>
          <w:p w14:paraId="5C0AFCBD"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Вычисления</w:t>
            </w:r>
          </w:p>
        </w:tc>
        <w:tc>
          <w:tcPr>
            <w:tcW w:w="837" w:type="dxa"/>
            <w:gridSpan w:val="3"/>
            <w:tcMar>
              <w:top w:w="50" w:type="dxa"/>
              <w:left w:w="100" w:type="dxa"/>
            </w:tcMar>
            <w:vAlign w:val="center"/>
          </w:tcPr>
          <w:p w14:paraId="2C8EBC06"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40 </w:t>
            </w:r>
          </w:p>
        </w:tc>
        <w:tc>
          <w:tcPr>
            <w:tcW w:w="859" w:type="dxa"/>
            <w:gridSpan w:val="5"/>
            <w:tcMar>
              <w:top w:w="50" w:type="dxa"/>
              <w:left w:w="100" w:type="dxa"/>
            </w:tcMar>
            <w:vAlign w:val="center"/>
          </w:tcPr>
          <w:p w14:paraId="7ACFF217"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16875A3D" w14:textId="77777777" w:rsidR="0053149E" w:rsidRPr="00F83515" w:rsidRDefault="0053149E" w:rsidP="00486E6C">
            <w:pPr>
              <w:spacing w:after="0" w:line="240" w:lineRule="auto"/>
              <w:ind w:left="135"/>
              <w:jc w:val="center"/>
              <w:rPr>
                <w:rFonts w:ascii="Arial" w:hAnsi="Arial" w:cs="Arial"/>
                <w:sz w:val="20"/>
                <w:szCs w:val="20"/>
              </w:rPr>
            </w:pPr>
          </w:p>
        </w:tc>
        <w:tc>
          <w:tcPr>
            <w:tcW w:w="3543" w:type="dxa"/>
            <w:tcMar>
              <w:top w:w="50" w:type="dxa"/>
              <w:left w:w="100" w:type="dxa"/>
            </w:tcMar>
            <w:vAlign w:val="center"/>
          </w:tcPr>
          <w:p w14:paraId="619D8FA1"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[Библиотека ЦОК ]</w:t>
            </w:r>
          </w:p>
        </w:tc>
      </w:tr>
      <w:tr w:rsidR="0053149E" w:rsidRPr="00F83515" w14:paraId="3A58EEAB" w14:textId="77777777" w:rsidTr="00486E6C">
        <w:trPr>
          <w:trHeight w:val="183"/>
          <w:tblCellSpacing w:w="20" w:type="nil"/>
        </w:trPr>
        <w:tc>
          <w:tcPr>
            <w:tcW w:w="850" w:type="dxa"/>
            <w:gridSpan w:val="2"/>
            <w:tcMar>
              <w:top w:w="50" w:type="dxa"/>
              <w:left w:w="100" w:type="dxa"/>
            </w:tcMar>
            <w:vAlign w:val="center"/>
          </w:tcPr>
          <w:p w14:paraId="1EC10C1C"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2.2</w:t>
            </w:r>
          </w:p>
        </w:tc>
        <w:tc>
          <w:tcPr>
            <w:tcW w:w="3508" w:type="dxa"/>
            <w:gridSpan w:val="4"/>
            <w:tcMar>
              <w:top w:w="50" w:type="dxa"/>
              <w:left w:w="100" w:type="dxa"/>
            </w:tcMar>
            <w:vAlign w:val="center"/>
          </w:tcPr>
          <w:p w14:paraId="6EFA5414"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Числовые выражения</w:t>
            </w:r>
          </w:p>
        </w:tc>
        <w:tc>
          <w:tcPr>
            <w:tcW w:w="837" w:type="dxa"/>
            <w:gridSpan w:val="3"/>
            <w:tcMar>
              <w:top w:w="50" w:type="dxa"/>
              <w:left w:w="100" w:type="dxa"/>
            </w:tcMar>
            <w:vAlign w:val="center"/>
          </w:tcPr>
          <w:p w14:paraId="14786F2A"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7 </w:t>
            </w:r>
          </w:p>
        </w:tc>
        <w:tc>
          <w:tcPr>
            <w:tcW w:w="859" w:type="dxa"/>
            <w:gridSpan w:val="5"/>
            <w:tcMar>
              <w:top w:w="50" w:type="dxa"/>
              <w:left w:w="100" w:type="dxa"/>
            </w:tcMar>
            <w:vAlign w:val="center"/>
          </w:tcPr>
          <w:p w14:paraId="6B4D6750"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138145BA" w14:textId="77777777" w:rsidR="0053149E" w:rsidRPr="00F83515" w:rsidRDefault="0053149E" w:rsidP="00486E6C">
            <w:pPr>
              <w:spacing w:after="0" w:line="240" w:lineRule="auto"/>
              <w:ind w:left="135"/>
              <w:jc w:val="center"/>
              <w:rPr>
                <w:rFonts w:ascii="Arial" w:hAnsi="Arial" w:cs="Arial"/>
                <w:sz w:val="20"/>
                <w:szCs w:val="20"/>
              </w:rPr>
            </w:pPr>
          </w:p>
        </w:tc>
        <w:tc>
          <w:tcPr>
            <w:tcW w:w="3543" w:type="dxa"/>
            <w:tcMar>
              <w:top w:w="50" w:type="dxa"/>
              <w:left w:w="100" w:type="dxa"/>
            </w:tcMar>
            <w:vAlign w:val="center"/>
          </w:tcPr>
          <w:p w14:paraId="615CA5FE"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[Библиотека ЦОК ]</w:t>
            </w:r>
          </w:p>
        </w:tc>
      </w:tr>
      <w:tr w:rsidR="0053149E" w:rsidRPr="00F83515" w14:paraId="6F237B25" w14:textId="77777777" w:rsidTr="00486E6C">
        <w:trPr>
          <w:trHeight w:val="183"/>
          <w:tblCellSpacing w:w="20" w:type="nil"/>
        </w:trPr>
        <w:tc>
          <w:tcPr>
            <w:tcW w:w="4358" w:type="dxa"/>
            <w:gridSpan w:val="6"/>
            <w:tcMar>
              <w:top w:w="50" w:type="dxa"/>
              <w:left w:w="100" w:type="dxa"/>
            </w:tcMar>
            <w:vAlign w:val="center"/>
          </w:tcPr>
          <w:p w14:paraId="00C8F775"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Итого по разделу</w:t>
            </w:r>
          </w:p>
        </w:tc>
        <w:tc>
          <w:tcPr>
            <w:tcW w:w="837" w:type="dxa"/>
            <w:gridSpan w:val="3"/>
            <w:tcMar>
              <w:top w:w="50" w:type="dxa"/>
              <w:left w:w="100" w:type="dxa"/>
            </w:tcMar>
            <w:vAlign w:val="center"/>
          </w:tcPr>
          <w:p w14:paraId="38C9F51B"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47 </w:t>
            </w:r>
          </w:p>
        </w:tc>
        <w:tc>
          <w:tcPr>
            <w:tcW w:w="5111" w:type="dxa"/>
            <w:gridSpan w:val="10"/>
            <w:tcMar>
              <w:top w:w="50" w:type="dxa"/>
              <w:left w:w="100" w:type="dxa"/>
            </w:tcMar>
            <w:vAlign w:val="center"/>
          </w:tcPr>
          <w:p w14:paraId="36CCF017" w14:textId="77777777" w:rsidR="0053149E" w:rsidRPr="00F83515" w:rsidRDefault="0053149E" w:rsidP="00486E6C">
            <w:pPr>
              <w:spacing w:line="240" w:lineRule="auto"/>
              <w:rPr>
                <w:rFonts w:ascii="Arial" w:hAnsi="Arial" w:cs="Arial"/>
                <w:sz w:val="20"/>
                <w:szCs w:val="20"/>
              </w:rPr>
            </w:pPr>
          </w:p>
        </w:tc>
      </w:tr>
      <w:tr w:rsidR="0053149E" w:rsidRPr="00F83515" w14:paraId="66D62FA9" w14:textId="77777777" w:rsidTr="00486E6C">
        <w:trPr>
          <w:trHeight w:val="183"/>
          <w:tblCellSpacing w:w="20" w:type="nil"/>
        </w:trPr>
        <w:tc>
          <w:tcPr>
            <w:tcW w:w="10306" w:type="dxa"/>
            <w:gridSpan w:val="19"/>
            <w:tcMar>
              <w:top w:w="50" w:type="dxa"/>
              <w:left w:w="100" w:type="dxa"/>
            </w:tcMar>
            <w:vAlign w:val="center"/>
          </w:tcPr>
          <w:p w14:paraId="3F381DA6"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b/>
                <w:color w:val="000000"/>
                <w:sz w:val="20"/>
                <w:szCs w:val="20"/>
              </w:rPr>
              <w:t>Раздел 3.Текстовые задачи</w:t>
            </w:r>
          </w:p>
        </w:tc>
      </w:tr>
      <w:tr w:rsidR="0053149E" w:rsidRPr="00F83515" w14:paraId="1A19C446" w14:textId="77777777" w:rsidTr="00486E6C">
        <w:trPr>
          <w:trHeight w:val="183"/>
          <w:tblCellSpacing w:w="20" w:type="nil"/>
        </w:trPr>
        <w:tc>
          <w:tcPr>
            <w:tcW w:w="850" w:type="dxa"/>
            <w:gridSpan w:val="2"/>
            <w:tcMar>
              <w:top w:w="50" w:type="dxa"/>
              <w:left w:w="100" w:type="dxa"/>
            </w:tcMar>
            <w:vAlign w:val="center"/>
          </w:tcPr>
          <w:p w14:paraId="41EF55BD"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3.1</w:t>
            </w:r>
          </w:p>
        </w:tc>
        <w:tc>
          <w:tcPr>
            <w:tcW w:w="3508" w:type="dxa"/>
            <w:gridSpan w:val="4"/>
            <w:tcMar>
              <w:top w:w="50" w:type="dxa"/>
              <w:left w:w="100" w:type="dxa"/>
            </w:tcMar>
            <w:vAlign w:val="center"/>
          </w:tcPr>
          <w:p w14:paraId="15B90A5B"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Работа с текстовой задачей</w:t>
            </w:r>
          </w:p>
        </w:tc>
        <w:tc>
          <w:tcPr>
            <w:tcW w:w="837" w:type="dxa"/>
            <w:gridSpan w:val="3"/>
            <w:tcMar>
              <w:top w:w="50" w:type="dxa"/>
              <w:left w:w="100" w:type="dxa"/>
            </w:tcMar>
            <w:vAlign w:val="center"/>
          </w:tcPr>
          <w:p w14:paraId="76CEFE9A"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12 </w:t>
            </w:r>
          </w:p>
        </w:tc>
        <w:tc>
          <w:tcPr>
            <w:tcW w:w="859" w:type="dxa"/>
            <w:gridSpan w:val="5"/>
            <w:tcMar>
              <w:top w:w="50" w:type="dxa"/>
              <w:left w:w="100" w:type="dxa"/>
            </w:tcMar>
            <w:vAlign w:val="center"/>
          </w:tcPr>
          <w:p w14:paraId="7E0A46F6"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6B5156A8" w14:textId="77777777" w:rsidR="0053149E" w:rsidRPr="00F83515" w:rsidRDefault="0053149E" w:rsidP="00486E6C">
            <w:pPr>
              <w:spacing w:after="0" w:line="240" w:lineRule="auto"/>
              <w:ind w:left="135"/>
              <w:jc w:val="center"/>
              <w:rPr>
                <w:rFonts w:ascii="Arial" w:hAnsi="Arial" w:cs="Arial"/>
                <w:sz w:val="20"/>
                <w:szCs w:val="20"/>
              </w:rPr>
            </w:pPr>
          </w:p>
        </w:tc>
        <w:tc>
          <w:tcPr>
            <w:tcW w:w="3543" w:type="dxa"/>
            <w:tcMar>
              <w:top w:w="50" w:type="dxa"/>
              <w:left w:w="100" w:type="dxa"/>
            </w:tcMar>
            <w:vAlign w:val="center"/>
          </w:tcPr>
          <w:p w14:paraId="2A765EA6"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[Библиотека ЦОК ]</w:t>
            </w:r>
          </w:p>
        </w:tc>
      </w:tr>
      <w:tr w:rsidR="0053149E" w:rsidRPr="00F83515" w14:paraId="66F3B40B" w14:textId="77777777" w:rsidTr="00486E6C">
        <w:trPr>
          <w:trHeight w:val="183"/>
          <w:tblCellSpacing w:w="20" w:type="nil"/>
        </w:trPr>
        <w:tc>
          <w:tcPr>
            <w:tcW w:w="850" w:type="dxa"/>
            <w:gridSpan w:val="2"/>
            <w:tcMar>
              <w:top w:w="50" w:type="dxa"/>
              <w:left w:w="100" w:type="dxa"/>
            </w:tcMar>
            <w:vAlign w:val="center"/>
          </w:tcPr>
          <w:p w14:paraId="698B6D38"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3.2</w:t>
            </w:r>
          </w:p>
        </w:tc>
        <w:tc>
          <w:tcPr>
            <w:tcW w:w="3508" w:type="dxa"/>
            <w:gridSpan w:val="4"/>
            <w:tcMar>
              <w:top w:w="50" w:type="dxa"/>
              <w:left w:w="100" w:type="dxa"/>
            </w:tcMar>
            <w:vAlign w:val="center"/>
          </w:tcPr>
          <w:p w14:paraId="24E9FB9A"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Решение задач</w:t>
            </w:r>
          </w:p>
        </w:tc>
        <w:tc>
          <w:tcPr>
            <w:tcW w:w="837" w:type="dxa"/>
            <w:gridSpan w:val="3"/>
            <w:tcMar>
              <w:top w:w="50" w:type="dxa"/>
              <w:left w:w="100" w:type="dxa"/>
            </w:tcMar>
            <w:vAlign w:val="center"/>
          </w:tcPr>
          <w:p w14:paraId="3F65F8E5"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11 </w:t>
            </w:r>
          </w:p>
        </w:tc>
        <w:tc>
          <w:tcPr>
            <w:tcW w:w="859" w:type="dxa"/>
            <w:gridSpan w:val="5"/>
            <w:tcMar>
              <w:top w:w="50" w:type="dxa"/>
              <w:left w:w="100" w:type="dxa"/>
            </w:tcMar>
            <w:vAlign w:val="center"/>
          </w:tcPr>
          <w:p w14:paraId="460A3AA3"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11786A11" w14:textId="77777777" w:rsidR="0053149E" w:rsidRPr="00F83515" w:rsidRDefault="0053149E" w:rsidP="00486E6C">
            <w:pPr>
              <w:spacing w:after="0" w:line="240" w:lineRule="auto"/>
              <w:ind w:left="135"/>
              <w:jc w:val="center"/>
              <w:rPr>
                <w:rFonts w:ascii="Arial" w:hAnsi="Arial" w:cs="Arial"/>
                <w:sz w:val="20"/>
                <w:szCs w:val="20"/>
              </w:rPr>
            </w:pPr>
          </w:p>
        </w:tc>
        <w:tc>
          <w:tcPr>
            <w:tcW w:w="3543" w:type="dxa"/>
            <w:tcMar>
              <w:top w:w="50" w:type="dxa"/>
              <w:left w:w="100" w:type="dxa"/>
            </w:tcMar>
            <w:vAlign w:val="center"/>
          </w:tcPr>
          <w:p w14:paraId="5389C266"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[Библиотека ЦОК ]</w:t>
            </w:r>
          </w:p>
        </w:tc>
      </w:tr>
      <w:tr w:rsidR="0053149E" w:rsidRPr="00F83515" w14:paraId="389B7DAD" w14:textId="77777777" w:rsidTr="00486E6C">
        <w:trPr>
          <w:trHeight w:val="340"/>
          <w:tblCellSpacing w:w="20" w:type="nil"/>
        </w:trPr>
        <w:tc>
          <w:tcPr>
            <w:tcW w:w="4358" w:type="dxa"/>
            <w:gridSpan w:val="6"/>
            <w:tcMar>
              <w:top w:w="50" w:type="dxa"/>
              <w:left w:w="100" w:type="dxa"/>
            </w:tcMar>
            <w:vAlign w:val="center"/>
          </w:tcPr>
          <w:p w14:paraId="2E4F06E7"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Итого по разделу</w:t>
            </w:r>
          </w:p>
        </w:tc>
        <w:tc>
          <w:tcPr>
            <w:tcW w:w="837" w:type="dxa"/>
            <w:gridSpan w:val="3"/>
            <w:tcMar>
              <w:top w:w="50" w:type="dxa"/>
              <w:left w:w="100" w:type="dxa"/>
            </w:tcMar>
            <w:vAlign w:val="center"/>
          </w:tcPr>
          <w:p w14:paraId="28C89DE4"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23 </w:t>
            </w:r>
          </w:p>
        </w:tc>
        <w:tc>
          <w:tcPr>
            <w:tcW w:w="5111" w:type="dxa"/>
            <w:gridSpan w:val="10"/>
            <w:tcMar>
              <w:top w:w="50" w:type="dxa"/>
              <w:left w:w="100" w:type="dxa"/>
            </w:tcMar>
            <w:vAlign w:val="center"/>
          </w:tcPr>
          <w:p w14:paraId="335E02BB" w14:textId="77777777" w:rsidR="0053149E" w:rsidRPr="00F83515" w:rsidRDefault="0053149E" w:rsidP="00486E6C">
            <w:pPr>
              <w:spacing w:line="240" w:lineRule="auto"/>
              <w:rPr>
                <w:rFonts w:ascii="Arial" w:hAnsi="Arial" w:cs="Arial"/>
                <w:sz w:val="20"/>
                <w:szCs w:val="20"/>
              </w:rPr>
            </w:pPr>
          </w:p>
        </w:tc>
      </w:tr>
      <w:tr w:rsidR="0053149E" w:rsidRPr="00004F5A" w14:paraId="381C5A56" w14:textId="77777777" w:rsidTr="00486E6C">
        <w:trPr>
          <w:trHeight w:val="183"/>
          <w:tblCellSpacing w:w="20" w:type="nil"/>
        </w:trPr>
        <w:tc>
          <w:tcPr>
            <w:tcW w:w="10306" w:type="dxa"/>
            <w:gridSpan w:val="19"/>
            <w:tcMar>
              <w:top w:w="50" w:type="dxa"/>
              <w:left w:w="100" w:type="dxa"/>
            </w:tcMar>
            <w:vAlign w:val="center"/>
          </w:tcPr>
          <w:p w14:paraId="40312319"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b/>
                <w:color w:val="000000"/>
                <w:sz w:val="20"/>
                <w:szCs w:val="20"/>
              </w:rPr>
              <w:t>Раздел 4.Пространственные отношения и геометрические фигуры</w:t>
            </w:r>
          </w:p>
        </w:tc>
      </w:tr>
      <w:tr w:rsidR="0053149E" w:rsidRPr="00F83515" w14:paraId="346F7F94" w14:textId="77777777" w:rsidTr="00486E6C">
        <w:trPr>
          <w:trHeight w:val="183"/>
          <w:tblCellSpacing w:w="20" w:type="nil"/>
        </w:trPr>
        <w:tc>
          <w:tcPr>
            <w:tcW w:w="850" w:type="dxa"/>
            <w:gridSpan w:val="2"/>
            <w:tcMar>
              <w:top w:w="50" w:type="dxa"/>
              <w:left w:w="100" w:type="dxa"/>
            </w:tcMar>
            <w:vAlign w:val="center"/>
          </w:tcPr>
          <w:p w14:paraId="32C2706E"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4.1</w:t>
            </w:r>
          </w:p>
        </w:tc>
        <w:tc>
          <w:tcPr>
            <w:tcW w:w="3502" w:type="dxa"/>
            <w:gridSpan w:val="3"/>
            <w:tcMar>
              <w:top w:w="50" w:type="dxa"/>
              <w:left w:w="100" w:type="dxa"/>
            </w:tcMar>
            <w:vAlign w:val="center"/>
          </w:tcPr>
          <w:p w14:paraId="686007F9"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Геометрические фигуры</w:t>
            </w:r>
          </w:p>
        </w:tc>
        <w:tc>
          <w:tcPr>
            <w:tcW w:w="851" w:type="dxa"/>
            <w:gridSpan w:val="5"/>
            <w:tcMar>
              <w:top w:w="50" w:type="dxa"/>
              <w:left w:w="100" w:type="dxa"/>
            </w:tcMar>
            <w:vAlign w:val="center"/>
          </w:tcPr>
          <w:p w14:paraId="471EB765"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9 </w:t>
            </w:r>
          </w:p>
        </w:tc>
        <w:tc>
          <w:tcPr>
            <w:tcW w:w="851" w:type="dxa"/>
            <w:gridSpan w:val="4"/>
            <w:tcMar>
              <w:top w:w="50" w:type="dxa"/>
              <w:left w:w="100" w:type="dxa"/>
            </w:tcMar>
            <w:vAlign w:val="center"/>
          </w:tcPr>
          <w:p w14:paraId="006E72AA"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2831967C" w14:textId="77777777" w:rsidR="0053149E" w:rsidRPr="00F83515" w:rsidRDefault="0053149E" w:rsidP="00486E6C">
            <w:pPr>
              <w:spacing w:after="0" w:line="240" w:lineRule="auto"/>
              <w:ind w:left="135"/>
              <w:jc w:val="center"/>
              <w:rPr>
                <w:rFonts w:ascii="Arial" w:hAnsi="Arial" w:cs="Arial"/>
                <w:sz w:val="20"/>
                <w:szCs w:val="20"/>
              </w:rPr>
            </w:pPr>
          </w:p>
        </w:tc>
        <w:tc>
          <w:tcPr>
            <w:tcW w:w="3543" w:type="dxa"/>
            <w:tcMar>
              <w:top w:w="50" w:type="dxa"/>
              <w:left w:w="100" w:type="dxa"/>
            </w:tcMar>
            <w:vAlign w:val="center"/>
          </w:tcPr>
          <w:p w14:paraId="1166EBC4"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[Библиотека ЦОК ]</w:t>
            </w:r>
          </w:p>
        </w:tc>
      </w:tr>
      <w:tr w:rsidR="0053149E" w:rsidRPr="00F83515" w14:paraId="13F471C8" w14:textId="77777777" w:rsidTr="00486E6C">
        <w:trPr>
          <w:trHeight w:val="183"/>
          <w:tblCellSpacing w:w="20" w:type="nil"/>
        </w:trPr>
        <w:tc>
          <w:tcPr>
            <w:tcW w:w="850" w:type="dxa"/>
            <w:gridSpan w:val="2"/>
            <w:tcMar>
              <w:top w:w="50" w:type="dxa"/>
              <w:left w:w="100" w:type="dxa"/>
            </w:tcMar>
            <w:vAlign w:val="center"/>
          </w:tcPr>
          <w:p w14:paraId="347E29E5"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4.2</w:t>
            </w:r>
          </w:p>
        </w:tc>
        <w:tc>
          <w:tcPr>
            <w:tcW w:w="3502" w:type="dxa"/>
            <w:gridSpan w:val="3"/>
            <w:tcMar>
              <w:top w:w="50" w:type="dxa"/>
              <w:left w:w="100" w:type="dxa"/>
            </w:tcMar>
            <w:vAlign w:val="center"/>
          </w:tcPr>
          <w:p w14:paraId="6719FF35"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Геометрические величины</w:t>
            </w:r>
          </w:p>
        </w:tc>
        <w:tc>
          <w:tcPr>
            <w:tcW w:w="851" w:type="dxa"/>
            <w:gridSpan w:val="5"/>
            <w:tcMar>
              <w:top w:w="50" w:type="dxa"/>
              <w:left w:w="100" w:type="dxa"/>
            </w:tcMar>
            <w:vAlign w:val="center"/>
          </w:tcPr>
          <w:p w14:paraId="6B60819C"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13 </w:t>
            </w:r>
          </w:p>
        </w:tc>
        <w:tc>
          <w:tcPr>
            <w:tcW w:w="851" w:type="dxa"/>
            <w:gridSpan w:val="4"/>
            <w:tcMar>
              <w:top w:w="50" w:type="dxa"/>
              <w:left w:w="100" w:type="dxa"/>
            </w:tcMar>
            <w:vAlign w:val="center"/>
          </w:tcPr>
          <w:p w14:paraId="70592EBC"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2862E63F" w14:textId="77777777" w:rsidR="0053149E" w:rsidRPr="00F83515" w:rsidRDefault="0053149E" w:rsidP="00486E6C">
            <w:pPr>
              <w:spacing w:after="0" w:line="240" w:lineRule="auto"/>
              <w:ind w:left="135"/>
              <w:jc w:val="center"/>
              <w:rPr>
                <w:rFonts w:ascii="Arial" w:hAnsi="Arial" w:cs="Arial"/>
                <w:sz w:val="20"/>
                <w:szCs w:val="20"/>
              </w:rPr>
            </w:pPr>
          </w:p>
        </w:tc>
        <w:tc>
          <w:tcPr>
            <w:tcW w:w="3543" w:type="dxa"/>
            <w:tcMar>
              <w:top w:w="50" w:type="dxa"/>
              <w:left w:w="100" w:type="dxa"/>
            </w:tcMar>
            <w:vAlign w:val="center"/>
          </w:tcPr>
          <w:p w14:paraId="7527D3C7"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[Библиотека ЦОК ]</w:t>
            </w:r>
          </w:p>
        </w:tc>
      </w:tr>
      <w:tr w:rsidR="0053149E" w:rsidRPr="00F83515" w14:paraId="7476F15F" w14:textId="77777777" w:rsidTr="00486E6C">
        <w:trPr>
          <w:trHeight w:val="183"/>
          <w:tblCellSpacing w:w="20" w:type="nil"/>
        </w:trPr>
        <w:tc>
          <w:tcPr>
            <w:tcW w:w="4352" w:type="dxa"/>
            <w:gridSpan w:val="5"/>
            <w:tcMar>
              <w:top w:w="50" w:type="dxa"/>
              <w:left w:w="100" w:type="dxa"/>
            </w:tcMar>
            <w:vAlign w:val="center"/>
          </w:tcPr>
          <w:p w14:paraId="23BDBC22"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Итого по разделу</w:t>
            </w:r>
          </w:p>
        </w:tc>
        <w:tc>
          <w:tcPr>
            <w:tcW w:w="851" w:type="dxa"/>
            <w:gridSpan w:val="5"/>
            <w:tcMar>
              <w:top w:w="50" w:type="dxa"/>
              <w:left w:w="100" w:type="dxa"/>
            </w:tcMar>
            <w:vAlign w:val="center"/>
          </w:tcPr>
          <w:p w14:paraId="40E719DA"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22 </w:t>
            </w:r>
          </w:p>
        </w:tc>
        <w:tc>
          <w:tcPr>
            <w:tcW w:w="5103" w:type="dxa"/>
            <w:gridSpan w:val="9"/>
            <w:tcMar>
              <w:top w:w="50" w:type="dxa"/>
              <w:left w:w="100" w:type="dxa"/>
            </w:tcMar>
            <w:vAlign w:val="center"/>
          </w:tcPr>
          <w:p w14:paraId="7CD78E31" w14:textId="77777777" w:rsidR="0053149E" w:rsidRPr="00F83515" w:rsidRDefault="0053149E" w:rsidP="00486E6C">
            <w:pPr>
              <w:spacing w:line="240" w:lineRule="auto"/>
              <w:rPr>
                <w:rFonts w:ascii="Arial" w:hAnsi="Arial" w:cs="Arial"/>
                <w:sz w:val="20"/>
                <w:szCs w:val="20"/>
              </w:rPr>
            </w:pPr>
          </w:p>
        </w:tc>
      </w:tr>
      <w:tr w:rsidR="0053149E" w:rsidRPr="00F83515" w14:paraId="0F0BC5D1" w14:textId="77777777" w:rsidTr="00486E6C">
        <w:trPr>
          <w:trHeight w:val="183"/>
          <w:tblCellSpacing w:w="20" w:type="nil"/>
        </w:trPr>
        <w:tc>
          <w:tcPr>
            <w:tcW w:w="10306" w:type="dxa"/>
            <w:gridSpan w:val="19"/>
            <w:tcMar>
              <w:top w:w="50" w:type="dxa"/>
              <w:left w:w="100" w:type="dxa"/>
            </w:tcMar>
            <w:vAlign w:val="center"/>
          </w:tcPr>
          <w:p w14:paraId="1216C838"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b/>
                <w:color w:val="000000"/>
                <w:sz w:val="20"/>
                <w:szCs w:val="20"/>
              </w:rPr>
              <w:t>Раздел 5.Математическая информация</w:t>
            </w:r>
          </w:p>
        </w:tc>
      </w:tr>
      <w:tr w:rsidR="0053149E" w:rsidRPr="00F83515" w14:paraId="6ACE2C7C" w14:textId="77777777" w:rsidTr="00486E6C">
        <w:trPr>
          <w:trHeight w:val="183"/>
          <w:tblCellSpacing w:w="20" w:type="nil"/>
        </w:trPr>
        <w:tc>
          <w:tcPr>
            <w:tcW w:w="850" w:type="dxa"/>
            <w:gridSpan w:val="2"/>
            <w:tcMar>
              <w:top w:w="50" w:type="dxa"/>
              <w:left w:w="100" w:type="dxa"/>
            </w:tcMar>
            <w:vAlign w:val="center"/>
          </w:tcPr>
          <w:p w14:paraId="51B0A29D"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5.1</w:t>
            </w:r>
          </w:p>
        </w:tc>
        <w:tc>
          <w:tcPr>
            <w:tcW w:w="3502" w:type="dxa"/>
            <w:gridSpan w:val="3"/>
            <w:tcMar>
              <w:top w:w="50" w:type="dxa"/>
              <w:left w:w="100" w:type="dxa"/>
            </w:tcMar>
            <w:vAlign w:val="center"/>
          </w:tcPr>
          <w:p w14:paraId="005B4A04"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Математическая информация</w:t>
            </w:r>
          </w:p>
        </w:tc>
        <w:tc>
          <w:tcPr>
            <w:tcW w:w="851" w:type="dxa"/>
            <w:gridSpan w:val="5"/>
            <w:tcMar>
              <w:top w:w="50" w:type="dxa"/>
              <w:left w:w="100" w:type="dxa"/>
            </w:tcMar>
            <w:vAlign w:val="center"/>
          </w:tcPr>
          <w:p w14:paraId="49331AEC"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15 </w:t>
            </w:r>
          </w:p>
        </w:tc>
        <w:tc>
          <w:tcPr>
            <w:tcW w:w="851" w:type="dxa"/>
            <w:gridSpan w:val="4"/>
            <w:tcMar>
              <w:top w:w="50" w:type="dxa"/>
              <w:left w:w="100" w:type="dxa"/>
            </w:tcMar>
            <w:vAlign w:val="center"/>
          </w:tcPr>
          <w:p w14:paraId="489CB4AA"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3ECBB952" w14:textId="77777777" w:rsidR="0053149E" w:rsidRPr="00F83515" w:rsidRDefault="0053149E" w:rsidP="00486E6C">
            <w:pPr>
              <w:spacing w:after="0" w:line="240" w:lineRule="auto"/>
              <w:ind w:left="135"/>
              <w:jc w:val="center"/>
              <w:rPr>
                <w:rFonts w:ascii="Arial" w:hAnsi="Arial" w:cs="Arial"/>
                <w:sz w:val="20"/>
                <w:szCs w:val="20"/>
              </w:rPr>
            </w:pPr>
          </w:p>
        </w:tc>
        <w:tc>
          <w:tcPr>
            <w:tcW w:w="3543" w:type="dxa"/>
            <w:tcMar>
              <w:top w:w="50" w:type="dxa"/>
              <w:left w:w="100" w:type="dxa"/>
            </w:tcMar>
            <w:vAlign w:val="center"/>
          </w:tcPr>
          <w:p w14:paraId="28915748"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[Библиотека ЦОК ]</w:t>
            </w:r>
          </w:p>
        </w:tc>
      </w:tr>
      <w:tr w:rsidR="0053149E" w:rsidRPr="00F83515" w14:paraId="1E850AA0" w14:textId="77777777" w:rsidTr="00486E6C">
        <w:trPr>
          <w:trHeight w:val="183"/>
          <w:tblCellSpacing w:w="20" w:type="nil"/>
        </w:trPr>
        <w:tc>
          <w:tcPr>
            <w:tcW w:w="4352" w:type="dxa"/>
            <w:gridSpan w:val="5"/>
            <w:tcMar>
              <w:top w:w="50" w:type="dxa"/>
              <w:left w:w="100" w:type="dxa"/>
            </w:tcMar>
            <w:vAlign w:val="center"/>
          </w:tcPr>
          <w:p w14:paraId="028D8E42"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Итого по разделу</w:t>
            </w:r>
          </w:p>
        </w:tc>
        <w:tc>
          <w:tcPr>
            <w:tcW w:w="851" w:type="dxa"/>
            <w:gridSpan w:val="5"/>
            <w:tcMar>
              <w:top w:w="50" w:type="dxa"/>
              <w:left w:w="100" w:type="dxa"/>
            </w:tcMar>
            <w:vAlign w:val="center"/>
          </w:tcPr>
          <w:p w14:paraId="0B971B2C"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15 </w:t>
            </w:r>
          </w:p>
        </w:tc>
        <w:tc>
          <w:tcPr>
            <w:tcW w:w="5103" w:type="dxa"/>
            <w:gridSpan w:val="9"/>
            <w:tcMar>
              <w:top w:w="50" w:type="dxa"/>
              <w:left w:w="100" w:type="dxa"/>
            </w:tcMar>
            <w:vAlign w:val="center"/>
          </w:tcPr>
          <w:p w14:paraId="3EFA2C5F" w14:textId="77777777" w:rsidR="0053149E" w:rsidRPr="00F83515" w:rsidRDefault="0053149E" w:rsidP="00486E6C">
            <w:pPr>
              <w:spacing w:line="240" w:lineRule="auto"/>
              <w:rPr>
                <w:rFonts w:ascii="Arial" w:hAnsi="Arial" w:cs="Arial"/>
                <w:sz w:val="20"/>
                <w:szCs w:val="20"/>
              </w:rPr>
            </w:pPr>
          </w:p>
        </w:tc>
      </w:tr>
      <w:tr w:rsidR="0053149E" w:rsidRPr="00F83515" w14:paraId="369AB205" w14:textId="77777777" w:rsidTr="00486E6C">
        <w:trPr>
          <w:trHeight w:val="183"/>
          <w:tblCellSpacing w:w="20" w:type="nil"/>
        </w:trPr>
        <w:tc>
          <w:tcPr>
            <w:tcW w:w="4352" w:type="dxa"/>
            <w:gridSpan w:val="5"/>
            <w:tcMar>
              <w:top w:w="50" w:type="dxa"/>
              <w:left w:w="100" w:type="dxa"/>
            </w:tcMar>
            <w:vAlign w:val="center"/>
          </w:tcPr>
          <w:p w14:paraId="70F569AC"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Повторение пройденного материала</w:t>
            </w:r>
          </w:p>
        </w:tc>
        <w:tc>
          <w:tcPr>
            <w:tcW w:w="851" w:type="dxa"/>
            <w:gridSpan w:val="5"/>
            <w:tcMar>
              <w:top w:w="50" w:type="dxa"/>
              <w:left w:w="100" w:type="dxa"/>
            </w:tcMar>
            <w:vAlign w:val="center"/>
          </w:tcPr>
          <w:p w14:paraId="11E3EB9D"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4 </w:t>
            </w:r>
          </w:p>
        </w:tc>
        <w:tc>
          <w:tcPr>
            <w:tcW w:w="851" w:type="dxa"/>
            <w:gridSpan w:val="4"/>
            <w:tcMar>
              <w:top w:w="50" w:type="dxa"/>
              <w:left w:w="100" w:type="dxa"/>
            </w:tcMar>
            <w:vAlign w:val="center"/>
          </w:tcPr>
          <w:p w14:paraId="6FD2B0BC"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00D3202D"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 </w:t>
            </w:r>
          </w:p>
        </w:tc>
        <w:tc>
          <w:tcPr>
            <w:tcW w:w="3543" w:type="dxa"/>
            <w:tcMar>
              <w:top w:w="50" w:type="dxa"/>
              <w:left w:w="100" w:type="dxa"/>
            </w:tcMar>
            <w:vAlign w:val="center"/>
          </w:tcPr>
          <w:p w14:paraId="3E8605D6"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[Библиотека ЦОК ]</w:t>
            </w:r>
          </w:p>
        </w:tc>
      </w:tr>
      <w:tr w:rsidR="0053149E" w:rsidRPr="00F83515" w14:paraId="6A41A9B3" w14:textId="77777777" w:rsidTr="00486E6C">
        <w:trPr>
          <w:trHeight w:val="183"/>
          <w:tblCellSpacing w:w="20" w:type="nil"/>
        </w:trPr>
        <w:tc>
          <w:tcPr>
            <w:tcW w:w="4352" w:type="dxa"/>
            <w:gridSpan w:val="5"/>
            <w:tcMar>
              <w:top w:w="50" w:type="dxa"/>
              <w:left w:w="100" w:type="dxa"/>
            </w:tcMar>
            <w:vAlign w:val="center"/>
          </w:tcPr>
          <w:p w14:paraId="67AC2F7F"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Итоговый контроль (контрольные и проверочные работы)</w:t>
            </w:r>
          </w:p>
        </w:tc>
        <w:tc>
          <w:tcPr>
            <w:tcW w:w="851" w:type="dxa"/>
            <w:gridSpan w:val="5"/>
            <w:tcMar>
              <w:top w:w="50" w:type="dxa"/>
              <w:left w:w="100" w:type="dxa"/>
            </w:tcMar>
            <w:vAlign w:val="center"/>
          </w:tcPr>
          <w:p w14:paraId="53A7187E"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7 </w:t>
            </w:r>
          </w:p>
        </w:tc>
        <w:tc>
          <w:tcPr>
            <w:tcW w:w="851" w:type="dxa"/>
            <w:gridSpan w:val="4"/>
            <w:tcMar>
              <w:top w:w="50" w:type="dxa"/>
              <w:left w:w="100" w:type="dxa"/>
            </w:tcMar>
            <w:vAlign w:val="center"/>
          </w:tcPr>
          <w:p w14:paraId="4C636F31"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7 </w:t>
            </w:r>
          </w:p>
        </w:tc>
        <w:tc>
          <w:tcPr>
            <w:tcW w:w="709" w:type="dxa"/>
            <w:gridSpan w:val="4"/>
            <w:tcMar>
              <w:top w:w="50" w:type="dxa"/>
              <w:left w:w="100" w:type="dxa"/>
            </w:tcMar>
            <w:vAlign w:val="center"/>
          </w:tcPr>
          <w:p w14:paraId="1DAD8757" w14:textId="77777777" w:rsidR="0053149E" w:rsidRPr="00F83515" w:rsidRDefault="0053149E" w:rsidP="00486E6C">
            <w:pPr>
              <w:spacing w:after="0" w:line="240" w:lineRule="auto"/>
              <w:ind w:left="135"/>
              <w:jc w:val="center"/>
              <w:rPr>
                <w:rFonts w:ascii="Arial" w:hAnsi="Arial" w:cs="Arial"/>
                <w:sz w:val="20"/>
                <w:szCs w:val="20"/>
              </w:rPr>
            </w:pPr>
          </w:p>
        </w:tc>
        <w:tc>
          <w:tcPr>
            <w:tcW w:w="3543" w:type="dxa"/>
            <w:tcMar>
              <w:top w:w="50" w:type="dxa"/>
              <w:left w:w="100" w:type="dxa"/>
            </w:tcMar>
            <w:vAlign w:val="center"/>
          </w:tcPr>
          <w:p w14:paraId="252DD499"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[Библиотека ЦОК ]</w:t>
            </w:r>
          </w:p>
        </w:tc>
      </w:tr>
      <w:tr w:rsidR="0053149E" w:rsidRPr="00F83515" w14:paraId="69763090" w14:textId="77777777" w:rsidTr="00486E6C">
        <w:trPr>
          <w:trHeight w:val="478"/>
          <w:tblCellSpacing w:w="20" w:type="nil"/>
        </w:trPr>
        <w:tc>
          <w:tcPr>
            <w:tcW w:w="4352" w:type="dxa"/>
            <w:gridSpan w:val="5"/>
            <w:tcMar>
              <w:top w:w="50" w:type="dxa"/>
              <w:left w:w="100" w:type="dxa"/>
            </w:tcMar>
            <w:vAlign w:val="center"/>
          </w:tcPr>
          <w:p w14:paraId="74183A1A"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18"/>
                <w:szCs w:val="20"/>
              </w:rPr>
              <w:t>ОБЩЕЕ КОЛИЧЕСТВО ЧАСОВ ПО ПРОГРАММЕ</w:t>
            </w:r>
          </w:p>
        </w:tc>
        <w:tc>
          <w:tcPr>
            <w:tcW w:w="851" w:type="dxa"/>
            <w:gridSpan w:val="5"/>
            <w:tcMar>
              <w:top w:w="50" w:type="dxa"/>
              <w:left w:w="100" w:type="dxa"/>
            </w:tcMar>
            <w:vAlign w:val="center"/>
          </w:tcPr>
          <w:p w14:paraId="6079DDDF"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136 </w:t>
            </w:r>
          </w:p>
        </w:tc>
        <w:tc>
          <w:tcPr>
            <w:tcW w:w="851" w:type="dxa"/>
            <w:gridSpan w:val="4"/>
            <w:tcMar>
              <w:top w:w="50" w:type="dxa"/>
              <w:left w:w="100" w:type="dxa"/>
            </w:tcMar>
            <w:vAlign w:val="center"/>
          </w:tcPr>
          <w:p w14:paraId="3E41998A"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7 </w:t>
            </w:r>
          </w:p>
        </w:tc>
        <w:tc>
          <w:tcPr>
            <w:tcW w:w="709" w:type="dxa"/>
            <w:gridSpan w:val="4"/>
            <w:tcMar>
              <w:top w:w="50" w:type="dxa"/>
              <w:left w:w="100" w:type="dxa"/>
            </w:tcMar>
            <w:vAlign w:val="center"/>
          </w:tcPr>
          <w:p w14:paraId="75AC21B0"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 </w:t>
            </w:r>
          </w:p>
        </w:tc>
        <w:tc>
          <w:tcPr>
            <w:tcW w:w="3543" w:type="dxa"/>
            <w:tcMar>
              <w:top w:w="50" w:type="dxa"/>
              <w:left w:w="100" w:type="dxa"/>
            </w:tcMar>
            <w:vAlign w:val="center"/>
          </w:tcPr>
          <w:p w14:paraId="679565FB" w14:textId="77777777" w:rsidR="0053149E" w:rsidRPr="00F83515" w:rsidRDefault="0053149E" w:rsidP="00486E6C">
            <w:pPr>
              <w:spacing w:line="240" w:lineRule="auto"/>
              <w:rPr>
                <w:rFonts w:ascii="Arial" w:hAnsi="Arial" w:cs="Arial"/>
                <w:sz w:val="20"/>
                <w:szCs w:val="20"/>
              </w:rPr>
            </w:pPr>
          </w:p>
        </w:tc>
      </w:tr>
      <w:tr w:rsidR="0053149E" w:rsidRPr="00F83515" w14:paraId="74FB8F1E" w14:textId="77777777" w:rsidTr="00486E6C">
        <w:trPr>
          <w:trHeight w:val="478"/>
          <w:tblCellSpacing w:w="20" w:type="nil"/>
        </w:trPr>
        <w:tc>
          <w:tcPr>
            <w:tcW w:w="10306" w:type="dxa"/>
            <w:gridSpan w:val="19"/>
            <w:shd w:val="clear" w:color="auto" w:fill="F2F2F2" w:themeFill="background1" w:themeFillShade="F2"/>
            <w:tcMar>
              <w:top w:w="50" w:type="dxa"/>
              <w:left w:w="100" w:type="dxa"/>
            </w:tcMar>
            <w:vAlign w:val="center"/>
          </w:tcPr>
          <w:p w14:paraId="7631F11B" w14:textId="77777777" w:rsidR="0053149E" w:rsidRPr="001C65EB" w:rsidRDefault="0053149E" w:rsidP="00486E6C">
            <w:pPr>
              <w:spacing w:line="240" w:lineRule="auto"/>
              <w:jc w:val="center"/>
              <w:rPr>
                <w:rFonts w:ascii="Arial" w:hAnsi="Arial" w:cs="Arial"/>
                <w:b/>
                <w:sz w:val="20"/>
                <w:szCs w:val="20"/>
              </w:rPr>
            </w:pPr>
            <w:r>
              <w:rPr>
                <w:rFonts w:ascii="Arial" w:hAnsi="Arial" w:cs="Arial"/>
                <w:b/>
                <w:sz w:val="20"/>
                <w:szCs w:val="20"/>
              </w:rPr>
              <w:t>4 класс</w:t>
            </w:r>
          </w:p>
        </w:tc>
      </w:tr>
      <w:tr w:rsidR="0053149E" w:rsidRPr="00F83515" w14:paraId="4B482D9B" w14:textId="77777777" w:rsidTr="00486E6C">
        <w:trPr>
          <w:trHeight w:val="145"/>
          <w:tblCellSpacing w:w="20" w:type="nil"/>
        </w:trPr>
        <w:tc>
          <w:tcPr>
            <w:tcW w:w="10306" w:type="dxa"/>
            <w:gridSpan w:val="19"/>
            <w:tcMar>
              <w:top w:w="50" w:type="dxa"/>
              <w:left w:w="100" w:type="dxa"/>
            </w:tcMar>
            <w:vAlign w:val="center"/>
          </w:tcPr>
          <w:p w14:paraId="71AE6AE8"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b/>
                <w:color w:val="000000"/>
                <w:sz w:val="20"/>
                <w:szCs w:val="20"/>
              </w:rPr>
              <w:t>Раздел 1.Числа и величины</w:t>
            </w:r>
          </w:p>
        </w:tc>
      </w:tr>
      <w:tr w:rsidR="0053149E" w:rsidRPr="0019177F" w14:paraId="115EB744" w14:textId="77777777" w:rsidTr="00486E6C">
        <w:trPr>
          <w:trHeight w:val="145"/>
          <w:tblCellSpacing w:w="20" w:type="nil"/>
        </w:trPr>
        <w:tc>
          <w:tcPr>
            <w:tcW w:w="850" w:type="dxa"/>
            <w:gridSpan w:val="2"/>
            <w:tcMar>
              <w:top w:w="50" w:type="dxa"/>
              <w:left w:w="100" w:type="dxa"/>
            </w:tcMar>
            <w:vAlign w:val="center"/>
          </w:tcPr>
          <w:p w14:paraId="2B0A7FBB"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1.1</w:t>
            </w:r>
          </w:p>
        </w:tc>
        <w:tc>
          <w:tcPr>
            <w:tcW w:w="3644" w:type="dxa"/>
            <w:gridSpan w:val="5"/>
            <w:tcMar>
              <w:top w:w="50" w:type="dxa"/>
              <w:left w:w="100" w:type="dxa"/>
            </w:tcMar>
            <w:vAlign w:val="center"/>
          </w:tcPr>
          <w:p w14:paraId="4CD2FC67"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Числа</w:t>
            </w:r>
          </w:p>
        </w:tc>
        <w:tc>
          <w:tcPr>
            <w:tcW w:w="709" w:type="dxa"/>
            <w:gridSpan w:val="3"/>
            <w:tcMar>
              <w:top w:w="50" w:type="dxa"/>
              <w:left w:w="100" w:type="dxa"/>
            </w:tcMar>
            <w:vAlign w:val="center"/>
          </w:tcPr>
          <w:p w14:paraId="5529E298"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11 </w:t>
            </w:r>
          </w:p>
        </w:tc>
        <w:tc>
          <w:tcPr>
            <w:tcW w:w="851" w:type="dxa"/>
            <w:gridSpan w:val="4"/>
            <w:tcMar>
              <w:top w:w="50" w:type="dxa"/>
              <w:left w:w="100" w:type="dxa"/>
            </w:tcMar>
            <w:vAlign w:val="center"/>
          </w:tcPr>
          <w:p w14:paraId="42E6BFA1"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2952583C" w14:textId="77777777" w:rsidR="0053149E" w:rsidRPr="00F83515" w:rsidRDefault="0053149E" w:rsidP="00486E6C">
            <w:pPr>
              <w:spacing w:after="0" w:line="240" w:lineRule="auto"/>
              <w:ind w:left="135"/>
              <w:jc w:val="center"/>
              <w:rPr>
                <w:rFonts w:ascii="Arial" w:hAnsi="Arial" w:cs="Arial"/>
                <w:sz w:val="20"/>
                <w:szCs w:val="20"/>
              </w:rPr>
            </w:pPr>
          </w:p>
        </w:tc>
        <w:tc>
          <w:tcPr>
            <w:tcW w:w="3543" w:type="dxa"/>
            <w:tcMar>
              <w:top w:w="50" w:type="dxa"/>
              <w:left w:w="100" w:type="dxa"/>
            </w:tcMar>
            <w:vAlign w:val="center"/>
          </w:tcPr>
          <w:p w14:paraId="570FB9FB"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 xml:space="preserve">Библиотека ЦОК </w:t>
            </w:r>
            <w:hyperlink r:id="rId127">
              <w:r w:rsidRPr="00F83515">
                <w:rPr>
                  <w:rFonts w:ascii="Arial" w:hAnsi="Arial" w:cs="Arial"/>
                  <w:color w:val="0000FF"/>
                  <w:sz w:val="20"/>
                  <w:szCs w:val="20"/>
                  <w:u w:val="single"/>
                </w:rPr>
                <w:t>https://m.edsoo.ru/7f411f36</w:t>
              </w:r>
            </w:hyperlink>
          </w:p>
        </w:tc>
      </w:tr>
      <w:tr w:rsidR="0053149E" w:rsidRPr="0019177F" w14:paraId="7BE69DEF" w14:textId="77777777" w:rsidTr="00486E6C">
        <w:trPr>
          <w:trHeight w:val="145"/>
          <w:tblCellSpacing w:w="20" w:type="nil"/>
        </w:trPr>
        <w:tc>
          <w:tcPr>
            <w:tcW w:w="850" w:type="dxa"/>
            <w:gridSpan w:val="2"/>
            <w:tcMar>
              <w:top w:w="50" w:type="dxa"/>
              <w:left w:w="100" w:type="dxa"/>
            </w:tcMar>
            <w:vAlign w:val="center"/>
          </w:tcPr>
          <w:p w14:paraId="79A96073"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1.2</w:t>
            </w:r>
          </w:p>
        </w:tc>
        <w:tc>
          <w:tcPr>
            <w:tcW w:w="3644" w:type="dxa"/>
            <w:gridSpan w:val="5"/>
            <w:tcMar>
              <w:top w:w="50" w:type="dxa"/>
              <w:left w:w="100" w:type="dxa"/>
            </w:tcMar>
            <w:vAlign w:val="center"/>
          </w:tcPr>
          <w:p w14:paraId="71E6172E"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Величины</w:t>
            </w:r>
          </w:p>
        </w:tc>
        <w:tc>
          <w:tcPr>
            <w:tcW w:w="709" w:type="dxa"/>
            <w:gridSpan w:val="3"/>
            <w:tcMar>
              <w:top w:w="50" w:type="dxa"/>
              <w:left w:w="100" w:type="dxa"/>
            </w:tcMar>
            <w:vAlign w:val="center"/>
          </w:tcPr>
          <w:p w14:paraId="23144636"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12 </w:t>
            </w:r>
          </w:p>
        </w:tc>
        <w:tc>
          <w:tcPr>
            <w:tcW w:w="851" w:type="dxa"/>
            <w:gridSpan w:val="4"/>
            <w:tcMar>
              <w:top w:w="50" w:type="dxa"/>
              <w:left w:w="100" w:type="dxa"/>
            </w:tcMar>
            <w:vAlign w:val="center"/>
          </w:tcPr>
          <w:p w14:paraId="5BD63AE4"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449E1C49" w14:textId="77777777" w:rsidR="0053149E" w:rsidRPr="00F83515" w:rsidRDefault="0053149E" w:rsidP="00486E6C">
            <w:pPr>
              <w:spacing w:after="0" w:line="240" w:lineRule="auto"/>
              <w:ind w:left="135"/>
              <w:jc w:val="center"/>
              <w:rPr>
                <w:rFonts w:ascii="Arial" w:hAnsi="Arial" w:cs="Arial"/>
                <w:sz w:val="20"/>
                <w:szCs w:val="20"/>
              </w:rPr>
            </w:pPr>
          </w:p>
        </w:tc>
        <w:tc>
          <w:tcPr>
            <w:tcW w:w="3543" w:type="dxa"/>
            <w:tcMar>
              <w:top w:w="50" w:type="dxa"/>
              <w:left w:w="100" w:type="dxa"/>
            </w:tcMar>
            <w:vAlign w:val="center"/>
          </w:tcPr>
          <w:p w14:paraId="00B00619"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 xml:space="preserve">Библиотека ЦОК </w:t>
            </w:r>
            <w:hyperlink r:id="rId128">
              <w:r w:rsidRPr="00F83515">
                <w:rPr>
                  <w:rFonts w:ascii="Arial" w:hAnsi="Arial" w:cs="Arial"/>
                  <w:color w:val="0000FF"/>
                  <w:sz w:val="20"/>
                  <w:szCs w:val="20"/>
                  <w:u w:val="single"/>
                </w:rPr>
                <w:t>https://m.edsoo.ru/7f411f36</w:t>
              </w:r>
            </w:hyperlink>
          </w:p>
        </w:tc>
      </w:tr>
      <w:tr w:rsidR="0053149E" w:rsidRPr="00F83515" w14:paraId="53AEC3CD" w14:textId="77777777" w:rsidTr="00486E6C">
        <w:trPr>
          <w:trHeight w:val="145"/>
          <w:tblCellSpacing w:w="20" w:type="nil"/>
        </w:trPr>
        <w:tc>
          <w:tcPr>
            <w:tcW w:w="4494" w:type="dxa"/>
            <w:gridSpan w:val="7"/>
            <w:tcMar>
              <w:top w:w="50" w:type="dxa"/>
              <w:left w:w="100" w:type="dxa"/>
            </w:tcMar>
            <w:vAlign w:val="center"/>
          </w:tcPr>
          <w:p w14:paraId="5945C426"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Итого по разделу</w:t>
            </w:r>
          </w:p>
        </w:tc>
        <w:tc>
          <w:tcPr>
            <w:tcW w:w="709" w:type="dxa"/>
            <w:gridSpan w:val="3"/>
            <w:tcMar>
              <w:top w:w="50" w:type="dxa"/>
              <w:left w:w="100" w:type="dxa"/>
            </w:tcMar>
            <w:vAlign w:val="center"/>
          </w:tcPr>
          <w:p w14:paraId="6482C171"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23 </w:t>
            </w:r>
          </w:p>
        </w:tc>
        <w:tc>
          <w:tcPr>
            <w:tcW w:w="5103" w:type="dxa"/>
            <w:gridSpan w:val="9"/>
            <w:tcMar>
              <w:top w:w="50" w:type="dxa"/>
              <w:left w:w="100" w:type="dxa"/>
            </w:tcMar>
            <w:vAlign w:val="center"/>
          </w:tcPr>
          <w:p w14:paraId="0743EB83" w14:textId="77777777" w:rsidR="0053149E" w:rsidRPr="00F83515" w:rsidRDefault="0053149E" w:rsidP="00486E6C">
            <w:pPr>
              <w:spacing w:line="240" w:lineRule="auto"/>
              <w:rPr>
                <w:rFonts w:ascii="Arial" w:hAnsi="Arial" w:cs="Arial"/>
                <w:sz w:val="20"/>
                <w:szCs w:val="20"/>
              </w:rPr>
            </w:pPr>
          </w:p>
        </w:tc>
      </w:tr>
      <w:tr w:rsidR="0053149E" w:rsidRPr="00F83515" w14:paraId="28625843" w14:textId="77777777" w:rsidTr="00486E6C">
        <w:trPr>
          <w:trHeight w:val="145"/>
          <w:tblCellSpacing w:w="20" w:type="nil"/>
        </w:trPr>
        <w:tc>
          <w:tcPr>
            <w:tcW w:w="10306" w:type="dxa"/>
            <w:gridSpan w:val="19"/>
            <w:tcMar>
              <w:top w:w="50" w:type="dxa"/>
              <w:left w:w="100" w:type="dxa"/>
            </w:tcMar>
            <w:vAlign w:val="center"/>
          </w:tcPr>
          <w:p w14:paraId="729A66B0"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b/>
                <w:color w:val="000000"/>
                <w:sz w:val="20"/>
                <w:szCs w:val="20"/>
              </w:rPr>
              <w:t>Раздел 2.Арифметические действия</w:t>
            </w:r>
          </w:p>
        </w:tc>
      </w:tr>
      <w:tr w:rsidR="0053149E" w:rsidRPr="0019177F" w14:paraId="3D33D4F8" w14:textId="77777777" w:rsidTr="00486E6C">
        <w:trPr>
          <w:trHeight w:val="145"/>
          <w:tblCellSpacing w:w="20" w:type="nil"/>
        </w:trPr>
        <w:tc>
          <w:tcPr>
            <w:tcW w:w="850" w:type="dxa"/>
            <w:gridSpan w:val="2"/>
            <w:tcMar>
              <w:top w:w="50" w:type="dxa"/>
              <w:left w:w="100" w:type="dxa"/>
            </w:tcMar>
            <w:vAlign w:val="center"/>
          </w:tcPr>
          <w:p w14:paraId="5FE0D296"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2.1</w:t>
            </w:r>
          </w:p>
        </w:tc>
        <w:tc>
          <w:tcPr>
            <w:tcW w:w="3644" w:type="dxa"/>
            <w:gridSpan w:val="5"/>
            <w:tcMar>
              <w:top w:w="50" w:type="dxa"/>
              <w:left w:w="100" w:type="dxa"/>
            </w:tcMar>
            <w:vAlign w:val="center"/>
          </w:tcPr>
          <w:p w14:paraId="4EFBB2F0"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Вычисления</w:t>
            </w:r>
          </w:p>
        </w:tc>
        <w:tc>
          <w:tcPr>
            <w:tcW w:w="709" w:type="dxa"/>
            <w:gridSpan w:val="3"/>
            <w:tcMar>
              <w:top w:w="50" w:type="dxa"/>
              <w:left w:w="100" w:type="dxa"/>
            </w:tcMar>
            <w:vAlign w:val="center"/>
          </w:tcPr>
          <w:p w14:paraId="290C70FD"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25 </w:t>
            </w:r>
          </w:p>
        </w:tc>
        <w:tc>
          <w:tcPr>
            <w:tcW w:w="851" w:type="dxa"/>
            <w:gridSpan w:val="4"/>
            <w:tcMar>
              <w:top w:w="50" w:type="dxa"/>
              <w:left w:w="100" w:type="dxa"/>
            </w:tcMar>
            <w:vAlign w:val="center"/>
          </w:tcPr>
          <w:p w14:paraId="5D575E8B"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7BD2E305" w14:textId="77777777" w:rsidR="0053149E" w:rsidRPr="00F83515" w:rsidRDefault="0053149E" w:rsidP="00486E6C">
            <w:pPr>
              <w:spacing w:after="0" w:line="240" w:lineRule="auto"/>
              <w:ind w:left="135"/>
              <w:jc w:val="center"/>
              <w:rPr>
                <w:rFonts w:ascii="Arial" w:hAnsi="Arial" w:cs="Arial"/>
                <w:sz w:val="20"/>
                <w:szCs w:val="20"/>
              </w:rPr>
            </w:pPr>
          </w:p>
        </w:tc>
        <w:tc>
          <w:tcPr>
            <w:tcW w:w="3543" w:type="dxa"/>
            <w:tcMar>
              <w:top w:w="50" w:type="dxa"/>
              <w:left w:w="100" w:type="dxa"/>
            </w:tcMar>
            <w:vAlign w:val="center"/>
          </w:tcPr>
          <w:p w14:paraId="645C1F90"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 xml:space="preserve">Библиотека ЦОК </w:t>
            </w:r>
            <w:hyperlink r:id="rId129">
              <w:r w:rsidRPr="00F83515">
                <w:rPr>
                  <w:rFonts w:ascii="Arial" w:hAnsi="Arial" w:cs="Arial"/>
                  <w:color w:val="0000FF"/>
                  <w:sz w:val="20"/>
                  <w:szCs w:val="20"/>
                  <w:u w:val="single"/>
                </w:rPr>
                <w:t>https://m.edsoo.ru/7f411f36</w:t>
              </w:r>
            </w:hyperlink>
          </w:p>
        </w:tc>
      </w:tr>
      <w:tr w:rsidR="0053149E" w:rsidRPr="0019177F" w14:paraId="4C9D9FEC" w14:textId="77777777" w:rsidTr="00486E6C">
        <w:trPr>
          <w:trHeight w:val="145"/>
          <w:tblCellSpacing w:w="20" w:type="nil"/>
        </w:trPr>
        <w:tc>
          <w:tcPr>
            <w:tcW w:w="850" w:type="dxa"/>
            <w:gridSpan w:val="2"/>
            <w:tcMar>
              <w:top w:w="50" w:type="dxa"/>
              <w:left w:w="100" w:type="dxa"/>
            </w:tcMar>
            <w:vAlign w:val="center"/>
          </w:tcPr>
          <w:p w14:paraId="087DF907"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2.2</w:t>
            </w:r>
          </w:p>
        </w:tc>
        <w:tc>
          <w:tcPr>
            <w:tcW w:w="3644" w:type="dxa"/>
            <w:gridSpan w:val="5"/>
            <w:tcMar>
              <w:top w:w="50" w:type="dxa"/>
              <w:left w:w="100" w:type="dxa"/>
            </w:tcMar>
            <w:vAlign w:val="center"/>
          </w:tcPr>
          <w:p w14:paraId="63C7273B"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Числовые выражения</w:t>
            </w:r>
          </w:p>
        </w:tc>
        <w:tc>
          <w:tcPr>
            <w:tcW w:w="709" w:type="dxa"/>
            <w:gridSpan w:val="3"/>
            <w:tcMar>
              <w:top w:w="50" w:type="dxa"/>
              <w:left w:w="100" w:type="dxa"/>
            </w:tcMar>
            <w:vAlign w:val="center"/>
          </w:tcPr>
          <w:p w14:paraId="6A38EA48"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12 </w:t>
            </w:r>
          </w:p>
        </w:tc>
        <w:tc>
          <w:tcPr>
            <w:tcW w:w="851" w:type="dxa"/>
            <w:gridSpan w:val="4"/>
            <w:tcMar>
              <w:top w:w="50" w:type="dxa"/>
              <w:left w:w="100" w:type="dxa"/>
            </w:tcMar>
            <w:vAlign w:val="center"/>
          </w:tcPr>
          <w:p w14:paraId="2480C2EB"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7AC28763" w14:textId="77777777" w:rsidR="0053149E" w:rsidRPr="00F83515" w:rsidRDefault="0053149E" w:rsidP="00486E6C">
            <w:pPr>
              <w:spacing w:after="0" w:line="240" w:lineRule="auto"/>
              <w:ind w:left="135"/>
              <w:jc w:val="center"/>
              <w:rPr>
                <w:rFonts w:ascii="Arial" w:hAnsi="Arial" w:cs="Arial"/>
                <w:sz w:val="20"/>
                <w:szCs w:val="20"/>
              </w:rPr>
            </w:pPr>
          </w:p>
        </w:tc>
        <w:tc>
          <w:tcPr>
            <w:tcW w:w="3543" w:type="dxa"/>
            <w:tcMar>
              <w:top w:w="50" w:type="dxa"/>
              <w:left w:w="100" w:type="dxa"/>
            </w:tcMar>
            <w:vAlign w:val="center"/>
          </w:tcPr>
          <w:p w14:paraId="13D0CEE3"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 xml:space="preserve">Библиотека ЦОК </w:t>
            </w:r>
            <w:hyperlink r:id="rId130">
              <w:r w:rsidRPr="00F83515">
                <w:rPr>
                  <w:rFonts w:ascii="Arial" w:hAnsi="Arial" w:cs="Arial"/>
                  <w:color w:val="0000FF"/>
                  <w:sz w:val="20"/>
                  <w:szCs w:val="20"/>
                  <w:u w:val="single"/>
                </w:rPr>
                <w:t>https://m.edsoo.ru/7f411f36</w:t>
              </w:r>
            </w:hyperlink>
          </w:p>
        </w:tc>
      </w:tr>
      <w:tr w:rsidR="0053149E" w:rsidRPr="00F83515" w14:paraId="167B1003" w14:textId="77777777" w:rsidTr="00486E6C">
        <w:trPr>
          <w:trHeight w:val="145"/>
          <w:tblCellSpacing w:w="20" w:type="nil"/>
        </w:trPr>
        <w:tc>
          <w:tcPr>
            <w:tcW w:w="4494" w:type="dxa"/>
            <w:gridSpan w:val="7"/>
            <w:tcMar>
              <w:top w:w="50" w:type="dxa"/>
              <w:left w:w="100" w:type="dxa"/>
            </w:tcMar>
            <w:vAlign w:val="center"/>
          </w:tcPr>
          <w:p w14:paraId="560D092F"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Итого по разделу</w:t>
            </w:r>
          </w:p>
        </w:tc>
        <w:tc>
          <w:tcPr>
            <w:tcW w:w="709" w:type="dxa"/>
            <w:gridSpan w:val="3"/>
            <w:tcMar>
              <w:top w:w="50" w:type="dxa"/>
              <w:left w:w="100" w:type="dxa"/>
            </w:tcMar>
            <w:vAlign w:val="center"/>
          </w:tcPr>
          <w:p w14:paraId="4D2631DB"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37 </w:t>
            </w:r>
          </w:p>
        </w:tc>
        <w:tc>
          <w:tcPr>
            <w:tcW w:w="5103" w:type="dxa"/>
            <w:gridSpan w:val="9"/>
            <w:tcMar>
              <w:top w:w="50" w:type="dxa"/>
              <w:left w:w="100" w:type="dxa"/>
            </w:tcMar>
            <w:vAlign w:val="center"/>
          </w:tcPr>
          <w:p w14:paraId="4D5379F8" w14:textId="77777777" w:rsidR="0053149E" w:rsidRPr="00F83515" w:rsidRDefault="0053149E" w:rsidP="00486E6C">
            <w:pPr>
              <w:spacing w:line="240" w:lineRule="auto"/>
              <w:rPr>
                <w:rFonts w:ascii="Arial" w:hAnsi="Arial" w:cs="Arial"/>
                <w:sz w:val="20"/>
                <w:szCs w:val="20"/>
              </w:rPr>
            </w:pPr>
          </w:p>
        </w:tc>
      </w:tr>
      <w:tr w:rsidR="0053149E" w:rsidRPr="00F83515" w14:paraId="5832D9D9" w14:textId="77777777" w:rsidTr="00486E6C">
        <w:trPr>
          <w:trHeight w:val="145"/>
          <w:tblCellSpacing w:w="20" w:type="nil"/>
        </w:trPr>
        <w:tc>
          <w:tcPr>
            <w:tcW w:w="10306" w:type="dxa"/>
            <w:gridSpan w:val="19"/>
            <w:tcMar>
              <w:top w:w="50" w:type="dxa"/>
              <w:left w:w="100" w:type="dxa"/>
            </w:tcMar>
            <w:vAlign w:val="center"/>
          </w:tcPr>
          <w:p w14:paraId="0A2212AB"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b/>
                <w:color w:val="000000"/>
                <w:sz w:val="20"/>
                <w:szCs w:val="20"/>
              </w:rPr>
              <w:t>Раздел 3.Текстовые задачи</w:t>
            </w:r>
          </w:p>
        </w:tc>
      </w:tr>
      <w:tr w:rsidR="0053149E" w:rsidRPr="0019177F" w14:paraId="5B3535B1" w14:textId="77777777" w:rsidTr="00486E6C">
        <w:trPr>
          <w:trHeight w:val="145"/>
          <w:tblCellSpacing w:w="20" w:type="nil"/>
        </w:trPr>
        <w:tc>
          <w:tcPr>
            <w:tcW w:w="850" w:type="dxa"/>
            <w:gridSpan w:val="2"/>
            <w:tcMar>
              <w:top w:w="50" w:type="dxa"/>
              <w:left w:w="100" w:type="dxa"/>
            </w:tcMar>
            <w:vAlign w:val="center"/>
          </w:tcPr>
          <w:p w14:paraId="31DC4EB9"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3.1</w:t>
            </w:r>
          </w:p>
        </w:tc>
        <w:tc>
          <w:tcPr>
            <w:tcW w:w="3644" w:type="dxa"/>
            <w:gridSpan w:val="5"/>
            <w:tcMar>
              <w:top w:w="50" w:type="dxa"/>
              <w:left w:w="100" w:type="dxa"/>
            </w:tcMar>
            <w:vAlign w:val="center"/>
          </w:tcPr>
          <w:p w14:paraId="6BC4D078"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Решение текстовых задач</w:t>
            </w:r>
          </w:p>
        </w:tc>
        <w:tc>
          <w:tcPr>
            <w:tcW w:w="709" w:type="dxa"/>
            <w:gridSpan w:val="3"/>
            <w:tcMar>
              <w:top w:w="50" w:type="dxa"/>
              <w:left w:w="100" w:type="dxa"/>
            </w:tcMar>
            <w:vAlign w:val="center"/>
          </w:tcPr>
          <w:p w14:paraId="787E6D72"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20 </w:t>
            </w:r>
          </w:p>
        </w:tc>
        <w:tc>
          <w:tcPr>
            <w:tcW w:w="851" w:type="dxa"/>
            <w:gridSpan w:val="4"/>
            <w:tcMar>
              <w:top w:w="50" w:type="dxa"/>
              <w:left w:w="100" w:type="dxa"/>
            </w:tcMar>
            <w:vAlign w:val="center"/>
          </w:tcPr>
          <w:p w14:paraId="2539B729"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32346667" w14:textId="77777777" w:rsidR="0053149E" w:rsidRPr="00F83515" w:rsidRDefault="0053149E" w:rsidP="00486E6C">
            <w:pPr>
              <w:spacing w:after="0" w:line="240" w:lineRule="auto"/>
              <w:ind w:left="135"/>
              <w:jc w:val="center"/>
              <w:rPr>
                <w:rFonts w:ascii="Arial" w:hAnsi="Arial" w:cs="Arial"/>
                <w:sz w:val="20"/>
                <w:szCs w:val="20"/>
              </w:rPr>
            </w:pPr>
          </w:p>
        </w:tc>
        <w:tc>
          <w:tcPr>
            <w:tcW w:w="3543" w:type="dxa"/>
            <w:tcMar>
              <w:top w:w="50" w:type="dxa"/>
              <w:left w:w="100" w:type="dxa"/>
            </w:tcMar>
            <w:vAlign w:val="center"/>
          </w:tcPr>
          <w:p w14:paraId="1F495456"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 xml:space="preserve">Библиотека ЦОК </w:t>
            </w:r>
            <w:hyperlink r:id="rId131">
              <w:r w:rsidRPr="00F83515">
                <w:rPr>
                  <w:rFonts w:ascii="Arial" w:hAnsi="Arial" w:cs="Arial"/>
                  <w:color w:val="0000FF"/>
                  <w:sz w:val="20"/>
                  <w:szCs w:val="20"/>
                  <w:u w:val="single"/>
                </w:rPr>
                <w:t>https://m.edsoo.ru/7f411f36</w:t>
              </w:r>
            </w:hyperlink>
          </w:p>
        </w:tc>
      </w:tr>
      <w:tr w:rsidR="0053149E" w:rsidRPr="00F83515" w14:paraId="399E03C1" w14:textId="77777777" w:rsidTr="00486E6C">
        <w:trPr>
          <w:trHeight w:val="145"/>
          <w:tblCellSpacing w:w="20" w:type="nil"/>
        </w:trPr>
        <w:tc>
          <w:tcPr>
            <w:tcW w:w="4494" w:type="dxa"/>
            <w:gridSpan w:val="7"/>
            <w:tcMar>
              <w:top w:w="50" w:type="dxa"/>
              <w:left w:w="100" w:type="dxa"/>
            </w:tcMar>
            <w:vAlign w:val="center"/>
          </w:tcPr>
          <w:p w14:paraId="2359A7F6"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Итого по разделу</w:t>
            </w:r>
          </w:p>
        </w:tc>
        <w:tc>
          <w:tcPr>
            <w:tcW w:w="709" w:type="dxa"/>
            <w:gridSpan w:val="3"/>
            <w:tcMar>
              <w:top w:w="50" w:type="dxa"/>
              <w:left w:w="100" w:type="dxa"/>
            </w:tcMar>
            <w:vAlign w:val="center"/>
          </w:tcPr>
          <w:p w14:paraId="418D47FB"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20 </w:t>
            </w:r>
          </w:p>
        </w:tc>
        <w:tc>
          <w:tcPr>
            <w:tcW w:w="5103" w:type="dxa"/>
            <w:gridSpan w:val="9"/>
            <w:tcMar>
              <w:top w:w="50" w:type="dxa"/>
              <w:left w:w="100" w:type="dxa"/>
            </w:tcMar>
            <w:vAlign w:val="center"/>
          </w:tcPr>
          <w:p w14:paraId="640F4A30" w14:textId="77777777" w:rsidR="0053149E" w:rsidRPr="00F83515" w:rsidRDefault="0053149E" w:rsidP="00486E6C">
            <w:pPr>
              <w:spacing w:line="240" w:lineRule="auto"/>
              <w:rPr>
                <w:rFonts w:ascii="Arial" w:hAnsi="Arial" w:cs="Arial"/>
                <w:sz w:val="20"/>
                <w:szCs w:val="20"/>
              </w:rPr>
            </w:pPr>
          </w:p>
        </w:tc>
      </w:tr>
      <w:tr w:rsidR="0053149E" w:rsidRPr="0019177F" w14:paraId="507E5BD1" w14:textId="77777777" w:rsidTr="00486E6C">
        <w:trPr>
          <w:trHeight w:val="145"/>
          <w:tblCellSpacing w:w="20" w:type="nil"/>
        </w:trPr>
        <w:tc>
          <w:tcPr>
            <w:tcW w:w="10306" w:type="dxa"/>
            <w:gridSpan w:val="19"/>
            <w:tcMar>
              <w:top w:w="50" w:type="dxa"/>
              <w:left w:w="100" w:type="dxa"/>
            </w:tcMar>
            <w:vAlign w:val="center"/>
          </w:tcPr>
          <w:p w14:paraId="7E02E7AA"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b/>
                <w:color w:val="000000"/>
                <w:sz w:val="20"/>
                <w:szCs w:val="20"/>
              </w:rPr>
              <w:t>Раздел 4.Пространственные отношения и геометрические фигуры</w:t>
            </w:r>
          </w:p>
        </w:tc>
      </w:tr>
      <w:tr w:rsidR="0053149E" w:rsidRPr="0019177F" w14:paraId="0F5F0754" w14:textId="77777777" w:rsidTr="00486E6C">
        <w:trPr>
          <w:trHeight w:val="145"/>
          <w:tblCellSpacing w:w="20" w:type="nil"/>
        </w:trPr>
        <w:tc>
          <w:tcPr>
            <w:tcW w:w="850" w:type="dxa"/>
            <w:gridSpan w:val="2"/>
            <w:tcMar>
              <w:top w:w="50" w:type="dxa"/>
              <w:left w:w="100" w:type="dxa"/>
            </w:tcMar>
            <w:vAlign w:val="center"/>
          </w:tcPr>
          <w:p w14:paraId="1A9552E5"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4.1</w:t>
            </w:r>
          </w:p>
        </w:tc>
        <w:tc>
          <w:tcPr>
            <w:tcW w:w="3644" w:type="dxa"/>
            <w:gridSpan w:val="5"/>
            <w:tcMar>
              <w:top w:w="50" w:type="dxa"/>
              <w:left w:w="100" w:type="dxa"/>
            </w:tcMar>
            <w:vAlign w:val="center"/>
          </w:tcPr>
          <w:p w14:paraId="6D99D93B"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Геометрические фигуры</w:t>
            </w:r>
          </w:p>
        </w:tc>
        <w:tc>
          <w:tcPr>
            <w:tcW w:w="709" w:type="dxa"/>
            <w:gridSpan w:val="3"/>
            <w:tcMar>
              <w:top w:w="50" w:type="dxa"/>
              <w:left w:w="100" w:type="dxa"/>
            </w:tcMar>
            <w:vAlign w:val="center"/>
          </w:tcPr>
          <w:p w14:paraId="422F958F"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12 </w:t>
            </w:r>
          </w:p>
        </w:tc>
        <w:tc>
          <w:tcPr>
            <w:tcW w:w="851" w:type="dxa"/>
            <w:gridSpan w:val="4"/>
            <w:tcMar>
              <w:top w:w="50" w:type="dxa"/>
              <w:left w:w="100" w:type="dxa"/>
            </w:tcMar>
            <w:vAlign w:val="center"/>
          </w:tcPr>
          <w:p w14:paraId="368962CB"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4F9FE966" w14:textId="77777777" w:rsidR="0053149E" w:rsidRPr="00F83515" w:rsidRDefault="0053149E" w:rsidP="00486E6C">
            <w:pPr>
              <w:spacing w:after="0" w:line="240" w:lineRule="auto"/>
              <w:ind w:left="135"/>
              <w:jc w:val="center"/>
              <w:rPr>
                <w:rFonts w:ascii="Arial" w:hAnsi="Arial" w:cs="Arial"/>
                <w:sz w:val="20"/>
                <w:szCs w:val="20"/>
              </w:rPr>
            </w:pPr>
          </w:p>
        </w:tc>
        <w:tc>
          <w:tcPr>
            <w:tcW w:w="3543" w:type="dxa"/>
            <w:tcMar>
              <w:top w:w="50" w:type="dxa"/>
              <w:left w:w="100" w:type="dxa"/>
            </w:tcMar>
            <w:vAlign w:val="center"/>
          </w:tcPr>
          <w:p w14:paraId="44C9DE39"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 xml:space="preserve">Библиотека ЦОК </w:t>
            </w:r>
            <w:hyperlink r:id="rId132">
              <w:r w:rsidRPr="00F83515">
                <w:rPr>
                  <w:rFonts w:ascii="Arial" w:hAnsi="Arial" w:cs="Arial"/>
                  <w:color w:val="0000FF"/>
                  <w:sz w:val="20"/>
                  <w:szCs w:val="20"/>
                  <w:u w:val="single"/>
                </w:rPr>
                <w:t>https://m.edsoo.ru/7f411f36</w:t>
              </w:r>
            </w:hyperlink>
          </w:p>
        </w:tc>
      </w:tr>
      <w:tr w:rsidR="0053149E" w:rsidRPr="0019177F" w14:paraId="075B3333" w14:textId="77777777" w:rsidTr="00486E6C">
        <w:trPr>
          <w:trHeight w:val="145"/>
          <w:tblCellSpacing w:w="20" w:type="nil"/>
        </w:trPr>
        <w:tc>
          <w:tcPr>
            <w:tcW w:w="850" w:type="dxa"/>
            <w:gridSpan w:val="2"/>
            <w:tcMar>
              <w:top w:w="50" w:type="dxa"/>
              <w:left w:w="100" w:type="dxa"/>
            </w:tcMar>
            <w:vAlign w:val="center"/>
          </w:tcPr>
          <w:p w14:paraId="4BA8D418"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lastRenderedPageBreak/>
              <w:t>4.2</w:t>
            </w:r>
          </w:p>
        </w:tc>
        <w:tc>
          <w:tcPr>
            <w:tcW w:w="3644" w:type="dxa"/>
            <w:gridSpan w:val="5"/>
            <w:tcMar>
              <w:top w:w="50" w:type="dxa"/>
              <w:left w:w="100" w:type="dxa"/>
            </w:tcMar>
            <w:vAlign w:val="center"/>
          </w:tcPr>
          <w:p w14:paraId="26DD6780"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Геометрические величины</w:t>
            </w:r>
          </w:p>
        </w:tc>
        <w:tc>
          <w:tcPr>
            <w:tcW w:w="709" w:type="dxa"/>
            <w:gridSpan w:val="3"/>
            <w:tcMar>
              <w:top w:w="50" w:type="dxa"/>
              <w:left w:w="100" w:type="dxa"/>
            </w:tcMar>
            <w:vAlign w:val="center"/>
          </w:tcPr>
          <w:p w14:paraId="16D8579E"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8 </w:t>
            </w:r>
          </w:p>
        </w:tc>
        <w:tc>
          <w:tcPr>
            <w:tcW w:w="851" w:type="dxa"/>
            <w:gridSpan w:val="4"/>
            <w:tcMar>
              <w:top w:w="50" w:type="dxa"/>
              <w:left w:w="100" w:type="dxa"/>
            </w:tcMar>
            <w:vAlign w:val="center"/>
          </w:tcPr>
          <w:p w14:paraId="04A61222"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72124BA2" w14:textId="77777777" w:rsidR="0053149E" w:rsidRPr="00F83515" w:rsidRDefault="0053149E" w:rsidP="00486E6C">
            <w:pPr>
              <w:spacing w:after="0" w:line="240" w:lineRule="auto"/>
              <w:ind w:left="135"/>
              <w:jc w:val="center"/>
              <w:rPr>
                <w:rFonts w:ascii="Arial" w:hAnsi="Arial" w:cs="Arial"/>
                <w:sz w:val="20"/>
                <w:szCs w:val="20"/>
              </w:rPr>
            </w:pPr>
          </w:p>
        </w:tc>
        <w:tc>
          <w:tcPr>
            <w:tcW w:w="3543" w:type="dxa"/>
            <w:tcMar>
              <w:top w:w="50" w:type="dxa"/>
              <w:left w:w="100" w:type="dxa"/>
            </w:tcMar>
            <w:vAlign w:val="center"/>
          </w:tcPr>
          <w:p w14:paraId="42EC8947"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 xml:space="preserve">Библиотека ЦОК </w:t>
            </w:r>
            <w:hyperlink r:id="rId133">
              <w:r w:rsidRPr="00F83515">
                <w:rPr>
                  <w:rFonts w:ascii="Arial" w:hAnsi="Arial" w:cs="Arial"/>
                  <w:color w:val="0000FF"/>
                  <w:sz w:val="20"/>
                  <w:szCs w:val="20"/>
                  <w:u w:val="single"/>
                </w:rPr>
                <w:t>https://m.edsoo.ru/7f411f36</w:t>
              </w:r>
            </w:hyperlink>
          </w:p>
        </w:tc>
      </w:tr>
      <w:tr w:rsidR="0053149E" w:rsidRPr="00F83515" w14:paraId="597794F1" w14:textId="77777777" w:rsidTr="00486E6C">
        <w:trPr>
          <w:trHeight w:val="145"/>
          <w:tblCellSpacing w:w="20" w:type="nil"/>
        </w:trPr>
        <w:tc>
          <w:tcPr>
            <w:tcW w:w="4494" w:type="dxa"/>
            <w:gridSpan w:val="7"/>
            <w:tcMar>
              <w:top w:w="50" w:type="dxa"/>
              <w:left w:w="100" w:type="dxa"/>
            </w:tcMar>
            <w:vAlign w:val="center"/>
          </w:tcPr>
          <w:p w14:paraId="50C7ED2A"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Итого по разделу</w:t>
            </w:r>
          </w:p>
        </w:tc>
        <w:tc>
          <w:tcPr>
            <w:tcW w:w="709" w:type="dxa"/>
            <w:gridSpan w:val="3"/>
            <w:tcMar>
              <w:top w:w="50" w:type="dxa"/>
              <w:left w:w="100" w:type="dxa"/>
            </w:tcMar>
            <w:vAlign w:val="center"/>
          </w:tcPr>
          <w:p w14:paraId="20E24298"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20 </w:t>
            </w:r>
          </w:p>
        </w:tc>
        <w:tc>
          <w:tcPr>
            <w:tcW w:w="5103" w:type="dxa"/>
            <w:gridSpan w:val="9"/>
            <w:tcMar>
              <w:top w:w="50" w:type="dxa"/>
              <w:left w:w="100" w:type="dxa"/>
            </w:tcMar>
            <w:vAlign w:val="center"/>
          </w:tcPr>
          <w:p w14:paraId="23218EFF" w14:textId="77777777" w:rsidR="0053149E" w:rsidRPr="00F83515" w:rsidRDefault="0053149E" w:rsidP="00486E6C">
            <w:pPr>
              <w:spacing w:line="240" w:lineRule="auto"/>
              <w:rPr>
                <w:rFonts w:ascii="Arial" w:hAnsi="Arial" w:cs="Arial"/>
                <w:sz w:val="20"/>
                <w:szCs w:val="20"/>
              </w:rPr>
            </w:pPr>
          </w:p>
        </w:tc>
      </w:tr>
      <w:tr w:rsidR="0053149E" w:rsidRPr="00F83515" w14:paraId="35578A40" w14:textId="77777777" w:rsidTr="00486E6C">
        <w:trPr>
          <w:trHeight w:val="145"/>
          <w:tblCellSpacing w:w="20" w:type="nil"/>
        </w:trPr>
        <w:tc>
          <w:tcPr>
            <w:tcW w:w="10306" w:type="dxa"/>
            <w:gridSpan w:val="19"/>
            <w:tcMar>
              <w:top w:w="50" w:type="dxa"/>
              <w:left w:w="100" w:type="dxa"/>
            </w:tcMar>
            <w:vAlign w:val="center"/>
          </w:tcPr>
          <w:p w14:paraId="5B99C641"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b/>
                <w:color w:val="000000"/>
                <w:sz w:val="20"/>
                <w:szCs w:val="20"/>
              </w:rPr>
              <w:t>Раздел 5.Математическая информация</w:t>
            </w:r>
          </w:p>
        </w:tc>
      </w:tr>
      <w:tr w:rsidR="0053149E" w:rsidRPr="0019177F" w14:paraId="584B76AA" w14:textId="77777777" w:rsidTr="00486E6C">
        <w:trPr>
          <w:trHeight w:val="145"/>
          <w:tblCellSpacing w:w="20" w:type="nil"/>
        </w:trPr>
        <w:tc>
          <w:tcPr>
            <w:tcW w:w="850" w:type="dxa"/>
            <w:gridSpan w:val="2"/>
            <w:tcMar>
              <w:top w:w="50" w:type="dxa"/>
              <w:left w:w="100" w:type="dxa"/>
            </w:tcMar>
            <w:vAlign w:val="center"/>
          </w:tcPr>
          <w:p w14:paraId="7A5F7C88" w14:textId="77777777" w:rsidR="0053149E" w:rsidRPr="00F83515" w:rsidRDefault="0053149E" w:rsidP="00486E6C">
            <w:pPr>
              <w:spacing w:after="0" w:line="240" w:lineRule="auto"/>
              <w:rPr>
                <w:rFonts w:ascii="Arial" w:hAnsi="Arial" w:cs="Arial"/>
                <w:sz w:val="20"/>
                <w:szCs w:val="20"/>
              </w:rPr>
            </w:pPr>
            <w:r w:rsidRPr="00F83515">
              <w:rPr>
                <w:rFonts w:ascii="Arial" w:hAnsi="Arial" w:cs="Arial"/>
                <w:color w:val="000000"/>
                <w:sz w:val="20"/>
                <w:szCs w:val="20"/>
              </w:rPr>
              <w:t>5.1</w:t>
            </w:r>
          </w:p>
        </w:tc>
        <w:tc>
          <w:tcPr>
            <w:tcW w:w="3644" w:type="dxa"/>
            <w:gridSpan w:val="5"/>
            <w:tcMar>
              <w:top w:w="50" w:type="dxa"/>
              <w:left w:w="100" w:type="dxa"/>
            </w:tcMar>
            <w:vAlign w:val="center"/>
          </w:tcPr>
          <w:p w14:paraId="3C3971F4"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Математическая информация</w:t>
            </w:r>
          </w:p>
        </w:tc>
        <w:tc>
          <w:tcPr>
            <w:tcW w:w="709" w:type="dxa"/>
            <w:gridSpan w:val="3"/>
            <w:tcMar>
              <w:top w:w="50" w:type="dxa"/>
              <w:left w:w="100" w:type="dxa"/>
            </w:tcMar>
            <w:vAlign w:val="center"/>
          </w:tcPr>
          <w:p w14:paraId="02D583EC"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15 </w:t>
            </w:r>
          </w:p>
        </w:tc>
        <w:tc>
          <w:tcPr>
            <w:tcW w:w="851" w:type="dxa"/>
            <w:gridSpan w:val="4"/>
            <w:tcMar>
              <w:top w:w="50" w:type="dxa"/>
              <w:left w:w="100" w:type="dxa"/>
            </w:tcMar>
            <w:vAlign w:val="center"/>
          </w:tcPr>
          <w:p w14:paraId="5432A5E3"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3612D54D" w14:textId="77777777" w:rsidR="0053149E" w:rsidRPr="00F83515" w:rsidRDefault="0053149E" w:rsidP="00486E6C">
            <w:pPr>
              <w:spacing w:after="0" w:line="240" w:lineRule="auto"/>
              <w:ind w:left="135"/>
              <w:jc w:val="center"/>
              <w:rPr>
                <w:rFonts w:ascii="Arial" w:hAnsi="Arial" w:cs="Arial"/>
                <w:sz w:val="20"/>
                <w:szCs w:val="20"/>
              </w:rPr>
            </w:pPr>
          </w:p>
        </w:tc>
        <w:tc>
          <w:tcPr>
            <w:tcW w:w="3543" w:type="dxa"/>
            <w:tcMar>
              <w:top w:w="50" w:type="dxa"/>
              <w:left w:w="100" w:type="dxa"/>
            </w:tcMar>
            <w:vAlign w:val="center"/>
          </w:tcPr>
          <w:p w14:paraId="0B8DC1AB"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 xml:space="preserve">Библиотека ЦОК </w:t>
            </w:r>
            <w:hyperlink r:id="rId134">
              <w:r w:rsidRPr="00F83515">
                <w:rPr>
                  <w:rFonts w:ascii="Arial" w:hAnsi="Arial" w:cs="Arial"/>
                  <w:color w:val="0000FF"/>
                  <w:sz w:val="20"/>
                  <w:szCs w:val="20"/>
                  <w:u w:val="single"/>
                </w:rPr>
                <w:t>https://m.edsoo.ru/7f411f36</w:t>
              </w:r>
            </w:hyperlink>
          </w:p>
        </w:tc>
      </w:tr>
      <w:tr w:rsidR="0053149E" w:rsidRPr="00F83515" w14:paraId="60BCEF7F" w14:textId="77777777" w:rsidTr="00486E6C">
        <w:trPr>
          <w:trHeight w:val="145"/>
          <w:tblCellSpacing w:w="20" w:type="nil"/>
        </w:trPr>
        <w:tc>
          <w:tcPr>
            <w:tcW w:w="4494" w:type="dxa"/>
            <w:gridSpan w:val="7"/>
            <w:tcMar>
              <w:top w:w="50" w:type="dxa"/>
              <w:left w:w="100" w:type="dxa"/>
            </w:tcMar>
            <w:vAlign w:val="center"/>
          </w:tcPr>
          <w:p w14:paraId="621444C7"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Итого по разделу</w:t>
            </w:r>
          </w:p>
        </w:tc>
        <w:tc>
          <w:tcPr>
            <w:tcW w:w="709" w:type="dxa"/>
            <w:gridSpan w:val="3"/>
            <w:tcMar>
              <w:top w:w="50" w:type="dxa"/>
              <w:left w:w="100" w:type="dxa"/>
            </w:tcMar>
            <w:vAlign w:val="center"/>
          </w:tcPr>
          <w:p w14:paraId="3E9F6B26"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15 </w:t>
            </w:r>
          </w:p>
        </w:tc>
        <w:tc>
          <w:tcPr>
            <w:tcW w:w="5103" w:type="dxa"/>
            <w:gridSpan w:val="9"/>
            <w:tcMar>
              <w:top w:w="50" w:type="dxa"/>
              <w:left w:w="100" w:type="dxa"/>
            </w:tcMar>
            <w:vAlign w:val="center"/>
          </w:tcPr>
          <w:p w14:paraId="04DE5704" w14:textId="77777777" w:rsidR="0053149E" w:rsidRPr="00F83515" w:rsidRDefault="0053149E" w:rsidP="00486E6C">
            <w:pPr>
              <w:spacing w:line="240" w:lineRule="auto"/>
              <w:rPr>
                <w:rFonts w:ascii="Arial" w:hAnsi="Arial" w:cs="Arial"/>
                <w:sz w:val="20"/>
                <w:szCs w:val="20"/>
              </w:rPr>
            </w:pPr>
          </w:p>
        </w:tc>
      </w:tr>
      <w:tr w:rsidR="0053149E" w:rsidRPr="0019177F" w14:paraId="3ED627ED" w14:textId="77777777" w:rsidTr="00486E6C">
        <w:trPr>
          <w:trHeight w:val="145"/>
          <w:tblCellSpacing w:w="20" w:type="nil"/>
        </w:trPr>
        <w:tc>
          <w:tcPr>
            <w:tcW w:w="4494" w:type="dxa"/>
            <w:gridSpan w:val="7"/>
            <w:tcMar>
              <w:top w:w="50" w:type="dxa"/>
              <w:left w:w="100" w:type="dxa"/>
            </w:tcMar>
            <w:vAlign w:val="center"/>
          </w:tcPr>
          <w:p w14:paraId="4B3CBA12"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Повторение пройденного материала</w:t>
            </w:r>
          </w:p>
        </w:tc>
        <w:tc>
          <w:tcPr>
            <w:tcW w:w="709" w:type="dxa"/>
            <w:gridSpan w:val="3"/>
            <w:tcMar>
              <w:top w:w="50" w:type="dxa"/>
              <w:left w:w="100" w:type="dxa"/>
            </w:tcMar>
            <w:vAlign w:val="center"/>
          </w:tcPr>
          <w:p w14:paraId="73BB23B2"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14 </w:t>
            </w:r>
          </w:p>
        </w:tc>
        <w:tc>
          <w:tcPr>
            <w:tcW w:w="851" w:type="dxa"/>
            <w:gridSpan w:val="4"/>
            <w:tcMar>
              <w:top w:w="50" w:type="dxa"/>
              <w:left w:w="100" w:type="dxa"/>
            </w:tcMar>
            <w:vAlign w:val="center"/>
          </w:tcPr>
          <w:p w14:paraId="6D5557BA" w14:textId="77777777" w:rsidR="0053149E" w:rsidRPr="00F83515" w:rsidRDefault="0053149E" w:rsidP="00486E6C">
            <w:pPr>
              <w:spacing w:after="0" w:line="240" w:lineRule="auto"/>
              <w:ind w:left="135"/>
              <w:jc w:val="center"/>
              <w:rPr>
                <w:rFonts w:ascii="Arial" w:hAnsi="Arial" w:cs="Arial"/>
                <w:sz w:val="20"/>
                <w:szCs w:val="20"/>
              </w:rPr>
            </w:pPr>
          </w:p>
        </w:tc>
        <w:tc>
          <w:tcPr>
            <w:tcW w:w="709" w:type="dxa"/>
            <w:gridSpan w:val="4"/>
            <w:tcMar>
              <w:top w:w="50" w:type="dxa"/>
              <w:left w:w="100" w:type="dxa"/>
            </w:tcMar>
            <w:vAlign w:val="center"/>
          </w:tcPr>
          <w:p w14:paraId="7E136258"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2 </w:t>
            </w:r>
          </w:p>
        </w:tc>
        <w:tc>
          <w:tcPr>
            <w:tcW w:w="3543" w:type="dxa"/>
            <w:tcMar>
              <w:top w:w="50" w:type="dxa"/>
              <w:left w:w="100" w:type="dxa"/>
            </w:tcMar>
            <w:vAlign w:val="center"/>
          </w:tcPr>
          <w:p w14:paraId="48B0B9D6"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 xml:space="preserve">Библиотека ЦОК </w:t>
            </w:r>
            <w:hyperlink r:id="rId135">
              <w:r w:rsidRPr="00F83515">
                <w:rPr>
                  <w:rFonts w:ascii="Arial" w:hAnsi="Arial" w:cs="Arial"/>
                  <w:color w:val="0000FF"/>
                  <w:sz w:val="20"/>
                  <w:szCs w:val="20"/>
                  <w:u w:val="single"/>
                </w:rPr>
                <w:t>https://m.edsoo.ru/7f411f36</w:t>
              </w:r>
            </w:hyperlink>
          </w:p>
        </w:tc>
      </w:tr>
      <w:tr w:rsidR="0053149E" w:rsidRPr="0019177F" w14:paraId="1092B5E2" w14:textId="77777777" w:rsidTr="00486E6C">
        <w:trPr>
          <w:trHeight w:val="145"/>
          <w:tblCellSpacing w:w="20" w:type="nil"/>
        </w:trPr>
        <w:tc>
          <w:tcPr>
            <w:tcW w:w="4494" w:type="dxa"/>
            <w:gridSpan w:val="7"/>
            <w:tcMar>
              <w:top w:w="50" w:type="dxa"/>
              <w:left w:w="100" w:type="dxa"/>
            </w:tcMar>
            <w:vAlign w:val="center"/>
          </w:tcPr>
          <w:p w14:paraId="38C67921"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Итоговый контроль (контрольные и проверочные работы)</w:t>
            </w:r>
          </w:p>
        </w:tc>
        <w:tc>
          <w:tcPr>
            <w:tcW w:w="709" w:type="dxa"/>
            <w:gridSpan w:val="3"/>
            <w:tcMar>
              <w:top w:w="50" w:type="dxa"/>
              <w:left w:w="100" w:type="dxa"/>
            </w:tcMar>
            <w:vAlign w:val="center"/>
          </w:tcPr>
          <w:p w14:paraId="3121AC26"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7 </w:t>
            </w:r>
          </w:p>
        </w:tc>
        <w:tc>
          <w:tcPr>
            <w:tcW w:w="851" w:type="dxa"/>
            <w:gridSpan w:val="4"/>
            <w:tcMar>
              <w:top w:w="50" w:type="dxa"/>
              <w:left w:w="100" w:type="dxa"/>
            </w:tcMar>
            <w:vAlign w:val="center"/>
          </w:tcPr>
          <w:p w14:paraId="73D5FA61"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7 </w:t>
            </w:r>
          </w:p>
        </w:tc>
        <w:tc>
          <w:tcPr>
            <w:tcW w:w="709" w:type="dxa"/>
            <w:gridSpan w:val="4"/>
            <w:tcMar>
              <w:top w:w="50" w:type="dxa"/>
              <w:left w:w="100" w:type="dxa"/>
            </w:tcMar>
            <w:vAlign w:val="center"/>
          </w:tcPr>
          <w:p w14:paraId="72F34D80" w14:textId="77777777" w:rsidR="0053149E" w:rsidRPr="00F83515" w:rsidRDefault="0053149E" w:rsidP="00486E6C">
            <w:pPr>
              <w:spacing w:after="0" w:line="240" w:lineRule="auto"/>
              <w:ind w:left="135"/>
              <w:jc w:val="center"/>
              <w:rPr>
                <w:rFonts w:ascii="Arial" w:hAnsi="Arial" w:cs="Arial"/>
                <w:sz w:val="20"/>
                <w:szCs w:val="20"/>
              </w:rPr>
            </w:pPr>
          </w:p>
        </w:tc>
        <w:tc>
          <w:tcPr>
            <w:tcW w:w="3543" w:type="dxa"/>
            <w:tcMar>
              <w:top w:w="50" w:type="dxa"/>
              <w:left w:w="100" w:type="dxa"/>
            </w:tcMar>
            <w:vAlign w:val="center"/>
          </w:tcPr>
          <w:p w14:paraId="7AF127D9"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 xml:space="preserve">Библиотека ЦОК </w:t>
            </w:r>
            <w:hyperlink r:id="rId136">
              <w:r w:rsidRPr="00F83515">
                <w:rPr>
                  <w:rFonts w:ascii="Arial" w:hAnsi="Arial" w:cs="Arial"/>
                  <w:color w:val="0000FF"/>
                  <w:sz w:val="20"/>
                  <w:szCs w:val="20"/>
                  <w:u w:val="single"/>
                </w:rPr>
                <w:t>https://m.edsoo.ru/7f411f36</w:t>
              </w:r>
            </w:hyperlink>
          </w:p>
        </w:tc>
      </w:tr>
      <w:tr w:rsidR="0053149E" w:rsidRPr="00F83515" w14:paraId="62935814" w14:textId="77777777" w:rsidTr="00486E6C">
        <w:trPr>
          <w:trHeight w:val="145"/>
          <w:tblCellSpacing w:w="20" w:type="nil"/>
        </w:trPr>
        <w:tc>
          <w:tcPr>
            <w:tcW w:w="4494" w:type="dxa"/>
            <w:gridSpan w:val="7"/>
            <w:tcMar>
              <w:top w:w="50" w:type="dxa"/>
              <w:left w:w="100" w:type="dxa"/>
            </w:tcMar>
            <w:vAlign w:val="center"/>
          </w:tcPr>
          <w:p w14:paraId="675850ED" w14:textId="77777777" w:rsidR="0053149E" w:rsidRPr="00F83515" w:rsidRDefault="0053149E" w:rsidP="00486E6C">
            <w:pPr>
              <w:spacing w:after="0" w:line="240" w:lineRule="auto"/>
              <w:ind w:left="135"/>
              <w:rPr>
                <w:rFonts w:ascii="Arial" w:hAnsi="Arial" w:cs="Arial"/>
                <w:sz w:val="20"/>
                <w:szCs w:val="20"/>
              </w:rPr>
            </w:pPr>
            <w:r w:rsidRPr="00F83515">
              <w:rPr>
                <w:rFonts w:ascii="Arial" w:hAnsi="Arial" w:cs="Arial"/>
                <w:color w:val="000000"/>
                <w:sz w:val="20"/>
                <w:szCs w:val="20"/>
              </w:rPr>
              <w:t>ОБЩЕЕ КОЛИЧЕСТВО ЧАСОВ ПО ПРОГРАММЕ</w:t>
            </w:r>
          </w:p>
        </w:tc>
        <w:tc>
          <w:tcPr>
            <w:tcW w:w="709" w:type="dxa"/>
            <w:gridSpan w:val="3"/>
            <w:tcMar>
              <w:top w:w="50" w:type="dxa"/>
              <w:left w:w="100" w:type="dxa"/>
            </w:tcMar>
            <w:vAlign w:val="center"/>
          </w:tcPr>
          <w:p w14:paraId="42258C48"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136 </w:t>
            </w:r>
          </w:p>
        </w:tc>
        <w:tc>
          <w:tcPr>
            <w:tcW w:w="851" w:type="dxa"/>
            <w:gridSpan w:val="4"/>
            <w:tcMar>
              <w:top w:w="50" w:type="dxa"/>
              <w:left w:w="100" w:type="dxa"/>
            </w:tcMar>
            <w:vAlign w:val="center"/>
          </w:tcPr>
          <w:p w14:paraId="35838D7C"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7 </w:t>
            </w:r>
          </w:p>
        </w:tc>
        <w:tc>
          <w:tcPr>
            <w:tcW w:w="709" w:type="dxa"/>
            <w:gridSpan w:val="4"/>
            <w:tcMar>
              <w:top w:w="50" w:type="dxa"/>
              <w:left w:w="100" w:type="dxa"/>
            </w:tcMar>
            <w:vAlign w:val="center"/>
          </w:tcPr>
          <w:p w14:paraId="12D79408" w14:textId="77777777" w:rsidR="0053149E" w:rsidRPr="00F83515" w:rsidRDefault="0053149E" w:rsidP="00486E6C">
            <w:pPr>
              <w:spacing w:after="0" w:line="240" w:lineRule="auto"/>
              <w:ind w:left="135"/>
              <w:jc w:val="center"/>
              <w:rPr>
                <w:rFonts w:ascii="Arial" w:hAnsi="Arial" w:cs="Arial"/>
                <w:sz w:val="20"/>
                <w:szCs w:val="20"/>
              </w:rPr>
            </w:pPr>
            <w:r w:rsidRPr="00F83515">
              <w:rPr>
                <w:rFonts w:ascii="Arial" w:hAnsi="Arial" w:cs="Arial"/>
                <w:color w:val="000000"/>
                <w:sz w:val="20"/>
                <w:szCs w:val="20"/>
              </w:rPr>
              <w:t xml:space="preserve"> 2 </w:t>
            </w:r>
          </w:p>
        </w:tc>
        <w:tc>
          <w:tcPr>
            <w:tcW w:w="3543" w:type="dxa"/>
            <w:tcMar>
              <w:top w:w="50" w:type="dxa"/>
              <w:left w:w="100" w:type="dxa"/>
            </w:tcMar>
            <w:vAlign w:val="center"/>
          </w:tcPr>
          <w:p w14:paraId="7356C368" w14:textId="77777777" w:rsidR="0053149E" w:rsidRPr="00F83515" w:rsidRDefault="0053149E" w:rsidP="00486E6C">
            <w:pPr>
              <w:spacing w:line="240" w:lineRule="auto"/>
              <w:rPr>
                <w:rFonts w:ascii="Arial" w:hAnsi="Arial" w:cs="Arial"/>
                <w:sz w:val="20"/>
                <w:szCs w:val="20"/>
              </w:rPr>
            </w:pPr>
          </w:p>
        </w:tc>
      </w:tr>
    </w:tbl>
    <w:p w14:paraId="49A6D54D" w14:textId="77777777" w:rsidR="0053149E" w:rsidRDefault="0053149E" w:rsidP="0053149E">
      <w:pPr>
        <w:pStyle w:val="2"/>
        <w:spacing w:line="360" w:lineRule="auto"/>
        <w:rPr>
          <w:rFonts w:ascii="Arial" w:hAnsi="Arial" w:cs="Arial"/>
          <w:b/>
          <w:sz w:val="20"/>
          <w:szCs w:val="20"/>
        </w:rPr>
      </w:pPr>
    </w:p>
    <w:p w14:paraId="58BA2851" w14:textId="3894E06A" w:rsidR="0053149E" w:rsidRPr="008D3C32" w:rsidRDefault="0053149E" w:rsidP="002B42A6">
      <w:pPr>
        <w:pStyle w:val="29"/>
        <w:shd w:val="clear" w:color="auto" w:fill="auto"/>
        <w:spacing w:before="0" w:after="0" w:line="360" w:lineRule="auto"/>
        <w:ind w:firstLine="709"/>
        <w:rPr>
          <w:rFonts w:ascii="Arial" w:hAnsi="Arial" w:cs="Arial"/>
          <w:sz w:val="20"/>
          <w:szCs w:val="20"/>
        </w:rPr>
      </w:pPr>
      <w:r w:rsidRPr="00B60E1B">
        <w:rPr>
          <w:rFonts w:ascii="Arial" w:hAnsi="Arial" w:cs="Arial"/>
          <w:sz w:val="20"/>
          <w:szCs w:val="20"/>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w:t>
      </w:r>
      <w:r w:rsidR="002B42A6">
        <w:rPr>
          <w:rFonts w:ascii="Arial" w:hAnsi="Arial" w:cs="Arial"/>
          <w:sz w:val="20"/>
          <w:szCs w:val="20"/>
        </w:rPr>
        <w:t>ентов содержания по математике.</w:t>
      </w:r>
    </w:p>
    <w:p w14:paraId="574081ED" w14:textId="77777777" w:rsidR="002B42A6" w:rsidRDefault="00787030" w:rsidP="002B42A6">
      <w:pPr>
        <w:pStyle w:val="ConsPlusNormal"/>
        <w:spacing w:line="360" w:lineRule="auto"/>
        <w:jc w:val="center"/>
        <w:rPr>
          <w:rFonts w:ascii="Arial" w:hAnsi="Arial" w:cs="Arial"/>
          <w:i/>
          <w:sz w:val="20"/>
          <w:szCs w:val="20"/>
        </w:rPr>
      </w:pPr>
      <w:r w:rsidRPr="00B43B70">
        <w:rPr>
          <w:rFonts w:ascii="Arial" w:hAnsi="Arial" w:cs="Arial"/>
          <w:i/>
          <w:sz w:val="20"/>
          <w:szCs w:val="20"/>
        </w:rPr>
        <w:t xml:space="preserve">Проверяемые требования </w:t>
      </w:r>
      <w:r w:rsidR="002B42A6">
        <w:rPr>
          <w:rFonts w:ascii="Arial" w:hAnsi="Arial" w:cs="Arial"/>
          <w:i/>
          <w:sz w:val="20"/>
          <w:szCs w:val="20"/>
        </w:rPr>
        <w:t xml:space="preserve">к результатам освоения основной </w:t>
      </w:r>
      <w:r w:rsidRPr="00B43B70">
        <w:rPr>
          <w:rFonts w:ascii="Arial" w:hAnsi="Arial" w:cs="Arial"/>
          <w:i/>
          <w:sz w:val="20"/>
          <w:szCs w:val="20"/>
        </w:rPr>
        <w:t>обра</w:t>
      </w:r>
      <w:r w:rsidR="008D3C32">
        <w:rPr>
          <w:rFonts w:ascii="Arial" w:hAnsi="Arial" w:cs="Arial"/>
          <w:i/>
          <w:sz w:val="20"/>
          <w:szCs w:val="20"/>
        </w:rPr>
        <w:t xml:space="preserve">зовательной программы </w:t>
      </w:r>
    </w:p>
    <w:p w14:paraId="32A9F14B" w14:textId="1ADB3729" w:rsidR="008D3C32" w:rsidRPr="008D3C32" w:rsidRDefault="008D3C32" w:rsidP="00486E6C">
      <w:pPr>
        <w:pStyle w:val="ConsPlusNormal"/>
        <w:spacing w:line="360" w:lineRule="auto"/>
        <w:jc w:val="center"/>
        <w:rPr>
          <w:rFonts w:ascii="Arial" w:hAnsi="Arial" w:cs="Arial"/>
          <w:i/>
          <w:sz w:val="20"/>
          <w:szCs w:val="20"/>
        </w:rPr>
      </w:pPr>
      <w:r>
        <w:rPr>
          <w:rFonts w:ascii="Arial" w:hAnsi="Arial" w:cs="Arial"/>
          <w:i/>
          <w:sz w:val="20"/>
          <w:szCs w:val="20"/>
        </w:rPr>
        <w:t>(1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0"/>
        <w:gridCol w:w="8788"/>
      </w:tblGrid>
      <w:tr w:rsidR="00787030" w:rsidRPr="00B43B70" w14:paraId="0FE4F88F" w14:textId="77777777" w:rsidTr="00486E6C">
        <w:tc>
          <w:tcPr>
            <w:tcW w:w="1480" w:type="dxa"/>
            <w:shd w:val="clear" w:color="auto" w:fill="F2F2F2" w:themeFill="background1" w:themeFillShade="F2"/>
          </w:tcPr>
          <w:p w14:paraId="49DCC886"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Код проверяемого результата</w:t>
            </w:r>
          </w:p>
        </w:tc>
        <w:tc>
          <w:tcPr>
            <w:tcW w:w="8788" w:type="dxa"/>
            <w:shd w:val="clear" w:color="auto" w:fill="F2F2F2" w:themeFill="background1" w:themeFillShade="F2"/>
          </w:tcPr>
          <w:p w14:paraId="360599AB"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Проверяемые предметные результаты освоения основной образовательной программы начального общего образования</w:t>
            </w:r>
          </w:p>
        </w:tc>
      </w:tr>
      <w:tr w:rsidR="00787030" w:rsidRPr="00B43B70" w14:paraId="1BF709C8" w14:textId="77777777" w:rsidTr="00486E6C">
        <w:tc>
          <w:tcPr>
            <w:tcW w:w="1480" w:type="dxa"/>
          </w:tcPr>
          <w:p w14:paraId="5E204BB5"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w:t>
            </w:r>
          </w:p>
        </w:tc>
        <w:tc>
          <w:tcPr>
            <w:tcW w:w="8788" w:type="dxa"/>
          </w:tcPr>
          <w:p w14:paraId="18053CB7"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читать, записывать, сравнивать, упорядочивать числа от 0 до 20, различать число и цифру</w:t>
            </w:r>
          </w:p>
        </w:tc>
      </w:tr>
      <w:tr w:rsidR="00787030" w:rsidRPr="00B43B70" w14:paraId="61EAF029" w14:textId="77777777" w:rsidTr="00486E6C">
        <w:tc>
          <w:tcPr>
            <w:tcW w:w="1480" w:type="dxa"/>
          </w:tcPr>
          <w:p w14:paraId="6F3EF434"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1.2</w:t>
            </w:r>
          </w:p>
        </w:tc>
        <w:tc>
          <w:tcPr>
            <w:tcW w:w="8788" w:type="dxa"/>
          </w:tcPr>
          <w:p w14:paraId="5D2B51B8"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пересчитывать различные объекты, устанавливать порядковый номер объекта</w:t>
            </w:r>
          </w:p>
        </w:tc>
      </w:tr>
      <w:tr w:rsidR="00787030" w:rsidRPr="00B43B70" w14:paraId="367F30D9" w14:textId="77777777" w:rsidTr="00486E6C">
        <w:tc>
          <w:tcPr>
            <w:tcW w:w="1480" w:type="dxa"/>
          </w:tcPr>
          <w:p w14:paraId="0D0C3974"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1.3</w:t>
            </w:r>
          </w:p>
        </w:tc>
        <w:tc>
          <w:tcPr>
            <w:tcW w:w="8788" w:type="dxa"/>
          </w:tcPr>
          <w:p w14:paraId="2904C17A"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 xml:space="preserve">находить числа, </w:t>
            </w:r>
            <w:r w:rsidRPr="00B43B70">
              <w:rPr>
                <w:rFonts w:ascii="Arial" w:hAnsi="Arial" w:cs="Arial"/>
                <w:noProof/>
                <w:position w:val="-6"/>
                <w:sz w:val="20"/>
                <w:szCs w:val="20"/>
              </w:rPr>
              <w:drawing>
                <wp:inline distT="0" distB="0" distL="0" distR="0" wp14:anchorId="22BA04AE" wp14:editId="5552422E">
                  <wp:extent cx="731520" cy="240030"/>
                  <wp:effectExtent l="0" t="0" r="0" b="0"/>
                  <wp:docPr id="2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731520" cy="240030"/>
                          </a:xfrm>
                          <a:prstGeom prst="rect">
                            <a:avLst/>
                          </a:prstGeom>
                          <a:noFill/>
                          <a:ln>
                            <a:noFill/>
                          </a:ln>
                        </pic:spPr>
                      </pic:pic>
                    </a:graphicData>
                  </a:graphic>
                </wp:inline>
              </w:drawing>
            </w:r>
            <w:r w:rsidRPr="00B43B70">
              <w:rPr>
                <w:rFonts w:ascii="Arial" w:hAnsi="Arial" w:cs="Arial"/>
                <w:sz w:val="20"/>
                <w:szCs w:val="20"/>
              </w:rPr>
              <w:t xml:space="preserve"> или меньшие данного числа на заданное число</w:t>
            </w:r>
          </w:p>
        </w:tc>
      </w:tr>
      <w:tr w:rsidR="00787030" w:rsidRPr="00B43B70" w14:paraId="54DCA8AC" w14:textId="77777777" w:rsidTr="00486E6C">
        <w:tc>
          <w:tcPr>
            <w:tcW w:w="1480" w:type="dxa"/>
          </w:tcPr>
          <w:p w14:paraId="4881D244"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1.4</w:t>
            </w:r>
          </w:p>
        </w:tc>
        <w:tc>
          <w:tcPr>
            <w:tcW w:w="8788" w:type="dxa"/>
          </w:tcPr>
          <w:p w14:paraId="376C67F3"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выполнять арифметические действия сложения и вычитания в пределах 20 (устно и письменно) без перехода через десяток</w:t>
            </w:r>
          </w:p>
        </w:tc>
      </w:tr>
      <w:tr w:rsidR="00787030" w:rsidRPr="00B43B70" w14:paraId="096325C0" w14:textId="77777777" w:rsidTr="00486E6C">
        <w:tc>
          <w:tcPr>
            <w:tcW w:w="1480" w:type="dxa"/>
          </w:tcPr>
          <w:p w14:paraId="303FAEB2"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1.5</w:t>
            </w:r>
          </w:p>
        </w:tc>
        <w:tc>
          <w:tcPr>
            <w:tcW w:w="8788" w:type="dxa"/>
          </w:tcPr>
          <w:p w14:paraId="161D9ED6"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называть и различать компоненты действий сложения и вычитания</w:t>
            </w:r>
          </w:p>
        </w:tc>
      </w:tr>
      <w:tr w:rsidR="00787030" w:rsidRPr="00B43B70" w14:paraId="4D45F4E4" w14:textId="77777777" w:rsidTr="00486E6C">
        <w:tc>
          <w:tcPr>
            <w:tcW w:w="1480" w:type="dxa"/>
          </w:tcPr>
          <w:p w14:paraId="3BABFE75"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1.6</w:t>
            </w:r>
          </w:p>
        </w:tc>
        <w:tc>
          <w:tcPr>
            <w:tcW w:w="8788" w:type="dxa"/>
          </w:tcPr>
          <w:p w14:paraId="504DA1D3"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решать текстовые задачи в одно действие на сложение и вычитание: выделять условие и требование (вопрос)</w:t>
            </w:r>
          </w:p>
        </w:tc>
      </w:tr>
      <w:tr w:rsidR="00787030" w:rsidRPr="00B43B70" w14:paraId="24CCF571" w14:textId="77777777" w:rsidTr="00486E6C">
        <w:tc>
          <w:tcPr>
            <w:tcW w:w="1480" w:type="dxa"/>
          </w:tcPr>
          <w:p w14:paraId="0FD0B57C"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1.7</w:t>
            </w:r>
          </w:p>
        </w:tc>
        <w:tc>
          <w:tcPr>
            <w:tcW w:w="8788" w:type="dxa"/>
          </w:tcPr>
          <w:p w14:paraId="54CF03AD"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сравнивать объекты по длине, измерять длину отрезка, чертить отрезок заданной длины (см, дм)</w:t>
            </w:r>
          </w:p>
        </w:tc>
      </w:tr>
      <w:tr w:rsidR="00787030" w:rsidRPr="00B43B70" w14:paraId="28EE6051" w14:textId="77777777" w:rsidTr="00486E6C">
        <w:tc>
          <w:tcPr>
            <w:tcW w:w="1480" w:type="dxa"/>
          </w:tcPr>
          <w:p w14:paraId="65F0B19C"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1.8</w:t>
            </w:r>
          </w:p>
        </w:tc>
        <w:tc>
          <w:tcPr>
            <w:tcW w:w="8788" w:type="dxa"/>
          </w:tcPr>
          <w:p w14:paraId="5DDAAB66"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распознавать геометрические фигуры: круг, треугольник, прямоугольник (квадрат), отрезок</w:t>
            </w:r>
          </w:p>
        </w:tc>
      </w:tr>
      <w:tr w:rsidR="00787030" w:rsidRPr="00B43B70" w14:paraId="0D159F66" w14:textId="77777777" w:rsidTr="00486E6C">
        <w:tc>
          <w:tcPr>
            <w:tcW w:w="1480" w:type="dxa"/>
          </w:tcPr>
          <w:p w14:paraId="5BF1CB5B"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1.9</w:t>
            </w:r>
          </w:p>
        </w:tc>
        <w:tc>
          <w:tcPr>
            <w:tcW w:w="8788" w:type="dxa"/>
          </w:tcPr>
          <w:p w14:paraId="66134A48"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устанавливать между объектами соотношения: "слева - справа", "спереди - сзади", "между"</w:t>
            </w:r>
          </w:p>
        </w:tc>
      </w:tr>
      <w:tr w:rsidR="00787030" w:rsidRPr="00B43B70" w14:paraId="2B834652" w14:textId="77777777" w:rsidTr="00486E6C">
        <w:tc>
          <w:tcPr>
            <w:tcW w:w="1480" w:type="dxa"/>
          </w:tcPr>
          <w:p w14:paraId="1190CD78"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1.10</w:t>
            </w:r>
          </w:p>
        </w:tc>
        <w:tc>
          <w:tcPr>
            <w:tcW w:w="8788" w:type="dxa"/>
          </w:tcPr>
          <w:p w14:paraId="7B273E05"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распознавать верные (истинные) и неверные (ложные) утверждения</w:t>
            </w:r>
          </w:p>
        </w:tc>
      </w:tr>
      <w:tr w:rsidR="00787030" w:rsidRPr="00B43B70" w14:paraId="2C082C67" w14:textId="77777777" w:rsidTr="00486E6C">
        <w:tc>
          <w:tcPr>
            <w:tcW w:w="1480" w:type="dxa"/>
          </w:tcPr>
          <w:p w14:paraId="662D7F0B"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1.11</w:t>
            </w:r>
          </w:p>
        </w:tc>
        <w:tc>
          <w:tcPr>
            <w:tcW w:w="8788" w:type="dxa"/>
          </w:tcPr>
          <w:p w14:paraId="7A6FBF3B"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группировать объекты по заданному признаку, находить и называть закономерности в ряду объектов повседневной жизни</w:t>
            </w:r>
          </w:p>
        </w:tc>
      </w:tr>
      <w:tr w:rsidR="00787030" w:rsidRPr="00B43B70" w14:paraId="14219C27" w14:textId="77777777" w:rsidTr="00486E6C">
        <w:tc>
          <w:tcPr>
            <w:tcW w:w="1480" w:type="dxa"/>
          </w:tcPr>
          <w:p w14:paraId="509C2988"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1.12</w:t>
            </w:r>
          </w:p>
        </w:tc>
        <w:tc>
          <w:tcPr>
            <w:tcW w:w="8788" w:type="dxa"/>
          </w:tcPr>
          <w:p w14:paraId="11F23681"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различать строки и столбцы таблицы, вносить и извлекать данное или данные из таблицы</w:t>
            </w:r>
          </w:p>
        </w:tc>
      </w:tr>
      <w:tr w:rsidR="00787030" w:rsidRPr="00B43B70" w14:paraId="71F3D7B8" w14:textId="77777777" w:rsidTr="00486E6C">
        <w:tc>
          <w:tcPr>
            <w:tcW w:w="1480" w:type="dxa"/>
          </w:tcPr>
          <w:p w14:paraId="68703ADD"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1.13</w:t>
            </w:r>
          </w:p>
        </w:tc>
        <w:tc>
          <w:tcPr>
            <w:tcW w:w="8788" w:type="dxa"/>
          </w:tcPr>
          <w:p w14:paraId="348F210E"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сравнивать два объекта (числа, геометрические фигуры)</w:t>
            </w:r>
          </w:p>
        </w:tc>
      </w:tr>
      <w:tr w:rsidR="00787030" w:rsidRPr="00E50240" w14:paraId="5672C19B" w14:textId="77777777" w:rsidTr="00486E6C">
        <w:tc>
          <w:tcPr>
            <w:tcW w:w="1480" w:type="dxa"/>
          </w:tcPr>
          <w:p w14:paraId="32A7B28B"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1.14</w:t>
            </w:r>
          </w:p>
        </w:tc>
        <w:tc>
          <w:tcPr>
            <w:tcW w:w="8788" w:type="dxa"/>
          </w:tcPr>
          <w:p w14:paraId="66794C58"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распределять объекты на две группы по заданному основанию</w:t>
            </w:r>
          </w:p>
        </w:tc>
      </w:tr>
    </w:tbl>
    <w:p w14:paraId="45286FEE" w14:textId="140A48DB" w:rsidR="00787030" w:rsidRPr="00486E6C" w:rsidRDefault="00787030" w:rsidP="00486E6C">
      <w:pPr>
        <w:pStyle w:val="ConsPlusNormal"/>
        <w:jc w:val="center"/>
        <w:rPr>
          <w:rFonts w:ascii="Arial" w:hAnsi="Arial" w:cs="Arial"/>
          <w:i/>
          <w:sz w:val="20"/>
          <w:szCs w:val="20"/>
        </w:rPr>
      </w:pPr>
      <w:r w:rsidRPr="00B43B70">
        <w:rPr>
          <w:rFonts w:ascii="Arial" w:hAnsi="Arial" w:cs="Arial"/>
          <w:i/>
          <w:sz w:val="20"/>
          <w:szCs w:val="20"/>
        </w:rPr>
        <w:t>Проверяемые элементы содержания (1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28"/>
        <w:gridCol w:w="8999"/>
      </w:tblGrid>
      <w:tr w:rsidR="00787030" w:rsidRPr="00B43B70" w14:paraId="7AEA247D" w14:textId="77777777" w:rsidTr="00486E6C">
        <w:tc>
          <w:tcPr>
            <w:tcW w:w="1128" w:type="dxa"/>
            <w:shd w:val="clear" w:color="auto" w:fill="F2F2F2" w:themeFill="background1" w:themeFillShade="F2"/>
          </w:tcPr>
          <w:p w14:paraId="3B5AE2D7"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lastRenderedPageBreak/>
              <w:t>Код</w:t>
            </w:r>
          </w:p>
        </w:tc>
        <w:tc>
          <w:tcPr>
            <w:tcW w:w="8999" w:type="dxa"/>
            <w:shd w:val="clear" w:color="auto" w:fill="F2F2F2" w:themeFill="background1" w:themeFillShade="F2"/>
          </w:tcPr>
          <w:p w14:paraId="28BD22BB"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Проверяемый элемент содержания</w:t>
            </w:r>
          </w:p>
        </w:tc>
      </w:tr>
      <w:tr w:rsidR="00787030" w:rsidRPr="00B43B70" w14:paraId="7771D29F" w14:textId="77777777" w:rsidTr="00486E6C">
        <w:tc>
          <w:tcPr>
            <w:tcW w:w="1128" w:type="dxa"/>
          </w:tcPr>
          <w:p w14:paraId="0386D756"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w:t>
            </w:r>
          </w:p>
        </w:tc>
        <w:tc>
          <w:tcPr>
            <w:tcW w:w="8999" w:type="dxa"/>
          </w:tcPr>
          <w:p w14:paraId="66FF9E89"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Числа и величины</w:t>
            </w:r>
          </w:p>
        </w:tc>
      </w:tr>
      <w:tr w:rsidR="00787030" w:rsidRPr="00B43B70" w14:paraId="09AA1E32" w14:textId="77777777" w:rsidTr="00486E6C">
        <w:tc>
          <w:tcPr>
            <w:tcW w:w="1128" w:type="dxa"/>
          </w:tcPr>
          <w:p w14:paraId="64AA0A55"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w:t>
            </w:r>
          </w:p>
        </w:tc>
        <w:tc>
          <w:tcPr>
            <w:tcW w:w="8999" w:type="dxa"/>
          </w:tcPr>
          <w:p w14:paraId="6A5B405C"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Числа от 1 до 9: различение, чтение, запись. Единица счета. Десяток.</w:t>
            </w:r>
          </w:p>
          <w:p w14:paraId="49C0EF53"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Счет предметов, запись результата цифрами. Число и цифра 0</w:t>
            </w:r>
          </w:p>
        </w:tc>
      </w:tr>
      <w:tr w:rsidR="00787030" w:rsidRPr="00B43B70" w14:paraId="6F453FCE" w14:textId="77777777" w:rsidTr="00486E6C">
        <w:tc>
          <w:tcPr>
            <w:tcW w:w="1128" w:type="dxa"/>
          </w:tcPr>
          <w:p w14:paraId="5E550BE0"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1.2</w:t>
            </w:r>
          </w:p>
        </w:tc>
        <w:tc>
          <w:tcPr>
            <w:tcW w:w="8999" w:type="dxa"/>
          </w:tcPr>
          <w:p w14:paraId="7FB5748D"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Числа в пределах 20: чтение, запись, сравнение. Однозначные и двузначные числа. Увеличение (уменьшение) числа на несколько единиц</w:t>
            </w:r>
          </w:p>
        </w:tc>
      </w:tr>
      <w:tr w:rsidR="00787030" w:rsidRPr="00B43B70" w14:paraId="7E431F64" w14:textId="77777777" w:rsidTr="00486E6C">
        <w:tc>
          <w:tcPr>
            <w:tcW w:w="1128" w:type="dxa"/>
          </w:tcPr>
          <w:p w14:paraId="4EADA1F8"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1.3</w:t>
            </w:r>
          </w:p>
        </w:tc>
        <w:tc>
          <w:tcPr>
            <w:tcW w:w="8999" w:type="dxa"/>
          </w:tcPr>
          <w:p w14:paraId="762B82BA"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Длина и ее измерение. Единицы длины и соотношения между ними</w:t>
            </w:r>
          </w:p>
        </w:tc>
      </w:tr>
      <w:tr w:rsidR="00787030" w:rsidRPr="00B43B70" w14:paraId="13BC9F68" w14:textId="77777777" w:rsidTr="00486E6C">
        <w:tc>
          <w:tcPr>
            <w:tcW w:w="1128" w:type="dxa"/>
          </w:tcPr>
          <w:p w14:paraId="7018290D"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2</w:t>
            </w:r>
          </w:p>
        </w:tc>
        <w:tc>
          <w:tcPr>
            <w:tcW w:w="8999" w:type="dxa"/>
          </w:tcPr>
          <w:p w14:paraId="69EBBCF3"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Арифметические действия</w:t>
            </w:r>
          </w:p>
        </w:tc>
      </w:tr>
      <w:tr w:rsidR="00787030" w:rsidRPr="00B43B70" w14:paraId="5AFD658D" w14:textId="77777777" w:rsidTr="00486E6C">
        <w:tc>
          <w:tcPr>
            <w:tcW w:w="1128" w:type="dxa"/>
          </w:tcPr>
          <w:p w14:paraId="463C0630"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2.1</w:t>
            </w:r>
          </w:p>
        </w:tc>
        <w:tc>
          <w:tcPr>
            <w:tcW w:w="8999" w:type="dxa"/>
          </w:tcPr>
          <w:p w14:paraId="07C63C21"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Сложение и вычитание чисел в пределах 20. Названия компонентов действий, результатов действий сложения, вычитания</w:t>
            </w:r>
          </w:p>
        </w:tc>
      </w:tr>
      <w:tr w:rsidR="00787030" w:rsidRPr="00B43B70" w14:paraId="2A749AB0" w14:textId="77777777" w:rsidTr="00486E6C">
        <w:tc>
          <w:tcPr>
            <w:tcW w:w="1128" w:type="dxa"/>
          </w:tcPr>
          <w:p w14:paraId="462DA877"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2.2</w:t>
            </w:r>
          </w:p>
        </w:tc>
        <w:tc>
          <w:tcPr>
            <w:tcW w:w="8999" w:type="dxa"/>
          </w:tcPr>
          <w:p w14:paraId="60A4B9B1"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Вычитание как действие, обратное сложению</w:t>
            </w:r>
          </w:p>
        </w:tc>
      </w:tr>
      <w:tr w:rsidR="00787030" w:rsidRPr="00B43B70" w14:paraId="4FB3744F" w14:textId="77777777" w:rsidTr="00486E6C">
        <w:tc>
          <w:tcPr>
            <w:tcW w:w="1128" w:type="dxa"/>
          </w:tcPr>
          <w:p w14:paraId="565F0E2E"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3</w:t>
            </w:r>
          </w:p>
        </w:tc>
        <w:tc>
          <w:tcPr>
            <w:tcW w:w="8999" w:type="dxa"/>
          </w:tcPr>
          <w:p w14:paraId="17AFD60D"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Текстовые задачи</w:t>
            </w:r>
          </w:p>
        </w:tc>
      </w:tr>
      <w:tr w:rsidR="00787030" w:rsidRPr="00B43B70" w14:paraId="4A166431" w14:textId="77777777" w:rsidTr="00486E6C">
        <w:tc>
          <w:tcPr>
            <w:tcW w:w="1128" w:type="dxa"/>
          </w:tcPr>
          <w:p w14:paraId="3281CE65"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3.1</w:t>
            </w:r>
          </w:p>
        </w:tc>
        <w:tc>
          <w:tcPr>
            <w:tcW w:w="8999" w:type="dxa"/>
          </w:tcPr>
          <w:p w14:paraId="38D7CE69"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rsidR="00787030" w:rsidRPr="00B43B70" w14:paraId="46ADA26F" w14:textId="77777777" w:rsidTr="00486E6C">
        <w:tc>
          <w:tcPr>
            <w:tcW w:w="1128" w:type="dxa"/>
          </w:tcPr>
          <w:p w14:paraId="580E81AB"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3.2</w:t>
            </w:r>
          </w:p>
        </w:tc>
        <w:tc>
          <w:tcPr>
            <w:tcW w:w="8999" w:type="dxa"/>
          </w:tcPr>
          <w:p w14:paraId="3F915D1B"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Решение задач в одно действие</w:t>
            </w:r>
          </w:p>
        </w:tc>
      </w:tr>
      <w:tr w:rsidR="00787030" w:rsidRPr="00B43B70" w14:paraId="093E43CC" w14:textId="77777777" w:rsidTr="00486E6C">
        <w:tc>
          <w:tcPr>
            <w:tcW w:w="1128" w:type="dxa"/>
          </w:tcPr>
          <w:p w14:paraId="0E3D5D0F"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4</w:t>
            </w:r>
          </w:p>
        </w:tc>
        <w:tc>
          <w:tcPr>
            <w:tcW w:w="8999" w:type="dxa"/>
          </w:tcPr>
          <w:p w14:paraId="6327CF08"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Пространственные отношения и геометрические фигуры</w:t>
            </w:r>
          </w:p>
        </w:tc>
      </w:tr>
      <w:tr w:rsidR="00787030" w:rsidRPr="00B43B70" w14:paraId="56B79D47" w14:textId="77777777" w:rsidTr="00486E6C">
        <w:tc>
          <w:tcPr>
            <w:tcW w:w="1128" w:type="dxa"/>
          </w:tcPr>
          <w:p w14:paraId="34BB8D13"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4.1</w:t>
            </w:r>
          </w:p>
        </w:tc>
        <w:tc>
          <w:tcPr>
            <w:tcW w:w="8999" w:type="dxa"/>
          </w:tcPr>
          <w:p w14:paraId="1A1FF2F0"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787030" w:rsidRPr="00B43B70" w14:paraId="6F4DFA3C" w14:textId="77777777" w:rsidTr="00486E6C">
        <w:tc>
          <w:tcPr>
            <w:tcW w:w="1128" w:type="dxa"/>
          </w:tcPr>
          <w:p w14:paraId="5D19A08E"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4.2</w:t>
            </w:r>
          </w:p>
        </w:tc>
        <w:tc>
          <w:tcPr>
            <w:tcW w:w="8999" w:type="dxa"/>
          </w:tcPr>
          <w:p w14:paraId="3B3159C7"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r>
      <w:tr w:rsidR="00787030" w:rsidRPr="00B43B70" w14:paraId="4B34BE5A" w14:textId="77777777" w:rsidTr="00486E6C">
        <w:tc>
          <w:tcPr>
            <w:tcW w:w="1128" w:type="dxa"/>
          </w:tcPr>
          <w:p w14:paraId="1D85D2EC"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5</w:t>
            </w:r>
          </w:p>
        </w:tc>
        <w:tc>
          <w:tcPr>
            <w:tcW w:w="8999" w:type="dxa"/>
          </w:tcPr>
          <w:p w14:paraId="31F97CC7"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Математическая информация</w:t>
            </w:r>
          </w:p>
        </w:tc>
      </w:tr>
      <w:tr w:rsidR="00787030" w:rsidRPr="00B43B70" w14:paraId="6BD36517" w14:textId="77777777" w:rsidTr="00486E6C">
        <w:tc>
          <w:tcPr>
            <w:tcW w:w="1128" w:type="dxa"/>
          </w:tcPr>
          <w:p w14:paraId="4177574A"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5.1</w:t>
            </w:r>
          </w:p>
        </w:tc>
        <w:tc>
          <w:tcPr>
            <w:tcW w:w="8999" w:type="dxa"/>
          </w:tcPr>
          <w:p w14:paraId="1A5C8E7F"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rsidR="00787030" w:rsidRPr="00B43B70" w14:paraId="02FEB022" w14:textId="77777777" w:rsidTr="00486E6C">
        <w:tc>
          <w:tcPr>
            <w:tcW w:w="1128" w:type="dxa"/>
          </w:tcPr>
          <w:p w14:paraId="27DA2416"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5.2</w:t>
            </w:r>
          </w:p>
        </w:tc>
        <w:tc>
          <w:tcPr>
            <w:tcW w:w="8999" w:type="dxa"/>
          </w:tcPr>
          <w:p w14:paraId="76A715DD"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Закономерность в ряду заданных объектов: ее обнаружение, продолжение ряда</w:t>
            </w:r>
          </w:p>
        </w:tc>
      </w:tr>
      <w:tr w:rsidR="00787030" w:rsidRPr="00B43B70" w14:paraId="53385255" w14:textId="77777777" w:rsidTr="00486E6C">
        <w:tc>
          <w:tcPr>
            <w:tcW w:w="1128" w:type="dxa"/>
          </w:tcPr>
          <w:p w14:paraId="7FB7AABD"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5.3</w:t>
            </w:r>
          </w:p>
        </w:tc>
        <w:tc>
          <w:tcPr>
            <w:tcW w:w="8999" w:type="dxa"/>
          </w:tcPr>
          <w:p w14:paraId="441E232D"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Верные (истинные) и неверные (ложные) предложения</w:t>
            </w:r>
          </w:p>
        </w:tc>
      </w:tr>
      <w:tr w:rsidR="00787030" w:rsidRPr="00B43B70" w14:paraId="0339700F" w14:textId="77777777" w:rsidTr="00486E6C">
        <w:tc>
          <w:tcPr>
            <w:tcW w:w="1128" w:type="dxa"/>
          </w:tcPr>
          <w:p w14:paraId="32BB70AE"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5.4</w:t>
            </w:r>
          </w:p>
        </w:tc>
        <w:tc>
          <w:tcPr>
            <w:tcW w:w="8999" w:type="dxa"/>
          </w:tcPr>
          <w:p w14:paraId="5BDE88F8"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Чтение таблицы. Извлечение, внесение данных в таблицу. Чтение рисунка, схемы с одним-двумя числовыми данными (значениями данных величин)</w:t>
            </w:r>
          </w:p>
        </w:tc>
      </w:tr>
      <w:tr w:rsidR="00787030" w:rsidRPr="00E50240" w14:paraId="2201616D" w14:textId="77777777" w:rsidTr="00486E6C">
        <w:tc>
          <w:tcPr>
            <w:tcW w:w="1128" w:type="dxa"/>
          </w:tcPr>
          <w:p w14:paraId="4D8C9A62"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5.5</w:t>
            </w:r>
          </w:p>
        </w:tc>
        <w:tc>
          <w:tcPr>
            <w:tcW w:w="8999" w:type="dxa"/>
          </w:tcPr>
          <w:p w14:paraId="260B7E84"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Двух-трехшаговые инструкции, связанные с вычислением, измерением длины, изображением геометрической фигуры</w:t>
            </w:r>
          </w:p>
        </w:tc>
      </w:tr>
    </w:tbl>
    <w:p w14:paraId="11453955" w14:textId="77777777" w:rsidR="00787030" w:rsidRPr="00E50240" w:rsidRDefault="00787030" w:rsidP="00787030">
      <w:pPr>
        <w:pStyle w:val="ConsPlusNormal"/>
        <w:jc w:val="both"/>
        <w:rPr>
          <w:rFonts w:ascii="Arial" w:hAnsi="Arial" w:cs="Arial"/>
          <w:sz w:val="20"/>
          <w:szCs w:val="20"/>
          <w:highlight w:val="yellow"/>
        </w:rPr>
      </w:pPr>
    </w:p>
    <w:p w14:paraId="661677C3" w14:textId="77777777" w:rsidR="002B42A6" w:rsidRDefault="00787030" w:rsidP="002B42A6">
      <w:pPr>
        <w:pStyle w:val="ConsPlusNormal"/>
        <w:jc w:val="center"/>
        <w:rPr>
          <w:rFonts w:ascii="Arial" w:hAnsi="Arial" w:cs="Arial"/>
          <w:i/>
          <w:sz w:val="20"/>
          <w:szCs w:val="20"/>
        </w:rPr>
      </w:pPr>
      <w:r w:rsidRPr="00B43B70">
        <w:rPr>
          <w:rFonts w:ascii="Arial" w:hAnsi="Arial" w:cs="Arial"/>
          <w:i/>
          <w:sz w:val="20"/>
          <w:szCs w:val="20"/>
        </w:rPr>
        <w:t xml:space="preserve">Проверяемые требования </w:t>
      </w:r>
      <w:r w:rsidR="002B42A6">
        <w:rPr>
          <w:rFonts w:ascii="Arial" w:hAnsi="Arial" w:cs="Arial"/>
          <w:i/>
          <w:sz w:val="20"/>
          <w:szCs w:val="20"/>
        </w:rPr>
        <w:t xml:space="preserve">к результатам освоения основной </w:t>
      </w:r>
      <w:r w:rsidRPr="00B43B70">
        <w:rPr>
          <w:rFonts w:ascii="Arial" w:hAnsi="Arial" w:cs="Arial"/>
          <w:i/>
          <w:sz w:val="20"/>
          <w:szCs w:val="20"/>
        </w:rPr>
        <w:t xml:space="preserve">образовательной программы </w:t>
      </w:r>
    </w:p>
    <w:p w14:paraId="74DE4DF0" w14:textId="45A82E81" w:rsidR="00787030" w:rsidRPr="00486E6C" w:rsidRDefault="00486E6C" w:rsidP="00486E6C">
      <w:pPr>
        <w:pStyle w:val="ConsPlusNormal"/>
        <w:jc w:val="center"/>
        <w:rPr>
          <w:rFonts w:ascii="Arial" w:hAnsi="Arial" w:cs="Arial"/>
          <w:i/>
          <w:sz w:val="20"/>
          <w:szCs w:val="20"/>
        </w:rPr>
      </w:pPr>
      <w:r>
        <w:rPr>
          <w:rFonts w:ascii="Arial" w:hAnsi="Arial" w:cs="Arial"/>
          <w:i/>
          <w:sz w:val="20"/>
          <w:szCs w:val="20"/>
        </w:rPr>
        <w:t>(2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0"/>
        <w:gridCol w:w="8647"/>
      </w:tblGrid>
      <w:tr w:rsidR="00787030" w:rsidRPr="00B43B70" w14:paraId="376F8642" w14:textId="77777777" w:rsidTr="00486E6C">
        <w:tc>
          <w:tcPr>
            <w:tcW w:w="1480" w:type="dxa"/>
            <w:shd w:val="clear" w:color="auto" w:fill="F2F2F2" w:themeFill="background1" w:themeFillShade="F2"/>
          </w:tcPr>
          <w:p w14:paraId="0F60EB99"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Код проверяемого требования</w:t>
            </w:r>
          </w:p>
        </w:tc>
        <w:tc>
          <w:tcPr>
            <w:tcW w:w="8647" w:type="dxa"/>
            <w:shd w:val="clear" w:color="auto" w:fill="F2F2F2" w:themeFill="background1" w:themeFillShade="F2"/>
          </w:tcPr>
          <w:p w14:paraId="143B065B"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Проверяемые требования к предметным результатам освоения основной образовательной программы начального общего образования</w:t>
            </w:r>
          </w:p>
        </w:tc>
      </w:tr>
      <w:tr w:rsidR="00787030" w:rsidRPr="00B43B70" w14:paraId="7FAC0EF0" w14:textId="77777777" w:rsidTr="00486E6C">
        <w:tc>
          <w:tcPr>
            <w:tcW w:w="1480" w:type="dxa"/>
          </w:tcPr>
          <w:p w14:paraId="4C7E6A77"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w:t>
            </w:r>
          </w:p>
        </w:tc>
        <w:tc>
          <w:tcPr>
            <w:tcW w:w="8647" w:type="dxa"/>
          </w:tcPr>
          <w:p w14:paraId="28C744ED"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787030" w:rsidRPr="00B43B70" w14:paraId="47764CEB" w14:textId="77777777" w:rsidTr="00486E6C">
        <w:tc>
          <w:tcPr>
            <w:tcW w:w="1480" w:type="dxa"/>
          </w:tcPr>
          <w:p w14:paraId="06C5FB09"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1.2</w:t>
            </w:r>
          </w:p>
        </w:tc>
        <w:tc>
          <w:tcPr>
            <w:tcW w:w="8647" w:type="dxa"/>
          </w:tcPr>
          <w:p w14:paraId="743C46D5"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787030" w:rsidRPr="00B43B70" w14:paraId="32744506" w14:textId="77777777" w:rsidTr="00486E6C">
        <w:tc>
          <w:tcPr>
            <w:tcW w:w="1480" w:type="dxa"/>
          </w:tcPr>
          <w:p w14:paraId="2071B0CF"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lastRenderedPageBreak/>
              <w:t>1.3</w:t>
            </w:r>
          </w:p>
        </w:tc>
        <w:tc>
          <w:tcPr>
            <w:tcW w:w="8647" w:type="dxa"/>
          </w:tcPr>
          <w:p w14:paraId="4498BC15"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787030" w:rsidRPr="00B43B70" w14:paraId="65AD8381" w14:textId="77777777" w:rsidTr="00486E6C">
        <w:tc>
          <w:tcPr>
            <w:tcW w:w="1480" w:type="dxa"/>
          </w:tcPr>
          <w:p w14:paraId="3188D764"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1.4</w:t>
            </w:r>
          </w:p>
        </w:tc>
        <w:tc>
          <w:tcPr>
            <w:tcW w:w="8647" w:type="dxa"/>
          </w:tcPr>
          <w:p w14:paraId="69BBD37E"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называть и различать компоненты действий умножения, деления</w:t>
            </w:r>
          </w:p>
        </w:tc>
      </w:tr>
      <w:tr w:rsidR="00787030" w:rsidRPr="00B43B70" w14:paraId="12DF59AF" w14:textId="77777777" w:rsidTr="00486E6C">
        <w:tc>
          <w:tcPr>
            <w:tcW w:w="1480" w:type="dxa"/>
          </w:tcPr>
          <w:p w14:paraId="4C9AD9EF"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1.5</w:t>
            </w:r>
          </w:p>
        </w:tc>
        <w:tc>
          <w:tcPr>
            <w:tcW w:w="8647" w:type="dxa"/>
          </w:tcPr>
          <w:p w14:paraId="6BA77924"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находить неизвестный компонент сложения, вычитания</w:t>
            </w:r>
          </w:p>
        </w:tc>
      </w:tr>
      <w:tr w:rsidR="00787030" w:rsidRPr="00B43B70" w14:paraId="504E2746" w14:textId="77777777" w:rsidTr="00486E6C">
        <w:tc>
          <w:tcPr>
            <w:tcW w:w="1480" w:type="dxa"/>
          </w:tcPr>
          <w:p w14:paraId="1D804EF1"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1.6</w:t>
            </w:r>
          </w:p>
        </w:tc>
        <w:tc>
          <w:tcPr>
            <w:tcW w:w="8647" w:type="dxa"/>
          </w:tcPr>
          <w:p w14:paraId="5E612826"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787030" w:rsidRPr="00B43B70" w14:paraId="34259AF3" w14:textId="77777777" w:rsidTr="00486E6C">
        <w:tc>
          <w:tcPr>
            <w:tcW w:w="1480" w:type="dxa"/>
          </w:tcPr>
          <w:p w14:paraId="614590BA"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1.7</w:t>
            </w:r>
          </w:p>
        </w:tc>
        <w:tc>
          <w:tcPr>
            <w:tcW w:w="8647" w:type="dxa"/>
          </w:tcPr>
          <w:p w14:paraId="44CE29C7"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сравнивать величины длины, массы, времени, стоимости, устанавливая между ними соотношение "больше или меньше на"</w:t>
            </w:r>
          </w:p>
        </w:tc>
      </w:tr>
      <w:tr w:rsidR="00787030" w:rsidRPr="00B43B70" w14:paraId="1B5EABD4" w14:textId="77777777" w:rsidTr="00486E6C">
        <w:tc>
          <w:tcPr>
            <w:tcW w:w="1480" w:type="dxa"/>
          </w:tcPr>
          <w:p w14:paraId="21B62615"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1.8</w:t>
            </w:r>
          </w:p>
        </w:tc>
        <w:tc>
          <w:tcPr>
            <w:tcW w:w="8647" w:type="dxa"/>
          </w:tcPr>
          <w:p w14:paraId="63DFCA3F"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787030" w:rsidRPr="00B43B70" w14:paraId="43B228CD" w14:textId="77777777" w:rsidTr="00486E6C">
        <w:tc>
          <w:tcPr>
            <w:tcW w:w="1480" w:type="dxa"/>
          </w:tcPr>
          <w:p w14:paraId="19F2AECC"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1.9</w:t>
            </w:r>
          </w:p>
        </w:tc>
        <w:tc>
          <w:tcPr>
            <w:tcW w:w="8647" w:type="dxa"/>
          </w:tcPr>
          <w:p w14:paraId="0E28863A"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различать и называть геометрические фигуры: прямой угол, ломаную, многоугольник</w:t>
            </w:r>
          </w:p>
        </w:tc>
      </w:tr>
      <w:tr w:rsidR="00787030" w:rsidRPr="00B43B70" w14:paraId="7412048E" w14:textId="77777777" w:rsidTr="00486E6C">
        <w:tc>
          <w:tcPr>
            <w:tcW w:w="1480" w:type="dxa"/>
          </w:tcPr>
          <w:p w14:paraId="24D41020"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1.10</w:t>
            </w:r>
          </w:p>
        </w:tc>
        <w:tc>
          <w:tcPr>
            <w:tcW w:w="8647" w:type="dxa"/>
          </w:tcPr>
          <w:p w14:paraId="767B5252"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787030" w:rsidRPr="00B43B70" w14:paraId="6360CFA0" w14:textId="77777777" w:rsidTr="00486E6C">
        <w:tc>
          <w:tcPr>
            <w:tcW w:w="1480" w:type="dxa"/>
          </w:tcPr>
          <w:p w14:paraId="7245A3A9"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1.11</w:t>
            </w:r>
          </w:p>
        </w:tc>
        <w:tc>
          <w:tcPr>
            <w:tcW w:w="8647" w:type="dxa"/>
          </w:tcPr>
          <w:p w14:paraId="74A46FC5"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выполнять измерение длин реальных объектов с помощью линейки; находить длину ломаной, состоящей из двух-трех звеньев, периметр прямоугольника (квадрата)</w:t>
            </w:r>
          </w:p>
        </w:tc>
      </w:tr>
      <w:tr w:rsidR="00787030" w:rsidRPr="00B43B70" w14:paraId="32B2909A" w14:textId="77777777" w:rsidTr="00486E6C">
        <w:tc>
          <w:tcPr>
            <w:tcW w:w="1480" w:type="dxa"/>
          </w:tcPr>
          <w:p w14:paraId="140A1F18"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1.12</w:t>
            </w:r>
          </w:p>
        </w:tc>
        <w:tc>
          <w:tcPr>
            <w:tcW w:w="8647" w:type="dxa"/>
          </w:tcPr>
          <w:p w14:paraId="635799C2"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787030" w:rsidRPr="00B43B70" w14:paraId="4B43F38C" w14:textId="77777777" w:rsidTr="00486E6C">
        <w:tc>
          <w:tcPr>
            <w:tcW w:w="1480" w:type="dxa"/>
          </w:tcPr>
          <w:p w14:paraId="076237B8"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1.13</w:t>
            </w:r>
          </w:p>
        </w:tc>
        <w:tc>
          <w:tcPr>
            <w:tcW w:w="8647" w:type="dxa"/>
          </w:tcPr>
          <w:p w14:paraId="5E00442A"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находить общий признак группы математических объектов (чисел, величин, геометрических фигур)</w:t>
            </w:r>
          </w:p>
        </w:tc>
      </w:tr>
      <w:tr w:rsidR="00787030" w:rsidRPr="00B43B70" w14:paraId="77F198A9" w14:textId="77777777" w:rsidTr="00486E6C">
        <w:tc>
          <w:tcPr>
            <w:tcW w:w="1480" w:type="dxa"/>
          </w:tcPr>
          <w:p w14:paraId="08E3181B"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1.14</w:t>
            </w:r>
          </w:p>
        </w:tc>
        <w:tc>
          <w:tcPr>
            <w:tcW w:w="8647" w:type="dxa"/>
          </w:tcPr>
          <w:p w14:paraId="0B2079E9"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находить закономерность в ряду объектов (чисел, геометрических фигур)</w:t>
            </w:r>
          </w:p>
        </w:tc>
      </w:tr>
      <w:tr w:rsidR="00787030" w:rsidRPr="00B43B70" w14:paraId="13718237" w14:textId="77777777" w:rsidTr="00486E6C">
        <w:tc>
          <w:tcPr>
            <w:tcW w:w="1480" w:type="dxa"/>
          </w:tcPr>
          <w:p w14:paraId="0A7A945E"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1.15</w:t>
            </w:r>
          </w:p>
        </w:tc>
        <w:tc>
          <w:tcPr>
            <w:tcW w:w="8647" w:type="dxa"/>
          </w:tcPr>
          <w:p w14:paraId="1B9A8F20"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787030" w:rsidRPr="00B43B70" w14:paraId="610E21B3" w14:textId="77777777" w:rsidTr="00486E6C">
        <w:tc>
          <w:tcPr>
            <w:tcW w:w="1480" w:type="dxa"/>
          </w:tcPr>
          <w:p w14:paraId="049D2551"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1.16</w:t>
            </w:r>
          </w:p>
        </w:tc>
        <w:tc>
          <w:tcPr>
            <w:tcW w:w="8647" w:type="dxa"/>
          </w:tcPr>
          <w:p w14:paraId="1BAD43C8"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сравнивать группы объектов (находить общее, различное)</w:t>
            </w:r>
          </w:p>
        </w:tc>
      </w:tr>
      <w:tr w:rsidR="00787030" w:rsidRPr="00B43B70" w14:paraId="1C8BAE12" w14:textId="77777777" w:rsidTr="00486E6C">
        <w:tc>
          <w:tcPr>
            <w:tcW w:w="1480" w:type="dxa"/>
          </w:tcPr>
          <w:p w14:paraId="762FCC41"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1.17</w:t>
            </w:r>
          </w:p>
        </w:tc>
        <w:tc>
          <w:tcPr>
            <w:tcW w:w="8647" w:type="dxa"/>
          </w:tcPr>
          <w:p w14:paraId="22BBDFF6"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обнаруживать модели геометрических фигур в окружающем мире</w:t>
            </w:r>
          </w:p>
        </w:tc>
      </w:tr>
      <w:tr w:rsidR="00787030" w:rsidRPr="00B43B70" w14:paraId="6DC585C9" w14:textId="77777777" w:rsidTr="00486E6C">
        <w:tc>
          <w:tcPr>
            <w:tcW w:w="1480" w:type="dxa"/>
          </w:tcPr>
          <w:p w14:paraId="35A1A9E1"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1.18</w:t>
            </w:r>
          </w:p>
        </w:tc>
        <w:tc>
          <w:tcPr>
            <w:tcW w:w="8647" w:type="dxa"/>
          </w:tcPr>
          <w:p w14:paraId="15FEDF34"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подбирать примеры, подтверждающие суждение, ответ</w:t>
            </w:r>
          </w:p>
        </w:tc>
      </w:tr>
      <w:tr w:rsidR="00787030" w:rsidRPr="00B43B70" w14:paraId="132D8E46" w14:textId="77777777" w:rsidTr="00486E6C">
        <w:tc>
          <w:tcPr>
            <w:tcW w:w="1480" w:type="dxa"/>
          </w:tcPr>
          <w:p w14:paraId="4DAA5D31"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1.19</w:t>
            </w:r>
          </w:p>
        </w:tc>
        <w:tc>
          <w:tcPr>
            <w:tcW w:w="8647" w:type="dxa"/>
          </w:tcPr>
          <w:p w14:paraId="1BC5ED4E"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составлять (дополнять) текстовую задачу</w:t>
            </w:r>
          </w:p>
        </w:tc>
      </w:tr>
      <w:tr w:rsidR="00787030" w:rsidRPr="00E50240" w14:paraId="5F782AE8" w14:textId="77777777" w:rsidTr="00486E6C">
        <w:tc>
          <w:tcPr>
            <w:tcW w:w="1480" w:type="dxa"/>
          </w:tcPr>
          <w:p w14:paraId="55B7CB1A"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1.20</w:t>
            </w:r>
          </w:p>
        </w:tc>
        <w:tc>
          <w:tcPr>
            <w:tcW w:w="8647" w:type="dxa"/>
          </w:tcPr>
          <w:p w14:paraId="06F77CB7"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проверять правильность вычисления, измерения</w:t>
            </w:r>
          </w:p>
        </w:tc>
      </w:tr>
    </w:tbl>
    <w:p w14:paraId="1EA01C8D" w14:textId="77777777" w:rsidR="00787030" w:rsidRPr="00E50240" w:rsidRDefault="00787030" w:rsidP="00787030">
      <w:pPr>
        <w:pStyle w:val="ConsPlusNormal"/>
        <w:jc w:val="both"/>
        <w:rPr>
          <w:rFonts w:ascii="Arial" w:hAnsi="Arial" w:cs="Arial"/>
          <w:sz w:val="20"/>
          <w:szCs w:val="20"/>
          <w:highlight w:val="yellow"/>
        </w:rPr>
      </w:pPr>
    </w:p>
    <w:p w14:paraId="1FD2EA22" w14:textId="1B9C48C8" w:rsidR="00787030" w:rsidRPr="00486E6C" w:rsidRDefault="00787030" w:rsidP="00486E6C">
      <w:pPr>
        <w:pStyle w:val="ConsPlusNormal"/>
        <w:jc w:val="center"/>
        <w:rPr>
          <w:rFonts w:ascii="Arial" w:hAnsi="Arial" w:cs="Arial"/>
          <w:i/>
          <w:sz w:val="20"/>
          <w:szCs w:val="20"/>
        </w:rPr>
      </w:pPr>
      <w:r w:rsidRPr="00B43B70">
        <w:rPr>
          <w:rFonts w:ascii="Arial" w:hAnsi="Arial" w:cs="Arial"/>
          <w:i/>
          <w:sz w:val="20"/>
          <w:szCs w:val="20"/>
        </w:rPr>
        <w:t>Проверяемы</w:t>
      </w:r>
      <w:r w:rsidR="00486E6C">
        <w:rPr>
          <w:rFonts w:ascii="Arial" w:hAnsi="Arial" w:cs="Arial"/>
          <w:i/>
          <w:sz w:val="20"/>
          <w:szCs w:val="20"/>
        </w:rPr>
        <w:t>е элементы содержания (2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9214"/>
      </w:tblGrid>
      <w:tr w:rsidR="00787030" w:rsidRPr="00B43B70" w14:paraId="7BCD907C" w14:textId="77777777" w:rsidTr="00486E6C">
        <w:tc>
          <w:tcPr>
            <w:tcW w:w="913" w:type="dxa"/>
            <w:shd w:val="clear" w:color="auto" w:fill="F2F2F2" w:themeFill="background1" w:themeFillShade="F2"/>
          </w:tcPr>
          <w:p w14:paraId="796CE101"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Код</w:t>
            </w:r>
          </w:p>
        </w:tc>
        <w:tc>
          <w:tcPr>
            <w:tcW w:w="9214" w:type="dxa"/>
            <w:shd w:val="clear" w:color="auto" w:fill="F2F2F2" w:themeFill="background1" w:themeFillShade="F2"/>
          </w:tcPr>
          <w:p w14:paraId="6100EE94"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Проверяемый элемент содержания</w:t>
            </w:r>
          </w:p>
        </w:tc>
      </w:tr>
      <w:tr w:rsidR="00787030" w:rsidRPr="00B43B70" w14:paraId="55377A77" w14:textId="77777777" w:rsidTr="00486E6C">
        <w:tc>
          <w:tcPr>
            <w:tcW w:w="913" w:type="dxa"/>
          </w:tcPr>
          <w:p w14:paraId="182CD465"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w:t>
            </w:r>
          </w:p>
        </w:tc>
        <w:tc>
          <w:tcPr>
            <w:tcW w:w="9214" w:type="dxa"/>
          </w:tcPr>
          <w:p w14:paraId="0ADCD72C"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Числа и величины</w:t>
            </w:r>
          </w:p>
        </w:tc>
      </w:tr>
      <w:tr w:rsidR="00787030" w:rsidRPr="00B43B70" w14:paraId="3428120B" w14:textId="77777777" w:rsidTr="00486E6C">
        <w:tc>
          <w:tcPr>
            <w:tcW w:w="913" w:type="dxa"/>
          </w:tcPr>
          <w:p w14:paraId="4C620C02"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w:t>
            </w:r>
          </w:p>
        </w:tc>
        <w:tc>
          <w:tcPr>
            <w:tcW w:w="9214" w:type="dxa"/>
          </w:tcPr>
          <w:p w14:paraId="68738E54"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Числа в пределах 100: чтение, запись, десятичный состав, сравнение. Запись равенства, неравенства</w:t>
            </w:r>
          </w:p>
        </w:tc>
      </w:tr>
      <w:tr w:rsidR="00787030" w:rsidRPr="00B43B70" w14:paraId="236E5303" w14:textId="77777777" w:rsidTr="00486E6C">
        <w:tc>
          <w:tcPr>
            <w:tcW w:w="913" w:type="dxa"/>
          </w:tcPr>
          <w:p w14:paraId="00490E8F"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1.2</w:t>
            </w:r>
          </w:p>
        </w:tc>
        <w:tc>
          <w:tcPr>
            <w:tcW w:w="9214" w:type="dxa"/>
          </w:tcPr>
          <w:p w14:paraId="0DC04045"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Увеличение, уменьшение числа на несколько единиц, десятков. Разностное сравнение чисел</w:t>
            </w:r>
          </w:p>
        </w:tc>
      </w:tr>
      <w:tr w:rsidR="00787030" w:rsidRPr="00B43B70" w14:paraId="341037BB" w14:textId="77777777" w:rsidTr="00486E6C">
        <w:tc>
          <w:tcPr>
            <w:tcW w:w="913" w:type="dxa"/>
          </w:tcPr>
          <w:p w14:paraId="5A7367EC"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1.3</w:t>
            </w:r>
          </w:p>
        </w:tc>
        <w:tc>
          <w:tcPr>
            <w:tcW w:w="9214" w:type="dxa"/>
          </w:tcPr>
          <w:p w14:paraId="18669FE1"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787030" w:rsidRPr="00B43B70" w14:paraId="4CC9E46D" w14:textId="77777777" w:rsidTr="00486E6C">
        <w:tc>
          <w:tcPr>
            <w:tcW w:w="913" w:type="dxa"/>
          </w:tcPr>
          <w:p w14:paraId="6D36D53A"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2</w:t>
            </w:r>
          </w:p>
        </w:tc>
        <w:tc>
          <w:tcPr>
            <w:tcW w:w="9214" w:type="dxa"/>
          </w:tcPr>
          <w:p w14:paraId="6B9EF92B"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Арифметические действия</w:t>
            </w:r>
          </w:p>
        </w:tc>
      </w:tr>
      <w:tr w:rsidR="00787030" w:rsidRPr="00B43B70" w14:paraId="3B18F946" w14:textId="77777777" w:rsidTr="00486E6C">
        <w:tc>
          <w:tcPr>
            <w:tcW w:w="913" w:type="dxa"/>
          </w:tcPr>
          <w:p w14:paraId="784D0289"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lastRenderedPageBreak/>
              <w:t>2.1</w:t>
            </w:r>
          </w:p>
        </w:tc>
        <w:tc>
          <w:tcPr>
            <w:tcW w:w="9214" w:type="dxa"/>
          </w:tcPr>
          <w:p w14:paraId="3D6732E9"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Устное и письменное сложение и вычитание чисел в пределах 100</w:t>
            </w:r>
          </w:p>
        </w:tc>
      </w:tr>
      <w:tr w:rsidR="00787030" w:rsidRPr="00B43B70" w14:paraId="331BE139" w14:textId="77777777" w:rsidTr="00486E6C">
        <w:tc>
          <w:tcPr>
            <w:tcW w:w="913" w:type="dxa"/>
          </w:tcPr>
          <w:p w14:paraId="481FCA18"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2.2</w:t>
            </w:r>
          </w:p>
        </w:tc>
        <w:tc>
          <w:tcPr>
            <w:tcW w:w="9214" w:type="dxa"/>
          </w:tcPr>
          <w:p w14:paraId="0698E87E"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787030" w:rsidRPr="00B43B70" w14:paraId="251F2899" w14:textId="77777777" w:rsidTr="00486E6C">
        <w:tc>
          <w:tcPr>
            <w:tcW w:w="913" w:type="dxa"/>
          </w:tcPr>
          <w:p w14:paraId="4F9C0B11"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2.3</w:t>
            </w:r>
          </w:p>
        </w:tc>
        <w:tc>
          <w:tcPr>
            <w:tcW w:w="9214" w:type="dxa"/>
          </w:tcPr>
          <w:p w14:paraId="30617055"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Действия умножения и деления чисел в практических и учебных ситуациях. Названия компонентов действий умножения, деления</w:t>
            </w:r>
          </w:p>
        </w:tc>
      </w:tr>
      <w:tr w:rsidR="00787030" w:rsidRPr="00B43B70" w14:paraId="3ADB6BAF" w14:textId="77777777" w:rsidTr="00486E6C">
        <w:tc>
          <w:tcPr>
            <w:tcW w:w="913" w:type="dxa"/>
          </w:tcPr>
          <w:p w14:paraId="37654681"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2.4</w:t>
            </w:r>
          </w:p>
        </w:tc>
        <w:tc>
          <w:tcPr>
            <w:tcW w:w="9214" w:type="dxa"/>
          </w:tcPr>
          <w:p w14:paraId="434EA34C"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787030" w:rsidRPr="00B43B70" w14:paraId="4C58B21F" w14:textId="77777777" w:rsidTr="00486E6C">
        <w:tc>
          <w:tcPr>
            <w:tcW w:w="913" w:type="dxa"/>
          </w:tcPr>
          <w:p w14:paraId="0EBEE095"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2.5</w:t>
            </w:r>
          </w:p>
        </w:tc>
        <w:tc>
          <w:tcPr>
            <w:tcW w:w="9214" w:type="dxa"/>
          </w:tcPr>
          <w:p w14:paraId="4BBA7CF5"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Неизвестный компонент действия сложения, действия вычитания. Нахождение неизвестного компонента сложения, вычитания</w:t>
            </w:r>
          </w:p>
        </w:tc>
      </w:tr>
      <w:tr w:rsidR="00787030" w:rsidRPr="00B43B70" w14:paraId="1D220569" w14:textId="77777777" w:rsidTr="00486E6C">
        <w:tc>
          <w:tcPr>
            <w:tcW w:w="913" w:type="dxa"/>
          </w:tcPr>
          <w:p w14:paraId="01B6376B"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2.6</w:t>
            </w:r>
          </w:p>
        </w:tc>
        <w:tc>
          <w:tcPr>
            <w:tcW w:w="9214" w:type="dxa"/>
          </w:tcPr>
          <w:p w14:paraId="4678A36A"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tc>
      </w:tr>
      <w:tr w:rsidR="00787030" w:rsidRPr="00B43B70" w14:paraId="059801A5" w14:textId="77777777" w:rsidTr="00486E6C">
        <w:tc>
          <w:tcPr>
            <w:tcW w:w="913" w:type="dxa"/>
          </w:tcPr>
          <w:p w14:paraId="3D3646D7"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3</w:t>
            </w:r>
          </w:p>
        </w:tc>
        <w:tc>
          <w:tcPr>
            <w:tcW w:w="9214" w:type="dxa"/>
          </w:tcPr>
          <w:p w14:paraId="66487AB3"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Текстовые задачи</w:t>
            </w:r>
          </w:p>
        </w:tc>
      </w:tr>
      <w:tr w:rsidR="00787030" w:rsidRPr="00B43B70" w14:paraId="24443D71" w14:textId="77777777" w:rsidTr="00486E6C">
        <w:tc>
          <w:tcPr>
            <w:tcW w:w="913" w:type="dxa"/>
          </w:tcPr>
          <w:p w14:paraId="3383B789"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3.1</w:t>
            </w:r>
          </w:p>
        </w:tc>
        <w:tc>
          <w:tcPr>
            <w:tcW w:w="9214" w:type="dxa"/>
          </w:tcPr>
          <w:p w14:paraId="5F24DD22"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787030" w:rsidRPr="00B43B70" w14:paraId="521511A4" w14:textId="77777777" w:rsidTr="00486E6C">
        <w:tc>
          <w:tcPr>
            <w:tcW w:w="913" w:type="dxa"/>
          </w:tcPr>
          <w:p w14:paraId="68F5D497"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3.2</w:t>
            </w:r>
          </w:p>
        </w:tc>
        <w:tc>
          <w:tcPr>
            <w:tcW w:w="9214" w:type="dxa"/>
          </w:tcPr>
          <w:p w14:paraId="39E99C11"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Решение текстовых задач на применение смысла арифметического действия (сложение, вычитание, умножение, деление). Расчетные задачи на увеличение или уменьшение величины. Фиксация ответа к задаче и его проверка</w:t>
            </w:r>
          </w:p>
        </w:tc>
      </w:tr>
      <w:tr w:rsidR="00787030" w:rsidRPr="00B43B70" w14:paraId="5F7824AA" w14:textId="77777777" w:rsidTr="00486E6C">
        <w:tc>
          <w:tcPr>
            <w:tcW w:w="913" w:type="dxa"/>
          </w:tcPr>
          <w:p w14:paraId="0D5295C6"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4</w:t>
            </w:r>
          </w:p>
        </w:tc>
        <w:tc>
          <w:tcPr>
            <w:tcW w:w="9214" w:type="dxa"/>
          </w:tcPr>
          <w:p w14:paraId="34489490"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Пространственные отношения и геометрические фигуры</w:t>
            </w:r>
          </w:p>
        </w:tc>
      </w:tr>
      <w:tr w:rsidR="00787030" w:rsidRPr="00B43B70" w14:paraId="733149DC" w14:textId="77777777" w:rsidTr="00486E6C">
        <w:tc>
          <w:tcPr>
            <w:tcW w:w="913" w:type="dxa"/>
          </w:tcPr>
          <w:p w14:paraId="1F236B1F"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4.1</w:t>
            </w:r>
          </w:p>
        </w:tc>
        <w:tc>
          <w:tcPr>
            <w:tcW w:w="9214" w:type="dxa"/>
          </w:tcPr>
          <w:p w14:paraId="2CD1442D"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Распознавание и изображение геометрических фигур: точка, прямая, прямой угол, ломаная, многоугольник</w:t>
            </w:r>
          </w:p>
        </w:tc>
      </w:tr>
      <w:tr w:rsidR="00787030" w:rsidRPr="00B43B70" w14:paraId="3EFE621F" w14:textId="77777777" w:rsidTr="00486E6C">
        <w:tc>
          <w:tcPr>
            <w:tcW w:w="913" w:type="dxa"/>
          </w:tcPr>
          <w:p w14:paraId="44EB831E"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4.2</w:t>
            </w:r>
          </w:p>
        </w:tc>
        <w:tc>
          <w:tcPr>
            <w:tcW w:w="9214" w:type="dxa"/>
          </w:tcPr>
          <w:p w14:paraId="1A11FC07"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w:t>
            </w:r>
          </w:p>
        </w:tc>
      </w:tr>
      <w:tr w:rsidR="00787030" w:rsidRPr="00B43B70" w14:paraId="6D980B83" w14:textId="77777777" w:rsidTr="00486E6C">
        <w:tc>
          <w:tcPr>
            <w:tcW w:w="913" w:type="dxa"/>
          </w:tcPr>
          <w:p w14:paraId="40072756"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5</w:t>
            </w:r>
          </w:p>
        </w:tc>
        <w:tc>
          <w:tcPr>
            <w:tcW w:w="9214" w:type="dxa"/>
          </w:tcPr>
          <w:p w14:paraId="6D7CF38B"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Математическая информация</w:t>
            </w:r>
          </w:p>
        </w:tc>
      </w:tr>
      <w:tr w:rsidR="00787030" w:rsidRPr="00B43B70" w14:paraId="2E383C23" w14:textId="77777777" w:rsidTr="00486E6C">
        <w:tc>
          <w:tcPr>
            <w:tcW w:w="913" w:type="dxa"/>
          </w:tcPr>
          <w:p w14:paraId="7CFE8FB5"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5.1</w:t>
            </w:r>
          </w:p>
        </w:tc>
        <w:tc>
          <w:tcPr>
            <w:tcW w:w="9214" w:type="dxa"/>
          </w:tcPr>
          <w:p w14:paraId="4CDBFAFB"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787030" w:rsidRPr="00B43B70" w14:paraId="76FF75D7" w14:textId="77777777" w:rsidTr="00486E6C">
        <w:tc>
          <w:tcPr>
            <w:tcW w:w="913" w:type="dxa"/>
          </w:tcPr>
          <w:p w14:paraId="3E67D319"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5.2</w:t>
            </w:r>
          </w:p>
        </w:tc>
        <w:tc>
          <w:tcPr>
            <w:tcW w:w="9214" w:type="dxa"/>
          </w:tcPr>
          <w:p w14:paraId="301A2B64"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787030" w:rsidRPr="00B43B70" w14:paraId="70D6CF22" w14:textId="77777777" w:rsidTr="00486E6C">
        <w:tc>
          <w:tcPr>
            <w:tcW w:w="913" w:type="dxa"/>
          </w:tcPr>
          <w:p w14:paraId="4158A321"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5.3</w:t>
            </w:r>
          </w:p>
        </w:tc>
        <w:tc>
          <w:tcPr>
            <w:tcW w:w="9214" w:type="dxa"/>
          </w:tcPr>
          <w:p w14:paraId="007703BB"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Работа с таблицами: извлечение и использование для ответа на вопрос информации, представленной в таблице</w:t>
            </w:r>
          </w:p>
        </w:tc>
      </w:tr>
      <w:tr w:rsidR="00787030" w:rsidRPr="00B43B70" w14:paraId="59688E3B" w14:textId="77777777" w:rsidTr="00486E6C">
        <w:tc>
          <w:tcPr>
            <w:tcW w:w="913" w:type="dxa"/>
          </w:tcPr>
          <w:p w14:paraId="7BD54003"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5.4</w:t>
            </w:r>
          </w:p>
        </w:tc>
        <w:tc>
          <w:tcPr>
            <w:tcW w:w="9214" w:type="dxa"/>
          </w:tcPr>
          <w:p w14:paraId="3F05B7CA"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Внесение данных в таблицу, дополнение моделей (схем, изображений) готовыми числовыми данными</w:t>
            </w:r>
          </w:p>
        </w:tc>
      </w:tr>
      <w:tr w:rsidR="00787030" w:rsidRPr="00B43B70" w14:paraId="06FDA646" w14:textId="77777777" w:rsidTr="00486E6C">
        <w:tc>
          <w:tcPr>
            <w:tcW w:w="913" w:type="dxa"/>
          </w:tcPr>
          <w:p w14:paraId="1B256313"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5.5</w:t>
            </w:r>
          </w:p>
        </w:tc>
        <w:tc>
          <w:tcPr>
            <w:tcW w:w="9214" w:type="dxa"/>
          </w:tcPr>
          <w:p w14:paraId="04568A20"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Алгоритмы (приемы, правила) устных и письменных вычислений, измерений и построения геометрических фигур</w:t>
            </w:r>
          </w:p>
        </w:tc>
      </w:tr>
      <w:tr w:rsidR="00787030" w:rsidRPr="00E50240" w14:paraId="02FD4F1A" w14:textId="77777777" w:rsidTr="00486E6C">
        <w:tc>
          <w:tcPr>
            <w:tcW w:w="913" w:type="dxa"/>
          </w:tcPr>
          <w:p w14:paraId="4BE08B31"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5.6</w:t>
            </w:r>
          </w:p>
        </w:tc>
        <w:tc>
          <w:tcPr>
            <w:tcW w:w="9214" w:type="dxa"/>
          </w:tcPr>
          <w:p w14:paraId="0048C6BF"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Правила работы с электронными средствами обучения</w:t>
            </w:r>
          </w:p>
        </w:tc>
      </w:tr>
    </w:tbl>
    <w:p w14:paraId="06BE229A" w14:textId="77777777" w:rsidR="00787030" w:rsidRPr="00E50240" w:rsidRDefault="00787030" w:rsidP="00787030">
      <w:pPr>
        <w:pStyle w:val="ConsPlusNormal"/>
        <w:jc w:val="both"/>
        <w:rPr>
          <w:rFonts w:ascii="Arial" w:hAnsi="Arial" w:cs="Arial"/>
          <w:sz w:val="20"/>
          <w:szCs w:val="20"/>
          <w:highlight w:val="yellow"/>
        </w:rPr>
      </w:pPr>
    </w:p>
    <w:p w14:paraId="699BD030" w14:textId="77777777" w:rsidR="002B42A6" w:rsidRDefault="00787030" w:rsidP="002B42A6">
      <w:pPr>
        <w:pStyle w:val="ConsPlusNormal"/>
        <w:jc w:val="center"/>
        <w:rPr>
          <w:rFonts w:ascii="Arial" w:hAnsi="Arial" w:cs="Arial"/>
          <w:i/>
          <w:sz w:val="20"/>
          <w:szCs w:val="20"/>
        </w:rPr>
      </w:pPr>
      <w:r w:rsidRPr="00B43B70">
        <w:rPr>
          <w:rFonts w:ascii="Arial" w:hAnsi="Arial" w:cs="Arial"/>
          <w:i/>
          <w:sz w:val="20"/>
          <w:szCs w:val="20"/>
        </w:rPr>
        <w:t xml:space="preserve">Проверяемые требования </w:t>
      </w:r>
      <w:r w:rsidR="002B42A6">
        <w:rPr>
          <w:rFonts w:ascii="Arial" w:hAnsi="Arial" w:cs="Arial"/>
          <w:i/>
          <w:sz w:val="20"/>
          <w:szCs w:val="20"/>
        </w:rPr>
        <w:t xml:space="preserve">к результатам освоения основной </w:t>
      </w:r>
      <w:r w:rsidRPr="00B43B70">
        <w:rPr>
          <w:rFonts w:ascii="Arial" w:hAnsi="Arial" w:cs="Arial"/>
          <w:i/>
          <w:sz w:val="20"/>
          <w:szCs w:val="20"/>
        </w:rPr>
        <w:t>образовательной программы</w:t>
      </w:r>
    </w:p>
    <w:p w14:paraId="15862AC7" w14:textId="41031ACE" w:rsidR="00787030" w:rsidRPr="00486E6C" w:rsidRDefault="00787030" w:rsidP="00486E6C">
      <w:pPr>
        <w:pStyle w:val="ConsPlusNormal"/>
        <w:jc w:val="center"/>
        <w:rPr>
          <w:rFonts w:ascii="Arial" w:hAnsi="Arial" w:cs="Arial"/>
          <w:i/>
          <w:sz w:val="20"/>
          <w:szCs w:val="20"/>
        </w:rPr>
      </w:pPr>
      <w:r w:rsidRPr="00B43B70">
        <w:rPr>
          <w:rFonts w:ascii="Arial" w:hAnsi="Arial" w:cs="Arial"/>
          <w:i/>
          <w:sz w:val="20"/>
          <w:szCs w:val="20"/>
        </w:rPr>
        <w:t xml:space="preserve"> (3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0"/>
        <w:gridCol w:w="8647"/>
      </w:tblGrid>
      <w:tr w:rsidR="00787030" w:rsidRPr="00B43B70" w14:paraId="0E007F10" w14:textId="77777777" w:rsidTr="00486E6C">
        <w:tc>
          <w:tcPr>
            <w:tcW w:w="1480" w:type="dxa"/>
            <w:shd w:val="clear" w:color="auto" w:fill="F2F2F2" w:themeFill="background1" w:themeFillShade="F2"/>
          </w:tcPr>
          <w:p w14:paraId="5723D88D"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lastRenderedPageBreak/>
              <w:t>Код проверяемого результата</w:t>
            </w:r>
          </w:p>
        </w:tc>
        <w:tc>
          <w:tcPr>
            <w:tcW w:w="8647" w:type="dxa"/>
            <w:shd w:val="clear" w:color="auto" w:fill="F2F2F2" w:themeFill="background1" w:themeFillShade="F2"/>
          </w:tcPr>
          <w:p w14:paraId="15378546"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Проверяемые предметные результаты освоения основной образовательной программы начального общего образования</w:t>
            </w:r>
          </w:p>
        </w:tc>
      </w:tr>
      <w:tr w:rsidR="00787030" w:rsidRPr="00B43B70" w14:paraId="76911D6C" w14:textId="77777777" w:rsidTr="00486E6C">
        <w:tc>
          <w:tcPr>
            <w:tcW w:w="1480" w:type="dxa"/>
          </w:tcPr>
          <w:p w14:paraId="441737DE"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w:t>
            </w:r>
          </w:p>
        </w:tc>
        <w:tc>
          <w:tcPr>
            <w:tcW w:w="8647" w:type="dxa"/>
          </w:tcPr>
          <w:p w14:paraId="49C71C2F"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787030" w:rsidRPr="00B43B70" w14:paraId="0BE291E8" w14:textId="77777777" w:rsidTr="00486E6C">
        <w:tc>
          <w:tcPr>
            <w:tcW w:w="1480" w:type="dxa"/>
          </w:tcPr>
          <w:p w14:paraId="3822BD15"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1.2</w:t>
            </w:r>
          </w:p>
        </w:tc>
        <w:tc>
          <w:tcPr>
            <w:tcW w:w="8647" w:type="dxa"/>
          </w:tcPr>
          <w:p w14:paraId="27BCAA6B"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787030" w:rsidRPr="00B43B70" w14:paraId="30780043" w14:textId="77777777" w:rsidTr="00486E6C">
        <w:tc>
          <w:tcPr>
            <w:tcW w:w="1480" w:type="dxa"/>
          </w:tcPr>
          <w:p w14:paraId="0E042C41"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1.3</w:t>
            </w:r>
          </w:p>
        </w:tc>
        <w:tc>
          <w:tcPr>
            <w:tcW w:w="8647" w:type="dxa"/>
          </w:tcPr>
          <w:p w14:paraId="51226B37"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787030" w:rsidRPr="00B43B70" w14:paraId="67FE9740" w14:textId="77777777" w:rsidTr="00486E6C">
        <w:tc>
          <w:tcPr>
            <w:tcW w:w="1480" w:type="dxa"/>
          </w:tcPr>
          <w:p w14:paraId="06AED7AB"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1.4</w:t>
            </w:r>
          </w:p>
        </w:tc>
        <w:tc>
          <w:tcPr>
            <w:tcW w:w="8647" w:type="dxa"/>
          </w:tcPr>
          <w:p w14:paraId="7C947FFA"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находить неизвестный компонент арифметического действия</w:t>
            </w:r>
          </w:p>
        </w:tc>
      </w:tr>
      <w:tr w:rsidR="00787030" w:rsidRPr="00B43B70" w14:paraId="63F229FF" w14:textId="77777777" w:rsidTr="00486E6C">
        <w:tc>
          <w:tcPr>
            <w:tcW w:w="1480" w:type="dxa"/>
          </w:tcPr>
          <w:p w14:paraId="2CFD4ECA"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1.5</w:t>
            </w:r>
          </w:p>
        </w:tc>
        <w:tc>
          <w:tcPr>
            <w:tcW w:w="8647" w:type="dxa"/>
          </w:tcPr>
          <w:p w14:paraId="0CC45B60"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787030" w:rsidRPr="00B43B70" w14:paraId="44BFB2EE" w14:textId="77777777" w:rsidTr="00486E6C">
        <w:tc>
          <w:tcPr>
            <w:tcW w:w="1480" w:type="dxa"/>
          </w:tcPr>
          <w:p w14:paraId="5C41F759"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1.6</w:t>
            </w:r>
          </w:p>
        </w:tc>
        <w:tc>
          <w:tcPr>
            <w:tcW w:w="8647" w:type="dxa"/>
          </w:tcPr>
          <w:p w14:paraId="69BAF7C2"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сравнивать величины длины, площади, массы, времени, стоимости, устанавливая между ними соотношение "больше или меньше на или в"</w:t>
            </w:r>
          </w:p>
        </w:tc>
      </w:tr>
      <w:tr w:rsidR="00787030" w:rsidRPr="00B43B70" w14:paraId="1B9A579D" w14:textId="77777777" w:rsidTr="00486E6C">
        <w:tc>
          <w:tcPr>
            <w:tcW w:w="1480" w:type="dxa"/>
          </w:tcPr>
          <w:p w14:paraId="09402C0E"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1.7</w:t>
            </w:r>
          </w:p>
        </w:tc>
        <w:tc>
          <w:tcPr>
            <w:tcW w:w="8647" w:type="dxa"/>
          </w:tcPr>
          <w:p w14:paraId="7DE6D585"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называть, находить долю величины; сравнивать величины, выраженные долями</w:t>
            </w:r>
          </w:p>
        </w:tc>
      </w:tr>
      <w:tr w:rsidR="00787030" w:rsidRPr="00B43B70" w14:paraId="0767F0FE" w14:textId="77777777" w:rsidTr="00486E6C">
        <w:tc>
          <w:tcPr>
            <w:tcW w:w="1480" w:type="dxa"/>
          </w:tcPr>
          <w:p w14:paraId="0B1FE519"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1.8</w:t>
            </w:r>
          </w:p>
        </w:tc>
        <w:tc>
          <w:tcPr>
            <w:tcW w:w="8647" w:type="dxa"/>
          </w:tcPr>
          <w:p w14:paraId="61A4B95C"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использовать при решении задач и в практических ситуациях (покупка товара, определение времени, выполнение расчетов) соотношение между величинами</w:t>
            </w:r>
          </w:p>
        </w:tc>
      </w:tr>
      <w:tr w:rsidR="00787030" w:rsidRPr="00B43B70" w14:paraId="3FC12FD2" w14:textId="77777777" w:rsidTr="00486E6C">
        <w:tc>
          <w:tcPr>
            <w:tcW w:w="1480" w:type="dxa"/>
          </w:tcPr>
          <w:p w14:paraId="3994E956"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1.9</w:t>
            </w:r>
          </w:p>
        </w:tc>
        <w:tc>
          <w:tcPr>
            <w:tcW w:w="8647" w:type="dxa"/>
          </w:tcPr>
          <w:p w14:paraId="20C85066"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при решении задач выполнять сложение и вычитание однородных величин, умножение и деление величины на однозначное число</w:t>
            </w:r>
          </w:p>
        </w:tc>
      </w:tr>
      <w:tr w:rsidR="00787030" w:rsidRPr="00B43B70" w14:paraId="2C3C49C3" w14:textId="77777777" w:rsidTr="00486E6C">
        <w:tc>
          <w:tcPr>
            <w:tcW w:w="1480" w:type="dxa"/>
          </w:tcPr>
          <w:p w14:paraId="7154722A"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1.10</w:t>
            </w:r>
          </w:p>
        </w:tc>
        <w:tc>
          <w:tcPr>
            <w:tcW w:w="8647" w:type="dxa"/>
          </w:tcPr>
          <w:p w14:paraId="4FAC9E28"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787030" w:rsidRPr="00B43B70" w14:paraId="15B14A47" w14:textId="77777777" w:rsidTr="00486E6C">
        <w:tc>
          <w:tcPr>
            <w:tcW w:w="1480" w:type="dxa"/>
          </w:tcPr>
          <w:p w14:paraId="1FE68087"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1.11</w:t>
            </w:r>
          </w:p>
        </w:tc>
        <w:tc>
          <w:tcPr>
            <w:tcW w:w="8647" w:type="dxa"/>
          </w:tcPr>
          <w:p w14:paraId="68DD87D8"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конструировать прямоугольник из данных фигур (квадратов), делить прямоугольник, многоугольник на заданные части</w:t>
            </w:r>
          </w:p>
        </w:tc>
      </w:tr>
      <w:tr w:rsidR="00787030" w:rsidRPr="00B43B70" w14:paraId="200F6701" w14:textId="77777777" w:rsidTr="00486E6C">
        <w:tc>
          <w:tcPr>
            <w:tcW w:w="1480" w:type="dxa"/>
          </w:tcPr>
          <w:p w14:paraId="4D7B5358"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1.12</w:t>
            </w:r>
          </w:p>
        </w:tc>
        <w:tc>
          <w:tcPr>
            <w:tcW w:w="8647" w:type="dxa"/>
          </w:tcPr>
          <w:p w14:paraId="0F3930BC"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сравнивать фигуры по площади</w:t>
            </w:r>
          </w:p>
        </w:tc>
      </w:tr>
      <w:tr w:rsidR="00787030" w:rsidRPr="00B43B70" w14:paraId="73679952" w14:textId="77777777" w:rsidTr="00486E6C">
        <w:tc>
          <w:tcPr>
            <w:tcW w:w="1480" w:type="dxa"/>
          </w:tcPr>
          <w:p w14:paraId="09EF4884"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1.13</w:t>
            </w:r>
          </w:p>
        </w:tc>
        <w:tc>
          <w:tcPr>
            <w:tcW w:w="8647" w:type="dxa"/>
          </w:tcPr>
          <w:p w14:paraId="3BBD9771"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находить периметр прямоугольника (квадрата), площадь прямоугольника (квадрата)</w:t>
            </w:r>
          </w:p>
        </w:tc>
      </w:tr>
      <w:tr w:rsidR="00787030" w:rsidRPr="00B43B70" w14:paraId="03244257" w14:textId="77777777" w:rsidTr="00486E6C">
        <w:tc>
          <w:tcPr>
            <w:tcW w:w="1480" w:type="dxa"/>
          </w:tcPr>
          <w:p w14:paraId="6871E5BC"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1.14</w:t>
            </w:r>
          </w:p>
        </w:tc>
        <w:tc>
          <w:tcPr>
            <w:tcW w:w="8647" w:type="dxa"/>
          </w:tcPr>
          <w:p w14:paraId="74873C61"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распознавать верные (истинные) и неверные (ложные) утверждения со словами: "все", "некоторые", "и", "каждый", "если ..., то..."</w:t>
            </w:r>
          </w:p>
        </w:tc>
      </w:tr>
      <w:tr w:rsidR="00787030" w:rsidRPr="00B43B70" w14:paraId="37C2621B" w14:textId="77777777" w:rsidTr="00486E6C">
        <w:tc>
          <w:tcPr>
            <w:tcW w:w="1480" w:type="dxa"/>
          </w:tcPr>
          <w:p w14:paraId="2111A2B4"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1.15</w:t>
            </w:r>
          </w:p>
        </w:tc>
        <w:tc>
          <w:tcPr>
            <w:tcW w:w="8647" w:type="dxa"/>
          </w:tcPr>
          <w:p w14:paraId="3C9B957B"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формулировать утверждение (вывод), строить логические рассуждения (одно-двухшаговые), в том числе с использованием изученных связок</w:t>
            </w:r>
          </w:p>
        </w:tc>
      </w:tr>
      <w:tr w:rsidR="00787030" w:rsidRPr="00B43B70" w14:paraId="4A58F725" w14:textId="77777777" w:rsidTr="00486E6C">
        <w:tc>
          <w:tcPr>
            <w:tcW w:w="1480" w:type="dxa"/>
          </w:tcPr>
          <w:p w14:paraId="373A7828"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1.16</w:t>
            </w:r>
          </w:p>
        </w:tc>
        <w:tc>
          <w:tcPr>
            <w:tcW w:w="8647" w:type="dxa"/>
          </w:tcPr>
          <w:p w14:paraId="592061E8"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классифицировать объекты по одному-двум признакам</w:t>
            </w:r>
          </w:p>
        </w:tc>
      </w:tr>
      <w:tr w:rsidR="00787030" w:rsidRPr="00B43B70" w14:paraId="1523E70B" w14:textId="77777777" w:rsidTr="00486E6C">
        <w:tc>
          <w:tcPr>
            <w:tcW w:w="1480" w:type="dxa"/>
          </w:tcPr>
          <w:p w14:paraId="520E1591"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1.17</w:t>
            </w:r>
          </w:p>
        </w:tc>
        <w:tc>
          <w:tcPr>
            <w:tcW w:w="8647" w:type="dxa"/>
          </w:tcPr>
          <w:p w14:paraId="015E2E53"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787030" w:rsidRPr="00B43B70" w14:paraId="7DAE942F" w14:textId="77777777" w:rsidTr="00486E6C">
        <w:tc>
          <w:tcPr>
            <w:tcW w:w="1480" w:type="dxa"/>
          </w:tcPr>
          <w:p w14:paraId="1D635004"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1.18</w:t>
            </w:r>
          </w:p>
        </w:tc>
        <w:tc>
          <w:tcPr>
            <w:tcW w:w="8647" w:type="dxa"/>
          </w:tcPr>
          <w:p w14:paraId="06015F38"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составлять план выполнения учебного задания и следовать ему, выполнять действия по алгоритму</w:t>
            </w:r>
          </w:p>
        </w:tc>
      </w:tr>
      <w:tr w:rsidR="00787030" w:rsidRPr="00B43B70" w14:paraId="42C007B1" w14:textId="77777777" w:rsidTr="00486E6C">
        <w:tc>
          <w:tcPr>
            <w:tcW w:w="1480" w:type="dxa"/>
          </w:tcPr>
          <w:p w14:paraId="2D77D768"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1.19</w:t>
            </w:r>
          </w:p>
        </w:tc>
        <w:tc>
          <w:tcPr>
            <w:tcW w:w="8647" w:type="dxa"/>
          </w:tcPr>
          <w:p w14:paraId="698F8A78"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сравнивать математические объекты (находить общее, различное, уникальное)</w:t>
            </w:r>
          </w:p>
        </w:tc>
      </w:tr>
      <w:tr w:rsidR="00787030" w:rsidRPr="00E50240" w14:paraId="0D68C4C6" w14:textId="77777777" w:rsidTr="00486E6C">
        <w:tc>
          <w:tcPr>
            <w:tcW w:w="1480" w:type="dxa"/>
          </w:tcPr>
          <w:p w14:paraId="5BF3F2EE"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lastRenderedPageBreak/>
              <w:t>1.20</w:t>
            </w:r>
          </w:p>
        </w:tc>
        <w:tc>
          <w:tcPr>
            <w:tcW w:w="8647" w:type="dxa"/>
          </w:tcPr>
          <w:p w14:paraId="38BB884D"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выбирать верное решение математической задачи</w:t>
            </w:r>
          </w:p>
        </w:tc>
      </w:tr>
    </w:tbl>
    <w:p w14:paraId="7EDE4399" w14:textId="77777777" w:rsidR="00787030" w:rsidRPr="00E50240" w:rsidRDefault="00787030" w:rsidP="00787030">
      <w:pPr>
        <w:pStyle w:val="ConsPlusNormal"/>
        <w:jc w:val="both"/>
        <w:rPr>
          <w:rFonts w:ascii="Arial" w:hAnsi="Arial" w:cs="Arial"/>
          <w:sz w:val="20"/>
          <w:szCs w:val="20"/>
          <w:highlight w:val="yellow"/>
        </w:rPr>
      </w:pPr>
    </w:p>
    <w:p w14:paraId="7EE0D36F" w14:textId="798E01D2" w:rsidR="00787030" w:rsidRPr="00486E6C" w:rsidRDefault="00787030" w:rsidP="00486E6C">
      <w:pPr>
        <w:pStyle w:val="ConsPlusNormal"/>
        <w:jc w:val="center"/>
        <w:rPr>
          <w:rFonts w:ascii="Arial" w:hAnsi="Arial" w:cs="Arial"/>
          <w:i/>
          <w:sz w:val="20"/>
          <w:szCs w:val="20"/>
        </w:rPr>
      </w:pPr>
      <w:r w:rsidRPr="00B43B70">
        <w:rPr>
          <w:rFonts w:ascii="Arial" w:hAnsi="Arial" w:cs="Arial"/>
          <w:i/>
          <w:sz w:val="20"/>
          <w:szCs w:val="20"/>
        </w:rPr>
        <w:t>Проверяемы</w:t>
      </w:r>
      <w:r w:rsidR="00486E6C">
        <w:rPr>
          <w:rFonts w:ascii="Arial" w:hAnsi="Arial" w:cs="Arial"/>
          <w:i/>
          <w:sz w:val="20"/>
          <w:szCs w:val="20"/>
        </w:rPr>
        <w:t>е элементы содержания (3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9356"/>
      </w:tblGrid>
      <w:tr w:rsidR="00787030" w:rsidRPr="00B43B70" w14:paraId="656A6171" w14:textId="77777777" w:rsidTr="00486E6C">
        <w:tc>
          <w:tcPr>
            <w:tcW w:w="771" w:type="dxa"/>
            <w:shd w:val="clear" w:color="auto" w:fill="F2F2F2" w:themeFill="background1" w:themeFillShade="F2"/>
          </w:tcPr>
          <w:p w14:paraId="121C40EA"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Код</w:t>
            </w:r>
          </w:p>
        </w:tc>
        <w:tc>
          <w:tcPr>
            <w:tcW w:w="9356" w:type="dxa"/>
            <w:shd w:val="clear" w:color="auto" w:fill="F2F2F2" w:themeFill="background1" w:themeFillShade="F2"/>
          </w:tcPr>
          <w:p w14:paraId="60F30096"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Проверяемый элемент содержания</w:t>
            </w:r>
          </w:p>
        </w:tc>
      </w:tr>
      <w:tr w:rsidR="00787030" w:rsidRPr="00B43B70" w14:paraId="225D1CBF" w14:textId="77777777" w:rsidTr="00486E6C">
        <w:tc>
          <w:tcPr>
            <w:tcW w:w="771" w:type="dxa"/>
          </w:tcPr>
          <w:p w14:paraId="3D291BEB"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w:t>
            </w:r>
          </w:p>
        </w:tc>
        <w:tc>
          <w:tcPr>
            <w:tcW w:w="9356" w:type="dxa"/>
          </w:tcPr>
          <w:p w14:paraId="6D20E77A"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Числа и величины</w:t>
            </w:r>
          </w:p>
        </w:tc>
      </w:tr>
      <w:tr w:rsidR="00787030" w:rsidRPr="00B43B70" w14:paraId="15591978" w14:textId="77777777" w:rsidTr="00486E6C">
        <w:tc>
          <w:tcPr>
            <w:tcW w:w="771" w:type="dxa"/>
          </w:tcPr>
          <w:p w14:paraId="692494BD"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w:t>
            </w:r>
          </w:p>
        </w:tc>
        <w:tc>
          <w:tcPr>
            <w:tcW w:w="9356" w:type="dxa"/>
          </w:tcPr>
          <w:p w14:paraId="3B6B1032"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787030" w:rsidRPr="00B43B70" w14:paraId="6D2A0448" w14:textId="77777777" w:rsidTr="00486E6C">
        <w:tc>
          <w:tcPr>
            <w:tcW w:w="771" w:type="dxa"/>
          </w:tcPr>
          <w:p w14:paraId="1632D921"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1.2</w:t>
            </w:r>
          </w:p>
        </w:tc>
        <w:tc>
          <w:tcPr>
            <w:tcW w:w="9356" w:type="dxa"/>
          </w:tcPr>
          <w:p w14:paraId="37C073DF"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Масса, соотношение между килограммом и граммом, отношения "тяжелее - легче на...", "тяжелее - легче в..."</w:t>
            </w:r>
          </w:p>
        </w:tc>
      </w:tr>
      <w:tr w:rsidR="00787030" w:rsidRPr="00B43B70" w14:paraId="00D70254" w14:textId="77777777" w:rsidTr="00486E6C">
        <w:tc>
          <w:tcPr>
            <w:tcW w:w="771" w:type="dxa"/>
          </w:tcPr>
          <w:p w14:paraId="7FF328ED"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1.3</w:t>
            </w:r>
          </w:p>
        </w:tc>
        <w:tc>
          <w:tcPr>
            <w:tcW w:w="9356" w:type="dxa"/>
          </w:tcPr>
          <w:p w14:paraId="2E760628"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Стоимость, установление отношения "дороже - дешевле на...", "дороже - дешевле в...". Соотношение "цена, количество, стоимость" в практической ситуации</w:t>
            </w:r>
          </w:p>
        </w:tc>
      </w:tr>
      <w:tr w:rsidR="00787030" w:rsidRPr="00B43B70" w14:paraId="598EB3F8" w14:textId="77777777" w:rsidTr="00486E6C">
        <w:tc>
          <w:tcPr>
            <w:tcW w:w="771" w:type="dxa"/>
          </w:tcPr>
          <w:p w14:paraId="5381032B"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1.4</w:t>
            </w:r>
          </w:p>
        </w:tc>
        <w:tc>
          <w:tcPr>
            <w:tcW w:w="9356" w:type="dxa"/>
          </w:tcPr>
          <w:p w14:paraId="17635A5F"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rsidR="00787030" w:rsidRPr="00B43B70" w14:paraId="7B963E34" w14:textId="77777777" w:rsidTr="00486E6C">
        <w:tc>
          <w:tcPr>
            <w:tcW w:w="771" w:type="dxa"/>
          </w:tcPr>
          <w:p w14:paraId="529B198B"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1.5</w:t>
            </w:r>
          </w:p>
        </w:tc>
        <w:tc>
          <w:tcPr>
            <w:tcW w:w="9356" w:type="dxa"/>
          </w:tcPr>
          <w:p w14:paraId="232FCB48"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Длина (единицы длины - миллиметр, километр), соотношение между величинами в пределах тысячи. Сравнение объектов по длине</w:t>
            </w:r>
          </w:p>
        </w:tc>
      </w:tr>
      <w:tr w:rsidR="00787030" w:rsidRPr="00B43B70" w14:paraId="76466EE4" w14:textId="77777777" w:rsidTr="00486E6C">
        <w:tc>
          <w:tcPr>
            <w:tcW w:w="771" w:type="dxa"/>
          </w:tcPr>
          <w:p w14:paraId="4DDD41CF"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1.6</w:t>
            </w:r>
          </w:p>
        </w:tc>
        <w:tc>
          <w:tcPr>
            <w:tcW w:w="9356" w:type="dxa"/>
          </w:tcPr>
          <w:p w14:paraId="3C3271D9"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Площадь. Сравнение объектов по площади</w:t>
            </w:r>
          </w:p>
        </w:tc>
      </w:tr>
      <w:tr w:rsidR="00787030" w:rsidRPr="00B43B70" w14:paraId="06440E8E" w14:textId="77777777" w:rsidTr="00486E6C">
        <w:tc>
          <w:tcPr>
            <w:tcW w:w="771" w:type="dxa"/>
          </w:tcPr>
          <w:p w14:paraId="07191199"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2</w:t>
            </w:r>
          </w:p>
        </w:tc>
        <w:tc>
          <w:tcPr>
            <w:tcW w:w="9356" w:type="dxa"/>
          </w:tcPr>
          <w:p w14:paraId="67C4DC4B"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Арифметические действия</w:t>
            </w:r>
          </w:p>
        </w:tc>
      </w:tr>
      <w:tr w:rsidR="00787030" w:rsidRPr="00B43B70" w14:paraId="23A86A34" w14:textId="77777777" w:rsidTr="00486E6C">
        <w:tc>
          <w:tcPr>
            <w:tcW w:w="771" w:type="dxa"/>
          </w:tcPr>
          <w:p w14:paraId="7BEF00E0"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2.1</w:t>
            </w:r>
          </w:p>
        </w:tc>
        <w:tc>
          <w:tcPr>
            <w:tcW w:w="9356" w:type="dxa"/>
          </w:tcPr>
          <w:p w14:paraId="1B01806C"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Устные вычисления, сводимые к действиям в пределах 100. Письменное сложение, вычитание чисел в пределах 1000. Действия с числами 0 и 1</w:t>
            </w:r>
          </w:p>
        </w:tc>
      </w:tr>
      <w:tr w:rsidR="00787030" w:rsidRPr="00B43B70" w14:paraId="4366AD6E" w14:textId="77777777" w:rsidTr="00486E6C">
        <w:tc>
          <w:tcPr>
            <w:tcW w:w="771" w:type="dxa"/>
          </w:tcPr>
          <w:p w14:paraId="0EFF24DC"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2.2</w:t>
            </w:r>
          </w:p>
        </w:tc>
        <w:tc>
          <w:tcPr>
            <w:tcW w:w="9356" w:type="dxa"/>
          </w:tcPr>
          <w:p w14:paraId="6D35C8D6"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Письменное умножение, деление. Проверка результата вычисления</w:t>
            </w:r>
          </w:p>
        </w:tc>
      </w:tr>
      <w:tr w:rsidR="00787030" w:rsidRPr="00B43B70" w14:paraId="5C219B77" w14:textId="77777777" w:rsidTr="00486E6C">
        <w:tc>
          <w:tcPr>
            <w:tcW w:w="771" w:type="dxa"/>
          </w:tcPr>
          <w:p w14:paraId="5518402F"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2.3</w:t>
            </w:r>
          </w:p>
        </w:tc>
        <w:tc>
          <w:tcPr>
            <w:tcW w:w="9356" w:type="dxa"/>
          </w:tcPr>
          <w:p w14:paraId="1E632225"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Переместительное, сочетательное свойства сложения, умножения при вычислениях</w:t>
            </w:r>
          </w:p>
        </w:tc>
      </w:tr>
      <w:tr w:rsidR="00787030" w:rsidRPr="00B43B70" w14:paraId="60207715" w14:textId="77777777" w:rsidTr="00486E6C">
        <w:tc>
          <w:tcPr>
            <w:tcW w:w="771" w:type="dxa"/>
          </w:tcPr>
          <w:p w14:paraId="1055FCA6"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2.4</w:t>
            </w:r>
          </w:p>
        </w:tc>
        <w:tc>
          <w:tcPr>
            <w:tcW w:w="9356" w:type="dxa"/>
          </w:tcPr>
          <w:p w14:paraId="4DCA2CAB"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Нахождение неизвестного компонента арифметического действия</w:t>
            </w:r>
          </w:p>
        </w:tc>
      </w:tr>
      <w:tr w:rsidR="00787030" w:rsidRPr="00B43B70" w14:paraId="06326C73" w14:textId="77777777" w:rsidTr="00486E6C">
        <w:tc>
          <w:tcPr>
            <w:tcW w:w="771" w:type="dxa"/>
          </w:tcPr>
          <w:p w14:paraId="58854E19"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2.5</w:t>
            </w:r>
          </w:p>
        </w:tc>
        <w:tc>
          <w:tcPr>
            <w:tcW w:w="9356" w:type="dxa"/>
          </w:tcPr>
          <w:p w14:paraId="0D11FD63"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Порядок действий в числовом выражении, значение числового выражения, содержащего несколько действий</w:t>
            </w:r>
          </w:p>
        </w:tc>
      </w:tr>
      <w:tr w:rsidR="00787030" w:rsidRPr="00B43B70" w14:paraId="75DBAF95" w14:textId="77777777" w:rsidTr="00486E6C">
        <w:tc>
          <w:tcPr>
            <w:tcW w:w="771" w:type="dxa"/>
          </w:tcPr>
          <w:p w14:paraId="57773511"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2.6</w:t>
            </w:r>
          </w:p>
        </w:tc>
        <w:tc>
          <w:tcPr>
            <w:tcW w:w="9356" w:type="dxa"/>
          </w:tcPr>
          <w:p w14:paraId="133BBD59"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Однородные величины: сложение и вычитание</w:t>
            </w:r>
          </w:p>
        </w:tc>
      </w:tr>
      <w:tr w:rsidR="00787030" w:rsidRPr="00B43B70" w14:paraId="4DF7D8CB" w14:textId="77777777" w:rsidTr="00486E6C">
        <w:tc>
          <w:tcPr>
            <w:tcW w:w="771" w:type="dxa"/>
          </w:tcPr>
          <w:p w14:paraId="07EBE670"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3</w:t>
            </w:r>
          </w:p>
        </w:tc>
        <w:tc>
          <w:tcPr>
            <w:tcW w:w="9356" w:type="dxa"/>
          </w:tcPr>
          <w:p w14:paraId="7FF3FB2D"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Текстовые задачи</w:t>
            </w:r>
          </w:p>
        </w:tc>
      </w:tr>
      <w:tr w:rsidR="00787030" w:rsidRPr="00B43B70" w14:paraId="3FCC12F8" w14:textId="77777777" w:rsidTr="00486E6C">
        <w:tc>
          <w:tcPr>
            <w:tcW w:w="771" w:type="dxa"/>
          </w:tcPr>
          <w:p w14:paraId="3844CFDE"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3.1</w:t>
            </w:r>
          </w:p>
        </w:tc>
        <w:tc>
          <w:tcPr>
            <w:tcW w:w="9356" w:type="dxa"/>
          </w:tcPr>
          <w:p w14:paraId="42E7559C"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787030" w:rsidRPr="00B43B70" w14:paraId="63A5660B" w14:textId="77777777" w:rsidTr="00486E6C">
        <w:tc>
          <w:tcPr>
            <w:tcW w:w="771" w:type="dxa"/>
          </w:tcPr>
          <w:p w14:paraId="13009102"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3.2</w:t>
            </w:r>
          </w:p>
        </w:tc>
        <w:tc>
          <w:tcPr>
            <w:tcW w:w="9356" w:type="dxa"/>
          </w:tcPr>
          <w:p w14:paraId="17C7B632"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расчет времени, количества), на сравнение (разностное, кратное)</w:t>
            </w:r>
          </w:p>
        </w:tc>
      </w:tr>
      <w:tr w:rsidR="00787030" w:rsidRPr="00B43B70" w14:paraId="1CED966F" w14:textId="77777777" w:rsidTr="00486E6C">
        <w:tc>
          <w:tcPr>
            <w:tcW w:w="771" w:type="dxa"/>
          </w:tcPr>
          <w:p w14:paraId="5B489195"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3.3</w:t>
            </w:r>
          </w:p>
        </w:tc>
        <w:tc>
          <w:tcPr>
            <w:tcW w:w="9356" w:type="dxa"/>
          </w:tcPr>
          <w:p w14:paraId="0A05D5F4"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Запись решения задачи по действиям и с помощью числового выражения. Проверка решения и оценка полученного результата</w:t>
            </w:r>
          </w:p>
        </w:tc>
      </w:tr>
      <w:tr w:rsidR="00787030" w:rsidRPr="00B43B70" w14:paraId="091D7D73" w14:textId="77777777" w:rsidTr="00486E6C">
        <w:tc>
          <w:tcPr>
            <w:tcW w:w="771" w:type="dxa"/>
          </w:tcPr>
          <w:p w14:paraId="61B0DAEB"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3.4</w:t>
            </w:r>
          </w:p>
        </w:tc>
        <w:tc>
          <w:tcPr>
            <w:tcW w:w="9356" w:type="dxa"/>
          </w:tcPr>
          <w:p w14:paraId="58CB44DB"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787030" w:rsidRPr="00B43B70" w14:paraId="09E369E8" w14:textId="77777777" w:rsidTr="00486E6C">
        <w:tc>
          <w:tcPr>
            <w:tcW w:w="771" w:type="dxa"/>
          </w:tcPr>
          <w:p w14:paraId="4B6249DE"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4</w:t>
            </w:r>
          </w:p>
        </w:tc>
        <w:tc>
          <w:tcPr>
            <w:tcW w:w="9356" w:type="dxa"/>
          </w:tcPr>
          <w:p w14:paraId="14B8A01E"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Пространственные отношения и геометрические фигуры</w:t>
            </w:r>
          </w:p>
        </w:tc>
      </w:tr>
      <w:tr w:rsidR="00787030" w:rsidRPr="00B43B70" w14:paraId="10B33739" w14:textId="77777777" w:rsidTr="00486E6C">
        <w:tc>
          <w:tcPr>
            <w:tcW w:w="771" w:type="dxa"/>
          </w:tcPr>
          <w:p w14:paraId="746295F0"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4.1</w:t>
            </w:r>
          </w:p>
        </w:tc>
        <w:tc>
          <w:tcPr>
            <w:tcW w:w="9356" w:type="dxa"/>
          </w:tcPr>
          <w:p w14:paraId="051EFBEC"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787030" w:rsidRPr="00B43B70" w14:paraId="1C941453" w14:textId="77777777" w:rsidTr="00486E6C">
        <w:tc>
          <w:tcPr>
            <w:tcW w:w="771" w:type="dxa"/>
          </w:tcPr>
          <w:p w14:paraId="465A38CF"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4.2</w:t>
            </w:r>
          </w:p>
        </w:tc>
        <w:tc>
          <w:tcPr>
            <w:tcW w:w="9356" w:type="dxa"/>
          </w:tcPr>
          <w:p w14:paraId="0E423265"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 xml:space="preserve">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w:t>
            </w:r>
            <w:r w:rsidRPr="00B43B70">
              <w:rPr>
                <w:rFonts w:ascii="Arial" w:hAnsi="Arial" w:cs="Arial"/>
                <w:sz w:val="20"/>
                <w:szCs w:val="20"/>
              </w:rPr>
              <w:lastRenderedPageBreak/>
              <w:t>прямоугольника с заданным значением площади</w:t>
            </w:r>
          </w:p>
        </w:tc>
      </w:tr>
      <w:tr w:rsidR="00787030" w:rsidRPr="00B43B70" w14:paraId="23D41B23" w14:textId="77777777" w:rsidTr="00486E6C">
        <w:tc>
          <w:tcPr>
            <w:tcW w:w="771" w:type="dxa"/>
          </w:tcPr>
          <w:p w14:paraId="77DC8080"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lastRenderedPageBreak/>
              <w:t>5</w:t>
            </w:r>
          </w:p>
        </w:tc>
        <w:tc>
          <w:tcPr>
            <w:tcW w:w="9356" w:type="dxa"/>
          </w:tcPr>
          <w:p w14:paraId="613AB239"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Математическая информация</w:t>
            </w:r>
          </w:p>
        </w:tc>
      </w:tr>
      <w:tr w:rsidR="00787030" w:rsidRPr="00B43B70" w14:paraId="6C278666" w14:textId="77777777" w:rsidTr="00486E6C">
        <w:tc>
          <w:tcPr>
            <w:tcW w:w="771" w:type="dxa"/>
          </w:tcPr>
          <w:p w14:paraId="1B21CCCF"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5.1</w:t>
            </w:r>
          </w:p>
        </w:tc>
        <w:tc>
          <w:tcPr>
            <w:tcW w:w="9356" w:type="dxa"/>
          </w:tcPr>
          <w:p w14:paraId="7ABAD26D"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Классификация объектов по двум признакам</w:t>
            </w:r>
          </w:p>
        </w:tc>
      </w:tr>
      <w:tr w:rsidR="00787030" w:rsidRPr="00B43B70" w14:paraId="5BB72DBC" w14:textId="77777777" w:rsidTr="00486E6C">
        <w:tc>
          <w:tcPr>
            <w:tcW w:w="771" w:type="dxa"/>
          </w:tcPr>
          <w:p w14:paraId="435BD8FC"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5.2</w:t>
            </w:r>
          </w:p>
        </w:tc>
        <w:tc>
          <w:tcPr>
            <w:tcW w:w="9356" w:type="dxa"/>
          </w:tcPr>
          <w:p w14:paraId="35A024F9"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Верные (истинные) и неверные (ложные) утверждения: конструирование, проверка. Логические рассуждения со связками "если ..., то...", "поэтому", "значит"</w:t>
            </w:r>
          </w:p>
        </w:tc>
      </w:tr>
      <w:tr w:rsidR="00787030" w:rsidRPr="00B43B70" w14:paraId="592F9646" w14:textId="77777777" w:rsidTr="00486E6C">
        <w:tc>
          <w:tcPr>
            <w:tcW w:w="771" w:type="dxa"/>
          </w:tcPr>
          <w:p w14:paraId="1D6277DD"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5.3</w:t>
            </w:r>
          </w:p>
        </w:tc>
        <w:tc>
          <w:tcPr>
            <w:tcW w:w="9356" w:type="dxa"/>
          </w:tcPr>
          <w:p w14:paraId="659D28B5"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787030" w:rsidRPr="00B43B70" w14:paraId="2FE7FB89" w14:textId="77777777" w:rsidTr="00486E6C">
        <w:tc>
          <w:tcPr>
            <w:tcW w:w="771" w:type="dxa"/>
          </w:tcPr>
          <w:p w14:paraId="11A4D233"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5.4</w:t>
            </w:r>
          </w:p>
        </w:tc>
        <w:tc>
          <w:tcPr>
            <w:tcW w:w="9356" w:type="dxa"/>
          </w:tcPr>
          <w:p w14:paraId="7B20AF0A"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Формализованное описание последовательности действий</w:t>
            </w:r>
          </w:p>
        </w:tc>
      </w:tr>
      <w:tr w:rsidR="00787030" w:rsidRPr="00E50240" w14:paraId="21195ADF" w14:textId="77777777" w:rsidTr="00486E6C">
        <w:tc>
          <w:tcPr>
            <w:tcW w:w="771" w:type="dxa"/>
          </w:tcPr>
          <w:p w14:paraId="71A975A2"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5.5</w:t>
            </w:r>
          </w:p>
        </w:tc>
        <w:tc>
          <w:tcPr>
            <w:tcW w:w="9356" w:type="dxa"/>
          </w:tcPr>
          <w:p w14:paraId="0D12B0E8"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Алгоритмы изучения материала, выполнения обучающих и тестовых заданий на доступных электронных средствах обучения</w:t>
            </w:r>
          </w:p>
        </w:tc>
      </w:tr>
    </w:tbl>
    <w:p w14:paraId="3A5BEF84" w14:textId="77777777" w:rsidR="00787030" w:rsidRPr="00B43B70" w:rsidRDefault="00787030" w:rsidP="00787030">
      <w:pPr>
        <w:pStyle w:val="ConsPlusNormal"/>
        <w:jc w:val="both"/>
        <w:rPr>
          <w:rFonts w:ascii="Arial" w:hAnsi="Arial" w:cs="Arial"/>
          <w:sz w:val="20"/>
          <w:szCs w:val="20"/>
        </w:rPr>
      </w:pPr>
    </w:p>
    <w:p w14:paraId="13A14297" w14:textId="6BCC1864" w:rsidR="002B42A6" w:rsidRDefault="00787030" w:rsidP="002B42A6">
      <w:pPr>
        <w:pStyle w:val="ConsPlusNormal"/>
        <w:jc w:val="center"/>
        <w:rPr>
          <w:rFonts w:ascii="Arial" w:hAnsi="Arial" w:cs="Arial"/>
          <w:i/>
          <w:sz w:val="20"/>
          <w:szCs w:val="20"/>
        </w:rPr>
      </w:pPr>
      <w:r w:rsidRPr="002B42A6">
        <w:rPr>
          <w:rFonts w:ascii="Arial" w:hAnsi="Arial" w:cs="Arial"/>
          <w:i/>
          <w:sz w:val="20"/>
          <w:szCs w:val="20"/>
        </w:rPr>
        <w:t xml:space="preserve">Проверяемые требования </w:t>
      </w:r>
      <w:r w:rsidR="002B42A6">
        <w:rPr>
          <w:rFonts w:ascii="Arial" w:hAnsi="Arial" w:cs="Arial"/>
          <w:i/>
          <w:sz w:val="20"/>
          <w:szCs w:val="20"/>
        </w:rPr>
        <w:t xml:space="preserve">к результатам освоения основной </w:t>
      </w:r>
      <w:r w:rsidRPr="002B42A6">
        <w:rPr>
          <w:rFonts w:ascii="Arial" w:hAnsi="Arial" w:cs="Arial"/>
          <w:i/>
          <w:sz w:val="20"/>
          <w:szCs w:val="20"/>
        </w:rPr>
        <w:t>образовательной программы</w:t>
      </w:r>
    </w:p>
    <w:p w14:paraId="5974AFC6" w14:textId="6EA4FAB4" w:rsidR="00787030" w:rsidRPr="00486E6C" w:rsidRDefault="00486E6C" w:rsidP="00486E6C">
      <w:pPr>
        <w:pStyle w:val="ConsPlusNormal"/>
        <w:jc w:val="center"/>
        <w:rPr>
          <w:rFonts w:ascii="Arial" w:hAnsi="Arial" w:cs="Arial"/>
          <w:i/>
          <w:sz w:val="20"/>
          <w:szCs w:val="20"/>
        </w:rPr>
      </w:pPr>
      <w:r>
        <w:rPr>
          <w:rFonts w:ascii="Arial" w:hAnsi="Arial" w:cs="Arial"/>
          <w:i/>
          <w:sz w:val="20"/>
          <w:szCs w:val="20"/>
        </w:rPr>
        <w:t xml:space="preserve"> (4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787030" w:rsidRPr="00B43B70" w14:paraId="54E26D1C" w14:textId="77777777" w:rsidTr="00486E6C">
        <w:tc>
          <w:tcPr>
            <w:tcW w:w="1701" w:type="dxa"/>
            <w:shd w:val="clear" w:color="auto" w:fill="F2F2F2" w:themeFill="background1" w:themeFillShade="F2"/>
          </w:tcPr>
          <w:p w14:paraId="6C881F49"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Код проверяемого результата</w:t>
            </w:r>
          </w:p>
        </w:tc>
        <w:tc>
          <w:tcPr>
            <w:tcW w:w="8426" w:type="dxa"/>
            <w:shd w:val="clear" w:color="auto" w:fill="F2F2F2" w:themeFill="background1" w:themeFillShade="F2"/>
          </w:tcPr>
          <w:p w14:paraId="3D2523FD"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Проверяемые предметные результаты освоения основной образовательной программы начального общего образования</w:t>
            </w:r>
          </w:p>
        </w:tc>
      </w:tr>
      <w:tr w:rsidR="00787030" w:rsidRPr="00B43B70" w14:paraId="427E9C72" w14:textId="77777777" w:rsidTr="00486E6C">
        <w:tc>
          <w:tcPr>
            <w:tcW w:w="1701" w:type="dxa"/>
          </w:tcPr>
          <w:p w14:paraId="0D80C0F6"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w:t>
            </w:r>
          </w:p>
        </w:tc>
        <w:tc>
          <w:tcPr>
            <w:tcW w:w="8426" w:type="dxa"/>
            <w:vAlign w:val="center"/>
          </w:tcPr>
          <w:p w14:paraId="1F776587"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читать, записывать, сравнивать, упорядочивать многозначные числа</w:t>
            </w:r>
          </w:p>
        </w:tc>
      </w:tr>
      <w:tr w:rsidR="00787030" w:rsidRPr="00B43B70" w14:paraId="3EAC68E3" w14:textId="77777777" w:rsidTr="00486E6C">
        <w:tc>
          <w:tcPr>
            <w:tcW w:w="1701" w:type="dxa"/>
          </w:tcPr>
          <w:p w14:paraId="0E44A84B"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1.2</w:t>
            </w:r>
          </w:p>
        </w:tc>
        <w:tc>
          <w:tcPr>
            <w:tcW w:w="8426" w:type="dxa"/>
          </w:tcPr>
          <w:p w14:paraId="7AF907C7"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находить число, большее или меньшее данного числа на заданное число, в заданное число раз</w:t>
            </w:r>
          </w:p>
        </w:tc>
      </w:tr>
      <w:tr w:rsidR="00787030" w:rsidRPr="00B43B70" w14:paraId="1FD94FF2" w14:textId="77777777" w:rsidTr="00486E6C">
        <w:tc>
          <w:tcPr>
            <w:tcW w:w="1701" w:type="dxa"/>
          </w:tcPr>
          <w:p w14:paraId="77408F39"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1.3</w:t>
            </w:r>
          </w:p>
        </w:tc>
        <w:tc>
          <w:tcPr>
            <w:tcW w:w="8426" w:type="dxa"/>
          </w:tcPr>
          <w:p w14:paraId="02C377D8"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787030" w:rsidRPr="00B43B70" w14:paraId="045DCCBD" w14:textId="77777777" w:rsidTr="00486E6C">
        <w:tc>
          <w:tcPr>
            <w:tcW w:w="1701" w:type="dxa"/>
          </w:tcPr>
          <w:p w14:paraId="6EDCAC6A"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1.4</w:t>
            </w:r>
          </w:p>
        </w:tc>
        <w:tc>
          <w:tcPr>
            <w:tcW w:w="8426" w:type="dxa"/>
          </w:tcPr>
          <w:p w14:paraId="22CF4383"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w:t>
            </w:r>
          </w:p>
        </w:tc>
      </w:tr>
      <w:tr w:rsidR="00787030" w:rsidRPr="00B43B70" w14:paraId="566A7856" w14:textId="77777777" w:rsidTr="00486E6C">
        <w:tc>
          <w:tcPr>
            <w:tcW w:w="1701" w:type="dxa"/>
          </w:tcPr>
          <w:p w14:paraId="1D842177"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1.5</w:t>
            </w:r>
          </w:p>
        </w:tc>
        <w:tc>
          <w:tcPr>
            <w:tcW w:w="8426" w:type="dxa"/>
          </w:tcPr>
          <w:p w14:paraId="71048B8C"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787030" w:rsidRPr="00B43B70" w14:paraId="44F2E940" w14:textId="77777777" w:rsidTr="00486E6C">
        <w:tc>
          <w:tcPr>
            <w:tcW w:w="1701" w:type="dxa"/>
          </w:tcPr>
          <w:p w14:paraId="4D976C75"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1.6</w:t>
            </w:r>
          </w:p>
        </w:tc>
        <w:tc>
          <w:tcPr>
            <w:tcW w:w="8426" w:type="dxa"/>
          </w:tcPr>
          <w:p w14:paraId="4528AFF3"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находить долю величины, величину по ее доле</w:t>
            </w:r>
          </w:p>
        </w:tc>
      </w:tr>
      <w:tr w:rsidR="00787030" w:rsidRPr="00B43B70" w14:paraId="3AD8B042" w14:textId="77777777" w:rsidTr="00486E6C">
        <w:tc>
          <w:tcPr>
            <w:tcW w:w="1701" w:type="dxa"/>
          </w:tcPr>
          <w:p w14:paraId="35EB0C46"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1.7</w:t>
            </w:r>
          </w:p>
        </w:tc>
        <w:tc>
          <w:tcPr>
            <w:tcW w:w="8426" w:type="dxa"/>
          </w:tcPr>
          <w:p w14:paraId="1542B2F9"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находить неизвестный компонент арифметического действия</w:t>
            </w:r>
          </w:p>
        </w:tc>
      </w:tr>
      <w:tr w:rsidR="00787030" w:rsidRPr="00B43B70" w14:paraId="3A860F8E" w14:textId="77777777" w:rsidTr="00486E6C">
        <w:tc>
          <w:tcPr>
            <w:tcW w:w="1701" w:type="dxa"/>
          </w:tcPr>
          <w:p w14:paraId="25EE977D"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1.8</w:t>
            </w:r>
          </w:p>
        </w:tc>
        <w:tc>
          <w:tcPr>
            <w:tcW w:w="8426" w:type="dxa"/>
          </w:tcPr>
          <w:p w14:paraId="4D366323"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787030" w:rsidRPr="00B43B70" w14:paraId="30FC7960" w14:textId="77777777" w:rsidTr="00486E6C">
        <w:tc>
          <w:tcPr>
            <w:tcW w:w="1701" w:type="dxa"/>
          </w:tcPr>
          <w:p w14:paraId="440F8C42"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1.9</w:t>
            </w:r>
          </w:p>
        </w:tc>
        <w:tc>
          <w:tcPr>
            <w:tcW w:w="8426" w:type="dxa"/>
          </w:tcPr>
          <w:p w14:paraId="2384995E"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tc>
      </w:tr>
      <w:tr w:rsidR="00787030" w:rsidRPr="00B43B70" w14:paraId="0C53ED1E" w14:textId="77777777" w:rsidTr="00486E6C">
        <w:tc>
          <w:tcPr>
            <w:tcW w:w="1701" w:type="dxa"/>
          </w:tcPr>
          <w:p w14:paraId="60C923A0"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1.10</w:t>
            </w:r>
          </w:p>
        </w:tc>
        <w:tc>
          <w:tcPr>
            <w:tcW w:w="8426" w:type="dxa"/>
          </w:tcPr>
          <w:p w14:paraId="1F68A378"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787030" w:rsidRPr="00B43B70" w14:paraId="4E6A3D03" w14:textId="77777777" w:rsidTr="00486E6C">
        <w:tc>
          <w:tcPr>
            <w:tcW w:w="1701" w:type="dxa"/>
          </w:tcPr>
          <w:p w14:paraId="0ABC460F"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1.11</w:t>
            </w:r>
          </w:p>
        </w:tc>
        <w:tc>
          <w:tcPr>
            <w:tcW w:w="8426" w:type="dxa"/>
          </w:tcPr>
          <w:p w14:paraId="73D85CBA"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 xml:space="preserve">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w:t>
            </w:r>
            <w:r w:rsidRPr="00B43B70">
              <w:rPr>
                <w:rFonts w:ascii="Arial" w:hAnsi="Arial" w:cs="Arial"/>
                <w:sz w:val="20"/>
                <w:szCs w:val="20"/>
              </w:rPr>
              <w:lastRenderedPageBreak/>
              <w:t>оценивать полученный результат по критериям: реальность, соответствие условию</w:t>
            </w:r>
          </w:p>
        </w:tc>
      </w:tr>
      <w:tr w:rsidR="00787030" w:rsidRPr="00B43B70" w14:paraId="7878824D" w14:textId="77777777" w:rsidTr="00486E6C">
        <w:tc>
          <w:tcPr>
            <w:tcW w:w="1701" w:type="dxa"/>
          </w:tcPr>
          <w:p w14:paraId="5CB3763A"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lastRenderedPageBreak/>
              <w:t>1.12</w:t>
            </w:r>
          </w:p>
        </w:tc>
        <w:tc>
          <w:tcPr>
            <w:tcW w:w="8426" w:type="dxa"/>
          </w:tcPr>
          <w:p w14:paraId="6BCB7C9D"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rsidR="00787030" w:rsidRPr="00B43B70" w14:paraId="1FC13FBB" w14:textId="77777777" w:rsidTr="00486E6C">
        <w:tc>
          <w:tcPr>
            <w:tcW w:w="1701" w:type="dxa"/>
          </w:tcPr>
          <w:p w14:paraId="422BBA23"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1.13</w:t>
            </w:r>
          </w:p>
        </w:tc>
        <w:tc>
          <w:tcPr>
            <w:tcW w:w="8426" w:type="dxa"/>
          </w:tcPr>
          <w:p w14:paraId="2290956D"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различать окружность и круг, изображать с помощью циркуля и линейки окружность заданного радиуса</w:t>
            </w:r>
          </w:p>
        </w:tc>
      </w:tr>
      <w:tr w:rsidR="00787030" w:rsidRPr="00B43B70" w14:paraId="28A17093" w14:textId="77777777" w:rsidTr="00486E6C">
        <w:tc>
          <w:tcPr>
            <w:tcW w:w="1701" w:type="dxa"/>
          </w:tcPr>
          <w:p w14:paraId="53B6A733"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1.14</w:t>
            </w:r>
          </w:p>
        </w:tc>
        <w:tc>
          <w:tcPr>
            <w:tcW w:w="8426" w:type="dxa"/>
          </w:tcPr>
          <w:p w14:paraId="21392732"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787030" w:rsidRPr="00B43B70" w14:paraId="2A2B80BE" w14:textId="77777777" w:rsidTr="00486E6C">
        <w:tc>
          <w:tcPr>
            <w:tcW w:w="1701" w:type="dxa"/>
          </w:tcPr>
          <w:p w14:paraId="54686ED9"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1.15</w:t>
            </w:r>
          </w:p>
        </w:tc>
        <w:tc>
          <w:tcPr>
            <w:tcW w:w="8426" w:type="dxa"/>
          </w:tcPr>
          <w:p w14:paraId="4571648E"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r>
      <w:tr w:rsidR="00787030" w:rsidRPr="00B43B70" w14:paraId="739DFD58" w14:textId="77777777" w:rsidTr="00486E6C">
        <w:tc>
          <w:tcPr>
            <w:tcW w:w="1701" w:type="dxa"/>
          </w:tcPr>
          <w:p w14:paraId="61F6B4BD"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1.16</w:t>
            </w:r>
          </w:p>
        </w:tc>
        <w:tc>
          <w:tcPr>
            <w:tcW w:w="8426" w:type="dxa"/>
          </w:tcPr>
          <w:p w14:paraId="5080ADF2"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распознавать верные (истинные) и неверные (ложные) утверждения, приводить пример, контрпример</w:t>
            </w:r>
          </w:p>
        </w:tc>
      </w:tr>
      <w:tr w:rsidR="00787030" w:rsidRPr="00B43B70" w14:paraId="105E26F5" w14:textId="77777777" w:rsidTr="00486E6C">
        <w:tc>
          <w:tcPr>
            <w:tcW w:w="1701" w:type="dxa"/>
          </w:tcPr>
          <w:p w14:paraId="0F0D1068"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1.17</w:t>
            </w:r>
          </w:p>
        </w:tc>
        <w:tc>
          <w:tcPr>
            <w:tcW w:w="8426" w:type="dxa"/>
          </w:tcPr>
          <w:p w14:paraId="033B2DF1"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формулировать утверждение (вывод), строить логические рассуждения (двух-трехшаговые)</w:t>
            </w:r>
          </w:p>
        </w:tc>
      </w:tr>
      <w:tr w:rsidR="00787030" w:rsidRPr="00B43B70" w14:paraId="2CD825B9" w14:textId="77777777" w:rsidTr="00486E6C">
        <w:tc>
          <w:tcPr>
            <w:tcW w:w="1701" w:type="dxa"/>
          </w:tcPr>
          <w:p w14:paraId="07094586"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1.18</w:t>
            </w:r>
          </w:p>
        </w:tc>
        <w:tc>
          <w:tcPr>
            <w:tcW w:w="8426" w:type="dxa"/>
          </w:tcPr>
          <w:p w14:paraId="09BCD8DC"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классифицировать объекты по заданным или самостоятельно установленным одному-двум признакам</w:t>
            </w:r>
          </w:p>
        </w:tc>
      </w:tr>
      <w:tr w:rsidR="00787030" w:rsidRPr="00B43B70" w14:paraId="6D5D52E0" w14:textId="77777777" w:rsidTr="00486E6C">
        <w:tc>
          <w:tcPr>
            <w:tcW w:w="1701" w:type="dxa"/>
          </w:tcPr>
          <w:p w14:paraId="7B2BEDB7"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1.19</w:t>
            </w:r>
          </w:p>
        </w:tc>
        <w:tc>
          <w:tcPr>
            <w:tcW w:w="8426" w:type="dxa"/>
          </w:tcPr>
          <w:p w14:paraId="5F4B7892"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787030" w:rsidRPr="00B43B70" w14:paraId="3D3861BD" w14:textId="77777777" w:rsidTr="00486E6C">
        <w:tc>
          <w:tcPr>
            <w:tcW w:w="1701" w:type="dxa"/>
          </w:tcPr>
          <w:p w14:paraId="30415369"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1.20</w:t>
            </w:r>
          </w:p>
        </w:tc>
        <w:tc>
          <w:tcPr>
            <w:tcW w:w="8426" w:type="dxa"/>
          </w:tcPr>
          <w:p w14:paraId="5529BCAF"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заполнять данными предложенную таблицу, столбчатую диаграмму</w:t>
            </w:r>
          </w:p>
        </w:tc>
      </w:tr>
      <w:tr w:rsidR="00787030" w:rsidRPr="00B43B70" w14:paraId="156D9EF6" w14:textId="77777777" w:rsidTr="00486E6C">
        <w:tc>
          <w:tcPr>
            <w:tcW w:w="1701" w:type="dxa"/>
          </w:tcPr>
          <w:p w14:paraId="370A532C"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1.21</w:t>
            </w:r>
          </w:p>
        </w:tc>
        <w:tc>
          <w:tcPr>
            <w:tcW w:w="8426" w:type="dxa"/>
          </w:tcPr>
          <w:p w14:paraId="22258BB7"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787030" w:rsidRPr="00B43B70" w14:paraId="656FBE62" w14:textId="77777777" w:rsidTr="00486E6C">
        <w:tc>
          <w:tcPr>
            <w:tcW w:w="1701" w:type="dxa"/>
          </w:tcPr>
          <w:p w14:paraId="2977EEAD"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1.22</w:t>
            </w:r>
          </w:p>
        </w:tc>
        <w:tc>
          <w:tcPr>
            <w:tcW w:w="8426" w:type="dxa"/>
          </w:tcPr>
          <w:p w14:paraId="790C3C3C"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составлять модель текстовой задачи, числовое выражение</w:t>
            </w:r>
          </w:p>
        </w:tc>
      </w:tr>
      <w:tr w:rsidR="00787030" w:rsidRPr="00E50240" w14:paraId="25F79E2C" w14:textId="77777777" w:rsidTr="00486E6C">
        <w:tc>
          <w:tcPr>
            <w:tcW w:w="1701" w:type="dxa"/>
          </w:tcPr>
          <w:p w14:paraId="0AE7A7B9"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1.23</w:t>
            </w:r>
          </w:p>
        </w:tc>
        <w:tc>
          <w:tcPr>
            <w:tcW w:w="8426" w:type="dxa"/>
          </w:tcPr>
          <w:p w14:paraId="741A09D1"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выбирать рациональное решение задачи, находить все верные решения из предложенных</w:t>
            </w:r>
          </w:p>
        </w:tc>
      </w:tr>
    </w:tbl>
    <w:p w14:paraId="4293D432" w14:textId="77777777" w:rsidR="00787030" w:rsidRPr="00E50240" w:rsidRDefault="00787030" w:rsidP="00787030">
      <w:pPr>
        <w:pStyle w:val="ConsPlusNormal"/>
        <w:jc w:val="both"/>
        <w:rPr>
          <w:rFonts w:ascii="Arial" w:hAnsi="Arial" w:cs="Arial"/>
          <w:sz w:val="20"/>
          <w:szCs w:val="20"/>
          <w:highlight w:val="yellow"/>
        </w:rPr>
      </w:pPr>
    </w:p>
    <w:p w14:paraId="0C2A8322" w14:textId="13288CBC" w:rsidR="00787030" w:rsidRPr="00486E6C" w:rsidRDefault="00787030" w:rsidP="00486E6C">
      <w:pPr>
        <w:pStyle w:val="ConsPlusNormal"/>
        <w:jc w:val="center"/>
        <w:rPr>
          <w:rFonts w:ascii="Arial" w:hAnsi="Arial" w:cs="Arial"/>
          <w:i/>
          <w:sz w:val="20"/>
          <w:szCs w:val="20"/>
        </w:rPr>
      </w:pPr>
      <w:r w:rsidRPr="00B43B70">
        <w:rPr>
          <w:rFonts w:ascii="Arial" w:hAnsi="Arial" w:cs="Arial"/>
          <w:i/>
          <w:sz w:val="20"/>
          <w:szCs w:val="20"/>
        </w:rPr>
        <w:t>Проверяемы</w:t>
      </w:r>
      <w:r w:rsidR="00486E6C">
        <w:rPr>
          <w:rFonts w:ascii="Arial" w:hAnsi="Arial" w:cs="Arial"/>
          <w:i/>
          <w:sz w:val="20"/>
          <w:szCs w:val="20"/>
        </w:rPr>
        <w:t>е элементы содержания (4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851"/>
      </w:tblGrid>
      <w:tr w:rsidR="00787030" w:rsidRPr="00B43B70" w14:paraId="7CE9B618" w14:textId="77777777" w:rsidTr="00486E6C">
        <w:tc>
          <w:tcPr>
            <w:tcW w:w="1134" w:type="dxa"/>
            <w:shd w:val="clear" w:color="auto" w:fill="F2F2F2" w:themeFill="background1" w:themeFillShade="F2"/>
          </w:tcPr>
          <w:p w14:paraId="55F56BE5"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Код</w:t>
            </w:r>
          </w:p>
        </w:tc>
        <w:tc>
          <w:tcPr>
            <w:tcW w:w="8851" w:type="dxa"/>
            <w:shd w:val="clear" w:color="auto" w:fill="F2F2F2" w:themeFill="background1" w:themeFillShade="F2"/>
          </w:tcPr>
          <w:p w14:paraId="4339010A"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Проверяемый элемент содержания</w:t>
            </w:r>
          </w:p>
        </w:tc>
      </w:tr>
      <w:tr w:rsidR="00787030" w:rsidRPr="00B43B70" w14:paraId="5E8CA2D2" w14:textId="77777777" w:rsidTr="00486E6C">
        <w:tc>
          <w:tcPr>
            <w:tcW w:w="1134" w:type="dxa"/>
          </w:tcPr>
          <w:p w14:paraId="2CFBB247"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w:t>
            </w:r>
          </w:p>
        </w:tc>
        <w:tc>
          <w:tcPr>
            <w:tcW w:w="8851" w:type="dxa"/>
          </w:tcPr>
          <w:p w14:paraId="4EF31580"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Числа и величины</w:t>
            </w:r>
          </w:p>
        </w:tc>
      </w:tr>
      <w:tr w:rsidR="00787030" w:rsidRPr="00B43B70" w14:paraId="1AFE40A9" w14:textId="77777777" w:rsidTr="00486E6C">
        <w:tc>
          <w:tcPr>
            <w:tcW w:w="1134" w:type="dxa"/>
          </w:tcPr>
          <w:p w14:paraId="544F2B87"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1.1</w:t>
            </w:r>
          </w:p>
        </w:tc>
        <w:tc>
          <w:tcPr>
            <w:tcW w:w="8851" w:type="dxa"/>
          </w:tcPr>
          <w:p w14:paraId="7C45C0B1"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787030" w:rsidRPr="00B43B70" w14:paraId="19925E32" w14:textId="77777777" w:rsidTr="00486E6C">
        <w:tc>
          <w:tcPr>
            <w:tcW w:w="1134" w:type="dxa"/>
          </w:tcPr>
          <w:p w14:paraId="27035EB3"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1.2</w:t>
            </w:r>
          </w:p>
        </w:tc>
        <w:tc>
          <w:tcPr>
            <w:tcW w:w="8851" w:type="dxa"/>
          </w:tcPr>
          <w:p w14:paraId="4754C18F"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Величины: сравнение объектов по массе, длине, площади, вместимости</w:t>
            </w:r>
          </w:p>
        </w:tc>
      </w:tr>
      <w:tr w:rsidR="00787030" w:rsidRPr="00B43B70" w14:paraId="1D0971B4" w14:textId="77777777" w:rsidTr="00486E6C">
        <w:tc>
          <w:tcPr>
            <w:tcW w:w="1134" w:type="dxa"/>
          </w:tcPr>
          <w:p w14:paraId="1F347670"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1.3</w:t>
            </w:r>
          </w:p>
        </w:tc>
        <w:tc>
          <w:tcPr>
            <w:tcW w:w="8851" w:type="dxa"/>
          </w:tcPr>
          <w:p w14:paraId="3AB06B19"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Единицы массы и соотношения между ними</w:t>
            </w:r>
          </w:p>
        </w:tc>
      </w:tr>
      <w:tr w:rsidR="00787030" w:rsidRPr="00B43B70" w14:paraId="22D2F262" w14:textId="77777777" w:rsidTr="00486E6C">
        <w:tc>
          <w:tcPr>
            <w:tcW w:w="1134" w:type="dxa"/>
          </w:tcPr>
          <w:p w14:paraId="0E5BD525"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1.4</w:t>
            </w:r>
          </w:p>
        </w:tc>
        <w:tc>
          <w:tcPr>
            <w:tcW w:w="8851" w:type="dxa"/>
          </w:tcPr>
          <w:p w14:paraId="740C9C3E"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Единицы времени, соотношения между ними</w:t>
            </w:r>
          </w:p>
        </w:tc>
      </w:tr>
      <w:tr w:rsidR="00787030" w:rsidRPr="00B43B70" w14:paraId="17579B5E" w14:textId="77777777" w:rsidTr="00486E6C">
        <w:tc>
          <w:tcPr>
            <w:tcW w:w="1134" w:type="dxa"/>
          </w:tcPr>
          <w:p w14:paraId="11A956D2"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1.5</w:t>
            </w:r>
          </w:p>
        </w:tc>
        <w:tc>
          <w:tcPr>
            <w:tcW w:w="8851" w:type="dxa"/>
          </w:tcPr>
          <w:p w14:paraId="28747920"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Единицы длины, площади, вместимости, скорости. Соотношение между единицами в пределах 100 000</w:t>
            </w:r>
          </w:p>
        </w:tc>
      </w:tr>
      <w:tr w:rsidR="00787030" w:rsidRPr="00B43B70" w14:paraId="4738FA5C" w14:textId="77777777" w:rsidTr="00486E6C">
        <w:tc>
          <w:tcPr>
            <w:tcW w:w="1134" w:type="dxa"/>
          </w:tcPr>
          <w:p w14:paraId="16F0175A"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1.6</w:t>
            </w:r>
          </w:p>
        </w:tc>
        <w:tc>
          <w:tcPr>
            <w:tcW w:w="8851" w:type="dxa"/>
          </w:tcPr>
          <w:p w14:paraId="13BCA600"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Доля величины времени, массы, длины</w:t>
            </w:r>
          </w:p>
        </w:tc>
      </w:tr>
      <w:tr w:rsidR="00787030" w:rsidRPr="00B43B70" w14:paraId="79ADCFDE" w14:textId="77777777" w:rsidTr="00486E6C">
        <w:tc>
          <w:tcPr>
            <w:tcW w:w="1134" w:type="dxa"/>
          </w:tcPr>
          <w:p w14:paraId="6FE96347"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2</w:t>
            </w:r>
          </w:p>
        </w:tc>
        <w:tc>
          <w:tcPr>
            <w:tcW w:w="8851" w:type="dxa"/>
          </w:tcPr>
          <w:p w14:paraId="67927C0C"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Арифметические действия</w:t>
            </w:r>
          </w:p>
        </w:tc>
      </w:tr>
      <w:tr w:rsidR="00787030" w:rsidRPr="00B43B70" w14:paraId="47E45EA2" w14:textId="77777777" w:rsidTr="00486E6C">
        <w:tc>
          <w:tcPr>
            <w:tcW w:w="1134" w:type="dxa"/>
          </w:tcPr>
          <w:p w14:paraId="1C0C6CFD"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2.1</w:t>
            </w:r>
          </w:p>
        </w:tc>
        <w:tc>
          <w:tcPr>
            <w:tcW w:w="8851" w:type="dxa"/>
          </w:tcPr>
          <w:p w14:paraId="23BDEAC5"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 xml:space="preserve">Письменное сложение, вычитание многозначных чисел в пределах миллиона. Письменное </w:t>
            </w:r>
            <w:r w:rsidRPr="00B43B70">
              <w:rPr>
                <w:rFonts w:ascii="Arial" w:hAnsi="Arial" w:cs="Arial"/>
                <w:sz w:val="20"/>
                <w:szCs w:val="20"/>
              </w:rPr>
              <w:lastRenderedPageBreak/>
              <w:t>умножение, деление многозначных чисел на однозначное (двузначное) число в пределах 100 000. Деление с остатком. Умножение и деление на 10, 100, 1000</w:t>
            </w:r>
          </w:p>
        </w:tc>
      </w:tr>
      <w:tr w:rsidR="00787030" w:rsidRPr="00B43B70" w14:paraId="586CCB21" w14:textId="77777777" w:rsidTr="00486E6C">
        <w:tc>
          <w:tcPr>
            <w:tcW w:w="1134" w:type="dxa"/>
          </w:tcPr>
          <w:p w14:paraId="1F0F493E"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lastRenderedPageBreak/>
              <w:t>2.2</w:t>
            </w:r>
          </w:p>
        </w:tc>
        <w:tc>
          <w:tcPr>
            <w:tcW w:w="8851" w:type="dxa"/>
          </w:tcPr>
          <w:p w14:paraId="28798194"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787030" w:rsidRPr="00B43B70" w14:paraId="714D45AF" w14:textId="77777777" w:rsidTr="00486E6C">
        <w:tc>
          <w:tcPr>
            <w:tcW w:w="1134" w:type="dxa"/>
          </w:tcPr>
          <w:p w14:paraId="60B98BF3"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2.3</w:t>
            </w:r>
          </w:p>
        </w:tc>
        <w:tc>
          <w:tcPr>
            <w:tcW w:w="8851" w:type="dxa"/>
          </w:tcPr>
          <w:p w14:paraId="493AD6BF"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Равенство, содержащее неизвестный компонент арифметического действия: запись, нахождение неизвестного компонента</w:t>
            </w:r>
          </w:p>
        </w:tc>
      </w:tr>
      <w:tr w:rsidR="00787030" w:rsidRPr="00B43B70" w14:paraId="192DF6BE" w14:textId="77777777" w:rsidTr="00486E6C">
        <w:tc>
          <w:tcPr>
            <w:tcW w:w="1134" w:type="dxa"/>
          </w:tcPr>
          <w:p w14:paraId="3C7744C8"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2.4</w:t>
            </w:r>
          </w:p>
        </w:tc>
        <w:tc>
          <w:tcPr>
            <w:tcW w:w="8851" w:type="dxa"/>
          </w:tcPr>
          <w:p w14:paraId="46969063"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Умножение и деление величины на однозначное число</w:t>
            </w:r>
          </w:p>
        </w:tc>
      </w:tr>
      <w:tr w:rsidR="00787030" w:rsidRPr="00B43B70" w14:paraId="33A44217" w14:textId="77777777" w:rsidTr="00486E6C">
        <w:tc>
          <w:tcPr>
            <w:tcW w:w="1134" w:type="dxa"/>
          </w:tcPr>
          <w:p w14:paraId="135F8329"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3</w:t>
            </w:r>
          </w:p>
        </w:tc>
        <w:tc>
          <w:tcPr>
            <w:tcW w:w="8851" w:type="dxa"/>
          </w:tcPr>
          <w:p w14:paraId="52376ED8"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Текстовые задачи</w:t>
            </w:r>
          </w:p>
        </w:tc>
      </w:tr>
      <w:tr w:rsidR="00787030" w:rsidRPr="00B43B70" w14:paraId="625F90AC" w14:textId="77777777" w:rsidTr="00486E6C">
        <w:tc>
          <w:tcPr>
            <w:tcW w:w="1134" w:type="dxa"/>
          </w:tcPr>
          <w:p w14:paraId="3F883C3B"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3.1</w:t>
            </w:r>
          </w:p>
        </w:tc>
        <w:tc>
          <w:tcPr>
            <w:tcW w:w="8851" w:type="dxa"/>
          </w:tcPr>
          <w:p w14:paraId="687B6F09"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787030" w:rsidRPr="00B43B70" w14:paraId="0CECE6BE" w14:textId="77777777" w:rsidTr="00486E6C">
        <w:tc>
          <w:tcPr>
            <w:tcW w:w="1134" w:type="dxa"/>
          </w:tcPr>
          <w:p w14:paraId="073DFF9D"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3.2</w:t>
            </w:r>
          </w:p>
        </w:tc>
        <w:tc>
          <w:tcPr>
            <w:tcW w:w="8851" w:type="dxa"/>
          </w:tcPr>
          <w:p w14:paraId="7083D770"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Задачи на установление времени (начало, продолжительность и окончание события), расчета количества, расхода, изменения. Задачи на нахождение доли величины, величины по ее доле</w:t>
            </w:r>
          </w:p>
        </w:tc>
      </w:tr>
      <w:tr w:rsidR="00787030" w:rsidRPr="00B43B70" w14:paraId="195E20A7" w14:textId="77777777" w:rsidTr="00486E6C">
        <w:tc>
          <w:tcPr>
            <w:tcW w:w="1134" w:type="dxa"/>
          </w:tcPr>
          <w:p w14:paraId="775CAEA8"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3.3</w:t>
            </w:r>
          </w:p>
        </w:tc>
        <w:tc>
          <w:tcPr>
            <w:tcW w:w="8851" w:type="dxa"/>
          </w:tcPr>
          <w:p w14:paraId="39A5669B"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Разные способы решения некоторых видов изученных задач</w:t>
            </w:r>
          </w:p>
        </w:tc>
      </w:tr>
      <w:tr w:rsidR="00787030" w:rsidRPr="00B43B70" w14:paraId="0B0D524A" w14:textId="77777777" w:rsidTr="00486E6C">
        <w:tc>
          <w:tcPr>
            <w:tcW w:w="1134" w:type="dxa"/>
          </w:tcPr>
          <w:p w14:paraId="4B176010"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4</w:t>
            </w:r>
          </w:p>
        </w:tc>
        <w:tc>
          <w:tcPr>
            <w:tcW w:w="8851" w:type="dxa"/>
          </w:tcPr>
          <w:p w14:paraId="5ACD24E5"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Пространственные отношения и геометрические фигуры</w:t>
            </w:r>
          </w:p>
        </w:tc>
      </w:tr>
      <w:tr w:rsidR="00787030" w:rsidRPr="00B43B70" w14:paraId="09E23ADF" w14:textId="77777777" w:rsidTr="00486E6C">
        <w:tc>
          <w:tcPr>
            <w:tcW w:w="1134" w:type="dxa"/>
          </w:tcPr>
          <w:p w14:paraId="191AA658"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4.1</w:t>
            </w:r>
          </w:p>
        </w:tc>
        <w:tc>
          <w:tcPr>
            <w:tcW w:w="8851" w:type="dxa"/>
          </w:tcPr>
          <w:p w14:paraId="2E6C400F"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Наглядные представления о симметрии</w:t>
            </w:r>
          </w:p>
        </w:tc>
      </w:tr>
      <w:tr w:rsidR="00787030" w:rsidRPr="00B43B70" w14:paraId="325197B9" w14:textId="77777777" w:rsidTr="00486E6C">
        <w:tc>
          <w:tcPr>
            <w:tcW w:w="1134" w:type="dxa"/>
          </w:tcPr>
          <w:p w14:paraId="46F93210"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4.2</w:t>
            </w:r>
          </w:p>
        </w:tc>
        <w:tc>
          <w:tcPr>
            <w:tcW w:w="8851" w:type="dxa"/>
          </w:tcPr>
          <w:p w14:paraId="61025A5D"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787030" w:rsidRPr="00B43B70" w14:paraId="340321C3" w14:textId="77777777" w:rsidTr="00486E6C">
        <w:tc>
          <w:tcPr>
            <w:tcW w:w="1134" w:type="dxa"/>
          </w:tcPr>
          <w:p w14:paraId="7F366A4C"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4.3</w:t>
            </w:r>
          </w:p>
        </w:tc>
        <w:tc>
          <w:tcPr>
            <w:tcW w:w="8851" w:type="dxa"/>
          </w:tcPr>
          <w:p w14:paraId="6598DA7F"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Конструирование: разбиение фигуры на прямоугольники (квадраты), составление фигур из прямоугольников (квадратов)</w:t>
            </w:r>
          </w:p>
        </w:tc>
      </w:tr>
      <w:tr w:rsidR="00787030" w:rsidRPr="00B43B70" w14:paraId="4FBF94DE" w14:textId="77777777" w:rsidTr="00486E6C">
        <w:tc>
          <w:tcPr>
            <w:tcW w:w="1134" w:type="dxa"/>
          </w:tcPr>
          <w:p w14:paraId="773317B1"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4.4</w:t>
            </w:r>
          </w:p>
        </w:tc>
        <w:tc>
          <w:tcPr>
            <w:tcW w:w="8851" w:type="dxa"/>
          </w:tcPr>
          <w:p w14:paraId="7E20EA0B"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Периметр, площадь фигуры, составленной из двух-трех прямоугольников (квадратов)</w:t>
            </w:r>
          </w:p>
        </w:tc>
      </w:tr>
      <w:tr w:rsidR="00787030" w:rsidRPr="00B43B70" w14:paraId="41B9F22C" w14:textId="77777777" w:rsidTr="00486E6C">
        <w:tc>
          <w:tcPr>
            <w:tcW w:w="1134" w:type="dxa"/>
          </w:tcPr>
          <w:p w14:paraId="03BEDFA5"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5</w:t>
            </w:r>
          </w:p>
        </w:tc>
        <w:tc>
          <w:tcPr>
            <w:tcW w:w="8851" w:type="dxa"/>
          </w:tcPr>
          <w:p w14:paraId="4C966BFF"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Математическая информация</w:t>
            </w:r>
          </w:p>
        </w:tc>
      </w:tr>
      <w:tr w:rsidR="00787030" w:rsidRPr="00B43B70" w14:paraId="722F8048" w14:textId="77777777" w:rsidTr="00486E6C">
        <w:tc>
          <w:tcPr>
            <w:tcW w:w="1134" w:type="dxa"/>
          </w:tcPr>
          <w:p w14:paraId="158C6857"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5.1</w:t>
            </w:r>
          </w:p>
        </w:tc>
        <w:tc>
          <w:tcPr>
            <w:tcW w:w="8851" w:type="dxa"/>
          </w:tcPr>
          <w:p w14:paraId="468B89BA"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Работа с утверждениями: конструирование, проверка истинности. Составление и проверка логических рассуждений при решении задач</w:t>
            </w:r>
          </w:p>
        </w:tc>
      </w:tr>
      <w:tr w:rsidR="00787030" w:rsidRPr="00B43B70" w14:paraId="1ADE7098" w14:textId="77777777" w:rsidTr="00486E6C">
        <w:tc>
          <w:tcPr>
            <w:tcW w:w="1134" w:type="dxa"/>
          </w:tcPr>
          <w:p w14:paraId="23593096"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5.2</w:t>
            </w:r>
          </w:p>
        </w:tc>
        <w:tc>
          <w:tcPr>
            <w:tcW w:w="8851" w:type="dxa"/>
          </w:tcPr>
          <w:p w14:paraId="2FA9A9A8"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787030" w:rsidRPr="00B43B70" w14:paraId="4D604BBB" w14:textId="77777777" w:rsidTr="00486E6C">
        <w:tc>
          <w:tcPr>
            <w:tcW w:w="1134" w:type="dxa"/>
          </w:tcPr>
          <w:p w14:paraId="62923389"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5.3</w:t>
            </w:r>
          </w:p>
        </w:tc>
        <w:tc>
          <w:tcPr>
            <w:tcW w:w="8851" w:type="dxa"/>
          </w:tcPr>
          <w:p w14:paraId="1DCFF114"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Доступные электронные средства обучения, пособия, тренажеры, их использование под руководством педагога и самостоятельно. Правила безопасной работы с электронными источниками информации</w:t>
            </w:r>
          </w:p>
        </w:tc>
      </w:tr>
      <w:tr w:rsidR="00787030" w:rsidRPr="00E50240" w14:paraId="0C270AC2" w14:textId="77777777" w:rsidTr="00486E6C">
        <w:tc>
          <w:tcPr>
            <w:tcW w:w="1134" w:type="dxa"/>
          </w:tcPr>
          <w:p w14:paraId="02461902" w14:textId="77777777" w:rsidR="00787030" w:rsidRPr="00B43B70" w:rsidRDefault="00787030" w:rsidP="00486E6C">
            <w:pPr>
              <w:pStyle w:val="ConsPlusNormal"/>
              <w:jc w:val="center"/>
              <w:rPr>
                <w:rFonts w:ascii="Arial" w:hAnsi="Arial" w:cs="Arial"/>
                <w:sz w:val="20"/>
                <w:szCs w:val="20"/>
              </w:rPr>
            </w:pPr>
            <w:r w:rsidRPr="00B43B70">
              <w:rPr>
                <w:rFonts w:ascii="Arial" w:hAnsi="Arial" w:cs="Arial"/>
                <w:sz w:val="20"/>
                <w:szCs w:val="20"/>
              </w:rPr>
              <w:t>5.4</w:t>
            </w:r>
          </w:p>
        </w:tc>
        <w:tc>
          <w:tcPr>
            <w:tcW w:w="8851" w:type="dxa"/>
          </w:tcPr>
          <w:p w14:paraId="563A0D8F" w14:textId="77777777" w:rsidR="00787030" w:rsidRPr="00B43B70" w:rsidRDefault="00787030" w:rsidP="00486E6C">
            <w:pPr>
              <w:pStyle w:val="ConsPlusNormal"/>
              <w:jc w:val="both"/>
              <w:rPr>
                <w:rFonts w:ascii="Arial" w:hAnsi="Arial" w:cs="Arial"/>
                <w:sz w:val="20"/>
                <w:szCs w:val="20"/>
              </w:rPr>
            </w:pPr>
            <w:r w:rsidRPr="00B43B70">
              <w:rPr>
                <w:rFonts w:ascii="Arial" w:hAnsi="Arial" w:cs="Arial"/>
                <w:sz w:val="20"/>
                <w:szCs w:val="20"/>
              </w:rPr>
              <w:t>Алгоритмы решения учебных и практических задач</w:t>
            </w:r>
          </w:p>
        </w:tc>
      </w:tr>
    </w:tbl>
    <w:p w14:paraId="11D14BF1" w14:textId="77777777" w:rsidR="00932314" w:rsidRPr="00E50240" w:rsidRDefault="00932314" w:rsidP="00A431F4">
      <w:pPr>
        <w:pStyle w:val="2"/>
        <w:rPr>
          <w:rFonts w:ascii="Arial" w:hAnsi="Arial" w:cs="Arial"/>
          <w:sz w:val="20"/>
          <w:szCs w:val="20"/>
        </w:rPr>
      </w:pPr>
    </w:p>
    <w:p w14:paraId="3514C517" w14:textId="27779D45" w:rsidR="004654DC" w:rsidRPr="00B43B70" w:rsidRDefault="002B42A6" w:rsidP="00B43B70">
      <w:pPr>
        <w:pStyle w:val="2"/>
        <w:spacing w:line="360" w:lineRule="auto"/>
        <w:rPr>
          <w:rFonts w:ascii="Arial" w:hAnsi="Arial" w:cs="Arial"/>
          <w:b/>
          <w:sz w:val="20"/>
          <w:szCs w:val="20"/>
        </w:rPr>
      </w:pPr>
      <w:bookmarkStart w:id="27" w:name="_Toc171605994"/>
      <w:r>
        <w:rPr>
          <w:rFonts w:ascii="Arial" w:hAnsi="Arial" w:cs="Arial"/>
          <w:b/>
          <w:sz w:val="20"/>
          <w:szCs w:val="20"/>
        </w:rPr>
        <w:t>2.1</w:t>
      </w:r>
      <w:r w:rsidR="001C65EB">
        <w:rPr>
          <w:rFonts w:ascii="Arial" w:hAnsi="Arial" w:cs="Arial"/>
          <w:b/>
          <w:sz w:val="20"/>
          <w:szCs w:val="20"/>
        </w:rPr>
        <w:t xml:space="preserve">.5. </w:t>
      </w:r>
      <w:r w:rsidR="00B43B70" w:rsidRPr="00B43B70">
        <w:rPr>
          <w:rFonts w:ascii="Arial" w:hAnsi="Arial" w:cs="Arial"/>
          <w:b/>
          <w:sz w:val="20"/>
          <w:szCs w:val="20"/>
        </w:rPr>
        <w:t>Р</w:t>
      </w:r>
      <w:r w:rsidR="004654DC" w:rsidRPr="00B43B70">
        <w:rPr>
          <w:rFonts w:ascii="Arial" w:hAnsi="Arial" w:cs="Arial"/>
          <w:b/>
          <w:sz w:val="20"/>
          <w:szCs w:val="20"/>
        </w:rPr>
        <w:t>абочая программа по учебному предмету «Окружающий</w:t>
      </w:r>
      <w:bookmarkStart w:id="28" w:name="_Toc171605995"/>
      <w:bookmarkEnd w:id="27"/>
      <w:r w:rsidR="00B43B70" w:rsidRPr="00B43B70">
        <w:rPr>
          <w:rFonts w:ascii="Arial" w:hAnsi="Arial" w:cs="Arial"/>
          <w:b/>
          <w:sz w:val="20"/>
          <w:szCs w:val="20"/>
        </w:rPr>
        <w:t xml:space="preserve"> </w:t>
      </w:r>
      <w:r w:rsidR="00A431F4" w:rsidRPr="00B43B70">
        <w:rPr>
          <w:rFonts w:ascii="Arial" w:hAnsi="Arial" w:cs="Arial"/>
          <w:b/>
          <w:sz w:val="20"/>
          <w:szCs w:val="20"/>
        </w:rPr>
        <w:t>мир»</w:t>
      </w:r>
      <w:bookmarkEnd w:id="28"/>
    </w:p>
    <w:p w14:paraId="78D9D699" w14:textId="1F447D99" w:rsidR="00001CBA" w:rsidRPr="00E50240" w:rsidRDefault="00B43B70" w:rsidP="00B43B70">
      <w:pPr>
        <w:spacing w:after="0" w:line="360" w:lineRule="auto"/>
        <w:ind w:firstLine="709"/>
        <w:jc w:val="both"/>
        <w:rPr>
          <w:rFonts w:ascii="Arial" w:hAnsi="Arial" w:cs="Arial"/>
          <w:sz w:val="20"/>
          <w:szCs w:val="20"/>
        </w:rPr>
      </w:pPr>
      <w:r w:rsidRPr="002B42A6">
        <w:rPr>
          <w:rFonts w:ascii="Arial" w:hAnsi="Arial" w:cs="Arial"/>
          <w:sz w:val="20"/>
          <w:szCs w:val="20"/>
          <w:shd w:val="clear" w:color="auto" w:fill="FFFFFF" w:themeFill="background1"/>
        </w:rPr>
        <w:t>Р</w:t>
      </w:r>
      <w:r w:rsidR="00001CBA" w:rsidRPr="002B42A6">
        <w:rPr>
          <w:rFonts w:ascii="Arial" w:hAnsi="Arial" w:cs="Arial"/>
          <w:sz w:val="20"/>
          <w:szCs w:val="20"/>
          <w:shd w:val="clear" w:color="auto" w:fill="FFFFFF" w:themeFill="background1"/>
        </w:rPr>
        <w:t>абочая программа по учебному предмету «Окружающий мир» (далее соответственно –</w:t>
      </w:r>
      <w:r w:rsidR="00001CBA" w:rsidRPr="00E50240">
        <w:rPr>
          <w:rFonts w:ascii="Arial" w:hAnsi="Arial" w:cs="Arial"/>
          <w:sz w:val="20"/>
          <w:szCs w:val="20"/>
        </w:rPr>
        <w:t xml:space="preserve">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14:paraId="580AA437" w14:textId="77777777" w:rsidR="00001CBA" w:rsidRPr="00E50240" w:rsidRDefault="00001CBA" w:rsidP="00B43B70">
      <w:pPr>
        <w:spacing w:after="0" w:line="360" w:lineRule="auto"/>
        <w:ind w:firstLine="709"/>
        <w:jc w:val="both"/>
        <w:rPr>
          <w:rFonts w:ascii="Arial" w:hAnsi="Arial" w:cs="Arial"/>
          <w:sz w:val="20"/>
          <w:szCs w:val="20"/>
        </w:rPr>
      </w:pPr>
      <w:r w:rsidRPr="00E50240">
        <w:rPr>
          <w:rFonts w:ascii="Arial" w:hAnsi="Arial" w:cs="Arial"/>
          <w:sz w:val="20"/>
          <w:szCs w:val="20"/>
        </w:rPr>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14:paraId="2B4ABCE8" w14:textId="219314C6" w:rsidR="00001CBA" w:rsidRPr="00E50240" w:rsidRDefault="00001CBA" w:rsidP="00B43B70">
      <w:pPr>
        <w:spacing w:after="0" w:line="360" w:lineRule="auto"/>
        <w:ind w:firstLine="709"/>
        <w:jc w:val="both"/>
        <w:rPr>
          <w:rFonts w:ascii="Arial" w:hAnsi="Arial" w:cs="Arial"/>
          <w:sz w:val="20"/>
          <w:szCs w:val="20"/>
        </w:rPr>
      </w:pPr>
      <w:r w:rsidRPr="00E50240">
        <w:rPr>
          <w:rFonts w:ascii="Arial" w:hAnsi="Arial" w:cs="Arial"/>
          <w:sz w:val="20"/>
          <w:szCs w:val="20"/>
        </w:rPr>
        <w:lastRenderedPageBreak/>
        <w:t xml:space="preserve">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w:t>
      </w:r>
    </w:p>
    <w:p w14:paraId="6D3DCB79" w14:textId="77777777" w:rsidR="00001CBA" w:rsidRPr="00E50240" w:rsidRDefault="00001CBA" w:rsidP="00B43B70">
      <w:pPr>
        <w:spacing w:after="0" w:line="360" w:lineRule="auto"/>
        <w:ind w:firstLine="709"/>
        <w:jc w:val="both"/>
        <w:rPr>
          <w:rFonts w:ascii="Arial" w:hAnsi="Arial" w:cs="Arial"/>
          <w:sz w:val="20"/>
          <w:szCs w:val="20"/>
        </w:rPr>
      </w:pPr>
      <w:r w:rsidRPr="00E50240">
        <w:rPr>
          <w:rFonts w:ascii="Arial" w:hAnsi="Arial" w:cs="Arial"/>
          <w:sz w:val="20"/>
          <w:szCs w:val="20"/>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76B3CDD3" w14:textId="506763C8" w:rsidR="00001CBA" w:rsidRPr="002B42A6" w:rsidRDefault="002B42A6" w:rsidP="00B43B70">
      <w:pPr>
        <w:spacing w:after="0" w:line="360" w:lineRule="auto"/>
        <w:jc w:val="center"/>
        <w:rPr>
          <w:rFonts w:ascii="Arial" w:hAnsi="Arial" w:cs="Arial"/>
          <w:sz w:val="20"/>
          <w:szCs w:val="20"/>
        </w:rPr>
      </w:pPr>
      <w:r w:rsidRPr="002B42A6">
        <w:rPr>
          <w:rFonts w:ascii="Arial" w:hAnsi="Arial" w:cs="Arial"/>
          <w:sz w:val="20"/>
          <w:szCs w:val="20"/>
        </w:rPr>
        <w:t>ПОЯСНИТЕЛЬНАЯ ЗАПИСКА.</w:t>
      </w:r>
    </w:p>
    <w:p w14:paraId="6AEC1501" w14:textId="77777777" w:rsidR="00001CBA" w:rsidRPr="00E50240" w:rsidRDefault="00001CBA" w:rsidP="00B43B70">
      <w:pPr>
        <w:spacing w:after="0" w:line="360" w:lineRule="auto"/>
        <w:ind w:firstLine="709"/>
        <w:jc w:val="both"/>
        <w:rPr>
          <w:rFonts w:ascii="Arial" w:hAnsi="Arial" w:cs="Arial"/>
          <w:sz w:val="20"/>
          <w:szCs w:val="20"/>
        </w:rPr>
      </w:pPr>
      <w:r w:rsidRPr="00E50240">
        <w:rPr>
          <w:rFonts w:ascii="Arial" w:hAnsi="Arial" w:cs="Arial"/>
          <w:sz w:val="20"/>
          <w:szCs w:val="20"/>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w:t>
      </w:r>
    </w:p>
    <w:p w14:paraId="7DEEC337" w14:textId="77777777" w:rsidR="00001CBA" w:rsidRPr="00E50240" w:rsidRDefault="00001CBA" w:rsidP="00B43B70">
      <w:pPr>
        <w:spacing w:after="0" w:line="360" w:lineRule="auto"/>
        <w:ind w:firstLine="709"/>
        <w:jc w:val="both"/>
        <w:rPr>
          <w:rFonts w:ascii="Arial" w:hAnsi="Arial" w:cs="Arial"/>
          <w:sz w:val="20"/>
          <w:szCs w:val="20"/>
        </w:rPr>
      </w:pPr>
      <w:r w:rsidRPr="00E50240">
        <w:rPr>
          <w:rFonts w:ascii="Arial" w:hAnsi="Arial" w:cs="Arial"/>
          <w:sz w:val="20"/>
          <w:szCs w:val="20"/>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14:paraId="4BC41EEC" w14:textId="77777777" w:rsidR="00001CBA" w:rsidRPr="00B43B70" w:rsidRDefault="00001CBA" w:rsidP="003E2257">
      <w:pPr>
        <w:pStyle w:val="af9"/>
        <w:numPr>
          <w:ilvl w:val="0"/>
          <w:numId w:val="77"/>
        </w:numPr>
        <w:spacing w:after="0" w:line="360" w:lineRule="auto"/>
        <w:jc w:val="both"/>
        <w:rPr>
          <w:rFonts w:ascii="Arial" w:hAnsi="Arial" w:cs="Arial"/>
          <w:sz w:val="20"/>
          <w:szCs w:val="20"/>
        </w:rPr>
      </w:pPr>
      <w:r w:rsidRPr="00B43B70">
        <w:rPr>
          <w:rFonts w:ascii="Arial" w:hAnsi="Arial" w:cs="Arial"/>
          <w:sz w:val="20"/>
          <w:szCs w:val="20"/>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14:paraId="3DE32D02" w14:textId="77777777" w:rsidR="00001CBA" w:rsidRPr="00B43B70" w:rsidRDefault="00001CBA" w:rsidP="003E2257">
      <w:pPr>
        <w:pStyle w:val="af9"/>
        <w:numPr>
          <w:ilvl w:val="0"/>
          <w:numId w:val="77"/>
        </w:numPr>
        <w:spacing w:after="0" w:line="360" w:lineRule="auto"/>
        <w:jc w:val="both"/>
        <w:rPr>
          <w:rFonts w:ascii="Arial" w:hAnsi="Arial" w:cs="Arial"/>
          <w:sz w:val="20"/>
          <w:szCs w:val="20"/>
        </w:rPr>
      </w:pPr>
      <w:r w:rsidRPr="00B43B70">
        <w:rPr>
          <w:rFonts w:ascii="Arial" w:hAnsi="Arial" w:cs="Arial"/>
          <w:sz w:val="20"/>
          <w:szCs w:val="20"/>
        </w:rPr>
        <w:t>формирование ценности здоровья человека, его сохранения и укрепления, приверженности здоровому образу жизни;</w:t>
      </w:r>
    </w:p>
    <w:p w14:paraId="4F42876F" w14:textId="77777777" w:rsidR="00001CBA" w:rsidRPr="00B43B70" w:rsidRDefault="00001CBA" w:rsidP="003E2257">
      <w:pPr>
        <w:pStyle w:val="af9"/>
        <w:numPr>
          <w:ilvl w:val="0"/>
          <w:numId w:val="77"/>
        </w:numPr>
        <w:spacing w:after="0" w:line="360" w:lineRule="auto"/>
        <w:jc w:val="both"/>
        <w:rPr>
          <w:rFonts w:ascii="Arial" w:hAnsi="Arial" w:cs="Arial"/>
          <w:sz w:val="20"/>
          <w:szCs w:val="20"/>
        </w:rPr>
      </w:pPr>
      <w:r w:rsidRPr="00B43B70">
        <w:rPr>
          <w:rFonts w:ascii="Arial" w:hAnsi="Arial" w:cs="Arial"/>
          <w:sz w:val="20"/>
          <w:szCs w:val="20"/>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465281C5" w14:textId="77777777" w:rsidR="00001CBA" w:rsidRPr="00B43B70" w:rsidRDefault="00001CBA" w:rsidP="003E2257">
      <w:pPr>
        <w:pStyle w:val="af9"/>
        <w:numPr>
          <w:ilvl w:val="0"/>
          <w:numId w:val="77"/>
        </w:numPr>
        <w:spacing w:after="0" w:line="360" w:lineRule="auto"/>
        <w:jc w:val="both"/>
        <w:rPr>
          <w:rFonts w:ascii="Arial" w:hAnsi="Arial" w:cs="Arial"/>
          <w:sz w:val="20"/>
          <w:szCs w:val="20"/>
        </w:rPr>
      </w:pPr>
      <w:r w:rsidRPr="00B43B70">
        <w:rPr>
          <w:rFonts w:ascii="Arial" w:hAnsi="Arial" w:cs="Arial"/>
          <w:sz w:val="20"/>
          <w:szCs w:val="20"/>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14:paraId="6649313D" w14:textId="77777777" w:rsidR="00001CBA" w:rsidRPr="00B43B70" w:rsidRDefault="00001CBA" w:rsidP="003E2257">
      <w:pPr>
        <w:pStyle w:val="af9"/>
        <w:numPr>
          <w:ilvl w:val="0"/>
          <w:numId w:val="77"/>
        </w:numPr>
        <w:spacing w:after="0" w:line="360" w:lineRule="auto"/>
        <w:jc w:val="both"/>
        <w:rPr>
          <w:rFonts w:ascii="Arial" w:hAnsi="Arial" w:cs="Arial"/>
          <w:sz w:val="20"/>
          <w:szCs w:val="20"/>
        </w:rPr>
      </w:pPr>
      <w:r w:rsidRPr="00B43B70">
        <w:rPr>
          <w:rFonts w:ascii="Arial" w:hAnsi="Arial" w:cs="Arial"/>
          <w:sz w:val="20"/>
          <w:szCs w:val="20"/>
        </w:rPr>
        <w:t xml:space="preserve">проявление уважения к истории, культуре, традициям народов Российской Федерации; </w:t>
      </w:r>
    </w:p>
    <w:p w14:paraId="20F2E6BA" w14:textId="77777777" w:rsidR="00001CBA" w:rsidRPr="00B43B70" w:rsidRDefault="00001CBA" w:rsidP="003E2257">
      <w:pPr>
        <w:pStyle w:val="af9"/>
        <w:numPr>
          <w:ilvl w:val="0"/>
          <w:numId w:val="77"/>
        </w:numPr>
        <w:spacing w:after="0" w:line="360" w:lineRule="auto"/>
        <w:jc w:val="both"/>
        <w:rPr>
          <w:rFonts w:ascii="Arial" w:hAnsi="Arial" w:cs="Arial"/>
          <w:sz w:val="20"/>
          <w:szCs w:val="20"/>
        </w:rPr>
      </w:pPr>
      <w:r w:rsidRPr="00B43B70">
        <w:rPr>
          <w:rFonts w:ascii="Arial" w:hAnsi="Arial" w:cs="Arial"/>
          <w:sz w:val="20"/>
          <w:szCs w:val="20"/>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14:paraId="218A20D3" w14:textId="77777777" w:rsidR="00001CBA" w:rsidRPr="00B43B70" w:rsidRDefault="00001CBA" w:rsidP="003E2257">
      <w:pPr>
        <w:pStyle w:val="af9"/>
        <w:numPr>
          <w:ilvl w:val="0"/>
          <w:numId w:val="77"/>
        </w:numPr>
        <w:spacing w:after="0" w:line="360" w:lineRule="auto"/>
        <w:jc w:val="both"/>
        <w:rPr>
          <w:rFonts w:ascii="Arial" w:hAnsi="Arial" w:cs="Arial"/>
          <w:sz w:val="20"/>
          <w:szCs w:val="20"/>
        </w:rPr>
      </w:pPr>
      <w:r w:rsidRPr="00B43B70">
        <w:rPr>
          <w:rFonts w:ascii="Arial" w:hAnsi="Arial" w:cs="Arial"/>
          <w:sz w:val="20"/>
          <w:szCs w:val="20"/>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14:paraId="4B19FB6B" w14:textId="77777777" w:rsidR="00001CBA" w:rsidRPr="00B43B70" w:rsidRDefault="00001CBA" w:rsidP="003E2257">
      <w:pPr>
        <w:pStyle w:val="af9"/>
        <w:numPr>
          <w:ilvl w:val="0"/>
          <w:numId w:val="77"/>
        </w:numPr>
        <w:spacing w:after="0" w:line="360" w:lineRule="auto"/>
        <w:jc w:val="both"/>
        <w:rPr>
          <w:rFonts w:ascii="Arial" w:hAnsi="Arial" w:cs="Arial"/>
          <w:sz w:val="20"/>
          <w:szCs w:val="20"/>
        </w:rPr>
      </w:pPr>
      <w:r w:rsidRPr="00B43B70">
        <w:rPr>
          <w:rFonts w:ascii="Arial" w:hAnsi="Arial" w:cs="Arial"/>
          <w:sz w:val="20"/>
          <w:szCs w:val="20"/>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3ECF1DA0" w14:textId="77777777" w:rsidR="00001CBA" w:rsidRPr="00E50240" w:rsidRDefault="00001CBA" w:rsidP="00B43B70">
      <w:pPr>
        <w:spacing w:after="0" w:line="360" w:lineRule="auto"/>
        <w:ind w:firstLine="360"/>
        <w:jc w:val="both"/>
        <w:rPr>
          <w:rFonts w:ascii="Arial" w:hAnsi="Arial" w:cs="Arial"/>
          <w:sz w:val="20"/>
          <w:szCs w:val="20"/>
        </w:rPr>
      </w:pPr>
      <w:r w:rsidRPr="00E50240">
        <w:rPr>
          <w:rFonts w:ascii="Arial" w:hAnsi="Arial" w:cs="Arial"/>
          <w:sz w:val="20"/>
          <w:szCs w:val="20"/>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14:paraId="2AB0503A" w14:textId="77777777" w:rsidR="00001CBA" w:rsidRPr="00E50240" w:rsidRDefault="00001CBA" w:rsidP="00B43B70">
      <w:pPr>
        <w:spacing w:after="0" w:line="360" w:lineRule="auto"/>
        <w:ind w:firstLine="360"/>
        <w:jc w:val="both"/>
        <w:rPr>
          <w:rFonts w:ascii="Arial" w:hAnsi="Arial" w:cs="Arial"/>
          <w:sz w:val="20"/>
          <w:szCs w:val="20"/>
        </w:rPr>
      </w:pPr>
      <w:r w:rsidRPr="00E50240">
        <w:rPr>
          <w:rFonts w:ascii="Arial" w:hAnsi="Arial" w:cs="Arial"/>
          <w:sz w:val="20"/>
          <w:szCs w:val="20"/>
        </w:rPr>
        <w:t>Отбор содержания программы по окружающему миру осуществлён на основе следующих ведущих идей:</w:t>
      </w:r>
    </w:p>
    <w:p w14:paraId="49029763" w14:textId="77777777" w:rsidR="00001CBA" w:rsidRPr="00B43B70" w:rsidRDefault="00001CBA" w:rsidP="003E2257">
      <w:pPr>
        <w:pStyle w:val="af9"/>
        <w:numPr>
          <w:ilvl w:val="0"/>
          <w:numId w:val="78"/>
        </w:numPr>
        <w:spacing w:after="0" w:line="360" w:lineRule="auto"/>
        <w:jc w:val="both"/>
        <w:rPr>
          <w:rFonts w:ascii="Arial" w:hAnsi="Arial" w:cs="Arial"/>
          <w:sz w:val="20"/>
          <w:szCs w:val="20"/>
        </w:rPr>
      </w:pPr>
      <w:r w:rsidRPr="00B43B70">
        <w:rPr>
          <w:rFonts w:ascii="Arial" w:hAnsi="Arial" w:cs="Arial"/>
          <w:sz w:val="20"/>
          <w:szCs w:val="20"/>
        </w:rPr>
        <w:t>раскрытие роли человека в природе и обществе;</w:t>
      </w:r>
    </w:p>
    <w:p w14:paraId="03769466" w14:textId="77777777" w:rsidR="00001CBA" w:rsidRPr="00B43B70" w:rsidRDefault="00001CBA" w:rsidP="003E2257">
      <w:pPr>
        <w:pStyle w:val="af9"/>
        <w:numPr>
          <w:ilvl w:val="0"/>
          <w:numId w:val="78"/>
        </w:numPr>
        <w:spacing w:after="0" w:line="360" w:lineRule="auto"/>
        <w:jc w:val="both"/>
        <w:rPr>
          <w:rFonts w:ascii="Arial" w:hAnsi="Arial" w:cs="Arial"/>
          <w:sz w:val="20"/>
          <w:szCs w:val="20"/>
        </w:rPr>
      </w:pPr>
      <w:r w:rsidRPr="00B43B70">
        <w:rPr>
          <w:rFonts w:ascii="Arial" w:hAnsi="Arial" w:cs="Arial"/>
          <w:sz w:val="20"/>
          <w:szCs w:val="20"/>
        </w:rPr>
        <w:lastRenderedPageBreak/>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14:paraId="7727C1F3" w14:textId="4C51D013" w:rsidR="00001CBA" w:rsidRPr="00E50240" w:rsidRDefault="00001CBA" w:rsidP="00B43B70">
      <w:pPr>
        <w:spacing w:after="0" w:line="360" w:lineRule="auto"/>
        <w:ind w:firstLine="360"/>
        <w:jc w:val="both"/>
        <w:rPr>
          <w:rFonts w:ascii="Arial" w:hAnsi="Arial" w:cs="Arial"/>
          <w:sz w:val="20"/>
          <w:szCs w:val="20"/>
        </w:rPr>
      </w:pPr>
      <w:r w:rsidRPr="00E50240">
        <w:rPr>
          <w:rFonts w:ascii="Arial" w:hAnsi="Arial" w:cs="Arial"/>
          <w:sz w:val="20"/>
          <w:szCs w:val="20"/>
        </w:rPr>
        <w:t>Об</w:t>
      </w:r>
      <w:r w:rsidR="00B43B70">
        <w:rPr>
          <w:rFonts w:ascii="Arial" w:hAnsi="Arial" w:cs="Arial"/>
          <w:sz w:val="20"/>
          <w:szCs w:val="20"/>
        </w:rPr>
        <w:t>щее число часов, отведенных</w:t>
      </w:r>
      <w:r w:rsidRPr="00E50240">
        <w:rPr>
          <w:rFonts w:ascii="Arial" w:hAnsi="Arial" w:cs="Arial"/>
          <w:sz w:val="20"/>
          <w:szCs w:val="20"/>
        </w:rPr>
        <w:t xml:space="preserve"> для изучения окружающего мира, ‒ 270 часов (два часа в неделю в каждом классе): 1 класс – 66 часов, 2 класс – 68 часов, 3 класс – 68 часов, 4 класс – 68 часов. </w:t>
      </w:r>
    </w:p>
    <w:p w14:paraId="48FB3B21" w14:textId="2AA47634" w:rsidR="001C65EB" w:rsidRPr="002B42A6" w:rsidRDefault="002B42A6" w:rsidP="001C65EB">
      <w:pPr>
        <w:spacing w:after="0" w:line="360" w:lineRule="auto"/>
        <w:jc w:val="center"/>
        <w:rPr>
          <w:rFonts w:ascii="Arial" w:hAnsi="Arial" w:cs="Arial"/>
          <w:sz w:val="20"/>
          <w:szCs w:val="20"/>
        </w:rPr>
      </w:pPr>
      <w:r w:rsidRPr="002B42A6">
        <w:rPr>
          <w:rFonts w:ascii="Arial" w:hAnsi="Arial" w:cs="Arial"/>
          <w:sz w:val="20"/>
          <w:szCs w:val="20"/>
        </w:rPr>
        <w:t>СОДЕРЖАНИЕ УЧЕБНОГО ПРЕДМЕТА «ОКРУЖАЮЩИЙ МИР»</w:t>
      </w:r>
    </w:p>
    <w:p w14:paraId="4B48909F" w14:textId="77777777" w:rsidR="00001CBA" w:rsidRPr="00B43B70" w:rsidRDefault="00001CBA" w:rsidP="001C65EB">
      <w:pPr>
        <w:spacing w:after="0" w:line="360" w:lineRule="auto"/>
        <w:rPr>
          <w:rFonts w:ascii="Arial" w:hAnsi="Arial" w:cs="Arial"/>
          <w:i/>
          <w:sz w:val="20"/>
          <w:szCs w:val="20"/>
        </w:rPr>
      </w:pPr>
      <w:r w:rsidRPr="00B43B70">
        <w:rPr>
          <w:rFonts w:ascii="Arial" w:hAnsi="Arial" w:cs="Arial"/>
          <w:i/>
          <w:sz w:val="20"/>
          <w:szCs w:val="20"/>
        </w:rPr>
        <w:t>Содержание обучения в 1 классе.</w:t>
      </w:r>
    </w:p>
    <w:p w14:paraId="39E0FBA7" w14:textId="77777777" w:rsidR="00001CBA" w:rsidRPr="00E50240" w:rsidRDefault="00001CBA" w:rsidP="001C65EB">
      <w:pPr>
        <w:spacing w:after="0" w:line="360" w:lineRule="auto"/>
        <w:jc w:val="both"/>
        <w:rPr>
          <w:rFonts w:ascii="Arial" w:hAnsi="Arial" w:cs="Arial"/>
          <w:sz w:val="20"/>
          <w:szCs w:val="20"/>
        </w:rPr>
      </w:pPr>
      <w:r w:rsidRPr="00E50240">
        <w:rPr>
          <w:rFonts w:ascii="Arial" w:hAnsi="Arial" w:cs="Arial"/>
          <w:sz w:val="20"/>
          <w:szCs w:val="20"/>
        </w:rPr>
        <w:t>Человек и общество.</w:t>
      </w:r>
    </w:p>
    <w:p w14:paraId="072311FC" w14:textId="77777777" w:rsidR="00001CBA" w:rsidRPr="00E50240" w:rsidRDefault="00001CBA" w:rsidP="001C65EB">
      <w:pPr>
        <w:spacing w:after="0" w:line="360" w:lineRule="auto"/>
        <w:jc w:val="both"/>
        <w:rPr>
          <w:rFonts w:ascii="Arial" w:hAnsi="Arial" w:cs="Arial"/>
          <w:sz w:val="20"/>
          <w:szCs w:val="20"/>
        </w:rPr>
      </w:pPr>
      <w:r w:rsidRPr="00E50240">
        <w:rPr>
          <w:rFonts w:ascii="Arial" w:hAnsi="Arial" w:cs="Arial"/>
          <w:sz w:val="20"/>
          <w:szCs w:val="20"/>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67759BA1"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14:paraId="25E05A57"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Режим труда и отдыха.</w:t>
      </w:r>
    </w:p>
    <w:p w14:paraId="2AF66FD5"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4B2D0902"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19BF6845"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Ценность и красота рукотворного мира. Правила поведения в социуме.</w:t>
      </w:r>
    </w:p>
    <w:p w14:paraId="5F0FF109"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Человек и природа.</w:t>
      </w:r>
    </w:p>
    <w:p w14:paraId="019EDB89"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14:paraId="4658D483"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Сезонные изменения в природе. Взаимосвязи между человеком и природой. Правила нравственного и безопасного поведения в природе.</w:t>
      </w:r>
    </w:p>
    <w:p w14:paraId="58DD72D7"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428B91D3"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14:paraId="7F661ED2"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Правила безопасной жизнедеятельности.</w:t>
      </w:r>
    </w:p>
    <w:p w14:paraId="0BB94FF5"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 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5F3D329C"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Дорога от дома до школы. Правила безопасного поведения пешехода (дорожные знаки, дорожная разметка, дорожные сигналы).</w:t>
      </w:r>
    </w:p>
    <w:p w14:paraId="49CB64E3"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14:paraId="1AEA269E" w14:textId="77777777" w:rsidR="00001CBA" w:rsidRPr="002B42A6" w:rsidRDefault="00001CBA" w:rsidP="00B43B70">
      <w:pPr>
        <w:spacing w:after="0" w:line="360" w:lineRule="auto"/>
        <w:ind w:firstLine="709"/>
        <w:jc w:val="both"/>
        <w:rPr>
          <w:rFonts w:ascii="Arial" w:hAnsi="Arial" w:cs="Arial"/>
          <w:i/>
          <w:sz w:val="20"/>
          <w:szCs w:val="20"/>
        </w:rPr>
      </w:pPr>
      <w:r w:rsidRPr="00E50240">
        <w:rPr>
          <w:rFonts w:ascii="Arial" w:hAnsi="Arial" w:cs="Arial"/>
          <w:sz w:val="20"/>
          <w:szCs w:val="20"/>
        </w:rPr>
        <w:t xml:space="preserve">Изучение окружающего мира в 1 классе способствует освоению на пропедевтическом уровне ряда универсальных учебных действий: </w:t>
      </w:r>
      <w:r w:rsidRPr="002B42A6">
        <w:rPr>
          <w:rFonts w:ascii="Arial" w:hAnsi="Arial" w:cs="Arial"/>
          <w:i/>
          <w:sz w:val="20"/>
          <w:szCs w:val="20"/>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3D8402F" w14:textId="77777777" w:rsidR="00001CBA" w:rsidRPr="00E50240" w:rsidRDefault="00001CBA" w:rsidP="00B43B70">
      <w:pPr>
        <w:spacing w:after="0" w:line="360" w:lineRule="auto"/>
        <w:ind w:firstLine="709"/>
        <w:jc w:val="both"/>
        <w:rPr>
          <w:rFonts w:ascii="Arial" w:hAnsi="Arial" w:cs="Arial"/>
          <w:sz w:val="20"/>
          <w:szCs w:val="20"/>
        </w:rPr>
      </w:pPr>
      <w:r w:rsidRPr="00E50240">
        <w:rPr>
          <w:rFonts w:ascii="Arial" w:hAnsi="Arial" w:cs="Arial"/>
          <w:sz w:val="20"/>
          <w:szCs w:val="20"/>
        </w:rPr>
        <w:lastRenderedPageBreak/>
        <w:t>Базовые логические действия как часть познавательных универсальных учебных действий способствуют формированию умений:</w:t>
      </w:r>
    </w:p>
    <w:p w14:paraId="3A231B2C" w14:textId="77777777" w:rsidR="00001CBA" w:rsidRPr="00B43B70" w:rsidRDefault="00001CBA" w:rsidP="003E2257">
      <w:pPr>
        <w:pStyle w:val="af9"/>
        <w:numPr>
          <w:ilvl w:val="0"/>
          <w:numId w:val="79"/>
        </w:numPr>
        <w:spacing w:after="0" w:line="360" w:lineRule="auto"/>
        <w:jc w:val="both"/>
        <w:rPr>
          <w:rFonts w:ascii="Arial" w:hAnsi="Arial" w:cs="Arial"/>
          <w:sz w:val="20"/>
          <w:szCs w:val="20"/>
        </w:rPr>
      </w:pPr>
      <w:r w:rsidRPr="00B43B70">
        <w:rPr>
          <w:rFonts w:ascii="Arial" w:hAnsi="Arial" w:cs="Arial"/>
          <w:sz w:val="20"/>
          <w:szCs w:val="20"/>
        </w:rPr>
        <w:t>сравнивать происходящие в природе изменения, наблюдать зависимость изменений в живой природе от состояния неживой природы;</w:t>
      </w:r>
    </w:p>
    <w:p w14:paraId="6FD6477D" w14:textId="77777777" w:rsidR="00001CBA" w:rsidRPr="00B43B70" w:rsidRDefault="00001CBA" w:rsidP="003E2257">
      <w:pPr>
        <w:pStyle w:val="af9"/>
        <w:numPr>
          <w:ilvl w:val="0"/>
          <w:numId w:val="79"/>
        </w:numPr>
        <w:spacing w:after="0" w:line="360" w:lineRule="auto"/>
        <w:jc w:val="both"/>
        <w:rPr>
          <w:rFonts w:ascii="Arial" w:hAnsi="Arial" w:cs="Arial"/>
          <w:sz w:val="20"/>
          <w:szCs w:val="20"/>
        </w:rPr>
      </w:pPr>
      <w:r w:rsidRPr="00B43B70">
        <w:rPr>
          <w:rFonts w:ascii="Arial" w:hAnsi="Arial" w:cs="Arial"/>
          <w:sz w:val="20"/>
          <w:szCs w:val="20"/>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0A8184D1" w14:textId="77777777" w:rsidR="00001CBA" w:rsidRPr="00B43B70" w:rsidRDefault="00001CBA" w:rsidP="003E2257">
      <w:pPr>
        <w:pStyle w:val="af9"/>
        <w:numPr>
          <w:ilvl w:val="0"/>
          <w:numId w:val="79"/>
        </w:numPr>
        <w:spacing w:after="0" w:line="360" w:lineRule="auto"/>
        <w:jc w:val="both"/>
        <w:rPr>
          <w:rFonts w:ascii="Arial" w:hAnsi="Arial" w:cs="Arial"/>
          <w:sz w:val="20"/>
          <w:szCs w:val="20"/>
        </w:rPr>
      </w:pPr>
      <w:r w:rsidRPr="00B43B70">
        <w:rPr>
          <w:rFonts w:ascii="Arial" w:hAnsi="Arial" w:cs="Arial"/>
          <w:sz w:val="20"/>
          <w:szCs w:val="20"/>
        </w:rPr>
        <w:t>приводить примеры лиственных и хвойных растений, сравнивать их, устанавливать различия во внешнем виде.</w:t>
      </w:r>
    </w:p>
    <w:p w14:paraId="25D109E3" w14:textId="77777777" w:rsidR="00001CBA" w:rsidRPr="00E50240" w:rsidRDefault="00001CBA" w:rsidP="00B43B70">
      <w:pPr>
        <w:spacing w:after="0" w:line="360" w:lineRule="auto"/>
        <w:ind w:firstLine="360"/>
        <w:jc w:val="both"/>
        <w:rPr>
          <w:rFonts w:ascii="Arial" w:hAnsi="Arial" w:cs="Arial"/>
          <w:sz w:val="20"/>
          <w:szCs w:val="20"/>
        </w:rPr>
      </w:pPr>
      <w:r w:rsidRPr="00E50240">
        <w:rPr>
          <w:rFonts w:ascii="Arial" w:hAnsi="Arial" w:cs="Arial"/>
          <w:sz w:val="20"/>
          <w:szCs w:val="20"/>
        </w:rPr>
        <w:t>Работа с информацией как часть познавательных универсальных учебных действий способствует формированию умений:</w:t>
      </w:r>
    </w:p>
    <w:p w14:paraId="5F7519A3" w14:textId="77777777" w:rsidR="00001CBA" w:rsidRPr="00B43B70" w:rsidRDefault="00001CBA" w:rsidP="003E2257">
      <w:pPr>
        <w:pStyle w:val="af9"/>
        <w:numPr>
          <w:ilvl w:val="0"/>
          <w:numId w:val="80"/>
        </w:numPr>
        <w:spacing w:after="0" w:line="360" w:lineRule="auto"/>
        <w:jc w:val="both"/>
        <w:rPr>
          <w:rFonts w:ascii="Arial" w:hAnsi="Arial" w:cs="Arial"/>
          <w:sz w:val="20"/>
          <w:szCs w:val="20"/>
        </w:rPr>
      </w:pPr>
      <w:r w:rsidRPr="00B43B70">
        <w:rPr>
          <w:rFonts w:ascii="Arial" w:hAnsi="Arial" w:cs="Arial"/>
          <w:sz w:val="20"/>
          <w:szCs w:val="20"/>
        </w:rPr>
        <w:t>понимать, что информация может быть представлена в разной форме: текста, иллюстраций, видео, таблицы;</w:t>
      </w:r>
    </w:p>
    <w:p w14:paraId="2A6569B1" w14:textId="77777777" w:rsidR="00001CBA" w:rsidRPr="00B43B70" w:rsidRDefault="00001CBA" w:rsidP="003E2257">
      <w:pPr>
        <w:pStyle w:val="af9"/>
        <w:numPr>
          <w:ilvl w:val="0"/>
          <w:numId w:val="80"/>
        </w:numPr>
        <w:spacing w:after="0" w:line="360" w:lineRule="auto"/>
        <w:jc w:val="both"/>
        <w:rPr>
          <w:rFonts w:ascii="Arial" w:hAnsi="Arial" w:cs="Arial"/>
          <w:sz w:val="20"/>
          <w:szCs w:val="20"/>
        </w:rPr>
      </w:pPr>
      <w:r w:rsidRPr="00B43B70">
        <w:rPr>
          <w:rFonts w:ascii="Arial" w:hAnsi="Arial" w:cs="Arial"/>
          <w:sz w:val="20"/>
          <w:szCs w:val="20"/>
        </w:rPr>
        <w:t>соотносить иллюстрацию явления (объекта, предмета) с его названием.</w:t>
      </w:r>
    </w:p>
    <w:p w14:paraId="0F947F39" w14:textId="77777777" w:rsidR="00001CBA" w:rsidRPr="00B43B70" w:rsidRDefault="00001CBA" w:rsidP="003E2257">
      <w:pPr>
        <w:pStyle w:val="af9"/>
        <w:numPr>
          <w:ilvl w:val="0"/>
          <w:numId w:val="80"/>
        </w:numPr>
        <w:spacing w:after="0" w:line="360" w:lineRule="auto"/>
        <w:jc w:val="both"/>
        <w:rPr>
          <w:rFonts w:ascii="Arial" w:hAnsi="Arial" w:cs="Arial"/>
          <w:sz w:val="20"/>
          <w:szCs w:val="20"/>
        </w:rPr>
      </w:pPr>
      <w:r w:rsidRPr="00B43B70">
        <w:rPr>
          <w:rFonts w:ascii="Arial" w:hAnsi="Arial" w:cs="Arial"/>
          <w:sz w:val="20"/>
          <w:szCs w:val="20"/>
        </w:rPr>
        <w:t>Коммуникативные универсальные учебные действия способствуют формированию умений:</w:t>
      </w:r>
    </w:p>
    <w:p w14:paraId="4EE171F7" w14:textId="77777777" w:rsidR="00001CBA" w:rsidRPr="00B43B70" w:rsidRDefault="00001CBA" w:rsidP="003E2257">
      <w:pPr>
        <w:pStyle w:val="af9"/>
        <w:numPr>
          <w:ilvl w:val="0"/>
          <w:numId w:val="80"/>
        </w:numPr>
        <w:spacing w:after="0" w:line="360" w:lineRule="auto"/>
        <w:jc w:val="both"/>
        <w:rPr>
          <w:rFonts w:ascii="Arial" w:hAnsi="Arial" w:cs="Arial"/>
          <w:sz w:val="20"/>
          <w:szCs w:val="20"/>
        </w:rPr>
      </w:pPr>
      <w:r w:rsidRPr="00B43B70">
        <w:rPr>
          <w:rFonts w:ascii="Arial" w:hAnsi="Arial" w:cs="Arial"/>
          <w:sz w:val="20"/>
          <w:szCs w:val="20"/>
        </w:rPr>
        <w:t>в процессе учебного диалога слушать говорящего; отвечать на вопросы, дополнять ответы участников; уважительно относиться к разным мнениям;</w:t>
      </w:r>
    </w:p>
    <w:p w14:paraId="39DDFCC7" w14:textId="77777777" w:rsidR="00001CBA" w:rsidRPr="00B43B70" w:rsidRDefault="00001CBA" w:rsidP="003E2257">
      <w:pPr>
        <w:pStyle w:val="af9"/>
        <w:numPr>
          <w:ilvl w:val="0"/>
          <w:numId w:val="80"/>
        </w:numPr>
        <w:spacing w:after="0" w:line="360" w:lineRule="auto"/>
        <w:jc w:val="both"/>
        <w:rPr>
          <w:rFonts w:ascii="Arial" w:hAnsi="Arial" w:cs="Arial"/>
          <w:sz w:val="20"/>
          <w:szCs w:val="20"/>
        </w:rPr>
      </w:pPr>
      <w:r w:rsidRPr="00B43B70">
        <w:rPr>
          <w:rFonts w:ascii="Arial" w:hAnsi="Arial" w:cs="Arial"/>
          <w:sz w:val="20"/>
          <w:szCs w:val="20"/>
        </w:rPr>
        <w:t>воспроизводить названия своего населенного пункта, название страны, её столицы;</w:t>
      </w:r>
    </w:p>
    <w:p w14:paraId="1437354A" w14:textId="77777777" w:rsidR="00001CBA" w:rsidRPr="00B43B70" w:rsidRDefault="00001CBA" w:rsidP="003E2257">
      <w:pPr>
        <w:pStyle w:val="af9"/>
        <w:numPr>
          <w:ilvl w:val="0"/>
          <w:numId w:val="80"/>
        </w:numPr>
        <w:spacing w:after="0" w:line="360" w:lineRule="auto"/>
        <w:jc w:val="both"/>
        <w:rPr>
          <w:rFonts w:ascii="Arial" w:hAnsi="Arial" w:cs="Arial"/>
          <w:sz w:val="20"/>
          <w:szCs w:val="20"/>
        </w:rPr>
      </w:pPr>
      <w:r w:rsidRPr="00B43B70">
        <w:rPr>
          <w:rFonts w:ascii="Arial" w:hAnsi="Arial" w:cs="Arial"/>
          <w:sz w:val="20"/>
          <w:szCs w:val="20"/>
        </w:rPr>
        <w:t>воспроизводить наизусть слова гимна России;</w:t>
      </w:r>
    </w:p>
    <w:p w14:paraId="250406F1" w14:textId="77777777" w:rsidR="00001CBA" w:rsidRPr="00B43B70" w:rsidRDefault="00001CBA" w:rsidP="003E2257">
      <w:pPr>
        <w:pStyle w:val="af9"/>
        <w:numPr>
          <w:ilvl w:val="0"/>
          <w:numId w:val="80"/>
        </w:numPr>
        <w:spacing w:after="0" w:line="360" w:lineRule="auto"/>
        <w:jc w:val="both"/>
        <w:rPr>
          <w:rFonts w:ascii="Arial" w:hAnsi="Arial" w:cs="Arial"/>
          <w:sz w:val="20"/>
          <w:szCs w:val="20"/>
        </w:rPr>
      </w:pPr>
      <w:r w:rsidRPr="00B43B70">
        <w:rPr>
          <w:rFonts w:ascii="Arial" w:hAnsi="Arial" w:cs="Arial"/>
          <w:sz w:val="20"/>
          <w:szCs w:val="20"/>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14:paraId="268B01BA" w14:textId="77777777" w:rsidR="00001CBA" w:rsidRPr="00B43B70" w:rsidRDefault="00001CBA" w:rsidP="003E2257">
      <w:pPr>
        <w:pStyle w:val="af9"/>
        <w:numPr>
          <w:ilvl w:val="0"/>
          <w:numId w:val="80"/>
        </w:numPr>
        <w:spacing w:after="0" w:line="360" w:lineRule="auto"/>
        <w:jc w:val="both"/>
        <w:rPr>
          <w:rFonts w:ascii="Arial" w:hAnsi="Arial" w:cs="Arial"/>
          <w:sz w:val="20"/>
          <w:szCs w:val="20"/>
        </w:rPr>
      </w:pPr>
      <w:r w:rsidRPr="00B43B70">
        <w:rPr>
          <w:rFonts w:ascii="Arial" w:hAnsi="Arial" w:cs="Arial"/>
          <w:sz w:val="20"/>
          <w:szCs w:val="20"/>
        </w:rPr>
        <w:t>описывать по предложенному плану время года, передавать в рассказе своё отношение к природным явлениям;</w:t>
      </w:r>
    </w:p>
    <w:p w14:paraId="3DCDFC8F" w14:textId="77777777" w:rsidR="00001CBA" w:rsidRPr="00B43B70" w:rsidRDefault="00001CBA" w:rsidP="003E2257">
      <w:pPr>
        <w:pStyle w:val="af9"/>
        <w:numPr>
          <w:ilvl w:val="0"/>
          <w:numId w:val="80"/>
        </w:numPr>
        <w:spacing w:after="0" w:line="360" w:lineRule="auto"/>
        <w:jc w:val="both"/>
        <w:rPr>
          <w:rFonts w:ascii="Arial" w:hAnsi="Arial" w:cs="Arial"/>
          <w:sz w:val="20"/>
          <w:szCs w:val="20"/>
        </w:rPr>
      </w:pPr>
      <w:r w:rsidRPr="00B43B70">
        <w:rPr>
          <w:rFonts w:ascii="Arial" w:hAnsi="Arial" w:cs="Arial"/>
          <w:sz w:val="20"/>
          <w:szCs w:val="20"/>
        </w:rPr>
        <w:t>сравнивать домашних и диких животных, объяснять, чем они различаются.</w:t>
      </w:r>
    </w:p>
    <w:p w14:paraId="225ED870" w14:textId="77777777" w:rsidR="00001CBA" w:rsidRPr="00E50240" w:rsidRDefault="00001CBA" w:rsidP="00B43B70">
      <w:pPr>
        <w:spacing w:after="0" w:line="360" w:lineRule="auto"/>
        <w:ind w:firstLine="360"/>
        <w:jc w:val="both"/>
        <w:rPr>
          <w:rFonts w:ascii="Arial" w:hAnsi="Arial" w:cs="Arial"/>
          <w:sz w:val="20"/>
          <w:szCs w:val="20"/>
        </w:rPr>
      </w:pPr>
      <w:r w:rsidRPr="00E50240">
        <w:rPr>
          <w:rFonts w:ascii="Arial" w:hAnsi="Arial" w:cs="Arial"/>
          <w:sz w:val="20"/>
          <w:szCs w:val="20"/>
        </w:rPr>
        <w:t>Регулятивные универсальные учебные действия способствуют формированию умений:</w:t>
      </w:r>
    </w:p>
    <w:p w14:paraId="2BA1F60A" w14:textId="77777777" w:rsidR="00001CBA" w:rsidRPr="00B43B70" w:rsidRDefault="00001CBA" w:rsidP="003E2257">
      <w:pPr>
        <w:pStyle w:val="af9"/>
        <w:numPr>
          <w:ilvl w:val="0"/>
          <w:numId w:val="81"/>
        </w:numPr>
        <w:spacing w:after="0" w:line="360" w:lineRule="auto"/>
        <w:jc w:val="both"/>
        <w:rPr>
          <w:rFonts w:ascii="Arial" w:hAnsi="Arial" w:cs="Arial"/>
          <w:sz w:val="20"/>
          <w:szCs w:val="20"/>
        </w:rPr>
      </w:pPr>
      <w:r w:rsidRPr="00B43B70">
        <w:rPr>
          <w:rFonts w:ascii="Arial" w:hAnsi="Arial" w:cs="Arial"/>
          <w:sz w:val="20"/>
          <w:szCs w:val="20"/>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7F689DB1" w14:textId="77777777" w:rsidR="00001CBA" w:rsidRPr="00B43B70" w:rsidRDefault="00001CBA" w:rsidP="003E2257">
      <w:pPr>
        <w:pStyle w:val="af9"/>
        <w:numPr>
          <w:ilvl w:val="0"/>
          <w:numId w:val="81"/>
        </w:numPr>
        <w:spacing w:after="0" w:line="360" w:lineRule="auto"/>
        <w:jc w:val="both"/>
        <w:rPr>
          <w:rFonts w:ascii="Arial" w:hAnsi="Arial" w:cs="Arial"/>
          <w:sz w:val="20"/>
          <w:szCs w:val="20"/>
        </w:rPr>
      </w:pPr>
      <w:r w:rsidRPr="00B43B70">
        <w:rPr>
          <w:rFonts w:ascii="Arial" w:hAnsi="Arial" w:cs="Arial"/>
          <w:sz w:val="20"/>
          <w:szCs w:val="20"/>
        </w:rPr>
        <w:t>оценивать выполнение правил безопасного поведения на дорогах и улицах другими детьми, выполнять самооценку;</w:t>
      </w:r>
    </w:p>
    <w:p w14:paraId="6B769B1D" w14:textId="77777777" w:rsidR="00001CBA" w:rsidRPr="00B43B70" w:rsidRDefault="00001CBA" w:rsidP="003E2257">
      <w:pPr>
        <w:pStyle w:val="af9"/>
        <w:numPr>
          <w:ilvl w:val="0"/>
          <w:numId w:val="81"/>
        </w:numPr>
        <w:spacing w:after="0" w:line="360" w:lineRule="auto"/>
        <w:jc w:val="both"/>
        <w:rPr>
          <w:rFonts w:ascii="Arial" w:hAnsi="Arial" w:cs="Arial"/>
          <w:sz w:val="20"/>
          <w:szCs w:val="20"/>
        </w:rPr>
      </w:pPr>
      <w:r w:rsidRPr="00B43B70">
        <w:rPr>
          <w:rFonts w:ascii="Arial" w:hAnsi="Arial" w:cs="Arial"/>
          <w:sz w:val="20"/>
          <w:szCs w:val="20"/>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4029A5A4" w14:textId="207B54F1" w:rsidR="00001CBA" w:rsidRPr="00E50240" w:rsidRDefault="00001CBA" w:rsidP="001C65EB">
      <w:pPr>
        <w:spacing w:after="0" w:line="360" w:lineRule="auto"/>
        <w:jc w:val="both"/>
        <w:rPr>
          <w:rFonts w:ascii="Arial" w:hAnsi="Arial" w:cs="Arial"/>
          <w:sz w:val="20"/>
          <w:szCs w:val="20"/>
        </w:rPr>
      </w:pPr>
      <w:r w:rsidRPr="00E50240">
        <w:rPr>
          <w:rFonts w:ascii="Arial" w:hAnsi="Arial" w:cs="Arial"/>
          <w:sz w:val="20"/>
          <w:szCs w:val="20"/>
        </w:rPr>
        <w:t> </w:t>
      </w:r>
      <w:r w:rsidR="00B43B70">
        <w:rPr>
          <w:rFonts w:ascii="Arial" w:hAnsi="Arial" w:cs="Arial"/>
          <w:sz w:val="20"/>
          <w:szCs w:val="20"/>
        </w:rPr>
        <w:tab/>
      </w:r>
      <w:r w:rsidRPr="00E50240">
        <w:rPr>
          <w:rFonts w:ascii="Arial" w:hAnsi="Arial" w:cs="Arial"/>
          <w:sz w:val="20"/>
          <w:szCs w:val="20"/>
        </w:rPr>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18C45308" w14:textId="77777777" w:rsidR="00001CBA" w:rsidRPr="00B43B70" w:rsidRDefault="00001CBA" w:rsidP="001C65EB">
      <w:pPr>
        <w:spacing w:after="0" w:line="360" w:lineRule="auto"/>
        <w:rPr>
          <w:rFonts w:ascii="Arial" w:hAnsi="Arial" w:cs="Arial"/>
          <w:i/>
          <w:sz w:val="20"/>
          <w:szCs w:val="20"/>
        </w:rPr>
      </w:pPr>
      <w:r w:rsidRPr="00B43B70">
        <w:rPr>
          <w:rFonts w:ascii="Arial" w:hAnsi="Arial" w:cs="Arial"/>
          <w:i/>
          <w:sz w:val="20"/>
          <w:szCs w:val="20"/>
        </w:rPr>
        <w:t>Содержание обучения во 2 классе.</w:t>
      </w:r>
    </w:p>
    <w:p w14:paraId="3EB21433" w14:textId="77777777" w:rsidR="00001CBA" w:rsidRPr="00E50240" w:rsidRDefault="00001CBA" w:rsidP="001C65EB">
      <w:pPr>
        <w:spacing w:after="0" w:line="360" w:lineRule="auto"/>
        <w:jc w:val="both"/>
        <w:rPr>
          <w:rFonts w:ascii="Arial" w:hAnsi="Arial" w:cs="Arial"/>
          <w:sz w:val="20"/>
          <w:szCs w:val="20"/>
        </w:rPr>
      </w:pPr>
      <w:r w:rsidRPr="00E50240">
        <w:rPr>
          <w:rFonts w:ascii="Arial" w:hAnsi="Arial" w:cs="Arial"/>
          <w:sz w:val="20"/>
          <w:szCs w:val="20"/>
        </w:rPr>
        <w:t>Человек и общество.</w:t>
      </w:r>
    </w:p>
    <w:p w14:paraId="50BDCE81" w14:textId="77777777" w:rsidR="00001CBA" w:rsidRPr="00E50240" w:rsidRDefault="00001CBA" w:rsidP="001C65EB">
      <w:pPr>
        <w:spacing w:after="0" w:line="360" w:lineRule="auto"/>
        <w:jc w:val="both"/>
        <w:rPr>
          <w:rFonts w:ascii="Arial" w:hAnsi="Arial" w:cs="Arial"/>
          <w:sz w:val="20"/>
          <w:szCs w:val="20"/>
        </w:rPr>
      </w:pPr>
      <w:r w:rsidRPr="00E50240">
        <w:rPr>
          <w:rFonts w:ascii="Arial" w:hAnsi="Arial" w:cs="Arial"/>
          <w:sz w:val="20"/>
          <w:szCs w:val="20"/>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w:t>
      </w:r>
      <w:r w:rsidRPr="00E50240">
        <w:rPr>
          <w:rFonts w:ascii="Arial" w:hAnsi="Arial" w:cs="Arial"/>
          <w:sz w:val="20"/>
          <w:szCs w:val="20"/>
        </w:rPr>
        <w:lastRenderedPageBreak/>
        <w:t xml:space="preserve">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14:paraId="1CA80CDF"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760290F7"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Семья. Семейные ценности и традиции. Родословная. Составление схемы родословного древа, истории семьи.</w:t>
      </w:r>
    </w:p>
    <w:p w14:paraId="5B803848"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60FC195E"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Человек и природа.</w:t>
      </w:r>
    </w:p>
    <w:p w14:paraId="4266049D"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Методы познания природы: наблюдения, опыты, измерения.</w:t>
      </w:r>
    </w:p>
    <w:p w14:paraId="5ECBD03A"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4C002F11"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14:paraId="3E1A6B87"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169BF768"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786F10B1"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Правила безопасной жизнедеятельности.</w:t>
      </w:r>
    </w:p>
    <w:p w14:paraId="57E0542E"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14:paraId="540A488B"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14:paraId="298DE28D"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14:paraId="4338FDD6"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p w14:paraId="7C6EC092" w14:textId="77777777" w:rsidR="00001CBA" w:rsidRPr="002B42A6" w:rsidRDefault="00001CBA" w:rsidP="00B43B70">
      <w:pPr>
        <w:spacing w:after="0" w:line="360" w:lineRule="auto"/>
        <w:ind w:firstLine="709"/>
        <w:jc w:val="both"/>
        <w:rPr>
          <w:rFonts w:ascii="Arial" w:hAnsi="Arial" w:cs="Arial"/>
          <w:i/>
          <w:sz w:val="20"/>
          <w:szCs w:val="20"/>
        </w:rPr>
      </w:pPr>
      <w:r w:rsidRPr="00E50240">
        <w:rPr>
          <w:rFonts w:ascii="Arial" w:hAnsi="Arial" w:cs="Arial"/>
          <w:sz w:val="20"/>
          <w:szCs w:val="20"/>
        </w:rPr>
        <w:t xml:space="preserve">Изучение окружающего мира во 2 классе способствует освоению на пропедевтическом уровне ряда универсальных учебных действий: </w:t>
      </w:r>
      <w:r w:rsidRPr="002B42A6">
        <w:rPr>
          <w:rFonts w:ascii="Arial" w:hAnsi="Arial" w:cs="Arial"/>
          <w:i/>
          <w:sz w:val="20"/>
          <w:szCs w:val="20"/>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FDEAC55" w14:textId="77777777" w:rsidR="00001CBA" w:rsidRPr="00E50240" w:rsidRDefault="00001CBA" w:rsidP="00B43B70">
      <w:pPr>
        <w:spacing w:after="0" w:line="360" w:lineRule="auto"/>
        <w:ind w:firstLine="709"/>
        <w:jc w:val="both"/>
        <w:rPr>
          <w:rFonts w:ascii="Arial" w:hAnsi="Arial" w:cs="Arial"/>
          <w:sz w:val="20"/>
          <w:szCs w:val="20"/>
        </w:rPr>
      </w:pPr>
      <w:r w:rsidRPr="00E50240">
        <w:rPr>
          <w:rFonts w:ascii="Arial" w:hAnsi="Arial" w:cs="Arial"/>
          <w:sz w:val="20"/>
          <w:szCs w:val="20"/>
        </w:rPr>
        <w:t>Базовые логические действия как часть познавательных универсальных учебных действий способствуют формированию умений:</w:t>
      </w:r>
    </w:p>
    <w:p w14:paraId="5C860621" w14:textId="77777777" w:rsidR="00001CBA" w:rsidRPr="00B43B70" w:rsidRDefault="00001CBA" w:rsidP="003E2257">
      <w:pPr>
        <w:pStyle w:val="af9"/>
        <w:numPr>
          <w:ilvl w:val="0"/>
          <w:numId w:val="82"/>
        </w:numPr>
        <w:spacing w:after="0" w:line="360" w:lineRule="auto"/>
        <w:jc w:val="both"/>
        <w:rPr>
          <w:rFonts w:ascii="Arial" w:hAnsi="Arial" w:cs="Arial"/>
          <w:sz w:val="20"/>
          <w:szCs w:val="20"/>
        </w:rPr>
      </w:pPr>
      <w:r w:rsidRPr="00B43B70">
        <w:rPr>
          <w:rFonts w:ascii="Arial" w:hAnsi="Arial" w:cs="Arial"/>
          <w:sz w:val="20"/>
          <w:szCs w:val="20"/>
        </w:rPr>
        <w:t>ориентироваться в методах познания природы (наблюдение, опыт, сравнение, измерение);</w:t>
      </w:r>
    </w:p>
    <w:p w14:paraId="1CA6043F" w14:textId="77777777" w:rsidR="00001CBA" w:rsidRPr="00B43B70" w:rsidRDefault="00001CBA" w:rsidP="003E2257">
      <w:pPr>
        <w:pStyle w:val="af9"/>
        <w:numPr>
          <w:ilvl w:val="0"/>
          <w:numId w:val="82"/>
        </w:numPr>
        <w:spacing w:after="0" w:line="360" w:lineRule="auto"/>
        <w:jc w:val="both"/>
        <w:rPr>
          <w:rFonts w:ascii="Arial" w:hAnsi="Arial" w:cs="Arial"/>
          <w:sz w:val="20"/>
          <w:szCs w:val="20"/>
        </w:rPr>
      </w:pPr>
      <w:r w:rsidRPr="00B43B70">
        <w:rPr>
          <w:rFonts w:ascii="Arial" w:hAnsi="Arial" w:cs="Arial"/>
          <w:sz w:val="20"/>
          <w:szCs w:val="20"/>
        </w:rPr>
        <w:t>определять на основе наблюдения состояние вещества (жидкое, твёрдое, газообразное);</w:t>
      </w:r>
    </w:p>
    <w:p w14:paraId="27FD99B7" w14:textId="2C2FA697" w:rsidR="00001CBA" w:rsidRPr="00B43B70" w:rsidRDefault="00001CBA" w:rsidP="003E2257">
      <w:pPr>
        <w:pStyle w:val="af9"/>
        <w:numPr>
          <w:ilvl w:val="0"/>
          <w:numId w:val="82"/>
        </w:numPr>
        <w:tabs>
          <w:tab w:val="center" w:pos="4804"/>
        </w:tabs>
        <w:spacing w:after="0" w:line="360" w:lineRule="auto"/>
        <w:jc w:val="both"/>
        <w:rPr>
          <w:rFonts w:ascii="Arial" w:hAnsi="Arial" w:cs="Arial"/>
          <w:sz w:val="20"/>
          <w:szCs w:val="20"/>
        </w:rPr>
      </w:pPr>
      <w:r w:rsidRPr="00B43B70">
        <w:rPr>
          <w:rFonts w:ascii="Arial" w:hAnsi="Arial" w:cs="Arial"/>
          <w:sz w:val="20"/>
          <w:szCs w:val="20"/>
        </w:rPr>
        <w:t>различать символы Российской Федерации;</w:t>
      </w:r>
      <w:r w:rsidR="00B43B70" w:rsidRPr="00B43B70">
        <w:rPr>
          <w:rFonts w:ascii="Arial" w:hAnsi="Arial" w:cs="Arial"/>
          <w:sz w:val="20"/>
          <w:szCs w:val="20"/>
        </w:rPr>
        <w:tab/>
      </w:r>
    </w:p>
    <w:p w14:paraId="46FEB721" w14:textId="77777777" w:rsidR="00001CBA" w:rsidRPr="00B43B70" w:rsidRDefault="00001CBA" w:rsidP="003E2257">
      <w:pPr>
        <w:pStyle w:val="af9"/>
        <w:numPr>
          <w:ilvl w:val="0"/>
          <w:numId w:val="82"/>
        </w:numPr>
        <w:spacing w:after="0" w:line="360" w:lineRule="auto"/>
        <w:jc w:val="both"/>
        <w:rPr>
          <w:rFonts w:ascii="Arial" w:hAnsi="Arial" w:cs="Arial"/>
          <w:sz w:val="20"/>
          <w:szCs w:val="20"/>
        </w:rPr>
      </w:pPr>
      <w:r w:rsidRPr="00B43B70">
        <w:rPr>
          <w:rFonts w:ascii="Arial" w:hAnsi="Arial" w:cs="Arial"/>
          <w:sz w:val="20"/>
          <w:szCs w:val="20"/>
        </w:rPr>
        <w:t>различать деревья, кустарники, травы; приводить примеры (в пределах изученного);</w:t>
      </w:r>
    </w:p>
    <w:p w14:paraId="34C448ED" w14:textId="77777777" w:rsidR="00001CBA" w:rsidRPr="00B43B70" w:rsidRDefault="00001CBA" w:rsidP="003E2257">
      <w:pPr>
        <w:pStyle w:val="af9"/>
        <w:numPr>
          <w:ilvl w:val="0"/>
          <w:numId w:val="82"/>
        </w:numPr>
        <w:spacing w:after="0" w:line="360" w:lineRule="auto"/>
        <w:jc w:val="both"/>
        <w:rPr>
          <w:rFonts w:ascii="Arial" w:hAnsi="Arial" w:cs="Arial"/>
          <w:sz w:val="20"/>
          <w:szCs w:val="20"/>
        </w:rPr>
      </w:pPr>
      <w:r w:rsidRPr="00B43B70">
        <w:rPr>
          <w:rFonts w:ascii="Arial" w:hAnsi="Arial" w:cs="Arial"/>
          <w:sz w:val="20"/>
          <w:szCs w:val="20"/>
        </w:rPr>
        <w:lastRenderedPageBreak/>
        <w:t>группировать растения: дикорастущие и культурные; лекарственные и ядовитые (в пределах изученного);</w:t>
      </w:r>
    </w:p>
    <w:p w14:paraId="692E8110" w14:textId="77777777" w:rsidR="00001CBA" w:rsidRPr="00B43B70" w:rsidRDefault="00001CBA" w:rsidP="003E2257">
      <w:pPr>
        <w:pStyle w:val="af9"/>
        <w:numPr>
          <w:ilvl w:val="0"/>
          <w:numId w:val="82"/>
        </w:numPr>
        <w:spacing w:after="0" w:line="360" w:lineRule="auto"/>
        <w:jc w:val="both"/>
        <w:rPr>
          <w:rFonts w:ascii="Arial" w:hAnsi="Arial" w:cs="Arial"/>
          <w:sz w:val="20"/>
          <w:szCs w:val="20"/>
        </w:rPr>
      </w:pPr>
      <w:r w:rsidRPr="00B43B70">
        <w:rPr>
          <w:rFonts w:ascii="Arial" w:hAnsi="Arial" w:cs="Arial"/>
          <w:sz w:val="20"/>
          <w:szCs w:val="20"/>
        </w:rPr>
        <w:t>различать прошлое, настоящее, будущее.</w:t>
      </w:r>
    </w:p>
    <w:p w14:paraId="381A4244" w14:textId="77777777" w:rsidR="00001CBA" w:rsidRPr="00E50240" w:rsidRDefault="00001CBA" w:rsidP="00B43B70">
      <w:pPr>
        <w:spacing w:after="0" w:line="360" w:lineRule="auto"/>
        <w:ind w:firstLine="360"/>
        <w:jc w:val="both"/>
        <w:rPr>
          <w:rFonts w:ascii="Arial" w:hAnsi="Arial" w:cs="Arial"/>
          <w:sz w:val="20"/>
          <w:szCs w:val="20"/>
        </w:rPr>
      </w:pPr>
      <w:r w:rsidRPr="00E50240">
        <w:rPr>
          <w:rFonts w:ascii="Arial" w:hAnsi="Arial" w:cs="Arial"/>
          <w:sz w:val="20"/>
          <w:szCs w:val="20"/>
        </w:rPr>
        <w:t>Работа с информацией как часть познавательных универсальных учебных действий способствует формированию умений:</w:t>
      </w:r>
    </w:p>
    <w:p w14:paraId="626D036B" w14:textId="77777777" w:rsidR="00001CBA" w:rsidRPr="00B43B70" w:rsidRDefault="00001CBA" w:rsidP="003E2257">
      <w:pPr>
        <w:pStyle w:val="af9"/>
        <w:numPr>
          <w:ilvl w:val="0"/>
          <w:numId w:val="83"/>
        </w:numPr>
        <w:spacing w:after="0" w:line="360" w:lineRule="auto"/>
        <w:jc w:val="both"/>
        <w:rPr>
          <w:rFonts w:ascii="Arial" w:hAnsi="Arial" w:cs="Arial"/>
          <w:sz w:val="20"/>
          <w:szCs w:val="20"/>
        </w:rPr>
      </w:pPr>
      <w:r w:rsidRPr="00B43B70">
        <w:rPr>
          <w:rFonts w:ascii="Arial" w:hAnsi="Arial" w:cs="Arial"/>
          <w:sz w:val="20"/>
          <w:szCs w:val="20"/>
        </w:rPr>
        <w:t>различать информацию, представленную в тексте, графически, аудиовизуально;</w:t>
      </w:r>
    </w:p>
    <w:p w14:paraId="0B28FC1D" w14:textId="77777777" w:rsidR="00001CBA" w:rsidRPr="00B43B70" w:rsidRDefault="00001CBA" w:rsidP="003E2257">
      <w:pPr>
        <w:pStyle w:val="af9"/>
        <w:numPr>
          <w:ilvl w:val="0"/>
          <w:numId w:val="83"/>
        </w:numPr>
        <w:spacing w:after="0" w:line="360" w:lineRule="auto"/>
        <w:jc w:val="both"/>
        <w:rPr>
          <w:rFonts w:ascii="Arial" w:hAnsi="Arial" w:cs="Arial"/>
          <w:sz w:val="20"/>
          <w:szCs w:val="20"/>
        </w:rPr>
      </w:pPr>
      <w:r w:rsidRPr="00B43B70">
        <w:rPr>
          <w:rFonts w:ascii="Arial" w:hAnsi="Arial" w:cs="Arial"/>
          <w:sz w:val="20"/>
          <w:szCs w:val="20"/>
        </w:rPr>
        <w:t>читать информацию, представленную в схеме, таблице;</w:t>
      </w:r>
    </w:p>
    <w:p w14:paraId="3E5C88A7" w14:textId="77777777" w:rsidR="00001CBA" w:rsidRPr="00B43B70" w:rsidRDefault="00001CBA" w:rsidP="003E2257">
      <w:pPr>
        <w:pStyle w:val="af9"/>
        <w:numPr>
          <w:ilvl w:val="0"/>
          <w:numId w:val="83"/>
        </w:numPr>
        <w:spacing w:after="0" w:line="360" w:lineRule="auto"/>
        <w:jc w:val="both"/>
        <w:rPr>
          <w:rFonts w:ascii="Arial" w:hAnsi="Arial" w:cs="Arial"/>
          <w:sz w:val="20"/>
          <w:szCs w:val="20"/>
        </w:rPr>
      </w:pPr>
      <w:r w:rsidRPr="00B43B70">
        <w:rPr>
          <w:rFonts w:ascii="Arial" w:hAnsi="Arial" w:cs="Arial"/>
          <w:sz w:val="20"/>
          <w:szCs w:val="20"/>
        </w:rPr>
        <w:t>используя текстовую информацию, заполнять таблицы; дополнять схемы;</w:t>
      </w:r>
    </w:p>
    <w:p w14:paraId="7EF33745" w14:textId="77777777" w:rsidR="00001CBA" w:rsidRPr="00B43B70" w:rsidRDefault="00001CBA" w:rsidP="003E2257">
      <w:pPr>
        <w:pStyle w:val="af9"/>
        <w:numPr>
          <w:ilvl w:val="0"/>
          <w:numId w:val="83"/>
        </w:numPr>
        <w:spacing w:after="0" w:line="360" w:lineRule="auto"/>
        <w:jc w:val="both"/>
        <w:rPr>
          <w:rFonts w:ascii="Arial" w:hAnsi="Arial" w:cs="Arial"/>
          <w:sz w:val="20"/>
          <w:szCs w:val="20"/>
        </w:rPr>
      </w:pPr>
      <w:r w:rsidRPr="00B43B70">
        <w:rPr>
          <w:rFonts w:ascii="Arial" w:hAnsi="Arial" w:cs="Arial"/>
          <w:sz w:val="20"/>
          <w:szCs w:val="20"/>
        </w:rPr>
        <w:t>соотносить пример (рисунок, предложенную ситуацию) со временем протекания.</w:t>
      </w:r>
    </w:p>
    <w:p w14:paraId="539C52A4" w14:textId="77777777" w:rsidR="00001CBA" w:rsidRPr="00B43B70" w:rsidRDefault="00001CBA" w:rsidP="003E2257">
      <w:pPr>
        <w:pStyle w:val="af9"/>
        <w:numPr>
          <w:ilvl w:val="0"/>
          <w:numId w:val="83"/>
        </w:numPr>
        <w:spacing w:after="0" w:line="360" w:lineRule="auto"/>
        <w:jc w:val="both"/>
        <w:rPr>
          <w:rFonts w:ascii="Arial" w:hAnsi="Arial" w:cs="Arial"/>
          <w:sz w:val="20"/>
          <w:szCs w:val="20"/>
        </w:rPr>
      </w:pPr>
      <w:r w:rsidRPr="00B43B70">
        <w:rPr>
          <w:rFonts w:ascii="Arial" w:hAnsi="Arial" w:cs="Arial"/>
          <w:sz w:val="20"/>
          <w:szCs w:val="20"/>
        </w:rPr>
        <w:t>Коммуникативные универсальные учебные действия способствуют формированию умений:</w:t>
      </w:r>
    </w:p>
    <w:p w14:paraId="2F1B5218" w14:textId="77777777" w:rsidR="00001CBA" w:rsidRPr="00B43B70" w:rsidRDefault="00001CBA" w:rsidP="003E2257">
      <w:pPr>
        <w:pStyle w:val="af9"/>
        <w:numPr>
          <w:ilvl w:val="0"/>
          <w:numId w:val="83"/>
        </w:numPr>
        <w:spacing w:after="0" w:line="360" w:lineRule="auto"/>
        <w:jc w:val="both"/>
        <w:rPr>
          <w:rFonts w:ascii="Arial" w:hAnsi="Arial" w:cs="Arial"/>
          <w:sz w:val="20"/>
          <w:szCs w:val="20"/>
        </w:rPr>
      </w:pPr>
      <w:r w:rsidRPr="00B43B70">
        <w:rPr>
          <w:rFonts w:ascii="Arial" w:hAnsi="Arial" w:cs="Arial"/>
          <w:sz w:val="20"/>
          <w:szCs w:val="20"/>
        </w:rPr>
        <w:t xml:space="preserve">ориентироваться в терминах (понятиях), соотносить их с краткой характеристикой: </w:t>
      </w:r>
    </w:p>
    <w:p w14:paraId="46292781" w14:textId="77777777" w:rsidR="00001CBA" w:rsidRPr="00B43B70" w:rsidRDefault="00001CBA" w:rsidP="003E2257">
      <w:pPr>
        <w:pStyle w:val="af9"/>
        <w:numPr>
          <w:ilvl w:val="0"/>
          <w:numId w:val="83"/>
        </w:numPr>
        <w:spacing w:after="0" w:line="360" w:lineRule="auto"/>
        <w:jc w:val="both"/>
        <w:rPr>
          <w:rFonts w:ascii="Arial" w:hAnsi="Arial" w:cs="Arial"/>
          <w:sz w:val="20"/>
          <w:szCs w:val="20"/>
        </w:rPr>
      </w:pPr>
      <w:r w:rsidRPr="00B43B70">
        <w:rPr>
          <w:rFonts w:ascii="Arial" w:hAnsi="Arial" w:cs="Arial"/>
          <w:sz w:val="20"/>
          <w:szCs w:val="20"/>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14:paraId="33DD4FF6" w14:textId="77777777" w:rsidR="00001CBA" w:rsidRPr="00B43B70" w:rsidRDefault="00001CBA" w:rsidP="003E2257">
      <w:pPr>
        <w:pStyle w:val="af9"/>
        <w:numPr>
          <w:ilvl w:val="0"/>
          <w:numId w:val="83"/>
        </w:numPr>
        <w:spacing w:after="0" w:line="360" w:lineRule="auto"/>
        <w:jc w:val="both"/>
        <w:rPr>
          <w:rFonts w:ascii="Arial" w:hAnsi="Arial" w:cs="Arial"/>
          <w:sz w:val="20"/>
          <w:szCs w:val="20"/>
        </w:rPr>
      </w:pPr>
      <w:r w:rsidRPr="00B43B70">
        <w:rPr>
          <w:rFonts w:ascii="Arial" w:hAnsi="Arial" w:cs="Arial"/>
          <w:sz w:val="20"/>
          <w:szCs w:val="20"/>
        </w:rPr>
        <w:t>понятия и термины, связанные с миром природы (среда обитания, тело, явление, вещество; заповедник);</w:t>
      </w:r>
    </w:p>
    <w:p w14:paraId="4C5170E0" w14:textId="77777777" w:rsidR="00001CBA" w:rsidRPr="00B43B70" w:rsidRDefault="00001CBA" w:rsidP="003E2257">
      <w:pPr>
        <w:pStyle w:val="af9"/>
        <w:numPr>
          <w:ilvl w:val="0"/>
          <w:numId w:val="83"/>
        </w:numPr>
        <w:spacing w:after="0" w:line="360" w:lineRule="auto"/>
        <w:jc w:val="both"/>
        <w:rPr>
          <w:rFonts w:ascii="Arial" w:hAnsi="Arial" w:cs="Arial"/>
          <w:sz w:val="20"/>
          <w:szCs w:val="20"/>
        </w:rPr>
      </w:pPr>
      <w:r w:rsidRPr="00B43B70">
        <w:rPr>
          <w:rFonts w:ascii="Arial" w:hAnsi="Arial" w:cs="Arial"/>
          <w:sz w:val="20"/>
          <w:szCs w:val="20"/>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6B64196A" w14:textId="77777777" w:rsidR="00001CBA" w:rsidRPr="00B43B70" w:rsidRDefault="00001CBA" w:rsidP="003E2257">
      <w:pPr>
        <w:pStyle w:val="af9"/>
        <w:numPr>
          <w:ilvl w:val="0"/>
          <w:numId w:val="83"/>
        </w:numPr>
        <w:spacing w:after="0" w:line="360" w:lineRule="auto"/>
        <w:jc w:val="both"/>
        <w:rPr>
          <w:rFonts w:ascii="Arial" w:hAnsi="Arial" w:cs="Arial"/>
          <w:sz w:val="20"/>
          <w:szCs w:val="20"/>
        </w:rPr>
      </w:pPr>
      <w:r w:rsidRPr="00B43B70">
        <w:rPr>
          <w:rFonts w:ascii="Arial" w:hAnsi="Arial" w:cs="Arial"/>
          <w:sz w:val="20"/>
          <w:szCs w:val="20"/>
        </w:rPr>
        <w:t>описывать условия жизни на Земле, отличие нашей планеты от других планет Солнечной системы;</w:t>
      </w:r>
    </w:p>
    <w:p w14:paraId="7A2FE1C1" w14:textId="77777777" w:rsidR="00001CBA" w:rsidRPr="00B43B70" w:rsidRDefault="00001CBA" w:rsidP="003E2257">
      <w:pPr>
        <w:pStyle w:val="af9"/>
        <w:numPr>
          <w:ilvl w:val="0"/>
          <w:numId w:val="83"/>
        </w:numPr>
        <w:spacing w:after="0" w:line="360" w:lineRule="auto"/>
        <w:jc w:val="both"/>
        <w:rPr>
          <w:rFonts w:ascii="Arial" w:hAnsi="Arial" w:cs="Arial"/>
          <w:sz w:val="20"/>
          <w:szCs w:val="20"/>
        </w:rPr>
      </w:pPr>
      <w:r w:rsidRPr="00B43B70">
        <w:rPr>
          <w:rFonts w:ascii="Arial" w:hAnsi="Arial" w:cs="Arial"/>
          <w:sz w:val="20"/>
          <w:szCs w:val="20"/>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14:paraId="19F498D6" w14:textId="77777777" w:rsidR="00001CBA" w:rsidRPr="00B43B70" w:rsidRDefault="00001CBA" w:rsidP="003E2257">
      <w:pPr>
        <w:pStyle w:val="af9"/>
        <w:numPr>
          <w:ilvl w:val="0"/>
          <w:numId w:val="83"/>
        </w:numPr>
        <w:spacing w:after="0" w:line="360" w:lineRule="auto"/>
        <w:jc w:val="both"/>
        <w:rPr>
          <w:rFonts w:ascii="Arial" w:hAnsi="Arial" w:cs="Arial"/>
          <w:sz w:val="20"/>
          <w:szCs w:val="20"/>
        </w:rPr>
      </w:pPr>
      <w:r w:rsidRPr="00B43B70">
        <w:rPr>
          <w:rFonts w:ascii="Arial" w:hAnsi="Arial" w:cs="Arial"/>
          <w:sz w:val="20"/>
          <w:szCs w:val="20"/>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14:paraId="5797F6A0" w14:textId="77777777" w:rsidR="00001CBA" w:rsidRPr="00B43B70" w:rsidRDefault="00001CBA" w:rsidP="003E2257">
      <w:pPr>
        <w:pStyle w:val="af9"/>
        <w:numPr>
          <w:ilvl w:val="0"/>
          <w:numId w:val="83"/>
        </w:numPr>
        <w:spacing w:after="0" w:line="360" w:lineRule="auto"/>
        <w:jc w:val="both"/>
        <w:rPr>
          <w:rFonts w:ascii="Arial" w:hAnsi="Arial" w:cs="Arial"/>
          <w:sz w:val="20"/>
          <w:szCs w:val="20"/>
        </w:rPr>
      </w:pPr>
      <w:r w:rsidRPr="00B43B70">
        <w:rPr>
          <w:rFonts w:ascii="Arial" w:hAnsi="Arial" w:cs="Arial"/>
          <w:sz w:val="20"/>
          <w:szCs w:val="20"/>
        </w:rPr>
        <w:t>приводить примеры растений и животных, занесённых в Красную книгу России (на примере своей местности);</w:t>
      </w:r>
    </w:p>
    <w:p w14:paraId="7BDD2A65" w14:textId="77777777" w:rsidR="00001CBA" w:rsidRPr="00B43B70" w:rsidRDefault="00001CBA" w:rsidP="003E2257">
      <w:pPr>
        <w:pStyle w:val="af9"/>
        <w:numPr>
          <w:ilvl w:val="0"/>
          <w:numId w:val="83"/>
        </w:numPr>
        <w:spacing w:after="0" w:line="360" w:lineRule="auto"/>
        <w:jc w:val="both"/>
        <w:rPr>
          <w:rFonts w:ascii="Arial" w:hAnsi="Arial" w:cs="Arial"/>
          <w:sz w:val="20"/>
          <w:szCs w:val="20"/>
        </w:rPr>
      </w:pPr>
      <w:r w:rsidRPr="00B43B70">
        <w:rPr>
          <w:rFonts w:ascii="Arial" w:hAnsi="Arial" w:cs="Arial"/>
          <w:sz w:val="20"/>
          <w:szCs w:val="20"/>
        </w:rPr>
        <w:t>описывать современные события от имени их участника.</w:t>
      </w:r>
    </w:p>
    <w:p w14:paraId="6EB04F76" w14:textId="77777777" w:rsidR="00001CBA" w:rsidRPr="00E50240" w:rsidRDefault="00001CBA" w:rsidP="00B43B70">
      <w:pPr>
        <w:spacing w:after="0" w:line="360" w:lineRule="auto"/>
        <w:ind w:firstLine="360"/>
        <w:jc w:val="both"/>
        <w:rPr>
          <w:rFonts w:ascii="Arial" w:hAnsi="Arial" w:cs="Arial"/>
          <w:sz w:val="20"/>
          <w:szCs w:val="20"/>
        </w:rPr>
      </w:pPr>
      <w:r w:rsidRPr="00E50240">
        <w:rPr>
          <w:rFonts w:ascii="Arial" w:hAnsi="Arial" w:cs="Arial"/>
          <w:sz w:val="20"/>
          <w:szCs w:val="20"/>
        </w:rPr>
        <w:t>Регулятивные универсальные учебные действия способствуют формированию умений:</w:t>
      </w:r>
    </w:p>
    <w:p w14:paraId="7CE55BEC" w14:textId="77777777" w:rsidR="00001CBA" w:rsidRPr="00B43B70" w:rsidRDefault="00001CBA" w:rsidP="003E2257">
      <w:pPr>
        <w:pStyle w:val="af9"/>
        <w:numPr>
          <w:ilvl w:val="0"/>
          <w:numId w:val="84"/>
        </w:numPr>
        <w:spacing w:after="0" w:line="360" w:lineRule="auto"/>
        <w:jc w:val="both"/>
        <w:rPr>
          <w:rFonts w:ascii="Arial" w:hAnsi="Arial" w:cs="Arial"/>
          <w:sz w:val="20"/>
          <w:szCs w:val="20"/>
        </w:rPr>
      </w:pPr>
      <w:r w:rsidRPr="00B43B70">
        <w:rPr>
          <w:rFonts w:ascii="Arial" w:hAnsi="Arial" w:cs="Arial"/>
          <w:sz w:val="20"/>
          <w:szCs w:val="20"/>
        </w:rPr>
        <w:t>следовать образцу, предложенному плану и инструкции при решении учебной задачи;</w:t>
      </w:r>
    </w:p>
    <w:p w14:paraId="060468E5" w14:textId="77777777" w:rsidR="00001CBA" w:rsidRPr="00B43B70" w:rsidRDefault="00001CBA" w:rsidP="003E2257">
      <w:pPr>
        <w:pStyle w:val="af9"/>
        <w:numPr>
          <w:ilvl w:val="0"/>
          <w:numId w:val="84"/>
        </w:numPr>
        <w:spacing w:after="0" w:line="360" w:lineRule="auto"/>
        <w:jc w:val="both"/>
        <w:rPr>
          <w:rFonts w:ascii="Arial" w:hAnsi="Arial" w:cs="Arial"/>
          <w:sz w:val="20"/>
          <w:szCs w:val="20"/>
        </w:rPr>
      </w:pPr>
      <w:r w:rsidRPr="00B43B70">
        <w:rPr>
          <w:rFonts w:ascii="Arial" w:hAnsi="Arial" w:cs="Arial"/>
          <w:sz w:val="20"/>
          <w:szCs w:val="20"/>
        </w:rPr>
        <w:t>контролировать с небольшой помощью учителя последовательность действий по решению учебной задачи;</w:t>
      </w:r>
    </w:p>
    <w:p w14:paraId="7238CBEA" w14:textId="77777777" w:rsidR="00001CBA" w:rsidRPr="00B43B70" w:rsidRDefault="00001CBA" w:rsidP="003E2257">
      <w:pPr>
        <w:pStyle w:val="af9"/>
        <w:numPr>
          <w:ilvl w:val="0"/>
          <w:numId w:val="84"/>
        </w:numPr>
        <w:spacing w:after="0" w:line="360" w:lineRule="auto"/>
        <w:jc w:val="both"/>
        <w:rPr>
          <w:rFonts w:ascii="Arial" w:hAnsi="Arial" w:cs="Arial"/>
          <w:sz w:val="20"/>
          <w:szCs w:val="20"/>
        </w:rPr>
      </w:pPr>
      <w:r w:rsidRPr="00B43B70">
        <w:rPr>
          <w:rFonts w:ascii="Arial" w:hAnsi="Arial" w:cs="Arial"/>
          <w:sz w:val="20"/>
          <w:szCs w:val="20"/>
        </w:rPr>
        <w:t>оценивать результаты своей работы, анализировать оценку учителя и других обучающихся, спокойно, без обид принимать советы и замечания.</w:t>
      </w:r>
    </w:p>
    <w:p w14:paraId="07F3CF17" w14:textId="77777777" w:rsidR="00001CBA" w:rsidRPr="00E50240" w:rsidRDefault="00001CBA" w:rsidP="00B43B70">
      <w:pPr>
        <w:spacing w:after="0" w:line="360" w:lineRule="auto"/>
        <w:ind w:firstLine="360"/>
        <w:jc w:val="both"/>
        <w:rPr>
          <w:rFonts w:ascii="Arial" w:hAnsi="Arial" w:cs="Arial"/>
          <w:sz w:val="20"/>
          <w:szCs w:val="20"/>
        </w:rPr>
      </w:pPr>
      <w:r w:rsidRPr="00E50240">
        <w:rPr>
          <w:rFonts w:ascii="Arial" w:hAnsi="Arial" w:cs="Arial"/>
          <w:sz w:val="20"/>
          <w:szCs w:val="20"/>
        </w:rPr>
        <w:t xml:space="preserve">Совместная деятельность способствует формированию умений: </w:t>
      </w:r>
    </w:p>
    <w:p w14:paraId="2F5C5B3B" w14:textId="77777777" w:rsidR="00001CBA" w:rsidRPr="00B43B70" w:rsidRDefault="00001CBA" w:rsidP="003E2257">
      <w:pPr>
        <w:pStyle w:val="af9"/>
        <w:numPr>
          <w:ilvl w:val="0"/>
          <w:numId w:val="85"/>
        </w:numPr>
        <w:spacing w:after="0" w:line="360" w:lineRule="auto"/>
        <w:jc w:val="both"/>
        <w:rPr>
          <w:rFonts w:ascii="Arial" w:hAnsi="Arial" w:cs="Arial"/>
          <w:sz w:val="20"/>
          <w:szCs w:val="20"/>
        </w:rPr>
      </w:pPr>
      <w:r w:rsidRPr="00B43B70">
        <w:rPr>
          <w:rFonts w:ascii="Arial" w:hAnsi="Arial" w:cs="Arial"/>
          <w:sz w:val="20"/>
          <w:szCs w:val="20"/>
        </w:rPr>
        <w:t>строить свою учебную и игровую деятельность, житейские ситуации в соответствии с правилами поведения, принятыми в обществе;</w:t>
      </w:r>
    </w:p>
    <w:p w14:paraId="0524B0EB" w14:textId="77777777" w:rsidR="00001CBA" w:rsidRPr="00B43B70" w:rsidRDefault="00001CBA" w:rsidP="003E2257">
      <w:pPr>
        <w:pStyle w:val="af9"/>
        <w:numPr>
          <w:ilvl w:val="0"/>
          <w:numId w:val="85"/>
        </w:numPr>
        <w:spacing w:after="0" w:line="360" w:lineRule="auto"/>
        <w:jc w:val="both"/>
        <w:rPr>
          <w:rFonts w:ascii="Arial" w:hAnsi="Arial" w:cs="Arial"/>
          <w:sz w:val="20"/>
          <w:szCs w:val="20"/>
        </w:rPr>
      </w:pPr>
      <w:r w:rsidRPr="00B43B70">
        <w:rPr>
          <w:rFonts w:ascii="Arial" w:hAnsi="Arial" w:cs="Arial"/>
          <w:sz w:val="20"/>
          <w:szCs w:val="20"/>
        </w:rPr>
        <w:t>оценивать жизненные ситуации с точки зрения правил поведения, культуры общения, проявления терпения и уважения к собеседнику;</w:t>
      </w:r>
    </w:p>
    <w:p w14:paraId="6BA3C99C" w14:textId="77777777" w:rsidR="00001CBA" w:rsidRPr="00B43B70" w:rsidRDefault="00001CBA" w:rsidP="003E2257">
      <w:pPr>
        <w:pStyle w:val="af9"/>
        <w:numPr>
          <w:ilvl w:val="0"/>
          <w:numId w:val="85"/>
        </w:numPr>
        <w:spacing w:after="0" w:line="360" w:lineRule="auto"/>
        <w:jc w:val="both"/>
        <w:rPr>
          <w:rFonts w:ascii="Arial" w:hAnsi="Arial" w:cs="Arial"/>
          <w:sz w:val="20"/>
          <w:szCs w:val="20"/>
        </w:rPr>
      </w:pPr>
      <w:r w:rsidRPr="00B43B70">
        <w:rPr>
          <w:rFonts w:ascii="Arial" w:hAnsi="Arial" w:cs="Arial"/>
          <w:sz w:val="20"/>
          <w:szCs w:val="20"/>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057A6641" w14:textId="77777777" w:rsidR="00001CBA" w:rsidRPr="00B43B70" w:rsidRDefault="00001CBA" w:rsidP="003E2257">
      <w:pPr>
        <w:pStyle w:val="af9"/>
        <w:numPr>
          <w:ilvl w:val="0"/>
          <w:numId w:val="85"/>
        </w:numPr>
        <w:spacing w:after="0" w:line="360" w:lineRule="auto"/>
        <w:jc w:val="both"/>
        <w:rPr>
          <w:rFonts w:ascii="Arial" w:hAnsi="Arial" w:cs="Arial"/>
          <w:sz w:val="20"/>
          <w:szCs w:val="20"/>
        </w:rPr>
      </w:pPr>
      <w:r w:rsidRPr="00B43B70">
        <w:rPr>
          <w:rFonts w:ascii="Arial" w:hAnsi="Arial" w:cs="Arial"/>
          <w:sz w:val="20"/>
          <w:szCs w:val="20"/>
        </w:rPr>
        <w:t>определять причины возможных конфликтов, выбирать (из предложенных) способы их разрешения.</w:t>
      </w:r>
    </w:p>
    <w:p w14:paraId="43B17366" w14:textId="77777777" w:rsidR="00001CBA" w:rsidRPr="00B43B70" w:rsidRDefault="00001CBA" w:rsidP="001C65EB">
      <w:pPr>
        <w:spacing w:after="0" w:line="360" w:lineRule="auto"/>
        <w:rPr>
          <w:rFonts w:ascii="Arial" w:hAnsi="Arial" w:cs="Arial"/>
          <w:i/>
          <w:sz w:val="20"/>
          <w:szCs w:val="20"/>
        </w:rPr>
      </w:pPr>
      <w:r w:rsidRPr="00B43B70">
        <w:rPr>
          <w:rFonts w:ascii="Arial" w:hAnsi="Arial" w:cs="Arial"/>
          <w:i/>
          <w:sz w:val="20"/>
          <w:szCs w:val="20"/>
        </w:rPr>
        <w:t>Содержание обучения в 3 классе.</w:t>
      </w:r>
    </w:p>
    <w:p w14:paraId="09A4FB35" w14:textId="77777777" w:rsidR="00001CBA" w:rsidRPr="00E50240" w:rsidRDefault="00001CBA" w:rsidP="001C65EB">
      <w:pPr>
        <w:spacing w:after="0" w:line="360" w:lineRule="auto"/>
        <w:jc w:val="both"/>
        <w:rPr>
          <w:rFonts w:ascii="Arial" w:hAnsi="Arial" w:cs="Arial"/>
          <w:sz w:val="20"/>
          <w:szCs w:val="20"/>
        </w:rPr>
      </w:pPr>
      <w:r w:rsidRPr="00E50240">
        <w:rPr>
          <w:rFonts w:ascii="Arial" w:hAnsi="Arial" w:cs="Arial"/>
          <w:sz w:val="20"/>
          <w:szCs w:val="20"/>
        </w:rPr>
        <w:t>Человек и общество.</w:t>
      </w:r>
    </w:p>
    <w:p w14:paraId="1945C9FE"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lastRenderedPageBreak/>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2562CF6B"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Семья – коллектив близких, родных людей. Семейный бюджет, доходы и расходы семьи. Уважение к семейным ценностям.</w:t>
      </w:r>
    </w:p>
    <w:p w14:paraId="5ABC13E9"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Правила нравственного поведения в социуме. Внимание, уважительное отношение к людям с ограниченными возможностями здоровья, забота о них.</w:t>
      </w:r>
    </w:p>
    <w:p w14:paraId="7C54BBE4"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59B90965"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Страны и народы мира. Памятники природы и культуры – символы стран, в которых они находятся.</w:t>
      </w:r>
    </w:p>
    <w:p w14:paraId="2AAA535D"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Человек и природа.</w:t>
      </w:r>
    </w:p>
    <w:p w14:paraId="634CF14C"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 xml:space="preserve">Методы изучения природы. Карта мира. Материки и части света. </w:t>
      </w:r>
    </w:p>
    <w:p w14:paraId="19D1DAA3"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14:paraId="22BD5384"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5439C08D"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 xml:space="preserve">Первоначальные представления о бактериях. </w:t>
      </w:r>
    </w:p>
    <w:p w14:paraId="469CB3A5"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 xml:space="preserve">Грибы: строение шляпочных грибов. Грибы съедобные и несъедобные. </w:t>
      </w:r>
    </w:p>
    <w:p w14:paraId="04A4934B"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38B34943"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510E5ED7"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2F592D3B"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0B290315"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Правила безопасной жизнедеятельности.</w:t>
      </w:r>
    </w:p>
    <w:p w14:paraId="3F67FD84"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lastRenderedPageBreak/>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14:paraId="13759656"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14:paraId="21150B81"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14:paraId="3F67186C"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14:paraId="7120C8CA" w14:textId="77777777" w:rsidR="00001CBA" w:rsidRPr="002B42A6" w:rsidRDefault="00001CBA" w:rsidP="00B43B70">
      <w:pPr>
        <w:spacing w:after="0" w:line="360" w:lineRule="auto"/>
        <w:ind w:firstLine="709"/>
        <w:jc w:val="both"/>
        <w:rPr>
          <w:rFonts w:ascii="Arial" w:hAnsi="Arial" w:cs="Arial"/>
          <w:i/>
          <w:sz w:val="20"/>
          <w:szCs w:val="20"/>
        </w:rPr>
      </w:pPr>
      <w:r w:rsidRPr="00E50240">
        <w:rPr>
          <w:rFonts w:ascii="Arial" w:hAnsi="Arial" w:cs="Arial"/>
          <w:sz w:val="20"/>
          <w:szCs w:val="20"/>
        </w:rPr>
        <w:t xml:space="preserve">Изучение окружающего мира в 3 классе способствует освоению ряда универсальных учебных действий: </w:t>
      </w:r>
      <w:r w:rsidRPr="002B42A6">
        <w:rPr>
          <w:rFonts w:ascii="Arial" w:hAnsi="Arial" w:cs="Arial"/>
          <w:i/>
          <w:sz w:val="20"/>
          <w:szCs w:val="20"/>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1C3DA42" w14:textId="77777777" w:rsidR="00001CBA" w:rsidRPr="00E50240" w:rsidRDefault="00001CBA" w:rsidP="00B43B70">
      <w:pPr>
        <w:spacing w:after="0" w:line="360" w:lineRule="auto"/>
        <w:ind w:firstLine="709"/>
        <w:jc w:val="both"/>
        <w:rPr>
          <w:rFonts w:ascii="Arial" w:hAnsi="Arial" w:cs="Arial"/>
          <w:sz w:val="20"/>
          <w:szCs w:val="20"/>
        </w:rPr>
      </w:pPr>
      <w:r w:rsidRPr="00E50240">
        <w:rPr>
          <w:rFonts w:ascii="Arial" w:hAnsi="Arial" w:cs="Arial"/>
          <w:sz w:val="20"/>
          <w:szCs w:val="20"/>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2198C69B" w14:textId="77777777" w:rsidR="00001CBA" w:rsidRPr="00B43B70" w:rsidRDefault="00001CBA" w:rsidP="003E2257">
      <w:pPr>
        <w:pStyle w:val="af9"/>
        <w:numPr>
          <w:ilvl w:val="0"/>
          <w:numId w:val="86"/>
        </w:numPr>
        <w:spacing w:after="0" w:line="360" w:lineRule="auto"/>
        <w:jc w:val="both"/>
        <w:rPr>
          <w:rFonts w:ascii="Arial" w:hAnsi="Arial" w:cs="Arial"/>
          <w:sz w:val="20"/>
          <w:szCs w:val="20"/>
        </w:rPr>
      </w:pPr>
      <w:r w:rsidRPr="00B43B70">
        <w:rPr>
          <w:rFonts w:ascii="Arial" w:hAnsi="Arial" w:cs="Arial"/>
          <w:sz w:val="20"/>
          <w:szCs w:val="20"/>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14:paraId="7D07FDB9" w14:textId="77777777" w:rsidR="00001CBA" w:rsidRPr="00B43B70" w:rsidRDefault="00001CBA" w:rsidP="003E2257">
      <w:pPr>
        <w:pStyle w:val="af9"/>
        <w:numPr>
          <w:ilvl w:val="0"/>
          <w:numId w:val="86"/>
        </w:numPr>
        <w:spacing w:after="0" w:line="360" w:lineRule="auto"/>
        <w:jc w:val="both"/>
        <w:rPr>
          <w:rFonts w:ascii="Arial" w:hAnsi="Arial" w:cs="Arial"/>
          <w:sz w:val="20"/>
          <w:szCs w:val="20"/>
        </w:rPr>
      </w:pPr>
      <w:r w:rsidRPr="00B43B70">
        <w:rPr>
          <w:rFonts w:ascii="Arial" w:hAnsi="Arial" w:cs="Arial"/>
          <w:sz w:val="20"/>
          <w:szCs w:val="20"/>
        </w:rPr>
        <w:t>устанавливать зависимость между внешним видом, особенностями поведения и условиями жизни животного;</w:t>
      </w:r>
    </w:p>
    <w:p w14:paraId="369DA51C" w14:textId="77777777" w:rsidR="00001CBA" w:rsidRPr="00B43B70" w:rsidRDefault="00001CBA" w:rsidP="003E2257">
      <w:pPr>
        <w:pStyle w:val="af9"/>
        <w:numPr>
          <w:ilvl w:val="0"/>
          <w:numId w:val="86"/>
        </w:numPr>
        <w:spacing w:after="0" w:line="360" w:lineRule="auto"/>
        <w:jc w:val="both"/>
        <w:rPr>
          <w:rFonts w:ascii="Arial" w:hAnsi="Arial" w:cs="Arial"/>
          <w:sz w:val="20"/>
          <w:szCs w:val="20"/>
        </w:rPr>
      </w:pPr>
      <w:r w:rsidRPr="00B43B70">
        <w:rPr>
          <w:rFonts w:ascii="Arial" w:hAnsi="Arial" w:cs="Arial"/>
          <w:sz w:val="20"/>
          <w:szCs w:val="20"/>
        </w:rPr>
        <w:t>определять (в процессе рассматривания объектов и явлений) существенные признаки и отношения между объектами и явлениями;</w:t>
      </w:r>
    </w:p>
    <w:p w14:paraId="58D3E33C" w14:textId="77777777" w:rsidR="00001CBA" w:rsidRPr="00B43B70" w:rsidRDefault="00001CBA" w:rsidP="003E2257">
      <w:pPr>
        <w:pStyle w:val="af9"/>
        <w:numPr>
          <w:ilvl w:val="0"/>
          <w:numId w:val="86"/>
        </w:numPr>
        <w:spacing w:after="0" w:line="360" w:lineRule="auto"/>
        <w:jc w:val="both"/>
        <w:rPr>
          <w:rFonts w:ascii="Arial" w:hAnsi="Arial" w:cs="Arial"/>
          <w:sz w:val="20"/>
          <w:szCs w:val="20"/>
        </w:rPr>
      </w:pPr>
      <w:r w:rsidRPr="00B43B70">
        <w:rPr>
          <w:rFonts w:ascii="Arial" w:hAnsi="Arial" w:cs="Arial"/>
          <w:sz w:val="20"/>
          <w:szCs w:val="20"/>
        </w:rPr>
        <w:t>моделировать цепи питания в природном сообществе;</w:t>
      </w:r>
    </w:p>
    <w:p w14:paraId="53C15A40" w14:textId="77777777" w:rsidR="00001CBA" w:rsidRPr="00B43B70" w:rsidRDefault="00001CBA" w:rsidP="003E2257">
      <w:pPr>
        <w:pStyle w:val="af9"/>
        <w:numPr>
          <w:ilvl w:val="0"/>
          <w:numId w:val="86"/>
        </w:numPr>
        <w:spacing w:after="0" w:line="360" w:lineRule="auto"/>
        <w:jc w:val="both"/>
        <w:rPr>
          <w:rFonts w:ascii="Arial" w:hAnsi="Arial" w:cs="Arial"/>
          <w:sz w:val="20"/>
          <w:szCs w:val="20"/>
        </w:rPr>
      </w:pPr>
      <w:r w:rsidRPr="00B43B70">
        <w:rPr>
          <w:rFonts w:ascii="Arial" w:hAnsi="Arial" w:cs="Arial"/>
          <w:sz w:val="20"/>
          <w:szCs w:val="20"/>
        </w:rPr>
        <w:t>различать понятия «век», «столетие», «историческое время»;</w:t>
      </w:r>
    </w:p>
    <w:p w14:paraId="3BB020D7" w14:textId="77777777" w:rsidR="00001CBA" w:rsidRPr="00B43B70" w:rsidRDefault="00001CBA" w:rsidP="003E2257">
      <w:pPr>
        <w:pStyle w:val="af9"/>
        <w:numPr>
          <w:ilvl w:val="0"/>
          <w:numId w:val="86"/>
        </w:numPr>
        <w:spacing w:after="0" w:line="360" w:lineRule="auto"/>
        <w:jc w:val="both"/>
        <w:rPr>
          <w:rFonts w:ascii="Arial" w:hAnsi="Arial" w:cs="Arial"/>
          <w:sz w:val="20"/>
          <w:szCs w:val="20"/>
        </w:rPr>
      </w:pPr>
      <w:r w:rsidRPr="00B43B70">
        <w:rPr>
          <w:rFonts w:ascii="Arial" w:hAnsi="Arial" w:cs="Arial"/>
          <w:sz w:val="20"/>
          <w:szCs w:val="20"/>
        </w:rPr>
        <w:t>соотносить историческое событие с датой (историческим периодом).</w:t>
      </w:r>
    </w:p>
    <w:p w14:paraId="6EE8BEE8" w14:textId="77777777" w:rsidR="00001CBA" w:rsidRPr="00E50240" w:rsidRDefault="00001CBA" w:rsidP="00B43B70">
      <w:pPr>
        <w:spacing w:after="0" w:line="360" w:lineRule="auto"/>
        <w:ind w:firstLine="360"/>
        <w:jc w:val="both"/>
        <w:rPr>
          <w:rFonts w:ascii="Arial" w:hAnsi="Arial" w:cs="Arial"/>
          <w:sz w:val="20"/>
          <w:szCs w:val="20"/>
        </w:rPr>
      </w:pPr>
      <w:r w:rsidRPr="00E50240">
        <w:rPr>
          <w:rFonts w:ascii="Arial" w:hAnsi="Arial" w:cs="Arial"/>
          <w:sz w:val="20"/>
          <w:szCs w:val="20"/>
        </w:rPr>
        <w:t>Работа с информацией как часть познавательных универсальных учебных действий способствует формированию умений:</w:t>
      </w:r>
    </w:p>
    <w:p w14:paraId="71F0AC36" w14:textId="77777777" w:rsidR="00001CBA" w:rsidRPr="00B43B70" w:rsidRDefault="00001CBA" w:rsidP="003E2257">
      <w:pPr>
        <w:pStyle w:val="af9"/>
        <w:numPr>
          <w:ilvl w:val="0"/>
          <w:numId w:val="87"/>
        </w:numPr>
        <w:spacing w:after="0" w:line="360" w:lineRule="auto"/>
        <w:jc w:val="both"/>
        <w:rPr>
          <w:rFonts w:ascii="Arial" w:hAnsi="Arial" w:cs="Arial"/>
          <w:sz w:val="20"/>
          <w:szCs w:val="20"/>
        </w:rPr>
      </w:pPr>
      <w:r w:rsidRPr="00B43B70">
        <w:rPr>
          <w:rFonts w:ascii="Arial" w:hAnsi="Arial" w:cs="Arial"/>
          <w:sz w:val="20"/>
          <w:szCs w:val="20"/>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390B7D0B" w14:textId="77777777" w:rsidR="00001CBA" w:rsidRPr="00B43B70" w:rsidRDefault="00001CBA" w:rsidP="003E2257">
      <w:pPr>
        <w:pStyle w:val="af9"/>
        <w:numPr>
          <w:ilvl w:val="0"/>
          <w:numId w:val="87"/>
        </w:numPr>
        <w:spacing w:after="0" w:line="360" w:lineRule="auto"/>
        <w:jc w:val="both"/>
        <w:rPr>
          <w:rFonts w:ascii="Arial" w:hAnsi="Arial" w:cs="Arial"/>
          <w:sz w:val="20"/>
          <w:szCs w:val="20"/>
        </w:rPr>
      </w:pPr>
      <w:r w:rsidRPr="00B43B70">
        <w:rPr>
          <w:rFonts w:ascii="Arial" w:hAnsi="Arial" w:cs="Arial"/>
          <w:sz w:val="20"/>
          <w:szCs w:val="20"/>
        </w:rPr>
        <w:t>читать несложные планы, соотносить условные обозначения с изображёнными объектами;</w:t>
      </w:r>
    </w:p>
    <w:p w14:paraId="08C8D85B" w14:textId="77777777" w:rsidR="00001CBA" w:rsidRPr="00B43B70" w:rsidRDefault="00001CBA" w:rsidP="003E2257">
      <w:pPr>
        <w:pStyle w:val="af9"/>
        <w:numPr>
          <w:ilvl w:val="0"/>
          <w:numId w:val="87"/>
        </w:numPr>
        <w:spacing w:after="0" w:line="360" w:lineRule="auto"/>
        <w:jc w:val="both"/>
        <w:rPr>
          <w:rFonts w:ascii="Arial" w:hAnsi="Arial" w:cs="Arial"/>
          <w:sz w:val="20"/>
          <w:szCs w:val="20"/>
        </w:rPr>
      </w:pPr>
      <w:r w:rsidRPr="00B43B70">
        <w:rPr>
          <w:rFonts w:ascii="Arial" w:hAnsi="Arial" w:cs="Arial"/>
          <w:sz w:val="20"/>
          <w:szCs w:val="20"/>
        </w:rPr>
        <w:t xml:space="preserve">находить по предложению учителя информацию в разных источниках: текстах, таблицах, схемах, в том числе в Интернете (в условиях контролируемого входа); </w:t>
      </w:r>
    </w:p>
    <w:p w14:paraId="1C20C7DE" w14:textId="77777777" w:rsidR="00001CBA" w:rsidRPr="00B43B70" w:rsidRDefault="00001CBA" w:rsidP="003E2257">
      <w:pPr>
        <w:pStyle w:val="af9"/>
        <w:numPr>
          <w:ilvl w:val="0"/>
          <w:numId w:val="87"/>
        </w:numPr>
        <w:spacing w:after="0" w:line="360" w:lineRule="auto"/>
        <w:jc w:val="both"/>
        <w:rPr>
          <w:rFonts w:ascii="Arial" w:hAnsi="Arial" w:cs="Arial"/>
          <w:sz w:val="20"/>
          <w:szCs w:val="20"/>
        </w:rPr>
      </w:pPr>
      <w:r w:rsidRPr="00B43B70">
        <w:rPr>
          <w:rFonts w:ascii="Arial" w:hAnsi="Arial" w:cs="Arial"/>
          <w:sz w:val="20"/>
          <w:szCs w:val="20"/>
        </w:rPr>
        <w:t>соблюдать правила безопасности при работе в информационной среде.</w:t>
      </w:r>
    </w:p>
    <w:p w14:paraId="30A05AF4" w14:textId="77777777" w:rsidR="00001CBA" w:rsidRPr="00B43B70" w:rsidRDefault="00001CBA" w:rsidP="003E2257">
      <w:pPr>
        <w:pStyle w:val="af9"/>
        <w:numPr>
          <w:ilvl w:val="0"/>
          <w:numId w:val="87"/>
        </w:numPr>
        <w:spacing w:after="0" w:line="360" w:lineRule="auto"/>
        <w:jc w:val="both"/>
        <w:rPr>
          <w:rFonts w:ascii="Arial" w:hAnsi="Arial" w:cs="Arial"/>
          <w:sz w:val="20"/>
          <w:szCs w:val="20"/>
        </w:rPr>
      </w:pPr>
      <w:r w:rsidRPr="00B43B70">
        <w:rPr>
          <w:rFonts w:ascii="Arial" w:hAnsi="Arial" w:cs="Arial"/>
          <w:sz w:val="20"/>
          <w:szCs w:val="20"/>
        </w:rPr>
        <w:t>Коммуникативные универсальные учебные действия способствуют формированию умений:</w:t>
      </w:r>
    </w:p>
    <w:p w14:paraId="12CE0B2D" w14:textId="77777777" w:rsidR="00001CBA" w:rsidRPr="00B43B70" w:rsidRDefault="00001CBA" w:rsidP="003E2257">
      <w:pPr>
        <w:pStyle w:val="af9"/>
        <w:numPr>
          <w:ilvl w:val="0"/>
          <w:numId w:val="87"/>
        </w:numPr>
        <w:spacing w:after="0" w:line="360" w:lineRule="auto"/>
        <w:jc w:val="both"/>
        <w:rPr>
          <w:rFonts w:ascii="Arial" w:hAnsi="Arial" w:cs="Arial"/>
          <w:sz w:val="20"/>
          <w:szCs w:val="20"/>
        </w:rPr>
      </w:pPr>
      <w:r w:rsidRPr="00B43B70">
        <w:rPr>
          <w:rFonts w:ascii="Arial" w:hAnsi="Arial" w:cs="Arial"/>
          <w:sz w:val="20"/>
          <w:szCs w:val="20"/>
        </w:rPr>
        <w:t xml:space="preserve">ориентироваться в понятиях, соотносить понятия и термины с их краткой характеристикой: </w:t>
      </w:r>
    </w:p>
    <w:p w14:paraId="058F6A3C" w14:textId="77777777" w:rsidR="00001CBA" w:rsidRPr="00B43B70" w:rsidRDefault="00001CBA" w:rsidP="003E2257">
      <w:pPr>
        <w:pStyle w:val="af9"/>
        <w:numPr>
          <w:ilvl w:val="0"/>
          <w:numId w:val="87"/>
        </w:numPr>
        <w:spacing w:after="0" w:line="360" w:lineRule="auto"/>
        <w:jc w:val="both"/>
        <w:rPr>
          <w:rFonts w:ascii="Arial" w:hAnsi="Arial" w:cs="Arial"/>
          <w:sz w:val="20"/>
          <w:szCs w:val="20"/>
        </w:rPr>
      </w:pPr>
      <w:r w:rsidRPr="00B43B70">
        <w:rPr>
          <w:rFonts w:ascii="Arial" w:hAnsi="Arial" w:cs="Arial"/>
          <w:sz w:val="20"/>
          <w:szCs w:val="20"/>
        </w:rPr>
        <w:t>знать понятия и термины, связанные с социальным миром (безопасность, семейный бюджет, памятник культуры);</w:t>
      </w:r>
    </w:p>
    <w:p w14:paraId="69EB2BB4" w14:textId="77777777" w:rsidR="00001CBA" w:rsidRPr="00B43B70" w:rsidRDefault="00001CBA" w:rsidP="003E2257">
      <w:pPr>
        <w:pStyle w:val="af9"/>
        <w:numPr>
          <w:ilvl w:val="0"/>
          <w:numId w:val="87"/>
        </w:numPr>
        <w:spacing w:after="0" w:line="360" w:lineRule="auto"/>
        <w:jc w:val="both"/>
        <w:rPr>
          <w:rFonts w:ascii="Arial" w:hAnsi="Arial" w:cs="Arial"/>
          <w:sz w:val="20"/>
          <w:szCs w:val="20"/>
        </w:rPr>
      </w:pPr>
      <w:r w:rsidRPr="00B43B70">
        <w:rPr>
          <w:rFonts w:ascii="Arial" w:hAnsi="Arial" w:cs="Arial"/>
          <w:sz w:val="20"/>
          <w:szCs w:val="20"/>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14:paraId="7DF88329" w14:textId="77777777" w:rsidR="00001CBA" w:rsidRPr="00B43B70" w:rsidRDefault="00001CBA" w:rsidP="003E2257">
      <w:pPr>
        <w:pStyle w:val="af9"/>
        <w:numPr>
          <w:ilvl w:val="0"/>
          <w:numId w:val="87"/>
        </w:numPr>
        <w:spacing w:after="0" w:line="360" w:lineRule="auto"/>
        <w:jc w:val="both"/>
        <w:rPr>
          <w:rFonts w:ascii="Arial" w:hAnsi="Arial" w:cs="Arial"/>
          <w:sz w:val="20"/>
          <w:szCs w:val="20"/>
        </w:rPr>
      </w:pPr>
      <w:r w:rsidRPr="00B43B70">
        <w:rPr>
          <w:rFonts w:ascii="Arial" w:hAnsi="Arial" w:cs="Arial"/>
          <w:sz w:val="20"/>
          <w:szCs w:val="20"/>
        </w:rPr>
        <w:lastRenderedPageBreak/>
        <w:t>знать понятия и термины, связанные с безопасной жизнедеятельностью (знаки дорожного движения, дорожные ловушки, опасные ситуации, предвидение);</w:t>
      </w:r>
    </w:p>
    <w:p w14:paraId="41CCB5E1" w14:textId="77777777" w:rsidR="00001CBA" w:rsidRPr="00B43B70" w:rsidRDefault="00001CBA" w:rsidP="003E2257">
      <w:pPr>
        <w:pStyle w:val="af9"/>
        <w:numPr>
          <w:ilvl w:val="0"/>
          <w:numId w:val="87"/>
        </w:numPr>
        <w:spacing w:after="0" w:line="360" w:lineRule="auto"/>
        <w:jc w:val="both"/>
        <w:rPr>
          <w:rFonts w:ascii="Arial" w:hAnsi="Arial" w:cs="Arial"/>
          <w:sz w:val="20"/>
          <w:szCs w:val="20"/>
        </w:rPr>
      </w:pPr>
      <w:r w:rsidRPr="00B43B70">
        <w:rPr>
          <w:rFonts w:ascii="Arial" w:hAnsi="Arial" w:cs="Arial"/>
          <w:sz w:val="20"/>
          <w:szCs w:val="20"/>
        </w:rPr>
        <w:t>описывать (характеризовать) условия жизни на Земле;</w:t>
      </w:r>
    </w:p>
    <w:p w14:paraId="656A477C" w14:textId="77777777" w:rsidR="00001CBA" w:rsidRPr="00B43B70" w:rsidRDefault="00001CBA" w:rsidP="003E2257">
      <w:pPr>
        <w:pStyle w:val="af9"/>
        <w:numPr>
          <w:ilvl w:val="0"/>
          <w:numId w:val="87"/>
        </w:numPr>
        <w:spacing w:after="0" w:line="360" w:lineRule="auto"/>
        <w:jc w:val="both"/>
        <w:rPr>
          <w:rFonts w:ascii="Arial" w:hAnsi="Arial" w:cs="Arial"/>
          <w:sz w:val="20"/>
          <w:szCs w:val="20"/>
        </w:rPr>
      </w:pPr>
      <w:r w:rsidRPr="00B43B70">
        <w:rPr>
          <w:rFonts w:ascii="Arial" w:hAnsi="Arial" w:cs="Arial"/>
          <w:sz w:val="20"/>
          <w:szCs w:val="20"/>
        </w:rPr>
        <w:t>описывать схожие, различные, индивидуальные признаки на основе сравнения объектов природы;</w:t>
      </w:r>
    </w:p>
    <w:p w14:paraId="39455C94" w14:textId="77777777" w:rsidR="00001CBA" w:rsidRPr="00B43B70" w:rsidRDefault="00001CBA" w:rsidP="003E2257">
      <w:pPr>
        <w:pStyle w:val="af9"/>
        <w:numPr>
          <w:ilvl w:val="0"/>
          <w:numId w:val="87"/>
        </w:numPr>
        <w:spacing w:after="0" w:line="360" w:lineRule="auto"/>
        <w:jc w:val="both"/>
        <w:rPr>
          <w:rFonts w:ascii="Arial" w:hAnsi="Arial" w:cs="Arial"/>
          <w:sz w:val="20"/>
          <w:szCs w:val="20"/>
        </w:rPr>
      </w:pPr>
      <w:r w:rsidRPr="00B43B70">
        <w:rPr>
          <w:rFonts w:ascii="Arial" w:hAnsi="Arial" w:cs="Arial"/>
          <w:sz w:val="20"/>
          <w:szCs w:val="20"/>
        </w:rPr>
        <w:t>приводить примеры, кратко характеризовать представителей разных царств природы;</w:t>
      </w:r>
    </w:p>
    <w:p w14:paraId="34FD6F43" w14:textId="77777777" w:rsidR="00001CBA" w:rsidRPr="00B43B70" w:rsidRDefault="00001CBA" w:rsidP="003E2257">
      <w:pPr>
        <w:pStyle w:val="af9"/>
        <w:numPr>
          <w:ilvl w:val="0"/>
          <w:numId w:val="87"/>
        </w:numPr>
        <w:spacing w:after="0" w:line="360" w:lineRule="auto"/>
        <w:jc w:val="both"/>
        <w:rPr>
          <w:rFonts w:ascii="Arial" w:hAnsi="Arial" w:cs="Arial"/>
          <w:sz w:val="20"/>
          <w:szCs w:val="20"/>
        </w:rPr>
      </w:pPr>
      <w:r w:rsidRPr="00B43B70">
        <w:rPr>
          <w:rFonts w:ascii="Arial" w:hAnsi="Arial" w:cs="Arial"/>
          <w:sz w:val="20"/>
          <w:szCs w:val="20"/>
        </w:rPr>
        <w:t>называть признаки (характеризовать) животного (растения) как живого организма;</w:t>
      </w:r>
    </w:p>
    <w:p w14:paraId="79A21A7A" w14:textId="77777777" w:rsidR="00001CBA" w:rsidRPr="00B43B70" w:rsidRDefault="00001CBA" w:rsidP="003E2257">
      <w:pPr>
        <w:pStyle w:val="af9"/>
        <w:numPr>
          <w:ilvl w:val="0"/>
          <w:numId w:val="87"/>
        </w:numPr>
        <w:spacing w:after="0" w:line="360" w:lineRule="auto"/>
        <w:jc w:val="both"/>
        <w:rPr>
          <w:rFonts w:ascii="Arial" w:hAnsi="Arial" w:cs="Arial"/>
          <w:sz w:val="20"/>
          <w:szCs w:val="20"/>
        </w:rPr>
      </w:pPr>
      <w:r w:rsidRPr="00B43B70">
        <w:rPr>
          <w:rFonts w:ascii="Arial" w:hAnsi="Arial" w:cs="Arial"/>
          <w:sz w:val="20"/>
          <w:szCs w:val="20"/>
        </w:rPr>
        <w:t>описывать (характеризовать) отдельные страницы истории нашей страны (в пределах изученного).</w:t>
      </w:r>
    </w:p>
    <w:p w14:paraId="5ADEC2EA" w14:textId="77777777" w:rsidR="00001CBA" w:rsidRPr="00B43B70" w:rsidRDefault="00001CBA" w:rsidP="00B43B70">
      <w:pPr>
        <w:spacing w:after="0" w:line="360" w:lineRule="auto"/>
        <w:ind w:left="360"/>
        <w:jc w:val="both"/>
        <w:rPr>
          <w:rFonts w:ascii="Arial" w:hAnsi="Arial" w:cs="Arial"/>
          <w:sz w:val="20"/>
          <w:szCs w:val="20"/>
        </w:rPr>
      </w:pPr>
      <w:r w:rsidRPr="00B43B70">
        <w:rPr>
          <w:rFonts w:ascii="Arial" w:hAnsi="Arial" w:cs="Arial"/>
          <w:sz w:val="20"/>
          <w:szCs w:val="20"/>
        </w:rPr>
        <w:t>Регулятивные универсальные учебные действия способствуют формированию умений:</w:t>
      </w:r>
    </w:p>
    <w:p w14:paraId="2EE869F1" w14:textId="77777777" w:rsidR="00001CBA" w:rsidRPr="00B43B70" w:rsidRDefault="00001CBA" w:rsidP="003E2257">
      <w:pPr>
        <w:pStyle w:val="af9"/>
        <w:numPr>
          <w:ilvl w:val="0"/>
          <w:numId w:val="87"/>
        </w:numPr>
        <w:spacing w:after="0" w:line="360" w:lineRule="auto"/>
        <w:jc w:val="both"/>
        <w:rPr>
          <w:rFonts w:ascii="Arial" w:hAnsi="Arial" w:cs="Arial"/>
          <w:sz w:val="20"/>
          <w:szCs w:val="20"/>
        </w:rPr>
      </w:pPr>
      <w:r w:rsidRPr="00B43B70">
        <w:rPr>
          <w:rFonts w:ascii="Arial" w:hAnsi="Arial" w:cs="Arial"/>
          <w:sz w:val="20"/>
          <w:szCs w:val="20"/>
        </w:rPr>
        <w:t>планировать шаги по решению учебной задачи, контролировать свои действия (при небольшой помощи учителя);</w:t>
      </w:r>
    </w:p>
    <w:p w14:paraId="253521B6" w14:textId="77777777" w:rsidR="00001CBA" w:rsidRPr="00B43B70" w:rsidRDefault="00001CBA" w:rsidP="003E2257">
      <w:pPr>
        <w:pStyle w:val="af9"/>
        <w:numPr>
          <w:ilvl w:val="0"/>
          <w:numId w:val="87"/>
        </w:numPr>
        <w:spacing w:after="0" w:line="360" w:lineRule="auto"/>
        <w:jc w:val="both"/>
        <w:rPr>
          <w:rFonts w:ascii="Arial" w:hAnsi="Arial" w:cs="Arial"/>
          <w:sz w:val="20"/>
          <w:szCs w:val="20"/>
        </w:rPr>
      </w:pPr>
      <w:r w:rsidRPr="00B43B70">
        <w:rPr>
          <w:rFonts w:ascii="Arial" w:hAnsi="Arial" w:cs="Arial"/>
          <w:sz w:val="20"/>
          <w:szCs w:val="20"/>
        </w:rPr>
        <w:t>устанавливать причину возникающей трудности или ошибки, корректировать свои действия.</w:t>
      </w:r>
    </w:p>
    <w:p w14:paraId="025B10D2" w14:textId="77777777" w:rsidR="00001CBA" w:rsidRPr="00B43B70" w:rsidRDefault="00001CBA" w:rsidP="003E2257">
      <w:pPr>
        <w:pStyle w:val="af9"/>
        <w:numPr>
          <w:ilvl w:val="0"/>
          <w:numId w:val="87"/>
        </w:numPr>
        <w:spacing w:after="0" w:line="360" w:lineRule="auto"/>
        <w:jc w:val="both"/>
        <w:rPr>
          <w:rFonts w:ascii="Arial" w:hAnsi="Arial" w:cs="Arial"/>
          <w:sz w:val="20"/>
          <w:szCs w:val="20"/>
        </w:rPr>
      </w:pPr>
      <w:r w:rsidRPr="00B43B70">
        <w:rPr>
          <w:rFonts w:ascii="Arial" w:hAnsi="Arial" w:cs="Arial"/>
          <w:sz w:val="20"/>
          <w:szCs w:val="20"/>
        </w:rPr>
        <w:t xml:space="preserve">Совместная деятельность способствует формированию умений: </w:t>
      </w:r>
    </w:p>
    <w:p w14:paraId="7AA109A0" w14:textId="77777777" w:rsidR="00001CBA" w:rsidRPr="00B43B70" w:rsidRDefault="00001CBA" w:rsidP="003E2257">
      <w:pPr>
        <w:pStyle w:val="af9"/>
        <w:numPr>
          <w:ilvl w:val="0"/>
          <w:numId w:val="87"/>
        </w:numPr>
        <w:spacing w:after="0" w:line="360" w:lineRule="auto"/>
        <w:jc w:val="both"/>
        <w:rPr>
          <w:rFonts w:ascii="Arial" w:hAnsi="Arial" w:cs="Arial"/>
          <w:sz w:val="20"/>
          <w:szCs w:val="20"/>
        </w:rPr>
      </w:pPr>
      <w:r w:rsidRPr="00B43B70">
        <w:rPr>
          <w:rFonts w:ascii="Arial" w:hAnsi="Arial" w:cs="Arial"/>
          <w:sz w:val="20"/>
          <w:szCs w:val="20"/>
        </w:rPr>
        <w:t xml:space="preserve">участвовать в совместной деятельности, выполнять роли руководителя (лидера), подчинённого; </w:t>
      </w:r>
    </w:p>
    <w:p w14:paraId="0EFB27F5" w14:textId="77777777" w:rsidR="00001CBA" w:rsidRPr="00B43B70" w:rsidRDefault="00001CBA" w:rsidP="003E2257">
      <w:pPr>
        <w:pStyle w:val="af9"/>
        <w:numPr>
          <w:ilvl w:val="0"/>
          <w:numId w:val="87"/>
        </w:numPr>
        <w:spacing w:after="0" w:line="360" w:lineRule="auto"/>
        <w:jc w:val="both"/>
        <w:rPr>
          <w:rFonts w:ascii="Arial" w:hAnsi="Arial" w:cs="Arial"/>
          <w:sz w:val="20"/>
          <w:szCs w:val="20"/>
        </w:rPr>
      </w:pPr>
      <w:r w:rsidRPr="00B43B70">
        <w:rPr>
          <w:rFonts w:ascii="Arial" w:hAnsi="Arial" w:cs="Arial"/>
          <w:sz w:val="20"/>
          <w:szCs w:val="20"/>
        </w:rPr>
        <w:t>оценивать результаты деятельности участников, положительно реагировать на советы и замечания в свой адрес;</w:t>
      </w:r>
    </w:p>
    <w:p w14:paraId="54388A8A" w14:textId="77777777" w:rsidR="00001CBA" w:rsidRPr="00B43B70" w:rsidRDefault="00001CBA" w:rsidP="003E2257">
      <w:pPr>
        <w:pStyle w:val="af9"/>
        <w:numPr>
          <w:ilvl w:val="0"/>
          <w:numId w:val="87"/>
        </w:numPr>
        <w:spacing w:after="0" w:line="360" w:lineRule="auto"/>
        <w:jc w:val="both"/>
        <w:rPr>
          <w:rFonts w:ascii="Arial" w:hAnsi="Arial" w:cs="Arial"/>
          <w:sz w:val="20"/>
          <w:szCs w:val="20"/>
        </w:rPr>
      </w:pPr>
      <w:r w:rsidRPr="00B43B70">
        <w:rPr>
          <w:rFonts w:ascii="Arial" w:hAnsi="Arial" w:cs="Arial"/>
          <w:sz w:val="20"/>
          <w:szCs w:val="20"/>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1827B43D" w14:textId="77777777" w:rsidR="00001CBA" w:rsidRPr="001C65EB" w:rsidRDefault="00001CBA" w:rsidP="001C65EB">
      <w:pPr>
        <w:spacing w:after="0" w:line="360" w:lineRule="auto"/>
        <w:rPr>
          <w:rFonts w:ascii="Arial" w:hAnsi="Arial" w:cs="Arial"/>
          <w:i/>
          <w:sz w:val="20"/>
          <w:szCs w:val="20"/>
        </w:rPr>
      </w:pPr>
      <w:r w:rsidRPr="001C65EB">
        <w:rPr>
          <w:rFonts w:ascii="Arial" w:hAnsi="Arial" w:cs="Arial"/>
          <w:i/>
          <w:sz w:val="20"/>
          <w:szCs w:val="20"/>
        </w:rPr>
        <w:t>Содержание обучения в 4 классе.</w:t>
      </w:r>
    </w:p>
    <w:p w14:paraId="463A5569" w14:textId="77777777" w:rsidR="00001CBA" w:rsidRPr="00E50240" w:rsidRDefault="00001CBA" w:rsidP="001C65EB">
      <w:pPr>
        <w:spacing w:after="0" w:line="360" w:lineRule="auto"/>
        <w:jc w:val="both"/>
        <w:rPr>
          <w:rFonts w:ascii="Arial" w:hAnsi="Arial" w:cs="Arial"/>
          <w:sz w:val="20"/>
          <w:szCs w:val="20"/>
        </w:rPr>
      </w:pPr>
      <w:r w:rsidRPr="00E50240">
        <w:rPr>
          <w:rFonts w:ascii="Arial" w:hAnsi="Arial" w:cs="Arial"/>
          <w:sz w:val="20"/>
          <w:szCs w:val="20"/>
        </w:rPr>
        <w:t>Человек и общество.</w:t>
      </w:r>
    </w:p>
    <w:p w14:paraId="46EB8166" w14:textId="77777777" w:rsidR="00001CBA" w:rsidRPr="00E50240" w:rsidRDefault="00001CBA" w:rsidP="001C65EB">
      <w:pPr>
        <w:spacing w:after="0" w:line="360" w:lineRule="auto"/>
        <w:jc w:val="both"/>
        <w:rPr>
          <w:rFonts w:ascii="Arial" w:hAnsi="Arial" w:cs="Arial"/>
          <w:sz w:val="20"/>
          <w:szCs w:val="20"/>
        </w:rPr>
      </w:pPr>
      <w:r w:rsidRPr="00E50240">
        <w:rPr>
          <w:rFonts w:ascii="Arial" w:hAnsi="Arial" w:cs="Arial"/>
          <w:sz w:val="20"/>
          <w:szCs w:val="20"/>
        </w:rP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14:paraId="53D0013E"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Общая характеристика родного края, важнейшие достопримечательности, знаменитые соотечественники.</w:t>
      </w:r>
    </w:p>
    <w:p w14:paraId="6DCC8388"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59DEFAB5"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5A44C6CC"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История Отечества. «Лента времени» и историческая карта.</w:t>
      </w:r>
    </w:p>
    <w:p w14:paraId="1B8B602C"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14:paraId="4CF52637"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14:paraId="73C7E897"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Личная ответственность каждого человека за сохранность историко-культурного наследия своего края.</w:t>
      </w:r>
    </w:p>
    <w:p w14:paraId="5732D62D"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544F56C9"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Человек и природа.</w:t>
      </w:r>
    </w:p>
    <w:p w14:paraId="02C14014"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lastRenderedPageBreak/>
        <w:t xml:space="preserve">Методы познания окружающей природы: наблюдения, сравнения, измерения, опыты по исследованию природных объектов и явлений. </w:t>
      </w:r>
    </w:p>
    <w:p w14:paraId="4AC3F7B0"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14:paraId="5B01EC29"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14:paraId="73CDCDD6"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395E8EFE"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Наиболее значимые природные объекты списка Всемирного наследия в России и за рубежом (2–3 объекта).</w:t>
      </w:r>
    </w:p>
    <w:p w14:paraId="7BA070AD"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550F84D9"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4F68572B"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Правила безопасной жизнедеятельности.</w:t>
      </w:r>
    </w:p>
    <w:p w14:paraId="70E4DA65"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Здоровый образ жизни: профилактика вредных привычек.</w:t>
      </w:r>
    </w:p>
    <w:p w14:paraId="169B435D"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14:paraId="5D740533"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14:paraId="46F85B21"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14:paraId="40CCE684" w14:textId="77777777" w:rsidR="00001CBA" w:rsidRPr="002B42A6" w:rsidRDefault="00001CBA" w:rsidP="00B43B70">
      <w:pPr>
        <w:spacing w:after="0" w:line="360" w:lineRule="auto"/>
        <w:ind w:firstLine="709"/>
        <w:jc w:val="both"/>
        <w:rPr>
          <w:rFonts w:ascii="Arial" w:hAnsi="Arial" w:cs="Arial"/>
          <w:i/>
          <w:sz w:val="20"/>
          <w:szCs w:val="20"/>
        </w:rPr>
      </w:pPr>
      <w:r w:rsidRPr="00E50240">
        <w:rPr>
          <w:rFonts w:ascii="Arial" w:hAnsi="Arial" w:cs="Arial"/>
          <w:sz w:val="20"/>
          <w:szCs w:val="20"/>
        </w:rPr>
        <w:t xml:space="preserve">Изучение окружающего мира в 4 классе способствует освоению ряда универсальных учебных действий: </w:t>
      </w:r>
      <w:r w:rsidRPr="002B42A6">
        <w:rPr>
          <w:rFonts w:ascii="Arial" w:hAnsi="Arial" w:cs="Arial"/>
          <w:i/>
          <w:sz w:val="20"/>
          <w:szCs w:val="20"/>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FB43484" w14:textId="77777777" w:rsidR="00001CBA" w:rsidRPr="00E50240" w:rsidRDefault="00001CBA" w:rsidP="00B43B70">
      <w:pPr>
        <w:spacing w:after="0" w:line="360" w:lineRule="auto"/>
        <w:ind w:firstLine="709"/>
        <w:jc w:val="both"/>
        <w:rPr>
          <w:rFonts w:ascii="Arial" w:hAnsi="Arial" w:cs="Arial"/>
          <w:sz w:val="20"/>
          <w:szCs w:val="20"/>
        </w:rPr>
      </w:pPr>
      <w:r w:rsidRPr="00E50240">
        <w:rPr>
          <w:rFonts w:ascii="Arial" w:hAnsi="Arial" w:cs="Arial"/>
          <w:sz w:val="20"/>
          <w:szCs w:val="20"/>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0F4F6846" w14:textId="77777777" w:rsidR="00001CBA" w:rsidRPr="00B43B70" w:rsidRDefault="00001CBA" w:rsidP="003E2257">
      <w:pPr>
        <w:pStyle w:val="af9"/>
        <w:numPr>
          <w:ilvl w:val="0"/>
          <w:numId w:val="88"/>
        </w:numPr>
        <w:spacing w:after="0" w:line="360" w:lineRule="auto"/>
        <w:jc w:val="both"/>
        <w:rPr>
          <w:rFonts w:ascii="Arial" w:hAnsi="Arial" w:cs="Arial"/>
          <w:sz w:val="20"/>
          <w:szCs w:val="20"/>
        </w:rPr>
      </w:pPr>
      <w:r w:rsidRPr="00B43B70">
        <w:rPr>
          <w:rFonts w:ascii="Arial" w:hAnsi="Arial" w:cs="Arial"/>
          <w:sz w:val="20"/>
          <w:szCs w:val="20"/>
        </w:rPr>
        <w:t>устанавливать последовательность этапов возрастного развития человека;</w:t>
      </w:r>
    </w:p>
    <w:p w14:paraId="7460015F" w14:textId="77777777" w:rsidR="00001CBA" w:rsidRPr="00B43B70" w:rsidRDefault="00001CBA" w:rsidP="003E2257">
      <w:pPr>
        <w:pStyle w:val="af9"/>
        <w:numPr>
          <w:ilvl w:val="0"/>
          <w:numId w:val="88"/>
        </w:numPr>
        <w:spacing w:after="0" w:line="360" w:lineRule="auto"/>
        <w:jc w:val="both"/>
        <w:rPr>
          <w:rFonts w:ascii="Arial" w:hAnsi="Arial" w:cs="Arial"/>
          <w:sz w:val="20"/>
          <w:szCs w:val="20"/>
        </w:rPr>
      </w:pPr>
      <w:r w:rsidRPr="00B43B70">
        <w:rPr>
          <w:rFonts w:ascii="Arial" w:hAnsi="Arial" w:cs="Arial"/>
          <w:sz w:val="20"/>
          <w:szCs w:val="20"/>
        </w:rPr>
        <w:t>конструировать в учебных и игровых ситуациях правила безопасного поведения в среде обитания;</w:t>
      </w:r>
    </w:p>
    <w:p w14:paraId="22217F57" w14:textId="77777777" w:rsidR="00001CBA" w:rsidRPr="00B43B70" w:rsidRDefault="00001CBA" w:rsidP="003E2257">
      <w:pPr>
        <w:pStyle w:val="af9"/>
        <w:numPr>
          <w:ilvl w:val="0"/>
          <w:numId w:val="88"/>
        </w:numPr>
        <w:spacing w:after="0" w:line="360" w:lineRule="auto"/>
        <w:jc w:val="both"/>
        <w:rPr>
          <w:rFonts w:ascii="Arial" w:hAnsi="Arial" w:cs="Arial"/>
          <w:sz w:val="20"/>
          <w:szCs w:val="20"/>
        </w:rPr>
      </w:pPr>
      <w:r w:rsidRPr="00B43B70">
        <w:rPr>
          <w:rFonts w:ascii="Arial" w:hAnsi="Arial" w:cs="Arial"/>
          <w:sz w:val="20"/>
          <w:szCs w:val="20"/>
        </w:rPr>
        <w:t>моделировать схемы природных объектов (строение почвы; движение реки, форма поверхности);</w:t>
      </w:r>
    </w:p>
    <w:p w14:paraId="7A1F00BF" w14:textId="77777777" w:rsidR="00001CBA" w:rsidRPr="00B43B70" w:rsidRDefault="00001CBA" w:rsidP="003E2257">
      <w:pPr>
        <w:pStyle w:val="af9"/>
        <w:numPr>
          <w:ilvl w:val="0"/>
          <w:numId w:val="88"/>
        </w:numPr>
        <w:spacing w:after="0" w:line="360" w:lineRule="auto"/>
        <w:jc w:val="both"/>
        <w:rPr>
          <w:rFonts w:ascii="Arial" w:hAnsi="Arial" w:cs="Arial"/>
          <w:sz w:val="20"/>
          <w:szCs w:val="20"/>
        </w:rPr>
      </w:pPr>
      <w:r w:rsidRPr="00B43B70">
        <w:rPr>
          <w:rFonts w:ascii="Arial" w:hAnsi="Arial" w:cs="Arial"/>
          <w:sz w:val="20"/>
          <w:szCs w:val="20"/>
        </w:rPr>
        <w:t>соотносить объекты природы с принадлежностью к определённой природной зоне;</w:t>
      </w:r>
    </w:p>
    <w:p w14:paraId="126C9EEB" w14:textId="77777777" w:rsidR="00001CBA" w:rsidRPr="00B43B70" w:rsidRDefault="00001CBA" w:rsidP="003E2257">
      <w:pPr>
        <w:pStyle w:val="af9"/>
        <w:numPr>
          <w:ilvl w:val="0"/>
          <w:numId w:val="88"/>
        </w:numPr>
        <w:spacing w:after="0" w:line="360" w:lineRule="auto"/>
        <w:jc w:val="both"/>
        <w:rPr>
          <w:rFonts w:ascii="Arial" w:hAnsi="Arial" w:cs="Arial"/>
          <w:sz w:val="20"/>
          <w:szCs w:val="20"/>
        </w:rPr>
      </w:pPr>
      <w:r w:rsidRPr="00B43B70">
        <w:rPr>
          <w:rFonts w:ascii="Arial" w:hAnsi="Arial" w:cs="Arial"/>
          <w:sz w:val="20"/>
          <w:szCs w:val="20"/>
        </w:rPr>
        <w:t>классифицировать природные объекты по принадлежности к природной зоне;</w:t>
      </w:r>
    </w:p>
    <w:p w14:paraId="6C1956D7" w14:textId="77777777" w:rsidR="00001CBA" w:rsidRPr="00B43B70" w:rsidRDefault="00001CBA" w:rsidP="003E2257">
      <w:pPr>
        <w:pStyle w:val="af9"/>
        <w:numPr>
          <w:ilvl w:val="0"/>
          <w:numId w:val="88"/>
        </w:numPr>
        <w:spacing w:after="0" w:line="360" w:lineRule="auto"/>
        <w:jc w:val="both"/>
        <w:rPr>
          <w:rFonts w:ascii="Arial" w:hAnsi="Arial" w:cs="Arial"/>
          <w:sz w:val="20"/>
          <w:szCs w:val="20"/>
        </w:rPr>
      </w:pPr>
      <w:r w:rsidRPr="00B43B70">
        <w:rPr>
          <w:rFonts w:ascii="Arial" w:hAnsi="Arial" w:cs="Arial"/>
          <w:sz w:val="20"/>
          <w:szCs w:val="20"/>
        </w:rPr>
        <w:t>определять разрыв между реальным и желательным состоянием объекта (ситуации) на основе предложенных учителем вопросов.</w:t>
      </w:r>
    </w:p>
    <w:p w14:paraId="23255C29" w14:textId="77777777" w:rsidR="00001CBA" w:rsidRPr="00E50240" w:rsidRDefault="00001CBA" w:rsidP="00B43B70">
      <w:pPr>
        <w:spacing w:after="0" w:line="360" w:lineRule="auto"/>
        <w:ind w:firstLine="360"/>
        <w:jc w:val="both"/>
        <w:rPr>
          <w:rFonts w:ascii="Arial" w:hAnsi="Arial" w:cs="Arial"/>
          <w:sz w:val="20"/>
          <w:szCs w:val="20"/>
        </w:rPr>
      </w:pPr>
      <w:r w:rsidRPr="00E50240">
        <w:rPr>
          <w:rFonts w:ascii="Arial" w:hAnsi="Arial" w:cs="Arial"/>
          <w:sz w:val="20"/>
          <w:szCs w:val="20"/>
        </w:rPr>
        <w:t>Работа с информацией как часть познавательных универсальных учебных действий способствует формированию умений:</w:t>
      </w:r>
    </w:p>
    <w:p w14:paraId="6B4D53A7" w14:textId="77777777" w:rsidR="00001CBA" w:rsidRPr="00B43B70" w:rsidRDefault="00001CBA" w:rsidP="003E2257">
      <w:pPr>
        <w:pStyle w:val="af9"/>
        <w:numPr>
          <w:ilvl w:val="0"/>
          <w:numId w:val="89"/>
        </w:numPr>
        <w:spacing w:after="0" w:line="360" w:lineRule="auto"/>
        <w:jc w:val="both"/>
        <w:rPr>
          <w:rFonts w:ascii="Arial" w:hAnsi="Arial" w:cs="Arial"/>
          <w:sz w:val="20"/>
          <w:szCs w:val="20"/>
        </w:rPr>
      </w:pPr>
      <w:r w:rsidRPr="00B43B70">
        <w:rPr>
          <w:rFonts w:ascii="Arial" w:hAnsi="Arial" w:cs="Arial"/>
          <w:sz w:val="20"/>
          <w:szCs w:val="20"/>
        </w:rPr>
        <w:lastRenderedPageBreak/>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14:paraId="108F27CE" w14:textId="77777777" w:rsidR="00001CBA" w:rsidRPr="00B43B70" w:rsidRDefault="00001CBA" w:rsidP="003E2257">
      <w:pPr>
        <w:pStyle w:val="af9"/>
        <w:numPr>
          <w:ilvl w:val="0"/>
          <w:numId w:val="89"/>
        </w:numPr>
        <w:spacing w:after="0" w:line="360" w:lineRule="auto"/>
        <w:jc w:val="both"/>
        <w:rPr>
          <w:rFonts w:ascii="Arial" w:hAnsi="Arial" w:cs="Arial"/>
          <w:sz w:val="20"/>
          <w:szCs w:val="20"/>
        </w:rPr>
      </w:pPr>
      <w:r w:rsidRPr="00B43B70">
        <w:rPr>
          <w:rFonts w:ascii="Arial" w:hAnsi="Arial" w:cs="Arial"/>
          <w:sz w:val="20"/>
          <w:szCs w:val="20"/>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14:paraId="5EF6C04F" w14:textId="77777777" w:rsidR="00001CBA" w:rsidRPr="00B43B70" w:rsidRDefault="00001CBA" w:rsidP="003E2257">
      <w:pPr>
        <w:pStyle w:val="af9"/>
        <w:numPr>
          <w:ilvl w:val="0"/>
          <w:numId w:val="89"/>
        </w:numPr>
        <w:spacing w:after="0" w:line="360" w:lineRule="auto"/>
        <w:jc w:val="both"/>
        <w:rPr>
          <w:rFonts w:ascii="Arial" w:hAnsi="Arial" w:cs="Arial"/>
          <w:sz w:val="20"/>
          <w:szCs w:val="20"/>
        </w:rPr>
      </w:pPr>
      <w:r w:rsidRPr="00B43B70">
        <w:rPr>
          <w:rFonts w:ascii="Arial" w:hAnsi="Arial" w:cs="Arial"/>
          <w:sz w:val="20"/>
          <w:szCs w:val="20"/>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14:paraId="3B3C7290" w14:textId="77777777" w:rsidR="00001CBA" w:rsidRPr="00E50240" w:rsidRDefault="00001CBA" w:rsidP="00B43B70">
      <w:pPr>
        <w:spacing w:after="0" w:line="360" w:lineRule="auto"/>
        <w:ind w:firstLine="360"/>
        <w:jc w:val="both"/>
        <w:rPr>
          <w:rFonts w:ascii="Arial" w:hAnsi="Arial" w:cs="Arial"/>
          <w:sz w:val="20"/>
          <w:szCs w:val="20"/>
        </w:rPr>
      </w:pPr>
      <w:r w:rsidRPr="00E50240">
        <w:rPr>
          <w:rFonts w:ascii="Arial" w:hAnsi="Arial" w:cs="Arial"/>
          <w:sz w:val="20"/>
          <w:szCs w:val="20"/>
        </w:rPr>
        <w:t>Коммуникативные универсальные учебные действия способствуют формированию умений:</w:t>
      </w:r>
    </w:p>
    <w:p w14:paraId="1903CC51" w14:textId="77777777" w:rsidR="00001CBA" w:rsidRPr="00B43B70" w:rsidRDefault="00001CBA" w:rsidP="003E2257">
      <w:pPr>
        <w:pStyle w:val="af9"/>
        <w:numPr>
          <w:ilvl w:val="0"/>
          <w:numId w:val="90"/>
        </w:numPr>
        <w:spacing w:after="0" w:line="360" w:lineRule="auto"/>
        <w:jc w:val="both"/>
        <w:rPr>
          <w:rFonts w:ascii="Arial" w:hAnsi="Arial" w:cs="Arial"/>
          <w:sz w:val="20"/>
          <w:szCs w:val="20"/>
        </w:rPr>
      </w:pPr>
      <w:r w:rsidRPr="00B43B70">
        <w:rPr>
          <w:rFonts w:ascii="Arial" w:hAnsi="Arial" w:cs="Arial"/>
          <w:sz w:val="20"/>
          <w:szCs w:val="20"/>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41C1F646" w14:textId="77777777" w:rsidR="00001CBA" w:rsidRPr="00B43B70" w:rsidRDefault="00001CBA" w:rsidP="003E2257">
      <w:pPr>
        <w:pStyle w:val="af9"/>
        <w:numPr>
          <w:ilvl w:val="0"/>
          <w:numId w:val="90"/>
        </w:numPr>
        <w:spacing w:after="0" w:line="360" w:lineRule="auto"/>
        <w:jc w:val="both"/>
        <w:rPr>
          <w:rFonts w:ascii="Arial" w:hAnsi="Arial" w:cs="Arial"/>
          <w:sz w:val="20"/>
          <w:szCs w:val="20"/>
        </w:rPr>
      </w:pPr>
      <w:r w:rsidRPr="00B43B70">
        <w:rPr>
          <w:rFonts w:ascii="Arial" w:hAnsi="Arial" w:cs="Arial"/>
          <w:sz w:val="20"/>
          <w:szCs w:val="20"/>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4911B3C5" w14:textId="77777777" w:rsidR="00001CBA" w:rsidRPr="00B43B70" w:rsidRDefault="00001CBA" w:rsidP="003E2257">
      <w:pPr>
        <w:pStyle w:val="af9"/>
        <w:numPr>
          <w:ilvl w:val="0"/>
          <w:numId w:val="90"/>
        </w:numPr>
        <w:spacing w:after="0" w:line="360" w:lineRule="auto"/>
        <w:jc w:val="both"/>
        <w:rPr>
          <w:rFonts w:ascii="Arial" w:hAnsi="Arial" w:cs="Arial"/>
          <w:sz w:val="20"/>
          <w:szCs w:val="20"/>
        </w:rPr>
      </w:pPr>
      <w:r w:rsidRPr="00B43B70">
        <w:rPr>
          <w:rFonts w:ascii="Arial" w:hAnsi="Arial" w:cs="Arial"/>
          <w:sz w:val="20"/>
          <w:szCs w:val="20"/>
        </w:rPr>
        <w:t>создавать текст-рассуждение: объяснять вред для здоровья и самочувствия организма вредных привычек;</w:t>
      </w:r>
    </w:p>
    <w:p w14:paraId="472A6C53" w14:textId="77777777" w:rsidR="00001CBA" w:rsidRPr="00B43B70" w:rsidRDefault="00001CBA" w:rsidP="003E2257">
      <w:pPr>
        <w:pStyle w:val="af9"/>
        <w:numPr>
          <w:ilvl w:val="0"/>
          <w:numId w:val="90"/>
        </w:numPr>
        <w:spacing w:after="0" w:line="360" w:lineRule="auto"/>
        <w:jc w:val="both"/>
        <w:rPr>
          <w:rFonts w:ascii="Arial" w:hAnsi="Arial" w:cs="Arial"/>
          <w:sz w:val="20"/>
          <w:szCs w:val="20"/>
        </w:rPr>
      </w:pPr>
      <w:r w:rsidRPr="00B43B70">
        <w:rPr>
          <w:rFonts w:ascii="Arial" w:hAnsi="Arial" w:cs="Arial"/>
          <w:sz w:val="20"/>
          <w:szCs w:val="20"/>
        </w:rPr>
        <w:t>описывать ситуации проявления нравственных качеств: отзывчивости, доброты, справедливости и других;</w:t>
      </w:r>
    </w:p>
    <w:p w14:paraId="418A8B3D" w14:textId="77777777" w:rsidR="00001CBA" w:rsidRPr="00B43B70" w:rsidRDefault="00001CBA" w:rsidP="003E2257">
      <w:pPr>
        <w:pStyle w:val="af9"/>
        <w:numPr>
          <w:ilvl w:val="0"/>
          <w:numId w:val="90"/>
        </w:numPr>
        <w:spacing w:after="0" w:line="360" w:lineRule="auto"/>
        <w:jc w:val="both"/>
        <w:rPr>
          <w:rFonts w:ascii="Arial" w:hAnsi="Arial" w:cs="Arial"/>
          <w:sz w:val="20"/>
          <w:szCs w:val="20"/>
        </w:rPr>
      </w:pPr>
      <w:r w:rsidRPr="00B43B70">
        <w:rPr>
          <w:rFonts w:ascii="Arial" w:hAnsi="Arial" w:cs="Arial"/>
          <w:sz w:val="20"/>
          <w:szCs w:val="20"/>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7B0C69E4" w14:textId="77777777" w:rsidR="00001CBA" w:rsidRPr="00B43B70" w:rsidRDefault="00001CBA" w:rsidP="003E2257">
      <w:pPr>
        <w:pStyle w:val="af9"/>
        <w:numPr>
          <w:ilvl w:val="0"/>
          <w:numId w:val="90"/>
        </w:numPr>
        <w:spacing w:after="0" w:line="360" w:lineRule="auto"/>
        <w:jc w:val="both"/>
        <w:rPr>
          <w:rFonts w:ascii="Arial" w:hAnsi="Arial" w:cs="Arial"/>
          <w:sz w:val="20"/>
          <w:szCs w:val="20"/>
        </w:rPr>
      </w:pPr>
      <w:r w:rsidRPr="00B43B70">
        <w:rPr>
          <w:rFonts w:ascii="Arial" w:hAnsi="Arial" w:cs="Arial"/>
          <w:sz w:val="20"/>
          <w:szCs w:val="20"/>
        </w:rPr>
        <w:t>составлять небольшие тексты «Права и обязанности гражданина Российской Федерации»;</w:t>
      </w:r>
    </w:p>
    <w:p w14:paraId="26473BA7" w14:textId="77777777" w:rsidR="00001CBA" w:rsidRPr="00B43B70" w:rsidRDefault="00001CBA" w:rsidP="003E2257">
      <w:pPr>
        <w:pStyle w:val="af9"/>
        <w:numPr>
          <w:ilvl w:val="0"/>
          <w:numId w:val="90"/>
        </w:numPr>
        <w:spacing w:after="0" w:line="360" w:lineRule="auto"/>
        <w:jc w:val="both"/>
        <w:rPr>
          <w:rFonts w:ascii="Arial" w:hAnsi="Arial" w:cs="Arial"/>
          <w:sz w:val="20"/>
          <w:szCs w:val="20"/>
        </w:rPr>
      </w:pPr>
      <w:r w:rsidRPr="00B43B70">
        <w:rPr>
          <w:rFonts w:ascii="Arial" w:hAnsi="Arial" w:cs="Arial"/>
          <w:sz w:val="20"/>
          <w:szCs w:val="20"/>
        </w:rPr>
        <w:t>создавать небольшие тексты о знаменательных страницах истории нашей страны (в рамках изученного).</w:t>
      </w:r>
    </w:p>
    <w:p w14:paraId="15C837D5" w14:textId="77777777" w:rsidR="00001CBA" w:rsidRPr="00E50240" w:rsidRDefault="00001CBA" w:rsidP="00B43B70">
      <w:pPr>
        <w:spacing w:after="0" w:line="360" w:lineRule="auto"/>
        <w:ind w:firstLine="360"/>
        <w:jc w:val="both"/>
        <w:rPr>
          <w:rFonts w:ascii="Arial" w:hAnsi="Arial" w:cs="Arial"/>
          <w:sz w:val="20"/>
          <w:szCs w:val="20"/>
        </w:rPr>
      </w:pPr>
      <w:r w:rsidRPr="00E50240">
        <w:rPr>
          <w:rFonts w:ascii="Arial" w:hAnsi="Arial" w:cs="Arial"/>
          <w:sz w:val="20"/>
          <w:szCs w:val="20"/>
        </w:rPr>
        <w:t>Регулятивные универсальные учебные действия способствуют формированию умений:</w:t>
      </w:r>
    </w:p>
    <w:p w14:paraId="3D12A8C4" w14:textId="77777777" w:rsidR="00001CBA" w:rsidRPr="00B43B70" w:rsidRDefault="00001CBA" w:rsidP="003E2257">
      <w:pPr>
        <w:pStyle w:val="af9"/>
        <w:numPr>
          <w:ilvl w:val="0"/>
          <w:numId w:val="91"/>
        </w:numPr>
        <w:spacing w:after="0" w:line="360" w:lineRule="auto"/>
        <w:jc w:val="both"/>
        <w:rPr>
          <w:rFonts w:ascii="Arial" w:hAnsi="Arial" w:cs="Arial"/>
          <w:sz w:val="20"/>
          <w:szCs w:val="20"/>
        </w:rPr>
      </w:pPr>
      <w:r w:rsidRPr="00B43B70">
        <w:rPr>
          <w:rFonts w:ascii="Arial" w:hAnsi="Arial" w:cs="Arial"/>
          <w:sz w:val="20"/>
          <w:szCs w:val="20"/>
        </w:rPr>
        <w:t xml:space="preserve">самостоятельно планировать алгоритм решения учебной задачи; </w:t>
      </w:r>
    </w:p>
    <w:p w14:paraId="0FE13E7F" w14:textId="77777777" w:rsidR="00001CBA" w:rsidRPr="00B43B70" w:rsidRDefault="00001CBA" w:rsidP="003E2257">
      <w:pPr>
        <w:pStyle w:val="af9"/>
        <w:numPr>
          <w:ilvl w:val="0"/>
          <w:numId w:val="91"/>
        </w:numPr>
        <w:spacing w:after="0" w:line="360" w:lineRule="auto"/>
        <w:jc w:val="both"/>
        <w:rPr>
          <w:rFonts w:ascii="Arial" w:hAnsi="Arial" w:cs="Arial"/>
          <w:sz w:val="20"/>
          <w:szCs w:val="20"/>
        </w:rPr>
      </w:pPr>
      <w:r w:rsidRPr="00B43B70">
        <w:rPr>
          <w:rFonts w:ascii="Arial" w:hAnsi="Arial" w:cs="Arial"/>
          <w:sz w:val="20"/>
          <w:szCs w:val="20"/>
        </w:rPr>
        <w:t>предвидеть трудности и возможные ошибки;</w:t>
      </w:r>
    </w:p>
    <w:p w14:paraId="4F275910" w14:textId="77777777" w:rsidR="00001CBA" w:rsidRPr="00B43B70" w:rsidRDefault="00001CBA" w:rsidP="003E2257">
      <w:pPr>
        <w:pStyle w:val="af9"/>
        <w:numPr>
          <w:ilvl w:val="0"/>
          <w:numId w:val="91"/>
        </w:numPr>
        <w:spacing w:after="0" w:line="360" w:lineRule="auto"/>
        <w:jc w:val="both"/>
        <w:rPr>
          <w:rFonts w:ascii="Arial" w:hAnsi="Arial" w:cs="Arial"/>
          <w:sz w:val="20"/>
          <w:szCs w:val="20"/>
        </w:rPr>
      </w:pPr>
      <w:r w:rsidRPr="00B43B70">
        <w:rPr>
          <w:rFonts w:ascii="Arial" w:hAnsi="Arial" w:cs="Arial"/>
          <w:sz w:val="20"/>
          <w:szCs w:val="20"/>
        </w:rPr>
        <w:t>контролировать процесс и результат выполнения задания, корректировать учебные действия при необходимости;</w:t>
      </w:r>
    </w:p>
    <w:p w14:paraId="3390AD3B" w14:textId="77777777" w:rsidR="00001CBA" w:rsidRPr="00B43B70" w:rsidRDefault="00001CBA" w:rsidP="003E2257">
      <w:pPr>
        <w:pStyle w:val="af9"/>
        <w:numPr>
          <w:ilvl w:val="0"/>
          <w:numId w:val="91"/>
        </w:numPr>
        <w:spacing w:after="0" w:line="360" w:lineRule="auto"/>
        <w:jc w:val="both"/>
        <w:rPr>
          <w:rFonts w:ascii="Arial" w:hAnsi="Arial" w:cs="Arial"/>
          <w:sz w:val="20"/>
          <w:szCs w:val="20"/>
        </w:rPr>
      </w:pPr>
      <w:r w:rsidRPr="00B43B70">
        <w:rPr>
          <w:rFonts w:ascii="Arial" w:hAnsi="Arial" w:cs="Arial"/>
          <w:sz w:val="20"/>
          <w:szCs w:val="20"/>
        </w:rPr>
        <w:t>принимать оценку своей работы; планировать работу над ошибками;</w:t>
      </w:r>
    </w:p>
    <w:p w14:paraId="505271EC" w14:textId="77777777" w:rsidR="00001CBA" w:rsidRPr="00B43B70" w:rsidRDefault="00001CBA" w:rsidP="003E2257">
      <w:pPr>
        <w:pStyle w:val="af9"/>
        <w:numPr>
          <w:ilvl w:val="0"/>
          <w:numId w:val="91"/>
        </w:numPr>
        <w:spacing w:after="0" w:line="360" w:lineRule="auto"/>
        <w:jc w:val="both"/>
        <w:rPr>
          <w:rFonts w:ascii="Arial" w:hAnsi="Arial" w:cs="Arial"/>
          <w:sz w:val="20"/>
          <w:szCs w:val="20"/>
        </w:rPr>
      </w:pPr>
      <w:r w:rsidRPr="00B43B70">
        <w:rPr>
          <w:rFonts w:ascii="Arial" w:hAnsi="Arial" w:cs="Arial"/>
          <w:sz w:val="20"/>
          <w:szCs w:val="20"/>
        </w:rPr>
        <w:t>находить ошибки в своей и чужих работах, устанавливать их причины.</w:t>
      </w:r>
    </w:p>
    <w:p w14:paraId="05E93B23" w14:textId="77777777" w:rsidR="00001CBA" w:rsidRPr="00E50240" w:rsidRDefault="00001CBA" w:rsidP="00B43B70">
      <w:pPr>
        <w:spacing w:after="0" w:line="360" w:lineRule="auto"/>
        <w:ind w:firstLine="360"/>
        <w:jc w:val="both"/>
        <w:rPr>
          <w:rFonts w:ascii="Arial" w:hAnsi="Arial" w:cs="Arial"/>
          <w:sz w:val="20"/>
          <w:szCs w:val="20"/>
        </w:rPr>
      </w:pPr>
      <w:r w:rsidRPr="00E50240">
        <w:rPr>
          <w:rFonts w:ascii="Arial" w:hAnsi="Arial" w:cs="Arial"/>
          <w:sz w:val="20"/>
          <w:szCs w:val="20"/>
        </w:rPr>
        <w:t xml:space="preserve">Совместная деятельность способствует формированию умений: </w:t>
      </w:r>
    </w:p>
    <w:p w14:paraId="5F8E5D5E" w14:textId="77777777" w:rsidR="00001CBA" w:rsidRPr="00B43B70" w:rsidRDefault="00001CBA" w:rsidP="003E2257">
      <w:pPr>
        <w:pStyle w:val="af9"/>
        <w:numPr>
          <w:ilvl w:val="0"/>
          <w:numId w:val="92"/>
        </w:numPr>
        <w:spacing w:after="0" w:line="360" w:lineRule="auto"/>
        <w:jc w:val="both"/>
        <w:rPr>
          <w:rFonts w:ascii="Arial" w:hAnsi="Arial" w:cs="Arial"/>
          <w:sz w:val="20"/>
          <w:szCs w:val="20"/>
        </w:rPr>
      </w:pPr>
      <w:r w:rsidRPr="00B43B70">
        <w:rPr>
          <w:rFonts w:ascii="Arial" w:hAnsi="Arial" w:cs="Arial"/>
          <w:sz w:val="20"/>
          <w:szCs w:val="20"/>
        </w:rPr>
        <w:t>выполнять правила совместной деятельности при выполнении разных ролей: руководителя, подчинённого, напарника, члена большого коллектива;</w:t>
      </w:r>
    </w:p>
    <w:p w14:paraId="73A0CD11" w14:textId="77777777" w:rsidR="00001CBA" w:rsidRPr="00B43B70" w:rsidRDefault="00001CBA" w:rsidP="003E2257">
      <w:pPr>
        <w:pStyle w:val="af9"/>
        <w:numPr>
          <w:ilvl w:val="0"/>
          <w:numId w:val="92"/>
        </w:numPr>
        <w:spacing w:after="0" w:line="360" w:lineRule="auto"/>
        <w:jc w:val="both"/>
        <w:rPr>
          <w:rFonts w:ascii="Arial" w:hAnsi="Arial" w:cs="Arial"/>
          <w:sz w:val="20"/>
          <w:szCs w:val="20"/>
        </w:rPr>
      </w:pPr>
      <w:r w:rsidRPr="00B43B70">
        <w:rPr>
          <w:rFonts w:ascii="Arial" w:hAnsi="Arial" w:cs="Arial"/>
          <w:sz w:val="20"/>
          <w:szCs w:val="20"/>
        </w:rPr>
        <w:t>ответственно относиться к своим обязанностям в процессе совместной деятельности, объективно оценивать свой вклад в общее дело;</w:t>
      </w:r>
    </w:p>
    <w:p w14:paraId="7AE7F0EB" w14:textId="77777777" w:rsidR="00001CBA" w:rsidRPr="00B43B70" w:rsidRDefault="00001CBA" w:rsidP="003E2257">
      <w:pPr>
        <w:pStyle w:val="af9"/>
        <w:numPr>
          <w:ilvl w:val="0"/>
          <w:numId w:val="92"/>
        </w:numPr>
        <w:spacing w:after="0" w:line="360" w:lineRule="auto"/>
        <w:jc w:val="both"/>
        <w:rPr>
          <w:rFonts w:ascii="Arial" w:hAnsi="Arial" w:cs="Arial"/>
          <w:sz w:val="20"/>
          <w:szCs w:val="20"/>
        </w:rPr>
      </w:pPr>
      <w:r w:rsidRPr="00B43B70">
        <w:rPr>
          <w:rFonts w:ascii="Arial" w:hAnsi="Arial" w:cs="Arial"/>
          <w:sz w:val="20"/>
          <w:szCs w:val="20"/>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14:paraId="52606497" w14:textId="6920FC1C" w:rsidR="001C65EB" w:rsidRPr="002B42A6" w:rsidRDefault="002B42A6" w:rsidP="00B43B70">
      <w:pPr>
        <w:spacing w:after="0" w:line="360" w:lineRule="auto"/>
        <w:jc w:val="center"/>
        <w:rPr>
          <w:rFonts w:ascii="Arial" w:hAnsi="Arial" w:cs="Arial"/>
          <w:sz w:val="20"/>
          <w:szCs w:val="20"/>
        </w:rPr>
      </w:pPr>
      <w:r w:rsidRPr="002B42A6">
        <w:rPr>
          <w:rFonts w:ascii="Arial" w:hAnsi="Arial" w:cs="Arial"/>
          <w:sz w:val="20"/>
          <w:szCs w:val="20"/>
        </w:rPr>
        <w:t>ПЛАНИРУЕМЫЕ РЕЗУЛЬТАТЫ ОСВОЕНИЯ  УЧЕБНОГО ПРЕДМЕТА «ОКРУЖАЮЩИЙ МИР»</w:t>
      </w:r>
    </w:p>
    <w:p w14:paraId="714736B2" w14:textId="77777777" w:rsidR="00001CBA" w:rsidRPr="00E50240" w:rsidRDefault="00001CBA" w:rsidP="00B43B70">
      <w:pPr>
        <w:spacing w:after="0" w:line="360" w:lineRule="auto"/>
        <w:ind w:firstLine="709"/>
        <w:jc w:val="both"/>
        <w:rPr>
          <w:rFonts w:ascii="Arial" w:hAnsi="Arial" w:cs="Arial"/>
          <w:sz w:val="20"/>
          <w:szCs w:val="20"/>
        </w:rPr>
      </w:pPr>
      <w:r w:rsidRPr="001C65EB">
        <w:rPr>
          <w:rFonts w:ascii="Arial" w:hAnsi="Arial" w:cs="Arial"/>
          <w:i/>
          <w:sz w:val="20"/>
          <w:szCs w:val="20"/>
        </w:rPr>
        <w:t>Личностные результаты</w:t>
      </w:r>
      <w:r w:rsidRPr="00E50240">
        <w:rPr>
          <w:rFonts w:ascii="Arial" w:hAnsi="Arial" w:cs="Arial"/>
          <w:sz w:val="20"/>
          <w:szCs w:val="20"/>
        </w:rPr>
        <w:t xml:space="preserve">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540A4ACA"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lastRenderedPageBreak/>
        <w:t>1) гражданско-патриотического воспитания:</w:t>
      </w:r>
    </w:p>
    <w:p w14:paraId="29E4189A" w14:textId="77777777" w:rsidR="00001CBA" w:rsidRPr="00B43B70" w:rsidRDefault="00001CBA" w:rsidP="003E2257">
      <w:pPr>
        <w:pStyle w:val="af9"/>
        <w:numPr>
          <w:ilvl w:val="0"/>
          <w:numId w:val="93"/>
        </w:numPr>
        <w:spacing w:after="0" w:line="360" w:lineRule="auto"/>
        <w:jc w:val="both"/>
        <w:rPr>
          <w:rFonts w:ascii="Arial" w:hAnsi="Arial" w:cs="Arial"/>
          <w:sz w:val="20"/>
          <w:szCs w:val="20"/>
        </w:rPr>
      </w:pPr>
      <w:r w:rsidRPr="00B43B70">
        <w:rPr>
          <w:rFonts w:ascii="Arial" w:hAnsi="Arial" w:cs="Arial"/>
          <w:sz w:val="20"/>
          <w:szCs w:val="20"/>
        </w:rPr>
        <w:t>становление ценностного отношения к своей Родине – России; понимание особой роли многонациональной России в современном мире;</w:t>
      </w:r>
    </w:p>
    <w:p w14:paraId="2E909108" w14:textId="77777777" w:rsidR="00001CBA" w:rsidRPr="00B43B70" w:rsidRDefault="00001CBA" w:rsidP="003E2257">
      <w:pPr>
        <w:pStyle w:val="af9"/>
        <w:numPr>
          <w:ilvl w:val="0"/>
          <w:numId w:val="93"/>
        </w:numPr>
        <w:spacing w:after="0" w:line="360" w:lineRule="auto"/>
        <w:jc w:val="both"/>
        <w:rPr>
          <w:rFonts w:ascii="Arial" w:hAnsi="Arial" w:cs="Arial"/>
          <w:sz w:val="20"/>
          <w:szCs w:val="20"/>
        </w:rPr>
      </w:pPr>
      <w:r w:rsidRPr="00B43B70">
        <w:rPr>
          <w:rFonts w:ascii="Arial" w:hAnsi="Arial" w:cs="Arial"/>
          <w:sz w:val="20"/>
          <w:szCs w:val="20"/>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7B18A583" w14:textId="77777777" w:rsidR="00001CBA" w:rsidRPr="00B43B70" w:rsidRDefault="00001CBA" w:rsidP="003E2257">
      <w:pPr>
        <w:pStyle w:val="af9"/>
        <w:numPr>
          <w:ilvl w:val="0"/>
          <w:numId w:val="93"/>
        </w:numPr>
        <w:spacing w:after="0" w:line="360" w:lineRule="auto"/>
        <w:jc w:val="both"/>
        <w:rPr>
          <w:rFonts w:ascii="Arial" w:hAnsi="Arial" w:cs="Arial"/>
          <w:sz w:val="20"/>
          <w:szCs w:val="20"/>
        </w:rPr>
      </w:pPr>
      <w:r w:rsidRPr="00B43B70">
        <w:rPr>
          <w:rFonts w:ascii="Arial" w:hAnsi="Arial" w:cs="Arial"/>
          <w:sz w:val="20"/>
          <w:szCs w:val="20"/>
        </w:rPr>
        <w:t>сопричастность к прошлому, настоящему и будущему своей страны и родного края;</w:t>
      </w:r>
    </w:p>
    <w:p w14:paraId="7B9288F9" w14:textId="77777777" w:rsidR="00001CBA" w:rsidRPr="00B43B70" w:rsidRDefault="00001CBA" w:rsidP="003E2257">
      <w:pPr>
        <w:pStyle w:val="af9"/>
        <w:numPr>
          <w:ilvl w:val="0"/>
          <w:numId w:val="93"/>
        </w:numPr>
        <w:spacing w:after="0" w:line="360" w:lineRule="auto"/>
        <w:jc w:val="both"/>
        <w:rPr>
          <w:rFonts w:ascii="Arial" w:hAnsi="Arial" w:cs="Arial"/>
          <w:sz w:val="20"/>
          <w:szCs w:val="20"/>
        </w:rPr>
      </w:pPr>
      <w:r w:rsidRPr="00B43B70">
        <w:rPr>
          <w:rFonts w:ascii="Arial" w:hAnsi="Arial" w:cs="Arial"/>
          <w:sz w:val="20"/>
          <w:szCs w:val="20"/>
        </w:rPr>
        <w:t>проявление интереса к истории и многонациональной культуре своей страны, уважения к своему и другим народам;</w:t>
      </w:r>
    </w:p>
    <w:p w14:paraId="3F9DB85C" w14:textId="77777777" w:rsidR="00001CBA" w:rsidRPr="00B43B70" w:rsidRDefault="00001CBA" w:rsidP="003E2257">
      <w:pPr>
        <w:pStyle w:val="af9"/>
        <w:numPr>
          <w:ilvl w:val="0"/>
          <w:numId w:val="93"/>
        </w:numPr>
        <w:spacing w:after="0" w:line="360" w:lineRule="auto"/>
        <w:jc w:val="both"/>
        <w:rPr>
          <w:rFonts w:ascii="Arial" w:hAnsi="Arial" w:cs="Arial"/>
          <w:sz w:val="20"/>
          <w:szCs w:val="20"/>
        </w:rPr>
      </w:pPr>
      <w:r w:rsidRPr="00B43B70">
        <w:rPr>
          <w:rFonts w:ascii="Arial" w:hAnsi="Arial" w:cs="Arial"/>
          <w:sz w:val="20"/>
          <w:szCs w:val="20"/>
        </w:rPr>
        <w:t>первоначальные представления о человеке как члене общества, осознание прав и ответственности человека как члена общества;</w:t>
      </w:r>
    </w:p>
    <w:p w14:paraId="20B67DA9"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2) духовно-нравственного воспитания:</w:t>
      </w:r>
    </w:p>
    <w:p w14:paraId="13FF86E0" w14:textId="77777777" w:rsidR="00001CBA" w:rsidRPr="00B43B70" w:rsidRDefault="00001CBA" w:rsidP="003E2257">
      <w:pPr>
        <w:pStyle w:val="af9"/>
        <w:numPr>
          <w:ilvl w:val="0"/>
          <w:numId w:val="94"/>
        </w:numPr>
        <w:spacing w:after="0" w:line="360" w:lineRule="auto"/>
        <w:jc w:val="both"/>
        <w:rPr>
          <w:rFonts w:ascii="Arial" w:hAnsi="Arial" w:cs="Arial"/>
          <w:sz w:val="20"/>
          <w:szCs w:val="20"/>
        </w:rPr>
      </w:pPr>
      <w:r w:rsidRPr="00B43B70">
        <w:rPr>
          <w:rFonts w:ascii="Arial" w:hAnsi="Arial" w:cs="Arial"/>
          <w:sz w:val="20"/>
          <w:szCs w:val="20"/>
        </w:rPr>
        <w:t>проявление культуры общения, уважительного отношения к людям, их взглядам, признанию их индивидуальности;</w:t>
      </w:r>
    </w:p>
    <w:p w14:paraId="4CE607FB" w14:textId="77777777" w:rsidR="00001CBA" w:rsidRPr="00B43B70" w:rsidRDefault="00001CBA" w:rsidP="003E2257">
      <w:pPr>
        <w:pStyle w:val="af9"/>
        <w:numPr>
          <w:ilvl w:val="0"/>
          <w:numId w:val="94"/>
        </w:numPr>
        <w:spacing w:after="0" w:line="360" w:lineRule="auto"/>
        <w:jc w:val="both"/>
        <w:rPr>
          <w:rFonts w:ascii="Arial" w:hAnsi="Arial" w:cs="Arial"/>
          <w:sz w:val="20"/>
          <w:szCs w:val="20"/>
        </w:rPr>
      </w:pPr>
      <w:r w:rsidRPr="00B43B70">
        <w:rPr>
          <w:rFonts w:ascii="Arial" w:hAnsi="Arial" w:cs="Arial"/>
          <w:sz w:val="20"/>
          <w:szCs w:val="20"/>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2FCD0266" w14:textId="77777777" w:rsidR="00001CBA" w:rsidRPr="00B43B70" w:rsidRDefault="00001CBA" w:rsidP="003E2257">
      <w:pPr>
        <w:pStyle w:val="af9"/>
        <w:numPr>
          <w:ilvl w:val="0"/>
          <w:numId w:val="94"/>
        </w:numPr>
        <w:spacing w:after="0" w:line="360" w:lineRule="auto"/>
        <w:jc w:val="both"/>
        <w:rPr>
          <w:rFonts w:ascii="Arial" w:hAnsi="Arial" w:cs="Arial"/>
          <w:sz w:val="20"/>
          <w:szCs w:val="20"/>
        </w:rPr>
      </w:pPr>
      <w:r w:rsidRPr="00B43B70">
        <w:rPr>
          <w:rFonts w:ascii="Arial" w:hAnsi="Arial" w:cs="Arial"/>
          <w:sz w:val="20"/>
          <w:szCs w:val="20"/>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66E1D134"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3) эстетического воспитания:</w:t>
      </w:r>
    </w:p>
    <w:p w14:paraId="0023A30B" w14:textId="77777777" w:rsidR="00001CBA" w:rsidRPr="00B43B70" w:rsidRDefault="00001CBA" w:rsidP="003E2257">
      <w:pPr>
        <w:pStyle w:val="af9"/>
        <w:numPr>
          <w:ilvl w:val="0"/>
          <w:numId w:val="95"/>
        </w:numPr>
        <w:spacing w:after="0" w:line="360" w:lineRule="auto"/>
        <w:jc w:val="both"/>
        <w:rPr>
          <w:rFonts w:ascii="Arial" w:hAnsi="Arial" w:cs="Arial"/>
          <w:sz w:val="20"/>
          <w:szCs w:val="20"/>
        </w:rPr>
      </w:pPr>
      <w:r w:rsidRPr="00B43B70">
        <w:rPr>
          <w:rFonts w:ascii="Arial" w:hAnsi="Arial" w:cs="Arial"/>
          <w:sz w:val="20"/>
          <w:szCs w:val="20"/>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14:paraId="723286BA" w14:textId="77777777" w:rsidR="00001CBA" w:rsidRPr="00B43B70" w:rsidRDefault="00001CBA" w:rsidP="003E2257">
      <w:pPr>
        <w:pStyle w:val="af9"/>
        <w:numPr>
          <w:ilvl w:val="0"/>
          <w:numId w:val="95"/>
        </w:numPr>
        <w:spacing w:after="0" w:line="360" w:lineRule="auto"/>
        <w:jc w:val="both"/>
        <w:rPr>
          <w:rFonts w:ascii="Arial" w:hAnsi="Arial" w:cs="Arial"/>
          <w:sz w:val="20"/>
          <w:szCs w:val="20"/>
        </w:rPr>
      </w:pPr>
      <w:r w:rsidRPr="00B43B70">
        <w:rPr>
          <w:rFonts w:ascii="Arial" w:hAnsi="Arial" w:cs="Arial"/>
          <w:sz w:val="20"/>
          <w:szCs w:val="20"/>
        </w:rPr>
        <w:t>использование полученных знаний в продуктивной и преобразующей деятельности, в разных видах художественной деятельности.</w:t>
      </w:r>
    </w:p>
    <w:p w14:paraId="190127BB" w14:textId="4C2E409B" w:rsidR="00717D07" w:rsidRPr="00E50240" w:rsidRDefault="00001CBA" w:rsidP="00B43B70">
      <w:pPr>
        <w:pStyle w:val="af9"/>
        <w:spacing w:after="0" w:line="360" w:lineRule="auto"/>
        <w:ind w:left="0"/>
        <w:rPr>
          <w:rFonts w:ascii="Arial" w:hAnsi="Arial" w:cs="Arial"/>
          <w:sz w:val="20"/>
          <w:szCs w:val="20"/>
        </w:rPr>
      </w:pPr>
      <w:r w:rsidRPr="00E50240">
        <w:rPr>
          <w:rFonts w:ascii="Arial" w:hAnsi="Arial" w:cs="Arial"/>
          <w:sz w:val="20"/>
          <w:szCs w:val="20"/>
        </w:rPr>
        <w:t>4) физического воспитания, формирования культуры здоровья и эмоционального благополучия</w:t>
      </w:r>
      <w:r w:rsidR="00717D07" w:rsidRPr="00E50240">
        <w:rPr>
          <w:rFonts w:ascii="Arial" w:hAnsi="Arial" w:cs="Arial"/>
          <w:sz w:val="20"/>
          <w:szCs w:val="20"/>
        </w:rPr>
        <w:t>:</w:t>
      </w:r>
    </w:p>
    <w:p w14:paraId="715D040B" w14:textId="09F7CD7C" w:rsidR="00717D07" w:rsidRPr="00E50240" w:rsidRDefault="00717D07" w:rsidP="003E2257">
      <w:pPr>
        <w:pStyle w:val="af9"/>
        <w:numPr>
          <w:ilvl w:val="0"/>
          <w:numId w:val="96"/>
        </w:numPr>
        <w:spacing w:after="0" w:line="360" w:lineRule="auto"/>
        <w:rPr>
          <w:rFonts w:ascii="Arial" w:eastAsia="Times New Roman" w:hAnsi="Arial" w:cs="Arial"/>
          <w:sz w:val="20"/>
          <w:szCs w:val="20"/>
        </w:rPr>
      </w:pPr>
      <w:r w:rsidRPr="00B43B70">
        <w:rPr>
          <w:rFonts w:ascii="Arial" w:eastAsia="Times New Roman" w:hAnsi="Arial" w:cs="Arial"/>
          <w:sz w:val="20"/>
          <w:szCs w:val="20"/>
        </w:rPr>
        <w:t>соблюдение правил здорового образа жизни и безопасного образа жизни (для себя и других людей) в том числе в информационной среде;</w:t>
      </w:r>
    </w:p>
    <w:p w14:paraId="272AC2C6" w14:textId="77777777" w:rsidR="00001CBA" w:rsidRPr="00B43B70" w:rsidRDefault="00001CBA" w:rsidP="003E2257">
      <w:pPr>
        <w:pStyle w:val="af9"/>
        <w:numPr>
          <w:ilvl w:val="0"/>
          <w:numId w:val="96"/>
        </w:numPr>
        <w:spacing w:after="0" w:line="360" w:lineRule="auto"/>
        <w:jc w:val="both"/>
        <w:rPr>
          <w:rFonts w:ascii="Arial" w:hAnsi="Arial" w:cs="Arial"/>
          <w:sz w:val="20"/>
          <w:szCs w:val="20"/>
        </w:rPr>
      </w:pPr>
      <w:r w:rsidRPr="00B43B70">
        <w:rPr>
          <w:rFonts w:ascii="Arial" w:hAnsi="Arial" w:cs="Arial"/>
          <w:sz w:val="20"/>
          <w:szCs w:val="20"/>
        </w:rPr>
        <w:t>приобретение опыта эмоционального отношения к среде обитания, бережное отношение к физическому и психическому здоровью;</w:t>
      </w:r>
    </w:p>
    <w:p w14:paraId="2E7EFDAC"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5) трудового воспитания:</w:t>
      </w:r>
    </w:p>
    <w:p w14:paraId="58D67DDC" w14:textId="77777777" w:rsidR="00001CBA" w:rsidRPr="00B43B70" w:rsidRDefault="00001CBA" w:rsidP="003E2257">
      <w:pPr>
        <w:pStyle w:val="af9"/>
        <w:numPr>
          <w:ilvl w:val="0"/>
          <w:numId w:val="97"/>
        </w:numPr>
        <w:spacing w:after="0" w:line="360" w:lineRule="auto"/>
        <w:jc w:val="both"/>
        <w:rPr>
          <w:rFonts w:ascii="Arial" w:hAnsi="Arial" w:cs="Arial"/>
          <w:sz w:val="20"/>
          <w:szCs w:val="20"/>
        </w:rPr>
      </w:pPr>
      <w:r w:rsidRPr="00B43B70">
        <w:rPr>
          <w:rFonts w:ascii="Arial" w:hAnsi="Arial" w:cs="Arial"/>
          <w:sz w:val="20"/>
          <w:szCs w:val="20"/>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37A73A9D"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6) экологического воспитания:</w:t>
      </w:r>
    </w:p>
    <w:p w14:paraId="25805CC6" w14:textId="77777777" w:rsidR="00001CBA" w:rsidRPr="00B43B70" w:rsidRDefault="00001CBA" w:rsidP="003E2257">
      <w:pPr>
        <w:pStyle w:val="af9"/>
        <w:numPr>
          <w:ilvl w:val="0"/>
          <w:numId w:val="97"/>
        </w:numPr>
        <w:spacing w:after="0" w:line="360" w:lineRule="auto"/>
        <w:jc w:val="both"/>
        <w:rPr>
          <w:rFonts w:ascii="Arial" w:hAnsi="Arial" w:cs="Arial"/>
          <w:sz w:val="20"/>
          <w:szCs w:val="20"/>
        </w:rPr>
      </w:pPr>
      <w:r w:rsidRPr="00B43B70">
        <w:rPr>
          <w:rFonts w:ascii="Arial" w:hAnsi="Arial" w:cs="Arial"/>
          <w:sz w:val="20"/>
          <w:szCs w:val="20"/>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14:paraId="4873D333" w14:textId="77777777" w:rsidR="00001CBA" w:rsidRPr="00E50240" w:rsidRDefault="00001CBA" w:rsidP="00B43B70">
      <w:pPr>
        <w:spacing w:after="0" w:line="360" w:lineRule="auto"/>
        <w:jc w:val="both"/>
        <w:rPr>
          <w:rFonts w:ascii="Arial" w:hAnsi="Arial" w:cs="Arial"/>
          <w:sz w:val="20"/>
          <w:szCs w:val="20"/>
        </w:rPr>
      </w:pPr>
      <w:r w:rsidRPr="00E50240">
        <w:rPr>
          <w:rFonts w:ascii="Arial" w:hAnsi="Arial" w:cs="Arial"/>
          <w:sz w:val="20"/>
          <w:szCs w:val="20"/>
        </w:rPr>
        <w:t>7) ценности научного познания:</w:t>
      </w:r>
    </w:p>
    <w:p w14:paraId="1E7A1901" w14:textId="77777777" w:rsidR="00001CBA" w:rsidRPr="00B43B70" w:rsidRDefault="00001CBA" w:rsidP="003E2257">
      <w:pPr>
        <w:pStyle w:val="af9"/>
        <w:numPr>
          <w:ilvl w:val="0"/>
          <w:numId w:val="97"/>
        </w:numPr>
        <w:spacing w:after="0" w:line="360" w:lineRule="auto"/>
        <w:jc w:val="both"/>
        <w:rPr>
          <w:rFonts w:ascii="Arial" w:hAnsi="Arial" w:cs="Arial"/>
          <w:sz w:val="20"/>
          <w:szCs w:val="20"/>
        </w:rPr>
      </w:pPr>
      <w:r w:rsidRPr="00B43B70">
        <w:rPr>
          <w:rFonts w:ascii="Arial" w:hAnsi="Arial" w:cs="Arial"/>
          <w:sz w:val="20"/>
          <w:szCs w:val="20"/>
        </w:rPr>
        <w:t>осознание ценности познания для развития человека, необходимости самообразования и саморазвития;</w:t>
      </w:r>
    </w:p>
    <w:p w14:paraId="4D1E0E29" w14:textId="77777777" w:rsidR="00001CBA" w:rsidRPr="00B43B70" w:rsidRDefault="00001CBA" w:rsidP="003E2257">
      <w:pPr>
        <w:pStyle w:val="af9"/>
        <w:numPr>
          <w:ilvl w:val="0"/>
          <w:numId w:val="97"/>
        </w:numPr>
        <w:spacing w:after="0" w:line="360" w:lineRule="auto"/>
        <w:jc w:val="both"/>
        <w:rPr>
          <w:rFonts w:ascii="Arial" w:hAnsi="Arial" w:cs="Arial"/>
          <w:sz w:val="20"/>
          <w:szCs w:val="20"/>
        </w:rPr>
      </w:pPr>
      <w:r w:rsidRPr="00B43B70">
        <w:rPr>
          <w:rFonts w:ascii="Arial" w:hAnsi="Arial" w:cs="Arial"/>
          <w:sz w:val="20"/>
          <w:szCs w:val="20"/>
        </w:rPr>
        <w:lastRenderedPageBreak/>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14:paraId="151209B9" w14:textId="77777777" w:rsidR="00001CBA" w:rsidRPr="001C65EB" w:rsidRDefault="00001CBA" w:rsidP="00247B63">
      <w:pPr>
        <w:spacing w:after="0" w:line="360" w:lineRule="auto"/>
        <w:ind w:firstLine="360"/>
        <w:jc w:val="both"/>
        <w:rPr>
          <w:rFonts w:ascii="Arial" w:hAnsi="Arial" w:cs="Arial"/>
          <w:i/>
          <w:sz w:val="20"/>
          <w:szCs w:val="20"/>
        </w:rPr>
      </w:pPr>
      <w:r w:rsidRPr="00E50240">
        <w:rPr>
          <w:rFonts w:ascii="Arial" w:hAnsi="Arial" w:cs="Arial"/>
          <w:sz w:val="20"/>
          <w:szCs w:val="20"/>
        </w:rPr>
        <w:t xml:space="preserve">В результате изучения окружающего мира на уровне начального общего образования у обучающегося будут сформированы </w:t>
      </w:r>
      <w:r w:rsidRPr="001C65EB">
        <w:rPr>
          <w:rFonts w:ascii="Arial" w:hAnsi="Arial" w:cs="Arial"/>
          <w:i/>
          <w:sz w:val="20"/>
          <w:szCs w:val="20"/>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700BB4FA" w14:textId="77777777" w:rsidR="00001CBA" w:rsidRPr="00E50240" w:rsidRDefault="00001CBA" w:rsidP="00247B63">
      <w:pPr>
        <w:spacing w:after="0" w:line="360" w:lineRule="auto"/>
        <w:ind w:firstLine="360"/>
        <w:jc w:val="both"/>
        <w:rPr>
          <w:rFonts w:ascii="Arial" w:hAnsi="Arial" w:cs="Arial"/>
          <w:sz w:val="20"/>
          <w:szCs w:val="20"/>
        </w:rPr>
      </w:pPr>
      <w:r w:rsidRPr="00E50240">
        <w:rPr>
          <w:rFonts w:ascii="Arial" w:hAnsi="Arial" w:cs="Arial"/>
          <w:sz w:val="20"/>
          <w:szCs w:val="20"/>
        </w:rPr>
        <w:t>У обучающегося будут сформированы следующие базовые логические действия как часть познавательных универсальных учебных действий:</w:t>
      </w:r>
    </w:p>
    <w:p w14:paraId="0C2AD28F" w14:textId="77777777" w:rsidR="00001CBA" w:rsidRPr="006B76BC" w:rsidRDefault="00001CBA" w:rsidP="003E2257">
      <w:pPr>
        <w:pStyle w:val="af9"/>
        <w:numPr>
          <w:ilvl w:val="0"/>
          <w:numId w:val="98"/>
        </w:numPr>
        <w:spacing w:after="0" w:line="360" w:lineRule="auto"/>
        <w:jc w:val="both"/>
        <w:rPr>
          <w:rFonts w:ascii="Arial" w:hAnsi="Arial" w:cs="Arial"/>
          <w:sz w:val="20"/>
          <w:szCs w:val="20"/>
        </w:rPr>
      </w:pPr>
      <w:r w:rsidRPr="006B76BC">
        <w:rPr>
          <w:rFonts w:ascii="Arial" w:hAnsi="Arial" w:cs="Arial"/>
          <w:sz w:val="20"/>
          <w:szCs w:val="20"/>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14:paraId="61DC759D" w14:textId="77777777" w:rsidR="00001CBA" w:rsidRPr="006B76BC" w:rsidRDefault="00001CBA" w:rsidP="003E2257">
      <w:pPr>
        <w:pStyle w:val="af9"/>
        <w:numPr>
          <w:ilvl w:val="0"/>
          <w:numId w:val="98"/>
        </w:numPr>
        <w:spacing w:after="0" w:line="360" w:lineRule="auto"/>
        <w:jc w:val="both"/>
        <w:rPr>
          <w:rFonts w:ascii="Arial" w:hAnsi="Arial" w:cs="Arial"/>
          <w:sz w:val="20"/>
          <w:szCs w:val="20"/>
        </w:rPr>
      </w:pPr>
      <w:r w:rsidRPr="006B76BC">
        <w:rPr>
          <w:rFonts w:ascii="Arial" w:hAnsi="Arial" w:cs="Arial"/>
          <w:sz w:val="20"/>
          <w:szCs w:val="20"/>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6198F4AE" w14:textId="77777777" w:rsidR="00001CBA" w:rsidRPr="006B76BC" w:rsidRDefault="00001CBA" w:rsidP="003E2257">
      <w:pPr>
        <w:pStyle w:val="af9"/>
        <w:numPr>
          <w:ilvl w:val="0"/>
          <w:numId w:val="98"/>
        </w:numPr>
        <w:spacing w:after="0" w:line="360" w:lineRule="auto"/>
        <w:jc w:val="both"/>
        <w:rPr>
          <w:rFonts w:ascii="Arial" w:hAnsi="Arial" w:cs="Arial"/>
          <w:sz w:val="20"/>
          <w:szCs w:val="20"/>
        </w:rPr>
      </w:pPr>
      <w:r w:rsidRPr="006B76BC">
        <w:rPr>
          <w:rFonts w:ascii="Arial" w:hAnsi="Arial" w:cs="Arial"/>
          <w:sz w:val="20"/>
          <w:szCs w:val="20"/>
        </w:rPr>
        <w:t>сравнивать объекты окружающего мира, устанавливать основания для сравнения, устанавливать аналогии;</w:t>
      </w:r>
    </w:p>
    <w:p w14:paraId="43EF9F96" w14:textId="77777777" w:rsidR="00001CBA" w:rsidRPr="006B76BC" w:rsidRDefault="00001CBA" w:rsidP="003E2257">
      <w:pPr>
        <w:pStyle w:val="af9"/>
        <w:numPr>
          <w:ilvl w:val="0"/>
          <w:numId w:val="98"/>
        </w:numPr>
        <w:spacing w:after="0" w:line="360" w:lineRule="auto"/>
        <w:jc w:val="both"/>
        <w:rPr>
          <w:rFonts w:ascii="Arial" w:hAnsi="Arial" w:cs="Arial"/>
          <w:sz w:val="20"/>
          <w:szCs w:val="20"/>
        </w:rPr>
      </w:pPr>
      <w:r w:rsidRPr="006B76BC">
        <w:rPr>
          <w:rFonts w:ascii="Arial" w:hAnsi="Arial" w:cs="Arial"/>
          <w:sz w:val="20"/>
          <w:szCs w:val="20"/>
        </w:rPr>
        <w:t>объединять части объекта (объекты) по определённому признаку;</w:t>
      </w:r>
    </w:p>
    <w:p w14:paraId="5ACA184E" w14:textId="77777777" w:rsidR="00001CBA" w:rsidRPr="006B76BC" w:rsidRDefault="00001CBA" w:rsidP="003E2257">
      <w:pPr>
        <w:pStyle w:val="af9"/>
        <w:numPr>
          <w:ilvl w:val="0"/>
          <w:numId w:val="98"/>
        </w:numPr>
        <w:spacing w:after="0" w:line="360" w:lineRule="auto"/>
        <w:jc w:val="both"/>
        <w:rPr>
          <w:rFonts w:ascii="Arial" w:hAnsi="Arial" w:cs="Arial"/>
          <w:sz w:val="20"/>
          <w:szCs w:val="20"/>
        </w:rPr>
      </w:pPr>
      <w:r w:rsidRPr="006B76BC">
        <w:rPr>
          <w:rFonts w:ascii="Arial" w:hAnsi="Arial" w:cs="Arial"/>
          <w:sz w:val="20"/>
          <w:szCs w:val="20"/>
        </w:rPr>
        <w:t>определять существенный признак для классификации, классифицировать предложенные объекты;</w:t>
      </w:r>
    </w:p>
    <w:p w14:paraId="161347DF" w14:textId="77777777" w:rsidR="00001CBA" w:rsidRPr="006B76BC" w:rsidRDefault="00001CBA" w:rsidP="003E2257">
      <w:pPr>
        <w:pStyle w:val="af9"/>
        <w:numPr>
          <w:ilvl w:val="0"/>
          <w:numId w:val="98"/>
        </w:numPr>
        <w:spacing w:after="0" w:line="360" w:lineRule="auto"/>
        <w:jc w:val="both"/>
        <w:rPr>
          <w:rFonts w:ascii="Arial" w:hAnsi="Arial" w:cs="Arial"/>
          <w:sz w:val="20"/>
          <w:szCs w:val="20"/>
        </w:rPr>
      </w:pPr>
      <w:r w:rsidRPr="006B76BC">
        <w:rPr>
          <w:rFonts w:ascii="Arial" w:hAnsi="Arial" w:cs="Arial"/>
          <w:sz w:val="20"/>
          <w:szCs w:val="20"/>
        </w:rPr>
        <w:t>находить закономерности и противоречия в рассматриваемых фактах, данных и наблюдениях на основе предложенного алгоритма;</w:t>
      </w:r>
    </w:p>
    <w:p w14:paraId="7CB90030" w14:textId="77777777" w:rsidR="00001CBA" w:rsidRPr="006B76BC" w:rsidRDefault="00001CBA" w:rsidP="003E2257">
      <w:pPr>
        <w:pStyle w:val="af9"/>
        <w:numPr>
          <w:ilvl w:val="0"/>
          <w:numId w:val="98"/>
        </w:numPr>
        <w:spacing w:after="0" w:line="360" w:lineRule="auto"/>
        <w:jc w:val="both"/>
        <w:rPr>
          <w:rFonts w:ascii="Arial" w:hAnsi="Arial" w:cs="Arial"/>
          <w:sz w:val="20"/>
          <w:szCs w:val="20"/>
        </w:rPr>
      </w:pPr>
      <w:r w:rsidRPr="006B76BC">
        <w:rPr>
          <w:rFonts w:ascii="Arial" w:hAnsi="Arial" w:cs="Arial"/>
          <w:sz w:val="20"/>
          <w:szCs w:val="20"/>
        </w:rPr>
        <w:t>выявлять недостаток информации для решения учебной (практической) задачи на основе предложенного алгоритма.</w:t>
      </w:r>
    </w:p>
    <w:p w14:paraId="60492AE5" w14:textId="77777777" w:rsidR="00001CBA" w:rsidRPr="00E50240" w:rsidRDefault="00001CBA" w:rsidP="006B76BC">
      <w:pPr>
        <w:spacing w:after="0" w:line="360" w:lineRule="auto"/>
        <w:jc w:val="both"/>
        <w:rPr>
          <w:rFonts w:ascii="Arial" w:hAnsi="Arial" w:cs="Arial"/>
          <w:sz w:val="20"/>
          <w:szCs w:val="20"/>
        </w:rPr>
      </w:pPr>
      <w:r w:rsidRPr="00E50240">
        <w:rPr>
          <w:rFonts w:ascii="Arial" w:hAnsi="Arial" w:cs="Arial"/>
          <w:sz w:val="20"/>
          <w:szCs w:val="20"/>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71FF7DF6" w14:textId="77777777" w:rsidR="00001CBA" w:rsidRPr="006B76BC" w:rsidRDefault="00001CBA" w:rsidP="003E2257">
      <w:pPr>
        <w:pStyle w:val="af9"/>
        <w:numPr>
          <w:ilvl w:val="0"/>
          <w:numId w:val="99"/>
        </w:numPr>
        <w:spacing w:after="0" w:line="360" w:lineRule="auto"/>
        <w:jc w:val="both"/>
        <w:rPr>
          <w:rFonts w:ascii="Arial" w:hAnsi="Arial" w:cs="Arial"/>
          <w:sz w:val="20"/>
          <w:szCs w:val="20"/>
        </w:rPr>
      </w:pPr>
      <w:r w:rsidRPr="006B76BC">
        <w:rPr>
          <w:rFonts w:ascii="Arial" w:hAnsi="Arial" w:cs="Arial"/>
          <w:sz w:val="20"/>
          <w:szCs w:val="20"/>
        </w:rPr>
        <w:t xml:space="preserve">проводить (по предложенному и самостоятельно составленному плану или выдвинутому предположению) наблюдения, несложные опыты; </w:t>
      </w:r>
    </w:p>
    <w:p w14:paraId="71904059" w14:textId="77777777" w:rsidR="00001CBA" w:rsidRPr="006B76BC" w:rsidRDefault="00001CBA" w:rsidP="003E2257">
      <w:pPr>
        <w:pStyle w:val="af9"/>
        <w:numPr>
          <w:ilvl w:val="0"/>
          <w:numId w:val="99"/>
        </w:numPr>
        <w:spacing w:after="0" w:line="360" w:lineRule="auto"/>
        <w:jc w:val="both"/>
        <w:rPr>
          <w:rFonts w:ascii="Arial" w:hAnsi="Arial" w:cs="Arial"/>
          <w:sz w:val="20"/>
          <w:szCs w:val="20"/>
        </w:rPr>
      </w:pPr>
      <w:r w:rsidRPr="006B76BC">
        <w:rPr>
          <w:rFonts w:ascii="Arial" w:hAnsi="Arial" w:cs="Arial"/>
          <w:sz w:val="20"/>
          <w:szCs w:val="20"/>
        </w:rPr>
        <w:t>проявлять интерес к экспериментам, проводимым под руководством учителя;</w:t>
      </w:r>
    </w:p>
    <w:p w14:paraId="46018B72" w14:textId="77777777" w:rsidR="00001CBA" w:rsidRPr="006B76BC" w:rsidRDefault="00001CBA" w:rsidP="003E2257">
      <w:pPr>
        <w:pStyle w:val="af9"/>
        <w:numPr>
          <w:ilvl w:val="0"/>
          <w:numId w:val="99"/>
        </w:numPr>
        <w:spacing w:after="0" w:line="360" w:lineRule="auto"/>
        <w:jc w:val="both"/>
        <w:rPr>
          <w:rFonts w:ascii="Arial" w:hAnsi="Arial" w:cs="Arial"/>
          <w:sz w:val="20"/>
          <w:szCs w:val="20"/>
        </w:rPr>
      </w:pPr>
      <w:r w:rsidRPr="006B76BC">
        <w:rPr>
          <w:rFonts w:ascii="Arial" w:hAnsi="Arial" w:cs="Arial"/>
          <w:sz w:val="20"/>
          <w:szCs w:val="20"/>
        </w:rPr>
        <w:t>определять разницу между реальным и желательным состоянием объекта (ситуации) на основе предложенных вопросов;</w:t>
      </w:r>
    </w:p>
    <w:p w14:paraId="444F6AA8" w14:textId="77777777" w:rsidR="00001CBA" w:rsidRPr="006B76BC" w:rsidRDefault="00001CBA" w:rsidP="003E2257">
      <w:pPr>
        <w:pStyle w:val="af9"/>
        <w:numPr>
          <w:ilvl w:val="0"/>
          <w:numId w:val="99"/>
        </w:numPr>
        <w:spacing w:after="0" w:line="360" w:lineRule="auto"/>
        <w:jc w:val="both"/>
        <w:rPr>
          <w:rFonts w:ascii="Arial" w:hAnsi="Arial" w:cs="Arial"/>
          <w:sz w:val="20"/>
          <w:szCs w:val="20"/>
        </w:rPr>
      </w:pPr>
      <w:r w:rsidRPr="006B76BC">
        <w:rPr>
          <w:rFonts w:ascii="Arial" w:hAnsi="Arial" w:cs="Arial"/>
          <w:sz w:val="20"/>
          <w:szCs w:val="20"/>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14:paraId="35BB8B7E" w14:textId="77777777" w:rsidR="00001CBA" w:rsidRPr="006B76BC" w:rsidRDefault="00001CBA" w:rsidP="003E2257">
      <w:pPr>
        <w:pStyle w:val="af9"/>
        <w:numPr>
          <w:ilvl w:val="0"/>
          <w:numId w:val="99"/>
        </w:numPr>
        <w:spacing w:after="0" w:line="360" w:lineRule="auto"/>
        <w:jc w:val="both"/>
        <w:rPr>
          <w:rFonts w:ascii="Arial" w:hAnsi="Arial" w:cs="Arial"/>
          <w:sz w:val="20"/>
          <w:szCs w:val="20"/>
        </w:rPr>
      </w:pPr>
      <w:r w:rsidRPr="006B76BC">
        <w:rPr>
          <w:rFonts w:ascii="Arial" w:hAnsi="Arial" w:cs="Arial"/>
          <w:sz w:val="20"/>
          <w:szCs w:val="20"/>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14:paraId="76E34027" w14:textId="77777777" w:rsidR="00001CBA" w:rsidRPr="006B76BC" w:rsidRDefault="00001CBA" w:rsidP="003E2257">
      <w:pPr>
        <w:pStyle w:val="af9"/>
        <w:numPr>
          <w:ilvl w:val="0"/>
          <w:numId w:val="99"/>
        </w:numPr>
        <w:spacing w:after="0" w:line="360" w:lineRule="auto"/>
        <w:jc w:val="both"/>
        <w:rPr>
          <w:rFonts w:ascii="Arial" w:hAnsi="Arial" w:cs="Arial"/>
          <w:sz w:val="20"/>
          <w:szCs w:val="20"/>
        </w:rPr>
      </w:pPr>
      <w:r w:rsidRPr="006B76BC">
        <w:rPr>
          <w:rFonts w:ascii="Arial" w:hAnsi="Arial" w:cs="Arial"/>
          <w:sz w:val="20"/>
          <w:szCs w:val="20"/>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7212124" w14:textId="77777777" w:rsidR="00001CBA" w:rsidRPr="006B76BC" w:rsidRDefault="00001CBA" w:rsidP="003E2257">
      <w:pPr>
        <w:pStyle w:val="af9"/>
        <w:numPr>
          <w:ilvl w:val="0"/>
          <w:numId w:val="99"/>
        </w:numPr>
        <w:spacing w:after="0" w:line="360" w:lineRule="auto"/>
        <w:jc w:val="both"/>
        <w:rPr>
          <w:rFonts w:ascii="Arial" w:hAnsi="Arial" w:cs="Arial"/>
          <w:sz w:val="20"/>
          <w:szCs w:val="20"/>
        </w:rPr>
      </w:pPr>
      <w:r w:rsidRPr="006B76BC">
        <w:rPr>
          <w:rFonts w:ascii="Arial" w:hAnsi="Arial" w:cs="Arial"/>
          <w:sz w:val="20"/>
          <w:szCs w:val="20"/>
        </w:rPr>
        <w:t>формулировать выводы и подкреплять их доказательствами на основе результатов проведённого наблюдения (опыта, измерения, исследования).</w:t>
      </w:r>
    </w:p>
    <w:p w14:paraId="1D01170E" w14:textId="77777777" w:rsidR="00001CBA" w:rsidRPr="00E50240" w:rsidRDefault="00001CBA" w:rsidP="006B76BC">
      <w:pPr>
        <w:spacing w:after="0" w:line="360" w:lineRule="auto"/>
        <w:ind w:firstLine="360"/>
        <w:jc w:val="both"/>
        <w:rPr>
          <w:rFonts w:ascii="Arial" w:hAnsi="Arial" w:cs="Arial"/>
          <w:sz w:val="20"/>
          <w:szCs w:val="20"/>
        </w:rPr>
      </w:pPr>
      <w:r w:rsidRPr="00E50240">
        <w:rPr>
          <w:rFonts w:ascii="Arial" w:hAnsi="Arial" w:cs="Arial"/>
          <w:sz w:val="20"/>
          <w:szCs w:val="20"/>
        </w:rPr>
        <w:t>У обучающегося будут сформированы умения работать с информацией как часть познавательных универсальных учебных действий:</w:t>
      </w:r>
    </w:p>
    <w:p w14:paraId="4DDE37AC" w14:textId="77777777" w:rsidR="00001CBA" w:rsidRPr="006B76BC" w:rsidRDefault="00001CBA" w:rsidP="003E2257">
      <w:pPr>
        <w:pStyle w:val="af9"/>
        <w:numPr>
          <w:ilvl w:val="0"/>
          <w:numId w:val="100"/>
        </w:numPr>
        <w:spacing w:after="0" w:line="360" w:lineRule="auto"/>
        <w:jc w:val="both"/>
        <w:rPr>
          <w:rFonts w:ascii="Arial" w:hAnsi="Arial" w:cs="Arial"/>
          <w:sz w:val="20"/>
          <w:szCs w:val="20"/>
        </w:rPr>
      </w:pPr>
      <w:r w:rsidRPr="006B76BC">
        <w:rPr>
          <w:rFonts w:ascii="Arial" w:hAnsi="Arial" w:cs="Arial"/>
          <w:sz w:val="20"/>
          <w:szCs w:val="20"/>
        </w:rPr>
        <w:t>использовать различные источники для поиска информации, выбирать источник получения информации с учётом учебной задачи;</w:t>
      </w:r>
    </w:p>
    <w:p w14:paraId="610A952D" w14:textId="77777777" w:rsidR="00001CBA" w:rsidRPr="006B76BC" w:rsidRDefault="00001CBA" w:rsidP="003E2257">
      <w:pPr>
        <w:pStyle w:val="af9"/>
        <w:numPr>
          <w:ilvl w:val="0"/>
          <w:numId w:val="100"/>
        </w:numPr>
        <w:spacing w:after="0" w:line="360" w:lineRule="auto"/>
        <w:jc w:val="both"/>
        <w:rPr>
          <w:rFonts w:ascii="Arial" w:hAnsi="Arial" w:cs="Arial"/>
          <w:sz w:val="20"/>
          <w:szCs w:val="20"/>
        </w:rPr>
      </w:pPr>
      <w:r w:rsidRPr="006B76BC">
        <w:rPr>
          <w:rFonts w:ascii="Arial" w:hAnsi="Arial" w:cs="Arial"/>
          <w:sz w:val="20"/>
          <w:szCs w:val="20"/>
        </w:rPr>
        <w:lastRenderedPageBreak/>
        <w:t>находить в предложенном источнике информацию, представленную в явном виде, согласно заданному алгоритму;</w:t>
      </w:r>
    </w:p>
    <w:p w14:paraId="6E09DB6D" w14:textId="77777777" w:rsidR="00001CBA" w:rsidRPr="006B76BC" w:rsidRDefault="00001CBA" w:rsidP="003E2257">
      <w:pPr>
        <w:pStyle w:val="af9"/>
        <w:numPr>
          <w:ilvl w:val="0"/>
          <w:numId w:val="100"/>
        </w:numPr>
        <w:spacing w:after="0" w:line="360" w:lineRule="auto"/>
        <w:jc w:val="both"/>
        <w:rPr>
          <w:rFonts w:ascii="Arial" w:hAnsi="Arial" w:cs="Arial"/>
          <w:sz w:val="20"/>
          <w:szCs w:val="20"/>
        </w:rPr>
      </w:pPr>
      <w:r w:rsidRPr="006B76BC">
        <w:rPr>
          <w:rFonts w:ascii="Arial" w:hAnsi="Arial" w:cs="Arial"/>
          <w:sz w:val="20"/>
          <w:szCs w:val="20"/>
        </w:rPr>
        <w:t>распознавать достоверную и недостоверную информацию самостоятельно или на основе предложенного учителем способа её проверки;</w:t>
      </w:r>
    </w:p>
    <w:p w14:paraId="0B33DD03" w14:textId="77777777" w:rsidR="00001CBA" w:rsidRPr="006B76BC" w:rsidRDefault="00001CBA" w:rsidP="003E2257">
      <w:pPr>
        <w:pStyle w:val="af9"/>
        <w:numPr>
          <w:ilvl w:val="0"/>
          <w:numId w:val="100"/>
        </w:numPr>
        <w:spacing w:after="0" w:line="360" w:lineRule="auto"/>
        <w:jc w:val="both"/>
        <w:rPr>
          <w:rFonts w:ascii="Arial" w:hAnsi="Arial" w:cs="Arial"/>
          <w:sz w:val="20"/>
          <w:szCs w:val="20"/>
        </w:rPr>
      </w:pPr>
      <w:r w:rsidRPr="006B76BC">
        <w:rPr>
          <w:rFonts w:ascii="Arial" w:hAnsi="Arial" w:cs="Arial"/>
          <w:sz w:val="20"/>
          <w:szCs w:val="20"/>
        </w:rPr>
        <w:t>находить и использовать для решения учебных задач текстовую, графическую, аудиовизуальную информацию;</w:t>
      </w:r>
    </w:p>
    <w:p w14:paraId="5FB26BAB" w14:textId="77777777" w:rsidR="00001CBA" w:rsidRPr="006B76BC" w:rsidRDefault="00001CBA" w:rsidP="003E2257">
      <w:pPr>
        <w:pStyle w:val="af9"/>
        <w:numPr>
          <w:ilvl w:val="0"/>
          <w:numId w:val="100"/>
        </w:numPr>
        <w:spacing w:after="0" w:line="360" w:lineRule="auto"/>
        <w:jc w:val="both"/>
        <w:rPr>
          <w:rFonts w:ascii="Arial" w:hAnsi="Arial" w:cs="Arial"/>
          <w:sz w:val="20"/>
          <w:szCs w:val="20"/>
        </w:rPr>
      </w:pPr>
      <w:r w:rsidRPr="006B76BC">
        <w:rPr>
          <w:rFonts w:ascii="Arial" w:hAnsi="Arial" w:cs="Arial"/>
          <w:sz w:val="20"/>
          <w:szCs w:val="20"/>
        </w:rPr>
        <w:t>читать и интерпретировать графически представленную информацию: схему, таблицу, иллюстрацию;</w:t>
      </w:r>
    </w:p>
    <w:p w14:paraId="5AD96612" w14:textId="77777777" w:rsidR="00001CBA" w:rsidRPr="006B76BC" w:rsidRDefault="00001CBA" w:rsidP="003E2257">
      <w:pPr>
        <w:pStyle w:val="af9"/>
        <w:numPr>
          <w:ilvl w:val="0"/>
          <w:numId w:val="100"/>
        </w:numPr>
        <w:spacing w:after="0" w:line="360" w:lineRule="auto"/>
        <w:jc w:val="both"/>
        <w:rPr>
          <w:rFonts w:ascii="Arial" w:hAnsi="Arial" w:cs="Arial"/>
          <w:sz w:val="20"/>
          <w:szCs w:val="20"/>
        </w:rPr>
      </w:pPr>
      <w:r w:rsidRPr="006B76BC">
        <w:rPr>
          <w:rFonts w:ascii="Arial" w:hAnsi="Arial" w:cs="Arial"/>
          <w:sz w:val="20"/>
          <w:szCs w:val="20"/>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14:paraId="612DB068" w14:textId="77777777" w:rsidR="00001CBA" w:rsidRPr="006B76BC" w:rsidRDefault="00001CBA" w:rsidP="003E2257">
      <w:pPr>
        <w:pStyle w:val="af9"/>
        <w:numPr>
          <w:ilvl w:val="0"/>
          <w:numId w:val="100"/>
        </w:numPr>
        <w:spacing w:after="0" w:line="360" w:lineRule="auto"/>
        <w:jc w:val="both"/>
        <w:rPr>
          <w:rFonts w:ascii="Arial" w:hAnsi="Arial" w:cs="Arial"/>
          <w:sz w:val="20"/>
          <w:szCs w:val="20"/>
        </w:rPr>
      </w:pPr>
      <w:r w:rsidRPr="006B76BC">
        <w:rPr>
          <w:rFonts w:ascii="Arial" w:hAnsi="Arial" w:cs="Arial"/>
          <w:sz w:val="20"/>
          <w:szCs w:val="20"/>
        </w:rPr>
        <w:t>анализировать и создавать текстовую, видео-, графическую, звуковую информацию в соответствии с учебной задачей;</w:t>
      </w:r>
    </w:p>
    <w:p w14:paraId="30D566E4" w14:textId="77777777" w:rsidR="00001CBA" w:rsidRPr="006B76BC" w:rsidRDefault="00001CBA" w:rsidP="003E2257">
      <w:pPr>
        <w:pStyle w:val="af9"/>
        <w:numPr>
          <w:ilvl w:val="0"/>
          <w:numId w:val="100"/>
        </w:numPr>
        <w:spacing w:after="0" w:line="360" w:lineRule="auto"/>
        <w:jc w:val="both"/>
        <w:rPr>
          <w:rFonts w:ascii="Arial" w:hAnsi="Arial" w:cs="Arial"/>
          <w:sz w:val="20"/>
          <w:szCs w:val="20"/>
        </w:rPr>
      </w:pPr>
      <w:r w:rsidRPr="006B76BC">
        <w:rPr>
          <w:rFonts w:ascii="Arial" w:hAnsi="Arial" w:cs="Arial"/>
          <w:sz w:val="20"/>
          <w:szCs w:val="20"/>
        </w:rPr>
        <w:t>фиксировать полученные результаты в текстовой форме (отчёт, выступление, высказывание) и графическом виде (рисунок, схема, диаграмма).</w:t>
      </w:r>
    </w:p>
    <w:p w14:paraId="05D8FBE5" w14:textId="77777777" w:rsidR="00001CBA" w:rsidRPr="00E50240" w:rsidRDefault="00001CBA" w:rsidP="006B76BC">
      <w:pPr>
        <w:spacing w:after="0" w:line="360" w:lineRule="auto"/>
        <w:ind w:firstLine="360"/>
        <w:jc w:val="both"/>
        <w:rPr>
          <w:rFonts w:ascii="Arial" w:hAnsi="Arial" w:cs="Arial"/>
          <w:sz w:val="20"/>
          <w:szCs w:val="20"/>
        </w:rPr>
      </w:pPr>
      <w:r w:rsidRPr="00E50240">
        <w:rPr>
          <w:rFonts w:ascii="Arial" w:hAnsi="Arial" w:cs="Arial"/>
          <w:sz w:val="20"/>
          <w:szCs w:val="20"/>
        </w:rPr>
        <w:t>У обучающегося будут сформированы умения общения как часть коммуникативных универсальных учебных действий:</w:t>
      </w:r>
    </w:p>
    <w:p w14:paraId="7044231B" w14:textId="77777777" w:rsidR="00001CBA" w:rsidRPr="006B76BC" w:rsidRDefault="00001CBA" w:rsidP="003E2257">
      <w:pPr>
        <w:pStyle w:val="af9"/>
        <w:numPr>
          <w:ilvl w:val="0"/>
          <w:numId w:val="101"/>
        </w:numPr>
        <w:spacing w:after="0" w:line="360" w:lineRule="auto"/>
        <w:jc w:val="both"/>
        <w:rPr>
          <w:rFonts w:ascii="Arial" w:hAnsi="Arial" w:cs="Arial"/>
          <w:sz w:val="20"/>
          <w:szCs w:val="20"/>
        </w:rPr>
      </w:pPr>
      <w:r w:rsidRPr="006B76BC">
        <w:rPr>
          <w:rFonts w:ascii="Arial" w:hAnsi="Arial" w:cs="Arial"/>
          <w:sz w:val="20"/>
          <w:szCs w:val="20"/>
        </w:rPr>
        <w:t>в процессе диалогов задавать вопросы, высказывать суждения, оценивать выступления участников;</w:t>
      </w:r>
    </w:p>
    <w:p w14:paraId="0103B561" w14:textId="77777777" w:rsidR="00001CBA" w:rsidRPr="006B76BC" w:rsidRDefault="00001CBA" w:rsidP="003E2257">
      <w:pPr>
        <w:pStyle w:val="af9"/>
        <w:numPr>
          <w:ilvl w:val="0"/>
          <w:numId w:val="101"/>
        </w:numPr>
        <w:spacing w:after="0" w:line="360" w:lineRule="auto"/>
        <w:jc w:val="both"/>
        <w:rPr>
          <w:rFonts w:ascii="Arial" w:hAnsi="Arial" w:cs="Arial"/>
          <w:sz w:val="20"/>
          <w:szCs w:val="20"/>
        </w:rPr>
      </w:pPr>
      <w:r w:rsidRPr="006B76BC">
        <w:rPr>
          <w:rFonts w:ascii="Arial" w:hAnsi="Arial" w:cs="Arial"/>
          <w:sz w:val="20"/>
          <w:szCs w:val="20"/>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0651F361" w14:textId="77777777" w:rsidR="00001CBA" w:rsidRPr="006B76BC" w:rsidRDefault="00001CBA" w:rsidP="003E2257">
      <w:pPr>
        <w:pStyle w:val="af9"/>
        <w:numPr>
          <w:ilvl w:val="0"/>
          <w:numId w:val="101"/>
        </w:numPr>
        <w:spacing w:after="0" w:line="360" w:lineRule="auto"/>
        <w:jc w:val="both"/>
        <w:rPr>
          <w:rFonts w:ascii="Arial" w:hAnsi="Arial" w:cs="Arial"/>
          <w:sz w:val="20"/>
          <w:szCs w:val="20"/>
        </w:rPr>
      </w:pPr>
      <w:r w:rsidRPr="006B76BC">
        <w:rPr>
          <w:rFonts w:ascii="Arial" w:hAnsi="Arial" w:cs="Arial"/>
          <w:sz w:val="20"/>
          <w:szCs w:val="20"/>
        </w:rPr>
        <w:t>соблюдать правила ведения диалога и дискуссии; проявлять уважительное отношение к собеседнику;</w:t>
      </w:r>
    </w:p>
    <w:p w14:paraId="10F27901" w14:textId="77777777" w:rsidR="00001CBA" w:rsidRPr="006B76BC" w:rsidRDefault="00001CBA" w:rsidP="003E2257">
      <w:pPr>
        <w:pStyle w:val="af9"/>
        <w:numPr>
          <w:ilvl w:val="0"/>
          <w:numId w:val="101"/>
        </w:numPr>
        <w:spacing w:after="0" w:line="360" w:lineRule="auto"/>
        <w:jc w:val="both"/>
        <w:rPr>
          <w:rFonts w:ascii="Arial" w:hAnsi="Arial" w:cs="Arial"/>
          <w:sz w:val="20"/>
          <w:szCs w:val="20"/>
        </w:rPr>
      </w:pPr>
      <w:r w:rsidRPr="006B76BC">
        <w:rPr>
          <w:rFonts w:ascii="Arial" w:hAnsi="Arial" w:cs="Arial"/>
          <w:sz w:val="20"/>
          <w:szCs w:val="20"/>
        </w:rPr>
        <w:t>использовать смысловое чтение для определения темы, главной мысли текста о природе, социальной жизни, взаимоотношениях и поступках людей;</w:t>
      </w:r>
    </w:p>
    <w:p w14:paraId="4118D325" w14:textId="77777777" w:rsidR="00001CBA" w:rsidRPr="006B76BC" w:rsidRDefault="00001CBA" w:rsidP="003E2257">
      <w:pPr>
        <w:pStyle w:val="af9"/>
        <w:numPr>
          <w:ilvl w:val="0"/>
          <w:numId w:val="101"/>
        </w:numPr>
        <w:spacing w:after="0" w:line="360" w:lineRule="auto"/>
        <w:jc w:val="both"/>
        <w:rPr>
          <w:rFonts w:ascii="Arial" w:hAnsi="Arial" w:cs="Arial"/>
          <w:sz w:val="20"/>
          <w:szCs w:val="20"/>
        </w:rPr>
      </w:pPr>
      <w:r w:rsidRPr="006B76BC">
        <w:rPr>
          <w:rFonts w:ascii="Arial" w:hAnsi="Arial" w:cs="Arial"/>
          <w:sz w:val="20"/>
          <w:szCs w:val="20"/>
        </w:rPr>
        <w:t>создавать устные и письменные тексты (описание, рассуждение, повествование);</w:t>
      </w:r>
    </w:p>
    <w:p w14:paraId="7068FA5A" w14:textId="77777777" w:rsidR="00001CBA" w:rsidRPr="006B76BC" w:rsidRDefault="00001CBA" w:rsidP="003E2257">
      <w:pPr>
        <w:pStyle w:val="af9"/>
        <w:numPr>
          <w:ilvl w:val="0"/>
          <w:numId w:val="101"/>
        </w:numPr>
        <w:spacing w:after="0" w:line="360" w:lineRule="auto"/>
        <w:jc w:val="both"/>
        <w:rPr>
          <w:rFonts w:ascii="Arial" w:hAnsi="Arial" w:cs="Arial"/>
          <w:sz w:val="20"/>
          <w:szCs w:val="20"/>
        </w:rPr>
      </w:pPr>
      <w:r w:rsidRPr="006B76BC">
        <w:rPr>
          <w:rFonts w:ascii="Arial" w:hAnsi="Arial" w:cs="Arial"/>
          <w:sz w:val="20"/>
          <w:szCs w:val="20"/>
        </w:rPr>
        <w:t>конструировать обобщения и выводы на основе полученных результатов наблюдений и опытной работы, подкреплять их доказательствами;</w:t>
      </w:r>
    </w:p>
    <w:p w14:paraId="06593ECB" w14:textId="77777777" w:rsidR="00001CBA" w:rsidRPr="006B76BC" w:rsidRDefault="00001CBA" w:rsidP="003E2257">
      <w:pPr>
        <w:pStyle w:val="af9"/>
        <w:numPr>
          <w:ilvl w:val="0"/>
          <w:numId w:val="101"/>
        </w:numPr>
        <w:spacing w:after="0" w:line="360" w:lineRule="auto"/>
        <w:jc w:val="both"/>
        <w:rPr>
          <w:rFonts w:ascii="Arial" w:hAnsi="Arial" w:cs="Arial"/>
          <w:sz w:val="20"/>
          <w:szCs w:val="20"/>
        </w:rPr>
      </w:pPr>
      <w:r w:rsidRPr="006B76BC">
        <w:rPr>
          <w:rFonts w:ascii="Arial" w:hAnsi="Arial" w:cs="Arial"/>
          <w:sz w:val="20"/>
          <w:szCs w:val="20"/>
        </w:rPr>
        <w:t>находить ошибки и восстанавливать деформированный текст об изученных объектах и явлениях природы, событиях социальной жизни;</w:t>
      </w:r>
    </w:p>
    <w:p w14:paraId="28CA9B09" w14:textId="77777777" w:rsidR="00001CBA" w:rsidRPr="006B76BC" w:rsidRDefault="00001CBA" w:rsidP="003E2257">
      <w:pPr>
        <w:pStyle w:val="af9"/>
        <w:numPr>
          <w:ilvl w:val="0"/>
          <w:numId w:val="101"/>
        </w:numPr>
        <w:spacing w:after="0" w:line="360" w:lineRule="auto"/>
        <w:jc w:val="both"/>
        <w:rPr>
          <w:rFonts w:ascii="Arial" w:hAnsi="Arial" w:cs="Arial"/>
          <w:sz w:val="20"/>
          <w:szCs w:val="20"/>
        </w:rPr>
      </w:pPr>
      <w:r w:rsidRPr="006B76BC">
        <w:rPr>
          <w:rFonts w:ascii="Arial" w:hAnsi="Arial" w:cs="Arial"/>
          <w:sz w:val="20"/>
          <w:szCs w:val="20"/>
        </w:rPr>
        <w:t>подготавливать небольшие публичные выступления с возможной презентацией (текст, рисунки, фото, плакаты и другие) к тексту выступления.</w:t>
      </w:r>
    </w:p>
    <w:p w14:paraId="7FAA5EF7" w14:textId="77777777" w:rsidR="00001CBA" w:rsidRPr="00E50240" w:rsidRDefault="00001CBA" w:rsidP="006B76BC">
      <w:pPr>
        <w:spacing w:after="0" w:line="360" w:lineRule="auto"/>
        <w:ind w:firstLine="360"/>
        <w:jc w:val="both"/>
        <w:rPr>
          <w:rFonts w:ascii="Arial" w:hAnsi="Arial" w:cs="Arial"/>
          <w:sz w:val="20"/>
          <w:szCs w:val="20"/>
        </w:rPr>
      </w:pPr>
      <w:r w:rsidRPr="00E50240">
        <w:rPr>
          <w:rFonts w:ascii="Arial" w:hAnsi="Arial" w:cs="Arial"/>
          <w:sz w:val="20"/>
          <w:szCs w:val="20"/>
        </w:rPr>
        <w:t>У обучающегося будут сформированы умения самоорганизации как части регулятивных универсальных учебных действий:</w:t>
      </w:r>
    </w:p>
    <w:p w14:paraId="460A1A7F" w14:textId="77777777" w:rsidR="00001CBA" w:rsidRPr="006B76BC" w:rsidRDefault="00001CBA" w:rsidP="003E2257">
      <w:pPr>
        <w:pStyle w:val="af9"/>
        <w:numPr>
          <w:ilvl w:val="0"/>
          <w:numId w:val="102"/>
        </w:numPr>
        <w:spacing w:after="0" w:line="360" w:lineRule="auto"/>
        <w:jc w:val="both"/>
        <w:rPr>
          <w:rFonts w:ascii="Arial" w:hAnsi="Arial" w:cs="Arial"/>
          <w:sz w:val="20"/>
          <w:szCs w:val="20"/>
        </w:rPr>
      </w:pPr>
      <w:r w:rsidRPr="006B76BC">
        <w:rPr>
          <w:rFonts w:ascii="Arial" w:hAnsi="Arial" w:cs="Arial"/>
          <w:sz w:val="20"/>
          <w:szCs w:val="20"/>
        </w:rPr>
        <w:t>планировать самостоятельно или с помощью учителя действия по решению учебной задачи;</w:t>
      </w:r>
    </w:p>
    <w:p w14:paraId="0CA76237" w14:textId="77777777" w:rsidR="00001CBA" w:rsidRPr="006B76BC" w:rsidRDefault="00001CBA" w:rsidP="003E2257">
      <w:pPr>
        <w:pStyle w:val="af9"/>
        <w:numPr>
          <w:ilvl w:val="0"/>
          <w:numId w:val="102"/>
        </w:numPr>
        <w:spacing w:after="0" w:line="360" w:lineRule="auto"/>
        <w:jc w:val="both"/>
        <w:rPr>
          <w:rFonts w:ascii="Arial" w:hAnsi="Arial" w:cs="Arial"/>
          <w:sz w:val="20"/>
          <w:szCs w:val="20"/>
        </w:rPr>
      </w:pPr>
      <w:r w:rsidRPr="006B76BC">
        <w:rPr>
          <w:rFonts w:ascii="Arial" w:hAnsi="Arial" w:cs="Arial"/>
          <w:sz w:val="20"/>
          <w:szCs w:val="20"/>
        </w:rPr>
        <w:t>выстраивать последовательность выбранных действий и операций.</w:t>
      </w:r>
    </w:p>
    <w:p w14:paraId="0C6F96EC" w14:textId="77777777" w:rsidR="00001CBA" w:rsidRPr="00E50240" w:rsidRDefault="00001CBA" w:rsidP="006B76BC">
      <w:pPr>
        <w:spacing w:after="0" w:line="360" w:lineRule="auto"/>
        <w:ind w:firstLine="360"/>
        <w:jc w:val="both"/>
        <w:rPr>
          <w:rFonts w:ascii="Arial" w:hAnsi="Arial" w:cs="Arial"/>
          <w:sz w:val="20"/>
          <w:szCs w:val="20"/>
        </w:rPr>
      </w:pPr>
      <w:r w:rsidRPr="00E50240">
        <w:rPr>
          <w:rFonts w:ascii="Arial" w:hAnsi="Arial" w:cs="Arial"/>
          <w:sz w:val="20"/>
          <w:szCs w:val="20"/>
        </w:rPr>
        <w:t>У обучающегося будут сформированы умения самоконтроля и самооценки как части регулятивных универсальных учебных действий:</w:t>
      </w:r>
    </w:p>
    <w:p w14:paraId="2FFDA564" w14:textId="77777777" w:rsidR="00001CBA" w:rsidRPr="006B76BC" w:rsidRDefault="00001CBA" w:rsidP="003E2257">
      <w:pPr>
        <w:pStyle w:val="af9"/>
        <w:numPr>
          <w:ilvl w:val="0"/>
          <w:numId w:val="103"/>
        </w:numPr>
        <w:spacing w:after="0" w:line="360" w:lineRule="auto"/>
        <w:jc w:val="both"/>
        <w:rPr>
          <w:rFonts w:ascii="Arial" w:hAnsi="Arial" w:cs="Arial"/>
          <w:sz w:val="20"/>
          <w:szCs w:val="20"/>
        </w:rPr>
      </w:pPr>
      <w:r w:rsidRPr="006B76BC">
        <w:rPr>
          <w:rFonts w:ascii="Arial" w:hAnsi="Arial" w:cs="Arial"/>
          <w:sz w:val="20"/>
          <w:szCs w:val="20"/>
        </w:rPr>
        <w:t>осуществлять контроль процесса и результата своей деятельности;</w:t>
      </w:r>
    </w:p>
    <w:p w14:paraId="30BEB603" w14:textId="77777777" w:rsidR="00001CBA" w:rsidRPr="006B76BC" w:rsidRDefault="00001CBA" w:rsidP="003E2257">
      <w:pPr>
        <w:pStyle w:val="af9"/>
        <w:numPr>
          <w:ilvl w:val="0"/>
          <w:numId w:val="103"/>
        </w:numPr>
        <w:spacing w:after="0" w:line="360" w:lineRule="auto"/>
        <w:jc w:val="both"/>
        <w:rPr>
          <w:rFonts w:ascii="Arial" w:hAnsi="Arial" w:cs="Arial"/>
          <w:sz w:val="20"/>
          <w:szCs w:val="20"/>
        </w:rPr>
      </w:pPr>
      <w:r w:rsidRPr="006B76BC">
        <w:rPr>
          <w:rFonts w:ascii="Arial" w:hAnsi="Arial" w:cs="Arial"/>
          <w:sz w:val="20"/>
          <w:szCs w:val="20"/>
        </w:rPr>
        <w:t xml:space="preserve">находить ошибки в своей работе и устанавливать их причины; </w:t>
      </w:r>
    </w:p>
    <w:p w14:paraId="1F594BE9" w14:textId="77777777" w:rsidR="00001CBA" w:rsidRPr="006B76BC" w:rsidRDefault="00001CBA" w:rsidP="003E2257">
      <w:pPr>
        <w:pStyle w:val="af9"/>
        <w:numPr>
          <w:ilvl w:val="0"/>
          <w:numId w:val="103"/>
        </w:numPr>
        <w:spacing w:after="0" w:line="360" w:lineRule="auto"/>
        <w:jc w:val="both"/>
        <w:rPr>
          <w:rFonts w:ascii="Arial" w:hAnsi="Arial" w:cs="Arial"/>
          <w:sz w:val="20"/>
          <w:szCs w:val="20"/>
        </w:rPr>
      </w:pPr>
      <w:r w:rsidRPr="006B76BC">
        <w:rPr>
          <w:rFonts w:ascii="Arial" w:hAnsi="Arial" w:cs="Arial"/>
          <w:sz w:val="20"/>
          <w:szCs w:val="20"/>
        </w:rPr>
        <w:t>корректировать свои действия при необходимости (с небольшой помощью учителя);</w:t>
      </w:r>
    </w:p>
    <w:p w14:paraId="3FC1F3AD" w14:textId="77777777" w:rsidR="00001CBA" w:rsidRPr="006B76BC" w:rsidRDefault="00001CBA" w:rsidP="003E2257">
      <w:pPr>
        <w:pStyle w:val="af9"/>
        <w:numPr>
          <w:ilvl w:val="0"/>
          <w:numId w:val="103"/>
        </w:numPr>
        <w:spacing w:after="0" w:line="360" w:lineRule="auto"/>
        <w:jc w:val="both"/>
        <w:rPr>
          <w:rFonts w:ascii="Arial" w:hAnsi="Arial" w:cs="Arial"/>
          <w:sz w:val="20"/>
          <w:szCs w:val="20"/>
        </w:rPr>
      </w:pPr>
      <w:r w:rsidRPr="006B76BC">
        <w:rPr>
          <w:rFonts w:ascii="Arial" w:hAnsi="Arial" w:cs="Arial"/>
          <w:sz w:val="20"/>
          <w:szCs w:val="20"/>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0EADF903" w14:textId="77777777" w:rsidR="00001CBA" w:rsidRPr="006B76BC" w:rsidRDefault="00001CBA" w:rsidP="003E2257">
      <w:pPr>
        <w:pStyle w:val="af9"/>
        <w:numPr>
          <w:ilvl w:val="0"/>
          <w:numId w:val="103"/>
        </w:numPr>
        <w:spacing w:after="0" w:line="360" w:lineRule="auto"/>
        <w:jc w:val="both"/>
        <w:rPr>
          <w:rFonts w:ascii="Arial" w:hAnsi="Arial" w:cs="Arial"/>
          <w:sz w:val="20"/>
          <w:szCs w:val="20"/>
        </w:rPr>
      </w:pPr>
      <w:r w:rsidRPr="006B76BC">
        <w:rPr>
          <w:rFonts w:ascii="Arial" w:hAnsi="Arial" w:cs="Arial"/>
          <w:sz w:val="20"/>
          <w:szCs w:val="20"/>
        </w:rPr>
        <w:t>объективно оценивать результаты своей деятельности, соотносить свою оценку с оценкой учителя;</w:t>
      </w:r>
    </w:p>
    <w:p w14:paraId="43368E4E" w14:textId="77777777" w:rsidR="00001CBA" w:rsidRPr="006B76BC" w:rsidRDefault="00001CBA" w:rsidP="003E2257">
      <w:pPr>
        <w:pStyle w:val="af9"/>
        <w:numPr>
          <w:ilvl w:val="0"/>
          <w:numId w:val="103"/>
        </w:numPr>
        <w:spacing w:after="0" w:line="360" w:lineRule="auto"/>
        <w:jc w:val="both"/>
        <w:rPr>
          <w:rFonts w:ascii="Arial" w:hAnsi="Arial" w:cs="Arial"/>
          <w:sz w:val="20"/>
          <w:szCs w:val="20"/>
        </w:rPr>
      </w:pPr>
      <w:r w:rsidRPr="006B76BC">
        <w:rPr>
          <w:rFonts w:ascii="Arial" w:hAnsi="Arial" w:cs="Arial"/>
          <w:sz w:val="20"/>
          <w:szCs w:val="20"/>
        </w:rPr>
        <w:lastRenderedPageBreak/>
        <w:t>оценивать целесообразность выбранных способов действия, при необходимости корректировать их.</w:t>
      </w:r>
    </w:p>
    <w:p w14:paraId="1EFE123E" w14:textId="77777777" w:rsidR="00001CBA" w:rsidRPr="00E50240" w:rsidRDefault="00001CBA" w:rsidP="006B76BC">
      <w:pPr>
        <w:spacing w:after="0" w:line="360" w:lineRule="auto"/>
        <w:ind w:firstLine="360"/>
        <w:jc w:val="both"/>
        <w:rPr>
          <w:rFonts w:ascii="Arial" w:hAnsi="Arial" w:cs="Arial"/>
          <w:sz w:val="20"/>
          <w:szCs w:val="20"/>
        </w:rPr>
      </w:pPr>
      <w:r w:rsidRPr="00E50240">
        <w:rPr>
          <w:rFonts w:ascii="Arial" w:hAnsi="Arial" w:cs="Arial"/>
          <w:sz w:val="20"/>
          <w:szCs w:val="20"/>
        </w:rPr>
        <w:t>У обучающегося будут сформированы умения совместной деятельности:</w:t>
      </w:r>
    </w:p>
    <w:p w14:paraId="140E8814" w14:textId="77777777" w:rsidR="00001CBA" w:rsidRPr="006B76BC" w:rsidRDefault="00001CBA" w:rsidP="003E2257">
      <w:pPr>
        <w:pStyle w:val="af9"/>
        <w:numPr>
          <w:ilvl w:val="0"/>
          <w:numId w:val="104"/>
        </w:numPr>
        <w:spacing w:after="0" w:line="360" w:lineRule="auto"/>
        <w:jc w:val="both"/>
        <w:rPr>
          <w:rFonts w:ascii="Arial" w:hAnsi="Arial" w:cs="Arial"/>
          <w:sz w:val="20"/>
          <w:szCs w:val="20"/>
        </w:rPr>
      </w:pPr>
      <w:r w:rsidRPr="006B76BC">
        <w:rPr>
          <w:rFonts w:ascii="Arial" w:hAnsi="Arial" w:cs="Arial"/>
          <w:sz w:val="20"/>
          <w:szCs w:val="20"/>
        </w:rP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0C87198C" w14:textId="77777777" w:rsidR="00001CBA" w:rsidRPr="006B76BC" w:rsidRDefault="00001CBA" w:rsidP="003E2257">
      <w:pPr>
        <w:pStyle w:val="af9"/>
        <w:numPr>
          <w:ilvl w:val="0"/>
          <w:numId w:val="104"/>
        </w:numPr>
        <w:spacing w:after="0" w:line="360" w:lineRule="auto"/>
        <w:jc w:val="both"/>
        <w:rPr>
          <w:rFonts w:ascii="Arial" w:hAnsi="Arial" w:cs="Arial"/>
          <w:sz w:val="20"/>
          <w:szCs w:val="20"/>
        </w:rPr>
      </w:pPr>
      <w:r w:rsidRPr="006B76BC">
        <w:rPr>
          <w:rFonts w:ascii="Arial" w:hAnsi="Arial" w:cs="Arial"/>
          <w:sz w:val="20"/>
          <w:szCs w:val="20"/>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35EBBEC4" w14:textId="77777777" w:rsidR="00001CBA" w:rsidRPr="006B76BC" w:rsidRDefault="00001CBA" w:rsidP="003E2257">
      <w:pPr>
        <w:pStyle w:val="af9"/>
        <w:numPr>
          <w:ilvl w:val="0"/>
          <w:numId w:val="104"/>
        </w:numPr>
        <w:spacing w:after="0" w:line="360" w:lineRule="auto"/>
        <w:jc w:val="both"/>
        <w:rPr>
          <w:rFonts w:ascii="Arial" w:hAnsi="Arial" w:cs="Arial"/>
          <w:sz w:val="20"/>
          <w:szCs w:val="20"/>
        </w:rPr>
      </w:pPr>
      <w:r w:rsidRPr="006B76BC">
        <w:rPr>
          <w:rFonts w:ascii="Arial" w:hAnsi="Arial" w:cs="Arial"/>
          <w:sz w:val="20"/>
          <w:szCs w:val="20"/>
        </w:rPr>
        <w:t>проявлять готовность руководить, выполнять поручения, подчиняться;</w:t>
      </w:r>
    </w:p>
    <w:p w14:paraId="300233CE" w14:textId="77777777" w:rsidR="00001CBA" w:rsidRPr="006B76BC" w:rsidRDefault="00001CBA" w:rsidP="003E2257">
      <w:pPr>
        <w:pStyle w:val="af9"/>
        <w:numPr>
          <w:ilvl w:val="0"/>
          <w:numId w:val="104"/>
        </w:numPr>
        <w:spacing w:after="0" w:line="360" w:lineRule="auto"/>
        <w:jc w:val="both"/>
        <w:rPr>
          <w:rFonts w:ascii="Arial" w:hAnsi="Arial" w:cs="Arial"/>
          <w:sz w:val="20"/>
          <w:szCs w:val="20"/>
        </w:rPr>
      </w:pPr>
      <w:r w:rsidRPr="006B76BC">
        <w:rPr>
          <w:rFonts w:ascii="Arial" w:hAnsi="Arial" w:cs="Arial"/>
          <w:sz w:val="20"/>
          <w:szCs w:val="20"/>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14:paraId="5F8A2E11" w14:textId="77777777" w:rsidR="00001CBA" w:rsidRPr="006B76BC" w:rsidRDefault="00001CBA" w:rsidP="003E2257">
      <w:pPr>
        <w:pStyle w:val="af9"/>
        <w:numPr>
          <w:ilvl w:val="0"/>
          <w:numId w:val="104"/>
        </w:numPr>
        <w:spacing w:after="0" w:line="360" w:lineRule="auto"/>
        <w:jc w:val="both"/>
        <w:rPr>
          <w:rFonts w:ascii="Arial" w:hAnsi="Arial" w:cs="Arial"/>
          <w:sz w:val="20"/>
          <w:szCs w:val="20"/>
        </w:rPr>
      </w:pPr>
      <w:r w:rsidRPr="006B76BC">
        <w:rPr>
          <w:rFonts w:ascii="Arial" w:hAnsi="Arial" w:cs="Arial"/>
          <w:sz w:val="20"/>
          <w:szCs w:val="20"/>
        </w:rPr>
        <w:t>ответственно выполнять свою часть работы.</w:t>
      </w:r>
    </w:p>
    <w:p w14:paraId="39A3100D" w14:textId="77777777" w:rsidR="006B76BC" w:rsidRPr="006B76BC" w:rsidRDefault="00001CBA" w:rsidP="006B76BC">
      <w:pPr>
        <w:spacing w:after="0" w:line="360" w:lineRule="auto"/>
        <w:jc w:val="both"/>
        <w:rPr>
          <w:rFonts w:ascii="Arial" w:hAnsi="Arial" w:cs="Arial"/>
          <w:i/>
          <w:sz w:val="20"/>
          <w:szCs w:val="20"/>
        </w:rPr>
      </w:pPr>
      <w:r w:rsidRPr="006B76BC">
        <w:rPr>
          <w:rFonts w:ascii="Arial" w:hAnsi="Arial" w:cs="Arial"/>
          <w:i/>
          <w:sz w:val="20"/>
          <w:szCs w:val="20"/>
        </w:rPr>
        <w:t xml:space="preserve">Предметные результаты изучения окружающего мира. </w:t>
      </w:r>
    </w:p>
    <w:p w14:paraId="53161FE9" w14:textId="3FAB8303" w:rsidR="00001CBA" w:rsidRPr="00E50240" w:rsidRDefault="00001CBA" w:rsidP="006B76BC">
      <w:pPr>
        <w:spacing w:after="0" w:line="360" w:lineRule="auto"/>
        <w:ind w:firstLine="709"/>
        <w:jc w:val="both"/>
        <w:rPr>
          <w:rFonts w:ascii="Arial" w:hAnsi="Arial" w:cs="Arial"/>
          <w:sz w:val="20"/>
          <w:szCs w:val="20"/>
        </w:rPr>
      </w:pPr>
      <w:r w:rsidRPr="00E50240">
        <w:rPr>
          <w:rFonts w:ascii="Arial" w:hAnsi="Arial" w:cs="Arial"/>
          <w:sz w:val="20"/>
          <w:szCs w:val="20"/>
        </w:rPr>
        <w:t xml:space="preserve">К концу обучения </w:t>
      </w:r>
      <w:r w:rsidRPr="006B76BC">
        <w:rPr>
          <w:rFonts w:ascii="Arial" w:hAnsi="Arial" w:cs="Arial"/>
          <w:sz w:val="20"/>
          <w:szCs w:val="20"/>
          <w:u w:val="single"/>
        </w:rPr>
        <w:t>в 1 классе</w:t>
      </w:r>
      <w:r w:rsidRPr="00E50240">
        <w:rPr>
          <w:rFonts w:ascii="Arial" w:hAnsi="Arial" w:cs="Arial"/>
          <w:sz w:val="20"/>
          <w:szCs w:val="20"/>
        </w:rPr>
        <w:t xml:space="preserve"> обучающийся научится:</w:t>
      </w:r>
    </w:p>
    <w:p w14:paraId="12D31067" w14:textId="77777777" w:rsidR="00001CBA" w:rsidRPr="006B76BC" w:rsidRDefault="00001CBA" w:rsidP="003E2257">
      <w:pPr>
        <w:pStyle w:val="af9"/>
        <w:numPr>
          <w:ilvl w:val="0"/>
          <w:numId w:val="105"/>
        </w:numPr>
        <w:spacing w:after="0" w:line="360" w:lineRule="auto"/>
        <w:jc w:val="both"/>
        <w:rPr>
          <w:rFonts w:ascii="Arial" w:hAnsi="Arial" w:cs="Arial"/>
          <w:sz w:val="20"/>
          <w:szCs w:val="20"/>
        </w:rPr>
      </w:pPr>
      <w:r w:rsidRPr="006B76BC">
        <w:rPr>
          <w:rFonts w:ascii="Arial" w:hAnsi="Arial" w:cs="Arial"/>
          <w:sz w:val="20"/>
          <w:szCs w:val="20"/>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14:paraId="46290254" w14:textId="77777777" w:rsidR="00001CBA" w:rsidRPr="006B76BC" w:rsidRDefault="00001CBA" w:rsidP="003E2257">
      <w:pPr>
        <w:pStyle w:val="af9"/>
        <w:numPr>
          <w:ilvl w:val="0"/>
          <w:numId w:val="105"/>
        </w:numPr>
        <w:spacing w:after="0" w:line="360" w:lineRule="auto"/>
        <w:jc w:val="both"/>
        <w:rPr>
          <w:rFonts w:ascii="Arial" w:hAnsi="Arial" w:cs="Arial"/>
          <w:sz w:val="20"/>
          <w:szCs w:val="20"/>
        </w:rPr>
      </w:pPr>
      <w:r w:rsidRPr="006B76BC">
        <w:rPr>
          <w:rFonts w:ascii="Arial" w:hAnsi="Arial" w:cs="Arial"/>
          <w:sz w:val="20"/>
          <w:szCs w:val="20"/>
        </w:rPr>
        <w:t>воспроизводить название своего населённого пункта, региона, страны;</w:t>
      </w:r>
    </w:p>
    <w:p w14:paraId="2E4B3239" w14:textId="77777777" w:rsidR="00001CBA" w:rsidRPr="006B76BC" w:rsidRDefault="00001CBA" w:rsidP="003E2257">
      <w:pPr>
        <w:pStyle w:val="af9"/>
        <w:numPr>
          <w:ilvl w:val="0"/>
          <w:numId w:val="105"/>
        </w:numPr>
        <w:spacing w:after="0" w:line="360" w:lineRule="auto"/>
        <w:jc w:val="both"/>
        <w:rPr>
          <w:rFonts w:ascii="Arial" w:hAnsi="Arial" w:cs="Arial"/>
          <w:sz w:val="20"/>
          <w:szCs w:val="20"/>
        </w:rPr>
      </w:pPr>
      <w:r w:rsidRPr="006B76BC">
        <w:rPr>
          <w:rFonts w:ascii="Arial" w:hAnsi="Arial" w:cs="Arial"/>
          <w:sz w:val="20"/>
          <w:szCs w:val="20"/>
        </w:rPr>
        <w:t>приводить примеры культурных объектов родного края, школьных традиций и праздников, традиций и ценностей своей семьи, профессий;</w:t>
      </w:r>
    </w:p>
    <w:p w14:paraId="15D28927" w14:textId="77777777" w:rsidR="00001CBA" w:rsidRPr="006B76BC" w:rsidRDefault="00001CBA" w:rsidP="003E2257">
      <w:pPr>
        <w:pStyle w:val="af9"/>
        <w:numPr>
          <w:ilvl w:val="0"/>
          <w:numId w:val="105"/>
        </w:numPr>
        <w:spacing w:after="0" w:line="360" w:lineRule="auto"/>
        <w:jc w:val="both"/>
        <w:rPr>
          <w:rFonts w:ascii="Arial" w:hAnsi="Arial" w:cs="Arial"/>
          <w:sz w:val="20"/>
          <w:szCs w:val="20"/>
        </w:rPr>
      </w:pPr>
      <w:r w:rsidRPr="006B76BC">
        <w:rPr>
          <w:rFonts w:ascii="Arial" w:hAnsi="Arial" w:cs="Arial"/>
          <w:sz w:val="20"/>
          <w:szCs w:val="20"/>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14:paraId="48E46BD8" w14:textId="77777777" w:rsidR="00001CBA" w:rsidRPr="006B76BC" w:rsidRDefault="00001CBA" w:rsidP="003E2257">
      <w:pPr>
        <w:pStyle w:val="af9"/>
        <w:numPr>
          <w:ilvl w:val="0"/>
          <w:numId w:val="105"/>
        </w:numPr>
        <w:spacing w:after="0" w:line="360" w:lineRule="auto"/>
        <w:jc w:val="both"/>
        <w:rPr>
          <w:rFonts w:ascii="Arial" w:hAnsi="Arial" w:cs="Arial"/>
          <w:sz w:val="20"/>
          <w:szCs w:val="20"/>
        </w:rPr>
      </w:pPr>
      <w:r w:rsidRPr="006B76BC">
        <w:rPr>
          <w:rFonts w:ascii="Arial" w:hAnsi="Arial" w:cs="Arial"/>
          <w:sz w:val="20"/>
          <w:szCs w:val="20"/>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7E0A0CAA" w14:textId="77777777" w:rsidR="00001CBA" w:rsidRPr="006B76BC" w:rsidRDefault="00001CBA" w:rsidP="003E2257">
      <w:pPr>
        <w:pStyle w:val="af9"/>
        <w:numPr>
          <w:ilvl w:val="0"/>
          <w:numId w:val="105"/>
        </w:numPr>
        <w:spacing w:after="0" w:line="360" w:lineRule="auto"/>
        <w:jc w:val="both"/>
        <w:rPr>
          <w:rFonts w:ascii="Arial" w:hAnsi="Arial" w:cs="Arial"/>
          <w:sz w:val="20"/>
          <w:szCs w:val="20"/>
        </w:rPr>
      </w:pPr>
      <w:r w:rsidRPr="006B76BC">
        <w:rPr>
          <w:rFonts w:ascii="Arial" w:hAnsi="Arial" w:cs="Arial"/>
          <w:sz w:val="20"/>
          <w:szCs w:val="20"/>
        </w:rPr>
        <w:t>применять правила ухода за комнатными растениями и домашними животными;</w:t>
      </w:r>
    </w:p>
    <w:p w14:paraId="6294D5BC" w14:textId="77777777" w:rsidR="00001CBA" w:rsidRPr="006B76BC" w:rsidRDefault="00001CBA" w:rsidP="003E2257">
      <w:pPr>
        <w:pStyle w:val="af9"/>
        <w:numPr>
          <w:ilvl w:val="0"/>
          <w:numId w:val="105"/>
        </w:numPr>
        <w:spacing w:after="0" w:line="360" w:lineRule="auto"/>
        <w:jc w:val="both"/>
        <w:rPr>
          <w:rFonts w:ascii="Arial" w:hAnsi="Arial" w:cs="Arial"/>
          <w:sz w:val="20"/>
          <w:szCs w:val="20"/>
        </w:rPr>
      </w:pPr>
      <w:r w:rsidRPr="006B76BC">
        <w:rPr>
          <w:rFonts w:ascii="Arial" w:hAnsi="Arial" w:cs="Arial"/>
          <w:sz w:val="20"/>
          <w:szCs w:val="20"/>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02D8706E" w14:textId="77777777" w:rsidR="00001CBA" w:rsidRPr="006B76BC" w:rsidRDefault="00001CBA" w:rsidP="003E2257">
      <w:pPr>
        <w:pStyle w:val="af9"/>
        <w:numPr>
          <w:ilvl w:val="0"/>
          <w:numId w:val="105"/>
        </w:numPr>
        <w:spacing w:after="0" w:line="360" w:lineRule="auto"/>
        <w:jc w:val="both"/>
        <w:rPr>
          <w:rFonts w:ascii="Arial" w:hAnsi="Arial" w:cs="Arial"/>
          <w:sz w:val="20"/>
          <w:szCs w:val="20"/>
        </w:rPr>
      </w:pPr>
      <w:r w:rsidRPr="006B76BC">
        <w:rPr>
          <w:rFonts w:ascii="Arial" w:hAnsi="Arial" w:cs="Arial"/>
          <w:sz w:val="20"/>
          <w:szCs w:val="20"/>
        </w:rPr>
        <w:t>использовать для ответов на вопросы небольшие тексты о природе и обществе;</w:t>
      </w:r>
    </w:p>
    <w:p w14:paraId="445DEB5A" w14:textId="77777777" w:rsidR="00001CBA" w:rsidRPr="006B76BC" w:rsidRDefault="00001CBA" w:rsidP="003E2257">
      <w:pPr>
        <w:pStyle w:val="af9"/>
        <w:numPr>
          <w:ilvl w:val="0"/>
          <w:numId w:val="105"/>
        </w:numPr>
        <w:spacing w:after="0" w:line="360" w:lineRule="auto"/>
        <w:jc w:val="both"/>
        <w:rPr>
          <w:rFonts w:ascii="Arial" w:hAnsi="Arial" w:cs="Arial"/>
          <w:sz w:val="20"/>
          <w:szCs w:val="20"/>
        </w:rPr>
      </w:pPr>
      <w:r w:rsidRPr="006B76BC">
        <w:rPr>
          <w:rFonts w:ascii="Arial" w:hAnsi="Arial" w:cs="Arial"/>
          <w:sz w:val="20"/>
          <w:szCs w:val="20"/>
        </w:rPr>
        <w:t>оценивать ситуации, раскрывающие положительное и негативное отношение к природе; правила поведения в быту, в общественных местах;</w:t>
      </w:r>
    </w:p>
    <w:p w14:paraId="621AA8CC" w14:textId="77777777" w:rsidR="00001CBA" w:rsidRPr="006B76BC" w:rsidRDefault="00001CBA" w:rsidP="003E2257">
      <w:pPr>
        <w:pStyle w:val="af9"/>
        <w:numPr>
          <w:ilvl w:val="0"/>
          <w:numId w:val="105"/>
        </w:numPr>
        <w:spacing w:after="0" w:line="360" w:lineRule="auto"/>
        <w:jc w:val="both"/>
        <w:rPr>
          <w:rFonts w:ascii="Arial" w:hAnsi="Arial" w:cs="Arial"/>
          <w:sz w:val="20"/>
          <w:szCs w:val="20"/>
        </w:rPr>
      </w:pPr>
      <w:r w:rsidRPr="006B76BC">
        <w:rPr>
          <w:rFonts w:ascii="Arial" w:hAnsi="Arial" w:cs="Arial"/>
          <w:sz w:val="20"/>
          <w:szCs w:val="20"/>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14:paraId="33CA876E" w14:textId="77777777" w:rsidR="00001CBA" w:rsidRPr="006B76BC" w:rsidRDefault="00001CBA" w:rsidP="003E2257">
      <w:pPr>
        <w:pStyle w:val="af9"/>
        <w:numPr>
          <w:ilvl w:val="0"/>
          <w:numId w:val="105"/>
        </w:numPr>
        <w:spacing w:after="0" w:line="360" w:lineRule="auto"/>
        <w:jc w:val="both"/>
        <w:rPr>
          <w:rFonts w:ascii="Arial" w:hAnsi="Arial" w:cs="Arial"/>
          <w:sz w:val="20"/>
          <w:szCs w:val="20"/>
        </w:rPr>
      </w:pPr>
      <w:r w:rsidRPr="006B76BC">
        <w:rPr>
          <w:rFonts w:ascii="Arial" w:hAnsi="Arial" w:cs="Arial"/>
          <w:sz w:val="20"/>
          <w:szCs w:val="20"/>
        </w:rPr>
        <w:t>соблюдать правила использования электронных средств, оснащенных экраном;</w:t>
      </w:r>
    </w:p>
    <w:p w14:paraId="7BBA6152" w14:textId="77777777" w:rsidR="00001CBA" w:rsidRPr="006B76BC" w:rsidRDefault="00001CBA" w:rsidP="003E2257">
      <w:pPr>
        <w:pStyle w:val="af9"/>
        <w:numPr>
          <w:ilvl w:val="0"/>
          <w:numId w:val="105"/>
        </w:numPr>
        <w:spacing w:after="0" w:line="360" w:lineRule="auto"/>
        <w:jc w:val="both"/>
        <w:rPr>
          <w:rFonts w:ascii="Arial" w:hAnsi="Arial" w:cs="Arial"/>
          <w:sz w:val="20"/>
          <w:szCs w:val="20"/>
        </w:rPr>
      </w:pPr>
      <w:r w:rsidRPr="006B76BC">
        <w:rPr>
          <w:rFonts w:ascii="Arial" w:hAnsi="Arial" w:cs="Arial"/>
          <w:sz w:val="20"/>
          <w:szCs w:val="20"/>
        </w:rPr>
        <w:t>соблюдать правила здорового питания и личной гигиены;</w:t>
      </w:r>
    </w:p>
    <w:p w14:paraId="3834893D" w14:textId="77777777" w:rsidR="00001CBA" w:rsidRPr="006B76BC" w:rsidRDefault="00001CBA" w:rsidP="003E2257">
      <w:pPr>
        <w:pStyle w:val="af9"/>
        <w:numPr>
          <w:ilvl w:val="0"/>
          <w:numId w:val="105"/>
        </w:numPr>
        <w:spacing w:after="0" w:line="360" w:lineRule="auto"/>
        <w:jc w:val="both"/>
        <w:rPr>
          <w:rFonts w:ascii="Arial" w:hAnsi="Arial" w:cs="Arial"/>
          <w:sz w:val="20"/>
          <w:szCs w:val="20"/>
        </w:rPr>
      </w:pPr>
      <w:r w:rsidRPr="006B76BC">
        <w:rPr>
          <w:rFonts w:ascii="Arial" w:hAnsi="Arial" w:cs="Arial"/>
          <w:sz w:val="20"/>
          <w:szCs w:val="20"/>
        </w:rPr>
        <w:t>соблюдать правила безопасного поведения пешехода;</w:t>
      </w:r>
    </w:p>
    <w:p w14:paraId="5281CC24" w14:textId="77777777" w:rsidR="00001CBA" w:rsidRPr="006B76BC" w:rsidRDefault="00001CBA" w:rsidP="003E2257">
      <w:pPr>
        <w:pStyle w:val="af9"/>
        <w:numPr>
          <w:ilvl w:val="0"/>
          <w:numId w:val="105"/>
        </w:numPr>
        <w:spacing w:after="0" w:line="360" w:lineRule="auto"/>
        <w:jc w:val="both"/>
        <w:rPr>
          <w:rFonts w:ascii="Arial" w:hAnsi="Arial" w:cs="Arial"/>
          <w:sz w:val="20"/>
          <w:szCs w:val="20"/>
        </w:rPr>
      </w:pPr>
      <w:r w:rsidRPr="006B76BC">
        <w:rPr>
          <w:rFonts w:ascii="Arial" w:hAnsi="Arial" w:cs="Arial"/>
          <w:sz w:val="20"/>
          <w:szCs w:val="20"/>
        </w:rPr>
        <w:t>соблюдать правила безопасного поведения в природе;</w:t>
      </w:r>
    </w:p>
    <w:p w14:paraId="588158E5" w14:textId="77777777" w:rsidR="00001CBA" w:rsidRPr="006B76BC" w:rsidRDefault="00001CBA" w:rsidP="003E2257">
      <w:pPr>
        <w:pStyle w:val="af9"/>
        <w:numPr>
          <w:ilvl w:val="0"/>
          <w:numId w:val="105"/>
        </w:numPr>
        <w:spacing w:after="0" w:line="360" w:lineRule="auto"/>
        <w:jc w:val="both"/>
        <w:rPr>
          <w:rFonts w:ascii="Arial" w:hAnsi="Arial" w:cs="Arial"/>
          <w:sz w:val="20"/>
          <w:szCs w:val="20"/>
        </w:rPr>
      </w:pPr>
      <w:r w:rsidRPr="006B76BC">
        <w:rPr>
          <w:rFonts w:ascii="Arial" w:hAnsi="Arial" w:cs="Arial"/>
          <w:sz w:val="20"/>
          <w:szCs w:val="20"/>
        </w:rPr>
        <w:t>с помощью взрослых (учителя, родителей) пользоваться электронным дневником и электронными образовательными и информационными ресурсами.</w:t>
      </w:r>
    </w:p>
    <w:p w14:paraId="753C1E88" w14:textId="6B8E1475" w:rsidR="00001CBA" w:rsidRPr="00E50240" w:rsidRDefault="00001CBA" w:rsidP="006B76BC">
      <w:pPr>
        <w:spacing w:after="0" w:line="360" w:lineRule="auto"/>
        <w:ind w:firstLine="360"/>
        <w:jc w:val="both"/>
        <w:rPr>
          <w:rFonts w:ascii="Arial" w:hAnsi="Arial" w:cs="Arial"/>
          <w:sz w:val="20"/>
          <w:szCs w:val="20"/>
        </w:rPr>
      </w:pPr>
      <w:r w:rsidRPr="00E50240">
        <w:rPr>
          <w:rFonts w:ascii="Arial" w:hAnsi="Arial" w:cs="Arial"/>
          <w:sz w:val="20"/>
          <w:szCs w:val="20"/>
        </w:rPr>
        <w:lastRenderedPageBreak/>
        <w:t xml:space="preserve">К концу обучения </w:t>
      </w:r>
      <w:r w:rsidRPr="006B76BC">
        <w:rPr>
          <w:rFonts w:ascii="Arial" w:hAnsi="Arial" w:cs="Arial"/>
          <w:sz w:val="20"/>
          <w:szCs w:val="20"/>
          <w:u w:val="single"/>
        </w:rPr>
        <w:t>во 2 классе</w:t>
      </w:r>
      <w:r w:rsidRPr="00E50240">
        <w:rPr>
          <w:rFonts w:ascii="Arial" w:hAnsi="Arial" w:cs="Arial"/>
          <w:sz w:val="20"/>
          <w:szCs w:val="20"/>
        </w:rPr>
        <w:t xml:space="preserve"> обучающийся научится:</w:t>
      </w:r>
    </w:p>
    <w:p w14:paraId="1E6C4357" w14:textId="77777777" w:rsidR="00001CBA" w:rsidRPr="006B76BC" w:rsidRDefault="00001CBA" w:rsidP="003E2257">
      <w:pPr>
        <w:pStyle w:val="af9"/>
        <w:numPr>
          <w:ilvl w:val="0"/>
          <w:numId w:val="106"/>
        </w:numPr>
        <w:spacing w:after="0" w:line="360" w:lineRule="auto"/>
        <w:jc w:val="both"/>
        <w:rPr>
          <w:rFonts w:ascii="Arial" w:hAnsi="Arial" w:cs="Arial"/>
          <w:sz w:val="20"/>
          <w:szCs w:val="20"/>
        </w:rPr>
      </w:pPr>
      <w:r w:rsidRPr="006B76BC">
        <w:rPr>
          <w:rFonts w:ascii="Arial" w:hAnsi="Arial" w:cs="Arial"/>
          <w:sz w:val="20"/>
          <w:szCs w:val="20"/>
        </w:rPr>
        <w:t>находить Россию на карте мира, на карте России – Москву, свой регион и его главный город;</w:t>
      </w:r>
    </w:p>
    <w:p w14:paraId="3A6024DE" w14:textId="77777777" w:rsidR="00001CBA" w:rsidRPr="006B76BC" w:rsidRDefault="00001CBA" w:rsidP="003E2257">
      <w:pPr>
        <w:pStyle w:val="af9"/>
        <w:numPr>
          <w:ilvl w:val="0"/>
          <w:numId w:val="106"/>
        </w:numPr>
        <w:spacing w:after="0" w:line="360" w:lineRule="auto"/>
        <w:jc w:val="both"/>
        <w:rPr>
          <w:rFonts w:ascii="Arial" w:hAnsi="Arial" w:cs="Arial"/>
          <w:sz w:val="20"/>
          <w:szCs w:val="20"/>
        </w:rPr>
      </w:pPr>
      <w:r w:rsidRPr="006B76BC">
        <w:rPr>
          <w:rFonts w:ascii="Arial" w:hAnsi="Arial" w:cs="Arial"/>
          <w:sz w:val="20"/>
          <w:szCs w:val="20"/>
        </w:rPr>
        <w:t>узнавать государственную символику Российской Федерации (гимн, герб, флаг) и своего региона;</w:t>
      </w:r>
    </w:p>
    <w:p w14:paraId="15731E56" w14:textId="77777777" w:rsidR="00001CBA" w:rsidRPr="006B76BC" w:rsidRDefault="00001CBA" w:rsidP="003E2257">
      <w:pPr>
        <w:pStyle w:val="af9"/>
        <w:numPr>
          <w:ilvl w:val="0"/>
          <w:numId w:val="106"/>
        </w:numPr>
        <w:spacing w:after="0" w:line="360" w:lineRule="auto"/>
        <w:jc w:val="both"/>
        <w:rPr>
          <w:rFonts w:ascii="Arial" w:hAnsi="Arial" w:cs="Arial"/>
          <w:sz w:val="20"/>
          <w:szCs w:val="20"/>
        </w:rPr>
      </w:pPr>
      <w:r w:rsidRPr="006B76BC">
        <w:rPr>
          <w:rFonts w:ascii="Arial" w:hAnsi="Arial" w:cs="Arial"/>
          <w:sz w:val="20"/>
          <w:szCs w:val="20"/>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7C5F79DE" w14:textId="77777777" w:rsidR="00001CBA" w:rsidRPr="006B76BC" w:rsidRDefault="00001CBA" w:rsidP="003E2257">
      <w:pPr>
        <w:pStyle w:val="af9"/>
        <w:numPr>
          <w:ilvl w:val="0"/>
          <w:numId w:val="106"/>
        </w:numPr>
        <w:spacing w:after="0" w:line="360" w:lineRule="auto"/>
        <w:jc w:val="both"/>
        <w:rPr>
          <w:rFonts w:ascii="Arial" w:hAnsi="Arial" w:cs="Arial"/>
          <w:sz w:val="20"/>
          <w:szCs w:val="20"/>
        </w:rPr>
      </w:pPr>
      <w:r w:rsidRPr="006B76BC">
        <w:rPr>
          <w:rFonts w:ascii="Arial" w:hAnsi="Arial" w:cs="Arial"/>
          <w:sz w:val="20"/>
          <w:szCs w:val="20"/>
        </w:rPr>
        <w:t>распознавать изученные объекты окружающего мира по их описанию, рисункам и фотографиям, различать их в окружающем мире;</w:t>
      </w:r>
    </w:p>
    <w:p w14:paraId="75D3356D" w14:textId="77777777" w:rsidR="00001CBA" w:rsidRPr="006B76BC" w:rsidRDefault="00001CBA" w:rsidP="003E2257">
      <w:pPr>
        <w:pStyle w:val="af9"/>
        <w:numPr>
          <w:ilvl w:val="0"/>
          <w:numId w:val="106"/>
        </w:numPr>
        <w:spacing w:after="0" w:line="360" w:lineRule="auto"/>
        <w:jc w:val="both"/>
        <w:rPr>
          <w:rFonts w:ascii="Arial" w:hAnsi="Arial" w:cs="Arial"/>
          <w:sz w:val="20"/>
          <w:szCs w:val="20"/>
        </w:rPr>
      </w:pPr>
      <w:r w:rsidRPr="006B76BC">
        <w:rPr>
          <w:rFonts w:ascii="Arial" w:hAnsi="Arial" w:cs="Arial"/>
          <w:sz w:val="20"/>
          <w:szCs w:val="20"/>
        </w:rPr>
        <w:t>приводить примеры изученных традиций, обычаев и праздников народов родного края;</w:t>
      </w:r>
    </w:p>
    <w:p w14:paraId="42B5997F" w14:textId="77777777" w:rsidR="00001CBA" w:rsidRPr="006B76BC" w:rsidRDefault="00001CBA" w:rsidP="003E2257">
      <w:pPr>
        <w:pStyle w:val="af9"/>
        <w:numPr>
          <w:ilvl w:val="0"/>
          <w:numId w:val="106"/>
        </w:numPr>
        <w:spacing w:after="0" w:line="360" w:lineRule="auto"/>
        <w:jc w:val="both"/>
        <w:rPr>
          <w:rFonts w:ascii="Arial" w:hAnsi="Arial" w:cs="Arial"/>
          <w:sz w:val="20"/>
          <w:szCs w:val="20"/>
        </w:rPr>
      </w:pPr>
      <w:r w:rsidRPr="006B76BC">
        <w:rPr>
          <w:rFonts w:ascii="Arial" w:hAnsi="Arial" w:cs="Arial"/>
          <w:sz w:val="20"/>
          <w:szCs w:val="20"/>
        </w:rPr>
        <w:t xml:space="preserve">важных событий прошлого и настоящего родного края; </w:t>
      </w:r>
    </w:p>
    <w:p w14:paraId="4BCE8390" w14:textId="77777777" w:rsidR="00001CBA" w:rsidRPr="006B76BC" w:rsidRDefault="00001CBA" w:rsidP="003E2257">
      <w:pPr>
        <w:pStyle w:val="af9"/>
        <w:numPr>
          <w:ilvl w:val="0"/>
          <w:numId w:val="106"/>
        </w:numPr>
        <w:spacing w:after="0" w:line="360" w:lineRule="auto"/>
        <w:jc w:val="both"/>
        <w:rPr>
          <w:rFonts w:ascii="Arial" w:hAnsi="Arial" w:cs="Arial"/>
          <w:sz w:val="20"/>
          <w:szCs w:val="20"/>
        </w:rPr>
      </w:pPr>
      <w:r w:rsidRPr="006B76BC">
        <w:rPr>
          <w:rFonts w:ascii="Arial" w:hAnsi="Arial" w:cs="Arial"/>
          <w:sz w:val="20"/>
          <w:szCs w:val="20"/>
        </w:rPr>
        <w:t>трудовой деятельности и профессий жителей родного края;</w:t>
      </w:r>
    </w:p>
    <w:p w14:paraId="4C9A10C4" w14:textId="77777777" w:rsidR="00001CBA" w:rsidRPr="006B76BC" w:rsidRDefault="00001CBA" w:rsidP="003E2257">
      <w:pPr>
        <w:pStyle w:val="af9"/>
        <w:numPr>
          <w:ilvl w:val="0"/>
          <w:numId w:val="106"/>
        </w:numPr>
        <w:spacing w:after="0" w:line="360" w:lineRule="auto"/>
        <w:jc w:val="both"/>
        <w:rPr>
          <w:rFonts w:ascii="Arial" w:hAnsi="Arial" w:cs="Arial"/>
          <w:sz w:val="20"/>
          <w:szCs w:val="20"/>
        </w:rPr>
      </w:pPr>
      <w:r w:rsidRPr="006B76BC">
        <w:rPr>
          <w:rFonts w:ascii="Arial" w:hAnsi="Arial" w:cs="Arial"/>
          <w:sz w:val="20"/>
          <w:szCs w:val="20"/>
        </w:rPr>
        <w:t>проводить, соблюдая правила безопасного труда, несложные наблюдения и опыты с природными объектами, измерения;</w:t>
      </w:r>
    </w:p>
    <w:p w14:paraId="4D8206CB" w14:textId="77777777" w:rsidR="00001CBA" w:rsidRPr="006B76BC" w:rsidRDefault="00001CBA" w:rsidP="003E2257">
      <w:pPr>
        <w:pStyle w:val="af9"/>
        <w:numPr>
          <w:ilvl w:val="0"/>
          <w:numId w:val="106"/>
        </w:numPr>
        <w:spacing w:after="0" w:line="360" w:lineRule="auto"/>
        <w:jc w:val="both"/>
        <w:rPr>
          <w:rFonts w:ascii="Arial" w:hAnsi="Arial" w:cs="Arial"/>
          <w:sz w:val="20"/>
          <w:szCs w:val="20"/>
        </w:rPr>
      </w:pPr>
      <w:r w:rsidRPr="006B76BC">
        <w:rPr>
          <w:rFonts w:ascii="Arial" w:hAnsi="Arial" w:cs="Arial"/>
          <w:sz w:val="20"/>
          <w:szCs w:val="20"/>
        </w:rPr>
        <w:t>приводить примеры изученных взаимосвязей в природе, примеры, иллюстрирующие значение природы в жизни человека;</w:t>
      </w:r>
    </w:p>
    <w:p w14:paraId="104B808D" w14:textId="77777777" w:rsidR="00001CBA" w:rsidRPr="006B76BC" w:rsidRDefault="00001CBA" w:rsidP="003E2257">
      <w:pPr>
        <w:pStyle w:val="af9"/>
        <w:numPr>
          <w:ilvl w:val="0"/>
          <w:numId w:val="106"/>
        </w:numPr>
        <w:spacing w:after="0" w:line="360" w:lineRule="auto"/>
        <w:jc w:val="both"/>
        <w:rPr>
          <w:rFonts w:ascii="Arial" w:hAnsi="Arial" w:cs="Arial"/>
          <w:sz w:val="20"/>
          <w:szCs w:val="20"/>
        </w:rPr>
      </w:pPr>
      <w:r w:rsidRPr="006B76BC">
        <w:rPr>
          <w:rFonts w:ascii="Arial" w:hAnsi="Arial" w:cs="Arial"/>
          <w:sz w:val="20"/>
          <w:szCs w:val="20"/>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14:paraId="3B8F5CCB" w14:textId="77777777" w:rsidR="00001CBA" w:rsidRPr="006B76BC" w:rsidRDefault="00001CBA" w:rsidP="003E2257">
      <w:pPr>
        <w:pStyle w:val="af9"/>
        <w:numPr>
          <w:ilvl w:val="0"/>
          <w:numId w:val="106"/>
        </w:numPr>
        <w:spacing w:after="0" w:line="360" w:lineRule="auto"/>
        <w:jc w:val="both"/>
        <w:rPr>
          <w:rFonts w:ascii="Arial" w:hAnsi="Arial" w:cs="Arial"/>
          <w:sz w:val="20"/>
          <w:szCs w:val="20"/>
        </w:rPr>
      </w:pPr>
      <w:r w:rsidRPr="006B76BC">
        <w:rPr>
          <w:rFonts w:ascii="Arial" w:hAnsi="Arial" w:cs="Arial"/>
          <w:sz w:val="20"/>
          <w:szCs w:val="20"/>
        </w:rPr>
        <w:t>описывать на основе предложенного плана или опорных слов изученные природные объекты и явления, в том числе звёзды, созвездия, планеты;</w:t>
      </w:r>
    </w:p>
    <w:p w14:paraId="05E79ABC" w14:textId="77777777" w:rsidR="00001CBA" w:rsidRPr="006B76BC" w:rsidRDefault="00001CBA" w:rsidP="003E2257">
      <w:pPr>
        <w:pStyle w:val="af9"/>
        <w:numPr>
          <w:ilvl w:val="0"/>
          <w:numId w:val="106"/>
        </w:numPr>
        <w:spacing w:after="0" w:line="360" w:lineRule="auto"/>
        <w:jc w:val="both"/>
        <w:rPr>
          <w:rFonts w:ascii="Arial" w:hAnsi="Arial" w:cs="Arial"/>
          <w:sz w:val="20"/>
          <w:szCs w:val="20"/>
        </w:rPr>
      </w:pPr>
      <w:r w:rsidRPr="006B76BC">
        <w:rPr>
          <w:rFonts w:ascii="Arial" w:hAnsi="Arial" w:cs="Arial"/>
          <w:sz w:val="20"/>
          <w:szCs w:val="20"/>
        </w:rPr>
        <w:t>группировать изученные объекты живой и неживой природы по предложенным признакам;</w:t>
      </w:r>
    </w:p>
    <w:p w14:paraId="2127E09C" w14:textId="77777777" w:rsidR="00001CBA" w:rsidRPr="006B76BC" w:rsidRDefault="00001CBA" w:rsidP="003E2257">
      <w:pPr>
        <w:pStyle w:val="af9"/>
        <w:numPr>
          <w:ilvl w:val="0"/>
          <w:numId w:val="106"/>
        </w:numPr>
        <w:spacing w:after="0" w:line="360" w:lineRule="auto"/>
        <w:jc w:val="both"/>
        <w:rPr>
          <w:rFonts w:ascii="Arial" w:hAnsi="Arial" w:cs="Arial"/>
          <w:sz w:val="20"/>
          <w:szCs w:val="20"/>
        </w:rPr>
      </w:pPr>
      <w:r w:rsidRPr="006B76BC">
        <w:rPr>
          <w:rFonts w:ascii="Arial" w:hAnsi="Arial" w:cs="Arial"/>
          <w:sz w:val="20"/>
          <w:szCs w:val="20"/>
        </w:rPr>
        <w:t>сравнивать объекты живой и неживой природы на основе внешних признаков;</w:t>
      </w:r>
    </w:p>
    <w:p w14:paraId="11E09100" w14:textId="77777777" w:rsidR="00001CBA" w:rsidRPr="006B76BC" w:rsidRDefault="00001CBA" w:rsidP="003E2257">
      <w:pPr>
        <w:pStyle w:val="af9"/>
        <w:numPr>
          <w:ilvl w:val="0"/>
          <w:numId w:val="106"/>
        </w:numPr>
        <w:spacing w:after="0" w:line="360" w:lineRule="auto"/>
        <w:jc w:val="both"/>
        <w:rPr>
          <w:rFonts w:ascii="Arial" w:hAnsi="Arial" w:cs="Arial"/>
          <w:sz w:val="20"/>
          <w:szCs w:val="20"/>
        </w:rPr>
      </w:pPr>
      <w:r w:rsidRPr="006B76BC">
        <w:rPr>
          <w:rFonts w:ascii="Arial" w:hAnsi="Arial" w:cs="Arial"/>
          <w:sz w:val="20"/>
          <w:szCs w:val="20"/>
        </w:rPr>
        <w:t>ориентироваться на местности по местным природным признакам, Солнцу, компасу;</w:t>
      </w:r>
    </w:p>
    <w:p w14:paraId="6F2755AF" w14:textId="77777777" w:rsidR="00001CBA" w:rsidRPr="006B76BC" w:rsidRDefault="00001CBA" w:rsidP="003E2257">
      <w:pPr>
        <w:pStyle w:val="af9"/>
        <w:numPr>
          <w:ilvl w:val="0"/>
          <w:numId w:val="106"/>
        </w:numPr>
        <w:spacing w:after="0" w:line="360" w:lineRule="auto"/>
        <w:jc w:val="both"/>
        <w:rPr>
          <w:rFonts w:ascii="Arial" w:hAnsi="Arial" w:cs="Arial"/>
          <w:sz w:val="20"/>
          <w:szCs w:val="20"/>
        </w:rPr>
      </w:pPr>
      <w:r w:rsidRPr="006B76BC">
        <w:rPr>
          <w:rFonts w:ascii="Arial" w:hAnsi="Arial" w:cs="Arial"/>
          <w:sz w:val="20"/>
          <w:szCs w:val="20"/>
        </w:rPr>
        <w:t>создавать по заданному плану развёрнутые высказывания о природе и обществе;</w:t>
      </w:r>
    </w:p>
    <w:p w14:paraId="530F0C9D" w14:textId="77777777" w:rsidR="00001CBA" w:rsidRPr="006B76BC" w:rsidRDefault="00001CBA" w:rsidP="003E2257">
      <w:pPr>
        <w:pStyle w:val="af9"/>
        <w:numPr>
          <w:ilvl w:val="0"/>
          <w:numId w:val="106"/>
        </w:numPr>
        <w:spacing w:after="0" w:line="360" w:lineRule="auto"/>
        <w:jc w:val="both"/>
        <w:rPr>
          <w:rFonts w:ascii="Arial" w:hAnsi="Arial" w:cs="Arial"/>
          <w:sz w:val="20"/>
          <w:szCs w:val="20"/>
        </w:rPr>
      </w:pPr>
      <w:r w:rsidRPr="006B76BC">
        <w:rPr>
          <w:rFonts w:ascii="Arial" w:hAnsi="Arial" w:cs="Arial"/>
          <w:sz w:val="20"/>
          <w:szCs w:val="20"/>
        </w:rPr>
        <w:t>использовать для ответов на вопросы небольшие тексты о природе и обществе;</w:t>
      </w:r>
    </w:p>
    <w:p w14:paraId="0363CE90" w14:textId="77777777" w:rsidR="00001CBA" w:rsidRPr="006B76BC" w:rsidRDefault="00001CBA" w:rsidP="003E2257">
      <w:pPr>
        <w:pStyle w:val="af9"/>
        <w:numPr>
          <w:ilvl w:val="0"/>
          <w:numId w:val="106"/>
        </w:numPr>
        <w:spacing w:after="0" w:line="360" w:lineRule="auto"/>
        <w:jc w:val="both"/>
        <w:rPr>
          <w:rFonts w:ascii="Arial" w:hAnsi="Arial" w:cs="Arial"/>
          <w:sz w:val="20"/>
          <w:szCs w:val="20"/>
        </w:rPr>
      </w:pPr>
      <w:r w:rsidRPr="006B76BC">
        <w:rPr>
          <w:rFonts w:ascii="Arial" w:hAnsi="Arial" w:cs="Arial"/>
          <w:sz w:val="20"/>
          <w:szCs w:val="20"/>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26F81087" w14:textId="77777777" w:rsidR="00001CBA" w:rsidRPr="006B76BC" w:rsidRDefault="00001CBA" w:rsidP="003E2257">
      <w:pPr>
        <w:pStyle w:val="af9"/>
        <w:numPr>
          <w:ilvl w:val="0"/>
          <w:numId w:val="106"/>
        </w:numPr>
        <w:spacing w:after="0" w:line="360" w:lineRule="auto"/>
        <w:jc w:val="both"/>
        <w:rPr>
          <w:rFonts w:ascii="Arial" w:hAnsi="Arial" w:cs="Arial"/>
          <w:sz w:val="20"/>
          <w:szCs w:val="20"/>
        </w:rPr>
      </w:pPr>
      <w:r w:rsidRPr="006B76BC">
        <w:rPr>
          <w:rFonts w:ascii="Arial" w:hAnsi="Arial" w:cs="Arial"/>
          <w:sz w:val="20"/>
          <w:szCs w:val="20"/>
        </w:rPr>
        <w:t>соблюдать правила безопасного поведения в школе, правила безопасного поведения пассажира наземного транспорта и метро;</w:t>
      </w:r>
    </w:p>
    <w:p w14:paraId="159ED6F3" w14:textId="77777777" w:rsidR="00001CBA" w:rsidRPr="006B76BC" w:rsidRDefault="00001CBA" w:rsidP="003E2257">
      <w:pPr>
        <w:pStyle w:val="af9"/>
        <w:numPr>
          <w:ilvl w:val="0"/>
          <w:numId w:val="106"/>
        </w:numPr>
        <w:spacing w:after="0" w:line="360" w:lineRule="auto"/>
        <w:jc w:val="both"/>
        <w:rPr>
          <w:rFonts w:ascii="Arial" w:hAnsi="Arial" w:cs="Arial"/>
          <w:sz w:val="20"/>
          <w:szCs w:val="20"/>
        </w:rPr>
      </w:pPr>
      <w:r w:rsidRPr="006B76BC">
        <w:rPr>
          <w:rFonts w:ascii="Arial" w:hAnsi="Arial" w:cs="Arial"/>
          <w:sz w:val="20"/>
          <w:szCs w:val="20"/>
        </w:rPr>
        <w:t>соблюдать режим дня и питания;</w:t>
      </w:r>
    </w:p>
    <w:p w14:paraId="09A8DBD5" w14:textId="77777777" w:rsidR="00001CBA" w:rsidRPr="006B76BC" w:rsidRDefault="00001CBA" w:rsidP="003E2257">
      <w:pPr>
        <w:pStyle w:val="af9"/>
        <w:numPr>
          <w:ilvl w:val="0"/>
          <w:numId w:val="106"/>
        </w:numPr>
        <w:spacing w:after="0" w:line="360" w:lineRule="auto"/>
        <w:jc w:val="both"/>
        <w:rPr>
          <w:rFonts w:ascii="Arial" w:hAnsi="Arial" w:cs="Arial"/>
          <w:sz w:val="20"/>
          <w:szCs w:val="20"/>
        </w:rPr>
      </w:pPr>
      <w:r w:rsidRPr="006B76BC">
        <w:rPr>
          <w:rFonts w:ascii="Arial" w:hAnsi="Arial" w:cs="Arial"/>
          <w:sz w:val="20"/>
          <w:szCs w:val="20"/>
        </w:rPr>
        <w:t xml:space="preserve">безопасно использовать мессенджеры в условиях контролируемого доступа в информационно-коммуникационную сеть «Интернет»; </w:t>
      </w:r>
    </w:p>
    <w:p w14:paraId="2E062CA8" w14:textId="77777777" w:rsidR="00001CBA" w:rsidRPr="006B76BC" w:rsidRDefault="00001CBA" w:rsidP="003E2257">
      <w:pPr>
        <w:pStyle w:val="af9"/>
        <w:numPr>
          <w:ilvl w:val="0"/>
          <w:numId w:val="106"/>
        </w:numPr>
        <w:spacing w:after="0" w:line="360" w:lineRule="auto"/>
        <w:jc w:val="both"/>
        <w:rPr>
          <w:rFonts w:ascii="Arial" w:hAnsi="Arial" w:cs="Arial"/>
          <w:sz w:val="20"/>
          <w:szCs w:val="20"/>
        </w:rPr>
      </w:pPr>
      <w:r w:rsidRPr="006B76BC">
        <w:rPr>
          <w:rFonts w:ascii="Arial" w:hAnsi="Arial" w:cs="Arial"/>
          <w:sz w:val="20"/>
          <w:szCs w:val="20"/>
        </w:rPr>
        <w:t>безопасно осуществлять коммуникацию в школьных сообществах с помощью учителя (при необходимости).</w:t>
      </w:r>
    </w:p>
    <w:p w14:paraId="3DEBFE4D" w14:textId="46707820" w:rsidR="00001CBA" w:rsidRPr="00E50240" w:rsidRDefault="00001CBA" w:rsidP="006B76BC">
      <w:pPr>
        <w:spacing w:after="0" w:line="360" w:lineRule="auto"/>
        <w:ind w:firstLine="360"/>
        <w:jc w:val="both"/>
        <w:rPr>
          <w:rFonts w:ascii="Arial" w:hAnsi="Arial" w:cs="Arial"/>
          <w:sz w:val="20"/>
          <w:szCs w:val="20"/>
        </w:rPr>
      </w:pPr>
      <w:r w:rsidRPr="00E50240">
        <w:rPr>
          <w:rFonts w:ascii="Arial" w:hAnsi="Arial" w:cs="Arial"/>
          <w:sz w:val="20"/>
          <w:szCs w:val="20"/>
        </w:rPr>
        <w:t xml:space="preserve">К концу обучения </w:t>
      </w:r>
      <w:r w:rsidRPr="006B76BC">
        <w:rPr>
          <w:rFonts w:ascii="Arial" w:hAnsi="Arial" w:cs="Arial"/>
          <w:sz w:val="20"/>
          <w:szCs w:val="20"/>
          <w:u w:val="single"/>
        </w:rPr>
        <w:t>в 3 классе</w:t>
      </w:r>
      <w:r w:rsidRPr="00E50240">
        <w:rPr>
          <w:rFonts w:ascii="Arial" w:hAnsi="Arial" w:cs="Arial"/>
          <w:sz w:val="20"/>
          <w:szCs w:val="20"/>
        </w:rPr>
        <w:t xml:space="preserve"> обучающийся научится:</w:t>
      </w:r>
    </w:p>
    <w:p w14:paraId="21879E93" w14:textId="77777777" w:rsidR="00001CBA" w:rsidRPr="006B76BC" w:rsidRDefault="00001CBA" w:rsidP="003E2257">
      <w:pPr>
        <w:pStyle w:val="af9"/>
        <w:numPr>
          <w:ilvl w:val="0"/>
          <w:numId w:val="107"/>
        </w:numPr>
        <w:spacing w:after="0" w:line="360" w:lineRule="auto"/>
        <w:jc w:val="both"/>
        <w:rPr>
          <w:rFonts w:ascii="Arial" w:hAnsi="Arial" w:cs="Arial"/>
          <w:sz w:val="20"/>
          <w:szCs w:val="20"/>
        </w:rPr>
      </w:pPr>
      <w:r w:rsidRPr="006B76BC">
        <w:rPr>
          <w:rFonts w:ascii="Arial" w:hAnsi="Arial" w:cs="Arial"/>
          <w:sz w:val="20"/>
          <w:szCs w:val="20"/>
        </w:rPr>
        <w:t>различать государственную символику Российской Федерации (гимн, герб, флаг);</w:t>
      </w:r>
    </w:p>
    <w:p w14:paraId="6ADB35A2" w14:textId="77777777" w:rsidR="00001CBA" w:rsidRPr="006B76BC" w:rsidRDefault="00001CBA" w:rsidP="003E2257">
      <w:pPr>
        <w:pStyle w:val="af9"/>
        <w:numPr>
          <w:ilvl w:val="0"/>
          <w:numId w:val="107"/>
        </w:numPr>
        <w:spacing w:after="0" w:line="360" w:lineRule="auto"/>
        <w:jc w:val="both"/>
        <w:rPr>
          <w:rFonts w:ascii="Arial" w:hAnsi="Arial" w:cs="Arial"/>
          <w:sz w:val="20"/>
          <w:szCs w:val="20"/>
        </w:rPr>
      </w:pPr>
      <w:r w:rsidRPr="006B76BC">
        <w:rPr>
          <w:rFonts w:ascii="Arial" w:hAnsi="Arial" w:cs="Arial"/>
          <w:sz w:val="20"/>
          <w:szCs w:val="20"/>
        </w:rPr>
        <w:t>проявлять уважение к государственным символам России и своего региона;</w:t>
      </w:r>
    </w:p>
    <w:p w14:paraId="76A56595" w14:textId="77777777" w:rsidR="00001CBA" w:rsidRPr="006B76BC" w:rsidRDefault="00001CBA" w:rsidP="003E2257">
      <w:pPr>
        <w:pStyle w:val="af9"/>
        <w:numPr>
          <w:ilvl w:val="0"/>
          <w:numId w:val="107"/>
        </w:numPr>
        <w:spacing w:after="0" w:line="360" w:lineRule="auto"/>
        <w:jc w:val="both"/>
        <w:rPr>
          <w:rFonts w:ascii="Arial" w:hAnsi="Arial" w:cs="Arial"/>
          <w:sz w:val="20"/>
          <w:szCs w:val="20"/>
        </w:rPr>
      </w:pPr>
      <w:r w:rsidRPr="006B76BC">
        <w:rPr>
          <w:rFonts w:ascii="Arial" w:hAnsi="Arial" w:cs="Arial"/>
          <w:sz w:val="20"/>
          <w:szCs w:val="20"/>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42370E53" w14:textId="77777777" w:rsidR="00001CBA" w:rsidRPr="006B76BC" w:rsidRDefault="00001CBA" w:rsidP="003E2257">
      <w:pPr>
        <w:pStyle w:val="af9"/>
        <w:numPr>
          <w:ilvl w:val="0"/>
          <w:numId w:val="107"/>
        </w:numPr>
        <w:spacing w:after="0" w:line="360" w:lineRule="auto"/>
        <w:jc w:val="both"/>
        <w:rPr>
          <w:rFonts w:ascii="Arial" w:hAnsi="Arial" w:cs="Arial"/>
          <w:sz w:val="20"/>
          <w:szCs w:val="20"/>
        </w:rPr>
      </w:pPr>
      <w:r w:rsidRPr="006B76BC">
        <w:rPr>
          <w:rFonts w:ascii="Arial" w:hAnsi="Arial" w:cs="Arial"/>
          <w:sz w:val="20"/>
          <w:szCs w:val="20"/>
        </w:rPr>
        <w:t xml:space="preserve">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w:t>
      </w:r>
      <w:r w:rsidRPr="006B76BC">
        <w:rPr>
          <w:rFonts w:ascii="Arial" w:hAnsi="Arial" w:cs="Arial"/>
          <w:sz w:val="20"/>
          <w:szCs w:val="20"/>
        </w:rPr>
        <w:lastRenderedPageBreak/>
        <w:t>центров декоративно-прикладного искусства; проявлять интерес и уважение к истории и культуре народов России;</w:t>
      </w:r>
    </w:p>
    <w:p w14:paraId="552D501B" w14:textId="77777777" w:rsidR="00001CBA" w:rsidRPr="006B76BC" w:rsidRDefault="00001CBA" w:rsidP="003E2257">
      <w:pPr>
        <w:pStyle w:val="af9"/>
        <w:numPr>
          <w:ilvl w:val="0"/>
          <w:numId w:val="107"/>
        </w:numPr>
        <w:spacing w:after="0" w:line="360" w:lineRule="auto"/>
        <w:jc w:val="both"/>
        <w:rPr>
          <w:rFonts w:ascii="Arial" w:hAnsi="Arial" w:cs="Arial"/>
          <w:sz w:val="20"/>
          <w:szCs w:val="20"/>
        </w:rPr>
      </w:pPr>
      <w:r w:rsidRPr="006B76BC">
        <w:rPr>
          <w:rFonts w:ascii="Arial" w:hAnsi="Arial" w:cs="Arial"/>
          <w:sz w:val="20"/>
          <w:szCs w:val="20"/>
        </w:rPr>
        <w:t>показывать на карте мира материки, изученные страны мира;</w:t>
      </w:r>
    </w:p>
    <w:p w14:paraId="4667005D" w14:textId="77777777" w:rsidR="00001CBA" w:rsidRPr="006B76BC" w:rsidRDefault="00001CBA" w:rsidP="003E2257">
      <w:pPr>
        <w:pStyle w:val="af9"/>
        <w:numPr>
          <w:ilvl w:val="0"/>
          <w:numId w:val="107"/>
        </w:numPr>
        <w:spacing w:after="0" w:line="360" w:lineRule="auto"/>
        <w:jc w:val="both"/>
        <w:rPr>
          <w:rFonts w:ascii="Arial" w:hAnsi="Arial" w:cs="Arial"/>
          <w:sz w:val="20"/>
          <w:szCs w:val="20"/>
        </w:rPr>
      </w:pPr>
      <w:r w:rsidRPr="006B76BC">
        <w:rPr>
          <w:rFonts w:ascii="Arial" w:hAnsi="Arial" w:cs="Arial"/>
          <w:sz w:val="20"/>
          <w:szCs w:val="20"/>
        </w:rPr>
        <w:t>различать расходы и доходы семейного бюджета;</w:t>
      </w:r>
    </w:p>
    <w:p w14:paraId="7885C07B" w14:textId="77777777" w:rsidR="00001CBA" w:rsidRPr="006B76BC" w:rsidRDefault="00001CBA" w:rsidP="003E2257">
      <w:pPr>
        <w:pStyle w:val="af9"/>
        <w:numPr>
          <w:ilvl w:val="0"/>
          <w:numId w:val="107"/>
        </w:numPr>
        <w:spacing w:after="0" w:line="360" w:lineRule="auto"/>
        <w:jc w:val="both"/>
        <w:rPr>
          <w:rFonts w:ascii="Arial" w:hAnsi="Arial" w:cs="Arial"/>
          <w:sz w:val="20"/>
          <w:szCs w:val="20"/>
        </w:rPr>
      </w:pPr>
      <w:r w:rsidRPr="006B76BC">
        <w:rPr>
          <w:rFonts w:ascii="Arial" w:hAnsi="Arial" w:cs="Arial"/>
          <w:sz w:val="20"/>
          <w:szCs w:val="20"/>
        </w:rPr>
        <w:t>распознавать изученные объекты природы по их описанию, рисункам и фотографиям, различать их в окружающем мире;</w:t>
      </w:r>
    </w:p>
    <w:p w14:paraId="3E362093" w14:textId="77777777" w:rsidR="00001CBA" w:rsidRPr="006B76BC" w:rsidRDefault="00001CBA" w:rsidP="003E2257">
      <w:pPr>
        <w:pStyle w:val="af9"/>
        <w:numPr>
          <w:ilvl w:val="0"/>
          <w:numId w:val="107"/>
        </w:numPr>
        <w:spacing w:after="0" w:line="360" w:lineRule="auto"/>
        <w:jc w:val="both"/>
        <w:rPr>
          <w:rFonts w:ascii="Arial" w:hAnsi="Arial" w:cs="Arial"/>
          <w:sz w:val="20"/>
          <w:szCs w:val="20"/>
        </w:rPr>
      </w:pPr>
      <w:r w:rsidRPr="006B76BC">
        <w:rPr>
          <w:rFonts w:ascii="Arial" w:hAnsi="Arial" w:cs="Arial"/>
          <w:sz w:val="20"/>
          <w:szCs w:val="20"/>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3D8C84D7" w14:textId="77777777" w:rsidR="00001CBA" w:rsidRPr="006B76BC" w:rsidRDefault="00001CBA" w:rsidP="003E2257">
      <w:pPr>
        <w:pStyle w:val="af9"/>
        <w:numPr>
          <w:ilvl w:val="0"/>
          <w:numId w:val="107"/>
        </w:numPr>
        <w:spacing w:after="0" w:line="360" w:lineRule="auto"/>
        <w:jc w:val="both"/>
        <w:rPr>
          <w:rFonts w:ascii="Arial" w:hAnsi="Arial" w:cs="Arial"/>
          <w:sz w:val="20"/>
          <w:szCs w:val="20"/>
        </w:rPr>
      </w:pPr>
      <w:r w:rsidRPr="006B76BC">
        <w:rPr>
          <w:rFonts w:ascii="Arial" w:hAnsi="Arial" w:cs="Arial"/>
          <w:sz w:val="20"/>
          <w:szCs w:val="20"/>
        </w:rPr>
        <w:t>группировать изученные объекты живой и неживой природы, проводить простейшую классификацию;</w:t>
      </w:r>
    </w:p>
    <w:p w14:paraId="52D0F2FD" w14:textId="77777777" w:rsidR="00001CBA" w:rsidRPr="006B76BC" w:rsidRDefault="00001CBA" w:rsidP="003E2257">
      <w:pPr>
        <w:pStyle w:val="af9"/>
        <w:numPr>
          <w:ilvl w:val="0"/>
          <w:numId w:val="107"/>
        </w:numPr>
        <w:spacing w:after="0" w:line="360" w:lineRule="auto"/>
        <w:jc w:val="both"/>
        <w:rPr>
          <w:rFonts w:ascii="Arial" w:hAnsi="Arial" w:cs="Arial"/>
          <w:sz w:val="20"/>
          <w:szCs w:val="20"/>
        </w:rPr>
      </w:pPr>
      <w:r w:rsidRPr="006B76BC">
        <w:rPr>
          <w:rFonts w:ascii="Arial" w:hAnsi="Arial" w:cs="Arial"/>
          <w:sz w:val="20"/>
          <w:szCs w:val="20"/>
        </w:rPr>
        <w:t>сравнивать по заданному количеству признаков объекты живой и неживой природы;</w:t>
      </w:r>
    </w:p>
    <w:p w14:paraId="3506A74E" w14:textId="77777777" w:rsidR="00001CBA" w:rsidRPr="006B76BC" w:rsidRDefault="00001CBA" w:rsidP="003E2257">
      <w:pPr>
        <w:pStyle w:val="af9"/>
        <w:numPr>
          <w:ilvl w:val="0"/>
          <w:numId w:val="107"/>
        </w:numPr>
        <w:spacing w:after="0" w:line="360" w:lineRule="auto"/>
        <w:jc w:val="both"/>
        <w:rPr>
          <w:rFonts w:ascii="Arial" w:hAnsi="Arial" w:cs="Arial"/>
          <w:sz w:val="20"/>
          <w:szCs w:val="20"/>
        </w:rPr>
      </w:pPr>
      <w:r w:rsidRPr="006B76BC">
        <w:rPr>
          <w:rFonts w:ascii="Arial" w:hAnsi="Arial" w:cs="Arial"/>
          <w:sz w:val="20"/>
          <w:szCs w:val="20"/>
        </w:rPr>
        <w:t>описывать на основе предложенного плана изученные объекты и явления природы, выделяя их существенные признаки и характерные свойства;</w:t>
      </w:r>
    </w:p>
    <w:p w14:paraId="5B4D3B8B" w14:textId="77777777" w:rsidR="00001CBA" w:rsidRPr="006B76BC" w:rsidRDefault="00001CBA" w:rsidP="003E2257">
      <w:pPr>
        <w:pStyle w:val="af9"/>
        <w:numPr>
          <w:ilvl w:val="0"/>
          <w:numId w:val="107"/>
        </w:numPr>
        <w:spacing w:after="0" w:line="360" w:lineRule="auto"/>
        <w:jc w:val="both"/>
        <w:rPr>
          <w:rFonts w:ascii="Arial" w:hAnsi="Arial" w:cs="Arial"/>
          <w:sz w:val="20"/>
          <w:szCs w:val="20"/>
        </w:rPr>
      </w:pPr>
      <w:r w:rsidRPr="006B76BC">
        <w:rPr>
          <w:rFonts w:ascii="Arial" w:hAnsi="Arial" w:cs="Arial"/>
          <w:sz w:val="20"/>
          <w:szCs w:val="20"/>
        </w:rPr>
        <w:t>использовать различные источники информации о природе и обществе для поиска и извлечения информации, ответов на вопросы;</w:t>
      </w:r>
    </w:p>
    <w:p w14:paraId="3CF22607" w14:textId="77777777" w:rsidR="00001CBA" w:rsidRPr="006B76BC" w:rsidRDefault="00001CBA" w:rsidP="003E2257">
      <w:pPr>
        <w:pStyle w:val="af9"/>
        <w:numPr>
          <w:ilvl w:val="0"/>
          <w:numId w:val="107"/>
        </w:numPr>
        <w:spacing w:after="0" w:line="360" w:lineRule="auto"/>
        <w:jc w:val="both"/>
        <w:rPr>
          <w:rFonts w:ascii="Arial" w:hAnsi="Arial" w:cs="Arial"/>
          <w:sz w:val="20"/>
          <w:szCs w:val="20"/>
        </w:rPr>
      </w:pPr>
      <w:r w:rsidRPr="006B76BC">
        <w:rPr>
          <w:rFonts w:ascii="Arial" w:hAnsi="Arial" w:cs="Arial"/>
          <w:sz w:val="20"/>
          <w:szCs w:val="20"/>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14:paraId="30A9AEEA" w14:textId="77777777" w:rsidR="00001CBA" w:rsidRPr="006B76BC" w:rsidRDefault="00001CBA" w:rsidP="003E2257">
      <w:pPr>
        <w:pStyle w:val="af9"/>
        <w:numPr>
          <w:ilvl w:val="0"/>
          <w:numId w:val="107"/>
        </w:numPr>
        <w:spacing w:after="0" w:line="360" w:lineRule="auto"/>
        <w:jc w:val="both"/>
        <w:rPr>
          <w:rFonts w:ascii="Arial" w:hAnsi="Arial" w:cs="Arial"/>
          <w:sz w:val="20"/>
          <w:szCs w:val="20"/>
        </w:rPr>
      </w:pPr>
      <w:r w:rsidRPr="006B76BC">
        <w:rPr>
          <w:rFonts w:ascii="Arial" w:hAnsi="Arial" w:cs="Arial"/>
          <w:sz w:val="20"/>
          <w:szCs w:val="20"/>
        </w:rPr>
        <w:t>фиксировать результаты наблюдений, опытной работы, в процессе коллективной деятельности обобщать полученные результаты и делать выводы;</w:t>
      </w:r>
    </w:p>
    <w:p w14:paraId="78A80EB6" w14:textId="77777777" w:rsidR="00001CBA" w:rsidRPr="006B76BC" w:rsidRDefault="00001CBA" w:rsidP="003E2257">
      <w:pPr>
        <w:pStyle w:val="af9"/>
        <w:numPr>
          <w:ilvl w:val="0"/>
          <w:numId w:val="107"/>
        </w:numPr>
        <w:spacing w:after="0" w:line="360" w:lineRule="auto"/>
        <w:jc w:val="both"/>
        <w:rPr>
          <w:rFonts w:ascii="Arial" w:hAnsi="Arial" w:cs="Arial"/>
          <w:sz w:val="20"/>
          <w:szCs w:val="20"/>
        </w:rPr>
      </w:pPr>
      <w:r w:rsidRPr="006B76BC">
        <w:rPr>
          <w:rFonts w:ascii="Arial" w:hAnsi="Arial" w:cs="Arial"/>
          <w:sz w:val="20"/>
          <w:szCs w:val="20"/>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14:paraId="624955CD" w14:textId="77777777" w:rsidR="00001CBA" w:rsidRPr="006B76BC" w:rsidRDefault="00001CBA" w:rsidP="003E2257">
      <w:pPr>
        <w:pStyle w:val="af9"/>
        <w:numPr>
          <w:ilvl w:val="0"/>
          <w:numId w:val="107"/>
        </w:numPr>
        <w:spacing w:after="0" w:line="360" w:lineRule="auto"/>
        <w:jc w:val="both"/>
        <w:rPr>
          <w:rFonts w:ascii="Arial" w:hAnsi="Arial" w:cs="Arial"/>
          <w:sz w:val="20"/>
          <w:szCs w:val="20"/>
        </w:rPr>
      </w:pPr>
      <w:r w:rsidRPr="006B76BC">
        <w:rPr>
          <w:rFonts w:ascii="Arial" w:hAnsi="Arial" w:cs="Arial"/>
          <w:sz w:val="20"/>
          <w:szCs w:val="20"/>
        </w:rPr>
        <w:t>соблюдать правила безопасного поведения пассажира железнодорожного, водного и авиатранспорта;</w:t>
      </w:r>
    </w:p>
    <w:p w14:paraId="326D72B7" w14:textId="77777777" w:rsidR="00001CBA" w:rsidRPr="006B76BC" w:rsidRDefault="00001CBA" w:rsidP="003E2257">
      <w:pPr>
        <w:pStyle w:val="af9"/>
        <w:numPr>
          <w:ilvl w:val="0"/>
          <w:numId w:val="107"/>
        </w:numPr>
        <w:spacing w:after="0" w:line="360" w:lineRule="auto"/>
        <w:jc w:val="both"/>
        <w:rPr>
          <w:rFonts w:ascii="Arial" w:hAnsi="Arial" w:cs="Arial"/>
          <w:sz w:val="20"/>
          <w:szCs w:val="20"/>
        </w:rPr>
      </w:pPr>
      <w:r w:rsidRPr="006B76BC">
        <w:rPr>
          <w:rFonts w:ascii="Arial" w:hAnsi="Arial" w:cs="Arial"/>
          <w:sz w:val="20"/>
          <w:szCs w:val="20"/>
        </w:rPr>
        <w:t>соблюдать основы здорового образа жизни, в том числе требования к двигательной активности и принципы здорового питания;</w:t>
      </w:r>
    </w:p>
    <w:p w14:paraId="2BD696C5" w14:textId="77777777" w:rsidR="00001CBA" w:rsidRPr="006B76BC" w:rsidRDefault="00001CBA" w:rsidP="003E2257">
      <w:pPr>
        <w:pStyle w:val="af9"/>
        <w:numPr>
          <w:ilvl w:val="0"/>
          <w:numId w:val="107"/>
        </w:numPr>
        <w:spacing w:after="0" w:line="360" w:lineRule="auto"/>
        <w:jc w:val="both"/>
        <w:rPr>
          <w:rFonts w:ascii="Arial" w:hAnsi="Arial" w:cs="Arial"/>
          <w:sz w:val="20"/>
          <w:szCs w:val="20"/>
        </w:rPr>
      </w:pPr>
      <w:r w:rsidRPr="006B76BC">
        <w:rPr>
          <w:rFonts w:ascii="Arial" w:hAnsi="Arial" w:cs="Arial"/>
          <w:sz w:val="20"/>
          <w:szCs w:val="20"/>
        </w:rPr>
        <w:t>соблюдать основы профилактики заболеваний;</w:t>
      </w:r>
    </w:p>
    <w:p w14:paraId="6262D78F" w14:textId="77777777" w:rsidR="00001CBA" w:rsidRPr="006B76BC" w:rsidRDefault="00001CBA" w:rsidP="003E2257">
      <w:pPr>
        <w:pStyle w:val="af9"/>
        <w:numPr>
          <w:ilvl w:val="0"/>
          <w:numId w:val="107"/>
        </w:numPr>
        <w:spacing w:after="0" w:line="360" w:lineRule="auto"/>
        <w:jc w:val="both"/>
        <w:rPr>
          <w:rFonts w:ascii="Arial" w:hAnsi="Arial" w:cs="Arial"/>
          <w:sz w:val="20"/>
          <w:szCs w:val="20"/>
        </w:rPr>
      </w:pPr>
      <w:r w:rsidRPr="006B76BC">
        <w:rPr>
          <w:rFonts w:ascii="Arial" w:hAnsi="Arial" w:cs="Arial"/>
          <w:sz w:val="20"/>
          <w:szCs w:val="20"/>
        </w:rPr>
        <w:t>соблюдать правила безопасного поведения во дворе жилого дома;</w:t>
      </w:r>
    </w:p>
    <w:p w14:paraId="04F47A8B" w14:textId="77777777" w:rsidR="00001CBA" w:rsidRPr="006B76BC" w:rsidRDefault="00001CBA" w:rsidP="003E2257">
      <w:pPr>
        <w:pStyle w:val="af9"/>
        <w:numPr>
          <w:ilvl w:val="0"/>
          <w:numId w:val="107"/>
        </w:numPr>
        <w:spacing w:after="0" w:line="360" w:lineRule="auto"/>
        <w:jc w:val="both"/>
        <w:rPr>
          <w:rFonts w:ascii="Arial" w:hAnsi="Arial" w:cs="Arial"/>
          <w:sz w:val="20"/>
          <w:szCs w:val="20"/>
        </w:rPr>
      </w:pPr>
      <w:r w:rsidRPr="006B76BC">
        <w:rPr>
          <w:rFonts w:ascii="Arial" w:hAnsi="Arial" w:cs="Arial"/>
          <w:sz w:val="20"/>
          <w:szCs w:val="20"/>
        </w:rPr>
        <w:t>соблюдать правила нравственного поведения на природе;</w:t>
      </w:r>
    </w:p>
    <w:p w14:paraId="320DE80F" w14:textId="77777777" w:rsidR="00001CBA" w:rsidRPr="006B76BC" w:rsidRDefault="00001CBA" w:rsidP="003E2257">
      <w:pPr>
        <w:pStyle w:val="af9"/>
        <w:numPr>
          <w:ilvl w:val="0"/>
          <w:numId w:val="107"/>
        </w:numPr>
        <w:spacing w:after="0" w:line="360" w:lineRule="auto"/>
        <w:jc w:val="both"/>
        <w:rPr>
          <w:rFonts w:ascii="Arial" w:hAnsi="Arial" w:cs="Arial"/>
          <w:sz w:val="20"/>
          <w:szCs w:val="20"/>
        </w:rPr>
      </w:pPr>
      <w:r w:rsidRPr="006B76BC">
        <w:rPr>
          <w:rFonts w:ascii="Arial" w:hAnsi="Arial" w:cs="Arial"/>
          <w:sz w:val="20"/>
          <w:szCs w:val="20"/>
        </w:rPr>
        <w:t xml:space="preserve">безопасно использовать персональные данные в условиях контролируемого доступа в информационно-коммуникационную сеть «Интернет»; </w:t>
      </w:r>
    </w:p>
    <w:p w14:paraId="5A8C5ED0" w14:textId="77777777" w:rsidR="00001CBA" w:rsidRPr="006B76BC" w:rsidRDefault="00001CBA" w:rsidP="003E2257">
      <w:pPr>
        <w:pStyle w:val="af9"/>
        <w:numPr>
          <w:ilvl w:val="0"/>
          <w:numId w:val="107"/>
        </w:numPr>
        <w:spacing w:after="0" w:line="360" w:lineRule="auto"/>
        <w:jc w:val="both"/>
        <w:rPr>
          <w:rFonts w:ascii="Arial" w:hAnsi="Arial" w:cs="Arial"/>
          <w:sz w:val="20"/>
          <w:szCs w:val="20"/>
        </w:rPr>
      </w:pPr>
      <w:r w:rsidRPr="006B76BC">
        <w:rPr>
          <w:rFonts w:ascii="Arial" w:hAnsi="Arial" w:cs="Arial"/>
          <w:sz w:val="20"/>
          <w:szCs w:val="20"/>
        </w:rPr>
        <w:t>ориентироваться в возможных мошеннических действиях при общении в мессенджерах.</w:t>
      </w:r>
    </w:p>
    <w:p w14:paraId="561E49D2" w14:textId="601626B3" w:rsidR="00001CBA" w:rsidRPr="00E50240" w:rsidRDefault="00001CBA" w:rsidP="006B76BC">
      <w:pPr>
        <w:spacing w:after="0" w:line="360" w:lineRule="auto"/>
        <w:ind w:firstLine="360"/>
        <w:jc w:val="both"/>
        <w:rPr>
          <w:rFonts w:ascii="Arial" w:hAnsi="Arial" w:cs="Arial"/>
          <w:sz w:val="20"/>
          <w:szCs w:val="20"/>
        </w:rPr>
      </w:pPr>
      <w:r w:rsidRPr="00E50240">
        <w:rPr>
          <w:rFonts w:ascii="Arial" w:hAnsi="Arial" w:cs="Arial"/>
          <w:sz w:val="20"/>
          <w:szCs w:val="20"/>
        </w:rPr>
        <w:t xml:space="preserve">К концу обучения </w:t>
      </w:r>
      <w:r w:rsidRPr="006B76BC">
        <w:rPr>
          <w:rFonts w:ascii="Arial" w:hAnsi="Arial" w:cs="Arial"/>
          <w:sz w:val="20"/>
          <w:szCs w:val="20"/>
          <w:u w:val="single"/>
        </w:rPr>
        <w:t>в 4 классе</w:t>
      </w:r>
      <w:r w:rsidRPr="00E50240">
        <w:rPr>
          <w:rFonts w:ascii="Arial" w:hAnsi="Arial" w:cs="Arial"/>
          <w:sz w:val="20"/>
          <w:szCs w:val="20"/>
        </w:rPr>
        <w:t xml:space="preserve"> обучающийся научится:</w:t>
      </w:r>
    </w:p>
    <w:p w14:paraId="6302EB95" w14:textId="77777777" w:rsidR="00001CBA" w:rsidRPr="006B76BC" w:rsidRDefault="00001CBA" w:rsidP="003E2257">
      <w:pPr>
        <w:pStyle w:val="af9"/>
        <w:numPr>
          <w:ilvl w:val="0"/>
          <w:numId w:val="108"/>
        </w:numPr>
        <w:spacing w:after="0" w:line="360" w:lineRule="auto"/>
        <w:jc w:val="both"/>
        <w:rPr>
          <w:rFonts w:ascii="Arial" w:hAnsi="Arial" w:cs="Arial"/>
          <w:sz w:val="20"/>
          <w:szCs w:val="20"/>
        </w:rPr>
      </w:pPr>
      <w:r w:rsidRPr="006B76BC">
        <w:rPr>
          <w:rFonts w:ascii="Arial" w:hAnsi="Arial" w:cs="Arial"/>
          <w:sz w:val="20"/>
          <w:szCs w:val="20"/>
        </w:rPr>
        <w:t xml:space="preserve">проявлять уважение к семейным ценностям и традициям, традициям своего народа и других народов, государственным символам России; </w:t>
      </w:r>
    </w:p>
    <w:p w14:paraId="02149B5C" w14:textId="77777777" w:rsidR="00001CBA" w:rsidRPr="006B76BC" w:rsidRDefault="00001CBA" w:rsidP="003E2257">
      <w:pPr>
        <w:pStyle w:val="af9"/>
        <w:numPr>
          <w:ilvl w:val="0"/>
          <w:numId w:val="108"/>
        </w:numPr>
        <w:spacing w:after="0" w:line="360" w:lineRule="auto"/>
        <w:jc w:val="both"/>
        <w:rPr>
          <w:rFonts w:ascii="Arial" w:hAnsi="Arial" w:cs="Arial"/>
          <w:sz w:val="20"/>
          <w:szCs w:val="20"/>
        </w:rPr>
      </w:pPr>
      <w:r w:rsidRPr="006B76BC">
        <w:rPr>
          <w:rFonts w:ascii="Arial" w:hAnsi="Arial" w:cs="Arial"/>
          <w:sz w:val="20"/>
          <w:szCs w:val="20"/>
        </w:rPr>
        <w:t>соблюдать правила нравственного поведения в социуме;</w:t>
      </w:r>
    </w:p>
    <w:p w14:paraId="6B98BEEF" w14:textId="77777777" w:rsidR="00001CBA" w:rsidRPr="006B76BC" w:rsidRDefault="00001CBA" w:rsidP="003E2257">
      <w:pPr>
        <w:pStyle w:val="af9"/>
        <w:numPr>
          <w:ilvl w:val="0"/>
          <w:numId w:val="108"/>
        </w:numPr>
        <w:spacing w:after="0" w:line="360" w:lineRule="auto"/>
        <w:jc w:val="both"/>
        <w:rPr>
          <w:rFonts w:ascii="Arial" w:hAnsi="Arial" w:cs="Arial"/>
          <w:sz w:val="20"/>
          <w:szCs w:val="20"/>
        </w:rPr>
      </w:pPr>
      <w:r w:rsidRPr="006B76BC">
        <w:rPr>
          <w:rFonts w:ascii="Arial" w:hAnsi="Arial" w:cs="Arial"/>
          <w:sz w:val="20"/>
          <w:szCs w:val="20"/>
        </w:rPr>
        <w:t>показывать на физической карте изученные крупные географические объекты России (горы, равнины, реки, озёра, моря, омывающие территорию России);</w:t>
      </w:r>
    </w:p>
    <w:p w14:paraId="5DE1BE9A" w14:textId="77777777" w:rsidR="00001CBA" w:rsidRPr="006B76BC" w:rsidRDefault="00001CBA" w:rsidP="003E2257">
      <w:pPr>
        <w:pStyle w:val="af9"/>
        <w:numPr>
          <w:ilvl w:val="0"/>
          <w:numId w:val="108"/>
        </w:numPr>
        <w:spacing w:after="0" w:line="360" w:lineRule="auto"/>
        <w:jc w:val="both"/>
        <w:rPr>
          <w:rFonts w:ascii="Arial" w:hAnsi="Arial" w:cs="Arial"/>
          <w:sz w:val="20"/>
          <w:szCs w:val="20"/>
        </w:rPr>
      </w:pPr>
      <w:r w:rsidRPr="006B76BC">
        <w:rPr>
          <w:rFonts w:ascii="Arial" w:hAnsi="Arial" w:cs="Arial"/>
          <w:sz w:val="20"/>
          <w:szCs w:val="20"/>
        </w:rPr>
        <w:t>показывать на исторической карте места изученных исторических событий;</w:t>
      </w:r>
    </w:p>
    <w:p w14:paraId="3859FA61" w14:textId="77777777" w:rsidR="00001CBA" w:rsidRPr="006B76BC" w:rsidRDefault="00001CBA" w:rsidP="003E2257">
      <w:pPr>
        <w:pStyle w:val="af9"/>
        <w:numPr>
          <w:ilvl w:val="0"/>
          <w:numId w:val="108"/>
        </w:numPr>
        <w:spacing w:after="0" w:line="360" w:lineRule="auto"/>
        <w:jc w:val="both"/>
        <w:rPr>
          <w:rFonts w:ascii="Arial" w:hAnsi="Arial" w:cs="Arial"/>
          <w:sz w:val="20"/>
          <w:szCs w:val="20"/>
        </w:rPr>
      </w:pPr>
      <w:r w:rsidRPr="006B76BC">
        <w:rPr>
          <w:rFonts w:ascii="Arial" w:hAnsi="Arial" w:cs="Arial"/>
          <w:sz w:val="20"/>
          <w:szCs w:val="20"/>
        </w:rPr>
        <w:t>находить место изученных событий на «ленте времени»;</w:t>
      </w:r>
    </w:p>
    <w:p w14:paraId="6EE72C4F" w14:textId="77777777" w:rsidR="00001CBA" w:rsidRPr="006B76BC" w:rsidRDefault="00001CBA" w:rsidP="003E2257">
      <w:pPr>
        <w:pStyle w:val="af9"/>
        <w:numPr>
          <w:ilvl w:val="0"/>
          <w:numId w:val="108"/>
        </w:numPr>
        <w:spacing w:after="0" w:line="360" w:lineRule="auto"/>
        <w:jc w:val="both"/>
        <w:rPr>
          <w:rFonts w:ascii="Arial" w:hAnsi="Arial" w:cs="Arial"/>
          <w:sz w:val="20"/>
          <w:szCs w:val="20"/>
        </w:rPr>
      </w:pPr>
      <w:r w:rsidRPr="006B76BC">
        <w:rPr>
          <w:rFonts w:ascii="Arial" w:hAnsi="Arial" w:cs="Arial"/>
          <w:sz w:val="20"/>
          <w:szCs w:val="20"/>
        </w:rPr>
        <w:t>знать основные права и обязанности гражданина Российской Федерации;</w:t>
      </w:r>
    </w:p>
    <w:p w14:paraId="359BC112" w14:textId="77777777" w:rsidR="00001CBA" w:rsidRPr="006B76BC" w:rsidRDefault="00001CBA" w:rsidP="003E2257">
      <w:pPr>
        <w:pStyle w:val="af9"/>
        <w:numPr>
          <w:ilvl w:val="0"/>
          <w:numId w:val="108"/>
        </w:numPr>
        <w:spacing w:after="0" w:line="360" w:lineRule="auto"/>
        <w:jc w:val="both"/>
        <w:rPr>
          <w:rFonts w:ascii="Arial" w:hAnsi="Arial" w:cs="Arial"/>
          <w:sz w:val="20"/>
          <w:szCs w:val="20"/>
        </w:rPr>
      </w:pPr>
      <w:r w:rsidRPr="006B76BC">
        <w:rPr>
          <w:rFonts w:ascii="Arial" w:hAnsi="Arial" w:cs="Arial"/>
          <w:sz w:val="20"/>
          <w:szCs w:val="20"/>
        </w:rPr>
        <w:lastRenderedPageBreak/>
        <w:t>соотносить изученные исторические события и исторических деятелей веками и периодами истории России;</w:t>
      </w:r>
    </w:p>
    <w:p w14:paraId="334A9872" w14:textId="77777777" w:rsidR="00001CBA" w:rsidRPr="006B76BC" w:rsidRDefault="00001CBA" w:rsidP="003E2257">
      <w:pPr>
        <w:pStyle w:val="af9"/>
        <w:numPr>
          <w:ilvl w:val="0"/>
          <w:numId w:val="108"/>
        </w:numPr>
        <w:spacing w:after="0" w:line="360" w:lineRule="auto"/>
        <w:jc w:val="both"/>
        <w:rPr>
          <w:rFonts w:ascii="Arial" w:hAnsi="Arial" w:cs="Arial"/>
          <w:sz w:val="20"/>
          <w:szCs w:val="20"/>
        </w:rPr>
      </w:pPr>
      <w:r w:rsidRPr="006B76BC">
        <w:rPr>
          <w:rFonts w:ascii="Arial" w:hAnsi="Arial" w:cs="Arial"/>
          <w:sz w:val="20"/>
          <w:szCs w:val="20"/>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4FC71D23" w14:textId="77777777" w:rsidR="00001CBA" w:rsidRPr="006B76BC" w:rsidRDefault="00001CBA" w:rsidP="003E2257">
      <w:pPr>
        <w:pStyle w:val="af9"/>
        <w:numPr>
          <w:ilvl w:val="0"/>
          <w:numId w:val="108"/>
        </w:numPr>
        <w:spacing w:after="0" w:line="360" w:lineRule="auto"/>
        <w:jc w:val="both"/>
        <w:rPr>
          <w:rFonts w:ascii="Arial" w:hAnsi="Arial" w:cs="Arial"/>
          <w:sz w:val="20"/>
          <w:szCs w:val="20"/>
        </w:rPr>
      </w:pPr>
      <w:r w:rsidRPr="006B76BC">
        <w:rPr>
          <w:rFonts w:ascii="Arial" w:hAnsi="Arial" w:cs="Arial"/>
          <w:sz w:val="20"/>
          <w:szCs w:val="20"/>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14:paraId="24B5ABBF" w14:textId="77777777" w:rsidR="00001CBA" w:rsidRPr="006B76BC" w:rsidRDefault="00001CBA" w:rsidP="003E2257">
      <w:pPr>
        <w:pStyle w:val="af9"/>
        <w:numPr>
          <w:ilvl w:val="0"/>
          <w:numId w:val="108"/>
        </w:numPr>
        <w:spacing w:after="0" w:line="360" w:lineRule="auto"/>
        <w:jc w:val="both"/>
        <w:rPr>
          <w:rFonts w:ascii="Arial" w:hAnsi="Arial" w:cs="Arial"/>
          <w:sz w:val="20"/>
          <w:szCs w:val="20"/>
        </w:rPr>
      </w:pPr>
      <w:r w:rsidRPr="006B76BC">
        <w:rPr>
          <w:rFonts w:ascii="Arial" w:hAnsi="Arial" w:cs="Arial"/>
          <w:sz w:val="20"/>
          <w:szCs w:val="20"/>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688A84AB" w14:textId="77777777" w:rsidR="00001CBA" w:rsidRPr="006B76BC" w:rsidRDefault="00001CBA" w:rsidP="003E2257">
      <w:pPr>
        <w:pStyle w:val="af9"/>
        <w:numPr>
          <w:ilvl w:val="0"/>
          <w:numId w:val="108"/>
        </w:numPr>
        <w:spacing w:after="0" w:line="360" w:lineRule="auto"/>
        <w:jc w:val="both"/>
        <w:rPr>
          <w:rFonts w:ascii="Arial" w:hAnsi="Arial" w:cs="Arial"/>
          <w:sz w:val="20"/>
          <w:szCs w:val="20"/>
        </w:rPr>
      </w:pPr>
      <w:r w:rsidRPr="006B76BC">
        <w:rPr>
          <w:rFonts w:ascii="Arial" w:hAnsi="Arial" w:cs="Arial"/>
          <w:sz w:val="20"/>
          <w:szCs w:val="20"/>
        </w:rPr>
        <w:t>распознавать изученные объекты и явления живой и неживой природы по их описанию, рисункам и фотографиям, различать их в окружающем мире;</w:t>
      </w:r>
    </w:p>
    <w:p w14:paraId="25107C80" w14:textId="77777777" w:rsidR="00001CBA" w:rsidRPr="006B76BC" w:rsidRDefault="00001CBA" w:rsidP="003E2257">
      <w:pPr>
        <w:pStyle w:val="af9"/>
        <w:numPr>
          <w:ilvl w:val="0"/>
          <w:numId w:val="108"/>
        </w:numPr>
        <w:spacing w:after="0" w:line="360" w:lineRule="auto"/>
        <w:jc w:val="both"/>
        <w:rPr>
          <w:rFonts w:ascii="Arial" w:hAnsi="Arial" w:cs="Arial"/>
          <w:sz w:val="20"/>
          <w:szCs w:val="20"/>
        </w:rPr>
      </w:pPr>
      <w:r w:rsidRPr="006B76BC">
        <w:rPr>
          <w:rFonts w:ascii="Arial" w:hAnsi="Arial" w:cs="Arial"/>
          <w:sz w:val="20"/>
          <w:szCs w:val="20"/>
        </w:rP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0484EEF4" w14:textId="77777777" w:rsidR="00001CBA" w:rsidRPr="006B76BC" w:rsidRDefault="00001CBA" w:rsidP="003E2257">
      <w:pPr>
        <w:pStyle w:val="af9"/>
        <w:numPr>
          <w:ilvl w:val="0"/>
          <w:numId w:val="108"/>
        </w:numPr>
        <w:spacing w:after="0" w:line="360" w:lineRule="auto"/>
        <w:jc w:val="both"/>
        <w:rPr>
          <w:rFonts w:ascii="Arial" w:hAnsi="Arial" w:cs="Arial"/>
          <w:sz w:val="20"/>
          <w:szCs w:val="20"/>
        </w:rPr>
      </w:pPr>
      <w:r w:rsidRPr="006B76BC">
        <w:rPr>
          <w:rFonts w:ascii="Arial" w:hAnsi="Arial" w:cs="Arial"/>
          <w:sz w:val="20"/>
          <w:szCs w:val="20"/>
        </w:rPr>
        <w:t>сравнивать объекты живой и неживой природы на основе их внешних признаков и известных характерных свойств;</w:t>
      </w:r>
    </w:p>
    <w:p w14:paraId="7ACFBFCF" w14:textId="77777777" w:rsidR="00001CBA" w:rsidRPr="006B76BC" w:rsidRDefault="00001CBA" w:rsidP="003E2257">
      <w:pPr>
        <w:pStyle w:val="af9"/>
        <w:numPr>
          <w:ilvl w:val="0"/>
          <w:numId w:val="108"/>
        </w:numPr>
        <w:spacing w:after="0" w:line="360" w:lineRule="auto"/>
        <w:jc w:val="both"/>
        <w:rPr>
          <w:rFonts w:ascii="Arial" w:hAnsi="Arial" w:cs="Arial"/>
          <w:sz w:val="20"/>
          <w:szCs w:val="20"/>
        </w:rPr>
      </w:pPr>
      <w:r w:rsidRPr="006B76BC">
        <w:rPr>
          <w:rFonts w:ascii="Arial" w:hAnsi="Arial" w:cs="Arial"/>
          <w:sz w:val="20"/>
          <w:szCs w:val="20"/>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0EFE58BF" w14:textId="77777777" w:rsidR="00001CBA" w:rsidRPr="006B76BC" w:rsidRDefault="00001CBA" w:rsidP="003E2257">
      <w:pPr>
        <w:pStyle w:val="af9"/>
        <w:numPr>
          <w:ilvl w:val="0"/>
          <w:numId w:val="108"/>
        </w:numPr>
        <w:spacing w:after="0" w:line="360" w:lineRule="auto"/>
        <w:jc w:val="both"/>
        <w:rPr>
          <w:rFonts w:ascii="Arial" w:hAnsi="Arial" w:cs="Arial"/>
          <w:sz w:val="20"/>
          <w:szCs w:val="20"/>
        </w:rPr>
      </w:pPr>
      <w:r w:rsidRPr="006B76BC">
        <w:rPr>
          <w:rFonts w:ascii="Arial" w:hAnsi="Arial" w:cs="Arial"/>
          <w:sz w:val="20"/>
          <w:szCs w:val="20"/>
        </w:rPr>
        <w:t>называть наиболее значимые природные объекты Всемирного наследия в России и за рубежом (в пределах изученного);</w:t>
      </w:r>
    </w:p>
    <w:p w14:paraId="4E9F4445" w14:textId="77777777" w:rsidR="00001CBA" w:rsidRPr="006B76BC" w:rsidRDefault="00001CBA" w:rsidP="003E2257">
      <w:pPr>
        <w:pStyle w:val="af9"/>
        <w:numPr>
          <w:ilvl w:val="0"/>
          <w:numId w:val="108"/>
        </w:numPr>
        <w:spacing w:after="0" w:line="360" w:lineRule="auto"/>
        <w:jc w:val="both"/>
        <w:rPr>
          <w:rFonts w:ascii="Arial" w:hAnsi="Arial" w:cs="Arial"/>
          <w:sz w:val="20"/>
          <w:szCs w:val="20"/>
        </w:rPr>
      </w:pPr>
      <w:r w:rsidRPr="006B76BC">
        <w:rPr>
          <w:rFonts w:ascii="Arial" w:hAnsi="Arial" w:cs="Arial"/>
          <w:sz w:val="20"/>
          <w:szCs w:val="20"/>
        </w:rPr>
        <w:t>называть экологические проблемы и определять пути их решения;</w:t>
      </w:r>
    </w:p>
    <w:p w14:paraId="4F0ADD56" w14:textId="77777777" w:rsidR="00001CBA" w:rsidRPr="006B76BC" w:rsidRDefault="00001CBA" w:rsidP="003E2257">
      <w:pPr>
        <w:pStyle w:val="af9"/>
        <w:numPr>
          <w:ilvl w:val="0"/>
          <w:numId w:val="108"/>
        </w:numPr>
        <w:spacing w:after="0" w:line="360" w:lineRule="auto"/>
        <w:jc w:val="both"/>
        <w:rPr>
          <w:rFonts w:ascii="Arial" w:hAnsi="Arial" w:cs="Arial"/>
          <w:sz w:val="20"/>
          <w:szCs w:val="20"/>
        </w:rPr>
      </w:pPr>
      <w:r w:rsidRPr="006B76BC">
        <w:rPr>
          <w:rFonts w:ascii="Arial" w:hAnsi="Arial" w:cs="Arial"/>
          <w:sz w:val="20"/>
          <w:szCs w:val="20"/>
        </w:rPr>
        <w:t>создавать по заданному плану собственные развёрнутые высказывания о природе и обществе;</w:t>
      </w:r>
    </w:p>
    <w:p w14:paraId="6EDA1703" w14:textId="77777777" w:rsidR="00001CBA" w:rsidRPr="006B76BC" w:rsidRDefault="00001CBA" w:rsidP="003E2257">
      <w:pPr>
        <w:pStyle w:val="af9"/>
        <w:numPr>
          <w:ilvl w:val="0"/>
          <w:numId w:val="108"/>
        </w:numPr>
        <w:spacing w:after="0" w:line="360" w:lineRule="auto"/>
        <w:jc w:val="both"/>
        <w:rPr>
          <w:rFonts w:ascii="Arial" w:hAnsi="Arial" w:cs="Arial"/>
          <w:sz w:val="20"/>
          <w:szCs w:val="20"/>
        </w:rPr>
      </w:pPr>
      <w:r w:rsidRPr="006B76BC">
        <w:rPr>
          <w:rFonts w:ascii="Arial" w:hAnsi="Arial" w:cs="Arial"/>
          <w:sz w:val="20"/>
          <w:szCs w:val="20"/>
        </w:rPr>
        <w:t>использовать различные источники информации для поиска и извлечения информации, ответов на вопросы;</w:t>
      </w:r>
    </w:p>
    <w:p w14:paraId="3FB1C813" w14:textId="77777777" w:rsidR="00001CBA" w:rsidRPr="006B76BC" w:rsidRDefault="00001CBA" w:rsidP="003E2257">
      <w:pPr>
        <w:pStyle w:val="af9"/>
        <w:numPr>
          <w:ilvl w:val="0"/>
          <w:numId w:val="108"/>
        </w:numPr>
        <w:spacing w:after="0" w:line="360" w:lineRule="auto"/>
        <w:jc w:val="both"/>
        <w:rPr>
          <w:rFonts w:ascii="Arial" w:hAnsi="Arial" w:cs="Arial"/>
          <w:sz w:val="20"/>
          <w:szCs w:val="20"/>
        </w:rPr>
      </w:pPr>
      <w:r w:rsidRPr="006B76BC">
        <w:rPr>
          <w:rFonts w:ascii="Arial" w:hAnsi="Arial" w:cs="Arial"/>
          <w:sz w:val="20"/>
          <w:szCs w:val="20"/>
        </w:rPr>
        <w:t>соблюдать правила нравственного поведения на природе;</w:t>
      </w:r>
    </w:p>
    <w:p w14:paraId="22554FA7" w14:textId="77777777" w:rsidR="00001CBA" w:rsidRPr="006B76BC" w:rsidRDefault="00001CBA" w:rsidP="003E2257">
      <w:pPr>
        <w:pStyle w:val="af9"/>
        <w:numPr>
          <w:ilvl w:val="0"/>
          <w:numId w:val="108"/>
        </w:numPr>
        <w:spacing w:after="0" w:line="360" w:lineRule="auto"/>
        <w:jc w:val="both"/>
        <w:rPr>
          <w:rFonts w:ascii="Arial" w:hAnsi="Arial" w:cs="Arial"/>
          <w:sz w:val="20"/>
          <w:szCs w:val="20"/>
        </w:rPr>
      </w:pPr>
      <w:r w:rsidRPr="006B76BC">
        <w:rPr>
          <w:rFonts w:ascii="Arial" w:hAnsi="Arial" w:cs="Arial"/>
          <w:sz w:val="20"/>
          <w:szCs w:val="20"/>
        </w:rPr>
        <w:t>осознавать возможные последствия вредных привычек для здоровья и жизни человека;</w:t>
      </w:r>
    </w:p>
    <w:p w14:paraId="3DDD8FD6" w14:textId="77777777" w:rsidR="00001CBA" w:rsidRPr="006B76BC" w:rsidRDefault="00001CBA" w:rsidP="003E2257">
      <w:pPr>
        <w:pStyle w:val="af9"/>
        <w:numPr>
          <w:ilvl w:val="0"/>
          <w:numId w:val="108"/>
        </w:numPr>
        <w:spacing w:after="0" w:line="360" w:lineRule="auto"/>
        <w:jc w:val="both"/>
        <w:rPr>
          <w:rFonts w:ascii="Arial" w:hAnsi="Arial" w:cs="Arial"/>
          <w:sz w:val="20"/>
          <w:szCs w:val="20"/>
        </w:rPr>
      </w:pPr>
      <w:r w:rsidRPr="006B76BC">
        <w:rPr>
          <w:rFonts w:ascii="Arial" w:hAnsi="Arial" w:cs="Arial"/>
          <w:sz w:val="20"/>
          <w:szCs w:val="20"/>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14:paraId="77E3DA3B" w14:textId="77777777" w:rsidR="00001CBA" w:rsidRPr="006B76BC" w:rsidRDefault="00001CBA" w:rsidP="003E2257">
      <w:pPr>
        <w:pStyle w:val="af9"/>
        <w:numPr>
          <w:ilvl w:val="0"/>
          <w:numId w:val="108"/>
        </w:numPr>
        <w:spacing w:after="0" w:line="360" w:lineRule="auto"/>
        <w:jc w:val="both"/>
        <w:rPr>
          <w:rFonts w:ascii="Arial" w:hAnsi="Arial" w:cs="Arial"/>
          <w:sz w:val="20"/>
          <w:szCs w:val="20"/>
        </w:rPr>
      </w:pPr>
      <w:r w:rsidRPr="006B76BC">
        <w:rPr>
          <w:rFonts w:ascii="Arial" w:hAnsi="Arial" w:cs="Arial"/>
          <w:sz w:val="20"/>
          <w:szCs w:val="20"/>
        </w:rPr>
        <w:t>соблюдать правила безопасного поведения при езде на велосипеде, самокате и других средствах индивидуальной мобильности;</w:t>
      </w:r>
    </w:p>
    <w:p w14:paraId="7B38134C" w14:textId="77777777" w:rsidR="00001CBA" w:rsidRPr="006B76BC" w:rsidRDefault="00001CBA" w:rsidP="003E2257">
      <w:pPr>
        <w:pStyle w:val="af9"/>
        <w:numPr>
          <w:ilvl w:val="0"/>
          <w:numId w:val="108"/>
        </w:numPr>
        <w:spacing w:after="0" w:line="360" w:lineRule="auto"/>
        <w:jc w:val="both"/>
        <w:rPr>
          <w:rFonts w:ascii="Arial" w:hAnsi="Arial" w:cs="Arial"/>
          <w:sz w:val="20"/>
          <w:szCs w:val="20"/>
        </w:rPr>
      </w:pPr>
      <w:r w:rsidRPr="006B76BC">
        <w:rPr>
          <w:rFonts w:ascii="Arial" w:hAnsi="Arial" w:cs="Arial"/>
          <w:sz w:val="20"/>
          <w:szCs w:val="20"/>
        </w:rPr>
        <w:t>осуществлять безопасный поиск образовательных ресурсов и верифицированной информации в Интернете;</w:t>
      </w:r>
    </w:p>
    <w:p w14:paraId="31495334" w14:textId="77777777" w:rsidR="00001CBA" w:rsidRPr="006B76BC" w:rsidRDefault="00001CBA" w:rsidP="003E2257">
      <w:pPr>
        <w:pStyle w:val="af9"/>
        <w:numPr>
          <w:ilvl w:val="0"/>
          <w:numId w:val="108"/>
        </w:numPr>
        <w:spacing w:after="0" w:line="360" w:lineRule="auto"/>
        <w:jc w:val="both"/>
        <w:rPr>
          <w:rFonts w:ascii="Arial" w:hAnsi="Arial" w:cs="Arial"/>
          <w:sz w:val="20"/>
          <w:szCs w:val="20"/>
        </w:rPr>
      </w:pPr>
      <w:r w:rsidRPr="006B76BC">
        <w:rPr>
          <w:rFonts w:ascii="Arial" w:hAnsi="Arial" w:cs="Arial"/>
          <w:sz w:val="20"/>
          <w:szCs w:val="20"/>
        </w:rPr>
        <w:t>соблюдать правила безопасного для здоровья использования электронных образовательных и информационных ресурсов.</w:t>
      </w:r>
    </w:p>
    <w:p w14:paraId="20FFFA0B" w14:textId="1AA43E2C" w:rsidR="00AC6C06" w:rsidRPr="00486E6C" w:rsidRDefault="002B42A6" w:rsidP="00486E6C">
      <w:pPr>
        <w:spacing w:after="0"/>
        <w:jc w:val="center"/>
        <w:rPr>
          <w:rFonts w:ascii="Arial" w:hAnsi="Arial" w:cs="Arial"/>
          <w:sz w:val="20"/>
          <w:szCs w:val="20"/>
        </w:rPr>
      </w:pPr>
      <w:r w:rsidRPr="002B42A6">
        <w:rPr>
          <w:rFonts w:ascii="Arial" w:hAnsi="Arial" w:cs="Arial"/>
          <w:sz w:val="20"/>
          <w:szCs w:val="20"/>
        </w:rPr>
        <w:t xml:space="preserve">ТЕМАТИЧЕСКОЕ ПЛАНИРОВАНИЕ </w:t>
      </w:r>
    </w:p>
    <w:tbl>
      <w:tblPr>
        <w:tblW w:w="1073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4"/>
        <w:gridCol w:w="24"/>
        <w:gridCol w:w="59"/>
        <w:gridCol w:w="68"/>
        <w:gridCol w:w="3214"/>
        <w:gridCol w:w="689"/>
        <w:gridCol w:w="150"/>
        <w:gridCol w:w="13"/>
        <w:gridCol w:w="695"/>
        <w:gridCol w:w="13"/>
        <w:gridCol w:w="142"/>
        <w:gridCol w:w="554"/>
        <w:gridCol w:w="13"/>
        <w:gridCol w:w="4381"/>
        <w:gridCol w:w="13"/>
      </w:tblGrid>
      <w:tr w:rsidR="00AC6C06" w:rsidRPr="005A2DE7" w14:paraId="25AF145F" w14:textId="77777777" w:rsidTr="00486E6C">
        <w:trPr>
          <w:gridAfter w:val="1"/>
          <w:wAfter w:w="13" w:type="dxa"/>
          <w:trHeight w:val="144"/>
          <w:tblCellSpacing w:w="20" w:type="nil"/>
        </w:trPr>
        <w:tc>
          <w:tcPr>
            <w:tcW w:w="704" w:type="dxa"/>
            <w:vMerge w:val="restart"/>
            <w:tcMar>
              <w:top w:w="50" w:type="dxa"/>
              <w:left w:w="100" w:type="dxa"/>
            </w:tcMar>
            <w:vAlign w:val="center"/>
          </w:tcPr>
          <w:p w14:paraId="51494589" w14:textId="77777777" w:rsidR="00AC6C06" w:rsidRPr="00AC6C06" w:rsidRDefault="00AC6C06" w:rsidP="00AC6C06">
            <w:pPr>
              <w:spacing w:after="0"/>
              <w:ind w:left="135"/>
              <w:rPr>
                <w:rFonts w:ascii="Arial" w:hAnsi="Arial" w:cs="Arial"/>
                <w:sz w:val="20"/>
                <w:szCs w:val="20"/>
              </w:rPr>
            </w:pPr>
            <w:r w:rsidRPr="00AC6C06">
              <w:rPr>
                <w:rFonts w:ascii="Arial" w:hAnsi="Arial" w:cs="Arial"/>
                <w:color w:val="000000"/>
                <w:sz w:val="20"/>
                <w:szCs w:val="20"/>
              </w:rPr>
              <w:t xml:space="preserve">№ </w:t>
            </w:r>
            <w:r w:rsidRPr="00AC6C06">
              <w:rPr>
                <w:rFonts w:ascii="Arial" w:hAnsi="Arial" w:cs="Arial"/>
                <w:color w:val="000000"/>
                <w:sz w:val="20"/>
                <w:szCs w:val="20"/>
              </w:rPr>
              <w:lastRenderedPageBreak/>
              <w:t xml:space="preserve">п/п </w:t>
            </w:r>
          </w:p>
          <w:p w14:paraId="02FD8844" w14:textId="77777777" w:rsidR="00AC6C06" w:rsidRPr="00AC6C06" w:rsidRDefault="00AC6C06" w:rsidP="00AC6C06">
            <w:pPr>
              <w:spacing w:after="0"/>
              <w:ind w:left="135"/>
              <w:rPr>
                <w:rFonts w:ascii="Arial" w:hAnsi="Arial" w:cs="Arial"/>
                <w:sz w:val="20"/>
                <w:szCs w:val="20"/>
              </w:rPr>
            </w:pPr>
          </w:p>
        </w:tc>
        <w:tc>
          <w:tcPr>
            <w:tcW w:w="3365" w:type="dxa"/>
            <w:gridSpan w:val="4"/>
            <w:vMerge w:val="restart"/>
            <w:tcMar>
              <w:top w:w="50" w:type="dxa"/>
              <w:left w:w="100" w:type="dxa"/>
            </w:tcMar>
            <w:vAlign w:val="center"/>
          </w:tcPr>
          <w:p w14:paraId="536156F8" w14:textId="77777777" w:rsidR="00AC6C06" w:rsidRPr="00AC6C06" w:rsidRDefault="00AC6C06" w:rsidP="00AC6C06">
            <w:pPr>
              <w:spacing w:after="0"/>
              <w:ind w:left="135"/>
              <w:rPr>
                <w:rFonts w:ascii="Arial" w:hAnsi="Arial" w:cs="Arial"/>
                <w:sz w:val="20"/>
                <w:szCs w:val="20"/>
              </w:rPr>
            </w:pPr>
            <w:r w:rsidRPr="00AC6C06">
              <w:rPr>
                <w:rFonts w:ascii="Arial" w:hAnsi="Arial" w:cs="Arial"/>
                <w:color w:val="000000"/>
                <w:sz w:val="20"/>
                <w:szCs w:val="20"/>
              </w:rPr>
              <w:lastRenderedPageBreak/>
              <w:t xml:space="preserve">Наименование разделов и тем </w:t>
            </w:r>
            <w:r w:rsidRPr="00AC6C06">
              <w:rPr>
                <w:rFonts w:ascii="Arial" w:hAnsi="Arial" w:cs="Arial"/>
                <w:color w:val="000000"/>
                <w:sz w:val="20"/>
                <w:szCs w:val="20"/>
              </w:rPr>
              <w:lastRenderedPageBreak/>
              <w:t xml:space="preserve">программы </w:t>
            </w:r>
          </w:p>
          <w:p w14:paraId="58523FC3" w14:textId="77777777" w:rsidR="00AC6C06" w:rsidRPr="00AC6C06" w:rsidRDefault="00AC6C06" w:rsidP="00AC6C06">
            <w:pPr>
              <w:spacing w:after="0"/>
              <w:ind w:left="135"/>
              <w:rPr>
                <w:rFonts w:ascii="Arial" w:hAnsi="Arial" w:cs="Arial"/>
                <w:sz w:val="20"/>
                <w:szCs w:val="20"/>
              </w:rPr>
            </w:pPr>
          </w:p>
        </w:tc>
        <w:tc>
          <w:tcPr>
            <w:tcW w:w="2256" w:type="dxa"/>
            <w:gridSpan w:val="7"/>
            <w:tcMar>
              <w:top w:w="50" w:type="dxa"/>
              <w:left w:w="100" w:type="dxa"/>
            </w:tcMar>
            <w:vAlign w:val="center"/>
          </w:tcPr>
          <w:p w14:paraId="6664FA3F" w14:textId="77777777" w:rsidR="00AC6C06" w:rsidRPr="00AC6C06" w:rsidRDefault="00AC6C06" w:rsidP="00AC6C06">
            <w:pPr>
              <w:spacing w:after="0"/>
              <w:rPr>
                <w:rFonts w:ascii="Arial" w:hAnsi="Arial" w:cs="Arial"/>
                <w:sz w:val="20"/>
                <w:szCs w:val="20"/>
              </w:rPr>
            </w:pPr>
            <w:r w:rsidRPr="00AC6C06">
              <w:rPr>
                <w:rFonts w:ascii="Arial" w:hAnsi="Arial" w:cs="Arial"/>
                <w:color w:val="000000"/>
                <w:sz w:val="20"/>
                <w:szCs w:val="20"/>
              </w:rPr>
              <w:lastRenderedPageBreak/>
              <w:t>Количество часов</w:t>
            </w:r>
          </w:p>
        </w:tc>
        <w:tc>
          <w:tcPr>
            <w:tcW w:w="4394" w:type="dxa"/>
            <w:gridSpan w:val="2"/>
            <w:vMerge w:val="restart"/>
            <w:tcMar>
              <w:top w:w="50" w:type="dxa"/>
              <w:left w:w="100" w:type="dxa"/>
            </w:tcMar>
            <w:vAlign w:val="center"/>
          </w:tcPr>
          <w:p w14:paraId="4AE13DFE" w14:textId="77777777" w:rsidR="00AC6C06" w:rsidRPr="00AC6C06" w:rsidRDefault="00AC6C06" w:rsidP="00AC6C06">
            <w:pPr>
              <w:spacing w:after="0"/>
              <w:ind w:left="135"/>
              <w:rPr>
                <w:rFonts w:ascii="Arial" w:hAnsi="Arial" w:cs="Arial"/>
                <w:sz w:val="20"/>
                <w:szCs w:val="20"/>
              </w:rPr>
            </w:pPr>
            <w:r w:rsidRPr="00AC6C06">
              <w:rPr>
                <w:rFonts w:ascii="Arial" w:hAnsi="Arial" w:cs="Arial"/>
                <w:color w:val="000000"/>
                <w:sz w:val="20"/>
                <w:szCs w:val="20"/>
              </w:rPr>
              <w:t xml:space="preserve">Электронные (цифровые) </w:t>
            </w:r>
            <w:r w:rsidRPr="00AC6C06">
              <w:rPr>
                <w:rFonts w:ascii="Arial" w:hAnsi="Arial" w:cs="Arial"/>
                <w:color w:val="000000"/>
                <w:sz w:val="20"/>
                <w:szCs w:val="20"/>
              </w:rPr>
              <w:lastRenderedPageBreak/>
              <w:t xml:space="preserve">образовательные ресурсы </w:t>
            </w:r>
          </w:p>
          <w:p w14:paraId="3E1423D2" w14:textId="77777777" w:rsidR="00AC6C06" w:rsidRPr="00AC6C06" w:rsidRDefault="00AC6C06" w:rsidP="00AC6C06">
            <w:pPr>
              <w:spacing w:after="0"/>
              <w:ind w:left="135"/>
              <w:rPr>
                <w:rFonts w:ascii="Arial" w:hAnsi="Arial" w:cs="Arial"/>
                <w:sz w:val="20"/>
                <w:szCs w:val="20"/>
              </w:rPr>
            </w:pPr>
          </w:p>
        </w:tc>
      </w:tr>
      <w:tr w:rsidR="00AC6C06" w:rsidRPr="005A2DE7" w14:paraId="71C6834A" w14:textId="77777777" w:rsidTr="00486E6C">
        <w:trPr>
          <w:gridAfter w:val="1"/>
          <w:wAfter w:w="13" w:type="dxa"/>
          <w:cantSplit/>
          <w:trHeight w:val="1134"/>
          <w:tblCellSpacing w:w="20" w:type="nil"/>
        </w:trPr>
        <w:tc>
          <w:tcPr>
            <w:tcW w:w="704" w:type="dxa"/>
            <w:vMerge/>
            <w:tcBorders>
              <w:top w:val="nil"/>
            </w:tcBorders>
            <w:tcMar>
              <w:top w:w="50" w:type="dxa"/>
              <w:left w:w="100" w:type="dxa"/>
            </w:tcMar>
          </w:tcPr>
          <w:p w14:paraId="48AD3543" w14:textId="77777777" w:rsidR="00AC6C06" w:rsidRPr="005A2DE7" w:rsidRDefault="00AC6C06" w:rsidP="00AC6C06">
            <w:pPr>
              <w:rPr>
                <w:rFonts w:ascii="Arial" w:hAnsi="Arial" w:cs="Arial"/>
                <w:sz w:val="20"/>
                <w:szCs w:val="20"/>
              </w:rPr>
            </w:pPr>
          </w:p>
        </w:tc>
        <w:tc>
          <w:tcPr>
            <w:tcW w:w="3365" w:type="dxa"/>
            <w:gridSpan w:val="4"/>
            <w:vMerge/>
            <w:tcBorders>
              <w:top w:val="nil"/>
            </w:tcBorders>
            <w:tcMar>
              <w:top w:w="50" w:type="dxa"/>
              <w:left w:w="100" w:type="dxa"/>
            </w:tcMar>
          </w:tcPr>
          <w:p w14:paraId="37E12062" w14:textId="77777777" w:rsidR="00AC6C06" w:rsidRPr="005A2DE7" w:rsidRDefault="00AC6C06" w:rsidP="00AC6C06">
            <w:pPr>
              <w:rPr>
                <w:rFonts w:ascii="Arial" w:hAnsi="Arial" w:cs="Arial"/>
                <w:sz w:val="20"/>
                <w:szCs w:val="20"/>
              </w:rPr>
            </w:pPr>
          </w:p>
        </w:tc>
        <w:tc>
          <w:tcPr>
            <w:tcW w:w="689" w:type="dxa"/>
            <w:tcMar>
              <w:top w:w="50" w:type="dxa"/>
              <w:left w:w="100" w:type="dxa"/>
            </w:tcMar>
            <w:textDirection w:val="btLr"/>
            <w:vAlign w:val="center"/>
          </w:tcPr>
          <w:p w14:paraId="52A42FA9" w14:textId="77777777" w:rsidR="00AC6C06" w:rsidRPr="00AC6C06" w:rsidRDefault="00AC6C06" w:rsidP="00AC6C06">
            <w:pPr>
              <w:spacing w:after="0"/>
              <w:ind w:left="135" w:right="113"/>
              <w:rPr>
                <w:rFonts w:ascii="Arial" w:hAnsi="Arial" w:cs="Arial"/>
                <w:sz w:val="20"/>
                <w:szCs w:val="20"/>
              </w:rPr>
            </w:pPr>
            <w:r w:rsidRPr="00AC6C06">
              <w:rPr>
                <w:rFonts w:ascii="Arial" w:hAnsi="Arial" w:cs="Arial"/>
                <w:color w:val="000000"/>
                <w:sz w:val="20"/>
                <w:szCs w:val="20"/>
              </w:rPr>
              <w:t xml:space="preserve">Всего </w:t>
            </w:r>
          </w:p>
          <w:p w14:paraId="7FC53AFC" w14:textId="77777777" w:rsidR="00AC6C06" w:rsidRPr="00AC6C06" w:rsidRDefault="00AC6C06" w:rsidP="00AC6C06">
            <w:pPr>
              <w:spacing w:after="0"/>
              <w:ind w:left="135" w:right="113"/>
              <w:rPr>
                <w:rFonts w:ascii="Arial" w:hAnsi="Arial" w:cs="Arial"/>
                <w:sz w:val="20"/>
                <w:szCs w:val="20"/>
              </w:rPr>
            </w:pPr>
          </w:p>
        </w:tc>
        <w:tc>
          <w:tcPr>
            <w:tcW w:w="858" w:type="dxa"/>
            <w:gridSpan w:val="3"/>
            <w:tcMar>
              <w:top w:w="50" w:type="dxa"/>
              <w:left w:w="100" w:type="dxa"/>
            </w:tcMar>
            <w:vAlign w:val="center"/>
          </w:tcPr>
          <w:p w14:paraId="39A353A3" w14:textId="3606039A" w:rsidR="00AC6C06" w:rsidRPr="00AC6C06" w:rsidRDefault="00AC6C06" w:rsidP="00AC6C06">
            <w:pPr>
              <w:spacing w:after="0"/>
              <w:ind w:left="135"/>
              <w:rPr>
                <w:rFonts w:ascii="Arial" w:hAnsi="Arial" w:cs="Arial"/>
                <w:sz w:val="20"/>
                <w:szCs w:val="20"/>
              </w:rPr>
            </w:pPr>
            <w:r>
              <w:rPr>
                <w:rFonts w:ascii="Arial" w:hAnsi="Arial" w:cs="Arial"/>
                <w:color w:val="000000"/>
                <w:sz w:val="20"/>
                <w:szCs w:val="20"/>
              </w:rPr>
              <w:t>К/р</w:t>
            </w:r>
          </w:p>
        </w:tc>
        <w:tc>
          <w:tcPr>
            <w:tcW w:w="709" w:type="dxa"/>
            <w:gridSpan w:val="3"/>
            <w:tcMar>
              <w:top w:w="50" w:type="dxa"/>
              <w:left w:w="100" w:type="dxa"/>
            </w:tcMar>
            <w:vAlign w:val="center"/>
          </w:tcPr>
          <w:p w14:paraId="42BAFFDA" w14:textId="641EC726" w:rsidR="00AC6C06" w:rsidRPr="00AC6C06" w:rsidRDefault="00AC6C06" w:rsidP="00AC6C06">
            <w:pPr>
              <w:spacing w:after="0"/>
              <w:ind w:left="135"/>
              <w:rPr>
                <w:rFonts w:ascii="Arial" w:hAnsi="Arial" w:cs="Arial"/>
                <w:sz w:val="20"/>
                <w:szCs w:val="20"/>
              </w:rPr>
            </w:pPr>
            <w:r>
              <w:rPr>
                <w:rFonts w:ascii="Arial" w:hAnsi="Arial" w:cs="Arial"/>
                <w:color w:val="000000"/>
                <w:sz w:val="20"/>
                <w:szCs w:val="20"/>
              </w:rPr>
              <w:t>П/р</w:t>
            </w:r>
          </w:p>
        </w:tc>
        <w:tc>
          <w:tcPr>
            <w:tcW w:w="4394" w:type="dxa"/>
            <w:gridSpan w:val="2"/>
            <w:vMerge/>
            <w:tcBorders>
              <w:top w:val="nil"/>
            </w:tcBorders>
            <w:tcMar>
              <w:top w:w="50" w:type="dxa"/>
              <w:left w:w="100" w:type="dxa"/>
            </w:tcMar>
          </w:tcPr>
          <w:p w14:paraId="1AF6311A" w14:textId="77777777" w:rsidR="00AC6C06" w:rsidRPr="005A2DE7" w:rsidRDefault="00AC6C06" w:rsidP="00AC6C06">
            <w:pPr>
              <w:rPr>
                <w:rFonts w:ascii="Arial" w:hAnsi="Arial" w:cs="Arial"/>
                <w:sz w:val="20"/>
                <w:szCs w:val="20"/>
              </w:rPr>
            </w:pPr>
          </w:p>
        </w:tc>
      </w:tr>
      <w:tr w:rsidR="00AC6C06" w:rsidRPr="005A2DE7" w14:paraId="23EBDD76" w14:textId="77777777" w:rsidTr="00486E6C">
        <w:trPr>
          <w:trHeight w:val="144"/>
          <w:tblCellSpacing w:w="20" w:type="nil"/>
        </w:trPr>
        <w:tc>
          <w:tcPr>
            <w:tcW w:w="10732" w:type="dxa"/>
            <w:gridSpan w:val="15"/>
            <w:shd w:val="clear" w:color="auto" w:fill="F2F2F2" w:themeFill="background1" w:themeFillShade="F2"/>
            <w:tcMar>
              <w:top w:w="50" w:type="dxa"/>
              <w:left w:w="100" w:type="dxa"/>
            </w:tcMar>
            <w:vAlign w:val="center"/>
          </w:tcPr>
          <w:p w14:paraId="7BF5E8AB" w14:textId="2A9BBCBA" w:rsidR="00AC6C06" w:rsidRPr="005A2DE7" w:rsidRDefault="00AC6C06" w:rsidP="00AC6C06">
            <w:pPr>
              <w:spacing w:after="0"/>
              <w:ind w:left="135"/>
              <w:jc w:val="center"/>
              <w:rPr>
                <w:rFonts w:ascii="Arial" w:hAnsi="Arial" w:cs="Arial"/>
                <w:b/>
                <w:color w:val="000000"/>
                <w:sz w:val="20"/>
                <w:szCs w:val="20"/>
              </w:rPr>
            </w:pPr>
            <w:r>
              <w:rPr>
                <w:rFonts w:ascii="Arial" w:hAnsi="Arial" w:cs="Arial"/>
                <w:b/>
                <w:color w:val="000000"/>
                <w:sz w:val="20"/>
                <w:szCs w:val="20"/>
              </w:rPr>
              <w:lastRenderedPageBreak/>
              <w:t>1 класс</w:t>
            </w:r>
          </w:p>
        </w:tc>
      </w:tr>
      <w:tr w:rsidR="00AC6C06" w:rsidRPr="005A2DE7" w14:paraId="26BFF476" w14:textId="77777777" w:rsidTr="00486E6C">
        <w:trPr>
          <w:trHeight w:val="144"/>
          <w:tblCellSpacing w:w="20" w:type="nil"/>
        </w:trPr>
        <w:tc>
          <w:tcPr>
            <w:tcW w:w="10732" w:type="dxa"/>
            <w:gridSpan w:val="15"/>
            <w:tcMar>
              <w:top w:w="50" w:type="dxa"/>
              <w:left w:w="100" w:type="dxa"/>
            </w:tcMar>
            <w:vAlign w:val="center"/>
          </w:tcPr>
          <w:p w14:paraId="67A7ADB5" w14:textId="77777777" w:rsidR="00AC6C06" w:rsidRPr="005A2DE7" w:rsidRDefault="00AC6C06" w:rsidP="00AC6C06">
            <w:pPr>
              <w:spacing w:after="0"/>
              <w:ind w:left="135"/>
              <w:rPr>
                <w:rFonts w:ascii="Arial" w:hAnsi="Arial" w:cs="Arial"/>
                <w:sz w:val="20"/>
                <w:szCs w:val="20"/>
              </w:rPr>
            </w:pPr>
            <w:r w:rsidRPr="005A2DE7">
              <w:rPr>
                <w:rFonts w:ascii="Arial" w:hAnsi="Arial" w:cs="Arial"/>
                <w:b/>
                <w:color w:val="000000"/>
                <w:sz w:val="20"/>
                <w:szCs w:val="20"/>
              </w:rPr>
              <w:t>Раздел 1.Человек и общество</w:t>
            </w:r>
          </w:p>
        </w:tc>
      </w:tr>
      <w:tr w:rsidR="00AC6C06" w:rsidRPr="005A2DE7" w14:paraId="539D1702" w14:textId="77777777" w:rsidTr="00486E6C">
        <w:trPr>
          <w:gridAfter w:val="1"/>
          <w:wAfter w:w="13" w:type="dxa"/>
          <w:trHeight w:val="144"/>
          <w:tblCellSpacing w:w="20" w:type="nil"/>
        </w:trPr>
        <w:tc>
          <w:tcPr>
            <w:tcW w:w="704" w:type="dxa"/>
            <w:tcMar>
              <w:top w:w="50" w:type="dxa"/>
              <w:left w:w="100" w:type="dxa"/>
            </w:tcMar>
            <w:vAlign w:val="center"/>
          </w:tcPr>
          <w:p w14:paraId="2D122870" w14:textId="77777777" w:rsidR="00AC6C06" w:rsidRPr="005A2DE7" w:rsidRDefault="00AC6C06" w:rsidP="00AC6C06">
            <w:pPr>
              <w:spacing w:after="0"/>
              <w:rPr>
                <w:rFonts w:ascii="Arial" w:hAnsi="Arial" w:cs="Arial"/>
                <w:sz w:val="20"/>
                <w:szCs w:val="20"/>
              </w:rPr>
            </w:pPr>
            <w:r w:rsidRPr="005A2DE7">
              <w:rPr>
                <w:rFonts w:ascii="Arial" w:hAnsi="Arial" w:cs="Arial"/>
                <w:color w:val="000000"/>
                <w:sz w:val="20"/>
                <w:szCs w:val="20"/>
              </w:rPr>
              <w:t>1.1</w:t>
            </w:r>
          </w:p>
        </w:tc>
        <w:tc>
          <w:tcPr>
            <w:tcW w:w="3365" w:type="dxa"/>
            <w:gridSpan w:val="4"/>
            <w:tcMar>
              <w:top w:w="50" w:type="dxa"/>
              <w:left w:w="100" w:type="dxa"/>
            </w:tcMar>
            <w:vAlign w:val="center"/>
          </w:tcPr>
          <w:p w14:paraId="2CA614CC"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Школа. Школьная жизнь.</w:t>
            </w:r>
          </w:p>
        </w:tc>
        <w:tc>
          <w:tcPr>
            <w:tcW w:w="839" w:type="dxa"/>
            <w:gridSpan w:val="2"/>
            <w:tcMar>
              <w:top w:w="50" w:type="dxa"/>
              <w:left w:w="100" w:type="dxa"/>
            </w:tcMar>
            <w:vAlign w:val="center"/>
          </w:tcPr>
          <w:p w14:paraId="7A78B437"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3 </w:t>
            </w:r>
          </w:p>
        </w:tc>
        <w:tc>
          <w:tcPr>
            <w:tcW w:w="708" w:type="dxa"/>
            <w:gridSpan w:val="2"/>
            <w:tcMar>
              <w:top w:w="50" w:type="dxa"/>
              <w:left w:w="100" w:type="dxa"/>
            </w:tcMar>
            <w:vAlign w:val="center"/>
          </w:tcPr>
          <w:p w14:paraId="03A6A795" w14:textId="77777777" w:rsidR="00AC6C06" w:rsidRPr="005A2DE7" w:rsidRDefault="00AC6C0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2B77AD83" w14:textId="77777777" w:rsidR="00AC6C06" w:rsidRPr="005A2DE7" w:rsidRDefault="00AC6C06" w:rsidP="00AC6C06">
            <w:pPr>
              <w:spacing w:after="0"/>
              <w:ind w:left="135"/>
              <w:jc w:val="center"/>
              <w:rPr>
                <w:rFonts w:ascii="Arial" w:hAnsi="Arial" w:cs="Arial"/>
                <w:sz w:val="20"/>
                <w:szCs w:val="20"/>
              </w:rPr>
            </w:pPr>
          </w:p>
        </w:tc>
        <w:tc>
          <w:tcPr>
            <w:tcW w:w="4394" w:type="dxa"/>
            <w:gridSpan w:val="2"/>
            <w:tcMar>
              <w:top w:w="50" w:type="dxa"/>
              <w:left w:w="100" w:type="dxa"/>
            </w:tcMar>
            <w:vAlign w:val="center"/>
          </w:tcPr>
          <w:p w14:paraId="29483EC7" w14:textId="2AC48441" w:rsidR="00AC6C06" w:rsidRPr="005A2DE7" w:rsidRDefault="002B42A6" w:rsidP="00AC6C06">
            <w:pPr>
              <w:spacing w:after="0"/>
              <w:ind w:left="135"/>
              <w:rPr>
                <w:rFonts w:ascii="Arial" w:hAnsi="Arial" w:cs="Arial"/>
                <w:sz w:val="20"/>
                <w:szCs w:val="20"/>
              </w:rPr>
            </w:pPr>
            <w:r w:rsidRPr="005A2DE7">
              <w:rPr>
                <w:rFonts w:ascii="Arial" w:hAnsi="Arial" w:cs="Arial"/>
                <w:color w:val="000000"/>
                <w:sz w:val="20"/>
                <w:szCs w:val="20"/>
              </w:rPr>
              <w:t xml:space="preserve">Библиотека ЦОК </w:t>
            </w:r>
            <w:r>
              <w:rPr>
                <w:rFonts w:ascii="Arial" w:hAnsi="Arial" w:cs="Arial"/>
                <w:color w:val="0000FF"/>
                <w:sz w:val="20"/>
                <w:szCs w:val="20"/>
                <w:u w:val="single"/>
              </w:rPr>
              <w:t>https://m.edsoo.ru/</w:t>
            </w:r>
          </w:p>
        </w:tc>
      </w:tr>
      <w:tr w:rsidR="002B42A6" w:rsidRPr="005A2DE7" w14:paraId="17234209" w14:textId="77777777" w:rsidTr="00486E6C">
        <w:trPr>
          <w:gridAfter w:val="1"/>
          <w:wAfter w:w="13" w:type="dxa"/>
          <w:trHeight w:val="144"/>
          <w:tblCellSpacing w:w="20" w:type="nil"/>
        </w:trPr>
        <w:tc>
          <w:tcPr>
            <w:tcW w:w="704" w:type="dxa"/>
            <w:tcMar>
              <w:top w:w="50" w:type="dxa"/>
              <w:left w:w="100" w:type="dxa"/>
            </w:tcMar>
            <w:vAlign w:val="center"/>
          </w:tcPr>
          <w:p w14:paraId="4C8882D7" w14:textId="77777777" w:rsidR="002B42A6" w:rsidRPr="005A2DE7" w:rsidRDefault="002B42A6" w:rsidP="00AC6C06">
            <w:pPr>
              <w:spacing w:after="0"/>
              <w:rPr>
                <w:rFonts w:ascii="Arial" w:hAnsi="Arial" w:cs="Arial"/>
                <w:sz w:val="20"/>
                <w:szCs w:val="20"/>
              </w:rPr>
            </w:pPr>
            <w:r w:rsidRPr="005A2DE7">
              <w:rPr>
                <w:rFonts w:ascii="Arial" w:hAnsi="Arial" w:cs="Arial"/>
                <w:color w:val="000000"/>
                <w:sz w:val="20"/>
                <w:szCs w:val="20"/>
              </w:rPr>
              <w:t>1.2</w:t>
            </w:r>
          </w:p>
        </w:tc>
        <w:tc>
          <w:tcPr>
            <w:tcW w:w="3365" w:type="dxa"/>
            <w:gridSpan w:val="4"/>
            <w:tcMar>
              <w:top w:w="50" w:type="dxa"/>
              <w:left w:w="100" w:type="dxa"/>
            </w:tcMar>
            <w:vAlign w:val="center"/>
          </w:tcPr>
          <w:p w14:paraId="2C104727" w14:textId="77777777" w:rsidR="002B42A6" w:rsidRPr="005A2DE7" w:rsidRDefault="002B42A6" w:rsidP="00AC6C06">
            <w:pPr>
              <w:spacing w:after="0"/>
              <w:ind w:left="135"/>
              <w:rPr>
                <w:rFonts w:ascii="Arial" w:hAnsi="Arial" w:cs="Arial"/>
                <w:sz w:val="20"/>
                <w:szCs w:val="20"/>
              </w:rPr>
            </w:pPr>
            <w:r w:rsidRPr="005A2DE7">
              <w:rPr>
                <w:rFonts w:ascii="Arial" w:hAnsi="Arial" w:cs="Arial"/>
                <w:color w:val="000000"/>
                <w:sz w:val="20"/>
                <w:szCs w:val="20"/>
              </w:rPr>
              <w:t>Семья. Взаимоотношения и взаимопомощь в семье.</w:t>
            </w:r>
          </w:p>
        </w:tc>
        <w:tc>
          <w:tcPr>
            <w:tcW w:w="839" w:type="dxa"/>
            <w:gridSpan w:val="2"/>
            <w:tcMar>
              <w:top w:w="50" w:type="dxa"/>
              <w:left w:w="100" w:type="dxa"/>
            </w:tcMar>
            <w:vAlign w:val="center"/>
          </w:tcPr>
          <w:p w14:paraId="07865CDE" w14:textId="77777777" w:rsidR="002B42A6" w:rsidRPr="005A2DE7" w:rsidRDefault="002B42A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2 </w:t>
            </w:r>
          </w:p>
        </w:tc>
        <w:tc>
          <w:tcPr>
            <w:tcW w:w="708" w:type="dxa"/>
            <w:gridSpan w:val="2"/>
            <w:tcMar>
              <w:top w:w="50" w:type="dxa"/>
              <w:left w:w="100" w:type="dxa"/>
            </w:tcMar>
            <w:vAlign w:val="center"/>
          </w:tcPr>
          <w:p w14:paraId="48A55EE1" w14:textId="77777777" w:rsidR="002B42A6" w:rsidRPr="005A2DE7" w:rsidRDefault="002B42A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0B35BA5A" w14:textId="77777777" w:rsidR="002B42A6" w:rsidRPr="005A2DE7" w:rsidRDefault="002B42A6" w:rsidP="00AC6C06">
            <w:pPr>
              <w:spacing w:after="0"/>
              <w:ind w:left="135"/>
              <w:jc w:val="center"/>
              <w:rPr>
                <w:rFonts w:ascii="Arial" w:hAnsi="Arial" w:cs="Arial"/>
                <w:sz w:val="20"/>
                <w:szCs w:val="20"/>
              </w:rPr>
            </w:pPr>
          </w:p>
        </w:tc>
        <w:tc>
          <w:tcPr>
            <w:tcW w:w="4394" w:type="dxa"/>
            <w:gridSpan w:val="2"/>
            <w:tcMar>
              <w:top w:w="50" w:type="dxa"/>
              <w:left w:w="100" w:type="dxa"/>
            </w:tcMar>
          </w:tcPr>
          <w:p w14:paraId="273AD5A7" w14:textId="6808F42C" w:rsidR="002B42A6" w:rsidRPr="005A2DE7" w:rsidRDefault="002B42A6" w:rsidP="00AC6C06">
            <w:pPr>
              <w:spacing w:after="0"/>
              <w:ind w:left="135"/>
              <w:rPr>
                <w:rFonts w:ascii="Arial" w:hAnsi="Arial" w:cs="Arial"/>
                <w:sz w:val="20"/>
                <w:szCs w:val="20"/>
              </w:rPr>
            </w:pPr>
            <w:r w:rsidRPr="00EE6FC8">
              <w:rPr>
                <w:rFonts w:ascii="Arial" w:hAnsi="Arial" w:cs="Arial"/>
                <w:color w:val="000000"/>
                <w:sz w:val="20"/>
                <w:szCs w:val="20"/>
              </w:rPr>
              <w:t xml:space="preserve">Библиотека ЦОК </w:t>
            </w:r>
            <w:r w:rsidRPr="00EE6FC8">
              <w:rPr>
                <w:rFonts w:ascii="Arial" w:hAnsi="Arial" w:cs="Arial"/>
                <w:color w:val="0000FF"/>
                <w:sz w:val="20"/>
                <w:szCs w:val="20"/>
                <w:u w:val="single"/>
              </w:rPr>
              <w:t>https://m.edsoo.ru/</w:t>
            </w:r>
          </w:p>
        </w:tc>
      </w:tr>
      <w:tr w:rsidR="002B42A6" w:rsidRPr="005A2DE7" w14:paraId="48380006" w14:textId="77777777" w:rsidTr="00486E6C">
        <w:trPr>
          <w:gridAfter w:val="1"/>
          <w:wAfter w:w="13" w:type="dxa"/>
          <w:trHeight w:val="144"/>
          <w:tblCellSpacing w:w="20" w:type="nil"/>
        </w:trPr>
        <w:tc>
          <w:tcPr>
            <w:tcW w:w="704" w:type="dxa"/>
            <w:tcMar>
              <w:top w:w="50" w:type="dxa"/>
              <w:left w:w="100" w:type="dxa"/>
            </w:tcMar>
            <w:vAlign w:val="center"/>
          </w:tcPr>
          <w:p w14:paraId="3EA908FE" w14:textId="77777777" w:rsidR="002B42A6" w:rsidRPr="005A2DE7" w:rsidRDefault="002B42A6" w:rsidP="00AC6C06">
            <w:pPr>
              <w:spacing w:after="0"/>
              <w:rPr>
                <w:rFonts w:ascii="Arial" w:hAnsi="Arial" w:cs="Arial"/>
                <w:sz w:val="20"/>
                <w:szCs w:val="20"/>
              </w:rPr>
            </w:pPr>
            <w:r w:rsidRPr="005A2DE7">
              <w:rPr>
                <w:rFonts w:ascii="Arial" w:hAnsi="Arial" w:cs="Arial"/>
                <w:color w:val="000000"/>
                <w:sz w:val="20"/>
                <w:szCs w:val="20"/>
              </w:rPr>
              <w:t>1.3</w:t>
            </w:r>
          </w:p>
        </w:tc>
        <w:tc>
          <w:tcPr>
            <w:tcW w:w="3365" w:type="dxa"/>
            <w:gridSpan w:val="4"/>
            <w:tcMar>
              <w:top w:w="50" w:type="dxa"/>
              <w:left w:w="100" w:type="dxa"/>
            </w:tcMar>
            <w:vAlign w:val="center"/>
          </w:tcPr>
          <w:p w14:paraId="75CADB2D" w14:textId="77777777" w:rsidR="002B42A6" w:rsidRPr="005A2DE7" w:rsidRDefault="002B42A6" w:rsidP="00AC6C06">
            <w:pPr>
              <w:spacing w:after="0"/>
              <w:ind w:left="135"/>
              <w:rPr>
                <w:rFonts w:ascii="Arial" w:hAnsi="Arial" w:cs="Arial"/>
                <w:sz w:val="20"/>
                <w:szCs w:val="20"/>
              </w:rPr>
            </w:pPr>
            <w:r w:rsidRPr="005A2DE7">
              <w:rPr>
                <w:rFonts w:ascii="Arial" w:hAnsi="Arial" w:cs="Arial"/>
                <w:color w:val="000000"/>
                <w:sz w:val="20"/>
                <w:szCs w:val="20"/>
              </w:rPr>
              <w:t>Россия - наша Родина.</w:t>
            </w:r>
          </w:p>
        </w:tc>
        <w:tc>
          <w:tcPr>
            <w:tcW w:w="839" w:type="dxa"/>
            <w:gridSpan w:val="2"/>
            <w:tcMar>
              <w:top w:w="50" w:type="dxa"/>
              <w:left w:w="100" w:type="dxa"/>
            </w:tcMar>
            <w:vAlign w:val="center"/>
          </w:tcPr>
          <w:p w14:paraId="02474490" w14:textId="77777777" w:rsidR="002B42A6" w:rsidRPr="005A2DE7" w:rsidRDefault="002B42A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11 </w:t>
            </w:r>
          </w:p>
        </w:tc>
        <w:tc>
          <w:tcPr>
            <w:tcW w:w="708" w:type="dxa"/>
            <w:gridSpan w:val="2"/>
            <w:tcMar>
              <w:top w:w="50" w:type="dxa"/>
              <w:left w:w="100" w:type="dxa"/>
            </w:tcMar>
            <w:vAlign w:val="center"/>
          </w:tcPr>
          <w:p w14:paraId="031DFB7E" w14:textId="77777777" w:rsidR="002B42A6" w:rsidRPr="005A2DE7" w:rsidRDefault="002B42A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3045C693" w14:textId="77777777" w:rsidR="002B42A6" w:rsidRPr="005A2DE7" w:rsidRDefault="002B42A6" w:rsidP="00AC6C06">
            <w:pPr>
              <w:spacing w:after="0"/>
              <w:ind w:left="135"/>
              <w:jc w:val="center"/>
              <w:rPr>
                <w:rFonts w:ascii="Arial" w:hAnsi="Arial" w:cs="Arial"/>
                <w:sz w:val="20"/>
                <w:szCs w:val="20"/>
              </w:rPr>
            </w:pPr>
          </w:p>
        </w:tc>
        <w:tc>
          <w:tcPr>
            <w:tcW w:w="4394" w:type="dxa"/>
            <w:gridSpan w:val="2"/>
            <w:tcMar>
              <w:top w:w="50" w:type="dxa"/>
              <w:left w:w="100" w:type="dxa"/>
            </w:tcMar>
          </w:tcPr>
          <w:p w14:paraId="7FDFCFE8" w14:textId="3A8C2ABB" w:rsidR="002B42A6" w:rsidRPr="005A2DE7" w:rsidRDefault="002B42A6" w:rsidP="00AC6C06">
            <w:pPr>
              <w:spacing w:after="0"/>
              <w:ind w:left="135"/>
              <w:rPr>
                <w:rFonts w:ascii="Arial" w:hAnsi="Arial" w:cs="Arial"/>
                <w:sz w:val="20"/>
                <w:szCs w:val="20"/>
              </w:rPr>
            </w:pPr>
            <w:r w:rsidRPr="00EE6FC8">
              <w:rPr>
                <w:rFonts w:ascii="Arial" w:hAnsi="Arial" w:cs="Arial"/>
                <w:color w:val="000000"/>
                <w:sz w:val="20"/>
                <w:szCs w:val="20"/>
              </w:rPr>
              <w:t xml:space="preserve">Библиотека ЦОК </w:t>
            </w:r>
            <w:r w:rsidRPr="00EE6FC8">
              <w:rPr>
                <w:rFonts w:ascii="Arial" w:hAnsi="Arial" w:cs="Arial"/>
                <w:color w:val="0000FF"/>
                <w:sz w:val="20"/>
                <w:szCs w:val="20"/>
                <w:u w:val="single"/>
              </w:rPr>
              <w:t>https://m.edsoo.ru/</w:t>
            </w:r>
          </w:p>
        </w:tc>
      </w:tr>
      <w:tr w:rsidR="00AC6C06" w:rsidRPr="005A2DE7" w14:paraId="5F047733" w14:textId="77777777" w:rsidTr="00486E6C">
        <w:trPr>
          <w:gridAfter w:val="1"/>
          <w:wAfter w:w="13" w:type="dxa"/>
          <w:trHeight w:val="144"/>
          <w:tblCellSpacing w:w="20" w:type="nil"/>
        </w:trPr>
        <w:tc>
          <w:tcPr>
            <w:tcW w:w="4069" w:type="dxa"/>
            <w:gridSpan w:val="5"/>
            <w:tcMar>
              <w:top w:w="50" w:type="dxa"/>
              <w:left w:w="100" w:type="dxa"/>
            </w:tcMar>
            <w:vAlign w:val="center"/>
          </w:tcPr>
          <w:p w14:paraId="2765D30D"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Итого по разделу</w:t>
            </w:r>
          </w:p>
        </w:tc>
        <w:tc>
          <w:tcPr>
            <w:tcW w:w="839" w:type="dxa"/>
            <w:gridSpan w:val="2"/>
            <w:tcMar>
              <w:top w:w="50" w:type="dxa"/>
              <w:left w:w="100" w:type="dxa"/>
            </w:tcMar>
            <w:vAlign w:val="center"/>
          </w:tcPr>
          <w:p w14:paraId="085E70A5"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16 </w:t>
            </w:r>
          </w:p>
        </w:tc>
        <w:tc>
          <w:tcPr>
            <w:tcW w:w="5811" w:type="dxa"/>
            <w:gridSpan w:val="7"/>
            <w:tcMar>
              <w:top w:w="50" w:type="dxa"/>
              <w:left w:w="100" w:type="dxa"/>
            </w:tcMar>
            <w:vAlign w:val="center"/>
          </w:tcPr>
          <w:p w14:paraId="2A141208" w14:textId="77777777" w:rsidR="00AC6C06" w:rsidRPr="005A2DE7" w:rsidRDefault="00AC6C06" w:rsidP="00AC6C06">
            <w:pPr>
              <w:rPr>
                <w:rFonts w:ascii="Arial" w:hAnsi="Arial" w:cs="Arial"/>
                <w:sz w:val="20"/>
                <w:szCs w:val="20"/>
              </w:rPr>
            </w:pPr>
          </w:p>
        </w:tc>
      </w:tr>
      <w:tr w:rsidR="00AC6C06" w:rsidRPr="005A2DE7" w14:paraId="2D6EC7DF" w14:textId="77777777" w:rsidTr="00486E6C">
        <w:trPr>
          <w:trHeight w:val="144"/>
          <w:tblCellSpacing w:w="20" w:type="nil"/>
        </w:trPr>
        <w:tc>
          <w:tcPr>
            <w:tcW w:w="10732" w:type="dxa"/>
            <w:gridSpan w:val="15"/>
            <w:tcMar>
              <w:top w:w="50" w:type="dxa"/>
              <w:left w:w="100" w:type="dxa"/>
            </w:tcMar>
            <w:vAlign w:val="center"/>
          </w:tcPr>
          <w:p w14:paraId="495DC581" w14:textId="77777777" w:rsidR="00AC6C06" w:rsidRPr="005A2DE7" w:rsidRDefault="00AC6C06" w:rsidP="00AC6C06">
            <w:pPr>
              <w:spacing w:after="0"/>
              <w:ind w:left="135"/>
              <w:rPr>
                <w:rFonts w:ascii="Arial" w:hAnsi="Arial" w:cs="Arial"/>
                <w:sz w:val="20"/>
                <w:szCs w:val="20"/>
              </w:rPr>
            </w:pPr>
            <w:r w:rsidRPr="005A2DE7">
              <w:rPr>
                <w:rFonts w:ascii="Arial" w:hAnsi="Arial" w:cs="Arial"/>
                <w:b/>
                <w:color w:val="000000"/>
                <w:sz w:val="20"/>
                <w:szCs w:val="20"/>
              </w:rPr>
              <w:t>Раздел 2.Человек и природа</w:t>
            </w:r>
          </w:p>
        </w:tc>
      </w:tr>
      <w:tr w:rsidR="002B42A6" w:rsidRPr="005A2DE7" w14:paraId="64DB13CA" w14:textId="77777777" w:rsidTr="00486E6C">
        <w:trPr>
          <w:gridAfter w:val="1"/>
          <w:wAfter w:w="13" w:type="dxa"/>
          <w:trHeight w:val="144"/>
          <w:tblCellSpacing w:w="20" w:type="nil"/>
        </w:trPr>
        <w:tc>
          <w:tcPr>
            <w:tcW w:w="704" w:type="dxa"/>
            <w:tcMar>
              <w:top w:w="50" w:type="dxa"/>
              <w:left w:w="100" w:type="dxa"/>
            </w:tcMar>
            <w:vAlign w:val="center"/>
          </w:tcPr>
          <w:p w14:paraId="0DF67FF8" w14:textId="77777777" w:rsidR="002B42A6" w:rsidRPr="005A2DE7" w:rsidRDefault="002B42A6" w:rsidP="00AC6C06">
            <w:pPr>
              <w:spacing w:after="0"/>
              <w:rPr>
                <w:rFonts w:ascii="Arial" w:hAnsi="Arial" w:cs="Arial"/>
                <w:sz w:val="20"/>
                <w:szCs w:val="20"/>
              </w:rPr>
            </w:pPr>
            <w:r w:rsidRPr="005A2DE7">
              <w:rPr>
                <w:rFonts w:ascii="Arial" w:hAnsi="Arial" w:cs="Arial"/>
                <w:color w:val="000000"/>
                <w:sz w:val="20"/>
                <w:szCs w:val="20"/>
              </w:rPr>
              <w:t>2.1</w:t>
            </w:r>
          </w:p>
        </w:tc>
        <w:tc>
          <w:tcPr>
            <w:tcW w:w="3365" w:type="dxa"/>
            <w:gridSpan w:val="4"/>
            <w:tcMar>
              <w:top w:w="50" w:type="dxa"/>
              <w:left w:w="100" w:type="dxa"/>
            </w:tcMar>
            <w:vAlign w:val="center"/>
          </w:tcPr>
          <w:p w14:paraId="44980B49" w14:textId="77777777" w:rsidR="002B42A6" w:rsidRPr="005A2DE7" w:rsidRDefault="002B42A6" w:rsidP="00AC6C06">
            <w:pPr>
              <w:spacing w:after="0"/>
              <w:ind w:left="135"/>
              <w:rPr>
                <w:rFonts w:ascii="Arial" w:hAnsi="Arial" w:cs="Arial"/>
                <w:sz w:val="20"/>
                <w:szCs w:val="20"/>
              </w:rPr>
            </w:pPr>
            <w:r w:rsidRPr="005A2DE7">
              <w:rPr>
                <w:rFonts w:ascii="Arial" w:hAnsi="Arial" w:cs="Arial"/>
                <w:color w:val="000000"/>
                <w:sz w:val="20"/>
                <w:szCs w:val="20"/>
              </w:rPr>
              <w:t>Природа - среда обитания человека. Взаимосвязи между человеком и природой.</w:t>
            </w:r>
          </w:p>
        </w:tc>
        <w:tc>
          <w:tcPr>
            <w:tcW w:w="839" w:type="dxa"/>
            <w:gridSpan w:val="2"/>
            <w:tcMar>
              <w:top w:w="50" w:type="dxa"/>
              <w:left w:w="100" w:type="dxa"/>
            </w:tcMar>
            <w:vAlign w:val="center"/>
          </w:tcPr>
          <w:p w14:paraId="17F5C038" w14:textId="77777777" w:rsidR="002B42A6" w:rsidRPr="005A2DE7" w:rsidRDefault="002B42A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13 </w:t>
            </w:r>
          </w:p>
        </w:tc>
        <w:tc>
          <w:tcPr>
            <w:tcW w:w="708" w:type="dxa"/>
            <w:gridSpan w:val="2"/>
            <w:tcMar>
              <w:top w:w="50" w:type="dxa"/>
              <w:left w:w="100" w:type="dxa"/>
            </w:tcMar>
            <w:vAlign w:val="center"/>
          </w:tcPr>
          <w:p w14:paraId="49DBEFDF" w14:textId="77777777" w:rsidR="002B42A6" w:rsidRPr="005A2DE7" w:rsidRDefault="002B42A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158E1B73" w14:textId="77777777" w:rsidR="002B42A6" w:rsidRPr="005A2DE7" w:rsidRDefault="002B42A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1 </w:t>
            </w:r>
          </w:p>
        </w:tc>
        <w:tc>
          <w:tcPr>
            <w:tcW w:w="4394" w:type="dxa"/>
            <w:gridSpan w:val="2"/>
            <w:tcMar>
              <w:top w:w="50" w:type="dxa"/>
              <w:left w:w="100" w:type="dxa"/>
            </w:tcMar>
          </w:tcPr>
          <w:p w14:paraId="07BFD1AA" w14:textId="34C1E1A0" w:rsidR="002B42A6" w:rsidRPr="005A2DE7" w:rsidRDefault="002B42A6" w:rsidP="00AC6C06">
            <w:pPr>
              <w:spacing w:after="0"/>
              <w:ind w:left="135"/>
              <w:rPr>
                <w:rFonts w:ascii="Arial" w:hAnsi="Arial" w:cs="Arial"/>
                <w:sz w:val="20"/>
                <w:szCs w:val="20"/>
              </w:rPr>
            </w:pPr>
            <w:r w:rsidRPr="00EF5378">
              <w:rPr>
                <w:rFonts w:ascii="Arial" w:hAnsi="Arial" w:cs="Arial"/>
                <w:color w:val="000000"/>
                <w:sz w:val="20"/>
                <w:szCs w:val="20"/>
              </w:rPr>
              <w:t xml:space="preserve">Библиотека ЦОК </w:t>
            </w:r>
            <w:r w:rsidRPr="00EF5378">
              <w:rPr>
                <w:rFonts w:ascii="Arial" w:hAnsi="Arial" w:cs="Arial"/>
                <w:color w:val="0000FF"/>
                <w:sz w:val="20"/>
                <w:szCs w:val="20"/>
                <w:u w:val="single"/>
              </w:rPr>
              <w:t>https://m.edsoo.ru/</w:t>
            </w:r>
          </w:p>
        </w:tc>
      </w:tr>
      <w:tr w:rsidR="002B42A6" w:rsidRPr="005A2DE7" w14:paraId="46566159" w14:textId="77777777" w:rsidTr="00486E6C">
        <w:trPr>
          <w:gridAfter w:val="1"/>
          <w:wAfter w:w="13" w:type="dxa"/>
          <w:trHeight w:val="144"/>
          <w:tblCellSpacing w:w="20" w:type="nil"/>
        </w:trPr>
        <w:tc>
          <w:tcPr>
            <w:tcW w:w="704" w:type="dxa"/>
            <w:tcMar>
              <w:top w:w="50" w:type="dxa"/>
              <w:left w:w="100" w:type="dxa"/>
            </w:tcMar>
            <w:vAlign w:val="center"/>
          </w:tcPr>
          <w:p w14:paraId="43930C97" w14:textId="77777777" w:rsidR="002B42A6" w:rsidRPr="005A2DE7" w:rsidRDefault="002B42A6" w:rsidP="00AC6C06">
            <w:pPr>
              <w:spacing w:after="0"/>
              <w:rPr>
                <w:rFonts w:ascii="Arial" w:hAnsi="Arial" w:cs="Arial"/>
                <w:sz w:val="20"/>
                <w:szCs w:val="20"/>
              </w:rPr>
            </w:pPr>
            <w:r w:rsidRPr="005A2DE7">
              <w:rPr>
                <w:rFonts w:ascii="Arial" w:hAnsi="Arial" w:cs="Arial"/>
                <w:color w:val="000000"/>
                <w:sz w:val="20"/>
                <w:szCs w:val="20"/>
              </w:rPr>
              <w:t>2.2</w:t>
            </w:r>
          </w:p>
        </w:tc>
        <w:tc>
          <w:tcPr>
            <w:tcW w:w="3365" w:type="dxa"/>
            <w:gridSpan w:val="4"/>
            <w:tcMar>
              <w:top w:w="50" w:type="dxa"/>
              <w:left w:w="100" w:type="dxa"/>
            </w:tcMar>
            <w:vAlign w:val="center"/>
          </w:tcPr>
          <w:p w14:paraId="7B56DF62" w14:textId="77777777" w:rsidR="002B42A6" w:rsidRPr="005A2DE7" w:rsidRDefault="002B42A6" w:rsidP="00AC6C06">
            <w:pPr>
              <w:spacing w:after="0"/>
              <w:ind w:left="135"/>
              <w:rPr>
                <w:rFonts w:ascii="Arial" w:hAnsi="Arial" w:cs="Arial"/>
                <w:sz w:val="20"/>
                <w:szCs w:val="20"/>
              </w:rPr>
            </w:pPr>
            <w:r w:rsidRPr="005A2DE7">
              <w:rPr>
                <w:rFonts w:ascii="Arial" w:hAnsi="Arial" w:cs="Arial"/>
                <w:color w:val="000000"/>
                <w:sz w:val="20"/>
                <w:szCs w:val="20"/>
              </w:rPr>
              <w:t>Растительный мир.</w:t>
            </w:r>
          </w:p>
        </w:tc>
        <w:tc>
          <w:tcPr>
            <w:tcW w:w="839" w:type="dxa"/>
            <w:gridSpan w:val="2"/>
            <w:tcMar>
              <w:top w:w="50" w:type="dxa"/>
              <w:left w:w="100" w:type="dxa"/>
            </w:tcMar>
            <w:vAlign w:val="center"/>
          </w:tcPr>
          <w:p w14:paraId="4EC4AD55" w14:textId="77777777" w:rsidR="002B42A6" w:rsidRPr="005A2DE7" w:rsidRDefault="002B42A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9 </w:t>
            </w:r>
          </w:p>
        </w:tc>
        <w:tc>
          <w:tcPr>
            <w:tcW w:w="708" w:type="dxa"/>
            <w:gridSpan w:val="2"/>
            <w:tcMar>
              <w:top w:w="50" w:type="dxa"/>
              <w:left w:w="100" w:type="dxa"/>
            </w:tcMar>
            <w:vAlign w:val="center"/>
          </w:tcPr>
          <w:p w14:paraId="6A3A8419" w14:textId="77777777" w:rsidR="002B42A6" w:rsidRPr="005A2DE7" w:rsidRDefault="002B42A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61EA9456" w14:textId="77777777" w:rsidR="002B42A6" w:rsidRPr="005A2DE7" w:rsidRDefault="002B42A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1 </w:t>
            </w:r>
          </w:p>
        </w:tc>
        <w:tc>
          <w:tcPr>
            <w:tcW w:w="4394" w:type="dxa"/>
            <w:gridSpan w:val="2"/>
            <w:tcMar>
              <w:top w:w="50" w:type="dxa"/>
              <w:left w:w="100" w:type="dxa"/>
            </w:tcMar>
          </w:tcPr>
          <w:p w14:paraId="7F499E99" w14:textId="0CF98341" w:rsidR="002B42A6" w:rsidRPr="005A2DE7" w:rsidRDefault="002B42A6" w:rsidP="00AC6C06">
            <w:pPr>
              <w:spacing w:after="0"/>
              <w:ind w:left="135"/>
              <w:rPr>
                <w:rFonts w:ascii="Arial" w:hAnsi="Arial" w:cs="Arial"/>
                <w:sz w:val="20"/>
                <w:szCs w:val="20"/>
              </w:rPr>
            </w:pPr>
            <w:r w:rsidRPr="00EF5378">
              <w:rPr>
                <w:rFonts w:ascii="Arial" w:hAnsi="Arial" w:cs="Arial"/>
                <w:color w:val="000000"/>
                <w:sz w:val="20"/>
                <w:szCs w:val="20"/>
              </w:rPr>
              <w:t xml:space="preserve">Библиотека ЦОК </w:t>
            </w:r>
            <w:r w:rsidRPr="00EF5378">
              <w:rPr>
                <w:rFonts w:ascii="Arial" w:hAnsi="Arial" w:cs="Arial"/>
                <w:color w:val="0000FF"/>
                <w:sz w:val="20"/>
                <w:szCs w:val="20"/>
                <w:u w:val="single"/>
              </w:rPr>
              <w:t>https://m.edsoo.ru/</w:t>
            </w:r>
          </w:p>
        </w:tc>
      </w:tr>
      <w:tr w:rsidR="002B42A6" w:rsidRPr="005A2DE7" w14:paraId="5443D97F" w14:textId="77777777" w:rsidTr="00486E6C">
        <w:trPr>
          <w:gridAfter w:val="1"/>
          <w:wAfter w:w="13" w:type="dxa"/>
          <w:trHeight w:val="144"/>
          <w:tblCellSpacing w:w="20" w:type="nil"/>
        </w:trPr>
        <w:tc>
          <w:tcPr>
            <w:tcW w:w="704" w:type="dxa"/>
            <w:tcMar>
              <w:top w:w="50" w:type="dxa"/>
              <w:left w:w="100" w:type="dxa"/>
            </w:tcMar>
            <w:vAlign w:val="center"/>
          </w:tcPr>
          <w:p w14:paraId="7AE16048" w14:textId="77777777" w:rsidR="002B42A6" w:rsidRPr="005A2DE7" w:rsidRDefault="002B42A6" w:rsidP="00AC6C06">
            <w:pPr>
              <w:spacing w:after="0"/>
              <w:rPr>
                <w:rFonts w:ascii="Arial" w:hAnsi="Arial" w:cs="Arial"/>
                <w:sz w:val="20"/>
                <w:szCs w:val="20"/>
              </w:rPr>
            </w:pPr>
            <w:r w:rsidRPr="005A2DE7">
              <w:rPr>
                <w:rFonts w:ascii="Arial" w:hAnsi="Arial" w:cs="Arial"/>
                <w:color w:val="000000"/>
                <w:sz w:val="20"/>
                <w:szCs w:val="20"/>
              </w:rPr>
              <w:t>2.3</w:t>
            </w:r>
          </w:p>
        </w:tc>
        <w:tc>
          <w:tcPr>
            <w:tcW w:w="3365" w:type="dxa"/>
            <w:gridSpan w:val="4"/>
            <w:tcMar>
              <w:top w:w="50" w:type="dxa"/>
              <w:left w:w="100" w:type="dxa"/>
            </w:tcMar>
            <w:vAlign w:val="center"/>
          </w:tcPr>
          <w:p w14:paraId="333798E7" w14:textId="77777777" w:rsidR="002B42A6" w:rsidRPr="005A2DE7" w:rsidRDefault="002B42A6" w:rsidP="00AC6C06">
            <w:pPr>
              <w:spacing w:after="0"/>
              <w:ind w:left="135"/>
              <w:rPr>
                <w:rFonts w:ascii="Arial" w:hAnsi="Arial" w:cs="Arial"/>
                <w:sz w:val="20"/>
                <w:szCs w:val="20"/>
              </w:rPr>
            </w:pPr>
            <w:r w:rsidRPr="005A2DE7">
              <w:rPr>
                <w:rFonts w:ascii="Arial" w:hAnsi="Arial" w:cs="Arial"/>
                <w:color w:val="000000"/>
                <w:sz w:val="20"/>
                <w:szCs w:val="20"/>
              </w:rPr>
              <w:t>Мир животных. Разные группы животных.</w:t>
            </w:r>
          </w:p>
        </w:tc>
        <w:tc>
          <w:tcPr>
            <w:tcW w:w="839" w:type="dxa"/>
            <w:gridSpan w:val="2"/>
            <w:tcMar>
              <w:top w:w="50" w:type="dxa"/>
              <w:left w:w="100" w:type="dxa"/>
            </w:tcMar>
            <w:vAlign w:val="center"/>
          </w:tcPr>
          <w:p w14:paraId="76F19B60" w14:textId="77777777" w:rsidR="002B42A6" w:rsidRPr="005A2DE7" w:rsidRDefault="002B42A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15 </w:t>
            </w:r>
          </w:p>
        </w:tc>
        <w:tc>
          <w:tcPr>
            <w:tcW w:w="708" w:type="dxa"/>
            <w:gridSpan w:val="2"/>
            <w:tcMar>
              <w:top w:w="50" w:type="dxa"/>
              <w:left w:w="100" w:type="dxa"/>
            </w:tcMar>
            <w:vAlign w:val="center"/>
          </w:tcPr>
          <w:p w14:paraId="2DE29A54" w14:textId="77777777" w:rsidR="002B42A6" w:rsidRPr="005A2DE7" w:rsidRDefault="002B42A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69474415" w14:textId="77777777" w:rsidR="002B42A6" w:rsidRPr="005A2DE7" w:rsidRDefault="002B42A6" w:rsidP="00AC6C06">
            <w:pPr>
              <w:spacing w:after="0"/>
              <w:ind w:left="135"/>
              <w:jc w:val="center"/>
              <w:rPr>
                <w:rFonts w:ascii="Arial" w:hAnsi="Arial" w:cs="Arial"/>
                <w:sz w:val="20"/>
                <w:szCs w:val="20"/>
              </w:rPr>
            </w:pPr>
          </w:p>
        </w:tc>
        <w:tc>
          <w:tcPr>
            <w:tcW w:w="4394" w:type="dxa"/>
            <w:gridSpan w:val="2"/>
            <w:tcMar>
              <w:top w:w="50" w:type="dxa"/>
              <w:left w:w="100" w:type="dxa"/>
            </w:tcMar>
          </w:tcPr>
          <w:p w14:paraId="6E0BC2FA" w14:textId="5B2D1D11" w:rsidR="002B42A6" w:rsidRPr="005A2DE7" w:rsidRDefault="002B42A6" w:rsidP="00AC6C06">
            <w:pPr>
              <w:spacing w:after="0"/>
              <w:ind w:left="135"/>
              <w:rPr>
                <w:rFonts w:ascii="Arial" w:hAnsi="Arial" w:cs="Arial"/>
                <w:sz w:val="20"/>
                <w:szCs w:val="20"/>
              </w:rPr>
            </w:pPr>
            <w:r w:rsidRPr="00EF5378">
              <w:rPr>
                <w:rFonts w:ascii="Arial" w:hAnsi="Arial" w:cs="Arial"/>
                <w:color w:val="000000"/>
                <w:sz w:val="20"/>
                <w:szCs w:val="20"/>
              </w:rPr>
              <w:t xml:space="preserve">Библиотека ЦОК </w:t>
            </w:r>
            <w:r w:rsidRPr="00EF5378">
              <w:rPr>
                <w:rFonts w:ascii="Arial" w:hAnsi="Arial" w:cs="Arial"/>
                <w:color w:val="0000FF"/>
                <w:sz w:val="20"/>
                <w:szCs w:val="20"/>
                <w:u w:val="single"/>
              </w:rPr>
              <w:t>https://m.edsoo.ru/</w:t>
            </w:r>
          </w:p>
        </w:tc>
      </w:tr>
      <w:tr w:rsidR="00AC6C06" w:rsidRPr="005A2DE7" w14:paraId="5789A4EF" w14:textId="77777777" w:rsidTr="00486E6C">
        <w:trPr>
          <w:gridAfter w:val="1"/>
          <w:wAfter w:w="13" w:type="dxa"/>
          <w:trHeight w:val="144"/>
          <w:tblCellSpacing w:w="20" w:type="nil"/>
        </w:trPr>
        <w:tc>
          <w:tcPr>
            <w:tcW w:w="4069" w:type="dxa"/>
            <w:gridSpan w:val="5"/>
            <w:tcMar>
              <w:top w:w="50" w:type="dxa"/>
              <w:left w:w="100" w:type="dxa"/>
            </w:tcMar>
            <w:vAlign w:val="center"/>
          </w:tcPr>
          <w:p w14:paraId="49FBAD89"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Итого по разделу</w:t>
            </w:r>
          </w:p>
        </w:tc>
        <w:tc>
          <w:tcPr>
            <w:tcW w:w="839" w:type="dxa"/>
            <w:gridSpan w:val="2"/>
            <w:tcMar>
              <w:top w:w="50" w:type="dxa"/>
              <w:left w:w="100" w:type="dxa"/>
            </w:tcMar>
            <w:vAlign w:val="center"/>
          </w:tcPr>
          <w:p w14:paraId="573D36C9"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37 </w:t>
            </w:r>
          </w:p>
        </w:tc>
        <w:tc>
          <w:tcPr>
            <w:tcW w:w="5811" w:type="dxa"/>
            <w:gridSpan w:val="7"/>
            <w:tcMar>
              <w:top w:w="50" w:type="dxa"/>
              <w:left w:w="100" w:type="dxa"/>
            </w:tcMar>
            <w:vAlign w:val="center"/>
          </w:tcPr>
          <w:p w14:paraId="626BAAF0" w14:textId="77777777" w:rsidR="00AC6C06" w:rsidRPr="005A2DE7" w:rsidRDefault="00AC6C06" w:rsidP="00AC6C06">
            <w:pPr>
              <w:rPr>
                <w:rFonts w:ascii="Arial" w:hAnsi="Arial" w:cs="Arial"/>
                <w:sz w:val="20"/>
                <w:szCs w:val="20"/>
              </w:rPr>
            </w:pPr>
          </w:p>
        </w:tc>
      </w:tr>
      <w:tr w:rsidR="00AC6C06" w:rsidRPr="005A2DE7" w14:paraId="6B5B043C" w14:textId="77777777" w:rsidTr="00486E6C">
        <w:trPr>
          <w:trHeight w:val="144"/>
          <w:tblCellSpacing w:w="20" w:type="nil"/>
        </w:trPr>
        <w:tc>
          <w:tcPr>
            <w:tcW w:w="10732" w:type="dxa"/>
            <w:gridSpan w:val="15"/>
            <w:tcMar>
              <w:top w:w="50" w:type="dxa"/>
              <w:left w:w="100" w:type="dxa"/>
            </w:tcMar>
            <w:vAlign w:val="center"/>
          </w:tcPr>
          <w:p w14:paraId="5689464E" w14:textId="77777777" w:rsidR="00AC6C06" w:rsidRPr="005A2DE7" w:rsidRDefault="00AC6C06" w:rsidP="00AC6C06">
            <w:pPr>
              <w:spacing w:after="0"/>
              <w:ind w:left="135"/>
              <w:rPr>
                <w:rFonts w:ascii="Arial" w:hAnsi="Arial" w:cs="Arial"/>
                <w:sz w:val="20"/>
                <w:szCs w:val="20"/>
              </w:rPr>
            </w:pPr>
            <w:r w:rsidRPr="005A2DE7">
              <w:rPr>
                <w:rFonts w:ascii="Arial" w:hAnsi="Arial" w:cs="Arial"/>
                <w:b/>
                <w:color w:val="000000"/>
                <w:sz w:val="20"/>
                <w:szCs w:val="20"/>
              </w:rPr>
              <w:t>Раздел 3.Правила безопасной жизнедеятельности</w:t>
            </w:r>
          </w:p>
        </w:tc>
      </w:tr>
      <w:tr w:rsidR="002B42A6" w:rsidRPr="005A2DE7" w14:paraId="03BE6FA1" w14:textId="77777777" w:rsidTr="00486E6C">
        <w:trPr>
          <w:gridAfter w:val="1"/>
          <w:wAfter w:w="13" w:type="dxa"/>
          <w:trHeight w:val="144"/>
          <w:tblCellSpacing w:w="20" w:type="nil"/>
        </w:trPr>
        <w:tc>
          <w:tcPr>
            <w:tcW w:w="704" w:type="dxa"/>
            <w:tcMar>
              <w:top w:w="50" w:type="dxa"/>
              <w:left w:w="100" w:type="dxa"/>
            </w:tcMar>
            <w:vAlign w:val="center"/>
          </w:tcPr>
          <w:p w14:paraId="1DBE7333" w14:textId="77777777" w:rsidR="002B42A6" w:rsidRPr="005A2DE7" w:rsidRDefault="002B42A6" w:rsidP="00AC6C06">
            <w:pPr>
              <w:spacing w:after="0"/>
              <w:rPr>
                <w:rFonts w:ascii="Arial" w:hAnsi="Arial" w:cs="Arial"/>
                <w:sz w:val="20"/>
                <w:szCs w:val="20"/>
              </w:rPr>
            </w:pPr>
            <w:r w:rsidRPr="005A2DE7">
              <w:rPr>
                <w:rFonts w:ascii="Arial" w:hAnsi="Arial" w:cs="Arial"/>
                <w:color w:val="000000"/>
                <w:sz w:val="20"/>
                <w:szCs w:val="20"/>
              </w:rPr>
              <w:t>3.1</w:t>
            </w:r>
          </w:p>
        </w:tc>
        <w:tc>
          <w:tcPr>
            <w:tcW w:w="3365" w:type="dxa"/>
            <w:gridSpan w:val="4"/>
            <w:tcMar>
              <w:top w:w="50" w:type="dxa"/>
              <w:left w:w="100" w:type="dxa"/>
            </w:tcMar>
            <w:vAlign w:val="center"/>
          </w:tcPr>
          <w:p w14:paraId="2E5639AE" w14:textId="77777777" w:rsidR="002B42A6" w:rsidRPr="005A2DE7" w:rsidRDefault="002B42A6" w:rsidP="00AC6C06">
            <w:pPr>
              <w:spacing w:after="0"/>
              <w:ind w:left="135"/>
              <w:rPr>
                <w:rFonts w:ascii="Arial" w:hAnsi="Arial" w:cs="Arial"/>
                <w:sz w:val="20"/>
                <w:szCs w:val="20"/>
              </w:rPr>
            </w:pPr>
            <w:r w:rsidRPr="005A2DE7">
              <w:rPr>
                <w:rFonts w:ascii="Arial" w:hAnsi="Arial" w:cs="Arial"/>
                <w:color w:val="000000"/>
                <w:sz w:val="20"/>
                <w:szCs w:val="20"/>
              </w:rPr>
              <w:t>Режим дня школьника.</w:t>
            </w:r>
          </w:p>
        </w:tc>
        <w:tc>
          <w:tcPr>
            <w:tcW w:w="839" w:type="dxa"/>
            <w:gridSpan w:val="2"/>
            <w:tcMar>
              <w:top w:w="50" w:type="dxa"/>
              <w:left w:w="100" w:type="dxa"/>
            </w:tcMar>
            <w:vAlign w:val="center"/>
          </w:tcPr>
          <w:p w14:paraId="3CEF8CFF" w14:textId="77777777" w:rsidR="002B42A6" w:rsidRPr="005A2DE7" w:rsidRDefault="002B42A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3 </w:t>
            </w:r>
          </w:p>
        </w:tc>
        <w:tc>
          <w:tcPr>
            <w:tcW w:w="708" w:type="dxa"/>
            <w:gridSpan w:val="2"/>
            <w:tcMar>
              <w:top w:w="50" w:type="dxa"/>
              <w:left w:w="100" w:type="dxa"/>
            </w:tcMar>
            <w:vAlign w:val="center"/>
          </w:tcPr>
          <w:p w14:paraId="4D00E2BC" w14:textId="77777777" w:rsidR="002B42A6" w:rsidRPr="005A2DE7" w:rsidRDefault="002B42A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360726CE" w14:textId="77777777" w:rsidR="002B42A6" w:rsidRPr="005A2DE7" w:rsidRDefault="002B42A6" w:rsidP="00AC6C06">
            <w:pPr>
              <w:spacing w:after="0"/>
              <w:ind w:left="135"/>
              <w:jc w:val="center"/>
              <w:rPr>
                <w:rFonts w:ascii="Arial" w:hAnsi="Arial" w:cs="Arial"/>
                <w:sz w:val="20"/>
                <w:szCs w:val="20"/>
              </w:rPr>
            </w:pPr>
          </w:p>
        </w:tc>
        <w:tc>
          <w:tcPr>
            <w:tcW w:w="4394" w:type="dxa"/>
            <w:gridSpan w:val="2"/>
            <w:tcMar>
              <w:top w:w="50" w:type="dxa"/>
              <w:left w:w="100" w:type="dxa"/>
            </w:tcMar>
          </w:tcPr>
          <w:p w14:paraId="4B6884E0" w14:textId="7F092869" w:rsidR="002B42A6" w:rsidRPr="005A2DE7" w:rsidRDefault="002B42A6" w:rsidP="00AC6C06">
            <w:pPr>
              <w:spacing w:after="0"/>
              <w:ind w:left="135"/>
              <w:rPr>
                <w:rFonts w:ascii="Arial" w:hAnsi="Arial" w:cs="Arial"/>
                <w:sz w:val="20"/>
                <w:szCs w:val="20"/>
              </w:rPr>
            </w:pPr>
            <w:r w:rsidRPr="005A5177">
              <w:rPr>
                <w:rFonts w:ascii="Arial" w:hAnsi="Arial" w:cs="Arial"/>
                <w:color w:val="000000"/>
                <w:sz w:val="20"/>
                <w:szCs w:val="20"/>
              </w:rPr>
              <w:t xml:space="preserve">Библиотека ЦОК </w:t>
            </w:r>
            <w:r w:rsidRPr="005A5177">
              <w:rPr>
                <w:rFonts w:ascii="Arial" w:hAnsi="Arial" w:cs="Arial"/>
                <w:color w:val="0000FF"/>
                <w:sz w:val="20"/>
                <w:szCs w:val="20"/>
                <w:u w:val="single"/>
              </w:rPr>
              <w:t>https://m.edsoo.ru/</w:t>
            </w:r>
          </w:p>
        </w:tc>
      </w:tr>
      <w:tr w:rsidR="002B42A6" w:rsidRPr="005A2DE7" w14:paraId="08D8E415" w14:textId="77777777" w:rsidTr="00486E6C">
        <w:trPr>
          <w:gridAfter w:val="1"/>
          <w:wAfter w:w="13" w:type="dxa"/>
          <w:trHeight w:val="144"/>
          <w:tblCellSpacing w:w="20" w:type="nil"/>
        </w:trPr>
        <w:tc>
          <w:tcPr>
            <w:tcW w:w="704" w:type="dxa"/>
            <w:tcMar>
              <w:top w:w="50" w:type="dxa"/>
              <w:left w:w="100" w:type="dxa"/>
            </w:tcMar>
            <w:vAlign w:val="center"/>
          </w:tcPr>
          <w:p w14:paraId="3BCD1655" w14:textId="77777777" w:rsidR="002B42A6" w:rsidRPr="005A2DE7" w:rsidRDefault="002B42A6" w:rsidP="00AC6C06">
            <w:pPr>
              <w:spacing w:after="0"/>
              <w:rPr>
                <w:rFonts w:ascii="Arial" w:hAnsi="Arial" w:cs="Arial"/>
                <w:sz w:val="20"/>
                <w:szCs w:val="20"/>
              </w:rPr>
            </w:pPr>
            <w:r w:rsidRPr="005A2DE7">
              <w:rPr>
                <w:rFonts w:ascii="Arial" w:hAnsi="Arial" w:cs="Arial"/>
                <w:color w:val="000000"/>
                <w:sz w:val="20"/>
                <w:szCs w:val="20"/>
              </w:rPr>
              <w:t>3.2</w:t>
            </w:r>
          </w:p>
        </w:tc>
        <w:tc>
          <w:tcPr>
            <w:tcW w:w="3365" w:type="dxa"/>
            <w:gridSpan w:val="4"/>
            <w:tcMar>
              <w:top w:w="50" w:type="dxa"/>
              <w:left w:w="100" w:type="dxa"/>
            </w:tcMar>
            <w:vAlign w:val="center"/>
          </w:tcPr>
          <w:p w14:paraId="45DE801D" w14:textId="77777777" w:rsidR="002B42A6" w:rsidRPr="005A2DE7" w:rsidRDefault="002B42A6" w:rsidP="00AC6C06">
            <w:pPr>
              <w:spacing w:after="0"/>
              <w:ind w:left="135"/>
              <w:rPr>
                <w:rFonts w:ascii="Arial" w:hAnsi="Arial" w:cs="Arial"/>
                <w:sz w:val="20"/>
                <w:szCs w:val="20"/>
              </w:rPr>
            </w:pPr>
            <w:r w:rsidRPr="005A2DE7">
              <w:rPr>
                <w:rFonts w:ascii="Arial" w:hAnsi="Arial" w:cs="Arial"/>
                <w:color w:val="000000"/>
                <w:sz w:val="20"/>
                <w:szCs w:val="20"/>
              </w:rPr>
              <w:t>Безопасность в быту, безопасность пешехода, безопасность в сети Интернет</w:t>
            </w:r>
          </w:p>
        </w:tc>
        <w:tc>
          <w:tcPr>
            <w:tcW w:w="839" w:type="dxa"/>
            <w:gridSpan w:val="2"/>
            <w:tcMar>
              <w:top w:w="50" w:type="dxa"/>
              <w:left w:w="100" w:type="dxa"/>
            </w:tcMar>
            <w:vAlign w:val="center"/>
          </w:tcPr>
          <w:p w14:paraId="03E5AC16" w14:textId="77777777" w:rsidR="002B42A6" w:rsidRPr="005A2DE7" w:rsidRDefault="002B42A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4 </w:t>
            </w:r>
          </w:p>
        </w:tc>
        <w:tc>
          <w:tcPr>
            <w:tcW w:w="708" w:type="dxa"/>
            <w:gridSpan w:val="2"/>
            <w:tcMar>
              <w:top w:w="50" w:type="dxa"/>
              <w:left w:w="100" w:type="dxa"/>
            </w:tcMar>
            <w:vAlign w:val="center"/>
          </w:tcPr>
          <w:p w14:paraId="1D07696A" w14:textId="77777777" w:rsidR="002B42A6" w:rsidRPr="005A2DE7" w:rsidRDefault="002B42A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4063BB6F" w14:textId="77777777" w:rsidR="002B42A6" w:rsidRPr="005A2DE7" w:rsidRDefault="002B42A6" w:rsidP="00AC6C06">
            <w:pPr>
              <w:spacing w:after="0"/>
              <w:ind w:left="135"/>
              <w:jc w:val="center"/>
              <w:rPr>
                <w:rFonts w:ascii="Arial" w:hAnsi="Arial" w:cs="Arial"/>
                <w:sz w:val="20"/>
                <w:szCs w:val="20"/>
              </w:rPr>
            </w:pPr>
          </w:p>
        </w:tc>
        <w:tc>
          <w:tcPr>
            <w:tcW w:w="4394" w:type="dxa"/>
            <w:gridSpan w:val="2"/>
            <w:tcMar>
              <w:top w:w="50" w:type="dxa"/>
              <w:left w:w="100" w:type="dxa"/>
            </w:tcMar>
          </w:tcPr>
          <w:p w14:paraId="4D1A6671" w14:textId="1D6043D3" w:rsidR="002B42A6" w:rsidRPr="005A2DE7" w:rsidRDefault="002B42A6" w:rsidP="00AC6C06">
            <w:pPr>
              <w:spacing w:after="0"/>
              <w:ind w:left="135"/>
              <w:rPr>
                <w:rFonts w:ascii="Arial" w:hAnsi="Arial" w:cs="Arial"/>
                <w:sz w:val="20"/>
                <w:szCs w:val="20"/>
              </w:rPr>
            </w:pPr>
            <w:r w:rsidRPr="005A5177">
              <w:rPr>
                <w:rFonts w:ascii="Arial" w:hAnsi="Arial" w:cs="Arial"/>
                <w:color w:val="000000"/>
                <w:sz w:val="20"/>
                <w:szCs w:val="20"/>
              </w:rPr>
              <w:t xml:space="preserve">Библиотека ЦОК </w:t>
            </w:r>
            <w:r w:rsidRPr="005A5177">
              <w:rPr>
                <w:rFonts w:ascii="Arial" w:hAnsi="Arial" w:cs="Arial"/>
                <w:color w:val="0000FF"/>
                <w:sz w:val="20"/>
                <w:szCs w:val="20"/>
                <w:u w:val="single"/>
              </w:rPr>
              <w:t>https://m.edsoo.ru/</w:t>
            </w:r>
          </w:p>
        </w:tc>
      </w:tr>
      <w:tr w:rsidR="00AC6C06" w:rsidRPr="005A2DE7" w14:paraId="54E58BC8" w14:textId="77777777" w:rsidTr="00486E6C">
        <w:trPr>
          <w:gridAfter w:val="1"/>
          <w:wAfter w:w="13" w:type="dxa"/>
          <w:trHeight w:val="144"/>
          <w:tblCellSpacing w:w="20" w:type="nil"/>
        </w:trPr>
        <w:tc>
          <w:tcPr>
            <w:tcW w:w="4069" w:type="dxa"/>
            <w:gridSpan w:val="5"/>
            <w:tcMar>
              <w:top w:w="50" w:type="dxa"/>
              <w:left w:w="100" w:type="dxa"/>
            </w:tcMar>
            <w:vAlign w:val="center"/>
          </w:tcPr>
          <w:p w14:paraId="03B2A3BE"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Итого по разделу</w:t>
            </w:r>
          </w:p>
        </w:tc>
        <w:tc>
          <w:tcPr>
            <w:tcW w:w="839" w:type="dxa"/>
            <w:gridSpan w:val="2"/>
            <w:tcMar>
              <w:top w:w="50" w:type="dxa"/>
              <w:left w:w="100" w:type="dxa"/>
            </w:tcMar>
            <w:vAlign w:val="center"/>
          </w:tcPr>
          <w:p w14:paraId="774066A5"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7 </w:t>
            </w:r>
          </w:p>
        </w:tc>
        <w:tc>
          <w:tcPr>
            <w:tcW w:w="5811" w:type="dxa"/>
            <w:gridSpan w:val="7"/>
            <w:tcMar>
              <w:top w:w="50" w:type="dxa"/>
              <w:left w:w="100" w:type="dxa"/>
            </w:tcMar>
            <w:vAlign w:val="center"/>
          </w:tcPr>
          <w:p w14:paraId="7CAEB1BD" w14:textId="77777777" w:rsidR="00AC6C06" w:rsidRPr="005A2DE7" w:rsidRDefault="00AC6C06" w:rsidP="00AC6C06">
            <w:pPr>
              <w:rPr>
                <w:rFonts w:ascii="Arial" w:hAnsi="Arial" w:cs="Arial"/>
                <w:sz w:val="20"/>
                <w:szCs w:val="20"/>
              </w:rPr>
            </w:pPr>
          </w:p>
        </w:tc>
      </w:tr>
      <w:tr w:rsidR="00AC6C06" w:rsidRPr="005A2DE7" w14:paraId="20A14E57" w14:textId="77777777" w:rsidTr="00486E6C">
        <w:trPr>
          <w:gridAfter w:val="1"/>
          <w:wAfter w:w="13" w:type="dxa"/>
          <w:trHeight w:val="144"/>
          <w:tblCellSpacing w:w="20" w:type="nil"/>
        </w:trPr>
        <w:tc>
          <w:tcPr>
            <w:tcW w:w="4069" w:type="dxa"/>
            <w:gridSpan w:val="5"/>
            <w:tcMar>
              <w:top w:w="50" w:type="dxa"/>
              <w:left w:w="100" w:type="dxa"/>
            </w:tcMar>
            <w:vAlign w:val="center"/>
          </w:tcPr>
          <w:p w14:paraId="053055B2"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Резервное время</w:t>
            </w:r>
          </w:p>
        </w:tc>
        <w:tc>
          <w:tcPr>
            <w:tcW w:w="839" w:type="dxa"/>
            <w:gridSpan w:val="2"/>
            <w:tcMar>
              <w:top w:w="50" w:type="dxa"/>
              <w:left w:w="100" w:type="dxa"/>
            </w:tcMar>
            <w:vAlign w:val="center"/>
          </w:tcPr>
          <w:p w14:paraId="2A543F91"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6 </w:t>
            </w:r>
          </w:p>
        </w:tc>
        <w:tc>
          <w:tcPr>
            <w:tcW w:w="708" w:type="dxa"/>
            <w:gridSpan w:val="2"/>
            <w:tcMar>
              <w:top w:w="50" w:type="dxa"/>
              <w:left w:w="100" w:type="dxa"/>
            </w:tcMar>
            <w:vAlign w:val="center"/>
          </w:tcPr>
          <w:p w14:paraId="7D177676" w14:textId="77777777" w:rsidR="00AC6C06" w:rsidRPr="005A2DE7" w:rsidRDefault="00AC6C0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08289670" w14:textId="77777777" w:rsidR="00AC6C06" w:rsidRPr="005A2DE7" w:rsidRDefault="00AC6C06" w:rsidP="00AC6C06">
            <w:pPr>
              <w:spacing w:after="0"/>
              <w:ind w:left="135"/>
              <w:jc w:val="center"/>
              <w:rPr>
                <w:rFonts w:ascii="Arial" w:hAnsi="Arial" w:cs="Arial"/>
                <w:sz w:val="20"/>
                <w:szCs w:val="20"/>
              </w:rPr>
            </w:pPr>
          </w:p>
        </w:tc>
        <w:tc>
          <w:tcPr>
            <w:tcW w:w="4394" w:type="dxa"/>
            <w:gridSpan w:val="2"/>
            <w:tcMar>
              <w:top w:w="50" w:type="dxa"/>
              <w:left w:w="100" w:type="dxa"/>
            </w:tcMar>
            <w:vAlign w:val="center"/>
          </w:tcPr>
          <w:p w14:paraId="18200D0C" w14:textId="77777777" w:rsidR="00AC6C06" w:rsidRPr="005A2DE7" w:rsidRDefault="00AC6C06" w:rsidP="00AC6C06">
            <w:pPr>
              <w:spacing w:after="0"/>
              <w:ind w:left="135"/>
              <w:rPr>
                <w:rFonts w:ascii="Arial" w:hAnsi="Arial" w:cs="Arial"/>
                <w:sz w:val="20"/>
                <w:szCs w:val="20"/>
              </w:rPr>
            </w:pPr>
          </w:p>
        </w:tc>
      </w:tr>
      <w:tr w:rsidR="00AC6C06" w:rsidRPr="005A2DE7" w14:paraId="6530ECF9" w14:textId="77777777" w:rsidTr="00486E6C">
        <w:trPr>
          <w:gridAfter w:val="1"/>
          <w:wAfter w:w="13" w:type="dxa"/>
          <w:trHeight w:val="144"/>
          <w:tblCellSpacing w:w="20" w:type="nil"/>
        </w:trPr>
        <w:tc>
          <w:tcPr>
            <w:tcW w:w="4069" w:type="dxa"/>
            <w:gridSpan w:val="5"/>
            <w:tcMar>
              <w:top w:w="50" w:type="dxa"/>
              <w:left w:w="100" w:type="dxa"/>
            </w:tcMar>
            <w:vAlign w:val="center"/>
          </w:tcPr>
          <w:p w14:paraId="6747364C"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ОБЩЕЕ КОЛИЧЕСТВО ЧАСОВ ПО ПРОГРАММЕ</w:t>
            </w:r>
          </w:p>
        </w:tc>
        <w:tc>
          <w:tcPr>
            <w:tcW w:w="839" w:type="dxa"/>
            <w:gridSpan w:val="2"/>
            <w:tcMar>
              <w:top w:w="50" w:type="dxa"/>
              <w:left w:w="100" w:type="dxa"/>
            </w:tcMar>
            <w:vAlign w:val="center"/>
          </w:tcPr>
          <w:p w14:paraId="31FAE185"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66 </w:t>
            </w:r>
          </w:p>
        </w:tc>
        <w:tc>
          <w:tcPr>
            <w:tcW w:w="708" w:type="dxa"/>
            <w:gridSpan w:val="2"/>
            <w:tcMar>
              <w:top w:w="50" w:type="dxa"/>
              <w:left w:w="100" w:type="dxa"/>
            </w:tcMar>
            <w:vAlign w:val="center"/>
          </w:tcPr>
          <w:p w14:paraId="00AA71FA"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0 </w:t>
            </w:r>
          </w:p>
        </w:tc>
        <w:tc>
          <w:tcPr>
            <w:tcW w:w="709" w:type="dxa"/>
            <w:gridSpan w:val="3"/>
            <w:tcMar>
              <w:top w:w="50" w:type="dxa"/>
              <w:left w:w="100" w:type="dxa"/>
            </w:tcMar>
            <w:vAlign w:val="center"/>
          </w:tcPr>
          <w:p w14:paraId="25E34250"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2 </w:t>
            </w:r>
          </w:p>
        </w:tc>
        <w:tc>
          <w:tcPr>
            <w:tcW w:w="4394" w:type="dxa"/>
            <w:gridSpan w:val="2"/>
            <w:tcMar>
              <w:top w:w="50" w:type="dxa"/>
              <w:left w:w="100" w:type="dxa"/>
            </w:tcMar>
            <w:vAlign w:val="center"/>
          </w:tcPr>
          <w:p w14:paraId="1A73BD46" w14:textId="77777777" w:rsidR="00AC6C06" w:rsidRPr="005A2DE7" w:rsidRDefault="00AC6C06" w:rsidP="00AC6C06">
            <w:pPr>
              <w:rPr>
                <w:rFonts w:ascii="Arial" w:hAnsi="Arial" w:cs="Arial"/>
                <w:sz w:val="20"/>
                <w:szCs w:val="20"/>
              </w:rPr>
            </w:pPr>
          </w:p>
        </w:tc>
      </w:tr>
      <w:tr w:rsidR="00AC6C06" w:rsidRPr="005A2DE7" w14:paraId="6D8E2A9A" w14:textId="77777777" w:rsidTr="00486E6C">
        <w:trPr>
          <w:trHeight w:val="144"/>
          <w:tblCellSpacing w:w="20" w:type="nil"/>
        </w:trPr>
        <w:tc>
          <w:tcPr>
            <w:tcW w:w="10732" w:type="dxa"/>
            <w:gridSpan w:val="15"/>
            <w:shd w:val="clear" w:color="auto" w:fill="F2F2F2" w:themeFill="background1" w:themeFillShade="F2"/>
            <w:tcMar>
              <w:top w:w="50" w:type="dxa"/>
              <w:left w:w="100" w:type="dxa"/>
            </w:tcMar>
            <w:vAlign w:val="center"/>
          </w:tcPr>
          <w:p w14:paraId="6B53165F" w14:textId="0D653DCD" w:rsidR="00AC6C06" w:rsidRPr="00AC6C06" w:rsidRDefault="00AC6C06" w:rsidP="00AC6C06">
            <w:pPr>
              <w:jc w:val="center"/>
              <w:rPr>
                <w:rFonts w:ascii="Arial" w:hAnsi="Arial" w:cs="Arial"/>
                <w:b/>
                <w:sz w:val="20"/>
                <w:szCs w:val="20"/>
              </w:rPr>
            </w:pPr>
            <w:r>
              <w:rPr>
                <w:rFonts w:ascii="Arial" w:hAnsi="Arial" w:cs="Arial"/>
                <w:b/>
                <w:sz w:val="20"/>
                <w:szCs w:val="20"/>
              </w:rPr>
              <w:t>2 класс</w:t>
            </w:r>
          </w:p>
        </w:tc>
      </w:tr>
      <w:tr w:rsidR="00AC6C06" w:rsidRPr="005A2DE7" w14:paraId="1BED5A00" w14:textId="77777777" w:rsidTr="00486E6C">
        <w:trPr>
          <w:trHeight w:val="144"/>
          <w:tblCellSpacing w:w="20" w:type="nil"/>
        </w:trPr>
        <w:tc>
          <w:tcPr>
            <w:tcW w:w="10732" w:type="dxa"/>
            <w:gridSpan w:val="15"/>
            <w:tcMar>
              <w:top w:w="50" w:type="dxa"/>
              <w:left w:w="100" w:type="dxa"/>
            </w:tcMar>
            <w:vAlign w:val="center"/>
          </w:tcPr>
          <w:p w14:paraId="6D1D6660" w14:textId="77777777" w:rsidR="00AC6C06" w:rsidRPr="005A2DE7" w:rsidRDefault="00AC6C06" w:rsidP="00AC6C06">
            <w:pPr>
              <w:spacing w:after="0"/>
              <w:ind w:left="135"/>
              <w:rPr>
                <w:rFonts w:ascii="Arial" w:hAnsi="Arial" w:cs="Arial"/>
                <w:sz w:val="20"/>
                <w:szCs w:val="20"/>
              </w:rPr>
            </w:pPr>
            <w:r w:rsidRPr="005A2DE7">
              <w:rPr>
                <w:rFonts w:ascii="Arial" w:hAnsi="Arial" w:cs="Arial"/>
                <w:b/>
                <w:color w:val="000000"/>
                <w:sz w:val="20"/>
                <w:szCs w:val="20"/>
              </w:rPr>
              <w:t>Раздел 1.Человек и общество</w:t>
            </w:r>
          </w:p>
        </w:tc>
      </w:tr>
      <w:tr w:rsidR="002B42A6" w:rsidRPr="005A2DE7" w14:paraId="3E56D668" w14:textId="77777777" w:rsidTr="00486E6C">
        <w:trPr>
          <w:trHeight w:val="144"/>
          <w:tblCellSpacing w:w="20" w:type="nil"/>
        </w:trPr>
        <w:tc>
          <w:tcPr>
            <w:tcW w:w="728" w:type="dxa"/>
            <w:gridSpan w:val="2"/>
            <w:tcMar>
              <w:top w:w="50" w:type="dxa"/>
              <w:left w:w="100" w:type="dxa"/>
            </w:tcMar>
            <w:vAlign w:val="center"/>
          </w:tcPr>
          <w:p w14:paraId="7BA285D7" w14:textId="77777777" w:rsidR="002B42A6" w:rsidRPr="005A2DE7" w:rsidRDefault="002B42A6" w:rsidP="00AC6C06">
            <w:pPr>
              <w:spacing w:after="0"/>
              <w:rPr>
                <w:rFonts w:ascii="Arial" w:hAnsi="Arial" w:cs="Arial"/>
                <w:sz w:val="20"/>
                <w:szCs w:val="20"/>
              </w:rPr>
            </w:pPr>
            <w:r w:rsidRPr="005A2DE7">
              <w:rPr>
                <w:rFonts w:ascii="Arial" w:hAnsi="Arial" w:cs="Arial"/>
                <w:color w:val="000000"/>
                <w:sz w:val="20"/>
                <w:szCs w:val="20"/>
              </w:rPr>
              <w:t>1.1</w:t>
            </w:r>
          </w:p>
        </w:tc>
        <w:tc>
          <w:tcPr>
            <w:tcW w:w="3341" w:type="dxa"/>
            <w:gridSpan w:val="3"/>
            <w:tcMar>
              <w:top w:w="50" w:type="dxa"/>
              <w:left w:w="100" w:type="dxa"/>
            </w:tcMar>
            <w:vAlign w:val="center"/>
          </w:tcPr>
          <w:p w14:paraId="24F59320" w14:textId="77777777" w:rsidR="002B42A6" w:rsidRPr="005A2DE7" w:rsidRDefault="002B42A6" w:rsidP="00AC6C06">
            <w:pPr>
              <w:spacing w:after="0"/>
              <w:ind w:left="135"/>
              <w:rPr>
                <w:rFonts w:ascii="Arial" w:hAnsi="Arial" w:cs="Arial"/>
                <w:sz w:val="20"/>
                <w:szCs w:val="20"/>
              </w:rPr>
            </w:pPr>
            <w:r w:rsidRPr="005A2DE7">
              <w:rPr>
                <w:rFonts w:ascii="Arial" w:hAnsi="Arial" w:cs="Arial"/>
                <w:color w:val="000000"/>
                <w:sz w:val="20"/>
                <w:szCs w:val="20"/>
              </w:rPr>
              <w:t>Наша родина - Россия</w:t>
            </w:r>
          </w:p>
        </w:tc>
        <w:tc>
          <w:tcPr>
            <w:tcW w:w="852" w:type="dxa"/>
            <w:gridSpan w:val="3"/>
            <w:tcMar>
              <w:top w:w="50" w:type="dxa"/>
              <w:left w:w="100" w:type="dxa"/>
            </w:tcMar>
            <w:vAlign w:val="center"/>
          </w:tcPr>
          <w:p w14:paraId="7C19FC93" w14:textId="77777777" w:rsidR="002B42A6" w:rsidRPr="005A2DE7" w:rsidRDefault="002B42A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12 </w:t>
            </w:r>
          </w:p>
        </w:tc>
        <w:tc>
          <w:tcPr>
            <w:tcW w:w="708" w:type="dxa"/>
            <w:gridSpan w:val="2"/>
            <w:tcMar>
              <w:top w:w="50" w:type="dxa"/>
              <w:left w:w="100" w:type="dxa"/>
            </w:tcMar>
            <w:vAlign w:val="center"/>
          </w:tcPr>
          <w:p w14:paraId="0BFB9E53" w14:textId="77777777" w:rsidR="002B42A6" w:rsidRPr="005A2DE7" w:rsidRDefault="002B42A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4EF580A3" w14:textId="77777777" w:rsidR="002B42A6" w:rsidRPr="005A2DE7" w:rsidRDefault="002B42A6" w:rsidP="00AC6C06">
            <w:pPr>
              <w:spacing w:after="0"/>
              <w:ind w:left="135"/>
              <w:jc w:val="center"/>
              <w:rPr>
                <w:rFonts w:ascii="Arial" w:hAnsi="Arial" w:cs="Arial"/>
                <w:sz w:val="20"/>
                <w:szCs w:val="20"/>
              </w:rPr>
            </w:pPr>
          </w:p>
        </w:tc>
        <w:tc>
          <w:tcPr>
            <w:tcW w:w="4394" w:type="dxa"/>
            <w:gridSpan w:val="2"/>
            <w:tcMar>
              <w:top w:w="50" w:type="dxa"/>
              <w:left w:w="100" w:type="dxa"/>
            </w:tcMar>
          </w:tcPr>
          <w:p w14:paraId="3B54C6AE" w14:textId="1EA116C1" w:rsidR="002B42A6" w:rsidRPr="005A2DE7" w:rsidRDefault="002B42A6" w:rsidP="00AC6C06">
            <w:pPr>
              <w:spacing w:after="0"/>
              <w:ind w:left="135"/>
              <w:rPr>
                <w:rFonts w:ascii="Arial" w:hAnsi="Arial" w:cs="Arial"/>
                <w:sz w:val="20"/>
                <w:szCs w:val="20"/>
              </w:rPr>
            </w:pPr>
            <w:r w:rsidRPr="00B838A5">
              <w:rPr>
                <w:rFonts w:ascii="Arial" w:hAnsi="Arial" w:cs="Arial"/>
                <w:color w:val="000000"/>
                <w:sz w:val="20"/>
                <w:szCs w:val="20"/>
              </w:rPr>
              <w:t xml:space="preserve">Библиотека ЦОК </w:t>
            </w:r>
            <w:r w:rsidRPr="00B838A5">
              <w:rPr>
                <w:rFonts w:ascii="Arial" w:hAnsi="Arial" w:cs="Arial"/>
                <w:color w:val="0000FF"/>
                <w:sz w:val="20"/>
                <w:szCs w:val="20"/>
                <w:u w:val="single"/>
              </w:rPr>
              <w:t>https://m.edsoo.ru/</w:t>
            </w:r>
          </w:p>
        </w:tc>
      </w:tr>
      <w:tr w:rsidR="002B42A6" w:rsidRPr="005A2DE7" w14:paraId="325D473E" w14:textId="77777777" w:rsidTr="00486E6C">
        <w:trPr>
          <w:trHeight w:val="144"/>
          <w:tblCellSpacing w:w="20" w:type="nil"/>
        </w:trPr>
        <w:tc>
          <w:tcPr>
            <w:tcW w:w="728" w:type="dxa"/>
            <w:gridSpan w:val="2"/>
            <w:tcMar>
              <w:top w:w="50" w:type="dxa"/>
              <w:left w:w="100" w:type="dxa"/>
            </w:tcMar>
            <w:vAlign w:val="center"/>
          </w:tcPr>
          <w:p w14:paraId="246C1B6A" w14:textId="77777777" w:rsidR="002B42A6" w:rsidRPr="005A2DE7" w:rsidRDefault="002B42A6" w:rsidP="00AC6C06">
            <w:pPr>
              <w:spacing w:after="0"/>
              <w:rPr>
                <w:rFonts w:ascii="Arial" w:hAnsi="Arial" w:cs="Arial"/>
                <w:sz w:val="20"/>
                <w:szCs w:val="20"/>
              </w:rPr>
            </w:pPr>
            <w:r w:rsidRPr="005A2DE7">
              <w:rPr>
                <w:rFonts w:ascii="Arial" w:hAnsi="Arial" w:cs="Arial"/>
                <w:color w:val="000000"/>
                <w:sz w:val="20"/>
                <w:szCs w:val="20"/>
              </w:rPr>
              <w:t>1.2</w:t>
            </w:r>
          </w:p>
        </w:tc>
        <w:tc>
          <w:tcPr>
            <w:tcW w:w="3341" w:type="dxa"/>
            <w:gridSpan w:val="3"/>
            <w:tcMar>
              <w:top w:w="50" w:type="dxa"/>
              <w:left w:w="100" w:type="dxa"/>
            </w:tcMar>
            <w:vAlign w:val="center"/>
          </w:tcPr>
          <w:p w14:paraId="62647DDC" w14:textId="77777777" w:rsidR="002B42A6" w:rsidRPr="005A2DE7" w:rsidRDefault="002B42A6" w:rsidP="00AC6C06">
            <w:pPr>
              <w:spacing w:after="0"/>
              <w:ind w:left="135"/>
              <w:rPr>
                <w:rFonts w:ascii="Arial" w:hAnsi="Arial" w:cs="Arial"/>
                <w:sz w:val="20"/>
                <w:szCs w:val="20"/>
              </w:rPr>
            </w:pPr>
            <w:r w:rsidRPr="005A2DE7">
              <w:rPr>
                <w:rFonts w:ascii="Arial" w:hAnsi="Arial" w:cs="Arial"/>
                <w:color w:val="000000"/>
                <w:sz w:val="20"/>
                <w:szCs w:val="20"/>
              </w:rPr>
              <w:t>Семья. Родословная</w:t>
            </w:r>
          </w:p>
        </w:tc>
        <w:tc>
          <w:tcPr>
            <w:tcW w:w="852" w:type="dxa"/>
            <w:gridSpan w:val="3"/>
            <w:tcMar>
              <w:top w:w="50" w:type="dxa"/>
              <w:left w:w="100" w:type="dxa"/>
            </w:tcMar>
            <w:vAlign w:val="center"/>
          </w:tcPr>
          <w:p w14:paraId="443D3E48" w14:textId="77777777" w:rsidR="002B42A6" w:rsidRPr="005A2DE7" w:rsidRDefault="002B42A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2 </w:t>
            </w:r>
          </w:p>
        </w:tc>
        <w:tc>
          <w:tcPr>
            <w:tcW w:w="708" w:type="dxa"/>
            <w:gridSpan w:val="2"/>
            <w:tcMar>
              <w:top w:w="50" w:type="dxa"/>
              <w:left w:w="100" w:type="dxa"/>
            </w:tcMar>
            <w:vAlign w:val="center"/>
          </w:tcPr>
          <w:p w14:paraId="7C8B366E" w14:textId="77777777" w:rsidR="002B42A6" w:rsidRPr="005A2DE7" w:rsidRDefault="002B42A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03B417D8" w14:textId="77777777" w:rsidR="002B42A6" w:rsidRPr="005A2DE7" w:rsidRDefault="002B42A6" w:rsidP="00AC6C06">
            <w:pPr>
              <w:spacing w:after="0"/>
              <w:ind w:left="135"/>
              <w:jc w:val="center"/>
              <w:rPr>
                <w:rFonts w:ascii="Arial" w:hAnsi="Arial" w:cs="Arial"/>
                <w:sz w:val="20"/>
                <w:szCs w:val="20"/>
              </w:rPr>
            </w:pPr>
          </w:p>
        </w:tc>
        <w:tc>
          <w:tcPr>
            <w:tcW w:w="4394" w:type="dxa"/>
            <w:gridSpan w:val="2"/>
            <w:tcMar>
              <w:top w:w="50" w:type="dxa"/>
              <w:left w:w="100" w:type="dxa"/>
            </w:tcMar>
          </w:tcPr>
          <w:p w14:paraId="2F0372F1" w14:textId="24F29FFD" w:rsidR="002B42A6" w:rsidRPr="005A2DE7" w:rsidRDefault="002B42A6" w:rsidP="00AC6C06">
            <w:pPr>
              <w:spacing w:after="0"/>
              <w:ind w:left="135"/>
              <w:rPr>
                <w:rFonts w:ascii="Arial" w:hAnsi="Arial" w:cs="Arial"/>
                <w:sz w:val="20"/>
                <w:szCs w:val="20"/>
              </w:rPr>
            </w:pPr>
            <w:r w:rsidRPr="00B838A5">
              <w:rPr>
                <w:rFonts w:ascii="Arial" w:hAnsi="Arial" w:cs="Arial"/>
                <w:color w:val="000000"/>
                <w:sz w:val="20"/>
                <w:szCs w:val="20"/>
              </w:rPr>
              <w:t xml:space="preserve">Библиотека ЦОК </w:t>
            </w:r>
            <w:r w:rsidRPr="00B838A5">
              <w:rPr>
                <w:rFonts w:ascii="Arial" w:hAnsi="Arial" w:cs="Arial"/>
                <w:color w:val="0000FF"/>
                <w:sz w:val="20"/>
                <w:szCs w:val="20"/>
                <w:u w:val="single"/>
              </w:rPr>
              <w:t>https://m.edsoo.ru/</w:t>
            </w:r>
          </w:p>
        </w:tc>
      </w:tr>
      <w:tr w:rsidR="002B42A6" w:rsidRPr="005A2DE7" w14:paraId="2E484873" w14:textId="77777777" w:rsidTr="00486E6C">
        <w:trPr>
          <w:trHeight w:val="144"/>
          <w:tblCellSpacing w:w="20" w:type="nil"/>
        </w:trPr>
        <w:tc>
          <w:tcPr>
            <w:tcW w:w="728" w:type="dxa"/>
            <w:gridSpan w:val="2"/>
            <w:tcMar>
              <w:top w:w="50" w:type="dxa"/>
              <w:left w:w="100" w:type="dxa"/>
            </w:tcMar>
            <w:vAlign w:val="center"/>
          </w:tcPr>
          <w:p w14:paraId="3F82D823" w14:textId="77777777" w:rsidR="002B42A6" w:rsidRPr="005A2DE7" w:rsidRDefault="002B42A6" w:rsidP="00AC6C06">
            <w:pPr>
              <w:spacing w:after="0"/>
              <w:rPr>
                <w:rFonts w:ascii="Arial" w:hAnsi="Arial" w:cs="Arial"/>
                <w:sz w:val="20"/>
                <w:szCs w:val="20"/>
              </w:rPr>
            </w:pPr>
            <w:r w:rsidRPr="005A2DE7">
              <w:rPr>
                <w:rFonts w:ascii="Arial" w:hAnsi="Arial" w:cs="Arial"/>
                <w:color w:val="000000"/>
                <w:sz w:val="20"/>
                <w:szCs w:val="20"/>
              </w:rPr>
              <w:t>1.3</w:t>
            </w:r>
          </w:p>
        </w:tc>
        <w:tc>
          <w:tcPr>
            <w:tcW w:w="3341" w:type="dxa"/>
            <w:gridSpan w:val="3"/>
            <w:tcMar>
              <w:top w:w="50" w:type="dxa"/>
              <w:left w:w="100" w:type="dxa"/>
            </w:tcMar>
            <w:vAlign w:val="center"/>
          </w:tcPr>
          <w:p w14:paraId="19AA7C8D" w14:textId="77777777" w:rsidR="002B42A6" w:rsidRPr="005A2DE7" w:rsidRDefault="002B42A6" w:rsidP="00AC6C06">
            <w:pPr>
              <w:spacing w:after="0"/>
              <w:ind w:left="135"/>
              <w:rPr>
                <w:rFonts w:ascii="Arial" w:hAnsi="Arial" w:cs="Arial"/>
                <w:sz w:val="20"/>
                <w:szCs w:val="20"/>
              </w:rPr>
            </w:pPr>
            <w:r w:rsidRPr="005A2DE7">
              <w:rPr>
                <w:rFonts w:ascii="Arial" w:hAnsi="Arial" w:cs="Arial"/>
                <w:color w:val="000000"/>
                <w:sz w:val="20"/>
                <w:szCs w:val="20"/>
              </w:rPr>
              <w:t>Культура поведения в общественных местах</w:t>
            </w:r>
          </w:p>
        </w:tc>
        <w:tc>
          <w:tcPr>
            <w:tcW w:w="852" w:type="dxa"/>
            <w:gridSpan w:val="3"/>
            <w:tcMar>
              <w:top w:w="50" w:type="dxa"/>
              <w:left w:w="100" w:type="dxa"/>
            </w:tcMar>
            <w:vAlign w:val="center"/>
          </w:tcPr>
          <w:p w14:paraId="3C78EBCA" w14:textId="77777777" w:rsidR="002B42A6" w:rsidRPr="005A2DE7" w:rsidRDefault="002B42A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2 </w:t>
            </w:r>
          </w:p>
        </w:tc>
        <w:tc>
          <w:tcPr>
            <w:tcW w:w="708" w:type="dxa"/>
            <w:gridSpan w:val="2"/>
            <w:tcMar>
              <w:top w:w="50" w:type="dxa"/>
              <w:left w:w="100" w:type="dxa"/>
            </w:tcMar>
            <w:vAlign w:val="center"/>
          </w:tcPr>
          <w:p w14:paraId="05FA7190" w14:textId="77777777" w:rsidR="002B42A6" w:rsidRPr="005A2DE7" w:rsidRDefault="002B42A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73E3583B" w14:textId="77777777" w:rsidR="002B42A6" w:rsidRPr="005A2DE7" w:rsidRDefault="002B42A6" w:rsidP="00AC6C06">
            <w:pPr>
              <w:spacing w:after="0"/>
              <w:ind w:left="135"/>
              <w:jc w:val="center"/>
              <w:rPr>
                <w:rFonts w:ascii="Arial" w:hAnsi="Arial" w:cs="Arial"/>
                <w:sz w:val="20"/>
                <w:szCs w:val="20"/>
              </w:rPr>
            </w:pPr>
          </w:p>
        </w:tc>
        <w:tc>
          <w:tcPr>
            <w:tcW w:w="4394" w:type="dxa"/>
            <w:gridSpan w:val="2"/>
            <w:tcMar>
              <w:top w:w="50" w:type="dxa"/>
              <w:left w:w="100" w:type="dxa"/>
            </w:tcMar>
          </w:tcPr>
          <w:p w14:paraId="73BCD51A" w14:textId="0AF07764" w:rsidR="002B42A6" w:rsidRPr="005A2DE7" w:rsidRDefault="002B42A6" w:rsidP="00AC6C06">
            <w:pPr>
              <w:spacing w:after="0"/>
              <w:ind w:left="135"/>
              <w:rPr>
                <w:rFonts w:ascii="Arial" w:hAnsi="Arial" w:cs="Arial"/>
                <w:sz w:val="20"/>
                <w:szCs w:val="20"/>
              </w:rPr>
            </w:pPr>
            <w:r w:rsidRPr="00B838A5">
              <w:rPr>
                <w:rFonts w:ascii="Arial" w:hAnsi="Arial" w:cs="Arial"/>
                <w:color w:val="000000"/>
                <w:sz w:val="20"/>
                <w:szCs w:val="20"/>
              </w:rPr>
              <w:t xml:space="preserve">Библиотека ЦОК </w:t>
            </w:r>
            <w:r w:rsidRPr="00B838A5">
              <w:rPr>
                <w:rFonts w:ascii="Arial" w:hAnsi="Arial" w:cs="Arial"/>
                <w:color w:val="0000FF"/>
                <w:sz w:val="20"/>
                <w:szCs w:val="20"/>
                <w:u w:val="single"/>
              </w:rPr>
              <w:t>https://m.edsoo.ru/</w:t>
            </w:r>
          </w:p>
        </w:tc>
      </w:tr>
      <w:tr w:rsidR="00AC6C06" w:rsidRPr="005A2DE7" w14:paraId="57E34747" w14:textId="77777777" w:rsidTr="00486E6C">
        <w:trPr>
          <w:trHeight w:val="144"/>
          <w:tblCellSpacing w:w="20" w:type="nil"/>
        </w:trPr>
        <w:tc>
          <w:tcPr>
            <w:tcW w:w="4069" w:type="dxa"/>
            <w:gridSpan w:val="5"/>
            <w:tcMar>
              <w:top w:w="50" w:type="dxa"/>
              <w:left w:w="100" w:type="dxa"/>
            </w:tcMar>
            <w:vAlign w:val="center"/>
          </w:tcPr>
          <w:p w14:paraId="26101CF3"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Итого по разделу</w:t>
            </w:r>
          </w:p>
        </w:tc>
        <w:tc>
          <w:tcPr>
            <w:tcW w:w="852" w:type="dxa"/>
            <w:gridSpan w:val="3"/>
            <w:tcMar>
              <w:top w:w="50" w:type="dxa"/>
              <w:left w:w="100" w:type="dxa"/>
            </w:tcMar>
            <w:vAlign w:val="center"/>
          </w:tcPr>
          <w:p w14:paraId="53336075"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16 </w:t>
            </w:r>
          </w:p>
        </w:tc>
        <w:tc>
          <w:tcPr>
            <w:tcW w:w="5811" w:type="dxa"/>
            <w:gridSpan w:val="7"/>
            <w:tcMar>
              <w:top w:w="50" w:type="dxa"/>
              <w:left w:w="100" w:type="dxa"/>
            </w:tcMar>
            <w:vAlign w:val="center"/>
          </w:tcPr>
          <w:p w14:paraId="75083B99" w14:textId="77777777" w:rsidR="00AC6C06" w:rsidRPr="005A2DE7" w:rsidRDefault="00AC6C06" w:rsidP="00AC6C06">
            <w:pPr>
              <w:rPr>
                <w:rFonts w:ascii="Arial" w:hAnsi="Arial" w:cs="Arial"/>
                <w:sz w:val="20"/>
                <w:szCs w:val="20"/>
              </w:rPr>
            </w:pPr>
          </w:p>
        </w:tc>
      </w:tr>
      <w:tr w:rsidR="00AC6C06" w:rsidRPr="005A2DE7" w14:paraId="38DF1512" w14:textId="77777777" w:rsidTr="00486E6C">
        <w:trPr>
          <w:trHeight w:val="144"/>
          <w:tblCellSpacing w:w="20" w:type="nil"/>
        </w:trPr>
        <w:tc>
          <w:tcPr>
            <w:tcW w:w="10732" w:type="dxa"/>
            <w:gridSpan w:val="15"/>
            <w:tcMar>
              <w:top w:w="50" w:type="dxa"/>
              <w:left w:w="100" w:type="dxa"/>
            </w:tcMar>
            <w:vAlign w:val="center"/>
          </w:tcPr>
          <w:p w14:paraId="453261CF" w14:textId="77777777" w:rsidR="00AC6C06" w:rsidRPr="005A2DE7" w:rsidRDefault="00AC6C06" w:rsidP="00AC6C06">
            <w:pPr>
              <w:spacing w:after="0"/>
              <w:ind w:left="135"/>
              <w:rPr>
                <w:rFonts w:ascii="Arial" w:hAnsi="Arial" w:cs="Arial"/>
                <w:sz w:val="20"/>
                <w:szCs w:val="20"/>
              </w:rPr>
            </w:pPr>
            <w:r w:rsidRPr="005A2DE7">
              <w:rPr>
                <w:rFonts w:ascii="Arial" w:hAnsi="Arial" w:cs="Arial"/>
                <w:b/>
                <w:color w:val="000000"/>
                <w:sz w:val="20"/>
                <w:szCs w:val="20"/>
              </w:rPr>
              <w:t>Раздел 2.Человек и природа</w:t>
            </w:r>
          </w:p>
        </w:tc>
      </w:tr>
      <w:tr w:rsidR="002B42A6" w:rsidRPr="005A2DE7" w14:paraId="3832BE61" w14:textId="77777777" w:rsidTr="00486E6C">
        <w:trPr>
          <w:trHeight w:val="144"/>
          <w:tblCellSpacing w:w="20" w:type="nil"/>
        </w:trPr>
        <w:tc>
          <w:tcPr>
            <w:tcW w:w="728" w:type="dxa"/>
            <w:gridSpan w:val="2"/>
            <w:tcMar>
              <w:top w:w="50" w:type="dxa"/>
              <w:left w:w="100" w:type="dxa"/>
            </w:tcMar>
            <w:vAlign w:val="center"/>
          </w:tcPr>
          <w:p w14:paraId="61382955" w14:textId="77777777" w:rsidR="002B42A6" w:rsidRPr="005A2DE7" w:rsidRDefault="002B42A6" w:rsidP="00AC6C06">
            <w:pPr>
              <w:spacing w:after="0"/>
              <w:rPr>
                <w:rFonts w:ascii="Arial" w:hAnsi="Arial" w:cs="Arial"/>
                <w:sz w:val="20"/>
                <w:szCs w:val="20"/>
              </w:rPr>
            </w:pPr>
            <w:r w:rsidRPr="005A2DE7">
              <w:rPr>
                <w:rFonts w:ascii="Arial" w:hAnsi="Arial" w:cs="Arial"/>
                <w:color w:val="000000"/>
                <w:sz w:val="20"/>
                <w:szCs w:val="20"/>
              </w:rPr>
              <w:t>2.1</w:t>
            </w:r>
          </w:p>
        </w:tc>
        <w:tc>
          <w:tcPr>
            <w:tcW w:w="3341" w:type="dxa"/>
            <w:gridSpan w:val="3"/>
            <w:tcMar>
              <w:top w:w="50" w:type="dxa"/>
              <w:left w:w="100" w:type="dxa"/>
            </w:tcMar>
            <w:vAlign w:val="center"/>
          </w:tcPr>
          <w:p w14:paraId="42967AE5" w14:textId="77777777" w:rsidR="002B42A6" w:rsidRPr="005A2DE7" w:rsidRDefault="002B42A6" w:rsidP="00AC6C06">
            <w:pPr>
              <w:spacing w:after="0"/>
              <w:ind w:left="135"/>
              <w:rPr>
                <w:rFonts w:ascii="Arial" w:hAnsi="Arial" w:cs="Arial"/>
                <w:sz w:val="20"/>
                <w:szCs w:val="20"/>
              </w:rPr>
            </w:pPr>
            <w:r w:rsidRPr="005A2DE7">
              <w:rPr>
                <w:rFonts w:ascii="Arial" w:hAnsi="Arial" w:cs="Arial"/>
                <w:color w:val="000000"/>
                <w:sz w:val="20"/>
                <w:szCs w:val="20"/>
              </w:rPr>
              <w:t>Методы познания природы. Земля и другие планеты, звезды и созвездия</w:t>
            </w:r>
          </w:p>
        </w:tc>
        <w:tc>
          <w:tcPr>
            <w:tcW w:w="852" w:type="dxa"/>
            <w:gridSpan w:val="3"/>
            <w:tcMar>
              <w:top w:w="50" w:type="dxa"/>
              <w:left w:w="100" w:type="dxa"/>
            </w:tcMar>
            <w:vAlign w:val="center"/>
          </w:tcPr>
          <w:p w14:paraId="21F574F1" w14:textId="77777777" w:rsidR="002B42A6" w:rsidRPr="005A2DE7" w:rsidRDefault="002B42A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7 </w:t>
            </w:r>
          </w:p>
        </w:tc>
        <w:tc>
          <w:tcPr>
            <w:tcW w:w="708" w:type="dxa"/>
            <w:gridSpan w:val="2"/>
            <w:tcMar>
              <w:top w:w="50" w:type="dxa"/>
              <w:left w:w="100" w:type="dxa"/>
            </w:tcMar>
            <w:vAlign w:val="center"/>
          </w:tcPr>
          <w:p w14:paraId="6093FB8B" w14:textId="77777777" w:rsidR="002B42A6" w:rsidRPr="005A2DE7" w:rsidRDefault="002B42A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2825F3F7" w14:textId="77777777" w:rsidR="002B42A6" w:rsidRPr="005A2DE7" w:rsidRDefault="002B42A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3 </w:t>
            </w:r>
          </w:p>
        </w:tc>
        <w:tc>
          <w:tcPr>
            <w:tcW w:w="4394" w:type="dxa"/>
            <w:gridSpan w:val="2"/>
            <w:tcMar>
              <w:top w:w="50" w:type="dxa"/>
              <w:left w:w="100" w:type="dxa"/>
            </w:tcMar>
          </w:tcPr>
          <w:p w14:paraId="530D16DB" w14:textId="47009A61" w:rsidR="002B42A6" w:rsidRPr="005A2DE7" w:rsidRDefault="002B42A6" w:rsidP="00AC6C06">
            <w:pPr>
              <w:spacing w:after="0"/>
              <w:ind w:left="135"/>
              <w:rPr>
                <w:rFonts w:ascii="Arial" w:hAnsi="Arial" w:cs="Arial"/>
                <w:sz w:val="20"/>
                <w:szCs w:val="20"/>
              </w:rPr>
            </w:pPr>
            <w:r w:rsidRPr="009C0B34">
              <w:rPr>
                <w:rFonts w:ascii="Arial" w:hAnsi="Arial" w:cs="Arial"/>
                <w:color w:val="000000"/>
                <w:sz w:val="20"/>
                <w:szCs w:val="20"/>
              </w:rPr>
              <w:t xml:space="preserve">Библиотека ЦОК </w:t>
            </w:r>
            <w:r w:rsidRPr="009C0B34">
              <w:rPr>
                <w:rFonts w:ascii="Arial" w:hAnsi="Arial" w:cs="Arial"/>
                <w:color w:val="0000FF"/>
                <w:sz w:val="20"/>
                <w:szCs w:val="20"/>
                <w:u w:val="single"/>
              </w:rPr>
              <w:t>https://m.edsoo.ru/</w:t>
            </w:r>
          </w:p>
        </w:tc>
      </w:tr>
      <w:tr w:rsidR="002B42A6" w:rsidRPr="005A2DE7" w14:paraId="3A83AF3E" w14:textId="77777777" w:rsidTr="00486E6C">
        <w:trPr>
          <w:trHeight w:val="144"/>
          <w:tblCellSpacing w:w="20" w:type="nil"/>
        </w:trPr>
        <w:tc>
          <w:tcPr>
            <w:tcW w:w="728" w:type="dxa"/>
            <w:gridSpan w:val="2"/>
            <w:tcMar>
              <w:top w:w="50" w:type="dxa"/>
              <w:left w:w="100" w:type="dxa"/>
            </w:tcMar>
            <w:vAlign w:val="center"/>
          </w:tcPr>
          <w:p w14:paraId="0DBE5B85" w14:textId="77777777" w:rsidR="002B42A6" w:rsidRPr="005A2DE7" w:rsidRDefault="002B42A6" w:rsidP="00AC6C06">
            <w:pPr>
              <w:spacing w:after="0"/>
              <w:rPr>
                <w:rFonts w:ascii="Arial" w:hAnsi="Arial" w:cs="Arial"/>
                <w:sz w:val="20"/>
                <w:szCs w:val="20"/>
              </w:rPr>
            </w:pPr>
            <w:r w:rsidRPr="005A2DE7">
              <w:rPr>
                <w:rFonts w:ascii="Arial" w:hAnsi="Arial" w:cs="Arial"/>
                <w:color w:val="000000"/>
                <w:sz w:val="20"/>
                <w:szCs w:val="20"/>
              </w:rPr>
              <w:t>2.2</w:t>
            </w:r>
          </w:p>
        </w:tc>
        <w:tc>
          <w:tcPr>
            <w:tcW w:w="3341" w:type="dxa"/>
            <w:gridSpan w:val="3"/>
            <w:tcMar>
              <w:top w:w="50" w:type="dxa"/>
              <w:left w:w="100" w:type="dxa"/>
            </w:tcMar>
            <w:vAlign w:val="center"/>
          </w:tcPr>
          <w:p w14:paraId="5AC9AD58" w14:textId="77777777" w:rsidR="002B42A6" w:rsidRPr="005A2DE7" w:rsidRDefault="002B42A6" w:rsidP="00AC6C06">
            <w:pPr>
              <w:spacing w:after="0"/>
              <w:ind w:left="135"/>
              <w:rPr>
                <w:rFonts w:ascii="Arial" w:hAnsi="Arial" w:cs="Arial"/>
                <w:sz w:val="20"/>
                <w:szCs w:val="20"/>
              </w:rPr>
            </w:pPr>
            <w:r w:rsidRPr="005A2DE7">
              <w:rPr>
                <w:rFonts w:ascii="Arial" w:hAnsi="Arial" w:cs="Arial"/>
                <w:color w:val="000000"/>
                <w:sz w:val="20"/>
                <w:szCs w:val="20"/>
              </w:rPr>
              <w:t>Многообразие растений</w:t>
            </w:r>
          </w:p>
        </w:tc>
        <w:tc>
          <w:tcPr>
            <w:tcW w:w="852" w:type="dxa"/>
            <w:gridSpan w:val="3"/>
            <w:tcMar>
              <w:top w:w="50" w:type="dxa"/>
              <w:left w:w="100" w:type="dxa"/>
            </w:tcMar>
            <w:vAlign w:val="center"/>
          </w:tcPr>
          <w:p w14:paraId="060BF35F" w14:textId="77777777" w:rsidR="002B42A6" w:rsidRPr="005A2DE7" w:rsidRDefault="002B42A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8 </w:t>
            </w:r>
          </w:p>
        </w:tc>
        <w:tc>
          <w:tcPr>
            <w:tcW w:w="708" w:type="dxa"/>
            <w:gridSpan w:val="2"/>
            <w:tcMar>
              <w:top w:w="50" w:type="dxa"/>
              <w:left w:w="100" w:type="dxa"/>
            </w:tcMar>
            <w:vAlign w:val="center"/>
          </w:tcPr>
          <w:p w14:paraId="1384344B" w14:textId="77777777" w:rsidR="002B42A6" w:rsidRPr="005A2DE7" w:rsidRDefault="002B42A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51D6DE3D" w14:textId="77777777" w:rsidR="002B42A6" w:rsidRPr="005A2DE7" w:rsidRDefault="002B42A6" w:rsidP="00AC6C06">
            <w:pPr>
              <w:spacing w:after="0"/>
              <w:ind w:left="135"/>
              <w:jc w:val="center"/>
              <w:rPr>
                <w:rFonts w:ascii="Arial" w:hAnsi="Arial" w:cs="Arial"/>
                <w:sz w:val="20"/>
                <w:szCs w:val="20"/>
              </w:rPr>
            </w:pPr>
          </w:p>
        </w:tc>
        <w:tc>
          <w:tcPr>
            <w:tcW w:w="4394" w:type="dxa"/>
            <w:gridSpan w:val="2"/>
            <w:tcMar>
              <w:top w:w="50" w:type="dxa"/>
              <w:left w:w="100" w:type="dxa"/>
            </w:tcMar>
          </w:tcPr>
          <w:p w14:paraId="3B189E75" w14:textId="7D2F609D" w:rsidR="002B42A6" w:rsidRPr="005A2DE7" w:rsidRDefault="002B42A6" w:rsidP="00AC6C06">
            <w:pPr>
              <w:spacing w:after="0"/>
              <w:ind w:left="135"/>
              <w:rPr>
                <w:rFonts w:ascii="Arial" w:hAnsi="Arial" w:cs="Arial"/>
                <w:sz w:val="20"/>
                <w:szCs w:val="20"/>
              </w:rPr>
            </w:pPr>
            <w:r w:rsidRPr="009C0B34">
              <w:rPr>
                <w:rFonts w:ascii="Arial" w:hAnsi="Arial" w:cs="Arial"/>
                <w:color w:val="000000"/>
                <w:sz w:val="20"/>
                <w:szCs w:val="20"/>
              </w:rPr>
              <w:t xml:space="preserve">Библиотека ЦОК </w:t>
            </w:r>
            <w:r w:rsidRPr="009C0B34">
              <w:rPr>
                <w:rFonts w:ascii="Arial" w:hAnsi="Arial" w:cs="Arial"/>
                <w:color w:val="0000FF"/>
                <w:sz w:val="20"/>
                <w:szCs w:val="20"/>
                <w:u w:val="single"/>
              </w:rPr>
              <w:t>https://m.edsoo.ru/</w:t>
            </w:r>
          </w:p>
        </w:tc>
      </w:tr>
      <w:tr w:rsidR="002B42A6" w:rsidRPr="005A2DE7" w14:paraId="5F5BCB96" w14:textId="77777777" w:rsidTr="00486E6C">
        <w:trPr>
          <w:trHeight w:val="144"/>
          <w:tblCellSpacing w:w="20" w:type="nil"/>
        </w:trPr>
        <w:tc>
          <w:tcPr>
            <w:tcW w:w="728" w:type="dxa"/>
            <w:gridSpan w:val="2"/>
            <w:tcMar>
              <w:top w:w="50" w:type="dxa"/>
              <w:left w:w="100" w:type="dxa"/>
            </w:tcMar>
            <w:vAlign w:val="center"/>
          </w:tcPr>
          <w:p w14:paraId="68E6B4F6" w14:textId="77777777" w:rsidR="002B42A6" w:rsidRPr="005A2DE7" w:rsidRDefault="002B42A6" w:rsidP="00AC6C06">
            <w:pPr>
              <w:spacing w:after="0"/>
              <w:rPr>
                <w:rFonts w:ascii="Arial" w:hAnsi="Arial" w:cs="Arial"/>
                <w:sz w:val="20"/>
                <w:szCs w:val="20"/>
              </w:rPr>
            </w:pPr>
            <w:r w:rsidRPr="005A2DE7">
              <w:rPr>
                <w:rFonts w:ascii="Arial" w:hAnsi="Arial" w:cs="Arial"/>
                <w:color w:val="000000"/>
                <w:sz w:val="20"/>
                <w:szCs w:val="20"/>
              </w:rPr>
              <w:t>2.3</w:t>
            </w:r>
          </w:p>
        </w:tc>
        <w:tc>
          <w:tcPr>
            <w:tcW w:w="3341" w:type="dxa"/>
            <w:gridSpan w:val="3"/>
            <w:tcMar>
              <w:top w:w="50" w:type="dxa"/>
              <w:left w:w="100" w:type="dxa"/>
            </w:tcMar>
            <w:vAlign w:val="center"/>
          </w:tcPr>
          <w:p w14:paraId="75B94098" w14:textId="77777777" w:rsidR="002B42A6" w:rsidRPr="005A2DE7" w:rsidRDefault="002B42A6" w:rsidP="00AC6C06">
            <w:pPr>
              <w:spacing w:after="0"/>
              <w:ind w:left="135"/>
              <w:rPr>
                <w:rFonts w:ascii="Arial" w:hAnsi="Arial" w:cs="Arial"/>
                <w:sz w:val="20"/>
                <w:szCs w:val="20"/>
              </w:rPr>
            </w:pPr>
            <w:r w:rsidRPr="005A2DE7">
              <w:rPr>
                <w:rFonts w:ascii="Arial" w:hAnsi="Arial" w:cs="Arial"/>
                <w:color w:val="000000"/>
                <w:sz w:val="20"/>
                <w:szCs w:val="20"/>
              </w:rPr>
              <w:t>Многообразие животных</w:t>
            </w:r>
          </w:p>
        </w:tc>
        <w:tc>
          <w:tcPr>
            <w:tcW w:w="852" w:type="dxa"/>
            <w:gridSpan w:val="3"/>
            <w:tcMar>
              <w:top w:w="50" w:type="dxa"/>
              <w:left w:w="100" w:type="dxa"/>
            </w:tcMar>
            <w:vAlign w:val="center"/>
          </w:tcPr>
          <w:p w14:paraId="5EEFF164" w14:textId="77777777" w:rsidR="002B42A6" w:rsidRPr="005A2DE7" w:rsidRDefault="002B42A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11 </w:t>
            </w:r>
          </w:p>
        </w:tc>
        <w:tc>
          <w:tcPr>
            <w:tcW w:w="708" w:type="dxa"/>
            <w:gridSpan w:val="2"/>
            <w:tcMar>
              <w:top w:w="50" w:type="dxa"/>
              <w:left w:w="100" w:type="dxa"/>
            </w:tcMar>
            <w:vAlign w:val="center"/>
          </w:tcPr>
          <w:p w14:paraId="360C7201" w14:textId="77777777" w:rsidR="002B42A6" w:rsidRPr="005A2DE7" w:rsidRDefault="002B42A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167E60B0" w14:textId="77777777" w:rsidR="002B42A6" w:rsidRPr="005A2DE7" w:rsidRDefault="002B42A6" w:rsidP="00AC6C06">
            <w:pPr>
              <w:spacing w:after="0"/>
              <w:ind w:left="135"/>
              <w:jc w:val="center"/>
              <w:rPr>
                <w:rFonts w:ascii="Arial" w:hAnsi="Arial" w:cs="Arial"/>
                <w:sz w:val="20"/>
                <w:szCs w:val="20"/>
              </w:rPr>
            </w:pPr>
          </w:p>
        </w:tc>
        <w:tc>
          <w:tcPr>
            <w:tcW w:w="4394" w:type="dxa"/>
            <w:gridSpan w:val="2"/>
            <w:tcMar>
              <w:top w:w="50" w:type="dxa"/>
              <w:left w:w="100" w:type="dxa"/>
            </w:tcMar>
          </w:tcPr>
          <w:p w14:paraId="09500EFE" w14:textId="1D9A5E06" w:rsidR="002B42A6" w:rsidRPr="005A2DE7" w:rsidRDefault="002B42A6" w:rsidP="00AC6C06">
            <w:pPr>
              <w:spacing w:after="0"/>
              <w:ind w:left="135"/>
              <w:rPr>
                <w:rFonts w:ascii="Arial" w:hAnsi="Arial" w:cs="Arial"/>
                <w:sz w:val="20"/>
                <w:szCs w:val="20"/>
              </w:rPr>
            </w:pPr>
            <w:r w:rsidRPr="009C0B34">
              <w:rPr>
                <w:rFonts w:ascii="Arial" w:hAnsi="Arial" w:cs="Arial"/>
                <w:color w:val="000000"/>
                <w:sz w:val="20"/>
                <w:szCs w:val="20"/>
              </w:rPr>
              <w:t xml:space="preserve">Библиотека ЦОК </w:t>
            </w:r>
            <w:r w:rsidRPr="009C0B34">
              <w:rPr>
                <w:rFonts w:ascii="Arial" w:hAnsi="Arial" w:cs="Arial"/>
                <w:color w:val="0000FF"/>
                <w:sz w:val="20"/>
                <w:szCs w:val="20"/>
                <w:u w:val="single"/>
              </w:rPr>
              <w:t>https://m.edsoo.ru/</w:t>
            </w:r>
          </w:p>
        </w:tc>
      </w:tr>
      <w:tr w:rsidR="002B42A6" w:rsidRPr="005A2DE7" w14:paraId="16A57379" w14:textId="77777777" w:rsidTr="00486E6C">
        <w:trPr>
          <w:trHeight w:val="144"/>
          <w:tblCellSpacing w:w="20" w:type="nil"/>
        </w:trPr>
        <w:tc>
          <w:tcPr>
            <w:tcW w:w="728" w:type="dxa"/>
            <w:gridSpan w:val="2"/>
            <w:tcMar>
              <w:top w:w="50" w:type="dxa"/>
              <w:left w:w="100" w:type="dxa"/>
            </w:tcMar>
            <w:vAlign w:val="center"/>
          </w:tcPr>
          <w:p w14:paraId="5F9E24DD" w14:textId="77777777" w:rsidR="002B42A6" w:rsidRPr="005A2DE7" w:rsidRDefault="002B42A6" w:rsidP="00AC6C06">
            <w:pPr>
              <w:spacing w:after="0"/>
              <w:rPr>
                <w:rFonts w:ascii="Arial" w:hAnsi="Arial" w:cs="Arial"/>
                <w:sz w:val="20"/>
                <w:szCs w:val="20"/>
              </w:rPr>
            </w:pPr>
            <w:r w:rsidRPr="005A2DE7">
              <w:rPr>
                <w:rFonts w:ascii="Arial" w:hAnsi="Arial" w:cs="Arial"/>
                <w:color w:val="000000"/>
                <w:sz w:val="20"/>
                <w:szCs w:val="20"/>
              </w:rPr>
              <w:t>2.4</w:t>
            </w:r>
          </w:p>
        </w:tc>
        <w:tc>
          <w:tcPr>
            <w:tcW w:w="3341" w:type="dxa"/>
            <w:gridSpan w:val="3"/>
            <w:tcMar>
              <w:top w:w="50" w:type="dxa"/>
              <w:left w:w="100" w:type="dxa"/>
            </w:tcMar>
            <w:vAlign w:val="center"/>
          </w:tcPr>
          <w:p w14:paraId="50F9174A" w14:textId="77777777" w:rsidR="002B42A6" w:rsidRPr="005A2DE7" w:rsidRDefault="002B42A6" w:rsidP="00AC6C06">
            <w:pPr>
              <w:spacing w:after="0"/>
              <w:ind w:left="135"/>
              <w:rPr>
                <w:rFonts w:ascii="Arial" w:hAnsi="Arial" w:cs="Arial"/>
                <w:sz w:val="20"/>
                <w:szCs w:val="20"/>
              </w:rPr>
            </w:pPr>
            <w:r w:rsidRPr="005A2DE7">
              <w:rPr>
                <w:rFonts w:ascii="Arial" w:hAnsi="Arial" w:cs="Arial"/>
                <w:color w:val="000000"/>
                <w:sz w:val="20"/>
                <w:szCs w:val="20"/>
              </w:rPr>
              <w:t>Красная книга России. Заповедники и природные парки</w:t>
            </w:r>
          </w:p>
        </w:tc>
        <w:tc>
          <w:tcPr>
            <w:tcW w:w="852" w:type="dxa"/>
            <w:gridSpan w:val="3"/>
            <w:tcMar>
              <w:top w:w="50" w:type="dxa"/>
              <w:left w:w="100" w:type="dxa"/>
            </w:tcMar>
            <w:vAlign w:val="center"/>
          </w:tcPr>
          <w:p w14:paraId="7EFF4606" w14:textId="77777777" w:rsidR="002B42A6" w:rsidRPr="005A2DE7" w:rsidRDefault="002B42A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8 </w:t>
            </w:r>
          </w:p>
        </w:tc>
        <w:tc>
          <w:tcPr>
            <w:tcW w:w="708" w:type="dxa"/>
            <w:gridSpan w:val="2"/>
            <w:tcMar>
              <w:top w:w="50" w:type="dxa"/>
              <w:left w:w="100" w:type="dxa"/>
            </w:tcMar>
            <w:vAlign w:val="center"/>
          </w:tcPr>
          <w:p w14:paraId="222E53B6" w14:textId="77777777" w:rsidR="002B42A6" w:rsidRPr="005A2DE7" w:rsidRDefault="002B42A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664E2696" w14:textId="77777777" w:rsidR="002B42A6" w:rsidRPr="005A2DE7" w:rsidRDefault="002B42A6" w:rsidP="00AC6C06">
            <w:pPr>
              <w:spacing w:after="0"/>
              <w:ind w:left="135"/>
              <w:jc w:val="center"/>
              <w:rPr>
                <w:rFonts w:ascii="Arial" w:hAnsi="Arial" w:cs="Arial"/>
                <w:sz w:val="20"/>
                <w:szCs w:val="20"/>
              </w:rPr>
            </w:pPr>
          </w:p>
        </w:tc>
        <w:tc>
          <w:tcPr>
            <w:tcW w:w="4394" w:type="dxa"/>
            <w:gridSpan w:val="2"/>
            <w:tcMar>
              <w:top w:w="50" w:type="dxa"/>
              <w:left w:w="100" w:type="dxa"/>
            </w:tcMar>
          </w:tcPr>
          <w:p w14:paraId="5F2B2E8B" w14:textId="4615D0BD" w:rsidR="002B42A6" w:rsidRPr="005A2DE7" w:rsidRDefault="002B42A6" w:rsidP="00AC6C06">
            <w:pPr>
              <w:spacing w:after="0"/>
              <w:ind w:left="135"/>
              <w:rPr>
                <w:rFonts w:ascii="Arial" w:hAnsi="Arial" w:cs="Arial"/>
                <w:sz w:val="20"/>
                <w:szCs w:val="20"/>
              </w:rPr>
            </w:pPr>
            <w:r w:rsidRPr="009C0B34">
              <w:rPr>
                <w:rFonts w:ascii="Arial" w:hAnsi="Arial" w:cs="Arial"/>
                <w:color w:val="000000"/>
                <w:sz w:val="20"/>
                <w:szCs w:val="20"/>
              </w:rPr>
              <w:t xml:space="preserve">Библиотека ЦОК </w:t>
            </w:r>
            <w:r w:rsidRPr="009C0B34">
              <w:rPr>
                <w:rFonts w:ascii="Arial" w:hAnsi="Arial" w:cs="Arial"/>
                <w:color w:val="0000FF"/>
                <w:sz w:val="20"/>
                <w:szCs w:val="20"/>
                <w:u w:val="single"/>
              </w:rPr>
              <w:t>https://m.edsoo.ru/</w:t>
            </w:r>
          </w:p>
        </w:tc>
      </w:tr>
      <w:tr w:rsidR="00AC6C06" w:rsidRPr="005A2DE7" w14:paraId="2963C373" w14:textId="77777777" w:rsidTr="00486E6C">
        <w:trPr>
          <w:trHeight w:val="144"/>
          <w:tblCellSpacing w:w="20" w:type="nil"/>
        </w:trPr>
        <w:tc>
          <w:tcPr>
            <w:tcW w:w="4069" w:type="dxa"/>
            <w:gridSpan w:val="5"/>
            <w:tcMar>
              <w:top w:w="50" w:type="dxa"/>
              <w:left w:w="100" w:type="dxa"/>
            </w:tcMar>
            <w:vAlign w:val="center"/>
          </w:tcPr>
          <w:p w14:paraId="644BAECA"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Итого по разделу</w:t>
            </w:r>
          </w:p>
        </w:tc>
        <w:tc>
          <w:tcPr>
            <w:tcW w:w="852" w:type="dxa"/>
            <w:gridSpan w:val="3"/>
            <w:tcMar>
              <w:top w:w="50" w:type="dxa"/>
              <w:left w:w="100" w:type="dxa"/>
            </w:tcMar>
            <w:vAlign w:val="center"/>
          </w:tcPr>
          <w:p w14:paraId="467D6050"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34 </w:t>
            </w:r>
          </w:p>
        </w:tc>
        <w:tc>
          <w:tcPr>
            <w:tcW w:w="5811" w:type="dxa"/>
            <w:gridSpan w:val="7"/>
            <w:tcMar>
              <w:top w:w="50" w:type="dxa"/>
              <w:left w:w="100" w:type="dxa"/>
            </w:tcMar>
            <w:vAlign w:val="center"/>
          </w:tcPr>
          <w:p w14:paraId="52E4AA3D" w14:textId="77777777" w:rsidR="00AC6C06" w:rsidRPr="005A2DE7" w:rsidRDefault="00AC6C06" w:rsidP="00AC6C06">
            <w:pPr>
              <w:rPr>
                <w:rFonts w:ascii="Arial" w:hAnsi="Arial" w:cs="Arial"/>
                <w:sz w:val="20"/>
                <w:szCs w:val="20"/>
              </w:rPr>
            </w:pPr>
          </w:p>
        </w:tc>
      </w:tr>
      <w:tr w:rsidR="00AC6C06" w:rsidRPr="005A2DE7" w14:paraId="0A8D53D9" w14:textId="77777777" w:rsidTr="00486E6C">
        <w:trPr>
          <w:trHeight w:val="144"/>
          <w:tblCellSpacing w:w="20" w:type="nil"/>
        </w:trPr>
        <w:tc>
          <w:tcPr>
            <w:tcW w:w="10732" w:type="dxa"/>
            <w:gridSpan w:val="15"/>
            <w:tcMar>
              <w:top w:w="50" w:type="dxa"/>
              <w:left w:w="100" w:type="dxa"/>
            </w:tcMar>
            <w:vAlign w:val="center"/>
          </w:tcPr>
          <w:p w14:paraId="734DCBB8" w14:textId="77777777" w:rsidR="00AC6C06" w:rsidRPr="005A2DE7" w:rsidRDefault="00AC6C06" w:rsidP="00AC6C06">
            <w:pPr>
              <w:spacing w:after="0"/>
              <w:ind w:left="135"/>
              <w:rPr>
                <w:rFonts w:ascii="Arial" w:hAnsi="Arial" w:cs="Arial"/>
                <w:sz w:val="20"/>
                <w:szCs w:val="20"/>
              </w:rPr>
            </w:pPr>
            <w:r w:rsidRPr="005A2DE7">
              <w:rPr>
                <w:rFonts w:ascii="Arial" w:hAnsi="Arial" w:cs="Arial"/>
                <w:b/>
                <w:color w:val="000000"/>
                <w:sz w:val="20"/>
                <w:szCs w:val="20"/>
              </w:rPr>
              <w:lastRenderedPageBreak/>
              <w:t>Раздел 3.Правила безопасной жизнедеятельности</w:t>
            </w:r>
          </w:p>
        </w:tc>
      </w:tr>
      <w:tr w:rsidR="002B42A6" w:rsidRPr="005A2DE7" w14:paraId="57A84170" w14:textId="77777777" w:rsidTr="00486E6C">
        <w:trPr>
          <w:trHeight w:val="144"/>
          <w:tblCellSpacing w:w="20" w:type="nil"/>
        </w:trPr>
        <w:tc>
          <w:tcPr>
            <w:tcW w:w="728" w:type="dxa"/>
            <w:gridSpan w:val="2"/>
            <w:tcMar>
              <w:top w:w="50" w:type="dxa"/>
              <w:left w:w="100" w:type="dxa"/>
            </w:tcMar>
            <w:vAlign w:val="center"/>
          </w:tcPr>
          <w:p w14:paraId="6AD66500" w14:textId="77777777" w:rsidR="002B42A6" w:rsidRPr="005A2DE7" w:rsidRDefault="002B42A6" w:rsidP="00AC6C06">
            <w:pPr>
              <w:spacing w:after="0"/>
              <w:rPr>
                <w:rFonts w:ascii="Arial" w:hAnsi="Arial" w:cs="Arial"/>
                <w:sz w:val="20"/>
                <w:szCs w:val="20"/>
              </w:rPr>
            </w:pPr>
            <w:r w:rsidRPr="005A2DE7">
              <w:rPr>
                <w:rFonts w:ascii="Arial" w:hAnsi="Arial" w:cs="Arial"/>
                <w:color w:val="000000"/>
                <w:sz w:val="20"/>
                <w:szCs w:val="20"/>
              </w:rPr>
              <w:t>3.1</w:t>
            </w:r>
          </w:p>
        </w:tc>
        <w:tc>
          <w:tcPr>
            <w:tcW w:w="3341" w:type="dxa"/>
            <w:gridSpan w:val="3"/>
            <w:tcMar>
              <w:top w:w="50" w:type="dxa"/>
              <w:left w:w="100" w:type="dxa"/>
            </w:tcMar>
            <w:vAlign w:val="center"/>
          </w:tcPr>
          <w:p w14:paraId="3DEDA18B" w14:textId="77777777" w:rsidR="002B42A6" w:rsidRPr="005A2DE7" w:rsidRDefault="002B42A6" w:rsidP="00AC6C06">
            <w:pPr>
              <w:spacing w:after="0"/>
              <w:ind w:left="135"/>
              <w:rPr>
                <w:rFonts w:ascii="Arial" w:hAnsi="Arial" w:cs="Arial"/>
                <w:sz w:val="20"/>
                <w:szCs w:val="20"/>
              </w:rPr>
            </w:pPr>
            <w:r w:rsidRPr="005A2DE7">
              <w:rPr>
                <w:rFonts w:ascii="Arial" w:hAnsi="Arial" w:cs="Arial"/>
                <w:color w:val="000000"/>
                <w:sz w:val="20"/>
                <w:szCs w:val="20"/>
              </w:rPr>
              <w:t>Здоровый образ жизни школьника</w:t>
            </w:r>
          </w:p>
        </w:tc>
        <w:tc>
          <w:tcPr>
            <w:tcW w:w="852" w:type="dxa"/>
            <w:gridSpan w:val="3"/>
            <w:tcMar>
              <w:top w:w="50" w:type="dxa"/>
              <w:left w:w="100" w:type="dxa"/>
            </w:tcMar>
            <w:vAlign w:val="center"/>
          </w:tcPr>
          <w:p w14:paraId="605B24BD" w14:textId="77777777" w:rsidR="002B42A6" w:rsidRPr="005A2DE7" w:rsidRDefault="002B42A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4 </w:t>
            </w:r>
          </w:p>
        </w:tc>
        <w:tc>
          <w:tcPr>
            <w:tcW w:w="708" w:type="dxa"/>
            <w:gridSpan w:val="2"/>
            <w:tcMar>
              <w:top w:w="50" w:type="dxa"/>
              <w:left w:w="100" w:type="dxa"/>
            </w:tcMar>
            <w:vAlign w:val="center"/>
          </w:tcPr>
          <w:p w14:paraId="239D5F4C" w14:textId="77777777" w:rsidR="002B42A6" w:rsidRPr="005A2DE7" w:rsidRDefault="002B42A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675DAB04" w14:textId="77777777" w:rsidR="002B42A6" w:rsidRPr="005A2DE7" w:rsidRDefault="002B42A6" w:rsidP="00AC6C06">
            <w:pPr>
              <w:spacing w:after="0"/>
              <w:ind w:left="135"/>
              <w:jc w:val="center"/>
              <w:rPr>
                <w:rFonts w:ascii="Arial" w:hAnsi="Arial" w:cs="Arial"/>
                <w:sz w:val="20"/>
                <w:szCs w:val="20"/>
              </w:rPr>
            </w:pPr>
          </w:p>
        </w:tc>
        <w:tc>
          <w:tcPr>
            <w:tcW w:w="4394" w:type="dxa"/>
            <w:gridSpan w:val="2"/>
            <w:tcMar>
              <w:top w:w="50" w:type="dxa"/>
              <w:left w:w="100" w:type="dxa"/>
            </w:tcMar>
          </w:tcPr>
          <w:p w14:paraId="0F76B271" w14:textId="66041889" w:rsidR="002B42A6" w:rsidRPr="005A2DE7" w:rsidRDefault="002B42A6" w:rsidP="00AC6C06">
            <w:pPr>
              <w:spacing w:after="0"/>
              <w:ind w:left="135"/>
              <w:rPr>
                <w:rFonts w:ascii="Arial" w:hAnsi="Arial" w:cs="Arial"/>
                <w:sz w:val="20"/>
                <w:szCs w:val="20"/>
              </w:rPr>
            </w:pPr>
            <w:r w:rsidRPr="00814070">
              <w:rPr>
                <w:rFonts w:ascii="Arial" w:hAnsi="Arial" w:cs="Arial"/>
                <w:color w:val="000000"/>
                <w:sz w:val="20"/>
                <w:szCs w:val="20"/>
              </w:rPr>
              <w:t xml:space="preserve">Библиотека ЦОК </w:t>
            </w:r>
            <w:r w:rsidRPr="00814070">
              <w:rPr>
                <w:rFonts w:ascii="Arial" w:hAnsi="Arial" w:cs="Arial"/>
                <w:color w:val="0000FF"/>
                <w:sz w:val="20"/>
                <w:szCs w:val="20"/>
                <w:u w:val="single"/>
              </w:rPr>
              <w:t>https://m.edsoo.ru/</w:t>
            </w:r>
          </w:p>
        </w:tc>
      </w:tr>
      <w:tr w:rsidR="002B42A6" w:rsidRPr="005A2DE7" w14:paraId="7E6CFC60" w14:textId="77777777" w:rsidTr="00486E6C">
        <w:trPr>
          <w:trHeight w:val="144"/>
          <w:tblCellSpacing w:w="20" w:type="nil"/>
        </w:trPr>
        <w:tc>
          <w:tcPr>
            <w:tcW w:w="728" w:type="dxa"/>
            <w:gridSpan w:val="2"/>
            <w:tcMar>
              <w:top w:w="50" w:type="dxa"/>
              <w:left w:w="100" w:type="dxa"/>
            </w:tcMar>
            <w:vAlign w:val="center"/>
          </w:tcPr>
          <w:p w14:paraId="6CE33BDA" w14:textId="77777777" w:rsidR="002B42A6" w:rsidRPr="005A2DE7" w:rsidRDefault="002B42A6" w:rsidP="00AC6C06">
            <w:pPr>
              <w:spacing w:after="0"/>
              <w:rPr>
                <w:rFonts w:ascii="Arial" w:hAnsi="Arial" w:cs="Arial"/>
                <w:sz w:val="20"/>
                <w:szCs w:val="20"/>
              </w:rPr>
            </w:pPr>
            <w:r w:rsidRPr="005A2DE7">
              <w:rPr>
                <w:rFonts w:ascii="Arial" w:hAnsi="Arial" w:cs="Arial"/>
                <w:color w:val="000000"/>
                <w:sz w:val="20"/>
                <w:szCs w:val="20"/>
              </w:rPr>
              <w:t>3.2</w:t>
            </w:r>
          </w:p>
        </w:tc>
        <w:tc>
          <w:tcPr>
            <w:tcW w:w="3341" w:type="dxa"/>
            <w:gridSpan w:val="3"/>
            <w:tcMar>
              <w:top w:w="50" w:type="dxa"/>
              <w:left w:w="100" w:type="dxa"/>
            </w:tcMar>
            <w:vAlign w:val="center"/>
          </w:tcPr>
          <w:p w14:paraId="647C160D" w14:textId="77777777" w:rsidR="002B42A6" w:rsidRPr="005A2DE7" w:rsidRDefault="002B42A6" w:rsidP="00AC6C06">
            <w:pPr>
              <w:spacing w:after="0"/>
              <w:ind w:left="135"/>
              <w:rPr>
                <w:rFonts w:ascii="Arial" w:hAnsi="Arial" w:cs="Arial"/>
                <w:sz w:val="20"/>
                <w:szCs w:val="20"/>
              </w:rPr>
            </w:pPr>
            <w:r w:rsidRPr="005A2DE7">
              <w:rPr>
                <w:rFonts w:ascii="Arial" w:hAnsi="Arial" w:cs="Arial"/>
                <w:color w:val="000000"/>
                <w:sz w:val="20"/>
                <w:szCs w:val="20"/>
              </w:rPr>
              <w:t>Безопасность в школе и общественном транспорте, безопасность в сети "Интернет"</w:t>
            </w:r>
          </w:p>
        </w:tc>
        <w:tc>
          <w:tcPr>
            <w:tcW w:w="852" w:type="dxa"/>
            <w:gridSpan w:val="3"/>
            <w:tcMar>
              <w:top w:w="50" w:type="dxa"/>
              <w:left w:w="100" w:type="dxa"/>
            </w:tcMar>
            <w:vAlign w:val="center"/>
          </w:tcPr>
          <w:p w14:paraId="0766D44E" w14:textId="77777777" w:rsidR="002B42A6" w:rsidRPr="005A2DE7" w:rsidRDefault="002B42A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8 </w:t>
            </w:r>
          </w:p>
        </w:tc>
        <w:tc>
          <w:tcPr>
            <w:tcW w:w="708" w:type="dxa"/>
            <w:gridSpan w:val="2"/>
            <w:tcMar>
              <w:top w:w="50" w:type="dxa"/>
              <w:left w:w="100" w:type="dxa"/>
            </w:tcMar>
            <w:vAlign w:val="center"/>
          </w:tcPr>
          <w:p w14:paraId="0EEB772D" w14:textId="77777777" w:rsidR="002B42A6" w:rsidRPr="005A2DE7" w:rsidRDefault="002B42A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7A47ADB8" w14:textId="77777777" w:rsidR="002B42A6" w:rsidRPr="005A2DE7" w:rsidRDefault="002B42A6" w:rsidP="00AC6C06">
            <w:pPr>
              <w:spacing w:after="0"/>
              <w:ind w:left="135"/>
              <w:jc w:val="center"/>
              <w:rPr>
                <w:rFonts w:ascii="Arial" w:hAnsi="Arial" w:cs="Arial"/>
                <w:sz w:val="20"/>
                <w:szCs w:val="20"/>
              </w:rPr>
            </w:pPr>
          </w:p>
        </w:tc>
        <w:tc>
          <w:tcPr>
            <w:tcW w:w="4394" w:type="dxa"/>
            <w:gridSpan w:val="2"/>
            <w:tcMar>
              <w:top w:w="50" w:type="dxa"/>
              <w:left w:w="100" w:type="dxa"/>
            </w:tcMar>
          </w:tcPr>
          <w:p w14:paraId="2AE06AC6" w14:textId="462E1D0E" w:rsidR="002B42A6" w:rsidRPr="005A2DE7" w:rsidRDefault="002B42A6" w:rsidP="00AC6C06">
            <w:pPr>
              <w:spacing w:after="0"/>
              <w:ind w:left="135"/>
              <w:rPr>
                <w:rFonts w:ascii="Arial" w:hAnsi="Arial" w:cs="Arial"/>
                <w:sz w:val="20"/>
                <w:szCs w:val="20"/>
              </w:rPr>
            </w:pPr>
            <w:r w:rsidRPr="00814070">
              <w:rPr>
                <w:rFonts w:ascii="Arial" w:hAnsi="Arial" w:cs="Arial"/>
                <w:color w:val="000000"/>
                <w:sz w:val="20"/>
                <w:szCs w:val="20"/>
              </w:rPr>
              <w:t xml:space="preserve">Библиотека ЦОК </w:t>
            </w:r>
            <w:r w:rsidRPr="00814070">
              <w:rPr>
                <w:rFonts w:ascii="Arial" w:hAnsi="Arial" w:cs="Arial"/>
                <w:color w:val="0000FF"/>
                <w:sz w:val="20"/>
                <w:szCs w:val="20"/>
                <w:u w:val="single"/>
              </w:rPr>
              <w:t>https://m.edsoo.ru/</w:t>
            </w:r>
          </w:p>
        </w:tc>
      </w:tr>
      <w:tr w:rsidR="00AC6C06" w:rsidRPr="005A2DE7" w14:paraId="75A4DD39" w14:textId="77777777" w:rsidTr="00486E6C">
        <w:trPr>
          <w:trHeight w:val="144"/>
          <w:tblCellSpacing w:w="20" w:type="nil"/>
        </w:trPr>
        <w:tc>
          <w:tcPr>
            <w:tcW w:w="4069" w:type="dxa"/>
            <w:gridSpan w:val="5"/>
            <w:tcMar>
              <w:top w:w="50" w:type="dxa"/>
              <w:left w:w="100" w:type="dxa"/>
            </w:tcMar>
            <w:vAlign w:val="center"/>
          </w:tcPr>
          <w:p w14:paraId="361AF5E6"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Итого по разделу</w:t>
            </w:r>
          </w:p>
        </w:tc>
        <w:tc>
          <w:tcPr>
            <w:tcW w:w="852" w:type="dxa"/>
            <w:gridSpan w:val="3"/>
            <w:tcMar>
              <w:top w:w="50" w:type="dxa"/>
              <w:left w:w="100" w:type="dxa"/>
            </w:tcMar>
            <w:vAlign w:val="center"/>
          </w:tcPr>
          <w:p w14:paraId="43583852"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12 </w:t>
            </w:r>
          </w:p>
        </w:tc>
        <w:tc>
          <w:tcPr>
            <w:tcW w:w="5811" w:type="dxa"/>
            <w:gridSpan w:val="7"/>
            <w:tcMar>
              <w:top w:w="50" w:type="dxa"/>
              <w:left w:w="100" w:type="dxa"/>
            </w:tcMar>
            <w:vAlign w:val="center"/>
          </w:tcPr>
          <w:p w14:paraId="2A756B5F" w14:textId="77777777" w:rsidR="00AC6C06" w:rsidRPr="005A2DE7" w:rsidRDefault="00AC6C06" w:rsidP="00AC6C06">
            <w:pPr>
              <w:rPr>
                <w:rFonts w:ascii="Arial" w:hAnsi="Arial" w:cs="Arial"/>
                <w:sz w:val="20"/>
                <w:szCs w:val="20"/>
              </w:rPr>
            </w:pPr>
          </w:p>
        </w:tc>
      </w:tr>
      <w:tr w:rsidR="00AC6C06" w:rsidRPr="005A2DE7" w14:paraId="0FF06C4D" w14:textId="77777777" w:rsidTr="00486E6C">
        <w:trPr>
          <w:trHeight w:val="144"/>
          <w:tblCellSpacing w:w="20" w:type="nil"/>
        </w:trPr>
        <w:tc>
          <w:tcPr>
            <w:tcW w:w="4069" w:type="dxa"/>
            <w:gridSpan w:val="5"/>
            <w:tcMar>
              <w:top w:w="50" w:type="dxa"/>
              <w:left w:w="100" w:type="dxa"/>
            </w:tcMar>
            <w:vAlign w:val="center"/>
          </w:tcPr>
          <w:p w14:paraId="50C7B902"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Резервное время</w:t>
            </w:r>
          </w:p>
        </w:tc>
        <w:tc>
          <w:tcPr>
            <w:tcW w:w="852" w:type="dxa"/>
            <w:gridSpan w:val="3"/>
            <w:tcMar>
              <w:top w:w="50" w:type="dxa"/>
              <w:left w:w="100" w:type="dxa"/>
            </w:tcMar>
            <w:vAlign w:val="center"/>
          </w:tcPr>
          <w:p w14:paraId="191171BF"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6 </w:t>
            </w:r>
          </w:p>
        </w:tc>
        <w:tc>
          <w:tcPr>
            <w:tcW w:w="708" w:type="dxa"/>
            <w:gridSpan w:val="2"/>
            <w:tcMar>
              <w:top w:w="50" w:type="dxa"/>
              <w:left w:w="100" w:type="dxa"/>
            </w:tcMar>
            <w:vAlign w:val="center"/>
          </w:tcPr>
          <w:p w14:paraId="4D457511"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3 </w:t>
            </w:r>
          </w:p>
        </w:tc>
        <w:tc>
          <w:tcPr>
            <w:tcW w:w="709" w:type="dxa"/>
            <w:gridSpan w:val="3"/>
            <w:tcMar>
              <w:top w:w="50" w:type="dxa"/>
              <w:left w:w="100" w:type="dxa"/>
            </w:tcMar>
            <w:vAlign w:val="center"/>
          </w:tcPr>
          <w:p w14:paraId="7CA8EE5B" w14:textId="77777777" w:rsidR="00AC6C06" w:rsidRPr="005A2DE7" w:rsidRDefault="00AC6C06" w:rsidP="00AC6C06">
            <w:pPr>
              <w:spacing w:after="0"/>
              <w:ind w:left="135"/>
              <w:jc w:val="center"/>
              <w:rPr>
                <w:rFonts w:ascii="Arial" w:hAnsi="Arial" w:cs="Arial"/>
                <w:sz w:val="20"/>
                <w:szCs w:val="20"/>
              </w:rPr>
            </w:pPr>
          </w:p>
        </w:tc>
        <w:tc>
          <w:tcPr>
            <w:tcW w:w="4394" w:type="dxa"/>
            <w:gridSpan w:val="2"/>
            <w:tcMar>
              <w:top w:w="50" w:type="dxa"/>
              <w:left w:w="100" w:type="dxa"/>
            </w:tcMar>
            <w:vAlign w:val="center"/>
          </w:tcPr>
          <w:p w14:paraId="77CD0973" w14:textId="77777777" w:rsidR="00AC6C06" w:rsidRPr="005A2DE7" w:rsidRDefault="00AC6C06" w:rsidP="00AC6C06">
            <w:pPr>
              <w:spacing w:after="0"/>
              <w:ind w:left="135"/>
              <w:rPr>
                <w:rFonts w:ascii="Arial" w:hAnsi="Arial" w:cs="Arial"/>
                <w:sz w:val="20"/>
                <w:szCs w:val="20"/>
              </w:rPr>
            </w:pPr>
          </w:p>
        </w:tc>
      </w:tr>
      <w:tr w:rsidR="00AC6C06" w:rsidRPr="005A2DE7" w14:paraId="3F89A909" w14:textId="77777777" w:rsidTr="00486E6C">
        <w:trPr>
          <w:trHeight w:val="144"/>
          <w:tblCellSpacing w:w="20" w:type="nil"/>
        </w:trPr>
        <w:tc>
          <w:tcPr>
            <w:tcW w:w="4069" w:type="dxa"/>
            <w:gridSpan w:val="5"/>
            <w:tcMar>
              <w:top w:w="50" w:type="dxa"/>
              <w:left w:w="100" w:type="dxa"/>
            </w:tcMar>
            <w:vAlign w:val="center"/>
          </w:tcPr>
          <w:p w14:paraId="157792A1"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ОБЩЕЕ КОЛИЧЕСТВО ЧАСОВ ПО ПРОГРАММЕ</w:t>
            </w:r>
          </w:p>
        </w:tc>
        <w:tc>
          <w:tcPr>
            <w:tcW w:w="852" w:type="dxa"/>
            <w:gridSpan w:val="3"/>
            <w:tcMar>
              <w:top w:w="50" w:type="dxa"/>
              <w:left w:w="100" w:type="dxa"/>
            </w:tcMar>
            <w:vAlign w:val="center"/>
          </w:tcPr>
          <w:p w14:paraId="2740D6FF"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68 </w:t>
            </w:r>
          </w:p>
        </w:tc>
        <w:tc>
          <w:tcPr>
            <w:tcW w:w="708" w:type="dxa"/>
            <w:gridSpan w:val="2"/>
            <w:tcMar>
              <w:top w:w="50" w:type="dxa"/>
              <w:left w:w="100" w:type="dxa"/>
            </w:tcMar>
            <w:vAlign w:val="center"/>
          </w:tcPr>
          <w:p w14:paraId="7D84CA6D"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3 </w:t>
            </w:r>
          </w:p>
        </w:tc>
        <w:tc>
          <w:tcPr>
            <w:tcW w:w="709" w:type="dxa"/>
            <w:gridSpan w:val="3"/>
            <w:tcMar>
              <w:top w:w="50" w:type="dxa"/>
              <w:left w:w="100" w:type="dxa"/>
            </w:tcMar>
            <w:vAlign w:val="center"/>
          </w:tcPr>
          <w:p w14:paraId="6A56B6F9"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3 </w:t>
            </w:r>
          </w:p>
        </w:tc>
        <w:tc>
          <w:tcPr>
            <w:tcW w:w="4394" w:type="dxa"/>
            <w:gridSpan w:val="2"/>
            <w:tcMar>
              <w:top w:w="50" w:type="dxa"/>
              <w:left w:w="100" w:type="dxa"/>
            </w:tcMar>
            <w:vAlign w:val="center"/>
          </w:tcPr>
          <w:p w14:paraId="1BB66692" w14:textId="77777777" w:rsidR="00AC6C06" w:rsidRPr="005A2DE7" w:rsidRDefault="00AC6C06" w:rsidP="00AC6C06">
            <w:pPr>
              <w:rPr>
                <w:rFonts w:ascii="Arial" w:hAnsi="Arial" w:cs="Arial"/>
                <w:sz w:val="20"/>
                <w:szCs w:val="20"/>
              </w:rPr>
            </w:pPr>
          </w:p>
        </w:tc>
      </w:tr>
      <w:tr w:rsidR="00AC6C06" w:rsidRPr="005A2DE7" w14:paraId="4EE812D0" w14:textId="77777777" w:rsidTr="00486E6C">
        <w:trPr>
          <w:trHeight w:val="144"/>
          <w:tblCellSpacing w:w="20" w:type="nil"/>
        </w:trPr>
        <w:tc>
          <w:tcPr>
            <w:tcW w:w="10732" w:type="dxa"/>
            <w:gridSpan w:val="15"/>
            <w:shd w:val="clear" w:color="auto" w:fill="F2F2F2" w:themeFill="background1" w:themeFillShade="F2"/>
            <w:tcMar>
              <w:top w:w="50" w:type="dxa"/>
              <w:left w:w="100" w:type="dxa"/>
            </w:tcMar>
            <w:vAlign w:val="center"/>
          </w:tcPr>
          <w:p w14:paraId="3E333E41" w14:textId="2FFF4CAF" w:rsidR="00AC6C06" w:rsidRPr="00AC6C06" w:rsidRDefault="00AC6C06" w:rsidP="00AC6C06">
            <w:pPr>
              <w:jc w:val="center"/>
              <w:rPr>
                <w:rFonts w:ascii="Arial" w:hAnsi="Arial" w:cs="Arial"/>
                <w:b/>
                <w:sz w:val="20"/>
                <w:szCs w:val="20"/>
              </w:rPr>
            </w:pPr>
            <w:r>
              <w:rPr>
                <w:rFonts w:ascii="Arial" w:hAnsi="Arial" w:cs="Arial"/>
                <w:b/>
                <w:sz w:val="20"/>
                <w:szCs w:val="20"/>
              </w:rPr>
              <w:t>3 класс</w:t>
            </w:r>
          </w:p>
        </w:tc>
      </w:tr>
      <w:tr w:rsidR="00AC6C06" w:rsidRPr="005A2DE7" w14:paraId="6E00C400" w14:textId="77777777" w:rsidTr="00486E6C">
        <w:trPr>
          <w:trHeight w:val="144"/>
          <w:tblCellSpacing w:w="20" w:type="nil"/>
        </w:trPr>
        <w:tc>
          <w:tcPr>
            <w:tcW w:w="10732" w:type="dxa"/>
            <w:gridSpan w:val="15"/>
            <w:tcMar>
              <w:top w:w="50" w:type="dxa"/>
              <w:left w:w="100" w:type="dxa"/>
            </w:tcMar>
            <w:vAlign w:val="center"/>
          </w:tcPr>
          <w:p w14:paraId="0491F215" w14:textId="77777777" w:rsidR="00AC6C06" w:rsidRPr="005A2DE7" w:rsidRDefault="00AC6C06" w:rsidP="00AC6C06">
            <w:pPr>
              <w:spacing w:after="0"/>
              <w:ind w:left="135"/>
              <w:rPr>
                <w:rFonts w:ascii="Arial" w:hAnsi="Arial" w:cs="Arial"/>
                <w:sz w:val="20"/>
                <w:szCs w:val="20"/>
              </w:rPr>
            </w:pPr>
            <w:r w:rsidRPr="005A2DE7">
              <w:rPr>
                <w:rFonts w:ascii="Arial" w:hAnsi="Arial" w:cs="Arial"/>
                <w:b/>
                <w:color w:val="000000"/>
                <w:sz w:val="20"/>
                <w:szCs w:val="20"/>
              </w:rPr>
              <w:t>Раздел 1.Человек и общество</w:t>
            </w:r>
          </w:p>
        </w:tc>
      </w:tr>
      <w:tr w:rsidR="00AC6C06" w:rsidRPr="00A85688" w14:paraId="123E2484" w14:textId="77777777" w:rsidTr="00486E6C">
        <w:trPr>
          <w:trHeight w:val="144"/>
          <w:tblCellSpacing w:w="20" w:type="nil"/>
        </w:trPr>
        <w:tc>
          <w:tcPr>
            <w:tcW w:w="855" w:type="dxa"/>
            <w:gridSpan w:val="4"/>
            <w:tcMar>
              <w:top w:w="50" w:type="dxa"/>
              <w:left w:w="100" w:type="dxa"/>
            </w:tcMar>
            <w:vAlign w:val="center"/>
          </w:tcPr>
          <w:p w14:paraId="2E6C32EE" w14:textId="77777777" w:rsidR="00AC6C06" w:rsidRPr="005A2DE7" w:rsidRDefault="00AC6C06" w:rsidP="00AC6C06">
            <w:pPr>
              <w:spacing w:after="0"/>
              <w:rPr>
                <w:rFonts w:ascii="Arial" w:hAnsi="Arial" w:cs="Arial"/>
                <w:sz w:val="20"/>
                <w:szCs w:val="20"/>
              </w:rPr>
            </w:pPr>
            <w:r w:rsidRPr="005A2DE7">
              <w:rPr>
                <w:rFonts w:ascii="Arial" w:hAnsi="Arial" w:cs="Arial"/>
                <w:color w:val="000000"/>
                <w:sz w:val="20"/>
                <w:szCs w:val="20"/>
              </w:rPr>
              <w:t>1.1</w:t>
            </w:r>
          </w:p>
        </w:tc>
        <w:tc>
          <w:tcPr>
            <w:tcW w:w="3214" w:type="dxa"/>
            <w:tcMar>
              <w:top w:w="50" w:type="dxa"/>
              <w:left w:w="100" w:type="dxa"/>
            </w:tcMar>
            <w:vAlign w:val="center"/>
          </w:tcPr>
          <w:p w14:paraId="07EAA2EA"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Наша родина - Российская Федерация</w:t>
            </w:r>
          </w:p>
        </w:tc>
        <w:tc>
          <w:tcPr>
            <w:tcW w:w="852" w:type="dxa"/>
            <w:gridSpan w:val="3"/>
            <w:tcMar>
              <w:top w:w="50" w:type="dxa"/>
              <w:left w:w="100" w:type="dxa"/>
            </w:tcMar>
            <w:vAlign w:val="center"/>
          </w:tcPr>
          <w:p w14:paraId="4F78A54D"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14 </w:t>
            </w:r>
          </w:p>
        </w:tc>
        <w:tc>
          <w:tcPr>
            <w:tcW w:w="708" w:type="dxa"/>
            <w:gridSpan w:val="2"/>
            <w:tcMar>
              <w:top w:w="50" w:type="dxa"/>
              <w:left w:w="100" w:type="dxa"/>
            </w:tcMar>
            <w:vAlign w:val="center"/>
          </w:tcPr>
          <w:p w14:paraId="626A60F3" w14:textId="77777777" w:rsidR="00AC6C06" w:rsidRPr="005A2DE7" w:rsidRDefault="00AC6C0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26162C49" w14:textId="77777777" w:rsidR="00AC6C06" w:rsidRPr="005A2DE7" w:rsidRDefault="00AC6C06" w:rsidP="00AC6C06">
            <w:pPr>
              <w:spacing w:after="0"/>
              <w:ind w:left="135"/>
              <w:jc w:val="center"/>
              <w:rPr>
                <w:rFonts w:ascii="Arial" w:hAnsi="Arial" w:cs="Arial"/>
                <w:sz w:val="20"/>
                <w:szCs w:val="20"/>
              </w:rPr>
            </w:pPr>
          </w:p>
        </w:tc>
        <w:tc>
          <w:tcPr>
            <w:tcW w:w="4394" w:type="dxa"/>
            <w:gridSpan w:val="2"/>
            <w:tcMar>
              <w:top w:w="50" w:type="dxa"/>
              <w:left w:w="100" w:type="dxa"/>
            </w:tcMar>
            <w:vAlign w:val="center"/>
          </w:tcPr>
          <w:p w14:paraId="3BADB679"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 xml:space="preserve">Библиотека ЦОК </w:t>
            </w:r>
            <w:hyperlink r:id="rId138">
              <w:r w:rsidRPr="005A2DE7">
                <w:rPr>
                  <w:rFonts w:ascii="Arial" w:hAnsi="Arial" w:cs="Arial"/>
                  <w:color w:val="0000FF"/>
                  <w:sz w:val="20"/>
                  <w:szCs w:val="20"/>
                  <w:u w:val="single"/>
                </w:rPr>
                <w:t>https://m.edsoo.ru/7f4116e4</w:t>
              </w:r>
            </w:hyperlink>
          </w:p>
        </w:tc>
      </w:tr>
      <w:tr w:rsidR="00AC6C06" w:rsidRPr="00A85688" w14:paraId="02C2B705" w14:textId="77777777" w:rsidTr="00486E6C">
        <w:trPr>
          <w:trHeight w:val="144"/>
          <w:tblCellSpacing w:w="20" w:type="nil"/>
        </w:trPr>
        <w:tc>
          <w:tcPr>
            <w:tcW w:w="855" w:type="dxa"/>
            <w:gridSpan w:val="4"/>
            <w:tcMar>
              <w:top w:w="50" w:type="dxa"/>
              <w:left w:w="100" w:type="dxa"/>
            </w:tcMar>
            <w:vAlign w:val="center"/>
          </w:tcPr>
          <w:p w14:paraId="750B8649" w14:textId="77777777" w:rsidR="00AC6C06" w:rsidRPr="005A2DE7" w:rsidRDefault="00AC6C06" w:rsidP="00AC6C06">
            <w:pPr>
              <w:spacing w:after="0"/>
              <w:rPr>
                <w:rFonts w:ascii="Arial" w:hAnsi="Arial" w:cs="Arial"/>
                <w:sz w:val="20"/>
                <w:szCs w:val="20"/>
              </w:rPr>
            </w:pPr>
            <w:r w:rsidRPr="005A2DE7">
              <w:rPr>
                <w:rFonts w:ascii="Arial" w:hAnsi="Arial" w:cs="Arial"/>
                <w:color w:val="000000"/>
                <w:sz w:val="20"/>
                <w:szCs w:val="20"/>
              </w:rPr>
              <w:t>1.2</w:t>
            </w:r>
          </w:p>
        </w:tc>
        <w:tc>
          <w:tcPr>
            <w:tcW w:w="3214" w:type="dxa"/>
            <w:tcMar>
              <w:top w:w="50" w:type="dxa"/>
              <w:left w:w="100" w:type="dxa"/>
            </w:tcMar>
            <w:vAlign w:val="center"/>
          </w:tcPr>
          <w:p w14:paraId="562B9069"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Семья - коллектив близких, родных людей</w:t>
            </w:r>
          </w:p>
        </w:tc>
        <w:tc>
          <w:tcPr>
            <w:tcW w:w="852" w:type="dxa"/>
            <w:gridSpan w:val="3"/>
            <w:tcMar>
              <w:top w:w="50" w:type="dxa"/>
              <w:left w:w="100" w:type="dxa"/>
            </w:tcMar>
            <w:vAlign w:val="center"/>
          </w:tcPr>
          <w:p w14:paraId="604FE994"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2 </w:t>
            </w:r>
          </w:p>
        </w:tc>
        <w:tc>
          <w:tcPr>
            <w:tcW w:w="708" w:type="dxa"/>
            <w:gridSpan w:val="2"/>
            <w:tcMar>
              <w:top w:w="50" w:type="dxa"/>
              <w:left w:w="100" w:type="dxa"/>
            </w:tcMar>
            <w:vAlign w:val="center"/>
          </w:tcPr>
          <w:p w14:paraId="74C0C002" w14:textId="77777777" w:rsidR="00AC6C06" w:rsidRPr="005A2DE7" w:rsidRDefault="00AC6C0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2193067D" w14:textId="77777777" w:rsidR="00AC6C06" w:rsidRPr="005A2DE7" w:rsidRDefault="00AC6C06" w:rsidP="00AC6C06">
            <w:pPr>
              <w:spacing w:after="0"/>
              <w:ind w:left="135"/>
              <w:jc w:val="center"/>
              <w:rPr>
                <w:rFonts w:ascii="Arial" w:hAnsi="Arial" w:cs="Arial"/>
                <w:sz w:val="20"/>
                <w:szCs w:val="20"/>
              </w:rPr>
            </w:pPr>
          </w:p>
        </w:tc>
        <w:tc>
          <w:tcPr>
            <w:tcW w:w="4394" w:type="dxa"/>
            <w:gridSpan w:val="2"/>
            <w:tcMar>
              <w:top w:w="50" w:type="dxa"/>
              <w:left w:w="100" w:type="dxa"/>
            </w:tcMar>
            <w:vAlign w:val="center"/>
          </w:tcPr>
          <w:p w14:paraId="206CA355"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 xml:space="preserve">Библиотека ЦОК </w:t>
            </w:r>
            <w:hyperlink r:id="rId139">
              <w:r w:rsidRPr="005A2DE7">
                <w:rPr>
                  <w:rFonts w:ascii="Arial" w:hAnsi="Arial" w:cs="Arial"/>
                  <w:color w:val="0000FF"/>
                  <w:sz w:val="20"/>
                  <w:szCs w:val="20"/>
                  <w:u w:val="single"/>
                </w:rPr>
                <w:t>https://m.edsoo.ru/7f4116e4</w:t>
              </w:r>
            </w:hyperlink>
          </w:p>
        </w:tc>
      </w:tr>
      <w:tr w:rsidR="00AC6C06" w:rsidRPr="00A85688" w14:paraId="37B31395" w14:textId="77777777" w:rsidTr="00486E6C">
        <w:trPr>
          <w:trHeight w:val="144"/>
          <w:tblCellSpacing w:w="20" w:type="nil"/>
        </w:trPr>
        <w:tc>
          <w:tcPr>
            <w:tcW w:w="855" w:type="dxa"/>
            <w:gridSpan w:val="4"/>
            <w:tcMar>
              <w:top w:w="50" w:type="dxa"/>
              <w:left w:w="100" w:type="dxa"/>
            </w:tcMar>
            <w:vAlign w:val="center"/>
          </w:tcPr>
          <w:p w14:paraId="02F3E4B5" w14:textId="77777777" w:rsidR="00AC6C06" w:rsidRPr="005A2DE7" w:rsidRDefault="00AC6C06" w:rsidP="00AC6C06">
            <w:pPr>
              <w:spacing w:after="0"/>
              <w:rPr>
                <w:rFonts w:ascii="Arial" w:hAnsi="Arial" w:cs="Arial"/>
                <w:sz w:val="20"/>
                <w:szCs w:val="20"/>
              </w:rPr>
            </w:pPr>
            <w:r w:rsidRPr="005A2DE7">
              <w:rPr>
                <w:rFonts w:ascii="Arial" w:hAnsi="Arial" w:cs="Arial"/>
                <w:color w:val="000000"/>
                <w:sz w:val="20"/>
                <w:szCs w:val="20"/>
              </w:rPr>
              <w:t>1.3</w:t>
            </w:r>
          </w:p>
        </w:tc>
        <w:tc>
          <w:tcPr>
            <w:tcW w:w="3214" w:type="dxa"/>
            <w:tcMar>
              <w:top w:w="50" w:type="dxa"/>
              <w:left w:w="100" w:type="dxa"/>
            </w:tcMar>
            <w:vAlign w:val="center"/>
          </w:tcPr>
          <w:p w14:paraId="61999579"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Страны и народы мира</w:t>
            </w:r>
          </w:p>
        </w:tc>
        <w:tc>
          <w:tcPr>
            <w:tcW w:w="852" w:type="dxa"/>
            <w:gridSpan w:val="3"/>
            <w:tcMar>
              <w:top w:w="50" w:type="dxa"/>
              <w:left w:w="100" w:type="dxa"/>
            </w:tcMar>
            <w:vAlign w:val="center"/>
          </w:tcPr>
          <w:p w14:paraId="5C0829C1"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4 </w:t>
            </w:r>
          </w:p>
        </w:tc>
        <w:tc>
          <w:tcPr>
            <w:tcW w:w="708" w:type="dxa"/>
            <w:gridSpan w:val="2"/>
            <w:tcMar>
              <w:top w:w="50" w:type="dxa"/>
              <w:left w:w="100" w:type="dxa"/>
            </w:tcMar>
            <w:vAlign w:val="center"/>
          </w:tcPr>
          <w:p w14:paraId="4036AB67" w14:textId="77777777" w:rsidR="00AC6C06" w:rsidRPr="005A2DE7" w:rsidRDefault="00AC6C0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0C5A638A" w14:textId="77777777" w:rsidR="00AC6C06" w:rsidRPr="005A2DE7" w:rsidRDefault="00AC6C06" w:rsidP="00AC6C06">
            <w:pPr>
              <w:spacing w:after="0"/>
              <w:ind w:left="135"/>
              <w:jc w:val="center"/>
              <w:rPr>
                <w:rFonts w:ascii="Arial" w:hAnsi="Arial" w:cs="Arial"/>
                <w:sz w:val="20"/>
                <w:szCs w:val="20"/>
              </w:rPr>
            </w:pPr>
          </w:p>
        </w:tc>
        <w:tc>
          <w:tcPr>
            <w:tcW w:w="4394" w:type="dxa"/>
            <w:gridSpan w:val="2"/>
            <w:tcMar>
              <w:top w:w="50" w:type="dxa"/>
              <w:left w:w="100" w:type="dxa"/>
            </w:tcMar>
            <w:vAlign w:val="center"/>
          </w:tcPr>
          <w:p w14:paraId="02A965CD"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 xml:space="preserve">Библиотека ЦОК </w:t>
            </w:r>
            <w:hyperlink r:id="rId140">
              <w:r w:rsidRPr="005A2DE7">
                <w:rPr>
                  <w:rFonts w:ascii="Arial" w:hAnsi="Arial" w:cs="Arial"/>
                  <w:color w:val="0000FF"/>
                  <w:sz w:val="20"/>
                  <w:szCs w:val="20"/>
                  <w:u w:val="single"/>
                </w:rPr>
                <w:t>https://m.edsoo.ru/7f4116e4</w:t>
              </w:r>
            </w:hyperlink>
          </w:p>
        </w:tc>
      </w:tr>
      <w:tr w:rsidR="00AC6C06" w:rsidRPr="005A2DE7" w14:paraId="0BFF6945" w14:textId="77777777" w:rsidTr="00486E6C">
        <w:trPr>
          <w:trHeight w:val="144"/>
          <w:tblCellSpacing w:w="20" w:type="nil"/>
        </w:trPr>
        <w:tc>
          <w:tcPr>
            <w:tcW w:w="4069" w:type="dxa"/>
            <w:gridSpan w:val="5"/>
            <w:tcMar>
              <w:top w:w="50" w:type="dxa"/>
              <w:left w:w="100" w:type="dxa"/>
            </w:tcMar>
            <w:vAlign w:val="center"/>
          </w:tcPr>
          <w:p w14:paraId="6C03181D"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Итого по разделу</w:t>
            </w:r>
          </w:p>
        </w:tc>
        <w:tc>
          <w:tcPr>
            <w:tcW w:w="852" w:type="dxa"/>
            <w:gridSpan w:val="3"/>
            <w:tcMar>
              <w:top w:w="50" w:type="dxa"/>
              <w:left w:w="100" w:type="dxa"/>
            </w:tcMar>
            <w:vAlign w:val="center"/>
          </w:tcPr>
          <w:p w14:paraId="4DC11156"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20 </w:t>
            </w:r>
          </w:p>
        </w:tc>
        <w:tc>
          <w:tcPr>
            <w:tcW w:w="5811" w:type="dxa"/>
            <w:gridSpan w:val="7"/>
            <w:tcMar>
              <w:top w:w="50" w:type="dxa"/>
              <w:left w:w="100" w:type="dxa"/>
            </w:tcMar>
            <w:vAlign w:val="center"/>
          </w:tcPr>
          <w:p w14:paraId="02C2F360" w14:textId="77777777" w:rsidR="00AC6C06" w:rsidRPr="005A2DE7" w:rsidRDefault="00AC6C06" w:rsidP="00AC6C06">
            <w:pPr>
              <w:rPr>
                <w:rFonts w:ascii="Arial" w:hAnsi="Arial" w:cs="Arial"/>
                <w:sz w:val="20"/>
                <w:szCs w:val="20"/>
              </w:rPr>
            </w:pPr>
          </w:p>
        </w:tc>
      </w:tr>
      <w:tr w:rsidR="00AC6C06" w:rsidRPr="005A2DE7" w14:paraId="2F222626" w14:textId="77777777" w:rsidTr="00486E6C">
        <w:trPr>
          <w:trHeight w:val="144"/>
          <w:tblCellSpacing w:w="20" w:type="nil"/>
        </w:trPr>
        <w:tc>
          <w:tcPr>
            <w:tcW w:w="10732" w:type="dxa"/>
            <w:gridSpan w:val="15"/>
            <w:tcMar>
              <w:top w:w="50" w:type="dxa"/>
              <w:left w:w="100" w:type="dxa"/>
            </w:tcMar>
            <w:vAlign w:val="center"/>
          </w:tcPr>
          <w:p w14:paraId="607622CE" w14:textId="77777777" w:rsidR="00AC6C06" w:rsidRPr="005A2DE7" w:rsidRDefault="00AC6C06" w:rsidP="00AC6C06">
            <w:pPr>
              <w:spacing w:after="0"/>
              <w:ind w:left="135"/>
              <w:rPr>
                <w:rFonts w:ascii="Arial" w:hAnsi="Arial" w:cs="Arial"/>
                <w:sz w:val="20"/>
                <w:szCs w:val="20"/>
              </w:rPr>
            </w:pPr>
            <w:r w:rsidRPr="005A2DE7">
              <w:rPr>
                <w:rFonts w:ascii="Arial" w:hAnsi="Arial" w:cs="Arial"/>
                <w:b/>
                <w:color w:val="000000"/>
                <w:sz w:val="20"/>
                <w:szCs w:val="20"/>
              </w:rPr>
              <w:t>Раздел 2.Человек и природа</w:t>
            </w:r>
          </w:p>
        </w:tc>
      </w:tr>
      <w:tr w:rsidR="00AC6C06" w:rsidRPr="00A85688" w14:paraId="1B60FAEF" w14:textId="77777777" w:rsidTr="00486E6C">
        <w:trPr>
          <w:trHeight w:val="144"/>
          <w:tblCellSpacing w:w="20" w:type="nil"/>
        </w:trPr>
        <w:tc>
          <w:tcPr>
            <w:tcW w:w="855" w:type="dxa"/>
            <w:gridSpan w:val="4"/>
            <w:tcMar>
              <w:top w:w="50" w:type="dxa"/>
              <w:left w:w="100" w:type="dxa"/>
            </w:tcMar>
            <w:vAlign w:val="center"/>
          </w:tcPr>
          <w:p w14:paraId="4C1E4AE2" w14:textId="77777777" w:rsidR="00AC6C06" w:rsidRPr="005A2DE7" w:rsidRDefault="00AC6C06" w:rsidP="00AC6C06">
            <w:pPr>
              <w:spacing w:after="0"/>
              <w:rPr>
                <w:rFonts w:ascii="Arial" w:hAnsi="Arial" w:cs="Arial"/>
                <w:sz w:val="20"/>
                <w:szCs w:val="20"/>
              </w:rPr>
            </w:pPr>
            <w:r w:rsidRPr="005A2DE7">
              <w:rPr>
                <w:rFonts w:ascii="Arial" w:hAnsi="Arial" w:cs="Arial"/>
                <w:color w:val="000000"/>
                <w:sz w:val="20"/>
                <w:szCs w:val="20"/>
              </w:rPr>
              <w:t>2.1</w:t>
            </w:r>
          </w:p>
        </w:tc>
        <w:tc>
          <w:tcPr>
            <w:tcW w:w="3214" w:type="dxa"/>
            <w:tcMar>
              <w:top w:w="50" w:type="dxa"/>
              <w:left w:w="100" w:type="dxa"/>
            </w:tcMar>
            <w:vAlign w:val="center"/>
          </w:tcPr>
          <w:p w14:paraId="412B9A17"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Методы изучения природы. Разнообразие веществ в окружающем мире</w:t>
            </w:r>
          </w:p>
        </w:tc>
        <w:tc>
          <w:tcPr>
            <w:tcW w:w="852" w:type="dxa"/>
            <w:gridSpan w:val="3"/>
            <w:tcMar>
              <w:top w:w="50" w:type="dxa"/>
              <w:left w:w="100" w:type="dxa"/>
            </w:tcMar>
            <w:vAlign w:val="center"/>
          </w:tcPr>
          <w:p w14:paraId="40C343F7"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11 </w:t>
            </w:r>
          </w:p>
        </w:tc>
        <w:tc>
          <w:tcPr>
            <w:tcW w:w="708" w:type="dxa"/>
            <w:gridSpan w:val="2"/>
            <w:tcMar>
              <w:top w:w="50" w:type="dxa"/>
              <w:left w:w="100" w:type="dxa"/>
            </w:tcMar>
            <w:vAlign w:val="center"/>
          </w:tcPr>
          <w:p w14:paraId="1E132BE1" w14:textId="77777777" w:rsidR="00AC6C06" w:rsidRPr="005A2DE7" w:rsidRDefault="00AC6C0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608725B6"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1 </w:t>
            </w:r>
          </w:p>
        </w:tc>
        <w:tc>
          <w:tcPr>
            <w:tcW w:w="4394" w:type="dxa"/>
            <w:gridSpan w:val="2"/>
            <w:tcMar>
              <w:top w:w="50" w:type="dxa"/>
              <w:left w:w="100" w:type="dxa"/>
            </w:tcMar>
            <w:vAlign w:val="center"/>
          </w:tcPr>
          <w:p w14:paraId="3BBEA231"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 xml:space="preserve">Библиотека ЦОК </w:t>
            </w:r>
            <w:hyperlink r:id="rId141">
              <w:r w:rsidRPr="005A2DE7">
                <w:rPr>
                  <w:rFonts w:ascii="Arial" w:hAnsi="Arial" w:cs="Arial"/>
                  <w:color w:val="0000FF"/>
                  <w:sz w:val="20"/>
                  <w:szCs w:val="20"/>
                  <w:u w:val="single"/>
                </w:rPr>
                <w:t>https://m.edsoo.ru/7f4116e4</w:t>
              </w:r>
            </w:hyperlink>
          </w:p>
        </w:tc>
      </w:tr>
      <w:tr w:rsidR="00AC6C06" w:rsidRPr="00A85688" w14:paraId="4C17CABF" w14:textId="77777777" w:rsidTr="00486E6C">
        <w:trPr>
          <w:trHeight w:val="144"/>
          <w:tblCellSpacing w:w="20" w:type="nil"/>
        </w:trPr>
        <w:tc>
          <w:tcPr>
            <w:tcW w:w="855" w:type="dxa"/>
            <w:gridSpan w:val="4"/>
            <w:tcMar>
              <w:top w:w="50" w:type="dxa"/>
              <w:left w:w="100" w:type="dxa"/>
            </w:tcMar>
            <w:vAlign w:val="center"/>
          </w:tcPr>
          <w:p w14:paraId="72876116" w14:textId="77777777" w:rsidR="00AC6C06" w:rsidRPr="005A2DE7" w:rsidRDefault="00AC6C06" w:rsidP="00AC6C06">
            <w:pPr>
              <w:spacing w:after="0"/>
              <w:rPr>
                <w:rFonts w:ascii="Arial" w:hAnsi="Arial" w:cs="Arial"/>
                <w:sz w:val="20"/>
                <w:szCs w:val="20"/>
              </w:rPr>
            </w:pPr>
            <w:r w:rsidRPr="005A2DE7">
              <w:rPr>
                <w:rFonts w:ascii="Arial" w:hAnsi="Arial" w:cs="Arial"/>
                <w:color w:val="000000"/>
                <w:sz w:val="20"/>
                <w:szCs w:val="20"/>
              </w:rPr>
              <w:t>2.2</w:t>
            </w:r>
          </w:p>
        </w:tc>
        <w:tc>
          <w:tcPr>
            <w:tcW w:w="3214" w:type="dxa"/>
            <w:tcMar>
              <w:top w:w="50" w:type="dxa"/>
              <w:left w:w="100" w:type="dxa"/>
            </w:tcMar>
            <w:vAlign w:val="center"/>
          </w:tcPr>
          <w:p w14:paraId="4EA48705"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Бактерии, грибы и их разнообразие</w:t>
            </w:r>
          </w:p>
        </w:tc>
        <w:tc>
          <w:tcPr>
            <w:tcW w:w="852" w:type="dxa"/>
            <w:gridSpan w:val="3"/>
            <w:tcMar>
              <w:top w:w="50" w:type="dxa"/>
              <w:left w:w="100" w:type="dxa"/>
            </w:tcMar>
            <w:vAlign w:val="center"/>
          </w:tcPr>
          <w:p w14:paraId="18DCB8BD"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2 </w:t>
            </w:r>
          </w:p>
        </w:tc>
        <w:tc>
          <w:tcPr>
            <w:tcW w:w="708" w:type="dxa"/>
            <w:gridSpan w:val="2"/>
            <w:tcMar>
              <w:top w:w="50" w:type="dxa"/>
              <w:left w:w="100" w:type="dxa"/>
            </w:tcMar>
            <w:vAlign w:val="center"/>
          </w:tcPr>
          <w:p w14:paraId="66A7F00B" w14:textId="77777777" w:rsidR="00AC6C06" w:rsidRPr="005A2DE7" w:rsidRDefault="00AC6C0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53B0B77A" w14:textId="77777777" w:rsidR="00AC6C06" w:rsidRPr="005A2DE7" w:rsidRDefault="00AC6C06" w:rsidP="00AC6C06">
            <w:pPr>
              <w:spacing w:after="0"/>
              <w:ind w:left="135"/>
              <w:jc w:val="center"/>
              <w:rPr>
                <w:rFonts w:ascii="Arial" w:hAnsi="Arial" w:cs="Arial"/>
                <w:sz w:val="20"/>
                <w:szCs w:val="20"/>
              </w:rPr>
            </w:pPr>
          </w:p>
        </w:tc>
        <w:tc>
          <w:tcPr>
            <w:tcW w:w="4394" w:type="dxa"/>
            <w:gridSpan w:val="2"/>
            <w:tcMar>
              <w:top w:w="50" w:type="dxa"/>
              <w:left w:w="100" w:type="dxa"/>
            </w:tcMar>
            <w:vAlign w:val="center"/>
          </w:tcPr>
          <w:p w14:paraId="3D7BA939"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 xml:space="preserve">Библиотека ЦОК </w:t>
            </w:r>
            <w:hyperlink r:id="rId142">
              <w:r w:rsidRPr="005A2DE7">
                <w:rPr>
                  <w:rFonts w:ascii="Arial" w:hAnsi="Arial" w:cs="Arial"/>
                  <w:color w:val="0000FF"/>
                  <w:sz w:val="20"/>
                  <w:szCs w:val="20"/>
                  <w:u w:val="single"/>
                </w:rPr>
                <w:t>https://m.edsoo.ru/7f4116e4</w:t>
              </w:r>
            </w:hyperlink>
          </w:p>
        </w:tc>
      </w:tr>
      <w:tr w:rsidR="00AC6C06" w:rsidRPr="00A85688" w14:paraId="5210B8A9" w14:textId="77777777" w:rsidTr="00486E6C">
        <w:trPr>
          <w:trHeight w:val="144"/>
          <w:tblCellSpacing w:w="20" w:type="nil"/>
        </w:trPr>
        <w:tc>
          <w:tcPr>
            <w:tcW w:w="855" w:type="dxa"/>
            <w:gridSpan w:val="4"/>
            <w:tcMar>
              <w:top w:w="50" w:type="dxa"/>
              <w:left w:w="100" w:type="dxa"/>
            </w:tcMar>
            <w:vAlign w:val="center"/>
          </w:tcPr>
          <w:p w14:paraId="47C9CF76" w14:textId="77777777" w:rsidR="00AC6C06" w:rsidRPr="005A2DE7" w:rsidRDefault="00AC6C06" w:rsidP="00AC6C06">
            <w:pPr>
              <w:spacing w:after="0"/>
              <w:rPr>
                <w:rFonts w:ascii="Arial" w:hAnsi="Arial" w:cs="Arial"/>
                <w:sz w:val="20"/>
                <w:szCs w:val="20"/>
              </w:rPr>
            </w:pPr>
            <w:r w:rsidRPr="005A2DE7">
              <w:rPr>
                <w:rFonts w:ascii="Arial" w:hAnsi="Arial" w:cs="Arial"/>
                <w:color w:val="000000"/>
                <w:sz w:val="20"/>
                <w:szCs w:val="20"/>
              </w:rPr>
              <w:t>2.3</w:t>
            </w:r>
          </w:p>
        </w:tc>
        <w:tc>
          <w:tcPr>
            <w:tcW w:w="3214" w:type="dxa"/>
            <w:tcMar>
              <w:top w:w="50" w:type="dxa"/>
              <w:left w:w="100" w:type="dxa"/>
            </w:tcMar>
            <w:vAlign w:val="center"/>
          </w:tcPr>
          <w:p w14:paraId="2428C60C"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Разнообразие растений</w:t>
            </w:r>
          </w:p>
        </w:tc>
        <w:tc>
          <w:tcPr>
            <w:tcW w:w="852" w:type="dxa"/>
            <w:gridSpan w:val="3"/>
            <w:tcMar>
              <w:top w:w="50" w:type="dxa"/>
              <w:left w:w="100" w:type="dxa"/>
            </w:tcMar>
            <w:vAlign w:val="center"/>
          </w:tcPr>
          <w:p w14:paraId="4B428E94"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7 </w:t>
            </w:r>
          </w:p>
        </w:tc>
        <w:tc>
          <w:tcPr>
            <w:tcW w:w="708" w:type="dxa"/>
            <w:gridSpan w:val="2"/>
            <w:tcMar>
              <w:top w:w="50" w:type="dxa"/>
              <w:left w:w="100" w:type="dxa"/>
            </w:tcMar>
            <w:vAlign w:val="center"/>
          </w:tcPr>
          <w:p w14:paraId="5364A3E6" w14:textId="77777777" w:rsidR="00AC6C06" w:rsidRPr="005A2DE7" w:rsidRDefault="00AC6C0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56F08A1E"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1 </w:t>
            </w:r>
          </w:p>
        </w:tc>
        <w:tc>
          <w:tcPr>
            <w:tcW w:w="4394" w:type="dxa"/>
            <w:gridSpan w:val="2"/>
            <w:tcMar>
              <w:top w:w="50" w:type="dxa"/>
              <w:left w:w="100" w:type="dxa"/>
            </w:tcMar>
            <w:vAlign w:val="center"/>
          </w:tcPr>
          <w:p w14:paraId="64EF7963"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 xml:space="preserve">Библиотека ЦОК </w:t>
            </w:r>
            <w:hyperlink r:id="rId143">
              <w:r w:rsidRPr="005A2DE7">
                <w:rPr>
                  <w:rFonts w:ascii="Arial" w:hAnsi="Arial" w:cs="Arial"/>
                  <w:color w:val="0000FF"/>
                  <w:sz w:val="20"/>
                  <w:szCs w:val="20"/>
                  <w:u w:val="single"/>
                </w:rPr>
                <w:t>https://m.edsoo.ru/7f4116e4</w:t>
              </w:r>
            </w:hyperlink>
          </w:p>
        </w:tc>
      </w:tr>
      <w:tr w:rsidR="00AC6C06" w:rsidRPr="00A85688" w14:paraId="506624CC" w14:textId="77777777" w:rsidTr="00486E6C">
        <w:trPr>
          <w:trHeight w:val="144"/>
          <w:tblCellSpacing w:w="20" w:type="nil"/>
        </w:trPr>
        <w:tc>
          <w:tcPr>
            <w:tcW w:w="855" w:type="dxa"/>
            <w:gridSpan w:val="4"/>
            <w:tcMar>
              <w:top w:w="50" w:type="dxa"/>
              <w:left w:w="100" w:type="dxa"/>
            </w:tcMar>
            <w:vAlign w:val="center"/>
          </w:tcPr>
          <w:p w14:paraId="6689023C" w14:textId="77777777" w:rsidR="00AC6C06" w:rsidRPr="005A2DE7" w:rsidRDefault="00AC6C06" w:rsidP="00AC6C06">
            <w:pPr>
              <w:spacing w:after="0"/>
              <w:rPr>
                <w:rFonts w:ascii="Arial" w:hAnsi="Arial" w:cs="Arial"/>
                <w:sz w:val="20"/>
                <w:szCs w:val="20"/>
              </w:rPr>
            </w:pPr>
            <w:r w:rsidRPr="005A2DE7">
              <w:rPr>
                <w:rFonts w:ascii="Arial" w:hAnsi="Arial" w:cs="Arial"/>
                <w:color w:val="000000"/>
                <w:sz w:val="20"/>
                <w:szCs w:val="20"/>
              </w:rPr>
              <w:t>2.4</w:t>
            </w:r>
          </w:p>
        </w:tc>
        <w:tc>
          <w:tcPr>
            <w:tcW w:w="3214" w:type="dxa"/>
            <w:tcMar>
              <w:top w:w="50" w:type="dxa"/>
              <w:left w:w="100" w:type="dxa"/>
            </w:tcMar>
            <w:vAlign w:val="center"/>
          </w:tcPr>
          <w:p w14:paraId="3127A5A5"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Разнообразие животных</w:t>
            </w:r>
          </w:p>
        </w:tc>
        <w:tc>
          <w:tcPr>
            <w:tcW w:w="852" w:type="dxa"/>
            <w:gridSpan w:val="3"/>
            <w:tcMar>
              <w:top w:w="50" w:type="dxa"/>
              <w:left w:w="100" w:type="dxa"/>
            </w:tcMar>
            <w:vAlign w:val="center"/>
          </w:tcPr>
          <w:p w14:paraId="590A695B"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7 </w:t>
            </w:r>
          </w:p>
        </w:tc>
        <w:tc>
          <w:tcPr>
            <w:tcW w:w="708" w:type="dxa"/>
            <w:gridSpan w:val="2"/>
            <w:tcMar>
              <w:top w:w="50" w:type="dxa"/>
              <w:left w:w="100" w:type="dxa"/>
            </w:tcMar>
            <w:vAlign w:val="center"/>
          </w:tcPr>
          <w:p w14:paraId="7F78ADA8" w14:textId="77777777" w:rsidR="00AC6C06" w:rsidRPr="005A2DE7" w:rsidRDefault="00AC6C0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53AB11EC" w14:textId="77777777" w:rsidR="00AC6C06" w:rsidRPr="005A2DE7" w:rsidRDefault="00AC6C06" w:rsidP="00AC6C06">
            <w:pPr>
              <w:spacing w:after="0"/>
              <w:ind w:left="135"/>
              <w:jc w:val="center"/>
              <w:rPr>
                <w:rFonts w:ascii="Arial" w:hAnsi="Arial" w:cs="Arial"/>
                <w:sz w:val="20"/>
                <w:szCs w:val="20"/>
              </w:rPr>
            </w:pPr>
          </w:p>
        </w:tc>
        <w:tc>
          <w:tcPr>
            <w:tcW w:w="4394" w:type="dxa"/>
            <w:gridSpan w:val="2"/>
            <w:tcMar>
              <w:top w:w="50" w:type="dxa"/>
              <w:left w:w="100" w:type="dxa"/>
            </w:tcMar>
            <w:vAlign w:val="center"/>
          </w:tcPr>
          <w:p w14:paraId="64DB695E"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 xml:space="preserve">Библиотека ЦОК </w:t>
            </w:r>
            <w:hyperlink r:id="rId144">
              <w:r w:rsidRPr="005A2DE7">
                <w:rPr>
                  <w:rFonts w:ascii="Arial" w:hAnsi="Arial" w:cs="Arial"/>
                  <w:color w:val="0000FF"/>
                  <w:sz w:val="20"/>
                  <w:szCs w:val="20"/>
                  <w:u w:val="single"/>
                </w:rPr>
                <w:t>https://m.edsoo.ru/7f4116e4</w:t>
              </w:r>
            </w:hyperlink>
          </w:p>
        </w:tc>
      </w:tr>
      <w:tr w:rsidR="00AC6C06" w:rsidRPr="00A85688" w14:paraId="54357FEF" w14:textId="77777777" w:rsidTr="00486E6C">
        <w:trPr>
          <w:trHeight w:val="144"/>
          <w:tblCellSpacing w:w="20" w:type="nil"/>
        </w:trPr>
        <w:tc>
          <w:tcPr>
            <w:tcW w:w="855" w:type="dxa"/>
            <w:gridSpan w:val="4"/>
            <w:tcMar>
              <w:top w:w="50" w:type="dxa"/>
              <w:left w:w="100" w:type="dxa"/>
            </w:tcMar>
            <w:vAlign w:val="center"/>
          </w:tcPr>
          <w:p w14:paraId="799E844B" w14:textId="77777777" w:rsidR="00AC6C06" w:rsidRPr="005A2DE7" w:rsidRDefault="00AC6C06" w:rsidP="00AC6C06">
            <w:pPr>
              <w:spacing w:after="0"/>
              <w:rPr>
                <w:rFonts w:ascii="Arial" w:hAnsi="Arial" w:cs="Arial"/>
                <w:sz w:val="20"/>
                <w:szCs w:val="20"/>
              </w:rPr>
            </w:pPr>
            <w:r w:rsidRPr="005A2DE7">
              <w:rPr>
                <w:rFonts w:ascii="Arial" w:hAnsi="Arial" w:cs="Arial"/>
                <w:color w:val="000000"/>
                <w:sz w:val="20"/>
                <w:szCs w:val="20"/>
              </w:rPr>
              <w:t>2.5</w:t>
            </w:r>
          </w:p>
        </w:tc>
        <w:tc>
          <w:tcPr>
            <w:tcW w:w="3214" w:type="dxa"/>
            <w:tcMar>
              <w:top w:w="50" w:type="dxa"/>
              <w:left w:w="100" w:type="dxa"/>
            </w:tcMar>
            <w:vAlign w:val="center"/>
          </w:tcPr>
          <w:p w14:paraId="51461773"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Природные сообщества</w:t>
            </w:r>
          </w:p>
        </w:tc>
        <w:tc>
          <w:tcPr>
            <w:tcW w:w="852" w:type="dxa"/>
            <w:gridSpan w:val="3"/>
            <w:tcMar>
              <w:top w:w="50" w:type="dxa"/>
              <w:left w:w="100" w:type="dxa"/>
            </w:tcMar>
            <w:vAlign w:val="center"/>
          </w:tcPr>
          <w:p w14:paraId="08FE6754"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3 </w:t>
            </w:r>
          </w:p>
        </w:tc>
        <w:tc>
          <w:tcPr>
            <w:tcW w:w="708" w:type="dxa"/>
            <w:gridSpan w:val="2"/>
            <w:tcMar>
              <w:top w:w="50" w:type="dxa"/>
              <w:left w:w="100" w:type="dxa"/>
            </w:tcMar>
            <w:vAlign w:val="center"/>
          </w:tcPr>
          <w:p w14:paraId="22CEBF1C" w14:textId="77777777" w:rsidR="00AC6C06" w:rsidRPr="005A2DE7" w:rsidRDefault="00AC6C0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7086547C" w14:textId="77777777" w:rsidR="00AC6C06" w:rsidRPr="005A2DE7" w:rsidRDefault="00AC6C06" w:rsidP="00AC6C06">
            <w:pPr>
              <w:spacing w:after="0"/>
              <w:ind w:left="135"/>
              <w:jc w:val="center"/>
              <w:rPr>
                <w:rFonts w:ascii="Arial" w:hAnsi="Arial" w:cs="Arial"/>
                <w:sz w:val="20"/>
                <w:szCs w:val="20"/>
              </w:rPr>
            </w:pPr>
          </w:p>
        </w:tc>
        <w:tc>
          <w:tcPr>
            <w:tcW w:w="4394" w:type="dxa"/>
            <w:gridSpan w:val="2"/>
            <w:tcMar>
              <w:top w:w="50" w:type="dxa"/>
              <w:left w:w="100" w:type="dxa"/>
            </w:tcMar>
            <w:vAlign w:val="center"/>
          </w:tcPr>
          <w:p w14:paraId="6C64058A"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 xml:space="preserve">Библиотека ЦОК </w:t>
            </w:r>
            <w:hyperlink r:id="rId145">
              <w:r w:rsidRPr="005A2DE7">
                <w:rPr>
                  <w:rFonts w:ascii="Arial" w:hAnsi="Arial" w:cs="Arial"/>
                  <w:color w:val="0000FF"/>
                  <w:sz w:val="20"/>
                  <w:szCs w:val="20"/>
                  <w:u w:val="single"/>
                </w:rPr>
                <w:t>https://m.edsoo.ru/7f4116e4</w:t>
              </w:r>
            </w:hyperlink>
          </w:p>
        </w:tc>
      </w:tr>
      <w:tr w:rsidR="00AC6C06" w:rsidRPr="00A85688" w14:paraId="09315101" w14:textId="77777777" w:rsidTr="00486E6C">
        <w:trPr>
          <w:trHeight w:val="144"/>
          <w:tblCellSpacing w:w="20" w:type="nil"/>
        </w:trPr>
        <w:tc>
          <w:tcPr>
            <w:tcW w:w="855" w:type="dxa"/>
            <w:gridSpan w:val="4"/>
            <w:tcMar>
              <w:top w:w="50" w:type="dxa"/>
              <w:left w:w="100" w:type="dxa"/>
            </w:tcMar>
            <w:vAlign w:val="center"/>
          </w:tcPr>
          <w:p w14:paraId="2379D6F5" w14:textId="77777777" w:rsidR="00AC6C06" w:rsidRPr="005A2DE7" w:rsidRDefault="00AC6C06" w:rsidP="00AC6C06">
            <w:pPr>
              <w:spacing w:after="0"/>
              <w:rPr>
                <w:rFonts w:ascii="Arial" w:hAnsi="Arial" w:cs="Arial"/>
                <w:sz w:val="20"/>
                <w:szCs w:val="20"/>
              </w:rPr>
            </w:pPr>
            <w:r w:rsidRPr="005A2DE7">
              <w:rPr>
                <w:rFonts w:ascii="Arial" w:hAnsi="Arial" w:cs="Arial"/>
                <w:color w:val="000000"/>
                <w:sz w:val="20"/>
                <w:szCs w:val="20"/>
              </w:rPr>
              <w:t>2.6</w:t>
            </w:r>
          </w:p>
        </w:tc>
        <w:tc>
          <w:tcPr>
            <w:tcW w:w="3214" w:type="dxa"/>
            <w:tcMar>
              <w:top w:w="50" w:type="dxa"/>
              <w:left w:w="100" w:type="dxa"/>
            </w:tcMar>
            <w:vAlign w:val="center"/>
          </w:tcPr>
          <w:p w14:paraId="14383465"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Человек - часть природы</w:t>
            </w:r>
          </w:p>
        </w:tc>
        <w:tc>
          <w:tcPr>
            <w:tcW w:w="852" w:type="dxa"/>
            <w:gridSpan w:val="3"/>
            <w:tcMar>
              <w:top w:w="50" w:type="dxa"/>
              <w:left w:w="100" w:type="dxa"/>
            </w:tcMar>
            <w:vAlign w:val="center"/>
          </w:tcPr>
          <w:p w14:paraId="4B3ED3CB"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5 </w:t>
            </w:r>
          </w:p>
        </w:tc>
        <w:tc>
          <w:tcPr>
            <w:tcW w:w="708" w:type="dxa"/>
            <w:gridSpan w:val="2"/>
            <w:tcMar>
              <w:top w:w="50" w:type="dxa"/>
              <w:left w:w="100" w:type="dxa"/>
            </w:tcMar>
            <w:vAlign w:val="center"/>
          </w:tcPr>
          <w:p w14:paraId="444FE910" w14:textId="77777777" w:rsidR="00AC6C06" w:rsidRPr="005A2DE7" w:rsidRDefault="00AC6C0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48ACEE3E" w14:textId="77777777" w:rsidR="00AC6C06" w:rsidRPr="005A2DE7" w:rsidRDefault="00AC6C06" w:rsidP="00AC6C06">
            <w:pPr>
              <w:spacing w:after="0"/>
              <w:ind w:left="135"/>
              <w:jc w:val="center"/>
              <w:rPr>
                <w:rFonts w:ascii="Arial" w:hAnsi="Arial" w:cs="Arial"/>
                <w:sz w:val="20"/>
                <w:szCs w:val="20"/>
              </w:rPr>
            </w:pPr>
          </w:p>
        </w:tc>
        <w:tc>
          <w:tcPr>
            <w:tcW w:w="4394" w:type="dxa"/>
            <w:gridSpan w:val="2"/>
            <w:tcMar>
              <w:top w:w="50" w:type="dxa"/>
              <w:left w:w="100" w:type="dxa"/>
            </w:tcMar>
            <w:vAlign w:val="center"/>
          </w:tcPr>
          <w:p w14:paraId="2D3C9BCA"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 xml:space="preserve">Библиотека ЦОК </w:t>
            </w:r>
            <w:hyperlink r:id="rId146">
              <w:r w:rsidRPr="005A2DE7">
                <w:rPr>
                  <w:rFonts w:ascii="Arial" w:hAnsi="Arial" w:cs="Arial"/>
                  <w:color w:val="0000FF"/>
                  <w:sz w:val="20"/>
                  <w:szCs w:val="20"/>
                  <w:u w:val="single"/>
                </w:rPr>
                <w:t>https://m.edsoo.ru/7f4116e4</w:t>
              </w:r>
            </w:hyperlink>
          </w:p>
        </w:tc>
      </w:tr>
      <w:tr w:rsidR="00AC6C06" w:rsidRPr="005A2DE7" w14:paraId="27A02054" w14:textId="77777777" w:rsidTr="00486E6C">
        <w:trPr>
          <w:trHeight w:val="144"/>
          <w:tblCellSpacing w:w="20" w:type="nil"/>
        </w:trPr>
        <w:tc>
          <w:tcPr>
            <w:tcW w:w="4069" w:type="dxa"/>
            <w:gridSpan w:val="5"/>
            <w:tcMar>
              <w:top w:w="50" w:type="dxa"/>
              <w:left w:w="100" w:type="dxa"/>
            </w:tcMar>
            <w:vAlign w:val="center"/>
          </w:tcPr>
          <w:p w14:paraId="43FD44D1"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Итого по разделу</w:t>
            </w:r>
          </w:p>
        </w:tc>
        <w:tc>
          <w:tcPr>
            <w:tcW w:w="852" w:type="dxa"/>
            <w:gridSpan w:val="3"/>
            <w:tcMar>
              <w:top w:w="50" w:type="dxa"/>
              <w:left w:w="100" w:type="dxa"/>
            </w:tcMar>
            <w:vAlign w:val="center"/>
          </w:tcPr>
          <w:p w14:paraId="6645DB44"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35 </w:t>
            </w:r>
          </w:p>
        </w:tc>
        <w:tc>
          <w:tcPr>
            <w:tcW w:w="5811" w:type="dxa"/>
            <w:gridSpan w:val="7"/>
            <w:tcMar>
              <w:top w:w="50" w:type="dxa"/>
              <w:left w:w="100" w:type="dxa"/>
            </w:tcMar>
            <w:vAlign w:val="center"/>
          </w:tcPr>
          <w:p w14:paraId="20F9BBA3" w14:textId="77777777" w:rsidR="00AC6C06" w:rsidRPr="005A2DE7" w:rsidRDefault="00AC6C06" w:rsidP="00AC6C06">
            <w:pPr>
              <w:rPr>
                <w:rFonts w:ascii="Arial" w:hAnsi="Arial" w:cs="Arial"/>
                <w:sz w:val="20"/>
                <w:szCs w:val="20"/>
              </w:rPr>
            </w:pPr>
          </w:p>
        </w:tc>
      </w:tr>
      <w:tr w:rsidR="00AC6C06" w:rsidRPr="005A2DE7" w14:paraId="69355F92" w14:textId="77777777" w:rsidTr="00486E6C">
        <w:trPr>
          <w:trHeight w:val="144"/>
          <w:tblCellSpacing w:w="20" w:type="nil"/>
        </w:trPr>
        <w:tc>
          <w:tcPr>
            <w:tcW w:w="10732" w:type="dxa"/>
            <w:gridSpan w:val="15"/>
            <w:tcMar>
              <w:top w:w="50" w:type="dxa"/>
              <w:left w:w="100" w:type="dxa"/>
            </w:tcMar>
            <w:vAlign w:val="center"/>
          </w:tcPr>
          <w:p w14:paraId="4504EE43" w14:textId="77777777" w:rsidR="00AC6C06" w:rsidRPr="005A2DE7" w:rsidRDefault="00AC6C06" w:rsidP="00AC6C06">
            <w:pPr>
              <w:spacing w:after="0"/>
              <w:ind w:left="135"/>
              <w:rPr>
                <w:rFonts w:ascii="Arial" w:hAnsi="Arial" w:cs="Arial"/>
                <w:sz w:val="20"/>
                <w:szCs w:val="20"/>
              </w:rPr>
            </w:pPr>
            <w:r w:rsidRPr="005A2DE7">
              <w:rPr>
                <w:rFonts w:ascii="Arial" w:hAnsi="Arial" w:cs="Arial"/>
                <w:b/>
                <w:color w:val="000000"/>
                <w:sz w:val="20"/>
                <w:szCs w:val="20"/>
              </w:rPr>
              <w:t>Раздел 3.Правила безопасной жизнедеятельности</w:t>
            </w:r>
          </w:p>
        </w:tc>
      </w:tr>
      <w:tr w:rsidR="00AC6C06" w:rsidRPr="00A85688" w14:paraId="71D3D188" w14:textId="77777777" w:rsidTr="00486E6C">
        <w:trPr>
          <w:trHeight w:val="144"/>
          <w:tblCellSpacing w:w="20" w:type="nil"/>
        </w:trPr>
        <w:tc>
          <w:tcPr>
            <w:tcW w:w="855" w:type="dxa"/>
            <w:gridSpan w:val="4"/>
            <w:tcMar>
              <w:top w:w="50" w:type="dxa"/>
              <w:left w:w="100" w:type="dxa"/>
            </w:tcMar>
            <w:vAlign w:val="center"/>
          </w:tcPr>
          <w:p w14:paraId="3FA05F12" w14:textId="77777777" w:rsidR="00AC6C06" w:rsidRPr="005A2DE7" w:rsidRDefault="00AC6C06" w:rsidP="00AC6C06">
            <w:pPr>
              <w:spacing w:after="0"/>
              <w:rPr>
                <w:rFonts w:ascii="Arial" w:hAnsi="Arial" w:cs="Arial"/>
                <w:sz w:val="20"/>
                <w:szCs w:val="20"/>
              </w:rPr>
            </w:pPr>
            <w:r w:rsidRPr="005A2DE7">
              <w:rPr>
                <w:rFonts w:ascii="Arial" w:hAnsi="Arial" w:cs="Arial"/>
                <w:color w:val="000000"/>
                <w:sz w:val="20"/>
                <w:szCs w:val="20"/>
              </w:rPr>
              <w:t>3.1</w:t>
            </w:r>
          </w:p>
        </w:tc>
        <w:tc>
          <w:tcPr>
            <w:tcW w:w="3214" w:type="dxa"/>
            <w:tcMar>
              <w:top w:w="50" w:type="dxa"/>
              <w:left w:w="100" w:type="dxa"/>
            </w:tcMar>
            <w:vAlign w:val="center"/>
          </w:tcPr>
          <w:p w14:paraId="066C191F"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Здоровый образ жизни</w:t>
            </w:r>
          </w:p>
        </w:tc>
        <w:tc>
          <w:tcPr>
            <w:tcW w:w="852" w:type="dxa"/>
            <w:gridSpan w:val="3"/>
            <w:tcMar>
              <w:top w:w="50" w:type="dxa"/>
              <w:left w:w="100" w:type="dxa"/>
            </w:tcMar>
            <w:vAlign w:val="center"/>
          </w:tcPr>
          <w:p w14:paraId="7C0C7D18"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2 </w:t>
            </w:r>
          </w:p>
        </w:tc>
        <w:tc>
          <w:tcPr>
            <w:tcW w:w="708" w:type="dxa"/>
            <w:gridSpan w:val="2"/>
            <w:tcMar>
              <w:top w:w="50" w:type="dxa"/>
              <w:left w:w="100" w:type="dxa"/>
            </w:tcMar>
            <w:vAlign w:val="center"/>
          </w:tcPr>
          <w:p w14:paraId="062802D3" w14:textId="77777777" w:rsidR="00AC6C06" w:rsidRPr="005A2DE7" w:rsidRDefault="00AC6C0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48010AEE" w14:textId="77777777" w:rsidR="00AC6C06" w:rsidRPr="005A2DE7" w:rsidRDefault="00AC6C06" w:rsidP="00AC6C06">
            <w:pPr>
              <w:spacing w:after="0"/>
              <w:ind w:left="135"/>
              <w:jc w:val="center"/>
              <w:rPr>
                <w:rFonts w:ascii="Arial" w:hAnsi="Arial" w:cs="Arial"/>
                <w:sz w:val="20"/>
                <w:szCs w:val="20"/>
              </w:rPr>
            </w:pPr>
          </w:p>
        </w:tc>
        <w:tc>
          <w:tcPr>
            <w:tcW w:w="4394" w:type="dxa"/>
            <w:gridSpan w:val="2"/>
            <w:tcMar>
              <w:top w:w="50" w:type="dxa"/>
              <w:left w:w="100" w:type="dxa"/>
            </w:tcMar>
            <w:vAlign w:val="center"/>
          </w:tcPr>
          <w:p w14:paraId="6B0D21BA"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 xml:space="preserve">Библиотека ЦОК </w:t>
            </w:r>
            <w:hyperlink r:id="rId147">
              <w:r w:rsidRPr="005A2DE7">
                <w:rPr>
                  <w:rFonts w:ascii="Arial" w:hAnsi="Arial" w:cs="Arial"/>
                  <w:color w:val="0000FF"/>
                  <w:sz w:val="20"/>
                  <w:szCs w:val="20"/>
                  <w:u w:val="single"/>
                </w:rPr>
                <w:t>https://m.edsoo.ru/7f4116e4</w:t>
              </w:r>
            </w:hyperlink>
          </w:p>
        </w:tc>
      </w:tr>
      <w:tr w:rsidR="00AC6C06" w:rsidRPr="00A85688" w14:paraId="72BE143E" w14:textId="77777777" w:rsidTr="00486E6C">
        <w:trPr>
          <w:trHeight w:val="144"/>
          <w:tblCellSpacing w:w="20" w:type="nil"/>
        </w:trPr>
        <w:tc>
          <w:tcPr>
            <w:tcW w:w="855" w:type="dxa"/>
            <w:gridSpan w:val="4"/>
            <w:tcMar>
              <w:top w:w="50" w:type="dxa"/>
              <w:left w:w="100" w:type="dxa"/>
            </w:tcMar>
            <w:vAlign w:val="center"/>
          </w:tcPr>
          <w:p w14:paraId="661A3D13" w14:textId="77777777" w:rsidR="00AC6C06" w:rsidRPr="005A2DE7" w:rsidRDefault="00AC6C06" w:rsidP="00AC6C06">
            <w:pPr>
              <w:spacing w:after="0"/>
              <w:rPr>
                <w:rFonts w:ascii="Arial" w:hAnsi="Arial" w:cs="Arial"/>
                <w:sz w:val="20"/>
                <w:szCs w:val="20"/>
              </w:rPr>
            </w:pPr>
            <w:r w:rsidRPr="005A2DE7">
              <w:rPr>
                <w:rFonts w:ascii="Arial" w:hAnsi="Arial" w:cs="Arial"/>
                <w:color w:val="000000"/>
                <w:sz w:val="20"/>
                <w:szCs w:val="20"/>
              </w:rPr>
              <w:t>3.2</w:t>
            </w:r>
          </w:p>
        </w:tc>
        <w:tc>
          <w:tcPr>
            <w:tcW w:w="3214" w:type="dxa"/>
            <w:tcMar>
              <w:top w:w="50" w:type="dxa"/>
              <w:left w:w="100" w:type="dxa"/>
            </w:tcMar>
            <w:vAlign w:val="center"/>
          </w:tcPr>
          <w:p w14:paraId="17A5E6AF"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Правила безопасного поведения пассажира. Безопасность в сети "Интернет"</w:t>
            </w:r>
          </w:p>
        </w:tc>
        <w:tc>
          <w:tcPr>
            <w:tcW w:w="852" w:type="dxa"/>
            <w:gridSpan w:val="3"/>
            <w:tcMar>
              <w:top w:w="50" w:type="dxa"/>
              <w:left w:w="100" w:type="dxa"/>
            </w:tcMar>
            <w:vAlign w:val="center"/>
          </w:tcPr>
          <w:p w14:paraId="528F86D0"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5 </w:t>
            </w:r>
          </w:p>
        </w:tc>
        <w:tc>
          <w:tcPr>
            <w:tcW w:w="708" w:type="dxa"/>
            <w:gridSpan w:val="2"/>
            <w:tcMar>
              <w:top w:w="50" w:type="dxa"/>
              <w:left w:w="100" w:type="dxa"/>
            </w:tcMar>
            <w:vAlign w:val="center"/>
          </w:tcPr>
          <w:p w14:paraId="6733BF17" w14:textId="77777777" w:rsidR="00AC6C06" w:rsidRPr="005A2DE7" w:rsidRDefault="00AC6C0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4736B3EA" w14:textId="77777777" w:rsidR="00AC6C06" w:rsidRPr="005A2DE7" w:rsidRDefault="00AC6C06" w:rsidP="00AC6C06">
            <w:pPr>
              <w:spacing w:after="0"/>
              <w:ind w:left="135"/>
              <w:jc w:val="center"/>
              <w:rPr>
                <w:rFonts w:ascii="Arial" w:hAnsi="Arial" w:cs="Arial"/>
                <w:sz w:val="20"/>
                <w:szCs w:val="20"/>
              </w:rPr>
            </w:pPr>
          </w:p>
        </w:tc>
        <w:tc>
          <w:tcPr>
            <w:tcW w:w="4394" w:type="dxa"/>
            <w:gridSpan w:val="2"/>
            <w:tcMar>
              <w:top w:w="50" w:type="dxa"/>
              <w:left w:w="100" w:type="dxa"/>
            </w:tcMar>
            <w:vAlign w:val="center"/>
          </w:tcPr>
          <w:p w14:paraId="18A0FAB1"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 xml:space="preserve">Библиотека ЦОК </w:t>
            </w:r>
            <w:hyperlink r:id="rId148">
              <w:r w:rsidRPr="005A2DE7">
                <w:rPr>
                  <w:rFonts w:ascii="Arial" w:hAnsi="Arial" w:cs="Arial"/>
                  <w:color w:val="0000FF"/>
                  <w:sz w:val="20"/>
                  <w:szCs w:val="20"/>
                  <w:u w:val="single"/>
                </w:rPr>
                <w:t>https://m.edsoo.ru/7f4116e4</w:t>
              </w:r>
            </w:hyperlink>
          </w:p>
        </w:tc>
      </w:tr>
      <w:tr w:rsidR="00AC6C06" w:rsidRPr="005A2DE7" w14:paraId="23DE8341" w14:textId="77777777" w:rsidTr="00486E6C">
        <w:trPr>
          <w:trHeight w:val="144"/>
          <w:tblCellSpacing w:w="20" w:type="nil"/>
        </w:trPr>
        <w:tc>
          <w:tcPr>
            <w:tcW w:w="4069" w:type="dxa"/>
            <w:gridSpan w:val="5"/>
            <w:tcMar>
              <w:top w:w="50" w:type="dxa"/>
              <w:left w:w="100" w:type="dxa"/>
            </w:tcMar>
            <w:vAlign w:val="center"/>
          </w:tcPr>
          <w:p w14:paraId="011B745B"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Итого по разделу</w:t>
            </w:r>
          </w:p>
        </w:tc>
        <w:tc>
          <w:tcPr>
            <w:tcW w:w="852" w:type="dxa"/>
            <w:gridSpan w:val="3"/>
            <w:tcMar>
              <w:top w:w="50" w:type="dxa"/>
              <w:left w:w="100" w:type="dxa"/>
            </w:tcMar>
            <w:vAlign w:val="center"/>
          </w:tcPr>
          <w:p w14:paraId="154B74D8"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7 </w:t>
            </w:r>
          </w:p>
        </w:tc>
        <w:tc>
          <w:tcPr>
            <w:tcW w:w="5811" w:type="dxa"/>
            <w:gridSpan w:val="7"/>
            <w:tcMar>
              <w:top w:w="50" w:type="dxa"/>
              <w:left w:w="100" w:type="dxa"/>
            </w:tcMar>
            <w:vAlign w:val="center"/>
          </w:tcPr>
          <w:p w14:paraId="0ACE3546" w14:textId="77777777" w:rsidR="00AC6C06" w:rsidRPr="005A2DE7" w:rsidRDefault="00AC6C06" w:rsidP="00AC6C06">
            <w:pPr>
              <w:rPr>
                <w:rFonts w:ascii="Arial" w:hAnsi="Arial" w:cs="Arial"/>
                <w:sz w:val="20"/>
                <w:szCs w:val="20"/>
              </w:rPr>
            </w:pPr>
          </w:p>
        </w:tc>
      </w:tr>
      <w:tr w:rsidR="00AC6C06" w:rsidRPr="005A2DE7" w14:paraId="7B07A09A" w14:textId="77777777" w:rsidTr="00486E6C">
        <w:trPr>
          <w:trHeight w:val="144"/>
          <w:tblCellSpacing w:w="20" w:type="nil"/>
        </w:trPr>
        <w:tc>
          <w:tcPr>
            <w:tcW w:w="4069" w:type="dxa"/>
            <w:gridSpan w:val="5"/>
            <w:tcMar>
              <w:top w:w="50" w:type="dxa"/>
              <w:left w:w="100" w:type="dxa"/>
            </w:tcMar>
            <w:vAlign w:val="center"/>
          </w:tcPr>
          <w:p w14:paraId="2A5E1504"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Резервное время</w:t>
            </w:r>
          </w:p>
        </w:tc>
        <w:tc>
          <w:tcPr>
            <w:tcW w:w="852" w:type="dxa"/>
            <w:gridSpan w:val="3"/>
            <w:tcMar>
              <w:top w:w="50" w:type="dxa"/>
              <w:left w:w="100" w:type="dxa"/>
            </w:tcMar>
            <w:vAlign w:val="center"/>
          </w:tcPr>
          <w:p w14:paraId="765905B7"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6 </w:t>
            </w:r>
          </w:p>
        </w:tc>
        <w:tc>
          <w:tcPr>
            <w:tcW w:w="708" w:type="dxa"/>
            <w:gridSpan w:val="2"/>
            <w:tcMar>
              <w:top w:w="50" w:type="dxa"/>
              <w:left w:w="100" w:type="dxa"/>
            </w:tcMar>
            <w:vAlign w:val="center"/>
          </w:tcPr>
          <w:p w14:paraId="503D3C12"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4 </w:t>
            </w:r>
          </w:p>
        </w:tc>
        <w:tc>
          <w:tcPr>
            <w:tcW w:w="709" w:type="dxa"/>
            <w:gridSpan w:val="3"/>
            <w:tcMar>
              <w:top w:w="50" w:type="dxa"/>
              <w:left w:w="100" w:type="dxa"/>
            </w:tcMar>
            <w:vAlign w:val="center"/>
          </w:tcPr>
          <w:p w14:paraId="58366710" w14:textId="77777777" w:rsidR="00AC6C06" w:rsidRPr="005A2DE7" w:rsidRDefault="00AC6C06" w:rsidP="00AC6C06">
            <w:pPr>
              <w:spacing w:after="0"/>
              <w:ind w:left="135"/>
              <w:jc w:val="center"/>
              <w:rPr>
                <w:rFonts w:ascii="Arial" w:hAnsi="Arial" w:cs="Arial"/>
                <w:sz w:val="20"/>
                <w:szCs w:val="20"/>
              </w:rPr>
            </w:pPr>
          </w:p>
        </w:tc>
        <w:tc>
          <w:tcPr>
            <w:tcW w:w="4394" w:type="dxa"/>
            <w:gridSpan w:val="2"/>
            <w:tcMar>
              <w:top w:w="50" w:type="dxa"/>
              <w:left w:w="100" w:type="dxa"/>
            </w:tcMar>
            <w:vAlign w:val="center"/>
          </w:tcPr>
          <w:p w14:paraId="3A1CB990" w14:textId="77777777" w:rsidR="00AC6C06" w:rsidRPr="005A2DE7" w:rsidRDefault="00AC6C06" w:rsidP="00AC6C06">
            <w:pPr>
              <w:spacing w:after="0"/>
              <w:ind w:left="135"/>
              <w:rPr>
                <w:rFonts w:ascii="Arial" w:hAnsi="Arial" w:cs="Arial"/>
                <w:sz w:val="20"/>
                <w:szCs w:val="20"/>
              </w:rPr>
            </w:pPr>
          </w:p>
        </w:tc>
      </w:tr>
      <w:tr w:rsidR="00AC6C06" w:rsidRPr="005A2DE7" w14:paraId="65EF7201" w14:textId="77777777" w:rsidTr="00486E6C">
        <w:trPr>
          <w:trHeight w:val="144"/>
          <w:tblCellSpacing w:w="20" w:type="nil"/>
        </w:trPr>
        <w:tc>
          <w:tcPr>
            <w:tcW w:w="4069" w:type="dxa"/>
            <w:gridSpan w:val="5"/>
            <w:tcMar>
              <w:top w:w="50" w:type="dxa"/>
              <w:left w:w="100" w:type="dxa"/>
            </w:tcMar>
            <w:vAlign w:val="center"/>
          </w:tcPr>
          <w:p w14:paraId="6EA9253C"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ОБЩЕЕ КОЛИЧЕСТВО ЧАСОВ ПО ПРОГРАММЕ</w:t>
            </w:r>
          </w:p>
        </w:tc>
        <w:tc>
          <w:tcPr>
            <w:tcW w:w="852" w:type="dxa"/>
            <w:gridSpan w:val="3"/>
            <w:tcMar>
              <w:top w:w="50" w:type="dxa"/>
              <w:left w:w="100" w:type="dxa"/>
            </w:tcMar>
            <w:vAlign w:val="center"/>
          </w:tcPr>
          <w:p w14:paraId="6A066136"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68 </w:t>
            </w:r>
          </w:p>
        </w:tc>
        <w:tc>
          <w:tcPr>
            <w:tcW w:w="708" w:type="dxa"/>
            <w:gridSpan w:val="2"/>
            <w:tcMar>
              <w:top w:w="50" w:type="dxa"/>
              <w:left w:w="100" w:type="dxa"/>
            </w:tcMar>
            <w:vAlign w:val="center"/>
          </w:tcPr>
          <w:p w14:paraId="11CC3C8C"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4 </w:t>
            </w:r>
          </w:p>
        </w:tc>
        <w:tc>
          <w:tcPr>
            <w:tcW w:w="709" w:type="dxa"/>
            <w:gridSpan w:val="3"/>
            <w:tcMar>
              <w:top w:w="50" w:type="dxa"/>
              <w:left w:w="100" w:type="dxa"/>
            </w:tcMar>
            <w:vAlign w:val="center"/>
          </w:tcPr>
          <w:p w14:paraId="633B77DC"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2 </w:t>
            </w:r>
          </w:p>
        </w:tc>
        <w:tc>
          <w:tcPr>
            <w:tcW w:w="4394" w:type="dxa"/>
            <w:gridSpan w:val="2"/>
            <w:tcMar>
              <w:top w:w="50" w:type="dxa"/>
              <w:left w:w="100" w:type="dxa"/>
            </w:tcMar>
            <w:vAlign w:val="center"/>
          </w:tcPr>
          <w:p w14:paraId="7B722B2E" w14:textId="77777777" w:rsidR="00AC6C06" w:rsidRPr="005A2DE7" w:rsidRDefault="00AC6C06" w:rsidP="00AC6C06">
            <w:pPr>
              <w:rPr>
                <w:rFonts w:ascii="Arial" w:hAnsi="Arial" w:cs="Arial"/>
                <w:sz w:val="20"/>
                <w:szCs w:val="20"/>
              </w:rPr>
            </w:pPr>
          </w:p>
        </w:tc>
      </w:tr>
      <w:tr w:rsidR="00AC6C06" w:rsidRPr="005A2DE7" w14:paraId="4B7DF758" w14:textId="77777777" w:rsidTr="00486E6C">
        <w:trPr>
          <w:trHeight w:val="144"/>
          <w:tblCellSpacing w:w="20" w:type="nil"/>
        </w:trPr>
        <w:tc>
          <w:tcPr>
            <w:tcW w:w="10732" w:type="dxa"/>
            <w:gridSpan w:val="15"/>
            <w:shd w:val="clear" w:color="auto" w:fill="F2F2F2" w:themeFill="background1" w:themeFillShade="F2"/>
            <w:tcMar>
              <w:top w:w="50" w:type="dxa"/>
              <w:left w:w="100" w:type="dxa"/>
            </w:tcMar>
            <w:vAlign w:val="center"/>
          </w:tcPr>
          <w:p w14:paraId="06176B59" w14:textId="6115347D" w:rsidR="00AC6C06" w:rsidRPr="00AC6C06" w:rsidRDefault="00AC6C06" w:rsidP="00AC6C06">
            <w:pPr>
              <w:jc w:val="center"/>
              <w:rPr>
                <w:rFonts w:ascii="Arial" w:hAnsi="Arial" w:cs="Arial"/>
                <w:b/>
                <w:sz w:val="20"/>
                <w:szCs w:val="20"/>
              </w:rPr>
            </w:pPr>
            <w:r>
              <w:rPr>
                <w:rFonts w:ascii="Arial" w:hAnsi="Arial" w:cs="Arial"/>
                <w:b/>
                <w:sz w:val="20"/>
                <w:szCs w:val="20"/>
              </w:rPr>
              <w:lastRenderedPageBreak/>
              <w:t>4 класс</w:t>
            </w:r>
          </w:p>
        </w:tc>
      </w:tr>
      <w:tr w:rsidR="00AC6C06" w:rsidRPr="005A2DE7" w14:paraId="2DDE0F40" w14:textId="77777777" w:rsidTr="00486E6C">
        <w:trPr>
          <w:trHeight w:val="144"/>
          <w:tblCellSpacing w:w="20" w:type="nil"/>
        </w:trPr>
        <w:tc>
          <w:tcPr>
            <w:tcW w:w="10732" w:type="dxa"/>
            <w:gridSpan w:val="15"/>
            <w:tcMar>
              <w:top w:w="50" w:type="dxa"/>
              <w:left w:w="100" w:type="dxa"/>
            </w:tcMar>
            <w:vAlign w:val="center"/>
          </w:tcPr>
          <w:p w14:paraId="08E3FFEE" w14:textId="77777777" w:rsidR="00AC6C06" w:rsidRPr="005A2DE7" w:rsidRDefault="00AC6C06" w:rsidP="00AC6C06">
            <w:pPr>
              <w:spacing w:after="0"/>
              <w:ind w:left="135"/>
              <w:rPr>
                <w:rFonts w:ascii="Arial" w:hAnsi="Arial" w:cs="Arial"/>
                <w:sz w:val="20"/>
                <w:szCs w:val="20"/>
              </w:rPr>
            </w:pPr>
            <w:r w:rsidRPr="005A2DE7">
              <w:rPr>
                <w:rFonts w:ascii="Arial" w:hAnsi="Arial" w:cs="Arial"/>
                <w:b/>
                <w:color w:val="000000"/>
                <w:sz w:val="20"/>
                <w:szCs w:val="20"/>
              </w:rPr>
              <w:t>Раздел 1.Человек и общество</w:t>
            </w:r>
          </w:p>
        </w:tc>
      </w:tr>
      <w:tr w:rsidR="00AC6C06" w:rsidRPr="00A85688" w14:paraId="0825355B" w14:textId="77777777" w:rsidTr="00486E6C">
        <w:trPr>
          <w:trHeight w:val="144"/>
          <w:tblCellSpacing w:w="20" w:type="nil"/>
        </w:trPr>
        <w:tc>
          <w:tcPr>
            <w:tcW w:w="787" w:type="dxa"/>
            <w:gridSpan w:val="3"/>
            <w:tcMar>
              <w:top w:w="50" w:type="dxa"/>
              <w:left w:w="100" w:type="dxa"/>
            </w:tcMar>
            <w:vAlign w:val="center"/>
          </w:tcPr>
          <w:p w14:paraId="3AFBD029" w14:textId="77777777" w:rsidR="00AC6C06" w:rsidRPr="005A2DE7" w:rsidRDefault="00AC6C06" w:rsidP="00AC6C06">
            <w:pPr>
              <w:spacing w:after="0"/>
              <w:rPr>
                <w:rFonts w:ascii="Arial" w:hAnsi="Arial" w:cs="Arial"/>
                <w:sz w:val="20"/>
                <w:szCs w:val="20"/>
              </w:rPr>
            </w:pPr>
            <w:r w:rsidRPr="005A2DE7">
              <w:rPr>
                <w:rFonts w:ascii="Arial" w:hAnsi="Arial" w:cs="Arial"/>
                <w:color w:val="000000"/>
                <w:sz w:val="20"/>
                <w:szCs w:val="20"/>
              </w:rPr>
              <w:t>1.1</w:t>
            </w:r>
          </w:p>
        </w:tc>
        <w:tc>
          <w:tcPr>
            <w:tcW w:w="3282" w:type="dxa"/>
            <w:gridSpan w:val="2"/>
            <w:tcMar>
              <w:top w:w="50" w:type="dxa"/>
              <w:left w:w="100" w:type="dxa"/>
            </w:tcMar>
            <w:vAlign w:val="center"/>
          </w:tcPr>
          <w:p w14:paraId="696D7A6D"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Наша родина - Российская Федерация</w:t>
            </w:r>
          </w:p>
        </w:tc>
        <w:tc>
          <w:tcPr>
            <w:tcW w:w="852" w:type="dxa"/>
            <w:gridSpan w:val="3"/>
            <w:tcMar>
              <w:top w:w="50" w:type="dxa"/>
              <w:left w:w="100" w:type="dxa"/>
            </w:tcMar>
            <w:vAlign w:val="center"/>
          </w:tcPr>
          <w:p w14:paraId="27FE9705"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10 </w:t>
            </w:r>
          </w:p>
        </w:tc>
        <w:tc>
          <w:tcPr>
            <w:tcW w:w="708" w:type="dxa"/>
            <w:gridSpan w:val="2"/>
            <w:tcMar>
              <w:top w:w="50" w:type="dxa"/>
              <w:left w:w="100" w:type="dxa"/>
            </w:tcMar>
            <w:vAlign w:val="center"/>
          </w:tcPr>
          <w:p w14:paraId="6CF4521C" w14:textId="77777777" w:rsidR="00AC6C06" w:rsidRPr="005A2DE7" w:rsidRDefault="00AC6C0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73FEFE52" w14:textId="77777777" w:rsidR="00AC6C06" w:rsidRPr="005A2DE7" w:rsidRDefault="00AC6C06" w:rsidP="00AC6C06">
            <w:pPr>
              <w:spacing w:after="0"/>
              <w:ind w:left="135"/>
              <w:jc w:val="center"/>
              <w:rPr>
                <w:rFonts w:ascii="Arial" w:hAnsi="Arial" w:cs="Arial"/>
                <w:sz w:val="20"/>
                <w:szCs w:val="20"/>
              </w:rPr>
            </w:pPr>
          </w:p>
        </w:tc>
        <w:tc>
          <w:tcPr>
            <w:tcW w:w="4394" w:type="dxa"/>
            <w:gridSpan w:val="2"/>
            <w:tcMar>
              <w:top w:w="50" w:type="dxa"/>
              <w:left w:w="100" w:type="dxa"/>
            </w:tcMar>
            <w:vAlign w:val="center"/>
          </w:tcPr>
          <w:p w14:paraId="186F7D43"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 xml:space="preserve">Библиотека ЦОК </w:t>
            </w:r>
            <w:hyperlink r:id="rId149">
              <w:r w:rsidRPr="005A2DE7">
                <w:rPr>
                  <w:rFonts w:ascii="Arial" w:hAnsi="Arial" w:cs="Arial"/>
                  <w:color w:val="0000FF"/>
                  <w:sz w:val="20"/>
                  <w:szCs w:val="20"/>
                  <w:u w:val="single"/>
                </w:rPr>
                <w:t>https://m.edsoo.ru/7f412850</w:t>
              </w:r>
            </w:hyperlink>
          </w:p>
        </w:tc>
      </w:tr>
      <w:tr w:rsidR="00AC6C06" w:rsidRPr="00A85688" w14:paraId="3F57E6A2" w14:textId="77777777" w:rsidTr="00486E6C">
        <w:trPr>
          <w:trHeight w:val="144"/>
          <w:tblCellSpacing w:w="20" w:type="nil"/>
        </w:trPr>
        <w:tc>
          <w:tcPr>
            <w:tcW w:w="787" w:type="dxa"/>
            <w:gridSpan w:val="3"/>
            <w:tcMar>
              <w:top w:w="50" w:type="dxa"/>
              <w:left w:w="100" w:type="dxa"/>
            </w:tcMar>
            <w:vAlign w:val="center"/>
          </w:tcPr>
          <w:p w14:paraId="167C9883" w14:textId="77777777" w:rsidR="00AC6C06" w:rsidRPr="005A2DE7" w:rsidRDefault="00AC6C06" w:rsidP="00AC6C06">
            <w:pPr>
              <w:spacing w:after="0"/>
              <w:rPr>
                <w:rFonts w:ascii="Arial" w:hAnsi="Arial" w:cs="Arial"/>
                <w:sz w:val="20"/>
                <w:szCs w:val="20"/>
              </w:rPr>
            </w:pPr>
            <w:r w:rsidRPr="005A2DE7">
              <w:rPr>
                <w:rFonts w:ascii="Arial" w:hAnsi="Arial" w:cs="Arial"/>
                <w:color w:val="000000"/>
                <w:sz w:val="20"/>
                <w:szCs w:val="20"/>
              </w:rPr>
              <w:t>1.2</w:t>
            </w:r>
          </w:p>
        </w:tc>
        <w:tc>
          <w:tcPr>
            <w:tcW w:w="3282" w:type="dxa"/>
            <w:gridSpan w:val="2"/>
            <w:tcMar>
              <w:top w:w="50" w:type="dxa"/>
              <w:left w:w="100" w:type="dxa"/>
            </w:tcMar>
            <w:vAlign w:val="center"/>
          </w:tcPr>
          <w:p w14:paraId="44F392C3"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История Отечества. «Лента времени» и историческая карта</w:t>
            </w:r>
          </w:p>
        </w:tc>
        <w:tc>
          <w:tcPr>
            <w:tcW w:w="852" w:type="dxa"/>
            <w:gridSpan w:val="3"/>
            <w:tcMar>
              <w:top w:w="50" w:type="dxa"/>
              <w:left w:w="100" w:type="dxa"/>
            </w:tcMar>
            <w:vAlign w:val="center"/>
          </w:tcPr>
          <w:p w14:paraId="4F520D05"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17 </w:t>
            </w:r>
          </w:p>
        </w:tc>
        <w:tc>
          <w:tcPr>
            <w:tcW w:w="708" w:type="dxa"/>
            <w:gridSpan w:val="2"/>
            <w:tcMar>
              <w:top w:w="50" w:type="dxa"/>
              <w:left w:w="100" w:type="dxa"/>
            </w:tcMar>
            <w:vAlign w:val="center"/>
          </w:tcPr>
          <w:p w14:paraId="19CA4BEA" w14:textId="77777777" w:rsidR="00AC6C06" w:rsidRPr="005A2DE7" w:rsidRDefault="00AC6C0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00CF1459" w14:textId="77777777" w:rsidR="00AC6C06" w:rsidRPr="005A2DE7" w:rsidRDefault="00AC6C06" w:rsidP="00AC6C06">
            <w:pPr>
              <w:spacing w:after="0"/>
              <w:ind w:left="135"/>
              <w:jc w:val="center"/>
              <w:rPr>
                <w:rFonts w:ascii="Arial" w:hAnsi="Arial" w:cs="Arial"/>
                <w:sz w:val="20"/>
                <w:szCs w:val="20"/>
              </w:rPr>
            </w:pPr>
          </w:p>
        </w:tc>
        <w:tc>
          <w:tcPr>
            <w:tcW w:w="4394" w:type="dxa"/>
            <w:gridSpan w:val="2"/>
            <w:tcMar>
              <w:top w:w="50" w:type="dxa"/>
              <w:left w:w="100" w:type="dxa"/>
            </w:tcMar>
            <w:vAlign w:val="center"/>
          </w:tcPr>
          <w:p w14:paraId="234C409F"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 xml:space="preserve">Библиотека ЦОК </w:t>
            </w:r>
            <w:hyperlink r:id="rId150">
              <w:r w:rsidRPr="005A2DE7">
                <w:rPr>
                  <w:rFonts w:ascii="Arial" w:hAnsi="Arial" w:cs="Arial"/>
                  <w:color w:val="0000FF"/>
                  <w:sz w:val="20"/>
                  <w:szCs w:val="20"/>
                  <w:u w:val="single"/>
                </w:rPr>
                <w:t>https://m.edsoo.ru/7f412850</w:t>
              </w:r>
            </w:hyperlink>
          </w:p>
        </w:tc>
      </w:tr>
      <w:tr w:rsidR="00AC6C06" w:rsidRPr="00A85688" w14:paraId="51EBB85A" w14:textId="77777777" w:rsidTr="00486E6C">
        <w:trPr>
          <w:trHeight w:val="144"/>
          <w:tblCellSpacing w:w="20" w:type="nil"/>
        </w:trPr>
        <w:tc>
          <w:tcPr>
            <w:tcW w:w="787" w:type="dxa"/>
            <w:gridSpan w:val="3"/>
            <w:tcMar>
              <w:top w:w="50" w:type="dxa"/>
              <w:left w:w="100" w:type="dxa"/>
            </w:tcMar>
            <w:vAlign w:val="center"/>
          </w:tcPr>
          <w:p w14:paraId="2A37B626" w14:textId="77777777" w:rsidR="00AC6C06" w:rsidRPr="005A2DE7" w:rsidRDefault="00AC6C06" w:rsidP="00AC6C06">
            <w:pPr>
              <w:spacing w:after="0"/>
              <w:rPr>
                <w:rFonts w:ascii="Arial" w:hAnsi="Arial" w:cs="Arial"/>
                <w:sz w:val="20"/>
                <w:szCs w:val="20"/>
              </w:rPr>
            </w:pPr>
            <w:r w:rsidRPr="005A2DE7">
              <w:rPr>
                <w:rFonts w:ascii="Arial" w:hAnsi="Arial" w:cs="Arial"/>
                <w:color w:val="000000"/>
                <w:sz w:val="20"/>
                <w:szCs w:val="20"/>
              </w:rPr>
              <w:t>1.3</w:t>
            </w:r>
          </w:p>
        </w:tc>
        <w:tc>
          <w:tcPr>
            <w:tcW w:w="3282" w:type="dxa"/>
            <w:gridSpan w:val="2"/>
            <w:tcMar>
              <w:top w:w="50" w:type="dxa"/>
              <w:left w:w="100" w:type="dxa"/>
            </w:tcMar>
            <w:vAlign w:val="center"/>
          </w:tcPr>
          <w:p w14:paraId="36539125"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Человек - творец культурных ценностей. Всемирное культурное наследие</w:t>
            </w:r>
          </w:p>
        </w:tc>
        <w:tc>
          <w:tcPr>
            <w:tcW w:w="852" w:type="dxa"/>
            <w:gridSpan w:val="3"/>
            <w:tcMar>
              <w:top w:w="50" w:type="dxa"/>
              <w:left w:w="100" w:type="dxa"/>
            </w:tcMar>
            <w:vAlign w:val="center"/>
          </w:tcPr>
          <w:p w14:paraId="3EF3FAE7"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6 </w:t>
            </w:r>
          </w:p>
        </w:tc>
        <w:tc>
          <w:tcPr>
            <w:tcW w:w="708" w:type="dxa"/>
            <w:gridSpan w:val="2"/>
            <w:tcMar>
              <w:top w:w="50" w:type="dxa"/>
              <w:left w:w="100" w:type="dxa"/>
            </w:tcMar>
            <w:vAlign w:val="center"/>
          </w:tcPr>
          <w:p w14:paraId="30ED4E2E" w14:textId="77777777" w:rsidR="00AC6C06" w:rsidRPr="005A2DE7" w:rsidRDefault="00AC6C0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1ADD0185" w14:textId="77777777" w:rsidR="00AC6C06" w:rsidRPr="005A2DE7" w:rsidRDefault="00AC6C06" w:rsidP="00AC6C06">
            <w:pPr>
              <w:spacing w:after="0"/>
              <w:ind w:left="135"/>
              <w:jc w:val="center"/>
              <w:rPr>
                <w:rFonts w:ascii="Arial" w:hAnsi="Arial" w:cs="Arial"/>
                <w:sz w:val="20"/>
                <w:szCs w:val="20"/>
              </w:rPr>
            </w:pPr>
          </w:p>
        </w:tc>
        <w:tc>
          <w:tcPr>
            <w:tcW w:w="4394" w:type="dxa"/>
            <w:gridSpan w:val="2"/>
            <w:tcMar>
              <w:top w:w="50" w:type="dxa"/>
              <w:left w:w="100" w:type="dxa"/>
            </w:tcMar>
            <w:vAlign w:val="center"/>
          </w:tcPr>
          <w:p w14:paraId="2B9017BF"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 xml:space="preserve">Библиотека ЦОК </w:t>
            </w:r>
            <w:hyperlink r:id="rId151">
              <w:r w:rsidRPr="005A2DE7">
                <w:rPr>
                  <w:rFonts w:ascii="Arial" w:hAnsi="Arial" w:cs="Arial"/>
                  <w:color w:val="0000FF"/>
                  <w:sz w:val="20"/>
                  <w:szCs w:val="20"/>
                  <w:u w:val="single"/>
                </w:rPr>
                <w:t>https://m.edsoo.ru/7f412850</w:t>
              </w:r>
            </w:hyperlink>
          </w:p>
        </w:tc>
      </w:tr>
      <w:tr w:rsidR="00AC6C06" w:rsidRPr="005A2DE7" w14:paraId="56C6F2C8" w14:textId="77777777" w:rsidTr="00486E6C">
        <w:trPr>
          <w:trHeight w:val="144"/>
          <w:tblCellSpacing w:w="20" w:type="nil"/>
        </w:trPr>
        <w:tc>
          <w:tcPr>
            <w:tcW w:w="4069" w:type="dxa"/>
            <w:gridSpan w:val="5"/>
            <w:tcMar>
              <w:top w:w="50" w:type="dxa"/>
              <w:left w:w="100" w:type="dxa"/>
            </w:tcMar>
            <w:vAlign w:val="center"/>
          </w:tcPr>
          <w:p w14:paraId="5B0C36DA"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Итого по разделу</w:t>
            </w:r>
          </w:p>
        </w:tc>
        <w:tc>
          <w:tcPr>
            <w:tcW w:w="852" w:type="dxa"/>
            <w:gridSpan w:val="3"/>
            <w:tcMar>
              <w:top w:w="50" w:type="dxa"/>
              <w:left w:w="100" w:type="dxa"/>
            </w:tcMar>
            <w:vAlign w:val="center"/>
          </w:tcPr>
          <w:p w14:paraId="7EA12115"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33 </w:t>
            </w:r>
          </w:p>
        </w:tc>
        <w:tc>
          <w:tcPr>
            <w:tcW w:w="5811" w:type="dxa"/>
            <w:gridSpan w:val="7"/>
            <w:tcMar>
              <w:top w:w="50" w:type="dxa"/>
              <w:left w:w="100" w:type="dxa"/>
            </w:tcMar>
            <w:vAlign w:val="center"/>
          </w:tcPr>
          <w:p w14:paraId="067F254F" w14:textId="77777777" w:rsidR="00AC6C06" w:rsidRPr="005A2DE7" w:rsidRDefault="00AC6C06" w:rsidP="00AC6C06">
            <w:pPr>
              <w:rPr>
                <w:rFonts w:ascii="Arial" w:hAnsi="Arial" w:cs="Arial"/>
                <w:sz w:val="20"/>
                <w:szCs w:val="20"/>
              </w:rPr>
            </w:pPr>
          </w:p>
        </w:tc>
      </w:tr>
      <w:tr w:rsidR="00AC6C06" w:rsidRPr="005A2DE7" w14:paraId="6844A873" w14:textId="77777777" w:rsidTr="00486E6C">
        <w:trPr>
          <w:trHeight w:val="144"/>
          <w:tblCellSpacing w:w="20" w:type="nil"/>
        </w:trPr>
        <w:tc>
          <w:tcPr>
            <w:tcW w:w="10732" w:type="dxa"/>
            <w:gridSpan w:val="15"/>
            <w:tcMar>
              <w:top w:w="50" w:type="dxa"/>
              <w:left w:w="100" w:type="dxa"/>
            </w:tcMar>
            <w:vAlign w:val="center"/>
          </w:tcPr>
          <w:p w14:paraId="295CCD81" w14:textId="77777777" w:rsidR="00AC6C06" w:rsidRPr="005A2DE7" w:rsidRDefault="00AC6C06" w:rsidP="00AC6C06">
            <w:pPr>
              <w:spacing w:after="0"/>
              <w:ind w:left="135"/>
              <w:rPr>
                <w:rFonts w:ascii="Arial" w:hAnsi="Arial" w:cs="Arial"/>
                <w:sz w:val="20"/>
                <w:szCs w:val="20"/>
              </w:rPr>
            </w:pPr>
            <w:r w:rsidRPr="005A2DE7">
              <w:rPr>
                <w:rFonts w:ascii="Arial" w:hAnsi="Arial" w:cs="Arial"/>
                <w:b/>
                <w:color w:val="000000"/>
                <w:sz w:val="20"/>
                <w:szCs w:val="20"/>
              </w:rPr>
              <w:t>Раздел 2.Человек и природа</w:t>
            </w:r>
          </w:p>
        </w:tc>
      </w:tr>
      <w:tr w:rsidR="00AC6C06" w:rsidRPr="00A85688" w14:paraId="33EF3C67" w14:textId="77777777" w:rsidTr="00486E6C">
        <w:trPr>
          <w:trHeight w:val="144"/>
          <w:tblCellSpacing w:w="20" w:type="nil"/>
        </w:trPr>
        <w:tc>
          <w:tcPr>
            <w:tcW w:w="787" w:type="dxa"/>
            <w:gridSpan w:val="3"/>
            <w:tcMar>
              <w:top w:w="50" w:type="dxa"/>
              <w:left w:w="100" w:type="dxa"/>
            </w:tcMar>
            <w:vAlign w:val="center"/>
          </w:tcPr>
          <w:p w14:paraId="2CFF34C5" w14:textId="77777777" w:rsidR="00AC6C06" w:rsidRPr="005A2DE7" w:rsidRDefault="00AC6C06" w:rsidP="00AC6C06">
            <w:pPr>
              <w:spacing w:after="0"/>
              <w:rPr>
                <w:rFonts w:ascii="Arial" w:hAnsi="Arial" w:cs="Arial"/>
                <w:sz w:val="20"/>
                <w:szCs w:val="20"/>
              </w:rPr>
            </w:pPr>
            <w:r w:rsidRPr="005A2DE7">
              <w:rPr>
                <w:rFonts w:ascii="Arial" w:hAnsi="Arial" w:cs="Arial"/>
                <w:color w:val="000000"/>
                <w:sz w:val="20"/>
                <w:szCs w:val="20"/>
              </w:rPr>
              <w:t>2.1</w:t>
            </w:r>
          </w:p>
        </w:tc>
        <w:tc>
          <w:tcPr>
            <w:tcW w:w="3282" w:type="dxa"/>
            <w:gridSpan w:val="2"/>
            <w:tcMar>
              <w:top w:w="50" w:type="dxa"/>
              <w:left w:w="100" w:type="dxa"/>
            </w:tcMar>
            <w:vAlign w:val="center"/>
          </w:tcPr>
          <w:p w14:paraId="5598401C"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Методы познания окружающей природы. Солнечная система</w:t>
            </w:r>
          </w:p>
        </w:tc>
        <w:tc>
          <w:tcPr>
            <w:tcW w:w="852" w:type="dxa"/>
            <w:gridSpan w:val="3"/>
            <w:tcMar>
              <w:top w:w="50" w:type="dxa"/>
              <w:left w:w="100" w:type="dxa"/>
            </w:tcMar>
            <w:vAlign w:val="center"/>
          </w:tcPr>
          <w:p w14:paraId="4CE04425"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5 </w:t>
            </w:r>
          </w:p>
        </w:tc>
        <w:tc>
          <w:tcPr>
            <w:tcW w:w="708" w:type="dxa"/>
            <w:gridSpan w:val="2"/>
            <w:tcMar>
              <w:top w:w="50" w:type="dxa"/>
              <w:left w:w="100" w:type="dxa"/>
            </w:tcMar>
            <w:vAlign w:val="center"/>
          </w:tcPr>
          <w:p w14:paraId="52A30E57" w14:textId="77777777" w:rsidR="00AC6C06" w:rsidRPr="005A2DE7" w:rsidRDefault="00AC6C0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546A03B5"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2 </w:t>
            </w:r>
          </w:p>
        </w:tc>
        <w:tc>
          <w:tcPr>
            <w:tcW w:w="4394" w:type="dxa"/>
            <w:gridSpan w:val="2"/>
            <w:tcMar>
              <w:top w:w="50" w:type="dxa"/>
              <w:left w:w="100" w:type="dxa"/>
            </w:tcMar>
            <w:vAlign w:val="center"/>
          </w:tcPr>
          <w:p w14:paraId="021D2A5F"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 xml:space="preserve">Библиотека ЦОК </w:t>
            </w:r>
            <w:hyperlink r:id="rId152">
              <w:r w:rsidRPr="005A2DE7">
                <w:rPr>
                  <w:rFonts w:ascii="Arial" w:hAnsi="Arial" w:cs="Arial"/>
                  <w:color w:val="0000FF"/>
                  <w:sz w:val="20"/>
                  <w:szCs w:val="20"/>
                  <w:u w:val="single"/>
                </w:rPr>
                <w:t>https://m.edsoo.ru/7f412850</w:t>
              </w:r>
            </w:hyperlink>
          </w:p>
        </w:tc>
      </w:tr>
      <w:tr w:rsidR="00AC6C06" w:rsidRPr="00A85688" w14:paraId="0B42521F" w14:textId="77777777" w:rsidTr="00486E6C">
        <w:trPr>
          <w:trHeight w:val="144"/>
          <w:tblCellSpacing w:w="20" w:type="nil"/>
        </w:trPr>
        <w:tc>
          <w:tcPr>
            <w:tcW w:w="787" w:type="dxa"/>
            <w:gridSpan w:val="3"/>
            <w:tcMar>
              <w:top w:w="50" w:type="dxa"/>
              <w:left w:w="100" w:type="dxa"/>
            </w:tcMar>
            <w:vAlign w:val="center"/>
          </w:tcPr>
          <w:p w14:paraId="7BED169B" w14:textId="77777777" w:rsidR="00AC6C06" w:rsidRPr="005A2DE7" w:rsidRDefault="00AC6C06" w:rsidP="00AC6C06">
            <w:pPr>
              <w:spacing w:after="0"/>
              <w:rPr>
                <w:rFonts w:ascii="Arial" w:hAnsi="Arial" w:cs="Arial"/>
                <w:sz w:val="20"/>
                <w:szCs w:val="20"/>
              </w:rPr>
            </w:pPr>
            <w:r w:rsidRPr="005A2DE7">
              <w:rPr>
                <w:rFonts w:ascii="Arial" w:hAnsi="Arial" w:cs="Arial"/>
                <w:color w:val="000000"/>
                <w:sz w:val="20"/>
                <w:szCs w:val="20"/>
              </w:rPr>
              <w:t>2.2</w:t>
            </w:r>
          </w:p>
        </w:tc>
        <w:tc>
          <w:tcPr>
            <w:tcW w:w="3282" w:type="dxa"/>
            <w:gridSpan w:val="2"/>
            <w:tcMar>
              <w:top w:w="50" w:type="dxa"/>
              <w:left w:w="100" w:type="dxa"/>
            </w:tcMar>
            <w:vAlign w:val="center"/>
          </w:tcPr>
          <w:p w14:paraId="51892B53"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Формы земной поверхности. Водоемы и их разнообразие</w:t>
            </w:r>
          </w:p>
        </w:tc>
        <w:tc>
          <w:tcPr>
            <w:tcW w:w="852" w:type="dxa"/>
            <w:gridSpan w:val="3"/>
            <w:tcMar>
              <w:top w:w="50" w:type="dxa"/>
              <w:left w:w="100" w:type="dxa"/>
            </w:tcMar>
            <w:vAlign w:val="center"/>
          </w:tcPr>
          <w:p w14:paraId="164FE21A"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9 </w:t>
            </w:r>
          </w:p>
        </w:tc>
        <w:tc>
          <w:tcPr>
            <w:tcW w:w="708" w:type="dxa"/>
            <w:gridSpan w:val="2"/>
            <w:tcMar>
              <w:top w:w="50" w:type="dxa"/>
              <w:left w:w="100" w:type="dxa"/>
            </w:tcMar>
            <w:vAlign w:val="center"/>
          </w:tcPr>
          <w:p w14:paraId="11A1B5D9" w14:textId="77777777" w:rsidR="00AC6C06" w:rsidRPr="005A2DE7" w:rsidRDefault="00AC6C0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03C9F45E" w14:textId="77777777" w:rsidR="00AC6C06" w:rsidRPr="005A2DE7" w:rsidRDefault="00AC6C06" w:rsidP="00AC6C06">
            <w:pPr>
              <w:spacing w:after="0"/>
              <w:ind w:left="135"/>
              <w:jc w:val="center"/>
              <w:rPr>
                <w:rFonts w:ascii="Arial" w:hAnsi="Arial" w:cs="Arial"/>
                <w:sz w:val="20"/>
                <w:szCs w:val="20"/>
              </w:rPr>
            </w:pPr>
          </w:p>
        </w:tc>
        <w:tc>
          <w:tcPr>
            <w:tcW w:w="4394" w:type="dxa"/>
            <w:gridSpan w:val="2"/>
            <w:tcMar>
              <w:top w:w="50" w:type="dxa"/>
              <w:left w:w="100" w:type="dxa"/>
            </w:tcMar>
            <w:vAlign w:val="center"/>
          </w:tcPr>
          <w:p w14:paraId="75B065E7"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 xml:space="preserve">Библиотека ЦОК </w:t>
            </w:r>
            <w:hyperlink r:id="rId153">
              <w:r w:rsidRPr="005A2DE7">
                <w:rPr>
                  <w:rFonts w:ascii="Arial" w:hAnsi="Arial" w:cs="Arial"/>
                  <w:color w:val="0000FF"/>
                  <w:sz w:val="20"/>
                  <w:szCs w:val="20"/>
                  <w:u w:val="single"/>
                </w:rPr>
                <w:t>https://m.edsoo.ru/7f412850</w:t>
              </w:r>
            </w:hyperlink>
          </w:p>
        </w:tc>
      </w:tr>
      <w:tr w:rsidR="00AC6C06" w:rsidRPr="00A85688" w14:paraId="6A65BB1E" w14:textId="77777777" w:rsidTr="00486E6C">
        <w:trPr>
          <w:trHeight w:val="144"/>
          <w:tblCellSpacing w:w="20" w:type="nil"/>
        </w:trPr>
        <w:tc>
          <w:tcPr>
            <w:tcW w:w="787" w:type="dxa"/>
            <w:gridSpan w:val="3"/>
            <w:tcMar>
              <w:top w:w="50" w:type="dxa"/>
              <w:left w:w="100" w:type="dxa"/>
            </w:tcMar>
            <w:vAlign w:val="center"/>
          </w:tcPr>
          <w:p w14:paraId="0A5524D7" w14:textId="77777777" w:rsidR="00AC6C06" w:rsidRPr="005A2DE7" w:rsidRDefault="00AC6C06" w:rsidP="00AC6C06">
            <w:pPr>
              <w:spacing w:after="0"/>
              <w:rPr>
                <w:rFonts w:ascii="Arial" w:hAnsi="Arial" w:cs="Arial"/>
                <w:sz w:val="20"/>
                <w:szCs w:val="20"/>
              </w:rPr>
            </w:pPr>
            <w:r w:rsidRPr="005A2DE7">
              <w:rPr>
                <w:rFonts w:ascii="Arial" w:hAnsi="Arial" w:cs="Arial"/>
                <w:color w:val="000000"/>
                <w:sz w:val="20"/>
                <w:szCs w:val="20"/>
              </w:rPr>
              <w:t>2.3</w:t>
            </w:r>
          </w:p>
        </w:tc>
        <w:tc>
          <w:tcPr>
            <w:tcW w:w="3282" w:type="dxa"/>
            <w:gridSpan w:val="2"/>
            <w:tcMar>
              <w:top w:w="50" w:type="dxa"/>
              <w:left w:w="100" w:type="dxa"/>
            </w:tcMar>
            <w:vAlign w:val="center"/>
          </w:tcPr>
          <w:p w14:paraId="7F72FAB5"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Природные зоны России: общее представление, основные природные зоны</w:t>
            </w:r>
          </w:p>
        </w:tc>
        <w:tc>
          <w:tcPr>
            <w:tcW w:w="852" w:type="dxa"/>
            <w:gridSpan w:val="3"/>
            <w:tcMar>
              <w:top w:w="50" w:type="dxa"/>
              <w:left w:w="100" w:type="dxa"/>
            </w:tcMar>
            <w:vAlign w:val="center"/>
          </w:tcPr>
          <w:p w14:paraId="7908F134"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5 </w:t>
            </w:r>
          </w:p>
        </w:tc>
        <w:tc>
          <w:tcPr>
            <w:tcW w:w="708" w:type="dxa"/>
            <w:gridSpan w:val="2"/>
            <w:tcMar>
              <w:top w:w="50" w:type="dxa"/>
              <w:left w:w="100" w:type="dxa"/>
            </w:tcMar>
            <w:vAlign w:val="center"/>
          </w:tcPr>
          <w:p w14:paraId="671A570B" w14:textId="77777777" w:rsidR="00AC6C06" w:rsidRPr="005A2DE7" w:rsidRDefault="00AC6C0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788A2446" w14:textId="77777777" w:rsidR="00AC6C06" w:rsidRPr="005A2DE7" w:rsidRDefault="00AC6C06" w:rsidP="00AC6C06">
            <w:pPr>
              <w:spacing w:after="0"/>
              <w:ind w:left="135"/>
              <w:jc w:val="center"/>
              <w:rPr>
                <w:rFonts w:ascii="Arial" w:hAnsi="Arial" w:cs="Arial"/>
                <w:sz w:val="20"/>
                <w:szCs w:val="20"/>
              </w:rPr>
            </w:pPr>
          </w:p>
        </w:tc>
        <w:tc>
          <w:tcPr>
            <w:tcW w:w="4394" w:type="dxa"/>
            <w:gridSpan w:val="2"/>
            <w:tcMar>
              <w:top w:w="50" w:type="dxa"/>
              <w:left w:w="100" w:type="dxa"/>
            </w:tcMar>
            <w:vAlign w:val="center"/>
          </w:tcPr>
          <w:p w14:paraId="669E851E"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 xml:space="preserve">Библиотека ЦОК </w:t>
            </w:r>
            <w:hyperlink r:id="rId154">
              <w:r w:rsidRPr="005A2DE7">
                <w:rPr>
                  <w:rFonts w:ascii="Arial" w:hAnsi="Arial" w:cs="Arial"/>
                  <w:color w:val="0000FF"/>
                  <w:sz w:val="20"/>
                  <w:szCs w:val="20"/>
                  <w:u w:val="single"/>
                </w:rPr>
                <w:t>https://m.edsoo.ru/7f412850</w:t>
              </w:r>
            </w:hyperlink>
          </w:p>
        </w:tc>
      </w:tr>
      <w:tr w:rsidR="00AC6C06" w:rsidRPr="00A85688" w14:paraId="1D5D2326" w14:textId="77777777" w:rsidTr="00486E6C">
        <w:trPr>
          <w:trHeight w:val="144"/>
          <w:tblCellSpacing w:w="20" w:type="nil"/>
        </w:trPr>
        <w:tc>
          <w:tcPr>
            <w:tcW w:w="787" w:type="dxa"/>
            <w:gridSpan w:val="3"/>
            <w:tcMar>
              <w:top w:w="50" w:type="dxa"/>
              <w:left w:w="100" w:type="dxa"/>
            </w:tcMar>
            <w:vAlign w:val="center"/>
          </w:tcPr>
          <w:p w14:paraId="5BC86B54" w14:textId="77777777" w:rsidR="00AC6C06" w:rsidRPr="005A2DE7" w:rsidRDefault="00AC6C06" w:rsidP="00AC6C06">
            <w:pPr>
              <w:spacing w:after="0"/>
              <w:rPr>
                <w:rFonts w:ascii="Arial" w:hAnsi="Arial" w:cs="Arial"/>
                <w:sz w:val="20"/>
                <w:szCs w:val="20"/>
              </w:rPr>
            </w:pPr>
            <w:r w:rsidRPr="005A2DE7">
              <w:rPr>
                <w:rFonts w:ascii="Arial" w:hAnsi="Arial" w:cs="Arial"/>
                <w:color w:val="000000"/>
                <w:sz w:val="20"/>
                <w:szCs w:val="20"/>
              </w:rPr>
              <w:t>2.4</w:t>
            </w:r>
          </w:p>
        </w:tc>
        <w:tc>
          <w:tcPr>
            <w:tcW w:w="3282" w:type="dxa"/>
            <w:gridSpan w:val="2"/>
            <w:tcMar>
              <w:top w:w="50" w:type="dxa"/>
              <w:left w:w="100" w:type="dxa"/>
            </w:tcMar>
            <w:vAlign w:val="center"/>
          </w:tcPr>
          <w:p w14:paraId="32CA51E7"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Природные и культурные объекты Всемирного наследия. Экологические проблемы</w:t>
            </w:r>
          </w:p>
        </w:tc>
        <w:tc>
          <w:tcPr>
            <w:tcW w:w="852" w:type="dxa"/>
            <w:gridSpan w:val="3"/>
            <w:tcMar>
              <w:top w:w="50" w:type="dxa"/>
              <w:left w:w="100" w:type="dxa"/>
            </w:tcMar>
            <w:vAlign w:val="center"/>
          </w:tcPr>
          <w:p w14:paraId="16B4E356"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5 </w:t>
            </w:r>
          </w:p>
        </w:tc>
        <w:tc>
          <w:tcPr>
            <w:tcW w:w="708" w:type="dxa"/>
            <w:gridSpan w:val="2"/>
            <w:tcMar>
              <w:top w:w="50" w:type="dxa"/>
              <w:left w:w="100" w:type="dxa"/>
            </w:tcMar>
            <w:vAlign w:val="center"/>
          </w:tcPr>
          <w:p w14:paraId="34821A9B" w14:textId="77777777" w:rsidR="00AC6C06" w:rsidRPr="005A2DE7" w:rsidRDefault="00AC6C0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7E438745" w14:textId="77777777" w:rsidR="00AC6C06" w:rsidRPr="005A2DE7" w:rsidRDefault="00AC6C06" w:rsidP="00AC6C06">
            <w:pPr>
              <w:spacing w:after="0"/>
              <w:ind w:left="135"/>
              <w:jc w:val="center"/>
              <w:rPr>
                <w:rFonts w:ascii="Arial" w:hAnsi="Arial" w:cs="Arial"/>
                <w:sz w:val="20"/>
                <w:szCs w:val="20"/>
              </w:rPr>
            </w:pPr>
          </w:p>
        </w:tc>
        <w:tc>
          <w:tcPr>
            <w:tcW w:w="4394" w:type="dxa"/>
            <w:gridSpan w:val="2"/>
            <w:tcMar>
              <w:top w:w="50" w:type="dxa"/>
              <w:left w:w="100" w:type="dxa"/>
            </w:tcMar>
            <w:vAlign w:val="center"/>
          </w:tcPr>
          <w:p w14:paraId="7FA94F88"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 xml:space="preserve">Библиотека ЦОК </w:t>
            </w:r>
            <w:hyperlink r:id="rId155">
              <w:r w:rsidRPr="005A2DE7">
                <w:rPr>
                  <w:rFonts w:ascii="Arial" w:hAnsi="Arial" w:cs="Arial"/>
                  <w:color w:val="0000FF"/>
                  <w:sz w:val="20"/>
                  <w:szCs w:val="20"/>
                  <w:u w:val="single"/>
                </w:rPr>
                <w:t>https://m.edsoo.ru/7f412850</w:t>
              </w:r>
            </w:hyperlink>
          </w:p>
        </w:tc>
      </w:tr>
      <w:tr w:rsidR="00AC6C06" w:rsidRPr="005A2DE7" w14:paraId="174C6BD9" w14:textId="77777777" w:rsidTr="00486E6C">
        <w:trPr>
          <w:trHeight w:val="144"/>
          <w:tblCellSpacing w:w="20" w:type="nil"/>
        </w:trPr>
        <w:tc>
          <w:tcPr>
            <w:tcW w:w="4069" w:type="dxa"/>
            <w:gridSpan w:val="5"/>
            <w:tcMar>
              <w:top w:w="50" w:type="dxa"/>
              <w:left w:w="100" w:type="dxa"/>
            </w:tcMar>
            <w:vAlign w:val="center"/>
          </w:tcPr>
          <w:p w14:paraId="191A1D55"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Итого по разделу</w:t>
            </w:r>
          </w:p>
        </w:tc>
        <w:tc>
          <w:tcPr>
            <w:tcW w:w="852" w:type="dxa"/>
            <w:gridSpan w:val="3"/>
            <w:tcMar>
              <w:top w:w="50" w:type="dxa"/>
              <w:left w:w="100" w:type="dxa"/>
            </w:tcMar>
            <w:vAlign w:val="center"/>
          </w:tcPr>
          <w:p w14:paraId="19E40605"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24 </w:t>
            </w:r>
          </w:p>
        </w:tc>
        <w:tc>
          <w:tcPr>
            <w:tcW w:w="5811" w:type="dxa"/>
            <w:gridSpan w:val="7"/>
            <w:tcMar>
              <w:top w:w="50" w:type="dxa"/>
              <w:left w:w="100" w:type="dxa"/>
            </w:tcMar>
            <w:vAlign w:val="center"/>
          </w:tcPr>
          <w:p w14:paraId="5BC7B3DF" w14:textId="77777777" w:rsidR="00AC6C06" w:rsidRPr="005A2DE7" w:rsidRDefault="00AC6C06" w:rsidP="00AC6C06">
            <w:pPr>
              <w:rPr>
                <w:rFonts w:ascii="Arial" w:hAnsi="Arial" w:cs="Arial"/>
                <w:sz w:val="20"/>
                <w:szCs w:val="20"/>
              </w:rPr>
            </w:pPr>
          </w:p>
        </w:tc>
      </w:tr>
      <w:tr w:rsidR="00AC6C06" w:rsidRPr="005A2DE7" w14:paraId="3DD4AC5A" w14:textId="77777777" w:rsidTr="00486E6C">
        <w:trPr>
          <w:trHeight w:val="144"/>
          <w:tblCellSpacing w:w="20" w:type="nil"/>
        </w:trPr>
        <w:tc>
          <w:tcPr>
            <w:tcW w:w="10732" w:type="dxa"/>
            <w:gridSpan w:val="15"/>
            <w:tcMar>
              <w:top w:w="50" w:type="dxa"/>
              <w:left w:w="100" w:type="dxa"/>
            </w:tcMar>
            <w:vAlign w:val="center"/>
          </w:tcPr>
          <w:p w14:paraId="69D224A5" w14:textId="77777777" w:rsidR="00AC6C06" w:rsidRPr="005A2DE7" w:rsidRDefault="00AC6C06" w:rsidP="00AC6C06">
            <w:pPr>
              <w:spacing w:after="0"/>
              <w:ind w:left="135"/>
              <w:rPr>
                <w:rFonts w:ascii="Arial" w:hAnsi="Arial" w:cs="Arial"/>
                <w:sz w:val="20"/>
                <w:szCs w:val="20"/>
              </w:rPr>
            </w:pPr>
            <w:r w:rsidRPr="005A2DE7">
              <w:rPr>
                <w:rFonts w:ascii="Arial" w:hAnsi="Arial" w:cs="Arial"/>
                <w:b/>
                <w:color w:val="000000"/>
                <w:sz w:val="20"/>
                <w:szCs w:val="20"/>
              </w:rPr>
              <w:t>Раздел 3.Правила безопасной жизнедеятельности</w:t>
            </w:r>
          </w:p>
        </w:tc>
      </w:tr>
      <w:tr w:rsidR="00AC6C06" w:rsidRPr="00A85688" w14:paraId="5AE4DD1F" w14:textId="77777777" w:rsidTr="00486E6C">
        <w:trPr>
          <w:trHeight w:val="144"/>
          <w:tblCellSpacing w:w="20" w:type="nil"/>
        </w:trPr>
        <w:tc>
          <w:tcPr>
            <w:tcW w:w="787" w:type="dxa"/>
            <w:gridSpan w:val="3"/>
            <w:tcMar>
              <w:top w:w="50" w:type="dxa"/>
              <w:left w:w="100" w:type="dxa"/>
            </w:tcMar>
            <w:vAlign w:val="center"/>
          </w:tcPr>
          <w:p w14:paraId="22E4CD71" w14:textId="77777777" w:rsidR="00AC6C06" w:rsidRPr="005A2DE7" w:rsidRDefault="00AC6C06" w:rsidP="00AC6C06">
            <w:pPr>
              <w:spacing w:after="0"/>
              <w:rPr>
                <w:rFonts w:ascii="Arial" w:hAnsi="Arial" w:cs="Arial"/>
                <w:sz w:val="20"/>
                <w:szCs w:val="20"/>
              </w:rPr>
            </w:pPr>
            <w:r w:rsidRPr="005A2DE7">
              <w:rPr>
                <w:rFonts w:ascii="Arial" w:hAnsi="Arial" w:cs="Arial"/>
                <w:color w:val="000000"/>
                <w:sz w:val="20"/>
                <w:szCs w:val="20"/>
              </w:rPr>
              <w:t>3.1</w:t>
            </w:r>
          </w:p>
        </w:tc>
        <w:tc>
          <w:tcPr>
            <w:tcW w:w="3282" w:type="dxa"/>
            <w:gridSpan w:val="2"/>
            <w:tcMar>
              <w:top w:w="50" w:type="dxa"/>
              <w:left w:w="100" w:type="dxa"/>
            </w:tcMar>
            <w:vAlign w:val="center"/>
          </w:tcPr>
          <w:p w14:paraId="3EAA2C3C"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Здоровый образ жизни: профилактика вредных привычек</w:t>
            </w:r>
          </w:p>
        </w:tc>
        <w:tc>
          <w:tcPr>
            <w:tcW w:w="852" w:type="dxa"/>
            <w:gridSpan w:val="3"/>
            <w:tcMar>
              <w:top w:w="50" w:type="dxa"/>
              <w:left w:w="100" w:type="dxa"/>
            </w:tcMar>
            <w:vAlign w:val="center"/>
          </w:tcPr>
          <w:p w14:paraId="216FDEE1"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1 </w:t>
            </w:r>
          </w:p>
        </w:tc>
        <w:tc>
          <w:tcPr>
            <w:tcW w:w="708" w:type="dxa"/>
            <w:gridSpan w:val="2"/>
            <w:tcMar>
              <w:top w:w="50" w:type="dxa"/>
              <w:left w:w="100" w:type="dxa"/>
            </w:tcMar>
            <w:vAlign w:val="center"/>
          </w:tcPr>
          <w:p w14:paraId="5BC6127D" w14:textId="77777777" w:rsidR="00AC6C06" w:rsidRPr="005A2DE7" w:rsidRDefault="00AC6C0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58C01A74" w14:textId="77777777" w:rsidR="00AC6C06" w:rsidRPr="005A2DE7" w:rsidRDefault="00AC6C06" w:rsidP="00AC6C06">
            <w:pPr>
              <w:spacing w:after="0"/>
              <w:ind w:left="135"/>
              <w:jc w:val="center"/>
              <w:rPr>
                <w:rFonts w:ascii="Arial" w:hAnsi="Arial" w:cs="Arial"/>
                <w:sz w:val="20"/>
                <w:szCs w:val="20"/>
              </w:rPr>
            </w:pPr>
          </w:p>
        </w:tc>
        <w:tc>
          <w:tcPr>
            <w:tcW w:w="4394" w:type="dxa"/>
            <w:gridSpan w:val="2"/>
            <w:tcMar>
              <w:top w:w="50" w:type="dxa"/>
              <w:left w:w="100" w:type="dxa"/>
            </w:tcMar>
            <w:vAlign w:val="center"/>
          </w:tcPr>
          <w:p w14:paraId="5CC3B432"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 xml:space="preserve">Библиотека ЦОК </w:t>
            </w:r>
            <w:hyperlink r:id="rId156">
              <w:r w:rsidRPr="005A2DE7">
                <w:rPr>
                  <w:rFonts w:ascii="Arial" w:hAnsi="Arial" w:cs="Arial"/>
                  <w:color w:val="0000FF"/>
                  <w:sz w:val="20"/>
                  <w:szCs w:val="20"/>
                  <w:u w:val="single"/>
                </w:rPr>
                <w:t>https://m.edsoo.ru/7f412850</w:t>
              </w:r>
            </w:hyperlink>
          </w:p>
        </w:tc>
      </w:tr>
      <w:tr w:rsidR="00AC6C06" w:rsidRPr="00A85688" w14:paraId="2ABAF0CC" w14:textId="77777777" w:rsidTr="00486E6C">
        <w:trPr>
          <w:trHeight w:val="144"/>
          <w:tblCellSpacing w:w="20" w:type="nil"/>
        </w:trPr>
        <w:tc>
          <w:tcPr>
            <w:tcW w:w="787" w:type="dxa"/>
            <w:gridSpan w:val="3"/>
            <w:tcMar>
              <w:top w:w="50" w:type="dxa"/>
              <w:left w:w="100" w:type="dxa"/>
            </w:tcMar>
            <w:vAlign w:val="center"/>
          </w:tcPr>
          <w:p w14:paraId="1903CAE0" w14:textId="77777777" w:rsidR="00AC6C06" w:rsidRPr="005A2DE7" w:rsidRDefault="00AC6C06" w:rsidP="00AC6C06">
            <w:pPr>
              <w:spacing w:after="0"/>
              <w:rPr>
                <w:rFonts w:ascii="Arial" w:hAnsi="Arial" w:cs="Arial"/>
                <w:sz w:val="20"/>
                <w:szCs w:val="20"/>
              </w:rPr>
            </w:pPr>
            <w:r w:rsidRPr="005A2DE7">
              <w:rPr>
                <w:rFonts w:ascii="Arial" w:hAnsi="Arial" w:cs="Arial"/>
                <w:color w:val="000000"/>
                <w:sz w:val="20"/>
                <w:szCs w:val="20"/>
              </w:rPr>
              <w:t>3.2</w:t>
            </w:r>
          </w:p>
        </w:tc>
        <w:tc>
          <w:tcPr>
            <w:tcW w:w="3282" w:type="dxa"/>
            <w:gridSpan w:val="2"/>
            <w:tcMar>
              <w:top w:w="50" w:type="dxa"/>
              <w:left w:w="100" w:type="dxa"/>
            </w:tcMar>
            <w:vAlign w:val="center"/>
          </w:tcPr>
          <w:p w14:paraId="418ABA55"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Безопасность в городе. Безопасность в сети "Интернет"</w:t>
            </w:r>
          </w:p>
        </w:tc>
        <w:tc>
          <w:tcPr>
            <w:tcW w:w="852" w:type="dxa"/>
            <w:gridSpan w:val="3"/>
            <w:tcMar>
              <w:top w:w="50" w:type="dxa"/>
              <w:left w:w="100" w:type="dxa"/>
            </w:tcMar>
            <w:vAlign w:val="center"/>
          </w:tcPr>
          <w:p w14:paraId="021B293F"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4 </w:t>
            </w:r>
          </w:p>
        </w:tc>
        <w:tc>
          <w:tcPr>
            <w:tcW w:w="708" w:type="dxa"/>
            <w:gridSpan w:val="2"/>
            <w:tcMar>
              <w:top w:w="50" w:type="dxa"/>
              <w:left w:w="100" w:type="dxa"/>
            </w:tcMar>
            <w:vAlign w:val="center"/>
          </w:tcPr>
          <w:p w14:paraId="670A0B9C" w14:textId="77777777" w:rsidR="00AC6C06" w:rsidRPr="005A2DE7" w:rsidRDefault="00AC6C06" w:rsidP="00AC6C06">
            <w:pPr>
              <w:spacing w:after="0"/>
              <w:ind w:left="135"/>
              <w:jc w:val="center"/>
              <w:rPr>
                <w:rFonts w:ascii="Arial" w:hAnsi="Arial" w:cs="Arial"/>
                <w:sz w:val="20"/>
                <w:szCs w:val="20"/>
              </w:rPr>
            </w:pPr>
          </w:p>
        </w:tc>
        <w:tc>
          <w:tcPr>
            <w:tcW w:w="709" w:type="dxa"/>
            <w:gridSpan w:val="3"/>
            <w:tcMar>
              <w:top w:w="50" w:type="dxa"/>
              <w:left w:w="100" w:type="dxa"/>
            </w:tcMar>
            <w:vAlign w:val="center"/>
          </w:tcPr>
          <w:p w14:paraId="076C4295" w14:textId="77777777" w:rsidR="00AC6C06" w:rsidRPr="005A2DE7" w:rsidRDefault="00AC6C06" w:rsidP="00AC6C06">
            <w:pPr>
              <w:spacing w:after="0"/>
              <w:ind w:left="135"/>
              <w:jc w:val="center"/>
              <w:rPr>
                <w:rFonts w:ascii="Arial" w:hAnsi="Arial" w:cs="Arial"/>
                <w:sz w:val="20"/>
                <w:szCs w:val="20"/>
              </w:rPr>
            </w:pPr>
          </w:p>
        </w:tc>
        <w:tc>
          <w:tcPr>
            <w:tcW w:w="4394" w:type="dxa"/>
            <w:gridSpan w:val="2"/>
            <w:tcMar>
              <w:top w:w="50" w:type="dxa"/>
              <w:left w:w="100" w:type="dxa"/>
            </w:tcMar>
            <w:vAlign w:val="center"/>
          </w:tcPr>
          <w:p w14:paraId="5F430F9D"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 xml:space="preserve">Библиотека ЦОК </w:t>
            </w:r>
            <w:hyperlink r:id="rId157">
              <w:r w:rsidRPr="005A2DE7">
                <w:rPr>
                  <w:rFonts w:ascii="Arial" w:hAnsi="Arial" w:cs="Arial"/>
                  <w:color w:val="0000FF"/>
                  <w:sz w:val="20"/>
                  <w:szCs w:val="20"/>
                  <w:u w:val="single"/>
                </w:rPr>
                <w:t>https://m.edsoo.ru/7f412850</w:t>
              </w:r>
            </w:hyperlink>
          </w:p>
        </w:tc>
      </w:tr>
      <w:tr w:rsidR="00AC6C06" w:rsidRPr="005A2DE7" w14:paraId="189F2502" w14:textId="77777777" w:rsidTr="00486E6C">
        <w:trPr>
          <w:trHeight w:val="144"/>
          <w:tblCellSpacing w:w="20" w:type="nil"/>
        </w:trPr>
        <w:tc>
          <w:tcPr>
            <w:tcW w:w="4069" w:type="dxa"/>
            <w:gridSpan w:val="5"/>
            <w:tcMar>
              <w:top w:w="50" w:type="dxa"/>
              <w:left w:w="100" w:type="dxa"/>
            </w:tcMar>
            <w:vAlign w:val="center"/>
          </w:tcPr>
          <w:p w14:paraId="60B49820"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Итого по разделу</w:t>
            </w:r>
          </w:p>
        </w:tc>
        <w:tc>
          <w:tcPr>
            <w:tcW w:w="852" w:type="dxa"/>
            <w:gridSpan w:val="3"/>
            <w:tcMar>
              <w:top w:w="50" w:type="dxa"/>
              <w:left w:w="100" w:type="dxa"/>
            </w:tcMar>
            <w:vAlign w:val="center"/>
          </w:tcPr>
          <w:p w14:paraId="0B3CF18C"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5 </w:t>
            </w:r>
          </w:p>
        </w:tc>
        <w:tc>
          <w:tcPr>
            <w:tcW w:w="5811" w:type="dxa"/>
            <w:gridSpan w:val="7"/>
            <w:tcMar>
              <w:top w:w="50" w:type="dxa"/>
              <w:left w:w="100" w:type="dxa"/>
            </w:tcMar>
            <w:vAlign w:val="center"/>
          </w:tcPr>
          <w:p w14:paraId="3C0B4D3E" w14:textId="77777777" w:rsidR="00AC6C06" w:rsidRPr="005A2DE7" w:rsidRDefault="00AC6C06" w:rsidP="00AC6C06">
            <w:pPr>
              <w:rPr>
                <w:rFonts w:ascii="Arial" w:hAnsi="Arial" w:cs="Arial"/>
                <w:sz w:val="20"/>
                <w:szCs w:val="20"/>
              </w:rPr>
            </w:pPr>
          </w:p>
        </w:tc>
      </w:tr>
      <w:tr w:rsidR="00AC6C06" w:rsidRPr="005A2DE7" w14:paraId="42CE1478" w14:textId="77777777" w:rsidTr="00486E6C">
        <w:trPr>
          <w:trHeight w:val="144"/>
          <w:tblCellSpacing w:w="20" w:type="nil"/>
        </w:trPr>
        <w:tc>
          <w:tcPr>
            <w:tcW w:w="4069" w:type="dxa"/>
            <w:gridSpan w:val="5"/>
            <w:tcMar>
              <w:top w:w="50" w:type="dxa"/>
              <w:left w:w="100" w:type="dxa"/>
            </w:tcMar>
            <w:vAlign w:val="center"/>
          </w:tcPr>
          <w:p w14:paraId="2C5B7D44"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Резервное время</w:t>
            </w:r>
          </w:p>
        </w:tc>
        <w:tc>
          <w:tcPr>
            <w:tcW w:w="852" w:type="dxa"/>
            <w:gridSpan w:val="3"/>
            <w:tcMar>
              <w:top w:w="50" w:type="dxa"/>
              <w:left w:w="100" w:type="dxa"/>
            </w:tcMar>
            <w:vAlign w:val="center"/>
          </w:tcPr>
          <w:p w14:paraId="4CE174BE"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6 </w:t>
            </w:r>
          </w:p>
        </w:tc>
        <w:tc>
          <w:tcPr>
            <w:tcW w:w="850" w:type="dxa"/>
            <w:gridSpan w:val="3"/>
            <w:tcMar>
              <w:top w:w="50" w:type="dxa"/>
              <w:left w:w="100" w:type="dxa"/>
            </w:tcMar>
            <w:vAlign w:val="center"/>
          </w:tcPr>
          <w:p w14:paraId="00486B1A"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4 </w:t>
            </w:r>
          </w:p>
        </w:tc>
        <w:tc>
          <w:tcPr>
            <w:tcW w:w="567" w:type="dxa"/>
            <w:gridSpan w:val="2"/>
            <w:tcMar>
              <w:top w:w="50" w:type="dxa"/>
              <w:left w:w="100" w:type="dxa"/>
            </w:tcMar>
            <w:vAlign w:val="center"/>
          </w:tcPr>
          <w:p w14:paraId="75418242" w14:textId="77777777" w:rsidR="00AC6C06" w:rsidRPr="005A2DE7" w:rsidRDefault="00AC6C06" w:rsidP="00AC6C06">
            <w:pPr>
              <w:spacing w:after="0"/>
              <w:ind w:left="135"/>
              <w:jc w:val="center"/>
              <w:rPr>
                <w:rFonts w:ascii="Arial" w:hAnsi="Arial" w:cs="Arial"/>
                <w:sz w:val="20"/>
                <w:szCs w:val="20"/>
              </w:rPr>
            </w:pPr>
          </w:p>
        </w:tc>
        <w:tc>
          <w:tcPr>
            <w:tcW w:w="4394" w:type="dxa"/>
            <w:gridSpan w:val="2"/>
            <w:tcMar>
              <w:top w:w="50" w:type="dxa"/>
              <w:left w:w="100" w:type="dxa"/>
            </w:tcMar>
            <w:vAlign w:val="center"/>
          </w:tcPr>
          <w:p w14:paraId="6D2F188F" w14:textId="77777777" w:rsidR="00AC6C06" w:rsidRPr="005A2DE7" w:rsidRDefault="00AC6C06" w:rsidP="00AC6C06">
            <w:pPr>
              <w:spacing w:after="0"/>
              <w:ind w:left="135"/>
              <w:rPr>
                <w:rFonts w:ascii="Arial" w:hAnsi="Arial" w:cs="Arial"/>
                <w:sz w:val="20"/>
                <w:szCs w:val="20"/>
              </w:rPr>
            </w:pPr>
          </w:p>
        </w:tc>
      </w:tr>
      <w:tr w:rsidR="00AC6C06" w:rsidRPr="005A2DE7" w14:paraId="6F1530E9" w14:textId="77777777" w:rsidTr="00486E6C">
        <w:trPr>
          <w:trHeight w:val="144"/>
          <w:tblCellSpacing w:w="20" w:type="nil"/>
        </w:trPr>
        <w:tc>
          <w:tcPr>
            <w:tcW w:w="4069" w:type="dxa"/>
            <w:gridSpan w:val="5"/>
            <w:tcMar>
              <w:top w:w="50" w:type="dxa"/>
              <w:left w:w="100" w:type="dxa"/>
            </w:tcMar>
            <w:vAlign w:val="center"/>
          </w:tcPr>
          <w:p w14:paraId="76F4166F" w14:textId="77777777" w:rsidR="00AC6C06" w:rsidRPr="005A2DE7" w:rsidRDefault="00AC6C06" w:rsidP="00AC6C06">
            <w:pPr>
              <w:spacing w:after="0"/>
              <w:ind w:left="135"/>
              <w:rPr>
                <w:rFonts w:ascii="Arial" w:hAnsi="Arial" w:cs="Arial"/>
                <w:sz w:val="20"/>
                <w:szCs w:val="20"/>
              </w:rPr>
            </w:pPr>
            <w:r w:rsidRPr="005A2DE7">
              <w:rPr>
                <w:rFonts w:ascii="Arial" w:hAnsi="Arial" w:cs="Arial"/>
                <w:color w:val="000000"/>
                <w:sz w:val="20"/>
                <w:szCs w:val="20"/>
              </w:rPr>
              <w:t>ОБЩЕЕ КОЛИЧЕСТВО ЧАСОВ ПО ПРОГРАММЕ</w:t>
            </w:r>
          </w:p>
        </w:tc>
        <w:tc>
          <w:tcPr>
            <w:tcW w:w="852" w:type="dxa"/>
            <w:gridSpan w:val="3"/>
            <w:tcMar>
              <w:top w:w="50" w:type="dxa"/>
              <w:left w:w="100" w:type="dxa"/>
            </w:tcMar>
            <w:vAlign w:val="center"/>
          </w:tcPr>
          <w:p w14:paraId="0D0D8E2C"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68 </w:t>
            </w:r>
          </w:p>
        </w:tc>
        <w:tc>
          <w:tcPr>
            <w:tcW w:w="850" w:type="dxa"/>
            <w:gridSpan w:val="3"/>
            <w:tcMar>
              <w:top w:w="50" w:type="dxa"/>
              <w:left w:w="100" w:type="dxa"/>
            </w:tcMar>
            <w:vAlign w:val="center"/>
          </w:tcPr>
          <w:p w14:paraId="5C13EC8C"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4 </w:t>
            </w:r>
          </w:p>
        </w:tc>
        <w:tc>
          <w:tcPr>
            <w:tcW w:w="567" w:type="dxa"/>
            <w:gridSpan w:val="2"/>
            <w:tcMar>
              <w:top w:w="50" w:type="dxa"/>
              <w:left w:w="100" w:type="dxa"/>
            </w:tcMar>
            <w:vAlign w:val="center"/>
          </w:tcPr>
          <w:p w14:paraId="0366AA67" w14:textId="77777777" w:rsidR="00AC6C06" w:rsidRPr="005A2DE7" w:rsidRDefault="00AC6C06" w:rsidP="00AC6C06">
            <w:pPr>
              <w:spacing w:after="0"/>
              <w:ind w:left="135"/>
              <w:jc w:val="center"/>
              <w:rPr>
                <w:rFonts w:ascii="Arial" w:hAnsi="Arial" w:cs="Arial"/>
                <w:sz w:val="20"/>
                <w:szCs w:val="20"/>
              </w:rPr>
            </w:pPr>
            <w:r w:rsidRPr="005A2DE7">
              <w:rPr>
                <w:rFonts w:ascii="Arial" w:hAnsi="Arial" w:cs="Arial"/>
                <w:color w:val="000000"/>
                <w:sz w:val="20"/>
                <w:szCs w:val="20"/>
              </w:rPr>
              <w:t xml:space="preserve"> 2 </w:t>
            </w:r>
          </w:p>
        </w:tc>
        <w:tc>
          <w:tcPr>
            <w:tcW w:w="4394" w:type="dxa"/>
            <w:gridSpan w:val="2"/>
            <w:tcMar>
              <w:top w:w="50" w:type="dxa"/>
              <w:left w:w="100" w:type="dxa"/>
            </w:tcMar>
            <w:vAlign w:val="center"/>
          </w:tcPr>
          <w:p w14:paraId="14A3E858" w14:textId="77777777" w:rsidR="00AC6C06" w:rsidRPr="005A2DE7" w:rsidRDefault="00AC6C06" w:rsidP="00AC6C06">
            <w:pPr>
              <w:rPr>
                <w:rFonts w:ascii="Arial" w:hAnsi="Arial" w:cs="Arial"/>
                <w:sz w:val="20"/>
                <w:szCs w:val="20"/>
              </w:rPr>
            </w:pPr>
          </w:p>
        </w:tc>
      </w:tr>
    </w:tbl>
    <w:p w14:paraId="3B6E284F" w14:textId="77777777" w:rsidR="00AC6C06" w:rsidRDefault="00AC6C06" w:rsidP="006B76BC">
      <w:pPr>
        <w:spacing w:after="0"/>
        <w:jc w:val="center"/>
        <w:rPr>
          <w:rFonts w:ascii="Arial" w:hAnsi="Arial" w:cs="Arial"/>
          <w:i/>
          <w:sz w:val="20"/>
          <w:szCs w:val="20"/>
        </w:rPr>
      </w:pPr>
    </w:p>
    <w:p w14:paraId="5215B9D5" w14:textId="03B5B9C8" w:rsidR="00001CBA" w:rsidRPr="006358C9" w:rsidRDefault="00001CBA" w:rsidP="006358C9">
      <w:pPr>
        <w:spacing w:after="0" w:line="360" w:lineRule="auto"/>
        <w:ind w:firstLine="709"/>
        <w:jc w:val="both"/>
        <w:rPr>
          <w:rFonts w:ascii="Arial" w:hAnsi="Arial" w:cs="Arial"/>
          <w:sz w:val="20"/>
          <w:szCs w:val="20"/>
        </w:rPr>
      </w:pPr>
      <w:r w:rsidRPr="006358C9">
        <w:rPr>
          <w:rFonts w:ascii="Arial" w:hAnsi="Arial" w:cs="Arial"/>
          <w:sz w:val="20"/>
          <w:szCs w:val="20"/>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"Окружающий мир".</w:t>
      </w:r>
    </w:p>
    <w:p w14:paraId="4AAE8DFA" w14:textId="77777777" w:rsidR="002B42A6" w:rsidRDefault="00001CBA" w:rsidP="002B42A6">
      <w:pPr>
        <w:spacing w:after="0"/>
        <w:jc w:val="center"/>
        <w:rPr>
          <w:rFonts w:ascii="Arial" w:hAnsi="Arial" w:cs="Arial"/>
          <w:i/>
          <w:sz w:val="20"/>
          <w:szCs w:val="20"/>
        </w:rPr>
      </w:pPr>
      <w:r w:rsidRPr="006358C9">
        <w:rPr>
          <w:rFonts w:ascii="Arial" w:hAnsi="Arial" w:cs="Arial"/>
          <w:i/>
          <w:sz w:val="20"/>
          <w:szCs w:val="20"/>
        </w:rPr>
        <w:t xml:space="preserve">Проверяемые требования </w:t>
      </w:r>
      <w:r w:rsidR="002B42A6">
        <w:rPr>
          <w:rFonts w:ascii="Arial" w:hAnsi="Arial" w:cs="Arial"/>
          <w:i/>
          <w:sz w:val="20"/>
          <w:szCs w:val="20"/>
        </w:rPr>
        <w:t xml:space="preserve">к результатам освоения основной </w:t>
      </w:r>
      <w:r w:rsidRPr="006358C9">
        <w:rPr>
          <w:rFonts w:ascii="Arial" w:hAnsi="Arial" w:cs="Arial"/>
          <w:i/>
          <w:sz w:val="20"/>
          <w:szCs w:val="20"/>
        </w:rPr>
        <w:t xml:space="preserve">образовательной программы </w:t>
      </w:r>
    </w:p>
    <w:p w14:paraId="786C8E07" w14:textId="29F1D582" w:rsidR="00001CBA" w:rsidRPr="00486E6C" w:rsidRDefault="002B42A6" w:rsidP="00486E6C">
      <w:pPr>
        <w:spacing w:after="0"/>
        <w:jc w:val="center"/>
        <w:rPr>
          <w:rFonts w:ascii="Arial" w:hAnsi="Arial" w:cs="Arial"/>
          <w:i/>
          <w:sz w:val="20"/>
          <w:szCs w:val="20"/>
        </w:rPr>
      </w:pPr>
      <w:r>
        <w:rPr>
          <w:rFonts w:ascii="Arial" w:hAnsi="Arial" w:cs="Arial"/>
          <w:i/>
          <w:sz w:val="20"/>
          <w:szCs w:val="20"/>
        </w:rPr>
        <w:t>(1 класс)</w:t>
      </w:r>
    </w:p>
    <w:tbl>
      <w:tblPr>
        <w:tblW w:w="10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0"/>
        <w:gridCol w:w="9072"/>
      </w:tblGrid>
      <w:tr w:rsidR="00001CBA" w:rsidRPr="006358C9" w14:paraId="63B63ACE" w14:textId="77777777" w:rsidTr="00486E6C">
        <w:tc>
          <w:tcPr>
            <w:tcW w:w="1480" w:type="dxa"/>
            <w:shd w:val="clear" w:color="auto" w:fill="F2F2F2" w:themeFill="background1" w:themeFillShade="F2"/>
          </w:tcPr>
          <w:p w14:paraId="7791A79D" w14:textId="77777777" w:rsidR="00001CBA" w:rsidRPr="006358C9" w:rsidRDefault="00001CBA" w:rsidP="00486E6C">
            <w:pPr>
              <w:spacing w:after="0" w:line="240" w:lineRule="auto"/>
              <w:jc w:val="center"/>
              <w:rPr>
                <w:rFonts w:ascii="Arial" w:hAnsi="Arial" w:cs="Arial"/>
                <w:sz w:val="20"/>
                <w:szCs w:val="20"/>
              </w:rPr>
            </w:pPr>
            <w:r w:rsidRPr="006358C9">
              <w:rPr>
                <w:rFonts w:ascii="Arial" w:hAnsi="Arial" w:cs="Arial"/>
                <w:sz w:val="20"/>
                <w:szCs w:val="20"/>
              </w:rPr>
              <w:t>Код проверяемого результата</w:t>
            </w:r>
          </w:p>
        </w:tc>
        <w:tc>
          <w:tcPr>
            <w:tcW w:w="9072" w:type="dxa"/>
            <w:shd w:val="clear" w:color="auto" w:fill="F2F2F2" w:themeFill="background1" w:themeFillShade="F2"/>
          </w:tcPr>
          <w:p w14:paraId="29D822A7" w14:textId="77777777" w:rsidR="00001CBA" w:rsidRPr="006358C9" w:rsidRDefault="00001CBA" w:rsidP="00486E6C">
            <w:pPr>
              <w:spacing w:after="0" w:line="240" w:lineRule="auto"/>
              <w:jc w:val="center"/>
              <w:rPr>
                <w:rFonts w:ascii="Arial" w:hAnsi="Arial" w:cs="Arial"/>
                <w:sz w:val="20"/>
                <w:szCs w:val="20"/>
              </w:rPr>
            </w:pPr>
            <w:r w:rsidRPr="006358C9">
              <w:rPr>
                <w:rFonts w:ascii="Arial" w:hAnsi="Arial" w:cs="Arial"/>
                <w:sz w:val="20"/>
                <w:szCs w:val="20"/>
              </w:rPr>
              <w:t>Проверяемые предметные результаты освоения основной образовательной программы начального общего образования</w:t>
            </w:r>
          </w:p>
        </w:tc>
      </w:tr>
      <w:tr w:rsidR="00001CBA" w:rsidRPr="006358C9" w14:paraId="04C930F4" w14:textId="77777777" w:rsidTr="00486E6C">
        <w:tc>
          <w:tcPr>
            <w:tcW w:w="1480" w:type="dxa"/>
          </w:tcPr>
          <w:p w14:paraId="60FADE61" w14:textId="77777777" w:rsidR="00001CBA" w:rsidRPr="006358C9" w:rsidRDefault="00001CBA" w:rsidP="00486E6C">
            <w:pPr>
              <w:spacing w:after="0" w:line="240" w:lineRule="auto"/>
              <w:jc w:val="both"/>
              <w:rPr>
                <w:rFonts w:ascii="Arial" w:hAnsi="Arial" w:cs="Arial"/>
                <w:sz w:val="20"/>
                <w:szCs w:val="20"/>
              </w:rPr>
            </w:pPr>
          </w:p>
        </w:tc>
        <w:tc>
          <w:tcPr>
            <w:tcW w:w="9072" w:type="dxa"/>
          </w:tcPr>
          <w:p w14:paraId="13321E83"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Человек и общество</w:t>
            </w:r>
          </w:p>
        </w:tc>
      </w:tr>
      <w:tr w:rsidR="00001CBA" w:rsidRPr="006358C9" w14:paraId="62055F8F" w14:textId="77777777" w:rsidTr="00486E6C">
        <w:tc>
          <w:tcPr>
            <w:tcW w:w="1480" w:type="dxa"/>
          </w:tcPr>
          <w:p w14:paraId="3567BE4F"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lastRenderedPageBreak/>
              <w:t>1</w:t>
            </w:r>
          </w:p>
        </w:tc>
        <w:tc>
          <w:tcPr>
            <w:tcW w:w="9072" w:type="dxa"/>
          </w:tcPr>
          <w:p w14:paraId="67FCA2FB"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называть себя и членов своей семьи по фамилии, имени, отчеству, профессии членов своей семьи, домашний адрес и адрес своей школы</w:t>
            </w:r>
          </w:p>
        </w:tc>
      </w:tr>
      <w:tr w:rsidR="00001CBA" w:rsidRPr="006358C9" w14:paraId="775B480E" w14:textId="77777777" w:rsidTr="00486E6C">
        <w:tc>
          <w:tcPr>
            <w:tcW w:w="1480" w:type="dxa"/>
          </w:tcPr>
          <w:p w14:paraId="032FCBC4"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w:t>
            </w:r>
          </w:p>
        </w:tc>
        <w:tc>
          <w:tcPr>
            <w:tcW w:w="9072" w:type="dxa"/>
          </w:tcPr>
          <w:p w14:paraId="5BA8D75F"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проявлять уважение к семейным ценностям и традициям, соблюдать правила нравственного поведения в социуме и на природе</w:t>
            </w:r>
          </w:p>
        </w:tc>
      </w:tr>
      <w:tr w:rsidR="00001CBA" w:rsidRPr="006358C9" w14:paraId="74756C3A" w14:textId="77777777" w:rsidTr="00486E6C">
        <w:tc>
          <w:tcPr>
            <w:tcW w:w="1480" w:type="dxa"/>
          </w:tcPr>
          <w:p w14:paraId="03E82B30"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3</w:t>
            </w:r>
          </w:p>
        </w:tc>
        <w:tc>
          <w:tcPr>
            <w:tcW w:w="9072" w:type="dxa"/>
          </w:tcPr>
          <w:p w14:paraId="7CCD8BB4"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воспроизводить название своего населенного пункта, региона, страны</w:t>
            </w:r>
          </w:p>
        </w:tc>
      </w:tr>
      <w:tr w:rsidR="00001CBA" w:rsidRPr="006358C9" w14:paraId="245758C4" w14:textId="77777777" w:rsidTr="00486E6C">
        <w:tc>
          <w:tcPr>
            <w:tcW w:w="1480" w:type="dxa"/>
          </w:tcPr>
          <w:p w14:paraId="57C5E661"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4</w:t>
            </w:r>
          </w:p>
        </w:tc>
        <w:tc>
          <w:tcPr>
            <w:tcW w:w="9072" w:type="dxa"/>
          </w:tcPr>
          <w:p w14:paraId="5E23F413"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приводить примеры культурных объектов родного края, школьных традиций и праздников, традиций и ценностей своей семьи, профессий</w:t>
            </w:r>
          </w:p>
        </w:tc>
      </w:tr>
      <w:tr w:rsidR="00001CBA" w:rsidRPr="006358C9" w14:paraId="074CD2CA" w14:textId="77777777" w:rsidTr="00486E6C">
        <w:tc>
          <w:tcPr>
            <w:tcW w:w="1480" w:type="dxa"/>
          </w:tcPr>
          <w:p w14:paraId="45F52534" w14:textId="77777777" w:rsidR="00001CBA" w:rsidRPr="006358C9" w:rsidRDefault="00001CBA" w:rsidP="00486E6C">
            <w:pPr>
              <w:spacing w:after="0" w:line="240" w:lineRule="auto"/>
              <w:jc w:val="both"/>
              <w:rPr>
                <w:rFonts w:ascii="Arial" w:hAnsi="Arial" w:cs="Arial"/>
                <w:sz w:val="20"/>
                <w:szCs w:val="20"/>
              </w:rPr>
            </w:pPr>
          </w:p>
        </w:tc>
        <w:tc>
          <w:tcPr>
            <w:tcW w:w="9072" w:type="dxa"/>
          </w:tcPr>
          <w:p w14:paraId="68A11919"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Человек и природа</w:t>
            </w:r>
          </w:p>
        </w:tc>
      </w:tr>
      <w:tr w:rsidR="00001CBA" w:rsidRPr="006358C9" w14:paraId="22BB24F9" w14:textId="77777777" w:rsidTr="00486E6C">
        <w:tc>
          <w:tcPr>
            <w:tcW w:w="1480" w:type="dxa"/>
          </w:tcPr>
          <w:p w14:paraId="293F48C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5</w:t>
            </w:r>
          </w:p>
        </w:tc>
        <w:tc>
          <w:tcPr>
            <w:tcW w:w="9072" w:type="dxa"/>
          </w:tcPr>
          <w:p w14:paraId="7BD7D960"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rsidR="00001CBA" w:rsidRPr="006358C9" w14:paraId="271D104A" w14:textId="77777777" w:rsidTr="00486E6C">
        <w:tc>
          <w:tcPr>
            <w:tcW w:w="1480" w:type="dxa"/>
          </w:tcPr>
          <w:p w14:paraId="008629EB"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6</w:t>
            </w:r>
          </w:p>
        </w:tc>
        <w:tc>
          <w:tcPr>
            <w:tcW w:w="9072" w:type="dxa"/>
          </w:tcPr>
          <w:p w14:paraId="3602DE75"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001CBA" w:rsidRPr="006358C9" w14:paraId="0E79A416" w14:textId="77777777" w:rsidTr="00486E6C">
        <w:tc>
          <w:tcPr>
            <w:tcW w:w="1480" w:type="dxa"/>
          </w:tcPr>
          <w:p w14:paraId="2106A766"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7</w:t>
            </w:r>
          </w:p>
        </w:tc>
        <w:tc>
          <w:tcPr>
            <w:tcW w:w="9072" w:type="dxa"/>
          </w:tcPr>
          <w:p w14:paraId="1750B69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применять правила ухода за комнатными растениями и домашними животными</w:t>
            </w:r>
          </w:p>
        </w:tc>
      </w:tr>
      <w:tr w:rsidR="00001CBA" w:rsidRPr="006358C9" w14:paraId="45DDE5F9" w14:textId="77777777" w:rsidTr="00486E6C">
        <w:tc>
          <w:tcPr>
            <w:tcW w:w="1480" w:type="dxa"/>
          </w:tcPr>
          <w:p w14:paraId="6B98A2AD"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8</w:t>
            </w:r>
          </w:p>
        </w:tc>
        <w:tc>
          <w:tcPr>
            <w:tcW w:w="9072" w:type="dxa"/>
          </w:tcPr>
          <w:p w14:paraId="59A5BA03"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tc>
      </w:tr>
      <w:tr w:rsidR="00001CBA" w:rsidRPr="006358C9" w14:paraId="25DBF963" w14:textId="77777777" w:rsidTr="00486E6C">
        <w:tc>
          <w:tcPr>
            <w:tcW w:w="1480" w:type="dxa"/>
          </w:tcPr>
          <w:p w14:paraId="6CCC55F9"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9</w:t>
            </w:r>
          </w:p>
        </w:tc>
        <w:tc>
          <w:tcPr>
            <w:tcW w:w="9072" w:type="dxa"/>
          </w:tcPr>
          <w:p w14:paraId="760B2D76"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использовать для ответов на вопросы небольшие тексты о природе и обществе</w:t>
            </w:r>
          </w:p>
        </w:tc>
      </w:tr>
      <w:tr w:rsidR="00001CBA" w:rsidRPr="006358C9" w14:paraId="6076761A" w14:textId="77777777" w:rsidTr="00486E6C">
        <w:tc>
          <w:tcPr>
            <w:tcW w:w="1480" w:type="dxa"/>
          </w:tcPr>
          <w:p w14:paraId="02FB05A3"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10</w:t>
            </w:r>
          </w:p>
        </w:tc>
        <w:tc>
          <w:tcPr>
            <w:tcW w:w="9072" w:type="dxa"/>
          </w:tcPr>
          <w:p w14:paraId="7313FA4E"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оценивать ситуации, раскрывающие положительное и негативное отношение к природе; правила поведения в быту, в общественных местах</w:t>
            </w:r>
          </w:p>
        </w:tc>
      </w:tr>
      <w:tr w:rsidR="00001CBA" w:rsidRPr="006358C9" w14:paraId="792C9311" w14:textId="77777777" w:rsidTr="00486E6C">
        <w:tc>
          <w:tcPr>
            <w:tcW w:w="1480" w:type="dxa"/>
          </w:tcPr>
          <w:p w14:paraId="3B9DA647" w14:textId="77777777" w:rsidR="00001CBA" w:rsidRPr="006358C9" w:rsidRDefault="00001CBA" w:rsidP="00486E6C">
            <w:pPr>
              <w:spacing w:after="0" w:line="240" w:lineRule="auto"/>
              <w:jc w:val="both"/>
              <w:rPr>
                <w:rFonts w:ascii="Arial" w:hAnsi="Arial" w:cs="Arial"/>
                <w:sz w:val="20"/>
                <w:szCs w:val="20"/>
              </w:rPr>
            </w:pPr>
          </w:p>
        </w:tc>
        <w:tc>
          <w:tcPr>
            <w:tcW w:w="9072" w:type="dxa"/>
          </w:tcPr>
          <w:p w14:paraId="2A00BBAD"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Правила безопасной жизнедеятельности</w:t>
            </w:r>
          </w:p>
        </w:tc>
      </w:tr>
      <w:tr w:rsidR="00001CBA" w:rsidRPr="006358C9" w14:paraId="2E558A5C" w14:textId="77777777" w:rsidTr="00486E6C">
        <w:tc>
          <w:tcPr>
            <w:tcW w:w="1480" w:type="dxa"/>
          </w:tcPr>
          <w:p w14:paraId="3E12EE5C"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11</w:t>
            </w:r>
          </w:p>
        </w:tc>
        <w:tc>
          <w:tcPr>
            <w:tcW w:w="9072" w:type="dxa"/>
          </w:tcPr>
          <w:p w14:paraId="774F0A92"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соблюдать правила безопасности на учебном месте обучающегося; во время наблюдений и опытов;</w:t>
            </w:r>
          </w:p>
        </w:tc>
      </w:tr>
      <w:tr w:rsidR="00001CBA" w:rsidRPr="006358C9" w14:paraId="3659D2DB" w14:textId="77777777" w:rsidTr="00486E6C">
        <w:tc>
          <w:tcPr>
            <w:tcW w:w="1480" w:type="dxa"/>
          </w:tcPr>
          <w:p w14:paraId="22A9C710"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12</w:t>
            </w:r>
          </w:p>
        </w:tc>
        <w:tc>
          <w:tcPr>
            <w:tcW w:w="9072" w:type="dxa"/>
          </w:tcPr>
          <w:p w14:paraId="664669E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соблюдать правила здорового питания и личной гигиены;</w:t>
            </w:r>
          </w:p>
        </w:tc>
      </w:tr>
      <w:tr w:rsidR="00001CBA" w:rsidRPr="006358C9" w14:paraId="01850DCA" w14:textId="77777777" w:rsidTr="00486E6C">
        <w:tc>
          <w:tcPr>
            <w:tcW w:w="1480" w:type="dxa"/>
          </w:tcPr>
          <w:p w14:paraId="2EFAF2C7"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13</w:t>
            </w:r>
          </w:p>
        </w:tc>
        <w:tc>
          <w:tcPr>
            <w:tcW w:w="9072" w:type="dxa"/>
          </w:tcPr>
          <w:p w14:paraId="6C408040"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соблюдать правила безопасного поведения пешехода; соблюдать правила безопасного поведения в природе</w:t>
            </w:r>
          </w:p>
        </w:tc>
      </w:tr>
      <w:tr w:rsidR="00001CBA" w:rsidRPr="00E50240" w14:paraId="24300692" w14:textId="77777777" w:rsidTr="00486E6C">
        <w:tc>
          <w:tcPr>
            <w:tcW w:w="1480" w:type="dxa"/>
          </w:tcPr>
          <w:p w14:paraId="686EBFA5"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14</w:t>
            </w:r>
          </w:p>
        </w:tc>
        <w:tc>
          <w:tcPr>
            <w:tcW w:w="9072" w:type="dxa"/>
          </w:tcPr>
          <w:p w14:paraId="7BBAFECC"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безопасно пользоваться бытовыми электроприборами;</w:t>
            </w:r>
          </w:p>
          <w:p w14:paraId="4FCDC5F4"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w:t>
            </w:r>
          </w:p>
        </w:tc>
      </w:tr>
    </w:tbl>
    <w:p w14:paraId="7A149B02" w14:textId="77777777" w:rsidR="00001CBA" w:rsidRPr="00E50240" w:rsidRDefault="00001CBA" w:rsidP="00001CBA">
      <w:pPr>
        <w:spacing w:after="0"/>
        <w:jc w:val="both"/>
        <w:rPr>
          <w:rFonts w:ascii="Arial" w:hAnsi="Arial" w:cs="Arial"/>
          <w:sz w:val="20"/>
          <w:szCs w:val="20"/>
          <w:highlight w:val="yellow"/>
        </w:rPr>
      </w:pPr>
    </w:p>
    <w:p w14:paraId="1E2EC81B" w14:textId="5FF03F79" w:rsidR="00001CBA" w:rsidRPr="00486E6C" w:rsidRDefault="00001CBA" w:rsidP="00486E6C">
      <w:pPr>
        <w:spacing w:after="0"/>
        <w:jc w:val="center"/>
        <w:rPr>
          <w:rFonts w:ascii="Arial" w:hAnsi="Arial" w:cs="Arial"/>
          <w:i/>
          <w:sz w:val="20"/>
          <w:szCs w:val="20"/>
        </w:rPr>
      </w:pPr>
      <w:r w:rsidRPr="006358C9">
        <w:rPr>
          <w:rFonts w:ascii="Arial" w:hAnsi="Arial" w:cs="Arial"/>
          <w:i/>
          <w:sz w:val="20"/>
          <w:szCs w:val="20"/>
        </w:rPr>
        <w:t>Проверяемы</w:t>
      </w:r>
      <w:r w:rsidR="00486E6C">
        <w:rPr>
          <w:rFonts w:ascii="Arial" w:hAnsi="Arial" w:cs="Arial"/>
          <w:i/>
          <w:sz w:val="20"/>
          <w:szCs w:val="20"/>
        </w:rPr>
        <w:t>е элементы содержания (1 класс)</w:t>
      </w:r>
    </w:p>
    <w:tbl>
      <w:tblPr>
        <w:tblW w:w="10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9923"/>
      </w:tblGrid>
      <w:tr w:rsidR="00001CBA" w:rsidRPr="006358C9" w14:paraId="182BDF10" w14:textId="77777777" w:rsidTr="00486E6C">
        <w:tc>
          <w:tcPr>
            <w:tcW w:w="629" w:type="dxa"/>
            <w:shd w:val="clear" w:color="auto" w:fill="F2F2F2" w:themeFill="background1" w:themeFillShade="F2"/>
          </w:tcPr>
          <w:p w14:paraId="03BF7DFE" w14:textId="77777777" w:rsidR="00001CBA" w:rsidRPr="006358C9" w:rsidRDefault="00001CBA" w:rsidP="00486E6C">
            <w:pPr>
              <w:spacing w:after="0" w:line="240" w:lineRule="auto"/>
              <w:jc w:val="center"/>
              <w:rPr>
                <w:rFonts w:ascii="Arial" w:hAnsi="Arial" w:cs="Arial"/>
                <w:sz w:val="20"/>
                <w:szCs w:val="20"/>
              </w:rPr>
            </w:pPr>
            <w:r w:rsidRPr="006358C9">
              <w:rPr>
                <w:rFonts w:ascii="Arial" w:hAnsi="Arial" w:cs="Arial"/>
                <w:sz w:val="20"/>
                <w:szCs w:val="20"/>
              </w:rPr>
              <w:t>Код</w:t>
            </w:r>
          </w:p>
        </w:tc>
        <w:tc>
          <w:tcPr>
            <w:tcW w:w="9923" w:type="dxa"/>
            <w:shd w:val="clear" w:color="auto" w:fill="F2F2F2" w:themeFill="background1" w:themeFillShade="F2"/>
          </w:tcPr>
          <w:p w14:paraId="64512601" w14:textId="77777777" w:rsidR="00001CBA" w:rsidRPr="006358C9" w:rsidRDefault="00001CBA" w:rsidP="00486E6C">
            <w:pPr>
              <w:spacing w:after="0" w:line="240" w:lineRule="auto"/>
              <w:jc w:val="center"/>
              <w:rPr>
                <w:rFonts w:ascii="Arial" w:hAnsi="Arial" w:cs="Arial"/>
                <w:sz w:val="20"/>
                <w:szCs w:val="20"/>
              </w:rPr>
            </w:pPr>
            <w:r w:rsidRPr="006358C9">
              <w:rPr>
                <w:rFonts w:ascii="Arial" w:hAnsi="Arial" w:cs="Arial"/>
                <w:sz w:val="20"/>
                <w:szCs w:val="20"/>
              </w:rPr>
              <w:t>Проверяемый элемент содержания</w:t>
            </w:r>
          </w:p>
        </w:tc>
      </w:tr>
      <w:tr w:rsidR="00001CBA" w:rsidRPr="006358C9" w14:paraId="530F603D" w14:textId="77777777" w:rsidTr="00486E6C">
        <w:tc>
          <w:tcPr>
            <w:tcW w:w="629" w:type="dxa"/>
          </w:tcPr>
          <w:p w14:paraId="66193576"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w:t>
            </w:r>
          </w:p>
        </w:tc>
        <w:tc>
          <w:tcPr>
            <w:tcW w:w="9923" w:type="dxa"/>
          </w:tcPr>
          <w:p w14:paraId="7024E919"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Человек и общество</w:t>
            </w:r>
          </w:p>
        </w:tc>
      </w:tr>
      <w:tr w:rsidR="00001CBA" w:rsidRPr="006358C9" w14:paraId="4C2BB7F7" w14:textId="77777777" w:rsidTr="00486E6C">
        <w:tc>
          <w:tcPr>
            <w:tcW w:w="629" w:type="dxa"/>
          </w:tcPr>
          <w:p w14:paraId="0FEBDD41"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1.1</w:t>
            </w:r>
          </w:p>
        </w:tc>
        <w:tc>
          <w:tcPr>
            <w:tcW w:w="9923" w:type="dxa"/>
          </w:tcPr>
          <w:p w14:paraId="6693B8F7"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Школа. Школьные традиции и праздники. Адрес школы. Классный, школьный коллектив</w:t>
            </w:r>
          </w:p>
        </w:tc>
      </w:tr>
      <w:tr w:rsidR="00001CBA" w:rsidRPr="006358C9" w14:paraId="61C1DDF0" w14:textId="77777777" w:rsidTr="00486E6C">
        <w:tc>
          <w:tcPr>
            <w:tcW w:w="629" w:type="dxa"/>
          </w:tcPr>
          <w:p w14:paraId="443D6F93"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1.2</w:t>
            </w:r>
          </w:p>
        </w:tc>
        <w:tc>
          <w:tcPr>
            <w:tcW w:w="9923" w:type="dxa"/>
          </w:tcPr>
          <w:p w14:paraId="03EE2303"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Друзья, взаимоотношения между ними; ценность дружбы, согласия, взаимной помощи</w:t>
            </w:r>
          </w:p>
        </w:tc>
      </w:tr>
      <w:tr w:rsidR="00001CBA" w:rsidRPr="006358C9" w14:paraId="2F106873" w14:textId="77777777" w:rsidTr="00486E6C">
        <w:tc>
          <w:tcPr>
            <w:tcW w:w="629" w:type="dxa"/>
          </w:tcPr>
          <w:p w14:paraId="656C34B3"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1.3</w:t>
            </w:r>
          </w:p>
        </w:tc>
        <w:tc>
          <w:tcPr>
            <w:tcW w:w="9923" w:type="dxa"/>
          </w:tcPr>
          <w:p w14:paraId="032EA22E"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Совместная деятельность с одноклассниками - учеба, игры, отдых</w:t>
            </w:r>
          </w:p>
        </w:tc>
      </w:tr>
      <w:tr w:rsidR="00001CBA" w:rsidRPr="006358C9" w14:paraId="4EF6B479" w14:textId="77777777" w:rsidTr="00486E6C">
        <w:tc>
          <w:tcPr>
            <w:tcW w:w="629" w:type="dxa"/>
          </w:tcPr>
          <w:p w14:paraId="2383BDED"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1.4</w:t>
            </w:r>
          </w:p>
        </w:tc>
        <w:tc>
          <w:tcPr>
            <w:tcW w:w="9923" w:type="dxa"/>
          </w:tcPr>
          <w:p w14:paraId="1019F5C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001CBA" w:rsidRPr="006358C9" w14:paraId="267DE123" w14:textId="77777777" w:rsidTr="00486E6C">
        <w:tc>
          <w:tcPr>
            <w:tcW w:w="629" w:type="dxa"/>
          </w:tcPr>
          <w:p w14:paraId="69767659"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lastRenderedPageBreak/>
              <w:t>1.5</w:t>
            </w:r>
          </w:p>
        </w:tc>
        <w:tc>
          <w:tcPr>
            <w:tcW w:w="9923" w:type="dxa"/>
          </w:tcPr>
          <w:p w14:paraId="00A71FDC"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Режим труда и отдыха</w:t>
            </w:r>
          </w:p>
        </w:tc>
      </w:tr>
      <w:tr w:rsidR="00001CBA" w:rsidRPr="006358C9" w14:paraId="78EA5BCF" w14:textId="77777777" w:rsidTr="00486E6C">
        <w:tc>
          <w:tcPr>
            <w:tcW w:w="629" w:type="dxa"/>
          </w:tcPr>
          <w:p w14:paraId="4632C79E"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1.6</w:t>
            </w:r>
          </w:p>
        </w:tc>
        <w:tc>
          <w:tcPr>
            <w:tcW w:w="9923" w:type="dxa"/>
          </w:tcPr>
          <w:p w14:paraId="2520DDD1"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Семья. Моя семья в прошлом и настоящем. Имена и фамилии членов семьи, их профессии. Домашний адрес</w:t>
            </w:r>
          </w:p>
        </w:tc>
      </w:tr>
      <w:tr w:rsidR="00001CBA" w:rsidRPr="006358C9" w14:paraId="01452FC8" w14:textId="77777777" w:rsidTr="00486E6C">
        <w:tc>
          <w:tcPr>
            <w:tcW w:w="629" w:type="dxa"/>
          </w:tcPr>
          <w:p w14:paraId="51D11FF1"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1.7</w:t>
            </w:r>
          </w:p>
        </w:tc>
        <w:tc>
          <w:tcPr>
            <w:tcW w:w="9923" w:type="dxa"/>
          </w:tcPr>
          <w:p w14:paraId="5EC3313F"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Взаимоотношения и взаимопомощь в семье. Совместный труд и отдых</w:t>
            </w:r>
          </w:p>
        </w:tc>
      </w:tr>
      <w:tr w:rsidR="00001CBA" w:rsidRPr="006358C9" w14:paraId="400E9EC9" w14:textId="77777777" w:rsidTr="00486E6C">
        <w:tc>
          <w:tcPr>
            <w:tcW w:w="629" w:type="dxa"/>
          </w:tcPr>
          <w:p w14:paraId="5646C2BA"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1.8</w:t>
            </w:r>
          </w:p>
        </w:tc>
        <w:tc>
          <w:tcPr>
            <w:tcW w:w="9923" w:type="dxa"/>
          </w:tcPr>
          <w:p w14:paraId="73A946D0"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Россия - наша Родина. Москва - столица России. Символы России (герб, флаг, гимн). Народы России</w:t>
            </w:r>
          </w:p>
        </w:tc>
      </w:tr>
      <w:tr w:rsidR="00001CBA" w:rsidRPr="006358C9" w14:paraId="24A92DCC" w14:textId="77777777" w:rsidTr="00486E6C">
        <w:tc>
          <w:tcPr>
            <w:tcW w:w="629" w:type="dxa"/>
          </w:tcPr>
          <w:p w14:paraId="0BEE5D5D"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1.9</w:t>
            </w:r>
          </w:p>
        </w:tc>
        <w:tc>
          <w:tcPr>
            <w:tcW w:w="9923" w:type="dxa"/>
          </w:tcPr>
          <w:p w14:paraId="5280722E"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Первоначальные сведения о родном крае. Название своего населенного пункта (города, села), региона. Культурные объекты родного края</w:t>
            </w:r>
          </w:p>
        </w:tc>
      </w:tr>
      <w:tr w:rsidR="00001CBA" w:rsidRPr="006358C9" w14:paraId="243E1C8D" w14:textId="77777777" w:rsidTr="00486E6C">
        <w:tc>
          <w:tcPr>
            <w:tcW w:w="629" w:type="dxa"/>
          </w:tcPr>
          <w:p w14:paraId="094EB1D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1.10</w:t>
            </w:r>
          </w:p>
        </w:tc>
        <w:tc>
          <w:tcPr>
            <w:tcW w:w="9923" w:type="dxa"/>
          </w:tcPr>
          <w:p w14:paraId="2B0970EE"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Ценность и красота рукотворного мира. Правила поведения в социуме</w:t>
            </w:r>
          </w:p>
        </w:tc>
      </w:tr>
      <w:tr w:rsidR="00001CBA" w:rsidRPr="006358C9" w14:paraId="463818D4" w14:textId="77777777" w:rsidTr="00486E6C">
        <w:tc>
          <w:tcPr>
            <w:tcW w:w="629" w:type="dxa"/>
          </w:tcPr>
          <w:p w14:paraId="7DDA08A3"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w:t>
            </w:r>
          </w:p>
        </w:tc>
        <w:tc>
          <w:tcPr>
            <w:tcW w:w="9923" w:type="dxa"/>
          </w:tcPr>
          <w:p w14:paraId="308A56FE"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Человек и природа</w:t>
            </w:r>
          </w:p>
        </w:tc>
      </w:tr>
      <w:tr w:rsidR="00001CBA" w:rsidRPr="006358C9" w14:paraId="5FB3C2E0" w14:textId="77777777" w:rsidTr="00486E6C">
        <w:tc>
          <w:tcPr>
            <w:tcW w:w="629" w:type="dxa"/>
          </w:tcPr>
          <w:p w14:paraId="711D4C96"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2.1</w:t>
            </w:r>
          </w:p>
        </w:tc>
        <w:tc>
          <w:tcPr>
            <w:tcW w:w="9923" w:type="dxa"/>
          </w:tcPr>
          <w:p w14:paraId="0C1012F4"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Природа - среда обитания человека. Неживая и живая природа</w:t>
            </w:r>
          </w:p>
        </w:tc>
      </w:tr>
      <w:tr w:rsidR="00001CBA" w:rsidRPr="006358C9" w14:paraId="09BAB3C6" w14:textId="77777777" w:rsidTr="00486E6C">
        <w:tc>
          <w:tcPr>
            <w:tcW w:w="629" w:type="dxa"/>
          </w:tcPr>
          <w:p w14:paraId="0E47F9F9"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2.2</w:t>
            </w:r>
          </w:p>
        </w:tc>
        <w:tc>
          <w:tcPr>
            <w:tcW w:w="9923" w:type="dxa"/>
          </w:tcPr>
          <w:p w14:paraId="7A4D7CD3"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Природа и предметы, созданные человеком. Природные материалы. Бережное отношение к предметам, вещам, уход за ними</w:t>
            </w:r>
          </w:p>
        </w:tc>
      </w:tr>
      <w:tr w:rsidR="00001CBA" w:rsidRPr="006358C9" w14:paraId="57D4C5C9" w14:textId="77777777" w:rsidTr="00486E6C">
        <w:tc>
          <w:tcPr>
            <w:tcW w:w="629" w:type="dxa"/>
          </w:tcPr>
          <w:p w14:paraId="5A8F75FD"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2.3</w:t>
            </w:r>
          </w:p>
        </w:tc>
        <w:tc>
          <w:tcPr>
            <w:tcW w:w="9923" w:type="dxa"/>
          </w:tcPr>
          <w:p w14:paraId="4CAE5A8E"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Наблюдение за погодой своего края. Погода и термометр. Определение температуры воздуха (воды) по термометру</w:t>
            </w:r>
          </w:p>
        </w:tc>
      </w:tr>
      <w:tr w:rsidR="00001CBA" w:rsidRPr="006358C9" w14:paraId="59187FD3" w14:textId="77777777" w:rsidTr="00486E6C">
        <w:tc>
          <w:tcPr>
            <w:tcW w:w="629" w:type="dxa"/>
          </w:tcPr>
          <w:p w14:paraId="18B4A5CF"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2.4</w:t>
            </w:r>
          </w:p>
        </w:tc>
        <w:tc>
          <w:tcPr>
            <w:tcW w:w="9923" w:type="dxa"/>
          </w:tcPr>
          <w:p w14:paraId="6549BE5A"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Сезонные изменения в природе</w:t>
            </w:r>
          </w:p>
        </w:tc>
      </w:tr>
      <w:tr w:rsidR="00001CBA" w:rsidRPr="006358C9" w14:paraId="5E44A1C7" w14:textId="77777777" w:rsidTr="00486E6C">
        <w:tc>
          <w:tcPr>
            <w:tcW w:w="629" w:type="dxa"/>
          </w:tcPr>
          <w:p w14:paraId="1BECA88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2.5</w:t>
            </w:r>
          </w:p>
        </w:tc>
        <w:tc>
          <w:tcPr>
            <w:tcW w:w="9923" w:type="dxa"/>
          </w:tcPr>
          <w:p w14:paraId="610A2BF1"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Взаимосвязи между человеком и природой. Правила нравственного и безопасного поведения в природе</w:t>
            </w:r>
          </w:p>
        </w:tc>
      </w:tr>
      <w:tr w:rsidR="00001CBA" w:rsidRPr="006358C9" w14:paraId="5CBDEA5F" w14:textId="77777777" w:rsidTr="00486E6C">
        <w:tc>
          <w:tcPr>
            <w:tcW w:w="629" w:type="dxa"/>
          </w:tcPr>
          <w:p w14:paraId="09FF3859"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2.6</w:t>
            </w:r>
          </w:p>
        </w:tc>
        <w:tc>
          <w:tcPr>
            <w:tcW w:w="9923" w:type="dxa"/>
          </w:tcPr>
          <w:p w14:paraId="1F2154C6"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w:t>
            </w:r>
          </w:p>
        </w:tc>
      </w:tr>
      <w:tr w:rsidR="00001CBA" w:rsidRPr="006358C9" w14:paraId="00FD0FA5" w14:textId="77777777" w:rsidTr="00486E6C">
        <w:tc>
          <w:tcPr>
            <w:tcW w:w="629" w:type="dxa"/>
          </w:tcPr>
          <w:p w14:paraId="7CD5326C"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2.7</w:t>
            </w:r>
          </w:p>
        </w:tc>
        <w:tc>
          <w:tcPr>
            <w:tcW w:w="9923" w:type="dxa"/>
          </w:tcPr>
          <w:p w14:paraId="19FC595D"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Части растения (название, краткая характеристика значения для жизни растения): корень, стебель, лист, цветок, плод, семя</w:t>
            </w:r>
          </w:p>
        </w:tc>
      </w:tr>
      <w:tr w:rsidR="00001CBA" w:rsidRPr="006358C9" w14:paraId="454D37AC" w14:textId="77777777" w:rsidTr="00486E6C">
        <w:tc>
          <w:tcPr>
            <w:tcW w:w="629" w:type="dxa"/>
          </w:tcPr>
          <w:p w14:paraId="074DCBAA"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2.8</w:t>
            </w:r>
          </w:p>
        </w:tc>
        <w:tc>
          <w:tcPr>
            <w:tcW w:w="9923" w:type="dxa"/>
          </w:tcPr>
          <w:p w14:paraId="4E8AFE5E"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Комнатные растения, правила содержания и ухода</w:t>
            </w:r>
          </w:p>
        </w:tc>
      </w:tr>
      <w:tr w:rsidR="00001CBA" w:rsidRPr="006358C9" w14:paraId="3175C929" w14:textId="77777777" w:rsidTr="00486E6C">
        <w:tc>
          <w:tcPr>
            <w:tcW w:w="629" w:type="dxa"/>
          </w:tcPr>
          <w:p w14:paraId="3E5DA9A3"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2.9</w:t>
            </w:r>
          </w:p>
        </w:tc>
        <w:tc>
          <w:tcPr>
            <w:tcW w:w="9923" w:type="dxa"/>
          </w:tcPr>
          <w:p w14:paraId="2A419820"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rsidR="00001CBA" w:rsidRPr="006358C9" w14:paraId="01CB9FFB" w14:textId="77777777" w:rsidTr="00486E6C">
        <w:tc>
          <w:tcPr>
            <w:tcW w:w="629" w:type="dxa"/>
          </w:tcPr>
          <w:p w14:paraId="0EB2F2F4"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3</w:t>
            </w:r>
          </w:p>
        </w:tc>
        <w:tc>
          <w:tcPr>
            <w:tcW w:w="9923" w:type="dxa"/>
          </w:tcPr>
          <w:p w14:paraId="021F31F1"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Правила безопасной жизнедеятельности</w:t>
            </w:r>
          </w:p>
        </w:tc>
      </w:tr>
      <w:tr w:rsidR="00001CBA" w:rsidRPr="006358C9" w14:paraId="5F943973" w14:textId="77777777" w:rsidTr="00486E6C">
        <w:tc>
          <w:tcPr>
            <w:tcW w:w="629" w:type="dxa"/>
          </w:tcPr>
          <w:p w14:paraId="7BC500DA"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3.1</w:t>
            </w:r>
          </w:p>
        </w:tc>
        <w:tc>
          <w:tcPr>
            <w:tcW w:w="9923" w:type="dxa"/>
          </w:tcPr>
          <w:p w14:paraId="4FBEA386"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Понимание необходимости соблюдения режима дня, правил здорового питания и личной гигиены</w:t>
            </w:r>
          </w:p>
        </w:tc>
      </w:tr>
      <w:tr w:rsidR="00001CBA" w:rsidRPr="006358C9" w14:paraId="074C3523" w14:textId="77777777" w:rsidTr="00486E6C">
        <w:tc>
          <w:tcPr>
            <w:tcW w:w="629" w:type="dxa"/>
          </w:tcPr>
          <w:p w14:paraId="546CCE96"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3.2</w:t>
            </w:r>
          </w:p>
        </w:tc>
        <w:tc>
          <w:tcPr>
            <w:tcW w:w="9923" w:type="dxa"/>
          </w:tcPr>
          <w:p w14:paraId="6D3E3A37"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Правила безопасности в быту: пользование бытовыми электроприборами, газовыми плитами</w:t>
            </w:r>
          </w:p>
        </w:tc>
      </w:tr>
      <w:tr w:rsidR="00001CBA" w:rsidRPr="006358C9" w14:paraId="19FC3F1A" w14:textId="77777777" w:rsidTr="00486E6C">
        <w:tc>
          <w:tcPr>
            <w:tcW w:w="629" w:type="dxa"/>
          </w:tcPr>
          <w:p w14:paraId="119F3B96"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3.3</w:t>
            </w:r>
          </w:p>
        </w:tc>
        <w:tc>
          <w:tcPr>
            <w:tcW w:w="9923" w:type="dxa"/>
          </w:tcPr>
          <w:p w14:paraId="24BDA1FD"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Дорога от дома до школы. Правила безопасного поведения пешехода (дорожные знаки, дорожная разметка, дорожные сигналы)</w:t>
            </w:r>
          </w:p>
        </w:tc>
      </w:tr>
      <w:tr w:rsidR="00001CBA" w:rsidRPr="00E50240" w14:paraId="00619AF8" w14:textId="77777777" w:rsidTr="00486E6C">
        <w:tc>
          <w:tcPr>
            <w:tcW w:w="629" w:type="dxa"/>
          </w:tcPr>
          <w:p w14:paraId="7D0D9A43"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3.4</w:t>
            </w:r>
          </w:p>
        </w:tc>
        <w:tc>
          <w:tcPr>
            <w:tcW w:w="9923" w:type="dxa"/>
          </w:tcPr>
          <w:p w14:paraId="0DE40A0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tc>
      </w:tr>
    </w:tbl>
    <w:p w14:paraId="3D553630" w14:textId="77777777" w:rsidR="00001CBA" w:rsidRPr="00E50240" w:rsidRDefault="00001CBA" w:rsidP="00001CBA">
      <w:pPr>
        <w:spacing w:after="0"/>
        <w:jc w:val="both"/>
        <w:rPr>
          <w:rFonts w:ascii="Arial" w:hAnsi="Arial" w:cs="Arial"/>
          <w:sz w:val="20"/>
          <w:szCs w:val="20"/>
          <w:highlight w:val="yellow"/>
        </w:rPr>
      </w:pPr>
    </w:p>
    <w:p w14:paraId="7198E482" w14:textId="77777777" w:rsidR="002B42A6" w:rsidRDefault="00001CBA" w:rsidP="002B42A6">
      <w:pPr>
        <w:spacing w:after="0"/>
        <w:jc w:val="center"/>
        <w:rPr>
          <w:rFonts w:ascii="Arial" w:hAnsi="Arial" w:cs="Arial"/>
          <w:i/>
          <w:sz w:val="20"/>
          <w:szCs w:val="20"/>
        </w:rPr>
      </w:pPr>
      <w:r w:rsidRPr="006358C9">
        <w:rPr>
          <w:rFonts w:ascii="Arial" w:hAnsi="Arial" w:cs="Arial"/>
          <w:i/>
          <w:sz w:val="20"/>
          <w:szCs w:val="20"/>
        </w:rPr>
        <w:t>Проверяемые требования к результатам освоения основной</w:t>
      </w:r>
      <w:r w:rsidR="002B42A6">
        <w:rPr>
          <w:rFonts w:ascii="Arial" w:hAnsi="Arial" w:cs="Arial"/>
          <w:i/>
          <w:sz w:val="20"/>
          <w:szCs w:val="20"/>
        </w:rPr>
        <w:t xml:space="preserve"> </w:t>
      </w:r>
      <w:r w:rsidRPr="006358C9">
        <w:rPr>
          <w:rFonts w:ascii="Arial" w:hAnsi="Arial" w:cs="Arial"/>
          <w:i/>
          <w:sz w:val="20"/>
          <w:szCs w:val="20"/>
        </w:rPr>
        <w:t xml:space="preserve">образовательной программы </w:t>
      </w:r>
    </w:p>
    <w:p w14:paraId="1C69470E" w14:textId="3E78995C" w:rsidR="00001CBA" w:rsidRPr="00486E6C" w:rsidRDefault="00486E6C" w:rsidP="00486E6C">
      <w:pPr>
        <w:spacing w:after="0"/>
        <w:jc w:val="center"/>
        <w:rPr>
          <w:rFonts w:ascii="Arial" w:hAnsi="Arial" w:cs="Arial"/>
          <w:i/>
          <w:sz w:val="20"/>
          <w:szCs w:val="20"/>
        </w:rPr>
      </w:pPr>
      <w:r>
        <w:rPr>
          <w:rFonts w:ascii="Arial" w:hAnsi="Arial" w:cs="Arial"/>
          <w:i/>
          <w:sz w:val="20"/>
          <w:szCs w:val="20"/>
        </w:rPr>
        <w:t>(2 класс)</w:t>
      </w:r>
    </w:p>
    <w:tbl>
      <w:tblPr>
        <w:tblW w:w="10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0"/>
        <w:gridCol w:w="9072"/>
      </w:tblGrid>
      <w:tr w:rsidR="00001CBA" w:rsidRPr="006358C9" w14:paraId="4AEC5016" w14:textId="77777777" w:rsidTr="00486E6C">
        <w:tc>
          <w:tcPr>
            <w:tcW w:w="1480" w:type="dxa"/>
            <w:shd w:val="clear" w:color="auto" w:fill="F2F2F2" w:themeFill="background1" w:themeFillShade="F2"/>
          </w:tcPr>
          <w:p w14:paraId="0DD7A73A" w14:textId="77777777" w:rsidR="00001CBA" w:rsidRPr="006358C9" w:rsidRDefault="00001CBA" w:rsidP="00486E6C">
            <w:pPr>
              <w:spacing w:after="0" w:line="240" w:lineRule="auto"/>
              <w:jc w:val="center"/>
              <w:rPr>
                <w:rFonts w:ascii="Arial" w:hAnsi="Arial" w:cs="Arial"/>
                <w:sz w:val="20"/>
                <w:szCs w:val="20"/>
              </w:rPr>
            </w:pPr>
            <w:r w:rsidRPr="006358C9">
              <w:rPr>
                <w:rFonts w:ascii="Arial" w:hAnsi="Arial" w:cs="Arial"/>
                <w:sz w:val="20"/>
                <w:szCs w:val="20"/>
              </w:rPr>
              <w:t>Код проверяемого результата</w:t>
            </w:r>
          </w:p>
        </w:tc>
        <w:tc>
          <w:tcPr>
            <w:tcW w:w="9072" w:type="dxa"/>
            <w:shd w:val="clear" w:color="auto" w:fill="F2F2F2" w:themeFill="background1" w:themeFillShade="F2"/>
          </w:tcPr>
          <w:p w14:paraId="253705F5" w14:textId="77777777" w:rsidR="00001CBA" w:rsidRPr="006358C9" w:rsidRDefault="00001CBA" w:rsidP="00486E6C">
            <w:pPr>
              <w:spacing w:after="0" w:line="240" w:lineRule="auto"/>
              <w:jc w:val="center"/>
              <w:rPr>
                <w:rFonts w:ascii="Arial" w:hAnsi="Arial" w:cs="Arial"/>
                <w:sz w:val="20"/>
                <w:szCs w:val="20"/>
              </w:rPr>
            </w:pPr>
            <w:r w:rsidRPr="006358C9">
              <w:rPr>
                <w:rFonts w:ascii="Arial" w:hAnsi="Arial" w:cs="Arial"/>
                <w:sz w:val="20"/>
                <w:szCs w:val="20"/>
              </w:rPr>
              <w:t>Проверяемые предметные результаты освоения основной образовательной программы начального общего образования</w:t>
            </w:r>
          </w:p>
        </w:tc>
      </w:tr>
      <w:tr w:rsidR="00001CBA" w:rsidRPr="006358C9" w14:paraId="309DA4C4" w14:textId="77777777" w:rsidTr="00486E6C">
        <w:tc>
          <w:tcPr>
            <w:tcW w:w="1480" w:type="dxa"/>
          </w:tcPr>
          <w:p w14:paraId="66C92BCA" w14:textId="77777777" w:rsidR="00001CBA" w:rsidRPr="006358C9" w:rsidRDefault="00001CBA" w:rsidP="00486E6C">
            <w:pPr>
              <w:spacing w:after="0" w:line="240" w:lineRule="auto"/>
              <w:jc w:val="both"/>
              <w:rPr>
                <w:rFonts w:ascii="Arial" w:hAnsi="Arial" w:cs="Arial"/>
                <w:sz w:val="20"/>
                <w:szCs w:val="20"/>
              </w:rPr>
            </w:pPr>
          </w:p>
        </w:tc>
        <w:tc>
          <w:tcPr>
            <w:tcW w:w="9072" w:type="dxa"/>
          </w:tcPr>
          <w:p w14:paraId="4EA1CF61"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Человек и общество</w:t>
            </w:r>
          </w:p>
        </w:tc>
      </w:tr>
      <w:tr w:rsidR="00001CBA" w:rsidRPr="006358C9" w14:paraId="0F6A31BC" w14:textId="77777777" w:rsidTr="00486E6C">
        <w:tc>
          <w:tcPr>
            <w:tcW w:w="1480" w:type="dxa"/>
          </w:tcPr>
          <w:p w14:paraId="2AC6B597"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w:t>
            </w:r>
          </w:p>
        </w:tc>
        <w:tc>
          <w:tcPr>
            <w:tcW w:w="9072" w:type="dxa"/>
          </w:tcPr>
          <w:p w14:paraId="24313926"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находить Россию на карте мира, на карте России - Москву, свой регион и его главный город</w:t>
            </w:r>
          </w:p>
        </w:tc>
      </w:tr>
      <w:tr w:rsidR="00001CBA" w:rsidRPr="006358C9" w14:paraId="196E0EA0" w14:textId="77777777" w:rsidTr="00486E6C">
        <w:tc>
          <w:tcPr>
            <w:tcW w:w="1480" w:type="dxa"/>
          </w:tcPr>
          <w:p w14:paraId="7802C559"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w:t>
            </w:r>
          </w:p>
        </w:tc>
        <w:tc>
          <w:tcPr>
            <w:tcW w:w="9072" w:type="dxa"/>
          </w:tcPr>
          <w:p w14:paraId="1D59CF2F"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 xml:space="preserve">узнавать государственную символику Российской Федерации (гимн, герб, флаг) и своего </w:t>
            </w:r>
            <w:r w:rsidRPr="006358C9">
              <w:rPr>
                <w:rFonts w:ascii="Arial" w:hAnsi="Arial" w:cs="Arial"/>
                <w:sz w:val="20"/>
                <w:szCs w:val="20"/>
              </w:rPr>
              <w:lastRenderedPageBreak/>
              <w:t>региона</w:t>
            </w:r>
          </w:p>
        </w:tc>
      </w:tr>
      <w:tr w:rsidR="00001CBA" w:rsidRPr="006358C9" w14:paraId="6CE9AA06" w14:textId="77777777" w:rsidTr="00486E6C">
        <w:tc>
          <w:tcPr>
            <w:tcW w:w="1480" w:type="dxa"/>
          </w:tcPr>
          <w:p w14:paraId="2E33CDB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lastRenderedPageBreak/>
              <w:t>3</w:t>
            </w:r>
          </w:p>
        </w:tc>
        <w:tc>
          <w:tcPr>
            <w:tcW w:w="9072" w:type="dxa"/>
          </w:tcPr>
          <w:p w14:paraId="1467CB29"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001CBA" w:rsidRPr="006358C9" w14:paraId="61894AD0" w14:textId="77777777" w:rsidTr="00486E6C">
        <w:tc>
          <w:tcPr>
            <w:tcW w:w="1480" w:type="dxa"/>
          </w:tcPr>
          <w:p w14:paraId="5B2CA8FB"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4</w:t>
            </w:r>
          </w:p>
        </w:tc>
        <w:tc>
          <w:tcPr>
            <w:tcW w:w="9072" w:type="dxa"/>
          </w:tcPr>
          <w:p w14:paraId="5B5B8850"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tc>
      </w:tr>
      <w:tr w:rsidR="00001CBA" w:rsidRPr="006358C9" w14:paraId="2FCABE5A" w14:textId="77777777" w:rsidTr="00486E6C">
        <w:tc>
          <w:tcPr>
            <w:tcW w:w="1480" w:type="dxa"/>
          </w:tcPr>
          <w:p w14:paraId="6B080106"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5</w:t>
            </w:r>
          </w:p>
        </w:tc>
        <w:tc>
          <w:tcPr>
            <w:tcW w:w="9072" w:type="dxa"/>
          </w:tcPr>
          <w:p w14:paraId="2D1C3FDD"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развернутые высказывания об обществе</w:t>
            </w:r>
          </w:p>
        </w:tc>
      </w:tr>
      <w:tr w:rsidR="00001CBA" w:rsidRPr="006358C9" w14:paraId="693C355C" w14:textId="77777777" w:rsidTr="00486E6C">
        <w:tc>
          <w:tcPr>
            <w:tcW w:w="1480" w:type="dxa"/>
          </w:tcPr>
          <w:p w14:paraId="0FF55DF6"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6</w:t>
            </w:r>
          </w:p>
        </w:tc>
        <w:tc>
          <w:tcPr>
            <w:tcW w:w="9072" w:type="dxa"/>
          </w:tcPr>
          <w:p w14:paraId="532262FC"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использовать для ответов на вопросы небольшие тексты о природе и обществе</w:t>
            </w:r>
          </w:p>
        </w:tc>
      </w:tr>
      <w:tr w:rsidR="00001CBA" w:rsidRPr="006358C9" w14:paraId="612C330F" w14:textId="77777777" w:rsidTr="00486E6C">
        <w:tc>
          <w:tcPr>
            <w:tcW w:w="1480" w:type="dxa"/>
          </w:tcPr>
          <w:p w14:paraId="45D80621"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7</w:t>
            </w:r>
          </w:p>
        </w:tc>
        <w:tc>
          <w:tcPr>
            <w:tcW w:w="9072" w:type="dxa"/>
          </w:tcPr>
          <w:p w14:paraId="0B6FF58F"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соблюдать правила нравственного поведения в социуме, оценивать примеры проявления внимания, помощи людям, нуждающимся в ней</w:t>
            </w:r>
          </w:p>
        </w:tc>
      </w:tr>
      <w:tr w:rsidR="00001CBA" w:rsidRPr="006358C9" w14:paraId="0EF39CD2" w14:textId="77777777" w:rsidTr="00486E6C">
        <w:tc>
          <w:tcPr>
            <w:tcW w:w="1480" w:type="dxa"/>
          </w:tcPr>
          <w:p w14:paraId="77AFA48E" w14:textId="77777777" w:rsidR="00001CBA" w:rsidRPr="006358C9" w:rsidRDefault="00001CBA" w:rsidP="00486E6C">
            <w:pPr>
              <w:spacing w:after="0" w:line="240" w:lineRule="auto"/>
              <w:jc w:val="both"/>
              <w:rPr>
                <w:rFonts w:ascii="Arial" w:hAnsi="Arial" w:cs="Arial"/>
                <w:sz w:val="20"/>
                <w:szCs w:val="20"/>
              </w:rPr>
            </w:pPr>
          </w:p>
        </w:tc>
        <w:tc>
          <w:tcPr>
            <w:tcW w:w="9072" w:type="dxa"/>
          </w:tcPr>
          <w:p w14:paraId="2848E12F"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Человек и природа</w:t>
            </w:r>
          </w:p>
        </w:tc>
      </w:tr>
      <w:tr w:rsidR="00001CBA" w:rsidRPr="006358C9" w14:paraId="0306E763" w14:textId="77777777" w:rsidTr="00486E6C">
        <w:tc>
          <w:tcPr>
            <w:tcW w:w="1480" w:type="dxa"/>
          </w:tcPr>
          <w:p w14:paraId="32D3E87A"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8</w:t>
            </w:r>
          </w:p>
        </w:tc>
        <w:tc>
          <w:tcPr>
            <w:tcW w:w="9072" w:type="dxa"/>
          </w:tcPr>
          <w:p w14:paraId="068A4F0A"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распознавать изученные объекты окружающего мира по их описанию, рисункам и фотографиям, различать их в окружающем мире</w:t>
            </w:r>
          </w:p>
        </w:tc>
      </w:tr>
      <w:tr w:rsidR="00001CBA" w:rsidRPr="006358C9" w14:paraId="7A3B0498" w14:textId="77777777" w:rsidTr="00486E6C">
        <w:tc>
          <w:tcPr>
            <w:tcW w:w="1480" w:type="dxa"/>
          </w:tcPr>
          <w:p w14:paraId="3AE76FA5"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9</w:t>
            </w:r>
          </w:p>
        </w:tc>
        <w:tc>
          <w:tcPr>
            <w:tcW w:w="9072" w:type="dxa"/>
          </w:tcPr>
          <w:p w14:paraId="5BB2ED00"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группировать изученные объекты живой и неживой природы по предложенным признакам</w:t>
            </w:r>
          </w:p>
        </w:tc>
      </w:tr>
      <w:tr w:rsidR="00001CBA" w:rsidRPr="006358C9" w14:paraId="0FEA11BB" w14:textId="77777777" w:rsidTr="00486E6C">
        <w:tc>
          <w:tcPr>
            <w:tcW w:w="1480" w:type="dxa"/>
          </w:tcPr>
          <w:p w14:paraId="452C3521"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10</w:t>
            </w:r>
          </w:p>
        </w:tc>
        <w:tc>
          <w:tcPr>
            <w:tcW w:w="9072" w:type="dxa"/>
          </w:tcPr>
          <w:p w14:paraId="4BFEFAD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сравнивать объекты живой и неживой природы на основе внешних признаков</w:t>
            </w:r>
          </w:p>
        </w:tc>
      </w:tr>
      <w:tr w:rsidR="00001CBA" w:rsidRPr="006358C9" w14:paraId="776D2B37" w14:textId="77777777" w:rsidTr="00486E6C">
        <w:tc>
          <w:tcPr>
            <w:tcW w:w="1480" w:type="dxa"/>
          </w:tcPr>
          <w:p w14:paraId="21B6DD92"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11</w:t>
            </w:r>
          </w:p>
        </w:tc>
        <w:tc>
          <w:tcPr>
            <w:tcW w:w="9072" w:type="dxa"/>
          </w:tcPr>
          <w:p w14:paraId="7F5EEB13"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описывать на основе предложенного плана или опорных слов изученные природные объекты и явления, в том числе звезды, созвездия, планеты</w:t>
            </w:r>
          </w:p>
        </w:tc>
      </w:tr>
      <w:tr w:rsidR="00001CBA" w:rsidRPr="006358C9" w14:paraId="3868D304" w14:textId="77777777" w:rsidTr="00486E6C">
        <w:tc>
          <w:tcPr>
            <w:tcW w:w="1480" w:type="dxa"/>
          </w:tcPr>
          <w:p w14:paraId="321FCBCD"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12</w:t>
            </w:r>
          </w:p>
        </w:tc>
        <w:tc>
          <w:tcPr>
            <w:tcW w:w="9072" w:type="dxa"/>
          </w:tcPr>
          <w:p w14:paraId="08DA43D4"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ориентироваться на местности по местным природным признакам, Солнцу, компасу</w:t>
            </w:r>
          </w:p>
        </w:tc>
      </w:tr>
      <w:tr w:rsidR="00001CBA" w:rsidRPr="006358C9" w14:paraId="5A307297" w14:textId="77777777" w:rsidTr="00486E6C">
        <w:tc>
          <w:tcPr>
            <w:tcW w:w="1480" w:type="dxa"/>
          </w:tcPr>
          <w:p w14:paraId="2874005E"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13</w:t>
            </w:r>
          </w:p>
        </w:tc>
        <w:tc>
          <w:tcPr>
            <w:tcW w:w="9072" w:type="dxa"/>
          </w:tcPr>
          <w:p w14:paraId="053EEDAB"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проводить, соблюдая правила безопасного труда, несложные наблюдения и опыты с природными объектами, измерения</w:t>
            </w:r>
          </w:p>
        </w:tc>
      </w:tr>
      <w:tr w:rsidR="00001CBA" w:rsidRPr="006358C9" w14:paraId="23EAF2D0" w14:textId="77777777" w:rsidTr="00486E6C">
        <w:tc>
          <w:tcPr>
            <w:tcW w:w="1480" w:type="dxa"/>
          </w:tcPr>
          <w:p w14:paraId="0FA8F0E9"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14</w:t>
            </w:r>
          </w:p>
        </w:tc>
        <w:tc>
          <w:tcPr>
            <w:tcW w:w="9072" w:type="dxa"/>
          </w:tcPr>
          <w:p w14:paraId="5F2EDD41"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приводить примеры изученных взаимосвязей в природе, примеры, иллюстрирующие значение природы в жизни человека</w:t>
            </w:r>
          </w:p>
        </w:tc>
      </w:tr>
      <w:tr w:rsidR="00001CBA" w:rsidRPr="006358C9" w14:paraId="20C2FF8C" w14:textId="77777777" w:rsidTr="00486E6C">
        <w:tc>
          <w:tcPr>
            <w:tcW w:w="1480" w:type="dxa"/>
          </w:tcPr>
          <w:p w14:paraId="0771D422"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15</w:t>
            </w:r>
          </w:p>
        </w:tc>
        <w:tc>
          <w:tcPr>
            <w:tcW w:w="9072" w:type="dxa"/>
          </w:tcPr>
          <w:p w14:paraId="34E3C32A"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создавать по заданному плану развернутые высказывания о природе</w:t>
            </w:r>
          </w:p>
        </w:tc>
      </w:tr>
      <w:tr w:rsidR="00001CBA" w:rsidRPr="006358C9" w14:paraId="5B41197D" w14:textId="77777777" w:rsidTr="00486E6C">
        <w:tc>
          <w:tcPr>
            <w:tcW w:w="1480" w:type="dxa"/>
          </w:tcPr>
          <w:p w14:paraId="73D256CD"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16</w:t>
            </w:r>
          </w:p>
        </w:tc>
        <w:tc>
          <w:tcPr>
            <w:tcW w:w="9072" w:type="dxa"/>
          </w:tcPr>
          <w:p w14:paraId="6758F879"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использовать для ответов на вопросы небольшие тексты о природе</w:t>
            </w:r>
          </w:p>
        </w:tc>
      </w:tr>
      <w:tr w:rsidR="00001CBA" w:rsidRPr="006358C9" w14:paraId="51B5CE12" w14:textId="77777777" w:rsidTr="00486E6C">
        <w:tc>
          <w:tcPr>
            <w:tcW w:w="1480" w:type="dxa"/>
          </w:tcPr>
          <w:p w14:paraId="6B7BC0F3"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17</w:t>
            </w:r>
          </w:p>
        </w:tc>
        <w:tc>
          <w:tcPr>
            <w:tcW w:w="9072" w:type="dxa"/>
          </w:tcPr>
          <w:p w14:paraId="05A623BD"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соблюдать правила нравственного поведения в природе, оценивать примеры положительного и негативного отношения к объектам природы</w:t>
            </w:r>
          </w:p>
        </w:tc>
      </w:tr>
      <w:tr w:rsidR="00001CBA" w:rsidRPr="006358C9" w14:paraId="5BB5131C" w14:textId="77777777" w:rsidTr="00486E6C">
        <w:tc>
          <w:tcPr>
            <w:tcW w:w="1480" w:type="dxa"/>
          </w:tcPr>
          <w:p w14:paraId="46AF5C29" w14:textId="77777777" w:rsidR="00001CBA" w:rsidRPr="006358C9" w:rsidRDefault="00001CBA" w:rsidP="00486E6C">
            <w:pPr>
              <w:spacing w:after="0" w:line="240" w:lineRule="auto"/>
              <w:jc w:val="both"/>
              <w:rPr>
                <w:rFonts w:ascii="Arial" w:hAnsi="Arial" w:cs="Arial"/>
                <w:sz w:val="20"/>
                <w:szCs w:val="20"/>
              </w:rPr>
            </w:pPr>
          </w:p>
        </w:tc>
        <w:tc>
          <w:tcPr>
            <w:tcW w:w="9072" w:type="dxa"/>
          </w:tcPr>
          <w:p w14:paraId="506F5FA5"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Правила безопасной жизнедеятельности</w:t>
            </w:r>
          </w:p>
        </w:tc>
      </w:tr>
      <w:tr w:rsidR="00001CBA" w:rsidRPr="006358C9" w14:paraId="34EC0F62" w14:textId="77777777" w:rsidTr="00486E6C">
        <w:tblPrEx>
          <w:tblBorders>
            <w:insideH w:val="nil"/>
          </w:tblBorders>
        </w:tblPrEx>
        <w:tc>
          <w:tcPr>
            <w:tcW w:w="1480" w:type="dxa"/>
            <w:tcBorders>
              <w:top w:val="nil"/>
            </w:tcBorders>
          </w:tcPr>
          <w:p w14:paraId="3697110A"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16</w:t>
            </w:r>
          </w:p>
        </w:tc>
        <w:tc>
          <w:tcPr>
            <w:tcW w:w="9072" w:type="dxa"/>
            <w:tcBorders>
              <w:top w:val="nil"/>
            </w:tcBorders>
          </w:tcPr>
          <w:p w14:paraId="5C757191"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соблюдать правила безопасного поведения в школе,</w:t>
            </w:r>
          </w:p>
          <w:p w14:paraId="2092A5B7"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режим дня и питания</w:t>
            </w:r>
          </w:p>
        </w:tc>
      </w:tr>
      <w:tr w:rsidR="00001CBA" w:rsidRPr="006358C9" w14:paraId="7CB56420" w14:textId="77777777" w:rsidTr="00486E6C">
        <w:tc>
          <w:tcPr>
            <w:tcW w:w="1480" w:type="dxa"/>
          </w:tcPr>
          <w:p w14:paraId="5F16FB64"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17</w:t>
            </w:r>
          </w:p>
        </w:tc>
        <w:tc>
          <w:tcPr>
            <w:tcW w:w="9072" w:type="dxa"/>
          </w:tcPr>
          <w:p w14:paraId="0FB70E89"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соблюдать правила безопасного поведения пассажира наземного транспорта и метро;</w:t>
            </w:r>
          </w:p>
        </w:tc>
      </w:tr>
      <w:tr w:rsidR="00001CBA" w:rsidRPr="00E50240" w14:paraId="1742BCAC" w14:textId="77777777" w:rsidTr="00486E6C">
        <w:tc>
          <w:tcPr>
            <w:tcW w:w="1480" w:type="dxa"/>
          </w:tcPr>
          <w:p w14:paraId="55CF0EF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18</w:t>
            </w:r>
          </w:p>
        </w:tc>
        <w:tc>
          <w:tcPr>
            <w:tcW w:w="9072" w:type="dxa"/>
          </w:tcPr>
          <w:p w14:paraId="037E16F1"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14:paraId="4AF4FD0F" w14:textId="77777777" w:rsidR="00001CBA" w:rsidRPr="00E50240" w:rsidRDefault="00001CBA" w:rsidP="00001CBA">
      <w:pPr>
        <w:spacing w:after="0"/>
        <w:jc w:val="both"/>
        <w:rPr>
          <w:rFonts w:ascii="Arial" w:hAnsi="Arial" w:cs="Arial"/>
          <w:sz w:val="20"/>
          <w:szCs w:val="20"/>
          <w:highlight w:val="yellow"/>
        </w:rPr>
      </w:pPr>
    </w:p>
    <w:p w14:paraId="2A259A48" w14:textId="2D5F64D4" w:rsidR="00001CBA" w:rsidRPr="00486E6C" w:rsidRDefault="00001CBA" w:rsidP="00486E6C">
      <w:pPr>
        <w:spacing w:after="0"/>
        <w:jc w:val="center"/>
        <w:rPr>
          <w:rFonts w:ascii="Arial" w:hAnsi="Arial" w:cs="Arial"/>
          <w:i/>
          <w:sz w:val="20"/>
          <w:szCs w:val="20"/>
        </w:rPr>
      </w:pPr>
      <w:r w:rsidRPr="006358C9">
        <w:rPr>
          <w:rFonts w:ascii="Arial" w:hAnsi="Arial" w:cs="Arial"/>
          <w:i/>
          <w:sz w:val="20"/>
          <w:szCs w:val="20"/>
        </w:rPr>
        <w:t>Проверяемы</w:t>
      </w:r>
      <w:r w:rsidR="00486E6C">
        <w:rPr>
          <w:rFonts w:ascii="Arial" w:hAnsi="Arial" w:cs="Arial"/>
          <w:i/>
          <w:sz w:val="20"/>
          <w:szCs w:val="20"/>
        </w:rPr>
        <w:t>е элементы содержания (2 класс)</w:t>
      </w: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9781"/>
      </w:tblGrid>
      <w:tr w:rsidR="00001CBA" w:rsidRPr="006358C9" w14:paraId="75E4CABA" w14:textId="77777777" w:rsidTr="00486E6C">
        <w:tc>
          <w:tcPr>
            <w:tcW w:w="629" w:type="dxa"/>
            <w:shd w:val="clear" w:color="auto" w:fill="F2F2F2" w:themeFill="background1" w:themeFillShade="F2"/>
          </w:tcPr>
          <w:p w14:paraId="7F9C73F9" w14:textId="77777777" w:rsidR="00001CBA" w:rsidRPr="006358C9" w:rsidRDefault="00001CBA" w:rsidP="006358C9">
            <w:pPr>
              <w:spacing w:after="0"/>
              <w:jc w:val="center"/>
              <w:rPr>
                <w:rFonts w:ascii="Arial" w:hAnsi="Arial" w:cs="Arial"/>
                <w:sz w:val="20"/>
                <w:szCs w:val="20"/>
              </w:rPr>
            </w:pPr>
            <w:r w:rsidRPr="006358C9">
              <w:rPr>
                <w:rFonts w:ascii="Arial" w:hAnsi="Arial" w:cs="Arial"/>
                <w:sz w:val="20"/>
                <w:szCs w:val="20"/>
              </w:rPr>
              <w:t>Код</w:t>
            </w:r>
          </w:p>
        </w:tc>
        <w:tc>
          <w:tcPr>
            <w:tcW w:w="9781" w:type="dxa"/>
            <w:shd w:val="clear" w:color="auto" w:fill="F2F2F2" w:themeFill="background1" w:themeFillShade="F2"/>
          </w:tcPr>
          <w:p w14:paraId="301A2406" w14:textId="77777777" w:rsidR="00001CBA" w:rsidRPr="006358C9" w:rsidRDefault="00001CBA" w:rsidP="006358C9">
            <w:pPr>
              <w:spacing w:after="0"/>
              <w:jc w:val="center"/>
              <w:rPr>
                <w:rFonts w:ascii="Arial" w:hAnsi="Arial" w:cs="Arial"/>
                <w:sz w:val="20"/>
                <w:szCs w:val="20"/>
              </w:rPr>
            </w:pPr>
            <w:r w:rsidRPr="006358C9">
              <w:rPr>
                <w:rFonts w:ascii="Arial" w:hAnsi="Arial" w:cs="Arial"/>
                <w:sz w:val="20"/>
                <w:szCs w:val="20"/>
              </w:rPr>
              <w:t>Проверяемый элемент содержания</w:t>
            </w:r>
          </w:p>
        </w:tc>
      </w:tr>
      <w:tr w:rsidR="00001CBA" w:rsidRPr="006358C9" w14:paraId="4C772E4C" w14:textId="77777777" w:rsidTr="00486E6C">
        <w:tc>
          <w:tcPr>
            <w:tcW w:w="629" w:type="dxa"/>
          </w:tcPr>
          <w:p w14:paraId="65422586"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1</w:t>
            </w:r>
          </w:p>
        </w:tc>
        <w:tc>
          <w:tcPr>
            <w:tcW w:w="9781" w:type="dxa"/>
          </w:tcPr>
          <w:p w14:paraId="35A66B82"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Человек и общество</w:t>
            </w:r>
          </w:p>
        </w:tc>
      </w:tr>
      <w:tr w:rsidR="00001CBA" w:rsidRPr="006358C9" w14:paraId="2D3D6852" w14:textId="77777777" w:rsidTr="00486E6C">
        <w:tc>
          <w:tcPr>
            <w:tcW w:w="629" w:type="dxa"/>
          </w:tcPr>
          <w:p w14:paraId="1337EBCF"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lastRenderedPageBreak/>
              <w:t>1.1</w:t>
            </w:r>
          </w:p>
        </w:tc>
        <w:tc>
          <w:tcPr>
            <w:tcW w:w="9781" w:type="dxa"/>
          </w:tcPr>
          <w:p w14:paraId="635E21A3"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Наша Родина - Россия, Российская Федерация. Россия и ее столица на карте. Государственные символы России</w:t>
            </w:r>
          </w:p>
        </w:tc>
      </w:tr>
      <w:tr w:rsidR="00001CBA" w:rsidRPr="006358C9" w14:paraId="115C2204" w14:textId="77777777" w:rsidTr="00486E6C">
        <w:tc>
          <w:tcPr>
            <w:tcW w:w="629" w:type="dxa"/>
          </w:tcPr>
          <w:p w14:paraId="27D7E02A"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1.2</w:t>
            </w:r>
          </w:p>
        </w:tc>
        <w:tc>
          <w:tcPr>
            <w:tcW w:w="9781" w:type="dxa"/>
          </w:tcPr>
          <w:p w14:paraId="1FBF84F3"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w:t>
            </w:r>
          </w:p>
        </w:tc>
      </w:tr>
      <w:tr w:rsidR="00001CBA" w:rsidRPr="006358C9" w14:paraId="149B585F" w14:textId="77777777" w:rsidTr="00486E6C">
        <w:tc>
          <w:tcPr>
            <w:tcW w:w="629" w:type="dxa"/>
          </w:tcPr>
          <w:p w14:paraId="1691AEB9"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1.3</w:t>
            </w:r>
          </w:p>
        </w:tc>
        <w:tc>
          <w:tcPr>
            <w:tcW w:w="9781" w:type="dxa"/>
          </w:tcPr>
          <w:p w14:paraId="6DE8BCAE"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Города России</w:t>
            </w:r>
          </w:p>
        </w:tc>
      </w:tr>
      <w:tr w:rsidR="00001CBA" w:rsidRPr="006358C9" w14:paraId="745FDF80" w14:textId="77777777" w:rsidTr="00486E6C">
        <w:tc>
          <w:tcPr>
            <w:tcW w:w="629" w:type="dxa"/>
          </w:tcPr>
          <w:p w14:paraId="269A036A"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1.4</w:t>
            </w:r>
          </w:p>
        </w:tc>
        <w:tc>
          <w:tcPr>
            <w:tcW w:w="9781" w:type="dxa"/>
          </w:tcPr>
          <w:p w14:paraId="7D81B73F"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Россия - многонациональное государство. Народы России, их традиции, обычаи, праздники</w:t>
            </w:r>
          </w:p>
        </w:tc>
      </w:tr>
      <w:tr w:rsidR="00001CBA" w:rsidRPr="006358C9" w14:paraId="7BA877BE" w14:textId="77777777" w:rsidTr="00486E6C">
        <w:tc>
          <w:tcPr>
            <w:tcW w:w="629" w:type="dxa"/>
          </w:tcPr>
          <w:p w14:paraId="1D0E15D5"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1.5</w:t>
            </w:r>
          </w:p>
        </w:tc>
        <w:tc>
          <w:tcPr>
            <w:tcW w:w="9781" w:type="dxa"/>
          </w:tcPr>
          <w:p w14:paraId="4068483F"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Родной край, его природные и культурные достопримечательности. Значимые события истории родного края</w:t>
            </w:r>
          </w:p>
        </w:tc>
      </w:tr>
      <w:tr w:rsidR="00001CBA" w:rsidRPr="006358C9" w14:paraId="7E62A6AF" w14:textId="77777777" w:rsidTr="00486E6C">
        <w:tc>
          <w:tcPr>
            <w:tcW w:w="629" w:type="dxa"/>
          </w:tcPr>
          <w:p w14:paraId="0906B295"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1.6</w:t>
            </w:r>
          </w:p>
        </w:tc>
        <w:tc>
          <w:tcPr>
            <w:tcW w:w="9781" w:type="dxa"/>
          </w:tcPr>
          <w:p w14:paraId="60FDA9A9"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Свой регион и его главный город на карте; символика своего региона. Хозяйственные занятия, профессии жителей родного края</w:t>
            </w:r>
          </w:p>
        </w:tc>
      </w:tr>
      <w:tr w:rsidR="00001CBA" w:rsidRPr="006358C9" w14:paraId="2C315E00" w14:textId="77777777" w:rsidTr="00486E6C">
        <w:tc>
          <w:tcPr>
            <w:tcW w:w="629" w:type="dxa"/>
          </w:tcPr>
          <w:p w14:paraId="29A1962A"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1.7</w:t>
            </w:r>
          </w:p>
        </w:tc>
        <w:tc>
          <w:tcPr>
            <w:tcW w:w="9781" w:type="dxa"/>
          </w:tcPr>
          <w:p w14:paraId="370A9636"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Значение труда в жизни человека и общества</w:t>
            </w:r>
          </w:p>
        </w:tc>
      </w:tr>
      <w:tr w:rsidR="00001CBA" w:rsidRPr="006358C9" w14:paraId="2B31D1A4" w14:textId="77777777" w:rsidTr="00486E6C">
        <w:tc>
          <w:tcPr>
            <w:tcW w:w="629" w:type="dxa"/>
          </w:tcPr>
          <w:p w14:paraId="7CEFEB4E"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1.8</w:t>
            </w:r>
          </w:p>
        </w:tc>
        <w:tc>
          <w:tcPr>
            <w:tcW w:w="9781" w:type="dxa"/>
          </w:tcPr>
          <w:p w14:paraId="1B231037"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Семья. Семейные ценности и традиции. Родословная. Составление схемы родословного древа, истории семьи</w:t>
            </w:r>
          </w:p>
        </w:tc>
      </w:tr>
      <w:tr w:rsidR="00001CBA" w:rsidRPr="006358C9" w14:paraId="451C16AF" w14:textId="77777777" w:rsidTr="00486E6C">
        <w:tc>
          <w:tcPr>
            <w:tcW w:w="629" w:type="dxa"/>
          </w:tcPr>
          <w:p w14:paraId="31445B3E"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1.9</w:t>
            </w:r>
          </w:p>
        </w:tc>
        <w:tc>
          <w:tcPr>
            <w:tcW w:w="9781" w:type="dxa"/>
          </w:tcPr>
          <w:p w14:paraId="266D2B1F"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Правила культурного поведения в общественных местах</w:t>
            </w:r>
          </w:p>
        </w:tc>
      </w:tr>
      <w:tr w:rsidR="00001CBA" w:rsidRPr="006358C9" w14:paraId="68291E08" w14:textId="77777777" w:rsidTr="00486E6C">
        <w:tc>
          <w:tcPr>
            <w:tcW w:w="629" w:type="dxa"/>
          </w:tcPr>
          <w:p w14:paraId="619F09EB"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1.10</w:t>
            </w:r>
          </w:p>
        </w:tc>
        <w:tc>
          <w:tcPr>
            <w:tcW w:w="9781" w:type="dxa"/>
          </w:tcPr>
          <w:p w14:paraId="2D4C6E1D"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Доброта, справедливость, честность, уважение к чужому мнению и особенностям других людей - главные правила взаимоотношений членов общества</w:t>
            </w:r>
          </w:p>
        </w:tc>
      </w:tr>
      <w:tr w:rsidR="00001CBA" w:rsidRPr="006358C9" w14:paraId="0682C97F" w14:textId="77777777" w:rsidTr="00486E6C">
        <w:tc>
          <w:tcPr>
            <w:tcW w:w="629" w:type="dxa"/>
          </w:tcPr>
          <w:p w14:paraId="0C720E66"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2</w:t>
            </w:r>
          </w:p>
        </w:tc>
        <w:tc>
          <w:tcPr>
            <w:tcW w:w="9781" w:type="dxa"/>
          </w:tcPr>
          <w:p w14:paraId="0E9F0B57"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Человек и природа</w:t>
            </w:r>
          </w:p>
        </w:tc>
      </w:tr>
      <w:tr w:rsidR="00001CBA" w:rsidRPr="006358C9" w14:paraId="6956644E" w14:textId="77777777" w:rsidTr="00486E6C">
        <w:tc>
          <w:tcPr>
            <w:tcW w:w="629" w:type="dxa"/>
          </w:tcPr>
          <w:p w14:paraId="6278CC26"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2.1</w:t>
            </w:r>
          </w:p>
        </w:tc>
        <w:tc>
          <w:tcPr>
            <w:tcW w:w="9781" w:type="dxa"/>
          </w:tcPr>
          <w:p w14:paraId="4F3CC4CA"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Методы познания природы: наблюдения, опыты, измерения</w:t>
            </w:r>
          </w:p>
        </w:tc>
      </w:tr>
      <w:tr w:rsidR="00001CBA" w:rsidRPr="006358C9" w14:paraId="09D3D1F3" w14:textId="77777777" w:rsidTr="00486E6C">
        <w:tc>
          <w:tcPr>
            <w:tcW w:w="629" w:type="dxa"/>
          </w:tcPr>
          <w:p w14:paraId="3252E5E5"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2.2</w:t>
            </w:r>
          </w:p>
        </w:tc>
        <w:tc>
          <w:tcPr>
            <w:tcW w:w="9781" w:type="dxa"/>
          </w:tcPr>
          <w:p w14:paraId="314A48B3"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Звезды и созвездия, наблюдения звездного неба. Планеты. Чем Земля отличается от других планет; условия жизни на Земле</w:t>
            </w:r>
          </w:p>
        </w:tc>
      </w:tr>
      <w:tr w:rsidR="00001CBA" w:rsidRPr="006358C9" w14:paraId="5FF79C07" w14:textId="77777777" w:rsidTr="00486E6C">
        <w:tc>
          <w:tcPr>
            <w:tcW w:w="629" w:type="dxa"/>
          </w:tcPr>
          <w:p w14:paraId="1E29FF5E"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2.3</w:t>
            </w:r>
          </w:p>
        </w:tc>
        <w:tc>
          <w:tcPr>
            <w:tcW w:w="9781" w:type="dxa"/>
          </w:tcPr>
          <w:p w14:paraId="4C367371"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Изображения Земли: глобус, карта, план. Карта мира</w:t>
            </w:r>
          </w:p>
        </w:tc>
      </w:tr>
      <w:tr w:rsidR="00001CBA" w:rsidRPr="006358C9" w14:paraId="7DA3EBE6" w14:textId="77777777" w:rsidTr="00486E6C">
        <w:tc>
          <w:tcPr>
            <w:tcW w:w="629" w:type="dxa"/>
          </w:tcPr>
          <w:p w14:paraId="39299A8D"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2.4</w:t>
            </w:r>
          </w:p>
        </w:tc>
        <w:tc>
          <w:tcPr>
            <w:tcW w:w="9781" w:type="dxa"/>
          </w:tcPr>
          <w:p w14:paraId="0C1ADD2E"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Материки, океаны</w:t>
            </w:r>
          </w:p>
        </w:tc>
      </w:tr>
      <w:tr w:rsidR="00001CBA" w:rsidRPr="006358C9" w14:paraId="0481CE68" w14:textId="77777777" w:rsidTr="00486E6C">
        <w:tc>
          <w:tcPr>
            <w:tcW w:w="629" w:type="dxa"/>
          </w:tcPr>
          <w:p w14:paraId="149DCD9E"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2.5</w:t>
            </w:r>
          </w:p>
        </w:tc>
        <w:tc>
          <w:tcPr>
            <w:tcW w:w="9781" w:type="dxa"/>
          </w:tcPr>
          <w:p w14:paraId="04E5F201"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tc>
      </w:tr>
      <w:tr w:rsidR="00001CBA" w:rsidRPr="006358C9" w14:paraId="1CF33365" w14:textId="77777777" w:rsidTr="00486E6C">
        <w:tc>
          <w:tcPr>
            <w:tcW w:w="629" w:type="dxa"/>
          </w:tcPr>
          <w:p w14:paraId="02D82E8C"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2.6</w:t>
            </w:r>
          </w:p>
        </w:tc>
        <w:tc>
          <w:tcPr>
            <w:tcW w:w="9781" w:type="dxa"/>
          </w:tcPr>
          <w:p w14:paraId="3A7E5E44"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Многообразие растений. Деревья, кустарники, травы. Дикорастущие и культурные растения</w:t>
            </w:r>
          </w:p>
        </w:tc>
      </w:tr>
      <w:tr w:rsidR="00001CBA" w:rsidRPr="006358C9" w14:paraId="272FAA75" w14:textId="77777777" w:rsidTr="00486E6C">
        <w:tc>
          <w:tcPr>
            <w:tcW w:w="629" w:type="dxa"/>
          </w:tcPr>
          <w:p w14:paraId="39076842"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2.7</w:t>
            </w:r>
          </w:p>
        </w:tc>
        <w:tc>
          <w:tcPr>
            <w:tcW w:w="9781" w:type="dxa"/>
          </w:tcPr>
          <w:p w14:paraId="6C377926"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Связи в природе. Годовой ход изменений в жизни растений</w:t>
            </w:r>
          </w:p>
        </w:tc>
      </w:tr>
      <w:tr w:rsidR="00001CBA" w:rsidRPr="006358C9" w14:paraId="1937E1DC" w14:textId="77777777" w:rsidTr="00486E6C">
        <w:tc>
          <w:tcPr>
            <w:tcW w:w="629" w:type="dxa"/>
          </w:tcPr>
          <w:p w14:paraId="6AAB0386"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2.8</w:t>
            </w:r>
          </w:p>
        </w:tc>
        <w:tc>
          <w:tcPr>
            <w:tcW w:w="9781" w:type="dxa"/>
          </w:tcPr>
          <w:p w14:paraId="3DB30E49"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Многообразие животных. Насекомые, рыбы, птицы, звери, земноводные, пресмыкающиеся: общая характеристика внешних признаков</w:t>
            </w:r>
          </w:p>
        </w:tc>
      </w:tr>
      <w:tr w:rsidR="00001CBA" w:rsidRPr="006358C9" w14:paraId="7956C173" w14:textId="77777777" w:rsidTr="00486E6C">
        <w:tc>
          <w:tcPr>
            <w:tcW w:w="629" w:type="dxa"/>
          </w:tcPr>
          <w:p w14:paraId="0FE07883"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2.9</w:t>
            </w:r>
          </w:p>
        </w:tc>
        <w:tc>
          <w:tcPr>
            <w:tcW w:w="9781" w:type="dxa"/>
          </w:tcPr>
          <w:p w14:paraId="317BE6EC"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Связи в природе. Годовой ход изменений в жизни животных</w:t>
            </w:r>
          </w:p>
        </w:tc>
      </w:tr>
      <w:tr w:rsidR="00001CBA" w:rsidRPr="006358C9" w14:paraId="06009432" w14:textId="77777777" w:rsidTr="00486E6C">
        <w:tc>
          <w:tcPr>
            <w:tcW w:w="629" w:type="dxa"/>
          </w:tcPr>
          <w:p w14:paraId="10485131"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2.10</w:t>
            </w:r>
          </w:p>
        </w:tc>
        <w:tc>
          <w:tcPr>
            <w:tcW w:w="9781" w:type="dxa"/>
          </w:tcPr>
          <w:p w14:paraId="415F7461"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r>
      <w:tr w:rsidR="00001CBA" w:rsidRPr="006358C9" w14:paraId="645E5279" w14:textId="77777777" w:rsidTr="00486E6C">
        <w:tc>
          <w:tcPr>
            <w:tcW w:w="629" w:type="dxa"/>
          </w:tcPr>
          <w:p w14:paraId="5F41E54E"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3</w:t>
            </w:r>
          </w:p>
        </w:tc>
        <w:tc>
          <w:tcPr>
            <w:tcW w:w="9781" w:type="dxa"/>
          </w:tcPr>
          <w:p w14:paraId="7E06C271"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Правила безопасной жизнедеятельности</w:t>
            </w:r>
          </w:p>
        </w:tc>
      </w:tr>
      <w:tr w:rsidR="00001CBA" w:rsidRPr="006358C9" w14:paraId="5E7A3E1E" w14:textId="77777777" w:rsidTr="00486E6C">
        <w:tc>
          <w:tcPr>
            <w:tcW w:w="629" w:type="dxa"/>
          </w:tcPr>
          <w:p w14:paraId="118EDBAE"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3.1</w:t>
            </w:r>
          </w:p>
        </w:tc>
        <w:tc>
          <w:tcPr>
            <w:tcW w:w="9781" w:type="dxa"/>
          </w:tcPr>
          <w:p w14:paraId="308E4F05"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w:t>
            </w:r>
          </w:p>
        </w:tc>
      </w:tr>
      <w:tr w:rsidR="00001CBA" w:rsidRPr="006358C9" w14:paraId="4917338B" w14:textId="77777777" w:rsidTr="00486E6C">
        <w:tc>
          <w:tcPr>
            <w:tcW w:w="629" w:type="dxa"/>
          </w:tcPr>
          <w:p w14:paraId="12ADF3CC"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lastRenderedPageBreak/>
              <w:t>3.2</w:t>
            </w:r>
          </w:p>
        </w:tc>
        <w:tc>
          <w:tcPr>
            <w:tcW w:w="9781" w:type="dxa"/>
          </w:tcPr>
          <w:p w14:paraId="366E85FE"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Правила безопасности в школе (маршрут до школы, правила поведения на занятиях, переменах, при приемах пищи и на пришкольной территории), в быту, на прогулках</w:t>
            </w:r>
          </w:p>
        </w:tc>
      </w:tr>
      <w:tr w:rsidR="00001CBA" w:rsidRPr="006358C9" w14:paraId="319B66B0" w14:textId="77777777" w:rsidTr="00486E6C">
        <w:tc>
          <w:tcPr>
            <w:tcW w:w="629" w:type="dxa"/>
          </w:tcPr>
          <w:p w14:paraId="1A214646"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3.3</w:t>
            </w:r>
          </w:p>
        </w:tc>
        <w:tc>
          <w:tcPr>
            <w:tcW w:w="9781" w:type="dxa"/>
          </w:tcPr>
          <w:p w14:paraId="099198B1"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tc>
      </w:tr>
      <w:tr w:rsidR="00001CBA" w:rsidRPr="00E50240" w14:paraId="72008E7A" w14:textId="77777777" w:rsidTr="00486E6C">
        <w:tc>
          <w:tcPr>
            <w:tcW w:w="629" w:type="dxa"/>
          </w:tcPr>
          <w:p w14:paraId="31BF441B"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3.4</w:t>
            </w:r>
          </w:p>
        </w:tc>
        <w:tc>
          <w:tcPr>
            <w:tcW w:w="9781" w:type="dxa"/>
          </w:tcPr>
          <w:p w14:paraId="11A4954E" w14:textId="77777777" w:rsidR="00001CBA" w:rsidRPr="006358C9" w:rsidRDefault="00001CBA" w:rsidP="00001CBA">
            <w:pPr>
              <w:spacing w:after="0"/>
              <w:jc w:val="both"/>
              <w:rPr>
                <w:rFonts w:ascii="Arial" w:hAnsi="Arial" w:cs="Arial"/>
                <w:sz w:val="20"/>
                <w:szCs w:val="20"/>
              </w:rPr>
            </w:pPr>
            <w:r w:rsidRPr="006358C9">
              <w:rPr>
                <w:rFonts w:ascii="Arial" w:hAnsi="Arial" w:cs="Arial"/>
                <w:sz w:val="20"/>
                <w:szCs w:val="20"/>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14:paraId="58D99DB0" w14:textId="77777777" w:rsidR="00001CBA" w:rsidRPr="00E50240" w:rsidRDefault="00001CBA" w:rsidP="00001CBA">
      <w:pPr>
        <w:spacing w:after="0"/>
        <w:jc w:val="both"/>
        <w:rPr>
          <w:rFonts w:ascii="Arial" w:hAnsi="Arial" w:cs="Arial"/>
          <w:sz w:val="20"/>
          <w:szCs w:val="20"/>
          <w:highlight w:val="yellow"/>
        </w:rPr>
      </w:pPr>
    </w:p>
    <w:p w14:paraId="5C7F351E" w14:textId="77777777" w:rsidR="002B42A6" w:rsidRDefault="00001CBA" w:rsidP="002B42A6">
      <w:pPr>
        <w:spacing w:after="0"/>
        <w:jc w:val="center"/>
        <w:rPr>
          <w:rFonts w:ascii="Arial" w:hAnsi="Arial" w:cs="Arial"/>
          <w:i/>
          <w:sz w:val="20"/>
          <w:szCs w:val="20"/>
        </w:rPr>
      </w:pPr>
      <w:r w:rsidRPr="006358C9">
        <w:rPr>
          <w:rFonts w:ascii="Arial" w:hAnsi="Arial" w:cs="Arial"/>
          <w:i/>
          <w:sz w:val="20"/>
          <w:szCs w:val="20"/>
        </w:rPr>
        <w:t xml:space="preserve">Проверяемые требования </w:t>
      </w:r>
      <w:r w:rsidR="002B42A6">
        <w:rPr>
          <w:rFonts w:ascii="Arial" w:hAnsi="Arial" w:cs="Arial"/>
          <w:i/>
          <w:sz w:val="20"/>
          <w:szCs w:val="20"/>
        </w:rPr>
        <w:t xml:space="preserve">к результатам освоения основной </w:t>
      </w:r>
      <w:r w:rsidRPr="006358C9">
        <w:rPr>
          <w:rFonts w:ascii="Arial" w:hAnsi="Arial" w:cs="Arial"/>
          <w:i/>
          <w:sz w:val="20"/>
          <w:szCs w:val="20"/>
        </w:rPr>
        <w:t xml:space="preserve">образовательной программы </w:t>
      </w:r>
    </w:p>
    <w:p w14:paraId="627B7FA2" w14:textId="7A5B55E8" w:rsidR="00001CBA" w:rsidRPr="00486E6C" w:rsidRDefault="00486E6C" w:rsidP="00486E6C">
      <w:pPr>
        <w:spacing w:after="0"/>
        <w:jc w:val="center"/>
        <w:rPr>
          <w:rFonts w:ascii="Arial" w:hAnsi="Arial" w:cs="Arial"/>
          <w:i/>
          <w:sz w:val="20"/>
          <w:szCs w:val="20"/>
        </w:rPr>
      </w:pPr>
      <w:r>
        <w:rPr>
          <w:rFonts w:ascii="Arial" w:hAnsi="Arial" w:cs="Arial"/>
          <w:i/>
          <w:sz w:val="20"/>
          <w:szCs w:val="20"/>
        </w:rPr>
        <w:t>(3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0"/>
        <w:gridCol w:w="8788"/>
      </w:tblGrid>
      <w:tr w:rsidR="00001CBA" w:rsidRPr="006358C9" w14:paraId="35C8EA4E" w14:textId="77777777" w:rsidTr="00486E6C">
        <w:tc>
          <w:tcPr>
            <w:tcW w:w="1480" w:type="dxa"/>
            <w:shd w:val="clear" w:color="auto" w:fill="F2F2F2" w:themeFill="background1" w:themeFillShade="F2"/>
          </w:tcPr>
          <w:p w14:paraId="36DC48DD" w14:textId="77777777" w:rsidR="00001CBA" w:rsidRPr="006358C9" w:rsidRDefault="00001CBA" w:rsidP="00486E6C">
            <w:pPr>
              <w:spacing w:after="0" w:line="240" w:lineRule="auto"/>
              <w:jc w:val="center"/>
              <w:rPr>
                <w:rFonts w:ascii="Arial" w:hAnsi="Arial" w:cs="Arial"/>
                <w:sz w:val="20"/>
                <w:szCs w:val="20"/>
              </w:rPr>
            </w:pPr>
            <w:r w:rsidRPr="006358C9">
              <w:rPr>
                <w:rFonts w:ascii="Arial" w:hAnsi="Arial" w:cs="Arial"/>
                <w:sz w:val="20"/>
                <w:szCs w:val="20"/>
              </w:rPr>
              <w:t>Код проверяемого результата</w:t>
            </w:r>
          </w:p>
        </w:tc>
        <w:tc>
          <w:tcPr>
            <w:tcW w:w="8788" w:type="dxa"/>
            <w:shd w:val="clear" w:color="auto" w:fill="F2F2F2" w:themeFill="background1" w:themeFillShade="F2"/>
          </w:tcPr>
          <w:p w14:paraId="3BE4060D" w14:textId="77777777" w:rsidR="00001CBA" w:rsidRPr="006358C9" w:rsidRDefault="00001CBA" w:rsidP="00486E6C">
            <w:pPr>
              <w:spacing w:after="0" w:line="240" w:lineRule="auto"/>
              <w:jc w:val="center"/>
              <w:rPr>
                <w:rFonts w:ascii="Arial" w:hAnsi="Arial" w:cs="Arial"/>
                <w:sz w:val="20"/>
                <w:szCs w:val="20"/>
              </w:rPr>
            </w:pPr>
            <w:r w:rsidRPr="006358C9">
              <w:rPr>
                <w:rFonts w:ascii="Arial" w:hAnsi="Arial" w:cs="Arial"/>
                <w:sz w:val="20"/>
                <w:szCs w:val="20"/>
              </w:rPr>
              <w:t>Проверяемые предметные результаты освоения основной образовательной программы начального общего образования</w:t>
            </w:r>
          </w:p>
        </w:tc>
      </w:tr>
      <w:tr w:rsidR="00001CBA" w:rsidRPr="006358C9" w14:paraId="5FDAA469" w14:textId="77777777" w:rsidTr="00486E6C">
        <w:tc>
          <w:tcPr>
            <w:tcW w:w="1480" w:type="dxa"/>
          </w:tcPr>
          <w:p w14:paraId="77D1740C" w14:textId="77777777" w:rsidR="00001CBA" w:rsidRPr="006358C9" w:rsidRDefault="00001CBA" w:rsidP="00486E6C">
            <w:pPr>
              <w:spacing w:after="0" w:line="240" w:lineRule="auto"/>
              <w:jc w:val="both"/>
              <w:rPr>
                <w:rFonts w:ascii="Arial" w:hAnsi="Arial" w:cs="Arial"/>
                <w:sz w:val="20"/>
                <w:szCs w:val="20"/>
              </w:rPr>
            </w:pPr>
          </w:p>
        </w:tc>
        <w:tc>
          <w:tcPr>
            <w:tcW w:w="8788" w:type="dxa"/>
          </w:tcPr>
          <w:p w14:paraId="395DD5AA"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Человек и общество</w:t>
            </w:r>
          </w:p>
        </w:tc>
      </w:tr>
      <w:tr w:rsidR="00001CBA" w:rsidRPr="006358C9" w14:paraId="50419ECA" w14:textId="77777777" w:rsidTr="00486E6C">
        <w:tc>
          <w:tcPr>
            <w:tcW w:w="1480" w:type="dxa"/>
          </w:tcPr>
          <w:p w14:paraId="61E23F30"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w:t>
            </w:r>
          </w:p>
        </w:tc>
        <w:tc>
          <w:tcPr>
            <w:tcW w:w="8788" w:type="dxa"/>
          </w:tcPr>
          <w:p w14:paraId="3F9EF59F"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001CBA" w:rsidRPr="006358C9" w14:paraId="20E5D9D4" w14:textId="77777777" w:rsidTr="00486E6C">
        <w:tc>
          <w:tcPr>
            <w:tcW w:w="1480" w:type="dxa"/>
          </w:tcPr>
          <w:p w14:paraId="007596E9"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w:t>
            </w:r>
          </w:p>
        </w:tc>
        <w:tc>
          <w:tcPr>
            <w:tcW w:w="8788" w:type="dxa"/>
          </w:tcPr>
          <w:p w14:paraId="3A2B0EDC"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001CBA" w:rsidRPr="006358C9" w14:paraId="44171DF7" w14:textId="77777777" w:rsidTr="00486E6C">
        <w:tc>
          <w:tcPr>
            <w:tcW w:w="1480" w:type="dxa"/>
          </w:tcPr>
          <w:p w14:paraId="2CE2590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3</w:t>
            </w:r>
          </w:p>
        </w:tc>
        <w:tc>
          <w:tcPr>
            <w:tcW w:w="8788" w:type="dxa"/>
          </w:tcPr>
          <w:p w14:paraId="027E588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001CBA" w:rsidRPr="006358C9" w14:paraId="5660F28A" w14:textId="77777777" w:rsidTr="00486E6C">
        <w:tc>
          <w:tcPr>
            <w:tcW w:w="1480" w:type="dxa"/>
          </w:tcPr>
          <w:p w14:paraId="45E56E4A"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4</w:t>
            </w:r>
          </w:p>
        </w:tc>
        <w:tc>
          <w:tcPr>
            <w:tcW w:w="8788" w:type="dxa"/>
          </w:tcPr>
          <w:p w14:paraId="0DC4EA66"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различать расходы и доходы семейного бюджета</w:t>
            </w:r>
          </w:p>
        </w:tc>
      </w:tr>
      <w:tr w:rsidR="00001CBA" w:rsidRPr="006358C9" w14:paraId="675253D0" w14:textId="77777777" w:rsidTr="00486E6C">
        <w:tc>
          <w:tcPr>
            <w:tcW w:w="1480" w:type="dxa"/>
          </w:tcPr>
          <w:p w14:paraId="60458DC5"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5</w:t>
            </w:r>
          </w:p>
        </w:tc>
        <w:tc>
          <w:tcPr>
            <w:tcW w:w="8788" w:type="dxa"/>
          </w:tcPr>
          <w:p w14:paraId="675C9F26"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создавать по заданному плану собственные развернутые высказывания о человеке и обществе, сопровождая выступление иллюстрациями (презентацией)</w:t>
            </w:r>
          </w:p>
        </w:tc>
      </w:tr>
      <w:tr w:rsidR="00001CBA" w:rsidRPr="006358C9" w14:paraId="19CA4AD1" w14:textId="77777777" w:rsidTr="00486E6C">
        <w:tc>
          <w:tcPr>
            <w:tcW w:w="1480" w:type="dxa"/>
          </w:tcPr>
          <w:p w14:paraId="5C6638B0" w14:textId="77777777" w:rsidR="00001CBA" w:rsidRPr="006358C9" w:rsidRDefault="00001CBA" w:rsidP="00486E6C">
            <w:pPr>
              <w:spacing w:after="0" w:line="240" w:lineRule="auto"/>
              <w:jc w:val="both"/>
              <w:rPr>
                <w:rFonts w:ascii="Arial" w:hAnsi="Arial" w:cs="Arial"/>
                <w:sz w:val="20"/>
                <w:szCs w:val="20"/>
              </w:rPr>
            </w:pPr>
          </w:p>
        </w:tc>
        <w:tc>
          <w:tcPr>
            <w:tcW w:w="8788" w:type="dxa"/>
          </w:tcPr>
          <w:p w14:paraId="5899A7E1"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Человек и природа</w:t>
            </w:r>
          </w:p>
        </w:tc>
      </w:tr>
      <w:tr w:rsidR="00001CBA" w:rsidRPr="006358C9" w14:paraId="27139105" w14:textId="77777777" w:rsidTr="00486E6C">
        <w:tc>
          <w:tcPr>
            <w:tcW w:w="1480" w:type="dxa"/>
          </w:tcPr>
          <w:p w14:paraId="00A4F2DF"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6</w:t>
            </w:r>
          </w:p>
        </w:tc>
        <w:tc>
          <w:tcPr>
            <w:tcW w:w="8788" w:type="dxa"/>
          </w:tcPr>
          <w:p w14:paraId="5305F84D"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распознавать изученные объекты природы по их описанию, рисункам и фотографиям, различать их в окружающем мире</w:t>
            </w:r>
          </w:p>
        </w:tc>
      </w:tr>
      <w:tr w:rsidR="00001CBA" w:rsidRPr="006358C9" w14:paraId="2C2B1952" w14:textId="77777777" w:rsidTr="00486E6C">
        <w:tc>
          <w:tcPr>
            <w:tcW w:w="1480" w:type="dxa"/>
          </w:tcPr>
          <w:p w14:paraId="34AF331A"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7</w:t>
            </w:r>
          </w:p>
        </w:tc>
        <w:tc>
          <w:tcPr>
            <w:tcW w:w="8788" w:type="dxa"/>
          </w:tcPr>
          <w:p w14:paraId="40482E75"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группировать изученные объекты живой и неживой природы, проводить простейшую классификацию</w:t>
            </w:r>
          </w:p>
        </w:tc>
      </w:tr>
      <w:tr w:rsidR="00001CBA" w:rsidRPr="006358C9" w14:paraId="397187F5" w14:textId="77777777" w:rsidTr="00486E6C">
        <w:tc>
          <w:tcPr>
            <w:tcW w:w="1480" w:type="dxa"/>
          </w:tcPr>
          <w:p w14:paraId="0C7717F6"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8</w:t>
            </w:r>
          </w:p>
        </w:tc>
        <w:tc>
          <w:tcPr>
            <w:tcW w:w="8788" w:type="dxa"/>
          </w:tcPr>
          <w:p w14:paraId="4FDF028C"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сравнивать по заданному количеству признаков объекты живой и неживой природы</w:t>
            </w:r>
          </w:p>
        </w:tc>
      </w:tr>
      <w:tr w:rsidR="00001CBA" w:rsidRPr="006358C9" w14:paraId="0595AADA" w14:textId="77777777" w:rsidTr="00486E6C">
        <w:tc>
          <w:tcPr>
            <w:tcW w:w="1480" w:type="dxa"/>
          </w:tcPr>
          <w:p w14:paraId="53798656"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9</w:t>
            </w:r>
          </w:p>
        </w:tc>
        <w:tc>
          <w:tcPr>
            <w:tcW w:w="8788" w:type="dxa"/>
          </w:tcPr>
          <w:p w14:paraId="78238441"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описывать на основе предложенного плана изученные объекты и явления природы, выделяя их существенные признаки и характерные свойства</w:t>
            </w:r>
          </w:p>
        </w:tc>
      </w:tr>
      <w:tr w:rsidR="00001CBA" w:rsidRPr="006358C9" w14:paraId="6A1BAD9B" w14:textId="77777777" w:rsidTr="00486E6C">
        <w:tc>
          <w:tcPr>
            <w:tcW w:w="1480" w:type="dxa"/>
          </w:tcPr>
          <w:p w14:paraId="59C81CC6"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10</w:t>
            </w:r>
          </w:p>
        </w:tc>
        <w:tc>
          <w:tcPr>
            <w:tcW w:w="8788" w:type="dxa"/>
          </w:tcPr>
          <w:p w14:paraId="6D04BEE1"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001CBA" w:rsidRPr="006358C9" w14:paraId="0E095700" w14:textId="77777777" w:rsidTr="00486E6C">
        <w:tc>
          <w:tcPr>
            <w:tcW w:w="1480" w:type="dxa"/>
          </w:tcPr>
          <w:p w14:paraId="42DFF47E"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11</w:t>
            </w:r>
          </w:p>
        </w:tc>
        <w:tc>
          <w:tcPr>
            <w:tcW w:w="8788" w:type="dxa"/>
          </w:tcPr>
          <w:p w14:paraId="24B34FCE"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показывать на карте мира материки, изученные страны мира</w:t>
            </w:r>
          </w:p>
        </w:tc>
      </w:tr>
      <w:tr w:rsidR="00001CBA" w:rsidRPr="006358C9" w14:paraId="45CC0604" w14:textId="77777777" w:rsidTr="00486E6C">
        <w:tc>
          <w:tcPr>
            <w:tcW w:w="1480" w:type="dxa"/>
          </w:tcPr>
          <w:p w14:paraId="175B4137"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12</w:t>
            </w:r>
          </w:p>
        </w:tc>
        <w:tc>
          <w:tcPr>
            <w:tcW w:w="8788" w:type="dxa"/>
          </w:tcPr>
          <w:p w14:paraId="22E1A6E3"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001CBA" w:rsidRPr="006358C9" w14:paraId="4CBCF182" w14:textId="77777777" w:rsidTr="00486E6C">
        <w:tc>
          <w:tcPr>
            <w:tcW w:w="1480" w:type="dxa"/>
          </w:tcPr>
          <w:p w14:paraId="3F0FA01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13</w:t>
            </w:r>
          </w:p>
        </w:tc>
        <w:tc>
          <w:tcPr>
            <w:tcW w:w="8788" w:type="dxa"/>
          </w:tcPr>
          <w:p w14:paraId="557D8DFC"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использовать различные источники информации о природе и обществе для поиска и извлечения информации, ответов на вопросы</w:t>
            </w:r>
          </w:p>
        </w:tc>
      </w:tr>
      <w:tr w:rsidR="00001CBA" w:rsidRPr="006358C9" w14:paraId="5EDD2CEF" w14:textId="77777777" w:rsidTr="00486E6C">
        <w:tc>
          <w:tcPr>
            <w:tcW w:w="1480" w:type="dxa"/>
          </w:tcPr>
          <w:p w14:paraId="0789F6D3"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14</w:t>
            </w:r>
          </w:p>
        </w:tc>
        <w:tc>
          <w:tcPr>
            <w:tcW w:w="8788" w:type="dxa"/>
          </w:tcPr>
          <w:p w14:paraId="52CEB406"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 xml:space="preserve">использовать знания о взаимосвязях в природе, связи человека и природы для объяснения </w:t>
            </w:r>
            <w:r w:rsidRPr="006358C9">
              <w:rPr>
                <w:rFonts w:ascii="Arial" w:hAnsi="Arial" w:cs="Arial"/>
                <w:sz w:val="20"/>
                <w:szCs w:val="20"/>
              </w:rPr>
              <w:lastRenderedPageBreak/>
              <w:t>простейших явлений и процессов в природе, организме человека</w:t>
            </w:r>
          </w:p>
        </w:tc>
      </w:tr>
      <w:tr w:rsidR="00001CBA" w:rsidRPr="006358C9" w14:paraId="693B1FD3" w14:textId="77777777" w:rsidTr="00486E6C">
        <w:tc>
          <w:tcPr>
            <w:tcW w:w="1480" w:type="dxa"/>
          </w:tcPr>
          <w:p w14:paraId="6611B619"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lastRenderedPageBreak/>
              <w:t>15</w:t>
            </w:r>
          </w:p>
        </w:tc>
        <w:tc>
          <w:tcPr>
            <w:tcW w:w="8788" w:type="dxa"/>
          </w:tcPr>
          <w:p w14:paraId="5083BECA"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создавать по заданному плану собственные развернутые высказывания о природе, сопровождая выступление иллюстрациями (презентацией)</w:t>
            </w:r>
          </w:p>
        </w:tc>
      </w:tr>
      <w:tr w:rsidR="00001CBA" w:rsidRPr="006358C9" w14:paraId="05EDEF1E" w14:textId="77777777" w:rsidTr="00486E6C">
        <w:tc>
          <w:tcPr>
            <w:tcW w:w="1480" w:type="dxa"/>
          </w:tcPr>
          <w:p w14:paraId="1C40D6B1" w14:textId="77777777" w:rsidR="00001CBA" w:rsidRPr="006358C9" w:rsidRDefault="00001CBA" w:rsidP="00486E6C">
            <w:pPr>
              <w:spacing w:after="0" w:line="240" w:lineRule="auto"/>
              <w:jc w:val="both"/>
              <w:rPr>
                <w:rFonts w:ascii="Arial" w:hAnsi="Arial" w:cs="Arial"/>
                <w:sz w:val="20"/>
                <w:szCs w:val="20"/>
              </w:rPr>
            </w:pPr>
          </w:p>
        </w:tc>
        <w:tc>
          <w:tcPr>
            <w:tcW w:w="8788" w:type="dxa"/>
          </w:tcPr>
          <w:p w14:paraId="7E79137F"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Правила безопасной жизнедеятельности</w:t>
            </w:r>
          </w:p>
        </w:tc>
      </w:tr>
      <w:tr w:rsidR="00001CBA" w:rsidRPr="006358C9" w14:paraId="259EEFB1" w14:textId="77777777" w:rsidTr="00486E6C">
        <w:tc>
          <w:tcPr>
            <w:tcW w:w="1480" w:type="dxa"/>
          </w:tcPr>
          <w:p w14:paraId="13FB0EAB"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16</w:t>
            </w:r>
          </w:p>
        </w:tc>
        <w:tc>
          <w:tcPr>
            <w:tcW w:w="8788" w:type="dxa"/>
          </w:tcPr>
          <w:p w14:paraId="216E7583"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001CBA" w:rsidRPr="006358C9" w14:paraId="4D7AD747" w14:textId="77777777" w:rsidTr="00486E6C">
        <w:tc>
          <w:tcPr>
            <w:tcW w:w="1480" w:type="dxa"/>
          </w:tcPr>
          <w:p w14:paraId="5D5E2F9E"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17</w:t>
            </w:r>
          </w:p>
        </w:tc>
        <w:tc>
          <w:tcPr>
            <w:tcW w:w="8788" w:type="dxa"/>
          </w:tcPr>
          <w:p w14:paraId="0155A3D5"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001CBA" w:rsidRPr="006358C9" w14:paraId="18894105" w14:textId="77777777" w:rsidTr="00486E6C">
        <w:tc>
          <w:tcPr>
            <w:tcW w:w="1480" w:type="dxa"/>
          </w:tcPr>
          <w:p w14:paraId="7CA1A1C5"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18</w:t>
            </w:r>
          </w:p>
        </w:tc>
        <w:tc>
          <w:tcPr>
            <w:tcW w:w="8788" w:type="dxa"/>
          </w:tcPr>
          <w:p w14:paraId="5FC80C35"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соблюдать правила нравственного поведения на природе</w:t>
            </w:r>
          </w:p>
        </w:tc>
      </w:tr>
      <w:tr w:rsidR="00001CBA" w:rsidRPr="00E50240" w14:paraId="4552253A" w14:textId="77777777" w:rsidTr="00486E6C">
        <w:tc>
          <w:tcPr>
            <w:tcW w:w="1480" w:type="dxa"/>
          </w:tcPr>
          <w:p w14:paraId="649028A4"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19</w:t>
            </w:r>
          </w:p>
        </w:tc>
        <w:tc>
          <w:tcPr>
            <w:tcW w:w="8788" w:type="dxa"/>
          </w:tcPr>
          <w:p w14:paraId="097414E4"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14:paraId="4A7F0F08" w14:textId="77777777" w:rsidR="00001CBA" w:rsidRPr="00E50240" w:rsidRDefault="00001CBA" w:rsidP="00001CBA">
      <w:pPr>
        <w:spacing w:after="0"/>
        <w:jc w:val="both"/>
        <w:rPr>
          <w:rFonts w:ascii="Arial" w:hAnsi="Arial" w:cs="Arial"/>
          <w:sz w:val="20"/>
          <w:szCs w:val="20"/>
          <w:highlight w:val="yellow"/>
        </w:rPr>
      </w:pPr>
    </w:p>
    <w:p w14:paraId="022F3092" w14:textId="3D0121C6" w:rsidR="00001CBA" w:rsidRPr="00486E6C" w:rsidRDefault="00001CBA" w:rsidP="00486E6C">
      <w:pPr>
        <w:spacing w:after="0"/>
        <w:jc w:val="center"/>
        <w:rPr>
          <w:rFonts w:ascii="Arial" w:hAnsi="Arial" w:cs="Arial"/>
          <w:i/>
          <w:sz w:val="20"/>
          <w:szCs w:val="20"/>
        </w:rPr>
      </w:pPr>
      <w:r w:rsidRPr="006358C9">
        <w:rPr>
          <w:rFonts w:ascii="Arial" w:hAnsi="Arial" w:cs="Arial"/>
          <w:i/>
          <w:sz w:val="20"/>
          <w:szCs w:val="20"/>
        </w:rPr>
        <w:t>Проверяемы</w:t>
      </w:r>
      <w:r w:rsidR="00486E6C">
        <w:rPr>
          <w:rFonts w:ascii="Arial" w:hAnsi="Arial" w:cs="Arial"/>
          <w:i/>
          <w:sz w:val="20"/>
          <w:szCs w:val="20"/>
        </w:rPr>
        <w:t>е элементы содержания (3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9639"/>
      </w:tblGrid>
      <w:tr w:rsidR="00001CBA" w:rsidRPr="006358C9" w14:paraId="68E94098" w14:textId="77777777" w:rsidTr="00486E6C">
        <w:tc>
          <w:tcPr>
            <w:tcW w:w="629" w:type="dxa"/>
            <w:shd w:val="clear" w:color="auto" w:fill="F2F2F2" w:themeFill="background1" w:themeFillShade="F2"/>
          </w:tcPr>
          <w:p w14:paraId="676707E2" w14:textId="77777777" w:rsidR="00001CBA" w:rsidRPr="006358C9" w:rsidRDefault="00001CBA" w:rsidP="00486E6C">
            <w:pPr>
              <w:spacing w:after="0" w:line="240" w:lineRule="auto"/>
              <w:jc w:val="center"/>
              <w:rPr>
                <w:rFonts w:ascii="Arial" w:hAnsi="Arial" w:cs="Arial"/>
                <w:sz w:val="20"/>
                <w:szCs w:val="20"/>
              </w:rPr>
            </w:pPr>
            <w:r w:rsidRPr="006358C9">
              <w:rPr>
                <w:rFonts w:ascii="Arial" w:hAnsi="Arial" w:cs="Arial"/>
                <w:sz w:val="20"/>
                <w:szCs w:val="20"/>
              </w:rPr>
              <w:t>Код</w:t>
            </w:r>
          </w:p>
        </w:tc>
        <w:tc>
          <w:tcPr>
            <w:tcW w:w="9639" w:type="dxa"/>
            <w:shd w:val="clear" w:color="auto" w:fill="F2F2F2" w:themeFill="background1" w:themeFillShade="F2"/>
          </w:tcPr>
          <w:p w14:paraId="76A667CE" w14:textId="77777777" w:rsidR="00001CBA" w:rsidRPr="006358C9" w:rsidRDefault="00001CBA" w:rsidP="00486E6C">
            <w:pPr>
              <w:spacing w:after="0" w:line="240" w:lineRule="auto"/>
              <w:jc w:val="center"/>
              <w:rPr>
                <w:rFonts w:ascii="Arial" w:hAnsi="Arial" w:cs="Arial"/>
                <w:sz w:val="20"/>
                <w:szCs w:val="20"/>
              </w:rPr>
            </w:pPr>
            <w:r w:rsidRPr="006358C9">
              <w:rPr>
                <w:rFonts w:ascii="Arial" w:hAnsi="Arial" w:cs="Arial"/>
                <w:sz w:val="20"/>
                <w:szCs w:val="20"/>
              </w:rPr>
              <w:t>Проверяемый элемент содержания</w:t>
            </w:r>
          </w:p>
        </w:tc>
      </w:tr>
      <w:tr w:rsidR="00001CBA" w:rsidRPr="006358C9" w14:paraId="71886E23" w14:textId="77777777" w:rsidTr="00486E6C">
        <w:tc>
          <w:tcPr>
            <w:tcW w:w="629" w:type="dxa"/>
          </w:tcPr>
          <w:p w14:paraId="576003AC"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w:t>
            </w:r>
          </w:p>
        </w:tc>
        <w:tc>
          <w:tcPr>
            <w:tcW w:w="9639" w:type="dxa"/>
          </w:tcPr>
          <w:p w14:paraId="1979D260"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Человек и общество</w:t>
            </w:r>
          </w:p>
        </w:tc>
      </w:tr>
      <w:tr w:rsidR="00001CBA" w:rsidRPr="006358C9" w14:paraId="1A2AD269" w14:textId="77777777" w:rsidTr="00486E6C">
        <w:tc>
          <w:tcPr>
            <w:tcW w:w="629" w:type="dxa"/>
          </w:tcPr>
          <w:p w14:paraId="19F61693"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1.1</w:t>
            </w:r>
          </w:p>
        </w:tc>
        <w:tc>
          <w:tcPr>
            <w:tcW w:w="9639" w:type="dxa"/>
          </w:tcPr>
          <w:p w14:paraId="10CCC193"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Общество как совокупность людей, которые объединены общей культурой и связаны друг с другом совместной деятельностью во имя общей цели</w:t>
            </w:r>
          </w:p>
        </w:tc>
      </w:tr>
      <w:tr w:rsidR="00001CBA" w:rsidRPr="006358C9" w14:paraId="5B5B5C31" w14:textId="77777777" w:rsidTr="00486E6C">
        <w:tc>
          <w:tcPr>
            <w:tcW w:w="629" w:type="dxa"/>
          </w:tcPr>
          <w:p w14:paraId="77D6CDD9"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1.2</w:t>
            </w:r>
          </w:p>
        </w:tc>
        <w:tc>
          <w:tcPr>
            <w:tcW w:w="9639" w:type="dxa"/>
          </w:tcPr>
          <w:p w14:paraId="06A3F785"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Наша Родина - Российская Федерация. Государственная символика Российской Федерации и своего региона</w:t>
            </w:r>
          </w:p>
        </w:tc>
      </w:tr>
      <w:tr w:rsidR="00001CBA" w:rsidRPr="006358C9" w14:paraId="646321F1" w14:textId="77777777" w:rsidTr="00486E6C">
        <w:tc>
          <w:tcPr>
            <w:tcW w:w="629" w:type="dxa"/>
          </w:tcPr>
          <w:p w14:paraId="5AECAA74"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1.3</w:t>
            </w:r>
          </w:p>
        </w:tc>
        <w:tc>
          <w:tcPr>
            <w:tcW w:w="9639" w:type="dxa"/>
          </w:tcPr>
          <w:p w14:paraId="4453F823"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Уникальные памятники культуры России, родного края. Города Золотого кольца России</w:t>
            </w:r>
          </w:p>
        </w:tc>
      </w:tr>
      <w:tr w:rsidR="00001CBA" w:rsidRPr="006358C9" w14:paraId="73F506D5" w14:textId="77777777" w:rsidTr="00486E6C">
        <w:tc>
          <w:tcPr>
            <w:tcW w:w="629" w:type="dxa"/>
          </w:tcPr>
          <w:p w14:paraId="4A1A027A"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1.4</w:t>
            </w:r>
          </w:p>
        </w:tc>
        <w:tc>
          <w:tcPr>
            <w:tcW w:w="9639" w:type="dxa"/>
          </w:tcPr>
          <w:p w14:paraId="62DDD9AF"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Народы России. Уважение к культуре, традициям своего народа и других народов, государственным символам России</w:t>
            </w:r>
          </w:p>
        </w:tc>
      </w:tr>
      <w:tr w:rsidR="00001CBA" w:rsidRPr="006358C9" w14:paraId="31EDC7FF" w14:textId="77777777" w:rsidTr="00486E6C">
        <w:tc>
          <w:tcPr>
            <w:tcW w:w="629" w:type="dxa"/>
          </w:tcPr>
          <w:p w14:paraId="1A1407AD"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1.5</w:t>
            </w:r>
          </w:p>
        </w:tc>
        <w:tc>
          <w:tcPr>
            <w:tcW w:w="9639" w:type="dxa"/>
          </w:tcPr>
          <w:p w14:paraId="0D7739B7"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Семья - коллектив близких, родных людей. Семейный бюджет, доходы и расходы семьи. Уважение к семейным ценностям</w:t>
            </w:r>
          </w:p>
        </w:tc>
      </w:tr>
      <w:tr w:rsidR="00001CBA" w:rsidRPr="006358C9" w14:paraId="658E994E" w14:textId="77777777" w:rsidTr="00486E6C">
        <w:tc>
          <w:tcPr>
            <w:tcW w:w="629" w:type="dxa"/>
          </w:tcPr>
          <w:p w14:paraId="0A1E430E"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1.6</w:t>
            </w:r>
          </w:p>
        </w:tc>
        <w:tc>
          <w:tcPr>
            <w:tcW w:w="9639" w:type="dxa"/>
          </w:tcPr>
          <w:p w14:paraId="45FF1327"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Правила нравственного поведения в социуме. Внимание, уважительное отношение к людям с ограниченными возможностями здоровья, забота о них</w:t>
            </w:r>
          </w:p>
        </w:tc>
      </w:tr>
      <w:tr w:rsidR="00001CBA" w:rsidRPr="006358C9" w14:paraId="7B570972" w14:textId="77777777" w:rsidTr="00486E6C">
        <w:tc>
          <w:tcPr>
            <w:tcW w:w="629" w:type="dxa"/>
          </w:tcPr>
          <w:p w14:paraId="2A9C32E2"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1.7</w:t>
            </w:r>
          </w:p>
        </w:tc>
        <w:tc>
          <w:tcPr>
            <w:tcW w:w="9639" w:type="dxa"/>
          </w:tcPr>
          <w:p w14:paraId="4558D102"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tc>
      </w:tr>
      <w:tr w:rsidR="00001CBA" w:rsidRPr="006358C9" w14:paraId="757179ED" w14:textId="77777777" w:rsidTr="00486E6C">
        <w:tc>
          <w:tcPr>
            <w:tcW w:w="629" w:type="dxa"/>
          </w:tcPr>
          <w:p w14:paraId="551264CE"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1.8</w:t>
            </w:r>
          </w:p>
        </w:tc>
        <w:tc>
          <w:tcPr>
            <w:tcW w:w="9639" w:type="dxa"/>
          </w:tcPr>
          <w:p w14:paraId="3DB21F8F"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Страны и народы мира. Памятники природы и культуры - символы стран, в которых они находятся</w:t>
            </w:r>
          </w:p>
        </w:tc>
      </w:tr>
      <w:tr w:rsidR="00001CBA" w:rsidRPr="006358C9" w14:paraId="4C4123CB" w14:textId="77777777" w:rsidTr="00486E6C">
        <w:tc>
          <w:tcPr>
            <w:tcW w:w="629" w:type="dxa"/>
          </w:tcPr>
          <w:p w14:paraId="1D5F762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w:t>
            </w:r>
          </w:p>
        </w:tc>
        <w:tc>
          <w:tcPr>
            <w:tcW w:w="9639" w:type="dxa"/>
          </w:tcPr>
          <w:p w14:paraId="72449626"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Человек и природа</w:t>
            </w:r>
          </w:p>
        </w:tc>
      </w:tr>
      <w:tr w:rsidR="00001CBA" w:rsidRPr="006358C9" w14:paraId="5103AABD" w14:textId="77777777" w:rsidTr="00486E6C">
        <w:tc>
          <w:tcPr>
            <w:tcW w:w="629" w:type="dxa"/>
          </w:tcPr>
          <w:p w14:paraId="7A07037A"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2.1</w:t>
            </w:r>
          </w:p>
        </w:tc>
        <w:tc>
          <w:tcPr>
            <w:tcW w:w="9639" w:type="dxa"/>
          </w:tcPr>
          <w:p w14:paraId="7A1D4C43"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Методы изучения природы</w:t>
            </w:r>
          </w:p>
        </w:tc>
      </w:tr>
      <w:tr w:rsidR="00001CBA" w:rsidRPr="006358C9" w14:paraId="34E50990" w14:textId="77777777" w:rsidTr="00486E6C">
        <w:tc>
          <w:tcPr>
            <w:tcW w:w="629" w:type="dxa"/>
          </w:tcPr>
          <w:p w14:paraId="14B9ED01"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2.2</w:t>
            </w:r>
          </w:p>
        </w:tc>
        <w:tc>
          <w:tcPr>
            <w:tcW w:w="9639" w:type="dxa"/>
          </w:tcPr>
          <w:p w14:paraId="3BC5F8C2"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Карта мира. Материки и части света</w:t>
            </w:r>
          </w:p>
        </w:tc>
      </w:tr>
      <w:tr w:rsidR="00001CBA" w:rsidRPr="006358C9" w14:paraId="0BA68761" w14:textId="77777777" w:rsidTr="00486E6C">
        <w:tc>
          <w:tcPr>
            <w:tcW w:w="629" w:type="dxa"/>
          </w:tcPr>
          <w:p w14:paraId="51ACA00B"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2.3</w:t>
            </w:r>
          </w:p>
        </w:tc>
        <w:tc>
          <w:tcPr>
            <w:tcW w:w="9639" w:type="dxa"/>
          </w:tcPr>
          <w:p w14:paraId="6684B1D1"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tc>
      </w:tr>
      <w:tr w:rsidR="00001CBA" w:rsidRPr="006358C9" w14:paraId="5B73CEF7" w14:textId="77777777" w:rsidTr="00486E6C">
        <w:tc>
          <w:tcPr>
            <w:tcW w:w="629" w:type="dxa"/>
          </w:tcPr>
          <w:p w14:paraId="0EA44FA9"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2.4</w:t>
            </w:r>
          </w:p>
        </w:tc>
        <w:tc>
          <w:tcPr>
            <w:tcW w:w="9639" w:type="dxa"/>
          </w:tcPr>
          <w:p w14:paraId="5090BB71"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Воздух - смесь газов. Свойства воздуха. Значение воздуха для растений, животных, человека</w:t>
            </w:r>
          </w:p>
        </w:tc>
      </w:tr>
      <w:tr w:rsidR="00001CBA" w:rsidRPr="006358C9" w14:paraId="3FD67181" w14:textId="77777777" w:rsidTr="00486E6C">
        <w:tc>
          <w:tcPr>
            <w:tcW w:w="629" w:type="dxa"/>
          </w:tcPr>
          <w:p w14:paraId="04D7CFAC"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2.5</w:t>
            </w:r>
          </w:p>
        </w:tc>
        <w:tc>
          <w:tcPr>
            <w:tcW w:w="9639" w:type="dxa"/>
          </w:tcPr>
          <w:p w14:paraId="6646A936"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w:t>
            </w:r>
          </w:p>
        </w:tc>
      </w:tr>
      <w:tr w:rsidR="00001CBA" w:rsidRPr="006358C9" w14:paraId="6DF46D15" w14:textId="77777777" w:rsidTr="00486E6C">
        <w:tc>
          <w:tcPr>
            <w:tcW w:w="629" w:type="dxa"/>
          </w:tcPr>
          <w:p w14:paraId="20CD497E"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2.6</w:t>
            </w:r>
          </w:p>
        </w:tc>
        <w:tc>
          <w:tcPr>
            <w:tcW w:w="9639" w:type="dxa"/>
          </w:tcPr>
          <w:p w14:paraId="7E892243"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w:t>
            </w:r>
          </w:p>
        </w:tc>
      </w:tr>
      <w:tr w:rsidR="00001CBA" w:rsidRPr="006358C9" w14:paraId="3355CB31" w14:textId="77777777" w:rsidTr="00486E6C">
        <w:tc>
          <w:tcPr>
            <w:tcW w:w="629" w:type="dxa"/>
          </w:tcPr>
          <w:p w14:paraId="5509AB80"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lastRenderedPageBreak/>
              <w:t>2.7</w:t>
            </w:r>
          </w:p>
        </w:tc>
        <w:tc>
          <w:tcPr>
            <w:tcW w:w="9639" w:type="dxa"/>
          </w:tcPr>
          <w:p w14:paraId="6F05247D"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Почва, ее состав, значение для живой природы и хозяйственной жизни человека</w:t>
            </w:r>
          </w:p>
        </w:tc>
      </w:tr>
      <w:tr w:rsidR="00001CBA" w:rsidRPr="006358C9" w14:paraId="18DD75DB" w14:textId="77777777" w:rsidTr="00486E6C">
        <w:tc>
          <w:tcPr>
            <w:tcW w:w="629" w:type="dxa"/>
          </w:tcPr>
          <w:p w14:paraId="7D60F355"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2.8</w:t>
            </w:r>
          </w:p>
        </w:tc>
        <w:tc>
          <w:tcPr>
            <w:tcW w:w="9639" w:type="dxa"/>
          </w:tcPr>
          <w:p w14:paraId="0B641099"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Первоначальные представления о бактериях</w:t>
            </w:r>
          </w:p>
        </w:tc>
      </w:tr>
      <w:tr w:rsidR="00001CBA" w:rsidRPr="006358C9" w14:paraId="094535E0" w14:textId="77777777" w:rsidTr="00486E6C">
        <w:tc>
          <w:tcPr>
            <w:tcW w:w="629" w:type="dxa"/>
          </w:tcPr>
          <w:p w14:paraId="02FF15D9"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2.9</w:t>
            </w:r>
          </w:p>
        </w:tc>
        <w:tc>
          <w:tcPr>
            <w:tcW w:w="9639" w:type="dxa"/>
          </w:tcPr>
          <w:p w14:paraId="0EF5DDA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Грибы: строение шляпочных грибов. Грибы съедобные и несъедобные</w:t>
            </w:r>
          </w:p>
        </w:tc>
      </w:tr>
      <w:tr w:rsidR="00001CBA" w:rsidRPr="006358C9" w14:paraId="39BB4908" w14:textId="77777777" w:rsidTr="00486E6C">
        <w:tc>
          <w:tcPr>
            <w:tcW w:w="629" w:type="dxa"/>
          </w:tcPr>
          <w:p w14:paraId="3F309390"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2.10</w:t>
            </w:r>
          </w:p>
        </w:tc>
        <w:tc>
          <w:tcPr>
            <w:tcW w:w="9639" w:type="dxa"/>
          </w:tcPr>
          <w:p w14:paraId="4599D633"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Наблюдение роста растений, фиксация изменений</w:t>
            </w:r>
          </w:p>
        </w:tc>
      </w:tr>
      <w:tr w:rsidR="00001CBA" w:rsidRPr="006358C9" w14:paraId="14D9CBB5" w14:textId="77777777" w:rsidTr="00486E6C">
        <w:tc>
          <w:tcPr>
            <w:tcW w:w="629" w:type="dxa"/>
          </w:tcPr>
          <w:p w14:paraId="60ED7DF6"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2.11</w:t>
            </w:r>
          </w:p>
        </w:tc>
        <w:tc>
          <w:tcPr>
            <w:tcW w:w="9639" w:type="dxa"/>
          </w:tcPr>
          <w:p w14:paraId="12064034"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Роль растений в природе и жизни людей, бережное отношение человека к растениям. Охрана растений</w:t>
            </w:r>
          </w:p>
        </w:tc>
      </w:tr>
      <w:tr w:rsidR="00001CBA" w:rsidRPr="006358C9" w14:paraId="75B12787" w14:textId="77777777" w:rsidTr="00486E6C">
        <w:tc>
          <w:tcPr>
            <w:tcW w:w="629" w:type="dxa"/>
          </w:tcPr>
          <w:p w14:paraId="026896CE"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2.12</w:t>
            </w:r>
          </w:p>
        </w:tc>
        <w:tc>
          <w:tcPr>
            <w:tcW w:w="9639" w:type="dxa"/>
          </w:tcPr>
          <w:p w14:paraId="016E0B3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Растения родного края, названия и краткая характеристика на основе наблюдений</w:t>
            </w:r>
          </w:p>
        </w:tc>
      </w:tr>
      <w:tr w:rsidR="00001CBA" w:rsidRPr="006358C9" w14:paraId="38DDBA6B" w14:textId="77777777" w:rsidTr="00486E6C">
        <w:tc>
          <w:tcPr>
            <w:tcW w:w="629" w:type="dxa"/>
          </w:tcPr>
          <w:p w14:paraId="2846621F"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2.13</w:t>
            </w:r>
          </w:p>
        </w:tc>
        <w:tc>
          <w:tcPr>
            <w:tcW w:w="9639" w:type="dxa"/>
          </w:tcPr>
          <w:p w14:paraId="2F2EFE47"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Разнообразие животных. Зависимость жизненного цикла организмов от условий окружающей среды. Размножение и развитие животных (рыбы, птицы, звери)</w:t>
            </w:r>
          </w:p>
        </w:tc>
      </w:tr>
      <w:tr w:rsidR="00001CBA" w:rsidRPr="006358C9" w14:paraId="743414D2" w14:textId="77777777" w:rsidTr="00486E6C">
        <w:tc>
          <w:tcPr>
            <w:tcW w:w="629" w:type="dxa"/>
          </w:tcPr>
          <w:p w14:paraId="2D455F6F"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2.14</w:t>
            </w:r>
          </w:p>
        </w:tc>
        <w:tc>
          <w:tcPr>
            <w:tcW w:w="9639" w:type="dxa"/>
          </w:tcPr>
          <w:p w14:paraId="596AE084"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Особенности питания животных. Цепи питания. Условия, необходимые для жизни животных (воздух, вода, тепло, пища)</w:t>
            </w:r>
          </w:p>
        </w:tc>
      </w:tr>
      <w:tr w:rsidR="00001CBA" w:rsidRPr="006358C9" w14:paraId="00A07012" w14:textId="77777777" w:rsidTr="00486E6C">
        <w:tc>
          <w:tcPr>
            <w:tcW w:w="629" w:type="dxa"/>
          </w:tcPr>
          <w:p w14:paraId="0D0FB993"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2.15</w:t>
            </w:r>
          </w:p>
        </w:tc>
        <w:tc>
          <w:tcPr>
            <w:tcW w:w="9639" w:type="dxa"/>
          </w:tcPr>
          <w:p w14:paraId="2F4EE47E"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Роль животных в природе и жизни людей, бережное отношение человека к животным. Охрана животных</w:t>
            </w:r>
          </w:p>
        </w:tc>
      </w:tr>
      <w:tr w:rsidR="00001CBA" w:rsidRPr="006358C9" w14:paraId="1769D7CE" w14:textId="77777777" w:rsidTr="00486E6C">
        <w:tc>
          <w:tcPr>
            <w:tcW w:w="629" w:type="dxa"/>
          </w:tcPr>
          <w:p w14:paraId="25F8222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2.16</w:t>
            </w:r>
          </w:p>
        </w:tc>
        <w:tc>
          <w:tcPr>
            <w:tcW w:w="9639" w:type="dxa"/>
          </w:tcPr>
          <w:p w14:paraId="3B43142D"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Животные родного края, их названия, краткая характеристика на основе наблюдений</w:t>
            </w:r>
          </w:p>
        </w:tc>
      </w:tr>
      <w:tr w:rsidR="00001CBA" w:rsidRPr="006358C9" w14:paraId="7106E99E" w14:textId="77777777" w:rsidTr="00486E6C">
        <w:tc>
          <w:tcPr>
            <w:tcW w:w="629" w:type="dxa"/>
          </w:tcPr>
          <w:p w14:paraId="5288C6B6"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2.17</w:t>
            </w:r>
          </w:p>
        </w:tc>
        <w:tc>
          <w:tcPr>
            <w:tcW w:w="9639" w:type="dxa"/>
          </w:tcPr>
          <w:p w14:paraId="643C1BE4"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w:t>
            </w:r>
          </w:p>
        </w:tc>
      </w:tr>
      <w:tr w:rsidR="00001CBA" w:rsidRPr="006358C9" w14:paraId="20F8A139" w14:textId="77777777" w:rsidTr="00486E6C">
        <w:tc>
          <w:tcPr>
            <w:tcW w:w="629" w:type="dxa"/>
          </w:tcPr>
          <w:p w14:paraId="313D52E7"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2.18</w:t>
            </w:r>
          </w:p>
        </w:tc>
        <w:tc>
          <w:tcPr>
            <w:tcW w:w="9639" w:type="dxa"/>
          </w:tcPr>
          <w:p w14:paraId="18A22F2D"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Человек - часть природы. Влияние человека на природные сообщества. Правила нравственного поведения в природных сообществах</w:t>
            </w:r>
          </w:p>
        </w:tc>
      </w:tr>
      <w:tr w:rsidR="00001CBA" w:rsidRPr="006358C9" w14:paraId="62B06891" w14:textId="77777777" w:rsidTr="00486E6C">
        <w:tc>
          <w:tcPr>
            <w:tcW w:w="629" w:type="dxa"/>
          </w:tcPr>
          <w:p w14:paraId="7D4DD34E"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2.19</w:t>
            </w:r>
          </w:p>
        </w:tc>
        <w:tc>
          <w:tcPr>
            <w:tcW w:w="9639" w:type="dxa"/>
          </w:tcPr>
          <w:p w14:paraId="2DB0621B"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tc>
      </w:tr>
      <w:tr w:rsidR="00001CBA" w:rsidRPr="006358C9" w14:paraId="2D5AEB64" w14:textId="77777777" w:rsidTr="00486E6C">
        <w:tc>
          <w:tcPr>
            <w:tcW w:w="629" w:type="dxa"/>
          </w:tcPr>
          <w:p w14:paraId="24A87CD0"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3</w:t>
            </w:r>
          </w:p>
        </w:tc>
        <w:tc>
          <w:tcPr>
            <w:tcW w:w="9639" w:type="dxa"/>
          </w:tcPr>
          <w:p w14:paraId="6EC8EDE2"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Правила безопасной жизнедеятельности</w:t>
            </w:r>
          </w:p>
        </w:tc>
      </w:tr>
      <w:tr w:rsidR="00001CBA" w:rsidRPr="006358C9" w14:paraId="3B0D2FE2" w14:textId="77777777" w:rsidTr="00486E6C">
        <w:tc>
          <w:tcPr>
            <w:tcW w:w="629" w:type="dxa"/>
          </w:tcPr>
          <w:p w14:paraId="14053193"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3.1</w:t>
            </w:r>
          </w:p>
        </w:tc>
        <w:tc>
          <w:tcPr>
            <w:tcW w:w="9639" w:type="dxa"/>
          </w:tcPr>
          <w:p w14:paraId="264B8A81"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001CBA" w:rsidRPr="006358C9" w14:paraId="3447364E" w14:textId="77777777" w:rsidTr="00486E6C">
        <w:tc>
          <w:tcPr>
            <w:tcW w:w="629" w:type="dxa"/>
          </w:tcPr>
          <w:p w14:paraId="03F2D3B6"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3.2</w:t>
            </w:r>
          </w:p>
        </w:tc>
        <w:tc>
          <w:tcPr>
            <w:tcW w:w="9639" w:type="dxa"/>
          </w:tcPr>
          <w:p w14:paraId="15B0A21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001CBA" w:rsidRPr="006358C9" w14:paraId="09B5662D" w14:textId="77777777" w:rsidTr="00486E6C">
        <w:tc>
          <w:tcPr>
            <w:tcW w:w="629" w:type="dxa"/>
          </w:tcPr>
          <w:p w14:paraId="2AFB220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3.3</w:t>
            </w:r>
          </w:p>
        </w:tc>
        <w:tc>
          <w:tcPr>
            <w:tcW w:w="9639" w:type="dxa"/>
          </w:tcPr>
          <w:p w14:paraId="7F55629F"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w:t>
            </w:r>
          </w:p>
        </w:tc>
      </w:tr>
      <w:tr w:rsidR="00001CBA" w:rsidRPr="00E50240" w14:paraId="127C2E3B" w14:textId="77777777" w:rsidTr="00486E6C">
        <w:tc>
          <w:tcPr>
            <w:tcW w:w="629" w:type="dxa"/>
          </w:tcPr>
          <w:p w14:paraId="0F1D7BEE"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3.4</w:t>
            </w:r>
          </w:p>
        </w:tc>
        <w:tc>
          <w:tcPr>
            <w:tcW w:w="9639" w:type="dxa"/>
          </w:tcPr>
          <w:p w14:paraId="79281A0C"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14:paraId="3375121A" w14:textId="77777777" w:rsidR="00001CBA" w:rsidRPr="00E50240" w:rsidRDefault="00001CBA" w:rsidP="00001CBA">
      <w:pPr>
        <w:spacing w:after="0"/>
        <w:jc w:val="both"/>
        <w:rPr>
          <w:rFonts w:ascii="Arial" w:hAnsi="Arial" w:cs="Arial"/>
          <w:sz w:val="20"/>
          <w:szCs w:val="20"/>
          <w:highlight w:val="yellow"/>
        </w:rPr>
      </w:pPr>
    </w:p>
    <w:p w14:paraId="57400E59" w14:textId="77777777" w:rsidR="002B42A6" w:rsidRDefault="00001CBA" w:rsidP="002B42A6">
      <w:pPr>
        <w:spacing w:after="0"/>
        <w:jc w:val="center"/>
        <w:rPr>
          <w:rFonts w:ascii="Arial" w:hAnsi="Arial" w:cs="Arial"/>
          <w:i/>
          <w:sz w:val="20"/>
          <w:szCs w:val="20"/>
        </w:rPr>
      </w:pPr>
      <w:r w:rsidRPr="006358C9">
        <w:rPr>
          <w:rFonts w:ascii="Arial" w:hAnsi="Arial" w:cs="Arial"/>
          <w:i/>
          <w:sz w:val="20"/>
          <w:szCs w:val="20"/>
        </w:rPr>
        <w:t xml:space="preserve">Проверяемые требования </w:t>
      </w:r>
      <w:r w:rsidR="002B42A6">
        <w:rPr>
          <w:rFonts w:ascii="Arial" w:hAnsi="Arial" w:cs="Arial"/>
          <w:i/>
          <w:sz w:val="20"/>
          <w:szCs w:val="20"/>
        </w:rPr>
        <w:t xml:space="preserve">к результатам освоения основной </w:t>
      </w:r>
      <w:r w:rsidRPr="006358C9">
        <w:rPr>
          <w:rFonts w:ascii="Arial" w:hAnsi="Arial" w:cs="Arial"/>
          <w:i/>
          <w:sz w:val="20"/>
          <w:szCs w:val="20"/>
        </w:rPr>
        <w:t xml:space="preserve">образовательной программы </w:t>
      </w:r>
    </w:p>
    <w:p w14:paraId="2654C58B" w14:textId="36E2535C" w:rsidR="00001CBA" w:rsidRPr="00486E6C" w:rsidRDefault="00486E6C" w:rsidP="00486E6C">
      <w:pPr>
        <w:spacing w:after="0"/>
        <w:jc w:val="center"/>
        <w:rPr>
          <w:rFonts w:ascii="Arial" w:hAnsi="Arial" w:cs="Arial"/>
          <w:i/>
          <w:sz w:val="20"/>
          <w:szCs w:val="20"/>
        </w:rPr>
      </w:pPr>
      <w:r>
        <w:rPr>
          <w:rFonts w:ascii="Arial" w:hAnsi="Arial" w:cs="Arial"/>
          <w:i/>
          <w:sz w:val="20"/>
          <w:szCs w:val="20"/>
        </w:rPr>
        <w:t>(4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567"/>
      </w:tblGrid>
      <w:tr w:rsidR="00001CBA" w:rsidRPr="006358C9" w14:paraId="354F2726" w14:textId="77777777" w:rsidTr="00486E6C">
        <w:tc>
          <w:tcPr>
            <w:tcW w:w="1701" w:type="dxa"/>
            <w:shd w:val="clear" w:color="auto" w:fill="F2F2F2" w:themeFill="background1" w:themeFillShade="F2"/>
          </w:tcPr>
          <w:p w14:paraId="1D2B3E24" w14:textId="77777777" w:rsidR="00001CBA" w:rsidRPr="006358C9" w:rsidRDefault="00001CBA" w:rsidP="00486E6C">
            <w:pPr>
              <w:spacing w:after="0" w:line="240" w:lineRule="auto"/>
              <w:jc w:val="center"/>
              <w:rPr>
                <w:rFonts w:ascii="Arial" w:hAnsi="Arial" w:cs="Arial"/>
                <w:sz w:val="20"/>
                <w:szCs w:val="20"/>
              </w:rPr>
            </w:pPr>
            <w:r w:rsidRPr="006358C9">
              <w:rPr>
                <w:rFonts w:ascii="Arial" w:hAnsi="Arial" w:cs="Arial"/>
                <w:sz w:val="20"/>
                <w:szCs w:val="20"/>
              </w:rPr>
              <w:t>Код проверяемого результата</w:t>
            </w:r>
          </w:p>
        </w:tc>
        <w:tc>
          <w:tcPr>
            <w:tcW w:w="8567" w:type="dxa"/>
            <w:shd w:val="clear" w:color="auto" w:fill="F2F2F2" w:themeFill="background1" w:themeFillShade="F2"/>
          </w:tcPr>
          <w:p w14:paraId="1EFB99FC" w14:textId="77777777" w:rsidR="00001CBA" w:rsidRPr="006358C9" w:rsidRDefault="00001CBA" w:rsidP="00486E6C">
            <w:pPr>
              <w:spacing w:after="0" w:line="240" w:lineRule="auto"/>
              <w:jc w:val="center"/>
              <w:rPr>
                <w:rFonts w:ascii="Arial" w:hAnsi="Arial" w:cs="Arial"/>
                <w:sz w:val="20"/>
                <w:szCs w:val="20"/>
              </w:rPr>
            </w:pPr>
            <w:r w:rsidRPr="006358C9">
              <w:rPr>
                <w:rFonts w:ascii="Arial" w:hAnsi="Arial" w:cs="Arial"/>
                <w:sz w:val="20"/>
                <w:szCs w:val="20"/>
              </w:rPr>
              <w:t>Проверяемые предметные результаты освоения основной образовательной программы начального общего образования</w:t>
            </w:r>
          </w:p>
        </w:tc>
      </w:tr>
      <w:tr w:rsidR="00001CBA" w:rsidRPr="006358C9" w14:paraId="7CF8911E" w14:textId="77777777" w:rsidTr="00486E6C">
        <w:tc>
          <w:tcPr>
            <w:tcW w:w="1701" w:type="dxa"/>
          </w:tcPr>
          <w:p w14:paraId="389DA509"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 xml:space="preserve">Код </w:t>
            </w:r>
            <w:r w:rsidRPr="006358C9">
              <w:rPr>
                <w:rFonts w:ascii="Arial" w:hAnsi="Arial" w:cs="Arial"/>
                <w:sz w:val="20"/>
                <w:szCs w:val="20"/>
              </w:rPr>
              <w:lastRenderedPageBreak/>
              <w:t>проверяемого результата</w:t>
            </w:r>
          </w:p>
        </w:tc>
        <w:tc>
          <w:tcPr>
            <w:tcW w:w="8567" w:type="dxa"/>
          </w:tcPr>
          <w:p w14:paraId="12D12802"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lastRenderedPageBreak/>
              <w:t xml:space="preserve">Проверяемые предметные результаты освоения основной образовательной программы </w:t>
            </w:r>
            <w:r w:rsidRPr="006358C9">
              <w:rPr>
                <w:rFonts w:ascii="Arial" w:hAnsi="Arial" w:cs="Arial"/>
                <w:sz w:val="20"/>
                <w:szCs w:val="20"/>
              </w:rPr>
              <w:lastRenderedPageBreak/>
              <w:t>начального общего образования</w:t>
            </w:r>
          </w:p>
        </w:tc>
      </w:tr>
      <w:tr w:rsidR="00001CBA" w:rsidRPr="006358C9" w14:paraId="2CC8AC9E" w14:textId="77777777" w:rsidTr="00486E6C">
        <w:tc>
          <w:tcPr>
            <w:tcW w:w="1701" w:type="dxa"/>
          </w:tcPr>
          <w:p w14:paraId="66E4152C" w14:textId="77777777" w:rsidR="00001CBA" w:rsidRPr="006358C9" w:rsidRDefault="00001CBA" w:rsidP="00486E6C">
            <w:pPr>
              <w:spacing w:after="0" w:line="240" w:lineRule="auto"/>
              <w:jc w:val="both"/>
              <w:rPr>
                <w:rFonts w:ascii="Arial" w:hAnsi="Arial" w:cs="Arial"/>
                <w:sz w:val="20"/>
                <w:szCs w:val="20"/>
              </w:rPr>
            </w:pPr>
          </w:p>
        </w:tc>
        <w:tc>
          <w:tcPr>
            <w:tcW w:w="8567" w:type="dxa"/>
          </w:tcPr>
          <w:p w14:paraId="570D1AC4"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Человек и общество</w:t>
            </w:r>
          </w:p>
        </w:tc>
      </w:tr>
      <w:tr w:rsidR="00001CBA" w:rsidRPr="006358C9" w14:paraId="3F0CBF13" w14:textId="77777777" w:rsidTr="00486E6C">
        <w:tc>
          <w:tcPr>
            <w:tcW w:w="1701" w:type="dxa"/>
          </w:tcPr>
          <w:p w14:paraId="2992F3F4"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w:t>
            </w:r>
          </w:p>
        </w:tc>
        <w:tc>
          <w:tcPr>
            <w:tcW w:w="8567" w:type="dxa"/>
          </w:tcPr>
          <w:p w14:paraId="05A5A73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знать основные права и обязанности гражданина Российской Федерации</w:t>
            </w:r>
          </w:p>
        </w:tc>
      </w:tr>
      <w:tr w:rsidR="00001CBA" w:rsidRPr="006358C9" w14:paraId="4FCF6F90" w14:textId="77777777" w:rsidTr="00486E6C">
        <w:tc>
          <w:tcPr>
            <w:tcW w:w="1701" w:type="dxa"/>
          </w:tcPr>
          <w:p w14:paraId="670B0A6D"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w:t>
            </w:r>
          </w:p>
        </w:tc>
        <w:tc>
          <w:tcPr>
            <w:tcW w:w="8567" w:type="dxa"/>
          </w:tcPr>
          <w:p w14:paraId="2D9BDF3A"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соотносить изученные исторические события и исторических деятелей веками и периодами истории России</w:t>
            </w:r>
          </w:p>
        </w:tc>
      </w:tr>
      <w:tr w:rsidR="00001CBA" w:rsidRPr="006358C9" w14:paraId="37692708" w14:textId="77777777" w:rsidTr="00486E6C">
        <w:tc>
          <w:tcPr>
            <w:tcW w:w="1701" w:type="dxa"/>
          </w:tcPr>
          <w:p w14:paraId="63F7C9B1"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3</w:t>
            </w:r>
          </w:p>
        </w:tc>
        <w:tc>
          <w:tcPr>
            <w:tcW w:w="8567" w:type="dxa"/>
          </w:tcPr>
          <w:p w14:paraId="34017819"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001CBA" w:rsidRPr="006358C9" w14:paraId="489E3572" w14:textId="77777777" w:rsidTr="00486E6C">
        <w:tc>
          <w:tcPr>
            <w:tcW w:w="1701" w:type="dxa"/>
          </w:tcPr>
          <w:p w14:paraId="580B307A"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4</w:t>
            </w:r>
          </w:p>
        </w:tc>
        <w:tc>
          <w:tcPr>
            <w:tcW w:w="8567" w:type="dxa"/>
          </w:tcPr>
          <w:p w14:paraId="404F989A"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показывать на исторической карте места изученных исторических событий</w:t>
            </w:r>
          </w:p>
        </w:tc>
      </w:tr>
      <w:tr w:rsidR="00001CBA" w:rsidRPr="006358C9" w14:paraId="10C17B0F" w14:textId="77777777" w:rsidTr="00486E6C">
        <w:tc>
          <w:tcPr>
            <w:tcW w:w="1701" w:type="dxa"/>
          </w:tcPr>
          <w:p w14:paraId="787526A9"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5</w:t>
            </w:r>
          </w:p>
        </w:tc>
        <w:tc>
          <w:tcPr>
            <w:tcW w:w="8567" w:type="dxa"/>
          </w:tcPr>
          <w:p w14:paraId="41590FD7"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находить место изученных событий на "ленте времени"</w:t>
            </w:r>
          </w:p>
        </w:tc>
      </w:tr>
      <w:tr w:rsidR="00001CBA" w:rsidRPr="006358C9" w14:paraId="11EE8991" w14:textId="77777777" w:rsidTr="00486E6C">
        <w:tc>
          <w:tcPr>
            <w:tcW w:w="1701" w:type="dxa"/>
          </w:tcPr>
          <w:p w14:paraId="699A9AA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6</w:t>
            </w:r>
          </w:p>
        </w:tc>
        <w:tc>
          <w:tcPr>
            <w:tcW w:w="8567" w:type="dxa"/>
          </w:tcPr>
          <w:p w14:paraId="6B2BFF50"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проявлять уважение к семейным ценностям и традициям, традициям своего народа и других народов, государственным символам России</w:t>
            </w:r>
          </w:p>
        </w:tc>
      </w:tr>
      <w:tr w:rsidR="00001CBA" w:rsidRPr="006358C9" w14:paraId="7DC48F7D" w14:textId="77777777" w:rsidTr="00486E6C">
        <w:tc>
          <w:tcPr>
            <w:tcW w:w="1701" w:type="dxa"/>
          </w:tcPr>
          <w:p w14:paraId="07202991"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7</w:t>
            </w:r>
          </w:p>
        </w:tc>
        <w:tc>
          <w:tcPr>
            <w:tcW w:w="8567" w:type="dxa"/>
          </w:tcPr>
          <w:p w14:paraId="77E74164"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соблюдать правила нравственного поведения в социуме</w:t>
            </w:r>
          </w:p>
        </w:tc>
      </w:tr>
      <w:tr w:rsidR="00001CBA" w:rsidRPr="006358C9" w14:paraId="0265C9ED" w14:textId="77777777" w:rsidTr="00486E6C">
        <w:tc>
          <w:tcPr>
            <w:tcW w:w="1701" w:type="dxa"/>
          </w:tcPr>
          <w:p w14:paraId="78C1997B"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8</w:t>
            </w:r>
          </w:p>
        </w:tc>
        <w:tc>
          <w:tcPr>
            <w:tcW w:w="8567" w:type="dxa"/>
          </w:tcPr>
          <w:p w14:paraId="3629F341"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описывать на основе предложенного плана государственную символику России и своего региона</w:t>
            </w:r>
          </w:p>
        </w:tc>
      </w:tr>
      <w:tr w:rsidR="00001CBA" w:rsidRPr="006358C9" w14:paraId="39E37350" w14:textId="77777777" w:rsidTr="00486E6C">
        <w:tc>
          <w:tcPr>
            <w:tcW w:w="1701" w:type="dxa"/>
          </w:tcPr>
          <w:p w14:paraId="16003D40"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9</w:t>
            </w:r>
          </w:p>
        </w:tc>
        <w:tc>
          <w:tcPr>
            <w:tcW w:w="8567" w:type="dxa"/>
          </w:tcPr>
          <w:p w14:paraId="223A83EA"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r>
      <w:tr w:rsidR="00001CBA" w:rsidRPr="006358C9" w14:paraId="67168580" w14:textId="77777777" w:rsidTr="00486E6C">
        <w:tc>
          <w:tcPr>
            <w:tcW w:w="1701" w:type="dxa"/>
          </w:tcPr>
          <w:p w14:paraId="65CB8C97" w14:textId="77777777" w:rsidR="00001CBA" w:rsidRPr="006358C9" w:rsidRDefault="00001CBA" w:rsidP="00486E6C">
            <w:pPr>
              <w:spacing w:after="0" w:line="240" w:lineRule="auto"/>
              <w:jc w:val="both"/>
              <w:rPr>
                <w:rFonts w:ascii="Arial" w:hAnsi="Arial" w:cs="Arial"/>
                <w:sz w:val="20"/>
                <w:szCs w:val="20"/>
              </w:rPr>
            </w:pPr>
          </w:p>
        </w:tc>
        <w:tc>
          <w:tcPr>
            <w:tcW w:w="8567" w:type="dxa"/>
          </w:tcPr>
          <w:p w14:paraId="4CDD7677"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Человек и природа</w:t>
            </w:r>
          </w:p>
        </w:tc>
      </w:tr>
      <w:tr w:rsidR="00001CBA" w:rsidRPr="006358C9" w14:paraId="488E6879" w14:textId="77777777" w:rsidTr="00486E6C">
        <w:tc>
          <w:tcPr>
            <w:tcW w:w="1701" w:type="dxa"/>
          </w:tcPr>
          <w:p w14:paraId="660C6A45"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10</w:t>
            </w:r>
          </w:p>
        </w:tc>
        <w:tc>
          <w:tcPr>
            <w:tcW w:w="8567" w:type="dxa"/>
          </w:tcPr>
          <w:p w14:paraId="0555D30E"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распознавать изученные объекты и явления живой и неживой природы по их описанию, рисункам и фотографиям, различать их в окружающем мире</w:t>
            </w:r>
          </w:p>
        </w:tc>
      </w:tr>
      <w:tr w:rsidR="00001CBA" w:rsidRPr="006358C9" w14:paraId="22CF9F68" w14:textId="77777777" w:rsidTr="00486E6C">
        <w:tc>
          <w:tcPr>
            <w:tcW w:w="1701" w:type="dxa"/>
          </w:tcPr>
          <w:p w14:paraId="1A4AC021"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11</w:t>
            </w:r>
          </w:p>
        </w:tc>
        <w:tc>
          <w:tcPr>
            <w:tcW w:w="8567" w:type="dxa"/>
          </w:tcPr>
          <w:p w14:paraId="40B9611E"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называть наиболее значимые природные объекты Всемирного наследия в России и за рубежом (в пределах изученного)</w:t>
            </w:r>
          </w:p>
        </w:tc>
      </w:tr>
      <w:tr w:rsidR="00001CBA" w:rsidRPr="006358C9" w14:paraId="21723A73" w14:textId="77777777" w:rsidTr="00486E6C">
        <w:tc>
          <w:tcPr>
            <w:tcW w:w="1701" w:type="dxa"/>
          </w:tcPr>
          <w:p w14:paraId="122314A7"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12</w:t>
            </w:r>
          </w:p>
        </w:tc>
        <w:tc>
          <w:tcPr>
            <w:tcW w:w="8567" w:type="dxa"/>
          </w:tcPr>
          <w:p w14:paraId="66DC0329"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описывать на основе предложенного плана изученные объекты, выделяя их существенные признаки</w:t>
            </w:r>
          </w:p>
        </w:tc>
      </w:tr>
      <w:tr w:rsidR="00001CBA" w:rsidRPr="006358C9" w14:paraId="28680BA1" w14:textId="77777777" w:rsidTr="00486E6C">
        <w:tc>
          <w:tcPr>
            <w:tcW w:w="1701" w:type="dxa"/>
          </w:tcPr>
          <w:p w14:paraId="36391F9A"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13</w:t>
            </w:r>
          </w:p>
        </w:tc>
        <w:tc>
          <w:tcPr>
            <w:tcW w:w="8567" w:type="dxa"/>
          </w:tcPr>
          <w:p w14:paraId="487E17E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rsidR="00001CBA" w:rsidRPr="006358C9" w14:paraId="5203B34A" w14:textId="77777777" w:rsidTr="00486E6C">
        <w:tc>
          <w:tcPr>
            <w:tcW w:w="1701" w:type="dxa"/>
          </w:tcPr>
          <w:p w14:paraId="3A92EBFE"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14</w:t>
            </w:r>
          </w:p>
        </w:tc>
        <w:tc>
          <w:tcPr>
            <w:tcW w:w="8567" w:type="dxa"/>
          </w:tcPr>
          <w:p w14:paraId="31743435"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сравнивать объекты живой и неживой природы на основе их внешних признаков и известных характерных свойств</w:t>
            </w:r>
          </w:p>
        </w:tc>
      </w:tr>
      <w:tr w:rsidR="00001CBA" w:rsidRPr="006358C9" w14:paraId="7A83F27F" w14:textId="77777777" w:rsidTr="00486E6C">
        <w:tc>
          <w:tcPr>
            <w:tcW w:w="1701" w:type="dxa"/>
          </w:tcPr>
          <w:p w14:paraId="7301F625"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15</w:t>
            </w:r>
          </w:p>
        </w:tc>
        <w:tc>
          <w:tcPr>
            <w:tcW w:w="8567" w:type="dxa"/>
          </w:tcPr>
          <w:p w14:paraId="2D4CE899"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показывать на физической карте изученные крупные географические объекты России (горы, равнины, реки, озера, моря, омывающие территорию России)</w:t>
            </w:r>
          </w:p>
        </w:tc>
      </w:tr>
      <w:tr w:rsidR="00001CBA" w:rsidRPr="006358C9" w14:paraId="33C0FA71" w14:textId="77777777" w:rsidTr="00486E6C">
        <w:tc>
          <w:tcPr>
            <w:tcW w:w="1701" w:type="dxa"/>
          </w:tcPr>
          <w:p w14:paraId="32FAE5D4"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16</w:t>
            </w:r>
          </w:p>
        </w:tc>
        <w:tc>
          <w:tcPr>
            <w:tcW w:w="8567" w:type="dxa"/>
          </w:tcPr>
          <w:p w14:paraId="5E4FBAE0"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001CBA" w:rsidRPr="006358C9" w14:paraId="6D128E2B" w14:textId="77777777" w:rsidTr="00486E6C">
        <w:tc>
          <w:tcPr>
            <w:tcW w:w="1701" w:type="dxa"/>
          </w:tcPr>
          <w:p w14:paraId="0D549D71"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17</w:t>
            </w:r>
          </w:p>
        </w:tc>
        <w:tc>
          <w:tcPr>
            <w:tcW w:w="8567" w:type="dxa"/>
          </w:tcPr>
          <w:p w14:paraId="0228AA1B"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tc>
      </w:tr>
      <w:tr w:rsidR="00001CBA" w:rsidRPr="006358C9" w14:paraId="22710525" w14:textId="77777777" w:rsidTr="00486E6C">
        <w:tc>
          <w:tcPr>
            <w:tcW w:w="1701" w:type="dxa"/>
          </w:tcPr>
          <w:p w14:paraId="7BE508F2"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18</w:t>
            </w:r>
          </w:p>
        </w:tc>
        <w:tc>
          <w:tcPr>
            <w:tcW w:w="8567" w:type="dxa"/>
          </w:tcPr>
          <w:p w14:paraId="1C953077"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называть экологические проблемы и определять пути их решения</w:t>
            </w:r>
          </w:p>
        </w:tc>
      </w:tr>
      <w:tr w:rsidR="00001CBA" w:rsidRPr="006358C9" w14:paraId="615A80CB" w14:textId="77777777" w:rsidTr="00486E6C">
        <w:tc>
          <w:tcPr>
            <w:tcW w:w="1701" w:type="dxa"/>
          </w:tcPr>
          <w:p w14:paraId="64DF33F5"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19</w:t>
            </w:r>
          </w:p>
        </w:tc>
        <w:tc>
          <w:tcPr>
            <w:tcW w:w="8567" w:type="dxa"/>
          </w:tcPr>
          <w:p w14:paraId="61D91DD6"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создавать по заданному плану собственные развернутые высказывания о природе</w:t>
            </w:r>
          </w:p>
        </w:tc>
      </w:tr>
      <w:tr w:rsidR="00001CBA" w:rsidRPr="006358C9" w14:paraId="146BFB90" w14:textId="77777777" w:rsidTr="00486E6C">
        <w:tc>
          <w:tcPr>
            <w:tcW w:w="1701" w:type="dxa"/>
          </w:tcPr>
          <w:p w14:paraId="680BD4B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20</w:t>
            </w:r>
          </w:p>
        </w:tc>
        <w:tc>
          <w:tcPr>
            <w:tcW w:w="8567" w:type="dxa"/>
          </w:tcPr>
          <w:p w14:paraId="28EC830B"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 xml:space="preserve">использовать различные источники информации о природе для поиска и извлечения </w:t>
            </w:r>
            <w:r w:rsidRPr="006358C9">
              <w:rPr>
                <w:rFonts w:ascii="Arial" w:hAnsi="Arial" w:cs="Arial"/>
                <w:sz w:val="20"/>
                <w:szCs w:val="20"/>
              </w:rPr>
              <w:lastRenderedPageBreak/>
              <w:t>информации, ответов на вопросы</w:t>
            </w:r>
          </w:p>
        </w:tc>
      </w:tr>
      <w:tr w:rsidR="00001CBA" w:rsidRPr="006358C9" w14:paraId="5800D3F9" w14:textId="77777777" w:rsidTr="00486E6C">
        <w:tc>
          <w:tcPr>
            <w:tcW w:w="1701" w:type="dxa"/>
          </w:tcPr>
          <w:p w14:paraId="0D9E907E" w14:textId="77777777" w:rsidR="00001CBA" w:rsidRPr="006358C9" w:rsidRDefault="00001CBA" w:rsidP="00486E6C">
            <w:pPr>
              <w:spacing w:after="0" w:line="240" w:lineRule="auto"/>
              <w:jc w:val="both"/>
              <w:rPr>
                <w:rFonts w:ascii="Arial" w:hAnsi="Arial" w:cs="Arial"/>
                <w:sz w:val="20"/>
                <w:szCs w:val="20"/>
              </w:rPr>
            </w:pPr>
          </w:p>
        </w:tc>
        <w:tc>
          <w:tcPr>
            <w:tcW w:w="8567" w:type="dxa"/>
          </w:tcPr>
          <w:p w14:paraId="1719E8B3"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Правила безопасной жизнедеятельности</w:t>
            </w:r>
          </w:p>
        </w:tc>
      </w:tr>
      <w:tr w:rsidR="00001CBA" w:rsidRPr="006358C9" w14:paraId="609BEAEC" w14:textId="77777777" w:rsidTr="00486E6C">
        <w:tc>
          <w:tcPr>
            <w:tcW w:w="1701" w:type="dxa"/>
          </w:tcPr>
          <w:p w14:paraId="32D0D31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21</w:t>
            </w:r>
          </w:p>
        </w:tc>
        <w:tc>
          <w:tcPr>
            <w:tcW w:w="8567" w:type="dxa"/>
          </w:tcPr>
          <w:p w14:paraId="103F1F2E"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соблюдать правила нравственного поведения на природе</w:t>
            </w:r>
          </w:p>
        </w:tc>
      </w:tr>
      <w:tr w:rsidR="00001CBA" w:rsidRPr="006358C9" w14:paraId="199FCE1F" w14:textId="77777777" w:rsidTr="00486E6C">
        <w:tc>
          <w:tcPr>
            <w:tcW w:w="1701" w:type="dxa"/>
          </w:tcPr>
          <w:p w14:paraId="589036F3"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22</w:t>
            </w:r>
          </w:p>
        </w:tc>
        <w:tc>
          <w:tcPr>
            <w:tcW w:w="8567" w:type="dxa"/>
          </w:tcPr>
          <w:p w14:paraId="2F98F29A"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осознавать возможные последствия вредных привычек для здоровья и жизни человека</w:t>
            </w:r>
          </w:p>
        </w:tc>
      </w:tr>
      <w:tr w:rsidR="00001CBA" w:rsidRPr="00E50240" w14:paraId="5418105E" w14:textId="77777777" w:rsidTr="00486E6C">
        <w:tc>
          <w:tcPr>
            <w:tcW w:w="1701" w:type="dxa"/>
          </w:tcPr>
          <w:p w14:paraId="22B33C60"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23</w:t>
            </w:r>
          </w:p>
        </w:tc>
        <w:tc>
          <w:tcPr>
            <w:tcW w:w="8567" w:type="dxa"/>
          </w:tcPr>
          <w:p w14:paraId="512002CB"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r>
    </w:tbl>
    <w:p w14:paraId="7C9C307A" w14:textId="77777777" w:rsidR="006358C9" w:rsidRDefault="006358C9" w:rsidP="00001CBA">
      <w:pPr>
        <w:spacing w:after="0"/>
        <w:jc w:val="both"/>
        <w:rPr>
          <w:rFonts w:ascii="Arial" w:hAnsi="Arial" w:cs="Arial"/>
          <w:sz w:val="20"/>
          <w:szCs w:val="20"/>
          <w:highlight w:val="yellow"/>
        </w:rPr>
      </w:pPr>
    </w:p>
    <w:p w14:paraId="7EB445E9" w14:textId="1D704F9C" w:rsidR="00001CBA" w:rsidRPr="00486E6C" w:rsidRDefault="00001CBA" w:rsidP="00486E6C">
      <w:pPr>
        <w:spacing w:after="0"/>
        <w:jc w:val="center"/>
        <w:rPr>
          <w:rFonts w:ascii="Arial" w:hAnsi="Arial" w:cs="Arial"/>
          <w:i/>
          <w:sz w:val="20"/>
          <w:szCs w:val="20"/>
        </w:rPr>
      </w:pPr>
      <w:r w:rsidRPr="006358C9">
        <w:rPr>
          <w:rFonts w:ascii="Arial" w:hAnsi="Arial" w:cs="Arial"/>
          <w:i/>
          <w:sz w:val="20"/>
          <w:szCs w:val="20"/>
        </w:rPr>
        <w:t>Проверяемы</w:t>
      </w:r>
      <w:r w:rsidR="00486E6C">
        <w:rPr>
          <w:rFonts w:ascii="Arial" w:hAnsi="Arial" w:cs="Arial"/>
          <w:i/>
          <w:sz w:val="20"/>
          <w:szCs w:val="20"/>
        </w:rPr>
        <w:t>е элементы содержания (4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9497"/>
      </w:tblGrid>
      <w:tr w:rsidR="00001CBA" w:rsidRPr="006358C9" w14:paraId="673B0458" w14:textId="77777777" w:rsidTr="00486E6C">
        <w:tc>
          <w:tcPr>
            <w:tcW w:w="771" w:type="dxa"/>
            <w:shd w:val="clear" w:color="auto" w:fill="F2F2F2" w:themeFill="background1" w:themeFillShade="F2"/>
          </w:tcPr>
          <w:p w14:paraId="64EB007E" w14:textId="77777777" w:rsidR="00001CBA" w:rsidRPr="006358C9" w:rsidRDefault="00001CBA" w:rsidP="00486E6C">
            <w:pPr>
              <w:spacing w:after="0" w:line="240" w:lineRule="auto"/>
              <w:jc w:val="center"/>
              <w:rPr>
                <w:rFonts w:ascii="Arial" w:hAnsi="Arial" w:cs="Arial"/>
                <w:sz w:val="20"/>
                <w:szCs w:val="20"/>
              </w:rPr>
            </w:pPr>
            <w:r w:rsidRPr="006358C9">
              <w:rPr>
                <w:rFonts w:ascii="Arial" w:hAnsi="Arial" w:cs="Arial"/>
                <w:sz w:val="20"/>
                <w:szCs w:val="20"/>
              </w:rPr>
              <w:t>Код</w:t>
            </w:r>
          </w:p>
        </w:tc>
        <w:tc>
          <w:tcPr>
            <w:tcW w:w="9497" w:type="dxa"/>
            <w:shd w:val="clear" w:color="auto" w:fill="F2F2F2" w:themeFill="background1" w:themeFillShade="F2"/>
          </w:tcPr>
          <w:p w14:paraId="267EBD90" w14:textId="77777777" w:rsidR="00001CBA" w:rsidRPr="006358C9" w:rsidRDefault="00001CBA" w:rsidP="00486E6C">
            <w:pPr>
              <w:spacing w:after="0" w:line="240" w:lineRule="auto"/>
              <w:jc w:val="center"/>
              <w:rPr>
                <w:rFonts w:ascii="Arial" w:hAnsi="Arial" w:cs="Arial"/>
                <w:sz w:val="20"/>
                <w:szCs w:val="20"/>
              </w:rPr>
            </w:pPr>
            <w:r w:rsidRPr="006358C9">
              <w:rPr>
                <w:rFonts w:ascii="Arial" w:hAnsi="Arial" w:cs="Arial"/>
                <w:sz w:val="20"/>
                <w:szCs w:val="20"/>
              </w:rPr>
              <w:t>Проверяемый элемент содержания</w:t>
            </w:r>
          </w:p>
        </w:tc>
      </w:tr>
      <w:tr w:rsidR="00001CBA" w:rsidRPr="006358C9" w14:paraId="31BD8478" w14:textId="77777777" w:rsidTr="00486E6C">
        <w:tc>
          <w:tcPr>
            <w:tcW w:w="771" w:type="dxa"/>
          </w:tcPr>
          <w:p w14:paraId="5E22854D"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w:t>
            </w:r>
          </w:p>
        </w:tc>
        <w:tc>
          <w:tcPr>
            <w:tcW w:w="9497" w:type="dxa"/>
          </w:tcPr>
          <w:p w14:paraId="6D60B2F0"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Человек и общество</w:t>
            </w:r>
          </w:p>
        </w:tc>
      </w:tr>
      <w:tr w:rsidR="00001CBA" w:rsidRPr="006358C9" w14:paraId="1F98FE2E" w14:textId="77777777" w:rsidTr="00486E6C">
        <w:tc>
          <w:tcPr>
            <w:tcW w:w="771" w:type="dxa"/>
          </w:tcPr>
          <w:p w14:paraId="4E8FBCFE"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1.1</w:t>
            </w:r>
          </w:p>
        </w:tc>
        <w:tc>
          <w:tcPr>
            <w:tcW w:w="9497" w:type="dxa"/>
          </w:tcPr>
          <w:p w14:paraId="7B524E76" w14:textId="77777777" w:rsidR="00001CBA" w:rsidRPr="006358C9" w:rsidRDefault="00460068" w:rsidP="00486E6C">
            <w:pPr>
              <w:spacing w:after="0" w:line="240" w:lineRule="auto"/>
              <w:jc w:val="both"/>
              <w:rPr>
                <w:rFonts w:ascii="Arial" w:hAnsi="Arial" w:cs="Arial"/>
                <w:sz w:val="20"/>
                <w:szCs w:val="20"/>
              </w:rPr>
            </w:pPr>
            <w:hyperlink r:id="rId15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001CBA" w:rsidRPr="006358C9">
                <w:rPr>
                  <w:rFonts w:ascii="Arial" w:hAnsi="Arial" w:cs="Arial"/>
                  <w:sz w:val="20"/>
                  <w:szCs w:val="20"/>
                </w:rPr>
                <w:t>Конституция</w:t>
              </w:r>
            </w:hyperlink>
            <w:r w:rsidR="00001CBA" w:rsidRPr="006358C9">
              <w:rPr>
                <w:rFonts w:ascii="Arial" w:hAnsi="Arial" w:cs="Arial"/>
                <w:sz w:val="20"/>
                <w:szCs w:val="20"/>
              </w:rPr>
              <w:t xml:space="preserve"> - Основной закон Российской Федерации. Права и обязанности гражданина Российской Федерации. Президент Российской Федерации - глава государства</w:t>
            </w:r>
          </w:p>
        </w:tc>
      </w:tr>
      <w:tr w:rsidR="00001CBA" w:rsidRPr="006358C9" w14:paraId="44CFFC30" w14:textId="77777777" w:rsidTr="00486E6C">
        <w:tc>
          <w:tcPr>
            <w:tcW w:w="771" w:type="dxa"/>
          </w:tcPr>
          <w:p w14:paraId="4B5BE12F"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1.2</w:t>
            </w:r>
          </w:p>
        </w:tc>
        <w:tc>
          <w:tcPr>
            <w:tcW w:w="9497" w:type="dxa"/>
          </w:tcPr>
          <w:p w14:paraId="1EDAA3F0"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Политико-административная карта России</w:t>
            </w:r>
          </w:p>
        </w:tc>
      </w:tr>
      <w:tr w:rsidR="00001CBA" w:rsidRPr="006358C9" w14:paraId="1D2E5BC7" w14:textId="77777777" w:rsidTr="00486E6C">
        <w:tc>
          <w:tcPr>
            <w:tcW w:w="771" w:type="dxa"/>
          </w:tcPr>
          <w:p w14:paraId="7A0A9AA5"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1.3</w:t>
            </w:r>
          </w:p>
        </w:tc>
        <w:tc>
          <w:tcPr>
            <w:tcW w:w="9497" w:type="dxa"/>
          </w:tcPr>
          <w:p w14:paraId="03DBAAA6"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Общая характеристика родного края, важнейшие достопримечательности, знаменитые соотечественники</w:t>
            </w:r>
          </w:p>
        </w:tc>
      </w:tr>
      <w:tr w:rsidR="00001CBA" w:rsidRPr="006358C9" w14:paraId="36CA38BB" w14:textId="77777777" w:rsidTr="00486E6C">
        <w:tc>
          <w:tcPr>
            <w:tcW w:w="771" w:type="dxa"/>
          </w:tcPr>
          <w:p w14:paraId="1683A0FC"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1.4</w:t>
            </w:r>
          </w:p>
        </w:tc>
        <w:tc>
          <w:tcPr>
            <w:tcW w:w="9497" w:type="dxa"/>
          </w:tcPr>
          <w:p w14:paraId="52C3A62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tc>
      </w:tr>
      <w:tr w:rsidR="00001CBA" w:rsidRPr="006358C9" w14:paraId="126FF523" w14:textId="77777777" w:rsidTr="00486E6C">
        <w:tc>
          <w:tcPr>
            <w:tcW w:w="771" w:type="dxa"/>
          </w:tcPr>
          <w:p w14:paraId="06EF1C81"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1.5</w:t>
            </w:r>
          </w:p>
        </w:tc>
        <w:tc>
          <w:tcPr>
            <w:tcW w:w="9497" w:type="dxa"/>
          </w:tcPr>
          <w:p w14:paraId="1E2527AE"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001CBA" w:rsidRPr="006358C9" w14:paraId="32F4DD71" w14:textId="77777777" w:rsidTr="00486E6C">
        <w:tc>
          <w:tcPr>
            <w:tcW w:w="771" w:type="dxa"/>
          </w:tcPr>
          <w:p w14:paraId="6C1BF8A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1.6</w:t>
            </w:r>
          </w:p>
        </w:tc>
        <w:tc>
          <w:tcPr>
            <w:tcW w:w="9497" w:type="dxa"/>
          </w:tcPr>
          <w:p w14:paraId="081F4709"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История Отечества. "Лента времени" и историческая карта</w:t>
            </w:r>
          </w:p>
        </w:tc>
      </w:tr>
      <w:tr w:rsidR="00001CBA" w:rsidRPr="006358C9" w14:paraId="5E9779D0" w14:textId="77777777" w:rsidTr="00486E6C">
        <w:tc>
          <w:tcPr>
            <w:tcW w:w="771" w:type="dxa"/>
          </w:tcPr>
          <w:p w14:paraId="76E0023A"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1.7</w:t>
            </w:r>
          </w:p>
        </w:tc>
        <w:tc>
          <w:tcPr>
            <w:tcW w:w="9497" w:type="dxa"/>
          </w:tcPr>
          <w:p w14:paraId="0AC2648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001CBA" w:rsidRPr="006358C9" w14:paraId="6CB7A5E9" w14:textId="77777777" w:rsidTr="00486E6C">
        <w:tc>
          <w:tcPr>
            <w:tcW w:w="771" w:type="dxa"/>
          </w:tcPr>
          <w:p w14:paraId="74291A8B"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1.8</w:t>
            </w:r>
          </w:p>
        </w:tc>
        <w:tc>
          <w:tcPr>
            <w:tcW w:w="9497" w:type="dxa"/>
          </w:tcPr>
          <w:p w14:paraId="67EC3B9B"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Картины быта, труда, духовно-нравственные и культурные традиции людей в разные исторические времена</w:t>
            </w:r>
          </w:p>
        </w:tc>
      </w:tr>
      <w:tr w:rsidR="00001CBA" w:rsidRPr="006358C9" w14:paraId="2EE1992B" w14:textId="77777777" w:rsidTr="00486E6C">
        <w:tc>
          <w:tcPr>
            <w:tcW w:w="771" w:type="dxa"/>
          </w:tcPr>
          <w:p w14:paraId="5C64DE7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1.9</w:t>
            </w:r>
          </w:p>
        </w:tc>
        <w:tc>
          <w:tcPr>
            <w:tcW w:w="9497" w:type="dxa"/>
          </w:tcPr>
          <w:p w14:paraId="24B78121"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Выдающиеся люди разных эпох как носители базовых национальных ценностей</w:t>
            </w:r>
          </w:p>
        </w:tc>
      </w:tr>
      <w:tr w:rsidR="00001CBA" w:rsidRPr="006358C9" w14:paraId="71E9AD5C" w14:textId="77777777" w:rsidTr="00486E6C">
        <w:tc>
          <w:tcPr>
            <w:tcW w:w="771" w:type="dxa"/>
          </w:tcPr>
          <w:p w14:paraId="1FBDD9B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1.10</w:t>
            </w:r>
          </w:p>
        </w:tc>
        <w:tc>
          <w:tcPr>
            <w:tcW w:w="9497" w:type="dxa"/>
          </w:tcPr>
          <w:p w14:paraId="51562C2D"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001CBA" w:rsidRPr="006358C9" w14:paraId="4341A469" w14:textId="77777777" w:rsidTr="00486E6C">
        <w:tc>
          <w:tcPr>
            <w:tcW w:w="771" w:type="dxa"/>
          </w:tcPr>
          <w:p w14:paraId="2CAC9BA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1.11</w:t>
            </w:r>
          </w:p>
        </w:tc>
        <w:tc>
          <w:tcPr>
            <w:tcW w:w="9497" w:type="dxa"/>
          </w:tcPr>
          <w:p w14:paraId="74DC51F9"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Правила нравственного поведения в социуме, отношение к людям независимо от их национальности, социального статуса, религиозной принадлежности</w:t>
            </w:r>
          </w:p>
        </w:tc>
      </w:tr>
      <w:tr w:rsidR="00001CBA" w:rsidRPr="006358C9" w14:paraId="4604375A" w14:textId="77777777" w:rsidTr="00486E6C">
        <w:tc>
          <w:tcPr>
            <w:tcW w:w="771" w:type="dxa"/>
          </w:tcPr>
          <w:p w14:paraId="484D19CD"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w:t>
            </w:r>
          </w:p>
        </w:tc>
        <w:tc>
          <w:tcPr>
            <w:tcW w:w="9497" w:type="dxa"/>
          </w:tcPr>
          <w:p w14:paraId="50E39627"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Человек и природа</w:t>
            </w:r>
          </w:p>
        </w:tc>
      </w:tr>
      <w:tr w:rsidR="00001CBA" w:rsidRPr="006358C9" w14:paraId="66A06F82" w14:textId="77777777" w:rsidTr="00486E6C">
        <w:tc>
          <w:tcPr>
            <w:tcW w:w="771" w:type="dxa"/>
          </w:tcPr>
          <w:p w14:paraId="2ACC41BA"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2.1</w:t>
            </w:r>
          </w:p>
        </w:tc>
        <w:tc>
          <w:tcPr>
            <w:tcW w:w="9497" w:type="dxa"/>
          </w:tcPr>
          <w:p w14:paraId="790241BA"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Методы познания окружающей природы: наблюдения, сравнения, измерения, опыты по исследованию природных объектов и явлений</w:t>
            </w:r>
          </w:p>
        </w:tc>
      </w:tr>
      <w:tr w:rsidR="00001CBA" w:rsidRPr="006358C9" w14:paraId="6CC5BB5B" w14:textId="77777777" w:rsidTr="00486E6C">
        <w:tc>
          <w:tcPr>
            <w:tcW w:w="771" w:type="dxa"/>
          </w:tcPr>
          <w:p w14:paraId="33E2C0A5"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2.2</w:t>
            </w:r>
          </w:p>
        </w:tc>
        <w:tc>
          <w:tcPr>
            <w:tcW w:w="9497" w:type="dxa"/>
          </w:tcPr>
          <w:p w14:paraId="1D053B6E"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w:t>
            </w:r>
            <w:r w:rsidRPr="006358C9">
              <w:rPr>
                <w:rFonts w:ascii="Arial" w:hAnsi="Arial" w:cs="Arial"/>
                <w:sz w:val="20"/>
                <w:szCs w:val="20"/>
              </w:rPr>
              <w:lastRenderedPageBreak/>
              <w:t>Земле. Вращение Земли как причина смены дня и ночи. Обращение Земли вокруг Солнца и смена времен года</w:t>
            </w:r>
          </w:p>
        </w:tc>
      </w:tr>
      <w:tr w:rsidR="00001CBA" w:rsidRPr="006358C9" w14:paraId="2931C222" w14:textId="77777777" w:rsidTr="00486E6C">
        <w:tc>
          <w:tcPr>
            <w:tcW w:w="771" w:type="dxa"/>
          </w:tcPr>
          <w:p w14:paraId="78B18E70"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lastRenderedPageBreak/>
              <w:t>2.3</w:t>
            </w:r>
          </w:p>
        </w:tc>
        <w:tc>
          <w:tcPr>
            <w:tcW w:w="9497" w:type="dxa"/>
          </w:tcPr>
          <w:p w14:paraId="4EB24C9B"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Формы земной поверхности: равнины, горы, холмы, овраги (общее представление, условное обозначение равнин и гор на карте)</w:t>
            </w:r>
          </w:p>
        </w:tc>
      </w:tr>
      <w:tr w:rsidR="00001CBA" w:rsidRPr="006358C9" w14:paraId="04A08D16" w14:textId="77777777" w:rsidTr="00486E6C">
        <w:tc>
          <w:tcPr>
            <w:tcW w:w="771" w:type="dxa"/>
          </w:tcPr>
          <w:p w14:paraId="74F1546F"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2.4</w:t>
            </w:r>
          </w:p>
        </w:tc>
        <w:tc>
          <w:tcPr>
            <w:tcW w:w="9497" w:type="dxa"/>
          </w:tcPr>
          <w:p w14:paraId="69412E77"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Равнины и горы России. Особенности поверхности родного края (краткая характеристика на основе наблюдений)</w:t>
            </w:r>
          </w:p>
        </w:tc>
      </w:tr>
      <w:tr w:rsidR="00001CBA" w:rsidRPr="006358C9" w14:paraId="434A913B" w14:textId="77777777" w:rsidTr="00486E6C">
        <w:tc>
          <w:tcPr>
            <w:tcW w:w="771" w:type="dxa"/>
          </w:tcPr>
          <w:p w14:paraId="1E513027"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2.5</w:t>
            </w:r>
          </w:p>
        </w:tc>
        <w:tc>
          <w:tcPr>
            <w:tcW w:w="9497" w:type="dxa"/>
          </w:tcPr>
          <w:p w14:paraId="2BB1139F"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Водоемы, их разнообразие (океан, море, озеро, пруд, болото); река как водный поток; использование рек и водоемов человеком</w:t>
            </w:r>
          </w:p>
        </w:tc>
      </w:tr>
      <w:tr w:rsidR="00001CBA" w:rsidRPr="006358C9" w14:paraId="093E597D" w14:textId="77777777" w:rsidTr="00486E6C">
        <w:tc>
          <w:tcPr>
            <w:tcW w:w="771" w:type="dxa"/>
          </w:tcPr>
          <w:p w14:paraId="1EB24F70"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2.6</w:t>
            </w:r>
          </w:p>
        </w:tc>
        <w:tc>
          <w:tcPr>
            <w:tcW w:w="9497" w:type="dxa"/>
          </w:tcPr>
          <w:p w14:paraId="399E4EB5"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Крупнейшие реки и озера России, моря, омывающие ее берега, океаны. Водоемы и реки родного края (названия, краткая характеристика на основе наблюдений)</w:t>
            </w:r>
          </w:p>
        </w:tc>
      </w:tr>
      <w:tr w:rsidR="00001CBA" w:rsidRPr="006358C9" w14:paraId="2034E456" w14:textId="77777777" w:rsidTr="00486E6C">
        <w:tc>
          <w:tcPr>
            <w:tcW w:w="771" w:type="dxa"/>
          </w:tcPr>
          <w:p w14:paraId="37FBBAD2"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2.7</w:t>
            </w:r>
          </w:p>
        </w:tc>
        <w:tc>
          <w:tcPr>
            <w:tcW w:w="9497" w:type="dxa"/>
          </w:tcPr>
          <w:p w14:paraId="4F3ADCC9"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Наиболее значимые природные объекты списка Всемирного наследия в России и за рубежом (2 - 3 объекта)</w:t>
            </w:r>
          </w:p>
        </w:tc>
      </w:tr>
      <w:tr w:rsidR="00001CBA" w:rsidRPr="006358C9" w14:paraId="243F627B" w14:textId="77777777" w:rsidTr="00486E6C">
        <w:tc>
          <w:tcPr>
            <w:tcW w:w="771" w:type="dxa"/>
          </w:tcPr>
          <w:p w14:paraId="28287E80"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2.8</w:t>
            </w:r>
          </w:p>
        </w:tc>
        <w:tc>
          <w:tcPr>
            <w:tcW w:w="9497" w:type="dxa"/>
          </w:tcPr>
          <w:p w14:paraId="3489C460"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001CBA" w:rsidRPr="006358C9" w14:paraId="23AAE0A7" w14:textId="77777777" w:rsidTr="00486E6C">
        <w:tc>
          <w:tcPr>
            <w:tcW w:w="771" w:type="dxa"/>
          </w:tcPr>
          <w:p w14:paraId="2EB1C6BA"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2.9</w:t>
            </w:r>
          </w:p>
        </w:tc>
        <w:tc>
          <w:tcPr>
            <w:tcW w:w="9497" w:type="dxa"/>
          </w:tcPr>
          <w:p w14:paraId="75219054"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001CBA" w:rsidRPr="006358C9" w14:paraId="27D2F0B4" w14:textId="77777777" w:rsidTr="00486E6C">
        <w:tc>
          <w:tcPr>
            <w:tcW w:w="771" w:type="dxa"/>
          </w:tcPr>
          <w:p w14:paraId="6D791D23"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2.10</w:t>
            </w:r>
          </w:p>
        </w:tc>
        <w:tc>
          <w:tcPr>
            <w:tcW w:w="9497" w:type="dxa"/>
          </w:tcPr>
          <w:p w14:paraId="5A5FC9F0"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Правила нравственного поведения в природе. Международная Красная книга (отдельные примеры)</w:t>
            </w:r>
          </w:p>
        </w:tc>
      </w:tr>
      <w:tr w:rsidR="00001CBA" w:rsidRPr="006358C9" w14:paraId="266569EC" w14:textId="77777777" w:rsidTr="00486E6C">
        <w:tc>
          <w:tcPr>
            <w:tcW w:w="771" w:type="dxa"/>
          </w:tcPr>
          <w:p w14:paraId="6268EE2C"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3</w:t>
            </w:r>
          </w:p>
        </w:tc>
        <w:tc>
          <w:tcPr>
            <w:tcW w:w="9497" w:type="dxa"/>
          </w:tcPr>
          <w:p w14:paraId="6E860472"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Правила безопасной жизнедеятельности</w:t>
            </w:r>
          </w:p>
        </w:tc>
      </w:tr>
      <w:tr w:rsidR="00001CBA" w:rsidRPr="006358C9" w14:paraId="4BCDD5EA" w14:textId="77777777" w:rsidTr="00486E6C">
        <w:tc>
          <w:tcPr>
            <w:tcW w:w="771" w:type="dxa"/>
          </w:tcPr>
          <w:p w14:paraId="1B9D5AC7"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3.1</w:t>
            </w:r>
          </w:p>
        </w:tc>
        <w:tc>
          <w:tcPr>
            <w:tcW w:w="9497" w:type="dxa"/>
          </w:tcPr>
          <w:p w14:paraId="7EB0482D"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Здоровый образ жизни: профилактика вредных привычек</w:t>
            </w:r>
          </w:p>
        </w:tc>
      </w:tr>
      <w:tr w:rsidR="00001CBA" w:rsidRPr="006358C9" w14:paraId="61A0C13B" w14:textId="77777777" w:rsidTr="00486E6C">
        <w:tc>
          <w:tcPr>
            <w:tcW w:w="771" w:type="dxa"/>
          </w:tcPr>
          <w:p w14:paraId="32945DAE"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3.2</w:t>
            </w:r>
          </w:p>
        </w:tc>
        <w:tc>
          <w:tcPr>
            <w:tcW w:w="9497" w:type="dxa"/>
          </w:tcPr>
          <w:p w14:paraId="00DAB6BA"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w:t>
            </w:r>
          </w:p>
        </w:tc>
      </w:tr>
      <w:tr w:rsidR="00001CBA" w:rsidRPr="006358C9" w14:paraId="0FA18900" w14:textId="77777777" w:rsidTr="00486E6C">
        <w:tc>
          <w:tcPr>
            <w:tcW w:w="771" w:type="dxa"/>
          </w:tcPr>
          <w:p w14:paraId="6F21CF18"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3.3</w:t>
            </w:r>
          </w:p>
        </w:tc>
        <w:tc>
          <w:tcPr>
            <w:tcW w:w="9497" w:type="dxa"/>
          </w:tcPr>
          <w:p w14:paraId="7F12CF24"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tc>
      </w:tr>
      <w:tr w:rsidR="00001CBA" w:rsidRPr="00E50240" w14:paraId="141BF589" w14:textId="77777777" w:rsidTr="00486E6C">
        <w:tc>
          <w:tcPr>
            <w:tcW w:w="771" w:type="dxa"/>
          </w:tcPr>
          <w:p w14:paraId="43116E49" w14:textId="77777777" w:rsidR="00001CBA" w:rsidRPr="006358C9" w:rsidRDefault="00001CBA" w:rsidP="00486E6C">
            <w:pPr>
              <w:spacing w:after="0" w:line="240" w:lineRule="auto"/>
              <w:jc w:val="both"/>
              <w:rPr>
                <w:rFonts w:ascii="Arial" w:hAnsi="Arial" w:cs="Arial"/>
                <w:sz w:val="20"/>
                <w:szCs w:val="20"/>
              </w:rPr>
            </w:pPr>
            <w:r w:rsidRPr="006358C9">
              <w:rPr>
                <w:rFonts w:ascii="Arial" w:hAnsi="Arial" w:cs="Arial"/>
                <w:sz w:val="20"/>
                <w:szCs w:val="20"/>
              </w:rPr>
              <w:t>3.4</w:t>
            </w:r>
          </w:p>
        </w:tc>
        <w:tc>
          <w:tcPr>
            <w:tcW w:w="9497" w:type="dxa"/>
          </w:tcPr>
          <w:p w14:paraId="0EC0C395" w14:textId="77777777" w:rsidR="00001CBA" w:rsidRPr="00E50240" w:rsidRDefault="00001CBA" w:rsidP="00486E6C">
            <w:pPr>
              <w:spacing w:after="0" w:line="240" w:lineRule="auto"/>
              <w:jc w:val="both"/>
              <w:rPr>
                <w:rFonts w:ascii="Arial" w:hAnsi="Arial" w:cs="Arial"/>
                <w:sz w:val="20"/>
                <w:szCs w:val="20"/>
              </w:rPr>
            </w:pPr>
            <w:r w:rsidRPr="006358C9">
              <w:rPr>
                <w:rFonts w:ascii="Arial" w:hAnsi="Arial" w:cs="Arial"/>
                <w:sz w:val="20"/>
                <w:szCs w:val="20"/>
              </w:rPr>
              <w:t>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w:t>
            </w:r>
          </w:p>
        </w:tc>
      </w:tr>
    </w:tbl>
    <w:p w14:paraId="0FA74A69" w14:textId="77777777" w:rsidR="00A06578" w:rsidRPr="00E50240" w:rsidRDefault="00A06578" w:rsidP="00EE17DF">
      <w:pPr>
        <w:pStyle w:val="29"/>
        <w:shd w:val="clear" w:color="auto" w:fill="auto"/>
        <w:spacing w:before="0" w:after="0" w:line="240" w:lineRule="auto"/>
        <w:ind w:left="195"/>
        <w:rPr>
          <w:rFonts w:ascii="Arial" w:hAnsi="Arial" w:cs="Arial"/>
          <w:sz w:val="20"/>
          <w:szCs w:val="20"/>
        </w:rPr>
      </w:pPr>
    </w:p>
    <w:p w14:paraId="1FDE561E" w14:textId="528B91F6" w:rsidR="004654DC" w:rsidRPr="00734A96" w:rsidRDefault="002B42A6" w:rsidP="00AC6C06">
      <w:pPr>
        <w:pStyle w:val="2"/>
        <w:spacing w:line="360" w:lineRule="auto"/>
        <w:jc w:val="both"/>
        <w:rPr>
          <w:rFonts w:ascii="Arial" w:hAnsi="Arial" w:cs="Arial"/>
          <w:b/>
          <w:sz w:val="20"/>
          <w:szCs w:val="20"/>
        </w:rPr>
      </w:pPr>
      <w:bookmarkStart w:id="29" w:name="_Toc171605996"/>
      <w:r>
        <w:rPr>
          <w:rFonts w:ascii="Arial" w:hAnsi="Arial" w:cs="Arial"/>
          <w:b/>
          <w:sz w:val="20"/>
          <w:szCs w:val="20"/>
        </w:rPr>
        <w:t>2.1</w:t>
      </w:r>
      <w:r w:rsidR="00AC6C06">
        <w:rPr>
          <w:rFonts w:ascii="Arial" w:hAnsi="Arial" w:cs="Arial"/>
          <w:b/>
          <w:sz w:val="20"/>
          <w:szCs w:val="20"/>
        </w:rPr>
        <w:t>.6.</w:t>
      </w:r>
      <w:r w:rsidR="00734A96" w:rsidRPr="00734A96">
        <w:rPr>
          <w:rFonts w:ascii="Arial" w:hAnsi="Arial" w:cs="Arial"/>
          <w:b/>
          <w:sz w:val="20"/>
          <w:szCs w:val="20"/>
        </w:rPr>
        <w:t>Р</w:t>
      </w:r>
      <w:r w:rsidR="004654DC" w:rsidRPr="00734A96">
        <w:rPr>
          <w:rFonts w:ascii="Arial" w:hAnsi="Arial" w:cs="Arial"/>
          <w:b/>
          <w:sz w:val="20"/>
          <w:szCs w:val="20"/>
        </w:rPr>
        <w:t>абочая программа по учебному предмету «Основы религиозных культур и светской этики».</w:t>
      </w:r>
      <w:bookmarkEnd w:id="29"/>
    </w:p>
    <w:p w14:paraId="2F9A8AAD" w14:textId="7396E52A" w:rsidR="004654DC" w:rsidRPr="00E50240" w:rsidRDefault="00734A96" w:rsidP="00734A96">
      <w:pPr>
        <w:pStyle w:val="29"/>
        <w:shd w:val="clear" w:color="auto" w:fill="auto"/>
        <w:tabs>
          <w:tab w:val="left" w:pos="0"/>
        </w:tabs>
        <w:spacing w:before="0" w:after="0" w:line="360" w:lineRule="auto"/>
        <w:ind w:left="195"/>
        <w:rPr>
          <w:rFonts w:ascii="Arial" w:hAnsi="Arial" w:cs="Arial"/>
          <w:sz w:val="20"/>
          <w:szCs w:val="20"/>
        </w:rPr>
      </w:pPr>
      <w:r w:rsidRPr="00734A96">
        <w:rPr>
          <w:rFonts w:ascii="Arial" w:hAnsi="Arial" w:cs="Arial"/>
          <w:sz w:val="20"/>
          <w:szCs w:val="20"/>
        </w:rPr>
        <w:tab/>
        <w:t>Р</w:t>
      </w:r>
      <w:r w:rsidR="004654DC" w:rsidRPr="00734A96">
        <w:rPr>
          <w:rFonts w:ascii="Arial" w:hAnsi="Arial" w:cs="Arial"/>
          <w:sz w:val="20"/>
          <w:szCs w:val="20"/>
        </w:rPr>
        <w:t>абочая программа по учебному предмету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w:t>
      </w:r>
      <w:r w:rsidR="004654DC" w:rsidRPr="00E50240">
        <w:rPr>
          <w:rFonts w:ascii="Arial" w:hAnsi="Arial" w:cs="Arial"/>
          <w:sz w:val="20"/>
          <w:szCs w:val="20"/>
        </w:rPr>
        <w:t xml:space="preserve"> результаты освоения программы по основам религиозных культур и светской этики.</w:t>
      </w:r>
    </w:p>
    <w:p w14:paraId="56C6D727" w14:textId="7EE2739D" w:rsidR="004654DC" w:rsidRPr="00E50240" w:rsidRDefault="00734A96" w:rsidP="00734A96">
      <w:pPr>
        <w:pStyle w:val="29"/>
        <w:shd w:val="clear" w:color="auto" w:fill="auto"/>
        <w:tabs>
          <w:tab w:val="left" w:pos="0"/>
        </w:tabs>
        <w:spacing w:before="0" w:after="0" w:line="360" w:lineRule="auto"/>
        <w:ind w:left="195"/>
        <w:rPr>
          <w:rFonts w:ascii="Arial" w:hAnsi="Arial" w:cs="Arial"/>
          <w:sz w:val="20"/>
          <w:szCs w:val="20"/>
        </w:rPr>
      </w:pPr>
      <w:r>
        <w:rPr>
          <w:rFonts w:ascii="Arial" w:hAnsi="Arial" w:cs="Arial"/>
          <w:sz w:val="20"/>
          <w:szCs w:val="20"/>
        </w:rPr>
        <w:tab/>
      </w:r>
      <w:r w:rsidR="004654DC" w:rsidRPr="00E50240">
        <w:rPr>
          <w:rFonts w:ascii="Arial" w:hAnsi="Arial" w:cs="Arial"/>
          <w:sz w:val="20"/>
          <w:szCs w:val="20"/>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14:paraId="2538D7E0" w14:textId="507A5BE0" w:rsidR="004654DC" w:rsidRPr="00E50240" w:rsidRDefault="00734A96" w:rsidP="00734A96">
      <w:pPr>
        <w:pStyle w:val="29"/>
        <w:shd w:val="clear" w:color="auto" w:fill="auto"/>
        <w:spacing w:before="0" w:after="0" w:line="360" w:lineRule="auto"/>
        <w:ind w:left="195"/>
        <w:rPr>
          <w:rFonts w:ascii="Arial" w:hAnsi="Arial" w:cs="Arial"/>
          <w:sz w:val="20"/>
          <w:szCs w:val="20"/>
        </w:rPr>
      </w:pPr>
      <w:r>
        <w:rPr>
          <w:rFonts w:ascii="Arial" w:hAnsi="Arial" w:cs="Arial"/>
          <w:sz w:val="20"/>
          <w:szCs w:val="20"/>
        </w:rPr>
        <w:tab/>
      </w:r>
      <w:r w:rsidR="004654DC" w:rsidRPr="00E50240">
        <w:rPr>
          <w:rFonts w:ascii="Arial" w:hAnsi="Arial" w:cs="Arial"/>
          <w:sz w:val="20"/>
          <w:szCs w:val="20"/>
        </w:rPr>
        <w:t>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w:t>
      </w:r>
    </w:p>
    <w:p w14:paraId="10BE64A6" w14:textId="01237460" w:rsidR="004654DC" w:rsidRPr="00E50240" w:rsidRDefault="00734A96" w:rsidP="00734A96">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4654DC" w:rsidRPr="00E50240">
        <w:rPr>
          <w:rFonts w:ascii="Arial" w:hAnsi="Arial" w:cs="Arial"/>
          <w:sz w:val="20"/>
          <w:szCs w:val="20"/>
        </w:rP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14:paraId="7327F796" w14:textId="674EC725" w:rsidR="004654DC" w:rsidRPr="002B42A6" w:rsidRDefault="002B42A6" w:rsidP="00734A96">
      <w:pPr>
        <w:pStyle w:val="29"/>
        <w:shd w:val="clear" w:color="auto" w:fill="auto"/>
        <w:tabs>
          <w:tab w:val="left" w:pos="1558"/>
        </w:tabs>
        <w:spacing w:before="0" w:after="0" w:line="360" w:lineRule="auto"/>
        <w:ind w:left="195"/>
        <w:jc w:val="center"/>
        <w:rPr>
          <w:rFonts w:ascii="Arial" w:hAnsi="Arial" w:cs="Arial"/>
          <w:sz w:val="20"/>
          <w:szCs w:val="20"/>
        </w:rPr>
      </w:pPr>
      <w:r w:rsidRPr="002B42A6">
        <w:rPr>
          <w:rFonts w:ascii="Arial" w:hAnsi="Arial" w:cs="Arial"/>
          <w:sz w:val="20"/>
          <w:szCs w:val="20"/>
        </w:rPr>
        <w:t>ПОЯСНИТЕЛЬНАЯ ЗАПИСКА.</w:t>
      </w:r>
    </w:p>
    <w:p w14:paraId="5F523A0A" w14:textId="48342BBD" w:rsidR="004654DC" w:rsidRPr="00E50240" w:rsidRDefault="00734A96" w:rsidP="00734A96">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004654DC" w:rsidRPr="00E50240">
        <w:rPr>
          <w:rFonts w:ascii="Arial" w:hAnsi="Arial" w:cs="Arial"/>
          <w:sz w:val="20"/>
          <w:szCs w:val="20"/>
        </w:rPr>
        <w:t xml:space="preserve">Программа по ОРКСЭ на уровне начального общего образования составлена на основе требований </w:t>
      </w:r>
      <w:r w:rsidR="004654DC" w:rsidRPr="00E50240">
        <w:rPr>
          <w:rFonts w:ascii="Arial" w:hAnsi="Arial" w:cs="Arial"/>
          <w:sz w:val="20"/>
          <w:szCs w:val="20"/>
        </w:rPr>
        <w:lastRenderedPageBreak/>
        <w:t>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708977E8" w14:textId="2BE1D43B" w:rsidR="004654DC" w:rsidRPr="00E50240" w:rsidRDefault="00734A96" w:rsidP="00734A96">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004654DC" w:rsidRPr="00E50240">
        <w:rPr>
          <w:rFonts w:ascii="Arial" w:hAnsi="Arial" w:cs="Arial"/>
          <w:sz w:val="20"/>
          <w:szCs w:val="20"/>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r>
        <w:rPr>
          <w:rFonts w:ascii="Arial" w:hAnsi="Arial" w:cs="Arial"/>
          <w:sz w:val="20"/>
          <w:szCs w:val="20"/>
        </w:rPr>
        <w:t xml:space="preserve"> В 2025-2026 учебном году по заявлению родителей выбран модуль </w:t>
      </w:r>
      <w:r w:rsidRPr="00E50240">
        <w:rPr>
          <w:rFonts w:ascii="Arial" w:hAnsi="Arial" w:cs="Arial"/>
          <w:sz w:val="20"/>
          <w:szCs w:val="20"/>
        </w:rPr>
        <w:t>«Основы рели</w:t>
      </w:r>
      <w:r>
        <w:rPr>
          <w:rFonts w:ascii="Arial" w:hAnsi="Arial" w:cs="Arial"/>
          <w:sz w:val="20"/>
          <w:szCs w:val="20"/>
        </w:rPr>
        <w:t>гиозных культур народов России».</w:t>
      </w:r>
    </w:p>
    <w:p w14:paraId="64C9FD29" w14:textId="1197A671" w:rsidR="004654DC" w:rsidRPr="00E50240" w:rsidRDefault="00734A96" w:rsidP="00734A96">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004654DC" w:rsidRPr="00E50240">
        <w:rPr>
          <w:rFonts w:ascii="Arial" w:hAnsi="Arial" w:cs="Arial"/>
          <w:sz w:val="20"/>
          <w:szCs w:val="20"/>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14:paraId="576E6DD2" w14:textId="77777777" w:rsidR="00734A96" w:rsidRDefault="00734A96" w:rsidP="00734A96">
      <w:pPr>
        <w:pStyle w:val="29"/>
        <w:shd w:val="clear" w:color="auto" w:fill="auto"/>
        <w:tabs>
          <w:tab w:val="left" w:pos="0"/>
        </w:tabs>
        <w:spacing w:before="0" w:after="0" w:line="360" w:lineRule="auto"/>
        <w:jc w:val="left"/>
        <w:rPr>
          <w:rFonts w:ascii="Arial" w:hAnsi="Arial" w:cs="Arial"/>
          <w:sz w:val="20"/>
          <w:szCs w:val="20"/>
        </w:rPr>
      </w:pPr>
      <w:r>
        <w:rPr>
          <w:rFonts w:ascii="Arial" w:hAnsi="Arial" w:cs="Arial"/>
          <w:sz w:val="20"/>
          <w:szCs w:val="20"/>
        </w:rPr>
        <w:tab/>
      </w:r>
      <w:r w:rsidR="004654DC" w:rsidRPr="00E50240">
        <w:rPr>
          <w:rFonts w:ascii="Arial" w:hAnsi="Arial" w:cs="Arial"/>
          <w:sz w:val="20"/>
          <w:szCs w:val="20"/>
        </w:rPr>
        <w:t xml:space="preserve">Основными задачами программы по ОРКСЭ являются: </w:t>
      </w:r>
    </w:p>
    <w:p w14:paraId="4909DE9F" w14:textId="20663721" w:rsidR="004654DC" w:rsidRPr="00E50240" w:rsidRDefault="004654DC" w:rsidP="003E2257">
      <w:pPr>
        <w:pStyle w:val="29"/>
        <w:numPr>
          <w:ilvl w:val="0"/>
          <w:numId w:val="109"/>
        </w:numPr>
        <w:shd w:val="clear" w:color="auto" w:fill="auto"/>
        <w:tabs>
          <w:tab w:val="left" w:pos="0"/>
          <w:tab w:val="left" w:pos="9639"/>
        </w:tabs>
        <w:spacing w:before="0" w:after="0" w:line="360" w:lineRule="auto"/>
        <w:jc w:val="left"/>
        <w:rPr>
          <w:rFonts w:ascii="Arial" w:hAnsi="Arial" w:cs="Arial"/>
          <w:sz w:val="20"/>
          <w:szCs w:val="20"/>
        </w:rPr>
      </w:pPr>
      <w:r w:rsidRPr="00E50240">
        <w:rPr>
          <w:rFonts w:ascii="Arial" w:hAnsi="Arial" w:cs="Arial"/>
          <w:sz w:val="20"/>
          <w:szCs w:val="20"/>
        </w:rPr>
        <w:t>знакомство обучающихся с основами православной, мусульманской,</w:t>
      </w:r>
      <w:r w:rsidR="00734A96">
        <w:rPr>
          <w:rFonts w:ascii="Arial" w:hAnsi="Arial" w:cs="Arial"/>
          <w:sz w:val="20"/>
          <w:szCs w:val="20"/>
        </w:rPr>
        <w:t xml:space="preserve"> </w:t>
      </w:r>
      <w:r w:rsidRPr="00E50240">
        <w:rPr>
          <w:rFonts w:ascii="Arial" w:hAnsi="Arial" w:cs="Arial"/>
          <w:sz w:val="20"/>
          <w:szCs w:val="20"/>
        </w:rPr>
        <w:t>буддийской, иудейской культур, основами мировых религиозных культур и светской этик</w:t>
      </w:r>
      <w:r w:rsidR="00734A96">
        <w:rPr>
          <w:rFonts w:ascii="Arial" w:hAnsi="Arial" w:cs="Arial"/>
          <w:sz w:val="20"/>
          <w:szCs w:val="20"/>
        </w:rPr>
        <w:t xml:space="preserve">и по выбору родителей (законных </w:t>
      </w:r>
      <w:r w:rsidRPr="00E50240">
        <w:rPr>
          <w:rFonts w:ascii="Arial" w:hAnsi="Arial" w:cs="Arial"/>
          <w:sz w:val="20"/>
          <w:szCs w:val="20"/>
        </w:rPr>
        <w:t>представителей);</w:t>
      </w:r>
    </w:p>
    <w:p w14:paraId="1AAE62BD" w14:textId="77777777" w:rsidR="004654DC" w:rsidRPr="00E50240" w:rsidRDefault="004654DC" w:rsidP="003E2257">
      <w:pPr>
        <w:pStyle w:val="29"/>
        <w:numPr>
          <w:ilvl w:val="0"/>
          <w:numId w:val="109"/>
        </w:numPr>
        <w:shd w:val="clear" w:color="auto" w:fill="auto"/>
        <w:spacing w:before="0" w:after="0" w:line="360" w:lineRule="auto"/>
        <w:rPr>
          <w:rFonts w:ascii="Arial" w:hAnsi="Arial" w:cs="Arial"/>
          <w:sz w:val="20"/>
          <w:szCs w:val="20"/>
        </w:rPr>
      </w:pPr>
      <w:r w:rsidRPr="00E50240">
        <w:rPr>
          <w:rFonts w:ascii="Arial" w:hAnsi="Arial" w:cs="Arial"/>
          <w:sz w:val="20"/>
          <w:szCs w:val="20"/>
        </w:rPr>
        <w:t>развитие представлений обучающихся о значении нравственных норм и ценностей в жизни личности, семьи, общества;</w:t>
      </w:r>
    </w:p>
    <w:p w14:paraId="2F0EB27F" w14:textId="77777777" w:rsidR="004654DC" w:rsidRPr="00E50240" w:rsidRDefault="004654DC" w:rsidP="003E2257">
      <w:pPr>
        <w:pStyle w:val="29"/>
        <w:numPr>
          <w:ilvl w:val="0"/>
          <w:numId w:val="109"/>
        </w:numPr>
        <w:shd w:val="clear" w:color="auto" w:fill="auto"/>
        <w:spacing w:before="0" w:after="0" w:line="360" w:lineRule="auto"/>
        <w:rPr>
          <w:rFonts w:ascii="Arial" w:hAnsi="Arial" w:cs="Arial"/>
          <w:sz w:val="20"/>
          <w:szCs w:val="20"/>
        </w:rPr>
      </w:pPr>
      <w:r w:rsidRPr="00E50240">
        <w:rPr>
          <w:rFonts w:ascii="Arial" w:hAnsi="Arial" w:cs="Arial"/>
          <w:sz w:val="20"/>
          <w:szCs w:val="20"/>
        </w:rPr>
        <w:t>обобщение знаний, понятий и представлений о духовной культуре и морали, ранее полученных обучающимися, формирование ценностно-смысловой сферы личности с учётом мировоззренческих и культурных особенностей и потребностей семьи;</w:t>
      </w:r>
    </w:p>
    <w:p w14:paraId="0CC077A1" w14:textId="77777777" w:rsidR="00734A96" w:rsidRDefault="004654DC" w:rsidP="003E2257">
      <w:pPr>
        <w:pStyle w:val="29"/>
        <w:numPr>
          <w:ilvl w:val="0"/>
          <w:numId w:val="109"/>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w:t>
      </w:r>
    </w:p>
    <w:p w14:paraId="61E270B3" w14:textId="4EBA11A9" w:rsidR="004654DC" w:rsidRPr="00E50240" w:rsidRDefault="004654DC" w:rsidP="00734A96">
      <w:pPr>
        <w:pStyle w:val="29"/>
        <w:shd w:val="clear" w:color="auto" w:fill="auto"/>
        <w:spacing w:before="0" w:after="0" w:line="360" w:lineRule="auto"/>
        <w:ind w:firstLine="709"/>
        <w:rPr>
          <w:rFonts w:ascii="Arial" w:hAnsi="Arial" w:cs="Arial"/>
          <w:sz w:val="20"/>
          <w:szCs w:val="20"/>
        </w:rPr>
      </w:pPr>
      <w:r w:rsidRPr="00E50240">
        <w:rPr>
          <w:rFonts w:ascii="Arial" w:hAnsi="Arial" w:cs="Arial"/>
          <w:sz w:val="20"/>
          <w:szCs w:val="20"/>
        </w:rPr>
        <w:t>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470A7691" w14:textId="534466BF" w:rsidR="004654DC" w:rsidRPr="00E50240" w:rsidRDefault="00734A96" w:rsidP="00734A96">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004654DC" w:rsidRPr="00E50240">
        <w:rPr>
          <w:rFonts w:ascii="Arial" w:hAnsi="Arial" w:cs="Arial"/>
          <w:sz w:val="20"/>
          <w:szCs w:val="20"/>
        </w:rPr>
        <w:t xml:space="preserve">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w:t>
      </w:r>
      <w:r w:rsidR="004654DC" w:rsidRPr="00E50240">
        <w:rPr>
          <w:rFonts w:ascii="Arial" w:hAnsi="Arial" w:cs="Arial"/>
          <w:sz w:val="20"/>
          <w:szCs w:val="20"/>
        </w:rPr>
        <w:lastRenderedPageBreak/>
        <w:t>обмена информацией, обсуждения разных точек зрения и другие.</w:t>
      </w:r>
    </w:p>
    <w:p w14:paraId="777375F5" w14:textId="02268BE0" w:rsidR="004654DC" w:rsidRPr="00E50240" w:rsidRDefault="00734A96" w:rsidP="00734A96">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004654DC" w:rsidRPr="00E50240">
        <w:rPr>
          <w:rFonts w:ascii="Arial" w:hAnsi="Arial" w:cs="Arial"/>
          <w:sz w:val="20"/>
          <w:szCs w:val="20"/>
        </w:rPr>
        <w:t>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23813DAE" w14:textId="74D7AC39" w:rsidR="004654DC" w:rsidRPr="00E50240" w:rsidRDefault="00734A96" w:rsidP="00734A96">
      <w:pPr>
        <w:pStyle w:val="29"/>
        <w:shd w:val="clear" w:color="auto" w:fill="auto"/>
        <w:spacing w:before="0" w:after="0" w:line="360" w:lineRule="auto"/>
        <w:ind w:firstLine="195"/>
        <w:rPr>
          <w:rFonts w:ascii="Arial" w:hAnsi="Arial" w:cs="Arial"/>
          <w:sz w:val="20"/>
          <w:szCs w:val="20"/>
        </w:rPr>
      </w:pPr>
      <w:r>
        <w:rPr>
          <w:rFonts w:ascii="Arial" w:hAnsi="Arial" w:cs="Arial"/>
          <w:sz w:val="20"/>
          <w:szCs w:val="20"/>
        </w:rPr>
        <w:t xml:space="preserve">           </w:t>
      </w:r>
      <w:r w:rsidR="004654DC" w:rsidRPr="00E50240">
        <w:rPr>
          <w:rFonts w:ascii="Arial" w:hAnsi="Arial" w:cs="Arial"/>
          <w:sz w:val="20"/>
          <w:szCs w:val="20"/>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14:paraId="3027F17C" w14:textId="73DCB34E" w:rsidR="004654DC" w:rsidRPr="00E50240" w:rsidRDefault="00734A96" w:rsidP="00734A96">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004654DC" w:rsidRPr="00E50240">
        <w:rPr>
          <w:rFonts w:ascii="Arial" w:hAnsi="Arial" w:cs="Arial"/>
          <w:sz w:val="20"/>
          <w:szCs w:val="20"/>
        </w:rPr>
        <w:t>Общее число часов, рекомендованных для изучения ОРКСЭ, - 34 часа (один час в неделю в 4 классе).</w:t>
      </w:r>
    </w:p>
    <w:p w14:paraId="5E592DDF" w14:textId="6F9CD15F" w:rsidR="00AC6C06" w:rsidRPr="002B42A6" w:rsidRDefault="002B42A6" w:rsidP="00734A96">
      <w:pPr>
        <w:pStyle w:val="29"/>
        <w:shd w:val="clear" w:color="auto" w:fill="auto"/>
        <w:spacing w:before="0" w:after="0" w:line="360" w:lineRule="auto"/>
        <w:jc w:val="center"/>
        <w:rPr>
          <w:rFonts w:ascii="Arial" w:hAnsi="Arial" w:cs="Arial"/>
          <w:sz w:val="20"/>
          <w:szCs w:val="20"/>
        </w:rPr>
      </w:pPr>
      <w:r w:rsidRPr="002B42A6">
        <w:rPr>
          <w:rFonts w:ascii="Arial" w:hAnsi="Arial" w:cs="Arial"/>
          <w:sz w:val="20"/>
          <w:szCs w:val="20"/>
        </w:rPr>
        <w:t>СОДЕРЖАНИЕ УЧЕБНОГО ПРЕДМЕТА «ОРКСЭ»</w:t>
      </w:r>
    </w:p>
    <w:p w14:paraId="07680182" w14:textId="77777777" w:rsidR="004654DC" w:rsidRPr="00734A96" w:rsidRDefault="004654DC" w:rsidP="00AC6C06">
      <w:pPr>
        <w:pStyle w:val="29"/>
        <w:shd w:val="clear" w:color="auto" w:fill="auto"/>
        <w:spacing w:before="0" w:after="0" w:line="360" w:lineRule="auto"/>
        <w:jc w:val="left"/>
        <w:rPr>
          <w:rFonts w:ascii="Arial" w:hAnsi="Arial" w:cs="Arial"/>
          <w:i/>
          <w:sz w:val="20"/>
          <w:szCs w:val="20"/>
        </w:rPr>
      </w:pPr>
      <w:r w:rsidRPr="00734A96">
        <w:rPr>
          <w:rFonts w:ascii="Arial" w:hAnsi="Arial" w:cs="Arial"/>
          <w:i/>
          <w:sz w:val="20"/>
          <w:szCs w:val="20"/>
        </w:rPr>
        <w:t>Содержание обучения в 4 классе.</w:t>
      </w:r>
    </w:p>
    <w:p w14:paraId="64831E39" w14:textId="77777777" w:rsidR="004654DC" w:rsidRPr="00734A96" w:rsidRDefault="004654DC" w:rsidP="00734A96">
      <w:pPr>
        <w:pStyle w:val="29"/>
        <w:shd w:val="clear" w:color="auto" w:fill="auto"/>
        <w:tabs>
          <w:tab w:val="left" w:pos="1774"/>
        </w:tabs>
        <w:spacing w:before="0" w:after="0" w:line="360" w:lineRule="auto"/>
        <w:rPr>
          <w:rFonts w:ascii="Arial" w:hAnsi="Arial" w:cs="Arial"/>
          <w:i/>
          <w:sz w:val="20"/>
          <w:szCs w:val="20"/>
        </w:rPr>
      </w:pPr>
      <w:r w:rsidRPr="00734A96">
        <w:rPr>
          <w:rFonts w:ascii="Arial" w:hAnsi="Arial" w:cs="Arial"/>
          <w:i/>
          <w:sz w:val="20"/>
          <w:szCs w:val="20"/>
        </w:rPr>
        <w:t>Модуль «Основы религиозных культур народов России».</w:t>
      </w:r>
    </w:p>
    <w:p w14:paraId="152B5B09" w14:textId="77777777" w:rsidR="004654DC" w:rsidRPr="00E50240" w:rsidRDefault="004654DC" w:rsidP="00734A96">
      <w:pPr>
        <w:pStyle w:val="29"/>
        <w:shd w:val="clear" w:color="auto" w:fill="auto"/>
        <w:tabs>
          <w:tab w:val="left" w:pos="1950"/>
        </w:tabs>
        <w:spacing w:before="0" w:after="0" w:line="360" w:lineRule="auto"/>
        <w:rPr>
          <w:rFonts w:ascii="Arial" w:hAnsi="Arial" w:cs="Arial"/>
          <w:sz w:val="20"/>
          <w:szCs w:val="20"/>
        </w:rPr>
      </w:pPr>
      <w:r w:rsidRPr="00E50240">
        <w:rPr>
          <w:rFonts w:ascii="Arial" w:hAnsi="Arial" w:cs="Arial"/>
          <w:sz w:val="20"/>
          <w:szCs w:val="20"/>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w:t>
      </w:r>
    </w:p>
    <w:p w14:paraId="3B501215" w14:textId="77777777" w:rsidR="004654DC" w:rsidRPr="00E50240" w:rsidRDefault="004654DC" w:rsidP="00734A96">
      <w:pPr>
        <w:pStyle w:val="29"/>
        <w:shd w:val="clear" w:color="auto" w:fill="auto"/>
        <w:spacing w:before="0" w:after="0" w:line="360" w:lineRule="auto"/>
        <w:rPr>
          <w:rFonts w:ascii="Arial" w:hAnsi="Arial" w:cs="Arial"/>
          <w:sz w:val="20"/>
          <w:szCs w:val="20"/>
        </w:rPr>
      </w:pPr>
      <w:r w:rsidRPr="00E50240">
        <w:rPr>
          <w:rFonts w:ascii="Arial" w:hAnsi="Arial" w:cs="Arial"/>
          <w:sz w:val="20"/>
          <w:szCs w:val="20"/>
        </w:rPr>
        <w:t>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14:paraId="09D270BF" w14:textId="77777777" w:rsidR="004654DC" w:rsidRPr="00E50240" w:rsidRDefault="004654DC" w:rsidP="00734A96">
      <w:pPr>
        <w:pStyle w:val="29"/>
        <w:shd w:val="clear" w:color="auto" w:fill="auto"/>
        <w:tabs>
          <w:tab w:val="left" w:pos="1940"/>
        </w:tabs>
        <w:spacing w:before="0" w:after="0" w:line="360" w:lineRule="auto"/>
        <w:rPr>
          <w:rFonts w:ascii="Arial" w:hAnsi="Arial" w:cs="Arial"/>
          <w:sz w:val="20"/>
          <w:szCs w:val="20"/>
        </w:rPr>
      </w:pPr>
      <w:r w:rsidRPr="00E50240">
        <w:rPr>
          <w:rFonts w:ascii="Arial" w:hAnsi="Arial" w:cs="Arial"/>
          <w:sz w:val="20"/>
          <w:szCs w:val="20"/>
        </w:rPr>
        <w:t>Любовь и уважение к Отечеству. Патриотизм многонационального и многоконфессионального народа России.</w:t>
      </w:r>
    </w:p>
    <w:p w14:paraId="2C318106" w14:textId="146F6B30" w:rsidR="00734A96" w:rsidRPr="002B42A6" w:rsidRDefault="002B42A6" w:rsidP="00734A96">
      <w:pPr>
        <w:pStyle w:val="29"/>
        <w:shd w:val="clear" w:color="auto" w:fill="auto"/>
        <w:spacing w:before="0" w:after="0" w:line="360" w:lineRule="auto"/>
        <w:jc w:val="center"/>
        <w:rPr>
          <w:rFonts w:ascii="Arial" w:hAnsi="Arial" w:cs="Arial"/>
          <w:sz w:val="20"/>
          <w:szCs w:val="20"/>
        </w:rPr>
      </w:pPr>
      <w:r w:rsidRPr="002B42A6">
        <w:rPr>
          <w:rFonts w:ascii="Arial" w:hAnsi="Arial" w:cs="Arial"/>
          <w:sz w:val="20"/>
          <w:szCs w:val="20"/>
        </w:rPr>
        <w:t xml:space="preserve">ПЛАНИРУЕМЫЕ РЕЗУЛЬТАТЫ </w:t>
      </w:r>
      <w:r>
        <w:rPr>
          <w:rFonts w:ascii="Arial" w:hAnsi="Arial" w:cs="Arial"/>
          <w:sz w:val="20"/>
          <w:szCs w:val="20"/>
        </w:rPr>
        <w:t>ОСВОЕНИЯ УЧЕБНОГО ПРЕДМЕТА «</w:t>
      </w:r>
      <w:r w:rsidRPr="002B42A6">
        <w:rPr>
          <w:rFonts w:ascii="Arial" w:hAnsi="Arial" w:cs="Arial"/>
          <w:sz w:val="20"/>
          <w:szCs w:val="20"/>
        </w:rPr>
        <w:t>ОРКСЭ</w:t>
      </w:r>
      <w:r>
        <w:rPr>
          <w:rFonts w:ascii="Arial" w:hAnsi="Arial" w:cs="Arial"/>
          <w:sz w:val="20"/>
          <w:szCs w:val="20"/>
        </w:rPr>
        <w:t>»</w:t>
      </w:r>
      <w:r w:rsidRPr="002B42A6">
        <w:rPr>
          <w:rFonts w:ascii="Arial" w:hAnsi="Arial" w:cs="Arial"/>
          <w:sz w:val="20"/>
          <w:szCs w:val="20"/>
        </w:rPr>
        <w:t xml:space="preserve"> </w:t>
      </w:r>
    </w:p>
    <w:p w14:paraId="25F719FA" w14:textId="746BBFBB" w:rsidR="004654DC" w:rsidRPr="00E50240" w:rsidRDefault="00734A96" w:rsidP="00734A96">
      <w:pPr>
        <w:pStyle w:val="29"/>
        <w:shd w:val="clear" w:color="auto" w:fill="auto"/>
        <w:tabs>
          <w:tab w:val="left" w:pos="0"/>
        </w:tabs>
        <w:spacing w:before="0" w:after="0" w:line="360" w:lineRule="auto"/>
        <w:ind w:left="195"/>
        <w:rPr>
          <w:rFonts w:ascii="Arial" w:hAnsi="Arial" w:cs="Arial"/>
          <w:sz w:val="20"/>
          <w:szCs w:val="20"/>
        </w:rPr>
      </w:pPr>
      <w:r>
        <w:rPr>
          <w:rFonts w:ascii="Arial" w:hAnsi="Arial" w:cs="Arial"/>
          <w:sz w:val="20"/>
          <w:szCs w:val="20"/>
        </w:rPr>
        <w:tab/>
      </w:r>
      <w:r w:rsidR="004654DC" w:rsidRPr="00AC6C06">
        <w:rPr>
          <w:rFonts w:ascii="Arial" w:hAnsi="Arial" w:cs="Arial"/>
          <w:i/>
          <w:sz w:val="20"/>
          <w:szCs w:val="20"/>
        </w:rPr>
        <w:t>Личностные результаты</w:t>
      </w:r>
      <w:r w:rsidR="004654DC" w:rsidRPr="00E50240">
        <w:rPr>
          <w:rFonts w:ascii="Arial" w:hAnsi="Arial" w:cs="Arial"/>
          <w:sz w:val="20"/>
          <w:szCs w:val="20"/>
        </w:rPr>
        <w:t xml:space="preserve">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3AC41FF" w14:textId="77777777" w:rsidR="004654DC" w:rsidRPr="00E50240" w:rsidRDefault="004654DC" w:rsidP="00734A96">
      <w:pPr>
        <w:pStyle w:val="29"/>
        <w:shd w:val="clear" w:color="auto" w:fill="auto"/>
        <w:spacing w:before="0" w:after="0" w:line="360" w:lineRule="auto"/>
        <w:ind w:left="195" w:firstLine="514"/>
        <w:rPr>
          <w:rFonts w:ascii="Arial" w:hAnsi="Arial" w:cs="Arial"/>
          <w:sz w:val="20"/>
          <w:szCs w:val="20"/>
        </w:rPr>
      </w:pPr>
      <w:r w:rsidRPr="00E50240">
        <w:rPr>
          <w:rFonts w:ascii="Arial" w:hAnsi="Arial" w:cs="Arial"/>
          <w:sz w:val="20"/>
          <w:szCs w:val="20"/>
        </w:rPr>
        <w:t>В результате изучения ОРКСЭ на уровне начального общего образования у обучающегося будут сформированы следующие личностные результаты:</w:t>
      </w:r>
    </w:p>
    <w:p w14:paraId="526C93A0" w14:textId="77777777" w:rsidR="004654DC" w:rsidRPr="00E50240" w:rsidRDefault="004654DC" w:rsidP="003E2257">
      <w:pPr>
        <w:pStyle w:val="29"/>
        <w:numPr>
          <w:ilvl w:val="0"/>
          <w:numId w:val="110"/>
        </w:numPr>
        <w:shd w:val="clear" w:color="auto" w:fill="auto"/>
        <w:spacing w:before="0" w:after="0" w:line="360" w:lineRule="auto"/>
        <w:rPr>
          <w:rFonts w:ascii="Arial" w:hAnsi="Arial" w:cs="Arial"/>
          <w:sz w:val="20"/>
          <w:szCs w:val="20"/>
        </w:rPr>
      </w:pPr>
      <w:r w:rsidRPr="00E50240">
        <w:rPr>
          <w:rFonts w:ascii="Arial" w:hAnsi="Arial" w:cs="Arial"/>
          <w:sz w:val="20"/>
          <w:szCs w:val="20"/>
        </w:rPr>
        <w:t>понимать основы российской гражданской идентичности, испытывать чувство гордости за свою Родину;</w:t>
      </w:r>
    </w:p>
    <w:p w14:paraId="2A683F9C" w14:textId="77777777" w:rsidR="004654DC" w:rsidRPr="00E50240" w:rsidRDefault="004654DC" w:rsidP="003E2257">
      <w:pPr>
        <w:pStyle w:val="29"/>
        <w:numPr>
          <w:ilvl w:val="0"/>
          <w:numId w:val="110"/>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формировать национальную и гражданскую самоидентичность, осознавать свою этническую и </w:t>
      </w:r>
      <w:r w:rsidRPr="00E50240">
        <w:rPr>
          <w:rFonts w:ascii="Arial" w:hAnsi="Arial" w:cs="Arial"/>
          <w:sz w:val="20"/>
          <w:szCs w:val="20"/>
        </w:rPr>
        <w:lastRenderedPageBreak/>
        <w:t>национальную принадлежность;</w:t>
      </w:r>
    </w:p>
    <w:p w14:paraId="7C5D1F61" w14:textId="77777777" w:rsidR="004654DC" w:rsidRPr="00E50240" w:rsidRDefault="004654DC" w:rsidP="003E2257">
      <w:pPr>
        <w:pStyle w:val="29"/>
        <w:numPr>
          <w:ilvl w:val="0"/>
          <w:numId w:val="110"/>
        </w:numPr>
        <w:shd w:val="clear" w:color="auto" w:fill="auto"/>
        <w:spacing w:before="0" w:after="0" w:line="360" w:lineRule="auto"/>
        <w:rPr>
          <w:rFonts w:ascii="Arial" w:hAnsi="Arial" w:cs="Arial"/>
          <w:sz w:val="20"/>
          <w:szCs w:val="20"/>
        </w:rPr>
      </w:pPr>
      <w:r w:rsidRPr="00E50240">
        <w:rPr>
          <w:rFonts w:ascii="Arial" w:hAnsi="Arial" w:cs="Arial"/>
          <w:sz w:val="20"/>
          <w:szCs w:val="20"/>
        </w:rPr>
        <w:t>понимать значения гуманистических и демократических ценностных ориентаций, осознавать ценность человеческой жизни;</w:t>
      </w:r>
    </w:p>
    <w:p w14:paraId="1B89D908" w14:textId="77777777" w:rsidR="004654DC" w:rsidRPr="00E50240" w:rsidRDefault="004654DC" w:rsidP="003E2257">
      <w:pPr>
        <w:pStyle w:val="29"/>
        <w:numPr>
          <w:ilvl w:val="0"/>
          <w:numId w:val="110"/>
        </w:numPr>
        <w:shd w:val="clear" w:color="auto" w:fill="auto"/>
        <w:spacing w:before="0" w:after="0" w:line="360" w:lineRule="auto"/>
        <w:rPr>
          <w:rFonts w:ascii="Arial" w:hAnsi="Arial" w:cs="Arial"/>
          <w:sz w:val="20"/>
          <w:szCs w:val="20"/>
        </w:rPr>
      </w:pPr>
      <w:r w:rsidRPr="00E50240">
        <w:rPr>
          <w:rFonts w:ascii="Arial" w:hAnsi="Arial" w:cs="Arial"/>
          <w:sz w:val="20"/>
          <w:szCs w:val="20"/>
        </w:rPr>
        <w:t>понимать значения нравственных норм и ценностей как условия жизни личности, семьи, общества;</w:t>
      </w:r>
    </w:p>
    <w:p w14:paraId="1257C713" w14:textId="77777777" w:rsidR="004654DC" w:rsidRPr="00E50240" w:rsidRDefault="004654DC" w:rsidP="003E2257">
      <w:pPr>
        <w:pStyle w:val="29"/>
        <w:numPr>
          <w:ilvl w:val="0"/>
          <w:numId w:val="110"/>
        </w:numPr>
        <w:shd w:val="clear" w:color="auto" w:fill="auto"/>
        <w:spacing w:before="0" w:after="0" w:line="360" w:lineRule="auto"/>
        <w:rPr>
          <w:rFonts w:ascii="Arial" w:hAnsi="Arial" w:cs="Arial"/>
          <w:sz w:val="20"/>
          <w:szCs w:val="20"/>
        </w:rPr>
      </w:pPr>
      <w:r w:rsidRPr="00E50240">
        <w:rPr>
          <w:rFonts w:ascii="Arial" w:hAnsi="Arial" w:cs="Arial"/>
          <w:sz w:val="20"/>
          <w:szCs w:val="20"/>
        </w:rPr>
        <w:t>осознавать право гражданина Российской Федерации исповедовать любую традиционную религию или не исповедовать никакой религии;</w:t>
      </w:r>
    </w:p>
    <w:p w14:paraId="4C7CDC19" w14:textId="77777777" w:rsidR="004654DC" w:rsidRPr="00E50240" w:rsidRDefault="004654DC" w:rsidP="003E2257">
      <w:pPr>
        <w:pStyle w:val="29"/>
        <w:numPr>
          <w:ilvl w:val="0"/>
          <w:numId w:val="110"/>
        </w:numPr>
        <w:shd w:val="clear" w:color="auto" w:fill="auto"/>
        <w:spacing w:before="0" w:after="0" w:line="360" w:lineRule="auto"/>
        <w:rPr>
          <w:rFonts w:ascii="Arial" w:hAnsi="Arial" w:cs="Arial"/>
          <w:sz w:val="20"/>
          <w:szCs w:val="20"/>
        </w:rPr>
      </w:pPr>
      <w:r w:rsidRPr="00E50240">
        <w:rPr>
          <w:rFonts w:ascii="Arial" w:hAnsi="Arial" w:cs="Arial"/>
          <w:sz w:val="20"/>
          <w:szCs w:val="20"/>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6D148DC3" w14:textId="77777777" w:rsidR="004654DC" w:rsidRPr="00E50240" w:rsidRDefault="004654DC" w:rsidP="003E2257">
      <w:pPr>
        <w:pStyle w:val="29"/>
        <w:numPr>
          <w:ilvl w:val="0"/>
          <w:numId w:val="110"/>
        </w:numPr>
        <w:shd w:val="clear" w:color="auto" w:fill="auto"/>
        <w:spacing w:before="0" w:after="0" w:line="360" w:lineRule="auto"/>
        <w:rPr>
          <w:rFonts w:ascii="Arial" w:hAnsi="Arial" w:cs="Arial"/>
          <w:sz w:val="20"/>
          <w:szCs w:val="20"/>
        </w:rPr>
      </w:pPr>
      <w:r w:rsidRPr="00E50240">
        <w:rPr>
          <w:rFonts w:ascii="Arial" w:hAnsi="Arial" w:cs="Arial"/>
          <w:sz w:val="20"/>
          <w:szCs w:val="20"/>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488F5425" w14:textId="77777777" w:rsidR="004654DC" w:rsidRPr="00E50240" w:rsidRDefault="004654DC" w:rsidP="003E2257">
      <w:pPr>
        <w:pStyle w:val="29"/>
        <w:numPr>
          <w:ilvl w:val="0"/>
          <w:numId w:val="110"/>
        </w:numPr>
        <w:shd w:val="clear" w:color="auto" w:fill="auto"/>
        <w:spacing w:before="0" w:after="0" w:line="360" w:lineRule="auto"/>
        <w:rPr>
          <w:rFonts w:ascii="Arial" w:hAnsi="Arial" w:cs="Arial"/>
          <w:sz w:val="20"/>
          <w:szCs w:val="20"/>
        </w:rPr>
      </w:pPr>
      <w:r w:rsidRPr="00E50240">
        <w:rPr>
          <w:rFonts w:ascii="Arial" w:hAnsi="Arial" w:cs="Arial"/>
          <w:sz w:val="20"/>
          <w:szCs w:val="20"/>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3D9BF545" w14:textId="77777777" w:rsidR="004654DC" w:rsidRPr="00E50240" w:rsidRDefault="004654DC" w:rsidP="003E2257">
      <w:pPr>
        <w:pStyle w:val="29"/>
        <w:numPr>
          <w:ilvl w:val="0"/>
          <w:numId w:val="110"/>
        </w:numPr>
        <w:shd w:val="clear" w:color="auto" w:fill="auto"/>
        <w:spacing w:before="0" w:after="0" w:line="360" w:lineRule="auto"/>
        <w:rPr>
          <w:rFonts w:ascii="Arial" w:hAnsi="Arial" w:cs="Arial"/>
          <w:sz w:val="20"/>
          <w:szCs w:val="20"/>
        </w:rPr>
      </w:pPr>
      <w:r w:rsidRPr="00E50240">
        <w:rPr>
          <w:rFonts w:ascii="Arial" w:hAnsi="Arial" w:cs="Arial"/>
          <w:sz w:val="20"/>
          <w:szCs w:val="20"/>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231D2C23" w14:textId="77777777" w:rsidR="004654DC" w:rsidRPr="00E50240" w:rsidRDefault="004654DC" w:rsidP="003E2257">
      <w:pPr>
        <w:pStyle w:val="29"/>
        <w:numPr>
          <w:ilvl w:val="0"/>
          <w:numId w:val="110"/>
        </w:numPr>
        <w:shd w:val="clear" w:color="auto" w:fill="auto"/>
        <w:spacing w:before="0" w:after="0" w:line="360" w:lineRule="auto"/>
        <w:rPr>
          <w:rFonts w:ascii="Arial" w:hAnsi="Arial" w:cs="Arial"/>
          <w:sz w:val="20"/>
          <w:szCs w:val="20"/>
        </w:rPr>
      </w:pPr>
      <w:r w:rsidRPr="00E50240">
        <w:rPr>
          <w:rFonts w:ascii="Arial" w:hAnsi="Arial" w:cs="Arial"/>
          <w:sz w:val="20"/>
          <w:szCs w:val="20"/>
        </w:rPr>
        <w:t>понимать необходимость бережного отношения к материальным и духовным ценностям.</w:t>
      </w:r>
    </w:p>
    <w:p w14:paraId="31330CEA" w14:textId="1ED26F80" w:rsidR="004654DC" w:rsidRPr="00AC6C06" w:rsidRDefault="00734A96" w:rsidP="00734A96">
      <w:pPr>
        <w:pStyle w:val="29"/>
        <w:shd w:val="clear" w:color="auto" w:fill="auto"/>
        <w:tabs>
          <w:tab w:val="left" w:pos="142"/>
        </w:tabs>
        <w:spacing w:before="0" w:after="0" w:line="360" w:lineRule="auto"/>
        <w:ind w:left="195"/>
        <w:rPr>
          <w:rFonts w:ascii="Arial" w:hAnsi="Arial" w:cs="Arial"/>
          <w:i/>
          <w:sz w:val="20"/>
          <w:szCs w:val="20"/>
        </w:rPr>
      </w:pPr>
      <w:r>
        <w:rPr>
          <w:rFonts w:ascii="Arial" w:hAnsi="Arial" w:cs="Arial"/>
          <w:sz w:val="20"/>
          <w:szCs w:val="20"/>
        </w:rPr>
        <w:tab/>
      </w:r>
      <w:r w:rsidR="004654DC" w:rsidRPr="00E50240">
        <w:rPr>
          <w:rFonts w:ascii="Arial" w:hAnsi="Arial" w:cs="Arial"/>
          <w:sz w:val="20"/>
          <w:szCs w:val="20"/>
        </w:rPr>
        <w:t xml:space="preserve">В результате изучения ОРКСЭ на уровне начального общего образования у обучающегося будут сформированы </w:t>
      </w:r>
      <w:r w:rsidR="004654DC" w:rsidRPr="00AC6C06">
        <w:rPr>
          <w:rFonts w:ascii="Arial" w:hAnsi="Arial" w:cs="Arial"/>
          <w:i/>
          <w:sz w:val="20"/>
          <w:szCs w:val="20"/>
        </w:rPr>
        <w:t>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E832A74" w14:textId="77777777" w:rsidR="004654DC" w:rsidRPr="00E50240" w:rsidRDefault="004654DC" w:rsidP="00734A96">
      <w:pPr>
        <w:pStyle w:val="29"/>
        <w:shd w:val="clear" w:color="auto" w:fill="auto"/>
        <w:tabs>
          <w:tab w:val="left" w:pos="1980"/>
        </w:tabs>
        <w:spacing w:before="0" w:after="0" w:line="360" w:lineRule="auto"/>
        <w:ind w:left="195"/>
        <w:rPr>
          <w:rFonts w:ascii="Arial" w:hAnsi="Arial" w:cs="Arial"/>
          <w:sz w:val="20"/>
          <w:szCs w:val="20"/>
        </w:rPr>
      </w:pPr>
      <w:r w:rsidRPr="00E50240">
        <w:rPr>
          <w:rFonts w:ascii="Arial" w:hAnsi="Arial" w:cs="Arial"/>
          <w:sz w:val="20"/>
          <w:szCs w:val="20"/>
        </w:rPr>
        <w:t>Метапредметные результаты:</w:t>
      </w:r>
    </w:p>
    <w:p w14:paraId="59005584" w14:textId="77777777" w:rsidR="004654DC" w:rsidRPr="00E50240" w:rsidRDefault="004654DC" w:rsidP="003E2257">
      <w:pPr>
        <w:pStyle w:val="29"/>
        <w:numPr>
          <w:ilvl w:val="0"/>
          <w:numId w:val="111"/>
        </w:numPr>
        <w:shd w:val="clear" w:color="auto" w:fill="auto"/>
        <w:spacing w:before="0" w:after="0" w:line="360" w:lineRule="auto"/>
        <w:rPr>
          <w:rFonts w:ascii="Arial" w:hAnsi="Arial" w:cs="Arial"/>
          <w:sz w:val="20"/>
          <w:szCs w:val="20"/>
        </w:rPr>
      </w:pPr>
      <w:r w:rsidRPr="00E50240">
        <w:rPr>
          <w:rFonts w:ascii="Arial" w:hAnsi="Arial" w:cs="Arial"/>
          <w:sz w:val="20"/>
          <w:szCs w:val="20"/>
        </w:rPr>
        <w:t>овладевать способностью понимания и сохранения целей и задач учебной деятельности, поиска оптимальных средств их достижения;</w:t>
      </w:r>
    </w:p>
    <w:p w14:paraId="7CDD9DB0" w14:textId="77777777" w:rsidR="004654DC" w:rsidRPr="00E50240" w:rsidRDefault="004654DC" w:rsidP="003E2257">
      <w:pPr>
        <w:pStyle w:val="29"/>
        <w:numPr>
          <w:ilvl w:val="0"/>
          <w:numId w:val="111"/>
        </w:numPr>
        <w:shd w:val="clear" w:color="auto" w:fill="auto"/>
        <w:spacing w:before="0" w:after="0" w:line="360" w:lineRule="auto"/>
        <w:rPr>
          <w:rFonts w:ascii="Arial" w:hAnsi="Arial" w:cs="Arial"/>
          <w:sz w:val="20"/>
          <w:szCs w:val="20"/>
        </w:rPr>
      </w:pPr>
      <w:r w:rsidRPr="00E50240">
        <w:rPr>
          <w:rFonts w:ascii="Arial" w:hAnsi="Arial" w:cs="Arial"/>
          <w:sz w:val="20"/>
          <w:szCs w:val="20"/>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5CF768FD" w14:textId="77777777" w:rsidR="004654DC" w:rsidRPr="00E50240" w:rsidRDefault="004654DC" w:rsidP="003E2257">
      <w:pPr>
        <w:pStyle w:val="29"/>
        <w:numPr>
          <w:ilvl w:val="0"/>
          <w:numId w:val="111"/>
        </w:numPr>
        <w:shd w:val="clear" w:color="auto" w:fill="auto"/>
        <w:spacing w:before="0" w:after="0" w:line="360" w:lineRule="auto"/>
        <w:rPr>
          <w:rFonts w:ascii="Arial" w:hAnsi="Arial" w:cs="Arial"/>
          <w:sz w:val="20"/>
          <w:szCs w:val="20"/>
        </w:rPr>
      </w:pPr>
      <w:r w:rsidRPr="00E50240">
        <w:rPr>
          <w:rFonts w:ascii="Arial" w:hAnsi="Arial" w:cs="Arial"/>
          <w:sz w:val="20"/>
          <w:szCs w:val="20"/>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1A839C16" w14:textId="77777777" w:rsidR="004654DC" w:rsidRPr="00E50240" w:rsidRDefault="004654DC" w:rsidP="003E2257">
      <w:pPr>
        <w:pStyle w:val="29"/>
        <w:numPr>
          <w:ilvl w:val="0"/>
          <w:numId w:val="111"/>
        </w:numPr>
        <w:shd w:val="clear" w:color="auto" w:fill="auto"/>
        <w:spacing w:before="0" w:after="0" w:line="360" w:lineRule="auto"/>
        <w:rPr>
          <w:rFonts w:ascii="Arial" w:hAnsi="Arial" w:cs="Arial"/>
          <w:sz w:val="20"/>
          <w:szCs w:val="20"/>
        </w:rPr>
      </w:pPr>
      <w:r w:rsidRPr="00E50240">
        <w:rPr>
          <w:rFonts w:ascii="Arial" w:hAnsi="Arial" w:cs="Arial"/>
          <w:sz w:val="20"/>
          <w:szCs w:val="20"/>
        </w:rPr>
        <w:t>совершенствовать умения в области работы с информацией, осуществления информационного поиска для выполнения учебных заданий;</w:t>
      </w:r>
    </w:p>
    <w:p w14:paraId="4607BA3B" w14:textId="77777777" w:rsidR="004654DC" w:rsidRPr="00E50240" w:rsidRDefault="004654DC" w:rsidP="003E2257">
      <w:pPr>
        <w:pStyle w:val="29"/>
        <w:numPr>
          <w:ilvl w:val="0"/>
          <w:numId w:val="111"/>
        </w:numPr>
        <w:shd w:val="clear" w:color="auto" w:fill="auto"/>
        <w:spacing w:before="0" w:after="0" w:line="360" w:lineRule="auto"/>
        <w:rPr>
          <w:rFonts w:ascii="Arial" w:hAnsi="Arial" w:cs="Arial"/>
          <w:sz w:val="20"/>
          <w:szCs w:val="20"/>
        </w:rPr>
      </w:pPr>
      <w:r w:rsidRPr="00E50240">
        <w:rPr>
          <w:rFonts w:ascii="Arial" w:hAnsi="Arial" w:cs="Arial"/>
          <w:sz w:val="20"/>
          <w:szCs w:val="20"/>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318032CA" w14:textId="77777777" w:rsidR="004654DC" w:rsidRPr="00E50240" w:rsidRDefault="004654DC" w:rsidP="003E2257">
      <w:pPr>
        <w:pStyle w:val="29"/>
        <w:numPr>
          <w:ilvl w:val="0"/>
          <w:numId w:val="111"/>
        </w:numPr>
        <w:shd w:val="clear" w:color="auto" w:fill="auto"/>
        <w:spacing w:before="0" w:after="0" w:line="360" w:lineRule="auto"/>
        <w:rPr>
          <w:rFonts w:ascii="Arial" w:hAnsi="Arial" w:cs="Arial"/>
          <w:sz w:val="20"/>
          <w:szCs w:val="20"/>
        </w:rPr>
      </w:pPr>
      <w:r w:rsidRPr="00E50240">
        <w:rPr>
          <w:rFonts w:ascii="Arial" w:hAnsi="Arial" w:cs="Arial"/>
          <w:sz w:val="20"/>
          <w:szCs w:val="20"/>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1E29428E" w14:textId="77777777" w:rsidR="004654DC" w:rsidRPr="00E50240" w:rsidRDefault="004654DC" w:rsidP="003E2257">
      <w:pPr>
        <w:pStyle w:val="29"/>
        <w:numPr>
          <w:ilvl w:val="0"/>
          <w:numId w:val="111"/>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формировать готовность слушать собеседника и вести диалог, признавать возможность </w:t>
      </w:r>
      <w:r w:rsidRPr="00E50240">
        <w:rPr>
          <w:rFonts w:ascii="Arial" w:hAnsi="Arial" w:cs="Arial"/>
          <w:sz w:val="20"/>
          <w:szCs w:val="20"/>
        </w:rPr>
        <w:lastRenderedPageBreak/>
        <w:t>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2FEB0CE4" w14:textId="77777777" w:rsidR="004654DC" w:rsidRPr="00E50240" w:rsidRDefault="004654DC" w:rsidP="003E2257">
      <w:pPr>
        <w:pStyle w:val="29"/>
        <w:numPr>
          <w:ilvl w:val="0"/>
          <w:numId w:val="111"/>
        </w:numPr>
        <w:shd w:val="clear" w:color="auto" w:fill="auto"/>
        <w:spacing w:before="0" w:after="0" w:line="360" w:lineRule="auto"/>
        <w:rPr>
          <w:rFonts w:ascii="Arial" w:hAnsi="Arial" w:cs="Arial"/>
          <w:sz w:val="20"/>
          <w:szCs w:val="20"/>
        </w:rPr>
      </w:pPr>
      <w:r w:rsidRPr="00E50240">
        <w:rPr>
          <w:rFonts w:ascii="Arial" w:hAnsi="Arial" w:cs="Arial"/>
          <w:sz w:val="20"/>
          <w:szCs w:val="20"/>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14:paraId="675A4F5B" w14:textId="48D1ACA2" w:rsidR="004654DC" w:rsidRPr="00E50240" w:rsidRDefault="00734A96" w:rsidP="00734A96">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4654DC" w:rsidRPr="00E50240">
        <w:rPr>
          <w:rFonts w:ascii="Arial" w:hAnsi="Arial" w:cs="Arial"/>
          <w:sz w:val="20"/>
          <w:szCs w:val="20"/>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EA34FAC" w14:textId="77777777" w:rsidR="004654DC" w:rsidRPr="00E50240" w:rsidRDefault="004654DC" w:rsidP="003E2257">
      <w:pPr>
        <w:pStyle w:val="29"/>
        <w:numPr>
          <w:ilvl w:val="0"/>
          <w:numId w:val="112"/>
        </w:numPr>
        <w:shd w:val="clear" w:color="auto" w:fill="auto"/>
        <w:spacing w:before="0" w:after="0" w:line="360" w:lineRule="auto"/>
        <w:rPr>
          <w:rFonts w:ascii="Arial" w:hAnsi="Arial" w:cs="Arial"/>
          <w:sz w:val="20"/>
          <w:szCs w:val="20"/>
        </w:rPr>
      </w:pPr>
      <w:r w:rsidRPr="00E50240">
        <w:rPr>
          <w:rFonts w:ascii="Arial" w:hAnsi="Arial" w:cs="Arial"/>
          <w:sz w:val="20"/>
          <w:szCs w:val="20"/>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2A342565" w14:textId="77777777" w:rsidR="004654DC" w:rsidRPr="00E50240" w:rsidRDefault="004654DC" w:rsidP="003E2257">
      <w:pPr>
        <w:pStyle w:val="29"/>
        <w:numPr>
          <w:ilvl w:val="0"/>
          <w:numId w:val="112"/>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использовать разные методы получения знаний о традиционных религиях и светской этике (наблюдение, чтение, сравнение, вычисление);</w:t>
      </w:r>
    </w:p>
    <w:p w14:paraId="2D8B581A" w14:textId="77777777" w:rsidR="004654DC" w:rsidRPr="00E50240" w:rsidRDefault="004654DC" w:rsidP="003E2257">
      <w:pPr>
        <w:pStyle w:val="29"/>
        <w:numPr>
          <w:ilvl w:val="0"/>
          <w:numId w:val="112"/>
        </w:numPr>
        <w:shd w:val="clear" w:color="auto" w:fill="auto"/>
        <w:spacing w:before="0" w:after="0" w:line="360" w:lineRule="auto"/>
        <w:rPr>
          <w:rFonts w:ascii="Arial" w:hAnsi="Arial" w:cs="Arial"/>
          <w:sz w:val="20"/>
          <w:szCs w:val="20"/>
        </w:rPr>
      </w:pPr>
      <w:r w:rsidRPr="00E50240">
        <w:rPr>
          <w:rFonts w:ascii="Arial" w:hAnsi="Arial" w:cs="Arial"/>
          <w:sz w:val="20"/>
          <w:szCs w:val="20"/>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14:paraId="55BFB110" w14:textId="77777777" w:rsidR="004654DC" w:rsidRPr="00E50240" w:rsidRDefault="004654DC" w:rsidP="003E2257">
      <w:pPr>
        <w:pStyle w:val="29"/>
        <w:numPr>
          <w:ilvl w:val="0"/>
          <w:numId w:val="112"/>
        </w:numPr>
        <w:shd w:val="clear" w:color="auto" w:fill="auto"/>
        <w:spacing w:before="0" w:after="0" w:line="360" w:lineRule="auto"/>
        <w:rPr>
          <w:rFonts w:ascii="Arial" w:hAnsi="Arial" w:cs="Arial"/>
          <w:sz w:val="20"/>
          <w:szCs w:val="20"/>
        </w:rPr>
      </w:pPr>
      <w:r w:rsidRPr="00E50240">
        <w:rPr>
          <w:rFonts w:ascii="Arial" w:hAnsi="Arial" w:cs="Arial"/>
          <w:sz w:val="20"/>
          <w:szCs w:val="20"/>
        </w:rPr>
        <w:t>признавать возможность существования разных точек зрения, обосновывать свои суждения, приводить убедительные доказательства;</w:t>
      </w:r>
    </w:p>
    <w:p w14:paraId="35F8A7ED" w14:textId="77777777" w:rsidR="004654DC" w:rsidRPr="00E50240" w:rsidRDefault="004654DC" w:rsidP="003E2257">
      <w:pPr>
        <w:pStyle w:val="29"/>
        <w:numPr>
          <w:ilvl w:val="0"/>
          <w:numId w:val="112"/>
        </w:numPr>
        <w:shd w:val="clear" w:color="auto" w:fill="auto"/>
        <w:spacing w:before="0" w:after="0" w:line="360" w:lineRule="auto"/>
        <w:rPr>
          <w:rFonts w:ascii="Arial" w:hAnsi="Arial" w:cs="Arial"/>
          <w:sz w:val="20"/>
          <w:szCs w:val="20"/>
        </w:rPr>
      </w:pPr>
      <w:r w:rsidRPr="00E50240">
        <w:rPr>
          <w:rFonts w:ascii="Arial" w:hAnsi="Arial" w:cs="Arial"/>
          <w:sz w:val="20"/>
          <w:szCs w:val="20"/>
        </w:rPr>
        <w:t>выполнять совместные проектные задания с использованием предложенного образца.</w:t>
      </w:r>
    </w:p>
    <w:p w14:paraId="1F4F0544" w14:textId="77777777" w:rsidR="004654DC" w:rsidRPr="00E50240" w:rsidRDefault="004654DC" w:rsidP="00734A96">
      <w:pPr>
        <w:pStyle w:val="29"/>
        <w:shd w:val="clear" w:color="auto" w:fill="auto"/>
        <w:spacing w:before="0" w:after="0" w:line="360" w:lineRule="auto"/>
        <w:ind w:left="195" w:firstLine="360"/>
        <w:rPr>
          <w:rFonts w:ascii="Arial" w:hAnsi="Arial" w:cs="Arial"/>
          <w:sz w:val="20"/>
          <w:szCs w:val="20"/>
        </w:rPr>
      </w:pPr>
      <w:r w:rsidRPr="00E50240">
        <w:rPr>
          <w:rFonts w:ascii="Arial" w:hAnsi="Arial" w:cs="Arial"/>
          <w:sz w:val="20"/>
          <w:szCs w:val="20"/>
        </w:rPr>
        <w:t>У обучающегося будут сформированы умения работать с информацией как часть познавательных универсальных учебных действий:</w:t>
      </w:r>
    </w:p>
    <w:p w14:paraId="3589D733" w14:textId="77777777" w:rsidR="004654DC" w:rsidRPr="00E50240" w:rsidRDefault="004654DC" w:rsidP="003E2257">
      <w:pPr>
        <w:pStyle w:val="29"/>
        <w:numPr>
          <w:ilvl w:val="0"/>
          <w:numId w:val="113"/>
        </w:numPr>
        <w:shd w:val="clear" w:color="auto" w:fill="auto"/>
        <w:spacing w:before="0" w:after="0" w:line="360" w:lineRule="auto"/>
        <w:rPr>
          <w:rFonts w:ascii="Arial" w:hAnsi="Arial" w:cs="Arial"/>
          <w:sz w:val="20"/>
          <w:szCs w:val="20"/>
        </w:rPr>
      </w:pPr>
      <w:r w:rsidRPr="00E50240">
        <w:rPr>
          <w:rFonts w:ascii="Arial" w:hAnsi="Arial" w:cs="Arial"/>
          <w:sz w:val="20"/>
          <w:szCs w:val="20"/>
        </w:rPr>
        <w:t>воспроизводить прослушанную (прочитанную) информацию, подчёркивать её принадлежность к определённой религии и (или) к гражданской этике;</w:t>
      </w:r>
    </w:p>
    <w:p w14:paraId="04117CAC" w14:textId="77777777" w:rsidR="004654DC" w:rsidRPr="00E50240" w:rsidRDefault="004654DC" w:rsidP="003E2257">
      <w:pPr>
        <w:pStyle w:val="29"/>
        <w:numPr>
          <w:ilvl w:val="0"/>
          <w:numId w:val="113"/>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использовать разные средства для получения информации в соответствии с поставленной учебной задачей (текстовую, графическую, видео);</w:t>
      </w:r>
    </w:p>
    <w:p w14:paraId="2DE88E5A" w14:textId="77777777" w:rsidR="004654DC" w:rsidRPr="00E50240" w:rsidRDefault="004654DC" w:rsidP="003E2257">
      <w:pPr>
        <w:pStyle w:val="29"/>
        <w:numPr>
          <w:ilvl w:val="0"/>
          <w:numId w:val="113"/>
        </w:numPr>
        <w:shd w:val="clear" w:color="auto" w:fill="auto"/>
        <w:spacing w:before="0" w:after="0" w:line="360" w:lineRule="auto"/>
        <w:rPr>
          <w:rFonts w:ascii="Arial" w:hAnsi="Arial" w:cs="Arial"/>
          <w:sz w:val="20"/>
          <w:szCs w:val="20"/>
        </w:rPr>
      </w:pPr>
      <w:r w:rsidRPr="00E50240">
        <w:rPr>
          <w:rFonts w:ascii="Arial" w:hAnsi="Arial" w:cs="Arial"/>
          <w:sz w:val="20"/>
          <w:szCs w:val="20"/>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4DA9F18E" w14:textId="77777777" w:rsidR="004654DC" w:rsidRPr="00E50240" w:rsidRDefault="004654DC" w:rsidP="003E2257">
      <w:pPr>
        <w:pStyle w:val="29"/>
        <w:numPr>
          <w:ilvl w:val="0"/>
          <w:numId w:val="113"/>
        </w:numPr>
        <w:shd w:val="clear" w:color="auto" w:fill="auto"/>
        <w:spacing w:before="0" w:after="0" w:line="360" w:lineRule="auto"/>
        <w:rPr>
          <w:rFonts w:ascii="Arial" w:hAnsi="Arial" w:cs="Arial"/>
          <w:sz w:val="20"/>
          <w:szCs w:val="20"/>
        </w:rPr>
      </w:pPr>
      <w:r w:rsidRPr="00E50240">
        <w:rPr>
          <w:rFonts w:ascii="Arial" w:hAnsi="Arial" w:cs="Arial"/>
          <w:sz w:val="20"/>
          <w:szCs w:val="20"/>
        </w:rPr>
        <w:t>анализировать, сравнивать информацию, представленную в разных источниках, с помощью учителя, оценивать её объективность и правильность.</w:t>
      </w:r>
    </w:p>
    <w:p w14:paraId="0BA4ACC8" w14:textId="7DBAC95D" w:rsidR="004654DC" w:rsidRPr="00E50240" w:rsidRDefault="00734A96" w:rsidP="00734A96">
      <w:pPr>
        <w:pStyle w:val="29"/>
        <w:shd w:val="clear" w:color="auto" w:fill="auto"/>
        <w:tabs>
          <w:tab w:val="left" w:pos="0"/>
        </w:tabs>
        <w:spacing w:before="0" w:after="0" w:line="360" w:lineRule="auto"/>
        <w:ind w:left="195"/>
        <w:rPr>
          <w:rFonts w:ascii="Arial" w:hAnsi="Arial" w:cs="Arial"/>
          <w:sz w:val="20"/>
          <w:szCs w:val="20"/>
        </w:rPr>
      </w:pPr>
      <w:r>
        <w:rPr>
          <w:rFonts w:ascii="Arial" w:hAnsi="Arial" w:cs="Arial"/>
          <w:sz w:val="20"/>
          <w:szCs w:val="20"/>
        </w:rPr>
        <w:tab/>
      </w:r>
      <w:r w:rsidR="004654DC" w:rsidRPr="00E50240">
        <w:rPr>
          <w:rFonts w:ascii="Arial" w:hAnsi="Arial" w:cs="Arial"/>
          <w:sz w:val="20"/>
          <w:szCs w:val="20"/>
        </w:rPr>
        <w:t>У обучающегося будут сформированы умения общения как часть коммуникативных универсальных учебных действий:</w:t>
      </w:r>
    </w:p>
    <w:p w14:paraId="4785201D" w14:textId="77777777" w:rsidR="004654DC" w:rsidRPr="00E50240" w:rsidRDefault="004654DC" w:rsidP="003E2257">
      <w:pPr>
        <w:pStyle w:val="29"/>
        <w:numPr>
          <w:ilvl w:val="0"/>
          <w:numId w:val="114"/>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592DDFDC" w14:textId="77777777" w:rsidR="004654DC" w:rsidRPr="00E50240" w:rsidRDefault="004654DC" w:rsidP="003E2257">
      <w:pPr>
        <w:pStyle w:val="29"/>
        <w:numPr>
          <w:ilvl w:val="0"/>
          <w:numId w:val="114"/>
        </w:numPr>
        <w:shd w:val="clear" w:color="auto" w:fill="auto"/>
        <w:spacing w:before="0" w:after="0" w:line="360" w:lineRule="auto"/>
        <w:rPr>
          <w:rFonts w:ascii="Arial" w:hAnsi="Arial" w:cs="Arial"/>
          <w:sz w:val="20"/>
          <w:szCs w:val="20"/>
        </w:rPr>
      </w:pPr>
      <w:r w:rsidRPr="00E50240">
        <w:rPr>
          <w:rFonts w:ascii="Arial" w:hAnsi="Arial" w:cs="Arial"/>
          <w:sz w:val="20"/>
          <w:szCs w:val="20"/>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4FF1E744" w14:textId="77777777" w:rsidR="004654DC" w:rsidRPr="00E50240" w:rsidRDefault="004654DC" w:rsidP="003E2257">
      <w:pPr>
        <w:pStyle w:val="29"/>
        <w:numPr>
          <w:ilvl w:val="0"/>
          <w:numId w:val="114"/>
        </w:numPr>
        <w:shd w:val="clear" w:color="auto" w:fill="auto"/>
        <w:spacing w:before="0" w:after="0" w:line="360" w:lineRule="auto"/>
        <w:rPr>
          <w:rFonts w:ascii="Arial" w:hAnsi="Arial" w:cs="Arial"/>
          <w:sz w:val="20"/>
          <w:szCs w:val="20"/>
        </w:rPr>
      </w:pPr>
      <w:r w:rsidRPr="00E50240">
        <w:rPr>
          <w:rFonts w:ascii="Arial" w:hAnsi="Arial" w:cs="Arial"/>
          <w:sz w:val="20"/>
          <w:szCs w:val="20"/>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0E420E92" w14:textId="7A444B2B" w:rsidR="004654DC" w:rsidRPr="00E50240" w:rsidRDefault="00734A96" w:rsidP="00734A96">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4654DC" w:rsidRPr="00E50240">
        <w:rPr>
          <w:rFonts w:ascii="Arial" w:hAnsi="Arial" w:cs="Arial"/>
          <w:sz w:val="20"/>
          <w:szCs w:val="20"/>
        </w:rPr>
        <w:t>У обучающегося будут сформированы умения самоорганизации и самоконтроля как часть регулятивных универсальных учебных действий:</w:t>
      </w:r>
    </w:p>
    <w:p w14:paraId="1735BBFA" w14:textId="77777777" w:rsidR="004654DC" w:rsidRPr="00E50240" w:rsidRDefault="004654DC" w:rsidP="003E2257">
      <w:pPr>
        <w:pStyle w:val="29"/>
        <w:numPr>
          <w:ilvl w:val="0"/>
          <w:numId w:val="115"/>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w:t>
      </w:r>
      <w:r w:rsidRPr="00E50240">
        <w:rPr>
          <w:rFonts w:ascii="Arial" w:hAnsi="Arial" w:cs="Arial"/>
          <w:sz w:val="20"/>
          <w:szCs w:val="20"/>
        </w:rPr>
        <w:lastRenderedPageBreak/>
        <w:t>эмоционального благополучия, предвидеть опасные для здоровья и жизни ситуации и способы их предупреждения;</w:t>
      </w:r>
    </w:p>
    <w:p w14:paraId="03791D7F" w14:textId="77777777" w:rsidR="004654DC" w:rsidRPr="00E50240" w:rsidRDefault="004654DC" w:rsidP="003E2257">
      <w:pPr>
        <w:pStyle w:val="29"/>
        <w:numPr>
          <w:ilvl w:val="0"/>
          <w:numId w:val="115"/>
        </w:numPr>
        <w:shd w:val="clear" w:color="auto" w:fill="auto"/>
        <w:spacing w:before="0" w:after="0" w:line="360" w:lineRule="auto"/>
        <w:rPr>
          <w:rFonts w:ascii="Arial" w:hAnsi="Arial" w:cs="Arial"/>
          <w:sz w:val="20"/>
          <w:szCs w:val="20"/>
        </w:rPr>
      </w:pPr>
      <w:r w:rsidRPr="00E50240">
        <w:rPr>
          <w:rFonts w:ascii="Arial" w:hAnsi="Arial" w:cs="Arial"/>
          <w:sz w:val="20"/>
          <w:szCs w:val="20"/>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586D430A" w14:textId="77777777" w:rsidR="004654DC" w:rsidRPr="00E50240" w:rsidRDefault="004654DC" w:rsidP="003E2257">
      <w:pPr>
        <w:pStyle w:val="29"/>
        <w:numPr>
          <w:ilvl w:val="0"/>
          <w:numId w:val="115"/>
        </w:numPr>
        <w:shd w:val="clear" w:color="auto" w:fill="auto"/>
        <w:spacing w:before="0" w:after="0" w:line="360" w:lineRule="auto"/>
        <w:rPr>
          <w:rFonts w:ascii="Arial" w:hAnsi="Arial" w:cs="Arial"/>
          <w:sz w:val="20"/>
          <w:szCs w:val="20"/>
        </w:rPr>
      </w:pPr>
      <w:r w:rsidRPr="00E50240">
        <w:rPr>
          <w:rFonts w:ascii="Arial" w:hAnsi="Arial" w:cs="Arial"/>
          <w:sz w:val="20"/>
          <w:szCs w:val="20"/>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72B1AF6C" w14:textId="77777777" w:rsidR="004654DC" w:rsidRPr="00E50240" w:rsidRDefault="004654DC" w:rsidP="003E2257">
      <w:pPr>
        <w:pStyle w:val="29"/>
        <w:numPr>
          <w:ilvl w:val="0"/>
          <w:numId w:val="115"/>
        </w:numPr>
        <w:shd w:val="clear" w:color="auto" w:fill="auto"/>
        <w:spacing w:before="0" w:after="0" w:line="360" w:lineRule="auto"/>
        <w:rPr>
          <w:rFonts w:ascii="Arial" w:hAnsi="Arial" w:cs="Arial"/>
          <w:sz w:val="20"/>
          <w:szCs w:val="20"/>
        </w:rPr>
      </w:pPr>
      <w:r w:rsidRPr="00E50240">
        <w:rPr>
          <w:rFonts w:ascii="Arial" w:hAnsi="Arial" w:cs="Arial"/>
          <w:sz w:val="20"/>
          <w:szCs w:val="20"/>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25A3A571" w14:textId="77777777" w:rsidR="004654DC" w:rsidRPr="00E50240" w:rsidRDefault="004654DC" w:rsidP="003E2257">
      <w:pPr>
        <w:pStyle w:val="29"/>
        <w:numPr>
          <w:ilvl w:val="0"/>
          <w:numId w:val="115"/>
        </w:numPr>
        <w:shd w:val="clear" w:color="auto" w:fill="auto"/>
        <w:spacing w:before="0" w:after="0" w:line="360" w:lineRule="auto"/>
        <w:rPr>
          <w:rFonts w:ascii="Arial" w:hAnsi="Arial" w:cs="Arial"/>
          <w:sz w:val="20"/>
          <w:szCs w:val="20"/>
        </w:rPr>
      </w:pPr>
      <w:r w:rsidRPr="00E50240">
        <w:rPr>
          <w:rFonts w:ascii="Arial" w:hAnsi="Arial" w:cs="Arial"/>
          <w:sz w:val="20"/>
          <w:szCs w:val="20"/>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14:paraId="120EA669" w14:textId="77777777" w:rsidR="004654DC" w:rsidRPr="00E50240" w:rsidRDefault="004654DC" w:rsidP="003E2257">
      <w:pPr>
        <w:pStyle w:val="29"/>
        <w:numPr>
          <w:ilvl w:val="0"/>
          <w:numId w:val="115"/>
        </w:numPr>
        <w:shd w:val="clear" w:color="auto" w:fill="auto"/>
        <w:tabs>
          <w:tab w:val="left" w:pos="1950"/>
        </w:tabs>
        <w:spacing w:before="0" w:after="0" w:line="360" w:lineRule="auto"/>
        <w:rPr>
          <w:rFonts w:ascii="Arial" w:hAnsi="Arial" w:cs="Arial"/>
          <w:sz w:val="20"/>
          <w:szCs w:val="20"/>
        </w:rPr>
      </w:pPr>
      <w:r w:rsidRPr="00E50240">
        <w:rPr>
          <w:rFonts w:ascii="Arial" w:hAnsi="Arial" w:cs="Arial"/>
          <w:sz w:val="20"/>
          <w:szCs w:val="20"/>
        </w:rPr>
        <w:t>У обучающегося будут сформированы умения совместной деятельности:</w:t>
      </w:r>
    </w:p>
    <w:p w14:paraId="5712D320" w14:textId="77777777" w:rsidR="004654DC" w:rsidRPr="00E50240" w:rsidRDefault="004654DC" w:rsidP="003E2257">
      <w:pPr>
        <w:pStyle w:val="29"/>
        <w:numPr>
          <w:ilvl w:val="0"/>
          <w:numId w:val="115"/>
        </w:numPr>
        <w:shd w:val="clear" w:color="auto" w:fill="auto"/>
        <w:spacing w:before="0" w:after="0" w:line="360" w:lineRule="auto"/>
        <w:rPr>
          <w:rFonts w:ascii="Arial" w:hAnsi="Arial" w:cs="Arial"/>
          <w:sz w:val="20"/>
          <w:szCs w:val="20"/>
        </w:rPr>
      </w:pPr>
      <w:r w:rsidRPr="00E50240">
        <w:rPr>
          <w:rFonts w:ascii="Arial" w:hAnsi="Arial" w:cs="Arial"/>
          <w:sz w:val="20"/>
          <w:szCs w:val="20"/>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083A4952" w14:textId="77777777" w:rsidR="004654DC" w:rsidRPr="00E50240" w:rsidRDefault="004654DC" w:rsidP="003E2257">
      <w:pPr>
        <w:pStyle w:val="29"/>
        <w:numPr>
          <w:ilvl w:val="0"/>
          <w:numId w:val="115"/>
        </w:numPr>
        <w:shd w:val="clear" w:color="auto" w:fill="auto"/>
        <w:spacing w:before="0" w:after="0" w:line="360" w:lineRule="auto"/>
        <w:rPr>
          <w:rFonts w:ascii="Arial" w:hAnsi="Arial" w:cs="Arial"/>
          <w:sz w:val="20"/>
          <w:szCs w:val="20"/>
        </w:rPr>
      </w:pPr>
      <w:r w:rsidRPr="00E50240">
        <w:rPr>
          <w:rFonts w:ascii="Arial" w:hAnsi="Arial" w:cs="Arial"/>
          <w:sz w:val="20"/>
          <w:szCs w:val="20"/>
        </w:rPr>
        <w:t>владеть умениями совместной деятельности: подчиняться, договариваться, руководить, терпеливо и спокойно разрешать возникающие конфликты;</w:t>
      </w:r>
    </w:p>
    <w:p w14:paraId="3F1B8856" w14:textId="77777777" w:rsidR="004654DC" w:rsidRPr="00E50240" w:rsidRDefault="004654DC" w:rsidP="003E2257">
      <w:pPr>
        <w:pStyle w:val="29"/>
        <w:numPr>
          <w:ilvl w:val="0"/>
          <w:numId w:val="115"/>
        </w:numPr>
        <w:shd w:val="clear" w:color="auto" w:fill="auto"/>
        <w:spacing w:before="0" w:after="0" w:line="360" w:lineRule="auto"/>
        <w:rPr>
          <w:rFonts w:ascii="Arial" w:hAnsi="Arial" w:cs="Arial"/>
          <w:sz w:val="20"/>
          <w:szCs w:val="20"/>
        </w:rPr>
      </w:pPr>
      <w:r w:rsidRPr="00E50240">
        <w:rPr>
          <w:rFonts w:ascii="Arial" w:hAnsi="Arial" w:cs="Arial"/>
          <w:sz w:val="20"/>
          <w:szCs w:val="20"/>
        </w:rP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14:paraId="1E4A11E7" w14:textId="479E17DA" w:rsidR="004654DC" w:rsidRPr="00E50240" w:rsidRDefault="007C2FE9" w:rsidP="007C2FE9">
      <w:pPr>
        <w:pStyle w:val="29"/>
        <w:shd w:val="clear" w:color="auto" w:fill="auto"/>
        <w:tabs>
          <w:tab w:val="left" w:pos="0"/>
        </w:tabs>
        <w:spacing w:before="0" w:after="0" w:line="360" w:lineRule="auto"/>
        <w:ind w:left="195"/>
        <w:rPr>
          <w:rFonts w:ascii="Arial" w:hAnsi="Arial" w:cs="Arial"/>
          <w:sz w:val="20"/>
          <w:szCs w:val="20"/>
        </w:rPr>
      </w:pPr>
      <w:r>
        <w:rPr>
          <w:rFonts w:ascii="Arial" w:hAnsi="Arial" w:cs="Arial"/>
          <w:sz w:val="20"/>
          <w:szCs w:val="20"/>
        </w:rPr>
        <w:tab/>
      </w:r>
      <w:r w:rsidR="004654DC" w:rsidRPr="00E50240">
        <w:rPr>
          <w:rFonts w:ascii="Arial" w:hAnsi="Arial" w:cs="Arial"/>
          <w:sz w:val="20"/>
          <w:szCs w:val="20"/>
        </w:rPr>
        <w:t xml:space="preserve">К концу обучения </w:t>
      </w:r>
      <w:r w:rsidR="004654DC" w:rsidRPr="00AC6C06">
        <w:rPr>
          <w:rFonts w:ascii="Arial" w:hAnsi="Arial" w:cs="Arial"/>
          <w:sz w:val="20"/>
          <w:szCs w:val="20"/>
          <w:u w:val="single"/>
        </w:rPr>
        <w:t>в 4 классе</w:t>
      </w:r>
      <w:r w:rsidR="004654DC" w:rsidRPr="00E50240">
        <w:rPr>
          <w:rFonts w:ascii="Arial" w:hAnsi="Arial" w:cs="Arial"/>
          <w:sz w:val="20"/>
          <w:szCs w:val="20"/>
        </w:rPr>
        <w:t xml:space="preserve"> обучающийся получит следующие </w:t>
      </w:r>
      <w:r w:rsidR="004654DC" w:rsidRPr="007C2FE9">
        <w:rPr>
          <w:rFonts w:ascii="Arial" w:hAnsi="Arial" w:cs="Arial"/>
          <w:i/>
          <w:sz w:val="20"/>
          <w:szCs w:val="20"/>
        </w:rPr>
        <w:t>предметные результаты</w:t>
      </w:r>
      <w:r w:rsidR="004654DC" w:rsidRPr="00E50240">
        <w:rPr>
          <w:rFonts w:ascii="Arial" w:hAnsi="Arial" w:cs="Arial"/>
          <w:sz w:val="20"/>
          <w:szCs w:val="20"/>
        </w:rPr>
        <w:t xml:space="preserve"> по отдельным темам программы по ОРКСЭ:</w:t>
      </w:r>
    </w:p>
    <w:p w14:paraId="0747BC9E" w14:textId="77777777" w:rsidR="004654DC" w:rsidRPr="00E50240" w:rsidRDefault="004654DC" w:rsidP="007C2FE9">
      <w:pPr>
        <w:pStyle w:val="29"/>
        <w:shd w:val="clear" w:color="auto" w:fill="auto"/>
        <w:tabs>
          <w:tab w:val="left" w:pos="1966"/>
        </w:tabs>
        <w:spacing w:before="0" w:after="0" w:line="360" w:lineRule="auto"/>
        <w:ind w:left="195"/>
        <w:rPr>
          <w:rFonts w:ascii="Arial" w:hAnsi="Arial" w:cs="Arial"/>
          <w:sz w:val="20"/>
          <w:szCs w:val="20"/>
        </w:rPr>
      </w:pPr>
      <w:r w:rsidRPr="00E50240">
        <w:rPr>
          <w:rFonts w:ascii="Arial" w:hAnsi="Arial" w:cs="Arial"/>
          <w:sz w:val="20"/>
          <w:szCs w:val="20"/>
        </w:rPr>
        <w:t>Модуль «Основы религиозных культур народов России».</w:t>
      </w:r>
    </w:p>
    <w:p w14:paraId="661BBB69" w14:textId="77777777" w:rsidR="004654DC" w:rsidRPr="00E50240" w:rsidRDefault="004654DC"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50F185F5" w14:textId="77777777" w:rsidR="004654DC" w:rsidRPr="00E50240" w:rsidRDefault="004654DC" w:rsidP="003E2257">
      <w:pPr>
        <w:pStyle w:val="29"/>
        <w:numPr>
          <w:ilvl w:val="0"/>
          <w:numId w:val="116"/>
        </w:numPr>
        <w:shd w:val="clear" w:color="auto" w:fill="auto"/>
        <w:spacing w:before="0" w:after="0" w:line="360" w:lineRule="auto"/>
        <w:rPr>
          <w:rFonts w:ascii="Arial" w:hAnsi="Arial" w:cs="Arial"/>
          <w:sz w:val="20"/>
          <w:szCs w:val="20"/>
        </w:rPr>
      </w:pPr>
      <w:r w:rsidRPr="00E50240">
        <w:rPr>
          <w:rFonts w:ascii="Arial" w:hAnsi="Arial" w:cs="Arial"/>
          <w:sz w:val="20"/>
          <w:szCs w:val="20"/>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CACE789" w14:textId="77777777" w:rsidR="004654DC" w:rsidRPr="00E50240" w:rsidRDefault="004654DC" w:rsidP="003E2257">
      <w:pPr>
        <w:pStyle w:val="29"/>
        <w:numPr>
          <w:ilvl w:val="0"/>
          <w:numId w:val="116"/>
        </w:numPr>
        <w:shd w:val="clear" w:color="auto" w:fill="auto"/>
        <w:spacing w:before="0" w:after="0" w:line="360" w:lineRule="auto"/>
        <w:rPr>
          <w:rFonts w:ascii="Arial" w:hAnsi="Arial" w:cs="Arial"/>
          <w:sz w:val="20"/>
          <w:szCs w:val="20"/>
        </w:rPr>
      </w:pPr>
      <w:r w:rsidRPr="00E50240">
        <w:rPr>
          <w:rFonts w:ascii="Arial" w:hAnsi="Arial" w:cs="Arial"/>
          <w:sz w:val="20"/>
          <w:szCs w:val="20"/>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703B634F" w14:textId="77777777" w:rsidR="004654DC" w:rsidRPr="00E50240" w:rsidRDefault="004654DC" w:rsidP="003E2257">
      <w:pPr>
        <w:pStyle w:val="29"/>
        <w:numPr>
          <w:ilvl w:val="0"/>
          <w:numId w:val="116"/>
        </w:numPr>
        <w:shd w:val="clear" w:color="auto" w:fill="auto"/>
        <w:spacing w:before="0" w:after="0" w:line="360" w:lineRule="auto"/>
        <w:rPr>
          <w:rFonts w:ascii="Arial" w:hAnsi="Arial" w:cs="Arial"/>
          <w:sz w:val="20"/>
          <w:szCs w:val="20"/>
        </w:rPr>
      </w:pPr>
      <w:r w:rsidRPr="00E50240">
        <w:rPr>
          <w:rFonts w:ascii="Arial" w:hAnsi="Arial" w:cs="Arial"/>
          <w:sz w:val="20"/>
          <w:szCs w:val="20"/>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15DC729" w14:textId="77777777" w:rsidR="004654DC" w:rsidRPr="00E50240" w:rsidRDefault="004654DC" w:rsidP="003E2257">
      <w:pPr>
        <w:pStyle w:val="29"/>
        <w:numPr>
          <w:ilvl w:val="0"/>
          <w:numId w:val="116"/>
        </w:numPr>
        <w:shd w:val="clear" w:color="auto" w:fill="auto"/>
        <w:spacing w:before="0" w:after="0" w:line="360" w:lineRule="auto"/>
        <w:rPr>
          <w:rFonts w:ascii="Arial" w:hAnsi="Arial" w:cs="Arial"/>
          <w:sz w:val="20"/>
          <w:szCs w:val="20"/>
        </w:rPr>
      </w:pPr>
      <w:r w:rsidRPr="00E50240">
        <w:rPr>
          <w:rFonts w:ascii="Arial" w:hAnsi="Arial" w:cs="Arial"/>
          <w:sz w:val="20"/>
          <w:szCs w:val="20"/>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75AE344D" w14:textId="77777777" w:rsidR="004654DC" w:rsidRPr="00E50240" w:rsidRDefault="004654DC" w:rsidP="003E2257">
      <w:pPr>
        <w:pStyle w:val="29"/>
        <w:numPr>
          <w:ilvl w:val="0"/>
          <w:numId w:val="116"/>
        </w:numPr>
        <w:shd w:val="clear" w:color="auto" w:fill="auto"/>
        <w:spacing w:before="0" w:after="0" w:line="360" w:lineRule="auto"/>
        <w:rPr>
          <w:rFonts w:ascii="Arial" w:hAnsi="Arial" w:cs="Arial"/>
          <w:sz w:val="20"/>
          <w:szCs w:val="20"/>
        </w:rPr>
      </w:pPr>
      <w:r w:rsidRPr="00E50240">
        <w:rPr>
          <w:rFonts w:ascii="Arial" w:hAnsi="Arial" w:cs="Arial"/>
          <w:sz w:val="20"/>
          <w:szCs w:val="20"/>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371967F5" w14:textId="77777777" w:rsidR="004654DC" w:rsidRPr="00E50240" w:rsidRDefault="004654DC" w:rsidP="003E2257">
      <w:pPr>
        <w:pStyle w:val="29"/>
        <w:numPr>
          <w:ilvl w:val="0"/>
          <w:numId w:val="116"/>
        </w:numPr>
        <w:shd w:val="clear" w:color="auto" w:fill="auto"/>
        <w:spacing w:before="0" w:after="0" w:line="360" w:lineRule="auto"/>
        <w:rPr>
          <w:rFonts w:ascii="Arial" w:hAnsi="Arial" w:cs="Arial"/>
          <w:sz w:val="20"/>
          <w:szCs w:val="20"/>
        </w:rPr>
      </w:pPr>
      <w:r w:rsidRPr="00E50240">
        <w:rPr>
          <w:rFonts w:ascii="Arial" w:hAnsi="Arial" w:cs="Arial"/>
          <w:sz w:val="20"/>
          <w:szCs w:val="20"/>
        </w:rPr>
        <w:t>соотносить нравственные формы поведения с нравственными нормами, заповедями в традиционных религиях народов России;</w:t>
      </w:r>
    </w:p>
    <w:p w14:paraId="64B5F0C0" w14:textId="77777777" w:rsidR="004654DC" w:rsidRPr="00E50240" w:rsidRDefault="004654DC" w:rsidP="003E2257">
      <w:pPr>
        <w:pStyle w:val="29"/>
        <w:numPr>
          <w:ilvl w:val="0"/>
          <w:numId w:val="116"/>
        </w:numPr>
        <w:shd w:val="clear" w:color="auto" w:fill="auto"/>
        <w:spacing w:before="0" w:after="0" w:line="360" w:lineRule="auto"/>
        <w:rPr>
          <w:rFonts w:ascii="Arial" w:hAnsi="Arial" w:cs="Arial"/>
          <w:sz w:val="20"/>
          <w:szCs w:val="20"/>
        </w:rPr>
      </w:pPr>
      <w:r w:rsidRPr="00E50240">
        <w:rPr>
          <w:rFonts w:ascii="Arial" w:hAnsi="Arial" w:cs="Arial"/>
          <w:sz w:val="20"/>
          <w:szCs w:val="20"/>
        </w:rPr>
        <w:lastRenderedPageBreak/>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32E1F248" w14:textId="77777777" w:rsidR="004654DC" w:rsidRPr="00E50240" w:rsidRDefault="004654DC" w:rsidP="003E2257">
      <w:pPr>
        <w:pStyle w:val="29"/>
        <w:numPr>
          <w:ilvl w:val="0"/>
          <w:numId w:val="116"/>
        </w:numPr>
        <w:shd w:val="clear" w:color="auto" w:fill="auto"/>
        <w:spacing w:before="0" w:after="0" w:line="360" w:lineRule="auto"/>
        <w:rPr>
          <w:rFonts w:ascii="Arial" w:hAnsi="Arial" w:cs="Arial"/>
          <w:sz w:val="20"/>
          <w:szCs w:val="20"/>
        </w:rPr>
      </w:pPr>
      <w:r w:rsidRPr="00E50240">
        <w:rPr>
          <w:rFonts w:ascii="Arial" w:hAnsi="Arial" w:cs="Arial"/>
          <w:sz w:val="20"/>
          <w:szCs w:val="20"/>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211889A7" w14:textId="77777777" w:rsidR="004654DC" w:rsidRPr="00E50240" w:rsidRDefault="004654DC" w:rsidP="003E2257">
      <w:pPr>
        <w:pStyle w:val="29"/>
        <w:numPr>
          <w:ilvl w:val="0"/>
          <w:numId w:val="116"/>
        </w:numPr>
        <w:shd w:val="clear" w:color="auto" w:fill="auto"/>
        <w:spacing w:before="0" w:after="0" w:line="360" w:lineRule="auto"/>
        <w:rPr>
          <w:rFonts w:ascii="Arial" w:hAnsi="Arial" w:cs="Arial"/>
          <w:sz w:val="20"/>
          <w:szCs w:val="20"/>
        </w:rPr>
      </w:pPr>
      <w:r w:rsidRPr="00E50240">
        <w:rPr>
          <w:rFonts w:ascii="Arial" w:hAnsi="Arial" w:cs="Arial"/>
          <w:sz w:val="20"/>
          <w:szCs w:val="20"/>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456588CF" w14:textId="77777777" w:rsidR="004654DC" w:rsidRPr="00E50240" w:rsidRDefault="004654DC" w:rsidP="003E2257">
      <w:pPr>
        <w:pStyle w:val="29"/>
        <w:numPr>
          <w:ilvl w:val="0"/>
          <w:numId w:val="116"/>
        </w:numPr>
        <w:shd w:val="clear" w:color="auto" w:fill="auto"/>
        <w:spacing w:before="0" w:after="0" w:line="360" w:lineRule="auto"/>
        <w:rPr>
          <w:rFonts w:ascii="Arial" w:hAnsi="Arial" w:cs="Arial"/>
          <w:sz w:val="20"/>
          <w:szCs w:val="20"/>
        </w:rPr>
      </w:pPr>
      <w:r w:rsidRPr="00E50240">
        <w:rPr>
          <w:rFonts w:ascii="Arial" w:hAnsi="Arial" w:cs="Arial"/>
          <w:sz w:val="20"/>
          <w:szCs w:val="20"/>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633E4F6E" w14:textId="77777777" w:rsidR="004654DC" w:rsidRPr="00E50240" w:rsidRDefault="004654DC" w:rsidP="003E2257">
      <w:pPr>
        <w:pStyle w:val="29"/>
        <w:numPr>
          <w:ilvl w:val="0"/>
          <w:numId w:val="116"/>
        </w:numPr>
        <w:shd w:val="clear" w:color="auto" w:fill="auto"/>
        <w:spacing w:before="0" w:after="0" w:line="360" w:lineRule="auto"/>
        <w:rPr>
          <w:rFonts w:ascii="Arial" w:hAnsi="Arial" w:cs="Arial"/>
          <w:sz w:val="20"/>
          <w:szCs w:val="20"/>
        </w:rPr>
      </w:pPr>
      <w:r w:rsidRPr="00E50240">
        <w:rPr>
          <w:rFonts w:ascii="Arial" w:hAnsi="Arial" w:cs="Arial"/>
          <w:sz w:val="20"/>
          <w:szCs w:val="20"/>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687A0DD1" w14:textId="77777777" w:rsidR="004654DC" w:rsidRPr="00E50240" w:rsidRDefault="004654DC" w:rsidP="003E2257">
      <w:pPr>
        <w:pStyle w:val="29"/>
        <w:numPr>
          <w:ilvl w:val="0"/>
          <w:numId w:val="116"/>
        </w:numPr>
        <w:shd w:val="clear" w:color="auto" w:fill="auto"/>
        <w:spacing w:before="0" w:after="0" w:line="360" w:lineRule="auto"/>
        <w:rPr>
          <w:rFonts w:ascii="Arial" w:hAnsi="Arial" w:cs="Arial"/>
          <w:sz w:val="20"/>
          <w:szCs w:val="20"/>
        </w:rPr>
      </w:pPr>
      <w:r w:rsidRPr="00E50240">
        <w:rPr>
          <w:rFonts w:ascii="Arial" w:hAnsi="Arial" w:cs="Arial"/>
          <w:sz w:val="20"/>
          <w:szCs w:val="20"/>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2D71097B" w14:textId="77777777" w:rsidR="004654DC" w:rsidRPr="00E50240" w:rsidRDefault="004654DC" w:rsidP="003E2257">
      <w:pPr>
        <w:pStyle w:val="29"/>
        <w:numPr>
          <w:ilvl w:val="0"/>
          <w:numId w:val="116"/>
        </w:numPr>
        <w:shd w:val="clear" w:color="auto" w:fill="auto"/>
        <w:spacing w:before="0" w:after="0" w:line="360" w:lineRule="auto"/>
        <w:rPr>
          <w:rFonts w:ascii="Arial" w:hAnsi="Arial" w:cs="Arial"/>
          <w:sz w:val="20"/>
          <w:szCs w:val="20"/>
        </w:rPr>
      </w:pPr>
      <w:r w:rsidRPr="00E50240">
        <w:rPr>
          <w:rFonts w:ascii="Arial" w:hAnsi="Arial" w:cs="Arial"/>
          <w:sz w:val="20"/>
          <w:szCs w:val="20"/>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64858581" w14:textId="77777777" w:rsidR="004654DC" w:rsidRPr="00E50240" w:rsidRDefault="004654DC" w:rsidP="003E2257">
      <w:pPr>
        <w:pStyle w:val="29"/>
        <w:numPr>
          <w:ilvl w:val="0"/>
          <w:numId w:val="116"/>
        </w:numPr>
        <w:shd w:val="clear" w:color="auto" w:fill="auto"/>
        <w:spacing w:before="0" w:after="0" w:line="360" w:lineRule="auto"/>
        <w:rPr>
          <w:rFonts w:ascii="Arial" w:hAnsi="Arial" w:cs="Arial"/>
          <w:sz w:val="20"/>
          <w:szCs w:val="20"/>
        </w:rPr>
      </w:pPr>
      <w:r w:rsidRPr="00E50240">
        <w:rPr>
          <w:rFonts w:ascii="Arial" w:hAnsi="Arial" w:cs="Arial"/>
          <w:sz w:val="20"/>
          <w:szCs w:val="20"/>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715F8D30" w14:textId="77777777" w:rsidR="004654DC" w:rsidRPr="00E50240" w:rsidRDefault="004654DC" w:rsidP="003E2257">
      <w:pPr>
        <w:pStyle w:val="29"/>
        <w:numPr>
          <w:ilvl w:val="0"/>
          <w:numId w:val="116"/>
        </w:numPr>
        <w:shd w:val="clear" w:color="auto" w:fill="auto"/>
        <w:spacing w:before="0" w:after="0" w:line="360" w:lineRule="auto"/>
        <w:rPr>
          <w:rFonts w:ascii="Arial" w:hAnsi="Arial" w:cs="Arial"/>
          <w:sz w:val="20"/>
          <w:szCs w:val="20"/>
        </w:rPr>
      </w:pPr>
      <w:r w:rsidRPr="00E50240">
        <w:rPr>
          <w:rFonts w:ascii="Arial" w:hAnsi="Arial" w:cs="Arial"/>
          <w:sz w:val="20"/>
          <w:szCs w:val="20"/>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79B856C8" w14:textId="77777777" w:rsidR="004654DC" w:rsidRPr="00E50240" w:rsidRDefault="004654DC" w:rsidP="003E2257">
      <w:pPr>
        <w:pStyle w:val="29"/>
        <w:numPr>
          <w:ilvl w:val="0"/>
          <w:numId w:val="116"/>
        </w:numPr>
        <w:shd w:val="clear" w:color="auto" w:fill="auto"/>
        <w:spacing w:before="0" w:after="0" w:line="360" w:lineRule="auto"/>
        <w:rPr>
          <w:rFonts w:ascii="Arial" w:hAnsi="Arial" w:cs="Arial"/>
          <w:sz w:val="20"/>
          <w:szCs w:val="20"/>
        </w:rPr>
      </w:pPr>
      <w:r w:rsidRPr="00E50240">
        <w:rPr>
          <w:rFonts w:ascii="Arial" w:hAnsi="Arial" w:cs="Arial"/>
          <w:sz w:val="20"/>
          <w:szCs w:val="20"/>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2FE629AC" w14:textId="77777777" w:rsidR="004654DC" w:rsidRPr="00E50240" w:rsidRDefault="004654DC" w:rsidP="003E2257">
      <w:pPr>
        <w:pStyle w:val="29"/>
        <w:numPr>
          <w:ilvl w:val="0"/>
          <w:numId w:val="116"/>
        </w:numPr>
        <w:shd w:val="clear" w:color="auto" w:fill="auto"/>
        <w:spacing w:before="0" w:after="0" w:line="360" w:lineRule="auto"/>
        <w:rPr>
          <w:rFonts w:ascii="Arial" w:hAnsi="Arial" w:cs="Arial"/>
          <w:sz w:val="20"/>
          <w:szCs w:val="20"/>
        </w:rPr>
      </w:pPr>
      <w:r w:rsidRPr="00E50240">
        <w:rPr>
          <w:rFonts w:ascii="Arial" w:hAnsi="Arial" w:cs="Arial"/>
          <w:sz w:val="20"/>
          <w:szCs w:val="20"/>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2BD97E6E" w14:textId="77777777" w:rsidR="004654DC" w:rsidRPr="00E50240" w:rsidRDefault="004654DC" w:rsidP="003E2257">
      <w:pPr>
        <w:pStyle w:val="29"/>
        <w:numPr>
          <w:ilvl w:val="0"/>
          <w:numId w:val="116"/>
        </w:numPr>
        <w:shd w:val="clear" w:color="auto" w:fill="auto"/>
        <w:spacing w:before="0" w:after="0" w:line="360" w:lineRule="auto"/>
        <w:rPr>
          <w:rFonts w:ascii="Arial" w:hAnsi="Arial" w:cs="Arial"/>
          <w:sz w:val="20"/>
          <w:szCs w:val="20"/>
        </w:rPr>
      </w:pPr>
      <w:r w:rsidRPr="00E50240">
        <w:rPr>
          <w:rFonts w:ascii="Arial" w:hAnsi="Arial" w:cs="Arial"/>
          <w:sz w:val="20"/>
          <w:szCs w:val="20"/>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51D41EB9" w14:textId="77777777" w:rsidR="004654DC" w:rsidRPr="00E50240" w:rsidRDefault="004654DC" w:rsidP="003E2257">
      <w:pPr>
        <w:pStyle w:val="29"/>
        <w:numPr>
          <w:ilvl w:val="0"/>
          <w:numId w:val="116"/>
        </w:numPr>
        <w:shd w:val="clear" w:color="auto" w:fill="auto"/>
        <w:spacing w:before="0" w:after="0" w:line="360" w:lineRule="auto"/>
        <w:rPr>
          <w:rFonts w:ascii="Arial" w:hAnsi="Arial" w:cs="Arial"/>
          <w:sz w:val="20"/>
          <w:szCs w:val="20"/>
        </w:rPr>
      </w:pPr>
      <w:r w:rsidRPr="00E50240">
        <w:rPr>
          <w:rFonts w:ascii="Arial" w:hAnsi="Arial" w:cs="Arial"/>
          <w:sz w:val="20"/>
          <w:szCs w:val="20"/>
        </w:rPr>
        <w:t>выражать своими словами понимание человеческого достоинства, ценности человеческой жизни в традиционных религиях народов России.</w:t>
      </w:r>
    </w:p>
    <w:p w14:paraId="471F7698" w14:textId="3073B0AF" w:rsidR="00AC6C06" w:rsidRPr="00F778D6" w:rsidRDefault="00F778D6" w:rsidP="00AC6C06">
      <w:pPr>
        <w:keepNext/>
        <w:keepLines/>
        <w:spacing w:after="0" w:line="360" w:lineRule="auto"/>
        <w:ind w:left="195"/>
        <w:jc w:val="center"/>
        <w:outlineLvl w:val="0"/>
        <w:rPr>
          <w:rFonts w:ascii="Arial" w:eastAsia="Times New Roman" w:hAnsi="Arial" w:cs="Arial"/>
          <w:bCs/>
          <w:sz w:val="20"/>
          <w:szCs w:val="20"/>
          <w:lang w:eastAsia="ru-RU"/>
        </w:rPr>
      </w:pPr>
      <w:r w:rsidRPr="00F778D6">
        <w:rPr>
          <w:rFonts w:ascii="Arial" w:eastAsia="Times New Roman" w:hAnsi="Arial" w:cs="Arial"/>
          <w:bCs/>
          <w:sz w:val="20"/>
          <w:szCs w:val="20"/>
          <w:lang w:eastAsia="ru-RU"/>
        </w:rPr>
        <w:t xml:space="preserve">ТЕМАТИЧЕСКОЕ ПЛАНИРОВАНИЕ УЧЕБНОГО ПРЕДМЕТА </w:t>
      </w:r>
    </w:p>
    <w:p w14:paraId="112B41F5" w14:textId="04AFDBAE" w:rsidR="004654DC" w:rsidRDefault="00F778D6" w:rsidP="00AC6C06">
      <w:pPr>
        <w:keepNext/>
        <w:keepLines/>
        <w:spacing w:after="0" w:line="360" w:lineRule="auto"/>
        <w:ind w:left="195"/>
        <w:jc w:val="center"/>
        <w:outlineLvl w:val="0"/>
        <w:rPr>
          <w:rFonts w:ascii="Arial" w:eastAsia="Times New Roman" w:hAnsi="Arial" w:cs="Arial"/>
          <w:bCs/>
          <w:sz w:val="20"/>
          <w:szCs w:val="20"/>
          <w:lang w:eastAsia="ru-RU"/>
        </w:rPr>
      </w:pPr>
      <w:r w:rsidRPr="00F778D6">
        <w:rPr>
          <w:rFonts w:ascii="Arial" w:eastAsia="Times New Roman" w:hAnsi="Arial" w:cs="Arial"/>
          <w:bCs/>
          <w:sz w:val="20"/>
          <w:szCs w:val="20"/>
          <w:lang w:eastAsia="ru-RU"/>
        </w:rPr>
        <w:t>«ОСНОВЫ РЕЛИГИОЗНЫХ КУЛЬТУР И СВЕТСКОЙ ЭТИКИ»</w:t>
      </w:r>
    </w:p>
    <w:tbl>
      <w:tblPr>
        <w:tblStyle w:val="TableNormal"/>
        <w:tblW w:w="10090"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877"/>
        <w:gridCol w:w="3543"/>
        <w:gridCol w:w="1560"/>
        <w:gridCol w:w="4110"/>
      </w:tblGrid>
      <w:tr w:rsidR="00F778D6" w:rsidRPr="00F778D6" w14:paraId="412BDB33" w14:textId="416ED941" w:rsidTr="00486E6C">
        <w:trPr>
          <w:trHeight w:val="412"/>
        </w:trPr>
        <w:tc>
          <w:tcPr>
            <w:tcW w:w="877" w:type="dxa"/>
            <w:shd w:val="clear" w:color="auto" w:fill="FFFFFF" w:themeFill="background1"/>
          </w:tcPr>
          <w:p w14:paraId="0834F52F" w14:textId="77777777" w:rsidR="00F778D6" w:rsidRPr="002B42A6" w:rsidRDefault="00F778D6" w:rsidP="00486E6C">
            <w:pPr>
              <w:pStyle w:val="TableParagraph"/>
              <w:ind w:left="167"/>
              <w:jc w:val="center"/>
              <w:rPr>
                <w:rFonts w:ascii="Arial" w:hAnsi="Arial"/>
                <w:sz w:val="20"/>
                <w:szCs w:val="20"/>
              </w:rPr>
            </w:pPr>
            <w:r w:rsidRPr="002B42A6">
              <w:rPr>
                <w:rFonts w:ascii="Arial" w:hAnsi="Arial"/>
                <w:sz w:val="20"/>
                <w:szCs w:val="20"/>
              </w:rPr>
              <w:t>№</w:t>
            </w:r>
            <w:r w:rsidRPr="002B42A6">
              <w:rPr>
                <w:rFonts w:ascii="Arial" w:hAnsi="Arial"/>
                <w:spacing w:val="-5"/>
                <w:sz w:val="20"/>
                <w:szCs w:val="20"/>
              </w:rPr>
              <w:t>п/п</w:t>
            </w:r>
          </w:p>
        </w:tc>
        <w:tc>
          <w:tcPr>
            <w:tcW w:w="3543" w:type="dxa"/>
            <w:shd w:val="clear" w:color="auto" w:fill="FFFFFF" w:themeFill="background1"/>
          </w:tcPr>
          <w:p w14:paraId="72AECF0F" w14:textId="116FBFDF" w:rsidR="00F778D6" w:rsidRPr="002B42A6" w:rsidRDefault="00F778D6" w:rsidP="00486E6C">
            <w:pPr>
              <w:pStyle w:val="TableParagraph"/>
              <w:tabs>
                <w:tab w:val="left" w:pos="9212"/>
                <w:tab w:val="left" w:pos="9638"/>
              </w:tabs>
              <w:ind w:left="14"/>
              <w:jc w:val="center"/>
              <w:rPr>
                <w:rFonts w:ascii="Arial" w:hAnsi="Arial"/>
                <w:sz w:val="20"/>
                <w:szCs w:val="20"/>
              </w:rPr>
            </w:pPr>
            <w:r w:rsidRPr="002B42A6">
              <w:rPr>
                <w:rFonts w:ascii="Arial" w:hAnsi="Arial"/>
                <w:sz w:val="20"/>
                <w:szCs w:val="20"/>
              </w:rPr>
              <w:t>Тема</w:t>
            </w:r>
            <w:r w:rsidR="002B42A6">
              <w:rPr>
                <w:rFonts w:ascii="Arial" w:hAnsi="Arial"/>
                <w:sz w:val="20"/>
                <w:szCs w:val="20"/>
                <w:lang w:val="ru-RU"/>
              </w:rPr>
              <w:t xml:space="preserve"> </w:t>
            </w:r>
            <w:r w:rsidRPr="002B42A6">
              <w:rPr>
                <w:rFonts w:ascii="Arial" w:hAnsi="Arial"/>
                <w:spacing w:val="-2"/>
                <w:sz w:val="20"/>
                <w:szCs w:val="20"/>
              </w:rPr>
              <w:t>урока</w:t>
            </w:r>
          </w:p>
        </w:tc>
        <w:tc>
          <w:tcPr>
            <w:tcW w:w="1560" w:type="dxa"/>
            <w:shd w:val="clear" w:color="auto" w:fill="FFFFFF" w:themeFill="background1"/>
          </w:tcPr>
          <w:p w14:paraId="374A5B20" w14:textId="55CCEBD5" w:rsidR="00F778D6" w:rsidRPr="002B42A6" w:rsidRDefault="002B42A6" w:rsidP="00486E6C">
            <w:pPr>
              <w:pStyle w:val="TableParagraph"/>
              <w:ind w:left="259"/>
              <w:jc w:val="center"/>
              <w:rPr>
                <w:rFonts w:ascii="Arial" w:hAnsi="Arial"/>
                <w:sz w:val="20"/>
                <w:szCs w:val="20"/>
              </w:rPr>
            </w:pPr>
            <w:r>
              <w:rPr>
                <w:rFonts w:ascii="Arial" w:hAnsi="Arial"/>
                <w:sz w:val="20"/>
                <w:szCs w:val="20"/>
              </w:rPr>
              <w:t>Кол</w:t>
            </w:r>
            <w:r>
              <w:rPr>
                <w:rFonts w:ascii="Arial" w:hAnsi="Arial"/>
                <w:sz w:val="20"/>
                <w:szCs w:val="20"/>
                <w:lang w:val="ru-RU"/>
              </w:rPr>
              <w:t>ичест</w:t>
            </w:r>
            <w:r w:rsidR="00F778D6" w:rsidRPr="002B42A6">
              <w:rPr>
                <w:rFonts w:ascii="Arial" w:hAnsi="Arial"/>
                <w:spacing w:val="-5"/>
                <w:sz w:val="20"/>
                <w:szCs w:val="20"/>
              </w:rPr>
              <w:t>во</w:t>
            </w:r>
          </w:p>
          <w:p w14:paraId="3A96AB06" w14:textId="77777777" w:rsidR="00F778D6" w:rsidRPr="002B42A6" w:rsidRDefault="00F778D6" w:rsidP="00486E6C">
            <w:pPr>
              <w:pStyle w:val="TableParagraph"/>
              <w:ind w:left="307"/>
              <w:jc w:val="center"/>
              <w:rPr>
                <w:rFonts w:ascii="Arial" w:hAnsi="Arial"/>
                <w:sz w:val="20"/>
                <w:szCs w:val="20"/>
              </w:rPr>
            </w:pPr>
            <w:r w:rsidRPr="002B42A6">
              <w:rPr>
                <w:rFonts w:ascii="Arial" w:hAnsi="Arial"/>
                <w:spacing w:val="-2"/>
                <w:sz w:val="20"/>
                <w:szCs w:val="20"/>
              </w:rPr>
              <w:t>часов</w:t>
            </w:r>
          </w:p>
        </w:tc>
        <w:tc>
          <w:tcPr>
            <w:tcW w:w="4110" w:type="dxa"/>
            <w:shd w:val="clear" w:color="auto" w:fill="FFFFFF" w:themeFill="background1"/>
          </w:tcPr>
          <w:p w14:paraId="54915CDE" w14:textId="579FAEBF" w:rsidR="00F778D6" w:rsidRPr="002B42A6" w:rsidRDefault="00F778D6" w:rsidP="00486E6C">
            <w:pPr>
              <w:pStyle w:val="TableParagraph"/>
              <w:ind w:left="259"/>
              <w:jc w:val="center"/>
              <w:rPr>
                <w:rFonts w:ascii="Arial" w:hAnsi="Arial"/>
                <w:sz w:val="20"/>
                <w:szCs w:val="20"/>
                <w:lang w:val="ru-RU"/>
              </w:rPr>
            </w:pPr>
            <w:r w:rsidRPr="002B42A6">
              <w:rPr>
                <w:rFonts w:ascii="Arial" w:hAnsi="Arial"/>
                <w:sz w:val="20"/>
                <w:szCs w:val="20"/>
                <w:lang w:val="ru-RU"/>
              </w:rPr>
              <w:t>ЭОР</w:t>
            </w:r>
          </w:p>
        </w:tc>
      </w:tr>
      <w:tr w:rsidR="00F778D6" w:rsidRPr="002B42A6" w14:paraId="04F57CF7" w14:textId="67A48AB6" w:rsidTr="00486E6C">
        <w:trPr>
          <w:trHeight w:val="206"/>
        </w:trPr>
        <w:tc>
          <w:tcPr>
            <w:tcW w:w="877" w:type="dxa"/>
          </w:tcPr>
          <w:p w14:paraId="4A84FB15" w14:textId="77777777" w:rsidR="00F778D6" w:rsidRPr="00F778D6" w:rsidRDefault="00F778D6" w:rsidP="00486E6C">
            <w:pPr>
              <w:pStyle w:val="TableParagraph"/>
              <w:ind w:left="470"/>
              <w:rPr>
                <w:sz w:val="20"/>
                <w:szCs w:val="20"/>
              </w:rPr>
            </w:pPr>
            <w:r w:rsidRPr="00F778D6">
              <w:rPr>
                <w:spacing w:val="-5"/>
                <w:sz w:val="20"/>
                <w:szCs w:val="20"/>
              </w:rPr>
              <w:lastRenderedPageBreak/>
              <w:t>1.</w:t>
            </w:r>
          </w:p>
        </w:tc>
        <w:tc>
          <w:tcPr>
            <w:tcW w:w="3543" w:type="dxa"/>
          </w:tcPr>
          <w:p w14:paraId="6AA14060" w14:textId="77777777" w:rsidR="00F778D6" w:rsidRPr="00F778D6" w:rsidRDefault="00F778D6" w:rsidP="00486E6C">
            <w:pPr>
              <w:pStyle w:val="TableParagraph"/>
              <w:ind w:left="105"/>
              <w:rPr>
                <w:sz w:val="20"/>
                <w:szCs w:val="20"/>
              </w:rPr>
            </w:pPr>
            <w:r w:rsidRPr="00F778D6">
              <w:rPr>
                <w:sz w:val="20"/>
                <w:szCs w:val="20"/>
              </w:rPr>
              <w:t xml:space="preserve">Россия-наша </w:t>
            </w:r>
            <w:r w:rsidRPr="00F778D6">
              <w:rPr>
                <w:spacing w:val="-2"/>
                <w:sz w:val="20"/>
                <w:szCs w:val="20"/>
              </w:rPr>
              <w:t>Родина.</w:t>
            </w:r>
          </w:p>
        </w:tc>
        <w:tc>
          <w:tcPr>
            <w:tcW w:w="1560" w:type="dxa"/>
          </w:tcPr>
          <w:p w14:paraId="472F845B" w14:textId="77777777" w:rsidR="00F778D6" w:rsidRPr="00F778D6" w:rsidRDefault="00F778D6" w:rsidP="00486E6C">
            <w:pPr>
              <w:pStyle w:val="TableParagraph"/>
              <w:ind w:left="15"/>
              <w:jc w:val="center"/>
              <w:rPr>
                <w:sz w:val="20"/>
                <w:szCs w:val="20"/>
              </w:rPr>
            </w:pPr>
            <w:r w:rsidRPr="00F778D6">
              <w:rPr>
                <w:spacing w:val="-10"/>
                <w:sz w:val="20"/>
                <w:szCs w:val="20"/>
              </w:rPr>
              <w:t>1</w:t>
            </w:r>
          </w:p>
        </w:tc>
        <w:tc>
          <w:tcPr>
            <w:tcW w:w="4110" w:type="dxa"/>
            <w:vMerge w:val="restart"/>
          </w:tcPr>
          <w:p w14:paraId="5EAC94DD" w14:textId="77777777" w:rsidR="00486E6C" w:rsidRPr="00486E6C" w:rsidRDefault="00F778D6" w:rsidP="00486E6C">
            <w:pPr>
              <w:numPr>
                <w:ilvl w:val="0"/>
                <w:numId w:val="355"/>
              </w:numPr>
              <w:shd w:val="clear" w:color="auto" w:fill="FFFFFF"/>
              <w:ind w:left="0"/>
              <w:rPr>
                <w:rFonts w:ascii="Arial" w:eastAsia="Times New Roman" w:hAnsi="Arial" w:cs="Arial"/>
                <w:color w:val="333333"/>
                <w:sz w:val="20"/>
                <w:szCs w:val="20"/>
                <w:lang w:eastAsia="ru-RU"/>
              </w:rPr>
            </w:pPr>
            <w:r w:rsidRPr="002B42A6">
              <w:rPr>
                <w:rFonts w:ascii="Arial" w:eastAsia="Times New Roman" w:hAnsi="Arial" w:cs="Arial"/>
                <w:bCs/>
                <w:color w:val="333333"/>
                <w:sz w:val="20"/>
                <w:szCs w:val="20"/>
                <w:lang w:eastAsia="ru-RU"/>
              </w:rPr>
              <w:t>experiment-opk.pravolimp.ru</w:t>
            </w:r>
          </w:p>
          <w:p w14:paraId="430BEFCC" w14:textId="44773B3C" w:rsidR="00F778D6" w:rsidRPr="002B42A6" w:rsidRDefault="00F778D6" w:rsidP="00486E6C">
            <w:pPr>
              <w:numPr>
                <w:ilvl w:val="0"/>
                <w:numId w:val="355"/>
              </w:numPr>
              <w:shd w:val="clear" w:color="auto" w:fill="FFFFFF"/>
              <w:spacing w:beforeAutospacing="1"/>
              <w:ind w:left="0"/>
              <w:rPr>
                <w:rFonts w:ascii="Arial" w:eastAsia="Times New Roman" w:hAnsi="Arial" w:cs="Arial"/>
                <w:color w:val="333333"/>
                <w:sz w:val="20"/>
                <w:szCs w:val="20"/>
                <w:lang w:eastAsia="ru-RU"/>
              </w:rPr>
            </w:pPr>
            <w:r w:rsidRPr="002B42A6">
              <w:rPr>
                <w:rFonts w:ascii="Arial" w:eastAsia="Times New Roman" w:hAnsi="Arial" w:cs="Arial"/>
                <w:bCs/>
                <w:color w:val="333333"/>
                <w:sz w:val="20"/>
                <w:szCs w:val="20"/>
                <w:lang w:eastAsia="ru-RU"/>
              </w:rPr>
              <w:t>proshkolu.ru</w:t>
            </w:r>
            <w:r w:rsidR="002B42A6" w:rsidRPr="002B42A6">
              <w:rPr>
                <w:rFonts w:ascii="Arial" w:eastAsia="Times New Roman" w:hAnsi="Arial" w:cs="Arial"/>
                <w:color w:val="333333"/>
                <w:sz w:val="20"/>
                <w:szCs w:val="20"/>
                <w:lang w:eastAsia="ru-RU"/>
              </w:rPr>
              <w:t> </w:t>
            </w:r>
          </w:p>
          <w:p w14:paraId="3BFB416C" w14:textId="05118D1F" w:rsidR="00F778D6" w:rsidRPr="002B42A6" w:rsidRDefault="00F778D6" w:rsidP="00486E6C">
            <w:pPr>
              <w:numPr>
                <w:ilvl w:val="0"/>
                <w:numId w:val="355"/>
              </w:numPr>
              <w:shd w:val="clear" w:color="auto" w:fill="FFFFFF"/>
              <w:spacing w:beforeAutospacing="1"/>
              <w:ind w:left="0"/>
              <w:rPr>
                <w:rFonts w:ascii="Arial" w:eastAsia="Times New Roman" w:hAnsi="Arial" w:cs="Arial"/>
                <w:color w:val="333333"/>
                <w:sz w:val="20"/>
                <w:szCs w:val="20"/>
                <w:lang w:eastAsia="ru-RU"/>
              </w:rPr>
            </w:pPr>
            <w:r w:rsidRPr="002B42A6">
              <w:rPr>
                <w:rFonts w:ascii="Arial" w:eastAsia="Times New Roman" w:hAnsi="Arial" w:cs="Arial"/>
                <w:bCs/>
                <w:color w:val="333333"/>
                <w:sz w:val="20"/>
                <w:szCs w:val="20"/>
                <w:lang w:eastAsia="ru-RU"/>
              </w:rPr>
              <w:t>orkce.apkpro.ru</w:t>
            </w:r>
            <w:r w:rsidRPr="002B42A6">
              <w:rPr>
                <w:rFonts w:ascii="Arial" w:eastAsia="Times New Roman" w:hAnsi="Arial" w:cs="Arial"/>
                <w:color w:val="333333"/>
                <w:sz w:val="20"/>
                <w:szCs w:val="20"/>
                <w:lang w:eastAsia="ru-RU"/>
              </w:rPr>
              <w:t xml:space="preserve">  </w:t>
            </w:r>
          </w:p>
          <w:p w14:paraId="31099DAF" w14:textId="0D5F8A66" w:rsidR="00F778D6" w:rsidRPr="002B42A6" w:rsidRDefault="00F778D6" w:rsidP="00486E6C">
            <w:pPr>
              <w:numPr>
                <w:ilvl w:val="0"/>
                <w:numId w:val="355"/>
              </w:numPr>
              <w:shd w:val="clear" w:color="auto" w:fill="FFFFFF"/>
              <w:spacing w:beforeAutospacing="1"/>
              <w:ind w:left="0"/>
              <w:rPr>
                <w:rFonts w:ascii="Arial" w:eastAsia="Times New Roman" w:hAnsi="Arial" w:cs="Arial"/>
                <w:color w:val="333333"/>
                <w:sz w:val="20"/>
                <w:szCs w:val="20"/>
                <w:lang w:eastAsia="ru-RU"/>
              </w:rPr>
            </w:pPr>
            <w:r w:rsidRPr="002B42A6">
              <w:rPr>
                <w:rFonts w:ascii="Arial" w:eastAsia="Times New Roman" w:hAnsi="Arial" w:cs="Arial"/>
                <w:bCs/>
                <w:color w:val="333333"/>
                <w:sz w:val="20"/>
                <w:szCs w:val="20"/>
                <w:lang w:eastAsia="ru-RU"/>
              </w:rPr>
              <w:t>religio.ru</w:t>
            </w:r>
            <w:r w:rsidRPr="002B42A6">
              <w:rPr>
                <w:rFonts w:ascii="Arial" w:eastAsia="Times New Roman" w:hAnsi="Arial" w:cs="Arial"/>
                <w:color w:val="333333"/>
                <w:sz w:val="20"/>
                <w:szCs w:val="20"/>
                <w:lang w:eastAsia="ru-RU"/>
              </w:rPr>
              <w:t xml:space="preserve">  </w:t>
            </w:r>
          </w:p>
          <w:p w14:paraId="58F3070F" w14:textId="66AC46BD" w:rsidR="00F778D6" w:rsidRPr="002B42A6" w:rsidRDefault="00F778D6" w:rsidP="00486E6C">
            <w:pPr>
              <w:numPr>
                <w:ilvl w:val="0"/>
                <w:numId w:val="355"/>
              </w:numPr>
              <w:shd w:val="clear" w:color="auto" w:fill="FFFFFF"/>
              <w:spacing w:beforeAutospacing="1"/>
              <w:ind w:left="0"/>
              <w:rPr>
                <w:rFonts w:ascii="Arial" w:eastAsia="Times New Roman" w:hAnsi="Arial" w:cs="Arial"/>
                <w:color w:val="333333"/>
                <w:sz w:val="20"/>
                <w:szCs w:val="20"/>
                <w:lang w:eastAsia="ru-RU"/>
              </w:rPr>
            </w:pPr>
            <w:r w:rsidRPr="002B42A6">
              <w:rPr>
                <w:rFonts w:ascii="Arial" w:eastAsia="Times New Roman" w:hAnsi="Arial" w:cs="Arial"/>
                <w:bCs/>
                <w:color w:val="333333"/>
                <w:sz w:val="20"/>
                <w:szCs w:val="20"/>
                <w:lang w:eastAsia="ru-RU"/>
              </w:rPr>
              <w:t>gmir.ru</w:t>
            </w:r>
            <w:r w:rsidRPr="002B42A6">
              <w:rPr>
                <w:rFonts w:ascii="Arial" w:eastAsia="Times New Roman" w:hAnsi="Arial" w:cs="Arial"/>
                <w:color w:val="333333"/>
                <w:sz w:val="20"/>
                <w:szCs w:val="20"/>
                <w:lang w:eastAsia="ru-RU"/>
              </w:rPr>
              <w:t> </w:t>
            </w:r>
            <w:r w:rsidR="002B42A6" w:rsidRPr="002B42A6">
              <w:rPr>
                <w:rFonts w:ascii="Arial" w:eastAsia="Times New Roman" w:hAnsi="Arial" w:cs="Arial"/>
                <w:color w:val="333333"/>
                <w:sz w:val="20"/>
                <w:szCs w:val="20"/>
                <w:lang w:eastAsia="ru-RU"/>
              </w:rPr>
              <w:t xml:space="preserve"> </w:t>
            </w:r>
          </w:p>
          <w:p w14:paraId="7E62A509" w14:textId="1E5456DF" w:rsidR="00F778D6" w:rsidRPr="002B42A6" w:rsidRDefault="00F778D6" w:rsidP="00486E6C">
            <w:pPr>
              <w:numPr>
                <w:ilvl w:val="0"/>
                <w:numId w:val="355"/>
              </w:numPr>
              <w:shd w:val="clear" w:color="auto" w:fill="FFFFFF"/>
              <w:spacing w:beforeAutospacing="1"/>
              <w:ind w:left="0"/>
              <w:rPr>
                <w:rFonts w:ascii="Arial" w:eastAsia="Times New Roman" w:hAnsi="Arial" w:cs="Arial"/>
                <w:color w:val="333333"/>
                <w:sz w:val="20"/>
                <w:szCs w:val="20"/>
                <w:lang w:eastAsia="ru-RU"/>
              </w:rPr>
            </w:pPr>
            <w:r w:rsidRPr="002B42A6">
              <w:rPr>
                <w:rFonts w:ascii="Arial" w:eastAsia="Times New Roman" w:hAnsi="Arial" w:cs="Arial"/>
                <w:bCs/>
                <w:color w:val="333333"/>
                <w:sz w:val="20"/>
                <w:szCs w:val="20"/>
                <w:lang w:eastAsia="ru-RU"/>
              </w:rPr>
              <w:t>gumfak.ru</w:t>
            </w:r>
            <w:r w:rsidRPr="002B42A6">
              <w:rPr>
                <w:rFonts w:ascii="Arial" w:eastAsia="Times New Roman" w:hAnsi="Arial" w:cs="Arial"/>
                <w:color w:val="333333"/>
                <w:sz w:val="20"/>
                <w:szCs w:val="20"/>
                <w:lang w:eastAsia="ru-RU"/>
              </w:rPr>
              <w:t> </w:t>
            </w:r>
            <w:r w:rsidR="002B42A6" w:rsidRPr="002B42A6">
              <w:rPr>
                <w:rFonts w:ascii="Arial" w:eastAsia="Times New Roman" w:hAnsi="Arial" w:cs="Arial"/>
                <w:color w:val="333333"/>
                <w:sz w:val="20"/>
                <w:szCs w:val="20"/>
                <w:lang w:eastAsia="ru-RU"/>
              </w:rPr>
              <w:t xml:space="preserve"> </w:t>
            </w:r>
          </w:p>
          <w:p w14:paraId="29623B43" w14:textId="685AA3E7" w:rsidR="00F778D6" w:rsidRPr="002B42A6" w:rsidRDefault="00F778D6" w:rsidP="00486E6C">
            <w:pPr>
              <w:numPr>
                <w:ilvl w:val="0"/>
                <w:numId w:val="355"/>
              </w:numPr>
              <w:shd w:val="clear" w:color="auto" w:fill="FFFFFF"/>
              <w:spacing w:beforeAutospacing="1"/>
              <w:ind w:left="0"/>
              <w:rPr>
                <w:rFonts w:ascii="Arial" w:eastAsia="Times New Roman" w:hAnsi="Arial" w:cs="Arial"/>
                <w:color w:val="333333"/>
                <w:sz w:val="20"/>
                <w:szCs w:val="20"/>
                <w:lang w:eastAsia="ru-RU"/>
              </w:rPr>
            </w:pPr>
            <w:r w:rsidRPr="002B42A6">
              <w:rPr>
                <w:rFonts w:ascii="Arial" w:eastAsia="Times New Roman" w:hAnsi="Arial" w:cs="Arial"/>
                <w:bCs/>
                <w:color w:val="333333"/>
                <w:sz w:val="20"/>
                <w:szCs w:val="20"/>
                <w:lang w:eastAsia="ru-RU"/>
              </w:rPr>
              <w:t>planeta911.ru</w:t>
            </w:r>
            <w:r w:rsidRPr="002B42A6">
              <w:rPr>
                <w:rFonts w:ascii="Arial" w:eastAsia="Times New Roman" w:hAnsi="Arial" w:cs="Arial"/>
                <w:color w:val="333333"/>
                <w:sz w:val="20"/>
                <w:szCs w:val="20"/>
                <w:lang w:eastAsia="ru-RU"/>
              </w:rPr>
              <w:t> </w:t>
            </w:r>
            <w:r w:rsidR="002B42A6" w:rsidRPr="002B42A6">
              <w:rPr>
                <w:rFonts w:ascii="Arial" w:eastAsia="Times New Roman" w:hAnsi="Arial" w:cs="Arial"/>
                <w:color w:val="333333"/>
                <w:sz w:val="20"/>
                <w:szCs w:val="20"/>
                <w:lang w:eastAsia="ru-RU"/>
              </w:rPr>
              <w:t xml:space="preserve"> </w:t>
            </w:r>
          </w:p>
          <w:p w14:paraId="38884FE2" w14:textId="5D753774" w:rsidR="00F778D6" w:rsidRPr="002B42A6" w:rsidRDefault="00F778D6" w:rsidP="00486E6C">
            <w:pPr>
              <w:numPr>
                <w:ilvl w:val="0"/>
                <w:numId w:val="355"/>
              </w:numPr>
              <w:shd w:val="clear" w:color="auto" w:fill="FFFFFF"/>
              <w:spacing w:beforeAutospacing="1"/>
              <w:ind w:left="0"/>
              <w:rPr>
                <w:rFonts w:ascii="Arial" w:eastAsia="Times New Roman" w:hAnsi="Arial" w:cs="Arial"/>
                <w:color w:val="333333"/>
                <w:sz w:val="20"/>
                <w:szCs w:val="20"/>
                <w:lang w:eastAsia="ru-RU"/>
              </w:rPr>
            </w:pPr>
            <w:r w:rsidRPr="002B42A6">
              <w:rPr>
                <w:rFonts w:ascii="Arial" w:eastAsia="Times New Roman" w:hAnsi="Arial" w:cs="Arial"/>
                <w:bCs/>
                <w:color w:val="333333"/>
                <w:sz w:val="20"/>
                <w:szCs w:val="20"/>
                <w:lang w:eastAsia="ru-RU"/>
              </w:rPr>
              <w:t>svetoch.ucoz.ru</w:t>
            </w:r>
            <w:r w:rsidRPr="002B42A6">
              <w:rPr>
                <w:rFonts w:ascii="Arial" w:eastAsia="Times New Roman" w:hAnsi="Arial" w:cs="Arial"/>
                <w:color w:val="333333"/>
                <w:sz w:val="20"/>
                <w:szCs w:val="20"/>
                <w:lang w:eastAsia="ru-RU"/>
              </w:rPr>
              <w:t> </w:t>
            </w:r>
            <w:r w:rsidR="002B42A6" w:rsidRPr="002B42A6">
              <w:rPr>
                <w:rFonts w:ascii="Arial" w:eastAsia="Times New Roman" w:hAnsi="Arial" w:cs="Arial"/>
                <w:color w:val="333333"/>
                <w:sz w:val="20"/>
                <w:szCs w:val="20"/>
                <w:lang w:eastAsia="ru-RU"/>
              </w:rPr>
              <w:t xml:space="preserve"> </w:t>
            </w:r>
          </w:p>
          <w:p w14:paraId="606D6312" w14:textId="5D8057C5" w:rsidR="00F778D6" w:rsidRPr="002B42A6" w:rsidRDefault="00F778D6" w:rsidP="00486E6C">
            <w:pPr>
              <w:numPr>
                <w:ilvl w:val="0"/>
                <w:numId w:val="355"/>
              </w:numPr>
              <w:shd w:val="clear" w:color="auto" w:fill="FFFFFF"/>
              <w:spacing w:beforeAutospacing="1"/>
              <w:ind w:left="0"/>
              <w:rPr>
                <w:rFonts w:ascii="Arial" w:eastAsia="Times New Roman" w:hAnsi="Arial" w:cs="Arial"/>
                <w:color w:val="333333"/>
                <w:sz w:val="20"/>
                <w:szCs w:val="20"/>
                <w:lang w:eastAsia="ru-RU"/>
              </w:rPr>
            </w:pPr>
            <w:r w:rsidRPr="002B42A6">
              <w:rPr>
                <w:rFonts w:ascii="Arial" w:eastAsia="Times New Roman" w:hAnsi="Arial" w:cs="Arial"/>
                <w:bCs/>
                <w:color w:val="333333"/>
                <w:sz w:val="20"/>
                <w:szCs w:val="20"/>
                <w:lang w:eastAsia="ru-RU"/>
              </w:rPr>
              <w:t>nezhna.com</w:t>
            </w:r>
            <w:r w:rsidRPr="002B42A6">
              <w:rPr>
                <w:rFonts w:ascii="Arial" w:eastAsia="Times New Roman" w:hAnsi="Arial" w:cs="Arial"/>
                <w:color w:val="333333"/>
                <w:sz w:val="20"/>
                <w:szCs w:val="20"/>
                <w:lang w:eastAsia="ru-RU"/>
              </w:rPr>
              <w:t> </w:t>
            </w:r>
            <w:r w:rsidR="002B42A6" w:rsidRPr="002B42A6">
              <w:rPr>
                <w:rFonts w:ascii="Arial" w:eastAsia="Times New Roman" w:hAnsi="Arial" w:cs="Arial"/>
                <w:color w:val="333333"/>
                <w:sz w:val="20"/>
                <w:szCs w:val="20"/>
                <w:lang w:eastAsia="ru-RU"/>
              </w:rPr>
              <w:t xml:space="preserve"> </w:t>
            </w:r>
          </w:p>
          <w:p w14:paraId="2E6A4EB2" w14:textId="4CBD5EE3" w:rsidR="00F778D6" w:rsidRPr="00F778D6" w:rsidRDefault="00F778D6" w:rsidP="00486E6C">
            <w:pPr>
              <w:numPr>
                <w:ilvl w:val="0"/>
                <w:numId w:val="355"/>
              </w:numPr>
              <w:shd w:val="clear" w:color="auto" w:fill="FFFFFF"/>
              <w:spacing w:beforeAutospacing="1" w:after="120"/>
              <w:ind w:left="0"/>
              <w:rPr>
                <w:spacing w:val="-10"/>
                <w:sz w:val="20"/>
                <w:szCs w:val="20"/>
              </w:rPr>
            </w:pPr>
            <w:r w:rsidRPr="002B42A6">
              <w:rPr>
                <w:rFonts w:ascii="Arial" w:eastAsia="Times New Roman" w:hAnsi="Arial" w:cs="Arial"/>
                <w:bCs/>
                <w:color w:val="333333"/>
                <w:sz w:val="20"/>
                <w:szCs w:val="20"/>
                <w:lang w:eastAsia="ru-RU"/>
              </w:rPr>
              <w:t>islamdag.ru</w:t>
            </w:r>
            <w:r w:rsidRPr="002B42A6">
              <w:rPr>
                <w:rFonts w:ascii="Arial" w:eastAsia="Times New Roman" w:hAnsi="Arial" w:cs="Arial"/>
                <w:color w:val="333333"/>
                <w:sz w:val="20"/>
                <w:szCs w:val="20"/>
                <w:lang w:eastAsia="ru-RU"/>
              </w:rPr>
              <w:t> </w:t>
            </w:r>
            <w:r w:rsidR="002B42A6" w:rsidRPr="00F778D6">
              <w:rPr>
                <w:spacing w:val="-10"/>
                <w:sz w:val="20"/>
                <w:szCs w:val="20"/>
              </w:rPr>
              <w:t xml:space="preserve"> </w:t>
            </w:r>
          </w:p>
        </w:tc>
      </w:tr>
      <w:tr w:rsidR="00F778D6" w:rsidRPr="00F778D6" w14:paraId="380976E2" w14:textId="3F59CFB1" w:rsidTr="00486E6C">
        <w:trPr>
          <w:trHeight w:val="206"/>
        </w:trPr>
        <w:tc>
          <w:tcPr>
            <w:tcW w:w="877" w:type="dxa"/>
          </w:tcPr>
          <w:p w14:paraId="58C7C467" w14:textId="77777777" w:rsidR="00F778D6" w:rsidRPr="00F778D6" w:rsidRDefault="00F778D6" w:rsidP="00486E6C">
            <w:pPr>
              <w:pStyle w:val="TableParagraph"/>
              <w:ind w:left="470"/>
              <w:rPr>
                <w:sz w:val="20"/>
                <w:szCs w:val="20"/>
              </w:rPr>
            </w:pPr>
            <w:r w:rsidRPr="00F778D6">
              <w:rPr>
                <w:spacing w:val="-5"/>
                <w:sz w:val="20"/>
                <w:szCs w:val="20"/>
              </w:rPr>
              <w:t>2.</w:t>
            </w:r>
          </w:p>
        </w:tc>
        <w:tc>
          <w:tcPr>
            <w:tcW w:w="3543" w:type="dxa"/>
          </w:tcPr>
          <w:p w14:paraId="02C697DC" w14:textId="2DBAC356" w:rsidR="00F778D6" w:rsidRPr="00F778D6" w:rsidRDefault="00F778D6" w:rsidP="00486E6C">
            <w:pPr>
              <w:pStyle w:val="TableParagraph"/>
              <w:ind w:left="105"/>
              <w:rPr>
                <w:sz w:val="20"/>
                <w:szCs w:val="20"/>
              </w:rPr>
            </w:pPr>
            <w:r w:rsidRPr="00F778D6">
              <w:rPr>
                <w:sz w:val="20"/>
                <w:szCs w:val="20"/>
              </w:rPr>
              <w:t>Культура</w:t>
            </w:r>
            <w:r>
              <w:rPr>
                <w:sz w:val="20"/>
                <w:szCs w:val="20"/>
                <w:lang w:val="ru-RU"/>
              </w:rPr>
              <w:t xml:space="preserve"> </w:t>
            </w:r>
            <w:r w:rsidRPr="00F778D6">
              <w:rPr>
                <w:sz w:val="20"/>
                <w:szCs w:val="20"/>
              </w:rPr>
              <w:t>и</w:t>
            </w:r>
            <w:r>
              <w:rPr>
                <w:sz w:val="20"/>
                <w:szCs w:val="20"/>
                <w:lang w:val="ru-RU"/>
              </w:rPr>
              <w:t xml:space="preserve"> </w:t>
            </w:r>
            <w:r w:rsidRPr="00F778D6">
              <w:rPr>
                <w:spacing w:val="-2"/>
                <w:sz w:val="20"/>
                <w:szCs w:val="20"/>
              </w:rPr>
              <w:t>религия</w:t>
            </w:r>
          </w:p>
        </w:tc>
        <w:tc>
          <w:tcPr>
            <w:tcW w:w="1560" w:type="dxa"/>
          </w:tcPr>
          <w:p w14:paraId="17BC90BE" w14:textId="77777777" w:rsidR="00F778D6" w:rsidRPr="00F778D6" w:rsidRDefault="00F778D6" w:rsidP="00486E6C">
            <w:pPr>
              <w:pStyle w:val="TableParagraph"/>
              <w:ind w:left="15"/>
              <w:jc w:val="center"/>
              <w:rPr>
                <w:sz w:val="20"/>
                <w:szCs w:val="20"/>
              </w:rPr>
            </w:pPr>
            <w:r w:rsidRPr="00F778D6">
              <w:rPr>
                <w:spacing w:val="-10"/>
                <w:sz w:val="20"/>
                <w:szCs w:val="20"/>
              </w:rPr>
              <w:t>1</w:t>
            </w:r>
          </w:p>
        </w:tc>
        <w:tc>
          <w:tcPr>
            <w:tcW w:w="4110" w:type="dxa"/>
            <w:vMerge/>
          </w:tcPr>
          <w:p w14:paraId="738188A6" w14:textId="77777777" w:rsidR="00F778D6" w:rsidRPr="00F778D6" w:rsidRDefault="00F778D6" w:rsidP="00486E6C">
            <w:pPr>
              <w:pStyle w:val="TableParagraph"/>
              <w:ind w:left="15"/>
              <w:jc w:val="center"/>
              <w:rPr>
                <w:spacing w:val="-10"/>
                <w:sz w:val="20"/>
                <w:szCs w:val="20"/>
              </w:rPr>
            </w:pPr>
          </w:p>
        </w:tc>
      </w:tr>
      <w:tr w:rsidR="00F778D6" w:rsidRPr="00F778D6" w14:paraId="048F88C7" w14:textId="4B642FDB" w:rsidTr="00486E6C">
        <w:trPr>
          <w:trHeight w:val="210"/>
        </w:trPr>
        <w:tc>
          <w:tcPr>
            <w:tcW w:w="877" w:type="dxa"/>
          </w:tcPr>
          <w:p w14:paraId="5E228CDF" w14:textId="77777777" w:rsidR="00F778D6" w:rsidRPr="00F778D6" w:rsidRDefault="00F778D6" w:rsidP="00486E6C">
            <w:pPr>
              <w:pStyle w:val="TableParagraph"/>
              <w:ind w:left="470"/>
              <w:rPr>
                <w:sz w:val="20"/>
                <w:szCs w:val="20"/>
              </w:rPr>
            </w:pPr>
            <w:r w:rsidRPr="00F778D6">
              <w:rPr>
                <w:spacing w:val="-5"/>
                <w:sz w:val="20"/>
                <w:szCs w:val="20"/>
              </w:rPr>
              <w:t>3.</w:t>
            </w:r>
          </w:p>
        </w:tc>
        <w:tc>
          <w:tcPr>
            <w:tcW w:w="3543" w:type="dxa"/>
          </w:tcPr>
          <w:p w14:paraId="6E833FDE" w14:textId="0C7A561C" w:rsidR="00F778D6" w:rsidRPr="00F778D6" w:rsidRDefault="00F778D6" w:rsidP="00486E6C">
            <w:pPr>
              <w:pStyle w:val="TableParagraph"/>
              <w:ind w:left="105"/>
              <w:rPr>
                <w:sz w:val="20"/>
                <w:szCs w:val="20"/>
              </w:rPr>
            </w:pPr>
            <w:r w:rsidRPr="00F778D6">
              <w:rPr>
                <w:sz w:val="20"/>
                <w:szCs w:val="20"/>
              </w:rPr>
              <w:t>Культура</w:t>
            </w:r>
            <w:r>
              <w:rPr>
                <w:sz w:val="20"/>
                <w:szCs w:val="20"/>
                <w:lang w:val="ru-RU"/>
              </w:rPr>
              <w:t xml:space="preserve"> </w:t>
            </w:r>
            <w:r w:rsidRPr="00F778D6">
              <w:rPr>
                <w:sz w:val="20"/>
                <w:szCs w:val="20"/>
              </w:rPr>
              <w:t>и</w:t>
            </w:r>
            <w:r>
              <w:rPr>
                <w:sz w:val="20"/>
                <w:szCs w:val="20"/>
                <w:lang w:val="ru-RU"/>
              </w:rPr>
              <w:t xml:space="preserve"> </w:t>
            </w:r>
            <w:r w:rsidRPr="00F778D6">
              <w:rPr>
                <w:spacing w:val="-2"/>
                <w:sz w:val="20"/>
                <w:szCs w:val="20"/>
              </w:rPr>
              <w:t>религия</w:t>
            </w:r>
          </w:p>
        </w:tc>
        <w:tc>
          <w:tcPr>
            <w:tcW w:w="1560" w:type="dxa"/>
          </w:tcPr>
          <w:p w14:paraId="3C362754" w14:textId="77777777" w:rsidR="00F778D6" w:rsidRPr="00F778D6" w:rsidRDefault="00F778D6" w:rsidP="00486E6C">
            <w:pPr>
              <w:pStyle w:val="TableParagraph"/>
              <w:ind w:left="15"/>
              <w:jc w:val="center"/>
              <w:rPr>
                <w:sz w:val="20"/>
                <w:szCs w:val="20"/>
              </w:rPr>
            </w:pPr>
            <w:r w:rsidRPr="00F778D6">
              <w:rPr>
                <w:spacing w:val="-10"/>
                <w:sz w:val="20"/>
                <w:szCs w:val="20"/>
              </w:rPr>
              <w:t>1</w:t>
            </w:r>
          </w:p>
        </w:tc>
        <w:tc>
          <w:tcPr>
            <w:tcW w:w="4110" w:type="dxa"/>
            <w:vMerge/>
          </w:tcPr>
          <w:p w14:paraId="5D8CBF72" w14:textId="77777777" w:rsidR="00F778D6" w:rsidRPr="00F778D6" w:rsidRDefault="00F778D6" w:rsidP="00486E6C">
            <w:pPr>
              <w:pStyle w:val="TableParagraph"/>
              <w:ind w:left="15"/>
              <w:jc w:val="center"/>
              <w:rPr>
                <w:spacing w:val="-10"/>
                <w:sz w:val="20"/>
                <w:szCs w:val="20"/>
              </w:rPr>
            </w:pPr>
          </w:p>
        </w:tc>
      </w:tr>
      <w:tr w:rsidR="00F778D6" w:rsidRPr="00F778D6" w14:paraId="56231D7B" w14:textId="7B995EEA" w:rsidTr="00486E6C">
        <w:trPr>
          <w:trHeight w:val="206"/>
        </w:trPr>
        <w:tc>
          <w:tcPr>
            <w:tcW w:w="877" w:type="dxa"/>
          </w:tcPr>
          <w:p w14:paraId="117EE3CE" w14:textId="77777777" w:rsidR="00F778D6" w:rsidRPr="00F778D6" w:rsidRDefault="00F778D6" w:rsidP="00486E6C">
            <w:pPr>
              <w:pStyle w:val="TableParagraph"/>
              <w:ind w:left="470"/>
              <w:rPr>
                <w:sz w:val="20"/>
                <w:szCs w:val="20"/>
              </w:rPr>
            </w:pPr>
            <w:r w:rsidRPr="00F778D6">
              <w:rPr>
                <w:spacing w:val="-5"/>
                <w:sz w:val="20"/>
                <w:szCs w:val="20"/>
              </w:rPr>
              <w:t>4.</w:t>
            </w:r>
          </w:p>
        </w:tc>
        <w:tc>
          <w:tcPr>
            <w:tcW w:w="3543" w:type="dxa"/>
          </w:tcPr>
          <w:p w14:paraId="4BF62170" w14:textId="3180256B" w:rsidR="00F778D6" w:rsidRPr="00F778D6" w:rsidRDefault="00F778D6" w:rsidP="00486E6C">
            <w:pPr>
              <w:pStyle w:val="TableParagraph"/>
              <w:ind w:left="105"/>
              <w:rPr>
                <w:sz w:val="20"/>
                <w:szCs w:val="20"/>
                <w:lang w:val="ru-RU"/>
              </w:rPr>
            </w:pPr>
            <w:r w:rsidRPr="00F778D6">
              <w:rPr>
                <w:spacing w:val="-2"/>
                <w:sz w:val="20"/>
                <w:szCs w:val="20"/>
                <w:lang w:val="ru-RU"/>
              </w:rPr>
              <w:t>Возникновение</w:t>
            </w:r>
            <w:r>
              <w:rPr>
                <w:spacing w:val="-2"/>
                <w:sz w:val="20"/>
                <w:szCs w:val="20"/>
                <w:lang w:val="ru-RU"/>
              </w:rPr>
              <w:t xml:space="preserve"> </w:t>
            </w:r>
            <w:r w:rsidRPr="00F778D6">
              <w:rPr>
                <w:spacing w:val="-2"/>
                <w:sz w:val="20"/>
                <w:szCs w:val="20"/>
                <w:lang w:val="ru-RU"/>
              </w:rPr>
              <w:t>религий.</w:t>
            </w:r>
            <w:r>
              <w:rPr>
                <w:spacing w:val="-2"/>
                <w:sz w:val="20"/>
                <w:szCs w:val="20"/>
                <w:lang w:val="ru-RU"/>
              </w:rPr>
              <w:t xml:space="preserve"> </w:t>
            </w:r>
            <w:r w:rsidRPr="00F778D6">
              <w:rPr>
                <w:spacing w:val="-2"/>
                <w:sz w:val="20"/>
                <w:szCs w:val="20"/>
                <w:lang w:val="ru-RU"/>
              </w:rPr>
              <w:t>Древнейшие</w:t>
            </w:r>
            <w:r w:rsidR="002B42A6">
              <w:rPr>
                <w:spacing w:val="-2"/>
                <w:sz w:val="20"/>
                <w:szCs w:val="20"/>
                <w:lang w:val="ru-RU"/>
              </w:rPr>
              <w:t xml:space="preserve"> </w:t>
            </w:r>
            <w:r w:rsidRPr="00F778D6">
              <w:rPr>
                <w:spacing w:val="-2"/>
                <w:sz w:val="20"/>
                <w:szCs w:val="20"/>
                <w:lang w:val="ru-RU"/>
              </w:rPr>
              <w:t>верования</w:t>
            </w:r>
          </w:p>
        </w:tc>
        <w:tc>
          <w:tcPr>
            <w:tcW w:w="1560" w:type="dxa"/>
          </w:tcPr>
          <w:p w14:paraId="3C6DAA18" w14:textId="77777777" w:rsidR="00F778D6" w:rsidRPr="00F778D6" w:rsidRDefault="00F778D6" w:rsidP="00486E6C">
            <w:pPr>
              <w:pStyle w:val="TableParagraph"/>
              <w:ind w:left="15"/>
              <w:jc w:val="center"/>
              <w:rPr>
                <w:sz w:val="20"/>
                <w:szCs w:val="20"/>
                <w:lang w:val="ru-RU"/>
              </w:rPr>
            </w:pPr>
            <w:r w:rsidRPr="00F778D6">
              <w:rPr>
                <w:spacing w:val="-10"/>
                <w:sz w:val="20"/>
                <w:szCs w:val="20"/>
                <w:lang w:val="ru-RU"/>
              </w:rPr>
              <w:t>1</w:t>
            </w:r>
          </w:p>
        </w:tc>
        <w:tc>
          <w:tcPr>
            <w:tcW w:w="4110" w:type="dxa"/>
            <w:vMerge/>
          </w:tcPr>
          <w:p w14:paraId="45DB236E" w14:textId="77777777" w:rsidR="00F778D6" w:rsidRPr="00F778D6" w:rsidRDefault="00F778D6" w:rsidP="00486E6C">
            <w:pPr>
              <w:pStyle w:val="TableParagraph"/>
              <w:ind w:left="15"/>
              <w:jc w:val="center"/>
              <w:rPr>
                <w:spacing w:val="-10"/>
                <w:sz w:val="20"/>
                <w:szCs w:val="20"/>
                <w:lang w:val="ru-RU"/>
              </w:rPr>
            </w:pPr>
          </w:p>
        </w:tc>
      </w:tr>
      <w:tr w:rsidR="00F778D6" w:rsidRPr="00F778D6" w14:paraId="6514A2CB" w14:textId="02EB0683" w:rsidTr="00486E6C">
        <w:trPr>
          <w:trHeight w:val="206"/>
        </w:trPr>
        <w:tc>
          <w:tcPr>
            <w:tcW w:w="877" w:type="dxa"/>
          </w:tcPr>
          <w:p w14:paraId="1C2ECB75" w14:textId="77777777" w:rsidR="00F778D6" w:rsidRPr="00F778D6" w:rsidRDefault="00F778D6" w:rsidP="00486E6C">
            <w:pPr>
              <w:pStyle w:val="TableParagraph"/>
              <w:ind w:left="470"/>
              <w:rPr>
                <w:sz w:val="20"/>
                <w:szCs w:val="20"/>
                <w:lang w:val="ru-RU"/>
              </w:rPr>
            </w:pPr>
            <w:r w:rsidRPr="00F778D6">
              <w:rPr>
                <w:spacing w:val="-5"/>
                <w:sz w:val="20"/>
                <w:szCs w:val="20"/>
                <w:lang w:val="ru-RU"/>
              </w:rPr>
              <w:t>5.</w:t>
            </w:r>
          </w:p>
        </w:tc>
        <w:tc>
          <w:tcPr>
            <w:tcW w:w="3543" w:type="dxa"/>
          </w:tcPr>
          <w:p w14:paraId="4A3FFDD4" w14:textId="41281430" w:rsidR="00F778D6" w:rsidRPr="00F778D6" w:rsidRDefault="00F778D6" w:rsidP="00486E6C">
            <w:pPr>
              <w:pStyle w:val="TableParagraph"/>
              <w:ind w:left="105"/>
              <w:rPr>
                <w:sz w:val="20"/>
                <w:szCs w:val="20"/>
                <w:lang w:val="ru-RU"/>
              </w:rPr>
            </w:pPr>
            <w:r w:rsidRPr="00F778D6">
              <w:rPr>
                <w:sz w:val="20"/>
                <w:szCs w:val="20"/>
                <w:lang w:val="ru-RU"/>
              </w:rPr>
              <w:t>Возникновение</w:t>
            </w:r>
            <w:r w:rsidR="002B42A6">
              <w:rPr>
                <w:sz w:val="20"/>
                <w:szCs w:val="20"/>
                <w:lang w:val="ru-RU"/>
              </w:rPr>
              <w:t xml:space="preserve"> </w:t>
            </w:r>
            <w:r w:rsidRPr="00F778D6">
              <w:rPr>
                <w:sz w:val="20"/>
                <w:szCs w:val="20"/>
                <w:lang w:val="ru-RU"/>
              </w:rPr>
              <w:t>религий.</w:t>
            </w:r>
            <w:r w:rsidR="002B42A6">
              <w:rPr>
                <w:sz w:val="20"/>
                <w:szCs w:val="20"/>
                <w:lang w:val="ru-RU"/>
              </w:rPr>
              <w:t xml:space="preserve"> </w:t>
            </w:r>
            <w:r w:rsidRPr="00F778D6">
              <w:rPr>
                <w:sz w:val="20"/>
                <w:szCs w:val="20"/>
                <w:lang w:val="ru-RU"/>
              </w:rPr>
              <w:t>Религии</w:t>
            </w:r>
            <w:r w:rsidR="002B42A6">
              <w:rPr>
                <w:sz w:val="20"/>
                <w:szCs w:val="20"/>
                <w:lang w:val="ru-RU"/>
              </w:rPr>
              <w:t xml:space="preserve"> </w:t>
            </w:r>
            <w:r w:rsidRPr="00F778D6">
              <w:rPr>
                <w:sz w:val="20"/>
                <w:szCs w:val="20"/>
                <w:lang w:val="ru-RU"/>
              </w:rPr>
              <w:t>мира</w:t>
            </w:r>
            <w:r w:rsidR="002B42A6">
              <w:rPr>
                <w:sz w:val="20"/>
                <w:szCs w:val="20"/>
                <w:lang w:val="ru-RU"/>
              </w:rPr>
              <w:t xml:space="preserve"> </w:t>
            </w:r>
            <w:r w:rsidRPr="00F778D6">
              <w:rPr>
                <w:sz w:val="20"/>
                <w:szCs w:val="20"/>
                <w:lang w:val="ru-RU"/>
              </w:rPr>
              <w:t>и</w:t>
            </w:r>
            <w:r w:rsidR="002B42A6">
              <w:rPr>
                <w:sz w:val="20"/>
                <w:szCs w:val="20"/>
                <w:lang w:val="ru-RU"/>
              </w:rPr>
              <w:t xml:space="preserve"> </w:t>
            </w:r>
            <w:r w:rsidRPr="00F778D6">
              <w:rPr>
                <w:sz w:val="20"/>
                <w:szCs w:val="20"/>
                <w:lang w:val="ru-RU"/>
              </w:rPr>
              <w:t>их</w:t>
            </w:r>
            <w:r w:rsidR="002B42A6">
              <w:rPr>
                <w:sz w:val="20"/>
                <w:szCs w:val="20"/>
                <w:lang w:val="ru-RU"/>
              </w:rPr>
              <w:t xml:space="preserve"> </w:t>
            </w:r>
            <w:r w:rsidRPr="00F778D6">
              <w:rPr>
                <w:spacing w:val="-2"/>
                <w:sz w:val="20"/>
                <w:szCs w:val="20"/>
                <w:lang w:val="ru-RU"/>
              </w:rPr>
              <w:t>основатели</w:t>
            </w:r>
          </w:p>
        </w:tc>
        <w:tc>
          <w:tcPr>
            <w:tcW w:w="1560" w:type="dxa"/>
          </w:tcPr>
          <w:p w14:paraId="13F97BF2" w14:textId="77777777" w:rsidR="00F778D6" w:rsidRPr="00F778D6" w:rsidRDefault="00F778D6" w:rsidP="00486E6C">
            <w:pPr>
              <w:pStyle w:val="TableParagraph"/>
              <w:ind w:left="15"/>
              <w:jc w:val="center"/>
              <w:rPr>
                <w:sz w:val="20"/>
                <w:szCs w:val="20"/>
                <w:lang w:val="ru-RU"/>
              </w:rPr>
            </w:pPr>
            <w:r w:rsidRPr="00F778D6">
              <w:rPr>
                <w:spacing w:val="-10"/>
                <w:sz w:val="20"/>
                <w:szCs w:val="20"/>
                <w:lang w:val="ru-RU"/>
              </w:rPr>
              <w:t>1</w:t>
            </w:r>
          </w:p>
        </w:tc>
        <w:tc>
          <w:tcPr>
            <w:tcW w:w="4110" w:type="dxa"/>
            <w:vMerge/>
          </w:tcPr>
          <w:p w14:paraId="0D657103" w14:textId="77777777" w:rsidR="00F778D6" w:rsidRPr="00F778D6" w:rsidRDefault="00F778D6" w:rsidP="00486E6C">
            <w:pPr>
              <w:pStyle w:val="TableParagraph"/>
              <w:ind w:left="15"/>
              <w:jc w:val="center"/>
              <w:rPr>
                <w:spacing w:val="-10"/>
                <w:sz w:val="20"/>
                <w:szCs w:val="20"/>
                <w:lang w:val="ru-RU"/>
              </w:rPr>
            </w:pPr>
          </w:p>
        </w:tc>
      </w:tr>
      <w:tr w:rsidR="00F778D6" w:rsidRPr="00F778D6" w14:paraId="157A00A1" w14:textId="07AD3405" w:rsidTr="00486E6C">
        <w:trPr>
          <w:trHeight w:val="206"/>
        </w:trPr>
        <w:tc>
          <w:tcPr>
            <w:tcW w:w="877" w:type="dxa"/>
          </w:tcPr>
          <w:p w14:paraId="63B62235" w14:textId="77777777" w:rsidR="00F778D6" w:rsidRPr="00F778D6" w:rsidRDefault="00F778D6" w:rsidP="00486E6C">
            <w:pPr>
              <w:pStyle w:val="TableParagraph"/>
              <w:ind w:left="470"/>
              <w:rPr>
                <w:sz w:val="20"/>
                <w:szCs w:val="20"/>
                <w:lang w:val="ru-RU"/>
              </w:rPr>
            </w:pPr>
            <w:r w:rsidRPr="00F778D6">
              <w:rPr>
                <w:spacing w:val="-5"/>
                <w:sz w:val="20"/>
                <w:szCs w:val="20"/>
                <w:lang w:val="ru-RU"/>
              </w:rPr>
              <w:t>6.</w:t>
            </w:r>
          </w:p>
        </w:tc>
        <w:tc>
          <w:tcPr>
            <w:tcW w:w="3543" w:type="dxa"/>
          </w:tcPr>
          <w:p w14:paraId="5D4B2AA3" w14:textId="7435CC85" w:rsidR="00F778D6" w:rsidRPr="00F778D6" w:rsidRDefault="00F778D6" w:rsidP="00486E6C">
            <w:pPr>
              <w:pStyle w:val="TableParagraph"/>
              <w:ind w:left="105"/>
              <w:rPr>
                <w:sz w:val="20"/>
                <w:szCs w:val="20"/>
                <w:lang w:val="ru-RU"/>
              </w:rPr>
            </w:pPr>
            <w:r w:rsidRPr="00F778D6">
              <w:rPr>
                <w:sz w:val="20"/>
                <w:szCs w:val="20"/>
                <w:lang w:val="ru-RU"/>
              </w:rPr>
              <w:t>Священные</w:t>
            </w:r>
            <w:r w:rsidR="002B42A6">
              <w:rPr>
                <w:sz w:val="20"/>
                <w:szCs w:val="20"/>
                <w:lang w:val="ru-RU"/>
              </w:rPr>
              <w:t xml:space="preserve"> </w:t>
            </w:r>
            <w:r w:rsidRPr="00F778D6">
              <w:rPr>
                <w:sz w:val="20"/>
                <w:szCs w:val="20"/>
                <w:lang w:val="ru-RU"/>
              </w:rPr>
              <w:t>книги</w:t>
            </w:r>
            <w:r w:rsidR="002B42A6">
              <w:rPr>
                <w:sz w:val="20"/>
                <w:szCs w:val="20"/>
                <w:lang w:val="ru-RU"/>
              </w:rPr>
              <w:t xml:space="preserve"> </w:t>
            </w:r>
            <w:r w:rsidRPr="00F778D6">
              <w:rPr>
                <w:sz w:val="20"/>
                <w:szCs w:val="20"/>
                <w:lang w:val="ru-RU"/>
              </w:rPr>
              <w:t>религий</w:t>
            </w:r>
            <w:r w:rsidR="002B42A6">
              <w:rPr>
                <w:sz w:val="20"/>
                <w:szCs w:val="20"/>
                <w:lang w:val="ru-RU"/>
              </w:rPr>
              <w:t xml:space="preserve"> </w:t>
            </w:r>
            <w:r w:rsidRPr="00F778D6">
              <w:rPr>
                <w:sz w:val="20"/>
                <w:szCs w:val="20"/>
                <w:lang w:val="ru-RU"/>
              </w:rPr>
              <w:t>мира:</w:t>
            </w:r>
            <w:r w:rsidR="002B42A6">
              <w:rPr>
                <w:sz w:val="20"/>
                <w:szCs w:val="20"/>
                <w:lang w:val="ru-RU"/>
              </w:rPr>
              <w:t xml:space="preserve"> </w:t>
            </w:r>
            <w:r w:rsidRPr="00F778D6">
              <w:rPr>
                <w:sz w:val="20"/>
                <w:szCs w:val="20"/>
                <w:lang w:val="ru-RU"/>
              </w:rPr>
              <w:t>Веды,</w:t>
            </w:r>
            <w:r w:rsidR="002B42A6">
              <w:rPr>
                <w:sz w:val="20"/>
                <w:szCs w:val="20"/>
                <w:lang w:val="ru-RU"/>
              </w:rPr>
              <w:t xml:space="preserve"> </w:t>
            </w:r>
            <w:r w:rsidRPr="00F778D6">
              <w:rPr>
                <w:sz w:val="20"/>
                <w:szCs w:val="20"/>
                <w:lang w:val="ru-RU"/>
              </w:rPr>
              <w:t>Авеста,</w:t>
            </w:r>
            <w:r w:rsidRPr="00F778D6">
              <w:rPr>
                <w:spacing w:val="-2"/>
                <w:sz w:val="20"/>
                <w:szCs w:val="20"/>
                <w:lang w:val="ru-RU"/>
              </w:rPr>
              <w:t xml:space="preserve"> Трипитака</w:t>
            </w:r>
          </w:p>
        </w:tc>
        <w:tc>
          <w:tcPr>
            <w:tcW w:w="1560" w:type="dxa"/>
          </w:tcPr>
          <w:p w14:paraId="27AF91D3" w14:textId="77777777" w:rsidR="00F778D6" w:rsidRPr="00F778D6" w:rsidRDefault="00F778D6" w:rsidP="00486E6C">
            <w:pPr>
              <w:pStyle w:val="TableParagraph"/>
              <w:ind w:left="15"/>
              <w:jc w:val="center"/>
              <w:rPr>
                <w:sz w:val="20"/>
                <w:szCs w:val="20"/>
                <w:lang w:val="ru-RU"/>
              </w:rPr>
            </w:pPr>
            <w:r w:rsidRPr="00F778D6">
              <w:rPr>
                <w:spacing w:val="-10"/>
                <w:sz w:val="20"/>
                <w:szCs w:val="20"/>
                <w:lang w:val="ru-RU"/>
              </w:rPr>
              <w:t>1</w:t>
            </w:r>
          </w:p>
        </w:tc>
        <w:tc>
          <w:tcPr>
            <w:tcW w:w="4110" w:type="dxa"/>
            <w:vMerge/>
          </w:tcPr>
          <w:p w14:paraId="1AB16994" w14:textId="77777777" w:rsidR="00F778D6" w:rsidRPr="00F778D6" w:rsidRDefault="00F778D6" w:rsidP="00486E6C">
            <w:pPr>
              <w:pStyle w:val="TableParagraph"/>
              <w:ind w:left="15"/>
              <w:jc w:val="center"/>
              <w:rPr>
                <w:spacing w:val="-10"/>
                <w:sz w:val="20"/>
                <w:szCs w:val="20"/>
                <w:lang w:val="ru-RU"/>
              </w:rPr>
            </w:pPr>
          </w:p>
        </w:tc>
      </w:tr>
      <w:tr w:rsidR="00F778D6" w:rsidRPr="00F778D6" w14:paraId="4FC4B305" w14:textId="232C0A5D" w:rsidTr="00486E6C">
        <w:trPr>
          <w:trHeight w:val="206"/>
        </w:trPr>
        <w:tc>
          <w:tcPr>
            <w:tcW w:w="877" w:type="dxa"/>
          </w:tcPr>
          <w:p w14:paraId="0476E414" w14:textId="77777777" w:rsidR="00F778D6" w:rsidRPr="00F778D6" w:rsidRDefault="00F778D6" w:rsidP="00486E6C">
            <w:pPr>
              <w:pStyle w:val="TableParagraph"/>
              <w:ind w:left="470"/>
              <w:rPr>
                <w:sz w:val="20"/>
                <w:szCs w:val="20"/>
                <w:lang w:val="ru-RU"/>
              </w:rPr>
            </w:pPr>
            <w:r w:rsidRPr="00F778D6">
              <w:rPr>
                <w:spacing w:val="-5"/>
                <w:sz w:val="20"/>
                <w:szCs w:val="20"/>
                <w:lang w:val="ru-RU"/>
              </w:rPr>
              <w:t>7.</w:t>
            </w:r>
          </w:p>
        </w:tc>
        <w:tc>
          <w:tcPr>
            <w:tcW w:w="3543" w:type="dxa"/>
          </w:tcPr>
          <w:p w14:paraId="60188098" w14:textId="70D52ACF" w:rsidR="00F778D6" w:rsidRPr="002B42A6" w:rsidRDefault="00F778D6" w:rsidP="00486E6C">
            <w:pPr>
              <w:pStyle w:val="TableParagraph"/>
              <w:ind w:left="105"/>
              <w:rPr>
                <w:sz w:val="20"/>
                <w:szCs w:val="20"/>
                <w:lang w:val="ru-RU"/>
              </w:rPr>
            </w:pPr>
            <w:r w:rsidRPr="00F778D6">
              <w:rPr>
                <w:sz w:val="20"/>
                <w:szCs w:val="20"/>
                <w:lang w:val="ru-RU"/>
              </w:rPr>
              <w:t>Священные</w:t>
            </w:r>
            <w:r w:rsidR="002B42A6">
              <w:rPr>
                <w:sz w:val="20"/>
                <w:szCs w:val="20"/>
                <w:lang w:val="ru-RU"/>
              </w:rPr>
              <w:t xml:space="preserve"> </w:t>
            </w:r>
            <w:r w:rsidRPr="00F778D6">
              <w:rPr>
                <w:sz w:val="20"/>
                <w:szCs w:val="20"/>
                <w:lang w:val="ru-RU"/>
              </w:rPr>
              <w:t>кн</w:t>
            </w:r>
            <w:r w:rsidRPr="002B42A6">
              <w:rPr>
                <w:sz w:val="20"/>
                <w:szCs w:val="20"/>
                <w:lang w:val="ru-RU"/>
              </w:rPr>
              <w:t>иги</w:t>
            </w:r>
            <w:r w:rsidR="002B42A6">
              <w:rPr>
                <w:sz w:val="20"/>
                <w:szCs w:val="20"/>
                <w:lang w:val="ru-RU"/>
              </w:rPr>
              <w:t xml:space="preserve"> </w:t>
            </w:r>
            <w:r w:rsidRPr="002B42A6">
              <w:rPr>
                <w:sz w:val="20"/>
                <w:szCs w:val="20"/>
                <w:lang w:val="ru-RU"/>
              </w:rPr>
              <w:t>религий</w:t>
            </w:r>
            <w:r w:rsidR="002B42A6">
              <w:rPr>
                <w:sz w:val="20"/>
                <w:szCs w:val="20"/>
                <w:lang w:val="ru-RU"/>
              </w:rPr>
              <w:t xml:space="preserve"> </w:t>
            </w:r>
            <w:r w:rsidRPr="002B42A6">
              <w:rPr>
                <w:sz w:val="20"/>
                <w:szCs w:val="20"/>
                <w:lang w:val="ru-RU"/>
              </w:rPr>
              <w:t>мира:</w:t>
            </w:r>
            <w:r w:rsidR="002B42A6">
              <w:rPr>
                <w:sz w:val="20"/>
                <w:szCs w:val="20"/>
                <w:lang w:val="ru-RU"/>
              </w:rPr>
              <w:t xml:space="preserve"> </w:t>
            </w:r>
            <w:r w:rsidRPr="002B42A6">
              <w:rPr>
                <w:sz w:val="20"/>
                <w:szCs w:val="20"/>
                <w:lang w:val="ru-RU"/>
              </w:rPr>
              <w:t>Тора,</w:t>
            </w:r>
            <w:r w:rsidR="002B42A6">
              <w:rPr>
                <w:sz w:val="20"/>
                <w:szCs w:val="20"/>
                <w:lang w:val="ru-RU"/>
              </w:rPr>
              <w:t xml:space="preserve"> </w:t>
            </w:r>
            <w:r w:rsidRPr="002B42A6">
              <w:rPr>
                <w:sz w:val="20"/>
                <w:szCs w:val="20"/>
                <w:lang w:val="ru-RU"/>
              </w:rPr>
              <w:t>Библия,</w:t>
            </w:r>
            <w:r w:rsidR="002B42A6">
              <w:rPr>
                <w:sz w:val="20"/>
                <w:szCs w:val="20"/>
                <w:lang w:val="ru-RU"/>
              </w:rPr>
              <w:t xml:space="preserve"> </w:t>
            </w:r>
            <w:r w:rsidRPr="002B42A6">
              <w:rPr>
                <w:spacing w:val="-2"/>
                <w:sz w:val="20"/>
                <w:szCs w:val="20"/>
                <w:lang w:val="ru-RU"/>
              </w:rPr>
              <w:t>Коран</w:t>
            </w:r>
          </w:p>
        </w:tc>
        <w:tc>
          <w:tcPr>
            <w:tcW w:w="1560" w:type="dxa"/>
          </w:tcPr>
          <w:p w14:paraId="270A434D" w14:textId="77777777" w:rsidR="00F778D6" w:rsidRPr="00F778D6" w:rsidRDefault="00F778D6" w:rsidP="00486E6C">
            <w:pPr>
              <w:pStyle w:val="TableParagraph"/>
              <w:ind w:left="15"/>
              <w:jc w:val="center"/>
              <w:rPr>
                <w:sz w:val="20"/>
                <w:szCs w:val="20"/>
              </w:rPr>
            </w:pPr>
            <w:r w:rsidRPr="00F778D6">
              <w:rPr>
                <w:spacing w:val="-10"/>
                <w:sz w:val="20"/>
                <w:szCs w:val="20"/>
              </w:rPr>
              <w:t>1</w:t>
            </w:r>
          </w:p>
        </w:tc>
        <w:tc>
          <w:tcPr>
            <w:tcW w:w="4110" w:type="dxa"/>
            <w:vMerge/>
          </w:tcPr>
          <w:p w14:paraId="6B966314" w14:textId="77777777" w:rsidR="00F778D6" w:rsidRPr="00F778D6" w:rsidRDefault="00F778D6" w:rsidP="00486E6C">
            <w:pPr>
              <w:pStyle w:val="TableParagraph"/>
              <w:ind w:left="15"/>
              <w:jc w:val="center"/>
              <w:rPr>
                <w:spacing w:val="-10"/>
                <w:sz w:val="20"/>
                <w:szCs w:val="20"/>
              </w:rPr>
            </w:pPr>
          </w:p>
        </w:tc>
      </w:tr>
      <w:tr w:rsidR="00F778D6" w:rsidRPr="00F778D6" w14:paraId="77C30422" w14:textId="0363F98B" w:rsidTr="00486E6C">
        <w:trPr>
          <w:trHeight w:val="210"/>
        </w:trPr>
        <w:tc>
          <w:tcPr>
            <w:tcW w:w="877" w:type="dxa"/>
          </w:tcPr>
          <w:p w14:paraId="48149CAF" w14:textId="77777777" w:rsidR="00F778D6" w:rsidRPr="00F778D6" w:rsidRDefault="00F778D6" w:rsidP="00486E6C">
            <w:pPr>
              <w:pStyle w:val="TableParagraph"/>
              <w:spacing w:before="2"/>
              <w:ind w:left="470"/>
              <w:rPr>
                <w:sz w:val="20"/>
                <w:szCs w:val="20"/>
              </w:rPr>
            </w:pPr>
            <w:r w:rsidRPr="00F778D6">
              <w:rPr>
                <w:spacing w:val="-5"/>
                <w:sz w:val="20"/>
                <w:szCs w:val="20"/>
              </w:rPr>
              <w:t>8.</w:t>
            </w:r>
          </w:p>
        </w:tc>
        <w:tc>
          <w:tcPr>
            <w:tcW w:w="3543" w:type="dxa"/>
          </w:tcPr>
          <w:p w14:paraId="59CBC58E" w14:textId="50B1FC2B" w:rsidR="00F778D6" w:rsidRPr="002B42A6" w:rsidRDefault="00F778D6" w:rsidP="00486E6C">
            <w:pPr>
              <w:pStyle w:val="TableParagraph"/>
              <w:spacing w:before="2"/>
              <w:ind w:left="105"/>
              <w:rPr>
                <w:sz w:val="20"/>
                <w:szCs w:val="20"/>
                <w:lang w:val="ru-RU"/>
              </w:rPr>
            </w:pPr>
            <w:r w:rsidRPr="002B42A6">
              <w:rPr>
                <w:sz w:val="20"/>
                <w:szCs w:val="20"/>
                <w:lang w:val="ru-RU"/>
              </w:rPr>
              <w:t>Хранители</w:t>
            </w:r>
            <w:r w:rsidR="002B42A6">
              <w:rPr>
                <w:sz w:val="20"/>
                <w:szCs w:val="20"/>
                <w:lang w:val="ru-RU"/>
              </w:rPr>
              <w:t xml:space="preserve"> </w:t>
            </w:r>
            <w:r w:rsidRPr="002B42A6">
              <w:rPr>
                <w:sz w:val="20"/>
                <w:szCs w:val="20"/>
                <w:lang w:val="ru-RU"/>
              </w:rPr>
              <w:t xml:space="preserve">предания </w:t>
            </w:r>
            <w:r w:rsidR="002B42A6">
              <w:rPr>
                <w:sz w:val="20"/>
                <w:szCs w:val="20"/>
                <w:lang w:val="ru-RU"/>
              </w:rPr>
              <w:t xml:space="preserve"> </w:t>
            </w:r>
            <w:r w:rsidRPr="002B42A6">
              <w:rPr>
                <w:sz w:val="20"/>
                <w:szCs w:val="20"/>
                <w:lang w:val="ru-RU"/>
              </w:rPr>
              <w:t>в</w:t>
            </w:r>
            <w:r w:rsidR="002B42A6">
              <w:rPr>
                <w:sz w:val="20"/>
                <w:szCs w:val="20"/>
                <w:lang w:val="ru-RU"/>
              </w:rPr>
              <w:t xml:space="preserve"> </w:t>
            </w:r>
            <w:r w:rsidRPr="002B42A6">
              <w:rPr>
                <w:sz w:val="20"/>
                <w:szCs w:val="20"/>
                <w:lang w:val="ru-RU"/>
              </w:rPr>
              <w:t>религиях</w:t>
            </w:r>
            <w:r w:rsidR="002B42A6">
              <w:rPr>
                <w:sz w:val="20"/>
                <w:szCs w:val="20"/>
                <w:lang w:val="ru-RU"/>
              </w:rPr>
              <w:t xml:space="preserve"> </w:t>
            </w:r>
            <w:r w:rsidRPr="002B42A6">
              <w:rPr>
                <w:spacing w:val="-4"/>
                <w:sz w:val="20"/>
                <w:szCs w:val="20"/>
                <w:lang w:val="ru-RU"/>
              </w:rPr>
              <w:t>мира</w:t>
            </w:r>
          </w:p>
        </w:tc>
        <w:tc>
          <w:tcPr>
            <w:tcW w:w="1560" w:type="dxa"/>
          </w:tcPr>
          <w:p w14:paraId="7966CC92" w14:textId="77777777" w:rsidR="00F778D6" w:rsidRPr="00F778D6" w:rsidRDefault="00F778D6" w:rsidP="00486E6C">
            <w:pPr>
              <w:pStyle w:val="TableParagraph"/>
              <w:spacing w:before="2"/>
              <w:ind w:left="15"/>
              <w:jc w:val="center"/>
              <w:rPr>
                <w:sz w:val="20"/>
                <w:szCs w:val="20"/>
              </w:rPr>
            </w:pPr>
            <w:r w:rsidRPr="00F778D6">
              <w:rPr>
                <w:spacing w:val="-10"/>
                <w:sz w:val="20"/>
                <w:szCs w:val="20"/>
              </w:rPr>
              <w:t>1</w:t>
            </w:r>
          </w:p>
        </w:tc>
        <w:tc>
          <w:tcPr>
            <w:tcW w:w="4110" w:type="dxa"/>
            <w:vMerge/>
          </w:tcPr>
          <w:p w14:paraId="2D6905F7" w14:textId="77777777" w:rsidR="00F778D6" w:rsidRPr="00F778D6" w:rsidRDefault="00F778D6" w:rsidP="00486E6C">
            <w:pPr>
              <w:pStyle w:val="TableParagraph"/>
              <w:spacing w:before="2"/>
              <w:ind w:left="15"/>
              <w:jc w:val="center"/>
              <w:rPr>
                <w:spacing w:val="-10"/>
                <w:sz w:val="20"/>
                <w:szCs w:val="20"/>
              </w:rPr>
            </w:pPr>
          </w:p>
        </w:tc>
      </w:tr>
      <w:tr w:rsidR="00F778D6" w:rsidRPr="00F778D6" w14:paraId="4489205B" w14:textId="31169E9C" w:rsidTr="00486E6C">
        <w:trPr>
          <w:trHeight w:val="206"/>
        </w:trPr>
        <w:tc>
          <w:tcPr>
            <w:tcW w:w="877" w:type="dxa"/>
          </w:tcPr>
          <w:p w14:paraId="0F827960" w14:textId="77777777" w:rsidR="00F778D6" w:rsidRPr="00F778D6" w:rsidRDefault="00F778D6" w:rsidP="00486E6C">
            <w:pPr>
              <w:pStyle w:val="TableParagraph"/>
              <w:ind w:left="470"/>
              <w:rPr>
                <w:sz w:val="20"/>
                <w:szCs w:val="20"/>
              </w:rPr>
            </w:pPr>
            <w:r w:rsidRPr="00F778D6">
              <w:rPr>
                <w:spacing w:val="-5"/>
                <w:sz w:val="20"/>
                <w:szCs w:val="20"/>
              </w:rPr>
              <w:t>9.</w:t>
            </w:r>
          </w:p>
        </w:tc>
        <w:tc>
          <w:tcPr>
            <w:tcW w:w="3543" w:type="dxa"/>
          </w:tcPr>
          <w:p w14:paraId="1B771671" w14:textId="3E2129D8" w:rsidR="00F778D6" w:rsidRPr="002B42A6" w:rsidRDefault="00F778D6" w:rsidP="00486E6C">
            <w:pPr>
              <w:pStyle w:val="TableParagraph"/>
              <w:ind w:left="105"/>
              <w:rPr>
                <w:sz w:val="20"/>
                <w:szCs w:val="20"/>
                <w:lang w:val="ru-RU"/>
              </w:rPr>
            </w:pPr>
            <w:r w:rsidRPr="002B42A6">
              <w:rPr>
                <w:sz w:val="20"/>
                <w:szCs w:val="20"/>
                <w:lang w:val="ru-RU"/>
              </w:rPr>
              <w:t>Человек</w:t>
            </w:r>
            <w:r w:rsidR="002B42A6">
              <w:rPr>
                <w:sz w:val="20"/>
                <w:szCs w:val="20"/>
                <w:lang w:val="ru-RU"/>
              </w:rPr>
              <w:t xml:space="preserve"> </w:t>
            </w:r>
            <w:r w:rsidRPr="002B42A6">
              <w:rPr>
                <w:sz w:val="20"/>
                <w:szCs w:val="20"/>
                <w:lang w:val="ru-RU"/>
              </w:rPr>
              <w:t>в</w:t>
            </w:r>
            <w:r w:rsidR="002B42A6">
              <w:rPr>
                <w:sz w:val="20"/>
                <w:szCs w:val="20"/>
                <w:lang w:val="ru-RU"/>
              </w:rPr>
              <w:t xml:space="preserve"> </w:t>
            </w:r>
            <w:r w:rsidRPr="002B42A6">
              <w:rPr>
                <w:sz w:val="20"/>
                <w:szCs w:val="20"/>
                <w:lang w:val="ru-RU"/>
              </w:rPr>
              <w:t>религиозных</w:t>
            </w:r>
            <w:r w:rsidR="002B42A6">
              <w:rPr>
                <w:sz w:val="20"/>
                <w:szCs w:val="20"/>
                <w:lang w:val="ru-RU"/>
              </w:rPr>
              <w:t xml:space="preserve"> </w:t>
            </w:r>
            <w:r w:rsidRPr="002B42A6">
              <w:rPr>
                <w:sz w:val="20"/>
                <w:szCs w:val="20"/>
                <w:lang w:val="ru-RU"/>
              </w:rPr>
              <w:t>традициях</w:t>
            </w:r>
            <w:r w:rsidR="002B42A6">
              <w:rPr>
                <w:sz w:val="20"/>
                <w:szCs w:val="20"/>
                <w:lang w:val="ru-RU"/>
              </w:rPr>
              <w:t xml:space="preserve"> </w:t>
            </w:r>
            <w:r w:rsidRPr="002B42A6">
              <w:rPr>
                <w:spacing w:val="-4"/>
                <w:sz w:val="20"/>
                <w:szCs w:val="20"/>
                <w:lang w:val="ru-RU"/>
              </w:rPr>
              <w:t>мира</w:t>
            </w:r>
          </w:p>
        </w:tc>
        <w:tc>
          <w:tcPr>
            <w:tcW w:w="1560" w:type="dxa"/>
          </w:tcPr>
          <w:p w14:paraId="42A4BA3A" w14:textId="77777777" w:rsidR="00F778D6" w:rsidRPr="00F778D6" w:rsidRDefault="00F778D6" w:rsidP="00486E6C">
            <w:pPr>
              <w:pStyle w:val="TableParagraph"/>
              <w:ind w:left="15"/>
              <w:jc w:val="center"/>
              <w:rPr>
                <w:sz w:val="20"/>
                <w:szCs w:val="20"/>
              </w:rPr>
            </w:pPr>
            <w:r w:rsidRPr="00F778D6">
              <w:rPr>
                <w:spacing w:val="-10"/>
                <w:sz w:val="20"/>
                <w:szCs w:val="20"/>
              </w:rPr>
              <w:t>1</w:t>
            </w:r>
          </w:p>
        </w:tc>
        <w:tc>
          <w:tcPr>
            <w:tcW w:w="4110" w:type="dxa"/>
            <w:vMerge/>
          </w:tcPr>
          <w:p w14:paraId="4BCFA442" w14:textId="77777777" w:rsidR="00F778D6" w:rsidRPr="00F778D6" w:rsidRDefault="00F778D6" w:rsidP="00486E6C">
            <w:pPr>
              <w:pStyle w:val="TableParagraph"/>
              <w:ind w:left="15"/>
              <w:jc w:val="center"/>
              <w:rPr>
                <w:spacing w:val="-10"/>
                <w:sz w:val="20"/>
                <w:szCs w:val="20"/>
              </w:rPr>
            </w:pPr>
          </w:p>
        </w:tc>
      </w:tr>
      <w:tr w:rsidR="00F778D6" w:rsidRPr="00F778D6" w14:paraId="596D5AE5" w14:textId="77DD4CCB" w:rsidTr="00486E6C">
        <w:trPr>
          <w:trHeight w:val="206"/>
        </w:trPr>
        <w:tc>
          <w:tcPr>
            <w:tcW w:w="877" w:type="dxa"/>
          </w:tcPr>
          <w:p w14:paraId="5BAB225E" w14:textId="77777777" w:rsidR="00F778D6" w:rsidRPr="00F778D6" w:rsidRDefault="00F778D6" w:rsidP="00486E6C">
            <w:pPr>
              <w:pStyle w:val="TableParagraph"/>
              <w:ind w:left="110"/>
              <w:rPr>
                <w:sz w:val="20"/>
                <w:szCs w:val="20"/>
              </w:rPr>
            </w:pPr>
            <w:r w:rsidRPr="00F778D6">
              <w:rPr>
                <w:sz w:val="20"/>
                <w:szCs w:val="20"/>
              </w:rPr>
              <w:t>10-</w:t>
            </w:r>
            <w:r w:rsidRPr="00F778D6">
              <w:rPr>
                <w:spacing w:val="-5"/>
                <w:sz w:val="20"/>
                <w:szCs w:val="20"/>
              </w:rPr>
              <w:t>13</w:t>
            </w:r>
          </w:p>
        </w:tc>
        <w:tc>
          <w:tcPr>
            <w:tcW w:w="3543" w:type="dxa"/>
          </w:tcPr>
          <w:p w14:paraId="4F524BC9" w14:textId="194F2A6C" w:rsidR="00F778D6" w:rsidRPr="00F778D6" w:rsidRDefault="00F778D6" w:rsidP="00486E6C">
            <w:pPr>
              <w:pStyle w:val="TableParagraph"/>
              <w:ind w:left="105"/>
              <w:rPr>
                <w:sz w:val="20"/>
                <w:szCs w:val="20"/>
              </w:rPr>
            </w:pPr>
            <w:r w:rsidRPr="00F778D6">
              <w:rPr>
                <w:sz w:val="20"/>
                <w:szCs w:val="20"/>
              </w:rPr>
              <w:t>Священные</w:t>
            </w:r>
            <w:r w:rsidR="002B42A6">
              <w:rPr>
                <w:sz w:val="20"/>
                <w:szCs w:val="20"/>
                <w:lang w:val="ru-RU"/>
              </w:rPr>
              <w:t xml:space="preserve"> </w:t>
            </w:r>
            <w:r w:rsidRPr="00F778D6">
              <w:rPr>
                <w:spacing w:val="-2"/>
                <w:sz w:val="20"/>
                <w:szCs w:val="20"/>
              </w:rPr>
              <w:t>сооружения</w:t>
            </w:r>
          </w:p>
        </w:tc>
        <w:tc>
          <w:tcPr>
            <w:tcW w:w="1560" w:type="dxa"/>
          </w:tcPr>
          <w:p w14:paraId="23323D7B" w14:textId="77777777" w:rsidR="00F778D6" w:rsidRPr="00F778D6" w:rsidRDefault="00F778D6" w:rsidP="00486E6C">
            <w:pPr>
              <w:pStyle w:val="TableParagraph"/>
              <w:ind w:left="15"/>
              <w:jc w:val="center"/>
              <w:rPr>
                <w:sz w:val="20"/>
                <w:szCs w:val="20"/>
              </w:rPr>
            </w:pPr>
            <w:r w:rsidRPr="00F778D6">
              <w:rPr>
                <w:spacing w:val="-10"/>
                <w:sz w:val="20"/>
                <w:szCs w:val="20"/>
              </w:rPr>
              <w:t>4</w:t>
            </w:r>
          </w:p>
        </w:tc>
        <w:tc>
          <w:tcPr>
            <w:tcW w:w="4110" w:type="dxa"/>
            <w:vMerge/>
          </w:tcPr>
          <w:p w14:paraId="7FD7F942" w14:textId="77777777" w:rsidR="00F778D6" w:rsidRPr="00F778D6" w:rsidRDefault="00F778D6" w:rsidP="00486E6C">
            <w:pPr>
              <w:pStyle w:val="TableParagraph"/>
              <w:ind w:left="15"/>
              <w:jc w:val="center"/>
              <w:rPr>
                <w:spacing w:val="-10"/>
                <w:sz w:val="20"/>
                <w:szCs w:val="20"/>
              </w:rPr>
            </w:pPr>
          </w:p>
        </w:tc>
      </w:tr>
      <w:tr w:rsidR="00F778D6" w:rsidRPr="00F778D6" w14:paraId="5D5CD5A8" w14:textId="1B826060" w:rsidTr="00486E6C">
        <w:trPr>
          <w:trHeight w:val="205"/>
        </w:trPr>
        <w:tc>
          <w:tcPr>
            <w:tcW w:w="877" w:type="dxa"/>
          </w:tcPr>
          <w:p w14:paraId="5344DA68" w14:textId="77777777" w:rsidR="00F778D6" w:rsidRPr="00F778D6" w:rsidRDefault="00F778D6" w:rsidP="00486E6C">
            <w:pPr>
              <w:pStyle w:val="TableParagraph"/>
              <w:ind w:right="117"/>
              <w:jc w:val="right"/>
              <w:rPr>
                <w:sz w:val="20"/>
                <w:szCs w:val="20"/>
              </w:rPr>
            </w:pPr>
            <w:r w:rsidRPr="00F778D6">
              <w:rPr>
                <w:sz w:val="20"/>
                <w:szCs w:val="20"/>
              </w:rPr>
              <w:t>1</w:t>
            </w:r>
            <w:r w:rsidRPr="00F778D6">
              <w:rPr>
                <w:spacing w:val="-10"/>
                <w:sz w:val="20"/>
                <w:szCs w:val="20"/>
              </w:rPr>
              <w:t>4</w:t>
            </w:r>
          </w:p>
        </w:tc>
        <w:tc>
          <w:tcPr>
            <w:tcW w:w="3543" w:type="dxa"/>
          </w:tcPr>
          <w:p w14:paraId="137BB21C" w14:textId="0D1B3ABE" w:rsidR="00F778D6" w:rsidRPr="00F778D6" w:rsidRDefault="00F778D6" w:rsidP="00486E6C">
            <w:pPr>
              <w:pStyle w:val="TableParagraph"/>
              <w:ind w:left="105"/>
              <w:rPr>
                <w:sz w:val="20"/>
                <w:szCs w:val="20"/>
              </w:rPr>
            </w:pPr>
            <w:r w:rsidRPr="00F778D6">
              <w:rPr>
                <w:sz w:val="20"/>
                <w:szCs w:val="20"/>
              </w:rPr>
              <w:t>Священные</w:t>
            </w:r>
            <w:r w:rsidR="002B42A6">
              <w:rPr>
                <w:sz w:val="20"/>
                <w:szCs w:val="20"/>
                <w:lang w:val="ru-RU"/>
              </w:rPr>
              <w:t xml:space="preserve"> </w:t>
            </w:r>
            <w:r w:rsidRPr="00F778D6">
              <w:rPr>
                <w:spacing w:val="-2"/>
                <w:sz w:val="20"/>
                <w:szCs w:val="20"/>
              </w:rPr>
              <w:t>сооружения</w:t>
            </w:r>
          </w:p>
        </w:tc>
        <w:tc>
          <w:tcPr>
            <w:tcW w:w="1560" w:type="dxa"/>
          </w:tcPr>
          <w:p w14:paraId="0B6C85FC" w14:textId="77777777" w:rsidR="00F778D6" w:rsidRPr="00F778D6" w:rsidRDefault="00F778D6" w:rsidP="00486E6C">
            <w:pPr>
              <w:pStyle w:val="TableParagraph"/>
              <w:ind w:left="15"/>
              <w:jc w:val="center"/>
              <w:rPr>
                <w:sz w:val="20"/>
                <w:szCs w:val="20"/>
              </w:rPr>
            </w:pPr>
            <w:r w:rsidRPr="00F778D6">
              <w:rPr>
                <w:spacing w:val="-10"/>
                <w:sz w:val="20"/>
                <w:szCs w:val="20"/>
              </w:rPr>
              <w:t>1</w:t>
            </w:r>
          </w:p>
        </w:tc>
        <w:tc>
          <w:tcPr>
            <w:tcW w:w="4110" w:type="dxa"/>
            <w:vMerge/>
          </w:tcPr>
          <w:p w14:paraId="73B7FF0A" w14:textId="77777777" w:rsidR="00F778D6" w:rsidRPr="00F778D6" w:rsidRDefault="00F778D6" w:rsidP="00486E6C">
            <w:pPr>
              <w:pStyle w:val="TableParagraph"/>
              <w:ind w:left="15"/>
              <w:jc w:val="center"/>
              <w:rPr>
                <w:spacing w:val="-10"/>
                <w:sz w:val="20"/>
                <w:szCs w:val="20"/>
              </w:rPr>
            </w:pPr>
          </w:p>
        </w:tc>
      </w:tr>
      <w:tr w:rsidR="00F778D6" w:rsidRPr="00F778D6" w14:paraId="77A722C0" w14:textId="74C01D5D" w:rsidTr="00486E6C">
        <w:trPr>
          <w:trHeight w:val="206"/>
        </w:trPr>
        <w:tc>
          <w:tcPr>
            <w:tcW w:w="877" w:type="dxa"/>
          </w:tcPr>
          <w:p w14:paraId="4D7D8850" w14:textId="77777777" w:rsidR="00F778D6" w:rsidRPr="00F778D6" w:rsidRDefault="00F778D6" w:rsidP="00486E6C">
            <w:pPr>
              <w:pStyle w:val="TableParagraph"/>
              <w:ind w:left="470"/>
              <w:rPr>
                <w:sz w:val="20"/>
                <w:szCs w:val="20"/>
              </w:rPr>
            </w:pPr>
            <w:r w:rsidRPr="00F778D6">
              <w:rPr>
                <w:spacing w:val="-5"/>
                <w:sz w:val="20"/>
                <w:szCs w:val="20"/>
              </w:rPr>
              <w:t>15</w:t>
            </w:r>
          </w:p>
        </w:tc>
        <w:tc>
          <w:tcPr>
            <w:tcW w:w="3543" w:type="dxa"/>
          </w:tcPr>
          <w:p w14:paraId="63E34FAF" w14:textId="40E659A1" w:rsidR="00F778D6" w:rsidRPr="00F778D6" w:rsidRDefault="00F778D6" w:rsidP="00486E6C">
            <w:pPr>
              <w:pStyle w:val="TableParagraph"/>
              <w:ind w:left="105"/>
              <w:rPr>
                <w:sz w:val="20"/>
                <w:szCs w:val="20"/>
              </w:rPr>
            </w:pPr>
            <w:r w:rsidRPr="00F778D6">
              <w:rPr>
                <w:sz w:val="20"/>
                <w:szCs w:val="20"/>
              </w:rPr>
              <w:t>Искусство</w:t>
            </w:r>
            <w:r w:rsidR="002B42A6">
              <w:rPr>
                <w:sz w:val="20"/>
                <w:szCs w:val="20"/>
                <w:lang w:val="ru-RU"/>
              </w:rPr>
              <w:t xml:space="preserve"> </w:t>
            </w:r>
            <w:r w:rsidRPr="00F778D6">
              <w:rPr>
                <w:sz w:val="20"/>
                <w:szCs w:val="20"/>
              </w:rPr>
              <w:t>врелигиозной</w:t>
            </w:r>
            <w:r w:rsidR="002B42A6">
              <w:rPr>
                <w:sz w:val="20"/>
                <w:szCs w:val="20"/>
                <w:lang w:val="ru-RU"/>
              </w:rPr>
              <w:t xml:space="preserve"> </w:t>
            </w:r>
            <w:r w:rsidRPr="00F778D6">
              <w:rPr>
                <w:spacing w:val="-2"/>
                <w:sz w:val="20"/>
                <w:szCs w:val="20"/>
              </w:rPr>
              <w:t>культуре</w:t>
            </w:r>
          </w:p>
        </w:tc>
        <w:tc>
          <w:tcPr>
            <w:tcW w:w="1560" w:type="dxa"/>
          </w:tcPr>
          <w:p w14:paraId="2274D89F" w14:textId="77777777" w:rsidR="00F778D6" w:rsidRPr="00F778D6" w:rsidRDefault="00F778D6" w:rsidP="00486E6C">
            <w:pPr>
              <w:pStyle w:val="TableParagraph"/>
              <w:ind w:left="15"/>
              <w:jc w:val="center"/>
              <w:rPr>
                <w:sz w:val="20"/>
                <w:szCs w:val="20"/>
              </w:rPr>
            </w:pPr>
            <w:r w:rsidRPr="00F778D6">
              <w:rPr>
                <w:spacing w:val="-10"/>
                <w:sz w:val="20"/>
                <w:szCs w:val="20"/>
              </w:rPr>
              <w:t>1</w:t>
            </w:r>
          </w:p>
        </w:tc>
        <w:tc>
          <w:tcPr>
            <w:tcW w:w="4110" w:type="dxa"/>
            <w:vMerge/>
          </w:tcPr>
          <w:p w14:paraId="093366DC" w14:textId="77777777" w:rsidR="00F778D6" w:rsidRPr="00F778D6" w:rsidRDefault="00F778D6" w:rsidP="00486E6C">
            <w:pPr>
              <w:pStyle w:val="TableParagraph"/>
              <w:ind w:left="15"/>
              <w:jc w:val="center"/>
              <w:rPr>
                <w:spacing w:val="-10"/>
                <w:sz w:val="20"/>
                <w:szCs w:val="20"/>
              </w:rPr>
            </w:pPr>
          </w:p>
        </w:tc>
      </w:tr>
      <w:tr w:rsidR="00F778D6" w:rsidRPr="00F778D6" w14:paraId="044AFF68" w14:textId="13FDB2F5" w:rsidTr="00486E6C">
        <w:trPr>
          <w:trHeight w:val="211"/>
        </w:trPr>
        <w:tc>
          <w:tcPr>
            <w:tcW w:w="877" w:type="dxa"/>
          </w:tcPr>
          <w:p w14:paraId="61ED1B88" w14:textId="77777777" w:rsidR="00F778D6" w:rsidRPr="00F778D6" w:rsidRDefault="00F778D6" w:rsidP="00486E6C">
            <w:pPr>
              <w:pStyle w:val="TableParagraph"/>
              <w:spacing w:before="2"/>
              <w:ind w:left="470"/>
              <w:rPr>
                <w:sz w:val="20"/>
                <w:szCs w:val="20"/>
              </w:rPr>
            </w:pPr>
            <w:r w:rsidRPr="00F778D6">
              <w:rPr>
                <w:spacing w:val="-5"/>
                <w:sz w:val="20"/>
                <w:szCs w:val="20"/>
              </w:rPr>
              <w:t>16</w:t>
            </w:r>
          </w:p>
        </w:tc>
        <w:tc>
          <w:tcPr>
            <w:tcW w:w="3543" w:type="dxa"/>
          </w:tcPr>
          <w:p w14:paraId="60460CF1" w14:textId="7502C156" w:rsidR="00F778D6" w:rsidRPr="00F778D6" w:rsidRDefault="00F778D6" w:rsidP="00486E6C">
            <w:pPr>
              <w:pStyle w:val="TableParagraph"/>
              <w:spacing w:before="2"/>
              <w:ind w:left="105"/>
              <w:rPr>
                <w:sz w:val="20"/>
                <w:szCs w:val="20"/>
              </w:rPr>
            </w:pPr>
            <w:r w:rsidRPr="00F778D6">
              <w:rPr>
                <w:sz w:val="20"/>
                <w:szCs w:val="20"/>
              </w:rPr>
              <w:t>Искусство</w:t>
            </w:r>
            <w:r w:rsidR="00945900">
              <w:rPr>
                <w:sz w:val="20"/>
                <w:szCs w:val="20"/>
                <w:lang w:val="ru-RU"/>
              </w:rPr>
              <w:t xml:space="preserve"> </w:t>
            </w:r>
            <w:r w:rsidRPr="00F778D6">
              <w:rPr>
                <w:sz w:val="20"/>
                <w:szCs w:val="20"/>
              </w:rPr>
              <w:t>в</w:t>
            </w:r>
            <w:r w:rsidR="00945900">
              <w:rPr>
                <w:sz w:val="20"/>
                <w:szCs w:val="20"/>
                <w:lang w:val="ru-RU"/>
              </w:rPr>
              <w:t xml:space="preserve"> </w:t>
            </w:r>
            <w:r w:rsidRPr="00F778D6">
              <w:rPr>
                <w:sz w:val="20"/>
                <w:szCs w:val="20"/>
              </w:rPr>
              <w:t>религиозной</w:t>
            </w:r>
            <w:r w:rsidR="00945900">
              <w:rPr>
                <w:sz w:val="20"/>
                <w:szCs w:val="20"/>
                <w:lang w:val="ru-RU"/>
              </w:rPr>
              <w:t xml:space="preserve"> </w:t>
            </w:r>
            <w:r w:rsidRPr="00F778D6">
              <w:rPr>
                <w:spacing w:val="-2"/>
                <w:sz w:val="20"/>
                <w:szCs w:val="20"/>
              </w:rPr>
              <w:t>культуре</w:t>
            </w:r>
          </w:p>
        </w:tc>
        <w:tc>
          <w:tcPr>
            <w:tcW w:w="1560" w:type="dxa"/>
          </w:tcPr>
          <w:p w14:paraId="7A6B5FE6" w14:textId="77777777" w:rsidR="00F778D6" w:rsidRPr="00F778D6" w:rsidRDefault="00F778D6" w:rsidP="00486E6C">
            <w:pPr>
              <w:pStyle w:val="TableParagraph"/>
              <w:spacing w:before="2"/>
              <w:ind w:left="15"/>
              <w:jc w:val="center"/>
              <w:rPr>
                <w:sz w:val="20"/>
                <w:szCs w:val="20"/>
              </w:rPr>
            </w:pPr>
            <w:r w:rsidRPr="00F778D6">
              <w:rPr>
                <w:spacing w:val="-10"/>
                <w:sz w:val="20"/>
                <w:szCs w:val="20"/>
              </w:rPr>
              <w:t>1</w:t>
            </w:r>
          </w:p>
        </w:tc>
        <w:tc>
          <w:tcPr>
            <w:tcW w:w="4110" w:type="dxa"/>
            <w:vMerge/>
          </w:tcPr>
          <w:p w14:paraId="06C71ADA" w14:textId="77777777" w:rsidR="00F778D6" w:rsidRPr="00F778D6" w:rsidRDefault="00F778D6" w:rsidP="00486E6C">
            <w:pPr>
              <w:pStyle w:val="TableParagraph"/>
              <w:spacing w:before="2"/>
              <w:ind w:left="15"/>
              <w:jc w:val="center"/>
              <w:rPr>
                <w:spacing w:val="-10"/>
                <w:sz w:val="20"/>
                <w:szCs w:val="20"/>
              </w:rPr>
            </w:pPr>
          </w:p>
        </w:tc>
      </w:tr>
      <w:tr w:rsidR="00F778D6" w:rsidRPr="00F778D6" w14:paraId="53EF8E29" w14:textId="1F5DD95D" w:rsidTr="00486E6C">
        <w:trPr>
          <w:trHeight w:val="205"/>
        </w:trPr>
        <w:tc>
          <w:tcPr>
            <w:tcW w:w="877" w:type="dxa"/>
          </w:tcPr>
          <w:p w14:paraId="4C34EE34" w14:textId="77777777" w:rsidR="00F778D6" w:rsidRPr="00F778D6" w:rsidRDefault="00F778D6" w:rsidP="00486E6C">
            <w:pPr>
              <w:pStyle w:val="TableParagraph"/>
              <w:ind w:left="470"/>
              <w:rPr>
                <w:sz w:val="20"/>
                <w:szCs w:val="20"/>
              </w:rPr>
            </w:pPr>
            <w:r w:rsidRPr="00F778D6">
              <w:rPr>
                <w:spacing w:val="-5"/>
                <w:sz w:val="20"/>
                <w:szCs w:val="20"/>
              </w:rPr>
              <w:t>17</w:t>
            </w:r>
          </w:p>
        </w:tc>
        <w:tc>
          <w:tcPr>
            <w:tcW w:w="3543" w:type="dxa"/>
          </w:tcPr>
          <w:p w14:paraId="25A32E4A" w14:textId="0491C8CD" w:rsidR="00F778D6" w:rsidRPr="00F778D6" w:rsidRDefault="00F778D6" w:rsidP="00486E6C">
            <w:pPr>
              <w:pStyle w:val="TableParagraph"/>
              <w:ind w:left="105"/>
              <w:rPr>
                <w:sz w:val="20"/>
                <w:szCs w:val="20"/>
                <w:lang w:val="ru-RU"/>
              </w:rPr>
            </w:pPr>
            <w:r w:rsidRPr="00F778D6">
              <w:rPr>
                <w:sz w:val="20"/>
                <w:szCs w:val="20"/>
                <w:lang w:val="ru-RU"/>
              </w:rPr>
              <w:t>Добро</w:t>
            </w:r>
            <w:r w:rsidR="00945900">
              <w:rPr>
                <w:sz w:val="20"/>
                <w:szCs w:val="20"/>
                <w:lang w:val="ru-RU"/>
              </w:rPr>
              <w:t xml:space="preserve"> </w:t>
            </w:r>
            <w:r w:rsidRPr="00F778D6">
              <w:rPr>
                <w:sz w:val="20"/>
                <w:szCs w:val="20"/>
                <w:lang w:val="ru-RU"/>
              </w:rPr>
              <w:t>и</w:t>
            </w:r>
            <w:r w:rsidR="00945900">
              <w:rPr>
                <w:sz w:val="20"/>
                <w:szCs w:val="20"/>
                <w:lang w:val="ru-RU"/>
              </w:rPr>
              <w:t xml:space="preserve"> </w:t>
            </w:r>
            <w:r w:rsidRPr="00F778D6">
              <w:rPr>
                <w:sz w:val="20"/>
                <w:szCs w:val="20"/>
                <w:lang w:val="ru-RU"/>
              </w:rPr>
              <w:t>зло.</w:t>
            </w:r>
            <w:r w:rsidR="00945900">
              <w:rPr>
                <w:sz w:val="20"/>
                <w:szCs w:val="20"/>
                <w:lang w:val="ru-RU"/>
              </w:rPr>
              <w:t xml:space="preserve"> </w:t>
            </w:r>
            <w:r w:rsidRPr="00F778D6">
              <w:rPr>
                <w:sz w:val="20"/>
                <w:szCs w:val="20"/>
                <w:lang w:val="ru-RU"/>
              </w:rPr>
              <w:t>Возникновение</w:t>
            </w:r>
            <w:r w:rsidR="00945900">
              <w:rPr>
                <w:sz w:val="20"/>
                <w:szCs w:val="20"/>
                <w:lang w:val="ru-RU"/>
              </w:rPr>
              <w:t xml:space="preserve"> </w:t>
            </w:r>
            <w:r w:rsidRPr="00F778D6">
              <w:rPr>
                <w:sz w:val="20"/>
                <w:szCs w:val="20"/>
                <w:lang w:val="ru-RU"/>
              </w:rPr>
              <w:t>зла</w:t>
            </w:r>
            <w:r w:rsidR="00945900">
              <w:rPr>
                <w:sz w:val="20"/>
                <w:szCs w:val="20"/>
                <w:lang w:val="ru-RU"/>
              </w:rPr>
              <w:t xml:space="preserve"> </w:t>
            </w:r>
            <w:r w:rsidRPr="00F778D6">
              <w:rPr>
                <w:sz w:val="20"/>
                <w:szCs w:val="20"/>
                <w:lang w:val="ru-RU"/>
              </w:rPr>
              <w:t>в</w:t>
            </w:r>
            <w:r w:rsidR="00945900">
              <w:rPr>
                <w:sz w:val="20"/>
                <w:szCs w:val="20"/>
                <w:lang w:val="ru-RU"/>
              </w:rPr>
              <w:t xml:space="preserve"> </w:t>
            </w:r>
            <w:r w:rsidRPr="00F778D6">
              <w:rPr>
                <w:sz w:val="20"/>
                <w:szCs w:val="20"/>
                <w:lang w:val="ru-RU"/>
              </w:rPr>
              <w:t>мире.</w:t>
            </w:r>
            <w:r w:rsidR="00945900">
              <w:rPr>
                <w:sz w:val="20"/>
                <w:szCs w:val="20"/>
                <w:lang w:val="ru-RU"/>
              </w:rPr>
              <w:t xml:space="preserve"> Понятие г</w:t>
            </w:r>
            <w:r w:rsidRPr="00F778D6">
              <w:rPr>
                <w:sz w:val="20"/>
                <w:szCs w:val="20"/>
                <w:lang w:val="ru-RU"/>
              </w:rPr>
              <w:t>реха,</w:t>
            </w:r>
            <w:r w:rsidR="00945900">
              <w:rPr>
                <w:sz w:val="20"/>
                <w:szCs w:val="20"/>
                <w:lang w:val="ru-RU"/>
              </w:rPr>
              <w:t xml:space="preserve"> </w:t>
            </w:r>
            <w:r w:rsidRPr="00F778D6">
              <w:rPr>
                <w:sz w:val="20"/>
                <w:szCs w:val="20"/>
                <w:lang w:val="ru-RU"/>
              </w:rPr>
              <w:t>раскаяния</w:t>
            </w:r>
            <w:r w:rsidR="00945900">
              <w:rPr>
                <w:sz w:val="20"/>
                <w:szCs w:val="20"/>
                <w:lang w:val="ru-RU"/>
              </w:rPr>
              <w:t xml:space="preserve"> </w:t>
            </w:r>
            <w:r w:rsidRPr="00F778D6">
              <w:rPr>
                <w:sz w:val="20"/>
                <w:szCs w:val="20"/>
                <w:lang w:val="ru-RU"/>
              </w:rPr>
              <w:t>и</w:t>
            </w:r>
            <w:r w:rsidR="00945900">
              <w:rPr>
                <w:sz w:val="20"/>
                <w:szCs w:val="20"/>
                <w:lang w:val="ru-RU"/>
              </w:rPr>
              <w:t xml:space="preserve"> </w:t>
            </w:r>
            <w:r w:rsidRPr="00F778D6">
              <w:rPr>
                <w:sz w:val="20"/>
                <w:szCs w:val="20"/>
                <w:lang w:val="ru-RU"/>
              </w:rPr>
              <w:t>воздаяния.</w:t>
            </w:r>
            <w:r w:rsidR="00945900">
              <w:rPr>
                <w:sz w:val="20"/>
                <w:szCs w:val="20"/>
                <w:lang w:val="ru-RU"/>
              </w:rPr>
              <w:t xml:space="preserve"> </w:t>
            </w:r>
            <w:r w:rsidRPr="00F778D6">
              <w:rPr>
                <w:sz w:val="20"/>
                <w:szCs w:val="20"/>
                <w:lang w:val="ru-RU"/>
              </w:rPr>
              <w:t>Райи</w:t>
            </w:r>
            <w:r w:rsidRPr="00F778D6">
              <w:rPr>
                <w:spacing w:val="-5"/>
                <w:sz w:val="20"/>
                <w:szCs w:val="20"/>
                <w:lang w:val="ru-RU"/>
              </w:rPr>
              <w:t>ад</w:t>
            </w:r>
          </w:p>
        </w:tc>
        <w:tc>
          <w:tcPr>
            <w:tcW w:w="1560" w:type="dxa"/>
          </w:tcPr>
          <w:p w14:paraId="003387DB" w14:textId="77777777" w:rsidR="00F778D6" w:rsidRPr="00945900" w:rsidRDefault="00F778D6" w:rsidP="00486E6C">
            <w:pPr>
              <w:pStyle w:val="TableParagraph"/>
              <w:ind w:left="15"/>
              <w:jc w:val="center"/>
              <w:rPr>
                <w:sz w:val="20"/>
                <w:szCs w:val="20"/>
                <w:lang w:val="ru-RU"/>
              </w:rPr>
            </w:pPr>
            <w:r w:rsidRPr="00945900">
              <w:rPr>
                <w:spacing w:val="-10"/>
                <w:sz w:val="20"/>
                <w:szCs w:val="20"/>
                <w:lang w:val="ru-RU"/>
              </w:rPr>
              <w:t>1</w:t>
            </w:r>
          </w:p>
        </w:tc>
        <w:tc>
          <w:tcPr>
            <w:tcW w:w="4110" w:type="dxa"/>
            <w:vMerge/>
          </w:tcPr>
          <w:p w14:paraId="6E689927" w14:textId="77777777" w:rsidR="00F778D6" w:rsidRPr="00945900" w:rsidRDefault="00F778D6" w:rsidP="00486E6C">
            <w:pPr>
              <w:pStyle w:val="TableParagraph"/>
              <w:ind w:left="15"/>
              <w:jc w:val="center"/>
              <w:rPr>
                <w:spacing w:val="-10"/>
                <w:sz w:val="20"/>
                <w:szCs w:val="20"/>
                <w:lang w:val="ru-RU"/>
              </w:rPr>
            </w:pPr>
          </w:p>
        </w:tc>
      </w:tr>
      <w:tr w:rsidR="00F778D6" w:rsidRPr="00F778D6" w14:paraId="7696E7E6" w14:textId="3DC85B3D" w:rsidTr="00486E6C">
        <w:trPr>
          <w:trHeight w:val="206"/>
        </w:trPr>
        <w:tc>
          <w:tcPr>
            <w:tcW w:w="877" w:type="dxa"/>
          </w:tcPr>
          <w:p w14:paraId="282D9E2E" w14:textId="77777777" w:rsidR="00F778D6" w:rsidRPr="00945900" w:rsidRDefault="00F778D6" w:rsidP="00486E6C">
            <w:pPr>
              <w:pStyle w:val="TableParagraph"/>
              <w:ind w:left="470"/>
              <w:rPr>
                <w:sz w:val="20"/>
                <w:szCs w:val="20"/>
                <w:lang w:val="ru-RU"/>
              </w:rPr>
            </w:pPr>
            <w:r w:rsidRPr="00945900">
              <w:rPr>
                <w:spacing w:val="-5"/>
                <w:sz w:val="20"/>
                <w:szCs w:val="20"/>
                <w:lang w:val="ru-RU"/>
              </w:rPr>
              <w:t>18</w:t>
            </w:r>
          </w:p>
        </w:tc>
        <w:tc>
          <w:tcPr>
            <w:tcW w:w="3543" w:type="dxa"/>
          </w:tcPr>
          <w:p w14:paraId="791A000F" w14:textId="6E615D72" w:rsidR="00F778D6" w:rsidRPr="00F778D6" w:rsidRDefault="00F778D6" w:rsidP="00486E6C">
            <w:pPr>
              <w:pStyle w:val="TableParagraph"/>
              <w:ind w:left="105"/>
              <w:rPr>
                <w:sz w:val="20"/>
                <w:szCs w:val="20"/>
                <w:lang w:val="ru-RU"/>
              </w:rPr>
            </w:pPr>
            <w:r w:rsidRPr="00F778D6">
              <w:rPr>
                <w:sz w:val="20"/>
                <w:szCs w:val="20"/>
                <w:lang w:val="ru-RU"/>
              </w:rPr>
              <w:t>Добро</w:t>
            </w:r>
            <w:r w:rsidR="00945900">
              <w:rPr>
                <w:sz w:val="20"/>
                <w:szCs w:val="20"/>
                <w:lang w:val="ru-RU"/>
              </w:rPr>
              <w:t xml:space="preserve"> </w:t>
            </w:r>
            <w:r w:rsidRPr="00F778D6">
              <w:rPr>
                <w:sz w:val="20"/>
                <w:szCs w:val="20"/>
                <w:lang w:val="ru-RU"/>
              </w:rPr>
              <w:t>и</w:t>
            </w:r>
            <w:r w:rsidR="00945900">
              <w:rPr>
                <w:sz w:val="20"/>
                <w:szCs w:val="20"/>
                <w:lang w:val="ru-RU"/>
              </w:rPr>
              <w:t xml:space="preserve"> з</w:t>
            </w:r>
            <w:r w:rsidRPr="00F778D6">
              <w:rPr>
                <w:sz w:val="20"/>
                <w:szCs w:val="20"/>
                <w:lang w:val="ru-RU"/>
              </w:rPr>
              <w:t>ло.</w:t>
            </w:r>
            <w:r w:rsidR="00945900">
              <w:rPr>
                <w:sz w:val="20"/>
                <w:szCs w:val="20"/>
                <w:lang w:val="ru-RU"/>
              </w:rPr>
              <w:t xml:space="preserve"> </w:t>
            </w:r>
            <w:r w:rsidRPr="00F778D6">
              <w:rPr>
                <w:sz w:val="20"/>
                <w:szCs w:val="20"/>
                <w:lang w:val="ru-RU"/>
              </w:rPr>
              <w:t>Возникновени</w:t>
            </w:r>
            <w:r w:rsidR="00945900">
              <w:rPr>
                <w:sz w:val="20"/>
                <w:szCs w:val="20"/>
                <w:lang w:val="ru-RU"/>
              </w:rPr>
              <w:t xml:space="preserve">е </w:t>
            </w:r>
            <w:r w:rsidRPr="00F778D6">
              <w:rPr>
                <w:sz w:val="20"/>
                <w:szCs w:val="20"/>
                <w:lang w:val="ru-RU"/>
              </w:rPr>
              <w:t>зла</w:t>
            </w:r>
            <w:r w:rsidR="00945900">
              <w:rPr>
                <w:sz w:val="20"/>
                <w:szCs w:val="20"/>
                <w:lang w:val="ru-RU"/>
              </w:rPr>
              <w:t xml:space="preserve"> </w:t>
            </w:r>
            <w:r w:rsidRPr="00F778D6">
              <w:rPr>
                <w:sz w:val="20"/>
                <w:szCs w:val="20"/>
                <w:lang w:val="ru-RU"/>
              </w:rPr>
              <w:t>в</w:t>
            </w:r>
            <w:r w:rsidR="00945900">
              <w:rPr>
                <w:sz w:val="20"/>
                <w:szCs w:val="20"/>
                <w:lang w:val="ru-RU"/>
              </w:rPr>
              <w:t xml:space="preserve"> </w:t>
            </w:r>
            <w:r w:rsidRPr="00F778D6">
              <w:rPr>
                <w:sz w:val="20"/>
                <w:szCs w:val="20"/>
                <w:lang w:val="ru-RU"/>
              </w:rPr>
              <w:t>мире.</w:t>
            </w:r>
            <w:r w:rsidR="00945900">
              <w:rPr>
                <w:sz w:val="20"/>
                <w:szCs w:val="20"/>
                <w:lang w:val="ru-RU"/>
              </w:rPr>
              <w:t xml:space="preserve"> </w:t>
            </w:r>
            <w:r w:rsidRPr="00F778D6">
              <w:rPr>
                <w:sz w:val="20"/>
                <w:szCs w:val="20"/>
                <w:lang w:val="ru-RU"/>
              </w:rPr>
              <w:t>Понятие</w:t>
            </w:r>
            <w:r w:rsidR="00945900">
              <w:rPr>
                <w:sz w:val="20"/>
                <w:szCs w:val="20"/>
                <w:lang w:val="ru-RU"/>
              </w:rPr>
              <w:t xml:space="preserve"> </w:t>
            </w:r>
            <w:r w:rsidRPr="00F778D6">
              <w:rPr>
                <w:sz w:val="20"/>
                <w:szCs w:val="20"/>
                <w:lang w:val="ru-RU"/>
              </w:rPr>
              <w:t>греха,</w:t>
            </w:r>
            <w:r w:rsidR="00945900">
              <w:rPr>
                <w:sz w:val="20"/>
                <w:szCs w:val="20"/>
                <w:lang w:val="ru-RU"/>
              </w:rPr>
              <w:t xml:space="preserve"> </w:t>
            </w:r>
            <w:r w:rsidRPr="00F778D6">
              <w:rPr>
                <w:sz w:val="20"/>
                <w:szCs w:val="20"/>
                <w:lang w:val="ru-RU"/>
              </w:rPr>
              <w:t>раскаяни</w:t>
            </w:r>
            <w:r w:rsidR="00945900">
              <w:rPr>
                <w:sz w:val="20"/>
                <w:szCs w:val="20"/>
                <w:lang w:val="ru-RU"/>
              </w:rPr>
              <w:t xml:space="preserve">я </w:t>
            </w:r>
            <w:r w:rsidRPr="00F778D6">
              <w:rPr>
                <w:sz w:val="20"/>
                <w:szCs w:val="20"/>
                <w:lang w:val="ru-RU"/>
              </w:rPr>
              <w:t>и</w:t>
            </w:r>
            <w:r w:rsidR="00945900">
              <w:rPr>
                <w:sz w:val="20"/>
                <w:szCs w:val="20"/>
                <w:lang w:val="ru-RU"/>
              </w:rPr>
              <w:t xml:space="preserve"> </w:t>
            </w:r>
            <w:r w:rsidRPr="00F778D6">
              <w:rPr>
                <w:sz w:val="20"/>
                <w:szCs w:val="20"/>
                <w:lang w:val="ru-RU"/>
              </w:rPr>
              <w:t>воздаяния.</w:t>
            </w:r>
            <w:r w:rsidR="00945900">
              <w:rPr>
                <w:sz w:val="20"/>
                <w:szCs w:val="20"/>
                <w:lang w:val="ru-RU"/>
              </w:rPr>
              <w:t xml:space="preserve"> </w:t>
            </w:r>
            <w:r w:rsidRPr="00F778D6">
              <w:rPr>
                <w:sz w:val="20"/>
                <w:szCs w:val="20"/>
                <w:lang w:val="ru-RU"/>
              </w:rPr>
              <w:t>Райи</w:t>
            </w:r>
            <w:r w:rsidRPr="00F778D6">
              <w:rPr>
                <w:spacing w:val="-5"/>
                <w:sz w:val="20"/>
                <w:szCs w:val="20"/>
                <w:lang w:val="ru-RU"/>
              </w:rPr>
              <w:t>ад</w:t>
            </w:r>
          </w:p>
        </w:tc>
        <w:tc>
          <w:tcPr>
            <w:tcW w:w="1560" w:type="dxa"/>
          </w:tcPr>
          <w:p w14:paraId="758125E0" w14:textId="77777777" w:rsidR="00F778D6" w:rsidRPr="00945900" w:rsidRDefault="00F778D6" w:rsidP="00486E6C">
            <w:pPr>
              <w:pStyle w:val="TableParagraph"/>
              <w:ind w:left="15"/>
              <w:jc w:val="center"/>
              <w:rPr>
                <w:sz w:val="20"/>
                <w:szCs w:val="20"/>
                <w:lang w:val="ru-RU"/>
              </w:rPr>
            </w:pPr>
            <w:r w:rsidRPr="00945900">
              <w:rPr>
                <w:spacing w:val="-10"/>
                <w:sz w:val="20"/>
                <w:szCs w:val="20"/>
                <w:lang w:val="ru-RU"/>
              </w:rPr>
              <w:t>1</w:t>
            </w:r>
          </w:p>
        </w:tc>
        <w:tc>
          <w:tcPr>
            <w:tcW w:w="4110" w:type="dxa"/>
            <w:vMerge/>
          </w:tcPr>
          <w:p w14:paraId="4A61068E" w14:textId="77777777" w:rsidR="00F778D6" w:rsidRPr="00945900" w:rsidRDefault="00F778D6" w:rsidP="00486E6C">
            <w:pPr>
              <w:pStyle w:val="TableParagraph"/>
              <w:ind w:left="15"/>
              <w:jc w:val="center"/>
              <w:rPr>
                <w:spacing w:val="-10"/>
                <w:sz w:val="20"/>
                <w:szCs w:val="20"/>
                <w:lang w:val="ru-RU"/>
              </w:rPr>
            </w:pPr>
          </w:p>
        </w:tc>
      </w:tr>
      <w:tr w:rsidR="00F778D6" w:rsidRPr="00F778D6" w14:paraId="6A0E3041" w14:textId="074555CC" w:rsidTr="00486E6C">
        <w:trPr>
          <w:trHeight w:val="205"/>
        </w:trPr>
        <w:tc>
          <w:tcPr>
            <w:tcW w:w="877" w:type="dxa"/>
          </w:tcPr>
          <w:p w14:paraId="164B678E" w14:textId="77777777" w:rsidR="00F778D6" w:rsidRPr="00945900" w:rsidRDefault="00F778D6" w:rsidP="00486E6C">
            <w:pPr>
              <w:pStyle w:val="TableParagraph"/>
              <w:ind w:left="470"/>
              <w:rPr>
                <w:sz w:val="20"/>
                <w:szCs w:val="20"/>
                <w:lang w:val="ru-RU"/>
              </w:rPr>
            </w:pPr>
            <w:r w:rsidRPr="00945900">
              <w:rPr>
                <w:spacing w:val="-5"/>
                <w:sz w:val="20"/>
                <w:szCs w:val="20"/>
                <w:lang w:val="ru-RU"/>
              </w:rPr>
              <w:t>19</w:t>
            </w:r>
          </w:p>
        </w:tc>
        <w:tc>
          <w:tcPr>
            <w:tcW w:w="3543" w:type="dxa"/>
          </w:tcPr>
          <w:p w14:paraId="65D075F2" w14:textId="284ADBD9" w:rsidR="00F778D6" w:rsidRPr="00945900" w:rsidRDefault="00F778D6" w:rsidP="00486E6C">
            <w:pPr>
              <w:pStyle w:val="TableParagraph"/>
              <w:ind w:left="105"/>
              <w:rPr>
                <w:sz w:val="20"/>
                <w:szCs w:val="20"/>
                <w:lang w:val="ru-RU"/>
              </w:rPr>
            </w:pPr>
            <w:r w:rsidRPr="00945900">
              <w:rPr>
                <w:sz w:val="20"/>
                <w:szCs w:val="20"/>
                <w:lang w:val="ru-RU"/>
              </w:rPr>
              <w:t>Религии</w:t>
            </w:r>
            <w:r w:rsidR="00945900">
              <w:rPr>
                <w:sz w:val="20"/>
                <w:szCs w:val="20"/>
                <w:lang w:val="ru-RU"/>
              </w:rPr>
              <w:t xml:space="preserve"> </w:t>
            </w:r>
            <w:r w:rsidRPr="00945900">
              <w:rPr>
                <w:spacing w:val="-2"/>
                <w:sz w:val="20"/>
                <w:szCs w:val="20"/>
                <w:lang w:val="ru-RU"/>
              </w:rPr>
              <w:t>России</w:t>
            </w:r>
          </w:p>
        </w:tc>
        <w:tc>
          <w:tcPr>
            <w:tcW w:w="1560" w:type="dxa"/>
          </w:tcPr>
          <w:p w14:paraId="0949AA12" w14:textId="77777777" w:rsidR="00F778D6" w:rsidRPr="00945900" w:rsidRDefault="00F778D6" w:rsidP="00486E6C">
            <w:pPr>
              <w:pStyle w:val="TableParagraph"/>
              <w:ind w:left="15"/>
              <w:jc w:val="center"/>
              <w:rPr>
                <w:sz w:val="20"/>
                <w:szCs w:val="20"/>
                <w:lang w:val="ru-RU"/>
              </w:rPr>
            </w:pPr>
            <w:r w:rsidRPr="00945900">
              <w:rPr>
                <w:spacing w:val="-10"/>
                <w:sz w:val="20"/>
                <w:szCs w:val="20"/>
                <w:lang w:val="ru-RU"/>
              </w:rPr>
              <w:t>1</w:t>
            </w:r>
          </w:p>
        </w:tc>
        <w:tc>
          <w:tcPr>
            <w:tcW w:w="4110" w:type="dxa"/>
            <w:vMerge/>
          </w:tcPr>
          <w:p w14:paraId="09F92F48" w14:textId="77777777" w:rsidR="00F778D6" w:rsidRPr="00945900" w:rsidRDefault="00F778D6" w:rsidP="00486E6C">
            <w:pPr>
              <w:pStyle w:val="TableParagraph"/>
              <w:ind w:left="15"/>
              <w:jc w:val="center"/>
              <w:rPr>
                <w:spacing w:val="-10"/>
                <w:sz w:val="20"/>
                <w:szCs w:val="20"/>
                <w:lang w:val="ru-RU"/>
              </w:rPr>
            </w:pPr>
          </w:p>
        </w:tc>
      </w:tr>
      <w:tr w:rsidR="00F778D6" w:rsidRPr="00F778D6" w14:paraId="2399208E" w14:textId="37978B2A" w:rsidTr="00486E6C">
        <w:trPr>
          <w:trHeight w:val="205"/>
        </w:trPr>
        <w:tc>
          <w:tcPr>
            <w:tcW w:w="877" w:type="dxa"/>
          </w:tcPr>
          <w:p w14:paraId="3D5E24E6" w14:textId="77777777" w:rsidR="00F778D6" w:rsidRPr="00945900" w:rsidRDefault="00F778D6" w:rsidP="00486E6C">
            <w:pPr>
              <w:pStyle w:val="TableParagraph"/>
              <w:ind w:left="470"/>
              <w:rPr>
                <w:sz w:val="20"/>
                <w:szCs w:val="20"/>
                <w:lang w:val="ru-RU"/>
              </w:rPr>
            </w:pPr>
            <w:r w:rsidRPr="00945900">
              <w:rPr>
                <w:spacing w:val="-5"/>
                <w:sz w:val="20"/>
                <w:szCs w:val="20"/>
                <w:lang w:val="ru-RU"/>
              </w:rPr>
              <w:t>20</w:t>
            </w:r>
          </w:p>
        </w:tc>
        <w:tc>
          <w:tcPr>
            <w:tcW w:w="3543" w:type="dxa"/>
          </w:tcPr>
          <w:p w14:paraId="5FBA6BFC" w14:textId="43D9DC35" w:rsidR="00F778D6" w:rsidRPr="00945900" w:rsidRDefault="00F778D6" w:rsidP="00486E6C">
            <w:pPr>
              <w:pStyle w:val="TableParagraph"/>
              <w:ind w:left="105"/>
              <w:rPr>
                <w:sz w:val="20"/>
                <w:szCs w:val="20"/>
                <w:lang w:val="ru-RU"/>
              </w:rPr>
            </w:pPr>
            <w:r w:rsidRPr="00945900">
              <w:rPr>
                <w:spacing w:val="-4"/>
                <w:sz w:val="20"/>
                <w:szCs w:val="20"/>
                <w:lang w:val="ru-RU"/>
              </w:rPr>
              <w:t>Религия</w:t>
            </w:r>
            <w:r w:rsidR="00945900">
              <w:rPr>
                <w:spacing w:val="-4"/>
                <w:sz w:val="20"/>
                <w:szCs w:val="20"/>
                <w:lang w:val="ru-RU"/>
              </w:rPr>
              <w:t xml:space="preserve"> </w:t>
            </w:r>
            <w:r w:rsidRPr="00945900">
              <w:rPr>
                <w:spacing w:val="-4"/>
                <w:sz w:val="20"/>
                <w:szCs w:val="20"/>
                <w:lang w:val="ru-RU"/>
              </w:rPr>
              <w:t>и</w:t>
            </w:r>
            <w:r w:rsidR="00945900">
              <w:rPr>
                <w:spacing w:val="-4"/>
                <w:sz w:val="20"/>
                <w:szCs w:val="20"/>
                <w:lang w:val="ru-RU"/>
              </w:rPr>
              <w:t xml:space="preserve"> </w:t>
            </w:r>
            <w:r w:rsidRPr="00945900">
              <w:rPr>
                <w:spacing w:val="-4"/>
                <w:sz w:val="20"/>
                <w:szCs w:val="20"/>
                <w:lang w:val="ru-RU"/>
              </w:rPr>
              <w:t>мораль.</w:t>
            </w:r>
            <w:r w:rsidR="00945900">
              <w:rPr>
                <w:spacing w:val="-4"/>
                <w:sz w:val="20"/>
                <w:szCs w:val="20"/>
                <w:lang w:val="ru-RU"/>
              </w:rPr>
              <w:t xml:space="preserve"> </w:t>
            </w:r>
            <w:r w:rsidRPr="00945900">
              <w:rPr>
                <w:spacing w:val="-4"/>
                <w:sz w:val="20"/>
                <w:szCs w:val="20"/>
                <w:lang w:val="ru-RU"/>
              </w:rPr>
              <w:t>Нравственные</w:t>
            </w:r>
            <w:r w:rsidR="00945900">
              <w:rPr>
                <w:spacing w:val="-4"/>
                <w:sz w:val="20"/>
                <w:szCs w:val="20"/>
                <w:lang w:val="ru-RU"/>
              </w:rPr>
              <w:t xml:space="preserve"> </w:t>
            </w:r>
            <w:r w:rsidRPr="00945900">
              <w:rPr>
                <w:spacing w:val="-4"/>
                <w:sz w:val="20"/>
                <w:szCs w:val="20"/>
                <w:lang w:val="ru-RU"/>
              </w:rPr>
              <w:t>заповеди</w:t>
            </w:r>
            <w:r w:rsidR="00945900">
              <w:rPr>
                <w:spacing w:val="-4"/>
                <w:sz w:val="20"/>
                <w:szCs w:val="20"/>
                <w:lang w:val="ru-RU"/>
              </w:rPr>
              <w:t xml:space="preserve"> </w:t>
            </w:r>
            <w:r w:rsidRPr="00945900">
              <w:rPr>
                <w:spacing w:val="-4"/>
                <w:sz w:val="20"/>
                <w:szCs w:val="20"/>
                <w:lang w:val="ru-RU"/>
              </w:rPr>
              <w:t>в</w:t>
            </w:r>
            <w:r w:rsidR="00945900">
              <w:rPr>
                <w:spacing w:val="-4"/>
                <w:sz w:val="20"/>
                <w:szCs w:val="20"/>
                <w:lang w:val="ru-RU"/>
              </w:rPr>
              <w:t xml:space="preserve"> </w:t>
            </w:r>
            <w:r w:rsidRPr="00945900">
              <w:rPr>
                <w:spacing w:val="-4"/>
                <w:sz w:val="20"/>
                <w:szCs w:val="20"/>
                <w:lang w:val="ru-RU"/>
              </w:rPr>
              <w:t>религи</w:t>
            </w:r>
            <w:r w:rsidR="00945900">
              <w:rPr>
                <w:spacing w:val="-4"/>
                <w:sz w:val="20"/>
                <w:szCs w:val="20"/>
                <w:lang w:val="ru-RU"/>
              </w:rPr>
              <w:t>ия</w:t>
            </w:r>
            <w:r w:rsidRPr="00945900">
              <w:rPr>
                <w:spacing w:val="-4"/>
                <w:sz w:val="20"/>
                <w:szCs w:val="20"/>
                <w:lang w:val="ru-RU"/>
              </w:rPr>
              <w:t>х</w:t>
            </w:r>
            <w:r w:rsidR="00945900">
              <w:rPr>
                <w:spacing w:val="-4"/>
                <w:sz w:val="20"/>
                <w:szCs w:val="20"/>
                <w:lang w:val="ru-RU"/>
              </w:rPr>
              <w:t xml:space="preserve"> </w:t>
            </w:r>
            <w:r w:rsidRPr="00945900">
              <w:rPr>
                <w:spacing w:val="-4"/>
                <w:sz w:val="20"/>
                <w:szCs w:val="20"/>
                <w:lang w:val="ru-RU"/>
              </w:rPr>
              <w:t>мира</w:t>
            </w:r>
          </w:p>
        </w:tc>
        <w:tc>
          <w:tcPr>
            <w:tcW w:w="1560" w:type="dxa"/>
          </w:tcPr>
          <w:p w14:paraId="0DCD99FC" w14:textId="77777777" w:rsidR="00F778D6" w:rsidRPr="00945900" w:rsidRDefault="00F778D6" w:rsidP="00486E6C">
            <w:pPr>
              <w:pStyle w:val="TableParagraph"/>
              <w:ind w:left="15"/>
              <w:jc w:val="center"/>
              <w:rPr>
                <w:sz w:val="20"/>
                <w:szCs w:val="20"/>
                <w:lang w:val="ru-RU"/>
              </w:rPr>
            </w:pPr>
            <w:r w:rsidRPr="00945900">
              <w:rPr>
                <w:spacing w:val="-10"/>
                <w:sz w:val="20"/>
                <w:szCs w:val="20"/>
                <w:lang w:val="ru-RU"/>
              </w:rPr>
              <w:t>1</w:t>
            </w:r>
          </w:p>
        </w:tc>
        <w:tc>
          <w:tcPr>
            <w:tcW w:w="4110" w:type="dxa"/>
            <w:vMerge/>
          </w:tcPr>
          <w:p w14:paraId="4BC291F7" w14:textId="77777777" w:rsidR="00F778D6" w:rsidRPr="00945900" w:rsidRDefault="00F778D6" w:rsidP="00486E6C">
            <w:pPr>
              <w:pStyle w:val="TableParagraph"/>
              <w:ind w:left="15"/>
              <w:jc w:val="center"/>
              <w:rPr>
                <w:spacing w:val="-10"/>
                <w:sz w:val="20"/>
                <w:szCs w:val="20"/>
                <w:lang w:val="ru-RU"/>
              </w:rPr>
            </w:pPr>
          </w:p>
        </w:tc>
      </w:tr>
      <w:tr w:rsidR="00F778D6" w:rsidRPr="00F778D6" w14:paraId="70040CB3" w14:textId="0266840E" w:rsidTr="00486E6C">
        <w:trPr>
          <w:trHeight w:val="210"/>
        </w:trPr>
        <w:tc>
          <w:tcPr>
            <w:tcW w:w="877" w:type="dxa"/>
          </w:tcPr>
          <w:p w14:paraId="4482B06B" w14:textId="77777777" w:rsidR="00F778D6" w:rsidRPr="00945900" w:rsidRDefault="00F778D6" w:rsidP="00486E6C">
            <w:pPr>
              <w:pStyle w:val="TableParagraph"/>
              <w:spacing w:before="2"/>
              <w:ind w:left="470"/>
              <w:rPr>
                <w:sz w:val="20"/>
                <w:szCs w:val="20"/>
                <w:lang w:val="ru-RU"/>
              </w:rPr>
            </w:pPr>
            <w:r w:rsidRPr="00945900">
              <w:rPr>
                <w:spacing w:val="-5"/>
                <w:sz w:val="20"/>
                <w:szCs w:val="20"/>
                <w:lang w:val="ru-RU"/>
              </w:rPr>
              <w:t>21</w:t>
            </w:r>
          </w:p>
        </w:tc>
        <w:tc>
          <w:tcPr>
            <w:tcW w:w="3543" w:type="dxa"/>
          </w:tcPr>
          <w:p w14:paraId="64B6C1A0" w14:textId="513E9D6B" w:rsidR="00F778D6" w:rsidRPr="00945900" w:rsidRDefault="00F778D6" w:rsidP="00486E6C">
            <w:pPr>
              <w:pStyle w:val="TableParagraph"/>
              <w:spacing w:before="2"/>
              <w:ind w:left="105"/>
              <w:rPr>
                <w:sz w:val="20"/>
                <w:szCs w:val="20"/>
                <w:lang w:val="ru-RU"/>
              </w:rPr>
            </w:pPr>
            <w:r w:rsidRPr="00945900">
              <w:rPr>
                <w:sz w:val="20"/>
                <w:szCs w:val="20"/>
                <w:lang w:val="ru-RU"/>
              </w:rPr>
              <w:t>Религия</w:t>
            </w:r>
            <w:r w:rsidR="00945900">
              <w:rPr>
                <w:sz w:val="20"/>
                <w:szCs w:val="20"/>
                <w:lang w:val="ru-RU"/>
              </w:rPr>
              <w:t xml:space="preserve"> </w:t>
            </w:r>
            <w:r w:rsidRPr="00945900">
              <w:rPr>
                <w:sz w:val="20"/>
                <w:szCs w:val="20"/>
                <w:lang w:val="ru-RU"/>
              </w:rPr>
              <w:t>и</w:t>
            </w:r>
            <w:r w:rsidR="00945900">
              <w:rPr>
                <w:sz w:val="20"/>
                <w:szCs w:val="20"/>
                <w:lang w:val="ru-RU"/>
              </w:rPr>
              <w:t xml:space="preserve"> </w:t>
            </w:r>
            <w:r w:rsidRPr="00945900">
              <w:rPr>
                <w:sz w:val="20"/>
                <w:szCs w:val="20"/>
                <w:lang w:val="ru-RU"/>
              </w:rPr>
              <w:t>мораль.</w:t>
            </w:r>
            <w:r w:rsidR="00945900">
              <w:rPr>
                <w:sz w:val="20"/>
                <w:szCs w:val="20"/>
                <w:lang w:val="ru-RU"/>
              </w:rPr>
              <w:t xml:space="preserve"> </w:t>
            </w:r>
            <w:r w:rsidRPr="00945900">
              <w:rPr>
                <w:sz w:val="20"/>
                <w:szCs w:val="20"/>
                <w:lang w:val="ru-RU"/>
              </w:rPr>
              <w:t>Нравственные</w:t>
            </w:r>
            <w:r w:rsidR="00945900">
              <w:rPr>
                <w:sz w:val="20"/>
                <w:szCs w:val="20"/>
                <w:lang w:val="ru-RU"/>
              </w:rPr>
              <w:t xml:space="preserve"> </w:t>
            </w:r>
            <w:r w:rsidRPr="00945900">
              <w:rPr>
                <w:sz w:val="20"/>
                <w:szCs w:val="20"/>
                <w:lang w:val="ru-RU"/>
              </w:rPr>
              <w:t>заповеди</w:t>
            </w:r>
            <w:r w:rsidR="00945900">
              <w:rPr>
                <w:sz w:val="20"/>
                <w:szCs w:val="20"/>
                <w:lang w:val="ru-RU"/>
              </w:rPr>
              <w:t xml:space="preserve"> </w:t>
            </w:r>
            <w:r w:rsidRPr="00945900">
              <w:rPr>
                <w:sz w:val="20"/>
                <w:szCs w:val="20"/>
                <w:lang w:val="ru-RU"/>
              </w:rPr>
              <w:t>в</w:t>
            </w:r>
            <w:r w:rsidR="00945900">
              <w:rPr>
                <w:sz w:val="20"/>
                <w:szCs w:val="20"/>
                <w:lang w:val="ru-RU"/>
              </w:rPr>
              <w:t xml:space="preserve"> </w:t>
            </w:r>
            <w:r w:rsidRPr="00945900">
              <w:rPr>
                <w:sz w:val="20"/>
                <w:szCs w:val="20"/>
                <w:lang w:val="ru-RU"/>
              </w:rPr>
              <w:t>религи</w:t>
            </w:r>
            <w:r w:rsidR="00945900">
              <w:rPr>
                <w:sz w:val="20"/>
                <w:szCs w:val="20"/>
                <w:lang w:val="ru-RU"/>
              </w:rPr>
              <w:t>и</w:t>
            </w:r>
            <w:r w:rsidRPr="00945900">
              <w:rPr>
                <w:sz w:val="20"/>
                <w:szCs w:val="20"/>
                <w:lang w:val="ru-RU"/>
              </w:rPr>
              <w:t>ях</w:t>
            </w:r>
            <w:r w:rsidR="00945900">
              <w:rPr>
                <w:sz w:val="20"/>
                <w:szCs w:val="20"/>
                <w:lang w:val="ru-RU"/>
              </w:rPr>
              <w:t xml:space="preserve"> </w:t>
            </w:r>
            <w:r w:rsidRPr="00945900">
              <w:rPr>
                <w:spacing w:val="-4"/>
                <w:sz w:val="20"/>
                <w:szCs w:val="20"/>
                <w:lang w:val="ru-RU"/>
              </w:rPr>
              <w:t>мира</w:t>
            </w:r>
          </w:p>
        </w:tc>
        <w:tc>
          <w:tcPr>
            <w:tcW w:w="1560" w:type="dxa"/>
          </w:tcPr>
          <w:p w14:paraId="522EFF46" w14:textId="77777777" w:rsidR="00F778D6" w:rsidRPr="00F778D6" w:rsidRDefault="00F778D6" w:rsidP="00486E6C">
            <w:pPr>
              <w:pStyle w:val="TableParagraph"/>
              <w:spacing w:before="2"/>
              <w:ind w:left="15"/>
              <w:jc w:val="center"/>
              <w:rPr>
                <w:sz w:val="20"/>
                <w:szCs w:val="20"/>
              </w:rPr>
            </w:pPr>
            <w:r w:rsidRPr="00F778D6">
              <w:rPr>
                <w:spacing w:val="-10"/>
                <w:sz w:val="20"/>
                <w:szCs w:val="20"/>
              </w:rPr>
              <w:t>1</w:t>
            </w:r>
          </w:p>
        </w:tc>
        <w:tc>
          <w:tcPr>
            <w:tcW w:w="4110" w:type="dxa"/>
            <w:vMerge/>
          </w:tcPr>
          <w:p w14:paraId="31E4BFF7" w14:textId="77777777" w:rsidR="00F778D6" w:rsidRPr="00F778D6" w:rsidRDefault="00F778D6" w:rsidP="00486E6C">
            <w:pPr>
              <w:pStyle w:val="TableParagraph"/>
              <w:spacing w:before="2"/>
              <w:ind w:left="15"/>
              <w:jc w:val="center"/>
              <w:rPr>
                <w:spacing w:val="-10"/>
                <w:sz w:val="20"/>
                <w:szCs w:val="20"/>
              </w:rPr>
            </w:pPr>
          </w:p>
        </w:tc>
      </w:tr>
      <w:tr w:rsidR="00F778D6" w:rsidRPr="00F778D6" w14:paraId="6EF458CD" w14:textId="2FA52706" w:rsidTr="00486E6C">
        <w:trPr>
          <w:trHeight w:val="264"/>
        </w:trPr>
        <w:tc>
          <w:tcPr>
            <w:tcW w:w="877" w:type="dxa"/>
          </w:tcPr>
          <w:p w14:paraId="66681AEC" w14:textId="77777777" w:rsidR="00F778D6" w:rsidRPr="00F778D6" w:rsidRDefault="00F778D6" w:rsidP="00486E6C">
            <w:pPr>
              <w:pStyle w:val="TableParagraph"/>
              <w:ind w:left="494"/>
              <w:rPr>
                <w:sz w:val="20"/>
                <w:szCs w:val="20"/>
              </w:rPr>
            </w:pPr>
            <w:r w:rsidRPr="00F778D6">
              <w:rPr>
                <w:spacing w:val="-5"/>
                <w:sz w:val="20"/>
                <w:szCs w:val="20"/>
              </w:rPr>
              <w:t>22</w:t>
            </w:r>
          </w:p>
        </w:tc>
        <w:tc>
          <w:tcPr>
            <w:tcW w:w="3543" w:type="dxa"/>
          </w:tcPr>
          <w:p w14:paraId="42DDBF27" w14:textId="56928DBE" w:rsidR="00F778D6" w:rsidRPr="00945900" w:rsidRDefault="00F778D6" w:rsidP="00486E6C">
            <w:pPr>
              <w:pStyle w:val="TableParagraph"/>
              <w:ind w:left="105"/>
              <w:rPr>
                <w:sz w:val="20"/>
                <w:szCs w:val="20"/>
                <w:lang w:val="ru-RU"/>
              </w:rPr>
            </w:pPr>
            <w:r w:rsidRPr="00945900">
              <w:rPr>
                <w:sz w:val="20"/>
                <w:szCs w:val="20"/>
                <w:lang w:val="ru-RU"/>
              </w:rPr>
              <w:t>Религиозные</w:t>
            </w:r>
            <w:r w:rsidR="00945900">
              <w:rPr>
                <w:sz w:val="20"/>
                <w:szCs w:val="20"/>
                <w:lang w:val="ru-RU"/>
              </w:rPr>
              <w:t xml:space="preserve"> </w:t>
            </w:r>
            <w:r w:rsidRPr="00945900">
              <w:rPr>
                <w:sz w:val="20"/>
                <w:szCs w:val="20"/>
                <w:lang w:val="ru-RU"/>
              </w:rPr>
              <w:t>ритуалы.</w:t>
            </w:r>
            <w:r w:rsidR="00945900">
              <w:rPr>
                <w:sz w:val="20"/>
                <w:szCs w:val="20"/>
                <w:lang w:val="ru-RU"/>
              </w:rPr>
              <w:t xml:space="preserve"> </w:t>
            </w:r>
            <w:r w:rsidRPr="00945900">
              <w:rPr>
                <w:sz w:val="20"/>
                <w:szCs w:val="20"/>
                <w:lang w:val="ru-RU"/>
              </w:rPr>
              <w:t>Обычаи</w:t>
            </w:r>
            <w:r w:rsidR="00945900">
              <w:rPr>
                <w:sz w:val="20"/>
                <w:szCs w:val="20"/>
                <w:lang w:val="ru-RU"/>
              </w:rPr>
              <w:t xml:space="preserve"> </w:t>
            </w:r>
            <w:r w:rsidRPr="00945900">
              <w:rPr>
                <w:sz w:val="20"/>
                <w:szCs w:val="20"/>
                <w:lang w:val="ru-RU"/>
              </w:rPr>
              <w:t>и</w:t>
            </w:r>
            <w:r w:rsidR="00945900">
              <w:rPr>
                <w:sz w:val="20"/>
                <w:szCs w:val="20"/>
                <w:lang w:val="ru-RU"/>
              </w:rPr>
              <w:t xml:space="preserve"> </w:t>
            </w:r>
            <w:r w:rsidRPr="00945900">
              <w:rPr>
                <w:spacing w:val="-2"/>
                <w:sz w:val="20"/>
                <w:szCs w:val="20"/>
                <w:lang w:val="ru-RU"/>
              </w:rPr>
              <w:t>обряды</w:t>
            </w:r>
          </w:p>
        </w:tc>
        <w:tc>
          <w:tcPr>
            <w:tcW w:w="1560" w:type="dxa"/>
          </w:tcPr>
          <w:p w14:paraId="4FFB18D4" w14:textId="77777777" w:rsidR="00F778D6" w:rsidRPr="00945900" w:rsidRDefault="00F778D6" w:rsidP="00486E6C">
            <w:pPr>
              <w:pStyle w:val="TableParagraph"/>
              <w:ind w:left="15"/>
              <w:jc w:val="center"/>
              <w:rPr>
                <w:sz w:val="20"/>
                <w:szCs w:val="20"/>
                <w:lang w:val="ru-RU"/>
              </w:rPr>
            </w:pPr>
            <w:r w:rsidRPr="00945900">
              <w:rPr>
                <w:spacing w:val="-10"/>
                <w:sz w:val="20"/>
                <w:szCs w:val="20"/>
                <w:lang w:val="ru-RU"/>
              </w:rPr>
              <w:t>1</w:t>
            </w:r>
          </w:p>
        </w:tc>
        <w:tc>
          <w:tcPr>
            <w:tcW w:w="4110" w:type="dxa"/>
            <w:vMerge/>
          </w:tcPr>
          <w:p w14:paraId="6DD6D5D0" w14:textId="77777777" w:rsidR="00F778D6" w:rsidRPr="00945900" w:rsidRDefault="00F778D6" w:rsidP="00486E6C">
            <w:pPr>
              <w:pStyle w:val="TableParagraph"/>
              <w:ind w:left="15"/>
              <w:jc w:val="center"/>
              <w:rPr>
                <w:spacing w:val="-10"/>
                <w:sz w:val="20"/>
                <w:szCs w:val="20"/>
                <w:lang w:val="ru-RU"/>
              </w:rPr>
            </w:pPr>
          </w:p>
        </w:tc>
      </w:tr>
      <w:tr w:rsidR="00F778D6" w:rsidRPr="00F778D6" w14:paraId="01F73417" w14:textId="65D57516" w:rsidTr="00486E6C">
        <w:trPr>
          <w:trHeight w:val="210"/>
        </w:trPr>
        <w:tc>
          <w:tcPr>
            <w:tcW w:w="877" w:type="dxa"/>
          </w:tcPr>
          <w:p w14:paraId="2EFF9DDF" w14:textId="77777777" w:rsidR="00F778D6" w:rsidRPr="00945900" w:rsidRDefault="00F778D6" w:rsidP="00486E6C">
            <w:pPr>
              <w:pStyle w:val="TableParagraph"/>
              <w:ind w:left="470"/>
              <w:rPr>
                <w:sz w:val="20"/>
                <w:szCs w:val="20"/>
                <w:lang w:val="ru-RU"/>
              </w:rPr>
            </w:pPr>
            <w:r w:rsidRPr="00945900">
              <w:rPr>
                <w:spacing w:val="-5"/>
                <w:sz w:val="20"/>
                <w:szCs w:val="20"/>
                <w:lang w:val="ru-RU"/>
              </w:rPr>
              <w:t>23</w:t>
            </w:r>
          </w:p>
        </w:tc>
        <w:tc>
          <w:tcPr>
            <w:tcW w:w="3543" w:type="dxa"/>
          </w:tcPr>
          <w:p w14:paraId="1F582EFC" w14:textId="353C694A" w:rsidR="00F778D6" w:rsidRPr="00945900" w:rsidRDefault="00F778D6" w:rsidP="00486E6C">
            <w:pPr>
              <w:pStyle w:val="TableParagraph"/>
              <w:ind w:left="105"/>
              <w:rPr>
                <w:sz w:val="20"/>
                <w:szCs w:val="20"/>
                <w:lang w:val="ru-RU"/>
              </w:rPr>
            </w:pPr>
            <w:r w:rsidRPr="00945900">
              <w:rPr>
                <w:sz w:val="20"/>
                <w:szCs w:val="20"/>
                <w:lang w:val="ru-RU"/>
              </w:rPr>
              <w:t>Религиозные</w:t>
            </w:r>
            <w:r w:rsidR="00945900">
              <w:rPr>
                <w:sz w:val="20"/>
                <w:szCs w:val="20"/>
                <w:lang w:val="ru-RU"/>
              </w:rPr>
              <w:t xml:space="preserve"> </w:t>
            </w:r>
            <w:r w:rsidRPr="00945900">
              <w:rPr>
                <w:sz w:val="20"/>
                <w:szCs w:val="20"/>
                <w:lang w:val="ru-RU"/>
              </w:rPr>
              <w:t>ритуалы</w:t>
            </w:r>
            <w:r w:rsidR="00945900">
              <w:rPr>
                <w:sz w:val="20"/>
                <w:szCs w:val="20"/>
                <w:lang w:val="ru-RU"/>
              </w:rPr>
              <w:t xml:space="preserve"> </w:t>
            </w:r>
            <w:r w:rsidRPr="00945900">
              <w:rPr>
                <w:sz w:val="20"/>
                <w:szCs w:val="20"/>
                <w:lang w:val="ru-RU"/>
              </w:rPr>
              <w:t>в</w:t>
            </w:r>
            <w:r w:rsidR="00945900">
              <w:rPr>
                <w:sz w:val="20"/>
                <w:szCs w:val="20"/>
                <w:lang w:val="ru-RU"/>
              </w:rPr>
              <w:t xml:space="preserve"> </w:t>
            </w:r>
            <w:r w:rsidRPr="00945900">
              <w:rPr>
                <w:spacing w:val="-2"/>
                <w:sz w:val="20"/>
                <w:szCs w:val="20"/>
                <w:lang w:val="ru-RU"/>
              </w:rPr>
              <w:t>искусстве</w:t>
            </w:r>
          </w:p>
        </w:tc>
        <w:tc>
          <w:tcPr>
            <w:tcW w:w="1560" w:type="dxa"/>
          </w:tcPr>
          <w:p w14:paraId="150F2B27" w14:textId="77777777" w:rsidR="00F778D6" w:rsidRPr="00945900" w:rsidRDefault="00F778D6" w:rsidP="00486E6C">
            <w:pPr>
              <w:pStyle w:val="TableParagraph"/>
              <w:ind w:left="15"/>
              <w:jc w:val="center"/>
              <w:rPr>
                <w:sz w:val="20"/>
                <w:szCs w:val="20"/>
                <w:lang w:val="ru-RU"/>
              </w:rPr>
            </w:pPr>
            <w:r w:rsidRPr="00945900">
              <w:rPr>
                <w:spacing w:val="-10"/>
                <w:sz w:val="20"/>
                <w:szCs w:val="20"/>
                <w:lang w:val="ru-RU"/>
              </w:rPr>
              <w:t>1</w:t>
            </w:r>
          </w:p>
        </w:tc>
        <w:tc>
          <w:tcPr>
            <w:tcW w:w="4110" w:type="dxa"/>
            <w:vMerge/>
          </w:tcPr>
          <w:p w14:paraId="48F9B5D1" w14:textId="77777777" w:rsidR="00F778D6" w:rsidRPr="00945900" w:rsidRDefault="00F778D6" w:rsidP="00486E6C">
            <w:pPr>
              <w:pStyle w:val="TableParagraph"/>
              <w:ind w:left="15"/>
              <w:jc w:val="center"/>
              <w:rPr>
                <w:spacing w:val="-10"/>
                <w:sz w:val="20"/>
                <w:szCs w:val="20"/>
                <w:lang w:val="ru-RU"/>
              </w:rPr>
            </w:pPr>
          </w:p>
        </w:tc>
      </w:tr>
      <w:tr w:rsidR="00F778D6" w:rsidRPr="00F778D6" w14:paraId="1302CD31" w14:textId="2EC0F130" w:rsidTr="00486E6C">
        <w:trPr>
          <w:trHeight w:val="206"/>
        </w:trPr>
        <w:tc>
          <w:tcPr>
            <w:tcW w:w="877" w:type="dxa"/>
          </w:tcPr>
          <w:p w14:paraId="0395FD52" w14:textId="77777777" w:rsidR="00F778D6" w:rsidRPr="00945900" w:rsidRDefault="00F778D6" w:rsidP="00486E6C">
            <w:pPr>
              <w:pStyle w:val="TableParagraph"/>
              <w:ind w:left="470"/>
              <w:rPr>
                <w:sz w:val="20"/>
                <w:szCs w:val="20"/>
                <w:lang w:val="ru-RU"/>
              </w:rPr>
            </w:pPr>
            <w:r w:rsidRPr="00945900">
              <w:rPr>
                <w:spacing w:val="-5"/>
                <w:sz w:val="20"/>
                <w:szCs w:val="20"/>
                <w:lang w:val="ru-RU"/>
              </w:rPr>
              <w:t>24</w:t>
            </w:r>
          </w:p>
        </w:tc>
        <w:tc>
          <w:tcPr>
            <w:tcW w:w="3543" w:type="dxa"/>
          </w:tcPr>
          <w:p w14:paraId="2C23F7A7" w14:textId="3AA48B46" w:rsidR="00F778D6" w:rsidRPr="00945900" w:rsidRDefault="00F778D6" w:rsidP="00486E6C">
            <w:pPr>
              <w:pStyle w:val="TableParagraph"/>
              <w:ind w:left="105"/>
              <w:rPr>
                <w:sz w:val="20"/>
                <w:szCs w:val="20"/>
                <w:lang w:val="ru-RU"/>
              </w:rPr>
            </w:pPr>
            <w:r w:rsidRPr="00945900">
              <w:rPr>
                <w:sz w:val="20"/>
                <w:szCs w:val="20"/>
                <w:lang w:val="ru-RU"/>
              </w:rPr>
              <w:t>Календари</w:t>
            </w:r>
            <w:r w:rsidR="00945900">
              <w:rPr>
                <w:sz w:val="20"/>
                <w:szCs w:val="20"/>
                <w:lang w:val="ru-RU"/>
              </w:rPr>
              <w:t xml:space="preserve"> </w:t>
            </w:r>
            <w:r w:rsidRPr="00945900">
              <w:rPr>
                <w:sz w:val="20"/>
                <w:szCs w:val="20"/>
                <w:lang w:val="ru-RU"/>
              </w:rPr>
              <w:t>религий</w:t>
            </w:r>
            <w:r w:rsidR="00945900">
              <w:rPr>
                <w:sz w:val="20"/>
                <w:szCs w:val="20"/>
                <w:lang w:val="ru-RU"/>
              </w:rPr>
              <w:t xml:space="preserve"> </w:t>
            </w:r>
            <w:r w:rsidRPr="00945900">
              <w:rPr>
                <w:sz w:val="20"/>
                <w:szCs w:val="20"/>
                <w:lang w:val="ru-RU"/>
              </w:rPr>
              <w:t>мира.</w:t>
            </w:r>
            <w:r w:rsidR="00945900">
              <w:rPr>
                <w:sz w:val="20"/>
                <w:szCs w:val="20"/>
                <w:lang w:val="ru-RU"/>
              </w:rPr>
              <w:t xml:space="preserve"> </w:t>
            </w:r>
            <w:r w:rsidRPr="00945900">
              <w:rPr>
                <w:sz w:val="20"/>
                <w:szCs w:val="20"/>
                <w:lang w:val="ru-RU"/>
              </w:rPr>
              <w:t>Праздники</w:t>
            </w:r>
            <w:r w:rsidR="00945900">
              <w:rPr>
                <w:sz w:val="20"/>
                <w:szCs w:val="20"/>
                <w:lang w:val="ru-RU"/>
              </w:rPr>
              <w:t xml:space="preserve"> </w:t>
            </w:r>
            <w:r w:rsidRPr="00945900">
              <w:rPr>
                <w:sz w:val="20"/>
                <w:szCs w:val="20"/>
                <w:lang w:val="ru-RU"/>
              </w:rPr>
              <w:t>в</w:t>
            </w:r>
            <w:r w:rsidR="00945900">
              <w:rPr>
                <w:sz w:val="20"/>
                <w:szCs w:val="20"/>
                <w:lang w:val="ru-RU"/>
              </w:rPr>
              <w:t xml:space="preserve"> </w:t>
            </w:r>
            <w:r w:rsidRPr="00945900">
              <w:rPr>
                <w:sz w:val="20"/>
                <w:szCs w:val="20"/>
                <w:lang w:val="ru-RU"/>
              </w:rPr>
              <w:t>религиях</w:t>
            </w:r>
            <w:r w:rsidR="00945900">
              <w:rPr>
                <w:sz w:val="20"/>
                <w:szCs w:val="20"/>
                <w:lang w:val="ru-RU"/>
              </w:rPr>
              <w:t xml:space="preserve"> </w:t>
            </w:r>
            <w:r w:rsidRPr="00945900">
              <w:rPr>
                <w:spacing w:val="-4"/>
                <w:sz w:val="20"/>
                <w:szCs w:val="20"/>
                <w:lang w:val="ru-RU"/>
              </w:rPr>
              <w:t>мира</w:t>
            </w:r>
          </w:p>
        </w:tc>
        <w:tc>
          <w:tcPr>
            <w:tcW w:w="1560" w:type="dxa"/>
          </w:tcPr>
          <w:p w14:paraId="7AE0895E" w14:textId="77777777" w:rsidR="00F778D6" w:rsidRPr="00945900" w:rsidRDefault="00F778D6" w:rsidP="00486E6C">
            <w:pPr>
              <w:pStyle w:val="TableParagraph"/>
              <w:ind w:left="15"/>
              <w:jc w:val="center"/>
              <w:rPr>
                <w:sz w:val="20"/>
                <w:szCs w:val="20"/>
                <w:lang w:val="ru-RU"/>
              </w:rPr>
            </w:pPr>
            <w:r w:rsidRPr="00945900">
              <w:rPr>
                <w:spacing w:val="-10"/>
                <w:sz w:val="20"/>
                <w:szCs w:val="20"/>
                <w:lang w:val="ru-RU"/>
              </w:rPr>
              <w:t>1</w:t>
            </w:r>
          </w:p>
        </w:tc>
        <w:tc>
          <w:tcPr>
            <w:tcW w:w="4110" w:type="dxa"/>
            <w:vMerge/>
          </w:tcPr>
          <w:p w14:paraId="3AF1853F" w14:textId="77777777" w:rsidR="00F778D6" w:rsidRPr="00945900" w:rsidRDefault="00F778D6" w:rsidP="00486E6C">
            <w:pPr>
              <w:pStyle w:val="TableParagraph"/>
              <w:ind w:left="15"/>
              <w:jc w:val="center"/>
              <w:rPr>
                <w:spacing w:val="-10"/>
                <w:sz w:val="20"/>
                <w:szCs w:val="20"/>
                <w:lang w:val="ru-RU"/>
              </w:rPr>
            </w:pPr>
          </w:p>
        </w:tc>
      </w:tr>
      <w:tr w:rsidR="00F778D6" w:rsidRPr="00F778D6" w14:paraId="6F6B986E" w14:textId="5E918E50" w:rsidTr="00486E6C">
        <w:trPr>
          <w:trHeight w:val="205"/>
        </w:trPr>
        <w:tc>
          <w:tcPr>
            <w:tcW w:w="877" w:type="dxa"/>
          </w:tcPr>
          <w:p w14:paraId="6D8695CF" w14:textId="77777777" w:rsidR="00F778D6" w:rsidRPr="00945900" w:rsidRDefault="00F778D6" w:rsidP="00486E6C">
            <w:pPr>
              <w:pStyle w:val="TableParagraph"/>
              <w:ind w:left="110"/>
              <w:rPr>
                <w:sz w:val="20"/>
                <w:szCs w:val="20"/>
                <w:lang w:val="ru-RU"/>
              </w:rPr>
            </w:pPr>
            <w:r w:rsidRPr="00945900">
              <w:rPr>
                <w:sz w:val="20"/>
                <w:szCs w:val="20"/>
                <w:lang w:val="ru-RU"/>
              </w:rPr>
              <w:t>25-</w:t>
            </w:r>
            <w:r w:rsidRPr="00945900">
              <w:rPr>
                <w:spacing w:val="-5"/>
                <w:sz w:val="20"/>
                <w:szCs w:val="20"/>
                <w:lang w:val="ru-RU"/>
              </w:rPr>
              <w:t>26</w:t>
            </w:r>
          </w:p>
        </w:tc>
        <w:tc>
          <w:tcPr>
            <w:tcW w:w="3543" w:type="dxa"/>
          </w:tcPr>
          <w:p w14:paraId="5F2E0B33" w14:textId="1FCF0EDC" w:rsidR="00F778D6" w:rsidRPr="00945900" w:rsidRDefault="00F778D6" w:rsidP="00486E6C">
            <w:pPr>
              <w:pStyle w:val="TableParagraph"/>
              <w:ind w:left="105"/>
              <w:rPr>
                <w:sz w:val="20"/>
                <w:szCs w:val="20"/>
                <w:lang w:val="ru-RU"/>
              </w:rPr>
            </w:pPr>
            <w:r w:rsidRPr="00945900">
              <w:rPr>
                <w:sz w:val="20"/>
                <w:szCs w:val="20"/>
                <w:lang w:val="ru-RU"/>
              </w:rPr>
              <w:t>Праздники</w:t>
            </w:r>
            <w:r w:rsidR="00945900">
              <w:rPr>
                <w:sz w:val="20"/>
                <w:szCs w:val="20"/>
                <w:lang w:val="ru-RU"/>
              </w:rPr>
              <w:t xml:space="preserve"> </w:t>
            </w:r>
            <w:r w:rsidRPr="00945900">
              <w:rPr>
                <w:sz w:val="20"/>
                <w:szCs w:val="20"/>
                <w:lang w:val="ru-RU"/>
              </w:rPr>
              <w:t>в</w:t>
            </w:r>
            <w:r w:rsidR="00945900">
              <w:rPr>
                <w:sz w:val="20"/>
                <w:szCs w:val="20"/>
                <w:lang w:val="ru-RU"/>
              </w:rPr>
              <w:t xml:space="preserve"> </w:t>
            </w:r>
            <w:r w:rsidRPr="00945900">
              <w:rPr>
                <w:sz w:val="20"/>
                <w:szCs w:val="20"/>
                <w:lang w:val="ru-RU"/>
              </w:rPr>
              <w:t>религиях</w:t>
            </w:r>
            <w:r w:rsidR="00945900">
              <w:rPr>
                <w:sz w:val="20"/>
                <w:szCs w:val="20"/>
                <w:lang w:val="ru-RU"/>
              </w:rPr>
              <w:t xml:space="preserve"> </w:t>
            </w:r>
            <w:r w:rsidRPr="00945900">
              <w:rPr>
                <w:spacing w:val="-4"/>
                <w:sz w:val="20"/>
                <w:szCs w:val="20"/>
                <w:lang w:val="ru-RU"/>
              </w:rPr>
              <w:t>мира</w:t>
            </w:r>
          </w:p>
        </w:tc>
        <w:tc>
          <w:tcPr>
            <w:tcW w:w="1560" w:type="dxa"/>
          </w:tcPr>
          <w:p w14:paraId="04709E0A" w14:textId="77777777" w:rsidR="00F778D6" w:rsidRPr="00945900" w:rsidRDefault="00F778D6" w:rsidP="00486E6C">
            <w:pPr>
              <w:pStyle w:val="TableParagraph"/>
              <w:ind w:left="15"/>
              <w:jc w:val="center"/>
              <w:rPr>
                <w:sz w:val="20"/>
                <w:szCs w:val="20"/>
                <w:lang w:val="ru-RU"/>
              </w:rPr>
            </w:pPr>
            <w:r w:rsidRPr="00945900">
              <w:rPr>
                <w:spacing w:val="-10"/>
                <w:sz w:val="20"/>
                <w:szCs w:val="20"/>
                <w:lang w:val="ru-RU"/>
              </w:rPr>
              <w:t>2</w:t>
            </w:r>
          </w:p>
        </w:tc>
        <w:tc>
          <w:tcPr>
            <w:tcW w:w="4110" w:type="dxa"/>
            <w:vMerge/>
          </w:tcPr>
          <w:p w14:paraId="110D7765" w14:textId="77777777" w:rsidR="00F778D6" w:rsidRPr="00945900" w:rsidRDefault="00F778D6" w:rsidP="00486E6C">
            <w:pPr>
              <w:pStyle w:val="TableParagraph"/>
              <w:ind w:left="15"/>
              <w:jc w:val="center"/>
              <w:rPr>
                <w:spacing w:val="-10"/>
                <w:sz w:val="20"/>
                <w:szCs w:val="20"/>
                <w:lang w:val="ru-RU"/>
              </w:rPr>
            </w:pPr>
          </w:p>
        </w:tc>
      </w:tr>
      <w:tr w:rsidR="00F778D6" w:rsidRPr="00F778D6" w14:paraId="65E56A20" w14:textId="4CAA197C" w:rsidTr="00486E6C">
        <w:trPr>
          <w:trHeight w:val="206"/>
        </w:trPr>
        <w:tc>
          <w:tcPr>
            <w:tcW w:w="877" w:type="dxa"/>
          </w:tcPr>
          <w:p w14:paraId="0DC3BA03" w14:textId="77777777" w:rsidR="00F778D6" w:rsidRPr="00F778D6" w:rsidRDefault="00F778D6" w:rsidP="00486E6C">
            <w:pPr>
              <w:pStyle w:val="TableParagraph"/>
              <w:ind w:left="110"/>
              <w:rPr>
                <w:sz w:val="20"/>
                <w:szCs w:val="20"/>
              </w:rPr>
            </w:pPr>
            <w:r w:rsidRPr="00945900">
              <w:rPr>
                <w:sz w:val="20"/>
                <w:szCs w:val="20"/>
                <w:lang w:val="ru-RU"/>
              </w:rPr>
              <w:t>27-</w:t>
            </w:r>
            <w:r w:rsidRPr="00F778D6">
              <w:rPr>
                <w:spacing w:val="-5"/>
                <w:sz w:val="20"/>
                <w:szCs w:val="20"/>
              </w:rPr>
              <w:t>28</w:t>
            </w:r>
          </w:p>
        </w:tc>
        <w:tc>
          <w:tcPr>
            <w:tcW w:w="3543" w:type="dxa"/>
          </w:tcPr>
          <w:p w14:paraId="28C3B6EB" w14:textId="0FF3BE91" w:rsidR="00F778D6" w:rsidRPr="00F778D6" w:rsidRDefault="00F778D6" w:rsidP="00486E6C">
            <w:pPr>
              <w:pStyle w:val="TableParagraph"/>
              <w:ind w:left="105"/>
              <w:rPr>
                <w:sz w:val="20"/>
                <w:szCs w:val="20"/>
              </w:rPr>
            </w:pPr>
            <w:r w:rsidRPr="00F778D6">
              <w:rPr>
                <w:sz w:val="20"/>
                <w:szCs w:val="20"/>
              </w:rPr>
              <w:t>Семья,</w:t>
            </w:r>
            <w:r w:rsidR="00945900">
              <w:rPr>
                <w:sz w:val="20"/>
                <w:szCs w:val="20"/>
                <w:lang w:val="ru-RU"/>
              </w:rPr>
              <w:t xml:space="preserve"> </w:t>
            </w:r>
            <w:r w:rsidRPr="00F778D6">
              <w:rPr>
                <w:sz w:val="20"/>
                <w:szCs w:val="20"/>
              </w:rPr>
              <w:t>семейные</w:t>
            </w:r>
            <w:r w:rsidR="00945900">
              <w:rPr>
                <w:sz w:val="20"/>
                <w:szCs w:val="20"/>
                <w:lang w:val="ru-RU"/>
              </w:rPr>
              <w:t xml:space="preserve"> </w:t>
            </w:r>
            <w:r w:rsidRPr="00F778D6">
              <w:rPr>
                <w:spacing w:val="-2"/>
                <w:sz w:val="20"/>
                <w:szCs w:val="20"/>
              </w:rPr>
              <w:t>ценности</w:t>
            </w:r>
          </w:p>
        </w:tc>
        <w:tc>
          <w:tcPr>
            <w:tcW w:w="1560" w:type="dxa"/>
          </w:tcPr>
          <w:p w14:paraId="774D2731" w14:textId="77777777" w:rsidR="00F778D6" w:rsidRPr="00F778D6" w:rsidRDefault="00F778D6" w:rsidP="00486E6C">
            <w:pPr>
              <w:pStyle w:val="TableParagraph"/>
              <w:ind w:left="15"/>
              <w:jc w:val="center"/>
              <w:rPr>
                <w:sz w:val="20"/>
                <w:szCs w:val="20"/>
              </w:rPr>
            </w:pPr>
            <w:r w:rsidRPr="00F778D6">
              <w:rPr>
                <w:spacing w:val="-10"/>
                <w:sz w:val="20"/>
                <w:szCs w:val="20"/>
              </w:rPr>
              <w:t>2</w:t>
            </w:r>
          </w:p>
        </w:tc>
        <w:tc>
          <w:tcPr>
            <w:tcW w:w="4110" w:type="dxa"/>
            <w:vMerge/>
          </w:tcPr>
          <w:p w14:paraId="34A081F0" w14:textId="77777777" w:rsidR="00F778D6" w:rsidRPr="00F778D6" w:rsidRDefault="00F778D6" w:rsidP="00486E6C">
            <w:pPr>
              <w:pStyle w:val="TableParagraph"/>
              <w:ind w:left="15"/>
              <w:jc w:val="center"/>
              <w:rPr>
                <w:spacing w:val="-10"/>
                <w:sz w:val="20"/>
                <w:szCs w:val="20"/>
              </w:rPr>
            </w:pPr>
          </w:p>
        </w:tc>
      </w:tr>
      <w:tr w:rsidR="00F778D6" w:rsidRPr="00F778D6" w14:paraId="0BBEAB37" w14:textId="0CA5B081" w:rsidTr="00486E6C">
        <w:trPr>
          <w:trHeight w:val="206"/>
        </w:trPr>
        <w:tc>
          <w:tcPr>
            <w:tcW w:w="877" w:type="dxa"/>
          </w:tcPr>
          <w:p w14:paraId="2D253A0C" w14:textId="77777777" w:rsidR="00F778D6" w:rsidRPr="00F778D6" w:rsidRDefault="00F778D6" w:rsidP="00486E6C">
            <w:pPr>
              <w:pStyle w:val="TableParagraph"/>
              <w:ind w:left="470"/>
              <w:rPr>
                <w:sz w:val="20"/>
                <w:szCs w:val="20"/>
              </w:rPr>
            </w:pPr>
            <w:r w:rsidRPr="00F778D6">
              <w:rPr>
                <w:spacing w:val="-5"/>
                <w:sz w:val="20"/>
                <w:szCs w:val="20"/>
              </w:rPr>
              <w:t>29</w:t>
            </w:r>
          </w:p>
        </w:tc>
        <w:tc>
          <w:tcPr>
            <w:tcW w:w="3543" w:type="dxa"/>
          </w:tcPr>
          <w:p w14:paraId="0830B1D5" w14:textId="45AB8F7A" w:rsidR="00F778D6" w:rsidRPr="00945900" w:rsidRDefault="00F778D6" w:rsidP="00486E6C">
            <w:pPr>
              <w:pStyle w:val="TableParagraph"/>
              <w:ind w:left="105"/>
              <w:rPr>
                <w:sz w:val="20"/>
                <w:szCs w:val="20"/>
                <w:lang w:val="ru-RU"/>
              </w:rPr>
            </w:pPr>
            <w:r w:rsidRPr="00945900">
              <w:rPr>
                <w:sz w:val="20"/>
                <w:szCs w:val="20"/>
                <w:lang w:val="ru-RU"/>
              </w:rPr>
              <w:t>Долг,</w:t>
            </w:r>
            <w:r w:rsidR="00945900">
              <w:rPr>
                <w:sz w:val="20"/>
                <w:szCs w:val="20"/>
                <w:lang w:val="ru-RU"/>
              </w:rPr>
              <w:t xml:space="preserve"> </w:t>
            </w:r>
            <w:r w:rsidRPr="00945900">
              <w:rPr>
                <w:sz w:val="20"/>
                <w:szCs w:val="20"/>
                <w:lang w:val="ru-RU"/>
              </w:rPr>
              <w:t>свобода,</w:t>
            </w:r>
            <w:r w:rsidR="00945900">
              <w:rPr>
                <w:sz w:val="20"/>
                <w:szCs w:val="20"/>
                <w:lang w:val="ru-RU"/>
              </w:rPr>
              <w:t xml:space="preserve"> </w:t>
            </w:r>
            <w:r w:rsidRPr="00945900">
              <w:rPr>
                <w:sz w:val="20"/>
                <w:szCs w:val="20"/>
                <w:lang w:val="ru-RU"/>
              </w:rPr>
              <w:t>ответственность,</w:t>
            </w:r>
            <w:r w:rsidR="00945900">
              <w:rPr>
                <w:sz w:val="20"/>
                <w:szCs w:val="20"/>
                <w:lang w:val="ru-RU"/>
              </w:rPr>
              <w:t xml:space="preserve"> </w:t>
            </w:r>
            <w:r w:rsidRPr="00945900">
              <w:rPr>
                <w:sz w:val="20"/>
                <w:szCs w:val="20"/>
                <w:lang w:val="ru-RU"/>
              </w:rPr>
              <w:t>учение</w:t>
            </w:r>
            <w:r w:rsidR="00945900">
              <w:rPr>
                <w:sz w:val="20"/>
                <w:szCs w:val="20"/>
                <w:lang w:val="ru-RU"/>
              </w:rPr>
              <w:t xml:space="preserve"> </w:t>
            </w:r>
            <w:r w:rsidRPr="00945900">
              <w:rPr>
                <w:sz w:val="20"/>
                <w:szCs w:val="20"/>
                <w:lang w:val="ru-RU"/>
              </w:rPr>
              <w:t>и</w:t>
            </w:r>
            <w:r w:rsidR="00945900">
              <w:rPr>
                <w:sz w:val="20"/>
                <w:szCs w:val="20"/>
                <w:lang w:val="ru-RU"/>
              </w:rPr>
              <w:t xml:space="preserve"> </w:t>
            </w:r>
            <w:r w:rsidRPr="00945900">
              <w:rPr>
                <w:spacing w:val="-4"/>
                <w:sz w:val="20"/>
                <w:szCs w:val="20"/>
                <w:lang w:val="ru-RU"/>
              </w:rPr>
              <w:t>труд</w:t>
            </w:r>
          </w:p>
        </w:tc>
        <w:tc>
          <w:tcPr>
            <w:tcW w:w="1560" w:type="dxa"/>
          </w:tcPr>
          <w:p w14:paraId="4F22F931" w14:textId="77777777" w:rsidR="00F778D6" w:rsidRPr="00F778D6" w:rsidRDefault="00F778D6" w:rsidP="00486E6C">
            <w:pPr>
              <w:pStyle w:val="TableParagraph"/>
              <w:ind w:left="15"/>
              <w:jc w:val="center"/>
              <w:rPr>
                <w:sz w:val="20"/>
                <w:szCs w:val="20"/>
              </w:rPr>
            </w:pPr>
            <w:r w:rsidRPr="00F778D6">
              <w:rPr>
                <w:spacing w:val="-10"/>
                <w:sz w:val="20"/>
                <w:szCs w:val="20"/>
              </w:rPr>
              <w:t>1</w:t>
            </w:r>
          </w:p>
        </w:tc>
        <w:tc>
          <w:tcPr>
            <w:tcW w:w="4110" w:type="dxa"/>
            <w:vMerge/>
          </w:tcPr>
          <w:p w14:paraId="4B70EFF2" w14:textId="77777777" w:rsidR="00F778D6" w:rsidRPr="00F778D6" w:rsidRDefault="00F778D6" w:rsidP="00486E6C">
            <w:pPr>
              <w:pStyle w:val="TableParagraph"/>
              <w:ind w:left="15"/>
              <w:jc w:val="center"/>
              <w:rPr>
                <w:spacing w:val="-10"/>
                <w:sz w:val="20"/>
                <w:szCs w:val="20"/>
              </w:rPr>
            </w:pPr>
          </w:p>
        </w:tc>
      </w:tr>
      <w:tr w:rsidR="00F778D6" w:rsidRPr="00F778D6" w14:paraId="06D9A81A" w14:textId="46B201C3" w:rsidTr="00486E6C">
        <w:trPr>
          <w:trHeight w:val="210"/>
        </w:trPr>
        <w:tc>
          <w:tcPr>
            <w:tcW w:w="877" w:type="dxa"/>
          </w:tcPr>
          <w:p w14:paraId="2CBB0B5D" w14:textId="77777777" w:rsidR="00F778D6" w:rsidRPr="00F778D6" w:rsidRDefault="00F778D6" w:rsidP="00486E6C">
            <w:pPr>
              <w:pStyle w:val="TableParagraph"/>
              <w:spacing w:before="2"/>
              <w:ind w:right="98"/>
              <w:jc w:val="right"/>
              <w:rPr>
                <w:sz w:val="20"/>
                <w:szCs w:val="20"/>
              </w:rPr>
            </w:pPr>
            <w:r w:rsidRPr="00F778D6">
              <w:rPr>
                <w:spacing w:val="-5"/>
                <w:sz w:val="20"/>
                <w:szCs w:val="20"/>
              </w:rPr>
              <w:t>30</w:t>
            </w:r>
          </w:p>
        </w:tc>
        <w:tc>
          <w:tcPr>
            <w:tcW w:w="3543" w:type="dxa"/>
          </w:tcPr>
          <w:p w14:paraId="1EAFB2F9" w14:textId="77777777" w:rsidR="00F778D6" w:rsidRPr="00F778D6" w:rsidRDefault="00F778D6" w:rsidP="00486E6C">
            <w:pPr>
              <w:pStyle w:val="TableParagraph"/>
              <w:spacing w:before="2"/>
              <w:ind w:left="105"/>
              <w:rPr>
                <w:sz w:val="20"/>
                <w:szCs w:val="20"/>
              </w:rPr>
            </w:pPr>
            <w:r w:rsidRPr="00F778D6">
              <w:rPr>
                <w:sz w:val="20"/>
                <w:szCs w:val="20"/>
              </w:rPr>
              <w:t>Милосердие,заботаослабых,взаимопомощь,социальныепроблемыобществаиотношениекнимразных</w:t>
            </w:r>
            <w:r w:rsidRPr="00F778D6">
              <w:rPr>
                <w:spacing w:val="-2"/>
                <w:sz w:val="20"/>
                <w:szCs w:val="20"/>
              </w:rPr>
              <w:t>религий</w:t>
            </w:r>
          </w:p>
        </w:tc>
        <w:tc>
          <w:tcPr>
            <w:tcW w:w="1560" w:type="dxa"/>
          </w:tcPr>
          <w:p w14:paraId="5571B92C" w14:textId="77777777" w:rsidR="00F778D6" w:rsidRPr="00F778D6" w:rsidRDefault="00F778D6" w:rsidP="00486E6C">
            <w:pPr>
              <w:pStyle w:val="TableParagraph"/>
              <w:spacing w:before="2"/>
              <w:ind w:left="15"/>
              <w:jc w:val="center"/>
              <w:rPr>
                <w:sz w:val="20"/>
                <w:szCs w:val="20"/>
              </w:rPr>
            </w:pPr>
            <w:r w:rsidRPr="00F778D6">
              <w:rPr>
                <w:spacing w:val="-10"/>
                <w:sz w:val="20"/>
                <w:szCs w:val="20"/>
              </w:rPr>
              <w:t>1</w:t>
            </w:r>
          </w:p>
        </w:tc>
        <w:tc>
          <w:tcPr>
            <w:tcW w:w="4110" w:type="dxa"/>
            <w:vMerge/>
          </w:tcPr>
          <w:p w14:paraId="35FA706E" w14:textId="77777777" w:rsidR="00F778D6" w:rsidRPr="00F778D6" w:rsidRDefault="00F778D6" w:rsidP="00486E6C">
            <w:pPr>
              <w:pStyle w:val="TableParagraph"/>
              <w:spacing w:before="2"/>
              <w:ind w:left="15"/>
              <w:jc w:val="center"/>
              <w:rPr>
                <w:spacing w:val="-10"/>
                <w:sz w:val="20"/>
                <w:szCs w:val="20"/>
              </w:rPr>
            </w:pPr>
          </w:p>
        </w:tc>
      </w:tr>
      <w:tr w:rsidR="00F778D6" w:rsidRPr="00F778D6" w14:paraId="46B2B33B" w14:textId="63B7F696" w:rsidTr="00486E6C">
        <w:trPr>
          <w:trHeight w:val="206"/>
        </w:trPr>
        <w:tc>
          <w:tcPr>
            <w:tcW w:w="877" w:type="dxa"/>
          </w:tcPr>
          <w:p w14:paraId="67129C20" w14:textId="77777777" w:rsidR="00F778D6" w:rsidRPr="00F778D6" w:rsidRDefault="00F778D6" w:rsidP="00486E6C">
            <w:pPr>
              <w:pStyle w:val="TableParagraph"/>
              <w:ind w:left="470"/>
              <w:rPr>
                <w:sz w:val="20"/>
                <w:szCs w:val="20"/>
              </w:rPr>
            </w:pPr>
            <w:r w:rsidRPr="00F778D6">
              <w:rPr>
                <w:spacing w:val="-5"/>
                <w:sz w:val="20"/>
                <w:szCs w:val="20"/>
              </w:rPr>
              <w:t>31</w:t>
            </w:r>
          </w:p>
        </w:tc>
        <w:tc>
          <w:tcPr>
            <w:tcW w:w="3543" w:type="dxa"/>
          </w:tcPr>
          <w:p w14:paraId="4FFC57AF" w14:textId="21A63837" w:rsidR="00F778D6" w:rsidRPr="00F778D6" w:rsidRDefault="00F778D6" w:rsidP="00486E6C">
            <w:pPr>
              <w:pStyle w:val="TableParagraph"/>
              <w:ind w:left="105"/>
              <w:rPr>
                <w:sz w:val="20"/>
                <w:szCs w:val="20"/>
              </w:rPr>
            </w:pPr>
            <w:r w:rsidRPr="00F778D6">
              <w:rPr>
                <w:spacing w:val="-2"/>
                <w:sz w:val="20"/>
                <w:szCs w:val="20"/>
              </w:rPr>
              <w:t>Подготовка</w:t>
            </w:r>
            <w:r w:rsidR="00945900">
              <w:rPr>
                <w:spacing w:val="-2"/>
                <w:sz w:val="20"/>
                <w:szCs w:val="20"/>
                <w:lang w:val="ru-RU"/>
              </w:rPr>
              <w:t xml:space="preserve"> </w:t>
            </w:r>
            <w:r w:rsidRPr="00F778D6">
              <w:rPr>
                <w:spacing w:val="-2"/>
                <w:sz w:val="20"/>
                <w:szCs w:val="20"/>
              </w:rPr>
              <w:t>творческих</w:t>
            </w:r>
            <w:r w:rsidR="00945900">
              <w:rPr>
                <w:spacing w:val="-2"/>
                <w:sz w:val="20"/>
                <w:szCs w:val="20"/>
                <w:lang w:val="ru-RU"/>
              </w:rPr>
              <w:t xml:space="preserve"> </w:t>
            </w:r>
            <w:r w:rsidRPr="00F778D6">
              <w:rPr>
                <w:spacing w:val="-2"/>
                <w:sz w:val="20"/>
                <w:szCs w:val="20"/>
              </w:rPr>
              <w:t>проектов.</w:t>
            </w:r>
          </w:p>
        </w:tc>
        <w:tc>
          <w:tcPr>
            <w:tcW w:w="1560" w:type="dxa"/>
          </w:tcPr>
          <w:p w14:paraId="1EBCA92C" w14:textId="77777777" w:rsidR="00F778D6" w:rsidRPr="00F778D6" w:rsidRDefault="00F778D6" w:rsidP="00486E6C">
            <w:pPr>
              <w:pStyle w:val="TableParagraph"/>
              <w:ind w:left="15"/>
              <w:jc w:val="center"/>
              <w:rPr>
                <w:sz w:val="20"/>
                <w:szCs w:val="20"/>
              </w:rPr>
            </w:pPr>
            <w:r w:rsidRPr="00F778D6">
              <w:rPr>
                <w:spacing w:val="-10"/>
                <w:sz w:val="20"/>
                <w:szCs w:val="20"/>
              </w:rPr>
              <w:t>1</w:t>
            </w:r>
          </w:p>
        </w:tc>
        <w:tc>
          <w:tcPr>
            <w:tcW w:w="4110" w:type="dxa"/>
            <w:vMerge/>
          </w:tcPr>
          <w:p w14:paraId="237BD566" w14:textId="77777777" w:rsidR="00F778D6" w:rsidRPr="00F778D6" w:rsidRDefault="00F778D6" w:rsidP="00486E6C">
            <w:pPr>
              <w:pStyle w:val="TableParagraph"/>
              <w:ind w:left="15"/>
              <w:jc w:val="center"/>
              <w:rPr>
                <w:spacing w:val="-10"/>
                <w:sz w:val="20"/>
                <w:szCs w:val="20"/>
              </w:rPr>
            </w:pPr>
          </w:p>
        </w:tc>
      </w:tr>
      <w:tr w:rsidR="00945900" w:rsidRPr="00F778D6" w14:paraId="675BA5C8" w14:textId="60B67C06" w:rsidTr="00486E6C">
        <w:trPr>
          <w:trHeight w:val="2195"/>
        </w:trPr>
        <w:tc>
          <w:tcPr>
            <w:tcW w:w="877" w:type="dxa"/>
          </w:tcPr>
          <w:p w14:paraId="5092CBC1" w14:textId="7B5F1C62" w:rsidR="00945900" w:rsidRPr="00945900" w:rsidRDefault="00945900" w:rsidP="00486E6C">
            <w:pPr>
              <w:pStyle w:val="TableParagraph"/>
              <w:ind w:left="470"/>
              <w:rPr>
                <w:sz w:val="20"/>
                <w:szCs w:val="20"/>
                <w:lang w:val="ru-RU"/>
              </w:rPr>
            </w:pPr>
            <w:r w:rsidRPr="00F778D6">
              <w:rPr>
                <w:spacing w:val="-5"/>
                <w:sz w:val="20"/>
                <w:szCs w:val="20"/>
              </w:rPr>
              <w:t>32</w:t>
            </w:r>
            <w:r>
              <w:rPr>
                <w:spacing w:val="-5"/>
                <w:sz w:val="20"/>
                <w:szCs w:val="20"/>
                <w:lang w:val="ru-RU"/>
              </w:rPr>
              <w:t>-33</w:t>
            </w:r>
          </w:p>
        </w:tc>
        <w:tc>
          <w:tcPr>
            <w:tcW w:w="3543" w:type="dxa"/>
          </w:tcPr>
          <w:p w14:paraId="44D07568" w14:textId="60359F57" w:rsidR="00945900" w:rsidRPr="00F778D6" w:rsidRDefault="00945900" w:rsidP="00486E6C">
            <w:pPr>
              <w:pStyle w:val="TableParagraph"/>
              <w:ind w:left="105"/>
              <w:rPr>
                <w:sz w:val="20"/>
                <w:szCs w:val="20"/>
                <w:lang w:val="ru-RU"/>
              </w:rPr>
            </w:pPr>
            <w:r w:rsidRPr="00F778D6">
              <w:rPr>
                <w:sz w:val="20"/>
                <w:szCs w:val="20"/>
                <w:lang w:val="ru-RU"/>
              </w:rPr>
              <w:t>Выступление учащихся со своими творческими работами: «Мое отношение к миру», «Мое отношение к людям», «Мое отношение к России», «С чего начинается Родина», «Герои России», «Вклад моей семьи в благополучие и процветание Отечества (труд, ратный подвиг, творчество и т.п.)», «Мой дедушка</w:t>
            </w:r>
          </w:p>
        </w:tc>
        <w:tc>
          <w:tcPr>
            <w:tcW w:w="1560" w:type="dxa"/>
          </w:tcPr>
          <w:p w14:paraId="0C34F9B1" w14:textId="09836AF6" w:rsidR="00945900" w:rsidRPr="00945900" w:rsidRDefault="00945900" w:rsidP="00486E6C">
            <w:pPr>
              <w:pStyle w:val="TableParagraph"/>
              <w:ind w:left="15"/>
              <w:jc w:val="center"/>
              <w:rPr>
                <w:sz w:val="20"/>
                <w:szCs w:val="20"/>
                <w:lang w:val="ru-RU"/>
              </w:rPr>
            </w:pPr>
            <w:r>
              <w:rPr>
                <w:spacing w:val="-10"/>
                <w:sz w:val="20"/>
                <w:szCs w:val="20"/>
                <w:lang w:val="ru-RU"/>
              </w:rPr>
              <w:t>2</w:t>
            </w:r>
          </w:p>
        </w:tc>
        <w:tc>
          <w:tcPr>
            <w:tcW w:w="4110" w:type="dxa"/>
            <w:vMerge/>
          </w:tcPr>
          <w:p w14:paraId="53C0E771" w14:textId="77777777" w:rsidR="00945900" w:rsidRPr="00F778D6" w:rsidRDefault="00945900" w:rsidP="00486E6C">
            <w:pPr>
              <w:pStyle w:val="TableParagraph"/>
              <w:ind w:left="15"/>
              <w:jc w:val="center"/>
              <w:rPr>
                <w:spacing w:val="-10"/>
                <w:sz w:val="20"/>
                <w:szCs w:val="20"/>
              </w:rPr>
            </w:pPr>
          </w:p>
        </w:tc>
      </w:tr>
      <w:tr w:rsidR="00F778D6" w:rsidRPr="00F778D6" w14:paraId="3ACEDFD6" w14:textId="338EC9E9" w:rsidTr="00486E6C">
        <w:trPr>
          <w:trHeight w:val="206"/>
        </w:trPr>
        <w:tc>
          <w:tcPr>
            <w:tcW w:w="877" w:type="dxa"/>
          </w:tcPr>
          <w:p w14:paraId="43E98A76" w14:textId="77777777" w:rsidR="00F778D6" w:rsidRPr="00F778D6" w:rsidRDefault="00F778D6" w:rsidP="00486E6C">
            <w:pPr>
              <w:pStyle w:val="TableParagraph"/>
              <w:ind w:left="470"/>
              <w:rPr>
                <w:sz w:val="20"/>
                <w:szCs w:val="20"/>
              </w:rPr>
            </w:pPr>
            <w:r w:rsidRPr="00F778D6">
              <w:rPr>
                <w:spacing w:val="-5"/>
                <w:sz w:val="20"/>
                <w:szCs w:val="20"/>
              </w:rPr>
              <w:t>34</w:t>
            </w:r>
          </w:p>
        </w:tc>
        <w:tc>
          <w:tcPr>
            <w:tcW w:w="3543" w:type="dxa"/>
          </w:tcPr>
          <w:p w14:paraId="51BC6DCD" w14:textId="77777777" w:rsidR="00945900" w:rsidRDefault="00F778D6" w:rsidP="00486E6C">
            <w:pPr>
              <w:pStyle w:val="TableParagraph"/>
              <w:ind w:left="105"/>
              <w:rPr>
                <w:sz w:val="20"/>
                <w:szCs w:val="20"/>
                <w:lang w:val="ru-RU"/>
              </w:rPr>
            </w:pPr>
            <w:r w:rsidRPr="00F778D6">
              <w:rPr>
                <w:sz w:val="20"/>
                <w:szCs w:val="20"/>
                <w:lang w:val="ru-RU"/>
              </w:rPr>
              <w:t>Презентация</w:t>
            </w:r>
            <w:r w:rsidR="00945900">
              <w:rPr>
                <w:sz w:val="20"/>
                <w:szCs w:val="20"/>
                <w:lang w:val="ru-RU"/>
              </w:rPr>
              <w:t xml:space="preserve"> </w:t>
            </w:r>
            <w:r w:rsidRPr="00F778D6">
              <w:rPr>
                <w:sz w:val="20"/>
                <w:szCs w:val="20"/>
                <w:lang w:val="ru-RU"/>
              </w:rPr>
              <w:t>творческих</w:t>
            </w:r>
            <w:r w:rsidR="00945900">
              <w:rPr>
                <w:sz w:val="20"/>
                <w:szCs w:val="20"/>
                <w:lang w:val="ru-RU"/>
              </w:rPr>
              <w:t xml:space="preserve"> </w:t>
            </w:r>
            <w:r w:rsidRPr="00F778D6">
              <w:rPr>
                <w:sz w:val="20"/>
                <w:szCs w:val="20"/>
                <w:lang w:val="ru-RU"/>
              </w:rPr>
              <w:t>проектов</w:t>
            </w:r>
            <w:r w:rsidR="00945900">
              <w:rPr>
                <w:sz w:val="20"/>
                <w:szCs w:val="20"/>
                <w:lang w:val="ru-RU"/>
              </w:rPr>
              <w:t xml:space="preserve"> </w:t>
            </w:r>
            <w:r w:rsidRPr="00F778D6">
              <w:rPr>
                <w:sz w:val="20"/>
                <w:szCs w:val="20"/>
                <w:lang w:val="ru-RU"/>
              </w:rPr>
              <w:t>на</w:t>
            </w:r>
            <w:r w:rsidR="00945900">
              <w:rPr>
                <w:sz w:val="20"/>
                <w:szCs w:val="20"/>
                <w:lang w:val="ru-RU"/>
              </w:rPr>
              <w:t xml:space="preserve"> </w:t>
            </w:r>
            <w:r w:rsidRPr="00F778D6">
              <w:rPr>
                <w:sz w:val="20"/>
                <w:szCs w:val="20"/>
                <w:lang w:val="ru-RU"/>
              </w:rPr>
              <w:t>тему</w:t>
            </w:r>
            <w:r w:rsidR="00945900">
              <w:rPr>
                <w:sz w:val="20"/>
                <w:szCs w:val="20"/>
                <w:lang w:val="ru-RU"/>
              </w:rPr>
              <w:t xml:space="preserve"> </w:t>
            </w:r>
            <w:r w:rsidRPr="00F778D6">
              <w:rPr>
                <w:sz w:val="20"/>
                <w:szCs w:val="20"/>
                <w:lang w:val="ru-RU"/>
              </w:rPr>
              <w:t>«Диалог</w:t>
            </w:r>
            <w:r w:rsidR="00945900">
              <w:rPr>
                <w:sz w:val="20"/>
                <w:szCs w:val="20"/>
                <w:lang w:val="ru-RU"/>
              </w:rPr>
              <w:t xml:space="preserve"> </w:t>
            </w:r>
            <w:r w:rsidRPr="00F778D6">
              <w:rPr>
                <w:sz w:val="20"/>
                <w:szCs w:val="20"/>
                <w:lang w:val="ru-RU"/>
              </w:rPr>
              <w:t>культур</w:t>
            </w:r>
            <w:r w:rsidR="00945900">
              <w:rPr>
                <w:sz w:val="20"/>
                <w:szCs w:val="20"/>
                <w:lang w:val="ru-RU"/>
              </w:rPr>
              <w:t xml:space="preserve"> </w:t>
            </w:r>
            <w:r w:rsidRPr="00F778D6">
              <w:rPr>
                <w:sz w:val="20"/>
                <w:szCs w:val="20"/>
                <w:lang w:val="ru-RU"/>
              </w:rPr>
              <w:t>во</w:t>
            </w:r>
            <w:r w:rsidR="00945900">
              <w:rPr>
                <w:sz w:val="20"/>
                <w:szCs w:val="20"/>
                <w:lang w:val="ru-RU"/>
              </w:rPr>
              <w:t xml:space="preserve"> </w:t>
            </w:r>
            <w:r w:rsidRPr="00F778D6">
              <w:rPr>
                <w:sz w:val="20"/>
                <w:szCs w:val="20"/>
                <w:lang w:val="ru-RU"/>
              </w:rPr>
              <w:t>имя</w:t>
            </w:r>
            <w:r w:rsidR="00945900">
              <w:rPr>
                <w:sz w:val="20"/>
                <w:szCs w:val="20"/>
                <w:lang w:val="ru-RU"/>
              </w:rPr>
              <w:t xml:space="preserve"> </w:t>
            </w:r>
            <w:r w:rsidRPr="00F778D6">
              <w:rPr>
                <w:sz w:val="20"/>
                <w:szCs w:val="20"/>
                <w:lang w:val="ru-RU"/>
              </w:rPr>
              <w:lastRenderedPageBreak/>
              <w:t>гражданского</w:t>
            </w:r>
            <w:r w:rsidR="00945900">
              <w:rPr>
                <w:sz w:val="20"/>
                <w:szCs w:val="20"/>
                <w:lang w:val="ru-RU"/>
              </w:rPr>
              <w:t xml:space="preserve"> </w:t>
            </w:r>
            <w:r w:rsidRPr="00F778D6">
              <w:rPr>
                <w:sz w:val="20"/>
                <w:szCs w:val="20"/>
                <w:lang w:val="ru-RU"/>
              </w:rPr>
              <w:t>мира</w:t>
            </w:r>
            <w:r w:rsidR="00945900">
              <w:rPr>
                <w:sz w:val="20"/>
                <w:szCs w:val="20"/>
                <w:lang w:val="ru-RU"/>
              </w:rPr>
              <w:t xml:space="preserve"> </w:t>
            </w:r>
            <w:r w:rsidRPr="00F778D6">
              <w:rPr>
                <w:sz w:val="20"/>
                <w:szCs w:val="20"/>
                <w:lang w:val="ru-RU"/>
              </w:rPr>
              <w:t>и</w:t>
            </w:r>
            <w:r w:rsidR="00945900">
              <w:rPr>
                <w:sz w:val="20"/>
                <w:szCs w:val="20"/>
                <w:lang w:val="ru-RU"/>
              </w:rPr>
              <w:t xml:space="preserve"> </w:t>
            </w:r>
            <w:r w:rsidRPr="00F778D6">
              <w:rPr>
                <w:sz w:val="20"/>
                <w:szCs w:val="20"/>
                <w:lang w:val="ru-RU"/>
              </w:rPr>
              <w:t>согласия»(народное</w:t>
            </w:r>
            <w:r w:rsidR="00945900">
              <w:rPr>
                <w:sz w:val="20"/>
                <w:szCs w:val="20"/>
                <w:lang w:val="ru-RU"/>
              </w:rPr>
              <w:t xml:space="preserve"> </w:t>
            </w:r>
            <w:r w:rsidRPr="00F778D6">
              <w:rPr>
                <w:sz w:val="20"/>
                <w:szCs w:val="20"/>
                <w:lang w:val="ru-RU"/>
              </w:rPr>
              <w:t>творчество,</w:t>
            </w:r>
            <w:r w:rsidR="00945900">
              <w:rPr>
                <w:sz w:val="20"/>
                <w:szCs w:val="20"/>
                <w:lang w:val="ru-RU"/>
              </w:rPr>
              <w:t xml:space="preserve"> </w:t>
            </w:r>
            <w:r w:rsidRPr="00F778D6">
              <w:rPr>
                <w:sz w:val="20"/>
                <w:szCs w:val="20"/>
                <w:lang w:val="ru-RU"/>
              </w:rPr>
              <w:t>стихи,</w:t>
            </w:r>
            <w:r w:rsidR="00945900">
              <w:rPr>
                <w:sz w:val="20"/>
                <w:szCs w:val="20"/>
                <w:lang w:val="ru-RU"/>
              </w:rPr>
              <w:t xml:space="preserve"> </w:t>
            </w:r>
            <w:r w:rsidRPr="00F778D6">
              <w:rPr>
                <w:sz w:val="20"/>
                <w:szCs w:val="20"/>
                <w:lang w:val="ru-RU"/>
              </w:rPr>
              <w:t>песни,</w:t>
            </w:r>
            <w:r w:rsidR="00945900">
              <w:rPr>
                <w:sz w:val="20"/>
                <w:szCs w:val="20"/>
                <w:lang w:val="ru-RU"/>
              </w:rPr>
              <w:t xml:space="preserve"> </w:t>
            </w:r>
            <w:r w:rsidRPr="00F778D6">
              <w:rPr>
                <w:sz w:val="20"/>
                <w:szCs w:val="20"/>
                <w:lang w:val="ru-RU"/>
              </w:rPr>
              <w:t>кухня</w:t>
            </w:r>
            <w:r w:rsidR="00945900">
              <w:rPr>
                <w:sz w:val="20"/>
                <w:szCs w:val="20"/>
                <w:lang w:val="ru-RU"/>
              </w:rPr>
              <w:t xml:space="preserve"> </w:t>
            </w:r>
            <w:r w:rsidRPr="00F778D6">
              <w:rPr>
                <w:sz w:val="20"/>
                <w:szCs w:val="20"/>
                <w:lang w:val="ru-RU"/>
              </w:rPr>
              <w:t>народов</w:t>
            </w:r>
            <w:r w:rsidR="00945900">
              <w:rPr>
                <w:sz w:val="20"/>
                <w:szCs w:val="20"/>
                <w:lang w:val="ru-RU"/>
              </w:rPr>
              <w:t xml:space="preserve"> </w:t>
            </w:r>
          </w:p>
          <w:p w14:paraId="7171B724" w14:textId="0E4E2A60" w:rsidR="00F778D6" w:rsidRPr="00F778D6" w:rsidRDefault="00F778D6" w:rsidP="00486E6C">
            <w:pPr>
              <w:pStyle w:val="TableParagraph"/>
              <w:ind w:left="105"/>
              <w:rPr>
                <w:sz w:val="20"/>
                <w:szCs w:val="20"/>
                <w:lang w:val="ru-RU"/>
              </w:rPr>
            </w:pPr>
            <w:r w:rsidRPr="00F778D6">
              <w:rPr>
                <w:spacing w:val="-2"/>
                <w:sz w:val="20"/>
                <w:szCs w:val="20"/>
                <w:lang w:val="ru-RU"/>
              </w:rPr>
              <w:t>России</w:t>
            </w:r>
            <w:r w:rsidR="00945900">
              <w:rPr>
                <w:spacing w:val="-2"/>
                <w:sz w:val="20"/>
                <w:szCs w:val="20"/>
                <w:lang w:val="ru-RU"/>
              </w:rPr>
              <w:t>)</w:t>
            </w:r>
          </w:p>
        </w:tc>
        <w:tc>
          <w:tcPr>
            <w:tcW w:w="1560" w:type="dxa"/>
          </w:tcPr>
          <w:p w14:paraId="328BDDF5" w14:textId="77777777" w:rsidR="00F778D6" w:rsidRPr="00F778D6" w:rsidRDefault="00F778D6" w:rsidP="00486E6C">
            <w:pPr>
              <w:pStyle w:val="TableParagraph"/>
              <w:ind w:left="15"/>
              <w:jc w:val="center"/>
              <w:rPr>
                <w:sz w:val="20"/>
                <w:szCs w:val="20"/>
              </w:rPr>
            </w:pPr>
            <w:r w:rsidRPr="00F778D6">
              <w:rPr>
                <w:spacing w:val="-10"/>
                <w:sz w:val="20"/>
                <w:szCs w:val="20"/>
              </w:rPr>
              <w:lastRenderedPageBreak/>
              <w:t>1</w:t>
            </w:r>
          </w:p>
        </w:tc>
        <w:tc>
          <w:tcPr>
            <w:tcW w:w="4110" w:type="dxa"/>
            <w:vMerge/>
          </w:tcPr>
          <w:p w14:paraId="07E4CAD6" w14:textId="77777777" w:rsidR="00F778D6" w:rsidRPr="00F778D6" w:rsidRDefault="00F778D6" w:rsidP="00486E6C">
            <w:pPr>
              <w:pStyle w:val="TableParagraph"/>
              <w:ind w:left="15"/>
              <w:jc w:val="center"/>
              <w:rPr>
                <w:spacing w:val="-10"/>
                <w:sz w:val="20"/>
                <w:szCs w:val="20"/>
              </w:rPr>
            </w:pPr>
          </w:p>
        </w:tc>
      </w:tr>
      <w:tr w:rsidR="00F778D6" w:rsidRPr="00F778D6" w14:paraId="561D5D8F" w14:textId="6F462963" w:rsidTr="00486E6C">
        <w:trPr>
          <w:trHeight w:val="206"/>
        </w:trPr>
        <w:tc>
          <w:tcPr>
            <w:tcW w:w="877" w:type="dxa"/>
          </w:tcPr>
          <w:p w14:paraId="2D6DFACC" w14:textId="44CD2D43" w:rsidR="00F778D6" w:rsidRPr="00F778D6" w:rsidRDefault="00F778D6" w:rsidP="00486E6C">
            <w:pPr>
              <w:pStyle w:val="TableParagraph"/>
              <w:rPr>
                <w:rFonts w:ascii="Times New Roman"/>
                <w:sz w:val="20"/>
                <w:szCs w:val="20"/>
              </w:rPr>
            </w:pPr>
          </w:p>
        </w:tc>
        <w:tc>
          <w:tcPr>
            <w:tcW w:w="3543" w:type="dxa"/>
          </w:tcPr>
          <w:p w14:paraId="6F3B26B8" w14:textId="77777777" w:rsidR="00F778D6" w:rsidRPr="00F778D6" w:rsidRDefault="00F778D6" w:rsidP="00486E6C">
            <w:pPr>
              <w:pStyle w:val="TableParagraph"/>
              <w:ind w:left="105"/>
              <w:rPr>
                <w:rFonts w:ascii="Arial" w:hAnsi="Arial"/>
                <w:b/>
                <w:sz w:val="20"/>
                <w:szCs w:val="20"/>
              </w:rPr>
            </w:pPr>
            <w:r w:rsidRPr="00F778D6">
              <w:rPr>
                <w:rFonts w:ascii="Arial" w:hAnsi="Arial"/>
                <w:b/>
                <w:spacing w:val="-4"/>
                <w:sz w:val="20"/>
                <w:szCs w:val="20"/>
              </w:rPr>
              <w:t>Всего</w:t>
            </w:r>
          </w:p>
        </w:tc>
        <w:tc>
          <w:tcPr>
            <w:tcW w:w="1560" w:type="dxa"/>
          </w:tcPr>
          <w:p w14:paraId="4B494D0A" w14:textId="77777777" w:rsidR="00F778D6" w:rsidRPr="00F778D6" w:rsidRDefault="00F778D6" w:rsidP="00486E6C">
            <w:pPr>
              <w:pStyle w:val="TableParagraph"/>
              <w:ind w:left="15" w:right="6"/>
              <w:jc w:val="center"/>
              <w:rPr>
                <w:rFonts w:ascii="Arial"/>
                <w:b/>
                <w:sz w:val="20"/>
                <w:szCs w:val="20"/>
              </w:rPr>
            </w:pPr>
            <w:r w:rsidRPr="00F778D6">
              <w:rPr>
                <w:rFonts w:ascii="Arial"/>
                <w:b/>
                <w:spacing w:val="-5"/>
                <w:sz w:val="20"/>
                <w:szCs w:val="20"/>
              </w:rPr>
              <w:t>34</w:t>
            </w:r>
          </w:p>
        </w:tc>
        <w:tc>
          <w:tcPr>
            <w:tcW w:w="4110" w:type="dxa"/>
            <w:vMerge/>
          </w:tcPr>
          <w:p w14:paraId="71AEBD43" w14:textId="77777777" w:rsidR="00F778D6" w:rsidRPr="00F778D6" w:rsidRDefault="00F778D6" w:rsidP="00486E6C">
            <w:pPr>
              <w:pStyle w:val="TableParagraph"/>
              <w:ind w:left="15" w:right="6"/>
              <w:jc w:val="center"/>
              <w:rPr>
                <w:rFonts w:ascii="Arial"/>
                <w:b/>
                <w:spacing w:val="-5"/>
                <w:sz w:val="20"/>
                <w:szCs w:val="20"/>
              </w:rPr>
            </w:pPr>
          </w:p>
        </w:tc>
      </w:tr>
    </w:tbl>
    <w:p w14:paraId="75A1C4B6" w14:textId="77777777" w:rsidR="00AC6C06" w:rsidRPr="00AC6C06" w:rsidRDefault="00AC6C06" w:rsidP="002B3C6B">
      <w:pPr>
        <w:keepNext/>
        <w:keepLines/>
        <w:spacing w:after="0" w:line="360" w:lineRule="auto"/>
        <w:outlineLvl w:val="0"/>
        <w:rPr>
          <w:rFonts w:ascii="Arial" w:eastAsia="Times New Roman" w:hAnsi="Arial" w:cs="Arial"/>
          <w:bCs/>
          <w:i/>
          <w:sz w:val="20"/>
          <w:szCs w:val="20"/>
          <w:lang w:eastAsia="ru-RU"/>
        </w:rPr>
      </w:pPr>
    </w:p>
    <w:p w14:paraId="438E11D2" w14:textId="7A39A307" w:rsidR="00DF7B8B" w:rsidRPr="007C2FE9" w:rsidRDefault="002B3C6B" w:rsidP="007C2FE9">
      <w:pPr>
        <w:pStyle w:val="2"/>
        <w:spacing w:line="360" w:lineRule="auto"/>
        <w:rPr>
          <w:rFonts w:ascii="Arial" w:hAnsi="Arial" w:cs="Arial"/>
          <w:b/>
          <w:sz w:val="20"/>
          <w:szCs w:val="20"/>
        </w:rPr>
      </w:pPr>
      <w:bookmarkStart w:id="30" w:name="_Toc171605997"/>
      <w:bookmarkStart w:id="31" w:name="_Toc114488305"/>
      <w:bookmarkEnd w:id="26"/>
      <w:r>
        <w:rPr>
          <w:rFonts w:ascii="Arial" w:hAnsi="Arial" w:cs="Arial"/>
          <w:b/>
          <w:sz w:val="20"/>
          <w:szCs w:val="20"/>
        </w:rPr>
        <w:t>2.1</w:t>
      </w:r>
      <w:r w:rsidR="009718FF">
        <w:rPr>
          <w:rFonts w:ascii="Arial" w:hAnsi="Arial" w:cs="Arial"/>
          <w:b/>
          <w:sz w:val="20"/>
          <w:szCs w:val="20"/>
        </w:rPr>
        <w:t>.7.</w:t>
      </w:r>
      <w:r w:rsidR="007C2FE9" w:rsidRPr="007C2FE9">
        <w:rPr>
          <w:rFonts w:ascii="Arial" w:hAnsi="Arial" w:cs="Arial"/>
          <w:b/>
          <w:sz w:val="20"/>
          <w:szCs w:val="20"/>
        </w:rPr>
        <w:t>Р</w:t>
      </w:r>
      <w:r w:rsidR="00DF7B8B" w:rsidRPr="007C2FE9">
        <w:rPr>
          <w:rFonts w:ascii="Arial" w:hAnsi="Arial" w:cs="Arial"/>
          <w:b/>
          <w:sz w:val="20"/>
          <w:szCs w:val="20"/>
        </w:rPr>
        <w:t>абочая программа по учебному предм</w:t>
      </w:r>
      <w:r w:rsidR="00A431F4" w:rsidRPr="007C2FE9">
        <w:rPr>
          <w:rFonts w:ascii="Arial" w:hAnsi="Arial" w:cs="Arial"/>
          <w:b/>
          <w:sz w:val="20"/>
          <w:szCs w:val="20"/>
        </w:rPr>
        <w:t>ету «Изобразительное искусство»</w:t>
      </w:r>
      <w:bookmarkEnd w:id="30"/>
    </w:p>
    <w:p w14:paraId="2998505C" w14:textId="28D47C66" w:rsidR="00DF7B8B" w:rsidRPr="00E50240" w:rsidRDefault="007C2FE9" w:rsidP="007C2FE9">
      <w:pPr>
        <w:pStyle w:val="29"/>
        <w:shd w:val="clear" w:color="auto" w:fill="auto"/>
        <w:tabs>
          <w:tab w:val="left" w:pos="142"/>
        </w:tabs>
        <w:spacing w:before="0" w:after="0" w:line="360" w:lineRule="auto"/>
        <w:ind w:left="195"/>
        <w:rPr>
          <w:rFonts w:ascii="Arial" w:hAnsi="Arial" w:cs="Arial"/>
          <w:sz w:val="20"/>
          <w:szCs w:val="20"/>
        </w:rPr>
      </w:pPr>
      <w:r w:rsidRPr="007C2FE9">
        <w:rPr>
          <w:rFonts w:ascii="Arial" w:hAnsi="Arial" w:cs="Arial"/>
          <w:sz w:val="20"/>
          <w:szCs w:val="20"/>
        </w:rPr>
        <w:tab/>
        <w:t>Р</w:t>
      </w:r>
      <w:r w:rsidR="00DF7B8B" w:rsidRPr="007C2FE9">
        <w:rPr>
          <w:rFonts w:ascii="Arial" w:hAnsi="Arial" w:cs="Arial"/>
          <w:sz w:val="20"/>
          <w:szCs w:val="20"/>
        </w:rPr>
        <w:t xml:space="preserve">абочая программа по учебному предмету «Изобразительное искусство» </w:t>
      </w:r>
      <w:r w:rsidR="00DF7B8B" w:rsidRPr="00E50240">
        <w:rPr>
          <w:rFonts w:ascii="Arial" w:hAnsi="Arial" w:cs="Arial"/>
          <w:sz w:val="20"/>
          <w:szCs w:val="20"/>
        </w:rPr>
        <w:t>включает пояснительную записку, содержание обучения, планируемые результаты освоения</w:t>
      </w:r>
      <w:r>
        <w:rPr>
          <w:rFonts w:ascii="Arial" w:hAnsi="Arial" w:cs="Arial"/>
          <w:sz w:val="20"/>
          <w:szCs w:val="20"/>
        </w:rPr>
        <w:t xml:space="preserve"> </w:t>
      </w:r>
      <w:r w:rsidR="00DF7B8B" w:rsidRPr="00E50240">
        <w:rPr>
          <w:rFonts w:ascii="Arial" w:hAnsi="Arial" w:cs="Arial"/>
          <w:sz w:val="20"/>
          <w:szCs w:val="20"/>
        </w:rPr>
        <w:t>программы по изобразительному искусству.</w:t>
      </w:r>
    </w:p>
    <w:p w14:paraId="534FB4FC" w14:textId="31666947" w:rsidR="00DF7B8B" w:rsidRPr="00E50240" w:rsidRDefault="007C2FE9" w:rsidP="007C2FE9">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DF7B8B" w:rsidRPr="00E50240">
        <w:rPr>
          <w:rFonts w:ascii="Arial" w:hAnsi="Arial" w:cs="Arial"/>
          <w:sz w:val="20"/>
          <w:szCs w:val="20"/>
        </w:rPr>
        <w:t>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14:paraId="33DF000A" w14:textId="40E186C2" w:rsidR="00DF7B8B" w:rsidRPr="00E50240" w:rsidRDefault="007C2FE9" w:rsidP="007C2FE9">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DF7B8B" w:rsidRPr="00E50240">
        <w:rPr>
          <w:rFonts w:ascii="Arial" w:hAnsi="Arial" w:cs="Arial"/>
          <w:sz w:val="20"/>
          <w:szCs w:val="20"/>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0D1146F8" w14:textId="26FBA2A2" w:rsidR="00DF7B8B" w:rsidRPr="00E50240" w:rsidRDefault="007C2FE9" w:rsidP="007C2FE9">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DF7B8B" w:rsidRPr="00E50240">
        <w:rPr>
          <w:rFonts w:ascii="Arial" w:hAnsi="Arial" w:cs="Arial"/>
          <w:sz w:val="20"/>
          <w:szCs w:val="20"/>
        </w:rPr>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6ADC4892"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1FD8F6E3" w14:textId="1AD59ABC" w:rsidR="00DF7B8B" w:rsidRPr="009718FF" w:rsidRDefault="009718FF" w:rsidP="007C2FE9">
      <w:pPr>
        <w:pStyle w:val="29"/>
        <w:shd w:val="clear" w:color="auto" w:fill="auto"/>
        <w:tabs>
          <w:tab w:val="left" w:pos="1573"/>
        </w:tabs>
        <w:spacing w:before="0" w:after="0" w:line="360" w:lineRule="auto"/>
        <w:ind w:left="195"/>
        <w:jc w:val="center"/>
        <w:rPr>
          <w:rFonts w:ascii="Arial" w:hAnsi="Arial" w:cs="Arial"/>
          <w:sz w:val="20"/>
          <w:szCs w:val="20"/>
        </w:rPr>
      </w:pPr>
      <w:r w:rsidRPr="009718FF">
        <w:rPr>
          <w:rFonts w:ascii="Arial" w:hAnsi="Arial" w:cs="Arial"/>
          <w:sz w:val="20"/>
          <w:szCs w:val="20"/>
        </w:rPr>
        <w:t>ПОЯСНИТЕЛЬНАЯ ЗАПИСКА.</w:t>
      </w:r>
    </w:p>
    <w:p w14:paraId="61842107" w14:textId="1E9AF8BF" w:rsidR="00DF7B8B" w:rsidRPr="00E50240" w:rsidRDefault="007C2FE9" w:rsidP="007C2FE9">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DF7B8B" w:rsidRPr="00E50240">
        <w:rPr>
          <w:rFonts w:ascii="Arial" w:hAnsi="Arial" w:cs="Arial"/>
          <w:sz w:val="20"/>
          <w:szCs w:val="20"/>
        </w:rPr>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4F3FD16" w14:textId="1202509C" w:rsidR="00DF7B8B" w:rsidRPr="00E50240" w:rsidRDefault="007C2FE9" w:rsidP="007C2FE9">
      <w:pPr>
        <w:pStyle w:val="29"/>
        <w:shd w:val="clear" w:color="auto" w:fill="auto"/>
        <w:tabs>
          <w:tab w:val="left" w:pos="0"/>
        </w:tabs>
        <w:spacing w:before="0" w:after="0" w:line="360" w:lineRule="auto"/>
        <w:ind w:left="195"/>
        <w:rPr>
          <w:rFonts w:ascii="Arial" w:hAnsi="Arial" w:cs="Arial"/>
          <w:sz w:val="20"/>
          <w:szCs w:val="20"/>
        </w:rPr>
      </w:pPr>
      <w:r>
        <w:rPr>
          <w:rFonts w:ascii="Arial" w:hAnsi="Arial" w:cs="Arial"/>
          <w:sz w:val="20"/>
          <w:szCs w:val="20"/>
        </w:rPr>
        <w:tab/>
      </w:r>
      <w:r w:rsidR="00DF7B8B" w:rsidRPr="00E50240">
        <w:rPr>
          <w:rFonts w:ascii="Arial" w:hAnsi="Arial" w:cs="Arial"/>
          <w:sz w:val="20"/>
          <w:szCs w:val="20"/>
        </w:rPr>
        <w:t>Цель программы по изобразительному искусству состоит в формировании художественной культуры обуч</w:t>
      </w:r>
      <w:r>
        <w:rPr>
          <w:rFonts w:ascii="Arial" w:hAnsi="Arial" w:cs="Arial"/>
          <w:sz w:val="20"/>
          <w:szCs w:val="20"/>
        </w:rPr>
        <w:t>ающихся, развитии художественно-</w:t>
      </w:r>
      <w:r w:rsidR="00DF7B8B" w:rsidRPr="00E50240">
        <w:rPr>
          <w:rFonts w:ascii="Arial" w:hAnsi="Arial" w:cs="Arial"/>
          <w:sz w:val="20"/>
          <w:szCs w:val="20"/>
        </w:rPr>
        <w:t>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14:paraId="3F40EBEA" w14:textId="7DDB3B4C" w:rsidR="00DF7B8B" w:rsidRPr="00E50240" w:rsidRDefault="007C2FE9" w:rsidP="007C2FE9">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DF7B8B" w:rsidRPr="00E50240">
        <w:rPr>
          <w:rFonts w:ascii="Arial" w:hAnsi="Arial" w:cs="Arial"/>
          <w:sz w:val="20"/>
          <w:szCs w:val="20"/>
        </w:rP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38A74F51" w14:textId="5E7ECF83" w:rsidR="00DF7B8B" w:rsidRPr="00E50240" w:rsidRDefault="007C2FE9" w:rsidP="007C2FE9">
      <w:pPr>
        <w:pStyle w:val="29"/>
        <w:shd w:val="clear" w:color="auto" w:fill="auto"/>
        <w:tabs>
          <w:tab w:val="left" w:pos="1743"/>
        </w:tabs>
        <w:spacing w:before="0" w:after="0" w:line="360" w:lineRule="auto"/>
        <w:ind w:left="195"/>
        <w:rPr>
          <w:rFonts w:ascii="Arial" w:hAnsi="Arial" w:cs="Arial"/>
          <w:sz w:val="20"/>
          <w:szCs w:val="20"/>
        </w:rPr>
      </w:pPr>
      <w:r>
        <w:rPr>
          <w:rFonts w:ascii="Arial" w:hAnsi="Arial" w:cs="Arial"/>
          <w:sz w:val="20"/>
          <w:szCs w:val="20"/>
        </w:rPr>
        <w:t xml:space="preserve">             </w:t>
      </w:r>
      <w:r w:rsidR="00DF7B8B" w:rsidRPr="00E50240">
        <w:rPr>
          <w:rFonts w:ascii="Arial" w:hAnsi="Arial" w:cs="Arial"/>
          <w:sz w:val="20"/>
          <w:szCs w:val="20"/>
        </w:rPr>
        <w:t>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14:paraId="059AB211" w14:textId="41EBCD00" w:rsidR="00DF7B8B" w:rsidRPr="00E50240" w:rsidRDefault="007C2FE9" w:rsidP="007C2FE9">
      <w:pPr>
        <w:pStyle w:val="29"/>
        <w:shd w:val="clear" w:color="auto" w:fill="auto"/>
        <w:tabs>
          <w:tab w:val="left" w:pos="1738"/>
        </w:tabs>
        <w:spacing w:before="0" w:after="0" w:line="360" w:lineRule="auto"/>
        <w:ind w:left="195"/>
        <w:rPr>
          <w:rFonts w:ascii="Arial" w:hAnsi="Arial" w:cs="Arial"/>
          <w:sz w:val="20"/>
          <w:szCs w:val="20"/>
        </w:rPr>
      </w:pPr>
      <w:r>
        <w:rPr>
          <w:rFonts w:ascii="Arial" w:hAnsi="Arial" w:cs="Arial"/>
          <w:sz w:val="20"/>
          <w:szCs w:val="20"/>
        </w:rPr>
        <w:t xml:space="preserve">                  </w:t>
      </w:r>
      <w:r w:rsidR="00DF7B8B" w:rsidRPr="00E50240">
        <w:rPr>
          <w:rFonts w:ascii="Arial" w:hAnsi="Arial" w:cs="Arial"/>
          <w:sz w:val="20"/>
          <w:szCs w:val="20"/>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1AADEF46" w14:textId="0E244EDF" w:rsidR="00DF7B8B" w:rsidRPr="00E50240" w:rsidRDefault="007C2FE9" w:rsidP="007C2FE9">
      <w:pPr>
        <w:pStyle w:val="29"/>
        <w:shd w:val="clear" w:color="auto" w:fill="auto"/>
        <w:tabs>
          <w:tab w:val="left" w:pos="1743"/>
        </w:tabs>
        <w:spacing w:before="0" w:after="0" w:line="360" w:lineRule="auto"/>
        <w:ind w:left="195"/>
        <w:rPr>
          <w:rFonts w:ascii="Arial" w:hAnsi="Arial" w:cs="Arial"/>
          <w:sz w:val="20"/>
          <w:szCs w:val="20"/>
        </w:rPr>
      </w:pPr>
      <w:r>
        <w:rPr>
          <w:rFonts w:ascii="Arial" w:hAnsi="Arial" w:cs="Arial"/>
          <w:sz w:val="20"/>
          <w:szCs w:val="20"/>
        </w:rPr>
        <w:t xml:space="preserve">                 </w:t>
      </w:r>
      <w:r w:rsidR="00DF7B8B" w:rsidRPr="00E50240">
        <w:rPr>
          <w:rFonts w:ascii="Arial" w:hAnsi="Arial" w:cs="Arial"/>
          <w:sz w:val="20"/>
          <w:szCs w:val="20"/>
        </w:rPr>
        <w:t xml:space="preserve">Учебные темы, связанные с восприятием, могут быть реализованы как отдельные уроки, но </w:t>
      </w:r>
      <w:r w:rsidR="00DF7B8B" w:rsidRPr="00E50240">
        <w:rPr>
          <w:rFonts w:ascii="Arial" w:hAnsi="Arial" w:cs="Arial"/>
          <w:sz w:val="20"/>
          <w:szCs w:val="20"/>
        </w:rPr>
        <w:lastRenderedPageBreak/>
        <w:t>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1DC113A5" w14:textId="5863DABE" w:rsidR="00DF7B8B" w:rsidRPr="00E50240" w:rsidRDefault="007C2FE9" w:rsidP="007C2FE9">
      <w:pPr>
        <w:pStyle w:val="29"/>
        <w:shd w:val="clear" w:color="auto" w:fill="auto"/>
        <w:tabs>
          <w:tab w:val="left" w:pos="1748"/>
        </w:tabs>
        <w:spacing w:before="0" w:after="0" w:line="360" w:lineRule="auto"/>
        <w:ind w:left="195"/>
        <w:rPr>
          <w:rFonts w:ascii="Arial" w:hAnsi="Arial" w:cs="Arial"/>
          <w:sz w:val="20"/>
          <w:szCs w:val="20"/>
        </w:rPr>
      </w:pPr>
      <w:r>
        <w:rPr>
          <w:rFonts w:ascii="Arial" w:hAnsi="Arial" w:cs="Arial"/>
          <w:sz w:val="20"/>
          <w:szCs w:val="20"/>
        </w:rPr>
        <w:t xml:space="preserve">               </w:t>
      </w:r>
      <w:r w:rsidR="00DF7B8B" w:rsidRPr="00E50240">
        <w:rPr>
          <w:rFonts w:ascii="Arial" w:hAnsi="Arial" w:cs="Arial"/>
          <w:sz w:val="20"/>
          <w:szCs w:val="20"/>
        </w:rPr>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w:t>
      </w:r>
      <w:r>
        <w:rPr>
          <w:rFonts w:ascii="Arial" w:hAnsi="Arial" w:cs="Arial"/>
          <w:sz w:val="20"/>
          <w:szCs w:val="20"/>
        </w:rPr>
        <w:t xml:space="preserve"> художественно-</w:t>
      </w:r>
      <w:r w:rsidR="00DF7B8B" w:rsidRPr="00E50240">
        <w:rPr>
          <w:rFonts w:ascii="Arial" w:hAnsi="Arial" w:cs="Arial"/>
          <w:sz w:val="20"/>
          <w:szCs w:val="20"/>
        </w:rPr>
        <w:t>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14:paraId="131B51CC" w14:textId="09CB8FE1" w:rsidR="00DF7B8B" w:rsidRPr="00E50240" w:rsidRDefault="007C2FE9" w:rsidP="007C2FE9">
      <w:pPr>
        <w:pStyle w:val="29"/>
        <w:shd w:val="clear" w:color="auto" w:fill="auto"/>
        <w:tabs>
          <w:tab w:val="left" w:pos="1743"/>
        </w:tabs>
        <w:spacing w:before="0" w:after="0" w:line="360" w:lineRule="auto"/>
        <w:ind w:left="195"/>
        <w:rPr>
          <w:rFonts w:ascii="Arial" w:hAnsi="Arial" w:cs="Arial"/>
          <w:sz w:val="20"/>
          <w:szCs w:val="20"/>
        </w:rPr>
      </w:pPr>
      <w:r>
        <w:rPr>
          <w:rFonts w:ascii="Arial" w:hAnsi="Arial" w:cs="Arial"/>
          <w:sz w:val="20"/>
          <w:szCs w:val="20"/>
        </w:rPr>
        <w:t xml:space="preserve">                 </w:t>
      </w:r>
      <w:r w:rsidR="00DF7B8B" w:rsidRPr="00E50240">
        <w:rPr>
          <w:rFonts w:ascii="Arial" w:hAnsi="Arial" w:cs="Arial"/>
          <w:sz w:val="20"/>
          <w:szCs w:val="20"/>
        </w:rPr>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14:paraId="02D159B7" w14:textId="33378EA6" w:rsidR="00DF7B8B" w:rsidRDefault="007C2FE9" w:rsidP="009718FF">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DF7B8B" w:rsidRPr="00E50240">
        <w:rPr>
          <w:rFonts w:ascii="Arial" w:hAnsi="Arial" w:cs="Arial"/>
          <w:sz w:val="20"/>
          <w:szCs w:val="20"/>
        </w:rPr>
        <w:t>Об</w:t>
      </w:r>
      <w:r>
        <w:rPr>
          <w:rFonts w:ascii="Arial" w:hAnsi="Arial" w:cs="Arial"/>
          <w:sz w:val="20"/>
          <w:szCs w:val="20"/>
        </w:rPr>
        <w:t>щее число часов, отведенных</w:t>
      </w:r>
      <w:r w:rsidR="00DF7B8B" w:rsidRPr="00E50240">
        <w:rPr>
          <w:rFonts w:ascii="Arial" w:hAnsi="Arial" w:cs="Arial"/>
          <w:sz w:val="20"/>
          <w:szCs w:val="20"/>
        </w:rPr>
        <w:t xml:space="preserve"> для изучения изобразительного</w:t>
      </w:r>
      <w:r>
        <w:rPr>
          <w:rFonts w:ascii="Arial" w:hAnsi="Arial" w:cs="Arial"/>
          <w:sz w:val="20"/>
          <w:szCs w:val="20"/>
        </w:rPr>
        <w:t xml:space="preserve"> </w:t>
      </w:r>
      <w:r w:rsidR="00DF7B8B" w:rsidRPr="00E50240">
        <w:rPr>
          <w:rFonts w:ascii="Arial" w:hAnsi="Arial" w:cs="Arial"/>
          <w:sz w:val="20"/>
          <w:szCs w:val="20"/>
        </w:rPr>
        <w:t>искусства -</w:t>
      </w:r>
      <w:r w:rsidR="00DF7B8B" w:rsidRPr="00E50240">
        <w:rPr>
          <w:rFonts w:ascii="Arial" w:hAnsi="Arial" w:cs="Arial"/>
          <w:sz w:val="20"/>
          <w:szCs w:val="20"/>
        </w:rPr>
        <w:tab/>
        <w:t>135 часов: в 1 классе -</w:t>
      </w:r>
      <w:r w:rsidR="00DF7B8B" w:rsidRPr="00E50240">
        <w:rPr>
          <w:rFonts w:ascii="Arial" w:hAnsi="Arial" w:cs="Arial"/>
          <w:sz w:val="20"/>
          <w:szCs w:val="20"/>
        </w:rPr>
        <w:tab/>
        <w:t>33 часа (1 час в неделю), во 2 классе - 34 часа (1 час в неделю), в 3 классе - 34 часа (1 час в неделю), в 4 классе - 34 часа (1 час в неделю).</w:t>
      </w:r>
    </w:p>
    <w:p w14:paraId="5A6EB81D" w14:textId="0D3B6614" w:rsidR="009718FF" w:rsidRPr="00E50240" w:rsidRDefault="009718FF" w:rsidP="009718FF">
      <w:pPr>
        <w:pStyle w:val="29"/>
        <w:shd w:val="clear" w:color="auto" w:fill="auto"/>
        <w:tabs>
          <w:tab w:val="left" w:pos="142"/>
        </w:tabs>
        <w:spacing w:before="0" w:after="0" w:line="360" w:lineRule="auto"/>
        <w:ind w:left="195"/>
        <w:jc w:val="center"/>
        <w:rPr>
          <w:rFonts w:ascii="Arial" w:hAnsi="Arial" w:cs="Arial"/>
          <w:sz w:val="20"/>
          <w:szCs w:val="20"/>
        </w:rPr>
      </w:pPr>
      <w:r>
        <w:rPr>
          <w:rFonts w:ascii="Arial" w:hAnsi="Arial" w:cs="Arial"/>
          <w:sz w:val="20"/>
          <w:szCs w:val="20"/>
        </w:rPr>
        <w:t>СОДЕРЖАНИЕ УЧЕБНОГО ПРЕДМЕТА «ИЗОБРАЗИТЕЛЬНОЕ ИСКУСССТВО»</w:t>
      </w:r>
    </w:p>
    <w:p w14:paraId="346B8298" w14:textId="7F06A088" w:rsidR="00DF7B8B" w:rsidRPr="007C2FE9" w:rsidRDefault="00DF7B8B" w:rsidP="009718FF">
      <w:pPr>
        <w:pStyle w:val="29"/>
        <w:shd w:val="clear" w:color="auto" w:fill="auto"/>
        <w:spacing w:before="0" w:after="0" w:line="360" w:lineRule="auto"/>
        <w:ind w:left="195"/>
        <w:jc w:val="left"/>
        <w:rPr>
          <w:rFonts w:ascii="Arial" w:hAnsi="Arial" w:cs="Arial"/>
          <w:i/>
          <w:sz w:val="20"/>
          <w:szCs w:val="20"/>
        </w:rPr>
      </w:pPr>
      <w:r w:rsidRPr="007C2FE9">
        <w:rPr>
          <w:rFonts w:ascii="Arial" w:hAnsi="Arial" w:cs="Arial"/>
          <w:i/>
          <w:sz w:val="20"/>
          <w:szCs w:val="20"/>
        </w:rPr>
        <w:t>Содержание обучения в 1 классе.</w:t>
      </w:r>
    </w:p>
    <w:p w14:paraId="1B7DD525" w14:textId="77777777" w:rsidR="00DF7B8B" w:rsidRPr="00E50240" w:rsidRDefault="00DF7B8B" w:rsidP="009718FF">
      <w:pPr>
        <w:pStyle w:val="29"/>
        <w:shd w:val="clear" w:color="auto" w:fill="auto"/>
        <w:tabs>
          <w:tab w:val="left" w:pos="1814"/>
        </w:tabs>
        <w:spacing w:before="0" w:after="0" w:line="360" w:lineRule="auto"/>
        <w:ind w:left="195"/>
        <w:rPr>
          <w:rFonts w:ascii="Arial" w:hAnsi="Arial" w:cs="Arial"/>
          <w:sz w:val="20"/>
          <w:szCs w:val="20"/>
        </w:rPr>
      </w:pPr>
      <w:r w:rsidRPr="00E50240">
        <w:rPr>
          <w:rFonts w:ascii="Arial" w:hAnsi="Arial" w:cs="Arial"/>
          <w:sz w:val="20"/>
          <w:szCs w:val="20"/>
        </w:rPr>
        <w:t>Модуль «Графика».</w:t>
      </w:r>
    </w:p>
    <w:p w14:paraId="4566A157"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Расположение изображения на листе. Выбор вертикального или горизонтального формата листа в зависимости от содержания изображения.</w:t>
      </w:r>
    </w:p>
    <w:p w14:paraId="0D486997"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Разные виды линий. Линейный рисунок. Графические материалы для линейного рисунка и их особенности. Приёмы рисования линией.</w:t>
      </w:r>
    </w:p>
    <w:p w14:paraId="2E07774F"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Рисование с натуры: разные листья и их форма.</w:t>
      </w:r>
    </w:p>
    <w:p w14:paraId="6F78E70A"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Представление о пропорциях: короткое - длинное. Развитие - навыка видения соотношения частей целого (на основе рисунков животных).</w:t>
      </w:r>
    </w:p>
    <w:p w14:paraId="0C446691"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Графическое пятно (ахроматическое) и представление о силуэте. Формирование навыка видения целостности. Цельная форма и её части.</w:t>
      </w:r>
    </w:p>
    <w:p w14:paraId="371F8CF0" w14:textId="77777777" w:rsidR="00DF7B8B" w:rsidRPr="00E50240" w:rsidRDefault="00DF7B8B" w:rsidP="007C2FE9">
      <w:pPr>
        <w:pStyle w:val="29"/>
        <w:shd w:val="clear" w:color="auto" w:fill="auto"/>
        <w:tabs>
          <w:tab w:val="left" w:pos="1819"/>
        </w:tabs>
        <w:spacing w:before="0" w:after="0" w:line="360" w:lineRule="auto"/>
        <w:ind w:left="195"/>
        <w:rPr>
          <w:rFonts w:ascii="Arial" w:hAnsi="Arial" w:cs="Arial"/>
          <w:sz w:val="20"/>
          <w:szCs w:val="20"/>
        </w:rPr>
      </w:pPr>
      <w:r w:rsidRPr="00E50240">
        <w:rPr>
          <w:rFonts w:ascii="Arial" w:hAnsi="Arial" w:cs="Arial"/>
          <w:sz w:val="20"/>
          <w:szCs w:val="20"/>
        </w:rPr>
        <w:t>Модуль «Живопись».</w:t>
      </w:r>
    </w:p>
    <w:p w14:paraId="506E98DF"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3DEB7A01"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Три основных цвета. Ассоциативные представления, связанные с каждым цветом. Навыки смешения красок и получение нового цвета.</w:t>
      </w:r>
    </w:p>
    <w:p w14:paraId="0DB44DC9"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Эмоциональная выразительность цвета, способы выражение настроения в изображаемом сюжете.</w:t>
      </w:r>
    </w:p>
    <w:p w14:paraId="5918CE31"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27AB1428"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Тематическая композиция «Времена года». Контрастные цветовые состояния времён года. Живопись (гуашь), аппликация или смешанная техника.</w:t>
      </w:r>
    </w:p>
    <w:p w14:paraId="6930FAA6"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Техника монотипии. Представления о симметрии. Развитие воображения.</w:t>
      </w:r>
    </w:p>
    <w:p w14:paraId="170CB462" w14:textId="77777777" w:rsidR="00DF7B8B" w:rsidRPr="00E50240" w:rsidRDefault="00DF7B8B" w:rsidP="007C2FE9">
      <w:pPr>
        <w:pStyle w:val="29"/>
        <w:shd w:val="clear" w:color="auto" w:fill="auto"/>
        <w:tabs>
          <w:tab w:val="left" w:pos="1819"/>
        </w:tabs>
        <w:spacing w:before="0" w:after="0" w:line="360" w:lineRule="auto"/>
        <w:ind w:left="195"/>
        <w:rPr>
          <w:rFonts w:ascii="Arial" w:hAnsi="Arial" w:cs="Arial"/>
          <w:sz w:val="20"/>
          <w:szCs w:val="20"/>
        </w:rPr>
      </w:pPr>
      <w:r w:rsidRPr="00E50240">
        <w:rPr>
          <w:rFonts w:ascii="Arial" w:hAnsi="Arial" w:cs="Arial"/>
          <w:sz w:val="20"/>
          <w:szCs w:val="20"/>
        </w:rPr>
        <w:t>Модуль «Скульптура».</w:t>
      </w:r>
    </w:p>
    <w:p w14:paraId="5D70D3AA"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Изображение в объёме. Приёмы работы с пластилином; дощечка, стек, тряпочка.</w:t>
      </w:r>
    </w:p>
    <w:p w14:paraId="4C750636"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Лепка зверушек из цельной формы (например, черепашки, ёжика, зайчика).</w:t>
      </w:r>
    </w:p>
    <w:p w14:paraId="407C1D35" w14:textId="77777777" w:rsidR="00DF7B8B" w:rsidRPr="00E50240" w:rsidRDefault="00DF7B8B" w:rsidP="007C2FE9">
      <w:pPr>
        <w:pStyle w:val="29"/>
        <w:shd w:val="clear" w:color="auto" w:fill="auto"/>
        <w:spacing w:before="0" w:after="0" w:line="360" w:lineRule="auto"/>
        <w:ind w:left="195"/>
        <w:jc w:val="left"/>
        <w:rPr>
          <w:rFonts w:ascii="Arial" w:hAnsi="Arial" w:cs="Arial"/>
          <w:sz w:val="20"/>
          <w:szCs w:val="20"/>
        </w:rPr>
      </w:pPr>
      <w:r w:rsidRPr="00E50240">
        <w:rPr>
          <w:rFonts w:ascii="Arial" w:hAnsi="Arial" w:cs="Arial"/>
          <w:sz w:val="20"/>
          <w:szCs w:val="20"/>
        </w:rPr>
        <w:t>Приёмы вытягивания, вдавливания, сгибания, скручивания.</w:t>
      </w:r>
    </w:p>
    <w:p w14:paraId="7479610D"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 xml:space="preserve">Лепка игрушки, характерной для одного из наиболее известных народных художественных промыслов </w:t>
      </w:r>
      <w:r w:rsidRPr="00E50240">
        <w:rPr>
          <w:rFonts w:ascii="Arial" w:hAnsi="Arial" w:cs="Arial"/>
          <w:sz w:val="20"/>
          <w:szCs w:val="20"/>
        </w:rPr>
        <w:lastRenderedPageBreak/>
        <w:t>(дымковская или каргопольская игрушка или по выбору учителя с учётом местных промыслов).</w:t>
      </w:r>
    </w:p>
    <w:p w14:paraId="6F8D3804"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Бумажная пластика. Овладение первичными приёмами надрезания, закручивания, складывания.</w:t>
      </w:r>
    </w:p>
    <w:p w14:paraId="17AADAE1"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Объёмная аппликация из бумаги и картона.</w:t>
      </w:r>
    </w:p>
    <w:p w14:paraId="109BB319" w14:textId="77777777" w:rsidR="00DF7B8B" w:rsidRPr="00E50240" w:rsidRDefault="00DF7B8B" w:rsidP="007C2FE9">
      <w:pPr>
        <w:pStyle w:val="29"/>
        <w:shd w:val="clear" w:color="auto" w:fill="auto"/>
        <w:tabs>
          <w:tab w:val="left" w:pos="1792"/>
        </w:tabs>
        <w:spacing w:before="0" w:after="0" w:line="360" w:lineRule="auto"/>
        <w:ind w:left="195"/>
        <w:rPr>
          <w:rFonts w:ascii="Arial" w:hAnsi="Arial" w:cs="Arial"/>
          <w:sz w:val="20"/>
          <w:szCs w:val="20"/>
        </w:rPr>
      </w:pPr>
      <w:r w:rsidRPr="00E50240">
        <w:rPr>
          <w:rFonts w:ascii="Arial" w:hAnsi="Arial" w:cs="Arial"/>
          <w:sz w:val="20"/>
          <w:szCs w:val="20"/>
        </w:rPr>
        <w:t>Модуль «Декоративно-прикладное искусство».</w:t>
      </w:r>
    </w:p>
    <w:p w14:paraId="403272E4"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6A6E6021"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276AC0E2"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45767159"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6BE7359A"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Дизайн предмета: изготовление нарядной упаковки путём складывания бумаги и аппликации.</w:t>
      </w:r>
    </w:p>
    <w:p w14:paraId="20003FB8"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Оригами - создание игрушки для новогодней ёлки. Приёмы складывания бумаги.</w:t>
      </w:r>
    </w:p>
    <w:p w14:paraId="4499498A" w14:textId="77777777" w:rsidR="00DF7B8B" w:rsidRPr="00E50240" w:rsidRDefault="00DF7B8B" w:rsidP="007C2FE9">
      <w:pPr>
        <w:pStyle w:val="29"/>
        <w:shd w:val="clear" w:color="auto" w:fill="auto"/>
        <w:tabs>
          <w:tab w:val="left" w:pos="1792"/>
        </w:tabs>
        <w:spacing w:before="0" w:after="0" w:line="360" w:lineRule="auto"/>
        <w:ind w:left="195"/>
        <w:rPr>
          <w:rFonts w:ascii="Arial" w:hAnsi="Arial" w:cs="Arial"/>
          <w:sz w:val="20"/>
          <w:szCs w:val="20"/>
        </w:rPr>
      </w:pPr>
      <w:r w:rsidRPr="00E50240">
        <w:rPr>
          <w:rFonts w:ascii="Arial" w:hAnsi="Arial" w:cs="Arial"/>
          <w:sz w:val="20"/>
          <w:szCs w:val="20"/>
        </w:rPr>
        <w:t>Модуль «Архитектура».</w:t>
      </w:r>
    </w:p>
    <w:p w14:paraId="47A708DA"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Наблюдение разнообразных архитектурных зданий в окружающем мире (по фотографиям), обсуждение особенностей и составных частей зданий.</w:t>
      </w:r>
    </w:p>
    <w:p w14:paraId="6E0B653D"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Освоение приёмов конструирования из бумаги. Складывание объёмных простых геометрических тел. Овладение приёмами склеивания, надрезания</w:t>
      </w:r>
    </w:p>
    <w:p w14:paraId="4637D164" w14:textId="77777777" w:rsidR="00DF7B8B" w:rsidRPr="00E50240" w:rsidRDefault="00DF7B8B" w:rsidP="007C2FE9">
      <w:pPr>
        <w:pStyle w:val="29"/>
        <w:shd w:val="clear" w:color="auto" w:fill="auto"/>
        <w:spacing w:before="0" w:after="0" w:line="360" w:lineRule="auto"/>
        <w:ind w:left="195"/>
        <w:jc w:val="left"/>
        <w:rPr>
          <w:rFonts w:ascii="Arial" w:hAnsi="Arial" w:cs="Arial"/>
          <w:sz w:val="20"/>
          <w:szCs w:val="20"/>
        </w:rPr>
      </w:pPr>
      <w:r w:rsidRPr="00E50240">
        <w:rPr>
          <w:rFonts w:ascii="Arial" w:hAnsi="Arial" w:cs="Arial"/>
          <w:sz w:val="20"/>
          <w:szCs w:val="20"/>
        </w:rPr>
        <w:t>и вырезания деталей; использование приёма симметрии.</w:t>
      </w:r>
    </w:p>
    <w:p w14:paraId="6668C976"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Макетирование (или аппликация) пространственной среды сказочного города из бумаги, картона или пластилина.</w:t>
      </w:r>
    </w:p>
    <w:p w14:paraId="5D058F6E" w14:textId="77777777" w:rsidR="00DF7B8B" w:rsidRPr="00E50240" w:rsidRDefault="00DF7B8B" w:rsidP="007C2FE9">
      <w:pPr>
        <w:pStyle w:val="29"/>
        <w:shd w:val="clear" w:color="auto" w:fill="auto"/>
        <w:tabs>
          <w:tab w:val="left" w:pos="1814"/>
        </w:tabs>
        <w:spacing w:before="0" w:after="0" w:line="360" w:lineRule="auto"/>
        <w:ind w:left="195"/>
        <w:rPr>
          <w:rFonts w:ascii="Arial" w:hAnsi="Arial" w:cs="Arial"/>
          <w:sz w:val="20"/>
          <w:szCs w:val="20"/>
        </w:rPr>
      </w:pPr>
      <w:r w:rsidRPr="00E50240">
        <w:rPr>
          <w:rFonts w:ascii="Arial" w:hAnsi="Arial" w:cs="Arial"/>
          <w:sz w:val="20"/>
          <w:szCs w:val="20"/>
        </w:rPr>
        <w:t>Модуль «Восприятие произведений искусства».</w:t>
      </w:r>
    </w:p>
    <w:p w14:paraId="395C4774"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Восприятие произведений детского творчества. Обсуждение сюжетного и эмоционального содержания детских работ.</w:t>
      </w:r>
    </w:p>
    <w:p w14:paraId="242DF479"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12089CCD"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Рассматривание иллюстраций детской книги на основе содержательных установок учителя в соответствии с изучаемой темой.</w:t>
      </w:r>
    </w:p>
    <w:p w14:paraId="6F742BF4"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14:paraId="56C7146B"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14:paraId="2E67328D" w14:textId="77777777" w:rsidR="00DF7B8B" w:rsidRPr="00E50240" w:rsidRDefault="00DF7B8B" w:rsidP="007C2FE9">
      <w:pPr>
        <w:pStyle w:val="29"/>
        <w:shd w:val="clear" w:color="auto" w:fill="auto"/>
        <w:tabs>
          <w:tab w:val="left" w:pos="1819"/>
        </w:tabs>
        <w:spacing w:before="0" w:after="0" w:line="360" w:lineRule="auto"/>
        <w:ind w:left="195"/>
        <w:rPr>
          <w:rFonts w:ascii="Arial" w:hAnsi="Arial" w:cs="Arial"/>
          <w:sz w:val="20"/>
          <w:szCs w:val="20"/>
        </w:rPr>
      </w:pPr>
      <w:r w:rsidRPr="00E50240">
        <w:rPr>
          <w:rFonts w:ascii="Arial" w:hAnsi="Arial" w:cs="Arial"/>
          <w:sz w:val="20"/>
          <w:szCs w:val="20"/>
        </w:rPr>
        <w:t>Модуль «Азбука цифровой графики».</w:t>
      </w:r>
    </w:p>
    <w:p w14:paraId="480B115B"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Фотографирование мелких деталей природы, выражение ярких зрительных впечатлений.</w:t>
      </w:r>
    </w:p>
    <w:p w14:paraId="6BA5AA7F" w14:textId="77777777" w:rsidR="00DF7B8B" w:rsidRPr="00E50240" w:rsidRDefault="00DF7B8B" w:rsidP="009718FF">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Обсуждение в условиях урока ученических фотографий, соответствующих изучаемой теме.</w:t>
      </w:r>
    </w:p>
    <w:p w14:paraId="4D8AAD31" w14:textId="77777777" w:rsidR="00DF7B8B" w:rsidRPr="007C2FE9" w:rsidRDefault="00DF7B8B" w:rsidP="009718FF">
      <w:pPr>
        <w:pStyle w:val="29"/>
        <w:shd w:val="clear" w:color="auto" w:fill="auto"/>
        <w:tabs>
          <w:tab w:val="left" w:pos="1819"/>
        </w:tabs>
        <w:spacing w:before="0" w:after="0" w:line="360" w:lineRule="auto"/>
        <w:jc w:val="left"/>
        <w:rPr>
          <w:rFonts w:ascii="Arial" w:hAnsi="Arial" w:cs="Arial"/>
          <w:i/>
          <w:sz w:val="20"/>
          <w:szCs w:val="20"/>
        </w:rPr>
      </w:pPr>
      <w:r w:rsidRPr="007C2FE9">
        <w:rPr>
          <w:rFonts w:ascii="Arial" w:hAnsi="Arial" w:cs="Arial"/>
          <w:i/>
          <w:sz w:val="20"/>
          <w:szCs w:val="20"/>
        </w:rPr>
        <w:t>Содержание обучения во 2 классе.</w:t>
      </w:r>
    </w:p>
    <w:p w14:paraId="481F7E75" w14:textId="229827A6" w:rsidR="00DF7B8B" w:rsidRPr="00E50240" w:rsidRDefault="00DF7B8B" w:rsidP="009718FF">
      <w:pPr>
        <w:pStyle w:val="29"/>
        <w:shd w:val="clear" w:color="auto" w:fill="auto"/>
        <w:tabs>
          <w:tab w:val="left" w:pos="1814"/>
        </w:tabs>
        <w:spacing w:before="0" w:after="0" w:line="360" w:lineRule="auto"/>
        <w:ind w:left="195"/>
        <w:rPr>
          <w:rFonts w:ascii="Arial" w:hAnsi="Arial" w:cs="Arial"/>
          <w:sz w:val="20"/>
          <w:szCs w:val="20"/>
        </w:rPr>
      </w:pPr>
      <w:r w:rsidRPr="00E50240">
        <w:rPr>
          <w:rFonts w:ascii="Arial" w:hAnsi="Arial" w:cs="Arial"/>
          <w:sz w:val="20"/>
          <w:szCs w:val="20"/>
        </w:rPr>
        <w:t>Модуль «Графика».</w:t>
      </w:r>
      <w:r w:rsidR="009718FF">
        <w:rPr>
          <w:rFonts w:ascii="Arial" w:hAnsi="Arial" w:cs="Arial"/>
          <w:sz w:val="20"/>
          <w:szCs w:val="20"/>
        </w:rPr>
        <w:t xml:space="preserve"> </w:t>
      </w:r>
      <w:r w:rsidRPr="00E50240">
        <w:rPr>
          <w:rFonts w:ascii="Arial" w:hAnsi="Arial" w:cs="Arial"/>
          <w:sz w:val="20"/>
          <w:szCs w:val="20"/>
        </w:rPr>
        <w:t>Ритм линий. Выразительность линии.</w:t>
      </w:r>
      <w:r w:rsidRPr="00E50240">
        <w:rPr>
          <w:rFonts w:ascii="Arial" w:hAnsi="Arial" w:cs="Arial"/>
          <w:sz w:val="20"/>
          <w:szCs w:val="20"/>
        </w:rPr>
        <w:tab/>
        <w:t>Художественные</w:t>
      </w:r>
      <w:r w:rsidRPr="00E50240">
        <w:rPr>
          <w:rFonts w:ascii="Arial" w:hAnsi="Arial" w:cs="Arial"/>
          <w:sz w:val="20"/>
          <w:szCs w:val="20"/>
        </w:rPr>
        <w:tab/>
        <w:t>материалы</w:t>
      </w:r>
    </w:p>
    <w:p w14:paraId="7B431C34" w14:textId="77777777" w:rsidR="00DF7B8B" w:rsidRPr="00E50240" w:rsidRDefault="00DF7B8B" w:rsidP="009718FF">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lastRenderedPageBreak/>
        <w:t>для линейного рисунка и их свойства. Развитие навыков линейного рисунка.</w:t>
      </w:r>
    </w:p>
    <w:p w14:paraId="589DDE97" w14:textId="77777777" w:rsidR="00DF7B8B" w:rsidRPr="00E50240" w:rsidRDefault="00DF7B8B" w:rsidP="009718FF">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Пастель и мелки - особенности и выразительные свойства графических материалов, приёмы работы.</w:t>
      </w:r>
    </w:p>
    <w:p w14:paraId="3B712FAE"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Ритм пятен: освоение основ композиции. Расположение пятна на плоскости</w:t>
      </w:r>
    </w:p>
    <w:p w14:paraId="003F047A"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листа: сгущение, разброс, доминанта, равновесие, спокойствие и движение.</w:t>
      </w:r>
    </w:p>
    <w:p w14:paraId="0C9B5CC5"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3F4297A2"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78BFEE31"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7621C23D" w14:textId="77777777" w:rsidR="00DF7B8B" w:rsidRPr="00E50240" w:rsidRDefault="00DF7B8B" w:rsidP="007C2FE9">
      <w:pPr>
        <w:pStyle w:val="29"/>
        <w:shd w:val="clear" w:color="auto" w:fill="auto"/>
        <w:tabs>
          <w:tab w:val="left" w:pos="1802"/>
        </w:tabs>
        <w:spacing w:before="0" w:after="0" w:line="360" w:lineRule="auto"/>
        <w:ind w:left="195"/>
        <w:rPr>
          <w:rFonts w:ascii="Arial" w:hAnsi="Arial" w:cs="Arial"/>
          <w:sz w:val="20"/>
          <w:szCs w:val="20"/>
        </w:rPr>
      </w:pPr>
      <w:r w:rsidRPr="00E50240">
        <w:rPr>
          <w:rFonts w:ascii="Arial" w:hAnsi="Arial" w:cs="Arial"/>
          <w:sz w:val="20"/>
          <w:szCs w:val="20"/>
        </w:rPr>
        <w:t>Модуль «Живопись».</w:t>
      </w:r>
    </w:p>
    <w:p w14:paraId="0825827E"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220BD7A5"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Акварель и её свойства. Акварельные кисти. Приёмы работы акварелью.</w:t>
      </w:r>
    </w:p>
    <w:p w14:paraId="3B5C8D70"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Цвет тёплый и холодный - цветовой контраст.</w:t>
      </w:r>
    </w:p>
    <w:p w14:paraId="68AAD9E0"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7D755E8E"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Цвет открытый - звонкий и приглушённый, тихий. Эмоциональная выразительность цвета.</w:t>
      </w:r>
    </w:p>
    <w:p w14:paraId="1AB97B47"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14:paraId="58BB18DA"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Изображение сказочного персонажа с ярко выраженным характером (образ мужской или женский).</w:t>
      </w:r>
    </w:p>
    <w:p w14:paraId="1CB536AB" w14:textId="77777777" w:rsidR="00DF7B8B" w:rsidRPr="00E50240" w:rsidRDefault="00DF7B8B" w:rsidP="007C2FE9">
      <w:pPr>
        <w:pStyle w:val="29"/>
        <w:shd w:val="clear" w:color="auto" w:fill="auto"/>
        <w:tabs>
          <w:tab w:val="left" w:pos="1802"/>
        </w:tabs>
        <w:spacing w:before="0" w:after="0" w:line="360" w:lineRule="auto"/>
        <w:ind w:left="195"/>
        <w:rPr>
          <w:rFonts w:ascii="Arial" w:hAnsi="Arial" w:cs="Arial"/>
          <w:sz w:val="20"/>
          <w:szCs w:val="20"/>
        </w:rPr>
      </w:pPr>
      <w:r w:rsidRPr="00E50240">
        <w:rPr>
          <w:rFonts w:ascii="Arial" w:hAnsi="Arial" w:cs="Arial"/>
          <w:sz w:val="20"/>
          <w:szCs w:val="20"/>
        </w:rPr>
        <w:t>Модуль «Скульптура».</w:t>
      </w:r>
    </w:p>
    <w:p w14:paraId="6EFEFEEE"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w:t>
      </w:r>
    </w:p>
    <w:p w14:paraId="4786F53C"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местных промыслов). Способ лепки в соответствии с традициями промысла.</w:t>
      </w:r>
    </w:p>
    <w:p w14:paraId="1F7AD38B"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14:paraId="46123FAE"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Изображение движения и статики в скульптуре: лепка из пластилина тяжёлой, неповоротливой и лёгкой, стремительной формы.</w:t>
      </w:r>
    </w:p>
    <w:p w14:paraId="4521DB4A" w14:textId="77777777" w:rsidR="00DF7B8B" w:rsidRPr="00E50240" w:rsidRDefault="00DF7B8B" w:rsidP="007C2FE9">
      <w:pPr>
        <w:pStyle w:val="29"/>
        <w:shd w:val="clear" w:color="auto" w:fill="auto"/>
        <w:tabs>
          <w:tab w:val="left" w:pos="1774"/>
        </w:tabs>
        <w:spacing w:before="0" w:after="0" w:line="360" w:lineRule="auto"/>
        <w:ind w:left="195"/>
        <w:rPr>
          <w:rFonts w:ascii="Arial" w:hAnsi="Arial" w:cs="Arial"/>
          <w:sz w:val="20"/>
          <w:szCs w:val="20"/>
        </w:rPr>
      </w:pPr>
      <w:r w:rsidRPr="00E50240">
        <w:rPr>
          <w:rFonts w:ascii="Arial" w:hAnsi="Arial" w:cs="Arial"/>
          <w:sz w:val="20"/>
          <w:szCs w:val="20"/>
        </w:rPr>
        <w:t>Модуль «Декоративно-прикладное искусство».</w:t>
      </w:r>
    </w:p>
    <w:p w14:paraId="3EE680FF"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14:paraId="2BEF8BAF"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Рисунок геометрического орнамента кружева или вышивки. Декоративная композиция. Ритм пятен в декоративной аппликации.</w:t>
      </w:r>
    </w:p>
    <w:p w14:paraId="1FCE7245"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4E0295A9"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lastRenderedPageBreak/>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54345101" w14:textId="77777777" w:rsidR="00DF7B8B" w:rsidRPr="00E50240" w:rsidRDefault="00DF7B8B" w:rsidP="007C2FE9">
      <w:pPr>
        <w:pStyle w:val="29"/>
        <w:shd w:val="clear" w:color="auto" w:fill="auto"/>
        <w:tabs>
          <w:tab w:val="left" w:pos="1774"/>
        </w:tabs>
        <w:spacing w:before="0" w:after="0" w:line="360" w:lineRule="auto"/>
        <w:ind w:left="195"/>
        <w:rPr>
          <w:rFonts w:ascii="Arial" w:hAnsi="Arial" w:cs="Arial"/>
          <w:sz w:val="20"/>
          <w:szCs w:val="20"/>
        </w:rPr>
      </w:pPr>
      <w:r w:rsidRPr="00E50240">
        <w:rPr>
          <w:rFonts w:ascii="Arial" w:hAnsi="Arial" w:cs="Arial"/>
          <w:sz w:val="20"/>
          <w:szCs w:val="20"/>
        </w:rPr>
        <w:t>Модуль «Архитектура».</w:t>
      </w:r>
    </w:p>
    <w:p w14:paraId="761480AE"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0B9993F1"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1DCD3A6D" w14:textId="77777777" w:rsidR="00DF7B8B" w:rsidRPr="00E50240" w:rsidRDefault="00DF7B8B" w:rsidP="007C2FE9">
      <w:pPr>
        <w:pStyle w:val="29"/>
        <w:shd w:val="clear" w:color="auto" w:fill="auto"/>
        <w:tabs>
          <w:tab w:val="left" w:pos="1774"/>
        </w:tabs>
        <w:spacing w:before="0" w:after="0" w:line="360" w:lineRule="auto"/>
        <w:ind w:left="195"/>
        <w:rPr>
          <w:rFonts w:ascii="Arial" w:hAnsi="Arial" w:cs="Arial"/>
          <w:sz w:val="20"/>
          <w:szCs w:val="20"/>
        </w:rPr>
      </w:pPr>
      <w:r w:rsidRPr="00E50240">
        <w:rPr>
          <w:rFonts w:ascii="Arial" w:hAnsi="Arial" w:cs="Arial"/>
          <w:sz w:val="20"/>
          <w:szCs w:val="20"/>
        </w:rPr>
        <w:t>Модуль «Восприятие произведений искусства».</w:t>
      </w:r>
    </w:p>
    <w:p w14:paraId="65473213"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Восприятие произведений детского творчества. Обсуждение сюжетного и эмоционального содержания детских работ.</w:t>
      </w:r>
    </w:p>
    <w:p w14:paraId="7758F1DE"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2A43D23A"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Восприятие орнаментальных произведений прикладного искусства (например, кружево, шитьё, резьба и роспись).</w:t>
      </w:r>
    </w:p>
    <w:p w14:paraId="06E4C939"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Восприятие произведений живописи с активным выражением цветового состояния в природе. Произведения И.И. Левитана, Н.П. Крымова.</w:t>
      </w:r>
    </w:p>
    <w:p w14:paraId="1208547F"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14:paraId="649E35DF" w14:textId="77777777" w:rsidR="00DF7B8B" w:rsidRPr="00E50240" w:rsidRDefault="00DF7B8B" w:rsidP="007C2FE9">
      <w:pPr>
        <w:pStyle w:val="29"/>
        <w:shd w:val="clear" w:color="auto" w:fill="auto"/>
        <w:tabs>
          <w:tab w:val="left" w:pos="1782"/>
        </w:tabs>
        <w:spacing w:before="0" w:after="0" w:line="360" w:lineRule="auto"/>
        <w:ind w:left="195"/>
        <w:rPr>
          <w:rFonts w:ascii="Arial" w:hAnsi="Arial" w:cs="Arial"/>
          <w:sz w:val="20"/>
          <w:szCs w:val="20"/>
        </w:rPr>
      </w:pPr>
      <w:r w:rsidRPr="00E50240">
        <w:rPr>
          <w:rFonts w:ascii="Arial" w:hAnsi="Arial" w:cs="Arial"/>
          <w:sz w:val="20"/>
          <w:szCs w:val="20"/>
        </w:rPr>
        <w:t>Модуль «Азбука цифровой графики».</w:t>
      </w:r>
    </w:p>
    <w:p w14:paraId="24858C85"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 xml:space="preserve">Компьютерные средства изображения. Виды линий (в программе </w:t>
      </w:r>
      <w:r w:rsidRPr="00E50240">
        <w:rPr>
          <w:rFonts w:ascii="Arial" w:hAnsi="Arial" w:cs="Arial"/>
          <w:sz w:val="20"/>
          <w:szCs w:val="20"/>
          <w:lang w:val="en-US" w:bidi="en-US"/>
        </w:rPr>
        <w:t>Paint</w:t>
      </w:r>
      <w:r w:rsidRPr="00E50240">
        <w:rPr>
          <w:rFonts w:ascii="Arial" w:hAnsi="Arial" w:cs="Arial"/>
          <w:sz w:val="20"/>
          <w:szCs w:val="20"/>
          <w:lang w:bidi="en-US"/>
        </w:rPr>
        <w:t xml:space="preserve"> </w:t>
      </w:r>
      <w:r w:rsidRPr="00E50240">
        <w:rPr>
          <w:rFonts w:ascii="Arial" w:hAnsi="Arial" w:cs="Arial"/>
          <w:sz w:val="20"/>
          <w:szCs w:val="20"/>
        </w:rPr>
        <w:t>или другом графическом редакторе).</w:t>
      </w:r>
    </w:p>
    <w:p w14:paraId="326CA25C"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 xml:space="preserve">Компьютерные средства изображения. Работа с геометрическими фигурами. Трансформация и копирование геометрических фигур в программе </w:t>
      </w:r>
      <w:r w:rsidRPr="00E50240">
        <w:rPr>
          <w:rFonts w:ascii="Arial" w:hAnsi="Arial" w:cs="Arial"/>
          <w:sz w:val="20"/>
          <w:szCs w:val="20"/>
          <w:lang w:val="en-US" w:bidi="en-US"/>
        </w:rPr>
        <w:t>Paint</w:t>
      </w:r>
      <w:r w:rsidRPr="00E50240">
        <w:rPr>
          <w:rFonts w:ascii="Arial" w:hAnsi="Arial" w:cs="Arial"/>
          <w:sz w:val="20"/>
          <w:szCs w:val="20"/>
          <w:lang w:bidi="en-US"/>
        </w:rPr>
        <w:t>.</w:t>
      </w:r>
    </w:p>
    <w:p w14:paraId="0C9D674F"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 xml:space="preserve">Освоение инструментов традиционного рисования (карандаш, кисточка, ластик, заливка и другие) в программе </w:t>
      </w:r>
      <w:r w:rsidRPr="00E50240">
        <w:rPr>
          <w:rFonts w:ascii="Arial" w:hAnsi="Arial" w:cs="Arial"/>
          <w:sz w:val="20"/>
          <w:szCs w:val="20"/>
          <w:lang w:val="en-US" w:bidi="en-US"/>
        </w:rPr>
        <w:t>Paint</w:t>
      </w:r>
      <w:r w:rsidRPr="00E50240">
        <w:rPr>
          <w:rFonts w:ascii="Arial" w:hAnsi="Arial" w:cs="Arial"/>
          <w:sz w:val="20"/>
          <w:szCs w:val="20"/>
          <w:lang w:bidi="en-US"/>
        </w:rPr>
        <w:t xml:space="preserve"> </w:t>
      </w:r>
      <w:r w:rsidRPr="00E50240">
        <w:rPr>
          <w:rFonts w:ascii="Arial" w:hAnsi="Arial" w:cs="Arial"/>
          <w:sz w:val="20"/>
          <w:szCs w:val="20"/>
        </w:rPr>
        <w:t>на основе простых сюжетов (например, образ дерева).</w:t>
      </w:r>
    </w:p>
    <w:p w14:paraId="0D910AE8"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 xml:space="preserve">Освоение инструментов традиционного рисования в программе </w:t>
      </w:r>
      <w:r w:rsidRPr="00E50240">
        <w:rPr>
          <w:rFonts w:ascii="Arial" w:hAnsi="Arial" w:cs="Arial"/>
          <w:sz w:val="20"/>
          <w:szCs w:val="20"/>
          <w:lang w:val="en-US" w:bidi="en-US"/>
        </w:rPr>
        <w:t>Paint</w:t>
      </w:r>
      <w:r w:rsidRPr="00E50240">
        <w:rPr>
          <w:rFonts w:ascii="Arial" w:hAnsi="Arial" w:cs="Arial"/>
          <w:sz w:val="20"/>
          <w:szCs w:val="20"/>
          <w:lang w:bidi="en-US"/>
        </w:rPr>
        <w:t xml:space="preserve"> </w:t>
      </w:r>
      <w:r w:rsidRPr="00E50240">
        <w:rPr>
          <w:rFonts w:ascii="Arial" w:hAnsi="Arial" w:cs="Arial"/>
          <w:sz w:val="20"/>
          <w:szCs w:val="20"/>
        </w:rPr>
        <w:t>на основе темы «Тёплый и холодный цвета» (например, «Горящий костёр в синей ночи», «Перо жар-птицы»).</w:t>
      </w:r>
    </w:p>
    <w:p w14:paraId="105C2B85"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14:paraId="3AFE3A80" w14:textId="77777777" w:rsidR="00DF7B8B" w:rsidRPr="007C2FE9" w:rsidRDefault="00DF7B8B" w:rsidP="009718FF">
      <w:pPr>
        <w:pStyle w:val="29"/>
        <w:shd w:val="clear" w:color="auto" w:fill="auto"/>
        <w:tabs>
          <w:tab w:val="left" w:pos="1580"/>
        </w:tabs>
        <w:spacing w:before="0" w:after="0" w:line="360" w:lineRule="auto"/>
        <w:ind w:left="195"/>
        <w:rPr>
          <w:rFonts w:ascii="Arial" w:hAnsi="Arial" w:cs="Arial"/>
          <w:i/>
          <w:sz w:val="20"/>
          <w:szCs w:val="20"/>
        </w:rPr>
      </w:pPr>
      <w:r w:rsidRPr="007C2FE9">
        <w:rPr>
          <w:rFonts w:ascii="Arial" w:hAnsi="Arial" w:cs="Arial"/>
          <w:i/>
          <w:sz w:val="20"/>
          <w:szCs w:val="20"/>
        </w:rPr>
        <w:t>Содержание обучения в 3 классе.</w:t>
      </w:r>
    </w:p>
    <w:p w14:paraId="46170848" w14:textId="77777777" w:rsidR="00DF7B8B" w:rsidRPr="00E50240" w:rsidRDefault="00DF7B8B" w:rsidP="007C2FE9">
      <w:pPr>
        <w:pStyle w:val="29"/>
        <w:shd w:val="clear" w:color="auto" w:fill="auto"/>
        <w:tabs>
          <w:tab w:val="left" w:pos="1782"/>
        </w:tabs>
        <w:spacing w:before="0" w:after="0" w:line="360" w:lineRule="auto"/>
        <w:ind w:left="195"/>
        <w:rPr>
          <w:rFonts w:ascii="Arial" w:hAnsi="Arial" w:cs="Arial"/>
          <w:sz w:val="20"/>
          <w:szCs w:val="20"/>
        </w:rPr>
      </w:pPr>
      <w:r w:rsidRPr="00E50240">
        <w:rPr>
          <w:rFonts w:ascii="Arial" w:hAnsi="Arial" w:cs="Arial"/>
          <w:sz w:val="20"/>
          <w:szCs w:val="20"/>
        </w:rPr>
        <w:t>Модуль «Графика».</w:t>
      </w:r>
    </w:p>
    <w:p w14:paraId="7CA58C71"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Эскизы обложки и иллюстраций к детской книге сказок (сказка по выбору).</w:t>
      </w:r>
    </w:p>
    <w:p w14:paraId="7609C688"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Рисунок буквицы. Макет книги-игрушки. Совмещение изображения и текста. Расположение иллюстраций и текста на развороте книги.</w:t>
      </w:r>
    </w:p>
    <w:p w14:paraId="7012366E"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05BF10E0"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Эскиз плаката или афиши. Совмещение шрифта и изображения. Особенности композиции плаката.</w:t>
      </w:r>
    </w:p>
    <w:p w14:paraId="0DF71F0B"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 xml:space="preserve">Графические зарисовки карандашами по памяти или на основе наблюдений и фотографий архитектурных </w:t>
      </w:r>
      <w:r w:rsidRPr="00E50240">
        <w:rPr>
          <w:rFonts w:ascii="Arial" w:hAnsi="Arial" w:cs="Arial"/>
          <w:sz w:val="20"/>
          <w:szCs w:val="20"/>
        </w:rPr>
        <w:lastRenderedPageBreak/>
        <w:t>достопримечательностей своего города.</w:t>
      </w:r>
    </w:p>
    <w:p w14:paraId="5C6EAF47"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Транспорт в городе. Рисунки реальных или фантастических машин.</w:t>
      </w:r>
    </w:p>
    <w:p w14:paraId="1D471F2C"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Изображение лица человека. Строение, пропорции, взаиморасположение частей лица.</w:t>
      </w:r>
    </w:p>
    <w:p w14:paraId="4C838F6F"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Эскиз маски для маскарада: изображение лица - маски персонажа с ярко выраженным характером. Аппликация из цветной бумаги.</w:t>
      </w:r>
    </w:p>
    <w:p w14:paraId="6E2274DB" w14:textId="77777777" w:rsidR="00DF7B8B" w:rsidRPr="00E50240" w:rsidRDefault="00DF7B8B" w:rsidP="007C2FE9">
      <w:pPr>
        <w:pStyle w:val="29"/>
        <w:shd w:val="clear" w:color="auto" w:fill="auto"/>
        <w:tabs>
          <w:tab w:val="left" w:pos="1787"/>
        </w:tabs>
        <w:spacing w:before="0" w:after="0" w:line="360" w:lineRule="auto"/>
        <w:ind w:left="195"/>
        <w:rPr>
          <w:rFonts w:ascii="Arial" w:hAnsi="Arial" w:cs="Arial"/>
          <w:sz w:val="20"/>
          <w:szCs w:val="20"/>
        </w:rPr>
      </w:pPr>
      <w:r w:rsidRPr="00E50240">
        <w:rPr>
          <w:rFonts w:ascii="Arial" w:hAnsi="Arial" w:cs="Arial"/>
          <w:sz w:val="20"/>
          <w:szCs w:val="20"/>
        </w:rPr>
        <w:t>Модуль «Живопись».</w:t>
      </w:r>
    </w:p>
    <w:p w14:paraId="3AE9E61A"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14:paraId="3A2D46B1"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Тематическая композиция «Праздник в городе». Гуашь по цветной бумаге, возможно совмещение с наклейками в виде коллажа или аппликации.</w:t>
      </w:r>
    </w:p>
    <w:p w14:paraId="75FDC692"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Натюрморт из простых предметов с натуры или по представлению. «Натюрморт-автопортрет» из предметов, характеризующих личность обучающегося.</w:t>
      </w:r>
    </w:p>
    <w:p w14:paraId="23B7B9D0"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5A603442"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37C19DB2" w14:textId="77777777" w:rsidR="00DF7B8B" w:rsidRPr="00E50240" w:rsidRDefault="00DF7B8B" w:rsidP="007C2FE9">
      <w:pPr>
        <w:pStyle w:val="29"/>
        <w:shd w:val="clear" w:color="auto" w:fill="auto"/>
        <w:tabs>
          <w:tab w:val="left" w:pos="1780"/>
        </w:tabs>
        <w:spacing w:before="0" w:after="0" w:line="360" w:lineRule="auto"/>
        <w:ind w:left="195"/>
        <w:rPr>
          <w:rFonts w:ascii="Arial" w:hAnsi="Arial" w:cs="Arial"/>
          <w:sz w:val="20"/>
          <w:szCs w:val="20"/>
        </w:rPr>
      </w:pPr>
      <w:r w:rsidRPr="00E50240">
        <w:rPr>
          <w:rFonts w:ascii="Arial" w:hAnsi="Arial" w:cs="Arial"/>
          <w:sz w:val="20"/>
          <w:szCs w:val="20"/>
        </w:rPr>
        <w:t>Модуль «Скульптура».</w:t>
      </w:r>
    </w:p>
    <w:p w14:paraId="19CB87B7"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302226FC"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Лепка сказочного персонажа на основе сюжета известной сказки или создание этого персонажа путём бумагопластики.</w:t>
      </w:r>
    </w:p>
    <w:p w14:paraId="293E7188"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Освоение знаний о видах скульптуры (по назначению) и жанрах скульптуры (по сюжету изображения).</w:t>
      </w:r>
    </w:p>
    <w:p w14:paraId="5B963C08"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Лепка эскиза парковой скульптуры. Выражение пластики движения в скульптуре. Работа с пластилином или глиной.</w:t>
      </w:r>
    </w:p>
    <w:p w14:paraId="2D89DFA4" w14:textId="77777777" w:rsidR="00DF7B8B" w:rsidRPr="00E50240" w:rsidRDefault="00DF7B8B" w:rsidP="007C2FE9">
      <w:pPr>
        <w:pStyle w:val="29"/>
        <w:shd w:val="clear" w:color="auto" w:fill="auto"/>
        <w:tabs>
          <w:tab w:val="left" w:pos="1780"/>
        </w:tabs>
        <w:spacing w:before="0" w:after="0" w:line="360" w:lineRule="auto"/>
        <w:ind w:left="195"/>
        <w:rPr>
          <w:rFonts w:ascii="Arial" w:hAnsi="Arial" w:cs="Arial"/>
          <w:sz w:val="20"/>
          <w:szCs w:val="20"/>
        </w:rPr>
      </w:pPr>
      <w:r w:rsidRPr="00E50240">
        <w:rPr>
          <w:rFonts w:ascii="Arial" w:hAnsi="Arial" w:cs="Arial"/>
          <w:sz w:val="20"/>
          <w:szCs w:val="20"/>
        </w:rPr>
        <w:t>Модуль «Декоративно-прикладное искусство».</w:t>
      </w:r>
    </w:p>
    <w:p w14:paraId="1D555D2A"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6EE3CBC7"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Эскизы орнаментов для росписи тканей. Раппорт. Трафарет и создание орнамента при помощи печаток или штампов.</w:t>
      </w:r>
    </w:p>
    <w:p w14:paraId="340D81FC"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05408195"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Проектирование (эскизы) декоративных украшений в городе, например, ажурные ограды, украшения фонарей, скамеек, киосков, подставок для цветов.</w:t>
      </w:r>
    </w:p>
    <w:p w14:paraId="16B7ED39" w14:textId="77777777" w:rsidR="00DF7B8B" w:rsidRPr="00E50240" w:rsidRDefault="00DF7B8B" w:rsidP="007C2FE9">
      <w:pPr>
        <w:pStyle w:val="29"/>
        <w:shd w:val="clear" w:color="auto" w:fill="auto"/>
        <w:tabs>
          <w:tab w:val="left" w:pos="1780"/>
        </w:tabs>
        <w:spacing w:before="0" w:after="0" w:line="360" w:lineRule="auto"/>
        <w:ind w:left="195"/>
        <w:rPr>
          <w:rFonts w:ascii="Arial" w:hAnsi="Arial" w:cs="Arial"/>
          <w:sz w:val="20"/>
          <w:szCs w:val="20"/>
        </w:rPr>
      </w:pPr>
      <w:r w:rsidRPr="00E50240">
        <w:rPr>
          <w:rFonts w:ascii="Arial" w:hAnsi="Arial" w:cs="Arial"/>
          <w:sz w:val="20"/>
          <w:szCs w:val="20"/>
        </w:rPr>
        <w:t>Модуль «Архитектура».</w:t>
      </w:r>
    </w:p>
    <w:p w14:paraId="2914711C"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 xml:space="preserve">Зарисовки исторических памятников и архитектурных достопримечательностей города или села. Работа </w:t>
      </w:r>
      <w:r w:rsidRPr="00E50240">
        <w:rPr>
          <w:rFonts w:ascii="Arial" w:hAnsi="Arial" w:cs="Arial"/>
          <w:sz w:val="20"/>
          <w:szCs w:val="20"/>
        </w:rPr>
        <w:lastRenderedPageBreak/>
        <w:t>по наблюдению и по памяти, на основе использования фотографий и образных представлений.</w:t>
      </w:r>
    </w:p>
    <w:p w14:paraId="10440B01"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1D66D1F3" w14:textId="77777777" w:rsidR="00DF7B8B" w:rsidRPr="00E50240" w:rsidRDefault="00DF7B8B" w:rsidP="007C2FE9">
      <w:pPr>
        <w:pStyle w:val="29"/>
        <w:shd w:val="clear" w:color="auto" w:fill="auto"/>
        <w:tabs>
          <w:tab w:val="left" w:pos="1754"/>
        </w:tabs>
        <w:spacing w:before="0" w:after="0" w:line="360" w:lineRule="auto"/>
        <w:ind w:left="195"/>
        <w:rPr>
          <w:rFonts w:ascii="Arial" w:hAnsi="Arial" w:cs="Arial"/>
          <w:sz w:val="20"/>
          <w:szCs w:val="20"/>
        </w:rPr>
      </w:pPr>
      <w:r w:rsidRPr="00E50240">
        <w:rPr>
          <w:rFonts w:ascii="Arial" w:hAnsi="Arial" w:cs="Arial"/>
          <w:sz w:val="20"/>
          <w:szCs w:val="20"/>
        </w:rPr>
        <w:t>Модуль «Восприятие произведений искусства».</w:t>
      </w:r>
    </w:p>
    <w:p w14:paraId="0C910DAE"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33C67ABE"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605F9D25"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Виртуальное путешествие: памятники архитектуры в Москве и Санкт- Петербурге (обзор памятников по выбору учителя).</w:t>
      </w:r>
    </w:p>
    <w:p w14:paraId="4F1C7147"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11328CA9"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Знания о видах пространственных искусств: виды определяются по назначению произведений в жизни людей.</w:t>
      </w:r>
    </w:p>
    <w:p w14:paraId="5B4AD708"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61282B1E"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Представления о произведениях крупнейших отечественных художников- пейзажистов: И.И. Шишкина, И.И. Левитана, А.К. Саврасова, В.Д. Поленова, И.К. Айвазовского и других.</w:t>
      </w:r>
    </w:p>
    <w:p w14:paraId="5D0AF63D"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Представления о произведениях крупнейших отечественных портретистов: В.И. Сурикова, И.Е. Репина, В.А. Серова и других.</w:t>
      </w:r>
    </w:p>
    <w:p w14:paraId="089561EC" w14:textId="77777777" w:rsidR="00DF7B8B" w:rsidRPr="00E50240" w:rsidRDefault="00DF7B8B" w:rsidP="007C2FE9">
      <w:pPr>
        <w:pStyle w:val="29"/>
        <w:shd w:val="clear" w:color="auto" w:fill="auto"/>
        <w:tabs>
          <w:tab w:val="left" w:pos="1788"/>
        </w:tabs>
        <w:spacing w:before="0" w:after="0" w:line="360" w:lineRule="auto"/>
        <w:ind w:left="195"/>
        <w:rPr>
          <w:rFonts w:ascii="Arial" w:hAnsi="Arial" w:cs="Arial"/>
          <w:sz w:val="20"/>
          <w:szCs w:val="20"/>
        </w:rPr>
      </w:pPr>
      <w:r w:rsidRPr="00E50240">
        <w:rPr>
          <w:rFonts w:ascii="Arial" w:hAnsi="Arial" w:cs="Arial"/>
          <w:sz w:val="20"/>
          <w:szCs w:val="20"/>
        </w:rPr>
        <w:t>Модуль «Азбука цифровой графики».</w:t>
      </w:r>
    </w:p>
    <w:p w14:paraId="65DA5374"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03C0763D"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0984C79F"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 xml:space="preserve">Изображение и изучение мимики лица в программе </w:t>
      </w:r>
      <w:r w:rsidRPr="00E50240">
        <w:rPr>
          <w:rFonts w:ascii="Arial" w:hAnsi="Arial" w:cs="Arial"/>
          <w:sz w:val="20"/>
          <w:szCs w:val="20"/>
          <w:lang w:val="en-US" w:bidi="en-US"/>
        </w:rPr>
        <w:t>Paint</w:t>
      </w:r>
      <w:r w:rsidRPr="00E50240">
        <w:rPr>
          <w:rFonts w:ascii="Arial" w:hAnsi="Arial" w:cs="Arial"/>
          <w:sz w:val="20"/>
          <w:szCs w:val="20"/>
          <w:lang w:bidi="en-US"/>
        </w:rPr>
        <w:t xml:space="preserve"> </w:t>
      </w:r>
      <w:r w:rsidRPr="00E50240">
        <w:rPr>
          <w:rFonts w:ascii="Arial" w:hAnsi="Arial" w:cs="Arial"/>
          <w:sz w:val="20"/>
          <w:szCs w:val="20"/>
        </w:rPr>
        <w:t>(или другом графическом редакторе).</w:t>
      </w:r>
    </w:p>
    <w:p w14:paraId="45EAE0D9"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5EC0C69D"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 xml:space="preserve">Редактирование фотографий в программе </w:t>
      </w:r>
      <w:r w:rsidRPr="00E50240">
        <w:rPr>
          <w:rFonts w:ascii="Arial" w:hAnsi="Arial" w:cs="Arial"/>
          <w:sz w:val="20"/>
          <w:szCs w:val="20"/>
          <w:lang w:val="en-US" w:bidi="en-US"/>
        </w:rPr>
        <w:t>Picture</w:t>
      </w:r>
      <w:r w:rsidRPr="00E50240">
        <w:rPr>
          <w:rFonts w:ascii="Arial" w:hAnsi="Arial" w:cs="Arial"/>
          <w:sz w:val="20"/>
          <w:szCs w:val="20"/>
          <w:lang w:bidi="en-US"/>
        </w:rPr>
        <w:t xml:space="preserve"> </w:t>
      </w:r>
      <w:r w:rsidRPr="00E50240">
        <w:rPr>
          <w:rFonts w:ascii="Arial" w:hAnsi="Arial" w:cs="Arial"/>
          <w:sz w:val="20"/>
          <w:szCs w:val="20"/>
          <w:lang w:val="en-US" w:bidi="en-US"/>
        </w:rPr>
        <w:t>Manager</w:t>
      </w:r>
      <w:r w:rsidRPr="00E50240">
        <w:rPr>
          <w:rFonts w:ascii="Arial" w:hAnsi="Arial" w:cs="Arial"/>
          <w:sz w:val="20"/>
          <w:szCs w:val="20"/>
          <w:lang w:bidi="en-US"/>
        </w:rPr>
        <w:t xml:space="preserve">: </w:t>
      </w:r>
      <w:r w:rsidRPr="00E50240">
        <w:rPr>
          <w:rFonts w:ascii="Arial" w:hAnsi="Arial" w:cs="Arial"/>
          <w:sz w:val="20"/>
          <w:szCs w:val="20"/>
        </w:rPr>
        <w:t>изменение яркости, контраста, насыщенности цвета; обрезка, поворот, отражение.</w:t>
      </w:r>
    </w:p>
    <w:p w14:paraId="24905073"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Виртуальные путешествия в главные художественные музеи и музеи местные (по выбору учителя).</w:t>
      </w:r>
    </w:p>
    <w:p w14:paraId="4F6B1655" w14:textId="77777777" w:rsidR="00DF7B8B" w:rsidRPr="007C2FE9" w:rsidRDefault="00DF7B8B" w:rsidP="009718FF">
      <w:pPr>
        <w:pStyle w:val="29"/>
        <w:shd w:val="clear" w:color="auto" w:fill="auto"/>
        <w:tabs>
          <w:tab w:val="left" w:pos="1581"/>
        </w:tabs>
        <w:spacing w:before="0" w:after="0" w:line="360" w:lineRule="auto"/>
        <w:ind w:left="195"/>
        <w:rPr>
          <w:rFonts w:ascii="Arial" w:hAnsi="Arial" w:cs="Arial"/>
          <w:i/>
          <w:sz w:val="20"/>
          <w:szCs w:val="20"/>
        </w:rPr>
      </w:pPr>
      <w:r w:rsidRPr="007C2FE9">
        <w:rPr>
          <w:rFonts w:ascii="Arial" w:hAnsi="Arial" w:cs="Arial"/>
          <w:i/>
          <w:sz w:val="20"/>
          <w:szCs w:val="20"/>
        </w:rPr>
        <w:lastRenderedPageBreak/>
        <w:t>Содержание обучения в 4 классе.</w:t>
      </w:r>
    </w:p>
    <w:p w14:paraId="5A448A74" w14:textId="77777777" w:rsidR="00DF7B8B" w:rsidRPr="00E50240" w:rsidRDefault="00DF7B8B" w:rsidP="007C2FE9">
      <w:pPr>
        <w:pStyle w:val="29"/>
        <w:shd w:val="clear" w:color="auto" w:fill="auto"/>
        <w:tabs>
          <w:tab w:val="left" w:pos="1783"/>
        </w:tabs>
        <w:spacing w:before="0" w:after="0" w:line="360" w:lineRule="auto"/>
        <w:ind w:left="195"/>
        <w:rPr>
          <w:rFonts w:ascii="Arial" w:hAnsi="Arial" w:cs="Arial"/>
          <w:sz w:val="20"/>
          <w:szCs w:val="20"/>
        </w:rPr>
      </w:pPr>
      <w:r w:rsidRPr="00E50240">
        <w:rPr>
          <w:rFonts w:ascii="Arial" w:hAnsi="Arial" w:cs="Arial"/>
          <w:sz w:val="20"/>
          <w:szCs w:val="20"/>
        </w:rPr>
        <w:t>Модуль «Графика».</w:t>
      </w:r>
    </w:p>
    <w:p w14:paraId="12805A3D"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61127E52"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1D84F76B"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Графическое изображение героев былин, древних легенд, сказок и сказаний разных народов.</w:t>
      </w:r>
    </w:p>
    <w:p w14:paraId="11147F5E"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Изображение города - тематическая графическая композиция; использование карандаша, мелков, фломастеров (смешанная техника).</w:t>
      </w:r>
    </w:p>
    <w:p w14:paraId="5A66F52A" w14:textId="77777777" w:rsidR="00DF7B8B" w:rsidRPr="00E50240" w:rsidRDefault="00DF7B8B" w:rsidP="007C2FE9">
      <w:pPr>
        <w:pStyle w:val="29"/>
        <w:shd w:val="clear" w:color="auto" w:fill="auto"/>
        <w:tabs>
          <w:tab w:val="left" w:pos="1789"/>
        </w:tabs>
        <w:spacing w:before="0" w:after="0" w:line="360" w:lineRule="auto"/>
        <w:ind w:left="195"/>
        <w:rPr>
          <w:rFonts w:ascii="Arial" w:hAnsi="Arial" w:cs="Arial"/>
          <w:sz w:val="20"/>
          <w:szCs w:val="20"/>
        </w:rPr>
      </w:pPr>
      <w:r w:rsidRPr="00E50240">
        <w:rPr>
          <w:rFonts w:ascii="Arial" w:hAnsi="Arial" w:cs="Arial"/>
          <w:sz w:val="20"/>
          <w:szCs w:val="20"/>
        </w:rPr>
        <w:t>Модуль «Живопись».</w:t>
      </w:r>
    </w:p>
    <w:p w14:paraId="3AD8390E"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Красота природы разных климатических зон, создание пейзажных композиций (горный, степной, среднерусский ландшафт).</w:t>
      </w:r>
    </w:p>
    <w:p w14:paraId="14119E0A"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02E891D8"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2F2FC564" w14:textId="77777777" w:rsidR="00DF7B8B" w:rsidRPr="00E50240" w:rsidRDefault="00DF7B8B" w:rsidP="007C2FE9">
      <w:pPr>
        <w:pStyle w:val="29"/>
        <w:shd w:val="clear" w:color="auto" w:fill="auto"/>
        <w:tabs>
          <w:tab w:val="left" w:pos="1789"/>
        </w:tabs>
        <w:spacing w:before="0" w:after="0" w:line="360" w:lineRule="auto"/>
        <w:ind w:left="195"/>
        <w:rPr>
          <w:rFonts w:ascii="Arial" w:hAnsi="Arial" w:cs="Arial"/>
          <w:sz w:val="20"/>
          <w:szCs w:val="20"/>
        </w:rPr>
      </w:pPr>
      <w:r w:rsidRPr="00E50240">
        <w:rPr>
          <w:rFonts w:ascii="Arial" w:hAnsi="Arial" w:cs="Arial"/>
          <w:sz w:val="20"/>
          <w:szCs w:val="20"/>
        </w:rPr>
        <w:t>Модуль «Скульптура».</w:t>
      </w:r>
    </w:p>
    <w:p w14:paraId="56B45077"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Знакомство со скульптурными памятниками героям и мемориальными комплексами.</w:t>
      </w:r>
    </w:p>
    <w:p w14:paraId="5E7FCC7B"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Создание эскиза памятника народному герою. Работа с пластилином или глиной. Выражение значительности, трагизма и победительной силы.</w:t>
      </w:r>
    </w:p>
    <w:p w14:paraId="67D4700F" w14:textId="77777777" w:rsidR="00DF7B8B" w:rsidRPr="00E50240" w:rsidRDefault="00DF7B8B" w:rsidP="007C2FE9">
      <w:pPr>
        <w:pStyle w:val="29"/>
        <w:shd w:val="clear" w:color="auto" w:fill="auto"/>
        <w:tabs>
          <w:tab w:val="left" w:pos="1789"/>
        </w:tabs>
        <w:spacing w:before="0" w:after="0" w:line="360" w:lineRule="auto"/>
        <w:ind w:left="195"/>
        <w:rPr>
          <w:rFonts w:ascii="Arial" w:hAnsi="Arial" w:cs="Arial"/>
          <w:sz w:val="20"/>
          <w:szCs w:val="20"/>
        </w:rPr>
      </w:pPr>
      <w:r w:rsidRPr="00E50240">
        <w:rPr>
          <w:rFonts w:ascii="Arial" w:hAnsi="Arial" w:cs="Arial"/>
          <w:sz w:val="20"/>
          <w:szCs w:val="20"/>
        </w:rPr>
        <w:t>Модуль «Декоративно-прикладное искусство».</w:t>
      </w:r>
    </w:p>
    <w:p w14:paraId="5BDBE66F"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14:paraId="1E241B40"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14:paraId="6A362171"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Орнаментальное украшение каменной архитектуры в памятниках русской культуры, каменная резьба, росписи стен, изразцы.</w:t>
      </w:r>
    </w:p>
    <w:p w14:paraId="39ADD8EC"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5D67ACA6"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Женский и мужской костюмы в традициях разных народов.</w:t>
      </w:r>
    </w:p>
    <w:p w14:paraId="6D57511E"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Своеобразие одежды разных эпох и культур.</w:t>
      </w:r>
    </w:p>
    <w:p w14:paraId="49CFCC8E" w14:textId="77777777" w:rsidR="00DF7B8B" w:rsidRPr="00E50240" w:rsidRDefault="00DF7B8B" w:rsidP="007C2FE9">
      <w:pPr>
        <w:pStyle w:val="29"/>
        <w:shd w:val="clear" w:color="auto" w:fill="auto"/>
        <w:tabs>
          <w:tab w:val="left" w:pos="1805"/>
        </w:tabs>
        <w:spacing w:before="0" w:after="0" w:line="360" w:lineRule="auto"/>
        <w:ind w:left="195"/>
        <w:rPr>
          <w:rFonts w:ascii="Arial" w:hAnsi="Arial" w:cs="Arial"/>
          <w:sz w:val="20"/>
          <w:szCs w:val="20"/>
        </w:rPr>
      </w:pPr>
      <w:r w:rsidRPr="00E50240">
        <w:rPr>
          <w:rFonts w:ascii="Arial" w:hAnsi="Arial" w:cs="Arial"/>
          <w:sz w:val="20"/>
          <w:szCs w:val="20"/>
        </w:rPr>
        <w:t>Модуль «Архитектура».</w:t>
      </w:r>
    </w:p>
    <w:p w14:paraId="43E749B7"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1B03BB10"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792C1685"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lastRenderedPageBreak/>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2B68F7FC"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74FE4833"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5A24BB92"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Понимание значения для современных людей сохранения культурного наследия.</w:t>
      </w:r>
    </w:p>
    <w:p w14:paraId="4E3CB15F" w14:textId="77777777" w:rsidR="00DF7B8B" w:rsidRPr="00E50240" w:rsidRDefault="00DF7B8B" w:rsidP="007C2FE9">
      <w:pPr>
        <w:pStyle w:val="29"/>
        <w:shd w:val="clear" w:color="auto" w:fill="auto"/>
        <w:tabs>
          <w:tab w:val="left" w:pos="1805"/>
        </w:tabs>
        <w:spacing w:before="0" w:after="0" w:line="360" w:lineRule="auto"/>
        <w:ind w:left="195"/>
        <w:rPr>
          <w:rFonts w:ascii="Arial" w:hAnsi="Arial" w:cs="Arial"/>
          <w:sz w:val="20"/>
          <w:szCs w:val="20"/>
        </w:rPr>
      </w:pPr>
      <w:r w:rsidRPr="00E50240">
        <w:rPr>
          <w:rFonts w:ascii="Arial" w:hAnsi="Arial" w:cs="Arial"/>
          <w:sz w:val="20"/>
          <w:szCs w:val="20"/>
        </w:rPr>
        <w:t>Модуль «Восприятие произведений искусства».</w:t>
      </w:r>
    </w:p>
    <w:p w14:paraId="096D617B"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14:paraId="4441689A"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Примеры произведений великих европейских художников: Леонардо да Винчи, Рафаэля, Рембрандта, Пикассо (и других по выбору учителя).</w:t>
      </w:r>
    </w:p>
    <w:p w14:paraId="382698F3" w14:textId="2B1E151B"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Кижи.Художественная</w:t>
      </w:r>
      <w:r w:rsidRPr="00E50240">
        <w:rPr>
          <w:rFonts w:ascii="Arial" w:hAnsi="Arial" w:cs="Arial"/>
          <w:sz w:val="20"/>
          <w:szCs w:val="20"/>
        </w:rPr>
        <w:tab/>
        <w:t>культура разных эпох</w:t>
      </w:r>
      <w:r w:rsidRPr="00E50240">
        <w:rPr>
          <w:rFonts w:ascii="Arial" w:hAnsi="Arial" w:cs="Arial"/>
          <w:sz w:val="20"/>
          <w:szCs w:val="20"/>
        </w:rPr>
        <w:tab/>
        <w:t>и</w:t>
      </w:r>
      <w:r w:rsidRPr="00E50240">
        <w:rPr>
          <w:rFonts w:ascii="Arial" w:hAnsi="Arial" w:cs="Arial"/>
          <w:sz w:val="20"/>
          <w:szCs w:val="20"/>
        </w:rPr>
        <w:tab/>
        <w:t>народов.</w:t>
      </w:r>
      <w:r w:rsidRPr="00E50240">
        <w:rPr>
          <w:rFonts w:ascii="Arial" w:hAnsi="Arial" w:cs="Arial"/>
          <w:sz w:val="20"/>
          <w:szCs w:val="20"/>
        </w:rPr>
        <w:tab/>
        <w:t>Представления</w:t>
      </w:r>
      <w:r w:rsidR="007C2FE9">
        <w:rPr>
          <w:rFonts w:ascii="Arial" w:hAnsi="Arial" w:cs="Arial"/>
          <w:sz w:val="20"/>
          <w:szCs w:val="20"/>
        </w:rPr>
        <w:t xml:space="preserve"> </w:t>
      </w:r>
      <w:r w:rsidRPr="00E50240">
        <w:rPr>
          <w:rFonts w:ascii="Arial" w:hAnsi="Arial" w:cs="Arial"/>
          <w:sz w:val="20"/>
          <w:szCs w:val="20"/>
        </w:rPr>
        <w:t>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w:t>
      </w:r>
      <w:r w:rsidR="007C2FE9">
        <w:rPr>
          <w:rFonts w:ascii="Arial" w:hAnsi="Arial" w:cs="Arial"/>
          <w:sz w:val="20"/>
          <w:szCs w:val="20"/>
        </w:rPr>
        <w:t>ождения. Произведения предметно-</w:t>
      </w:r>
      <w:r w:rsidRPr="00E50240">
        <w:rPr>
          <w:rFonts w:ascii="Arial" w:hAnsi="Arial" w:cs="Arial"/>
          <w:sz w:val="20"/>
          <w:szCs w:val="20"/>
        </w:rPr>
        <w:t>пространственной культуры, составляющие истоки, основания национальных культур в современном мире.</w:t>
      </w:r>
    </w:p>
    <w:p w14:paraId="48F6182C" w14:textId="3C1C6741" w:rsidR="00DF7B8B" w:rsidRPr="00E50240" w:rsidRDefault="00DF7B8B" w:rsidP="007C2FE9">
      <w:pPr>
        <w:pStyle w:val="29"/>
        <w:shd w:val="clear" w:color="auto" w:fill="auto"/>
        <w:tabs>
          <w:tab w:val="left" w:pos="3025"/>
          <w:tab w:val="left" w:pos="7024"/>
        </w:tabs>
        <w:spacing w:before="0" w:after="0" w:line="360" w:lineRule="auto"/>
        <w:ind w:left="195"/>
        <w:rPr>
          <w:rFonts w:ascii="Arial" w:hAnsi="Arial" w:cs="Arial"/>
          <w:sz w:val="20"/>
          <w:szCs w:val="20"/>
        </w:rPr>
      </w:pPr>
      <w:r w:rsidRPr="00E50240">
        <w:rPr>
          <w:rFonts w:ascii="Arial" w:hAnsi="Arial" w:cs="Arial"/>
          <w:sz w:val="20"/>
          <w:szCs w:val="20"/>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w:t>
      </w:r>
      <w:r w:rsidRPr="00E50240">
        <w:rPr>
          <w:rFonts w:ascii="Arial" w:hAnsi="Arial" w:cs="Arial"/>
          <w:sz w:val="20"/>
          <w:szCs w:val="20"/>
        </w:rPr>
        <w:tab/>
        <w:t>памятник-ансамбль «Героям</w:t>
      </w:r>
      <w:r w:rsidRPr="00E50240">
        <w:rPr>
          <w:rFonts w:ascii="Arial" w:hAnsi="Arial" w:cs="Arial"/>
          <w:sz w:val="20"/>
          <w:szCs w:val="20"/>
        </w:rPr>
        <w:tab/>
        <w:t>Сталинградской битвы»на Мамаевом кургане (и другие по выбору учителя).</w:t>
      </w:r>
    </w:p>
    <w:p w14:paraId="240A36B7" w14:textId="77777777" w:rsidR="00DF7B8B" w:rsidRPr="00E50240" w:rsidRDefault="00DF7B8B" w:rsidP="007C2FE9">
      <w:pPr>
        <w:pStyle w:val="29"/>
        <w:shd w:val="clear" w:color="auto" w:fill="auto"/>
        <w:tabs>
          <w:tab w:val="left" w:pos="1789"/>
        </w:tabs>
        <w:spacing w:before="0" w:after="0" w:line="360" w:lineRule="auto"/>
        <w:ind w:left="195"/>
        <w:rPr>
          <w:rFonts w:ascii="Arial" w:hAnsi="Arial" w:cs="Arial"/>
          <w:sz w:val="20"/>
          <w:szCs w:val="20"/>
        </w:rPr>
      </w:pPr>
      <w:r w:rsidRPr="00E50240">
        <w:rPr>
          <w:rFonts w:ascii="Arial" w:hAnsi="Arial" w:cs="Arial"/>
          <w:sz w:val="20"/>
          <w:szCs w:val="20"/>
        </w:rPr>
        <w:t>Модуль «Азбука цифровой графики».</w:t>
      </w:r>
    </w:p>
    <w:p w14:paraId="0F3BC79A" w14:textId="0D64A58A"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 xml:space="preserve">Изображение и освоение в программе </w:t>
      </w:r>
      <w:r w:rsidRPr="00E50240">
        <w:rPr>
          <w:rFonts w:ascii="Arial" w:hAnsi="Arial" w:cs="Arial"/>
          <w:sz w:val="20"/>
          <w:szCs w:val="20"/>
          <w:lang w:val="en-US" w:bidi="en-US"/>
        </w:rPr>
        <w:t>Paint</w:t>
      </w:r>
      <w:r w:rsidRPr="00E50240">
        <w:rPr>
          <w:rFonts w:ascii="Arial" w:hAnsi="Arial" w:cs="Arial"/>
          <w:sz w:val="20"/>
          <w:szCs w:val="20"/>
          <w:lang w:bidi="en-US"/>
        </w:rPr>
        <w:t xml:space="preserve"> </w:t>
      </w:r>
      <w:r w:rsidRPr="00E50240">
        <w:rPr>
          <w:rFonts w:ascii="Arial" w:hAnsi="Arial" w:cs="Arial"/>
          <w:sz w:val="20"/>
          <w:szCs w:val="20"/>
        </w:rPr>
        <w:t>правил линейной и воздушной перспективы: изображение линии горизонта и точки схода, перспективных сокращений, цветовых и тональных изменений.</w:t>
      </w:r>
      <w:r w:rsidR="007C2FE9">
        <w:rPr>
          <w:rFonts w:ascii="Arial" w:hAnsi="Arial" w:cs="Arial"/>
          <w:sz w:val="20"/>
          <w:szCs w:val="20"/>
        </w:rPr>
        <w:t xml:space="preserve"> </w:t>
      </w:r>
      <w:r w:rsidRPr="00E50240">
        <w:rPr>
          <w:rFonts w:ascii="Arial" w:hAnsi="Arial" w:cs="Arial"/>
          <w:sz w:val="20"/>
          <w:szCs w:val="20"/>
        </w:rPr>
        <w:t>Моделирование</w:t>
      </w:r>
      <w:r w:rsidRPr="00E50240">
        <w:rPr>
          <w:rFonts w:ascii="Arial" w:hAnsi="Arial" w:cs="Arial"/>
          <w:sz w:val="20"/>
          <w:szCs w:val="20"/>
        </w:rPr>
        <w:tab/>
        <w:t xml:space="preserve">в </w:t>
      </w:r>
      <w:r w:rsidR="007C2FE9">
        <w:rPr>
          <w:rFonts w:ascii="Arial" w:hAnsi="Arial" w:cs="Arial"/>
          <w:sz w:val="20"/>
          <w:szCs w:val="20"/>
        </w:rPr>
        <w:t>графическом редакторе с</w:t>
      </w:r>
      <w:r w:rsidR="007C2FE9">
        <w:rPr>
          <w:rFonts w:ascii="Arial" w:hAnsi="Arial" w:cs="Arial"/>
          <w:sz w:val="20"/>
          <w:szCs w:val="20"/>
        </w:rPr>
        <w:tab/>
        <w:t xml:space="preserve">помощью </w:t>
      </w:r>
      <w:r w:rsidRPr="00E50240">
        <w:rPr>
          <w:rFonts w:ascii="Arial" w:hAnsi="Arial" w:cs="Arial"/>
          <w:sz w:val="20"/>
          <w:szCs w:val="20"/>
        </w:rPr>
        <w:t>инструментов</w:t>
      </w:r>
      <w:r w:rsidR="007C2FE9">
        <w:rPr>
          <w:rFonts w:ascii="Arial" w:hAnsi="Arial" w:cs="Arial"/>
          <w:sz w:val="20"/>
          <w:szCs w:val="20"/>
        </w:rPr>
        <w:t xml:space="preserve"> </w:t>
      </w:r>
      <w:r w:rsidRPr="00E50240">
        <w:rPr>
          <w:rFonts w:ascii="Arial" w:hAnsi="Arial" w:cs="Arial"/>
          <w:sz w:val="20"/>
          <w:szCs w:val="20"/>
        </w:rPr>
        <w:t>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14:paraId="569A9540" w14:textId="0FC48B9C" w:rsidR="00DF7B8B" w:rsidRPr="00E50240" w:rsidRDefault="007C2FE9" w:rsidP="007C2FE9">
      <w:pPr>
        <w:pStyle w:val="29"/>
        <w:shd w:val="clear" w:color="auto" w:fill="auto"/>
        <w:tabs>
          <w:tab w:val="left" w:pos="3025"/>
          <w:tab w:val="right" w:pos="6834"/>
          <w:tab w:val="left" w:pos="7026"/>
          <w:tab w:val="right" w:pos="10206"/>
        </w:tabs>
        <w:spacing w:before="0" w:after="0" w:line="360" w:lineRule="auto"/>
        <w:ind w:left="195"/>
        <w:rPr>
          <w:rFonts w:ascii="Arial" w:hAnsi="Arial" w:cs="Arial"/>
          <w:sz w:val="20"/>
          <w:szCs w:val="20"/>
        </w:rPr>
      </w:pPr>
      <w:r>
        <w:rPr>
          <w:rFonts w:ascii="Arial" w:hAnsi="Arial" w:cs="Arial"/>
          <w:sz w:val="20"/>
          <w:szCs w:val="20"/>
        </w:rPr>
        <w:t xml:space="preserve">Моделирование в графическом редакторе с помощью </w:t>
      </w:r>
      <w:r w:rsidR="00DF7B8B" w:rsidRPr="00E50240">
        <w:rPr>
          <w:rFonts w:ascii="Arial" w:hAnsi="Arial" w:cs="Arial"/>
          <w:sz w:val="20"/>
          <w:szCs w:val="20"/>
        </w:rPr>
        <w:t>инструментовгеометрических фигур конструкций храмовых зданий разных культур: каменный православный собор, готический или романский собор, пагода, мечеть.</w:t>
      </w:r>
    </w:p>
    <w:p w14:paraId="035CA86C"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217E7F5A" w14:textId="03C262B9"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 xml:space="preserve">Анимация простого движения нарисованной фигурки: загрузить две фазы движения фигурки в виртуальный редактор </w:t>
      </w:r>
      <w:r w:rsidRPr="00E50240">
        <w:rPr>
          <w:rFonts w:ascii="Arial" w:hAnsi="Arial" w:cs="Arial"/>
          <w:sz w:val="20"/>
          <w:szCs w:val="20"/>
          <w:lang w:val="en-US" w:bidi="en-US"/>
        </w:rPr>
        <w:t>GIF</w:t>
      </w:r>
      <w:r w:rsidRPr="00E50240">
        <w:rPr>
          <w:rFonts w:ascii="Arial" w:hAnsi="Arial" w:cs="Arial"/>
          <w:sz w:val="20"/>
          <w:szCs w:val="20"/>
        </w:rPr>
        <w:t>-анимации и сохранить простое</w:t>
      </w:r>
      <w:r w:rsidR="007C2FE9">
        <w:rPr>
          <w:rFonts w:ascii="Arial" w:hAnsi="Arial" w:cs="Arial"/>
          <w:sz w:val="20"/>
          <w:szCs w:val="20"/>
        </w:rPr>
        <w:t xml:space="preserve"> </w:t>
      </w:r>
      <w:r w:rsidRPr="00E50240">
        <w:rPr>
          <w:rFonts w:ascii="Arial" w:hAnsi="Arial" w:cs="Arial"/>
          <w:sz w:val="20"/>
          <w:szCs w:val="20"/>
        </w:rPr>
        <w:t>повторяющееся движение своего рисунка.</w:t>
      </w:r>
    </w:p>
    <w:p w14:paraId="0CE86A7A"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 xml:space="preserve">Создание компьютерной презентации в программе </w:t>
      </w:r>
      <w:r w:rsidRPr="00E50240">
        <w:rPr>
          <w:rFonts w:ascii="Arial" w:hAnsi="Arial" w:cs="Arial"/>
          <w:sz w:val="20"/>
          <w:szCs w:val="20"/>
          <w:lang w:val="en-US" w:bidi="en-US"/>
        </w:rPr>
        <w:t>PowerPoint</w:t>
      </w:r>
      <w:r w:rsidRPr="00E50240">
        <w:rPr>
          <w:rFonts w:ascii="Arial" w:hAnsi="Arial" w:cs="Arial"/>
          <w:sz w:val="20"/>
          <w:szCs w:val="20"/>
          <w:lang w:bidi="en-US"/>
        </w:rPr>
        <w:t xml:space="preserve"> </w:t>
      </w:r>
      <w:r w:rsidRPr="00E50240">
        <w:rPr>
          <w:rFonts w:ascii="Arial" w:hAnsi="Arial" w:cs="Arial"/>
          <w:sz w:val="20"/>
          <w:szCs w:val="20"/>
        </w:rPr>
        <w:t>на тему архитектуры, декоративного и изобразительного искусства выбранной эпохи или этнокультурных традиций народов России.</w:t>
      </w:r>
    </w:p>
    <w:p w14:paraId="4B49886F" w14:textId="77777777" w:rsidR="00DF7B8B" w:rsidRPr="00E50240" w:rsidRDefault="00DF7B8B" w:rsidP="007C2FE9">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Виртуальные тематические путешествия по художественным музеям мира.</w:t>
      </w:r>
    </w:p>
    <w:p w14:paraId="0A49AA4A" w14:textId="77777777" w:rsidR="009718FF" w:rsidRDefault="009718FF" w:rsidP="007C2FE9">
      <w:pPr>
        <w:pStyle w:val="29"/>
        <w:shd w:val="clear" w:color="auto" w:fill="auto"/>
        <w:tabs>
          <w:tab w:val="left" w:pos="1667"/>
        </w:tabs>
        <w:spacing w:before="0" w:after="0" w:line="360" w:lineRule="auto"/>
        <w:ind w:left="195"/>
        <w:jc w:val="center"/>
        <w:rPr>
          <w:rFonts w:ascii="Arial" w:hAnsi="Arial" w:cs="Arial"/>
          <w:sz w:val="20"/>
          <w:szCs w:val="20"/>
        </w:rPr>
      </w:pPr>
      <w:r w:rsidRPr="009718FF">
        <w:rPr>
          <w:rFonts w:ascii="Arial" w:hAnsi="Arial" w:cs="Arial"/>
          <w:sz w:val="20"/>
          <w:szCs w:val="20"/>
        </w:rPr>
        <w:lastRenderedPageBreak/>
        <w:t xml:space="preserve">ПЛАНИРУЕМЫЕ РЕЗУЛЬТАТЫ ОСВОЕНИЯ </w:t>
      </w:r>
      <w:r>
        <w:rPr>
          <w:rFonts w:ascii="Arial" w:hAnsi="Arial" w:cs="Arial"/>
          <w:sz w:val="20"/>
          <w:szCs w:val="20"/>
        </w:rPr>
        <w:t xml:space="preserve">УЧЕБНОГО ПРЕДМЕТА </w:t>
      </w:r>
    </w:p>
    <w:p w14:paraId="5F03FA6A" w14:textId="47168D2F" w:rsidR="00DF7B8B" w:rsidRPr="009718FF" w:rsidRDefault="009718FF" w:rsidP="007C2FE9">
      <w:pPr>
        <w:pStyle w:val="29"/>
        <w:shd w:val="clear" w:color="auto" w:fill="auto"/>
        <w:tabs>
          <w:tab w:val="left" w:pos="1667"/>
        </w:tabs>
        <w:spacing w:before="0" w:after="0" w:line="360" w:lineRule="auto"/>
        <w:ind w:left="195"/>
        <w:jc w:val="center"/>
        <w:rPr>
          <w:rFonts w:ascii="Arial" w:hAnsi="Arial" w:cs="Arial"/>
          <w:sz w:val="20"/>
          <w:szCs w:val="20"/>
        </w:rPr>
      </w:pPr>
      <w:r>
        <w:rPr>
          <w:rFonts w:ascii="Arial" w:hAnsi="Arial" w:cs="Arial"/>
          <w:sz w:val="20"/>
          <w:szCs w:val="20"/>
        </w:rPr>
        <w:t>«</w:t>
      </w:r>
      <w:r w:rsidRPr="009718FF">
        <w:rPr>
          <w:rFonts w:ascii="Arial" w:hAnsi="Arial" w:cs="Arial"/>
          <w:sz w:val="20"/>
          <w:szCs w:val="20"/>
        </w:rPr>
        <w:t>ИЗ</w:t>
      </w:r>
      <w:r>
        <w:rPr>
          <w:rFonts w:ascii="Arial" w:hAnsi="Arial" w:cs="Arial"/>
          <w:sz w:val="20"/>
          <w:szCs w:val="20"/>
        </w:rPr>
        <w:t>ОБРАЗИТЕЛЬНОЕ ИСКУССТВО»</w:t>
      </w:r>
      <w:r w:rsidRPr="009718FF">
        <w:rPr>
          <w:rFonts w:ascii="Arial" w:hAnsi="Arial" w:cs="Arial"/>
          <w:sz w:val="20"/>
          <w:szCs w:val="20"/>
        </w:rPr>
        <w:t xml:space="preserve"> </w:t>
      </w:r>
    </w:p>
    <w:p w14:paraId="36AAAA85" w14:textId="3D9FD4E0" w:rsidR="00DF7B8B" w:rsidRPr="00E50240" w:rsidRDefault="00491F9A" w:rsidP="00491F9A">
      <w:pPr>
        <w:pStyle w:val="29"/>
        <w:shd w:val="clear" w:color="auto" w:fill="auto"/>
        <w:tabs>
          <w:tab w:val="left" w:pos="0"/>
        </w:tabs>
        <w:spacing w:before="0" w:after="0" w:line="360" w:lineRule="auto"/>
        <w:ind w:left="195"/>
        <w:rPr>
          <w:rFonts w:ascii="Arial" w:hAnsi="Arial" w:cs="Arial"/>
          <w:sz w:val="20"/>
          <w:szCs w:val="20"/>
        </w:rPr>
      </w:pPr>
      <w:r>
        <w:rPr>
          <w:rFonts w:ascii="Arial" w:hAnsi="Arial" w:cs="Arial"/>
          <w:sz w:val="20"/>
          <w:szCs w:val="20"/>
        </w:rPr>
        <w:tab/>
      </w:r>
      <w:r w:rsidR="00DF7B8B" w:rsidRPr="009718FF">
        <w:rPr>
          <w:rFonts w:ascii="Arial" w:hAnsi="Arial" w:cs="Arial"/>
          <w:i/>
          <w:sz w:val="20"/>
          <w:szCs w:val="20"/>
        </w:rPr>
        <w:t>Личностные результаты</w:t>
      </w:r>
      <w:r w:rsidR="00DF7B8B" w:rsidRPr="00E50240">
        <w:rPr>
          <w:rFonts w:ascii="Arial" w:hAnsi="Arial" w:cs="Arial"/>
          <w:sz w:val="20"/>
          <w:szCs w:val="20"/>
        </w:rPr>
        <w:t xml:space="preserve">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C5C8D60" w14:textId="77777777" w:rsidR="00DF7B8B" w:rsidRPr="00E50240" w:rsidRDefault="00DF7B8B" w:rsidP="009718FF">
      <w:pPr>
        <w:pStyle w:val="29"/>
        <w:shd w:val="clear" w:color="auto" w:fill="auto"/>
        <w:spacing w:before="0" w:after="0" w:line="360" w:lineRule="auto"/>
        <w:ind w:left="195" w:firstLine="360"/>
        <w:rPr>
          <w:rFonts w:ascii="Arial" w:hAnsi="Arial" w:cs="Arial"/>
          <w:sz w:val="20"/>
          <w:szCs w:val="20"/>
        </w:rPr>
      </w:pPr>
      <w:r w:rsidRPr="00E50240">
        <w:rPr>
          <w:rFonts w:ascii="Arial" w:hAnsi="Arial" w:cs="Arial"/>
          <w:sz w:val="20"/>
          <w:szCs w:val="20"/>
        </w:rPr>
        <w:t>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w:t>
      </w:r>
    </w:p>
    <w:p w14:paraId="15A88CA5" w14:textId="77777777" w:rsidR="00DF7B8B" w:rsidRPr="00E50240" w:rsidRDefault="00DF7B8B" w:rsidP="003E2257">
      <w:pPr>
        <w:pStyle w:val="29"/>
        <w:numPr>
          <w:ilvl w:val="0"/>
          <w:numId w:val="123"/>
        </w:numPr>
        <w:shd w:val="clear" w:color="auto" w:fill="auto"/>
        <w:spacing w:before="0" w:after="0" w:line="360" w:lineRule="auto"/>
        <w:rPr>
          <w:rFonts w:ascii="Arial" w:hAnsi="Arial" w:cs="Arial"/>
          <w:sz w:val="20"/>
          <w:szCs w:val="20"/>
        </w:rPr>
      </w:pPr>
      <w:r w:rsidRPr="00E50240">
        <w:rPr>
          <w:rFonts w:ascii="Arial" w:hAnsi="Arial" w:cs="Arial"/>
          <w:sz w:val="20"/>
          <w:szCs w:val="20"/>
        </w:rPr>
        <w:t>уважение и ценностное отношение к своей Родине - России;</w:t>
      </w:r>
    </w:p>
    <w:p w14:paraId="7E285793" w14:textId="77777777" w:rsidR="00DF7B8B" w:rsidRPr="00E50240" w:rsidRDefault="00DF7B8B" w:rsidP="003E2257">
      <w:pPr>
        <w:pStyle w:val="29"/>
        <w:numPr>
          <w:ilvl w:val="0"/>
          <w:numId w:val="123"/>
        </w:numPr>
        <w:shd w:val="clear" w:color="auto" w:fill="auto"/>
        <w:spacing w:before="0" w:after="0" w:line="360" w:lineRule="auto"/>
        <w:rPr>
          <w:rFonts w:ascii="Arial" w:hAnsi="Arial" w:cs="Arial"/>
          <w:sz w:val="20"/>
          <w:szCs w:val="20"/>
        </w:rPr>
      </w:pPr>
      <w:r w:rsidRPr="00E50240">
        <w:rPr>
          <w:rFonts w:ascii="Arial" w:hAnsi="Arial" w:cs="Arial"/>
          <w:sz w:val="20"/>
          <w:szCs w:val="20"/>
        </w:rPr>
        <w:t>ценностно-смысловые ориентации и установки, отражающие индивидуально- личностные позиции и социально значимые личностные качества;</w:t>
      </w:r>
    </w:p>
    <w:p w14:paraId="6CB4A719" w14:textId="77777777" w:rsidR="00DF7B8B" w:rsidRPr="00E50240" w:rsidRDefault="00DF7B8B" w:rsidP="003E2257">
      <w:pPr>
        <w:pStyle w:val="29"/>
        <w:numPr>
          <w:ilvl w:val="0"/>
          <w:numId w:val="123"/>
        </w:numPr>
        <w:shd w:val="clear" w:color="auto" w:fill="auto"/>
        <w:spacing w:before="0" w:after="0" w:line="360" w:lineRule="auto"/>
        <w:rPr>
          <w:rFonts w:ascii="Arial" w:hAnsi="Arial" w:cs="Arial"/>
          <w:sz w:val="20"/>
          <w:szCs w:val="20"/>
        </w:rPr>
      </w:pPr>
      <w:r w:rsidRPr="00E50240">
        <w:rPr>
          <w:rFonts w:ascii="Arial" w:hAnsi="Arial" w:cs="Arial"/>
          <w:sz w:val="20"/>
          <w:szCs w:val="20"/>
        </w:rPr>
        <w:t>духовно-нравственное развитие обучающихся;</w:t>
      </w:r>
    </w:p>
    <w:p w14:paraId="697B5E4B" w14:textId="77777777" w:rsidR="00DF7B8B" w:rsidRPr="00E50240" w:rsidRDefault="00DF7B8B" w:rsidP="003E2257">
      <w:pPr>
        <w:pStyle w:val="29"/>
        <w:numPr>
          <w:ilvl w:val="0"/>
          <w:numId w:val="123"/>
        </w:numPr>
        <w:shd w:val="clear" w:color="auto" w:fill="auto"/>
        <w:spacing w:before="0" w:after="0" w:line="360" w:lineRule="auto"/>
        <w:rPr>
          <w:rFonts w:ascii="Arial" w:hAnsi="Arial" w:cs="Arial"/>
          <w:sz w:val="20"/>
          <w:szCs w:val="20"/>
        </w:rPr>
      </w:pPr>
      <w:r w:rsidRPr="00E50240">
        <w:rPr>
          <w:rFonts w:ascii="Arial" w:hAnsi="Arial" w:cs="Arial"/>
          <w:sz w:val="20"/>
          <w:szCs w:val="20"/>
        </w:rPr>
        <w:t>мотивация к познанию и обучению, готовность к саморазвитию и активному участию в социально-значимой деятельности;</w:t>
      </w:r>
    </w:p>
    <w:p w14:paraId="3CDD58F5" w14:textId="77777777" w:rsidR="00DF7B8B" w:rsidRPr="00E50240" w:rsidRDefault="00DF7B8B" w:rsidP="003E2257">
      <w:pPr>
        <w:pStyle w:val="29"/>
        <w:numPr>
          <w:ilvl w:val="0"/>
          <w:numId w:val="123"/>
        </w:numPr>
        <w:shd w:val="clear" w:color="auto" w:fill="auto"/>
        <w:spacing w:before="0" w:after="0" w:line="360" w:lineRule="auto"/>
        <w:rPr>
          <w:rFonts w:ascii="Arial" w:hAnsi="Arial" w:cs="Arial"/>
          <w:sz w:val="20"/>
          <w:szCs w:val="20"/>
        </w:rPr>
      </w:pPr>
      <w:r w:rsidRPr="00E50240">
        <w:rPr>
          <w:rFonts w:ascii="Arial" w:hAnsi="Arial" w:cs="Arial"/>
          <w:sz w:val="20"/>
          <w:szCs w:val="20"/>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12AA968F" w14:textId="77777777" w:rsidR="00DF7B8B" w:rsidRPr="00E50240" w:rsidRDefault="00DF7B8B" w:rsidP="00491F9A">
      <w:pPr>
        <w:pStyle w:val="29"/>
        <w:shd w:val="clear" w:color="auto" w:fill="auto"/>
        <w:spacing w:before="0" w:after="0" w:line="360" w:lineRule="auto"/>
        <w:ind w:left="195" w:firstLine="360"/>
        <w:rPr>
          <w:rFonts w:ascii="Arial" w:hAnsi="Arial" w:cs="Arial"/>
          <w:sz w:val="20"/>
          <w:szCs w:val="20"/>
        </w:rPr>
      </w:pPr>
      <w:r w:rsidRPr="00E50240">
        <w:rPr>
          <w:rFonts w:ascii="Arial" w:hAnsi="Arial" w:cs="Arial"/>
          <w:sz w:val="20"/>
          <w:szCs w:val="20"/>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355EA07A" w14:textId="77777777" w:rsidR="00DF7B8B" w:rsidRPr="00E50240" w:rsidRDefault="00DF7B8B" w:rsidP="00491F9A">
      <w:pPr>
        <w:pStyle w:val="29"/>
        <w:shd w:val="clear" w:color="auto" w:fill="auto"/>
        <w:spacing w:before="0" w:after="0" w:line="360" w:lineRule="auto"/>
        <w:ind w:left="195" w:firstLine="360"/>
        <w:rPr>
          <w:rFonts w:ascii="Arial" w:hAnsi="Arial" w:cs="Arial"/>
          <w:sz w:val="20"/>
          <w:szCs w:val="20"/>
        </w:rPr>
      </w:pPr>
      <w:r w:rsidRPr="00E50240">
        <w:rPr>
          <w:rFonts w:ascii="Arial" w:hAnsi="Arial" w:cs="Arial"/>
          <w:sz w:val="20"/>
          <w:szCs w:val="20"/>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0A3F2876" w14:textId="77777777" w:rsidR="00DF7B8B" w:rsidRPr="00E50240" w:rsidRDefault="00DF7B8B" w:rsidP="00491F9A">
      <w:pPr>
        <w:pStyle w:val="29"/>
        <w:shd w:val="clear" w:color="auto" w:fill="auto"/>
        <w:spacing w:before="0" w:after="0" w:line="360" w:lineRule="auto"/>
        <w:ind w:left="195" w:firstLine="360"/>
        <w:rPr>
          <w:rFonts w:ascii="Arial" w:hAnsi="Arial" w:cs="Arial"/>
          <w:sz w:val="20"/>
          <w:szCs w:val="20"/>
        </w:rPr>
      </w:pPr>
      <w:r w:rsidRPr="00E50240">
        <w:rPr>
          <w:rFonts w:ascii="Arial" w:hAnsi="Arial" w:cs="Arial"/>
          <w:sz w:val="20"/>
          <w:szCs w:val="20"/>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 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33FFFCED" w14:textId="77777777" w:rsidR="00DF7B8B" w:rsidRPr="00E50240" w:rsidRDefault="00DF7B8B" w:rsidP="00491F9A">
      <w:pPr>
        <w:pStyle w:val="29"/>
        <w:shd w:val="clear" w:color="auto" w:fill="auto"/>
        <w:spacing w:before="0" w:after="0" w:line="360" w:lineRule="auto"/>
        <w:ind w:left="195" w:firstLine="360"/>
        <w:rPr>
          <w:rFonts w:ascii="Arial" w:hAnsi="Arial" w:cs="Arial"/>
          <w:sz w:val="20"/>
          <w:szCs w:val="20"/>
        </w:rPr>
      </w:pPr>
      <w:r w:rsidRPr="00E50240">
        <w:rPr>
          <w:rFonts w:ascii="Arial" w:hAnsi="Arial" w:cs="Arial"/>
          <w:sz w:val="20"/>
          <w:szCs w:val="20"/>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14:paraId="7E96E390" w14:textId="77777777" w:rsidR="00DF7B8B" w:rsidRPr="00E50240" w:rsidRDefault="00DF7B8B" w:rsidP="00491F9A">
      <w:pPr>
        <w:pStyle w:val="29"/>
        <w:shd w:val="clear" w:color="auto" w:fill="auto"/>
        <w:spacing w:before="0" w:after="0" w:line="360" w:lineRule="auto"/>
        <w:ind w:left="195" w:firstLine="360"/>
        <w:rPr>
          <w:rFonts w:ascii="Arial" w:hAnsi="Arial" w:cs="Arial"/>
          <w:sz w:val="20"/>
          <w:szCs w:val="20"/>
        </w:rPr>
      </w:pPr>
      <w:r w:rsidRPr="00E50240">
        <w:rPr>
          <w:rFonts w:ascii="Arial" w:hAnsi="Arial" w:cs="Arial"/>
          <w:sz w:val="20"/>
          <w:szCs w:val="20"/>
        </w:rPr>
        <w:t xml:space="preserve">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w:t>
      </w:r>
      <w:r w:rsidRPr="00E50240">
        <w:rPr>
          <w:rFonts w:ascii="Arial" w:hAnsi="Arial" w:cs="Arial"/>
          <w:sz w:val="20"/>
          <w:szCs w:val="20"/>
        </w:rPr>
        <w:lastRenderedPageBreak/>
        <w:t>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7DA518D9" w14:textId="158BE79E" w:rsidR="00DF7B8B" w:rsidRPr="00E50240" w:rsidRDefault="00DF7B8B" w:rsidP="00491F9A">
      <w:pPr>
        <w:pStyle w:val="29"/>
        <w:shd w:val="clear" w:color="auto" w:fill="auto"/>
        <w:spacing w:before="0" w:after="0" w:line="360" w:lineRule="auto"/>
        <w:ind w:left="195" w:firstLine="360"/>
        <w:rPr>
          <w:rFonts w:ascii="Arial" w:hAnsi="Arial" w:cs="Arial"/>
          <w:sz w:val="20"/>
          <w:szCs w:val="20"/>
        </w:rPr>
      </w:pPr>
      <w:r w:rsidRPr="00E50240">
        <w:rPr>
          <w:rFonts w:ascii="Arial" w:hAnsi="Arial" w:cs="Arial"/>
          <w:sz w:val="20"/>
          <w:szCs w:val="20"/>
        </w:rPr>
        <w:t>Экологическое воспитание прои</w:t>
      </w:r>
      <w:r w:rsidR="00491F9A">
        <w:rPr>
          <w:rFonts w:ascii="Arial" w:hAnsi="Arial" w:cs="Arial"/>
          <w:sz w:val="20"/>
          <w:szCs w:val="20"/>
        </w:rPr>
        <w:t>сходит в процессе художественно-</w:t>
      </w:r>
      <w:r w:rsidRPr="00E50240">
        <w:rPr>
          <w:rFonts w:ascii="Arial" w:hAnsi="Arial" w:cs="Arial"/>
          <w:sz w:val="20"/>
          <w:szCs w:val="20"/>
        </w:rPr>
        <w:t>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41B741AE" w14:textId="5E738901" w:rsidR="00DF7B8B" w:rsidRPr="00E50240" w:rsidRDefault="00DF7B8B" w:rsidP="00491F9A">
      <w:pPr>
        <w:pStyle w:val="29"/>
        <w:shd w:val="clear" w:color="auto" w:fill="auto"/>
        <w:spacing w:before="0" w:after="0" w:line="360" w:lineRule="auto"/>
        <w:ind w:left="195" w:firstLine="360"/>
        <w:rPr>
          <w:rFonts w:ascii="Arial" w:hAnsi="Arial" w:cs="Arial"/>
          <w:sz w:val="20"/>
          <w:szCs w:val="20"/>
        </w:rPr>
      </w:pPr>
      <w:r w:rsidRPr="00E50240">
        <w:rPr>
          <w:rFonts w:ascii="Arial" w:hAnsi="Arial" w:cs="Arial"/>
          <w:sz w:val="20"/>
          <w:szCs w:val="20"/>
        </w:rPr>
        <w:t xml:space="preserve">Трудовое воспитание осуществляется </w:t>
      </w:r>
      <w:r w:rsidR="00491F9A">
        <w:rPr>
          <w:rFonts w:ascii="Arial" w:hAnsi="Arial" w:cs="Arial"/>
          <w:sz w:val="20"/>
          <w:szCs w:val="20"/>
        </w:rPr>
        <w:t>в процессе личной художественно-</w:t>
      </w:r>
      <w:r w:rsidRPr="00E50240">
        <w:rPr>
          <w:rFonts w:ascii="Arial" w:hAnsi="Arial" w:cs="Arial"/>
          <w:sz w:val="20"/>
          <w:szCs w:val="20"/>
        </w:rPr>
        <w:t>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14:paraId="2E5F8C00" w14:textId="115BE13B" w:rsidR="00DF7B8B" w:rsidRPr="009718FF" w:rsidRDefault="00491F9A" w:rsidP="007C2FE9">
      <w:pPr>
        <w:pStyle w:val="29"/>
        <w:shd w:val="clear" w:color="auto" w:fill="auto"/>
        <w:tabs>
          <w:tab w:val="left" w:pos="1903"/>
        </w:tabs>
        <w:spacing w:before="0" w:after="0" w:line="360" w:lineRule="auto"/>
        <w:ind w:left="195"/>
        <w:rPr>
          <w:rFonts w:ascii="Arial" w:hAnsi="Arial" w:cs="Arial"/>
          <w:i/>
          <w:sz w:val="20"/>
          <w:szCs w:val="20"/>
        </w:rPr>
      </w:pPr>
      <w:r>
        <w:rPr>
          <w:rFonts w:ascii="Arial" w:hAnsi="Arial" w:cs="Arial"/>
          <w:sz w:val="20"/>
          <w:szCs w:val="20"/>
        </w:rPr>
        <w:tab/>
      </w:r>
      <w:r w:rsidR="00DF7B8B" w:rsidRPr="00E50240">
        <w:rPr>
          <w:rFonts w:ascii="Arial" w:hAnsi="Arial" w:cs="Arial"/>
          <w:sz w:val="20"/>
          <w:szCs w:val="20"/>
        </w:rPr>
        <w:t xml:space="preserve">В результате изучения изобразительного искусства на уровне начального общего образования у обучающегося будут сформированы </w:t>
      </w:r>
      <w:r w:rsidR="00DF7B8B" w:rsidRPr="009718FF">
        <w:rPr>
          <w:rFonts w:ascii="Arial" w:hAnsi="Arial" w:cs="Arial"/>
          <w:i/>
          <w:sz w:val="20"/>
          <w:szCs w:val="20"/>
        </w:rPr>
        <w:t>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28AA309" w14:textId="77777777" w:rsidR="00DF7B8B" w:rsidRPr="00E50240" w:rsidRDefault="00DF7B8B" w:rsidP="00491F9A">
      <w:pPr>
        <w:pStyle w:val="29"/>
        <w:shd w:val="clear" w:color="auto" w:fill="auto"/>
        <w:spacing w:before="0" w:after="0" w:line="360" w:lineRule="auto"/>
        <w:ind w:left="195" w:firstLine="514"/>
        <w:rPr>
          <w:rFonts w:ascii="Arial" w:hAnsi="Arial" w:cs="Arial"/>
          <w:sz w:val="20"/>
          <w:szCs w:val="20"/>
        </w:rPr>
      </w:pPr>
      <w:r w:rsidRPr="00E50240">
        <w:rPr>
          <w:rFonts w:ascii="Arial" w:hAnsi="Arial" w:cs="Arial"/>
          <w:sz w:val="20"/>
          <w:szCs w:val="20"/>
        </w:rPr>
        <w:t>Пространственные представления и сенсорные способности:</w:t>
      </w:r>
    </w:p>
    <w:p w14:paraId="3B9D4B3D" w14:textId="77777777" w:rsidR="00DF7B8B" w:rsidRPr="00E50240" w:rsidRDefault="00DF7B8B" w:rsidP="003E2257">
      <w:pPr>
        <w:pStyle w:val="29"/>
        <w:numPr>
          <w:ilvl w:val="0"/>
          <w:numId w:val="124"/>
        </w:numPr>
        <w:shd w:val="clear" w:color="auto" w:fill="auto"/>
        <w:spacing w:before="0" w:after="0" w:line="360" w:lineRule="auto"/>
        <w:rPr>
          <w:rFonts w:ascii="Arial" w:hAnsi="Arial" w:cs="Arial"/>
          <w:sz w:val="20"/>
          <w:szCs w:val="20"/>
        </w:rPr>
      </w:pPr>
      <w:r w:rsidRPr="00E50240">
        <w:rPr>
          <w:rFonts w:ascii="Arial" w:hAnsi="Arial" w:cs="Arial"/>
          <w:sz w:val="20"/>
          <w:szCs w:val="20"/>
        </w:rPr>
        <w:t>характеризовать форму предмета, конструкции;</w:t>
      </w:r>
    </w:p>
    <w:p w14:paraId="1C5C3B21" w14:textId="77777777" w:rsidR="00DF7B8B" w:rsidRPr="00E50240" w:rsidRDefault="00DF7B8B" w:rsidP="003E2257">
      <w:pPr>
        <w:pStyle w:val="29"/>
        <w:numPr>
          <w:ilvl w:val="0"/>
          <w:numId w:val="124"/>
        </w:numPr>
        <w:shd w:val="clear" w:color="auto" w:fill="auto"/>
        <w:spacing w:before="0" w:after="0" w:line="360" w:lineRule="auto"/>
        <w:rPr>
          <w:rFonts w:ascii="Arial" w:hAnsi="Arial" w:cs="Arial"/>
          <w:sz w:val="20"/>
          <w:szCs w:val="20"/>
        </w:rPr>
      </w:pPr>
      <w:r w:rsidRPr="00E50240">
        <w:rPr>
          <w:rFonts w:ascii="Arial" w:hAnsi="Arial" w:cs="Arial"/>
          <w:sz w:val="20"/>
          <w:szCs w:val="20"/>
        </w:rPr>
        <w:t>выявлять доминантные черты (характерные особенности) в визуальном образе;</w:t>
      </w:r>
    </w:p>
    <w:p w14:paraId="19551DE8" w14:textId="77777777" w:rsidR="00DF7B8B" w:rsidRPr="00E50240" w:rsidRDefault="00DF7B8B" w:rsidP="003E2257">
      <w:pPr>
        <w:pStyle w:val="29"/>
        <w:numPr>
          <w:ilvl w:val="0"/>
          <w:numId w:val="124"/>
        </w:numPr>
        <w:shd w:val="clear" w:color="auto" w:fill="auto"/>
        <w:spacing w:before="0" w:after="0" w:line="360" w:lineRule="auto"/>
        <w:rPr>
          <w:rFonts w:ascii="Arial" w:hAnsi="Arial" w:cs="Arial"/>
          <w:sz w:val="20"/>
          <w:szCs w:val="20"/>
        </w:rPr>
      </w:pPr>
      <w:r w:rsidRPr="00E50240">
        <w:rPr>
          <w:rFonts w:ascii="Arial" w:hAnsi="Arial" w:cs="Arial"/>
          <w:sz w:val="20"/>
          <w:szCs w:val="20"/>
        </w:rPr>
        <w:t>сравнивать плоскостные и пространственные объекты по заданным основаниям;</w:t>
      </w:r>
    </w:p>
    <w:p w14:paraId="71691A9B" w14:textId="77777777" w:rsidR="00DF7B8B" w:rsidRPr="00E50240" w:rsidRDefault="00DF7B8B" w:rsidP="003E2257">
      <w:pPr>
        <w:pStyle w:val="29"/>
        <w:numPr>
          <w:ilvl w:val="0"/>
          <w:numId w:val="124"/>
        </w:numPr>
        <w:shd w:val="clear" w:color="auto" w:fill="auto"/>
        <w:spacing w:before="0" w:after="0" w:line="360" w:lineRule="auto"/>
        <w:rPr>
          <w:rFonts w:ascii="Arial" w:hAnsi="Arial" w:cs="Arial"/>
          <w:sz w:val="20"/>
          <w:szCs w:val="20"/>
        </w:rPr>
      </w:pPr>
      <w:r w:rsidRPr="00E50240">
        <w:rPr>
          <w:rFonts w:ascii="Arial" w:hAnsi="Arial" w:cs="Arial"/>
          <w:sz w:val="20"/>
          <w:szCs w:val="20"/>
        </w:rPr>
        <w:t>находить ассоциативные связи между визуальными образами разных форм и предметов;</w:t>
      </w:r>
    </w:p>
    <w:p w14:paraId="682E9787" w14:textId="77777777" w:rsidR="00DF7B8B" w:rsidRPr="00E50240" w:rsidRDefault="00DF7B8B" w:rsidP="003E2257">
      <w:pPr>
        <w:pStyle w:val="29"/>
        <w:numPr>
          <w:ilvl w:val="0"/>
          <w:numId w:val="124"/>
        </w:numPr>
        <w:shd w:val="clear" w:color="auto" w:fill="auto"/>
        <w:spacing w:before="0" w:after="0" w:line="360" w:lineRule="auto"/>
        <w:rPr>
          <w:rFonts w:ascii="Arial" w:hAnsi="Arial" w:cs="Arial"/>
          <w:sz w:val="20"/>
          <w:szCs w:val="20"/>
        </w:rPr>
      </w:pPr>
      <w:r w:rsidRPr="00E50240">
        <w:rPr>
          <w:rFonts w:ascii="Arial" w:hAnsi="Arial" w:cs="Arial"/>
          <w:sz w:val="20"/>
          <w:szCs w:val="20"/>
        </w:rPr>
        <w:t>сопоставлять части и целое в видимом образе, предмете, конструкции;</w:t>
      </w:r>
    </w:p>
    <w:p w14:paraId="5E78138C" w14:textId="77777777" w:rsidR="00DF7B8B" w:rsidRPr="00E50240" w:rsidRDefault="00DF7B8B" w:rsidP="003E2257">
      <w:pPr>
        <w:pStyle w:val="29"/>
        <w:numPr>
          <w:ilvl w:val="0"/>
          <w:numId w:val="124"/>
        </w:numPr>
        <w:shd w:val="clear" w:color="auto" w:fill="auto"/>
        <w:spacing w:before="0" w:after="0" w:line="360" w:lineRule="auto"/>
        <w:rPr>
          <w:rFonts w:ascii="Arial" w:hAnsi="Arial" w:cs="Arial"/>
          <w:sz w:val="20"/>
          <w:szCs w:val="20"/>
        </w:rPr>
      </w:pPr>
      <w:r w:rsidRPr="00E50240">
        <w:rPr>
          <w:rFonts w:ascii="Arial" w:hAnsi="Arial" w:cs="Arial"/>
          <w:sz w:val="20"/>
          <w:szCs w:val="20"/>
        </w:rPr>
        <w:t>анализировать пропорциональные отношения частей внутри целого и предметов между собой;</w:t>
      </w:r>
    </w:p>
    <w:p w14:paraId="3F92C537" w14:textId="77777777" w:rsidR="00DF7B8B" w:rsidRPr="00E50240" w:rsidRDefault="00DF7B8B" w:rsidP="003E2257">
      <w:pPr>
        <w:pStyle w:val="29"/>
        <w:numPr>
          <w:ilvl w:val="0"/>
          <w:numId w:val="124"/>
        </w:numPr>
        <w:shd w:val="clear" w:color="auto" w:fill="auto"/>
        <w:spacing w:before="0" w:after="0" w:line="360" w:lineRule="auto"/>
        <w:rPr>
          <w:rFonts w:ascii="Arial" w:hAnsi="Arial" w:cs="Arial"/>
          <w:sz w:val="20"/>
          <w:szCs w:val="20"/>
        </w:rPr>
      </w:pPr>
      <w:r w:rsidRPr="00E50240">
        <w:rPr>
          <w:rFonts w:ascii="Arial" w:hAnsi="Arial" w:cs="Arial"/>
          <w:sz w:val="20"/>
          <w:szCs w:val="20"/>
        </w:rPr>
        <w:t>обобщать форму составной конструкции;</w:t>
      </w:r>
    </w:p>
    <w:p w14:paraId="7CA4A345" w14:textId="77777777" w:rsidR="00DF7B8B" w:rsidRPr="00E50240" w:rsidRDefault="00DF7B8B" w:rsidP="003E2257">
      <w:pPr>
        <w:pStyle w:val="29"/>
        <w:numPr>
          <w:ilvl w:val="0"/>
          <w:numId w:val="124"/>
        </w:numPr>
        <w:shd w:val="clear" w:color="auto" w:fill="auto"/>
        <w:spacing w:before="0" w:after="0" w:line="360" w:lineRule="auto"/>
        <w:rPr>
          <w:rFonts w:ascii="Arial" w:hAnsi="Arial" w:cs="Arial"/>
          <w:sz w:val="20"/>
          <w:szCs w:val="20"/>
        </w:rPr>
      </w:pPr>
      <w:r w:rsidRPr="00E50240">
        <w:rPr>
          <w:rFonts w:ascii="Arial" w:hAnsi="Arial" w:cs="Arial"/>
          <w:sz w:val="20"/>
          <w:szCs w:val="20"/>
        </w:rPr>
        <w:t>выявлять и анализировать ритмические отношения в пространстве и в изображении (визуальном образе) на установленных основаниях;</w:t>
      </w:r>
    </w:p>
    <w:p w14:paraId="53189B88" w14:textId="77777777" w:rsidR="00DF7B8B" w:rsidRPr="00E50240" w:rsidRDefault="00DF7B8B" w:rsidP="003E2257">
      <w:pPr>
        <w:pStyle w:val="29"/>
        <w:numPr>
          <w:ilvl w:val="0"/>
          <w:numId w:val="124"/>
        </w:numPr>
        <w:shd w:val="clear" w:color="auto" w:fill="auto"/>
        <w:spacing w:before="0" w:after="0" w:line="360" w:lineRule="auto"/>
        <w:rPr>
          <w:rFonts w:ascii="Arial" w:hAnsi="Arial" w:cs="Arial"/>
          <w:sz w:val="20"/>
          <w:szCs w:val="20"/>
        </w:rPr>
      </w:pPr>
      <w:r w:rsidRPr="00E50240">
        <w:rPr>
          <w:rFonts w:ascii="Arial" w:hAnsi="Arial" w:cs="Arial"/>
          <w:sz w:val="20"/>
          <w:szCs w:val="20"/>
        </w:rPr>
        <w:t>передавать обобщенный образ реальности при построении плоской</w:t>
      </w:r>
    </w:p>
    <w:p w14:paraId="721387D8" w14:textId="77777777" w:rsidR="00DF7B8B" w:rsidRPr="00E50240" w:rsidRDefault="00DF7B8B" w:rsidP="003E2257">
      <w:pPr>
        <w:pStyle w:val="29"/>
        <w:numPr>
          <w:ilvl w:val="0"/>
          <w:numId w:val="124"/>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композиции;</w:t>
      </w:r>
    </w:p>
    <w:p w14:paraId="724F68B2" w14:textId="77777777" w:rsidR="00DF7B8B" w:rsidRPr="00E50240" w:rsidRDefault="00DF7B8B" w:rsidP="003E2257">
      <w:pPr>
        <w:pStyle w:val="29"/>
        <w:numPr>
          <w:ilvl w:val="0"/>
          <w:numId w:val="124"/>
        </w:numPr>
        <w:shd w:val="clear" w:color="auto" w:fill="auto"/>
        <w:spacing w:before="0" w:after="0" w:line="360" w:lineRule="auto"/>
        <w:rPr>
          <w:rFonts w:ascii="Arial" w:hAnsi="Arial" w:cs="Arial"/>
          <w:sz w:val="20"/>
          <w:szCs w:val="20"/>
        </w:rPr>
      </w:pPr>
      <w:r w:rsidRPr="00E50240">
        <w:rPr>
          <w:rFonts w:ascii="Arial" w:hAnsi="Arial" w:cs="Arial"/>
          <w:sz w:val="20"/>
          <w:szCs w:val="20"/>
        </w:rPr>
        <w:t>соотносить тональные отношения (тёмное - светлое) в пространственных и плоскостных объектах;</w:t>
      </w:r>
    </w:p>
    <w:p w14:paraId="6B705EFC" w14:textId="77777777" w:rsidR="00DF7B8B" w:rsidRPr="00E50240" w:rsidRDefault="00DF7B8B" w:rsidP="003E2257">
      <w:pPr>
        <w:pStyle w:val="29"/>
        <w:numPr>
          <w:ilvl w:val="0"/>
          <w:numId w:val="124"/>
        </w:numPr>
        <w:shd w:val="clear" w:color="auto" w:fill="auto"/>
        <w:spacing w:before="0" w:after="0" w:line="360" w:lineRule="auto"/>
        <w:rPr>
          <w:rFonts w:ascii="Arial" w:hAnsi="Arial" w:cs="Arial"/>
          <w:sz w:val="20"/>
          <w:szCs w:val="20"/>
        </w:rPr>
      </w:pPr>
      <w:r w:rsidRPr="00E50240">
        <w:rPr>
          <w:rFonts w:ascii="Arial" w:hAnsi="Arial" w:cs="Arial"/>
          <w:sz w:val="20"/>
          <w:szCs w:val="20"/>
        </w:rPr>
        <w:t>выявлять и анализировать эмоциональное воздействие цветовых отношений в пространственной среде и плоскостном изображении.</w:t>
      </w:r>
    </w:p>
    <w:p w14:paraId="50F8E028" w14:textId="56E734E5" w:rsidR="00DF7B8B" w:rsidRPr="00E50240" w:rsidRDefault="00491F9A" w:rsidP="00491F9A">
      <w:pPr>
        <w:pStyle w:val="29"/>
        <w:shd w:val="clear" w:color="auto" w:fill="auto"/>
        <w:tabs>
          <w:tab w:val="left" w:pos="993"/>
        </w:tabs>
        <w:spacing w:before="0" w:after="0" w:line="360" w:lineRule="auto"/>
        <w:ind w:left="195"/>
        <w:rPr>
          <w:rFonts w:ascii="Arial" w:hAnsi="Arial" w:cs="Arial"/>
          <w:sz w:val="20"/>
          <w:szCs w:val="20"/>
        </w:rPr>
      </w:pPr>
      <w:r>
        <w:rPr>
          <w:rFonts w:ascii="Arial" w:hAnsi="Arial" w:cs="Arial"/>
          <w:sz w:val="20"/>
          <w:szCs w:val="20"/>
        </w:rPr>
        <w:tab/>
      </w:r>
      <w:r w:rsidR="00DF7B8B" w:rsidRPr="00E50240">
        <w:rPr>
          <w:rFonts w:ascii="Arial" w:hAnsi="Arial" w:cs="Arial"/>
          <w:sz w:val="20"/>
          <w:szCs w:val="20"/>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76BC4D0C" w14:textId="77777777" w:rsidR="00DF7B8B" w:rsidRPr="00E50240" w:rsidRDefault="00DF7B8B" w:rsidP="003E2257">
      <w:pPr>
        <w:pStyle w:val="29"/>
        <w:numPr>
          <w:ilvl w:val="0"/>
          <w:numId w:val="125"/>
        </w:numPr>
        <w:shd w:val="clear" w:color="auto" w:fill="auto"/>
        <w:spacing w:before="0" w:after="0" w:line="360" w:lineRule="auto"/>
        <w:rPr>
          <w:rFonts w:ascii="Arial" w:hAnsi="Arial" w:cs="Arial"/>
          <w:sz w:val="20"/>
          <w:szCs w:val="20"/>
        </w:rPr>
      </w:pPr>
      <w:r w:rsidRPr="00E50240">
        <w:rPr>
          <w:rFonts w:ascii="Arial" w:hAnsi="Arial" w:cs="Arial"/>
          <w:sz w:val="20"/>
          <w:szCs w:val="20"/>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30E4C27E" w14:textId="77777777" w:rsidR="00DF7B8B" w:rsidRPr="00E50240" w:rsidRDefault="00DF7B8B" w:rsidP="003E2257">
      <w:pPr>
        <w:pStyle w:val="29"/>
        <w:numPr>
          <w:ilvl w:val="0"/>
          <w:numId w:val="125"/>
        </w:numPr>
        <w:shd w:val="clear" w:color="auto" w:fill="auto"/>
        <w:spacing w:before="0" w:after="0" w:line="360" w:lineRule="auto"/>
        <w:rPr>
          <w:rFonts w:ascii="Arial" w:hAnsi="Arial" w:cs="Arial"/>
          <w:sz w:val="20"/>
          <w:szCs w:val="20"/>
        </w:rPr>
      </w:pPr>
      <w:r w:rsidRPr="00E50240">
        <w:rPr>
          <w:rFonts w:ascii="Arial" w:hAnsi="Arial" w:cs="Arial"/>
          <w:sz w:val="20"/>
          <w:szCs w:val="20"/>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53061C70" w14:textId="77777777" w:rsidR="00DF7B8B" w:rsidRPr="00E50240" w:rsidRDefault="00DF7B8B" w:rsidP="003E2257">
      <w:pPr>
        <w:pStyle w:val="29"/>
        <w:numPr>
          <w:ilvl w:val="0"/>
          <w:numId w:val="125"/>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2C7DC529" w14:textId="77777777" w:rsidR="00DF7B8B" w:rsidRPr="00E50240" w:rsidRDefault="00DF7B8B" w:rsidP="003E2257">
      <w:pPr>
        <w:pStyle w:val="29"/>
        <w:numPr>
          <w:ilvl w:val="0"/>
          <w:numId w:val="125"/>
        </w:numPr>
        <w:shd w:val="clear" w:color="auto" w:fill="auto"/>
        <w:spacing w:before="0" w:after="0" w:line="360" w:lineRule="auto"/>
        <w:rPr>
          <w:rFonts w:ascii="Arial" w:hAnsi="Arial" w:cs="Arial"/>
          <w:sz w:val="20"/>
          <w:szCs w:val="20"/>
        </w:rPr>
      </w:pPr>
      <w:r w:rsidRPr="00E50240">
        <w:rPr>
          <w:rFonts w:ascii="Arial" w:hAnsi="Arial" w:cs="Arial"/>
          <w:sz w:val="20"/>
          <w:szCs w:val="20"/>
        </w:rPr>
        <w:t>анализировать и оценивать с позиций эстетических категорий явления природы и предметно-пространственную среду жизни человека;</w:t>
      </w:r>
    </w:p>
    <w:p w14:paraId="700192E1" w14:textId="77777777" w:rsidR="00DF7B8B" w:rsidRPr="00E50240" w:rsidRDefault="00DF7B8B" w:rsidP="003E2257">
      <w:pPr>
        <w:pStyle w:val="29"/>
        <w:numPr>
          <w:ilvl w:val="0"/>
          <w:numId w:val="125"/>
        </w:numPr>
        <w:shd w:val="clear" w:color="auto" w:fill="auto"/>
        <w:spacing w:before="0" w:after="0" w:line="360" w:lineRule="auto"/>
        <w:rPr>
          <w:rFonts w:ascii="Arial" w:hAnsi="Arial" w:cs="Arial"/>
          <w:sz w:val="20"/>
          <w:szCs w:val="20"/>
        </w:rPr>
      </w:pPr>
      <w:r w:rsidRPr="00E50240">
        <w:rPr>
          <w:rFonts w:ascii="Arial" w:hAnsi="Arial" w:cs="Arial"/>
          <w:sz w:val="20"/>
          <w:szCs w:val="20"/>
        </w:rPr>
        <w:lastRenderedPageBreak/>
        <w:t>формулировать выводы, соответствующие эстетическим, аналитическим и другим учебным установкам по результатам проведённого наблюдения;</w:t>
      </w:r>
    </w:p>
    <w:p w14:paraId="076CAB8A" w14:textId="77777777" w:rsidR="00DF7B8B" w:rsidRPr="00E50240" w:rsidRDefault="00DF7B8B" w:rsidP="003E2257">
      <w:pPr>
        <w:pStyle w:val="29"/>
        <w:numPr>
          <w:ilvl w:val="0"/>
          <w:numId w:val="125"/>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использовать знаково-символические средства для составления орнаментов и декоративных композиций;</w:t>
      </w:r>
    </w:p>
    <w:p w14:paraId="6EFD92E3" w14:textId="77777777" w:rsidR="00DF7B8B" w:rsidRPr="00E50240" w:rsidRDefault="00DF7B8B" w:rsidP="003E2257">
      <w:pPr>
        <w:pStyle w:val="29"/>
        <w:numPr>
          <w:ilvl w:val="0"/>
          <w:numId w:val="125"/>
        </w:numPr>
        <w:shd w:val="clear" w:color="auto" w:fill="auto"/>
        <w:spacing w:before="0" w:after="0" w:line="360" w:lineRule="auto"/>
        <w:rPr>
          <w:rFonts w:ascii="Arial" w:hAnsi="Arial" w:cs="Arial"/>
          <w:sz w:val="20"/>
          <w:szCs w:val="20"/>
        </w:rPr>
      </w:pPr>
      <w:r w:rsidRPr="00E50240">
        <w:rPr>
          <w:rFonts w:ascii="Arial" w:hAnsi="Arial" w:cs="Arial"/>
          <w:sz w:val="20"/>
          <w:szCs w:val="20"/>
        </w:rPr>
        <w:t>классифицировать произведения искусства по видам и, соответственно, по назначению в жизни людей;</w:t>
      </w:r>
    </w:p>
    <w:p w14:paraId="10F912CB" w14:textId="77777777" w:rsidR="00DF7B8B" w:rsidRPr="00E50240" w:rsidRDefault="00DF7B8B" w:rsidP="003E2257">
      <w:pPr>
        <w:pStyle w:val="29"/>
        <w:numPr>
          <w:ilvl w:val="0"/>
          <w:numId w:val="125"/>
        </w:numPr>
        <w:shd w:val="clear" w:color="auto" w:fill="auto"/>
        <w:spacing w:before="0" w:after="0" w:line="360" w:lineRule="auto"/>
        <w:rPr>
          <w:rFonts w:ascii="Arial" w:hAnsi="Arial" w:cs="Arial"/>
          <w:sz w:val="20"/>
          <w:szCs w:val="20"/>
        </w:rPr>
      </w:pPr>
      <w:r w:rsidRPr="00E50240">
        <w:rPr>
          <w:rFonts w:ascii="Arial" w:hAnsi="Arial" w:cs="Arial"/>
          <w:sz w:val="20"/>
          <w:szCs w:val="20"/>
        </w:rPr>
        <w:t>классифицировать произведения изобразительного искусства по жанрам в качестве инструмента анализа содержания произведений;</w:t>
      </w:r>
    </w:p>
    <w:p w14:paraId="3E52A0D5" w14:textId="77777777" w:rsidR="00DF7B8B" w:rsidRPr="00E50240" w:rsidRDefault="00DF7B8B" w:rsidP="003E2257">
      <w:pPr>
        <w:pStyle w:val="29"/>
        <w:numPr>
          <w:ilvl w:val="0"/>
          <w:numId w:val="125"/>
        </w:numPr>
        <w:shd w:val="clear" w:color="auto" w:fill="auto"/>
        <w:spacing w:before="0" w:after="0" w:line="360" w:lineRule="auto"/>
        <w:rPr>
          <w:rFonts w:ascii="Arial" w:hAnsi="Arial" w:cs="Arial"/>
          <w:sz w:val="20"/>
          <w:szCs w:val="20"/>
        </w:rPr>
      </w:pPr>
      <w:r w:rsidRPr="00E50240">
        <w:rPr>
          <w:rFonts w:ascii="Arial" w:hAnsi="Arial" w:cs="Arial"/>
          <w:sz w:val="20"/>
          <w:szCs w:val="20"/>
        </w:rPr>
        <w:t>ставить и использовать вопросы как исследовательский инструмент познания.</w:t>
      </w:r>
    </w:p>
    <w:p w14:paraId="02F0CFDE" w14:textId="158511C6" w:rsidR="00DF7B8B" w:rsidRPr="00E50240" w:rsidRDefault="00491F9A" w:rsidP="00491F9A">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DF7B8B" w:rsidRPr="00E50240">
        <w:rPr>
          <w:rFonts w:ascii="Arial" w:hAnsi="Arial" w:cs="Arial"/>
          <w:sz w:val="20"/>
          <w:szCs w:val="20"/>
        </w:rPr>
        <w:t>У обучающегося будут сформированы умения работать с информацией как часть познавательных универсальных учебных действий:</w:t>
      </w:r>
    </w:p>
    <w:p w14:paraId="6B632BDF" w14:textId="77777777" w:rsidR="00DF7B8B" w:rsidRPr="00E50240" w:rsidRDefault="00DF7B8B" w:rsidP="003E2257">
      <w:pPr>
        <w:pStyle w:val="29"/>
        <w:numPr>
          <w:ilvl w:val="0"/>
          <w:numId w:val="126"/>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использовать электронные образовательные ресурсы; работать с электронными учебниками и учебными пособиями; 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5696FB01" w14:textId="77777777" w:rsidR="00DF7B8B" w:rsidRPr="00E50240" w:rsidRDefault="00DF7B8B" w:rsidP="003E2257">
      <w:pPr>
        <w:pStyle w:val="29"/>
        <w:numPr>
          <w:ilvl w:val="0"/>
          <w:numId w:val="126"/>
        </w:numPr>
        <w:shd w:val="clear" w:color="auto" w:fill="auto"/>
        <w:spacing w:before="0" w:after="0" w:line="360" w:lineRule="auto"/>
        <w:rPr>
          <w:rFonts w:ascii="Arial" w:hAnsi="Arial" w:cs="Arial"/>
          <w:sz w:val="20"/>
          <w:szCs w:val="20"/>
        </w:rPr>
      </w:pPr>
      <w:r w:rsidRPr="00E50240">
        <w:rPr>
          <w:rFonts w:ascii="Arial" w:hAnsi="Arial" w:cs="Arial"/>
          <w:sz w:val="20"/>
          <w:szCs w:val="20"/>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792842FB" w14:textId="77777777" w:rsidR="00DF7B8B" w:rsidRPr="00E50240" w:rsidRDefault="00DF7B8B" w:rsidP="003E2257">
      <w:pPr>
        <w:pStyle w:val="29"/>
        <w:numPr>
          <w:ilvl w:val="0"/>
          <w:numId w:val="126"/>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самостоятельно подготавливать информацию на заданную или выбранную</w:t>
      </w:r>
    </w:p>
    <w:p w14:paraId="189E8D6C" w14:textId="77777777" w:rsidR="00DF7B8B" w:rsidRPr="00E50240" w:rsidRDefault="00DF7B8B" w:rsidP="003E2257">
      <w:pPr>
        <w:pStyle w:val="29"/>
        <w:numPr>
          <w:ilvl w:val="0"/>
          <w:numId w:val="126"/>
        </w:numPr>
        <w:shd w:val="clear" w:color="auto" w:fill="auto"/>
        <w:spacing w:before="0" w:after="0" w:line="360" w:lineRule="auto"/>
        <w:rPr>
          <w:rFonts w:ascii="Arial" w:hAnsi="Arial" w:cs="Arial"/>
          <w:sz w:val="20"/>
          <w:szCs w:val="20"/>
        </w:rPr>
      </w:pPr>
      <w:r w:rsidRPr="00E50240">
        <w:rPr>
          <w:rFonts w:ascii="Arial" w:hAnsi="Arial" w:cs="Arial"/>
          <w:sz w:val="20"/>
          <w:szCs w:val="20"/>
        </w:rPr>
        <w:t>тему</w:t>
      </w:r>
    </w:p>
    <w:p w14:paraId="15A433FD" w14:textId="77777777" w:rsidR="00DF7B8B" w:rsidRPr="00E50240" w:rsidRDefault="00DF7B8B" w:rsidP="003E2257">
      <w:pPr>
        <w:pStyle w:val="29"/>
        <w:numPr>
          <w:ilvl w:val="0"/>
          <w:numId w:val="126"/>
        </w:numPr>
        <w:shd w:val="clear" w:color="auto" w:fill="auto"/>
        <w:spacing w:before="0" w:after="0" w:line="360" w:lineRule="auto"/>
        <w:rPr>
          <w:rFonts w:ascii="Arial" w:hAnsi="Arial" w:cs="Arial"/>
          <w:sz w:val="20"/>
          <w:szCs w:val="20"/>
        </w:rPr>
      </w:pPr>
      <w:r w:rsidRPr="00E50240">
        <w:rPr>
          <w:rFonts w:ascii="Arial" w:hAnsi="Arial" w:cs="Arial"/>
          <w:sz w:val="20"/>
          <w:szCs w:val="20"/>
        </w:rPr>
        <w:t>и представлять её в различных видах: рисунках и эскизах, электронных презентациях;</w:t>
      </w:r>
    </w:p>
    <w:p w14:paraId="576B3CE3" w14:textId="77777777" w:rsidR="00DF7B8B" w:rsidRPr="00E50240" w:rsidRDefault="00DF7B8B" w:rsidP="003E2257">
      <w:pPr>
        <w:pStyle w:val="29"/>
        <w:numPr>
          <w:ilvl w:val="0"/>
          <w:numId w:val="126"/>
        </w:numPr>
        <w:shd w:val="clear" w:color="auto" w:fill="auto"/>
        <w:spacing w:before="0" w:after="0" w:line="360" w:lineRule="auto"/>
        <w:rPr>
          <w:rFonts w:ascii="Arial" w:hAnsi="Arial" w:cs="Arial"/>
          <w:sz w:val="20"/>
          <w:szCs w:val="20"/>
        </w:rPr>
      </w:pPr>
      <w:r w:rsidRPr="00E50240">
        <w:rPr>
          <w:rFonts w:ascii="Arial" w:hAnsi="Arial" w:cs="Arial"/>
          <w:sz w:val="20"/>
          <w:szCs w:val="20"/>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480BB159" w14:textId="77777777" w:rsidR="00DF7B8B" w:rsidRPr="00E50240" w:rsidRDefault="00DF7B8B" w:rsidP="003E2257">
      <w:pPr>
        <w:pStyle w:val="29"/>
        <w:numPr>
          <w:ilvl w:val="0"/>
          <w:numId w:val="126"/>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соблюдать правила информационной безопасности при работе в Интернете.</w:t>
      </w:r>
    </w:p>
    <w:p w14:paraId="039F77DB" w14:textId="777412F1" w:rsidR="00DF7B8B" w:rsidRPr="00E50240" w:rsidRDefault="00491F9A" w:rsidP="00491F9A">
      <w:pPr>
        <w:pStyle w:val="29"/>
        <w:shd w:val="clear" w:color="auto" w:fill="auto"/>
        <w:tabs>
          <w:tab w:val="left" w:pos="0"/>
        </w:tabs>
        <w:spacing w:before="0" w:after="0" w:line="360" w:lineRule="auto"/>
        <w:ind w:left="195"/>
        <w:jc w:val="left"/>
        <w:rPr>
          <w:rFonts w:ascii="Arial" w:hAnsi="Arial" w:cs="Arial"/>
          <w:sz w:val="20"/>
          <w:szCs w:val="20"/>
        </w:rPr>
      </w:pPr>
      <w:r>
        <w:rPr>
          <w:rFonts w:ascii="Arial" w:hAnsi="Arial" w:cs="Arial"/>
          <w:sz w:val="20"/>
          <w:szCs w:val="20"/>
        </w:rPr>
        <w:tab/>
      </w:r>
      <w:r w:rsidR="00DF7B8B" w:rsidRPr="00E50240">
        <w:rPr>
          <w:rFonts w:ascii="Arial" w:hAnsi="Arial" w:cs="Arial"/>
          <w:sz w:val="20"/>
          <w:szCs w:val="20"/>
        </w:rPr>
        <w:t>У обучающегося будут сформированы умения общения как часть коммуникативных универсальных учебных действий:</w:t>
      </w:r>
    </w:p>
    <w:p w14:paraId="17C5BBD7" w14:textId="77777777" w:rsidR="00DF7B8B" w:rsidRPr="00E50240" w:rsidRDefault="00DF7B8B" w:rsidP="003E2257">
      <w:pPr>
        <w:pStyle w:val="29"/>
        <w:numPr>
          <w:ilvl w:val="0"/>
          <w:numId w:val="127"/>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понимать искусство в качестве особого языка общения - межличностного (автор - зритель), между поколениями, между народами;</w:t>
      </w:r>
    </w:p>
    <w:p w14:paraId="17C3F230" w14:textId="77777777" w:rsidR="00DF7B8B" w:rsidRPr="00E50240" w:rsidRDefault="00DF7B8B" w:rsidP="003E2257">
      <w:pPr>
        <w:pStyle w:val="29"/>
        <w:numPr>
          <w:ilvl w:val="0"/>
          <w:numId w:val="127"/>
        </w:numPr>
        <w:shd w:val="clear" w:color="auto" w:fill="auto"/>
        <w:spacing w:before="0" w:after="0" w:line="360" w:lineRule="auto"/>
        <w:rPr>
          <w:rFonts w:ascii="Arial" w:hAnsi="Arial" w:cs="Arial"/>
          <w:sz w:val="20"/>
          <w:szCs w:val="20"/>
        </w:rPr>
      </w:pPr>
      <w:r w:rsidRPr="00E50240">
        <w:rPr>
          <w:rFonts w:ascii="Arial" w:hAnsi="Arial" w:cs="Arial"/>
          <w:sz w:val="20"/>
          <w:szCs w:val="20"/>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532ECF10" w14:textId="77777777" w:rsidR="00DF7B8B" w:rsidRPr="00E50240" w:rsidRDefault="00DF7B8B" w:rsidP="003E2257">
      <w:pPr>
        <w:pStyle w:val="29"/>
        <w:numPr>
          <w:ilvl w:val="0"/>
          <w:numId w:val="127"/>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45CA786C" w14:textId="77777777" w:rsidR="00DF7B8B" w:rsidRPr="00E50240" w:rsidRDefault="00DF7B8B" w:rsidP="003E2257">
      <w:pPr>
        <w:pStyle w:val="29"/>
        <w:numPr>
          <w:ilvl w:val="0"/>
          <w:numId w:val="127"/>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демонстрировать и объяснять результаты своего творческого, художественного или исследовательского опыта;</w:t>
      </w:r>
    </w:p>
    <w:p w14:paraId="037A9863" w14:textId="77777777" w:rsidR="00DF7B8B" w:rsidRPr="00E50240" w:rsidRDefault="00DF7B8B" w:rsidP="003E2257">
      <w:pPr>
        <w:pStyle w:val="29"/>
        <w:numPr>
          <w:ilvl w:val="0"/>
          <w:numId w:val="127"/>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1134B694" w14:textId="77777777" w:rsidR="00DF7B8B" w:rsidRPr="00E50240" w:rsidRDefault="00DF7B8B" w:rsidP="003E2257">
      <w:pPr>
        <w:pStyle w:val="29"/>
        <w:numPr>
          <w:ilvl w:val="0"/>
          <w:numId w:val="127"/>
        </w:numPr>
        <w:shd w:val="clear" w:color="auto" w:fill="auto"/>
        <w:spacing w:before="0" w:after="0" w:line="360" w:lineRule="auto"/>
        <w:rPr>
          <w:rFonts w:ascii="Arial" w:hAnsi="Arial" w:cs="Arial"/>
          <w:sz w:val="20"/>
          <w:szCs w:val="20"/>
        </w:rPr>
      </w:pPr>
      <w:r w:rsidRPr="00E50240">
        <w:rPr>
          <w:rFonts w:ascii="Arial" w:hAnsi="Arial" w:cs="Arial"/>
          <w:sz w:val="20"/>
          <w:szCs w:val="20"/>
        </w:rPr>
        <w:t>признавать своё и чужое право на ошибку, развивать свои способности сопереживать, понимать намерения и переживания свои и других людей;</w:t>
      </w:r>
    </w:p>
    <w:p w14:paraId="2E4D107A" w14:textId="77777777" w:rsidR="00DF7B8B" w:rsidRPr="00E50240" w:rsidRDefault="00DF7B8B" w:rsidP="003E2257">
      <w:pPr>
        <w:pStyle w:val="29"/>
        <w:numPr>
          <w:ilvl w:val="0"/>
          <w:numId w:val="127"/>
        </w:numPr>
        <w:shd w:val="clear" w:color="auto" w:fill="auto"/>
        <w:spacing w:before="0" w:after="0" w:line="360" w:lineRule="auto"/>
        <w:rPr>
          <w:rFonts w:ascii="Arial" w:hAnsi="Arial" w:cs="Arial"/>
          <w:sz w:val="20"/>
          <w:szCs w:val="20"/>
        </w:rPr>
      </w:pPr>
      <w:r w:rsidRPr="00E50240">
        <w:rPr>
          <w:rFonts w:ascii="Arial" w:hAnsi="Arial" w:cs="Arial"/>
          <w:sz w:val="20"/>
          <w:szCs w:val="20"/>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5D7DE173" w14:textId="6AF025C7" w:rsidR="00DF7B8B" w:rsidRPr="00E50240" w:rsidRDefault="00491F9A" w:rsidP="00491F9A">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lastRenderedPageBreak/>
        <w:tab/>
      </w:r>
      <w:r w:rsidR="00DF7B8B" w:rsidRPr="00E50240">
        <w:rPr>
          <w:rFonts w:ascii="Arial" w:hAnsi="Arial" w:cs="Arial"/>
          <w:sz w:val="20"/>
          <w:szCs w:val="20"/>
        </w:rPr>
        <w:t>У обучающегося будут сформированы умения самоорганизации и самоконтроля как часть регулятивных универсальных учебных действий:</w:t>
      </w:r>
    </w:p>
    <w:p w14:paraId="413EDD68" w14:textId="77777777" w:rsidR="00DF7B8B" w:rsidRPr="00E50240" w:rsidRDefault="00DF7B8B" w:rsidP="003E2257">
      <w:pPr>
        <w:pStyle w:val="29"/>
        <w:numPr>
          <w:ilvl w:val="0"/>
          <w:numId w:val="128"/>
        </w:numPr>
        <w:shd w:val="clear" w:color="auto" w:fill="auto"/>
        <w:spacing w:before="0" w:after="0" w:line="360" w:lineRule="auto"/>
        <w:rPr>
          <w:rFonts w:ascii="Arial" w:hAnsi="Arial" w:cs="Arial"/>
          <w:sz w:val="20"/>
          <w:szCs w:val="20"/>
        </w:rPr>
      </w:pPr>
      <w:r w:rsidRPr="00E50240">
        <w:rPr>
          <w:rFonts w:ascii="Arial" w:hAnsi="Arial" w:cs="Arial"/>
          <w:sz w:val="20"/>
          <w:szCs w:val="20"/>
        </w:rPr>
        <w:t>внимательно относиться и выполнять учебные задачи, поставленные учителем;</w:t>
      </w:r>
    </w:p>
    <w:p w14:paraId="23C0B673" w14:textId="77777777" w:rsidR="00DF7B8B" w:rsidRPr="00E50240" w:rsidRDefault="00DF7B8B" w:rsidP="003E2257">
      <w:pPr>
        <w:pStyle w:val="29"/>
        <w:numPr>
          <w:ilvl w:val="0"/>
          <w:numId w:val="128"/>
        </w:numPr>
        <w:shd w:val="clear" w:color="auto" w:fill="auto"/>
        <w:spacing w:before="0" w:after="0" w:line="360" w:lineRule="auto"/>
        <w:rPr>
          <w:rFonts w:ascii="Arial" w:hAnsi="Arial" w:cs="Arial"/>
          <w:sz w:val="20"/>
          <w:szCs w:val="20"/>
        </w:rPr>
      </w:pPr>
      <w:r w:rsidRPr="00E50240">
        <w:rPr>
          <w:rFonts w:ascii="Arial" w:hAnsi="Arial" w:cs="Arial"/>
          <w:sz w:val="20"/>
          <w:szCs w:val="20"/>
        </w:rPr>
        <w:t>соблюдать последовательность учебных действий при выполнении задания;</w:t>
      </w:r>
    </w:p>
    <w:p w14:paraId="3324212F" w14:textId="77777777" w:rsidR="00DF7B8B" w:rsidRPr="00E50240" w:rsidRDefault="00DF7B8B" w:rsidP="003E2257">
      <w:pPr>
        <w:pStyle w:val="29"/>
        <w:numPr>
          <w:ilvl w:val="0"/>
          <w:numId w:val="128"/>
        </w:numPr>
        <w:shd w:val="clear" w:color="auto" w:fill="auto"/>
        <w:spacing w:before="0" w:after="0" w:line="360" w:lineRule="auto"/>
        <w:rPr>
          <w:rFonts w:ascii="Arial" w:hAnsi="Arial" w:cs="Arial"/>
          <w:sz w:val="20"/>
          <w:szCs w:val="20"/>
        </w:rPr>
      </w:pPr>
      <w:r w:rsidRPr="00E50240">
        <w:rPr>
          <w:rFonts w:ascii="Arial" w:hAnsi="Arial" w:cs="Arial"/>
          <w:sz w:val="20"/>
          <w:szCs w:val="20"/>
        </w:rPr>
        <w:t>1 порядок в окружающем пространстве и бережно относясь к используемым материалам;</w:t>
      </w:r>
    </w:p>
    <w:p w14:paraId="0C19E5E3" w14:textId="77777777" w:rsidR="00DF7B8B" w:rsidRPr="00E50240" w:rsidRDefault="00DF7B8B" w:rsidP="003E2257">
      <w:pPr>
        <w:pStyle w:val="29"/>
        <w:numPr>
          <w:ilvl w:val="0"/>
          <w:numId w:val="128"/>
        </w:numPr>
        <w:shd w:val="clear" w:color="auto" w:fill="auto"/>
        <w:spacing w:before="0" w:after="0" w:line="360" w:lineRule="auto"/>
        <w:rPr>
          <w:rFonts w:ascii="Arial" w:hAnsi="Arial" w:cs="Arial"/>
          <w:sz w:val="20"/>
          <w:szCs w:val="20"/>
        </w:rPr>
      </w:pPr>
      <w:r w:rsidRPr="00E50240">
        <w:rPr>
          <w:rFonts w:ascii="Arial" w:hAnsi="Arial" w:cs="Arial"/>
          <w:sz w:val="20"/>
          <w:szCs w:val="20"/>
        </w:rPr>
        <w:t>соотносить свои действия с планируемыми результатами, осуществлять контроль своей деятельности в процессе достижения результата.</w:t>
      </w:r>
    </w:p>
    <w:p w14:paraId="5894F8D3" w14:textId="785D3673" w:rsidR="00DF7B8B" w:rsidRPr="00E50240" w:rsidRDefault="00491F9A" w:rsidP="00491F9A">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DF7B8B" w:rsidRPr="00E50240">
        <w:rPr>
          <w:rFonts w:ascii="Arial" w:hAnsi="Arial" w:cs="Arial"/>
          <w:sz w:val="20"/>
          <w:szCs w:val="20"/>
        </w:rPr>
        <w:t xml:space="preserve">К концу обучения </w:t>
      </w:r>
      <w:r w:rsidR="00DF7B8B" w:rsidRPr="00491F9A">
        <w:rPr>
          <w:rFonts w:ascii="Arial" w:hAnsi="Arial" w:cs="Arial"/>
          <w:sz w:val="20"/>
          <w:szCs w:val="20"/>
          <w:u w:val="single"/>
        </w:rPr>
        <w:t>в 1 классе</w:t>
      </w:r>
      <w:r w:rsidR="00DF7B8B" w:rsidRPr="00E50240">
        <w:rPr>
          <w:rFonts w:ascii="Arial" w:hAnsi="Arial" w:cs="Arial"/>
          <w:sz w:val="20"/>
          <w:szCs w:val="20"/>
        </w:rPr>
        <w:t xml:space="preserve"> обучающийся получит следующие </w:t>
      </w:r>
      <w:r w:rsidR="00DF7B8B" w:rsidRPr="00491F9A">
        <w:rPr>
          <w:rFonts w:ascii="Arial" w:hAnsi="Arial" w:cs="Arial"/>
          <w:i/>
          <w:sz w:val="20"/>
          <w:szCs w:val="20"/>
        </w:rPr>
        <w:t xml:space="preserve">предметные результаты </w:t>
      </w:r>
      <w:r w:rsidR="00DF7B8B" w:rsidRPr="00E50240">
        <w:rPr>
          <w:rFonts w:ascii="Arial" w:hAnsi="Arial" w:cs="Arial"/>
          <w:sz w:val="20"/>
          <w:szCs w:val="20"/>
        </w:rPr>
        <w:t>по отдельным темам программы по изобразительному искусству:</w:t>
      </w:r>
    </w:p>
    <w:p w14:paraId="661A9BCE" w14:textId="77777777" w:rsidR="00DF7B8B" w:rsidRPr="00E50240" w:rsidRDefault="00DF7B8B" w:rsidP="007C2FE9">
      <w:pPr>
        <w:pStyle w:val="29"/>
        <w:shd w:val="clear" w:color="auto" w:fill="auto"/>
        <w:tabs>
          <w:tab w:val="left" w:pos="2161"/>
        </w:tabs>
        <w:spacing w:before="0" w:after="0" w:line="360" w:lineRule="auto"/>
        <w:ind w:left="195"/>
        <w:rPr>
          <w:rFonts w:ascii="Arial" w:hAnsi="Arial" w:cs="Arial"/>
          <w:sz w:val="20"/>
          <w:szCs w:val="20"/>
        </w:rPr>
      </w:pPr>
      <w:r w:rsidRPr="00E50240">
        <w:rPr>
          <w:rFonts w:ascii="Arial" w:hAnsi="Arial" w:cs="Arial"/>
          <w:sz w:val="20"/>
          <w:szCs w:val="20"/>
        </w:rPr>
        <w:t>Модуль «Графика».</w:t>
      </w:r>
    </w:p>
    <w:p w14:paraId="25D80FEB" w14:textId="77777777" w:rsidR="00DF7B8B" w:rsidRPr="00E50240" w:rsidRDefault="00DF7B8B" w:rsidP="003E2257">
      <w:pPr>
        <w:pStyle w:val="29"/>
        <w:numPr>
          <w:ilvl w:val="0"/>
          <w:numId w:val="129"/>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навыки применения свойств простых графических материалов в самостоятельной творческой работе в условиях урока.</w:t>
      </w:r>
    </w:p>
    <w:p w14:paraId="6CE77B4B" w14:textId="77777777" w:rsidR="00DF7B8B" w:rsidRPr="00E50240" w:rsidRDefault="00DF7B8B" w:rsidP="003E2257">
      <w:pPr>
        <w:pStyle w:val="29"/>
        <w:numPr>
          <w:ilvl w:val="0"/>
          <w:numId w:val="129"/>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первичный опыт в создании графического рисунка на основе знакомства со средствами изобразительного языка.</w:t>
      </w:r>
    </w:p>
    <w:p w14:paraId="0771CCAF" w14:textId="77777777" w:rsidR="00DF7B8B" w:rsidRPr="00E50240" w:rsidRDefault="00DF7B8B" w:rsidP="003E2257">
      <w:pPr>
        <w:pStyle w:val="29"/>
        <w:numPr>
          <w:ilvl w:val="0"/>
          <w:numId w:val="129"/>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33C6005C" w14:textId="77777777" w:rsidR="00DF7B8B" w:rsidRPr="00E50240" w:rsidRDefault="00DF7B8B" w:rsidP="003E2257">
      <w:pPr>
        <w:pStyle w:val="29"/>
        <w:numPr>
          <w:ilvl w:val="0"/>
          <w:numId w:val="129"/>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опыт создания рисунка простого (плоского) предмета с натуры.</w:t>
      </w:r>
    </w:p>
    <w:p w14:paraId="4E089865" w14:textId="77777777" w:rsidR="00DF7B8B" w:rsidRPr="00E50240" w:rsidRDefault="00DF7B8B" w:rsidP="003E2257">
      <w:pPr>
        <w:pStyle w:val="29"/>
        <w:numPr>
          <w:ilvl w:val="0"/>
          <w:numId w:val="129"/>
        </w:numPr>
        <w:shd w:val="clear" w:color="auto" w:fill="auto"/>
        <w:spacing w:before="0" w:after="0" w:line="360" w:lineRule="auto"/>
        <w:rPr>
          <w:rFonts w:ascii="Arial" w:hAnsi="Arial" w:cs="Arial"/>
          <w:sz w:val="20"/>
          <w:szCs w:val="20"/>
        </w:rPr>
      </w:pPr>
      <w:r w:rsidRPr="00E50240">
        <w:rPr>
          <w:rFonts w:ascii="Arial" w:hAnsi="Arial" w:cs="Arial"/>
          <w:sz w:val="20"/>
          <w:szCs w:val="20"/>
        </w:rPr>
        <w:t>Учиться анализировать соотношения пропорций, визуально сравнивать пространственные величины.</w:t>
      </w:r>
    </w:p>
    <w:p w14:paraId="3ACB45C4" w14:textId="77777777" w:rsidR="00DF7B8B" w:rsidRPr="00E50240" w:rsidRDefault="00DF7B8B" w:rsidP="003E2257">
      <w:pPr>
        <w:pStyle w:val="29"/>
        <w:numPr>
          <w:ilvl w:val="0"/>
          <w:numId w:val="129"/>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первичные знания и навыки композиционного расположения изображения на листе.</w:t>
      </w:r>
    </w:p>
    <w:p w14:paraId="23403956" w14:textId="77777777" w:rsidR="00DF7B8B" w:rsidRPr="00E50240" w:rsidRDefault="00DF7B8B" w:rsidP="003E2257">
      <w:pPr>
        <w:pStyle w:val="29"/>
        <w:numPr>
          <w:ilvl w:val="0"/>
          <w:numId w:val="129"/>
        </w:numPr>
        <w:shd w:val="clear" w:color="auto" w:fill="auto"/>
        <w:spacing w:before="0" w:after="0" w:line="360" w:lineRule="auto"/>
        <w:rPr>
          <w:rFonts w:ascii="Arial" w:hAnsi="Arial" w:cs="Arial"/>
          <w:sz w:val="20"/>
          <w:szCs w:val="20"/>
        </w:rPr>
      </w:pPr>
      <w:r w:rsidRPr="00E50240">
        <w:rPr>
          <w:rFonts w:ascii="Arial" w:hAnsi="Arial" w:cs="Arial"/>
          <w:sz w:val="20"/>
          <w:szCs w:val="20"/>
        </w:rPr>
        <w:t>Выбирать вертикальный или горизонтальный формат листа для выполнения соответствующих задач рисунка.</w:t>
      </w:r>
    </w:p>
    <w:p w14:paraId="71E45681" w14:textId="77777777" w:rsidR="00DF7B8B" w:rsidRPr="00E50240" w:rsidRDefault="00DF7B8B" w:rsidP="003E2257">
      <w:pPr>
        <w:pStyle w:val="29"/>
        <w:numPr>
          <w:ilvl w:val="0"/>
          <w:numId w:val="129"/>
        </w:numPr>
        <w:shd w:val="clear" w:color="auto" w:fill="auto"/>
        <w:spacing w:before="0" w:after="0" w:line="360" w:lineRule="auto"/>
        <w:rPr>
          <w:rFonts w:ascii="Arial" w:hAnsi="Arial" w:cs="Arial"/>
          <w:sz w:val="20"/>
          <w:szCs w:val="20"/>
        </w:rPr>
      </w:pPr>
      <w:r w:rsidRPr="00E50240">
        <w:rPr>
          <w:rFonts w:ascii="Arial" w:hAnsi="Arial" w:cs="Arial"/>
          <w:sz w:val="20"/>
          <w:szCs w:val="20"/>
        </w:rPr>
        <w:t>Воспринимать учебную задачу, поставленную учителем, и решать её в своей практической художественной деятельности.</w:t>
      </w:r>
    </w:p>
    <w:p w14:paraId="5FD790E4" w14:textId="77777777" w:rsidR="00DF7B8B" w:rsidRPr="00E50240" w:rsidRDefault="00DF7B8B" w:rsidP="003E2257">
      <w:pPr>
        <w:pStyle w:val="29"/>
        <w:numPr>
          <w:ilvl w:val="0"/>
          <w:numId w:val="129"/>
        </w:numPr>
        <w:shd w:val="clear" w:color="auto" w:fill="auto"/>
        <w:spacing w:before="0" w:after="0" w:line="360" w:lineRule="auto"/>
        <w:rPr>
          <w:rFonts w:ascii="Arial" w:hAnsi="Arial" w:cs="Arial"/>
          <w:sz w:val="20"/>
          <w:szCs w:val="20"/>
        </w:rPr>
      </w:pPr>
      <w:r w:rsidRPr="00E50240">
        <w:rPr>
          <w:rFonts w:ascii="Arial" w:hAnsi="Arial" w:cs="Arial"/>
          <w:sz w:val="20"/>
          <w:szCs w:val="20"/>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6BDE68BF" w14:textId="77777777" w:rsidR="00DF7B8B" w:rsidRPr="00E50240" w:rsidRDefault="00DF7B8B" w:rsidP="007C2FE9">
      <w:pPr>
        <w:pStyle w:val="29"/>
        <w:shd w:val="clear" w:color="auto" w:fill="auto"/>
        <w:tabs>
          <w:tab w:val="left" w:pos="2185"/>
        </w:tabs>
        <w:spacing w:before="0" w:after="0" w:line="360" w:lineRule="auto"/>
        <w:ind w:left="195"/>
        <w:rPr>
          <w:rFonts w:ascii="Arial" w:hAnsi="Arial" w:cs="Arial"/>
          <w:sz w:val="20"/>
          <w:szCs w:val="20"/>
        </w:rPr>
      </w:pPr>
      <w:r w:rsidRPr="00E50240">
        <w:rPr>
          <w:rFonts w:ascii="Arial" w:hAnsi="Arial" w:cs="Arial"/>
          <w:sz w:val="20"/>
          <w:szCs w:val="20"/>
        </w:rPr>
        <w:t>Модуль «Живопись».</w:t>
      </w:r>
    </w:p>
    <w:p w14:paraId="4E655322" w14:textId="77777777" w:rsidR="00DF7B8B" w:rsidRPr="00E50240" w:rsidRDefault="00DF7B8B" w:rsidP="003E2257">
      <w:pPr>
        <w:pStyle w:val="29"/>
        <w:numPr>
          <w:ilvl w:val="0"/>
          <w:numId w:val="130"/>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навыки работы красками «гуашь» в условиях урока.</w:t>
      </w:r>
    </w:p>
    <w:p w14:paraId="203320FC" w14:textId="77777777" w:rsidR="00DF7B8B" w:rsidRPr="00E50240" w:rsidRDefault="00DF7B8B" w:rsidP="003E2257">
      <w:pPr>
        <w:pStyle w:val="29"/>
        <w:numPr>
          <w:ilvl w:val="0"/>
          <w:numId w:val="130"/>
        </w:numPr>
        <w:shd w:val="clear" w:color="auto" w:fill="auto"/>
        <w:spacing w:before="0" w:after="0" w:line="360" w:lineRule="auto"/>
        <w:rPr>
          <w:rFonts w:ascii="Arial" w:hAnsi="Arial" w:cs="Arial"/>
          <w:sz w:val="20"/>
          <w:szCs w:val="20"/>
        </w:rPr>
      </w:pPr>
      <w:r w:rsidRPr="00E50240">
        <w:rPr>
          <w:rFonts w:ascii="Arial" w:hAnsi="Arial" w:cs="Arial"/>
          <w:sz w:val="20"/>
          <w:szCs w:val="20"/>
        </w:rPr>
        <w:t>Иметь представление о трех основных цветах; обсуждать и называть ассоциативные представления, которые рождает каждый цвет.</w:t>
      </w:r>
    </w:p>
    <w:p w14:paraId="64853105" w14:textId="77777777" w:rsidR="00DF7B8B" w:rsidRPr="00E50240" w:rsidRDefault="00DF7B8B" w:rsidP="003E2257">
      <w:pPr>
        <w:pStyle w:val="29"/>
        <w:numPr>
          <w:ilvl w:val="0"/>
          <w:numId w:val="130"/>
        </w:numPr>
        <w:shd w:val="clear" w:color="auto" w:fill="auto"/>
        <w:spacing w:before="0" w:after="0" w:line="360" w:lineRule="auto"/>
        <w:rPr>
          <w:rFonts w:ascii="Arial" w:hAnsi="Arial" w:cs="Arial"/>
          <w:sz w:val="20"/>
          <w:szCs w:val="20"/>
        </w:rPr>
      </w:pPr>
      <w:r w:rsidRPr="00E50240">
        <w:rPr>
          <w:rFonts w:ascii="Arial" w:hAnsi="Arial" w:cs="Arial"/>
          <w:sz w:val="20"/>
          <w:szCs w:val="20"/>
        </w:rPr>
        <w:t>Осознавать эмоциональное звучание цвета и формулировать своё мнение с использованием опыта жизненных ассоциаций.</w:t>
      </w:r>
    </w:p>
    <w:p w14:paraId="64B685F9" w14:textId="77777777" w:rsidR="00DF7B8B" w:rsidRPr="00E50240" w:rsidRDefault="00DF7B8B" w:rsidP="003E2257">
      <w:pPr>
        <w:pStyle w:val="29"/>
        <w:numPr>
          <w:ilvl w:val="0"/>
          <w:numId w:val="130"/>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опыт экспериментирования, исследования результатов смешения красок и получения нового цвета.</w:t>
      </w:r>
    </w:p>
    <w:p w14:paraId="493E96A5" w14:textId="77777777" w:rsidR="00DF7B8B" w:rsidRPr="00E50240" w:rsidRDefault="00DF7B8B" w:rsidP="003E2257">
      <w:pPr>
        <w:pStyle w:val="29"/>
        <w:numPr>
          <w:ilvl w:val="0"/>
          <w:numId w:val="130"/>
        </w:numPr>
        <w:shd w:val="clear" w:color="auto" w:fill="auto"/>
        <w:spacing w:before="0" w:after="0" w:line="360" w:lineRule="auto"/>
        <w:rPr>
          <w:rFonts w:ascii="Arial" w:hAnsi="Arial" w:cs="Arial"/>
          <w:sz w:val="20"/>
          <w:szCs w:val="20"/>
        </w:rPr>
      </w:pPr>
      <w:r w:rsidRPr="00E50240">
        <w:rPr>
          <w:rFonts w:ascii="Arial" w:hAnsi="Arial" w:cs="Arial"/>
          <w:sz w:val="20"/>
          <w:szCs w:val="20"/>
        </w:rPr>
        <w:t>Вести творческую работу на заданную тему с использованием зрительных впечатлений, организованную педагогом.</w:t>
      </w:r>
    </w:p>
    <w:p w14:paraId="01261515" w14:textId="77777777" w:rsidR="00DF7B8B" w:rsidRPr="00E50240" w:rsidRDefault="00DF7B8B" w:rsidP="007C2FE9">
      <w:pPr>
        <w:pStyle w:val="29"/>
        <w:shd w:val="clear" w:color="auto" w:fill="auto"/>
        <w:tabs>
          <w:tab w:val="left" w:pos="2185"/>
        </w:tabs>
        <w:spacing w:before="0" w:after="0" w:line="360" w:lineRule="auto"/>
        <w:ind w:left="195"/>
        <w:rPr>
          <w:rFonts w:ascii="Arial" w:hAnsi="Arial" w:cs="Arial"/>
          <w:sz w:val="20"/>
          <w:szCs w:val="20"/>
        </w:rPr>
      </w:pPr>
      <w:r w:rsidRPr="00E50240">
        <w:rPr>
          <w:rFonts w:ascii="Arial" w:hAnsi="Arial" w:cs="Arial"/>
          <w:sz w:val="20"/>
          <w:szCs w:val="20"/>
        </w:rPr>
        <w:t>Модуль «Скульптура».</w:t>
      </w:r>
    </w:p>
    <w:p w14:paraId="2D0371A4" w14:textId="77777777" w:rsidR="00DF7B8B" w:rsidRPr="00E50240" w:rsidRDefault="00DF7B8B" w:rsidP="003E2257">
      <w:pPr>
        <w:pStyle w:val="29"/>
        <w:numPr>
          <w:ilvl w:val="0"/>
          <w:numId w:val="131"/>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14:paraId="782B5E18" w14:textId="77777777" w:rsidR="00DF7B8B" w:rsidRPr="00E50240" w:rsidRDefault="00DF7B8B" w:rsidP="003E2257">
      <w:pPr>
        <w:pStyle w:val="29"/>
        <w:numPr>
          <w:ilvl w:val="0"/>
          <w:numId w:val="131"/>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первичные приёмы лепки из пластилина, приобретать представления о целостной форме в объёмном изображении.</w:t>
      </w:r>
    </w:p>
    <w:p w14:paraId="32C5A8EE" w14:textId="77777777" w:rsidR="00DF7B8B" w:rsidRPr="00E50240" w:rsidRDefault="00DF7B8B" w:rsidP="003E2257">
      <w:pPr>
        <w:pStyle w:val="29"/>
        <w:numPr>
          <w:ilvl w:val="0"/>
          <w:numId w:val="131"/>
        </w:numPr>
        <w:shd w:val="clear" w:color="auto" w:fill="auto"/>
        <w:spacing w:before="0" w:after="0" w:line="360" w:lineRule="auto"/>
        <w:rPr>
          <w:rFonts w:ascii="Arial" w:hAnsi="Arial" w:cs="Arial"/>
          <w:sz w:val="20"/>
          <w:szCs w:val="20"/>
        </w:rPr>
      </w:pPr>
      <w:r w:rsidRPr="00E50240">
        <w:rPr>
          <w:rFonts w:ascii="Arial" w:hAnsi="Arial" w:cs="Arial"/>
          <w:sz w:val="20"/>
          <w:szCs w:val="20"/>
        </w:rPr>
        <w:lastRenderedPageBreak/>
        <w:t>Овладевать первичными навыками бумагопластики - создания объёмных форм из бумаги путём её складывания, надрезания, закручивания.</w:t>
      </w:r>
    </w:p>
    <w:p w14:paraId="63EE8B66" w14:textId="77777777" w:rsidR="00DF7B8B" w:rsidRPr="00E50240" w:rsidRDefault="00DF7B8B" w:rsidP="003E2257">
      <w:pPr>
        <w:pStyle w:val="29"/>
        <w:numPr>
          <w:ilvl w:val="0"/>
          <w:numId w:val="131"/>
        </w:numPr>
        <w:shd w:val="clear" w:color="auto" w:fill="auto"/>
        <w:tabs>
          <w:tab w:val="left" w:pos="2185"/>
        </w:tabs>
        <w:spacing w:before="0" w:after="0" w:line="360" w:lineRule="auto"/>
        <w:rPr>
          <w:rFonts w:ascii="Arial" w:hAnsi="Arial" w:cs="Arial"/>
          <w:sz w:val="20"/>
          <w:szCs w:val="20"/>
        </w:rPr>
      </w:pPr>
      <w:r w:rsidRPr="00E50240">
        <w:rPr>
          <w:rFonts w:ascii="Arial" w:hAnsi="Arial" w:cs="Arial"/>
          <w:sz w:val="20"/>
          <w:szCs w:val="20"/>
        </w:rPr>
        <w:t>Модуль «Декоративно-прикладное искусство».</w:t>
      </w:r>
    </w:p>
    <w:p w14:paraId="6CDB97A4" w14:textId="323563C9" w:rsidR="00DF7B8B" w:rsidRPr="00491F9A" w:rsidRDefault="00DF7B8B" w:rsidP="003E2257">
      <w:pPr>
        <w:pStyle w:val="29"/>
        <w:numPr>
          <w:ilvl w:val="0"/>
          <w:numId w:val="131"/>
        </w:numPr>
        <w:shd w:val="clear" w:color="auto" w:fill="auto"/>
        <w:spacing w:before="0" w:after="0" w:line="360" w:lineRule="auto"/>
        <w:rPr>
          <w:rFonts w:ascii="Arial" w:hAnsi="Arial" w:cs="Arial"/>
          <w:sz w:val="20"/>
          <w:szCs w:val="20"/>
        </w:rPr>
      </w:pPr>
      <w:r w:rsidRPr="00491F9A">
        <w:rPr>
          <w:rFonts w:ascii="Arial" w:hAnsi="Arial" w:cs="Arial"/>
          <w:sz w:val="20"/>
          <w:szCs w:val="20"/>
        </w:rPr>
        <w:t>Рассматривать и эстетически характеризовать различные примеры узоров</w:t>
      </w:r>
      <w:r w:rsidR="00491F9A">
        <w:rPr>
          <w:rFonts w:ascii="Arial" w:hAnsi="Arial" w:cs="Arial"/>
          <w:sz w:val="20"/>
          <w:szCs w:val="20"/>
        </w:rPr>
        <w:t xml:space="preserve"> </w:t>
      </w:r>
      <w:r w:rsidRPr="00491F9A">
        <w:rPr>
          <w:rFonts w:ascii="Arial" w:hAnsi="Arial" w:cs="Arial"/>
          <w:sz w:val="20"/>
          <w:szCs w:val="20"/>
        </w:rPr>
        <w:t>в природе (в условиях урока на основе фотографий); приводить примеры, сопоставлять и искать ассоциации с орнаментами в произведениях декоративно</w:t>
      </w:r>
      <w:r w:rsidRPr="00491F9A">
        <w:rPr>
          <w:rFonts w:ascii="Arial" w:hAnsi="Arial" w:cs="Arial"/>
          <w:sz w:val="20"/>
          <w:szCs w:val="20"/>
        </w:rPr>
        <w:softHyphen/>
        <w:t>прикладного искусства.</w:t>
      </w:r>
    </w:p>
    <w:p w14:paraId="3F555EAC" w14:textId="77777777" w:rsidR="00DF7B8B" w:rsidRPr="00E50240" w:rsidRDefault="00DF7B8B" w:rsidP="003E2257">
      <w:pPr>
        <w:pStyle w:val="29"/>
        <w:numPr>
          <w:ilvl w:val="0"/>
          <w:numId w:val="131"/>
        </w:numPr>
        <w:shd w:val="clear" w:color="auto" w:fill="auto"/>
        <w:spacing w:before="0" w:after="0" w:line="360" w:lineRule="auto"/>
        <w:rPr>
          <w:rFonts w:ascii="Arial" w:hAnsi="Arial" w:cs="Arial"/>
          <w:sz w:val="20"/>
          <w:szCs w:val="20"/>
        </w:rPr>
      </w:pPr>
      <w:r w:rsidRPr="00E50240">
        <w:rPr>
          <w:rFonts w:ascii="Arial" w:hAnsi="Arial" w:cs="Arial"/>
          <w:sz w:val="20"/>
          <w:szCs w:val="20"/>
        </w:rPr>
        <w:t>Различать виды орнаментов по изобразительным мотивам: растительные, геометрические, анималистические.</w:t>
      </w:r>
    </w:p>
    <w:p w14:paraId="491DBC22" w14:textId="77777777" w:rsidR="00DF7B8B" w:rsidRPr="00E50240" w:rsidRDefault="00DF7B8B" w:rsidP="003E2257">
      <w:pPr>
        <w:pStyle w:val="29"/>
        <w:numPr>
          <w:ilvl w:val="0"/>
          <w:numId w:val="131"/>
        </w:numPr>
        <w:shd w:val="clear" w:color="auto" w:fill="auto"/>
        <w:spacing w:before="0" w:after="0" w:line="360" w:lineRule="auto"/>
        <w:rPr>
          <w:rFonts w:ascii="Arial" w:hAnsi="Arial" w:cs="Arial"/>
          <w:sz w:val="20"/>
          <w:szCs w:val="20"/>
        </w:rPr>
      </w:pPr>
      <w:r w:rsidRPr="00E50240">
        <w:rPr>
          <w:rFonts w:ascii="Arial" w:hAnsi="Arial" w:cs="Arial"/>
          <w:sz w:val="20"/>
          <w:szCs w:val="20"/>
        </w:rPr>
        <w:t>Учиться использовать правила симметрии в своей художественной деятельности.</w:t>
      </w:r>
    </w:p>
    <w:p w14:paraId="14C7416A" w14:textId="77777777" w:rsidR="00DF7B8B" w:rsidRPr="00E50240" w:rsidRDefault="00DF7B8B" w:rsidP="003E2257">
      <w:pPr>
        <w:pStyle w:val="29"/>
        <w:numPr>
          <w:ilvl w:val="0"/>
          <w:numId w:val="131"/>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опыт создания орнаментальной декоративной композиции (стилизованной: декоративный цветок или птица).</w:t>
      </w:r>
    </w:p>
    <w:p w14:paraId="3B2549EA" w14:textId="77777777" w:rsidR="00DF7B8B" w:rsidRPr="00E50240" w:rsidRDefault="00DF7B8B" w:rsidP="003E2257">
      <w:pPr>
        <w:pStyle w:val="29"/>
        <w:numPr>
          <w:ilvl w:val="0"/>
          <w:numId w:val="131"/>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знания о значении и назначении украшений в жизни людей.</w:t>
      </w:r>
    </w:p>
    <w:p w14:paraId="209157A6" w14:textId="77777777" w:rsidR="00DF7B8B" w:rsidRPr="00E50240" w:rsidRDefault="00DF7B8B" w:rsidP="003E2257">
      <w:pPr>
        <w:pStyle w:val="29"/>
        <w:numPr>
          <w:ilvl w:val="0"/>
          <w:numId w:val="131"/>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02DC3348" w14:textId="77777777" w:rsidR="00DF7B8B" w:rsidRPr="00E50240" w:rsidRDefault="00DF7B8B" w:rsidP="003E2257">
      <w:pPr>
        <w:pStyle w:val="29"/>
        <w:numPr>
          <w:ilvl w:val="0"/>
          <w:numId w:val="131"/>
        </w:numPr>
        <w:shd w:val="clear" w:color="auto" w:fill="auto"/>
        <w:spacing w:before="0" w:after="0" w:line="360" w:lineRule="auto"/>
        <w:rPr>
          <w:rFonts w:ascii="Arial" w:hAnsi="Arial" w:cs="Arial"/>
          <w:sz w:val="20"/>
          <w:szCs w:val="20"/>
        </w:rPr>
      </w:pPr>
      <w:r w:rsidRPr="00E50240">
        <w:rPr>
          <w:rFonts w:ascii="Arial" w:hAnsi="Arial" w:cs="Arial"/>
          <w:sz w:val="20"/>
          <w:szCs w:val="20"/>
        </w:rPr>
        <w:t>Иметь опыт и соответствующие возрасту навыки подготовки и оформления общего праздника.</w:t>
      </w:r>
    </w:p>
    <w:p w14:paraId="54A7F891" w14:textId="77777777" w:rsidR="00DF7B8B" w:rsidRPr="00E50240" w:rsidRDefault="00DF7B8B" w:rsidP="007C2FE9">
      <w:pPr>
        <w:pStyle w:val="29"/>
        <w:shd w:val="clear" w:color="auto" w:fill="auto"/>
        <w:tabs>
          <w:tab w:val="left" w:pos="2179"/>
        </w:tabs>
        <w:spacing w:before="0" w:after="0" w:line="360" w:lineRule="auto"/>
        <w:ind w:left="195"/>
        <w:rPr>
          <w:rFonts w:ascii="Arial" w:hAnsi="Arial" w:cs="Arial"/>
          <w:sz w:val="20"/>
          <w:szCs w:val="20"/>
        </w:rPr>
      </w:pPr>
      <w:r w:rsidRPr="00E50240">
        <w:rPr>
          <w:rFonts w:ascii="Arial" w:hAnsi="Arial" w:cs="Arial"/>
          <w:sz w:val="20"/>
          <w:szCs w:val="20"/>
        </w:rPr>
        <w:t>Модуль «Архитектура».</w:t>
      </w:r>
    </w:p>
    <w:p w14:paraId="4AF7C159" w14:textId="77777777" w:rsidR="00DF7B8B" w:rsidRPr="00E50240" w:rsidRDefault="00DF7B8B" w:rsidP="003E2257">
      <w:pPr>
        <w:pStyle w:val="29"/>
        <w:numPr>
          <w:ilvl w:val="0"/>
          <w:numId w:val="132"/>
        </w:numPr>
        <w:shd w:val="clear" w:color="auto" w:fill="auto"/>
        <w:spacing w:before="0" w:after="0" w:line="360" w:lineRule="auto"/>
        <w:rPr>
          <w:rFonts w:ascii="Arial" w:hAnsi="Arial" w:cs="Arial"/>
          <w:sz w:val="20"/>
          <w:szCs w:val="20"/>
        </w:rPr>
      </w:pPr>
      <w:r w:rsidRPr="00E50240">
        <w:rPr>
          <w:rFonts w:ascii="Arial" w:hAnsi="Arial" w:cs="Arial"/>
          <w:sz w:val="20"/>
          <w:szCs w:val="20"/>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1DC148AE" w14:textId="77777777" w:rsidR="00DF7B8B" w:rsidRPr="00E50240" w:rsidRDefault="00DF7B8B" w:rsidP="003E2257">
      <w:pPr>
        <w:pStyle w:val="29"/>
        <w:numPr>
          <w:ilvl w:val="0"/>
          <w:numId w:val="132"/>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приёмы конструирования из бумаги, складывания объёмных простых геометрических тел.</w:t>
      </w:r>
    </w:p>
    <w:p w14:paraId="1B0DEA6B" w14:textId="77777777" w:rsidR="00DF7B8B" w:rsidRPr="00E50240" w:rsidRDefault="00DF7B8B" w:rsidP="003E2257">
      <w:pPr>
        <w:pStyle w:val="29"/>
        <w:numPr>
          <w:ilvl w:val="0"/>
          <w:numId w:val="132"/>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опыт пространственного макетирования (сказочный город) в форме коллективной игровой деятельности.</w:t>
      </w:r>
    </w:p>
    <w:p w14:paraId="7FE6CEFA" w14:textId="77777777" w:rsidR="00DF7B8B" w:rsidRPr="00E50240" w:rsidRDefault="00DF7B8B" w:rsidP="003E2257">
      <w:pPr>
        <w:pStyle w:val="29"/>
        <w:numPr>
          <w:ilvl w:val="0"/>
          <w:numId w:val="132"/>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представления о конструктивной основе любого предмета и первичные навыки анализа его строения.</w:t>
      </w:r>
    </w:p>
    <w:p w14:paraId="549F514B" w14:textId="77777777" w:rsidR="00DF7B8B" w:rsidRPr="00E50240" w:rsidRDefault="00DF7B8B" w:rsidP="007C2FE9">
      <w:pPr>
        <w:pStyle w:val="29"/>
        <w:shd w:val="clear" w:color="auto" w:fill="auto"/>
        <w:tabs>
          <w:tab w:val="left" w:pos="2179"/>
        </w:tabs>
        <w:spacing w:before="0" w:after="0" w:line="360" w:lineRule="auto"/>
        <w:ind w:left="195"/>
        <w:rPr>
          <w:rFonts w:ascii="Arial" w:hAnsi="Arial" w:cs="Arial"/>
          <w:sz w:val="20"/>
          <w:szCs w:val="20"/>
        </w:rPr>
      </w:pPr>
      <w:r w:rsidRPr="00E50240">
        <w:rPr>
          <w:rFonts w:ascii="Arial" w:hAnsi="Arial" w:cs="Arial"/>
          <w:sz w:val="20"/>
          <w:szCs w:val="20"/>
        </w:rPr>
        <w:t>Модуль «Восприятие произведений искусства».</w:t>
      </w:r>
    </w:p>
    <w:p w14:paraId="7EFE897A" w14:textId="77777777" w:rsidR="00DF7B8B" w:rsidRPr="00E50240" w:rsidRDefault="00DF7B8B" w:rsidP="003E2257">
      <w:pPr>
        <w:pStyle w:val="29"/>
        <w:numPr>
          <w:ilvl w:val="0"/>
          <w:numId w:val="133"/>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05ED085B" w14:textId="77777777" w:rsidR="00DF7B8B" w:rsidRPr="00E50240" w:rsidRDefault="00DF7B8B" w:rsidP="003E2257">
      <w:pPr>
        <w:pStyle w:val="29"/>
        <w:numPr>
          <w:ilvl w:val="0"/>
          <w:numId w:val="133"/>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7166486C" w14:textId="77777777" w:rsidR="00DF7B8B" w:rsidRPr="00E50240" w:rsidRDefault="00DF7B8B" w:rsidP="003E2257">
      <w:pPr>
        <w:pStyle w:val="29"/>
        <w:numPr>
          <w:ilvl w:val="0"/>
          <w:numId w:val="133"/>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7BF54E5E" w14:textId="77777777" w:rsidR="00DF7B8B" w:rsidRPr="00E50240" w:rsidRDefault="00DF7B8B" w:rsidP="003E2257">
      <w:pPr>
        <w:pStyle w:val="29"/>
        <w:numPr>
          <w:ilvl w:val="0"/>
          <w:numId w:val="133"/>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опыт эстетического восприятия и аналитического наблюдения архитектурных построек.</w:t>
      </w:r>
    </w:p>
    <w:p w14:paraId="185196DC" w14:textId="276EAB6F" w:rsidR="00DF7B8B" w:rsidRPr="00E50240" w:rsidRDefault="00DF7B8B" w:rsidP="003E2257">
      <w:pPr>
        <w:pStyle w:val="29"/>
        <w:numPr>
          <w:ilvl w:val="0"/>
          <w:numId w:val="133"/>
        </w:numPr>
        <w:shd w:val="clear" w:color="auto" w:fill="auto"/>
        <w:tabs>
          <w:tab w:val="left" w:pos="8376"/>
        </w:tabs>
        <w:spacing w:before="0" w:after="0" w:line="360" w:lineRule="auto"/>
        <w:rPr>
          <w:rFonts w:ascii="Arial" w:hAnsi="Arial" w:cs="Arial"/>
          <w:sz w:val="20"/>
          <w:szCs w:val="20"/>
        </w:rPr>
      </w:pPr>
      <w:r w:rsidRPr="00E50240">
        <w:rPr>
          <w:rFonts w:ascii="Arial" w:hAnsi="Arial" w:cs="Arial"/>
          <w:sz w:val="20"/>
          <w:szCs w:val="20"/>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w:t>
      </w:r>
      <w:r w:rsidR="00491F9A">
        <w:rPr>
          <w:rFonts w:ascii="Arial" w:hAnsi="Arial" w:cs="Arial"/>
          <w:sz w:val="20"/>
          <w:szCs w:val="20"/>
        </w:rPr>
        <w:t xml:space="preserve">ков по выбору учителя), а также </w:t>
      </w:r>
      <w:r w:rsidRPr="00E50240">
        <w:rPr>
          <w:rFonts w:ascii="Arial" w:hAnsi="Arial" w:cs="Arial"/>
          <w:sz w:val="20"/>
          <w:szCs w:val="20"/>
        </w:rPr>
        <w:t>произведений</w:t>
      </w:r>
      <w:r w:rsidR="00491F9A">
        <w:rPr>
          <w:rFonts w:ascii="Arial" w:hAnsi="Arial" w:cs="Arial"/>
          <w:sz w:val="20"/>
          <w:szCs w:val="20"/>
        </w:rPr>
        <w:t xml:space="preserve"> </w:t>
      </w:r>
      <w:r w:rsidRPr="00E50240">
        <w:rPr>
          <w:rFonts w:ascii="Arial" w:hAnsi="Arial" w:cs="Arial"/>
          <w:sz w:val="20"/>
          <w:szCs w:val="20"/>
        </w:rPr>
        <w:t>с ярко выраженным эмоциональным настроением (например, натюрморты В. Ван Гога или А. Матисса).</w:t>
      </w:r>
    </w:p>
    <w:p w14:paraId="0D153BE9" w14:textId="77777777" w:rsidR="00DF7B8B" w:rsidRPr="00E50240" w:rsidRDefault="00DF7B8B" w:rsidP="003E2257">
      <w:pPr>
        <w:pStyle w:val="29"/>
        <w:numPr>
          <w:ilvl w:val="0"/>
          <w:numId w:val="133"/>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Осваивать новый опыт восприятия художественных иллюстраций в детских книгах и отношения к </w:t>
      </w:r>
      <w:r w:rsidRPr="00E50240">
        <w:rPr>
          <w:rFonts w:ascii="Arial" w:hAnsi="Arial" w:cs="Arial"/>
          <w:sz w:val="20"/>
          <w:szCs w:val="20"/>
        </w:rPr>
        <w:lastRenderedPageBreak/>
        <w:t>ним в соответствии с учебной установкой.</w:t>
      </w:r>
    </w:p>
    <w:p w14:paraId="02A7FFC9" w14:textId="77777777" w:rsidR="00DF7B8B" w:rsidRPr="00E50240" w:rsidRDefault="00DF7B8B" w:rsidP="00491F9A">
      <w:pPr>
        <w:pStyle w:val="29"/>
        <w:shd w:val="clear" w:color="auto" w:fill="auto"/>
        <w:tabs>
          <w:tab w:val="left" w:pos="2158"/>
        </w:tabs>
        <w:spacing w:before="0" w:after="0" w:line="360" w:lineRule="auto"/>
        <w:ind w:left="195"/>
        <w:rPr>
          <w:rFonts w:ascii="Arial" w:hAnsi="Arial" w:cs="Arial"/>
          <w:sz w:val="20"/>
          <w:szCs w:val="20"/>
        </w:rPr>
      </w:pPr>
      <w:r w:rsidRPr="00E50240">
        <w:rPr>
          <w:rFonts w:ascii="Arial" w:hAnsi="Arial" w:cs="Arial"/>
          <w:sz w:val="20"/>
          <w:szCs w:val="20"/>
        </w:rPr>
        <w:t>Модуль «Азбука цифровой графики».</w:t>
      </w:r>
    </w:p>
    <w:p w14:paraId="35A21CAE" w14:textId="0BA20C54" w:rsidR="00DF7B8B" w:rsidRPr="00E50240" w:rsidRDefault="00DF7B8B" w:rsidP="003E2257">
      <w:pPr>
        <w:pStyle w:val="29"/>
        <w:numPr>
          <w:ilvl w:val="0"/>
          <w:numId w:val="134"/>
        </w:numPr>
        <w:shd w:val="clear" w:color="auto" w:fill="auto"/>
        <w:tabs>
          <w:tab w:val="left" w:pos="3539"/>
        </w:tabs>
        <w:spacing w:before="0" w:after="0" w:line="360" w:lineRule="auto"/>
        <w:rPr>
          <w:rFonts w:ascii="Arial" w:hAnsi="Arial" w:cs="Arial"/>
          <w:sz w:val="20"/>
          <w:szCs w:val="20"/>
        </w:rPr>
      </w:pPr>
      <w:r w:rsidRPr="00E50240">
        <w:rPr>
          <w:rFonts w:ascii="Arial" w:hAnsi="Arial" w:cs="Arial"/>
          <w:sz w:val="20"/>
          <w:szCs w:val="20"/>
        </w:rPr>
        <w:t>Приобретать опыт</w:t>
      </w:r>
      <w:r w:rsidRPr="00E50240">
        <w:rPr>
          <w:rFonts w:ascii="Arial" w:hAnsi="Arial" w:cs="Arial"/>
          <w:sz w:val="20"/>
          <w:szCs w:val="20"/>
        </w:rPr>
        <w:tab/>
        <w:t>создания фотографий с целью эстетического</w:t>
      </w:r>
      <w:r w:rsidR="00491F9A">
        <w:rPr>
          <w:rFonts w:ascii="Arial" w:hAnsi="Arial" w:cs="Arial"/>
          <w:sz w:val="20"/>
          <w:szCs w:val="20"/>
        </w:rPr>
        <w:t xml:space="preserve"> </w:t>
      </w:r>
      <w:r w:rsidRPr="00E50240">
        <w:rPr>
          <w:rFonts w:ascii="Arial" w:hAnsi="Arial" w:cs="Arial"/>
          <w:sz w:val="20"/>
          <w:szCs w:val="20"/>
        </w:rPr>
        <w:t>и целенаправленного наблюдения природы.</w:t>
      </w:r>
    </w:p>
    <w:p w14:paraId="2733081D" w14:textId="77777777" w:rsidR="00DF7B8B" w:rsidRPr="00E50240" w:rsidRDefault="00DF7B8B" w:rsidP="003E2257">
      <w:pPr>
        <w:pStyle w:val="29"/>
        <w:numPr>
          <w:ilvl w:val="0"/>
          <w:numId w:val="134"/>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14:paraId="6BCB089D" w14:textId="60353E40" w:rsidR="00DF7B8B" w:rsidRPr="00E50240" w:rsidRDefault="00491F9A" w:rsidP="00491F9A">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DF7B8B" w:rsidRPr="00E50240">
        <w:rPr>
          <w:rFonts w:ascii="Arial" w:hAnsi="Arial" w:cs="Arial"/>
          <w:sz w:val="20"/>
          <w:szCs w:val="20"/>
        </w:rPr>
        <w:t xml:space="preserve">К концу обучения </w:t>
      </w:r>
      <w:r w:rsidR="00DF7B8B" w:rsidRPr="00491F9A">
        <w:rPr>
          <w:rFonts w:ascii="Arial" w:hAnsi="Arial" w:cs="Arial"/>
          <w:sz w:val="20"/>
          <w:szCs w:val="20"/>
          <w:u w:val="single"/>
        </w:rPr>
        <w:t>во 2 классе</w:t>
      </w:r>
      <w:r w:rsidR="00DF7B8B" w:rsidRPr="00E50240">
        <w:rPr>
          <w:rFonts w:ascii="Arial" w:hAnsi="Arial" w:cs="Arial"/>
          <w:sz w:val="20"/>
          <w:szCs w:val="20"/>
        </w:rPr>
        <w:t xml:space="preserve"> обучающийся получит следующие </w:t>
      </w:r>
      <w:r w:rsidR="00DF7B8B" w:rsidRPr="00491F9A">
        <w:rPr>
          <w:rFonts w:ascii="Arial" w:hAnsi="Arial" w:cs="Arial"/>
          <w:i/>
          <w:sz w:val="20"/>
          <w:szCs w:val="20"/>
        </w:rPr>
        <w:t>предметные результаты</w:t>
      </w:r>
      <w:r w:rsidR="00DF7B8B" w:rsidRPr="00E50240">
        <w:rPr>
          <w:rFonts w:ascii="Arial" w:hAnsi="Arial" w:cs="Arial"/>
          <w:sz w:val="20"/>
          <w:szCs w:val="20"/>
        </w:rPr>
        <w:t xml:space="preserve"> по отдельным темам программы по изобразительному искусству:</w:t>
      </w:r>
    </w:p>
    <w:p w14:paraId="67166532" w14:textId="77777777" w:rsidR="00DF7B8B" w:rsidRPr="00E50240" w:rsidRDefault="00DF7B8B" w:rsidP="00491F9A">
      <w:pPr>
        <w:pStyle w:val="29"/>
        <w:shd w:val="clear" w:color="auto" w:fill="auto"/>
        <w:tabs>
          <w:tab w:val="left" w:pos="2158"/>
        </w:tabs>
        <w:spacing w:before="0" w:after="0" w:line="360" w:lineRule="auto"/>
        <w:ind w:left="195"/>
        <w:rPr>
          <w:rFonts w:ascii="Arial" w:hAnsi="Arial" w:cs="Arial"/>
          <w:sz w:val="20"/>
          <w:szCs w:val="20"/>
        </w:rPr>
      </w:pPr>
      <w:r w:rsidRPr="00E50240">
        <w:rPr>
          <w:rFonts w:ascii="Arial" w:hAnsi="Arial" w:cs="Arial"/>
          <w:sz w:val="20"/>
          <w:szCs w:val="20"/>
        </w:rPr>
        <w:t>Модуль «Графика».</w:t>
      </w:r>
    </w:p>
    <w:p w14:paraId="61351A3C" w14:textId="77777777" w:rsidR="00DF7B8B" w:rsidRPr="00E50240" w:rsidRDefault="00DF7B8B" w:rsidP="003E2257">
      <w:pPr>
        <w:pStyle w:val="29"/>
        <w:numPr>
          <w:ilvl w:val="0"/>
          <w:numId w:val="135"/>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4D3C5F4A" w14:textId="77777777" w:rsidR="00DF7B8B" w:rsidRPr="00E50240" w:rsidRDefault="00DF7B8B" w:rsidP="003E2257">
      <w:pPr>
        <w:pStyle w:val="29"/>
        <w:numPr>
          <w:ilvl w:val="0"/>
          <w:numId w:val="135"/>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навыки изображения на основе разной по характеру и способу наложения линии.</w:t>
      </w:r>
    </w:p>
    <w:p w14:paraId="20207E84" w14:textId="77777777" w:rsidR="00DF7B8B" w:rsidRPr="00E50240" w:rsidRDefault="00DF7B8B" w:rsidP="003E2257">
      <w:pPr>
        <w:pStyle w:val="29"/>
        <w:numPr>
          <w:ilvl w:val="0"/>
          <w:numId w:val="135"/>
        </w:numPr>
        <w:shd w:val="clear" w:color="auto" w:fill="auto"/>
        <w:spacing w:before="0" w:after="0" w:line="360" w:lineRule="auto"/>
        <w:rPr>
          <w:rFonts w:ascii="Arial" w:hAnsi="Arial" w:cs="Arial"/>
          <w:sz w:val="20"/>
          <w:szCs w:val="20"/>
        </w:rPr>
      </w:pPr>
      <w:r w:rsidRPr="00E50240">
        <w:rPr>
          <w:rFonts w:ascii="Arial" w:hAnsi="Arial" w:cs="Arial"/>
          <w:sz w:val="20"/>
          <w:szCs w:val="20"/>
        </w:rPr>
        <w:t>Овладевать понятием «ритм» и навыками ритмической организации изображения как необходимой композиционной основы выражения содержания.</w:t>
      </w:r>
    </w:p>
    <w:p w14:paraId="19A23F42" w14:textId="77777777" w:rsidR="00DF7B8B" w:rsidRPr="00E50240" w:rsidRDefault="00DF7B8B" w:rsidP="003E2257">
      <w:pPr>
        <w:pStyle w:val="29"/>
        <w:numPr>
          <w:ilvl w:val="0"/>
          <w:numId w:val="135"/>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14:paraId="00618E63" w14:textId="77777777" w:rsidR="00DF7B8B" w:rsidRPr="00E50240" w:rsidRDefault="00DF7B8B" w:rsidP="003E2257">
      <w:pPr>
        <w:pStyle w:val="29"/>
        <w:numPr>
          <w:ilvl w:val="0"/>
          <w:numId w:val="135"/>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39A0236A" w14:textId="77777777" w:rsidR="00DF7B8B" w:rsidRPr="00E50240" w:rsidRDefault="00DF7B8B" w:rsidP="00491F9A">
      <w:pPr>
        <w:pStyle w:val="29"/>
        <w:shd w:val="clear" w:color="auto" w:fill="auto"/>
        <w:tabs>
          <w:tab w:val="left" w:pos="2131"/>
        </w:tabs>
        <w:spacing w:before="0" w:after="0" w:line="360" w:lineRule="auto"/>
        <w:ind w:left="195"/>
        <w:rPr>
          <w:rFonts w:ascii="Arial" w:hAnsi="Arial" w:cs="Arial"/>
          <w:sz w:val="20"/>
          <w:szCs w:val="20"/>
        </w:rPr>
      </w:pPr>
      <w:r w:rsidRPr="00E50240">
        <w:rPr>
          <w:rFonts w:ascii="Arial" w:hAnsi="Arial" w:cs="Arial"/>
          <w:sz w:val="20"/>
          <w:szCs w:val="20"/>
        </w:rPr>
        <w:t>Модуль «Живопись».</w:t>
      </w:r>
    </w:p>
    <w:p w14:paraId="4F7B5CDF" w14:textId="77777777" w:rsidR="00DF7B8B" w:rsidRPr="00E50240" w:rsidRDefault="00DF7B8B" w:rsidP="003E2257">
      <w:pPr>
        <w:pStyle w:val="29"/>
        <w:numPr>
          <w:ilvl w:val="0"/>
          <w:numId w:val="136"/>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4AA6A430" w14:textId="77777777" w:rsidR="00DF7B8B" w:rsidRPr="00E50240" w:rsidRDefault="00DF7B8B" w:rsidP="003E2257">
      <w:pPr>
        <w:pStyle w:val="29"/>
        <w:numPr>
          <w:ilvl w:val="0"/>
          <w:numId w:val="136"/>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опыт работы акварельной краской и понимать особенности работы прозрачной краской.</w:t>
      </w:r>
    </w:p>
    <w:p w14:paraId="75F5A2B8" w14:textId="77777777" w:rsidR="00DF7B8B" w:rsidRPr="00E50240" w:rsidRDefault="00DF7B8B" w:rsidP="003E2257">
      <w:pPr>
        <w:pStyle w:val="29"/>
        <w:numPr>
          <w:ilvl w:val="0"/>
          <w:numId w:val="136"/>
        </w:numPr>
        <w:shd w:val="clear" w:color="auto" w:fill="auto"/>
        <w:spacing w:before="0" w:after="0" w:line="360" w:lineRule="auto"/>
        <w:rPr>
          <w:rFonts w:ascii="Arial" w:hAnsi="Arial" w:cs="Arial"/>
          <w:sz w:val="20"/>
          <w:szCs w:val="20"/>
        </w:rPr>
      </w:pPr>
      <w:r w:rsidRPr="00E50240">
        <w:rPr>
          <w:rFonts w:ascii="Arial" w:hAnsi="Arial" w:cs="Arial"/>
          <w:sz w:val="20"/>
          <w:szCs w:val="20"/>
        </w:rPr>
        <w:t>Знать названия основных и составных цветов и способы получения разных оттенков составного цвета.</w:t>
      </w:r>
    </w:p>
    <w:p w14:paraId="6B707283" w14:textId="77777777" w:rsidR="00DF7B8B" w:rsidRPr="00E50240" w:rsidRDefault="00DF7B8B" w:rsidP="003E2257">
      <w:pPr>
        <w:pStyle w:val="29"/>
        <w:numPr>
          <w:ilvl w:val="0"/>
          <w:numId w:val="136"/>
        </w:numPr>
        <w:shd w:val="clear" w:color="auto" w:fill="auto"/>
        <w:spacing w:before="0" w:after="0" w:line="360" w:lineRule="auto"/>
        <w:rPr>
          <w:rFonts w:ascii="Arial" w:hAnsi="Arial" w:cs="Arial"/>
          <w:sz w:val="20"/>
          <w:szCs w:val="20"/>
        </w:rPr>
      </w:pPr>
      <w:r w:rsidRPr="00E50240">
        <w:rPr>
          <w:rFonts w:ascii="Arial" w:hAnsi="Arial" w:cs="Arial"/>
          <w:sz w:val="20"/>
          <w:szCs w:val="20"/>
        </w:rPr>
        <w:t>Различать и сравнивать тёмные и светлые оттенки цвета; осваивать смешение цветных красок с белой и чёрной (для изменения их тона).</w:t>
      </w:r>
    </w:p>
    <w:p w14:paraId="53E60D97" w14:textId="77777777" w:rsidR="00DF7B8B" w:rsidRPr="00E50240" w:rsidRDefault="00DF7B8B" w:rsidP="003E2257">
      <w:pPr>
        <w:pStyle w:val="29"/>
        <w:numPr>
          <w:ilvl w:val="0"/>
          <w:numId w:val="136"/>
        </w:numPr>
        <w:shd w:val="clear" w:color="auto" w:fill="auto"/>
        <w:spacing w:before="0" w:after="0" w:line="360" w:lineRule="auto"/>
        <w:rPr>
          <w:rFonts w:ascii="Arial" w:hAnsi="Arial" w:cs="Arial"/>
          <w:sz w:val="20"/>
          <w:szCs w:val="20"/>
        </w:rPr>
      </w:pPr>
      <w:r w:rsidRPr="00E50240">
        <w:rPr>
          <w:rFonts w:ascii="Arial" w:hAnsi="Arial" w:cs="Arial"/>
          <w:sz w:val="20"/>
          <w:szCs w:val="20"/>
        </w:rPr>
        <w:t>Иметь представление о делении цветов на тёплые и холодные; различать и сравнивать тёплые и холодные оттенки цвета.</w:t>
      </w:r>
    </w:p>
    <w:p w14:paraId="3BA43964" w14:textId="77777777" w:rsidR="00DF7B8B" w:rsidRPr="00E50240" w:rsidRDefault="00DF7B8B" w:rsidP="003E2257">
      <w:pPr>
        <w:pStyle w:val="29"/>
        <w:numPr>
          <w:ilvl w:val="0"/>
          <w:numId w:val="136"/>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эмоциональную выразительность цвета: цвет звонкий и яркий, радостный; цвет мягкий, «глухой» и мрачный и другие</w:t>
      </w:r>
    </w:p>
    <w:p w14:paraId="263A7B82" w14:textId="77777777" w:rsidR="00DF7B8B" w:rsidRPr="00E50240" w:rsidRDefault="00DF7B8B" w:rsidP="003E2257">
      <w:pPr>
        <w:pStyle w:val="29"/>
        <w:numPr>
          <w:ilvl w:val="0"/>
          <w:numId w:val="136"/>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14:paraId="2CA0FD53" w14:textId="77777777" w:rsidR="00DF7B8B" w:rsidRPr="00E50240" w:rsidRDefault="00DF7B8B" w:rsidP="003E2257">
      <w:pPr>
        <w:pStyle w:val="29"/>
        <w:numPr>
          <w:ilvl w:val="0"/>
          <w:numId w:val="136"/>
        </w:numPr>
        <w:shd w:val="clear" w:color="auto" w:fill="auto"/>
        <w:spacing w:before="0" w:after="0" w:line="360" w:lineRule="auto"/>
        <w:rPr>
          <w:rFonts w:ascii="Arial" w:hAnsi="Arial" w:cs="Arial"/>
          <w:sz w:val="20"/>
          <w:szCs w:val="20"/>
        </w:rPr>
      </w:pPr>
      <w:r w:rsidRPr="00E50240">
        <w:rPr>
          <w:rFonts w:ascii="Arial" w:hAnsi="Arial" w:cs="Arial"/>
          <w:sz w:val="20"/>
          <w:szCs w:val="20"/>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37231D7D" w14:textId="77777777" w:rsidR="00DF7B8B" w:rsidRPr="00E50240" w:rsidRDefault="00DF7B8B" w:rsidP="00491F9A">
      <w:pPr>
        <w:pStyle w:val="29"/>
        <w:shd w:val="clear" w:color="auto" w:fill="auto"/>
        <w:tabs>
          <w:tab w:val="left" w:pos="2131"/>
        </w:tabs>
        <w:spacing w:before="0" w:after="0" w:line="360" w:lineRule="auto"/>
        <w:ind w:left="195"/>
        <w:rPr>
          <w:rFonts w:ascii="Arial" w:hAnsi="Arial" w:cs="Arial"/>
          <w:sz w:val="20"/>
          <w:szCs w:val="20"/>
        </w:rPr>
      </w:pPr>
      <w:r w:rsidRPr="00E50240">
        <w:rPr>
          <w:rFonts w:ascii="Arial" w:hAnsi="Arial" w:cs="Arial"/>
          <w:sz w:val="20"/>
          <w:szCs w:val="20"/>
        </w:rPr>
        <w:t>Модуль «Скульптура».</w:t>
      </w:r>
    </w:p>
    <w:p w14:paraId="592F1110" w14:textId="77777777" w:rsidR="00DF7B8B" w:rsidRPr="00E50240" w:rsidRDefault="00DF7B8B" w:rsidP="003E2257">
      <w:pPr>
        <w:pStyle w:val="29"/>
        <w:numPr>
          <w:ilvl w:val="0"/>
          <w:numId w:val="137"/>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Познакомиться с традиционными игрушками одного из народных художественных промыслов; </w:t>
      </w:r>
      <w:r w:rsidRPr="00E50240">
        <w:rPr>
          <w:rFonts w:ascii="Arial" w:hAnsi="Arial" w:cs="Arial"/>
          <w:sz w:val="20"/>
          <w:szCs w:val="20"/>
        </w:rPr>
        <w:lastRenderedPageBreak/>
        <w:t>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14:paraId="7DAE65AE" w14:textId="77777777" w:rsidR="00DF7B8B" w:rsidRPr="00E50240" w:rsidRDefault="00DF7B8B" w:rsidP="003E2257">
      <w:pPr>
        <w:pStyle w:val="29"/>
        <w:numPr>
          <w:ilvl w:val="0"/>
          <w:numId w:val="137"/>
        </w:numPr>
        <w:shd w:val="clear" w:color="auto" w:fill="auto"/>
        <w:spacing w:before="0" w:after="0" w:line="360" w:lineRule="auto"/>
        <w:rPr>
          <w:rFonts w:ascii="Arial" w:hAnsi="Arial" w:cs="Arial"/>
          <w:sz w:val="20"/>
          <w:szCs w:val="20"/>
        </w:rPr>
      </w:pPr>
      <w:r w:rsidRPr="00E50240">
        <w:rPr>
          <w:rFonts w:ascii="Arial" w:hAnsi="Arial" w:cs="Arial"/>
          <w:sz w:val="20"/>
          <w:szCs w:val="20"/>
        </w:rPr>
        <w:t>Иметь представление об изменениях скульптурного образа при осмотре произведения с разных сторон.</w:t>
      </w:r>
    </w:p>
    <w:p w14:paraId="267FC05E" w14:textId="77777777" w:rsidR="00DF7B8B" w:rsidRPr="00E50240" w:rsidRDefault="00DF7B8B" w:rsidP="003E2257">
      <w:pPr>
        <w:pStyle w:val="29"/>
        <w:numPr>
          <w:ilvl w:val="0"/>
          <w:numId w:val="137"/>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0E03AF3E" w14:textId="77777777" w:rsidR="00DF7B8B" w:rsidRPr="00E50240" w:rsidRDefault="00DF7B8B" w:rsidP="00491F9A">
      <w:pPr>
        <w:pStyle w:val="29"/>
        <w:shd w:val="clear" w:color="auto" w:fill="auto"/>
        <w:tabs>
          <w:tab w:val="left" w:pos="2110"/>
        </w:tabs>
        <w:spacing w:before="0" w:after="0" w:line="360" w:lineRule="auto"/>
        <w:ind w:left="195"/>
        <w:rPr>
          <w:rFonts w:ascii="Arial" w:hAnsi="Arial" w:cs="Arial"/>
          <w:sz w:val="20"/>
          <w:szCs w:val="20"/>
        </w:rPr>
      </w:pPr>
      <w:r w:rsidRPr="00E50240">
        <w:rPr>
          <w:rFonts w:ascii="Arial" w:hAnsi="Arial" w:cs="Arial"/>
          <w:sz w:val="20"/>
          <w:szCs w:val="20"/>
        </w:rPr>
        <w:t>Модуль «Декоративно-прикладное искусство».</w:t>
      </w:r>
    </w:p>
    <w:p w14:paraId="3E668FE0" w14:textId="77777777" w:rsidR="00DF7B8B" w:rsidRPr="00E50240" w:rsidRDefault="00DF7B8B" w:rsidP="003E2257">
      <w:pPr>
        <w:pStyle w:val="29"/>
        <w:numPr>
          <w:ilvl w:val="0"/>
          <w:numId w:val="138"/>
        </w:numPr>
        <w:shd w:val="clear" w:color="auto" w:fill="auto"/>
        <w:spacing w:before="0" w:after="0" w:line="360" w:lineRule="auto"/>
        <w:rPr>
          <w:rFonts w:ascii="Arial" w:hAnsi="Arial" w:cs="Arial"/>
          <w:sz w:val="20"/>
          <w:szCs w:val="20"/>
        </w:rPr>
      </w:pPr>
      <w:r w:rsidRPr="00E50240">
        <w:rPr>
          <w:rFonts w:ascii="Arial" w:hAnsi="Arial" w:cs="Arial"/>
          <w:sz w:val="20"/>
          <w:szCs w:val="20"/>
        </w:rPr>
        <w:t>Рассматривать, анализировать и эстетически оценивать разнообразие форм в природе, воспринимаемых как узоры.</w:t>
      </w:r>
    </w:p>
    <w:p w14:paraId="7FAA609C" w14:textId="77777777" w:rsidR="00DF7B8B" w:rsidRPr="00E50240" w:rsidRDefault="00DF7B8B" w:rsidP="003E2257">
      <w:pPr>
        <w:pStyle w:val="29"/>
        <w:numPr>
          <w:ilvl w:val="0"/>
          <w:numId w:val="138"/>
        </w:numPr>
        <w:shd w:val="clear" w:color="auto" w:fill="auto"/>
        <w:spacing w:before="0" w:after="0" w:line="360" w:lineRule="auto"/>
        <w:rPr>
          <w:rFonts w:ascii="Arial" w:hAnsi="Arial" w:cs="Arial"/>
          <w:sz w:val="20"/>
          <w:szCs w:val="20"/>
        </w:rPr>
      </w:pPr>
      <w:r w:rsidRPr="00E50240">
        <w:rPr>
          <w:rFonts w:ascii="Arial" w:hAnsi="Arial" w:cs="Arial"/>
          <w:sz w:val="20"/>
          <w:szCs w:val="20"/>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14:paraId="46493184" w14:textId="77777777" w:rsidR="00DF7B8B" w:rsidRPr="00E50240" w:rsidRDefault="00DF7B8B" w:rsidP="003E2257">
      <w:pPr>
        <w:pStyle w:val="29"/>
        <w:numPr>
          <w:ilvl w:val="0"/>
          <w:numId w:val="138"/>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опыт выполнения эскиза геометрического орнамента кружева или вышивки на основе природных мотивов.</w:t>
      </w:r>
    </w:p>
    <w:p w14:paraId="00FD5DB6" w14:textId="77777777" w:rsidR="00DF7B8B" w:rsidRPr="00E50240" w:rsidRDefault="00DF7B8B" w:rsidP="003E2257">
      <w:pPr>
        <w:pStyle w:val="29"/>
        <w:numPr>
          <w:ilvl w:val="0"/>
          <w:numId w:val="138"/>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14:paraId="1300D0E8" w14:textId="77777777" w:rsidR="00DF7B8B" w:rsidRPr="00E50240" w:rsidRDefault="00DF7B8B" w:rsidP="003E2257">
      <w:pPr>
        <w:pStyle w:val="29"/>
        <w:numPr>
          <w:ilvl w:val="0"/>
          <w:numId w:val="138"/>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опыт преобразования бытовых подручных нехудожественных материалов в художественные изображения и поделки.</w:t>
      </w:r>
    </w:p>
    <w:p w14:paraId="215B1A31" w14:textId="77777777" w:rsidR="00DF7B8B" w:rsidRPr="00E50240" w:rsidRDefault="00DF7B8B" w:rsidP="003E2257">
      <w:pPr>
        <w:pStyle w:val="29"/>
        <w:numPr>
          <w:ilvl w:val="0"/>
          <w:numId w:val="138"/>
        </w:numPr>
        <w:shd w:val="clear" w:color="auto" w:fill="auto"/>
        <w:spacing w:before="0" w:after="0" w:line="360" w:lineRule="auto"/>
        <w:rPr>
          <w:rFonts w:ascii="Arial" w:hAnsi="Arial" w:cs="Arial"/>
          <w:sz w:val="20"/>
          <w:szCs w:val="20"/>
        </w:rPr>
      </w:pPr>
      <w:r w:rsidRPr="00E50240">
        <w:rPr>
          <w:rFonts w:ascii="Arial" w:hAnsi="Arial" w:cs="Arial"/>
          <w:sz w:val="20"/>
          <w:szCs w:val="20"/>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3F089AD6" w14:textId="77777777" w:rsidR="00DF7B8B" w:rsidRPr="00E50240" w:rsidRDefault="00DF7B8B" w:rsidP="003E2257">
      <w:pPr>
        <w:pStyle w:val="29"/>
        <w:numPr>
          <w:ilvl w:val="0"/>
          <w:numId w:val="138"/>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опыт выполнения красками рисунков украшений народных былинных персонажей.</w:t>
      </w:r>
    </w:p>
    <w:p w14:paraId="4828DB72" w14:textId="77777777" w:rsidR="00DF7B8B" w:rsidRPr="00E50240" w:rsidRDefault="00DF7B8B" w:rsidP="00491F9A">
      <w:pPr>
        <w:pStyle w:val="29"/>
        <w:shd w:val="clear" w:color="auto" w:fill="auto"/>
        <w:tabs>
          <w:tab w:val="left" w:pos="2180"/>
        </w:tabs>
        <w:spacing w:before="0" w:after="0" w:line="360" w:lineRule="auto"/>
        <w:ind w:left="195"/>
        <w:rPr>
          <w:rFonts w:ascii="Arial" w:hAnsi="Arial" w:cs="Arial"/>
          <w:sz w:val="20"/>
          <w:szCs w:val="20"/>
        </w:rPr>
      </w:pPr>
      <w:r w:rsidRPr="00E50240">
        <w:rPr>
          <w:rFonts w:ascii="Arial" w:hAnsi="Arial" w:cs="Arial"/>
          <w:sz w:val="20"/>
          <w:szCs w:val="20"/>
        </w:rPr>
        <w:t>Модуль «Архитектура».</w:t>
      </w:r>
    </w:p>
    <w:p w14:paraId="62778286" w14:textId="77777777" w:rsidR="00DF7B8B" w:rsidRPr="00E50240" w:rsidRDefault="00DF7B8B" w:rsidP="003E2257">
      <w:pPr>
        <w:pStyle w:val="29"/>
        <w:numPr>
          <w:ilvl w:val="0"/>
          <w:numId w:val="139"/>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приёмы создания объёмных предметов из бумаги и объёмного декорирования предметов из бумаги.</w:t>
      </w:r>
    </w:p>
    <w:p w14:paraId="1DD72DEA" w14:textId="77777777" w:rsidR="00DF7B8B" w:rsidRPr="00E50240" w:rsidRDefault="007B3908" w:rsidP="003E2257">
      <w:pPr>
        <w:pStyle w:val="29"/>
        <w:numPr>
          <w:ilvl w:val="0"/>
          <w:numId w:val="139"/>
        </w:numPr>
        <w:shd w:val="clear" w:color="auto" w:fill="auto"/>
        <w:tabs>
          <w:tab w:val="left" w:pos="4988"/>
          <w:tab w:val="left" w:pos="9324"/>
        </w:tabs>
        <w:spacing w:before="0" w:after="0" w:line="360" w:lineRule="auto"/>
        <w:rPr>
          <w:rFonts w:ascii="Arial" w:hAnsi="Arial" w:cs="Arial"/>
          <w:sz w:val="20"/>
          <w:szCs w:val="20"/>
        </w:rPr>
      </w:pPr>
      <w:r w:rsidRPr="00E50240">
        <w:rPr>
          <w:rFonts w:ascii="Arial" w:hAnsi="Arial" w:cs="Arial"/>
          <w:sz w:val="20"/>
          <w:szCs w:val="20"/>
        </w:rPr>
        <w:t xml:space="preserve">Участвовать в коллективной работе по построению из </w:t>
      </w:r>
      <w:r w:rsidR="00DF7B8B" w:rsidRPr="00E50240">
        <w:rPr>
          <w:rFonts w:ascii="Arial" w:hAnsi="Arial" w:cs="Arial"/>
          <w:sz w:val="20"/>
          <w:szCs w:val="20"/>
        </w:rPr>
        <w:t>бумаги</w:t>
      </w:r>
      <w:r w:rsidRPr="00E50240">
        <w:rPr>
          <w:rFonts w:ascii="Arial" w:hAnsi="Arial" w:cs="Arial"/>
          <w:sz w:val="20"/>
          <w:szCs w:val="20"/>
        </w:rPr>
        <w:t xml:space="preserve"> </w:t>
      </w:r>
      <w:r w:rsidR="00DF7B8B" w:rsidRPr="00E50240">
        <w:rPr>
          <w:rFonts w:ascii="Arial" w:hAnsi="Arial" w:cs="Arial"/>
          <w:sz w:val="20"/>
          <w:szCs w:val="20"/>
        </w:rPr>
        <w:t>пространственного макета сказочного города или детской площадки.</w:t>
      </w:r>
    </w:p>
    <w:p w14:paraId="63093EAD" w14:textId="77777777" w:rsidR="00DF7B8B" w:rsidRPr="00E50240" w:rsidRDefault="00DF7B8B" w:rsidP="003E2257">
      <w:pPr>
        <w:pStyle w:val="29"/>
        <w:numPr>
          <w:ilvl w:val="0"/>
          <w:numId w:val="139"/>
        </w:numPr>
        <w:shd w:val="clear" w:color="auto" w:fill="auto"/>
        <w:tabs>
          <w:tab w:val="left" w:pos="2664"/>
          <w:tab w:val="left" w:pos="4988"/>
          <w:tab w:val="left" w:pos="6134"/>
        </w:tabs>
        <w:spacing w:before="0" w:after="0" w:line="360" w:lineRule="auto"/>
        <w:rPr>
          <w:rFonts w:ascii="Arial" w:hAnsi="Arial" w:cs="Arial"/>
          <w:sz w:val="20"/>
          <w:szCs w:val="20"/>
        </w:rPr>
      </w:pPr>
      <w:r w:rsidRPr="00E50240">
        <w:rPr>
          <w:rFonts w:ascii="Arial" w:hAnsi="Arial" w:cs="Arial"/>
          <w:sz w:val="20"/>
          <w:szCs w:val="20"/>
        </w:rPr>
        <w:t>Рассматривать, характеризовать конструкцию архитек</w:t>
      </w:r>
      <w:r w:rsidR="007B3908" w:rsidRPr="00E50240">
        <w:rPr>
          <w:rFonts w:ascii="Arial" w:hAnsi="Arial" w:cs="Arial"/>
          <w:sz w:val="20"/>
          <w:szCs w:val="20"/>
        </w:rPr>
        <w:t xml:space="preserve">турных строений (по фотографиямв условиях урока), </w:t>
      </w:r>
      <w:r w:rsidRPr="00E50240">
        <w:rPr>
          <w:rFonts w:ascii="Arial" w:hAnsi="Arial" w:cs="Arial"/>
          <w:sz w:val="20"/>
          <w:szCs w:val="20"/>
        </w:rPr>
        <w:t>указывая составные части</w:t>
      </w:r>
      <w:r w:rsidR="007B3908" w:rsidRPr="00E50240">
        <w:rPr>
          <w:rFonts w:ascii="Arial" w:hAnsi="Arial" w:cs="Arial"/>
          <w:sz w:val="20"/>
          <w:szCs w:val="20"/>
        </w:rPr>
        <w:t xml:space="preserve"> </w:t>
      </w:r>
      <w:r w:rsidRPr="00E50240">
        <w:rPr>
          <w:rFonts w:ascii="Arial" w:hAnsi="Arial" w:cs="Arial"/>
          <w:sz w:val="20"/>
          <w:szCs w:val="20"/>
        </w:rPr>
        <w:t>и их пропорциональные соотношения.</w:t>
      </w:r>
    </w:p>
    <w:p w14:paraId="74B6566D" w14:textId="77777777" w:rsidR="00DF7B8B" w:rsidRPr="00E50240" w:rsidRDefault="00DF7B8B" w:rsidP="003E2257">
      <w:pPr>
        <w:pStyle w:val="29"/>
        <w:numPr>
          <w:ilvl w:val="0"/>
          <w:numId w:val="139"/>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понимание образа здания, то есть его эмоционального воздействия.</w:t>
      </w:r>
    </w:p>
    <w:p w14:paraId="121E7CCD" w14:textId="77777777" w:rsidR="00DF7B8B" w:rsidRPr="00E50240" w:rsidRDefault="00DF7B8B" w:rsidP="003E2257">
      <w:pPr>
        <w:pStyle w:val="29"/>
        <w:numPr>
          <w:ilvl w:val="0"/>
          <w:numId w:val="139"/>
        </w:numPr>
        <w:shd w:val="clear" w:color="auto" w:fill="auto"/>
        <w:spacing w:before="0" w:after="0" w:line="360" w:lineRule="auto"/>
        <w:rPr>
          <w:rFonts w:ascii="Arial" w:hAnsi="Arial" w:cs="Arial"/>
          <w:sz w:val="20"/>
          <w:szCs w:val="20"/>
        </w:rPr>
      </w:pPr>
      <w:r w:rsidRPr="00E50240">
        <w:rPr>
          <w:rFonts w:ascii="Arial" w:hAnsi="Arial" w:cs="Arial"/>
          <w:sz w:val="20"/>
          <w:szCs w:val="20"/>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36A678D9" w14:textId="77777777" w:rsidR="00DF7B8B" w:rsidRPr="00E50240" w:rsidRDefault="00DF7B8B" w:rsidP="003E2257">
      <w:pPr>
        <w:pStyle w:val="29"/>
        <w:numPr>
          <w:ilvl w:val="0"/>
          <w:numId w:val="139"/>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опыт сочинения и изображения жилья для разных по своему характеру героев литературных и народных сказок.</w:t>
      </w:r>
    </w:p>
    <w:p w14:paraId="2B76F566" w14:textId="77777777" w:rsidR="00DF7B8B" w:rsidRPr="00E50240" w:rsidRDefault="00DF7B8B" w:rsidP="00491F9A">
      <w:pPr>
        <w:pStyle w:val="29"/>
        <w:shd w:val="clear" w:color="auto" w:fill="auto"/>
        <w:tabs>
          <w:tab w:val="left" w:pos="2185"/>
        </w:tabs>
        <w:spacing w:before="0" w:after="0" w:line="360" w:lineRule="auto"/>
        <w:ind w:left="195"/>
        <w:rPr>
          <w:rFonts w:ascii="Arial" w:hAnsi="Arial" w:cs="Arial"/>
          <w:sz w:val="20"/>
          <w:szCs w:val="20"/>
        </w:rPr>
      </w:pPr>
      <w:r w:rsidRPr="00E50240">
        <w:rPr>
          <w:rFonts w:ascii="Arial" w:hAnsi="Arial" w:cs="Arial"/>
          <w:sz w:val="20"/>
          <w:szCs w:val="20"/>
        </w:rPr>
        <w:t>Модуль «Восприятие произведений искусства».</w:t>
      </w:r>
    </w:p>
    <w:p w14:paraId="0DB1185C" w14:textId="77777777" w:rsidR="00DF7B8B" w:rsidRPr="00E50240" w:rsidRDefault="00DF7B8B" w:rsidP="003E2257">
      <w:pPr>
        <w:pStyle w:val="29"/>
        <w:numPr>
          <w:ilvl w:val="0"/>
          <w:numId w:val="140"/>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Обсуждать примеры детского художественного творчества с точки зрения выражения в них </w:t>
      </w:r>
      <w:r w:rsidRPr="00E50240">
        <w:rPr>
          <w:rFonts w:ascii="Arial" w:hAnsi="Arial" w:cs="Arial"/>
          <w:sz w:val="20"/>
          <w:szCs w:val="20"/>
        </w:rPr>
        <w:lastRenderedPageBreak/>
        <w:t>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14:paraId="5E002DC7" w14:textId="77777777" w:rsidR="00DF7B8B" w:rsidRPr="00E50240" w:rsidRDefault="00DF7B8B" w:rsidP="003E2257">
      <w:pPr>
        <w:pStyle w:val="29"/>
        <w:numPr>
          <w:ilvl w:val="0"/>
          <w:numId w:val="140"/>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и развивать умения вести эстетическое наблюдение явлений природы, а также потребность в таком наблюдении.</w:t>
      </w:r>
    </w:p>
    <w:p w14:paraId="47E91983" w14:textId="77777777" w:rsidR="00DF7B8B" w:rsidRPr="00E50240" w:rsidRDefault="00DF7B8B" w:rsidP="003E2257">
      <w:pPr>
        <w:pStyle w:val="29"/>
        <w:numPr>
          <w:ilvl w:val="0"/>
          <w:numId w:val="140"/>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14:paraId="548497D9" w14:textId="77777777" w:rsidR="00DF7B8B" w:rsidRPr="00E50240" w:rsidRDefault="00DF7B8B" w:rsidP="003E2257">
      <w:pPr>
        <w:pStyle w:val="29"/>
        <w:numPr>
          <w:ilvl w:val="0"/>
          <w:numId w:val="140"/>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w:t>
      </w:r>
    </w:p>
    <w:p w14:paraId="7DC230D3" w14:textId="77777777" w:rsidR="00DF7B8B" w:rsidRPr="00E50240" w:rsidRDefault="00DF7B8B" w:rsidP="003E2257">
      <w:pPr>
        <w:pStyle w:val="29"/>
        <w:numPr>
          <w:ilvl w:val="0"/>
          <w:numId w:val="140"/>
        </w:numPr>
        <w:shd w:val="clear" w:color="auto" w:fill="auto"/>
        <w:spacing w:before="0" w:after="8" w:line="360" w:lineRule="auto"/>
        <w:jc w:val="left"/>
        <w:rPr>
          <w:rFonts w:ascii="Arial" w:hAnsi="Arial" w:cs="Arial"/>
          <w:sz w:val="20"/>
          <w:szCs w:val="20"/>
        </w:rPr>
      </w:pPr>
      <w:r w:rsidRPr="00E50240">
        <w:rPr>
          <w:rFonts w:ascii="Arial" w:hAnsi="Arial" w:cs="Arial"/>
          <w:sz w:val="20"/>
          <w:szCs w:val="20"/>
        </w:rPr>
        <w:t>по выбору учителя).</w:t>
      </w:r>
    </w:p>
    <w:p w14:paraId="1DD81C6B" w14:textId="77777777" w:rsidR="00DF7B8B" w:rsidRPr="00E50240" w:rsidRDefault="00DF7B8B" w:rsidP="003E2257">
      <w:pPr>
        <w:pStyle w:val="29"/>
        <w:numPr>
          <w:ilvl w:val="0"/>
          <w:numId w:val="140"/>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06C701D4" w14:textId="77777777" w:rsidR="00DF7B8B" w:rsidRPr="00E50240" w:rsidRDefault="00DF7B8B" w:rsidP="003E2257">
      <w:pPr>
        <w:pStyle w:val="29"/>
        <w:numPr>
          <w:ilvl w:val="0"/>
          <w:numId w:val="140"/>
        </w:numPr>
        <w:shd w:val="clear" w:color="auto" w:fill="auto"/>
        <w:spacing w:before="0" w:after="0" w:line="360" w:lineRule="auto"/>
        <w:rPr>
          <w:rFonts w:ascii="Arial" w:hAnsi="Arial" w:cs="Arial"/>
          <w:sz w:val="20"/>
          <w:szCs w:val="20"/>
        </w:rPr>
      </w:pPr>
      <w:r w:rsidRPr="00E50240">
        <w:rPr>
          <w:rFonts w:ascii="Arial" w:hAnsi="Arial" w:cs="Arial"/>
          <w:sz w:val="20"/>
          <w:szCs w:val="20"/>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14:paraId="1B9DC409" w14:textId="77777777" w:rsidR="00DF7B8B" w:rsidRPr="00E50240" w:rsidRDefault="00DF7B8B" w:rsidP="00491F9A">
      <w:pPr>
        <w:pStyle w:val="29"/>
        <w:shd w:val="clear" w:color="auto" w:fill="auto"/>
        <w:tabs>
          <w:tab w:val="left" w:pos="2158"/>
        </w:tabs>
        <w:spacing w:before="0" w:after="0" w:line="360" w:lineRule="auto"/>
        <w:ind w:left="195"/>
        <w:rPr>
          <w:rFonts w:ascii="Arial" w:hAnsi="Arial" w:cs="Arial"/>
          <w:sz w:val="20"/>
          <w:szCs w:val="20"/>
        </w:rPr>
      </w:pPr>
      <w:r w:rsidRPr="00E50240">
        <w:rPr>
          <w:rFonts w:ascii="Arial" w:hAnsi="Arial" w:cs="Arial"/>
          <w:sz w:val="20"/>
          <w:szCs w:val="20"/>
        </w:rPr>
        <w:t>Модуль «Азбука цифровой графики».</w:t>
      </w:r>
    </w:p>
    <w:p w14:paraId="0E765295" w14:textId="77777777" w:rsidR="00DF7B8B" w:rsidRPr="00E50240" w:rsidRDefault="00DF7B8B" w:rsidP="003E2257">
      <w:pPr>
        <w:pStyle w:val="29"/>
        <w:numPr>
          <w:ilvl w:val="0"/>
          <w:numId w:val="141"/>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Осваивать возможности изображения с помощью разных видов линий в программе </w:t>
      </w:r>
      <w:r w:rsidRPr="00E50240">
        <w:rPr>
          <w:rFonts w:ascii="Arial" w:hAnsi="Arial" w:cs="Arial"/>
          <w:sz w:val="20"/>
          <w:szCs w:val="20"/>
          <w:lang w:val="en-US" w:bidi="en-US"/>
        </w:rPr>
        <w:t>Paint</w:t>
      </w:r>
      <w:r w:rsidRPr="00E50240">
        <w:rPr>
          <w:rFonts w:ascii="Arial" w:hAnsi="Arial" w:cs="Arial"/>
          <w:sz w:val="20"/>
          <w:szCs w:val="20"/>
          <w:lang w:bidi="en-US"/>
        </w:rPr>
        <w:t xml:space="preserve"> </w:t>
      </w:r>
      <w:r w:rsidRPr="00E50240">
        <w:rPr>
          <w:rFonts w:ascii="Arial" w:hAnsi="Arial" w:cs="Arial"/>
          <w:sz w:val="20"/>
          <w:szCs w:val="20"/>
        </w:rPr>
        <w:t>(или другом графическом редакторе).</w:t>
      </w:r>
    </w:p>
    <w:p w14:paraId="6C4AD247" w14:textId="77777777" w:rsidR="00DF7B8B" w:rsidRPr="00E50240" w:rsidRDefault="00DF7B8B" w:rsidP="003E2257">
      <w:pPr>
        <w:pStyle w:val="29"/>
        <w:numPr>
          <w:ilvl w:val="0"/>
          <w:numId w:val="141"/>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Осваивать приёмы трансформации и копирования геометрических фигур в программе </w:t>
      </w:r>
      <w:r w:rsidRPr="00E50240">
        <w:rPr>
          <w:rFonts w:ascii="Arial" w:hAnsi="Arial" w:cs="Arial"/>
          <w:sz w:val="20"/>
          <w:szCs w:val="20"/>
          <w:lang w:val="en-US" w:bidi="en-US"/>
        </w:rPr>
        <w:t>Paint</w:t>
      </w:r>
      <w:r w:rsidRPr="00E50240">
        <w:rPr>
          <w:rFonts w:ascii="Arial" w:hAnsi="Arial" w:cs="Arial"/>
          <w:sz w:val="20"/>
          <w:szCs w:val="20"/>
          <w:lang w:bidi="en-US"/>
        </w:rPr>
        <w:t xml:space="preserve">, </w:t>
      </w:r>
      <w:r w:rsidRPr="00E50240">
        <w:rPr>
          <w:rFonts w:ascii="Arial" w:hAnsi="Arial" w:cs="Arial"/>
          <w:sz w:val="20"/>
          <w:szCs w:val="20"/>
        </w:rPr>
        <w:t>а также построения из них простых рисунков или орнаментов.</w:t>
      </w:r>
    </w:p>
    <w:p w14:paraId="0D71D7D2" w14:textId="77777777" w:rsidR="00DF7B8B" w:rsidRPr="00E50240" w:rsidRDefault="00DF7B8B" w:rsidP="003E2257">
      <w:pPr>
        <w:pStyle w:val="29"/>
        <w:numPr>
          <w:ilvl w:val="0"/>
          <w:numId w:val="141"/>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Осваивать в компьютерном редакторе (например, </w:t>
      </w:r>
      <w:r w:rsidRPr="00E50240">
        <w:rPr>
          <w:rFonts w:ascii="Arial" w:hAnsi="Arial" w:cs="Arial"/>
          <w:sz w:val="20"/>
          <w:szCs w:val="20"/>
          <w:lang w:val="en-US" w:bidi="en-US"/>
        </w:rPr>
        <w:t>Paint</w:t>
      </w:r>
      <w:r w:rsidRPr="00E50240">
        <w:rPr>
          <w:rFonts w:ascii="Arial" w:hAnsi="Arial" w:cs="Arial"/>
          <w:sz w:val="20"/>
          <w:szCs w:val="20"/>
          <w:lang w:bidi="en-US"/>
        </w:rPr>
        <w:t xml:space="preserve">) </w:t>
      </w:r>
      <w:r w:rsidRPr="00E50240">
        <w:rPr>
          <w:rFonts w:ascii="Arial" w:hAnsi="Arial" w:cs="Arial"/>
          <w:sz w:val="20"/>
          <w:szCs w:val="20"/>
        </w:rPr>
        <w:t>инструменты и техники - карандаш, кисточка, ластик, заливка и другие - и создавать простые рисунки или композиции (например, образ дерева).</w:t>
      </w:r>
    </w:p>
    <w:p w14:paraId="637147A9" w14:textId="77777777" w:rsidR="00DF7B8B" w:rsidRPr="00E50240" w:rsidRDefault="00DF7B8B" w:rsidP="003E2257">
      <w:pPr>
        <w:pStyle w:val="29"/>
        <w:numPr>
          <w:ilvl w:val="0"/>
          <w:numId w:val="141"/>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14:paraId="0BD71D54" w14:textId="77777777" w:rsidR="00DF7B8B" w:rsidRPr="00E50240" w:rsidRDefault="00DF7B8B" w:rsidP="003E2257">
      <w:pPr>
        <w:pStyle w:val="29"/>
        <w:numPr>
          <w:ilvl w:val="0"/>
          <w:numId w:val="141"/>
        </w:numPr>
        <w:shd w:val="clear" w:color="auto" w:fill="auto"/>
        <w:tabs>
          <w:tab w:val="left" w:pos="1906"/>
        </w:tabs>
        <w:spacing w:before="0" w:after="0" w:line="360" w:lineRule="auto"/>
        <w:rPr>
          <w:rFonts w:ascii="Arial" w:hAnsi="Arial" w:cs="Arial"/>
          <w:sz w:val="20"/>
          <w:szCs w:val="20"/>
        </w:rPr>
      </w:pPr>
      <w:r w:rsidRPr="00E50240">
        <w:rPr>
          <w:rFonts w:ascii="Arial" w:hAnsi="Arial" w:cs="Arial"/>
          <w:sz w:val="20"/>
          <w:szCs w:val="20"/>
        </w:rPr>
        <w:t>К концу обучения в 3 классе обучающийся получит следующие предметные результаты по отдельным темам программы по изобразительному искусству:</w:t>
      </w:r>
    </w:p>
    <w:p w14:paraId="568CC774" w14:textId="77777777" w:rsidR="00DF7B8B" w:rsidRPr="00E50240" w:rsidRDefault="00DF7B8B" w:rsidP="00491F9A">
      <w:pPr>
        <w:pStyle w:val="29"/>
        <w:shd w:val="clear" w:color="auto" w:fill="auto"/>
        <w:tabs>
          <w:tab w:val="left" w:pos="2158"/>
        </w:tabs>
        <w:spacing w:before="0" w:after="0" w:line="360" w:lineRule="auto"/>
        <w:ind w:left="195"/>
        <w:rPr>
          <w:rFonts w:ascii="Arial" w:hAnsi="Arial" w:cs="Arial"/>
          <w:sz w:val="20"/>
          <w:szCs w:val="20"/>
        </w:rPr>
      </w:pPr>
      <w:r w:rsidRPr="00E50240">
        <w:rPr>
          <w:rFonts w:ascii="Arial" w:hAnsi="Arial" w:cs="Arial"/>
          <w:sz w:val="20"/>
          <w:szCs w:val="20"/>
        </w:rPr>
        <w:t>Модуль «Графика».</w:t>
      </w:r>
    </w:p>
    <w:p w14:paraId="71CC7FDC" w14:textId="77777777" w:rsidR="00DF7B8B" w:rsidRPr="00E50240" w:rsidRDefault="00DF7B8B" w:rsidP="003E2257">
      <w:pPr>
        <w:pStyle w:val="29"/>
        <w:numPr>
          <w:ilvl w:val="0"/>
          <w:numId w:val="142"/>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4D520924" w14:textId="77777777" w:rsidR="00DF7B8B" w:rsidRPr="00E50240" w:rsidRDefault="00DF7B8B" w:rsidP="003E2257">
      <w:pPr>
        <w:pStyle w:val="29"/>
        <w:numPr>
          <w:ilvl w:val="0"/>
          <w:numId w:val="142"/>
        </w:numPr>
        <w:shd w:val="clear" w:color="auto" w:fill="auto"/>
        <w:spacing w:before="0" w:after="0" w:line="360" w:lineRule="auto"/>
        <w:rPr>
          <w:rFonts w:ascii="Arial" w:hAnsi="Arial" w:cs="Arial"/>
          <w:sz w:val="20"/>
          <w:szCs w:val="20"/>
        </w:rPr>
      </w:pPr>
      <w:r w:rsidRPr="00E50240">
        <w:rPr>
          <w:rFonts w:ascii="Arial" w:hAnsi="Arial" w:cs="Arial"/>
          <w:sz w:val="20"/>
          <w:szCs w:val="20"/>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14:paraId="5F358B69" w14:textId="77777777" w:rsidR="00DF7B8B" w:rsidRPr="00E50240" w:rsidRDefault="00DF7B8B" w:rsidP="003E2257">
      <w:pPr>
        <w:pStyle w:val="29"/>
        <w:numPr>
          <w:ilvl w:val="0"/>
          <w:numId w:val="142"/>
        </w:numPr>
        <w:shd w:val="clear" w:color="auto" w:fill="auto"/>
        <w:spacing w:before="0" w:after="0" w:line="360" w:lineRule="auto"/>
        <w:rPr>
          <w:rFonts w:ascii="Arial" w:hAnsi="Arial" w:cs="Arial"/>
          <w:sz w:val="20"/>
          <w:szCs w:val="20"/>
        </w:rPr>
      </w:pPr>
      <w:r w:rsidRPr="00E50240">
        <w:rPr>
          <w:rFonts w:ascii="Arial" w:hAnsi="Arial" w:cs="Arial"/>
          <w:sz w:val="20"/>
          <w:szCs w:val="20"/>
        </w:rPr>
        <w:t>Узнавать об искусстве шрифта и образных (изобразительных) возможностях надписи, о работе художника над шрифтовой композицией.</w:t>
      </w:r>
    </w:p>
    <w:p w14:paraId="2432131D" w14:textId="77777777" w:rsidR="00DF7B8B" w:rsidRPr="00E50240" w:rsidRDefault="00DF7B8B" w:rsidP="003E2257">
      <w:pPr>
        <w:pStyle w:val="29"/>
        <w:numPr>
          <w:ilvl w:val="0"/>
          <w:numId w:val="142"/>
        </w:numPr>
        <w:shd w:val="clear" w:color="auto" w:fill="auto"/>
        <w:spacing w:before="0" w:after="0" w:line="360" w:lineRule="auto"/>
        <w:rPr>
          <w:rFonts w:ascii="Arial" w:hAnsi="Arial" w:cs="Arial"/>
          <w:sz w:val="20"/>
          <w:szCs w:val="20"/>
        </w:rPr>
      </w:pPr>
      <w:r w:rsidRPr="00E50240">
        <w:rPr>
          <w:rFonts w:ascii="Arial" w:hAnsi="Arial" w:cs="Arial"/>
          <w:sz w:val="20"/>
          <w:szCs w:val="20"/>
        </w:rPr>
        <w:t>Создавать практическую творческую работу - поздравительную открытку, совмещая в ней шрифт и изображение.</w:t>
      </w:r>
    </w:p>
    <w:p w14:paraId="3013FC74" w14:textId="77777777" w:rsidR="00DF7B8B" w:rsidRPr="00E50240" w:rsidRDefault="00DF7B8B" w:rsidP="003E2257">
      <w:pPr>
        <w:pStyle w:val="29"/>
        <w:numPr>
          <w:ilvl w:val="0"/>
          <w:numId w:val="142"/>
        </w:numPr>
        <w:shd w:val="clear" w:color="auto" w:fill="auto"/>
        <w:spacing w:before="0" w:after="0" w:line="360" w:lineRule="auto"/>
        <w:rPr>
          <w:rFonts w:ascii="Arial" w:hAnsi="Arial" w:cs="Arial"/>
          <w:sz w:val="20"/>
          <w:szCs w:val="20"/>
        </w:rPr>
      </w:pPr>
      <w:r w:rsidRPr="00E50240">
        <w:rPr>
          <w:rFonts w:ascii="Arial" w:hAnsi="Arial" w:cs="Arial"/>
          <w:sz w:val="20"/>
          <w:szCs w:val="20"/>
        </w:rPr>
        <w:t>Узнавать о работе художников над плакатами и афишами. Выполнять творческую композицию - эскиз афиши к выбранному спектаклю или фильму.</w:t>
      </w:r>
    </w:p>
    <w:p w14:paraId="74CCAF73" w14:textId="7579ABD8" w:rsidR="00DF7B8B" w:rsidRPr="00491F9A" w:rsidRDefault="00DF7B8B" w:rsidP="003E2257">
      <w:pPr>
        <w:pStyle w:val="29"/>
        <w:numPr>
          <w:ilvl w:val="0"/>
          <w:numId w:val="142"/>
        </w:numPr>
        <w:shd w:val="clear" w:color="auto" w:fill="auto"/>
        <w:spacing w:before="0" w:after="0" w:line="360" w:lineRule="auto"/>
        <w:jc w:val="left"/>
        <w:rPr>
          <w:rFonts w:ascii="Arial" w:hAnsi="Arial" w:cs="Arial"/>
          <w:sz w:val="20"/>
          <w:szCs w:val="20"/>
        </w:rPr>
      </w:pPr>
      <w:r w:rsidRPr="00491F9A">
        <w:rPr>
          <w:rFonts w:ascii="Arial" w:hAnsi="Arial" w:cs="Arial"/>
          <w:sz w:val="20"/>
          <w:szCs w:val="20"/>
        </w:rPr>
        <w:lastRenderedPageBreak/>
        <w:t>Узнавать основные пропорции лица человека, взаимное расположение частей</w:t>
      </w:r>
      <w:r w:rsidR="00491F9A">
        <w:rPr>
          <w:rFonts w:ascii="Arial" w:hAnsi="Arial" w:cs="Arial"/>
          <w:sz w:val="20"/>
          <w:szCs w:val="20"/>
        </w:rPr>
        <w:t xml:space="preserve"> </w:t>
      </w:r>
      <w:r w:rsidRPr="00491F9A">
        <w:rPr>
          <w:rFonts w:ascii="Arial" w:hAnsi="Arial" w:cs="Arial"/>
          <w:sz w:val="20"/>
          <w:szCs w:val="20"/>
        </w:rPr>
        <w:t>лица.</w:t>
      </w:r>
    </w:p>
    <w:p w14:paraId="6B73CC34" w14:textId="77777777" w:rsidR="00DF7B8B" w:rsidRPr="00E50240" w:rsidRDefault="00DF7B8B" w:rsidP="003E2257">
      <w:pPr>
        <w:pStyle w:val="29"/>
        <w:numPr>
          <w:ilvl w:val="0"/>
          <w:numId w:val="142"/>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опыт рисования портрета (лица) человека.</w:t>
      </w:r>
    </w:p>
    <w:p w14:paraId="546DE9CA" w14:textId="77777777" w:rsidR="00DF7B8B" w:rsidRPr="00E50240" w:rsidRDefault="00DF7B8B" w:rsidP="003E2257">
      <w:pPr>
        <w:pStyle w:val="29"/>
        <w:numPr>
          <w:ilvl w:val="0"/>
          <w:numId w:val="142"/>
        </w:numPr>
        <w:shd w:val="clear" w:color="auto" w:fill="auto"/>
        <w:spacing w:before="0" w:after="0" w:line="360" w:lineRule="auto"/>
        <w:rPr>
          <w:rFonts w:ascii="Arial" w:hAnsi="Arial" w:cs="Arial"/>
          <w:sz w:val="20"/>
          <w:szCs w:val="20"/>
        </w:rPr>
      </w:pPr>
      <w:r w:rsidRPr="00E50240">
        <w:rPr>
          <w:rFonts w:ascii="Arial" w:hAnsi="Arial" w:cs="Arial"/>
          <w:sz w:val="20"/>
          <w:szCs w:val="20"/>
        </w:rPr>
        <w:t>Создавать маску сказочного персонажа с ярко выраженным характером лица (для карнавала или спектакля).</w:t>
      </w:r>
    </w:p>
    <w:p w14:paraId="17AED0D0" w14:textId="77777777" w:rsidR="00DF7B8B" w:rsidRPr="00E50240" w:rsidRDefault="00DF7B8B" w:rsidP="00491F9A">
      <w:pPr>
        <w:pStyle w:val="29"/>
        <w:shd w:val="clear" w:color="auto" w:fill="auto"/>
        <w:tabs>
          <w:tab w:val="left" w:pos="2165"/>
        </w:tabs>
        <w:spacing w:before="0" w:after="0" w:line="360" w:lineRule="auto"/>
        <w:ind w:left="195"/>
        <w:rPr>
          <w:rFonts w:ascii="Arial" w:hAnsi="Arial" w:cs="Arial"/>
          <w:sz w:val="20"/>
          <w:szCs w:val="20"/>
        </w:rPr>
      </w:pPr>
      <w:r w:rsidRPr="00E50240">
        <w:rPr>
          <w:rFonts w:ascii="Arial" w:hAnsi="Arial" w:cs="Arial"/>
          <w:sz w:val="20"/>
          <w:szCs w:val="20"/>
        </w:rPr>
        <w:t>Модуль «Живопись».</w:t>
      </w:r>
    </w:p>
    <w:p w14:paraId="288D7AA7" w14:textId="77777777" w:rsidR="00DF7B8B" w:rsidRPr="00E50240" w:rsidRDefault="00DF7B8B" w:rsidP="003E2257">
      <w:pPr>
        <w:pStyle w:val="29"/>
        <w:numPr>
          <w:ilvl w:val="0"/>
          <w:numId w:val="143"/>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приёмы создания живописной композиции (натюрморта) по наблюдению натуры или по представлению.</w:t>
      </w:r>
    </w:p>
    <w:p w14:paraId="56A73042" w14:textId="77777777" w:rsidR="00DF7B8B" w:rsidRPr="00E50240" w:rsidRDefault="00DF7B8B" w:rsidP="003E2257">
      <w:pPr>
        <w:pStyle w:val="29"/>
        <w:numPr>
          <w:ilvl w:val="0"/>
          <w:numId w:val="143"/>
        </w:numPr>
        <w:shd w:val="clear" w:color="auto" w:fill="auto"/>
        <w:spacing w:before="0" w:after="0" w:line="360" w:lineRule="auto"/>
        <w:rPr>
          <w:rFonts w:ascii="Arial" w:hAnsi="Arial" w:cs="Arial"/>
          <w:sz w:val="20"/>
          <w:szCs w:val="20"/>
        </w:rPr>
      </w:pPr>
      <w:r w:rsidRPr="00E50240">
        <w:rPr>
          <w:rFonts w:ascii="Arial" w:hAnsi="Arial" w:cs="Arial"/>
          <w:sz w:val="20"/>
          <w:szCs w:val="20"/>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66F33AC7" w14:textId="77777777" w:rsidR="00DF7B8B" w:rsidRPr="00E50240" w:rsidRDefault="00DF7B8B" w:rsidP="003E2257">
      <w:pPr>
        <w:pStyle w:val="29"/>
        <w:numPr>
          <w:ilvl w:val="0"/>
          <w:numId w:val="143"/>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опыт создания творческой живописной работы - натюрморта с ярко выраженным настроением или «натюрморта-автопортрета».</w:t>
      </w:r>
    </w:p>
    <w:p w14:paraId="1C22C63A" w14:textId="77777777" w:rsidR="00DF7B8B" w:rsidRPr="00E50240" w:rsidRDefault="00DF7B8B" w:rsidP="003E2257">
      <w:pPr>
        <w:pStyle w:val="29"/>
        <w:numPr>
          <w:ilvl w:val="0"/>
          <w:numId w:val="143"/>
        </w:numPr>
        <w:shd w:val="clear" w:color="auto" w:fill="auto"/>
        <w:spacing w:before="0" w:after="0" w:line="360" w:lineRule="auto"/>
        <w:rPr>
          <w:rFonts w:ascii="Arial" w:hAnsi="Arial" w:cs="Arial"/>
          <w:sz w:val="20"/>
          <w:szCs w:val="20"/>
        </w:rPr>
      </w:pPr>
      <w:r w:rsidRPr="00E50240">
        <w:rPr>
          <w:rFonts w:ascii="Arial" w:hAnsi="Arial" w:cs="Arial"/>
          <w:sz w:val="20"/>
          <w:szCs w:val="20"/>
        </w:rPr>
        <w:t>Изображать красками портрет человека с использованием натуры или представлению.</w:t>
      </w:r>
    </w:p>
    <w:p w14:paraId="7D1B620E" w14:textId="77777777" w:rsidR="00DF7B8B" w:rsidRPr="00E50240" w:rsidRDefault="00DF7B8B" w:rsidP="003E2257">
      <w:pPr>
        <w:pStyle w:val="29"/>
        <w:numPr>
          <w:ilvl w:val="0"/>
          <w:numId w:val="143"/>
        </w:numPr>
        <w:shd w:val="clear" w:color="auto" w:fill="auto"/>
        <w:spacing w:before="0" w:after="0" w:line="360" w:lineRule="auto"/>
        <w:rPr>
          <w:rFonts w:ascii="Arial" w:hAnsi="Arial" w:cs="Arial"/>
          <w:sz w:val="20"/>
          <w:szCs w:val="20"/>
        </w:rPr>
      </w:pPr>
      <w:r w:rsidRPr="00E50240">
        <w:rPr>
          <w:rFonts w:ascii="Arial" w:hAnsi="Arial" w:cs="Arial"/>
          <w:sz w:val="20"/>
          <w:szCs w:val="20"/>
        </w:rPr>
        <w:t>Создавать пейзаж, передавая в нём активное состояние природы.</w:t>
      </w:r>
    </w:p>
    <w:p w14:paraId="1E8D9BC3" w14:textId="77777777" w:rsidR="00DF7B8B" w:rsidRPr="00E50240" w:rsidRDefault="00DF7B8B" w:rsidP="003E2257">
      <w:pPr>
        <w:pStyle w:val="29"/>
        <w:numPr>
          <w:ilvl w:val="0"/>
          <w:numId w:val="143"/>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Приобрести представление о деятельности художника в театре.</w:t>
      </w:r>
    </w:p>
    <w:p w14:paraId="399D583D" w14:textId="77777777" w:rsidR="00DF7B8B" w:rsidRPr="00E50240" w:rsidRDefault="00DF7B8B" w:rsidP="003E2257">
      <w:pPr>
        <w:pStyle w:val="29"/>
        <w:numPr>
          <w:ilvl w:val="0"/>
          <w:numId w:val="143"/>
        </w:numPr>
        <w:shd w:val="clear" w:color="auto" w:fill="auto"/>
        <w:spacing w:before="0" w:after="0" w:line="360" w:lineRule="auto"/>
        <w:rPr>
          <w:rFonts w:ascii="Arial" w:hAnsi="Arial" w:cs="Arial"/>
          <w:sz w:val="20"/>
          <w:szCs w:val="20"/>
        </w:rPr>
      </w:pPr>
      <w:r w:rsidRPr="00E50240">
        <w:rPr>
          <w:rFonts w:ascii="Arial" w:hAnsi="Arial" w:cs="Arial"/>
          <w:sz w:val="20"/>
          <w:szCs w:val="20"/>
        </w:rPr>
        <w:t>Создать красками эскиз занавеса или эскиз декораций к выбранному сюжету.</w:t>
      </w:r>
    </w:p>
    <w:p w14:paraId="644EF22D" w14:textId="77777777" w:rsidR="00DF7B8B" w:rsidRPr="00E50240" w:rsidRDefault="00DF7B8B" w:rsidP="003E2257">
      <w:pPr>
        <w:pStyle w:val="29"/>
        <w:numPr>
          <w:ilvl w:val="0"/>
          <w:numId w:val="143"/>
        </w:numPr>
        <w:shd w:val="clear" w:color="auto" w:fill="auto"/>
        <w:spacing w:before="0" w:after="0" w:line="360" w:lineRule="auto"/>
        <w:rPr>
          <w:rFonts w:ascii="Arial" w:hAnsi="Arial" w:cs="Arial"/>
          <w:sz w:val="20"/>
          <w:szCs w:val="20"/>
        </w:rPr>
      </w:pPr>
      <w:r w:rsidRPr="00E50240">
        <w:rPr>
          <w:rFonts w:ascii="Arial" w:hAnsi="Arial" w:cs="Arial"/>
          <w:sz w:val="20"/>
          <w:szCs w:val="20"/>
        </w:rPr>
        <w:t>Познакомиться с работой художников по оформлению праздников.</w:t>
      </w:r>
    </w:p>
    <w:p w14:paraId="43AD9644" w14:textId="77777777" w:rsidR="00DF7B8B" w:rsidRPr="00E50240" w:rsidRDefault="00DF7B8B" w:rsidP="003E2257">
      <w:pPr>
        <w:pStyle w:val="29"/>
        <w:numPr>
          <w:ilvl w:val="0"/>
          <w:numId w:val="143"/>
        </w:numPr>
        <w:shd w:val="clear" w:color="auto" w:fill="auto"/>
        <w:spacing w:before="0" w:after="0" w:line="360" w:lineRule="auto"/>
        <w:rPr>
          <w:rFonts w:ascii="Arial" w:hAnsi="Arial" w:cs="Arial"/>
          <w:sz w:val="20"/>
          <w:szCs w:val="20"/>
        </w:rPr>
      </w:pPr>
      <w:r w:rsidRPr="00E50240">
        <w:rPr>
          <w:rFonts w:ascii="Arial" w:hAnsi="Arial" w:cs="Arial"/>
          <w:sz w:val="20"/>
          <w:szCs w:val="20"/>
        </w:rPr>
        <w:t>Выполнить тематическую композицию «Праздник в городе» на основе наблюдений, по памяти и по представлению.</w:t>
      </w:r>
    </w:p>
    <w:p w14:paraId="756A9A72" w14:textId="77777777" w:rsidR="00DF7B8B" w:rsidRPr="00E50240" w:rsidRDefault="00DF7B8B" w:rsidP="00491F9A">
      <w:pPr>
        <w:pStyle w:val="29"/>
        <w:shd w:val="clear" w:color="auto" w:fill="auto"/>
        <w:tabs>
          <w:tab w:val="left" w:pos="2165"/>
        </w:tabs>
        <w:spacing w:before="0" w:after="0" w:line="360" w:lineRule="auto"/>
        <w:ind w:left="195"/>
        <w:rPr>
          <w:rFonts w:ascii="Arial" w:hAnsi="Arial" w:cs="Arial"/>
          <w:sz w:val="20"/>
          <w:szCs w:val="20"/>
        </w:rPr>
      </w:pPr>
      <w:r w:rsidRPr="00E50240">
        <w:rPr>
          <w:rFonts w:ascii="Arial" w:hAnsi="Arial" w:cs="Arial"/>
          <w:sz w:val="20"/>
          <w:szCs w:val="20"/>
        </w:rPr>
        <w:t>Модуль «Скульптура».</w:t>
      </w:r>
    </w:p>
    <w:p w14:paraId="15B40F43" w14:textId="77777777" w:rsidR="00DF7B8B" w:rsidRPr="00E50240" w:rsidRDefault="00DF7B8B" w:rsidP="003E2257">
      <w:pPr>
        <w:pStyle w:val="29"/>
        <w:numPr>
          <w:ilvl w:val="0"/>
          <w:numId w:val="144"/>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14:paraId="37BA3CF4" w14:textId="77777777" w:rsidR="00DF7B8B" w:rsidRPr="00E50240" w:rsidRDefault="00DF7B8B" w:rsidP="003E2257">
      <w:pPr>
        <w:pStyle w:val="29"/>
        <w:numPr>
          <w:ilvl w:val="0"/>
          <w:numId w:val="144"/>
        </w:numPr>
        <w:shd w:val="clear" w:color="auto" w:fill="auto"/>
        <w:spacing w:before="0" w:after="0" w:line="360" w:lineRule="auto"/>
        <w:rPr>
          <w:rFonts w:ascii="Arial" w:hAnsi="Arial" w:cs="Arial"/>
          <w:sz w:val="20"/>
          <w:szCs w:val="20"/>
        </w:rPr>
      </w:pPr>
      <w:r w:rsidRPr="00E50240">
        <w:rPr>
          <w:rFonts w:ascii="Arial" w:hAnsi="Arial" w:cs="Arial"/>
          <w:sz w:val="20"/>
          <w:szCs w:val="20"/>
        </w:rPr>
        <w:t>Учиться создавать игрушку из подручного нехудожественного материала путём добавления к ней необходимых деталей и для «одушевления образа».</w:t>
      </w:r>
    </w:p>
    <w:p w14:paraId="7EC13EA5" w14:textId="77777777" w:rsidR="00DF7B8B" w:rsidRPr="00E50240" w:rsidRDefault="00DF7B8B" w:rsidP="003E2257">
      <w:pPr>
        <w:pStyle w:val="29"/>
        <w:numPr>
          <w:ilvl w:val="0"/>
          <w:numId w:val="144"/>
        </w:numPr>
        <w:shd w:val="clear" w:color="auto" w:fill="auto"/>
        <w:spacing w:before="0" w:after="0" w:line="360" w:lineRule="auto"/>
        <w:rPr>
          <w:rFonts w:ascii="Arial" w:hAnsi="Arial" w:cs="Arial"/>
          <w:sz w:val="20"/>
          <w:szCs w:val="20"/>
        </w:rPr>
      </w:pPr>
      <w:r w:rsidRPr="00E50240">
        <w:rPr>
          <w:rFonts w:ascii="Arial" w:hAnsi="Arial" w:cs="Arial"/>
          <w:sz w:val="20"/>
          <w:szCs w:val="20"/>
        </w:rPr>
        <w:t>Узнавать о видах скульптуры: скульптурные памятники, парковая скульптура, мелкая пластика, рельеф (виды рельефа).</w:t>
      </w:r>
    </w:p>
    <w:p w14:paraId="568D3042" w14:textId="77777777" w:rsidR="00DF7B8B" w:rsidRPr="00E50240" w:rsidRDefault="00DF7B8B" w:rsidP="003E2257">
      <w:pPr>
        <w:pStyle w:val="29"/>
        <w:numPr>
          <w:ilvl w:val="0"/>
          <w:numId w:val="144"/>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опыт лепки эскиза парковой скульптуры.</w:t>
      </w:r>
    </w:p>
    <w:p w14:paraId="0181389C" w14:textId="77777777" w:rsidR="00DF7B8B" w:rsidRPr="00E50240" w:rsidRDefault="00DF7B8B" w:rsidP="00491F9A">
      <w:pPr>
        <w:pStyle w:val="29"/>
        <w:shd w:val="clear" w:color="auto" w:fill="auto"/>
        <w:tabs>
          <w:tab w:val="left" w:pos="2160"/>
        </w:tabs>
        <w:spacing w:before="0" w:after="0" w:line="360" w:lineRule="auto"/>
        <w:ind w:left="195"/>
        <w:rPr>
          <w:rFonts w:ascii="Arial" w:hAnsi="Arial" w:cs="Arial"/>
          <w:sz w:val="20"/>
          <w:szCs w:val="20"/>
        </w:rPr>
      </w:pPr>
      <w:r w:rsidRPr="00E50240">
        <w:rPr>
          <w:rFonts w:ascii="Arial" w:hAnsi="Arial" w:cs="Arial"/>
          <w:sz w:val="20"/>
          <w:szCs w:val="20"/>
        </w:rPr>
        <w:t>Модуль «Декоративно-прикладное искусство».</w:t>
      </w:r>
    </w:p>
    <w:p w14:paraId="556569F9" w14:textId="77777777" w:rsidR="00DF7B8B" w:rsidRPr="00E50240" w:rsidRDefault="00DF7B8B" w:rsidP="003E2257">
      <w:pPr>
        <w:pStyle w:val="29"/>
        <w:numPr>
          <w:ilvl w:val="0"/>
          <w:numId w:val="145"/>
        </w:numPr>
        <w:shd w:val="clear" w:color="auto" w:fill="auto"/>
        <w:spacing w:before="0" w:after="0" w:line="360" w:lineRule="auto"/>
        <w:rPr>
          <w:rFonts w:ascii="Arial" w:hAnsi="Arial" w:cs="Arial"/>
          <w:sz w:val="20"/>
          <w:szCs w:val="20"/>
        </w:rPr>
      </w:pPr>
      <w:r w:rsidRPr="00E50240">
        <w:rPr>
          <w:rFonts w:ascii="Arial" w:hAnsi="Arial" w:cs="Arial"/>
          <w:sz w:val="20"/>
          <w:szCs w:val="20"/>
        </w:rPr>
        <w:t>Узнавать о создании глиняной и деревянной посуды: народные художественные промыслы Гжель и Хохлома.</w:t>
      </w:r>
    </w:p>
    <w:p w14:paraId="2E9F633B" w14:textId="77777777" w:rsidR="00DF7B8B" w:rsidRPr="00E50240" w:rsidRDefault="00DF7B8B" w:rsidP="003E2257">
      <w:pPr>
        <w:pStyle w:val="29"/>
        <w:numPr>
          <w:ilvl w:val="0"/>
          <w:numId w:val="145"/>
        </w:numPr>
        <w:shd w:val="clear" w:color="auto" w:fill="auto"/>
        <w:spacing w:before="0" w:after="0" w:line="360" w:lineRule="auto"/>
        <w:rPr>
          <w:rFonts w:ascii="Arial" w:hAnsi="Arial" w:cs="Arial"/>
          <w:sz w:val="20"/>
          <w:szCs w:val="20"/>
        </w:rPr>
      </w:pPr>
      <w:r w:rsidRPr="00E50240">
        <w:rPr>
          <w:rFonts w:ascii="Arial" w:hAnsi="Arial" w:cs="Arial"/>
          <w:sz w:val="20"/>
          <w:szCs w:val="20"/>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33AE9158" w14:textId="77777777" w:rsidR="00DF7B8B" w:rsidRPr="00E50240" w:rsidRDefault="00DF7B8B" w:rsidP="003E2257">
      <w:pPr>
        <w:pStyle w:val="29"/>
        <w:numPr>
          <w:ilvl w:val="0"/>
          <w:numId w:val="145"/>
        </w:numPr>
        <w:shd w:val="clear" w:color="auto" w:fill="auto"/>
        <w:spacing w:before="0" w:after="0" w:line="360" w:lineRule="auto"/>
        <w:rPr>
          <w:rFonts w:ascii="Arial" w:hAnsi="Arial" w:cs="Arial"/>
          <w:sz w:val="20"/>
          <w:szCs w:val="20"/>
        </w:rPr>
      </w:pPr>
      <w:r w:rsidRPr="00E50240">
        <w:rPr>
          <w:rFonts w:ascii="Arial" w:hAnsi="Arial" w:cs="Arial"/>
          <w:sz w:val="20"/>
          <w:szCs w:val="20"/>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14:paraId="4B0ABEAD" w14:textId="77777777" w:rsidR="00DF7B8B" w:rsidRPr="00E50240" w:rsidRDefault="00DF7B8B" w:rsidP="003E2257">
      <w:pPr>
        <w:pStyle w:val="29"/>
        <w:numPr>
          <w:ilvl w:val="0"/>
          <w:numId w:val="145"/>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навыки создания орнаментов при помощи штампов и трафаретов.</w:t>
      </w:r>
    </w:p>
    <w:p w14:paraId="7641C74A" w14:textId="77777777" w:rsidR="00DF7B8B" w:rsidRPr="00E50240" w:rsidRDefault="00DF7B8B" w:rsidP="003E2257">
      <w:pPr>
        <w:pStyle w:val="29"/>
        <w:numPr>
          <w:ilvl w:val="0"/>
          <w:numId w:val="145"/>
        </w:numPr>
        <w:shd w:val="clear" w:color="auto" w:fill="auto"/>
        <w:spacing w:before="0" w:after="0" w:line="360" w:lineRule="auto"/>
        <w:rPr>
          <w:rFonts w:ascii="Arial" w:hAnsi="Arial" w:cs="Arial"/>
          <w:sz w:val="20"/>
          <w:szCs w:val="20"/>
        </w:rPr>
      </w:pPr>
      <w:r w:rsidRPr="00E50240">
        <w:rPr>
          <w:rFonts w:ascii="Arial" w:hAnsi="Arial" w:cs="Arial"/>
          <w:sz w:val="20"/>
          <w:szCs w:val="20"/>
        </w:rPr>
        <w:t>Получить опыт создания композиции орнамента в квадрате (в качестве эскиза росписи женского платка).</w:t>
      </w:r>
    </w:p>
    <w:p w14:paraId="548756EB" w14:textId="77777777" w:rsidR="00DF7B8B" w:rsidRPr="00E50240" w:rsidRDefault="00DF7B8B" w:rsidP="00491F9A">
      <w:pPr>
        <w:pStyle w:val="29"/>
        <w:shd w:val="clear" w:color="auto" w:fill="auto"/>
        <w:tabs>
          <w:tab w:val="left" w:pos="2160"/>
        </w:tabs>
        <w:spacing w:before="0" w:after="0" w:line="360" w:lineRule="auto"/>
        <w:ind w:left="195"/>
        <w:rPr>
          <w:rFonts w:ascii="Arial" w:hAnsi="Arial" w:cs="Arial"/>
          <w:sz w:val="20"/>
          <w:szCs w:val="20"/>
        </w:rPr>
      </w:pPr>
      <w:r w:rsidRPr="00E50240">
        <w:rPr>
          <w:rFonts w:ascii="Arial" w:hAnsi="Arial" w:cs="Arial"/>
          <w:sz w:val="20"/>
          <w:szCs w:val="20"/>
        </w:rPr>
        <w:t>Модуль «Архитектура».</w:t>
      </w:r>
    </w:p>
    <w:p w14:paraId="671E6B15" w14:textId="77777777" w:rsidR="00DF7B8B" w:rsidRPr="00E50240" w:rsidRDefault="00DF7B8B" w:rsidP="003E2257">
      <w:pPr>
        <w:pStyle w:val="29"/>
        <w:numPr>
          <w:ilvl w:val="0"/>
          <w:numId w:val="146"/>
        </w:numPr>
        <w:shd w:val="clear" w:color="auto" w:fill="auto"/>
        <w:spacing w:before="0" w:after="0" w:line="360" w:lineRule="auto"/>
        <w:rPr>
          <w:rFonts w:ascii="Arial" w:hAnsi="Arial" w:cs="Arial"/>
          <w:sz w:val="20"/>
          <w:szCs w:val="20"/>
        </w:rPr>
      </w:pPr>
      <w:r w:rsidRPr="00E50240">
        <w:rPr>
          <w:rFonts w:ascii="Arial" w:hAnsi="Arial" w:cs="Arial"/>
          <w:sz w:val="20"/>
          <w:szCs w:val="20"/>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14FEEC2F" w14:textId="77777777" w:rsidR="00DF7B8B" w:rsidRPr="00E50240" w:rsidRDefault="00DF7B8B" w:rsidP="003E2257">
      <w:pPr>
        <w:pStyle w:val="29"/>
        <w:numPr>
          <w:ilvl w:val="0"/>
          <w:numId w:val="146"/>
        </w:numPr>
        <w:shd w:val="clear" w:color="auto" w:fill="auto"/>
        <w:spacing w:before="0" w:after="0" w:line="360" w:lineRule="auto"/>
        <w:rPr>
          <w:rFonts w:ascii="Arial" w:hAnsi="Arial" w:cs="Arial"/>
          <w:sz w:val="20"/>
          <w:szCs w:val="20"/>
        </w:rPr>
      </w:pPr>
      <w:r w:rsidRPr="00E50240">
        <w:rPr>
          <w:rFonts w:ascii="Arial" w:hAnsi="Arial" w:cs="Arial"/>
          <w:sz w:val="20"/>
          <w:szCs w:val="20"/>
        </w:rPr>
        <w:t>Создать эскиз макета паркового пространства или участвовать в коллективной работе по созданию такого макета.</w:t>
      </w:r>
    </w:p>
    <w:p w14:paraId="12B77B9A" w14:textId="77777777" w:rsidR="00DF7B8B" w:rsidRPr="00E50240" w:rsidRDefault="00DF7B8B" w:rsidP="003E2257">
      <w:pPr>
        <w:pStyle w:val="29"/>
        <w:numPr>
          <w:ilvl w:val="0"/>
          <w:numId w:val="146"/>
        </w:numPr>
        <w:shd w:val="clear" w:color="auto" w:fill="auto"/>
        <w:spacing w:before="0" w:after="0" w:line="360" w:lineRule="auto"/>
        <w:rPr>
          <w:rFonts w:ascii="Arial" w:hAnsi="Arial" w:cs="Arial"/>
          <w:sz w:val="20"/>
          <w:szCs w:val="20"/>
        </w:rPr>
      </w:pPr>
      <w:r w:rsidRPr="00E50240">
        <w:rPr>
          <w:rFonts w:ascii="Arial" w:hAnsi="Arial" w:cs="Arial"/>
          <w:sz w:val="20"/>
          <w:szCs w:val="20"/>
        </w:rPr>
        <w:lastRenderedPageBreak/>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240D8316" w14:textId="77777777" w:rsidR="00DF7B8B" w:rsidRPr="00E50240" w:rsidRDefault="00DF7B8B" w:rsidP="003E2257">
      <w:pPr>
        <w:pStyle w:val="29"/>
        <w:numPr>
          <w:ilvl w:val="0"/>
          <w:numId w:val="146"/>
        </w:numPr>
        <w:shd w:val="clear" w:color="auto" w:fill="auto"/>
        <w:spacing w:before="0" w:after="0" w:line="360" w:lineRule="auto"/>
        <w:rPr>
          <w:rFonts w:ascii="Arial" w:hAnsi="Arial" w:cs="Arial"/>
          <w:sz w:val="20"/>
          <w:szCs w:val="20"/>
        </w:rPr>
      </w:pPr>
      <w:r w:rsidRPr="00E50240">
        <w:rPr>
          <w:rFonts w:ascii="Arial" w:hAnsi="Arial" w:cs="Arial"/>
          <w:sz w:val="20"/>
          <w:szCs w:val="20"/>
        </w:rPr>
        <w:t>Придумать и нарисовать (или выполнить в технике бумагопластики) транспортное средство.</w:t>
      </w:r>
    </w:p>
    <w:p w14:paraId="356AA90D" w14:textId="77777777" w:rsidR="00DF7B8B" w:rsidRPr="00E50240" w:rsidRDefault="00DF7B8B" w:rsidP="003E2257">
      <w:pPr>
        <w:pStyle w:val="29"/>
        <w:numPr>
          <w:ilvl w:val="0"/>
          <w:numId w:val="146"/>
        </w:numPr>
        <w:shd w:val="clear" w:color="auto" w:fill="auto"/>
        <w:spacing w:before="0" w:after="0" w:line="360" w:lineRule="auto"/>
        <w:rPr>
          <w:rFonts w:ascii="Arial" w:hAnsi="Arial" w:cs="Arial"/>
          <w:sz w:val="20"/>
          <w:szCs w:val="20"/>
        </w:rPr>
      </w:pPr>
      <w:r w:rsidRPr="00E50240">
        <w:rPr>
          <w:rFonts w:ascii="Arial" w:hAnsi="Arial" w:cs="Arial"/>
          <w:sz w:val="20"/>
          <w:szCs w:val="20"/>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57E42B31" w14:textId="77777777" w:rsidR="00DF7B8B" w:rsidRPr="00E50240" w:rsidRDefault="00DF7B8B" w:rsidP="00491F9A">
      <w:pPr>
        <w:pStyle w:val="29"/>
        <w:shd w:val="clear" w:color="auto" w:fill="auto"/>
        <w:tabs>
          <w:tab w:val="left" w:pos="2165"/>
        </w:tabs>
        <w:spacing w:before="0" w:after="0" w:line="360" w:lineRule="auto"/>
        <w:ind w:left="195"/>
        <w:rPr>
          <w:rFonts w:ascii="Arial" w:hAnsi="Arial" w:cs="Arial"/>
          <w:sz w:val="20"/>
          <w:szCs w:val="20"/>
        </w:rPr>
      </w:pPr>
      <w:r w:rsidRPr="00E50240">
        <w:rPr>
          <w:rFonts w:ascii="Arial" w:hAnsi="Arial" w:cs="Arial"/>
          <w:sz w:val="20"/>
          <w:szCs w:val="20"/>
        </w:rPr>
        <w:t>Модуль «Восприятие произведений искусства».</w:t>
      </w:r>
    </w:p>
    <w:p w14:paraId="6759DDFA" w14:textId="77777777" w:rsidR="00DF7B8B" w:rsidRPr="00E50240" w:rsidRDefault="00DF7B8B" w:rsidP="003E2257">
      <w:pPr>
        <w:pStyle w:val="29"/>
        <w:numPr>
          <w:ilvl w:val="0"/>
          <w:numId w:val="147"/>
        </w:numPr>
        <w:shd w:val="clear" w:color="auto" w:fill="auto"/>
        <w:spacing w:before="0" w:after="0" w:line="360" w:lineRule="auto"/>
        <w:rPr>
          <w:rFonts w:ascii="Arial" w:hAnsi="Arial" w:cs="Arial"/>
          <w:sz w:val="20"/>
          <w:szCs w:val="20"/>
        </w:rPr>
      </w:pPr>
      <w:r w:rsidRPr="00E50240">
        <w:rPr>
          <w:rFonts w:ascii="Arial" w:hAnsi="Arial" w:cs="Arial"/>
          <w:sz w:val="20"/>
          <w:szCs w:val="20"/>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7DA59E3A" w14:textId="77777777" w:rsidR="00DF7B8B" w:rsidRPr="00E50240" w:rsidRDefault="00DF7B8B" w:rsidP="003E2257">
      <w:pPr>
        <w:pStyle w:val="29"/>
        <w:numPr>
          <w:ilvl w:val="0"/>
          <w:numId w:val="147"/>
        </w:numPr>
        <w:shd w:val="clear" w:color="auto" w:fill="auto"/>
        <w:spacing w:before="0" w:after="0" w:line="360" w:lineRule="auto"/>
        <w:rPr>
          <w:rFonts w:ascii="Arial" w:hAnsi="Arial" w:cs="Arial"/>
          <w:sz w:val="20"/>
          <w:szCs w:val="20"/>
        </w:rPr>
      </w:pPr>
      <w:r w:rsidRPr="00E50240">
        <w:rPr>
          <w:rFonts w:ascii="Arial" w:hAnsi="Arial" w:cs="Arial"/>
          <w:sz w:val="20"/>
          <w:szCs w:val="20"/>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55B4122D" w14:textId="77777777" w:rsidR="00DF7B8B" w:rsidRPr="00E50240" w:rsidRDefault="00DF7B8B" w:rsidP="003E2257">
      <w:pPr>
        <w:pStyle w:val="29"/>
        <w:numPr>
          <w:ilvl w:val="0"/>
          <w:numId w:val="147"/>
        </w:numPr>
        <w:shd w:val="clear" w:color="auto" w:fill="auto"/>
        <w:spacing w:before="0" w:after="0" w:line="360" w:lineRule="auto"/>
        <w:rPr>
          <w:rFonts w:ascii="Arial" w:hAnsi="Arial" w:cs="Arial"/>
          <w:sz w:val="20"/>
          <w:szCs w:val="20"/>
        </w:rPr>
      </w:pPr>
      <w:r w:rsidRPr="00E50240">
        <w:rPr>
          <w:rFonts w:ascii="Arial" w:hAnsi="Arial" w:cs="Arial"/>
          <w:sz w:val="20"/>
          <w:szCs w:val="20"/>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782A32F8" w14:textId="77777777" w:rsidR="00DF7B8B" w:rsidRPr="00E50240" w:rsidRDefault="00DF7B8B" w:rsidP="003E2257">
      <w:pPr>
        <w:pStyle w:val="29"/>
        <w:numPr>
          <w:ilvl w:val="0"/>
          <w:numId w:val="147"/>
        </w:numPr>
        <w:shd w:val="clear" w:color="auto" w:fill="auto"/>
        <w:spacing w:before="0" w:after="0" w:line="360" w:lineRule="auto"/>
        <w:rPr>
          <w:rFonts w:ascii="Arial" w:hAnsi="Arial" w:cs="Arial"/>
          <w:sz w:val="20"/>
          <w:szCs w:val="20"/>
        </w:rPr>
      </w:pPr>
      <w:r w:rsidRPr="00E50240">
        <w:rPr>
          <w:rFonts w:ascii="Arial" w:hAnsi="Arial" w:cs="Arial"/>
          <w:sz w:val="20"/>
          <w:szCs w:val="20"/>
        </w:rPr>
        <w:t>Называть основные жанры живописи, графики и скульптуры, определяемые предметом изображения.</w:t>
      </w:r>
    </w:p>
    <w:p w14:paraId="05F24025" w14:textId="77777777" w:rsidR="00DF7B8B" w:rsidRPr="00E50240" w:rsidRDefault="00DF7B8B" w:rsidP="003E2257">
      <w:pPr>
        <w:pStyle w:val="29"/>
        <w:numPr>
          <w:ilvl w:val="0"/>
          <w:numId w:val="147"/>
        </w:numPr>
        <w:shd w:val="clear" w:color="auto" w:fill="auto"/>
        <w:spacing w:before="0" w:after="0" w:line="360" w:lineRule="auto"/>
        <w:rPr>
          <w:rFonts w:ascii="Arial" w:hAnsi="Arial" w:cs="Arial"/>
          <w:sz w:val="20"/>
          <w:szCs w:val="20"/>
        </w:rPr>
      </w:pPr>
      <w:r w:rsidRPr="00E50240">
        <w:rPr>
          <w:rFonts w:ascii="Arial" w:hAnsi="Arial" w:cs="Arial"/>
          <w:sz w:val="20"/>
          <w:szCs w:val="20"/>
        </w:rPr>
        <w:t>Иметь представление об именах крупнейших отечественных художников- 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14:paraId="39937C38" w14:textId="77777777" w:rsidR="00DF7B8B" w:rsidRPr="00E50240" w:rsidRDefault="00DF7B8B" w:rsidP="003E2257">
      <w:pPr>
        <w:pStyle w:val="29"/>
        <w:numPr>
          <w:ilvl w:val="0"/>
          <w:numId w:val="147"/>
        </w:numPr>
        <w:shd w:val="clear" w:color="auto" w:fill="auto"/>
        <w:spacing w:before="0" w:after="0" w:line="360" w:lineRule="auto"/>
        <w:rPr>
          <w:rFonts w:ascii="Arial" w:hAnsi="Arial" w:cs="Arial"/>
          <w:sz w:val="20"/>
          <w:szCs w:val="20"/>
        </w:rPr>
      </w:pPr>
      <w:r w:rsidRPr="00E50240">
        <w:rPr>
          <w:rFonts w:ascii="Arial" w:hAnsi="Arial" w:cs="Arial"/>
          <w:sz w:val="20"/>
          <w:szCs w:val="20"/>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6A1153B2" w14:textId="77777777" w:rsidR="00DF7B8B" w:rsidRPr="00E50240" w:rsidRDefault="00DF7B8B" w:rsidP="003E2257">
      <w:pPr>
        <w:pStyle w:val="29"/>
        <w:numPr>
          <w:ilvl w:val="0"/>
          <w:numId w:val="147"/>
        </w:numPr>
        <w:shd w:val="clear" w:color="auto" w:fill="auto"/>
        <w:spacing w:before="0" w:after="0" w:line="360" w:lineRule="auto"/>
        <w:rPr>
          <w:rFonts w:ascii="Arial" w:hAnsi="Arial" w:cs="Arial"/>
          <w:sz w:val="20"/>
          <w:szCs w:val="20"/>
        </w:rPr>
      </w:pPr>
      <w:r w:rsidRPr="00E50240">
        <w:rPr>
          <w:rFonts w:ascii="Arial" w:hAnsi="Arial" w:cs="Arial"/>
          <w:sz w:val="20"/>
          <w:szCs w:val="20"/>
        </w:rPr>
        <w:t>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14:paraId="5A2C06E4" w14:textId="05373732" w:rsidR="00DF7B8B" w:rsidRPr="00E50240" w:rsidRDefault="00DF7B8B" w:rsidP="003E2257">
      <w:pPr>
        <w:pStyle w:val="29"/>
        <w:numPr>
          <w:ilvl w:val="0"/>
          <w:numId w:val="147"/>
        </w:numPr>
        <w:shd w:val="clear" w:color="auto" w:fill="auto"/>
        <w:tabs>
          <w:tab w:val="left" w:pos="4450"/>
        </w:tabs>
        <w:spacing w:before="0" w:after="0" w:line="360" w:lineRule="auto"/>
        <w:rPr>
          <w:rFonts w:ascii="Arial" w:hAnsi="Arial" w:cs="Arial"/>
          <w:sz w:val="20"/>
          <w:szCs w:val="20"/>
        </w:rPr>
      </w:pPr>
      <w:r w:rsidRPr="00E50240">
        <w:rPr>
          <w:rFonts w:ascii="Arial" w:hAnsi="Arial" w:cs="Arial"/>
          <w:sz w:val="20"/>
          <w:szCs w:val="20"/>
        </w:rPr>
        <w:t>Понимать значения музеев и называть, указывать, где находятся</w:t>
      </w:r>
      <w:r w:rsidR="00491F9A">
        <w:rPr>
          <w:rFonts w:ascii="Arial" w:hAnsi="Arial" w:cs="Arial"/>
          <w:sz w:val="20"/>
          <w:szCs w:val="20"/>
        </w:rPr>
        <w:t xml:space="preserve"> и чему посвящены их коллекции: </w:t>
      </w:r>
      <w:r w:rsidRPr="00E50240">
        <w:rPr>
          <w:rFonts w:ascii="Arial" w:hAnsi="Arial" w:cs="Arial"/>
          <w:sz w:val="20"/>
          <w:szCs w:val="20"/>
        </w:rPr>
        <w:t>Государственная Третьяковская галерея,</w:t>
      </w:r>
      <w:r w:rsidR="00491F9A">
        <w:rPr>
          <w:rFonts w:ascii="Arial" w:hAnsi="Arial" w:cs="Arial"/>
          <w:sz w:val="20"/>
          <w:szCs w:val="20"/>
        </w:rPr>
        <w:t xml:space="preserve"> </w:t>
      </w:r>
      <w:r w:rsidRPr="00E50240">
        <w:rPr>
          <w:rFonts w:ascii="Arial" w:hAnsi="Arial" w:cs="Arial"/>
          <w:sz w:val="20"/>
          <w:szCs w:val="20"/>
        </w:rPr>
        <w:t>Государственный Эрмитаж, Государственный Русский музей, Государственный музей изобразительных искусств имени А.С. Пушкина.</w:t>
      </w:r>
    </w:p>
    <w:p w14:paraId="66113044" w14:textId="77777777" w:rsidR="00DF7B8B" w:rsidRPr="00E50240" w:rsidRDefault="00DF7B8B" w:rsidP="003E2257">
      <w:pPr>
        <w:pStyle w:val="29"/>
        <w:numPr>
          <w:ilvl w:val="0"/>
          <w:numId w:val="147"/>
        </w:numPr>
        <w:shd w:val="clear" w:color="auto" w:fill="auto"/>
        <w:spacing w:before="0" w:after="0" w:line="360" w:lineRule="auto"/>
        <w:rPr>
          <w:rFonts w:ascii="Arial" w:hAnsi="Arial" w:cs="Arial"/>
          <w:sz w:val="20"/>
          <w:szCs w:val="20"/>
        </w:rPr>
      </w:pPr>
      <w:r w:rsidRPr="00E50240">
        <w:rPr>
          <w:rFonts w:ascii="Arial" w:hAnsi="Arial" w:cs="Arial"/>
          <w:sz w:val="20"/>
          <w:szCs w:val="20"/>
        </w:rPr>
        <w:t>Иметь представление о замечательных художественных музеях России, о коллекциях своих региональных музеев.</w:t>
      </w:r>
    </w:p>
    <w:p w14:paraId="3C759FEF" w14:textId="77777777" w:rsidR="00DF7B8B" w:rsidRPr="00E50240" w:rsidRDefault="00DF7B8B" w:rsidP="00491F9A">
      <w:pPr>
        <w:pStyle w:val="29"/>
        <w:shd w:val="clear" w:color="auto" w:fill="auto"/>
        <w:tabs>
          <w:tab w:val="left" w:pos="2144"/>
        </w:tabs>
        <w:spacing w:before="0" w:after="0" w:line="360" w:lineRule="auto"/>
        <w:ind w:left="195"/>
        <w:rPr>
          <w:rFonts w:ascii="Arial" w:hAnsi="Arial" w:cs="Arial"/>
          <w:sz w:val="20"/>
          <w:szCs w:val="20"/>
        </w:rPr>
      </w:pPr>
      <w:r w:rsidRPr="00E50240">
        <w:rPr>
          <w:rFonts w:ascii="Arial" w:hAnsi="Arial" w:cs="Arial"/>
          <w:sz w:val="20"/>
          <w:szCs w:val="20"/>
        </w:rPr>
        <w:t>Модуль «Азбука цифровой графики».</w:t>
      </w:r>
    </w:p>
    <w:p w14:paraId="078557A3" w14:textId="77777777" w:rsidR="00DF7B8B" w:rsidRPr="00E50240" w:rsidRDefault="00DF7B8B" w:rsidP="003E2257">
      <w:pPr>
        <w:pStyle w:val="29"/>
        <w:numPr>
          <w:ilvl w:val="0"/>
          <w:numId w:val="148"/>
        </w:numPr>
        <w:shd w:val="clear" w:color="auto" w:fill="auto"/>
        <w:tabs>
          <w:tab w:val="left" w:pos="2267"/>
          <w:tab w:val="left" w:pos="3525"/>
          <w:tab w:val="left" w:pos="5205"/>
          <w:tab w:val="left" w:pos="6954"/>
          <w:tab w:val="left" w:pos="8560"/>
        </w:tabs>
        <w:spacing w:before="0" w:after="0" w:line="360" w:lineRule="auto"/>
        <w:rPr>
          <w:rFonts w:ascii="Arial" w:hAnsi="Arial" w:cs="Arial"/>
          <w:sz w:val="20"/>
          <w:szCs w:val="20"/>
        </w:rPr>
      </w:pPr>
      <w:r w:rsidRPr="00E50240">
        <w:rPr>
          <w:rFonts w:ascii="Arial" w:hAnsi="Arial" w:cs="Arial"/>
          <w:sz w:val="20"/>
          <w:szCs w:val="20"/>
        </w:rPr>
        <w:t>Осваивать</w:t>
      </w:r>
      <w:r w:rsidRPr="00E50240">
        <w:rPr>
          <w:rFonts w:ascii="Arial" w:hAnsi="Arial" w:cs="Arial"/>
          <w:sz w:val="20"/>
          <w:szCs w:val="20"/>
        </w:rPr>
        <w:tab/>
        <w:t>приёмы</w:t>
      </w:r>
      <w:r w:rsidRPr="00E50240">
        <w:rPr>
          <w:rFonts w:ascii="Arial" w:hAnsi="Arial" w:cs="Arial"/>
          <w:sz w:val="20"/>
          <w:szCs w:val="20"/>
        </w:rPr>
        <w:tab/>
        <w:t>работы в</w:t>
      </w:r>
      <w:r w:rsidRPr="00E50240">
        <w:rPr>
          <w:rFonts w:ascii="Arial" w:hAnsi="Arial" w:cs="Arial"/>
          <w:sz w:val="20"/>
          <w:szCs w:val="20"/>
        </w:rPr>
        <w:tab/>
        <w:t>графическом</w:t>
      </w:r>
      <w:r w:rsidRPr="00E50240">
        <w:rPr>
          <w:rFonts w:ascii="Arial" w:hAnsi="Arial" w:cs="Arial"/>
          <w:sz w:val="20"/>
          <w:szCs w:val="20"/>
        </w:rPr>
        <w:tab/>
        <w:t>редакторе</w:t>
      </w:r>
      <w:r w:rsidRPr="00E50240">
        <w:rPr>
          <w:rFonts w:ascii="Arial" w:hAnsi="Arial" w:cs="Arial"/>
          <w:sz w:val="20"/>
          <w:szCs w:val="20"/>
        </w:rPr>
        <w:tab/>
        <w:t>с линиями,</w:t>
      </w:r>
      <w:r w:rsidR="007B3908" w:rsidRPr="00E50240">
        <w:rPr>
          <w:rFonts w:ascii="Arial" w:hAnsi="Arial" w:cs="Arial"/>
          <w:sz w:val="20"/>
          <w:szCs w:val="20"/>
        </w:rPr>
        <w:t xml:space="preserve"> </w:t>
      </w:r>
      <w:r w:rsidRPr="00E50240">
        <w:rPr>
          <w:rFonts w:ascii="Arial" w:hAnsi="Arial" w:cs="Arial"/>
          <w:sz w:val="20"/>
          <w:szCs w:val="20"/>
        </w:rPr>
        <w:t>геометрическими фигурами, инструментами традиционного рисования.</w:t>
      </w:r>
    </w:p>
    <w:p w14:paraId="217FCA74" w14:textId="77777777" w:rsidR="00DF7B8B" w:rsidRPr="00E50240" w:rsidRDefault="00DF7B8B" w:rsidP="003E2257">
      <w:pPr>
        <w:pStyle w:val="29"/>
        <w:numPr>
          <w:ilvl w:val="0"/>
          <w:numId w:val="148"/>
        </w:numPr>
        <w:shd w:val="clear" w:color="auto" w:fill="auto"/>
        <w:spacing w:before="0" w:after="0" w:line="360" w:lineRule="auto"/>
        <w:rPr>
          <w:rFonts w:ascii="Arial" w:hAnsi="Arial" w:cs="Arial"/>
          <w:sz w:val="20"/>
          <w:szCs w:val="20"/>
        </w:rPr>
      </w:pPr>
      <w:r w:rsidRPr="00E50240">
        <w:rPr>
          <w:rFonts w:ascii="Arial" w:hAnsi="Arial" w:cs="Arial"/>
          <w:sz w:val="20"/>
          <w:szCs w:val="20"/>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3E868D7F" w14:textId="77777777" w:rsidR="00DF7B8B" w:rsidRPr="00E50240" w:rsidRDefault="00DF7B8B" w:rsidP="003E2257">
      <w:pPr>
        <w:pStyle w:val="29"/>
        <w:numPr>
          <w:ilvl w:val="0"/>
          <w:numId w:val="148"/>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4AEF144F" w14:textId="77777777" w:rsidR="00DF7B8B" w:rsidRPr="00E50240" w:rsidRDefault="00DF7B8B" w:rsidP="003E2257">
      <w:pPr>
        <w:pStyle w:val="29"/>
        <w:numPr>
          <w:ilvl w:val="0"/>
          <w:numId w:val="148"/>
        </w:numPr>
        <w:shd w:val="clear" w:color="auto" w:fill="auto"/>
        <w:tabs>
          <w:tab w:val="left" w:pos="2267"/>
          <w:tab w:val="left" w:pos="3525"/>
          <w:tab w:val="left" w:pos="5205"/>
          <w:tab w:val="left" w:pos="6952"/>
          <w:tab w:val="left" w:pos="8560"/>
        </w:tabs>
        <w:spacing w:before="0" w:after="0" w:line="360" w:lineRule="auto"/>
        <w:rPr>
          <w:rFonts w:ascii="Arial" w:hAnsi="Arial" w:cs="Arial"/>
          <w:sz w:val="20"/>
          <w:szCs w:val="20"/>
        </w:rPr>
      </w:pPr>
      <w:r w:rsidRPr="00E50240">
        <w:rPr>
          <w:rFonts w:ascii="Arial" w:hAnsi="Arial" w:cs="Arial"/>
          <w:sz w:val="20"/>
          <w:szCs w:val="20"/>
        </w:rPr>
        <w:lastRenderedPageBreak/>
        <w:t>Осваивать</w:t>
      </w:r>
      <w:r w:rsidRPr="00E50240">
        <w:rPr>
          <w:rFonts w:ascii="Arial" w:hAnsi="Arial" w:cs="Arial"/>
          <w:sz w:val="20"/>
          <w:szCs w:val="20"/>
        </w:rPr>
        <w:tab/>
        <w:t>приёмы</w:t>
      </w:r>
      <w:r w:rsidRPr="00E50240">
        <w:rPr>
          <w:rFonts w:ascii="Arial" w:hAnsi="Arial" w:cs="Arial"/>
          <w:sz w:val="20"/>
          <w:szCs w:val="20"/>
        </w:rPr>
        <w:tab/>
        <w:t>соединения</w:t>
      </w:r>
      <w:r w:rsidRPr="00E50240">
        <w:rPr>
          <w:rFonts w:ascii="Arial" w:hAnsi="Arial" w:cs="Arial"/>
          <w:sz w:val="20"/>
          <w:szCs w:val="20"/>
        </w:rPr>
        <w:tab/>
        <w:t>шрифта и</w:t>
      </w:r>
      <w:r w:rsidRPr="00E50240">
        <w:rPr>
          <w:rFonts w:ascii="Arial" w:hAnsi="Arial" w:cs="Arial"/>
          <w:sz w:val="20"/>
          <w:szCs w:val="20"/>
        </w:rPr>
        <w:tab/>
        <w:t>векторного</w:t>
      </w:r>
      <w:r w:rsidR="007B3908" w:rsidRPr="00E50240">
        <w:rPr>
          <w:rFonts w:ascii="Arial" w:hAnsi="Arial" w:cs="Arial"/>
          <w:sz w:val="20"/>
          <w:szCs w:val="20"/>
        </w:rPr>
        <w:t xml:space="preserve"> </w:t>
      </w:r>
      <w:r w:rsidRPr="00E50240">
        <w:rPr>
          <w:rFonts w:ascii="Arial" w:hAnsi="Arial" w:cs="Arial"/>
          <w:sz w:val="20"/>
          <w:szCs w:val="20"/>
        </w:rPr>
        <w:t>изображения</w:t>
      </w:r>
    </w:p>
    <w:p w14:paraId="50EAE600" w14:textId="77777777" w:rsidR="00DF7B8B" w:rsidRPr="00E50240" w:rsidRDefault="00DF7B8B" w:rsidP="003E2257">
      <w:pPr>
        <w:pStyle w:val="29"/>
        <w:numPr>
          <w:ilvl w:val="0"/>
          <w:numId w:val="148"/>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при создании, например, поздравительных открыток, афиши.</w:t>
      </w:r>
    </w:p>
    <w:p w14:paraId="5E867CE4" w14:textId="77777777" w:rsidR="00DF7B8B" w:rsidRPr="00E50240" w:rsidRDefault="00DF7B8B" w:rsidP="003E2257">
      <w:pPr>
        <w:pStyle w:val="29"/>
        <w:numPr>
          <w:ilvl w:val="0"/>
          <w:numId w:val="148"/>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Осваивать приёмы редактирования цифровых фотографий с помощью компьютерной программы </w:t>
      </w:r>
      <w:r w:rsidRPr="00E50240">
        <w:rPr>
          <w:rFonts w:ascii="Arial" w:hAnsi="Arial" w:cs="Arial"/>
          <w:sz w:val="20"/>
          <w:szCs w:val="20"/>
          <w:lang w:val="en-US" w:bidi="en-US"/>
        </w:rPr>
        <w:t>Picture</w:t>
      </w:r>
      <w:r w:rsidRPr="00E50240">
        <w:rPr>
          <w:rFonts w:ascii="Arial" w:hAnsi="Arial" w:cs="Arial"/>
          <w:sz w:val="20"/>
          <w:szCs w:val="20"/>
          <w:lang w:bidi="en-US"/>
        </w:rPr>
        <w:t xml:space="preserve"> </w:t>
      </w:r>
      <w:r w:rsidRPr="00E50240">
        <w:rPr>
          <w:rFonts w:ascii="Arial" w:hAnsi="Arial" w:cs="Arial"/>
          <w:sz w:val="20"/>
          <w:szCs w:val="20"/>
          <w:lang w:val="en-US" w:bidi="en-US"/>
        </w:rPr>
        <w:t>Manager</w:t>
      </w:r>
      <w:r w:rsidRPr="00E50240">
        <w:rPr>
          <w:rFonts w:ascii="Arial" w:hAnsi="Arial" w:cs="Arial"/>
          <w:sz w:val="20"/>
          <w:szCs w:val="20"/>
          <w:lang w:bidi="en-US"/>
        </w:rPr>
        <w:t xml:space="preserve"> </w:t>
      </w:r>
      <w:r w:rsidRPr="00E50240">
        <w:rPr>
          <w:rFonts w:ascii="Arial" w:hAnsi="Arial" w:cs="Arial"/>
          <w:sz w:val="20"/>
          <w:szCs w:val="20"/>
        </w:rPr>
        <w:t>(или другой): изменение яркости, контраста и насыщенности цвета, обрезка изображения, поворот, отражение.</w:t>
      </w:r>
    </w:p>
    <w:p w14:paraId="6872306F" w14:textId="77777777" w:rsidR="00DF7B8B" w:rsidRPr="00E50240" w:rsidRDefault="00DF7B8B" w:rsidP="003E2257">
      <w:pPr>
        <w:pStyle w:val="29"/>
        <w:numPr>
          <w:ilvl w:val="0"/>
          <w:numId w:val="148"/>
        </w:numPr>
        <w:shd w:val="clear" w:color="auto" w:fill="auto"/>
        <w:spacing w:before="0" w:after="0" w:line="360" w:lineRule="auto"/>
        <w:rPr>
          <w:rFonts w:ascii="Arial" w:hAnsi="Arial" w:cs="Arial"/>
          <w:sz w:val="20"/>
          <w:szCs w:val="20"/>
        </w:rPr>
      </w:pPr>
      <w:r w:rsidRPr="00E50240">
        <w:rPr>
          <w:rFonts w:ascii="Arial" w:hAnsi="Arial" w:cs="Arial"/>
          <w:sz w:val="20"/>
          <w:szCs w:val="20"/>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14:paraId="7FB90AF5" w14:textId="143186D5" w:rsidR="00DF7B8B" w:rsidRPr="00E50240" w:rsidRDefault="00896E52" w:rsidP="00896E52">
      <w:pPr>
        <w:pStyle w:val="29"/>
        <w:shd w:val="clear" w:color="auto" w:fill="auto"/>
        <w:spacing w:before="0" w:after="0" w:line="360" w:lineRule="auto"/>
        <w:ind w:left="195"/>
        <w:rPr>
          <w:rFonts w:ascii="Arial" w:hAnsi="Arial" w:cs="Arial"/>
          <w:sz w:val="20"/>
          <w:szCs w:val="20"/>
        </w:rPr>
      </w:pPr>
      <w:r>
        <w:rPr>
          <w:rFonts w:ascii="Arial" w:hAnsi="Arial" w:cs="Arial"/>
          <w:sz w:val="20"/>
          <w:szCs w:val="20"/>
        </w:rPr>
        <w:tab/>
      </w:r>
      <w:r w:rsidR="00DF7B8B" w:rsidRPr="00E50240">
        <w:rPr>
          <w:rFonts w:ascii="Arial" w:hAnsi="Arial" w:cs="Arial"/>
          <w:sz w:val="20"/>
          <w:szCs w:val="20"/>
        </w:rPr>
        <w:t xml:space="preserve">К концу обучения </w:t>
      </w:r>
      <w:r w:rsidR="00DF7B8B" w:rsidRPr="00896E52">
        <w:rPr>
          <w:rFonts w:ascii="Arial" w:hAnsi="Arial" w:cs="Arial"/>
          <w:sz w:val="20"/>
          <w:szCs w:val="20"/>
          <w:u w:val="single"/>
        </w:rPr>
        <w:t>в 4 классе</w:t>
      </w:r>
      <w:r w:rsidR="00DF7B8B" w:rsidRPr="00E50240">
        <w:rPr>
          <w:rFonts w:ascii="Arial" w:hAnsi="Arial" w:cs="Arial"/>
          <w:sz w:val="20"/>
          <w:szCs w:val="20"/>
        </w:rPr>
        <w:t xml:space="preserve"> обучающийся получит следующие </w:t>
      </w:r>
      <w:r w:rsidR="00DF7B8B" w:rsidRPr="00896E52">
        <w:rPr>
          <w:rFonts w:ascii="Arial" w:hAnsi="Arial" w:cs="Arial"/>
          <w:i/>
          <w:sz w:val="20"/>
          <w:szCs w:val="20"/>
        </w:rPr>
        <w:t xml:space="preserve">предметные результаты </w:t>
      </w:r>
      <w:r w:rsidR="00DF7B8B" w:rsidRPr="00E50240">
        <w:rPr>
          <w:rFonts w:ascii="Arial" w:hAnsi="Arial" w:cs="Arial"/>
          <w:sz w:val="20"/>
          <w:szCs w:val="20"/>
        </w:rPr>
        <w:t>по отдельным темам программы по изобразительному искусству:</w:t>
      </w:r>
    </w:p>
    <w:p w14:paraId="78E643C6" w14:textId="77777777" w:rsidR="00DF7B8B" w:rsidRPr="00E50240" w:rsidRDefault="00DF7B8B" w:rsidP="00491F9A">
      <w:pPr>
        <w:pStyle w:val="29"/>
        <w:shd w:val="clear" w:color="auto" w:fill="auto"/>
        <w:tabs>
          <w:tab w:val="left" w:pos="2144"/>
        </w:tabs>
        <w:spacing w:before="0" w:after="0" w:line="360" w:lineRule="auto"/>
        <w:ind w:left="195"/>
        <w:rPr>
          <w:rFonts w:ascii="Arial" w:hAnsi="Arial" w:cs="Arial"/>
          <w:sz w:val="20"/>
          <w:szCs w:val="20"/>
        </w:rPr>
      </w:pPr>
      <w:r w:rsidRPr="00E50240">
        <w:rPr>
          <w:rFonts w:ascii="Arial" w:hAnsi="Arial" w:cs="Arial"/>
          <w:sz w:val="20"/>
          <w:szCs w:val="20"/>
        </w:rPr>
        <w:t>Модуль «Графика».</w:t>
      </w:r>
    </w:p>
    <w:p w14:paraId="34C2FCFD" w14:textId="77777777" w:rsidR="00DF7B8B" w:rsidRPr="00E50240" w:rsidRDefault="00DF7B8B" w:rsidP="003E2257">
      <w:pPr>
        <w:pStyle w:val="29"/>
        <w:numPr>
          <w:ilvl w:val="0"/>
          <w:numId w:val="149"/>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37704BB4" w14:textId="77777777" w:rsidR="00DF7B8B" w:rsidRPr="00E50240" w:rsidRDefault="00DF7B8B" w:rsidP="003E2257">
      <w:pPr>
        <w:pStyle w:val="29"/>
        <w:numPr>
          <w:ilvl w:val="0"/>
          <w:numId w:val="149"/>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6A151167" w14:textId="77777777" w:rsidR="00DF7B8B" w:rsidRPr="00E50240" w:rsidRDefault="00DF7B8B" w:rsidP="003E2257">
      <w:pPr>
        <w:pStyle w:val="29"/>
        <w:numPr>
          <w:ilvl w:val="0"/>
          <w:numId w:val="149"/>
        </w:numPr>
        <w:shd w:val="clear" w:color="auto" w:fill="auto"/>
        <w:spacing w:before="0" w:after="0" w:line="360" w:lineRule="auto"/>
        <w:rPr>
          <w:rFonts w:ascii="Arial" w:hAnsi="Arial" w:cs="Arial"/>
          <w:sz w:val="20"/>
          <w:szCs w:val="20"/>
        </w:rPr>
      </w:pPr>
      <w:r w:rsidRPr="00E50240">
        <w:rPr>
          <w:rFonts w:ascii="Arial" w:hAnsi="Arial" w:cs="Arial"/>
          <w:sz w:val="20"/>
          <w:szCs w:val="20"/>
        </w:rPr>
        <w:t>Создавать зарисовки памятников отечественной и мировой архитектуры.</w:t>
      </w:r>
    </w:p>
    <w:p w14:paraId="45499487" w14:textId="77777777" w:rsidR="00DF7B8B" w:rsidRPr="00E50240" w:rsidRDefault="00DF7B8B" w:rsidP="00491F9A">
      <w:pPr>
        <w:pStyle w:val="29"/>
        <w:shd w:val="clear" w:color="auto" w:fill="auto"/>
        <w:tabs>
          <w:tab w:val="left" w:pos="2133"/>
        </w:tabs>
        <w:spacing w:before="0" w:after="0" w:line="360" w:lineRule="auto"/>
        <w:ind w:left="195"/>
        <w:rPr>
          <w:rFonts w:ascii="Arial" w:hAnsi="Arial" w:cs="Arial"/>
          <w:sz w:val="20"/>
          <w:szCs w:val="20"/>
        </w:rPr>
      </w:pPr>
      <w:r w:rsidRPr="00E50240">
        <w:rPr>
          <w:rFonts w:ascii="Arial" w:hAnsi="Arial" w:cs="Arial"/>
          <w:sz w:val="20"/>
          <w:szCs w:val="20"/>
        </w:rPr>
        <w:t>Модуль «Живопись».</w:t>
      </w:r>
    </w:p>
    <w:p w14:paraId="32D3DF67" w14:textId="77777777" w:rsidR="00DF7B8B" w:rsidRPr="00E50240" w:rsidRDefault="00DF7B8B" w:rsidP="003E2257">
      <w:pPr>
        <w:pStyle w:val="29"/>
        <w:numPr>
          <w:ilvl w:val="0"/>
          <w:numId w:val="150"/>
        </w:numPr>
        <w:shd w:val="clear" w:color="auto" w:fill="auto"/>
        <w:spacing w:before="0" w:after="0" w:line="360" w:lineRule="auto"/>
        <w:rPr>
          <w:rFonts w:ascii="Arial" w:hAnsi="Arial" w:cs="Arial"/>
          <w:sz w:val="20"/>
          <w:szCs w:val="20"/>
        </w:rPr>
      </w:pPr>
      <w:r w:rsidRPr="00E50240">
        <w:rPr>
          <w:rFonts w:ascii="Arial" w:hAnsi="Arial" w:cs="Arial"/>
          <w:sz w:val="20"/>
          <w:szCs w:val="20"/>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052E3C87" w14:textId="77777777" w:rsidR="00DF7B8B" w:rsidRPr="00E50240" w:rsidRDefault="00DF7B8B" w:rsidP="003E2257">
      <w:pPr>
        <w:pStyle w:val="29"/>
        <w:numPr>
          <w:ilvl w:val="0"/>
          <w:numId w:val="150"/>
        </w:numPr>
        <w:shd w:val="clear" w:color="auto" w:fill="auto"/>
        <w:spacing w:before="0" w:after="0" w:line="360" w:lineRule="auto"/>
        <w:rPr>
          <w:rFonts w:ascii="Arial" w:hAnsi="Arial" w:cs="Arial"/>
          <w:sz w:val="20"/>
          <w:szCs w:val="20"/>
        </w:rPr>
      </w:pPr>
      <w:r w:rsidRPr="00E50240">
        <w:rPr>
          <w:rFonts w:ascii="Arial" w:hAnsi="Arial" w:cs="Arial"/>
          <w:sz w:val="20"/>
          <w:szCs w:val="20"/>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59D4ACCE" w14:textId="77777777" w:rsidR="00DF7B8B" w:rsidRPr="00E50240" w:rsidRDefault="00DF7B8B" w:rsidP="003E2257">
      <w:pPr>
        <w:pStyle w:val="29"/>
        <w:numPr>
          <w:ilvl w:val="0"/>
          <w:numId w:val="150"/>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4EF649A7" w14:textId="77777777" w:rsidR="00DF7B8B" w:rsidRPr="00E50240" w:rsidRDefault="00DF7B8B" w:rsidP="003E2257">
      <w:pPr>
        <w:pStyle w:val="29"/>
        <w:numPr>
          <w:ilvl w:val="0"/>
          <w:numId w:val="150"/>
        </w:numPr>
        <w:shd w:val="clear" w:color="auto" w:fill="auto"/>
        <w:spacing w:before="0" w:after="0" w:line="360" w:lineRule="auto"/>
        <w:rPr>
          <w:rFonts w:ascii="Arial" w:hAnsi="Arial" w:cs="Arial"/>
          <w:sz w:val="20"/>
          <w:szCs w:val="20"/>
        </w:rPr>
      </w:pPr>
      <w:r w:rsidRPr="00E50240">
        <w:rPr>
          <w:rFonts w:ascii="Arial" w:hAnsi="Arial" w:cs="Arial"/>
          <w:sz w:val="20"/>
          <w:szCs w:val="20"/>
        </w:rPr>
        <w:t>Создавать двойной портрет (например, портрет матери и ребёнка).</w:t>
      </w:r>
    </w:p>
    <w:p w14:paraId="59747E4F" w14:textId="77777777" w:rsidR="00DF7B8B" w:rsidRPr="00E50240" w:rsidRDefault="00DF7B8B" w:rsidP="003E2257">
      <w:pPr>
        <w:pStyle w:val="29"/>
        <w:numPr>
          <w:ilvl w:val="0"/>
          <w:numId w:val="150"/>
        </w:numPr>
        <w:shd w:val="clear" w:color="auto" w:fill="auto"/>
        <w:spacing w:before="0" w:after="0" w:line="360" w:lineRule="auto"/>
        <w:rPr>
          <w:rFonts w:ascii="Arial" w:hAnsi="Arial" w:cs="Arial"/>
          <w:sz w:val="20"/>
          <w:szCs w:val="20"/>
        </w:rPr>
      </w:pPr>
      <w:r w:rsidRPr="00E50240">
        <w:rPr>
          <w:rFonts w:ascii="Arial" w:hAnsi="Arial" w:cs="Arial"/>
          <w:sz w:val="20"/>
          <w:szCs w:val="20"/>
        </w:rPr>
        <w:t>Приобретать опыт создания композиции на тему «Древнерусский город».</w:t>
      </w:r>
    </w:p>
    <w:p w14:paraId="651E7317" w14:textId="77777777" w:rsidR="00DF7B8B" w:rsidRPr="00E50240" w:rsidRDefault="00DF7B8B" w:rsidP="003E2257">
      <w:pPr>
        <w:pStyle w:val="29"/>
        <w:numPr>
          <w:ilvl w:val="0"/>
          <w:numId w:val="150"/>
        </w:numPr>
        <w:shd w:val="clear" w:color="auto" w:fill="auto"/>
        <w:spacing w:before="0" w:after="0" w:line="360" w:lineRule="auto"/>
        <w:rPr>
          <w:rFonts w:ascii="Arial" w:hAnsi="Arial" w:cs="Arial"/>
          <w:sz w:val="20"/>
          <w:szCs w:val="20"/>
        </w:rPr>
      </w:pPr>
      <w:r w:rsidRPr="00E50240">
        <w:rPr>
          <w:rFonts w:ascii="Arial" w:hAnsi="Arial" w:cs="Arial"/>
          <w:sz w:val="20"/>
          <w:szCs w:val="20"/>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5C3223C1" w14:textId="77777777" w:rsidR="00DF7B8B" w:rsidRPr="00E50240" w:rsidRDefault="00DF7B8B" w:rsidP="00491F9A">
      <w:pPr>
        <w:pStyle w:val="29"/>
        <w:shd w:val="clear" w:color="auto" w:fill="auto"/>
        <w:tabs>
          <w:tab w:val="left" w:pos="2138"/>
        </w:tabs>
        <w:spacing w:before="0" w:after="0" w:line="360" w:lineRule="auto"/>
        <w:ind w:left="195"/>
        <w:rPr>
          <w:rFonts w:ascii="Arial" w:hAnsi="Arial" w:cs="Arial"/>
          <w:sz w:val="20"/>
          <w:szCs w:val="20"/>
        </w:rPr>
      </w:pPr>
      <w:r w:rsidRPr="00E50240">
        <w:rPr>
          <w:rFonts w:ascii="Arial" w:hAnsi="Arial" w:cs="Arial"/>
          <w:sz w:val="20"/>
          <w:szCs w:val="20"/>
        </w:rPr>
        <w:t>Модуль «Скульптура».</w:t>
      </w:r>
    </w:p>
    <w:p w14:paraId="0A927A42" w14:textId="77777777" w:rsidR="00DF7B8B" w:rsidRPr="00E50240" w:rsidRDefault="00DF7B8B" w:rsidP="003E2257">
      <w:pPr>
        <w:pStyle w:val="29"/>
        <w:numPr>
          <w:ilvl w:val="0"/>
          <w:numId w:val="151"/>
        </w:numPr>
        <w:shd w:val="clear" w:color="auto" w:fill="auto"/>
        <w:spacing w:before="0" w:after="0" w:line="360" w:lineRule="auto"/>
        <w:rPr>
          <w:rFonts w:ascii="Arial" w:hAnsi="Arial" w:cs="Arial"/>
          <w:sz w:val="20"/>
          <w:szCs w:val="20"/>
        </w:rPr>
      </w:pPr>
      <w:r w:rsidRPr="00E50240">
        <w:rPr>
          <w:rFonts w:ascii="Arial" w:hAnsi="Arial" w:cs="Arial"/>
          <w:sz w:val="20"/>
          <w:szCs w:val="20"/>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3068F2F8" w14:textId="77777777" w:rsidR="00DF7B8B" w:rsidRPr="00E50240" w:rsidRDefault="00DF7B8B" w:rsidP="003E2257">
      <w:pPr>
        <w:pStyle w:val="29"/>
        <w:numPr>
          <w:ilvl w:val="0"/>
          <w:numId w:val="151"/>
        </w:numPr>
        <w:shd w:val="clear" w:color="auto" w:fill="auto"/>
        <w:tabs>
          <w:tab w:val="left" w:pos="2138"/>
        </w:tabs>
        <w:spacing w:before="0" w:after="0" w:line="360" w:lineRule="auto"/>
        <w:rPr>
          <w:rFonts w:ascii="Arial" w:hAnsi="Arial" w:cs="Arial"/>
          <w:sz w:val="20"/>
          <w:szCs w:val="20"/>
        </w:rPr>
      </w:pPr>
      <w:r w:rsidRPr="00E50240">
        <w:rPr>
          <w:rFonts w:ascii="Arial" w:hAnsi="Arial" w:cs="Arial"/>
          <w:sz w:val="20"/>
          <w:szCs w:val="20"/>
        </w:rPr>
        <w:t>Модуль «Декоративно-прикладное искусство».</w:t>
      </w:r>
    </w:p>
    <w:p w14:paraId="453DE863" w14:textId="77777777" w:rsidR="00DF7B8B" w:rsidRPr="00E50240" w:rsidRDefault="00DF7B8B" w:rsidP="003E2257">
      <w:pPr>
        <w:pStyle w:val="29"/>
        <w:numPr>
          <w:ilvl w:val="0"/>
          <w:numId w:val="151"/>
        </w:numPr>
        <w:shd w:val="clear" w:color="auto" w:fill="auto"/>
        <w:spacing w:before="0" w:after="0" w:line="360" w:lineRule="auto"/>
        <w:rPr>
          <w:rFonts w:ascii="Arial" w:hAnsi="Arial" w:cs="Arial"/>
          <w:sz w:val="20"/>
          <w:szCs w:val="20"/>
        </w:rPr>
      </w:pPr>
      <w:r w:rsidRPr="00E50240">
        <w:rPr>
          <w:rFonts w:ascii="Arial" w:hAnsi="Arial" w:cs="Arial"/>
          <w:sz w:val="20"/>
          <w:szCs w:val="20"/>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73090510" w14:textId="77777777" w:rsidR="00DF7B8B" w:rsidRPr="00E50240" w:rsidRDefault="00DF7B8B" w:rsidP="003E2257">
      <w:pPr>
        <w:pStyle w:val="29"/>
        <w:numPr>
          <w:ilvl w:val="0"/>
          <w:numId w:val="151"/>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Изучить и показать в практической творческой работе орнаменты, традиционные мотивы и </w:t>
      </w:r>
      <w:r w:rsidRPr="00E50240">
        <w:rPr>
          <w:rFonts w:ascii="Arial" w:hAnsi="Arial" w:cs="Arial"/>
          <w:sz w:val="20"/>
          <w:szCs w:val="20"/>
        </w:rPr>
        <w:lastRenderedPageBreak/>
        <w:t>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3C14349E" w14:textId="77777777" w:rsidR="00DF7B8B" w:rsidRPr="00E50240" w:rsidRDefault="00DF7B8B" w:rsidP="003E2257">
      <w:pPr>
        <w:pStyle w:val="29"/>
        <w:numPr>
          <w:ilvl w:val="0"/>
          <w:numId w:val="151"/>
        </w:numPr>
        <w:shd w:val="clear" w:color="auto" w:fill="auto"/>
        <w:spacing w:before="0" w:after="0" w:line="360" w:lineRule="auto"/>
        <w:rPr>
          <w:rFonts w:ascii="Arial" w:hAnsi="Arial" w:cs="Arial"/>
          <w:sz w:val="20"/>
          <w:szCs w:val="20"/>
        </w:rPr>
      </w:pPr>
      <w:r w:rsidRPr="00E50240">
        <w:rPr>
          <w:rFonts w:ascii="Arial" w:hAnsi="Arial" w:cs="Arial"/>
          <w:sz w:val="20"/>
          <w:szCs w:val="20"/>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6E336A56" w14:textId="77777777" w:rsidR="00DF7B8B" w:rsidRPr="00E50240" w:rsidRDefault="00DF7B8B" w:rsidP="003E2257">
      <w:pPr>
        <w:pStyle w:val="29"/>
        <w:numPr>
          <w:ilvl w:val="0"/>
          <w:numId w:val="151"/>
        </w:numPr>
        <w:shd w:val="clear" w:color="auto" w:fill="auto"/>
        <w:spacing w:before="0" w:after="0" w:line="360" w:lineRule="auto"/>
        <w:rPr>
          <w:rFonts w:ascii="Arial" w:hAnsi="Arial" w:cs="Arial"/>
          <w:sz w:val="20"/>
          <w:szCs w:val="20"/>
        </w:rPr>
      </w:pPr>
      <w:r w:rsidRPr="00E50240">
        <w:rPr>
          <w:rFonts w:ascii="Arial" w:hAnsi="Arial" w:cs="Arial"/>
          <w:sz w:val="20"/>
          <w:szCs w:val="20"/>
        </w:rPr>
        <w:t>Познакомиться с женским и мужским костюмами в традициях разных народов, со своеобразием одежды в разных культурах и в разные эпохи.</w:t>
      </w:r>
    </w:p>
    <w:p w14:paraId="45835662" w14:textId="77777777" w:rsidR="00DF7B8B" w:rsidRPr="00E50240" w:rsidRDefault="00DF7B8B" w:rsidP="00491F9A">
      <w:pPr>
        <w:pStyle w:val="29"/>
        <w:shd w:val="clear" w:color="auto" w:fill="auto"/>
        <w:tabs>
          <w:tab w:val="left" w:pos="2110"/>
        </w:tabs>
        <w:spacing w:before="0" w:after="0" w:line="360" w:lineRule="auto"/>
        <w:ind w:left="195"/>
        <w:rPr>
          <w:rFonts w:ascii="Arial" w:hAnsi="Arial" w:cs="Arial"/>
          <w:sz w:val="20"/>
          <w:szCs w:val="20"/>
        </w:rPr>
      </w:pPr>
      <w:r w:rsidRPr="00E50240">
        <w:rPr>
          <w:rFonts w:ascii="Arial" w:hAnsi="Arial" w:cs="Arial"/>
          <w:sz w:val="20"/>
          <w:szCs w:val="20"/>
        </w:rPr>
        <w:t>Модуль «Архитектура».</w:t>
      </w:r>
    </w:p>
    <w:p w14:paraId="5A95D23B" w14:textId="77777777" w:rsidR="00DF7B8B" w:rsidRPr="00E50240" w:rsidRDefault="00DF7B8B" w:rsidP="003E2257">
      <w:pPr>
        <w:pStyle w:val="29"/>
        <w:numPr>
          <w:ilvl w:val="0"/>
          <w:numId w:val="152"/>
        </w:numPr>
        <w:shd w:val="clear" w:color="auto" w:fill="auto"/>
        <w:spacing w:before="0" w:after="0" w:line="360" w:lineRule="auto"/>
        <w:rPr>
          <w:rFonts w:ascii="Arial" w:hAnsi="Arial" w:cs="Arial"/>
          <w:sz w:val="20"/>
          <w:szCs w:val="20"/>
        </w:rPr>
      </w:pPr>
      <w:r w:rsidRPr="00E50240">
        <w:rPr>
          <w:rFonts w:ascii="Arial" w:hAnsi="Arial" w:cs="Arial"/>
          <w:sz w:val="20"/>
          <w:szCs w:val="20"/>
        </w:rPr>
        <w:t>Получить представление о конструкции традиционных жилищ у разных народов, об их связи с окружающей природой.</w:t>
      </w:r>
    </w:p>
    <w:p w14:paraId="40AEF91A" w14:textId="77777777" w:rsidR="00DF7B8B" w:rsidRPr="00E50240" w:rsidRDefault="00DF7B8B" w:rsidP="003E2257">
      <w:pPr>
        <w:pStyle w:val="29"/>
        <w:numPr>
          <w:ilvl w:val="0"/>
          <w:numId w:val="152"/>
        </w:numPr>
        <w:shd w:val="clear" w:color="auto" w:fill="auto"/>
        <w:spacing w:before="0" w:after="0" w:line="360" w:lineRule="auto"/>
        <w:rPr>
          <w:rFonts w:ascii="Arial" w:hAnsi="Arial" w:cs="Arial"/>
          <w:sz w:val="20"/>
          <w:szCs w:val="20"/>
        </w:rPr>
      </w:pPr>
      <w:r w:rsidRPr="00E50240">
        <w:rPr>
          <w:rFonts w:ascii="Arial" w:hAnsi="Arial" w:cs="Arial"/>
          <w:sz w:val="20"/>
          <w:szCs w:val="20"/>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139721DB" w14:textId="77777777" w:rsidR="00DF7B8B" w:rsidRPr="00E50240" w:rsidRDefault="00DF7B8B" w:rsidP="003E2257">
      <w:pPr>
        <w:pStyle w:val="29"/>
        <w:numPr>
          <w:ilvl w:val="0"/>
          <w:numId w:val="152"/>
        </w:numPr>
        <w:shd w:val="clear" w:color="auto" w:fill="auto"/>
        <w:spacing w:before="0" w:after="0" w:line="360" w:lineRule="auto"/>
        <w:rPr>
          <w:rFonts w:ascii="Arial" w:hAnsi="Arial" w:cs="Arial"/>
          <w:sz w:val="20"/>
          <w:szCs w:val="20"/>
        </w:rPr>
      </w:pPr>
      <w:r w:rsidRPr="00E50240">
        <w:rPr>
          <w:rFonts w:ascii="Arial" w:hAnsi="Arial" w:cs="Arial"/>
          <w:sz w:val="20"/>
          <w:szCs w:val="20"/>
        </w:rPr>
        <w:t>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14:paraId="27FA8602" w14:textId="77777777" w:rsidR="00DF7B8B" w:rsidRPr="00E50240" w:rsidRDefault="00DF7B8B" w:rsidP="003E2257">
      <w:pPr>
        <w:pStyle w:val="29"/>
        <w:numPr>
          <w:ilvl w:val="0"/>
          <w:numId w:val="152"/>
        </w:numPr>
        <w:shd w:val="clear" w:color="auto" w:fill="auto"/>
        <w:spacing w:before="0" w:after="0" w:line="360" w:lineRule="auto"/>
        <w:rPr>
          <w:rFonts w:ascii="Arial" w:hAnsi="Arial" w:cs="Arial"/>
          <w:sz w:val="20"/>
          <w:szCs w:val="20"/>
        </w:rPr>
      </w:pPr>
      <w:r w:rsidRPr="00E50240">
        <w:rPr>
          <w:rFonts w:ascii="Arial" w:hAnsi="Arial" w:cs="Arial"/>
          <w:sz w:val="20"/>
          <w:szCs w:val="20"/>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50F3BE16" w14:textId="77777777" w:rsidR="00DF7B8B" w:rsidRPr="00E50240" w:rsidRDefault="00DF7B8B" w:rsidP="003E2257">
      <w:pPr>
        <w:pStyle w:val="29"/>
        <w:numPr>
          <w:ilvl w:val="0"/>
          <w:numId w:val="152"/>
        </w:numPr>
        <w:shd w:val="clear" w:color="auto" w:fill="auto"/>
        <w:spacing w:before="0" w:after="0" w:line="360" w:lineRule="auto"/>
        <w:rPr>
          <w:rFonts w:ascii="Arial" w:hAnsi="Arial" w:cs="Arial"/>
          <w:sz w:val="20"/>
          <w:szCs w:val="20"/>
        </w:rPr>
      </w:pPr>
      <w:r w:rsidRPr="00E50240">
        <w:rPr>
          <w:rFonts w:ascii="Arial" w:hAnsi="Arial" w:cs="Arial"/>
          <w:sz w:val="20"/>
          <w:szCs w:val="20"/>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31D03726" w14:textId="77777777" w:rsidR="00DF7B8B" w:rsidRPr="00E50240" w:rsidRDefault="00DF7B8B" w:rsidP="00491F9A">
      <w:pPr>
        <w:pStyle w:val="29"/>
        <w:shd w:val="clear" w:color="auto" w:fill="auto"/>
        <w:tabs>
          <w:tab w:val="left" w:pos="2105"/>
        </w:tabs>
        <w:spacing w:before="0" w:after="0" w:line="360" w:lineRule="auto"/>
        <w:ind w:left="195"/>
        <w:rPr>
          <w:rFonts w:ascii="Arial" w:hAnsi="Arial" w:cs="Arial"/>
          <w:sz w:val="20"/>
          <w:szCs w:val="20"/>
        </w:rPr>
      </w:pPr>
      <w:r w:rsidRPr="00E50240">
        <w:rPr>
          <w:rFonts w:ascii="Arial" w:hAnsi="Arial" w:cs="Arial"/>
          <w:sz w:val="20"/>
          <w:szCs w:val="20"/>
        </w:rPr>
        <w:t>Модуль «Восприятие произведений искусства».</w:t>
      </w:r>
    </w:p>
    <w:p w14:paraId="1BE06886" w14:textId="77777777" w:rsidR="00DF7B8B" w:rsidRPr="00E50240" w:rsidRDefault="00DF7B8B" w:rsidP="003E2257">
      <w:pPr>
        <w:pStyle w:val="29"/>
        <w:numPr>
          <w:ilvl w:val="0"/>
          <w:numId w:val="153"/>
        </w:numPr>
        <w:shd w:val="clear" w:color="auto" w:fill="auto"/>
        <w:spacing w:before="0" w:after="0" w:line="360" w:lineRule="auto"/>
        <w:rPr>
          <w:rFonts w:ascii="Arial" w:hAnsi="Arial" w:cs="Arial"/>
          <w:sz w:val="20"/>
          <w:szCs w:val="20"/>
        </w:rPr>
      </w:pPr>
      <w:r w:rsidRPr="00E50240">
        <w:rPr>
          <w:rFonts w:ascii="Arial" w:hAnsi="Arial" w:cs="Arial"/>
          <w:sz w:val="20"/>
          <w:szCs w:val="20"/>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14:paraId="0B16AD9B" w14:textId="77777777" w:rsidR="00DF7B8B" w:rsidRPr="00E50240" w:rsidRDefault="00DF7B8B" w:rsidP="003E2257">
      <w:pPr>
        <w:pStyle w:val="29"/>
        <w:numPr>
          <w:ilvl w:val="0"/>
          <w:numId w:val="153"/>
        </w:numPr>
        <w:shd w:val="clear" w:color="auto" w:fill="auto"/>
        <w:spacing w:before="0" w:after="0" w:line="360" w:lineRule="auto"/>
        <w:rPr>
          <w:rFonts w:ascii="Arial" w:hAnsi="Arial" w:cs="Arial"/>
          <w:sz w:val="20"/>
          <w:szCs w:val="20"/>
        </w:rPr>
      </w:pPr>
      <w:r w:rsidRPr="00E50240">
        <w:rPr>
          <w:rFonts w:ascii="Arial" w:hAnsi="Arial" w:cs="Arial"/>
          <w:sz w:val="20"/>
          <w:szCs w:val="20"/>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000ECD62" w14:textId="77777777" w:rsidR="00DF7B8B" w:rsidRPr="00E50240" w:rsidRDefault="00DF7B8B" w:rsidP="003E2257">
      <w:pPr>
        <w:pStyle w:val="29"/>
        <w:numPr>
          <w:ilvl w:val="0"/>
          <w:numId w:val="153"/>
        </w:numPr>
        <w:shd w:val="clear" w:color="auto" w:fill="auto"/>
        <w:spacing w:before="0" w:after="0" w:line="360" w:lineRule="auto"/>
        <w:rPr>
          <w:rFonts w:ascii="Arial" w:hAnsi="Arial" w:cs="Arial"/>
          <w:sz w:val="20"/>
          <w:szCs w:val="20"/>
        </w:rPr>
      </w:pPr>
      <w:r w:rsidRPr="00E50240">
        <w:rPr>
          <w:rFonts w:ascii="Arial" w:hAnsi="Arial" w:cs="Arial"/>
          <w:sz w:val="20"/>
          <w:szCs w:val="20"/>
        </w:rPr>
        <w:t>Узнавать соборы Московского Кремля, Софийский собор в Великом Новгороде, храм Покрова на Нерли.</w:t>
      </w:r>
    </w:p>
    <w:p w14:paraId="52E9D34F" w14:textId="77777777" w:rsidR="00DF7B8B" w:rsidRPr="00E50240" w:rsidRDefault="00DF7B8B" w:rsidP="003E2257">
      <w:pPr>
        <w:pStyle w:val="29"/>
        <w:numPr>
          <w:ilvl w:val="0"/>
          <w:numId w:val="153"/>
        </w:numPr>
        <w:shd w:val="clear" w:color="auto" w:fill="auto"/>
        <w:spacing w:before="0" w:after="0" w:line="360" w:lineRule="auto"/>
        <w:rPr>
          <w:rFonts w:ascii="Arial" w:hAnsi="Arial" w:cs="Arial"/>
          <w:sz w:val="20"/>
          <w:szCs w:val="20"/>
        </w:rPr>
      </w:pPr>
      <w:r w:rsidRPr="00E50240">
        <w:rPr>
          <w:rFonts w:ascii="Arial" w:hAnsi="Arial" w:cs="Arial"/>
          <w:sz w:val="20"/>
          <w:szCs w:val="20"/>
        </w:rPr>
        <w:t>Называть и объяснять содержание памятника К. Минину и Д. Пожарскому скульптора И.П. Мартоса в Москве.</w:t>
      </w:r>
    </w:p>
    <w:p w14:paraId="6F5C6C11" w14:textId="77777777" w:rsidR="00DF7B8B" w:rsidRPr="00E50240" w:rsidRDefault="00DF7B8B" w:rsidP="003E2257">
      <w:pPr>
        <w:pStyle w:val="29"/>
        <w:numPr>
          <w:ilvl w:val="0"/>
          <w:numId w:val="153"/>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w:t>
      </w:r>
      <w:r w:rsidRPr="00E50240">
        <w:rPr>
          <w:rFonts w:ascii="Arial" w:hAnsi="Arial" w:cs="Arial"/>
          <w:sz w:val="20"/>
          <w:szCs w:val="20"/>
        </w:rPr>
        <w:lastRenderedPageBreak/>
        <w:t>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иметь представление о правилах поведения при посещении мемориальных памятников.</w:t>
      </w:r>
    </w:p>
    <w:p w14:paraId="47AAC502" w14:textId="77777777" w:rsidR="00DF7B8B" w:rsidRPr="00E50240" w:rsidRDefault="00DF7B8B" w:rsidP="003E2257">
      <w:pPr>
        <w:pStyle w:val="29"/>
        <w:numPr>
          <w:ilvl w:val="0"/>
          <w:numId w:val="153"/>
        </w:numPr>
        <w:shd w:val="clear" w:color="auto" w:fill="auto"/>
        <w:spacing w:before="0" w:after="0" w:line="360" w:lineRule="auto"/>
        <w:rPr>
          <w:rFonts w:ascii="Arial" w:hAnsi="Arial" w:cs="Arial"/>
          <w:sz w:val="20"/>
          <w:szCs w:val="20"/>
        </w:rPr>
      </w:pPr>
      <w:r w:rsidRPr="00E50240">
        <w:rPr>
          <w:rFonts w:ascii="Arial" w:hAnsi="Arial" w:cs="Arial"/>
          <w:sz w:val="20"/>
          <w:szCs w:val="20"/>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7D54A8E0" w14:textId="77777777" w:rsidR="001B7961" w:rsidRPr="00E50240" w:rsidRDefault="00DF7B8B" w:rsidP="003E2257">
      <w:pPr>
        <w:pStyle w:val="29"/>
        <w:numPr>
          <w:ilvl w:val="0"/>
          <w:numId w:val="153"/>
        </w:numPr>
        <w:shd w:val="clear" w:color="auto" w:fill="auto"/>
        <w:spacing w:before="0" w:after="0" w:line="360" w:lineRule="auto"/>
        <w:rPr>
          <w:rFonts w:ascii="Arial" w:hAnsi="Arial" w:cs="Arial"/>
          <w:sz w:val="20"/>
          <w:szCs w:val="20"/>
        </w:rPr>
      </w:pPr>
      <w:r w:rsidRPr="00E50240">
        <w:rPr>
          <w:rFonts w:ascii="Arial" w:hAnsi="Arial" w:cs="Arial"/>
          <w:sz w:val="20"/>
          <w:szCs w:val="20"/>
        </w:rPr>
        <w:t>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w:t>
      </w:r>
      <w:r w:rsidR="001B7961" w:rsidRPr="00E50240">
        <w:rPr>
          <w:rFonts w:ascii="Arial" w:hAnsi="Arial" w:cs="Arial"/>
          <w:sz w:val="20"/>
          <w:szCs w:val="20"/>
        </w:rPr>
        <w:t>азии здания буддийской пагоды.</w:t>
      </w:r>
    </w:p>
    <w:p w14:paraId="33DFA0B2" w14:textId="77777777" w:rsidR="00DF7B8B" w:rsidRPr="00E50240" w:rsidRDefault="00DF7B8B" w:rsidP="003E2257">
      <w:pPr>
        <w:pStyle w:val="29"/>
        <w:numPr>
          <w:ilvl w:val="0"/>
          <w:numId w:val="153"/>
        </w:numPr>
        <w:shd w:val="clear" w:color="auto" w:fill="auto"/>
        <w:spacing w:before="0" w:after="0" w:line="360" w:lineRule="auto"/>
        <w:rPr>
          <w:rFonts w:ascii="Arial" w:hAnsi="Arial" w:cs="Arial"/>
          <w:sz w:val="20"/>
          <w:szCs w:val="20"/>
        </w:rPr>
      </w:pPr>
      <w:r w:rsidRPr="00E50240">
        <w:rPr>
          <w:rFonts w:ascii="Arial" w:hAnsi="Arial" w:cs="Arial"/>
          <w:sz w:val="20"/>
          <w:szCs w:val="20"/>
        </w:rPr>
        <w:t>Приводить примеры произведений великих европейских художников: Леонардо да Винчи, Рафаэля, Рембрандта, Пикассо и других (по выбору учителя).</w:t>
      </w:r>
    </w:p>
    <w:p w14:paraId="2524A84E" w14:textId="77777777" w:rsidR="00DF7B8B" w:rsidRPr="00E50240" w:rsidRDefault="00DF7B8B" w:rsidP="00491F9A">
      <w:pPr>
        <w:pStyle w:val="29"/>
        <w:shd w:val="clear" w:color="auto" w:fill="auto"/>
        <w:tabs>
          <w:tab w:val="left" w:pos="2126"/>
        </w:tabs>
        <w:spacing w:before="0" w:after="0" w:line="360" w:lineRule="auto"/>
        <w:ind w:left="195"/>
        <w:rPr>
          <w:rFonts w:ascii="Arial" w:hAnsi="Arial" w:cs="Arial"/>
          <w:sz w:val="20"/>
          <w:szCs w:val="20"/>
        </w:rPr>
      </w:pPr>
      <w:r w:rsidRPr="00E50240">
        <w:rPr>
          <w:rFonts w:ascii="Arial" w:hAnsi="Arial" w:cs="Arial"/>
          <w:sz w:val="20"/>
          <w:szCs w:val="20"/>
        </w:rPr>
        <w:t>Модуль «Азбука цифровой графики».</w:t>
      </w:r>
    </w:p>
    <w:p w14:paraId="0A59716F" w14:textId="77777777" w:rsidR="00DF7B8B" w:rsidRPr="00E50240" w:rsidRDefault="00DF7B8B" w:rsidP="003E2257">
      <w:pPr>
        <w:pStyle w:val="29"/>
        <w:numPr>
          <w:ilvl w:val="0"/>
          <w:numId w:val="154"/>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Осваивать правила линейной и воздушной перспективы с помощью графических изображений и их варьирования в компьютерной программе </w:t>
      </w:r>
      <w:r w:rsidRPr="00E50240">
        <w:rPr>
          <w:rFonts w:ascii="Arial" w:hAnsi="Arial" w:cs="Arial"/>
          <w:sz w:val="20"/>
          <w:szCs w:val="20"/>
          <w:lang w:val="en-US" w:bidi="en-US"/>
        </w:rPr>
        <w:t>Paint</w:t>
      </w:r>
      <w:r w:rsidRPr="00E50240">
        <w:rPr>
          <w:rFonts w:ascii="Arial" w:hAnsi="Arial" w:cs="Arial"/>
          <w:sz w:val="20"/>
          <w:szCs w:val="20"/>
          <w:lang w:bidi="en-US"/>
        </w:rPr>
        <w:t xml:space="preserve">: </w:t>
      </w:r>
      <w:r w:rsidRPr="00E50240">
        <w:rPr>
          <w:rFonts w:ascii="Arial" w:hAnsi="Arial" w:cs="Arial"/>
          <w:sz w:val="20"/>
          <w:szCs w:val="20"/>
        </w:rPr>
        <w:t>изображение линии горизонта и точки схода, перспективных сокращений, цветовых и тональных изменений.</w:t>
      </w:r>
    </w:p>
    <w:p w14:paraId="24617289" w14:textId="77777777" w:rsidR="00DF7B8B" w:rsidRPr="00E50240" w:rsidRDefault="00DF7B8B" w:rsidP="003E2257">
      <w:pPr>
        <w:pStyle w:val="29"/>
        <w:numPr>
          <w:ilvl w:val="0"/>
          <w:numId w:val="154"/>
        </w:numPr>
        <w:shd w:val="clear" w:color="auto" w:fill="auto"/>
        <w:tabs>
          <w:tab w:val="left" w:pos="2848"/>
          <w:tab w:val="left" w:pos="3198"/>
          <w:tab w:val="left" w:pos="5022"/>
          <w:tab w:val="left" w:pos="6568"/>
          <w:tab w:val="left" w:pos="6986"/>
          <w:tab w:val="left" w:pos="8459"/>
        </w:tabs>
        <w:spacing w:before="0" w:after="0" w:line="360" w:lineRule="auto"/>
        <w:rPr>
          <w:rFonts w:ascii="Arial" w:hAnsi="Arial" w:cs="Arial"/>
          <w:sz w:val="20"/>
          <w:szCs w:val="20"/>
        </w:rPr>
      </w:pPr>
      <w:r w:rsidRPr="00E50240">
        <w:rPr>
          <w:rFonts w:ascii="Arial" w:hAnsi="Arial" w:cs="Arial"/>
          <w:sz w:val="20"/>
          <w:szCs w:val="20"/>
        </w:rPr>
        <w:t>Моделировать</w:t>
      </w:r>
      <w:r w:rsidRPr="00E50240">
        <w:rPr>
          <w:rFonts w:ascii="Arial" w:hAnsi="Arial" w:cs="Arial"/>
          <w:sz w:val="20"/>
          <w:szCs w:val="20"/>
        </w:rPr>
        <w:tab/>
        <w:t>в</w:t>
      </w:r>
      <w:r w:rsidRPr="00E50240">
        <w:rPr>
          <w:rFonts w:ascii="Arial" w:hAnsi="Arial" w:cs="Arial"/>
          <w:sz w:val="20"/>
          <w:szCs w:val="20"/>
        </w:rPr>
        <w:tab/>
      </w:r>
      <w:r w:rsidR="007B3908" w:rsidRPr="00E50240">
        <w:rPr>
          <w:rFonts w:ascii="Arial" w:hAnsi="Arial" w:cs="Arial"/>
          <w:sz w:val="20"/>
          <w:szCs w:val="20"/>
        </w:rPr>
        <w:t>графическом</w:t>
      </w:r>
      <w:r w:rsidR="007B3908" w:rsidRPr="00E50240">
        <w:rPr>
          <w:rFonts w:ascii="Arial" w:hAnsi="Arial" w:cs="Arial"/>
          <w:sz w:val="20"/>
          <w:szCs w:val="20"/>
        </w:rPr>
        <w:tab/>
        <w:t>редакторе</w:t>
      </w:r>
      <w:r w:rsidR="007B3908" w:rsidRPr="00E50240">
        <w:rPr>
          <w:rFonts w:ascii="Arial" w:hAnsi="Arial" w:cs="Arial"/>
          <w:sz w:val="20"/>
          <w:szCs w:val="20"/>
        </w:rPr>
        <w:tab/>
        <w:t>с</w:t>
      </w:r>
      <w:r w:rsidR="007B3908" w:rsidRPr="00E50240">
        <w:rPr>
          <w:rFonts w:ascii="Arial" w:hAnsi="Arial" w:cs="Arial"/>
          <w:sz w:val="20"/>
          <w:szCs w:val="20"/>
        </w:rPr>
        <w:tab/>
        <w:t xml:space="preserve">помощью </w:t>
      </w:r>
      <w:r w:rsidRPr="00E50240">
        <w:rPr>
          <w:rFonts w:ascii="Arial" w:hAnsi="Arial" w:cs="Arial"/>
          <w:sz w:val="20"/>
          <w:szCs w:val="20"/>
        </w:rPr>
        <w:t>инструментов</w:t>
      </w:r>
    </w:p>
    <w:p w14:paraId="4973C8FC" w14:textId="77777777" w:rsidR="00DF7B8B" w:rsidRPr="00E50240" w:rsidRDefault="00DF7B8B" w:rsidP="003E2257">
      <w:pPr>
        <w:pStyle w:val="29"/>
        <w:numPr>
          <w:ilvl w:val="0"/>
          <w:numId w:val="154"/>
        </w:numPr>
        <w:shd w:val="clear" w:color="auto" w:fill="auto"/>
        <w:spacing w:before="0" w:after="0" w:line="360" w:lineRule="auto"/>
        <w:rPr>
          <w:rFonts w:ascii="Arial" w:hAnsi="Arial" w:cs="Arial"/>
          <w:sz w:val="20"/>
          <w:szCs w:val="20"/>
        </w:rPr>
      </w:pPr>
      <w:r w:rsidRPr="00E50240">
        <w:rPr>
          <w:rFonts w:ascii="Arial" w:hAnsi="Arial" w:cs="Arial"/>
          <w:sz w:val="20"/>
          <w:szCs w:val="20"/>
        </w:rPr>
        <w:t>геометрических фигур конструкцию традиционного крестьянского деревянного дома (избы) и различные варианты его устройства.</w:t>
      </w:r>
    </w:p>
    <w:p w14:paraId="79F255DE" w14:textId="77777777" w:rsidR="00DF7B8B" w:rsidRPr="00E50240" w:rsidRDefault="00DF7B8B" w:rsidP="003E2257">
      <w:pPr>
        <w:pStyle w:val="29"/>
        <w:numPr>
          <w:ilvl w:val="0"/>
          <w:numId w:val="154"/>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Использовать поисковую систему для знакомства с разными видами деревянного дома на основе избы и традициями и её украшений.</w:t>
      </w:r>
    </w:p>
    <w:p w14:paraId="60D51C2F" w14:textId="77777777" w:rsidR="00DF7B8B" w:rsidRPr="00E50240" w:rsidRDefault="00DF7B8B" w:rsidP="003E2257">
      <w:pPr>
        <w:pStyle w:val="29"/>
        <w:numPr>
          <w:ilvl w:val="0"/>
          <w:numId w:val="154"/>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6AA71EB3" w14:textId="77777777" w:rsidR="00DF7B8B" w:rsidRPr="00E50240" w:rsidRDefault="007B3908" w:rsidP="003E2257">
      <w:pPr>
        <w:pStyle w:val="29"/>
        <w:numPr>
          <w:ilvl w:val="0"/>
          <w:numId w:val="154"/>
        </w:numPr>
        <w:shd w:val="clear" w:color="auto" w:fill="auto"/>
        <w:tabs>
          <w:tab w:val="left" w:pos="2848"/>
          <w:tab w:val="left" w:pos="3198"/>
          <w:tab w:val="left" w:pos="5022"/>
          <w:tab w:val="left" w:pos="6568"/>
          <w:tab w:val="left" w:pos="6986"/>
          <w:tab w:val="left" w:pos="8459"/>
        </w:tabs>
        <w:spacing w:before="0" w:after="0" w:line="360" w:lineRule="auto"/>
        <w:rPr>
          <w:rFonts w:ascii="Arial" w:hAnsi="Arial" w:cs="Arial"/>
          <w:sz w:val="20"/>
          <w:szCs w:val="20"/>
        </w:rPr>
      </w:pPr>
      <w:r w:rsidRPr="00E50240">
        <w:rPr>
          <w:rFonts w:ascii="Arial" w:hAnsi="Arial" w:cs="Arial"/>
          <w:sz w:val="20"/>
          <w:szCs w:val="20"/>
        </w:rPr>
        <w:t xml:space="preserve">Моделировать </w:t>
      </w:r>
      <w:r w:rsidR="00DF7B8B" w:rsidRPr="00E50240">
        <w:rPr>
          <w:rFonts w:ascii="Arial" w:hAnsi="Arial" w:cs="Arial"/>
          <w:sz w:val="20"/>
          <w:szCs w:val="20"/>
        </w:rPr>
        <w:t>в</w:t>
      </w:r>
      <w:r w:rsidR="00DF7B8B" w:rsidRPr="00E50240">
        <w:rPr>
          <w:rFonts w:ascii="Arial" w:hAnsi="Arial" w:cs="Arial"/>
          <w:sz w:val="20"/>
          <w:szCs w:val="20"/>
        </w:rPr>
        <w:tab/>
        <w:t>графическом</w:t>
      </w:r>
      <w:r w:rsidR="00DF7B8B" w:rsidRPr="00E50240">
        <w:rPr>
          <w:rFonts w:ascii="Arial" w:hAnsi="Arial" w:cs="Arial"/>
          <w:sz w:val="20"/>
          <w:szCs w:val="20"/>
        </w:rPr>
        <w:tab/>
        <w:t>редакторе</w:t>
      </w:r>
      <w:r w:rsidR="00DF7B8B" w:rsidRPr="00E50240">
        <w:rPr>
          <w:rFonts w:ascii="Arial" w:hAnsi="Arial" w:cs="Arial"/>
          <w:sz w:val="20"/>
          <w:szCs w:val="20"/>
        </w:rPr>
        <w:tab/>
        <w:t>с</w:t>
      </w:r>
      <w:r w:rsidR="00DF7B8B" w:rsidRPr="00E50240">
        <w:rPr>
          <w:rFonts w:ascii="Arial" w:hAnsi="Arial" w:cs="Arial"/>
          <w:sz w:val="20"/>
          <w:szCs w:val="20"/>
        </w:rPr>
        <w:tab/>
        <w:t>помощью</w:t>
      </w:r>
      <w:r w:rsidRPr="00E50240">
        <w:rPr>
          <w:rFonts w:ascii="Arial" w:hAnsi="Arial" w:cs="Arial"/>
          <w:sz w:val="20"/>
          <w:szCs w:val="20"/>
        </w:rPr>
        <w:t xml:space="preserve"> </w:t>
      </w:r>
      <w:r w:rsidR="00DF7B8B" w:rsidRPr="00E50240">
        <w:rPr>
          <w:rFonts w:ascii="Arial" w:hAnsi="Arial" w:cs="Arial"/>
          <w:sz w:val="20"/>
          <w:szCs w:val="20"/>
        </w:rPr>
        <w:t>инструментов</w:t>
      </w:r>
    </w:p>
    <w:p w14:paraId="28519AE3" w14:textId="77777777" w:rsidR="00DF7B8B" w:rsidRPr="00E50240" w:rsidRDefault="00DF7B8B" w:rsidP="003E2257">
      <w:pPr>
        <w:pStyle w:val="29"/>
        <w:numPr>
          <w:ilvl w:val="0"/>
          <w:numId w:val="154"/>
        </w:numPr>
        <w:shd w:val="clear" w:color="auto" w:fill="auto"/>
        <w:spacing w:before="0" w:after="0" w:line="360" w:lineRule="auto"/>
        <w:rPr>
          <w:rFonts w:ascii="Arial" w:hAnsi="Arial" w:cs="Arial"/>
          <w:sz w:val="20"/>
          <w:szCs w:val="20"/>
        </w:rPr>
      </w:pPr>
      <w:r w:rsidRPr="00E50240">
        <w:rPr>
          <w:rFonts w:ascii="Arial" w:hAnsi="Arial" w:cs="Arial"/>
          <w:sz w:val="20"/>
          <w:szCs w:val="20"/>
        </w:rPr>
        <w:t>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5DAFB27B" w14:textId="77777777" w:rsidR="00DF7B8B" w:rsidRPr="00E50240" w:rsidRDefault="00DF7B8B" w:rsidP="003E2257">
      <w:pPr>
        <w:pStyle w:val="29"/>
        <w:numPr>
          <w:ilvl w:val="0"/>
          <w:numId w:val="154"/>
        </w:numPr>
        <w:shd w:val="clear" w:color="auto" w:fill="auto"/>
        <w:spacing w:before="0" w:after="0" w:line="360" w:lineRule="auto"/>
        <w:rPr>
          <w:rFonts w:ascii="Arial" w:hAnsi="Arial" w:cs="Arial"/>
          <w:sz w:val="20"/>
          <w:szCs w:val="20"/>
        </w:rPr>
      </w:pPr>
      <w:r w:rsidRPr="00E50240">
        <w:rPr>
          <w:rFonts w:ascii="Arial" w:hAnsi="Arial" w:cs="Arial"/>
          <w:sz w:val="20"/>
          <w:szCs w:val="20"/>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385F057B" w14:textId="77777777" w:rsidR="00DF7B8B" w:rsidRPr="00E50240" w:rsidRDefault="00DF7B8B" w:rsidP="003E2257">
      <w:pPr>
        <w:pStyle w:val="29"/>
        <w:numPr>
          <w:ilvl w:val="0"/>
          <w:numId w:val="154"/>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Освоить анимацию простого повторяющегося движения изображения в виртуальном редакторе </w:t>
      </w:r>
      <w:r w:rsidRPr="00E50240">
        <w:rPr>
          <w:rFonts w:ascii="Arial" w:hAnsi="Arial" w:cs="Arial"/>
          <w:sz w:val="20"/>
          <w:szCs w:val="20"/>
          <w:lang w:val="en-US" w:bidi="en-US"/>
        </w:rPr>
        <w:t>GIF</w:t>
      </w:r>
      <w:r w:rsidRPr="00E50240">
        <w:rPr>
          <w:rFonts w:ascii="Arial" w:hAnsi="Arial" w:cs="Arial"/>
          <w:sz w:val="20"/>
          <w:szCs w:val="20"/>
        </w:rPr>
        <w:t>-анимации.</w:t>
      </w:r>
    </w:p>
    <w:p w14:paraId="30620FA2" w14:textId="77777777" w:rsidR="00DF7B8B" w:rsidRPr="00E50240" w:rsidRDefault="00DF7B8B" w:rsidP="003E2257">
      <w:pPr>
        <w:pStyle w:val="29"/>
        <w:numPr>
          <w:ilvl w:val="0"/>
          <w:numId w:val="154"/>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Освоить и проводить компьютерные презентации в программе </w:t>
      </w:r>
      <w:r w:rsidRPr="00E50240">
        <w:rPr>
          <w:rFonts w:ascii="Arial" w:hAnsi="Arial" w:cs="Arial"/>
          <w:sz w:val="20"/>
          <w:szCs w:val="20"/>
          <w:lang w:val="en-US" w:bidi="en-US"/>
        </w:rPr>
        <w:t>PowerPoint</w:t>
      </w:r>
      <w:r w:rsidRPr="00E50240">
        <w:rPr>
          <w:rFonts w:ascii="Arial" w:hAnsi="Arial" w:cs="Arial"/>
          <w:sz w:val="20"/>
          <w:szCs w:val="20"/>
          <w:lang w:bidi="en-US"/>
        </w:rPr>
        <w:t xml:space="preserve"> </w:t>
      </w:r>
      <w:r w:rsidRPr="00E50240">
        <w:rPr>
          <w:rFonts w:ascii="Arial" w:hAnsi="Arial" w:cs="Arial"/>
          <w:sz w:val="20"/>
          <w:szCs w:val="20"/>
        </w:rPr>
        <w:t>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w:t>
      </w:r>
    </w:p>
    <w:p w14:paraId="3CFE8C6C" w14:textId="77777777" w:rsidR="00DF7B8B" w:rsidRPr="00E50240" w:rsidRDefault="00DF7B8B" w:rsidP="003E2257">
      <w:pPr>
        <w:pStyle w:val="29"/>
        <w:numPr>
          <w:ilvl w:val="0"/>
          <w:numId w:val="154"/>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надо помнить и знать.</w:t>
      </w:r>
    </w:p>
    <w:p w14:paraId="0C5DEB85" w14:textId="77777777" w:rsidR="00DF7B8B" w:rsidRDefault="00DF7B8B" w:rsidP="003E2257">
      <w:pPr>
        <w:pStyle w:val="29"/>
        <w:numPr>
          <w:ilvl w:val="0"/>
          <w:numId w:val="154"/>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Совершать виртуальные тематические путешествия по художественным музеям мира.</w:t>
      </w:r>
    </w:p>
    <w:p w14:paraId="473315AC" w14:textId="66B0F988" w:rsidR="009718FF" w:rsidRDefault="009718FF" w:rsidP="00B97DEC">
      <w:pPr>
        <w:pStyle w:val="29"/>
        <w:shd w:val="clear" w:color="auto" w:fill="auto"/>
        <w:spacing w:before="0" w:after="0" w:line="360" w:lineRule="auto"/>
        <w:ind w:left="915"/>
        <w:jc w:val="center"/>
        <w:rPr>
          <w:rFonts w:ascii="Arial" w:hAnsi="Arial" w:cs="Arial"/>
          <w:sz w:val="20"/>
          <w:szCs w:val="20"/>
        </w:rPr>
      </w:pPr>
      <w:r>
        <w:rPr>
          <w:rFonts w:ascii="Arial" w:hAnsi="Arial" w:cs="Arial"/>
          <w:sz w:val="20"/>
          <w:szCs w:val="20"/>
        </w:rPr>
        <w:t>ТЕМАТИЧЕСКОЕ</w:t>
      </w:r>
      <w:r w:rsidR="00B97DEC">
        <w:rPr>
          <w:rFonts w:ascii="Arial" w:hAnsi="Arial" w:cs="Arial"/>
          <w:sz w:val="20"/>
          <w:szCs w:val="20"/>
        </w:rPr>
        <w:t xml:space="preserve"> ПЛАНИРОВАНИЕ УЧЕБНОГО ПРЕДМЕТа</w:t>
      </w:r>
    </w:p>
    <w:tbl>
      <w:tblPr>
        <w:tblW w:w="10915"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09"/>
        <w:gridCol w:w="9"/>
        <w:gridCol w:w="3168"/>
        <w:gridCol w:w="709"/>
        <w:gridCol w:w="709"/>
        <w:gridCol w:w="850"/>
        <w:gridCol w:w="4961"/>
      </w:tblGrid>
      <w:tr w:rsidR="009718FF" w:rsidRPr="009718FF" w14:paraId="0AC8A1FD" w14:textId="77777777" w:rsidTr="00B97DEC">
        <w:trPr>
          <w:trHeight w:val="765"/>
          <w:tblCellSpacing w:w="20" w:type="nil"/>
        </w:trPr>
        <w:tc>
          <w:tcPr>
            <w:tcW w:w="518" w:type="dxa"/>
            <w:gridSpan w:val="2"/>
            <w:vMerge w:val="restart"/>
            <w:tcMar>
              <w:top w:w="50" w:type="dxa"/>
              <w:left w:w="100" w:type="dxa"/>
            </w:tcMar>
            <w:vAlign w:val="center"/>
          </w:tcPr>
          <w:p w14:paraId="468AA7CF" w14:textId="7EC606FA" w:rsidR="009718FF" w:rsidRPr="009718FF" w:rsidRDefault="009718FF" w:rsidP="009718FF">
            <w:pPr>
              <w:spacing w:after="0"/>
              <w:ind w:left="135"/>
              <w:jc w:val="center"/>
              <w:rPr>
                <w:rFonts w:ascii="Arial" w:hAnsi="Arial" w:cs="Arial"/>
                <w:sz w:val="20"/>
                <w:szCs w:val="20"/>
              </w:rPr>
            </w:pPr>
            <w:r w:rsidRPr="009718FF">
              <w:rPr>
                <w:rFonts w:ascii="Arial" w:hAnsi="Arial" w:cs="Arial"/>
                <w:color w:val="000000"/>
                <w:sz w:val="20"/>
                <w:szCs w:val="20"/>
              </w:rPr>
              <w:lastRenderedPageBreak/>
              <w:t>№ п/п</w:t>
            </w:r>
          </w:p>
          <w:p w14:paraId="50548970" w14:textId="77777777" w:rsidR="009718FF" w:rsidRPr="009718FF" w:rsidRDefault="009718FF" w:rsidP="009718FF">
            <w:pPr>
              <w:spacing w:after="0"/>
              <w:ind w:left="135"/>
              <w:jc w:val="center"/>
              <w:rPr>
                <w:rFonts w:ascii="Arial" w:hAnsi="Arial" w:cs="Arial"/>
                <w:sz w:val="20"/>
                <w:szCs w:val="20"/>
              </w:rPr>
            </w:pPr>
          </w:p>
        </w:tc>
        <w:tc>
          <w:tcPr>
            <w:tcW w:w="3168" w:type="dxa"/>
            <w:vMerge w:val="restart"/>
            <w:tcMar>
              <w:top w:w="50" w:type="dxa"/>
              <w:left w:w="100" w:type="dxa"/>
            </w:tcMar>
            <w:vAlign w:val="center"/>
          </w:tcPr>
          <w:p w14:paraId="0E06A9AC" w14:textId="77777777" w:rsidR="009718FF" w:rsidRDefault="009718FF" w:rsidP="009718FF">
            <w:pPr>
              <w:spacing w:after="0"/>
              <w:ind w:left="135"/>
              <w:jc w:val="center"/>
              <w:rPr>
                <w:rFonts w:ascii="Arial" w:hAnsi="Arial" w:cs="Arial"/>
                <w:color w:val="000000"/>
                <w:sz w:val="20"/>
                <w:szCs w:val="20"/>
              </w:rPr>
            </w:pPr>
            <w:r w:rsidRPr="009718FF">
              <w:rPr>
                <w:rFonts w:ascii="Arial" w:hAnsi="Arial" w:cs="Arial"/>
                <w:color w:val="000000"/>
                <w:sz w:val="20"/>
                <w:szCs w:val="20"/>
              </w:rPr>
              <w:t>Наименование</w:t>
            </w:r>
          </w:p>
          <w:p w14:paraId="5C4D7EBE" w14:textId="4DC622EA" w:rsidR="009718FF" w:rsidRDefault="009718FF" w:rsidP="009718FF">
            <w:pPr>
              <w:spacing w:after="0"/>
              <w:ind w:left="135"/>
              <w:jc w:val="center"/>
              <w:rPr>
                <w:rFonts w:ascii="Arial" w:hAnsi="Arial" w:cs="Arial"/>
                <w:color w:val="000000"/>
                <w:sz w:val="20"/>
                <w:szCs w:val="20"/>
              </w:rPr>
            </w:pPr>
            <w:r>
              <w:rPr>
                <w:rFonts w:ascii="Arial" w:hAnsi="Arial" w:cs="Arial"/>
                <w:color w:val="000000"/>
                <w:sz w:val="20"/>
                <w:szCs w:val="20"/>
              </w:rPr>
              <w:t>разделов и тем</w:t>
            </w:r>
          </w:p>
          <w:p w14:paraId="56297457" w14:textId="4536522F" w:rsidR="009718FF" w:rsidRPr="009718FF" w:rsidRDefault="009718FF" w:rsidP="009718FF">
            <w:pPr>
              <w:spacing w:after="0"/>
              <w:ind w:left="135"/>
              <w:jc w:val="center"/>
              <w:rPr>
                <w:rFonts w:ascii="Arial" w:hAnsi="Arial" w:cs="Arial"/>
                <w:sz w:val="20"/>
                <w:szCs w:val="20"/>
              </w:rPr>
            </w:pPr>
            <w:r>
              <w:rPr>
                <w:rFonts w:ascii="Arial" w:hAnsi="Arial" w:cs="Arial"/>
                <w:color w:val="000000"/>
                <w:sz w:val="20"/>
                <w:szCs w:val="20"/>
              </w:rPr>
              <w:t>п</w:t>
            </w:r>
            <w:r w:rsidRPr="009718FF">
              <w:rPr>
                <w:rFonts w:ascii="Arial" w:hAnsi="Arial" w:cs="Arial"/>
                <w:color w:val="000000"/>
                <w:sz w:val="20"/>
                <w:szCs w:val="20"/>
              </w:rPr>
              <w:t>рограммы</w:t>
            </w:r>
          </w:p>
          <w:p w14:paraId="0F61019A" w14:textId="77777777" w:rsidR="009718FF" w:rsidRPr="009718FF" w:rsidRDefault="009718FF" w:rsidP="009718FF">
            <w:pPr>
              <w:spacing w:after="0"/>
              <w:ind w:left="135"/>
              <w:jc w:val="center"/>
              <w:rPr>
                <w:rFonts w:ascii="Arial" w:hAnsi="Arial" w:cs="Arial"/>
                <w:sz w:val="20"/>
                <w:szCs w:val="20"/>
              </w:rPr>
            </w:pPr>
          </w:p>
        </w:tc>
        <w:tc>
          <w:tcPr>
            <w:tcW w:w="2268" w:type="dxa"/>
            <w:gridSpan w:val="3"/>
            <w:tcMar>
              <w:top w:w="50" w:type="dxa"/>
              <w:left w:w="100" w:type="dxa"/>
            </w:tcMar>
            <w:vAlign w:val="center"/>
          </w:tcPr>
          <w:p w14:paraId="17873C2D" w14:textId="6B8412A3" w:rsidR="009718FF" w:rsidRPr="009718FF" w:rsidRDefault="009718FF" w:rsidP="009718FF">
            <w:pPr>
              <w:spacing w:after="0"/>
              <w:jc w:val="center"/>
              <w:rPr>
                <w:rFonts w:ascii="Arial" w:hAnsi="Arial" w:cs="Arial"/>
                <w:sz w:val="20"/>
                <w:szCs w:val="20"/>
              </w:rPr>
            </w:pPr>
            <w:r w:rsidRPr="009718FF">
              <w:rPr>
                <w:rFonts w:ascii="Arial" w:hAnsi="Arial" w:cs="Arial"/>
                <w:color w:val="000000"/>
                <w:sz w:val="20"/>
                <w:szCs w:val="20"/>
              </w:rPr>
              <w:t>Количество</w:t>
            </w:r>
            <w:r>
              <w:rPr>
                <w:rFonts w:ascii="Arial" w:hAnsi="Arial" w:cs="Arial"/>
                <w:color w:val="000000"/>
                <w:sz w:val="20"/>
                <w:szCs w:val="20"/>
              </w:rPr>
              <w:t xml:space="preserve"> </w:t>
            </w:r>
            <w:r w:rsidRPr="009718FF">
              <w:rPr>
                <w:rFonts w:ascii="Arial" w:hAnsi="Arial" w:cs="Arial"/>
                <w:color w:val="000000"/>
                <w:sz w:val="20"/>
                <w:szCs w:val="20"/>
              </w:rPr>
              <w:t>часов</w:t>
            </w:r>
          </w:p>
        </w:tc>
        <w:tc>
          <w:tcPr>
            <w:tcW w:w="4961" w:type="dxa"/>
            <w:vMerge w:val="restart"/>
            <w:tcMar>
              <w:top w:w="50" w:type="dxa"/>
              <w:left w:w="100" w:type="dxa"/>
            </w:tcMar>
            <w:vAlign w:val="center"/>
          </w:tcPr>
          <w:p w14:paraId="3A1C4BE9" w14:textId="108D7EA1" w:rsidR="009718FF" w:rsidRPr="009718FF" w:rsidRDefault="009718FF" w:rsidP="009718FF">
            <w:pPr>
              <w:spacing w:after="0"/>
              <w:ind w:left="135"/>
              <w:jc w:val="center"/>
              <w:rPr>
                <w:rFonts w:ascii="Arial" w:hAnsi="Arial" w:cs="Arial"/>
                <w:sz w:val="20"/>
                <w:szCs w:val="20"/>
              </w:rPr>
            </w:pPr>
            <w:r w:rsidRPr="009718FF">
              <w:rPr>
                <w:rFonts w:ascii="Arial" w:hAnsi="Arial" w:cs="Arial"/>
                <w:color w:val="000000"/>
                <w:sz w:val="20"/>
                <w:szCs w:val="20"/>
              </w:rPr>
              <w:t>Электронные (цифровые) образовательные</w:t>
            </w:r>
            <w:r w:rsidR="00B97DEC">
              <w:rPr>
                <w:rFonts w:ascii="Arial" w:hAnsi="Arial" w:cs="Arial"/>
                <w:color w:val="000000"/>
                <w:sz w:val="20"/>
                <w:szCs w:val="20"/>
              </w:rPr>
              <w:t xml:space="preserve"> </w:t>
            </w:r>
            <w:r w:rsidRPr="009718FF">
              <w:rPr>
                <w:rFonts w:ascii="Arial" w:hAnsi="Arial" w:cs="Arial"/>
                <w:color w:val="000000"/>
                <w:sz w:val="20"/>
                <w:szCs w:val="20"/>
              </w:rPr>
              <w:t>ресурсы</w:t>
            </w:r>
          </w:p>
          <w:p w14:paraId="6A990102" w14:textId="77777777" w:rsidR="009718FF" w:rsidRPr="009718FF" w:rsidRDefault="009718FF" w:rsidP="009718FF">
            <w:pPr>
              <w:spacing w:after="0"/>
              <w:ind w:left="135"/>
              <w:jc w:val="center"/>
              <w:rPr>
                <w:rFonts w:ascii="Arial" w:hAnsi="Arial" w:cs="Arial"/>
                <w:sz w:val="20"/>
                <w:szCs w:val="20"/>
              </w:rPr>
            </w:pPr>
          </w:p>
        </w:tc>
      </w:tr>
      <w:tr w:rsidR="009718FF" w:rsidRPr="009718FF" w14:paraId="0E4B0CCE" w14:textId="77777777" w:rsidTr="00B97DEC">
        <w:trPr>
          <w:cantSplit/>
          <w:trHeight w:val="1134"/>
          <w:tblCellSpacing w:w="20" w:type="nil"/>
        </w:trPr>
        <w:tc>
          <w:tcPr>
            <w:tcW w:w="518" w:type="dxa"/>
            <w:gridSpan w:val="2"/>
            <w:vMerge/>
            <w:tcBorders>
              <w:top w:val="nil"/>
            </w:tcBorders>
            <w:tcMar>
              <w:top w:w="50" w:type="dxa"/>
              <w:left w:w="100" w:type="dxa"/>
            </w:tcMar>
          </w:tcPr>
          <w:p w14:paraId="4DFB2ED7" w14:textId="77777777" w:rsidR="009718FF" w:rsidRPr="009718FF" w:rsidRDefault="009718FF" w:rsidP="00417CE9">
            <w:pPr>
              <w:rPr>
                <w:rFonts w:ascii="Arial" w:hAnsi="Arial" w:cs="Arial"/>
                <w:sz w:val="20"/>
                <w:szCs w:val="20"/>
              </w:rPr>
            </w:pPr>
          </w:p>
        </w:tc>
        <w:tc>
          <w:tcPr>
            <w:tcW w:w="3168" w:type="dxa"/>
            <w:vMerge/>
            <w:tcBorders>
              <w:top w:val="nil"/>
            </w:tcBorders>
            <w:tcMar>
              <w:top w:w="50" w:type="dxa"/>
              <w:left w:w="100" w:type="dxa"/>
            </w:tcMar>
          </w:tcPr>
          <w:p w14:paraId="3840D655" w14:textId="77777777" w:rsidR="009718FF" w:rsidRPr="009718FF" w:rsidRDefault="009718FF" w:rsidP="00417CE9">
            <w:pPr>
              <w:rPr>
                <w:rFonts w:ascii="Arial" w:hAnsi="Arial" w:cs="Arial"/>
                <w:sz w:val="20"/>
                <w:szCs w:val="20"/>
              </w:rPr>
            </w:pPr>
          </w:p>
        </w:tc>
        <w:tc>
          <w:tcPr>
            <w:tcW w:w="709" w:type="dxa"/>
            <w:tcMar>
              <w:top w:w="50" w:type="dxa"/>
              <w:left w:w="100" w:type="dxa"/>
            </w:tcMar>
            <w:textDirection w:val="btLr"/>
            <w:vAlign w:val="center"/>
          </w:tcPr>
          <w:p w14:paraId="2A6B47C2" w14:textId="77777777" w:rsidR="009718FF" w:rsidRPr="009718FF" w:rsidRDefault="009718FF" w:rsidP="009718FF">
            <w:pPr>
              <w:spacing w:after="0"/>
              <w:ind w:left="135" w:right="113"/>
              <w:jc w:val="center"/>
              <w:rPr>
                <w:rFonts w:ascii="Arial" w:hAnsi="Arial" w:cs="Arial"/>
                <w:sz w:val="20"/>
                <w:szCs w:val="20"/>
              </w:rPr>
            </w:pPr>
            <w:r w:rsidRPr="009718FF">
              <w:rPr>
                <w:rFonts w:ascii="Arial" w:hAnsi="Arial" w:cs="Arial"/>
                <w:color w:val="000000"/>
                <w:sz w:val="20"/>
                <w:szCs w:val="20"/>
              </w:rPr>
              <w:t>Всего</w:t>
            </w:r>
          </w:p>
          <w:p w14:paraId="70AC9EE3" w14:textId="77777777" w:rsidR="009718FF" w:rsidRPr="009718FF" w:rsidRDefault="009718FF" w:rsidP="009718FF">
            <w:pPr>
              <w:spacing w:after="0"/>
              <w:ind w:left="135" w:right="113"/>
              <w:jc w:val="center"/>
              <w:rPr>
                <w:rFonts w:ascii="Arial" w:hAnsi="Arial" w:cs="Arial"/>
                <w:sz w:val="20"/>
                <w:szCs w:val="20"/>
              </w:rPr>
            </w:pPr>
          </w:p>
        </w:tc>
        <w:tc>
          <w:tcPr>
            <w:tcW w:w="709" w:type="dxa"/>
            <w:tcMar>
              <w:top w:w="50" w:type="dxa"/>
              <w:left w:w="100" w:type="dxa"/>
            </w:tcMar>
            <w:vAlign w:val="center"/>
          </w:tcPr>
          <w:p w14:paraId="3D8B701E" w14:textId="53DD0727" w:rsidR="009718FF" w:rsidRPr="009718FF" w:rsidRDefault="009718FF" w:rsidP="009718FF">
            <w:pPr>
              <w:spacing w:after="0"/>
              <w:ind w:left="135"/>
              <w:jc w:val="center"/>
              <w:rPr>
                <w:rFonts w:ascii="Arial" w:hAnsi="Arial" w:cs="Arial"/>
                <w:sz w:val="20"/>
                <w:szCs w:val="20"/>
              </w:rPr>
            </w:pPr>
            <w:r>
              <w:rPr>
                <w:rFonts w:ascii="Arial" w:hAnsi="Arial" w:cs="Arial"/>
                <w:color w:val="000000"/>
                <w:sz w:val="20"/>
                <w:szCs w:val="20"/>
              </w:rPr>
              <w:t>К/р</w:t>
            </w:r>
          </w:p>
        </w:tc>
        <w:tc>
          <w:tcPr>
            <w:tcW w:w="850" w:type="dxa"/>
            <w:tcMar>
              <w:top w:w="50" w:type="dxa"/>
              <w:left w:w="100" w:type="dxa"/>
            </w:tcMar>
            <w:vAlign w:val="center"/>
          </w:tcPr>
          <w:p w14:paraId="54E54C88" w14:textId="78E7B127" w:rsidR="009718FF" w:rsidRPr="009718FF" w:rsidRDefault="009718FF" w:rsidP="009718FF">
            <w:pPr>
              <w:spacing w:after="0"/>
              <w:ind w:left="135"/>
              <w:jc w:val="center"/>
              <w:rPr>
                <w:rFonts w:ascii="Arial" w:hAnsi="Arial" w:cs="Arial"/>
                <w:sz w:val="20"/>
                <w:szCs w:val="20"/>
              </w:rPr>
            </w:pPr>
            <w:r>
              <w:rPr>
                <w:rFonts w:ascii="Arial" w:hAnsi="Arial" w:cs="Arial"/>
                <w:color w:val="000000"/>
                <w:sz w:val="20"/>
                <w:szCs w:val="20"/>
              </w:rPr>
              <w:t>П/р</w:t>
            </w:r>
          </w:p>
        </w:tc>
        <w:tc>
          <w:tcPr>
            <w:tcW w:w="4961" w:type="dxa"/>
            <w:vMerge/>
            <w:tcBorders>
              <w:top w:val="nil"/>
            </w:tcBorders>
            <w:tcMar>
              <w:top w:w="50" w:type="dxa"/>
              <w:left w:w="100" w:type="dxa"/>
            </w:tcMar>
          </w:tcPr>
          <w:p w14:paraId="7BB5F37D" w14:textId="77777777" w:rsidR="009718FF" w:rsidRPr="009718FF" w:rsidRDefault="009718FF" w:rsidP="00417CE9">
            <w:pPr>
              <w:rPr>
                <w:rFonts w:ascii="Arial" w:hAnsi="Arial" w:cs="Arial"/>
                <w:sz w:val="20"/>
                <w:szCs w:val="20"/>
              </w:rPr>
            </w:pPr>
          </w:p>
        </w:tc>
      </w:tr>
      <w:tr w:rsidR="009718FF" w:rsidRPr="009718FF" w14:paraId="05ADEC97" w14:textId="77777777" w:rsidTr="00B97DEC">
        <w:trPr>
          <w:trHeight w:val="144"/>
          <w:tblCellSpacing w:w="20" w:type="nil"/>
        </w:trPr>
        <w:tc>
          <w:tcPr>
            <w:tcW w:w="10915" w:type="dxa"/>
            <w:gridSpan w:val="7"/>
            <w:shd w:val="clear" w:color="auto" w:fill="F2F2F2" w:themeFill="background1" w:themeFillShade="F2"/>
            <w:tcMar>
              <w:top w:w="50" w:type="dxa"/>
              <w:left w:w="100" w:type="dxa"/>
            </w:tcMar>
            <w:vAlign w:val="center"/>
          </w:tcPr>
          <w:p w14:paraId="7D677985" w14:textId="50B5B698" w:rsidR="009718FF" w:rsidRPr="009718FF" w:rsidRDefault="009718FF" w:rsidP="009718FF">
            <w:pPr>
              <w:spacing w:after="0"/>
              <w:ind w:left="135"/>
              <w:jc w:val="center"/>
              <w:rPr>
                <w:rFonts w:ascii="Arial" w:hAnsi="Arial" w:cs="Arial"/>
                <w:b/>
                <w:sz w:val="20"/>
                <w:szCs w:val="20"/>
              </w:rPr>
            </w:pPr>
            <w:r>
              <w:rPr>
                <w:rFonts w:ascii="Arial" w:hAnsi="Arial" w:cs="Arial"/>
                <w:b/>
                <w:sz w:val="20"/>
                <w:szCs w:val="20"/>
              </w:rPr>
              <w:t>1 класс</w:t>
            </w:r>
          </w:p>
        </w:tc>
      </w:tr>
      <w:tr w:rsidR="009718FF" w:rsidRPr="009718FF" w14:paraId="081023B9" w14:textId="77777777" w:rsidTr="00B97DEC">
        <w:trPr>
          <w:trHeight w:val="144"/>
          <w:tblCellSpacing w:w="20" w:type="nil"/>
        </w:trPr>
        <w:tc>
          <w:tcPr>
            <w:tcW w:w="518" w:type="dxa"/>
            <w:gridSpan w:val="2"/>
            <w:tcMar>
              <w:top w:w="50" w:type="dxa"/>
              <w:left w:w="100" w:type="dxa"/>
            </w:tcMar>
            <w:vAlign w:val="center"/>
          </w:tcPr>
          <w:p w14:paraId="70370131" w14:textId="77777777" w:rsidR="009718FF" w:rsidRPr="009718FF" w:rsidRDefault="009718FF" w:rsidP="00417CE9">
            <w:pPr>
              <w:spacing w:after="0"/>
              <w:rPr>
                <w:rFonts w:ascii="Arial" w:hAnsi="Arial" w:cs="Arial"/>
                <w:sz w:val="20"/>
                <w:szCs w:val="20"/>
              </w:rPr>
            </w:pPr>
            <w:r w:rsidRPr="009718FF">
              <w:rPr>
                <w:rFonts w:ascii="Arial" w:hAnsi="Arial" w:cs="Arial"/>
                <w:color w:val="000000"/>
                <w:sz w:val="20"/>
                <w:szCs w:val="20"/>
              </w:rPr>
              <w:t>1</w:t>
            </w:r>
          </w:p>
        </w:tc>
        <w:tc>
          <w:tcPr>
            <w:tcW w:w="3168" w:type="dxa"/>
            <w:tcMar>
              <w:top w:w="50" w:type="dxa"/>
              <w:left w:w="100" w:type="dxa"/>
            </w:tcMar>
            <w:vAlign w:val="center"/>
          </w:tcPr>
          <w:p w14:paraId="0935A426" w14:textId="53EEFB2E" w:rsidR="009718FF" w:rsidRPr="009718FF" w:rsidRDefault="009718FF" w:rsidP="00417CE9">
            <w:pPr>
              <w:spacing w:after="0"/>
              <w:ind w:left="135"/>
              <w:rPr>
                <w:rFonts w:ascii="Arial" w:hAnsi="Arial" w:cs="Arial"/>
                <w:sz w:val="20"/>
                <w:szCs w:val="20"/>
              </w:rPr>
            </w:pPr>
            <w:r w:rsidRPr="009718FF">
              <w:rPr>
                <w:rFonts w:ascii="Arial" w:hAnsi="Arial" w:cs="Arial"/>
                <w:color w:val="000000"/>
                <w:sz w:val="20"/>
                <w:szCs w:val="20"/>
              </w:rPr>
              <w:t>Ты</w:t>
            </w:r>
            <w:r>
              <w:rPr>
                <w:rFonts w:ascii="Arial" w:hAnsi="Arial" w:cs="Arial"/>
                <w:color w:val="000000"/>
                <w:sz w:val="20"/>
                <w:szCs w:val="20"/>
              </w:rPr>
              <w:t xml:space="preserve"> </w:t>
            </w:r>
            <w:r w:rsidRPr="009718FF">
              <w:rPr>
                <w:rFonts w:ascii="Arial" w:hAnsi="Arial" w:cs="Arial"/>
                <w:color w:val="000000"/>
                <w:sz w:val="20"/>
                <w:szCs w:val="20"/>
              </w:rPr>
              <w:t>учишься</w:t>
            </w:r>
            <w:r>
              <w:rPr>
                <w:rFonts w:ascii="Arial" w:hAnsi="Arial" w:cs="Arial"/>
                <w:color w:val="000000"/>
                <w:sz w:val="20"/>
                <w:szCs w:val="20"/>
              </w:rPr>
              <w:t xml:space="preserve"> </w:t>
            </w:r>
            <w:r w:rsidRPr="009718FF">
              <w:rPr>
                <w:rFonts w:ascii="Arial" w:hAnsi="Arial" w:cs="Arial"/>
                <w:color w:val="000000"/>
                <w:sz w:val="20"/>
                <w:szCs w:val="20"/>
              </w:rPr>
              <w:t>изображать</w:t>
            </w:r>
          </w:p>
        </w:tc>
        <w:tc>
          <w:tcPr>
            <w:tcW w:w="709" w:type="dxa"/>
            <w:tcMar>
              <w:top w:w="50" w:type="dxa"/>
              <w:left w:w="100" w:type="dxa"/>
            </w:tcMar>
            <w:vAlign w:val="center"/>
          </w:tcPr>
          <w:p w14:paraId="69E6F648" w14:textId="77777777" w:rsidR="009718FF" w:rsidRPr="009718FF" w:rsidRDefault="009718FF" w:rsidP="00417CE9">
            <w:pPr>
              <w:spacing w:after="0"/>
              <w:ind w:left="135"/>
              <w:jc w:val="center"/>
              <w:rPr>
                <w:rFonts w:ascii="Arial" w:hAnsi="Arial" w:cs="Arial"/>
                <w:sz w:val="20"/>
                <w:szCs w:val="20"/>
              </w:rPr>
            </w:pPr>
            <w:r w:rsidRPr="009718FF">
              <w:rPr>
                <w:rFonts w:ascii="Arial" w:hAnsi="Arial" w:cs="Arial"/>
                <w:color w:val="000000"/>
                <w:sz w:val="20"/>
                <w:szCs w:val="20"/>
              </w:rPr>
              <w:t xml:space="preserve"> 10 </w:t>
            </w:r>
          </w:p>
        </w:tc>
        <w:tc>
          <w:tcPr>
            <w:tcW w:w="709" w:type="dxa"/>
            <w:tcMar>
              <w:top w:w="50" w:type="dxa"/>
              <w:left w:w="100" w:type="dxa"/>
            </w:tcMar>
            <w:vAlign w:val="center"/>
          </w:tcPr>
          <w:p w14:paraId="5C831600" w14:textId="77777777" w:rsidR="009718FF" w:rsidRPr="009718FF" w:rsidRDefault="009718FF" w:rsidP="00417CE9">
            <w:pPr>
              <w:spacing w:after="0"/>
              <w:ind w:left="135"/>
              <w:jc w:val="center"/>
              <w:rPr>
                <w:rFonts w:ascii="Arial" w:hAnsi="Arial" w:cs="Arial"/>
                <w:sz w:val="20"/>
                <w:szCs w:val="20"/>
              </w:rPr>
            </w:pPr>
          </w:p>
        </w:tc>
        <w:tc>
          <w:tcPr>
            <w:tcW w:w="850" w:type="dxa"/>
            <w:tcMar>
              <w:top w:w="50" w:type="dxa"/>
              <w:left w:w="100" w:type="dxa"/>
            </w:tcMar>
            <w:vAlign w:val="center"/>
          </w:tcPr>
          <w:p w14:paraId="2BEFE2C8" w14:textId="77777777" w:rsidR="009718FF" w:rsidRPr="009718FF" w:rsidRDefault="009718FF" w:rsidP="00417CE9">
            <w:pPr>
              <w:spacing w:after="0"/>
              <w:ind w:left="135"/>
              <w:jc w:val="center"/>
              <w:rPr>
                <w:rFonts w:ascii="Arial" w:hAnsi="Arial" w:cs="Arial"/>
                <w:sz w:val="20"/>
                <w:szCs w:val="20"/>
              </w:rPr>
            </w:pPr>
          </w:p>
        </w:tc>
        <w:tc>
          <w:tcPr>
            <w:tcW w:w="4961" w:type="dxa"/>
            <w:tcMar>
              <w:top w:w="50" w:type="dxa"/>
              <w:left w:w="100" w:type="dxa"/>
            </w:tcMar>
          </w:tcPr>
          <w:p w14:paraId="2CDBD1E6" w14:textId="40257509" w:rsidR="009718FF" w:rsidRPr="009718FF" w:rsidRDefault="009718FF" w:rsidP="00417CE9">
            <w:pPr>
              <w:spacing w:after="0"/>
              <w:ind w:left="135"/>
              <w:rPr>
                <w:rFonts w:ascii="Arial" w:hAnsi="Arial" w:cs="Arial"/>
                <w:sz w:val="20"/>
                <w:szCs w:val="20"/>
              </w:rPr>
            </w:pPr>
            <w:r w:rsidRPr="009C46EA">
              <w:rPr>
                <w:rFonts w:ascii="Arial" w:hAnsi="Arial" w:cs="Arial"/>
                <w:color w:val="000000"/>
                <w:sz w:val="20"/>
                <w:szCs w:val="20"/>
              </w:rPr>
              <w:t xml:space="preserve">Библиотека ЦОК </w:t>
            </w:r>
            <w:hyperlink r:id="rId159">
              <w:r w:rsidRPr="009C46EA">
                <w:rPr>
                  <w:rFonts w:ascii="Arial" w:hAnsi="Arial" w:cs="Arial"/>
                  <w:color w:val="0000FF"/>
                  <w:sz w:val="20"/>
                  <w:szCs w:val="20"/>
                  <w:u w:val="single"/>
                </w:rPr>
                <w:t>https://m.edsoo.ru/</w:t>
              </w:r>
            </w:hyperlink>
          </w:p>
        </w:tc>
      </w:tr>
      <w:tr w:rsidR="009718FF" w:rsidRPr="009718FF" w14:paraId="0ADDB54F" w14:textId="77777777" w:rsidTr="00B97DEC">
        <w:trPr>
          <w:trHeight w:val="144"/>
          <w:tblCellSpacing w:w="20" w:type="nil"/>
        </w:trPr>
        <w:tc>
          <w:tcPr>
            <w:tcW w:w="518" w:type="dxa"/>
            <w:gridSpan w:val="2"/>
            <w:tcMar>
              <w:top w:w="50" w:type="dxa"/>
              <w:left w:w="100" w:type="dxa"/>
            </w:tcMar>
            <w:vAlign w:val="center"/>
          </w:tcPr>
          <w:p w14:paraId="6E372867" w14:textId="77777777" w:rsidR="009718FF" w:rsidRPr="009718FF" w:rsidRDefault="009718FF" w:rsidP="00417CE9">
            <w:pPr>
              <w:spacing w:after="0"/>
              <w:rPr>
                <w:rFonts w:ascii="Arial" w:hAnsi="Arial" w:cs="Arial"/>
                <w:sz w:val="20"/>
                <w:szCs w:val="20"/>
              </w:rPr>
            </w:pPr>
            <w:r w:rsidRPr="009718FF">
              <w:rPr>
                <w:rFonts w:ascii="Arial" w:hAnsi="Arial" w:cs="Arial"/>
                <w:color w:val="000000"/>
                <w:sz w:val="20"/>
                <w:szCs w:val="20"/>
              </w:rPr>
              <w:t>2</w:t>
            </w:r>
          </w:p>
        </w:tc>
        <w:tc>
          <w:tcPr>
            <w:tcW w:w="3168" w:type="dxa"/>
            <w:tcMar>
              <w:top w:w="50" w:type="dxa"/>
              <w:left w:w="100" w:type="dxa"/>
            </w:tcMar>
            <w:vAlign w:val="center"/>
          </w:tcPr>
          <w:p w14:paraId="5515DA19" w14:textId="1226EBAE" w:rsidR="009718FF" w:rsidRPr="009718FF" w:rsidRDefault="009718FF" w:rsidP="00417CE9">
            <w:pPr>
              <w:spacing w:after="0"/>
              <w:ind w:left="135"/>
              <w:rPr>
                <w:rFonts w:ascii="Arial" w:hAnsi="Arial" w:cs="Arial"/>
                <w:sz w:val="20"/>
                <w:szCs w:val="20"/>
              </w:rPr>
            </w:pPr>
            <w:r w:rsidRPr="009718FF">
              <w:rPr>
                <w:rFonts w:ascii="Arial" w:hAnsi="Arial" w:cs="Arial"/>
                <w:color w:val="000000"/>
                <w:sz w:val="20"/>
                <w:szCs w:val="20"/>
              </w:rPr>
              <w:t>Ты</w:t>
            </w:r>
            <w:r>
              <w:rPr>
                <w:rFonts w:ascii="Arial" w:hAnsi="Arial" w:cs="Arial"/>
                <w:color w:val="000000"/>
                <w:sz w:val="20"/>
                <w:szCs w:val="20"/>
              </w:rPr>
              <w:t xml:space="preserve"> </w:t>
            </w:r>
            <w:r w:rsidRPr="009718FF">
              <w:rPr>
                <w:rFonts w:ascii="Arial" w:hAnsi="Arial" w:cs="Arial"/>
                <w:color w:val="000000"/>
                <w:sz w:val="20"/>
                <w:szCs w:val="20"/>
              </w:rPr>
              <w:t>украшаешь</w:t>
            </w:r>
          </w:p>
        </w:tc>
        <w:tc>
          <w:tcPr>
            <w:tcW w:w="709" w:type="dxa"/>
            <w:tcMar>
              <w:top w:w="50" w:type="dxa"/>
              <w:left w:w="100" w:type="dxa"/>
            </w:tcMar>
            <w:vAlign w:val="center"/>
          </w:tcPr>
          <w:p w14:paraId="425CD377" w14:textId="77777777" w:rsidR="009718FF" w:rsidRPr="009718FF" w:rsidRDefault="009718FF" w:rsidP="00417CE9">
            <w:pPr>
              <w:spacing w:after="0"/>
              <w:ind w:left="135"/>
              <w:jc w:val="center"/>
              <w:rPr>
                <w:rFonts w:ascii="Arial" w:hAnsi="Arial" w:cs="Arial"/>
                <w:sz w:val="20"/>
                <w:szCs w:val="20"/>
              </w:rPr>
            </w:pPr>
            <w:r w:rsidRPr="009718FF">
              <w:rPr>
                <w:rFonts w:ascii="Arial" w:hAnsi="Arial" w:cs="Arial"/>
                <w:color w:val="000000"/>
                <w:sz w:val="20"/>
                <w:szCs w:val="20"/>
              </w:rPr>
              <w:t xml:space="preserve"> 9 </w:t>
            </w:r>
          </w:p>
        </w:tc>
        <w:tc>
          <w:tcPr>
            <w:tcW w:w="709" w:type="dxa"/>
            <w:tcMar>
              <w:top w:w="50" w:type="dxa"/>
              <w:left w:w="100" w:type="dxa"/>
            </w:tcMar>
            <w:vAlign w:val="center"/>
          </w:tcPr>
          <w:p w14:paraId="7E2942A9" w14:textId="77777777" w:rsidR="009718FF" w:rsidRPr="009718FF" w:rsidRDefault="009718FF" w:rsidP="00417CE9">
            <w:pPr>
              <w:spacing w:after="0"/>
              <w:ind w:left="135"/>
              <w:jc w:val="center"/>
              <w:rPr>
                <w:rFonts w:ascii="Arial" w:hAnsi="Arial" w:cs="Arial"/>
                <w:sz w:val="20"/>
                <w:szCs w:val="20"/>
              </w:rPr>
            </w:pPr>
          </w:p>
        </w:tc>
        <w:tc>
          <w:tcPr>
            <w:tcW w:w="850" w:type="dxa"/>
            <w:tcMar>
              <w:top w:w="50" w:type="dxa"/>
              <w:left w:w="100" w:type="dxa"/>
            </w:tcMar>
            <w:vAlign w:val="center"/>
          </w:tcPr>
          <w:p w14:paraId="0FEF43B6" w14:textId="77777777" w:rsidR="009718FF" w:rsidRPr="009718FF" w:rsidRDefault="009718FF" w:rsidP="00417CE9">
            <w:pPr>
              <w:spacing w:after="0"/>
              <w:ind w:left="135"/>
              <w:jc w:val="center"/>
              <w:rPr>
                <w:rFonts w:ascii="Arial" w:hAnsi="Arial" w:cs="Arial"/>
                <w:sz w:val="20"/>
                <w:szCs w:val="20"/>
              </w:rPr>
            </w:pPr>
          </w:p>
        </w:tc>
        <w:tc>
          <w:tcPr>
            <w:tcW w:w="4961" w:type="dxa"/>
            <w:tcMar>
              <w:top w:w="50" w:type="dxa"/>
              <w:left w:w="100" w:type="dxa"/>
            </w:tcMar>
          </w:tcPr>
          <w:p w14:paraId="69054966" w14:textId="1D8629EB" w:rsidR="009718FF" w:rsidRPr="009718FF" w:rsidRDefault="009718FF" w:rsidP="00417CE9">
            <w:pPr>
              <w:spacing w:after="0"/>
              <w:ind w:left="135"/>
              <w:rPr>
                <w:rFonts w:ascii="Arial" w:hAnsi="Arial" w:cs="Arial"/>
                <w:sz w:val="20"/>
                <w:szCs w:val="20"/>
              </w:rPr>
            </w:pPr>
            <w:r w:rsidRPr="009C46EA">
              <w:rPr>
                <w:rFonts w:ascii="Arial" w:hAnsi="Arial" w:cs="Arial"/>
                <w:color w:val="000000"/>
                <w:sz w:val="20"/>
                <w:szCs w:val="20"/>
              </w:rPr>
              <w:t xml:space="preserve">Библиотека ЦОК </w:t>
            </w:r>
            <w:hyperlink r:id="rId160">
              <w:r w:rsidRPr="009C46EA">
                <w:rPr>
                  <w:rFonts w:ascii="Arial" w:hAnsi="Arial" w:cs="Arial"/>
                  <w:color w:val="0000FF"/>
                  <w:sz w:val="20"/>
                  <w:szCs w:val="20"/>
                  <w:u w:val="single"/>
                </w:rPr>
                <w:t>https://m.edsoo.ru/</w:t>
              </w:r>
            </w:hyperlink>
          </w:p>
        </w:tc>
      </w:tr>
      <w:tr w:rsidR="009718FF" w:rsidRPr="009718FF" w14:paraId="4064876D" w14:textId="77777777" w:rsidTr="00B97DEC">
        <w:trPr>
          <w:trHeight w:val="144"/>
          <w:tblCellSpacing w:w="20" w:type="nil"/>
        </w:trPr>
        <w:tc>
          <w:tcPr>
            <w:tcW w:w="518" w:type="dxa"/>
            <w:gridSpan w:val="2"/>
            <w:tcMar>
              <w:top w:w="50" w:type="dxa"/>
              <w:left w:w="100" w:type="dxa"/>
            </w:tcMar>
            <w:vAlign w:val="center"/>
          </w:tcPr>
          <w:p w14:paraId="768156B6" w14:textId="77777777" w:rsidR="009718FF" w:rsidRPr="009718FF" w:rsidRDefault="009718FF" w:rsidP="00417CE9">
            <w:pPr>
              <w:spacing w:after="0"/>
              <w:rPr>
                <w:rFonts w:ascii="Arial" w:hAnsi="Arial" w:cs="Arial"/>
                <w:sz w:val="20"/>
                <w:szCs w:val="20"/>
              </w:rPr>
            </w:pPr>
            <w:r w:rsidRPr="009718FF">
              <w:rPr>
                <w:rFonts w:ascii="Arial" w:hAnsi="Arial" w:cs="Arial"/>
                <w:color w:val="000000"/>
                <w:sz w:val="20"/>
                <w:szCs w:val="20"/>
              </w:rPr>
              <w:t>3</w:t>
            </w:r>
          </w:p>
        </w:tc>
        <w:tc>
          <w:tcPr>
            <w:tcW w:w="3168" w:type="dxa"/>
            <w:tcMar>
              <w:top w:w="50" w:type="dxa"/>
              <w:left w:w="100" w:type="dxa"/>
            </w:tcMar>
            <w:vAlign w:val="center"/>
          </w:tcPr>
          <w:p w14:paraId="5AE87B1A" w14:textId="7A2C2F20" w:rsidR="009718FF" w:rsidRPr="009718FF" w:rsidRDefault="009718FF" w:rsidP="00417CE9">
            <w:pPr>
              <w:spacing w:after="0"/>
              <w:ind w:left="135"/>
              <w:rPr>
                <w:rFonts w:ascii="Arial" w:hAnsi="Arial" w:cs="Arial"/>
                <w:sz w:val="20"/>
                <w:szCs w:val="20"/>
              </w:rPr>
            </w:pPr>
            <w:r w:rsidRPr="009718FF">
              <w:rPr>
                <w:rFonts w:ascii="Arial" w:hAnsi="Arial" w:cs="Arial"/>
                <w:color w:val="000000"/>
                <w:sz w:val="20"/>
                <w:szCs w:val="20"/>
              </w:rPr>
              <w:t>Ты</w:t>
            </w:r>
            <w:r>
              <w:rPr>
                <w:rFonts w:ascii="Arial" w:hAnsi="Arial" w:cs="Arial"/>
                <w:color w:val="000000"/>
                <w:sz w:val="20"/>
                <w:szCs w:val="20"/>
              </w:rPr>
              <w:t xml:space="preserve"> </w:t>
            </w:r>
            <w:r w:rsidRPr="009718FF">
              <w:rPr>
                <w:rFonts w:ascii="Arial" w:hAnsi="Arial" w:cs="Arial"/>
                <w:color w:val="000000"/>
                <w:sz w:val="20"/>
                <w:szCs w:val="20"/>
              </w:rPr>
              <w:t>строишь</w:t>
            </w:r>
          </w:p>
        </w:tc>
        <w:tc>
          <w:tcPr>
            <w:tcW w:w="709" w:type="dxa"/>
            <w:tcMar>
              <w:top w:w="50" w:type="dxa"/>
              <w:left w:w="100" w:type="dxa"/>
            </w:tcMar>
            <w:vAlign w:val="center"/>
          </w:tcPr>
          <w:p w14:paraId="23C77F5F" w14:textId="77777777" w:rsidR="009718FF" w:rsidRPr="009718FF" w:rsidRDefault="009718FF" w:rsidP="00417CE9">
            <w:pPr>
              <w:spacing w:after="0"/>
              <w:ind w:left="135"/>
              <w:jc w:val="center"/>
              <w:rPr>
                <w:rFonts w:ascii="Arial" w:hAnsi="Arial" w:cs="Arial"/>
                <w:sz w:val="20"/>
                <w:szCs w:val="20"/>
              </w:rPr>
            </w:pPr>
            <w:r w:rsidRPr="009718FF">
              <w:rPr>
                <w:rFonts w:ascii="Arial" w:hAnsi="Arial" w:cs="Arial"/>
                <w:color w:val="000000"/>
                <w:sz w:val="20"/>
                <w:szCs w:val="20"/>
              </w:rPr>
              <w:t xml:space="preserve"> 8 </w:t>
            </w:r>
          </w:p>
        </w:tc>
        <w:tc>
          <w:tcPr>
            <w:tcW w:w="709" w:type="dxa"/>
            <w:tcMar>
              <w:top w:w="50" w:type="dxa"/>
              <w:left w:w="100" w:type="dxa"/>
            </w:tcMar>
            <w:vAlign w:val="center"/>
          </w:tcPr>
          <w:p w14:paraId="376E1AB5" w14:textId="77777777" w:rsidR="009718FF" w:rsidRPr="009718FF" w:rsidRDefault="009718FF" w:rsidP="00417CE9">
            <w:pPr>
              <w:spacing w:after="0"/>
              <w:ind w:left="135"/>
              <w:jc w:val="center"/>
              <w:rPr>
                <w:rFonts w:ascii="Arial" w:hAnsi="Arial" w:cs="Arial"/>
                <w:sz w:val="20"/>
                <w:szCs w:val="20"/>
              </w:rPr>
            </w:pPr>
          </w:p>
        </w:tc>
        <w:tc>
          <w:tcPr>
            <w:tcW w:w="850" w:type="dxa"/>
            <w:tcMar>
              <w:top w:w="50" w:type="dxa"/>
              <w:left w:w="100" w:type="dxa"/>
            </w:tcMar>
            <w:vAlign w:val="center"/>
          </w:tcPr>
          <w:p w14:paraId="16035844" w14:textId="77777777" w:rsidR="009718FF" w:rsidRPr="009718FF" w:rsidRDefault="009718FF" w:rsidP="00417CE9">
            <w:pPr>
              <w:spacing w:after="0"/>
              <w:ind w:left="135"/>
              <w:jc w:val="center"/>
              <w:rPr>
                <w:rFonts w:ascii="Arial" w:hAnsi="Arial" w:cs="Arial"/>
                <w:sz w:val="20"/>
                <w:szCs w:val="20"/>
              </w:rPr>
            </w:pPr>
          </w:p>
        </w:tc>
        <w:tc>
          <w:tcPr>
            <w:tcW w:w="4961" w:type="dxa"/>
            <w:tcMar>
              <w:top w:w="50" w:type="dxa"/>
              <w:left w:w="100" w:type="dxa"/>
            </w:tcMar>
          </w:tcPr>
          <w:p w14:paraId="195DD942" w14:textId="0A5C5E59" w:rsidR="009718FF" w:rsidRPr="009718FF" w:rsidRDefault="009718FF" w:rsidP="00417CE9">
            <w:pPr>
              <w:spacing w:after="0"/>
              <w:ind w:left="135"/>
              <w:rPr>
                <w:rFonts w:ascii="Arial" w:hAnsi="Arial" w:cs="Arial"/>
                <w:sz w:val="20"/>
                <w:szCs w:val="20"/>
              </w:rPr>
            </w:pPr>
            <w:r w:rsidRPr="009C46EA">
              <w:rPr>
                <w:rFonts w:ascii="Arial" w:hAnsi="Arial" w:cs="Arial"/>
                <w:color w:val="000000"/>
                <w:sz w:val="20"/>
                <w:szCs w:val="20"/>
              </w:rPr>
              <w:t xml:space="preserve">Библиотека ЦОК </w:t>
            </w:r>
            <w:hyperlink r:id="rId161">
              <w:r w:rsidRPr="009C46EA">
                <w:rPr>
                  <w:rFonts w:ascii="Arial" w:hAnsi="Arial" w:cs="Arial"/>
                  <w:color w:val="0000FF"/>
                  <w:sz w:val="20"/>
                  <w:szCs w:val="20"/>
                  <w:u w:val="single"/>
                </w:rPr>
                <w:t>https://m.edsoo.ru/</w:t>
              </w:r>
            </w:hyperlink>
          </w:p>
        </w:tc>
      </w:tr>
      <w:tr w:rsidR="009718FF" w:rsidRPr="009718FF" w14:paraId="0250E29D" w14:textId="77777777" w:rsidTr="00B97DEC">
        <w:trPr>
          <w:trHeight w:val="144"/>
          <w:tblCellSpacing w:w="20" w:type="nil"/>
        </w:trPr>
        <w:tc>
          <w:tcPr>
            <w:tcW w:w="518" w:type="dxa"/>
            <w:gridSpan w:val="2"/>
            <w:tcMar>
              <w:top w:w="50" w:type="dxa"/>
              <w:left w:w="100" w:type="dxa"/>
            </w:tcMar>
            <w:vAlign w:val="center"/>
          </w:tcPr>
          <w:p w14:paraId="6BAC4141" w14:textId="77777777" w:rsidR="009718FF" w:rsidRPr="009718FF" w:rsidRDefault="009718FF" w:rsidP="00417CE9">
            <w:pPr>
              <w:spacing w:after="0"/>
              <w:rPr>
                <w:rFonts w:ascii="Arial" w:hAnsi="Arial" w:cs="Arial"/>
                <w:sz w:val="20"/>
                <w:szCs w:val="20"/>
              </w:rPr>
            </w:pPr>
            <w:r w:rsidRPr="009718FF">
              <w:rPr>
                <w:rFonts w:ascii="Arial" w:hAnsi="Arial" w:cs="Arial"/>
                <w:color w:val="000000"/>
                <w:sz w:val="20"/>
                <w:szCs w:val="20"/>
              </w:rPr>
              <w:t>4</w:t>
            </w:r>
          </w:p>
        </w:tc>
        <w:tc>
          <w:tcPr>
            <w:tcW w:w="3168" w:type="dxa"/>
            <w:tcMar>
              <w:top w:w="50" w:type="dxa"/>
              <w:left w:w="100" w:type="dxa"/>
            </w:tcMar>
            <w:vAlign w:val="center"/>
          </w:tcPr>
          <w:p w14:paraId="4A504097" w14:textId="77777777" w:rsidR="009718FF" w:rsidRPr="009718FF" w:rsidRDefault="009718FF" w:rsidP="00417CE9">
            <w:pPr>
              <w:spacing w:after="0"/>
              <w:ind w:left="135"/>
              <w:rPr>
                <w:rFonts w:ascii="Arial" w:hAnsi="Arial" w:cs="Arial"/>
                <w:sz w:val="20"/>
                <w:szCs w:val="20"/>
              </w:rPr>
            </w:pPr>
            <w:r w:rsidRPr="009718FF">
              <w:rPr>
                <w:rFonts w:ascii="Arial" w:hAnsi="Arial" w:cs="Arial"/>
                <w:color w:val="000000"/>
                <w:sz w:val="20"/>
                <w:szCs w:val="20"/>
              </w:rPr>
              <w:t>Изображение, украшение, постройка всегда помогают друг другу</w:t>
            </w:r>
          </w:p>
        </w:tc>
        <w:tc>
          <w:tcPr>
            <w:tcW w:w="709" w:type="dxa"/>
            <w:tcMar>
              <w:top w:w="50" w:type="dxa"/>
              <w:left w:w="100" w:type="dxa"/>
            </w:tcMar>
            <w:vAlign w:val="center"/>
          </w:tcPr>
          <w:p w14:paraId="03CAC2F1" w14:textId="77777777" w:rsidR="009718FF" w:rsidRPr="009718FF" w:rsidRDefault="009718FF" w:rsidP="00417CE9">
            <w:pPr>
              <w:spacing w:after="0"/>
              <w:ind w:left="135"/>
              <w:jc w:val="center"/>
              <w:rPr>
                <w:rFonts w:ascii="Arial" w:hAnsi="Arial" w:cs="Arial"/>
                <w:sz w:val="20"/>
                <w:szCs w:val="20"/>
              </w:rPr>
            </w:pPr>
            <w:r w:rsidRPr="009718FF">
              <w:rPr>
                <w:rFonts w:ascii="Arial" w:hAnsi="Arial" w:cs="Arial"/>
                <w:color w:val="000000"/>
                <w:sz w:val="20"/>
                <w:szCs w:val="20"/>
              </w:rPr>
              <w:t xml:space="preserve">6 </w:t>
            </w:r>
          </w:p>
        </w:tc>
        <w:tc>
          <w:tcPr>
            <w:tcW w:w="709" w:type="dxa"/>
            <w:tcMar>
              <w:top w:w="50" w:type="dxa"/>
              <w:left w:w="100" w:type="dxa"/>
            </w:tcMar>
            <w:vAlign w:val="center"/>
          </w:tcPr>
          <w:p w14:paraId="14A5421D" w14:textId="77777777" w:rsidR="009718FF" w:rsidRPr="009718FF" w:rsidRDefault="009718FF" w:rsidP="00417CE9">
            <w:pPr>
              <w:spacing w:after="0"/>
              <w:ind w:left="135"/>
              <w:jc w:val="center"/>
              <w:rPr>
                <w:rFonts w:ascii="Arial" w:hAnsi="Arial" w:cs="Arial"/>
                <w:sz w:val="20"/>
                <w:szCs w:val="20"/>
              </w:rPr>
            </w:pPr>
          </w:p>
        </w:tc>
        <w:tc>
          <w:tcPr>
            <w:tcW w:w="850" w:type="dxa"/>
            <w:tcMar>
              <w:top w:w="50" w:type="dxa"/>
              <w:left w:w="100" w:type="dxa"/>
            </w:tcMar>
            <w:vAlign w:val="center"/>
          </w:tcPr>
          <w:p w14:paraId="22E60C9B" w14:textId="77777777" w:rsidR="009718FF" w:rsidRPr="009718FF" w:rsidRDefault="009718FF" w:rsidP="00417CE9">
            <w:pPr>
              <w:spacing w:after="0"/>
              <w:ind w:left="135"/>
              <w:jc w:val="center"/>
              <w:rPr>
                <w:rFonts w:ascii="Arial" w:hAnsi="Arial" w:cs="Arial"/>
                <w:sz w:val="20"/>
                <w:szCs w:val="20"/>
              </w:rPr>
            </w:pPr>
          </w:p>
        </w:tc>
        <w:tc>
          <w:tcPr>
            <w:tcW w:w="4961" w:type="dxa"/>
            <w:tcMar>
              <w:top w:w="50" w:type="dxa"/>
              <w:left w:w="100" w:type="dxa"/>
            </w:tcMar>
          </w:tcPr>
          <w:p w14:paraId="6E7E6761" w14:textId="2D83A02D" w:rsidR="009718FF" w:rsidRPr="009718FF" w:rsidRDefault="009718FF" w:rsidP="00417CE9">
            <w:pPr>
              <w:spacing w:after="0"/>
              <w:ind w:left="135"/>
              <w:rPr>
                <w:rFonts w:ascii="Arial" w:hAnsi="Arial" w:cs="Arial"/>
                <w:sz w:val="20"/>
                <w:szCs w:val="20"/>
              </w:rPr>
            </w:pPr>
            <w:r w:rsidRPr="009C46EA">
              <w:rPr>
                <w:rFonts w:ascii="Arial" w:hAnsi="Arial" w:cs="Arial"/>
                <w:color w:val="000000"/>
                <w:sz w:val="20"/>
                <w:szCs w:val="20"/>
              </w:rPr>
              <w:t xml:space="preserve">Библиотека ЦОК </w:t>
            </w:r>
            <w:hyperlink r:id="rId162">
              <w:r w:rsidRPr="009C46EA">
                <w:rPr>
                  <w:rFonts w:ascii="Arial" w:hAnsi="Arial" w:cs="Arial"/>
                  <w:color w:val="0000FF"/>
                  <w:sz w:val="20"/>
                  <w:szCs w:val="20"/>
                  <w:u w:val="single"/>
                </w:rPr>
                <w:t>https://m.edsoo.ru/</w:t>
              </w:r>
            </w:hyperlink>
          </w:p>
        </w:tc>
      </w:tr>
      <w:tr w:rsidR="009718FF" w:rsidRPr="009718FF" w14:paraId="783E3DC4" w14:textId="77777777" w:rsidTr="00B97DEC">
        <w:trPr>
          <w:trHeight w:val="144"/>
          <w:tblCellSpacing w:w="20" w:type="nil"/>
        </w:trPr>
        <w:tc>
          <w:tcPr>
            <w:tcW w:w="3686" w:type="dxa"/>
            <w:gridSpan w:val="3"/>
            <w:tcMar>
              <w:top w:w="50" w:type="dxa"/>
              <w:left w:w="100" w:type="dxa"/>
            </w:tcMar>
            <w:vAlign w:val="center"/>
          </w:tcPr>
          <w:p w14:paraId="74124393" w14:textId="77777777" w:rsidR="009718FF" w:rsidRPr="009718FF" w:rsidRDefault="009718FF" w:rsidP="00417CE9">
            <w:pPr>
              <w:spacing w:after="0"/>
              <w:ind w:left="135"/>
              <w:rPr>
                <w:rFonts w:ascii="Arial" w:hAnsi="Arial" w:cs="Arial"/>
                <w:sz w:val="20"/>
                <w:szCs w:val="20"/>
              </w:rPr>
            </w:pPr>
            <w:r w:rsidRPr="009718FF">
              <w:rPr>
                <w:rFonts w:ascii="Arial" w:hAnsi="Arial" w:cs="Arial"/>
                <w:color w:val="000000"/>
                <w:sz w:val="20"/>
                <w:szCs w:val="20"/>
              </w:rPr>
              <w:t>ОБЩЕЕ КОЛИЧЕСТВО ЧАСОВ ПО ПРОГРАММЕ</w:t>
            </w:r>
          </w:p>
        </w:tc>
        <w:tc>
          <w:tcPr>
            <w:tcW w:w="709" w:type="dxa"/>
            <w:tcMar>
              <w:top w:w="50" w:type="dxa"/>
              <w:left w:w="100" w:type="dxa"/>
            </w:tcMar>
            <w:vAlign w:val="center"/>
          </w:tcPr>
          <w:p w14:paraId="7BB7547D" w14:textId="77777777" w:rsidR="009718FF" w:rsidRPr="009718FF" w:rsidRDefault="009718FF" w:rsidP="00417CE9">
            <w:pPr>
              <w:spacing w:after="0"/>
              <w:ind w:left="135"/>
              <w:jc w:val="center"/>
              <w:rPr>
                <w:rFonts w:ascii="Arial" w:hAnsi="Arial" w:cs="Arial"/>
                <w:sz w:val="20"/>
                <w:szCs w:val="20"/>
              </w:rPr>
            </w:pPr>
            <w:r w:rsidRPr="009718FF">
              <w:rPr>
                <w:rFonts w:ascii="Arial" w:hAnsi="Arial" w:cs="Arial"/>
                <w:color w:val="000000"/>
                <w:sz w:val="20"/>
                <w:szCs w:val="20"/>
              </w:rPr>
              <w:t xml:space="preserve">33 </w:t>
            </w:r>
          </w:p>
        </w:tc>
        <w:tc>
          <w:tcPr>
            <w:tcW w:w="709" w:type="dxa"/>
            <w:tcMar>
              <w:top w:w="50" w:type="dxa"/>
              <w:left w:w="100" w:type="dxa"/>
            </w:tcMar>
            <w:vAlign w:val="center"/>
          </w:tcPr>
          <w:p w14:paraId="43313A84" w14:textId="77777777" w:rsidR="009718FF" w:rsidRPr="009718FF" w:rsidRDefault="009718FF" w:rsidP="00417CE9">
            <w:pPr>
              <w:spacing w:after="0"/>
              <w:ind w:left="135"/>
              <w:jc w:val="center"/>
              <w:rPr>
                <w:rFonts w:ascii="Arial" w:hAnsi="Arial" w:cs="Arial"/>
                <w:sz w:val="20"/>
                <w:szCs w:val="20"/>
              </w:rPr>
            </w:pPr>
            <w:r w:rsidRPr="009718FF">
              <w:rPr>
                <w:rFonts w:ascii="Arial" w:hAnsi="Arial" w:cs="Arial"/>
                <w:color w:val="000000"/>
                <w:sz w:val="20"/>
                <w:szCs w:val="20"/>
              </w:rPr>
              <w:t xml:space="preserve"> 0 </w:t>
            </w:r>
          </w:p>
        </w:tc>
        <w:tc>
          <w:tcPr>
            <w:tcW w:w="850" w:type="dxa"/>
            <w:tcMar>
              <w:top w:w="50" w:type="dxa"/>
              <w:left w:w="100" w:type="dxa"/>
            </w:tcMar>
            <w:vAlign w:val="center"/>
          </w:tcPr>
          <w:p w14:paraId="529EC493" w14:textId="77777777" w:rsidR="009718FF" w:rsidRPr="009718FF" w:rsidRDefault="009718FF" w:rsidP="00417CE9">
            <w:pPr>
              <w:spacing w:after="0"/>
              <w:ind w:left="135"/>
              <w:jc w:val="center"/>
              <w:rPr>
                <w:rFonts w:ascii="Arial" w:hAnsi="Arial" w:cs="Arial"/>
                <w:sz w:val="20"/>
                <w:szCs w:val="20"/>
              </w:rPr>
            </w:pPr>
            <w:r w:rsidRPr="009718FF">
              <w:rPr>
                <w:rFonts w:ascii="Arial" w:hAnsi="Arial" w:cs="Arial"/>
                <w:color w:val="000000"/>
                <w:sz w:val="20"/>
                <w:szCs w:val="20"/>
              </w:rPr>
              <w:t xml:space="preserve"> 0 </w:t>
            </w:r>
          </w:p>
        </w:tc>
        <w:tc>
          <w:tcPr>
            <w:tcW w:w="4961" w:type="dxa"/>
            <w:tcMar>
              <w:top w:w="50" w:type="dxa"/>
              <w:left w:w="100" w:type="dxa"/>
            </w:tcMar>
            <w:vAlign w:val="center"/>
          </w:tcPr>
          <w:p w14:paraId="2FE82773" w14:textId="77777777" w:rsidR="009718FF" w:rsidRPr="009718FF" w:rsidRDefault="009718FF" w:rsidP="00417CE9">
            <w:pPr>
              <w:rPr>
                <w:rFonts w:ascii="Arial" w:hAnsi="Arial" w:cs="Arial"/>
                <w:sz w:val="20"/>
                <w:szCs w:val="20"/>
              </w:rPr>
            </w:pPr>
          </w:p>
        </w:tc>
      </w:tr>
      <w:tr w:rsidR="009718FF" w:rsidRPr="009718FF" w14:paraId="26E810A1" w14:textId="77777777" w:rsidTr="00B97DEC">
        <w:trPr>
          <w:trHeight w:val="261"/>
          <w:tblCellSpacing w:w="20" w:type="nil"/>
        </w:trPr>
        <w:tc>
          <w:tcPr>
            <w:tcW w:w="10915" w:type="dxa"/>
            <w:gridSpan w:val="7"/>
            <w:shd w:val="clear" w:color="auto" w:fill="F2F2F2" w:themeFill="background1" w:themeFillShade="F2"/>
            <w:tcMar>
              <w:top w:w="50" w:type="dxa"/>
              <w:left w:w="100" w:type="dxa"/>
            </w:tcMar>
            <w:vAlign w:val="center"/>
          </w:tcPr>
          <w:p w14:paraId="3FB53CBE" w14:textId="729F74C8" w:rsidR="009718FF" w:rsidRPr="009718FF" w:rsidRDefault="009718FF" w:rsidP="009718FF">
            <w:pPr>
              <w:jc w:val="center"/>
              <w:rPr>
                <w:rFonts w:ascii="Arial" w:hAnsi="Arial" w:cs="Arial"/>
                <w:b/>
                <w:sz w:val="20"/>
                <w:szCs w:val="20"/>
              </w:rPr>
            </w:pPr>
            <w:r>
              <w:rPr>
                <w:rFonts w:ascii="Arial" w:hAnsi="Arial" w:cs="Arial"/>
                <w:b/>
                <w:sz w:val="20"/>
                <w:szCs w:val="20"/>
              </w:rPr>
              <w:t>2 класс</w:t>
            </w:r>
          </w:p>
        </w:tc>
      </w:tr>
      <w:tr w:rsidR="00417CE9" w:rsidRPr="007B2F81" w14:paraId="74A41E02" w14:textId="77777777" w:rsidTr="00B97DEC">
        <w:trPr>
          <w:trHeight w:val="144"/>
          <w:tblCellSpacing w:w="20" w:type="nil"/>
        </w:trPr>
        <w:tc>
          <w:tcPr>
            <w:tcW w:w="518" w:type="dxa"/>
            <w:gridSpan w:val="2"/>
            <w:tcMar>
              <w:top w:w="50" w:type="dxa"/>
              <w:left w:w="100" w:type="dxa"/>
            </w:tcMar>
            <w:vAlign w:val="center"/>
          </w:tcPr>
          <w:p w14:paraId="3B80E259" w14:textId="77777777" w:rsidR="00417CE9" w:rsidRPr="009718FF" w:rsidRDefault="00417CE9" w:rsidP="00417CE9">
            <w:pPr>
              <w:spacing w:after="0"/>
              <w:rPr>
                <w:rFonts w:ascii="Arial" w:hAnsi="Arial" w:cs="Arial"/>
                <w:sz w:val="20"/>
                <w:szCs w:val="20"/>
              </w:rPr>
            </w:pPr>
            <w:r w:rsidRPr="009718FF">
              <w:rPr>
                <w:rFonts w:ascii="Arial" w:hAnsi="Arial" w:cs="Arial"/>
                <w:color w:val="000000"/>
                <w:sz w:val="20"/>
                <w:szCs w:val="20"/>
              </w:rPr>
              <w:t>1</w:t>
            </w:r>
          </w:p>
        </w:tc>
        <w:tc>
          <w:tcPr>
            <w:tcW w:w="3168" w:type="dxa"/>
            <w:tcMar>
              <w:top w:w="50" w:type="dxa"/>
              <w:left w:w="100" w:type="dxa"/>
            </w:tcMar>
            <w:vAlign w:val="center"/>
          </w:tcPr>
          <w:p w14:paraId="5A7851F6" w14:textId="77777777" w:rsidR="00417CE9" w:rsidRPr="009718FF" w:rsidRDefault="00417CE9" w:rsidP="00417CE9">
            <w:pPr>
              <w:spacing w:after="0"/>
              <w:ind w:left="135"/>
              <w:rPr>
                <w:rFonts w:ascii="Arial" w:hAnsi="Arial" w:cs="Arial"/>
                <w:sz w:val="20"/>
                <w:szCs w:val="20"/>
              </w:rPr>
            </w:pPr>
            <w:r w:rsidRPr="009718FF">
              <w:rPr>
                <w:rFonts w:ascii="Arial" w:hAnsi="Arial" w:cs="Arial"/>
                <w:color w:val="000000"/>
                <w:sz w:val="20"/>
                <w:szCs w:val="20"/>
              </w:rPr>
              <w:t>Введение</w:t>
            </w:r>
          </w:p>
        </w:tc>
        <w:tc>
          <w:tcPr>
            <w:tcW w:w="709" w:type="dxa"/>
            <w:tcMar>
              <w:top w:w="50" w:type="dxa"/>
              <w:left w:w="100" w:type="dxa"/>
            </w:tcMar>
            <w:vAlign w:val="center"/>
          </w:tcPr>
          <w:p w14:paraId="54ED3E35" w14:textId="77777777" w:rsidR="00417CE9" w:rsidRPr="009718FF" w:rsidRDefault="00417CE9" w:rsidP="00417CE9">
            <w:pPr>
              <w:spacing w:after="0"/>
              <w:ind w:left="135"/>
              <w:jc w:val="center"/>
              <w:rPr>
                <w:rFonts w:ascii="Arial" w:hAnsi="Arial" w:cs="Arial"/>
                <w:sz w:val="20"/>
                <w:szCs w:val="20"/>
              </w:rPr>
            </w:pPr>
            <w:r w:rsidRPr="009718FF">
              <w:rPr>
                <w:rFonts w:ascii="Arial" w:hAnsi="Arial" w:cs="Arial"/>
                <w:color w:val="000000"/>
                <w:sz w:val="20"/>
                <w:szCs w:val="20"/>
              </w:rPr>
              <w:t xml:space="preserve"> 2 </w:t>
            </w:r>
          </w:p>
        </w:tc>
        <w:tc>
          <w:tcPr>
            <w:tcW w:w="709" w:type="dxa"/>
            <w:tcMar>
              <w:top w:w="50" w:type="dxa"/>
              <w:left w:w="100" w:type="dxa"/>
            </w:tcMar>
            <w:vAlign w:val="center"/>
          </w:tcPr>
          <w:p w14:paraId="2C784A0D" w14:textId="77777777" w:rsidR="00417CE9" w:rsidRPr="009718FF" w:rsidRDefault="00417CE9" w:rsidP="00417CE9">
            <w:pPr>
              <w:spacing w:after="0"/>
              <w:ind w:left="135"/>
              <w:jc w:val="center"/>
              <w:rPr>
                <w:rFonts w:ascii="Arial" w:hAnsi="Arial" w:cs="Arial"/>
                <w:sz w:val="20"/>
                <w:szCs w:val="20"/>
              </w:rPr>
            </w:pPr>
          </w:p>
        </w:tc>
        <w:tc>
          <w:tcPr>
            <w:tcW w:w="850" w:type="dxa"/>
            <w:tcMar>
              <w:top w:w="50" w:type="dxa"/>
              <w:left w:w="100" w:type="dxa"/>
            </w:tcMar>
            <w:vAlign w:val="center"/>
          </w:tcPr>
          <w:p w14:paraId="1DBDA38D" w14:textId="77777777" w:rsidR="00417CE9" w:rsidRPr="009718FF" w:rsidRDefault="00417CE9" w:rsidP="00417CE9">
            <w:pPr>
              <w:spacing w:after="0"/>
              <w:ind w:left="135"/>
              <w:jc w:val="center"/>
              <w:rPr>
                <w:rFonts w:ascii="Arial" w:hAnsi="Arial" w:cs="Arial"/>
                <w:sz w:val="20"/>
                <w:szCs w:val="20"/>
              </w:rPr>
            </w:pPr>
          </w:p>
        </w:tc>
        <w:tc>
          <w:tcPr>
            <w:tcW w:w="4961" w:type="dxa"/>
            <w:tcMar>
              <w:top w:w="50" w:type="dxa"/>
              <w:left w:w="100" w:type="dxa"/>
            </w:tcMar>
          </w:tcPr>
          <w:p w14:paraId="0F380F00" w14:textId="10BDECA8" w:rsidR="00417CE9" w:rsidRPr="009718FF" w:rsidRDefault="00417CE9" w:rsidP="00417CE9">
            <w:pPr>
              <w:spacing w:after="0"/>
              <w:ind w:left="135"/>
              <w:rPr>
                <w:rFonts w:ascii="Arial" w:hAnsi="Arial" w:cs="Arial"/>
                <w:sz w:val="20"/>
                <w:szCs w:val="20"/>
              </w:rPr>
            </w:pPr>
            <w:r w:rsidRPr="00BF2CB4">
              <w:rPr>
                <w:rFonts w:ascii="Arial" w:hAnsi="Arial" w:cs="Arial"/>
                <w:color w:val="000000"/>
                <w:sz w:val="20"/>
                <w:szCs w:val="20"/>
              </w:rPr>
              <w:t xml:space="preserve">Библиотека ЦОК </w:t>
            </w:r>
            <w:hyperlink r:id="rId163">
              <w:r w:rsidRPr="00BF2CB4">
                <w:rPr>
                  <w:rFonts w:ascii="Arial" w:hAnsi="Arial" w:cs="Arial"/>
                  <w:color w:val="0000FF"/>
                  <w:sz w:val="20"/>
                  <w:szCs w:val="20"/>
                  <w:u w:val="single"/>
                </w:rPr>
                <w:t>https://m.edsoo.ru/</w:t>
              </w:r>
            </w:hyperlink>
          </w:p>
        </w:tc>
      </w:tr>
      <w:tr w:rsidR="00417CE9" w:rsidRPr="007B2F81" w14:paraId="00C1EA03" w14:textId="77777777" w:rsidTr="00B97DEC">
        <w:trPr>
          <w:trHeight w:val="144"/>
          <w:tblCellSpacing w:w="20" w:type="nil"/>
        </w:trPr>
        <w:tc>
          <w:tcPr>
            <w:tcW w:w="518" w:type="dxa"/>
            <w:gridSpan w:val="2"/>
            <w:tcMar>
              <w:top w:w="50" w:type="dxa"/>
              <w:left w:w="100" w:type="dxa"/>
            </w:tcMar>
            <w:vAlign w:val="center"/>
          </w:tcPr>
          <w:p w14:paraId="5720169B" w14:textId="77777777" w:rsidR="00417CE9" w:rsidRPr="009718FF" w:rsidRDefault="00417CE9" w:rsidP="00417CE9">
            <w:pPr>
              <w:spacing w:after="0"/>
              <w:rPr>
                <w:rFonts w:ascii="Arial" w:hAnsi="Arial" w:cs="Arial"/>
                <w:sz w:val="20"/>
                <w:szCs w:val="20"/>
              </w:rPr>
            </w:pPr>
            <w:r w:rsidRPr="009718FF">
              <w:rPr>
                <w:rFonts w:ascii="Arial" w:hAnsi="Arial" w:cs="Arial"/>
                <w:color w:val="000000"/>
                <w:sz w:val="20"/>
                <w:szCs w:val="20"/>
              </w:rPr>
              <w:t>2</w:t>
            </w:r>
          </w:p>
        </w:tc>
        <w:tc>
          <w:tcPr>
            <w:tcW w:w="3168" w:type="dxa"/>
            <w:tcMar>
              <w:top w:w="50" w:type="dxa"/>
              <w:left w:w="100" w:type="dxa"/>
            </w:tcMar>
            <w:vAlign w:val="center"/>
          </w:tcPr>
          <w:p w14:paraId="05101719" w14:textId="77777777" w:rsidR="00417CE9" w:rsidRPr="009718FF" w:rsidRDefault="00417CE9" w:rsidP="00417CE9">
            <w:pPr>
              <w:spacing w:after="0"/>
              <w:ind w:left="135"/>
              <w:rPr>
                <w:rFonts w:ascii="Arial" w:hAnsi="Arial" w:cs="Arial"/>
                <w:sz w:val="20"/>
                <w:szCs w:val="20"/>
              </w:rPr>
            </w:pPr>
            <w:r w:rsidRPr="009718FF">
              <w:rPr>
                <w:rFonts w:ascii="Arial" w:hAnsi="Arial" w:cs="Arial"/>
                <w:color w:val="000000"/>
                <w:sz w:val="20"/>
                <w:szCs w:val="20"/>
              </w:rPr>
              <w:t>Как и чем работает художник</w:t>
            </w:r>
          </w:p>
        </w:tc>
        <w:tc>
          <w:tcPr>
            <w:tcW w:w="709" w:type="dxa"/>
            <w:tcMar>
              <w:top w:w="50" w:type="dxa"/>
              <w:left w:w="100" w:type="dxa"/>
            </w:tcMar>
            <w:vAlign w:val="center"/>
          </w:tcPr>
          <w:p w14:paraId="5552C4F1" w14:textId="77777777" w:rsidR="00417CE9" w:rsidRPr="009718FF" w:rsidRDefault="00417CE9" w:rsidP="00417CE9">
            <w:pPr>
              <w:spacing w:after="0"/>
              <w:ind w:left="135"/>
              <w:jc w:val="center"/>
              <w:rPr>
                <w:rFonts w:ascii="Arial" w:hAnsi="Arial" w:cs="Arial"/>
                <w:sz w:val="20"/>
                <w:szCs w:val="20"/>
              </w:rPr>
            </w:pPr>
            <w:r w:rsidRPr="009718FF">
              <w:rPr>
                <w:rFonts w:ascii="Arial" w:hAnsi="Arial" w:cs="Arial"/>
                <w:color w:val="000000"/>
                <w:sz w:val="20"/>
                <w:szCs w:val="20"/>
              </w:rPr>
              <w:t xml:space="preserve">14 </w:t>
            </w:r>
          </w:p>
        </w:tc>
        <w:tc>
          <w:tcPr>
            <w:tcW w:w="709" w:type="dxa"/>
            <w:tcMar>
              <w:top w:w="50" w:type="dxa"/>
              <w:left w:w="100" w:type="dxa"/>
            </w:tcMar>
            <w:vAlign w:val="center"/>
          </w:tcPr>
          <w:p w14:paraId="635A277E" w14:textId="77777777" w:rsidR="00417CE9" w:rsidRPr="009718FF" w:rsidRDefault="00417CE9" w:rsidP="00417CE9">
            <w:pPr>
              <w:spacing w:after="0"/>
              <w:ind w:left="135"/>
              <w:jc w:val="center"/>
              <w:rPr>
                <w:rFonts w:ascii="Arial" w:hAnsi="Arial" w:cs="Arial"/>
                <w:sz w:val="20"/>
                <w:szCs w:val="20"/>
              </w:rPr>
            </w:pPr>
          </w:p>
        </w:tc>
        <w:tc>
          <w:tcPr>
            <w:tcW w:w="850" w:type="dxa"/>
            <w:tcMar>
              <w:top w:w="50" w:type="dxa"/>
              <w:left w:w="100" w:type="dxa"/>
            </w:tcMar>
            <w:vAlign w:val="center"/>
          </w:tcPr>
          <w:p w14:paraId="14A9F3BA" w14:textId="77777777" w:rsidR="00417CE9" w:rsidRPr="009718FF" w:rsidRDefault="00417CE9" w:rsidP="00417CE9">
            <w:pPr>
              <w:spacing w:after="0"/>
              <w:ind w:left="135"/>
              <w:jc w:val="center"/>
              <w:rPr>
                <w:rFonts w:ascii="Arial" w:hAnsi="Arial" w:cs="Arial"/>
                <w:sz w:val="20"/>
                <w:szCs w:val="20"/>
              </w:rPr>
            </w:pPr>
          </w:p>
        </w:tc>
        <w:tc>
          <w:tcPr>
            <w:tcW w:w="4961" w:type="dxa"/>
            <w:tcMar>
              <w:top w:w="50" w:type="dxa"/>
              <w:left w:w="100" w:type="dxa"/>
            </w:tcMar>
          </w:tcPr>
          <w:p w14:paraId="56F7F013" w14:textId="612C9F94" w:rsidR="00417CE9" w:rsidRPr="009718FF" w:rsidRDefault="00417CE9" w:rsidP="00417CE9">
            <w:pPr>
              <w:spacing w:after="0"/>
              <w:ind w:left="135"/>
              <w:rPr>
                <w:rFonts w:ascii="Arial" w:hAnsi="Arial" w:cs="Arial"/>
                <w:sz w:val="20"/>
                <w:szCs w:val="20"/>
              </w:rPr>
            </w:pPr>
            <w:r w:rsidRPr="00BF2CB4">
              <w:rPr>
                <w:rFonts w:ascii="Arial" w:hAnsi="Arial" w:cs="Arial"/>
                <w:color w:val="000000"/>
                <w:sz w:val="20"/>
                <w:szCs w:val="20"/>
              </w:rPr>
              <w:t xml:space="preserve">Библиотека ЦОК </w:t>
            </w:r>
            <w:hyperlink r:id="rId164">
              <w:r w:rsidRPr="00BF2CB4">
                <w:rPr>
                  <w:rFonts w:ascii="Arial" w:hAnsi="Arial" w:cs="Arial"/>
                  <w:color w:val="0000FF"/>
                  <w:sz w:val="20"/>
                  <w:szCs w:val="20"/>
                  <w:u w:val="single"/>
                </w:rPr>
                <w:t>https://m.edsoo.ru/</w:t>
              </w:r>
            </w:hyperlink>
          </w:p>
        </w:tc>
      </w:tr>
      <w:tr w:rsidR="00417CE9" w:rsidRPr="007B2F81" w14:paraId="37D839C7" w14:textId="77777777" w:rsidTr="00B97DEC">
        <w:trPr>
          <w:trHeight w:val="144"/>
          <w:tblCellSpacing w:w="20" w:type="nil"/>
        </w:trPr>
        <w:tc>
          <w:tcPr>
            <w:tcW w:w="518" w:type="dxa"/>
            <w:gridSpan w:val="2"/>
            <w:tcMar>
              <w:top w:w="50" w:type="dxa"/>
              <w:left w:w="100" w:type="dxa"/>
            </w:tcMar>
            <w:vAlign w:val="center"/>
          </w:tcPr>
          <w:p w14:paraId="2A3B3827" w14:textId="77777777" w:rsidR="00417CE9" w:rsidRPr="009718FF" w:rsidRDefault="00417CE9" w:rsidP="00417CE9">
            <w:pPr>
              <w:spacing w:after="0"/>
              <w:rPr>
                <w:rFonts w:ascii="Arial" w:hAnsi="Arial" w:cs="Arial"/>
                <w:sz w:val="20"/>
                <w:szCs w:val="20"/>
              </w:rPr>
            </w:pPr>
            <w:r w:rsidRPr="009718FF">
              <w:rPr>
                <w:rFonts w:ascii="Arial" w:hAnsi="Arial" w:cs="Arial"/>
                <w:color w:val="000000"/>
                <w:sz w:val="20"/>
                <w:szCs w:val="20"/>
              </w:rPr>
              <w:t>3</w:t>
            </w:r>
          </w:p>
        </w:tc>
        <w:tc>
          <w:tcPr>
            <w:tcW w:w="3168" w:type="dxa"/>
            <w:tcMar>
              <w:top w:w="50" w:type="dxa"/>
              <w:left w:w="100" w:type="dxa"/>
            </w:tcMar>
            <w:vAlign w:val="center"/>
          </w:tcPr>
          <w:p w14:paraId="3CE5F973" w14:textId="77777777" w:rsidR="00417CE9" w:rsidRPr="009718FF" w:rsidRDefault="00417CE9" w:rsidP="00417CE9">
            <w:pPr>
              <w:spacing w:after="0"/>
              <w:ind w:left="135"/>
              <w:rPr>
                <w:rFonts w:ascii="Arial" w:hAnsi="Arial" w:cs="Arial"/>
                <w:sz w:val="20"/>
                <w:szCs w:val="20"/>
              </w:rPr>
            </w:pPr>
            <w:r w:rsidRPr="009718FF">
              <w:rPr>
                <w:rFonts w:ascii="Arial" w:hAnsi="Arial" w:cs="Arial"/>
                <w:color w:val="000000"/>
                <w:sz w:val="20"/>
                <w:szCs w:val="20"/>
              </w:rPr>
              <w:t>Реальность и фантазия</w:t>
            </w:r>
          </w:p>
        </w:tc>
        <w:tc>
          <w:tcPr>
            <w:tcW w:w="709" w:type="dxa"/>
            <w:tcMar>
              <w:top w:w="50" w:type="dxa"/>
              <w:left w:w="100" w:type="dxa"/>
            </w:tcMar>
            <w:vAlign w:val="center"/>
          </w:tcPr>
          <w:p w14:paraId="5D9F887B" w14:textId="77777777" w:rsidR="00417CE9" w:rsidRPr="009718FF" w:rsidRDefault="00417CE9" w:rsidP="00417CE9">
            <w:pPr>
              <w:spacing w:after="0"/>
              <w:ind w:left="135"/>
              <w:jc w:val="center"/>
              <w:rPr>
                <w:rFonts w:ascii="Arial" w:hAnsi="Arial" w:cs="Arial"/>
                <w:sz w:val="20"/>
                <w:szCs w:val="20"/>
              </w:rPr>
            </w:pPr>
            <w:r w:rsidRPr="009718FF">
              <w:rPr>
                <w:rFonts w:ascii="Arial" w:hAnsi="Arial" w:cs="Arial"/>
                <w:color w:val="000000"/>
                <w:sz w:val="20"/>
                <w:szCs w:val="20"/>
              </w:rPr>
              <w:t xml:space="preserve"> 5 </w:t>
            </w:r>
          </w:p>
        </w:tc>
        <w:tc>
          <w:tcPr>
            <w:tcW w:w="709" w:type="dxa"/>
            <w:tcMar>
              <w:top w:w="50" w:type="dxa"/>
              <w:left w:w="100" w:type="dxa"/>
            </w:tcMar>
            <w:vAlign w:val="center"/>
          </w:tcPr>
          <w:p w14:paraId="4C43B4CB" w14:textId="77777777" w:rsidR="00417CE9" w:rsidRPr="009718FF" w:rsidRDefault="00417CE9" w:rsidP="00417CE9">
            <w:pPr>
              <w:spacing w:after="0"/>
              <w:ind w:left="135"/>
              <w:jc w:val="center"/>
              <w:rPr>
                <w:rFonts w:ascii="Arial" w:hAnsi="Arial" w:cs="Arial"/>
                <w:sz w:val="20"/>
                <w:szCs w:val="20"/>
              </w:rPr>
            </w:pPr>
          </w:p>
        </w:tc>
        <w:tc>
          <w:tcPr>
            <w:tcW w:w="850" w:type="dxa"/>
            <w:tcMar>
              <w:top w:w="50" w:type="dxa"/>
              <w:left w:w="100" w:type="dxa"/>
            </w:tcMar>
            <w:vAlign w:val="center"/>
          </w:tcPr>
          <w:p w14:paraId="5C7BAEFB" w14:textId="77777777" w:rsidR="00417CE9" w:rsidRPr="009718FF" w:rsidRDefault="00417CE9" w:rsidP="00417CE9">
            <w:pPr>
              <w:spacing w:after="0"/>
              <w:ind w:left="135"/>
              <w:jc w:val="center"/>
              <w:rPr>
                <w:rFonts w:ascii="Arial" w:hAnsi="Arial" w:cs="Arial"/>
                <w:sz w:val="20"/>
                <w:szCs w:val="20"/>
              </w:rPr>
            </w:pPr>
          </w:p>
        </w:tc>
        <w:tc>
          <w:tcPr>
            <w:tcW w:w="4961" w:type="dxa"/>
            <w:tcMar>
              <w:top w:w="50" w:type="dxa"/>
              <w:left w:w="100" w:type="dxa"/>
            </w:tcMar>
          </w:tcPr>
          <w:p w14:paraId="0FF4A7DB" w14:textId="07F2D39A" w:rsidR="00417CE9" w:rsidRPr="009718FF" w:rsidRDefault="00417CE9" w:rsidP="00417CE9">
            <w:pPr>
              <w:spacing w:after="0"/>
              <w:ind w:left="135"/>
              <w:rPr>
                <w:rFonts w:ascii="Arial" w:hAnsi="Arial" w:cs="Arial"/>
                <w:sz w:val="20"/>
                <w:szCs w:val="20"/>
              </w:rPr>
            </w:pPr>
            <w:r w:rsidRPr="00BF2CB4">
              <w:rPr>
                <w:rFonts w:ascii="Arial" w:hAnsi="Arial" w:cs="Arial"/>
                <w:color w:val="000000"/>
                <w:sz w:val="20"/>
                <w:szCs w:val="20"/>
              </w:rPr>
              <w:t xml:space="preserve">Библиотека ЦОК </w:t>
            </w:r>
            <w:hyperlink r:id="rId165">
              <w:r w:rsidRPr="00BF2CB4">
                <w:rPr>
                  <w:rFonts w:ascii="Arial" w:hAnsi="Arial" w:cs="Arial"/>
                  <w:color w:val="0000FF"/>
                  <w:sz w:val="20"/>
                  <w:szCs w:val="20"/>
                  <w:u w:val="single"/>
                </w:rPr>
                <w:t>https://m.edsoo.ru/</w:t>
              </w:r>
            </w:hyperlink>
          </w:p>
        </w:tc>
      </w:tr>
      <w:tr w:rsidR="00417CE9" w:rsidRPr="007B2F81" w14:paraId="430804E3" w14:textId="77777777" w:rsidTr="00B97DEC">
        <w:trPr>
          <w:trHeight w:val="144"/>
          <w:tblCellSpacing w:w="20" w:type="nil"/>
        </w:trPr>
        <w:tc>
          <w:tcPr>
            <w:tcW w:w="518" w:type="dxa"/>
            <w:gridSpan w:val="2"/>
            <w:tcMar>
              <w:top w:w="50" w:type="dxa"/>
              <w:left w:w="100" w:type="dxa"/>
            </w:tcMar>
            <w:vAlign w:val="center"/>
          </w:tcPr>
          <w:p w14:paraId="7D2D4A20" w14:textId="77777777" w:rsidR="00417CE9" w:rsidRPr="009718FF" w:rsidRDefault="00417CE9" w:rsidP="00417CE9">
            <w:pPr>
              <w:spacing w:after="0"/>
              <w:rPr>
                <w:rFonts w:ascii="Arial" w:hAnsi="Arial" w:cs="Arial"/>
                <w:sz w:val="20"/>
                <w:szCs w:val="20"/>
              </w:rPr>
            </w:pPr>
            <w:r w:rsidRPr="009718FF">
              <w:rPr>
                <w:rFonts w:ascii="Arial" w:hAnsi="Arial" w:cs="Arial"/>
                <w:color w:val="000000"/>
                <w:sz w:val="20"/>
                <w:szCs w:val="20"/>
              </w:rPr>
              <w:t>4</w:t>
            </w:r>
          </w:p>
        </w:tc>
        <w:tc>
          <w:tcPr>
            <w:tcW w:w="3168" w:type="dxa"/>
            <w:tcMar>
              <w:top w:w="50" w:type="dxa"/>
              <w:left w:w="100" w:type="dxa"/>
            </w:tcMar>
            <w:vAlign w:val="center"/>
          </w:tcPr>
          <w:p w14:paraId="4D81AEBA" w14:textId="0E8FCDED" w:rsidR="00417CE9" w:rsidRPr="009718FF" w:rsidRDefault="00417CE9" w:rsidP="00417CE9">
            <w:pPr>
              <w:spacing w:after="0"/>
              <w:ind w:left="135"/>
              <w:rPr>
                <w:rFonts w:ascii="Arial" w:hAnsi="Arial" w:cs="Arial"/>
                <w:sz w:val="20"/>
                <w:szCs w:val="20"/>
              </w:rPr>
            </w:pPr>
            <w:r w:rsidRPr="009718FF">
              <w:rPr>
                <w:rFonts w:ascii="Arial" w:hAnsi="Arial" w:cs="Arial"/>
                <w:color w:val="000000"/>
                <w:sz w:val="20"/>
                <w:szCs w:val="20"/>
              </w:rPr>
              <w:t>О чем</w:t>
            </w:r>
            <w:r>
              <w:rPr>
                <w:rFonts w:ascii="Arial" w:hAnsi="Arial" w:cs="Arial"/>
                <w:color w:val="000000"/>
                <w:sz w:val="20"/>
                <w:szCs w:val="20"/>
              </w:rPr>
              <w:t xml:space="preserve"> </w:t>
            </w:r>
            <w:r w:rsidRPr="009718FF">
              <w:rPr>
                <w:rFonts w:ascii="Arial" w:hAnsi="Arial" w:cs="Arial"/>
                <w:color w:val="000000"/>
                <w:sz w:val="20"/>
                <w:szCs w:val="20"/>
              </w:rPr>
              <w:t>говорит</w:t>
            </w:r>
            <w:r>
              <w:rPr>
                <w:rFonts w:ascii="Arial" w:hAnsi="Arial" w:cs="Arial"/>
                <w:color w:val="000000"/>
                <w:sz w:val="20"/>
                <w:szCs w:val="20"/>
              </w:rPr>
              <w:t xml:space="preserve"> </w:t>
            </w:r>
            <w:r w:rsidRPr="009718FF">
              <w:rPr>
                <w:rFonts w:ascii="Arial" w:hAnsi="Arial" w:cs="Arial"/>
                <w:color w:val="000000"/>
                <w:sz w:val="20"/>
                <w:szCs w:val="20"/>
              </w:rPr>
              <w:t>искусство?</w:t>
            </w:r>
          </w:p>
        </w:tc>
        <w:tc>
          <w:tcPr>
            <w:tcW w:w="709" w:type="dxa"/>
            <w:tcMar>
              <w:top w:w="50" w:type="dxa"/>
              <w:left w:w="100" w:type="dxa"/>
            </w:tcMar>
            <w:vAlign w:val="center"/>
          </w:tcPr>
          <w:p w14:paraId="0318EE37" w14:textId="77777777" w:rsidR="00417CE9" w:rsidRPr="009718FF" w:rsidRDefault="00417CE9" w:rsidP="00417CE9">
            <w:pPr>
              <w:spacing w:after="0"/>
              <w:ind w:left="135"/>
              <w:jc w:val="center"/>
              <w:rPr>
                <w:rFonts w:ascii="Arial" w:hAnsi="Arial" w:cs="Arial"/>
                <w:sz w:val="20"/>
                <w:szCs w:val="20"/>
              </w:rPr>
            </w:pPr>
            <w:r w:rsidRPr="009718FF">
              <w:rPr>
                <w:rFonts w:ascii="Arial" w:hAnsi="Arial" w:cs="Arial"/>
                <w:color w:val="000000"/>
                <w:sz w:val="20"/>
                <w:szCs w:val="20"/>
              </w:rPr>
              <w:t xml:space="preserve"> 7 </w:t>
            </w:r>
          </w:p>
        </w:tc>
        <w:tc>
          <w:tcPr>
            <w:tcW w:w="709" w:type="dxa"/>
            <w:tcMar>
              <w:top w:w="50" w:type="dxa"/>
              <w:left w:w="100" w:type="dxa"/>
            </w:tcMar>
            <w:vAlign w:val="center"/>
          </w:tcPr>
          <w:p w14:paraId="6E7762E2" w14:textId="77777777" w:rsidR="00417CE9" w:rsidRPr="009718FF" w:rsidRDefault="00417CE9" w:rsidP="00417CE9">
            <w:pPr>
              <w:spacing w:after="0"/>
              <w:ind w:left="135"/>
              <w:jc w:val="center"/>
              <w:rPr>
                <w:rFonts w:ascii="Arial" w:hAnsi="Arial" w:cs="Arial"/>
                <w:sz w:val="20"/>
                <w:szCs w:val="20"/>
              </w:rPr>
            </w:pPr>
          </w:p>
        </w:tc>
        <w:tc>
          <w:tcPr>
            <w:tcW w:w="850" w:type="dxa"/>
            <w:tcMar>
              <w:top w:w="50" w:type="dxa"/>
              <w:left w:w="100" w:type="dxa"/>
            </w:tcMar>
            <w:vAlign w:val="center"/>
          </w:tcPr>
          <w:p w14:paraId="75196D10" w14:textId="77777777" w:rsidR="00417CE9" w:rsidRPr="009718FF" w:rsidRDefault="00417CE9" w:rsidP="00417CE9">
            <w:pPr>
              <w:spacing w:after="0"/>
              <w:ind w:left="135"/>
              <w:jc w:val="center"/>
              <w:rPr>
                <w:rFonts w:ascii="Arial" w:hAnsi="Arial" w:cs="Arial"/>
                <w:sz w:val="20"/>
                <w:szCs w:val="20"/>
              </w:rPr>
            </w:pPr>
          </w:p>
        </w:tc>
        <w:tc>
          <w:tcPr>
            <w:tcW w:w="4961" w:type="dxa"/>
            <w:tcMar>
              <w:top w:w="50" w:type="dxa"/>
              <w:left w:w="100" w:type="dxa"/>
            </w:tcMar>
          </w:tcPr>
          <w:p w14:paraId="6B7A0468" w14:textId="09AC5E77" w:rsidR="00417CE9" w:rsidRPr="009718FF" w:rsidRDefault="00417CE9" w:rsidP="00417CE9">
            <w:pPr>
              <w:spacing w:after="0"/>
              <w:ind w:left="135"/>
              <w:rPr>
                <w:rFonts w:ascii="Arial" w:hAnsi="Arial" w:cs="Arial"/>
                <w:sz w:val="20"/>
                <w:szCs w:val="20"/>
              </w:rPr>
            </w:pPr>
            <w:r w:rsidRPr="00BF2CB4">
              <w:rPr>
                <w:rFonts w:ascii="Arial" w:hAnsi="Arial" w:cs="Arial"/>
                <w:color w:val="000000"/>
                <w:sz w:val="20"/>
                <w:szCs w:val="20"/>
              </w:rPr>
              <w:t xml:space="preserve">Библиотека ЦОК </w:t>
            </w:r>
            <w:hyperlink r:id="rId166">
              <w:r w:rsidRPr="00BF2CB4">
                <w:rPr>
                  <w:rFonts w:ascii="Arial" w:hAnsi="Arial" w:cs="Arial"/>
                  <w:color w:val="0000FF"/>
                  <w:sz w:val="20"/>
                  <w:szCs w:val="20"/>
                  <w:u w:val="single"/>
                </w:rPr>
                <w:t>https://m.edsoo.ru/</w:t>
              </w:r>
            </w:hyperlink>
          </w:p>
        </w:tc>
      </w:tr>
      <w:tr w:rsidR="00417CE9" w:rsidRPr="007B2F81" w14:paraId="3CE4E4AA" w14:textId="77777777" w:rsidTr="00B97DEC">
        <w:trPr>
          <w:trHeight w:val="144"/>
          <w:tblCellSpacing w:w="20" w:type="nil"/>
        </w:trPr>
        <w:tc>
          <w:tcPr>
            <w:tcW w:w="518" w:type="dxa"/>
            <w:gridSpan w:val="2"/>
            <w:tcMar>
              <w:top w:w="50" w:type="dxa"/>
              <w:left w:w="100" w:type="dxa"/>
            </w:tcMar>
            <w:vAlign w:val="center"/>
          </w:tcPr>
          <w:p w14:paraId="25B06317" w14:textId="77777777" w:rsidR="00417CE9" w:rsidRPr="009718FF" w:rsidRDefault="00417CE9" w:rsidP="00417CE9">
            <w:pPr>
              <w:spacing w:after="0"/>
              <w:rPr>
                <w:rFonts w:ascii="Arial" w:hAnsi="Arial" w:cs="Arial"/>
                <w:sz w:val="20"/>
                <w:szCs w:val="20"/>
              </w:rPr>
            </w:pPr>
            <w:r w:rsidRPr="009718FF">
              <w:rPr>
                <w:rFonts w:ascii="Arial" w:hAnsi="Arial" w:cs="Arial"/>
                <w:color w:val="000000"/>
                <w:sz w:val="20"/>
                <w:szCs w:val="20"/>
              </w:rPr>
              <w:t>5</w:t>
            </w:r>
          </w:p>
        </w:tc>
        <w:tc>
          <w:tcPr>
            <w:tcW w:w="3168" w:type="dxa"/>
            <w:tcMar>
              <w:top w:w="50" w:type="dxa"/>
              <w:left w:w="100" w:type="dxa"/>
            </w:tcMar>
            <w:vAlign w:val="center"/>
          </w:tcPr>
          <w:p w14:paraId="7AD62F09" w14:textId="3644F5A0" w:rsidR="00417CE9" w:rsidRPr="009718FF" w:rsidRDefault="00417CE9" w:rsidP="00417CE9">
            <w:pPr>
              <w:spacing w:after="0"/>
              <w:ind w:left="135"/>
              <w:rPr>
                <w:rFonts w:ascii="Arial" w:hAnsi="Arial" w:cs="Arial"/>
                <w:sz w:val="20"/>
                <w:szCs w:val="20"/>
              </w:rPr>
            </w:pPr>
            <w:r>
              <w:rPr>
                <w:rFonts w:ascii="Arial" w:hAnsi="Arial" w:cs="Arial"/>
                <w:color w:val="000000"/>
                <w:sz w:val="20"/>
                <w:szCs w:val="20"/>
              </w:rPr>
              <w:t>Как г</w:t>
            </w:r>
            <w:r w:rsidRPr="009718FF">
              <w:rPr>
                <w:rFonts w:ascii="Arial" w:hAnsi="Arial" w:cs="Arial"/>
                <w:color w:val="000000"/>
                <w:sz w:val="20"/>
                <w:szCs w:val="20"/>
              </w:rPr>
              <w:t>оворит</w:t>
            </w:r>
            <w:r>
              <w:rPr>
                <w:rFonts w:ascii="Arial" w:hAnsi="Arial" w:cs="Arial"/>
                <w:color w:val="000000"/>
                <w:sz w:val="20"/>
                <w:szCs w:val="20"/>
              </w:rPr>
              <w:t xml:space="preserve"> </w:t>
            </w:r>
            <w:r w:rsidRPr="009718FF">
              <w:rPr>
                <w:rFonts w:ascii="Arial" w:hAnsi="Arial" w:cs="Arial"/>
                <w:color w:val="000000"/>
                <w:sz w:val="20"/>
                <w:szCs w:val="20"/>
              </w:rPr>
              <w:t>искусство?</w:t>
            </w:r>
          </w:p>
        </w:tc>
        <w:tc>
          <w:tcPr>
            <w:tcW w:w="709" w:type="dxa"/>
            <w:tcMar>
              <w:top w:w="50" w:type="dxa"/>
              <w:left w:w="100" w:type="dxa"/>
            </w:tcMar>
            <w:vAlign w:val="center"/>
          </w:tcPr>
          <w:p w14:paraId="05D769A1" w14:textId="77777777" w:rsidR="00417CE9" w:rsidRPr="009718FF" w:rsidRDefault="00417CE9" w:rsidP="00417CE9">
            <w:pPr>
              <w:spacing w:after="0"/>
              <w:ind w:left="135"/>
              <w:jc w:val="center"/>
              <w:rPr>
                <w:rFonts w:ascii="Arial" w:hAnsi="Arial" w:cs="Arial"/>
                <w:sz w:val="20"/>
                <w:szCs w:val="20"/>
              </w:rPr>
            </w:pPr>
            <w:r w:rsidRPr="009718FF">
              <w:rPr>
                <w:rFonts w:ascii="Arial" w:hAnsi="Arial" w:cs="Arial"/>
                <w:color w:val="000000"/>
                <w:sz w:val="20"/>
                <w:szCs w:val="20"/>
              </w:rPr>
              <w:t xml:space="preserve"> 6 </w:t>
            </w:r>
          </w:p>
        </w:tc>
        <w:tc>
          <w:tcPr>
            <w:tcW w:w="709" w:type="dxa"/>
            <w:tcMar>
              <w:top w:w="50" w:type="dxa"/>
              <w:left w:w="100" w:type="dxa"/>
            </w:tcMar>
            <w:vAlign w:val="center"/>
          </w:tcPr>
          <w:p w14:paraId="33FBF49F" w14:textId="77777777" w:rsidR="00417CE9" w:rsidRPr="009718FF" w:rsidRDefault="00417CE9" w:rsidP="00417CE9">
            <w:pPr>
              <w:spacing w:after="0"/>
              <w:ind w:left="135"/>
              <w:jc w:val="center"/>
              <w:rPr>
                <w:rFonts w:ascii="Arial" w:hAnsi="Arial" w:cs="Arial"/>
                <w:sz w:val="20"/>
                <w:szCs w:val="20"/>
              </w:rPr>
            </w:pPr>
          </w:p>
        </w:tc>
        <w:tc>
          <w:tcPr>
            <w:tcW w:w="850" w:type="dxa"/>
            <w:tcMar>
              <w:top w:w="50" w:type="dxa"/>
              <w:left w:w="100" w:type="dxa"/>
            </w:tcMar>
            <w:vAlign w:val="center"/>
          </w:tcPr>
          <w:p w14:paraId="63E434E7" w14:textId="77777777" w:rsidR="00417CE9" w:rsidRPr="009718FF" w:rsidRDefault="00417CE9" w:rsidP="00417CE9">
            <w:pPr>
              <w:spacing w:after="0"/>
              <w:ind w:left="135"/>
              <w:jc w:val="center"/>
              <w:rPr>
                <w:rFonts w:ascii="Arial" w:hAnsi="Arial" w:cs="Arial"/>
                <w:sz w:val="20"/>
                <w:szCs w:val="20"/>
              </w:rPr>
            </w:pPr>
          </w:p>
        </w:tc>
        <w:tc>
          <w:tcPr>
            <w:tcW w:w="4961" w:type="dxa"/>
            <w:tcMar>
              <w:top w:w="50" w:type="dxa"/>
              <w:left w:w="100" w:type="dxa"/>
            </w:tcMar>
          </w:tcPr>
          <w:p w14:paraId="44CE6426" w14:textId="34B0B274" w:rsidR="00417CE9" w:rsidRPr="009718FF" w:rsidRDefault="00417CE9" w:rsidP="00417CE9">
            <w:pPr>
              <w:spacing w:after="0"/>
              <w:ind w:left="135"/>
              <w:rPr>
                <w:rFonts w:ascii="Arial" w:hAnsi="Arial" w:cs="Arial"/>
                <w:sz w:val="20"/>
                <w:szCs w:val="20"/>
              </w:rPr>
            </w:pPr>
            <w:r w:rsidRPr="00BF2CB4">
              <w:rPr>
                <w:rFonts w:ascii="Arial" w:hAnsi="Arial" w:cs="Arial"/>
                <w:color w:val="000000"/>
                <w:sz w:val="20"/>
                <w:szCs w:val="20"/>
              </w:rPr>
              <w:t xml:space="preserve">Библиотека ЦОК </w:t>
            </w:r>
            <w:hyperlink r:id="rId167">
              <w:r w:rsidRPr="00BF2CB4">
                <w:rPr>
                  <w:rFonts w:ascii="Arial" w:hAnsi="Arial" w:cs="Arial"/>
                  <w:color w:val="0000FF"/>
                  <w:sz w:val="20"/>
                  <w:szCs w:val="20"/>
                  <w:u w:val="single"/>
                </w:rPr>
                <w:t>https://m.edsoo.ru/</w:t>
              </w:r>
            </w:hyperlink>
          </w:p>
        </w:tc>
      </w:tr>
      <w:tr w:rsidR="009718FF" w:rsidRPr="007B2F81" w14:paraId="770A39B4" w14:textId="77777777" w:rsidTr="00B97DEC">
        <w:trPr>
          <w:trHeight w:val="144"/>
          <w:tblCellSpacing w:w="20" w:type="nil"/>
        </w:trPr>
        <w:tc>
          <w:tcPr>
            <w:tcW w:w="3686" w:type="dxa"/>
            <w:gridSpan w:val="3"/>
            <w:tcMar>
              <w:top w:w="50" w:type="dxa"/>
              <w:left w:w="100" w:type="dxa"/>
            </w:tcMar>
            <w:vAlign w:val="center"/>
          </w:tcPr>
          <w:p w14:paraId="342525F3" w14:textId="77777777" w:rsidR="009718FF" w:rsidRPr="009718FF" w:rsidRDefault="009718FF" w:rsidP="00417CE9">
            <w:pPr>
              <w:spacing w:after="0"/>
              <w:ind w:left="135"/>
              <w:rPr>
                <w:rFonts w:ascii="Arial" w:hAnsi="Arial" w:cs="Arial"/>
                <w:sz w:val="20"/>
                <w:szCs w:val="20"/>
              </w:rPr>
            </w:pPr>
            <w:r w:rsidRPr="009718FF">
              <w:rPr>
                <w:rFonts w:ascii="Arial" w:hAnsi="Arial" w:cs="Arial"/>
                <w:color w:val="000000"/>
                <w:sz w:val="20"/>
                <w:szCs w:val="20"/>
              </w:rPr>
              <w:t>ОБЩЕЕ КОЛИЧЕСТВО ЧАСОВ ПО ПРОГРАММЕ</w:t>
            </w:r>
          </w:p>
        </w:tc>
        <w:tc>
          <w:tcPr>
            <w:tcW w:w="709" w:type="dxa"/>
            <w:tcMar>
              <w:top w:w="50" w:type="dxa"/>
              <w:left w:w="100" w:type="dxa"/>
            </w:tcMar>
            <w:vAlign w:val="center"/>
          </w:tcPr>
          <w:p w14:paraId="102DAD1A" w14:textId="77777777" w:rsidR="009718FF" w:rsidRPr="009718FF" w:rsidRDefault="009718FF" w:rsidP="00417CE9">
            <w:pPr>
              <w:spacing w:after="0"/>
              <w:ind w:left="135"/>
              <w:jc w:val="center"/>
              <w:rPr>
                <w:rFonts w:ascii="Arial" w:hAnsi="Arial" w:cs="Arial"/>
                <w:sz w:val="20"/>
                <w:szCs w:val="20"/>
              </w:rPr>
            </w:pPr>
            <w:r w:rsidRPr="009718FF">
              <w:rPr>
                <w:rFonts w:ascii="Arial" w:hAnsi="Arial" w:cs="Arial"/>
                <w:color w:val="000000"/>
                <w:sz w:val="20"/>
                <w:szCs w:val="20"/>
              </w:rPr>
              <w:t xml:space="preserve">34 </w:t>
            </w:r>
          </w:p>
        </w:tc>
        <w:tc>
          <w:tcPr>
            <w:tcW w:w="709" w:type="dxa"/>
            <w:tcMar>
              <w:top w:w="50" w:type="dxa"/>
              <w:left w:w="100" w:type="dxa"/>
            </w:tcMar>
            <w:vAlign w:val="center"/>
          </w:tcPr>
          <w:p w14:paraId="43567F69" w14:textId="77777777" w:rsidR="009718FF" w:rsidRPr="009718FF" w:rsidRDefault="009718FF" w:rsidP="00417CE9">
            <w:pPr>
              <w:spacing w:after="0"/>
              <w:ind w:left="135"/>
              <w:jc w:val="center"/>
              <w:rPr>
                <w:rFonts w:ascii="Arial" w:hAnsi="Arial" w:cs="Arial"/>
                <w:sz w:val="20"/>
                <w:szCs w:val="20"/>
              </w:rPr>
            </w:pPr>
            <w:r w:rsidRPr="009718FF">
              <w:rPr>
                <w:rFonts w:ascii="Arial" w:hAnsi="Arial" w:cs="Arial"/>
                <w:color w:val="000000"/>
                <w:sz w:val="20"/>
                <w:szCs w:val="20"/>
              </w:rPr>
              <w:t xml:space="preserve"> 0 </w:t>
            </w:r>
          </w:p>
        </w:tc>
        <w:tc>
          <w:tcPr>
            <w:tcW w:w="850" w:type="dxa"/>
            <w:tcMar>
              <w:top w:w="50" w:type="dxa"/>
              <w:left w:w="100" w:type="dxa"/>
            </w:tcMar>
            <w:vAlign w:val="center"/>
          </w:tcPr>
          <w:p w14:paraId="6862A520" w14:textId="77777777" w:rsidR="009718FF" w:rsidRPr="009718FF" w:rsidRDefault="009718FF" w:rsidP="00417CE9">
            <w:pPr>
              <w:spacing w:after="0"/>
              <w:ind w:left="135"/>
              <w:jc w:val="center"/>
              <w:rPr>
                <w:rFonts w:ascii="Arial" w:hAnsi="Arial" w:cs="Arial"/>
                <w:sz w:val="20"/>
                <w:szCs w:val="20"/>
              </w:rPr>
            </w:pPr>
            <w:r w:rsidRPr="009718FF">
              <w:rPr>
                <w:rFonts w:ascii="Arial" w:hAnsi="Arial" w:cs="Arial"/>
                <w:color w:val="000000"/>
                <w:sz w:val="20"/>
                <w:szCs w:val="20"/>
              </w:rPr>
              <w:t xml:space="preserve"> 0 </w:t>
            </w:r>
          </w:p>
        </w:tc>
        <w:tc>
          <w:tcPr>
            <w:tcW w:w="4961" w:type="dxa"/>
            <w:tcMar>
              <w:top w:w="50" w:type="dxa"/>
              <w:left w:w="100" w:type="dxa"/>
            </w:tcMar>
            <w:vAlign w:val="center"/>
          </w:tcPr>
          <w:p w14:paraId="2B65AF7E" w14:textId="77777777" w:rsidR="009718FF" w:rsidRPr="009718FF" w:rsidRDefault="009718FF" w:rsidP="00417CE9">
            <w:pPr>
              <w:rPr>
                <w:rFonts w:ascii="Arial" w:hAnsi="Arial" w:cs="Arial"/>
                <w:sz w:val="20"/>
                <w:szCs w:val="20"/>
              </w:rPr>
            </w:pPr>
          </w:p>
        </w:tc>
      </w:tr>
      <w:tr w:rsidR="009718FF" w:rsidRPr="007B2F81" w14:paraId="2E26243A" w14:textId="77777777" w:rsidTr="00B97DEC">
        <w:trPr>
          <w:trHeight w:val="144"/>
          <w:tblCellSpacing w:w="20" w:type="nil"/>
        </w:trPr>
        <w:tc>
          <w:tcPr>
            <w:tcW w:w="10915" w:type="dxa"/>
            <w:gridSpan w:val="7"/>
            <w:shd w:val="clear" w:color="auto" w:fill="F2F2F2" w:themeFill="background1" w:themeFillShade="F2"/>
            <w:tcMar>
              <w:top w:w="50" w:type="dxa"/>
              <w:left w:w="100" w:type="dxa"/>
            </w:tcMar>
            <w:vAlign w:val="center"/>
          </w:tcPr>
          <w:p w14:paraId="7B956A91" w14:textId="2F3B3FD3" w:rsidR="009718FF" w:rsidRPr="009718FF" w:rsidRDefault="009718FF" w:rsidP="009718FF">
            <w:pPr>
              <w:jc w:val="center"/>
              <w:rPr>
                <w:rFonts w:ascii="Arial" w:hAnsi="Arial" w:cs="Arial"/>
                <w:b/>
                <w:sz w:val="20"/>
                <w:szCs w:val="20"/>
              </w:rPr>
            </w:pPr>
            <w:r>
              <w:rPr>
                <w:rFonts w:ascii="Arial" w:hAnsi="Arial" w:cs="Arial"/>
                <w:b/>
                <w:sz w:val="20"/>
                <w:szCs w:val="20"/>
              </w:rPr>
              <w:t>3 класс</w:t>
            </w:r>
          </w:p>
        </w:tc>
      </w:tr>
      <w:tr w:rsidR="009718FF" w:rsidRPr="00124C16" w14:paraId="699B7F64" w14:textId="77777777" w:rsidTr="00B97DEC">
        <w:trPr>
          <w:trHeight w:val="144"/>
          <w:tblCellSpacing w:w="20" w:type="nil"/>
        </w:trPr>
        <w:tc>
          <w:tcPr>
            <w:tcW w:w="518" w:type="dxa"/>
            <w:gridSpan w:val="2"/>
            <w:tcMar>
              <w:top w:w="50" w:type="dxa"/>
              <w:left w:w="100" w:type="dxa"/>
            </w:tcMar>
            <w:vAlign w:val="center"/>
          </w:tcPr>
          <w:p w14:paraId="04C9AE80" w14:textId="77777777" w:rsidR="009718FF" w:rsidRPr="009718FF" w:rsidRDefault="009718FF" w:rsidP="00417CE9">
            <w:pPr>
              <w:spacing w:after="0"/>
              <w:rPr>
                <w:rFonts w:ascii="Arial" w:hAnsi="Arial" w:cs="Arial"/>
                <w:sz w:val="20"/>
                <w:szCs w:val="20"/>
              </w:rPr>
            </w:pPr>
            <w:r w:rsidRPr="009718FF">
              <w:rPr>
                <w:rFonts w:ascii="Arial" w:hAnsi="Arial" w:cs="Arial"/>
                <w:color w:val="000000"/>
                <w:sz w:val="20"/>
                <w:szCs w:val="20"/>
              </w:rPr>
              <w:t>1</w:t>
            </w:r>
          </w:p>
        </w:tc>
        <w:tc>
          <w:tcPr>
            <w:tcW w:w="3168" w:type="dxa"/>
            <w:tcMar>
              <w:top w:w="50" w:type="dxa"/>
              <w:left w:w="100" w:type="dxa"/>
            </w:tcMar>
            <w:vAlign w:val="center"/>
          </w:tcPr>
          <w:p w14:paraId="483819A0" w14:textId="77777777" w:rsidR="009718FF" w:rsidRPr="009718FF" w:rsidRDefault="009718FF" w:rsidP="00417CE9">
            <w:pPr>
              <w:spacing w:after="0"/>
              <w:ind w:left="135"/>
              <w:rPr>
                <w:rFonts w:ascii="Arial" w:hAnsi="Arial" w:cs="Arial"/>
                <w:sz w:val="20"/>
                <w:szCs w:val="20"/>
              </w:rPr>
            </w:pPr>
            <w:r w:rsidRPr="009718FF">
              <w:rPr>
                <w:rFonts w:ascii="Arial" w:hAnsi="Arial" w:cs="Arial"/>
                <w:color w:val="000000"/>
                <w:sz w:val="20"/>
                <w:szCs w:val="20"/>
              </w:rPr>
              <w:t>Введение</w:t>
            </w:r>
          </w:p>
        </w:tc>
        <w:tc>
          <w:tcPr>
            <w:tcW w:w="709" w:type="dxa"/>
            <w:tcMar>
              <w:top w:w="50" w:type="dxa"/>
              <w:left w:w="100" w:type="dxa"/>
            </w:tcMar>
            <w:vAlign w:val="center"/>
          </w:tcPr>
          <w:p w14:paraId="2B3BE0A6" w14:textId="77777777" w:rsidR="009718FF" w:rsidRPr="009718FF" w:rsidRDefault="009718FF" w:rsidP="00417CE9">
            <w:pPr>
              <w:spacing w:after="0"/>
              <w:ind w:left="135"/>
              <w:jc w:val="center"/>
              <w:rPr>
                <w:rFonts w:ascii="Arial" w:hAnsi="Arial" w:cs="Arial"/>
                <w:sz w:val="20"/>
                <w:szCs w:val="20"/>
              </w:rPr>
            </w:pPr>
            <w:r w:rsidRPr="009718FF">
              <w:rPr>
                <w:rFonts w:ascii="Arial" w:hAnsi="Arial" w:cs="Arial"/>
                <w:color w:val="000000"/>
                <w:sz w:val="20"/>
                <w:szCs w:val="20"/>
              </w:rPr>
              <w:t xml:space="preserve"> 1 </w:t>
            </w:r>
          </w:p>
        </w:tc>
        <w:tc>
          <w:tcPr>
            <w:tcW w:w="709" w:type="dxa"/>
            <w:tcMar>
              <w:top w:w="50" w:type="dxa"/>
              <w:left w:w="100" w:type="dxa"/>
            </w:tcMar>
            <w:vAlign w:val="center"/>
          </w:tcPr>
          <w:p w14:paraId="33260BC2" w14:textId="77777777" w:rsidR="009718FF" w:rsidRPr="009718FF" w:rsidRDefault="009718FF" w:rsidP="00417CE9">
            <w:pPr>
              <w:spacing w:after="0"/>
              <w:ind w:left="135"/>
              <w:jc w:val="center"/>
              <w:rPr>
                <w:rFonts w:ascii="Arial" w:hAnsi="Arial" w:cs="Arial"/>
                <w:sz w:val="20"/>
                <w:szCs w:val="20"/>
              </w:rPr>
            </w:pPr>
          </w:p>
        </w:tc>
        <w:tc>
          <w:tcPr>
            <w:tcW w:w="850" w:type="dxa"/>
            <w:tcMar>
              <w:top w:w="50" w:type="dxa"/>
              <w:left w:w="100" w:type="dxa"/>
            </w:tcMar>
            <w:vAlign w:val="center"/>
          </w:tcPr>
          <w:p w14:paraId="559DE7F1" w14:textId="77777777" w:rsidR="009718FF" w:rsidRPr="009718FF" w:rsidRDefault="009718FF" w:rsidP="00417CE9">
            <w:pPr>
              <w:spacing w:after="0"/>
              <w:ind w:left="135"/>
              <w:jc w:val="center"/>
              <w:rPr>
                <w:rFonts w:ascii="Arial" w:hAnsi="Arial" w:cs="Arial"/>
                <w:sz w:val="20"/>
                <w:szCs w:val="20"/>
              </w:rPr>
            </w:pPr>
          </w:p>
        </w:tc>
        <w:tc>
          <w:tcPr>
            <w:tcW w:w="4961" w:type="dxa"/>
            <w:tcMar>
              <w:top w:w="50" w:type="dxa"/>
              <w:left w:w="100" w:type="dxa"/>
            </w:tcMar>
            <w:vAlign w:val="center"/>
          </w:tcPr>
          <w:p w14:paraId="25D7F9EB" w14:textId="77777777" w:rsidR="009718FF" w:rsidRPr="009718FF" w:rsidRDefault="009718FF" w:rsidP="00417CE9">
            <w:pPr>
              <w:spacing w:after="0"/>
              <w:ind w:left="135"/>
              <w:rPr>
                <w:rFonts w:ascii="Arial" w:hAnsi="Arial" w:cs="Arial"/>
                <w:sz w:val="20"/>
                <w:szCs w:val="20"/>
              </w:rPr>
            </w:pPr>
            <w:r w:rsidRPr="009718FF">
              <w:rPr>
                <w:rFonts w:ascii="Arial" w:hAnsi="Arial" w:cs="Arial"/>
                <w:color w:val="000000"/>
                <w:sz w:val="20"/>
                <w:szCs w:val="20"/>
              </w:rPr>
              <w:t xml:space="preserve">Библиотека ЦОК </w:t>
            </w:r>
            <w:hyperlink r:id="rId168">
              <w:r w:rsidRPr="009718FF">
                <w:rPr>
                  <w:rFonts w:ascii="Arial" w:hAnsi="Arial" w:cs="Arial"/>
                  <w:color w:val="0000FF"/>
                  <w:sz w:val="20"/>
                  <w:szCs w:val="20"/>
                  <w:u w:val="single"/>
                </w:rPr>
                <w:t>https://m.edsoo.ru/7f411892</w:t>
              </w:r>
            </w:hyperlink>
          </w:p>
        </w:tc>
      </w:tr>
      <w:tr w:rsidR="009718FF" w:rsidRPr="00124C16" w14:paraId="148A78D4" w14:textId="77777777" w:rsidTr="00B97DEC">
        <w:trPr>
          <w:trHeight w:val="144"/>
          <w:tblCellSpacing w:w="20" w:type="nil"/>
        </w:trPr>
        <w:tc>
          <w:tcPr>
            <w:tcW w:w="518" w:type="dxa"/>
            <w:gridSpan w:val="2"/>
            <w:tcMar>
              <w:top w:w="50" w:type="dxa"/>
              <w:left w:w="100" w:type="dxa"/>
            </w:tcMar>
            <w:vAlign w:val="center"/>
          </w:tcPr>
          <w:p w14:paraId="0D730310" w14:textId="77777777" w:rsidR="009718FF" w:rsidRPr="009718FF" w:rsidRDefault="009718FF" w:rsidP="00417CE9">
            <w:pPr>
              <w:spacing w:after="0"/>
              <w:rPr>
                <w:rFonts w:ascii="Arial" w:hAnsi="Arial" w:cs="Arial"/>
                <w:sz w:val="20"/>
                <w:szCs w:val="20"/>
              </w:rPr>
            </w:pPr>
            <w:r w:rsidRPr="009718FF">
              <w:rPr>
                <w:rFonts w:ascii="Arial" w:hAnsi="Arial" w:cs="Arial"/>
                <w:color w:val="000000"/>
                <w:sz w:val="20"/>
                <w:szCs w:val="20"/>
              </w:rPr>
              <w:t>2</w:t>
            </w:r>
          </w:p>
        </w:tc>
        <w:tc>
          <w:tcPr>
            <w:tcW w:w="3168" w:type="dxa"/>
            <w:tcMar>
              <w:top w:w="50" w:type="dxa"/>
              <w:left w:w="100" w:type="dxa"/>
            </w:tcMar>
            <w:vAlign w:val="center"/>
          </w:tcPr>
          <w:p w14:paraId="1049273A" w14:textId="77777777" w:rsidR="009718FF" w:rsidRPr="009718FF" w:rsidRDefault="009718FF" w:rsidP="00417CE9">
            <w:pPr>
              <w:spacing w:after="0"/>
              <w:ind w:left="135"/>
              <w:rPr>
                <w:rFonts w:ascii="Arial" w:hAnsi="Arial" w:cs="Arial"/>
                <w:sz w:val="20"/>
                <w:szCs w:val="20"/>
              </w:rPr>
            </w:pPr>
            <w:r w:rsidRPr="009718FF">
              <w:rPr>
                <w:rFonts w:ascii="Arial" w:hAnsi="Arial" w:cs="Arial"/>
                <w:color w:val="000000"/>
                <w:sz w:val="20"/>
                <w:szCs w:val="20"/>
              </w:rPr>
              <w:t>Искусство в твоемдоме</w:t>
            </w:r>
          </w:p>
        </w:tc>
        <w:tc>
          <w:tcPr>
            <w:tcW w:w="709" w:type="dxa"/>
            <w:tcMar>
              <w:top w:w="50" w:type="dxa"/>
              <w:left w:w="100" w:type="dxa"/>
            </w:tcMar>
            <w:vAlign w:val="center"/>
          </w:tcPr>
          <w:p w14:paraId="61728834" w14:textId="77777777" w:rsidR="009718FF" w:rsidRPr="009718FF" w:rsidRDefault="009718FF" w:rsidP="00417CE9">
            <w:pPr>
              <w:spacing w:after="0"/>
              <w:ind w:left="135"/>
              <w:jc w:val="center"/>
              <w:rPr>
                <w:rFonts w:ascii="Arial" w:hAnsi="Arial" w:cs="Arial"/>
                <w:sz w:val="20"/>
                <w:szCs w:val="20"/>
              </w:rPr>
            </w:pPr>
            <w:r w:rsidRPr="009718FF">
              <w:rPr>
                <w:rFonts w:ascii="Arial" w:hAnsi="Arial" w:cs="Arial"/>
                <w:color w:val="000000"/>
                <w:sz w:val="20"/>
                <w:szCs w:val="20"/>
              </w:rPr>
              <w:t xml:space="preserve"> 8 </w:t>
            </w:r>
          </w:p>
        </w:tc>
        <w:tc>
          <w:tcPr>
            <w:tcW w:w="709" w:type="dxa"/>
            <w:tcMar>
              <w:top w:w="50" w:type="dxa"/>
              <w:left w:w="100" w:type="dxa"/>
            </w:tcMar>
            <w:vAlign w:val="center"/>
          </w:tcPr>
          <w:p w14:paraId="01E00C36" w14:textId="77777777" w:rsidR="009718FF" w:rsidRPr="009718FF" w:rsidRDefault="009718FF" w:rsidP="00417CE9">
            <w:pPr>
              <w:spacing w:after="0"/>
              <w:ind w:left="135"/>
              <w:jc w:val="center"/>
              <w:rPr>
                <w:rFonts w:ascii="Arial" w:hAnsi="Arial" w:cs="Arial"/>
                <w:sz w:val="20"/>
                <w:szCs w:val="20"/>
              </w:rPr>
            </w:pPr>
          </w:p>
        </w:tc>
        <w:tc>
          <w:tcPr>
            <w:tcW w:w="850" w:type="dxa"/>
            <w:tcMar>
              <w:top w:w="50" w:type="dxa"/>
              <w:left w:w="100" w:type="dxa"/>
            </w:tcMar>
            <w:vAlign w:val="center"/>
          </w:tcPr>
          <w:p w14:paraId="0B411484" w14:textId="77777777" w:rsidR="009718FF" w:rsidRPr="009718FF" w:rsidRDefault="009718FF" w:rsidP="00417CE9">
            <w:pPr>
              <w:spacing w:after="0"/>
              <w:ind w:left="135"/>
              <w:jc w:val="center"/>
              <w:rPr>
                <w:rFonts w:ascii="Arial" w:hAnsi="Arial" w:cs="Arial"/>
                <w:sz w:val="20"/>
                <w:szCs w:val="20"/>
              </w:rPr>
            </w:pPr>
          </w:p>
        </w:tc>
        <w:tc>
          <w:tcPr>
            <w:tcW w:w="4961" w:type="dxa"/>
            <w:tcMar>
              <w:top w:w="50" w:type="dxa"/>
              <w:left w:w="100" w:type="dxa"/>
            </w:tcMar>
            <w:vAlign w:val="center"/>
          </w:tcPr>
          <w:p w14:paraId="5ABCB577" w14:textId="77777777" w:rsidR="009718FF" w:rsidRPr="009718FF" w:rsidRDefault="009718FF" w:rsidP="00417CE9">
            <w:pPr>
              <w:spacing w:after="0"/>
              <w:ind w:left="135"/>
              <w:rPr>
                <w:rFonts w:ascii="Arial" w:hAnsi="Arial" w:cs="Arial"/>
                <w:sz w:val="20"/>
                <w:szCs w:val="20"/>
              </w:rPr>
            </w:pPr>
            <w:r w:rsidRPr="009718FF">
              <w:rPr>
                <w:rFonts w:ascii="Arial" w:hAnsi="Arial" w:cs="Arial"/>
                <w:color w:val="000000"/>
                <w:sz w:val="20"/>
                <w:szCs w:val="20"/>
              </w:rPr>
              <w:t xml:space="preserve">Библиотека ЦОК </w:t>
            </w:r>
            <w:hyperlink r:id="rId169">
              <w:r w:rsidRPr="009718FF">
                <w:rPr>
                  <w:rFonts w:ascii="Arial" w:hAnsi="Arial" w:cs="Arial"/>
                  <w:color w:val="0000FF"/>
                  <w:sz w:val="20"/>
                  <w:szCs w:val="20"/>
                  <w:u w:val="single"/>
                </w:rPr>
                <w:t>https://m.edsoo.ru/7f411892</w:t>
              </w:r>
            </w:hyperlink>
          </w:p>
        </w:tc>
      </w:tr>
      <w:tr w:rsidR="009718FF" w:rsidRPr="00124C16" w14:paraId="16CD876B" w14:textId="77777777" w:rsidTr="00B97DEC">
        <w:trPr>
          <w:trHeight w:val="144"/>
          <w:tblCellSpacing w:w="20" w:type="nil"/>
        </w:trPr>
        <w:tc>
          <w:tcPr>
            <w:tcW w:w="518" w:type="dxa"/>
            <w:gridSpan w:val="2"/>
            <w:tcMar>
              <w:top w:w="50" w:type="dxa"/>
              <w:left w:w="100" w:type="dxa"/>
            </w:tcMar>
            <w:vAlign w:val="center"/>
          </w:tcPr>
          <w:p w14:paraId="1F4A2912" w14:textId="77777777" w:rsidR="009718FF" w:rsidRPr="009718FF" w:rsidRDefault="009718FF" w:rsidP="00417CE9">
            <w:pPr>
              <w:spacing w:after="0"/>
              <w:rPr>
                <w:rFonts w:ascii="Arial" w:hAnsi="Arial" w:cs="Arial"/>
                <w:sz w:val="20"/>
                <w:szCs w:val="20"/>
              </w:rPr>
            </w:pPr>
            <w:r w:rsidRPr="009718FF">
              <w:rPr>
                <w:rFonts w:ascii="Arial" w:hAnsi="Arial" w:cs="Arial"/>
                <w:color w:val="000000"/>
                <w:sz w:val="20"/>
                <w:szCs w:val="20"/>
              </w:rPr>
              <w:t>3</w:t>
            </w:r>
          </w:p>
        </w:tc>
        <w:tc>
          <w:tcPr>
            <w:tcW w:w="3168" w:type="dxa"/>
            <w:tcMar>
              <w:top w:w="50" w:type="dxa"/>
              <w:left w:w="100" w:type="dxa"/>
            </w:tcMar>
            <w:vAlign w:val="center"/>
          </w:tcPr>
          <w:p w14:paraId="7B165906" w14:textId="77777777" w:rsidR="009718FF" w:rsidRPr="009718FF" w:rsidRDefault="009718FF" w:rsidP="00417CE9">
            <w:pPr>
              <w:spacing w:after="0"/>
              <w:ind w:left="135"/>
              <w:rPr>
                <w:rFonts w:ascii="Arial" w:hAnsi="Arial" w:cs="Arial"/>
                <w:sz w:val="20"/>
                <w:szCs w:val="20"/>
              </w:rPr>
            </w:pPr>
            <w:r w:rsidRPr="009718FF">
              <w:rPr>
                <w:rFonts w:ascii="Arial" w:hAnsi="Arial" w:cs="Arial"/>
                <w:color w:val="000000"/>
                <w:sz w:val="20"/>
                <w:szCs w:val="20"/>
              </w:rPr>
              <w:t>Искусство на улицах твоего города</w:t>
            </w:r>
          </w:p>
        </w:tc>
        <w:tc>
          <w:tcPr>
            <w:tcW w:w="709" w:type="dxa"/>
            <w:tcMar>
              <w:top w:w="50" w:type="dxa"/>
              <w:left w:w="100" w:type="dxa"/>
            </w:tcMar>
            <w:vAlign w:val="center"/>
          </w:tcPr>
          <w:p w14:paraId="236231F1" w14:textId="77777777" w:rsidR="009718FF" w:rsidRPr="009718FF" w:rsidRDefault="009718FF" w:rsidP="00417CE9">
            <w:pPr>
              <w:spacing w:after="0"/>
              <w:ind w:left="135"/>
              <w:jc w:val="center"/>
              <w:rPr>
                <w:rFonts w:ascii="Arial" w:hAnsi="Arial" w:cs="Arial"/>
                <w:sz w:val="20"/>
                <w:szCs w:val="20"/>
              </w:rPr>
            </w:pPr>
            <w:r w:rsidRPr="009718FF">
              <w:rPr>
                <w:rFonts w:ascii="Arial" w:hAnsi="Arial" w:cs="Arial"/>
                <w:color w:val="000000"/>
                <w:sz w:val="20"/>
                <w:szCs w:val="20"/>
              </w:rPr>
              <w:t xml:space="preserve">8 </w:t>
            </w:r>
          </w:p>
        </w:tc>
        <w:tc>
          <w:tcPr>
            <w:tcW w:w="709" w:type="dxa"/>
            <w:tcMar>
              <w:top w:w="50" w:type="dxa"/>
              <w:left w:w="100" w:type="dxa"/>
            </w:tcMar>
            <w:vAlign w:val="center"/>
          </w:tcPr>
          <w:p w14:paraId="0922C0A6" w14:textId="77777777" w:rsidR="009718FF" w:rsidRPr="009718FF" w:rsidRDefault="009718FF" w:rsidP="00417CE9">
            <w:pPr>
              <w:spacing w:after="0"/>
              <w:ind w:left="135"/>
              <w:jc w:val="center"/>
              <w:rPr>
                <w:rFonts w:ascii="Arial" w:hAnsi="Arial" w:cs="Arial"/>
                <w:sz w:val="20"/>
                <w:szCs w:val="20"/>
              </w:rPr>
            </w:pPr>
          </w:p>
        </w:tc>
        <w:tc>
          <w:tcPr>
            <w:tcW w:w="850" w:type="dxa"/>
            <w:tcMar>
              <w:top w:w="50" w:type="dxa"/>
              <w:left w:w="100" w:type="dxa"/>
            </w:tcMar>
            <w:vAlign w:val="center"/>
          </w:tcPr>
          <w:p w14:paraId="15454878" w14:textId="77777777" w:rsidR="009718FF" w:rsidRPr="009718FF" w:rsidRDefault="009718FF" w:rsidP="00417CE9">
            <w:pPr>
              <w:spacing w:after="0"/>
              <w:ind w:left="135"/>
              <w:jc w:val="center"/>
              <w:rPr>
                <w:rFonts w:ascii="Arial" w:hAnsi="Arial" w:cs="Arial"/>
                <w:sz w:val="20"/>
                <w:szCs w:val="20"/>
              </w:rPr>
            </w:pPr>
          </w:p>
        </w:tc>
        <w:tc>
          <w:tcPr>
            <w:tcW w:w="4961" w:type="dxa"/>
            <w:tcMar>
              <w:top w:w="50" w:type="dxa"/>
              <w:left w:w="100" w:type="dxa"/>
            </w:tcMar>
            <w:vAlign w:val="center"/>
          </w:tcPr>
          <w:p w14:paraId="1DF9E4DC" w14:textId="77777777" w:rsidR="009718FF" w:rsidRPr="009718FF" w:rsidRDefault="009718FF" w:rsidP="00417CE9">
            <w:pPr>
              <w:spacing w:after="0"/>
              <w:ind w:left="135"/>
              <w:rPr>
                <w:rFonts w:ascii="Arial" w:hAnsi="Arial" w:cs="Arial"/>
                <w:sz w:val="20"/>
                <w:szCs w:val="20"/>
              </w:rPr>
            </w:pPr>
            <w:r w:rsidRPr="009718FF">
              <w:rPr>
                <w:rFonts w:ascii="Arial" w:hAnsi="Arial" w:cs="Arial"/>
                <w:color w:val="000000"/>
                <w:sz w:val="20"/>
                <w:szCs w:val="20"/>
              </w:rPr>
              <w:t xml:space="preserve">Библиотека ЦОК </w:t>
            </w:r>
            <w:hyperlink r:id="rId170">
              <w:r w:rsidRPr="009718FF">
                <w:rPr>
                  <w:rFonts w:ascii="Arial" w:hAnsi="Arial" w:cs="Arial"/>
                  <w:color w:val="0000FF"/>
                  <w:sz w:val="20"/>
                  <w:szCs w:val="20"/>
                  <w:u w:val="single"/>
                </w:rPr>
                <w:t>https://m.edsoo.ru/7f411892</w:t>
              </w:r>
            </w:hyperlink>
          </w:p>
        </w:tc>
      </w:tr>
      <w:tr w:rsidR="009718FF" w:rsidRPr="00124C16" w14:paraId="68363553" w14:textId="77777777" w:rsidTr="00B97DEC">
        <w:trPr>
          <w:trHeight w:val="144"/>
          <w:tblCellSpacing w:w="20" w:type="nil"/>
        </w:trPr>
        <w:tc>
          <w:tcPr>
            <w:tcW w:w="518" w:type="dxa"/>
            <w:gridSpan w:val="2"/>
            <w:tcMar>
              <w:top w:w="50" w:type="dxa"/>
              <w:left w:w="100" w:type="dxa"/>
            </w:tcMar>
            <w:vAlign w:val="center"/>
          </w:tcPr>
          <w:p w14:paraId="65D0CFE3" w14:textId="77777777" w:rsidR="009718FF" w:rsidRPr="009718FF" w:rsidRDefault="009718FF" w:rsidP="00417CE9">
            <w:pPr>
              <w:spacing w:after="0"/>
              <w:rPr>
                <w:rFonts w:ascii="Arial" w:hAnsi="Arial" w:cs="Arial"/>
                <w:sz w:val="20"/>
                <w:szCs w:val="20"/>
              </w:rPr>
            </w:pPr>
            <w:r w:rsidRPr="009718FF">
              <w:rPr>
                <w:rFonts w:ascii="Arial" w:hAnsi="Arial" w:cs="Arial"/>
                <w:color w:val="000000"/>
                <w:sz w:val="20"/>
                <w:szCs w:val="20"/>
              </w:rPr>
              <w:t>4</w:t>
            </w:r>
          </w:p>
        </w:tc>
        <w:tc>
          <w:tcPr>
            <w:tcW w:w="3168" w:type="dxa"/>
            <w:tcMar>
              <w:top w:w="50" w:type="dxa"/>
              <w:left w:w="100" w:type="dxa"/>
            </w:tcMar>
            <w:vAlign w:val="center"/>
          </w:tcPr>
          <w:p w14:paraId="16C42443" w14:textId="77777777" w:rsidR="009718FF" w:rsidRPr="009718FF" w:rsidRDefault="009718FF" w:rsidP="00417CE9">
            <w:pPr>
              <w:spacing w:after="0"/>
              <w:ind w:left="135"/>
              <w:rPr>
                <w:rFonts w:ascii="Arial" w:hAnsi="Arial" w:cs="Arial"/>
                <w:sz w:val="20"/>
                <w:szCs w:val="20"/>
              </w:rPr>
            </w:pPr>
            <w:r w:rsidRPr="009718FF">
              <w:rPr>
                <w:rFonts w:ascii="Arial" w:hAnsi="Arial" w:cs="Arial"/>
                <w:color w:val="000000"/>
                <w:sz w:val="20"/>
                <w:szCs w:val="20"/>
              </w:rPr>
              <w:t>Художник и зрелище</w:t>
            </w:r>
          </w:p>
        </w:tc>
        <w:tc>
          <w:tcPr>
            <w:tcW w:w="709" w:type="dxa"/>
            <w:tcMar>
              <w:top w:w="50" w:type="dxa"/>
              <w:left w:w="100" w:type="dxa"/>
            </w:tcMar>
            <w:vAlign w:val="center"/>
          </w:tcPr>
          <w:p w14:paraId="7DAFEE49" w14:textId="77777777" w:rsidR="009718FF" w:rsidRPr="009718FF" w:rsidRDefault="009718FF" w:rsidP="00417CE9">
            <w:pPr>
              <w:spacing w:after="0"/>
              <w:ind w:left="135"/>
              <w:jc w:val="center"/>
              <w:rPr>
                <w:rFonts w:ascii="Arial" w:hAnsi="Arial" w:cs="Arial"/>
                <w:sz w:val="20"/>
                <w:szCs w:val="20"/>
              </w:rPr>
            </w:pPr>
            <w:r w:rsidRPr="009718FF">
              <w:rPr>
                <w:rFonts w:ascii="Arial" w:hAnsi="Arial" w:cs="Arial"/>
                <w:color w:val="000000"/>
                <w:sz w:val="20"/>
                <w:szCs w:val="20"/>
              </w:rPr>
              <w:t xml:space="preserve"> 7 </w:t>
            </w:r>
          </w:p>
        </w:tc>
        <w:tc>
          <w:tcPr>
            <w:tcW w:w="709" w:type="dxa"/>
            <w:tcMar>
              <w:top w:w="50" w:type="dxa"/>
              <w:left w:w="100" w:type="dxa"/>
            </w:tcMar>
            <w:vAlign w:val="center"/>
          </w:tcPr>
          <w:p w14:paraId="61555F74" w14:textId="77777777" w:rsidR="009718FF" w:rsidRPr="009718FF" w:rsidRDefault="009718FF" w:rsidP="00417CE9">
            <w:pPr>
              <w:spacing w:after="0"/>
              <w:ind w:left="135"/>
              <w:jc w:val="center"/>
              <w:rPr>
                <w:rFonts w:ascii="Arial" w:hAnsi="Arial" w:cs="Arial"/>
                <w:sz w:val="20"/>
                <w:szCs w:val="20"/>
              </w:rPr>
            </w:pPr>
          </w:p>
        </w:tc>
        <w:tc>
          <w:tcPr>
            <w:tcW w:w="850" w:type="dxa"/>
            <w:tcMar>
              <w:top w:w="50" w:type="dxa"/>
              <w:left w:w="100" w:type="dxa"/>
            </w:tcMar>
            <w:vAlign w:val="center"/>
          </w:tcPr>
          <w:p w14:paraId="233BC593" w14:textId="77777777" w:rsidR="009718FF" w:rsidRPr="009718FF" w:rsidRDefault="009718FF" w:rsidP="00417CE9">
            <w:pPr>
              <w:spacing w:after="0"/>
              <w:ind w:left="135"/>
              <w:jc w:val="center"/>
              <w:rPr>
                <w:rFonts w:ascii="Arial" w:hAnsi="Arial" w:cs="Arial"/>
                <w:sz w:val="20"/>
                <w:szCs w:val="20"/>
              </w:rPr>
            </w:pPr>
          </w:p>
        </w:tc>
        <w:tc>
          <w:tcPr>
            <w:tcW w:w="4961" w:type="dxa"/>
            <w:tcMar>
              <w:top w:w="50" w:type="dxa"/>
              <w:left w:w="100" w:type="dxa"/>
            </w:tcMar>
            <w:vAlign w:val="center"/>
          </w:tcPr>
          <w:p w14:paraId="4717697A" w14:textId="77777777" w:rsidR="009718FF" w:rsidRPr="009718FF" w:rsidRDefault="009718FF" w:rsidP="00417CE9">
            <w:pPr>
              <w:spacing w:after="0"/>
              <w:ind w:left="135"/>
              <w:rPr>
                <w:rFonts w:ascii="Arial" w:hAnsi="Arial" w:cs="Arial"/>
                <w:sz w:val="20"/>
                <w:szCs w:val="20"/>
              </w:rPr>
            </w:pPr>
            <w:r w:rsidRPr="009718FF">
              <w:rPr>
                <w:rFonts w:ascii="Arial" w:hAnsi="Arial" w:cs="Arial"/>
                <w:color w:val="000000"/>
                <w:sz w:val="20"/>
                <w:szCs w:val="20"/>
              </w:rPr>
              <w:t xml:space="preserve">Библиотека ЦОК </w:t>
            </w:r>
            <w:hyperlink r:id="rId171">
              <w:r w:rsidRPr="009718FF">
                <w:rPr>
                  <w:rFonts w:ascii="Arial" w:hAnsi="Arial" w:cs="Arial"/>
                  <w:color w:val="0000FF"/>
                  <w:sz w:val="20"/>
                  <w:szCs w:val="20"/>
                  <w:u w:val="single"/>
                </w:rPr>
                <w:t>https://m.edsoo.ru/7f411892</w:t>
              </w:r>
            </w:hyperlink>
          </w:p>
        </w:tc>
      </w:tr>
      <w:tr w:rsidR="009718FF" w:rsidRPr="00124C16" w14:paraId="77CB1551" w14:textId="77777777" w:rsidTr="00B97DEC">
        <w:trPr>
          <w:trHeight w:val="144"/>
          <w:tblCellSpacing w:w="20" w:type="nil"/>
        </w:trPr>
        <w:tc>
          <w:tcPr>
            <w:tcW w:w="518" w:type="dxa"/>
            <w:gridSpan w:val="2"/>
            <w:tcMar>
              <w:top w:w="50" w:type="dxa"/>
              <w:left w:w="100" w:type="dxa"/>
            </w:tcMar>
            <w:vAlign w:val="center"/>
          </w:tcPr>
          <w:p w14:paraId="02A8A05A" w14:textId="77777777" w:rsidR="009718FF" w:rsidRPr="009718FF" w:rsidRDefault="009718FF" w:rsidP="00417CE9">
            <w:pPr>
              <w:spacing w:after="0"/>
              <w:rPr>
                <w:rFonts w:ascii="Arial" w:hAnsi="Arial" w:cs="Arial"/>
                <w:sz w:val="20"/>
                <w:szCs w:val="20"/>
              </w:rPr>
            </w:pPr>
            <w:r w:rsidRPr="009718FF">
              <w:rPr>
                <w:rFonts w:ascii="Arial" w:hAnsi="Arial" w:cs="Arial"/>
                <w:color w:val="000000"/>
                <w:sz w:val="20"/>
                <w:szCs w:val="20"/>
              </w:rPr>
              <w:t>5</w:t>
            </w:r>
          </w:p>
        </w:tc>
        <w:tc>
          <w:tcPr>
            <w:tcW w:w="3168" w:type="dxa"/>
            <w:tcMar>
              <w:top w:w="50" w:type="dxa"/>
              <w:left w:w="100" w:type="dxa"/>
            </w:tcMar>
            <w:vAlign w:val="center"/>
          </w:tcPr>
          <w:p w14:paraId="1A1C3F17" w14:textId="77777777" w:rsidR="009718FF" w:rsidRPr="009718FF" w:rsidRDefault="009718FF" w:rsidP="00417CE9">
            <w:pPr>
              <w:spacing w:after="0"/>
              <w:ind w:left="135"/>
              <w:rPr>
                <w:rFonts w:ascii="Arial" w:hAnsi="Arial" w:cs="Arial"/>
                <w:sz w:val="20"/>
                <w:szCs w:val="20"/>
              </w:rPr>
            </w:pPr>
            <w:r w:rsidRPr="009718FF">
              <w:rPr>
                <w:rFonts w:ascii="Arial" w:hAnsi="Arial" w:cs="Arial"/>
                <w:color w:val="000000"/>
                <w:sz w:val="20"/>
                <w:szCs w:val="20"/>
              </w:rPr>
              <w:t>Художник и музей</w:t>
            </w:r>
          </w:p>
        </w:tc>
        <w:tc>
          <w:tcPr>
            <w:tcW w:w="709" w:type="dxa"/>
            <w:tcMar>
              <w:top w:w="50" w:type="dxa"/>
              <w:left w:w="100" w:type="dxa"/>
            </w:tcMar>
            <w:vAlign w:val="center"/>
          </w:tcPr>
          <w:p w14:paraId="48AD1725" w14:textId="77777777" w:rsidR="009718FF" w:rsidRPr="009718FF" w:rsidRDefault="009718FF" w:rsidP="00417CE9">
            <w:pPr>
              <w:spacing w:after="0"/>
              <w:ind w:left="135"/>
              <w:jc w:val="center"/>
              <w:rPr>
                <w:rFonts w:ascii="Arial" w:hAnsi="Arial" w:cs="Arial"/>
                <w:sz w:val="20"/>
                <w:szCs w:val="20"/>
              </w:rPr>
            </w:pPr>
            <w:r w:rsidRPr="009718FF">
              <w:rPr>
                <w:rFonts w:ascii="Arial" w:hAnsi="Arial" w:cs="Arial"/>
                <w:color w:val="000000"/>
                <w:sz w:val="20"/>
                <w:szCs w:val="20"/>
              </w:rPr>
              <w:t xml:space="preserve"> 10 </w:t>
            </w:r>
          </w:p>
        </w:tc>
        <w:tc>
          <w:tcPr>
            <w:tcW w:w="709" w:type="dxa"/>
            <w:tcMar>
              <w:top w:w="50" w:type="dxa"/>
              <w:left w:w="100" w:type="dxa"/>
            </w:tcMar>
            <w:vAlign w:val="center"/>
          </w:tcPr>
          <w:p w14:paraId="335DC35B" w14:textId="77777777" w:rsidR="009718FF" w:rsidRPr="009718FF" w:rsidRDefault="009718FF" w:rsidP="00417CE9">
            <w:pPr>
              <w:spacing w:after="0"/>
              <w:ind w:left="135"/>
              <w:jc w:val="center"/>
              <w:rPr>
                <w:rFonts w:ascii="Arial" w:hAnsi="Arial" w:cs="Arial"/>
                <w:sz w:val="20"/>
                <w:szCs w:val="20"/>
              </w:rPr>
            </w:pPr>
          </w:p>
        </w:tc>
        <w:tc>
          <w:tcPr>
            <w:tcW w:w="850" w:type="dxa"/>
            <w:tcMar>
              <w:top w:w="50" w:type="dxa"/>
              <w:left w:w="100" w:type="dxa"/>
            </w:tcMar>
            <w:vAlign w:val="center"/>
          </w:tcPr>
          <w:p w14:paraId="2F1C3687" w14:textId="77777777" w:rsidR="009718FF" w:rsidRPr="009718FF" w:rsidRDefault="009718FF" w:rsidP="00417CE9">
            <w:pPr>
              <w:spacing w:after="0"/>
              <w:ind w:left="135"/>
              <w:jc w:val="center"/>
              <w:rPr>
                <w:rFonts w:ascii="Arial" w:hAnsi="Arial" w:cs="Arial"/>
                <w:sz w:val="20"/>
                <w:szCs w:val="20"/>
              </w:rPr>
            </w:pPr>
          </w:p>
        </w:tc>
        <w:tc>
          <w:tcPr>
            <w:tcW w:w="4961" w:type="dxa"/>
            <w:tcMar>
              <w:top w:w="50" w:type="dxa"/>
              <w:left w:w="100" w:type="dxa"/>
            </w:tcMar>
            <w:vAlign w:val="center"/>
          </w:tcPr>
          <w:p w14:paraId="6864A2EC" w14:textId="77777777" w:rsidR="009718FF" w:rsidRPr="009718FF" w:rsidRDefault="009718FF" w:rsidP="00417CE9">
            <w:pPr>
              <w:spacing w:after="0"/>
              <w:ind w:left="135"/>
              <w:rPr>
                <w:rFonts w:ascii="Arial" w:hAnsi="Arial" w:cs="Arial"/>
                <w:sz w:val="20"/>
                <w:szCs w:val="20"/>
              </w:rPr>
            </w:pPr>
            <w:r w:rsidRPr="009718FF">
              <w:rPr>
                <w:rFonts w:ascii="Arial" w:hAnsi="Arial" w:cs="Arial"/>
                <w:color w:val="000000"/>
                <w:sz w:val="20"/>
                <w:szCs w:val="20"/>
              </w:rPr>
              <w:t xml:space="preserve">Библиотека ЦОК </w:t>
            </w:r>
            <w:hyperlink r:id="rId172">
              <w:r w:rsidRPr="009718FF">
                <w:rPr>
                  <w:rFonts w:ascii="Arial" w:hAnsi="Arial" w:cs="Arial"/>
                  <w:color w:val="0000FF"/>
                  <w:sz w:val="20"/>
                  <w:szCs w:val="20"/>
                  <w:u w:val="single"/>
                </w:rPr>
                <w:t>https://m.edsoo.ru/7f411892</w:t>
              </w:r>
            </w:hyperlink>
          </w:p>
        </w:tc>
      </w:tr>
      <w:tr w:rsidR="009718FF" w:rsidRPr="007B2F81" w14:paraId="2C5BB753" w14:textId="77777777" w:rsidTr="00B97DEC">
        <w:trPr>
          <w:trHeight w:val="144"/>
          <w:tblCellSpacing w:w="20" w:type="nil"/>
        </w:trPr>
        <w:tc>
          <w:tcPr>
            <w:tcW w:w="3686" w:type="dxa"/>
            <w:gridSpan w:val="3"/>
            <w:tcMar>
              <w:top w:w="50" w:type="dxa"/>
              <w:left w:w="100" w:type="dxa"/>
            </w:tcMar>
            <w:vAlign w:val="center"/>
          </w:tcPr>
          <w:p w14:paraId="44FDBF9C" w14:textId="77777777" w:rsidR="009718FF" w:rsidRPr="009718FF" w:rsidRDefault="009718FF" w:rsidP="00417CE9">
            <w:pPr>
              <w:spacing w:after="0"/>
              <w:ind w:left="135"/>
              <w:rPr>
                <w:rFonts w:ascii="Arial" w:hAnsi="Arial" w:cs="Arial"/>
                <w:sz w:val="20"/>
                <w:szCs w:val="20"/>
              </w:rPr>
            </w:pPr>
            <w:r w:rsidRPr="009718FF">
              <w:rPr>
                <w:rFonts w:ascii="Arial" w:hAnsi="Arial" w:cs="Arial"/>
                <w:color w:val="000000"/>
                <w:sz w:val="20"/>
                <w:szCs w:val="20"/>
              </w:rPr>
              <w:t>ОБЩЕЕ КОЛИЧЕСТВО ЧАСОВ ПО ПРОГРАММЕ</w:t>
            </w:r>
          </w:p>
        </w:tc>
        <w:tc>
          <w:tcPr>
            <w:tcW w:w="709" w:type="dxa"/>
            <w:tcMar>
              <w:top w:w="50" w:type="dxa"/>
              <w:left w:w="100" w:type="dxa"/>
            </w:tcMar>
            <w:vAlign w:val="center"/>
          </w:tcPr>
          <w:p w14:paraId="55AC8ED3" w14:textId="77777777" w:rsidR="009718FF" w:rsidRPr="009718FF" w:rsidRDefault="009718FF" w:rsidP="00417CE9">
            <w:pPr>
              <w:spacing w:after="0"/>
              <w:ind w:left="135"/>
              <w:jc w:val="center"/>
              <w:rPr>
                <w:rFonts w:ascii="Arial" w:hAnsi="Arial" w:cs="Arial"/>
                <w:sz w:val="20"/>
                <w:szCs w:val="20"/>
              </w:rPr>
            </w:pPr>
            <w:r w:rsidRPr="009718FF">
              <w:rPr>
                <w:rFonts w:ascii="Arial" w:hAnsi="Arial" w:cs="Arial"/>
                <w:color w:val="000000"/>
                <w:sz w:val="20"/>
                <w:szCs w:val="20"/>
              </w:rPr>
              <w:t xml:space="preserve">34 </w:t>
            </w:r>
          </w:p>
        </w:tc>
        <w:tc>
          <w:tcPr>
            <w:tcW w:w="709" w:type="dxa"/>
            <w:tcMar>
              <w:top w:w="50" w:type="dxa"/>
              <w:left w:w="100" w:type="dxa"/>
            </w:tcMar>
            <w:vAlign w:val="center"/>
          </w:tcPr>
          <w:p w14:paraId="57F0159C" w14:textId="77777777" w:rsidR="009718FF" w:rsidRPr="009718FF" w:rsidRDefault="009718FF" w:rsidP="00417CE9">
            <w:pPr>
              <w:spacing w:after="0"/>
              <w:ind w:left="135"/>
              <w:jc w:val="center"/>
              <w:rPr>
                <w:rFonts w:ascii="Arial" w:hAnsi="Arial" w:cs="Arial"/>
                <w:sz w:val="20"/>
                <w:szCs w:val="20"/>
              </w:rPr>
            </w:pPr>
            <w:r w:rsidRPr="009718FF">
              <w:rPr>
                <w:rFonts w:ascii="Arial" w:hAnsi="Arial" w:cs="Arial"/>
                <w:color w:val="000000"/>
                <w:sz w:val="20"/>
                <w:szCs w:val="20"/>
              </w:rPr>
              <w:t xml:space="preserve"> 0 </w:t>
            </w:r>
          </w:p>
        </w:tc>
        <w:tc>
          <w:tcPr>
            <w:tcW w:w="850" w:type="dxa"/>
            <w:tcMar>
              <w:top w:w="50" w:type="dxa"/>
              <w:left w:w="100" w:type="dxa"/>
            </w:tcMar>
            <w:vAlign w:val="center"/>
          </w:tcPr>
          <w:p w14:paraId="3079DD29" w14:textId="77777777" w:rsidR="009718FF" w:rsidRPr="009718FF" w:rsidRDefault="009718FF" w:rsidP="00417CE9">
            <w:pPr>
              <w:spacing w:after="0"/>
              <w:ind w:left="135"/>
              <w:jc w:val="center"/>
              <w:rPr>
                <w:rFonts w:ascii="Arial" w:hAnsi="Arial" w:cs="Arial"/>
                <w:sz w:val="20"/>
                <w:szCs w:val="20"/>
              </w:rPr>
            </w:pPr>
            <w:r w:rsidRPr="009718FF">
              <w:rPr>
                <w:rFonts w:ascii="Arial" w:hAnsi="Arial" w:cs="Arial"/>
                <w:color w:val="000000"/>
                <w:sz w:val="20"/>
                <w:szCs w:val="20"/>
              </w:rPr>
              <w:t xml:space="preserve"> 0 </w:t>
            </w:r>
          </w:p>
        </w:tc>
        <w:tc>
          <w:tcPr>
            <w:tcW w:w="4961" w:type="dxa"/>
            <w:tcMar>
              <w:top w:w="50" w:type="dxa"/>
              <w:left w:w="100" w:type="dxa"/>
            </w:tcMar>
            <w:vAlign w:val="center"/>
          </w:tcPr>
          <w:p w14:paraId="4E263F6A" w14:textId="77777777" w:rsidR="009718FF" w:rsidRPr="009718FF" w:rsidRDefault="009718FF" w:rsidP="00417CE9">
            <w:pPr>
              <w:rPr>
                <w:rFonts w:ascii="Arial" w:hAnsi="Arial" w:cs="Arial"/>
                <w:sz w:val="20"/>
                <w:szCs w:val="20"/>
              </w:rPr>
            </w:pPr>
          </w:p>
        </w:tc>
      </w:tr>
      <w:tr w:rsidR="009718FF" w:rsidRPr="007B2F81" w14:paraId="5E36AC25" w14:textId="77777777" w:rsidTr="00B97DEC">
        <w:trPr>
          <w:trHeight w:val="144"/>
          <w:tblCellSpacing w:w="20" w:type="nil"/>
        </w:trPr>
        <w:tc>
          <w:tcPr>
            <w:tcW w:w="10915" w:type="dxa"/>
            <w:gridSpan w:val="7"/>
            <w:shd w:val="clear" w:color="auto" w:fill="F2F2F2" w:themeFill="background1" w:themeFillShade="F2"/>
            <w:tcMar>
              <w:top w:w="50" w:type="dxa"/>
              <w:left w:w="100" w:type="dxa"/>
            </w:tcMar>
            <w:vAlign w:val="center"/>
          </w:tcPr>
          <w:p w14:paraId="224F7B37" w14:textId="04E19C9F" w:rsidR="009718FF" w:rsidRPr="009718FF" w:rsidRDefault="009718FF" w:rsidP="009718FF">
            <w:pPr>
              <w:jc w:val="center"/>
              <w:rPr>
                <w:rFonts w:ascii="Arial" w:hAnsi="Arial" w:cs="Arial"/>
                <w:b/>
                <w:sz w:val="20"/>
                <w:szCs w:val="20"/>
              </w:rPr>
            </w:pPr>
            <w:r>
              <w:rPr>
                <w:rFonts w:ascii="Arial" w:hAnsi="Arial" w:cs="Arial"/>
                <w:b/>
                <w:sz w:val="20"/>
                <w:szCs w:val="20"/>
              </w:rPr>
              <w:t>4 класс</w:t>
            </w:r>
          </w:p>
        </w:tc>
      </w:tr>
      <w:tr w:rsidR="009718FF" w:rsidRPr="00124C16" w14:paraId="076E5818" w14:textId="77777777" w:rsidTr="00B97DEC">
        <w:trPr>
          <w:trHeight w:val="144"/>
          <w:tblCellSpacing w:w="20" w:type="nil"/>
        </w:trPr>
        <w:tc>
          <w:tcPr>
            <w:tcW w:w="509" w:type="dxa"/>
            <w:tcMar>
              <w:top w:w="50" w:type="dxa"/>
              <w:left w:w="100" w:type="dxa"/>
            </w:tcMar>
            <w:vAlign w:val="center"/>
          </w:tcPr>
          <w:p w14:paraId="4A557331" w14:textId="77777777" w:rsidR="009718FF" w:rsidRPr="00124C16" w:rsidRDefault="009718FF" w:rsidP="00417CE9">
            <w:pPr>
              <w:spacing w:after="0"/>
              <w:rPr>
                <w:rFonts w:ascii="Arial" w:hAnsi="Arial" w:cs="Arial"/>
                <w:sz w:val="20"/>
                <w:szCs w:val="20"/>
              </w:rPr>
            </w:pPr>
            <w:r w:rsidRPr="00124C16">
              <w:rPr>
                <w:rFonts w:ascii="Arial" w:hAnsi="Arial" w:cs="Arial"/>
                <w:color w:val="000000"/>
                <w:sz w:val="20"/>
                <w:szCs w:val="20"/>
              </w:rPr>
              <w:t>1</w:t>
            </w:r>
          </w:p>
        </w:tc>
        <w:tc>
          <w:tcPr>
            <w:tcW w:w="3177" w:type="dxa"/>
            <w:gridSpan w:val="2"/>
            <w:tcMar>
              <w:top w:w="50" w:type="dxa"/>
              <w:left w:w="100" w:type="dxa"/>
            </w:tcMar>
            <w:vAlign w:val="center"/>
          </w:tcPr>
          <w:p w14:paraId="4B30EED3" w14:textId="77777777" w:rsidR="009718FF" w:rsidRPr="00124C16" w:rsidRDefault="009718FF" w:rsidP="00417CE9">
            <w:pPr>
              <w:spacing w:after="0"/>
              <w:ind w:left="135"/>
              <w:rPr>
                <w:rFonts w:ascii="Arial" w:hAnsi="Arial" w:cs="Arial"/>
                <w:sz w:val="20"/>
                <w:szCs w:val="20"/>
              </w:rPr>
            </w:pPr>
            <w:r w:rsidRPr="00124C16">
              <w:rPr>
                <w:rFonts w:ascii="Arial" w:hAnsi="Arial" w:cs="Arial"/>
                <w:color w:val="000000"/>
                <w:sz w:val="20"/>
                <w:szCs w:val="20"/>
              </w:rPr>
              <w:t>Введение</w:t>
            </w:r>
          </w:p>
        </w:tc>
        <w:tc>
          <w:tcPr>
            <w:tcW w:w="709" w:type="dxa"/>
            <w:tcMar>
              <w:top w:w="50" w:type="dxa"/>
              <w:left w:w="100" w:type="dxa"/>
            </w:tcMar>
            <w:vAlign w:val="center"/>
          </w:tcPr>
          <w:p w14:paraId="2F46EE31" w14:textId="77777777" w:rsidR="009718FF" w:rsidRPr="00124C16" w:rsidRDefault="009718FF" w:rsidP="00417CE9">
            <w:pPr>
              <w:spacing w:after="0"/>
              <w:ind w:left="135"/>
              <w:jc w:val="center"/>
              <w:rPr>
                <w:rFonts w:ascii="Arial" w:hAnsi="Arial" w:cs="Arial"/>
                <w:sz w:val="20"/>
                <w:szCs w:val="20"/>
              </w:rPr>
            </w:pPr>
            <w:r w:rsidRPr="00124C16">
              <w:rPr>
                <w:rFonts w:ascii="Arial" w:hAnsi="Arial" w:cs="Arial"/>
                <w:color w:val="000000"/>
                <w:sz w:val="20"/>
                <w:szCs w:val="20"/>
              </w:rPr>
              <w:t xml:space="preserve"> 1 </w:t>
            </w:r>
          </w:p>
        </w:tc>
        <w:tc>
          <w:tcPr>
            <w:tcW w:w="709" w:type="dxa"/>
            <w:tcMar>
              <w:top w:w="50" w:type="dxa"/>
              <w:left w:w="100" w:type="dxa"/>
            </w:tcMar>
            <w:vAlign w:val="center"/>
          </w:tcPr>
          <w:p w14:paraId="4F2CA9F6" w14:textId="77777777" w:rsidR="009718FF" w:rsidRPr="00124C16" w:rsidRDefault="009718FF" w:rsidP="00417CE9">
            <w:pPr>
              <w:spacing w:after="0"/>
              <w:ind w:left="135"/>
              <w:jc w:val="center"/>
              <w:rPr>
                <w:rFonts w:ascii="Arial" w:hAnsi="Arial" w:cs="Arial"/>
                <w:sz w:val="20"/>
                <w:szCs w:val="20"/>
              </w:rPr>
            </w:pPr>
          </w:p>
        </w:tc>
        <w:tc>
          <w:tcPr>
            <w:tcW w:w="850" w:type="dxa"/>
            <w:tcMar>
              <w:top w:w="50" w:type="dxa"/>
              <w:left w:w="100" w:type="dxa"/>
            </w:tcMar>
            <w:vAlign w:val="center"/>
          </w:tcPr>
          <w:p w14:paraId="7F812C3D" w14:textId="77777777" w:rsidR="009718FF" w:rsidRPr="00124C16" w:rsidRDefault="009718FF" w:rsidP="00417CE9">
            <w:pPr>
              <w:spacing w:after="0"/>
              <w:ind w:left="135"/>
              <w:jc w:val="center"/>
              <w:rPr>
                <w:rFonts w:ascii="Arial" w:hAnsi="Arial" w:cs="Arial"/>
                <w:sz w:val="20"/>
                <w:szCs w:val="20"/>
              </w:rPr>
            </w:pPr>
          </w:p>
        </w:tc>
        <w:tc>
          <w:tcPr>
            <w:tcW w:w="4961" w:type="dxa"/>
            <w:tcMar>
              <w:top w:w="50" w:type="dxa"/>
              <w:left w:w="100" w:type="dxa"/>
            </w:tcMar>
            <w:vAlign w:val="center"/>
          </w:tcPr>
          <w:p w14:paraId="198B1341" w14:textId="77777777" w:rsidR="009718FF" w:rsidRPr="00124C16" w:rsidRDefault="009718FF" w:rsidP="00417CE9">
            <w:pPr>
              <w:spacing w:after="0"/>
              <w:ind w:left="135"/>
              <w:rPr>
                <w:rFonts w:ascii="Arial" w:hAnsi="Arial" w:cs="Arial"/>
                <w:sz w:val="20"/>
                <w:szCs w:val="20"/>
              </w:rPr>
            </w:pPr>
            <w:r w:rsidRPr="00124C16">
              <w:rPr>
                <w:rFonts w:ascii="Arial" w:hAnsi="Arial" w:cs="Arial"/>
                <w:color w:val="000000"/>
                <w:sz w:val="20"/>
                <w:szCs w:val="20"/>
              </w:rPr>
              <w:t xml:space="preserve">Библиотека ЦОК </w:t>
            </w:r>
            <w:hyperlink r:id="rId173">
              <w:r w:rsidRPr="00124C16">
                <w:rPr>
                  <w:rFonts w:ascii="Arial" w:hAnsi="Arial" w:cs="Arial"/>
                  <w:color w:val="0000FF"/>
                  <w:sz w:val="20"/>
                  <w:szCs w:val="20"/>
                  <w:u w:val="single"/>
                </w:rPr>
                <w:t>https://m.edsoo.ru/7f4129ea</w:t>
              </w:r>
            </w:hyperlink>
          </w:p>
        </w:tc>
      </w:tr>
      <w:tr w:rsidR="009718FF" w:rsidRPr="00124C16" w14:paraId="3DAC805E" w14:textId="77777777" w:rsidTr="00B97DEC">
        <w:trPr>
          <w:trHeight w:val="144"/>
          <w:tblCellSpacing w:w="20" w:type="nil"/>
        </w:trPr>
        <w:tc>
          <w:tcPr>
            <w:tcW w:w="509" w:type="dxa"/>
            <w:tcMar>
              <w:top w:w="50" w:type="dxa"/>
              <w:left w:w="100" w:type="dxa"/>
            </w:tcMar>
            <w:vAlign w:val="center"/>
          </w:tcPr>
          <w:p w14:paraId="2F363C07" w14:textId="77777777" w:rsidR="009718FF" w:rsidRPr="00124C16" w:rsidRDefault="009718FF" w:rsidP="00417CE9">
            <w:pPr>
              <w:spacing w:after="0"/>
              <w:rPr>
                <w:rFonts w:ascii="Arial" w:hAnsi="Arial" w:cs="Arial"/>
                <w:sz w:val="20"/>
                <w:szCs w:val="20"/>
              </w:rPr>
            </w:pPr>
            <w:r w:rsidRPr="00124C16">
              <w:rPr>
                <w:rFonts w:ascii="Arial" w:hAnsi="Arial" w:cs="Arial"/>
                <w:color w:val="000000"/>
                <w:sz w:val="20"/>
                <w:szCs w:val="20"/>
              </w:rPr>
              <w:t>2</w:t>
            </w:r>
          </w:p>
        </w:tc>
        <w:tc>
          <w:tcPr>
            <w:tcW w:w="3177" w:type="dxa"/>
            <w:gridSpan w:val="2"/>
            <w:tcMar>
              <w:top w:w="50" w:type="dxa"/>
              <w:left w:w="100" w:type="dxa"/>
            </w:tcMar>
            <w:vAlign w:val="center"/>
          </w:tcPr>
          <w:p w14:paraId="4EA9B1EF" w14:textId="7AB52199" w:rsidR="009718FF" w:rsidRPr="00124C16" w:rsidRDefault="009718FF" w:rsidP="00417CE9">
            <w:pPr>
              <w:spacing w:after="0"/>
              <w:ind w:left="135"/>
              <w:rPr>
                <w:rFonts w:ascii="Arial" w:hAnsi="Arial" w:cs="Arial"/>
                <w:sz w:val="20"/>
                <w:szCs w:val="20"/>
              </w:rPr>
            </w:pPr>
            <w:r w:rsidRPr="00124C16">
              <w:rPr>
                <w:rFonts w:ascii="Arial" w:hAnsi="Arial" w:cs="Arial"/>
                <w:color w:val="000000"/>
                <w:sz w:val="20"/>
                <w:szCs w:val="20"/>
              </w:rPr>
              <w:t>Истоки</w:t>
            </w:r>
            <w:r>
              <w:rPr>
                <w:rFonts w:ascii="Arial" w:hAnsi="Arial" w:cs="Arial"/>
                <w:color w:val="000000"/>
                <w:sz w:val="20"/>
                <w:szCs w:val="20"/>
              </w:rPr>
              <w:t xml:space="preserve"> </w:t>
            </w:r>
            <w:r w:rsidRPr="00124C16">
              <w:rPr>
                <w:rFonts w:ascii="Arial" w:hAnsi="Arial" w:cs="Arial"/>
                <w:color w:val="000000"/>
                <w:sz w:val="20"/>
                <w:szCs w:val="20"/>
              </w:rPr>
              <w:t>родного</w:t>
            </w:r>
            <w:r>
              <w:rPr>
                <w:rFonts w:ascii="Arial" w:hAnsi="Arial" w:cs="Arial"/>
                <w:color w:val="000000"/>
                <w:sz w:val="20"/>
                <w:szCs w:val="20"/>
              </w:rPr>
              <w:t xml:space="preserve"> </w:t>
            </w:r>
            <w:r w:rsidRPr="00124C16">
              <w:rPr>
                <w:rFonts w:ascii="Arial" w:hAnsi="Arial" w:cs="Arial"/>
                <w:color w:val="000000"/>
                <w:sz w:val="20"/>
                <w:szCs w:val="20"/>
              </w:rPr>
              <w:t>искусства</w:t>
            </w:r>
          </w:p>
        </w:tc>
        <w:tc>
          <w:tcPr>
            <w:tcW w:w="709" w:type="dxa"/>
            <w:tcMar>
              <w:top w:w="50" w:type="dxa"/>
              <w:left w:w="100" w:type="dxa"/>
            </w:tcMar>
            <w:vAlign w:val="center"/>
          </w:tcPr>
          <w:p w14:paraId="5F1BEC0C" w14:textId="77777777" w:rsidR="009718FF" w:rsidRPr="00124C16" w:rsidRDefault="009718FF" w:rsidP="00417CE9">
            <w:pPr>
              <w:spacing w:after="0"/>
              <w:ind w:left="135"/>
              <w:jc w:val="center"/>
              <w:rPr>
                <w:rFonts w:ascii="Arial" w:hAnsi="Arial" w:cs="Arial"/>
                <w:sz w:val="20"/>
                <w:szCs w:val="20"/>
              </w:rPr>
            </w:pPr>
            <w:r w:rsidRPr="00124C16">
              <w:rPr>
                <w:rFonts w:ascii="Arial" w:hAnsi="Arial" w:cs="Arial"/>
                <w:color w:val="000000"/>
                <w:sz w:val="20"/>
                <w:szCs w:val="20"/>
              </w:rPr>
              <w:t xml:space="preserve"> 7 </w:t>
            </w:r>
          </w:p>
        </w:tc>
        <w:tc>
          <w:tcPr>
            <w:tcW w:w="709" w:type="dxa"/>
            <w:tcMar>
              <w:top w:w="50" w:type="dxa"/>
              <w:left w:w="100" w:type="dxa"/>
            </w:tcMar>
            <w:vAlign w:val="center"/>
          </w:tcPr>
          <w:p w14:paraId="4D3B7A7A" w14:textId="77777777" w:rsidR="009718FF" w:rsidRPr="00124C16" w:rsidRDefault="009718FF" w:rsidP="00417CE9">
            <w:pPr>
              <w:spacing w:after="0"/>
              <w:ind w:left="135"/>
              <w:jc w:val="center"/>
              <w:rPr>
                <w:rFonts w:ascii="Arial" w:hAnsi="Arial" w:cs="Arial"/>
                <w:sz w:val="20"/>
                <w:szCs w:val="20"/>
              </w:rPr>
            </w:pPr>
          </w:p>
        </w:tc>
        <w:tc>
          <w:tcPr>
            <w:tcW w:w="850" w:type="dxa"/>
            <w:tcMar>
              <w:top w:w="50" w:type="dxa"/>
              <w:left w:w="100" w:type="dxa"/>
            </w:tcMar>
            <w:vAlign w:val="center"/>
          </w:tcPr>
          <w:p w14:paraId="7DD6664B" w14:textId="77777777" w:rsidR="009718FF" w:rsidRPr="00124C16" w:rsidRDefault="009718FF" w:rsidP="00417CE9">
            <w:pPr>
              <w:spacing w:after="0"/>
              <w:ind w:left="135"/>
              <w:jc w:val="center"/>
              <w:rPr>
                <w:rFonts w:ascii="Arial" w:hAnsi="Arial" w:cs="Arial"/>
                <w:sz w:val="20"/>
                <w:szCs w:val="20"/>
              </w:rPr>
            </w:pPr>
          </w:p>
        </w:tc>
        <w:tc>
          <w:tcPr>
            <w:tcW w:w="4961" w:type="dxa"/>
            <w:tcMar>
              <w:top w:w="50" w:type="dxa"/>
              <w:left w:w="100" w:type="dxa"/>
            </w:tcMar>
            <w:vAlign w:val="center"/>
          </w:tcPr>
          <w:p w14:paraId="251F527E" w14:textId="77777777" w:rsidR="009718FF" w:rsidRPr="00124C16" w:rsidRDefault="009718FF" w:rsidP="00417CE9">
            <w:pPr>
              <w:spacing w:after="0"/>
              <w:ind w:left="135"/>
              <w:rPr>
                <w:rFonts w:ascii="Arial" w:hAnsi="Arial" w:cs="Arial"/>
                <w:sz w:val="20"/>
                <w:szCs w:val="20"/>
              </w:rPr>
            </w:pPr>
            <w:r w:rsidRPr="00124C16">
              <w:rPr>
                <w:rFonts w:ascii="Arial" w:hAnsi="Arial" w:cs="Arial"/>
                <w:color w:val="000000"/>
                <w:sz w:val="20"/>
                <w:szCs w:val="20"/>
              </w:rPr>
              <w:t xml:space="preserve">Библиотека ЦОК </w:t>
            </w:r>
            <w:hyperlink r:id="rId174">
              <w:r w:rsidRPr="00124C16">
                <w:rPr>
                  <w:rFonts w:ascii="Arial" w:hAnsi="Arial" w:cs="Arial"/>
                  <w:color w:val="0000FF"/>
                  <w:sz w:val="20"/>
                  <w:szCs w:val="20"/>
                  <w:u w:val="single"/>
                </w:rPr>
                <w:t>https://m.edsoo.ru/7f4129ea</w:t>
              </w:r>
            </w:hyperlink>
          </w:p>
        </w:tc>
      </w:tr>
      <w:tr w:rsidR="009718FF" w:rsidRPr="00124C16" w14:paraId="13894DAC" w14:textId="77777777" w:rsidTr="00B97DEC">
        <w:trPr>
          <w:trHeight w:val="144"/>
          <w:tblCellSpacing w:w="20" w:type="nil"/>
        </w:trPr>
        <w:tc>
          <w:tcPr>
            <w:tcW w:w="509" w:type="dxa"/>
            <w:tcMar>
              <w:top w:w="50" w:type="dxa"/>
              <w:left w:w="100" w:type="dxa"/>
            </w:tcMar>
            <w:vAlign w:val="center"/>
          </w:tcPr>
          <w:p w14:paraId="1DC572C3" w14:textId="77777777" w:rsidR="009718FF" w:rsidRPr="00124C16" w:rsidRDefault="009718FF" w:rsidP="00417CE9">
            <w:pPr>
              <w:spacing w:after="0"/>
              <w:rPr>
                <w:rFonts w:ascii="Arial" w:hAnsi="Arial" w:cs="Arial"/>
                <w:sz w:val="20"/>
                <w:szCs w:val="20"/>
              </w:rPr>
            </w:pPr>
            <w:r w:rsidRPr="00124C16">
              <w:rPr>
                <w:rFonts w:ascii="Arial" w:hAnsi="Arial" w:cs="Arial"/>
                <w:color w:val="000000"/>
                <w:sz w:val="20"/>
                <w:szCs w:val="20"/>
              </w:rPr>
              <w:t>3</w:t>
            </w:r>
          </w:p>
        </w:tc>
        <w:tc>
          <w:tcPr>
            <w:tcW w:w="3177" w:type="dxa"/>
            <w:gridSpan w:val="2"/>
            <w:tcMar>
              <w:top w:w="50" w:type="dxa"/>
              <w:left w:w="100" w:type="dxa"/>
            </w:tcMar>
            <w:vAlign w:val="center"/>
          </w:tcPr>
          <w:p w14:paraId="3AD069CC" w14:textId="536EB214" w:rsidR="009718FF" w:rsidRPr="00124C16" w:rsidRDefault="009718FF" w:rsidP="00417CE9">
            <w:pPr>
              <w:spacing w:after="0"/>
              <w:ind w:left="135"/>
              <w:rPr>
                <w:rFonts w:ascii="Arial" w:hAnsi="Arial" w:cs="Arial"/>
                <w:sz w:val="20"/>
                <w:szCs w:val="20"/>
              </w:rPr>
            </w:pPr>
            <w:r w:rsidRPr="00124C16">
              <w:rPr>
                <w:rFonts w:ascii="Arial" w:hAnsi="Arial" w:cs="Arial"/>
                <w:color w:val="000000"/>
                <w:sz w:val="20"/>
                <w:szCs w:val="20"/>
              </w:rPr>
              <w:t>Древние</w:t>
            </w:r>
            <w:r>
              <w:rPr>
                <w:rFonts w:ascii="Arial" w:hAnsi="Arial" w:cs="Arial"/>
                <w:color w:val="000000"/>
                <w:sz w:val="20"/>
                <w:szCs w:val="20"/>
              </w:rPr>
              <w:t xml:space="preserve"> </w:t>
            </w:r>
            <w:r w:rsidRPr="00124C16">
              <w:rPr>
                <w:rFonts w:ascii="Arial" w:hAnsi="Arial" w:cs="Arial"/>
                <w:color w:val="000000"/>
                <w:sz w:val="20"/>
                <w:szCs w:val="20"/>
              </w:rPr>
              <w:t>города</w:t>
            </w:r>
            <w:r>
              <w:rPr>
                <w:rFonts w:ascii="Arial" w:hAnsi="Arial" w:cs="Arial"/>
                <w:color w:val="000000"/>
                <w:sz w:val="20"/>
                <w:szCs w:val="20"/>
              </w:rPr>
              <w:t xml:space="preserve"> </w:t>
            </w:r>
            <w:r w:rsidRPr="00124C16">
              <w:rPr>
                <w:rFonts w:ascii="Arial" w:hAnsi="Arial" w:cs="Arial"/>
                <w:color w:val="000000"/>
                <w:sz w:val="20"/>
                <w:szCs w:val="20"/>
              </w:rPr>
              <w:t>нашей</w:t>
            </w:r>
            <w:r>
              <w:rPr>
                <w:rFonts w:ascii="Arial" w:hAnsi="Arial" w:cs="Arial"/>
                <w:color w:val="000000"/>
                <w:sz w:val="20"/>
                <w:szCs w:val="20"/>
              </w:rPr>
              <w:t xml:space="preserve"> </w:t>
            </w:r>
            <w:r w:rsidRPr="00124C16">
              <w:rPr>
                <w:rFonts w:ascii="Arial" w:hAnsi="Arial" w:cs="Arial"/>
                <w:color w:val="000000"/>
                <w:sz w:val="20"/>
                <w:szCs w:val="20"/>
              </w:rPr>
              <w:t>земли</w:t>
            </w:r>
          </w:p>
        </w:tc>
        <w:tc>
          <w:tcPr>
            <w:tcW w:w="709" w:type="dxa"/>
            <w:tcMar>
              <w:top w:w="50" w:type="dxa"/>
              <w:left w:w="100" w:type="dxa"/>
            </w:tcMar>
            <w:vAlign w:val="center"/>
          </w:tcPr>
          <w:p w14:paraId="68779179" w14:textId="77777777" w:rsidR="009718FF" w:rsidRPr="00124C16" w:rsidRDefault="009718FF" w:rsidP="00417CE9">
            <w:pPr>
              <w:spacing w:after="0"/>
              <w:ind w:left="135"/>
              <w:jc w:val="center"/>
              <w:rPr>
                <w:rFonts w:ascii="Arial" w:hAnsi="Arial" w:cs="Arial"/>
                <w:sz w:val="20"/>
                <w:szCs w:val="20"/>
              </w:rPr>
            </w:pPr>
            <w:r w:rsidRPr="00124C16">
              <w:rPr>
                <w:rFonts w:ascii="Arial" w:hAnsi="Arial" w:cs="Arial"/>
                <w:color w:val="000000"/>
                <w:sz w:val="20"/>
                <w:szCs w:val="20"/>
              </w:rPr>
              <w:t xml:space="preserve"> 11 </w:t>
            </w:r>
          </w:p>
        </w:tc>
        <w:tc>
          <w:tcPr>
            <w:tcW w:w="709" w:type="dxa"/>
            <w:tcMar>
              <w:top w:w="50" w:type="dxa"/>
              <w:left w:w="100" w:type="dxa"/>
            </w:tcMar>
            <w:vAlign w:val="center"/>
          </w:tcPr>
          <w:p w14:paraId="4E14AB0B" w14:textId="77777777" w:rsidR="009718FF" w:rsidRPr="00124C16" w:rsidRDefault="009718FF" w:rsidP="00417CE9">
            <w:pPr>
              <w:spacing w:after="0"/>
              <w:ind w:left="135"/>
              <w:jc w:val="center"/>
              <w:rPr>
                <w:rFonts w:ascii="Arial" w:hAnsi="Arial" w:cs="Arial"/>
                <w:sz w:val="20"/>
                <w:szCs w:val="20"/>
              </w:rPr>
            </w:pPr>
          </w:p>
        </w:tc>
        <w:tc>
          <w:tcPr>
            <w:tcW w:w="850" w:type="dxa"/>
            <w:tcMar>
              <w:top w:w="50" w:type="dxa"/>
              <w:left w:w="100" w:type="dxa"/>
            </w:tcMar>
            <w:vAlign w:val="center"/>
          </w:tcPr>
          <w:p w14:paraId="09F2A7E8" w14:textId="77777777" w:rsidR="009718FF" w:rsidRPr="00124C16" w:rsidRDefault="009718FF" w:rsidP="00417CE9">
            <w:pPr>
              <w:spacing w:after="0"/>
              <w:ind w:left="135"/>
              <w:jc w:val="center"/>
              <w:rPr>
                <w:rFonts w:ascii="Arial" w:hAnsi="Arial" w:cs="Arial"/>
                <w:sz w:val="20"/>
                <w:szCs w:val="20"/>
              </w:rPr>
            </w:pPr>
          </w:p>
        </w:tc>
        <w:tc>
          <w:tcPr>
            <w:tcW w:w="4961" w:type="dxa"/>
            <w:tcMar>
              <w:top w:w="50" w:type="dxa"/>
              <w:left w:w="100" w:type="dxa"/>
            </w:tcMar>
            <w:vAlign w:val="center"/>
          </w:tcPr>
          <w:p w14:paraId="3D2019C4" w14:textId="77777777" w:rsidR="009718FF" w:rsidRPr="00124C16" w:rsidRDefault="009718FF" w:rsidP="00417CE9">
            <w:pPr>
              <w:spacing w:after="0"/>
              <w:ind w:left="135"/>
              <w:rPr>
                <w:rFonts w:ascii="Arial" w:hAnsi="Arial" w:cs="Arial"/>
                <w:sz w:val="20"/>
                <w:szCs w:val="20"/>
              </w:rPr>
            </w:pPr>
            <w:r w:rsidRPr="00124C16">
              <w:rPr>
                <w:rFonts w:ascii="Arial" w:hAnsi="Arial" w:cs="Arial"/>
                <w:color w:val="000000"/>
                <w:sz w:val="20"/>
                <w:szCs w:val="20"/>
              </w:rPr>
              <w:t xml:space="preserve">Библиотека ЦОК </w:t>
            </w:r>
            <w:hyperlink r:id="rId175">
              <w:r w:rsidRPr="00124C16">
                <w:rPr>
                  <w:rFonts w:ascii="Arial" w:hAnsi="Arial" w:cs="Arial"/>
                  <w:color w:val="0000FF"/>
                  <w:sz w:val="20"/>
                  <w:szCs w:val="20"/>
                  <w:u w:val="single"/>
                </w:rPr>
                <w:t>https://m.edsoo.ru/7f4129ea</w:t>
              </w:r>
            </w:hyperlink>
          </w:p>
        </w:tc>
      </w:tr>
      <w:tr w:rsidR="009718FF" w:rsidRPr="00124C16" w14:paraId="247D7891" w14:textId="77777777" w:rsidTr="00B97DEC">
        <w:trPr>
          <w:trHeight w:val="144"/>
          <w:tblCellSpacing w:w="20" w:type="nil"/>
        </w:trPr>
        <w:tc>
          <w:tcPr>
            <w:tcW w:w="509" w:type="dxa"/>
            <w:tcMar>
              <w:top w:w="50" w:type="dxa"/>
              <w:left w:w="100" w:type="dxa"/>
            </w:tcMar>
            <w:vAlign w:val="center"/>
          </w:tcPr>
          <w:p w14:paraId="15756E51" w14:textId="77777777" w:rsidR="009718FF" w:rsidRPr="00124C16" w:rsidRDefault="009718FF" w:rsidP="00417CE9">
            <w:pPr>
              <w:spacing w:after="0"/>
              <w:rPr>
                <w:rFonts w:ascii="Arial" w:hAnsi="Arial" w:cs="Arial"/>
                <w:sz w:val="20"/>
                <w:szCs w:val="20"/>
              </w:rPr>
            </w:pPr>
            <w:r w:rsidRPr="00124C16">
              <w:rPr>
                <w:rFonts w:ascii="Arial" w:hAnsi="Arial" w:cs="Arial"/>
                <w:color w:val="000000"/>
                <w:sz w:val="20"/>
                <w:szCs w:val="20"/>
              </w:rPr>
              <w:t>4</w:t>
            </w:r>
          </w:p>
        </w:tc>
        <w:tc>
          <w:tcPr>
            <w:tcW w:w="3177" w:type="dxa"/>
            <w:gridSpan w:val="2"/>
            <w:tcMar>
              <w:top w:w="50" w:type="dxa"/>
              <w:left w:w="100" w:type="dxa"/>
            </w:tcMar>
            <w:vAlign w:val="center"/>
          </w:tcPr>
          <w:p w14:paraId="5515E10E" w14:textId="4ADBEB66" w:rsidR="009718FF" w:rsidRPr="00124C16" w:rsidRDefault="009718FF" w:rsidP="00417CE9">
            <w:pPr>
              <w:spacing w:after="0"/>
              <w:ind w:left="135"/>
              <w:rPr>
                <w:rFonts w:ascii="Arial" w:hAnsi="Arial" w:cs="Arial"/>
                <w:sz w:val="20"/>
                <w:szCs w:val="20"/>
              </w:rPr>
            </w:pPr>
            <w:r w:rsidRPr="00124C16">
              <w:rPr>
                <w:rFonts w:ascii="Arial" w:hAnsi="Arial" w:cs="Arial"/>
                <w:color w:val="000000"/>
                <w:sz w:val="20"/>
                <w:szCs w:val="20"/>
              </w:rPr>
              <w:t>Каждый</w:t>
            </w:r>
            <w:r>
              <w:rPr>
                <w:rFonts w:ascii="Arial" w:hAnsi="Arial" w:cs="Arial"/>
                <w:color w:val="000000"/>
                <w:sz w:val="20"/>
                <w:szCs w:val="20"/>
              </w:rPr>
              <w:t xml:space="preserve"> </w:t>
            </w:r>
            <w:r w:rsidRPr="00124C16">
              <w:rPr>
                <w:rFonts w:ascii="Arial" w:hAnsi="Arial" w:cs="Arial"/>
                <w:color w:val="000000"/>
                <w:sz w:val="20"/>
                <w:szCs w:val="20"/>
              </w:rPr>
              <w:t>народ – художник</w:t>
            </w:r>
          </w:p>
        </w:tc>
        <w:tc>
          <w:tcPr>
            <w:tcW w:w="709" w:type="dxa"/>
            <w:tcMar>
              <w:top w:w="50" w:type="dxa"/>
              <w:left w:w="100" w:type="dxa"/>
            </w:tcMar>
            <w:vAlign w:val="center"/>
          </w:tcPr>
          <w:p w14:paraId="4367C8CD" w14:textId="77777777" w:rsidR="009718FF" w:rsidRPr="00124C16" w:rsidRDefault="009718FF" w:rsidP="00417CE9">
            <w:pPr>
              <w:spacing w:after="0"/>
              <w:ind w:left="135"/>
              <w:jc w:val="center"/>
              <w:rPr>
                <w:rFonts w:ascii="Arial" w:hAnsi="Arial" w:cs="Arial"/>
                <w:sz w:val="20"/>
                <w:szCs w:val="20"/>
              </w:rPr>
            </w:pPr>
            <w:r w:rsidRPr="00124C16">
              <w:rPr>
                <w:rFonts w:ascii="Arial" w:hAnsi="Arial" w:cs="Arial"/>
                <w:color w:val="000000"/>
                <w:sz w:val="20"/>
                <w:szCs w:val="20"/>
              </w:rPr>
              <w:t xml:space="preserve"> 9 </w:t>
            </w:r>
          </w:p>
        </w:tc>
        <w:tc>
          <w:tcPr>
            <w:tcW w:w="709" w:type="dxa"/>
            <w:tcMar>
              <w:top w:w="50" w:type="dxa"/>
              <w:left w:w="100" w:type="dxa"/>
            </w:tcMar>
            <w:vAlign w:val="center"/>
          </w:tcPr>
          <w:p w14:paraId="7F8F3DD4" w14:textId="77777777" w:rsidR="009718FF" w:rsidRPr="00124C16" w:rsidRDefault="009718FF" w:rsidP="00417CE9">
            <w:pPr>
              <w:spacing w:after="0"/>
              <w:ind w:left="135"/>
              <w:jc w:val="center"/>
              <w:rPr>
                <w:rFonts w:ascii="Arial" w:hAnsi="Arial" w:cs="Arial"/>
                <w:sz w:val="20"/>
                <w:szCs w:val="20"/>
              </w:rPr>
            </w:pPr>
          </w:p>
        </w:tc>
        <w:tc>
          <w:tcPr>
            <w:tcW w:w="850" w:type="dxa"/>
            <w:tcMar>
              <w:top w:w="50" w:type="dxa"/>
              <w:left w:w="100" w:type="dxa"/>
            </w:tcMar>
            <w:vAlign w:val="center"/>
          </w:tcPr>
          <w:p w14:paraId="3543FAA8" w14:textId="77777777" w:rsidR="009718FF" w:rsidRPr="00124C16" w:rsidRDefault="009718FF" w:rsidP="00417CE9">
            <w:pPr>
              <w:spacing w:after="0"/>
              <w:ind w:left="135"/>
              <w:jc w:val="center"/>
              <w:rPr>
                <w:rFonts w:ascii="Arial" w:hAnsi="Arial" w:cs="Arial"/>
                <w:sz w:val="20"/>
                <w:szCs w:val="20"/>
              </w:rPr>
            </w:pPr>
          </w:p>
        </w:tc>
        <w:tc>
          <w:tcPr>
            <w:tcW w:w="4961" w:type="dxa"/>
            <w:tcMar>
              <w:top w:w="50" w:type="dxa"/>
              <w:left w:w="100" w:type="dxa"/>
            </w:tcMar>
            <w:vAlign w:val="center"/>
          </w:tcPr>
          <w:p w14:paraId="0BF3D6A0" w14:textId="77777777" w:rsidR="009718FF" w:rsidRPr="00124C16" w:rsidRDefault="009718FF" w:rsidP="00417CE9">
            <w:pPr>
              <w:spacing w:after="0"/>
              <w:ind w:left="135"/>
              <w:rPr>
                <w:rFonts w:ascii="Arial" w:hAnsi="Arial" w:cs="Arial"/>
                <w:sz w:val="20"/>
                <w:szCs w:val="20"/>
              </w:rPr>
            </w:pPr>
            <w:r w:rsidRPr="00124C16">
              <w:rPr>
                <w:rFonts w:ascii="Arial" w:hAnsi="Arial" w:cs="Arial"/>
                <w:color w:val="000000"/>
                <w:sz w:val="20"/>
                <w:szCs w:val="20"/>
              </w:rPr>
              <w:t xml:space="preserve">Библиотека ЦОК </w:t>
            </w:r>
            <w:hyperlink r:id="rId176">
              <w:r w:rsidRPr="00124C16">
                <w:rPr>
                  <w:rFonts w:ascii="Arial" w:hAnsi="Arial" w:cs="Arial"/>
                  <w:color w:val="0000FF"/>
                  <w:sz w:val="20"/>
                  <w:szCs w:val="20"/>
                  <w:u w:val="single"/>
                </w:rPr>
                <w:t>https://m.edsoo.ru/7f4129ea</w:t>
              </w:r>
            </w:hyperlink>
          </w:p>
        </w:tc>
      </w:tr>
      <w:tr w:rsidR="009718FF" w:rsidRPr="00124C16" w14:paraId="4A481179" w14:textId="77777777" w:rsidTr="00B97DEC">
        <w:trPr>
          <w:trHeight w:val="144"/>
          <w:tblCellSpacing w:w="20" w:type="nil"/>
        </w:trPr>
        <w:tc>
          <w:tcPr>
            <w:tcW w:w="509" w:type="dxa"/>
            <w:tcMar>
              <w:top w:w="50" w:type="dxa"/>
              <w:left w:w="100" w:type="dxa"/>
            </w:tcMar>
            <w:vAlign w:val="center"/>
          </w:tcPr>
          <w:p w14:paraId="7C870E3E" w14:textId="77777777" w:rsidR="009718FF" w:rsidRPr="00124C16" w:rsidRDefault="009718FF" w:rsidP="00417CE9">
            <w:pPr>
              <w:spacing w:after="0"/>
              <w:rPr>
                <w:rFonts w:ascii="Arial" w:hAnsi="Arial" w:cs="Arial"/>
                <w:sz w:val="20"/>
                <w:szCs w:val="20"/>
              </w:rPr>
            </w:pPr>
            <w:r w:rsidRPr="00124C16">
              <w:rPr>
                <w:rFonts w:ascii="Arial" w:hAnsi="Arial" w:cs="Arial"/>
                <w:color w:val="000000"/>
                <w:sz w:val="20"/>
                <w:szCs w:val="20"/>
              </w:rPr>
              <w:t>5</w:t>
            </w:r>
          </w:p>
        </w:tc>
        <w:tc>
          <w:tcPr>
            <w:tcW w:w="3177" w:type="dxa"/>
            <w:gridSpan w:val="2"/>
            <w:tcMar>
              <w:top w:w="50" w:type="dxa"/>
              <w:left w:w="100" w:type="dxa"/>
            </w:tcMar>
            <w:vAlign w:val="center"/>
          </w:tcPr>
          <w:p w14:paraId="643A49DF" w14:textId="1A83F585" w:rsidR="009718FF" w:rsidRPr="00124C16" w:rsidRDefault="009718FF" w:rsidP="00417CE9">
            <w:pPr>
              <w:spacing w:after="0"/>
              <w:ind w:left="135"/>
              <w:rPr>
                <w:rFonts w:ascii="Arial" w:hAnsi="Arial" w:cs="Arial"/>
                <w:sz w:val="20"/>
                <w:szCs w:val="20"/>
              </w:rPr>
            </w:pPr>
            <w:r w:rsidRPr="00124C16">
              <w:rPr>
                <w:rFonts w:ascii="Arial" w:hAnsi="Arial" w:cs="Arial"/>
                <w:color w:val="000000"/>
                <w:sz w:val="20"/>
                <w:szCs w:val="20"/>
              </w:rPr>
              <w:t>Искусство</w:t>
            </w:r>
            <w:r>
              <w:rPr>
                <w:rFonts w:ascii="Arial" w:hAnsi="Arial" w:cs="Arial"/>
                <w:color w:val="000000"/>
                <w:sz w:val="20"/>
                <w:szCs w:val="20"/>
              </w:rPr>
              <w:t xml:space="preserve"> </w:t>
            </w:r>
            <w:r w:rsidRPr="00124C16">
              <w:rPr>
                <w:rFonts w:ascii="Arial" w:hAnsi="Arial" w:cs="Arial"/>
                <w:color w:val="000000"/>
                <w:sz w:val="20"/>
                <w:szCs w:val="20"/>
              </w:rPr>
              <w:t>объединяет</w:t>
            </w:r>
            <w:r>
              <w:rPr>
                <w:rFonts w:ascii="Arial" w:hAnsi="Arial" w:cs="Arial"/>
                <w:color w:val="000000"/>
                <w:sz w:val="20"/>
                <w:szCs w:val="20"/>
              </w:rPr>
              <w:t xml:space="preserve"> </w:t>
            </w:r>
            <w:r w:rsidRPr="00124C16">
              <w:rPr>
                <w:rFonts w:ascii="Arial" w:hAnsi="Arial" w:cs="Arial"/>
                <w:color w:val="000000"/>
                <w:sz w:val="20"/>
                <w:szCs w:val="20"/>
              </w:rPr>
              <w:t>народы</w:t>
            </w:r>
          </w:p>
        </w:tc>
        <w:tc>
          <w:tcPr>
            <w:tcW w:w="709" w:type="dxa"/>
            <w:tcMar>
              <w:top w:w="50" w:type="dxa"/>
              <w:left w:w="100" w:type="dxa"/>
            </w:tcMar>
            <w:vAlign w:val="center"/>
          </w:tcPr>
          <w:p w14:paraId="2B30D8D7" w14:textId="77777777" w:rsidR="009718FF" w:rsidRPr="00124C16" w:rsidRDefault="009718FF" w:rsidP="00417CE9">
            <w:pPr>
              <w:spacing w:after="0"/>
              <w:ind w:left="135"/>
              <w:jc w:val="center"/>
              <w:rPr>
                <w:rFonts w:ascii="Arial" w:hAnsi="Arial" w:cs="Arial"/>
                <w:sz w:val="20"/>
                <w:szCs w:val="20"/>
              </w:rPr>
            </w:pPr>
            <w:r w:rsidRPr="00124C16">
              <w:rPr>
                <w:rFonts w:ascii="Arial" w:hAnsi="Arial" w:cs="Arial"/>
                <w:color w:val="000000"/>
                <w:sz w:val="20"/>
                <w:szCs w:val="20"/>
              </w:rPr>
              <w:t xml:space="preserve"> 6 </w:t>
            </w:r>
          </w:p>
        </w:tc>
        <w:tc>
          <w:tcPr>
            <w:tcW w:w="709" w:type="dxa"/>
            <w:tcMar>
              <w:top w:w="50" w:type="dxa"/>
              <w:left w:w="100" w:type="dxa"/>
            </w:tcMar>
            <w:vAlign w:val="center"/>
          </w:tcPr>
          <w:p w14:paraId="0BFB6801" w14:textId="77777777" w:rsidR="009718FF" w:rsidRPr="00124C16" w:rsidRDefault="009718FF" w:rsidP="00417CE9">
            <w:pPr>
              <w:spacing w:after="0"/>
              <w:ind w:left="135"/>
              <w:jc w:val="center"/>
              <w:rPr>
                <w:rFonts w:ascii="Arial" w:hAnsi="Arial" w:cs="Arial"/>
                <w:sz w:val="20"/>
                <w:szCs w:val="20"/>
              </w:rPr>
            </w:pPr>
          </w:p>
        </w:tc>
        <w:tc>
          <w:tcPr>
            <w:tcW w:w="850" w:type="dxa"/>
            <w:tcMar>
              <w:top w:w="50" w:type="dxa"/>
              <w:left w:w="100" w:type="dxa"/>
            </w:tcMar>
            <w:vAlign w:val="center"/>
          </w:tcPr>
          <w:p w14:paraId="46D1B52C" w14:textId="77777777" w:rsidR="009718FF" w:rsidRPr="00124C16" w:rsidRDefault="009718FF" w:rsidP="00417CE9">
            <w:pPr>
              <w:spacing w:after="0"/>
              <w:ind w:left="135"/>
              <w:jc w:val="center"/>
              <w:rPr>
                <w:rFonts w:ascii="Arial" w:hAnsi="Arial" w:cs="Arial"/>
                <w:sz w:val="20"/>
                <w:szCs w:val="20"/>
              </w:rPr>
            </w:pPr>
          </w:p>
        </w:tc>
        <w:tc>
          <w:tcPr>
            <w:tcW w:w="4961" w:type="dxa"/>
            <w:tcMar>
              <w:top w:w="50" w:type="dxa"/>
              <w:left w:w="100" w:type="dxa"/>
            </w:tcMar>
            <w:vAlign w:val="center"/>
          </w:tcPr>
          <w:p w14:paraId="76202569" w14:textId="77777777" w:rsidR="009718FF" w:rsidRPr="00124C16" w:rsidRDefault="009718FF" w:rsidP="00417CE9">
            <w:pPr>
              <w:spacing w:after="0"/>
              <w:ind w:left="135"/>
              <w:rPr>
                <w:rFonts w:ascii="Arial" w:hAnsi="Arial" w:cs="Arial"/>
                <w:sz w:val="20"/>
                <w:szCs w:val="20"/>
              </w:rPr>
            </w:pPr>
            <w:r w:rsidRPr="00124C16">
              <w:rPr>
                <w:rFonts w:ascii="Arial" w:hAnsi="Arial" w:cs="Arial"/>
                <w:color w:val="000000"/>
                <w:sz w:val="20"/>
                <w:szCs w:val="20"/>
              </w:rPr>
              <w:t xml:space="preserve">Библиотека ЦОК </w:t>
            </w:r>
            <w:hyperlink r:id="rId177">
              <w:r w:rsidRPr="00124C16">
                <w:rPr>
                  <w:rFonts w:ascii="Arial" w:hAnsi="Arial" w:cs="Arial"/>
                  <w:color w:val="0000FF"/>
                  <w:sz w:val="20"/>
                  <w:szCs w:val="20"/>
                  <w:u w:val="single"/>
                </w:rPr>
                <w:t>https://m.edsoo.ru/7f4129ea</w:t>
              </w:r>
            </w:hyperlink>
          </w:p>
        </w:tc>
      </w:tr>
      <w:tr w:rsidR="009718FF" w:rsidRPr="00124C16" w14:paraId="7B33CF62" w14:textId="77777777" w:rsidTr="00B97DEC">
        <w:trPr>
          <w:trHeight w:val="144"/>
          <w:tblCellSpacing w:w="20" w:type="nil"/>
        </w:trPr>
        <w:tc>
          <w:tcPr>
            <w:tcW w:w="3686" w:type="dxa"/>
            <w:gridSpan w:val="3"/>
            <w:tcMar>
              <w:top w:w="50" w:type="dxa"/>
              <w:left w:w="100" w:type="dxa"/>
            </w:tcMar>
            <w:vAlign w:val="center"/>
          </w:tcPr>
          <w:p w14:paraId="49D33130" w14:textId="77777777" w:rsidR="009718FF" w:rsidRPr="00124C16" w:rsidRDefault="009718FF" w:rsidP="00417CE9">
            <w:pPr>
              <w:spacing w:after="0"/>
              <w:ind w:left="135"/>
              <w:rPr>
                <w:rFonts w:ascii="Arial" w:hAnsi="Arial" w:cs="Arial"/>
                <w:sz w:val="20"/>
                <w:szCs w:val="20"/>
              </w:rPr>
            </w:pPr>
            <w:r w:rsidRPr="00124C16">
              <w:rPr>
                <w:rFonts w:ascii="Arial" w:hAnsi="Arial" w:cs="Arial"/>
                <w:color w:val="000000"/>
                <w:sz w:val="20"/>
                <w:szCs w:val="20"/>
              </w:rPr>
              <w:t>ОБЩЕЕ КОЛИЧЕСТВО ЧАСОВ ПО ПРОГРАММЕ</w:t>
            </w:r>
          </w:p>
        </w:tc>
        <w:tc>
          <w:tcPr>
            <w:tcW w:w="709" w:type="dxa"/>
            <w:tcMar>
              <w:top w:w="50" w:type="dxa"/>
              <w:left w:w="100" w:type="dxa"/>
            </w:tcMar>
            <w:vAlign w:val="center"/>
          </w:tcPr>
          <w:p w14:paraId="4612DD4C" w14:textId="77777777" w:rsidR="009718FF" w:rsidRPr="00124C16" w:rsidRDefault="009718FF" w:rsidP="00417CE9">
            <w:pPr>
              <w:spacing w:after="0"/>
              <w:ind w:left="135"/>
              <w:jc w:val="center"/>
              <w:rPr>
                <w:rFonts w:ascii="Arial" w:hAnsi="Arial" w:cs="Arial"/>
                <w:sz w:val="20"/>
                <w:szCs w:val="20"/>
              </w:rPr>
            </w:pPr>
            <w:r w:rsidRPr="00124C16">
              <w:rPr>
                <w:rFonts w:ascii="Arial" w:hAnsi="Arial" w:cs="Arial"/>
                <w:color w:val="000000"/>
                <w:sz w:val="20"/>
                <w:szCs w:val="20"/>
              </w:rPr>
              <w:t xml:space="preserve">34 </w:t>
            </w:r>
          </w:p>
        </w:tc>
        <w:tc>
          <w:tcPr>
            <w:tcW w:w="709" w:type="dxa"/>
            <w:tcMar>
              <w:top w:w="50" w:type="dxa"/>
              <w:left w:w="100" w:type="dxa"/>
            </w:tcMar>
            <w:vAlign w:val="center"/>
          </w:tcPr>
          <w:p w14:paraId="5CC084CC" w14:textId="77777777" w:rsidR="009718FF" w:rsidRPr="00124C16" w:rsidRDefault="009718FF" w:rsidP="00417CE9">
            <w:pPr>
              <w:spacing w:after="0"/>
              <w:ind w:left="135"/>
              <w:jc w:val="center"/>
              <w:rPr>
                <w:rFonts w:ascii="Arial" w:hAnsi="Arial" w:cs="Arial"/>
                <w:sz w:val="20"/>
                <w:szCs w:val="20"/>
              </w:rPr>
            </w:pPr>
            <w:r w:rsidRPr="00124C16">
              <w:rPr>
                <w:rFonts w:ascii="Arial" w:hAnsi="Arial" w:cs="Arial"/>
                <w:color w:val="000000"/>
                <w:sz w:val="20"/>
                <w:szCs w:val="20"/>
              </w:rPr>
              <w:t xml:space="preserve"> 0 </w:t>
            </w:r>
          </w:p>
        </w:tc>
        <w:tc>
          <w:tcPr>
            <w:tcW w:w="850" w:type="dxa"/>
            <w:tcMar>
              <w:top w:w="50" w:type="dxa"/>
              <w:left w:w="100" w:type="dxa"/>
            </w:tcMar>
            <w:vAlign w:val="center"/>
          </w:tcPr>
          <w:p w14:paraId="60B37E4B" w14:textId="77777777" w:rsidR="009718FF" w:rsidRPr="00124C16" w:rsidRDefault="009718FF" w:rsidP="00417CE9">
            <w:pPr>
              <w:spacing w:after="0"/>
              <w:ind w:left="135"/>
              <w:jc w:val="center"/>
              <w:rPr>
                <w:rFonts w:ascii="Arial" w:hAnsi="Arial" w:cs="Arial"/>
                <w:sz w:val="20"/>
                <w:szCs w:val="20"/>
              </w:rPr>
            </w:pPr>
            <w:r w:rsidRPr="00124C16">
              <w:rPr>
                <w:rFonts w:ascii="Arial" w:hAnsi="Arial" w:cs="Arial"/>
                <w:color w:val="000000"/>
                <w:sz w:val="20"/>
                <w:szCs w:val="20"/>
              </w:rPr>
              <w:t xml:space="preserve"> 0 </w:t>
            </w:r>
          </w:p>
        </w:tc>
        <w:tc>
          <w:tcPr>
            <w:tcW w:w="4961" w:type="dxa"/>
            <w:tcMar>
              <w:top w:w="50" w:type="dxa"/>
              <w:left w:w="100" w:type="dxa"/>
            </w:tcMar>
            <w:vAlign w:val="center"/>
          </w:tcPr>
          <w:p w14:paraId="6100EA92" w14:textId="77777777" w:rsidR="009718FF" w:rsidRPr="00124C16" w:rsidRDefault="009718FF" w:rsidP="00417CE9">
            <w:pPr>
              <w:rPr>
                <w:rFonts w:ascii="Arial" w:hAnsi="Arial" w:cs="Arial"/>
                <w:sz w:val="20"/>
                <w:szCs w:val="20"/>
              </w:rPr>
            </w:pPr>
          </w:p>
        </w:tc>
      </w:tr>
    </w:tbl>
    <w:p w14:paraId="2F6AB3CA" w14:textId="77777777" w:rsidR="00417CE9" w:rsidRDefault="00417CE9" w:rsidP="00896E52">
      <w:pPr>
        <w:pStyle w:val="2"/>
        <w:spacing w:line="360" w:lineRule="auto"/>
        <w:rPr>
          <w:rFonts w:ascii="Arial" w:eastAsia="Times New Roman" w:hAnsi="Arial" w:cs="Arial"/>
          <w:sz w:val="20"/>
          <w:szCs w:val="20"/>
        </w:rPr>
      </w:pPr>
      <w:bookmarkStart w:id="32" w:name="_Toc171605998"/>
    </w:p>
    <w:p w14:paraId="31810264" w14:textId="5ED95F94" w:rsidR="00DF7B8B" w:rsidRPr="00896E52" w:rsidRDefault="002B3C6B" w:rsidP="00896E52">
      <w:pPr>
        <w:pStyle w:val="2"/>
        <w:spacing w:line="360" w:lineRule="auto"/>
        <w:rPr>
          <w:rFonts w:ascii="Arial" w:hAnsi="Arial" w:cs="Arial"/>
          <w:b/>
          <w:sz w:val="20"/>
          <w:szCs w:val="20"/>
        </w:rPr>
      </w:pPr>
      <w:r>
        <w:rPr>
          <w:rFonts w:ascii="Arial" w:eastAsia="Times New Roman" w:hAnsi="Arial" w:cs="Arial"/>
          <w:b/>
          <w:sz w:val="20"/>
          <w:szCs w:val="20"/>
        </w:rPr>
        <w:t>2.1</w:t>
      </w:r>
      <w:r w:rsidR="00417CE9" w:rsidRPr="00417CE9">
        <w:rPr>
          <w:rFonts w:ascii="Arial" w:eastAsia="Times New Roman" w:hAnsi="Arial" w:cs="Arial"/>
          <w:b/>
          <w:sz w:val="20"/>
          <w:szCs w:val="20"/>
        </w:rPr>
        <w:t xml:space="preserve">.8. </w:t>
      </w:r>
      <w:r w:rsidR="00896E52" w:rsidRPr="00417CE9">
        <w:rPr>
          <w:rFonts w:ascii="Arial" w:hAnsi="Arial" w:cs="Arial"/>
          <w:b/>
          <w:sz w:val="20"/>
          <w:szCs w:val="20"/>
        </w:rPr>
        <w:t>Р</w:t>
      </w:r>
      <w:r w:rsidR="00DF7B8B" w:rsidRPr="00417CE9">
        <w:rPr>
          <w:rFonts w:ascii="Arial" w:hAnsi="Arial" w:cs="Arial"/>
          <w:b/>
          <w:sz w:val="20"/>
          <w:szCs w:val="20"/>
        </w:rPr>
        <w:t>абочая</w:t>
      </w:r>
      <w:r w:rsidR="00DF7B8B" w:rsidRPr="00896E52">
        <w:rPr>
          <w:rFonts w:ascii="Arial" w:hAnsi="Arial" w:cs="Arial"/>
          <w:b/>
          <w:sz w:val="20"/>
          <w:szCs w:val="20"/>
        </w:rPr>
        <w:t xml:space="preserve"> программ</w:t>
      </w:r>
      <w:r w:rsidR="00A431F4" w:rsidRPr="00896E52">
        <w:rPr>
          <w:rFonts w:ascii="Arial" w:hAnsi="Arial" w:cs="Arial"/>
          <w:b/>
          <w:sz w:val="20"/>
          <w:szCs w:val="20"/>
        </w:rPr>
        <w:t>а по учебному предмету «Музыка»</w:t>
      </w:r>
      <w:bookmarkEnd w:id="32"/>
    </w:p>
    <w:p w14:paraId="3D457E69" w14:textId="6719C5E9" w:rsidR="00DF7B8B" w:rsidRPr="00E50240" w:rsidRDefault="00896E52" w:rsidP="002B3C6B">
      <w:pPr>
        <w:pStyle w:val="29"/>
        <w:shd w:val="clear" w:color="auto" w:fill="auto"/>
        <w:spacing w:before="0" w:after="0" w:line="360" w:lineRule="auto"/>
        <w:ind w:firstLine="709"/>
        <w:rPr>
          <w:rFonts w:ascii="Arial" w:hAnsi="Arial" w:cs="Arial"/>
          <w:sz w:val="20"/>
          <w:szCs w:val="20"/>
        </w:rPr>
      </w:pPr>
      <w:r w:rsidRPr="00896E52">
        <w:rPr>
          <w:rFonts w:ascii="Arial" w:hAnsi="Arial" w:cs="Arial"/>
          <w:sz w:val="20"/>
          <w:szCs w:val="20"/>
        </w:rPr>
        <w:t>Р</w:t>
      </w:r>
      <w:r w:rsidR="00DF7B8B" w:rsidRPr="00896E52">
        <w:rPr>
          <w:rFonts w:ascii="Arial" w:hAnsi="Arial" w:cs="Arial"/>
          <w:sz w:val="20"/>
          <w:szCs w:val="20"/>
        </w:rPr>
        <w:t>абочая программа по учебному предмету «Музыка» (далее</w:t>
      </w:r>
      <w:r w:rsidR="00DF7B8B" w:rsidRPr="00E50240">
        <w:rPr>
          <w:rFonts w:ascii="Arial" w:hAnsi="Arial" w:cs="Arial"/>
          <w:sz w:val="20"/>
          <w:szCs w:val="20"/>
        </w:rPr>
        <w:t xml:space="preserve"> соответственно - программа по музыке, музыка) включает пояснительную записку, содержание обучения, планируемые результаты освоения </w:t>
      </w:r>
      <w:r w:rsidR="00DF7B8B" w:rsidRPr="00E50240">
        <w:rPr>
          <w:rFonts w:ascii="Arial" w:hAnsi="Arial" w:cs="Arial"/>
          <w:sz w:val="20"/>
          <w:szCs w:val="20"/>
        </w:rPr>
        <w:lastRenderedPageBreak/>
        <w:t>программы по музыке.</w:t>
      </w:r>
    </w:p>
    <w:p w14:paraId="2E0F51F2" w14:textId="77777777" w:rsidR="00DF7B8B" w:rsidRPr="00E50240" w:rsidRDefault="00DF7B8B" w:rsidP="002B3C6B">
      <w:pPr>
        <w:pStyle w:val="29"/>
        <w:shd w:val="clear" w:color="auto" w:fill="auto"/>
        <w:spacing w:before="0" w:after="0" w:line="360" w:lineRule="auto"/>
        <w:ind w:firstLine="709"/>
        <w:rPr>
          <w:rFonts w:ascii="Arial" w:hAnsi="Arial" w:cs="Arial"/>
          <w:sz w:val="20"/>
          <w:szCs w:val="20"/>
        </w:rPr>
      </w:pPr>
      <w:r w:rsidRPr="00E50240">
        <w:rPr>
          <w:rFonts w:ascii="Arial" w:hAnsi="Arial" w:cs="Arial"/>
          <w:sz w:val="20"/>
          <w:szCs w:val="20"/>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14:paraId="1CC7758D" w14:textId="77777777" w:rsidR="00DF7B8B" w:rsidRPr="00E50240" w:rsidRDefault="00DF7B8B" w:rsidP="002B3C6B">
      <w:pPr>
        <w:pStyle w:val="29"/>
        <w:shd w:val="clear" w:color="auto" w:fill="auto"/>
        <w:spacing w:before="0" w:after="0" w:line="360" w:lineRule="auto"/>
        <w:ind w:firstLine="709"/>
        <w:rPr>
          <w:rFonts w:ascii="Arial" w:hAnsi="Arial" w:cs="Arial"/>
          <w:sz w:val="20"/>
          <w:szCs w:val="20"/>
        </w:rPr>
      </w:pPr>
      <w:r w:rsidRPr="00E50240">
        <w:rPr>
          <w:rFonts w:ascii="Arial" w:hAnsi="Arial" w:cs="Arial"/>
          <w:sz w:val="20"/>
          <w:szCs w:val="20"/>
        </w:rPr>
        <w:t>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14:paraId="2AF56463" w14:textId="77777777" w:rsidR="00DF7B8B" w:rsidRPr="00E50240" w:rsidRDefault="00DF7B8B" w:rsidP="002B3C6B">
      <w:pPr>
        <w:pStyle w:val="29"/>
        <w:shd w:val="clear" w:color="auto" w:fill="auto"/>
        <w:spacing w:before="0" w:after="0" w:line="360" w:lineRule="auto"/>
        <w:ind w:firstLine="709"/>
        <w:rPr>
          <w:rFonts w:ascii="Arial" w:hAnsi="Arial" w:cs="Arial"/>
          <w:sz w:val="20"/>
          <w:szCs w:val="20"/>
        </w:rPr>
      </w:pPr>
      <w:r w:rsidRPr="00E50240">
        <w:rPr>
          <w:rFonts w:ascii="Arial" w:hAnsi="Arial" w:cs="Arial"/>
          <w:sz w:val="20"/>
          <w:szCs w:val="20"/>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14:paraId="2318EC5A" w14:textId="3988FAC7" w:rsidR="00DF7B8B" w:rsidRPr="00417CE9" w:rsidRDefault="00417CE9" w:rsidP="00896E52">
      <w:pPr>
        <w:pStyle w:val="29"/>
        <w:shd w:val="clear" w:color="auto" w:fill="auto"/>
        <w:tabs>
          <w:tab w:val="left" w:pos="1713"/>
        </w:tabs>
        <w:spacing w:before="0" w:after="0" w:line="360" w:lineRule="auto"/>
        <w:ind w:left="195"/>
        <w:jc w:val="center"/>
        <w:rPr>
          <w:rFonts w:ascii="Arial" w:hAnsi="Arial" w:cs="Arial"/>
          <w:sz w:val="20"/>
          <w:szCs w:val="20"/>
        </w:rPr>
      </w:pPr>
      <w:r w:rsidRPr="00417CE9">
        <w:rPr>
          <w:rFonts w:ascii="Arial" w:hAnsi="Arial" w:cs="Arial"/>
          <w:sz w:val="20"/>
          <w:szCs w:val="20"/>
        </w:rPr>
        <w:t>ПОЯСНИТЕЛЬНАЯ ЗАПИСКА.</w:t>
      </w:r>
    </w:p>
    <w:p w14:paraId="0E300FFD" w14:textId="77777777" w:rsidR="00DF7B8B" w:rsidRPr="00E50240" w:rsidRDefault="00DF7B8B" w:rsidP="00896E52">
      <w:pPr>
        <w:pStyle w:val="29"/>
        <w:shd w:val="clear" w:color="auto" w:fill="auto"/>
        <w:spacing w:before="0" w:after="0" w:line="360" w:lineRule="auto"/>
        <w:ind w:left="195" w:firstLine="514"/>
        <w:rPr>
          <w:rFonts w:ascii="Arial" w:hAnsi="Arial" w:cs="Arial"/>
          <w:sz w:val="20"/>
          <w:szCs w:val="20"/>
        </w:rPr>
      </w:pPr>
      <w:r w:rsidRPr="00E50240">
        <w:rPr>
          <w:rFonts w:ascii="Arial" w:hAnsi="Arial" w:cs="Arial"/>
          <w:sz w:val="20"/>
          <w:szCs w:val="20"/>
        </w:rPr>
        <w:t>Программа по музыке разработана с целью оказания методической помощи учителю музыки в создании рабочей программы по учебному предмету.</w:t>
      </w:r>
    </w:p>
    <w:p w14:paraId="64E227D6" w14:textId="77777777" w:rsidR="00DF7B8B" w:rsidRPr="00E50240" w:rsidRDefault="00DF7B8B" w:rsidP="00896E52">
      <w:pPr>
        <w:pStyle w:val="29"/>
        <w:shd w:val="clear" w:color="auto" w:fill="auto"/>
        <w:tabs>
          <w:tab w:val="left" w:pos="1919"/>
        </w:tabs>
        <w:spacing w:before="0" w:after="0" w:line="360" w:lineRule="auto"/>
        <w:ind w:left="195"/>
        <w:rPr>
          <w:rFonts w:ascii="Arial" w:hAnsi="Arial" w:cs="Arial"/>
          <w:sz w:val="20"/>
          <w:szCs w:val="20"/>
        </w:rPr>
      </w:pPr>
      <w:r w:rsidRPr="00E50240">
        <w:rPr>
          <w:rFonts w:ascii="Arial" w:hAnsi="Arial" w:cs="Arial"/>
          <w:sz w:val="20"/>
          <w:szCs w:val="20"/>
        </w:rPr>
        <w:t>Программа по музыке позволит учителю:</w:t>
      </w:r>
    </w:p>
    <w:p w14:paraId="531F2F28" w14:textId="7AD6351F" w:rsidR="00DF7B8B" w:rsidRPr="00E50240" w:rsidRDefault="00DF7B8B" w:rsidP="003E2257">
      <w:pPr>
        <w:pStyle w:val="29"/>
        <w:numPr>
          <w:ilvl w:val="0"/>
          <w:numId w:val="155"/>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w:t>
      </w:r>
      <w:r w:rsidR="00896E52">
        <w:rPr>
          <w:rFonts w:ascii="Arial" w:hAnsi="Arial" w:cs="Arial"/>
          <w:sz w:val="20"/>
          <w:szCs w:val="20"/>
        </w:rPr>
        <w:t>планируемых результатов духовно-</w:t>
      </w:r>
      <w:r w:rsidRPr="00E50240">
        <w:rPr>
          <w:rFonts w:ascii="Arial" w:hAnsi="Arial" w:cs="Arial"/>
          <w:sz w:val="20"/>
          <w:szCs w:val="20"/>
        </w:rPr>
        <w:t>нравственного развития, воспитания и социализации обучающихся, представленных в федеральной рабочей программе воспитания;</w:t>
      </w:r>
    </w:p>
    <w:p w14:paraId="6E60F961" w14:textId="77777777" w:rsidR="00DF7B8B" w:rsidRPr="00E50240" w:rsidRDefault="00DF7B8B" w:rsidP="003E2257">
      <w:pPr>
        <w:pStyle w:val="29"/>
        <w:numPr>
          <w:ilvl w:val="0"/>
          <w:numId w:val="155"/>
        </w:numPr>
        <w:shd w:val="clear" w:color="auto" w:fill="auto"/>
        <w:spacing w:before="0" w:after="0" w:line="360" w:lineRule="auto"/>
        <w:rPr>
          <w:rFonts w:ascii="Arial" w:hAnsi="Arial" w:cs="Arial"/>
          <w:sz w:val="20"/>
          <w:szCs w:val="20"/>
        </w:rPr>
      </w:pPr>
      <w:r w:rsidRPr="00E50240">
        <w:rPr>
          <w:rFonts w:ascii="Arial" w:hAnsi="Arial" w:cs="Arial"/>
          <w:sz w:val="20"/>
          <w:szCs w:val="20"/>
        </w:rPr>
        <w:t>разработать календарно-тематическое планирование с учётом особенностей конкретного региона, образовательной организации, класса.</w:t>
      </w:r>
    </w:p>
    <w:p w14:paraId="194BF501" w14:textId="06C0EABD" w:rsidR="00DF7B8B" w:rsidRPr="00E50240" w:rsidRDefault="00896E52" w:rsidP="00896E52">
      <w:pPr>
        <w:pStyle w:val="29"/>
        <w:shd w:val="clear" w:color="auto" w:fill="auto"/>
        <w:tabs>
          <w:tab w:val="left" w:pos="0"/>
        </w:tabs>
        <w:spacing w:before="0" w:after="0" w:line="360" w:lineRule="auto"/>
        <w:ind w:left="195"/>
        <w:rPr>
          <w:rFonts w:ascii="Arial" w:hAnsi="Arial" w:cs="Arial"/>
          <w:sz w:val="20"/>
          <w:szCs w:val="20"/>
        </w:rPr>
      </w:pPr>
      <w:r>
        <w:rPr>
          <w:rFonts w:ascii="Arial" w:hAnsi="Arial" w:cs="Arial"/>
          <w:sz w:val="20"/>
          <w:szCs w:val="20"/>
        </w:rPr>
        <w:tab/>
      </w:r>
      <w:r w:rsidR="00DF7B8B" w:rsidRPr="00E50240">
        <w:rPr>
          <w:rFonts w:ascii="Arial" w:hAnsi="Arial" w:cs="Arial"/>
          <w:sz w:val="20"/>
          <w:szCs w:val="20"/>
        </w:rP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14:paraId="1202D719" w14:textId="77777777" w:rsidR="00DF7B8B" w:rsidRPr="00E50240" w:rsidRDefault="00DF7B8B" w:rsidP="00896E52">
      <w:pPr>
        <w:pStyle w:val="29"/>
        <w:shd w:val="clear" w:color="auto" w:fill="auto"/>
        <w:spacing w:before="0" w:after="0" w:line="360" w:lineRule="auto"/>
        <w:ind w:left="195" w:firstLine="514"/>
        <w:rPr>
          <w:rFonts w:ascii="Arial" w:hAnsi="Arial" w:cs="Arial"/>
          <w:sz w:val="20"/>
          <w:szCs w:val="20"/>
        </w:rPr>
      </w:pPr>
      <w:r w:rsidRPr="00E50240">
        <w:rPr>
          <w:rFonts w:ascii="Arial" w:hAnsi="Arial" w:cs="Arial"/>
          <w:sz w:val="20"/>
          <w:szCs w:val="20"/>
        </w:rP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14:paraId="1202823F" w14:textId="77777777" w:rsidR="00DF7B8B" w:rsidRPr="00E50240" w:rsidRDefault="00DF7B8B" w:rsidP="00896E52">
      <w:pPr>
        <w:pStyle w:val="29"/>
        <w:shd w:val="clear" w:color="auto" w:fill="auto"/>
        <w:spacing w:before="0" w:after="0" w:line="360" w:lineRule="auto"/>
        <w:ind w:left="195" w:firstLine="514"/>
        <w:rPr>
          <w:rFonts w:ascii="Arial" w:hAnsi="Arial" w:cs="Arial"/>
          <w:sz w:val="20"/>
          <w:szCs w:val="20"/>
        </w:rPr>
      </w:pPr>
      <w:r w:rsidRPr="00E50240">
        <w:rPr>
          <w:rFonts w:ascii="Arial" w:hAnsi="Arial" w:cs="Arial"/>
          <w:sz w:val="20"/>
          <w:szCs w:val="20"/>
        </w:rP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14:paraId="054B6C27"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w:t>
      </w:r>
      <w:r w:rsidRPr="00E50240">
        <w:rPr>
          <w:rFonts w:ascii="Arial" w:hAnsi="Arial" w:cs="Arial"/>
          <w:sz w:val="20"/>
          <w:szCs w:val="20"/>
        </w:rPr>
        <w:lastRenderedPageBreak/>
        <w:t>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w:t>
      </w:r>
    </w:p>
    <w:p w14:paraId="3980CFA9" w14:textId="77777777" w:rsidR="00DF7B8B" w:rsidRPr="00E50240" w:rsidRDefault="00DF7B8B" w:rsidP="00896E52">
      <w:pPr>
        <w:pStyle w:val="29"/>
        <w:shd w:val="clear" w:color="auto" w:fill="auto"/>
        <w:spacing w:before="0" w:after="0" w:line="360" w:lineRule="auto"/>
        <w:ind w:left="195" w:firstLine="514"/>
        <w:rPr>
          <w:rFonts w:ascii="Arial" w:hAnsi="Arial" w:cs="Arial"/>
          <w:sz w:val="20"/>
          <w:szCs w:val="20"/>
        </w:rPr>
      </w:pPr>
      <w:r w:rsidRPr="00E50240">
        <w:rPr>
          <w:rFonts w:ascii="Arial" w:hAnsi="Arial" w:cs="Arial"/>
          <w:sz w:val="20"/>
          <w:szCs w:val="20"/>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14:paraId="1DAB68C7" w14:textId="77777777" w:rsidR="00DF7B8B" w:rsidRPr="00E50240" w:rsidRDefault="00DF7B8B" w:rsidP="00896E52">
      <w:pPr>
        <w:pStyle w:val="29"/>
        <w:shd w:val="clear" w:color="auto" w:fill="auto"/>
        <w:spacing w:before="0" w:after="0" w:line="360" w:lineRule="auto"/>
        <w:ind w:left="195" w:firstLine="514"/>
        <w:rPr>
          <w:rFonts w:ascii="Arial" w:hAnsi="Arial" w:cs="Arial"/>
          <w:sz w:val="20"/>
          <w:szCs w:val="20"/>
        </w:rPr>
      </w:pPr>
      <w:r w:rsidRPr="00E50240">
        <w:rPr>
          <w:rFonts w:ascii="Arial" w:hAnsi="Arial" w:cs="Arial"/>
          <w:sz w:val="20"/>
          <w:szCs w:val="20"/>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14:paraId="53DF60BA" w14:textId="77777777" w:rsidR="00DF7B8B" w:rsidRPr="00E50240" w:rsidRDefault="00DF7B8B" w:rsidP="00896E52">
      <w:pPr>
        <w:pStyle w:val="29"/>
        <w:shd w:val="clear" w:color="auto" w:fill="auto"/>
        <w:tabs>
          <w:tab w:val="left" w:pos="1887"/>
        </w:tabs>
        <w:spacing w:before="0" w:after="0" w:line="360" w:lineRule="auto"/>
        <w:ind w:left="195"/>
        <w:rPr>
          <w:rFonts w:ascii="Arial" w:hAnsi="Arial" w:cs="Arial"/>
          <w:sz w:val="20"/>
          <w:szCs w:val="20"/>
        </w:rPr>
      </w:pPr>
      <w:r w:rsidRPr="00E50240">
        <w:rPr>
          <w:rFonts w:ascii="Arial" w:hAnsi="Arial" w:cs="Arial"/>
          <w:sz w:val="20"/>
          <w:szCs w:val="20"/>
        </w:rPr>
        <w:t>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w:t>
      </w:r>
      <w:r w:rsidRPr="00E50240">
        <w:rPr>
          <w:rFonts w:ascii="Arial" w:hAnsi="Arial" w:cs="Arial"/>
          <w:sz w:val="20"/>
          <w:szCs w:val="20"/>
        </w:rPr>
        <w:softHyphen/>
        <w:t>нравственное становление, воспитание чуткости к внутреннему миру другого человека через опыт сотворчества и сопереживания).</w:t>
      </w:r>
    </w:p>
    <w:p w14:paraId="3B8E8F85" w14:textId="31FA0D88" w:rsidR="00DF7B8B" w:rsidRPr="00E50240" w:rsidRDefault="00896E52" w:rsidP="00896E52">
      <w:pPr>
        <w:pStyle w:val="29"/>
        <w:shd w:val="clear" w:color="auto" w:fill="auto"/>
        <w:tabs>
          <w:tab w:val="left" w:pos="1873"/>
        </w:tabs>
        <w:spacing w:before="0" w:after="0" w:line="360" w:lineRule="auto"/>
        <w:ind w:left="195"/>
        <w:rPr>
          <w:rFonts w:ascii="Arial" w:hAnsi="Arial" w:cs="Arial"/>
          <w:sz w:val="20"/>
          <w:szCs w:val="20"/>
        </w:rPr>
      </w:pPr>
      <w:r>
        <w:rPr>
          <w:rFonts w:ascii="Arial" w:hAnsi="Arial" w:cs="Arial"/>
          <w:sz w:val="20"/>
          <w:szCs w:val="20"/>
        </w:rPr>
        <w:tab/>
      </w:r>
      <w:r w:rsidR="00DF7B8B" w:rsidRPr="00E50240">
        <w:rPr>
          <w:rFonts w:ascii="Arial" w:hAnsi="Arial" w:cs="Arial"/>
          <w:sz w:val="20"/>
          <w:szCs w:val="20"/>
        </w:rPr>
        <w:t>В процессе конкретизации учебных целей их реализация осуществляется по следующим направлениям:</w:t>
      </w:r>
    </w:p>
    <w:p w14:paraId="6724B3E3" w14:textId="77777777" w:rsidR="00DF7B8B" w:rsidRPr="00E50240" w:rsidRDefault="00DF7B8B" w:rsidP="003E2257">
      <w:pPr>
        <w:pStyle w:val="29"/>
        <w:numPr>
          <w:ilvl w:val="0"/>
          <w:numId w:val="156"/>
        </w:numPr>
        <w:shd w:val="clear" w:color="auto" w:fill="auto"/>
        <w:spacing w:before="0" w:after="0" w:line="360" w:lineRule="auto"/>
        <w:rPr>
          <w:rFonts w:ascii="Arial" w:hAnsi="Arial" w:cs="Arial"/>
          <w:sz w:val="20"/>
          <w:szCs w:val="20"/>
        </w:rPr>
      </w:pPr>
      <w:r w:rsidRPr="00E50240">
        <w:rPr>
          <w:rFonts w:ascii="Arial" w:hAnsi="Arial" w:cs="Arial"/>
          <w:sz w:val="20"/>
          <w:szCs w:val="20"/>
        </w:rPr>
        <w:t>становление системы ценностей, обучающихся в единстве эмоциональной и познавательной сферы;</w:t>
      </w:r>
    </w:p>
    <w:p w14:paraId="0615EBC0" w14:textId="77777777" w:rsidR="00DF7B8B" w:rsidRPr="00E50240" w:rsidRDefault="00DF7B8B" w:rsidP="003E2257">
      <w:pPr>
        <w:pStyle w:val="29"/>
        <w:numPr>
          <w:ilvl w:val="0"/>
          <w:numId w:val="156"/>
        </w:numPr>
        <w:shd w:val="clear" w:color="auto" w:fill="auto"/>
        <w:spacing w:before="0" w:after="0" w:line="360" w:lineRule="auto"/>
        <w:rPr>
          <w:rFonts w:ascii="Arial" w:hAnsi="Arial" w:cs="Arial"/>
          <w:sz w:val="20"/>
          <w:szCs w:val="20"/>
        </w:rPr>
      </w:pPr>
      <w:r w:rsidRPr="00E50240">
        <w:rPr>
          <w:rFonts w:ascii="Arial" w:hAnsi="Arial" w:cs="Arial"/>
          <w:sz w:val="20"/>
          <w:szCs w:val="20"/>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1201E7E4" w14:textId="77777777" w:rsidR="00DF7B8B" w:rsidRPr="00E50240" w:rsidRDefault="00DF7B8B" w:rsidP="003E2257">
      <w:pPr>
        <w:pStyle w:val="29"/>
        <w:numPr>
          <w:ilvl w:val="0"/>
          <w:numId w:val="156"/>
        </w:numPr>
        <w:shd w:val="clear" w:color="auto" w:fill="auto"/>
        <w:spacing w:before="0" w:after="0" w:line="360" w:lineRule="auto"/>
        <w:rPr>
          <w:rFonts w:ascii="Arial" w:hAnsi="Arial" w:cs="Arial"/>
          <w:sz w:val="20"/>
          <w:szCs w:val="20"/>
        </w:rPr>
      </w:pPr>
      <w:r w:rsidRPr="00E50240">
        <w:rPr>
          <w:rFonts w:ascii="Arial" w:hAnsi="Arial" w:cs="Arial"/>
          <w:sz w:val="20"/>
          <w:szCs w:val="20"/>
        </w:rPr>
        <w:t>формирование творческих способностей ребёнка, развитие внутренней мотивации к музицированию.</w:t>
      </w:r>
    </w:p>
    <w:p w14:paraId="6E29BFB6" w14:textId="075C02C0" w:rsidR="00DF7B8B" w:rsidRPr="00E50240" w:rsidRDefault="00896E52" w:rsidP="00896E52">
      <w:pPr>
        <w:pStyle w:val="29"/>
        <w:shd w:val="clear" w:color="auto" w:fill="auto"/>
        <w:spacing w:before="0" w:after="0" w:line="360" w:lineRule="auto"/>
        <w:ind w:left="195"/>
        <w:rPr>
          <w:rFonts w:ascii="Arial" w:hAnsi="Arial" w:cs="Arial"/>
          <w:sz w:val="20"/>
          <w:szCs w:val="20"/>
        </w:rPr>
      </w:pPr>
      <w:r>
        <w:rPr>
          <w:rFonts w:ascii="Arial" w:hAnsi="Arial" w:cs="Arial"/>
          <w:sz w:val="20"/>
          <w:szCs w:val="20"/>
        </w:rPr>
        <w:tab/>
      </w:r>
      <w:r w:rsidR="00DF7B8B" w:rsidRPr="00E50240">
        <w:rPr>
          <w:rFonts w:ascii="Arial" w:hAnsi="Arial" w:cs="Arial"/>
          <w:sz w:val="20"/>
          <w:szCs w:val="20"/>
        </w:rPr>
        <w:t>Важнейшие задачи обучения музыке на уровне начального общего образования:</w:t>
      </w:r>
    </w:p>
    <w:p w14:paraId="52AC9790" w14:textId="77777777" w:rsidR="00DF7B8B" w:rsidRPr="00E50240" w:rsidRDefault="00DF7B8B" w:rsidP="003E2257">
      <w:pPr>
        <w:pStyle w:val="29"/>
        <w:numPr>
          <w:ilvl w:val="0"/>
          <w:numId w:val="157"/>
        </w:numPr>
        <w:shd w:val="clear" w:color="auto" w:fill="auto"/>
        <w:spacing w:before="0" w:after="0" w:line="360" w:lineRule="auto"/>
        <w:rPr>
          <w:rFonts w:ascii="Arial" w:hAnsi="Arial" w:cs="Arial"/>
          <w:sz w:val="20"/>
          <w:szCs w:val="20"/>
        </w:rPr>
      </w:pPr>
      <w:r w:rsidRPr="00E50240">
        <w:rPr>
          <w:rFonts w:ascii="Arial" w:hAnsi="Arial" w:cs="Arial"/>
          <w:sz w:val="20"/>
          <w:szCs w:val="20"/>
        </w:rPr>
        <w:t>формирование эмоционально-ценностной отзывчивости на прекрасное в жизни и в искусстве;</w:t>
      </w:r>
    </w:p>
    <w:p w14:paraId="423F3F43" w14:textId="77777777" w:rsidR="00DF7B8B" w:rsidRPr="00E50240" w:rsidRDefault="00DF7B8B" w:rsidP="003E2257">
      <w:pPr>
        <w:pStyle w:val="29"/>
        <w:numPr>
          <w:ilvl w:val="0"/>
          <w:numId w:val="157"/>
        </w:numPr>
        <w:shd w:val="clear" w:color="auto" w:fill="auto"/>
        <w:spacing w:before="0" w:after="0" w:line="360" w:lineRule="auto"/>
        <w:rPr>
          <w:rFonts w:ascii="Arial" w:hAnsi="Arial" w:cs="Arial"/>
          <w:sz w:val="20"/>
          <w:szCs w:val="20"/>
        </w:rPr>
      </w:pPr>
      <w:r w:rsidRPr="00E50240">
        <w:rPr>
          <w:rFonts w:ascii="Arial" w:hAnsi="Arial" w:cs="Arial"/>
          <w:sz w:val="20"/>
          <w:szCs w:val="20"/>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0F6ABFEA" w14:textId="77777777" w:rsidR="00DF7B8B" w:rsidRPr="00E50240" w:rsidRDefault="00DF7B8B" w:rsidP="003E2257">
      <w:pPr>
        <w:pStyle w:val="29"/>
        <w:numPr>
          <w:ilvl w:val="0"/>
          <w:numId w:val="157"/>
        </w:numPr>
        <w:shd w:val="clear" w:color="auto" w:fill="auto"/>
        <w:spacing w:before="0" w:after="0" w:line="360" w:lineRule="auto"/>
        <w:rPr>
          <w:rFonts w:ascii="Arial" w:hAnsi="Arial" w:cs="Arial"/>
          <w:sz w:val="20"/>
          <w:szCs w:val="20"/>
        </w:rPr>
      </w:pPr>
      <w:r w:rsidRPr="00E50240">
        <w:rPr>
          <w:rFonts w:ascii="Arial" w:hAnsi="Arial" w:cs="Arial"/>
          <w:sz w:val="20"/>
          <w:szCs w:val="20"/>
        </w:rP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14:paraId="0D512DEE" w14:textId="77777777" w:rsidR="00DF7B8B" w:rsidRPr="00E50240" w:rsidRDefault="00DF7B8B" w:rsidP="003E2257">
      <w:pPr>
        <w:pStyle w:val="29"/>
        <w:numPr>
          <w:ilvl w:val="0"/>
          <w:numId w:val="157"/>
        </w:numPr>
        <w:shd w:val="clear" w:color="auto" w:fill="auto"/>
        <w:spacing w:before="0" w:after="0" w:line="360" w:lineRule="auto"/>
        <w:rPr>
          <w:rFonts w:ascii="Arial" w:hAnsi="Arial" w:cs="Arial"/>
          <w:sz w:val="20"/>
          <w:szCs w:val="20"/>
        </w:rPr>
      </w:pPr>
      <w:r w:rsidRPr="00E50240">
        <w:rPr>
          <w:rFonts w:ascii="Arial" w:hAnsi="Arial" w:cs="Arial"/>
          <w:sz w:val="20"/>
          <w:szCs w:val="20"/>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7E5BC698" w14:textId="77777777" w:rsidR="00DF7B8B" w:rsidRPr="00E50240" w:rsidRDefault="00DF7B8B" w:rsidP="003E2257">
      <w:pPr>
        <w:pStyle w:val="29"/>
        <w:numPr>
          <w:ilvl w:val="0"/>
          <w:numId w:val="157"/>
        </w:numPr>
        <w:shd w:val="clear" w:color="auto" w:fill="auto"/>
        <w:spacing w:before="0" w:after="0" w:line="360" w:lineRule="auto"/>
        <w:rPr>
          <w:rFonts w:ascii="Arial" w:hAnsi="Arial" w:cs="Arial"/>
          <w:sz w:val="20"/>
          <w:szCs w:val="20"/>
        </w:rPr>
      </w:pPr>
      <w:r w:rsidRPr="00E50240">
        <w:rPr>
          <w:rFonts w:ascii="Arial" w:hAnsi="Arial" w:cs="Arial"/>
          <w:sz w:val="20"/>
          <w:szCs w:val="20"/>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14:paraId="21DEABD5" w14:textId="77777777" w:rsidR="00DF7B8B" w:rsidRPr="00E50240" w:rsidRDefault="00DF7B8B" w:rsidP="003E2257">
      <w:pPr>
        <w:pStyle w:val="29"/>
        <w:numPr>
          <w:ilvl w:val="0"/>
          <w:numId w:val="157"/>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изучение закономерностей музыкального искусства: интонационная и жанровая природа музыки, </w:t>
      </w:r>
      <w:r w:rsidRPr="00E50240">
        <w:rPr>
          <w:rFonts w:ascii="Arial" w:hAnsi="Arial" w:cs="Arial"/>
          <w:sz w:val="20"/>
          <w:szCs w:val="20"/>
        </w:rPr>
        <w:lastRenderedPageBreak/>
        <w:t>основные выразительные средства, элементы музыкального языка;</w:t>
      </w:r>
    </w:p>
    <w:p w14:paraId="7672D288" w14:textId="77777777" w:rsidR="00DF7B8B" w:rsidRPr="00E50240" w:rsidRDefault="00DF7B8B" w:rsidP="003E2257">
      <w:pPr>
        <w:pStyle w:val="29"/>
        <w:numPr>
          <w:ilvl w:val="0"/>
          <w:numId w:val="157"/>
        </w:numPr>
        <w:shd w:val="clear" w:color="auto" w:fill="auto"/>
        <w:spacing w:before="0" w:after="0" w:line="360" w:lineRule="auto"/>
        <w:rPr>
          <w:rFonts w:ascii="Arial" w:hAnsi="Arial" w:cs="Arial"/>
          <w:sz w:val="20"/>
          <w:szCs w:val="20"/>
        </w:rPr>
      </w:pPr>
      <w:r w:rsidRPr="00E50240">
        <w:rPr>
          <w:rFonts w:ascii="Arial" w:hAnsi="Arial" w:cs="Arial"/>
          <w:sz w:val="20"/>
          <w:szCs w:val="20"/>
        </w:rPr>
        <w:t>воспитание уважения к культурному наследию России, присвоение интонационно-образного строя отечественной музыкальной культуры;</w:t>
      </w:r>
    </w:p>
    <w:p w14:paraId="2E03A88A" w14:textId="77777777" w:rsidR="00DF7B8B" w:rsidRPr="00E50240" w:rsidRDefault="00DF7B8B" w:rsidP="003E2257">
      <w:pPr>
        <w:pStyle w:val="29"/>
        <w:numPr>
          <w:ilvl w:val="0"/>
          <w:numId w:val="157"/>
        </w:numPr>
        <w:shd w:val="clear" w:color="auto" w:fill="auto"/>
        <w:spacing w:before="0" w:after="0" w:line="360" w:lineRule="auto"/>
        <w:rPr>
          <w:rFonts w:ascii="Arial" w:hAnsi="Arial" w:cs="Arial"/>
          <w:sz w:val="20"/>
          <w:szCs w:val="20"/>
        </w:rPr>
      </w:pPr>
      <w:r w:rsidRPr="00E50240">
        <w:rPr>
          <w:rFonts w:ascii="Arial" w:hAnsi="Arial" w:cs="Arial"/>
          <w:sz w:val="20"/>
          <w:szCs w:val="20"/>
        </w:rPr>
        <w:t>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w:t>
      </w:r>
    </w:p>
    <w:p w14:paraId="5D6576CB" w14:textId="48CF8F6E" w:rsidR="00DF7B8B" w:rsidRPr="00E50240" w:rsidRDefault="00896E52" w:rsidP="00896E52">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DF7B8B" w:rsidRPr="00E50240">
        <w:rPr>
          <w:rFonts w:ascii="Arial" w:hAnsi="Arial" w:cs="Arial"/>
          <w:sz w:val="20"/>
          <w:szCs w:val="20"/>
        </w:rPr>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188B4096" w14:textId="77777777" w:rsidR="00DF7B8B" w:rsidRPr="00E50240" w:rsidRDefault="00DF7B8B" w:rsidP="00896E52">
      <w:pPr>
        <w:pStyle w:val="29"/>
        <w:shd w:val="clear" w:color="auto" w:fill="auto"/>
        <w:spacing w:before="0" w:after="0" w:line="360" w:lineRule="auto"/>
        <w:ind w:left="195" w:firstLine="514"/>
        <w:jc w:val="left"/>
        <w:rPr>
          <w:rFonts w:ascii="Arial" w:hAnsi="Arial" w:cs="Arial"/>
          <w:sz w:val="20"/>
          <w:szCs w:val="20"/>
        </w:rPr>
      </w:pPr>
      <w:r w:rsidRPr="00E50240">
        <w:rPr>
          <w:rFonts w:ascii="Arial" w:hAnsi="Arial" w:cs="Arial"/>
          <w:sz w:val="20"/>
          <w:szCs w:val="20"/>
        </w:rPr>
        <w:t>Содержание учебного предмета структурно представлено восемью модулями (тематическими линиями): инвариантные:</w:t>
      </w:r>
    </w:p>
    <w:p w14:paraId="5DBE589C" w14:textId="77777777" w:rsidR="00896E52" w:rsidRDefault="00DF7B8B" w:rsidP="003E2257">
      <w:pPr>
        <w:pStyle w:val="29"/>
        <w:numPr>
          <w:ilvl w:val="0"/>
          <w:numId w:val="158"/>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 xml:space="preserve">модуль № 1 «Народная музыка России»; </w:t>
      </w:r>
    </w:p>
    <w:p w14:paraId="21F755C3" w14:textId="77777777" w:rsidR="00896E52" w:rsidRDefault="00DF7B8B" w:rsidP="003E2257">
      <w:pPr>
        <w:pStyle w:val="29"/>
        <w:numPr>
          <w:ilvl w:val="0"/>
          <w:numId w:val="158"/>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 xml:space="preserve">модуль № 2 «Классическая музыка»; </w:t>
      </w:r>
    </w:p>
    <w:p w14:paraId="3139711E" w14:textId="28A1EA64" w:rsidR="00DF7B8B" w:rsidRPr="00E50240" w:rsidRDefault="00DF7B8B" w:rsidP="003E2257">
      <w:pPr>
        <w:pStyle w:val="29"/>
        <w:numPr>
          <w:ilvl w:val="0"/>
          <w:numId w:val="158"/>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модуль № 3 «Музыка в жизни человека» вариативные:</w:t>
      </w:r>
    </w:p>
    <w:p w14:paraId="03B54F57" w14:textId="77777777" w:rsidR="00DF7B8B" w:rsidRPr="00E50240" w:rsidRDefault="00DF7B8B" w:rsidP="003E2257">
      <w:pPr>
        <w:pStyle w:val="29"/>
        <w:numPr>
          <w:ilvl w:val="0"/>
          <w:numId w:val="158"/>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модуль № 4 «Музыка народов мира»;</w:t>
      </w:r>
    </w:p>
    <w:p w14:paraId="5DB15C00" w14:textId="77777777" w:rsidR="00DF7B8B" w:rsidRPr="00E50240" w:rsidRDefault="00DF7B8B" w:rsidP="003E2257">
      <w:pPr>
        <w:pStyle w:val="29"/>
        <w:numPr>
          <w:ilvl w:val="0"/>
          <w:numId w:val="158"/>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модуль № 5 «Духовная музыка»;</w:t>
      </w:r>
    </w:p>
    <w:p w14:paraId="782349F5" w14:textId="77777777" w:rsidR="00DF7B8B" w:rsidRPr="00E50240" w:rsidRDefault="00DF7B8B" w:rsidP="003E2257">
      <w:pPr>
        <w:pStyle w:val="29"/>
        <w:numPr>
          <w:ilvl w:val="0"/>
          <w:numId w:val="158"/>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модуль № 6 «Музыка театра и кино»;</w:t>
      </w:r>
    </w:p>
    <w:p w14:paraId="7CD933A9" w14:textId="77777777" w:rsidR="00DF7B8B" w:rsidRPr="00E50240" w:rsidRDefault="00DF7B8B" w:rsidP="003E2257">
      <w:pPr>
        <w:pStyle w:val="29"/>
        <w:numPr>
          <w:ilvl w:val="0"/>
          <w:numId w:val="158"/>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модуль № 7 «Современная музыкальная культура»;</w:t>
      </w:r>
    </w:p>
    <w:p w14:paraId="339FDDBF" w14:textId="77777777" w:rsidR="00DF7B8B" w:rsidRPr="00E50240" w:rsidRDefault="00DF7B8B" w:rsidP="003E2257">
      <w:pPr>
        <w:pStyle w:val="29"/>
        <w:numPr>
          <w:ilvl w:val="0"/>
          <w:numId w:val="158"/>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модуль № 8 «Музыкальная грамота»</w:t>
      </w:r>
    </w:p>
    <w:p w14:paraId="170AABE6" w14:textId="77777777" w:rsidR="00DF7B8B" w:rsidRPr="00E50240" w:rsidRDefault="00DF7B8B" w:rsidP="00896E52">
      <w:pPr>
        <w:pStyle w:val="29"/>
        <w:shd w:val="clear" w:color="auto" w:fill="auto"/>
        <w:spacing w:before="0" w:after="0" w:line="360" w:lineRule="auto"/>
        <w:ind w:left="195" w:firstLine="360"/>
        <w:rPr>
          <w:rFonts w:ascii="Arial" w:hAnsi="Arial" w:cs="Arial"/>
          <w:sz w:val="20"/>
          <w:szCs w:val="20"/>
        </w:rPr>
      </w:pPr>
      <w:r w:rsidRPr="00E50240">
        <w:rPr>
          <w:rFonts w:ascii="Arial" w:hAnsi="Arial" w:cs="Arial"/>
          <w:sz w:val="20"/>
          <w:szCs w:val="20"/>
        </w:rPr>
        <w:t>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14:paraId="0F716349" w14:textId="77777777" w:rsidR="00DF7B8B" w:rsidRPr="00E50240" w:rsidRDefault="00DF7B8B" w:rsidP="00896E52">
      <w:pPr>
        <w:pStyle w:val="29"/>
        <w:shd w:val="clear" w:color="auto" w:fill="auto"/>
        <w:spacing w:before="0" w:after="0" w:line="360" w:lineRule="auto"/>
        <w:ind w:left="195" w:firstLine="360"/>
        <w:rPr>
          <w:rFonts w:ascii="Arial" w:hAnsi="Arial" w:cs="Arial"/>
          <w:sz w:val="20"/>
          <w:szCs w:val="20"/>
        </w:rPr>
      </w:pPr>
      <w:r w:rsidRPr="00E50240">
        <w:rPr>
          <w:rFonts w:ascii="Arial" w:hAnsi="Arial" w:cs="Arial"/>
          <w:sz w:val="20"/>
          <w:szCs w:val="20"/>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w:t>
      </w:r>
    </w:p>
    <w:p w14:paraId="0BFA9B00" w14:textId="60CE446B" w:rsidR="00DF7B8B" w:rsidRPr="00E50240" w:rsidRDefault="00896E52" w:rsidP="00896E52">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DF7B8B" w:rsidRPr="00E50240">
        <w:rPr>
          <w:rFonts w:ascii="Arial" w:hAnsi="Arial" w:cs="Arial"/>
          <w:sz w:val="20"/>
          <w:szCs w:val="20"/>
        </w:rPr>
        <w:t>Об</w:t>
      </w:r>
      <w:r>
        <w:rPr>
          <w:rFonts w:ascii="Arial" w:hAnsi="Arial" w:cs="Arial"/>
          <w:sz w:val="20"/>
          <w:szCs w:val="20"/>
        </w:rPr>
        <w:t>щее число часов, отведенных</w:t>
      </w:r>
      <w:r w:rsidR="00DF7B8B" w:rsidRPr="00E50240">
        <w:rPr>
          <w:rFonts w:ascii="Arial" w:hAnsi="Arial" w:cs="Arial"/>
          <w:sz w:val="20"/>
          <w:szCs w:val="20"/>
        </w:rPr>
        <w:t xml:space="preserve"> для изучения музыки - 135 часов: в 1 классе - 33 часа (1 час в неделю), во 2 классе - 34 часа (1 час в неделю), в 3 классе - 34 часа (1 час в неделю), в 4 классе - 34 часа (1 час в неделю).</w:t>
      </w:r>
    </w:p>
    <w:p w14:paraId="61478216" w14:textId="77777777" w:rsidR="00DF7B8B" w:rsidRPr="00E50240" w:rsidRDefault="00DF7B8B" w:rsidP="00896E52">
      <w:pPr>
        <w:pStyle w:val="29"/>
        <w:shd w:val="clear" w:color="auto" w:fill="auto"/>
        <w:spacing w:before="0" w:after="0" w:line="360" w:lineRule="auto"/>
        <w:ind w:left="195" w:firstLine="514"/>
        <w:rPr>
          <w:rFonts w:ascii="Arial" w:hAnsi="Arial" w:cs="Arial"/>
          <w:sz w:val="20"/>
          <w:szCs w:val="20"/>
        </w:rPr>
      </w:pPr>
      <w:r w:rsidRPr="00E50240">
        <w:rPr>
          <w:rFonts w:ascii="Arial" w:hAnsi="Arial" w:cs="Arial"/>
          <w:sz w:val="20"/>
          <w:szCs w:val="20"/>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14:paraId="0F567A95" w14:textId="48859B3A" w:rsidR="00DF7B8B" w:rsidRPr="00417CE9" w:rsidRDefault="00417CE9" w:rsidP="00896E52">
      <w:pPr>
        <w:pStyle w:val="29"/>
        <w:shd w:val="clear" w:color="auto" w:fill="auto"/>
        <w:tabs>
          <w:tab w:val="left" w:pos="1666"/>
        </w:tabs>
        <w:spacing w:before="0" w:after="0" w:line="360" w:lineRule="auto"/>
        <w:ind w:left="195"/>
        <w:jc w:val="center"/>
        <w:rPr>
          <w:rFonts w:ascii="Arial" w:hAnsi="Arial" w:cs="Arial"/>
          <w:sz w:val="20"/>
          <w:szCs w:val="20"/>
        </w:rPr>
      </w:pPr>
      <w:r w:rsidRPr="00417CE9">
        <w:rPr>
          <w:rFonts w:ascii="Arial" w:hAnsi="Arial" w:cs="Arial"/>
          <w:sz w:val="20"/>
          <w:szCs w:val="20"/>
        </w:rPr>
        <w:t>СОДЕРЖАНИЕ ОБУЧЕНИЯ</w:t>
      </w:r>
      <w:r>
        <w:rPr>
          <w:rFonts w:ascii="Arial" w:hAnsi="Arial" w:cs="Arial"/>
          <w:sz w:val="20"/>
          <w:szCs w:val="20"/>
        </w:rPr>
        <w:t>УЧЕБНОГО ПРЕДМЕТА «МУЗЫКА»</w:t>
      </w:r>
      <w:r w:rsidRPr="00417CE9">
        <w:rPr>
          <w:rFonts w:ascii="Arial" w:hAnsi="Arial" w:cs="Arial"/>
          <w:sz w:val="20"/>
          <w:szCs w:val="20"/>
        </w:rPr>
        <w:t>.</w:t>
      </w:r>
    </w:p>
    <w:p w14:paraId="03A971E3"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Инвариантные модули:</w:t>
      </w:r>
    </w:p>
    <w:p w14:paraId="1682B715" w14:textId="77777777" w:rsidR="00DF7B8B" w:rsidRPr="00E50240" w:rsidRDefault="00DF7B8B" w:rsidP="00896E52">
      <w:pPr>
        <w:pStyle w:val="29"/>
        <w:shd w:val="clear" w:color="auto" w:fill="auto"/>
        <w:tabs>
          <w:tab w:val="left" w:pos="1899"/>
        </w:tabs>
        <w:spacing w:before="0" w:after="0" w:line="360" w:lineRule="auto"/>
        <w:ind w:left="195"/>
        <w:rPr>
          <w:rFonts w:ascii="Arial" w:hAnsi="Arial" w:cs="Arial"/>
          <w:sz w:val="20"/>
          <w:szCs w:val="20"/>
        </w:rPr>
      </w:pPr>
      <w:r w:rsidRPr="00E50240">
        <w:rPr>
          <w:rFonts w:ascii="Arial" w:hAnsi="Arial" w:cs="Arial"/>
          <w:sz w:val="20"/>
          <w:szCs w:val="20"/>
        </w:rPr>
        <w:t>Модуль № 1 «Народная музыка России».</w:t>
      </w:r>
    </w:p>
    <w:p w14:paraId="2FB65B26"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w:t>
      </w:r>
      <w:r w:rsidRPr="00E50240">
        <w:rPr>
          <w:rFonts w:ascii="Arial" w:hAnsi="Arial" w:cs="Arial"/>
          <w:sz w:val="20"/>
          <w:szCs w:val="20"/>
        </w:rPr>
        <w:lastRenderedPageBreak/>
        <w:t>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14:paraId="01D39554" w14:textId="77777777" w:rsidR="00DF7B8B" w:rsidRPr="00E50240" w:rsidRDefault="00DF7B8B" w:rsidP="00896E52">
      <w:pPr>
        <w:pStyle w:val="29"/>
        <w:shd w:val="clear" w:color="auto" w:fill="auto"/>
        <w:tabs>
          <w:tab w:val="left" w:pos="2106"/>
        </w:tabs>
        <w:spacing w:before="0" w:after="0" w:line="360" w:lineRule="auto"/>
        <w:ind w:left="195"/>
        <w:rPr>
          <w:rFonts w:ascii="Arial" w:hAnsi="Arial" w:cs="Arial"/>
          <w:sz w:val="20"/>
          <w:szCs w:val="20"/>
        </w:rPr>
      </w:pPr>
      <w:r w:rsidRPr="00E50240">
        <w:rPr>
          <w:rFonts w:ascii="Arial" w:hAnsi="Arial" w:cs="Arial"/>
          <w:sz w:val="20"/>
          <w:szCs w:val="20"/>
        </w:rPr>
        <w:t>Край, в котором ты живёшь.</w:t>
      </w:r>
    </w:p>
    <w:p w14:paraId="2D1466CC"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музыкальные традиции малой Родины. Песни, обряды, музыкальные инструменты.</w:t>
      </w:r>
    </w:p>
    <w:p w14:paraId="02B86B32"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77F5016D" w14:textId="77777777" w:rsidR="00DF7B8B" w:rsidRPr="00E50240" w:rsidRDefault="00DF7B8B" w:rsidP="003E2257">
      <w:pPr>
        <w:pStyle w:val="29"/>
        <w:numPr>
          <w:ilvl w:val="0"/>
          <w:numId w:val="403"/>
        </w:numPr>
        <w:shd w:val="clear" w:color="auto" w:fill="auto"/>
        <w:spacing w:before="0" w:after="0" w:line="360" w:lineRule="auto"/>
        <w:rPr>
          <w:rFonts w:ascii="Arial" w:hAnsi="Arial" w:cs="Arial"/>
          <w:sz w:val="20"/>
          <w:szCs w:val="20"/>
        </w:rPr>
      </w:pPr>
      <w:r w:rsidRPr="00E50240">
        <w:rPr>
          <w:rFonts w:ascii="Arial" w:hAnsi="Arial" w:cs="Arial"/>
          <w:sz w:val="20"/>
          <w:szCs w:val="20"/>
        </w:rP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0D44AF82" w14:textId="77777777" w:rsidR="00DF7B8B" w:rsidRPr="00E50240" w:rsidRDefault="00DF7B8B" w:rsidP="003E2257">
      <w:pPr>
        <w:pStyle w:val="29"/>
        <w:numPr>
          <w:ilvl w:val="0"/>
          <w:numId w:val="403"/>
        </w:numPr>
        <w:shd w:val="clear" w:color="auto" w:fill="auto"/>
        <w:spacing w:before="0" w:after="0" w:line="360" w:lineRule="auto"/>
        <w:rPr>
          <w:rFonts w:ascii="Arial" w:hAnsi="Arial" w:cs="Arial"/>
          <w:sz w:val="20"/>
          <w:szCs w:val="20"/>
        </w:rPr>
      </w:pPr>
      <w:r w:rsidRPr="00E50240">
        <w:rPr>
          <w:rFonts w:ascii="Arial" w:hAnsi="Arial" w:cs="Arial"/>
          <w:sz w:val="20"/>
          <w:szCs w:val="20"/>
        </w:rPr>
        <w:t>диалог с учителем о музыкальных традициях своего родного края;</w:t>
      </w:r>
    </w:p>
    <w:p w14:paraId="1F0DD0D7" w14:textId="77777777" w:rsidR="00DF7B8B" w:rsidRPr="00E50240" w:rsidRDefault="00DF7B8B" w:rsidP="003E2257">
      <w:pPr>
        <w:pStyle w:val="29"/>
        <w:numPr>
          <w:ilvl w:val="0"/>
          <w:numId w:val="403"/>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просмотр видеофильма о культуре родного края; посещение краеведческого музея; посещение этнографического спектакля, концерта.</w:t>
      </w:r>
    </w:p>
    <w:p w14:paraId="70118DF0" w14:textId="77777777" w:rsidR="00DF7B8B" w:rsidRPr="00E50240" w:rsidRDefault="00DF7B8B" w:rsidP="003E2257">
      <w:pPr>
        <w:pStyle w:val="29"/>
        <w:numPr>
          <w:ilvl w:val="0"/>
          <w:numId w:val="403"/>
        </w:numPr>
        <w:shd w:val="clear" w:color="auto" w:fill="auto"/>
        <w:tabs>
          <w:tab w:val="left" w:pos="2130"/>
        </w:tabs>
        <w:spacing w:before="0" w:after="0" w:line="360" w:lineRule="auto"/>
        <w:rPr>
          <w:rFonts w:ascii="Arial" w:hAnsi="Arial" w:cs="Arial"/>
          <w:sz w:val="20"/>
          <w:szCs w:val="20"/>
        </w:rPr>
      </w:pPr>
      <w:r w:rsidRPr="00E50240">
        <w:rPr>
          <w:rFonts w:ascii="Arial" w:hAnsi="Arial" w:cs="Arial"/>
          <w:sz w:val="20"/>
          <w:szCs w:val="20"/>
        </w:rPr>
        <w:t>Русский фольклор.</w:t>
      </w:r>
    </w:p>
    <w:p w14:paraId="6C7F151D"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русские народные песни (трудовые, хороводные). Детский фольклор (игровые, заклички, потешки, считалки, прибаутки).</w:t>
      </w:r>
    </w:p>
    <w:p w14:paraId="6259ED26"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2EEBAF23" w14:textId="77777777" w:rsidR="00DF7B8B" w:rsidRPr="00E50240" w:rsidRDefault="00DF7B8B" w:rsidP="003E2257">
      <w:pPr>
        <w:pStyle w:val="29"/>
        <w:numPr>
          <w:ilvl w:val="0"/>
          <w:numId w:val="404"/>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разучивание, исполнение русских народных песен разных жанров; участие в коллективной традиционной музыкальной игре (по выбору учителя могут быть освоены игры «Бояре», «Плетень», «Бабка-ёжка», «Заинька» и другие);</w:t>
      </w:r>
    </w:p>
    <w:p w14:paraId="22AA8D82" w14:textId="77777777" w:rsidR="00DF7B8B" w:rsidRPr="00E50240" w:rsidRDefault="00DF7B8B" w:rsidP="003E2257">
      <w:pPr>
        <w:pStyle w:val="29"/>
        <w:numPr>
          <w:ilvl w:val="0"/>
          <w:numId w:val="404"/>
        </w:numPr>
        <w:shd w:val="clear" w:color="auto" w:fill="auto"/>
        <w:spacing w:before="0" w:after="0" w:line="360" w:lineRule="auto"/>
        <w:rPr>
          <w:rFonts w:ascii="Arial" w:hAnsi="Arial" w:cs="Arial"/>
          <w:sz w:val="20"/>
          <w:szCs w:val="20"/>
        </w:rPr>
      </w:pPr>
      <w:r w:rsidRPr="00E50240">
        <w:rPr>
          <w:rFonts w:ascii="Arial" w:hAnsi="Arial" w:cs="Arial"/>
          <w:sz w:val="20"/>
          <w:szCs w:val="20"/>
        </w:rPr>
        <w:t>сочинение мелодий, вокальная импровизация на основе текстов игрового детского фольклора;</w:t>
      </w:r>
    </w:p>
    <w:p w14:paraId="04038C1F" w14:textId="77777777" w:rsidR="00DF7B8B" w:rsidRPr="00E50240" w:rsidRDefault="00DF7B8B" w:rsidP="003E2257">
      <w:pPr>
        <w:pStyle w:val="29"/>
        <w:numPr>
          <w:ilvl w:val="0"/>
          <w:numId w:val="404"/>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ритмическая импровизация, исполнение аккомпанемента на простых ударных (ложки) и духовых (свирель) инструментах к изученным народным песням;</w:t>
      </w:r>
    </w:p>
    <w:p w14:paraId="17233737" w14:textId="77777777" w:rsidR="00DF7B8B" w:rsidRPr="00E50240" w:rsidRDefault="00DF7B8B" w:rsidP="00896E52">
      <w:pPr>
        <w:pStyle w:val="29"/>
        <w:shd w:val="clear" w:color="auto" w:fill="auto"/>
        <w:tabs>
          <w:tab w:val="left" w:pos="2130"/>
        </w:tabs>
        <w:spacing w:before="0" w:after="0" w:line="360" w:lineRule="auto"/>
        <w:ind w:left="195"/>
        <w:rPr>
          <w:rFonts w:ascii="Arial" w:hAnsi="Arial" w:cs="Arial"/>
          <w:sz w:val="20"/>
          <w:szCs w:val="20"/>
        </w:rPr>
      </w:pPr>
      <w:r w:rsidRPr="00E50240">
        <w:rPr>
          <w:rFonts w:ascii="Arial" w:hAnsi="Arial" w:cs="Arial"/>
          <w:sz w:val="20"/>
          <w:szCs w:val="20"/>
        </w:rPr>
        <w:t>Русские народные музыкальные инструменты.</w:t>
      </w:r>
    </w:p>
    <w:p w14:paraId="3D09E411" w14:textId="77777777" w:rsidR="00DF7B8B" w:rsidRPr="00E50240" w:rsidRDefault="00DF7B8B" w:rsidP="00896E52">
      <w:pPr>
        <w:pStyle w:val="29"/>
        <w:shd w:val="clear" w:color="auto" w:fill="auto"/>
        <w:spacing w:before="0" w:after="0" w:line="360" w:lineRule="auto"/>
        <w:ind w:left="195"/>
        <w:jc w:val="left"/>
        <w:rPr>
          <w:rFonts w:ascii="Arial" w:hAnsi="Arial" w:cs="Arial"/>
          <w:sz w:val="20"/>
          <w:szCs w:val="20"/>
        </w:rPr>
      </w:pPr>
      <w:r w:rsidRPr="00E50240">
        <w:rPr>
          <w:rFonts w:ascii="Arial" w:hAnsi="Arial" w:cs="Arial"/>
          <w:sz w:val="20"/>
          <w:szCs w:val="20"/>
        </w:rPr>
        <w:t>Содержание: народные музыкальные инструменты (балалайка, рожок, свирель, гусли, гармонь, ложки). Инструментальные наигрыши. Плясовые мелодии. Виды деятельности обучающихся:</w:t>
      </w:r>
    </w:p>
    <w:p w14:paraId="3F7F24A9" w14:textId="77777777" w:rsidR="00DF7B8B" w:rsidRPr="00E50240" w:rsidRDefault="00DF7B8B" w:rsidP="003E2257">
      <w:pPr>
        <w:pStyle w:val="29"/>
        <w:numPr>
          <w:ilvl w:val="0"/>
          <w:numId w:val="405"/>
        </w:numPr>
        <w:shd w:val="clear" w:color="auto" w:fill="auto"/>
        <w:spacing w:before="0" w:after="0" w:line="360" w:lineRule="auto"/>
        <w:rPr>
          <w:rFonts w:ascii="Arial" w:hAnsi="Arial" w:cs="Arial"/>
          <w:sz w:val="20"/>
          <w:szCs w:val="20"/>
        </w:rPr>
      </w:pPr>
      <w:r w:rsidRPr="00E50240">
        <w:rPr>
          <w:rFonts w:ascii="Arial" w:hAnsi="Arial" w:cs="Arial"/>
          <w:sz w:val="20"/>
          <w:szCs w:val="20"/>
        </w:rPr>
        <w:t>знакомство с внешним видом, особенностями исполнения и звучания русских народных инструментов;</w:t>
      </w:r>
    </w:p>
    <w:p w14:paraId="0BAE41FD" w14:textId="77777777" w:rsidR="00DF7B8B" w:rsidRPr="00E50240" w:rsidRDefault="00DF7B8B" w:rsidP="003E2257">
      <w:pPr>
        <w:pStyle w:val="29"/>
        <w:numPr>
          <w:ilvl w:val="0"/>
          <w:numId w:val="405"/>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14:paraId="37262B2D" w14:textId="77777777" w:rsidR="00DF7B8B" w:rsidRPr="00E50240" w:rsidRDefault="00DF7B8B" w:rsidP="003E2257">
      <w:pPr>
        <w:pStyle w:val="29"/>
        <w:numPr>
          <w:ilvl w:val="0"/>
          <w:numId w:val="405"/>
        </w:numPr>
        <w:shd w:val="clear" w:color="auto" w:fill="auto"/>
        <w:spacing w:before="0" w:after="0" w:line="360" w:lineRule="auto"/>
        <w:rPr>
          <w:rFonts w:ascii="Arial" w:hAnsi="Arial" w:cs="Arial"/>
          <w:sz w:val="20"/>
          <w:szCs w:val="20"/>
        </w:rPr>
      </w:pPr>
      <w:r w:rsidRPr="00E50240">
        <w:rPr>
          <w:rFonts w:ascii="Arial" w:hAnsi="Arial" w:cs="Arial"/>
          <w:sz w:val="20"/>
          <w:szCs w:val="20"/>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14:paraId="68FA83CC" w14:textId="094B671D" w:rsidR="00DF7B8B" w:rsidRPr="002B3C6B" w:rsidRDefault="00DF7B8B" w:rsidP="003E2257">
      <w:pPr>
        <w:pStyle w:val="29"/>
        <w:numPr>
          <w:ilvl w:val="0"/>
          <w:numId w:val="405"/>
        </w:numPr>
        <w:shd w:val="clear" w:color="auto" w:fill="auto"/>
        <w:spacing w:before="0" w:after="0" w:line="360" w:lineRule="auto"/>
        <w:jc w:val="left"/>
        <w:rPr>
          <w:rFonts w:ascii="Arial" w:hAnsi="Arial" w:cs="Arial"/>
          <w:sz w:val="20"/>
          <w:szCs w:val="20"/>
        </w:rPr>
      </w:pPr>
      <w:r w:rsidRPr="002B3C6B">
        <w:rPr>
          <w:rFonts w:ascii="Arial" w:hAnsi="Arial" w:cs="Arial"/>
          <w:sz w:val="20"/>
          <w:szCs w:val="20"/>
        </w:rPr>
        <w:t>вариативно: просмотр видеофильма о русских музыкальных инструментах; посещение музыкального или краеведческого музея; освоение простейших навыков</w:t>
      </w:r>
      <w:r w:rsidR="002B3C6B">
        <w:rPr>
          <w:rFonts w:ascii="Arial" w:hAnsi="Arial" w:cs="Arial"/>
          <w:sz w:val="20"/>
          <w:szCs w:val="20"/>
        </w:rPr>
        <w:t xml:space="preserve"> </w:t>
      </w:r>
      <w:r w:rsidRPr="002B3C6B">
        <w:rPr>
          <w:rFonts w:ascii="Arial" w:hAnsi="Arial" w:cs="Arial"/>
          <w:sz w:val="20"/>
          <w:szCs w:val="20"/>
        </w:rPr>
        <w:t>игры на свирели, ложках.</w:t>
      </w:r>
    </w:p>
    <w:p w14:paraId="6D9F1E5F" w14:textId="77777777" w:rsidR="00DF7B8B" w:rsidRPr="00E50240" w:rsidRDefault="00DF7B8B" w:rsidP="00896E52">
      <w:pPr>
        <w:pStyle w:val="29"/>
        <w:shd w:val="clear" w:color="auto" w:fill="auto"/>
        <w:tabs>
          <w:tab w:val="left" w:pos="2166"/>
        </w:tabs>
        <w:spacing w:before="0" w:after="0" w:line="360" w:lineRule="auto"/>
        <w:ind w:left="195"/>
        <w:rPr>
          <w:rFonts w:ascii="Arial" w:hAnsi="Arial" w:cs="Arial"/>
          <w:sz w:val="20"/>
          <w:szCs w:val="20"/>
        </w:rPr>
      </w:pPr>
      <w:r w:rsidRPr="00E50240">
        <w:rPr>
          <w:rFonts w:ascii="Arial" w:hAnsi="Arial" w:cs="Arial"/>
          <w:sz w:val="20"/>
          <w:szCs w:val="20"/>
        </w:rPr>
        <w:t>Сказки, мифы и легенды.</w:t>
      </w:r>
    </w:p>
    <w:p w14:paraId="0C5D069F"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народные сказители. Русские народные сказания, былины. Сказки и легенды о музыке и музыкантах.</w:t>
      </w:r>
    </w:p>
    <w:p w14:paraId="67D3A8A6"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3DF9CC8F" w14:textId="77777777" w:rsidR="00DF7B8B" w:rsidRPr="00E50240" w:rsidRDefault="00DF7B8B" w:rsidP="003E2257">
      <w:pPr>
        <w:pStyle w:val="29"/>
        <w:numPr>
          <w:ilvl w:val="0"/>
          <w:numId w:val="406"/>
        </w:numPr>
        <w:shd w:val="clear" w:color="auto" w:fill="auto"/>
        <w:spacing w:before="0" w:after="0" w:line="360" w:lineRule="auto"/>
        <w:rPr>
          <w:rFonts w:ascii="Arial" w:hAnsi="Arial" w:cs="Arial"/>
          <w:sz w:val="20"/>
          <w:szCs w:val="20"/>
        </w:rPr>
      </w:pPr>
      <w:r w:rsidRPr="00E50240">
        <w:rPr>
          <w:rFonts w:ascii="Arial" w:hAnsi="Arial" w:cs="Arial"/>
          <w:sz w:val="20"/>
          <w:szCs w:val="20"/>
        </w:rPr>
        <w:t>знакомство с манерой оказывания нараспев;</w:t>
      </w:r>
    </w:p>
    <w:p w14:paraId="33296523" w14:textId="77777777" w:rsidR="00DF7B8B" w:rsidRPr="00E50240" w:rsidRDefault="00DF7B8B" w:rsidP="003E2257">
      <w:pPr>
        <w:pStyle w:val="29"/>
        <w:numPr>
          <w:ilvl w:val="0"/>
          <w:numId w:val="406"/>
        </w:numPr>
        <w:shd w:val="clear" w:color="auto" w:fill="auto"/>
        <w:spacing w:before="0" w:after="0" w:line="360" w:lineRule="auto"/>
        <w:rPr>
          <w:rFonts w:ascii="Arial" w:hAnsi="Arial" w:cs="Arial"/>
          <w:sz w:val="20"/>
          <w:szCs w:val="20"/>
        </w:rPr>
      </w:pPr>
      <w:r w:rsidRPr="00E50240">
        <w:rPr>
          <w:rFonts w:ascii="Arial" w:hAnsi="Arial" w:cs="Arial"/>
          <w:sz w:val="20"/>
          <w:szCs w:val="20"/>
        </w:rPr>
        <w:t>слушание сказок, былин, эпических сказаний, рассказываемых нараспев;</w:t>
      </w:r>
    </w:p>
    <w:p w14:paraId="5619CBBA" w14:textId="77777777" w:rsidR="00DF7B8B" w:rsidRPr="00E50240" w:rsidRDefault="00DF7B8B" w:rsidP="003E2257">
      <w:pPr>
        <w:pStyle w:val="29"/>
        <w:numPr>
          <w:ilvl w:val="0"/>
          <w:numId w:val="406"/>
        </w:numPr>
        <w:shd w:val="clear" w:color="auto" w:fill="auto"/>
        <w:spacing w:before="0" w:after="0" w:line="360" w:lineRule="auto"/>
        <w:rPr>
          <w:rFonts w:ascii="Arial" w:hAnsi="Arial" w:cs="Arial"/>
          <w:sz w:val="20"/>
          <w:szCs w:val="20"/>
        </w:rPr>
      </w:pPr>
      <w:r w:rsidRPr="00E50240">
        <w:rPr>
          <w:rFonts w:ascii="Arial" w:hAnsi="Arial" w:cs="Arial"/>
          <w:sz w:val="20"/>
          <w:szCs w:val="20"/>
        </w:rPr>
        <w:t>в инструментальной музыке определение на слух музыкальных интонаций речитативного характера;</w:t>
      </w:r>
    </w:p>
    <w:p w14:paraId="36A97A82" w14:textId="77777777" w:rsidR="00DF7B8B" w:rsidRPr="00E50240" w:rsidRDefault="00DF7B8B" w:rsidP="003E2257">
      <w:pPr>
        <w:pStyle w:val="29"/>
        <w:numPr>
          <w:ilvl w:val="0"/>
          <w:numId w:val="406"/>
        </w:numPr>
        <w:shd w:val="clear" w:color="auto" w:fill="auto"/>
        <w:spacing w:before="0" w:after="0" w:line="360" w:lineRule="auto"/>
        <w:rPr>
          <w:rFonts w:ascii="Arial" w:hAnsi="Arial" w:cs="Arial"/>
          <w:sz w:val="20"/>
          <w:szCs w:val="20"/>
        </w:rPr>
      </w:pPr>
      <w:r w:rsidRPr="00E50240">
        <w:rPr>
          <w:rFonts w:ascii="Arial" w:hAnsi="Arial" w:cs="Arial"/>
          <w:sz w:val="20"/>
          <w:szCs w:val="20"/>
        </w:rPr>
        <w:lastRenderedPageBreak/>
        <w:t>создание иллюстраций к прослушанным музыкальным и литературным произведениям;</w:t>
      </w:r>
    </w:p>
    <w:p w14:paraId="1ECDA233" w14:textId="77777777" w:rsidR="00DF7B8B" w:rsidRPr="00E50240" w:rsidRDefault="00DF7B8B" w:rsidP="003E2257">
      <w:pPr>
        <w:pStyle w:val="29"/>
        <w:numPr>
          <w:ilvl w:val="0"/>
          <w:numId w:val="406"/>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14:paraId="51D43141" w14:textId="77777777" w:rsidR="00DF7B8B" w:rsidRPr="00E50240" w:rsidRDefault="00DF7B8B" w:rsidP="00896E52">
      <w:pPr>
        <w:pStyle w:val="29"/>
        <w:shd w:val="clear" w:color="auto" w:fill="auto"/>
        <w:tabs>
          <w:tab w:val="left" w:pos="2166"/>
        </w:tabs>
        <w:spacing w:before="0" w:after="0" w:line="360" w:lineRule="auto"/>
        <w:ind w:left="195"/>
        <w:rPr>
          <w:rFonts w:ascii="Arial" w:hAnsi="Arial" w:cs="Arial"/>
          <w:sz w:val="20"/>
          <w:szCs w:val="20"/>
        </w:rPr>
      </w:pPr>
      <w:r w:rsidRPr="00E50240">
        <w:rPr>
          <w:rFonts w:ascii="Arial" w:hAnsi="Arial" w:cs="Arial"/>
          <w:sz w:val="20"/>
          <w:szCs w:val="20"/>
        </w:rPr>
        <w:t>Жанры музыкального фольклора.</w:t>
      </w:r>
    </w:p>
    <w:p w14:paraId="54726354"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14:paraId="435969C1"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583ADB97" w14:textId="77777777" w:rsidR="00DF7B8B" w:rsidRPr="00E50240" w:rsidRDefault="00DF7B8B" w:rsidP="003E2257">
      <w:pPr>
        <w:pStyle w:val="29"/>
        <w:numPr>
          <w:ilvl w:val="0"/>
          <w:numId w:val="407"/>
        </w:numPr>
        <w:shd w:val="clear" w:color="auto" w:fill="auto"/>
        <w:spacing w:before="0" w:after="0" w:line="360" w:lineRule="auto"/>
        <w:rPr>
          <w:rFonts w:ascii="Arial" w:hAnsi="Arial" w:cs="Arial"/>
          <w:sz w:val="20"/>
          <w:szCs w:val="20"/>
        </w:rPr>
      </w:pPr>
      <w:r w:rsidRPr="00E50240">
        <w:rPr>
          <w:rFonts w:ascii="Arial" w:hAnsi="Arial" w:cs="Arial"/>
          <w:sz w:val="20"/>
          <w:szCs w:val="20"/>
        </w:rPr>
        <w:t>различение на слух контрастных по характеру фольклорных жанров: колыбельная, трудовая, лирическая, плясовая;</w:t>
      </w:r>
    </w:p>
    <w:p w14:paraId="65071ED3" w14:textId="77777777" w:rsidR="00DF7B8B" w:rsidRPr="00E50240" w:rsidRDefault="00DF7B8B" w:rsidP="003E2257">
      <w:pPr>
        <w:pStyle w:val="29"/>
        <w:numPr>
          <w:ilvl w:val="0"/>
          <w:numId w:val="407"/>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определение, характеристика типичных элементов музыкального языка (темп, ритм, мелодия, динамика), состава исполнителей;</w:t>
      </w:r>
    </w:p>
    <w:p w14:paraId="5D365EDD" w14:textId="77777777" w:rsidR="00DF7B8B" w:rsidRPr="00E50240" w:rsidRDefault="00DF7B8B" w:rsidP="003E2257">
      <w:pPr>
        <w:pStyle w:val="29"/>
        <w:numPr>
          <w:ilvl w:val="0"/>
          <w:numId w:val="407"/>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определение тембра музыкальных инструментов, отнесение к одной из групп (духовые, ударные, струнные);</w:t>
      </w:r>
    </w:p>
    <w:p w14:paraId="09E238CD" w14:textId="77777777" w:rsidR="00DF7B8B" w:rsidRPr="00E50240" w:rsidRDefault="00DF7B8B" w:rsidP="003E2257">
      <w:pPr>
        <w:pStyle w:val="29"/>
        <w:numPr>
          <w:ilvl w:val="0"/>
          <w:numId w:val="407"/>
        </w:numPr>
        <w:shd w:val="clear" w:color="auto" w:fill="auto"/>
        <w:spacing w:before="0" w:after="0" w:line="360" w:lineRule="auto"/>
        <w:rPr>
          <w:rFonts w:ascii="Arial" w:hAnsi="Arial" w:cs="Arial"/>
          <w:sz w:val="20"/>
          <w:szCs w:val="20"/>
        </w:rPr>
      </w:pPr>
      <w:r w:rsidRPr="00E50240">
        <w:rPr>
          <w:rFonts w:ascii="Arial" w:hAnsi="Arial" w:cs="Arial"/>
          <w:sz w:val="20"/>
          <w:szCs w:val="20"/>
        </w:rPr>
        <w:t>разучивание, исполнение песен разных жанров, относящихся к фольклору разных народов Российской Федерации;</w:t>
      </w:r>
    </w:p>
    <w:p w14:paraId="46A9D542" w14:textId="77777777" w:rsidR="00DF7B8B" w:rsidRPr="00E50240" w:rsidRDefault="00DF7B8B" w:rsidP="003E2257">
      <w:pPr>
        <w:pStyle w:val="29"/>
        <w:numPr>
          <w:ilvl w:val="0"/>
          <w:numId w:val="407"/>
        </w:numPr>
        <w:shd w:val="clear" w:color="auto" w:fill="auto"/>
        <w:spacing w:before="0" w:after="0" w:line="360" w:lineRule="auto"/>
        <w:rPr>
          <w:rFonts w:ascii="Arial" w:hAnsi="Arial" w:cs="Arial"/>
          <w:sz w:val="20"/>
          <w:szCs w:val="20"/>
        </w:rPr>
      </w:pPr>
      <w:r w:rsidRPr="00E50240">
        <w:rPr>
          <w:rFonts w:ascii="Arial" w:hAnsi="Arial" w:cs="Arial"/>
          <w:sz w:val="20"/>
          <w:szCs w:val="20"/>
        </w:rPr>
        <w:t>импровизации, сочинение к ним ритмических аккомпанементов (звучащими</w:t>
      </w:r>
    </w:p>
    <w:p w14:paraId="7C671512" w14:textId="77777777" w:rsidR="00DF7B8B" w:rsidRPr="00E50240" w:rsidRDefault="00DF7B8B" w:rsidP="003E2257">
      <w:pPr>
        <w:pStyle w:val="29"/>
        <w:numPr>
          <w:ilvl w:val="0"/>
          <w:numId w:val="407"/>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жестами, на ударных инструментах);</w:t>
      </w:r>
    </w:p>
    <w:p w14:paraId="19A05A6A" w14:textId="77777777" w:rsidR="00DF7B8B" w:rsidRPr="00E50240" w:rsidRDefault="00DF7B8B" w:rsidP="003E2257">
      <w:pPr>
        <w:pStyle w:val="29"/>
        <w:numPr>
          <w:ilvl w:val="0"/>
          <w:numId w:val="407"/>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исполнение на клавишных или духовых инструментах (свирель) мелодий народных песен, прослеживание мелодии по нотной записи.</w:t>
      </w:r>
    </w:p>
    <w:p w14:paraId="37B94630" w14:textId="77777777" w:rsidR="00DF7B8B" w:rsidRPr="00E50240" w:rsidRDefault="00DF7B8B" w:rsidP="00896E52">
      <w:pPr>
        <w:pStyle w:val="29"/>
        <w:shd w:val="clear" w:color="auto" w:fill="auto"/>
        <w:tabs>
          <w:tab w:val="left" w:pos="2146"/>
        </w:tabs>
        <w:spacing w:before="0" w:after="0" w:line="360" w:lineRule="auto"/>
        <w:ind w:left="195"/>
        <w:rPr>
          <w:rFonts w:ascii="Arial" w:hAnsi="Arial" w:cs="Arial"/>
          <w:sz w:val="20"/>
          <w:szCs w:val="20"/>
        </w:rPr>
      </w:pPr>
      <w:r w:rsidRPr="00E50240">
        <w:rPr>
          <w:rFonts w:ascii="Arial" w:hAnsi="Arial" w:cs="Arial"/>
          <w:sz w:val="20"/>
          <w:szCs w:val="20"/>
        </w:rPr>
        <w:t>Народные праздники.</w:t>
      </w:r>
    </w:p>
    <w:p w14:paraId="59C66352"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14:paraId="2ADD305C"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0294FEA9" w14:textId="77777777" w:rsidR="00DF7B8B" w:rsidRPr="00E50240" w:rsidRDefault="00DF7B8B" w:rsidP="003E2257">
      <w:pPr>
        <w:pStyle w:val="29"/>
        <w:numPr>
          <w:ilvl w:val="0"/>
          <w:numId w:val="408"/>
        </w:numPr>
        <w:shd w:val="clear" w:color="auto" w:fill="auto"/>
        <w:spacing w:before="0" w:after="0" w:line="360" w:lineRule="auto"/>
        <w:rPr>
          <w:rFonts w:ascii="Arial" w:hAnsi="Arial" w:cs="Arial"/>
          <w:sz w:val="20"/>
          <w:szCs w:val="20"/>
        </w:rPr>
      </w:pPr>
      <w:r w:rsidRPr="00E50240">
        <w:rPr>
          <w:rFonts w:ascii="Arial" w:hAnsi="Arial" w:cs="Arial"/>
          <w:sz w:val="20"/>
          <w:szCs w:val="20"/>
        </w:rPr>
        <w:t>знакомство с праздничными обычаями, обрядами, бытовавшими ранее и сохранившимися сегодня у различных народностей Российской Федерации;</w:t>
      </w:r>
    </w:p>
    <w:p w14:paraId="28FA4694" w14:textId="77777777" w:rsidR="00DF7B8B" w:rsidRPr="00E50240" w:rsidRDefault="00DF7B8B" w:rsidP="003E2257">
      <w:pPr>
        <w:pStyle w:val="29"/>
        <w:numPr>
          <w:ilvl w:val="0"/>
          <w:numId w:val="408"/>
        </w:numPr>
        <w:shd w:val="clear" w:color="auto" w:fill="auto"/>
        <w:spacing w:before="0" w:after="0" w:line="360" w:lineRule="auto"/>
        <w:rPr>
          <w:rFonts w:ascii="Arial" w:hAnsi="Arial" w:cs="Arial"/>
          <w:sz w:val="20"/>
          <w:szCs w:val="20"/>
        </w:rPr>
      </w:pPr>
      <w:r w:rsidRPr="00E50240">
        <w:rPr>
          <w:rFonts w:ascii="Arial" w:hAnsi="Arial" w:cs="Arial"/>
          <w:sz w:val="20"/>
          <w:szCs w:val="20"/>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14:paraId="2472638D" w14:textId="77777777" w:rsidR="00DF7B8B" w:rsidRPr="00E50240" w:rsidRDefault="00DF7B8B" w:rsidP="003E2257">
      <w:pPr>
        <w:pStyle w:val="29"/>
        <w:numPr>
          <w:ilvl w:val="0"/>
          <w:numId w:val="408"/>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просмотр фильма (мультфильма), рассказывающего о символике фольклорного праздника;</w:t>
      </w:r>
    </w:p>
    <w:p w14:paraId="5361E326" w14:textId="77777777" w:rsidR="00DF7B8B" w:rsidRPr="00E50240" w:rsidRDefault="00DF7B8B" w:rsidP="003E2257">
      <w:pPr>
        <w:pStyle w:val="29"/>
        <w:numPr>
          <w:ilvl w:val="0"/>
          <w:numId w:val="408"/>
        </w:numPr>
        <w:shd w:val="clear" w:color="auto" w:fill="auto"/>
        <w:spacing w:before="0" w:after="0" w:line="360" w:lineRule="auto"/>
        <w:rPr>
          <w:rFonts w:ascii="Arial" w:hAnsi="Arial" w:cs="Arial"/>
          <w:sz w:val="20"/>
          <w:szCs w:val="20"/>
        </w:rPr>
      </w:pPr>
      <w:r w:rsidRPr="00E50240">
        <w:rPr>
          <w:rFonts w:ascii="Arial" w:hAnsi="Arial" w:cs="Arial"/>
          <w:sz w:val="20"/>
          <w:szCs w:val="20"/>
        </w:rPr>
        <w:t>посещение театра, театрализованного представления;</w:t>
      </w:r>
    </w:p>
    <w:p w14:paraId="6D541B38" w14:textId="77777777" w:rsidR="00DF7B8B" w:rsidRPr="00E50240" w:rsidRDefault="00DF7B8B" w:rsidP="003E2257">
      <w:pPr>
        <w:pStyle w:val="29"/>
        <w:numPr>
          <w:ilvl w:val="0"/>
          <w:numId w:val="408"/>
        </w:numPr>
        <w:shd w:val="clear" w:color="auto" w:fill="auto"/>
        <w:spacing w:before="0" w:after="0" w:line="360" w:lineRule="auto"/>
        <w:rPr>
          <w:rFonts w:ascii="Arial" w:hAnsi="Arial" w:cs="Arial"/>
          <w:sz w:val="20"/>
          <w:szCs w:val="20"/>
        </w:rPr>
      </w:pPr>
      <w:r w:rsidRPr="00E50240">
        <w:rPr>
          <w:rFonts w:ascii="Arial" w:hAnsi="Arial" w:cs="Arial"/>
          <w:sz w:val="20"/>
          <w:szCs w:val="20"/>
        </w:rPr>
        <w:t>участие в народных гуляньях на улицах родного города, посёлка.</w:t>
      </w:r>
    </w:p>
    <w:p w14:paraId="4EA51B32" w14:textId="77777777" w:rsidR="00DF7B8B" w:rsidRPr="00E50240" w:rsidRDefault="00DF7B8B" w:rsidP="003E2257">
      <w:pPr>
        <w:pStyle w:val="29"/>
        <w:numPr>
          <w:ilvl w:val="0"/>
          <w:numId w:val="408"/>
        </w:numPr>
        <w:shd w:val="clear" w:color="auto" w:fill="auto"/>
        <w:tabs>
          <w:tab w:val="left" w:pos="2146"/>
        </w:tabs>
        <w:spacing w:before="0" w:after="0" w:line="360" w:lineRule="auto"/>
        <w:rPr>
          <w:rFonts w:ascii="Arial" w:hAnsi="Arial" w:cs="Arial"/>
          <w:sz w:val="20"/>
          <w:szCs w:val="20"/>
        </w:rPr>
      </w:pPr>
      <w:r w:rsidRPr="00E50240">
        <w:rPr>
          <w:rFonts w:ascii="Arial" w:hAnsi="Arial" w:cs="Arial"/>
          <w:sz w:val="20"/>
          <w:szCs w:val="20"/>
        </w:rPr>
        <w:t>Первые артисты, народный театр.</w:t>
      </w:r>
    </w:p>
    <w:p w14:paraId="2F111DB7"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скоморохи. Ярмарочный балаган. Вертеп.</w:t>
      </w:r>
    </w:p>
    <w:p w14:paraId="3EADB312"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28BB9F38" w14:textId="77777777" w:rsidR="00DF7B8B" w:rsidRPr="00E50240" w:rsidRDefault="00DF7B8B" w:rsidP="003E2257">
      <w:pPr>
        <w:pStyle w:val="29"/>
        <w:numPr>
          <w:ilvl w:val="0"/>
          <w:numId w:val="409"/>
        </w:numPr>
        <w:shd w:val="clear" w:color="auto" w:fill="auto"/>
        <w:spacing w:before="0" w:after="0" w:line="360" w:lineRule="auto"/>
        <w:rPr>
          <w:rFonts w:ascii="Arial" w:hAnsi="Arial" w:cs="Arial"/>
          <w:sz w:val="20"/>
          <w:szCs w:val="20"/>
        </w:rPr>
      </w:pPr>
      <w:r w:rsidRPr="00E50240">
        <w:rPr>
          <w:rFonts w:ascii="Arial" w:hAnsi="Arial" w:cs="Arial"/>
          <w:sz w:val="20"/>
          <w:szCs w:val="20"/>
        </w:rPr>
        <w:t>чтение учебных, справочных текстов по теме;</w:t>
      </w:r>
    </w:p>
    <w:p w14:paraId="40D7ED7A" w14:textId="77777777" w:rsidR="00DF7B8B" w:rsidRPr="00E50240" w:rsidRDefault="00DF7B8B" w:rsidP="003E2257">
      <w:pPr>
        <w:pStyle w:val="29"/>
        <w:numPr>
          <w:ilvl w:val="0"/>
          <w:numId w:val="409"/>
        </w:numPr>
        <w:shd w:val="clear" w:color="auto" w:fill="auto"/>
        <w:spacing w:before="0" w:after="0" w:line="360" w:lineRule="auto"/>
        <w:rPr>
          <w:rFonts w:ascii="Arial" w:hAnsi="Arial" w:cs="Arial"/>
          <w:sz w:val="20"/>
          <w:szCs w:val="20"/>
        </w:rPr>
      </w:pPr>
      <w:r w:rsidRPr="00E50240">
        <w:rPr>
          <w:rFonts w:ascii="Arial" w:hAnsi="Arial" w:cs="Arial"/>
          <w:sz w:val="20"/>
          <w:szCs w:val="20"/>
        </w:rPr>
        <w:t>диалог с учителем;</w:t>
      </w:r>
    </w:p>
    <w:p w14:paraId="36BE3BC2" w14:textId="77777777" w:rsidR="00DF7B8B" w:rsidRPr="00E50240" w:rsidRDefault="00DF7B8B" w:rsidP="003E2257">
      <w:pPr>
        <w:pStyle w:val="29"/>
        <w:numPr>
          <w:ilvl w:val="0"/>
          <w:numId w:val="409"/>
        </w:numPr>
        <w:shd w:val="clear" w:color="auto" w:fill="auto"/>
        <w:spacing w:before="0" w:after="0" w:line="360" w:lineRule="auto"/>
        <w:rPr>
          <w:rFonts w:ascii="Arial" w:hAnsi="Arial" w:cs="Arial"/>
          <w:sz w:val="20"/>
          <w:szCs w:val="20"/>
        </w:rPr>
      </w:pPr>
      <w:r w:rsidRPr="00E50240">
        <w:rPr>
          <w:rFonts w:ascii="Arial" w:hAnsi="Arial" w:cs="Arial"/>
          <w:sz w:val="20"/>
          <w:szCs w:val="20"/>
        </w:rPr>
        <w:t>разучивание, исполнение скоморошин;</w:t>
      </w:r>
    </w:p>
    <w:p w14:paraId="3B076488" w14:textId="77777777" w:rsidR="00DF7B8B" w:rsidRPr="00E50240" w:rsidRDefault="00DF7B8B" w:rsidP="003E2257">
      <w:pPr>
        <w:pStyle w:val="29"/>
        <w:numPr>
          <w:ilvl w:val="0"/>
          <w:numId w:val="409"/>
        </w:numPr>
        <w:shd w:val="clear" w:color="auto" w:fill="auto"/>
        <w:spacing w:before="0" w:after="0" w:line="360" w:lineRule="auto"/>
        <w:rPr>
          <w:rFonts w:ascii="Arial" w:hAnsi="Arial" w:cs="Arial"/>
          <w:sz w:val="20"/>
          <w:szCs w:val="20"/>
        </w:rPr>
      </w:pPr>
      <w:r w:rsidRPr="00E50240">
        <w:rPr>
          <w:rFonts w:ascii="Arial" w:hAnsi="Arial" w:cs="Arial"/>
          <w:sz w:val="20"/>
          <w:szCs w:val="20"/>
        </w:rPr>
        <w:lastRenderedPageBreak/>
        <w:t>вариативно: просмотр фильма (мультфильма), фрагмента музыкального спектакля; творческий проект - театрализованная постановка.</w:t>
      </w:r>
    </w:p>
    <w:p w14:paraId="25A89431" w14:textId="77777777" w:rsidR="00DF7B8B" w:rsidRPr="00E50240" w:rsidRDefault="00DF7B8B" w:rsidP="00896E52">
      <w:pPr>
        <w:pStyle w:val="29"/>
        <w:shd w:val="clear" w:color="auto" w:fill="auto"/>
        <w:tabs>
          <w:tab w:val="left" w:pos="2150"/>
        </w:tabs>
        <w:spacing w:before="0" w:after="0" w:line="360" w:lineRule="auto"/>
        <w:ind w:left="195"/>
        <w:rPr>
          <w:rFonts w:ascii="Arial" w:hAnsi="Arial" w:cs="Arial"/>
          <w:sz w:val="20"/>
          <w:szCs w:val="20"/>
        </w:rPr>
      </w:pPr>
      <w:r w:rsidRPr="00E50240">
        <w:rPr>
          <w:rFonts w:ascii="Arial" w:hAnsi="Arial" w:cs="Arial"/>
          <w:sz w:val="20"/>
          <w:szCs w:val="20"/>
        </w:rPr>
        <w:t>Фольклор народов России.</w:t>
      </w:r>
    </w:p>
    <w:p w14:paraId="4F49ED06"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14:paraId="6216D51F"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20FAED37" w14:textId="77777777" w:rsidR="00DF7B8B" w:rsidRPr="00E50240" w:rsidRDefault="00DF7B8B" w:rsidP="003E2257">
      <w:pPr>
        <w:pStyle w:val="29"/>
        <w:numPr>
          <w:ilvl w:val="0"/>
          <w:numId w:val="410"/>
        </w:numPr>
        <w:shd w:val="clear" w:color="auto" w:fill="auto"/>
        <w:spacing w:before="0" w:after="0" w:line="360" w:lineRule="auto"/>
        <w:rPr>
          <w:rFonts w:ascii="Arial" w:hAnsi="Arial" w:cs="Arial"/>
          <w:sz w:val="20"/>
          <w:szCs w:val="20"/>
        </w:rPr>
      </w:pPr>
      <w:r w:rsidRPr="00E50240">
        <w:rPr>
          <w:rFonts w:ascii="Arial" w:hAnsi="Arial" w:cs="Arial"/>
          <w:sz w:val="20"/>
          <w:szCs w:val="20"/>
        </w:rPr>
        <w:t>знакомство с особенностями музыкального фольклора различных народностей Российской Федерации;</w:t>
      </w:r>
    </w:p>
    <w:p w14:paraId="556B207C" w14:textId="77777777" w:rsidR="00DF7B8B" w:rsidRPr="00E50240" w:rsidRDefault="00DF7B8B" w:rsidP="003E2257">
      <w:pPr>
        <w:pStyle w:val="29"/>
        <w:numPr>
          <w:ilvl w:val="0"/>
          <w:numId w:val="410"/>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определение характерных черт, характеристика типичных элементов музыкального языка (ритм, лад, интонации);</w:t>
      </w:r>
    </w:p>
    <w:p w14:paraId="09CA1628" w14:textId="77777777" w:rsidR="00DF7B8B" w:rsidRPr="00E50240" w:rsidRDefault="00DF7B8B" w:rsidP="003E2257">
      <w:pPr>
        <w:pStyle w:val="29"/>
        <w:numPr>
          <w:ilvl w:val="0"/>
          <w:numId w:val="410"/>
        </w:numPr>
        <w:shd w:val="clear" w:color="auto" w:fill="auto"/>
        <w:spacing w:before="0" w:after="0" w:line="360" w:lineRule="auto"/>
        <w:rPr>
          <w:rFonts w:ascii="Arial" w:hAnsi="Arial" w:cs="Arial"/>
          <w:sz w:val="20"/>
          <w:szCs w:val="20"/>
        </w:rPr>
      </w:pPr>
      <w:r w:rsidRPr="00E50240">
        <w:rPr>
          <w:rFonts w:ascii="Arial" w:hAnsi="Arial" w:cs="Arial"/>
          <w:sz w:val="20"/>
          <w:szCs w:val="20"/>
        </w:rPr>
        <w:t>разучивание песен, танцев, импровизация ритмических аккомпанементов на ударных инструментах;</w:t>
      </w:r>
    </w:p>
    <w:p w14:paraId="28C0BF98" w14:textId="77777777" w:rsidR="00DF7B8B" w:rsidRPr="00E50240" w:rsidRDefault="00DF7B8B" w:rsidP="003E2257">
      <w:pPr>
        <w:pStyle w:val="29"/>
        <w:numPr>
          <w:ilvl w:val="0"/>
          <w:numId w:val="410"/>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14:paraId="0582F381" w14:textId="77777777" w:rsidR="00DF7B8B" w:rsidRPr="00E50240" w:rsidRDefault="00DF7B8B" w:rsidP="003E2257">
      <w:pPr>
        <w:pStyle w:val="29"/>
        <w:numPr>
          <w:ilvl w:val="0"/>
          <w:numId w:val="410"/>
        </w:numPr>
        <w:shd w:val="clear" w:color="auto" w:fill="auto"/>
        <w:spacing w:before="0" w:after="0" w:line="360" w:lineRule="auto"/>
        <w:rPr>
          <w:rFonts w:ascii="Arial" w:hAnsi="Arial" w:cs="Arial"/>
          <w:sz w:val="20"/>
          <w:szCs w:val="20"/>
        </w:rPr>
      </w:pPr>
      <w:r w:rsidRPr="00E50240">
        <w:rPr>
          <w:rFonts w:ascii="Arial" w:hAnsi="Arial" w:cs="Arial"/>
          <w:sz w:val="20"/>
          <w:szCs w:val="20"/>
        </w:rPr>
        <w:t>творческие, исследовательские проекты, школьные фестивали, посвящённые музыкальному творчеству народов России.</w:t>
      </w:r>
    </w:p>
    <w:p w14:paraId="0BC441B5" w14:textId="77777777" w:rsidR="00DF7B8B" w:rsidRPr="00E50240" w:rsidRDefault="00DF7B8B" w:rsidP="00896E52">
      <w:pPr>
        <w:pStyle w:val="29"/>
        <w:shd w:val="clear" w:color="auto" w:fill="auto"/>
        <w:tabs>
          <w:tab w:val="left" w:pos="2098"/>
        </w:tabs>
        <w:spacing w:before="0" w:after="0" w:line="360" w:lineRule="auto"/>
        <w:ind w:left="195"/>
        <w:jc w:val="left"/>
        <w:rPr>
          <w:rFonts w:ascii="Arial" w:hAnsi="Arial" w:cs="Arial"/>
          <w:sz w:val="20"/>
          <w:szCs w:val="20"/>
        </w:rPr>
      </w:pPr>
      <w:r w:rsidRPr="00E50240">
        <w:rPr>
          <w:rFonts w:ascii="Arial" w:hAnsi="Arial" w:cs="Arial"/>
          <w:sz w:val="20"/>
          <w:szCs w:val="20"/>
        </w:rPr>
        <w:t>Фольклор в творчестве профессиональных музыкантов. Содержание: собиратели фольклора. Народные мелодии в обработке композиторов. Народные жанры, интонации как основа для композиторского творчества.</w:t>
      </w:r>
    </w:p>
    <w:p w14:paraId="031965D2" w14:textId="77777777" w:rsidR="00DF7B8B" w:rsidRPr="00E50240" w:rsidRDefault="00DF7B8B" w:rsidP="003E2257">
      <w:pPr>
        <w:pStyle w:val="29"/>
        <w:numPr>
          <w:ilvl w:val="0"/>
          <w:numId w:val="411"/>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Виды деятельности обучающихся: 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w:t>
      </w:r>
    </w:p>
    <w:p w14:paraId="0F72BB67" w14:textId="7A3AB716" w:rsidR="00DF7B8B" w:rsidRPr="00E50240" w:rsidRDefault="00DF7B8B" w:rsidP="003E2257">
      <w:pPr>
        <w:pStyle w:val="29"/>
        <w:numPr>
          <w:ilvl w:val="0"/>
          <w:numId w:val="411"/>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определение приёмов обработки, развития народных мелодий; разучивание, исполнение народных песен в композиторской обработке; сравнение звучания одних и тех же мелодий в народном и композиторском</w:t>
      </w:r>
      <w:r w:rsidR="00896E52">
        <w:rPr>
          <w:rFonts w:ascii="Arial" w:hAnsi="Arial" w:cs="Arial"/>
          <w:sz w:val="20"/>
          <w:szCs w:val="20"/>
        </w:rPr>
        <w:t xml:space="preserve"> </w:t>
      </w:r>
      <w:r w:rsidRPr="00E50240">
        <w:rPr>
          <w:rFonts w:ascii="Arial" w:hAnsi="Arial" w:cs="Arial"/>
          <w:sz w:val="20"/>
          <w:szCs w:val="20"/>
        </w:rPr>
        <w:t>варианте;</w:t>
      </w:r>
    </w:p>
    <w:p w14:paraId="3F8C0F91" w14:textId="77777777" w:rsidR="00DF7B8B" w:rsidRPr="00E50240" w:rsidRDefault="00DF7B8B" w:rsidP="003E2257">
      <w:pPr>
        <w:pStyle w:val="29"/>
        <w:numPr>
          <w:ilvl w:val="0"/>
          <w:numId w:val="411"/>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обсуждение аргументированных оценочных суждений на основе сравнения; 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14:paraId="7B3DFD3F" w14:textId="77777777" w:rsidR="00DF7B8B" w:rsidRPr="00E50240" w:rsidRDefault="00DF7B8B" w:rsidP="00896E52">
      <w:pPr>
        <w:pStyle w:val="29"/>
        <w:shd w:val="clear" w:color="auto" w:fill="auto"/>
        <w:tabs>
          <w:tab w:val="left" w:pos="1929"/>
        </w:tabs>
        <w:spacing w:before="0" w:after="0" w:line="360" w:lineRule="auto"/>
        <w:ind w:left="195"/>
        <w:rPr>
          <w:rFonts w:ascii="Arial" w:hAnsi="Arial" w:cs="Arial"/>
          <w:sz w:val="20"/>
          <w:szCs w:val="20"/>
        </w:rPr>
      </w:pPr>
      <w:r w:rsidRPr="00E50240">
        <w:rPr>
          <w:rFonts w:ascii="Arial" w:hAnsi="Arial" w:cs="Arial"/>
          <w:sz w:val="20"/>
          <w:szCs w:val="20"/>
        </w:rPr>
        <w:t>Модуль № 2 «Классическая музыка».</w:t>
      </w:r>
    </w:p>
    <w:p w14:paraId="14295658"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14:paraId="10E23C92" w14:textId="77777777" w:rsidR="00DF7B8B" w:rsidRPr="00E50240" w:rsidRDefault="00DF7B8B" w:rsidP="00896E52">
      <w:pPr>
        <w:pStyle w:val="29"/>
        <w:shd w:val="clear" w:color="auto" w:fill="auto"/>
        <w:tabs>
          <w:tab w:val="left" w:pos="2140"/>
        </w:tabs>
        <w:spacing w:before="0" w:after="0" w:line="360" w:lineRule="auto"/>
        <w:ind w:left="195"/>
        <w:rPr>
          <w:rFonts w:ascii="Arial" w:hAnsi="Arial" w:cs="Arial"/>
          <w:sz w:val="20"/>
          <w:szCs w:val="20"/>
        </w:rPr>
      </w:pPr>
      <w:r w:rsidRPr="00E50240">
        <w:rPr>
          <w:rFonts w:ascii="Arial" w:hAnsi="Arial" w:cs="Arial"/>
          <w:sz w:val="20"/>
          <w:szCs w:val="20"/>
        </w:rPr>
        <w:t>Композитор - исполнитель - слушатель.</w:t>
      </w:r>
    </w:p>
    <w:p w14:paraId="523A7545"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14:paraId="27B1B5CE" w14:textId="50011D4A" w:rsidR="00DF7B8B" w:rsidRPr="00E50240" w:rsidRDefault="00DF7B8B" w:rsidP="003E2257">
      <w:pPr>
        <w:pStyle w:val="29"/>
        <w:numPr>
          <w:ilvl w:val="0"/>
          <w:numId w:val="412"/>
        </w:numPr>
        <w:shd w:val="clear" w:color="auto" w:fill="auto"/>
        <w:tabs>
          <w:tab w:val="left" w:pos="9356"/>
        </w:tabs>
        <w:spacing w:before="0" w:after="0" w:line="360" w:lineRule="auto"/>
        <w:jc w:val="left"/>
        <w:rPr>
          <w:rFonts w:ascii="Arial" w:hAnsi="Arial" w:cs="Arial"/>
          <w:sz w:val="20"/>
          <w:szCs w:val="20"/>
        </w:rPr>
      </w:pPr>
      <w:r w:rsidRPr="00E50240">
        <w:rPr>
          <w:rFonts w:ascii="Arial" w:hAnsi="Arial" w:cs="Arial"/>
          <w:sz w:val="20"/>
          <w:szCs w:val="20"/>
        </w:rPr>
        <w:lastRenderedPageBreak/>
        <w:t xml:space="preserve">Виды деятельности обучающихся: просмотр видеозаписи концерта; слушание музыки, </w:t>
      </w:r>
      <w:r w:rsidR="002B3C6B">
        <w:rPr>
          <w:rFonts w:ascii="Arial" w:hAnsi="Arial" w:cs="Arial"/>
          <w:sz w:val="20"/>
          <w:szCs w:val="20"/>
        </w:rPr>
        <w:t>р</w:t>
      </w:r>
      <w:r w:rsidRPr="00E50240">
        <w:rPr>
          <w:rFonts w:ascii="Arial" w:hAnsi="Arial" w:cs="Arial"/>
          <w:sz w:val="20"/>
          <w:szCs w:val="20"/>
        </w:rPr>
        <w:t>ассматривание иллюстраций; диалог с учителем по теме занятия;</w:t>
      </w:r>
    </w:p>
    <w:p w14:paraId="67985C3A" w14:textId="77777777" w:rsidR="00DF7B8B" w:rsidRPr="00E50240" w:rsidRDefault="00DF7B8B" w:rsidP="003E2257">
      <w:pPr>
        <w:pStyle w:val="29"/>
        <w:numPr>
          <w:ilvl w:val="0"/>
          <w:numId w:val="412"/>
        </w:numPr>
        <w:shd w:val="clear" w:color="auto" w:fill="auto"/>
        <w:spacing w:before="0" w:after="0" w:line="360" w:lineRule="auto"/>
        <w:rPr>
          <w:rFonts w:ascii="Arial" w:hAnsi="Arial" w:cs="Arial"/>
          <w:sz w:val="20"/>
          <w:szCs w:val="20"/>
        </w:rPr>
      </w:pPr>
      <w:r w:rsidRPr="00E50240">
        <w:rPr>
          <w:rFonts w:ascii="Arial" w:hAnsi="Arial" w:cs="Arial"/>
          <w:sz w:val="20"/>
          <w:szCs w:val="20"/>
        </w:rPr>
        <w:t>«Я - исполнитель» (игра - имитация исполнительских движений);</w:t>
      </w:r>
    </w:p>
    <w:p w14:paraId="5B170658" w14:textId="77777777" w:rsidR="00DF7B8B" w:rsidRPr="00E50240" w:rsidRDefault="00DF7B8B" w:rsidP="003E2257">
      <w:pPr>
        <w:pStyle w:val="29"/>
        <w:numPr>
          <w:ilvl w:val="0"/>
          <w:numId w:val="412"/>
        </w:numPr>
        <w:shd w:val="clear" w:color="auto" w:fill="auto"/>
        <w:spacing w:before="0" w:after="0" w:line="360" w:lineRule="auto"/>
        <w:rPr>
          <w:rFonts w:ascii="Arial" w:hAnsi="Arial" w:cs="Arial"/>
          <w:sz w:val="20"/>
          <w:szCs w:val="20"/>
        </w:rPr>
      </w:pPr>
      <w:r w:rsidRPr="00E50240">
        <w:rPr>
          <w:rFonts w:ascii="Arial" w:hAnsi="Arial" w:cs="Arial"/>
          <w:sz w:val="20"/>
          <w:szCs w:val="20"/>
        </w:rPr>
        <w:t>игра «Я - композитор» (сочинение небольших попевок, мелодических фраз);</w:t>
      </w:r>
    </w:p>
    <w:p w14:paraId="1D5B3FAD" w14:textId="77777777" w:rsidR="00DF7B8B" w:rsidRPr="00E50240" w:rsidRDefault="00DF7B8B" w:rsidP="003E2257">
      <w:pPr>
        <w:pStyle w:val="29"/>
        <w:numPr>
          <w:ilvl w:val="0"/>
          <w:numId w:val="412"/>
        </w:numPr>
        <w:shd w:val="clear" w:color="auto" w:fill="auto"/>
        <w:spacing w:before="0" w:after="0" w:line="360" w:lineRule="auto"/>
        <w:rPr>
          <w:rFonts w:ascii="Arial" w:hAnsi="Arial" w:cs="Arial"/>
          <w:sz w:val="20"/>
          <w:szCs w:val="20"/>
        </w:rPr>
      </w:pPr>
      <w:r w:rsidRPr="00E50240">
        <w:rPr>
          <w:rFonts w:ascii="Arial" w:hAnsi="Arial" w:cs="Arial"/>
          <w:sz w:val="20"/>
          <w:szCs w:val="20"/>
        </w:rPr>
        <w:t>освоение правил поведения на концерте;</w:t>
      </w:r>
    </w:p>
    <w:p w14:paraId="50A6A44B" w14:textId="77777777" w:rsidR="00DF7B8B" w:rsidRPr="00E50240" w:rsidRDefault="00DF7B8B" w:rsidP="003E2257">
      <w:pPr>
        <w:pStyle w:val="29"/>
        <w:numPr>
          <w:ilvl w:val="0"/>
          <w:numId w:val="412"/>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14:paraId="23F99FEC" w14:textId="77777777" w:rsidR="00DF7B8B" w:rsidRPr="00E50240" w:rsidRDefault="00DF7B8B" w:rsidP="00896E52">
      <w:pPr>
        <w:pStyle w:val="29"/>
        <w:shd w:val="clear" w:color="auto" w:fill="auto"/>
        <w:tabs>
          <w:tab w:val="left" w:pos="2140"/>
        </w:tabs>
        <w:spacing w:before="0" w:after="0" w:line="360" w:lineRule="auto"/>
        <w:ind w:left="195"/>
        <w:rPr>
          <w:rFonts w:ascii="Arial" w:hAnsi="Arial" w:cs="Arial"/>
          <w:sz w:val="20"/>
          <w:szCs w:val="20"/>
        </w:rPr>
      </w:pPr>
      <w:r w:rsidRPr="00E50240">
        <w:rPr>
          <w:rFonts w:ascii="Arial" w:hAnsi="Arial" w:cs="Arial"/>
          <w:sz w:val="20"/>
          <w:szCs w:val="20"/>
        </w:rPr>
        <w:t>Композиторы - детям.</w:t>
      </w:r>
    </w:p>
    <w:p w14:paraId="4C997D70" w14:textId="398ECC5E" w:rsidR="00DF7B8B" w:rsidRPr="00E50240" w:rsidRDefault="00DF7B8B" w:rsidP="00896E52">
      <w:pPr>
        <w:pStyle w:val="29"/>
        <w:shd w:val="clear" w:color="auto" w:fill="auto"/>
        <w:tabs>
          <w:tab w:val="left" w:pos="2863"/>
        </w:tabs>
        <w:spacing w:before="0" w:after="0" w:line="360" w:lineRule="auto"/>
        <w:ind w:left="195"/>
        <w:rPr>
          <w:rFonts w:ascii="Arial" w:hAnsi="Arial" w:cs="Arial"/>
          <w:sz w:val="20"/>
          <w:szCs w:val="20"/>
        </w:rPr>
      </w:pPr>
      <w:r w:rsidRPr="00E50240">
        <w:rPr>
          <w:rFonts w:ascii="Arial" w:hAnsi="Arial" w:cs="Arial"/>
          <w:sz w:val="20"/>
          <w:szCs w:val="20"/>
        </w:rPr>
        <w:t>Содержание:</w:t>
      </w:r>
      <w:r w:rsidRPr="00E50240">
        <w:rPr>
          <w:rFonts w:ascii="Arial" w:hAnsi="Arial" w:cs="Arial"/>
          <w:sz w:val="20"/>
          <w:szCs w:val="20"/>
        </w:rPr>
        <w:tab/>
        <w:t>детская музыка П.И. Чайковского, С.С. Прокофьева,Д.Б. Кабалевского и других композиторов. Понятие жанра. Песня, танец, марш.</w:t>
      </w:r>
    </w:p>
    <w:p w14:paraId="376E14D2" w14:textId="77777777" w:rsidR="00DF7B8B" w:rsidRPr="00E50240" w:rsidRDefault="00DF7B8B" w:rsidP="00896E52">
      <w:pPr>
        <w:pStyle w:val="29"/>
        <w:shd w:val="clear" w:color="auto" w:fill="auto"/>
        <w:spacing w:before="0" w:after="0" w:line="360" w:lineRule="auto"/>
        <w:ind w:left="195"/>
        <w:jc w:val="left"/>
        <w:rPr>
          <w:rFonts w:ascii="Arial" w:hAnsi="Arial" w:cs="Arial"/>
          <w:sz w:val="20"/>
          <w:szCs w:val="20"/>
        </w:rPr>
      </w:pPr>
      <w:r w:rsidRPr="00E50240">
        <w:rPr>
          <w:rFonts w:ascii="Arial" w:hAnsi="Arial" w:cs="Arial"/>
          <w:sz w:val="20"/>
          <w:szCs w:val="20"/>
        </w:rPr>
        <w:t>Виды деятельности обучающихся:</w:t>
      </w:r>
    </w:p>
    <w:p w14:paraId="15217BAE" w14:textId="77777777" w:rsidR="00DF7B8B" w:rsidRPr="00E50240" w:rsidRDefault="00DF7B8B" w:rsidP="003E2257">
      <w:pPr>
        <w:pStyle w:val="29"/>
        <w:numPr>
          <w:ilvl w:val="0"/>
          <w:numId w:val="413"/>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слушание музыки, определение основного характера, музыкально</w:t>
      </w:r>
      <w:r w:rsidRPr="00E50240">
        <w:rPr>
          <w:rFonts w:ascii="Arial" w:hAnsi="Arial" w:cs="Arial"/>
          <w:sz w:val="20"/>
          <w:szCs w:val="20"/>
        </w:rPr>
        <w:softHyphen/>
        <w:t>выразительных средств, использованных композитором; подбор эпитетов, иллюстраций к музыке; определение жанра; музыкальная викторина;</w:t>
      </w:r>
    </w:p>
    <w:p w14:paraId="40928F50" w14:textId="77777777" w:rsidR="00DF7B8B" w:rsidRPr="00E50240" w:rsidRDefault="00DF7B8B" w:rsidP="003E2257">
      <w:pPr>
        <w:pStyle w:val="29"/>
        <w:numPr>
          <w:ilvl w:val="0"/>
          <w:numId w:val="413"/>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14:paraId="5190C661" w14:textId="77777777" w:rsidR="00DF7B8B" w:rsidRPr="00E50240" w:rsidRDefault="00DF7B8B" w:rsidP="00896E52">
      <w:pPr>
        <w:pStyle w:val="29"/>
        <w:shd w:val="clear" w:color="auto" w:fill="auto"/>
        <w:tabs>
          <w:tab w:val="left" w:pos="2146"/>
        </w:tabs>
        <w:spacing w:before="0" w:after="0" w:line="360" w:lineRule="auto"/>
        <w:ind w:left="195"/>
        <w:rPr>
          <w:rFonts w:ascii="Arial" w:hAnsi="Arial" w:cs="Arial"/>
          <w:sz w:val="20"/>
          <w:szCs w:val="20"/>
        </w:rPr>
      </w:pPr>
      <w:r w:rsidRPr="00E50240">
        <w:rPr>
          <w:rFonts w:ascii="Arial" w:hAnsi="Arial" w:cs="Arial"/>
          <w:sz w:val="20"/>
          <w:szCs w:val="20"/>
        </w:rPr>
        <w:t>Оркестр.</w:t>
      </w:r>
    </w:p>
    <w:p w14:paraId="3A175AAB" w14:textId="77777777" w:rsidR="00DF7B8B" w:rsidRPr="00E50240" w:rsidRDefault="00DF7B8B" w:rsidP="00896E52">
      <w:pPr>
        <w:pStyle w:val="29"/>
        <w:shd w:val="clear" w:color="auto" w:fill="auto"/>
        <w:spacing w:before="0" w:after="0" w:line="360" w:lineRule="auto"/>
        <w:ind w:left="195"/>
        <w:jc w:val="left"/>
        <w:rPr>
          <w:rFonts w:ascii="Arial" w:hAnsi="Arial" w:cs="Arial"/>
          <w:sz w:val="20"/>
          <w:szCs w:val="20"/>
        </w:rPr>
      </w:pPr>
      <w:r w:rsidRPr="00E50240">
        <w:rPr>
          <w:rFonts w:ascii="Arial" w:hAnsi="Arial" w:cs="Arial"/>
          <w:sz w:val="20"/>
          <w:szCs w:val="20"/>
        </w:rPr>
        <w:t>Содержание: оркестр - большой коллектив музыкантов. Дирижёр, партитура, репетиция. Жанр концерта - музыкальное соревнование солиста с оркестром.</w:t>
      </w:r>
    </w:p>
    <w:p w14:paraId="2CFE2D63" w14:textId="77777777" w:rsidR="00DF7B8B" w:rsidRPr="00E50240" w:rsidRDefault="00DF7B8B" w:rsidP="003E2257">
      <w:pPr>
        <w:pStyle w:val="29"/>
        <w:numPr>
          <w:ilvl w:val="0"/>
          <w:numId w:val="414"/>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Виды деятельности обучающихся: слушание музыки в исполнении оркестра; просмотр видеозаписи; диалог с учителем о роли дирижёра;</w:t>
      </w:r>
    </w:p>
    <w:p w14:paraId="2E1FEB95" w14:textId="77777777" w:rsidR="00DF7B8B" w:rsidRPr="00E50240" w:rsidRDefault="00DF7B8B" w:rsidP="003E2257">
      <w:pPr>
        <w:pStyle w:val="29"/>
        <w:numPr>
          <w:ilvl w:val="0"/>
          <w:numId w:val="414"/>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«Я - дирижёр» - игра-имитация дирижёрских жестов во время звучания музыки;</w:t>
      </w:r>
    </w:p>
    <w:p w14:paraId="199D8AF3" w14:textId="77777777" w:rsidR="00DF7B8B" w:rsidRPr="00E50240" w:rsidRDefault="00DF7B8B" w:rsidP="003E2257">
      <w:pPr>
        <w:pStyle w:val="29"/>
        <w:numPr>
          <w:ilvl w:val="0"/>
          <w:numId w:val="414"/>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разучивание и исполнение песен соответствующей тематики; вариативно: знакомство с принципом расположения партий в партитуре; работа по группам - сочинение своего варианта ритмической партитуры.</w:t>
      </w:r>
    </w:p>
    <w:p w14:paraId="4BE83B42" w14:textId="77777777" w:rsidR="00DF7B8B" w:rsidRPr="00E50240" w:rsidRDefault="00DF7B8B" w:rsidP="00896E52">
      <w:pPr>
        <w:pStyle w:val="29"/>
        <w:shd w:val="clear" w:color="auto" w:fill="auto"/>
        <w:tabs>
          <w:tab w:val="left" w:pos="2146"/>
        </w:tabs>
        <w:spacing w:before="0" w:after="0" w:line="360" w:lineRule="auto"/>
        <w:ind w:left="195"/>
        <w:rPr>
          <w:rFonts w:ascii="Arial" w:hAnsi="Arial" w:cs="Arial"/>
          <w:sz w:val="20"/>
          <w:szCs w:val="20"/>
        </w:rPr>
      </w:pPr>
      <w:r w:rsidRPr="00E50240">
        <w:rPr>
          <w:rFonts w:ascii="Arial" w:hAnsi="Arial" w:cs="Arial"/>
          <w:sz w:val="20"/>
          <w:szCs w:val="20"/>
        </w:rPr>
        <w:t>Музыкальные инструменты. Фортепиано.</w:t>
      </w:r>
    </w:p>
    <w:p w14:paraId="2736288C"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14:paraId="63BE46F8"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15B57635" w14:textId="77777777" w:rsidR="00DF7B8B" w:rsidRPr="00E50240" w:rsidRDefault="00DF7B8B" w:rsidP="003E2257">
      <w:pPr>
        <w:pStyle w:val="29"/>
        <w:numPr>
          <w:ilvl w:val="0"/>
          <w:numId w:val="415"/>
        </w:numPr>
        <w:shd w:val="clear" w:color="auto" w:fill="auto"/>
        <w:spacing w:before="0" w:after="0" w:line="360" w:lineRule="auto"/>
        <w:rPr>
          <w:rFonts w:ascii="Arial" w:hAnsi="Arial" w:cs="Arial"/>
          <w:sz w:val="20"/>
          <w:szCs w:val="20"/>
        </w:rPr>
      </w:pPr>
      <w:r w:rsidRPr="00E50240">
        <w:rPr>
          <w:rFonts w:ascii="Arial" w:hAnsi="Arial" w:cs="Arial"/>
          <w:sz w:val="20"/>
          <w:szCs w:val="20"/>
        </w:rPr>
        <w:t>знакомство с многообразием красок фортепиано;</w:t>
      </w:r>
    </w:p>
    <w:p w14:paraId="6D84881F" w14:textId="77777777" w:rsidR="00DF7B8B" w:rsidRPr="00E50240" w:rsidRDefault="00DF7B8B" w:rsidP="003E2257">
      <w:pPr>
        <w:pStyle w:val="29"/>
        <w:numPr>
          <w:ilvl w:val="0"/>
          <w:numId w:val="415"/>
        </w:numPr>
        <w:shd w:val="clear" w:color="auto" w:fill="auto"/>
        <w:spacing w:before="0" w:after="0" w:line="360" w:lineRule="auto"/>
        <w:rPr>
          <w:rFonts w:ascii="Arial" w:hAnsi="Arial" w:cs="Arial"/>
          <w:sz w:val="20"/>
          <w:szCs w:val="20"/>
        </w:rPr>
      </w:pPr>
      <w:r w:rsidRPr="00E50240">
        <w:rPr>
          <w:rFonts w:ascii="Arial" w:hAnsi="Arial" w:cs="Arial"/>
          <w:sz w:val="20"/>
          <w:szCs w:val="20"/>
        </w:rPr>
        <w:t>слушание фортепианных пьес в исполнении известных пианистов;</w:t>
      </w:r>
    </w:p>
    <w:p w14:paraId="1067084C" w14:textId="77777777" w:rsidR="00DF7B8B" w:rsidRPr="00E50240" w:rsidRDefault="00DF7B8B" w:rsidP="003E2257">
      <w:pPr>
        <w:pStyle w:val="29"/>
        <w:numPr>
          <w:ilvl w:val="0"/>
          <w:numId w:val="415"/>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«Я - пианист» - игра-имитация исполнительских движений во время</w:t>
      </w:r>
      <w:r w:rsidR="007B3908" w:rsidRPr="00E50240">
        <w:rPr>
          <w:rFonts w:ascii="Arial" w:hAnsi="Arial" w:cs="Arial"/>
          <w:sz w:val="20"/>
          <w:szCs w:val="20"/>
        </w:rPr>
        <w:t xml:space="preserve"> </w:t>
      </w:r>
      <w:r w:rsidRPr="00E50240">
        <w:rPr>
          <w:rFonts w:ascii="Arial" w:hAnsi="Arial" w:cs="Arial"/>
          <w:sz w:val="20"/>
          <w:szCs w:val="20"/>
        </w:rPr>
        <w:t>звучания музыки;</w:t>
      </w:r>
    </w:p>
    <w:p w14:paraId="5BB608F9" w14:textId="77777777" w:rsidR="00DF7B8B" w:rsidRPr="00E50240" w:rsidRDefault="00DF7B8B" w:rsidP="003E2257">
      <w:pPr>
        <w:pStyle w:val="29"/>
        <w:numPr>
          <w:ilvl w:val="0"/>
          <w:numId w:val="415"/>
        </w:numPr>
        <w:shd w:val="clear" w:color="auto" w:fill="auto"/>
        <w:spacing w:before="0" w:after="0" w:line="360" w:lineRule="auto"/>
        <w:rPr>
          <w:rFonts w:ascii="Arial" w:hAnsi="Arial" w:cs="Arial"/>
          <w:sz w:val="20"/>
          <w:szCs w:val="20"/>
        </w:rPr>
      </w:pPr>
      <w:r w:rsidRPr="00E50240">
        <w:rPr>
          <w:rFonts w:ascii="Arial" w:hAnsi="Arial" w:cs="Arial"/>
          <w:sz w:val="20"/>
          <w:szCs w:val="20"/>
        </w:rPr>
        <w:t>слушание детских пьес на фортепиано в исполнении учителя;</w:t>
      </w:r>
    </w:p>
    <w:p w14:paraId="71832F97" w14:textId="77777777" w:rsidR="00DF7B8B" w:rsidRPr="00E50240" w:rsidRDefault="00DF7B8B" w:rsidP="003E2257">
      <w:pPr>
        <w:pStyle w:val="29"/>
        <w:numPr>
          <w:ilvl w:val="0"/>
          <w:numId w:val="415"/>
        </w:numPr>
        <w:shd w:val="clear" w:color="auto" w:fill="auto"/>
        <w:spacing w:before="0" w:after="0" w:line="360" w:lineRule="auto"/>
        <w:rPr>
          <w:rFonts w:ascii="Arial" w:hAnsi="Arial" w:cs="Arial"/>
          <w:sz w:val="20"/>
          <w:szCs w:val="20"/>
        </w:rPr>
      </w:pPr>
      <w:r w:rsidRPr="00E50240">
        <w:rPr>
          <w:rFonts w:ascii="Arial" w:hAnsi="Arial" w:cs="Arial"/>
          <w:sz w:val="20"/>
          <w:szCs w:val="20"/>
        </w:rPr>
        <w:t>демонстрация возможностей инструмента (исполнение одной и той же пьесы тихо и громко, в разных регистрах, разными штрихами);</w:t>
      </w:r>
    </w:p>
    <w:p w14:paraId="50C5ACB7" w14:textId="77777777" w:rsidR="00DF7B8B" w:rsidRPr="00E50240" w:rsidRDefault="00DF7B8B" w:rsidP="003E2257">
      <w:pPr>
        <w:pStyle w:val="29"/>
        <w:numPr>
          <w:ilvl w:val="0"/>
          <w:numId w:val="415"/>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14:paraId="4A7FC1DF" w14:textId="77777777" w:rsidR="00DF7B8B" w:rsidRPr="00E50240" w:rsidRDefault="00DF7B8B" w:rsidP="00896E52">
      <w:pPr>
        <w:pStyle w:val="29"/>
        <w:shd w:val="clear" w:color="auto" w:fill="auto"/>
        <w:tabs>
          <w:tab w:val="left" w:pos="2166"/>
        </w:tabs>
        <w:spacing w:before="0" w:after="0" w:line="360" w:lineRule="auto"/>
        <w:ind w:left="195"/>
        <w:rPr>
          <w:rFonts w:ascii="Arial" w:hAnsi="Arial" w:cs="Arial"/>
          <w:sz w:val="20"/>
          <w:szCs w:val="20"/>
        </w:rPr>
      </w:pPr>
      <w:r w:rsidRPr="00E50240">
        <w:rPr>
          <w:rFonts w:ascii="Arial" w:hAnsi="Arial" w:cs="Arial"/>
          <w:sz w:val="20"/>
          <w:szCs w:val="20"/>
        </w:rPr>
        <w:t>Музыкальные инструменты. Флейта.</w:t>
      </w:r>
    </w:p>
    <w:p w14:paraId="223D563D"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lastRenderedPageBreak/>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14:paraId="26222DEA"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084835FD" w14:textId="77777777" w:rsidR="00DF7B8B" w:rsidRPr="00E50240" w:rsidRDefault="00DF7B8B" w:rsidP="003E2257">
      <w:pPr>
        <w:pStyle w:val="29"/>
        <w:numPr>
          <w:ilvl w:val="0"/>
          <w:numId w:val="416"/>
        </w:numPr>
        <w:shd w:val="clear" w:color="auto" w:fill="auto"/>
        <w:spacing w:before="0" w:after="0" w:line="360" w:lineRule="auto"/>
        <w:rPr>
          <w:rFonts w:ascii="Arial" w:hAnsi="Arial" w:cs="Arial"/>
          <w:sz w:val="20"/>
          <w:szCs w:val="20"/>
        </w:rPr>
      </w:pPr>
      <w:r w:rsidRPr="00E50240">
        <w:rPr>
          <w:rFonts w:ascii="Arial" w:hAnsi="Arial" w:cs="Arial"/>
          <w:sz w:val="20"/>
          <w:szCs w:val="20"/>
        </w:rPr>
        <w:t>знакомство с внешним видом, устройством и тембрами классических музыкальных инструментов;</w:t>
      </w:r>
    </w:p>
    <w:p w14:paraId="554BE56E" w14:textId="77777777" w:rsidR="00DF7B8B" w:rsidRPr="00E50240" w:rsidRDefault="00DF7B8B" w:rsidP="003E2257">
      <w:pPr>
        <w:pStyle w:val="29"/>
        <w:numPr>
          <w:ilvl w:val="0"/>
          <w:numId w:val="416"/>
        </w:numPr>
        <w:shd w:val="clear" w:color="auto" w:fill="auto"/>
        <w:spacing w:before="0" w:after="0" w:line="360" w:lineRule="auto"/>
        <w:rPr>
          <w:rFonts w:ascii="Arial" w:hAnsi="Arial" w:cs="Arial"/>
          <w:sz w:val="20"/>
          <w:szCs w:val="20"/>
        </w:rPr>
      </w:pPr>
      <w:r w:rsidRPr="00E50240">
        <w:rPr>
          <w:rFonts w:ascii="Arial" w:hAnsi="Arial" w:cs="Arial"/>
          <w:sz w:val="20"/>
          <w:szCs w:val="20"/>
        </w:rPr>
        <w:t>слушание музыкальных фрагментов в исполнении известных музыкантов- инструменталистов;</w:t>
      </w:r>
    </w:p>
    <w:p w14:paraId="5BAD817B" w14:textId="77777777" w:rsidR="00DF7B8B" w:rsidRPr="00E50240" w:rsidRDefault="00DF7B8B" w:rsidP="003E2257">
      <w:pPr>
        <w:pStyle w:val="29"/>
        <w:numPr>
          <w:ilvl w:val="0"/>
          <w:numId w:val="416"/>
        </w:numPr>
        <w:shd w:val="clear" w:color="auto" w:fill="auto"/>
        <w:spacing w:before="0" w:after="0" w:line="360" w:lineRule="auto"/>
        <w:rPr>
          <w:rFonts w:ascii="Arial" w:hAnsi="Arial" w:cs="Arial"/>
          <w:sz w:val="20"/>
          <w:szCs w:val="20"/>
        </w:rPr>
      </w:pPr>
      <w:r w:rsidRPr="00E50240">
        <w:rPr>
          <w:rFonts w:ascii="Arial" w:hAnsi="Arial" w:cs="Arial"/>
          <w:sz w:val="20"/>
          <w:szCs w:val="20"/>
        </w:rPr>
        <w:t>чтение учебных текстов, сказок и легенд, рассказывающих о музыкальных инструментах, истории их появления.</w:t>
      </w:r>
    </w:p>
    <w:p w14:paraId="2A4D2154" w14:textId="77777777" w:rsidR="00DF7B8B" w:rsidRPr="00E50240" w:rsidRDefault="00DF7B8B" w:rsidP="00896E52">
      <w:pPr>
        <w:pStyle w:val="29"/>
        <w:shd w:val="clear" w:color="auto" w:fill="auto"/>
        <w:tabs>
          <w:tab w:val="left" w:pos="2166"/>
        </w:tabs>
        <w:spacing w:before="0" w:after="0" w:line="360" w:lineRule="auto"/>
        <w:ind w:left="195"/>
        <w:rPr>
          <w:rFonts w:ascii="Arial" w:hAnsi="Arial" w:cs="Arial"/>
          <w:sz w:val="20"/>
          <w:szCs w:val="20"/>
        </w:rPr>
      </w:pPr>
      <w:r w:rsidRPr="00E50240">
        <w:rPr>
          <w:rFonts w:ascii="Arial" w:hAnsi="Arial" w:cs="Arial"/>
          <w:sz w:val="20"/>
          <w:szCs w:val="20"/>
        </w:rPr>
        <w:t>Музыкальные инструменты. Скрипка, виолончель.</w:t>
      </w:r>
    </w:p>
    <w:p w14:paraId="6C045E97"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певучесть тембров струнных смычковых инструментов,</w:t>
      </w:r>
    </w:p>
    <w:p w14:paraId="7EADC734"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композиторы, сочинявшие скрипичную музыку, знаменитые исполнители, мастера, изготавливавшие инструменты.</w:t>
      </w:r>
    </w:p>
    <w:p w14:paraId="6BC01BEF"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43FC9E61" w14:textId="77777777" w:rsidR="00DF7B8B" w:rsidRPr="00E50240" w:rsidRDefault="00DF7B8B" w:rsidP="003E2257">
      <w:pPr>
        <w:pStyle w:val="29"/>
        <w:numPr>
          <w:ilvl w:val="0"/>
          <w:numId w:val="417"/>
        </w:numPr>
        <w:shd w:val="clear" w:color="auto" w:fill="auto"/>
        <w:spacing w:before="0" w:after="0" w:line="360" w:lineRule="auto"/>
        <w:rPr>
          <w:rFonts w:ascii="Arial" w:hAnsi="Arial" w:cs="Arial"/>
          <w:sz w:val="20"/>
          <w:szCs w:val="20"/>
        </w:rPr>
      </w:pPr>
      <w:r w:rsidRPr="00E50240">
        <w:rPr>
          <w:rFonts w:ascii="Arial" w:hAnsi="Arial" w:cs="Arial"/>
          <w:sz w:val="20"/>
          <w:szCs w:val="20"/>
        </w:rPr>
        <w:t>игра-имитация исполнительских движений во время звучания музыки;</w:t>
      </w:r>
    </w:p>
    <w:p w14:paraId="4D54C122" w14:textId="77777777" w:rsidR="00DF7B8B" w:rsidRPr="00E50240" w:rsidRDefault="00DF7B8B" w:rsidP="003E2257">
      <w:pPr>
        <w:pStyle w:val="29"/>
        <w:numPr>
          <w:ilvl w:val="0"/>
          <w:numId w:val="417"/>
        </w:numPr>
        <w:shd w:val="clear" w:color="auto" w:fill="auto"/>
        <w:spacing w:before="0" w:after="0" w:line="360" w:lineRule="auto"/>
        <w:rPr>
          <w:rFonts w:ascii="Arial" w:hAnsi="Arial" w:cs="Arial"/>
          <w:sz w:val="20"/>
          <w:szCs w:val="20"/>
        </w:rPr>
      </w:pPr>
      <w:r w:rsidRPr="00E50240">
        <w:rPr>
          <w:rFonts w:ascii="Arial" w:hAnsi="Arial" w:cs="Arial"/>
          <w:sz w:val="20"/>
          <w:szCs w:val="20"/>
        </w:rPr>
        <w:t>музыкальная викторина на знание конкретных произведений и их авторов, определения тембров звучащих инструментов;</w:t>
      </w:r>
    </w:p>
    <w:p w14:paraId="478223A5" w14:textId="77777777" w:rsidR="00DF7B8B" w:rsidRPr="00E50240" w:rsidRDefault="00DF7B8B" w:rsidP="003E2257">
      <w:pPr>
        <w:pStyle w:val="29"/>
        <w:numPr>
          <w:ilvl w:val="0"/>
          <w:numId w:val="417"/>
        </w:numPr>
        <w:shd w:val="clear" w:color="auto" w:fill="auto"/>
        <w:spacing w:before="0" w:after="0" w:line="360" w:lineRule="auto"/>
        <w:rPr>
          <w:rFonts w:ascii="Arial" w:hAnsi="Arial" w:cs="Arial"/>
          <w:sz w:val="20"/>
          <w:szCs w:val="20"/>
        </w:rPr>
      </w:pPr>
      <w:r w:rsidRPr="00E50240">
        <w:rPr>
          <w:rFonts w:ascii="Arial" w:hAnsi="Arial" w:cs="Arial"/>
          <w:sz w:val="20"/>
          <w:szCs w:val="20"/>
        </w:rPr>
        <w:t>разучивание, исполнение песен, посвящённых музыкальным инструментам;</w:t>
      </w:r>
    </w:p>
    <w:p w14:paraId="669E592A" w14:textId="77777777" w:rsidR="00DF7B8B" w:rsidRPr="00E50240" w:rsidRDefault="00DF7B8B" w:rsidP="003E2257">
      <w:pPr>
        <w:pStyle w:val="29"/>
        <w:numPr>
          <w:ilvl w:val="0"/>
          <w:numId w:val="417"/>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посещение концерта инструментальной музыки; «Паспорт</w:t>
      </w:r>
    </w:p>
    <w:p w14:paraId="63CF937F" w14:textId="77777777" w:rsidR="00DF7B8B" w:rsidRPr="00E50240" w:rsidRDefault="00DF7B8B" w:rsidP="003E2257">
      <w:pPr>
        <w:pStyle w:val="29"/>
        <w:numPr>
          <w:ilvl w:val="0"/>
          <w:numId w:val="417"/>
        </w:numPr>
        <w:shd w:val="clear" w:color="auto" w:fill="auto"/>
        <w:spacing w:before="0" w:after="0" w:line="360" w:lineRule="auto"/>
        <w:rPr>
          <w:rFonts w:ascii="Arial" w:hAnsi="Arial" w:cs="Arial"/>
          <w:sz w:val="20"/>
          <w:szCs w:val="20"/>
        </w:rPr>
      </w:pPr>
      <w:r w:rsidRPr="00E50240">
        <w:rPr>
          <w:rFonts w:ascii="Arial" w:hAnsi="Arial" w:cs="Arial"/>
          <w:sz w:val="20"/>
          <w:szCs w:val="20"/>
        </w:rPr>
        <w:t>инструмента» - исследовательская работа, предполагающая описание внешнего вида и особенностей звучания инструмента, способов игры на нём.</w:t>
      </w:r>
    </w:p>
    <w:p w14:paraId="2D5A56EA" w14:textId="77777777" w:rsidR="00DF7B8B" w:rsidRPr="00E50240" w:rsidRDefault="00DF7B8B" w:rsidP="00896E52">
      <w:pPr>
        <w:pStyle w:val="29"/>
        <w:shd w:val="clear" w:color="auto" w:fill="auto"/>
        <w:tabs>
          <w:tab w:val="left" w:pos="2118"/>
        </w:tabs>
        <w:spacing w:before="0" w:after="0" w:line="360" w:lineRule="auto"/>
        <w:ind w:left="195"/>
        <w:rPr>
          <w:rFonts w:ascii="Arial" w:hAnsi="Arial" w:cs="Arial"/>
          <w:sz w:val="20"/>
          <w:szCs w:val="20"/>
        </w:rPr>
      </w:pPr>
      <w:r w:rsidRPr="00E50240">
        <w:rPr>
          <w:rFonts w:ascii="Arial" w:hAnsi="Arial" w:cs="Arial"/>
          <w:sz w:val="20"/>
          <w:szCs w:val="20"/>
        </w:rPr>
        <w:t>Вокальная музыка.</w:t>
      </w:r>
    </w:p>
    <w:p w14:paraId="7DC5186F"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 Виды деятельности обучающихся:</w:t>
      </w:r>
    </w:p>
    <w:p w14:paraId="0D475AD4" w14:textId="77777777" w:rsidR="00DF7B8B" w:rsidRPr="00E50240" w:rsidRDefault="00DF7B8B" w:rsidP="003E2257">
      <w:pPr>
        <w:pStyle w:val="29"/>
        <w:numPr>
          <w:ilvl w:val="0"/>
          <w:numId w:val="418"/>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определение на слух типов человеческих голосов (детские, мужские, женские), тембров голосов профессиональных вокалистов; 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вокальные упражнения на развитие гибкости голоса, расширения его диапазона;</w:t>
      </w:r>
    </w:p>
    <w:p w14:paraId="05743E47" w14:textId="77777777" w:rsidR="00DF7B8B" w:rsidRPr="00E50240" w:rsidRDefault="00DF7B8B" w:rsidP="003E2257">
      <w:pPr>
        <w:pStyle w:val="29"/>
        <w:numPr>
          <w:ilvl w:val="0"/>
          <w:numId w:val="418"/>
        </w:numPr>
        <w:shd w:val="clear" w:color="auto" w:fill="auto"/>
        <w:spacing w:before="0" w:after="0" w:line="360" w:lineRule="auto"/>
        <w:rPr>
          <w:rFonts w:ascii="Arial" w:hAnsi="Arial" w:cs="Arial"/>
          <w:sz w:val="20"/>
          <w:szCs w:val="20"/>
        </w:rPr>
      </w:pPr>
      <w:r w:rsidRPr="00E50240">
        <w:rPr>
          <w:rFonts w:ascii="Arial" w:hAnsi="Arial" w:cs="Arial"/>
          <w:sz w:val="20"/>
          <w:szCs w:val="20"/>
        </w:rPr>
        <w:t>проблемная ситуация: что значит красивое пение;</w:t>
      </w:r>
    </w:p>
    <w:p w14:paraId="5785D34D" w14:textId="77777777" w:rsidR="00DF7B8B" w:rsidRPr="00E50240" w:rsidRDefault="00DF7B8B" w:rsidP="003E2257">
      <w:pPr>
        <w:pStyle w:val="29"/>
        <w:numPr>
          <w:ilvl w:val="0"/>
          <w:numId w:val="418"/>
        </w:numPr>
        <w:shd w:val="clear" w:color="auto" w:fill="auto"/>
        <w:spacing w:before="0" w:after="0" w:line="360" w:lineRule="auto"/>
        <w:rPr>
          <w:rFonts w:ascii="Arial" w:hAnsi="Arial" w:cs="Arial"/>
          <w:sz w:val="20"/>
          <w:szCs w:val="20"/>
        </w:rPr>
      </w:pPr>
      <w:r w:rsidRPr="00E50240">
        <w:rPr>
          <w:rFonts w:ascii="Arial" w:hAnsi="Arial" w:cs="Arial"/>
          <w:sz w:val="20"/>
          <w:szCs w:val="20"/>
        </w:rPr>
        <w:t>музыкальная викторина на знание вокальных музыкальных произведений и их авторов;</w:t>
      </w:r>
    </w:p>
    <w:p w14:paraId="440822F0" w14:textId="77777777" w:rsidR="00DF7B8B" w:rsidRPr="00E50240" w:rsidRDefault="00DF7B8B" w:rsidP="003E2257">
      <w:pPr>
        <w:pStyle w:val="29"/>
        <w:numPr>
          <w:ilvl w:val="0"/>
          <w:numId w:val="418"/>
        </w:numPr>
        <w:shd w:val="clear" w:color="auto" w:fill="auto"/>
        <w:spacing w:before="0" w:after="0" w:line="360" w:lineRule="auto"/>
        <w:rPr>
          <w:rFonts w:ascii="Arial" w:hAnsi="Arial" w:cs="Arial"/>
          <w:sz w:val="20"/>
          <w:szCs w:val="20"/>
        </w:rPr>
      </w:pPr>
      <w:r w:rsidRPr="00E50240">
        <w:rPr>
          <w:rFonts w:ascii="Arial" w:hAnsi="Arial" w:cs="Arial"/>
          <w:sz w:val="20"/>
          <w:szCs w:val="20"/>
        </w:rPr>
        <w:t>разучивание, исполнение вокальных произведений композиторов-классиков; вариативно: посещение концерта вокальной музыки; школьный конкурс юных вокалистов.</w:t>
      </w:r>
    </w:p>
    <w:p w14:paraId="07313598" w14:textId="77777777" w:rsidR="00DF7B8B" w:rsidRPr="00E50240" w:rsidRDefault="00DF7B8B" w:rsidP="00896E52">
      <w:pPr>
        <w:pStyle w:val="29"/>
        <w:shd w:val="clear" w:color="auto" w:fill="auto"/>
        <w:tabs>
          <w:tab w:val="left" w:pos="2123"/>
        </w:tabs>
        <w:spacing w:before="0" w:after="0" w:line="360" w:lineRule="auto"/>
        <w:ind w:left="195"/>
        <w:rPr>
          <w:rFonts w:ascii="Arial" w:hAnsi="Arial" w:cs="Arial"/>
          <w:sz w:val="20"/>
          <w:szCs w:val="20"/>
        </w:rPr>
      </w:pPr>
      <w:r w:rsidRPr="00E50240">
        <w:rPr>
          <w:rFonts w:ascii="Arial" w:hAnsi="Arial" w:cs="Arial"/>
          <w:sz w:val="20"/>
          <w:szCs w:val="20"/>
        </w:rPr>
        <w:t>Инструментальная музыка.</w:t>
      </w:r>
    </w:p>
    <w:p w14:paraId="05E1CAFC"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жанры камерной инструментальной музыки: этюд, пьеса. Альбом. Цикл. Сюита. Соната. Квартет.</w:t>
      </w:r>
    </w:p>
    <w:p w14:paraId="4234D2F4"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7F8DB753" w14:textId="77777777" w:rsidR="00DF7B8B" w:rsidRPr="00E50240" w:rsidRDefault="00DF7B8B" w:rsidP="003E2257">
      <w:pPr>
        <w:pStyle w:val="29"/>
        <w:numPr>
          <w:ilvl w:val="0"/>
          <w:numId w:val="419"/>
        </w:numPr>
        <w:shd w:val="clear" w:color="auto" w:fill="auto"/>
        <w:spacing w:before="0" w:after="0" w:line="360" w:lineRule="auto"/>
        <w:ind w:right="-31"/>
        <w:rPr>
          <w:rFonts w:ascii="Arial" w:hAnsi="Arial" w:cs="Arial"/>
          <w:sz w:val="20"/>
          <w:szCs w:val="20"/>
        </w:rPr>
      </w:pPr>
      <w:r w:rsidRPr="00E50240">
        <w:rPr>
          <w:rFonts w:ascii="Arial" w:hAnsi="Arial" w:cs="Arial"/>
          <w:sz w:val="20"/>
          <w:szCs w:val="20"/>
        </w:rPr>
        <w:t>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музыкальная викторина;</w:t>
      </w:r>
    </w:p>
    <w:p w14:paraId="7ABEDF70" w14:textId="77777777" w:rsidR="00DF7B8B" w:rsidRPr="00E50240" w:rsidRDefault="00DF7B8B" w:rsidP="003E2257">
      <w:pPr>
        <w:pStyle w:val="29"/>
        <w:numPr>
          <w:ilvl w:val="0"/>
          <w:numId w:val="419"/>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посещение концерта инструментальной музыки; составление</w:t>
      </w:r>
    </w:p>
    <w:p w14:paraId="078EC84C" w14:textId="77777777" w:rsidR="00DF7B8B" w:rsidRPr="00E50240" w:rsidRDefault="00DF7B8B" w:rsidP="003E2257">
      <w:pPr>
        <w:pStyle w:val="29"/>
        <w:numPr>
          <w:ilvl w:val="0"/>
          <w:numId w:val="419"/>
        </w:numPr>
        <w:shd w:val="clear" w:color="auto" w:fill="auto"/>
        <w:spacing w:before="0" w:after="0" w:line="360" w:lineRule="auto"/>
        <w:rPr>
          <w:rFonts w:ascii="Arial" w:hAnsi="Arial" w:cs="Arial"/>
          <w:sz w:val="20"/>
          <w:szCs w:val="20"/>
        </w:rPr>
      </w:pPr>
      <w:r w:rsidRPr="00E50240">
        <w:rPr>
          <w:rFonts w:ascii="Arial" w:hAnsi="Arial" w:cs="Arial"/>
          <w:sz w:val="20"/>
          <w:szCs w:val="20"/>
        </w:rPr>
        <w:t>словаря музыкальных жанров.</w:t>
      </w:r>
    </w:p>
    <w:p w14:paraId="0BA6C1C9" w14:textId="77777777" w:rsidR="00DF7B8B" w:rsidRPr="00E50240" w:rsidRDefault="00DF7B8B" w:rsidP="00896E52">
      <w:pPr>
        <w:pStyle w:val="29"/>
        <w:shd w:val="clear" w:color="auto" w:fill="auto"/>
        <w:tabs>
          <w:tab w:val="left" w:pos="2166"/>
        </w:tabs>
        <w:spacing w:before="0" w:after="0" w:line="360" w:lineRule="auto"/>
        <w:ind w:left="195"/>
        <w:rPr>
          <w:rFonts w:ascii="Arial" w:hAnsi="Arial" w:cs="Arial"/>
          <w:sz w:val="20"/>
          <w:szCs w:val="20"/>
        </w:rPr>
      </w:pPr>
      <w:r w:rsidRPr="00E50240">
        <w:rPr>
          <w:rFonts w:ascii="Arial" w:hAnsi="Arial" w:cs="Arial"/>
          <w:sz w:val="20"/>
          <w:szCs w:val="20"/>
        </w:rPr>
        <w:t>Программная музыка.</w:t>
      </w:r>
    </w:p>
    <w:p w14:paraId="1764FC03"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lastRenderedPageBreak/>
        <w:t>Содержание: программное название, известный сюжет, литературный эпиграф.</w:t>
      </w:r>
    </w:p>
    <w:p w14:paraId="0A2FCF2D" w14:textId="77777777" w:rsidR="002B3C6B" w:rsidRDefault="00DF7B8B" w:rsidP="00896E52">
      <w:pPr>
        <w:pStyle w:val="29"/>
        <w:shd w:val="clear" w:color="auto" w:fill="auto"/>
        <w:spacing w:before="0" w:after="0" w:line="360" w:lineRule="auto"/>
        <w:ind w:left="195" w:right="3760"/>
        <w:rPr>
          <w:rFonts w:ascii="Arial" w:hAnsi="Arial" w:cs="Arial"/>
          <w:sz w:val="20"/>
          <w:szCs w:val="20"/>
        </w:rPr>
      </w:pPr>
      <w:r w:rsidRPr="00E50240">
        <w:rPr>
          <w:rFonts w:ascii="Arial" w:hAnsi="Arial" w:cs="Arial"/>
          <w:sz w:val="20"/>
          <w:szCs w:val="20"/>
        </w:rPr>
        <w:t xml:space="preserve">Виды деятельности обучающихся: </w:t>
      </w:r>
    </w:p>
    <w:p w14:paraId="1824B737" w14:textId="672B989C" w:rsidR="00DF7B8B" w:rsidRPr="00E50240" w:rsidRDefault="00DF7B8B" w:rsidP="003E2257">
      <w:pPr>
        <w:pStyle w:val="29"/>
        <w:numPr>
          <w:ilvl w:val="0"/>
          <w:numId w:val="420"/>
        </w:numPr>
        <w:shd w:val="clear" w:color="auto" w:fill="auto"/>
        <w:spacing w:before="0" w:after="0" w:line="360" w:lineRule="auto"/>
        <w:ind w:right="3760"/>
        <w:rPr>
          <w:rFonts w:ascii="Arial" w:hAnsi="Arial" w:cs="Arial"/>
          <w:sz w:val="20"/>
          <w:szCs w:val="20"/>
        </w:rPr>
      </w:pPr>
      <w:r w:rsidRPr="00E50240">
        <w:rPr>
          <w:rFonts w:ascii="Arial" w:hAnsi="Arial" w:cs="Arial"/>
          <w:sz w:val="20"/>
          <w:szCs w:val="20"/>
        </w:rPr>
        <w:t>слушание произведений программной музыки;</w:t>
      </w:r>
    </w:p>
    <w:p w14:paraId="53956E54" w14:textId="77777777" w:rsidR="00DF7B8B" w:rsidRPr="00E50240" w:rsidRDefault="00DF7B8B" w:rsidP="003E2257">
      <w:pPr>
        <w:pStyle w:val="29"/>
        <w:numPr>
          <w:ilvl w:val="0"/>
          <w:numId w:val="420"/>
        </w:numPr>
        <w:shd w:val="clear" w:color="auto" w:fill="auto"/>
        <w:spacing w:before="0" w:after="0" w:line="360" w:lineRule="auto"/>
        <w:rPr>
          <w:rFonts w:ascii="Arial" w:hAnsi="Arial" w:cs="Arial"/>
          <w:sz w:val="20"/>
          <w:szCs w:val="20"/>
        </w:rPr>
      </w:pPr>
      <w:r w:rsidRPr="00E50240">
        <w:rPr>
          <w:rFonts w:ascii="Arial" w:hAnsi="Arial" w:cs="Arial"/>
          <w:sz w:val="20"/>
          <w:szCs w:val="20"/>
        </w:rPr>
        <w:t>обсуждение музыкального образа, музыкальных средств, использованных композитором;</w:t>
      </w:r>
    </w:p>
    <w:p w14:paraId="26B672F2" w14:textId="77777777" w:rsidR="00DF7B8B" w:rsidRPr="00E50240" w:rsidRDefault="00DF7B8B" w:rsidP="003E2257">
      <w:pPr>
        <w:pStyle w:val="29"/>
        <w:numPr>
          <w:ilvl w:val="0"/>
          <w:numId w:val="420"/>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14:paraId="40646D01" w14:textId="77777777" w:rsidR="00DF7B8B" w:rsidRPr="00E50240" w:rsidRDefault="00DF7B8B" w:rsidP="00896E52">
      <w:pPr>
        <w:pStyle w:val="29"/>
        <w:shd w:val="clear" w:color="auto" w:fill="auto"/>
        <w:tabs>
          <w:tab w:val="left" w:pos="2305"/>
        </w:tabs>
        <w:spacing w:before="0" w:after="0" w:line="360" w:lineRule="auto"/>
        <w:ind w:left="195"/>
        <w:rPr>
          <w:rFonts w:ascii="Arial" w:hAnsi="Arial" w:cs="Arial"/>
          <w:sz w:val="20"/>
          <w:szCs w:val="20"/>
        </w:rPr>
      </w:pPr>
      <w:r w:rsidRPr="00E50240">
        <w:rPr>
          <w:rFonts w:ascii="Arial" w:hAnsi="Arial" w:cs="Arial"/>
          <w:sz w:val="20"/>
          <w:szCs w:val="20"/>
        </w:rPr>
        <w:t>Симфоническая музыка.</w:t>
      </w:r>
    </w:p>
    <w:p w14:paraId="67B696F4"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симфонический оркестр, тембры, группы инструментов, симфония, симфоническая картина.</w:t>
      </w:r>
    </w:p>
    <w:p w14:paraId="62C9F571"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78D9D1FB" w14:textId="77777777" w:rsidR="00DF7B8B" w:rsidRPr="00E50240" w:rsidRDefault="00DF7B8B" w:rsidP="003E2257">
      <w:pPr>
        <w:pStyle w:val="29"/>
        <w:numPr>
          <w:ilvl w:val="0"/>
          <w:numId w:val="421"/>
        </w:numPr>
        <w:shd w:val="clear" w:color="auto" w:fill="auto"/>
        <w:spacing w:before="0" w:after="0" w:line="360" w:lineRule="auto"/>
        <w:rPr>
          <w:rFonts w:ascii="Arial" w:hAnsi="Arial" w:cs="Arial"/>
          <w:sz w:val="20"/>
          <w:szCs w:val="20"/>
        </w:rPr>
      </w:pPr>
      <w:r w:rsidRPr="00E50240">
        <w:rPr>
          <w:rFonts w:ascii="Arial" w:hAnsi="Arial" w:cs="Arial"/>
          <w:sz w:val="20"/>
          <w:szCs w:val="20"/>
        </w:rPr>
        <w:t>знакомство с составом симфонического оркестра, группами инструментов; определение на слух тембров инструментов симфонического оркестра; слушание фрагментов симфонической музыки;</w:t>
      </w:r>
    </w:p>
    <w:p w14:paraId="57597388" w14:textId="77777777" w:rsidR="00DF7B8B" w:rsidRPr="00E50240" w:rsidRDefault="00DF7B8B" w:rsidP="003E2257">
      <w:pPr>
        <w:pStyle w:val="29"/>
        <w:numPr>
          <w:ilvl w:val="0"/>
          <w:numId w:val="421"/>
        </w:numPr>
        <w:shd w:val="clear" w:color="auto" w:fill="auto"/>
        <w:tabs>
          <w:tab w:val="left" w:pos="9356"/>
        </w:tabs>
        <w:spacing w:before="0" w:after="0" w:line="360" w:lineRule="auto"/>
        <w:rPr>
          <w:rFonts w:ascii="Arial" w:hAnsi="Arial" w:cs="Arial"/>
          <w:sz w:val="20"/>
          <w:szCs w:val="20"/>
        </w:rPr>
      </w:pPr>
      <w:r w:rsidRPr="00E50240">
        <w:rPr>
          <w:rFonts w:ascii="Arial" w:hAnsi="Arial" w:cs="Arial"/>
          <w:sz w:val="20"/>
          <w:szCs w:val="20"/>
        </w:rPr>
        <w:t>«дирижирование» оркестром; музыкальная викторина;</w:t>
      </w:r>
    </w:p>
    <w:p w14:paraId="1DB2113C" w14:textId="77777777" w:rsidR="00DF7B8B" w:rsidRPr="00E50240" w:rsidRDefault="00DF7B8B" w:rsidP="003E2257">
      <w:pPr>
        <w:pStyle w:val="29"/>
        <w:numPr>
          <w:ilvl w:val="0"/>
          <w:numId w:val="421"/>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посещение концерта симфонической музыки; просмотр фильма об устройстве оркестра.</w:t>
      </w:r>
    </w:p>
    <w:p w14:paraId="534BE2B1" w14:textId="77777777" w:rsidR="00DF7B8B" w:rsidRPr="00E50240" w:rsidRDefault="00DF7B8B" w:rsidP="00896E52">
      <w:pPr>
        <w:pStyle w:val="29"/>
        <w:shd w:val="clear" w:color="auto" w:fill="auto"/>
        <w:tabs>
          <w:tab w:val="left" w:pos="2305"/>
        </w:tabs>
        <w:spacing w:before="0" w:after="0" w:line="360" w:lineRule="auto"/>
        <w:ind w:left="195"/>
        <w:rPr>
          <w:rFonts w:ascii="Arial" w:hAnsi="Arial" w:cs="Arial"/>
          <w:sz w:val="20"/>
          <w:szCs w:val="20"/>
        </w:rPr>
      </w:pPr>
      <w:r w:rsidRPr="00E50240">
        <w:rPr>
          <w:rFonts w:ascii="Arial" w:hAnsi="Arial" w:cs="Arial"/>
          <w:sz w:val="20"/>
          <w:szCs w:val="20"/>
        </w:rPr>
        <w:t>Русские композиторы-классики.</w:t>
      </w:r>
    </w:p>
    <w:p w14:paraId="21448D79"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творчество выдающихся отечественных композиторов.</w:t>
      </w:r>
    </w:p>
    <w:p w14:paraId="5DF42762"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7A97BEED" w14:textId="77777777" w:rsidR="00DF7B8B" w:rsidRPr="00E50240" w:rsidRDefault="00DF7B8B" w:rsidP="003E2257">
      <w:pPr>
        <w:pStyle w:val="29"/>
        <w:numPr>
          <w:ilvl w:val="0"/>
          <w:numId w:val="422"/>
        </w:numPr>
        <w:shd w:val="clear" w:color="auto" w:fill="auto"/>
        <w:spacing w:before="0" w:after="0" w:line="360" w:lineRule="auto"/>
        <w:rPr>
          <w:rFonts w:ascii="Arial" w:hAnsi="Arial" w:cs="Arial"/>
          <w:sz w:val="20"/>
          <w:szCs w:val="20"/>
        </w:rPr>
      </w:pPr>
      <w:r w:rsidRPr="00E50240">
        <w:rPr>
          <w:rFonts w:ascii="Arial" w:hAnsi="Arial" w:cs="Arial"/>
          <w:sz w:val="20"/>
          <w:szCs w:val="20"/>
        </w:rPr>
        <w:t>знакомство с творчеством выдающихся композиторов, отдельными фактами из их биографии;</w:t>
      </w:r>
    </w:p>
    <w:p w14:paraId="2A84929E" w14:textId="77777777" w:rsidR="00DF7B8B" w:rsidRPr="00E50240" w:rsidRDefault="00DF7B8B" w:rsidP="003E2257">
      <w:pPr>
        <w:pStyle w:val="29"/>
        <w:numPr>
          <w:ilvl w:val="0"/>
          <w:numId w:val="422"/>
        </w:numPr>
        <w:shd w:val="clear" w:color="auto" w:fill="auto"/>
        <w:spacing w:before="0" w:after="0" w:line="360" w:lineRule="auto"/>
        <w:rPr>
          <w:rFonts w:ascii="Arial" w:hAnsi="Arial" w:cs="Arial"/>
          <w:sz w:val="20"/>
          <w:szCs w:val="20"/>
        </w:rPr>
      </w:pPr>
      <w:r w:rsidRPr="00E50240">
        <w:rPr>
          <w:rFonts w:ascii="Arial" w:hAnsi="Arial" w:cs="Arial"/>
          <w:sz w:val="20"/>
          <w:szCs w:val="20"/>
        </w:rPr>
        <w:t>слушание музыки;</w:t>
      </w:r>
    </w:p>
    <w:p w14:paraId="3AF98F71" w14:textId="77777777" w:rsidR="00DF7B8B" w:rsidRPr="00E50240" w:rsidRDefault="00DF7B8B" w:rsidP="003E2257">
      <w:pPr>
        <w:pStyle w:val="29"/>
        <w:numPr>
          <w:ilvl w:val="0"/>
          <w:numId w:val="422"/>
        </w:numPr>
        <w:shd w:val="clear" w:color="auto" w:fill="auto"/>
        <w:spacing w:before="0" w:after="0" w:line="360" w:lineRule="auto"/>
        <w:rPr>
          <w:rFonts w:ascii="Arial" w:hAnsi="Arial" w:cs="Arial"/>
          <w:sz w:val="20"/>
          <w:szCs w:val="20"/>
        </w:rPr>
      </w:pPr>
      <w:r w:rsidRPr="00E50240">
        <w:rPr>
          <w:rFonts w:ascii="Arial" w:hAnsi="Arial" w:cs="Arial"/>
          <w:sz w:val="20"/>
          <w:szCs w:val="20"/>
        </w:rPr>
        <w:t>фрагменты вокальных, инструментальных, симфонических сочинений; круг характерных образов (картины природы, народной жизни, истории);</w:t>
      </w:r>
    </w:p>
    <w:p w14:paraId="1300A5F0" w14:textId="77777777" w:rsidR="00DF7B8B" w:rsidRPr="00E50240" w:rsidRDefault="00DF7B8B" w:rsidP="003E2257">
      <w:pPr>
        <w:pStyle w:val="29"/>
        <w:numPr>
          <w:ilvl w:val="0"/>
          <w:numId w:val="422"/>
        </w:numPr>
        <w:shd w:val="clear" w:color="auto" w:fill="auto"/>
        <w:spacing w:before="0" w:after="0" w:line="360" w:lineRule="auto"/>
        <w:rPr>
          <w:rFonts w:ascii="Arial" w:hAnsi="Arial" w:cs="Arial"/>
          <w:sz w:val="20"/>
          <w:szCs w:val="20"/>
        </w:rPr>
      </w:pPr>
      <w:r w:rsidRPr="00E50240">
        <w:rPr>
          <w:rFonts w:ascii="Arial" w:hAnsi="Arial" w:cs="Arial"/>
          <w:sz w:val="20"/>
          <w:szCs w:val="20"/>
        </w:rPr>
        <w:t>характеристика музыкальных образов, музыкально-выразительных средств; наблюдение за развитием музыки; определение жанра, формы;</w:t>
      </w:r>
    </w:p>
    <w:p w14:paraId="1AEAB165" w14:textId="77777777" w:rsidR="00DF7B8B" w:rsidRPr="00E50240" w:rsidRDefault="00DF7B8B" w:rsidP="003E2257">
      <w:pPr>
        <w:pStyle w:val="29"/>
        <w:numPr>
          <w:ilvl w:val="0"/>
          <w:numId w:val="422"/>
        </w:numPr>
        <w:shd w:val="clear" w:color="auto" w:fill="auto"/>
        <w:spacing w:before="0" w:after="0" w:line="360" w:lineRule="auto"/>
        <w:rPr>
          <w:rFonts w:ascii="Arial" w:hAnsi="Arial" w:cs="Arial"/>
          <w:sz w:val="20"/>
          <w:szCs w:val="20"/>
        </w:rPr>
      </w:pPr>
      <w:r w:rsidRPr="00E50240">
        <w:rPr>
          <w:rFonts w:ascii="Arial" w:hAnsi="Arial" w:cs="Arial"/>
          <w:sz w:val="20"/>
          <w:szCs w:val="20"/>
        </w:rPr>
        <w:t>чтение учебных текстов и художественной литературы биографического характера;</w:t>
      </w:r>
    </w:p>
    <w:p w14:paraId="38A434ED" w14:textId="77777777" w:rsidR="00DF7B8B" w:rsidRPr="00E50240" w:rsidRDefault="00DF7B8B" w:rsidP="003E2257">
      <w:pPr>
        <w:pStyle w:val="29"/>
        <w:numPr>
          <w:ilvl w:val="0"/>
          <w:numId w:val="422"/>
        </w:numPr>
        <w:shd w:val="clear" w:color="auto" w:fill="auto"/>
        <w:spacing w:before="0" w:after="0" w:line="360" w:lineRule="auto"/>
        <w:rPr>
          <w:rFonts w:ascii="Arial" w:hAnsi="Arial" w:cs="Arial"/>
          <w:sz w:val="20"/>
          <w:szCs w:val="20"/>
        </w:rPr>
      </w:pPr>
      <w:r w:rsidRPr="00E50240">
        <w:rPr>
          <w:rFonts w:ascii="Arial" w:hAnsi="Arial" w:cs="Arial"/>
          <w:sz w:val="20"/>
          <w:szCs w:val="20"/>
        </w:rPr>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14:paraId="0E8F3BA5" w14:textId="77777777" w:rsidR="00DF7B8B" w:rsidRPr="00E50240" w:rsidRDefault="00DF7B8B" w:rsidP="003E2257">
      <w:pPr>
        <w:pStyle w:val="29"/>
        <w:numPr>
          <w:ilvl w:val="0"/>
          <w:numId w:val="422"/>
        </w:numPr>
        <w:shd w:val="clear" w:color="auto" w:fill="auto"/>
        <w:tabs>
          <w:tab w:val="left" w:pos="2310"/>
        </w:tabs>
        <w:spacing w:before="0" w:after="0" w:line="360" w:lineRule="auto"/>
        <w:rPr>
          <w:rFonts w:ascii="Arial" w:hAnsi="Arial" w:cs="Arial"/>
          <w:sz w:val="20"/>
          <w:szCs w:val="20"/>
        </w:rPr>
      </w:pPr>
      <w:r w:rsidRPr="00E50240">
        <w:rPr>
          <w:rFonts w:ascii="Arial" w:hAnsi="Arial" w:cs="Arial"/>
          <w:sz w:val="20"/>
          <w:szCs w:val="20"/>
        </w:rPr>
        <w:t>Европейские композиторы-классики.</w:t>
      </w:r>
    </w:p>
    <w:p w14:paraId="27EFF0B9"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творчество выдающихся зарубежных композиторов.</w:t>
      </w:r>
    </w:p>
    <w:p w14:paraId="3AF2C37F"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0E42B442" w14:textId="77777777" w:rsidR="00DF7B8B" w:rsidRPr="00E50240" w:rsidRDefault="00DF7B8B" w:rsidP="003E2257">
      <w:pPr>
        <w:pStyle w:val="29"/>
        <w:numPr>
          <w:ilvl w:val="0"/>
          <w:numId w:val="423"/>
        </w:numPr>
        <w:shd w:val="clear" w:color="auto" w:fill="auto"/>
        <w:spacing w:before="0" w:after="0" w:line="360" w:lineRule="auto"/>
        <w:rPr>
          <w:rFonts w:ascii="Arial" w:hAnsi="Arial" w:cs="Arial"/>
          <w:sz w:val="20"/>
          <w:szCs w:val="20"/>
        </w:rPr>
      </w:pPr>
      <w:r w:rsidRPr="00E50240">
        <w:rPr>
          <w:rFonts w:ascii="Arial" w:hAnsi="Arial" w:cs="Arial"/>
          <w:sz w:val="20"/>
          <w:szCs w:val="20"/>
        </w:rPr>
        <w:t>знакомство с творчеством выдающихся композиторов, отдельными фактами из их биографии;</w:t>
      </w:r>
    </w:p>
    <w:p w14:paraId="300A08A4" w14:textId="77777777" w:rsidR="00DF7B8B" w:rsidRPr="00E50240" w:rsidRDefault="00DF7B8B" w:rsidP="003E2257">
      <w:pPr>
        <w:pStyle w:val="29"/>
        <w:numPr>
          <w:ilvl w:val="0"/>
          <w:numId w:val="423"/>
        </w:numPr>
        <w:shd w:val="clear" w:color="auto" w:fill="auto"/>
        <w:spacing w:before="0" w:after="0" w:line="360" w:lineRule="auto"/>
        <w:rPr>
          <w:rFonts w:ascii="Arial" w:hAnsi="Arial" w:cs="Arial"/>
          <w:sz w:val="20"/>
          <w:szCs w:val="20"/>
        </w:rPr>
      </w:pPr>
      <w:r w:rsidRPr="00E50240">
        <w:rPr>
          <w:rFonts w:ascii="Arial" w:hAnsi="Arial" w:cs="Arial"/>
          <w:sz w:val="20"/>
          <w:szCs w:val="20"/>
        </w:rPr>
        <w:t>слушание музыки;</w:t>
      </w:r>
    </w:p>
    <w:p w14:paraId="0BFA4C0E" w14:textId="77777777" w:rsidR="00DF7B8B" w:rsidRPr="00E50240" w:rsidRDefault="00DF7B8B" w:rsidP="003E2257">
      <w:pPr>
        <w:pStyle w:val="29"/>
        <w:numPr>
          <w:ilvl w:val="0"/>
          <w:numId w:val="423"/>
        </w:numPr>
        <w:shd w:val="clear" w:color="auto" w:fill="auto"/>
        <w:spacing w:before="0" w:after="0" w:line="360" w:lineRule="auto"/>
        <w:rPr>
          <w:rFonts w:ascii="Arial" w:hAnsi="Arial" w:cs="Arial"/>
          <w:sz w:val="20"/>
          <w:szCs w:val="20"/>
        </w:rPr>
      </w:pPr>
      <w:r w:rsidRPr="00E50240">
        <w:rPr>
          <w:rFonts w:ascii="Arial" w:hAnsi="Arial" w:cs="Arial"/>
          <w:sz w:val="20"/>
          <w:szCs w:val="20"/>
        </w:rPr>
        <w:t>фрагменты вокальных, инструментальных, симфонических сочинений; круг характерных образов (картины природы, народной жизни, истории); характеристика музыкальных образов, музыкально-выразительных средств; наблюдение за развитием музыки; определение жанра, формы;</w:t>
      </w:r>
    </w:p>
    <w:p w14:paraId="1C446BB6" w14:textId="77777777" w:rsidR="00DF7B8B" w:rsidRPr="00E50240" w:rsidRDefault="00DF7B8B" w:rsidP="003E2257">
      <w:pPr>
        <w:pStyle w:val="29"/>
        <w:numPr>
          <w:ilvl w:val="0"/>
          <w:numId w:val="423"/>
        </w:numPr>
        <w:shd w:val="clear" w:color="auto" w:fill="auto"/>
        <w:spacing w:before="0" w:after="0" w:line="360" w:lineRule="auto"/>
        <w:rPr>
          <w:rFonts w:ascii="Arial" w:hAnsi="Arial" w:cs="Arial"/>
          <w:sz w:val="20"/>
          <w:szCs w:val="20"/>
        </w:rPr>
      </w:pPr>
      <w:r w:rsidRPr="00E50240">
        <w:rPr>
          <w:rFonts w:ascii="Arial" w:hAnsi="Arial" w:cs="Arial"/>
          <w:sz w:val="20"/>
          <w:szCs w:val="20"/>
        </w:rPr>
        <w:t>чтение учебных текстов и художественной литературы биографического характера;</w:t>
      </w:r>
    </w:p>
    <w:p w14:paraId="07E4E88E" w14:textId="77777777" w:rsidR="00DF7B8B" w:rsidRPr="00E50240" w:rsidRDefault="00DF7B8B" w:rsidP="003E2257">
      <w:pPr>
        <w:pStyle w:val="29"/>
        <w:numPr>
          <w:ilvl w:val="0"/>
          <w:numId w:val="423"/>
        </w:numPr>
        <w:shd w:val="clear" w:color="auto" w:fill="auto"/>
        <w:spacing w:before="0" w:after="0" w:line="360" w:lineRule="auto"/>
        <w:rPr>
          <w:rFonts w:ascii="Arial" w:hAnsi="Arial" w:cs="Arial"/>
          <w:sz w:val="20"/>
          <w:szCs w:val="20"/>
        </w:rPr>
      </w:pPr>
      <w:r w:rsidRPr="00E50240">
        <w:rPr>
          <w:rFonts w:ascii="Arial" w:hAnsi="Arial" w:cs="Arial"/>
          <w:sz w:val="20"/>
          <w:szCs w:val="20"/>
        </w:rPr>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14:paraId="73BA5557" w14:textId="77777777" w:rsidR="00DF7B8B" w:rsidRPr="00E50240" w:rsidRDefault="00DF7B8B" w:rsidP="00896E52">
      <w:pPr>
        <w:pStyle w:val="29"/>
        <w:shd w:val="clear" w:color="auto" w:fill="auto"/>
        <w:tabs>
          <w:tab w:val="left" w:pos="2310"/>
        </w:tabs>
        <w:spacing w:before="0" w:after="0" w:line="360" w:lineRule="auto"/>
        <w:ind w:left="195"/>
        <w:rPr>
          <w:rFonts w:ascii="Arial" w:hAnsi="Arial" w:cs="Arial"/>
          <w:sz w:val="20"/>
          <w:szCs w:val="20"/>
        </w:rPr>
      </w:pPr>
      <w:r w:rsidRPr="00E50240">
        <w:rPr>
          <w:rFonts w:ascii="Arial" w:hAnsi="Arial" w:cs="Arial"/>
          <w:sz w:val="20"/>
          <w:szCs w:val="20"/>
        </w:rPr>
        <w:t>Мастерство исполнителя.</w:t>
      </w:r>
    </w:p>
    <w:p w14:paraId="2AA2F1E9" w14:textId="5C3915D9" w:rsidR="00DF7B8B" w:rsidRPr="00E50240" w:rsidRDefault="002B3C6B" w:rsidP="002B3C6B">
      <w:pPr>
        <w:pStyle w:val="29"/>
        <w:shd w:val="clear" w:color="auto" w:fill="auto"/>
        <w:tabs>
          <w:tab w:val="left" w:pos="3190"/>
        </w:tabs>
        <w:spacing w:before="0" w:after="0" w:line="360" w:lineRule="auto"/>
        <w:ind w:left="195"/>
        <w:rPr>
          <w:rFonts w:ascii="Arial" w:hAnsi="Arial" w:cs="Arial"/>
          <w:sz w:val="20"/>
          <w:szCs w:val="20"/>
        </w:rPr>
      </w:pPr>
      <w:r>
        <w:rPr>
          <w:rFonts w:ascii="Arial" w:hAnsi="Arial" w:cs="Arial"/>
          <w:sz w:val="20"/>
          <w:szCs w:val="20"/>
        </w:rPr>
        <w:t>Содержание:</w:t>
      </w:r>
      <w:r w:rsidR="00E54C2F">
        <w:rPr>
          <w:rFonts w:ascii="Arial" w:hAnsi="Arial" w:cs="Arial"/>
          <w:sz w:val="20"/>
          <w:szCs w:val="20"/>
        </w:rPr>
        <w:t xml:space="preserve"> </w:t>
      </w:r>
      <w:r w:rsidR="00DF7B8B" w:rsidRPr="00E50240">
        <w:rPr>
          <w:rFonts w:ascii="Arial" w:hAnsi="Arial" w:cs="Arial"/>
          <w:sz w:val="20"/>
          <w:szCs w:val="20"/>
        </w:rPr>
        <w:t>творчество выдающихся исполнителей-певцов,инструменталистов, дирижёров. Консерватория, филармония, Конкурс имени П.И. Чайковского.</w:t>
      </w:r>
    </w:p>
    <w:p w14:paraId="48273C21"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243A9894" w14:textId="77777777" w:rsidR="00DF7B8B" w:rsidRPr="00E50240" w:rsidRDefault="00DF7B8B" w:rsidP="003E2257">
      <w:pPr>
        <w:pStyle w:val="29"/>
        <w:numPr>
          <w:ilvl w:val="0"/>
          <w:numId w:val="424"/>
        </w:numPr>
        <w:shd w:val="clear" w:color="auto" w:fill="auto"/>
        <w:spacing w:before="0" w:after="0" w:line="360" w:lineRule="auto"/>
        <w:rPr>
          <w:rFonts w:ascii="Arial" w:hAnsi="Arial" w:cs="Arial"/>
          <w:sz w:val="20"/>
          <w:szCs w:val="20"/>
        </w:rPr>
      </w:pPr>
      <w:r w:rsidRPr="00E50240">
        <w:rPr>
          <w:rFonts w:ascii="Arial" w:hAnsi="Arial" w:cs="Arial"/>
          <w:sz w:val="20"/>
          <w:szCs w:val="20"/>
        </w:rPr>
        <w:t>знакомство с творчеством выдающихся исполнителей классической музыки;</w:t>
      </w:r>
    </w:p>
    <w:p w14:paraId="76FC3064" w14:textId="77777777" w:rsidR="00DF7B8B" w:rsidRPr="00E50240" w:rsidRDefault="00DF7B8B" w:rsidP="003E2257">
      <w:pPr>
        <w:pStyle w:val="29"/>
        <w:numPr>
          <w:ilvl w:val="0"/>
          <w:numId w:val="424"/>
        </w:numPr>
        <w:shd w:val="clear" w:color="auto" w:fill="auto"/>
        <w:spacing w:before="0" w:after="0" w:line="360" w:lineRule="auto"/>
        <w:rPr>
          <w:rFonts w:ascii="Arial" w:hAnsi="Arial" w:cs="Arial"/>
          <w:sz w:val="20"/>
          <w:szCs w:val="20"/>
        </w:rPr>
      </w:pPr>
      <w:r w:rsidRPr="00E50240">
        <w:rPr>
          <w:rFonts w:ascii="Arial" w:hAnsi="Arial" w:cs="Arial"/>
          <w:sz w:val="20"/>
          <w:szCs w:val="20"/>
        </w:rPr>
        <w:lastRenderedPageBreak/>
        <w:t>изучение программ, афиш консерватории, филармонии; сравнение нескольких интерпретаций одного и того же произведения в исполнении разных музыкантов;</w:t>
      </w:r>
    </w:p>
    <w:p w14:paraId="43D9693C" w14:textId="77777777" w:rsidR="00DF7B8B" w:rsidRPr="00E50240" w:rsidRDefault="00DF7B8B" w:rsidP="003E2257">
      <w:pPr>
        <w:pStyle w:val="29"/>
        <w:numPr>
          <w:ilvl w:val="0"/>
          <w:numId w:val="424"/>
        </w:numPr>
        <w:shd w:val="clear" w:color="auto" w:fill="auto"/>
        <w:spacing w:before="0" w:after="0" w:line="360" w:lineRule="auto"/>
        <w:ind w:right="2400"/>
        <w:rPr>
          <w:rFonts w:ascii="Arial" w:hAnsi="Arial" w:cs="Arial"/>
          <w:sz w:val="20"/>
          <w:szCs w:val="20"/>
        </w:rPr>
      </w:pPr>
      <w:r w:rsidRPr="00E50240">
        <w:rPr>
          <w:rFonts w:ascii="Arial" w:hAnsi="Arial" w:cs="Arial"/>
          <w:sz w:val="20"/>
          <w:szCs w:val="20"/>
        </w:rPr>
        <w:t>беседа на тему «Композитор - исполнитель - слушатель»; вариативно: посещение концерта классической музыки; создание коллекции записей любимого исполнителя.</w:t>
      </w:r>
    </w:p>
    <w:p w14:paraId="06A6F4D9" w14:textId="77777777" w:rsidR="00DF7B8B" w:rsidRPr="00E50240" w:rsidRDefault="00DF7B8B" w:rsidP="00896E52">
      <w:pPr>
        <w:pStyle w:val="29"/>
        <w:shd w:val="clear" w:color="auto" w:fill="auto"/>
        <w:tabs>
          <w:tab w:val="left" w:pos="1894"/>
        </w:tabs>
        <w:spacing w:before="0" w:after="0" w:line="360" w:lineRule="auto"/>
        <w:ind w:left="195"/>
        <w:rPr>
          <w:rFonts w:ascii="Arial" w:hAnsi="Arial" w:cs="Arial"/>
          <w:sz w:val="20"/>
          <w:szCs w:val="20"/>
        </w:rPr>
      </w:pPr>
      <w:r w:rsidRPr="00E50240">
        <w:rPr>
          <w:rFonts w:ascii="Arial" w:hAnsi="Arial" w:cs="Arial"/>
          <w:sz w:val="20"/>
          <w:szCs w:val="20"/>
        </w:rPr>
        <w:t>Модуль № 3 «Музыка в жизни человека».</w:t>
      </w:r>
    </w:p>
    <w:p w14:paraId="4E0BD856"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14:paraId="37773B3A" w14:textId="77777777" w:rsidR="00DF7B8B" w:rsidRPr="00E50240" w:rsidRDefault="00DF7B8B" w:rsidP="00896E52">
      <w:pPr>
        <w:pStyle w:val="29"/>
        <w:shd w:val="clear" w:color="auto" w:fill="auto"/>
        <w:tabs>
          <w:tab w:val="left" w:pos="2106"/>
        </w:tabs>
        <w:spacing w:before="0" w:after="0" w:line="360" w:lineRule="auto"/>
        <w:ind w:left="195"/>
        <w:rPr>
          <w:rFonts w:ascii="Arial" w:hAnsi="Arial" w:cs="Arial"/>
          <w:sz w:val="20"/>
          <w:szCs w:val="20"/>
        </w:rPr>
      </w:pPr>
      <w:r w:rsidRPr="00E50240">
        <w:rPr>
          <w:rFonts w:ascii="Arial" w:hAnsi="Arial" w:cs="Arial"/>
          <w:sz w:val="20"/>
          <w:szCs w:val="20"/>
        </w:rPr>
        <w:t>Красота и вдохновение.</w:t>
      </w:r>
    </w:p>
    <w:p w14:paraId="7427EDB1"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14:paraId="3AD6A666"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57BA5DB6" w14:textId="77777777" w:rsidR="00DF7B8B" w:rsidRPr="00E50240" w:rsidRDefault="00DF7B8B" w:rsidP="003E2257">
      <w:pPr>
        <w:pStyle w:val="29"/>
        <w:numPr>
          <w:ilvl w:val="0"/>
          <w:numId w:val="425"/>
        </w:numPr>
        <w:shd w:val="clear" w:color="auto" w:fill="auto"/>
        <w:spacing w:before="0" w:after="0" w:line="360" w:lineRule="auto"/>
        <w:rPr>
          <w:rFonts w:ascii="Arial" w:hAnsi="Arial" w:cs="Arial"/>
          <w:sz w:val="20"/>
          <w:szCs w:val="20"/>
        </w:rPr>
      </w:pPr>
      <w:r w:rsidRPr="00E50240">
        <w:rPr>
          <w:rFonts w:ascii="Arial" w:hAnsi="Arial" w:cs="Arial"/>
          <w:sz w:val="20"/>
          <w:szCs w:val="20"/>
        </w:rPr>
        <w:t>диалог с учителем о значении красоты и вдохновения в жизни человека; слушание музыки, концентрация на её восприятии, своём внутреннем состоянии;</w:t>
      </w:r>
    </w:p>
    <w:p w14:paraId="23A9F3F9" w14:textId="77777777" w:rsidR="00DF7B8B" w:rsidRPr="00E50240" w:rsidRDefault="00DF7B8B" w:rsidP="003E2257">
      <w:pPr>
        <w:pStyle w:val="29"/>
        <w:numPr>
          <w:ilvl w:val="0"/>
          <w:numId w:val="425"/>
        </w:numPr>
        <w:shd w:val="clear" w:color="auto" w:fill="auto"/>
        <w:spacing w:before="0" w:after="0" w:line="360" w:lineRule="auto"/>
        <w:rPr>
          <w:rFonts w:ascii="Arial" w:hAnsi="Arial" w:cs="Arial"/>
          <w:sz w:val="20"/>
          <w:szCs w:val="20"/>
        </w:rPr>
      </w:pPr>
      <w:r w:rsidRPr="00E50240">
        <w:rPr>
          <w:rFonts w:ascii="Arial" w:hAnsi="Arial" w:cs="Arial"/>
          <w:sz w:val="20"/>
          <w:szCs w:val="20"/>
        </w:rPr>
        <w:t>двигательная импровизация под музыку лирического характера «Цветы распускаются под музыку»;</w:t>
      </w:r>
    </w:p>
    <w:p w14:paraId="3173242A" w14:textId="00375CA8" w:rsidR="00DF7B8B" w:rsidRPr="00E50240" w:rsidRDefault="00DF7B8B" w:rsidP="003E2257">
      <w:pPr>
        <w:pStyle w:val="29"/>
        <w:numPr>
          <w:ilvl w:val="0"/>
          <w:numId w:val="425"/>
        </w:numPr>
        <w:shd w:val="clear" w:color="auto" w:fill="auto"/>
        <w:spacing w:before="0" w:after="0" w:line="360" w:lineRule="auto"/>
        <w:rPr>
          <w:rFonts w:ascii="Arial" w:hAnsi="Arial" w:cs="Arial"/>
          <w:sz w:val="20"/>
          <w:szCs w:val="20"/>
        </w:rPr>
      </w:pPr>
      <w:r w:rsidRPr="00E50240">
        <w:rPr>
          <w:rFonts w:ascii="Arial" w:hAnsi="Arial" w:cs="Arial"/>
          <w:sz w:val="20"/>
          <w:szCs w:val="20"/>
        </w:rPr>
        <w:t>выстраивание хорового унисона - вокального и психологического; одновременное взятие и снятие звука, навыки певческого дыхания по руке</w:t>
      </w:r>
      <w:r w:rsidR="002B3C6B">
        <w:rPr>
          <w:rFonts w:ascii="Arial" w:hAnsi="Arial" w:cs="Arial"/>
          <w:sz w:val="20"/>
          <w:szCs w:val="20"/>
        </w:rPr>
        <w:t xml:space="preserve"> </w:t>
      </w:r>
      <w:r w:rsidRPr="00E50240">
        <w:rPr>
          <w:rFonts w:ascii="Arial" w:hAnsi="Arial" w:cs="Arial"/>
          <w:sz w:val="20"/>
          <w:szCs w:val="20"/>
        </w:rPr>
        <w:t>дирижёра;</w:t>
      </w:r>
    </w:p>
    <w:p w14:paraId="293F3E32" w14:textId="77777777" w:rsidR="00DF7B8B" w:rsidRPr="00E50240" w:rsidRDefault="00DF7B8B" w:rsidP="003E2257">
      <w:pPr>
        <w:pStyle w:val="29"/>
        <w:numPr>
          <w:ilvl w:val="0"/>
          <w:numId w:val="425"/>
        </w:numPr>
        <w:shd w:val="clear" w:color="auto" w:fill="auto"/>
        <w:spacing w:before="0" w:after="0" w:line="360" w:lineRule="auto"/>
        <w:ind w:right="4320"/>
        <w:rPr>
          <w:rFonts w:ascii="Arial" w:hAnsi="Arial" w:cs="Arial"/>
          <w:sz w:val="20"/>
          <w:szCs w:val="20"/>
        </w:rPr>
      </w:pPr>
      <w:r w:rsidRPr="00E50240">
        <w:rPr>
          <w:rFonts w:ascii="Arial" w:hAnsi="Arial" w:cs="Arial"/>
          <w:sz w:val="20"/>
          <w:szCs w:val="20"/>
        </w:rPr>
        <w:t>разучивание, исполнение красивой песни; вариативно: разучивание хоровода</w:t>
      </w:r>
    </w:p>
    <w:p w14:paraId="7A41BCF5" w14:textId="77777777" w:rsidR="00DF7B8B" w:rsidRPr="00E50240" w:rsidRDefault="00DF7B8B" w:rsidP="00896E52">
      <w:pPr>
        <w:pStyle w:val="29"/>
        <w:shd w:val="clear" w:color="auto" w:fill="auto"/>
        <w:tabs>
          <w:tab w:val="left" w:pos="2116"/>
        </w:tabs>
        <w:spacing w:before="0" w:after="0" w:line="360" w:lineRule="auto"/>
        <w:ind w:left="195"/>
        <w:rPr>
          <w:rFonts w:ascii="Arial" w:hAnsi="Arial" w:cs="Arial"/>
          <w:sz w:val="20"/>
          <w:szCs w:val="20"/>
        </w:rPr>
      </w:pPr>
      <w:r w:rsidRPr="00E50240">
        <w:rPr>
          <w:rFonts w:ascii="Arial" w:hAnsi="Arial" w:cs="Arial"/>
          <w:sz w:val="20"/>
          <w:szCs w:val="20"/>
        </w:rPr>
        <w:t>Музыкальные пейзажи.</w:t>
      </w:r>
    </w:p>
    <w:p w14:paraId="46FAF711"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14:paraId="24E52EF4"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07471013" w14:textId="77777777" w:rsidR="00DF7B8B" w:rsidRPr="00E50240" w:rsidRDefault="00DF7B8B" w:rsidP="003E2257">
      <w:pPr>
        <w:pStyle w:val="29"/>
        <w:numPr>
          <w:ilvl w:val="0"/>
          <w:numId w:val="427"/>
        </w:numPr>
        <w:shd w:val="clear" w:color="auto" w:fill="auto"/>
        <w:spacing w:before="0" w:after="0" w:line="360" w:lineRule="auto"/>
        <w:rPr>
          <w:rFonts w:ascii="Arial" w:hAnsi="Arial" w:cs="Arial"/>
          <w:sz w:val="20"/>
          <w:szCs w:val="20"/>
        </w:rPr>
      </w:pPr>
      <w:r w:rsidRPr="00E50240">
        <w:rPr>
          <w:rFonts w:ascii="Arial" w:hAnsi="Arial" w:cs="Arial"/>
          <w:sz w:val="20"/>
          <w:szCs w:val="20"/>
        </w:rPr>
        <w:t>слушание произведений программной музыки, посвящённой образам природы;</w:t>
      </w:r>
    </w:p>
    <w:p w14:paraId="4C405CAD" w14:textId="77777777" w:rsidR="00DF7B8B" w:rsidRPr="00E50240" w:rsidRDefault="00DF7B8B" w:rsidP="003E2257">
      <w:pPr>
        <w:pStyle w:val="29"/>
        <w:numPr>
          <w:ilvl w:val="0"/>
          <w:numId w:val="427"/>
        </w:numPr>
        <w:shd w:val="clear" w:color="auto" w:fill="auto"/>
        <w:spacing w:before="0" w:after="0" w:line="360" w:lineRule="auto"/>
        <w:rPr>
          <w:rFonts w:ascii="Arial" w:hAnsi="Arial" w:cs="Arial"/>
          <w:sz w:val="20"/>
          <w:szCs w:val="20"/>
        </w:rPr>
      </w:pPr>
      <w:r w:rsidRPr="00E50240">
        <w:rPr>
          <w:rFonts w:ascii="Arial" w:hAnsi="Arial" w:cs="Arial"/>
          <w:sz w:val="20"/>
          <w:szCs w:val="20"/>
        </w:rP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пластическое интонирование; разучивание, одухотворенное исполнение песен о природе, её красоте; 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14:paraId="5C304664" w14:textId="77777777" w:rsidR="00DF7B8B" w:rsidRPr="00E50240" w:rsidRDefault="00DF7B8B" w:rsidP="00896E52">
      <w:pPr>
        <w:pStyle w:val="29"/>
        <w:shd w:val="clear" w:color="auto" w:fill="auto"/>
        <w:tabs>
          <w:tab w:val="left" w:pos="2116"/>
        </w:tabs>
        <w:spacing w:before="0" w:after="0" w:line="360" w:lineRule="auto"/>
        <w:ind w:left="195"/>
        <w:rPr>
          <w:rFonts w:ascii="Arial" w:hAnsi="Arial" w:cs="Arial"/>
          <w:sz w:val="20"/>
          <w:szCs w:val="20"/>
        </w:rPr>
      </w:pPr>
      <w:r w:rsidRPr="00E50240">
        <w:rPr>
          <w:rFonts w:ascii="Arial" w:hAnsi="Arial" w:cs="Arial"/>
          <w:sz w:val="20"/>
          <w:szCs w:val="20"/>
        </w:rPr>
        <w:t>Музыкальные портреты.</w:t>
      </w:r>
    </w:p>
    <w:p w14:paraId="43095999"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музыка, передающая образ человека, его походку, движения, характер, манеру речи. «Портреты», выраженные в музыкальных интонациях.</w:t>
      </w:r>
    </w:p>
    <w:p w14:paraId="58BF124E"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352E1E5E" w14:textId="77777777" w:rsidR="00DF7B8B" w:rsidRPr="00E50240" w:rsidRDefault="00DF7B8B" w:rsidP="003E2257">
      <w:pPr>
        <w:pStyle w:val="29"/>
        <w:numPr>
          <w:ilvl w:val="0"/>
          <w:numId w:val="426"/>
        </w:numPr>
        <w:shd w:val="clear" w:color="auto" w:fill="auto"/>
        <w:spacing w:before="0" w:after="0" w:line="360" w:lineRule="auto"/>
        <w:rPr>
          <w:rFonts w:ascii="Arial" w:hAnsi="Arial" w:cs="Arial"/>
          <w:sz w:val="20"/>
          <w:szCs w:val="20"/>
        </w:rPr>
      </w:pPr>
      <w:r w:rsidRPr="00E50240">
        <w:rPr>
          <w:rFonts w:ascii="Arial" w:hAnsi="Arial" w:cs="Arial"/>
          <w:sz w:val="20"/>
          <w:szCs w:val="20"/>
        </w:rPr>
        <w:lastRenderedPageBreak/>
        <w:t>слушание произведений вокальной, программной инструментальной музыки, посвящённой образам людей, сказочных персонажей;</w:t>
      </w:r>
    </w:p>
    <w:p w14:paraId="454FC26E" w14:textId="77777777" w:rsidR="00DF7B8B" w:rsidRPr="00E50240" w:rsidRDefault="00DF7B8B" w:rsidP="003E2257">
      <w:pPr>
        <w:pStyle w:val="29"/>
        <w:numPr>
          <w:ilvl w:val="0"/>
          <w:numId w:val="426"/>
        </w:numPr>
        <w:shd w:val="clear" w:color="auto" w:fill="auto"/>
        <w:spacing w:before="0" w:after="0" w:line="360" w:lineRule="auto"/>
        <w:rPr>
          <w:rFonts w:ascii="Arial" w:hAnsi="Arial" w:cs="Arial"/>
          <w:sz w:val="20"/>
          <w:szCs w:val="20"/>
        </w:rPr>
      </w:pPr>
      <w:r w:rsidRPr="00E50240">
        <w:rPr>
          <w:rFonts w:ascii="Arial" w:hAnsi="Arial" w:cs="Arial"/>
          <w:sz w:val="20"/>
          <w:szCs w:val="20"/>
        </w:rP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в образе героя музыкального произведения; разучивание, характерное исполнение песни - портретной зарисовки; вариативно: рисование, лепка героя музыкального произведения; игра- импровизация «Угадай мой характер»; инсценировка - импровизация в жанре кукольного (теневого) театра с помощью кукол, силуэтов.</w:t>
      </w:r>
    </w:p>
    <w:p w14:paraId="1FE2DE57" w14:textId="77777777" w:rsidR="00DF7B8B" w:rsidRPr="00E50240" w:rsidRDefault="00DF7B8B" w:rsidP="00896E52">
      <w:pPr>
        <w:pStyle w:val="29"/>
        <w:shd w:val="clear" w:color="auto" w:fill="auto"/>
        <w:tabs>
          <w:tab w:val="left" w:pos="2166"/>
        </w:tabs>
        <w:spacing w:before="0" w:after="0" w:line="360" w:lineRule="auto"/>
        <w:ind w:left="195"/>
        <w:rPr>
          <w:rFonts w:ascii="Arial" w:hAnsi="Arial" w:cs="Arial"/>
          <w:sz w:val="20"/>
          <w:szCs w:val="20"/>
        </w:rPr>
      </w:pPr>
      <w:r w:rsidRPr="00E50240">
        <w:rPr>
          <w:rFonts w:ascii="Arial" w:hAnsi="Arial" w:cs="Arial"/>
          <w:sz w:val="20"/>
          <w:szCs w:val="20"/>
        </w:rPr>
        <w:t>Какой же праздник без музыки?</w:t>
      </w:r>
    </w:p>
    <w:p w14:paraId="5D78640E"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музыка, создающая настроение праздника. Музыка в цирке, на уличном шествии, спортивном празднике.</w:t>
      </w:r>
    </w:p>
    <w:p w14:paraId="6EA34C9E"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09BF39F2" w14:textId="77777777" w:rsidR="00DF7B8B" w:rsidRPr="00E50240" w:rsidRDefault="00DF7B8B" w:rsidP="003E2257">
      <w:pPr>
        <w:pStyle w:val="29"/>
        <w:numPr>
          <w:ilvl w:val="0"/>
          <w:numId w:val="428"/>
        </w:numPr>
        <w:shd w:val="clear" w:color="auto" w:fill="auto"/>
        <w:spacing w:before="0" w:after="0" w:line="360" w:lineRule="auto"/>
        <w:rPr>
          <w:rFonts w:ascii="Arial" w:hAnsi="Arial" w:cs="Arial"/>
          <w:sz w:val="20"/>
          <w:szCs w:val="20"/>
        </w:rPr>
      </w:pPr>
      <w:r w:rsidRPr="00E50240">
        <w:rPr>
          <w:rFonts w:ascii="Arial" w:hAnsi="Arial" w:cs="Arial"/>
          <w:sz w:val="20"/>
          <w:szCs w:val="20"/>
        </w:rPr>
        <w:t>диалог с учителем о значении музыки на празднике;</w:t>
      </w:r>
    </w:p>
    <w:p w14:paraId="081EA5CD" w14:textId="77777777" w:rsidR="00DF7B8B" w:rsidRPr="00E50240" w:rsidRDefault="00DF7B8B" w:rsidP="003E2257">
      <w:pPr>
        <w:pStyle w:val="29"/>
        <w:numPr>
          <w:ilvl w:val="0"/>
          <w:numId w:val="428"/>
        </w:numPr>
        <w:shd w:val="clear" w:color="auto" w:fill="auto"/>
        <w:spacing w:before="0" w:after="0" w:line="360" w:lineRule="auto"/>
        <w:rPr>
          <w:rFonts w:ascii="Arial" w:hAnsi="Arial" w:cs="Arial"/>
          <w:sz w:val="20"/>
          <w:szCs w:val="20"/>
        </w:rPr>
      </w:pPr>
      <w:r w:rsidRPr="00E50240">
        <w:rPr>
          <w:rFonts w:ascii="Arial" w:hAnsi="Arial" w:cs="Arial"/>
          <w:sz w:val="20"/>
          <w:szCs w:val="20"/>
        </w:rPr>
        <w:t>слушание произведений торжественного, праздничного характера;</w:t>
      </w:r>
    </w:p>
    <w:p w14:paraId="1ACB5562" w14:textId="77777777" w:rsidR="00DF7B8B" w:rsidRPr="00E50240" w:rsidRDefault="00DF7B8B" w:rsidP="003E2257">
      <w:pPr>
        <w:pStyle w:val="29"/>
        <w:numPr>
          <w:ilvl w:val="0"/>
          <w:numId w:val="428"/>
        </w:numPr>
        <w:shd w:val="clear" w:color="auto" w:fill="auto"/>
        <w:spacing w:before="0" w:after="0" w:line="360" w:lineRule="auto"/>
        <w:rPr>
          <w:rFonts w:ascii="Arial" w:hAnsi="Arial" w:cs="Arial"/>
          <w:sz w:val="20"/>
          <w:szCs w:val="20"/>
        </w:rPr>
      </w:pPr>
      <w:r w:rsidRPr="00E50240">
        <w:rPr>
          <w:rFonts w:ascii="Arial" w:hAnsi="Arial" w:cs="Arial"/>
          <w:sz w:val="20"/>
          <w:szCs w:val="20"/>
        </w:rPr>
        <w:t>«дирижирование» фрагментами произведений;</w:t>
      </w:r>
    </w:p>
    <w:p w14:paraId="05975504" w14:textId="77777777" w:rsidR="00DF7B8B" w:rsidRPr="00E50240" w:rsidRDefault="00DF7B8B" w:rsidP="003E2257">
      <w:pPr>
        <w:pStyle w:val="29"/>
        <w:numPr>
          <w:ilvl w:val="0"/>
          <w:numId w:val="428"/>
        </w:numPr>
        <w:shd w:val="clear" w:color="auto" w:fill="auto"/>
        <w:spacing w:before="0" w:after="0" w:line="360" w:lineRule="auto"/>
        <w:rPr>
          <w:rFonts w:ascii="Arial" w:hAnsi="Arial" w:cs="Arial"/>
          <w:sz w:val="20"/>
          <w:szCs w:val="20"/>
        </w:rPr>
      </w:pPr>
      <w:r w:rsidRPr="00E50240">
        <w:rPr>
          <w:rFonts w:ascii="Arial" w:hAnsi="Arial" w:cs="Arial"/>
          <w:sz w:val="20"/>
          <w:szCs w:val="20"/>
        </w:rPr>
        <w:t>конкурс на лучшего «дирижёра»;</w:t>
      </w:r>
    </w:p>
    <w:p w14:paraId="19A527B6" w14:textId="77777777" w:rsidR="00DF7B8B" w:rsidRPr="00E50240" w:rsidRDefault="00DF7B8B" w:rsidP="003E2257">
      <w:pPr>
        <w:pStyle w:val="29"/>
        <w:numPr>
          <w:ilvl w:val="0"/>
          <w:numId w:val="428"/>
        </w:numPr>
        <w:shd w:val="clear" w:color="auto" w:fill="auto"/>
        <w:spacing w:before="0" w:after="0" w:line="360" w:lineRule="auto"/>
        <w:rPr>
          <w:rFonts w:ascii="Arial" w:hAnsi="Arial" w:cs="Arial"/>
          <w:sz w:val="20"/>
          <w:szCs w:val="20"/>
        </w:rPr>
      </w:pPr>
      <w:r w:rsidRPr="00E50240">
        <w:rPr>
          <w:rFonts w:ascii="Arial" w:hAnsi="Arial" w:cs="Arial"/>
          <w:sz w:val="20"/>
          <w:szCs w:val="20"/>
        </w:rPr>
        <w:t>разучивание и исполнение тематических песен к ближайшему празднику; проблемная ситуация: почему на праздниках обязательно звучит музыка; вариативно: запись видеооткрытки с музыкальным поздравлением; групповые творческие шутливые двигательные импровизации «Цирковая труппа».</w:t>
      </w:r>
    </w:p>
    <w:p w14:paraId="6FF13FDD" w14:textId="77777777" w:rsidR="00DF7B8B" w:rsidRPr="00E50240" w:rsidRDefault="00DF7B8B" w:rsidP="00896E52">
      <w:pPr>
        <w:pStyle w:val="29"/>
        <w:shd w:val="clear" w:color="auto" w:fill="auto"/>
        <w:tabs>
          <w:tab w:val="left" w:pos="2166"/>
        </w:tabs>
        <w:spacing w:before="0" w:after="0" w:line="360" w:lineRule="auto"/>
        <w:ind w:left="195"/>
        <w:rPr>
          <w:rFonts w:ascii="Arial" w:hAnsi="Arial" w:cs="Arial"/>
          <w:sz w:val="20"/>
          <w:szCs w:val="20"/>
        </w:rPr>
      </w:pPr>
      <w:r w:rsidRPr="00E50240">
        <w:rPr>
          <w:rFonts w:ascii="Arial" w:hAnsi="Arial" w:cs="Arial"/>
          <w:sz w:val="20"/>
          <w:szCs w:val="20"/>
        </w:rPr>
        <w:t>Танцы, игры и веселье.</w:t>
      </w:r>
    </w:p>
    <w:p w14:paraId="152BFDD2"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музыка - игра звуками. Танец - искусство и радость движения. Примеры популярных танцев.</w:t>
      </w:r>
    </w:p>
    <w:p w14:paraId="53B51091" w14:textId="77777777" w:rsidR="00DF7B8B" w:rsidRPr="00E50240" w:rsidRDefault="00DF7B8B" w:rsidP="003E2257">
      <w:pPr>
        <w:pStyle w:val="29"/>
        <w:numPr>
          <w:ilvl w:val="0"/>
          <w:numId w:val="429"/>
        </w:numPr>
        <w:shd w:val="clear" w:color="auto" w:fill="auto"/>
        <w:tabs>
          <w:tab w:val="left" w:pos="9356"/>
        </w:tabs>
        <w:spacing w:before="0" w:after="0" w:line="360" w:lineRule="auto"/>
        <w:rPr>
          <w:rFonts w:ascii="Arial" w:hAnsi="Arial" w:cs="Arial"/>
          <w:sz w:val="20"/>
          <w:szCs w:val="20"/>
        </w:rPr>
      </w:pPr>
      <w:r w:rsidRPr="00E50240">
        <w:rPr>
          <w:rFonts w:ascii="Arial" w:hAnsi="Arial" w:cs="Arial"/>
          <w:sz w:val="20"/>
          <w:szCs w:val="20"/>
        </w:rPr>
        <w:t>Виды деятельности обучающихся: слушание, исполнение музыки скерцозного характера; разучивание, исполнение танцевальных движений; танец-игра;</w:t>
      </w:r>
    </w:p>
    <w:p w14:paraId="64497C1E" w14:textId="77777777" w:rsidR="00DF7B8B" w:rsidRPr="00E50240" w:rsidRDefault="00DF7B8B" w:rsidP="003E2257">
      <w:pPr>
        <w:pStyle w:val="29"/>
        <w:numPr>
          <w:ilvl w:val="0"/>
          <w:numId w:val="429"/>
        </w:numPr>
        <w:shd w:val="clear" w:color="auto" w:fill="auto"/>
        <w:spacing w:before="0" w:after="0" w:line="360" w:lineRule="auto"/>
        <w:rPr>
          <w:rFonts w:ascii="Arial" w:hAnsi="Arial" w:cs="Arial"/>
          <w:sz w:val="20"/>
          <w:szCs w:val="20"/>
        </w:rPr>
      </w:pPr>
      <w:r w:rsidRPr="00E50240">
        <w:rPr>
          <w:rFonts w:ascii="Arial" w:hAnsi="Arial" w:cs="Arial"/>
          <w:sz w:val="20"/>
          <w:szCs w:val="20"/>
        </w:rPr>
        <w:t>рефлексия собственного эмоционального состояния после участия в танцевальных композициях и импровизациях;</w:t>
      </w:r>
    </w:p>
    <w:p w14:paraId="722B64E2" w14:textId="77777777" w:rsidR="00DF7B8B" w:rsidRPr="00E50240" w:rsidRDefault="00DF7B8B" w:rsidP="003E2257">
      <w:pPr>
        <w:pStyle w:val="29"/>
        <w:numPr>
          <w:ilvl w:val="0"/>
          <w:numId w:val="429"/>
        </w:numPr>
        <w:shd w:val="clear" w:color="auto" w:fill="auto"/>
        <w:spacing w:before="0" w:after="0" w:line="360" w:lineRule="auto"/>
        <w:rPr>
          <w:rFonts w:ascii="Arial" w:hAnsi="Arial" w:cs="Arial"/>
          <w:sz w:val="20"/>
          <w:szCs w:val="20"/>
        </w:rPr>
      </w:pPr>
      <w:r w:rsidRPr="00E50240">
        <w:rPr>
          <w:rFonts w:ascii="Arial" w:hAnsi="Arial" w:cs="Arial"/>
          <w:sz w:val="20"/>
          <w:szCs w:val="20"/>
        </w:rPr>
        <w:t>проблемная ситуация: зачем люди танцуют;</w:t>
      </w:r>
    </w:p>
    <w:p w14:paraId="05CA3814" w14:textId="77777777" w:rsidR="00DF7B8B" w:rsidRPr="00E50240" w:rsidRDefault="00DF7B8B" w:rsidP="003E2257">
      <w:pPr>
        <w:pStyle w:val="29"/>
        <w:numPr>
          <w:ilvl w:val="0"/>
          <w:numId w:val="429"/>
        </w:numPr>
        <w:shd w:val="clear" w:color="auto" w:fill="auto"/>
        <w:spacing w:before="0" w:after="0" w:line="360" w:lineRule="auto"/>
        <w:rPr>
          <w:rFonts w:ascii="Arial" w:hAnsi="Arial" w:cs="Arial"/>
          <w:sz w:val="20"/>
          <w:szCs w:val="20"/>
        </w:rPr>
      </w:pPr>
      <w:r w:rsidRPr="00E50240">
        <w:rPr>
          <w:rFonts w:ascii="Arial" w:hAnsi="Arial" w:cs="Arial"/>
          <w:sz w:val="20"/>
          <w:szCs w:val="20"/>
        </w:rPr>
        <w:t>ритмическая импровизация в стиле определённого танцевального жанра;</w:t>
      </w:r>
    </w:p>
    <w:p w14:paraId="39D6020D" w14:textId="77777777" w:rsidR="00DF7B8B" w:rsidRPr="00E50240" w:rsidRDefault="00DF7B8B" w:rsidP="00896E52">
      <w:pPr>
        <w:pStyle w:val="29"/>
        <w:shd w:val="clear" w:color="auto" w:fill="auto"/>
        <w:tabs>
          <w:tab w:val="left" w:pos="2170"/>
        </w:tabs>
        <w:spacing w:before="0" w:after="0" w:line="360" w:lineRule="auto"/>
        <w:ind w:left="195"/>
        <w:rPr>
          <w:rFonts w:ascii="Arial" w:hAnsi="Arial" w:cs="Arial"/>
          <w:sz w:val="20"/>
          <w:szCs w:val="20"/>
        </w:rPr>
      </w:pPr>
      <w:r w:rsidRPr="00E50240">
        <w:rPr>
          <w:rFonts w:ascii="Arial" w:hAnsi="Arial" w:cs="Arial"/>
          <w:sz w:val="20"/>
          <w:szCs w:val="20"/>
        </w:rPr>
        <w:t>Музыка на войне, музыка о войне.</w:t>
      </w:r>
    </w:p>
    <w:p w14:paraId="62197BB2"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 Виды деятельности обучающихся:</w:t>
      </w:r>
    </w:p>
    <w:p w14:paraId="06AB46BE"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чтение учебных и художественных текстов, посвящённых песням Великой Отечественной войны;</w:t>
      </w:r>
    </w:p>
    <w:p w14:paraId="73C589CA"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слушание, исполнение песен Великой Отечественной войны, знакомство с историей их сочинения и исполнения;</w:t>
      </w:r>
    </w:p>
    <w:p w14:paraId="7C43EF02"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14:paraId="55351DD4" w14:textId="77777777" w:rsidR="00DF7B8B" w:rsidRPr="00E50240" w:rsidRDefault="00DF7B8B" w:rsidP="00896E52">
      <w:pPr>
        <w:pStyle w:val="29"/>
        <w:shd w:val="clear" w:color="auto" w:fill="auto"/>
        <w:tabs>
          <w:tab w:val="left" w:pos="2145"/>
        </w:tabs>
        <w:spacing w:before="0" w:after="0" w:line="360" w:lineRule="auto"/>
        <w:ind w:left="195"/>
        <w:rPr>
          <w:rFonts w:ascii="Arial" w:hAnsi="Arial" w:cs="Arial"/>
          <w:sz w:val="20"/>
          <w:szCs w:val="20"/>
        </w:rPr>
      </w:pPr>
      <w:r w:rsidRPr="00E50240">
        <w:rPr>
          <w:rFonts w:ascii="Arial" w:hAnsi="Arial" w:cs="Arial"/>
          <w:sz w:val="20"/>
          <w:szCs w:val="20"/>
        </w:rPr>
        <w:t>Главный музыкальный символ.</w:t>
      </w:r>
    </w:p>
    <w:p w14:paraId="71C642D3"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гимн России - главный музыкальный символ нашей страны. Традиции исполнения Гимна России. Другие гимны.</w:t>
      </w:r>
    </w:p>
    <w:p w14:paraId="45DCFF7A" w14:textId="77777777" w:rsidR="00E54C2F" w:rsidRDefault="00DF7B8B" w:rsidP="00E54C2F">
      <w:pPr>
        <w:pStyle w:val="29"/>
        <w:shd w:val="clear" w:color="auto" w:fill="auto"/>
        <w:tabs>
          <w:tab w:val="left" w:pos="9356"/>
        </w:tabs>
        <w:spacing w:before="0" w:after="0" w:line="360" w:lineRule="auto"/>
        <w:ind w:left="195"/>
        <w:rPr>
          <w:rFonts w:ascii="Arial" w:hAnsi="Arial" w:cs="Arial"/>
          <w:sz w:val="20"/>
          <w:szCs w:val="20"/>
        </w:rPr>
      </w:pPr>
      <w:r w:rsidRPr="00E50240">
        <w:rPr>
          <w:rFonts w:ascii="Arial" w:hAnsi="Arial" w:cs="Arial"/>
          <w:sz w:val="20"/>
          <w:szCs w:val="20"/>
        </w:rPr>
        <w:t xml:space="preserve">Виды деятельности обучающихся: </w:t>
      </w:r>
    </w:p>
    <w:p w14:paraId="5DFE9FAC" w14:textId="4A41D3D8" w:rsidR="00DF7B8B" w:rsidRPr="00E50240" w:rsidRDefault="00DF7B8B" w:rsidP="003E2257">
      <w:pPr>
        <w:pStyle w:val="29"/>
        <w:numPr>
          <w:ilvl w:val="0"/>
          <w:numId w:val="430"/>
        </w:numPr>
        <w:shd w:val="clear" w:color="auto" w:fill="auto"/>
        <w:tabs>
          <w:tab w:val="left" w:pos="9356"/>
        </w:tabs>
        <w:spacing w:before="0" w:after="0" w:line="360" w:lineRule="auto"/>
        <w:rPr>
          <w:rFonts w:ascii="Arial" w:hAnsi="Arial" w:cs="Arial"/>
          <w:sz w:val="20"/>
          <w:szCs w:val="20"/>
        </w:rPr>
      </w:pPr>
      <w:r w:rsidRPr="00E50240">
        <w:rPr>
          <w:rFonts w:ascii="Arial" w:hAnsi="Arial" w:cs="Arial"/>
          <w:sz w:val="20"/>
          <w:szCs w:val="20"/>
        </w:rPr>
        <w:t xml:space="preserve">разучивание, исполнение Гимна Российской Федерации; знакомство с историей создания, </w:t>
      </w:r>
      <w:r w:rsidRPr="00E50240">
        <w:rPr>
          <w:rFonts w:ascii="Arial" w:hAnsi="Arial" w:cs="Arial"/>
          <w:sz w:val="20"/>
          <w:szCs w:val="20"/>
        </w:rPr>
        <w:lastRenderedPageBreak/>
        <w:t>правилами исполнения; просмотр видеозаписей парада, церемонии награждения спортсменов; чувство гордости, понятия достоинства и чести;</w:t>
      </w:r>
    </w:p>
    <w:p w14:paraId="0C406F9D" w14:textId="77777777" w:rsidR="00DF7B8B" w:rsidRPr="00E50240" w:rsidRDefault="00DF7B8B" w:rsidP="003E2257">
      <w:pPr>
        <w:pStyle w:val="29"/>
        <w:numPr>
          <w:ilvl w:val="0"/>
          <w:numId w:val="430"/>
        </w:numPr>
        <w:shd w:val="clear" w:color="auto" w:fill="auto"/>
        <w:tabs>
          <w:tab w:val="left" w:pos="9356"/>
        </w:tabs>
        <w:spacing w:before="0" w:after="0" w:line="360" w:lineRule="auto"/>
        <w:rPr>
          <w:rFonts w:ascii="Arial" w:hAnsi="Arial" w:cs="Arial"/>
          <w:sz w:val="20"/>
          <w:szCs w:val="20"/>
        </w:rPr>
      </w:pPr>
      <w:r w:rsidRPr="00E50240">
        <w:rPr>
          <w:rFonts w:ascii="Arial" w:hAnsi="Arial" w:cs="Arial"/>
          <w:sz w:val="20"/>
          <w:szCs w:val="20"/>
        </w:rPr>
        <w:t>обсуждение этических вопросов, связанных с государственными символами страны;</w:t>
      </w:r>
    </w:p>
    <w:p w14:paraId="1F06A39E" w14:textId="77777777" w:rsidR="00DF7B8B" w:rsidRPr="00E50240" w:rsidRDefault="00DF7B8B" w:rsidP="003E2257">
      <w:pPr>
        <w:pStyle w:val="29"/>
        <w:numPr>
          <w:ilvl w:val="0"/>
          <w:numId w:val="430"/>
        </w:numPr>
        <w:shd w:val="clear" w:color="auto" w:fill="auto"/>
        <w:tabs>
          <w:tab w:val="left" w:pos="9356"/>
        </w:tabs>
        <w:spacing w:before="0" w:after="0" w:line="360" w:lineRule="auto"/>
        <w:rPr>
          <w:rFonts w:ascii="Arial" w:hAnsi="Arial" w:cs="Arial"/>
          <w:sz w:val="20"/>
          <w:szCs w:val="20"/>
        </w:rPr>
      </w:pPr>
      <w:r w:rsidRPr="00E50240">
        <w:rPr>
          <w:rFonts w:ascii="Arial" w:hAnsi="Arial" w:cs="Arial"/>
          <w:sz w:val="20"/>
          <w:szCs w:val="20"/>
        </w:rPr>
        <w:t>разучивание, исполнение Гимна своей республики, города, школы.</w:t>
      </w:r>
    </w:p>
    <w:p w14:paraId="5CBFA61C" w14:textId="77777777" w:rsidR="00DF7B8B" w:rsidRPr="00E50240" w:rsidRDefault="00DF7B8B" w:rsidP="00896E52">
      <w:pPr>
        <w:pStyle w:val="29"/>
        <w:shd w:val="clear" w:color="auto" w:fill="auto"/>
        <w:tabs>
          <w:tab w:val="left" w:pos="2145"/>
        </w:tabs>
        <w:spacing w:before="0" w:after="0" w:line="360" w:lineRule="auto"/>
        <w:ind w:left="195"/>
        <w:rPr>
          <w:rFonts w:ascii="Arial" w:hAnsi="Arial" w:cs="Arial"/>
          <w:sz w:val="20"/>
          <w:szCs w:val="20"/>
        </w:rPr>
      </w:pPr>
      <w:r w:rsidRPr="00E50240">
        <w:rPr>
          <w:rFonts w:ascii="Arial" w:hAnsi="Arial" w:cs="Arial"/>
          <w:sz w:val="20"/>
          <w:szCs w:val="20"/>
        </w:rPr>
        <w:t>Искусство времени.</w:t>
      </w:r>
    </w:p>
    <w:p w14:paraId="4232D1A0" w14:textId="77777777" w:rsidR="00E54C2F"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 xml:space="preserve">Содержание: музыка - временное искусство. Погружение в поток музыкального звучания. Музыкальные образы движения, изменения и развития. </w:t>
      </w:r>
    </w:p>
    <w:p w14:paraId="3F54657A" w14:textId="32A0B786"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23C5C2FA" w14:textId="77777777" w:rsidR="00DF7B8B" w:rsidRPr="00E50240" w:rsidRDefault="00DF7B8B" w:rsidP="003E2257">
      <w:pPr>
        <w:pStyle w:val="29"/>
        <w:numPr>
          <w:ilvl w:val="0"/>
          <w:numId w:val="431"/>
        </w:numPr>
        <w:shd w:val="clear" w:color="auto" w:fill="auto"/>
        <w:spacing w:before="0" w:after="0" w:line="360" w:lineRule="auto"/>
        <w:rPr>
          <w:rFonts w:ascii="Arial" w:hAnsi="Arial" w:cs="Arial"/>
          <w:sz w:val="20"/>
          <w:szCs w:val="20"/>
        </w:rPr>
      </w:pPr>
      <w:r w:rsidRPr="00E50240">
        <w:rPr>
          <w:rFonts w:ascii="Arial" w:hAnsi="Arial" w:cs="Arial"/>
          <w:sz w:val="20"/>
          <w:szCs w:val="20"/>
        </w:rPr>
        <w:t>слушание, исполнение музыкальных произведений, передающих образ непрерывного движения;</w:t>
      </w:r>
    </w:p>
    <w:p w14:paraId="74D5B97F" w14:textId="77777777" w:rsidR="00DF7B8B" w:rsidRPr="00E50240" w:rsidRDefault="00DF7B8B" w:rsidP="003E2257">
      <w:pPr>
        <w:pStyle w:val="29"/>
        <w:numPr>
          <w:ilvl w:val="0"/>
          <w:numId w:val="431"/>
        </w:numPr>
        <w:shd w:val="clear" w:color="auto" w:fill="auto"/>
        <w:spacing w:before="0" w:after="0" w:line="360" w:lineRule="auto"/>
        <w:rPr>
          <w:rFonts w:ascii="Arial" w:hAnsi="Arial" w:cs="Arial"/>
          <w:sz w:val="20"/>
          <w:szCs w:val="20"/>
        </w:rPr>
      </w:pPr>
      <w:r w:rsidRPr="00E50240">
        <w:rPr>
          <w:rFonts w:ascii="Arial" w:hAnsi="Arial" w:cs="Arial"/>
          <w:sz w:val="20"/>
          <w:szCs w:val="20"/>
        </w:rPr>
        <w:t>наблюдение за своими телесными реакциями (дыхание, пульс, мышечный тонус) при восприятии музыки;</w:t>
      </w:r>
    </w:p>
    <w:p w14:paraId="463A44AF" w14:textId="77777777" w:rsidR="00DF7B8B" w:rsidRPr="00E50240" w:rsidRDefault="00DF7B8B" w:rsidP="003E2257">
      <w:pPr>
        <w:pStyle w:val="29"/>
        <w:numPr>
          <w:ilvl w:val="0"/>
          <w:numId w:val="431"/>
        </w:numPr>
        <w:shd w:val="clear" w:color="auto" w:fill="auto"/>
        <w:spacing w:before="0" w:after="0" w:line="360" w:lineRule="auto"/>
        <w:rPr>
          <w:rFonts w:ascii="Arial" w:hAnsi="Arial" w:cs="Arial"/>
          <w:sz w:val="20"/>
          <w:szCs w:val="20"/>
        </w:rPr>
      </w:pPr>
      <w:r w:rsidRPr="00E50240">
        <w:rPr>
          <w:rFonts w:ascii="Arial" w:hAnsi="Arial" w:cs="Arial"/>
          <w:sz w:val="20"/>
          <w:szCs w:val="20"/>
        </w:rPr>
        <w:t>проблемная ситуация: как музыка воздействует на человека; вариативно: программная ритмическая или инструментальная импровизация «Поезд», «Космический корабль».</w:t>
      </w:r>
    </w:p>
    <w:p w14:paraId="4469B7AE" w14:textId="77777777" w:rsidR="00DF7B8B" w:rsidRPr="00E50240" w:rsidRDefault="00DF7B8B" w:rsidP="00896E52">
      <w:pPr>
        <w:pStyle w:val="29"/>
        <w:shd w:val="clear" w:color="auto" w:fill="auto"/>
        <w:tabs>
          <w:tab w:val="left" w:pos="1929"/>
        </w:tabs>
        <w:spacing w:before="0" w:after="0" w:line="360" w:lineRule="auto"/>
        <w:ind w:left="195"/>
        <w:rPr>
          <w:rFonts w:ascii="Arial" w:hAnsi="Arial" w:cs="Arial"/>
          <w:sz w:val="20"/>
          <w:szCs w:val="20"/>
        </w:rPr>
      </w:pPr>
      <w:r w:rsidRPr="00E50240">
        <w:rPr>
          <w:rFonts w:ascii="Arial" w:hAnsi="Arial" w:cs="Arial"/>
          <w:sz w:val="20"/>
          <w:szCs w:val="20"/>
        </w:rPr>
        <w:t>Модуль № 4 «Музыка народов мира».</w:t>
      </w:r>
    </w:p>
    <w:p w14:paraId="26B85A57"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XX века, остаётся по-прежнему актуальным. Интонационная и жанровая близость фольклора разных народов.</w:t>
      </w:r>
    </w:p>
    <w:p w14:paraId="096E8411" w14:textId="77777777" w:rsidR="00DF7B8B" w:rsidRPr="00E50240" w:rsidRDefault="00DF7B8B" w:rsidP="00896E52">
      <w:pPr>
        <w:pStyle w:val="29"/>
        <w:shd w:val="clear" w:color="auto" w:fill="auto"/>
        <w:tabs>
          <w:tab w:val="left" w:pos="2126"/>
        </w:tabs>
        <w:spacing w:before="0" w:after="0" w:line="360" w:lineRule="auto"/>
        <w:ind w:left="195"/>
        <w:rPr>
          <w:rFonts w:ascii="Arial" w:hAnsi="Arial" w:cs="Arial"/>
          <w:sz w:val="20"/>
          <w:szCs w:val="20"/>
        </w:rPr>
      </w:pPr>
      <w:r w:rsidRPr="00E50240">
        <w:rPr>
          <w:rFonts w:ascii="Arial" w:hAnsi="Arial" w:cs="Arial"/>
          <w:sz w:val="20"/>
          <w:szCs w:val="20"/>
        </w:rPr>
        <w:t>Певец своего народа.</w:t>
      </w:r>
    </w:p>
    <w:p w14:paraId="6FCD2616"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14:paraId="13AA1614" w14:textId="77777777" w:rsidR="00E54C2F" w:rsidRDefault="00DF7B8B" w:rsidP="00417CE9">
      <w:pPr>
        <w:pStyle w:val="29"/>
        <w:shd w:val="clear" w:color="auto" w:fill="auto"/>
        <w:spacing w:before="0" w:after="0" w:line="360" w:lineRule="auto"/>
        <w:ind w:left="195" w:right="-31"/>
        <w:rPr>
          <w:rFonts w:ascii="Arial" w:hAnsi="Arial" w:cs="Arial"/>
          <w:sz w:val="20"/>
          <w:szCs w:val="20"/>
        </w:rPr>
      </w:pPr>
      <w:r w:rsidRPr="00E50240">
        <w:rPr>
          <w:rFonts w:ascii="Arial" w:hAnsi="Arial" w:cs="Arial"/>
          <w:sz w:val="20"/>
          <w:szCs w:val="20"/>
        </w:rPr>
        <w:t xml:space="preserve">Виды деятельности обучающихся: </w:t>
      </w:r>
    </w:p>
    <w:p w14:paraId="2C3B16C0" w14:textId="7F1DAF64" w:rsidR="00DF7B8B" w:rsidRPr="00E50240" w:rsidRDefault="00DF7B8B" w:rsidP="003E2257">
      <w:pPr>
        <w:pStyle w:val="29"/>
        <w:numPr>
          <w:ilvl w:val="0"/>
          <w:numId w:val="432"/>
        </w:numPr>
        <w:shd w:val="clear" w:color="auto" w:fill="auto"/>
        <w:spacing w:before="0" w:after="0" w:line="360" w:lineRule="auto"/>
        <w:ind w:right="-31"/>
        <w:rPr>
          <w:rFonts w:ascii="Arial" w:hAnsi="Arial" w:cs="Arial"/>
          <w:sz w:val="20"/>
          <w:szCs w:val="20"/>
        </w:rPr>
      </w:pPr>
      <w:r w:rsidRPr="00E50240">
        <w:rPr>
          <w:rFonts w:ascii="Arial" w:hAnsi="Arial" w:cs="Arial"/>
          <w:sz w:val="20"/>
          <w:szCs w:val="20"/>
        </w:rPr>
        <w:t>знакомство с творчеством композиторов; сравнение их сочинений с народной музыкой;</w:t>
      </w:r>
    </w:p>
    <w:p w14:paraId="71E487DB" w14:textId="77777777" w:rsidR="00DF7B8B" w:rsidRPr="00E50240" w:rsidRDefault="00DF7B8B" w:rsidP="003E2257">
      <w:pPr>
        <w:pStyle w:val="29"/>
        <w:numPr>
          <w:ilvl w:val="0"/>
          <w:numId w:val="432"/>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определение формы, принципа развития фольклорного музыкального материала;</w:t>
      </w:r>
    </w:p>
    <w:p w14:paraId="673CE108" w14:textId="77777777" w:rsidR="00DF7B8B" w:rsidRPr="00E50240" w:rsidRDefault="00DF7B8B" w:rsidP="003E2257">
      <w:pPr>
        <w:pStyle w:val="29"/>
        <w:numPr>
          <w:ilvl w:val="0"/>
          <w:numId w:val="432"/>
        </w:numPr>
        <w:shd w:val="clear" w:color="auto" w:fill="auto"/>
        <w:spacing w:before="0" w:after="0" w:line="360" w:lineRule="auto"/>
        <w:rPr>
          <w:rFonts w:ascii="Arial" w:hAnsi="Arial" w:cs="Arial"/>
          <w:sz w:val="20"/>
          <w:szCs w:val="20"/>
        </w:rPr>
      </w:pPr>
      <w:r w:rsidRPr="00E50240">
        <w:rPr>
          <w:rFonts w:ascii="Arial" w:hAnsi="Arial" w:cs="Arial"/>
          <w:sz w:val="20"/>
          <w:szCs w:val="20"/>
        </w:rPr>
        <w:t>вокализация наиболее ярких тем инструментальных сочинений; разучивание, исполнение доступных вокальных сочинений; вариативно: исполнение на клавишных или духовых инструментах композиторских мелодий, прослеживание их по нотной записи;</w:t>
      </w:r>
    </w:p>
    <w:p w14:paraId="65C46CBF" w14:textId="21976897" w:rsidR="00DF7B8B" w:rsidRPr="00E50240" w:rsidRDefault="00DF7B8B" w:rsidP="003E2257">
      <w:pPr>
        <w:pStyle w:val="29"/>
        <w:numPr>
          <w:ilvl w:val="0"/>
          <w:numId w:val="432"/>
        </w:numPr>
        <w:shd w:val="clear" w:color="auto" w:fill="auto"/>
        <w:tabs>
          <w:tab w:val="left" w:pos="6545"/>
        </w:tabs>
        <w:spacing w:before="0" w:after="0" w:line="360" w:lineRule="auto"/>
        <w:rPr>
          <w:rFonts w:ascii="Arial" w:hAnsi="Arial" w:cs="Arial"/>
          <w:sz w:val="20"/>
          <w:szCs w:val="20"/>
        </w:rPr>
      </w:pPr>
      <w:r w:rsidRPr="00E50240">
        <w:rPr>
          <w:rFonts w:ascii="Arial" w:hAnsi="Arial" w:cs="Arial"/>
          <w:sz w:val="20"/>
          <w:szCs w:val="20"/>
        </w:rPr>
        <w:t>творческие, исследовательские проекты</w:t>
      </w:r>
      <w:r w:rsidR="00896E52">
        <w:rPr>
          <w:rFonts w:ascii="Arial" w:hAnsi="Arial" w:cs="Arial"/>
          <w:sz w:val="20"/>
          <w:szCs w:val="20"/>
        </w:rPr>
        <w:t xml:space="preserve">, </w:t>
      </w:r>
      <w:r w:rsidRPr="00E50240">
        <w:rPr>
          <w:rFonts w:ascii="Arial" w:hAnsi="Arial" w:cs="Arial"/>
          <w:sz w:val="20"/>
          <w:szCs w:val="20"/>
        </w:rPr>
        <w:t>посвящённые выдающимся</w:t>
      </w:r>
      <w:r w:rsidR="00E54C2F">
        <w:rPr>
          <w:rFonts w:ascii="Arial" w:hAnsi="Arial" w:cs="Arial"/>
          <w:sz w:val="20"/>
          <w:szCs w:val="20"/>
        </w:rPr>
        <w:t xml:space="preserve"> </w:t>
      </w:r>
      <w:r w:rsidRPr="00E50240">
        <w:rPr>
          <w:rFonts w:ascii="Arial" w:hAnsi="Arial" w:cs="Arial"/>
          <w:sz w:val="20"/>
          <w:szCs w:val="20"/>
        </w:rPr>
        <w:t>композиторам.</w:t>
      </w:r>
    </w:p>
    <w:p w14:paraId="3B8CBEF8" w14:textId="77777777" w:rsidR="00DF7B8B" w:rsidRPr="00E50240" w:rsidRDefault="00DF7B8B" w:rsidP="00896E52">
      <w:pPr>
        <w:pStyle w:val="29"/>
        <w:shd w:val="clear" w:color="auto" w:fill="auto"/>
        <w:tabs>
          <w:tab w:val="left" w:pos="2126"/>
        </w:tabs>
        <w:spacing w:before="0" w:after="0" w:line="360" w:lineRule="auto"/>
        <w:ind w:left="195"/>
        <w:rPr>
          <w:rFonts w:ascii="Arial" w:hAnsi="Arial" w:cs="Arial"/>
          <w:sz w:val="20"/>
          <w:szCs w:val="20"/>
        </w:rPr>
      </w:pPr>
      <w:r w:rsidRPr="00E50240">
        <w:rPr>
          <w:rFonts w:ascii="Arial" w:hAnsi="Arial" w:cs="Arial"/>
          <w:sz w:val="20"/>
          <w:szCs w:val="20"/>
        </w:rPr>
        <w:t>Музыка стран ближнего зарубежья</w:t>
      </w:r>
    </w:p>
    <w:p w14:paraId="2186F2EF"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14:paraId="51226F33"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3110D018" w14:textId="77777777" w:rsidR="00DF7B8B" w:rsidRPr="00E50240" w:rsidRDefault="00DF7B8B" w:rsidP="003E2257">
      <w:pPr>
        <w:pStyle w:val="29"/>
        <w:numPr>
          <w:ilvl w:val="0"/>
          <w:numId w:val="266"/>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14:paraId="6D0BF704" w14:textId="77777777" w:rsidR="00DF7B8B" w:rsidRPr="00E50240" w:rsidRDefault="00DF7B8B" w:rsidP="003E2257">
      <w:pPr>
        <w:pStyle w:val="29"/>
        <w:numPr>
          <w:ilvl w:val="0"/>
          <w:numId w:val="266"/>
        </w:numPr>
        <w:shd w:val="clear" w:color="auto" w:fill="auto"/>
        <w:spacing w:before="0" w:after="0" w:line="360" w:lineRule="auto"/>
        <w:rPr>
          <w:rFonts w:ascii="Arial" w:hAnsi="Arial" w:cs="Arial"/>
          <w:sz w:val="20"/>
          <w:szCs w:val="20"/>
        </w:rPr>
      </w:pPr>
      <w:r w:rsidRPr="00E50240">
        <w:rPr>
          <w:rFonts w:ascii="Arial" w:hAnsi="Arial" w:cs="Arial"/>
          <w:sz w:val="20"/>
          <w:szCs w:val="20"/>
        </w:rPr>
        <w:t>знакомство с внешним видом, особенностями исполнения и звучания</w:t>
      </w:r>
      <w:r w:rsidR="00014EB5" w:rsidRPr="00E50240">
        <w:rPr>
          <w:rFonts w:ascii="Arial" w:hAnsi="Arial" w:cs="Arial"/>
          <w:sz w:val="20"/>
          <w:szCs w:val="20"/>
        </w:rPr>
        <w:t xml:space="preserve"> </w:t>
      </w:r>
      <w:r w:rsidRPr="00E50240">
        <w:rPr>
          <w:rFonts w:ascii="Arial" w:hAnsi="Arial" w:cs="Arial"/>
          <w:sz w:val="20"/>
          <w:szCs w:val="20"/>
        </w:rPr>
        <w:t>народных инструментов;</w:t>
      </w:r>
    </w:p>
    <w:p w14:paraId="7F104D89" w14:textId="77777777" w:rsidR="00DF7B8B" w:rsidRPr="00E50240" w:rsidRDefault="00DF7B8B" w:rsidP="003E2257">
      <w:pPr>
        <w:pStyle w:val="29"/>
        <w:numPr>
          <w:ilvl w:val="0"/>
          <w:numId w:val="266"/>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14:paraId="2F7B6EFE" w14:textId="77777777" w:rsidR="00DF7B8B" w:rsidRPr="00E50240" w:rsidRDefault="00DF7B8B" w:rsidP="003E2257">
      <w:pPr>
        <w:pStyle w:val="29"/>
        <w:numPr>
          <w:ilvl w:val="0"/>
          <w:numId w:val="266"/>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сравнение интонаций, жанров, ладов, инструментов других народов с фольклорными элементами </w:t>
      </w:r>
      <w:r w:rsidRPr="00E50240">
        <w:rPr>
          <w:rFonts w:ascii="Arial" w:hAnsi="Arial" w:cs="Arial"/>
          <w:sz w:val="20"/>
          <w:szCs w:val="20"/>
        </w:rPr>
        <w:lastRenderedPageBreak/>
        <w:t>народов России;</w:t>
      </w:r>
    </w:p>
    <w:p w14:paraId="2D5DC13E" w14:textId="77777777" w:rsidR="00DF7B8B" w:rsidRPr="00E50240" w:rsidRDefault="00DF7B8B" w:rsidP="003E2257">
      <w:pPr>
        <w:pStyle w:val="29"/>
        <w:numPr>
          <w:ilvl w:val="0"/>
          <w:numId w:val="266"/>
        </w:numPr>
        <w:shd w:val="clear" w:color="auto" w:fill="auto"/>
        <w:spacing w:before="0" w:after="0" w:line="360" w:lineRule="auto"/>
        <w:rPr>
          <w:rFonts w:ascii="Arial" w:hAnsi="Arial" w:cs="Arial"/>
          <w:sz w:val="20"/>
          <w:szCs w:val="20"/>
        </w:rPr>
      </w:pPr>
      <w:r w:rsidRPr="00E50240">
        <w:rPr>
          <w:rFonts w:ascii="Arial" w:hAnsi="Arial" w:cs="Arial"/>
          <w:sz w:val="20"/>
          <w:szCs w:val="20"/>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00CB3F7E" w14:textId="77777777" w:rsidR="00DF7B8B" w:rsidRPr="00E50240" w:rsidRDefault="00DF7B8B" w:rsidP="003E2257">
      <w:pPr>
        <w:pStyle w:val="29"/>
        <w:numPr>
          <w:ilvl w:val="0"/>
          <w:numId w:val="266"/>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исполнение на клавишных или духовых инструментах народных мелодий, прослеживание их по нотной записи;</w:t>
      </w:r>
    </w:p>
    <w:p w14:paraId="104F81B2" w14:textId="77777777" w:rsidR="00DF7B8B" w:rsidRPr="00E50240" w:rsidRDefault="00DF7B8B" w:rsidP="003E2257">
      <w:pPr>
        <w:pStyle w:val="29"/>
        <w:numPr>
          <w:ilvl w:val="0"/>
          <w:numId w:val="266"/>
        </w:numPr>
        <w:shd w:val="clear" w:color="auto" w:fill="auto"/>
        <w:spacing w:before="0" w:after="0" w:line="360" w:lineRule="auto"/>
        <w:rPr>
          <w:rFonts w:ascii="Arial" w:hAnsi="Arial" w:cs="Arial"/>
          <w:sz w:val="20"/>
          <w:szCs w:val="20"/>
        </w:rPr>
      </w:pPr>
      <w:r w:rsidRPr="00E50240">
        <w:rPr>
          <w:rFonts w:ascii="Arial" w:hAnsi="Arial" w:cs="Arial"/>
          <w:sz w:val="20"/>
          <w:szCs w:val="20"/>
        </w:rPr>
        <w:t>творческие, исследовательские проекты, школьные фестивали, посвящённые музыкальной культуре народов мира.</w:t>
      </w:r>
    </w:p>
    <w:p w14:paraId="552F30A1" w14:textId="77777777" w:rsidR="00DF7B8B" w:rsidRPr="00E50240" w:rsidRDefault="00DF7B8B" w:rsidP="00896E52">
      <w:pPr>
        <w:pStyle w:val="29"/>
        <w:shd w:val="clear" w:color="auto" w:fill="auto"/>
        <w:tabs>
          <w:tab w:val="left" w:pos="2114"/>
        </w:tabs>
        <w:spacing w:before="0" w:after="0" w:line="360" w:lineRule="auto"/>
        <w:ind w:left="195"/>
        <w:rPr>
          <w:rFonts w:ascii="Arial" w:hAnsi="Arial" w:cs="Arial"/>
          <w:sz w:val="20"/>
          <w:szCs w:val="20"/>
        </w:rPr>
      </w:pPr>
      <w:r w:rsidRPr="00E50240">
        <w:rPr>
          <w:rFonts w:ascii="Arial" w:hAnsi="Arial" w:cs="Arial"/>
          <w:sz w:val="20"/>
          <w:szCs w:val="20"/>
        </w:rPr>
        <w:t>Музыка стран дальнего зарубежья</w:t>
      </w:r>
    </w:p>
    <w:p w14:paraId="0E6960DA"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 ча-ча, сальса, босса-нова и другие).</w:t>
      </w:r>
    </w:p>
    <w:p w14:paraId="7BB54A95"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Смешение традиций и культур в музыке Северной Америки.</w:t>
      </w:r>
    </w:p>
    <w:p w14:paraId="74FB2997"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Музыка Японии и Китая. Древние истоки музыкальной культуры стран Юго- Восточной Азии. Императорские церемонии, музыкальные инструменты. Пентатоника.</w:t>
      </w:r>
    </w:p>
    <w:p w14:paraId="6277829C"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14:paraId="1DDA8526"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6332BA8D" w14:textId="77777777" w:rsidR="00DF7B8B" w:rsidRPr="00E50240" w:rsidRDefault="00DF7B8B" w:rsidP="003E2257">
      <w:pPr>
        <w:pStyle w:val="29"/>
        <w:numPr>
          <w:ilvl w:val="0"/>
          <w:numId w:val="265"/>
        </w:numPr>
        <w:shd w:val="clear" w:color="auto" w:fill="auto"/>
        <w:spacing w:before="0" w:after="0" w:line="360" w:lineRule="auto"/>
        <w:rPr>
          <w:rFonts w:ascii="Arial" w:hAnsi="Arial" w:cs="Arial"/>
          <w:sz w:val="20"/>
          <w:szCs w:val="20"/>
        </w:rPr>
      </w:pPr>
      <w:r w:rsidRPr="00E50240">
        <w:rPr>
          <w:rFonts w:ascii="Arial" w:hAnsi="Arial" w:cs="Arial"/>
          <w:sz w:val="20"/>
          <w:szCs w:val="20"/>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14:paraId="2C2B9275" w14:textId="77777777" w:rsidR="00DF7B8B" w:rsidRPr="00E50240" w:rsidRDefault="00DF7B8B" w:rsidP="003E2257">
      <w:pPr>
        <w:pStyle w:val="29"/>
        <w:numPr>
          <w:ilvl w:val="0"/>
          <w:numId w:val="265"/>
        </w:numPr>
        <w:shd w:val="clear" w:color="auto" w:fill="auto"/>
        <w:spacing w:before="0" w:after="0" w:line="360" w:lineRule="auto"/>
        <w:rPr>
          <w:rFonts w:ascii="Arial" w:hAnsi="Arial" w:cs="Arial"/>
          <w:sz w:val="20"/>
          <w:szCs w:val="20"/>
        </w:rPr>
      </w:pPr>
      <w:r w:rsidRPr="00E50240">
        <w:rPr>
          <w:rFonts w:ascii="Arial" w:hAnsi="Arial" w:cs="Arial"/>
          <w:sz w:val="20"/>
          <w:szCs w:val="20"/>
        </w:rPr>
        <w:t>знакомство с внешним видом, особенностями исполнения и звучания народных инструментов;</w:t>
      </w:r>
    </w:p>
    <w:p w14:paraId="1E9E672D" w14:textId="77777777" w:rsidR="00DF7B8B" w:rsidRPr="00E50240" w:rsidRDefault="00DF7B8B" w:rsidP="003E2257">
      <w:pPr>
        <w:pStyle w:val="29"/>
        <w:numPr>
          <w:ilvl w:val="0"/>
          <w:numId w:val="265"/>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14:paraId="3DE8E691" w14:textId="77777777" w:rsidR="00DF7B8B" w:rsidRPr="00E50240" w:rsidRDefault="00DF7B8B" w:rsidP="003E2257">
      <w:pPr>
        <w:pStyle w:val="29"/>
        <w:numPr>
          <w:ilvl w:val="0"/>
          <w:numId w:val="265"/>
        </w:numPr>
        <w:shd w:val="clear" w:color="auto" w:fill="auto"/>
        <w:spacing w:before="0" w:after="0" w:line="360" w:lineRule="auto"/>
        <w:rPr>
          <w:rFonts w:ascii="Arial" w:hAnsi="Arial" w:cs="Arial"/>
          <w:sz w:val="20"/>
          <w:szCs w:val="20"/>
        </w:rPr>
      </w:pPr>
      <w:r w:rsidRPr="00E50240">
        <w:rPr>
          <w:rFonts w:ascii="Arial" w:hAnsi="Arial" w:cs="Arial"/>
          <w:sz w:val="20"/>
          <w:szCs w:val="20"/>
        </w:rPr>
        <w:t>сравнение интонаций, жанров, ладов, инструментов других народов с фольклорными элементами народов России;</w:t>
      </w:r>
    </w:p>
    <w:p w14:paraId="2AE20B83" w14:textId="77777777" w:rsidR="00DF7B8B" w:rsidRPr="00E50240" w:rsidRDefault="00DF7B8B" w:rsidP="003E2257">
      <w:pPr>
        <w:pStyle w:val="29"/>
        <w:numPr>
          <w:ilvl w:val="0"/>
          <w:numId w:val="265"/>
        </w:numPr>
        <w:shd w:val="clear" w:color="auto" w:fill="auto"/>
        <w:spacing w:before="0" w:after="0" w:line="360" w:lineRule="auto"/>
        <w:rPr>
          <w:rFonts w:ascii="Arial" w:hAnsi="Arial" w:cs="Arial"/>
          <w:sz w:val="20"/>
          <w:szCs w:val="20"/>
        </w:rPr>
      </w:pPr>
      <w:r w:rsidRPr="00E50240">
        <w:rPr>
          <w:rFonts w:ascii="Arial" w:hAnsi="Arial" w:cs="Arial"/>
          <w:sz w:val="20"/>
          <w:szCs w:val="20"/>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3CE07B54" w14:textId="77777777" w:rsidR="00DF7B8B" w:rsidRPr="00E50240" w:rsidRDefault="00DF7B8B" w:rsidP="003E2257">
      <w:pPr>
        <w:pStyle w:val="29"/>
        <w:numPr>
          <w:ilvl w:val="0"/>
          <w:numId w:val="265"/>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исполнение на клавишных или духовых инструментах народных мелодий, прослеживание их по нотной записи;</w:t>
      </w:r>
    </w:p>
    <w:p w14:paraId="0AE81E16" w14:textId="77777777" w:rsidR="00DF7B8B" w:rsidRPr="00E50240" w:rsidRDefault="00DF7B8B" w:rsidP="003E2257">
      <w:pPr>
        <w:pStyle w:val="29"/>
        <w:numPr>
          <w:ilvl w:val="0"/>
          <w:numId w:val="265"/>
        </w:numPr>
        <w:shd w:val="clear" w:color="auto" w:fill="auto"/>
        <w:spacing w:before="0" w:after="0" w:line="360" w:lineRule="auto"/>
        <w:rPr>
          <w:rFonts w:ascii="Arial" w:hAnsi="Arial" w:cs="Arial"/>
          <w:sz w:val="20"/>
          <w:szCs w:val="20"/>
        </w:rPr>
      </w:pPr>
      <w:r w:rsidRPr="00E50240">
        <w:rPr>
          <w:rFonts w:ascii="Arial" w:hAnsi="Arial" w:cs="Arial"/>
          <w:sz w:val="20"/>
          <w:szCs w:val="20"/>
        </w:rPr>
        <w:t>творческие, исследовательские проекты, школьные фестивали, посвящённые музыкальной культуре народов мира.</w:t>
      </w:r>
    </w:p>
    <w:p w14:paraId="05D6D9EF" w14:textId="77777777" w:rsidR="00DF7B8B" w:rsidRPr="00E50240" w:rsidRDefault="00DF7B8B" w:rsidP="00896E52">
      <w:pPr>
        <w:pStyle w:val="29"/>
        <w:shd w:val="clear" w:color="auto" w:fill="auto"/>
        <w:tabs>
          <w:tab w:val="left" w:pos="2111"/>
        </w:tabs>
        <w:spacing w:before="0" w:after="0" w:line="360" w:lineRule="auto"/>
        <w:ind w:left="195"/>
        <w:rPr>
          <w:rFonts w:ascii="Arial" w:hAnsi="Arial" w:cs="Arial"/>
          <w:sz w:val="20"/>
          <w:szCs w:val="20"/>
        </w:rPr>
      </w:pPr>
      <w:r w:rsidRPr="00E50240">
        <w:rPr>
          <w:rFonts w:ascii="Arial" w:hAnsi="Arial" w:cs="Arial"/>
          <w:sz w:val="20"/>
          <w:szCs w:val="20"/>
        </w:rPr>
        <w:t>Диалог культур.</w:t>
      </w:r>
    </w:p>
    <w:p w14:paraId="1E73522F"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14:paraId="49249CEE" w14:textId="77777777" w:rsidR="00DF7B8B" w:rsidRPr="00E50240" w:rsidRDefault="00DF7B8B" w:rsidP="003E2257">
      <w:pPr>
        <w:pStyle w:val="29"/>
        <w:numPr>
          <w:ilvl w:val="0"/>
          <w:numId w:val="264"/>
        </w:numPr>
        <w:shd w:val="clear" w:color="auto" w:fill="auto"/>
        <w:spacing w:before="0" w:after="0" w:line="360" w:lineRule="auto"/>
        <w:ind w:right="-173"/>
        <w:rPr>
          <w:rFonts w:ascii="Arial" w:hAnsi="Arial" w:cs="Arial"/>
          <w:sz w:val="20"/>
          <w:szCs w:val="20"/>
        </w:rPr>
      </w:pPr>
      <w:r w:rsidRPr="00E50240">
        <w:rPr>
          <w:rFonts w:ascii="Arial" w:hAnsi="Arial" w:cs="Arial"/>
          <w:sz w:val="20"/>
          <w:szCs w:val="20"/>
        </w:rPr>
        <w:t>Виды деятельности обучающихся: знакомство с творчеством композиторов; сравнение их сочинений с народной музыкой;</w:t>
      </w:r>
    </w:p>
    <w:p w14:paraId="1CA537B8" w14:textId="77777777" w:rsidR="00DF7B8B" w:rsidRPr="00E50240" w:rsidRDefault="00DF7B8B" w:rsidP="003E2257">
      <w:pPr>
        <w:pStyle w:val="29"/>
        <w:numPr>
          <w:ilvl w:val="0"/>
          <w:numId w:val="264"/>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определение формы, принципа развития фольклорного музыкального материала;</w:t>
      </w:r>
    </w:p>
    <w:p w14:paraId="09575ED8" w14:textId="77777777" w:rsidR="00DF7B8B" w:rsidRPr="00E50240" w:rsidRDefault="00DF7B8B" w:rsidP="003E2257">
      <w:pPr>
        <w:pStyle w:val="29"/>
        <w:numPr>
          <w:ilvl w:val="0"/>
          <w:numId w:val="264"/>
        </w:numPr>
        <w:shd w:val="clear" w:color="auto" w:fill="auto"/>
        <w:spacing w:before="0" w:after="0" w:line="360" w:lineRule="auto"/>
        <w:rPr>
          <w:rFonts w:ascii="Arial" w:hAnsi="Arial" w:cs="Arial"/>
          <w:sz w:val="20"/>
          <w:szCs w:val="20"/>
        </w:rPr>
      </w:pPr>
      <w:r w:rsidRPr="00E50240">
        <w:rPr>
          <w:rFonts w:ascii="Arial" w:hAnsi="Arial" w:cs="Arial"/>
          <w:sz w:val="20"/>
          <w:szCs w:val="20"/>
        </w:rPr>
        <w:t>вокализация наиболее ярких тем инструментальных сочинений;</w:t>
      </w:r>
    </w:p>
    <w:p w14:paraId="77DE4581" w14:textId="77777777" w:rsidR="00DF7B8B" w:rsidRPr="00E50240" w:rsidRDefault="00DF7B8B" w:rsidP="003E2257">
      <w:pPr>
        <w:pStyle w:val="29"/>
        <w:numPr>
          <w:ilvl w:val="0"/>
          <w:numId w:val="264"/>
        </w:numPr>
        <w:shd w:val="clear" w:color="auto" w:fill="auto"/>
        <w:spacing w:before="0" w:after="0" w:line="360" w:lineRule="auto"/>
        <w:rPr>
          <w:rFonts w:ascii="Arial" w:hAnsi="Arial" w:cs="Arial"/>
          <w:sz w:val="20"/>
          <w:szCs w:val="20"/>
        </w:rPr>
      </w:pPr>
      <w:r w:rsidRPr="00E50240">
        <w:rPr>
          <w:rFonts w:ascii="Arial" w:hAnsi="Arial" w:cs="Arial"/>
          <w:sz w:val="20"/>
          <w:szCs w:val="20"/>
        </w:rPr>
        <w:t>разучивание, исполнение доступных вокальных сочинений;</w:t>
      </w:r>
    </w:p>
    <w:p w14:paraId="251D592E" w14:textId="77777777" w:rsidR="00DF7B8B" w:rsidRPr="00E50240" w:rsidRDefault="00DF7B8B" w:rsidP="003E2257">
      <w:pPr>
        <w:pStyle w:val="29"/>
        <w:numPr>
          <w:ilvl w:val="0"/>
          <w:numId w:val="264"/>
        </w:numPr>
        <w:shd w:val="clear" w:color="auto" w:fill="auto"/>
        <w:spacing w:before="0" w:after="0" w:line="360" w:lineRule="auto"/>
        <w:rPr>
          <w:rFonts w:ascii="Arial" w:hAnsi="Arial" w:cs="Arial"/>
          <w:sz w:val="20"/>
          <w:szCs w:val="20"/>
        </w:rPr>
      </w:pPr>
      <w:r w:rsidRPr="00E50240">
        <w:rPr>
          <w:rFonts w:ascii="Arial" w:hAnsi="Arial" w:cs="Arial"/>
          <w:sz w:val="20"/>
          <w:szCs w:val="20"/>
        </w:rPr>
        <w:lastRenderedPageBreak/>
        <w:t>вариативно: исполнение на клавишных или духовых инструментах композиторских мелодий, прослеживание их по нотной записи;</w:t>
      </w:r>
    </w:p>
    <w:p w14:paraId="71F3022A" w14:textId="77777777" w:rsidR="00DF7B8B" w:rsidRPr="00E50240" w:rsidRDefault="00DF7B8B" w:rsidP="003E2257">
      <w:pPr>
        <w:pStyle w:val="29"/>
        <w:numPr>
          <w:ilvl w:val="0"/>
          <w:numId w:val="264"/>
        </w:numPr>
        <w:shd w:val="clear" w:color="auto" w:fill="auto"/>
        <w:spacing w:before="0" w:after="0" w:line="360" w:lineRule="auto"/>
        <w:rPr>
          <w:rFonts w:ascii="Arial" w:hAnsi="Arial" w:cs="Arial"/>
          <w:sz w:val="20"/>
          <w:szCs w:val="20"/>
        </w:rPr>
      </w:pPr>
      <w:r w:rsidRPr="00E50240">
        <w:rPr>
          <w:rFonts w:ascii="Arial" w:hAnsi="Arial" w:cs="Arial"/>
          <w:sz w:val="20"/>
          <w:szCs w:val="20"/>
        </w:rPr>
        <w:t>творческие, исследовательские проекты, посвящённые выдающимся композиторам.</w:t>
      </w:r>
    </w:p>
    <w:p w14:paraId="12A6F7E7" w14:textId="74423763" w:rsidR="00DF7B8B" w:rsidRPr="00E50240" w:rsidRDefault="00DF7B8B" w:rsidP="00896E52">
      <w:pPr>
        <w:pStyle w:val="29"/>
        <w:shd w:val="clear" w:color="auto" w:fill="auto"/>
        <w:tabs>
          <w:tab w:val="left" w:pos="1932"/>
        </w:tabs>
        <w:spacing w:before="0" w:after="0" w:line="360" w:lineRule="auto"/>
        <w:ind w:left="195"/>
        <w:rPr>
          <w:rFonts w:ascii="Arial" w:hAnsi="Arial" w:cs="Arial"/>
          <w:sz w:val="20"/>
          <w:szCs w:val="20"/>
        </w:rPr>
      </w:pPr>
      <w:r w:rsidRPr="00E50240">
        <w:rPr>
          <w:rFonts w:ascii="Arial" w:hAnsi="Arial" w:cs="Arial"/>
          <w:sz w:val="20"/>
          <w:szCs w:val="20"/>
        </w:rPr>
        <w:t>Модуль № 5 «Духовная музыка»</w:t>
      </w:r>
    </w:p>
    <w:p w14:paraId="2A810919"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14:paraId="3346D60E" w14:textId="77777777" w:rsidR="00DF7B8B" w:rsidRPr="00E50240" w:rsidRDefault="00DF7B8B" w:rsidP="00896E52">
      <w:pPr>
        <w:pStyle w:val="29"/>
        <w:shd w:val="clear" w:color="auto" w:fill="auto"/>
        <w:tabs>
          <w:tab w:val="left" w:pos="2143"/>
        </w:tabs>
        <w:spacing w:before="0" w:after="0" w:line="360" w:lineRule="auto"/>
        <w:ind w:left="195"/>
        <w:rPr>
          <w:rFonts w:ascii="Arial" w:hAnsi="Arial" w:cs="Arial"/>
          <w:sz w:val="20"/>
          <w:szCs w:val="20"/>
        </w:rPr>
      </w:pPr>
      <w:r w:rsidRPr="00E50240">
        <w:rPr>
          <w:rFonts w:ascii="Arial" w:hAnsi="Arial" w:cs="Arial"/>
          <w:sz w:val="20"/>
          <w:szCs w:val="20"/>
        </w:rPr>
        <w:t>Звучание храма.</w:t>
      </w:r>
    </w:p>
    <w:p w14:paraId="3F8EA5FC"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колокола, колокольные звоны (благовест, трезвон и другие), звонарские приговорки. Колокольность в музыке русских композиторов.</w:t>
      </w:r>
    </w:p>
    <w:p w14:paraId="5E8298A6"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53270BEB" w14:textId="77777777" w:rsidR="00DF7B8B" w:rsidRPr="00E50240" w:rsidRDefault="00DF7B8B" w:rsidP="003E2257">
      <w:pPr>
        <w:pStyle w:val="29"/>
        <w:numPr>
          <w:ilvl w:val="0"/>
          <w:numId w:val="263"/>
        </w:numPr>
        <w:shd w:val="clear" w:color="auto" w:fill="auto"/>
        <w:spacing w:before="0" w:after="0" w:line="360" w:lineRule="auto"/>
        <w:rPr>
          <w:rFonts w:ascii="Arial" w:hAnsi="Arial" w:cs="Arial"/>
          <w:sz w:val="20"/>
          <w:szCs w:val="20"/>
        </w:rPr>
      </w:pPr>
      <w:r w:rsidRPr="00E50240">
        <w:rPr>
          <w:rFonts w:ascii="Arial" w:hAnsi="Arial" w:cs="Arial"/>
          <w:sz w:val="20"/>
          <w:szCs w:val="20"/>
        </w:rPr>
        <w:t>обобщение жизненного опыта, связанного со звучанием колоколов;</w:t>
      </w:r>
    </w:p>
    <w:p w14:paraId="1C011AA1" w14:textId="77777777" w:rsidR="00DF7B8B" w:rsidRPr="00E50240" w:rsidRDefault="00DF7B8B" w:rsidP="003E2257">
      <w:pPr>
        <w:pStyle w:val="29"/>
        <w:numPr>
          <w:ilvl w:val="0"/>
          <w:numId w:val="263"/>
        </w:numPr>
        <w:shd w:val="clear" w:color="auto" w:fill="auto"/>
        <w:spacing w:before="0" w:after="0" w:line="360" w:lineRule="auto"/>
        <w:rPr>
          <w:rFonts w:ascii="Arial" w:hAnsi="Arial" w:cs="Arial"/>
          <w:sz w:val="20"/>
          <w:szCs w:val="20"/>
        </w:rPr>
      </w:pPr>
      <w:r w:rsidRPr="00E50240">
        <w:rPr>
          <w:rFonts w:ascii="Arial" w:hAnsi="Arial" w:cs="Arial"/>
          <w:sz w:val="20"/>
          <w:szCs w:val="20"/>
        </w:rPr>
        <w:t>диалог с учителем о традициях изготовления колоколов, значении колокольного звона;</w:t>
      </w:r>
    </w:p>
    <w:p w14:paraId="7167474F" w14:textId="77777777" w:rsidR="00DF7B8B" w:rsidRPr="00E50240" w:rsidRDefault="00DF7B8B" w:rsidP="003E2257">
      <w:pPr>
        <w:pStyle w:val="29"/>
        <w:numPr>
          <w:ilvl w:val="0"/>
          <w:numId w:val="263"/>
        </w:numPr>
        <w:shd w:val="clear" w:color="auto" w:fill="auto"/>
        <w:spacing w:before="0" w:after="0" w:line="360" w:lineRule="auto"/>
        <w:rPr>
          <w:rFonts w:ascii="Arial" w:hAnsi="Arial" w:cs="Arial"/>
          <w:sz w:val="20"/>
          <w:szCs w:val="20"/>
        </w:rPr>
      </w:pPr>
      <w:r w:rsidRPr="00E50240">
        <w:rPr>
          <w:rFonts w:ascii="Arial" w:hAnsi="Arial" w:cs="Arial"/>
          <w:sz w:val="20"/>
          <w:szCs w:val="20"/>
        </w:rPr>
        <w:t>знакомство с видами колокольных звонов;</w:t>
      </w:r>
    </w:p>
    <w:p w14:paraId="2227A414" w14:textId="77777777" w:rsidR="00DF7B8B" w:rsidRPr="00E50240" w:rsidRDefault="00DF7B8B" w:rsidP="003E2257">
      <w:pPr>
        <w:pStyle w:val="29"/>
        <w:numPr>
          <w:ilvl w:val="0"/>
          <w:numId w:val="263"/>
        </w:numPr>
        <w:shd w:val="clear" w:color="auto" w:fill="auto"/>
        <w:spacing w:before="0" w:after="0" w:line="360" w:lineRule="auto"/>
        <w:rPr>
          <w:rFonts w:ascii="Arial" w:hAnsi="Arial" w:cs="Arial"/>
          <w:sz w:val="20"/>
          <w:szCs w:val="20"/>
        </w:rPr>
      </w:pPr>
      <w:r w:rsidRPr="00E50240">
        <w:rPr>
          <w:rFonts w:ascii="Arial" w:hAnsi="Arial" w:cs="Arial"/>
          <w:sz w:val="20"/>
          <w:szCs w:val="20"/>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14:paraId="65CE48D6" w14:textId="77777777" w:rsidR="00DF7B8B" w:rsidRPr="00E50240" w:rsidRDefault="00DF7B8B" w:rsidP="003E2257">
      <w:pPr>
        <w:pStyle w:val="29"/>
        <w:numPr>
          <w:ilvl w:val="0"/>
          <w:numId w:val="263"/>
        </w:numPr>
        <w:shd w:val="clear" w:color="auto" w:fill="auto"/>
        <w:spacing w:before="0" w:after="0" w:line="360" w:lineRule="auto"/>
        <w:rPr>
          <w:rFonts w:ascii="Arial" w:hAnsi="Arial" w:cs="Arial"/>
          <w:sz w:val="20"/>
          <w:szCs w:val="20"/>
        </w:rPr>
      </w:pPr>
      <w:r w:rsidRPr="00E50240">
        <w:rPr>
          <w:rFonts w:ascii="Arial" w:hAnsi="Arial" w:cs="Arial"/>
          <w:sz w:val="20"/>
          <w:szCs w:val="20"/>
        </w:rPr>
        <w:t>выявление, обсуждение характера, выразительных средств, использованных композитором;</w:t>
      </w:r>
    </w:p>
    <w:p w14:paraId="35CD3513" w14:textId="77777777" w:rsidR="00DF7B8B" w:rsidRPr="00E50240" w:rsidRDefault="00DF7B8B" w:rsidP="003E2257">
      <w:pPr>
        <w:pStyle w:val="29"/>
        <w:numPr>
          <w:ilvl w:val="0"/>
          <w:numId w:val="263"/>
        </w:numPr>
        <w:shd w:val="clear" w:color="auto" w:fill="auto"/>
        <w:spacing w:before="0" w:after="0" w:line="360" w:lineRule="auto"/>
        <w:rPr>
          <w:rFonts w:ascii="Arial" w:hAnsi="Arial" w:cs="Arial"/>
          <w:sz w:val="20"/>
          <w:szCs w:val="20"/>
        </w:rPr>
      </w:pPr>
      <w:r w:rsidRPr="00E50240">
        <w:rPr>
          <w:rFonts w:ascii="Arial" w:hAnsi="Arial" w:cs="Arial"/>
          <w:sz w:val="20"/>
          <w:szCs w:val="20"/>
        </w:rPr>
        <w:t>двигательная импровизация - имитация движений звонаря на колокольне;</w:t>
      </w:r>
    </w:p>
    <w:p w14:paraId="1C79F2FF" w14:textId="77777777" w:rsidR="00DF7B8B" w:rsidRPr="00E50240" w:rsidRDefault="00DF7B8B" w:rsidP="003E2257">
      <w:pPr>
        <w:pStyle w:val="29"/>
        <w:numPr>
          <w:ilvl w:val="0"/>
          <w:numId w:val="263"/>
        </w:numPr>
        <w:shd w:val="clear" w:color="auto" w:fill="auto"/>
        <w:spacing w:before="0" w:after="0" w:line="360" w:lineRule="auto"/>
        <w:rPr>
          <w:rFonts w:ascii="Arial" w:hAnsi="Arial" w:cs="Arial"/>
          <w:sz w:val="20"/>
          <w:szCs w:val="20"/>
        </w:rPr>
      </w:pPr>
      <w:r w:rsidRPr="00E50240">
        <w:rPr>
          <w:rFonts w:ascii="Arial" w:hAnsi="Arial" w:cs="Arial"/>
          <w:sz w:val="20"/>
          <w:szCs w:val="20"/>
        </w:rPr>
        <w:t>ритмические и артикуляционные упражнения на основе звонарских</w:t>
      </w:r>
    </w:p>
    <w:p w14:paraId="0D6BD2FE" w14:textId="77777777" w:rsidR="00DF7B8B" w:rsidRPr="00E50240" w:rsidRDefault="00DF7B8B" w:rsidP="003E2257">
      <w:pPr>
        <w:pStyle w:val="29"/>
        <w:numPr>
          <w:ilvl w:val="0"/>
          <w:numId w:val="263"/>
        </w:numPr>
        <w:shd w:val="clear" w:color="auto" w:fill="auto"/>
        <w:spacing w:before="0" w:after="0" w:line="360" w:lineRule="auto"/>
        <w:rPr>
          <w:rFonts w:ascii="Arial" w:hAnsi="Arial" w:cs="Arial"/>
          <w:sz w:val="20"/>
          <w:szCs w:val="20"/>
        </w:rPr>
      </w:pPr>
      <w:r w:rsidRPr="00E50240">
        <w:rPr>
          <w:rFonts w:ascii="Arial" w:hAnsi="Arial" w:cs="Arial"/>
          <w:sz w:val="20"/>
          <w:szCs w:val="20"/>
        </w:rPr>
        <w:t>приговорок;</w:t>
      </w:r>
    </w:p>
    <w:p w14:paraId="7C8A1025" w14:textId="77777777" w:rsidR="00DF7B8B" w:rsidRPr="00E50240" w:rsidRDefault="00DF7B8B" w:rsidP="003E2257">
      <w:pPr>
        <w:pStyle w:val="29"/>
        <w:numPr>
          <w:ilvl w:val="0"/>
          <w:numId w:val="263"/>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просмотр документального фильма о колоколах; сочинение, исполнение на фортепиано, синтезаторе или металлофонах композиции (импровизации), имитирующей звучание колоколов.</w:t>
      </w:r>
    </w:p>
    <w:p w14:paraId="579A4C48" w14:textId="77777777" w:rsidR="00DF7B8B" w:rsidRPr="00E50240" w:rsidRDefault="00DF7B8B" w:rsidP="00896E52">
      <w:pPr>
        <w:pStyle w:val="29"/>
        <w:shd w:val="clear" w:color="auto" w:fill="auto"/>
        <w:tabs>
          <w:tab w:val="left" w:pos="2166"/>
        </w:tabs>
        <w:spacing w:before="0" w:after="0" w:line="360" w:lineRule="auto"/>
        <w:ind w:left="195"/>
        <w:rPr>
          <w:rFonts w:ascii="Arial" w:hAnsi="Arial" w:cs="Arial"/>
          <w:sz w:val="20"/>
          <w:szCs w:val="20"/>
        </w:rPr>
      </w:pPr>
      <w:r w:rsidRPr="00E50240">
        <w:rPr>
          <w:rFonts w:ascii="Arial" w:hAnsi="Arial" w:cs="Arial"/>
          <w:sz w:val="20"/>
          <w:szCs w:val="20"/>
        </w:rPr>
        <w:t>Песни верующих.</w:t>
      </w:r>
    </w:p>
    <w:p w14:paraId="556D5546"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молитва, хорал, песнопение, духовный стих. Образы духовной музыки в творчестве композиторов-классиков.</w:t>
      </w:r>
    </w:p>
    <w:p w14:paraId="5E6D4694"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2139880A" w14:textId="77777777" w:rsidR="00DF7B8B" w:rsidRPr="00E50240" w:rsidRDefault="00DF7B8B" w:rsidP="003E2257">
      <w:pPr>
        <w:pStyle w:val="29"/>
        <w:numPr>
          <w:ilvl w:val="0"/>
          <w:numId w:val="262"/>
        </w:numPr>
        <w:shd w:val="clear" w:color="auto" w:fill="auto"/>
        <w:spacing w:before="0" w:after="0" w:line="360" w:lineRule="auto"/>
        <w:rPr>
          <w:rFonts w:ascii="Arial" w:hAnsi="Arial" w:cs="Arial"/>
          <w:sz w:val="20"/>
          <w:szCs w:val="20"/>
        </w:rPr>
      </w:pPr>
      <w:r w:rsidRPr="00E50240">
        <w:rPr>
          <w:rFonts w:ascii="Arial" w:hAnsi="Arial" w:cs="Arial"/>
          <w:sz w:val="20"/>
          <w:szCs w:val="20"/>
        </w:rPr>
        <w:t>слушание, разучивание, исполнение вокальных произведений религиозного содержания;</w:t>
      </w:r>
    </w:p>
    <w:p w14:paraId="3724AD2B" w14:textId="77777777" w:rsidR="00DF7B8B" w:rsidRPr="00E50240" w:rsidRDefault="00DF7B8B" w:rsidP="003E2257">
      <w:pPr>
        <w:pStyle w:val="29"/>
        <w:numPr>
          <w:ilvl w:val="0"/>
          <w:numId w:val="262"/>
        </w:numPr>
        <w:shd w:val="clear" w:color="auto" w:fill="auto"/>
        <w:spacing w:before="0" w:after="0" w:line="360" w:lineRule="auto"/>
        <w:rPr>
          <w:rFonts w:ascii="Arial" w:hAnsi="Arial" w:cs="Arial"/>
          <w:sz w:val="20"/>
          <w:szCs w:val="20"/>
        </w:rPr>
      </w:pPr>
      <w:r w:rsidRPr="00E50240">
        <w:rPr>
          <w:rFonts w:ascii="Arial" w:hAnsi="Arial" w:cs="Arial"/>
          <w:sz w:val="20"/>
          <w:szCs w:val="20"/>
        </w:rPr>
        <w:t>диалог с учителем о характере музыки, манере исполнения, выразительных средствах;</w:t>
      </w:r>
    </w:p>
    <w:p w14:paraId="151413AE" w14:textId="77777777" w:rsidR="00DF7B8B" w:rsidRPr="00E50240" w:rsidRDefault="00DF7B8B" w:rsidP="003E2257">
      <w:pPr>
        <w:pStyle w:val="29"/>
        <w:numPr>
          <w:ilvl w:val="0"/>
          <w:numId w:val="262"/>
        </w:numPr>
        <w:shd w:val="clear" w:color="auto" w:fill="auto"/>
        <w:spacing w:before="0" w:after="0" w:line="360" w:lineRule="auto"/>
        <w:rPr>
          <w:rFonts w:ascii="Arial" w:hAnsi="Arial" w:cs="Arial"/>
          <w:sz w:val="20"/>
          <w:szCs w:val="20"/>
        </w:rPr>
      </w:pPr>
      <w:r w:rsidRPr="00E50240">
        <w:rPr>
          <w:rFonts w:ascii="Arial" w:hAnsi="Arial" w:cs="Arial"/>
          <w:sz w:val="20"/>
          <w:szCs w:val="20"/>
        </w:rPr>
        <w:t>знакомство с произведениями светской музыки, в которых воплощены молитвенные интонации, используется хоральный склад звучания;</w:t>
      </w:r>
    </w:p>
    <w:p w14:paraId="3E43B182" w14:textId="77777777" w:rsidR="00DF7B8B" w:rsidRPr="00E50240" w:rsidRDefault="00DF7B8B" w:rsidP="003E2257">
      <w:pPr>
        <w:pStyle w:val="29"/>
        <w:numPr>
          <w:ilvl w:val="0"/>
          <w:numId w:val="262"/>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просмотр документального фильма о значении молитвы; рисование по мотивам прослушанных музыкальных произведений.</w:t>
      </w:r>
    </w:p>
    <w:p w14:paraId="45FDA404" w14:textId="77777777" w:rsidR="00DF7B8B" w:rsidRPr="00E50240" w:rsidRDefault="00DF7B8B" w:rsidP="00896E52">
      <w:pPr>
        <w:pStyle w:val="29"/>
        <w:shd w:val="clear" w:color="auto" w:fill="auto"/>
        <w:tabs>
          <w:tab w:val="left" w:pos="2166"/>
        </w:tabs>
        <w:spacing w:before="0" w:after="0" w:line="360" w:lineRule="auto"/>
        <w:ind w:left="195"/>
        <w:rPr>
          <w:rFonts w:ascii="Arial" w:hAnsi="Arial" w:cs="Arial"/>
          <w:sz w:val="20"/>
          <w:szCs w:val="20"/>
        </w:rPr>
      </w:pPr>
      <w:r w:rsidRPr="00E50240">
        <w:rPr>
          <w:rFonts w:ascii="Arial" w:hAnsi="Arial" w:cs="Arial"/>
          <w:sz w:val="20"/>
          <w:szCs w:val="20"/>
        </w:rPr>
        <w:t>Инструментальная музыка в церкви.</w:t>
      </w:r>
    </w:p>
    <w:p w14:paraId="2E89F47D"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орган и его роль в богослужении. Творчество И.С. Баха.</w:t>
      </w:r>
    </w:p>
    <w:p w14:paraId="7D751A60"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1081D335" w14:textId="77777777" w:rsidR="00DF7B8B" w:rsidRPr="00E50240" w:rsidRDefault="00DF7B8B" w:rsidP="003E2257">
      <w:pPr>
        <w:pStyle w:val="29"/>
        <w:numPr>
          <w:ilvl w:val="0"/>
          <w:numId w:val="261"/>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 слушание </w:t>
      </w:r>
      <w:r w:rsidRPr="00E50240">
        <w:rPr>
          <w:rFonts w:ascii="Arial" w:hAnsi="Arial" w:cs="Arial"/>
          <w:sz w:val="20"/>
          <w:szCs w:val="20"/>
        </w:rPr>
        <w:lastRenderedPageBreak/>
        <w:t>органной музыки И.С. Баха;</w:t>
      </w:r>
    </w:p>
    <w:p w14:paraId="5F905552" w14:textId="77777777" w:rsidR="00DF7B8B" w:rsidRPr="00E50240" w:rsidRDefault="00DF7B8B" w:rsidP="003E2257">
      <w:pPr>
        <w:pStyle w:val="29"/>
        <w:numPr>
          <w:ilvl w:val="0"/>
          <w:numId w:val="261"/>
        </w:numPr>
        <w:shd w:val="clear" w:color="auto" w:fill="auto"/>
        <w:spacing w:before="0" w:after="0" w:line="360" w:lineRule="auto"/>
        <w:rPr>
          <w:rFonts w:ascii="Arial" w:hAnsi="Arial" w:cs="Arial"/>
          <w:sz w:val="20"/>
          <w:szCs w:val="20"/>
        </w:rPr>
      </w:pPr>
      <w:r w:rsidRPr="00E50240">
        <w:rPr>
          <w:rFonts w:ascii="Arial" w:hAnsi="Arial" w:cs="Arial"/>
          <w:sz w:val="20"/>
          <w:szCs w:val="20"/>
        </w:rPr>
        <w:t>описание впечатления от восприятия, характеристика музыкально</w:t>
      </w:r>
      <w:r w:rsidRPr="00E50240">
        <w:rPr>
          <w:rFonts w:ascii="Arial" w:hAnsi="Arial" w:cs="Arial"/>
          <w:sz w:val="20"/>
          <w:szCs w:val="20"/>
        </w:rPr>
        <w:softHyphen/>
        <w:t>выразительных средств;</w:t>
      </w:r>
    </w:p>
    <w:p w14:paraId="3F26060D" w14:textId="77777777" w:rsidR="00DF7B8B" w:rsidRPr="00E50240" w:rsidRDefault="00DF7B8B" w:rsidP="003E2257">
      <w:pPr>
        <w:pStyle w:val="29"/>
        <w:numPr>
          <w:ilvl w:val="0"/>
          <w:numId w:val="261"/>
        </w:numPr>
        <w:shd w:val="clear" w:color="auto" w:fill="auto"/>
        <w:spacing w:before="0" w:after="0" w:line="360" w:lineRule="auto"/>
        <w:rPr>
          <w:rFonts w:ascii="Arial" w:hAnsi="Arial" w:cs="Arial"/>
          <w:sz w:val="20"/>
          <w:szCs w:val="20"/>
        </w:rPr>
      </w:pPr>
      <w:r w:rsidRPr="00E50240">
        <w:rPr>
          <w:rFonts w:ascii="Arial" w:hAnsi="Arial" w:cs="Arial"/>
          <w:sz w:val="20"/>
          <w:szCs w:val="20"/>
        </w:rPr>
        <w:t>игровая имитация особенностей игры на органе (во время слушания); звуковое исследование - исполнение (учителем) на синтезаторе знакомых музыкальных произведений тембром органа;</w:t>
      </w:r>
    </w:p>
    <w:p w14:paraId="30C303B4" w14:textId="77777777" w:rsidR="00DF7B8B" w:rsidRPr="00E50240" w:rsidRDefault="00DF7B8B" w:rsidP="003E2257">
      <w:pPr>
        <w:pStyle w:val="29"/>
        <w:numPr>
          <w:ilvl w:val="0"/>
          <w:numId w:val="261"/>
        </w:numPr>
        <w:shd w:val="clear" w:color="auto" w:fill="auto"/>
        <w:spacing w:before="0" w:after="0" w:line="360" w:lineRule="auto"/>
        <w:rPr>
          <w:rFonts w:ascii="Arial" w:hAnsi="Arial" w:cs="Arial"/>
          <w:sz w:val="20"/>
          <w:szCs w:val="20"/>
        </w:rPr>
      </w:pPr>
      <w:r w:rsidRPr="00E50240">
        <w:rPr>
          <w:rFonts w:ascii="Arial" w:hAnsi="Arial" w:cs="Arial"/>
          <w:sz w:val="20"/>
          <w:szCs w:val="20"/>
        </w:rPr>
        <w:t>наблюдение за трансформацией музыкального образа;</w:t>
      </w:r>
    </w:p>
    <w:p w14:paraId="2A6EDC38" w14:textId="77777777" w:rsidR="00417CE9" w:rsidRDefault="00DF7B8B" w:rsidP="003E2257">
      <w:pPr>
        <w:pStyle w:val="29"/>
        <w:numPr>
          <w:ilvl w:val="0"/>
          <w:numId w:val="261"/>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вариативно: посещение концерта органной музыки; </w:t>
      </w:r>
    </w:p>
    <w:p w14:paraId="60E60E98" w14:textId="473D3AD4" w:rsidR="00DF7B8B" w:rsidRPr="00E50240" w:rsidRDefault="00DF7B8B" w:rsidP="003E2257">
      <w:pPr>
        <w:pStyle w:val="29"/>
        <w:numPr>
          <w:ilvl w:val="0"/>
          <w:numId w:val="261"/>
        </w:numPr>
        <w:shd w:val="clear" w:color="auto" w:fill="auto"/>
        <w:spacing w:before="0" w:after="0" w:line="360" w:lineRule="auto"/>
        <w:rPr>
          <w:rFonts w:ascii="Arial" w:hAnsi="Arial" w:cs="Arial"/>
          <w:sz w:val="20"/>
          <w:szCs w:val="20"/>
        </w:rPr>
      </w:pPr>
      <w:r w:rsidRPr="00E50240">
        <w:rPr>
          <w:rFonts w:ascii="Arial" w:hAnsi="Arial" w:cs="Arial"/>
          <w:sz w:val="20"/>
          <w:szCs w:val="20"/>
        </w:rPr>
        <w:t>рассматривание</w:t>
      </w:r>
      <w:r w:rsidR="00417CE9">
        <w:rPr>
          <w:rFonts w:ascii="Arial" w:hAnsi="Arial" w:cs="Arial"/>
          <w:sz w:val="20"/>
          <w:szCs w:val="20"/>
        </w:rPr>
        <w:t xml:space="preserve"> </w:t>
      </w:r>
      <w:r w:rsidRPr="00E50240">
        <w:rPr>
          <w:rFonts w:ascii="Arial" w:hAnsi="Arial" w:cs="Arial"/>
          <w:sz w:val="20"/>
          <w:szCs w:val="20"/>
        </w:rPr>
        <w:t>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14:paraId="74CAD926" w14:textId="77777777" w:rsidR="00DF7B8B" w:rsidRPr="00E50240" w:rsidRDefault="00DF7B8B" w:rsidP="00896E52">
      <w:pPr>
        <w:pStyle w:val="29"/>
        <w:shd w:val="clear" w:color="auto" w:fill="auto"/>
        <w:tabs>
          <w:tab w:val="left" w:pos="2151"/>
        </w:tabs>
        <w:spacing w:before="0" w:after="0" w:line="360" w:lineRule="auto"/>
        <w:ind w:left="195"/>
        <w:rPr>
          <w:rFonts w:ascii="Arial" w:hAnsi="Arial" w:cs="Arial"/>
          <w:sz w:val="20"/>
          <w:szCs w:val="20"/>
        </w:rPr>
      </w:pPr>
      <w:r w:rsidRPr="00E50240">
        <w:rPr>
          <w:rFonts w:ascii="Arial" w:hAnsi="Arial" w:cs="Arial"/>
          <w:sz w:val="20"/>
          <w:szCs w:val="20"/>
        </w:rPr>
        <w:t>Искусство Русской православной церкви.</w:t>
      </w:r>
    </w:p>
    <w:p w14:paraId="24F97148"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14:paraId="107B8EFB"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6F28F305" w14:textId="77777777" w:rsidR="00DF7B8B" w:rsidRPr="00E50240" w:rsidRDefault="00DF7B8B" w:rsidP="003E2257">
      <w:pPr>
        <w:pStyle w:val="29"/>
        <w:numPr>
          <w:ilvl w:val="0"/>
          <w:numId w:val="260"/>
        </w:numPr>
        <w:shd w:val="clear" w:color="auto" w:fill="auto"/>
        <w:spacing w:before="0" w:after="0" w:line="360" w:lineRule="auto"/>
        <w:rPr>
          <w:rFonts w:ascii="Arial" w:hAnsi="Arial" w:cs="Arial"/>
          <w:sz w:val="20"/>
          <w:szCs w:val="20"/>
        </w:rPr>
      </w:pPr>
      <w:r w:rsidRPr="00E50240">
        <w:rPr>
          <w:rFonts w:ascii="Arial" w:hAnsi="Arial" w:cs="Arial"/>
          <w:sz w:val="20"/>
          <w:szCs w:val="20"/>
        </w:rP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10FFFDBB" w14:textId="77777777" w:rsidR="00DF7B8B" w:rsidRPr="00E50240" w:rsidRDefault="00DF7B8B" w:rsidP="003E2257">
      <w:pPr>
        <w:pStyle w:val="29"/>
        <w:numPr>
          <w:ilvl w:val="0"/>
          <w:numId w:val="260"/>
        </w:numPr>
        <w:shd w:val="clear" w:color="auto" w:fill="auto"/>
        <w:spacing w:before="0" w:after="0" w:line="360" w:lineRule="auto"/>
        <w:rPr>
          <w:rFonts w:ascii="Arial" w:hAnsi="Arial" w:cs="Arial"/>
          <w:sz w:val="20"/>
          <w:szCs w:val="20"/>
        </w:rPr>
      </w:pPr>
      <w:r w:rsidRPr="00E50240">
        <w:rPr>
          <w:rFonts w:ascii="Arial" w:hAnsi="Arial" w:cs="Arial"/>
          <w:sz w:val="20"/>
          <w:szCs w:val="20"/>
        </w:rPr>
        <w:t>прослеживание исполняемых мелодий по нотной записи;</w:t>
      </w:r>
    </w:p>
    <w:p w14:paraId="47B5AC99" w14:textId="77777777" w:rsidR="00DF7B8B" w:rsidRPr="00E50240" w:rsidRDefault="00DF7B8B" w:rsidP="003E2257">
      <w:pPr>
        <w:pStyle w:val="29"/>
        <w:numPr>
          <w:ilvl w:val="0"/>
          <w:numId w:val="260"/>
        </w:numPr>
        <w:shd w:val="clear" w:color="auto" w:fill="auto"/>
        <w:spacing w:before="0" w:after="0" w:line="360" w:lineRule="auto"/>
        <w:rPr>
          <w:rFonts w:ascii="Arial" w:hAnsi="Arial" w:cs="Arial"/>
          <w:sz w:val="20"/>
          <w:szCs w:val="20"/>
        </w:rPr>
      </w:pPr>
      <w:r w:rsidRPr="00E50240">
        <w:rPr>
          <w:rFonts w:ascii="Arial" w:hAnsi="Arial" w:cs="Arial"/>
          <w:sz w:val="20"/>
          <w:szCs w:val="20"/>
        </w:rPr>
        <w:t>анализ типа мелодического движения, особенностей ритма, темпа, динамики;</w:t>
      </w:r>
    </w:p>
    <w:p w14:paraId="1FAB563B" w14:textId="77777777" w:rsidR="00DF7B8B" w:rsidRPr="00E50240" w:rsidRDefault="00DF7B8B" w:rsidP="003E2257">
      <w:pPr>
        <w:pStyle w:val="29"/>
        <w:numPr>
          <w:ilvl w:val="0"/>
          <w:numId w:val="260"/>
        </w:numPr>
        <w:shd w:val="clear" w:color="auto" w:fill="auto"/>
        <w:spacing w:before="0" w:after="0" w:line="360" w:lineRule="auto"/>
        <w:rPr>
          <w:rFonts w:ascii="Arial" w:hAnsi="Arial" w:cs="Arial"/>
          <w:sz w:val="20"/>
          <w:szCs w:val="20"/>
        </w:rPr>
      </w:pPr>
      <w:r w:rsidRPr="00E50240">
        <w:rPr>
          <w:rFonts w:ascii="Arial" w:hAnsi="Arial" w:cs="Arial"/>
          <w:sz w:val="20"/>
          <w:szCs w:val="20"/>
        </w:rPr>
        <w:t>сопоставление произведений музыки и живописи, посвящённых святым, Христу, Богородице;</w:t>
      </w:r>
    </w:p>
    <w:p w14:paraId="0B17D773" w14:textId="77777777" w:rsidR="00DF7B8B" w:rsidRPr="00E50240" w:rsidRDefault="00DF7B8B" w:rsidP="003E2257">
      <w:pPr>
        <w:pStyle w:val="29"/>
        <w:numPr>
          <w:ilvl w:val="0"/>
          <w:numId w:val="260"/>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посещение храма; поиск в Интернете информации о Крещении Руси, святых, об иконах.</w:t>
      </w:r>
    </w:p>
    <w:p w14:paraId="2CB10B3B" w14:textId="77777777" w:rsidR="00DF7B8B" w:rsidRPr="00E50240" w:rsidRDefault="00DF7B8B" w:rsidP="00896E52">
      <w:pPr>
        <w:pStyle w:val="29"/>
        <w:shd w:val="clear" w:color="auto" w:fill="auto"/>
        <w:tabs>
          <w:tab w:val="left" w:pos="2156"/>
        </w:tabs>
        <w:spacing w:before="0" w:after="0" w:line="360" w:lineRule="auto"/>
        <w:ind w:left="195"/>
        <w:rPr>
          <w:rFonts w:ascii="Arial" w:hAnsi="Arial" w:cs="Arial"/>
          <w:sz w:val="20"/>
          <w:szCs w:val="20"/>
        </w:rPr>
      </w:pPr>
      <w:r w:rsidRPr="00E50240">
        <w:rPr>
          <w:rFonts w:ascii="Arial" w:hAnsi="Arial" w:cs="Arial"/>
          <w:sz w:val="20"/>
          <w:szCs w:val="20"/>
        </w:rPr>
        <w:t>Религиозные праздники.</w:t>
      </w:r>
    </w:p>
    <w:p w14:paraId="1F088F9B"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14:paraId="2679F77D"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30184982" w14:textId="77777777" w:rsidR="00DF7B8B" w:rsidRPr="00E50240" w:rsidRDefault="00DF7B8B" w:rsidP="003E2257">
      <w:pPr>
        <w:pStyle w:val="29"/>
        <w:numPr>
          <w:ilvl w:val="0"/>
          <w:numId w:val="259"/>
        </w:numPr>
        <w:shd w:val="clear" w:color="auto" w:fill="auto"/>
        <w:spacing w:before="0" w:after="0" w:line="360" w:lineRule="auto"/>
        <w:rPr>
          <w:rFonts w:ascii="Arial" w:hAnsi="Arial" w:cs="Arial"/>
          <w:sz w:val="20"/>
          <w:szCs w:val="20"/>
        </w:rPr>
      </w:pPr>
      <w:r w:rsidRPr="00E50240">
        <w:rPr>
          <w:rFonts w:ascii="Arial" w:hAnsi="Arial" w:cs="Arial"/>
          <w:sz w:val="20"/>
          <w:szCs w:val="20"/>
        </w:rPr>
        <w:t>слушание музыкальных фрагментов праздничных богослужений, определение характера музыки, её религиозного содержания;</w:t>
      </w:r>
    </w:p>
    <w:p w14:paraId="672994F6" w14:textId="516E6E48" w:rsidR="00DF7B8B" w:rsidRPr="00E50240" w:rsidRDefault="00DF7B8B" w:rsidP="003E2257">
      <w:pPr>
        <w:pStyle w:val="29"/>
        <w:numPr>
          <w:ilvl w:val="0"/>
          <w:numId w:val="259"/>
        </w:numPr>
        <w:shd w:val="clear" w:color="auto" w:fill="auto"/>
        <w:spacing w:before="0" w:after="0" w:line="360" w:lineRule="auto"/>
        <w:rPr>
          <w:rFonts w:ascii="Arial" w:hAnsi="Arial" w:cs="Arial"/>
          <w:sz w:val="20"/>
          <w:szCs w:val="20"/>
        </w:rPr>
      </w:pPr>
      <w:r w:rsidRPr="00E50240">
        <w:rPr>
          <w:rFonts w:ascii="Arial" w:hAnsi="Arial" w:cs="Arial"/>
          <w:sz w:val="20"/>
          <w:szCs w:val="20"/>
        </w:rPr>
        <w:t>разучивание (с использованием нотного текста), исполнение доступныхвокальных произведений духовной музыки;</w:t>
      </w:r>
    </w:p>
    <w:p w14:paraId="41449A9A" w14:textId="77777777" w:rsidR="00DF7B8B" w:rsidRPr="00E50240" w:rsidRDefault="00DF7B8B" w:rsidP="003E2257">
      <w:pPr>
        <w:pStyle w:val="29"/>
        <w:numPr>
          <w:ilvl w:val="0"/>
          <w:numId w:val="259"/>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14:paraId="7FEBDBBC" w14:textId="77777777" w:rsidR="00DF7B8B" w:rsidRPr="00E50240" w:rsidRDefault="00DF7B8B" w:rsidP="00896E52">
      <w:pPr>
        <w:pStyle w:val="29"/>
        <w:shd w:val="clear" w:color="auto" w:fill="auto"/>
        <w:tabs>
          <w:tab w:val="left" w:pos="1954"/>
        </w:tabs>
        <w:spacing w:before="0" w:after="0" w:line="360" w:lineRule="auto"/>
        <w:ind w:left="195"/>
        <w:rPr>
          <w:rFonts w:ascii="Arial" w:hAnsi="Arial" w:cs="Arial"/>
          <w:sz w:val="20"/>
          <w:szCs w:val="20"/>
        </w:rPr>
      </w:pPr>
      <w:r w:rsidRPr="00E50240">
        <w:rPr>
          <w:rFonts w:ascii="Arial" w:hAnsi="Arial" w:cs="Arial"/>
          <w:sz w:val="20"/>
          <w:szCs w:val="20"/>
        </w:rPr>
        <w:t>Модуль № 6 «Музыка театра и кино».</w:t>
      </w:r>
    </w:p>
    <w:p w14:paraId="1659BAAE"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0B5B5099" w14:textId="77777777" w:rsidR="00DF7B8B" w:rsidRPr="00E50240" w:rsidRDefault="00DF7B8B" w:rsidP="00896E52">
      <w:pPr>
        <w:pStyle w:val="29"/>
        <w:shd w:val="clear" w:color="auto" w:fill="auto"/>
        <w:tabs>
          <w:tab w:val="left" w:pos="2166"/>
        </w:tabs>
        <w:spacing w:before="0" w:after="0" w:line="360" w:lineRule="auto"/>
        <w:ind w:left="195"/>
        <w:rPr>
          <w:rFonts w:ascii="Arial" w:hAnsi="Arial" w:cs="Arial"/>
          <w:sz w:val="20"/>
          <w:szCs w:val="20"/>
        </w:rPr>
      </w:pPr>
      <w:r w:rsidRPr="00E50240">
        <w:rPr>
          <w:rFonts w:ascii="Arial" w:hAnsi="Arial" w:cs="Arial"/>
          <w:sz w:val="20"/>
          <w:szCs w:val="20"/>
        </w:rPr>
        <w:t>Музыкальная сказка на сцене, на экране.</w:t>
      </w:r>
    </w:p>
    <w:p w14:paraId="492FB794"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lastRenderedPageBreak/>
        <w:t>Содержание: характеры персонажей, отражённые в музыке. Тембр голоса. Соло. Хор, ансамбль.</w:t>
      </w:r>
    </w:p>
    <w:p w14:paraId="46A272DF" w14:textId="77777777" w:rsidR="00DF7B8B" w:rsidRPr="00E50240" w:rsidRDefault="00DF7B8B" w:rsidP="003E2257">
      <w:pPr>
        <w:pStyle w:val="29"/>
        <w:numPr>
          <w:ilvl w:val="0"/>
          <w:numId w:val="267"/>
        </w:numPr>
        <w:shd w:val="clear" w:color="auto" w:fill="auto"/>
        <w:spacing w:before="0" w:after="0" w:line="360" w:lineRule="auto"/>
        <w:ind w:right="4980"/>
        <w:rPr>
          <w:rFonts w:ascii="Arial" w:hAnsi="Arial" w:cs="Arial"/>
          <w:sz w:val="20"/>
          <w:szCs w:val="20"/>
        </w:rPr>
      </w:pPr>
      <w:r w:rsidRPr="00E50240">
        <w:rPr>
          <w:rFonts w:ascii="Arial" w:hAnsi="Arial" w:cs="Arial"/>
          <w:sz w:val="20"/>
          <w:szCs w:val="20"/>
        </w:rPr>
        <w:t>Виды деятельности обучающихся: видеопросмотр музыкальной сказки;</w:t>
      </w:r>
    </w:p>
    <w:p w14:paraId="611DA123" w14:textId="77777777" w:rsidR="00DF7B8B" w:rsidRPr="00E50240" w:rsidRDefault="00DF7B8B" w:rsidP="003E2257">
      <w:pPr>
        <w:pStyle w:val="29"/>
        <w:numPr>
          <w:ilvl w:val="0"/>
          <w:numId w:val="267"/>
        </w:numPr>
        <w:shd w:val="clear" w:color="auto" w:fill="auto"/>
        <w:spacing w:before="0" w:after="0" w:line="360" w:lineRule="auto"/>
        <w:rPr>
          <w:rFonts w:ascii="Arial" w:hAnsi="Arial" w:cs="Arial"/>
          <w:sz w:val="20"/>
          <w:szCs w:val="20"/>
        </w:rPr>
      </w:pPr>
      <w:r w:rsidRPr="00E50240">
        <w:rPr>
          <w:rFonts w:ascii="Arial" w:hAnsi="Arial" w:cs="Arial"/>
          <w:sz w:val="20"/>
          <w:szCs w:val="20"/>
        </w:rPr>
        <w:t>обсуждение музыкально-выразительных средств, передающих повороты сюжета, характеры героев;</w:t>
      </w:r>
    </w:p>
    <w:p w14:paraId="48BBAA89" w14:textId="77777777" w:rsidR="00DF7B8B" w:rsidRPr="00E50240" w:rsidRDefault="00DF7B8B" w:rsidP="003E2257">
      <w:pPr>
        <w:pStyle w:val="29"/>
        <w:numPr>
          <w:ilvl w:val="0"/>
          <w:numId w:val="267"/>
        </w:numPr>
        <w:shd w:val="clear" w:color="auto" w:fill="auto"/>
        <w:spacing w:before="0" w:after="0" w:line="360" w:lineRule="auto"/>
        <w:rPr>
          <w:rFonts w:ascii="Arial" w:hAnsi="Arial" w:cs="Arial"/>
          <w:sz w:val="20"/>
          <w:szCs w:val="20"/>
        </w:rPr>
      </w:pPr>
      <w:r w:rsidRPr="00E50240">
        <w:rPr>
          <w:rFonts w:ascii="Arial" w:hAnsi="Arial" w:cs="Arial"/>
          <w:sz w:val="20"/>
          <w:szCs w:val="20"/>
        </w:rPr>
        <w:t>игра-викторина «Угадай по голосу»;</w:t>
      </w:r>
    </w:p>
    <w:p w14:paraId="628A160B" w14:textId="77777777" w:rsidR="00DF7B8B" w:rsidRPr="00E50240" w:rsidRDefault="00DF7B8B" w:rsidP="003E2257">
      <w:pPr>
        <w:pStyle w:val="29"/>
        <w:numPr>
          <w:ilvl w:val="0"/>
          <w:numId w:val="267"/>
        </w:numPr>
        <w:shd w:val="clear" w:color="auto" w:fill="auto"/>
        <w:spacing w:before="0" w:after="0" w:line="360" w:lineRule="auto"/>
        <w:rPr>
          <w:rFonts w:ascii="Arial" w:hAnsi="Arial" w:cs="Arial"/>
          <w:sz w:val="20"/>
          <w:szCs w:val="20"/>
        </w:rPr>
      </w:pPr>
      <w:r w:rsidRPr="00E50240">
        <w:rPr>
          <w:rFonts w:ascii="Arial" w:hAnsi="Arial" w:cs="Arial"/>
          <w:sz w:val="20"/>
          <w:szCs w:val="20"/>
        </w:rPr>
        <w:t>разучивание, исполнение отдельных номеров из детской оперы, музыкальной</w:t>
      </w:r>
    </w:p>
    <w:p w14:paraId="667CA0C0" w14:textId="77777777" w:rsidR="00DF7B8B" w:rsidRPr="00E50240" w:rsidRDefault="00DF7B8B" w:rsidP="003E2257">
      <w:pPr>
        <w:pStyle w:val="29"/>
        <w:numPr>
          <w:ilvl w:val="0"/>
          <w:numId w:val="267"/>
        </w:numPr>
        <w:shd w:val="clear" w:color="auto" w:fill="auto"/>
        <w:spacing w:before="0" w:after="0" w:line="360" w:lineRule="auto"/>
        <w:rPr>
          <w:rFonts w:ascii="Arial" w:hAnsi="Arial" w:cs="Arial"/>
          <w:sz w:val="20"/>
          <w:szCs w:val="20"/>
        </w:rPr>
      </w:pPr>
      <w:r w:rsidRPr="00E50240">
        <w:rPr>
          <w:rFonts w:ascii="Arial" w:hAnsi="Arial" w:cs="Arial"/>
          <w:sz w:val="20"/>
          <w:szCs w:val="20"/>
        </w:rPr>
        <w:t>сказки;</w:t>
      </w:r>
    </w:p>
    <w:p w14:paraId="035118F3" w14:textId="7EC5D338" w:rsidR="00DF7B8B" w:rsidRPr="00E50240" w:rsidRDefault="00DF7B8B" w:rsidP="003E2257">
      <w:pPr>
        <w:pStyle w:val="29"/>
        <w:numPr>
          <w:ilvl w:val="0"/>
          <w:numId w:val="267"/>
        </w:numPr>
        <w:shd w:val="clear" w:color="auto" w:fill="auto"/>
        <w:tabs>
          <w:tab w:val="left" w:pos="2729"/>
        </w:tabs>
        <w:spacing w:before="0" w:after="0" w:line="360" w:lineRule="auto"/>
        <w:rPr>
          <w:rFonts w:ascii="Arial" w:hAnsi="Arial" w:cs="Arial"/>
          <w:sz w:val="20"/>
          <w:szCs w:val="20"/>
        </w:rPr>
      </w:pPr>
      <w:r w:rsidRPr="00E50240">
        <w:rPr>
          <w:rFonts w:ascii="Arial" w:hAnsi="Arial" w:cs="Arial"/>
          <w:sz w:val="20"/>
          <w:szCs w:val="20"/>
        </w:rPr>
        <w:t>вариативно:</w:t>
      </w:r>
      <w:r w:rsidRPr="00E50240">
        <w:rPr>
          <w:rFonts w:ascii="Arial" w:hAnsi="Arial" w:cs="Arial"/>
          <w:sz w:val="20"/>
          <w:szCs w:val="20"/>
        </w:rPr>
        <w:tab/>
        <w:t>постановка детской музыкальной сказки, спектакль</w:t>
      </w:r>
      <w:r w:rsidR="00896E52">
        <w:rPr>
          <w:rFonts w:ascii="Arial" w:hAnsi="Arial" w:cs="Arial"/>
          <w:sz w:val="20"/>
          <w:szCs w:val="20"/>
        </w:rPr>
        <w:t xml:space="preserve"> </w:t>
      </w:r>
      <w:r w:rsidRPr="00E50240">
        <w:rPr>
          <w:rFonts w:ascii="Arial" w:hAnsi="Arial" w:cs="Arial"/>
          <w:sz w:val="20"/>
          <w:szCs w:val="20"/>
        </w:rPr>
        <w:t>для родителей; творческий проект «Озвучиваем мультфильм».</w:t>
      </w:r>
    </w:p>
    <w:p w14:paraId="5936DF45" w14:textId="77777777" w:rsidR="00DF7B8B" w:rsidRPr="00E50240" w:rsidRDefault="00DF7B8B" w:rsidP="00896E52">
      <w:pPr>
        <w:pStyle w:val="29"/>
        <w:shd w:val="clear" w:color="auto" w:fill="auto"/>
        <w:tabs>
          <w:tab w:val="left" w:pos="2166"/>
        </w:tabs>
        <w:spacing w:before="0" w:after="0" w:line="360" w:lineRule="auto"/>
        <w:ind w:left="195"/>
        <w:rPr>
          <w:rFonts w:ascii="Arial" w:hAnsi="Arial" w:cs="Arial"/>
          <w:sz w:val="20"/>
          <w:szCs w:val="20"/>
        </w:rPr>
      </w:pPr>
      <w:r w:rsidRPr="00E50240">
        <w:rPr>
          <w:rFonts w:ascii="Arial" w:hAnsi="Arial" w:cs="Arial"/>
          <w:sz w:val="20"/>
          <w:szCs w:val="20"/>
        </w:rPr>
        <w:t>Театр оперы и балета.</w:t>
      </w:r>
    </w:p>
    <w:p w14:paraId="29202E5D"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особенности музыкальных спектаклей. Балет. Опера. Солисты, хор, оркестр, дирижёр в музыкальном спектакле.</w:t>
      </w:r>
    </w:p>
    <w:p w14:paraId="529F7D86"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4B9F726B" w14:textId="77777777" w:rsidR="00DF7B8B" w:rsidRPr="00E50240" w:rsidRDefault="00DF7B8B" w:rsidP="003E2257">
      <w:pPr>
        <w:pStyle w:val="29"/>
        <w:numPr>
          <w:ilvl w:val="0"/>
          <w:numId w:val="268"/>
        </w:numPr>
        <w:shd w:val="clear" w:color="auto" w:fill="auto"/>
        <w:spacing w:before="0" w:after="0" w:line="360" w:lineRule="auto"/>
        <w:rPr>
          <w:rFonts w:ascii="Arial" w:hAnsi="Arial" w:cs="Arial"/>
          <w:sz w:val="20"/>
          <w:szCs w:val="20"/>
        </w:rPr>
      </w:pPr>
      <w:r w:rsidRPr="00E50240">
        <w:rPr>
          <w:rFonts w:ascii="Arial" w:hAnsi="Arial" w:cs="Arial"/>
          <w:sz w:val="20"/>
          <w:szCs w:val="20"/>
        </w:rPr>
        <w:t>знакомство со знаменитыми музыкальными театрами;</w:t>
      </w:r>
    </w:p>
    <w:p w14:paraId="3EF54C90" w14:textId="77777777" w:rsidR="00DF7B8B" w:rsidRPr="00E50240" w:rsidRDefault="00DF7B8B" w:rsidP="003E2257">
      <w:pPr>
        <w:pStyle w:val="29"/>
        <w:numPr>
          <w:ilvl w:val="0"/>
          <w:numId w:val="268"/>
        </w:numPr>
        <w:shd w:val="clear" w:color="auto" w:fill="auto"/>
        <w:spacing w:before="0" w:after="0" w:line="360" w:lineRule="auto"/>
        <w:rPr>
          <w:rFonts w:ascii="Arial" w:hAnsi="Arial" w:cs="Arial"/>
          <w:sz w:val="20"/>
          <w:szCs w:val="20"/>
        </w:rPr>
      </w:pPr>
      <w:r w:rsidRPr="00E50240">
        <w:rPr>
          <w:rFonts w:ascii="Arial" w:hAnsi="Arial" w:cs="Arial"/>
          <w:sz w:val="20"/>
          <w:szCs w:val="20"/>
        </w:rPr>
        <w:t>просмотр фрагментов музыкальных спектаклей с комментариями учителя;</w:t>
      </w:r>
    </w:p>
    <w:p w14:paraId="6386F40C" w14:textId="77777777" w:rsidR="00DF7B8B" w:rsidRPr="00E50240" w:rsidRDefault="00DF7B8B" w:rsidP="003E2257">
      <w:pPr>
        <w:pStyle w:val="29"/>
        <w:numPr>
          <w:ilvl w:val="0"/>
          <w:numId w:val="268"/>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разучивание и исполнение доступного фрагмента, обработки песни (хора из оперы);</w:t>
      </w:r>
    </w:p>
    <w:p w14:paraId="4B4D51FE" w14:textId="77777777" w:rsidR="00DF7B8B" w:rsidRPr="00E50240" w:rsidRDefault="00DF7B8B" w:rsidP="003E2257">
      <w:pPr>
        <w:pStyle w:val="29"/>
        <w:numPr>
          <w:ilvl w:val="0"/>
          <w:numId w:val="268"/>
        </w:numPr>
        <w:shd w:val="clear" w:color="auto" w:fill="auto"/>
        <w:spacing w:before="0" w:after="0" w:line="360" w:lineRule="auto"/>
        <w:rPr>
          <w:rFonts w:ascii="Arial" w:hAnsi="Arial" w:cs="Arial"/>
          <w:sz w:val="20"/>
          <w:szCs w:val="20"/>
        </w:rPr>
      </w:pPr>
      <w:r w:rsidRPr="00E50240">
        <w:rPr>
          <w:rFonts w:ascii="Arial" w:hAnsi="Arial" w:cs="Arial"/>
          <w:sz w:val="20"/>
          <w:szCs w:val="20"/>
        </w:rPr>
        <w:t>«игра в дирижёра» - двигательная импровизация во время слушания оркестрового фрагмента музыкального спектакля;</w:t>
      </w:r>
    </w:p>
    <w:p w14:paraId="704F4ABF" w14:textId="77777777" w:rsidR="00DF7B8B" w:rsidRPr="00E50240" w:rsidRDefault="00DF7B8B" w:rsidP="003E2257">
      <w:pPr>
        <w:pStyle w:val="29"/>
        <w:numPr>
          <w:ilvl w:val="0"/>
          <w:numId w:val="268"/>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14:paraId="2CF37A8C" w14:textId="77777777" w:rsidR="00DF7B8B" w:rsidRPr="00E50240" w:rsidRDefault="00DF7B8B" w:rsidP="00896E52">
      <w:pPr>
        <w:pStyle w:val="29"/>
        <w:shd w:val="clear" w:color="auto" w:fill="auto"/>
        <w:tabs>
          <w:tab w:val="left" w:pos="2145"/>
        </w:tabs>
        <w:spacing w:before="0" w:after="0" w:line="360" w:lineRule="auto"/>
        <w:ind w:left="195"/>
        <w:rPr>
          <w:rFonts w:ascii="Arial" w:hAnsi="Arial" w:cs="Arial"/>
          <w:sz w:val="20"/>
          <w:szCs w:val="20"/>
        </w:rPr>
      </w:pPr>
      <w:r w:rsidRPr="00E50240">
        <w:rPr>
          <w:rFonts w:ascii="Arial" w:hAnsi="Arial" w:cs="Arial"/>
          <w:sz w:val="20"/>
          <w:szCs w:val="20"/>
        </w:rPr>
        <w:t>Балет. Хореография - искусство танца.</w:t>
      </w:r>
    </w:p>
    <w:p w14:paraId="13B11BC3"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14:paraId="0C82C596"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0FE2B262" w14:textId="77777777" w:rsidR="00DF7B8B" w:rsidRPr="00E50240" w:rsidRDefault="00DF7B8B" w:rsidP="003E2257">
      <w:pPr>
        <w:pStyle w:val="29"/>
        <w:numPr>
          <w:ilvl w:val="0"/>
          <w:numId w:val="269"/>
        </w:numPr>
        <w:shd w:val="clear" w:color="auto" w:fill="auto"/>
        <w:spacing w:before="0" w:after="0" w:line="360" w:lineRule="auto"/>
        <w:rPr>
          <w:rFonts w:ascii="Arial" w:hAnsi="Arial" w:cs="Arial"/>
          <w:sz w:val="20"/>
          <w:szCs w:val="20"/>
        </w:rPr>
      </w:pPr>
      <w:r w:rsidRPr="00E50240">
        <w:rPr>
          <w:rFonts w:ascii="Arial" w:hAnsi="Arial" w:cs="Arial"/>
          <w:sz w:val="20"/>
          <w:szCs w:val="20"/>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14:paraId="06E2177F" w14:textId="77777777" w:rsidR="00DF7B8B" w:rsidRPr="00E50240" w:rsidRDefault="00DF7B8B" w:rsidP="003E2257">
      <w:pPr>
        <w:pStyle w:val="29"/>
        <w:numPr>
          <w:ilvl w:val="0"/>
          <w:numId w:val="269"/>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14:paraId="2AAC17F6" w14:textId="77777777" w:rsidR="00DF7B8B" w:rsidRPr="00E50240" w:rsidRDefault="00DF7B8B" w:rsidP="003E2257">
      <w:pPr>
        <w:pStyle w:val="29"/>
        <w:numPr>
          <w:ilvl w:val="0"/>
          <w:numId w:val="269"/>
        </w:numPr>
        <w:shd w:val="clear" w:color="auto" w:fill="auto"/>
        <w:tabs>
          <w:tab w:val="left" w:pos="2145"/>
        </w:tabs>
        <w:spacing w:before="0" w:after="0" w:line="360" w:lineRule="auto"/>
        <w:rPr>
          <w:rFonts w:ascii="Arial" w:hAnsi="Arial" w:cs="Arial"/>
          <w:sz w:val="20"/>
          <w:szCs w:val="20"/>
        </w:rPr>
      </w:pPr>
      <w:r w:rsidRPr="00E50240">
        <w:rPr>
          <w:rFonts w:ascii="Arial" w:hAnsi="Arial" w:cs="Arial"/>
          <w:sz w:val="20"/>
          <w:szCs w:val="20"/>
        </w:rPr>
        <w:t>Опера. Главные герои и номера оперного спектакля.</w:t>
      </w:r>
    </w:p>
    <w:p w14:paraId="27201462"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ария, хор, сцена, увертюра - оркестровое вступление.</w:t>
      </w:r>
    </w:p>
    <w:p w14:paraId="14BAA92E"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14:paraId="2A5D138F" w14:textId="77777777" w:rsidR="00E54C2F" w:rsidRDefault="00DF7B8B" w:rsidP="00E54C2F">
      <w:pPr>
        <w:pStyle w:val="29"/>
        <w:shd w:val="clear" w:color="auto" w:fill="auto"/>
        <w:tabs>
          <w:tab w:val="left" w:pos="9214"/>
        </w:tabs>
        <w:spacing w:before="0" w:after="0" w:line="360" w:lineRule="auto"/>
        <w:ind w:left="915"/>
        <w:rPr>
          <w:rFonts w:ascii="Arial" w:hAnsi="Arial" w:cs="Arial"/>
          <w:sz w:val="20"/>
          <w:szCs w:val="20"/>
        </w:rPr>
      </w:pPr>
      <w:r w:rsidRPr="00E50240">
        <w:rPr>
          <w:rFonts w:ascii="Arial" w:hAnsi="Arial" w:cs="Arial"/>
          <w:sz w:val="20"/>
          <w:szCs w:val="20"/>
        </w:rPr>
        <w:t xml:space="preserve">Виды деятельности обучающихся: </w:t>
      </w:r>
    </w:p>
    <w:p w14:paraId="57F8F851" w14:textId="4FC410F7" w:rsidR="00DF7B8B" w:rsidRPr="00E50240" w:rsidRDefault="00DF7B8B" w:rsidP="003E2257">
      <w:pPr>
        <w:pStyle w:val="29"/>
        <w:numPr>
          <w:ilvl w:val="0"/>
          <w:numId w:val="270"/>
        </w:numPr>
        <w:shd w:val="clear" w:color="auto" w:fill="auto"/>
        <w:tabs>
          <w:tab w:val="left" w:pos="9214"/>
        </w:tabs>
        <w:spacing w:before="0" w:after="0" w:line="360" w:lineRule="auto"/>
        <w:rPr>
          <w:rFonts w:ascii="Arial" w:hAnsi="Arial" w:cs="Arial"/>
          <w:sz w:val="20"/>
          <w:szCs w:val="20"/>
        </w:rPr>
      </w:pPr>
      <w:r w:rsidRPr="00E50240">
        <w:rPr>
          <w:rFonts w:ascii="Arial" w:hAnsi="Arial" w:cs="Arial"/>
          <w:sz w:val="20"/>
          <w:szCs w:val="20"/>
        </w:rPr>
        <w:t>слушание фрагментов опер;</w:t>
      </w:r>
    </w:p>
    <w:p w14:paraId="055B1485" w14:textId="77777777" w:rsidR="00DF7B8B" w:rsidRPr="00E50240" w:rsidRDefault="00DF7B8B" w:rsidP="003E2257">
      <w:pPr>
        <w:pStyle w:val="29"/>
        <w:numPr>
          <w:ilvl w:val="0"/>
          <w:numId w:val="270"/>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определение характера музыки сольной партии, роли и выразительных средств оркестрового сопровождения;</w:t>
      </w:r>
    </w:p>
    <w:p w14:paraId="122EE4AC" w14:textId="77777777" w:rsidR="00DF7B8B" w:rsidRPr="00E50240" w:rsidRDefault="00DF7B8B" w:rsidP="003E2257">
      <w:pPr>
        <w:pStyle w:val="29"/>
        <w:numPr>
          <w:ilvl w:val="0"/>
          <w:numId w:val="270"/>
        </w:numPr>
        <w:shd w:val="clear" w:color="auto" w:fill="auto"/>
        <w:spacing w:before="0" w:after="0" w:line="360" w:lineRule="auto"/>
        <w:rPr>
          <w:rFonts w:ascii="Arial" w:hAnsi="Arial" w:cs="Arial"/>
          <w:sz w:val="20"/>
          <w:szCs w:val="20"/>
        </w:rPr>
      </w:pPr>
      <w:r w:rsidRPr="00E50240">
        <w:rPr>
          <w:rFonts w:ascii="Arial" w:hAnsi="Arial" w:cs="Arial"/>
          <w:sz w:val="20"/>
          <w:szCs w:val="20"/>
        </w:rPr>
        <w:lastRenderedPageBreak/>
        <w:t>знакомство с тембрами голосов оперных певцов; освоение терминологии;</w:t>
      </w:r>
    </w:p>
    <w:p w14:paraId="2C07505C" w14:textId="77777777" w:rsidR="00DF7B8B" w:rsidRPr="00E50240" w:rsidRDefault="00DF7B8B" w:rsidP="003E2257">
      <w:pPr>
        <w:pStyle w:val="29"/>
        <w:numPr>
          <w:ilvl w:val="0"/>
          <w:numId w:val="270"/>
        </w:numPr>
        <w:shd w:val="clear" w:color="auto" w:fill="auto"/>
        <w:spacing w:before="0" w:after="0" w:line="360" w:lineRule="auto"/>
        <w:rPr>
          <w:rFonts w:ascii="Arial" w:hAnsi="Arial" w:cs="Arial"/>
          <w:sz w:val="20"/>
          <w:szCs w:val="20"/>
        </w:rPr>
      </w:pPr>
      <w:r w:rsidRPr="00E50240">
        <w:rPr>
          <w:rFonts w:ascii="Arial" w:hAnsi="Arial" w:cs="Arial"/>
          <w:sz w:val="20"/>
          <w:szCs w:val="20"/>
        </w:rPr>
        <w:t>звучащие тесты и кроссворды на проверку знаний; разучивание, исполнение песни, хора из оперы; рисование героев, сцен из опер;</w:t>
      </w:r>
    </w:p>
    <w:p w14:paraId="2FA2A3E7" w14:textId="77777777" w:rsidR="00DF7B8B" w:rsidRPr="00E50240" w:rsidRDefault="00DF7B8B" w:rsidP="003E2257">
      <w:pPr>
        <w:pStyle w:val="29"/>
        <w:numPr>
          <w:ilvl w:val="0"/>
          <w:numId w:val="270"/>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просмотр фильма-оперы; постановка детской оперы.</w:t>
      </w:r>
    </w:p>
    <w:p w14:paraId="0D769D87" w14:textId="77777777" w:rsidR="00DF7B8B" w:rsidRPr="00E50240" w:rsidRDefault="00DF7B8B" w:rsidP="00896E52">
      <w:pPr>
        <w:pStyle w:val="29"/>
        <w:shd w:val="clear" w:color="auto" w:fill="auto"/>
        <w:tabs>
          <w:tab w:val="left" w:pos="2166"/>
        </w:tabs>
        <w:spacing w:before="0" w:after="0" w:line="360" w:lineRule="auto"/>
        <w:ind w:left="195"/>
        <w:rPr>
          <w:rFonts w:ascii="Arial" w:hAnsi="Arial" w:cs="Arial"/>
          <w:sz w:val="20"/>
          <w:szCs w:val="20"/>
        </w:rPr>
      </w:pPr>
      <w:r w:rsidRPr="00E50240">
        <w:rPr>
          <w:rFonts w:ascii="Arial" w:hAnsi="Arial" w:cs="Arial"/>
          <w:sz w:val="20"/>
          <w:szCs w:val="20"/>
        </w:rPr>
        <w:t>Сюжет музыкального спектакля.</w:t>
      </w:r>
    </w:p>
    <w:p w14:paraId="1A85F7E5"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либретто, развитие музыки в соответствии с сюжетом. Действия и сцены в опере и балете. Контрастные образы, лейтмотивы.</w:t>
      </w:r>
    </w:p>
    <w:p w14:paraId="2083DA58"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7D5C26C0" w14:textId="77777777" w:rsidR="00DF7B8B" w:rsidRPr="00E50240" w:rsidRDefault="00DF7B8B" w:rsidP="003E2257">
      <w:pPr>
        <w:pStyle w:val="29"/>
        <w:numPr>
          <w:ilvl w:val="0"/>
          <w:numId w:val="271"/>
        </w:numPr>
        <w:shd w:val="clear" w:color="auto" w:fill="auto"/>
        <w:spacing w:before="0" w:after="0" w:line="360" w:lineRule="auto"/>
        <w:rPr>
          <w:rFonts w:ascii="Arial" w:hAnsi="Arial" w:cs="Arial"/>
          <w:sz w:val="20"/>
          <w:szCs w:val="20"/>
        </w:rPr>
      </w:pPr>
      <w:r w:rsidRPr="00E50240">
        <w:rPr>
          <w:rFonts w:ascii="Arial" w:hAnsi="Arial" w:cs="Arial"/>
          <w:sz w:val="20"/>
          <w:szCs w:val="20"/>
        </w:rPr>
        <w:t>знакомство с либретто, структурой музыкального спектакля; рисунок обложки для либретто опер и балетов;</w:t>
      </w:r>
    </w:p>
    <w:p w14:paraId="53478A36" w14:textId="77777777" w:rsidR="00DF7B8B" w:rsidRPr="00E50240" w:rsidRDefault="00DF7B8B" w:rsidP="003E2257">
      <w:pPr>
        <w:pStyle w:val="29"/>
        <w:numPr>
          <w:ilvl w:val="0"/>
          <w:numId w:val="271"/>
        </w:numPr>
        <w:shd w:val="clear" w:color="auto" w:fill="auto"/>
        <w:spacing w:before="0" w:after="0" w:line="360" w:lineRule="auto"/>
        <w:rPr>
          <w:rFonts w:ascii="Arial" w:hAnsi="Arial" w:cs="Arial"/>
          <w:sz w:val="20"/>
          <w:szCs w:val="20"/>
        </w:rPr>
      </w:pPr>
      <w:r w:rsidRPr="00E50240">
        <w:rPr>
          <w:rFonts w:ascii="Arial" w:hAnsi="Arial" w:cs="Arial"/>
          <w:sz w:val="20"/>
          <w:szCs w:val="20"/>
        </w:rPr>
        <w:t>анализ выразительных средств, создающих образы главных героев, противоборствующих сторон;</w:t>
      </w:r>
    </w:p>
    <w:p w14:paraId="7A8E1A32" w14:textId="77777777" w:rsidR="00DF7B8B" w:rsidRPr="00E50240" w:rsidRDefault="00DF7B8B" w:rsidP="003E2257">
      <w:pPr>
        <w:pStyle w:val="29"/>
        <w:numPr>
          <w:ilvl w:val="0"/>
          <w:numId w:val="271"/>
        </w:numPr>
        <w:shd w:val="clear" w:color="auto" w:fill="auto"/>
        <w:spacing w:before="0" w:after="0" w:line="360" w:lineRule="auto"/>
        <w:rPr>
          <w:rFonts w:ascii="Arial" w:hAnsi="Arial" w:cs="Arial"/>
          <w:sz w:val="20"/>
          <w:szCs w:val="20"/>
        </w:rPr>
      </w:pPr>
      <w:r w:rsidRPr="00E50240">
        <w:rPr>
          <w:rFonts w:ascii="Arial" w:hAnsi="Arial" w:cs="Arial"/>
          <w:sz w:val="20"/>
          <w:szCs w:val="20"/>
        </w:rPr>
        <w:t>наблюдение за музыкальным развитием, характеристика приёмов, использованных композитором;</w:t>
      </w:r>
    </w:p>
    <w:p w14:paraId="388FF58A" w14:textId="77777777" w:rsidR="00DF7B8B" w:rsidRPr="00E50240" w:rsidRDefault="00DF7B8B" w:rsidP="003E2257">
      <w:pPr>
        <w:pStyle w:val="29"/>
        <w:numPr>
          <w:ilvl w:val="0"/>
          <w:numId w:val="271"/>
        </w:numPr>
        <w:shd w:val="clear" w:color="auto" w:fill="auto"/>
        <w:spacing w:before="0" w:after="0" w:line="360" w:lineRule="auto"/>
        <w:rPr>
          <w:rFonts w:ascii="Arial" w:hAnsi="Arial" w:cs="Arial"/>
          <w:sz w:val="20"/>
          <w:szCs w:val="20"/>
        </w:rPr>
      </w:pPr>
      <w:r w:rsidRPr="00E50240">
        <w:rPr>
          <w:rFonts w:ascii="Arial" w:hAnsi="Arial" w:cs="Arial"/>
          <w:sz w:val="20"/>
          <w:szCs w:val="20"/>
        </w:rPr>
        <w:t>вокализация, пропевание музыкальных тем, пластическое интонирование оркестровых фрагментов;</w:t>
      </w:r>
    </w:p>
    <w:p w14:paraId="05CB6EE7" w14:textId="77777777" w:rsidR="00DF7B8B" w:rsidRPr="00E50240" w:rsidRDefault="00DF7B8B" w:rsidP="003E2257">
      <w:pPr>
        <w:pStyle w:val="29"/>
        <w:numPr>
          <w:ilvl w:val="0"/>
          <w:numId w:val="271"/>
        </w:numPr>
        <w:shd w:val="clear" w:color="auto" w:fill="auto"/>
        <w:spacing w:before="0" w:after="0" w:line="360" w:lineRule="auto"/>
        <w:rPr>
          <w:rFonts w:ascii="Arial" w:hAnsi="Arial" w:cs="Arial"/>
          <w:sz w:val="20"/>
          <w:szCs w:val="20"/>
        </w:rPr>
      </w:pPr>
      <w:r w:rsidRPr="00E50240">
        <w:rPr>
          <w:rFonts w:ascii="Arial" w:hAnsi="Arial" w:cs="Arial"/>
          <w:sz w:val="20"/>
          <w:szCs w:val="20"/>
        </w:rPr>
        <w:t>музыкальная викторина на знание музыки; звучащие и терминологические тесты;</w:t>
      </w:r>
    </w:p>
    <w:p w14:paraId="686A3722" w14:textId="77777777" w:rsidR="00DF7B8B" w:rsidRPr="00E50240" w:rsidRDefault="00DF7B8B" w:rsidP="003E2257">
      <w:pPr>
        <w:pStyle w:val="29"/>
        <w:numPr>
          <w:ilvl w:val="0"/>
          <w:numId w:val="271"/>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создание любительского видеофильма на основе выбранного либретто; просмотр фильма-оперы или фильма-балета.</w:t>
      </w:r>
    </w:p>
    <w:p w14:paraId="4DD1FB6D" w14:textId="77777777" w:rsidR="00DF7B8B" w:rsidRPr="00E50240" w:rsidRDefault="00DF7B8B" w:rsidP="00896E52">
      <w:pPr>
        <w:pStyle w:val="29"/>
        <w:shd w:val="clear" w:color="auto" w:fill="auto"/>
        <w:tabs>
          <w:tab w:val="left" w:pos="2166"/>
        </w:tabs>
        <w:spacing w:before="0" w:after="0" w:line="360" w:lineRule="auto"/>
        <w:ind w:left="195"/>
        <w:rPr>
          <w:rFonts w:ascii="Arial" w:hAnsi="Arial" w:cs="Arial"/>
          <w:sz w:val="20"/>
          <w:szCs w:val="20"/>
        </w:rPr>
      </w:pPr>
      <w:r w:rsidRPr="00E50240">
        <w:rPr>
          <w:rFonts w:ascii="Arial" w:hAnsi="Arial" w:cs="Arial"/>
          <w:sz w:val="20"/>
          <w:szCs w:val="20"/>
        </w:rPr>
        <w:t>Оперетта, мюзикл.</w:t>
      </w:r>
    </w:p>
    <w:p w14:paraId="0BA769E7"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история возникновения и особенности жанра. Отдельные номера из оперетт И. Штрауса, И. Кальмана и другие.</w:t>
      </w:r>
    </w:p>
    <w:p w14:paraId="2FCBC087" w14:textId="77777777" w:rsidR="00E54C2F"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 xml:space="preserve">Виды деятельности обучающихся: </w:t>
      </w:r>
    </w:p>
    <w:p w14:paraId="30968C93" w14:textId="36A5CAFE" w:rsidR="00DF7B8B" w:rsidRPr="00E50240" w:rsidRDefault="00DF7B8B" w:rsidP="003E2257">
      <w:pPr>
        <w:pStyle w:val="29"/>
        <w:numPr>
          <w:ilvl w:val="0"/>
          <w:numId w:val="433"/>
        </w:numPr>
        <w:shd w:val="clear" w:color="auto" w:fill="auto"/>
        <w:spacing w:before="0" w:after="0" w:line="360" w:lineRule="auto"/>
        <w:rPr>
          <w:rFonts w:ascii="Arial" w:hAnsi="Arial" w:cs="Arial"/>
          <w:sz w:val="20"/>
          <w:szCs w:val="20"/>
        </w:rPr>
      </w:pPr>
      <w:r w:rsidRPr="00E50240">
        <w:rPr>
          <w:rFonts w:ascii="Arial" w:hAnsi="Arial" w:cs="Arial"/>
          <w:sz w:val="20"/>
          <w:szCs w:val="20"/>
        </w:rPr>
        <w:t>знакомство с жанрами оперетты, мюзикла;</w:t>
      </w:r>
    </w:p>
    <w:p w14:paraId="1A9BAC16" w14:textId="77777777" w:rsidR="00DF7B8B" w:rsidRPr="00E50240" w:rsidRDefault="00DF7B8B" w:rsidP="003E2257">
      <w:pPr>
        <w:pStyle w:val="29"/>
        <w:numPr>
          <w:ilvl w:val="0"/>
          <w:numId w:val="272"/>
        </w:numPr>
        <w:shd w:val="clear" w:color="auto" w:fill="auto"/>
        <w:spacing w:before="0" w:after="0" w:line="360" w:lineRule="auto"/>
        <w:rPr>
          <w:rFonts w:ascii="Arial" w:hAnsi="Arial" w:cs="Arial"/>
          <w:sz w:val="20"/>
          <w:szCs w:val="20"/>
        </w:rPr>
      </w:pPr>
      <w:r w:rsidRPr="00E50240">
        <w:rPr>
          <w:rFonts w:ascii="Arial" w:hAnsi="Arial" w:cs="Arial"/>
          <w:sz w:val="20"/>
          <w:szCs w:val="20"/>
        </w:rPr>
        <w:t>слушание фрагментов из оперетт, анализ характерных особенностей жанра;</w:t>
      </w:r>
    </w:p>
    <w:p w14:paraId="612582CF" w14:textId="77777777" w:rsidR="00DF7B8B" w:rsidRPr="00E50240" w:rsidRDefault="00DF7B8B" w:rsidP="003E2257">
      <w:pPr>
        <w:pStyle w:val="29"/>
        <w:numPr>
          <w:ilvl w:val="0"/>
          <w:numId w:val="272"/>
        </w:numPr>
        <w:shd w:val="clear" w:color="auto" w:fill="auto"/>
        <w:spacing w:before="0" w:after="0" w:line="360" w:lineRule="auto"/>
        <w:rPr>
          <w:rFonts w:ascii="Arial" w:hAnsi="Arial" w:cs="Arial"/>
          <w:sz w:val="20"/>
          <w:szCs w:val="20"/>
        </w:rPr>
      </w:pPr>
      <w:r w:rsidRPr="00E50240">
        <w:rPr>
          <w:rFonts w:ascii="Arial" w:hAnsi="Arial" w:cs="Arial"/>
          <w:sz w:val="20"/>
          <w:szCs w:val="20"/>
        </w:rPr>
        <w:t>разучивание, исполнение отдельных номеров из популярных музыкальных спектаклей;</w:t>
      </w:r>
    </w:p>
    <w:p w14:paraId="77182F97" w14:textId="77777777" w:rsidR="00DF7B8B" w:rsidRPr="00E50240" w:rsidRDefault="00DF7B8B" w:rsidP="003E2257">
      <w:pPr>
        <w:pStyle w:val="29"/>
        <w:numPr>
          <w:ilvl w:val="0"/>
          <w:numId w:val="272"/>
        </w:numPr>
        <w:shd w:val="clear" w:color="auto" w:fill="auto"/>
        <w:spacing w:before="0" w:after="0" w:line="360" w:lineRule="auto"/>
        <w:rPr>
          <w:rFonts w:ascii="Arial" w:hAnsi="Arial" w:cs="Arial"/>
          <w:sz w:val="20"/>
          <w:szCs w:val="20"/>
        </w:rPr>
      </w:pPr>
      <w:r w:rsidRPr="00E50240">
        <w:rPr>
          <w:rFonts w:ascii="Arial" w:hAnsi="Arial" w:cs="Arial"/>
          <w:sz w:val="20"/>
          <w:szCs w:val="20"/>
        </w:rPr>
        <w:t>сравнение разных постановок одного и того же мюзикла;</w:t>
      </w:r>
    </w:p>
    <w:p w14:paraId="75E69F60" w14:textId="77777777" w:rsidR="00DF7B8B" w:rsidRPr="00E50240" w:rsidRDefault="00DF7B8B" w:rsidP="003E2257">
      <w:pPr>
        <w:pStyle w:val="29"/>
        <w:numPr>
          <w:ilvl w:val="0"/>
          <w:numId w:val="272"/>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14:paraId="2B7D18E4" w14:textId="77777777" w:rsidR="00DF7B8B" w:rsidRPr="00E50240" w:rsidRDefault="00DF7B8B" w:rsidP="00896E52">
      <w:pPr>
        <w:pStyle w:val="29"/>
        <w:shd w:val="clear" w:color="auto" w:fill="auto"/>
        <w:tabs>
          <w:tab w:val="left" w:pos="2166"/>
        </w:tabs>
        <w:spacing w:before="0" w:after="0" w:line="360" w:lineRule="auto"/>
        <w:ind w:left="195"/>
        <w:rPr>
          <w:rFonts w:ascii="Arial" w:hAnsi="Arial" w:cs="Arial"/>
          <w:sz w:val="20"/>
          <w:szCs w:val="20"/>
        </w:rPr>
      </w:pPr>
      <w:r w:rsidRPr="00E50240">
        <w:rPr>
          <w:rFonts w:ascii="Arial" w:hAnsi="Arial" w:cs="Arial"/>
          <w:sz w:val="20"/>
          <w:szCs w:val="20"/>
        </w:rPr>
        <w:t>Кто создаёт музыкальный спектакль?</w:t>
      </w:r>
    </w:p>
    <w:p w14:paraId="7930B5C5"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профессии музыкального театра: дирижёр, режиссёр, оперные певцы, балерины и танцовщики, художники и другие.</w:t>
      </w:r>
    </w:p>
    <w:p w14:paraId="5CBA49B1"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71A9E057" w14:textId="77777777" w:rsidR="00DF7B8B" w:rsidRPr="00E50240" w:rsidRDefault="00DF7B8B" w:rsidP="003E2257">
      <w:pPr>
        <w:pStyle w:val="29"/>
        <w:numPr>
          <w:ilvl w:val="0"/>
          <w:numId w:val="273"/>
        </w:numPr>
        <w:shd w:val="clear" w:color="auto" w:fill="auto"/>
        <w:spacing w:before="0" w:after="0" w:line="360" w:lineRule="auto"/>
        <w:rPr>
          <w:rFonts w:ascii="Arial" w:hAnsi="Arial" w:cs="Arial"/>
          <w:sz w:val="20"/>
          <w:szCs w:val="20"/>
        </w:rPr>
      </w:pPr>
      <w:r w:rsidRPr="00E50240">
        <w:rPr>
          <w:rFonts w:ascii="Arial" w:hAnsi="Arial" w:cs="Arial"/>
          <w:sz w:val="20"/>
          <w:szCs w:val="20"/>
        </w:rPr>
        <w:t>диалог с учителем по поводу синкретичного характера музыкального спектакля;</w:t>
      </w:r>
    </w:p>
    <w:p w14:paraId="1D107007" w14:textId="77777777" w:rsidR="00DF7B8B" w:rsidRPr="00E50240" w:rsidRDefault="00DF7B8B" w:rsidP="003E2257">
      <w:pPr>
        <w:pStyle w:val="29"/>
        <w:numPr>
          <w:ilvl w:val="0"/>
          <w:numId w:val="273"/>
        </w:numPr>
        <w:shd w:val="clear" w:color="auto" w:fill="auto"/>
        <w:spacing w:before="0" w:after="0" w:line="360" w:lineRule="auto"/>
        <w:rPr>
          <w:rFonts w:ascii="Arial" w:hAnsi="Arial" w:cs="Arial"/>
          <w:sz w:val="20"/>
          <w:szCs w:val="20"/>
        </w:rPr>
      </w:pPr>
      <w:r w:rsidRPr="00E50240">
        <w:rPr>
          <w:rFonts w:ascii="Arial" w:hAnsi="Arial" w:cs="Arial"/>
          <w:sz w:val="20"/>
          <w:szCs w:val="20"/>
        </w:rPr>
        <w:t>знакомство с миром театральных профессий, творчеством театральных режиссёров, художников;</w:t>
      </w:r>
    </w:p>
    <w:p w14:paraId="1AA6914A" w14:textId="77777777" w:rsidR="00DF7B8B" w:rsidRPr="00E50240" w:rsidRDefault="00DF7B8B" w:rsidP="003E2257">
      <w:pPr>
        <w:pStyle w:val="29"/>
        <w:numPr>
          <w:ilvl w:val="0"/>
          <w:numId w:val="273"/>
        </w:numPr>
        <w:shd w:val="clear" w:color="auto" w:fill="auto"/>
        <w:spacing w:before="0" w:after="0" w:line="360" w:lineRule="auto"/>
        <w:rPr>
          <w:rFonts w:ascii="Arial" w:hAnsi="Arial" w:cs="Arial"/>
          <w:sz w:val="20"/>
          <w:szCs w:val="20"/>
        </w:rPr>
      </w:pPr>
      <w:r w:rsidRPr="00E50240">
        <w:rPr>
          <w:rFonts w:ascii="Arial" w:hAnsi="Arial" w:cs="Arial"/>
          <w:sz w:val="20"/>
          <w:szCs w:val="20"/>
        </w:rPr>
        <w:t>просмотр фрагментов одного и того же спектакля в разных постановках;</w:t>
      </w:r>
    </w:p>
    <w:p w14:paraId="03208812" w14:textId="77777777" w:rsidR="00DF7B8B" w:rsidRPr="00E50240" w:rsidRDefault="00DF7B8B" w:rsidP="003E2257">
      <w:pPr>
        <w:pStyle w:val="29"/>
        <w:numPr>
          <w:ilvl w:val="0"/>
          <w:numId w:val="273"/>
        </w:numPr>
        <w:shd w:val="clear" w:color="auto" w:fill="auto"/>
        <w:spacing w:before="0" w:after="0" w:line="360" w:lineRule="auto"/>
        <w:rPr>
          <w:rFonts w:ascii="Arial" w:hAnsi="Arial" w:cs="Arial"/>
          <w:sz w:val="20"/>
          <w:szCs w:val="20"/>
        </w:rPr>
      </w:pPr>
      <w:r w:rsidRPr="00E50240">
        <w:rPr>
          <w:rFonts w:ascii="Arial" w:hAnsi="Arial" w:cs="Arial"/>
          <w:sz w:val="20"/>
          <w:szCs w:val="20"/>
        </w:rPr>
        <w:t>обсуждение различий в оформлении, режиссуре;</w:t>
      </w:r>
    </w:p>
    <w:p w14:paraId="1210D942" w14:textId="77777777" w:rsidR="00DF7B8B" w:rsidRPr="00E50240" w:rsidRDefault="00DF7B8B" w:rsidP="003E2257">
      <w:pPr>
        <w:pStyle w:val="29"/>
        <w:numPr>
          <w:ilvl w:val="0"/>
          <w:numId w:val="273"/>
        </w:numPr>
        <w:shd w:val="clear" w:color="auto" w:fill="auto"/>
        <w:spacing w:before="0" w:after="0" w:line="360" w:lineRule="auto"/>
        <w:rPr>
          <w:rFonts w:ascii="Arial" w:hAnsi="Arial" w:cs="Arial"/>
          <w:sz w:val="20"/>
          <w:szCs w:val="20"/>
        </w:rPr>
      </w:pPr>
      <w:r w:rsidRPr="00E50240">
        <w:rPr>
          <w:rFonts w:ascii="Arial" w:hAnsi="Arial" w:cs="Arial"/>
          <w:sz w:val="20"/>
          <w:szCs w:val="20"/>
        </w:rPr>
        <w:t>создание эскизов костюмов и декораций к одному из изученных музыкальных спектаклей;</w:t>
      </w:r>
    </w:p>
    <w:p w14:paraId="2B6B6DBB" w14:textId="77777777" w:rsidR="00DF7B8B" w:rsidRPr="00E50240" w:rsidRDefault="00DF7B8B" w:rsidP="003E2257">
      <w:pPr>
        <w:pStyle w:val="29"/>
        <w:numPr>
          <w:ilvl w:val="0"/>
          <w:numId w:val="273"/>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виртуальный квест по музыкальному театру.</w:t>
      </w:r>
    </w:p>
    <w:p w14:paraId="535D649E" w14:textId="77777777" w:rsidR="00DF7B8B" w:rsidRPr="00E50240" w:rsidRDefault="00DF7B8B" w:rsidP="00896E52">
      <w:pPr>
        <w:pStyle w:val="29"/>
        <w:shd w:val="clear" w:color="auto" w:fill="auto"/>
        <w:tabs>
          <w:tab w:val="left" w:pos="2166"/>
        </w:tabs>
        <w:spacing w:before="0" w:after="0" w:line="360" w:lineRule="auto"/>
        <w:ind w:left="195"/>
        <w:rPr>
          <w:rFonts w:ascii="Arial" w:hAnsi="Arial" w:cs="Arial"/>
          <w:sz w:val="20"/>
          <w:szCs w:val="20"/>
        </w:rPr>
      </w:pPr>
      <w:r w:rsidRPr="00E50240">
        <w:rPr>
          <w:rFonts w:ascii="Arial" w:hAnsi="Arial" w:cs="Arial"/>
          <w:sz w:val="20"/>
          <w:szCs w:val="20"/>
        </w:rPr>
        <w:t>Патриотическая и народная тема в театре и кино.</w:t>
      </w:r>
    </w:p>
    <w:p w14:paraId="661F49BF" w14:textId="7C198294" w:rsidR="00DF7B8B" w:rsidRPr="00E50240" w:rsidRDefault="00DF7B8B" w:rsidP="00E54C2F">
      <w:pPr>
        <w:pStyle w:val="29"/>
        <w:shd w:val="clear" w:color="auto" w:fill="auto"/>
        <w:tabs>
          <w:tab w:val="left" w:pos="2839"/>
        </w:tabs>
        <w:spacing w:before="0" w:after="0" w:line="360" w:lineRule="auto"/>
        <w:ind w:left="195"/>
        <w:rPr>
          <w:rFonts w:ascii="Arial" w:hAnsi="Arial" w:cs="Arial"/>
          <w:sz w:val="20"/>
          <w:szCs w:val="20"/>
        </w:rPr>
      </w:pPr>
      <w:r w:rsidRPr="00E50240">
        <w:rPr>
          <w:rFonts w:ascii="Arial" w:hAnsi="Arial" w:cs="Arial"/>
          <w:sz w:val="20"/>
          <w:szCs w:val="20"/>
        </w:rPr>
        <w:t>Содержание:</w:t>
      </w:r>
      <w:r w:rsidRPr="00E50240">
        <w:rPr>
          <w:rFonts w:ascii="Arial" w:hAnsi="Arial" w:cs="Arial"/>
          <w:sz w:val="20"/>
          <w:szCs w:val="20"/>
        </w:rPr>
        <w:tab/>
        <w:t xml:space="preserve">история создания, значение музыкально-сценическихи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w:t>
      </w:r>
      <w:r w:rsidRPr="00E50240">
        <w:rPr>
          <w:rFonts w:ascii="Arial" w:hAnsi="Arial" w:cs="Arial"/>
          <w:sz w:val="20"/>
          <w:szCs w:val="20"/>
        </w:rPr>
        <w:lastRenderedPageBreak/>
        <w:t>опера «Война и мир», музыка к кинофильму «Александр Невский» С.С. Прокофьева, оперы «Борис Годунов» и другие произведения).</w:t>
      </w:r>
    </w:p>
    <w:p w14:paraId="595D00EC"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5FF94416" w14:textId="77777777" w:rsidR="00DF7B8B" w:rsidRPr="00E50240" w:rsidRDefault="00DF7B8B" w:rsidP="003E2257">
      <w:pPr>
        <w:pStyle w:val="29"/>
        <w:numPr>
          <w:ilvl w:val="0"/>
          <w:numId w:val="274"/>
        </w:numPr>
        <w:shd w:val="clear" w:color="auto" w:fill="auto"/>
        <w:spacing w:before="0" w:after="0" w:line="360" w:lineRule="auto"/>
        <w:rPr>
          <w:rFonts w:ascii="Arial" w:hAnsi="Arial" w:cs="Arial"/>
          <w:sz w:val="20"/>
          <w:szCs w:val="20"/>
        </w:rPr>
      </w:pPr>
      <w:r w:rsidRPr="00E50240">
        <w:rPr>
          <w:rFonts w:ascii="Arial" w:hAnsi="Arial" w:cs="Arial"/>
          <w:sz w:val="20"/>
          <w:szCs w:val="20"/>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14:paraId="78B5DE79" w14:textId="77777777" w:rsidR="00DF7B8B" w:rsidRPr="00E50240" w:rsidRDefault="00DF7B8B" w:rsidP="003E2257">
      <w:pPr>
        <w:pStyle w:val="29"/>
        <w:numPr>
          <w:ilvl w:val="0"/>
          <w:numId w:val="274"/>
        </w:numPr>
        <w:shd w:val="clear" w:color="auto" w:fill="auto"/>
        <w:spacing w:before="0" w:after="0" w:line="360" w:lineRule="auto"/>
        <w:rPr>
          <w:rFonts w:ascii="Arial" w:hAnsi="Arial" w:cs="Arial"/>
          <w:sz w:val="20"/>
          <w:szCs w:val="20"/>
        </w:rPr>
      </w:pPr>
      <w:r w:rsidRPr="00E50240">
        <w:rPr>
          <w:rFonts w:ascii="Arial" w:hAnsi="Arial" w:cs="Arial"/>
          <w:sz w:val="20"/>
          <w:szCs w:val="20"/>
        </w:rPr>
        <w:t>диалог с учителем;</w:t>
      </w:r>
    </w:p>
    <w:p w14:paraId="7424CA08" w14:textId="77777777" w:rsidR="00DF7B8B" w:rsidRPr="00E50240" w:rsidRDefault="00DF7B8B" w:rsidP="003E2257">
      <w:pPr>
        <w:pStyle w:val="29"/>
        <w:numPr>
          <w:ilvl w:val="0"/>
          <w:numId w:val="274"/>
        </w:numPr>
        <w:shd w:val="clear" w:color="auto" w:fill="auto"/>
        <w:spacing w:before="0" w:after="0" w:line="360" w:lineRule="auto"/>
        <w:rPr>
          <w:rFonts w:ascii="Arial" w:hAnsi="Arial" w:cs="Arial"/>
          <w:sz w:val="20"/>
          <w:szCs w:val="20"/>
        </w:rPr>
      </w:pPr>
      <w:r w:rsidRPr="00E50240">
        <w:rPr>
          <w:rFonts w:ascii="Arial" w:hAnsi="Arial" w:cs="Arial"/>
          <w:sz w:val="20"/>
          <w:szCs w:val="20"/>
        </w:rPr>
        <w:t>просмотр фрагментов крупных сценических произведений, фильмов;</w:t>
      </w:r>
    </w:p>
    <w:p w14:paraId="42677B55" w14:textId="77777777" w:rsidR="00DF7B8B" w:rsidRPr="00E50240" w:rsidRDefault="00DF7B8B" w:rsidP="003E2257">
      <w:pPr>
        <w:pStyle w:val="29"/>
        <w:numPr>
          <w:ilvl w:val="0"/>
          <w:numId w:val="274"/>
        </w:numPr>
        <w:shd w:val="clear" w:color="auto" w:fill="auto"/>
        <w:spacing w:before="0" w:after="0" w:line="360" w:lineRule="auto"/>
        <w:rPr>
          <w:rFonts w:ascii="Arial" w:hAnsi="Arial" w:cs="Arial"/>
          <w:sz w:val="20"/>
          <w:szCs w:val="20"/>
        </w:rPr>
      </w:pPr>
      <w:r w:rsidRPr="00E50240">
        <w:rPr>
          <w:rFonts w:ascii="Arial" w:hAnsi="Arial" w:cs="Arial"/>
          <w:sz w:val="20"/>
          <w:szCs w:val="20"/>
        </w:rPr>
        <w:t>обсуждение характера героев и событий;</w:t>
      </w:r>
    </w:p>
    <w:p w14:paraId="16F35169" w14:textId="77777777" w:rsidR="00DF7B8B" w:rsidRPr="00E50240" w:rsidRDefault="00DF7B8B" w:rsidP="003E2257">
      <w:pPr>
        <w:pStyle w:val="29"/>
        <w:numPr>
          <w:ilvl w:val="0"/>
          <w:numId w:val="274"/>
        </w:numPr>
        <w:shd w:val="clear" w:color="auto" w:fill="auto"/>
        <w:spacing w:before="0" w:after="0" w:line="360" w:lineRule="auto"/>
        <w:rPr>
          <w:rFonts w:ascii="Arial" w:hAnsi="Arial" w:cs="Arial"/>
          <w:sz w:val="20"/>
          <w:szCs w:val="20"/>
        </w:rPr>
      </w:pPr>
      <w:r w:rsidRPr="00E50240">
        <w:rPr>
          <w:rFonts w:ascii="Arial" w:hAnsi="Arial" w:cs="Arial"/>
          <w:sz w:val="20"/>
          <w:szCs w:val="20"/>
        </w:rPr>
        <w:t>проблемная ситуация: зачем нужна серьёзная музыка;</w:t>
      </w:r>
    </w:p>
    <w:p w14:paraId="0F86E158" w14:textId="77777777" w:rsidR="00DF7B8B" w:rsidRPr="00E50240" w:rsidRDefault="00DF7B8B" w:rsidP="003E2257">
      <w:pPr>
        <w:pStyle w:val="29"/>
        <w:numPr>
          <w:ilvl w:val="0"/>
          <w:numId w:val="274"/>
        </w:numPr>
        <w:shd w:val="clear" w:color="auto" w:fill="auto"/>
        <w:spacing w:before="0" w:after="0" w:line="360" w:lineRule="auto"/>
        <w:rPr>
          <w:rFonts w:ascii="Arial" w:hAnsi="Arial" w:cs="Arial"/>
          <w:sz w:val="20"/>
          <w:szCs w:val="20"/>
        </w:rPr>
      </w:pPr>
      <w:r w:rsidRPr="00E50240">
        <w:rPr>
          <w:rFonts w:ascii="Arial" w:hAnsi="Arial" w:cs="Arial"/>
          <w:sz w:val="20"/>
          <w:szCs w:val="20"/>
        </w:rPr>
        <w:t>разучивание, исполнение песен о Родине, нашей стране, исторических событиях и подвигах героев;</w:t>
      </w:r>
    </w:p>
    <w:p w14:paraId="447FA949" w14:textId="77777777" w:rsidR="00DF7B8B" w:rsidRPr="00E50240" w:rsidRDefault="00DF7B8B" w:rsidP="003E2257">
      <w:pPr>
        <w:pStyle w:val="29"/>
        <w:numPr>
          <w:ilvl w:val="0"/>
          <w:numId w:val="274"/>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14:paraId="708E37D3" w14:textId="77777777" w:rsidR="00DF7B8B" w:rsidRPr="00E50240" w:rsidRDefault="00DF7B8B" w:rsidP="00896E52">
      <w:pPr>
        <w:pStyle w:val="29"/>
        <w:shd w:val="clear" w:color="auto" w:fill="auto"/>
        <w:tabs>
          <w:tab w:val="left" w:pos="1894"/>
        </w:tabs>
        <w:spacing w:before="0" w:after="0" w:line="360" w:lineRule="auto"/>
        <w:ind w:left="195"/>
        <w:rPr>
          <w:rFonts w:ascii="Arial" w:hAnsi="Arial" w:cs="Arial"/>
          <w:sz w:val="20"/>
          <w:szCs w:val="20"/>
        </w:rPr>
      </w:pPr>
      <w:r w:rsidRPr="00E50240">
        <w:rPr>
          <w:rFonts w:ascii="Arial" w:hAnsi="Arial" w:cs="Arial"/>
          <w:sz w:val="20"/>
          <w:szCs w:val="20"/>
        </w:rPr>
        <w:t>Модуль № 7 «Современная музыкальная культура».</w:t>
      </w:r>
    </w:p>
    <w:p w14:paraId="1B007F7C"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14:paraId="7D2765D3" w14:textId="77777777" w:rsidR="00DF7B8B" w:rsidRPr="00E50240" w:rsidRDefault="00DF7B8B" w:rsidP="00896E52">
      <w:pPr>
        <w:pStyle w:val="29"/>
        <w:shd w:val="clear" w:color="auto" w:fill="auto"/>
        <w:tabs>
          <w:tab w:val="left" w:pos="2106"/>
        </w:tabs>
        <w:spacing w:before="0" w:after="0" w:line="360" w:lineRule="auto"/>
        <w:ind w:left="195"/>
        <w:rPr>
          <w:rFonts w:ascii="Arial" w:hAnsi="Arial" w:cs="Arial"/>
          <w:sz w:val="20"/>
          <w:szCs w:val="20"/>
        </w:rPr>
      </w:pPr>
      <w:r w:rsidRPr="00E50240">
        <w:rPr>
          <w:rFonts w:ascii="Arial" w:hAnsi="Arial" w:cs="Arial"/>
          <w:sz w:val="20"/>
          <w:szCs w:val="20"/>
        </w:rPr>
        <w:t>Современные обработки классической музыки.</w:t>
      </w:r>
    </w:p>
    <w:p w14:paraId="6B7A4F2E"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p>
    <w:p w14:paraId="4E3C778B"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00C2F5A1" w14:textId="77777777" w:rsidR="00DF7B8B" w:rsidRPr="00E50240" w:rsidRDefault="00DF7B8B" w:rsidP="003E2257">
      <w:pPr>
        <w:pStyle w:val="29"/>
        <w:numPr>
          <w:ilvl w:val="0"/>
          <w:numId w:val="275"/>
        </w:numPr>
        <w:shd w:val="clear" w:color="auto" w:fill="auto"/>
        <w:spacing w:before="0" w:after="0" w:line="360" w:lineRule="auto"/>
        <w:rPr>
          <w:rFonts w:ascii="Arial" w:hAnsi="Arial" w:cs="Arial"/>
          <w:sz w:val="20"/>
          <w:szCs w:val="20"/>
        </w:rPr>
      </w:pPr>
      <w:r w:rsidRPr="00E50240">
        <w:rPr>
          <w:rFonts w:ascii="Arial" w:hAnsi="Arial" w:cs="Arial"/>
          <w:sz w:val="20"/>
          <w:szCs w:val="20"/>
        </w:rPr>
        <w:t>различение музыки классической и её современной обработки;</w:t>
      </w:r>
    </w:p>
    <w:p w14:paraId="5255C4B4" w14:textId="77777777" w:rsidR="00DF7B8B" w:rsidRPr="00E50240" w:rsidRDefault="00DF7B8B" w:rsidP="003E2257">
      <w:pPr>
        <w:pStyle w:val="29"/>
        <w:numPr>
          <w:ilvl w:val="0"/>
          <w:numId w:val="275"/>
        </w:numPr>
        <w:shd w:val="clear" w:color="auto" w:fill="auto"/>
        <w:spacing w:before="0" w:after="0" w:line="360" w:lineRule="auto"/>
        <w:rPr>
          <w:rFonts w:ascii="Arial" w:hAnsi="Arial" w:cs="Arial"/>
          <w:sz w:val="20"/>
          <w:szCs w:val="20"/>
        </w:rPr>
      </w:pPr>
      <w:r w:rsidRPr="00E50240">
        <w:rPr>
          <w:rFonts w:ascii="Arial" w:hAnsi="Arial" w:cs="Arial"/>
          <w:sz w:val="20"/>
          <w:szCs w:val="20"/>
        </w:rPr>
        <w:t>слушание обработок классической музыки, сравнение их с оригиналом;</w:t>
      </w:r>
    </w:p>
    <w:p w14:paraId="3F681578" w14:textId="77777777" w:rsidR="00DF7B8B" w:rsidRPr="00E50240" w:rsidRDefault="00DF7B8B" w:rsidP="003E2257">
      <w:pPr>
        <w:pStyle w:val="29"/>
        <w:numPr>
          <w:ilvl w:val="0"/>
          <w:numId w:val="275"/>
        </w:numPr>
        <w:shd w:val="clear" w:color="auto" w:fill="auto"/>
        <w:spacing w:before="0" w:after="0" w:line="360" w:lineRule="auto"/>
        <w:rPr>
          <w:rFonts w:ascii="Arial" w:hAnsi="Arial" w:cs="Arial"/>
          <w:sz w:val="20"/>
          <w:szCs w:val="20"/>
        </w:rPr>
      </w:pPr>
      <w:r w:rsidRPr="00E50240">
        <w:rPr>
          <w:rFonts w:ascii="Arial" w:hAnsi="Arial" w:cs="Arial"/>
          <w:sz w:val="20"/>
          <w:szCs w:val="20"/>
        </w:rPr>
        <w:t>обсуждение комплекса выразительных средств, наблюдение за изменением характера музыки;</w:t>
      </w:r>
    </w:p>
    <w:p w14:paraId="170C6700" w14:textId="77777777" w:rsidR="00DF7B8B" w:rsidRPr="00E50240" w:rsidRDefault="00DF7B8B" w:rsidP="003E2257">
      <w:pPr>
        <w:pStyle w:val="29"/>
        <w:numPr>
          <w:ilvl w:val="0"/>
          <w:numId w:val="275"/>
        </w:numPr>
        <w:shd w:val="clear" w:color="auto" w:fill="auto"/>
        <w:spacing w:before="0" w:after="0" w:line="360" w:lineRule="auto"/>
        <w:rPr>
          <w:rFonts w:ascii="Arial" w:hAnsi="Arial" w:cs="Arial"/>
          <w:sz w:val="20"/>
          <w:szCs w:val="20"/>
        </w:rPr>
      </w:pPr>
      <w:r w:rsidRPr="00E50240">
        <w:rPr>
          <w:rFonts w:ascii="Arial" w:hAnsi="Arial" w:cs="Arial"/>
          <w:sz w:val="20"/>
          <w:szCs w:val="20"/>
        </w:rPr>
        <w:t>вокальное исполнение классических тем в сопровождении современного ритмизованного аккомпанемента;</w:t>
      </w:r>
    </w:p>
    <w:p w14:paraId="51D82CA3" w14:textId="77777777" w:rsidR="00DF7B8B" w:rsidRPr="00E50240" w:rsidRDefault="00DF7B8B" w:rsidP="00896E52">
      <w:pPr>
        <w:pStyle w:val="29"/>
        <w:shd w:val="clear" w:color="auto" w:fill="auto"/>
        <w:tabs>
          <w:tab w:val="left" w:pos="2168"/>
        </w:tabs>
        <w:spacing w:before="0" w:after="0" w:line="360" w:lineRule="auto"/>
        <w:ind w:left="195"/>
        <w:rPr>
          <w:rFonts w:ascii="Arial" w:hAnsi="Arial" w:cs="Arial"/>
          <w:sz w:val="20"/>
          <w:szCs w:val="20"/>
        </w:rPr>
      </w:pPr>
      <w:r w:rsidRPr="00E50240">
        <w:rPr>
          <w:rFonts w:ascii="Arial" w:hAnsi="Arial" w:cs="Arial"/>
          <w:sz w:val="20"/>
          <w:szCs w:val="20"/>
        </w:rPr>
        <w:t>Джаз.</w:t>
      </w:r>
    </w:p>
    <w:p w14:paraId="6D35478C"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w:t>
      </w:r>
    </w:p>
    <w:p w14:paraId="3006BA00"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0D1A5A76" w14:textId="77777777" w:rsidR="00DF7B8B" w:rsidRPr="00E50240" w:rsidRDefault="00DF7B8B" w:rsidP="003E2257">
      <w:pPr>
        <w:pStyle w:val="29"/>
        <w:numPr>
          <w:ilvl w:val="0"/>
          <w:numId w:val="276"/>
        </w:numPr>
        <w:shd w:val="clear" w:color="auto" w:fill="auto"/>
        <w:spacing w:before="0" w:after="0" w:line="360" w:lineRule="auto"/>
        <w:rPr>
          <w:rFonts w:ascii="Arial" w:hAnsi="Arial" w:cs="Arial"/>
          <w:sz w:val="20"/>
          <w:szCs w:val="20"/>
        </w:rPr>
      </w:pPr>
      <w:r w:rsidRPr="00E50240">
        <w:rPr>
          <w:rFonts w:ascii="Arial" w:hAnsi="Arial" w:cs="Arial"/>
          <w:sz w:val="20"/>
          <w:szCs w:val="20"/>
        </w:rPr>
        <w:t>знакомство с творчеством джазовых музыкантов;</w:t>
      </w:r>
    </w:p>
    <w:p w14:paraId="470D06C8" w14:textId="77777777" w:rsidR="00DF7B8B" w:rsidRPr="00E50240" w:rsidRDefault="00DF7B8B" w:rsidP="003E2257">
      <w:pPr>
        <w:pStyle w:val="29"/>
        <w:numPr>
          <w:ilvl w:val="0"/>
          <w:numId w:val="276"/>
        </w:numPr>
        <w:shd w:val="clear" w:color="auto" w:fill="auto"/>
        <w:spacing w:before="0" w:after="0" w:line="360" w:lineRule="auto"/>
        <w:rPr>
          <w:rFonts w:ascii="Arial" w:hAnsi="Arial" w:cs="Arial"/>
          <w:sz w:val="20"/>
          <w:szCs w:val="20"/>
        </w:rPr>
      </w:pPr>
      <w:r w:rsidRPr="00E50240">
        <w:rPr>
          <w:rFonts w:ascii="Arial" w:hAnsi="Arial" w:cs="Arial"/>
          <w:sz w:val="20"/>
          <w:szCs w:val="20"/>
        </w:rPr>
        <w:lastRenderedPageBreak/>
        <w:t>узнавание, различение на слух джазовых композиций в отличие от других музыкальных стилей и направлений;</w:t>
      </w:r>
    </w:p>
    <w:p w14:paraId="59C9FD0C" w14:textId="77777777" w:rsidR="00DF7B8B" w:rsidRPr="00E50240" w:rsidRDefault="00DF7B8B" w:rsidP="003E2257">
      <w:pPr>
        <w:pStyle w:val="29"/>
        <w:numPr>
          <w:ilvl w:val="0"/>
          <w:numId w:val="276"/>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определение на слух тембров музыкальных инструментов, исполняющих джазовую композицию;</w:t>
      </w:r>
    </w:p>
    <w:p w14:paraId="34FD9FC2" w14:textId="77777777" w:rsidR="00DF7B8B" w:rsidRPr="00E50240" w:rsidRDefault="00DF7B8B" w:rsidP="003E2257">
      <w:pPr>
        <w:pStyle w:val="29"/>
        <w:numPr>
          <w:ilvl w:val="0"/>
          <w:numId w:val="276"/>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14:paraId="00E6AC9F" w14:textId="77777777" w:rsidR="00DF7B8B" w:rsidRPr="00E50240" w:rsidRDefault="00DF7B8B" w:rsidP="00896E52">
      <w:pPr>
        <w:pStyle w:val="29"/>
        <w:shd w:val="clear" w:color="auto" w:fill="auto"/>
        <w:tabs>
          <w:tab w:val="left" w:pos="2168"/>
        </w:tabs>
        <w:spacing w:before="0" w:after="0" w:line="360" w:lineRule="auto"/>
        <w:ind w:left="195"/>
        <w:rPr>
          <w:rFonts w:ascii="Arial" w:hAnsi="Arial" w:cs="Arial"/>
          <w:sz w:val="20"/>
          <w:szCs w:val="20"/>
        </w:rPr>
      </w:pPr>
      <w:r w:rsidRPr="00E50240">
        <w:rPr>
          <w:rFonts w:ascii="Arial" w:hAnsi="Arial" w:cs="Arial"/>
          <w:sz w:val="20"/>
          <w:szCs w:val="20"/>
        </w:rPr>
        <w:t>Исполнители современной музыки.</w:t>
      </w:r>
    </w:p>
    <w:p w14:paraId="2C790CC1"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творчество одного или нескольких исполнителей современной музыки, популярных у молодёжи.</w:t>
      </w:r>
    </w:p>
    <w:p w14:paraId="3AEB1C69"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68ADB462" w14:textId="77777777" w:rsidR="00DF7B8B" w:rsidRPr="00E50240" w:rsidRDefault="00DF7B8B" w:rsidP="003E2257">
      <w:pPr>
        <w:pStyle w:val="29"/>
        <w:numPr>
          <w:ilvl w:val="0"/>
          <w:numId w:val="277"/>
        </w:numPr>
        <w:shd w:val="clear" w:color="auto" w:fill="auto"/>
        <w:spacing w:before="0" w:after="0" w:line="360" w:lineRule="auto"/>
        <w:rPr>
          <w:rFonts w:ascii="Arial" w:hAnsi="Arial" w:cs="Arial"/>
          <w:sz w:val="20"/>
          <w:szCs w:val="20"/>
        </w:rPr>
      </w:pPr>
      <w:r w:rsidRPr="00E50240">
        <w:rPr>
          <w:rFonts w:ascii="Arial" w:hAnsi="Arial" w:cs="Arial"/>
          <w:sz w:val="20"/>
          <w:szCs w:val="20"/>
        </w:rPr>
        <w:t>просмотр видеоклипов современных исполнителей;</w:t>
      </w:r>
    </w:p>
    <w:p w14:paraId="6AEDF9A7" w14:textId="77777777" w:rsidR="00DF7B8B" w:rsidRPr="00E50240" w:rsidRDefault="00DF7B8B" w:rsidP="003E2257">
      <w:pPr>
        <w:pStyle w:val="29"/>
        <w:numPr>
          <w:ilvl w:val="0"/>
          <w:numId w:val="277"/>
        </w:numPr>
        <w:shd w:val="clear" w:color="auto" w:fill="auto"/>
        <w:spacing w:before="0" w:after="0" w:line="360" w:lineRule="auto"/>
        <w:rPr>
          <w:rFonts w:ascii="Arial" w:hAnsi="Arial" w:cs="Arial"/>
          <w:sz w:val="20"/>
          <w:szCs w:val="20"/>
        </w:rPr>
      </w:pPr>
      <w:r w:rsidRPr="00E50240">
        <w:rPr>
          <w:rFonts w:ascii="Arial" w:hAnsi="Arial" w:cs="Arial"/>
          <w:sz w:val="20"/>
          <w:szCs w:val="20"/>
        </w:rPr>
        <w:t>сравнение их композиций с другими направлениями и стилями (классикой, духовной, народной музыкой);</w:t>
      </w:r>
    </w:p>
    <w:p w14:paraId="468F64A4" w14:textId="77777777" w:rsidR="00DF7B8B" w:rsidRPr="00E50240" w:rsidRDefault="00DF7B8B" w:rsidP="003E2257">
      <w:pPr>
        <w:pStyle w:val="29"/>
        <w:numPr>
          <w:ilvl w:val="0"/>
          <w:numId w:val="277"/>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14:paraId="0614D3DA" w14:textId="77777777" w:rsidR="00DF7B8B" w:rsidRPr="00E50240" w:rsidRDefault="00DF7B8B" w:rsidP="00896E52">
      <w:pPr>
        <w:pStyle w:val="29"/>
        <w:shd w:val="clear" w:color="auto" w:fill="auto"/>
        <w:tabs>
          <w:tab w:val="left" w:pos="2132"/>
        </w:tabs>
        <w:spacing w:before="0" w:after="0" w:line="360" w:lineRule="auto"/>
        <w:ind w:left="195"/>
        <w:rPr>
          <w:rFonts w:ascii="Arial" w:hAnsi="Arial" w:cs="Arial"/>
          <w:sz w:val="20"/>
          <w:szCs w:val="20"/>
        </w:rPr>
      </w:pPr>
      <w:r w:rsidRPr="00E50240">
        <w:rPr>
          <w:rFonts w:ascii="Arial" w:hAnsi="Arial" w:cs="Arial"/>
          <w:sz w:val="20"/>
          <w:szCs w:val="20"/>
        </w:rPr>
        <w:t>Электронные музыкальные инструменты.</w:t>
      </w:r>
    </w:p>
    <w:p w14:paraId="681017BA" w14:textId="08A2B931" w:rsidR="00DF7B8B" w:rsidRPr="00E50240" w:rsidRDefault="00E54C2F" w:rsidP="00896E52">
      <w:pPr>
        <w:pStyle w:val="29"/>
        <w:shd w:val="clear" w:color="auto" w:fill="auto"/>
        <w:tabs>
          <w:tab w:val="left" w:pos="2839"/>
        </w:tabs>
        <w:spacing w:before="0" w:after="0" w:line="360" w:lineRule="auto"/>
        <w:ind w:left="195"/>
        <w:rPr>
          <w:rFonts w:ascii="Arial" w:hAnsi="Arial" w:cs="Arial"/>
          <w:sz w:val="20"/>
          <w:szCs w:val="20"/>
        </w:rPr>
      </w:pPr>
      <w:r>
        <w:rPr>
          <w:rFonts w:ascii="Arial" w:hAnsi="Arial" w:cs="Arial"/>
          <w:sz w:val="20"/>
          <w:szCs w:val="20"/>
        </w:rPr>
        <w:t xml:space="preserve">Содержание: </w:t>
      </w:r>
      <w:r w:rsidR="00DF7B8B" w:rsidRPr="00E50240">
        <w:rPr>
          <w:rFonts w:ascii="Arial" w:hAnsi="Arial" w:cs="Arial"/>
          <w:sz w:val="20"/>
          <w:szCs w:val="20"/>
        </w:rPr>
        <w:t>современные «двойники» классических музыкальных</w:t>
      </w:r>
    </w:p>
    <w:p w14:paraId="4C6B29FD"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инструментов: синтезатор, электронная скрипка, гитара, барабаны. Виртуальные музыкальные инструменты в компьютерных программах.</w:t>
      </w:r>
    </w:p>
    <w:p w14:paraId="4636AC92"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3A8738D4" w14:textId="77777777" w:rsidR="00DF7B8B" w:rsidRPr="00E50240" w:rsidRDefault="00DF7B8B" w:rsidP="003E2257">
      <w:pPr>
        <w:pStyle w:val="29"/>
        <w:numPr>
          <w:ilvl w:val="0"/>
          <w:numId w:val="278"/>
        </w:numPr>
        <w:shd w:val="clear" w:color="auto" w:fill="auto"/>
        <w:spacing w:before="0" w:after="0" w:line="360" w:lineRule="auto"/>
        <w:rPr>
          <w:rFonts w:ascii="Arial" w:hAnsi="Arial" w:cs="Arial"/>
          <w:sz w:val="20"/>
          <w:szCs w:val="20"/>
        </w:rPr>
      </w:pPr>
      <w:r w:rsidRPr="00E50240">
        <w:rPr>
          <w:rFonts w:ascii="Arial" w:hAnsi="Arial" w:cs="Arial"/>
          <w:sz w:val="20"/>
          <w:szCs w:val="20"/>
        </w:rPr>
        <w:t>слушание музыкальных композиций в исполнении на электронных музыкальных инструментах;</w:t>
      </w:r>
    </w:p>
    <w:p w14:paraId="709BE40C" w14:textId="77777777" w:rsidR="00DF7B8B" w:rsidRPr="00E50240" w:rsidRDefault="00DF7B8B" w:rsidP="003E2257">
      <w:pPr>
        <w:pStyle w:val="29"/>
        <w:numPr>
          <w:ilvl w:val="0"/>
          <w:numId w:val="278"/>
        </w:numPr>
        <w:shd w:val="clear" w:color="auto" w:fill="auto"/>
        <w:spacing w:before="0" w:after="0" w:line="360" w:lineRule="auto"/>
        <w:rPr>
          <w:rFonts w:ascii="Arial" w:hAnsi="Arial" w:cs="Arial"/>
          <w:sz w:val="20"/>
          <w:szCs w:val="20"/>
        </w:rPr>
      </w:pPr>
      <w:r w:rsidRPr="00E50240">
        <w:rPr>
          <w:rFonts w:ascii="Arial" w:hAnsi="Arial" w:cs="Arial"/>
          <w:sz w:val="20"/>
          <w:szCs w:val="20"/>
        </w:rPr>
        <w:t>сравнение их звучания с акустическими инструментами, обсуждение результатов сравнения;</w:t>
      </w:r>
    </w:p>
    <w:p w14:paraId="278881B1" w14:textId="77777777" w:rsidR="00DF7B8B" w:rsidRPr="00E50240" w:rsidRDefault="00DF7B8B" w:rsidP="003E2257">
      <w:pPr>
        <w:pStyle w:val="29"/>
        <w:numPr>
          <w:ilvl w:val="0"/>
          <w:numId w:val="278"/>
        </w:numPr>
        <w:shd w:val="clear" w:color="auto" w:fill="auto"/>
        <w:spacing w:before="0" w:after="0" w:line="360" w:lineRule="auto"/>
        <w:rPr>
          <w:rFonts w:ascii="Arial" w:hAnsi="Arial" w:cs="Arial"/>
          <w:sz w:val="20"/>
          <w:szCs w:val="20"/>
        </w:rPr>
      </w:pPr>
      <w:r w:rsidRPr="00E50240">
        <w:rPr>
          <w:rFonts w:ascii="Arial" w:hAnsi="Arial" w:cs="Arial"/>
          <w:sz w:val="20"/>
          <w:szCs w:val="20"/>
        </w:rPr>
        <w:t>подбор электронных тембров для создания музыки к фантастическому фильму;</w:t>
      </w:r>
    </w:p>
    <w:p w14:paraId="3AE43B58" w14:textId="77777777" w:rsidR="00DF7B8B" w:rsidRPr="00E50240" w:rsidRDefault="00DF7B8B" w:rsidP="003E2257">
      <w:pPr>
        <w:pStyle w:val="29"/>
        <w:numPr>
          <w:ilvl w:val="0"/>
          <w:numId w:val="278"/>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w:t>
      </w:r>
      <w:r w:rsidRPr="00E50240">
        <w:rPr>
          <w:rFonts w:ascii="Arial" w:hAnsi="Arial" w:cs="Arial"/>
          <w:sz w:val="20"/>
          <w:szCs w:val="20"/>
          <w:lang w:val="en-US" w:bidi="en-US"/>
        </w:rPr>
        <w:t>Garage</w:t>
      </w:r>
      <w:r w:rsidRPr="00E50240">
        <w:rPr>
          <w:rFonts w:ascii="Arial" w:hAnsi="Arial" w:cs="Arial"/>
          <w:sz w:val="20"/>
          <w:szCs w:val="20"/>
          <w:lang w:bidi="en-US"/>
        </w:rPr>
        <w:t xml:space="preserve"> </w:t>
      </w:r>
      <w:r w:rsidRPr="00E50240">
        <w:rPr>
          <w:rFonts w:ascii="Arial" w:hAnsi="Arial" w:cs="Arial"/>
          <w:sz w:val="20"/>
          <w:szCs w:val="20"/>
          <w:lang w:val="en-US" w:bidi="en-US"/>
        </w:rPr>
        <w:t>Band</w:t>
      </w:r>
      <w:r w:rsidRPr="00E50240">
        <w:rPr>
          <w:rFonts w:ascii="Arial" w:hAnsi="Arial" w:cs="Arial"/>
          <w:sz w:val="20"/>
          <w:szCs w:val="20"/>
          <w:lang w:bidi="en-US"/>
        </w:rPr>
        <w:t>).</w:t>
      </w:r>
    </w:p>
    <w:p w14:paraId="60C562DA" w14:textId="77777777" w:rsidR="00DF7B8B" w:rsidRPr="00E50240" w:rsidRDefault="00DF7B8B" w:rsidP="00896E52">
      <w:pPr>
        <w:pStyle w:val="29"/>
        <w:shd w:val="clear" w:color="auto" w:fill="auto"/>
        <w:tabs>
          <w:tab w:val="left" w:pos="1921"/>
        </w:tabs>
        <w:spacing w:before="0" w:after="0" w:line="360" w:lineRule="auto"/>
        <w:ind w:left="195"/>
        <w:rPr>
          <w:rFonts w:ascii="Arial" w:hAnsi="Arial" w:cs="Arial"/>
          <w:sz w:val="20"/>
          <w:szCs w:val="20"/>
        </w:rPr>
      </w:pPr>
      <w:r w:rsidRPr="00E50240">
        <w:rPr>
          <w:rFonts w:ascii="Arial" w:hAnsi="Arial" w:cs="Arial"/>
          <w:sz w:val="20"/>
          <w:szCs w:val="20"/>
        </w:rPr>
        <w:t>Модуль № 8 «Музыкальная грамота».</w:t>
      </w:r>
    </w:p>
    <w:p w14:paraId="0F6E34C4"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11EB0871"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Весь мир звучит.</w:t>
      </w:r>
    </w:p>
    <w:p w14:paraId="00AF843D"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звуки музыкальные и шумовые. Свойства звука: высота, громкость, длительность, тембр.</w:t>
      </w:r>
    </w:p>
    <w:p w14:paraId="6870B993"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478C3D0E" w14:textId="77777777" w:rsidR="00DF7B8B" w:rsidRPr="00E50240" w:rsidRDefault="00DF7B8B" w:rsidP="003E2257">
      <w:pPr>
        <w:pStyle w:val="29"/>
        <w:numPr>
          <w:ilvl w:val="0"/>
          <w:numId w:val="279"/>
        </w:numPr>
        <w:shd w:val="clear" w:color="auto" w:fill="auto"/>
        <w:spacing w:before="0" w:after="0" w:line="360" w:lineRule="auto"/>
        <w:rPr>
          <w:rFonts w:ascii="Arial" w:hAnsi="Arial" w:cs="Arial"/>
          <w:sz w:val="20"/>
          <w:szCs w:val="20"/>
        </w:rPr>
      </w:pPr>
      <w:r w:rsidRPr="00E50240">
        <w:rPr>
          <w:rFonts w:ascii="Arial" w:hAnsi="Arial" w:cs="Arial"/>
          <w:sz w:val="20"/>
          <w:szCs w:val="20"/>
        </w:rPr>
        <w:t>знакомство со звуками музыкальными и шумовыми; различение, определение на слух звуков различного качества; игра - подражание звукам и голосам природы с использованием шумовых музыкальных инструментов, вокальной импровизации;</w:t>
      </w:r>
    </w:p>
    <w:p w14:paraId="6A0F22AB" w14:textId="77777777" w:rsidR="00DF7B8B" w:rsidRPr="00E50240" w:rsidRDefault="00DF7B8B" w:rsidP="003E2257">
      <w:pPr>
        <w:pStyle w:val="29"/>
        <w:numPr>
          <w:ilvl w:val="0"/>
          <w:numId w:val="279"/>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артикуляционные упражнения, разучивание и исполнение попевок и песен с использованием </w:t>
      </w:r>
      <w:r w:rsidRPr="00E50240">
        <w:rPr>
          <w:rFonts w:ascii="Arial" w:hAnsi="Arial" w:cs="Arial"/>
          <w:sz w:val="20"/>
          <w:szCs w:val="20"/>
        </w:rPr>
        <w:lastRenderedPageBreak/>
        <w:t>звукоподражательных элементов, шумовых звуков.</w:t>
      </w:r>
    </w:p>
    <w:p w14:paraId="61B1D921"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 xml:space="preserve"> Звукоряд.</w:t>
      </w:r>
    </w:p>
    <w:p w14:paraId="7EE3AD1D"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нотный стан, скрипичный ключ. Ноты первой октавы.</w:t>
      </w:r>
    </w:p>
    <w:p w14:paraId="7F752179"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 знакомство с элементами нотной записи;</w:t>
      </w:r>
    </w:p>
    <w:p w14:paraId="4B922D8C" w14:textId="77777777" w:rsidR="00DF7B8B" w:rsidRPr="00E50240" w:rsidRDefault="00DF7B8B" w:rsidP="003E2257">
      <w:pPr>
        <w:pStyle w:val="29"/>
        <w:numPr>
          <w:ilvl w:val="0"/>
          <w:numId w:val="280"/>
        </w:numPr>
        <w:shd w:val="clear" w:color="auto" w:fill="auto"/>
        <w:spacing w:before="0" w:after="0" w:line="360" w:lineRule="auto"/>
        <w:rPr>
          <w:rFonts w:ascii="Arial" w:hAnsi="Arial" w:cs="Arial"/>
          <w:sz w:val="20"/>
          <w:szCs w:val="20"/>
        </w:rPr>
      </w:pPr>
      <w:r w:rsidRPr="00E50240">
        <w:rPr>
          <w:rFonts w:ascii="Arial" w:hAnsi="Arial" w:cs="Arial"/>
          <w:sz w:val="20"/>
          <w:szCs w:val="20"/>
        </w:rPr>
        <w:t>различение по нотной записи, определение на слух звукоряда в отличие от других последовательностей звуков;</w:t>
      </w:r>
    </w:p>
    <w:p w14:paraId="41EA20D0" w14:textId="77777777" w:rsidR="00DF7B8B" w:rsidRPr="00E50240" w:rsidRDefault="00DF7B8B" w:rsidP="003E2257">
      <w:pPr>
        <w:pStyle w:val="29"/>
        <w:numPr>
          <w:ilvl w:val="0"/>
          <w:numId w:val="280"/>
        </w:numPr>
        <w:shd w:val="clear" w:color="auto" w:fill="auto"/>
        <w:spacing w:before="0" w:after="0" w:line="360" w:lineRule="auto"/>
        <w:rPr>
          <w:rFonts w:ascii="Arial" w:hAnsi="Arial" w:cs="Arial"/>
          <w:sz w:val="20"/>
          <w:szCs w:val="20"/>
        </w:rPr>
      </w:pPr>
      <w:r w:rsidRPr="00E50240">
        <w:rPr>
          <w:rFonts w:ascii="Arial" w:hAnsi="Arial" w:cs="Arial"/>
          <w:sz w:val="20"/>
          <w:szCs w:val="20"/>
        </w:rPr>
        <w:t>пение с названием нот, игра на металлофоне звукоряда от ноты «до»; разучивание и исполнение вокальных упражнений, песен, построенных на элементах звукоряда.</w:t>
      </w:r>
    </w:p>
    <w:p w14:paraId="4DF993F1" w14:textId="77777777" w:rsidR="00DF7B8B" w:rsidRPr="00E50240" w:rsidRDefault="00DF7B8B" w:rsidP="00896E52">
      <w:pPr>
        <w:pStyle w:val="29"/>
        <w:shd w:val="clear" w:color="auto" w:fill="auto"/>
        <w:tabs>
          <w:tab w:val="left" w:pos="1954"/>
        </w:tabs>
        <w:spacing w:before="0" w:after="0" w:line="360" w:lineRule="auto"/>
        <w:ind w:left="195"/>
        <w:rPr>
          <w:rFonts w:ascii="Arial" w:hAnsi="Arial" w:cs="Arial"/>
          <w:sz w:val="20"/>
          <w:szCs w:val="20"/>
        </w:rPr>
      </w:pPr>
      <w:r w:rsidRPr="00E50240">
        <w:rPr>
          <w:rFonts w:ascii="Arial" w:hAnsi="Arial" w:cs="Arial"/>
          <w:sz w:val="20"/>
          <w:szCs w:val="20"/>
        </w:rPr>
        <w:t xml:space="preserve"> Интонация.</w:t>
      </w:r>
    </w:p>
    <w:p w14:paraId="7AAD7038"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выразительные и изобразительные интонации.</w:t>
      </w:r>
    </w:p>
    <w:p w14:paraId="6AB71538"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0CB5EF5F" w14:textId="77777777" w:rsidR="00DF7B8B" w:rsidRPr="00E50240" w:rsidRDefault="00DF7B8B" w:rsidP="003E2257">
      <w:pPr>
        <w:pStyle w:val="29"/>
        <w:numPr>
          <w:ilvl w:val="0"/>
          <w:numId w:val="281"/>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14:paraId="3AACC3D0" w14:textId="77777777" w:rsidR="00DF7B8B" w:rsidRPr="00E50240" w:rsidRDefault="00DF7B8B" w:rsidP="003E2257">
      <w:pPr>
        <w:pStyle w:val="29"/>
        <w:numPr>
          <w:ilvl w:val="0"/>
          <w:numId w:val="281"/>
        </w:numPr>
        <w:shd w:val="clear" w:color="auto" w:fill="auto"/>
        <w:spacing w:before="0" w:after="0" w:line="360" w:lineRule="auto"/>
        <w:rPr>
          <w:rFonts w:ascii="Arial" w:hAnsi="Arial" w:cs="Arial"/>
          <w:sz w:val="20"/>
          <w:szCs w:val="20"/>
        </w:rPr>
      </w:pPr>
      <w:r w:rsidRPr="00E50240">
        <w:rPr>
          <w:rFonts w:ascii="Arial" w:hAnsi="Arial" w:cs="Arial"/>
          <w:sz w:val="20"/>
          <w:szCs w:val="20"/>
        </w:rPr>
        <w:t>разучивание, исполнение попевок, вокальных упражнений, песен, вокальные и инструментальные импровизации на основе данных интонаций;</w:t>
      </w:r>
    </w:p>
    <w:p w14:paraId="10E0D42A" w14:textId="77777777" w:rsidR="00DF7B8B" w:rsidRPr="00E50240" w:rsidRDefault="00DF7B8B" w:rsidP="003E2257">
      <w:pPr>
        <w:pStyle w:val="29"/>
        <w:numPr>
          <w:ilvl w:val="0"/>
          <w:numId w:val="281"/>
        </w:numPr>
        <w:shd w:val="clear" w:color="auto" w:fill="auto"/>
        <w:spacing w:before="0" w:after="0" w:line="360" w:lineRule="auto"/>
        <w:rPr>
          <w:rFonts w:ascii="Arial" w:hAnsi="Arial" w:cs="Arial"/>
          <w:sz w:val="20"/>
          <w:szCs w:val="20"/>
        </w:rPr>
      </w:pPr>
      <w:r w:rsidRPr="00E50240">
        <w:rPr>
          <w:rFonts w:ascii="Arial" w:hAnsi="Arial" w:cs="Arial"/>
          <w:sz w:val="20"/>
          <w:szCs w:val="20"/>
        </w:rPr>
        <w:t>слушание фрагментов музыкальных произведений, включающих примеры изобразительных интонаций.</w:t>
      </w:r>
    </w:p>
    <w:p w14:paraId="1C37FB51" w14:textId="77777777" w:rsidR="00DF7B8B" w:rsidRPr="00E50240" w:rsidRDefault="00DF7B8B" w:rsidP="00896E52">
      <w:pPr>
        <w:pStyle w:val="29"/>
        <w:shd w:val="clear" w:color="auto" w:fill="auto"/>
        <w:tabs>
          <w:tab w:val="left" w:pos="1954"/>
        </w:tabs>
        <w:spacing w:before="0" w:after="0" w:line="360" w:lineRule="auto"/>
        <w:ind w:left="195"/>
        <w:rPr>
          <w:rFonts w:ascii="Arial" w:hAnsi="Arial" w:cs="Arial"/>
          <w:sz w:val="20"/>
          <w:szCs w:val="20"/>
        </w:rPr>
      </w:pPr>
      <w:r w:rsidRPr="00E50240">
        <w:rPr>
          <w:rFonts w:ascii="Arial" w:hAnsi="Arial" w:cs="Arial"/>
          <w:sz w:val="20"/>
          <w:szCs w:val="20"/>
        </w:rPr>
        <w:t xml:space="preserve"> Ритм.</w:t>
      </w:r>
    </w:p>
    <w:p w14:paraId="2AB124C6"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звуки длинные и короткие (восьмые и четвертные длительности), такт, тактовая черта.</w:t>
      </w:r>
    </w:p>
    <w:p w14:paraId="68DC8B4E"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6FD92532" w14:textId="77777777" w:rsidR="00DF7B8B" w:rsidRPr="00E50240" w:rsidRDefault="00DF7B8B" w:rsidP="003E2257">
      <w:pPr>
        <w:pStyle w:val="29"/>
        <w:numPr>
          <w:ilvl w:val="0"/>
          <w:numId w:val="282"/>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определение на слух, прослеживание по нотной записи ритмических рисунков, состоящих из различных длительностей и пауз;</w:t>
      </w:r>
    </w:p>
    <w:p w14:paraId="7874E4A6" w14:textId="77777777" w:rsidR="00DF7B8B" w:rsidRPr="00E50240" w:rsidRDefault="00DF7B8B" w:rsidP="003E2257">
      <w:pPr>
        <w:pStyle w:val="29"/>
        <w:numPr>
          <w:ilvl w:val="0"/>
          <w:numId w:val="282"/>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исполнение, импровизация с помощью звучащих жестов (хлопки, шлепки, притопы) и (или) ударных инструментов простых ритмов;</w:t>
      </w:r>
    </w:p>
    <w:p w14:paraId="3774AD51" w14:textId="77777777" w:rsidR="00DF7B8B" w:rsidRPr="00E50240" w:rsidRDefault="00DF7B8B" w:rsidP="003E2257">
      <w:pPr>
        <w:pStyle w:val="29"/>
        <w:numPr>
          <w:ilvl w:val="0"/>
          <w:numId w:val="282"/>
        </w:numPr>
        <w:shd w:val="clear" w:color="auto" w:fill="auto"/>
        <w:spacing w:before="0" w:after="0" w:line="360" w:lineRule="auto"/>
        <w:rPr>
          <w:rFonts w:ascii="Arial" w:hAnsi="Arial" w:cs="Arial"/>
          <w:sz w:val="20"/>
          <w:szCs w:val="20"/>
        </w:rPr>
      </w:pPr>
      <w:r w:rsidRPr="00E50240">
        <w:rPr>
          <w:rFonts w:ascii="Arial" w:hAnsi="Arial" w:cs="Arial"/>
          <w:sz w:val="20"/>
          <w:szCs w:val="20"/>
        </w:rPr>
        <w:t>игра «Ритмическое эхо», прохлопывание ритма по ритмическим карточкам, проговаривание с использованием ритмослогов;</w:t>
      </w:r>
    </w:p>
    <w:p w14:paraId="1229BD64" w14:textId="77777777" w:rsidR="00DF7B8B" w:rsidRPr="00E50240" w:rsidRDefault="00DF7B8B" w:rsidP="003E2257">
      <w:pPr>
        <w:pStyle w:val="29"/>
        <w:numPr>
          <w:ilvl w:val="0"/>
          <w:numId w:val="282"/>
        </w:numPr>
        <w:shd w:val="clear" w:color="auto" w:fill="auto"/>
        <w:spacing w:before="0" w:after="0" w:line="360" w:lineRule="auto"/>
        <w:rPr>
          <w:rFonts w:ascii="Arial" w:hAnsi="Arial" w:cs="Arial"/>
          <w:sz w:val="20"/>
          <w:szCs w:val="20"/>
        </w:rPr>
      </w:pPr>
      <w:r w:rsidRPr="00E50240">
        <w:rPr>
          <w:rFonts w:ascii="Arial" w:hAnsi="Arial" w:cs="Arial"/>
          <w:sz w:val="20"/>
          <w:szCs w:val="20"/>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14:paraId="66536B4F" w14:textId="77777777" w:rsidR="00DF7B8B" w:rsidRPr="00E50240" w:rsidRDefault="00DF7B8B" w:rsidP="00896E52">
      <w:pPr>
        <w:pStyle w:val="29"/>
        <w:shd w:val="clear" w:color="auto" w:fill="auto"/>
        <w:tabs>
          <w:tab w:val="left" w:pos="2170"/>
        </w:tabs>
        <w:spacing w:before="0" w:after="0" w:line="360" w:lineRule="auto"/>
        <w:ind w:left="195"/>
        <w:rPr>
          <w:rFonts w:ascii="Arial" w:hAnsi="Arial" w:cs="Arial"/>
          <w:sz w:val="20"/>
          <w:szCs w:val="20"/>
        </w:rPr>
      </w:pPr>
      <w:r w:rsidRPr="00E50240">
        <w:rPr>
          <w:rFonts w:ascii="Arial" w:hAnsi="Arial" w:cs="Arial"/>
          <w:sz w:val="20"/>
          <w:szCs w:val="20"/>
        </w:rPr>
        <w:t>Ритмический рисунок.</w:t>
      </w:r>
    </w:p>
    <w:p w14:paraId="2948A891"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длительности половинная, целая, шестнадцатые. Паузы. Ритмические рисунки. Ритмическая партитура.</w:t>
      </w:r>
    </w:p>
    <w:p w14:paraId="6377879C"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7B9A49B4" w14:textId="77777777" w:rsidR="00DF7B8B" w:rsidRPr="00E50240" w:rsidRDefault="00DF7B8B" w:rsidP="003E2257">
      <w:pPr>
        <w:pStyle w:val="29"/>
        <w:numPr>
          <w:ilvl w:val="0"/>
          <w:numId w:val="283"/>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определение на слух, прослеживание по нотной записи ритмических рисунков, состоящих из различных длительностей и пауз;</w:t>
      </w:r>
    </w:p>
    <w:p w14:paraId="690A7D04" w14:textId="77777777" w:rsidR="00DF7B8B" w:rsidRPr="00E50240" w:rsidRDefault="00DF7B8B" w:rsidP="003E2257">
      <w:pPr>
        <w:pStyle w:val="29"/>
        <w:numPr>
          <w:ilvl w:val="0"/>
          <w:numId w:val="283"/>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исполнение, импровизация с помощью звучащих жестов (хлопки, шлепки, притопы) и (или) ударных инструментов простых ритмов;</w:t>
      </w:r>
    </w:p>
    <w:p w14:paraId="526B01C1" w14:textId="77777777" w:rsidR="00DF7B8B" w:rsidRPr="00E50240" w:rsidRDefault="00DF7B8B" w:rsidP="003E2257">
      <w:pPr>
        <w:pStyle w:val="29"/>
        <w:numPr>
          <w:ilvl w:val="0"/>
          <w:numId w:val="283"/>
        </w:numPr>
        <w:shd w:val="clear" w:color="auto" w:fill="auto"/>
        <w:spacing w:before="0" w:after="0" w:line="360" w:lineRule="auto"/>
        <w:rPr>
          <w:rFonts w:ascii="Arial" w:hAnsi="Arial" w:cs="Arial"/>
          <w:sz w:val="20"/>
          <w:szCs w:val="20"/>
        </w:rPr>
      </w:pPr>
      <w:r w:rsidRPr="00E50240">
        <w:rPr>
          <w:rFonts w:ascii="Arial" w:hAnsi="Arial" w:cs="Arial"/>
          <w:sz w:val="20"/>
          <w:szCs w:val="20"/>
        </w:rPr>
        <w:t>игра «Ритмическое эхо», прохлопывание ритма по ритмическим карточкам, проговаривание с использованием ритмослогов;</w:t>
      </w:r>
    </w:p>
    <w:p w14:paraId="6E2F3A41" w14:textId="77777777" w:rsidR="00DF7B8B" w:rsidRPr="00E50240" w:rsidRDefault="00DF7B8B" w:rsidP="003E2257">
      <w:pPr>
        <w:pStyle w:val="29"/>
        <w:numPr>
          <w:ilvl w:val="0"/>
          <w:numId w:val="283"/>
        </w:numPr>
        <w:shd w:val="clear" w:color="auto" w:fill="auto"/>
        <w:spacing w:before="0" w:after="0" w:line="360" w:lineRule="auto"/>
        <w:rPr>
          <w:rFonts w:ascii="Arial" w:hAnsi="Arial" w:cs="Arial"/>
          <w:sz w:val="20"/>
          <w:szCs w:val="20"/>
        </w:rPr>
      </w:pPr>
      <w:r w:rsidRPr="00E50240">
        <w:rPr>
          <w:rFonts w:ascii="Arial" w:hAnsi="Arial" w:cs="Arial"/>
          <w:sz w:val="20"/>
          <w:szCs w:val="20"/>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14:paraId="24DAB418" w14:textId="77777777" w:rsidR="00DF7B8B" w:rsidRPr="00E50240" w:rsidRDefault="00DF7B8B" w:rsidP="00896E52">
      <w:pPr>
        <w:pStyle w:val="29"/>
        <w:shd w:val="clear" w:color="auto" w:fill="auto"/>
        <w:tabs>
          <w:tab w:val="left" w:pos="2170"/>
        </w:tabs>
        <w:spacing w:before="0" w:after="0" w:line="360" w:lineRule="auto"/>
        <w:ind w:left="195"/>
        <w:rPr>
          <w:rFonts w:ascii="Arial" w:hAnsi="Arial" w:cs="Arial"/>
          <w:sz w:val="20"/>
          <w:szCs w:val="20"/>
        </w:rPr>
      </w:pPr>
      <w:r w:rsidRPr="00E50240">
        <w:rPr>
          <w:rFonts w:ascii="Arial" w:hAnsi="Arial" w:cs="Arial"/>
          <w:sz w:val="20"/>
          <w:szCs w:val="20"/>
        </w:rPr>
        <w:lastRenderedPageBreak/>
        <w:t>Размер.</w:t>
      </w:r>
    </w:p>
    <w:p w14:paraId="113BD94D" w14:textId="65A7521C" w:rsidR="00DF7B8B" w:rsidRPr="00E50240" w:rsidRDefault="00DF7B8B" w:rsidP="00E54C2F">
      <w:pPr>
        <w:pStyle w:val="29"/>
        <w:shd w:val="clear" w:color="auto" w:fill="auto"/>
        <w:tabs>
          <w:tab w:val="left" w:pos="2810"/>
        </w:tabs>
        <w:spacing w:before="0" w:after="0" w:line="360" w:lineRule="auto"/>
        <w:ind w:left="195"/>
        <w:rPr>
          <w:rFonts w:ascii="Arial" w:hAnsi="Arial" w:cs="Arial"/>
          <w:sz w:val="20"/>
          <w:szCs w:val="20"/>
        </w:rPr>
      </w:pPr>
      <w:r w:rsidRPr="00E50240">
        <w:rPr>
          <w:rFonts w:ascii="Arial" w:hAnsi="Arial" w:cs="Arial"/>
          <w:sz w:val="20"/>
          <w:szCs w:val="20"/>
        </w:rPr>
        <w:t>Содержание:</w:t>
      </w:r>
      <w:r w:rsidRPr="00E50240">
        <w:rPr>
          <w:rFonts w:ascii="Arial" w:hAnsi="Arial" w:cs="Arial"/>
          <w:sz w:val="20"/>
          <w:szCs w:val="20"/>
        </w:rPr>
        <w:tab/>
        <w:t>равномерная пульсация. Сильные и слабые доли.Размеры 2/4, 3/4, 4/4.</w:t>
      </w:r>
    </w:p>
    <w:p w14:paraId="400C118D"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2A0A1901" w14:textId="77777777" w:rsidR="00DF7B8B" w:rsidRPr="00E50240" w:rsidRDefault="00DF7B8B" w:rsidP="003E2257">
      <w:pPr>
        <w:pStyle w:val="29"/>
        <w:numPr>
          <w:ilvl w:val="0"/>
          <w:numId w:val="284"/>
        </w:numPr>
        <w:shd w:val="clear" w:color="auto" w:fill="auto"/>
        <w:spacing w:before="0" w:after="0" w:line="360" w:lineRule="auto"/>
        <w:rPr>
          <w:rFonts w:ascii="Arial" w:hAnsi="Arial" w:cs="Arial"/>
          <w:sz w:val="20"/>
          <w:szCs w:val="20"/>
        </w:rPr>
      </w:pPr>
      <w:r w:rsidRPr="00E50240">
        <w:rPr>
          <w:rFonts w:ascii="Arial" w:hAnsi="Arial" w:cs="Arial"/>
          <w:sz w:val="20"/>
          <w:szCs w:val="20"/>
        </w:rPr>
        <w:t>ритмические упражнения на ровную пульсацию, выделение сильных долей в размерах 2/4, 3/4, 4/4 (звучащими жестами или на ударных инструментах); определение на слух, по нотной записи размеров 2/4, 3/4, 4/4; исполнение вокальных упражнений, песен в размерах 2/4, 3/4, 4/4 с хлопками-акцентами на сильную долю, элементарными дирижёрскими жестами;</w:t>
      </w:r>
    </w:p>
    <w:p w14:paraId="606DF97A" w14:textId="77777777" w:rsidR="00DF7B8B" w:rsidRPr="00E50240" w:rsidRDefault="00DF7B8B" w:rsidP="003E2257">
      <w:pPr>
        <w:pStyle w:val="29"/>
        <w:numPr>
          <w:ilvl w:val="0"/>
          <w:numId w:val="284"/>
        </w:numPr>
        <w:shd w:val="clear" w:color="auto" w:fill="auto"/>
        <w:spacing w:before="0" w:after="0" w:line="360" w:lineRule="auto"/>
        <w:rPr>
          <w:rFonts w:ascii="Arial" w:hAnsi="Arial" w:cs="Arial"/>
          <w:sz w:val="20"/>
          <w:szCs w:val="20"/>
        </w:rPr>
      </w:pPr>
      <w:r w:rsidRPr="00E50240">
        <w:rPr>
          <w:rFonts w:ascii="Arial" w:hAnsi="Arial" w:cs="Arial"/>
          <w:sz w:val="20"/>
          <w:szCs w:val="20"/>
        </w:rPr>
        <w:t>слушание музыкальных произведений с ярко выраженным музыкальным размером, танцевальные, двигательные импровизации под музыку;</w:t>
      </w:r>
    </w:p>
    <w:p w14:paraId="7608AD69" w14:textId="77777777" w:rsidR="00DF7B8B" w:rsidRPr="00E50240" w:rsidRDefault="00DF7B8B" w:rsidP="003E2257">
      <w:pPr>
        <w:pStyle w:val="29"/>
        <w:numPr>
          <w:ilvl w:val="0"/>
          <w:numId w:val="284"/>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14:paraId="45F18B28" w14:textId="77777777" w:rsidR="00DF7B8B" w:rsidRPr="00E50240" w:rsidRDefault="00DF7B8B" w:rsidP="003E2257">
      <w:pPr>
        <w:pStyle w:val="29"/>
        <w:numPr>
          <w:ilvl w:val="0"/>
          <w:numId w:val="284"/>
        </w:numPr>
        <w:shd w:val="clear" w:color="auto" w:fill="auto"/>
        <w:tabs>
          <w:tab w:val="left" w:pos="2159"/>
        </w:tabs>
        <w:spacing w:before="0" w:after="0" w:line="360" w:lineRule="auto"/>
        <w:rPr>
          <w:rFonts w:ascii="Arial" w:hAnsi="Arial" w:cs="Arial"/>
          <w:sz w:val="20"/>
          <w:szCs w:val="20"/>
        </w:rPr>
      </w:pPr>
      <w:r w:rsidRPr="00E50240">
        <w:rPr>
          <w:rFonts w:ascii="Arial" w:hAnsi="Arial" w:cs="Arial"/>
          <w:sz w:val="20"/>
          <w:szCs w:val="20"/>
        </w:rPr>
        <w:t>Музыкальный язык.</w:t>
      </w:r>
    </w:p>
    <w:p w14:paraId="5E745AAA" w14:textId="77777777" w:rsidR="00DF7B8B" w:rsidRPr="00E50240" w:rsidRDefault="00DF7B8B" w:rsidP="003E2257">
      <w:pPr>
        <w:pStyle w:val="29"/>
        <w:numPr>
          <w:ilvl w:val="0"/>
          <w:numId w:val="284"/>
        </w:numPr>
        <w:shd w:val="clear" w:color="auto" w:fill="auto"/>
        <w:spacing w:before="0" w:after="0" w:line="360" w:lineRule="auto"/>
        <w:rPr>
          <w:rFonts w:ascii="Arial" w:hAnsi="Arial" w:cs="Arial"/>
          <w:sz w:val="20"/>
          <w:szCs w:val="20"/>
        </w:rPr>
      </w:pPr>
      <w:r w:rsidRPr="00E50240">
        <w:rPr>
          <w:rFonts w:ascii="Arial" w:hAnsi="Arial" w:cs="Arial"/>
          <w:sz w:val="20"/>
          <w:szCs w:val="20"/>
        </w:rPr>
        <w:t>Содержание: темп, тембр. Динамика (форте, пиано, крещендо, диминуэндо). Штрихи (стаккато, легато, акцент).</w:t>
      </w:r>
    </w:p>
    <w:p w14:paraId="30C7237F"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62A97CA7" w14:textId="77777777" w:rsidR="00DF7B8B" w:rsidRPr="00E50240" w:rsidRDefault="00DF7B8B" w:rsidP="003E2257">
      <w:pPr>
        <w:pStyle w:val="29"/>
        <w:numPr>
          <w:ilvl w:val="0"/>
          <w:numId w:val="285"/>
        </w:numPr>
        <w:shd w:val="clear" w:color="auto" w:fill="auto"/>
        <w:spacing w:before="0" w:after="0" w:line="360" w:lineRule="auto"/>
        <w:rPr>
          <w:rFonts w:ascii="Arial" w:hAnsi="Arial" w:cs="Arial"/>
          <w:sz w:val="20"/>
          <w:szCs w:val="20"/>
        </w:rPr>
      </w:pPr>
      <w:r w:rsidRPr="00E50240">
        <w:rPr>
          <w:rFonts w:ascii="Arial" w:hAnsi="Arial" w:cs="Arial"/>
          <w:sz w:val="20"/>
          <w:szCs w:val="20"/>
        </w:rPr>
        <w:t>знакомство с элементами музыкального языка, специальными терминами, их обозначением в нотной записи;</w:t>
      </w:r>
    </w:p>
    <w:p w14:paraId="1B1FF161" w14:textId="77777777" w:rsidR="00DF7B8B" w:rsidRPr="00E50240" w:rsidRDefault="00DF7B8B" w:rsidP="003E2257">
      <w:pPr>
        <w:pStyle w:val="29"/>
        <w:numPr>
          <w:ilvl w:val="0"/>
          <w:numId w:val="285"/>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определение изученных элементов на слух при восприятии музыкальных произведений;</w:t>
      </w:r>
    </w:p>
    <w:p w14:paraId="337BE07E" w14:textId="77777777" w:rsidR="00DF7B8B" w:rsidRPr="00E50240" w:rsidRDefault="00DF7B8B" w:rsidP="003E2257">
      <w:pPr>
        <w:pStyle w:val="29"/>
        <w:numPr>
          <w:ilvl w:val="0"/>
          <w:numId w:val="285"/>
        </w:numPr>
        <w:shd w:val="clear" w:color="auto" w:fill="auto"/>
        <w:spacing w:before="0" w:after="0" w:line="360" w:lineRule="auto"/>
        <w:rPr>
          <w:rFonts w:ascii="Arial" w:hAnsi="Arial" w:cs="Arial"/>
          <w:sz w:val="20"/>
          <w:szCs w:val="20"/>
        </w:rPr>
      </w:pPr>
      <w:r w:rsidRPr="00E50240">
        <w:rPr>
          <w:rFonts w:ascii="Arial" w:hAnsi="Arial" w:cs="Arial"/>
          <w:sz w:val="20"/>
          <w:szCs w:val="20"/>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14:paraId="32601BD7" w14:textId="77777777" w:rsidR="00DF7B8B" w:rsidRPr="00E50240" w:rsidRDefault="00DF7B8B" w:rsidP="003E2257">
      <w:pPr>
        <w:pStyle w:val="29"/>
        <w:numPr>
          <w:ilvl w:val="0"/>
          <w:numId w:val="285"/>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исполнение вокальных и ритмических упражнений, песен с ярко выраженными динамическими, темповыми, штриховыми красками;</w:t>
      </w:r>
    </w:p>
    <w:p w14:paraId="2C18C752" w14:textId="77777777" w:rsidR="00DF7B8B" w:rsidRPr="00E50240" w:rsidRDefault="00DF7B8B" w:rsidP="003E2257">
      <w:pPr>
        <w:pStyle w:val="29"/>
        <w:numPr>
          <w:ilvl w:val="0"/>
          <w:numId w:val="285"/>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использование элементов музыкального языка для создания определённого образа, настроения в вокальных и инструментальных импровизациях;</w:t>
      </w:r>
    </w:p>
    <w:p w14:paraId="4DA361D1" w14:textId="77777777" w:rsidR="00DF7B8B" w:rsidRPr="00E50240" w:rsidRDefault="00DF7B8B" w:rsidP="003E2257">
      <w:pPr>
        <w:pStyle w:val="29"/>
        <w:numPr>
          <w:ilvl w:val="0"/>
          <w:numId w:val="285"/>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14:paraId="0FEC5E47" w14:textId="77777777" w:rsidR="00DF7B8B" w:rsidRPr="00E50240" w:rsidRDefault="00DF7B8B" w:rsidP="00896E52">
      <w:pPr>
        <w:pStyle w:val="29"/>
        <w:shd w:val="clear" w:color="auto" w:fill="auto"/>
        <w:tabs>
          <w:tab w:val="left" w:pos="2159"/>
        </w:tabs>
        <w:spacing w:before="0" w:after="0" w:line="360" w:lineRule="auto"/>
        <w:ind w:left="195"/>
        <w:rPr>
          <w:rFonts w:ascii="Arial" w:hAnsi="Arial" w:cs="Arial"/>
          <w:sz w:val="20"/>
          <w:szCs w:val="20"/>
        </w:rPr>
      </w:pPr>
      <w:r w:rsidRPr="00E50240">
        <w:rPr>
          <w:rFonts w:ascii="Arial" w:hAnsi="Arial" w:cs="Arial"/>
          <w:sz w:val="20"/>
          <w:szCs w:val="20"/>
        </w:rPr>
        <w:t>Высота звуков.</w:t>
      </w:r>
    </w:p>
    <w:p w14:paraId="79E98AFA"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регистры. Ноты певческого диапазона. Расположение нот на клавиатуре. Знаки альтерации (диезы, бемоли, бекары).</w:t>
      </w:r>
    </w:p>
    <w:p w14:paraId="0F859A13"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13748B1E" w14:textId="77777777" w:rsidR="00DF7B8B" w:rsidRPr="00E50240" w:rsidRDefault="00DF7B8B" w:rsidP="003E2257">
      <w:pPr>
        <w:pStyle w:val="29"/>
        <w:numPr>
          <w:ilvl w:val="0"/>
          <w:numId w:val="286"/>
        </w:numPr>
        <w:shd w:val="clear" w:color="auto" w:fill="auto"/>
        <w:spacing w:before="0" w:after="0" w:line="360" w:lineRule="auto"/>
        <w:rPr>
          <w:rFonts w:ascii="Arial" w:hAnsi="Arial" w:cs="Arial"/>
          <w:sz w:val="20"/>
          <w:szCs w:val="20"/>
        </w:rPr>
      </w:pPr>
      <w:r w:rsidRPr="00E50240">
        <w:rPr>
          <w:rFonts w:ascii="Arial" w:hAnsi="Arial" w:cs="Arial"/>
          <w:sz w:val="20"/>
          <w:szCs w:val="20"/>
        </w:rPr>
        <w:t>освоение понятий «выше-ниже»;</w:t>
      </w:r>
    </w:p>
    <w:p w14:paraId="7909CAEC" w14:textId="77777777" w:rsidR="00DF7B8B" w:rsidRPr="00E50240" w:rsidRDefault="00DF7B8B" w:rsidP="003E2257">
      <w:pPr>
        <w:pStyle w:val="29"/>
        <w:numPr>
          <w:ilvl w:val="0"/>
          <w:numId w:val="286"/>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14:paraId="07BAB573" w14:textId="77777777" w:rsidR="00DF7B8B" w:rsidRPr="00E50240" w:rsidRDefault="00DF7B8B" w:rsidP="003E2257">
      <w:pPr>
        <w:pStyle w:val="29"/>
        <w:numPr>
          <w:ilvl w:val="0"/>
          <w:numId w:val="286"/>
        </w:numPr>
        <w:shd w:val="clear" w:color="auto" w:fill="auto"/>
        <w:spacing w:before="0" w:after="0" w:line="360" w:lineRule="auto"/>
        <w:rPr>
          <w:rFonts w:ascii="Arial" w:hAnsi="Arial" w:cs="Arial"/>
          <w:sz w:val="20"/>
          <w:szCs w:val="20"/>
        </w:rPr>
      </w:pPr>
      <w:r w:rsidRPr="00E50240">
        <w:rPr>
          <w:rFonts w:ascii="Arial" w:hAnsi="Arial" w:cs="Arial"/>
          <w:sz w:val="20"/>
          <w:szCs w:val="20"/>
        </w:rPr>
        <w:t>наблюдение за изменением музыкального образа при изменении регистра; вариативно: исполнение на клавишных или духовых инструментах попевок, кратких мелодий по нотам; выполнение упражнений на виртуальной клавиатуре.</w:t>
      </w:r>
    </w:p>
    <w:p w14:paraId="20CFBE0B" w14:textId="77777777" w:rsidR="00DF7B8B" w:rsidRPr="00E50240" w:rsidRDefault="00DF7B8B" w:rsidP="00896E52">
      <w:pPr>
        <w:pStyle w:val="29"/>
        <w:shd w:val="clear" w:color="auto" w:fill="auto"/>
        <w:tabs>
          <w:tab w:val="left" w:pos="2154"/>
        </w:tabs>
        <w:spacing w:before="0" w:after="0" w:line="360" w:lineRule="auto"/>
        <w:ind w:left="195"/>
        <w:rPr>
          <w:rFonts w:ascii="Arial" w:hAnsi="Arial" w:cs="Arial"/>
          <w:sz w:val="20"/>
          <w:szCs w:val="20"/>
        </w:rPr>
      </w:pPr>
      <w:r w:rsidRPr="00E50240">
        <w:rPr>
          <w:rFonts w:ascii="Arial" w:hAnsi="Arial" w:cs="Arial"/>
          <w:sz w:val="20"/>
          <w:szCs w:val="20"/>
        </w:rPr>
        <w:t>Мелодия.</w:t>
      </w:r>
    </w:p>
    <w:p w14:paraId="5CBA677D"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мотив, музыкальная фраза. Поступенное, плавное движение мелодии, скачки. Мелодический рисунок.</w:t>
      </w:r>
    </w:p>
    <w:p w14:paraId="762108CA"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6C5B1A2D" w14:textId="77777777" w:rsidR="00DF7B8B" w:rsidRPr="00E50240" w:rsidRDefault="00DF7B8B" w:rsidP="003E2257">
      <w:pPr>
        <w:pStyle w:val="29"/>
        <w:numPr>
          <w:ilvl w:val="0"/>
          <w:numId w:val="287"/>
        </w:numPr>
        <w:shd w:val="clear" w:color="auto" w:fill="auto"/>
        <w:spacing w:before="0" w:after="0" w:line="360" w:lineRule="auto"/>
        <w:rPr>
          <w:rFonts w:ascii="Arial" w:hAnsi="Arial" w:cs="Arial"/>
          <w:sz w:val="20"/>
          <w:szCs w:val="20"/>
        </w:rPr>
      </w:pPr>
      <w:r w:rsidRPr="00E50240">
        <w:rPr>
          <w:rFonts w:ascii="Arial" w:hAnsi="Arial" w:cs="Arial"/>
          <w:sz w:val="20"/>
          <w:szCs w:val="20"/>
        </w:rPr>
        <w:lastRenderedPageBreak/>
        <w:t>определение на слух, прослеживание по нотной записи мелодических рисунков с поступенным, плавным движением, скачками, остановками;</w:t>
      </w:r>
    </w:p>
    <w:p w14:paraId="7E0826A8" w14:textId="77777777" w:rsidR="00DF7B8B" w:rsidRPr="00E50240" w:rsidRDefault="00DF7B8B" w:rsidP="003E2257">
      <w:pPr>
        <w:pStyle w:val="29"/>
        <w:numPr>
          <w:ilvl w:val="0"/>
          <w:numId w:val="287"/>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исполнение, импровизация (вокальная или на звуковысотных музыкальных инструментах) различных мелодических рисунков;</w:t>
      </w:r>
    </w:p>
    <w:p w14:paraId="19BFF40B" w14:textId="77777777" w:rsidR="00DF7B8B" w:rsidRPr="00E50240" w:rsidRDefault="00DF7B8B" w:rsidP="003E2257">
      <w:pPr>
        <w:pStyle w:val="29"/>
        <w:numPr>
          <w:ilvl w:val="0"/>
          <w:numId w:val="287"/>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14:paraId="74020AF5" w14:textId="77777777" w:rsidR="00DF7B8B" w:rsidRPr="00E50240" w:rsidRDefault="00DF7B8B" w:rsidP="00896E52">
      <w:pPr>
        <w:pStyle w:val="29"/>
        <w:shd w:val="clear" w:color="auto" w:fill="auto"/>
        <w:tabs>
          <w:tab w:val="left" w:pos="2293"/>
        </w:tabs>
        <w:spacing w:before="0" w:after="0" w:line="360" w:lineRule="auto"/>
        <w:ind w:left="195"/>
        <w:rPr>
          <w:rFonts w:ascii="Arial" w:hAnsi="Arial" w:cs="Arial"/>
          <w:sz w:val="20"/>
          <w:szCs w:val="20"/>
        </w:rPr>
      </w:pPr>
      <w:r w:rsidRPr="00E50240">
        <w:rPr>
          <w:rFonts w:ascii="Arial" w:hAnsi="Arial" w:cs="Arial"/>
          <w:sz w:val="20"/>
          <w:szCs w:val="20"/>
        </w:rPr>
        <w:t>Сопровождение.</w:t>
      </w:r>
    </w:p>
    <w:p w14:paraId="3AF8584A" w14:textId="77777777" w:rsidR="00417CE9"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 xml:space="preserve">Содержание: аккомпанемент. Остинато. Вступление, заключение, проигрыш. </w:t>
      </w:r>
    </w:p>
    <w:p w14:paraId="0D6B455B" w14:textId="645FE0ED"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67505A58" w14:textId="77777777" w:rsidR="00DF7B8B" w:rsidRPr="00E50240" w:rsidRDefault="00DF7B8B" w:rsidP="003E2257">
      <w:pPr>
        <w:pStyle w:val="29"/>
        <w:numPr>
          <w:ilvl w:val="0"/>
          <w:numId w:val="288"/>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определение на слух, прослеживание по нотной записи главного голоса и сопровождения;</w:t>
      </w:r>
    </w:p>
    <w:p w14:paraId="10A6DB35" w14:textId="77777777" w:rsidR="00DF7B8B" w:rsidRPr="00E50240" w:rsidRDefault="00DF7B8B" w:rsidP="003E2257">
      <w:pPr>
        <w:pStyle w:val="29"/>
        <w:numPr>
          <w:ilvl w:val="0"/>
          <w:numId w:val="288"/>
        </w:numPr>
        <w:shd w:val="clear" w:color="auto" w:fill="auto"/>
        <w:spacing w:before="0" w:after="0" w:line="360" w:lineRule="auto"/>
        <w:rPr>
          <w:rFonts w:ascii="Arial" w:hAnsi="Arial" w:cs="Arial"/>
          <w:sz w:val="20"/>
          <w:szCs w:val="20"/>
        </w:rPr>
      </w:pPr>
      <w:r w:rsidRPr="00E50240">
        <w:rPr>
          <w:rFonts w:ascii="Arial" w:hAnsi="Arial" w:cs="Arial"/>
          <w:sz w:val="20"/>
          <w:szCs w:val="20"/>
        </w:rPr>
        <w:t>различение, характеристика мелодических и ритмических особенностей главного голоса и сопровождения;</w:t>
      </w:r>
    </w:p>
    <w:p w14:paraId="6C342FAE" w14:textId="77777777" w:rsidR="00DF7B8B" w:rsidRPr="00E50240" w:rsidRDefault="00DF7B8B" w:rsidP="003E2257">
      <w:pPr>
        <w:pStyle w:val="29"/>
        <w:numPr>
          <w:ilvl w:val="0"/>
          <w:numId w:val="288"/>
        </w:numPr>
        <w:shd w:val="clear" w:color="auto" w:fill="auto"/>
        <w:spacing w:before="0" w:after="0" w:line="360" w:lineRule="auto"/>
        <w:rPr>
          <w:rFonts w:ascii="Arial" w:hAnsi="Arial" w:cs="Arial"/>
          <w:sz w:val="20"/>
          <w:szCs w:val="20"/>
        </w:rPr>
      </w:pPr>
      <w:r w:rsidRPr="00E50240">
        <w:rPr>
          <w:rFonts w:ascii="Arial" w:hAnsi="Arial" w:cs="Arial"/>
          <w:sz w:val="20"/>
          <w:szCs w:val="20"/>
        </w:rPr>
        <w:t>показ рукой линии движения главного голоса и аккомпанемента; различение простейших элементов музыкальной формы: вступление, заключение, проигрыш;</w:t>
      </w:r>
    </w:p>
    <w:p w14:paraId="29162597" w14:textId="77777777" w:rsidR="00DF7B8B" w:rsidRPr="00E50240" w:rsidRDefault="00DF7B8B" w:rsidP="003E2257">
      <w:pPr>
        <w:pStyle w:val="29"/>
        <w:numPr>
          <w:ilvl w:val="0"/>
          <w:numId w:val="288"/>
        </w:numPr>
        <w:shd w:val="clear" w:color="auto" w:fill="auto"/>
        <w:spacing w:before="0" w:after="0" w:line="360" w:lineRule="auto"/>
        <w:rPr>
          <w:rFonts w:ascii="Arial" w:hAnsi="Arial" w:cs="Arial"/>
          <w:sz w:val="20"/>
          <w:szCs w:val="20"/>
        </w:rPr>
      </w:pPr>
      <w:r w:rsidRPr="00E50240">
        <w:rPr>
          <w:rFonts w:ascii="Arial" w:hAnsi="Arial" w:cs="Arial"/>
          <w:sz w:val="20"/>
          <w:szCs w:val="20"/>
        </w:rPr>
        <w:t>составление наглядной графической схемы;</w:t>
      </w:r>
    </w:p>
    <w:p w14:paraId="70A46B4D" w14:textId="337C1E79" w:rsidR="00DF7B8B" w:rsidRPr="00E50240" w:rsidRDefault="00DF7B8B" w:rsidP="003E2257">
      <w:pPr>
        <w:pStyle w:val="29"/>
        <w:numPr>
          <w:ilvl w:val="0"/>
          <w:numId w:val="288"/>
        </w:numPr>
        <w:shd w:val="clear" w:color="auto" w:fill="auto"/>
        <w:spacing w:before="0" w:after="0" w:line="360" w:lineRule="auto"/>
        <w:rPr>
          <w:rFonts w:ascii="Arial" w:hAnsi="Arial" w:cs="Arial"/>
          <w:sz w:val="20"/>
          <w:szCs w:val="20"/>
        </w:rPr>
      </w:pPr>
      <w:r w:rsidRPr="00E50240">
        <w:rPr>
          <w:rFonts w:ascii="Arial" w:hAnsi="Arial" w:cs="Arial"/>
          <w:sz w:val="20"/>
          <w:szCs w:val="20"/>
        </w:rPr>
        <w:t>импровизация ритмического аккомпанемента к знакомой песне (звучащимижестами или на ударных инструментах);</w:t>
      </w:r>
    </w:p>
    <w:p w14:paraId="6EB55970" w14:textId="77777777" w:rsidR="00DF7B8B" w:rsidRPr="00E50240" w:rsidRDefault="00DF7B8B" w:rsidP="003E2257">
      <w:pPr>
        <w:pStyle w:val="29"/>
        <w:numPr>
          <w:ilvl w:val="0"/>
          <w:numId w:val="288"/>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исполнение простейшего сопровождения к знакомой мелодии на клавишных или духовых инструментах.</w:t>
      </w:r>
    </w:p>
    <w:p w14:paraId="3E351041" w14:textId="77777777" w:rsidR="00DF7B8B" w:rsidRPr="00E50240" w:rsidRDefault="00DF7B8B" w:rsidP="00896E52">
      <w:pPr>
        <w:pStyle w:val="29"/>
        <w:shd w:val="clear" w:color="auto" w:fill="auto"/>
        <w:tabs>
          <w:tab w:val="left" w:pos="2305"/>
        </w:tabs>
        <w:spacing w:before="0" w:after="0" w:line="360" w:lineRule="auto"/>
        <w:ind w:left="195"/>
        <w:rPr>
          <w:rFonts w:ascii="Arial" w:hAnsi="Arial" w:cs="Arial"/>
          <w:sz w:val="20"/>
          <w:szCs w:val="20"/>
        </w:rPr>
      </w:pPr>
      <w:r w:rsidRPr="00E50240">
        <w:rPr>
          <w:rFonts w:ascii="Arial" w:hAnsi="Arial" w:cs="Arial"/>
          <w:sz w:val="20"/>
          <w:szCs w:val="20"/>
        </w:rPr>
        <w:t>Песня.</w:t>
      </w:r>
    </w:p>
    <w:p w14:paraId="14BD5D1D"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куплетная форма. Запев, припев.</w:t>
      </w:r>
    </w:p>
    <w:p w14:paraId="76411600" w14:textId="77777777" w:rsidR="00417CE9" w:rsidRDefault="00DF7B8B" w:rsidP="00896E52">
      <w:pPr>
        <w:pStyle w:val="29"/>
        <w:shd w:val="clear" w:color="auto" w:fill="auto"/>
        <w:spacing w:before="0" w:after="0" w:line="360" w:lineRule="auto"/>
        <w:ind w:left="195" w:right="3240"/>
        <w:rPr>
          <w:rFonts w:ascii="Arial" w:hAnsi="Arial" w:cs="Arial"/>
          <w:sz w:val="20"/>
          <w:szCs w:val="20"/>
        </w:rPr>
      </w:pPr>
      <w:r w:rsidRPr="00E50240">
        <w:rPr>
          <w:rFonts w:ascii="Arial" w:hAnsi="Arial" w:cs="Arial"/>
          <w:sz w:val="20"/>
          <w:szCs w:val="20"/>
        </w:rPr>
        <w:t xml:space="preserve">Виды деятельности обучающихся: </w:t>
      </w:r>
    </w:p>
    <w:p w14:paraId="3FA9F0A9" w14:textId="39F60240" w:rsidR="00DF7B8B" w:rsidRPr="00E50240" w:rsidRDefault="00DF7B8B" w:rsidP="003E2257">
      <w:pPr>
        <w:pStyle w:val="29"/>
        <w:numPr>
          <w:ilvl w:val="0"/>
          <w:numId w:val="289"/>
        </w:numPr>
        <w:shd w:val="clear" w:color="auto" w:fill="auto"/>
        <w:spacing w:before="0" w:after="0" w:line="360" w:lineRule="auto"/>
        <w:ind w:right="3240"/>
        <w:rPr>
          <w:rFonts w:ascii="Arial" w:hAnsi="Arial" w:cs="Arial"/>
          <w:sz w:val="20"/>
          <w:szCs w:val="20"/>
        </w:rPr>
      </w:pPr>
      <w:r w:rsidRPr="00E50240">
        <w:rPr>
          <w:rFonts w:ascii="Arial" w:hAnsi="Arial" w:cs="Arial"/>
          <w:sz w:val="20"/>
          <w:szCs w:val="20"/>
        </w:rPr>
        <w:t>знакомство со строением куплетной формы;</w:t>
      </w:r>
    </w:p>
    <w:p w14:paraId="7582560A" w14:textId="77777777" w:rsidR="00DF7B8B" w:rsidRPr="00E50240" w:rsidRDefault="00DF7B8B" w:rsidP="003E2257">
      <w:pPr>
        <w:pStyle w:val="29"/>
        <w:numPr>
          <w:ilvl w:val="0"/>
          <w:numId w:val="289"/>
        </w:numPr>
        <w:shd w:val="clear" w:color="auto" w:fill="auto"/>
        <w:spacing w:before="0" w:after="0" w:line="360" w:lineRule="auto"/>
        <w:rPr>
          <w:rFonts w:ascii="Arial" w:hAnsi="Arial" w:cs="Arial"/>
          <w:sz w:val="20"/>
          <w:szCs w:val="20"/>
        </w:rPr>
      </w:pPr>
      <w:r w:rsidRPr="00E50240">
        <w:rPr>
          <w:rFonts w:ascii="Arial" w:hAnsi="Arial" w:cs="Arial"/>
          <w:sz w:val="20"/>
          <w:szCs w:val="20"/>
        </w:rPr>
        <w:t>составление наглядной буквенной или графической схемы куплетной формы; исполнение песен, написанных в куплетной форме;</w:t>
      </w:r>
    </w:p>
    <w:p w14:paraId="242BA4E3" w14:textId="77777777" w:rsidR="00DF7B8B" w:rsidRPr="00E50240" w:rsidRDefault="00DF7B8B" w:rsidP="003E2257">
      <w:pPr>
        <w:pStyle w:val="29"/>
        <w:numPr>
          <w:ilvl w:val="0"/>
          <w:numId w:val="289"/>
        </w:numPr>
        <w:shd w:val="clear" w:color="auto" w:fill="auto"/>
        <w:spacing w:before="0" w:after="0" w:line="360" w:lineRule="auto"/>
        <w:rPr>
          <w:rFonts w:ascii="Arial" w:hAnsi="Arial" w:cs="Arial"/>
          <w:sz w:val="20"/>
          <w:szCs w:val="20"/>
        </w:rPr>
      </w:pPr>
      <w:r w:rsidRPr="00E50240">
        <w:rPr>
          <w:rFonts w:ascii="Arial" w:hAnsi="Arial" w:cs="Arial"/>
          <w:sz w:val="20"/>
          <w:szCs w:val="20"/>
        </w:rPr>
        <w:t>различение куплетной формы при слушании незнакомых музыкальных произведений;</w:t>
      </w:r>
    </w:p>
    <w:p w14:paraId="396157A1" w14:textId="77777777" w:rsidR="00DF7B8B" w:rsidRPr="00E50240" w:rsidRDefault="00DF7B8B" w:rsidP="003E2257">
      <w:pPr>
        <w:pStyle w:val="29"/>
        <w:numPr>
          <w:ilvl w:val="0"/>
          <w:numId w:val="289"/>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импровизация, сочинение новых куплетов к знакомой песне.</w:t>
      </w:r>
    </w:p>
    <w:p w14:paraId="666B9A0C" w14:textId="77777777" w:rsidR="00DF7B8B" w:rsidRPr="00E50240" w:rsidRDefault="00DF7B8B" w:rsidP="00896E52">
      <w:pPr>
        <w:pStyle w:val="29"/>
        <w:shd w:val="clear" w:color="auto" w:fill="auto"/>
        <w:tabs>
          <w:tab w:val="left" w:pos="2305"/>
        </w:tabs>
        <w:spacing w:before="0" w:after="0" w:line="360" w:lineRule="auto"/>
        <w:ind w:left="195"/>
        <w:rPr>
          <w:rFonts w:ascii="Arial" w:hAnsi="Arial" w:cs="Arial"/>
          <w:sz w:val="20"/>
          <w:szCs w:val="20"/>
        </w:rPr>
      </w:pPr>
      <w:r w:rsidRPr="00E50240">
        <w:rPr>
          <w:rFonts w:ascii="Arial" w:hAnsi="Arial" w:cs="Arial"/>
          <w:sz w:val="20"/>
          <w:szCs w:val="20"/>
        </w:rPr>
        <w:t>Лад.</w:t>
      </w:r>
    </w:p>
    <w:p w14:paraId="4901A10A"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понятие лада. Семиступенные лады мажор и минор. Краска звучания. Ступеневый состав.</w:t>
      </w:r>
    </w:p>
    <w:p w14:paraId="5E8BDEF0" w14:textId="77777777" w:rsidR="00DF7B8B" w:rsidRPr="00E50240" w:rsidRDefault="00DF7B8B" w:rsidP="003E2257">
      <w:pPr>
        <w:pStyle w:val="29"/>
        <w:numPr>
          <w:ilvl w:val="0"/>
          <w:numId w:val="290"/>
        </w:numPr>
        <w:shd w:val="clear" w:color="auto" w:fill="auto"/>
        <w:spacing w:before="0" w:after="0" w:line="360" w:lineRule="auto"/>
        <w:ind w:right="3240"/>
        <w:rPr>
          <w:rFonts w:ascii="Arial" w:hAnsi="Arial" w:cs="Arial"/>
          <w:sz w:val="20"/>
          <w:szCs w:val="20"/>
        </w:rPr>
      </w:pPr>
      <w:r w:rsidRPr="00E50240">
        <w:rPr>
          <w:rFonts w:ascii="Arial" w:hAnsi="Arial" w:cs="Arial"/>
          <w:sz w:val="20"/>
          <w:szCs w:val="20"/>
        </w:rPr>
        <w:t>Виды деятельности обучающихся: определение на слух ладового наклонения музыки; игра «Солнышко - туча»;</w:t>
      </w:r>
    </w:p>
    <w:p w14:paraId="36F48304" w14:textId="77777777" w:rsidR="00DF7B8B" w:rsidRPr="00E50240" w:rsidRDefault="00DF7B8B" w:rsidP="003E2257">
      <w:pPr>
        <w:pStyle w:val="29"/>
        <w:numPr>
          <w:ilvl w:val="0"/>
          <w:numId w:val="290"/>
        </w:numPr>
        <w:shd w:val="clear" w:color="auto" w:fill="auto"/>
        <w:spacing w:before="0" w:after="0" w:line="360" w:lineRule="auto"/>
        <w:rPr>
          <w:rFonts w:ascii="Arial" w:hAnsi="Arial" w:cs="Arial"/>
          <w:sz w:val="20"/>
          <w:szCs w:val="20"/>
        </w:rPr>
      </w:pPr>
      <w:r w:rsidRPr="00E50240">
        <w:rPr>
          <w:rFonts w:ascii="Arial" w:hAnsi="Arial" w:cs="Arial"/>
          <w:sz w:val="20"/>
          <w:szCs w:val="20"/>
        </w:rPr>
        <w:t>наблюдение за изменением музыкального образа при изменении лада; распевания, вокальные упражнения, построенные на чередовании мажора и минора;</w:t>
      </w:r>
    </w:p>
    <w:p w14:paraId="5D530485" w14:textId="77777777" w:rsidR="00DF7B8B" w:rsidRPr="00E50240" w:rsidRDefault="00DF7B8B" w:rsidP="003E2257">
      <w:pPr>
        <w:pStyle w:val="29"/>
        <w:numPr>
          <w:ilvl w:val="0"/>
          <w:numId w:val="290"/>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исполнение песен с ярко выраженной ладовой окраской; вариативно: импровизация, сочинение в заданном ладу; чтение сказок о нотах и музыкальных ладах.</w:t>
      </w:r>
    </w:p>
    <w:p w14:paraId="54E15AE0" w14:textId="77777777" w:rsidR="00DF7B8B" w:rsidRPr="00E50240" w:rsidRDefault="00DF7B8B" w:rsidP="00896E52">
      <w:pPr>
        <w:pStyle w:val="29"/>
        <w:shd w:val="clear" w:color="auto" w:fill="auto"/>
        <w:tabs>
          <w:tab w:val="left" w:pos="2305"/>
        </w:tabs>
        <w:spacing w:before="0" w:after="0" w:line="360" w:lineRule="auto"/>
        <w:ind w:left="195"/>
        <w:rPr>
          <w:rFonts w:ascii="Arial" w:hAnsi="Arial" w:cs="Arial"/>
          <w:sz w:val="20"/>
          <w:szCs w:val="20"/>
        </w:rPr>
      </w:pPr>
      <w:r w:rsidRPr="00E50240">
        <w:rPr>
          <w:rFonts w:ascii="Arial" w:hAnsi="Arial" w:cs="Arial"/>
          <w:sz w:val="20"/>
          <w:szCs w:val="20"/>
        </w:rPr>
        <w:t>Пентатоника.</w:t>
      </w:r>
    </w:p>
    <w:p w14:paraId="6468272D"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пентатоника - пятиступенный лад, распространённый у многих народов.</w:t>
      </w:r>
    </w:p>
    <w:p w14:paraId="0AB3E775"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32C31B84" w14:textId="77777777" w:rsidR="00DF7B8B" w:rsidRPr="00E50240" w:rsidRDefault="00DF7B8B" w:rsidP="003E2257">
      <w:pPr>
        <w:pStyle w:val="29"/>
        <w:numPr>
          <w:ilvl w:val="0"/>
          <w:numId w:val="291"/>
        </w:numPr>
        <w:shd w:val="clear" w:color="auto" w:fill="auto"/>
        <w:spacing w:before="0" w:after="0" w:line="360" w:lineRule="auto"/>
        <w:rPr>
          <w:rFonts w:ascii="Arial" w:hAnsi="Arial" w:cs="Arial"/>
          <w:sz w:val="20"/>
          <w:szCs w:val="20"/>
        </w:rPr>
      </w:pPr>
      <w:r w:rsidRPr="00E50240">
        <w:rPr>
          <w:rFonts w:ascii="Arial" w:hAnsi="Arial" w:cs="Arial"/>
          <w:sz w:val="20"/>
          <w:szCs w:val="20"/>
        </w:rPr>
        <w:t>слушание инструментальных произведений, исполнение песен, написанных в пентатонике</w:t>
      </w:r>
    </w:p>
    <w:p w14:paraId="020370A5" w14:textId="77777777" w:rsidR="00DF7B8B" w:rsidRPr="00E50240" w:rsidRDefault="00DF7B8B" w:rsidP="00896E52">
      <w:pPr>
        <w:pStyle w:val="29"/>
        <w:shd w:val="clear" w:color="auto" w:fill="auto"/>
        <w:tabs>
          <w:tab w:val="left" w:pos="2300"/>
        </w:tabs>
        <w:spacing w:before="0" w:after="0" w:line="360" w:lineRule="auto"/>
        <w:ind w:left="195"/>
        <w:rPr>
          <w:rFonts w:ascii="Arial" w:hAnsi="Arial" w:cs="Arial"/>
          <w:sz w:val="20"/>
          <w:szCs w:val="20"/>
        </w:rPr>
      </w:pPr>
      <w:r w:rsidRPr="00E50240">
        <w:rPr>
          <w:rFonts w:ascii="Arial" w:hAnsi="Arial" w:cs="Arial"/>
          <w:sz w:val="20"/>
          <w:szCs w:val="20"/>
        </w:rPr>
        <w:t>Ноты в разных октавах.</w:t>
      </w:r>
    </w:p>
    <w:p w14:paraId="59052DAD"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lastRenderedPageBreak/>
        <w:t>Содержание: ноты второй и малой октавы. Басовый ключ.</w:t>
      </w:r>
    </w:p>
    <w:p w14:paraId="17474316" w14:textId="5484A65C" w:rsidR="00417CE9" w:rsidRDefault="00417CE9" w:rsidP="00417CE9">
      <w:pPr>
        <w:pStyle w:val="29"/>
        <w:shd w:val="clear" w:color="auto" w:fill="auto"/>
        <w:tabs>
          <w:tab w:val="left" w:pos="2748"/>
        </w:tabs>
        <w:spacing w:before="0" w:after="0" w:line="360" w:lineRule="auto"/>
        <w:rPr>
          <w:rFonts w:ascii="Arial" w:hAnsi="Arial" w:cs="Arial"/>
          <w:sz w:val="20"/>
          <w:szCs w:val="20"/>
        </w:rPr>
      </w:pPr>
      <w:r>
        <w:rPr>
          <w:rFonts w:ascii="Arial" w:hAnsi="Arial" w:cs="Arial"/>
          <w:sz w:val="20"/>
          <w:szCs w:val="20"/>
        </w:rPr>
        <w:t xml:space="preserve">   </w:t>
      </w:r>
      <w:r w:rsidR="00DF7B8B" w:rsidRPr="00E50240">
        <w:rPr>
          <w:rFonts w:ascii="Arial" w:hAnsi="Arial" w:cs="Arial"/>
          <w:sz w:val="20"/>
          <w:szCs w:val="20"/>
        </w:rPr>
        <w:t xml:space="preserve">Виды деятельности обучающихся: </w:t>
      </w:r>
    </w:p>
    <w:p w14:paraId="36B6277C" w14:textId="23E571F8" w:rsidR="00DF7B8B" w:rsidRPr="00E50240" w:rsidRDefault="00DF7B8B" w:rsidP="003E2257">
      <w:pPr>
        <w:pStyle w:val="29"/>
        <w:numPr>
          <w:ilvl w:val="0"/>
          <w:numId w:val="291"/>
        </w:numPr>
        <w:shd w:val="clear" w:color="auto" w:fill="auto"/>
        <w:tabs>
          <w:tab w:val="left" w:pos="2748"/>
        </w:tabs>
        <w:spacing w:before="0" w:after="0" w:line="360" w:lineRule="auto"/>
        <w:rPr>
          <w:rFonts w:ascii="Arial" w:hAnsi="Arial" w:cs="Arial"/>
          <w:sz w:val="20"/>
          <w:szCs w:val="20"/>
        </w:rPr>
      </w:pPr>
      <w:r w:rsidRPr="00E50240">
        <w:rPr>
          <w:rFonts w:ascii="Arial" w:hAnsi="Arial" w:cs="Arial"/>
          <w:sz w:val="20"/>
          <w:szCs w:val="20"/>
        </w:rPr>
        <w:t>знакомство с нотной записью во второй и малой октаве; прослеживание по нотам небольших мелодий в соответствующем диапазоне; сравнение одной и той же мелодии, записанной в разных октавах; определение на слух, в какой октаве звучит музыкальный фрагмент; вариативно:</w:t>
      </w:r>
      <w:r w:rsidRPr="00E50240">
        <w:rPr>
          <w:rFonts w:ascii="Arial" w:hAnsi="Arial" w:cs="Arial"/>
          <w:sz w:val="20"/>
          <w:szCs w:val="20"/>
        </w:rPr>
        <w:tab/>
        <w:t>исполнение на духовых, клавишных инструментах</w:t>
      </w:r>
    </w:p>
    <w:p w14:paraId="05157E2B" w14:textId="77777777" w:rsidR="00DF7B8B" w:rsidRPr="00E50240" w:rsidRDefault="00DF7B8B" w:rsidP="003E2257">
      <w:pPr>
        <w:pStyle w:val="29"/>
        <w:numPr>
          <w:ilvl w:val="0"/>
          <w:numId w:val="291"/>
        </w:numPr>
        <w:shd w:val="clear" w:color="auto" w:fill="auto"/>
        <w:spacing w:before="0" w:after="0" w:line="360" w:lineRule="auto"/>
        <w:rPr>
          <w:rFonts w:ascii="Arial" w:hAnsi="Arial" w:cs="Arial"/>
          <w:sz w:val="20"/>
          <w:szCs w:val="20"/>
        </w:rPr>
      </w:pPr>
      <w:r w:rsidRPr="00E50240">
        <w:rPr>
          <w:rFonts w:ascii="Arial" w:hAnsi="Arial" w:cs="Arial"/>
          <w:sz w:val="20"/>
          <w:szCs w:val="20"/>
        </w:rPr>
        <w:t>или виртуальной клавиатуре попевок, кратких мелодий по нотам.</w:t>
      </w:r>
    </w:p>
    <w:p w14:paraId="2495DAFD" w14:textId="77777777" w:rsidR="00DF7B8B" w:rsidRPr="00E50240" w:rsidRDefault="00DF7B8B" w:rsidP="00896E52">
      <w:pPr>
        <w:pStyle w:val="29"/>
        <w:shd w:val="clear" w:color="auto" w:fill="auto"/>
        <w:tabs>
          <w:tab w:val="left" w:pos="2305"/>
        </w:tabs>
        <w:spacing w:before="0" w:after="0" w:line="360" w:lineRule="auto"/>
        <w:ind w:left="195"/>
        <w:rPr>
          <w:rFonts w:ascii="Arial" w:hAnsi="Arial" w:cs="Arial"/>
          <w:sz w:val="20"/>
          <w:szCs w:val="20"/>
        </w:rPr>
      </w:pPr>
      <w:r w:rsidRPr="00E50240">
        <w:rPr>
          <w:rFonts w:ascii="Arial" w:hAnsi="Arial" w:cs="Arial"/>
          <w:sz w:val="20"/>
          <w:szCs w:val="20"/>
        </w:rPr>
        <w:t>Дополнительные обозначения в нотах.</w:t>
      </w:r>
    </w:p>
    <w:p w14:paraId="23FEEB90"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реприза, фермата, вольта, украшения (трели, форшлаги).</w:t>
      </w:r>
    </w:p>
    <w:p w14:paraId="059FAA04"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5949FF7E" w14:textId="77777777" w:rsidR="00DF7B8B" w:rsidRPr="00E50240" w:rsidRDefault="00DF7B8B" w:rsidP="003E2257">
      <w:pPr>
        <w:pStyle w:val="29"/>
        <w:numPr>
          <w:ilvl w:val="0"/>
          <w:numId w:val="292"/>
        </w:numPr>
        <w:shd w:val="clear" w:color="auto" w:fill="auto"/>
        <w:spacing w:before="0" w:after="0" w:line="360" w:lineRule="auto"/>
        <w:rPr>
          <w:rFonts w:ascii="Arial" w:hAnsi="Arial" w:cs="Arial"/>
          <w:sz w:val="20"/>
          <w:szCs w:val="20"/>
        </w:rPr>
      </w:pPr>
      <w:r w:rsidRPr="00E50240">
        <w:rPr>
          <w:rFonts w:ascii="Arial" w:hAnsi="Arial" w:cs="Arial"/>
          <w:sz w:val="20"/>
          <w:szCs w:val="20"/>
        </w:rPr>
        <w:t>знакомство с дополнительными элементами нотной записи; исполнение песен, попевок, в которых присутствуют данные элементы.</w:t>
      </w:r>
    </w:p>
    <w:p w14:paraId="06DB6CC7" w14:textId="77777777" w:rsidR="00DF7B8B" w:rsidRPr="00E50240" w:rsidRDefault="00DF7B8B" w:rsidP="003E2257">
      <w:pPr>
        <w:pStyle w:val="29"/>
        <w:numPr>
          <w:ilvl w:val="0"/>
          <w:numId w:val="292"/>
        </w:numPr>
        <w:shd w:val="clear" w:color="auto" w:fill="auto"/>
        <w:tabs>
          <w:tab w:val="left" w:pos="2305"/>
        </w:tabs>
        <w:spacing w:before="0" w:after="0" w:line="360" w:lineRule="auto"/>
        <w:rPr>
          <w:rFonts w:ascii="Arial" w:hAnsi="Arial" w:cs="Arial"/>
          <w:sz w:val="20"/>
          <w:szCs w:val="20"/>
        </w:rPr>
      </w:pPr>
      <w:r w:rsidRPr="00E50240">
        <w:rPr>
          <w:rFonts w:ascii="Arial" w:hAnsi="Arial" w:cs="Arial"/>
          <w:sz w:val="20"/>
          <w:szCs w:val="20"/>
        </w:rPr>
        <w:t>Ритмические рисунки в размере 6/8.</w:t>
      </w:r>
    </w:p>
    <w:p w14:paraId="2AE8C644" w14:textId="77777777" w:rsidR="00DF7B8B" w:rsidRPr="00E50240" w:rsidRDefault="00DF7B8B" w:rsidP="003E2257">
      <w:pPr>
        <w:pStyle w:val="29"/>
        <w:numPr>
          <w:ilvl w:val="0"/>
          <w:numId w:val="292"/>
        </w:numPr>
        <w:shd w:val="clear" w:color="auto" w:fill="auto"/>
        <w:spacing w:before="0" w:after="0" w:line="360" w:lineRule="auto"/>
        <w:rPr>
          <w:rFonts w:ascii="Arial" w:hAnsi="Arial" w:cs="Arial"/>
          <w:sz w:val="20"/>
          <w:szCs w:val="20"/>
        </w:rPr>
      </w:pPr>
      <w:r w:rsidRPr="00E50240">
        <w:rPr>
          <w:rFonts w:ascii="Arial" w:hAnsi="Arial" w:cs="Arial"/>
          <w:sz w:val="20"/>
          <w:szCs w:val="20"/>
        </w:rPr>
        <w:t>Содержание: размер 6/8. Нота с точкой. Шестнадцатые. Пунктирный ритм. Виды деятельности обучающихся:</w:t>
      </w:r>
    </w:p>
    <w:p w14:paraId="3F0AEC7B" w14:textId="77777777" w:rsidR="00DF7B8B" w:rsidRPr="00E50240" w:rsidRDefault="00DF7B8B" w:rsidP="003E2257">
      <w:pPr>
        <w:pStyle w:val="29"/>
        <w:numPr>
          <w:ilvl w:val="0"/>
          <w:numId w:val="292"/>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определение на слух, прослеживание по нотной записи ритмических рисунков в размере 6/8;</w:t>
      </w:r>
    </w:p>
    <w:p w14:paraId="211EF2FE" w14:textId="77777777" w:rsidR="00DF7B8B" w:rsidRPr="00E50240" w:rsidRDefault="00DF7B8B" w:rsidP="003E2257">
      <w:pPr>
        <w:pStyle w:val="29"/>
        <w:numPr>
          <w:ilvl w:val="0"/>
          <w:numId w:val="292"/>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исполнение, импровизация с помощью звучащих жестов (хлопки, шлепки, притопы) и (или) ударных инструментов;</w:t>
      </w:r>
    </w:p>
    <w:p w14:paraId="3B5CB89D" w14:textId="77777777" w:rsidR="00DF7B8B" w:rsidRPr="00E50240" w:rsidRDefault="00DF7B8B" w:rsidP="003E2257">
      <w:pPr>
        <w:pStyle w:val="29"/>
        <w:numPr>
          <w:ilvl w:val="0"/>
          <w:numId w:val="292"/>
        </w:numPr>
        <w:shd w:val="clear" w:color="auto" w:fill="auto"/>
        <w:spacing w:before="0" w:after="0" w:line="360" w:lineRule="auto"/>
        <w:rPr>
          <w:rFonts w:ascii="Arial" w:hAnsi="Arial" w:cs="Arial"/>
          <w:sz w:val="20"/>
          <w:szCs w:val="20"/>
        </w:rPr>
      </w:pPr>
      <w:r w:rsidRPr="00E50240">
        <w:rPr>
          <w:rFonts w:ascii="Arial" w:hAnsi="Arial" w:cs="Arial"/>
          <w:sz w:val="20"/>
          <w:szCs w:val="20"/>
        </w:rPr>
        <w:t>игра «Ритмическое эхо», прохлопывание ритма по ритмическим карточкам, проговаривание ритмослогами;</w:t>
      </w:r>
    </w:p>
    <w:p w14:paraId="6F233DAB" w14:textId="77777777" w:rsidR="00DF7B8B" w:rsidRPr="00E50240" w:rsidRDefault="00DF7B8B" w:rsidP="003E2257">
      <w:pPr>
        <w:pStyle w:val="29"/>
        <w:numPr>
          <w:ilvl w:val="0"/>
          <w:numId w:val="292"/>
        </w:numPr>
        <w:shd w:val="clear" w:color="auto" w:fill="auto"/>
        <w:spacing w:before="0" w:after="0" w:line="360" w:lineRule="auto"/>
        <w:rPr>
          <w:rFonts w:ascii="Arial" w:hAnsi="Arial" w:cs="Arial"/>
          <w:sz w:val="20"/>
          <w:szCs w:val="20"/>
        </w:rPr>
      </w:pPr>
      <w:r w:rsidRPr="00E50240">
        <w:rPr>
          <w:rFonts w:ascii="Arial" w:hAnsi="Arial" w:cs="Arial"/>
          <w:sz w:val="20"/>
          <w:szCs w:val="20"/>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14:paraId="3601B2C5" w14:textId="77777777" w:rsidR="00DF7B8B" w:rsidRPr="00E50240" w:rsidRDefault="00DF7B8B" w:rsidP="003E2257">
      <w:pPr>
        <w:pStyle w:val="29"/>
        <w:numPr>
          <w:ilvl w:val="0"/>
          <w:numId w:val="292"/>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исполнение на клавишных или духовых инструментах попевок, мелодий и аккомпанементов в размере 6/8.</w:t>
      </w:r>
    </w:p>
    <w:p w14:paraId="7A340DE6" w14:textId="77777777" w:rsidR="00DF7B8B" w:rsidRPr="00E50240" w:rsidRDefault="00DF7B8B" w:rsidP="00896E52">
      <w:pPr>
        <w:pStyle w:val="29"/>
        <w:shd w:val="clear" w:color="auto" w:fill="auto"/>
        <w:tabs>
          <w:tab w:val="left" w:pos="2305"/>
        </w:tabs>
        <w:spacing w:before="0" w:after="0" w:line="360" w:lineRule="auto"/>
        <w:ind w:left="195"/>
        <w:rPr>
          <w:rFonts w:ascii="Arial" w:hAnsi="Arial" w:cs="Arial"/>
          <w:sz w:val="20"/>
          <w:szCs w:val="20"/>
        </w:rPr>
      </w:pPr>
      <w:r w:rsidRPr="00E50240">
        <w:rPr>
          <w:rFonts w:ascii="Arial" w:hAnsi="Arial" w:cs="Arial"/>
          <w:sz w:val="20"/>
          <w:szCs w:val="20"/>
        </w:rPr>
        <w:t>Тональность. Гамма.</w:t>
      </w:r>
    </w:p>
    <w:p w14:paraId="3A0624B2"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тоника, тональность. Знаки при ключе. Мажорные и минорныетональности (до 2-3 знаков при ключе).</w:t>
      </w:r>
    </w:p>
    <w:p w14:paraId="18BA891F" w14:textId="77777777" w:rsidR="00DF7B8B" w:rsidRPr="00E50240" w:rsidRDefault="00DF7B8B" w:rsidP="003E2257">
      <w:pPr>
        <w:pStyle w:val="29"/>
        <w:numPr>
          <w:ilvl w:val="0"/>
          <w:numId w:val="293"/>
        </w:numPr>
        <w:shd w:val="clear" w:color="auto" w:fill="auto"/>
        <w:spacing w:before="0" w:after="0" w:line="360" w:lineRule="auto"/>
        <w:ind w:right="3180"/>
        <w:rPr>
          <w:rFonts w:ascii="Arial" w:hAnsi="Arial" w:cs="Arial"/>
          <w:sz w:val="20"/>
          <w:szCs w:val="20"/>
        </w:rPr>
      </w:pPr>
      <w:r w:rsidRPr="00E50240">
        <w:rPr>
          <w:rFonts w:ascii="Arial" w:hAnsi="Arial" w:cs="Arial"/>
          <w:sz w:val="20"/>
          <w:szCs w:val="20"/>
        </w:rPr>
        <w:t>Виды деятельности обучающихся: определение на слух устойчивых звуков; игра «устой - неустой»;</w:t>
      </w:r>
    </w:p>
    <w:p w14:paraId="472B368A" w14:textId="77777777" w:rsidR="00DF7B8B" w:rsidRPr="00E50240" w:rsidRDefault="00DF7B8B" w:rsidP="003E2257">
      <w:pPr>
        <w:pStyle w:val="29"/>
        <w:numPr>
          <w:ilvl w:val="0"/>
          <w:numId w:val="293"/>
        </w:numPr>
        <w:shd w:val="clear" w:color="auto" w:fill="auto"/>
        <w:spacing w:before="0" w:after="0" w:line="360" w:lineRule="auto"/>
        <w:rPr>
          <w:rFonts w:ascii="Arial" w:hAnsi="Arial" w:cs="Arial"/>
          <w:sz w:val="20"/>
          <w:szCs w:val="20"/>
        </w:rPr>
      </w:pPr>
      <w:r w:rsidRPr="00E50240">
        <w:rPr>
          <w:rFonts w:ascii="Arial" w:hAnsi="Arial" w:cs="Arial"/>
          <w:sz w:val="20"/>
          <w:szCs w:val="20"/>
        </w:rPr>
        <w:t>пение упражнений - гамм с названием нот, прослеживание по нотам; освоение понятия «тоника»;</w:t>
      </w:r>
    </w:p>
    <w:p w14:paraId="5FD82286" w14:textId="77777777" w:rsidR="00DF7B8B" w:rsidRPr="00E50240" w:rsidRDefault="00DF7B8B" w:rsidP="003E2257">
      <w:pPr>
        <w:pStyle w:val="29"/>
        <w:numPr>
          <w:ilvl w:val="0"/>
          <w:numId w:val="293"/>
        </w:numPr>
        <w:shd w:val="clear" w:color="auto" w:fill="auto"/>
        <w:spacing w:before="0" w:after="0" w:line="360" w:lineRule="auto"/>
        <w:rPr>
          <w:rFonts w:ascii="Arial" w:hAnsi="Arial" w:cs="Arial"/>
          <w:sz w:val="20"/>
          <w:szCs w:val="20"/>
        </w:rPr>
      </w:pPr>
      <w:r w:rsidRPr="00E50240">
        <w:rPr>
          <w:rFonts w:ascii="Arial" w:hAnsi="Arial" w:cs="Arial"/>
          <w:sz w:val="20"/>
          <w:szCs w:val="20"/>
        </w:rPr>
        <w:t>упражнение на допевание неполной музыкальной фразы до тоники «Закончи музыкальную фразу»;</w:t>
      </w:r>
    </w:p>
    <w:p w14:paraId="01B15915" w14:textId="77777777" w:rsidR="00DF7B8B" w:rsidRPr="00E50240" w:rsidRDefault="00DF7B8B" w:rsidP="003E2257">
      <w:pPr>
        <w:pStyle w:val="29"/>
        <w:numPr>
          <w:ilvl w:val="0"/>
          <w:numId w:val="293"/>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импровизация в заданной тональности.</w:t>
      </w:r>
    </w:p>
    <w:p w14:paraId="0BB32B69" w14:textId="77777777" w:rsidR="00DF7B8B" w:rsidRPr="00E50240" w:rsidRDefault="00DF7B8B" w:rsidP="00896E52">
      <w:pPr>
        <w:pStyle w:val="29"/>
        <w:shd w:val="clear" w:color="auto" w:fill="auto"/>
        <w:tabs>
          <w:tab w:val="left" w:pos="2278"/>
        </w:tabs>
        <w:spacing w:before="0" w:after="0" w:line="360" w:lineRule="auto"/>
        <w:ind w:left="195"/>
        <w:rPr>
          <w:rFonts w:ascii="Arial" w:hAnsi="Arial" w:cs="Arial"/>
          <w:sz w:val="20"/>
          <w:szCs w:val="20"/>
        </w:rPr>
      </w:pPr>
      <w:r w:rsidRPr="00E50240">
        <w:rPr>
          <w:rFonts w:ascii="Arial" w:hAnsi="Arial" w:cs="Arial"/>
          <w:sz w:val="20"/>
          <w:szCs w:val="20"/>
        </w:rPr>
        <w:t>Интервалы.</w:t>
      </w:r>
    </w:p>
    <w:p w14:paraId="73951823"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понятие музыкального интервала. Тон, полутон. Консонансы: терция, кварта, квинта, секста, октава. Диссонансы: секунда, септима.</w:t>
      </w:r>
    </w:p>
    <w:p w14:paraId="39CBE201"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 освоение понятия «интервал»;</w:t>
      </w:r>
    </w:p>
    <w:p w14:paraId="5DAA0F43" w14:textId="77777777" w:rsidR="00DF7B8B" w:rsidRPr="00E50240" w:rsidRDefault="00DF7B8B" w:rsidP="003E2257">
      <w:pPr>
        <w:pStyle w:val="29"/>
        <w:numPr>
          <w:ilvl w:val="0"/>
          <w:numId w:val="294"/>
        </w:numPr>
        <w:shd w:val="clear" w:color="auto" w:fill="auto"/>
        <w:spacing w:before="0" w:after="0" w:line="360" w:lineRule="auto"/>
        <w:rPr>
          <w:rFonts w:ascii="Arial" w:hAnsi="Arial" w:cs="Arial"/>
          <w:sz w:val="20"/>
          <w:szCs w:val="20"/>
        </w:rPr>
      </w:pPr>
      <w:r w:rsidRPr="00E50240">
        <w:rPr>
          <w:rFonts w:ascii="Arial" w:hAnsi="Arial" w:cs="Arial"/>
          <w:sz w:val="20"/>
          <w:szCs w:val="20"/>
        </w:rPr>
        <w:t>анализ ступеневого состава мажорной и минорной гаммы (тон-полутон); различение на слух диссонансов и консонансов, параллельного движения двух голосов в октаву, терцию, сексту;</w:t>
      </w:r>
    </w:p>
    <w:p w14:paraId="60186171" w14:textId="77777777" w:rsidR="00DF7B8B" w:rsidRPr="00E50240" w:rsidRDefault="00DF7B8B" w:rsidP="003E2257">
      <w:pPr>
        <w:pStyle w:val="29"/>
        <w:numPr>
          <w:ilvl w:val="0"/>
          <w:numId w:val="294"/>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подбор эпитетов для определения краски звучания различных интервалов; разучивание, исполнение попевок и песен с ярко выраженной характерной интерваликой в мелодическом </w:t>
      </w:r>
      <w:r w:rsidRPr="00E50240">
        <w:rPr>
          <w:rFonts w:ascii="Arial" w:hAnsi="Arial" w:cs="Arial"/>
          <w:sz w:val="20"/>
          <w:szCs w:val="20"/>
        </w:rPr>
        <w:lastRenderedPageBreak/>
        <w:t>движении; элементы двухголосия;</w:t>
      </w:r>
    </w:p>
    <w:p w14:paraId="225F1FAB" w14:textId="77777777" w:rsidR="00DF7B8B" w:rsidRPr="00E50240" w:rsidRDefault="00DF7B8B" w:rsidP="003E2257">
      <w:pPr>
        <w:pStyle w:val="29"/>
        <w:numPr>
          <w:ilvl w:val="0"/>
          <w:numId w:val="294"/>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14:paraId="364EA103" w14:textId="77777777" w:rsidR="00DF7B8B" w:rsidRPr="00E50240" w:rsidRDefault="00DF7B8B" w:rsidP="00896E52">
      <w:pPr>
        <w:pStyle w:val="29"/>
        <w:shd w:val="clear" w:color="auto" w:fill="auto"/>
        <w:tabs>
          <w:tab w:val="left" w:pos="2278"/>
        </w:tabs>
        <w:spacing w:before="0" w:after="0" w:line="360" w:lineRule="auto"/>
        <w:ind w:left="195"/>
        <w:rPr>
          <w:rFonts w:ascii="Arial" w:hAnsi="Arial" w:cs="Arial"/>
          <w:sz w:val="20"/>
          <w:szCs w:val="20"/>
        </w:rPr>
      </w:pPr>
      <w:r w:rsidRPr="00E50240">
        <w:rPr>
          <w:rFonts w:ascii="Arial" w:hAnsi="Arial" w:cs="Arial"/>
          <w:sz w:val="20"/>
          <w:szCs w:val="20"/>
        </w:rPr>
        <w:t>Гармония.</w:t>
      </w:r>
    </w:p>
    <w:p w14:paraId="0183CB48"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аккорд. Трезвучие мажорное и минорное. Понятие фактуры. Фактуры аккомпанемента бас-аккорд, аккордовая, арпеджио.</w:t>
      </w:r>
    </w:p>
    <w:p w14:paraId="381A3ECE" w14:textId="77777777" w:rsidR="00DF7B8B" w:rsidRPr="00E50240" w:rsidRDefault="00DF7B8B" w:rsidP="003E2257">
      <w:pPr>
        <w:pStyle w:val="29"/>
        <w:numPr>
          <w:ilvl w:val="0"/>
          <w:numId w:val="295"/>
        </w:numPr>
        <w:shd w:val="clear" w:color="auto" w:fill="auto"/>
        <w:spacing w:before="0" w:after="0" w:line="360" w:lineRule="auto"/>
        <w:rPr>
          <w:rFonts w:ascii="Arial" w:hAnsi="Arial" w:cs="Arial"/>
          <w:sz w:val="20"/>
          <w:szCs w:val="20"/>
        </w:rPr>
      </w:pPr>
      <w:r w:rsidRPr="00E50240">
        <w:rPr>
          <w:rFonts w:ascii="Arial" w:hAnsi="Arial" w:cs="Arial"/>
          <w:sz w:val="20"/>
          <w:szCs w:val="20"/>
        </w:rPr>
        <w:t>Виды деятельности обучающихся: различение на слух интервалов и аккордов; различение на слух мажорных и минорных аккордов;</w:t>
      </w:r>
    </w:p>
    <w:p w14:paraId="61E840C6" w14:textId="77777777" w:rsidR="00DF7B8B" w:rsidRPr="00E50240" w:rsidRDefault="00DF7B8B" w:rsidP="003E2257">
      <w:pPr>
        <w:pStyle w:val="29"/>
        <w:numPr>
          <w:ilvl w:val="0"/>
          <w:numId w:val="295"/>
        </w:numPr>
        <w:shd w:val="clear" w:color="auto" w:fill="auto"/>
        <w:spacing w:before="0" w:after="0" w:line="360" w:lineRule="auto"/>
        <w:rPr>
          <w:rFonts w:ascii="Arial" w:hAnsi="Arial" w:cs="Arial"/>
          <w:sz w:val="20"/>
          <w:szCs w:val="20"/>
        </w:rPr>
      </w:pPr>
      <w:r w:rsidRPr="00E50240">
        <w:rPr>
          <w:rFonts w:ascii="Arial" w:hAnsi="Arial" w:cs="Arial"/>
          <w:sz w:val="20"/>
          <w:szCs w:val="20"/>
        </w:rPr>
        <w:t>разучивание, исполнение попевок и песен с мелодическим движением по звукам аккордов;</w:t>
      </w:r>
    </w:p>
    <w:p w14:paraId="2609CC5D" w14:textId="77777777" w:rsidR="00DF7B8B" w:rsidRPr="00E50240" w:rsidRDefault="00DF7B8B" w:rsidP="003E2257">
      <w:pPr>
        <w:pStyle w:val="29"/>
        <w:numPr>
          <w:ilvl w:val="0"/>
          <w:numId w:val="295"/>
        </w:numPr>
        <w:shd w:val="clear" w:color="auto" w:fill="auto"/>
        <w:spacing w:before="0" w:after="0" w:line="360" w:lineRule="auto"/>
        <w:rPr>
          <w:rFonts w:ascii="Arial" w:hAnsi="Arial" w:cs="Arial"/>
          <w:sz w:val="20"/>
          <w:szCs w:val="20"/>
        </w:rPr>
      </w:pPr>
      <w:r w:rsidRPr="00E50240">
        <w:rPr>
          <w:rFonts w:ascii="Arial" w:hAnsi="Arial" w:cs="Arial"/>
          <w:sz w:val="20"/>
          <w:szCs w:val="20"/>
        </w:rPr>
        <w:t>вокальные упражнения с элементами трёхголосия;</w:t>
      </w:r>
    </w:p>
    <w:p w14:paraId="60F1DCDB" w14:textId="77777777" w:rsidR="00DF7B8B" w:rsidRPr="00E50240" w:rsidRDefault="00DF7B8B" w:rsidP="003E2257">
      <w:pPr>
        <w:pStyle w:val="29"/>
        <w:numPr>
          <w:ilvl w:val="0"/>
          <w:numId w:val="295"/>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определение на слух типа фактуры аккомпанемента исполняемых песен, прослушанных инструментальных произведений;</w:t>
      </w:r>
    </w:p>
    <w:p w14:paraId="39B2ABEE" w14:textId="77777777" w:rsidR="00DF7B8B" w:rsidRPr="00E50240" w:rsidRDefault="00DF7B8B" w:rsidP="003E2257">
      <w:pPr>
        <w:pStyle w:val="29"/>
        <w:numPr>
          <w:ilvl w:val="0"/>
          <w:numId w:val="295"/>
        </w:numPr>
        <w:shd w:val="clear" w:color="auto" w:fill="auto"/>
        <w:spacing w:before="0" w:after="0" w:line="360" w:lineRule="auto"/>
        <w:rPr>
          <w:rFonts w:ascii="Arial" w:hAnsi="Arial" w:cs="Arial"/>
          <w:sz w:val="20"/>
          <w:szCs w:val="20"/>
        </w:rPr>
      </w:pPr>
      <w:r w:rsidRPr="00E50240">
        <w:rPr>
          <w:rFonts w:ascii="Arial" w:hAnsi="Arial" w:cs="Arial"/>
          <w:sz w:val="20"/>
          <w:szCs w:val="20"/>
        </w:rPr>
        <w:t>вариативно: сочинение аккордового аккомпанемента к мелодии песни.</w:t>
      </w:r>
    </w:p>
    <w:p w14:paraId="167A924B" w14:textId="77777777" w:rsidR="00DF7B8B" w:rsidRPr="00E50240" w:rsidRDefault="00DF7B8B" w:rsidP="00896E52">
      <w:pPr>
        <w:pStyle w:val="29"/>
        <w:shd w:val="clear" w:color="auto" w:fill="auto"/>
        <w:tabs>
          <w:tab w:val="left" w:pos="2305"/>
        </w:tabs>
        <w:spacing w:before="0" w:after="0" w:line="360" w:lineRule="auto"/>
        <w:ind w:left="195"/>
        <w:rPr>
          <w:rFonts w:ascii="Arial" w:hAnsi="Arial" w:cs="Arial"/>
          <w:sz w:val="20"/>
          <w:szCs w:val="20"/>
        </w:rPr>
      </w:pPr>
      <w:r w:rsidRPr="00E50240">
        <w:rPr>
          <w:rFonts w:ascii="Arial" w:hAnsi="Arial" w:cs="Arial"/>
          <w:sz w:val="20"/>
          <w:szCs w:val="20"/>
        </w:rPr>
        <w:t>Музыкальная форма.</w:t>
      </w:r>
    </w:p>
    <w:p w14:paraId="774B1000"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14:paraId="15B1B827"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5DF27639" w14:textId="77777777" w:rsidR="00DF7B8B" w:rsidRPr="00E50240" w:rsidRDefault="00DF7B8B" w:rsidP="003E2257">
      <w:pPr>
        <w:pStyle w:val="29"/>
        <w:numPr>
          <w:ilvl w:val="0"/>
          <w:numId w:val="296"/>
        </w:numPr>
        <w:shd w:val="clear" w:color="auto" w:fill="auto"/>
        <w:spacing w:before="0" w:after="0" w:line="360" w:lineRule="auto"/>
        <w:rPr>
          <w:rFonts w:ascii="Arial" w:hAnsi="Arial" w:cs="Arial"/>
          <w:sz w:val="20"/>
          <w:szCs w:val="20"/>
        </w:rPr>
      </w:pPr>
      <w:r w:rsidRPr="00E50240">
        <w:rPr>
          <w:rFonts w:ascii="Arial" w:hAnsi="Arial" w:cs="Arial"/>
          <w:sz w:val="20"/>
          <w:szCs w:val="20"/>
        </w:rPr>
        <w:t>знакомство со строением музыкального произведения, понятиями двухчастной и трёхчастной формы, рондо;</w:t>
      </w:r>
    </w:p>
    <w:p w14:paraId="39AE628B" w14:textId="77777777" w:rsidR="00DF7B8B" w:rsidRPr="00E50240" w:rsidRDefault="00DF7B8B" w:rsidP="003E2257">
      <w:pPr>
        <w:pStyle w:val="29"/>
        <w:numPr>
          <w:ilvl w:val="0"/>
          <w:numId w:val="296"/>
        </w:numPr>
        <w:shd w:val="clear" w:color="auto" w:fill="auto"/>
        <w:spacing w:before="0" w:after="0" w:line="360" w:lineRule="auto"/>
        <w:rPr>
          <w:rFonts w:ascii="Arial" w:hAnsi="Arial" w:cs="Arial"/>
          <w:sz w:val="20"/>
          <w:szCs w:val="20"/>
        </w:rPr>
      </w:pPr>
      <w:r w:rsidRPr="00E50240">
        <w:rPr>
          <w:rFonts w:ascii="Arial" w:hAnsi="Arial" w:cs="Arial"/>
          <w:sz w:val="20"/>
          <w:szCs w:val="20"/>
        </w:rPr>
        <w:t>слушание произведений: определение формы их строения на слух; составление наглядной буквенной или графической схемы; исполнение песен, написанных в двухчастной или трёхчастной форме; 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14:paraId="72072F4E" w14:textId="77777777" w:rsidR="00DF7B8B" w:rsidRPr="00E50240" w:rsidRDefault="00DF7B8B" w:rsidP="00896E52">
      <w:pPr>
        <w:pStyle w:val="29"/>
        <w:shd w:val="clear" w:color="auto" w:fill="auto"/>
        <w:tabs>
          <w:tab w:val="left" w:pos="2305"/>
        </w:tabs>
        <w:spacing w:before="0" w:after="0" w:line="360" w:lineRule="auto"/>
        <w:ind w:left="195"/>
        <w:rPr>
          <w:rFonts w:ascii="Arial" w:hAnsi="Arial" w:cs="Arial"/>
          <w:sz w:val="20"/>
          <w:szCs w:val="20"/>
        </w:rPr>
      </w:pPr>
      <w:r w:rsidRPr="00E50240">
        <w:rPr>
          <w:rFonts w:ascii="Arial" w:hAnsi="Arial" w:cs="Arial"/>
          <w:sz w:val="20"/>
          <w:szCs w:val="20"/>
        </w:rPr>
        <w:t>Вариации.</w:t>
      </w:r>
    </w:p>
    <w:p w14:paraId="18AEC81D"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Содержание: варьирование как принцип развития. Тема. Вариации.</w:t>
      </w:r>
    </w:p>
    <w:p w14:paraId="043FAEEB"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Виды деятельности обучающихся:</w:t>
      </w:r>
    </w:p>
    <w:p w14:paraId="1A26318F"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слушание произведений, сочинённых в форме вариаций;</w:t>
      </w:r>
    </w:p>
    <w:p w14:paraId="4647F9AA"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наблюдение за развитием, изменением основной темы;</w:t>
      </w:r>
    </w:p>
    <w:p w14:paraId="5241C9DF"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составление наглядной буквенной или графической схемы;</w:t>
      </w:r>
    </w:p>
    <w:p w14:paraId="40EA450E"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исполнение ритмической партитуры, построенной по принципу вариаций;</w:t>
      </w:r>
    </w:p>
    <w:p w14:paraId="76680A24" w14:textId="77777777" w:rsidR="00DF7B8B" w:rsidRPr="00E50240" w:rsidRDefault="00DF7B8B" w:rsidP="00896E52">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вариативно: коллективная импровизация в форме вариаций.</w:t>
      </w:r>
    </w:p>
    <w:p w14:paraId="105A020A" w14:textId="2A7E91F8" w:rsidR="00DF7B8B" w:rsidRPr="00417CE9" w:rsidRDefault="00417CE9" w:rsidP="00417CE9">
      <w:pPr>
        <w:pStyle w:val="29"/>
        <w:shd w:val="clear" w:color="auto" w:fill="auto"/>
        <w:spacing w:before="0" w:after="0" w:line="360" w:lineRule="auto"/>
        <w:ind w:left="195"/>
        <w:jc w:val="center"/>
        <w:rPr>
          <w:rFonts w:ascii="Arial" w:hAnsi="Arial" w:cs="Arial"/>
          <w:sz w:val="20"/>
          <w:szCs w:val="20"/>
        </w:rPr>
      </w:pPr>
      <w:r w:rsidRPr="00417CE9">
        <w:rPr>
          <w:rFonts w:ascii="Arial" w:hAnsi="Arial" w:cs="Arial"/>
          <w:sz w:val="20"/>
          <w:szCs w:val="20"/>
        </w:rPr>
        <w:t xml:space="preserve">ПЛАНИРУЕМЫЕ РЕЗУЛЬТАТЫ ОСВОЕНИЯ </w:t>
      </w:r>
      <w:r>
        <w:rPr>
          <w:rFonts w:ascii="Arial" w:hAnsi="Arial" w:cs="Arial"/>
          <w:sz w:val="20"/>
          <w:szCs w:val="20"/>
        </w:rPr>
        <w:t>УЧЕБНОГО ПРЕДМЕТА «МУЗЫКА»</w:t>
      </w:r>
    </w:p>
    <w:p w14:paraId="680CEFF4" w14:textId="1C684602" w:rsidR="00DF7B8B" w:rsidRPr="00E50240" w:rsidRDefault="00896E52" w:rsidP="00896E52">
      <w:pPr>
        <w:pStyle w:val="29"/>
        <w:shd w:val="clear" w:color="auto" w:fill="auto"/>
        <w:tabs>
          <w:tab w:val="left" w:pos="1054"/>
        </w:tabs>
        <w:spacing w:before="0" w:after="0" w:line="360" w:lineRule="auto"/>
        <w:ind w:left="195"/>
        <w:rPr>
          <w:rFonts w:ascii="Arial" w:hAnsi="Arial" w:cs="Arial"/>
          <w:sz w:val="20"/>
          <w:szCs w:val="20"/>
        </w:rPr>
      </w:pPr>
      <w:r>
        <w:rPr>
          <w:rFonts w:ascii="Arial" w:hAnsi="Arial" w:cs="Arial"/>
          <w:sz w:val="20"/>
          <w:szCs w:val="20"/>
        </w:rPr>
        <w:tab/>
      </w:r>
      <w:r w:rsidR="00DF7B8B" w:rsidRPr="00E50240">
        <w:rPr>
          <w:rFonts w:ascii="Arial" w:hAnsi="Arial" w:cs="Arial"/>
          <w:sz w:val="20"/>
          <w:szCs w:val="20"/>
        </w:rPr>
        <w:t xml:space="preserve">В результате изучения музыки на уровне начального общего образования у обучающегося будут сформированы следующие </w:t>
      </w:r>
      <w:r w:rsidR="00DF7B8B" w:rsidRPr="00417CE9">
        <w:rPr>
          <w:rFonts w:ascii="Arial" w:hAnsi="Arial" w:cs="Arial"/>
          <w:i/>
          <w:sz w:val="20"/>
          <w:szCs w:val="20"/>
        </w:rPr>
        <w:t>личностные результаты:</w:t>
      </w:r>
    </w:p>
    <w:p w14:paraId="67C5FF0E" w14:textId="77777777" w:rsidR="00896E52" w:rsidRDefault="00DF7B8B" w:rsidP="00896E52">
      <w:pPr>
        <w:pStyle w:val="29"/>
        <w:shd w:val="clear" w:color="auto" w:fill="auto"/>
        <w:tabs>
          <w:tab w:val="left" w:pos="1306"/>
        </w:tabs>
        <w:spacing w:before="0" w:after="0" w:line="360" w:lineRule="auto"/>
        <w:ind w:left="195" w:right="2840"/>
        <w:jc w:val="left"/>
        <w:rPr>
          <w:rFonts w:ascii="Arial" w:hAnsi="Arial" w:cs="Arial"/>
          <w:sz w:val="20"/>
          <w:szCs w:val="20"/>
        </w:rPr>
      </w:pPr>
      <w:r w:rsidRPr="00E50240">
        <w:rPr>
          <w:rFonts w:ascii="Arial" w:hAnsi="Arial" w:cs="Arial"/>
          <w:sz w:val="20"/>
          <w:szCs w:val="20"/>
        </w:rPr>
        <w:t xml:space="preserve">в области гражданско-патриотического воспитания: </w:t>
      </w:r>
    </w:p>
    <w:p w14:paraId="535E57EE" w14:textId="13F70C18" w:rsidR="00DF7B8B" w:rsidRPr="00E50240" w:rsidRDefault="00896E52" w:rsidP="003E2257">
      <w:pPr>
        <w:pStyle w:val="29"/>
        <w:numPr>
          <w:ilvl w:val="0"/>
          <w:numId w:val="159"/>
        </w:numPr>
        <w:shd w:val="clear" w:color="auto" w:fill="auto"/>
        <w:tabs>
          <w:tab w:val="left" w:pos="1306"/>
        </w:tabs>
        <w:spacing w:before="0" w:after="0" w:line="360" w:lineRule="auto"/>
        <w:ind w:right="2840"/>
        <w:jc w:val="left"/>
        <w:rPr>
          <w:rFonts w:ascii="Arial" w:hAnsi="Arial" w:cs="Arial"/>
          <w:sz w:val="20"/>
          <w:szCs w:val="20"/>
        </w:rPr>
      </w:pPr>
      <w:r>
        <w:rPr>
          <w:rFonts w:ascii="Arial" w:hAnsi="Arial" w:cs="Arial"/>
          <w:sz w:val="20"/>
          <w:szCs w:val="20"/>
        </w:rPr>
        <w:t>ос</w:t>
      </w:r>
      <w:r w:rsidR="00DF7B8B" w:rsidRPr="00E50240">
        <w:rPr>
          <w:rFonts w:ascii="Arial" w:hAnsi="Arial" w:cs="Arial"/>
          <w:sz w:val="20"/>
          <w:szCs w:val="20"/>
        </w:rPr>
        <w:t>ознание российской гражданской идентичности;</w:t>
      </w:r>
    </w:p>
    <w:p w14:paraId="65601BB4" w14:textId="77777777" w:rsidR="00DF7B8B" w:rsidRPr="00E50240" w:rsidRDefault="00DF7B8B" w:rsidP="003E2257">
      <w:pPr>
        <w:pStyle w:val="29"/>
        <w:numPr>
          <w:ilvl w:val="0"/>
          <w:numId w:val="159"/>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знание Гимна России и традиций его исполнения, уважение музыкальных символов и традиций республик Российской Федерации;</w:t>
      </w:r>
    </w:p>
    <w:p w14:paraId="3313A4DA" w14:textId="77777777" w:rsidR="00DF7B8B" w:rsidRPr="00E50240" w:rsidRDefault="00DF7B8B" w:rsidP="003E2257">
      <w:pPr>
        <w:pStyle w:val="29"/>
        <w:numPr>
          <w:ilvl w:val="0"/>
          <w:numId w:val="159"/>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проявление интереса к освоению музыкальных традиций своего края, музыкальной культуры народов России;</w:t>
      </w:r>
    </w:p>
    <w:p w14:paraId="13A81E95" w14:textId="77777777" w:rsidR="00DF7B8B" w:rsidRPr="00E50240" w:rsidRDefault="00DF7B8B" w:rsidP="003E2257">
      <w:pPr>
        <w:pStyle w:val="29"/>
        <w:numPr>
          <w:ilvl w:val="0"/>
          <w:numId w:val="159"/>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уважение к достижениям отечественных мастеров культуры; стремление участвовать в творческой жизни своей школы, города, республики;</w:t>
      </w:r>
    </w:p>
    <w:p w14:paraId="64EF6519" w14:textId="77777777" w:rsidR="00CC6DF7" w:rsidRDefault="00DF7B8B" w:rsidP="00896E52">
      <w:pPr>
        <w:pStyle w:val="29"/>
        <w:shd w:val="clear" w:color="auto" w:fill="auto"/>
        <w:tabs>
          <w:tab w:val="left" w:pos="1306"/>
        </w:tabs>
        <w:spacing w:before="0" w:after="0" w:line="360" w:lineRule="auto"/>
        <w:ind w:left="195"/>
        <w:jc w:val="left"/>
        <w:rPr>
          <w:rFonts w:ascii="Arial" w:hAnsi="Arial" w:cs="Arial"/>
          <w:sz w:val="20"/>
          <w:szCs w:val="20"/>
        </w:rPr>
      </w:pPr>
      <w:r w:rsidRPr="00E50240">
        <w:rPr>
          <w:rFonts w:ascii="Arial" w:hAnsi="Arial" w:cs="Arial"/>
          <w:sz w:val="20"/>
          <w:szCs w:val="20"/>
        </w:rPr>
        <w:lastRenderedPageBreak/>
        <w:t xml:space="preserve">в области духовно-нравственного воспитания: </w:t>
      </w:r>
    </w:p>
    <w:p w14:paraId="33A9F65F" w14:textId="4F0666D8" w:rsidR="00DF7B8B" w:rsidRPr="00E50240" w:rsidRDefault="00DF7B8B" w:rsidP="003E2257">
      <w:pPr>
        <w:pStyle w:val="29"/>
        <w:numPr>
          <w:ilvl w:val="0"/>
          <w:numId w:val="160"/>
        </w:numPr>
        <w:shd w:val="clear" w:color="auto" w:fill="auto"/>
        <w:tabs>
          <w:tab w:val="left" w:pos="1306"/>
        </w:tabs>
        <w:spacing w:before="0" w:after="0" w:line="360" w:lineRule="auto"/>
        <w:jc w:val="left"/>
        <w:rPr>
          <w:rFonts w:ascii="Arial" w:hAnsi="Arial" w:cs="Arial"/>
          <w:sz w:val="20"/>
          <w:szCs w:val="20"/>
        </w:rPr>
      </w:pPr>
      <w:r w:rsidRPr="00E50240">
        <w:rPr>
          <w:rFonts w:ascii="Arial" w:hAnsi="Arial" w:cs="Arial"/>
          <w:sz w:val="20"/>
          <w:szCs w:val="20"/>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w:t>
      </w:r>
    </w:p>
    <w:p w14:paraId="1A5D75DA" w14:textId="77777777" w:rsidR="00DF7B8B" w:rsidRPr="00E50240" w:rsidRDefault="00DF7B8B" w:rsidP="003E2257">
      <w:pPr>
        <w:pStyle w:val="29"/>
        <w:numPr>
          <w:ilvl w:val="0"/>
          <w:numId w:val="160"/>
        </w:numPr>
        <w:shd w:val="clear" w:color="auto" w:fill="auto"/>
        <w:spacing w:before="0" w:after="0" w:line="360" w:lineRule="auto"/>
        <w:rPr>
          <w:rFonts w:ascii="Arial" w:hAnsi="Arial" w:cs="Arial"/>
          <w:sz w:val="20"/>
          <w:szCs w:val="20"/>
        </w:rPr>
      </w:pPr>
      <w:r w:rsidRPr="00E50240">
        <w:rPr>
          <w:rFonts w:ascii="Arial" w:hAnsi="Arial" w:cs="Arial"/>
          <w:sz w:val="20"/>
          <w:szCs w:val="20"/>
        </w:rPr>
        <w:t>сотрудничества в процессе непосредственной музыкальной и учебной деятельности;</w:t>
      </w:r>
    </w:p>
    <w:p w14:paraId="0E7EEFC9" w14:textId="77777777" w:rsidR="00DF7B8B" w:rsidRPr="00E50240" w:rsidRDefault="00DF7B8B" w:rsidP="00CC6DF7">
      <w:pPr>
        <w:pStyle w:val="29"/>
        <w:shd w:val="clear" w:color="auto" w:fill="auto"/>
        <w:tabs>
          <w:tab w:val="left" w:pos="1306"/>
        </w:tabs>
        <w:spacing w:before="0" w:after="0" w:line="360" w:lineRule="auto"/>
        <w:ind w:left="195"/>
        <w:rPr>
          <w:rFonts w:ascii="Arial" w:hAnsi="Arial" w:cs="Arial"/>
          <w:sz w:val="20"/>
          <w:szCs w:val="20"/>
        </w:rPr>
      </w:pPr>
      <w:r w:rsidRPr="00E50240">
        <w:rPr>
          <w:rFonts w:ascii="Arial" w:hAnsi="Arial" w:cs="Arial"/>
          <w:sz w:val="20"/>
          <w:szCs w:val="20"/>
        </w:rPr>
        <w:t>в области эстетического воспитания:</w:t>
      </w:r>
    </w:p>
    <w:p w14:paraId="36C19F5A" w14:textId="77777777" w:rsidR="00DF7B8B" w:rsidRPr="00E50240" w:rsidRDefault="00DF7B8B" w:rsidP="003E2257">
      <w:pPr>
        <w:pStyle w:val="29"/>
        <w:numPr>
          <w:ilvl w:val="0"/>
          <w:numId w:val="161"/>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восприимчивость к различным видам искусства, музыкальным традициям и творчеству своего и других народов;</w:t>
      </w:r>
    </w:p>
    <w:p w14:paraId="79121A2A" w14:textId="77777777" w:rsidR="00CC6DF7" w:rsidRDefault="00DF7B8B" w:rsidP="003E2257">
      <w:pPr>
        <w:pStyle w:val="29"/>
        <w:numPr>
          <w:ilvl w:val="0"/>
          <w:numId w:val="161"/>
        </w:numPr>
        <w:shd w:val="clear" w:color="auto" w:fill="auto"/>
        <w:spacing w:before="0" w:after="0" w:line="360" w:lineRule="auto"/>
        <w:ind w:right="2220"/>
        <w:jc w:val="left"/>
        <w:rPr>
          <w:rFonts w:ascii="Arial" w:hAnsi="Arial" w:cs="Arial"/>
          <w:sz w:val="20"/>
          <w:szCs w:val="20"/>
        </w:rPr>
      </w:pPr>
      <w:r w:rsidRPr="00E50240">
        <w:rPr>
          <w:rFonts w:ascii="Arial" w:hAnsi="Arial" w:cs="Arial"/>
          <w:sz w:val="20"/>
          <w:szCs w:val="20"/>
        </w:rPr>
        <w:t xml:space="preserve">умение видеть прекрасное в жизни, наслаждаться красотой; </w:t>
      </w:r>
    </w:p>
    <w:p w14:paraId="3D0B156A" w14:textId="4682A363" w:rsidR="00DF7B8B" w:rsidRPr="00E50240" w:rsidRDefault="00DF7B8B" w:rsidP="003E2257">
      <w:pPr>
        <w:pStyle w:val="29"/>
        <w:numPr>
          <w:ilvl w:val="0"/>
          <w:numId w:val="161"/>
        </w:numPr>
        <w:shd w:val="clear" w:color="auto" w:fill="auto"/>
        <w:spacing w:before="0" w:after="0" w:line="360" w:lineRule="auto"/>
        <w:ind w:right="2220"/>
        <w:jc w:val="left"/>
        <w:rPr>
          <w:rFonts w:ascii="Arial" w:hAnsi="Arial" w:cs="Arial"/>
          <w:sz w:val="20"/>
          <w:szCs w:val="20"/>
        </w:rPr>
      </w:pPr>
      <w:r w:rsidRPr="00E50240">
        <w:rPr>
          <w:rFonts w:ascii="Arial" w:hAnsi="Arial" w:cs="Arial"/>
          <w:sz w:val="20"/>
          <w:szCs w:val="20"/>
        </w:rPr>
        <w:t>стремление к самовыражению в разных видах искусства;</w:t>
      </w:r>
    </w:p>
    <w:p w14:paraId="6D41558D" w14:textId="77777777" w:rsidR="00DF7B8B" w:rsidRPr="00E50240" w:rsidRDefault="00DF7B8B" w:rsidP="00CC6DF7">
      <w:pPr>
        <w:pStyle w:val="29"/>
        <w:shd w:val="clear" w:color="auto" w:fill="auto"/>
        <w:tabs>
          <w:tab w:val="left" w:pos="1311"/>
        </w:tabs>
        <w:spacing w:before="0" w:after="0" w:line="360" w:lineRule="auto"/>
        <w:ind w:left="195"/>
        <w:rPr>
          <w:rFonts w:ascii="Arial" w:hAnsi="Arial" w:cs="Arial"/>
          <w:sz w:val="20"/>
          <w:szCs w:val="20"/>
        </w:rPr>
      </w:pPr>
      <w:r w:rsidRPr="00E50240">
        <w:rPr>
          <w:rFonts w:ascii="Arial" w:hAnsi="Arial" w:cs="Arial"/>
          <w:sz w:val="20"/>
          <w:szCs w:val="20"/>
        </w:rPr>
        <w:t>в области научного познания:</w:t>
      </w:r>
    </w:p>
    <w:p w14:paraId="7E7BFE73" w14:textId="77777777" w:rsidR="00DF7B8B" w:rsidRPr="00E50240" w:rsidRDefault="00DF7B8B" w:rsidP="003E2257">
      <w:pPr>
        <w:pStyle w:val="29"/>
        <w:numPr>
          <w:ilvl w:val="0"/>
          <w:numId w:val="162"/>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первоначальные представления о единстве и особенностях художественной и научной картины мира;</w:t>
      </w:r>
    </w:p>
    <w:p w14:paraId="75DD8845" w14:textId="77777777" w:rsidR="00DF7B8B" w:rsidRPr="00E50240" w:rsidRDefault="00DF7B8B" w:rsidP="003E2257">
      <w:pPr>
        <w:pStyle w:val="29"/>
        <w:numPr>
          <w:ilvl w:val="0"/>
          <w:numId w:val="162"/>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познавательные интересы, активность, инициативность, любознательность и самостоятельность в познании;</w:t>
      </w:r>
    </w:p>
    <w:p w14:paraId="4EC1C111" w14:textId="77777777" w:rsidR="00DF7B8B" w:rsidRPr="00E50240" w:rsidRDefault="00DF7B8B" w:rsidP="00CC6DF7">
      <w:pPr>
        <w:pStyle w:val="29"/>
        <w:shd w:val="clear" w:color="auto" w:fill="auto"/>
        <w:tabs>
          <w:tab w:val="left" w:pos="1270"/>
        </w:tabs>
        <w:spacing w:before="0" w:after="0" w:line="360" w:lineRule="auto"/>
        <w:ind w:left="195"/>
        <w:rPr>
          <w:rFonts w:ascii="Arial" w:hAnsi="Arial" w:cs="Arial"/>
          <w:sz w:val="20"/>
          <w:szCs w:val="20"/>
        </w:rPr>
      </w:pPr>
      <w:r w:rsidRPr="00E50240">
        <w:rPr>
          <w:rFonts w:ascii="Arial" w:hAnsi="Arial" w:cs="Arial"/>
          <w:sz w:val="20"/>
          <w:szCs w:val="20"/>
        </w:rPr>
        <w:t>в области физического воспитания, формирования культуры здоровья и эмоционального благополучия:</w:t>
      </w:r>
    </w:p>
    <w:p w14:paraId="7A1888B5" w14:textId="77777777" w:rsidR="00DF7B8B" w:rsidRPr="00E50240" w:rsidRDefault="00DF7B8B" w:rsidP="003E2257">
      <w:pPr>
        <w:pStyle w:val="29"/>
        <w:numPr>
          <w:ilvl w:val="0"/>
          <w:numId w:val="163"/>
        </w:numPr>
        <w:shd w:val="clear" w:color="auto" w:fill="auto"/>
        <w:spacing w:before="0" w:after="0" w:line="360" w:lineRule="auto"/>
        <w:rPr>
          <w:rFonts w:ascii="Arial" w:hAnsi="Arial" w:cs="Arial"/>
          <w:sz w:val="20"/>
          <w:szCs w:val="20"/>
        </w:rPr>
      </w:pPr>
      <w:r w:rsidRPr="00E50240">
        <w:rPr>
          <w:rFonts w:ascii="Arial" w:hAnsi="Arial" w:cs="Arial"/>
          <w:sz w:val="20"/>
          <w:szCs w:val="20"/>
        </w:rPr>
        <w:t>знание правил здорового и безопасного (для себя и других людей) образа жизни в окружающей среде и готовность к их выполнению;</w:t>
      </w:r>
    </w:p>
    <w:p w14:paraId="1A41784D" w14:textId="77777777" w:rsidR="00DF7B8B" w:rsidRPr="00E50240" w:rsidRDefault="00DF7B8B" w:rsidP="003E2257">
      <w:pPr>
        <w:pStyle w:val="29"/>
        <w:numPr>
          <w:ilvl w:val="0"/>
          <w:numId w:val="163"/>
        </w:numPr>
        <w:shd w:val="clear" w:color="auto" w:fill="auto"/>
        <w:spacing w:before="0" w:after="0" w:line="360" w:lineRule="auto"/>
        <w:rPr>
          <w:rFonts w:ascii="Arial" w:hAnsi="Arial" w:cs="Arial"/>
          <w:sz w:val="20"/>
          <w:szCs w:val="20"/>
        </w:rPr>
      </w:pPr>
      <w:r w:rsidRPr="00E50240">
        <w:rPr>
          <w:rFonts w:ascii="Arial" w:hAnsi="Arial" w:cs="Arial"/>
          <w:sz w:val="20"/>
          <w:szCs w:val="20"/>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14:paraId="5CB0CEDA" w14:textId="77777777" w:rsidR="00DF7B8B" w:rsidRPr="00E50240" w:rsidRDefault="00DF7B8B" w:rsidP="003E2257">
      <w:pPr>
        <w:pStyle w:val="29"/>
        <w:numPr>
          <w:ilvl w:val="0"/>
          <w:numId w:val="163"/>
        </w:numPr>
        <w:shd w:val="clear" w:color="auto" w:fill="auto"/>
        <w:spacing w:before="0" w:after="0" w:line="360" w:lineRule="auto"/>
        <w:rPr>
          <w:rFonts w:ascii="Arial" w:hAnsi="Arial" w:cs="Arial"/>
          <w:sz w:val="20"/>
          <w:szCs w:val="20"/>
        </w:rPr>
      </w:pPr>
      <w:r w:rsidRPr="00E50240">
        <w:rPr>
          <w:rFonts w:ascii="Arial" w:hAnsi="Arial" w:cs="Arial"/>
          <w:sz w:val="20"/>
          <w:szCs w:val="20"/>
        </w:rPr>
        <w:t>профилактика умственного и физического утомления с использованием возможностей музыкотерапии;</w:t>
      </w:r>
    </w:p>
    <w:p w14:paraId="05FC79D5" w14:textId="77777777" w:rsidR="00DF7B8B" w:rsidRPr="00E50240" w:rsidRDefault="00DF7B8B" w:rsidP="00CC6DF7">
      <w:pPr>
        <w:pStyle w:val="29"/>
        <w:shd w:val="clear" w:color="auto" w:fill="auto"/>
        <w:tabs>
          <w:tab w:val="left" w:pos="1282"/>
        </w:tabs>
        <w:spacing w:before="0" w:after="0" w:line="360" w:lineRule="auto"/>
        <w:ind w:left="195"/>
        <w:rPr>
          <w:rFonts w:ascii="Arial" w:hAnsi="Arial" w:cs="Arial"/>
          <w:sz w:val="20"/>
          <w:szCs w:val="20"/>
        </w:rPr>
      </w:pPr>
      <w:r w:rsidRPr="00E50240">
        <w:rPr>
          <w:rFonts w:ascii="Arial" w:hAnsi="Arial" w:cs="Arial"/>
          <w:sz w:val="20"/>
          <w:szCs w:val="20"/>
        </w:rPr>
        <w:t>в области трудового воспитания:</w:t>
      </w:r>
    </w:p>
    <w:p w14:paraId="44F6A845" w14:textId="77777777" w:rsidR="00CC6DF7" w:rsidRDefault="00DF7B8B" w:rsidP="003E2257">
      <w:pPr>
        <w:pStyle w:val="29"/>
        <w:numPr>
          <w:ilvl w:val="0"/>
          <w:numId w:val="164"/>
        </w:numPr>
        <w:shd w:val="clear" w:color="auto" w:fill="auto"/>
        <w:spacing w:before="0" w:after="0" w:line="360" w:lineRule="auto"/>
        <w:rPr>
          <w:rFonts w:ascii="Arial" w:hAnsi="Arial" w:cs="Arial"/>
          <w:sz w:val="20"/>
          <w:szCs w:val="20"/>
        </w:rPr>
      </w:pPr>
      <w:r w:rsidRPr="00E50240">
        <w:rPr>
          <w:rFonts w:ascii="Arial" w:hAnsi="Arial" w:cs="Arial"/>
          <w:sz w:val="20"/>
          <w:szCs w:val="20"/>
        </w:rPr>
        <w:t>установка на посильное активное участие в практической деятельности; т</w:t>
      </w:r>
    </w:p>
    <w:p w14:paraId="41DAA4CA" w14:textId="45A22CC4" w:rsidR="00DF7B8B" w:rsidRPr="00E50240" w:rsidRDefault="00DF7B8B" w:rsidP="003E2257">
      <w:pPr>
        <w:pStyle w:val="29"/>
        <w:numPr>
          <w:ilvl w:val="0"/>
          <w:numId w:val="164"/>
        </w:numPr>
        <w:shd w:val="clear" w:color="auto" w:fill="auto"/>
        <w:spacing w:before="0" w:after="0" w:line="360" w:lineRule="auto"/>
        <w:rPr>
          <w:rFonts w:ascii="Arial" w:hAnsi="Arial" w:cs="Arial"/>
          <w:sz w:val="20"/>
          <w:szCs w:val="20"/>
        </w:rPr>
      </w:pPr>
      <w:r w:rsidRPr="00E50240">
        <w:rPr>
          <w:rFonts w:ascii="Arial" w:hAnsi="Arial" w:cs="Arial"/>
          <w:sz w:val="20"/>
          <w:szCs w:val="20"/>
        </w:rPr>
        <w:t>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7BF0AD00" w14:textId="77777777" w:rsidR="00DF7B8B" w:rsidRPr="00E50240" w:rsidRDefault="00DF7B8B" w:rsidP="00CC6DF7">
      <w:pPr>
        <w:pStyle w:val="29"/>
        <w:shd w:val="clear" w:color="auto" w:fill="auto"/>
        <w:tabs>
          <w:tab w:val="left" w:pos="1282"/>
        </w:tabs>
        <w:spacing w:before="0" w:after="0" w:line="360" w:lineRule="auto"/>
        <w:ind w:left="195"/>
        <w:rPr>
          <w:rFonts w:ascii="Arial" w:hAnsi="Arial" w:cs="Arial"/>
          <w:sz w:val="20"/>
          <w:szCs w:val="20"/>
        </w:rPr>
      </w:pPr>
      <w:r w:rsidRPr="00E50240">
        <w:rPr>
          <w:rFonts w:ascii="Arial" w:hAnsi="Arial" w:cs="Arial"/>
          <w:sz w:val="20"/>
          <w:szCs w:val="20"/>
        </w:rPr>
        <w:t>в области экологического воспитания:</w:t>
      </w:r>
    </w:p>
    <w:p w14:paraId="5B29CE1D" w14:textId="77777777" w:rsidR="00DF7B8B" w:rsidRPr="00E50240" w:rsidRDefault="00DF7B8B" w:rsidP="003E2257">
      <w:pPr>
        <w:pStyle w:val="29"/>
        <w:numPr>
          <w:ilvl w:val="0"/>
          <w:numId w:val="165"/>
        </w:numPr>
        <w:shd w:val="clear" w:color="auto" w:fill="auto"/>
        <w:spacing w:before="0" w:after="0" w:line="360" w:lineRule="auto"/>
        <w:rPr>
          <w:rFonts w:ascii="Arial" w:hAnsi="Arial" w:cs="Arial"/>
          <w:sz w:val="20"/>
          <w:szCs w:val="20"/>
        </w:rPr>
      </w:pPr>
      <w:r w:rsidRPr="00E50240">
        <w:rPr>
          <w:rFonts w:ascii="Arial" w:hAnsi="Arial" w:cs="Arial"/>
          <w:sz w:val="20"/>
          <w:szCs w:val="20"/>
        </w:rPr>
        <w:t>бережное отношение к природе; неприятие действий, приносящих ей вред.</w:t>
      </w:r>
    </w:p>
    <w:p w14:paraId="6DD504C6" w14:textId="2997F6B5" w:rsidR="00DF7B8B" w:rsidRPr="00417CE9" w:rsidRDefault="00CC6DF7" w:rsidP="00CC6DF7">
      <w:pPr>
        <w:pStyle w:val="29"/>
        <w:shd w:val="clear" w:color="auto" w:fill="auto"/>
        <w:tabs>
          <w:tab w:val="left" w:pos="-142"/>
        </w:tabs>
        <w:spacing w:before="0" w:after="0" w:line="360" w:lineRule="auto"/>
        <w:ind w:left="195"/>
        <w:rPr>
          <w:rFonts w:ascii="Arial" w:hAnsi="Arial" w:cs="Arial"/>
          <w:i/>
          <w:sz w:val="20"/>
          <w:szCs w:val="20"/>
        </w:rPr>
      </w:pPr>
      <w:r>
        <w:rPr>
          <w:rFonts w:ascii="Arial" w:hAnsi="Arial" w:cs="Arial"/>
          <w:sz w:val="20"/>
          <w:szCs w:val="20"/>
        </w:rPr>
        <w:tab/>
      </w:r>
      <w:r w:rsidR="00DF7B8B" w:rsidRPr="00E50240">
        <w:rPr>
          <w:rFonts w:ascii="Arial" w:hAnsi="Arial" w:cs="Arial"/>
          <w:sz w:val="20"/>
          <w:szCs w:val="20"/>
        </w:rPr>
        <w:t xml:space="preserve">В результате изучения музыки на уровне начального общего образования у обучающегося будут сформированы универсальные </w:t>
      </w:r>
      <w:r w:rsidR="00DF7B8B" w:rsidRPr="00417CE9">
        <w:rPr>
          <w:rFonts w:ascii="Arial" w:hAnsi="Arial" w:cs="Arial"/>
          <w:i/>
          <w:sz w:val="20"/>
          <w:szCs w:val="20"/>
        </w:rPr>
        <w:t>познавательные учебные действия, универсальные коммуникативные учебные действия, универсальные регулятивные учебные действия.</w:t>
      </w:r>
    </w:p>
    <w:p w14:paraId="202522C2" w14:textId="45E037F9" w:rsidR="00DF7B8B" w:rsidRPr="00E50240" w:rsidRDefault="00CC6DF7" w:rsidP="00CC6DF7">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DF7B8B" w:rsidRPr="00E50240">
        <w:rPr>
          <w:rFonts w:ascii="Arial" w:hAnsi="Arial" w:cs="Arial"/>
          <w:sz w:val="20"/>
          <w:szCs w:val="20"/>
        </w:rPr>
        <w:t>У обучающегося будут сформированы следующие базовые логические действия как часть универсальных познавательных учебных действий:</w:t>
      </w:r>
    </w:p>
    <w:p w14:paraId="4BB325A5" w14:textId="77777777" w:rsidR="00DF7B8B" w:rsidRPr="00E50240" w:rsidRDefault="00DF7B8B" w:rsidP="003E2257">
      <w:pPr>
        <w:pStyle w:val="29"/>
        <w:numPr>
          <w:ilvl w:val="0"/>
          <w:numId w:val="165"/>
        </w:numPr>
        <w:shd w:val="clear" w:color="auto" w:fill="auto"/>
        <w:spacing w:before="0" w:after="0" w:line="360" w:lineRule="auto"/>
        <w:rPr>
          <w:rFonts w:ascii="Arial" w:hAnsi="Arial" w:cs="Arial"/>
          <w:sz w:val="20"/>
          <w:szCs w:val="20"/>
        </w:rPr>
      </w:pPr>
      <w:r w:rsidRPr="00E50240">
        <w:rPr>
          <w:rFonts w:ascii="Arial" w:hAnsi="Arial" w:cs="Arial"/>
          <w:sz w:val="20"/>
          <w:szCs w:val="20"/>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32B81B7C" w14:textId="77777777" w:rsidR="00DF7B8B" w:rsidRPr="00E50240" w:rsidRDefault="00DF7B8B" w:rsidP="003E2257">
      <w:pPr>
        <w:pStyle w:val="29"/>
        <w:numPr>
          <w:ilvl w:val="0"/>
          <w:numId w:val="165"/>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14:paraId="5C033724" w14:textId="77777777" w:rsidR="00DF7B8B" w:rsidRPr="00E50240" w:rsidRDefault="00DF7B8B" w:rsidP="003E2257">
      <w:pPr>
        <w:pStyle w:val="29"/>
        <w:numPr>
          <w:ilvl w:val="0"/>
          <w:numId w:val="165"/>
        </w:numPr>
        <w:shd w:val="clear" w:color="auto" w:fill="auto"/>
        <w:spacing w:before="0" w:after="0" w:line="360" w:lineRule="auto"/>
        <w:rPr>
          <w:rFonts w:ascii="Arial" w:hAnsi="Arial" w:cs="Arial"/>
          <w:sz w:val="20"/>
          <w:szCs w:val="20"/>
        </w:rPr>
      </w:pPr>
      <w:r w:rsidRPr="00E50240">
        <w:rPr>
          <w:rFonts w:ascii="Arial" w:hAnsi="Arial" w:cs="Arial"/>
          <w:sz w:val="20"/>
          <w:szCs w:val="20"/>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02674AC8" w14:textId="77777777" w:rsidR="00DF7B8B" w:rsidRPr="00E50240" w:rsidRDefault="00DF7B8B" w:rsidP="003E2257">
      <w:pPr>
        <w:pStyle w:val="29"/>
        <w:numPr>
          <w:ilvl w:val="0"/>
          <w:numId w:val="165"/>
        </w:numPr>
        <w:shd w:val="clear" w:color="auto" w:fill="auto"/>
        <w:spacing w:before="0" w:after="0" w:line="360" w:lineRule="auto"/>
        <w:rPr>
          <w:rFonts w:ascii="Arial" w:hAnsi="Arial" w:cs="Arial"/>
          <w:sz w:val="20"/>
          <w:szCs w:val="20"/>
        </w:rPr>
      </w:pPr>
      <w:r w:rsidRPr="00E50240">
        <w:rPr>
          <w:rFonts w:ascii="Arial" w:hAnsi="Arial" w:cs="Arial"/>
          <w:sz w:val="20"/>
          <w:szCs w:val="20"/>
        </w:rPr>
        <w:lastRenderedPageBreak/>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4FAC80F2" w14:textId="77777777" w:rsidR="00DF7B8B" w:rsidRPr="00E50240" w:rsidRDefault="00DF7B8B" w:rsidP="003E2257">
      <w:pPr>
        <w:pStyle w:val="29"/>
        <w:numPr>
          <w:ilvl w:val="0"/>
          <w:numId w:val="165"/>
        </w:numPr>
        <w:shd w:val="clear" w:color="auto" w:fill="auto"/>
        <w:spacing w:before="0" w:after="0" w:line="360" w:lineRule="auto"/>
        <w:rPr>
          <w:rFonts w:ascii="Arial" w:hAnsi="Arial" w:cs="Arial"/>
          <w:sz w:val="20"/>
          <w:szCs w:val="20"/>
        </w:rPr>
      </w:pPr>
      <w:r w:rsidRPr="00E50240">
        <w:rPr>
          <w:rFonts w:ascii="Arial" w:hAnsi="Arial" w:cs="Arial"/>
          <w:sz w:val="20"/>
          <w:szCs w:val="20"/>
        </w:rPr>
        <w:t>устанавливать причинно-следственные связи в ситуациях музыкального</w:t>
      </w:r>
    </w:p>
    <w:p w14:paraId="27DB96CA" w14:textId="77777777" w:rsidR="00DF7B8B" w:rsidRPr="00E50240" w:rsidRDefault="00DF7B8B" w:rsidP="003E2257">
      <w:pPr>
        <w:pStyle w:val="29"/>
        <w:numPr>
          <w:ilvl w:val="0"/>
          <w:numId w:val="165"/>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восприятия и исполнения, делать выводы.</w:t>
      </w:r>
    </w:p>
    <w:p w14:paraId="2E3489D1" w14:textId="5A797C00" w:rsidR="00DF7B8B" w:rsidRPr="00E50240" w:rsidRDefault="00CC6DF7" w:rsidP="00CC6DF7">
      <w:pPr>
        <w:pStyle w:val="29"/>
        <w:shd w:val="clear" w:color="auto" w:fill="auto"/>
        <w:tabs>
          <w:tab w:val="left" w:pos="0"/>
        </w:tabs>
        <w:spacing w:before="0" w:after="0" w:line="360" w:lineRule="auto"/>
        <w:ind w:left="195"/>
        <w:rPr>
          <w:rFonts w:ascii="Arial" w:hAnsi="Arial" w:cs="Arial"/>
          <w:sz w:val="20"/>
          <w:szCs w:val="20"/>
        </w:rPr>
      </w:pPr>
      <w:r>
        <w:rPr>
          <w:rFonts w:ascii="Arial" w:hAnsi="Arial" w:cs="Arial"/>
          <w:sz w:val="20"/>
          <w:szCs w:val="20"/>
        </w:rPr>
        <w:tab/>
      </w:r>
      <w:r w:rsidR="00DF7B8B" w:rsidRPr="00E50240">
        <w:rPr>
          <w:rFonts w:ascii="Arial" w:hAnsi="Arial" w:cs="Arial"/>
          <w:sz w:val="20"/>
          <w:szCs w:val="20"/>
        </w:rPr>
        <w:t>У обучающегося будут сформированы следующие базовые исследовательские действия как часть универсальных познавательных учебных действий:</w:t>
      </w:r>
    </w:p>
    <w:p w14:paraId="3097E6E0" w14:textId="77777777" w:rsidR="00DF7B8B" w:rsidRPr="00E50240" w:rsidRDefault="00DF7B8B" w:rsidP="003E2257">
      <w:pPr>
        <w:pStyle w:val="29"/>
        <w:numPr>
          <w:ilvl w:val="0"/>
          <w:numId w:val="166"/>
        </w:numPr>
        <w:shd w:val="clear" w:color="auto" w:fill="auto"/>
        <w:spacing w:before="0" w:after="0" w:line="360" w:lineRule="auto"/>
        <w:rPr>
          <w:rFonts w:ascii="Arial" w:hAnsi="Arial" w:cs="Arial"/>
          <w:sz w:val="20"/>
          <w:szCs w:val="20"/>
        </w:rPr>
      </w:pPr>
      <w:r w:rsidRPr="00E50240">
        <w:rPr>
          <w:rFonts w:ascii="Arial" w:hAnsi="Arial" w:cs="Arial"/>
          <w:sz w:val="20"/>
          <w:szCs w:val="20"/>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4E80F1F2" w14:textId="77777777" w:rsidR="00DF7B8B" w:rsidRPr="00E50240" w:rsidRDefault="00DF7B8B" w:rsidP="003E2257">
      <w:pPr>
        <w:pStyle w:val="29"/>
        <w:numPr>
          <w:ilvl w:val="0"/>
          <w:numId w:val="166"/>
        </w:numPr>
        <w:shd w:val="clear" w:color="auto" w:fill="auto"/>
        <w:spacing w:before="0" w:after="0" w:line="360" w:lineRule="auto"/>
        <w:rPr>
          <w:rFonts w:ascii="Arial" w:hAnsi="Arial" w:cs="Arial"/>
          <w:sz w:val="20"/>
          <w:szCs w:val="20"/>
        </w:rPr>
      </w:pPr>
      <w:r w:rsidRPr="00E50240">
        <w:rPr>
          <w:rFonts w:ascii="Arial" w:hAnsi="Arial" w:cs="Arial"/>
          <w:sz w:val="20"/>
          <w:szCs w:val="20"/>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43CEB132" w14:textId="77777777" w:rsidR="00DF7B8B" w:rsidRPr="00E50240" w:rsidRDefault="00DF7B8B" w:rsidP="003E2257">
      <w:pPr>
        <w:pStyle w:val="29"/>
        <w:numPr>
          <w:ilvl w:val="0"/>
          <w:numId w:val="166"/>
        </w:numPr>
        <w:shd w:val="clear" w:color="auto" w:fill="auto"/>
        <w:spacing w:before="0" w:after="0" w:line="360" w:lineRule="auto"/>
        <w:rPr>
          <w:rFonts w:ascii="Arial" w:hAnsi="Arial" w:cs="Arial"/>
          <w:sz w:val="20"/>
          <w:szCs w:val="20"/>
        </w:rPr>
      </w:pPr>
      <w:r w:rsidRPr="00E50240">
        <w:rPr>
          <w:rFonts w:ascii="Arial" w:hAnsi="Arial" w:cs="Arial"/>
          <w:sz w:val="20"/>
          <w:szCs w:val="20"/>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6B70B4A9" w14:textId="77777777" w:rsidR="00DF7B8B" w:rsidRPr="00E50240" w:rsidRDefault="00DF7B8B" w:rsidP="003E2257">
      <w:pPr>
        <w:pStyle w:val="29"/>
        <w:numPr>
          <w:ilvl w:val="0"/>
          <w:numId w:val="166"/>
        </w:numPr>
        <w:shd w:val="clear" w:color="auto" w:fill="auto"/>
        <w:spacing w:before="0" w:after="0" w:line="360" w:lineRule="auto"/>
        <w:rPr>
          <w:rFonts w:ascii="Arial" w:hAnsi="Arial" w:cs="Arial"/>
          <w:sz w:val="20"/>
          <w:szCs w:val="20"/>
        </w:rPr>
      </w:pPr>
      <w:r w:rsidRPr="00E50240">
        <w:rPr>
          <w:rFonts w:ascii="Arial" w:hAnsi="Arial" w:cs="Arial"/>
          <w:sz w:val="20"/>
          <w:szCs w:val="20"/>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5DCFAE01" w14:textId="77777777" w:rsidR="00DF7B8B" w:rsidRPr="00E50240" w:rsidRDefault="00DF7B8B" w:rsidP="003E2257">
      <w:pPr>
        <w:pStyle w:val="29"/>
        <w:numPr>
          <w:ilvl w:val="0"/>
          <w:numId w:val="166"/>
        </w:numPr>
        <w:shd w:val="clear" w:color="auto" w:fill="auto"/>
        <w:spacing w:before="0" w:after="0" w:line="360" w:lineRule="auto"/>
        <w:rPr>
          <w:rFonts w:ascii="Arial" w:hAnsi="Arial" w:cs="Arial"/>
          <w:sz w:val="20"/>
          <w:szCs w:val="20"/>
        </w:rPr>
      </w:pPr>
      <w:r w:rsidRPr="00E50240">
        <w:rPr>
          <w:rFonts w:ascii="Arial" w:hAnsi="Arial" w:cs="Arial"/>
          <w:sz w:val="20"/>
          <w:szCs w:val="20"/>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03534AE3" w14:textId="77777777" w:rsidR="00DF7B8B" w:rsidRPr="00E50240" w:rsidRDefault="00DF7B8B" w:rsidP="003E2257">
      <w:pPr>
        <w:pStyle w:val="29"/>
        <w:numPr>
          <w:ilvl w:val="0"/>
          <w:numId w:val="166"/>
        </w:numPr>
        <w:shd w:val="clear" w:color="auto" w:fill="auto"/>
        <w:spacing w:before="0" w:after="0" w:line="360" w:lineRule="auto"/>
        <w:rPr>
          <w:rFonts w:ascii="Arial" w:hAnsi="Arial" w:cs="Arial"/>
          <w:sz w:val="20"/>
          <w:szCs w:val="20"/>
        </w:rPr>
      </w:pPr>
      <w:r w:rsidRPr="00E50240">
        <w:rPr>
          <w:rFonts w:ascii="Arial" w:hAnsi="Arial" w:cs="Arial"/>
          <w:sz w:val="20"/>
          <w:szCs w:val="20"/>
        </w:rPr>
        <w:t>прогнозировать возможное развитие музыкального процесса, эволюции культурных явлений в различных условиях.</w:t>
      </w:r>
    </w:p>
    <w:p w14:paraId="2D6C96DF" w14:textId="77777777" w:rsidR="00DF7B8B" w:rsidRPr="00E50240" w:rsidRDefault="00DF7B8B" w:rsidP="00CC6DF7">
      <w:pPr>
        <w:pStyle w:val="29"/>
        <w:shd w:val="clear" w:color="auto" w:fill="auto"/>
        <w:spacing w:before="0" w:after="0" w:line="360" w:lineRule="auto"/>
        <w:ind w:left="195" w:firstLine="360"/>
        <w:rPr>
          <w:rFonts w:ascii="Arial" w:hAnsi="Arial" w:cs="Arial"/>
          <w:sz w:val="20"/>
          <w:szCs w:val="20"/>
        </w:rPr>
      </w:pPr>
      <w:r w:rsidRPr="00E50240">
        <w:rPr>
          <w:rFonts w:ascii="Arial" w:hAnsi="Arial" w:cs="Arial"/>
          <w:sz w:val="20"/>
          <w:szCs w:val="20"/>
        </w:rPr>
        <w:t>У обучающегося будут сформированы умения работать с информацией как часть универсальных познавательных учебных действий:</w:t>
      </w:r>
    </w:p>
    <w:p w14:paraId="39E4A987" w14:textId="77777777" w:rsidR="00DF7B8B" w:rsidRPr="00E50240" w:rsidRDefault="00DF7B8B" w:rsidP="003E2257">
      <w:pPr>
        <w:pStyle w:val="29"/>
        <w:numPr>
          <w:ilvl w:val="0"/>
          <w:numId w:val="167"/>
        </w:numPr>
        <w:shd w:val="clear" w:color="auto" w:fill="auto"/>
        <w:spacing w:before="0" w:after="0" w:line="360" w:lineRule="auto"/>
        <w:rPr>
          <w:rFonts w:ascii="Arial" w:hAnsi="Arial" w:cs="Arial"/>
          <w:sz w:val="20"/>
          <w:szCs w:val="20"/>
        </w:rPr>
      </w:pPr>
      <w:r w:rsidRPr="00E50240">
        <w:rPr>
          <w:rFonts w:ascii="Arial" w:hAnsi="Arial" w:cs="Arial"/>
          <w:sz w:val="20"/>
          <w:szCs w:val="20"/>
        </w:rPr>
        <w:t>выбирать источник получения информации;</w:t>
      </w:r>
    </w:p>
    <w:p w14:paraId="14487996" w14:textId="77777777" w:rsidR="00DF7B8B" w:rsidRPr="00E50240" w:rsidRDefault="00DF7B8B" w:rsidP="003E2257">
      <w:pPr>
        <w:pStyle w:val="29"/>
        <w:numPr>
          <w:ilvl w:val="0"/>
          <w:numId w:val="167"/>
        </w:numPr>
        <w:shd w:val="clear" w:color="auto" w:fill="auto"/>
        <w:spacing w:before="0" w:after="0" w:line="360" w:lineRule="auto"/>
        <w:rPr>
          <w:rFonts w:ascii="Arial" w:hAnsi="Arial" w:cs="Arial"/>
          <w:sz w:val="20"/>
          <w:szCs w:val="20"/>
        </w:rPr>
      </w:pPr>
      <w:r w:rsidRPr="00E50240">
        <w:rPr>
          <w:rFonts w:ascii="Arial" w:hAnsi="Arial" w:cs="Arial"/>
          <w:sz w:val="20"/>
          <w:szCs w:val="20"/>
        </w:rPr>
        <w:t>согласно заданному алгоритму находить в предложенном источнике информацию, представленную в явном виде;</w:t>
      </w:r>
    </w:p>
    <w:p w14:paraId="3B6D254B" w14:textId="77777777" w:rsidR="00DF7B8B" w:rsidRPr="00E50240" w:rsidRDefault="00DF7B8B" w:rsidP="003E2257">
      <w:pPr>
        <w:pStyle w:val="29"/>
        <w:numPr>
          <w:ilvl w:val="0"/>
          <w:numId w:val="167"/>
        </w:numPr>
        <w:shd w:val="clear" w:color="auto" w:fill="auto"/>
        <w:spacing w:before="0" w:after="0" w:line="360" w:lineRule="auto"/>
        <w:rPr>
          <w:rFonts w:ascii="Arial" w:hAnsi="Arial" w:cs="Arial"/>
          <w:sz w:val="20"/>
          <w:szCs w:val="20"/>
        </w:rPr>
      </w:pPr>
      <w:r w:rsidRPr="00E50240">
        <w:rPr>
          <w:rFonts w:ascii="Arial" w:hAnsi="Arial" w:cs="Arial"/>
          <w:sz w:val="20"/>
          <w:szCs w:val="20"/>
        </w:rPr>
        <w:t>распознавать достоверную и недостоверную информацию самостоятельно или на основании предложенного учителем способа её проверки;</w:t>
      </w:r>
    </w:p>
    <w:p w14:paraId="653C71C1" w14:textId="77777777" w:rsidR="00DF7B8B" w:rsidRPr="00E50240" w:rsidRDefault="00DF7B8B" w:rsidP="003E2257">
      <w:pPr>
        <w:pStyle w:val="29"/>
        <w:numPr>
          <w:ilvl w:val="0"/>
          <w:numId w:val="167"/>
        </w:numPr>
        <w:shd w:val="clear" w:color="auto" w:fill="auto"/>
        <w:spacing w:before="0" w:after="0" w:line="360" w:lineRule="auto"/>
        <w:rPr>
          <w:rFonts w:ascii="Arial" w:hAnsi="Arial" w:cs="Arial"/>
          <w:sz w:val="20"/>
          <w:szCs w:val="20"/>
        </w:rPr>
      </w:pPr>
      <w:r w:rsidRPr="00E50240">
        <w:rPr>
          <w:rFonts w:ascii="Arial" w:hAnsi="Arial" w:cs="Arial"/>
          <w:sz w:val="20"/>
          <w:szCs w:val="20"/>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14:paraId="5AE4EC34" w14:textId="77777777" w:rsidR="00DF7B8B" w:rsidRPr="00E50240" w:rsidRDefault="00DF7B8B" w:rsidP="003E2257">
      <w:pPr>
        <w:pStyle w:val="29"/>
        <w:numPr>
          <w:ilvl w:val="0"/>
          <w:numId w:val="167"/>
        </w:numPr>
        <w:shd w:val="clear" w:color="auto" w:fill="auto"/>
        <w:spacing w:before="0" w:after="0" w:line="360" w:lineRule="auto"/>
        <w:rPr>
          <w:rFonts w:ascii="Arial" w:hAnsi="Arial" w:cs="Arial"/>
          <w:sz w:val="20"/>
          <w:szCs w:val="20"/>
        </w:rPr>
      </w:pPr>
      <w:r w:rsidRPr="00E50240">
        <w:rPr>
          <w:rFonts w:ascii="Arial" w:hAnsi="Arial" w:cs="Arial"/>
          <w:sz w:val="20"/>
          <w:szCs w:val="20"/>
        </w:rPr>
        <w:t>анализировать текстовую, видео-, графическую, звуковую, информацию в соответствии с учебной задачей;</w:t>
      </w:r>
    </w:p>
    <w:p w14:paraId="1B4660BB" w14:textId="77777777" w:rsidR="00DF7B8B" w:rsidRPr="00E50240" w:rsidRDefault="00DF7B8B" w:rsidP="003E2257">
      <w:pPr>
        <w:pStyle w:val="29"/>
        <w:numPr>
          <w:ilvl w:val="0"/>
          <w:numId w:val="167"/>
        </w:numPr>
        <w:shd w:val="clear" w:color="auto" w:fill="auto"/>
        <w:spacing w:before="0" w:after="0" w:line="360" w:lineRule="auto"/>
        <w:rPr>
          <w:rFonts w:ascii="Arial" w:hAnsi="Arial" w:cs="Arial"/>
          <w:sz w:val="20"/>
          <w:szCs w:val="20"/>
        </w:rPr>
      </w:pPr>
      <w:r w:rsidRPr="00E50240">
        <w:rPr>
          <w:rFonts w:ascii="Arial" w:hAnsi="Arial" w:cs="Arial"/>
          <w:sz w:val="20"/>
          <w:szCs w:val="20"/>
        </w:rPr>
        <w:t>анализировать музыкальные тексты (акустические и нотные) по предложенному учителем алгоритму;</w:t>
      </w:r>
    </w:p>
    <w:p w14:paraId="75F9B79A" w14:textId="77777777" w:rsidR="00DF7B8B" w:rsidRPr="00E50240" w:rsidRDefault="00DF7B8B" w:rsidP="003E2257">
      <w:pPr>
        <w:pStyle w:val="29"/>
        <w:numPr>
          <w:ilvl w:val="0"/>
          <w:numId w:val="167"/>
        </w:numPr>
        <w:shd w:val="clear" w:color="auto" w:fill="auto"/>
        <w:spacing w:before="0" w:after="0" w:line="360" w:lineRule="auto"/>
        <w:rPr>
          <w:rFonts w:ascii="Arial" w:hAnsi="Arial" w:cs="Arial"/>
          <w:sz w:val="20"/>
          <w:szCs w:val="20"/>
        </w:rPr>
      </w:pPr>
      <w:r w:rsidRPr="00E50240">
        <w:rPr>
          <w:rFonts w:ascii="Arial" w:hAnsi="Arial" w:cs="Arial"/>
          <w:sz w:val="20"/>
          <w:szCs w:val="20"/>
        </w:rPr>
        <w:t>самостоятельно создавать схемы, таблицы для представления информации.</w:t>
      </w:r>
    </w:p>
    <w:p w14:paraId="08058EB4" w14:textId="70878C77" w:rsidR="00DF7B8B" w:rsidRPr="00E50240" w:rsidRDefault="00CC6DF7" w:rsidP="00CC6DF7">
      <w:pPr>
        <w:pStyle w:val="29"/>
        <w:shd w:val="clear" w:color="auto" w:fill="auto"/>
        <w:tabs>
          <w:tab w:val="left" w:pos="0"/>
        </w:tabs>
        <w:spacing w:before="0" w:after="0" w:line="360" w:lineRule="auto"/>
        <w:ind w:left="195"/>
        <w:rPr>
          <w:rFonts w:ascii="Arial" w:hAnsi="Arial" w:cs="Arial"/>
          <w:sz w:val="20"/>
          <w:szCs w:val="20"/>
        </w:rPr>
      </w:pPr>
      <w:r>
        <w:rPr>
          <w:rFonts w:ascii="Arial" w:hAnsi="Arial" w:cs="Arial"/>
          <w:sz w:val="20"/>
          <w:szCs w:val="20"/>
        </w:rPr>
        <w:tab/>
      </w:r>
      <w:r w:rsidR="00DF7B8B" w:rsidRPr="00E50240">
        <w:rPr>
          <w:rFonts w:ascii="Arial" w:hAnsi="Arial" w:cs="Arial"/>
          <w:sz w:val="20"/>
          <w:szCs w:val="20"/>
        </w:rPr>
        <w:t>У обучающегося будут сформированы умения как часть универсальных коммуникативных учебных действий:</w:t>
      </w:r>
    </w:p>
    <w:p w14:paraId="58403754" w14:textId="77777777" w:rsidR="00DF7B8B" w:rsidRPr="00E50240" w:rsidRDefault="00DF7B8B" w:rsidP="00CC6DF7">
      <w:pPr>
        <w:pStyle w:val="29"/>
        <w:shd w:val="clear" w:color="auto" w:fill="auto"/>
        <w:tabs>
          <w:tab w:val="left" w:pos="1288"/>
        </w:tabs>
        <w:spacing w:before="0" w:after="0" w:line="360" w:lineRule="auto"/>
        <w:ind w:left="195"/>
        <w:rPr>
          <w:rFonts w:ascii="Arial" w:hAnsi="Arial" w:cs="Arial"/>
          <w:sz w:val="20"/>
          <w:szCs w:val="20"/>
        </w:rPr>
      </w:pPr>
      <w:r w:rsidRPr="00E50240">
        <w:rPr>
          <w:rFonts w:ascii="Arial" w:hAnsi="Arial" w:cs="Arial"/>
          <w:sz w:val="20"/>
          <w:szCs w:val="20"/>
        </w:rPr>
        <w:t>невербальная коммуникация:</w:t>
      </w:r>
    </w:p>
    <w:p w14:paraId="3297643D" w14:textId="77777777" w:rsidR="00DF7B8B" w:rsidRPr="00E50240" w:rsidRDefault="00DF7B8B" w:rsidP="003E2257">
      <w:pPr>
        <w:pStyle w:val="29"/>
        <w:numPr>
          <w:ilvl w:val="0"/>
          <w:numId w:val="168"/>
        </w:numPr>
        <w:shd w:val="clear" w:color="auto" w:fill="auto"/>
        <w:spacing w:before="0" w:after="0" w:line="360" w:lineRule="auto"/>
        <w:rPr>
          <w:rFonts w:ascii="Arial" w:hAnsi="Arial" w:cs="Arial"/>
          <w:sz w:val="20"/>
          <w:szCs w:val="20"/>
        </w:rPr>
      </w:pPr>
      <w:r w:rsidRPr="00E50240">
        <w:rPr>
          <w:rFonts w:ascii="Arial" w:hAnsi="Arial" w:cs="Arial"/>
          <w:sz w:val="20"/>
          <w:szCs w:val="20"/>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74ED4003" w14:textId="77777777" w:rsidR="00DF7B8B" w:rsidRPr="00E50240" w:rsidRDefault="00DF7B8B" w:rsidP="003E2257">
      <w:pPr>
        <w:pStyle w:val="29"/>
        <w:numPr>
          <w:ilvl w:val="0"/>
          <w:numId w:val="168"/>
        </w:numPr>
        <w:shd w:val="clear" w:color="auto" w:fill="auto"/>
        <w:spacing w:before="0" w:after="0" w:line="360" w:lineRule="auto"/>
        <w:rPr>
          <w:rFonts w:ascii="Arial" w:hAnsi="Arial" w:cs="Arial"/>
          <w:sz w:val="20"/>
          <w:szCs w:val="20"/>
        </w:rPr>
      </w:pPr>
      <w:r w:rsidRPr="00E50240">
        <w:rPr>
          <w:rFonts w:ascii="Arial" w:hAnsi="Arial" w:cs="Arial"/>
          <w:sz w:val="20"/>
          <w:szCs w:val="20"/>
        </w:rPr>
        <w:t>выступать перед публикой в качестве исполнителя музыки (соло или в коллективе);</w:t>
      </w:r>
    </w:p>
    <w:p w14:paraId="4CBDBAB6" w14:textId="77777777" w:rsidR="00DF7B8B" w:rsidRPr="00E50240" w:rsidRDefault="00DF7B8B" w:rsidP="003E2257">
      <w:pPr>
        <w:pStyle w:val="29"/>
        <w:numPr>
          <w:ilvl w:val="0"/>
          <w:numId w:val="168"/>
        </w:numPr>
        <w:shd w:val="clear" w:color="auto" w:fill="auto"/>
        <w:spacing w:before="0" w:after="0" w:line="360" w:lineRule="auto"/>
        <w:rPr>
          <w:rFonts w:ascii="Arial" w:hAnsi="Arial" w:cs="Arial"/>
          <w:sz w:val="20"/>
          <w:szCs w:val="20"/>
        </w:rPr>
      </w:pPr>
      <w:r w:rsidRPr="00E50240">
        <w:rPr>
          <w:rFonts w:ascii="Arial" w:hAnsi="Arial" w:cs="Arial"/>
          <w:sz w:val="20"/>
          <w:szCs w:val="20"/>
        </w:rPr>
        <w:lastRenderedPageBreak/>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25B0A944" w14:textId="77777777" w:rsidR="00DF7B8B" w:rsidRPr="00E50240" w:rsidRDefault="00DF7B8B" w:rsidP="003E2257">
      <w:pPr>
        <w:pStyle w:val="29"/>
        <w:numPr>
          <w:ilvl w:val="0"/>
          <w:numId w:val="168"/>
        </w:numPr>
        <w:shd w:val="clear" w:color="auto" w:fill="auto"/>
        <w:spacing w:before="0" w:after="0" w:line="360" w:lineRule="auto"/>
        <w:rPr>
          <w:rFonts w:ascii="Arial" w:hAnsi="Arial" w:cs="Arial"/>
          <w:sz w:val="20"/>
          <w:szCs w:val="20"/>
        </w:rPr>
      </w:pPr>
      <w:r w:rsidRPr="00E50240">
        <w:rPr>
          <w:rFonts w:ascii="Arial" w:hAnsi="Arial" w:cs="Arial"/>
          <w:sz w:val="20"/>
          <w:szCs w:val="20"/>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055A64AE" w14:textId="77777777" w:rsidR="00DF7B8B" w:rsidRPr="00E50240" w:rsidRDefault="00DF7B8B" w:rsidP="00CC6DF7">
      <w:pPr>
        <w:pStyle w:val="29"/>
        <w:shd w:val="clear" w:color="auto" w:fill="auto"/>
        <w:tabs>
          <w:tab w:val="left" w:pos="1312"/>
        </w:tabs>
        <w:spacing w:before="0" w:after="0" w:line="360" w:lineRule="auto"/>
        <w:ind w:left="195"/>
        <w:rPr>
          <w:rFonts w:ascii="Arial" w:hAnsi="Arial" w:cs="Arial"/>
          <w:sz w:val="20"/>
          <w:szCs w:val="20"/>
        </w:rPr>
      </w:pPr>
      <w:r w:rsidRPr="00E50240">
        <w:rPr>
          <w:rFonts w:ascii="Arial" w:hAnsi="Arial" w:cs="Arial"/>
          <w:sz w:val="20"/>
          <w:szCs w:val="20"/>
        </w:rPr>
        <w:t>вербальная коммуникация:</w:t>
      </w:r>
    </w:p>
    <w:p w14:paraId="77D52BEB" w14:textId="77777777" w:rsidR="00DF7B8B" w:rsidRPr="00E50240" w:rsidRDefault="00DF7B8B" w:rsidP="003E2257">
      <w:pPr>
        <w:pStyle w:val="29"/>
        <w:numPr>
          <w:ilvl w:val="0"/>
          <w:numId w:val="169"/>
        </w:numPr>
        <w:shd w:val="clear" w:color="auto" w:fill="auto"/>
        <w:spacing w:before="0" w:after="0" w:line="360" w:lineRule="auto"/>
        <w:rPr>
          <w:rFonts w:ascii="Arial" w:hAnsi="Arial" w:cs="Arial"/>
          <w:sz w:val="20"/>
          <w:szCs w:val="20"/>
        </w:rPr>
      </w:pPr>
      <w:r w:rsidRPr="00E50240">
        <w:rPr>
          <w:rFonts w:ascii="Arial" w:hAnsi="Arial" w:cs="Arial"/>
          <w:sz w:val="20"/>
          <w:szCs w:val="20"/>
        </w:rPr>
        <w:t>воспринимать и формулировать суждения, выражать эмоции в соответствии с целями и условиями общения в знакомой среде;</w:t>
      </w:r>
    </w:p>
    <w:p w14:paraId="4802C5DD" w14:textId="77777777" w:rsidR="00DF7B8B" w:rsidRPr="00E50240" w:rsidRDefault="00DF7B8B" w:rsidP="003E2257">
      <w:pPr>
        <w:pStyle w:val="29"/>
        <w:numPr>
          <w:ilvl w:val="0"/>
          <w:numId w:val="169"/>
        </w:numPr>
        <w:shd w:val="clear" w:color="auto" w:fill="auto"/>
        <w:spacing w:before="0" w:after="0" w:line="360" w:lineRule="auto"/>
        <w:rPr>
          <w:rFonts w:ascii="Arial" w:hAnsi="Arial" w:cs="Arial"/>
          <w:sz w:val="20"/>
          <w:szCs w:val="20"/>
        </w:rPr>
      </w:pPr>
      <w:r w:rsidRPr="00E50240">
        <w:rPr>
          <w:rFonts w:ascii="Arial" w:hAnsi="Arial" w:cs="Arial"/>
          <w:sz w:val="20"/>
          <w:szCs w:val="20"/>
        </w:rPr>
        <w:t>проявлять уважительное отношение к собеседнику, соблюдать правила ведения диалога и дискуссии;</w:t>
      </w:r>
    </w:p>
    <w:p w14:paraId="2D6D93EA" w14:textId="77777777" w:rsidR="00DF7B8B" w:rsidRPr="00E50240" w:rsidRDefault="00DF7B8B" w:rsidP="003E2257">
      <w:pPr>
        <w:pStyle w:val="29"/>
        <w:numPr>
          <w:ilvl w:val="0"/>
          <w:numId w:val="169"/>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14:paraId="5FD04FAC" w14:textId="77777777" w:rsidR="00DF7B8B" w:rsidRPr="00E50240" w:rsidRDefault="00DF7B8B" w:rsidP="003E2257">
      <w:pPr>
        <w:pStyle w:val="29"/>
        <w:numPr>
          <w:ilvl w:val="0"/>
          <w:numId w:val="169"/>
        </w:numPr>
        <w:shd w:val="clear" w:color="auto" w:fill="auto"/>
        <w:spacing w:before="0" w:after="0" w:line="360" w:lineRule="auto"/>
        <w:rPr>
          <w:rFonts w:ascii="Arial" w:hAnsi="Arial" w:cs="Arial"/>
          <w:sz w:val="20"/>
          <w:szCs w:val="20"/>
        </w:rPr>
      </w:pPr>
      <w:r w:rsidRPr="00E50240">
        <w:rPr>
          <w:rFonts w:ascii="Arial" w:hAnsi="Arial" w:cs="Arial"/>
          <w:sz w:val="20"/>
          <w:szCs w:val="20"/>
        </w:rPr>
        <w:t>подготавливать небольшие публичные выступления;</w:t>
      </w:r>
    </w:p>
    <w:p w14:paraId="558D6741" w14:textId="77777777" w:rsidR="00DF7B8B" w:rsidRPr="00E50240" w:rsidRDefault="00DF7B8B" w:rsidP="003E2257">
      <w:pPr>
        <w:pStyle w:val="29"/>
        <w:numPr>
          <w:ilvl w:val="0"/>
          <w:numId w:val="169"/>
        </w:numPr>
        <w:shd w:val="clear" w:color="auto" w:fill="auto"/>
        <w:spacing w:before="0" w:after="0" w:line="360" w:lineRule="auto"/>
        <w:rPr>
          <w:rFonts w:ascii="Arial" w:hAnsi="Arial" w:cs="Arial"/>
          <w:sz w:val="20"/>
          <w:szCs w:val="20"/>
        </w:rPr>
      </w:pPr>
      <w:r w:rsidRPr="00E50240">
        <w:rPr>
          <w:rFonts w:ascii="Arial" w:hAnsi="Arial" w:cs="Arial"/>
          <w:sz w:val="20"/>
          <w:szCs w:val="20"/>
        </w:rPr>
        <w:t>подбирать иллюстративный материал (рисунки, фото, плакаты) к тексту выступлении;</w:t>
      </w:r>
    </w:p>
    <w:p w14:paraId="2CBF066D" w14:textId="77777777" w:rsidR="00DF7B8B" w:rsidRPr="00E50240" w:rsidRDefault="00DF7B8B" w:rsidP="00CC6DF7">
      <w:pPr>
        <w:pStyle w:val="29"/>
        <w:shd w:val="clear" w:color="auto" w:fill="auto"/>
        <w:tabs>
          <w:tab w:val="left" w:pos="1301"/>
        </w:tabs>
        <w:spacing w:before="0" w:after="0" w:line="360" w:lineRule="auto"/>
        <w:ind w:left="195"/>
        <w:rPr>
          <w:rFonts w:ascii="Arial" w:hAnsi="Arial" w:cs="Arial"/>
          <w:sz w:val="20"/>
          <w:szCs w:val="20"/>
        </w:rPr>
      </w:pPr>
      <w:r w:rsidRPr="00E50240">
        <w:rPr>
          <w:rFonts w:ascii="Arial" w:hAnsi="Arial" w:cs="Arial"/>
          <w:sz w:val="20"/>
          <w:szCs w:val="20"/>
        </w:rPr>
        <w:t>совместная деятельность (сотрудничество):</w:t>
      </w:r>
    </w:p>
    <w:p w14:paraId="376646F6" w14:textId="77777777" w:rsidR="00DF7B8B" w:rsidRPr="00E50240" w:rsidRDefault="00DF7B8B" w:rsidP="003E2257">
      <w:pPr>
        <w:pStyle w:val="29"/>
        <w:numPr>
          <w:ilvl w:val="0"/>
          <w:numId w:val="170"/>
        </w:numPr>
        <w:shd w:val="clear" w:color="auto" w:fill="auto"/>
        <w:spacing w:before="0" w:after="0" w:line="360" w:lineRule="auto"/>
        <w:rPr>
          <w:rFonts w:ascii="Arial" w:hAnsi="Arial" w:cs="Arial"/>
          <w:sz w:val="20"/>
          <w:szCs w:val="20"/>
        </w:rPr>
      </w:pPr>
      <w:r w:rsidRPr="00E50240">
        <w:rPr>
          <w:rFonts w:ascii="Arial" w:hAnsi="Arial" w:cs="Arial"/>
          <w:sz w:val="20"/>
          <w:szCs w:val="20"/>
        </w:rPr>
        <w:t>стремиться к объединению усилий, эмоциональной эмпатии в ситуациях совместного восприятия, исполнения музыки;</w:t>
      </w:r>
    </w:p>
    <w:p w14:paraId="69BD0A28" w14:textId="77777777" w:rsidR="00DF7B8B" w:rsidRPr="00E50240" w:rsidRDefault="00DF7B8B" w:rsidP="003E2257">
      <w:pPr>
        <w:pStyle w:val="29"/>
        <w:numPr>
          <w:ilvl w:val="0"/>
          <w:numId w:val="170"/>
        </w:numPr>
        <w:shd w:val="clear" w:color="auto" w:fill="auto"/>
        <w:spacing w:before="0" w:after="0" w:line="360" w:lineRule="auto"/>
        <w:rPr>
          <w:rFonts w:ascii="Arial" w:hAnsi="Arial" w:cs="Arial"/>
          <w:sz w:val="20"/>
          <w:szCs w:val="20"/>
        </w:rPr>
      </w:pPr>
      <w:r w:rsidRPr="00E50240">
        <w:rPr>
          <w:rFonts w:ascii="Arial" w:hAnsi="Arial" w:cs="Arial"/>
          <w:sz w:val="20"/>
          <w:szCs w:val="20"/>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143B829E" w14:textId="77777777" w:rsidR="00DF7B8B" w:rsidRPr="00E50240" w:rsidRDefault="00DF7B8B" w:rsidP="003E2257">
      <w:pPr>
        <w:pStyle w:val="29"/>
        <w:numPr>
          <w:ilvl w:val="0"/>
          <w:numId w:val="170"/>
        </w:numPr>
        <w:shd w:val="clear" w:color="auto" w:fill="auto"/>
        <w:spacing w:before="0" w:after="0" w:line="360" w:lineRule="auto"/>
        <w:rPr>
          <w:rFonts w:ascii="Arial" w:hAnsi="Arial" w:cs="Arial"/>
          <w:sz w:val="20"/>
          <w:szCs w:val="20"/>
        </w:rPr>
      </w:pPr>
      <w:r w:rsidRPr="00E50240">
        <w:rPr>
          <w:rFonts w:ascii="Arial" w:hAnsi="Arial" w:cs="Arial"/>
          <w:sz w:val="20"/>
          <w:szCs w:val="20"/>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A0E91F5" w14:textId="77777777" w:rsidR="00DF7B8B" w:rsidRPr="00E50240" w:rsidRDefault="00DF7B8B" w:rsidP="003E2257">
      <w:pPr>
        <w:pStyle w:val="29"/>
        <w:numPr>
          <w:ilvl w:val="0"/>
          <w:numId w:val="170"/>
        </w:numPr>
        <w:shd w:val="clear" w:color="auto" w:fill="auto"/>
        <w:spacing w:before="0" w:after="0" w:line="360" w:lineRule="auto"/>
        <w:rPr>
          <w:rFonts w:ascii="Arial" w:hAnsi="Arial" w:cs="Arial"/>
          <w:sz w:val="20"/>
          <w:szCs w:val="20"/>
        </w:rPr>
      </w:pPr>
      <w:r w:rsidRPr="00E50240">
        <w:rPr>
          <w:rFonts w:ascii="Arial" w:hAnsi="Arial" w:cs="Arial"/>
          <w:sz w:val="20"/>
          <w:szCs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2C024470" w14:textId="77777777" w:rsidR="00DF7B8B" w:rsidRPr="00E50240" w:rsidRDefault="00DF7B8B" w:rsidP="003E2257">
      <w:pPr>
        <w:pStyle w:val="29"/>
        <w:numPr>
          <w:ilvl w:val="0"/>
          <w:numId w:val="170"/>
        </w:numPr>
        <w:shd w:val="clear" w:color="auto" w:fill="auto"/>
        <w:spacing w:before="0" w:after="0" w:line="360" w:lineRule="auto"/>
        <w:rPr>
          <w:rFonts w:ascii="Arial" w:hAnsi="Arial" w:cs="Arial"/>
          <w:sz w:val="20"/>
          <w:szCs w:val="20"/>
        </w:rPr>
      </w:pPr>
      <w:r w:rsidRPr="00E50240">
        <w:rPr>
          <w:rFonts w:ascii="Arial" w:hAnsi="Arial" w:cs="Arial"/>
          <w:sz w:val="20"/>
          <w:szCs w:val="20"/>
        </w:rPr>
        <w:t>ответственно выполнять свою часть работы; оценивать свой вклад в общий результат;</w:t>
      </w:r>
    </w:p>
    <w:p w14:paraId="6E084DC2" w14:textId="77777777" w:rsidR="00DF7B8B" w:rsidRPr="00E50240" w:rsidRDefault="00DF7B8B" w:rsidP="003E2257">
      <w:pPr>
        <w:pStyle w:val="29"/>
        <w:numPr>
          <w:ilvl w:val="0"/>
          <w:numId w:val="170"/>
        </w:numPr>
        <w:shd w:val="clear" w:color="auto" w:fill="auto"/>
        <w:spacing w:before="0" w:after="0" w:line="360" w:lineRule="auto"/>
        <w:rPr>
          <w:rFonts w:ascii="Arial" w:hAnsi="Arial" w:cs="Arial"/>
          <w:sz w:val="20"/>
          <w:szCs w:val="20"/>
        </w:rPr>
      </w:pPr>
      <w:r w:rsidRPr="00E50240">
        <w:rPr>
          <w:rFonts w:ascii="Arial" w:hAnsi="Arial" w:cs="Arial"/>
          <w:sz w:val="20"/>
          <w:szCs w:val="20"/>
        </w:rPr>
        <w:t>выполнять совместные проектные, творческие задания с использованием предложенных образцов.</w:t>
      </w:r>
    </w:p>
    <w:p w14:paraId="4F9BF9D8" w14:textId="476CF32D" w:rsidR="00DF7B8B" w:rsidRPr="00E50240" w:rsidRDefault="00CC6DF7" w:rsidP="00CC6DF7">
      <w:pPr>
        <w:pStyle w:val="29"/>
        <w:shd w:val="clear" w:color="auto" w:fill="auto"/>
        <w:tabs>
          <w:tab w:val="left" w:pos="0"/>
        </w:tabs>
        <w:spacing w:before="0" w:after="0" w:line="360" w:lineRule="auto"/>
        <w:ind w:left="195"/>
        <w:rPr>
          <w:rFonts w:ascii="Arial" w:hAnsi="Arial" w:cs="Arial"/>
          <w:sz w:val="20"/>
          <w:szCs w:val="20"/>
        </w:rPr>
      </w:pPr>
      <w:r>
        <w:rPr>
          <w:rFonts w:ascii="Arial" w:hAnsi="Arial" w:cs="Arial"/>
          <w:sz w:val="20"/>
          <w:szCs w:val="20"/>
        </w:rPr>
        <w:tab/>
      </w:r>
      <w:r w:rsidR="00DF7B8B" w:rsidRPr="00E50240">
        <w:rPr>
          <w:rFonts w:ascii="Arial" w:hAnsi="Arial" w:cs="Arial"/>
          <w:sz w:val="20"/>
          <w:szCs w:val="20"/>
        </w:rPr>
        <w:t>У обучающегося будут сформированы умения самоорганизации как части универсальных регулятивных учебных действий:</w:t>
      </w:r>
    </w:p>
    <w:p w14:paraId="2DCCC2BD" w14:textId="77777777" w:rsidR="00DF7B8B" w:rsidRPr="00E50240" w:rsidRDefault="00DF7B8B" w:rsidP="003E2257">
      <w:pPr>
        <w:pStyle w:val="29"/>
        <w:numPr>
          <w:ilvl w:val="0"/>
          <w:numId w:val="171"/>
        </w:numPr>
        <w:shd w:val="clear" w:color="auto" w:fill="auto"/>
        <w:spacing w:before="0" w:after="0" w:line="360" w:lineRule="auto"/>
        <w:rPr>
          <w:rFonts w:ascii="Arial" w:hAnsi="Arial" w:cs="Arial"/>
          <w:sz w:val="20"/>
          <w:szCs w:val="20"/>
        </w:rPr>
      </w:pPr>
      <w:r w:rsidRPr="00E50240">
        <w:rPr>
          <w:rFonts w:ascii="Arial" w:hAnsi="Arial" w:cs="Arial"/>
          <w:sz w:val="20"/>
          <w:szCs w:val="20"/>
        </w:rPr>
        <w:t>планировать действия по решению учебной задачи для получения результата;</w:t>
      </w:r>
    </w:p>
    <w:p w14:paraId="23579C63" w14:textId="77777777" w:rsidR="00DF7B8B" w:rsidRPr="00E50240" w:rsidRDefault="00DF7B8B" w:rsidP="003E2257">
      <w:pPr>
        <w:pStyle w:val="29"/>
        <w:numPr>
          <w:ilvl w:val="0"/>
          <w:numId w:val="171"/>
        </w:numPr>
        <w:shd w:val="clear" w:color="auto" w:fill="auto"/>
        <w:spacing w:before="0" w:after="0" w:line="360" w:lineRule="auto"/>
        <w:rPr>
          <w:rFonts w:ascii="Arial" w:hAnsi="Arial" w:cs="Arial"/>
          <w:sz w:val="20"/>
          <w:szCs w:val="20"/>
        </w:rPr>
      </w:pPr>
      <w:r w:rsidRPr="00E50240">
        <w:rPr>
          <w:rFonts w:ascii="Arial" w:hAnsi="Arial" w:cs="Arial"/>
          <w:sz w:val="20"/>
          <w:szCs w:val="20"/>
        </w:rPr>
        <w:t>выстраивать последовательность выбранных действий.</w:t>
      </w:r>
    </w:p>
    <w:p w14:paraId="73173FA1" w14:textId="77777777" w:rsidR="00DF7B8B" w:rsidRPr="00E50240" w:rsidRDefault="00DF7B8B" w:rsidP="00CC6DF7">
      <w:pPr>
        <w:pStyle w:val="29"/>
        <w:shd w:val="clear" w:color="auto" w:fill="auto"/>
        <w:spacing w:before="0" w:after="0" w:line="360" w:lineRule="auto"/>
        <w:ind w:left="195" w:firstLine="360"/>
        <w:rPr>
          <w:rFonts w:ascii="Arial" w:hAnsi="Arial" w:cs="Arial"/>
          <w:sz w:val="20"/>
          <w:szCs w:val="20"/>
        </w:rPr>
      </w:pPr>
      <w:r w:rsidRPr="00E50240">
        <w:rPr>
          <w:rFonts w:ascii="Arial" w:hAnsi="Arial" w:cs="Arial"/>
          <w:sz w:val="20"/>
          <w:szCs w:val="20"/>
        </w:rPr>
        <w:t>У обучающегося будут сформированы умения самоконтроля как части универсальных учебных действий:</w:t>
      </w:r>
    </w:p>
    <w:p w14:paraId="5DF0F022" w14:textId="77777777" w:rsidR="00DF7B8B" w:rsidRPr="00E50240" w:rsidRDefault="00DF7B8B" w:rsidP="003E2257">
      <w:pPr>
        <w:pStyle w:val="29"/>
        <w:numPr>
          <w:ilvl w:val="0"/>
          <w:numId w:val="172"/>
        </w:numPr>
        <w:shd w:val="clear" w:color="auto" w:fill="auto"/>
        <w:spacing w:before="0" w:after="0" w:line="360" w:lineRule="auto"/>
        <w:rPr>
          <w:rFonts w:ascii="Arial" w:hAnsi="Arial" w:cs="Arial"/>
          <w:sz w:val="20"/>
          <w:szCs w:val="20"/>
        </w:rPr>
      </w:pPr>
      <w:r w:rsidRPr="00E50240">
        <w:rPr>
          <w:rFonts w:ascii="Arial" w:hAnsi="Arial" w:cs="Arial"/>
          <w:sz w:val="20"/>
          <w:szCs w:val="20"/>
        </w:rPr>
        <w:t>устанавливать причины успеха (неудач) учебной деятельности;</w:t>
      </w:r>
    </w:p>
    <w:p w14:paraId="7F3930DF" w14:textId="77777777" w:rsidR="00DF7B8B" w:rsidRPr="00E50240" w:rsidRDefault="00DF7B8B" w:rsidP="003E2257">
      <w:pPr>
        <w:pStyle w:val="29"/>
        <w:numPr>
          <w:ilvl w:val="0"/>
          <w:numId w:val="172"/>
        </w:numPr>
        <w:shd w:val="clear" w:color="auto" w:fill="auto"/>
        <w:spacing w:before="0" w:after="0" w:line="360" w:lineRule="auto"/>
        <w:rPr>
          <w:rFonts w:ascii="Arial" w:hAnsi="Arial" w:cs="Arial"/>
          <w:sz w:val="20"/>
          <w:szCs w:val="20"/>
        </w:rPr>
      </w:pPr>
      <w:r w:rsidRPr="00E50240">
        <w:rPr>
          <w:rFonts w:ascii="Arial" w:hAnsi="Arial" w:cs="Arial"/>
          <w:sz w:val="20"/>
          <w:szCs w:val="20"/>
        </w:rPr>
        <w:t>корректировать свои учебные действия для преодоления ошибок.</w:t>
      </w:r>
    </w:p>
    <w:p w14:paraId="5014EA20" w14:textId="77777777" w:rsidR="00DF7B8B" w:rsidRPr="00E50240" w:rsidRDefault="00DF7B8B" w:rsidP="003E2257">
      <w:pPr>
        <w:pStyle w:val="29"/>
        <w:numPr>
          <w:ilvl w:val="0"/>
          <w:numId w:val="172"/>
        </w:numPr>
        <w:shd w:val="clear" w:color="auto" w:fill="auto"/>
        <w:tabs>
          <w:tab w:val="left" w:pos="2129"/>
        </w:tabs>
        <w:spacing w:before="0" w:after="0" w:line="360" w:lineRule="auto"/>
        <w:rPr>
          <w:rFonts w:ascii="Arial" w:hAnsi="Arial" w:cs="Arial"/>
          <w:sz w:val="20"/>
          <w:szCs w:val="20"/>
        </w:rPr>
      </w:pPr>
      <w:r w:rsidRPr="00E50240">
        <w:rPr>
          <w:rFonts w:ascii="Arial" w:hAnsi="Arial" w:cs="Arial"/>
          <w:sz w:val="20"/>
          <w:szCs w:val="20"/>
        </w:rP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4D66A511" w14:textId="77777777" w:rsidR="00DF7B8B" w:rsidRPr="00E50240" w:rsidRDefault="00DF7B8B" w:rsidP="003E2257">
      <w:pPr>
        <w:pStyle w:val="29"/>
        <w:numPr>
          <w:ilvl w:val="0"/>
          <w:numId w:val="172"/>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и т.д.).</w:t>
      </w:r>
    </w:p>
    <w:p w14:paraId="75D7560A" w14:textId="77777777" w:rsidR="00DF7B8B" w:rsidRPr="00CC6DF7" w:rsidRDefault="00DF7B8B" w:rsidP="00896E52">
      <w:pPr>
        <w:pStyle w:val="29"/>
        <w:shd w:val="clear" w:color="auto" w:fill="auto"/>
        <w:tabs>
          <w:tab w:val="left" w:pos="1896"/>
        </w:tabs>
        <w:spacing w:before="0" w:after="0" w:line="360" w:lineRule="auto"/>
        <w:ind w:left="195"/>
        <w:rPr>
          <w:rFonts w:ascii="Arial" w:hAnsi="Arial" w:cs="Arial"/>
          <w:i/>
          <w:sz w:val="20"/>
          <w:szCs w:val="20"/>
        </w:rPr>
      </w:pPr>
      <w:r w:rsidRPr="00CC6DF7">
        <w:rPr>
          <w:rFonts w:ascii="Arial" w:hAnsi="Arial" w:cs="Arial"/>
          <w:i/>
          <w:sz w:val="20"/>
          <w:szCs w:val="20"/>
        </w:rPr>
        <w:lastRenderedPageBreak/>
        <w:t>Предметные результаты изучения музыки.</w:t>
      </w:r>
    </w:p>
    <w:p w14:paraId="610CA7CE" w14:textId="54B29895" w:rsidR="00DF7B8B" w:rsidRPr="00E50240" w:rsidRDefault="00417CE9" w:rsidP="00417CE9">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DF7B8B" w:rsidRPr="00E50240">
        <w:rPr>
          <w:rFonts w:ascii="Arial" w:hAnsi="Arial" w:cs="Arial"/>
          <w:sz w:val="20"/>
          <w:szCs w:val="20"/>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2E34BEAF" w14:textId="77777777" w:rsidR="00CC6DF7" w:rsidRDefault="00DF7B8B" w:rsidP="00CC6DF7">
      <w:pPr>
        <w:pStyle w:val="29"/>
        <w:shd w:val="clear" w:color="auto" w:fill="auto"/>
        <w:spacing w:before="0" w:after="0" w:line="360" w:lineRule="auto"/>
        <w:ind w:left="195" w:firstLine="514"/>
        <w:rPr>
          <w:rFonts w:ascii="Arial" w:hAnsi="Arial" w:cs="Arial"/>
          <w:sz w:val="20"/>
          <w:szCs w:val="20"/>
        </w:rPr>
      </w:pPr>
      <w:r w:rsidRPr="00E50240">
        <w:rPr>
          <w:rFonts w:ascii="Arial" w:hAnsi="Arial" w:cs="Arial"/>
          <w:sz w:val="20"/>
          <w:szCs w:val="20"/>
        </w:rPr>
        <w:t xml:space="preserve">Обучающиеся, освоившие основную образовательную программу по музыке: </w:t>
      </w:r>
    </w:p>
    <w:p w14:paraId="3C462668" w14:textId="77777777" w:rsidR="00CC6DF7" w:rsidRDefault="00DF7B8B" w:rsidP="003E2257">
      <w:pPr>
        <w:pStyle w:val="29"/>
        <w:numPr>
          <w:ilvl w:val="0"/>
          <w:numId w:val="173"/>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с интересом занимаются музыкой, любят петь, умеют слушать серьёзную музыку, знают правила поведения в театре, концертном зале; </w:t>
      </w:r>
    </w:p>
    <w:p w14:paraId="3D8E7283" w14:textId="6A3C47CF" w:rsidR="00DF7B8B" w:rsidRPr="00E50240" w:rsidRDefault="00DF7B8B" w:rsidP="003E2257">
      <w:pPr>
        <w:pStyle w:val="29"/>
        <w:numPr>
          <w:ilvl w:val="0"/>
          <w:numId w:val="173"/>
        </w:numPr>
        <w:shd w:val="clear" w:color="auto" w:fill="auto"/>
        <w:spacing w:before="0" w:after="0" w:line="360" w:lineRule="auto"/>
        <w:rPr>
          <w:rFonts w:ascii="Arial" w:hAnsi="Arial" w:cs="Arial"/>
          <w:sz w:val="20"/>
          <w:szCs w:val="20"/>
        </w:rPr>
      </w:pPr>
      <w:r w:rsidRPr="00E50240">
        <w:rPr>
          <w:rFonts w:ascii="Arial" w:hAnsi="Arial" w:cs="Arial"/>
          <w:sz w:val="20"/>
          <w:szCs w:val="20"/>
        </w:rPr>
        <w:t>проявляют интерес к игре на доступных музыкальных инструментах;</w:t>
      </w:r>
    </w:p>
    <w:p w14:paraId="259BBCD9" w14:textId="77777777" w:rsidR="00CC6DF7" w:rsidRDefault="00DF7B8B" w:rsidP="003E2257">
      <w:pPr>
        <w:pStyle w:val="29"/>
        <w:numPr>
          <w:ilvl w:val="0"/>
          <w:numId w:val="173"/>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сознательно стремятся к развитию своих музыкальных способностей; </w:t>
      </w:r>
    </w:p>
    <w:p w14:paraId="1CCBDBEA" w14:textId="62A892D8" w:rsidR="00DF7B8B" w:rsidRPr="00E50240" w:rsidRDefault="00DF7B8B" w:rsidP="003E2257">
      <w:pPr>
        <w:pStyle w:val="29"/>
        <w:numPr>
          <w:ilvl w:val="0"/>
          <w:numId w:val="173"/>
        </w:numPr>
        <w:shd w:val="clear" w:color="auto" w:fill="auto"/>
        <w:spacing w:before="0" w:after="0" w:line="360" w:lineRule="auto"/>
        <w:rPr>
          <w:rFonts w:ascii="Arial" w:hAnsi="Arial" w:cs="Arial"/>
          <w:sz w:val="20"/>
          <w:szCs w:val="20"/>
        </w:rPr>
      </w:pPr>
      <w:r w:rsidRPr="00E50240">
        <w:rPr>
          <w:rFonts w:ascii="Arial" w:hAnsi="Arial" w:cs="Arial"/>
          <w:sz w:val="20"/>
          <w:szCs w:val="20"/>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14:paraId="53C06F0E" w14:textId="77777777" w:rsidR="00DF7B8B" w:rsidRPr="00E50240" w:rsidRDefault="00DF7B8B" w:rsidP="003E2257">
      <w:pPr>
        <w:pStyle w:val="29"/>
        <w:numPr>
          <w:ilvl w:val="0"/>
          <w:numId w:val="173"/>
        </w:numPr>
        <w:shd w:val="clear" w:color="auto" w:fill="auto"/>
        <w:spacing w:before="0" w:after="0" w:line="360" w:lineRule="auto"/>
        <w:rPr>
          <w:rFonts w:ascii="Arial" w:hAnsi="Arial" w:cs="Arial"/>
          <w:sz w:val="20"/>
          <w:szCs w:val="20"/>
        </w:rPr>
      </w:pPr>
      <w:r w:rsidRPr="00E50240">
        <w:rPr>
          <w:rFonts w:ascii="Arial" w:hAnsi="Arial" w:cs="Arial"/>
          <w:sz w:val="20"/>
          <w:szCs w:val="20"/>
        </w:rPr>
        <w:t>имеют опыт восприятия, творческой и исполнительской деятельности; с уважением относятся к достижениям отечественной музыкальной культуры;</w:t>
      </w:r>
    </w:p>
    <w:p w14:paraId="18715E21" w14:textId="77777777" w:rsidR="00DF7B8B" w:rsidRPr="00E50240" w:rsidRDefault="00DF7B8B" w:rsidP="003E2257">
      <w:pPr>
        <w:pStyle w:val="29"/>
        <w:numPr>
          <w:ilvl w:val="0"/>
          <w:numId w:val="173"/>
        </w:numPr>
        <w:shd w:val="clear" w:color="auto" w:fill="auto"/>
        <w:spacing w:before="0" w:after="0" w:line="360" w:lineRule="auto"/>
        <w:rPr>
          <w:rFonts w:ascii="Arial" w:hAnsi="Arial" w:cs="Arial"/>
          <w:sz w:val="20"/>
          <w:szCs w:val="20"/>
        </w:rPr>
      </w:pPr>
      <w:r w:rsidRPr="00E50240">
        <w:rPr>
          <w:rFonts w:ascii="Arial" w:hAnsi="Arial" w:cs="Arial"/>
          <w:sz w:val="20"/>
          <w:szCs w:val="20"/>
        </w:rPr>
        <w:t>стремятся к расширению своего музыкального кругозора.</w:t>
      </w:r>
    </w:p>
    <w:p w14:paraId="5034DCFF" w14:textId="77777777" w:rsidR="00DF7B8B" w:rsidRPr="00E50240" w:rsidRDefault="00DF7B8B" w:rsidP="00CC6DF7">
      <w:pPr>
        <w:pStyle w:val="29"/>
        <w:shd w:val="clear" w:color="auto" w:fill="auto"/>
        <w:tabs>
          <w:tab w:val="left" w:pos="2086"/>
        </w:tabs>
        <w:spacing w:before="0" w:after="0" w:line="360" w:lineRule="auto"/>
        <w:ind w:left="195"/>
        <w:rPr>
          <w:rFonts w:ascii="Arial" w:hAnsi="Arial" w:cs="Arial"/>
          <w:sz w:val="20"/>
          <w:szCs w:val="20"/>
        </w:rPr>
      </w:pPr>
      <w:r w:rsidRPr="00E50240">
        <w:rPr>
          <w:rFonts w:ascii="Arial" w:hAnsi="Arial" w:cs="Arial"/>
          <w:sz w:val="20"/>
          <w:szCs w:val="20"/>
        </w:rPr>
        <w:t>К концу изучения модуля №1 «Народная музыка России» обучающийся научится:</w:t>
      </w:r>
    </w:p>
    <w:p w14:paraId="170F07A5" w14:textId="77777777" w:rsidR="00DF7B8B" w:rsidRPr="00E50240" w:rsidRDefault="00DF7B8B" w:rsidP="003E2257">
      <w:pPr>
        <w:pStyle w:val="29"/>
        <w:numPr>
          <w:ilvl w:val="0"/>
          <w:numId w:val="174"/>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36A4F2B9" w14:textId="77777777" w:rsidR="00DF7B8B" w:rsidRPr="00E50240" w:rsidRDefault="00DF7B8B" w:rsidP="003E2257">
      <w:pPr>
        <w:pStyle w:val="29"/>
        <w:numPr>
          <w:ilvl w:val="0"/>
          <w:numId w:val="174"/>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определять на слух и называть знакомые народные музыкальные инструменты;</w:t>
      </w:r>
    </w:p>
    <w:p w14:paraId="71007C5E" w14:textId="77777777" w:rsidR="00DF7B8B" w:rsidRPr="00E50240" w:rsidRDefault="00DF7B8B" w:rsidP="003E2257">
      <w:pPr>
        <w:pStyle w:val="29"/>
        <w:numPr>
          <w:ilvl w:val="0"/>
          <w:numId w:val="174"/>
        </w:numPr>
        <w:shd w:val="clear" w:color="auto" w:fill="auto"/>
        <w:spacing w:before="0" w:after="0" w:line="360" w:lineRule="auto"/>
        <w:rPr>
          <w:rFonts w:ascii="Arial" w:hAnsi="Arial" w:cs="Arial"/>
          <w:sz w:val="20"/>
          <w:szCs w:val="20"/>
        </w:rPr>
      </w:pPr>
      <w:r w:rsidRPr="00E50240">
        <w:rPr>
          <w:rFonts w:ascii="Arial" w:hAnsi="Arial" w:cs="Arial"/>
          <w:sz w:val="20"/>
          <w:szCs w:val="20"/>
        </w:rPr>
        <w:t>группировать народные музыкальные инструменты по принципу звукоизвлечения: духовые, ударные, струнные;</w:t>
      </w:r>
    </w:p>
    <w:p w14:paraId="3AB02832" w14:textId="77777777" w:rsidR="00DF7B8B" w:rsidRPr="00E50240" w:rsidRDefault="00DF7B8B" w:rsidP="003E2257">
      <w:pPr>
        <w:pStyle w:val="29"/>
        <w:numPr>
          <w:ilvl w:val="0"/>
          <w:numId w:val="174"/>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определять принадлежность музыкальных произведений и их фрагментов к композиторскому или народному творчеству;</w:t>
      </w:r>
    </w:p>
    <w:p w14:paraId="1302DE5C" w14:textId="77777777" w:rsidR="00DF7B8B" w:rsidRPr="00E50240" w:rsidRDefault="00DF7B8B" w:rsidP="003E2257">
      <w:pPr>
        <w:pStyle w:val="29"/>
        <w:numPr>
          <w:ilvl w:val="0"/>
          <w:numId w:val="174"/>
        </w:numPr>
        <w:shd w:val="clear" w:color="auto" w:fill="auto"/>
        <w:spacing w:before="0" w:after="0" w:line="360" w:lineRule="auto"/>
        <w:rPr>
          <w:rFonts w:ascii="Arial" w:hAnsi="Arial" w:cs="Arial"/>
          <w:sz w:val="20"/>
          <w:szCs w:val="20"/>
        </w:rPr>
      </w:pPr>
      <w:r w:rsidRPr="00E50240">
        <w:rPr>
          <w:rFonts w:ascii="Arial" w:hAnsi="Arial" w:cs="Arial"/>
          <w:sz w:val="20"/>
          <w:szCs w:val="20"/>
        </w:rPr>
        <w:t>различать манеру пения, инструментального исполнения, типы солистов и коллективов - народных и академических;</w:t>
      </w:r>
    </w:p>
    <w:p w14:paraId="70191AE1" w14:textId="77777777" w:rsidR="00DF7B8B" w:rsidRPr="00E50240" w:rsidRDefault="00DF7B8B" w:rsidP="003E2257">
      <w:pPr>
        <w:pStyle w:val="29"/>
        <w:numPr>
          <w:ilvl w:val="0"/>
          <w:numId w:val="174"/>
        </w:numPr>
        <w:shd w:val="clear" w:color="auto" w:fill="auto"/>
        <w:spacing w:before="0" w:after="0" w:line="360" w:lineRule="auto"/>
        <w:rPr>
          <w:rFonts w:ascii="Arial" w:hAnsi="Arial" w:cs="Arial"/>
          <w:sz w:val="20"/>
          <w:szCs w:val="20"/>
        </w:rPr>
      </w:pPr>
      <w:r w:rsidRPr="00E50240">
        <w:rPr>
          <w:rFonts w:ascii="Arial" w:hAnsi="Arial" w:cs="Arial"/>
          <w:sz w:val="20"/>
          <w:szCs w:val="20"/>
        </w:rPr>
        <w:t>создавать ритмический аккомпанемент на ударных инструментах при исполнении народной песни;</w:t>
      </w:r>
    </w:p>
    <w:p w14:paraId="0E291111" w14:textId="77777777" w:rsidR="00DF7B8B" w:rsidRPr="00E50240" w:rsidRDefault="00DF7B8B" w:rsidP="003E2257">
      <w:pPr>
        <w:pStyle w:val="29"/>
        <w:numPr>
          <w:ilvl w:val="0"/>
          <w:numId w:val="174"/>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исполнять народные произведения различных жанров с сопровождением и без сопровождения;</w:t>
      </w:r>
    </w:p>
    <w:p w14:paraId="58807F3C" w14:textId="77777777" w:rsidR="00DF7B8B" w:rsidRPr="00E50240" w:rsidRDefault="00DF7B8B" w:rsidP="003E2257">
      <w:pPr>
        <w:pStyle w:val="29"/>
        <w:numPr>
          <w:ilvl w:val="0"/>
          <w:numId w:val="174"/>
        </w:numPr>
        <w:shd w:val="clear" w:color="auto" w:fill="auto"/>
        <w:spacing w:before="0" w:after="0" w:line="360" w:lineRule="auto"/>
        <w:rPr>
          <w:rFonts w:ascii="Arial" w:hAnsi="Arial" w:cs="Arial"/>
          <w:sz w:val="20"/>
          <w:szCs w:val="20"/>
        </w:rPr>
      </w:pPr>
      <w:r w:rsidRPr="00E50240">
        <w:rPr>
          <w:rFonts w:ascii="Arial" w:hAnsi="Arial" w:cs="Arial"/>
          <w:sz w:val="20"/>
          <w:szCs w:val="20"/>
        </w:rPr>
        <w:t>участвовать в коллективной игре (импровизации) (вокальной, инструментальной, танцевальной) на основе освоенных фольклорных жанров.</w:t>
      </w:r>
    </w:p>
    <w:p w14:paraId="4AB0BBE1" w14:textId="46C367BA" w:rsidR="00DF7B8B" w:rsidRPr="00E50240" w:rsidRDefault="00CC6DF7" w:rsidP="00CC6DF7">
      <w:pPr>
        <w:pStyle w:val="29"/>
        <w:shd w:val="clear" w:color="auto" w:fill="auto"/>
        <w:tabs>
          <w:tab w:val="left" w:pos="2146"/>
          <w:tab w:val="left" w:pos="6665"/>
        </w:tabs>
        <w:spacing w:before="0" w:after="0" w:line="360" w:lineRule="auto"/>
        <w:ind w:left="195"/>
        <w:rPr>
          <w:rFonts w:ascii="Arial" w:hAnsi="Arial" w:cs="Arial"/>
          <w:sz w:val="20"/>
          <w:szCs w:val="20"/>
        </w:rPr>
      </w:pPr>
      <w:r>
        <w:rPr>
          <w:rFonts w:ascii="Arial" w:hAnsi="Arial" w:cs="Arial"/>
          <w:sz w:val="20"/>
          <w:szCs w:val="20"/>
        </w:rPr>
        <w:t>К концу изучения модуля №</w:t>
      </w:r>
      <w:r w:rsidR="00DF7B8B" w:rsidRPr="00E50240">
        <w:rPr>
          <w:rFonts w:ascii="Arial" w:hAnsi="Arial" w:cs="Arial"/>
          <w:sz w:val="20"/>
          <w:szCs w:val="20"/>
        </w:rPr>
        <w:t>2 «Классическая музыка»</w:t>
      </w:r>
      <w:r>
        <w:rPr>
          <w:rFonts w:ascii="Arial" w:hAnsi="Arial" w:cs="Arial"/>
          <w:sz w:val="20"/>
          <w:szCs w:val="20"/>
        </w:rPr>
        <w:t xml:space="preserve"> </w:t>
      </w:r>
      <w:r w:rsidR="00DF7B8B" w:rsidRPr="00E50240">
        <w:rPr>
          <w:rFonts w:ascii="Arial" w:hAnsi="Arial" w:cs="Arial"/>
          <w:sz w:val="20"/>
          <w:szCs w:val="20"/>
        </w:rPr>
        <w:t>обучающийся научится:</w:t>
      </w:r>
    </w:p>
    <w:p w14:paraId="79248525" w14:textId="77777777" w:rsidR="00DF7B8B" w:rsidRPr="00E50240" w:rsidRDefault="00DF7B8B" w:rsidP="003E2257">
      <w:pPr>
        <w:pStyle w:val="29"/>
        <w:numPr>
          <w:ilvl w:val="0"/>
          <w:numId w:val="175"/>
        </w:numPr>
        <w:shd w:val="clear" w:color="auto" w:fill="auto"/>
        <w:spacing w:before="0" w:after="0" w:line="360" w:lineRule="auto"/>
        <w:rPr>
          <w:rFonts w:ascii="Arial" w:hAnsi="Arial" w:cs="Arial"/>
          <w:sz w:val="20"/>
          <w:szCs w:val="20"/>
        </w:rPr>
      </w:pPr>
      <w:r w:rsidRPr="00E50240">
        <w:rPr>
          <w:rFonts w:ascii="Arial" w:hAnsi="Arial" w:cs="Arial"/>
          <w:sz w:val="20"/>
          <w:szCs w:val="20"/>
        </w:rPr>
        <w:t>различать на слух произведения классической музыки, называть автора и произведение, исполнительский состав;</w:t>
      </w:r>
    </w:p>
    <w:p w14:paraId="0914D78D" w14:textId="77777777" w:rsidR="00DF7B8B" w:rsidRPr="00E50240" w:rsidRDefault="00DF7B8B" w:rsidP="003E2257">
      <w:pPr>
        <w:pStyle w:val="29"/>
        <w:numPr>
          <w:ilvl w:val="0"/>
          <w:numId w:val="175"/>
        </w:numPr>
        <w:shd w:val="clear" w:color="auto" w:fill="auto"/>
        <w:spacing w:before="0" w:after="0" w:line="360" w:lineRule="auto"/>
        <w:rPr>
          <w:rFonts w:ascii="Arial" w:hAnsi="Arial" w:cs="Arial"/>
          <w:sz w:val="20"/>
          <w:szCs w:val="20"/>
        </w:rPr>
      </w:pPr>
      <w:r w:rsidRPr="00E50240">
        <w:rPr>
          <w:rFonts w:ascii="Arial" w:hAnsi="Arial" w:cs="Arial"/>
          <w:sz w:val="20"/>
          <w:szCs w:val="20"/>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14:paraId="7F9E007B" w14:textId="77777777" w:rsidR="00DF7B8B" w:rsidRPr="00E50240" w:rsidRDefault="00DF7B8B" w:rsidP="003E2257">
      <w:pPr>
        <w:pStyle w:val="29"/>
        <w:numPr>
          <w:ilvl w:val="0"/>
          <w:numId w:val="175"/>
        </w:numPr>
        <w:shd w:val="clear" w:color="auto" w:fill="auto"/>
        <w:spacing w:before="0" w:after="0" w:line="360" w:lineRule="auto"/>
        <w:rPr>
          <w:rFonts w:ascii="Arial" w:hAnsi="Arial" w:cs="Arial"/>
          <w:sz w:val="20"/>
          <w:szCs w:val="20"/>
        </w:rPr>
      </w:pPr>
      <w:r w:rsidRPr="00E50240">
        <w:rPr>
          <w:rFonts w:ascii="Arial" w:hAnsi="Arial" w:cs="Arial"/>
          <w:sz w:val="20"/>
          <w:szCs w:val="20"/>
        </w:rPr>
        <w:t>различать концертные жанры по особенностям исполнения (камерные и симфонические, вокальные и инструментальные), приводить примеры;</w:t>
      </w:r>
    </w:p>
    <w:p w14:paraId="6B855ABA" w14:textId="77777777" w:rsidR="00DF7B8B" w:rsidRPr="00E50240" w:rsidRDefault="00DF7B8B" w:rsidP="003E2257">
      <w:pPr>
        <w:pStyle w:val="29"/>
        <w:numPr>
          <w:ilvl w:val="0"/>
          <w:numId w:val="175"/>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исполнять (в том числе фрагментарно, отдельными темами) сочинения композиторов-классиков;</w:t>
      </w:r>
    </w:p>
    <w:p w14:paraId="75F68F12" w14:textId="77777777" w:rsidR="00DF7B8B" w:rsidRPr="00E50240" w:rsidRDefault="00DF7B8B" w:rsidP="003E2257">
      <w:pPr>
        <w:pStyle w:val="29"/>
        <w:numPr>
          <w:ilvl w:val="0"/>
          <w:numId w:val="175"/>
        </w:numPr>
        <w:shd w:val="clear" w:color="auto" w:fill="auto"/>
        <w:spacing w:before="0" w:after="0" w:line="360" w:lineRule="auto"/>
        <w:rPr>
          <w:rFonts w:ascii="Arial" w:hAnsi="Arial" w:cs="Arial"/>
          <w:sz w:val="20"/>
          <w:szCs w:val="20"/>
        </w:rPr>
      </w:pPr>
      <w:r w:rsidRPr="00E50240">
        <w:rPr>
          <w:rFonts w:ascii="Arial" w:hAnsi="Arial" w:cs="Arial"/>
          <w:sz w:val="20"/>
          <w:szCs w:val="20"/>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14:paraId="0EDBAF56" w14:textId="77777777" w:rsidR="00DF7B8B" w:rsidRPr="00E50240" w:rsidRDefault="00DF7B8B" w:rsidP="003E2257">
      <w:pPr>
        <w:pStyle w:val="29"/>
        <w:numPr>
          <w:ilvl w:val="0"/>
          <w:numId w:val="175"/>
        </w:numPr>
        <w:shd w:val="clear" w:color="auto" w:fill="auto"/>
        <w:spacing w:before="0" w:after="0" w:line="360" w:lineRule="auto"/>
        <w:rPr>
          <w:rFonts w:ascii="Arial" w:hAnsi="Arial" w:cs="Arial"/>
          <w:sz w:val="20"/>
          <w:szCs w:val="20"/>
        </w:rPr>
      </w:pPr>
      <w:r w:rsidRPr="00E50240">
        <w:rPr>
          <w:rFonts w:ascii="Arial" w:hAnsi="Arial" w:cs="Arial"/>
          <w:sz w:val="20"/>
          <w:szCs w:val="20"/>
        </w:rPr>
        <w:lastRenderedPageBreak/>
        <w:t>характеризовать выразительные средства, использованные композитором для создания музыкального образа;</w:t>
      </w:r>
    </w:p>
    <w:p w14:paraId="1CE22B38" w14:textId="77777777" w:rsidR="00DF7B8B" w:rsidRPr="00E50240" w:rsidRDefault="00DF7B8B" w:rsidP="003E2257">
      <w:pPr>
        <w:pStyle w:val="29"/>
        <w:numPr>
          <w:ilvl w:val="0"/>
          <w:numId w:val="175"/>
        </w:numPr>
        <w:shd w:val="clear" w:color="auto" w:fill="auto"/>
        <w:spacing w:before="0" w:after="0" w:line="360" w:lineRule="auto"/>
        <w:rPr>
          <w:rFonts w:ascii="Arial" w:hAnsi="Arial" w:cs="Arial"/>
          <w:sz w:val="20"/>
          <w:szCs w:val="20"/>
        </w:rPr>
      </w:pPr>
      <w:r w:rsidRPr="00E50240">
        <w:rPr>
          <w:rFonts w:ascii="Arial" w:hAnsi="Arial" w:cs="Arial"/>
          <w:sz w:val="20"/>
          <w:szCs w:val="20"/>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2BA0C6EE" w14:textId="77777777" w:rsidR="00DF7B8B" w:rsidRPr="00E50240" w:rsidRDefault="00DF7B8B" w:rsidP="00CC6DF7">
      <w:pPr>
        <w:pStyle w:val="29"/>
        <w:shd w:val="clear" w:color="auto" w:fill="auto"/>
        <w:tabs>
          <w:tab w:val="left" w:pos="2124"/>
        </w:tabs>
        <w:spacing w:before="0" w:after="0" w:line="360" w:lineRule="auto"/>
        <w:ind w:left="195"/>
        <w:rPr>
          <w:rFonts w:ascii="Arial" w:hAnsi="Arial" w:cs="Arial"/>
          <w:sz w:val="20"/>
          <w:szCs w:val="20"/>
        </w:rPr>
      </w:pPr>
      <w:r w:rsidRPr="00E50240">
        <w:rPr>
          <w:rFonts w:ascii="Arial" w:hAnsi="Arial" w:cs="Arial"/>
          <w:sz w:val="20"/>
          <w:szCs w:val="20"/>
        </w:rPr>
        <w:t>К концу изучения модуля №3 «Музыка в жизни человека» обучающийся научится:</w:t>
      </w:r>
    </w:p>
    <w:p w14:paraId="51FC6C28" w14:textId="77777777" w:rsidR="00DF7B8B" w:rsidRPr="00E50240" w:rsidRDefault="00DF7B8B" w:rsidP="003E2257">
      <w:pPr>
        <w:pStyle w:val="29"/>
        <w:numPr>
          <w:ilvl w:val="0"/>
          <w:numId w:val="176"/>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w:t>
      </w:r>
    </w:p>
    <w:p w14:paraId="5BCE103F" w14:textId="77777777" w:rsidR="00DF7B8B" w:rsidRPr="00E50240" w:rsidRDefault="00DF7B8B" w:rsidP="003E2257">
      <w:pPr>
        <w:pStyle w:val="29"/>
        <w:numPr>
          <w:ilvl w:val="0"/>
          <w:numId w:val="176"/>
        </w:numPr>
        <w:shd w:val="clear" w:color="auto" w:fill="auto"/>
        <w:spacing w:before="0" w:after="0" w:line="360" w:lineRule="auto"/>
        <w:rPr>
          <w:rFonts w:ascii="Arial" w:hAnsi="Arial" w:cs="Arial"/>
          <w:sz w:val="20"/>
          <w:szCs w:val="20"/>
        </w:rPr>
      </w:pPr>
      <w:r w:rsidRPr="00E50240">
        <w:rPr>
          <w:rFonts w:ascii="Arial" w:hAnsi="Arial" w:cs="Arial"/>
          <w:sz w:val="20"/>
          <w:szCs w:val="20"/>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14:paraId="0B52394D" w14:textId="77777777" w:rsidR="00DF7B8B" w:rsidRPr="00E50240" w:rsidRDefault="00DF7B8B" w:rsidP="003E2257">
      <w:pPr>
        <w:pStyle w:val="29"/>
        <w:numPr>
          <w:ilvl w:val="0"/>
          <w:numId w:val="176"/>
        </w:numPr>
        <w:shd w:val="clear" w:color="auto" w:fill="auto"/>
        <w:spacing w:before="0" w:after="0" w:line="360" w:lineRule="auto"/>
        <w:rPr>
          <w:rFonts w:ascii="Arial" w:hAnsi="Arial" w:cs="Arial"/>
          <w:sz w:val="20"/>
          <w:szCs w:val="20"/>
        </w:rPr>
      </w:pPr>
      <w:r w:rsidRPr="00E50240">
        <w:rPr>
          <w:rFonts w:ascii="Arial" w:hAnsi="Arial" w:cs="Arial"/>
          <w:sz w:val="20"/>
          <w:szCs w:val="20"/>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14:paraId="6C6CEE7A" w14:textId="77777777" w:rsidR="00DF7B8B" w:rsidRPr="00E50240" w:rsidRDefault="00DF7B8B" w:rsidP="00CC6DF7">
      <w:pPr>
        <w:pStyle w:val="29"/>
        <w:shd w:val="clear" w:color="auto" w:fill="auto"/>
        <w:tabs>
          <w:tab w:val="left" w:pos="2102"/>
        </w:tabs>
        <w:spacing w:before="0" w:after="0" w:line="360" w:lineRule="auto"/>
        <w:ind w:left="195"/>
        <w:rPr>
          <w:rFonts w:ascii="Arial" w:hAnsi="Arial" w:cs="Arial"/>
          <w:sz w:val="20"/>
          <w:szCs w:val="20"/>
        </w:rPr>
      </w:pPr>
      <w:r w:rsidRPr="00E50240">
        <w:rPr>
          <w:rFonts w:ascii="Arial" w:hAnsi="Arial" w:cs="Arial"/>
          <w:sz w:val="20"/>
          <w:szCs w:val="20"/>
        </w:rPr>
        <w:t>К концу изучения модуля № 4 «Музыка народов мира» обучающийся научится:</w:t>
      </w:r>
    </w:p>
    <w:p w14:paraId="2A059E4E" w14:textId="77777777" w:rsidR="00DF7B8B" w:rsidRPr="00E50240" w:rsidRDefault="00DF7B8B" w:rsidP="003E2257">
      <w:pPr>
        <w:pStyle w:val="29"/>
        <w:numPr>
          <w:ilvl w:val="0"/>
          <w:numId w:val="177"/>
        </w:numPr>
        <w:shd w:val="clear" w:color="auto" w:fill="auto"/>
        <w:spacing w:before="0" w:after="0" w:line="360" w:lineRule="auto"/>
        <w:rPr>
          <w:rFonts w:ascii="Arial" w:hAnsi="Arial" w:cs="Arial"/>
          <w:sz w:val="20"/>
          <w:szCs w:val="20"/>
        </w:rPr>
      </w:pPr>
      <w:r w:rsidRPr="00E50240">
        <w:rPr>
          <w:rFonts w:ascii="Arial" w:hAnsi="Arial" w:cs="Arial"/>
          <w:sz w:val="20"/>
          <w:szCs w:val="20"/>
        </w:rPr>
        <w:t>различать на слух и исполнять произведения народной и композиторской музыки других стран;</w:t>
      </w:r>
    </w:p>
    <w:p w14:paraId="3496E40A" w14:textId="77777777" w:rsidR="00DF7B8B" w:rsidRPr="00E50240" w:rsidRDefault="00DF7B8B" w:rsidP="003E2257">
      <w:pPr>
        <w:pStyle w:val="29"/>
        <w:numPr>
          <w:ilvl w:val="0"/>
          <w:numId w:val="177"/>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определять на слух принадлежность народных музыкальных инструментов к группам духовых, струнных, ударно-шумовых инструментов;</w:t>
      </w:r>
    </w:p>
    <w:p w14:paraId="1BB714F9" w14:textId="77777777" w:rsidR="00DF7B8B" w:rsidRPr="00E50240" w:rsidRDefault="00DF7B8B" w:rsidP="003E2257">
      <w:pPr>
        <w:pStyle w:val="29"/>
        <w:numPr>
          <w:ilvl w:val="0"/>
          <w:numId w:val="177"/>
        </w:numPr>
        <w:shd w:val="clear" w:color="auto" w:fill="auto"/>
        <w:spacing w:before="0" w:after="0" w:line="360" w:lineRule="auto"/>
        <w:rPr>
          <w:rFonts w:ascii="Arial" w:hAnsi="Arial" w:cs="Arial"/>
          <w:sz w:val="20"/>
          <w:szCs w:val="20"/>
        </w:rPr>
      </w:pPr>
      <w:r w:rsidRPr="00E50240">
        <w:rPr>
          <w:rFonts w:ascii="Arial" w:hAnsi="Arial" w:cs="Arial"/>
          <w:sz w:val="20"/>
          <w:szCs w:val="20"/>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59AC56EB" w14:textId="77777777" w:rsidR="00DF7B8B" w:rsidRPr="00E50240" w:rsidRDefault="00DF7B8B" w:rsidP="003E2257">
      <w:pPr>
        <w:pStyle w:val="29"/>
        <w:numPr>
          <w:ilvl w:val="0"/>
          <w:numId w:val="177"/>
        </w:numPr>
        <w:shd w:val="clear" w:color="auto" w:fill="auto"/>
        <w:spacing w:before="0" w:after="0" w:line="360" w:lineRule="auto"/>
        <w:rPr>
          <w:rFonts w:ascii="Arial" w:hAnsi="Arial" w:cs="Arial"/>
          <w:sz w:val="20"/>
          <w:szCs w:val="20"/>
        </w:rPr>
      </w:pPr>
      <w:r w:rsidRPr="00E50240">
        <w:rPr>
          <w:rFonts w:ascii="Arial" w:hAnsi="Arial" w:cs="Arial"/>
          <w:sz w:val="20"/>
          <w:szCs w:val="20"/>
        </w:rPr>
        <w:t>различать и характеризовать фольклорные жанры музыки (песенные, танцевальные), выделять и называть типичные жанровые признаки.</w:t>
      </w:r>
    </w:p>
    <w:p w14:paraId="438F53A2" w14:textId="77777777" w:rsidR="00DF7B8B" w:rsidRPr="00E50240" w:rsidRDefault="00DF7B8B" w:rsidP="00CC6DF7">
      <w:pPr>
        <w:pStyle w:val="29"/>
        <w:shd w:val="clear" w:color="auto" w:fill="auto"/>
        <w:tabs>
          <w:tab w:val="left" w:pos="2106"/>
        </w:tabs>
        <w:spacing w:before="0" w:after="0" w:line="360" w:lineRule="auto"/>
        <w:ind w:left="195"/>
        <w:rPr>
          <w:rFonts w:ascii="Arial" w:hAnsi="Arial" w:cs="Arial"/>
          <w:sz w:val="20"/>
          <w:szCs w:val="20"/>
        </w:rPr>
      </w:pPr>
      <w:r w:rsidRPr="00E50240">
        <w:rPr>
          <w:rFonts w:ascii="Arial" w:hAnsi="Arial" w:cs="Arial"/>
          <w:sz w:val="20"/>
          <w:szCs w:val="20"/>
        </w:rPr>
        <w:t>К концу изучения модуля №5 «Духовная музыка» обучающийся научится:</w:t>
      </w:r>
    </w:p>
    <w:p w14:paraId="6C8834A8" w14:textId="77777777" w:rsidR="00DF7B8B" w:rsidRPr="00E50240" w:rsidRDefault="00DF7B8B" w:rsidP="003E2257">
      <w:pPr>
        <w:pStyle w:val="29"/>
        <w:numPr>
          <w:ilvl w:val="0"/>
          <w:numId w:val="178"/>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определять характер, настроение музыкальных произведений духовной музыки, характеризовать её жизненное предназначение;</w:t>
      </w:r>
    </w:p>
    <w:p w14:paraId="405903D2" w14:textId="77777777" w:rsidR="00DF7B8B" w:rsidRPr="00E50240" w:rsidRDefault="00DF7B8B" w:rsidP="003E2257">
      <w:pPr>
        <w:pStyle w:val="29"/>
        <w:numPr>
          <w:ilvl w:val="0"/>
          <w:numId w:val="178"/>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исполнять доступные образцы духовной музыки;</w:t>
      </w:r>
    </w:p>
    <w:p w14:paraId="31F4739F" w14:textId="77777777" w:rsidR="00DF7B8B" w:rsidRPr="00E50240" w:rsidRDefault="00DF7B8B" w:rsidP="003E2257">
      <w:pPr>
        <w:pStyle w:val="29"/>
        <w:numPr>
          <w:ilvl w:val="0"/>
          <w:numId w:val="178"/>
        </w:numPr>
        <w:shd w:val="clear" w:color="auto" w:fill="auto"/>
        <w:spacing w:before="0" w:after="0" w:line="360" w:lineRule="auto"/>
        <w:rPr>
          <w:rFonts w:ascii="Arial" w:hAnsi="Arial" w:cs="Arial"/>
          <w:sz w:val="20"/>
          <w:szCs w:val="20"/>
        </w:rPr>
      </w:pPr>
      <w:r w:rsidRPr="00E50240">
        <w:rPr>
          <w:rFonts w:ascii="Arial" w:hAnsi="Arial" w:cs="Arial"/>
          <w:sz w:val="20"/>
          <w:szCs w:val="20"/>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0A04568F" w14:textId="77777777" w:rsidR="00DF7B8B" w:rsidRPr="00E50240" w:rsidRDefault="00DF7B8B" w:rsidP="003E2257">
      <w:pPr>
        <w:pStyle w:val="29"/>
        <w:numPr>
          <w:ilvl w:val="0"/>
          <w:numId w:val="178"/>
        </w:numPr>
        <w:shd w:val="clear" w:color="auto" w:fill="auto"/>
        <w:tabs>
          <w:tab w:val="left" w:pos="2106"/>
        </w:tabs>
        <w:spacing w:before="0" w:after="0" w:line="360" w:lineRule="auto"/>
        <w:rPr>
          <w:rFonts w:ascii="Arial" w:hAnsi="Arial" w:cs="Arial"/>
          <w:sz w:val="20"/>
          <w:szCs w:val="20"/>
        </w:rPr>
      </w:pPr>
      <w:r w:rsidRPr="00E50240">
        <w:rPr>
          <w:rFonts w:ascii="Arial" w:hAnsi="Arial" w:cs="Arial"/>
          <w:sz w:val="20"/>
          <w:szCs w:val="20"/>
        </w:rPr>
        <w:t>К концу изучения модуля № 6 «Музыка театра и кино» обучающийся научится:</w:t>
      </w:r>
    </w:p>
    <w:p w14:paraId="63795D7A" w14:textId="77777777" w:rsidR="00DF7B8B" w:rsidRPr="00E50240" w:rsidRDefault="00DF7B8B" w:rsidP="003E2257">
      <w:pPr>
        <w:pStyle w:val="29"/>
        <w:numPr>
          <w:ilvl w:val="0"/>
          <w:numId w:val="178"/>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определять и называть особенности музыкально-сценических жанров (опера, балет, оперетта, мюзикл);</w:t>
      </w:r>
    </w:p>
    <w:p w14:paraId="4203EDA2" w14:textId="77777777" w:rsidR="00DF7B8B" w:rsidRPr="00E50240" w:rsidRDefault="00DF7B8B" w:rsidP="003E2257">
      <w:pPr>
        <w:pStyle w:val="29"/>
        <w:numPr>
          <w:ilvl w:val="0"/>
          <w:numId w:val="178"/>
        </w:numPr>
        <w:shd w:val="clear" w:color="auto" w:fill="auto"/>
        <w:spacing w:before="0" w:after="0" w:line="360" w:lineRule="auto"/>
        <w:rPr>
          <w:rFonts w:ascii="Arial" w:hAnsi="Arial" w:cs="Arial"/>
          <w:sz w:val="20"/>
          <w:szCs w:val="20"/>
        </w:rPr>
      </w:pPr>
      <w:r w:rsidRPr="00E50240">
        <w:rPr>
          <w:rFonts w:ascii="Arial" w:hAnsi="Arial" w:cs="Arial"/>
          <w:sz w:val="20"/>
          <w:szCs w:val="20"/>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14:paraId="2BC0314D" w14:textId="77777777" w:rsidR="00DF7B8B" w:rsidRPr="00E50240" w:rsidRDefault="00DF7B8B" w:rsidP="003E2257">
      <w:pPr>
        <w:pStyle w:val="29"/>
        <w:numPr>
          <w:ilvl w:val="0"/>
          <w:numId w:val="178"/>
        </w:numPr>
        <w:shd w:val="clear" w:color="auto" w:fill="auto"/>
        <w:spacing w:before="0" w:after="0" w:line="360" w:lineRule="auto"/>
        <w:rPr>
          <w:rFonts w:ascii="Arial" w:hAnsi="Arial" w:cs="Arial"/>
          <w:sz w:val="20"/>
          <w:szCs w:val="20"/>
        </w:rPr>
      </w:pPr>
      <w:r w:rsidRPr="00E50240">
        <w:rPr>
          <w:rFonts w:ascii="Arial" w:hAnsi="Arial" w:cs="Arial"/>
          <w:sz w:val="20"/>
          <w:szCs w:val="20"/>
        </w:rPr>
        <w:t>различать виды музыкальных коллективов (ансамблей, оркестров, хоров), тембры человеческих голосов и музыкальных инструментов, определять их на слух;</w:t>
      </w:r>
    </w:p>
    <w:p w14:paraId="07301B76" w14:textId="77777777" w:rsidR="00DF7B8B" w:rsidRPr="00E50240" w:rsidRDefault="00DF7B8B" w:rsidP="003E2257">
      <w:pPr>
        <w:pStyle w:val="29"/>
        <w:numPr>
          <w:ilvl w:val="0"/>
          <w:numId w:val="178"/>
        </w:numPr>
        <w:shd w:val="clear" w:color="auto" w:fill="auto"/>
        <w:spacing w:before="0" w:after="0" w:line="360" w:lineRule="auto"/>
        <w:rPr>
          <w:rFonts w:ascii="Arial" w:hAnsi="Arial" w:cs="Arial"/>
          <w:sz w:val="20"/>
          <w:szCs w:val="20"/>
        </w:rPr>
      </w:pPr>
      <w:r w:rsidRPr="00E50240">
        <w:rPr>
          <w:rFonts w:ascii="Arial" w:hAnsi="Arial" w:cs="Arial"/>
          <w:sz w:val="20"/>
          <w:szCs w:val="20"/>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14:paraId="5B9A3217" w14:textId="77777777" w:rsidR="00DF7B8B" w:rsidRPr="00E50240" w:rsidRDefault="00DF7B8B" w:rsidP="00CC6DF7">
      <w:pPr>
        <w:pStyle w:val="29"/>
        <w:shd w:val="clear" w:color="auto" w:fill="auto"/>
        <w:tabs>
          <w:tab w:val="left" w:pos="2106"/>
        </w:tabs>
        <w:spacing w:before="0" w:after="0" w:line="360" w:lineRule="auto"/>
        <w:ind w:left="195"/>
        <w:rPr>
          <w:rFonts w:ascii="Arial" w:hAnsi="Arial" w:cs="Arial"/>
          <w:sz w:val="20"/>
          <w:szCs w:val="20"/>
        </w:rPr>
      </w:pPr>
      <w:r w:rsidRPr="00E50240">
        <w:rPr>
          <w:rFonts w:ascii="Arial" w:hAnsi="Arial" w:cs="Arial"/>
          <w:sz w:val="20"/>
          <w:szCs w:val="20"/>
        </w:rPr>
        <w:t>К концу изучения модуля № 7 «Современная музыкальная культура» обучающийся научится:</w:t>
      </w:r>
    </w:p>
    <w:p w14:paraId="45808D59" w14:textId="77777777" w:rsidR="00DF7B8B" w:rsidRPr="00E50240" w:rsidRDefault="00DF7B8B" w:rsidP="003E2257">
      <w:pPr>
        <w:pStyle w:val="29"/>
        <w:numPr>
          <w:ilvl w:val="0"/>
          <w:numId w:val="179"/>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различать разнообразные виды и жанры современной музыкальной культуры, стремиться к </w:t>
      </w:r>
      <w:r w:rsidRPr="00E50240">
        <w:rPr>
          <w:rFonts w:ascii="Arial" w:hAnsi="Arial" w:cs="Arial"/>
          <w:sz w:val="20"/>
          <w:szCs w:val="20"/>
        </w:rPr>
        <w:lastRenderedPageBreak/>
        <w:t>расширению музыкального кругозора;</w:t>
      </w:r>
    </w:p>
    <w:p w14:paraId="6FBB65DF" w14:textId="77777777" w:rsidR="00DF7B8B" w:rsidRPr="00E50240" w:rsidRDefault="00DF7B8B" w:rsidP="003E2257">
      <w:pPr>
        <w:pStyle w:val="29"/>
        <w:numPr>
          <w:ilvl w:val="0"/>
          <w:numId w:val="179"/>
        </w:numPr>
        <w:shd w:val="clear" w:color="auto" w:fill="auto"/>
        <w:spacing w:before="0" w:after="0" w:line="360" w:lineRule="auto"/>
        <w:rPr>
          <w:rFonts w:ascii="Arial" w:hAnsi="Arial" w:cs="Arial"/>
          <w:sz w:val="20"/>
          <w:szCs w:val="20"/>
        </w:rPr>
      </w:pPr>
      <w:r w:rsidRPr="00E50240">
        <w:rPr>
          <w:rFonts w:ascii="Arial" w:hAnsi="Arial" w:cs="Arial"/>
          <w:sz w:val="20"/>
          <w:szCs w:val="20"/>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14:paraId="0340145A" w14:textId="77777777" w:rsidR="00DF7B8B" w:rsidRPr="00E50240" w:rsidRDefault="00DF7B8B" w:rsidP="003E2257">
      <w:pPr>
        <w:pStyle w:val="29"/>
        <w:numPr>
          <w:ilvl w:val="0"/>
          <w:numId w:val="179"/>
        </w:numPr>
        <w:shd w:val="clear" w:color="auto" w:fill="auto"/>
        <w:spacing w:before="0" w:after="0" w:line="360" w:lineRule="auto"/>
        <w:rPr>
          <w:rFonts w:ascii="Arial" w:hAnsi="Arial" w:cs="Arial"/>
          <w:sz w:val="20"/>
          <w:szCs w:val="20"/>
        </w:rPr>
      </w:pPr>
      <w:r w:rsidRPr="00E50240">
        <w:rPr>
          <w:rFonts w:ascii="Arial" w:hAnsi="Arial" w:cs="Arial"/>
          <w:sz w:val="20"/>
          <w:szCs w:val="20"/>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4C596962" w14:textId="77777777" w:rsidR="00DF7B8B" w:rsidRPr="00E50240" w:rsidRDefault="00DF7B8B" w:rsidP="003E2257">
      <w:pPr>
        <w:pStyle w:val="29"/>
        <w:numPr>
          <w:ilvl w:val="0"/>
          <w:numId w:val="179"/>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исполнять современные музыкальные произведения, соблюдая певческую культуру звука.</w:t>
      </w:r>
    </w:p>
    <w:p w14:paraId="1D2CA049" w14:textId="77777777" w:rsidR="00DF7B8B" w:rsidRPr="00E50240" w:rsidRDefault="00DF7B8B" w:rsidP="00CC6DF7">
      <w:pPr>
        <w:pStyle w:val="29"/>
        <w:shd w:val="clear" w:color="auto" w:fill="auto"/>
        <w:tabs>
          <w:tab w:val="left" w:pos="2106"/>
        </w:tabs>
        <w:spacing w:before="0" w:after="0" w:line="360" w:lineRule="auto"/>
        <w:ind w:left="195"/>
        <w:rPr>
          <w:rFonts w:ascii="Arial" w:hAnsi="Arial" w:cs="Arial"/>
          <w:sz w:val="20"/>
          <w:szCs w:val="20"/>
        </w:rPr>
      </w:pPr>
      <w:r w:rsidRPr="00E50240">
        <w:rPr>
          <w:rFonts w:ascii="Arial" w:hAnsi="Arial" w:cs="Arial"/>
          <w:sz w:val="20"/>
          <w:szCs w:val="20"/>
        </w:rPr>
        <w:t>К концу изучения модуля № 8 «Музыкальная грамота» обучающийся научится:</w:t>
      </w:r>
    </w:p>
    <w:p w14:paraId="540DC62B" w14:textId="77777777" w:rsidR="00DF7B8B" w:rsidRPr="00E50240" w:rsidRDefault="00DF7B8B" w:rsidP="003E2257">
      <w:pPr>
        <w:pStyle w:val="29"/>
        <w:numPr>
          <w:ilvl w:val="0"/>
          <w:numId w:val="180"/>
        </w:numPr>
        <w:shd w:val="clear" w:color="auto" w:fill="auto"/>
        <w:spacing w:before="0" w:after="0" w:line="360" w:lineRule="auto"/>
        <w:rPr>
          <w:rFonts w:ascii="Arial" w:hAnsi="Arial" w:cs="Arial"/>
          <w:sz w:val="20"/>
          <w:szCs w:val="20"/>
        </w:rPr>
      </w:pPr>
      <w:r w:rsidRPr="00E50240">
        <w:rPr>
          <w:rFonts w:ascii="Arial" w:hAnsi="Arial" w:cs="Arial"/>
          <w:sz w:val="20"/>
          <w:szCs w:val="20"/>
        </w:rPr>
        <w:t>классифицировать звуки: шумовые и музыкальные, длинные, короткие, тихие, громкие, низкие, высокие;</w:t>
      </w:r>
    </w:p>
    <w:p w14:paraId="2F783B8F" w14:textId="77777777" w:rsidR="00DF7B8B" w:rsidRPr="00E50240" w:rsidRDefault="00DF7B8B" w:rsidP="003E2257">
      <w:pPr>
        <w:pStyle w:val="29"/>
        <w:numPr>
          <w:ilvl w:val="0"/>
          <w:numId w:val="180"/>
        </w:numPr>
        <w:shd w:val="clear" w:color="auto" w:fill="auto"/>
        <w:spacing w:before="0" w:after="0" w:line="360" w:lineRule="auto"/>
        <w:rPr>
          <w:rFonts w:ascii="Arial" w:hAnsi="Arial" w:cs="Arial"/>
          <w:sz w:val="20"/>
          <w:szCs w:val="20"/>
        </w:rPr>
      </w:pPr>
      <w:r w:rsidRPr="00E50240">
        <w:rPr>
          <w:rFonts w:ascii="Arial" w:hAnsi="Arial" w:cs="Arial"/>
          <w:sz w:val="20"/>
          <w:szCs w:val="20"/>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14:paraId="3291B1EB" w14:textId="77777777" w:rsidR="00DF7B8B" w:rsidRPr="00E50240" w:rsidRDefault="00DF7B8B" w:rsidP="003E2257">
      <w:pPr>
        <w:pStyle w:val="29"/>
        <w:numPr>
          <w:ilvl w:val="0"/>
          <w:numId w:val="180"/>
        </w:numPr>
        <w:shd w:val="clear" w:color="auto" w:fill="auto"/>
        <w:spacing w:before="0" w:after="0" w:line="360" w:lineRule="auto"/>
        <w:rPr>
          <w:rFonts w:ascii="Arial" w:hAnsi="Arial" w:cs="Arial"/>
          <w:sz w:val="20"/>
          <w:szCs w:val="20"/>
        </w:rPr>
      </w:pPr>
      <w:r w:rsidRPr="00E50240">
        <w:rPr>
          <w:rFonts w:ascii="Arial" w:hAnsi="Arial" w:cs="Arial"/>
          <w:sz w:val="20"/>
          <w:szCs w:val="20"/>
        </w:rPr>
        <w:t>различать изобразительные и выразительные интонации, находить признаки</w:t>
      </w:r>
    </w:p>
    <w:p w14:paraId="1A635D77" w14:textId="77777777" w:rsidR="00DF7B8B" w:rsidRPr="00E50240" w:rsidRDefault="00DF7B8B" w:rsidP="003E2257">
      <w:pPr>
        <w:pStyle w:val="29"/>
        <w:numPr>
          <w:ilvl w:val="0"/>
          <w:numId w:val="180"/>
        </w:numPr>
        <w:shd w:val="clear" w:color="auto" w:fill="auto"/>
        <w:spacing w:before="0" w:after="0" w:line="360" w:lineRule="auto"/>
        <w:rPr>
          <w:rFonts w:ascii="Arial" w:hAnsi="Arial" w:cs="Arial"/>
          <w:sz w:val="20"/>
          <w:szCs w:val="20"/>
        </w:rPr>
      </w:pPr>
      <w:r w:rsidRPr="00E50240">
        <w:rPr>
          <w:rFonts w:ascii="Arial" w:hAnsi="Arial" w:cs="Arial"/>
          <w:sz w:val="20"/>
          <w:szCs w:val="20"/>
        </w:rPr>
        <w:t>сходства и различия музыкальных и речевых интонаций;</w:t>
      </w:r>
    </w:p>
    <w:p w14:paraId="71055094" w14:textId="77777777" w:rsidR="00DF7B8B" w:rsidRPr="00E50240" w:rsidRDefault="00DF7B8B" w:rsidP="003E2257">
      <w:pPr>
        <w:pStyle w:val="29"/>
        <w:numPr>
          <w:ilvl w:val="0"/>
          <w:numId w:val="180"/>
        </w:numPr>
        <w:shd w:val="clear" w:color="auto" w:fill="auto"/>
        <w:spacing w:before="0" w:after="0" w:line="360" w:lineRule="auto"/>
        <w:rPr>
          <w:rFonts w:ascii="Arial" w:hAnsi="Arial" w:cs="Arial"/>
          <w:sz w:val="20"/>
          <w:szCs w:val="20"/>
        </w:rPr>
      </w:pPr>
      <w:r w:rsidRPr="00E50240">
        <w:rPr>
          <w:rFonts w:ascii="Arial" w:hAnsi="Arial" w:cs="Arial"/>
          <w:sz w:val="20"/>
          <w:szCs w:val="20"/>
        </w:rPr>
        <w:t>различать на слух принципы развития: повтор, контраст, варьирование; 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14:paraId="093F20B5" w14:textId="2E2F7399" w:rsidR="00A06578" w:rsidRDefault="00DF7B8B" w:rsidP="003E2257">
      <w:pPr>
        <w:pStyle w:val="29"/>
        <w:numPr>
          <w:ilvl w:val="0"/>
          <w:numId w:val="180"/>
        </w:numPr>
        <w:shd w:val="clear" w:color="auto" w:fill="auto"/>
        <w:spacing w:before="0" w:after="0" w:line="360" w:lineRule="auto"/>
        <w:ind w:right="1260"/>
        <w:rPr>
          <w:rFonts w:ascii="Arial" w:hAnsi="Arial" w:cs="Arial"/>
          <w:sz w:val="20"/>
          <w:szCs w:val="20"/>
        </w:rPr>
      </w:pPr>
      <w:r w:rsidRPr="00E50240">
        <w:rPr>
          <w:rFonts w:ascii="Arial" w:hAnsi="Arial" w:cs="Arial"/>
          <w:sz w:val="20"/>
          <w:szCs w:val="20"/>
        </w:rPr>
        <w:t>ориентироваться в нотной записи в пределах певческого диапазона; исполнять и создавать различные ритмические рисунки; исполнять песни с простым мелодическим рисунком.</w:t>
      </w:r>
    </w:p>
    <w:p w14:paraId="62945C86" w14:textId="2E61BDA9" w:rsidR="00417CE9" w:rsidRDefault="00417CE9" w:rsidP="00417CE9">
      <w:pPr>
        <w:pStyle w:val="29"/>
        <w:shd w:val="clear" w:color="auto" w:fill="auto"/>
        <w:spacing w:before="0" w:after="0" w:line="360" w:lineRule="auto"/>
        <w:ind w:left="915" w:right="1260"/>
        <w:jc w:val="center"/>
        <w:rPr>
          <w:rFonts w:ascii="Arial" w:hAnsi="Arial" w:cs="Arial"/>
          <w:sz w:val="20"/>
          <w:szCs w:val="20"/>
        </w:rPr>
      </w:pPr>
      <w:r>
        <w:rPr>
          <w:rFonts w:ascii="Arial" w:hAnsi="Arial" w:cs="Arial"/>
          <w:sz w:val="20"/>
          <w:szCs w:val="20"/>
        </w:rPr>
        <w:t xml:space="preserve">ТЕМАТИЧЕСКОЕ ПЛАНИРОВАНИЕ  </w:t>
      </w:r>
    </w:p>
    <w:tbl>
      <w:tblPr>
        <w:tblW w:w="1030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37"/>
        <w:gridCol w:w="46"/>
        <w:gridCol w:w="40"/>
        <w:gridCol w:w="5047"/>
        <w:gridCol w:w="567"/>
        <w:gridCol w:w="700"/>
        <w:gridCol w:w="9"/>
        <w:gridCol w:w="425"/>
        <w:gridCol w:w="142"/>
        <w:gridCol w:w="142"/>
        <w:gridCol w:w="2495"/>
        <w:gridCol w:w="56"/>
      </w:tblGrid>
      <w:tr w:rsidR="00417CE9" w:rsidRPr="00417CE9" w14:paraId="2E6B8118" w14:textId="77777777" w:rsidTr="00B97DEC">
        <w:trPr>
          <w:trHeight w:val="144"/>
          <w:tblCellSpacing w:w="20" w:type="nil"/>
        </w:trPr>
        <w:tc>
          <w:tcPr>
            <w:tcW w:w="723" w:type="dxa"/>
            <w:gridSpan w:val="3"/>
            <w:vMerge w:val="restart"/>
            <w:tcMar>
              <w:top w:w="50" w:type="dxa"/>
              <w:left w:w="100" w:type="dxa"/>
            </w:tcMar>
            <w:vAlign w:val="center"/>
          </w:tcPr>
          <w:p w14:paraId="28A10EF1" w14:textId="77777777" w:rsidR="00417CE9" w:rsidRPr="00417CE9" w:rsidRDefault="00417CE9" w:rsidP="00417CE9">
            <w:pPr>
              <w:spacing w:after="0"/>
              <w:ind w:left="135"/>
              <w:rPr>
                <w:rFonts w:ascii="Arial" w:hAnsi="Arial" w:cs="Arial"/>
                <w:sz w:val="20"/>
                <w:szCs w:val="20"/>
              </w:rPr>
            </w:pPr>
            <w:r w:rsidRPr="00417CE9">
              <w:rPr>
                <w:rFonts w:ascii="Arial" w:hAnsi="Arial" w:cs="Arial"/>
                <w:color w:val="000000"/>
                <w:sz w:val="20"/>
                <w:szCs w:val="20"/>
              </w:rPr>
              <w:t xml:space="preserve">№ п/п </w:t>
            </w:r>
          </w:p>
          <w:p w14:paraId="45C70CF1" w14:textId="77777777" w:rsidR="00417CE9" w:rsidRPr="00417CE9" w:rsidRDefault="00417CE9" w:rsidP="00417CE9">
            <w:pPr>
              <w:spacing w:after="0"/>
              <w:ind w:left="135"/>
              <w:rPr>
                <w:rFonts w:ascii="Arial" w:hAnsi="Arial" w:cs="Arial"/>
                <w:sz w:val="20"/>
                <w:szCs w:val="20"/>
              </w:rPr>
            </w:pPr>
          </w:p>
        </w:tc>
        <w:tc>
          <w:tcPr>
            <w:tcW w:w="5047" w:type="dxa"/>
            <w:vMerge w:val="restart"/>
            <w:tcMar>
              <w:top w:w="50" w:type="dxa"/>
              <w:left w:w="100" w:type="dxa"/>
            </w:tcMar>
            <w:vAlign w:val="center"/>
          </w:tcPr>
          <w:p w14:paraId="004847C8" w14:textId="77777777" w:rsidR="00417CE9" w:rsidRPr="00417CE9" w:rsidRDefault="00417CE9" w:rsidP="00417CE9">
            <w:pPr>
              <w:spacing w:after="0"/>
              <w:ind w:left="135"/>
              <w:rPr>
                <w:rFonts w:ascii="Arial" w:hAnsi="Arial" w:cs="Arial"/>
                <w:sz w:val="20"/>
                <w:szCs w:val="20"/>
              </w:rPr>
            </w:pPr>
            <w:r w:rsidRPr="00417CE9">
              <w:rPr>
                <w:rFonts w:ascii="Arial" w:hAnsi="Arial" w:cs="Arial"/>
                <w:color w:val="000000"/>
                <w:sz w:val="20"/>
                <w:szCs w:val="20"/>
              </w:rPr>
              <w:t xml:space="preserve">Наименование разделов и тем программы </w:t>
            </w:r>
          </w:p>
          <w:p w14:paraId="6FF6690B" w14:textId="77777777" w:rsidR="00417CE9" w:rsidRPr="00417CE9" w:rsidRDefault="00417CE9" w:rsidP="00417CE9">
            <w:pPr>
              <w:spacing w:after="0"/>
              <w:ind w:left="135"/>
              <w:rPr>
                <w:rFonts w:ascii="Arial" w:hAnsi="Arial" w:cs="Arial"/>
                <w:sz w:val="20"/>
                <w:szCs w:val="20"/>
              </w:rPr>
            </w:pPr>
          </w:p>
        </w:tc>
        <w:tc>
          <w:tcPr>
            <w:tcW w:w="1985" w:type="dxa"/>
            <w:gridSpan w:val="6"/>
            <w:tcMar>
              <w:top w:w="50" w:type="dxa"/>
              <w:left w:w="100" w:type="dxa"/>
            </w:tcMar>
            <w:vAlign w:val="center"/>
          </w:tcPr>
          <w:p w14:paraId="5B28BD56" w14:textId="77777777" w:rsidR="00417CE9" w:rsidRPr="00417CE9" w:rsidRDefault="00417CE9" w:rsidP="00417CE9">
            <w:pPr>
              <w:spacing w:after="0"/>
              <w:rPr>
                <w:rFonts w:ascii="Arial" w:hAnsi="Arial" w:cs="Arial"/>
                <w:sz w:val="20"/>
                <w:szCs w:val="20"/>
              </w:rPr>
            </w:pPr>
            <w:r w:rsidRPr="00417CE9">
              <w:rPr>
                <w:rFonts w:ascii="Arial" w:hAnsi="Arial" w:cs="Arial"/>
                <w:color w:val="000000"/>
                <w:sz w:val="20"/>
                <w:szCs w:val="20"/>
              </w:rPr>
              <w:t>Количество часов</w:t>
            </w:r>
          </w:p>
        </w:tc>
        <w:tc>
          <w:tcPr>
            <w:tcW w:w="2551" w:type="dxa"/>
            <w:gridSpan w:val="2"/>
            <w:vMerge w:val="restart"/>
            <w:tcMar>
              <w:top w:w="50" w:type="dxa"/>
              <w:left w:w="100" w:type="dxa"/>
            </w:tcMar>
            <w:vAlign w:val="center"/>
          </w:tcPr>
          <w:p w14:paraId="72332050" w14:textId="76B5BB68" w:rsidR="00417CE9" w:rsidRPr="00417CE9" w:rsidRDefault="00417CE9" w:rsidP="00B97DEC">
            <w:pPr>
              <w:spacing w:after="0"/>
              <w:ind w:left="135"/>
              <w:rPr>
                <w:rFonts w:ascii="Arial" w:hAnsi="Arial" w:cs="Arial"/>
                <w:sz w:val="20"/>
                <w:szCs w:val="20"/>
              </w:rPr>
            </w:pPr>
            <w:r w:rsidRPr="00417CE9">
              <w:rPr>
                <w:rFonts w:ascii="Arial" w:hAnsi="Arial" w:cs="Arial"/>
                <w:color w:val="000000"/>
                <w:sz w:val="20"/>
                <w:szCs w:val="20"/>
              </w:rPr>
              <w:t xml:space="preserve">Электронные (цифровые) образовательные ресурсы </w:t>
            </w:r>
          </w:p>
        </w:tc>
      </w:tr>
      <w:tr w:rsidR="00417CE9" w:rsidRPr="00417CE9" w14:paraId="2B13840C" w14:textId="77777777" w:rsidTr="00B97DEC">
        <w:trPr>
          <w:cantSplit/>
          <w:trHeight w:val="1134"/>
          <w:tblCellSpacing w:w="20" w:type="nil"/>
        </w:trPr>
        <w:tc>
          <w:tcPr>
            <w:tcW w:w="723" w:type="dxa"/>
            <w:gridSpan w:val="3"/>
            <w:vMerge/>
            <w:tcBorders>
              <w:top w:val="nil"/>
            </w:tcBorders>
            <w:tcMar>
              <w:top w:w="50" w:type="dxa"/>
              <w:left w:w="100" w:type="dxa"/>
            </w:tcMar>
          </w:tcPr>
          <w:p w14:paraId="6D443C13" w14:textId="77777777" w:rsidR="00417CE9" w:rsidRPr="00417CE9" w:rsidRDefault="00417CE9" w:rsidP="00417CE9">
            <w:pPr>
              <w:rPr>
                <w:rFonts w:ascii="Arial" w:hAnsi="Arial" w:cs="Arial"/>
                <w:sz w:val="20"/>
                <w:szCs w:val="20"/>
              </w:rPr>
            </w:pPr>
          </w:p>
        </w:tc>
        <w:tc>
          <w:tcPr>
            <w:tcW w:w="5047" w:type="dxa"/>
            <w:vMerge/>
            <w:tcBorders>
              <w:top w:val="nil"/>
            </w:tcBorders>
            <w:tcMar>
              <w:top w:w="50" w:type="dxa"/>
              <w:left w:w="100" w:type="dxa"/>
            </w:tcMar>
          </w:tcPr>
          <w:p w14:paraId="6DC1943E" w14:textId="77777777" w:rsidR="00417CE9" w:rsidRPr="00417CE9" w:rsidRDefault="00417CE9" w:rsidP="00417CE9">
            <w:pPr>
              <w:rPr>
                <w:rFonts w:ascii="Arial" w:hAnsi="Arial" w:cs="Arial"/>
                <w:sz w:val="20"/>
                <w:szCs w:val="20"/>
              </w:rPr>
            </w:pPr>
          </w:p>
        </w:tc>
        <w:tc>
          <w:tcPr>
            <w:tcW w:w="567" w:type="dxa"/>
            <w:tcMar>
              <w:top w:w="50" w:type="dxa"/>
              <w:left w:w="100" w:type="dxa"/>
            </w:tcMar>
            <w:textDirection w:val="btLr"/>
            <w:vAlign w:val="center"/>
          </w:tcPr>
          <w:p w14:paraId="36610BBB" w14:textId="77777777" w:rsidR="00417CE9" w:rsidRPr="00417CE9" w:rsidRDefault="00417CE9" w:rsidP="00417CE9">
            <w:pPr>
              <w:spacing w:after="0"/>
              <w:ind w:left="135" w:right="113"/>
              <w:rPr>
                <w:rFonts w:ascii="Arial" w:hAnsi="Arial" w:cs="Arial"/>
                <w:sz w:val="20"/>
                <w:szCs w:val="20"/>
              </w:rPr>
            </w:pPr>
            <w:r w:rsidRPr="00417CE9">
              <w:rPr>
                <w:rFonts w:ascii="Arial" w:hAnsi="Arial" w:cs="Arial"/>
                <w:color w:val="000000"/>
                <w:sz w:val="20"/>
                <w:szCs w:val="20"/>
              </w:rPr>
              <w:t xml:space="preserve">Всего </w:t>
            </w:r>
          </w:p>
          <w:p w14:paraId="440BCC7D" w14:textId="77777777" w:rsidR="00417CE9" w:rsidRPr="00417CE9" w:rsidRDefault="00417CE9" w:rsidP="00417CE9">
            <w:pPr>
              <w:spacing w:after="0"/>
              <w:ind w:left="135" w:right="113"/>
              <w:rPr>
                <w:rFonts w:ascii="Arial" w:hAnsi="Arial" w:cs="Arial"/>
                <w:sz w:val="20"/>
                <w:szCs w:val="20"/>
              </w:rPr>
            </w:pPr>
          </w:p>
        </w:tc>
        <w:tc>
          <w:tcPr>
            <w:tcW w:w="709" w:type="dxa"/>
            <w:gridSpan w:val="2"/>
            <w:tcMar>
              <w:top w:w="50" w:type="dxa"/>
              <w:left w:w="100" w:type="dxa"/>
            </w:tcMar>
            <w:vAlign w:val="center"/>
          </w:tcPr>
          <w:p w14:paraId="7F3BB702" w14:textId="5E12F27E" w:rsidR="00417CE9" w:rsidRPr="00417CE9" w:rsidRDefault="00417CE9" w:rsidP="00417CE9">
            <w:pPr>
              <w:spacing w:after="0"/>
              <w:ind w:left="135"/>
              <w:rPr>
                <w:rFonts w:ascii="Arial" w:hAnsi="Arial" w:cs="Arial"/>
                <w:sz w:val="20"/>
                <w:szCs w:val="20"/>
              </w:rPr>
            </w:pPr>
            <w:r>
              <w:rPr>
                <w:rFonts w:ascii="Arial" w:hAnsi="Arial" w:cs="Arial"/>
                <w:color w:val="000000"/>
                <w:sz w:val="20"/>
                <w:szCs w:val="20"/>
              </w:rPr>
              <w:t>К/р</w:t>
            </w:r>
          </w:p>
        </w:tc>
        <w:tc>
          <w:tcPr>
            <w:tcW w:w="709" w:type="dxa"/>
            <w:gridSpan w:val="3"/>
            <w:tcMar>
              <w:top w:w="50" w:type="dxa"/>
              <w:left w:w="100" w:type="dxa"/>
            </w:tcMar>
            <w:vAlign w:val="center"/>
          </w:tcPr>
          <w:p w14:paraId="6F19924F" w14:textId="73D90022" w:rsidR="00417CE9" w:rsidRPr="00417CE9" w:rsidRDefault="00417CE9" w:rsidP="00417CE9">
            <w:pPr>
              <w:spacing w:after="0"/>
              <w:ind w:left="135"/>
              <w:rPr>
                <w:rFonts w:ascii="Arial" w:hAnsi="Arial" w:cs="Arial"/>
                <w:sz w:val="20"/>
                <w:szCs w:val="20"/>
              </w:rPr>
            </w:pPr>
            <w:r>
              <w:rPr>
                <w:rFonts w:ascii="Arial" w:hAnsi="Arial" w:cs="Arial"/>
                <w:color w:val="000000"/>
                <w:sz w:val="20"/>
                <w:szCs w:val="20"/>
              </w:rPr>
              <w:t>П/р</w:t>
            </w:r>
          </w:p>
        </w:tc>
        <w:tc>
          <w:tcPr>
            <w:tcW w:w="2551" w:type="dxa"/>
            <w:gridSpan w:val="2"/>
            <w:vMerge/>
            <w:tcBorders>
              <w:top w:val="nil"/>
            </w:tcBorders>
            <w:tcMar>
              <w:top w:w="50" w:type="dxa"/>
              <w:left w:w="100" w:type="dxa"/>
            </w:tcMar>
          </w:tcPr>
          <w:p w14:paraId="430ED523" w14:textId="77777777" w:rsidR="00417CE9" w:rsidRPr="00417CE9" w:rsidRDefault="00417CE9" w:rsidP="00417CE9">
            <w:pPr>
              <w:rPr>
                <w:rFonts w:ascii="Arial" w:hAnsi="Arial" w:cs="Arial"/>
                <w:sz w:val="20"/>
                <w:szCs w:val="20"/>
              </w:rPr>
            </w:pPr>
          </w:p>
        </w:tc>
      </w:tr>
      <w:tr w:rsidR="00E648FE" w:rsidRPr="00417CE9" w14:paraId="7844D162" w14:textId="77777777" w:rsidTr="00B97DEC">
        <w:trPr>
          <w:trHeight w:val="144"/>
          <w:tblCellSpacing w:w="20" w:type="nil"/>
        </w:trPr>
        <w:tc>
          <w:tcPr>
            <w:tcW w:w="10306" w:type="dxa"/>
            <w:gridSpan w:val="12"/>
            <w:shd w:val="clear" w:color="auto" w:fill="F2F2F2" w:themeFill="background1" w:themeFillShade="F2"/>
            <w:tcMar>
              <w:top w:w="50" w:type="dxa"/>
              <w:left w:w="100" w:type="dxa"/>
            </w:tcMar>
            <w:vAlign w:val="center"/>
          </w:tcPr>
          <w:p w14:paraId="64179891" w14:textId="03218D39" w:rsidR="00E648FE" w:rsidRPr="00417CE9" w:rsidRDefault="00E648FE" w:rsidP="00E648FE">
            <w:pPr>
              <w:spacing w:after="0"/>
              <w:ind w:left="135"/>
              <w:jc w:val="center"/>
              <w:rPr>
                <w:rFonts w:ascii="Arial" w:hAnsi="Arial" w:cs="Arial"/>
                <w:b/>
                <w:color w:val="000000"/>
                <w:sz w:val="20"/>
                <w:szCs w:val="20"/>
              </w:rPr>
            </w:pPr>
            <w:r>
              <w:rPr>
                <w:rFonts w:ascii="Arial" w:hAnsi="Arial" w:cs="Arial"/>
                <w:b/>
                <w:color w:val="000000"/>
                <w:sz w:val="20"/>
                <w:szCs w:val="20"/>
              </w:rPr>
              <w:t>1 класс</w:t>
            </w:r>
          </w:p>
        </w:tc>
      </w:tr>
      <w:tr w:rsidR="00417CE9" w:rsidRPr="00417CE9" w14:paraId="4E50BC0F" w14:textId="77777777" w:rsidTr="00B97DEC">
        <w:trPr>
          <w:trHeight w:val="144"/>
          <w:tblCellSpacing w:w="20" w:type="nil"/>
        </w:trPr>
        <w:tc>
          <w:tcPr>
            <w:tcW w:w="10306" w:type="dxa"/>
            <w:gridSpan w:val="12"/>
            <w:tcMar>
              <w:top w:w="50" w:type="dxa"/>
              <w:left w:w="100" w:type="dxa"/>
            </w:tcMar>
            <w:vAlign w:val="center"/>
          </w:tcPr>
          <w:p w14:paraId="26BD7C27" w14:textId="77777777" w:rsidR="00417CE9" w:rsidRPr="00417CE9" w:rsidRDefault="00417CE9" w:rsidP="00417CE9">
            <w:pPr>
              <w:spacing w:after="0"/>
              <w:ind w:left="135"/>
              <w:rPr>
                <w:rFonts w:ascii="Arial" w:hAnsi="Arial" w:cs="Arial"/>
                <w:sz w:val="20"/>
                <w:szCs w:val="20"/>
              </w:rPr>
            </w:pPr>
            <w:r w:rsidRPr="00417CE9">
              <w:rPr>
                <w:rFonts w:ascii="Arial" w:hAnsi="Arial" w:cs="Arial"/>
                <w:b/>
                <w:color w:val="000000"/>
                <w:sz w:val="20"/>
                <w:szCs w:val="20"/>
              </w:rPr>
              <w:t>ИНВАРИАНТНАЯ ЧАСТЬ</w:t>
            </w:r>
          </w:p>
        </w:tc>
      </w:tr>
      <w:tr w:rsidR="00417CE9" w:rsidRPr="00417CE9" w14:paraId="09D8754A" w14:textId="77777777" w:rsidTr="00B97DEC">
        <w:trPr>
          <w:trHeight w:val="144"/>
          <w:tblCellSpacing w:w="20" w:type="nil"/>
        </w:trPr>
        <w:tc>
          <w:tcPr>
            <w:tcW w:w="10306" w:type="dxa"/>
            <w:gridSpan w:val="12"/>
            <w:tcMar>
              <w:top w:w="50" w:type="dxa"/>
              <w:left w:w="100" w:type="dxa"/>
            </w:tcMar>
            <w:vAlign w:val="center"/>
          </w:tcPr>
          <w:p w14:paraId="0A4B67C4" w14:textId="77777777" w:rsidR="00417CE9" w:rsidRPr="00417CE9" w:rsidRDefault="00417CE9" w:rsidP="00417CE9">
            <w:pPr>
              <w:spacing w:after="0"/>
              <w:ind w:left="135"/>
              <w:rPr>
                <w:rFonts w:ascii="Arial" w:hAnsi="Arial" w:cs="Arial"/>
                <w:sz w:val="20"/>
                <w:szCs w:val="20"/>
              </w:rPr>
            </w:pPr>
            <w:r w:rsidRPr="00417CE9">
              <w:rPr>
                <w:rFonts w:ascii="Arial" w:hAnsi="Arial" w:cs="Arial"/>
                <w:b/>
                <w:color w:val="000000"/>
                <w:sz w:val="20"/>
                <w:szCs w:val="20"/>
              </w:rPr>
              <w:t>Раздел 1.Народная музыка России</w:t>
            </w:r>
          </w:p>
        </w:tc>
      </w:tr>
      <w:tr w:rsidR="00417CE9" w:rsidRPr="00417CE9" w14:paraId="43E5F12F" w14:textId="77777777" w:rsidTr="00B97DEC">
        <w:trPr>
          <w:trHeight w:val="144"/>
          <w:tblCellSpacing w:w="20" w:type="nil"/>
        </w:trPr>
        <w:tc>
          <w:tcPr>
            <w:tcW w:w="723" w:type="dxa"/>
            <w:gridSpan w:val="3"/>
            <w:tcMar>
              <w:top w:w="50" w:type="dxa"/>
              <w:left w:w="100" w:type="dxa"/>
            </w:tcMar>
            <w:vAlign w:val="center"/>
          </w:tcPr>
          <w:p w14:paraId="50185C5E" w14:textId="77777777" w:rsidR="00417CE9" w:rsidRPr="00417CE9" w:rsidRDefault="00417CE9" w:rsidP="00417CE9">
            <w:pPr>
              <w:spacing w:after="0"/>
              <w:rPr>
                <w:rFonts w:ascii="Arial" w:hAnsi="Arial" w:cs="Arial"/>
                <w:sz w:val="20"/>
                <w:szCs w:val="20"/>
              </w:rPr>
            </w:pPr>
            <w:r w:rsidRPr="00417CE9">
              <w:rPr>
                <w:rFonts w:ascii="Arial" w:hAnsi="Arial" w:cs="Arial"/>
                <w:color w:val="000000"/>
                <w:sz w:val="20"/>
                <w:szCs w:val="20"/>
              </w:rPr>
              <w:t>1.1</w:t>
            </w:r>
          </w:p>
        </w:tc>
        <w:tc>
          <w:tcPr>
            <w:tcW w:w="5047" w:type="dxa"/>
            <w:tcMar>
              <w:top w:w="50" w:type="dxa"/>
              <w:left w:w="100" w:type="dxa"/>
            </w:tcMar>
            <w:vAlign w:val="center"/>
          </w:tcPr>
          <w:p w14:paraId="519C5CBC" w14:textId="77777777" w:rsidR="00417CE9" w:rsidRPr="00417CE9" w:rsidRDefault="00417CE9" w:rsidP="00417CE9">
            <w:pPr>
              <w:spacing w:after="0"/>
              <w:ind w:left="135"/>
              <w:rPr>
                <w:rFonts w:ascii="Arial" w:hAnsi="Arial" w:cs="Arial"/>
                <w:sz w:val="20"/>
                <w:szCs w:val="20"/>
              </w:rPr>
            </w:pPr>
            <w:r w:rsidRPr="00417CE9">
              <w:rPr>
                <w:rFonts w:ascii="Arial" w:hAnsi="Arial" w:cs="Arial"/>
                <w:color w:val="000000"/>
                <w:sz w:val="20"/>
                <w:szCs w:val="20"/>
              </w:rPr>
              <w:t>Край, в котором ты живёшь: «Наш край» (То березка, то рябина…, муз. Д.Б. Кабалевского, сл. А.Пришельца); «Моя Россия» (муз. Г. Струве, сл. Н.Соловьёвой)</w:t>
            </w:r>
          </w:p>
        </w:tc>
        <w:tc>
          <w:tcPr>
            <w:tcW w:w="567" w:type="dxa"/>
            <w:tcMar>
              <w:top w:w="50" w:type="dxa"/>
              <w:left w:w="100" w:type="dxa"/>
            </w:tcMar>
            <w:vAlign w:val="center"/>
          </w:tcPr>
          <w:p w14:paraId="769E8949" w14:textId="77777777" w:rsidR="00417CE9" w:rsidRPr="00417CE9" w:rsidRDefault="00417CE9" w:rsidP="00417CE9">
            <w:pPr>
              <w:spacing w:after="0"/>
              <w:ind w:left="135"/>
              <w:jc w:val="center"/>
              <w:rPr>
                <w:rFonts w:ascii="Arial" w:hAnsi="Arial" w:cs="Arial"/>
                <w:sz w:val="20"/>
                <w:szCs w:val="20"/>
              </w:rPr>
            </w:pPr>
            <w:r w:rsidRPr="00417CE9">
              <w:rPr>
                <w:rFonts w:ascii="Arial" w:hAnsi="Arial" w:cs="Arial"/>
                <w:color w:val="000000"/>
                <w:sz w:val="20"/>
                <w:szCs w:val="20"/>
              </w:rPr>
              <w:t xml:space="preserve"> 1 </w:t>
            </w:r>
          </w:p>
        </w:tc>
        <w:tc>
          <w:tcPr>
            <w:tcW w:w="709" w:type="dxa"/>
            <w:gridSpan w:val="2"/>
            <w:tcMar>
              <w:top w:w="50" w:type="dxa"/>
              <w:left w:w="100" w:type="dxa"/>
            </w:tcMar>
            <w:vAlign w:val="center"/>
          </w:tcPr>
          <w:p w14:paraId="3B05B26D" w14:textId="77777777" w:rsidR="00417CE9" w:rsidRPr="00417CE9" w:rsidRDefault="00417CE9" w:rsidP="00417CE9">
            <w:pPr>
              <w:spacing w:after="0"/>
              <w:ind w:left="135"/>
              <w:jc w:val="center"/>
              <w:rPr>
                <w:rFonts w:ascii="Arial" w:hAnsi="Arial" w:cs="Arial"/>
                <w:sz w:val="20"/>
                <w:szCs w:val="20"/>
              </w:rPr>
            </w:pPr>
          </w:p>
        </w:tc>
        <w:tc>
          <w:tcPr>
            <w:tcW w:w="709" w:type="dxa"/>
            <w:gridSpan w:val="3"/>
            <w:tcMar>
              <w:top w:w="50" w:type="dxa"/>
              <w:left w:w="100" w:type="dxa"/>
            </w:tcMar>
            <w:vAlign w:val="center"/>
          </w:tcPr>
          <w:p w14:paraId="649AD1A4" w14:textId="77777777" w:rsidR="00417CE9" w:rsidRPr="00417CE9" w:rsidRDefault="00417CE9" w:rsidP="00417CE9">
            <w:pPr>
              <w:spacing w:after="0"/>
              <w:ind w:left="135"/>
              <w:jc w:val="center"/>
              <w:rPr>
                <w:rFonts w:ascii="Arial" w:hAnsi="Arial" w:cs="Arial"/>
                <w:sz w:val="20"/>
                <w:szCs w:val="20"/>
              </w:rPr>
            </w:pPr>
          </w:p>
        </w:tc>
        <w:tc>
          <w:tcPr>
            <w:tcW w:w="2551" w:type="dxa"/>
            <w:gridSpan w:val="2"/>
            <w:tcMar>
              <w:top w:w="50" w:type="dxa"/>
              <w:left w:w="100" w:type="dxa"/>
            </w:tcMar>
            <w:vAlign w:val="center"/>
          </w:tcPr>
          <w:p w14:paraId="22697CD0" w14:textId="48FA2DEC" w:rsidR="00417CE9" w:rsidRPr="00417CE9" w:rsidRDefault="00E54C2F" w:rsidP="00417CE9">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r>
              <w:rPr>
                <w:rFonts w:ascii="Arial" w:hAnsi="Arial" w:cs="Arial"/>
                <w:color w:val="0000FF"/>
                <w:sz w:val="20"/>
                <w:szCs w:val="20"/>
                <w:u w:val="single"/>
              </w:rPr>
              <w:t>https://m.edsoo.ru/</w:t>
            </w:r>
          </w:p>
        </w:tc>
      </w:tr>
      <w:tr w:rsidR="00E54C2F" w:rsidRPr="00417CE9" w14:paraId="0959EEED" w14:textId="77777777" w:rsidTr="00B97DEC">
        <w:trPr>
          <w:trHeight w:val="144"/>
          <w:tblCellSpacing w:w="20" w:type="nil"/>
        </w:trPr>
        <w:tc>
          <w:tcPr>
            <w:tcW w:w="723" w:type="dxa"/>
            <w:gridSpan w:val="3"/>
            <w:tcMar>
              <w:top w:w="50" w:type="dxa"/>
              <w:left w:w="100" w:type="dxa"/>
            </w:tcMar>
            <w:vAlign w:val="center"/>
          </w:tcPr>
          <w:p w14:paraId="676265B3" w14:textId="77777777" w:rsidR="00E54C2F" w:rsidRPr="00417CE9" w:rsidRDefault="00E54C2F" w:rsidP="00417CE9">
            <w:pPr>
              <w:spacing w:after="0"/>
              <w:rPr>
                <w:rFonts w:ascii="Arial" w:hAnsi="Arial" w:cs="Arial"/>
                <w:sz w:val="20"/>
                <w:szCs w:val="20"/>
              </w:rPr>
            </w:pPr>
            <w:r w:rsidRPr="00417CE9">
              <w:rPr>
                <w:rFonts w:ascii="Arial" w:hAnsi="Arial" w:cs="Arial"/>
                <w:color w:val="000000"/>
                <w:sz w:val="20"/>
                <w:szCs w:val="20"/>
              </w:rPr>
              <w:t>1.2</w:t>
            </w:r>
          </w:p>
        </w:tc>
        <w:tc>
          <w:tcPr>
            <w:tcW w:w="5047" w:type="dxa"/>
            <w:tcMar>
              <w:top w:w="50" w:type="dxa"/>
              <w:left w:w="100" w:type="dxa"/>
            </w:tcMar>
            <w:vAlign w:val="center"/>
          </w:tcPr>
          <w:p w14:paraId="44E464C3" w14:textId="77777777" w:rsidR="00E54C2F" w:rsidRPr="00417CE9" w:rsidRDefault="00E54C2F" w:rsidP="00417CE9">
            <w:pPr>
              <w:spacing w:after="0"/>
              <w:ind w:left="135"/>
              <w:rPr>
                <w:rFonts w:ascii="Arial" w:hAnsi="Arial" w:cs="Arial"/>
                <w:sz w:val="20"/>
                <w:szCs w:val="20"/>
              </w:rPr>
            </w:pPr>
            <w:r w:rsidRPr="00417CE9">
              <w:rPr>
                <w:rFonts w:ascii="Arial" w:hAnsi="Arial" w:cs="Arial"/>
                <w:color w:val="000000"/>
                <w:sz w:val="20"/>
                <w:szCs w:val="20"/>
              </w:rPr>
              <w:t>Русский фольклор: русские народные песни «Во кузнице», «Веселые гуси», «Скок, скок, молодой дроздок», «Земелюшка-чернозем», «У кота-воркота», «Солдатушки, бравы ребятушки»; заклички</w:t>
            </w:r>
          </w:p>
        </w:tc>
        <w:tc>
          <w:tcPr>
            <w:tcW w:w="567" w:type="dxa"/>
            <w:tcMar>
              <w:top w:w="50" w:type="dxa"/>
              <w:left w:w="100" w:type="dxa"/>
            </w:tcMar>
            <w:vAlign w:val="center"/>
          </w:tcPr>
          <w:p w14:paraId="08FA536D" w14:textId="77777777" w:rsidR="00E54C2F" w:rsidRPr="00417CE9" w:rsidRDefault="00E54C2F" w:rsidP="00417CE9">
            <w:pPr>
              <w:spacing w:after="0"/>
              <w:ind w:left="135"/>
              <w:jc w:val="center"/>
              <w:rPr>
                <w:rFonts w:ascii="Arial" w:hAnsi="Arial" w:cs="Arial"/>
                <w:sz w:val="20"/>
                <w:szCs w:val="20"/>
              </w:rPr>
            </w:pPr>
            <w:r w:rsidRPr="00417CE9">
              <w:rPr>
                <w:rFonts w:ascii="Arial" w:hAnsi="Arial" w:cs="Arial"/>
                <w:color w:val="000000"/>
                <w:sz w:val="20"/>
                <w:szCs w:val="20"/>
              </w:rPr>
              <w:t xml:space="preserve">1 </w:t>
            </w:r>
          </w:p>
        </w:tc>
        <w:tc>
          <w:tcPr>
            <w:tcW w:w="709" w:type="dxa"/>
            <w:gridSpan w:val="2"/>
            <w:tcMar>
              <w:top w:w="50" w:type="dxa"/>
              <w:left w:w="100" w:type="dxa"/>
            </w:tcMar>
            <w:vAlign w:val="center"/>
          </w:tcPr>
          <w:p w14:paraId="065F3420" w14:textId="77777777" w:rsidR="00E54C2F" w:rsidRPr="00417CE9" w:rsidRDefault="00E54C2F" w:rsidP="00417CE9">
            <w:pPr>
              <w:spacing w:after="0"/>
              <w:ind w:left="135"/>
              <w:jc w:val="center"/>
              <w:rPr>
                <w:rFonts w:ascii="Arial" w:hAnsi="Arial" w:cs="Arial"/>
                <w:sz w:val="20"/>
                <w:szCs w:val="20"/>
              </w:rPr>
            </w:pPr>
          </w:p>
        </w:tc>
        <w:tc>
          <w:tcPr>
            <w:tcW w:w="709" w:type="dxa"/>
            <w:gridSpan w:val="3"/>
            <w:tcMar>
              <w:top w:w="50" w:type="dxa"/>
              <w:left w:w="100" w:type="dxa"/>
            </w:tcMar>
            <w:vAlign w:val="center"/>
          </w:tcPr>
          <w:p w14:paraId="0D5F5398" w14:textId="77777777" w:rsidR="00E54C2F" w:rsidRPr="00417CE9" w:rsidRDefault="00E54C2F" w:rsidP="00417CE9">
            <w:pPr>
              <w:spacing w:after="0"/>
              <w:ind w:left="135"/>
              <w:jc w:val="center"/>
              <w:rPr>
                <w:rFonts w:ascii="Arial" w:hAnsi="Arial" w:cs="Arial"/>
                <w:sz w:val="20"/>
                <w:szCs w:val="20"/>
              </w:rPr>
            </w:pPr>
          </w:p>
        </w:tc>
        <w:tc>
          <w:tcPr>
            <w:tcW w:w="2551" w:type="dxa"/>
            <w:gridSpan w:val="2"/>
            <w:tcMar>
              <w:top w:w="50" w:type="dxa"/>
              <w:left w:w="100" w:type="dxa"/>
            </w:tcMar>
          </w:tcPr>
          <w:p w14:paraId="1D16A8E4" w14:textId="3FFBD33A" w:rsidR="00E54C2F" w:rsidRPr="00417CE9" w:rsidRDefault="00E54C2F" w:rsidP="00417CE9">
            <w:pPr>
              <w:spacing w:after="0"/>
              <w:ind w:left="135"/>
              <w:rPr>
                <w:rFonts w:ascii="Arial" w:hAnsi="Arial" w:cs="Arial"/>
                <w:sz w:val="20"/>
                <w:szCs w:val="20"/>
              </w:rPr>
            </w:pPr>
            <w:r w:rsidRPr="008D0D85">
              <w:rPr>
                <w:rFonts w:ascii="Arial" w:hAnsi="Arial" w:cs="Arial"/>
                <w:color w:val="000000"/>
                <w:sz w:val="20"/>
                <w:szCs w:val="20"/>
              </w:rPr>
              <w:t xml:space="preserve">Библиотека ЦОК </w:t>
            </w:r>
            <w:r w:rsidRPr="008D0D85">
              <w:rPr>
                <w:rFonts w:ascii="Arial" w:hAnsi="Arial" w:cs="Arial"/>
                <w:color w:val="0000FF"/>
                <w:sz w:val="20"/>
                <w:szCs w:val="20"/>
                <w:u w:val="single"/>
              </w:rPr>
              <w:t>https://m.edsoo.ru/</w:t>
            </w:r>
          </w:p>
        </w:tc>
      </w:tr>
      <w:tr w:rsidR="00E54C2F" w:rsidRPr="00417CE9" w14:paraId="3CB9222A" w14:textId="77777777" w:rsidTr="00B97DEC">
        <w:trPr>
          <w:trHeight w:val="144"/>
          <w:tblCellSpacing w:w="20" w:type="nil"/>
        </w:trPr>
        <w:tc>
          <w:tcPr>
            <w:tcW w:w="723" w:type="dxa"/>
            <w:gridSpan w:val="3"/>
            <w:tcMar>
              <w:top w:w="50" w:type="dxa"/>
              <w:left w:w="100" w:type="dxa"/>
            </w:tcMar>
            <w:vAlign w:val="center"/>
          </w:tcPr>
          <w:p w14:paraId="5A2FA122" w14:textId="77777777" w:rsidR="00E54C2F" w:rsidRPr="00417CE9" w:rsidRDefault="00E54C2F" w:rsidP="00417CE9">
            <w:pPr>
              <w:spacing w:after="0"/>
              <w:rPr>
                <w:rFonts w:ascii="Arial" w:hAnsi="Arial" w:cs="Arial"/>
                <w:sz w:val="20"/>
                <w:szCs w:val="20"/>
              </w:rPr>
            </w:pPr>
            <w:r w:rsidRPr="00417CE9">
              <w:rPr>
                <w:rFonts w:ascii="Arial" w:hAnsi="Arial" w:cs="Arial"/>
                <w:color w:val="000000"/>
                <w:sz w:val="20"/>
                <w:szCs w:val="20"/>
              </w:rPr>
              <w:t>1.3</w:t>
            </w:r>
          </w:p>
        </w:tc>
        <w:tc>
          <w:tcPr>
            <w:tcW w:w="5047" w:type="dxa"/>
            <w:tcMar>
              <w:top w:w="50" w:type="dxa"/>
              <w:left w:w="100" w:type="dxa"/>
            </w:tcMar>
            <w:vAlign w:val="center"/>
          </w:tcPr>
          <w:p w14:paraId="7045878A" w14:textId="77777777" w:rsidR="00E54C2F" w:rsidRPr="00417CE9" w:rsidRDefault="00E54C2F" w:rsidP="00417CE9">
            <w:pPr>
              <w:spacing w:after="0"/>
              <w:ind w:left="135"/>
              <w:rPr>
                <w:rFonts w:ascii="Arial" w:hAnsi="Arial" w:cs="Arial"/>
                <w:sz w:val="20"/>
                <w:szCs w:val="20"/>
              </w:rPr>
            </w:pPr>
            <w:r w:rsidRPr="00417CE9">
              <w:rPr>
                <w:rFonts w:ascii="Arial" w:hAnsi="Arial" w:cs="Arial"/>
                <w:color w:val="000000"/>
                <w:sz w:val="20"/>
                <w:szCs w:val="20"/>
              </w:rPr>
              <w:t>Русские народные музыкальные инструменты: русские народные песни «Ходит зайка по саду», «Как у наших у ворот», песня Т.А. Потапенко «Скворушка прощается»; В.Я.Шаинский «Дважды два – четыре»</w:t>
            </w:r>
          </w:p>
        </w:tc>
        <w:tc>
          <w:tcPr>
            <w:tcW w:w="567" w:type="dxa"/>
            <w:tcMar>
              <w:top w:w="50" w:type="dxa"/>
              <w:left w:w="100" w:type="dxa"/>
            </w:tcMar>
            <w:vAlign w:val="center"/>
          </w:tcPr>
          <w:p w14:paraId="366DB271" w14:textId="77777777" w:rsidR="00E54C2F" w:rsidRPr="00417CE9" w:rsidRDefault="00E54C2F" w:rsidP="00417CE9">
            <w:pPr>
              <w:spacing w:after="0"/>
              <w:ind w:left="135"/>
              <w:jc w:val="center"/>
              <w:rPr>
                <w:rFonts w:ascii="Arial" w:hAnsi="Arial" w:cs="Arial"/>
                <w:sz w:val="20"/>
                <w:szCs w:val="20"/>
              </w:rPr>
            </w:pPr>
            <w:r w:rsidRPr="00417CE9">
              <w:rPr>
                <w:rFonts w:ascii="Arial" w:hAnsi="Arial" w:cs="Arial"/>
                <w:color w:val="000000"/>
                <w:sz w:val="20"/>
                <w:szCs w:val="20"/>
              </w:rPr>
              <w:t xml:space="preserve">1 </w:t>
            </w:r>
          </w:p>
        </w:tc>
        <w:tc>
          <w:tcPr>
            <w:tcW w:w="709" w:type="dxa"/>
            <w:gridSpan w:val="2"/>
            <w:tcMar>
              <w:top w:w="50" w:type="dxa"/>
              <w:left w:w="100" w:type="dxa"/>
            </w:tcMar>
            <w:vAlign w:val="center"/>
          </w:tcPr>
          <w:p w14:paraId="296375E3" w14:textId="77777777" w:rsidR="00E54C2F" w:rsidRPr="00417CE9" w:rsidRDefault="00E54C2F" w:rsidP="00417CE9">
            <w:pPr>
              <w:spacing w:after="0"/>
              <w:ind w:left="135"/>
              <w:jc w:val="center"/>
              <w:rPr>
                <w:rFonts w:ascii="Arial" w:hAnsi="Arial" w:cs="Arial"/>
                <w:sz w:val="20"/>
                <w:szCs w:val="20"/>
              </w:rPr>
            </w:pPr>
          </w:p>
        </w:tc>
        <w:tc>
          <w:tcPr>
            <w:tcW w:w="709" w:type="dxa"/>
            <w:gridSpan w:val="3"/>
            <w:tcMar>
              <w:top w:w="50" w:type="dxa"/>
              <w:left w:w="100" w:type="dxa"/>
            </w:tcMar>
            <w:vAlign w:val="center"/>
          </w:tcPr>
          <w:p w14:paraId="67AE6153" w14:textId="77777777" w:rsidR="00E54C2F" w:rsidRPr="00417CE9" w:rsidRDefault="00E54C2F" w:rsidP="00417CE9">
            <w:pPr>
              <w:spacing w:after="0"/>
              <w:ind w:left="135"/>
              <w:jc w:val="center"/>
              <w:rPr>
                <w:rFonts w:ascii="Arial" w:hAnsi="Arial" w:cs="Arial"/>
                <w:sz w:val="20"/>
                <w:szCs w:val="20"/>
              </w:rPr>
            </w:pPr>
          </w:p>
        </w:tc>
        <w:tc>
          <w:tcPr>
            <w:tcW w:w="2551" w:type="dxa"/>
            <w:gridSpan w:val="2"/>
            <w:tcMar>
              <w:top w:w="50" w:type="dxa"/>
              <w:left w:w="100" w:type="dxa"/>
            </w:tcMar>
          </w:tcPr>
          <w:p w14:paraId="27D8A185" w14:textId="3AE3215A" w:rsidR="00E54C2F" w:rsidRPr="00417CE9" w:rsidRDefault="00E54C2F" w:rsidP="00417CE9">
            <w:pPr>
              <w:spacing w:after="0"/>
              <w:ind w:left="135"/>
              <w:rPr>
                <w:rFonts w:ascii="Arial" w:hAnsi="Arial" w:cs="Arial"/>
                <w:sz w:val="20"/>
                <w:szCs w:val="20"/>
              </w:rPr>
            </w:pPr>
            <w:r w:rsidRPr="008D0D85">
              <w:rPr>
                <w:rFonts w:ascii="Arial" w:hAnsi="Arial" w:cs="Arial"/>
                <w:color w:val="000000"/>
                <w:sz w:val="20"/>
                <w:szCs w:val="20"/>
              </w:rPr>
              <w:t xml:space="preserve">Библиотека ЦОК </w:t>
            </w:r>
            <w:r w:rsidRPr="008D0D85">
              <w:rPr>
                <w:rFonts w:ascii="Arial" w:hAnsi="Arial" w:cs="Arial"/>
                <w:color w:val="0000FF"/>
                <w:sz w:val="20"/>
                <w:szCs w:val="20"/>
                <w:u w:val="single"/>
              </w:rPr>
              <w:t>https://m.edsoo.ru/</w:t>
            </w:r>
          </w:p>
        </w:tc>
      </w:tr>
      <w:tr w:rsidR="00E54C2F" w:rsidRPr="00417CE9" w14:paraId="4E52BB08" w14:textId="77777777" w:rsidTr="00B97DEC">
        <w:trPr>
          <w:trHeight w:val="144"/>
          <w:tblCellSpacing w:w="20" w:type="nil"/>
        </w:trPr>
        <w:tc>
          <w:tcPr>
            <w:tcW w:w="723" w:type="dxa"/>
            <w:gridSpan w:val="3"/>
            <w:tcMar>
              <w:top w:w="50" w:type="dxa"/>
              <w:left w:w="100" w:type="dxa"/>
            </w:tcMar>
            <w:vAlign w:val="center"/>
          </w:tcPr>
          <w:p w14:paraId="25607D9A" w14:textId="77777777" w:rsidR="00E54C2F" w:rsidRPr="00417CE9" w:rsidRDefault="00E54C2F" w:rsidP="00417CE9">
            <w:pPr>
              <w:spacing w:after="0"/>
              <w:rPr>
                <w:rFonts w:ascii="Arial" w:hAnsi="Arial" w:cs="Arial"/>
                <w:sz w:val="20"/>
                <w:szCs w:val="20"/>
              </w:rPr>
            </w:pPr>
            <w:r w:rsidRPr="00417CE9">
              <w:rPr>
                <w:rFonts w:ascii="Arial" w:hAnsi="Arial" w:cs="Arial"/>
                <w:color w:val="000000"/>
                <w:sz w:val="20"/>
                <w:szCs w:val="20"/>
              </w:rPr>
              <w:t>1.4</w:t>
            </w:r>
          </w:p>
        </w:tc>
        <w:tc>
          <w:tcPr>
            <w:tcW w:w="5047" w:type="dxa"/>
            <w:tcMar>
              <w:top w:w="50" w:type="dxa"/>
              <w:left w:w="100" w:type="dxa"/>
            </w:tcMar>
            <w:vAlign w:val="center"/>
          </w:tcPr>
          <w:p w14:paraId="01BF3658" w14:textId="77777777" w:rsidR="00E54C2F" w:rsidRPr="00417CE9" w:rsidRDefault="00E54C2F" w:rsidP="00417CE9">
            <w:pPr>
              <w:spacing w:after="0"/>
              <w:ind w:left="135"/>
              <w:rPr>
                <w:rFonts w:ascii="Arial" w:hAnsi="Arial" w:cs="Arial"/>
                <w:sz w:val="20"/>
                <w:szCs w:val="20"/>
              </w:rPr>
            </w:pPr>
            <w:r w:rsidRPr="00417CE9">
              <w:rPr>
                <w:rFonts w:ascii="Arial" w:hAnsi="Arial" w:cs="Arial"/>
                <w:color w:val="000000"/>
                <w:sz w:val="20"/>
                <w:szCs w:val="20"/>
              </w:rPr>
              <w:t>Сказки, мифы и легенды: С.Прокофьев. Симфоническая сказка «Петя и Волк»; Н. Римский-Корсаков «Садко»</w:t>
            </w:r>
          </w:p>
        </w:tc>
        <w:tc>
          <w:tcPr>
            <w:tcW w:w="567" w:type="dxa"/>
            <w:tcMar>
              <w:top w:w="50" w:type="dxa"/>
              <w:left w:w="100" w:type="dxa"/>
            </w:tcMar>
            <w:vAlign w:val="center"/>
          </w:tcPr>
          <w:p w14:paraId="1F9486B1" w14:textId="77777777" w:rsidR="00E54C2F" w:rsidRPr="00417CE9" w:rsidRDefault="00E54C2F" w:rsidP="00417CE9">
            <w:pPr>
              <w:spacing w:after="0"/>
              <w:ind w:left="135"/>
              <w:jc w:val="center"/>
              <w:rPr>
                <w:rFonts w:ascii="Arial" w:hAnsi="Arial" w:cs="Arial"/>
                <w:sz w:val="20"/>
                <w:szCs w:val="20"/>
              </w:rPr>
            </w:pPr>
            <w:r w:rsidRPr="00417CE9">
              <w:rPr>
                <w:rFonts w:ascii="Arial" w:hAnsi="Arial" w:cs="Arial"/>
                <w:color w:val="000000"/>
                <w:sz w:val="20"/>
                <w:szCs w:val="20"/>
              </w:rPr>
              <w:t xml:space="preserve">1 </w:t>
            </w:r>
          </w:p>
        </w:tc>
        <w:tc>
          <w:tcPr>
            <w:tcW w:w="709" w:type="dxa"/>
            <w:gridSpan w:val="2"/>
            <w:tcMar>
              <w:top w:w="50" w:type="dxa"/>
              <w:left w:w="100" w:type="dxa"/>
            </w:tcMar>
            <w:vAlign w:val="center"/>
          </w:tcPr>
          <w:p w14:paraId="1FFFFB0A" w14:textId="77777777" w:rsidR="00E54C2F" w:rsidRPr="00417CE9" w:rsidRDefault="00E54C2F" w:rsidP="00417CE9">
            <w:pPr>
              <w:spacing w:after="0"/>
              <w:ind w:left="135"/>
              <w:jc w:val="center"/>
              <w:rPr>
                <w:rFonts w:ascii="Arial" w:hAnsi="Arial" w:cs="Arial"/>
                <w:sz w:val="20"/>
                <w:szCs w:val="20"/>
              </w:rPr>
            </w:pPr>
          </w:p>
        </w:tc>
        <w:tc>
          <w:tcPr>
            <w:tcW w:w="709" w:type="dxa"/>
            <w:gridSpan w:val="3"/>
            <w:tcMar>
              <w:top w:w="50" w:type="dxa"/>
              <w:left w:w="100" w:type="dxa"/>
            </w:tcMar>
            <w:vAlign w:val="center"/>
          </w:tcPr>
          <w:p w14:paraId="3A4E64BB" w14:textId="77777777" w:rsidR="00E54C2F" w:rsidRPr="00417CE9" w:rsidRDefault="00E54C2F" w:rsidP="00417CE9">
            <w:pPr>
              <w:spacing w:after="0"/>
              <w:ind w:left="135"/>
              <w:jc w:val="center"/>
              <w:rPr>
                <w:rFonts w:ascii="Arial" w:hAnsi="Arial" w:cs="Arial"/>
                <w:sz w:val="20"/>
                <w:szCs w:val="20"/>
              </w:rPr>
            </w:pPr>
          </w:p>
        </w:tc>
        <w:tc>
          <w:tcPr>
            <w:tcW w:w="2551" w:type="dxa"/>
            <w:gridSpan w:val="2"/>
            <w:tcMar>
              <w:top w:w="50" w:type="dxa"/>
              <w:left w:w="100" w:type="dxa"/>
            </w:tcMar>
          </w:tcPr>
          <w:p w14:paraId="6C7B3951" w14:textId="368345E6" w:rsidR="00E54C2F" w:rsidRPr="00417CE9" w:rsidRDefault="00E54C2F" w:rsidP="00417CE9">
            <w:pPr>
              <w:spacing w:after="0"/>
              <w:ind w:left="135"/>
              <w:rPr>
                <w:rFonts w:ascii="Arial" w:hAnsi="Arial" w:cs="Arial"/>
                <w:sz w:val="20"/>
                <w:szCs w:val="20"/>
              </w:rPr>
            </w:pPr>
            <w:r w:rsidRPr="008D0D85">
              <w:rPr>
                <w:rFonts w:ascii="Arial" w:hAnsi="Arial" w:cs="Arial"/>
                <w:color w:val="000000"/>
                <w:sz w:val="20"/>
                <w:szCs w:val="20"/>
              </w:rPr>
              <w:t xml:space="preserve">Библиотека ЦОК </w:t>
            </w:r>
            <w:r w:rsidRPr="008D0D85">
              <w:rPr>
                <w:rFonts w:ascii="Arial" w:hAnsi="Arial" w:cs="Arial"/>
                <w:color w:val="0000FF"/>
                <w:sz w:val="20"/>
                <w:szCs w:val="20"/>
                <w:u w:val="single"/>
              </w:rPr>
              <w:t>https://m.edsoo.ru/</w:t>
            </w:r>
          </w:p>
        </w:tc>
      </w:tr>
      <w:tr w:rsidR="00E54C2F" w:rsidRPr="00417CE9" w14:paraId="1FE5D0FD" w14:textId="77777777" w:rsidTr="00B97DEC">
        <w:trPr>
          <w:trHeight w:val="144"/>
          <w:tblCellSpacing w:w="20" w:type="nil"/>
        </w:trPr>
        <w:tc>
          <w:tcPr>
            <w:tcW w:w="723" w:type="dxa"/>
            <w:gridSpan w:val="3"/>
            <w:tcMar>
              <w:top w:w="50" w:type="dxa"/>
              <w:left w:w="100" w:type="dxa"/>
            </w:tcMar>
            <w:vAlign w:val="center"/>
          </w:tcPr>
          <w:p w14:paraId="56DDFD3E" w14:textId="77777777" w:rsidR="00E54C2F" w:rsidRPr="00417CE9" w:rsidRDefault="00E54C2F" w:rsidP="00417CE9">
            <w:pPr>
              <w:spacing w:after="0"/>
              <w:rPr>
                <w:rFonts w:ascii="Arial" w:hAnsi="Arial" w:cs="Arial"/>
                <w:sz w:val="20"/>
                <w:szCs w:val="20"/>
              </w:rPr>
            </w:pPr>
            <w:r w:rsidRPr="00417CE9">
              <w:rPr>
                <w:rFonts w:ascii="Arial" w:hAnsi="Arial" w:cs="Arial"/>
                <w:color w:val="000000"/>
                <w:sz w:val="20"/>
                <w:szCs w:val="20"/>
              </w:rPr>
              <w:lastRenderedPageBreak/>
              <w:t>1.5</w:t>
            </w:r>
          </w:p>
        </w:tc>
        <w:tc>
          <w:tcPr>
            <w:tcW w:w="5047" w:type="dxa"/>
            <w:tcMar>
              <w:top w:w="50" w:type="dxa"/>
              <w:left w:w="100" w:type="dxa"/>
            </w:tcMar>
            <w:vAlign w:val="center"/>
          </w:tcPr>
          <w:p w14:paraId="1D491D79" w14:textId="77777777" w:rsidR="00E54C2F" w:rsidRPr="00417CE9" w:rsidRDefault="00E54C2F" w:rsidP="00417CE9">
            <w:pPr>
              <w:spacing w:after="0"/>
              <w:ind w:left="135"/>
              <w:rPr>
                <w:rFonts w:ascii="Arial" w:hAnsi="Arial" w:cs="Arial"/>
                <w:sz w:val="20"/>
                <w:szCs w:val="20"/>
              </w:rPr>
            </w:pPr>
            <w:r w:rsidRPr="00417CE9">
              <w:rPr>
                <w:rFonts w:ascii="Arial" w:hAnsi="Arial" w:cs="Arial"/>
                <w:color w:val="000000"/>
                <w:sz w:val="20"/>
                <w:szCs w:val="20"/>
              </w:rPr>
              <w:t>Фольклор народов России: татарская народная песня «Энисэ», якутская народная песня «Олененок»</w:t>
            </w:r>
          </w:p>
        </w:tc>
        <w:tc>
          <w:tcPr>
            <w:tcW w:w="567" w:type="dxa"/>
            <w:tcMar>
              <w:top w:w="50" w:type="dxa"/>
              <w:left w:w="100" w:type="dxa"/>
            </w:tcMar>
            <w:vAlign w:val="center"/>
          </w:tcPr>
          <w:p w14:paraId="18FC7EA8" w14:textId="77777777" w:rsidR="00E54C2F" w:rsidRPr="00417CE9" w:rsidRDefault="00E54C2F" w:rsidP="00417CE9">
            <w:pPr>
              <w:spacing w:after="0"/>
              <w:ind w:left="135"/>
              <w:jc w:val="center"/>
              <w:rPr>
                <w:rFonts w:ascii="Arial" w:hAnsi="Arial" w:cs="Arial"/>
                <w:sz w:val="20"/>
                <w:szCs w:val="20"/>
              </w:rPr>
            </w:pPr>
            <w:r w:rsidRPr="00417CE9">
              <w:rPr>
                <w:rFonts w:ascii="Arial" w:hAnsi="Arial" w:cs="Arial"/>
                <w:color w:val="000000"/>
                <w:sz w:val="20"/>
                <w:szCs w:val="20"/>
              </w:rPr>
              <w:t xml:space="preserve">1 </w:t>
            </w:r>
          </w:p>
        </w:tc>
        <w:tc>
          <w:tcPr>
            <w:tcW w:w="709" w:type="dxa"/>
            <w:gridSpan w:val="2"/>
            <w:tcMar>
              <w:top w:w="50" w:type="dxa"/>
              <w:left w:w="100" w:type="dxa"/>
            </w:tcMar>
            <w:vAlign w:val="center"/>
          </w:tcPr>
          <w:p w14:paraId="2993A263" w14:textId="77777777" w:rsidR="00E54C2F" w:rsidRPr="00417CE9" w:rsidRDefault="00E54C2F" w:rsidP="00417CE9">
            <w:pPr>
              <w:spacing w:after="0"/>
              <w:ind w:left="135"/>
              <w:jc w:val="center"/>
              <w:rPr>
                <w:rFonts w:ascii="Arial" w:hAnsi="Arial" w:cs="Arial"/>
                <w:sz w:val="20"/>
                <w:szCs w:val="20"/>
              </w:rPr>
            </w:pPr>
          </w:p>
        </w:tc>
        <w:tc>
          <w:tcPr>
            <w:tcW w:w="709" w:type="dxa"/>
            <w:gridSpan w:val="3"/>
            <w:tcMar>
              <w:top w:w="50" w:type="dxa"/>
              <w:left w:w="100" w:type="dxa"/>
            </w:tcMar>
            <w:vAlign w:val="center"/>
          </w:tcPr>
          <w:p w14:paraId="1FC98203" w14:textId="77777777" w:rsidR="00E54C2F" w:rsidRPr="00417CE9" w:rsidRDefault="00E54C2F" w:rsidP="00417CE9">
            <w:pPr>
              <w:spacing w:after="0"/>
              <w:ind w:left="135"/>
              <w:jc w:val="center"/>
              <w:rPr>
                <w:rFonts w:ascii="Arial" w:hAnsi="Arial" w:cs="Arial"/>
                <w:sz w:val="20"/>
                <w:szCs w:val="20"/>
              </w:rPr>
            </w:pPr>
          </w:p>
        </w:tc>
        <w:tc>
          <w:tcPr>
            <w:tcW w:w="2551" w:type="dxa"/>
            <w:gridSpan w:val="2"/>
            <w:tcMar>
              <w:top w:w="50" w:type="dxa"/>
              <w:left w:w="100" w:type="dxa"/>
            </w:tcMar>
          </w:tcPr>
          <w:p w14:paraId="108D82F6" w14:textId="651D57FA" w:rsidR="00E54C2F" w:rsidRPr="00417CE9" w:rsidRDefault="00E54C2F" w:rsidP="00417CE9">
            <w:pPr>
              <w:spacing w:after="0"/>
              <w:ind w:left="135"/>
              <w:rPr>
                <w:rFonts w:ascii="Arial" w:hAnsi="Arial" w:cs="Arial"/>
                <w:sz w:val="20"/>
                <w:szCs w:val="20"/>
              </w:rPr>
            </w:pPr>
            <w:r w:rsidRPr="008D0D85">
              <w:rPr>
                <w:rFonts w:ascii="Arial" w:hAnsi="Arial" w:cs="Arial"/>
                <w:color w:val="000000"/>
                <w:sz w:val="20"/>
                <w:szCs w:val="20"/>
              </w:rPr>
              <w:t xml:space="preserve">Библиотека ЦОК </w:t>
            </w:r>
            <w:r w:rsidRPr="008D0D85">
              <w:rPr>
                <w:rFonts w:ascii="Arial" w:hAnsi="Arial" w:cs="Arial"/>
                <w:color w:val="0000FF"/>
                <w:sz w:val="20"/>
                <w:szCs w:val="20"/>
                <w:u w:val="single"/>
              </w:rPr>
              <w:t>https://m.edsoo.ru/</w:t>
            </w:r>
          </w:p>
        </w:tc>
      </w:tr>
      <w:tr w:rsidR="00E54C2F" w:rsidRPr="00417CE9" w14:paraId="7067DCD1" w14:textId="77777777" w:rsidTr="00B97DEC">
        <w:trPr>
          <w:trHeight w:val="144"/>
          <w:tblCellSpacing w:w="20" w:type="nil"/>
        </w:trPr>
        <w:tc>
          <w:tcPr>
            <w:tcW w:w="723" w:type="dxa"/>
            <w:gridSpan w:val="3"/>
            <w:tcMar>
              <w:top w:w="50" w:type="dxa"/>
              <w:left w:w="100" w:type="dxa"/>
            </w:tcMar>
            <w:vAlign w:val="center"/>
          </w:tcPr>
          <w:p w14:paraId="4E8F4789" w14:textId="77777777" w:rsidR="00E54C2F" w:rsidRPr="00417CE9" w:rsidRDefault="00E54C2F" w:rsidP="00417CE9">
            <w:pPr>
              <w:spacing w:after="0"/>
              <w:rPr>
                <w:rFonts w:ascii="Arial" w:hAnsi="Arial" w:cs="Arial"/>
                <w:sz w:val="20"/>
                <w:szCs w:val="20"/>
              </w:rPr>
            </w:pPr>
            <w:r w:rsidRPr="00417CE9">
              <w:rPr>
                <w:rFonts w:ascii="Arial" w:hAnsi="Arial" w:cs="Arial"/>
                <w:color w:val="000000"/>
                <w:sz w:val="20"/>
                <w:szCs w:val="20"/>
              </w:rPr>
              <w:t>1.6</w:t>
            </w:r>
          </w:p>
        </w:tc>
        <w:tc>
          <w:tcPr>
            <w:tcW w:w="5047" w:type="dxa"/>
            <w:tcMar>
              <w:top w:w="50" w:type="dxa"/>
              <w:left w:w="100" w:type="dxa"/>
            </w:tcMar>
            <w:vAlign w:val="center"/>
          </w:tcPr>
          <w:p w14:paraId="69B83380" w14:textId="77777777" w:rsidR="00E54C2F" w:rsidRPr="00417CE9" w:rsidRDefault="00E54C2F" w:rsidP="00417CE9">
            <w:pPr>
              <w:spacing w:after="0"/>
              <w:ind w:left="135"/>
              <w:rPr>
                <w:rFonts w:ascii="Arial" w:hAnsi="Arial" w:cs="Arial"/>
                <w:sz w:val="20"/>
                <w:szCs w:val="20"/>
              </w:rPr>
            </w:pPr>
            <w:r w:rsidRPr="00417CE9">
              <w:rPr>
                <w:rFonts w:ascii="Arial" w:hAnsi="Arial" w:cs="Arial"/>
                <w:color w:val="000000"/>
                <w:sz w:val="20"/>
                <w:szCs w:val="20"/>
              </w:rPr>
              <w:t>Народные праздники: «Рождественское чудо» колядка; «Прощай, прощай Масленица» русская народная песня</w:t>
            </w:r>
          </w:p>
        </w:tc>
        <w:tc>
          <w:tcPr>
            <w:tcW w:w="567" w:type="dxa"/>
            <w:tcMar>
              <w:top w:w="50" w:type="dxa"/>
              <w:left w:w="100" w:type="dxa"/>
            </w:tcMar>
            <w:vAlign w:val="center"/>
          </w:tcPr>
          <w:p w14:paraId="5A9CA272" w14:textId="77777777" w:rsidR="00E54C2F" w:rsidRPr="00417CE9" w:rsidRDefault="00E54C2F" w:rsidP="00417CE9">
            <w:pPr>
              <w:spacing w:after="0"/>
              <w:ind w:left="135"/>
              <w:jc w:val="center"/>
              <w:rPr>
                <w:rFonts w:ascii="Arial" w:hAnsi="Arial" w:cs="Arial"/>
                <w:sz w:val="20"/>
                <w:szCs w:val="20"/>
              </w:rPr>
            </w:pPr>
            <w:r w:rsidRPr="00417CE9">
              <w:rPr>
                <w:rFonts w:ascii="Arial" w:hAnsi="Arial" w:cs="Arial"/>
                <w:color w:val="000000"/>
                <w:sz w:val="20"/>
                <w:szCs w:val="20"/>
              </w:rPr>
              <w:t xml:space="preserve">1 </w:t>
            </w:r>
          </w:p>
        </w:tc>
        <w:tc>
          <w:tcPr>
            <w:tcW w:w="709" w:type="dxa"/>
            <w:gridSpan w:val="2"/>
            <w:tcMar>
              <w:top w:w="50" w:type="dxa"/>
              <w:left w:w="100" w:type="dxa"/>
            </w:tcMar>
            <w:vAlign w:val="center"/>
          </w:tcPr>
          <w:p w14:paraId="4610CD4D" w14:textId="77777777" w:rsidR="00E54C2F" w:rsidRPr="00417CE9" w:rsidRDefault="00E54C2F" w:rsidP="00417CE9">
            <w:pPr>
              <w:spacing w:after="0"/>
              <w:ind w:left="135"/>
              <w:jc w:val="center"/>
              <w:rPr>
                <w:rFonts w:ascii="Arial" w:hAnsi="Arial" w:cs="Arial"/>
                <w:sz w:val="20"/>
                <w:szCs w:val="20"/>
              </w:rPr>
            </w:pPr>
          </w:p>
        </w:tc>
        <w:tc>
          <w:tcPr>
            <w:tcW w:w="709" w:type="dxa"/>
            <w:gridSpan w:val="3"/>
            <w:tcMar>
              <w:top w:w="50" w:type="dxa"/>
              <w:left w:w="100" w:type="dxa"/>
            </w:tcMar>
            <w:vAlign w:val="center"/>
          </w:tcPr>
          <w:p w14:paraId="0DA0CD4E" w14:textId="77777777" w:rsidR="00E54C2F" w:rsidRPr="00417CE9" w:rsidRDefault="00E54C2F" w:rsidP="00417CE9">
            <w:pPr>
              <w:spacing w:after="0"/>
              <w:ind w:left="135"/>
              <w:jc w:val="center"/>
              <w:rPr>
                <w:rFonts w:ascii="Arial" w:hAnsi="Arial" w:cs="Arial"/>
                <w:sz w:val="20"/>
                <w:szCs w:val="20"/>
              </w:rPr>
            </w:pPr>
          </w:p>
        </w:tc>
        <w:tc>
          <w:tcPr>
            <w:tcW w:w="2551" w:type="dxa"/>
            <w:gridSpan w:val="2"/>
            <w:tcMar>
              <w:top w:w="50" w:type="dxa"/>
              <w:left w:w="100" w:type="dxa"/>
            </w:tcMar>
          </w:tcPr>
          <w:p w14:paraId="6CF0E401" w14:textId="31C50057" w:rsidR="00E54C2F" w:rsidRPr="00417CE9" w:rsidRDefault="00E54C2F" w:rsidP="00417CE9">
            <w:pPr>
              <w:spacing w:after="0"/>
              <w:ind w:left="135"/>
              <w:rPr>
                <w:rFonts w:ascii="Arial" w:hAnsi="Arial" w:cs="Arial"/>
                <w:sz w:val="20"/>
                <w:szCs w:val="20"/>
              </w:rPr>
            </w:pPr>
            <w:r w:rsidRPr="008D0D85">
              <w:rPr>
                <w:rFonts w:ascii="Arial" w:hAnsi="Arial" w:cs="Arial"/>
                <w:color w:val="000000"/>
                <w:sz w:val="20"/>
                <w:szCs w:val="20"/>
              </w:rPr>
              <w:t xml:space="preserve">Библиотека ЦОК </w:t>
            </w:r>
            <w:r w:rsidRPr="008D0D85">
              <w:rPr>
                <w:rFonts w:ascii="Arial" w:hAnsi="Arial" w:cs="Arial"/>
                <w:color w:val="0000FF"/>
                <w:sz w:val="20"/>
                <w:szCs w:val="20"/>
                <w:u w:val="single"/>
              </w:rPr>
              <w:t>https://m.edsoo.ru/</w:t>
            </w:r>
          </w:p>
        </w:tc>
      </w:tr>
      <w:tr w:rsidR="00417CE9" w:rsidRPr="00417CE9" w14:paraId="1B1942E2" w14:textId="77777777" w:rsidTr="00B97DEC">
        <w:trPr>
          <w:trHeight w:val="144"/>
          <w:tblCellSpacing w:w="20" w:type="nil"/>
        </w:trPr>
        <w:tc>
          <w:tcPr>
            <w:tcW w:w="5770" w:type="dxa"/>
            <w:gridSpan w:val="4"/>
            <w:tcMar>
              <w:top w:w="50" w:type="dxa"/>
              <w:left w:w="100" w:type="dxa"/>
            </w:tcMar>
            <w:vAlign w:val="center"/>
          </w:tcPr>
          <w:p w14:paraId="5B8F31D7" w14:textId="77777777" w:rsidR="00417CE9" w:rsidRPr="00417CE9" w:rsidRDefault="00417CE9" w:rsidP="00417CE9">
            <w:pPr>
              <w:spacing w:after="0"/>
              <w:ind w:left="135"/>
              <w:rPr>
                <w:rFonts w:ascii="Arial" w:hAnsi="Arial" w:cs="Arial"/>
                <w:sz w:val="20"/>
                <w:szCs w:val="20"/>
              </w:rPr>
            </w:pPr>
            <w:r w:rsidRPr="00417CE9">
              <w:rPr>
                <w:rFonts w:ascii="Arial" w:hAnsi="Arial" w:cs="Arial"/>
                <w:color w:val="000000"/>
                <w:sz w:val="20"/>
                <w:szCs w:val="20"/>
              </w:rPr>
              <w:t>Итого по разделу</w:t>
            </w:r>
          </w:p>
        </w:tc>
        <w:tc>
          <w:tcPr>
            <w:tcW w:w="567" w:type="dxa"/>
            <w:tcMar>
              <w:top w:w="50" w:type="dxa"/>
              <w:left w:w="100" w:type="dxa"/>
            </w:tcMar>
            <w:vAlign w:val="center"/>
          </w:tcPr>
          <w:p w14:paraId="1F77DEF2" w14:textId="77777777" w:rsidR="00417CE9" w:rsidRPr="00417CE9" w:rsidRDefault="00417CE9" w:rsidP="00417CE9">
            <w:pPr>
              <w:spacing w:after="0"/>
              <w:ind w:left="135"/>
              <w:jc w:val="center"/>
              <w:rPr>
                <w:rFonts w:ascii="Arial" w:hAnsi="Arial" w:cs="Arial"/>
                <w:sz w:val="20"/>
                <w:szCs w:val="20"/>
              </w:rPr>
            </w:pPr>
            <w:r w:rsidRPr="00417CE9">
              <w:rPr>
                <w:rFonts w:ascii="Arial" w:hAnsi="Arial" w:cs="Arial"/>
                <w:color w:val="000000"/>
                <w:sz w:val="20"/>
                <w:szCs w:val="20"/>
              </w:rPr>
              <w:t xml:space="preserve"> 6 </w:t>
            </w:r>
          </w:p>
        </w:tc>
        <w:tc>
          <w:tcPr>
            <w:tcW w:w="3969" w:type="dxa"/>
            <w:gridSpan w:val="7"/>
            <w:tcMar>
              <w:top w:w="50" w:type="dxa"/>
              <w:left w:w="100" w:type="dxa"/>
            </w:tcMar>
            <w:vAlign w:val="center"/>
          </w:tcPr>
          <w:p w14:paraId="54B0BB96" w14:textId="77777777" w:rsidR="00417CE9" w:rsidRPr="00417CE9" w:rsidRDefault="00417CE9" w:rsidP="00417CE9">
            <w:pPr>
              <w:rPr>
                <w:rFonts w:ascii="Arial" w:hAnsi="Arial" w:cs="Arial"/>
                <w:sz w:val="20"/>
                <w:szCs w:val="20"/>
              </w:rPr>
            </w:pPr>
          </w:p>
        </w:tc>
      </w:tr>
      <w:tr w:rsidR="00417CE9" w:rsidRPr="00417CE9" w14:paraId="1324B045" w14:textId="77777777" w:rsidTr="00B97DEC">
        <w:trPr>
          <w:trHeight w:val="144"/>
          <w:tblCellSpacing w:w="20" w:type="nil"/>
        </w:trPr>
        <w:tc>
          <w:tcPr>
            <w:tcW w:w="10306" w:type="dxa"/>
            <w:gridSpan w:val="12"/>
            <w:tcMar>
              <w:top w:w="50" w:type="dxa"/>
              <w:left w:w="100" w:type="dxa"/>
            </w:tcMar>
            <w:vAlign w:val="center"/>
          </w:tcPr>
          <w:p w14:paraId="3327A654" w14:textId="77777777" w:rsidR="00417CE9" w:rsidRPr="00417CE9" w:rsidRDefault="00417CE9" w:rsidP="00417CE9">
            <w:pPr>
              <w:spacing w:after="0"/>
              <w:ind w:left="135"/>
              <w:rPr>
                <w:rFonts w:ascii="Arial" w:hAnsi="Arial" w:cs="Arial"/>
                <w:sz w:val="20"/>
                <w:szCs w:val="20"/>
              </w:rPr>
            </w:pPr>
            <w:r w:rsidRPr="00417CE9">
              <w:rPr>
                <w:rFonts w:ascii="Arial" w:hAnsi="Arial" w:cs="Arial"/>
                <w:b/>
                <w:color w:val="000000"/>
                <w:sz w:val="20"/>
                <w:szCs w:val="20"/>
              </w:rPr>
              <w:t>Раздел 2.Классическая музыка</w:t>
            </w:r>
          </w:p>
        </w:tc>
      </w:tr>
      <w:tr w:rsidR="00E54C2F" w:rsidRPr="00417CE9" w14:paraId="5C4AD159" w14:textId="77777777" w:rsidTr="00B97DEC">
        <w:trPr>
          <w:trHeight w:val="144"/>
          <w:tblCellSpacing w:w="20" w:type="nil"/>
        </w:trPr>
        <w:tc>
          <w:tcPr>
            <w:tcW w:w="723" w:type="dxa"/>
            <w:gridSpan w:val="3"/>
            <w:tcMar>
              <w:top w:w="50" w:type="dxa"/>
              <w:left w:w="100" w:type="dxa"/>
            </w:tcMar>
            <w:vAlign w:val="center"/>
          </w:tcPr>
          <w:p w14:paraId="018B130C" w14:textId="77777777" w:rsidR="00E54C2F" w:rsidRPr="00417CE9" w:rsidRDefault="00E54C2F" w:rsidP="00417CE9">
            <w:pPr>
              <w:spacing w:after="0"/>
              <w:rPr>
                <w:rFonts w:ascii="Arial" w:hAnsi="Arial" w:cs="Arial"/>
                <w:sz w:val="20"/>
                <w:szCs w:val="20"/>
              </w:rPr>
            </w:pPr>
            <w:r w:rsidRPr="00417CE9">
              <w:rPr>
                <w:rFonts w:ascii="Arial" w:hAnsi="Arial" w:cs="Arial"/>
                <w:color w:val="000000"/>
                <w:sz w:val="20"/>
                <w:szCs w:val="20"/>
              </w:rPr>
              <w:t>2.1</w:t>
            </w:r>
          </w:p>
        </w:tc>
        <w:tc>
          <w:tcPr>
            <w:tcW w:w="5047" w:type="dxa"/>
            <w:tcMar>
              <w:top w:w="50" w:type="dxa"/>
              <w:left w:w="100" w:type="dxa"/>
            </w:tcMar>
            <w:vAlign w:val="center"/>
          </w:tcPr>
          <w:p w14:paraId="4F666DE1" w14:textId="77777777" w:rsidR="00E54C2F" w:rsidRPr="00417CE9" w:rsidRDefault="00E54C2F" w:rsidP="00417CE9">
            <w:pPr>
              <w:spacing w:after="0"/>
              <w:ind w:left="135"/>
              <w:rPr>
                <w:rFonts w:ascii="Arial" w:hAnsi="Arial" w:cs="Arial"/>
                <w:sz w:val="20"/>
                <w:szCs w:val="20"/>
              </w:rPr>
            </w:pPr>
            <w:r w:rsidRPr="00417CE9">
              <w:rPr>
                <w:rFonts w:ascii="Arial" w:hAnsi="Arial" w:cs="Arial"/>
                <w:color w:val="000000"/>
                <w:sz w:val="20"/>
                <w:szCs w:val="20"/>
              </w:rPr>
              <w:t>Композиторы – детям: Д.Кабалевский песня о школе; П.И.Чайковский «Марш деревянных солдатиков», «Мама», «Песня жаворонка» из Детского альбома; Г. Дмитриев Вальс, В. Ребиков «Медведь»</w:t>
            </w:r>
          </w:p>
        </w:tc>
        <w:tc>
          <w:tcPr>
            <w:tcW w:w="567" w:type="dxa"/>
            <w:tcMar>
              <w:top w:w="50" w:type="dxa"/>
              <w:left w:w="100" w:type="dxa"/>
            </w:tcMar>
            <w:vAlign w:val="center"/>
          </w:tcPr>
          <w:p w14:paraId="27922543" w14:textId="77777777" w:rsidR="00E54C2F" w:rsidRPr="00417CE9" w:rsidRDefault="00E54C2F" w:rsidP="00417CE9">
            <w:pPr>
              <w:spacing w:after="0"/>
              <w:ind w:left="135"/>
              <w:jc w:val="center"/>
              <w:rPr>
                <w:rFonts w:ascii="Arial" w:hAnsi="Arial" w:cs="Arial"/>
                <w:sz w:val="20"/>
                <w:szCs w:val="20"/>
              </w:rPr>
            </w:pPr>
            <w:r w:rsidRPr="00417CE9">
              <w:rPr>
                <w:rFonts w:ascii="Arial" w:hAnsi="Arial" w:cs="Arial"/>
                <w:color w:val="000000"/>
                <w:sz w:val="20"/>
                <w:szCs w:val="20"/>
              </w:rPr>
              <w:t xml:space="preserve">1 </w:t>
            </w:r>
          </w:p>
        </w:tc>
        <w:tc>
          <w:tcPr>
            <w:tcW w:w="709" w:type="dxa"/>
            <w:gridSpan w:val="2"/>
            <w:tcMar>
              <w:top w:w="50" w:type="dxa"/>
              <w:left w:w="100" w:type="dxa"/>
            </w:tcMar>
            <w:vAlign w:val="center"/>
          </w:tcPr>
          <w:p w14:paraId="2CAC3616" w14:textId="77777777" w:rsidR="00E54C2F" w:rsidRPr="00417CE9" w:rsidRDefault="00E54C2F" w:rsidP="00417CE9">
            <w:pPr>
              <w:spacing w:after="0"/>
              <w:ind w:left="135"/>
              <w:jc w:val="center"/>
              <w:rPr>
                <w:rFonts w:ascii="Arial" w:hAnsi="Arial" w:cs="Arial"/>
                <w:sz w:val="20"/>
                <w:szCs w:val="20"/>
              </w:rPr>
            </w:pPr>
          </w:p>
        </w:tc>
        <w:tc>
          <w:tcPr>
            <w:tcW w:w="709" w:type="dxa"/>
            <w:gridSpan w:val="3"/>
            <w:tcMar>
              <w:top w:w="50" w:type="dxa"/>
              <w:left w:w="100" w:type="dxa"/>
            </w:tcMar>
            <w:vAlign w:val="center"/>
          </w:tcPr>
          <w:p w14:paraId="65A3AD0D" w14:textId="77777777" w:rsidR="00E54C2F" w:rsidRPr="00417CE9" w:rsidRDefault="00E54C2F" w:rsidP="00417CE9">
            <w:pPr>
              <w:spacing w:after="0"/>
              <w:ind w:left="135"/>
              <w:jc w:val="center"/>
              <w:rPr>
                <w:rFonts w:ascii="Arial" w:hAnsi="Arial" w:cs="Arial"/>
                <w:sz w:val="20"/>
                <w:szCs w:val="20"/>
              </w:rPr>
            </w:pPr>
          </w:p>
        </w:tc>
        <w:tc>
          <w:tcPr>
            <w:tcW w:w="2551" w:type="dxa"/>
            <w:gridSpan w:val="2"/>
            <w:tcMar>
              <w:top w:w="50" w:type="dxa"/>
              <w:left w:w="100" w:type="dxa"/>
            </w:tcMar>
          </w:tcPr>
          <w:p w14:paraId="5332BB5D" w14:textId="0B5F0D3D" w:rsidR="00E54C2F" w:rsidRPr="00417CE9" w:rsidRDefault="00E54C2F" w:rsidP="00417CE9">
            <w:pPr>
              <w:spacing w:after="0"/>
              <w:ind w:left="135"/>
              <w:rPr>
                <w:rFonts w:ascii="Arial" w:hAnsi="Arial" w:cs="Arial"/>
                <w:sz w:val="20"/>
                <w:szCs w:val="20"/>
              </w:rPr>
            </w:pPr>
            <w:r w:rsidRPr="00857579">
              <w:rPr>
                <w:rFonts w:ascii="Arial" w:hAnsi="Arial" w:cs="Arial"/>
                <w:color w:val="000000"/>
                <w:sz w:val="20"/>
                <w:szCs w:val="20"/>
              </w:rPr>
              <w:t xml:space="preserve">Библиотека ЦОК </w:t>
            </w:r>
            <w:r w:rsidRPr="00857579">
              <w:rPr>
                <w:rFonts w:ascii="Arial" w:hAnsi="Arial" w:cs="Arial"/>
                <w:color w:val="0000FF"/>
                <w:sz w:val="20"/>
                <w:szCs w:val="20"/>
                <w:u w:val="single"/>
              </w:rPr>
              <w:t>https://m.edsoo.ru/</w:t>
            </w:r>
          </w:p>
        </w:tc>
      </w:tr>
      <w:tr w:rsidR="00E54C2F" w:rsidRPr="00417CE9" w14:paraId="22218553" w14:textId="77777777" w:rsidTr="00B97DEC">
        <w:trPr>
          <w:trHeight w:val="144"/>
          <w:tblCellSpacing w:w="20" w:type="nil"/>
        </w:trPr>
        <w:tc>
          <w:tcPr>
            <w:tcW w:w="723" w:type="dxa"/>
            <w:gridSpan w:val="3"/>
            <w:tcMar>
              <w:top w:w="50" w:type="dxa"/>
              <w:left w:w="100" w:type="dxa"/>
            </w:tcMar>
            <w:vAlign w:val="center"/>
          </w:tcPr>
          <w:p w14:paraId="3D4E391F" w14:textId="77777777" w:rsidR="00E54C2F" w:rsidRPr="00417CE9" w:rsidRDefault="00E54C2F" w:rsidP="00417CE9">
            <w:pPr>
              <w:spacing w:after="0"/>
              <w:rPr>
                <w:rFonts w:ascii="Arial" w:hAnsi="Arial" w:cs="Arial"/>
                <w:sz w:val="20"/>
                <w:szCs w:val="20"/>
              </w:rPr>
            </w:pPr>
            <w:r w:rsidRPr="00417CE9">
              <w:rPr>
                <w:rFonts w:ascii="Arial" w:hAnsi="Arial" w:cs="Arial"/>
                <w:color w:val="000000"/>
                <w:sz w:val="20"/>
                <w:szCs w:val="20"/>
              </w:rPr>
              <w:t>2.2</w:t>
            </w:r>
          </w:p>
        </w:tc>
        <w:tc>
          <w:tcPr>
            <w:tcW w:w="5047" w:type="dxa"/>
            <w:tcMar>
              <w:top w:w="50" w:type="dxa"/>
              <w:left w:w="100" w:type="dxa"/>
            </w:tcMar>
            <w:vAlign w:val="center"/>
          </w:tcPr>
          <w:p w14:paraId="7CF2226A" w14:textId="77777777" w:rsidR="00E54C2F" w:rsidRPr="00417CE9" w:rsidRDefault="00E54C2F" w:rsidP="00417CE9">
            <w:pPr>
              <w:spacing w:after="0"/>
              <w:ind w:left="135"/>
              <w:rPr>
                <w:rFonts w:ascii="Arial" w:hAnsi="Arial" w:cs="Arial"/>
                <w:sz w:val="20"/>
                <w:szCs w:val="20"/>
              </w:rPr>
            </w:pPr>
            <w:r w:rsidRPr="00417CE9">
              <w:rPr>
                <w:rFonts w:ascii="Arial" w:hAnsi="Arial" w:cs="Arial"/>
                <w:color w:val="000000"/>
                <w:sz w:val="20"/>
                <w:szCs w:val="20"/>
              </w:rPr>
              <w:t>Оркестр: И. Гайдн Анданте из симфонии № 94; Л.ван Бетховен Маршевая тема из финала Пятой симфонии</w:t>
            </w:r>
          </w:p>
        </w:tc>
        <w:tc>
          <w:tcPr>
            <w:tcW w:w="567" w:type="dxa"/>
            <w:tcMar>
              <w:top w:w="50" w:type="dxa"/>
              <w:left w:w="100" w:type="dxa"/>
            </w:tcMar>
            <w:vAlign w:val="center"/>
          </w:tcPr>
          <w:p w14:paraId="701F39A3" w14:textId="77777777" w:rsidR="00E54C2F" w:rsidRPr="00417CE9" w:rsidRDefault="00E54C2F" w:rsidP="00417CE9">
            <w:pPr>
              <w:spacing w:after="0"/>
              <w:ind w:left="135"/>
              <w:jc w:val="center"/>
              <w:rPr>
                <w:rFonts w:ascii="Arial" w:hAnsi="Arial" w:cs="Arial"/>
                <w:sz w:val="20"/>
                <w:szCs w:val="20"/>
              </w:rPr>
            </w:pPr>
            <w:r w:rsidRPr="00417CE9">
              <w:rPr>
                <w:rFonts w:ascii="Arial" w:hAnsi="Arial" w:cs="Arial"/>
                <w:color w:val="000000"/>
                <w:sz w:val="20"/>
                <w:szCs w:val="20"/>
              </w:rPr>
              <w:t xml:space="preserve">1 </w:t>
            </w:r>
          </w:p>
        </w:tc>
        <w:tc>
          <w:tcPr>
            <w:tcW w:w="709" w:type="dxa"/>
            <w:gridSpan w:val="2"/>
            <w:tcMar>
              <w:top w:w="50" w:type="dxa"/>
              <w:left w:w="100" w:type="dxa"/>
            </w:tcMar>
            <w:vAlign w:val="center"/>
          </w:tcPr>
          <w:p w14:paraId="78F3093D" w14:textId="77777777" w:rsidR="00E54C2F" w:rsidRPr="00417CE9" w:rsidRDefault="00E54C2F" w:rsidP="00417CE9">
            <w:pPr>
              <w:spacing w:after="0"/>
              <w:ind w:left="135"/>
              <w:jc w:val="center"/>
              <w:rPr>
                <w:rFonts w:ascii="Arial" w:hAnsi="Arial" w:cs="Arial"/>
                <w:sz w:val="20"/>
                <w:szCs w:val="20"/>
              </w:rPr>
            </w:pPr>
          </w:p>
        </w:tc>
        <w:tc>
          <w:tcPr>
            <w:tcW w:w="709" w:type="dxa"/>
            <w:gridSpan w:val="3"/>
            <w:tcMar>
              <w:top w:w="50" w:type="dxa"/>
              <w:left w:w="100" w:type="dxa"/>
            </w:tcMar>
            <w:vAlign w:val="center"/>
          </w:tcPr>
          <w:p w14:paraId="1EB66013" w14:textId="77777777" w:rsidR="00E54C2F" w:rsidRPr="00417CE9" w:rsidRDefault="00E54C2F" w:rsidP="00417CE9">
            <w:pPr>
              <w:spacing w:after="0"/>
              <w:ind w:left="135"/>
              <w:jc w:val="center"/>
              <w:rPr>
                <w:rFonts w:ascii="Arial" w:hAnsi="Arial" w:cs="Arial"/>
                <w:sz w:val="20"/>
                <w:szCs w:val="20"/>
              </w:rPr>
            </w:pPr>
          </w:p>
        </w:tc>
        <w:tc>
          <w:tcPr>
            <w:tcW w:w="2551" w:type="dxa"/>
            <w:gridSpan w:val="2"/>
            <w:tcMar>
              <w:top w:w="50" w:type="dxa"/>
              <w:left w:w="100" w:type="dxa"/>
            </w:tcMar>
          </w:tcPr>
          <w:p w14:paraId="55907691" w14:textId="588B8C37" w:rsidR="00E54C2F" w:rsidRPr="00417CE9" w:rsidRDefault="00E54C2F" w:rsidP="00417CE9">
            <w:pPr>
              <w:spacing w:after="0"/>
              <w:ind w:left="135"/>
              <w:rPr>
                <w:rFonts w:ascii="Arial" w:hAnsi="Arial" w:cs="Arial"/>
                <w:sz w:val="20"/>
                <w:szCs w:val="20"/>
              </w:rPr>
            </w:pPr>
            <w:r w:rsidRPr="00857579">
              <w:rPr>
                <w:rFonts w:ascii="Arial" w:hAnsi="Arial" w:cs="Arial"/>
                <w:color w:val="000000"/>
                <w:sz w:val="20"/>
                <w:szCs w:val="20"/>
              </w:rPr>
              <w:t xml:space="preserve">Библиотека ЦОК </w:t>
            </w:r>
            <w:r w:rsidRPr="00857579">
              <w:rPr>
                <w:rFonts w:ascii="Arial" w:hAnsi="Arial" w:cs="Arial"/>
                <w:color w:val="0000FF"/>
                <w:sz w:val="20"/>
                <w:szCs w:val="20"/>
                <w:u w:val="single"/>
              </w:rPr>
              <w:t>https://m.edsoo.ru/</w:t>
            </w:r>
          </w:p>
        </w:tc>
      </w:tr>
      <w:tr w:rsidR="00E54C2F" w:rsidRPr="00417CE9" w14:paraId="68F69406" w14:textId="77777777" w:rsidTr="00B97DEC">
        <w:trPr>
          <w:trHeight w:val="144"/>
          <w:tblCellSpacing w:w="20" w:type="nil"/>
        </w:trPr>
        <w:tc>
          <w:tcPr>
            <w:tcW w:w="723" w:type="dxa"/>
            <w:gridSpan w:val="3"/>
            <w:tcMar>
              <w:top w:w="50" w:type="dxa"/>
              <w:left w:w="100" w:type="dxa"/>
            </w:tcMar>
            <w:vAlign w:val="center"/>
          </w:tcPr>
          <w:p w14:paraId="7B048329" w14:textId="77777777" w:rsidR="00E54C2F" w:rsidRPr="00417CE9" w:rsidRDefault="00E54C2F" w:rsidP="00417CE9">
            <w:pPr>
              <w:spacing w:after="0"/>
              <w:rPr>
                <w:rFonts w:ascii="Arial" w:hAnsi="Arial" w:cs="Arial"/>
                <w:sz w:val="20"/>
                <w:szCs w:val="20"/>
              </w:rPr>
            </w:pPr>
            <w:r w:rsidRPr="00417CE9">
              <w:rPr>
                <w:rFonts w:ascii="Arial" w:hAnsi="Arial" w:cs="Arial"/>
                <w:color w:val="000000"/>
                <w:sz w:val="20"/>
                <w:szCs w:val="20"/>
              </w:rPr>
              <w:t>2.3</w:t>
            </w:r>
          </w:p>
        </w:tc>
        <w:tc>
          <w:tcPr>
            <w:tcW w:w="5047" w:type="dxa"/>
            <w:tcMar>
              <w:top w:w="50" w:type="dxa"/>
              <w:left w:w="100" w:type="dxa"/>
            </w:tcMar>
            <w:vAlign w:val="center"/>
          </w:tcPr>
          <w:p w14:paraId="7728BD11" w14:textId="77777777" w:rsidR="00E54C2F" w:rsidRPr="00417CE9" w:rsidRDefault="00E54C2F" w:rsidP="00417CE9">
            <w:pPr>
              <w:spacing w:after="0"/>
              <w:ind w:left="135"/>
              <w:rPr>
                <w:rFonts w:ascii="Arial" w:hAnsi="Arial" w:cs="Arial"/>
                <w:sz w:val="20"/>
                <w:szCs w:val="20"/>
              </w:rPr>
            </w:pPr>
            <w:r w:rsidRPr="00417CE9">
              <w:rPr>
                <w:rFonts w:ascii="Arial" w:hAnsi="Arial" w:cs="Arial"/>
                <w:color w:val="000000"/>
                <w:sz w:val="20"/>
                <w:szCs w:val="20"/>
              </w:rPr>
              <w:t>Музыкальные инструменты. Флейта: И.С.Бах «Шутка», В.Моцарт Аллегретто из оперы волшебная флейта, тема Птички из сказки С.С. Прокофьева «Петя и Волк»; «Мелодия» из оперы «Орфей и Эвридика» К.В. Глюка, «Сиринкс» К. Дебюсси</w:t>
            </w:r>
          </w:p>
        </w:tc>
        <w:tc>
          <w:tcPr>
            <w:tcW w:w="567" w:type="dxa"/>
            <w:tcMar>
              <w:top w:w="50" w:type="dxa"/>
              <w:left w:w="100" w:type="dxa"/>
            </w:tcMar>
            <w:vAlign w:val="center"/>
          </w:tcPr>
          <w:p w14:paraId="70EA3B12" w14:textId="77777777" w:rsidR="00E54C2F" w:rsidRPr="00417CE9" w:rsidRDefault="00E54C2F" w:rsidP="00417CE9">
            <w:pPr>
              <w:spacing w:after="0"/>
              <w:ind w:left="135"/>
              <w:jc w:val="center"/>
              <w:rPr>
                <w:rFonts w:ascii="Arial" w:hAnsi="Arial" w:cs="Arial"/>
                <w:sz w:val="20"/>
                <w:szCs w:val="20"/>
              </w:rPr>
            </w:pPr>
            <w:r w:rsidRPr="00417CE9">
              <w:rPr>
                <w:rFonts w:ascii="Arial" w:hAnsi="Arial" w:cs="Arial"/>
                <w:color w:val="000000"/>
                <w:sz w:val="20"/>
                <w:szCs w:val="20"/>
              </w:rPr>
              <w:t xml:space="preserve">1 </w:t>
            </w:r>
          </w:p>
        </w:tc>
        <w:tc>
          <w:tcPr>
            <w:tcW w:w="709" w:type="dxa"/>
            <w:gridSpan w:val="2"/>
            <w:tcMar>
              <w:top w:w="50" w:type="dxa"/>
              <w:left w:w="100" w:type="dxa"/>
            </w:tcMar>
            <w:vAlign w:val="center"/>
          </w:tcPr>
          <w:p w14:paraId="64E91228" w14:textId="77777777" w:rsidR="00E54C2F" w:rsidRPr="00417CE9" w:rsidRDefault="00E54C2F" w:rsidP="00417CE9">
            <w:pPr>
              <w:spacing w:after="0"/>
              <w:ind w:left="135"/>
              <w:jc w:val="center"/>
              <w:rPr>
                <w:rFonts w:ascii="Arial" w:hAnsi="Arial" w:cs="Arial"/>
                <w:sz w:val="20"/>
                <w:szCs w:val="20"/>
              </w:rPr>
            </w:pPr>
          </w:p>
        </w:tc>
        <w:tc>
          <w:tcPr>
            <w:tcW w:w="709" w:type="dxa"/>
            <w:gridSpan w:val="3"/>
            <w:tcMar>
              <w:top w:w="50" w:type="dxa"/>
              <w:left w:w="100" w:type="dxa"/>
            </w:tcMar>
            <w:vAlign w:val="center"/>
          </w:tcPr>
          <w:p w14:paraId="5C6A62AB" w14:textId="77777777" w:rsidR="00E54C2F" w:rsidRPr="00417CE9" w:rsidRDefault="00E54C2F" w:rsidP="00417CE9">
            <w:pPr>
              <w:spacing w:after="0"/>
              <w:ind w:left="135"/>
              <w:jc w:val="center"/>
              <w:rPr>
                <w:rFonts w:ascii="Arial" w:hAnsi="Arial" w:cs="Arial"/>
                <w:sz w:val="20"/>
                <w:szCs w:val="20"/>
              </w:rPr>
            </w:pPr>
          </w:p>
        </w:tc>
        <w:tc>
          <w:tcPr>
            <w:tcW w:w="2551" w:type="dxa"/>
            <w:gridSpan w:val="2"/>
            <w:tcMar>
              <w:top w:w="50" w:type="dxa"/>
              <w:left w:w="100" w:type="dxa"/>
            </w:tcMar>
          </w:tcPr>
          <w:p w14:paraId="785827AA" w14:textId="7C8EF683" w:rsidR="00E54C2F" w:rsidRPr="00417CE9" w:rsidRDefault="00E54C2F" w:rsidP="00417CE9">
            <w:pPr>
              <w:spacing w:after="0"/>
              <w:ind w:left="135"/>
              <w:rPr>
                <w:rFonts w:ascii="Arial" w:hAnsi="Arial" w:cs="Arial"/>
                <w:sz w:val="20"/>
                <w:szCs w:val="20"/>
              </w:rPr>
            </w:pPr>
            <w:r w:rsidRPr="00857579">
              <w:rPr>
                <w:rFonts w:ascii="Arial" w:hAnsi="Arial" w:cs="Arial"/>
                <w:color w:val="000000"/>
                <w:sz w:val="20"/>
                <w:szCs w:val="20"/>
              </w:rPr>
              <w:t xml:space="preserve">Библиотека ЦОК </w:t>
            </w:r>
            <w:r w:rsidRPr="00857579">
              <w:rPr>
                <w:rFonts w:ascii="Arial" w:hAnsi="Arial" w:cs="Arial"/>
                <w:color w:val="0000FF"/>
                <w:sz w:val="20"/>
                <w:szCs w:val="20"/>
                <w:u w:val="single"/>
              </w:rPr>
              <w:t>https://m.edsoo.ru/</w:t>
            </w:r>
          </w:p>
        </w:tc>
      </w:tr>
      <w:tr w:rsidR="00E54C2F" w:rsidRPr="00417CE9" w14:paraId="2B51B71F" w14:textId="77777777" w:rsidTr="00B97DEC">
        <w:trPr>
          <w:trHeight w:val="144"/>
          <w:tblCellSpacing w:w="20" w:type="nil"/>
        </w:trPr>
        <w:tc>
          <w:tcPr>
            <w:tcW w:w="723" w:type="dxa"/>
            <w:gridSpan w:val="3"/>
            <w:tcMar>
              <w:top w:w="50" w:type="dxa"/>
              <w:left w:w="100" w:type="dxa"/>
            </w:tcMar>
            <w:vAlign w:val="center"/>
          </w:tcPr>
          <w:p w14:paraId="5699A057" w14:textId="77777777" w:rsidR="00E54C2F" w:rsidRPr="00417CE9" w:rsidRDefault="00E54C2F" w:rsidP="00417CE9">
            <w:pPr>
              <w:spacing w:after="0"/>
              <w:rPr>
                <w:rFonts w:ascii="Arial" w:hAnsi="Arial" w:cs="Arial"/>
                <w:sz w:val="20"/>
                <w:szCs w:val="20"/>
              </w:rPr>
            </w:pPr>
            <w:r w:rsidRPr="00417CE9">
              <w:rPr>
                <w:rFonts w:ascii="Arial" w:hAnsi="Arial" w:cs="Arial"/>
                <w:color w:val="000000"/>
                <w:sz w:val="20"/>
                <w:szCs w:val="20"/>
              </w:rPr>
              <w:t>2.4</w:t>
            </w:r>
          </w:p>
        </w:tc>
        <w:tc>
          <w:tcPr>
            <w:tcW w:w="5047" w:type="dxa"/>
            <w:tcMar>
              <w:top w:w="50" w:type="dxa"/>
              <w:left w:w="100" w:type="dxa"/>
            </w:tcMar>
            <w:vAlign w:val="center"/>
          </w:tcPr>
          <w:p w14:paraId="5EA9149A" w14:textId="77777777" w:rsidR="00E54C2F" w:rsidRPr="00417CE9" w:rsidRDefault="00E54C2F" w:rsidP="00417CE9">
            <w:pPr>
              <w:spacing w:after="0"/>
              <w:ind w:left="135"/>
              <w:rPr>
                <w:rFonts w:ascii="Arial" w:hAnsi="Arial" w:cs="Arial"/>
                <w:sz w:val="20"/>
                <w:szCs w:val="20"/>
              </w:rPr>
            </w:pPr>
            <w:r w:rsidRPr="00417CE9">
              <w:rPr>
                <w:rFonts w:ascii="Arial" w:hAnsi="Arial" w:cs="Arial"/>
                <w:color w:val="000000"/>
                <w:sz w:val="20"/>
                <w:szCs w:val="20"/>
              </w:rPr>
              <w:t>Вокальная музыка: С.С. Прокофьев, стихи А. Барто «Болтунья»; М.И. Глинка, стихи Н. Кукольника «Попутная песня»</w:t>
            </w:r>
          </w:p>
        </w:tc>
        <w:tc>
          <w:tcPr>
            <w:tcW w:w="567" w:type="dxa"/>
            <w:tcMar>
              <w:top w:w="50" w:type="dxa"/>
              <w:left w:w="100" w:type="dxa"/>
            </w:tcMar>
            <w:vAlign w:val="center"/>
          </w:tcPr>
          <w:p w14:paraId="17884079" w14:textId="77777777" w:rsidR="00E54C2F" w:rsidRPr="00417CE9" w:rsidRDefault="00E54C2F" w:rsidP="00417CE9">
            <w:pPr>
              <w:spacing w:after="0"/>
              <w:ind w:left="135"/>
              <w:jc w:val="center"/>
              <w:rPr>
                <w:rFonts w:ascii="Arial" w:hAnsi="Arial" w:cs="Arial"/>
                <w:sz w:val="20"/>
                <w:szCs w:val="20"/>
              </w:rPr>
            </w:pPr>
            <w:r w:rsidRPr="00417CE9">
              <w:rPr>
                <w:rFonts w:ascii="Arial" w:hAnsi="Arial" w:cs="Arial"/>
                <w:color w:val="000000"/>
                <w:sz w:val="20"/>
                <w:szCs w:val="20"/>
              </w:rPr>
              <w:t xml:space="preserve">1 </w:t>
            </w:r>
          </w:p>
        </w:tc>
        <w:tc>
          <w:tcPr>
            <w:tcW w:w="709" w:type="dxa"/>
            <w:gridSpan w:val="2"/>
            <w:tcMar>
              <w:top w:w="50" w:type="dxa"/>
              <w:left w:w="100" w:type="dxa"/>
            </w:tcMar>
            <w:vAlign w:val="center"/>
          </w:tcPr>
          <w:p w14:paraId="611E2458" w14:textId="77777777" w:rsidR="00E54C2F" w:rsidRPr="00417CE9" w:rsidRDefault="00E54C2F" w:rsidP="00417CE9">
            <w:pPr>
              <w:spacing w:after="0"/>
              <w:ind w:left="135"/>
              <w:jc w:val="center"/>
              <w:rPr>
                <w:rFonts w:ascii="Arial" w:hAnsi="Arial" w:cs="Arial"/>
                <w:sz w:val="20"/>
                <w:szCs w:val="20"/>
              </w:rPr>
            </w:pPr>
          </w:p>
        </w:tc>
        <w:tc>
          <w:tcPr>
            <w:tcW w:w="709" w:type="dxa"/>
            <w:gridSpan w:val="3"/>
            <w:tcMar>
              <w:top w:w="50" w:type="dxa"/>
              <w:left w:w="100" w:type="dxa"/>
            </w:tcMar>
            <w:vAlign w:val="center"/>
          </w:tcPr>
          <w:p w14:paraId="5C651B42" w14:textId="77777777" w:rsidR="00E54C2F" w:rsidRPr="00417CE9" w:rsidRDefault="00E54C2F" w:rsidP="00417CE9">
            <w:pPr>
              <w:spacing w:after="0"/>
              <w:ind w:left="135"/>
              <w:jc w:val="center"/>
              <w:rPr>
                <w:rFonts w:ascii="Arial" w:hAnsi="Arial" w:cs="Arial"/>
                <w:sz w:val="20"/>
                <w:szCs w:val="20"/>
              </w:rPr>
            </w:pPr>
          </w:p>
        </w:tc>
        <w:tc>
          <w:tcPr>
            <w:tcW w:w="2551" w:type="dxa"/>
            <w:gridSpan w:val="2"/>
            <w:tcMar>
              <w:top w:w="50" w:type="dxa"/>
              <w:left w:w="100" w:type="dxa"/>
            </w:tcMar>
          </w:tcPr>
          <w:p w14:paraId="2DD3A445" w14:textId="13940C4F" w:rsidR="00E54C2F" w:rsidRPr="00417CE9" w:rsidRDefault="00E54C2F" w:rsidP="00417CE9">
            <w:pPr>
              <w:spacing w:after="0"/>
              <w:ind w:left="135"/>
              <w:rPr>
                <w:rFonts w:ascii="Arial" w:hAnsi="Arial" w:cs="Arial"/>
                <w:sz w:val="20"/>
                <w:szCs w:val="20"/>
              </w:rPr>
            </w:pPr>
            <w:r w:rsidRPr="00857579">
              <w:rPr>
                <w:rFonts w:ascii="Arial" w:hAnsi="Arial" w:cs="Arial"/>
                <w:color w:val="000000"/>
                <w:sz w:val="20"/>
                <w:szCs w:val="20"/>
              </w:rPr>
              <w:t xml:space="preserve">Библиотека ЦОК </w:t>
            </w:r>
            <w:r w:rsidRPr="00857579">
              <w:rPr>
                <w:rFonts w:ascii="Arial" w:hAnsi="Arial" w:cs="Arial"/>
                <w:color w:val="0000FF"/>
                <w:sz w:val="20"/>
                <w:szCs w:val="20"/>
                <w:u w:val="single"/>
              </w:rPr>
              <w:t>https://m.edsoo.ru/</w:t>
            </w:r>
          </w:p>
        </w:tc>
      </w:tr>
      <w:tr w:rsidR="00E54C2F" w:rsidRPr="00417CE9" w14:paraId="52C859D3" w14:textId="77777777" w:rsidTr="00B97DEC">
        <w:trPr>
          <w:trHeight w:val="144"/>
          <w:tblCellSpacing w:w="20" w:type="nil"/>
        </w:trPr>
        <w:tc>
          <w:tcPr>
            <w:tcW w:w="723" w:type="dxa"/>
            <w:gridSpan w:val="3"/>
            <w:tcMar>
              <w:top w:w="50" w:type="dxa"/>
              <w:left w:w="100" w:type="dxa"/>
            </w:tcMar>
            <w:vAlign w:val="center"/>
          </w:tcPr>
          <w:p w14:paraId="78EAE1BF" w14:textId="77777777" w:rsidR="00E54C2F" w:rsidRPr="00417CE9" w:rsidRDefault="00E54C2F" w:rsidP="00417CE9">
            <w:pPr>
              <w:spacing w:after="0"/>
              <w:rPr>
                <w:rFonts w:ascii="Arial" w:hAnsi="Arial" w:cs="Arial"/>
                <w:sz w:val="20"/>
                <w:szCs w:val="20"/>
              </w:rPr>
            </w:pPr>
            <w:r w:rsidRPr="00417CE9">
              <w:rPr>
                <w:rFonts w:ascii="Arial" w:hAnsi="Arial" w:cs="Arial"/>
                <w:color w:val="000000"/>
                <w:sz w:val="20"/>
                <w:szCs w:val="20"/>
              </w:rPr>
              <w:t>2.5</w:t>
            </w:r>
          </w:p>
        </w:tc>
        <w:tc>
          <w:tcPr>
            <w:tcW w:w="5047" w:type="dxa"/>
            <w:tcMar>
              <w:top w:w="50" w:type="dxa"/>
              <w:left w:w="100" w:type="dxa"/>
            </w:tcMar>
            <w:vAlign w:val="center"/>
          </w:tcPr>
          <w:p w14:paraId="65E35325" w14:textId="77777777" w:rsidR="00E54C2F" w:rsidRPr="00417CE9" w:rsidRDefault="00E54C2F" w:rsidP="00417CE9">
            <w:pPr>
              <w:spacing w:after="0"/>
              <w:ind w:left="135"/>
              <w:rPr>
                <w:rFonts w:ascii="Arial" w:hAnsi="Arial" w:cs="Arial"/>
                <w:sz w:val="20"/>
                <w:szCs w:val="20"/>
              </w:rPr>
            </w:pPr>
            <w:r w:rsidRPr="00417CE9">
              <w:rPr>
                <w:rFonts w:ascii="Arial" w:hAnsi="Arial" w:cs="Arial"/>
                <w:color w:val="000000"/>
                <w:sz w:val="20"/>
                <w:szCs w:val="20"/>
              </w:rPr>
              <w:t>Инструментальная музыка: П.И. Чайковский «Мама», «Игра в лошадки» из Детского альбома, С.С. Прокофьев «Раскаяние» из Детской музыки</w:t>
            </w:r>
          </w:p>
        </w:tc>
        <w:tc>
          <w:tcPr>
            <w:tcW w:w="567" w:type="dxa"/>
            <w:tcMar>
              <w:top w:w="50" w:type="dxa"/>
              <w:left w:w="100" w:type="dxa"/>
            </w:tcMar>
            <w:vAlign w:val="center"/>
          </w:tcPr>
          <w:p w14:paraId="5CF9AEE5" w14:textId="77777777" w:rsidR="00E54C2F" w:rsidRPr="00417CE9" w:rsidRDefault="00E54C2F" w:rsidP="00417CE9">
            <w:pPr>
              <w:spacing w:after="0"/>
              <w:ind w:left="135"/>
              <w:jc w:val="center"/>
              <w:rPr>
                <w:rFonts w:ascii="Arial" w:hAnsi="Arial" w:cs="Arial"/>
                <w:sz w:val="20"/>
                <w:szCs w:val="20"/>
              </w:rPr>
            </w:pPr>
            <w:r w:rsidRPr="00417CE9">
              <w:rPr>
                <w:rFonts w:ascii="Arial" w:hAnsi="Arial" w:cs="Arial"/>
                <w:color w:val="000000"/>
                <w:sz w:val="20"/>
                <w:szCs w:val="20"/>
              </w:rPr>
              <w:t xml:space="preserve">1 </w:t>
            </w:r>
          </w:p>
        </w:tc>
        <w:tc>
          <w:tcPr>
            <w:tcW w:w="709" w:type="dxa"/>
            <w:gridSpan w:val="2"/>
            <w:tcMar>
              <w:top w:w="50" w:type="dxa"/>
              <w:left w:w="100" w:type="dxa"/>
            </w:tcMar>
            <w:vAlign w:val="center"/>
          </w:tcPr>
          <w:p w14:paraId="71B77C14" w14:textId="77777777" w:rsidR="00E54C2F" w:rsidRPr="00417CE9" w:rsidRDefault="00E54C2F" w:rsidP="00417CE9">
            <w:pPr>
              <w:spacing w:after="0"/>
              <w:ind w:left="135"/>
              <w:jc w:val="center"/>
              <w:rPr>
                <w:rFonts w:ascii="Arial" w:hAnsi="Arial" w:cs="Arial"/>
                <w:sz w:val="20"/>
                <w:szCs w:val="20"/>
              </w:rPr>
            </w:pPr>
          </w:p>
        </w:tc>
        <w:tc>
          <w:tcPr>
            <w:tcW w:w="709" w:type="dxa"/>
            <w:gridSpan w:val="3"/>
            <w:tcMar>
              <w:top w:w="50" w:type="dxa"/>
              <w:left w:w="100" w:type="dxa"/>
            </w:tcMar>
            <w:vAlign w:val="center"/>
          </w:tcPr>
          <w:p w14:paraId="271FF2E5" w14:textId="77777777" w:rsidR="00E54C2F" w:rsidRPr="00417CE9" w:rsidRDefault="00E54C2F" w:rsidP="00417CE9">
            <w:pPr>
              <w:spacing w:after="0"/>
              <w:ind w:left="135"/>
              <w:jc w:val="center"/>
              <w:rPr>
                <w:rFonts w:ascii="Arial" w:hAnsi="Arial" w:cs="Arial"/>
                <w:sz w:val="20"/>
                <w:szCs w:val="20"/>
              </w:rPr>
            </w:pPr>
          </w:p>
        </w:tc>
        <w:tc>
          <w:tcPr>
            <w:tcW w:w="2551" w:type="dxa"/>
            <w:gridSpan w:val="2"/>
            <w:tcMar>
              <w:top w:w="50" w:type="dxa"/>
              <w:left w:w="100" w:type="dxa"/>
            </w:tcMar>
          </w:tcPr>
          <w:p w14:paraId="0FB5F6C3" w14:textId="31A8EAD2" w:rsidR="00E54C2F" w:rsidRPr="00417CE9" w:rsidRDefault="00E54C2F" w:rsidP="00417CE9">
            <w:pPr>
              <w:spacing w:after="0"/>
              <w:ind w:left="135"/>
              <w:rPr>
                <w:rFonts w:ascii="Arial" w:hAnsi="Arial" w:cs="Arial"/>
                <w:sz w:val="20"/>
                <w:szCs w:val="20"/>
              </w:rPr>
            </w:pPr>
            <w:r w:rsidRPr="00857579">
              <w:rPr>
                <w:rFonts w:ascii="Arial" w:hAnsi="Arial" w:cs="Arial"/>
                <w:color w:val="000000"/>
                <w:sz w:val="20"/>
                <w:szCs w:val="20"/>
              </w:rPr>
              <w:t xml:space="preserve">Библиотека ЦОК </w:t>
            </w:r>
            <w:r w:rsidRPr="00857579">
              <w:rPr>
                <w:rFonts w:ascii="Arial" w:hAnsi="Arial" w:cs="Arial"/>
                <w:color w:val="0000FF"/>
                <w:sz w:val="20"/>
                <w:szCs w:val="20"/>
                <w:u w:val="single"/>
              </w:rPr>
              <w:t>https://m.edsoo.ru/</w:t>
            </w:r>
          </w:p>
        </w:tc>
      </w:tr>
      <w:tr w:rsidR="00E54C2F" w:rsidRPr="00417CE9" w14:paraId="467A1822" w14:textId="77777777" w:rsidTr="00B97DEC">
        <w:trPr>
          <w:trHeight w:val="144"/>
          <w:tblCellSpacing w:w="20" w:type="nil"/>
        </w:trPr>
        <w:tc>
          <w:tcPr>
            <w:tcW w:w="723" w:type="dxa"/>
            <w:gridSpan w:val="3"/>
            <w:tcMar>
              <w:top w:w="50" w:type="dxa"/>
              <w:left w:w="100" w:type="dxa"/>
            </w:tcMar>
            <w:vAlign w:val="center"/>
          </w:tcPr>
          <w:p w14:paraId="6B2ADC53" w14:textId="77777777" w:rsidR="00E54C2F" w:rsidRPr="00417CE9" w:rsidRDefault="00E54C2F" w:rsidP="00417CE9">
            <w:pPr>
              <w:spacing w:after="0"/>
              <w:rPr>
                <w:rFonts w:ascii="Arial" w:hAnsi="Arial" w:cs="Arial"/>
                <w:sz w:val="20"/>
                <w:szCs w:val="20"/>
              </w:rPr>
            </w:pPr>
            <w:r w:rsidRPr="00417CE9">
              <w:rPr>
                <w:rFonts w:ascii="Arial" w:hAnsi="Arial" w:cs="Arial"/>
                <w:color w:val="000000"/>
                <w:sz w:val="20"/>
                <w:szCs w:val="20"/>
              </w:rPr>
              <w:t>2.6</w:t>
            </w:r>
          </w:p>
        </w:tc>
        <w:tc>
          <w:tcPr>
            <w:tcW w:w="5047" w:type="dxa"/>
            <w:tcMar>
              <w:top w:w="50" w:type="dxa"/>
              <w:left w:w="100" w:type="dxa"/>
            </w:tcMar>
            <w:vAlign w:val="center"/>
          </w:tcPr>
          <w:p w14:paraId="665352D6" w14:textId="77777777" w:rsidR="00E54C2F" w:rsidRPr="00417CE9" w:rsidRDefault="00E54C2F" w:rsidP="00417CE9">
            <w:pPr>
              <w:spacing w:after="0"/>
              <w:ind w:left="135"/>
              <w:rPr>
                <w:rFonts w:ascii="Arial" w:hAnsi="Arial" w:cs="Arial"/>
                <w:sz w:val="20"/>
                <w:szCs w:val="20"/>
              </w:rPr>
            </w:pPr>
            <w:r w:rsidRPr="00417CE9">
              <w:rPr>
                <w:rFonts w:ascii="Arial" w:hAnsi="Arial" w:cs="Arial"/>
                <w:color w:val="000000"/>
                <w:sz w:val="20"/>
                <w:szCs w:val="20"/>
              </w:rPr>
              <w:t>Русские композиторы-классики: П.И. Чайковский «Утренняя молитва», «Полька» из Детского альбома</w:t>
            </w:r>
          </w:p>
        </w:tc>
        <w:tc>
          <w:tcPr>
            <w:tcW w:w="567" w:type="dxa"/>
            <w:tcMar>
              <w:top w:w="50" w:type="dxa"/>
              <w:left w:w="100" w:type="dxa"/>
            </w:tcMar>
            <w:vAlign w:val="center"/>
          </w:tcPr>
          <w:p w14:paraId="259DD128" w14:textId="77777777" w:rsidR="00E54C2F" w:rsidRPr="00417CE9" w:rsidRDefault="00E54C2F" w:rsidP="00417CE9">
            <w:pPr>
              <w:spacing w:after="0"/>
              <w:ind w:left="135"/>
              <w:jc w:val="center"/>
              <w:rPr>
                <w:rFonts w:ascii="Arial" w:hAnsi="Arial" w:cs="Arial"/>
                <w:sz w:val="20"/>
                <w:szCs w:val="20"/>
              </w:rPr>
            </w:pPr>
            <w:r w:rsidRPr="00417CE9">
              <w:rPr>
                <w:rFonts w:ascii="Arial" w:hAnsi="Arial" w:cs="Arial"/>
                <w:color w:val="000000"/>
                <w:sz w:val="20"/>
                <w:szCs w:val="20"/>
              </w:rPr>
              <w:t xml:space="preserve">1 </w:t>
            </w:r>
          </w:p>
        </w:tc>
        <w:tc>
          <w:tcPr>
            <w:tcW w:w="709" w:type="dxa"/>
            <w:gridSpan w:val="2"/>
            <w:tcMar>
              <w:top w:w="50" w:type="dxa"/>
              <w:left w:w="100" w:type="dxa"/>
            </w:tcMar>
            <w:vAlign w:val="center"/>
          </w:tcPr>
          <w:p w14:paraId="326DB736" w14:textId="77777777" w:rsidR="00E54C2F" w:rsidRPr="00417CE9" w:rsidRDefault="00E54C2F" w:rsidP="00417CE9">
            <w:pPr>
              <w:spacing w:after="0"/>
              <w:ind w:left="135"/>
              <w:jc w:val="center"/>
              <w:rPr>
                <w:rFonts w:ascii="Arial" w:hAnsi="Arial" w:cs="Arial"/>
                <w:sz w:val="20"/>
                <w:szCs w:val="20"/>
              </w:rPr>
            </w:pPr>
          </w:p>
        </w:tc>
        <w:tc>
          <w:tcPr>
            <w:tcW w:w="709" w:type="dxa"/>
            <w:gridSpan w:val="3"/>
            <w:tcMar>
              <w:top w:w="50" w:type="dxa"/>
              <w:left w:w="100" w:type="dxa"/>
            </w:tcMar>
            <w:vAlign w:val="center"/>
          </w:tcPr>
          <w:p w14:paraId="361A57A1" w14:textId="77777777" w:rsidR="00E54C2F" w:rsidRPr="00417CE9" w:rsidRDefault="00E54C2F" w:rsidP="00417CE9">
            <w:pPr>
              <w:spacing w:after="0"/>
              <w:ind w:left="135"/>
              <w:jc w:val="center"/>
              <w:rPr>
                <w:rFonts w:ascii="Arial" w:hAnsi="Arial" w:cs="Arial"/>
                <w:sz w:val="20"/>
                <w:szCs w:val="20"/>
              </w:rPr>
            </w:pPr>
          </w:p>
        </w:tc>
        <w:tc>
          <w:tcPr>
            <w:tcW w:w="2551" w:type="dxa"/>
            <w:gridSpan w:val="2"/>
            <w:tcMar>
              <w:top w:w="50" w:type="dxa"/>
              <w:left w:w="100" w:type="dxa"/>
            </w:tcMar>
          </w:tcPr>
          <w:p w14:paraId="2BA07A21" w14:textId="38455601" w:rsidR="00E54C2F" w:rsidRPr="00417CE9" w:rsidRDefault="00E54C2F" w:rsidP="00417CE9">
            <w:pPr>
              <w:spacing w:after="0"/>
              <w:ind w:left="135"/>
              <w:rPr>
                <w:rFonts w:ascii="Arial" w:hAnsi="Arial" w:cs="Arial"/>
                <w:sz w:val="20"/>
                <w:szCs w:val="20"/>
              </w:rPr>
            </w:pPr>
            <w:r w:rsidRPr="00857579">
              <w:rPr>
                <w:rFonts w:ascii="Arial" w:hAnsi="Arial" w:cs="Arial"/>
                <w:color w:val="000000"/>
                <w:sz w:val="20"/>
                <w:szCs w:val="20"/>
              </w:rPr>
              <w:t xml:space="preserve">Библиотека ЦОК </w:t>
            </w:r>
            <w:r w:rsidRPr="00857579">
              <w:rPr>
                <w:rFonts w:ascii="Arial" w:hAnsi="Arial" w:cs="Arial"/>
                <w:color w:val="0000FF"/>
                <w:sz w:val="20"/>
                <w:szCs w:val="20"/>
                <w:u w:val="single"/>
              </w:rPr>
              <w:t>https://m.edsoo.ru/</w:t>
            </w:r>
          </w:p>
        </w:tc>
      </w:tr>
      <w:tr w:rsidR="00417CE9" w:rsidRPr="00417CE9" w14:paraId="6681B5A3" w14:textId="77777777" w:rsidTr="00B97DEC">
        <w:trPr>
          <w:trHeight w:val="144"/>
          <w:tblCellSpacing w:w="20" w:type="nil"/>
        </w:trPr>
        <w:tc>
          <w:tcPr>
            <w:tcW w:w="723" w:type="dxa"/>
            <w:gridSpan w:val="3"/>
            <w:tcMar>
              <w:top w:w="50" w:type="dxa"/>
              <w:left w:w="100" w:type="dxa"/>
            </w:tcMar>
            <w:vAlign w:val="center"/>
          </w:tcPr>
          <w:p w14:paraId="54FCA984" w14:textId="77777777" w:rsidR="00417CE9" w:rsidRPr="00417CE9" w:rsidRDefault="00417CE9" w:rsidP="00417CE9">
            <w:pPr>
              <w:spacing w:after="0"/>
              <w:rPr>
                <w:rFonts w:ascii="Arial" w:hAnsi="Arial" w:cs="Arial"/>
                <w:sz w:val="20"/>
                <w:szCs w:val="20"/>
              </w:rPr>
            </w:pPr>
            <w:r w:rsidRPr="00417CE9">
              <w:rPr>
                <w:rFonts w:ascii="Arial" w:hAnsi="Arial" w:cs="Arial"/>
                <w:color w:val="000000"/>
                <w:sz w:val="20"/>
                <w:szCs w:val="20"/>
              </w:rPr>
              <w:t>2.7</w:t>
            </w:r>
          </w:p>
        </w:tc>
        <w:tc>
          <w:tcPr>
            <w:tcW w:w="5047" w:type="dxa"/>
            <w:tcMar>
              <w:top w:w="50" w:type="dxa"/>
              <w:left w:w="100" w:type="dxa"/>
            </w:tcMar>
            <w:vAlign w:val="center"/>
          </w:tcPr>
          <w:p w14:paraId="7C000CA2" w14:textId="77777777" w:rsidR="00417CE9" w:rsidRPr="00417CE9" w:rsidRDefault="00417CE9" w:rsidP="00417CE9">
            <w:pPr>
              <w:spacing w:after="0"/>
              <w:ind w:left="135"/>
              <w:rPr>
                <w:rFonts w:ascii="Arial" w:hAnsi="Arial" w:cs="Arial"/>
                <w:sz w:val="20"/>
                <w:szCs w:val="20"/>
              </w:rPr>
            </w:pPr>
            <w:r w:rsidRPr="00417CE9">
              <w:rPr>
                <w:rFonts w:ascii="Arial" w:hAnsi="Arial" w:cs="Arial"/>
                <w:color w:val="000000"/>
                <w:sz w:val="20"/>
                <w:szCs w:val="20"/>
              </w:rPr>
              <w:t>Европейские композиторы-классики: Л. ван Бетховен Марш «Афинские развалины», И.Брамс «Колыбельная»</w:t>
            </w:r>
          </w:p>
        </w:tc>
        <w:tc>
          <w:tcPr>
            <w:tcW w:w="567" w:type="dxa"/>
            <w:tcMar>
              <w:top w:w="50" w:type="dxa"/>
              <w:left w:w="100" w:type="dxa"/>
            </w:tcMar>
            <w:vAlign w:val="center"/>
          </w:tcPr>
          <w:p w14:paraId="28F1A155" w14:textId="77777777" w:rsidR="00417CE9" w:rsidRPr="00417CE9" w:rsidRDefault="00417CE9" w:rsidP="00417CE9">
            <w:pPr>
              <w:spacing w:after="0"/>
              <w:ind w:left="135"/>
              <w:jc w:val="center"/>
              <w:rPr>
                <w:rFonts w:ascii="Arial" w:hAnsi="Arial" w:cs="Arial"/>
                <w:sz w:val="20"/>
                <w:szCs w:val="20"/>
              </w:rPr>
            </w:pPr>
            <w:r w:rsidRPr="00417CE9">
              <w:rPr>
                <w:rFonts w:ascii="Arial" w:hAnsi="Arial" w:cs="Arial"/>
                <w:color w:val="000000"/>
                <w:sz w:val="20"/>
                <w:szCs w:val="20"/>
              </w:rPr>
              <w:t xml:space="preserve">1 </w:t>
            </w:r>
          </w:p>
        </w:tc>
        <w:tc>
          <w:tcPr>
            <w:tcW w:w="709" w:type="dxa"/>
            <w:gridSpan w:val="2"/>
            <w:tcMar>
              <w:top w:w="50" w:type="dxa"/>
              <w:left w:w="100" w:type="dxa"/>
            </w:tcMar>
            <w:vAlign w:val="center"/>
          </w:tcPr>
          <w:p w14:paraId="58C704BB" w14:textId="77777777" w:rsidR="00417CE9" w:rsidRPr="00417CE9" w:rsidRDefault="00417CE9" w:rsidP="00417CE9">
            <w:pPr>
              <w:spacing w:after="0"/>
              <w:ind w:left="135"/>
              <w:jc w:val="center"/>
              <w:rPr>
                <w:rFonts w:ascii="Arial" w:hAnsi="Arial" w:cs="Arial"/>
                <w:sz w:val="20"/>
                <w:szCs w:val="20"/>
              </w:rPr>
            </w:pPr>
          </w:p>
        </w:tc>
        <w:tc>
          <w:tcPr>
            <w:tcW w:w="709" w:type="dxa"/>
            <w:gridSpan w:val="3"/>
            <w:tcMar>
              <w:top w:w="50" w:type="dxa"/>
              <w:left w:w="100" w:type="dxa"/>
            </w:tcMar>
            <w:vAlign w:val="center"/>
          </w:tcPr>
          <w:p w14:paraId="660D6561" w14:textId="77777777" w:rsidR="00417CE9" w:rsidRPr="00417CE9" w:rsidRDefault="00417CE9" w:rsidP="00417CE9">
            <w:pPr>
              <w:spacing w:after="0"/>
              <w:ind w:left="135"/>
              <w:jc w:val="center"/>
              <w:rPr>
                <w:rFonts w:ascii="Arial" w:hAnsi="Arial" w:cs="Arial"/>
                <w:sz w:val="20"/>
                <w:szCs w:val="20"/>
              </w:rPr>
            </w:pPr>
          </w:p>
        </w:tc>
        <w:tc>
          <w:tcPr>
            <w:tcW w:w="2551" w:type="dxa"/>
            <w:gridSpan w:val="2"/>
            <w:tcMar>
              <w:top w:w="50" w:type="dxa"/>
              <w:left w:w="100" w:type="dxa"/>
            </w:tcMar>
            <w:vAlign w:val="center"/>
          </w:tcPr>
          <w:p w14:paraId="2AF72636" w14:textId="4EE87D50" w:rsidR="00417CE9" w:rsidRPr="00417CE9" w:rsidRDefault="00E54C2F" w:rsidP="00417CE9">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r>
              <w:rPr>
                <w:rFonts w:ascii="Arial" w:hAnsi="Arial" w:cs="Arial"/>
                <w:color w:val="0000FF"/>
                <w:sz w:val="20"/>
                <w:szCs w:val="20"/>
                <w:u w:val="single"/>
              </w:rPr>
              <w:t>https://m.edsoo.ru/</w:t>
            </w:r>
          </w:p>
        </w:tc>
      </w:tr>
      <w:tr w:rsidR="00417CE9" w:rsidRPr="00417CE9" w14:paraId="411B7AE1" w14:textId="77777777" w:rsidTr="00B97DEC">
        <w:trPr>
          <w:trHeight w:val="144"/>
          <w:tblCellSpacing w:w="20" w:type="nil"/>
        </w:trPr>
        <w:tc>
          <w:tcPr>
            <w:tcW w:w="5770" w:type="dxa"/>
            <w:gridSpan w:val="4"/>
            <w:tcMar>
              <w:top w:w="50" w:type="dxa"/>
              <w:left w:w="100" w:type="dxa"/>
            </w:tcMar>
            <w:vAlign w:val="center"/>
          </w:tcPr>
          <w:p w14:paraId="19222E1F" w14:textId="77777777" w:rsidR="00417CE9" w:rsidRPr="00417CE9" w:rsidRDefault="00417CE9" w:rsidP="00417CE9">
            <w:pPr>
              <w:spacing w:after="0"/>
              <w:ind w:left="135"/>
              <w:rPr>
                <w:rFonts w:ascii="Arial" w:hAnsi="Arial" w:cs="Arial"/>
                <w:sz w:val="20"/>
                <w:szCs w:val="20"/>
              </w:rPr>
            </w:pPr>
            <w:r w:rsidRPr="00417CE9">
              <w:rPr>
                <w:rFonts w:ascii="Arial" w:hAnsi="Arial" w:cs="Arial"/>
                <w:color w:val="000000"/>
                <w:sz w:val="20"/>
                <w:szCs w:val="20"/>
              </w:rPr>
              <w:t>Итого по разделу</w:t>
            </w:r>
          </w:p>
        </w:tc>
        <w:tc>
          <w:tcPr>
            <w:tcW w:w="567" w:type="dxa"/>
            <w:tcMar>
              <w:top w:w="50" w:type="dxa"/>
              <w:left w:w="100" w:type="dxa"/>
            </w:tcMar>
            <w:vAlign w:val="center"/>
          </w:tcPr>
          <w:p w14:paraId="4F50110F" w14:textId="77777777" w:rsidR="00417CE9" w:rsidRPr="00417CE9" w:rsidRDefault="00417CE9" w:rsidP="00417CE9">
            <w:pPr>
              <w:spacing w:after="0"/>
              <w:ind w:left="135"/>
              <w:jc w:val="center"/>
              <w:rPr>
                <w:rFonts w:ascii="Arial" w:hAnsi="Arial" w:cs="Arial"/>
                <w:sz w:val="20"/>
                <w:szCs w:val="20"/>
              </w:rPr>
            </w:pPr>
            <w:r w:rsidRPr="00417CE9">
              <w:rPr>
                <w:rFonts w:ascii="Arial" w:hAnsi="Arial" w:cs="Arial"/>
                <w:color w:val="000000"/>
                <w:sz w:val="20"/>
                <w:szCs w:val="20"/>
              </w:rPr>
              <w:t xml:space="preserve"> 7 </w:t>
            </w:r>
          </w:p>
        </w:tc>
        <w:tc>
          <w:tcPr>
            <w:tcW w:w="3969" w:type="dxa"/>
            <w:gridSpan w:val="7"/>
            <w:tcMar>
              <w:top w:w="50" w:type="dxa"/>
              <w:left w:w="100" w:type="dxa"/>
            </w:tcMar>
            <w:vAlign w:val="center"/>
          </w:tcPr>
          <w:p w14:paraId="4DAB5653" w14:textId="77777777" w:rsidR="00417CE9" w:rsidRPr="00417CE9" w:rsidRDefault="00417CE9" w:rsidP="00417CE9">
            <w:pPr>
              <w:rPr>
                <w:rFonts w:ascii="Arial" w:hAnsi="Arial" w:cs="Arial"/>
                <w:sz w:val="20"/>
                <w:szCs w:val="20"/>
              </w:rPr>
            </w:pPr>
          </w:p>
        </w:tc>
      </w:tr>
      <w:tr w:rsidR="00417CE9" w:rsidRPr="00417CE9" w14:paraId="52387670" w14:textId="77777777" w:rsidTr="00B97DEC">
        <w:trPr>
          <w:trHeight w:val="144"/>
          <w:tblCellSpacing w:w="20" w:type="nil"/>
        </w:trPr>
        <w:tc>
          <w:tcPr>
            <w:tcW w:w="10306" w:type="dxa"/>
            <w:gridSpan w:val="12"/>
            <w:tcMar>
              <w:top w:w="50" w:type="dxa"/>
              <w:left w:w="100" w:type="dxa"/>
            </w:tcMar>
            <w:vAlign w:val="center"/>
          </w:tcPr>
          <w:p w14:paraId="5645E394" w14:textId="77777777" w:rsidR="00417CE9" w:rsidRPr="00417CE9" w:rsidRDefault="00417CE9" w:rsidP="00417CE9">
            <w:pPr>
              <w:spacing w:after="0"/>
              <w:ind w:left="135"/>
              <w:rPr>
                <w:rFonts w:ascii="Arial" w:hAnsi="Arial" w:cs="Arial"/>
                <w:sz w:val="20"/>
                <w:szCs w:val="20"/>
              </w:rPr>
            </w:pPr>
            <w:r w:rsidRPr="00417CE9">
              <w:rPr>
                <w:rFonts w:ascii="Arial" w:hAnsi="Arial" w:cs="Arial"/>
                <w:b/>
                <w:color w:val="000000"/>
                <w:sz w:val="20"/>
                <w:szCs w:val="20"/>
              </w:rPr>
              <w:t>Раздел 3.Музыка в жизни человека</w:t>
            </w:r>
          </w:p>
        </w:tc>
      </w:tr>
      <w:tr w:rsidR="00E54C2F" w:rsidRPr="00417CE9" w14:paraId="3277C481" w14:textId="77777777" w:rsidTr="00B97DEC">
        <w:trPr>
          <w:trHeight w:val="144"/>
          <w:tblCellSpacing w:w="20" w:type="nil"/>
        </w:trPr>
        <w:tc>
          <w:tcPr>
            <w:tcW w:w="723" w:type="dxa"/>
            <w:gridSpan w:val="3"/>
            <w:tcMar>
              <w:top w:w="50" w:type="dxa"/>
              <w:left w:w="100" w:type="dxa"/>
            </w:tcMar>
            <w:vAlign w:val="center"/>
          </w:tcPr>
          <w:p w14:paraId="5B248013" w14:textId="77777777" w:rsidR="00E54C2F" w:rsidRPr="00417CE9" w:rsidRDefault="00E54C2F" w:rsidP="00417CE9">
            <w:pPr>
              <w:spacing w:after="0"/>
              <w:rPr>
                <w:rFonts w:ascii="Arial" w:hAnsi="Arial" w:cs="Arial"/>
                <w:sz w:val="20"/>
                <w:szCs w:val="20"/>
              </w:rPr>
            </w:pPr>
            <w:r w:rsidRPr="00417CE9">
              <w:rPr>
                <w:rFonts w:ascii="Arial" w:hAnsi="Arial" w:cs="Arial"/>
                <w:color w:val="000000"/>
                <w:sz w:val="20"/>
                <w:szCs w:val="20"/>
              </w:rPr>
              <w:t>3.1</w:t>
            </w:r>
          </w:p>
        </w:tc>
        <w:tc>
          <w:tcPr>
            <w:tcW w:w="5047" w:type="dxa"/>
            <w:tcMar>
              <w:top w:w="50" w:type="dxa"/>
              <w:left w:w="100" w:type="dxa"/>
            </w:tcMar>
            <w:vAlign w:val="center"/>
          </w:tcPr>
          <w:p w14:paraId="22524D7E" w14:textId="77777777" w:rsidR="00E54C2F" w:rsidRPr="00417CE9" w:rsidRDefault="00E54C2F" w:rsidP="00417CE9">
            <w:pPr>
              <w:spacing w:after="0"/>
              <w:ind w:left="135"/>
              <w:rPr>
                <w:rFonts w:ascii="Arial" w:hAnsi="Arial" w:cs="Arial"/>
                <w:sz w:val="20"/>
                <w:szCs w:val="20"/>
              </w:rPr>
            </w:pPr>
            <w:r w:rsidRPr="00417CE9">
              <w:rPr>
                <w:rFonts w:ascii="Arial" w:hAnsi="Arial" w:cs="Arial"/>
                <w:color w:val="000000"/>
                <w:sz w:val="20"/>
                <w:szCs w:val="20"/>
              </w:rPr>
              <w:t>Музыкальные пейзажи: С.С. Прокофьев «Дождь и радуга», «Утро», «Вечер» из Детской музыки; утренний пейзаж П.И.Чайковского, Э.Грига, Д.Б.Кабалевского; музыка вечера - «Вечерняя сказка» А.И. Хачатуряна; «Колыбельная медведицы» сл. Яковлева, муз. Е.П.Крылатова; «Вечерняя музыка» В. Гаврилина; «Летний вечер тих и ясен…» на сл. Фета</w:t>
            </w:r>
          </w:p>
        </w:tc>
        <w:tc>
          <w:tcPr>
            <w:tcW w:w="567" w:type="dxa"/>
            <w:tcMar>
              <w:top w:w="50" w:type="dxa"/>
              <w:left w:w="100" w:type="dxa"/>
            </w:tcMar>
            <w:vAlign w:val="center"/>
          </w:tcPr>
          <w:p w14:paraId="4A73A687" w14:textId="77777777" w:rsidR="00E54C2F" w:rsidRPr="00417CE9" w:rsidRDefault="00E54C2F" w:rsidP="00417CE9">
            <w:pPr>
              <w:spacing w:after="0"/>
              <w:ind w:left="135"/>
              <w:jc w:val="center"/>
              <w:rPr>
                <w:rFonts w:ascii="Arial" w:hAnsi="Arial" w:cs="Arial"/>
                <w:sz w:val="20"/>
                <w:szCs w:val="20"/>
              </w:rPr>
            </w:pPr>
            <w:r w:rsidRPr="00417CE9">
              <w:rPr>
                <w:rFonts w:ascii="Arial" w:hAnsi="Arial" w:cs="Arial"/>
                <w:color w:val="000000"/>
                <w:sz w:val="20"/>
                <w:szCs w:val="20"/>
              </w:rPr>
              <w:t xml:space="preserve"> 1 </w:t>
            </w:r>
          </w:p>
        </w:tc>
        <w:tc>
          <w:tcPr>
            <w:tcW w:w="709" w:type="dxa"/>
            <w:gridSpan w:val="2"/>
            <w:tcMar>
              <w:top w:w="50" w:type="dxa"/>
              <w:left w:w="100" w:type="dxa"/>
            </w:tcMar>
            <w:vAlign w:val="center"/>
          </w:tcPr>
          <w:p w14:paraId="51C85505" w14:textId="77777777" w:rsidR="00E54C2F" w:rsidRPr="00417CE9" w:rsidRDefault="00E54C2F" w:rsidP="00417CE9">
            <w:pPr>
              <w:spacing w:after="0"/>
              <w:ind w:left="135"/>
              <w:jc w:val="center"/>
              <w:rPr>
                <w:rFonts w:ascii="Arial" w:hAnsi="Arial" w:cs="Arial"/>
                <w:sz w:val="20"/>
                <w:szCs w:val="20"/>
              </w:rPr>
            </w:pPr>
          </w:p>
        </w:tc>
        <w:tc>
          <w:tcPr>
            <w:tcW w:w="709" w:type="dxa"/>
            <w:gridSpan w:val="3"/>
            <w:tcMar>
              <w:top w:w="50" w:type="dxa"/>
              <w:left w:w="100" w:type="dxa"/>
            </w:tcMar>
            <w:vAlign w:val="center"/>
          </w:tcPr>
          <w:p w14:paraId="0D7281B4" w14:textId="77777777" w:rsidR="00E54C2F" w:rsidRPr="00417CE9" w:rsidRDefault="00E54C2F" w:rsidP="00417CE9">
            <w:pPr>
              <w:spacing w:after="0"/>
              <w:ind w:left="135"/>
              <w:jc w:val="center"/>
              <w:rPr>
                <w:rFonts w:ascii="Arial" w:hAnsi="Arial" w:cs="Arial"/>
                <w:sz w:val="20"/>
                <w:szCs w:val="20"/>
              </w:rPr>
            </w:pPr>
          </w:p>
        </w:tc>
        <w:tc>
          <w:tcPr>
            <w:tcW w:w="2551" w:type="dxa"/>
            <w:gridSpan w:val="2"/>
            <w:tcMar>
              <w:top w:w="50" w:type="dxa"/>
              <w:left w:w="100" w:type="dxa"/>
            </w:tcMar>
          </w:tcPr>
          <w:p w14:paraId="7CE6848B" w14:textId="70DED2C8" w:rsidR="00E54C2F" w:rsidRPr="00417CE9" w:rsidRDefault="00E54C2F" w:rsidP="00417CE9">
            <w:pPr>
              <w:spacing w:after="0"/>
              <w:ind w:left="135"/>
              <w:rPr>
                <w:rFonts w:ascii="Arial" w:hAnsi="Arial" w:cs="Arial"/>
                <w:sz w:val="20"/>
                <w:szCs w:val="20"/>
              </w:rPr>
            </w:pPr>
            <w:r w:rsidRPr="00B92840">
              <w:rPr>
                <w:rFonts w:ascii="Arial" w:hAnsi="Arial" w:cs="Arial"/>
                <w:color w:val="000000"/>
                <w:sz w:val="20"/>
                <w:szCs w:val="20"/>
              </w:rPr>
              <w:t xml:space="preserve">Библиотека ЦОК </w:t>
            </w:r>
            <w:r w:rsidRPr="00B92840">
              <w:rPr>
                <w:rFonts w:ascii="Arial" w:hAnsi="Arial" w:cs="Arial"/>
                <w:color w:val="0000FF"/>
                <w:sz w:val="20"/>
                <w:szCs w:val="20"/>
                <w:u w:val="single"/>
              </w:rPr>
              <w:t>https://m.edsoo.ru/</w:t>
            </w:r>
          </w:p>
        </w:tc>
      </w:tr>
      <w:tr w:rsidR="00E54C2F" w:rsidRPr="00417CE9" w14:paraId="359133E0" w14:textId="77777777" w:rsidTr="00B97DEC">
        <w:trPr>
          <w:trHeight w:val="144"/>
          <w:tblCellSpacing w:w="20" w:type="nil"/>
        </w:trPr>
        <w:tc>
          <w:tcPr>
            <w:tcW w:w="723" w:type="dxa"/>
            <w:gridSpan w:val="3"/>
            <w:tcMar>
              <w:top w:w="50" w:type="dxa"/>
              <w:left w:w="100" w:type="dxa"/>
            </w:tcMar>
            <w:vAlign w:val="center"/>
          </w:tcPr>
          <w:p w14:paraId="37BA5404" w14:textId="77777777" w:rsidR="00E54C2F" w:rsidRPr="00417CE9" w:rsidRDefault="00E54C2F" w:rsidP="00417CE9">
            <w:pPr>
              <w:spacing w:after="0"/>
              <w:rPr>
                <w:rFonts w:ascii="Arial" w:hAnsi="Arial" w:cs="Arial"/>
                <w:sz w:val="20"/>
                <w:szCs w:val="20"/>
              </w:rPr>
            </w:pPr>
            <w:r w:rsidRPr="00417CE9">
              <w:rPr>
                <w:rFonts w:ascii="Arial" w:hAnsi="Arial" w:cs="Arial"/>
                <w:color w:val="000000"/>
                <w:sz w:val="20"/>
                <w:szCs w:val="20"/>
              </w:rPr>
              <w:t>3.2</w:t>
            </w:r>
          </w:p>
        </w:tc>
        <w:tc>
          <w:tcPr>
            <w:tcW w:w="5047" w:type="dxa"/>
            <w:tcMar>
              <w:top w:w="50" w:type="dxa"/>
              <w:left w:w="100" w:type="dxa"/>
            </w:tcMar>
            <w:vAlign w:val="center"/>
          </w:tcPr>
          <w:p w14:paraId="0235FE6A" w14:textId="77777777" w:rsidR="00E54C2F" w:rsidRPr="00417CE9" w:rsidRDefault="00E54C2F" w:rsidP="00417CE9">
            <w:pPr>
              <w:spacing w:after="0"/>
              <w:ind w:left="135"/>
              <w:rPr>
                <w:rFonts w:ascii="Arial" w:hAnsi="Arial" w:cs="Arial"/>
                <w:sz w:val="20"/>
                <w:szCs w:val="20"/>
              </w:rPr>
            </w:pPr>
            <w:r w:rsidRPr="00417CE9">
              <w:rPr>
                <w:rFonts w:ascii="Arial" w:hAnsi="Arial" w:cs="Arial"/>
                <w:color w:val="000000"/>
                <w:sz w:val="20"/>
                <w:szCs w:val="20"/>
              </w:rPr>
              <w:t>Музыкальные портреты: песня «Болтунья» сл. А. Барто, муз. С. Прокофьева; П.И. Чайковский «Баба Яга» из Детского альбома; Л. Моцарт «Менуэт»</w:t>
            </w:r>
          </w:p>
        </w:tc>
        <w:tc>
          <w:tcPr>
            <w:tcW w:w="567" w:type="dxa"/>
            <w:tcMar>
              <w:top w:w="50" w:type="dxa"/>
              <w:left w:w="100" w:type="dxa"/>
            </w:tcMar>
            <w:vAlign w:val="center"/>
          </w:tcPr>
          <w:p w14:paraId="6C6DDDA1" w14:textId="77777777" w:rsidR="00E54C2F" w:rsidRPr="00417CE9" w:rsidRDefault="00E54C2F" w:rsidP="00417CE9">
            <w:pPr>
              <w:spacing w:after="0"/>
              <w:ind w:left="135"/>
              <w:jc w:val="center"/>
              <w:rPr>
                <w:rFonts w:ascii="Arial" w:hAnsi="Arial" w:cs="Arial"/>
                <w:sz w:val="20"/>
                <w:szCs w:val="20"/>
              </w:rPr>
            </w:pPr>
            <w:r w:rsidRPr="00417CE9">
              <w:rPr>
                <w:rFonts w:ascii="Arial" w:hAnsi="Arial" w:cs="Arial"/>
                <w:color w:val="000000"/>
                <w:sz w:val="20"/>
                <w:szCs w:val="20"/>
              </w:rPr>
              <w:t xml:space="preserve">1 </w:t>
            </w:r>
          </w:p>
        </w:tc>
        <w:tc>
          <w:tcPr>
            <w:tcW w:w="709" w:type="dxa"/>
            <w:gridSpan w:val="2"/>
            <w:tcMar>
              <w:top w:w="50" w:type="dxa"/>
              <w:left w:w="100" w:type="dxa"/>
            </w:tcMar>
            <w:vAlign w:val="center"/>
          </w:tcPr>
          <w:p w14:paraId="4DDC6160" w14:textId="77777777" w:rsidR="00E54C2F" w:rsidRPr="00417CE9" w:rsidRDefault="00E54C2F" w:rsidP="00417CE9">
            <w:pPr>
              <w:spacing w:after="0"/>
              <w:ind w:left="135"/>
              <w:jc w:val="center"/>
              <w:rPr>
                <w:rFonts w:ascii="Arial" w:hAnsi="Arial" w:cs="Arial"/>
                <w:sz w:val="20"/>
                <w:szCs w:val="20"/>
              </w:rPr>
            </w:pPr>
          </w:p>
        </w:tc>
        <w:tc>
          <w:tcPr>
            <w:tcW w:w="709" w:type="dxa"/>
            <w:gridSpan w:val="3"/>
            <w:tcMar>
              <w:top w:w="50" w:type="dxa"/>
              <w:left w:w="100" w:type="dxa"/>
            </w:tcMar>
            <w:vAlign w:val="center"/>
          </w:tcPr>
          <w:p w14:paraId="1A908269" w14:textId="77777777" w:rsidR="00E54C2F" w:rsidRPr="00417CE9" w:rsidRDefault="00E54C2F" w:rsidP="00417CE9">
            <w:pPr>
              <w:spacing w:after="0"/>
              <w:ind w:left="135"/>
              <w:jc w:val="center"/>
              <w:rPr>
                <w:rFonts w:ascii="Arial" w:hAnsi="Arial" w:cs="Arial"/>
                <w:sz w:val="20"/>
                <w:szCs w:val="20"/>
              </w:rPr>
            </w:pPr>
          </w:p>
        </w:tc>
        <w:tc>
          <w:tcPr>
            <w:tcW w:w="2551" w:type="dxa"/>
            <w:gridSpan w:val="2"/>
            <w:tcMar>
              <w:top w:w="50" w:type="dxa"/>
              <w:left w:w="100" w:type="dxa"/>
            </w:tcMar>
          </w:tcPr>
          <w:p w14:paraId="34E7A427" w14:textId="2F494555" w:rsidR="00E54C2F" w:rsidRPr="00417CE9" w:rsidRDefault="00E54C2F" w:rsidP="00417CE9">
            <w:pPr>
              <w:spacing w:after="0"/>
              <w:ind w:left="135"/>
              <w:rPr>
                <w:rFonts w:ascii="Arial" w:hAnsi="Arial" w:cs="Arial"/>
                <w:sz w:val="20"/>
                <w:szCs w:val="20"/>
              </w:rPr>
            </w:pPr>
            <w:r w:rsidRPr="00B92840">
              <w:rPr>
                <w:rFonts w:ascii="Arial" w:hAnsi="Arial" w:cs="Arial"/>
                <w:color w:val="000000"/>
                <w:sz w:val="20"/>
                <w:szCs w:val="20"/>
              </w:rPr>
              <w:t xml:space="preserve">Библиотека ЦОК </w:t>
            </w:r>
            <w:r w:rsidRPr="00B92840">
              <w:rPr>
                <w:rFonts w:ascii="Arial" w:hAnsi="Arial" w:cs="Arial"/>
                <w:color w:val="0000FF"/>
                <w:sz w:val="20"/>
                <w:szCs w:val="20"/>
                <w:u w:val="single"/>
              </w:rPr>
              <w:t>https://m.edsoo.ru/</w:t>
            </w:r>
          </w:p>
        </w:tc>
      </w:tr>
      <w:tr w:rsidR="00E54C2F" w:rsidRPr="00417CE9" w14:paraId="71A4122D" w14:textId="77777777" w:rsidTr="00B97DEC">
        <w:trPr>
          <w:trHeight w:val="144"/>
          <w:tblCellSpacing w:w="20" w:type="nil"/>
        </w:trPr>
        <w:tc>
          <w:tcPr>
            <w:tcW w:w="723" w:type="dxa"/>
            <w:gridSpan w:val="3"/>
            <w:tcMar>
              <w:top w:w="50" w:type="dxa"/>
              <w:left w:w="100" w:type="dxa"/>
            </w:tcMar>
            <w:vAlign w:val="center"/>
          </w:tcPr>
          <w:p w14:paraId="1E7FEBB3" w14:textId="77777777" w:rsidR="00E54C2F" w:rsidRPr="00417CE9" w:rsidRDefault="00E54C2F" w:rsidP="00417CE9">
            <w:pPr>
              <w:spacing w:after="0"/>
              <w:rPr>
                <w:rFonts w:ascii="Arial" w:hAnsi="Arial" w:cs="Arial"/>
                <w:sz w:val="20"/>
                <w:szCs w:val="20"/>
              </w:rPr>
            </w:pPr>
            <w:r w:rsidRPr="00417CE9">
              <w:rPr>
                <w:rFonts w:ascii="Arial" w:hAnsi="Arial" w:cs="Arial"/>
                <w:color w:val="000000"/>
                <w:sz w:val="20"/>
                <w:szCs w:val="20"/>
              </w:rPr>
              <w:t>3.3</w:t>
            </w:r>
          </w:p>
        </w:tc>
        <w:tc>
          <w:tcPr>
            <w:tcW w:w="5047" w:type="dxa"/>
            <w:tcMar>
              <w:top w:w="50" w:type="dxa"/>
              <w:left w:w="100" w:type="dxa"/>
            </w:tcMar>
            <w:vAlign w:val="center"/>
          </w:tcPr>
          <w:p w14:paraId="2C81E4E8" w14:textId="77777777" w:rsidR="00E54C2F" w:rsidRPr="00417CE9" w:rsidRDefault="00E54C2F" w:rsidP="00417CE9">
            <w:pPr>
              <w:spacing w:after="0"/>
              <w:ind w:left="135"/>
              <w:rPr>
                <w:rFonts w:ascii="Arial" w:hAnsi="Arial" w:cs="Arial"/>
                <w:sz w:val="20"/>
                <w:szCs w:val="20"/>
              </w:rPr>
            </w:pPr>
            <w:r w:rsidRPr="00417CE9">
              <w:rPr>
                <w:rFonts w:ascii="Arial" w:hAnsi="Arial" w:cs="Arial"/>
                <w:color w:val="000000"/>
                <w:sz w:val="20"/>
                <w:szCs w:val="20"/>
              </w:rPr>
              <w:t>Танцы, игры и веселье: А. Спадавеккиа «Добрый жук», песня из к/ф «Золушка», И. Дунаевский Полька; И.С. Бах «Волынка»</w:t>
            </w:r>
          </w:p>
        </w:tc>
        <w:tc>
          <w:tcPr>
            <w:tcW w:w="567" w:type="dxa"/>
            <w:tcMar>
              <w:top w:w="50" w:type="dxa"/>
              <w:left w:w="100" w:type="dxa"/>
            </w:tcMar>
            <w:vAlign w:val="center"/>
          </w:tcPr>
          <w:p w14:paraId="0E375893" w14:textId="77777777" w:rsidR="00E54C2F" w:rsidRPr="00417CE9" w:rsidRDefault="00E54C2F" w:rsidP="00417CE9">
            <w:pPr>
              <w:spacing w:after="0"/>
              <w:ind w:left="135"/>
              <w:jc w:val="center"/>
              <w:rPr>
                <w:rFonts w:ascii="Arial" w:hAnsi="Arial" w:cs="Arial"/>
                <w:sz w:val="20"/>
                <w:szCs w:val="20"/>
              </w:rPr>
            </w:pPr>
            <w:r w:rsidRPr="00417CE9">
              <w:rPr>
                <w:rFonts w:ascii="Arial" w:hAnsi="Arial" w:cs="Arial"/>
                <w:color w:val="000000"/>
                <w:sz w:val="20"/>
                <w:szCs w:val="20"/>
              </w:rPr>
              <w:t xml:space="preserve">1 </w:t>
            </w:r>
          </w:p>
        </w:tc>
        <w:tc>
          <w:tcPr>
            <w:tcW w:w="709" w:type="dxa"/>
            <w:gridSpan w:val="2"/>
            <w:tcMar>
              <w:top w:w="50" w:type="dxa"/>
              <w:left w:w="100" w:type="dxa"/>
            </w:tcMar>
            <w:vAlign w:val="center"/>
          </w:tcPr>
          <w:p w14:paraId="7C4DAD08" w14:textId="77777777" w:rsidR="00E54C2F" w:rsidRPr="00417CE9" w:rsidRDefault="00E54C2F" w:rsidP="00417CE9">
            <w:pPr>
              <w:spacing w:after="0"/>
              <w:ind w:left="135"/>
              <w:jc w:val="center"/>
              <w:rPr>
                <w:rFonts w:ascii="Arial" w:hAnsi="Arial" w:cs="Arial"/>
                <w:sz w:val="20"/>
                <w:szCs w:val="20"/>
              </w:rPr>
            </w:pPr>
          </w:p>
        </w:tc>
        <w:tc>
          <w:tcPr>
            <w:tcW w:w="709" w:type="dxa"/>
            <w:gridSpan w:val="3"/>
            <w:tcMar>
              <w:top w:w="50" w:type="dxa"/>
              <w:left w:w="100" w:type="dxa"/>
            </w:tcMar>
            <w:vAlign w:val="center"/>
          </w:tcPr>
          <w:p w14:paraId="4AF3FD7F" w14:textId="77777777" w:rsidR="00E54C2F" w:rsidRPr="00417CE9" w:rsidRDefault="00E54C2F" w:rsidP="00417CE9">
            <w:pPr>
              <w:spacing w:after="0"/>
              <w:ind w:left="135"/>
              <w:jc w:val="center"/>
              <w:rPr>
                <w:rFonts w:ascii="Arial" w:hAnsi="Arial" w:cs="Arial"/>
                <w:sz w:val="20"/>
                <w:szCs w:val="20"/>
              </w:rPr>
            </w:pPr>
          </w:p>
        </w:tc>
        <w:tc>
          <w:tcPr>
            <w:tcW w:w="2551" w:type="dxa"/>
            <w:gridSpan w:val="2"/>
            <w:tcMar>
              <w:top w:w="50" w:type="dxa"/>
              <w:left w:w="100" w:type="dxa"/>
            </w:tcMar>
          </w:tcPr>
          <w:p w14:paraId="0D50D911" w14:textId="28F59F54" w:rsidR="00E54C2F" w:rsidRPr="00417CE9" w:rsidRDefault="00E54C2F" w:rsidP="00417CE9">
            <w:pPr>
              <w:spacing w:after="0"/>
              <w:ind w:left="135"/>
              <w:rPr>
                <w:rFonts w:ascii="Arial" w:hAnsi="Arial" w:cs="Arial"/>
                <w:sz w:val="20"/>
                <w:szCs w:val="20"/>
              </w:rPr>
            </w:pPr>
            <w:r w:rsidRPr="00B92840">
              <w:rPr>
                <w:rFonts w:ascii="Arial" w:hAnsi="Arial" w:cs="Arial"/>
                <w:color w:val="000000"/>
                <w:sz w:val="20"/>
                <w:szCs w:val="20"/>
              </w:rPr>
              <w:t xml:space="preserve">Библиотека ЦОК </w:t>
            </w:r>
            <w:r w:rsidRPr="00B92840">
              <w:rPr>
                <w:rFonts w:ascii="Arial" w:hAnsi="Arial" w:cs="Arial"/>
                <w:color w:val="0000FF"/>
                <w:sz w:val="20"/>
                <w:szCs w:val="20"/>
                <w:u w:val="single"/>
              </w:rPr>
              <w:t>https://m.edsoo.ru/</w:t>
            </w:r>
          </w:p>
        </w:tc>
      </w:tr>
      <w:tr w:rsidR="00E54C2F" w:rsidRPr="00417CE9" w14:paraId="7CA6608C" w14:textId="77777777" w:rsidTr="00B97DEC">
        <w:trPr>
          <w:trHeight w:val="144"/>
          <w:tblCellSpacing w:w="20" w:type="nil"/>
        </w:trPr>
        <w:tc>
          <w:tcPr>
            <w:tcW w:w="723" w:type="dxa"/>
            <w:gridSpan w:val="3"/>
            <w:tcMar>
              <w:top w:w="50" w:type="dxa"/>
              <w:left w:w="100" w:type="dxa"/>
            </w:tcMar>
            <w:vAlign w:val="center"/>
          </w:tcPr>
          <w:p w14:paraId="3E5A409C" w14:textId="77777777" w:rsidR="00E54C2F" w:rsidRPr="00417CE9" w:rsidRDefault="00E54C2F" w:rsidP="00417CE9">
            <w:pPr>
              <w:spacing w:after="0"/>
              <w:rPr>
                <w:rFonts w:ascii="Arial" w:hAnsi="Arial" w:cs="Arial"/>
                <w:sz w:val="20"/>
                <w:szCs w:val="20"/>
              </w:rPr>
            </w:pPr>
            <w:r w:rsidRPr="00417CE9">
              <w:rPr>
                <w:rFonts w:ascii="Arial" w:hAnsi="Arial" w:cs="Arial"/>
                <w:color w:val="000000"/>
                <w:sz w:val="20"/>
                <w:szCs w:val="20"/>
              </w:rPr>
              <w:lastRenderedPageBreak/>
              <w:t>3.4</w:t>
            </w:r>
          </w:p>
        </w:tc>
        <w:tc>
          <w:tcPr>
            <w:tcW w:w="5047" w:type="dxa"/>
            <w:tcMar>
              <w:top w:w="50" w:type="dxa"/>
              <w:left w:w="100" w:type="dxa"/>
            </w:tcMar>
            <w:vAlign w:val="center"/>
          </w:tcPr>
          <w:p w14:paraId="276D68AE" w14:textId="77777777" w:rsidR="00E54C2F" w:rsidRPr="00417CE9" w:rsidRDefault="00E54C2F" w:rsidP="00417CE9">
            <w:pPr>
              <w:spacing w:after="0"/>
              <w:ind w:left="135"/>
              <w:rPr>
                <w:rFonts w:ascii="Arial" w:hAnsi="Arial" w:cs="Arial"/>
                <w:sz w:val="20"/>
                <w:szCs w:val="20"/>
              </w:rPr>
            </w:pPr>
            <w:r w:rsidRPr="00417CE9">
              <w:rPr>
                <w:rFonts w:ascii="Arial" w:hAnsi="Arial" w:cs="Arial"/>
                <w:color w:val="000000"/>
                <w:sz w:val="20"/>
                <w:szCs w:val="20"/>
              </w:rPr>
              <w:t>Какой же праздник без музыки? О. Бихлер марш «Триумф победителей»; В. Соловьев-Седой Марш нахимовцев; песни, посвящённые Дню Победы</w:t>
            </w:r>
          </w:p>
        </w:tc>
        <w:tc>
          <w:tcPr>
            <w:tcW w:w="567" w:type="dxa"/>
            <w:tcMar>
              <w:top w:w="50" w:type="dxa"/>
              <w:left w:w="100" w:type="dxa"/>
            </w:tcMar>
            <w:vAlign w:val="center"/>
          </w:tcPr>
          <w:p w14:paraId="2B55A40B" w14:textId="77777777" w:rsidR="00E54C2F" w:rsidRPr="00417CE9" w:rsidRDefault="00E54C2F" w:rsidP="00417CE9">
            <w:pPr>
              <w:spacing w:after="0"/>
              <w:ind w:left="135"/>
              <w:jc w:val="center"/>
              <w:rPr>
                <w:rFonts w:ascii="Arial" w:hAnsi="Arial" w:cs="Arial"/>
                <w:sz w:val="20"/>
                <w:szCs w:val="20"/>
              </w:rPr>
            </w:pPr>
            <w:r w:rsidRPr="00417CE9">
              <w:rPr>
                <w:rFonts w:ascii="Arial" w:hAnsi="Arial" w:cs="Arial"/>
                <w:color w:val="000000"/>
                <w:sz w:val="20"/>
                <w:szCs w:val="20"/>
              </w:rPr>
              <w:t xml:space="preserve"> 1 </w:t>
            </w:r>
          </w:p>
        </w:tc>
        <w:tc>
          <w:tcPr>
            <w:tcW w:w="709" w:type="dxa"/>
            <w:gridSpan w:val="2"/>
            <w:tcMar>
              <w:top w:w="50" w:type="dxa"/>
              <w:left w:w="100" w:type="dxa"/>
            </w:tcMar>
            <w:vAlign w:val="center"/>
          </w:tcPr>
          <w:p w14:paraId="0F8302C1" w14:textId="77777777" w:rsidR="00E54C2F" w:rsidRPr="00417CE9" w:rsidRDefault="00E54C2F" w:rsidP="00417CE9">
            <w:pPr>
              <w:spacing w:after="0"/>
              <w:ind w:left="135"/>
              <w:jc w:val="center"/>
              <w:rPr>
                <w:rFonts w:ascii="Arial" w:hAnsi="Arial" w:cs="Arial"/>
                <w:sz w:val="20"/>
                <w:szCs w:val="20"/>
              </w:rPr>
            </w:pPr>
          </w:p>
        </w:tc>
        <w:tc>
          <w:tcPr>
            <w:tcW w:w="709" w:type="dxa"/>
            <w:gridSpan w:val="3"/>
            <w:tcMar>
              <w:top w:w="50" w:type="dxa"/>
              <w:left w:w="100" w:type="dxa"/>
            </w:tcMar>
            <w:vAlign w:val="center"/>
          </w:tcPr>
          <w:p w14:paraId="300D67E7" w14:textId="77777777" w:rsidR="00E54C2F" w:rsidRPr="00417CE9" w:rsidRDefault="00E54C2F" w:rsidP="00417CE9">
            <w:pPr>
              <w:spacing w:after="0"/>
              <w:ind w:left="135"/>
              <w:jc w:val="center"/>
              <w:rPr>
                <w:rFonts w:ascii="Arial" w:hAnsi="Arial" w:cs="Arial"/>
                <w:sz w:val="20"/>
                <w:szCs w:val="20"/>
              </w:rPr>
            </w:pPr>
          </w:p>
        </w:tc>
        <w:tc>
          <w:tcPr>
            <w:tcW w:w="2551" w:type="dxa"/>
            <w:gridSpan w:val="2"/>
            <w:tcMar>
              <w:top w:w="50" w:type="dxa"/>
              <w:left w:w="100" w:type="dxa"/>
            </w:tcMar>
          </w:tcPr>
          <w:p w14:paraId="0D57CED4" w14:textId="71EE1DFF" w:rsidR="00E54C2F" w:rsidRPr="00417CE9" w:rsidRDefault="00E54C2F" w:rsidP="00417CE9">
            <w:pPr>
              <w:spacing w:after="0"/>
              <w:ind w:left="135"/>
              <w:rPr>
                <w:rFonts w:ascii="Arial" w:hAnsi="Arial" w:cs="Arial"/>
                <w:sz w:val="20"/>
                <w:szCs w:val="20"/>
              </w:rPr>
            </w:pPr>
            <w:r w:rsidRPr="00B92840">
              <w:rPr>
                <w:rFonts w:ascii="Arial" w:hAnsi="Arial" w:cs="Arial"/>
                <w:color w:val="000000"/>
                <w:sz w:val="20"/>
                <w:szCs w:val="20"/>
              </w:rPr>
              <w:t xml:space="preserve">Библиотека ЦОК </w:t>
            </w:r>
            <w:r w:rsidRPr="00B92840">
              <w:rPr>
                <w:rFonts w:ascii="Arial" w:hAnsi="Arial" w:cs="Arial"/>
                <w:color w:val="0000FF"/>
                <w:sz w:val="20"/>
                <w:szCs w:val="20"/>
                <w:u w:val="single"/>
              </w:rPr>
              <w:t>https://m.edsoo.ru/</w:t>
            </w:r>
          </w:p>
        </w:tc>
      </w:tr>
      <w:tr w:rsidR="00417CE9" w:rsidRPr="00417CE9" w14:paraId="58203F62" w14:textId="77777777" w:rsidTr="00B97DEC">
        <w:trPr>
          <w:trHeight w:val="144"/>
          <w:tblCellSpacing w:w="20" w:type="nil"/>
        </w:trPr>
        <w:tc>
          <w:tcPr>
            <w:tcW w:w="5770" w:type="dxa"/>
            <w:gridSpan w:val="4"/>
            <w:tcMar>
              <w:top w:w="50" w:type="dxa"/>
              <w:left w:w="100" w:type="dxa"/>
            </w:tcMar>
            <w:vAlign w:val="center"/>
          </w:tcPr>
          <w:p w14:paraId="15D2CA48" w14:textId="77777777" w:rsidR="00417CE9" w:rsidRPr="00417CE9" w:rsidRDefault="00417CE9" w:rsidP="00417CE9">
            <w:pPr>
              <w:spacing w:after="0"/>
              <w:ind w:left="135"/>
              <w:rPr>
                <w:rFonts w:ascii="Arial" w:hAnsi="Arial" w:cs="Arial"/>
                <w:sz w:val="20"/>
                <w:szCs w:val="20"/>
              </w:rPr>
            </w:pPr>
            <w:r w:rsidRPr="00417CE9">
              <w:rPr>
                <w:rFonts w:ascii="Arial" w:hAnsi="Arial" w:cs="Arial"/>
                <w:color w:val="000000"/>
                <w:sz w:val="20"/>
                <w:szCs w:val="20"/>
              </w:rPr>
              <w:t>Итого по разделу</w:t>
            </w:r>
          </w:p>
        </w:tc>
        <w:tc>
          <w:tcPr>
            <w:tcW w:w="567" w:type="dxa"/>
            <w:tcMar>
              <w:top w:w="50" w:type="dxa"/>
              <w:left w:w="100" w:type="dxa"/>
            </w:tcMar>
            <w:vAlign w:val="center"/>
          </w:tcPr>
          <w:p w14:paraId="52A6E387" w14:textId="77777777" w:rsidR="00417CE9" w:rsidRPr="00417CE9" w:rsidRDefault="00417CE9" w:rsidP="00417CE9">
            <w:pPr>
              <w:spacing w:after="0"/>
              <w:ind w:left="135"/>
              <w:jc w:val="center"/>
              <w:rPr>
                <w:rFonts w:ascii="Arial" w:hAnsi="Arial" w:cs="Arial"/>
                <w:sz w:val="20"/>
                <w:szCs w:val="20"/>
              </w:rPr>
            </w:pPr>
            <w:r w:rsidRPr="00417CE9">
              <w:rPr>
                <w:rFonts w:ascii="Arial" w:hAnsi="Arial" w:cs="Arial"/>
                <w:color w:val="000000"/>
                <w:sz w:val="20"/>
                <w:szCs w:val="20"/>
              </w:rPr>
              <w:t xml:space="preserve"> 4 </w:t>
            </w:r>
          </w:p>
        </w:tc>
        <w:tc>
          <w:tcPr>
            <w:tcW w:w="3969" w:type="dxa"/>
            <w:gridSpan w:val="7"/>
            <w:tcMar>
              <w:top w:w="50" w:type="dxa"/>
              <w:left w:w="100" w:type="dxa"/>
            </w:tcMar>
            <w:vAlign w:val="center"/>
          </w:tcPr>
          <w:p w14:paraId="677394CC" w14:textId="77777777" w:rsidR="00417CE9" w:rsidRPr="00417CE9" w:rsidRDefault="00417CE9" w:rsidP="00417CE9">
            <w:pPr>
              <w:rPr>
                <w:rFonts w:ascii="Arial" w:hAnsi="Arial" w:cs="Arial"/>
                <w:sz w:val="20"/>
                <w:szCs w:val="20"/>
              </w:rPr>
            </w:pPr>
          </w:p>
        </w:tc>
      </w:tr>
      <w:tr w:rsidR="00417CE9" w:rsidRPr="00417CE9" w14:paraId="0C76CF26" w14:textId="77777777" w:rsidTr="00B97DEC">
        <w:trPr>
          <w:trHeight w:val="144"/>
          <w:tblCellSpacing w:w="20" w:type="nil"/>
        </w:trPr>
        <w:tc>
          <w:tcPr>
            <w:tcW w:w="10306" w:type="dxa"/>
            <w:gridSpan w:val="12"/>
            <w:tcMar>
              <w:top w:w="50" w:type="dxa"/>
              <w:left w:w="100" w:type="dxa"/>
            </w:tcMar>
            <w:vAlign w:val="center"/>
          </w:tcPr>
          <w:p w14:paraId="682C744E" w14:textId="77777777" w:rsidR="00417CE9" w:rsidRPr="00417CE9" w:rsidRDefault="00417CE9" w:rsidP="00417CE9">
            <w:pPr>
              <w:spacing w:after="0"/>
              <w:ind w:left="135"/>
              <w:rPr>
                <w:rFonts w:ascii="Arial" w:hAnsi="Arial" w:cs="Arial"/>
                <w:sz w:val="20"/>
                <w:szCs w:val="20"/>
              </w:rPr>
            </w:pPr>
            <w:r w:rsidRPr="00417CE9">
              <w:rPr>
                <w:rFonts w:ascii="Arial" w:hAnsi="Arial" w:cs="Arial"/>
                <w:b/>
                <w:color w:val="000000"/>
                <w:sz w:val="20"/>
                <w:szCs w:val="20"/>
              </w:rPr>
              <w:t>ВАРИАТИВНАЯ ЧАСТЬ</w:t>
            </w:r>
          </w:p>
        </w:tc>
      </w:tr>
      <w:tr w:rsidR="00417CE9" w:rsidRPr="00417CE9" w14:paraId="1B33871A" w14:textId="77777777" w:rsidTr="00B97DEC">
        <w:trPr>
          <w:trHeight w:val="144"/>
          <w:tblCellSpacing w:w="20" w:type="nil"/>
        </w:trPr>
        <w:tc>
          <w:tcPr>
            <w:tcW w:w="10306" w:type="dxa"/>
            <w:gridSpan w:val="12"/>
            <w:tcMar>
              <w:top w:w="50" w:type="dxa"/>
              <w:left w:w="100" w:type="dxa"/>
            </w:tcMar>
            <w:vAlign w:val="center"/>
          </w:tcPr>
          <w:p w14:paraId="44F58D1E" w14:textId="77777777" w:rsidR="00417CE9" w:rsidRPr="00417CE9" w:rsidRDefault="00417CE9" w:rsidP="00417CE9">
            <w:pPr>
              <w:spacing w:after="0"/>
              <w:ind w:left="135"/>
              <w:rPr>
                <w:rFonts w:ascii="Arial" w:hAnsi="Arial" w:cs="Arial"/>
                <w:sz w:val="20"/>
                <w:szCs w:val="20"/>
              </w:rPr>
            </w:pPr>
            <w:r w:rsidRPr="00417CE9">
              <w:rPr>
                <w:rFonts w:ascii="Arial" w:hAnsi="Arial" w:cs="Arial"/>
                <w:b/>
                <w:color w:val="000000"/>
                <w:sz w:val="20"/>
                <w:szCs w:val="20"/>
              </w:rPr>
              <w:t>Раздел 1.Музыка народов мира</w:t>
            </w:r>
          </w:p>
        </w:tc>
      </w:tr>
      <w:tr w:rsidR="00E54C2F" w:rsidRPr="00417CE9" w14:paraId="7FF289D3" w14:textId="77777777" w:rsidTr="00B97DEC">
        <w:trPr>
          <w:trHeight w:val="144"/>
          <w:tblCellSpacing w:w="20" w:type="nil"/>
        </w:trPr>
        <w:tc>
          <w:tcPr>
            <w:tcW w:w="723" w:type="dxa"/>
            <w:gridSpan w:val="3"/>
            <w:tcMar>
              <w:top w:w="50" w:type="dxa"/>
              <w:left w:w="100" w:type="dxa"/>
            </w:tcMar>
            <w:vAlign w:val="center"/>
          </w:tcPr>
          <w:p w14:paraId="22D2A3B3" w14:textId="77777777" w:rsidR="00E54C2F" w:rsidRPr="00417CE9" w:rsidRDefault="00E54C2F" w:rsidP="00417CE9">
            <w:pPr>
              <w:spacing w:after="0"/>
              <w:rPr>
                <w:rFonts w:ascii="Arial" w:hAnsi="Arial" w:cs="Arial"/>
                <w:sz w:val="20"/>
                <w:szCs w:val="20"/>
              </w:rPr>
            </w:pPr>
            <w:r w:rsidRPr="00417CE9">
              <w:rPr>
                <w:rFonts w:ascii="Arial" w:hAnsi="Arial" w:cs="Arial"/>
                <w:color w:val="000000"/>
                <w:sz w:val="20"/>
                <w:szCs w:val="20"/>
              </w:rPr>
              <w:t>1.1</w:t>
            </w:r>
          </w:p>
        </w:tc>
        <w:tc>
          <w:tcPr>
            <w:tcW w:w="5047" w:type="dxa"/>
            <w:tcMar>
              <w:top w:w="50" w:type="dxa"/>
              <w:left w:w="100" w:type="dxa"/>
            </w:tcMar>
            <w:vAlign w:val="center"/>
          </w:tcPr>
          <w:p w14:paraId="05DEC6CC" w14:textId="77777777" w:rsidR="00E54C2F" w:rsidRPr="00417CE9" w:rsidRDefault="00E54C2F" w:rsidP="00417CE9">
            <w:pPr>
              <w:spacing w:after="0"/>
              <w:ind w:left="135"/>
              <w:rPr>
                <w:rFonts w:ascii="Arial" w:hAnsi="Arial" w:cs="Arial"/>
                <w:sz w:val="20"/>
                <w:szCs w:val="20"/>
              </w:rPr>
            </w:pPr>
            <w:r w:rsidRPr="00417CE9">
              <w:rPr>
                <w:rFonts w:ascii="Arial" w:hAnsi="Arial" w:cs="Arial"/>
                <w:color w:val="000000"/>
                <w:sz w:val="20"/>
                <w:szCs w:val="20"/>
              </w:rPr>
              <w:t>Певец своего народа: А. Хачатурян Андантино, «Подражание народному»</w:t>
            </w:r>
          </w:p>
        </w:tc>
        <w:tc>
          <w:tcPr>
            <w:tcW w:w="567" w:type="dxa"/>
            <w:tcMar>
              <w:top w:w="50" w:type="dxa"/>
              <w:left w:w="100" w:type="dxa"/>
            </w:tcMar>
            <w:vAlign w:val="center"/>
          </w:tcPr>
          <w:p w14:paraId="4E7D3F80" w14:textId="77777777" w:rsidR="00E54C2F" w:rsidRPr="00417CE9" w:rsidRDefault="00E54C2F" w:rsidP="00417CE9">
            <w:pPr>
              <w:spacing w:after="0"/>
              <w:ind w:left="135"/>
              <w:jc w:val="center"/>
              <w:rPr>
                <w:rFonts w:ascii="Arial" w:hAnsi="Arial" w:cs="Arial"/>
                <w:sz w:val="20"/>
                <w:szCs w:val="20"/>
              </w:rPr>
            </w:pPr>
            <w:r w:rsidRPr="00417CE9">
              <w:rPr>
                <w:rFonts w:ascii="Arial" w:hAnsi="Arial" w:cs="Arial"/>
                <w:color w:val="000000"/>
                <w:sz w:val="20"/>
                <w:szCs w:val="20"/>
              </w:rPr>
              <w:t xml:space="preserve">1 </w:t>
            </w:r>
          </w:p>
        </w:tc>
        <w:tc>
          <w:tcPr>
            <w:tcW w:w="709" w:type="dxa"/>
            <w:gridSpan w:val="2"/>
            <w:tcMar>
              <w:top w:w="50" w:type="dxa"/>
              <w:left w:w="100" w:type="dxa"/>
            </w:tcMar>
            <w:vAlign w:val="center"/>
          </w:tcPr>
          <w:p w14:paraId="35F9DE9A" w14:textId="77777777" w:rsidR="00E54C2F" w:rsidRPr="00417CE9" w:rsidRDefault="00E54C2F" w:rsidP="00417CE9">
            <w:pPr>
              <w:spacing w:after="0"/>
              <w:ind w:left="135"/>
              <w:jc w:val="center"/>
              <w:rPr>
                <w:rFonts w:ascii="Arial" w:hAnsi="Arial" w:cs="Arial"/>
                <w:sz w:val="20"/>
                <w:szCs w:val="20"/>
              </w:rPr>
            </w:pPr>
          </w:p>
        </w:tc>
        <w:tc>
          <w:tcPr>
            <w:tcW w:w="709" w:type="dxa"/>
            <w:gridSpan w:val="3"/>
            <w:tcMar>
              <w:top w:w="50" w:type="dxa"/>
              <w:left w:w="100" w:type="dxa"/>
            </w:tcMar>
            <w:vAlign w:val="center"/>
          </w:tcPr>
          <w:p w14:paraId="4DDD9043" w14:textId="77777777" w:rsidR="00E54C2F" w:rsidRPr="00417CE9" w:rsidRDefault="00E54C2F" w:rsidP="00417CE9">
            <w:pPr>
              <w:spacing w:after="0"/>
              <w:ind w:left="135"/>
              <w:jc w:val="center"/>
              <w:rPr>
                <w:rFonts w:ascii="Arial" w:hAnsi="Arial" w:cs="Arial"/>
                <w:sz w:val="20"/>
                <w:szCs w:val="20"/>
              </w:rPr>
            </w:pPr>
          </w:p>
        </w:tc>
        <w:tc>
          <w:tcPr>
            <w:tcW w:w="2551" w:type="dxa"/>
            <w:gridSpan w:val="2"/>
            <w:tcMar>
              <w:top w:w="50" w:type="dxa"/>
              <w:left w:w="100" w:type="dxa"/>
            </w:tcMar>
          </w:tcPr>
          <w:p w14:paraId="47F43DC5" w14:textId="544C1326" w:rsidR="00E54C2F" w:rsidRPr="00417CE9" w:rsidRDefault="00E54C2F" w:rsidP="00417CE9">
            <w:pPr>
              <w:spacing w:after="0"/>
              <w:ind w:left="135"/>
              <w:rPr>
                <w:rFonts w:ascii="Arial" w:hAnsi="Arial" w:cs="Arial"/>
                <w:sz w:val="20"/>
                <w:szCs w:val="20"/>
              </w:rPr>
            </w:pPr>
            <w:r w:rsidRPr="00E5089D">
              <w:rPr>
                <w:rFonts w:ascii="Arial" w:hAnsi="Arial" w:cs="Arial"/>
                <w:color w:val="000000"/>
                <w:sz w:val="20"/>
                <w:szCs w:val="20"/>
              </w:rPr>
              <w:t xml:space="preserve">Библиотека ЦОК </w:t>
            </w:r>
            <w:r w:rsidRPr="00E5089D">
              <w:rPr>
                <w:rFonts w:ascii="Arial" w:hAnsi="Arial" w:cs="Arial"/>
                <w:color w:val="0000FF"/>
                <w:sz w:val="20"/>
                <w:szCs w:val="20"/>
                <w:u w:val="single"/>
              </w:rPr>
              <w:t>https://m.edsoo.ru/</w:t>
            </w:r>
          </w:p>
        </w:tc>
      </w:tr>
      <w:tr w:rsidR="00E54C2F" w:rsidRPr="00417CE9" w14:paraId="677D8E75" w14:textId="77777777" w:rsidTr="00B97DEC">
        <w:trPr>
          <w:trHeight w:val="144"/>
          <w:tblCellSpacing w:w="20" w:type="nil"/>
        </w:trPr>
        <w:tc>
          <w:tcPr>
            <w:tcW w:w="723" w:type="dxa"/>
            <w:gridSpan w:val="3"/>
            <w:tcMar>
              <w:top w:w="50" w:type="dxa"/>
              <w:left w:w="100" w:type="dxa"/>
            </w:tcMar>
            <w:vAlign w:val="center"/>
          </w:tcPr>
          <w:p w14:paraId="169E6D00" w14:textId="77777777" w:rsidR="00E54C2F" w:rsidRPr="00417CE9" w:rsidRDefault="00E54C2F" w:rsidP="00417CE9">
            <w:pPr>
              <w:spacing w:after="0"/>
              <w:rPr>
                <w:rFonts w:ascii="Arial" w:hAnsi="Arial" w:cs="Arial"/>
                <w:sz w:val="20"/>
                <w:szCs w:val="20"/>
              </w:rPr>
            </w:pPr>
            <w:r w:rsidRPr="00417CE9">
              <w:rPr>
                <w:rFonts w:ascii="Arial" w:hAnsi="Arial" w:cs="Arial"/>
                <w:color w:val="000000"/>
                <w:sz w:val="20"/>
                <w:szCs w:val="20"/>
              </w:rPr>
              <w:t>1.2</w:t>
            </w:r>
          </w:p>
        </w:tc>
        <w:tc>
          <w:tcPr>
            <w:tcW w:w="5047" w:type="dxa"/>
            <w:tcMar>
              <w:top w:w="50" w:type="dxa"/>
              <w:left w:w="100" w:type="dxa"/>
            </w:tcMar>
            <w:vAlign w:val="center"/>
          </w:tcPr>
          <w:p w14:paraId="56C84A87" w14:textId="77777777" w:rsidR="00E54C2F" w:rsidRPr="00417CE9" w:rsidRDefault="00E54C2F" w:rsidP="00417CE9">
            <w:pPr>
              <w:spacing w:after="0"/>
              <w:ind w:left="135"/>
              <w:rPr>
                <w:rFonts w:ascii="Arial" w:hAnsi="Arial" w:cs="Arial"/>
                <w:sz w:val="20"/>
                <w:szCs w:val="20"/>
              </w:rPr>
            </w:pPr>
            <w:r w:rsidRPr="00417CE9">
              <w:rPr>
                <w:rFonts w:ascii="Arial" w:hAnsi="Arial" w:cs="Arial"/>
                <w:color w:val="000000"/>
                <w:sz w:val="20"/>
                <w:szCs w:val="20"/>
              </w:rPr>
              <w:t>Музыка стран ближнего зарубежья: Белорусские народные песни «Савка и Гришка», «Бульба», Г. Гусейнли, сл. Т. Муталлибова «Мои цыплята»; Лезгинка, танец народов Кавказа; Лезгинка из балета А.Хачатуряна «Гаянэ»</w:t>
            </w:r>
          </w:p>
        </w:tc>
        <w:tc>
          <w:tcPr>
            <w:tcW w:w="567" w:type="dxa"/>
            <w:tcMar>
              <w:top w:w="50" w:type="dxa"/>
              <w:left w:w="100" w:type="dxa"/>
            </w:tcMar>
            <w:vAlign w:val="center"/>
          </w:tcPr>
          <w:p w14:paraId="5CDFF95A" w14:textId="77777777" w:rsidR="00E54C2F" w:rsidRPr="00417CE9" w:rsidRDefault="00E54C2F" w:rsidP="00417CE9">
            <w:pPr>
              <w:spacing w:after="0"/>
              <w:ind w:left="135"/>
              <w:jc w:val="center"/>
              <w:rPr>
                <w:rFonts w:ascii="Arial" w:hAnsi="Arial" w:cs="Arial"/>
                <w:sz w:val="20"/>
                <w:szCs w:val="20"/>
              </w:rPr>
            </w:pPr>
            <w:r w:rsidRPr="00417CE9">
              <w:rPr>
                <w:rFonts w:ascii="Arial" w:hAnsi="Arial" w:cs="Arial"/>
                <w:color w:val="000000"/>
                <w:sz w:val="20"/>
                <w:szCs w:val="20"/>
              </w:rPr>
              <w:t xml:space="preserve">2 </w:t>
            </w:r>
          </w:p>
        </w:tc>
        <w:tc>
          <w:tcPr>
            <w:tcW w:w="709" w:type="dxa"/>
            <w:gridSpan w:val="2"/>
            <w:tcMar>
              <w:top w:w="50" w:type="dxa"/>
              <w:left w:w="100" w:type="dxa"/>
            </w:tcMar>
            <w:vAlign w:val="center"/>
          </w:tcPr>
          <w:p w14:paraId="176DE982" w14:textId="77777777" w:rsidR="00E54C2F" w:rsidRPr="00417CE9" w:rsidRDefault="00E54C2F" w:rsidP="00417CE9">
            <w:pPr>
              <w:spacing w:after="0"/>
              <w:ind w:left="135"/>
              <w:jc w:val="center"/>
              <w:rPr>
                <w:rFonts w:ascii="Arial" w:hAnsi="Arial" w:cs="Arial"/>
                <w:sz w:val="20"/>
                <w:szCs w:val="20"/>
              </w:rPr>
            </w:pPr>
          </w:p>
        </w:tc>
        <w:tc>
          <w:tcPr>
            <w:tcW w:w="709" w:type="dxa"/>
            <w:gridSpan w:val="3"/>
            <w:tcMar>
              <w:top w:w="50" w:type="dxa"/>
              <w:left w:w="100" w:type="dxa"/>
            </w:tcMar>
            <w:vAlign w:val="center"/>
          </w:tcPr>
          <w:p w14:paraId="6EA3E4B5" w14:textId="77777777" w:rsidR="00E54C2F" w:rsidRPr="00417CE9" w:rsidRDefault="00E54C2F" w:rsidP="00417CE9">
            <w:pPr>
              <w:spacing w:after="0"/>
              <w:ind w:left="135"/>
              <w:jc w:val="center"/>
              <w:rPr>
                <w:rFonts w:ascii="Arial" w:hAnsi="Arial" w:cs="Arial"/>
                <w:sz w:val="20"/>
                <w:szCs w:val="20"/>
              </w:rPr>
            </w:pPr>
          </w:p>
        </w:tc>
        <w:tc>
          <w:tcPr>
            <w:tcW w:w="2551" w:type="dxa"/>
            <w:gridSpan w:val="2"/>
            <w:tcMar>
              <w:top w:w="50" w:type="dxa"/>
              <w:left w:w="100" w:type="dxa"/>
            </w:tcMar>
          </w:tcPr>
          <w:p w14:paraId="2089F4B5" w14:textId="058781DC" w:rsidR="00E54C2F" w:rsidRPr="00417CE9" w:rsidRDefault="00E54C2F" w:rsidP="00417CE9">
            <w:pPr>
              <w:spacing w:after="0"/>
              <w:ind w:left="135"/>
              <w:rPr>
                <w:rFonts w:ascii="Arial" w:hAnsi="Arial" w:cs="Arial"/>
                <w:sz w:val="20"/>
                <w:szCs w:val="20"/>
              </w:rPr>
            </w:pPr>
            <w:r w:rsidRPr="00E5089D">
              <w:rPr>
                <w:rFonts w:ascii="Arial" w:hAnsi="Arial" w:cs="Arial"/>
                <w:color w:val="000000"/>
                <w:sz w:val="20"/>
                <w:szCs w:val="20"/>
              </w:rPr>
              <w:t xml:space="preserve">Библиотека ЦОК </w:t>
            </w:r>
            <w:r w:rsidRPr="00E5089D">
              <w:rPr>
                <w:rFonts w:ascii="Arial" w:hAnsi="Arial" w:cs="Arial"/>
                <w:color w:val="0000FF"/>
                <w:sz w:val="20"/>
                <w:szCs w:val="20"/>
                <w:u w:val="single"/>
              </w:rPr>
              <w:t>https://m.edsoo.ru/</w:t>
            </w:r>
          </w:p>
        </w:tc>
      </w:tr>
      <w:tr w:rsidR="00E54C2F" w:rsidRPr="00417CE9" w14:paraId="0481906A" w14:textId="77777777" w:rsidTr="00B97DEC">
        <w:trPr>
          <w:trHeight w:val="144"/>
          <w:tblCellSpacing w:w="20" w:type="nil"/>
        </w:trPr>
        <w:tc>
          <w:tcPr>
            <w:tcW w:w="723" w:type="dxa"/>
            <w:gridSpan w:val="3"/>
            <w:tcMar>
              <w:top w:w="50" w:type="dxa"/>
              <w:left w:w="100" w:type="dxa"/>
            </w:tcMar>
            <w:vAlign w:val="center"/>
          </w:tcPr>
          <w:p w14:paraId="56CEFC03" w14:textId="77777777" w:rsidR="00E54C2F" w:rsidRPr="00417CE9" w:rsidRDefault="00E54C2F" w:rsidP="00417CE9">
            <w:pPr>
              <w:spacing w:after="0"/>
              <w:rPr>
                <w:rFonts w:ascii="Arial" w:hAnsi="Arial" w:cs="Arial"/>
                <w:sz w:val="20"/>
                <w:szCs w:val="20"/>
              </w:rPr>
            </w:pPr>
            <w:r w:rsidRPr="00417CE9">
              <w:rPr>
                <w:rFonts w:ascii="Arial" w:hAnsi="Arial" w:cs="Arial"/>
                <w:color w:val="000000"/>
                <w:sz w:val="20"/>
                <w:szCs w:val="20"/>
              </w:rPr>
              <w:t>1.3</w:t>
            </w:r>
          </w:p>
        </w:tc>
        <w:tc>
          <w:tcPr>
            <w:tcW w:w="5047" w:type="dxa"/>
            <w:tcMar>
              <w:top w:w="50" w:type="dxa"/>
              <w:left w:w="100" w:type="dxa"/>
            </w:tcMar>
            <w:vAlign w:val="center"/>
          </w:tcPr>
          <w:p w14:paraId="5DA6F34D" w14:textId="77777777" w:rsidR="00E54C2F" w:rsidRPr="00417CE9" w:rsidRDefault="00E54C2F" w:rsidP="00417CE9">
            <w:pPr>
              <w:spacing w:after="0"/>
              <w:ind w:left="135"/>
              <w:rPr>
                <w:rFonts w:ascii="Arial" w:hAnsi="Arial" w:cs="Arial"/>
                <w:sz w:val="20"/>
                <w:szCs w:val="20"/>
              </w:rPr>
            </w:pPr>
            <w:r w:rsidRPr="00417CE9">
              <w:rPr>
                <w:rFonts w:ascii="Arial" w:hAnsi="Arial" w:cs="Arial"/>
                <w:color w:val="000000"/>
                <w:sz w:val="20"/>
                <w:szCs w:val="20"/>
              </w:rPr>
              <w:t>Музыка стран дальнего зарубежья: «Гусята» – немецкая народная песня, «Аннушка» – чешская народная песня, М. Теодоракис народный танец «Сиртаки», «Чудесная лютня»: этническая музыка</w:t>
            </w:r>
          </w:p>
        </w:tc>
        <w:tc>
          <w:tcPr>
            <w:tcW w:w="567" w:type="dxa"/>
            <w:tcMar>
              <w:top w:w="50" w:type="dxa"/>
              <w:left w:w="100" w:type="dxa"/>
            </w:tcMar>
            <w:vAlign w:val="center"/>
          </w:tcPr>
          <w:p w14:paraId="68D0C69C" w14:textId="77777777" w:rsidR="00E54C2F" w:rsidRPr="00417CE9" w:rsidRDefault="00E54C2F" w:rsidP="00417CE9">
            <w:pPr>
              <w:spacing w:after="0"/>
              <w:ind w:left="135"/>
              <w:jc w:val="center"/>
              <w:rPr>
                <w:rFonts w:ascii="Arial" w:hAnsi="Arial" w:cs="Arial"/>
                <w:sz w:val="20"/>
                <w:szCs w:val="20"/>
              </w:rPr>
            </w:pPr>
            <w:r w:rsidRPr="00417CE9">
              <w:rPr>
                <w:rFonts w:ascii="Arial" w:hAnsi="Arial" w:cs="Arial"/>
                <w:color w:val="000000"/>
                <w:sz w:val="20"/>
                <w:szCs w:val="20"/>
              </w:rPr>
              <w:t xml:space="preserve">2 </w:t>
            </w:r>
          </w:p>
        </w:tc>
        <w:tc>
          <w:tcPr>
            <w:tcW w:w="709" w:type="dxa"/>
            <w:gridSpan w:val="2"/>
            <w:tcMar>
              <w:top w:w="50" w:type="dxa"/>
              <w:left w:w="100" w:type="dxa"/>
            </w:tcMar>
            <w:vAlign w:val="center"/>
          </w:tcPr>
          <w:p w14:paraId="2C602F42" w14:textId="77777777" w:rsidR="00E54C2F" w:rsidRPr="00417CE9" w:rsidRDefault="00E54C2F" w:rsidP="00417CE9">
            <w:pPr>
              <w:spacing w:after="0"/>
              <w:ind w:left="135"/>
              <w:jc w:val="center"/>
              <w:rPr>
                <w:rFonts w:ascii="Arial" w:hAnsi="Arial" w:cs="Arial"/>
                <w:sz w:val="20"/>
                <w:szCs w:val="20"/>
              </w:rPr>
            </w:pPr>
          </w:p>
        </w:tc>
        <w:tc>
          <w:tcPr>
            <w:tcW w:w="709" w:type="dxa"/>
            <w:gridSpan w:val="3"/>
            <w:tcMar>
              <w:top w:w="50" w:type="dxa"/>
              <w:left w:w="100" w:type="dxa"/>
            </w:tcMar>
            <w:vAlign w:val="center"/>
          </w:tcPr>
          <w:p w14:paraId="0101AFA0" w14:textId="77777777" w:rsidR="00E54C2F" w:rsidRPr="00417CE9" w:rsidRDefault="00E54C2F" w:rsidP="00417CE9">
            <w:pPr>
              <w:spacing w:after="0"/>
              <w:ind w:left="135"/>
              <w:jc w:val="center"/>
              <w:rPr>
                <w:rFonts w:ascii="Arial" w:hAnsi="Arial" w:cs="Arial"/>
                <w:sz w:val="20"/>
                <w:szCs w:val="20"/>
              </w:rPr>
            </w:pPr>
          </w:p>
        </w:tc>
        <w:tc>
          <w:tcPr>
            <w:tcW w:w="2551" w:type="dxa"/>
            <w:gridSpan w:val="2"/>
            <w:tcMar>
              <w:top w:w="50" w:type="dxa"/>
              <w:left w:w="100" w:type="dxa"/>
            </w:tcMar>
          </w:tcPr>
          <w:p w14:paraId="38BB4CE4" w14:textId="3A8D7B5C" w:rsidR="00E54C2F" w:rsidRPr="00417CE9" w:rsidRDefault="00E54C2F" w:rsidP="00417CE9">
            <w:pPr>
              <w:spacing w:after="0"/>
              <w:ind w:left="135"/>
              <w:rPr>
                <w:rFonts w:ascii="Arial" w:hAnsi="Arial" w:cs="Arial"/>
                <w:sz w:val="20"/>
                <w:szCs w:val="20"/>
              </w:rPr>
            </w:pPr>
            <w:r w:rsidRPr="00E5089D">
              <w:rPr>
                <w:rFonts w:ascii="Arial" w:hAnsi="Arial" w:cs="Arial"/>
                <w:color w:val="000000"/>
                <w:sz w:val="20"/>
                <w:szCs w:val="20"/>
              </w:rPr>
              <w:t xml:space="preserve">Библиотека ЦОК </w:t>
            </w:r>
            <w:r w:rsidRPr="00E5089D">
              <w:rPr>
                <w:rFonts w:ascii="Arial" w:hAnsi="Arial" w:cs="Arial"/>
                <w:color w:val="0000FF"/>
                <w:sz w:val="20"/>
                <w:szCs w:val="20"/>
                <w:u w:val="single"/>
              </w:rPr>
              <w:t>https://m.edsoo.ru/</w:t>
            </w:r>
          </w:p>
        </w:tc>
      </w:tr>
      <w:tr w:rsidR="00417CE9" w:rsidRPr="00417CE9" w14:paraId="42F58720" w14:textId="77777777" w:rsidTr="00B97DEC">
        <w:trPr>
          <w:trHeight w:val="144"/>
          <w:tblCellSpacing w:w="20" w:type="nil"/>
        </w:trPr>
        <w:tc>
          <w:tcPr>
            <w:tcW w:w="5770" w:type="dxa"/>
            <w:gridSpan w:val="4"/>
            <w:tcMar>
              <w:top w:w="50" w:type="dxa"/>
              <w:left w:w="100" w:type="dxa"/>
            </w:tcMar>
            <w:vAlign w:val="center"/>
          </w:tcPr>
          <w:p w14:paraId="798DD951" w14:textId="77777777" w:rsidR="00417CE9" w:rsidRPr="00417CE9" w:rsidRDefault="00417CE9" w:rsidP="00417CE9">
            <w:pPr>
              <w:spacing w:after="0"/>
              <w:ind w:left="135"/>
              <w:rPr>
                <w:rFonts w:ascii="Arial" w:hAnsi="Arial" w:cs="Arial"/>
                <w:sz w:val="20"/>
                <w:szCs w:val="20"/>
              </w:rPr>
            </w:pPr>
            <w:r w:rsidRPr="00417CE9">
              <w:rPr>
                <w:rFonts w:ascii="Arial" w:hAnsi="Arial" w:cs="Arial"/>
                <w:color w:val="000000"/>
                <w:sz w:val="20"/>
                <w:szCs w:val="20"/>
              </w:rPr>
              <w:t>Итого по разделу</w:t>
            </w:r>
          </w:p>
        </w:tc>
        <w:tc>
          <w:tcPr>
            <w:tcW w:w="567" w:type="dxa"/>
            <w:tcMar>
              <w:top w:w="50" w:type="dxa"/>
              <w:left w:w="100" w:type="dxa"/>
            </w:tcMar>
            <w:vAlign w:val="center"/>
          </w:tcPr>
          <w:p w14:paraId="51D6FC13" w14:textId="77777777" w:rsidR="00417CE9" w:rsidRPr="00417CE9" w:rsidRDefault="00417CE9" w:rsidP="00417CE9">
            <w:pPr>
              <w:spacing w:after="0"/>
              <w:ind w:left="135"/>
              <w:jc w:val="center"/>
              <w:rPr>
                <w:rFonts w:ascii="Arial" w:hAnsi="Arial" w:cs="Arial"/>
                <w:sz w:val="20"/>
                <w:szCs w:val="20"/>
              </w:rPr>
            </w:pPr>
            <w:r w:rsidRPr="00417CE9">
              <w:rPr>
                <w:rFonts w:ascii="Arial" w:hAnsi="Arial" w:cs="Arial"/>
                <w:color w:val="000000"/>
                <w:sz w:val="20"/>
                <w:szCs w:val="20"/>
              </w:rPr>
              <w:t xml:space="preserve"> 5 </w:t>
            </w:r>
          </w:p>
        </w:tc>
        <w:tc>
          <w:tcPr>
            <w:tcW w:w="3969" w:type="dxa"/>
            <w:gridSpan w:val="7"/>
            <w:tcMar>
              <w:top w:w="50" w:type="dxa"/>
              <w:left w:w="100" w:type="dxa"/>
            </w:tcMar>
            <w:vAlign w:val="center"/>
          </w:tcPr>
          <w:p w14:paraId="3F914449" w14:textId="77777777" w:rsidR="00417CE9" w:rsidRPr="00417CE9" w:rsidRDefault="00417CE9" w:rsidP="00417CE9">
            <w:pPr>
              <w:rPr>
                <w:rFonts w:ascii="Arial" w:hAnsi="Arial" w:cs="Arial"/>
                <w:sz w:val="20"/>
                <w:szCs w:val="20"/>
              </w:rPr>
            </w:pPr>
          </w:p>
        </w:tc>
      </w:tr>
      <w:tr w:rsidR="00417CE9" w:rsidRPr="00417CE9" w14:paraId="1FB11451" w14:textId="77777777" w:rsidTr="00B97DEC">
        <w:trPr>
          <w:trHeight w:val="144"/>
          <w:tblCellSpacing w:w="20" w:type="nil"/>
        </w:trPr>
        <w:tc>
          <w:tcPr>
            <w:tcW w:w="10306" w:type="dxa"/>
            <w:gridSpan w:val="12"/>
            <w:tcMar>
              <w:top w:w="50" w:type="dxa"/>
              <w:left w:w="100" w:type="dxa"/>
            </w:tcMar>
            <w:vAlign w:val="center"/>
          </w:tcPr>
          <w:p w14:paraId="604DB1F6" w14:textId="77777777" w:rsidR="00417CE9" w:rsidRPr="00417CE9" w:rsidRDefault="00417CE9" w:rsidP="00417CE9">
            <w:pPr>
              <w:spacing w:after="0"/>
              <w:ind w:left="135"/>
              <w:rPr>
                <w:rFonts w:ascii="Arial" w:hAnsi="Arial" w:cs="Arial"/>
                <w:sz w:val="20"/>
                <w:szCs w:val="20"/>
              </w:rPr>
            </w:pPr>
            <w:r w:rsidRPr="00417CE9">
              <w:rPr>
                <w:rFonts w:ascii="Arial" w:hAnsi="Arial" w:cs="Arial"/>
                <w:b/>
                <w:color w:val="000000"/>
                <w:sz w:val="20"/>
                <w:szCs w:val="20"/>
              </w:rPr>
              <w:t>Раздел 2.Духовная музыка</w:t>
            </w:r>
          </w:p>
        </w:tc>
      </w:tr>
      <w:tr w:rsidR="00417CE9" w:rsidRPr="00417CE9" w14:paraId="11F8EF01" w14:textId="77777777" w:rsidTr="00B97DEC">
        <w:trPr>
          <w:trHeight w:val="144"/>
          <w:tblCellSpacing w:w="20" w:type="nil"/>
        </w:trPr>
        <w:tc>
          <w:tcPr>
            <w:tcW w:w="723" w:type="dxa"/>
            <w:gridSpan w:val="3"/>
            <w:tcMar>
              <w:top w:w="50" w:type="dxa"/>
              <w:left w:w="100" w:type="dxa"/>
            </w:tcMar>
            <w:vAlign w:val="center"/>
          </w:tcPr>
          <w:p w14:paraId="67653B1E" w14:textId="77777777" w:rsidR="00417CE9" w:rsidRPr="00417CE9" w:rsidRDefault="00417CE9" w:rsidP="00417CE9">
            <w:pPr>
              <w:spacing w:after="0"/>
              <w:rPr>
                <w:rFonts w:ascii="Arial" w:hAnsi="Arial" w:cs="Arial"/>
                <w:sz w:val="20"/>
                <w:szCs w:val="20"/>
              </w:rPr>
            </w:pPr>
            <w:r w:rsidRPr="00417CE9">
              <w:rPr>
                <w:rFonts w:ascii="Arial" w:hAnsi="Arial" w:cs="Arial"/>
                <w:color w:val="000000"/>
                <w:sz w:val="20"/>
                <w:szCs w:val="20"/>
              </w:rPr>
              <w:t>2.1</w:t>
            </w:r>
          </w:p>
        </w:tc>
        <w:tc>
          <w:tcPr>
            <w:tcW w:w="5047" w:type="dxa"/>
            <w:tcMar>
              <w:top w:w="50" w:type="dxa"/>
              <w:left w:w="100" w:type="dxa"/>
            </w:tcMar>
            <w:vAlign w:val="center"/>
          </w:tcPr>
          <w:p w14:paraId="3199E9FB" w14:textId="77777777" w:rsidR="00417CE9" w:rsidRPr="00417CE9" w:rsidRDefault="00417CE9" w:rsidP="00417CE9">
            <w:pPr>
              <w:spacing w:after="0"/>
              <w:ind w:left="135"/>
              <w:rPr>
                <w:rFonts w:ascii="Arial" w:hAnsi="Arial" w:cs="Arial"/>
                <w:sz w:val="20"/>
                <w:szCs w:val="20"/>
              </w:rPr>
            </w:pPr>
            <w:r w:rsidRPr="00417CE9">
              <w:rPr>
                <w:rFonts w:ascii="Arial" w:hAnsi="Arial" w:cs="Arial"/>
                <w:color w:val="000000"/>
                <w:sz w:val="20"/>
                <w:szCs w:val="20"/>
              </w:rPr>
              <w:t>Звучание храма: П.И. Чайковский «Утренняя молитва» и «В церкви» из Детского альбома</w:t>
            </w:r>
          </w:p>
        </w:tc>
        <w:tc>
          <w:tcPr>
            <w:tcW w:w="567" w:type="dxa"/>
            <w:tcMar>
              <w:top w:w="50" w:type="dxa"/>
              <w:left w:w="100" w:type="dxa"/>
            </w:tcMar>
            <w:vAlign w:val="center"/>
          </w:tcPr>
          <w:p w14:paraId="78B2143A" w14:textId="77777777" w:rsidR="00417CE9" w:rsidRPr="00417CE9" w:rsidRDefault="00417CE9" w:rsidP="00417CE9">
            <w:pPr>
              <w:spacing w:after="0"/>
              <w:ind w:left="135"/>
              <w:jc w:val="center"/>
              <w:rPr>
                <w:rFonts w:ascii="Arial" w:hAnsi="Arial" w:cs="Arial"/>
                <w:sz w:val="20"/>
                <w:szCs w:val="20"/>
              </w:rPr>
            </w:pPr>
            <w:r w:rsidRPr="00417CE9">
              <w:rPr>
                <w:rFonts w:ascii="Arial" w:hAnsi="Arial" w:cs="Arial"/>
                <w:color w:val="000000"/>
                <w:sz w:val="20"/>
                <w:szCs w:val="20"/>
              </w:rPr>
              <w:t xml:space="preserve">1 </w:t>
            </w:r>
          </w:p>
        </w:tc>
        <w:tc>
          <w:tcPr>
            <w:tcW w:w="709" w:type="dxa"/>
            <w:gridSpan w:val="2"/>
            <w:tcMar>
              <w:top w:w="50" w:type="dxa"/>
              <w:left w:w="100" w:type="dxa"/>
            </w:tcMar>
            <w:vAlign w:val="center"/>
          </w:tcPr>
          <w:p w14:paraId="62BEF14D" w14:textId="77777777" w:rsidR="00417CE9" w:rsidRPr="00417CE9" w:rsidRDefault="00417CE9" w:rsidP="00417CE9">
            <w:pPr>
              <w:spacing w:after="0"/>
              <w:ind w:left="135"/>
              <w:jc w:val="center"/>
              <w:rPr>
                <w:rFonts w:ascii="Arial" w:hAnsi="Arial" w:cs="Arial"/>
                <w:sz w:val="20"/>
                <w:szCs w:val="20"/>
              </w:rPr>
            </w:pPr>
          </w:p>
        </w:tc>
        <w:tc>
          <w:tcPr>
            <w:tcW w:w="709" w:type="dxa"/>
            <w:gridSpan w:val="3"/>
            <w:tcMar>
              <w:top w:w="50" w:type="dxa"/>
              <w:left w:w="100" w:type="dxa"/>
            </w:tcMar>
            <w:vAlign w:val="center"/>
          </w:tcPr>
          <w:p w14:paraId="523BF71B" w14:textId="77777777" w:rsidR="00417CE9" w:rsidRPr="00417CE9" w:rsidRDefault="00417CE9" w:rsidP="00417CE9">
            <w:pPr>
              <w:spacing w:after="0"/>
              <w:ind w:left="135"/>
              <w:jc w:val="center"/>
              <w:rPr>
                <w:rFonts w:ascii="Arial" w:hAnsi="Arial" w:cs="Arial"/>
                <w:sz w:val="20"/>
                <w:szCs w:val="20"/>
              </w:rPr>
            </w:pPr>
          </w:p>
        </w:tc>
        <w:tc>
          <w:tcPr>
            <w:tcW w:w="2551" w:type="dxa"/>
            <w:gridSpan w:val="2"/>
            <w:tcMar>
              <w:top w:w="50" w:type="dxa"/>
              <w:left w:w="100" w:type="dxa"/>
            </w:tcMar>
            <w:vAlign w:val="center"/>
          </w:tcPr>
          <w:p w14:paraId="6183A25F" w14:textId="03B41251" w:rsidR="00417CE9" w:rsidRPr="00417CE9" w:rsidRDefault="00E54C2F" w:rsidP="00417CE9">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r>
              <w:rPr>
                <w:rFonts w:ascii="Arial" w:hAnsi="Arial" w:cs="Arial"/>
                <w:color w:val="0000FF"/>
                <w:sz w:val="20"/>
                <w:szCs w:val="20"/>
                <w:u w:val="single"/>
              </w:rPr>
              <w:t>https://m.edsoo.ru/</w:t>
            </w:r>
          </w:p>
        </w:tc>
      </w:tr>
      <w:tr w:rsidR="00417CE9" w:rsidRPr="00417CE9" w14:paraId="756D823F" w14:textId="77777777" w:rsidTr="00B97DEC">
        <w:trPr>
          <w:trHeight w:val="144"/>
          <w:tblCellSpacing w:w="20" w:type="nil"/>
        </w:trPr>
        <w:tc>
          <w:tcPr>
            <w:tcW w:w="723" w:type="dxa"/>
            <w:gridSpan w:val="3"/>
            <w:tcMar>
              <w:top w:w="50" w:type="dxa"/>
              <w:left w:w="100" w:type="dxa"/>
            </w:tcMar>
            <w:vAlign w:val="center"/>
          </w:tcPr>
          <w:p w14:paraId="15F5C0B3" w14:textId="77777777" w:rsidR="00417CE9" w:rsidRPr="00417CE9" w:rsidRDefault="00417CE9" w:rsidP="00417CE9">
            <w:pPr>
              <w:spacing w:after="0"/>
              <w:rPr>
                <w:rFonts w:ascii="Arial" w:hAnsi="Arial" w:cs="Arial"/>
                <w:sz w:val="20"/>
                <w:szCs w:val="20"/>
              </w:rPr>
            </w:pPr>
            <w:r w:rsidRPr="00417CE9">
              <w:rPr>
                <w:rFonts w:ascii="Arial" w:hAnsi="Arial" w:cs="Arial"/>
                <w:color w:val="000000"/>
                <w:sz w:val="20"/>
                <w:szCs w:val="20"/>
              </w:rPr>
              <w:t>2.2</w:t>
            </w:r>
          </w:p>
        </w:tc>
        <w:tc>
          <w:tcPr>
            <w:tcW w:w="5047" w:type="dxa"/>
            <w:tcMar>
              <w:top w:w="50" w:type="dxa"/>
              <w:left w:w="100" w:type="dxa"/>
            </w:tcMar>
            <w:vAlign w:val="center"/>
          </w:tcPr>
          <w:p w14:paraId="0FEE4382" w14:textId="77777777" w:rsidR="00417CE9" w:rsidRPr="00417CE9" w:rsidRDefault="00417CE9" w:rsidP="00417CE9">
            <w:pPr>
              <w:spacing w:after="0"/>
              <w:ind w:left="135"/>
              <w:rPr>
                <w:rFonts w:ascii="Arial" w:hAnsi="Arial" w:cs="Arial"/>
                <w:sz w:val="20"/>
                <w:szCs w:val="20"/>
              </w:rPr>
            </w:pPr>
            <w:r w:rsidRPr="00417CE9">
              <w:rPr>
                <w:rFonts w:ascii="Arial" w:hAnsi="Arial" w:cs="Arial"/>
                <w:color w:val="000000"/>
                <w:sz w:val="20"/>
                <w:szCs w:val="20"/>
              </w:rPr>
              <w:t>Религиозные праздники:Рождественский псалом «Эта ночь святая», Рождественская песня «Тихая ночь»</w:t>
            </w:r>
          </w:p>
        </w:tc>
        <w:tc>
          <w:tcPr>
            <w:tcW w:w="567" w:type="dxa"/>
            <w:tcMar>
              <w:top w:w="50" w:type="dxa"/>
              <w:left w:w="100" w:type="dxa"/>
            </w:tcMar>
            <w:vAlign w:val="center"/>
          </w:tcPr>
          <w:p w14:paraId="42A099B5" w14:textId="77777777" w:rsidR="00417CE9" w:rsidRPr="00417CE9" w:rsidRDefault="00417CE9" w:rsidP="00417CE9">
            <w:pPr>
              <w:spacing w:after="0"/>
              <w:ind w:left="135"/>
              <w:jc w:val="center"/>
              <w:rPr>
                <w:rFonts w:ascii="Arial" w:hAnsi="Arial" w:cs="Arial"/>
                <w:sz w:val="20"/>
                <w:szCs w:val="20"/>
              </w:rPr>
            </w:pPr>
            <w:r w:rsidRPr="00417CE9">
              <w:rPr>
                <w:rFonts w:ascii="Arial" w:hAnsi="Arial" w:cs="Arial"/>
                <w:color w:val="000000"/>
                <w:sz w:val="20"/>
                <w:szCs w:val="20"/>
              </w:rPr>
              <w:t xml:space="preserve">1 </w:t>
            </w:r>
          </w:p>
        </w:tc>
        <w:tc>
          <w:tcPr>
            <w:tcW w:w="709" w:type="dxa"/>
            <w:gridSpan w:val="2"/>
            <w:tcMar>
              <w:top w:w="50" w:type="dxa"/>
              <w:left w:w="100" w:type="dxa"/>
            </w:tcMar>
            <w:vAlign w:val="center"/>
          </w:tcPr>
          <w:p w14:paraId="26359989" w14:textId="77777777" w:rsidR="00417CE9" w:rsidRPr="00417CE9" w:rsidRDefault="00417CE9" w:rsidP="00417CE9">
            <w:pPr>
              <w:spacing w:after="0"/>
              <w:ind w:left="135"/>
              <w:jc w:val="center"/>
              <w:rPr>
                <w:rFonts w:ascii="Arial" w:hAnsi="Arial" w:cs="Arial"/>
                <w:sz w:val="20"/>
                <w:szCs w:val="20"/>
              </w:rPr>
            </w:pPr>
          </w:p>
        </w:tc>
        <w:tc>
          <w:tcPr>
            <w:tcW w:w="709" w:type="dxa"/>
            <w:gridSpan w:val="3"/>
            <w:tcMar>
              <w:top w:w="50" w:type="dxa"/>
              <w:left w:w="100" w:type="dxa"/>
            </w:tcMar>
            <w:vAlign w:val="center"/>
          </w:tcPr>
          <w:p w14:paraId="714FDC02" w14:textId="77777777" w:rsidR="00417CE9" w:rsidRPr="00417CE9" w:rsidRDefault="00417CE9" w:rsidP="00417CE9">
            <w:pPr>
              <w:spacing w:after="0"/>
              <w:ind w:left="135"/>
              <w:jc w:val="center"/>
              <w:rPr>
                <w:rFonts w:ascii="Arial" w:hAnsi="Arial" w:cs="Arial"/>
                <w:sz w:val="20"/>
                <w:szCs w:val="20"/>
              </w:rPr>
            </w:pPr>
          </w:p>
        </w:tc>
        <w:tc>
          <w:tcPr>
            <w:tcW w:w="2551" w:type="dxa"/>
            <w:gridSpan w:val="2"/>
            <w:tcMar>
              <w:top w:w="50" w:type="dxa"/>
              <w:left w:w="100" w:type="dxa"/>
            </w:tcMar>
            <w:vAlign w:val="center"/>
          </w:tcPr>
          <w:p w14:paraId="1FB81E42" w14:textId="5F5B9F54" w:rsidR="00417CE9" w:rsidRPr="00417CE9" w:rsidRDefault="00E54C2F" w:rsidP="00417CE9">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r>
              <w:rPr>
                <w:rFonts w:ascii="Arial" w:hAnsi="Arial" w:cs="Arial"/>
                <w:color w:val="0000FF"/>
                <w:sz w:val="20"/>
                <w:szCs w:val="20"/>
                <w:u w:val="single"/>
              </w:rPr>
              <w:t>https://m.edsoo.ru/</w:t>
            </w:r>
          </w:p>
        </w:tc>
      </w:tr>
      <w:tr w:rsidR="00417CE9" w:rsidRPr="00417CE9" w14:paraId="597411CC" w14:textId="77777777" w:rsidTr="00B97DEC">
        <w:trPr>
          <w:trHeight w:val="144"/>
          <w:tblCellSpacing w:w="20" w:type="nil"/>
        </w:trPr>
        <w:tc>
          <w:tcPr>
            <w:tcW w:w="5770" w:type="dxa"/>
            <w:gridSpan w:val="4"/>
            <w:tcMar>
              <w:top w:w="50" w:type="dxa"/>
              <w:left w:w="100" w:type="dxa"/>
            </w:tcMar>
            <w:vAlign w:val="center"/>
          </w:tcPr>
          <w:p w14:paraId="052A948A" w14:textId="77777777" w:rsidR="00417CE9" w:rsidRPr="00417CE9" w:rsidRDefault="00417CE9" w:rsidP="00417CE9">
            <w:pPr>
              <w:spacing w:after="0"/>
              <w:ind w:left="135"/>
              <w:rPr>
                <w:rFonts w:ascii="Arial" w:hAnsi="Arial" w:cs="Arial"/>
                <w:sz w:val="20"/>
                <w:szCs w:val="20"/>
              </w:rPr>
            </w:pPr>
            <w:r w:rsidRPr="00417CE9">
              <w:rPr>
                <w:rFonts w:ascii="Arial" w:hAnsi="Arial" w:cs="Arial"/>
                <w:color w:val="000000"/>
                <w:sz w:val="20"/>
                <w:szCs w:val="20"/>
              </w:rPr>
              <w:t>Итого по разделу</w:t>
            </w:r>
          </w:p>
        </w:tc>
        <w:tc>
          <w:tcPr>
            <w:tcW w:w="567" w:type="dxa"/>
            <w:tcMar>
              <w:top w:w="50" w:type="dxa"/>
              <w:left w:w="100" w:type="dxa"/>
            </w:tcMar>
            <w:vAlign w:val="center"/>
          </w:tcPr>
          <w:p w14:paraId="4D912A1B" w14:textId="77777777" w:rsidR="00417CE9" w:rsidRPr="00417CE9" w:rsidRDefault="00417CE9" w:rsidP="00417CE9">
            <w:pPr>
              <w:spacing w:after="0"/>
              <w:ind w:left="135"/>
              <w:jc w:val="center"/>
              <w:rPr>
                <w:rFonts w:ascii="Arial" w:hAnsi="Arial" w:cs="Arial"/>
                <w:sz w:val="20"/>
                <w:szCs w:val="20"/>
              </w:rPr>
            </w:pPr>
            <w:r w:rsidRPr="00417CE9">
              <w:rPr>
                <w:rFonts w:ascii="Arial" w:hAnsi="Arial" w:cs="Arial"/>
                <w:color w:val="000000"/>
                <w:sz w:val="20"/>
                <w:szCs w:val="20"/>
              </w:rPr>
              <w:t xml:space="preserve"> 2 </w:t>
            </w:r>
          </w:p>
        </w:tc>
        <w:tc>
          <w:tcPr>
            <w:tcW w:w="3969" w:type="dxa"/>
            <w:gridSpan w:val="7"/>
            <w:tcMar>
              <w:top w:w="50" w:type="dxa"/>
              <w:left w:w="100" w:type="dxa"/>
            </w:tcMar>
            <w:vAlign w:val="center"/>
          </w:tcPr>
          <w:p w14:paraId="55091B95" w14:textId="77777777" w:rsidR="00417CE9" w:rsidRPr="00417CE9" w:rsidRDefault="00417CE9" w:rsidP="00417CE9">
            <w:pPr>
              <w:rPr>
                <w:rFonts w:ascii="Arial" w:hAnsi="Arial" w:cs="Arial"/>
                <w:sz w:val="20"/>
                <w:szCs w:val="20"/>
              </w:rPr>
            </w:pPr>
          </w:p>
        </w:tc>
      </w:tr>
      <w:tr w:rsidR="00417CE9" w:rsidRPr="00417CE9" w14:paraId="09284133" w14:textId="77777777" w:rsidTr="00B97DEC">
        <w:trPr>
          <w:trHeight w:val="144"/>
          <w:tblCellSpacing w:w="20" w:type="nil"/>
        </w:trPr>
        <w:tc>
          <w:tcPr>
            <w:tcW w:w="10306" w:type="dxa"/>
            <w:gridSpan w:val="12"/>
            <w:tcMar>
              <w:top w:w="50" w:type="dxa"/>
              <w:left w:w="100" w:type="dxa"/>
            </w:tcMar>
            <w:vAlign w:val="center"/>
          </w:tcPr>
          <w:p w14:paraId="54DBA3D0" w14:textId="77777777" w:rsidR="00417CE9" w:rsidRPr="00417CE9" w:rsidRDefault="00417CE9" w:rsidP="00417CE9">
            <w:pPr>
              <w:spacing w:after="0"/>
              <w:ind w:left="135"/>
              <w:rPr>
                <w:rFonts w:ascii="Arial" w:hAnsi="Arial" w:cs="Arial"/>
                <w:sz w:val="20"/>
                <w:szCs w:val="20"/>
              </w:rPr>
            </w:pPr>
            <w:r w:rsidRPr="00417CE9">
              <w:rPr>
                <w:rFonts w:ascii="Arial" w:hAnsi="Arial" w:cs="Arial"/>
                <w:b/>
                <w:color w:val="000000"/>
                <w:sz w:val="20"/>
                <w:szCs w:val="20"/>
              </w:rPr>
              <w:t>Раздел 3.Музыка театра и кино</w:t>
            </w:r>
          </w:p>
        </w:tc>
      </w:tr>
      <w:tr w:rsidR="00E54C2F" w:rsidRPr="00417CE9" w14:paraId="7B4C25EE" w14:textId="77777777" w:rsidTr="00B97DEC">
        <w:trPr>
          <w:trHeight w:val="144"/>
          <w:tblCellSpacing w:w="20" w:type="nil"/>
        </w:trPr>
        <w:tc>
          <w:tcPr>
            <w:tcW w:w="723" w:type="dxa"/>
            <w:gridSpan w:val="3"/>
            <w:tcMar>
              <w:top w:w="50" w:type="dxa"/>
              <w:left w:w="100" w:type="dxa"/>
            </w:tcMar>
            <w:vAlign w:val="center"/>
          </w:tcPr>
          <w:p w14:paraId="685A04D0" w14:textId="77777777" w:rsidR="00E54C2F" w:rsidRPr="00417CE9" w:rsidRDefault="00E54C2F" w:rsidP="00417CE9">
            <w:pPr>
              <w:spacing w:after="0"/>
              <w:rPr>
                <w:rFonts w:ascii="Arial" w:hAnsi="Arial" w:cs="Arial"/>
                <w:sz w:val="20"/>
                <w:szCs w:val="20"/>
              </w:rPr>
            </w:pPr>
            <w:r w:rsidRPr="00417CE9">
              <w:rPr>
                <w:rFonts w:ascii="Arial" w:hAnsi="Arial" w:cs="Arial"/>
                <w:color w:val="000000"/>
                <w:sz w:val="20"/>
                <w:szCs w:val="20"/>
              </w:rPr>
              <w:t>3.1</w:t>
            </w:r>
          </w:p>
        </w:tc>
        <w:tc>
          <w:tcPr>
            <w:tcW w:w="5047" w:type="dxa"/>
            <w:tcMar>
              <w:top w:w="50" w:type="dxa"/>
              <w:left w:w="100" w:type="dxa"/>
            </w:tcMar>
            <w:vAlign w:val="center"/>
          </w:tcPr>
          <w:p w14:paraId="60777DBF" w14:textId="77777777" w:rsidR="00E54C2F" w:rsidRPr="00417CE9" w:rsidRDefault="00E54C2F" w:rsidP="00417CE9">
            <w:pPr>
              <w:spacing w:after="0"/>
              <w:ind w:left="135"/>
              <w:rPr>
                <w:rFonts w:ascii="Arial" w:hAnsi="Arial" w:cs="Arial"/>
                <w:sz w:val="20"/>
                <w:szCs w:val="20"/>
              </w:rPr>
            </w:pPr>
            <w:r w:rsidRPr="00417CE9">
              <w:rPr>
                <w:rFonts w:ascii="Arial" w:hAnsi="Arial" w:cs="Arial"/>
                <w:color w:val="000000"/>
                <w:sz w:val="20"/>
                <w:szCs w:val="20"/>
              </w:rPr>
              <w:t>Музыкальная сказка на сцене, на экране: оперы-сказки «Муха-цокотуха», «Волк и семеро козлят»; песни из мультфильма «Бременские музыканты»</w:t>
            </w:r>
          </w:p>
        </w:tc>
        <w:tc>
          <w:tcPr>
            <w:tcW w:w="567" w:type="dxa"/>
            <w:tcMar>
              <w:top w:w="50" w:type="dxa"/>
              <w:left w:w="100" w:type="dxa"/>
            </w:tcMar>
            <w:vAlign w:val="center"/>
          </w:tcPr>
          <w:p w14:paraId="631FEE96" w14:textId="77777777" w:rsidR="00E54C2F" w:rsidRPr="00417CE9" w:rsidRDefault="00E54C2F" w:rsidP="00417CE9">
            <w:pPr>
              <w:spacing w:after="0"/>
              <w:ind w:left="135"/>
              <w:jc w:val="center"/>
              <w:rPr>
                <w:rFonts w:ascii="Arial" w:hAnsi="Arial" w:cs="Arial"/>
                <w:sz w:val="20"/>
                <w:szCs w:val="20"/>
              </w:rPr>
            </w:pPr>
            <w:r w:rsidRPr="00417CE9">
              <w:rPr>
                <w:rFonts w:ascii="Arial" w:hAnsi="Arial" w:cs="Arial"/>
                <w:color w:val="000000"/>
                <w:sz w:val="20"/>
                <w:szCs w:val="20"/>
              </w:rPr>
              <w:t xml:space="preserve">1 </w:t>
            </w:r>
          </w:p>
        </w:tc>
        <w:tc>
          <w:tcPr>
            <w:tcW w:w="709" w:type="dxa"/>
            <w:gridSpan w:val="2"/>
            <w:tcMar>
              <w:top w:w="50" w:type="dxa"/>
              <w:left w:w="100" w:type="dxa"/>
            </w:tcMar>
            <w:vAlign w:val="center"/>
          </w:tcPr>
          <w:p w14:paraId="5B10E767" w14:textId="77777777" w:rsidR="00E54C2F" w:rsidRPr="00417CE9" w:rsidRDefault="00E54C2F" w:rsidP="00417CE9">
            <w:pPr>
              <w:spacing w:after="0"/>
              <w:ind w:left="135"/>
              <w:jc w:val="center"/>
              <w:rPr>
                <w:rFonts w:ascii="Arial" w:hAnsi="Arial" w:cs="Arial"/>
                <w:sz w:val="20"/>
                <w:szCs w:val="20"/>
              </w:rPr>
            </w:pPr>
          </w:p>
        </w:tc>
        <w:tc>
          <w:tcPr>
            <w:tcW w:w="709" w:type="dxa"/>
            <w:gridSpan w:val="3"/>
            <w:tcMar>
              <w:top w:w="50" w:type="dxa"/>
              <w:left w:w="100" w:type="dxa"/>
            </w:tcMar>
            <w:vAlign w:val="center"/>
          </w:tcPr>
          <w:p w14:paraId="328A3E60" w14:textId="77777777" w:rsidR="00E54C2F" w:rsidRPr="00417CE9" w:rsidRDefault="00E54C2F" w:rsidP="00417CE9">
            <w:pPr>
              <w:spacing w:after="0"/>
              <w:ind w:left="135"/>
              <w:jc w:val="center"/>
              <w:rPr>
                <w:rFonts w:ascii="Arial" w:hAnsi="Arial" w:cs="Arial"/>
                <w:sz w:val="20"/>
                <w:szCs w:val="20"/>
              </w:rPr>
            </w:pPr>
          </w:p>
        </w:tc>
        <w:tc>
          <w:tcPr>
            <w:tcW w:w="2551" w:type="dxa"/>
            <w:gridSpan w:val="2"/>
            <w:tcMar>
              <w:top w:w="50" w:type="dxa"/>
              <w:left w:w="100" w:type="dxa"/>
            </w:tcMar>
          </w:tcPr>
          <w:p w14:paraId="7C87A830" w14:textId="2F46B350" w:rsidR="00E54C2F" w:rsidRPr="00417CE9" w:rsidRDefault="00E54C2F" w:rsidP="00417CE9">
            <w:pPr>
              <w:spacing w:after="0"/>
              <w:ind w:left="135"/>
              <w:rPr>
                <w:rFonts w:ascii="Arial" w:hAnsi="Arial" w:cs="Arial"/>
                <w:sz w:val="20"/>
                <w:szCs w:val="20"/>
              </w:rPr>
            </w:pPr>
            <w:r w:rsidRPr="00815E9D">
              <w:rPr>
                <w:rFonts w:ascii="Arial" w:hAnsi="Arial" w:cs="Arial"/>
                <w:color w:val="000000"/>
                <w:sz w:val="20"/>
                <w:szCs w:val="20"/>
              </w:rPr>
              <w:t xml:space="preserve">Библиотека ЦОК </w:t>
            </w:r>
            <w:r w:rsidRPr="00815E9D">
              <w:rPr>
                <w:rFonts w:ascii="Arial" w:hAnsi="Arial" w:cs="Arial"/>
                <w:color w:val="0000FF"/>
                <w:sz w:val="20"/>
                <w:szCs w:val="20"/>
                <w:u w:val="single"/>
              </w:rPr>
              <w:t>https://m.edsoo.ru/</w:t>
            </w:r>
          </w:p>
        </w:tc>
      </w:tr>
      <w:tr w:rsidR="00E54C2F" w:rsidRPr="00417CE9" w14:paraId="3E462011" w14:textId="77777777" w:rsidTr="00B97DEC">
        <w:trPr>
          <w:trHeight w:val="144"/>
          <w:tblCellSpacing w:w="20" w:type="nil"/>
        </w:trPr>
        <w:tc>
          <w:tcPr>
            <w:tcW w:w="723" w:type="dxa"/>
            <w:gridSpan w:val="3"/>
            <w:tcMar>
              <w:top w:w="50" w:type="dxa"/>
              <w:left w:w="100" w:type="dxa"/>
            </w:tcMar>
            <w:vAlign w:val="center"/>
          </w:tcPr>
          <w:p w14:paraId="33581C44" w14:textId="77777777" w:rsidR="00E54C2F" w:rsidRPr="00417CE9" w:rsidRDefault="00E54C2F" w:rsidP="00417CE9">
            <w:pPr>
              <w:spacing w:after="0"/>
              <w:rPr>
                <w:rFonts w:ascii="Arial" w:hAnsi="Arial" w:cs="Arial"/>
                <w:sz w:val="20"/>
                <w:szCs w:val="20"/>
              </w:rPr>
            </w:pPr>
            <w:r w:rsidRPr="00417CE9">
              <w:rPr>
                <w:rFonts w:ascii="Arial" w:hAnsi="Arial" w:cs="Arial"/>
                <w:color w:val="000000"/>
                <w:sz w:val="20"/>
                <w:szCs w:val="20"/>
              </w:rPr>
              <w:t>3.2</w:t>
            </w:r>
          </w:p>
        </w:tc>
        <w:tc>
          <w:tcPr>
            <w:tcW w:w="5047" w:type="dxa"/>
            <w:tcMar>
              <w:top w:w="50" w:type="dxa"/>
              <w:left w:w="100" w:type="dxa"/>
            </w:tcMar>
            <w:vAlign w:val="center"/>
          </w:tcPr>
          <w:p w14:paraId="56411978" w14:textId="77777777" w:rsidR="00E54C2F" w:rsidRPr="00417CE9" w:rsidRDefault="00E54C2F" w:rsidP="00417CE9">
            <w:pPr>
              <w:spacing w:after="0"/>
              <w:ind w:left="135"/>
              <w:rPr>
                <w:rFonts w:ascii="Arial" w:hAnsi="Arial" w:cs="Arial"/>
                <w:sz w:val="20"/>
                <w:szCs w:val="20"/>
              </w:rPr>
            </w:pPr>
            <w:r w:rsidRPr="00417CE9">
              <w:rPr>
                <w:rFonts w:ascii="Arial" w:hAnsi="Arial" w:cs="Arial"/>
                <w:color w:val="000000"/>
                <w:sz w:val="20"/>
                <w:szCs w:val="20"/>
              </w:rPr>
              <w:t>Театр оперы и балета: П. Чайковский балет «Щелкунчик». Танцы из второго действия: Шоколад (испанский танец), Кофе (арабский танец), Чай (китайский танец), Трепак (русский танец), Танец пастушков; И. Стравинский – «Поганый пляс Кощеева царства» и «Финал» из балета «Жар-Птица»</w:t>
            </w:r>
          </w:p>
        </w:tc>
        <w:tc>
          <w:tcPr>
            <w:tcW w:w="567" w:type="dxa"/>
            <w:tcMar>
              <w:top w:w="50" w:type="dxa"/>
              <w:left w:w="100" w:type="dxa"/>
            </w:tcMar>
            <w:vAlign w:val="center"/>
          </w:tcPr>
          <w:p w14:paraId="1A7AF659" w14:textId="77777777" w:rsidR="00E54C2F" w:rsidRPr="00417CE9" w:rsidRDefault="00E54C2F" w:rsidP="00417CE9">
            <w:pPr>
              <w:spacing w:after="0"/>
              <w:ind w:left="135"/>
              <w:jc w:val="center"/>
              <w:rPr>
                <w:rFonts w:ascii="Arial" w:hAnsi="Arial" w:cs="Arial"/>
                <w:sz w:val="20"/>
                <w:szCs w:val="20"/>
              </w:rPr>
            </w:pPr>
            <w:r w:rsidRPr="00417CE9">
              <w:rPr>
                <w:rFonts w:ascii="Arial" w:hAnsi="Arial" w:cs="Arial"/>
                <w:color w:val="000000"/>
                <w:sz w:val="20"/>
                <w:szCs w:val="20"/>
              </w:rPr>
              <w:t xml:space="preserve">1 </w:t>
            </w:r>
          </w:p>
        </w:tc>
        <w:tc>
          <w:tcPr>
            <w:tcW w:w="709" w:type="dxa"/>
            <w:gridSpan w:val="2"/>
            <w:tcMar>
              <w:top w:w="50" w:type="dxa"/>
              <w:left w:w="100" w:type="dxa"/>
            </w:tcMar>
            <w:vAlign w:val="center"/>
          </w:tcPr>
          <w:p w14:paraId="7A49816E" w14:textId="77777777" w:rsidR="00E54C2F" w:rsidRPr="00417CE9" w:rsidRDefault="00E54C2F" w:rsidP="00417CE9">
            <w:pPr>
              <w:spacing w:after="0"/>
              <w:ind w:left="135"/>
              <w:jc w:val="center"/>
              <w:rPr>
                <w:rFonts w:ascii="Arial" w:hAnsi="Arial" w:cs="Arial"/>
                <w:sz w:val="20"/>
                <w:szCs w:val="20"/>
              </w:rPr>
            </w:pPr>
          </w:p>
        </w:tc>
        <w:tc>
          <w:tcPr>
            <w:tcW w:w="709" w:type="dxa"/>
            <w:gridSpan w:val="3"/>
            <w:tcMar>
              <w:top w:w="50" w:type="dxa"/>
              <w:left w:w="100" w:type="dxa"/>
            </w:tcMar>
            <w:vAlign w:val="center"/>
          </w:tcPr>
          <w:p w14:paraId="70F755A4" w14:textId="77777777" w:rsidR="00E54C2F" w:rsidRPr="00417CE9" w:rsidRDefault="00E54C2F" w:rsidP="00417CE9">
            <w:pPr>
              <w:spacing w:after="0"/>
              <w:ind w:left="135"/>
              <w:jc w:val="center"/>
              <w:rPr>
                <w:rFonts w:ascii="Arial" w:hAnsi="Arial" w:cs="Arial"/>
                <w:sz w:val="20"/>
                <w:szCs w:val="20"/>
              </w:rPr>
            </w:pPr>
          </w:p>
        </w:tc>
        <w:tc>
          <w:tcPr>
            <w:tcW w:w="2551" w:type="dxa"/>
            <w:gridSpan w:val="2"/>
            <w:tcMar>
              <w:top w:w="50" w:type="dxa"/>
              <w:left w:w="100" w:type="dxa"/>
            </w:tcMar>
          </w:tcPr>
          <w:p w14:paraId="5B9D5802" w14:textId="4659C254" w:rsidR="00E54C2F" w:rsidRPr="00417CE9" w:rsidRDefault="00E54C2F" w:rsidP="00417CE9">
            <w:pPr>
              <w:spacing w:after="0"/>
              <w:ind w:left="135"/>
              <w:rPr>
                <w:rFonts w:ascii="Arial" w:hAnsi="Arial" w:cs="Arial"/>
                <w:sz w:val="20"/>
                <w:szCs w:val="20"/>
              </w:rPr>
            </w:pPr>
            <w:r w:rsidRPr="00815E9D">
              <w:rPr>
                <w:rFonts w:ascii="Arial" w:hAnsi="Arial" w:cs="Arial"/>
                <w:color w:val="000000"/>
                <w:sz w:val="20"/>
                <w:szCs w:val="20"/>
              </w:rPr>
              <w:t xml:space="preserve">Библиотека ЦОК </w:t>
            </w:r>
            <w:r w:rsidRPr="00815E9D">
              <w:rPr>
                <w:rFonts w:ascii="Arial" w:hAnsi="Arial" w:cs="Arial"/>
                <w:color w:val="0000FF"/>
                <w:sz w:val="20"/>
                <w:szCs w:val="20"/>
                <w:u w:val="single"/>
              </w:rPr>
              <w:t>https://m.edsoo.ru/</w:t>
            </w:r>
          </w:p>
        </w:tc>
      </w:tr>
      <w:tr w:rsidR="00E54C2F" w:rsidRPr="00417CE9" w14:paraId="77D8F0C2" w14:textId="77777777" w:rsidTr="00B97DEC">
        <w:trPr>
          <w:trHeight w:val="144"/>
          <w:tblCellSpacing w:w="20" w:type="nil"/>
        </w:trPr>
        <w:tc>
          <w:tcPr>
            <w:tcW w:w="723" w:type="dxa"/>
            <w:gridSpan w:val="3"/>
            <w:tcMar>
              <w:top w:w="50" w:type="dxa"/>
              <w:left w:w="100" w:type="dxa"/>
            </w:tcMar>
            <w:vAlign w:val="center"/>
          </w:tcPr>
          <w:p w14:paraId="2348EFC3" w14:textId="77777777" w:rsidR="00E54C2F" w:rsidRPr="00417CE9" w:rsidRDefault="00E54C2F" w:rsidP="00417CE9">
            <w:pPr>
              <w:spacing w:after="0"/>
              <w:rPr>
                <w:rFonts w:ascii="Arial" w:hAnsi="Arial" w:cs="Arial"/>
                <w:sz w:val="20"/>
                <w:szCs w:val="20"/>
              </w:rPr>
            </w:pPr>
            <w:r w:rsidRPr="00417CE9">
              <w:rPr>
                <w:rFonts w:ascii="Arial" w:hAnsi="Arial" w:cs="Arial"/>
                <w:color w:val="000000"/>
                <w:sz w:val="20"/>
                <w:szCs w:val="20"/>
              </w:rPr>
              <w:t>3.3</w:t>
            </w:r>
          </w:p>
        </w:tc>
        <w:tc>
          <w:tcPr>
            <w:tcW w:w="5047" w:type="dxa"/>
            <w:tcMar>
              <w:top w:w="50" w:type="dxa"/>
              <w:left w:w="100" w:type="dxa"/>
            </w:tcMar>
            <w:vAlign w:val="center"/>
          </w:tcPr>
          <w:p w14:paraId="4022DF89" w14:textId="77777777" w:rsidR="00E54C2F" w:rsidRPr="00417CE9" w:rsidRDefault="00E54C2F" w:rsidP="00417CE9">
            <w:pPr>
              <w:spacing w:after="0"/>
              <w:ind w:left="135"/>
              <w:rPr>
                <w:rFonts w:ascii="Arial" w:hAnsi="Arial" w:cs="Arial"/>
                <w:sz w:val="20"/>
                <w:szCs w:val="20"/>
              </w:rPr>
            </w:pPr>
            <w:r w:rsidRPr="00417CE9">
              <w:rPr>
                <w:rFonts w:ascii="Arial" w:hAnsi="Arial" w:cs="Arial"/>
                <w:color w:val="000000"/>
                <w:sz w:val="20"/>
                <w:szCs w:val="20"/>
              </w:rPr>
              <w:t>Балет. Хореография – искусство танца: П. Чайковский. Финал 1-го действия из балета «Спящая красавица»</w:t>
            </w:r>
          </w:p>
        </w:tc>
        <w:tc>
          <w:tcPr>
            <w:tcW w:w="567" w:type="dxa"/>
            <w:tcMar>
              <w:top w:w="50" w:type="dxa"/>
              <w:left w:w="100" w:type="dxa"/>
            </w:tcMar>
            <w:vAlign w:val="center"/>
          </w:tcPr>
          <w:p w14:paraId="14E6607E" w14:textId="77777777" w:rsidR="00E54C2F" w:rsidRPr="00417CE9" w:rsidRDefault="00E54C2F" w:rsidP="00417CE9">
            <w:pPr>
              <w:spacing w:after="0"/>
              <w:ind w:left="135"/>
              <w:jc w:val="center"/>
              <w:rPr>
                <w:rFonts w:ascii="Arial" w:hAnsi="Arial" w:cs="Arial"/>
                <w:sz w:val="20"/>
                <w:szCs w:val="20"/>
              </w:rPr>
            </w:pPr>
            <w:r w:rsidRPr="00417CE9">
              <w:rPr>
                <w:rFonts w:ascii="Arial" w:hAnsi="Arial" w:cs="Arial"/>
                <w:color w:val="000000"/>
                <w:sz w:val="20"/>
                <w:szCs w:val="20"/>
              </w:rPr>
              <w:t xml:space="preserve">1 </w:t>
            </w:r>
          </w:p>
        </w:tc>
        <w:tc>
          <w:tcPr>
            <w:tcW w:w="709" w:type="dxa"/>
            <w:gridSpan w:val="2"/>
            <w:tcMar>
              <w:top w:w="50" w:type="dxa"/>
              <w:left w:w="100" w:type="dxa"/>
            </w:tcMar>
            <w:vAlign w:val="center"/>
          </w:tcPr>
          <w:p w14:paraId="65106D74" w14:textId="77777777" w:rsidR="00E54C2F" w:rsidRPr="00417CE9" w:rsidRDefault="00E54C2F" w:rsidP="00417CE9">
            <w:pPr>
              <w:spacing w:after="0"/>
              <w:ind w:left="135"/>
              <w:jc w:val="center"/>
              <w:rPr>
                <w:rFonts w:ascii="Arial" w:hAnsi="Arial" w:cs="Arial"/>
                <w:sz w:val="20"/>
                <w:szCs w:val="20"/>
              </w:rPr>
            </w:pPr>
          </w:p>
        </w:tc>
        <w:tc>
          <w:tcPr>
            <w:tcW w:w="709" w:type="dxa"/>
            <w:gridSpan w:val="3"/>
            <w:tcMar>
              <w:top w:w="50" w:type="dxa"/>
              <w:left w:w="100" w:type="dxa"/>
            </w:tcMar>
            <w:vAlign w:val="center"/>
          </w:tcPr>
          <w:p w14:paraId="4243F75F" w14:textId="77777777" w:rsidR="00E54C2F" w:rsidRPr="00417CE9" w:rsidRDefault="00E54C2F" w:rsidP="00417CE9">
            <w:pPr>
              <w:spacing w:after="0"/>
              <w:ind w:left="135"/>
              <w:jc w:val="center"/>
              <w:rPr>
                <w:rFonts w:ascii="Arial" w:hAnsi="Arial" w:cs="Arial"/>
                <w:sz w:val="20"/>
                <w:szCs w:val="20"/>
              </w:rPr>
            </w:pPr>
          </w:p>
        </w:tc>
        <w:tc>
          <w:tcPr>
            <w:tcW w:w="2551" w:type="dxa"/>
            <w:gridSpan w:val="2"/>
            <w:tcMar>
              <w:top w:w="50" w:type="dxa"/>
              <w:left w:w="100" w:type="dxa"/>
            </w:tcMar>
          </w:tcPr>
          <w:p w14:paraId="4475D77F" w14:textId="7C80E82E" w:rsidR="00E54C2F" w:rsidRPr="00417CE9" w:rsidRDefault="00E54C2F" w:rsidP="00417CE9">
            <w:pPr>
              <w:spacing w:after="0"/>
              <w:ind w:left="135"/>
              <w:rPr>
                <w:rFonts w:ascii="Arial" w:hAnsi="Arial" w:cs="Arial"/>
                <w:sz w:val="20"/>
                <w:szCs w:val="20"/>
              </w:rPr>
            </w:pPr>
            <w:r w:rsidRPr="00815E9D">
              <w:rPr>
                <w:rFonts w:ascii="Arial" w:hAnsi="Arial" w:cs="Arial"/>
                <w:color w:val="000000"/>
                <w:sz w:val="20"/>
                <w:szCs w:val="20"/>
              </w:rPr>
              <w:t xml:space="preserve">Библиотека ЦОК </w:t>
            </w:r>
            <w:r w:rsidRPr="00815E9D">
              <w:rPr>
                <w:rFonts w:ascii="Arial" w:hAnsi="Arial" w:cs="Arial"/>
                <w:color w:val="0000FF"/>
                <w:sz w:val="20"/>
                <w:szCs w:val="20"/>
                <w:u w:val="single"/>
              </w:rPr>
              <w:t>https://m.edsoo.ru/</w:t>
            </w:r>
          </w:p>
        </w:tc>
      </w:tr>
      <w:tr w:rsidR="00E54C2F" w:rsidRPr="00417CE9" w14:paraId="29393C5B" w14:textId="77777777" w:rsidTr="00B97DEC">
        <w:trPr>
          <w:trHeight w:val="144"/>
          <w:tblCellSpacing w:w="20" w:type="nil"/>
        </w:trPr>
        <w:tc>
          <w:tcPr>
            <w:tcW w:w="723" w:type="dxa"/>
            <w:gridSpan w:val="3"/>
            <w:tcMar>
              <w:top w:w="50" w:type="dxa"/>
              <w:left w:w="100" w:type="dxa"/>
            </w:tcMar>
            <w:vAlign w:val="center"/>
          </w:tcPr>
          <w:p w14:paraId="58994992" w14:textId="77777777" w:rsidR="00E54C2F" w:rsidRPr="00417CE9" w:rsidRDefault="00E54C2F" w:rsidP="00417CE9">
            <w:pPr>
              <w:spacing w:after="0"/>
              <w:rPr>
                <w:rFonts w:ascii="Arial" w:hAnsi="Arial" w:cs="Arial"/>
                <w:sz w:val="20"/>
                <w:szCs w:val="20"/>
              </w:rPr>
            </w:pPr>
            <w:r w:rsidRPr="00417CE9">
              <w:rPr>
                <w:rFonts w:ascii="Arial" w:hAnsi="Arial" w:cs="Arial"/>
                <w:color w:val="000000"/>
                <w:sz w:val="20"/>
                <w:szCs w:val="20"/>
              </w:rPr>
              <w:t>3.4</w:t>
            </w:r>
          </w:p>
        </w:tc>
        <w:tc>
          <w:tcPr>
            <w:tcW w:w="5047" w:type="dxa"/>
            <w:tcMar>
              <w:top w:w="50" w:type="dxa"/>
              <w:left w:w="100" w:type="dxa"/>
            </w:tcMar>
            <w:vAlign w:val="center"/>
          </w:tcPr>
          <w:p w14:paraId="0BA85310" w14:textId="77777777" w:rsidR="00E54C2F" w:rsidRPr="00417CE9" w:rsidRDefault="00E54C2F" w:rsidP="00417CE9">
            <w:pPr>
              <w:spacing w:after="0"/>
              <w:ind w:left="135"/>
              <w:rPr>
                <w:rFonts w:ascii="Arial" w:hAnsi="Arial" w:cs="Arial"/>
                <w:sz w:val="20"/>
                <w:szCs w:val="20"/>
              </w:rPr>
            </w:pPr>
            <w:r w:rsidRPr="00417CE9">
              <w:rPr>
                <w:rFonts w:ascii="Arial" w:hAnsi="Arial" w:cs="Arial"/>
                <w:color w:val="000000"/>
                <w:sz w:val="20"/>
                <w:szCs w:val="20"/>
              </w:rPr>
              <w:t>Опера. Главные герои и номера оперного спектакля: мужской и женский хоры из Интродукции оперы М.И. Глинки «Иван Сусанин»</w:t>
            </w:r>
          </w:p>
        </w:tc>
        <w:tc>
          <w:tcPr>
            <w:tcW w:w="567" w:type="dxa"/>
            <w:tcMar>
              <w:top w:w="50" w:type="dxa"/>
              <w:left w:w="100" w:type="dxa"/>
            </w:tcMar>
            <w:vAlign w:val="center"/>
          </w:tcPr>
          <w:p w14:paraId="53874B4D" w14:textId="77777777" w:rsidR="00E54C2F" w:rsidRPr="00417CE9" w:rsidRDefault="00E54C2F" w:rsidP="00417CE9">
            <w:pPr>
              <w:spacing w:after="0"/>
              <w:ind w:left="135"/>
              <w:jc w:val="center"/>
              <w:rPr>
                <w:rFonts w:ascii="Arial" w:hAnsi="Arial" w:cs="Arial"/>
                <w:sz w:val="20"/>
                <w:szCs w:val="20"/>
              </w:rPr>
            </w:pPr>
            <w:r w:rsidRPr="00417CE9">
              <w:rPr>
                <w:rFonts w:ascii="Arial" w:hAnsi="Arial" w:cs="Arial"/>
                <w:color w:val="000000"/>
                <w:sz w:val="20"/>
                <w:szCs w:val="20"/>
              </w:rPr>
              <w:t xml:space="preserve">1 </w:t>
            </w:r>
          </w:p>
        </w:tc>
        <w:tc>
          <w:tcPr>
            <w:tcW w:w="709" w:type="dxa"/>
            <w:gridSpan w:val="2"/>
            <w:tcMar>
              <w:top w:w="50" w:type="dxa"/>
              <w:left w:w="100" w:type="dxa"/>
            </w:tcMar>
            <w:vAlign w:val="center"/>
          </w:tcPr>
          <w:p w14:paraId="0860B58C" w14:textId="77777777" w:rsidR="00E54C2F" w:rsidRPr="00417CE9" w:rsidRDefault="00E54C2F" w:rsidP="00417CE9">
            <w:pPr>
              <w:spacing w:after="0"/>
              <w:ind w:left="135"/>
              <w:jc w:val="center"/>
              <w:rPr>
                <w:rFonts w:ascii="Arial" w:hAnsi="Arial" w:cs="Arial"/>
                <w:sz w:val="20"/>
                <w:szCs w:val="20"/>
              </w:rPr>
            </w:pPr>
          </w:p>
        </w:tc>
        <w:tc>
          <w:tcPr>
            <w:tcW w:w="709" w:type="dxa"/>
            <w:gridSpan w:val="3"/>
            <w:tcMar>
              <w:top w:w="50" w:type="dxa"/>
              <w:left w:w="100" w:type="dxa"/>
            </w:tcMar>
            <w:vAlign w:val="center"/>
          </w:tcPr>
          <w:p w14:paraId="012176E8" w14:textId="77777777" w:rsidR="00E54C2F" w:rsidRPr="00417CE9" w:rsidRDefault="00E54C2F" w:rsidP="00417CE9">
            <w:pPr>
              <w:spacing w:after="0"/>
              <w:ind w:left="135"/>
              <w:jc w:val="center"/>
              <w:rPr>
                <w:rFonts w:ascii="Arial" w:hAnsi="Arial" w:cs="Arial"/>
                <w:sz w:val="20"/>
                <w:szCs w:val="20"/>
              </w:rPr>
            </w:pPr>
          </w:p>
        </w:tc>
        <w:tc>
          <w:tcPr>
            <w:tcW w:w="2551" w:type="dxa"/>
            <w:gridSpan w:val="2"/>
            <w:tcMar>
              <w:top w:w="50" w:type="dxa"/>
              <w:left w:w="100" w:type="dxa"/>
            </w:tcMar>
          </w:tcPr>
          <w:p w14:paraId="7BDB5AD9" w14:textId="78581A7A" w:rsidR="00E54C2F" w:rsidRPr="00417CE9" w:rsidRDefault="00E54C2F" w:rsidP="00417CE9">
            <w:pPr>
              <w:spacing w:after="0"/>
              <w:ind w:left="135"/>
              <w:rPr>
                <w:rFonts w:ascii="Arial" w:hAnsi="Arial" w:cs="Arial"/>
                <w:sz w:val="20"/>
                <w:szCs w:val="20"/>
              </w:rPr>
            </w:pPr>
            <w:r w:rsidRPr="00815E9D">
              <w:rPr>
                <w:rFonts w:ascii="Arial" w:hAnsi="Arial" w:cs="Arial"/>
                <w:color w:val="000000"/>
                <w:sz w:val="20"/>
                <w:szCs w:val="20"/>
              </w:rPr>
              <w:t xml:space="preserve">Библиотека ЦОК </w:t>
            </w:r>
            <w:r w:rsidRPr="00815E9D">
              <w:rPr>
                <w:rFonts w:ascii="Arial" w:hAnsi="Arial" w:cs="Arial"/>
                <w:color w:val="0000FF"/>
                <w:sz w:val="20"/>
                <w:szCs w:val="20"/>
                <w:u w:val="single"/>
              </w:rPr>
              <w:t>https://m.edsoo.ru/</w:t>
            </w:r>
          </w:p>
        </w:tc>
      </w:tr>
      <w:tr w:rsidR="00417CE9" w:rsidRPr="00417CE9" w14:paraId="5D52D678" w14:textId="77777777" w:rsidTr="00B97DEC">
        <w:trPr>
          <w:trHeight w:val="144"/>
          <w:tblCellSpacing w:w="20" w:type="nil"/>
        </w:trPr>
        <w:tc>
          <w:tcPr>
            <w:tcW w:w="5770" w:type="dxa"/>
            <w:gridSpan w:val="4"/>
            <w:tcMar>
              <w:top w:w="50" w:type="dxa"/>
              <w:left w:w="100" w:type="dxa"/>
            </w:tcMar>
            <w:vAlign w:val="center"/>
          </w:tcPr>
          <w:p w14:paraId="13CD484D" w14:textId="77777777" w:rsidR="00417CE9" w:rsidRPr="00417CE9" w:rsidRDefault="00417CE9" w:rsidP="00417CE9">
            <w:pPr>
              <w:spacing w:after="0"/>
              <w:ind w:left="135"/>
              <w:rPr>
                <w:rFonts w:ascii="Arial" w:hAnsi="Arial" w:cs="Arial"/>
                <w:sz w:val="20"/>
                <w:szCs w:val="20"/>
              </w:rPr>
            </w:pPr>
            <w:r w:rsidRPr="00417CE9">
              <w:rPr>
                <w:rFonts w:ascii="Arial" w:hAnsi="Arial" w:cs="Arial"/>
                <w:color w:val="000000"/>
                <w:sz w:val="20"/>
                <w:szCs w:val="20"/>
              </w:rPr>
              <w:t>Итого по разделу</w:t>
            </w:r>
          </w:p>
        </w:tc>
        <w:tc>
          <w:tcPr>
            <w:tcW w:w="567" w:type="dxa"/>
            <w:tcMar>
              <w:top w:w="50" w:type="dxa"/>
              <w:left w:w="100" w:type="dxa"/>
            </w:tcMar>
            <w:vAlign w:val="center"/>
          </w:tcPr>
          <w:p w14:paraId="455B7243" w14:textId="77777777" w:rsidR="00417CE9" w:rsidRPr="00417CE9" w:rsidRDefault="00417CE9" w:rsidP="00417CE9">
            <w:pPr>
              <w:spacing w:after="0"/>
              <w:ind w:left="135"/>
              <w:jc w:val="center"/>
              <w:rPr>
                <w:rFonts w:ascii="Arial" w:hAnsi="Arial" w:cs="Arial"/>
                <w:sz w:val="20"/>
                <w:szCs w:val="20"/>
              </w:rPr>
            </w:pPr>
            <w:r w:rsidRPr="00417CE9">
              <w:rPr>
                <w:rFonts w:ascii="Arial" w:hAnsi="Arial" w:cs="Arial"/>
                <w:color w:val="000000"/>
                <w:sz w:val="20"/>
                <w:szCs w:val="20"/>
              </w:rPr>
              <w:t xml:space="preserve"> 4 </w:t>
            </w:r>
          </w:p>
        </w:tc>
        <w:tc>
          <w:tcPr>
            <w:tcW w:w="3969" w:type="dxa"/>
            <w:gridSpan w:val="7"/>
            <w:tcMar>
              <w:top w:w="50" w:type="dxa"/>
              <w:left w:w="100" w:type="dxa"/>
            </w:tcMar>
            <w:vAlign w:val="center"/>
          </w:tcPr>
          <w:p w14:paraId="603B4855" w14:textId="77777777" w:rsidR="00417CE9" w:rsidRPr="00417CE9" w:rsidRDefault="00417CE9" w:rsidP="00417CE9">
            <w:pPr>
              <w:rPr>
                <w:rFonts w:ascii="Arial" w:hAnsi="Arial" w:cs="Arial"/>
                <w:sz w:val="20"/>
                <w:szCs w:val="20"/>
              </w:rPr>
            </w:pPr>
          </w:p>
        </w:tc>
      </w:tr>
      <w:tr w:rsidR="00417CE9" w:rsidRPr="00417CE9" w14:paraId="231342AF" w14:textId="77777777" w:rsidTr="00B97DEC">
        <w:trPr>
          <w:trHeight w:val="144"/>
          <w:tblCellSpacing w:w="20" w:type="nil"/>
        </w:trPr>
        <w:tc>
          <w:tcPr>
            <w:tcW w:w="10306" w:type="dxa"/>
            <w:gridSpan w:val="12"/>
            <w:tcMar>
              <w:top w:w="50" w:type="dxa"/>
              <w:left w:w="100" w:type="dxa"/>
            </w:tcMar>
            <w:vAlign w:val="center"/>
          </w:tcPr>
          <w:p w14:paraId="4DFAA185" w14:textId="77777777" w:rsidR="00417CE9" w:rsidRPr="00417CE9" w:rsidRDefault="00417CE9" w:rsidP="00417CE9">
            <w:pPr>
              <w:spacing w:after="0"/>
              <w:ind w:left="135"/>
              <w:rPr>
                <w:rFonts w:ascii="Arial" w:hAnsi="Arial" w:cs="Arial"/>
                <w:sz w:val="20"/>
                <w:szCs w:val="20"/>
              </w:rPr>
            </w:pPr>
            <w:r w:rsidRPr="00417CE9">
              <w:rPr>
                <w:rFonts w:ascii="Arial" w:hAnsi="Arial" w:cs="Arial"/>
                <w:b/>
                <w:color w:val="000000"/>
                <w:sz w:val="20"/>
                <w:szCs w:val="20"/>
              </w:rPr>
              <w:t>Раздел 4.Современная музыкальная культура</w:t>
            </w:r>
          </w:p>
        </w:tc>
      </w:tr>
      <w:tr w:rsidR="00E54C2F" w:rsidRPr="00417CE9" w14:paraId="7BD6E739" w14:textId="77777777" w:rsidTr="00B97DEC">
        <w:trPr>
          <w:trHeight w:val="144"/>
          <w:tblCellSpacing w:w="20" w:type="nil"/>
        </w:trPr>
        <w:tc>
          <w:tcPr>
            <w:tcW w:w="723" w:type="dxa"/>
            <w:gridSpan w:val="3"/>
            <w:tcMar>
              <w:top w:w="50" w:type="dxa"/>
              <w:left w:w="100" w:type="dxa"/>
            </w:tcMar>
            <w:vAlign w:val="center"/>
          </w:tcPr>
          <w:p w14:paraId="34F20579" w14:textId="77777777" w:rsidR="00E54C2F" w:rsidRPr="00417CE9" w:rsidRDefault="00E54C2F" w:rsidP="00417CE9">
            <w:pPr>
              <w:spacing w:after="0"/>
              <w:rPr>
                <w:rFonts w:ascii="Arial" w:hAnsi="Arial" w:cs="Arial"/>
                <w:sz w:val="20"/>
                <w:szCs w:val="20"/>
              </w:rPr>
            </w:pPr>
            <w:r w:rsidRPr="00417CE9">
              <w:rPr>
                <w:rFonts w:ascii="Arial" w:hAnsi="Arial" w:cs="Arial"/>
                <w:color w:val="000000"/>
                <w:sz w:val="20"/>
                <w:szCs w:val="20"/>
              </w:rPr>
              <w:t>4.1</w:t>
            </w:r>
          </w:p>
        </w:tc>
        <w:tc>
          <w:tcPr>
            <w:tcW w:w="5047" w:type="dxa"/>
            <w:tcMar>
              <w:top w:w="50" w:type="dxa"/>
              <w:left w:w="100" w:type="dxa"/>
            </w:tcMar>
            <w:vAlign w:val="center"/>
          </w:tcPr>
          <w:p w14:paraId="43C8BAE3" w14:textId="77777777" w:rsidR="00E54C2F" w:rsidRPr="00417CE9" w:rsidRDefault="00E54C2F" w:rsidP="00417CE9">
            <w:pPr>
              <w:spacing w:after="0"/>
              <w:ind w:left="135"/>
              <w:rPr>
                <w:rFonts w:ascii="Arial" w:hAnsi="Arial" w:cs="Arial"/>
                <w:sz w:val="20"/>
                <w:szCs w:val="20"/>
              </w:rPr>
            </w:pPr>
            <w:r w:rsidRPr="00417CE9">
              <w:rPr>
                <w:rFonts w:ascii="Arial" w:hAnsi="Arial" w:cs="Arial"/>
                <w:color w:val="000000"/>
                <w:sz w:val="20"/>
                <w:szCs w:val="20"/>
              </w:rPr>
              <w:t xml:space="preserve">Современные обработки классики:В. Моцарт «Колыбельная»; А. Вивальди «Летняя гроза» в </w:t>
            </w:r>
            <w:r w:rsidRPr="00417CE9">
              <w:rPr>
                <w:rFonts w:ascii="Arial" w:hAnsi="Arial" w:cs="Arial"/>
                <w:color w:val="000000"/>
                <w:sz w:val="20"/>
                <w:szCs w:val="20"/>
              </w:rPr>
              <w:lastRenderedPageBreak/>
              <w:t>современной обработке, Ф. Шуберт «Аве Мария»; Поль Мориа «Фигаро» в современной обработке</w:t>
            </w:r>
          </w:p>
        </w:tc>
        <w:tc>
          <w:tcPr>
            <w:tcW w:w="567" w:type="dxa"/>
            <w:tcMar>
              <w:top w:w="50" w:type="dxa"/>
              <w:left w:w="100" w:type="dxa"/>
            </w:tcMar>
            <w:vAlign w:val="center"/>
          </w:tcPr>
          <w:p w14:paraId="06B67EB2" w14:textId="77777777" w:rsidR="00E54C2F" w:rsidRPr="00417CE9" w:rsidRDefault="00E54C2F" w:rsidP="00417CE9">
            <w:pPr>
              <w:spacing w:after="0"/>
              <w:ind w:left="135"/>
              <w:jc w:val="center"/>
              <w:rPr>
                <w:rFonts w:ascii="Arial" w:hAnsi="Arial" w:cs="Arial"/>
                <w:sz w:val="20"/>
                <w:szCs w:val="20"/>
              </w:rPr>
            </w:pPr>
            <w:r w:rsidRPr="00417CE9">
              <w:rPr>
                <w:rFonts w:ascii="Arial" w:hAnsi="Arial" w:cs="Arial"/>
                <w:color w:val="000000"/>
                <w:sz w:val="20"/>
                <w:szCs w:val="20"/>
              </w:rPr>
              <w:lastRenderedPageBreak/>
              <w:t xml:space="preserve">2 </w:t>
            </w:r>
          </w:p>
        </w:tc>
        <w:tc>
          <w:tcPr>
            <w:tcW w:w="709" w:type="dxa"/>
            <w:gridSpan w:val="2"/>
            <w:tcMar>
              <w:top w:w="50" w:type="dxa"/>
              <w:left w:w="100" w:type="dxa"/>
            </w:tcMar>
            <w:vAlign w:val="center"/>
          </w:tcPr>
          <w:p w14:paraId="2227192E" w14:textId="77777777" w:rsidR="00E54C2F" w:rsidRPr="00417CE9" w:rsidRDefault="00E54C2F" w:rsidP="00417CE9">
            <w:pPr>
              <w:spacing w:after="0"/>
              <w:ind w:left="135"/>
              <w:jc w:val="center"/>
              <w:rPr>
                <w:rFonts w:ascii="Arial" w:hAnsi="Arial" w:cs="Arial"/>
                <w:sz w:val="20"/>
                <w:szCs w:val="20"/>
              </w:rPr>
            </w:pPr>
          </w:p>
        </w:tc>
        <w:tc>
          <w:tcPr>
            <w:tcW w:w="709" w:type="dxa"/>
            <w:gridSpan w:val="3"/>
            <w:tcMar>
              <w:top w:w="50" w:type="dxa"/>
              <w:left w:w="100" w:type="dxa"/>
            </w:tcMar>
            <w:vAlign w:val="center"/>
          </w:tcPr>
          <w:p w14:paraId="50FDBB1F" w14:textId="77777777" w:rsidR="00E54C2F" w:rsidRPr="00417CE9" w:rsidRDefault="00E54C2F" w:rsidP="00417CE9">
            <w:pPr>
              <w:spacing w:after="0"/>
              <w:ind w:left="135"/>
              <w:jc w:val="center"/>
              <w:rPr>
                <w:rFonts w:ascii="Arial" w:hAnsi="Arial" w:cs="Arial"/>
                <w:sz w:val="20"/>
                <w:szCs w:val="20"/>
              </w:rPr>
            </w:pPr>
          </w:p>
        </w:tc>
        <w:tc>
          <w:tcPr>
            <w:tcW w:w="2551" w:type="dxa"/>
            <w:gridSpan w:val="2"/>
            <w:tcMar>
              <w:top w:w="50" w:type="dxa"/>
              <w:left w:w="100" w:type="dxa"/>
            </w:tcMar>
          </w:tcPr>
          <w:p w14:paraId="3100840E" w14:textId="28E0EFB9" w:rsidR="00E54C2F" w:rsidRPr="00417CE9" w:rsidRDefault="00E54C2F" w:rsidP="00417CE9">
            <w:pPr>
              <w:spacing w:after="0"/>
              <w:ind w:left="135"/>
              <w:rPr>
                <w:rFonts w:ascii="Arial" w:hAnsi="Arial" w:cs="Arial"/>
                <w:sz w:val="20"/>
                <w:szCs w:val="20"/>
              </w:rPr>
            </w:pPr>
            <w:r w:rsidRPr="00CE6FA6">
              <w:rPr>
                <w:rFonts w:ascii="Arial" w:hAnsi="Arial" w:cs="Arial"/>
                <w:color w:val="000000"/>
                <w:sz w:val="20"/>
                <w:szCs w:val="20"/>
              </w:rPr>
              <w:t xml:space="preserve">Библиотека ЦОК </w:t>
            </w:r>
            <w:r w:rsidRPr="00CE6FA6">
              <w:rPr>
                <w:rFonts w:ascii="Arial" w:hAnsi="Arial" w:cs="Arial"/>
                <w:color w:val="0000FF"/>
                <w:sz w:val="20"/>
                <w:szCs w:val="20"/>
                <w:u w:val="single"/>
              </w:rPr>
              <w:t>https://m.edsoo.ru/</w:t>
            </w:r>
          </w:p>
        </w:tc>
      </w:tr>
      <w:tr w:rsidR="00E54C2F" w:rsidRPr="00417CE9" w14:paraId="030052BA" w14:textId="77777777" w:rsidTr="00B97DEC">
        <w:trPr>
          <w:trHeight w:val="144"/>
          <w:tblCellSpacing w:w="20" w:type="nil"/>
        </w:trPr>
        <w:tc>
          <w:tcPr>
            <w:tcW w:w="723" w:type="dxa"/>
            <w:gridSpan w:val="3"/>
            <w:tcMar>
              <w:top w:w="50" w:type="dxa"/>
              <w:left w:w="100" w:type="dxa"/>
            </w:tcMar>
            <w:vAlign w:val="center"/>
          </w:tcPr>
          <w:p w14:paraId="7E716340" w14:textId="77777777" w:rsidR="00E54C2F" w:rsidRPr="00417CE9" w:rsidRDefault="00E54C2F" w:rsidP="00417CE9">
            <w:pPr>
              <w:spacing w:after="0"/>
              <w:rPr>
                <w:rFonts w:ascii="Arial" w:hAnsi="Arial" w:cs="Arial"/>
                <w:sz w:val="20"/>
                <w:szCs w:val="20"/>
              </w:rPr>
            </w:pPr>
            <w:r w:rsidRPr="00417CE9">
              <w:rPr>
                <w:rFonts w:ascii="Arial" w:hAnsi="Arial" w:cs="Arial"/>
                <w:color w:val="000000"/>
                <w:sz w:val="20"/>
                <w:szCs w:val="20"/>
              </w:rPr>
              <w:lastRenderedPageBreak/>
              <w:t>4.2</w:t>
            </w:r>
          </w:p>
        </w:tc>
        <w:tc>
          <w:tcPr>
            <w:tcW w:w="5047" w:type="dxa"/>
            <w:tcMar>
              <w:top w:w="50" w:type="dxa"/>
              <w:left w:w="100" w:type="dxa"/>
            </w:tcMar>
            <w:vAlign w:val="center"/>
          </w:tcPr>
          <w:p w14:paraId="5EF97DAB" w14:textId="77777777" w:rsidR="00E54C2F" w:rsidRPr="00417CE9" w:rsidRDefault="00E54C2F" w:rsidP="00417CE9">
            <w:pPr>
              <w:spacing w:after="0"/>
              <w:ind w:left="135"/>
              <w:rPr>
                <w:rFonts w:ascii="Arial" w:hAnsi="Arial" w:cs="Arial"/>
                <w:sz w:val="20"/>
                <w:szCs w:val="20"/>
              </w:rPr>
            </w:pPr>
            <w:r w:rsidRPr="00417CE9">
              <w:rPr>
                <w:rFonts w:ascii="Arial" w:hAnsi="Arial" w:cs="Arial"/>
                <w:color w:val="000000"/>
                <w:sz w:val="20"/>
                <w:szCs w:val="20"/>
              </w:rPr>
              <w:t>Электронные музыкальные инструменты: И. Томита электронная обработка пьесы М.П. Мусоргского «Балет невылупившихся птенцов» из цикла «Картинки с выставки»; А.Рыбников «Гроза» и «Свет Звезд» из к/ф «Через тернии к звездам»; А. Островский «Спят усталые игрушки»</w:t>
            </w:r>
          </w:p>
        </w:tc>
        <w:tc>
          <w:tcPr>
            <w:tcW w:w="567" w:type="dxa"/>
            <w:tcMar>
              <w:top w:w="50" w:type="dxa"/>
              <w:left w:w="100" w:type="dxa"/>
            </w:tcMar>
            <w:vAlign w:val="center"/>
          </w:tcPr>
          <w:p w14:paraId="2456E6DC" w14:textId="77777777" w:rsidR="00E54C2F" w:rsidRPr="00417CE9" w:rsidRDefault="00E54C2F" w:rsidP="00417CE9">
            <w:pPr>
              <w:spacing w:after="0"/>
              <w:ind w:left="135"/>
              <w:jc w:val="center"/>
              <w:rPr>
                <w:rFonts w:ascii="Arial" w:hAnsi="Arial" w:cs="Arial"/>
                <w:sz w:val="20"/>
                <w:szCs w:val="20"/>
              </w:rPr>
            </w:pPr>
            <w:r w:rsidRPr="00417CE9">
              <w:rPr>
                <w:rFonts w:ascii="Arial" w:hAnsi="Arial" w:cs="Arial"/>
                <w:color w:val="000000"/>
                <w:sz w:val="20"/>
                <w:szCs w:val="20"/>
              </w:rPr>
              <w:t xml:space="preserve">1 </w:t>
            </w:r>
          </w:p>
        </w:tc>
        <w:tc>
          <w:tcPr>
            <w:tcW w:w="709" w:type="dxa"/>
            <w:gridSpan w:val="2"/>
            <w:tcMar>
              <w:top w:w="50" w:type="dxa"/>
              <w:left w:w="100" w:type="dxa"/>
            </w:tcMar>
            <w:vAlign w:val="center"/>
          </w:tcPr>
          <w:p w14:paraId="34E34251" w14:textId="77777777" w:rsidR="00E54C2F" w:rsidRPr="00417CE9" w:rsidRDefault="00E54C2F" w:rsidP="00417CE9">
            <w:pPr>
              <w:spacing w:after="0"/>
              <w:ind w:left="135"/>
              <w:jc w:val="center"/>
              <w:rPr>
                <w:rFonts w:ascii="Arial" w:hAnsi="Arial" w:cs="Arial"/>
                <w:sz w:val="20"/>
                <w:szCs w:val="20"/>
              </w:rPr>
            </w:pPr>
          </w:p>
        </w:tc>
        <w:tc>
          <w:tcPr>
            <w:tcW w:w="709" w:type="dxa"/>
            <w:gridSpan w:val="3"/>
            <w:tcMar>
              <w:top w:w="50" w:type="dxa"/>
              <w:left w:w="100" w:type="dxa"/>
            </w:tcMar>
            <w:vAlign w:val="center"/>
          </w:tcPr>
          <w:p w14:paraId="0D73E057" w14:textId="77777777" w:rsidR="00E54C2F" w:rsidRPr="00417CE9" w:rsidRDefault="00E54C2F" w:rsidP="00417CE9">
            <w:pPr>
              <w:spacing w:after="0"/>
              <w:ind w:left="135"/>
              <w:jc w:val="center"/>
              <w:rPr>
                <w:rFonts w:ascii="Arial" w:hAnsi="Arial" w:cs="Arial"/>
                <w:sz w:val="20"/>
                <w:szCs w:val="20"/>
              </w:rPr>
            </w:pPr>
          </w:p>
        </w:tc>
        <w:tc>
          <w:tcPr>
            <w:tcW w:w="2551" w:type="dxa"/>
            <w:gridSpan w:val="2"/>
            <w:tcMar>
              <w:top w:w="50" w:type="dxa"/>
              <w:left w:w="100" w:type="dxa"/>
            </w:tcMar>
          </w:tcPr>
          <w:p w14:paraId="317224F3" w14:textId="58594873" w:rsidR="00E54C2F" w:rsidRPr="00417CE9" w:rsidRDefault="00E54C2F" w:rsidP="00417CE9">
            <w:pPr>
              <w:spacing w:after="0"/>
              <w:ind w:left="135"/>
              <w:rPr>
                <w:rFonts w:ascii="Arial" w:hAnsi="Arial" w:cs="Arial"/>
                <w:sz w:val="20"/>
                <w:szCs w:val="20"/>
              </w:rPr>
            </w:pPr>
            <w:r w:rsidRPr="00CE6FA6">
              <w:rPr>
                <w:rFonts w:ascii="Arial" w:hAnsi="Arial" w:cs="Arial"/>
                <w:color w:val="000000"/>
                <w:sz w:val="20"/>
                <w:szCs w:val="20"/>
              </w:rPr>
              <w:t xml:space="preserve">Библиотека ЦОК </w:t>
            </w:r>
            <w:r w:rsidRPr="00CE6FA6">
              <w:rPr>
                <w:rFonts w:ascii="Arial" w:hAnsi="Arial" w:cs="Arial"/>
                <w:color w:val="0000FF"/>
                <w:sz w:val="20"/>
                <w:szCs w:val="20"/>
                <w:u w:val="single"/>
              </w:rPr>
              <w:t>https://m.edsoo.ru/</w:t>
            </w:r>
          </w:p>
        </w:tc>
      </w:tr>
      <w:tr w:rsidR="00417CE9" w:rsidRPr="00417CE9" w14:paraId="400636EB" w14:textId="77777777" w:rsidTr="00B97DEC">
        <w:trPr>
          <w:trHeight w:val="144"/>
          <w:tblCellSpacing w:w="20" w:type="nil"/>
        </w:trPr>
        <w:tc>
          <w:tcPr>
            <w:tcW w:w="5770" w:type="dxa"/>
            <w:gridSpan w:val="4"/>
            <w:tcMar>
              <w:top w:w="50" w:type="dxa"/>
              <w:left w:w="100" w:type="dxa"/>
            </w:tcMar>
            <w:vAlign w:val="center"/>
          </w:tcPr>
          <w:p w14:paraId="3E7251E2" w14:textId="77777777" w:rsidR="00417CE9" w:rsidRPr="00417CE9" w:rsidRDefault="00417CE9" w:rsidP="00417CE9">
            <w:pPr>
              <w:spacing w:after="0"/>
              <w:ind w:left="135"/>
              <w:rPr>
                <w:rFonts w:ascii="Arial" w:hAnsi="Arial" w:cs="Arial"/>
                <w:sz w:val="20"/>
                <w:szCs w:val="20"/>
              </w:rPr>
            </w:pPr>
            <w:r w:rsidRPr="00417CE9">
              <w:rPr>
                <w:rFonts w:ascii="Arial" w:hAnsi="Arial" w:cs="Arial"/>
                <w:color w:val="000000"/>
                <w:sz w:val="20"/>
                <w:szCs w:val="20"/>
              </w:rPr>
              <w:t>Итого по разделу</w:t>
            </w:r>
          </w:p>
        </w:tc>
        <w:tc>
          <w:tcPr>
            <w:tcW w:w="567" w:type="dxa"/>
            <w:tcMar>
              <w:top w:w="50" w:type="dxa"/>
              <w:left w:w="100" w:type="dxa"/>
            </w:tcMar>
            <w:vAlign w:val="center"/>
          </w:tcPr>
          <w:p w14:paraId="42BC1A4E" w14:textId="77777777" w:rsidR="00417CE9" w:rsidRPr="00417CE9" w:rsidRDefault="00417CE9" w:rsidP="00417CE9">
            <w:pPr>
              <w:spacing w:after="0"/>
              <w:ind w:left="135"/>
              <w:jc w:val="center"/>
              <w:rPr>
                <w:rFonts w:ascii="Arial" w:hAnsi="Arial" w:cs="Arial"/>
                <w:sz w:val="20"/>
                <w:szCs w:val="20"/>
              </w:rPr>
            </w:pPr>
            <w:r w:rsidRPr="00417CE9">
              <w:rPr>
                <w:rFonts w:ascii="Arial" w:hAnsi="Arial" w:cs="Arial"/>
                <w:color w:val="000000"/>
                <w:sz w:val="20"/>
                <w:szCs w:val="20"/>
              </w:rPr>
              <w:t xml:space="preserve"> 3 </w:t>
            </w:r>
          </w:p>
        </w:tc>
        <w:tc>
          <w:tcPr>
            <w:tcW w:w="3969" w:type="dxa"/>
            <w:gridSpan w:val="7"/>
            <w:tcMar>
              <w:top w:w="50" w:type="dxa"/>
              <w:left w:w="100" w:type="dxa"/>
            </w:tcMar>
            <w:vAlign w:val="center"/>
          </w:tcPr>
          <w:p w14:paraId="4549EC97" w14:textId="77777777" w:rsidR="00417CE9" w:rsidRPr="00417CE9" w:rsidRDefault="00417CE9" w:rsidP="00417CE9">
            <w:pPr>
              <w:rPr>
                <w:rFonts w:ascii="Arial" w:hAnsi="Arial" w:cs="Arial"/>
                <w:sz w:val="20"/>
                <w:szCs w:val="20"/>
              </w:rPr>
            </w:pPr>
          </w:p>
        </w:tc>
      </w:tr>
      <w:tr w:rsidR="00417CE9" w:rsidRPr="00417CE9" w14:paraId="44B8264E" w14:textId="77777777" w:rsidTr="00B97DEC">
        <w:trPr>
          <w:trHeight w:val="144"/>
          <w:tblCellSpacing w:w="20" w:type="nil"/>
        </w:trPr>
        <w:tc>
          <w:tcPr>
            <w:tcW w:w="10306" w:type="dxa"/>
            <w:gridSpan w:val="12"/>
            <w:tcMar>
              <w:top w:w="50" w:type="dxa"/>
              <w:left w:w="100" w:type="dxa"/>
            </w:tcMar>
            <w:vAlign w:val="center"/>
          </w:tcPr>
          <w:p w14:paraId="4975BBF3" w14:textId="77777777" w:rsidR="00417CE9" w:rsidRPr="00417CE9" w:rsidRDefault="00417CE9" w:rsidP="00417CE9">
            <w:pPr>
              <w:spacing w:after="0"/>
              <w:ind w:left="135"/>
              <w:rPr>
                <w:rFonts w:ascii="Arial" w:hAnsi="Arial" w:cs="Arial"/>
                <w:sz w:val="20"/>
                <w:szCs w:val="20"/>
              </w:rPr>
            </w:pPr>
            <w:r w:rsidRPr="00417CE9">
              <w:rPr>
                <w:rFonts w:ascii="Arial" w:hAnsi="Arial" w:cs="Arial"/>
                <w:b/>
                <w:color w:val="000000"/>
                <w:sz w:val="20"/>
                <w:szCs w:val="20"/>
              </w:rPr>
              <w:t>Раздел 5.Музыкальная грамота</w:t>
            </w:r>
          </w:p>
        </w:tc>
      </w:tr>
      <w:tr w:rsidR="00417CE9" w:rsidRPr="00417CE9" w14:paraId="0E5A1F05" w14:textId="77777777" w:rsidTr="00B97DEC">
        <w:trPr>
          <w:trHeight w:val="144"/>
          <w:tblCellSpacing w:w="20" w:type="nil"/>
        </w:trPr>
        <w:tc>
          <w:tcPr>
            <w:tcW w:w="723" w:type="dxa"/>
            <w:gridSpan w:val="3"/>
            <w:tcMar>
              <w:top w:w="50" w:type="dxa"/>
              <w:left w:w="100" w:type="dxa"/>
            </w:tcMar>
            <w:vAlign w:val="center"/>
          </w:tcPr>
          <w:p w14:paraId="67A24DAF" w14:textId="77777777" w:rsidR="00417CE9" w:rsidRPr="00417CE9" w:rsidRDefault="00417CE9" w:rsidP="00417CE9">
            <w:pPr>
              <w:spacing w:after="0"/>
              <w:rPr>
                <w:rFonts w:ascii="Arial" w:hAnsi="Arial" w:cs="Arial"/>
                <w:sz w:val="20"/>
                <w:szCs w:val="20"/>
              </w:rPr>
            </w:pPr>
            <w:r w:rsidRPr="00417CE9">
              <w:rPr>
                <w:rFonts w:ascii="Arial" w:hAnsi="Arial" w:cs="Arial"/>
                <w:color w:val="000000"/>
                <w:sz w:val="20"/>
                <w:szCs w:val="20"/>
              </w:rPr>
              <w:t>5.1</w:t>
            </w:r>
          </w:p>
        </w:tc>
        <w:tc>
          <w:tcPr>
            <w:tcW w:w="5047" w:type="dxa"/>
            <w:tcMar>
              <w:top w:w="50" w:type="dxa"/>
              <w:left w:w="100" w:type="dxa"/>
            </w:tcMar>
            <w:vAlign w:val="center"/>
          </w:tcPr>
          <w:p w14:paraId="588B1A20" w14:textId="77777777" w:rsidR="00417CE9" w:rsidRPr="00417CE9" w:rsidRDefault="00417CE9" w:rsidP="00417CE9">
            <w:pPr>
              <w:spacing w:after="0"/>
              <w:ind w:left="135"/>
              <w:rPr>
                <w:rFonts w:ascii="Arial" w:hAnsi="Arial" w:cs="Arial"/>
                <w:sz w:val="20"/>
                <w:szCs w:val="20"/>
              </w:rPr>
            </w:pPr>
            <w:r w:rsidRPr="00417CE9">
              <w:rPr>
                <w:rFonts w:ascii="Arial" w:hAnsi="Arial" w:cs="Arial"/>
                <w:color w:val="000000"/>
                <w:sz w:val="20"/>
                <w:szCs w:val="20"/>
              </w:rPr>
              <w:t>Весь мир звучит: Н.А. Римский-Корсаков «Похвала пустыне» из оперы «Сказание о невидимом граде Китеже и деве Февронии»</w:t>
            </w:r>
          </w:p>
        </w:tc>
        <w:tc>
          <w:tcPr>
            <w:tcW w:w="567" w:type="dxa"/>
            <w:tcMar>
              <w:top w:w="50" w:type="dxa"/>
              <w:left w:w="100" w:type="dxa"/>
            </w:tcMar>
            <w:vAlign w:val="center"/>
          </w:tcPr>
          <w:p w14:paraId="6B761883" w14:textId="77777777" w:rsidR="00417CE9" w:rsidRPr="00417CE9" w:rsidRDefault="00417CE9" w:rsidP="00417CE9">
            <w:pPr>
              <w:spacing w:after="0"/>
              <w:ind w:left="135"/>
              <w:jc w:val="center"/>
              <w:rPr>
                <w:rFonts w:ascii="Arial" w:hAnsi="Arial" w:cs="Arial"/>
                <w:sz w:val="20"/>
                <w:szCs w:val="20"/>
              </w:rPr>
            </w:pPr>
            <w:r w:rsidRPr="00417CE9">
              <w:rPr>
                <w:rFonts w:ascii="Arial" w:hAnsi="Arial" w:cs="Arial"/>
                <w:color w:val="000000"/>
                <w:sz w:val="20"/>
                <w:szCs w:val="20"/>
              </w:rPr>
              <w:t xml:space="preserve">1 </w:t>
            </w:r>
          </w:p>
        </w:tc>
        <w:tc>
          <w:tcPr>
            <w:tcW w:w="709" w:type="dxa"/>
            <w:gridSpan w:val="2"/>
            <w:tcMar>
              <w:top w:w="50" w:type="dxa"/>
              <w:left w:w="100" w:type="dxa"/>
            </w:tcMar>
            <w:vAlign w:val="center"/>
          </w:tcPr>
          <w:p w14:paraId="2C974018" w14:textId="77777777" w:rsidR="00417CE9" w:rsidRPr="00417CE9" w:rsidRDefault="00417CE9" w:rsidP="00417CE9">
            <w:pPr>
              <w:spacing w:after="0"/>
              <w:ind w:left="135"/>
              <w:jc w:val="center"/>
              <w:rPr>
                <w:rFonts w:ascii="Arial" w:hAnsi="Arial" w:cs="Arial"/>
                <w:sz w:val="20"/>
                <w:szCs w:val="20"/>
              </w:rPr>
            </w:pPr>
          </w:p>
        </w:tc>
        <w:tc>
          <w:tcPr>
            <w:tcW w:w="709" w:type="dxa"/>
            <w:gridSpan w:val="3"/>
            <w:tcMar>
              <w:top w:w="50" w:type="dxa"/>
              <w:left w:w="100" w:type="dxa"/>
            </w:tcMar>
            <w:vAlign w:val="center"/>
          </w:tcPr>
          <w:p w14:paraId="41829EC7" w14:textId="77777777" w:rsidR="00417CE9" w:rsidRPr="00417CE9" w:rsidRDefault="00417CE9" w:rsidP="00417CE9">
            <w:pPr>
              <w:spacing w:after="0"/>
              <w:ind w:left="135"/>
              <w:jc w:val="center"/>
              <w:rPr>
                <w:rFonts w:ascii="Arial" w:hAnsi="Arial" w:cs="Arial"/>
                <w:sz w:val="20"/>
                <w:szCs w:val="20"/>
              </w:rPr>
            </w:pPr>
          </w:p>
        </w:tc>
        <w:tc>
          <w:tcPr>
            <w:tcW w:w="2551" w:type="dxa"/>
            <w:gridSpan w:val="2"/>
            <w:tcMar>
              <w:top w:w="50" w:type="dxa"/>
              <w:left w:w="100" w:type="dxa"/>
            </w:tcMar>
            <w:vAlign w:val="center"/>
          </w:tcPr>
          <w:p w14:paraId="4B120BC3" w14:textId="7CC9D9BD" w:rsidR="00417CE9" w:rsidRPr="00417CE9" w:rsidRDefault="00E54C2F" w:rsidP="00417CE9">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r>
              <w:rPr>
                <w:rFonts w:ascii="Arial" w:hAnsi="Arial" w:cs="Arial"/>
                <w:color w:val="0000FF"/>
                <w:sz w:val="20"/>
                <w:szCs w:val="20"/>
                <w:u w:val="single"/>
              </w:rPr>
              <w:t>https://m.edsoo.ru/</w:t>
            </w:r>
          </w:p>
        </w:tc>
      </w:tr>
      <w:tr w:rsidR="00417CE9" w:rsidRPr="00417CE9" w14:paraId="3A67CB2E" w14:textId="77777777" w:rsidTr="00B97DEC">
        <w:trPr>
          <w:trHeight w:val="144"/>
          <w:tblCellSpacing w:w="20" w:type="nil"/>
        </w:trPr>
        <w:tc>
          <w:tcPr>
            <w:tcW w:w="723" w:type="dxa"/>
            <w:gridSpan w:val="3"/>
            <w:tcMar>
              <w:top w:w="50" w:type="dxa"/>
              <w:left w:w="100" w:type="dxa"/>
            </w:tcMar>
            <w:vAlign w:val="center"/>
          </w:tcPr>
          <w:p w14:paraId="3264BADD" w14:textId="77777777" w:rsidR="00417CE9" w:rsidRPr="00417CE9" w:rsidRDefault="00417CE9" w:rsidP="00417CE9">
            <w:pPr>
              <w:spacing w:after="0"/>
              <w:rPr>
                <w:rFonts w:ascii="Arial" w:hAnsi="Arial" w:cs="Arial"/>
                <w:sz w:val="20"/>
                <w:szCs w:val="20"/>
              </w:rPr>
            </w:pPr>
            <w:r w:rsidRPr="00417CE9">
              <w:rPr>
                <w:rFonts w:ascii="Arial" w:hAnsi="Arial" w:cs="Arial"/>
                <w:color w:val="000000"/>
                <w:sz w:val="20"/>
                <w:szCs w:val="20"/>
              </w:rPr>
              <w:t>5.2</w:t>
            </w:r>
          </w:p>
        </w:tc>
        <w:tc>
          <w:tcPr>
            <w:tcW w:w="5047" w:type="dxa"/>
            <w:tcMar>
              <w:top w:w="50" w:type="dxa"/>
              <w:left w:w="100" w:type="dxa"/>
            </w:tcMar>
            <w:vAlign w:val="center"/>
          </w:tcPr>
          <w:p w14:paraId="5D618507" w14:textId="77777777" w:rsidR="00417CE9" w:rsidRPr="00417CE9" w:rsidRDefault="00417CE9" w:rsidP="00417CE9">
            <w:pPr>
              <w:spacing w:after="0"/>
              <w:ind w:left="135"/>
              <w:rPr>
                <w:rFonts w:ascii="Arial" w:hAnsi="Arial" w:cs="Arial"/>
                <w:sz w:val="20"/>
                <w:szCs w:val="20"/>
              </w:rPr>
            </w:pPr>
            <w:r w:rsidRPr="00417CE9">
              <w:rPr>
                <w:rFonts w:ascii="Arial" w:hAnsi="Arial" w:cs="Arial"/>
                <w:color w:val="000000"/>
                <w:sz w:val="20"/>
                <w:szCs w:val="20"/>
              </w:rPr>
              <w:t>Песня: П.И. Чайковский «Осенняя песнь»; Д.Б. Кабалевский, стихи В. Викторова «Песня о школе», А.Д. Филиппенко, стихи Т.И. Волгиной «Веселый музыкант»</w:t>
            </w:r>
          </w:p>
        </w:tc>
        <w:tc>
          <w:tcPr>
            <w:tcW w:w="567" w:type="dxa"/>
            <w:tcMar>
              <w:top w:w="50" w:type="dxa"/>
              <w:left w:w="100" w:type="dxa"/>
            </w:tcMar>
            <w:vAlign w:val="center"/>
          </w:tcPr>
          <w:p w14:paraId="01394818" w14:textId="77777777" w:rsidR="00417CE9" w:rsidRPr="00417CE9" w:rsidRDefault="00417CE9" w:rsidP="00417CE9">
            <w:pPr>
              <w:spacing w:after="0"/>
              <w:ind w:left="135"/>
              <w:jc w:val="center"/>
              <w:rPr>
                <w:rFonts w:ascii="Arial" w:hAnsi="Arial" w:cs="Arial"/>
                <w:sz w:val="20"/>
                <w:szCs w:val="20"/>
              </w:rPr>
            </w:pPr>
            <w:r w:rsidRPr="00417CE9">
              <w:rPr>
                <w:rFonts w:ascii="Arial" w:hAnsi="Arial" w:cs="Arial"/>
                <w:color w:val="000000"/>
                <w:sz w:val="20"/>
                <w:szCs w:val="20"/>
              </w:rPr>
              <w:t xml:space="preserve">1 </w:t>
            </w:r>
          </w:p>
        </w:tc>
        <w:tc>
          <w:tcPr>
            <w:tcW w:w="709" w:type="dxa"/>
            <w:gridSpan w:val="2"/>
            <w:tcMar>
              <w:top w:w="50" w:type="dxa"/>
              <w:left w:w="100" w:type="dxa"/>
            </w:tcMar>
            <w:vAlign w:val="center"/>
          </w:tcPr>
          <w:p w14:paraId="0D8F7F70" w14:textId="77777777" w:rsidR="00417CE9" w:rsidRPr="00417CE9" w:rsidRDefault="00417CE9" w:rsidP="00417CE9">
            <w:pPr>
              <w:spacing w:after="0"/>
              <w:ind w:left="135"/>
              <w:jc w:val="center"/>
              <w:rPr>
                <w:rFonts w:ascii="Arial" w:hAnsi="Arial" w:cs="Arial"/>
                <w:sz w:val="20"/>
                <w:szCs w:val="20"/>
              </w:rPr>
            </w:pPr>
          </w:p>
        </w:tc>
        <w:tc>
          <w:tcPr>
            <w:tcW w:w="709" w:type="dxa"/>
            <w:gridSpan w:val="3"/>
            <w:tcMar>
              <w:top w:w="50" w:type="dxa"/>
              <w:left w:w="100" w:type="dxa"/>
            </w:tcMar>
            <w:vAlign w:val="center"/>
          </w:tcPr>
          <w:p w14:paraId="5518A070" w14:textId="77777777" w:rsidR="00417CE9" w:rsidRPr="00417CE9" w:rsidRDefault="00417CE9" w:rsidP="00417CE9">
            <w:pPr>
              <w:spacing w:after="0"/>
              <w:ind w:left="135"/>
              <w:jc w:val="center"/>
              <w:rPr>
                <w:rFonts w:ascii="Arial" w:hAnsi="Arial" w:cs="Arial"/>
                <w:sz w:val="20"/>
                <w:szCs w:val="20"/>
              </w:rPr>
            </w:pPr>
          </w:p>
        </w:tc>
        <w:tc>
          <w:tcPr>
            <w:tcW w:w="2551" w:type="dxa"/>
            <w:gridSpan w:val="2"/>
            <w:tcMar>
              <w:top w:w="50" w:type="dxa"/>
              <w:left w:w="100" w:type="dxa"/>
            </w:tcMar>
            <w:vAlign w:val="center"/>
          </w:tcPr>
          <w:p w14:paraId="2CCFC93C" w14:textId="66B323D0" w:rsidR="00417CE9" w:rsidRPr="00417CE9" w:rsidRDefault="00E54C2F" w:rsidP="00417CE9">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r>
              <w:rPr>
                <w:rFonts w:ascii="Arial" w:hAnsi="Arial" w:cs="Arial"/>
                <w:color w:val="0000FF"/>
                <w:sz w:val="20"/>
                <w:szCs w:val="20"/>
                <w:u w:val="single"/>
              </w:rPr>
              <w:t>https://m.edsoo.ru/</w:t>
            </w:r>
          </w:p>
        </w:tc>
      </w:tr>
      <w:tr w:rsidR="00417CE9" w:rsidRPr="00417CE9" w14:paraId="3E60FFCC" w14:textId="77777777" w:rsidTr="00B97DEC">
        <w:trPr>
          <w:trHeight w:val="144"/>
          <w:tblCellSpacing w:w="20" w:type="nil"/>
        </w:trPr>
        <w:tc>
          <w:tcPr>
            <w:tcW w:w="5770" w:type="dxa"/>
            <w:gridSpan w:val="4"/>
            <w:tcMar>
              <w:top w:w="50" w:type="dxa"/>
              <w:left w:w="100" w:type="dxa"/>
            </w:tcMar>
            <w:vAlign w:val="center"/>
          </w:tcPr>
          <w:p w14:paraId="3AEA6905" w14:textId="77777777" w:rsidR="00417CE9" w:rsidRPr="00417CE9" w:rsidRDefault="00417CE9" w:rsidP="00417CE9">
            <w:pPr>
              <w:spacing w:after="0"/>
              <w:ind w:left="135"/>
              <w:rPr>
                <w:rFonts w:ascii="Arial" w:hAnsi="Arial" w:cs="Arial"/>
                <w:sz w:val="20"/>
                <w:szCs w:val="20"/>
              </w:rPr>
            </w:pPr>
            <w:r w:rsidRPr="00417CE9">
              <w:rPr>
                <w:rFonts w:ascii="Arial" w:hAnsi="Arial" w:cs="Arial"/>
                <w:color w:val="000000"/>
                <w:sz w:val="20"/>
                <w:szCs w:val="20"/>
              </w:rPr>
              <w:t>Итого по разделу</w:t>
            </w:r>
          </w:p>
        </w:tc>
        <w:tc>
          <w:tcPr>
            <w:tcW w:w="567" w:type="dxa"/>
            <w:tcMar>
              <w:top w:w="50" w:type="dxa"/>
              <w:left w:w="100" w:type="dxa"/>
            </w:tcMar>
            <w:vAlign w:val="center"/>
          </w:tcPr>
          <w:p w14:paraId="4DCBBF54" w14:textId="77777777" w:rsidR="00417CE9" w:rsidRPr="00417CE9" w:rsidRDefault="00417CE9" w:rsidP="00417CE9">
            <w:pPr>
              <w:spacing w:after="0"/>
              <w:ind w:left="135"/>
              <w:jc w:val="center"/>
              <w:rPr>
                <w:rFonts w:ascii="Arial" w:hAnsi="Arial" w:cs="Arial"/>
                <w:sz w:val="20"/>
                <w:szCs w:val="20"/>
              </w:rPr>
            </w:pPr>
            <w:r w:rsidRPr="00417CE9">
              <w:rPr>
                <w:rFonts w:ascii="Arial" w:hAnsi="Arial" w:cs="Arial"/>
                <w:color w:val="000000"/>
                <w:sz w:val="20"/>
                <w:szCs w:val="20"/>
              </w:rPr>
              <w:t xml:space="preserve"> 2 </w:t>
            </w:r>
          </w:p>
        </w:tc>
        <w:tc>
          <w:tcPr>
            <w:tcW w:w="3969" w:type="dxa"/>
            <w:gridSpan w:val="7"/>
            <w:tcMar>
              <w:top w:w="50" w:type="dxa"/>
              <w:left w:w="100" w:type="dxa"/>
            </w:tcMar>
            <w:vAlign w:val="center"/>
          </w:tcPr>
          <w:p w14:paraId="1C77E38B" w14:textId="77777777" w:rsidR="00417CE9" w:rsidRPr="00417CE9" w:rsidRDefault="00417CE9" w:rsidP="00417CE9">
            <w:pPr>
              <w:rPr>
                <w:rFonts w:ascii="Arial" w:hAnsi="Arial" w:cs="Arial"/>
                <w:sz w:val="20"/>
                <w:szCs w:val="20"/>
              </w:rPr>
            </w:pPr>
          </w:p>
        </w:tc>
      </w:tr>
      <w:tr w:rsidR="00417CE9" w:rsidRPr="00417CE9" w14:paraId="3FB78043" w14:textId="77777777" w:rsidTr="00B97DEC">
        <w:trPr>
          <w:trHeight w:val="144"/>
          <w:tblCellSpacing w:w="20" w:type="nil"/>
        </w:trPr>
        <w:tc>
          <w:tcPr>
            <w:tcW w:w="5770" w:type="dxa"/>
            <w:gridSpan w:val="4"/>
            <w:tcMar>
              <w:top w:w="50" w:type="dxa"/>
              <w:left w:w="100" w:type="dxa"/>
            </w:tcMar>
            <w:vAlign w:val="center"/>
          </w:tcPr>
          <w:p w14:paraId="2A4206B5" w14:textId="77777777" w:rsidR="00417CE9" w:rsidRPr="00417CE9" w:rsidRDefault="00417CE9" w:rsidP="00417CE9">
            <w:pPr>
              <w:spacing w:after="0"/>
              <w:ind w:left="135"/>
              <w:rPr>
                <w:rFonts w:ascii="Arial" w:hAnsi="Arial" w:cs="Arial"/>
                <w:sz w:val="20"/>
                <w:szCs w:val="20"/>
              </w:rPr>
            </w:pPr>
            <w:r w:rsidRPr="00417CE9">
              <w:rPr>
                <w:rFonts w:ascii="Arial" w:hAnsi="Arial" w:cs="Arial"/>
                <w:color w:val="000000"/>
                <w:sz w:val="20"/>
                <w:szCs w:val="20"/>
              </w:rPr>
              <w:t>ОБЩЕЕ КОЛИЧЕСТВО ЧАСОВ ПО ПРОГРАММЕ</w:t>
            </w:r>
          </w:p>
        </w:tc>
        <w:tc>
          <w:tcPr>
            <w:tcW w:w="567" w:type="dxa"/>
            <w:tcMar>
              <w:top w:w="50" w:type="dxa"/>
              <w:left w:w="100" w:type="dxa"/>
            </w:tcMar>
            <w:vAlign w:val="center"/>
          </w:tcPr>
          <w:p w14:paraId="4208202D" w14:textId="77777777" w:rsidR="00417CE9" w:rsidRPr="00417CE9" w:rsidRDefault="00417CE9" w:rsidP="00417CE9">
            <w:pPr>
              <w:spacing w:after="0"/>
              <w:ind w:left="135"/>
              <w:jc w:val="center"/>
              <w:rPr>
                <w:rFonts w:ascii="Arial" w:hAnsi="Arial" w:cs="Arial"/>
                <w:sz w:val="20"/>
                <w:szCs w:val="20"/>
              </w:rPr>
            </w:pPr>
            <w:r w:rsidRPr="00417CE9">
              <w:rPr>
                <w:rFonts w:ascii="Arial" w:hAnsi="Arial" w:cs="Arial"/>
                <w:color w:val="000000"/>
                <w:sz w:val="20"/>
                <w:szCs w:val="20"/>
              </w:rPr>
              <w:t xml:space="preserve">33 </w:t>
            </w:r>
          </w:p>
        </w:tc>
        <w:tc>
          <w:tcPr>
            <w:tcW w:w="709" w:type="dxa"/>
            <w:gridSpan w:val="2"/>
            <w:tcMar>
              <w:top w:w="50" w:type="dxa"/>
              <w:left w:w="100" w:type="dxa"/>
            </w:tcMar>
            <w:vAlign w:val="center"/>
          </w:tcPr>
          <w:p w14:paraId="4CC730B2" w14:textId="77777777" w:rsidR="00417CE9" w:rsidRPr="00417CE9" w:rsidRDefault="00417CE9" w:rsidP="00417CE9">
            <w:pPr>
              <w:spacing w:after="0"/>
              <w:ind w:left="135"/>
              <w:jc w:val="center"/>
              <w:rPr>
                <w:rFonts w:ascii="Arial" w:hAnsi="Arial" w:cs="Arial"/>
                <w:sz w:val="20"/>
                <w:szCs w:val="20"/>
              </w:rPr>
            </w:pPr>
            <w:r w:rsidRPr="00417CE9">
              <w:rPr>
                <w:rFonts w:ascii="Arial" w:hAnsi="Arial" w:cs="Arial"/>
                <w:color w:val="000000"/>
                <w:sz w:val="20"/>
                <w:szCs w:val="20"/>
              </w:rPr>
              <w:t xml:space="preserve"> 0 </w:t>
            </w:r>
          </w:p>
        </w:tc>
        <w:tc>
          <w:tcPr>
            <w:tcW w:w="709" w:type="dxa"/>
            <w:gridSpan w:val="3"/>
            <w:tcMar>
              <w:top w:w="50" w:type="dxa"/>
              <w:left w:w="100" w:type="dxa"/>
            </w:tcMar>
            <w:vAlign w:val="center"/>
          </w:tcPr>
          <w:p w14:paraId="10A3E80C" w14:textId="77777777" w:rsidR="00417CE9" w:rsidRPr="00417CE9" w:rsidRDefault="00417CE9" w:rsidP="00417CE9">
            <w:pPr>
              <w:spacing w:after="0"/>
              <w:ind w:left="135"/>
              <w:jc w:val="center"/>
              <w:rPr>
                <w:rFonts w:ascii="Arial" w:hAnsi="Arial" w:cs="Arial"/>
                <w:sz w:val="20"/>
                <w:szCs w:val="20"/>
              </w:rPr>
            </w:pPr>
            <w:r w:rsidRPr="00417CE9">
              <w:rPr>
                <w:rFonts w:ascii="Arial" w:hAnsi="Arial" w:cs="Arial"/>
                <w:color w:val="000000"/>
                <w:sz w:val="20"/>
                <w:szCs w:val="20"/>
              </w:rPr>
              <w:t xml:space="preserve"> 0 </w:t>
            </w:r>
          </w:p>
        </w:tc>
        <w:tc>
          <w:tcPr>
            <w:tcW w:w="2551" w:type="dxa"/>
            <w:gridSpan w:val="2"/>
            <w:tcMar>
              <w:top w:w="50" w:type="dxa"/>
              <w:left w:w="100" w:type="dxa"/>
            </w:tcMar>
            <w:vAlign w:val="center"/>
          </w:tcPr>
          <w:p w14:paraId="7B09BD7E" w14:textId="77777777" w:rsidR="00417CE9" w:rsidRPr="00417CE9" w:rsidRDefault="00417CE9" w:rsidP="00417CE9">
            <w:pPr>
              <w:rPr>
                <w:rFonts w:ascii="Arial" w:hAnsi="Arial" w:cs="Arial"/>
                <w:sz w:val="20"/>
                <w:szCs w:val="20"/>
              </w:rPr>
            </w:pPr>
          </w:p>
        </w:tc>
      </w:tr>
      <w:tr w:rsidR="00E648FE" w:rsidRPr="00417CE9" w14:paraId="5DFDC225" w14:textId="77777777" w:rsidTr="00B97DEC">
        <w:trPr>
          <w:trHeight w:val="144"/>
          <w:tblCellSpacing w:w="20" w:type="nil"/>
        </w:trPr>
        <w:tc>
          <w:tcPr>
            <w:tcW w:w="10306" w:type="dxa"/>
            <w:gridSpan w:val="12"/>
            <w:shd w:val="clear" w:color="auto" w:fill="F2F2F2" w:themeFill="background1" w:themeFillShade="F2"/>
            <w:tcMar>
              <w:top w:w="50" w:type="dxa"/>
              <w:left w:w="100" w:type="dxa"/>
            </w:tcMar>
            <w:vAlign w:val="center"/>
          </w:tcPr>
          <w:p w14:paraId="3783FFEC" w14:textId="6CDA797C" w:rsidR="00E648FE" w:rsidRPr="00E648FE" w:rsidRDefault="00E648FE" w:rsidP="00E648FE">
            <w:pPr>
              <w:jc w:val="center"/>
              <w:rPr>
                <w:rFonts w:ascii="Arial" w:hAnsi="Arial" w:cs="Arial"/>
                <w:b/>
                <w:sz w:val="20"/>
                <w:szCs w:val="20"/>
              </w:rPr>
            </w:pPr>
            <w:r>
              <w:rPr>
                <w:rFonts w:ascii="Arial" w:hAnsi="Arial" w:cs="Arial"/>
                <w:b/>
                <w:sz w:val="20"/>
                <w:szCs w:val="20"/>
              </w:rPr>
              <w:t>2 класс</w:t>
            </w:r>
          </w:p>
        </w:tc>
      </w:tr>
      <w:tr w:rsidR="00E648FE" w:rsidRPr="00B267C7" w14:paraId="37F72F36" w14:textId="77777777" w:rsidTr="00B97DEC">
        <w:trPr>
          <w:trHeight w:val="144"/>
          <w:tblCellSpacing w:w="20" w:type="nil"/>
        </w:trPr>
        <w:tc>
          <w:tcPr>
            <w:tcW w:w="10306" w:type="dxa"/>
            <w:gridSpan w:val="12"/>
            <w:tcMar>
              <w:top w:w="50" w:type="dxa"/>
              <w:left w:w="100" w:type="dxa"/>
            </w:tcMar>
            <w:vAlign w:val="center"/>
          </w:tcPr>
          <w:p w14:paraId="5A1D7AA7" w14:textId="77777777" w:rsidR="00E648FE" w:rsidRPr="00B267C7" w:rsidRDefault="00E648FE" w:rsidP="00986D40">
            <w:pPr>
              <w:spacing w:after="0"/>
              <w:ind w:left="135"/>
              <w:rPr>
                <w:rFonts w:ascii="Arial" w:hAnsi="Arial" w:cs="Arial"/>
                <w:sz w:val="20"/>
                <w:szCs w:val="20"/>
              </w:rPr>
            </w:pPr>
            <w:r w:rsidRPr="00B267C7">
              <w:rPr>
                <w:rFonts w:ascii="Arial" w:hAnsi="Arial" w:cs="Arial"/>
                <w:b/>
                <w:color w:val="000000"/>
                <w:sz w:val="20"/>
                <w:szCs w:val="20"/>
              </w:rPr>
              <w:t>ИНВАРИАНТНАЯ ЧАСТЬ</w:t>
            </w:r>
          </w:p>
        </w:tc>
      </w:tr>
      <w:tr w:rsidR="00E648FE" w:rsidRPr="00B267C7" w14:paraId="0C18FBC2" w14:textId="77777777" w:rsidTr="00B97DEC">
        <w:trPr>
          <w:trHeight w:val="144"/>
          <w:tblCellSpacing w:w="20" w:type="nil"/>
        </w:trPr>
        <w:tc>
          <w:tcPr>
            <w:tcW w:w="10306" w:type="dxa"/>
            <w:gridSpan w:val="12"/>
            <w:tcMar>
              <w:top w:w="50" w:type="dxa"/>
              <w:left w:w="100" w:type="dxa"/>
            </w:tcMar>
            <w:vAlign w:val="center"/>
          </w:tcPr>
          <w:p w14:paraId="20DAFC97" w14:textId="77777777" w:rsidR="00E648FE" w:rsidRPr="00B267C7" w:rsidRDefault="00E648FE" w:rsidP="00986D40">
            <w:pPr>
              <w:spacing w:after="0"/>
              <w:ind w:left="135"/>
              <w:rPr>
                <w:rFonts w:ascii="Arial" w:hAnsi="Arial" w:cs="Arial"/>
                <w:sz w:val="20"/>
                <w:szCs w:val="20"/>
              </w:rPr>
            </w:pPr>
            <w:r w:rsidRPr="00B267C7">
              <w:rPr>
                <w:rFonts w:ascii="Arial" w:hAnsi="Arial" w:cs="Arial"/>
                <w:b/>
                <w:color w:val="000000"/>
                <w:sz w:val="20"/>
                <w:szCs w:val="20"/>
              </w:rPr>
              <w:t>Раздел 1.Народная музыка России</w:t>
            </w:r>
          </w:p>
        </w:tc>
      </w:tr>
      <w:tr w:rsidR="00E54C2F" w:rsidRPr="00B267C7" w14:paraId="1D1E093D" w14:textId="77777777" w:rsidTr="00B97DEC">
        <w:trPr>
          <w:trHeight w:val="144"/>
          <w:tblCellSpacing w:w="20" w:type="nil"/>
        </w:trPr>
        <w:tc>
          <w:tcPr>
            <w:tcW w:w="683" w:type="dxa"/>
            <w:gridSpan w:val="2"/>
            <w:tcMar>
              <w:top w:w="50" w:type="dxa"/>
              <w:left w:w="100" w:type="dxa"/>
            </w:tcMar>
            <w:vAlign w:val="center"/>
          </w:tcPr>
          <w:p w14:paraId="357EFF38" w14:textId="77777777" w:rsidR="00E54C2F" w:rsidRPr="00B267C7" w:rsidRDefault="00E54C2F" w:rsidP="00986D40">
            <w:pPr>
              <w:spacing w:after="0"/>
              <w:rPr>
                <w:rFonts w:ascii="Arial" w:hAnsi="Arial" w:cs="Arial"/>
                <w:sz w:val="20"/>
                <w:szCs w:val="20"/>
              </w:rPr>
            </w:pPr>
            <w:r w:rsidRPr="00B267C7">
              <w:rPr>
                <w:rFonts w:ascii="Arial" w:hAnsi="Arial" w:cs="Arial"/>
                <w:color w:val="000000"/>
                <w:sz w:val="20"/>
                <w:szCs w:val="20"/>
              </w:rPr>
              <w:t>1.1</w:t>
            </w:r>
          </w:p>
        </w:tc>
        <w:tc>
          <w:tcPr>
            <w:tcW w:w="5087" w:type="dxa"/>
            <w:gridSpan w:val="2"/>
            <w:tcMar>
              <w:top w:w="50" w:type="dxa"/>
              <w:left w:w="100" w:type="dxa"/>
            </w:tcMar>
            <w:vAlign w:val="center"/>
          </w:tcPr>
          <w:p w14:paraId="6411D498" w14:textId="77777777" w:rsidR="00E54C2F"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Край, в котором ты живёшь: русские народные песни «Во поле береза стояла», «Уж как по мосту, мосточку»; В.Я.Шаинский «Вместе весело шагать»</w:t>
            </w:r>
          </w:p>
        </w:tc>
        <w:tc>
          <w:tcPr>
            <w:tcW w:w="567" w:type="dxa"/>
            <w:tcMar>
              <w:top w:w="50" w:type="dxa"/>
              <w:left w:w="100" w:type="dxa"/>
            </w:tcMar>
            <w:vAlign w:val="center"/>
          </w:tcPr>
          <w:p w14:paraId="1B15AF7A" w14:textId="77777777" w:rsidR="00E54C2F" w:rsidRPr="00B267C7" w:rsidRDefault="00E54C2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29F99025" w14:textId="77777777" w:rsidR="00E54C2F" w:rsidRPr="00B267C7" w:rsidRDefault="00E54C2F" w:rsidP="00986D40">
            <w:pPr>
              <w:spacing w:after="0"/>
              <w:ind w:left="135"/>
              <w:jc w:val="center"/>
              <w:rPr>
                <w:rFonts w:ascii="Arial" w:hAnsi="Arial" w:cs="Arial"/>
                <w:sz w:val="20"/>
                <w:szCs w:val="20"/>
              </w:rPr>
            </w:pPr>
          </w:p>
        </w:tc>
        <w:tc>
          <w:tcPr>
            <w:tcW w:w="709" w:type="dxa"/>
            <w:gridSpan w:val="3"/>
            <w:tcMar>
              <w:top w:w="50" w:type="dxa"/>
              <w:left w:w="100" w:type="dxa"/>
            </w:tcMar>
            <w:vAlign w:val="center"/>
          </w:tcPr>
          <w:p w14:paraId="661BB774" w14:textId="77777777" w:rsidR="00E54C2F" w:rsidRPr="00B267C7" w:rsidRDefault="00E54C2F" w:rsidP="00986D40">
            <w:pPr>
              <w:spacing w:after="0"/>
              <w:ind w:left="135"/>
              <w:jc w:val="center"/>
              <w:rPr>
                <w:rFonts w:ascii="Arial" w:hAnsi="Arial" w:cs="Arial"/>
                <w:sz w:val="20"/>
                <w:szCs w:val="20"/>
              </w:rPr>
            </w:pPr>
          </w:p>
        </w:tc>
        <w:tc>
          <w:tcPr>
            <w:tcW w:w="2551" w:type="dxa"/>
            <w:gridSpan w:val="2"/>
            <w:tcMar>
              <w:top w:w="50" w:type="dxa"/>
              <w:left w:w="100" w:type="dxa"/>
            </w:tcMar>
          </w:tcPr>
          <w:p w14:paraId="5059B914" w14:textId="246E8FFE" w:rsidR="00E54C2F" w:rsidRPr="00B267C7" w:rsidRDefault="00E54C2F" w:rsidP="00986D40">
            <w:pPr>
              <w:spacing w:after="0"/>
              <w:ind w:left="135"/>
              <w:rPr>
                <w:rFonts w:ascii="Arial" w:hAnsi="Arial" w:cs="Arial"/>
                <w:sz w:val="20"/>
                <w:szCs w:val="20"/>
              </w:rPr>
            </w:pPr>
            <w:r w:rsidRPr="007134D8">
              <w:rPr>
                <w:rFonts w:ascii="Arial" w:hAnsi="Arial" w:cs="Arial"/>
                <w:color w:val="000000"/>
                <w:sz w:val="20"/>
                <w:szCs w:val="20"/>
              </w:rPr>
              <w:t xml:space="preserve">Библиотека ЦОК </w:t>
            </w:r>
            <w:r w:rsidRPr="007134D8">
              <w:rPr>
                <w:rFonts w:ascii="Arial" w:hAnsi="Arial" w:cs="Arial"/>
                <w:color w:val="0000FF"/>
                <w:sz w:val="20"/>
                <w:szCs w:val="20"/>
                <w:u w:val="single"/>
              </w:rPr>
              <w:t>https://m.edsoo.ru/</w:t>
            </w:r>
          </w:p>
        </w:tc>
      </w:tr>
      <w:tr w:rsidR="00E54C2F" w:rsidRPr="00B267C7" w14:paraId="46D97CDD" w14:textId="77777777" w:rsidTr="00B97DEC">
        <w:trPr>
          <w:trHeight w:val="144"/>
          <w:tblCellSpacing w:w="20" w:type="nil"/>
        </w:trPr>
        <w:tc>
          <w:tcPr>
            <w:tcW w:w="683" w:type="dxa"/>
            <w:gridSpan w:val="2"/>
            <w:tcMar>
              <w:top w:w="50" w:type="dxa"/>
              <w:left w:w="100" w:type="dxa"/>
            </w:tcMar>
            <w:vAlign w:val="center"/>
          </w:tcPr>
          <w:p w14:paraId="24551BE3" w14:textId="77777777" w:rsidR="00E54C2F" w:rsidRPr="00B267C7" w:rsidRDefault="00E54C2F" w:rsidP="00986D40">
            <w:pPr>
              <w:spacing w:after="0"/>
              <w:rPr>
                <w:rFonts w:ascii="Arial" w:hAnsi="Arial" w:cs="Arial"/>
                <w:sz w:val="20"/>
                <w:szCs w:val="20"/>
              </w:rPr>
            </w:pPr>
            <w:r w:rsidRPr="00B267C7">
              <w:rPr>
                <w:rFonts w:ascii="Arial" w:hAnsi="Arial" w:cs="Arial"/>
                <w:color w:val="000000"/>
                <w:sz w:val="20"/>
                <w:szCs w:val="20"/>
              </w:rPr>
              <w:t>1.2</w:t>
            </w:r>
          </w:p>
        </w:tc>
        <w:tc>
          <w:tcPr>
            <w:tcW w:w="5087" w:type="dxa"/>
            <w:gridSpan w:val="2"/>
            <w:tcMar>
              <w:top w:w="50" w:type="dxa"/>
              <w:left w:w="100" w:type="dxa"/>
            </w:tcMar>
            <w:vAlign w:val="center"/>
          </w:tcPr>
          <w:p w14:paraId="701BAC2D" w14:textId="77777777" w:rsidR="00E54C2F"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Русский фольклор: русские народные песни «Из-под дуба, из-под вяза»</w:t>
            </w:r>
          </w:p>
        </w:tc>
        <w:tc>
          <w:tcPr>
            <w:tcW w:w="567" w:type="dxa"/>
            <w:tcMar>
              <w:top w:w="50" w:type="dxa"/>
              <w:left w:w="100" w:type="dxa"/>
            </w:tcMar>
            <w:vAlign w:val="center"/>
          </w:tcPr>
          <w:p w14:paraId="70A93CF2" w14:textId="77777777" w:rsidR="00E54C2F" w:rsidRPr="00B267C7" w:rsidRDefault="00E54C2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279400D5" w14:textId="77777777" w:rsidR="00E54C2F" w:rsidRPr="00B267C7" w:rsidRDefault="00E54C2F" w:rsidP="00986D40">
            <w:pPr>
              <w:spacing w:after="0"/>
              <w:ind w:left="135"/>
              <w:jc w:val="center"/>
              <w:rPr>
                <w:rFonts w:ascii="Arial" w:hAnsi="Arial" w:cs="Arial"/>
                <w:sz w:val="20"/>
                <w:szCs w:val="20"/>
              </w:rPr>
            </w:pPr>
          </w:p>
        </w:tc>
        <w:tc>
          <w:tcPr>
            <w:tcW w:w="709" w:type="dxa"/>
            <w:gridSpan w:val="3"/>
            <w:tcMar>
              <w:top w:w="50" w:type="dxa"/>
              <w:left w:w="100" w:type="dxa"/>
            </w:tcMar>
            <w:vAlign w:val="center"/>
          </w:tcPr>
          <w:p w14:paraId="73F0BB06" w14:textId="77777777" w:rsidR="00E54C2F" w:rsidRPr="00B267C7" w:rsidRDefault="00E54C2F" w:rsidP="00986D40">
            <w:pPr>
              <w:spacing w:after="0"/>
              <w:ind w:left="135"/>
              <w:jc w:val="center"/>
              <w:rPr>
                <w:rFonts w:ascii="Arial" w:hAnsi="Arial" w:cs="Arial"/>
                <w:sz w:val="20"/>
                <w:szCs w:val="20"/>
              </w:rPr>
            </w:pPr>
          </w:p>
        </w:tc>
        <w:tc>
          <w:tcPr>
            <w:tcW w:w="2551" w:type="dxa"/>
            <w:gridSpan w:val="2"/>
            <w:tcMar>
              <w:top w:w="50" w:type="dxa"/>
              <w:left w:w="100" w:type="dxa"/>
            </w:tcMar>
          </w:tcPr>
          <w:p w14:paraId="7543D89A" w14:textId="4096C104" w:rsidR="00E54C2F" w:rsidRPr="00B267C7" w:rsidRDefault="00E54C2F" w:rsidP="00986D40">
            <w:pPr>
              <w:spacing w:after="0"/>
              <w:ind w:left="135"/>
              <w:rPr>
                <w:rFonts w:ascii="Arial" w:hAnsi="Arial" w:cs="Arial"/>
                <w:sz w:val="20"/>
                <w:szCs w:val="20"/>
              </w:rPr>
            </w:pPr>
            <w:r w:rsidRPr="007134D8">
              <w:rPr>
                <w:rFonts w:ascii="Arial" w:hAnsi="Arial" w:cs="Arial"/>
                <w:color w:val="000000"/>
                <w:sz w:val="20"/>
                <w:szCs w:val="20"/>
              </w:rPr>
              <w:t xml:space="preserve">Библиотека ЦОК </w:t>
            </w:r>
            <w:r w:rsidRPr="007134D8">
              <w:rPr>
                <w:rFonts w:ascii="Arial" w:hAnsi="Arial" w:cs="Arial"/>
                <w:color w:val="0000FF"/>
                <w:sz w:val="20"/>
                <w:szCs w:val="20"/>
                <w:u w:val="single"/>
              </w:rPr>
              <w:t>https://m.edsoo.ru/</w:t>
            </w:r>
          </w:p>
        </w:tc>
      </w:tr>
      <w:tr w:rsidR="00E54C2F" w:rsidRPr="00B267C7" w14:paraId="07B4A3B7" w14:textId="77777777" w:rsidTr="00B97DEC">
        <w:trPr>
          <w:trHeight w:val="144"/>
          <w:tblCellSpacing w:w="20" w:type="nil"/>
        </w:trPr>
        <w:tc>
          <w:tcPr>
            <w:tcW w:w="683" w:type="dxa"/>
            <w:gridSpan w:val="2"/>
            <w:tcMar>
              <w:top w:w="50" w:type="dxa"/>
              <w:left w:w="100" w:type="dxa"/>
            </w:tcMar>
            <w:vAlign w:val="center"/>
          </w:tcPr>
          <w:p w14:paraId="2097F9F0" w14:textId="77777777" w:rsidR="00E54C2F" w:rsidRPr="00B267C7" w:rsidRDefault="00E54C2F" w:rsidP="00986D40">
            <w:pPr>
              <w:spacing w:after="0"/>
              <w:rPr>
                <w:rFonts w:ascii="Arial" w:hAnsi="Arial" w:cs="Arial"/>
                <w:sz w:val="20"/>
                <w:szCs w:val="20"/>
              </w:rPr>
            </w:pPr>
            <w:r w:rsidRPr="00B267C7">
              <w:rPr>
                <w:rFonts w:ascii="Arial" w:hAnsi="Arial" w:cs="Arial"/>
                <w:color w:val="000000"/>
                <w:sz w:val="20"/>
                <w:szCs w:val="20"/>
              </w:rPr>
              <w:t>1.3</w:t>
            </w:r>
          </w:p>
        </w:tc>
        <w:tc>
          <w:tcPr>
            <w:tcW w:w="5087" w:type="dxa"/>
            <w:gridSpan w:val="2"/>
            <w:tcMar>
              <w:top w:w="50" w:type="dxa"/>
              <w:left w:w="100" w:type="dxa"/>
            </w:tcMar>
            <w:vAlign w:val="center"/>
          </w:tcPr>
          <w:p w14:paraId="015C22E4" w14:textId="77777777" w:rsidR="00E54C2F"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Русские народные музыкальные инструменты: Русские народные песни «Светит месяц»; «Ах вы, сени, мои сени»</w:t>
            </w:r>
          </w:p>
        </w:tc>
        <w:tc>
          <w:tcPr>
            <w:tcW w:w="567" w:type="dxa"/>
            <w:tcMar>
              <w:top w:w="50" w:type="dxa"/>
              <w:left w:w="100" w:type="dxa"/>
            </w:tcMar>
            <w:vAlign w:val="center"/>
          </w:tcPr>
          <w:p w14:paraId="46B328DE" w14:textId="77777777" w:rsidR="00E54C2F" w:rsidRPr="00B267C7" w:rsidRDefault="00E54C2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6233B4A6" w14:textId="77777777" w:rsidR="00E54C2F" w:rsidRPr="00B267C7" w:rsidRDefault="00E54C2F" w:rsidP="00986D40">
            <w:pPr>
              <w:spacing w:after="0"/>
              <w:ind w:left="135"/>
              <w:jc w:val="center"/>
              <w:rPr>
                <w:rFonts w:ascii="Arial" w:hAnsi="Arial" w:cs="Arial"/>
                <w:sz w:val="20"/>
                <w:szCs w:val="20"/>
              </w:rPr>
            </w:pPr>
          </w:p>
        </w:tc>
        <w:tc>
          <w:tcPr>
            <w:tcW w:w="709" w:type="dxa"/>
            <w:gridSpan w:val="3"/>
            <w:tcMar>
              <w:top w:w="50" w:type="dxa"/>
              <w:left w:w="100" w:type="dxa"/>
            </w:tcMar>
            <w:vAlign w:val="center"/>
          </w:tcPr>
          <w:p w14:paraId="74A62E1A" w14:textId="77777777" w:rsidR="00E54C2F" w:rsidRPr="00B267C7" w:rsidRDefault="00E54C2F" w:rsidP="00986D40">
            <w:pPr>
              <w:spacing w:after="0"/>
              <w:ind w:left="135"/>
              <w:jc w:val="center"/>
              <w:rPr>
                <w:rFonts w:ascii="Arial" w:hAnsi="Arial" w:cs="Arial"/>
                <w:sz w:val="20"/>
                <w:szCs w:val="20"/>
              </w:rPr>
            </w:pPr>
          </w:p>
        </w:tc>
        <w:tc>
          <w:tcPr>
            <w:tcW w:w="2551" w:type="dxa"/>
            <w:gridSpan w:val="2"/>
            <w:tcMar>
              <w:top w:w="50" w:type="dxa"/>
              <w:left w:w="100" w:type="dxa"/>
            </w:tcMar>
          </w:tcPr>
          <w:p w14:paraId="26438792" w14:textId="727783B4" w:rsidR="00E54C2F" w:rsidRPr="00B267C7" w:rsidRDefault="00E54C2F" w:rsidP="00986D40">
            <w:pPr>
              <w:spacing w:after="0"/>
              <w:ind w:left="135"/>
              <w:rPr>
                <w:rFonts w:ascii="Arial" w:hAnsi="Arial" w:cs="Arial"/>
                <w:sz w:val="20"/>
                <w:szCs w:val="20"/>
              </w:rPr>
            </w:pPr>
            <w:r w:rsidRPr="007134D8">
              <w:rPr>
                <w:rFonts w:ascii="Arial" w:hAnsi="Arial" w:cs="Arial"/>
                <w:color w:val="000000"/>
                <w:sz w:val="20"/>
                <w:szCs w:val="20"/>
              </w:rPr>
              <w:t xml:space="preserve">Библиотека ЦОК </w:t>
            </w:r>
            <w:r w:rsidRPr="007134D8">
              <w:rPr>
                <w:rFonts w:ascii="Arial" w:hAnsi="Arial" w:cs="Arial"/>
                <w:color w:val="0000FF"/>
                <w:sz w:val="20"/>
                <w:szCs w:val="20"/>
                <w:u w:val="single"/>
              </w:rPr>
              <w:t>https://m.edsoo.ru/</w:t>
            </w:r>
          </w:p>
        </w:tc>
      </w:tr>
      <w:tr w:rsidR="00E54C2F" w:rsidRPr="00B267C7" w14:paraId="78AF3CF7" w14:textId="77777777" w:rsidTr="00B97DEC">
        <w:trPr>
          <w:trHeight w:val="144"/>
          <w:tblCellSpacing w:w="20" w:type="nil"/>
        </w:trPr>
        <w:tc>
          <w:tcPr>
            <w:tcW w:w="683" w:type="dxa"/>
            <w:gridSpan w:val="2"/>
            <w:tcMar>
              <w:top w:w="50" w:type="dxa"/>
              <w:left w:w="100" w:type="dxa"/>
            </w:tcMar>
            <w:vAlign w:val="center"/>
          </w:tcPr>
          <w:p w14:paraId="37F95562" w14:textId="77777777" w:rsidR="00E54C2F" w:rsidRPr="00B267C7" w:rsidRDefault="00E54C2F" w:rsidP="00986D40">
            <w:pPr>
              <w:spacing w:after="0"/>
              <w:rPr>
                <w:rFonts w:ascii="Arial" w:hAnsi="Arial" w:cs="Arial"/>
                <w:sz w:val="20"/>
                <w:szCs w:val="20"/>
              </w:rPr>
            </w:pPr>
            <w:r w:rsidRPr="00B267C7">
              <w:rPr>
                <w:rFonts w:ascii="Arial" w:hAnsi="Arial" w:cs="Arial"/>
                <w:color w:val="000000"/>
                <w:sz w:val="20"/>
                <w:szCs w:val="20"/>
              </w:rPr>
              <w:t>1.4</w:t>
            </w:r>
          </w:p>
        </w:tc>
        <w:tc>
          <w:tcPr>
            <w:tcW w:w="5087" w:type="dxa"/>
            <w:gridSpan w:val="2"/>
            <w:tcMar>
              <w:top w:w="50" w:type="dxa"/>
              <w:left w:w="100" w:type="dxa"/>
            </w:tcMar>
            <w:vAlign w:val="center"/>
          </w:tcPr>
          <w:p w14:paraId="734D6964" w14:textId="77777777" w:rsidR="00E54C2F"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Сказки, мифы и легенды: «Былина о Вольге и Микуле», А.С. Аренский «Фантазия на темы Рябинина для фортепиано с оркестром»; Н.Добронравов М. Таривердиев «Маленький принц» (Кто тебя выдумал, звездная страна…)</w:t>
            </w:r>
          </w:p>
        </w:tc>
        <w:tc>
          <w:tcPr>
            <w:tcW w:w="567" w:type="dxa"/>
            <w:tcMar>
              <w:top w:w="50" w:type="dxa"/>
              <w:left w:w="100" w:type="dxa"/>
            </w:tcMar>
            <w:vAlign w:val="center"/>
          </w:tcPr>
          <w:p w14:paraId="7BD10488" w14:textId="77777777" w:rsidR="00E54C2F" w:rsidRPr="00B267C7" w:rsidRDefault="00E54C2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1CA7C221" w14:textId="77777777" w:rsidR="00E54C2F" w:rsidRPr="00B267C7" w:rsidRDefault="00E54C2F" w:rsidP="00986D40">
            <w:pPr>
              <w:spacing w:after="0"/>
              <w:ind w:left="135"/>
              <w:jc w:val="center"/>
              <w:rPr>
                <w:rFonts w:ascii="Arial" w:hAnsi="Arial" w:cs="Arial"/>
                <w:sz w:val="20"/>
                <w:szCs w:val="20"/>
              </w:rPr>
            </w:pPr>
          </w:p>
        </w:tc>
        <w:tc>
          <w:tcPr>
            <w:tcW w:w="709" w:type="dxa"/>
            <w:gridSpan w:val="3"/>
            <w:tcMar>
              <w:top w:w="50" w:type="dxa"/>
              <w:left w:w="100" w:type="dxa"/>
            </w:tcMar>
            <w:vAlign w:val="center"/>
          </w:tcPr>
          <w:p w14:paraId="6ACF350B" w14:textId="77777777" w:rsidR="00E54C2F" w:rsidRPr="00B267C7" w:rsidRDefault="00E54C2F" w:rsidP="00986D40">
            <w:pPr>
              <w:spacing w:after="0"/>
              <w:ind w:left="135"/>
              <w:jc w:val="center"/>
              <w:rPr>
                <w:rFonts w:ascii="Arial" w:hAnsi="Arial" w:cs="Arial"/>
                <w:sz w:val="20"/>
                <w:szCs w:val="20"/>
              </w:rPr>
            </w:pPr>
          </w:p>
        </w:tc>
        <w:tc>
          <w:tcPr>
            <w:tcW w:w="2551" w:type="dxa"/>
            <w:gridSpan w:val="2"/>
            <w:tcMar>
              <w:top w:w="50" w:type="dxa"/>
              <w:left w:w="100" w:type="dxa"/>
            </w:tcMar>
          </w:tcPr>
          <w:p w14:paraId="2A32C4A8" w14:textId="6E0474A4" w:rsidR="00E54C2F" w:rsidRPr="00B267C7" w:rsidRDefault="00E54C2F" w:rsidP="00986D40">
            <w:pPr>
              <w:spacing w:after="0"/>
              <w:ind w:left="135"/>
              <w:rPr>
                <w:rFonts w:ascii="Arial" w:hAnsi="Arial" w:cs="Arial"/>
                <w:sz w:val="20"/>
                <w:szCs w:val="20"/>
              </w:rPr>
            </w:pPr>
            <w:r w:rsidRPr="007134D8">
              <w:rPr>
                <w:rFonts w:ascii="Arial" w:hAnsi="Arial" w:cs="Arial"/>
                <w:color w:val="000000"/>
                <w:sz w:val="20"/>
                <w:szCs w:val="20"/>
              </w:rPr>
              <w:t xml:space="preserve">Библиотека ЦОК </w:t>
            </w:r>
            <w:r w:rsidRPr="007134D8">
              <w:rPr>
                <w:rFonts w:ascii="Arial" w:hAnsi="Arial" w:cs="Arial"/>
                <w:color w:val="0000FF"/>
                <w:sz w:val="20"/>
                <w:szCs w:val="20"/>
                <w:u w:val="single"/>
              </w:rPr>
              <w:t>https://m.edsoo.ru/</w:t>
            </w:r>
          </w:p>
        </w:tc>
      </w:tr>
      <w:tr w:rsidR="00E54C2F" w:rsidRPr="00B267C7" w14:paraId="23AECD62" w14:textId="77777777" w:rsidTr="00B97DEC">
        <w:trPr>
          <w:trHeight w:val="144"/>
          <w:tblCellSpacing w:w="20" w:type="nil"/>
        </w:trPr>
        <w:tc>
          <w:tcPr>
            <w:tcW w:w="683" w:type="dxa"/>
            <w:gridSpan w:val="2"/>
            <w:tcMar>
              <w:top w:w="50" w:type="dxa"/>
              <w:left w:w="100" w:type="dxa"/>
            </w:tcMar>
            <w:vAlign w:val="center"/>
          </w:tcPr>
          <w:p w14:paraId="75C2CB0F" w14:textId="77777777" w:rsidR="00E54C2F" w:rsidRPr="00B267C7" w:rsidRDefault="00E54C2F" w:rsidP="00986D40">
            <w:pPr>
              <w:spacing w:after="0"/>
              <w:rPr>
                <w:rFonts w:ascii="Arial" w:hAnsi="Arial" w:cs="Arial"/>
                <w:sz w:val="20"/>
                <w:szCs w:val="20"/>
              </w:rPr>
            </w:pPr>
            <w:r w:rsidRPr="00B267C7">
              <w:rPr>
                <w:rFonts w:ascii="Arial" w:hAnsi="Arial" w:cs="Arial"/>
                <w:color w:val="000000"/>
                <w:sz w:val="20"/>
                <w:szCs w:val="20"/>
              </w:rPr>
              <w:t>1.5</w:t>
            </w:r>
          </w:p>
        </w:tc>
        <w:tc>
          <w:tcPr>
            <w:tcW w:w="5087" w:type="dxa"/>
            <w:gridSpan w:val="2"/>
            <w:tcMar>
              <w:top w:w="50" w:type="dxa"/>
              <w:left w:w="100" w:type="dxa"/>
            </w:tcMar>
            <w:vAlign w:val="center"/>
          </w:tcPr>
          <w:p w14:paraId="4CF4FE0D" w14:textId="77777777" w:rsidR="00E54C2F"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Народные праздники: песни-колядки «Пришла коляда», «В ночном саду»</w:t>
            </w:r>
          </w:p>
        </w:tc>
        <w:tc>
          <w:tcPr>
            <w:tcW w:w="567" w:type="dxa"/>
            <w:tcMar>
              <w:top w:w="50" w:type="dxa"/>
              <w:left w:w="100" w:type="dxa"/>
            </w:tcMar>
            <w:vAlign w:val="center"/>
          </w:tcPr>
          <w:p w14:paraId="6DC31F72" w14:textId="77777777" w:rsidR="00E54C2F" w:rsidRPr="00B267C7" w:rsidRDefault="00E54C2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719A59BD" w14:textId="77777777" w:rsidR="00E54C2F" w:rsidRPr="00B267C7" w:rsidRDefault="00E54C2F" w:rsidP="00986D40">
            <w:pPr>
              <w:spacing w:after="0"/>
              <w:ind w:left="135"/>
              <w:jc w:val="center"/>
              <w:rPr>
                <w:rFonts w:ascii="Arial" w:hAnsi="Arial" w:cs="Arial"/>
                <w:sz w:val="20"/>
                <w:szCs w:val="20"/>
              </w:rPr>
            </w:pPr>
          </w:p>
        </w:tc>
        <w:tc>
          <w:tcPr>
            <w:tcW w:w="709" w:type="dxa"/>
            <w:gridSpan w:val="3"/>
            <w:tcMar>
              <w:top w:w="50" w:type="dxa"/>
              <w:left w:w="100" w:type="dxa"/>
            </w:tcMar>
            <w:vAlign w:val="center"/>
          </w:tcPr>
          <w:p w14:paraId="49719548" w14:textId="77777777" w:rsidR="00E54C2F" w:rsidRPr="00B267C7" w:rsidRDefault="00E54C2F" w:rsidP="00986D40">
            <w:pPr>
              <w:spacing w:after="0"/>
              <w:ind w:left="135"/>
              <w:jc w:val="center"/>
              <w:rPr>
                <w:rFonts w:ascii="Arial" w:hAnsi="Arial" w:cs="Arial"/>
                <w:sz w:val="20"/>
                <w:szCs w:val="20"/>
              </w:rPr>
            </w:pPr>
          </w:p>
        </w:tc>
        <w:tc>
          <w:tcPr>
            <w:tcW w:w="2551" w:type="dxa"/>
            <w:gridSpan w:val="2"/>
            <w:tcMar>
              <w:top w:w="50" w:type="dxa"/>
              <w:left w:w="100" w:type="dxa"/>
            </w:tcMar>
          </w:tcPr>
          <w:p w14:paraId="2578BB1B" w14:textId="3BFBB921" w:rsidR="00E54C2F" w:rsidRPr="00B267C7" w:rsidRDefault="00E54C2F" w:rsidP="00986D40">
            <w:pPr>
              <w:spacing w:after="0"/>
              <w:ind w:left="135"/>
              <w:rPr>
                <w:rFonts w:ascii="Arial" w:hAnsi="Arial" w:cs="Arial"/>
                <w:sz w:val="20"/>
                <w:szCs w:val="20"/>
              </w:rPr>
            </w:pPr>
            <w:r w:rsidRPr="007134D8">
              <w:rPr>
                <w:rFonts w:ascii="Arial" w:hAnsi="Arial" w:cs="Arial"/>
                <w:color w:val="000000"/>
                <w:sz w:val="20"/>
                <w:szCs w:val="20"/>
              </w:rPr>
              <w:t xml:space="preserve">Библиотека ЦОК </w:t>
            </w:r>
            <w:r w:rsidRPr="007134D8">
              <w:rPr>
                <w:rFonts w:ascii="Arial" w:hAnsi="Arial" w:cs="Arial"/>
                <w:color w:val="0000FF"/>
                <w:sz w:val="20"/>
                <w:szCs w:val="20"/>
                <w:u w:val="single"/>
              </w:rPr>
              <w:t>https://m.edsoo.ru/</w:t>
            </w:r>
          </w:p>
        </w:tc>
      </w:tr>
      <w:tr w:rsidR="00E54C2F" w:rsidRPr="00B267C7" w14:paraId="0F832744" w14:textId="77777777" w:rsidTr="00B97DEC">
        <w:trPr>
          <w:trHeight w:val="144"/>
          <w:tblCellSpacing w:w="20" w:type="nil"/>
        </w:trPr>
        <w:tc>
          <w:tcPr>
            <w:tcW w:w="683" w:type="dxa"/>
            <w:gridSpan w:val="2"/>
            <w:tcMar>
              <w:top w:w="50" w:type="dxa"/>
              <w:left w:w="100" w:type="dxa"/>
            </w:tcMar>
            <w:vAlign w:val="center"/>
          </w:tcPr>
          <w:p w14:paraId="0409E286" w14:textId="77777777" w:rsidR="00E54C2F" w:rsidRPr="00B267C7" w:rsidRDefault="00E54C2F" w:rsidP="00986D40">
            <w:pPr>
              <w:spacing w:after="0"/>
              <w:rPr>
                <w:rFonts w:ascii="Arial" w:hAnsi="Arial" w:cs="Arial"/>
                <w:sz w:val="20"/>
                <w:szCs w:val="20"/>
              </w:rPr>
            </w:pPr>
            <w:r w:rsidRPr="00B267C7">
              <w:rPr>
                <w:rFonts w:ascii="Arial" w:hAnsi="Arial" w:cs="Arial"/>
                <w:color w:val="000000"/>
                <w:sz w:val="20"/>
                <w:szCs w:val="20"/>
              </w:rPr>
              <w:t>1.6</w:t>
            </w:r>
          </w:p>
        </w:tc>
        <w:tc>
          <w:tcPr>
            <w:tcW w:w="5087" w:type="dxa"/>
            <w:gridSpan w:val="2"/>
            <w:tcMar>
              <w:top w:w="50" w:type="dxa"/>
              <w:left w:w="100" w:type="dxa"/>
            </w:tcMar>
            <w:vAlign w:val="center"/>
          </w:tcPr>
          <w:p w14:paraId="0A43F1D2" w14:textId="77777777" w:rsidR="00E54C2F"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Фольклор народов России: народная песня коми «Провожание»; татарская народная песня «Туган як»</w:t>
            </w:r>
          </w:p>
        </w:tc>
        <w:tc>
          <w:tcPr>
            <w:tcW w:w="567" w:type="dxa"/>
            <w:tcMar>
              <w:top w:w="50" w:type="dxa"/>
              <w:left w:w="100" w:type="dxa"/>
            </w:tcMar>
            <w:vAlign w:val="center"/>
          </w:tcPr>
          <w:p w14:paraId="6BA0AF2C" w14:textId="77777777" w:rsidR="00E54C2F" w:rsidRPr="00B267C7" w:rsidRDefault="00E54C2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0E6D196F" w14:textId="77777777" w:rsidR="00E54C2F" w:rsidRPr="00B267C7" w:rsidRDefault="00E54C2F" w:rsidP="00986D40">
            <w:pPr>
              <w:spacing w:after="0"/>
              <w:ind w:left="135"/>
              <w:jc w:val="center"/>
              <w:rPr>
                <w:rFonts w:ascii="Arial" w:hAnsi="Arial" w:cs="Arial"/>
                <w:sz w:val="20"/>
                <w:szCs w:val="20"/>
              </w:rPr>
            </w:pPr>
          </w:p>
        </w:tc>
        <w:tc>
          <w:tcPr>
            <w:tcW w:w="709" w:type="dxa"/>
            <w:gridSpan w:val="3"/>
            <w:tcMar>
              <w:top w:w="50" w:type="dxa"/>
              <w:left w:w="100" w:type="dxa"/>
            </w:tcMar>
            <w:vAlign w:val="center"/>
          </w:tcPr>
          <w:p w14:paraId="0A7560EA" w14:textId="77777777" w:rsidR="00E54C2F" w:rsidRPr="00B267C7" w:rsidRDefault="00E54C2F" w:rsidP="00986D40">
            <w:pPr>
              <w:spacing w:after="0"/>
              <w:ind w:left="135"/>
              <w:jc w:val="center"/>
              <w:rPr>
                <w:rFonts w:ascii="Arial" w:hAnsi="Arial" w:cs="Arial"/>
                <w:sz w:val="20"/>
                <w:szCs w:val="20"/>
              </w:rPr>
            </w:pPr>
          </w:p>
        </w:tc>
        <w:tc>
          <w:tcPr>
            <w:tcW w:w="2551" w:type="dxa"/>
            <w:gridSpan w:val="2"/>
            <w:tcMar>
              <w:top w:w="50" w:type="dxa"/>
              <w:left w:w="100" w:type="dxa"/>
            </w:tcMar>
          </w:tcPr>
          <w:p w14:paraId="54139D37" w14:textId="42FA0313" w:rsidR="00E54C2F" w:rsidRPr="00B267C7" w:rsidRDefault="00E54C2F" w:rsidP="00986D40">
            <w:pPr>
              <w:spacing w:after="0"/>
              <w:ind w:left="135"/>
              <w:rPr>
                <w:rFonts w:ascii="Arial" w:hAnsi="Arial" w:cs="Arial"/>
                <w:sz w:val="20"/>
                <w:szCs w:val="20"/>
              </w:rPr>
            </w:pPr>
            <w:r w:rsidRPr="007134D8">
              <w:rPr>
                <w:rFonts w:ascii="Arial" w:hAnsi="Arial" w:cs="Arial"/>
                <w:color w:val="000000"/>
                <w:sz w:val="20"/>
                <w:szCs w:val="20"/>
              </w:rPr>
              <w:t xml:space="preserve">Библиотека ЦОК </w:t>
            </w:r>
            <w:r w:rsidRPr="007134D8">
              <w:rPr>
                <w:rFonts w:ascii="Arial" w:hAnsi="Arial" w:cs="Arial"/>
                <w:color w:val="0000FF"/>
                <w:sz w:val="20"/>
                <w:szCs w:val="20"/>
                <w:u w:val="single"/>
              </w:rPr>
              <w:t>https://m.edsoo.ru/</w:t>
            </w:r>
          </w:p>
        </w:tc>
      </w:tr>
      <w:tr w:rsidR="00E54C2F" w:rsidRPr="00B267C7" w14:paraId="5FB5243D" w14:textId="77777777" w:rsidTr="00B97DEC">
        <w:trPr>
          <w:trHeight w:val="144"/>
          <w:tblCellSpacing w:w="20" w:type="nil"/>
        </w:trPr>
        <w:tc>
          <w:tcPr>
            <w:tcW w:w="683" w:type="dxa"/>
            <w:gridSpan w:val="2"/>
            <w:tcMar>
              <w:top w:w="50" w:type="dxa"/>
              <w:left w:w="100" w:type="dxa"/>
            </w:tcMar>
            <w:vAlign w:val="center"/>
          </w:tcPr>
          <w:p w14:paraId="35861ED7" w14:textId="77777777" w:rsidR="00E54C2F" w:rsidRPr="00B267C7" w:rsidRDefault="00E54C2F" w:rsidP="00986D40">
            <w:pPr>
              <w:spacing w:after="0"/>
              <w:rPr>
                <w:rFonts w:ascii="Arial" w:hAnsi="Arial" w:cs="Arial"/>
                <w:sz w:val="20"/>
                <w:szCs w:val="20"/>
              </w:rPr>
            </w:pPr>
            <w:r w:rsidRPr="00B267C7">
              <w:rPr>
                <w:rFonts w:ascii="Arial" w:hAnsi="Arial" w:cs="Arial"/>
                <w:color w:val="000000"/>
                <w:sz w:val="20"/>
                <w:szCs w:val="20"/>
              </w:rPr>
              <w:t>1.7</w:t>
            </w:r>
          </w:p>
        </w:tc>
        <w:tc>
          <w:tcPr>
            <w:tcW w:w="5087" w:type="dxa"/>
            <w:gridSpan w:val="2"/>
            <w:tcMar>
              <w:top w:w="50" w:type="dxa"/>
              <w:left w:w="100" w:type="dxa"/>
            </w:tcMar>
            <w:vAlign w:val="center"/>
          </w:tcPr>
          <w:p w14:paraId="7559EE5A" w14:textId="77777777" w:rsidR="00E54C2F"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Фольклор в творчестве профессиональных музыкантов: Хор «А мы просо сеяли» из оперы Н.А. Римского-Корсакова «Снегурочка», П.И. Чайковский Финал из симфонии № 4</w:t>
            </w:r>
          </w:p>
        </w:tc>
        <w:tc>
          <w:tcPr>
            <w:tcW w:w="567" w:type="dxa"/>
            <w:tcMar>
              <w:top w:w="50" w:type="dxa"/>
              <w:left w:w="100" w:type="dxa"/>
            </w:tcMar>
            <w:vAlign w:val="center"/>
          </w:tcPr>
          <w:p w14:paraId="1619E124" w14:textId="77777777" w:rsidR="00E54C2F" w:rsidRPr="00B267C7" w:rsidRDefault="00E54C2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79DEF206" w14:textId="77777777" w:rsidR="00E54C2F" w:rsidRPr="00B267C7" w:rsidRDefault="00E54C2F" w:rsidP="00986D40">
            <w:pPr>
              <w:spacing w:after="0"/>
              <w:ind w:left="135"/>
              <w:jc w:val="center"/>
              <w:rPr>
                <w:rFonts w:ascii="Arial" w:hAnsi="Arial" w:cs="Arial"/>
                <w:sz w:val="20"/>
                <w:szCs w:val="20"/>
              </w:rPr>
            </w:pPr>
          </w:p>
        </w:tc>
        <w:tc>
          <w:tcPr>
            <w:tcW w:w="709" w:type="dxa"/>
            <w:gridSpan w:val="3"/>
            <w:tcMar>
              <w:top w:w="50" w:type="dxa"/>
              <w:left w:w="100" w:type="dxa"/>
            </w:tcMar>
            <w:vAlign w:val="center"/>
          </w:tcPr>
          <w:p w14:paraId="78F7C91C" w14:textId="77777777" w:rsidR="00E54C2F" w:rsidRPr="00B267C7" w:rsidRDefault="00E54C2F" w:rsidP="00986D40">
            <w:pPr>
              <w:spacing w:after="0"/>
              <w:ind w:left="135"/>
              <w:jc w:val="center"/>
              <w:rPr>
                <w:rFonts w:ascii="Arial" w:hAnsi="Arial" w:cs="Arial"/>
                <w:sz w:val="20"/>
                <w:szCs w:val="20"/>
              </w:rPr>
            </w:pPr>
          </w:p>
        </w:tc>
        <w:tc>
          <w:tcPr>
            <w:tcW w:w="2551" w:type="dxa"/>
            <w:gridSpan w:val="2"/>
            <w:tcMar>
              <w:top w:w="50" w:type="dxa"/>
              <w:left w:w="100" w:type="dxa"/>
            </w:tcMar>
          </w:tcPr>
          <w:p w14:paraId="54EB3DF8" w14:textId="0C54D2D0" w:rsidR="00E54C2F" w:rsidRPr="00B267C7" w:rsidRDefault="00E54C2F" w:rsidP="00986D40">
            <w:pPr>
              <w:spacing w:after="0"/>
              <w:ind w:left="135"/>
              <w:rPr>
                <w:rFonts w:ascii="Arial" w:hAnsi="Arial" w:cs="Arial"/>
                <w:sz w:val="20"/>
                <w:szCs w:val="20"/>
              </w:rPr>
            </w:pPr>
            <w:r w:rsidRPr="007134D8">
              <w:rPr>
                <w:rFonts w:ascii="Arial" w:hAnsi="Arial" w:cs="Arial"/>
                <w:color w:val="000000"/>
                <w:sz w:val="20"/>
                <w:szCs w:val="20"/>
              </w:rPr>
              <w:t xml:space="preserve">Библиотека ЦОК </w:t>
            </w:r>
            <w:r w:rsidRPr="007134D8">
              <w:rPr>
                <w:rFonts w:ascii="Arial" w:hAnsi="Arial" w:cs="Arial"/>
                <w:color w:val="0000FF"/>
                <w:sz w:val="20"/>
                <w:szCs w:val="20"/>
                <w:u w:val="single"/>
              </w:rPr>
              <w:t>https://m.edsoo.ru/</w:t>
            </w:r>
          </w:p>
        </w:tc>
      </w:tr>
      <w:tr w:rsidR="00E648FE" w:rsidRPr="00B267C7" w14:paraId="24D09004" w14:textId="77777777" w:rsidTr="00B97DEC">
        <w:trPr>
          <w:trHeight w:val="144"/>
          <w:tblCellSpacing w:w="20" w:type="nil"/>
        </w:trPr>
        <w:tc>
          <w:tcPr>
            <w:tcW w:w="5770" w:type="dxa"/>
            <w:gridSpan w:val="4"/>
            <w:tcMar>
              <w:top w:w="50" w:type="dxa"/>
              <w:left w:w="100" w:type="dxa"/>
            </w:tcMar>
            <w:vAlign w:val="center"/>
          </w:tcPr>
          <w:p w14:paraId="433C2D7F"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Итого по разделу</w:t>
            </w:r>
          </w:p>
        </w:tc>
        <w:tc>
          <w:tcPr>
            <w:tcW w:w="567" w:type="dxa"/>
            <w:tcMar>
              <w:top w:w="50" w:type="dxa"/>
              <w:left w:w="100" w:type="dxa"/>
            </w:tcMar>
            <w:vAlign w:val="center"/>
          </w:tcPr>
          <w:p w14:paraId="76AA4C35"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7 </w:t>
            </w:r>
          </w:p>
        </w:tc>
        <w:tc>
          <w:tcPr>
            <w:tcW w:w="3969" w:type="dxa"/>
            <w:gridSpan w:val="7"/>
            <w:tcMar>
              <w:top w:w="50" w:type="dxa"/>
              <w:left w:w="100" w:type="dxa"/>
            </w:tcMar>
            <w:vAlign w:val="center"/>
          </w:tcPr>
          <w:p w14:paraId="7E3A7CBE" w14:textId="77777777" w:rsidR="00E648FE" w:rsidRPr="00B267C7" w:rsidRDefault="00E648FE" w:rsidP="00986D40">
            <w:pPr>
              <w:rPr>
                <w:rFonts w:ascii="Arial" w:hAnsi="Arial" w:cs="Arial"/>
                <w:sz w:val="20"/>
                <w:szCs w:val="20"/>
              </w:rPr>
            </w:pPr>
          </w:p>
        </w:tc>
      </w:tr>
      <w:tr w:rsidR="00E648FE" w:rsidRPr="00B267C7" w14:paraId="3FCD698A" w14:textId="77777777" w:rsidTr="00B97DEC">
        <w:trPr>
          <w:trHeight w:val="144"/>
          <w:tblCellSpacing w:w="20" w:type="nil"/>
        </w:trPr>
        <w:tc>
          <w:tcPr>
            <w:tcW w:w="10306" w:type="dxa"/>
            <w:gridSpan w:val="12"/>
            <w:tcMar>
              <w:top w:w="50" w:type="dxa"/>
              <w:left w:w="100" w:type="dxa"/>
            </w:tcMar>
            <w:vAlign w:val="center"/>
          </w:tcPr>
          <w:p w14:paraId="7031C131" w14:textId="77777777" w:rsidR="00E648FE" w:rsidRPr="00B267C7" w:rsidRDefault="00E648FE" w:rsidP="00986D40">
            <w:pPr>
              <w:spacing w:after="0"/>
              <w:ind w:left="135"/>
              <w:rPr>
                <w:rFonts w:ascii="Arial" w:hAnsi="Arial" w:cs="Arial"/>
                <w:sz w:val="20"/>
                <w:szCs w:val="20"/>
              </w:rPr>
            </w:pPr>
            <w:r w:rsidRPr="00B267C7">
              <w:rPr>
                <w:rFonts w:ascii="Arial" w:hAnsi="Arial" w:cs="Arial"/>
                <w:b/>
                <w:color w:val="000000"/>
                <w:sz w:val="20"/>
                <w:szCs w:val="20"/>
              </w:rPr>
              <w:t>Раздел 2.Классическая музыка</w:t>
            </w:r>
          </w:p>
        </w:tc>
      </w:tr>
      <w:tr w:rsidR="00E54C2F" w:rsidRPr="00B267C7" w14:paraId="40313C90" w14:textId="77777777" w:rsidTr="00B97DEC">
        <w:trPr>
          <w:trHeight w:val="144"/>
          <w:tblCellSpacing w:w="20" w:type="nil"/>
        </w:trPr>
        <w:tc>
          <w:tcPr>
            <w:tcW w:w="683" w:type="dxa"/>
            <w:gridSpan w:val="2"/>
            <w:tcMar>
              <w:top w:w="50" w:type="dxa"/>
              <w:left w:w="100" w:type="dxa"/>
            </w:tcMar>
            <w:vAlign w:val="center"/>
          </w:tcPr>
          <w:p w14:paraId="4656ACF9" w14:textId="77777777" w:rsidR="00E54C2F" w:rsidRPr="00B267C7" w:rsidRDefault="00E54C2F" w:rsidP="00986D40">
            <w:pPr>
              <w:spacing w:after="0"/>
              <w:rPr>
                <w:rFonts w:ascii="Arial" w:hAnsi="Arial" w:cs="Arial"/>
                <w:sz w:val="20"/>
                <w:szCs w:val="20"/>
              </w:rPr>
            </w:pPr>
            <w:r w:rsidRPr="00B267C7">
              <w:rPr>
                <w:rFonts w:ascii="Arial" w:hAnsi="Arial" w:cs="Arial"/>
                <w:color w:val="000000"/>
                <w:sz w:val="20"/>
                <w:szCs w:val="20"/>
              </w:rPr>
              <w:lastRenderedPageBreak/>
              <w:t>2.1</w:t>
            </w:r>
          </w:p>
        </w:tc>
        <w:tc>
          <w:tcPr>
            <w:tcW w:w="5087" w:type="dxa"/>
            <w:gridSpan w:val="2"/>
            <w:tcMar>
              <w:top w:w="50" w:type="dxa"/>
              <w:left w:w="100" w:type="dxa"/>
            </w:tcMar>
            <w:vAlign w:val="center"/>
          </w:tcPr>
          <w:p w14:paraId="06369E22" w14:textId="77777777" w:rsidR="00E54C2F"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Русские композиторы-классики: П.И.Чайковский «Немецкая песенка», «Неаполитанская песенка» из Детского альбома</w:t>
            </w:r>
          </w:p>
        </w:tc>
        <w:tc>
          <w:tcPr>
            <w:tcW w:w="567" w:type="dxa"/>
            <w:tcMar>
              <w:top w:w="50" w:type="dxa"/>
              <w:left w:w="100" w:type="dxa"/>
            </w:tcMar>
            <w:vAlign w:val="center"/>
          </w:tcPr>
          <w:p w14:paraId="785D3160" w14:textId="77777777" w:rsidR="00E54C2F" w:rsidRPr="00B267C7" w:rsidRDefault="00E54C2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2A3C2477" w14:textId="77777777" w:rsidR="00E54C2F" w:rsidRPr="00B267C7" w:rsidRDefault="00E54C2F" w:rsidP="00986D40">
            <w:pPr>
              <w:spacing w:after="0"/>
              <w:ind w:left="135"/>
              <w:jc w:val="center"/>
              <w:rPr>
                <w:rFonts w:ascii="Arial" w:hAnsi="Arial" w:cs="Arial"/>
                <w:sz w:val="20"/>
                <w:szCs w:val="20"/>
              </w:rPr>
            </w:pPr>
          </w:p>
        </w:tc>
        <w:tc>
          <w:tcPr>
            <w:tcW w:w="709" w:type="dxa"/>
            <w:gridSpan w:val="3"/>
            <w:tcMar>
              <w:top w:w="50" w:type="dxa"/>
              <w:left w:w="100" w:type="dxa"/>
            </w:tcMar>
            <w:vAlign w:val="center"/>
          </w:tcPr>
          <w:p w14:paraId="604FB4FB" w14:textId="77777777" w:rsidR="00E54C2F" w:rsidRPr="00B267C7" w:rsidRDefault="00E54C2F" w:rsidP="00986D40">
            <w:pPr>
              <w:spacing w:after="0"/>
              <w:ind w:left="135"/>
              <w:jc w:val="center"/>
              <w:rPr>
                <w:rFonts w:ascii="Arial" w:hAnsi="Arial" w:cs="Arial"/>
                <w:sz w:val="20"/>
                <w:szCs w:val="20"/>
              </w:rPr>
            </w:pPr>
          </w:p>
        </w:tc>
        <w:tc>
          <w:tcPr>
            <w:tcW w:w="2551" w:type="dxa"/>
            <w:gridSpan w:val="2"/>
            <w:tcMar>
              <w:top w:w="50" w:type="dxa"/>
              <w:left w:w="100" w:type="dxa"/>
            </w:tcMar>
          </w:tcPr>
          <w:p w14:paraId="6CDEF386" w14:textId="68548472" w:rsidR="00E54C2F" w:rsidRPr="00B267C7" w:rsidRDefault="00E54C2F" w:rsidP="00986D40">
            <w:pPr>
              <w:spacing w:after="0"/>
              <w:ind w:left="135"/>
              <w:rPr>
                <w:rFonts w:ascii="Arial" w:hAnsi="Arial" w:cs="Arial"/>
                <w:sz w:val="20"/>
                <w:szCs w:val="20"/>
              </w:rPr>
            </w:pPr>
            <w:r w:rsidRPr="001D577D">
              <w:rPr>
                <w:rFonts w:ascii="Arial" w:hAnsi="Arial" w:cs="Arial"/>
                <w:color w:val="000000"/>
                <w:sz w:val="20"/>
                <w:szCs w:val="20"/>
              </w:rPr>
              <w:t xml:space="preserve">Библиотека ЦОК </w:t>
            </w:r>
            <w:r w:rsidRPr="001D577D">
              <w:rPr>
                <w:rFonts w:ascii="Arial" w:hAnsi="Arial" w:cs="Arial"/>
                <w:color w:val="0000FF"/>
                <w:sz w:val="20"/>
                <w:szCs w:val="20"/>
                <w:u w:val="single"/>
              </w:rPr>
              <w:t>https://m.edsoo.ru/</w:t>
            </w:r>
          </w:p>
        </w:tc>
      </w:tr>
      <w:tr w:rsidR="00E54C2F" w:rsidRPr="00B267C7" w14:paraId="67D3DB3D" w14:textId="77777777" w:rsidTr="00B97DEC">
        <w:trPr>
          <w:trHeight w:val="144"/>
          <w:tblCellSpacing w:w="20" w:type="nil"/>
        </w:trPr>
        <w:tc>
          <w:tcPr>
            <w:tcW w:w="683" w:type="dxa"/>
            <w:gridSpan w:val="2"/>
            <w:tcMar>
              <w:top w:w="50" w:type="dxa"/>
              <w:left w:w="100" w:type="dxa"/>
            </w:tcMar>
            <w:vAlign w:val="center"/>
          </w:tcPr>
          <w:p w14:paraId="3BED34E8" w14:textId="77777777" w:rsidR="00E54C2F" w:rsidRPr="00B267C7" w:rsidRDefault="00E54C2F" w:rsidP="00986D40">
            <w:pPr>
              <w:spacing w:after="0"/>
              <w:rPr>
                <w:rFonts w:ascii="Arial" w:hAnsi="Arial" w:cs="Arial"/>
                <w:sz w:val="20"/>
                <w:szCs w:val="20"/>
              </w:rPr>
            </w:pPr>
            <w:r w:rsidRPr="00B267C7">
              <w:rPr>
                <w:rFonts w:ascii="Arial" w:hAnsi="Arial" w:cs="Arial"/>
                <w:color w:val="000000"/>
                <w:sz w:val="20"/>
                <w:szCs w:val="20"/>
              </w:rPr>
              <w:t>2.2</w:t>
            </w:r>
          </w:p>
        </w:tc>
        <w:tc>
          <w:tcPr>
            <w:tcW w:w="5087" w:type="dxa"/>
            <w:gridSpan w:val="2"/>
            <w:tcMar>
              <w:top w:w="50" w:type="dxa"/>
              <w:left w:w="100" w:type="dxa"/>
            </w:tcMar>
            <w:vAlign w:val="center"/>
          </w:tcPr>
          <w:p w14:paraId="161384E5" w14:textId="77777777" w:rsidR="00E54C2F"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Европейские композиторы-классики: Л. ван Бетховен «Сурок»; Концерт для фортепиано с оркестром № 4, 2-я часть</w:t>
            </w:r>
          </w:p>
        </w:tc>
        <w:tc>
          <w:tcPr>
            <w:tcW w:w="567" w:type="dxa"/>
            <w:tcMar>
              <w:top w:w="50" w:type="dxa"/>
              <w:left w:w="100" w:type="dxa"/>
            </w:tcMar>
            <w:vAlign w:val="center"/>
          </w:tcPr>
          <w:p w14:paraId="05DE0C27" w14:textId="77777777" w:rsidR="00E54C2F" w:rsidRPr="00B267C7" w:rsidRDefault="00E54C2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3284E82B" w14:textId="77777777" w:rsidR="00E54C2F" w:rsidRPr="00B267C7" w:rsidRDefault="00E54C2F" w:rsidP="00986D40">
            <w:pPr>
              <w:spacing w:after="0"/>
              <w:ind w:left="135"/>
              <w:jc w:val="center"/>
              <w:rPr>
                <w:rFonts w:ascii="Arial" w:hAnsi="Arial" w:cs="Arial"/>
                <w:sz w:val="20"/>
                <w:szCs w:val="20"/>
              </w:rPr>
            </w:pPr>
          </w:p>
        </w:tc>
        <w:tc>
          <w:tcPr>
            <w:tcW w:w="709" w:type="dxa"/>
            <w:gridSpan w:val="3"/>
            <w:tcMar>
              <w:top w:w="50" w:type="dxa"/>
              <w:left w:w="100" w:type="dxa"/>
            </w:tcMar>
            <w:vAlign w:val="center"/>
          </w:tcPr>
          <w:p w14:paraId="2FCB95B6" w14:textId="77777777" w:rsidR="00E54C2F" w:rsidRPr="00B267C7" w:rsidRDefault="00E54C2F" w:rsidP="00986D40">
            <w:pPr>
              <w:spacing w:after="0"/>
              <w:ind w:left="135"/>
              <w:jc w:val="center"/>
              <w:rPr>
                <w:rFonts w:ascii="Arial" w:hAnsi="Arial" w:cs="Arial"/>
                <w:sz w:val="20"/>
                <w:szCs w:val="20"/>
              </w:rPr>
            </w:pPr>
          </w:p>
        </w:tc>
        <w:tc>
          <w:tcPr>
            <w:tcW w:w="2551" w:type="dxa"/>
            <w:gridSpan w:val="2"/>
            <w:tcMar>
              <w:top w:w="50" w:type="dxa"/>
              <w:left w:w="100" w:type="dxa"/>
            </w:tcMar>
          </w:tcPr>
          <w:p w14:paraId="303B23A9" w14:textId="0D6A0832" w:rsidR="00E54C2F" w:rsidRPr="00B267C7" w:rsidRDefault="00E54C2F" w:rsidP="00986D40">
            <w:pPr>
              <w:spacing w:after="0"/>
              <w:ind w:left="135"/>
              <w:rPr>
                <w:rFonts w:ascii="Arial" w:hAnsi="Arial" w:cs="Arial"/>
                <w:sz w:val="20"/>
                <w:szCs w:val="20"/>
              </w:rPr>
            </w:pPr>
            <w:r w:rsidRPr="001D577D">
              <w:rPr>
                <w:rFonts w:ascii="Arial" w:hAnsi="Arial" w:cs="Arial"/>
                <w:color w:val="000000"/>
                <w:sz w:val="20"/>
                <w:szCs w:val="20"/>
              </w:rPr>
              <w:t xml:space="preserve">Библиотека ЦОК </w:t>
            </w:r>
            <w:r w:rsidRPr="001D577D">
              <w:rPr>
                <w:rFonts w:ascii="Arial" w:hAnsi="Arial" w:cs="Arial"/>
                <w:color w:val="0000FF"/>
                <w:sz w:val="20"/>
                <w:szCs w:val="20"/>
                <w:u w:val="single"/>
              </w:rPr>
              <w:t>https://m.edsoo.ru/</w:t>
            </w:r>
          </w:p>
        </w:tc>
      </w:tr>
      <w:tr w:rsidR="00E54C2F" w:rsidRPr="00B267C7" w14:paraId="4C675B8E" w14:textId="77777777" w:rsidTr="00B97DEC">
        <w:trPr>
          <w:trHeight w:val="144"/>
          <w:tblCellSpacing w:w="20" w:type="nil"/>
        </w:trPr>
        <w:tc>
          <w:tcPr>
            <w:tcW w:w="683" w:type="dxa"/>
            <w:gridSpan w:val="2"/>
            <w:tcMar>
              <w:top w:w="50" w:type="dxa"/>
              <w:left w:w="100" w:type="dxa"/>
            </w:tcMar>
            <w:vAlign w:val="center"/>
          </w:tcPr>
          <w:p w14:paraId="458EB2FD" w14:textId="77777777" w:rsidR="00E54C2F" w:rsidRPr="00B267C7" w:rsidRDefault="00E54C2F" w:rsidP="00986D40">
            <w:pPr>
              <w:spacing w:after="0"/>
              <w:rPr>
                <w:rFonts w:ascii="Arial" w:hAnsi="Arial" w:cs="Arial"/>
                <w:sz w:val="20"/>
                <w:szCs w:val="20"/>
              </w:rPr>
            </w:pPr>
            <w:r w:rsidRPr="00B267C7">
              <w:rPr>
                <w:rFonts w:ascii="Arial" w:hAnsi="Arial" w:cs="Arial"/>
                <w:color w:val="000000"/>
                <w:sz w:val="20"/>
                <w:szCs w:val="20"/>
              </w:rPr>
              <w:t>2.3</w:t>
            </w:r>
          </w:p>
        </w:tc>
        <w:tc>
          <w:tcPr>
            <w:tcW w:w="5087" w:type="dxa"/>
            <w:gridSpan w:val="2"/>
            <w:tcMar>
              <w:top w:w="50" w:type="dxa"/>
              <w:left w:w="100" w:type="dxa"/>
            </w:tcMar>
            <w:vAlign w:val="center"/>
          </w:tcPr>
          <w:p w14:paraId="0E75691B" w14:textId="77777777" w:rsidR="00E54C2F"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Музыкальные инструменты. Скрипка, виолончель: Н. Паганини каприс № 24; Л. Делиб Пиццикато из балета «Сильвия»; А. Вивальди Концерт для виолончели с оркестром соль-минор, 2 часть</w:t>
            </w:r>
          </w:p>
        </w:tc>
        <w:tc>
          <w:tcPr>
            <w:tcW w:w="567" w:type="dxa"/>
            <w:tcMar>
              <w:top w:w="50" w:type="dxa"/>
              <w:left w:w="100" w:type="dxa"/>
            </w:tcMar>
            <w:vAlign w:val="center"/>
          </w:tcPr>
          <w:p w14:paraId="494DF871" w14:textId="77777777" w:rsidR="00E54C2F" w:rsidRPr="00B267C7" w:rsidRDefault="00E54C2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4F40D367" w14:textId="77777777" w:rsidR="00E54C2F" w:rsidRPr="00B267C7" w:rsidRDefault="00E54C2F" w:rsidP="00986D40">
            <w:pPr>
              <w:spacing w:after="0"/>
              <w:ind w:left="135"/>
              <w:jc w:val="center"/>
              <w:rPr>
                <w:rFonts w:ascii="Arial" w:hAnsi="Arial" w:cs="Arial"/>
                <w:sz w:val="20"/>
                <w:szCs w:val="20"/>
              </w:rPr>
            </w:pPr>
          </w:p>
        </w:tc>
        <w:tc>
          <w:tcPr>
            <w:tcW w:w="709" w:type="dxa"/>
            <w:gridSpan w:val="3"/>
            <w:tcMar>
              <w:top w:w="50" w:type="dxa"/>
              <w:left w:w="100" w:type="dxa"/>
            </w:tcMar>
            <w:vAlign w:val="center"/>
          </w:tcPr>
          <w:p w14:paraId="04FAF3C8" w14:textId="77777777" w:rsidR="00E54C2F" w:rsidRPr="00B267C7" w:rsidRDefault="00E54C2F" w:rsidP="00986D40">
            <w:pPr>
              <w:spacing w:after="0"/>
              <w:ind w:left="135"/>
              <w:jc w:val="center"/>
              <w:rPr>
                <w:rFonts w:ascii="Arial" w:hAnsi="Arial" w:cs="Arial"/>
                <w:sz w:val="20"/>
                <w:szCs w:val="20"/>
              </w:rPr>
            </w:pPr>
          </w:p>
        </w:tc>
        <w:tc>
          <w:tcPr>
            <w:tcW w:w="2551" w:type="dxa"/>
            <w:gridSpan w:val="2"/>
            <w:tcMar>
              <w:top w:w="50" w:type="dxa"/>
              <w:left w:w="100" w:type="dxa"/>
            </w:tcMar>
          </w:tcPr>
          <w:p w14:paraId="2A66FF92" w14:textId="37C92687" w:rsidR="00E54C2F" w:rsidRPr="00B267C7" w:rsidRDefault="00E54C2F" w:rsidP="00986D40">
            <w:pPr>
              <w:spacing w:after="0"/>
              <w:ind w:left="135"/>
              <w:rPr>
                <w:rFonts w:ascii="Arial" w:hAnsi="Arial" w:cs="Arial"/>
                <w:sz w:val="20"/>
                <w:szCs w:val="20"/>
              </w:rPr>
            </w:pPr>
            <w:r w:rsidRPr="001D577D">
              <w:rPr>
                <w:rFonts w:ascii="Arial" w:hAnsi="Arial" w:cs="Arial"/>
                <w:color w:val="000000"/>
                <w:sz w:val="20"/>
                <w:szCs w:val="20"/>
              </w:rPr>
              <w:t xml:space="preserve">Библиотека ЦОК </w:t>
            </w:r>
            <w:r w:rsidRPr="001D577D">
              <w:rPr>
                <w:rFonts w:ascii="Arial" w:hAnsi="Arial" w:cs="Arial"/>
                <w:color w:val="0000FF"/>
                <w:sz w:val="20"/>
                <w:szCs w:val="20"/>
                <w:u w:val="single"/>
              </w:rPr>
              <w:t>https://m.edsoo.ru/</w:t>
            </w:r>
          </w:p>
        </w:tc>
      </w:tr>
      <w:tr w:rsidR="00E54C2F" w:rsidRPr="00B267C7" w14:paraId="66FD5F3F" w14:textId="77777777" w:rsidTr="00B97DEC">
        <w:trPr>
          <w:trHeight w:val="144"/>
          <w:tblCellSpacing w:w="20" w:type="nil"/>
        </w:trPr>
        <w:tc>
          <w:tcPr>
            <w:tcW w:w="683" w:type="dxa"/>
            <w:gridSpan w:val="2"/>
            <w:tcMar>
              <w:top w:w="50" w:type="dxa"/>
              <w:left w:w="100" w:type="dxa"/>
            </w:tcMar>
            <w:vAlign w:val="center"/>
          </w:tcPr>
          <w:p w14:paraId="3430366C" w14:textId="77777777" w:rsidR="00E54C2F" w:rsidRPr="00B267C7" w:rsidRDefault="00E54C2F" w:rsidP="00986D40">
            <w:pPr>
              <w:spacing w:after="0"/>
              <w:rPr>
                <w:rFonts w:ascii="Arial" w:hAnsi="Arial" w:cs="Arial"/>
                <w:sz w:val="20"/>
                <w:szCs w:val="20"/>
              </w:rPr>
            </w:pPr>
            <w:r w:rsidRPr="00B267C7">
              <w:rPr>
                <w:rFonts w:ascii="Arial" w:hAnsi="Arial" w:cs="Arial"/>
                <w:color w:val="000000"/>
                <w:sz w:val="20"/>
                <w:szCs w:val="20"/>
              </w:rPr>
              <w:t>2.4</w:t>
            </w:r>
          </w:p>
        </w:tc>
        <w:tc>
          <w:tcPr>
            <w:tcW w:w="5087" w:type="dxa"/>
            <w:gridSpan w:val="2"/>
            <w:tcMar>
              <w:top w:w="50" w:type="dxa"/>
              <w:left w:w="100" w:type="dxa"/>
            </w:tcMar>
            <w:vAlign w:val="center"/>
          </w:tcPr>
          <w:p w14:paraId="38A48CED" w14:textId="77777777" w:rsidR="00E54C2F"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Вокальная музыка: М.И. Глинка «Жаворонок»; "Школьный вальс" Исаака Дунаевского</w:t>
            </w:r>
          </w:p>
        </w:tc>
        <w:tc>
          <w:tcPr>
            <w:tcW w:w="567" w:type="dxa"/>
            <w:tcMar>
              <w:top w:w="50" w:type="dxa"/>
              <w:left w:w="100" w:type="dxa"/>
            </w:tcMar>
            <w:vAlign w:val="center"/>
          </w:tcPr>
          <w:p w14:paraId="1BBF22B6" w14:textId="77777777" w:rsidR="00E54C2F" w:rsidRPr="00B267C7" w:rsidRDefault="00E54C2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0EA365F4" w14:textId="77777777" w:rsidR="00E54C2F" w:rsidRPr="00B267C7" w:rsidRDefault="00E54C2F" w:rsidP="00986D40">
            <w:pPr>
              <w:spacing w:after="0"/>
              <w:ind w:left="135"/>
              <w:jc w:val="center"/>
              <w:rPr>
                <w:rFonts w:ascii="Arial" w:hAnsi="Arial" w:cs="Arial"/>
                <w:sz w:val="20"/>
                <w:szCs w:val="20"/>
              </w:rPr>
            </w:pPr>
          </w:p>
        </w:tc>
        <w:tc>
          <w:tcPr>
            <w:tcW w:w="709" w:type="dxa"/>
            <w:gridSpan w:val="3"/>
            <w:tcMar>
              <w:top w:w="50" w:type="dxa"/>
              <w:left w:w="100" w:type="dxa"/>
            </w:tcMar>
            <w:vAlign w:val="center"/>
          </w:tcPr>
          <w:p w14:paraId="2D8B0035" w14:textId="77777777" w:rsidR="00E54C2F" w:rsidRPr="00B267C7" w:rsidRDefault="00E54C2F" w:rsidP="00986D40">
            <w:pPr>
              <w:spacing w:after="0"/>
              <w:ind w:left="135"/>
              <w:jc w:val="center"/>
              <w:rPr>
                <w:rFonts w:ascii="Arial" w:hAnsi="Arial" w:cs="Arial"/>
                <w:sz w:val="20"/>
                <w:szCs w:val="20"/>
              </w:rPr>
            </w:pPr>
          </w:p>
        </w:tc>
        <w:tc>
          <w:tcPr>
            <w:tcW w:w="2551" w:type="dxa"/>
            <w:gridSpan w:val="2"/>
            <w:tcMar>
              <w:top w:w="50" w:type="dxa"/>
              <w:left w:w="100" w:type="dxa"/>
            </w:tcMar>
          </w:tcPr>
          <w:p w14:paraId="4893BE6E" w14:textId="3AD7E402" w:rsidR="00E54C2F" w:rsidRPr="00B267C7" w:rsidRDefault="00E54C2F" w:rsidP="00986D40">
            <w:pPr>
              <w:spacing w:after="0"/>
              <w:ind w:left="135"/>
              <w:rPr>
                <w:rFonts w:ascii="Arial" w:hAnsi="Arial" w:cs="Arial"/>
                <w:sz w:val="20"/>
                <w:szCs w:val="20"/>
              </w:rPr>
            </w:pPr>
            <w:r w:rsidRPr="001D577D">
              <w:rPr>
                <w:rFonts w:ascii="Arial" w:hAnsi="Arial" w:cs="Arial"/>
                <w:color w:val="000000"/>
                <w:sz w:val="20"/>
                <w:szCs w:val="20"/>
              </w:rPr>
              <w:t xml:space="preserve">Библиотека ЦОК </w:t>
            </w:r>
            <w:r w:rsidRPr="001D577D">
              <w:rPr>
                <w:rFonts w:ascii="Arial" w:hAnsi="Arial" w:cs="Arial"/>
                <w:color w:val="0000FF"/>
                <w:sz w:val="20"/>
                <w:szCs w:val="20"/>
                <w:u w:val="single"/>
              </w:rPr>
              <w:t>https://m.edsoo.ru/</w:t>
            </w:r>
          </w:p>
        </w:tc>
      </w:tr>
      <w:tr w:rsidR="00E54C2F" w:rsidRPr="00B267C7" w14:paraId="345E0AB0" w14:textId="77777777" w:rsidTr="00B97DEC">
        <w:trPr>
          <w:trHeight w:val="144"/>
          <w:tblCellSpacing w:w="20" w:type="nil"/>
        </w:trPr>
        <w:tc>
          <w:tcPr>
            <w:tcW w:w="683" w:type="dxa"/>
            <w:gridSpan w:val="2"/>
            <w:tcMar>
              <w:top w:w="50" w:type="dxa"/>
              <w:left w:w="100" w:type="dxa"/>
            </w:tcMar>
            <w:vAlign w:val="center"/>
          </w:tcPr>
          <w:p w14:paraId="213BD333" w14:textId="77777777" w:rsidR="00E54C2F" w:rsidRPr="00B267C7" w:rsidRDefault="00E54C2F" w:rsidP="00986D40">
            <w:pPr>
              <w:spacing w:after="0"/>
              <w:rPr>
                <w:rFonts w:ascii="Arial" w:hAnsi="Arial" w:cs="Arial"/>
                <w:sz w:val="20"/>
                <w:szCs w:val="20"/>
              </w:rPr>
            </w:pPr>
            <w:r w:rsidRPr="00B267C7">
              <w:rPr>
                <w:rFonts w:ascii="Arial" w:hAnsi="Arial" w:cs="Arial"/>
                <w:color w:val="000000"/>
                <w:sz w:val="20"/>
                <w:szCs w:val="20"/>
              </w:rPr>
              <w:t>2.5</w:t>
            </w:r>
          </w:p>
        </w:tc>
        <w:tc>
          <w:tcPr>
            <w:tcW w:w="5087" w:type="dxa"/>
            <w:gridSpan w:val="2"/>
            <w:tcMar>
              <w:top w:w="50" w:type="dxa"/>
              <w:left w:w="100" w:type="dxa"/>
            </w:tcMar>
            <w:vAlign w:val="center"/>
          </w:tcPr>
          <w:p w14:paraId="0F2200CE" w14:textId="77777777" w:rsidR="00E54C2F"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Программная музыка: А.К. Лядов «Кикимора», «Волшебное озеро»; М.П. Мусоргский. «Рассвет на Москве-реке» – вступление к опере «Хованщина»</w:t>
            </w:r>
          </w:p>
        </w:tc>
        <w:tc>
          <w:tcPr>
            <w:tcW w:w="567" w:type="dxa"/>
            <w:tcMar>
              <w:top w:w="50" w:type="dxa"/>
              <w:left w:w="100" w:type="dxa"/>
            </w:tcMar>
            <w:vAlign w:val="center"/>
          </w:tcPr>
          <w:p w14:paraId="268597EF" w14:textId="77777777" w:rsidR="00E54C2F" w:rsidRPr="00B267C7" w:rsidRDefault="00E54C2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1 </w:t>
            </w:r>
          </w:p>
        </w:tc>
        <w:tc>
          <w:tcPr>
            <w:tcW w:w="709" w:type="dxa"/>
            <w:gridSpan w:val="2"/>
            <w:tcMar>
              <w:top w:w="50" w:type="dxa"/>
              <w:left w:w="100" w:type="dxa"/>
            </w:tcMar>
            <w:vAlign w:val="center"/>
          </w:tcPr>
          <w:p w14:paraId="6E226F08" w14:textId="77777777" w:rsidR="00E54C2F" w:rsidRPr="00B267C7" w:rsidRDefault="00E54C2F" w:rsidP="00986D40">
            <w:pPr>
              <w:spacing w:after="0"/>
              <w:ind w:left="135"/>
              <w:jc w:val="center"/>
              <w:rPr>
                <w:rFonts w:ascii="Arial" w:hAnsi="Arial" w:cs="Arial"/>
                <w:sz w:val="20"/>
                <w:szCs w:val="20"/>
              </w:rPr>
            </w:pPr>
          </w:p>
        </w:tc>
        <w:tc>
          <w:tcPr>
            <w:tcW w:w="709" w:type="dxa"/>
            <w:gridSpan w:val="3"/>
            <w:tcMar>
              <w:top w:w="50" w:type="dxa"/>
              <w:left w:w="100" w:type="dxa"/>
            </w:tcMar>
            <w:vAlign w:val="center"/>
          </w:tcPr>
          <w:p w14:paraId="3A0A837D" w14:textId="77777777" w:rsidR="00E54C2F" w:rsidRPr="00B267C7" w:rsidRDefault="00E54C2F" w:rsidP="00986D40">
            <w:pPr>
              <w:spacing w:after="0"/>
              <w:ind w:left="135"/>
              <w:jc w:val="center"/>
              <w:rPr>
                <w:rFonts w:ascii="Arial" w:hAnsi="Arial" w:cs="Arial"/>
                <w:sz w:val="20"/>
                <w:szCs w:val="20"/>
              </w:rPr>
            </w:pPr>
          </w:p>
        </w:tc>
        <w:tc>
          <w:tcPr>
            <w:tcW w:w="2551" w:type="dxa"/>
            <w:gridSpan w:val="2"/>
            <w:tcMar>
              <w:top w:w="50" w:type="dxa"/>
              <w:left w:w="100" w:type="dxa"/>
            </w:tcMar>
          </w:tcPr>
          <w:p w14:paraId="4063165F" w14:textId="0752E7D6" w:rsidR="00E54C2F" w:rsidRPr="00B267C7" w:rsidRDefault="00E54C2F" w:rsidP="00986D40">
            <w:pPr>
              <w:spacing w:after="0"/>
              <w:ind w:left="135"/>
              <w:rPr>
                <w:rFonts w:ascii="Arial" w:hAnsi="Arial" w:cs="Arial"/>
                <w:sz w:val="20"/>
                <w:szCs w:val="20"/>
              </w:rPr>
            </w:pPr>
            <w:r w:rsidRPr="001D577D">
              <w:rPr>
                <w:rFonts w:ascii="Arial" w:hAnsi="Arial" w:cs="Arial"/>
                <w:color w:val="000000"/>
                <w:sz w:val="20"/>
                <w:szCs w:val="20"/>
              </w:rPr>
              <w:t xml:space="preserve">Библиотека ЦОК </w:t>
            </w:r>
            <w:r w:rsidRPr="001D577D">
              <w:rPr>
                <w:rFonts w:ascii="Arial" w:hAnsi="Arial" w:cs="Arial"/>
                <w:color w:val="0000FF"/>
                <w:sz w:val="20"/>
                <w:szCs w:val="20"/>
                <w:u w:val="single"/>
              </w:rPr>
              <w:t>https://m.edsoo.ru/</w:t>
            </w:r>
          </w:p>
        </w:tc>
      </w:tr>
      <w:tr w:rsidR="00E54C2F" w:rsidRPr="00B267C7" w14:paraId="72097BB5" w14:textId="77777777" w:rsidTr="00B97DEC">
        <w:trPr>
          <w:trHeight w:val="144"/>
          <w:tblCellSpacing w:w="20" w:type="nil"/>
        </w:trPr>
        <w:tc>
          <w:tcPr>
            <w:tcW w:w="683" w:type="dxa"/>
            <w:gridSpan w:val="2"/>
            <w:tcMar>
              <w:top w:w="50" w:type="dxa"/>
              <w:left w:w="100" w:type="dxa"/>
            </w:tcMar>
            <w:vAlign w:val="center"/>
          </w:tcPr>
          <w:p w14:paraId="16CCC30E" w14:textId="77777777" w:rsidR="00E54C2F" w:rsidRPr="00B267C7" w:rsidRDefault="00E54C2F" w:rsidP="00986D40">
            <w:pPr>
              <w:spacing w:after="0"/>
              <w:rPr>
                <w:rFonts w:ascii="Arial" w:hAnsi="Arial" w:cs="Arial"/>
                <w:sz w:val="20"/>
                <w:szCs w:val="20"/>
              </w:rPr>
            </w:pPr>
            <w:r w:rsidRPr="00B267C7">
              <w:rPr>
                <w:rFonts w:ascii="Arial" w:hAnsi="Arial" w:cs="Arial"/>
                <w:color w:val="000000"/>
                <w:sz w:val="20"/>
                <w:szCs w:val="20"/>
              </w:rPr>
              <w:t>2.6</w:t>
            </w:r>
          </w:p>
        </w:tc>
        <w:tc>
          <w:tcPr>
            <w:tcW w:w="5087" w:type="dxa"/>
            <w:gridSpan w:val="2"/>
            <w:tcMar>
              <w:top w:w="50" w:type="dxa"/>
              <w:left w:w="100" w:type="dxa"/>
            </w:tcMar>
            <w:vAlign w:val="center"/>
          </w:tcPr>
          <w:p w14:paraId="48639DA4" w14:textId="77777777" w:rsidR="00E54C2F"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Симфоническая музыка: П.И. Чайковский Симфония № 4, Финал; С.С. Прокофьев. Классическая симфония (№ 1) Первая часть</w:t>
            </w:r>
          </w:p>
        </w:tc>
        <w:tc>
          <w:tcPr>
            <w:tcW w:w="567" w:type="dxa"/>
            <w:tcMar>
              <w:top w:w="50" w:type="dxa"/>
              <w:left w:w="100" w:type="dxa"/>
            </w:tcMar>
            <w:vAlign w:val="center"/>
          </w:tcPr>
          <w:p w14:paraId="30A38734" w14:textId="77777777" w:rsidR="00E54C2F" w:rsidRPr="00B267C7" w:rsidRDefault="00E54C2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1 </w:t>
            </w:r>
          </w:p>
        </w:tc>
        <w:tc>
          <w:tcPr>
            <w:tcW w:w="709" w:type="dxa"/>
            <w:gridSpan w:val="2"/>
            <w:tcMar>
              <w:top w:w="50" w:type="dxa"/>
              <w:left w:w="100" w:type="dxa"/>
            </w:tcMar>
            <w:vAlign w:val="center"/>
          </w:tcPr>
          <w:p w14:paraId="0C869B94" w14:textId="77777777" w:rsidR="00E54C2F" w:rsidRPr="00B267C7" w:rsidRDefault="00E54C2F" w:rsidP="00986D40">
            <w:pPr>
              <w:spacing w:after="0"/>
              <w:ind w:left="135"/>
              <w:jc w:val="center"/>
              <w:rPr>
                <w:rFonts w:ascii="Arial" w:hAnsi="Arial" w:cs="Arial"/>
                <w:sz w:val="20"/>
                <w:szCs w:val="20"/>
              </w:rPr>
            </w:pPr>
          </w:p>
        </w:tc>
        <w:tc>
          <w:tcPr>
            <w:tcW w:w="709" w:type="dxa"/>
            <w:gridSpan w:val="3"/>
            <w:tcMar>
              <w:top w:w="50" w:type="dxa"/>
              <w:left w:w="100" w:type="dxa"/>
            </w:tcMar>
            <w:vAlign w:val="center"/>
          </w:tcPr>
          <w:p w14:paraId="230B2D65" w14:textId="77777777" w:rsidR="00E54C2F" w:rsidRPr="00B267C7" w:rsidRDefault="00E54C2F" w:rsidP="00986D40">
            <w:pPr>
              <w:spacing w:after="0"/>
              <w:ind w:left="135"/>
              <w:jc w:val="center"/>
              <w:rPr>
                <w:rFonts w:ascii="Arial" w:hAnsi="Arial" w:cs="Arial"/>
                <w:sz w:val="20"/>
                <w:szCs w:val="20"/>
              </w:rPr>
            </w:pPr>
          </w:p>
        </w:tc>
        <w:tc>
          <w:tcPr>
            <w:tcW w:w="2551" w:type="dxa"/>
            <w:gridSpan w:val="2"/>
            <w:tcMar>
              <w:top w:w="50" w:type="dxa"/>
              <w:left w:w="100" w:type="dxa"/>
            </w:tcMar>
          </w:tcPr>
          <w:p w14:paraId="7ED9511B" w14:textId="1294BEAF" w:rsidR="00E54C2F" w:rsidRPr="00B267C7" w:rsidRDefault="00E54C2F" w:rsidP="00986D40">
            <w:pPr>
              <w:spacing w:after="0"/>
              <w:ind w:left="135"/>
              <w:rPr>
                <w:rFonts w:ascii="Arial" w:hAnsi="Arial" w:cs="Arial"/>
                <w:sz w:val="20"/>
                <w:szCs w:val="20"/>
              </w:rPr>
            </w:pPr>
            <w:r w:rsidRPr="001D577D">
              <w:rPr>
                <w:rFonts w:ascii="Arial" w:hAnsi="Arial" w:cs="Arial"/>
                <w:color w:val="000000"/>
                <w:sz w:val="20"/>
                <w:szCs w:val="20"/>
              </w:rPr>
              <w:t xml:space="preserve">Библиотека ЦОК </w:t>
            </w:r>
            <w:r w:rsidRPr="001D577D">
              <w:rPr>
                <w:rFonts w:ascii="Arial" w:hAnsi="Arial" w:cs="Arial"/>
                <w:color w:val="0000FF"/>
                <w:sz w:val="20"/>
                <w:szCs w:val="20"/>
                <w:u w:val="single"/>
              </w:rPr>
              <w:t>https://m.edsoo.ru/</w:t>
            </w:r>
          </w:p>
        </w:tc>
      </w:tr>
      <w:tr w:rsidR="00E54C2F" w:rsidRPr="00B267C7" w14:paraId="75DF3350" w14:textId="77777777" w:rsidTr="00B97DEC">
        <w:trPr>
          <w:trHeight w:val="144"/>
          <w:tblCellSpacing w:w="20" w:type="nil"/>
        </w:trPr>
        <w:tc>
          <w:tcPr>
            <w:tcW w:w="683" w:type="dxa"/>
            <w:gridSpan w:val="2"/>
            <w:tcMar>
              <w:top w:w="50" w:type="dxa"/>
              <w:left w:w="100" w:type="dxa"/>
            </w:tcMar>
            <w:vAlign w:val="center"/>
          </w:tcPr>
          <w:p w14:paraId="70DBB52E" w14:textId="77777777" w:rsidR="00E54C2F" w:rsidRPr="00B267C7" w:rsidRDefault="00E54C2F" w:rsidP="00986D40">
            <w:pPr>
              <w:spacing w:after="0"/>
              <w:rPr>
                <w:rFonts w:ascii="Arial" w:hAnsi="Arial" w:cs="Arial"/>
                <w:sz w:val="20"/>
                <w:szCs w:val="20"/>
              </w:rPr>
            </w:pPr>
            <w:r w:rsidRPr="00B267C7">
              <w:rPr>
                <w:rFonts w:ascii="Arial" w:hAnsi="Arial" w:cs="Arial"/>
                <w:color w:val="000000"/>
                <w:sz w:val="20"/>
                <w:szCs w:val="20"/>
              </w:rPr>
              <w:t>2.7</w:t>
            </w:r>
          </w:p>
        </w:tc>
        <w:tc>
          <w:tcPr>
            <w:tcW w:w="5087" w:type="dxa"/>
            <w:gridSpan w:val="2"/>
            <w:tcMar>
              <w:top w:w="50" w:type="dxa"/>
              <w:left w:w="100" w:type="dxa"/>
            </w:tcMar>
            <w:vAlign w:val="center"/>
          </w:tcPr>
          <w:p w14:paraId="37C28B3D" w14:textId="77777777" w:rsidR="00E54C2F"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Мастерство исполнителя: Русская народная песня «Уж, ты сад» в исполнении Л. Руслановой; Л. ван Бетховен Патетическая соната (1-я часть) для фортепиано в исполнении С.Т. Рихтера</w:t>
            </w:r>
          </w:p>
        </w:tc>
        <w:tc>
          <w:tcPr>
            <w:tcW w:w="567" w:type="dxa"/>
            <w:tcMar>
              <w:top w:w="50" w:type="dxa"/>
              <w:left w:w="100" w:type="dxa"/>
            </w:tcMar>
            <w:vAlign w:val="center"/>
          </w:tcPr>
          <w:p w14:paraId="3D6481CC" w14:textId="77777777" w:rsidR="00E54C2F" w:rsidRPr="00B267C7" w:rsidRDefault="00E54C2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53D43265" w14:textId="77777777" w:rsidR="00E54C2F" w:rsidRPr="00B267C7" w:rsidRDefault="00E54C2F" w:rsidP="00986D40">
            <w:pPr>
              <w:spacing w:after="0"/>
              <w:ind w:left="135"/>
              <w:jc w:val="center"/>
              <w:rPr>
                <w:rFonts w:ascii="Arial" w:hAnsi="Arial" w:cs="Arial"/>
                <w:sz w:val="20"/>
                <w:szCs w:val="20"/>
              </w:rPr>
            </w:pPr>
          </w:p>
        </w:tc>
        <w:tc>
          <w:tcPr>
            <w:tcW w:w="709" w:type="dxa"/>
            <w:gridSpan w:val="3"/>
            <w:tcMar>
              <w:top w:w="50" w:type="dxa"/>
              <w:left w:w="100" w:type="dxa"/>
            </w:tcMar>
            <w:vAlign w:val="center"/>
          </w:tcPr>
          <w:p w14:paraId="0E9E2AE1" w14:textId="77777777" w:rsidR="00E54C2F" w:rsidRPr="00B267C7" w:rsidRDefault="00E54C2F" w:rsidP="00986D40">
            <w:pPr>
              <w:spacing w:after="0"/>
              <w:ind w:left="135"/>
              <w:jc w:val="center"/>
              <w:rPr>
                <w:rFonts w:ascii="Arial" w:hAnsi="Arial" w:cs="Arial"/>
                <w:sz w:val="20"/>
                <w:szCs w:val="20"/>
              </w:rPr>
            </w:pPr>
          </w:p>
        </w:tc>
        <w:tc>
          <w:tcPr>
            <w:tcW w:w="2551" w:type="dxa"/>
            <w:gridSpan w:val="2"/>
            <w:tcMar>
              <w:top w:w="50" w:type="dxa"/>
              <w:left w:w="100" w:type="dxa"/>
            </w:tcMar>
          </w:tcPr>
          <w:p w14:paraId="64DFB993" w14:textId="6F63ED0E" w:rsidR="00E54C2F" w:rsidRPr="00B267C7" w:rsidRDefault="00E54C2F" w:rsidP="00986D40">
            <w:pPr>
              <w:spacing w:after="0"/>
              <w:ind w:left="135"/>
              <w:rPr>
                <w:rFonts w:ascii="Arial" w:hAnsi="Arial" w:cs="Arial"/>
                <w:sz w:val="20"/>
                <w:szCs w:val="20"/>
              </w:rPr>
            </w:pPr>
            <w:r w:rsidRPr="001D577D">
              <w:rPr>
                <w:rFonts w:ascii="Arial" w:hAnsi="Arial" w:cs="Arial"/>
                <w:color w:val="000000"/>
                <w:sz w:val="20"/>
                <w:szCs w:val="20"/>
              </w:rPr>
              <w:t xml:space="preserve">Библиотека ЦОК </w:t>
            </w:r>
            <w:r w:rsidRPr="001D577D">
              <w:rPr>
                <w:rFonts w:ascii="Arial" w:hAnsi="Arial" w:cs="Arial"/>
                <w:color w:val="0000FF"/>
                <w:sz w:val="20"/>
                <w:szCs w:val="20"/>
                <w:u w:val="single"/>
              </w:rPr>
              <w:t>https://m.edsoo.ru/</w:t>
            </w:r>
          </w:p>
        </w:tc>
      </w:tr>
      <w:tr w:rsidR="00E54C2F" w:rsidRPr="00B267C7" w14:paraId="3EA8BE8B" w14:textId="77777777" w:rsidTr="00B97DEC">
        <w:trPr>
          <w:trHeight w:val="144"/>
          <w:tblCellSpacing w:w="20" w:type="nil"/>
        </w:trPr>
        <w:tc>
          <w:tcPr>
            <w:tcW w:w="683" w:type="dxa"/>
            <w:gridSpan w:val="2"/>
            <w:tcMar>
              <w:top w:w="50" w:type="dxa"/>
              <w:left w:w="100" w:type="dxa"/>
            </w:tcMar>
            <w:vAlign w:val="center"/>
          </w:tcPr>
          <w:p w14:paraId="0EC06805" w14:textId="77777777" w:rsidR="00E54C2F" w:rsidRPr="00B267C7" w:rsidRDefault="00E54C2F" w:rsidP="00986D40">
            <w:pPr>
              <w:spacing w:after="0"/>
              <w:rPr>
                <w:rFonts w:ascii="Arial" w:hAnsi="Arial" w:cs="Arial"/>
                <w:sz w:val="20"/>
                <w:szCs w:val="20"/>
              </w:rPr>
            </w:pPr>
            <w:r w:rsidRPr="00B267C7">
              <w:rPr>
                <w:rFonts w:ascii="Arial" w:hAnsi="Arial" w:cs="Arial"/>
                <w:color w:val="000000"/>
                <w:sz w:val="20"/>
                <w:szCs w:val="20"/>
              </w:rPr>
              <w:t>2.8</w:t>
            </w:r>
          </w:p>
        </w:tc>
        <w:tc>
          <w:tcPr>
            <w:tcW w:w="5087" w:type="dxa"/>
            <w:gridSpan w:val="2"/>
            <w:tcMar>
              <w:top w:w="50" w:type="dxa"/>
              <w:left w:w="100" w:type="dxa"/>
            </w:tcMar>
            <w:vAlign w:val="center"/>
          </w:tcPr>
          <w:p w14:paraId="06634749" w14:textId="77777777" w:rsidR="00E54C2F"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Инструментальная музыка: Р. Шуман «Грезы»; С.С. Прокофьев «Сказки старой бабушки»</w:t>
            </w:r>
          </w:p>
        </w:tc>
        <w:tc>
          <w:tcPr>
            <w:tcW w:w="567" w:type="dxa"/>
            <w:tcMar>
              <w:top w:w="50" w:type="dxa"/>
              <w:left w:w="100" w:type="dxa"/>
            </w:tcMar>
            <w:vAlign w:val="center"/>
          </w:tcPr>
          <w:p w14:paraId="29B2693A" w14:textId="77777777" w:rsidR="00E54C2F" w:rsidRPr="00B267C7" w:rsidRDefault="00E54C2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3C7BA844" w14:textId="77777777" w:rsidR="00E54C2F" w:rsidRPr="00B267C7" w:rsidRDefault="00E54C2F" w:rsidP="00986D40">
            <w:pPr>
              <w:spacing w:after="0"/>
              <w:ind w:left="135"/>
              <w:jc w:val="center"/>
              <w:rPr>
                <w:rFonts w:ascii="Arial" w:hAnsi="Arial" w:cs="Arial"/>
                <w:sz w:val="20"/>
                <w:szCs w:val="20"/>
              </w:rPr>
            </w:pPr>
          </w:p>
        </w:tc>
        <w:tc>
          <w:tcPr>
            <w:tcW w:w="709" w:type="dxa"/>
            <w:gridSpan w:val="3"/>
            <w:tcMar>
              <w:top w:w="50" w:type="dxa"/>
              <w:left w:w="100" w:type="dxa"/>
            </w:tcMar>
            <w:vAlign w:val="center"/>
          </w:tcPr>
          <w:p w14:paraId="6EF31C81" w14:textId="77777777" w:rsidR="00E54C2F" w:rsidRPr="00B267C7" w:rsidRDefault="00E54C2F" w:rsidP="00986D40">
            <w:pPr>
              <w:spacing w:after="0"/>
              <w:ind w:left="135"/>
              <w:jc w:val="center"/>
              <w:rPr>
                <w:rFonts w:ascii="Arial" w:hAnsi="Arial" w:cs="Arial"/>
                <w:sz w:val="20"/>
                <w:szCs w:val="20"/>
              </w:rPr>
            </w:pPr>
          </w:p>
        </w:tc>
        <w:tc>
          <w:tcPr>
            <w:tcW w:w="2551" w:type="dxa"/>
            <w:gridSpan w:val="2"/>
            <w:tcMar>
              <w:top w:w="50" w:type="dxa"/>
              <w:left w:w="100" w:type="dxa"/>
            </w:tcMar>
          </w:tcPr>
          <w:p w14:paraId="7F997EF7" w14:textId="678A15BD" w:rsidR="00E54C2F" w:rsidRPr="00B267C7" w:rsidRDefault="00E54C2F" w:rsidP="00986D40">
            <w:pPr>
              <w:spacing w:after="0"/>
              <w:ind w:left="135"/>
              <w:rPr>
                <w:rFonts w:ascii="Arial" w:hAnsi="Arial" w:cs="Arial"/>
                <w:sz w:val="20"/>
                <w:szCs w:val="20"/>
              </w:rPr>
            </w:pPr>
            <w:r w:rsidRPr="001D577D">
              <w:rPr>
                <w:rFonts w:ascii="Arial" w:hAnsi="Arial" w:cs="Arial"/>
                <w:color w:val="000000"/>
                <w:sz w:val="20"/>
                <w:szCs w:val="20"/>
              </w:rPr>
              <w:t xml:space="preserve">Библиотека ЦОК </w:t>
            </w:r>
            <w:r w:rsidRPr="001D577D">
              <w:rPr>
                <w:rFonts w:ascii="Arial" w:hAnsi="Arial" w:cs="Arial"/>
                <w:color w:val="0000FF"/>
                <w:sz w:val="20"/>
                <w:szCs w:val="20"/>
                <w:u w:val="single"/>
              </w:rPr>
              <w:t>https://m.edsoo.ru/</w:t>
            </w:r>
          </w:p>
        </w:tc>
      </w:tr>
      <w:tr w:rsidR="00E648FE" w:rsidRPr="00B267C7" w14:paraId="628CC402" w14:textId="77777777" w:rsidTr="00B97DEC">
        <w:trPr>
          <w:trHeight w:val="144"/>
          <w:tblCellSpacing w:w="20" w:type="nil"/>
        </w:trPr>
        <w:tc>
          <w:tcPr>
            <w:tcW w:w="5770" w:type="dxa"/>
            <w:gridSpan w:val="4"/>
            <w:tcMar>
              <w:top w:w="50" w:type="dxa"/>
              <w:left w:w="100" w:type="dxa"/>
            </w:tcMar>
            <w:vAlign w:val="center"/>
          </w:tcPr>
          <w:p w14:paraId="6AA2BB3A"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Итого по разделу</w:t>
            </w:r>
          </w:p>
        </w:tc>
        <w:tc>
          <w:tcPr>
            <w:tcW w:w="567" w:type="dxa"/>
            <w:tcMar>
              <w:top w:w="50" w:type="dxa"/>
              <w:left w:w="100" w:type="dxa"/>
            </w:tcMar>
            <w:vAlign w:val="center"/>
          </w:tcPr>
          <w:p w14:paraId="7FF58D03"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8 </w:t>
            </w:r>
          </w:p>
        </w:tc>
        <w:tc>
          <w:tcPr>
            <w:tcW w:w="3969" w:type="dxa"/>
            <w:gridSpan w:val="7"/>
            <w:tcMar>
              <w:top w:w="50" w:type="dxa"/>
              <w:left w:w="100" w:type="dxa"/>
            </w:tcMar>
            <w:vAlign w:val="center"/>
          </w:tcPr>
          <w:p w14:paraId="0A2FB058" w14:textId="77777777" w:rsidR="00E648FE" w:rsidRPr="00B267C7" w:rsidRDefault="00E648FE" w:rsidP="00986D40">
            <w:pPr>
              <w:rPr>
                <w:rFonts w:ascii="Arial" w:hAnsi="Arial" w:cs="Arial"/>
                <w:sz w:val="20"/>
                <w:szCs w:val="20"/>
              </w:rPr>
            </w:pPr>
          </w:p>
        </w:tc>
      </w:tr>
      <w:tr w:rsidR="00E648FE" w:rsidRPr="00B267C7" w14:paraId="6DE685E7" w14:textId="77777777" w:rsidTr="00B97DEC">
        <w:trPr>
          <w:trHeight w:val="144"/>
          <w:tblCellSpacing w:w="20" w:type="nil"/>
        </w:trPr>
        <w:tc>
          <w:tcPr>
            <w:tcW w:w="10306" w:type="dxa"/>
            <w:gridSpan w:val="12"/>
            <w:tcMar>
              <w:top w:w="50" w:type="dxa"/>
              <w:left w:w="100" w:type="dxa"/>
            </w:tcMar>
            <w:vAlign w:val="center"/>
          </w:tcPr>
          <w:p w14:paraId="4D4868BA" w14:textId="77777777" w:rsidR="00E648FE" w:rsidRPr="00B267C7" w:rsidRDefault="00E648FE" w:rsidP="00986D40">
            <w:pPr>
              <w:spacing w:after="0"/>
              <w:ind w:left="135"/>
              <w:rPr>
                <w:rFonts w:ascii="Arial" w:hAnsi="Arial" w:cs="Arial"/>
                <w:sz w:val="20"/>
                <w:szCs w:val="20"/>
              </w:rPr>
            </w:pPr>
            <w:r w:rsidRPr="00B267C7">
              <w:rPr>
                <w:rFonts w:ascii="Arial" w:hAnsi="Arial" w:cs="Arial"/>
                <w:b/>
                <w:color w:val="000000"/>
                <w:sz w:val="20"/>
                <w:szCs w:val="20"/>
              </w:rPr>
              <w:t>Раздел 3.Музыка в жизни человека</w:t>
            </w:r>
          </w:p>
        </w:tc>
      </w:tr>
      <w:tr w:rsidR="00E54C2F" w:rsidRPr="00B267C7" w14:paraId="1C07A91D" w14:textId="77777777" w:rsidTr="00B97DEC">
        <w:trPr>
          <w:trHeight w:val="144"/>
          <w:tblCellSpacing w:w="20" w:type="nil"/>
        </w:trPr>
        <w:tc>
          <w:tcPr>
            <w:tcW w:w="683" w:type="dxa"/>
            <w:gridSpan w:val="2"/>
            <w:tcMar>
              <w:top w:w="50" w:type="dxa"/>
              <w:left w:w="100" w:type="dxa"/>
            </w:tcMar>
            <w:vAlign w:val="center"/>
          </w:tcPr>
          <w:p w14:paraId="3FABE30F" w14:textId="77777777" w:rsidR="00E54C2F" w:rsidRPr="00B267C7" w:rsidRDefault="00E54C2F" w:rsidP="00986D40">
            <w:pPr>
              <w:spacing w:after="0"/>
              <w:rPr>
                <w:rFonts w:ascii="Arial" w:hAnsi="Arial" w:cs="Arial"/>
                <w:sz w:val="20"/>
                <w:szCs w:val="20"/>
              </w:rPr>
            </w:pPr>
            <w:r w:rsidRPr="00B267C7">
              <w:rPr>
                <w:rFonts w:ascii="Arial" w:hAnsi="Arial" w:cs="Arial"/>
                <w:color w:val="000000"/>
                <w:sz w:val="20"/>
                <w:szCs w:val="20"/>
              </w:rPr>
              <w:t>3.1</w:t>
            </w:r>
          </w:p>
        </w:tc>
        <w:tc>
          <w:tcPr>
            <w:tcW w:w="5087" w:type="dxa"/>
            <w:gridSpan w:val="2"/>
            <w:tcMar>
              <w:top w:w="50" w:type="dxa"/>
              <w:left w:w="100" w:type="dxa"/>
            </w:tcMar>
            <w:vAlign w:val="center"/>
          </w:tcPr>
          <w:p w14:paraId="40327EE8" w14:textId="77777777" w:rsidR="00E54C2F"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Главный музыкальный символ: Гимн России</w:t>
            </w:r>
          </w:p>
        </w:tc>
        <w:tc>
          <w:tcPr>
            <w:tcW w:w="567" w:type="dxa"/>
            <w:tcMar>
              <w:top w:w="50" w:type="dxa"/>
              <w:left w:w="100" w:type="dxa"/>
            </w:tcMar>
            <w:vAlign w:val="center"/>
          </w:tcPr>
          <w:p w14:paraId="6C3B568E" w14:textId="77777777" w:rsidR="00E54C2F" w:rsidRPr="00B267C7" w:rsidRDefault="00E54C2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3B748258" w14:textId="77777777" w:rsidR="00E54C2F" w:rsidRPr="00B267C7" w:rsidRDefault="00E54C2F" w:rsidP="00986D40">
            <w:pPr>
              <w:spacing w:after="0"/>
              <w:ind w:left="135"/>
              <w:jc w:val="center"/>
              <w:rPr>
                <w:rFonts w:ascii="Arial" w:hAnsi="Arial" w:cs="Arial"/>
                <w:sz w:val="20"/>
                <w:szCs w:val="20"/>
              </w:rPr>
            </w:pPr>
          </w:p>
        </w:tc>
        <w:tc>
          <w:tcPr>
            <w:tcW w:w="567" w:type="dxa"/>
            <w:gridSpan w:val="2"/>
            <w:tcMar>
              <w:top w:w="50" w:type="dxa"/>
              <w:left w:w="100" w:type="dxa"/>
            </w:tcMar>
            <w:vAlign w:val="center"/>
          </w:tcPr>
          <w:p w14:paraId="7FB92E13" w14:textId="77777777" w:rsidR="00E54C2F" w:rsidRPr="00B267C7" w:rsidRDefault="00E54C2F" w:rsidP="00986D40">
            <w:pPr>
              <w:spacing w:after="0"/>
              <w:ind w:left="135"/>
              <w:jc w:val="center"/>
              <w:rPr>
                <w:rFonts w:ascii="Arial" w:hAnsi="Arial" w:cs="Arial"/>
                <w:sz w:val="20"/>
                <w:szCs w:val="20"/>
              </w:rPr>
            </w:pPr>
          </w:p>
        </w:tc>
        <w:tc>
          <w:tcPr>
            <w:tcW w:w="2693" w:type="dxa"/>
            <w:gridSpan w:val="3"/>
            <w:tcMar>
              <w:top w:w="50" w:type="dxa"/>
              <w:left w:w="100" w:type="dxa"/>
            </w:tcMar>
          </w:tcPr>
          <w:p w14:paraId="7E29935F" w14:textId="41CD20BC" w:rsidR="00E54C2F" w:rsidRPr="00B267C7" w:rsidRDefault="00E54C2F" w:rsidP="00986D40">
            <w:pPr>
              <w:spacing w:after="0"/>
              <w:ind w:left="135"/>
              <w:rPr>
                <w:rFonts w:ascii="Arial" w:hAnsi="Arial" w:cs="Arial"/>
                <w:sz w:val="20"/>
                <w:szCs w:val="20"/>
              </w:rPr>
            </w:pPr>
            <w:r w:rsidRPr="00547D74">
              <w:rPr>
                <w:rFonts w:ascii="Arial" w:hAnsi="Arial" w:cs="Arial"/>
                <w:color w:val="000000"/>
                <w:sz w:val="20"/>
                <w:szCs w:val="20"/>
              </w:rPr>
              <w:t xml:space="preserve">Библиотека ЦОК </w:t>
            </w:r>
            <w:r w:rsidRPr="00547D74">
              <w:rPr>
                <w:rFonts w:ascii="Arial" w:hAnsi="Arial" w:cs="Arial"/>
                <w:color w:val="0000FF"/>
                <w:sz w:val="20"/>
                <w:szCs w:val="20"/>
                <w:u w:val="single"/>
              </w:rPr>
              <w:t>https://m.edsoo.ru/</w:t>
            </w:r>
          </w:p>
        </w:tc>
      </w:tr>
      <w:tr w:rsidR="00E54C2F" w:rsidRPr="00B267C7" w14:paraId="515805A5" w14:textId="77777777" w:rsidTr="00B97DEC">
        <w:trPr>
          <w:trHeight w:val="144"/>
          <w:tblCellSpacing w:w="20" w:type="nil"/>
        </w:trPr>
        <w:tc>
          <w:tcPr>
            <w:tcW w:w="683" w:type="dxa"/>
            <w:gridSpan w:val="2"/>
            <w:tcMar>
              <w:top w:w="50" w:type="dxa"/>
              <w:left w:w="100" w:type="dxa"/>
            </w:tcMar>
            <w:vAlign w:val="center"/>
          </w:tcPr>
          <w:p w14:paraId="6CEF6BEA" w14:textId="77777777" w:rsidR="00E54C2F" w:rsidRPr="00B267C7" w:rsidRDefault="00E54C2F" w:rsidP="00986D40">
            <w:pPr>
              <w:spacing w:after="0"/>
              <w:rPr>
                <w:rFonts w:ascii="Arial" w:hAnsi="Arial" w:cs="Arial"/>
                <w:sz w:val="20"/>
                <w:szCs w:val="20"/>
              </w:rPr>
            </w:pPr>
            <w:r w:rsidRPr="00B267C7">
              <w:rPr>
                <w:rFonts w:ascii="Arial" w:hAnsi="Arial" w:cs="Arial"/>
                <w:color w:val="000000"/>
                <w:sz w:val="20"/>
                <w:szCs w:val="20"/>
              </w:rPr>
              <w:t>3.2</w:t>
            </w:r>
          </w:p>
        </w:tc>
        <w:tc>
          <w:tcPr>
            <w:tcW w:w="5087" w:type="dxa"/>
            <w:gridSpan w:val="2"/>
            <w:tcMar>
              <w:top w:w="50" w:type="dxa"/>
              <w:left w:w="100" w:type="dxa"/>
            </w:tcMar>
            <w:vAlign w:val="center"/>
          </w:tcPr>
          <w:p w14:paraId="380BDA8F" w14:textId="77777777" w:rsidR="00E54C2F"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Красота и вдохновение: «Рассвет-чародей» музыка В.Я.Шаинского сл. М.С.Пляцковского; П.И. Чайковский «Мелодия» для скрипки и фортепиано, А.П. Бородин «Ноктюрн из струнного квартета № 2»</w:t>
            </w:r>
          </w:p>
        </w:tc>
        <w:tc>
          <w:tcPr>
            <w:tcW w:w="567" w:type="dxa"/>
            <w:tcMar>
              <w:top w:w="50" w:type="dxa"/>
              <w:left w:w="100" w:type="dxa"/>
            </w:tcMar>
            <w:vAlign w:val="center"/>
          </w:tcPr>
          <w:p w14:paraId="39CC5ED1" w14:textId="77777777" w:rsidR="00E54C2F" w:rsidRPr="00B267C7" w:rsidRDefault="00E54C2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705E3A9C" w14:textId="77777777" w:rsidR="00E54C2F" w:rsidRPr="00B267C7" w:rsidRDefault="00E54C2F" w:rsidP="00986D40">
            <w:pPr>
              <w:spacing w:after="0"/>
              <w:ind w:left="135"/>
              <w:jc w:val="center"/>
              <w:rPr>
                <w:rFonts w:ascii="Arial" w:hAnsi="Arial" w:cs="Arial"/>
                <w:sz w:val="20"/>
                <w:szCs w:val="20"/>
              </w:rPr>
            </w:pPr>
          </w:p>
        </w:tc>
        <w:tc>
          <w:tcPr>
            <w:tcW w:w="567" w:type="dxa"/>
            <w:gridSpan w:val="2"/>
            <w:tcMar>
              <w:top w:w="50" w:type="dxa"/>
              <w:left w:w="100" w:type="dxa"/>
            </w:tcMar>
            <w:vAlign w:val="center"/>
          </w:tcPr>
          <w:p w14:paraId="69FB65D6" w14:textId="77777777" w:rsidR="00E54C2F" w:rsidRPr="00B267C7" w:rsidRDefault="00E54C2F" w:rsidP="00986D40">
            <w:pPr>
              <w:spacing w:after="0"/>
              <w:ind w:left="135"/>
              <w:jc w:val="center"/>
              <w:rPr>
                <w:rFonts w:ascii="Arial" w:hAnsi="Arial" w:cs="Arial"/>
                <w:sz w:val="20"/>
                <w:szCs w:val="20"/>
              </w:rPr>
            </w:pPr>
          </w:p>
        </w:tc>
        <w:tc>
          <w:tcPr>
            <w:tcW w:w="2693" w:type="dxa"/>
            <w:gridSpan w:val="3"/>
            <w:tcMar>
              <w:top w:w="50" w:type="dxa"/>
              <w:left w:w="100" w:type="dxa"/>
            </w:tcMar>
          </w:tcPr>
          <w:p w14:paraId="6C7EA39F" w14:textId="756DACF4" w:rsidR="00E54C2F" w:rsidRPr="00B267C7" w:rsidRDefault="00E54C2F" w:rsidP="00986D40">
            <w:pPr>
              <w:spacing w:after="0"/>
              <w:ind w:left="135"/>
              <w:rPr>
                <w:rFonts w:ascii="Arial" w:hAnsi="Arial" w:cs="Arial"/>
                <w:sz w:val="20"/>
                <w:szCs w:val="20"/>
              </w:rPr>
            </w:pPr>
            <w:r w:rsidRPr="00547D74">
              <w:rPr>
                <w:rFonts w:ascii="Arial" w:hAnsi="Arial" w:cs="Arial"/>
                <w:color w:val="000000"/>
                <w:sz w:val="20"/>
                <w:szCs w:val="20"/>
              </w:rPr>
              <w:t xml:space="preserve">Библиотека ЦОК </w:t>
            </w:r>
            <w:r w:rsidRPr="00547D74">
              <w:rPr>
                <w:rFonts w:ascii="Arial" w:hAnsi="Arial" w:cs="Arial"/>
                <w:color w:val="0000FF"/>
                <w:sz w:val="20"/>
                <w:szCs w:val="20"/>
                <w:u w:val="single"/>
              </w:rPr>
              <w:t>https://m.edsoo.ru/</w:t>
            </w:r>
          </w:p>
        </w:tc>
      </w:tr>
      <w:tr w:rsidR="00E648FE" w:rsidRPr="00B267C7" w14:paraId="2162E827" w14:textId="77777777" w:rsidTr="00B97DEC">
        <w:trPr>
          <w:trHeight w:val="144"/>
          <w:tblCellSpacing w:w="20" w:type="nil"/>
        </w:trPr>
        <w:tc>
          <w:tcPr>
            <w:tcW w:w="5770" w:type="dxa"/>
            <w:gridSpan w:val="4"/>
            <w:tcMar>
              <w:top w:w="50" w:type="dxa"/>
              <w:left w:w="100" w:type="dxa"/>
            </w:tcMar>
            <w:vAlign w:val="center"/>
          </w:tcPr>
          <w:p w14:paraId="38DD6096"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Итого по разделу</w:t>
            </w:r>
          </w:p>
        </w:tc>
        <w:tc>
          <w:tcPr>
            <w:tcW w:w="567" w:type="dxa"/>
            <w:tcMar>
              <w:top w:w="50" w:type="dxa"/>
              <w:left w:w="100" w:type="dxa"/>
            </w:tcMar>
            <w:vAlign w:val="center"/>
          </w:tcPr>
          <w:p w14:paraId="1FCF2593"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2 </w:t>
            </w:r>
          </w:p>
        </w:tc>
        <w:tc>
          <w:tcPr>
            <w:tcW w:w="3969" w:type="dxa"/>
            <w:gridSpan w:val="7"/>
            <w:tcMar>
              <w:top w:w="50" w:type="dxa"/>
              <w:left w:w="100" w:type="dxa"/>
            </w:tcMar>
            <w:vAlign w:val="center"/>
          </w:tcPr>
          <w:p w14:paraId="68E12C07" w14:textId="77777777" w:rsidR="00E648FE" w:rsidRPr="00B267C7" w:rsidRDefault="00E648FE" w:rsidP="00986D40">
            <w:pPr>
              <w:rPr>
                <w:rFonts w:ascii="Arial" w:hAnsi="Arial" w:cs="Arial"/>
                <w:sz w:val="20"/>
                <w:szCs w:val="20"/>
              </w:rPr>
            </w:pPr>
          </w:p>
        </w:tc>
      </w:tr>
      <w:tr w:rsidR="00E648FE" w:rsidRPr="00B267C7" w14:paraId="09E67F67" w14:textId="77777777" w:rsidTr="00B97DEC">
        <w:trPr>
          <w:trHeight w:val="144"/>
          <w:tblCellSpacing w:w="20" w:type="nil"/>
        </w:trPr>
        <w:tc>
          <w:tcPr>
            <w:tcW w:w="10306" w:type="dxa"/>
            <w:gridSpan w:val="12"/>
            <w:tcMar>
              <w:top w:w="50" w:type="dxa"/>
              <w:left w:w="100" w:type="dxa"/>
            </w:tcMar>
            <w:vAlign w:val="center"/>
          </w:tcPr>
          <w:p w14:paraId="6A70F150" w14:textId="77777777" w:rsidR="00E648FE" w:rsidRPr="00B267C7" w:rsidRDefault="00E648FE" w:rsidP="00986D40">
            <w:pPr>
              <w:spacing w:after="0"/>
              <w:ind w:left="135"/>
              <w:rPr>
                <w:rFonts w:ascii="Arial" w:hAnsi="Arial" w:cs="Arial"/>
                <w:sz w:val="20"/>
                <w:szCs w:val="20"/>
              </w:rPr>
            </w:pPr>
            <w:r w:rsidRPr="00B267C7">
              <w:rPr>
                <w:rFonts w:ascii="Arial" w:hAnsi="Arial" w:cs="Arial"/>
                <w:b/>
                <w:color w:val="000000"/>
                <w:sz w:val="20"/>
                <w:szCs w:val="20"/>
              </w:rPr>
              <w:t>ВАРИАТИВНАЯ ЧАСТЬ</w:t>
            </w:r>
          </w:p>
        </w:tc>
      </w:tr>
      <w:tr w:rsidR="00E648FE" w:rsidRPr="00B267C7" w14:paraId="56C5561E" w14:textId="77777777" w:rsidTr="00B97DEC">
        <w:trPr>
          <w:trHeight w:val="144"/>
          <w:tblCellSpacing w:w="20" w:type="nil"/>
        </w:trPr>
        <w:tc>
          <w:tcPr>
            <w:tcW w:w="10306" w:type="dxa"/>
            <w:gridSpan w:val="12"/>
            <w:tcMar>
              <w:top w:w="50" w:type="dxa"/>
              <w:left w:w="100" w:type="dxa"/>
            </w:tcMar>
            <w:vAlign w:val="center"/>
          </w:tcPr>
          <w:p w14:paraId="6AB25720" w14:textId="77777777" w:rsidR="00E648FE" w:rsidRPr="00B267C7" w:rsidRDefault="00E648FE" w:rsidP="00986D40">
            <w:pPr>
              <w:spacing w:after="0"/>
              <w:ind w:left="135"/>
              <w:rPr>
                <w:rFonts w:ascii="Arial" w:hAnsi="Arial" w:cs="Arial"/>
                <w:sz w:val="20"/>
                <w:szCs w:val="20"/>
              </w:rPr>
            </w:pPr>
            <w:r w:rsidRPr="00B267C7">
              <w:rPr>
                <w:rFonts w:ascii="Arial" w:hAnsi="Arial" w:cs="Arial"/>
                <w:b/>
                <w:color w:val="000000"/>
                <w:sz w:val="20"/>
                <w:szCs w:val="20"/>
              </w:rPr>
              <w:t>Раздел 1.Музыка народов мира</w:t>
            </w:r>
          </w:p>
        </w:tc>
      </w:tr>
      <w:tr w:rsidR="00E648FE" w:rsidRPr="00B267C7" w14:paraId="0AB103D7" w14:textId="77777777" w:rsidTr="00B97DEC">
        <w:trPr>
          <w:trHeight w:val="144"/>
          <w:tblCellSpacing w:w="20" w:type="nil"/>
        </w:trPr>
        <w:tc>
          <w:tcPr>
            <w:tcW w:w="683" w:type="dxa"/>
            <w:gridSpan w:val="2"/>
            <w:tcMar>
              <w:top w:w="50" w:type="dxa"/>
              <w:left w:w="100" w:type="dxa"/>
            </w:tcMar>
            <w:vAlign w:val="center"/>
          </w:tcPr>
          <w:p w14:paraId="6B85A186"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t>1.1</w:t>
            </w:r>
          </w:p>
        </w:tc>
        <w:tc>
          <w:tcPr>
            <w:tcW w:w="5087" w:type="dxa"/>
            <w:gridSpan w:val="2"/>
            <w:tcMar>
              <w:top w:w="50" w:type="dxa"/>
              <w:left w:w="100" w:type="dxa"/>
            </w:tcMar>
            <w:vAlign w:val="center"/>
          </w:tcPr>
          <w:p w14:paraId="00928FB7"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Диалог культур: М.И. Глинка Персидский хор из оперы «Руслан и Людмила»; А.И. Хачатурян «Русская пляска» из балета «Гаянэ»; А.П. Бородин музыкальная картина «В Средней Азии»; Н.А. Римский-Корсаков «Песня индийского гостя» из оперы «Садко»</w:t>
            </w:r>
          </w:p>
        </w:tc>
        <w:tc>
          <w:tcPr>
            <w:tcW w:w="567" w:type="dxa"/>
            <w:tcMar>
              <w:top w:w="50" w:type="dxa"/>
              <w:left w:w="100" w:type="dxa"/>
            </w:tcMar>
            <w:vAlign w:val="center"/>
          </w:tcPr>
          <w:p w14:paraId="11A000AD"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2 </w:t>
            </w:r>
          </w:p>
        </w:tc>
        <w:tc>
          <w:tcPr>
            <w:tcW w:w="709" w:type="dxa"/>
            <w:gridSpan w:val="2"/>
            <w:tcMar>
              <w:top w:w="50" w:type="dxa"/>
              <w:left w:w="100" w:type="dxa"/>
            </w:tcMar>
            <w:vAlign w:val="center"/>
          </w:tcPr>
          <w:p w14:paraId="4246B23C" w14:textId="77777777" w:rsidR="00E648FE" w:rsidRPr="00B267C7" w:rsidRDefault="00E648FE" w:rsidP="00986D40">
            <w:pPr>
              <w:spacing w:after="0"/>
              <w:ind w:left="135"/>
              <w:jc w:val="center"/>
              <w:rPr>
                <w:rFonts w:ascii="Arial" w:hAnsi="Arial" w:cs="Arial"/>
                <w:sz w:val="20"/>
                <w:szCs w:val="20"/>
              </w:rPr>
            </w:pPr>
          </w:p>
        </w:tc>
        <w:tc>
          <w:tcPr>
            <w:tcW w:w="567" w:type="dxa"/>
            <w:gridSpan w:val="2"/>
            <w:tcMar>
              <w:top w:w="50" w:type="dxa"/>
              <w:left w:w="100" w:type="dxa"/>
            </w:tcMar>
            <w:vAlign w:val="center"/>
          </w:tcPr>
          <w:p w14:paraId="2D306E6B" w14:textId="77777777" w:rsidR="00E648FE" w:rsidRPr="00B267C7" w:rsidRDefault="00E648FE" w:rsidP="00986D40">
            <w:pPr>
              <w:spacing w:after="0"/>
              <w:ind w:left="135"/>
              <w:jc w:val="center"/>
              <w:rPr>
                <w:rFonts w:ascii="Arial" w:hAnsi="Arial" w:cs="Arial"/>
                <w:sz w:val="20"/>
                <w:szCs w:val="20"/>
              </w:rPr>
            </w:pPr>
          </w:p>
        </w:tc>
        <w:tc>
          <w:tcPr>
            <w:tcW w:w="2693" w:type="dxa"/>
            <w:gridSpan w:val="3"/>
            <w:tcMar>
              <w:top w:w="50" w:type="dxa"/>
              <w:left w:w="100" w:type="dxa"/>
            </w:tcMar>
            <w:vAlign w:val="center"/>
          </w:tcPr>
          <w:p w14:paraId="3608CD19" w14:textId="0B90F29F" w:rsidR="00E648FE"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r>
              <w:rPr>
                <w:rFonts w:ascii="Arial" w:hAnsi="Arial" w:cs="Arial"/>
                <w:color w:val="0000FF"/>
                <w:sz w:val="20"/>
                <w:szCs w:val="20"/>
                <w:u w:val="single"/>
              </w:rPr>
              <w:t>https://m.edsoo.ru/</w:t>
            </w:r>
          </w:p>
        </w:tc>
      </w:tr>
      <w:tr w:rsidR="00E648FE" w:rsidRPr="00B267C7" w14:paraId="0E7BBB00" w14:textId="77777777" w:rsidTr="00B97DEC">
        <w:trPr>
          <w:trHeight w:val="144"/>
          <w:tblCellSpacing w:w="20" w:type="nil"/>
        </w:trPr>
        <w:tc>
          <w:tcPr>
            <w:tcW w:w="5770" w:type="dxa"/>
            <w:gridSpan w:val="4"/>
            <w:tcMar>
              <w:top w:w="50" w:type="dxa"/>
              <w:left w:w="100" w:type="dxa"/>
            </w:tcMar>
            <w:vAlign w:val="center"/>
          </w:tcPr>
          <w:p w14:paraId="43ECF4B8"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Итого по разделу</w:t>
            </w:r>
          </w:p>
        </w:tc>
        <w:tc>
          <w:tcPr>
            <w:tcW w:w="567" w:type="dxa"/>
            <w:tcMar>
              <w:top w:w="50" w:type="dxa"/>
              <w:left w:w="100" w:type="dxa"/>
            </w:tcMar>
            <w:vAlign w:val="center"/>
          </w:tcPr>
          <w:p w14:paraId="747517B9"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2 </w:t>
            </w:r>
          </w:p>
        </w:tc>
        <w:tc>
          <w:tcPr>
            <w:tcW w:w="3969" w:type="dxa"/>
            <w:gridSpan w:val="7"/>
            <w:tcMar>
              <w:top w:w="50" w:type="dxa"/>
              <w:left w:w="100" w:type="dxa"/>
            </w:tcMar>
            <w:vAlign w:val="center"/>
          </w:tcPr>
          <w:p w14:paraId="4B1C0F17" w14:textId="77777777" w:rsidR="00E648FE" w:rsidRPr="00B267C7" w:rsidRDefault="00E648FE" w:rsidP="00986D40">
            <w:pPr>
              <w:rPr>
                <w:rFonts w:ascii="Arial" w:hAnsi="Arial" w:cs="Arial"/>
                <w:sz w:val="20"/>
                <w:szCs w:val="20"/>
              </w:rPr>
            </w:pPr>
          </w:p>
        </w:tc>
      </w:tr>
      <w:tr w:rsidR="00E648FE" w:rsidRPr="00B267C7" w14:paraId="120C6B42" w14:textId="77777777" w:rsidTr="00B97DEC">
        <w:trPr>
          <w:trHeight w:val="144"/>
          <w:tblCellSpacing w:w="20" w:type="nil"/>
        </w:trPr>
        <w:tc>
          <w:tcPr>
            <w:tcW w:w="10306" w:type="dxa"/>
            <w:gridSpan w:val="12"/>
            <w:tcMar>
              <w:top w:w="50" w:type="dxa"/>
              <w:left w:w="100" w:type="dxa"/>
            </w:tcMar>
            <w:vAlign w:val="center"/>
          </w:tcPr>
          <w:p w14:paraId="3BC1BA14" w14:textId="77777777" w:rsidR="00E648FE" w:rsidRPr="00B267C7" w:rsidRDefault="00E648FE" w:rsidP="00986D40">
            <w:pPr>
              <w:spacing w:after="0"/>
              <w:ind w:left="135"/>
              <w:rPr>
                <w:rFonts w:ascii="Arial" w:hAnsi="Arial" w:cs="Arial"/>
                <w:sz w:val="20"/>
                <w:szCs w:val="20"/>
              </w:rPr>
            </w:pPr>
            <w:r w:rsidRPr="00B267C7">
              <w:rPr>
                <w:rFonts w:ascii="Arial" w:hAnsi="Arial" w:cs="Arial"/>
                <w:b/>
                <w:color w:val="000000"/>
                <w:sz w:val="20"/>
                <w:szCs w:val="20"/>
              </w:rPr>
              <w:t>Раздел 2.Духовная музыка</w:t>
            </w:r>
          </w:p>
        </w:tc>
      </w:tr>
      <w:tr w:rsidR="00E54C2F" w:rsidRPr="00B267C7" w14:paraId="0AD04EBD" w14:textId="77777777" w:rsidTr="00B97DEC">
        <w:trPr>
          <w:trHeight w:val="144"/>
          <w:tblCellSpacing w:w="20" w:type="nil"/>
        </w:trPr>
        <w:tc>
          <w:tcPr>
            <w:tcW w:w="683" w:type="dxa"/>
            <w:gridSpan w:val="2"/>
            <w:tcMar>
              <w:top w:w="50" w:type="dxa"/>
              <w:left w:w="100" w:type="dxa"/>
            </w:tcMar>
            <w:vAlign w:val="center"/>
          </w:tcPr>
          <w:p w14:paraId="017B7C3A" w14:textId="77777777" w:rsidR="00E54C2F" w:rsidRPr="00B267C7" w:rsidRDefault="00E54C2F" w:rsidP="00986D40">
            <w:pPr>
              <w:spacing w:after="0"/>
              <w:rPr>
                <w:rFonts w:ascii="Arial" w:hAnsi="Arial" w:cs="Arial"/>
                <w:sz w:val="20"/>
                <w:szCs w:val="20"/>
              </w:rPr>
            </w:pPr>
            <w:r w:rsidRPr="00B267C7">
              <w:rPr>
                <w:rFonts w:ascii="Arial" w:hAnsi="Arial" w:cs="Arial"/>
                <w:color w:val="000000"/>
                <w:sz w:val="20"/>
                <w:szCs w:val="20"/>
              </w:rPr>
              <w:t>2.1</w:t>
            </w:r>
          </w:p>
        </w:tc>
        <w:tc>
          <w:tcPr>
            <w:tcW w:w="5087" w:type="dxa"/>
            <w:gridSpan w:val="2"/>
            <w:tcMar>
              <w:top w:w="50" w:type="dxa"/>
              <w:left w:w="100" w:type="dxa"/>
            </w:tcMar>
            <w:vAlign w:val="center"/>
          </w:tcPr>
          <w:p w14:paraId="795967DA" w14:textId="77777777" w:rsidR="00E54C2F"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Инструментальная музыка в церкви: И.С. Бах Хоральная прелюдия фа-минор для органа, Токката и фуга ре минор для органа</w:t>
            </w:r>
          </w:p>
        </w:tc>
        <w:tc>
          <w:tcPr>
            <w:tcW w:w="567" w:type="dxa"/>
            <w:tcMar>
              <w:top w:w="50" w:type="dxa"/>
              <w:left w:w="100" w:type="dxa"/>
            </w:tcMar>
            <w:vAlign w:val="center"/>
          </w:tcPr>
          <w:p w14:paraId="75F20B88" w14:textId="77777777" w:rsidR="00E54C2F" w:rsidRPr="00B267C7" w:rsidRDefault="00E54C2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61B15704" w14:textId="77777777" w:rsidR="00E54C2F" w:rsidRPr="00B267C7" w:rsidRDefault="00E54C2F" w:rsidP="00986D40">
            <w:pPr>
              <w:spacing w:after="0"/>
              <w:ind w:left="135"/>
              <w:jc w:val="center"/>
              <w:rPr>
                <w:rFonts w:ascii="Arial" w:hAnsi="Arial" w:cs="Arial"/>
                <w:sz w:val="20"/>
                <w:szCs w:val="20"/>
              </w:rPr>
            </w:pPr>
          </w:p>
        </w:tc>
        <w:tc>
          <w:tcPr>
            <w:tcW w:w="425" w:type="dxa"/>
            <w:tcMar>
              <w:top w:w="50" w:type="dxa"/>
              <w:left w:w="100" w:type="dxa"/>
            </w:tcMar>
            <w:vAlign w:val="center"/>
          </w:tcPr>
          <w:p w14:paraId="6B6422F8" w14:textId="77777777" w:rsidR="00E54C2F" w:rsidRPr="00B267C7" w:rsidRDefault="00E54C2F" w:rsidP="00986D40">
            <w:pPr>
              <w:spacing w:after="0"/>
              <w:ind w:left="135"/>
              <w:jc w:val="center"/>
              <w:rPr>
                <w:rFonts w:ascii="Arial" w:hAnsi="Arial" w:cs="Arial"/>
                <w:sz w:val="20"/>
                <w:szCs w:val="20"/>
              </w:rPr>
            </w:pPr>
          </w:p>
        </w:tc>
        <w:tc>
          <w:tcPr>
            <w:tcW w:w="2835" w:type="dxa"/>
            <w:gridSpan w:val="4"/>
            <w:tcMar>
              <w:top w:w="50" w:type="dxa"/>
              <w:left w:w="100" w:type="dxa"/>
            </w:tcMar>
          </w:tcPr>
          <w:p w14:paraId="7B9E8138" w14:textId="7D63816E" w:rsidR="00E54C2F" w:rsidRPr="00B267C7" w:rsidRDefault="00E54C2F" w:rsidP="00986D40">
            <w:pPr>
              <w:spacing w:after="0"/>
              <w:ind w:left="135"/>
              <w:rPr>
                <w:rFonts w:ascii="Arial" w:hAnsi="Arial" w:cs="Arial"/>
                <w:sz w:val="20"/>
                <w:szCs w:val="20"/>
              </w:rPr>
            </w:pPr>
            <w:r w:rsidRPr="00B475AB">
              <w:rPr>
                <w:rFonts w:ascii="Arial" w:hAnsi="Arial" w:cs="Arial"/>
                <w:color w:val="000000"/>
                <w:sz w:val="20"/>
                <w:szCs w:val="20"/>
              </w:rPr>
              <w:t xml:space="preserve">Библиотека ЦОК </w:t>
            </w:r>
            <w:r w:rsidRPr="00B475AB">
              <w:rPr>
                <w:rFonts w:ascii="Arial" w:hAnsi="Arial" w:cs="Arial"/>
                <w:color w:val="0000FF"/>
                <w:sz w:val="20"/>
                <w:szCs w:val="20"/>
                <w:u w:val="single"/>
              </w:rPr>
              <w:t>https://m.edsoo.ru/</w:t>
            </w:r>
          </w:p>
        </w:tc>
      </w:tr>
      <w:tr w:rsidR="00E54C2F" w:rsidRPr="00B267C7" w14:paraId="565D133F" w14:textId="77777777" w:rsidTr="00B97DEC">
        <w:trPr>
          <w:trHeight w:val="144"/>
          <w:tblCellSpacing w:w="20" w:type="nil"/>
        </w:trPr>
        <w:tc>
          <w:tcPr>
            <w:tcW w:w="683" w:type="dxa"/>
            <w:gridSpan w:val="2"/>
            <w:tcMar>
              <w:top w:w="50" w:type="dxa"/>
              <w:left w:w="100" w:type="dxa"/>
            </w:tcMar>
            <w:vAlign w:val="center"/>
          </w:tcPr>
          <w:p w14:paraId="746952D8" w14:textId="77777777" w:rsidR="00E54C2F" w:rsidRPr="00B267C7" w:rsidRDefault="00E54C2F" w:rsidP="00986D40">
            <w:pPr>
              <w:spacing w:after="0"/>
              <w:rPr>
                <w:rFonts w:ascii="Arial" w:hAnsi="Arial" w:cs="Arial"/>
                <w:sz w:val="20"/>
                <w:szCs w:val="20"/>
              </w:rPr>
            </w:pPr>
            <w:r w:rsidRPr="00B267C7">
              <w:rPr>
                <w:rFonts w:ascii="Arial" w:hAnsi="Arial" w:cs="Arial"/>
                <w:color w:val="000000"/>
                <w:sz w:val="20"/>
                <w:szCs w:val="20"/>
              </w:rPr>
              <w:t>2.2</w:t>
            </w:r>
          </w:p>
        </w:tc>
        <w:tc>
          <w:tcPr>
            <w:tcW w:w="5087" w:type="dxa"/>
            <w:gridSpan w:val="2"/>
            <w:tcMar>
              <w:top w:w="50" w:type="dxa"/>
              <w:left w:w="100" w:type="dxa"/>
            </w:tcMar>
            <w:vAlign w:val="center"/>
          </w:tcPr>
          <w:p w14:paraId="079C0C6D" w14:textId="77777777" w:rsidR="00E54C2F"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 xml:space="preserve">Искусство Русской православной церкви: молитва </w:t>
            </w:r>
            <w:r w:rsidRPr="00B267C7">
              <w:rPr>
                <w:rFonts w:ascii="Arial" w:hAnsi="Arial" w:cs="Arial"/>
                <w:color w:val="000000"/>
                <w:sz w:val="20"/>
                <w:szCs w:val="20"/>
              </w:rPr>
              <w:lastRenderedPageBreak/>
              <w:t>«Богородице Дево Радуйся» хора братии Оптиной Пустыни; С.В. Рахманинов «Богородице Дево Радуйся» из «Всенощного бдения»</w:t>
            </w:r>
          </w:p>
        </w:tc>
        <w:tc>
          <w:tcPr>
            <w:tcW w:w="567" w:type="dxa"/>
            <w:tcMar>
              <w:top w:w="50" w:type="dxa"/>
              <w:left w:w="100" w:type="dxa"/>
            </w:tcMar>
            <w:vAlign w:val="center"/>
          </w:tcPr>
          <w:p w14:paraId="08957111" w14:textId="77777777" w:rsidR="00E54C2F" w:rsidRPr="00B267C7" w:rsidRDefault="00E54C2F" w:rsidP="00986D40">
            <w:pPr>
              <w:spacing w:after="0"/>
              <w:ind w:left="135"/>
              <w:jc w:val="center"/>
              <w:rPr>
                <w:rFonts w:ascii="Arial" w:hAnsi="Arial" w:cs="Arial"/>
                <w:sz w:val="20"/>
                <w:szCs w:val="20"/>
              </w:rPr>
            </w:pPr>
            <w:r w:rsidRPr="00B267C7">
              <w:rPr>
                <w:rFonts w:ascii="Arial" w:hAnsi="Arial" w:cs="Arial"/>
                <w:color w:val="000000"/>
                <w:sz w:val="20"/>
                <w:szCs w:val="20"/>
              </w:rPr>
              <w:lastRenderedPageBreak/>
              <w:t xml:space="preserve">1 </w:t>
            </w:r>
          </w:p>
        </w:tc>
        <w:tc>
          <w:tcPr>
            <w:tcW w:w="709" w:type="dxa"/>
            <w:gridSpan w:val="2"/>
            <w:tcMar>
              <w:top w:w="50" w:type="dxa"/>
              <w:left w:w="100" w:type="dxa"/>
            </w:tcMar>
            <w:vAlign w:val="center"/>
          </w:tcPr>
          <w:p w14:paraId="681F46E1" w14:textId="77777777" w:rsidR="00E54C2F" w:rsidRPr="00B267C7" w:rsidRDefault="00E54C2F" w:rsidP="00986D40">
            <w:pPr>
              <w:spacing w:after="0"/>
              <w:ind w:left="135"/>
              <w:jc w:val="center"/>
              <w:rPr>
                <w:rFonts w:ascii="Arial" w:hAnsi="Arial" w:cs="Arial"/>
                <w:sz w:val="20"/>
                <w:szCs w:val="20"/>
              </w:rPr>
            </w:pPr>
          </w:p>
        </w:tc>
        <w:tc>
          <w:tcPr>
            <w:tcW w:w="425" w:type="dxa"/>
            <w:tcMar>
              <w:top w:w="50" w:type="dxa"/>
              <w:left w:w="100" w:type="dxa"/>
            </w:tcMar>
            <w:vAlign w:val="center"/>
          </w:tcPr>
          <w:p w14:paraId="12EF1E4D" w14:textId="77777777" w:rsidR="00E54C2F" w:rsidRPr="00B267C7" w:rsidRDefault="00E54C2F" w:rsidP="00986D40">
            <w:pPr>
              <w:spacing w:after="0"/>
              <w:ind w:left="135"/>
              <w:jc w:val="center"/>
              <w:rPr>
                <w:rFonts w:ascii="Arial" w:hAnsi="Arial" w:cs="Arial"/>
                <w:sz w:val="20"/>
                <w:szCs w:val="20"/>
              </w:rPr>
            </w:pPr>
          </w:p>
        </w:tc>
        <w:tc>
          <w:tcPr>
            <w:tcW w:w="2835" w:type="dxa"/>
            <w:gridSpan w:val="4"/>
            <w:tcMar>
              <w:top w:w="50" w:type="dxa"/>
              <w:left w:w="100" w:type="dxa"/>
            </w:tcMar>
          </w:tcPr>
          <w:p w14:paraId="7A6A2D69" w14:textId="6D6954BD" w:rsidR="00E54C2F" w:rsidRPr="00B267C7" w:rsidRDefault="00E54C2F" w:rsidP="00986D40">
            <w:pPr>
              <w:spacing w:after="0"/>
              <w:ind w:left="135"/>
              <w:rPr>
                <w:rFonts w:ascii="Arial" w:hAnsi="Arial" w:cs="Arial"/>
                <w:sz w:val="20"/>
                <w:szCs w:val="20"/>
              </w:rPr>
            </w:pPr>
            <w:r w:rsidRPr="00B475AB">
              <w:rPr>
                <w:rFonts w:ascii="Arial" w:hAnsi="Arial" w:cs="Arial"/>
                <w:color w:val="000000"/>
                <w:sz w:val="20"/>
                <w:szCs w:val="20"/>
              </w:rPr>
              <w:t xml:space="preserve">Библиотека ЦОК </w:t>
            </w:r>
            <w:r w:rsidRPr="00B475AB">
              <w:rPr>
                <w:rFonts w:ascii="Arial" w:hAnsi="Arial" w:cs="Arial"/>
                <w:color w:val="0000FF"/>
                <w:sz w:val="20"/>
                <w:szCs w:val="20"/>
                <w:u w:val="single"/>
              </w:rPr>
              <w:lastRenderedPageBreak/>
              <w:t>https://m.edsoo.ru/</w:t>
            </w:r>
          </w:p>
        </w:tc>
      </w:tr>
      <w:tr w:rsidR="00E54C2F" w:rsidRPr="00B267C7" w14:paraId="5F538B37" w14:textId="77777777" w:rsidTr="00B97DEC">
        <w:trPr>
          <w:trHeight w:val="144"/>
          <w:tblCellSpacing w:w="20" w:type="nil"/>
        </w:trPr>
        <w:tc>
          <w:tcPr>
            <w:tcW w:w="683" w:type="dxa"/>
            <w:gridSpan w:val="2"/>
            <w:tcMar>
              <w:top w:w="50" w:type="dxa"/>
              <w:left w:w="100" w:type="dxa"/>
            </w:tcMar>
            <w:vAlign w:val="center"/>
          </w:tcPr>
          <w:p w14:paraId="4BB84CB3" w14:textId="77777777" w:rsidR="00E54C2F" w:rsidRPr="00B267C7" w:rsidRDefault="00E54C2F" w:rsidP="00986D40">
            <w:pPr>
              <w:spacing w:after="0"/>
              <w:rPr>
                <w:rFonts w:ascii="Arial" w:hAnsi="Arial" w:cs="Arial"/>
                <w:sz w:val="20"/>
                <w:szCs w:val="20"/>
              </w:rPr>
            </w:pPr>
            <w:r w:rsidRPr="00B267C7">
              <w:rPr>
                <w:rFonts w:ascii="Arial" w:hAnsi="Arial" w:cs="Arial"/>
                <w:color w:val="000000"/>
                <w:sz w:val="20"/>
                <w:szCs w:val="20"/>
              </w:rPr>
              <w:lastRenderedPageBreak/>
              <w:t>2.3</w:t>
            </w:r>
          </w:p>
        </w:tc>
        <w:tc>
          <w:tcPr>
            <w:tcW w:w="5087" w:type="dxa"/>
            <w:gridSpan w:val="2"/>
            <w:tcMar>
              <w:top w:w="50" w:type="dxa"/>
              <w:left w:w="100" w:type="dxa"/>
            </w:tcMar>
            <w:vAlign w:val="center"/>
          </w:tcPr>
          <w:p w14:paraId="78634FAF" w14:textId="77777777" w:rsidR="00E54C2F"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Религиозные праздники: колядки «Добрый тебе вечер», «Небо и земля», Рождественские песни</w:t>
            </w:r>
          </w:p>
        </w:tc>
        <w:tc>
          <w:tcPr>
            <w:tcW w:w="567" w:type="dxa"/>
            <w:tcMar>
              <w:top w:w="50" w:type="dxa"/>
              <w:left w:w="100" w:type="dxa"/>
            </w:tcMar>
            <w:vAlign w:val="center"/>
          </w:tcPr>
          <w:p w14:paraId="14F4D28E" w14:textId="77777777" w:rsidR="00E54C2F" w:rsidRPr="00B267C7" w:rsidRDefault="00E54C2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0F3E4D4F" w14:textId="77777777" w:rsidR="00E54C2F" w:rsidRPr="00B267C7" w:rsidRDefault="00E54C2F" w:rsidP="00986D40">
            <w:pPr>
              <w:spacing w:after="0"/>
              <w:ind w:left="135"/>
              <w:jc w:val="center"/>
              <w:rPr>
                <w:rFonts w:ascii="Arial" w:hAnsi="Arial" w:cs="Arial"/>
                <w:sz w:val="20"/>
                <w:szCs w:val="20"/>
              </w:rPr>
            </w:pPr>
          </w:p>
        </w:tc>
        <w:tc>
          <w:tcPr>
            <w:tcW w:w="425" w:type="dxa"/>
            <w:tcMar>
              <w:top w:w="50" w:type="dxa"/>
              <w:left w:w="100" w:type="dxa"/>
            </w:tcMar>
            <w:vAlign w:val="center"/>
          </w:tcPr>
          <w:p w14:paraId="64287A42" w14:textId="77777777" w:rsidR="00E54C2F" w:rsidRPr="00B267C7" w:rsidRDefault="00E54C2F" w:rsidP="00986D40">
            <w:pPr>
              <w:spacing w:after="0"/>
              <w:ind w:left="135"/>
              <w:jc w:val="center"/>
              <w:rPr>
                <w:rFonts w:ascii="Arial" w:hAnsi="Arial" w:cs="Arial"/>
                <w:sz w:val="20"/>
                <w:szCs w:val="20"/>
              </w:rPr>
            </w:pPr>
          </w:p>
        </w:tc>
        <w:tc>
          <w:tcPr>
            <w:tcW w:w="2835" w:type="dxa"/>
            <w:gridSpan w:val="4"/>
            <w:tcMar>
              <w:top w:w="50" w:type="dxa"/>
              <w:left w:w="100" w:type="dxa"/>
            </w:tcMar>
          </w:tcPr>
          <w:p w14:paraId="7FE71668" w14:textId="7CE4D98E" w:rsidR="00E54C2F" w:rsidRPr="00B267C7" w:rsidRDefault="00E54C2F" w:rsidP="00986D40">
            <w:pPr>
              <w:spacing w:after="0"/>
              <w:ind w:left="135"/>
              <w:rPr>
                <w:rFonts w:ascii="Arial" w:hAnsi="Arial" w:cs="Arial"/>
                <w:sz w:val="20"/>
                <w:szCs w:val="20"/>
              </w:rPr>
            </w:pPr>
            <w:r w:rsidRPr="00B475AB">
              <w:rPr>
                <w:rFonts w:ascii="Arial" w:hAnsi="Arial" w:cs="Arial"/>
                <w:color w:val="000000"/>
                <w:sz w:val="20"/>
                <w:szCs w:val="20"/>
              </w:rPr>
              <w:t xml:space="preserve">Библиотека ЦОК </w:t>
            </w:r>
            <w:r w:rsidRPr="00B475AB">
              <w:rPr>
                <w:rFonts w:ascii="Arial" w:hAnsi="Arial" w:cs="Arial"/>
                <w:color w:val="0000FF"/>
                <w:sz w:val="20"/>
                <w:szCs w:val="20"/>
                <w:u w:val="single"/>
              </w:rPr>
              <w:t>https://m.edsoo.ru/</w:t>
            </w:r>
          </w:p>
        </w:tc>
      </w:tr>
      <w:tr w:rsidR="00E648FE" w:rsidRPr="00B267C7" w14:paraId="30B0B5AB" w14:textId="77777777" w:rsidTr="00B97DEC">
        <w:trPr>
          <w:trHeight w:val="144"/>
          <w:tblCellSpacing w:w="20" w:type="nil"/>
        </w:trPr>
        <w:tc>
          <w:tcPr>
            <w:tcW w:w="5770" w:type="dxa"/>
            <w:gridSpan w:val="4"/>
            <w:tcMar>
              <w:top w:w="50" w:type="dxa"/>
              <w:left w:w="100" w:type="dxa"/>
            </w:tcMar>
            <w:vAlign w:val="center"/>
          </w:tcPr>
          <w:p w14:paraId="2310AB80"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Итого по разделу</w:t>
            </w:r>
          </w:p>
        </w:tc>
        <w:tc>
          <w:tcPr>
            <w:tcW w:w="567" w:type="dxa"/>
            <w:tcMar>
              <w:top w:w="50" w:type="dxa"/>
              <w:left w:w="100" w:type="dxa"/>
            </w:tcMar>
            <w:vAlign w:val="center"/>
          </w:tcPr>
          <w:p w14:paraId="51902444"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3 </w:t>
            </w:r>
          </w:p>
        </w:tc>
        <w:tc>
          <w:tcPr>
            <w:tcW w:w="3969" w:type="dxa"/>
            <w:gridSpan w:val="7"/>
            <w:tcMar>
              <w:top w:w="50" w:type="dxa"/>
              <w:left w:w="100" w:type="dxa"/>
            </w:tcMar>
            <w:vAlign w:val="center"/>
          </w:tcPr>
          <w:p w14:paraId="21CC2B95" w14:textId="77777777" w:rsidR="00E648FE" w:rsidRPr="00B267C7" w:rsidRDefault="00E648FE" w:rsidP="00986D40">
            <w:pPr>
              <w:rPr>
                <w:rFonts w:ascii="Arial" w:hAnsi="Arial" w:cs="Arial"/>
                <w:sz w:val="20"/>
                <w:szCs w:val="20"/>
              </w:rPr>
            </w:pPr>
          </w:p>
        </w:tc>
      </w:tr>
      <w:tr w:rsidR="00E648FE" w:rsidRPr="00B267C7" w14:paraId="6575EF98" w14:textId="77777777" w:rsidTr="00B97DEC">
        <w:trPr>
          <w:trHeight w:val="144"/>
          <w:tblCellSpacing w:w="20" w:type="nil"/>
        </w:trPr>
        <w:tc>
          <w:tcPr>
            <w:tcW w:w="10306" w:type="dxa"/>
            <w:gridSpan w:val="12"/>
            <w:tcMar>
              <w:top w:w="50" w:type="dxa"/>
              <w:left w:w="100" w:type="dxa"/>
            </w:tcMar>
            <w:vAlign w:val="center"/>
          </w:tcPr>
          <w:p w14:paraId="06361FFD" w14:textId="77777777" w:rsidR="00E648FE" w:rsidRPr="00B267C7" w:rsidRDefault="00E648FE" w:rsidP="00986D40">
            <w:pPr>
              <w:spacing w:after="0"/>
              <w:ind w:left="135"/>
              <w:rPr>
                <w:rFonts w:ascii="Arial" w:hAnsi="Arial" w:cs="Arial"/>
                <w:sz w:val="20"/>
                <w:szCs w:val="20"/>
              </w:rPr>
            </w:pPr>
            <w:r w:rsidRPr="00B267C7">
              <w:rPr>
                <w:rFonts w:ascii="Arial" w:hAnsi="Arial" w:cs="Arial"/>
                <w:b/>
                <w:color w:val="000000"/>
                <w:sz w:val="20"/>
                <w:szCs w:val="20"/>
              </w:rPr>
              <w:t>Раздел 3.Музыка театра и кино</w:t>
            </w:r>
          </w:p>
        </w:tc>
      </w:tr>
      <w:tr w:rsidR="00E54C2F" w:rsidRPr="00B267C7" w14:paraId="1EC841EB" w14:textId="77777777" w:rsidTr="00B97DEC">
        <w:trPr>
          <w:trHeight w:val="144"/>
          <w:tblCellSpacing w:w="20" w:type="nil"/>
        </w:trPr>
        <w:tc>
          <w:tcPr>
            <w:tcW w:w="683" w:type="dxa"/>
            <w:gridSpan w:val="2"/>
            <w:tcMar>
              <w:top w:w="50" w:type="dxa"/>
              <w:left w:w="100" w:type="dxa"/>
            </w:tcMar>
            <w:vAlign w:val="center"/>
          </w:tcPr>
          <w:p w14:paraId="78758D61" w14:textId="77777777" w:rsidR="00E54C2F" w:rsidRPr="00B267C7" w:rsidRDefault="00E54C2F" w:rsidP="00986D40">
            <w:pPr>
              <w:spacing w:after="0"/>
              <w:rPr>
                <w:rFonts w:ascii="Arial" w:hAnsi="Arial" w:cs="Arial"/>
                <w:sz w:val="20"/>
                <w:szCs w:val="20"/>
              </w:rPr>
            </w:pPr>
            <w:r w:rsidRPr="00B267C7">
              <w:rPr>
                <w:rFonts w:ascii="Arial" w:hAnsi="Arial" w:cs="Arial"/>
                <w:color w:val="000000"/>
                <w:sz w:val="20"/>
                <w:szCs w:val="20"/>
              </w:rPr>
              <w:t>3.1</w:t>
            </w:r>
          </w:p>
        </w:tc>
        <w:tc>
          <w:tcPr>
            <w:tcW w:w="5087" w:type="dxa"/>
            <w:gridSpan w:val="2"/>
            <w:tcMar>
              <w:top w:w="50" w:type="dxa"/>
              <w:left w:w="100" w:type="dxa"/>
            </w:tcMar>
            <w:vAlign w:val="center"/>
          </w:tcPr>
          <w:p w14:paraId="50BDC969" w14:textId="77777777" w:rsidR="00E54C2F"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Музыкальная сказка на сцене, на экране: фильм-балет «Хрустальный башмачок» (балет С.С.Прокофьева «Золушка»); aильм-сказка «Золотой ключик, или Приключения Буратино», А.Толстой, муз. А.Рыбникова</w:t>
            </w:r>
          </w:p>
        </w:tc>
        <w:tc>
          <w:tcPr>
            <w:tcW w:w="567" w:type="dxa"/>
            <w:tcMar>
              <w:top w:w="50" w:type="dxa"/>
              <w:left w:w="100" w:type="dxa"/>
            </w:tcMar>
            <w:vAlign w:val="center"/>
          </w:tcPr>
          <w:p w14:paraId="1BE48EB3" w14:textId="77777777" w:rsidR="00E54C2F" w:rsidRPr="00B267C7" w:rsidRDefault="00E54C2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2 </w:t>
            </w:r>
          </w:p>
        </w:tc>
        <w:tc>
          <w:tcPr>
            <w:tcW w:w="709" w:type="dxa"/>
            <w:gridSpan w:val="2"/>
            <w:tcMar>
              <w:top w:w="50" w:type="dxa"/>
              <w:left w:w="100" w:type="dxa"/>
            </w:tcMar>
            <w:vAlign w:val="center"/>
          </w:tcPr>
          <w:p w14:paraId="2A431C6E" w14:textId="77777777" w:rsidR="00E54C2F" w:rsidRPr="00B267C7" w:rsidRDefault="00E54C2F" w:rsidP="00986D40">
            <w:pPr>
              <w:spacing w:after="0"/>
              <w:ind w:left="135"/>
              <w:jc w:val="center"/>
              <w:rPr>
                <w:rFonts w:ascii="Arial" w:hAnsi="Arial" w:cs="Arial"/>
                <w:sz w:val="20"/>
                <w:szCs w:val="20"/>
              </w:rPr>
            </w:pPr>
          </w:p>
        </w:tc>
        <w:tc>
          <w:tcPr>
            <w:tcW w:w="425" w:type="dxa"/>
            <w:tcMar>
              <w:top w:w="50" w:type="dxa"/>
              <w:left w:w="100" w:type="dxa"/>
            </w:tcMar>
            <w:vAlign w:val="center"/>
          </w:tcPr>
          <w:p w14:paraId="6BA672A9" w14:textId="77777777" w:rsidR="00E54C2F" w:rsidRPr="00B267C7" w:rsidRDefault="00E54C2F" w:rsidP="00986D40">
            <w:pPr>
              <w:spacing w:after="0"/>
              <w:ind w:left="135"/>
              <w:jc w:val="center"/>
              <w:rPr>
                <w:rFonts w:ascii="Arial" w:hAnsi="Arial" w:cs="Arial"/>
                <w:sz w:val="20"/>
                <w:szCs w:val="20"/>
              </w:rPr>
            </w:pPr>
          </w:p>
        </w:tc>
        <w:tc>
          <w:tcPr>
            <w:tcW w:w="2835" w:type="dxa"/>
            <w:gridSpan w:val="4"/>
            <w:tcMar>
              <w:top w:w="50" w:type="dxa"/>
              <w:left w:w="100" w:type="dxa"/>
            </w:tcMar>
          </w:tcPr>
          <w:p w14:paraId="6B89C144" w14:textId="04A78A81" w:rsidR="00E54C2F" w:rsidRPr="00B267C7" w:rsidRDefault="00E54C2F" w:rsidP="00986D40">
            <w:pPr>
              <w:spacing w:after="0"/>
              <w:ind w:left="135"/>
              <w:rPr>
                <w:rFonts w:ascii="Arial" w:hAnsi="Arial" w:cs="Arial"/>
                <w:sz w:val="20"/>
                <w:szCs w:val="20"/>
              </w:rPr>
            </w:pPr>
            <w:r w:rsidRPr="00D70BC3">
              <w:rPr>
                <w:rFonts w:ascii="Arial" w:hAnsi="Arial" w:cs="Arial"/>
                <w:color w:val="000000"/>
                <w:sz w:val="20"/>
                <w:szCs w:val="20"/>
              </w:rPr>
              <w:t xml:space="preserve">Библиотека ЦОК </w:t>
            </w:r>
            <w:r w:rsidRPr="00D70BC3">
              <w:rPr>
                <w:rFonts w:ascii="Arial" w:hAnsi="Arial" w:cs="Arial"/>
                <w:color w:val="0000FF"/>
                <w:sz w:val="20"/>
                <w:szCs w:val="20"/>
                <w:u w:val="single"/>
              </w:rPr>
              <w:t>https://m.edsoo.ru/</w:t>
            </w:r>
          </w:p>
        </w:tc>
      </w:tr>
      <w:tr w:rsidR="00E54C2F" w:rsidRPr="00B267C7" w14:paraId="5DB1D5E5" w14:textId="77777777" w:rsidTr="00B97DEC">
        <w:trPr>
          <w:trHeight w:val="144"/>
          <w:tblCellSpacing w:w="20" w:type="nil"/>
        </w:trPr>
        <w:tc>
          <w:tcPr>
            <w:tcW w:w="683" w:type="dxa"/>
            <w:gridSpan w:val="2"/>
            <w:tcMar>
              <w:top w:w="50" w:type="dxa"/>
              <w:left w:w="100" w:type="dxa"/>
            </w:tcMar>
            <w:vAlign w:val="center"/>
          </w:tcPr>
          <w:p w14:paraId="0395A3B9" w14:textId="77777777" w:rsidR="00E54C2F" w:rsidRPr="00B267C7" w:rsidRDefault="00E54C2F" w:rsidP="00986D40">
            <w:pPr>
              <w:spacing w:after="0"/>
              <w:rPr>
                <w:rFonts w:ascii="Arial" w:hAnsi="Arial" w:cs="Arial"/>
                <w:sz w:val="20"/>
                <w:szCs w:val="20"/>
              </w:rPr>
            </w:pPr>
            <w:r w:rsidRPr="00B267C7">
              <w:rPr>
                <w:rFonts w:ascii="Arial" w:hAnsi="Arial" w:cs="Arial"/>
                <w:color w:val="000000"/>
                <w:sz w:val="20"/>
                <w:szCs w:val="20"/>
              </w:rPr>
              <w:t>3.2</w:t>
            </w:r>
          </w:p>
        </w:tc>
        <w:tc>
          <w:tcPr>
            <w:tcW w:w="5087" w:type="dxa"/>
            <w:gridSpan w:val="2"/>
            <w:tcMar>
              <w:top w:w="50" w:type="dxa"/>
              <w:left w:w="100" w:type="dxa"/>
            </w:tcMar>
            <w:vAlign w:val="center"/>
          </w:tcPr>
          <w:p w14:paraId="1EB6B166" w14:textId="77777777" w:rsidR="00E54C2F"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Театр оперы и балета: отъезд Золушки на бал, Полночь из балета С.С. Прокофьева «Золушка»</w:t>
            </w:r>
          </w:p>
        </w:tc>
        <w:tc>
          <w:tcPr>
            <w:tcW w:w="567" w:type="dxa"/>
            <w:tcMar>
              <w:top w:w="50" w:type="dxa"/>
              <w:left w:w="100" w:type="dxa"/>
            </w:tcMar>
            <w:vAlign w:val="center"/>
          </w:tcPr>
          <w:p w14:paraId="61C04A94" w14:textId="77777777" w:rsidR="00E54C2F" w:rsidRPr="00B267C7" w:rsidRDefault="00E54C2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28F9F645" w14:textId="77777777" w:rsidR="00E54C2F" w:rsidRPr="00B267C7" w:rsidRDefault="00E54C2F" w:rsidP="00986D40">
            <w:pPr>
              <w:spacing w:after="0"/>
              <w:ind w:left="135"/>
              <w:jc w:val="center"/>
              <w:rPr>
                <w:rFonts w:ascii="Arial" w:hAnsi="Arial" w:cs="Arial"/>
                <w:sz w:val="20"/>
                <w:szCs w:val="20"/>
              </w:rPr>
            </w:pPr>
          </w:p>
        </w:tc>
        <w:tc>
          <w:tcPr>
            <w:tcW w:w="425" w:type="dxa"/>
            <w:tcMar>
              <w:top w:w="50" w:type="dxa"/>
              <w:left w:w="100" w:type="dxa"/>
            </w:tcMar>
            <w:vAlign w:val="center"/>
          </w:tcPr>
          <w:p w14:paraId="18697B21" w14:textId="77777777" w:rsidR="00E54C2F" w:rsidRPr="00B267C7" w:rsidRDefault="00E54C2F" w:rsidP="00986D40">
            <w:pPr>
              <w:spacing w:after="0"/>
              <w:ind w:left="135"/>
              <w:jc w:val="center"/>
              <w:rPr>
                <w:rFonts w:ascii="Arial" w:hAnsi="Arial" w:cs="Arial"/>
                <w:sz w:val="20"/>
                <w:szCs w:val="20"/>
              </w:rPr>
            </w:pPr>
          </w:p>
        </w:tc>
        <w:tc>
          <w:tcPr>
            <w:tcW w:w="2835" w:type="dxa"/>
            <w:gridSpan w:val="4"/>
            <w:tcMar>
              <w:top w:w="50" w:type="dxa"/>
              <w:left w:w="100" w:type="dxa"/>
            </w:tcMar>
          </w:tcPr>
          <w:p w14:paraId="21A54E19" w14:textId="2A793C66" w:rsidR="00E54C2F" w:rsidRPr="00B267C7" w:rsidRDefault="00E54C2F" w:rsidP="00986D40">
            <w:pPr>
              <w:spacing w:after="0"/>
              <w:ind w:left="135"/>
              <w:rPr>
                <w:rFonts w:ascii="Arial" w:hAnsi="Arial" w:cs="Arial"/>
                <w:sz w:val="20"/>
                <w:szCs w:val="20"/>
              </w:rPr>
            </w:pPr>
            <w:r w:rsidRPr="00D70BC3">
              <w:rPr>
                <w:rFonts w:ascii="Arial" w:hAnsi="Arial" w:cs="Arial"/>
                <w:color w:val="000000"/>
                <w:sz w:val="20"/>
                <w:szCs w:val="20"/>
              </w:rPr>
              <w:t xml:space="preserve">Библиотека ЦОК </w:t>
            </w:r>
            <w:r w:rsidRPr="00D70BC3">
              <w:rPr>
                <w:rFonts w:ascii="Arial" w:hAnsi="Arial" w:cs="Arial"/>
                <w:color w:val="0000FF"/>
                <w:sz w:val="20"/>
                <w:szCs w:val="20"/>
                <w:u w:val="single"/>
              </w:rPr>
              <w:t>https://m.edsoo.ru/</w:t>
            </w:r>
          </w:p>
        </w:tc>
      </w:tr>
      <w:tr w:rsidR="00E54C2F" w:rsidRPr="00B267C7" w14:paraId="45CFFE73" w14:textId="77777777" w:rsidTr="00B97DEC">
        <w:trPr>
          <w:trHeight w:val="144"/>
          <w:tblCellSpacing w:w="20" w:type="nil"/>
        </w:trPr>
        <w:tc>
          <w:tcPr>
            <w:tcW w:w="683" w:type="dxa"/>
            <w:gridSpan w:val="2"/>
            <w:tcMar>
              <w:top w:w="50" w:type="dxa"/>
              <w:left w:w="100" w:type="dxa"/>
            </w:tcMar>
            <w:vAlign w:val="center"/>
          </w:tcPr>
          <w:p w14:paraId="0A67909B" w14:textId="77777777" w:rsidR="00E54C2F" w:rsidRPr="00B267C7" w:rsidRDefault="00E54C2F" w:rsidP="00986D40">
            <w:pPr>
              <w:spacing w:after="0"/>
              <w:rPr>
                <w:rFonts w:ascii="Arial" w:hAnsi="Arial" w:cs="Arial"/>
                <w:sz w:val="20"/>
                <w:szCs w:val="20"/>
              </w:rPr>
            </w:pPr>
            <w:r w:rsidRPr="00B267C7">
              <w:rPr>
                <w:rFonts w:ascii="Arial" w:hAnsi="Arial" w:cs="Arial"/>
                <w:color w:val="000000"/>
                <w:sz w:val="20"/>
                <w:szCs w:val="20"/>
              </w:rPr>
              <w:t>3.3</w:t>
            </w:r>
          </w:p>
        </w:tc>
        <w:tc>
          <w:tcPr>
            <w:tcW w:w="5087" w:type="dxa"/>
            <w:gridSpan w:val="2"/>
            <w:tcMar>
              <w:top w:w="50" w:type="dxa"/>
              <w:left w:w="100" w:type="dxa"/>
            </w:tcMar>
            <w:vAlign w:val="center"/>
          </w:tcPr>
          <w:p w14:paraId="422338B0" w14:textId="77777777" w:rsidR="00E54C2F"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Балет. Хореография – искусство танца: вальс, сцена примерки туфельки и финал из балета С.С. Прокофьева «Золушка»</w:t>
            </w:r>
          </w:p>
        </w:tc>
        <w:tc>
          <w:tcPr>
            <w:tcW w:w="567" w:type="dxa"/>
            <w:tcMar>
              <w:top w:w="50" w:type="dxa"/>
              <w:left w:w="100" w:type="dxa"/>
            </w:tcMar>
            <w:vAlign w:val="center"/>
          </w:tcPr>
          <w:p w14:paraId="5C42A27C" w14:textId="77777777" w:rsidR="00E54C2F" w:rsidRPr="00B267C7" w:rsidRDefault="00E54C2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03605421" w14:textId="77777777" w:rsidR="00E54C2F" w:rsidRPr="00B267C7" w:rsidRDefault="00E54C2F" w:rsidP="00986D40">
            <w:pPr>
              <w:spacing w:after="0"/>
              <w:ind w:left="135"/>
              <w:jc w:val="center"/>
              <w:rPr>
                <w:rFonts w:ascii="Arial" w:hAnsi="Arial" w:cs="Arial"/>
                <w:sz w:val="20"/>
                <w:szCs w:val="20"/>
              </w:rPr>
            </w:pPr>
          </w:p>
        </w:tc>
        <w:tc>
          <w:tcPr>
            <w:tcW w:w="425" w:type="dxa"/>
            <w:tcMar>
              <w:top w:w="50" w:type="dxa"/>
              <w:left w:w="100" w:type="dxa"/>
            </w:tcMar>
            <w:vAlign w:val="center"/>
          </w:tcPr>
          <w:p w14:paraId="21882ABD" w14:textId="77777777" w:rsidR="00E54C2F" w:rsidRPr="00B267C7" w:rsidRDefault="00E54C2F" w:rsidP="00986D40">
            <w:pPr>
              <w:spacing w:after="0"/>
              <w:ind w:left="135"/>
              <w:jc w:val="center"/>
              <w:rPr>
                <w:rFonts w:ascii="Arial" w:hAnsi="Arial" w:cs="Arial"/>
                <w:sz w:val="20"/>
                <w:szCs w:val="20"/>
              </w:rPr>
            </w:pPr>
          </w:p>
        </w:tc>
        <w:tc>
          <w:tcPr>
            <w:tcW w:w="2835" w:type="dxa"/>
            <w:gridSpan w:val="4"/>
            <w:tcMar>
              <w:top w:w="50" w:type="dxa"/>
              <w:left w:w="100" w:type="dxa"/>
            </w:tcMar>
          </w:tcPr>
          <w:p w14:paraId="7FDC69B3" w14:textId="080EDE1D" w:rsidR="00E54C2F" w:rsidRPr="00B267C7" w:rsidRDefault="00E54C2F" w:rsidP="00986D40">
            <w:pPr>
              <w:spacing w:after="0"/>
              <w:ind w:left="135"/>
              <w:rPr>
                <w:rFonts w:ascii="Arial" w:hAnsi="Arial" w:cs="Arial"/>
                <w:sz w:val="20"/>
                <w:szCs w:val="20"/>
              </w:rPr>
            </w:pPr>
            <w:r w:rsidRPr="00D70BC3">
              <w:rPr>
                <w:rFonts w:ascii="Arial" w:hAnsi="Arial" w:cs="Arial"/>
                <w:color w:val="000000"/>
                <w:sz w:val="20"/>
                <w:szCs w:val="20"/>
              </w:rPr>
              <w:t xml:space="preserve">Библиотека ЦОК </w:t>
            </w:r>
            <w:r w:rsidRPr="00D70BC3">
              <w:rPr>
                <w:rFonts w:ascii="Arial" w:hAnsi="Arial" w:cs="Arial"/>
                <w:color w:val="0000FF"/>
                <w:sz w:val="20"/>
                <w:szCs w:val="20"/>
                <w:u w:val="single"/>
              </w:rPr>
              <w:t>https://m.edsoo.ru/</w:t>
            </w:r>
          </w:p>
        </w:tc>
      </w:tr>
      <w:tr w:rsidR="00E54C2F" w:rsidRPr="00B267C7" w14:paraId="1E585053" w14:textId="77777777" w:rsidTr="00B97DEC">
        <w:trPr>
          <w:trHeight w:val="144"/>
          <w:tblCellSpacing w:w="20" w:type="nil"/>
        </w:trPr>
        <w:tc>
          <w:tcPr>
            <w:tcW w:w="683" w:type="dxa"/>
            <w:gridSpan w:val="2"/>
            <w:tcMar>
              <w:top w:w="50" w:type="dxa"/>
              <w:left w:w="100" w:type="dxa"/>
            </w:tcMar>
            <w:vAlign w:val="center"/>
          </w:tcPr>
          <w:p w14:paraId="57615685" w14:textId="77777777" w:rsidR="00E54C2F" w:rsidRPr="00B267C7" w:rsidRDefault="00E54C2F" w:rsidP="00986D40">
            <w:pPr>
              <w:spacing w:after="0"/>
              <w:rPr>
                <w:rFonts w:ascii="Arial" w:hAnsi="Arial" w:cs="Arial"/>
                <w:sz w:val="20"/>
                <w:szCs w:val="20"/>
              </w:rPr>
            </w:pPr>
            <w:r w:rsidRPr="00B267C7">
              <w:rPr>
                <w:rFonts w:ascii="Arial" w:hAnsi="Arial" w:cs="Arial"/>
                <w:color w:val="000000"/>
                <w:sz w:val="20"/>
                <w:szCs w:val="20"/>
              </w:rPr>
              <w:t>3.4</w:t>
            </w:r>
          </w:p>
        </w:tc>
        <w:tc>
          <w:tcPr>
            <w:tcW w:w="5087" w:type="dxa"/>
            <w:gridSpan w:val="2"/>
            <w:tcMar>
              <w:top w:w="50" w:type="dxa"/>
              <w:left w:w="100" w:type="dxa"/>
            </w:tcMar>
            <w:vAlign w:val="center"/>
          </w:tcPr>
          <w:p w14:paraId="4C4116DD" w14:textId="77777777" w:rsidR="00E54C2F"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Опера. Главные герои и номера оперного спектакля: Песня Вани, Ария Сусанина и хор «Славься!» из оперы М.И. Глинки «Иван Сусанин»; Н.А. Римский-Корсаков опера «Сказка о царе Салтане»: «Три чуда», «Полет шмеля»</w:t>
            </w:r>
          </w:p>
        </w:tc>
        <w:tc>
          <w:tcPr>
            <w:tcW w:w="567" w:type="dxa"/>
            <w:tcMar>
              <w:top w:w="50" w:type="dxa"/>
              <w:left w:w="100" w:type="dxa"/>
            </w:tcMar>
            <w:vAlign w:val="center"/>
          </w:tcPr>
          <w:p w14:paraId="7817015C" w14:textId="77777777" w:rsidR="00E54C2F" w:rsidRPr="00B267C7" w:rsidRDefault="00E54C2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2 </w:t>
            </w:r>
          </w:p>
        </w:tc>
        <w:tc>
          <w:tcPr>
            <w:tcW w:w="709" w:type="dxa"/>
            <w:gridSpan w:val="2"/>
            <w:tcMar>
              <w:top w:w="50" w:type="dxa"/>
              <w:left w:w="100" w:type="dxa"/>
            </w:tcMar>
            <w:vAlign w:val="center"/>
          </w:tcPr>
          <w:p w14:paraId="259C27E6" w14:textId="77777777" w:rsidR="00E54C2F" w:rsidRPr="00B267C7" w:rsidRDefault="00E54C2F" w:rsidP="00986D40">
            <w:pPr>
              <w:spacing w:after="0"/>
              <w:ind w:left="135"/>
              <w:jc w:val="center"/>
              <w:rPr>
                <w:rFonts w:ascii="Arial" w:hAnsi="Arial" w:cs="Arial"/>
                <w:sz w:val="20"/>
                <w:szCs w:val="20"/>
              </w:rPr>
            </w:pPr>
          </w:p>
        </w:tc>
        <w:tc>
          <w:tcPr>
            <w:tcW w:w="425" w:type="dxa"/>
            <w:tcMar>
              <w:top w:w="50" w:type="dxa"/>
              <w:left w:w="100" w:type="dxa"/>
            </w:tcMar>
            <w:vAlign w:val="center"/>
          </w:tcPr>
          <w:p w14:paraId="72B37798" w14:textId="77777777" w:rsidR="00E54C2F" w:rsidRPr="00B267C7" w:rsidRDefault="00E54C2F" w:rsidP="00986D40">
            <w:pPr>
              <w:spacing w:after="0"/>
              <w:ind w:left="135"/>
              <w:jc w:val="center"/>
              <w:rPr>
                <w:rFonts w:ascii="Arial" w:hAnsi="Arial" w:cs="Arial"/>
                <w:sz w:val="20"/>
                <w:szCs w:val="20"/>
              </w:rPr>
            </w:pPr>
          </w:p>
        </w:tc>
        <w:tc>
          <w:tcPr>
            <w:tcW w:w="2835" w:type="dxa"/>
            <w:gridSpan w:val="4"/>
            <w:tcMar>
              <w:top w:w="50" w:type="dxa"/>
              <w:left w:w="100" w:type="dxa"/>
            </w:tcMar>
          </w:tcPr>
          <w:p w14:paraId="6A0008A3" w14:textId="3D6BB5D5" w:rsidR="00E54C2F" w:rsidRPr="00B267C7" w:rsidRDefault="00E54C2F" w:rsidP="00986D40">
            <w:pPr>
              <w:spacing w:after="0"/>
              <w:ind w:left="135"/>
              <w:rPr>
                <w:rFonts w:ascii="Arial" w:hAnsi="Arial" w:cs="Arial"/>
                <w:sz w:val="20"/>
                <w:szCs w:val="20"/>
              </w:rPr>
            </w:pPr>
            <w:r w:rsidRPr="00D70BC3">
              <w:rPr>
                <w:rFonts w:ascii="Arial" w:hAnsi="Arial" w:cs="Arial"/>
                <w:color w:val="000000"/>
                <w:sz w:val="20"/>
                <w:szCs w:val="20"/>
              </w:rPr>
              <w:t xml:space="preserve">Библиотека ЦОК </w:t>
            </w:r>
            <w:r w:rsidRPr="00D70BC3">
              <w:rPr>
                <w:rFonts w:ascii="Arial" w:hAnsi="Arial" w:cs="Arial"/>
                <w:color w:val="0000FF"/>
                <w:sz w:val="20"/>
                <w:szCs w:val="20"/>
                <w:u w:val="single"/>
              </w:rPr>
              <w:t>https://m.edsoo.ru/</w:t>
            </w:r>
          </w:p>
        </w:tc>
      </w:tr>
      <w:tr w:rsidR="00E54C2F" w:rsidRPr="00B267C7" w14:paraId="7027AF4D" w14:textId="77777777" w:rsidTr="00B97DEC">
        <w:trPr>
          <w:trHeight w:val="144"/>
          <w:tblCellSpacing w:w="20" w:type="nil"/>
        </w:trPr>
        <w:tc>
          <w:tcPr>
            <w:tcW w:w="683" w:type="dxa"/>
            <w:gridSpan w:val="2"/>
            <w:tcMar>
              <w:top w:w="50" w:type="dxa"/>
              <w:left w:w="100" w:type="dxa"/>
            </w:tcMar>
            <w:vAlign w:val="center"/>
          </w:tcPr>
          <w:p w14:paraId="3D0E4456" w14:textId="77777777" w:rsidR="00E54C2F" w:rsidRPr="00B267C7" w:rsidRDefault="00E54C2F" w:rsidP="00986D40">
            <w:pPr>
              <w:spacing w:after="0"/>
              <w:rPr>
                <w:rFonts w:ascii="Arial" w:hAnsi="Arial" w:cs="Arial"/>
                <w:sz w:val="20"/>
                <w:szCs w:val="20"/>
              </w:rPr>
            </w:pPr>
            <w:r w:rsidRPr="00B267C7">
              <w:rPr>
                <w:rFonts w:ascii="Arial" w:hAnsi="Arial" w:cs="Arial"/>
                <w:color w:val="000000"/>
                <w:sz w:val="20"/>
                <w:szCs w:val="20"/>
              </w:rPr>
              <w:t>3.5</w:t>
            </w:r>
          </w:p>
        </w:tc>
        <w:tc>
          <w:tcPr>
            <w:tcW w:w="5087" w:type="dxa"/>
            <w:gridSpan w:val="2"/>
            <w:tcMar>
              <w:top w:w="50" w:type="dxa"/>
              <w:left w:w="100" w:type="dxa"/>
            </w:tcMar>
            <w:vAlign w:val="center"/>
          </w:tcPr>
          <w:p w14:paraId="67607C52" w14:textId="77777777" w:rsidR="00E54C2F"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Сюжет музыкального спектакля: сцена у Посада из оперы М.И. Глинки «Иван Сусанин»</w:t>
            </w:r>
          </w:p>
        </w:tc>
        <w:tc>
          <w:tcPr>
            <w:tcW w:w="567" w:type="dxa"/>
            <w:tcMar>
              <w:top w:w="50" w:type="dxa"/>
              <w:left w:w="100" w:type="dxa"/>
            </w:tcMar>
            <w:vAlign w:val="center"/>
          </w:tcPr>
          <w:p w14:paraId="7B8E30E6" w14:textId="77777777" w:rsidR="00E54C2F" w:rsidRPr="00B267C7" w:rsidRDefault="00E54C2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18F6E2F7" w14:textId="77777777" w:rsidR="00E54C2F" w:rsidRPr="00B267C7" w:rsidRDefault="00E54C2F" w:rsidP="00986D40">
            <w:pPr>
              <w:spacing w:after="0"/>
              <w:ind w:left="135"/>
              <w:jc w:val="center"/>
              <w:rPr>
                <w:rFonts w:ascii="Arial" w:hAnsi="Arial" w:cs="Arial"/>
                <w:sz w:val="20"/>
                <w:szCs w:val="20"/>
              </w:rPr>
            </w:pPr>
          </w:p>
        </w:tc>
        <w:tc>
          <w:tcPr>
            <w:tcW w:w="425" w:type="dxa"/>
            <w:tcMar>
              <w:top w:w="50" w:type="dxa"/>
              <w:left w:w="100" w:type="dxa"/>
            </w:tcMar>
            <w:vAlign w:val="center"/>
          </w:tcPr>
          <w:p w14:paraId="526DD780" w14:textId="77777777" w:rsidR="00E54C2F" w:rsidRPr="00B267C7" w:rsidRDefault="00E54C2F" w:rsidP="00986D40">
            <w:pPr>
              <w:spacing w:after="0"/>
              <w:ind w:left="135"/>
              <w:jc w:val="center"/>
              <w:rPr>
                <w:rFonts w:ascii="Arial" w:hAnsi="Arial" w:cs="Arial"/>
                <w:sz w:val="20"/>
                <w:szCs w:val="20"/>
              </w:rPr>
            </w:pPr>
          </w:p>
        </w:tc>
        <w:tc>
          <w:tcPr>
            <w:tcW w:w="2835" w:type="dxa"/>
            <w:gridSpan w:val="4"/>
            <w:tcMar>
              <w:top w:w="50" w:type="dxa"/>
              <w:left w:w="100" w:type="dxa"/>
            </w:tcMar>
          </w:tcPr>
          <w:p w14:paraId="5AF12510" w14:textId="682B882A" w:rsidR="00E54C2F" w:rsidRPr="00B267C7" w:rsidRDefault="00E54C2F" w:rsidP="00986D40">
            <w:pPr>
              <w:spacing w:after="0"/>
              <w:ind w:left="135"/>
              <w:rPr>
                <w:rFonts w:ascii="Arial" w:hAnsi="Arial" w:cs="Arial"/>
                <w:sz w:val="20"/>
                <w:szCs w:val="20"/>
              </w:rPr>
            </w:pPr>
            <w:r w:rsidRPr="00D70BC3">
              <w:rPr>
                <w:rFonts w:ascii="Arial" w:hAnsi="Arial" w:cs="Arial"/>
                <w:color w:val="000000"/>
                <w:sz w:val="20"/>
                <w:szCs w:val="20"/>
              </w:rPr>
              <w:t xml:space="preserve">Библиотека ЦОК </w:t>
            </w:r>
            <w:r w:rsidRPr="00D70BC3">
              <w:rPr>
                <w:rFonts w:ascii="Arial" w:hAnsi="Arial" w:cs="Arial"/>
                <w:color w:val="0000FF"/>
                <w:sz w:val="20"/>
                <w:szCs w:val="20"/>
                <w:u w:val="single"/>
              </w:rPr>
              <w:t>https://m.edsoo.ru/</w:t>
            </w:r>
          </w:p>
        </w:tc>
      </w:tr>
      <w:tr w:rsidR="00E54C2F" w:rsidRPr="00B267C7" w14:paraId="003054C4" w14:textId="77777777" w:rsidTr="00B97DEC">
        <w:trPr>
          <w:trHeight w:val="144"/>
          <w:tblCellSpacing w:w="20" w:type="nil"/>
        </w:trPr>
        <w:tc>
          <w:tcPr>
            <w:tcW w:w="683" w:type="dxa"/>
            <w:gridSpan w:val="2"/>
            <w:tcMar>
              <w:top w:w="50" w:type="dxa"/>
              <w:left w:w="100" w:type="dxa"/>
            </w:tcMar>
            <w:vAlign w:val="center"/>
          </w:tcPr>
          <w:p w14:paraId="3D7D0AAB" w14:textId="77777777" w:rsidR="00E54C2F" w:rsidRPr="00B267C7" w:rsidRDefault="00E54C2F" w:rsidP="00986D40">
            <w:pPr>
              <w:spacing w:after="0"/>
              <w:rPr>
                <w:rFonts w:ascii="Arial" w:hAnsi="Arial" w:cs="Arial"/>
                <w:sz w:val="20"/>
                <w:szCs w:val="20"/>
              </w:rPr>
            </w:pPr>
            <w:r w:rsidRPr="00B267C7">
              <w:rPr>
                <w:rFonts w:ascii="Arial" w:hAnsi="Arial" w:cs="Arial"/>
                <w:color w:val="000000"/>
                <w:sz w:val="20"/>
                <w:szCs w:val="20"/>
              </w:rPr>
              <w:t>3.6</w:t>
            </w:r>
          </w:p>
        </w:tc>
        <w:tc>
          <w:tcPr>
            <w:tcW w:w="5087" w:type="dxa"/>
            <w:gridSpan w:val="2"/>
            <w:tcMar>
              <w:top w:w="50" w:type="dxa"/>
              <w:left w:w="100" w:type="dxa"/>
            </w:tcMar>
            <w:vAlign w:val="center"/>
          </w:tcPr>
          <w:p w14:paraId="010F18F8" w14:textId="77777777" w:rsidR="00E54C2F"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Оперетта, мюзикл: Ж. Оффенбах «Шествие царей» из оперетты «Прекрасная Елена»; Песня «До-Ре-Ми» из мюзикла Р. Роджерса «Звуки музыки»</w:t>
            </w:r>
          </w:p>
        </w:tc>
        <w:tc>
          <w:tcPr>
            <w:tcW w:w="567" w:type="dxa"/>
            <w:tcMar>
              <w:top w:w="50" w:type="dxa"/>
              <w:left w:w="100" w:type="dxa"/>
            </w:tcMar>
            <w:vAlign w:val="center"/>
          </w:tcPr>
          <w:p w14:paraId="3B3D8336" w14:textId="77777777" w:rsidR="00E54C2F" w:rsidRPr="00B267C7" w:rsidRDefault="00E54C2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41DF9366" w14:textId="77777777" w:rsidR="00E54C2F" w:rsidRPr="00B267C7" w:rsidRDefault="00E54C2F" w:rsidP="00986D40">
            <w:pPr>
              <w:spacing w:after="0"/>
              <w:ind w:left="135"/>
              <w:jc w:val="center"/>
              <w:rPr>
                <w:rFonts w:ascii="Arial" w:hAnsi="Arial" w:cs="Arial"/>
                <w:sz w:val="20"/>
                <w:szCs w:val="20"/>
              </w:rPr>
            </w:pPr>
          </w:p>
        </w:tc>
        <w:tc>
          <w:tcPr>
            <w:tcW w:w="425" w:type="dxa"/>
            <w:tcMar>
              <w:top w:w="50" w:type="dxa"/>
              <w:left w:w="100" w:type="dxa"/>
            </w:tcMar>
            <w:vAlign w:val="center"/>
          </w:tcPr>
          <w:p w14:paraId="39267AC2" w14:textId="77777777" w:rsidR="00E54C2F" w:rsidRPr="00B267C7" w:rsidRDefault="00E54C2F" w:rsidP="00986D40">
            <w:pPr>
              <w:spacing w:after="0"/>
              <w:ind w:left="135"/>
              <w:jc w:val="center"/>
              <w:rPr>
                <w:rFonts w:ascii="Arial" w:hAnsi="Arial" w:cs="Arial"/>
                <w:sz w:val="20"/>
                <w:szCs w:val="20"/>
              </w:rPr>
            </w:pPr>
          </w:p>
        </w:tc>
        <w:tc>
          <w:tcPr>
            <w:tcW w:w="2835" w:type="dxa"/>
            <w:gridSpan w:val="4"/>
            <w:tcMar>
              <w:top w:w="50" w:type="dxa"/>
              <w:left w:w="100" w:type="dxa"/>
            </w:tcMar>
          </w:tcPr>
          <w:p w14:paraId="144041FD" w14:textId="6913A0A7" w:rsidR="00E54C2F" w:rsidRPr="00B267C7" w:rsidRDefault="00E54C2F" w:rsidP="00986D40">
            <w:pPr>
              <w:spacing w:after="0"/>
              <w:ind w:left="135"/>
              <w:rPr>
                <w:rFonts w:ascii="Arial" w:hAnsi="Arial" w:cs="Arial"/>
                <w:sz w:val="20"/>
                <w:szCs w:val="20"/>
              </w:rPr>
            </w:pPr>
            <w:r w:rsidRPr="00D70BC3">
              <w:rPr>
                <w:rFonts w:ascii="Arial" w:hAnsi="Arial" w:cs="Arial"/>
                <w:color w:val="000000"/>
                <w:sz w:val="20"/>
                <w:szCs w:val="20"/>
              </w:rPr>
              <w:t xml:space="preserve">Библиотека ЦОК </w:t>
            </w:r>
            <w:r w:rsidRPr="00D70BC3">
              <w:rPr>
                <w:rFonts w:ascii="Arial" w:hAnsi="Arial" w:cs="Arial"/>
                <w:color w:val="0000FF"/>
                <w:sz w:val="20"/>
                <w:szCs w:val="20"/>
                <w:u w:val="single"/>
              </w:rPr>
              <w:t>https://m.edsoo.ru/</w:t>
            </w:r>
          </w:p>
        </w:tc>
      </w:tr>
      <w:tr w:rsidR="00E648FE" w:rsidRPr="00B267C7" w14:paraId="1461D795" w14:textId="77777777" w:rsidTr="00B97DEC">
        <w:trPr>
          <w:trHeight w:val="144"/>
          <w:tblCellSpacing w:w="20" w:type="nil"/>
        </w:trPr>
        <w:tc>
          <w:tcPr>
            <w:tcW w:w="5770" w:type="dxa"/>
            <w:gridSpan w:val="4"/>
            <w:tcMar>
              <w:top w:w="50" w:type="dxa"/>
              <w:left w:w="100" w:type="dxa"/>
            </w:tcMar>
            <w:vAlign w:val="center"/>
          </w:tcPr>
          <w:p w14:paraId="59308C1D"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Итого по разделу</w:t>
            </w:r>
          </w:p>
        </w:tc>
        <w:tc>
          <w:tcPr>
            <w:tcW w:w="567" w:type="dxa"/>
            <w:tcMar>
              <w:top w:w="50" w:type="dxa"/>
              <w:left w:w="100" w:type="dxa"/>
            </w:tcMar>
            <w:vAlign w:val="center"/>
          </w:tcPr>
          <w:p w14:paraId="367C151F"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8 </w:t>
            </w:r>
          </w:p>
        </w:tc>
        <w:tc>
          <w:tcPr>
            <w:tcW w:w="3969" w:type="dxa"/>
            <w:gridSpan w:val="7"/>
            <w:tcMar>
              <w:top w:w="50" w:type="dxa"/>
              <w:left w:w="100" w:type="dxa"/>
            </w:tcMar>
            <w:vAlign w:val="center"/>
          </w:tcPr>
          <w:p w14:paraId="51430D4B" w14:textId="77777777" w:rsidR="00E648FE" w:rsidRPr="00B267C7" w:rsidRDefault="00E648FE" w:rsidP="00986D40">
            <w:pPr>
              <w:rPr>
                <w:rFonts w:ascii="Arial" w:hAnsi="Arial" w:cs="Arial"/>
                <w:sz w:val="20"/>
                <w:szCs w:val="20"/>
              </w:rPr>
            </w:pPr>
          </w:p>
        </w:tc>
      </w:tr>
      <w:tr w:rsidR="00E648FE" w:rsidRPr="00B267C7" w14:paraId="4F2C8937" w14:textId="77777777" w:rsidTr="00B97DEC">
        <w:trPr>
          <w:trHeight w:val="144"/>
          <w:tblCellSpacing w:w="20" w:type="nil"/>
        </w:trPr>
        <w:tc>
          <w:tcPr>
            <w:tcW w:w="10306" w:type="dxa"/>
            <w:gridSpan w:val="12"/>
            <w:tcMar>
              <w:top w:w="50" w:type="dxa"/>
              <w:left w:w="100" w:type="dxa"/>
            </w:tcMar>
            <w:vAlign w:val="center"/>
          </w:tcPr>
          <w:p w14:paraId="089820BC" w14:textId="77777777" w:rsidR="00E648FE" w:rsidRPr="00B267C7" w:rsidRDefault="00E648FE" w:rsidP="00986D40">
            <w:pPr>
              <w:spacing w:after="0"/>
              <w:ind w:left="135"/>
              <w:rPr>
                <w:rFonts w:ascii="Arial" w:hAnsi="Arial" w:cs="Arial"/>
                <w:sz w:val="20"/>
                <w:szCs w:val="20"/>
              </w:rPr>
            </w:pPr>
            <w:r w:rsidRPr="00B267C7">
              <w:rPr>
                <w:rFonts w:ascii="Arial" w:hAnsi="Arial" w:cs="Arial"/>
                <w:b/>
                <w:color w:val="000000"/>
                <w:sz w:val="20"/>
                <w:szCs w:val="20"/>
              </w:rPr>
              <w:t>Раздел 4.Современная музыкальная культура</w:t>
            </w:r>
          </w:p>
        </w:tc>
      </w:tr>
      <w:tr w:rsidR="00E54C2F" w:rsidRPr="00B267C7" w14:paraId="255CB654" w14:textId="77777777" w:rsidTr="00B97DEC">
        <w:trPr>
          <w:trHeight w:val="144"/>
          <w:tblCellSpacing w:w="20" w:type="nil"/>
        </w:trPr>
        <w:tc>
          <w:tcPr>
            <w:tcW w:w="683" w:type="dxa"/>
            <w:gridSpan w:val="2"/>
            <w:tcMar>
              <w:top w:w="50" w:type="dxa"/>
              <w:left w:w="100" w:type="dxa"/>
            </w:tcMar>
            <w:vAlign w:val="center"/>
          </w:tcPr>
          <w:p w14:paraId="7A98D04E" w14:textId="77777777" w:rsidR="00E54C2F" w:rsidRPr="00B267C7" w:rsidRDefault="00E54C2F" w:rsidP="00986D40">
            <w:pPr>
              <w:spacing w:after="0"/>
              <w:rPr>
                <w:rFonts w:ascii="Arial" w:hAnsi="Arial" w:cs="Arial"/>
                <w:sz w:val="20"/>
                <w:szCs w:val="20"/>
              </w:rPr>
            </w:pPr>
            <w:r w:rsidRPr="00B267C7">
              <w:rPr>
                <w:rFonts w:ascii="Arial" w:hAnsi="Arial" w:cs="Arial"/>
                <w:color w:val="000000"/>
                <w:sz w:val="20"/>
                <w:szCs w:val="20"/>
              </w:rPr>
              <w:t>4.1</w:t>
            </w:r>
          </w:p>
        </w:tc>
        <w:tc>
          <w:tcPr>
            <w:tcW w:w="5087" w:type="dxa"/>
            <w:gridSpan w:val="2"/>
            <w:tcMar>
              <w:top w:w="50" w:type="dxa"/>
              <w:left w:w="100" w:type="dxa"/>
            </w:tcMar>
            <w:vAlign w:val="center"/>
          </w:tcPr>
          <w:p w14:paraId="537C2B8F" w14:textId="77777777" w:rsidR="00E54C2F"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Современные обработки классической музыки: Ф. Шопен Прелюдия ми-минор, Чардаш В. Монти в современной обработке</w:t>
            </w:r>
          </w:p>
        </w:tc>
        <w:tc>
          <w:tcPr>
            <w:tcW w:w="567" w:type="dxa"/>
            <w:tcMar>
              <w:top w:w="50" w:type="dxa"/>
              <w:left w:w="100" w:type="dxa"/>
            </w:tcMar>
            <w:vAlign w:val="center"/>
          </w:tcPr>
          <w:p w14:paraId="5D9FE417" w14:textId="77777777" w:rsidR="00E54C2F" w:rsidRPr="00B267C7" w:rsidRDefault="00E54C2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59FE29B6" w14:textId="77777777" w:rsidR="00E54C2F" w:rsidRPr="00B267C7" w:rsidRDefault="00E54C2F" w:rsidP="00986D40">
            <w:pPr>
              <w:spacing w:after="0"/>
              <w:ind w:left="135"/>
              <w:jc w:val="center"/>
              <w:rPr>
                <w:rFonts w:ascii="Arial" w:hAnsi="Arial" w:cs="Arial"/>
                <w:sz w:val="20"/>
                <w:szCs w:val="20"/>
              </w:rPr>
            </w:pPr>
          </w:p>
        </w:tc>
        <w:tc>
          <w:tcPr>
            <w:tcW w:w="425" w:type="dxa"/>
            <w:tcMar>
              <w:top w:w="50" w:type="dxa"/>
              <w:left w:w="100" w:type="dxa"/>
            </w:tcMar>
            <w:vAlign w:val="center"/>
          </w:tcPr>
          <w:p w14:paraId="0692FF6A" w14:textId="77777777" w:rsidR="00E54C2F" w:rsidRPr="00B267C7" w:rsidRDefault="00E54C2F" w:rsidP="00986D40">
            <w:pPr>
              <w:spacing w:after="0"/>
              <w:ind w:left="135"/>
              <w:jc w:val="center"/>
              <w:rPr>
                <w:rFonts w:ascii="Arial" w:hAnsi="Arial" w:cs="Arial"/>
                <w:sz w:val="20"/>
                <w:szCs w:val="20"/>
              </w:rPr>
            </w:pPr>
          </w:p>
        </w:tc>
        <w:tc>
          <w:tcPr>
            <w:tcW w:w="2835" w:type="dxa"/>
            <w:gridSpan w:val="4"/>
            <w:tcMar>
              <w:top w:w="50" w:type="dxa"/>
              <w:left w:w="100" w:type="dxa"/>
            </w:tcMar>
          </w:tcPr>
          <w:p w14:paraId="505D463F" w14:textId="158896A0" w:rsidR="00E54C2F" w:rsidRPr="00B267C7" w:rsidRDefault="00E54C2F" w:rsidP="00986D40">
            <w:pPr>
              <w:spacing w:after="0"/>
              <w:ind w:left="135"/>
              <w:rPr>
                <w:rFonts w:ascii="Arial" w:hAnsi="Arial" w:cs="Arial"/>
                <w:sz w:val="20"/>
                <w:szCs w:val="20"/>
              </w:rPr>
            </w:pPr>
            <w:r w:rsidRPr="00F72722">
              <w:rPr>
                <w:rFonts w:ascii="Arial" w:hAnsi="Arial" w:cs="Arial"/>
                <w:color w:val="000000"/>
                <w:sz w:val="20"/>
                <w:szCs w:val="20"/>
              </w:rPr>
              <w:t xml:space="preserve">Библиотека ЦОК </w:t>
            </w:r>
            <w:r w:rsidRPr="00F72722">
              <w:rPr>
                <w:rFonts w:ascii="Arial" w:hAnsi="Arial" w:cs="Arial"/>
                <w:color w:val="0000FF"/>
                <w:sz w:val="20"/>
                <w:szCs w:val="20"/>
                <w:u w:val="single"/>
              </w:rPr>
              <w:t>https://m.edsoo.ru/</w:t>
            </w:r>
          </w:p>
        </w:tc>
      </w:tr>
      <w:tr w:rsidR="00E54C2F" w:rsidRPr="00B267C7" w14:paraId="533AD45D" w14:textId="77777777" w:rsidTr="00B97DEC">
        <w:trPr>
          <w:trHeight w:val="144"/>
          <w:tblCellSpacing w:w="20" w:type="nil"/>
        </w:trPr>
        <w:tc>
          <w:tcPr>
            <w:tcW w:w="683" w:type="dxa"/>
            <w:gridSpan w:val="2"/>
            <w:tcMar>
              <w:top w:w="50" w:type="dxa"/>
              <w:left w:w="100" w:type="dxa"/>
            </w:tcMar>
            <w:vAlign w:val="center"/>
          </w:tcPr>
          <w:p w14:paraId="70CB8D61" w14:textId="77777777" w:rsidR="00E54C2F" w:rsidRPr="00B267C7" w:rsidRDefault="00E54C2F" w:rsidP="00986D40">
            <w:pPr>
              <w:spacing w:after="0"/>
              <w:rPr>
                <w:rFonts w:ascii="Arial" w:hAnsi="Arial" w:cs="Arial"/>
                <w:sz w:val="20"/>
                <w:szCs w:val="20"/>
              </w:rPr>
            </w:pPr>
            <w:r w:rsidRPr="00B267C7">
              <w:rPr>
                <w:rFonts w:ascii="Arial" w:hAnsi="Arial" w:cs="Arial"/>
                <w:color w:val="000000"/>
                <w:sz w:val="20"/>
                <w:szCs w:val="20"/>
              </w:rPr>
              <w:t>4.2</w:t>
            </w:r>
          </w:p>
        </w:tc>
        <w:tc>
          <w:tcPr>
            <w:tcW w:w="5087" w:type="dxa"/>
            <w:gridSpan w:val="2"/>
            <w:tcMar>
              <w:top w:w="50" w:type="dxa"/>
              <w:left w:w="100" w:type="dxa"/>
            </w:tcMar>
            <w:vAlign w:val="center"/>
          </w:tcPr>
          <w:p w14:paraId="4BFBAC69" w14:textId="77777777" w:rsidR="00E54C2F"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Джаз: С. Джоплин регтайм «Артист эстрады». Б. Тиэл «Как прекрасен мир!», Д. Херман «HelloDolly» в исполнении Л. Армстронга</w:t>
            </w:r>
          </w:p>
        </w:tc>
        <w:tc>
          <w:tcPr>
            <w:tcW w:w="567" w:type="dxa"/>
            <w:tcMar>
              <w:top w:w="50" w:type="dxa"/>
              <w:left w:w="100" w:type="dxa"/>
            </w:tcMar>
            <w:vAlign w:val="center"/>
          </w:tcPr>
          <w:p w14:paraId="111220D3" w14:textId="77777777" w:rsidR="00E54C2F" w:rsidRPr="00B267C7" w:rsidRDefault="00E54C2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7F81E89C" w14:textId="77777777" w:rsidR="00E54C2F" w:rsidRPr="00B267C7" w:rsidRDefault="00E54C2F" w:rsidP="00986D40">
            <w:pPr>
              <w:spacing w:after="0"/>
              <w:ind w:left="135"/>
              <w:jc w:val="center"/>
              <w:rPr>
                <w:rFonts w:ascii="Arial" w:hAnsi="Arial" w:cs="Arial"/>
                <w:sz w:val="20"/>
                <w:szCs w:val="20"/>
              </w:rPr>
            </w:pPr>
          </w:p>
        </w:tc>
        <w:tc>
          <w:tcPr>
            <w:tcW w:w="425" w:type="dxa"/>
            <w:tcMar>
              <w:top w:w="50" w:type="dxa"/>
              <w:left w:w="100" w:type="dxa"/>
            </w:tcMar>
            <w:vAlign w:val="center"/>
          </w:tcPr>
          <w:p w14:paraId="35C59E16" w14:textId="77777777" w:rsidR="00E54C2F" w:rsidRPr="00B267C7" w:rsidRDefault="00E54C2F" w:rsidP="00986D40">
            <w:pPr>
              <w:spacing w:after="0"/>
              <w:ind w:left="135"/>
              <w:jc w:val="center"/>
              <w:rPr>
                <w:rFonts w:ascii="Arial" w:hAnsi="Arial" w:cs="Arial"/>
                <w:sz w:val="20"/>
                <w:szCs w:val="20"/>
              </w:rPr>
            </w:pPr>
          </w:p>
        </w:tc>
        <w:tc>
          <w:tcPr>
            <w:tcW w:w="2835" w:type="dxa"/>
            <w:gridSpan w:val="4"/>
            <w:tcMar>
              <w:top w:w="50" w:type="dxa"/>
              <w:left w:w="100" w:type="dxa"/>
            </w:tcMar>
          </w:tcPr>
          <w:p w14:paraId="794E7DBE" w14:textId="34073737" w:rsidR="00E54C2F" w:rsidRPr="00B267C7" w:rsidRDefault="00E54C2F" w:rsidP="00986D40">
            <w:pPr>
              <w:spacing w:after="0"/>
              <w:ind w:left="135"/>
              <w:rPr>
                <w:rFonts w:ascii="Arial" w:hAnsi="Arial" w:cs="Arial"/>
                <w:sz w:val="20"/>
                <w:szCs w:val="20"/>
              </w:rPr>
            </w:pPr>
            <w:r w:rsidRPr="00F72722">
              <w:rPr>
                <w:rFonts w:ascii="Arial" w:hAnsi="Arial" w:cs="Arial"/>
                <w:color w:val="000000"/>
                <w:sz w:val="20"/>
                <w:szCs w:val="20"/>
              </w:rPr>
              <w:t xml:space="preserve">Библиотека ЦОК </w:t>
            </w:r>
            <w:r w:rsidRPr="00F72722">
              <w:rPr>
                <w:rFonts w:ascii="Arial" w:hAnsi="Arial" w:cs="Arial"/>
                <w:color w:val="0000FF"/>
                <w:sz w:val="20"/>
                <w:szCs w:val="20"/>
                <w:u w:val="single"/>
              </w:rPr>
              <w:t>https://m.edsoo.ru/</w:t>
            </w:r>
          </w:p>
        </w:tc>
      </w:tr>
      <w:tr w:rsidR="00E54C2F" w:rsidRPr="00B267C7" w14:paraId="786A2BB2" w14:textId="77777777" w:rsidTr="00B97DEC">
        <w:trPr>
          <w:trHeight w:val="144"/>
          <w:tblCellSpacing w:w="20" w:type="nil"/>
        </w:trPr>
        <w:tc>
          <w:tcPr>
            <w:tcW w:w="683" w:type="dxa"/>
            <w:gridSpan w:val="2"/>
            <w:tcMar>
              <w:top w:w="50" w:type="dxa"/>
              <w:left w:w="100" w:type="dxa"/>
            </w:tcMar>
            <w:vAlign w:val="center"/>
          </w:tcPr>
          <w:p w14:paraId="12F1D4D2" w14:textId="77777777" w:rsidR="00E54C2F" w:rsidRPr="00B267C7" w:rsidRDefault="00E54C2F" w:rsidP="00986D40">
            <w:pPr>
              <w:spacing w:after="0"/>
              <w:rPr>
                <w:rFonts w:ascii="Arial" w:hAnsi="Arial" w:cs="Arial"/>
                <w:sz w:val="20"/>
                <w:szCs w:val="20"/>
              </w:rPr>
            </w:pPr>
            <w:r w:rsidRPr="00B267C7">
              <w:rPr>
                <w:rFonts w:ascii="Arial" w:hAnsi="Arial" w:cs="Arial"/>
                <w:color w:val="000000"/>
                <w:sz w:val="20"/>
                <w:szCs w:val="20"/>
              </w:rPr>
              <w:t>4.3</w:t>
            </w:r>
          </w:p>
        </w:tc>
        <w:tc>
          <w:tcPr>
            <w:tcW w:w="5087" w:type="dxa"/>
            <w:gridSpan w:val="2"/>
            <w:tcMar>
              <w:top w:w="50" w:type="dxa"/>
              <w:left w:w="100" w:type="dxa"/>
            </w:tcMar>
            <w:vAlign w:val="center"/>
          </w:tcPr>
          <w:p w14:paraId="627E3861" w14:textId="77777777" w:rsidR="00E54C2F"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Исполнители современной музыки: О.Газманов «Люси» в исполнении Р.Газманова (6 лет); И. Лиева, Э. Терская «Мама» в исполнении группы «Рирада»</w:t>
            </w:r>
          </w:p>
        </w:tc>
        <w:tc>
          <w:tcPr>
            <w:tcW w:w="567" w:type="dxa"/>
            <w:tcMar>
              <w:top w:w="50" w:type="dxa"/>
              <w:left w:w="100" w:type="dxa"/>
            </w:tcMar>
            <w:vAlign w:val="center"/>
          </w:tcPr>
          <w:p w14:paraId="1F45D501" w14:textId="77777777" w:rsidR="00E54C2F" w:rsidRPr="00B267C7" w:rsidRDefault="00E54C2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55095331" w14:textId="77777777" w:rsidR="00E54C2F" w:rsidRPr="00B267C7" w:rsidRDefault="00E54C2F" w:rsidP="00986D40">
            <w:pPr>
              <w:spacing w:after="0"/>
              <w:ind w:left="135"/>
              <w:jc w:val="center"/>
              <w:rPr>
                <w:rFonts w:ascii="Arial" w:hAnsi="Arial" w:cs="Arial"/>
                <w:sz w:val="20"/>
                <w:szCs w:val="20"/>
              </w:rPr>
            </w:pPr>
          </w:p>
        </w:tc>
        <w:tc>
          <w:tcPr>
            <w:tcW w:w="425" w:type="dxa"/>
            <w:tcMar>
              <w:top w:w="50" w:type="dxa"/>
              <w:left w:w="100" w:type="dxa"/>
            </w:tcMar>
            <w:vAlign w:val="center"/>
          </w:tcPr>
          <w:p w14:paraId="61C951BF" w14:textId="77777777" w:rsidR="00E54C2F" w:rsidRPr="00B267C7" w:rsidRDefault="00E54C2F" w:rsidP="00986D40">
            <w:pPr>
              <w:spacing w:after="0"/>
              <w:ind w:left="135"/>
              <w:jc w:val="center"/>
              <w:rPr>
                <w:rFonts w:ascii="Arial" w:hAnsi="Arial" w:cs="Arial"/>
                <w:sz w:val="20"/>
                <w:szCs w:val="20"/>
              </w:rPr>
            </w:pPr>
          </w:p>
        </w:tc>
        <w:tc>
          <w:tcPr>
            <w:tcW w:w="2835" w:type="dxa"/>
            <w:gridSpan w:val="4"/>
            <w:tcMar>
              <w:top w:w="50" w:type="dxa"/>
              <w:left w:w="100" w:type="dxa"/>
            </w:tcMar>
          </w:tcPr>
          <w:p w14:paraId="0351E927" w14:textId="42AD5ACE" w:rsidR="00E54C2F" w:rsidRPr="00B267C7" w:rsidRDefault="00E54C2F" w:rsidP="00986D40">
            <w:pPr>
              <w:spacing w:after="0"/>
              <w:ind w:left="135"/>
              <w:rPr>
                <w:rFonts w:ascii="Arial" w:hAnsi="Arial" w:cs="Arial"/>
                <w:sz w:val="20"/>
                <w:szCs w:val="20"/>
              </w:rPr>
            </w:pPr>
            <w:r w:rsidRPr="009A7884">
              <w:rPr>
                <w:rFonts w:ascii="Arial" w:hAnsi="Arial" w:cs="Arial"/>
                <w:color w:val="000000"/>
                <w:sz w:val="20"/>
                <w:szCs w:val="20"/>
              </w:rPr>
              <w:t xml:space="preserve">Библиотека ЦОК </w:t>
            </w:r>
            <w:r w:rsidRPr="009A7884">
              <w:rPr>
                <w:rFonts w:ascii="Arial" w:hAnsi="Arial" w:cs="Arial"/>
                <w:color w:val="0000FF"/>
                <w:sz w:val="20"/>
                <w:szCs w:val="20"/>
                <w:u w:val="single"/>
              </w:rPr>
              <w:t>https://m.edsoo.ru/</w:t>
            </w:r>
          </w:p>
        </w:tc>
      </w:tr>
      <w:tr w:rsidR="00E54C2F" w:rsidRPr="00B267C7" w14:paraId="00270034" w14:textId="77777777" w:rsidTr="00B97DEC">
        <w:trPr>
          <w:trHeight w:val="144"/>
          <w:tblCellSpacing w:w="20" w:type="nil"/>
        </w:trPr>
        <w:tc>
          <w:tcPr>
            <w:tcW w:w="683" w:type="dxa"/>
            <w:gridSpan w:val="2"/>
            <w:tcMar>
              <w:top w:w="50" w:type="dxa"/>
              <w:left w:w="100" w:type="dxa"/>
            </w:tcMar>
            <w:vAlign w:val="center"/>
          </w:tcPr>
          <w:p w14:paraId="1C1B4427" w14:textId="77777777" w:rsidR="00E54C2F" w:rsidRPr="00B267C7" w:rsidRDefault="00E54C2F" w:rsidP="00986D40">
            <w:pPr>
              <w:spacing w:after="0"/>
              <w:rPr>
                <w:rFonts w:ascii="Arial" w:hAnsi="Arial" w:cs="Arial"/>
                <w:sz w:val="20"/>
                <w:szCs w:val="20"/>
              </w:rPr>
            </w:pPr>
            <w:r w:rsidRPr="00B267C7">
              <w:rPr>
                <w:rFonts w:ascii="Arial" w:hAnsi="Arial" w:cs="Arial"/>
                <w:color w:val="000000"/>
                <w:sz w:val="20"/>
                <w:szCs w:val="20"/>
              </w:rPr>
              <w:t>4.4</w:t>
            </w:r>
          </w:p>
        </w:tc>
        <w:tc>
          <w:tcPr>
            <w:tcW w:w="5087" w:type="dxa"/>
            <w:gridSpan w:val="2"/>
            <w:tcMar>
              <w:top w:w="50" w:type="dxa"/>
              <w:left w:w="100" w:type="dxa"/>
            </w:tcMar>
            <w:vAlign w:val="center"/>
          </w:tcPr>
          <w:p w14:paraId="5D1259B8" w14:textId="77777777" w:rsidR="00E54C2F" w:rsidRPr="00B267C7" w:rsidRDefault="00E54C2F" w:rsidP="00986D40">
            <w:pPr>
              <w:spacing w:after="0"/>
              <w:ind w:left="135"/>
              <w:rPr>
                <w:rFonts w:ascii="Arial" w:hAnsi="Arial" w:cs="Arial"/>
                <w:sz w:val="20"/>
                <w:szCs w:val="20"/>
              </w:rPr>
            </w:pPr>
            <w:r w:rsidRPr="00B267C7">
              <w:rPr>
                <w:rFonts w:ascii="Arial" w:hAnsi="Arial" w:cs="Arial"/>
                <w:color w:val="000000"/>
                <w:sz w:val="20"/>
                <w:szCs w:val="20"/>
              </w:rPr>
              <w:t>Электронные музыкальные инструменты: Э. Артемьев темы из кинофильмов «Раба любви», «Родня». Э. Сигмейстер. Ковбойская песня для детского ансамбля электронных и элементарных инструментов</w:t>
            </w:r>
          </w:p>
        </w:tc>
        <w:tc>
          <w:tcPr>
            <w:tcW w:w="567" w:type="dxa"/>
            <w:tcMar>
              <w:top w:w="50" w:type="dxa"/>
              <w:left w:w="100" w:type="dxa"/>
            </w:tcMar>
            <w:vAlign w:val="center"/>
          </w:tcPr>
          <w:p w14:paraId="2408C19C" w14:textId="77777777" w:rsidR="00E54C2F" w:rsidRPr="00B267C7" w:rsidRDefault="00E54C2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7EF8485F" w14:textId="77777777" w:rsidR="00E54C2F" w:rsidRPr="00B267C7" w:rsidRDefault="00E54C2F" w:rsidP="00986D40">
            <w:pPr>
              <w:spacing w:after="0"/>
              <w:ind w:left="135"/>
              <w:jc w:val="center"/>
              <w:rPr>
                <w:rFonts w:ascii="Arial" w:hAnsi="Arial" w:cs="Arial"/>
                <w:sz w:val="20"/>
                <w:szCs w:val="20"/>
              </w:rPr>
            </w:pPr>
          </w:p>
        </w:tc>
        <w:tc>
          <w:tcPr>
            <w:tcW w:w="425" w:type="dxa"/>
            <w:tcMar>
              <w:top w:w="50" w:type="dxa"/>
              <w:left w:w="100" w:type="dxa"/>
            </w:tcMar>
            <w:vAlign w:val="center"/>
          </w:tcPr>
          <w:p w14:paraId="15FD6863" w14:textId="77777777" w:rsidR="00E54C2F" w:rsidRPr="00B267C7" w:rsidRDefault="00E54C2F" w:rsidP="00986D40">
            <w:pPr>
              <w:spacing w:after="0"/>
              <w:ind w:left="135"/>
              <w:jc w:val="center"/>
              <w:rPr>
                <w:rFonts w:ascii="Arial" w:hAnsi="Arial" w:cs="Arial"/>
                <w:sz w:val="20"/>
                <w:szCs w:val="20"/>
              </w:rPr>
            </w:pPr>
          </w:p>
        </w:tc>
        <w:tc>
          <w:tcPr>
            <w:tcW w:w="2835" w:type="dxa"/>
            <w:gridSpan w:val="4"/>
            <w:tcMar>
              <w:top w:w="50" w:type="dxa"/>
              <w:left w:w="100" w:type="dxa"/>
            </w:tcMar>
          </w:tcPr>
          <w:p w14:paraId="359A6BD1" w14:textId="0F815F37" w:rsidR="00E54C2F" w:rsidRPr="00B267C7" w:rsidRDefault="00E54C2F" w:rsidP="00986D40">
            <w:pPr>
              <w:spacing w:after="0"/>
              <w:ind w:left="135"/>
              <w:rPr>
                <w:rFonts w:ascii="Arial" w:hAnsi="Arial" w:cs="Arial"/>
                <w:sz w:val="20"/>
                <w:szCs w:val="20"/>
              </w:rPr>
            </w:pPr>
            <w:r w:rsidRPr="009A7884">
              <w:rPr>
                <w:rFonts w:ascii="Arial" w:hAnsi="Arial" w:cs="Arial"/>
                <w:color w:val="000000"/>
                <w:sz w:val="20"/>
                <w:szCs w:val="20"/>
              </w:rPr>
              <w:t xml:space="preserve">Библиотека ЦОК </w:t>
            </w:r>
            <w:r w:rsidRPr="009A7884">
              <w:rPr>
                <w:rFonts w:ascii="Arial" w:hAnsi="Arial" w:cs="Arial"/>
                <w:color w:val="0000FF"/>
                <w:sz w:val="20"/>
                <w:szCs w:val="20"/>
                <w:u w:val="single"/>
              </w:rPr>
              <w:t>https://m.edsoo.ru/</w:t>
            </w:r>
          </w:p>
        </w:tc>
      </w:tr>
      <w:tr w:rsidR="00E648FE" w:rsidRPr="00B267C7" w14:paraId="6B9A3CDA" w14:textId="77777777" w:rsidTr="00B97DEC">
        <w:trPr>
          <w:trHeight w:val="144"/>
          <w:tblCellSpacing w:w="20" w:type="nil"/>
        </w:trPr>
        <w:tc>
          <w:tcPr>
            <w:tcW w:w="5770" w:type="dxa"/>
            <w:gridSpan w:val="4"/>
            <w:tcMar>
              <w:top w:w="50" w:type="dxa"/>
              <w:left w:w="100" w:type="dxa"/>
            </w:tcMar>
            <w:vAlign w:val="center"/>
          </w:tcPr>
          <w:p w14:paraId="733F851B"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Итого по разделу</w:t>
            </w:r>
          </w:p>
        </w:tc>
        <w:tc>
          <w:tcPr>
            <w:tcW w:w="567" w:type="dxa"/>
            <w:tcMar>
              <w:top w:w="50" w:type="dxa"/>
              <w:left w:w="100" w:type="dxa"/>
            </w:tcMar>
            <w:vAlign w:val="center"/>
          </w:tcPr>
          <w:p w14:paraId="66E2622E"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4 </w:t>
            </w:r>
          </w:p>
        </w:tc>
        <w:tc>
          <w:tcPr>
            <w:tcW w:w="3969" w:type="dxa"/>
            <w:gridSpan w:val="7"/>
            <w:tcMar>
              <w:top w:w="50" w:type="dxa"/>
              <w:left w:w="100" w:type="dxa"/>
            </w:tcMar>
            <w:vAlign w:val="center"/>
          </w:tcPr>
          <w:p w14:paraId="15DD733A" w14:textId="77777777" w:rsidR="00E648FE" w:rsidRPr="00B267C7" w:rsidRDefault="00E648FE" w:rsidP="00986D40">
            <w:pPr>
              <w:rPr>
                <w:rFonts w:ascii="Arial" w:hAnsi="Arial" w:cs="Arial"/>
                <w:sz w:val="20"/>
                <w:szCs w:val="20"/>
              </w:rPr>
            </w:pPr>
          </w:p>
        </w:tc>
      </w:tr>
      <w:tr w:rsidR="00E648FE" w:rsidRPr="00B267C7" w14:paraId="375943F8" w14:textId="77777777" w:rsidTr="00B97DEC">
        <w:trPr>
          <w:trHeight w:val="144"/>
          <w:tblCellSpacing w:w="20" w:type="nil"/>
        </w:trPr>
        <w:tc>
          <w:tcPr>
            <w:tcW w:w="5770" w:type="dxa"/>
            <w:gridSpan w:val="4"/>
            <w:tcMar>
              <w:top w:w="50" w:type="dxa"/>
              <w:left w:w="100" w:type="dxa"/>
            </w:tcMar>
            <w:vAlign w:val="center"/>
          </w:tcPr>
          <w:p w14:paraId="171D6DA9"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ОБЩЕЕ КОЛИЧЕСТВО ЧАСОВ ПО ПРОГРАММЕ</w:t>
            </w:r>
          </w:p>
        </w:tc>
        <w:tc>
          <w:tcPr>
            <w:tcW w:w="567" w:type="dxa"/>
            <w:tcMar>
              <w:top w:w="50" w:type="dxa"/>
              <w:left w:w="100" w:type="dxa"/>
            </w:tcMar>
            <w:vAlign w:val="center"/>
          </w:tcPr>
          <w:p w14:paraId="5F04A69D"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34 </w:t>
            </w:r>
          </w:p>
        </w:tc>
        <w:tc>
          <w:tcPr>
            <w:tcW w:w="709" w:type="dxa"/>
            <w:gridSpan w:val="2"/>
            <w:tcMar>
              <w:top w:w="50" w:type="dxa"/>
              <w:left w:w="100" w:type="dxa"/>
            </w:tcMar>
            <w:vAlign w:val="center"/>
          </w:tcPr>
          <w:p w14:paraId="5078B40B"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0 </w:t>
            </w:r>
          </w:p>
        </w:tc>
        <w:tc>
          <w:tcPr>
            <w:tcW w:w="425" w:type="dxa"/>
            <w:tcMar>
              <w:top w:w="50" w:type="dxa"/>
              <w:left w:w="100" w:type="dxa"/>
            </w:tcMar>
            <w:vAlign w:val="center"/>
          </w:tcPr>
          <w:p w14:paraId="419FF020"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0 </w:t>
            </w:r>
          </w:p>
        </w:tc>
        <w:tc>
          <w:tcPr>
            <w:tcW w:w="2835" w:type="dxa"/>
            <w:gridSpan w:val="4"/>
            <w:tcMar>
              <w:top w:w="50" w:type="dxa"/>
              <w:left w:w="100" w:type="dxa"/>
            </w:tcMar>
            <w:vAlign w:val="center"/>
          </w:tcPr>
          <w:p w14:paraId="2FCBC535" w14:textId="77777777" w:rsidR="00E648FE" w:rsidRPr="00B267C7" w:rsidRDefault="00E648FE" w:rsidP="00986D40">
            <w:pPr>
              <w:rPr>
                <w:rFonts w:ascii="Arial" w:hAnsi="Arial" w:cs="Arial"/>
                <w:sz w:val="20"/>
                <w:szCs w:val="20"/>
              </w:rPr>
            </w:pPr>
          </w:p>
        </w:tc>
      </w:tr>
      <w:tr w:rsidR="00E648FE" w:rsidRPr="00B267C7" w14:paraId="4A625C3D" w14:textId="77777777" w:rsidTr="00B97DEC">
        <w:trPr>
          <w:trHeight w:val="144"/>
          <w:tblCellSpacing w:w="20" w:type="nil"/>
        </w:trPr>
        <w:tc>
          <w:tcPr>
            <w:tcW w:w="10306" w:type="dxa"/>
            <w:gridSpan w:val="12"/>
            <w:shd w:val="clear" w:color="auto" w:fill="F2F2F2" w:themeFill="background1" w:themeFillShade="F2"/>
            <w:tcMar>
              <w:top w:w="50" w:type="dxa"/>
              <w:left w:w="100" w:type="dxa"/>
            </w:tcMar>
            <w:vAlign w:val="center"/>
          </w:tcPr>
          <w:p w14:paraId="3574515E" w14:textId="068F8073" w:rsidR="00E648FE" w:rsidRPr="00E648FE" w:rsidRDefault="00E648FE" w:rsidP="00E648FE">
            <w:pPr>
              <w:jc w:val="center"/>
              <w:rPr>
                <w:rFonts w:ascii="Arial" w:hAnsi="Arial" w:cs="Arial"/>
                <w:b/>
                <w:sz w:val="20"/>
                <w:szCs w:val="20"/>
              </w:rPr>
            </w:pPr>
            <w:r>
              <w:rPr>
                <w:rFonts w:ascii="Arial" w:hAnsi="Arial" w:cs="Arial"/>
                <w:b/>
                <w:sz w:val="20"/>
                <w:szCs w:val="20"/>
              </w:rPr>
              <w:lastRenderedPageBreak/>
              <w:t>3 класс</w:t>
            </w:r>
          </w:p>
        </w:tc>
      </w:tr>
      <w:tr w:rsidR="00E648FE" w:rsidRPr="00B267C7" w14:paraId="0D8C1A23" w14:textId="77777777" w:rsidTr="00B97DEC">
        <w:trPr>
          <w:trHeight w:val="144"/>
          <w:tblCellSpacing w:w="20" w:type="nil"/>
        </w:trPr>
        <w:tc>
          <w:tcPr>
            <w:tcW w:w="10306" w:type="dxa"/>
            <w:gridSpan w:val="12"/>
            <w:tcMar>
              <w:top w:w="50" w:type="dxa"/>
              <w:left w:w="100" w:type="dxa"/>
            </w:tcMar>
            <w:vAlign w:val="center"/>
          </w:tcPr>
          <w:p w14:paraId="1F4DFA68" w14:textId="77777777" w:rsidR="00E648FE" w:rsidRPr="00B267C7" w:rsidRDefault="00E648FE" w:rsidP="00986D40">
            <w:pPr>
              <w:spacing w:after="0"/>
              <w:ind w:left="135"/>
              <w:rPr>
                <w:rFonts w:ascii="Arial" w:hAnsi="Arial" w:cs="Arial"/>
                <w:sz w:val="20"/>
                <w:szCs w:val="20"/>
              </w:rPr>
            </w:pPr>
            <w:r w:rsidRPr="00B267C7">
              <w:rPr>
                <w:rFonts w:ascii="Arial" w:hAnsi="Arial" w:cs="Arial"/>
                <w:b/>
                <w:color w:val="000000"/>
                <w:sz w:val="20"/>
                <w:szCs w:val="20"/>
              </w:rPr>
              <w:t>ИНВАРИАНТНАЯ ЧАСТЬ</w:t>
            </w:r>
          </w:p>
        </w:tc>
      </w:tr>
      <w:tr w:rsidR="00E648FE" w:rsidRPr="00B267C7" w14:paraId="13137956" w14:textId="77777777" w:rsidTr="00B97DEC">
        <w:trPr>
          <w:trHeight w:val="144"/>
          <w:tblCellSpacing w:w="20" w:type="nil"/>
        </w:trPr>
        <w:tc>
          <w:tcPr>
            <w:tcW w:w="10306" w:type="dxa"/>
            <w:gridSpan w:val="12"/>
            <w:tcMar>
              <w:top w:w="50" w:type="dxa"/>
              <w:left w:w="100" w:type="dxa"/>
            </w:tcMar>
            <w:vAlign w:val="center"/>
          </w:tcPr>
          <w:p w14:paraId="52D36696" w14:textId="77777777" w:rsidR="00E648FE" w:rsidRPr="00B267C7" w:rsidRDefault="00E648FE" w:rsidP="00986D40">
            <w:pPr>
              <w:spacing w:after="0"/>
              <w:ind w:left="135"/>
              <w:rPr>
                <w:rFonts w:ascii="Arial" w:hAnsi="Arial" w:cs="Arial"/>
                <w:sz w:val="20"/>
                <w:szCs w:val="20"/>
              </w:rPr>
            </w:pPr>
            <w:r w:rsidRPr="00B267C7">
              <w:rPr>
                <w:rFonts w:ascii="Arial" w:hAnsi="Arial" w:cs="Arial"/>
                <w:b/>
                <w:color w:val="000000"/>
                <w:sz w:val="20"/>
                <w:szCs w:val="20"/>
              </w:rPr>
              <w:t>Раздел 1.Народная музыка России</w:t>
            </w:r>
          </w:p>
        </w:tc>
      </w:tr>
      <w:tr w:rsidR="00E648FE" w:rsidRPr="00B267C7" w14:paraId="312BD8C6" w14:textId="77777777" w:rsidTr="00B97DEC">
        <w:trPr>
          <w:trHeight w:val="144"/>
          <w:tblCellSpacing w:w="20" w:type="nil"/>
        </w:trPr>
        <w:tc>
          <w:tcPr>
            <w:tcW w:w="637" w:type="dxa"/>
            <w:tcMar>
              <w:top w:w="50" w:type="dxa"/>
              <w:left w:w="100" w:type="dxa"/>
            </w:tcMar>
            <w:vAlign w:val="center"/>
          </w:tcPr>
          <w:p w14:paraId="6D22A0D8"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t>1.1</w:t>
            </w:r>
          </w:p>
        </w:tc>
        <w:tc>
          <w:tcPr>
            <w:tcW w:w="5133" w:type="dxa"/>
            <w:gridSpan w:val="3"/>
            <w:tcMar>
              <w:top w:w="50" w:type="dxa"/>
              <w:left w:w="100" w:type="dxa"/>
            </w:tcMar>
            <w:vAlign w:val="center"/>
          </w:tcPr>
          <w:p w14:paraId="64817F0B"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Край, в котором ты живёшь: русская народная песня «Степь, да степь кругом»; «Рондо на русские темы»; Е.П.Крылатов «Крылатые качели»</w:t>
            </w:r>
          </w:p>
        </w:tc>
        <w:tc>
          <w:tcPr>
            <w:tcW w:w="567" w:type="dxa"/>
            <w:tcMar>
              <w:top w:w="50" w:type="dxa"/>
              <w:left w:w="100" w:type="dxa"/>
            </w:tcMar>
            <w:vAlign w:val="center"/>
          </w:tcPr>
          <w:p w14:paraId="56F3BD82"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5FBA0F5F" w14:textId="77777777" w:rsidR="00E648FE" w:rsidRPr="00B267C7" w:rsidRDefault="00E648FE" w:rsidP="00986D40">
            <w:pPr>
              <w:spacing w:after="0"/>
              <w:ind w:left="135"/>
              <w:jc w:val="center"/>
              <w:rPr>
                <w:rFonts w:ascii="Arial" w:hAnsi="Arial" w:cs="Arial"/>
                <w:sz w:val="20"/>
                <w:szCs w:val="20"/>
              </w:rPr>
            </w:pPr>
          </w:p>
        </w:tc>
        <w:tc>
          <w:tcPr>
            <w:tcW w:w="425" w:type="dxa"/>
            <w:tcMar>
              <w:top w:w="50" w:type="dxa"/>
              <w:left w:w="100" w:type="dxa"/>
            </w:tcMar>
            <w:vAlign w:val="center"/>
          </w:tcPr>
          <w:p w14:paraId="7FECA5F8" w14:textId="77777777" w:rsidR="00E648FE" w:rsidRPr="00B267C7" w:rsidRDefault="00E648FE"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34A821F7"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178">
              <w:r w:rsidRPr="00B267C7">
                <w:rPr>
                  <w:rFonts w:ascii="Arial" w:hAnsi="Arial" w:cs="Arial"/>
                  <w:color w:val="0000FF"/>
                  <w:sz w:val="20"/>
                  <w:szCs w:val="20"/>
                  <w:u w:val="single"/>
                </w:rPr>
                <w:t>https://m.edsoo.ru/7f411bf8</w:t>
              </w:r>
            </w:hyperlink>
          </w:p>
        </w:tc>
      </w:tr>
      <w:tr w:rsidR="00E648FE" w:rsidRPr="00B267C7" w14:paraId="1324CA9A" w14:textId="77777777" w:rsidTr="00B97DEC">
        <w:trPr>
          <w:trHeight w:val="144"/>
          <w:tblCellSpacing w:w="20" w:type="nil"/>
        </w:trPr>
        <w:tc>
          <w:tcPr>
            <w:tcW w:w="637" w:type="dxa"/>
            <w:tcMar>
              <w:top w:w="50" w:type="dxa"/>
              <w:left w:w="100" w:type="dxa"/>
            </w:tcMar>
            <w:vAlign w:val="center"/>
          </w:tcPr>
          <w:p w14:paraId="7A27E7D0"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t>1.2</w:t>
            </w:r>
          </w:p>
        </w:tc>
        <w:tc>
          <w:tcPr>
            <w:tcW w:w="5133" w:type="dxa"/>
            <w:gridSpan w:val="3"/>
            <w:tcMar>
              <w:top w:w="50" w:type="dxa"/>
              <w:left w:w="100" w:type="dxa"/>
            </w:tcMar>
            <w:vAlign w:val="center"/>
          </w:tcPr>
          <w:p w14:paraId="67F50621"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Русский фольклор: «Среди долины ровныя», «Пойду ль я, выйду ль я»; кант «Радуйся, Роско земле»; марш «Славны были наши деды», «Вспомним, братцы, Русь и славу!»</w:t>
            </w:r>
          </w:p>
        </w:tc>
        <w:tc>
          <w:tcPr>
            <w:tcW w:w="567" w:type="dxa"/>
            <w:tcMar>
              <w:top w:w="50" w:type="dxa"/>
              <w:left w:w="100" w:type="dxa"/>
            </w:tcMar>
            <w:vAlign w:val="center"/>
          </w:tcPr>
          <w:p w14:paraId="3DF90BA9"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16412CE9" w14:textId="77777777" w:rsidR="00E648FE" w:rsidRPr="00B267C7" w:rsidRDefault="00E648FE" w:rsidP="00986D40">
            <w:pPr>
              <w:spacing w:after="0"/>
              <w:ind w:left="135"/>
              <w:jc w:val="center"/>
              <w:rPr>
                <w:rFonts w:ascii="Arial" w:hAnsi="Arial" w:cs="Arial"/>
                <w:sz w:val="20"/>
                <w:szCs w:val="20"/>
              </w:rPr>
            </w:pPr>
          </w:p>
        </w:tc>
        <w:tc>
          <w:tcPr>
            <w:tcW w:w="425" w:type="dxa"/>
            <w:tcMar>
              <w:top w:w="50" w:type="dxa"/>
              <w:left w:w="100" w:type="dxa"/>
            </w:tcMar>
            <w:vAlign w:val="center"/>
          </w:tcPr>
          <w:p w14:paraId="5D64AA4E" w14:textId="77777777" w:rsidR="00E648FE" w:rsidRPr="00B267C7" w:rsidRDefault="00E648FE"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79E64CFF"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179">
              <w:r w:rsidRPr="00B267C7">
                <w:rPr>
                  <w:rFonts w:ascii="Arial" w:hAnsi="Arial" w:cs="Arial"/>
                  <w:color w:val="0000FF"/>
                  <w:sz w:val="20"/>
                  <w:szCs w:val="20"/>
                  <w:u w:val="single"/>
                </w:rPr>
                <w:t>https://m.edsoo.ru/7f411bf8</w:t>
              </w:r>
            </w:hyperlink>
          </w:p>
        </w:tc>
      </w:tr>
      <w:tr w:rsidR="00E648FE" w:rsidRPr="00B267C7" w14:paraId="5DDE44A7" w14:textId="77777777" w:rsidTr="00B97DEC">
        <w:trPr>
          <w:trHeight w:val="144"/>
          <w:tblCellSpacing w:w="20" w:type="nil"/>
        </w:trPr>
        <w:tc>
          <w:tcPr>
            <w:tcW w:w="637" w:type="dxa"/>
            <w:tcMar>
              <w:top w:w="50" w:type="dxa"/>
              <w:left w:w="100" w:type="dxa"/>
            </w:tcMar>
            <w:vAlign w:val="center"/>
          </w:tcPr>
          <w:p w14:paraId="057D2215"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t>1.3</w:t>
            </w:r>
          </w:p>
        </w:tc>
        <w:tc>
          <w:tcPr>
            <w:tcW w:w="5133" w:type="dxa"/>
            <w:gridSpan w:val="3"/>
            <w:tcMar>
              <w:top w:w="50" w:type="dxa"/>
              <w:left w:w="100" w:type="dxa"/>
            </w:tcMar>
            <w:vAlign w:val="center"/>
          </w:tcPr>
          <w:p w14:paraId="2C913295"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Русские народные музыкальные инструменты и народные песни: «Пошла млада за водой», «Ах, улица, улица широкая». Инструментальные наигрыши. Плясовые мелодии</w:t>
            </w:r>
          </w:p>
        </w:tc>
        <w:tc>
          <w:tcPr>
            <w:tcW w:w="567" w:type="dxa"/>
            <w:tcMar>
              <w:top w:w="50" w:type="dxa"/>
              <w:left w:w="100" w:type="dxa"/>
            </w:tcMar>
            <w:vAlign w:val="center"/>
          </w:tcPr>
          <w:p w14:paraId="594E4562"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1 </w:t>
            </w:r>
          </w:p>
        </w:tc>
        <w:tc>
          <w:tcPr>
            <w:tcW w:w="709" w:type="dxa"/>
            <w:gridSpan w:val="2"/>
            <w:tcMar>
              <w:top w:w="50" w:type="dxa"/>
              <w:left w:w="100" w:type="dxa"/>
            </w:tcMar>
            <w:vAlign w:val="center"/>
          </w:tcPr>
          <w:p w14:paraId="2AC8B6D7" w14:textId="77777777" w:rsidR="00E648FE" w:rsidRPr="00B267C7" w:rsidRDefault="00E648FE" w:rsidP="00986D40">
            <w:pPr>
              <w:spacing w:after="0"/>
              <w:ind w:left="135"/>
              <w:jc w:val="center"/>
              <w:rPr>
                <w:rFonts w:ascii="Arial" w:hAnsi="Arial" w:cs="Arial"/>
                <w:sz w:val="20"/>
                <w:szCs w:val="20"/>
              </w:rPr>
            </w:pPr>
          </w:p>
        </w:tc>
        <w:tc>
          <w:tcPr>
            <w:tcW w:w="425" w:type="dxa"/>
            <w:tcMar>
              <w:top w:w="50" w:type="dxa"/>
              <w:left w:w="100" w:type="dxa"/>
            </w:tcMar>
            <w:vAlign w:val="center"/>
          </w:tcPr>
          <w:p w14:paraId="711B21B5" w14:textId="77777777" w:rsidR="00E648FE" w:rsidRPr="00B267C7" w:rsidRDefault="00E648FE"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38E90129"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180">
              <w:r w:rsidRPr="00B267C7">
                <w:rPr>
                  <w:rFonts w:ascii="Arial" w:hAnsi="Arial" w:cs="Arial"/>
                  <w:color w:val="0000FF"/>
                  <w:sz w:val="20"/>
                  <w:szCs w:val="20"/>
                  <w:u w:val="single"/>
                </w:rPr>
                <w:t>https://m.edsoo.ru/7f411bf8</w:t>
              </w:r>
            </w:hyperlink>
          </w:p>
        </w:tc>
      </w:tr>
      <w:tr w:rsidR="00E648FE" w:rsidRPr="00B267C7" w14:paraId="56A0AB83" w14:textId="77777777" w:rsidTr="00B97DEC">
        <w:trPr>
          <w:trHeight w:val="144"/>
          <w:tblCellSpacing w:w="20" w:type="nil"/>
        </w:trPr>
        <w:tc>
          <w:tcPr>
            <w:tcW w:w="637" w:type="dxa"/>
            <w:tcMar>
              <w:top w:w="50" w:type="dxa"/>
              <w:left w:w="100" w:type="dxa"/>
            </w:tcMar>
            <w:vAlign w:val="center"/>
          </w:tcPr>
          <w:p w14:paraId="32FCB4CD"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t>1.4</w:t>
            </w:r>
          </w:p>
        </w:tc>
        <w:tc>
          <w:tcPr>
            <w:tcW w:w="5133" w:type="dxa"/>
            <w:gridSpan w:val="3"/>
            <w:tcMar>
              <w:top w:w="50" w:type="dxa"/>
              <w:left w:w="100" w:type="dxa"/>
            </w:tcMar>
            <w:vAlign w:val="center"/>
          </w:tcPr>
          <w:p w14:paraId="23B0F929"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Жанры музыкального фольклора: русские народные песни «Ах ты, степь», «Я на горку шла»</w:t>
            </w:r>
          </w:p>
        </w:tc>
        <w:tc>
          <w:tcPr>
            <w:tcW w:w="567" w:type="dxa"/>
            <w:tcMar>
              <w:top w:w="50" w:type="dxa"/>
              <w:left w:w="100" w:type="dxa"/>
            </w:tcMar>
            <w:vAlign w:val="center"/>
          </w:tcPr>
          <w:p w14:paraId="575367D2"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35C2B988" w14:textId="77777777" w:rsidR="00E648FE" w:rsidRPr="00B267C7" w:rsidRDefault="00E648FE" w:rsidP="00986D40">
            <w:pPr>
              <w:spacing w:after="0"/>
              <w:ind w:left="135"/>
              <w:jc w:val="center"/>
              <w:rPr>
                <w:rFonts w:ascii="Arial" w:hAnsi="Arial" w:cs="Arial"/>
                <w:sz w:val="20"/>
                <w:szCs w:val="20"/>
              </w:rPr>
            </w:pPr>
          </w:p>
        </w:tc>
        <w:tc>
          <w:tcPr>
            <w:tcW w:w="425" w:type="dxa"/>
            <w:tcMar>
              <w:top w:w="50" w:type="dxa"/>
              <w:left w:w="100" w:type="dxa"/>
            </w:tcMar>
            <w:vAlign w:val="center"/>
          </w:tcPr>
          <w:p w14:paraId="0A5472DF" w14:textId="77777777" w:rsidR="00E648FE" w:rsidRPr="00B267C7" w:rsidRDefault="00E648FE"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64C78E08"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181">
              <w:r w:rsidRPr="00B267C7">
                <w:rPr>
                  <w:rFonts w:ascii="Arial" w:hAnsi="Arial" w:cs="Arial"/>
                  <w:color w:val="0000FF"/>
                  <w:sz w:val="20"/>
                  <w:szCs w:val="20"/>
                  <w:u w:val="single"/>
                </w:rPr>
                <w:t>https://m.edsoo.ru/7f411bf8</w:t>
              </w:r>
            </w:hyperlink>
          </w:p>
        </w:tc>
      </w:tr>
      <w:tr w:rsidR="00E648FE" w:rsidRPr="00B267C7" w14:paraId="5C8E7F04" w14:textId="77777777" w:rsidTr="00B97DEC">
        <w:trPr>
          <w:trHeight w:val="144"/>
          <w:tblCellSpacing w:w="20" w:type="nil"/>
        </w:trPr>
        <w:tc>
          <w:tcPr>
            <w:tcW w:w="637" w:type="dxa"/>
            <w:tcMar>
              <w:top w:w="50" w:type="dxa"/>
              <w:left w:w="100" w:type="dxa"/>
            </w:tcMar>
            <w:vAlign w:val="center"/>
          </w:tcPr>
          <w:p w14:paraId="6CE09BED"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t>1.5</w:t>
            </w:r>
          </w:p>
        </w:tc>
        <w:tc>
          <w:tcPr>
            <w:tcW w:w="5133" w:type="dxa"/>
            <w:gridSpan w:val="3"/>
            <w:tcMar>
              <w:top w:w="50" w:type="dxa"/>
              <w:left w:w="100" w:type="dxa"/>
            </w:tcMar>
            <w:vAlign w:val="center"/>
          </w:tcPr>
          <w:p w14:paraId="7FCABD0B"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Фольклор народов России: «Апипа», татарская народная песня; «Сказочка», марийская народная песня</w:t>
            </w:r>
          </w:p>
        </w:tc>
        <w:tc>
          <w:tcPr>
            <w:tcW w:w="567" w:type="dxa"/>
            <w:tcMar>
              <w:top w:w="50" w:type="dxa"/>
              <w:left w:w="100" w:type="dxa"/>
            </w:tcMar>
            <w:vAlign w:val="center"/>
          </w:tcPr>
          <w:p w14:paraId="1FC34935"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21DC339F" w14:textId="77777777" w:rsidR="00E648FE" w:rsidRPr="00B267C7" w:rsidRDefault="00E648FE" w:rsidP="00986D40">
            <w:pPr>
              <w:spacing w:after="0"/>
              <w:ind w:left="135"/>
              <w:jc w:val="center"/>
              <w:rPr>
                <w:rFonts w:ascii="Arial" w:hAnsi="Arial" w:cs="Arial"/>
                <w:sz w:val="20"/>
                <w:szCs w:val="20"/>
              </w:rPr>
            </w:pPr>
          </w:p>
        </w:tc>
        <w:tc>
          <w:tcPr>
            <w:tcW w:w="425" w:type="dxa"/>
            <w:tcMar>
              <w:top w:w="50" w:type="dxa"/>
              <w:left w:w="100" w:type="dxa"/>
            </w:tcMar>
            <w:vAlign w:val="center"/>
          </w:tcPr>
          <w:p w14:paraId="17B52B8A" w14:textId="77777777" w:rsidR="00E648FE" w:rsidRPr="00B267C7" w:rsidRDefault="00E648FE"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1C53F945"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182">
              <w:r w:rsidRPr="00B267C7">
                <w:rPr>
                  <w:rFonts w:ascii="Arial" w:hAnsi="Arial" w:cs="Arial"/>
                  <w:color w:val="0000FF"/>
                  <w:sz w:val="20"/>
                  <w:szCs w:val="20"/>
                  <w:u w:val="single"/>
                </w:rPr>
                <w:t>https://m.edsoo.ru/7f411bf8</w:t>
              </w:r>
            </w:hyperlink>
          </w:p>
        </w:tc>
      </w:tr>
      <w:tr w:rsidR="00E648FE" w:rsidRPr="00B267C7" w14:paraId="660ECE58" w14:textId="77777777" w:rsidTr="00B97DEC">
        <w:trPr>
          <w:trHeight w:val="144"/>
          <w:tblCellSpacing w:w="20" w:type="nil"/>
        </w:trPr>
        <w:tc>
          <w:tcPr>
            <w:tcW w:w="637" w:type="dxa"/>
            <w:tcMar>
              <w:top w:w="50" w:type="dxa"/>
              <w:left w:w="100" w:type="dxa"/>
            </w:tcMar>
            <w:vAlign w:val="center"/>
          </w:tcPr>
          <w:p w14:paraId="61ABAA12"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t>1.6</w:t>
            </w:r>
          </w:p>
        </w:tc>
        <w:tc>
          <w:tcPr>
            <w:tcW w:w="5133" w:type="dxa"/>
            <w:gridSpan w:val="3"/>
            <w:tcMar>
              <w:top w:w="50" w:type="dxa"/>
              <w:left w:w="100" w:type="dxa"/>
            </w:tcMar>
            <w:vAlign w:val="center"/>
          </w:tcPr>
          <w:p w14:paraId="11A86AC7"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Фольклор в творчестве профессиональных музыкантов: А.Эшпай «Песни горных и луговых мари»</w:t>
            </w:r>
          </w:p>
        </w:tc>
        <w:tc>
          <w:tcPr>
            <w:tcW w:w="567" w:type="dxa"/>
            <w:tcMar>
              <w:top w:w="50" w:type="dxa"/>
              <w:left w:w="100" w:type="dxa"/>
            </w:tcMar>
            <w:vAlign w:val="center"/>
          </w:tcPr>
          <w:p w14:paraId="05151FE6"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16757899" w14:textId="77777777" w:rsidR="00E648FE" w:rsidRPr="00B267C7" w:rsidRDefault="00E648FE" w:rsidP="00986D40">
            <w:pPr>
              <w:spacing w:after="0"/>
              <w:ind w:left="135"/>
              <w:jc w:val="center"/>
              <w:rPr>
                <w:rFonts w:ascii="Arial" w:hAnsi="Arial" w:cs="Arial"/>
                <w:sz w:val="20"/>
                <w:szCs w:val="20"/>
              </w:rPr>
            </w:pPr>
          </w:p>
        </w:tc>
        <w:tc>
          <w:tcPr>
            <w:tcW w:w="425" w:type="dxa"/>
            <w:tcMar>
              <w:top w:w="50" w:type="dxa"/>
              <w:left w:w="100" w:type="dxa"/>
            </w:tcMar>
            <w:vAlign w:val="center"/>
          </w:tcPr>
          <w:p w14:paraId="33A04858" w14:textId="77777777" w:rsidR="00E648FE" w:rsidRPr="00B267C7" w:rsidRDefault="00E648FE"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27042BBE"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183">
              <w:r w:rsidRPr="00B267C7">
                <w:rPr>
                  <w:rFonts w:ascii="Arial" w:hAnsi="Arial" w:cs="Arial"/>
                  <w:color w:val="0000FF"/>
                  <w:sz w:val="20"/>
                  <w:szCs w:val="20"/>
                  <w:u w:val="single"/>
                </w:rPr>
                <w:t>https://m.edsoo.ru/7f411bf8</w:t>
              </w:r>
            </w:hyperlink>
          </w:p>
        </w:tc>
      </w:tr>
      <w:tr w:rsidR="00E648FE" w:rsidRPr="00B267C7" w14:paraId="1228EA39" w14:textId="77777777" w:rsidTr="00B97DEC">
        <w:trPr>
          <w:trHeight w:val="144"/>
          <w:tblCellSpacing w:w="20" w:type="nil"/>
        </w:trPr>
        <w:tc>
          <w:tcPr>
            <w:tcW w:w="5770" w:type="dxa"/>
            <w:gridSpan w:val="4"/>
            <w:tcMar>
              <w:top w:w="50" w:type="dxa"/>
              <w:left w:w="100" w:type="dxa"/>
            </w:tcMar>
            <w:vAlign w:val="center"/>
          </w:tcPr>
          <w:p w14:paraId="610EFA41"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Итого по разделу</w:t>
            </w:r>
          </w:p>
        </w:tc>
        <w:tc>
          <w:tcPr>
            <w:tcW w:w="567" w:type="dxa"/>
            <w:tcMar>
              <w:top w:w="50" w:type="dxa"/>
              <w:left w:w="100" w:type="dxa"/>
            </w:tcMar>
            <w:vAlign w:val="center"/>
          </w:tcPr>
          <w:p w14:paraId="16A38C39"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6 </w:t>
            </w:r>
          </w:p>
        </w:tc>
        <w:tc>
          <w:tcPr>
            <w:tcW w:w="3969" w:type="dxa"/>
            <w:gridSpan w:val="7"/>
            <w:tcMar>
              <w:top w:w="50" w:type="dxa"/>
              <w:left w:w="100" w:type="dxa"/>
            </w:tcMar>
            <w:vAlign w:val="center"/>
          </w:tcPr>
          <w:p w14:paraId="1B471CCF" w14:textId="77777777" w:rsidR="00E648FE" w:rsidRPr="00B267C7" w:rsidRDefault="00E648FE" w:rsidP="00986D40">
            <w:pPr>
              <w:rPr>
                <w:rFonts w:ascii="Arial" w:hAnsi="Arial" w:cs="Arial"/>
                <w:sz w:val="20"/>
                <w:szCs w:val="20"/>
              </w:rPr>
            </w:pPr>
          </w:p>
        </w:tc>
      </w:tr>
      <w:tr w:rsidR="00E648FE" w:rsidRPr="00B267C7" w14:paraId="27316D9E" w14:textId="77777777" w:rsidTr="00B97DEC">
        <w:trPr>
          <w:trHeight w:val="144"/>
          <w:tblCellSpacing w:w="20" w:type="nil"/>
        </w:trPr>
        <w:tc>
          <w:tcPr>
            <w:tcW w:w="10306" w:type="dxa"/>
            <w:gridSpan w:val="12"/>
            <w:tcMar>
              <w:top w:w="50" w:type="dxa"/>
              <w:left w:w="100" w:type="dxa"/>
            </w:tcMar>
            <w:vAlign w:val="center"/>
          </w:tcPr>
          <w:p w14:paraId="46AE48F3" w14:textId="77777777" w:rsidR="00E648FE" w:rsidRPr="00B267C7" w:rsidRDefault="00E648FE" w:rsidP="00986D40">
            <w:pPr>
              <w:spacing w:after="0"/>
              <w:ind w:left="135"/>
              <w:rPr>
                <w:rFonts w:ascii="Arial" w:hAnsi="Arial" w:cs="Arial"/>
                <w:sz w:val="20"/>
                <w:szCs w:val="20"/>
              </w:rPr>
            </w:pPr>
            <w:r w:rsidRPr="00B267C7">
              <w:rPr>
                <w:rFonts w:ascii="Arial" w:hAnsi="Arial" w:cs="Arial"/>
                <w:b/>
                <w:color w:val="000000"/>
                <w:sz w:val="20"/>
                <w:szCs w:val="20"/>
              </w:rPr>
              <w:t>Раздел 2.Классическая музыка</w:t>
            </w:r>
          </w:p>
        </w:tc>
      </w:tr>
      <w:tr w:rsidR="00E648FE" w:rsidRPr="00B267C7" w14:paraId="79DB3A37" w14:textId="77777777" w:rsidTr="00B97DEC">
        <w:trPr>
          <w:trHeight w:val="144"/>
          <w:tblCellSpacing w:w="20" w:type="nil"/>
        </w:trPr>
        <w:tc>
          <w:tcPr>
            <w:tcW w:w="637" w:type="dxa"/>
            <w:tcMar>
              <w:top w:w="50" w:type="dxa"/>
              <w:left w:w="100" w:type="dxa"/>
            </w:tcMar>
            <w:vAlign w:val="center"/>
          </w:tcPr>
          <w:p w14:paraId="2E4709FC"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t>2.1</w:t>
            </w:r>
          </w:p>
        </w:tc>
        <w:tc>
          <w:tcPr>
            <w:tcW w:w="5133" w:type="dxa"/>
            <w:gridSpan w:val="3"/>
            <w:tcMar>
              <w:top w:w="50" w:type="dxa"/>
              <w:left w:w="100" w:type="dxa"/>
            </w:tcMar>
            <w:vAlign w:val="center"/>
          </w:tcPr>
          <w:p w14:paraId="7656DC3D"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Композитор – исполнитель – слушатель: концерт № 1 для фортепиано с оркестром П.И. Чайковского (фрагменты), песня Леля «Туча со громом сговаривалась» из оперы «Снегурочка» Н.А. Римского- Корсакова</w:t>
            </w:r>
          </w:p>
        </w:tc>
        <w:tc>
          <w:tcPr>
            <w:tcW w:w="567" w:type="dxa"/>
            <w:tcMar>
              <w:top w:w="50" w:type="dxa"/>
              <w:left w:w="100" w:type="dxa"/>
            </w:tcMar>
            <w:vAlign w:val="center"/>
          </w:tcPr>
          <w:p w14:paraId="7D4C0C3D"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697E7891" w14:textId="77777777" w:rsidR="00E648FE" w:rsidRPr="00B267C7" w:rsidRDefault="00E648FE" w:rsidP="00986D40">
            <w:pPr>
              <w:spacing w:after="0"/>
              <w:ind w:left="135"/>
              <w:jc w:val="center"/>
              <w:rPr>
                <w:rFonts w:ascii="Arial" w:hAnsi="Arial" w:cs="Arial"/>
                <w:sz w:val="20"/>
                <w:szCs w:val="20"/>
              </w:rPr>
            </w:pPr>
          </w:p>
        </w:tc>
        <w:tc>
          <w:tcPr>
            <w:tcW w:w="425" w:type="dxa"/>
            <w:tcMar>
              <w:top w:w="50" w:type="dxa"/>
              <w:left w:w="100" w:type="dxa"/>
            </w:tcMar>
            <w:vAlign w:val="center"/>
          </w:tcPr>
          <w:p w14:paraId="33E44EFC" w14:textId="77777777" w:rsidR="00E648FE" w:rsidRPr="00B267C7" w:rsidRDefault="00E648FE"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58B6DA22"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184">
              <w:r w:rsidRPr="00B267C7">
                <w:rPr>
                  <w:rFonts w:ascii="Arial" w:hAnsi="Arial" w:cs="Arial"/>
                  <w:color w:val="0000FF"/>
                  <w:sz w:val="20"/>
                  <w:szCs w:val="20"/>
                  <w:u w:val="single"/>
                </w:rPr>
                <w:t>https://m.edsoo.ru/7f411bf8</w:t>
              </w:r>
            </w:hyperlink>
          </w:p>
        </w:tc>
      </w:tr>
      <w:tr w:rsidR="00E648FE" w:rsidRPr="00B267C7" w14:paraId="1E95DBD2" w14:textId="77777777" w:rsidTr="00B97DEC">
        <w:trPr>
          <w:trHeight w:val="144"/>
          <w:tblCellSpacing w:w="20" w:type="nil"/>
        </w:trPr>
        <w:tc>
          <w:tcPr>
            <w:tcW w:w="637" w:type="dxa"/>
            <w:tcMar>
              <w:top w:w="50" w:type="dxa"/>
              <w:left w:w="100" w:type="dxa"/>
            </w:tcMar>
            <w:vAlign w:val="center"/>
          </w:tcPr>
          <w:p w14:paraId="6A555773"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t>2.2</w:t>
            </w:r>
          </w:p>
        </w:tc>
        <w:tc>
          <w:tcPr>
            <w:tcW w:w="5133" w:type="dxa"/>
            <w:gridSpan w:val="3"/>
            <w:tcMar>
              <w:top w:w="50" w:type="dxa"/>
              <w:left w:w="100" w:type="dxa"/>
            </w:tcMar>
            <w:vAlign w:val="center"/>
          </w:tcPr>
          <w:p w14:paraId="6708C033"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Композиторы – детям: Ю.М.Чичков «Детство — это я и ты»; А.П. Бородин, А.К. Лядов, Ц.А. Кюи, Н.А. Римский-Корсаков «Парафразы»; пьеса «Детского альбома», П.И. Чайковский «Игра в лошадки»</w:t>
            </w:r>
          </w:p>
        </w:tc>
        <w:tc>
          <w:tcPr>
            <w:tcW w:w="567" w:type="dxa"/>
            <w:tcMar>
              <w:top w:w="50" w:type="dxa"/>
              <w:left w:w="100" w:type="dxa"/>
            </w:tcMar>
            <w:vAlign w:val="center"/>
          </w:tcPr>
          <w:p w14:paraId="55C2542B"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1B23E830" w14:textId="77777777" w:rsidR="00E648FE" w:rsidRPr="00B267C7" w:rsidRDefault="00E648FE" w:rsidP="00986D40">
            <w:pPr>
              <w:spacing w:after="0"/>
              <w:ind w:left="135"/>
              <w:jc w:val="center"/>
              <w:rPr>
                <w:rFonts w:ascii="Arial" w:hAnsi="Arial" w:cs="Arial"/>
                <w:sz w:val="20"/>
                <w:szCs w:val="20"/>
              </w:rPr>
            </w:pPr>
          </w:p>
        </w:tc>
        <w:tc>
          <w:tcPr>
            <w:tcW w:w="425" w:type="dxa"/>
            <w:tcMar>
              <w:top w:w="50" w:type="dxa"/>
              <w:left w:w="100" w:type="dxa"/>
            </w:tcMar>
            <w:vAlign w:val="center"/>
          </w:tcPr>
          <w:p w14:paraId="4B8F48DC" w14:textId="77777777" w:rsidR="00E648FE" w:rsidRPr="00B267C7" w:rsidRDefault="00E648FE"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52EB0E71"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185">
              <w:r w:rsidRPr="00B267C7">
                <w:rPr>
                  <w:rFonts w:ascii="Arial" w:hAnsi="Arial" w:cs="Arial"/>
                  <w:color w:val="0000FF"/>
                  <w:sz w:val="20"/>
                  <w:szCs w:val="20"/>
                  <w:u w:val="single"/>
                </w:rPr>
                <w:t>https://m.edsoo.ru/7f411bf8</w:t>
              </w:r>
            </w:hyperlink>
          </w:p>
        </w:tc>
      </w:tr>
      <w:tr w:rsidR="00E648FE" w:rsidRPr="00B267C7" w14:paraId="0C812044" w14:textId="77777777" w:rsidTr="00B97DEC">
        <w:trPr>
          <w:trHeight w:val="144"/>
          <w:tblCellSpacing w:w="20" w:type="nil"/>
        </w:trPr>
        <w:tc>
          <w:tcPr>
            <w:tcW w:w="637" w:type="dxa"/>
            <w:tcMar>
              <w:top w:w="50" w:type="dxa"/>
              <w:left w:w="100" w:type="dxa"/>
            </w:tcMar>
            <w:vAlign w:val="center"/>
          </w:tcPr>
          <w:p w14:paraId="761EC7CD"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t>2.3</w:t>
            </w:r>
          </w:p>
        </w:tc>
        <w:tc>
          <w:tcPr>
            <w:tcW w:w="5133" w:type="dxa"/>
            <w:gridSpan w:val="3"/>
            <w:tcMar>
              <w:top w:w="50" w:type="dxa"/>
              <w:left w:w="100" w:type="dxa"/>
            </w:tcMar>
            <w:vAlign w:val="center"/>
          </w:tcPr>
          <w:p w14:paraId="15E3EC60"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Музыкальные инструменты. Фортепиано: «Гном», «Старый замок» из фортепианного цикла «Картинки с выставки» М.П. Мусоргского; «Школьные годы» муз. Д. Кабалевского, сл.Е.Долматовского</w:t>
            </w:r>
          </w:p>
        </w:tc>
        <w:tc>
          <w:tcPr>
            <w:tcW w:w="567" w:type="dxa"/>
            <w:tcMar>
              <w:top w:w="50" w:type="dxa"/>
              <w:left w:w="100" w:type="dxa"/>
            </w:tcMar>
            <w:vAlign w:val="center"/>
          </w:tcPr>
          <w:p w14:paraId="63EFDDBD"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1 </w:t>
            </w:r>
          </w:p>
        </w:tc>
        <w:tc>
          <w:tcPr>
            <w:tcW w:w="709" w:type="dxa"/>
            <w:gridSpan w:val="2"/>
            <w:tcMar>
              <w:top w:w="50" w:type="dxa"/>
              <w:left w:w="100" w:type="dxa"/>
            </w:tcMar>
            <w:vAlign w:val="center"/>
          </w:tcPr>
          <w:p w14:paraId="041A84B7" w14:textId="77777777" w:rsidR="00E648FE" w:rsidRPr="00B267C7" w:rsidRDefault="00E648FE" w:rsidP="00986D40">
            <w:pPr>
              <w:spacing w:after="0"/>
              <w:ind w:left="135"/>
              <w:jc w:val="center"/>
              <w:rPr>
                <w:rFonts w:ascii="Arial" w:hAnsi="Arial" w:cs="Arial"/>
                <w:sz w:val="20"/>
                <w:szCs w:val="20"/>
              </w:rPr>
            </w:pPr>
          </w:p>
        </w:tc>
        <w:tc>
          <w:tcPr>
            <w:tcW w:w="425" w:type="dxa"/>
            <w:tcMar>
              <w:top w:w="50" w:type="dxa"/>
              <w:left w:w="100" w:type="dxa"/>
            </w:tcMar>
            <w:vAlign w:val="center"/>
          </w:tcPr>
          <w:p w14:paraId="086206EC" w14:textId="77777777" w:rsidR="00E648FE" w:rsidRPr="00B267C7" w:rsidRDefault="00E648FE"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33B0462E"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186">
              <w:r w:rsidRPr="00B267C7">
                <w:rPr>
                  <w:rFonts w:ascii="Arial" w:hAnsi="Arial" w:cs="Arial"/>
                  <w:color w:val="0000FF"/>
                  <w:sz w:val="20"/>
                  <w:szCs w:val="20"/>
                  <w:u w:val="single"/>
                </w:rPr>
                <w:t>https://m.edsoo.ru/7f411bf8</w:t>
              </w:r>
            </w:hyperlink>
          </w:p>
        </w:tc>
      </w:tr>
      <w:tr w:rsidR="00E648FE" w:rsidRPr="00B267C7" w14:paraId="02BD9097" w14:textId="77777777" w:rsidTr="00B97DEC">
        <w:trPr>
          <w:trHeight w:val="144"/>
          <w:tblCellSpacing w:w="20" w:type="nil"/>
        </w:trPr>
        <w:tc>
          <w:tcPr>
            <w:tcW w:w="637" w:type="dxa"/>
            <w:tcMar>
              <w:top w:w="50" w:type="dxa"/>
              <w:left w:w="100" w:type="dxa"/>
            </w:tcMar>
            <w:vAlign w:val="center"/>
          </w:tcPr>
          <w:p w14:paraId="50BF841A"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t>2.4</w:t>
            </w:r>
          </w:p>
        </w:tc>
        <w:tc>
          <w:tcPr>
            <w:tcW w:w="5133" w:type="dxa"/>
            <w:gridSpan w:val="3"/>
            <w:tcMar>
              <w:top w:w="50" w:type="dxa"/>
              <w:left w:w="100" w:type="dxa"/>
            </w:tcMar>
            <w:vAlign w:val="center"/>
          </w:tcPr>
          <w:p w14:paraId="5E3BCA83"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Вокальная музыка: «Детская» — вокальный цикл М.П. Мусоргского; С.С. Прокофьев «Вставайте, люди русские!» из кантаты «Александр Невский»</w:t>
            </w:r>
          </w:p>
        </w:tc>
        <w:tc>
          <w:tcPr>
            <w:tcW w:w="567" w:type="dxa"/>
            <w:tcMar>
              <w:top w:w="50" w:type="dxa"/>
              <w:left w:w="100" w:type="dxa"/>
            </w:tcMar>
            <w:vAlign w:val="center"/>
          </w:tcPr>
          <w:p w14:paraId="36D4E11A"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1FCC704C" w14:textId="77777777" w:rsidR="00E648FE" w:rsidRPr="00B267C7" w:rsidRDefault="00E648FE" w:rsidP="00986D40">
            <w:pPr>
              <w:spacing w:after="0"/>
              <w:ind w:left="135"/>
              <w:jc w:val="center"/>
              <w:rPr>
                <w:rFonts w:ascii="Arial" w:hAnsi="Arial" w:cs="Arial"/>
                <w:sz w:val="20"/>
                <w:szCs w:val="20"/>
              </w:rPr>
            </w:pPr>
          </w:p>
        </w:tc>
        <w:tc>
          <w:tcPr>
            <w:tcW w:w="425" w:type="dxa"/>
            <w:tcMar>
              <w:top w:w="50" w:type="dxa"/>
              <w:left w:w="100" w:type="dxa"/>
            </w:tcMar>
            <w:vAlign w:val="center"/>
          </w:tcPr>
          <w:p w14:paraId="00FCE2E3" w14:textId="77777777" w:rsidR="00E648FE" w:rsidRPr="00B267C7" w:rsidRDefault="00E648FE"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0098D8B0"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187">
              <w:r w:rsidRPr="00B267C7">
                <w:rPr>
                  <w:rFonts w:ascii="Arial" w:hAnsi="Arial" w:cs="Arial"/>
                  <w:color w:val="0000FF"/>
                  <w:sz w:val="20"/>
                  <w:szCs w:val="20"/>
                  <w:u w:val="single"/>
                </w:rPr>
                <w:t>https://m.edsoo.ru/7f411bf8</w:t>
              </w:r>
            </w:hyperlink>
          </w:p>
        </w:tc>
      </w:tr>
      <w:tr w:rsidR="00E648FE" w:rsidRPr="00B267C7" w14:paraId="3E4397AB" w14:textId="77777777" w:rsidTr="00B97DEC">
        <w:trPr>
          <w:trHeight w:val="144"/>
          <w:tblCellSpacing w:w="20" w:type="nil"/>
        </w:trPr>
        <w:tc>
          <w:tcPr>
            <w:tcW w:w="637" w:type="dxa"/>
            <w:tcMar>
              <w:top w:w="50" w:type="dxa"/>
              <w:left w:w="100" w:type="dxa"/>
            </w:tcMar>
            <w:vAlign w:val="center"/>
          </w:tcPr>
          <w:p w14:paraId="3D6095C1"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t>2.5</w:t>
            </w:r>
          </w:p>
        </w:tc>
        <w:tc>
          <w:tcPr>
            <w:tcW w:w="5133" w:type="dxa"/>
            <w:gridSpan w:val="3"/>
            <w:tcMar>
              <w:top w:w="50" w:type="dxa"/>
              <w:left w:w="100" w:type="dxa"/>
            </w:tcMar>
            <w:vAlign w:val="center"/>
          </w:tcPr>
          <w:p w14:paraId="3D5DF4B6"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Инструментальная музыка: «Тюильрийский сад», фортепианный цикл «Картинки с выставки» М.П. Мусоргского</w:t>
            </w:r>
          </w:p>
        </w:tc>
        <w:tc>
          <w:tcPr>
            <w:tcW w:w="567" w:type="dxa"/>
            <w:tcMar>
              <w:top w:w="50" w:type="dxa"/>
              <w:left w:w="100" w:type="dxa"/>
            </w:tcMar>
            <w:vAlign w:val="center"/>
          </w:tcPr>
          <w:p w14:paraId="5881C48E"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055E5EA5" w14:textId="77777777" w:rsidR="00E648FE" w:rsidRPr="00B267C7" w:rsidRDefault="00E648FE" w:rsidP="00986D40">
            <w:pPr>
              <w:spacing w:after="0"/>
              <w:ind w:left="135"/>
              <w:jc w:val="center"/>
              <w:rPr>
                <w:rFonts w:ascii="Arial" w:hAnsi="Arial" w:cs="Arial"/>
                <w:sz w:val="20"/>
                <w:szCs w:val="20"/>
              </w:rPr>
            </w:pPr>
          </w:p>
        </w:tc>
        <w:tc>
          <w:tcPr>
            <w:tcW w:w="425" w:type="dxa"/>
            <w:tcMar>
              <w:top w:w="50" w:type="dxa"/>
              <w:left w:w="100" w:type="dxa"/>
            </w:tcMar>
            <w:vAlign w:val="center"/>
          </w:tcPr>
          <w:p w14:paraId="1061985E" w14:textId="77777777" w:rsidR="00E648FE" w:rsidRPr="00B267C7" w:rsidRDefault="00E648FE"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0B1EF903"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188">
              <w:r w:rsidRPr="00B267C7">
                <w:rPr>
                  <w:rFonts w:ascii="Arial" w:hAnsi="Arial" w:cs="Arial"/>
                  <w:color w:val="0000FF"/>
                  <w:sz w:val="20"/>
                  <w:szCs w:val="20"/>
                  <w:u w:val="single"/>
                </w:rPr>
                <w:t>https://m.edsoo.ru/7f411bf8</w:t>
              </w:r>
            </w:hyperlink>
          </w:p>
        </w:tc>
      </w:tr>
      <w:tr w:rsidR="00E648FE" w:rsidRPr="00B267C7" w14:paraId="14CE8F4E" w14:textId="77777777" w:rsidTr="00B97DEC">
        <w:trPr>
          <w:trHeight w:val="144"/>
          <w:tblCellSpacing w:w="20" w:type="nil"/>
        </w:trPr>
        <w:tc>
          <w:tcPr>
            <w:tcW w:w="637" w:type="dxa"/>
            <w:tcMar>
              <w:top w:w="50" w:type="dxa"/>
              <w:left w:w="100" w:type="dxa"/>
            </w:tcMar>
            <w:vAlign w:val="center"/>
          </w:tcPr>
          <w:p w14:paraId="421E6213"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t>2.6</w:t>
            </w:r>
          </w:p>
        </w:tc>
        <w:tc>
          <w:tcPr>
            <w:tcW w:w="5133" w:type="dxa"/>
            <w:gridSpan w:val="3"/>
            <w:tcMar>
              <w:top w:w="50" w:type="dxa"/>
              <w:left w:w="100" w:type="dxa"/>
            </w:tcMar>
            <w:vAlign w:val="center"/>
          </w:tcPr>
          <w:p w14:paraId="22A53C69"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Русские композиторы-классики: М.И. Глинка увертюра к опере «Руслан и Людмила»: П.И. Чайковский «Спящая красавица»; А.П. Бородин. Опера «Князь Игорь» (фрагменты)</w:t>
            </w:r>
          </w:p>
        </w:tc>
        <w:tc>
          <w:tcPr>
            <w:tcW w:w="567" w:type="dxa"/>
            <w:tcMar>
              <w:top w:w="50" w:type="dxa"/>
              <w:left w:w="100" w:type="dxa"/>
            </w:tcMar>
            <w:vAlign w:val="center"/>
          </w:tcPr>
          <w:p w14:paraId="380B42E4"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1 </w:t>
            </w:r>
          </w:p>
        </w:tc>
        <w:tc>
          <w:tcPr>
            <w:tcW w:w="709" w:type="dxa"/>
            <w:gridSpan w:val="2"/>
            <w:tcMar>
              <w:top w:w="50" w:type="dxa"/>
              <w:left w:w="100" w:type="dxa"/>
            </w:tcMar>
            <w:vAlign w:val="center"/>
          </w:tcPr>
          <w:p w14:paraId="2311E7E4" w14:textId="77777777" w:rsidR="00E648FE" w:rsidRPr="00B267C7" w:rsidRDefault="00E648FE" w:rsidP="00986D40">
            <w:pPr>
              <w:spacing w:after="0"/>
              <w:ind w:left="135"/>
              <w:jc w:val="center"/>
              <w:rPr>
                <w:rFonts w:ascii="Arial" w:hAnsi="Arial" w:cs="Arial"/>
                <w:sz w:val="20"/>
                <w:szCs w:val="20"/>
              </w:rPr>
            </w:pPr>
          </w:p>
        </w:tc>
        <w:tc>
          <w:tcPr>
            <w:tcW w:w="425" w:type="dxa"/>
            <w:tcMar>
              <w:top w:w="50" w:type="dxa"/>
              <w:left w:w="100" w:type="dxa"/>
            </w:tcMar>
            <w:vAlign w:val="center"/>
          </w:tcPr>
          <w:p w14:paraId="00F9DF1D" w14:textId="77777777" w:rsidR="00E648FE" w:rsidRPr="00B267C7" w:rsidRDefault="00E648FE"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0CF10161"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189">
              <w:r w:rsidRPr="00B267C7">
                <w:rPr>
                  <w:rFonts w:ascii="Arial" w:hAnsi="Arial" w:cs="Arial"/>
                  <w:color w:val="0000FF"/>
                  <w:sz w:val="20"/>
                  <w:szCs w:val="20"/>
                  <w:u w:val="single"/>
                </w:rPr>
                <w:t>https://m.edsoo.ru/7f411bf8</w:t>
              </w:r>
            </w:hyperlink>
          </w:p>
        </w:tc>
      </w:tr>
      <w:tr w:rsidR="00E648FE" w:rsidRPr="00B267C7" w14:paraId="02F02A23" w14:textId="77777777" w:rsidTr="00B97DEC">
        <w:trPr>
          <w:trHeight w:val="144"/>
          <w:tblCellSpacing w:w="20" w:type="nil"/>
        </w:trPr>
        <w:tc>
          <w:tcPr>
            <w:tcW w:w="637" w:type="dxa"/>
            <w:tcMar>
              <w:top w:w="50" w:type="dxa"/>
              <w:left w:w="100" w:type="dxa"/>
            </w:tcMar>
            <w:vAlign w:val="center"/>
          </w:tcPr>
          <w:p w14:paraId="535C50A1"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t>2.7</w:t>
            </w:r>
          </w:p>
        </w:tc>
        <w:tc>
          <w:tcPr>
            <w:tcW w:w="5133" w:type="dxa"/>
            <w:gridSpan w:val="3"/>
            <w:tcMar>
              <w:top w:w="50" w:type="dxa"/>
              <w:left w:w="100" w:type="dxa"/>
            </w:tcMar>
            <w:vAlign w:val="center"/>
          </w:tcPr>
          <w:p w14:paraId="178E15E8"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Европейские композиторы-классики: В. Моцарт. </w:t>
            </w:r>
            <w:r w:rsidRPr="00B267C7">
              <w:rPr>
                <w:rFonts w:ascii="Arial" w:hAnsi="Arial" w:cs="Arial"/>
                <w:color w:val="000000"/>
                <w:sz w:val="20"/>
                <w:szCs w:val="20"/>
              </w:rPr>
              <w:lastRenderedPageBreak/>
              <w:t>Симфония № 40 (2 и 3 части); К.В. Глюк опера «Орфей и Эвридика»; Эдвард Григ музыка к драме Генрика Ибсена «Пер Гюнт». Л. ван Бетховен «Лунная соната», «К Элизе», «Сурок»; канон В.А. Моцарта «Слава солнцу, слава миру»</w:t>
            </w:r>
          </w:p>
        </w:tc>
        <w:tc>
          <w:tcPr>
            <w:tcW w:w="567" w:type="dxa"/>
            <w:tcMar>
              <w:top w:w="50" w:type="dxa"/>
              <w:left w:w="100" w:type="dxa"/>
            </w:tcMar>
            <w:vAlign w:val="center"/>
          </w:tcPr>
          <w:p w14:paraId="40EB262B"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lastRenderedPageBreak/>
              <w:t xml:space="preserve">1 </w:t>
            </w:r>
          </w:p>
        </w:tc>
        <w:tc>
          <w:tcPr>
            <w:tcW w:w="709" w:type="dxa"/>
            <w:gridSpan w:val="2"/>
            <w:tcMar>
              <w:top w:w="50" w:type="dxa"/>
              <w:left w:w="100" w:type="dxa"/>
            </w:tcMar>
            <w:vAlign w:val="center"/>
          </w:tcPr>
          <w:p w14:paraId="18242500" w14:textId="77777777" w:rsidR="00E648FE" w:rsidRPr="00B267C7" w:rsidRDefault="00E648FE" w:rsidP="00986D40">
            <w:pPr>
              <w:spacing w:after="0"/>
              <w:ind w:left="135"/>
              <w:jc w:val="center"/>
              <w:rPr>
                <w:rFonts w:ascii="Arial" w:hAnsi="Arial" w:cs="Arial"/>
                <w:sz w:val="20"/>
                <w:szCs w:val="20"/>
              </w:rPr>
            </w:pPr>
          </w:p>
        </w:tc>
        <w:tc>
          <w:tcPr>
            <w:tcW w:w="425" w:type="dxa"/>
            <w:tcMar>
              <w:top w:w="50" w:type="dxa"/>
              <w:left w:w="100" w:type="dxa"/>
            </w:tcMar>
            <w:vAlign w:val="center"/>
          </w:tcPr>
          <w:p w14:paraId="3DAC41A0" w14:textId="77777777" w:rsidR="00E648FE" w:rsidRPr="00B267C7" w:rsidRDefault="00E648FE"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145E5BB0"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190">
              <w:r w:rsidRPr="00B267C7">
                <w:rPr>
                  <w:rFonts w:ascii="Arial" w:hAnsi="Arial" w:cs="Arial"/>
                  <w:color w:val="0000FF"/>
                  <w:sz w:val="20"/>
                  <w:szCs w:val="20"/>
                  <w:u w:val="single"/>
                </w:rPr>
                <w:t>https://m.edsoo.ru/7f411bf8</w:t>
              </w:r>
            </w:hyperlink>
          </w:p>
        </w:tc>
      </w:tr>
      <w:tr w:rsidR="00E648FE" w:rsidRPr="00B267C7" w14:paraId="07728F77" w14:textId="77777777" w:rsidTr="00B97DEC">
        <w:trPr>
          <w:trHeight w:val="144"/>
          <w:tblCellSpacing w:w="20" w:type="nil"/>
        </w:trPr>
        <w:tc>
          <w:tcPr>
            <w:tcW w:w="637" w:type="dxa"/>
            <w:tcMar>
              <w:top w:w="50" w:type="dxa"/>
              <w:left w:w="100" w:type="dxa"/>
            </w:tcMar>
            <w:vAlign w:val="center"/>
          </w:tcPr>
          <w:p w14:paraId="528D20DC"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lastRenderedPageBreak/>
              <w:t>2.8</w:t>
            </w:r>
          </w:p>
        </w:tc>
        <w:tc>
          <w:tcPr>
            <w:tcW w:w="5133" w:type="dxa"/>
            <w:gridSpan w:val="3"/>
            <w:tcMar>
              <w:top w:w="50" w:type="dxa"/>
              <w:left w:w="100" w:type="dxa"/>
            </w:tcMar>
            <w:vAlign w:val="center"/>
          </w:tcPr>
          <w:p w14:paraId="0B326ED8"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Мастерство исполнителя: песня Баяна из оперы М.И. Глинки «Руслан и Людмила», песни гусляра Садко в опере-былине «Садко» Н.А. Римского-Корсакова</w:t>
            </w:r>
          </w:p>
        </w:tc>
        <w:tc>
          <w:tcPr>
            <w:tcW w:w="567" w:type="dxa"/>
            <w:tcMar>
              <w:top w:w="50" w:type="dxa"/>
              <w:left w:w="100" w:type="dxa"/>
            </w:tcMar>
            <w:vAlign w:val="center"/>
          </w:tcPr>
          <w:p w14:paraId="28D3138F"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44A22C8A" w14:textId="77777777" w:rsidR="00E648FE" w:rsidRPr="00B267C7" w:rsidRDefault="00E648FE" w:rsidP="00986D40">
            <w:pPr>
              <w:spacing w:after="0"/>
              <w:ind w:left="135"/>
              <w:jc w:val="center"/>
              <w:rPr>
                <w:rFonts w:ascii="Arial" w:hAnsi="Arial" w:cs="Arial"/>
                <w:sz w:val="20"/>
                <w:szCs w:val="20"/>
              </w:rPr>
            </w:pPr>
          </w:p>
        </w:tc>
        <w:tc>
          <w:tcPr>
            <w:tcW w:w="425" w:type="dxa"/>
            <w:tcMar>
              <w:top w:w="50" w:type="dxa"/>
              <w:left w:w="100" w:type="dxa"/>
            </w:tcMar>
            <w:vAlign w:val="center"/>
          </w:tcPr>
          <w:p w14:paraId="1C9390F0" w14:textId="77777777" w:rsidR="00E648FE" w:rsidRPr="00B267C7" w:rsidRDefault="00E648FE"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642C02C1"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191">
              <w:r w:rsidRPr="00B267C7">
                <w:rPr>
                  <w:rFonts w:ascii="Arial" w:hAnsi="Arial" w:cs="Arial"/>
                  <w:color w:val="0000FF"/>
                  <w:sz w:val="20"/>
                  <w:szCs w:val="20"/>
                  <w:u w:val="single"/>
                </w:rPr>
                <w:t>https://m.edsoo.ru/7f411bf8</w:t>
              </w:r>
            </w:hyperlink>
          </w:p>
        </w:tc>
      </w:tr>
      <w:tr w:rsidR="00E648FE" w:rsidRPr="00B267C7" w14:paraId="7AD81648" w14:textId="77777777" w:rsidTr="00B97DEC">
        <w:trPr>
          <w:trHeight w:val="144"/>
          <w:tblCellSpacing w:w="20" w:type="nil"/>
        </w:trPr>
        <w:tc>
          <w:tcPr>
            <w:tcW w:w="5770" w:type="dxa"/>
            <w:gridSpan w:val="4"/>
            <w:tcMar>
              <w:top w:w="50" w:type="dxa"/>
              <w:left w:w="100" w:type="dxa"/>
            </w:tcMar>
            <w:vAlign w:val="center"/>
          </w:tcPr>
          <w:p w14:paraId="50F68A8B"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Итого по разделу</w:t>
            </w:r>
          </w:p>
        </w:tc>
        <w:tc>
          <w:tcPr>
            <w:tcW w:w="567" w:type="dxa"/>
            <w:tcMar>
              <w:top w:w="50" w:type="dxa"/>
              <w:left w:w="100" w:type="dxa"/>
            </w:tcMar>
            <w:vAlign w:val="center"/>
          </w:tcPr>
          <w:p w14:paraId="1D2DC6D2"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8 </w:t>
            </w:r>
          </w:p>
        </w:tc>
        <w:tc>
          <w:tcPr>
            <w:tcW w:w="3969" w:type="dxa"/>
            <w:gridSpan w:val="7"/>
            <w:tcMar>
              <w:top w:w="50" w:type="dxa"/>
              <w:left w:w="100" w:type="dxa"/>
            </w:tcMar>
            <w:vAlign w:val="center"/>
          </w:tcPr>
          <w:p w14:paraId="00313558" w14:textId="77777777" w:rsidR="00E648FE" w:rsidRPr="00B267C7" w:rsidRDefault="00E648FE" w:rsidP="00986D40">
            <w:pPr>
              <w:rPr>
                <w:rFonts w:ascii="Arial" w:hAnsi="Arial" w:cs="Arial"/>
                <w:sz w:val="20"/>
                <w:szCs w:val="20"/>
              </w:rPr>
            </w:pPr>
          </w:p>
        </w:tc>
      </w:tr>
      <w:tr w:rsidR="00E648FE" w:rsidRPr="00B267C7" w14:paraId="5D833582" w14:textId="77777777" w:rsidTr="00B97DEC">
        <w:trPr>
          <w:trHeight w:val="144"/>
          <w:tblCellSpacing w:w="20" w:type="nil"/>
        </w:trPr>
        <w:tc>
          <w:tcPr>
            <w:tcW w:w="10306" w:type="dxa"/>
            <w:gridSpan w:val="12"/>
            <w:tcMar>
              <w:top w:w="50" w:type="dxa"/>
              <w:left w:w="100" w:type="dxa"/>
            </w:tcMar>
            <w:vAlign w:val="center"/>
          </w:tcPr>
          <w:p w14:paraId="4EDBB388" w14:textId="77777777" w:rsidR="00E648FE" w:rsidRPr="00B267C7" w:rsidRDefault="00E648FE" w:rsidP="00986D40">
            <w:pPr>
              <w:spacing w:after="0"/>
              <w:ind w:left="135"/>
              <w:rPr>
                <w:rFonts w:ascii="Arial" w:hAnsi="Arial" w:cs="Arial"/>
                <w:sz w:val="20"/>
                <w:szCs w:val="20"/>
              </w:rPr>
            </w:pPr>
            <w:r w:rsidRPr="00B267C7">
              <w:rPr>
                <w:rFonts w:ascii="Arial" w:hAnsi="Arial" w:cs="Arial"/>
                <w:b/>
                <w:color w:val="000000"/>
                <w:sz w:val="20"/>
                <w:szCs w:val="20"/>
              </w:rPr>
              <w:t>Раздел 3.Музыка в жизни человека</w:t>
            </w:r>
          </w:p>
        </w:tc>
      </w:tr>
      <w:tr w:rsidR="00E648FE" w:rsidRPr="00B267C7" w14:paraId="653D38A5" w14:textId="77777777" w:rsidTr="00B97DEC">
        <w:trPr>
          <w:trHeight w:val="144"/>
          <w:tblCellSpacing w:w="20" w:type="nil"/>
        </w:trPr>
        <w:tc>
          <w:tcPr>
            <w:tcW w:w="637" w:type="dxa"/>
            <w:tcMar>
              <w:top w:w="50" w:type="dxa"/>
              <w:left w:w="100" w:type="dxa"/>
            </w:tcMar>
            <w:vAlign w:val="center"/>
          </w:tcPr>
          <w:p w14:paraId="0DA8928C"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t>3.1</w:t>
            </w:r>
          </w:p>
        </w:tc>
        <w:tc>
          <w:tcPr>
            <w:tcW w:w="5133" w:type="dxa"/>
            <w:gridSpan w:val="3"/>
            <w:tcMar>
              <w:top w:w="50" w:type="dxa"/>
              <w:left w:w="100" w:type="dxa"/>
            </w:tcMar>
            <w:vAlign w:val="center"/>
          </w:tcPr>
          <w:p w14:paraId="170AC1EE"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Музыкальные пейзажи: «Утро» Э. Грига, Вечерняя песня М.П. Мусоргского, «Запевки» Г. Свиридова симфоническая музыкальная картина С.С. Прокофьева «Шествие солнца». «В пещере горного короля» из сюиты «Пер Гюнт»</w:t>
            </w:r>
          </w:p>
        </w:tc>
        <w:tc>
          <w:tcPr>
            <w:tcW w:w="567" w:type="dxa"/>
            <w:tcMar>
              <w:top w:w="50" w:type="dxa"/>
              <w:left w:w="100" w:type="dxa"/>
            </w:tcMar>
            <w:vAlign w:val="center"/>
          </w:tcPr>
          <w:p w14:paraId="12BE7C5D"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1 </w:t>
            </w:r>
          </w:p>
        </w:tc>
        <w:tc>
          <w:tcPr>
            <w:tcW w:w="709" w:type="dxa"/>
            <w:gridSpan w:val="2"/>
            <w:tcMar>
              <w:top w:w="50" w:type="dxa"/>
              <w:left w:w="100" w:type="dxa"/>
            </w:tcMar>
            <w:vAlign w:val="center"/>
          </w:tcPr>
          <w:p w14:paraId="30B5B867" w14:textId="77777777" w:rsidR="00E648FE" w:rsidRPr="00B267C7" w:rsidRDefault="00E648FE" w:rsidP="00986D40">
            <w:pPr>
              <w:spacing w:after="0"/>
              <w:ind w:left="135"/>
              <w:jc w:val="center"/>
              <w:rPr>
                <w:rFonts w:ascii="Arial" w:hAnsi="Arial" w:cs="Arial"/>
                <w:sz w:val="20"/>
                <w:szCs w:val="20"/>
              </w:rPr>
            </w:pPr>
          </w:p>
        </w:tc>
        <w:tc>
          <w:tcPr>
            <w:tcW w:w="425" w:type="dxa"/>
            <w:tcMar>
              <w:top w:w="50" w:type="dxa"/>
              <w:left w:w="100" w:type="dxa"/>
            </w:tcMar>
            <w:vAlign w:val="center"/>
          </w:tcPr>
          <w:p w14:paraId="46701F3C" w14:textId="77777777" w:rsidR="00E648FE" w:rsidRPr="00B267C7" w:rsidRDefault="00E648FE"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566B1624"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192">
              <w:r w:rsidRPr="00B267C7">
                <w:rPr>
                  <w:rFonts w:ascii="Arial" w:hAnsi="Arial" w:cs="Arial"/>
                  <w:color w:val="0000FF"/>
                  <w:sz w:val="20"/>
                  <w:szCs w:val="20"/>
                  <w:u w:val="single"/>
                </w:rPr>
                <w:t>https://m.edsoo.ru/7f411bf8</w:t>
              </w:r>
            </w:hyperlink>
          </w:p>
        </w:tc>
      </w:tr>
      <w:tr w:rsidR="00E648FE" w:rsidRPr="00B267C7" w14:paraId="6FC53110" w14:textId="77777777" w:rsidTr="00B97DEC">
        <w:trPr>
          <w:trHeight w:val="144"/>
          <w:tblCellSpacing w:w="20" w:type="nil"/>
        </w:trPr>
        <w:tc>
          <w:tcPr>
            <w:tcW w:w="637" w:type="dxa"/>
            <w:tcMar>
              <w:top w:w="50" w:type="dxa"/>
              <w:left w:w="100" w:type="dxa"/>
            </w:tcMar>
            <w:vAlign w:val="center"/>
          </w:tcPr>
          <w:p w14:paraId="78B2FC69"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t>3.2</w:t>
            </w:r>
          </w:p>
        </w:tc>
        <w:tc>
          <w:tcPr>
            <w:tcW w:w="5133" w:type="dxa"/>
            <w:gridSpan w:val="3"/>
            <w:tcMar>
              <w:top w:w="50" w:type="dxa"/>
              <w:left w:w="100" w:type="dxa"/>
            </w:tcMar>
            <w:vAlign w:val="center"/>
          </w:tcPr>
          <w:p w14:paraId="058A4C9F"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Танцы, игры и веселье: Муз. Ю.Чичкова, сл.Ю.Энтина «Песенка про жирафа»; М.И.Глинка «Вальс-фантазия, «Камаринская» для симфонического оркестра. Мелодии масленичного гулянья из оперы Н.А. Римского-Корсакова «Снегурочка». Контрданс сельский танец - пьеса Л.ван Бетховена</w:t>
            </w:r>
          </w:p>
        </w:tc>
        <w:tc>
          <w:tcPr>
            <w:tcW w:w="567" w:type="dxa"/>
            <w:tcMar>
              <w:top w:w="50" w:type="dxa"/>
              <w:left w:w="100" w:type="dxa"/>
            </w:tcMar>
            <w:vAlign w:val="center"/>
          </w:tcPr>
          <w:p w14:paraId="25AA28A2"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1 </w:t>
            </w:r>
          </w:p>
        </w:tc>
        <w:tc>
          <w:tcPr>
            <w:tcW w:w="709" w:type="dxa"/>
            <w:gridSpan w:val="2"/>
            <w:tcMar>
              <w:top w:w="50" w:type="dxa"/>
              <w:left w:w="100" w:type="dxa"/>
            </w:tcMar>
            <w:vAlign w:val="center"/>
          </w:tcPr>
          <w:p w14:paraId="0BE5A386" w14:textId="77777777" w:rsidR="00E648FE" w:rsidRPr="00B267C7" w:rsidRDefault="00E648FE" w:rsidP="00986D40">
            <w:pPr>
              <w:spacing w:after="0"/>
              <w:ind w:left="135"/>
              <w:jc w:val="center"/>
              <w:rPr>
                <w:rFonts w:ascii="Arial" w:hAnsi="Arial" w:cs="Arial"/>
                <w:sz w:val="20"/>
                <w:szCs w:val="20"/>
              </w:rPr>
            </w:pPr>
          </w:p>
        </w:tc>
        <w:tc>
          <w:tcPr>
            <w:tcW w:w="425" w:type="dxa"/>
            <w:tcMar>
              <w:top w:w="50" w:type="dxa"/>
              <w:left w:w="100" w:type="dxa"/>
            </w:tcMar>
            <w:vAlign w:val="center"/>
          </w:tcPr>
          <w:p w14:paraId="03BF08E6" w14:textId="77777777" w:rsidR="00E648FE" w:rsidRPr="00B267C7" w:rsidRDefault="00E648FE"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52C52264"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193">
              <w:r w:rsidRPr="00B267C7">
                <w:rPr>
                  <w:rFonts w:ascii="Arial" w:hAnsi="Arial" w:cs="Arial"/>
                  <w:color w:val="0000FF"/>
                  <w:sz w:val="20"/>
                  <w:szCs w:val="20"/>
                  <w:u w:val="single"/>
                </w:rPr>
                <w:t>https://m.edsoo.ru/7f411bf8</w:t>
              </w:r>
            </w:hyperlink>
          </w:p>
        </w:tc>
      </w:tr>
      <w:tr w:rsidR="00E648FE" w:rsidRPr="00B267C7" w14:paraId="5030B1F9" w14:textId="77777777" w:rsidTr="00B97DEC">
        <w:trPr>
          <w:trHeight w:val="144"/>
          <w:tblCellSpacing w:w="20" w:type="nil"/>
        </w:trPr>
        <w:tc>
          <w:tcPr>
            <w:tcW w:w="637" w:type="dxa"/>
            <w:tcMar>
              <w:top w:w="50" w:type="dxa"/>
              <w:left w:w="100" w:type="dxa"/>
            </w:tcMar>
            <w:vAlign w:val="center"/>
          </w:tcPr>
          <w:p w14:paraId="7AF831BD"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t>3.3</w:t>
            </w:r>
          </w:p>
        </w:tc>
        <w:tc>
          <w:tcPr>
            <w:tcW w:w="5133" w:type="dxa"/>
            <w:gridSpan w:val="3"/>
            <w:tcMar>
              <w:top w:w="50" w:type="dxa"/>
              <w:left w:w="100" w:type="dxa"/>
            </w:tcMar>
            <w:vAlign w:val="center"/>
          </w:tcPr>
          <w:p w14:paraId="1E99147A"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Музыка на войне, музыка о войне: песни Великой Отечественной войны – песни Великой Победы</w:t>
            </w:r>
          </w:p>
        </w:tc>
        <w:tc>
          <w:tcPr>
            <w:tcW w:w="567" w:type="dxa"/>
            <w:tcMar>
              <w:top w:w="50" w:type="dxa"/>
              <w:left w:w="100" w:type="dxa"/>
            </w:tcMar>
            <w:vAlign w:val="center"/>
          </w:tcPr>
          <w:p w14:paraId="71B346B0"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05ABBAE3" w14:textId="77777777" w:rsidR="00E648FE" w:rsidRPr="00B267C7" w:rsidRDefault="00E648FE" w:rsidP="00986D40">
            <w:pPr>
              <w:spacing w:after="0"/>
              <w:ind w:left="135"/>
              <w:jc w:val="center"/>
              <w:rPr>
                <w:rFonts w:ascii="Arial" w:hAnsi="Arial" w:cs="Arial"/>
                <w:sz w:val="20"/>
                <w:szCs w:val="20"/>
              </w:rPr>
            </w:pPr>
          </w:p>
        </w:tc>
        <w:tc>
          <w:tcPr>
            <w:tcW w:w="425" w:type="dxa"/>
            <w:tcMar>
              <w:top w:w="50" w:type="dxa"/>
              <w:left w:w="100" w:type="dxa"/>
            </w:tcMar>
            <w:vAlign w:val="center"/>
          </w:tcPr>
          <w:p w14:paraId="282D4E23" w14:textId="77777777" w:rsidR="00E648FE" w:rsidRPr="00B267C7" w:rsidRDefault="00E648FE"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6D1B6CFA"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194">
              <w:r w:rsidRPr="00B267C7">
                <w:rPr>
                  <w:rFonts w:ascii="Arial" w:hAnsi="Arial" w:cs="Arial"/>
                  <w:color w:val="0000FF"/>
                  <w:sz w:val="20"/>
                  <w:szCs w:val="20"/>
                  <w:u w:val="single"/>
                </w:rPr>
                <w:t>https://m.edsoo.ru/7f411bf8</w:t>
              </w:r>
            </w:hyperlink>
          </w:p>
        </w:tc>
      </w:tr>
      <w:tr w:rsidR="00E648FE" w:rsidRPr="00B267C7" w14:paraId="4A5E69A2" w14:textId="77777777" w:rsidTr="00B97DEC">
        <w:trPr>
          <w:trHeight w:val="144"/>
          <w:tblCellSpacing w:w="20" w:type="nil"/>
        </w:trPr>
        <w:tc>
          <w:tcPr>
            <w:tcW w:w="5770" w:type="dxa"/>
            <w:gridSpan w:val="4"/>
            <w:tcMar>
              <w:top w:w="50" w:type="dxa"/>
              <w:left w:w="100" w:type="dxa"/>
            </w:tcMar>
            <w:vAlign w:val="center"/>
          </w:tcPr>
          <w:p w14:paraId="772880BC"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Итого по разделу</w:t>
            </w:r>
          </w:p>
        </w:tc>
        <w:tc>
          <w:tcPr>
            <w:tcW w:w="567" w:type="dxa"/>
            <w:tcMar>
              <w:top w:w="50" w:type="dxa"/>
              <w:left w:w="100" w:type="dxa"/>
            </w:tcMar>
            <w:vAlign w:val="center"/>
          </w:tcPr>
          <w:p w14:paraId="67DF9FFC"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3 </w:t>
            </w:r>
          </w:p>
        </w:tc>
        <w:tc>
          <w:tcPr>
            <w:tcW w:w="3969" w:type="dxa"/>
            <w:gridSpan w:val="7"/>
            <w:tcMar>
              <w:top w:w="50" w:type="dxa"/>
              <w:left w:w="100" w:type="dxa"/>
            </w:tcMar>
            <w:vAlign w:val="center"/>
          </w:tcPr>
          <w:p w14:paraId="090971C6" w14:textId="77777777" w:rsidR="00E648FE" w:rsidRPr="00B267C7" w:rsidRDefault="00E648FE" w:rsidP="00986D40">
            <w:pPr>
              <w:rPr>
                <w:rFonts w:ascii="Arial" w:hAnsi="Arial" w:cs="Arial"/>
                <w:sz w:val="20"/>
                <w:szCs w:val="20"/>
              </w:rPr>
            </w:pPr>
          </w:p>
        </w:tc>
      </w:tr>
      <w:tr w:rsidR="00E648FE" w:rsidRPr="00B267C7" w14:paraId="696B2493" w14:textId="77777777" w:rsidTr="00B97DEC">
        <w:trPr>
          <w:trHeight w:val="144"/>
          <w:tblCellSpacing w:w="20" w:type="nil"/>
        </w:trPr>
        <w:tc>
          <w:tcPr>
            <w:tcW w:w="10306" w:type="dxa"/>
            <w:gridSpan w:val="12"/>
            <w:tcMar>
              <w:top w:w="50" w:type="dxa"/>
              <w:left w:w="100" w:type="dxa"/>
            </w:tcMar>
            <w:vAlign w:val="center"/>
          </w:tcPr>
          <w:p w14:paraId="2307483E" w14:textId="77777777" w:rsidR="00E648FE" w:rsidRPr="00B267C7" w:rsidRDefault="00E648FE" w:rsidP="00986D40">
            <w:pPr>
              <w:spacing w:after="0"/>
              <w:ind w:left="135"/>
              <w:rPr>
                <w:rFonts w:ascii="Arial" w:hAnsi="Arial" w:cs="Arial"/>
                <w:sz w:val="20"/>
                <w:szCs w:val="20"/>
              </w:rPr>
            </w:pPr>
            <w:r w:rsidRPr="00B267C7">
              <w:rPr>
                <w:rFonts w:ascii="Arial" w:hAnsi="Arial" w:cs="Arial"/>
                <w:b/>
                <w:color w:val="000000"/>
                <w:sz w:val="20"/>
                <w:szCs w:val="20"/>
              </w:rPr>
              <w:t>ВАРИАТИВНАЯ ЧАСТЬ</w:t>
            </w:r>
          </w:p>
        </w:tc>
      </w:tr>
      <w:tr w:rsidR="00E648FE" w:rsidRPr="00B267C7" w14:paraId="60C986F3" w14:textId="77777777" w:rsidTr="00B97DEC">
        <w:trPr>
          <w:trHeight w:val="144"/>
          <w:tblCellSpacing w:w="20" w:type="nil"/>
        </w:trPr>
        <w:tc>
          <w:tcPr>
            <w:tcW w:w="10306" w:type="dxa"/>
            <w:gridSpan w:val="12"/>
            <w:tcMar>
              <w:top w:w="50" w:type="dxa"/>
              <w:left w:w="100" w:type="dxa"/>
            </w:tcMar>
            <w:vAlign w:val="center"/>
          </w:tcPr>
          <w:p w14:paraId="4E670221" w14:textId="77777777" w:rsidR="00E648FE" w:rsidRPr="00B267C7" w:rsidRDefault="00E648FE" w:rsidP="00986D40">
            <w:pPr>
              <w:spacing w:after="0"/>
              <w:ind w:left="135"/>
              <w:rPr>
                <w:rFonts w:ascii="Arial" w:hAnsi="Arial" w:cs="Arial"/>
                <w:sz w:val="20"/>
                <w:szCs w:val="20"/>
              </w:rPr>
            </w:pPr>
            <w:r w:rsidRPr="00B267C7">
              <w:rPr>
                <w:rFonts w:ascii="Arial" w:hAnsi="Arial" w:cs="Arial"/>
                <w:b/>
                <w:color w:val="000000"/>
                <w:sz w:val="20"/>
                <w:szCs w:val="20"/>
              </w:rPr>
              <w:t>Раздел 1.Музыка народов мира</w:t>
            </w:r>
          </w:p>
        </w:tc>
      </w:tr>
      <w:tr w:rsidR="00E648FE" w:rsidRPr="00B267C7" w14:paraId="3EAFB5A5" w14:textId="77777777" w:rsidTr="00B97DEC">
        <w:trPr>
          <w:trHeight w:val="144"/>
          <w:tblCellSpacing w:w="20" w:type="nil"/>
        </w:trPr>
        <w:tc>
          <w:tcPr>
            <w:tcW w:w="637" w:type="dxa"/>
            <w:tcMar>
              <w:top w:w="50" w:type="dxa"/>
              <w:left w:w="100" w:type="dxa"/>
            </w:tcMar>
            <w:vAlign w:val="center"/>
          </w:tcPr>
          <w:p w14:paraId="2E4B05C0"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t>1.1</w:t>
            </w:r>
          </w:p>
        </w:tc>
        <w:tc>
          <w:tcPr>
            <w:tcW w:w="5133" w:type="dxa"/>
            <w:gridSpan w:val="3"/>
            <w:tcMar>
              <w:top w:w="50" w:type="dxa"/>
              <w:left w:w="100" w:type="dxa"/>
            </w:tcMar>
            <w:vAlign w:val="center"/>
          </w:tcPr>
          <w:p w14:paraId="0F2858B1"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Фольклор других народов и стран в музыке отечественных и зарубежных композиторов: «Мама» русского композитора В. Гаврилина и итальянского — Ч.Биксио; C.В. Рахманинов «Не пой, красавица при мне» и Ж.Бизе Фарандола из 2-й сюиты «Арлезианка»</w:t>
            </w:r>
          </w:p>
        </w:tc>
        <w:tc>
          <w:tcPr>
            <w:tcW w:w="567" w:type="dxa"/>
            <w:tcMar>
              <w:top w:w="50" w:type="dxa"/>
              <w:left w:w="100" w:type="dxa"/>
            </w:tcMar>
            <w:vAlign w:val="center"/>
          </w:tcPr>
          <w:p w14:paraId="19DF2BC9"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2 </w:t>
            </w:r>
          </w:p>
        </w:tc>
        <w:tc>
          <w:tcPr>
            <w:tcW w:w="709" w:type="dxa"/>
            <w:gridSpan w:val="2"/>
            <w:tcMar>
              <w:top w:w="50" w:type="dxa"/>
              <w:left w:w="100" w:type="dxa"/>
            </w:tcMar>
            <w:vAlign w:val="center"/>
          </w:tcPr>
          <w:p w14:paraId="219F7B50" w14:textId="77777777" w:rsidR="00E648FE" w:rsidRPr="00B267C7" w:rsidRDefault="00E648FE" w:rsidP="00986D40">
            <w:pPr>
              <w:spacing w:after="0"/>
              <w:ind w:left="135"/>
              <w:jc w:val="center"/>
              <w:rPr>
                <w:rFonts w:ascii="Arial" w:hAnsi="Arial" w:cs="Arial"/>
                <w:sz w:val="20"/>
                <w:szCs w:val="20"/>
              </w:rPr>
            </w:pPr>
          </w:p>
        </w:tc>
        <w:tc>
          <w:tcPr>
            <w:tcW w:w="425" w:type="dxa"/>
            <w:tcMar>
              <w:top w:w="50" w:type="dxa"/>
              <w:left w:w="100" w:type="dxa"/>
            </w:tcMar>
            <w:vAlign w:val="center"/>
          </w:tcPr>
          <w:p w14:paraId="7E4A75DD" w14:textId="77777777" w:rsidR="00E648FE" w:rsidRPr="00B267C7" w:rsidRDefault="00E648FE"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09989C45"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195">
              <w:r w:rsidRPr="00B267C7">
                <w:rPr>
                  <w:rFonts w:ascii="Arial" w:hAnsi="Arial" w:cs="Arial"/>
                  <w:color w:val="0000FF"/>
                  <w:sz w:val="20"/>
                  <w:szCs w:val="20"/>
                  <w:u w:val="single"/>
                </w:rPr>
                <w:t>https://m.edsoo.ru/7f411bf8</w:t>
              </w:r>
            </w:hyperlink>
          </w:p>
        </w:tc>
      </w:tr>
      <w:tr w:rsidR="00E648FE" w:rsidRPr="00B267C7" w14:paraId="4213C81A" w14:textId="77777777" w:rsidTr="00B97DEC">
        <w:trPr>
          <w:trHeight w:val="144"/>
          <w:tblCellSpacing w:w="20" w:type="nil"/>
        </w:trPr>
        <w:tc>
          <w:tcPr>
            <w:tcW w:w="637" w:type="dxa"/>
            <w:tcMar>
              <w:top w:w="50" w:type="dxa"/>
              <w:left w:w="100" w:type="dxa"/>
            </w:tcMar>
            <w:vAlign w:val="center"/>
          </w:tcPr>
          <w:p w14:paraId="75D845B8"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t>1.2</w:t>
            </w:r>
          </w:p>
        </w:tc>
        <w:tc>
          <w:tcPr>
            <w:tcW w:w="5133" w:type="dxa"/>
            <w:gridSpan w:val="3"/>
            <w:tcMar>
              <w:top w:w="50" w:type="dxa"/>
              <w:left w:w="100" w:type="dxa"/>
            </w:tcMar>
            <w:vAlign w:val="center"/>
          </w:tcPr>
          <w:p w14:paraId="04F78854"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Образы других культур в музыке русских композиторов: М. Мусоргский Танец персидок из оперы «Хованщина». А.Хачатурян «Танец с саблями» из балета «Гаянэ»</w:t>
            </w:r>
          </w:p>
        </w:tc>
        <w:tc>
          <w:tcPr>
            <w:tcW w:w="567" w:type="dxa"/>
            <w:tcMar>
              <w:top w:w="50" w:type="dxa"/>
              <w:left w:w="100" w:type="dxa"/>
            </w:tcMar>
            <w:vAlign w:val="center"/>
          </w:tcPr>
          <w:p w14:paraId="2735A1F5"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1 </w:t>
            </w:r>
          </w:p>
        </w:tc>
        <w:tc>
          <w:tcPr>
            <w:tcW w:w="709" w:type="dxa"/>
            <w:gridSpan w:val="2"/>
            <w:tcMar>
              <w:top w:w="50" w:type="dxa"/>
              <w:left w:w="100" w:type="dxa"/>
            </w:tcMar>
            <w:vAlign w:val="center"/>
          </w:tcPr>
          <w:p w14:paraId="4F930A9F" w14:textId="77777777" w:rsidR="00E648FE" w:rsidRPr="00B267C7" w:rsidRDefault="00E648FE" w:rsidP="00986D40">
            <w:pPr>
              <w:spacing w:after="0"/>
              <w:ind w:left="135"/>
              <w:jc w:val="center"/>
              <w:rPr>
                <w:rFonts w:ascii="Arial" w:hAnsi="Arial" w:cs="Arial"/>
                <w:sz w:val="20"/>
                <w:szCs w:val="20"/>
              </w:rPr>
            </w:pPr>
          </w:p>
        </w:tc>
        <w:tc>
          <w:tcPr>
            <w:tcW w:w="425" w:type="dxa"/>
            <w:tcMar>
              <w:top w:w="50" w:type="dxa"/>
              <w:left w:w="100" w:type="dxa"/>
            </w:tcMar>
            <w:vAlign w:val="center"/>
          </w:tcPr>
          <w:p w14:paraId="570B4EB3" w14:textId="77777777" w:rsidR="00E648FE" w:rsidRPr="00B267C7" w:rsidRDefault="00E648FE"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67D71A2B"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196">
              <w:r w:rsidRPr="00B267C7">
                <w:rPr>
                  <w:rFonts w:ascii="Arial" w:hAnsi="Arial" w:cs="Arial"/>
                  <w:color w:val="0000FF"/>
                  <w:sz w:val="20"/>
                  <w:szCs w:val="20"/>
                  <w:u w:val="single"/>
                </w:rPr>
                <w:t>https://m.edsoo.ru/7f411bf8</w:t>
              </w:r>
            </w:hyperlink>
          </w:p>
        </w:tc>
      </w:tr>
      <w:tr w:rsidR="00E648FE" w:rsidRPr="00B267C7" w14:paraId="20B80D3E" w14:textId="77777777" w:rsidTr="00B97DEC">
        <w:trPr>
          <w:trHeight w:val="144"/>
          <w:tblCellSpacing w:w="20" w:type="nil"/>
        </w:trPr>
        <w:tc>
          <w:tcPr>
            <w:tcW w:w="637" w:type="dxa"/>
            <w:tcMar>
              <w:top w:w="50" w:type="dxa"/>
              <w:left w:w="100" w:type="dxa"/>
            </w:tcMar>
            <w:vAlign w:val="center"/>
          </w:tcPr>
          <w:p w14:paraId="0BF0572E"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t>1.3</w:t>
            </w:r>
          </w:p>
        </w:tc>
        <w:tc>
          <w:tcPr>
            <w:tcW w:w="5133" w:type="dxa"/>
            <w:gridSpan w:val="3"/>
            <w:tcMar>
              <w:top w:w="50" w:type="dxa"/>
              <w:left w:w="100" w:type="dxa"/>
            </w:tcMar>
            <w:vAlign w:val="center"/>
          </w:tcPr>
          <w:p w14:paraId="1E4D2900"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Русские музыкальные цитаты в творчестве зарубежных композиторов: П. Сарасате «Москвичка». И.Штраус «Русский марш»</w:t>
            </w:r>
          </w:p>
        </w:tc>
        <w:tc>
          <w:tcPr>
            <w:tcW w:w="567" w:type="dxa"/>
            <w:tcMar>
              <w:top w:w="50" w:type="dxa"/>
              <w:left w:w="100" w:type="dxa"/>
            </w:tcMar>
            <w:vAlign w:val="center"/>
          </w:tcPr>
          <w:p w14:paraId="112A9BB3"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1 </w:t>
            </w:r>
          </w:p>
        </w:tc>
        <w:tc>
          <w:tcPr>
            <w:tcW w:w="709" w:type="dxa"/>
            <w:gridSpan w:val="2"/>
            <w:tcMar>
              <w:top w:w="50" w:type="dxa"/>
              <w:left w:w="100" w:type="dxa"/>
            </w:tcMar>
            <w:vAlign w:val="center"/>
          </w:tcPr>
          <w:p w14:paraId="2AA3EC6F" w14:textId="77777777" w:rsidR="00E648FE" w:rsidRPr="00B267C7" w:rsidRDefault="00E648FE" w:rsidP="00986D40">
            <w:pPr>
              <w:spacing w:after="0"/>
              <w:ind w:left="135"/>
              <w:jc w:val="center"/>
              <w:rPr>
                <w:rFonts w:ascii="Arial" w:hAnsi="Arial" w:cs="Arial"/>
                <w:sz w:val="20"/>
                <w:szCs w:val="20"/>
              </w:rPr>
            </w:pPr>
          </w:p>
        </w:tc>
        <w:tc>
          <w:tcPr>
            <w:tcW w:w="425" w:type="dxa"/>
            <w:tcMar>
              <w:top w:w="50" w:type="dxa"/>
              <w:left w:w="100" w:type="dxa"/>
            </w:tcMar>
            <w:vAlign w:val="center"/>
          </w:tcPr>
          <w:p w14:paraId="6DB21FF5" w14:textId="77777777" w:rsidR="00E648FE" w:rsidRPr="00B267C7" w:rsidRDefault="00E648FE"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6580FEB3"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197">
              <w:r w:rsidRPr="00B267C7">
                <w:rPr>
                  <w:rFonts w:ascii="Arial" w:hAnsi="Arial" w:cs="Arial"/>
                  <w:color w:val="0000FF"/>
                  <w:sz w:val="20"/>
                  <w:szCs w:val="20"/>
                  <w:u w:val="single"/>
                </w:rPr>
                <w:t>https://m.edsoo.ru/7f411bf8</w:t>
              </w:r>
            </w:hyperlink>
          </w:p>
        </w:tc>
      </w:tr>
      <w:tr w:rsidR="00E648FE" w:rsidRPr="00B267C7" w14:paraId="112109D4" w14:textId="77777777" w:rsidTr="00B97DEC">
        <w:trPr>
          <w:trHeight w:val="144"/>
          <w:tblCellSpacing w:w="20" w:type="nil"/>
        </w:trPr>
        <w:tc>
          <w:tcPr>
            <w:tcW w:w="5770" w:type="dxa"/>
            <w:gridSpan w:val="4"/>
            <w:tcMar>
              <w:top w:w="50" w:type="dxa"/>
              <w:left w:w="100" w:type="dxa"/>
            </w:tcMar>
            <w:vAlign w:val="center"/>
          </w:tcPr>
          <w:p w14:paraId="4FE0D2CC"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Итого по разделу</w:t>
            </w:r>
          </w:p>
        </w:tc>
        <w:tc>
          <w:tcPr>
            <w:tcW w:w="567" w:type="dxa"/>
            <w:tcMar>
              <w:top w:w="50" w:type="dxa"/>
              <w:left w:w="100" w:type="dxa"/>
            </w:tcMar>
            <w:vAlign w:val="center"/>
          </w:tcPr>
          <w:p w14:paraId="7F03BCB0"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4 </w:t>
            </w:r>
          </w:p>
        </w:tc>
        <w:tc>
          <w:tcPr>
            <w:tcW w:w="3969" w:type="dxa"/>
            <w:gridSpan w:val="7"/>
            <w:tcMar>
              <w:top w:w="50" w:type="dxa"/>
              <w:left w:w="100" w:type="dxa"/>
            </w:tcMar>
            <w:vAlign w:val="center"/>
          </w:tcPr>
          <w:p w14:paraId="4D6AB14F" w14:textId="77777777" w:rsidR="00E648FE" w:rsidRPr="00B267C7" w:rsidRDefault="00E648FE" w:rsidP="00986D40">
            <w:pPr>
              <w:rPr>
                <w:rFonts w:ascii="Arial" w:hAnsi="Arial" w:cs="Arial"/>
                <w:sz w:val="20"/>
                <w:szCs w:val="20"/>
              </w:rPr>
            </w:pPr>
          </w:p>
        </w:tc>
      </w:tr>
      <w:tr w:rsidR="00E648FE" w:rsidRPr="00B267C7" w14:paraId="24FC564C" w14:textId="77777777" w:rsidTr="00B97DEC">
        <w:trPr>
          <w:trHeight w:val="144"/>
          <w:tblCellSpacing w:w="20" w:type="nil"/>
        </w:trPr>
        <w:tc>
          <w:tcPr>
            <w:tcW w:w="10306" w:type="dxa"/>
            <w:gridSpan w:val="12"/>
            <w:tcMar>
              <w:top w:w="50" w:type="dxa"/>
              <w:left w:w="100" w:type="dxa"/>
            </w:tcMar>
            <w:vAlign w:val="center"/>
          </w:tcPr>
          <w:p w14:paraId="3B82D399" w14:textId="77777777" w:rsidR="00E648FE" w:rsidRPr="00B267C7" w:rsidRDefault="00E648FE" w:rsidP="00986D40">
            <w:pPr>
              <w:spacing w:after="0"/>
              <w:ind w:left="135"/>
              <w:rPr>
                <w:rFonts w:ascii="Arial" w:hAnsi="Arial" w:cs="Arial"/>
                <w:sz w:val="20"/>
                <w:szCs w:val="20"/>
              </w:rPr>
            </w:pPr>
            <w:r w:rsidRPr="00B267C7">
              <w:rPr>
                <w:rFonts w:ascii="Arial" w:hAnsi="Arial" w:cs="Arial"/>
                <w:b/>
                <w:color w:val="000000"/>
                <w:sz w:val="20"/>
                <w:szCs w:val="20"/>
              </w:rPr>
              <w:t>Раздел 2.Духовная музыка</w:t>
            </w:r>
          </w:p>
        </w:tc>
      </w:tr>
      <w:tr w:rsidR="00E648FE" w:rsidRPr="00B267C7" w14:paraId="67A1E665" w14:textId="77777777" w:rsidTr="00B97DEC">
        <w:trPr>
          <w:trHeight w:val="144"/>
          <w:tblCellSpacing w:w="20" w:type="nil"/>
        </w:trPr>
        <w:tc>
          <w:tcPr>
            <w:tcW w:w="637" w:type="dxa"/>
            <w:tcMar>
              <w:top w:w="50" w:type="dxa"/>
              <w:left w:w="100" w:type="dxa"/>
            </w:tcMar>
            <w:vAlign w:val="center"/>
          </w:tcPr>
          <w:p w14:paraId="7F87608C"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t>2.1</w:t>
            </w:r>
          </w:p>
        </w:tc>
        <w:tc>
          <w:tcPr>
            <w:tcW w:w="5133" w:type="dxa"/>
            <w:gridSpan w:val="3"/>
            <w:tcMar>
              <w:top w:w="50" w:type="dxa"/>
              <w:left w:w="100" w:type="dxa"/>
            </w:tcMar>
            <w:vAlign w:val="center"/>
          </w:tcPr>
          <w:p w14:paraId="078FCAE2"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Религиозные праздники: вербное воскресенье: «Вербочки» русского поэта А. Блока. Выучи и спой песни А. Гречанинова и Р. Глиэра</w:t>
            </w:r>
          </w:p>
        </w:tc>
        <w:tc>
          <w:tcPr>
            <w:tcW w:w="567" w:type="dxa"/>
            <w:tcMar>
              <w:top w:w="50" w:type="dxa"/>
              <w:left w:w="100" w:type="dxa"/>
            </w:tcMar>
            <w:vAlign w:val="center"/>
          </w:tcPr>
          <w:p w14:paraId="3266E27F"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1 </w:t>
            </w:r>
          </w:p>
        </w:tc>
        <w:tc>
          <w:tcPr>
            <w:tcW w:w="709" w:type="dxa"/>
            <w:gridSpan w:val="2"/>
            <w:tcMar>
              <w:top w:w="50" w:type="dxa"/>
              <w:left w:w="100" w:type="dxa"/>
            </w:tcMar>
            <w:vAlign w:val="center"/>
          </w:tcPr>
          <w:p w14:paraId="300BE3ED" w14:textId="77777777" w:rsidR="00E648FE" w:rsidRPr="00B267C7" w:rsidRDefault="00E648FE" w:rsidP="00986D40">
            <w:pPr>
              <w:spacing w:after="0"/>
              <w:ind w:left="135"/>
              <w:jc w:val="center"/>
              <w:rPr>
                <w:rFonts w:ascii="Arial" w:hAnsi="Arial" w:cs="Arial"/>
                <w:sz w:val="20"/>
                <w:szCs w:val="20"/>
              </w:rPr>
            </w:pPr>
          </w:p>
        </w:tc>
        <w:tc>
          <w:tcPr>
            <w:tcW w:w="425" w:type="dxa"/>
            <w:tcMar>
              <w:top w:w="50" w:type="dxa"/>
              <w:left w:w="100" w:type="dxa"/>
            </w:tcMar>
            <w:vAlign w:val="center"/>
          </w:tcPr>
          <w:p w14:paraId="5333C101" w14:textId="77777777" w:rsidR="00E648FE" w:rsidRPr="00B267C7" w:rsidRDefault="00E648FE"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03802F44"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198">
              <w:r w:rsidRPr="00B267C7">
                <w:rPr>
                  <w:rFonts w:ascii="Arial" w:hAnsi="Arial" w:cs="Arial"/>
                  <w:color w:val="0000FF"/>
                  <w:sz w:val="20"/>
                  <w:szCs w:val="20"/>
                  <w:u w:val="single"/>
                </w:rPr>
                <w:t>https://m.edsoo.ru/7f411bf8</w:t>
              </w:r>
            </w:hyperlink>
          </w:p>
        </w:tc>
      </w:tr>
      <w:tr w:rsidR="00E648FE" w:rsidRPr="00B267C7" w14:paraId="1CC95768" w14:textId="77777777" w:rsidTr="00B97DEC">
        <w:trPr>
          <w:trHeight w:val="144"/>
          <w:tblCellSpacing w:w="20" w:type="nil"/>
        </w:trPr>
        <w:tc>
          <w:tcPr>
            <w:tcW w:w="637" w:type="dxa"/>
            <w:tcMar>
              <w:top w:w="50" w:type="dxa"/>
              <w:left w:w="100" w:type="dxa"/>
            </w:tcMar>
            <w:vAlign w:val="center"/>
          </w:tcPr>
          <w:p w14:paraId="49108E5A"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t>2.2</w:t>
            </w:r>
          </w:p>
        </w:tc>
        <w:tc>
          <w:tcPr>
            <w:tcW w:w="5133" w:type="dxa"/>
            <w:gridSpan w:val="3"/>
            <w:tcMar>
              <w:top w:w="50" w:type="dxa"/>
              <w:left w:w="100" w:type="dxa"/>
            </w:tcMar>
            <w:vAlign w:val="center"/>
          </w:tcPr>
          <w:p w14:paraId="1B31EE7C"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Троица: летние народные обрядовые песни, детские песни о березках («Березонька кудрявая» и др.)</w:t>
            </w:r>
          </w:p>
        </w:tc>
        <w:tc>
          <w:tcPr>
            <w:tcW w:w="567" w:type="dxa"/>
            <w:tcMar>
              <w:top w:w="50" w:type="dxa"/>
              <w:left w:w="100" w:type="dxa"/>
            </w:tcMar>
            <w:vAlign w:val="center"/>
          </w:tcPr>
          <w:p w14:paraId="6596D214"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66062A98" w14:textId="77777777" w:rsidR="00E648FE" w:rsidRPr="00B267C7" w:rsidRDefault="00E648FE" w:rsidP="00986D40">
            <w:pPr>
              <w:spacing w:after="0"/>
              <w:ind w:left="135"/>
              <w:jc w:val="center"/>
              <w:rPr>
                <w:rFonts w:ascii="Arial" w:hAnsi="Arial" w:cs="Arial"/>
                <w:sz w:val="20"/>
                <w:szCs w:val="20"/>
              </w:rPr>
            </w:pPr>
          </w:p>
        </w:tc>
        <w:tc>
          <w:tcPr>
            <w:tcW w:w="425" w:type="dxa"/>
            <w:tcMar>
              <w:top w:w="50" w:type="dxa"/>
              <w:left w:w="100" w:type="dxa"/>
            </w:tcMar>
            <w:vAlign w:val="center"/>
          </w:tcPr>
          <w:p w14:paraId="159D078D" w14:textId="77777777" w:rsidR="00E648FE" w:rsidRPr="00B267C7" w:rsidRDefault="00E648FE"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44376924"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199">
              <w:r w:rsidRPr="00B267C7">
                <w:rPr>
                  <w:rFonts w:ascii="Arial" w:hAnsi="Arial" w:cs="Arial"/>
                  <w:color w:val="0000FF"/>
                  <w:sz w:val="20"/>
                  <w:szCs w:val="20"/>
                  <w:u w:val="single"/>
                </w:rPr>
                <w:t>https://m.edsoo.ru/7f411bf8</w:t>
              </w:r>
            </w:hyperlink>
          </w:p>
        </w:tc>
      </w:tr>
      <w:tr w:rsidR="00E648FE" w:rsidRPr="00B267C7" w14:paraId="4FEBAFAC" w14:textId="77777777" w:rsidTr="00B97DEC">
        <w:trPr>
          <w:trHeight w:val="144"/>
          <w:tblCellSpacing w:w="20" w:type="nil"/>
        </w:trPr>
        <w:tc>
          <w:tcPr>
            <w:tcW w:w="5770" w:type="dxa"/>
            <w:gridSpan w:val="4"/>
            <w:tcMar>
              <w:top w:w="50" w:type="dxa"/>
              <w:left w:w="100" w:type="dxa"/>
            </w:tcMar>
            <w:vAlign w:val="center"/>
          </w:tcPr>
          <w:p w14:paraId="732AF5A3"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lastRenderedPageBreak/>
              <w:t>Итого по разделу</w:t>
            </w:r>
          </w:p>
        </w:tc>
        <w:tc>
          <w:tcPr>
            <w:tcW w:w="567" w:type="dxa"/>
            <w:tcMar>
              <w:top w:w="50" w:type="dxa"/>
              <w:left w:w="100" w:type="dxa"/>
            </w:tcMar>
            <w:vAlign w:val="center"/>
          </w:tcPr>
          <w:p w14:paraId="521E6BA5"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2 </w:t>
            </w:r>
          </w:p>
        </w:tc>
        <w:tc>
          <w:tcPr>
            <w:tcW w:w="3969" w:type="dxa"/>
            <w:gridSpan w:val="7"/>
            <w:tcMar>
              <w:top w:w="50" w:type="dxa"/>
              <w:left w:w="100" w:type="dxa"/>
            </w:tcMar>
            <w:vAlign w:val="center"/>
          </w:tcPr>
          <w:p w14:paraId="7414757A" w14:textId="77777777" w:rsidR="00E648FE" w:rsidRPr="00B267C7" w:rsidRDefault="00E648FE" w:rsidP="00986D40">
            <w:pPr>
              <w:rPr>
                <w:rFonts w:ascii="Arial" w:hAnsi="Arial" w:cs="Arial"/>
                <w:sz w:val="20"/>
                <w:szCs w:val="20"/>
              </w:rPr>
            </w:pPr>
          </w:p>
        </w:tc>
      </w:tr>
      <w:tr w:rsidR="00E648FE" w:rsidRPr="00B267C7" w14:paraId="05D8C08D" w14:textId="77777777" w:rsidTr="00B97DEC">
        <w:trPr>
          <w:trHeight w:val="144"/>
          <w:tblCellSpacing w:w="20" w:type="nil"/>
        </w:trPr>
        <w:tc>
          <w:tcPr>
            <w:tcW w:w="10306" w:type="dxa"/>
            <w:gridSpan w:val="12"/>
            <w:tcMar>
              <w:top w:w="50" w:type="dxa"/>
              <w:left w:w="100" w:type="dxa"/>
            </w:tcMar>
            <w:vAlign w:val="center"/>
          </w:tcPr>
          <w:p w14:paraId="1FBF381F" w14:textId="77777777" w:rsidR="00E648FE" w:rsidRPr="00B267C7" w:rsidRDefault="00E648FE" w:rsidP="00986D40">
            <w:pPr>
              <w:spacing w:after="0"/>
              <w:ind w:left="135"/>
              <w:rPr>
                <w:rFonts w:ascii="Arial" w:hAnsi="Arial" w:cs="Arial"/>
                <w:sz w:val="20"/>
                <w:szCs w:val="20"/>
              </w:rPr>
            </w:pPr>
            <w:r w:rsidRPr="00B267C7">
              <w:rPr>
                <w:rFonts w:ascii="Arial" w:hAnsi="Arial" w:cs="Arial"/>
                <w:b/>
                <w:color w:val="000000"/>
                <w:sz w:val="20"/>
                <w:szCs w:val="20"/>
              </w:rPr>
              <w:t>Раздел 3.Музыка театра и кино</w:t>
            </w:r>
          </w:p>
        </w:tc>
      </w:tr>
      <w:tr w:rsidR="00E648FE" w:rsidRPr="00B267C7" w14:paraId="11395A78" w14:textId="77777777" w:rsidTr="00B97DEC">
        <w:trPr>
          <w:trHeight w:val="144"/>
          <w:tblCellSpacing w:w="20" w:type="nil"/>
        </w:trPr>
        <w:tc>
          <w:tcPr>
            <w:tcW w:w="637" w:type="dxa"/>
            <w:tcMar>
              <w:top w:w="50" w:type="dxa"/>
              <w:left w:w="100" w:type="dxa"/>
            </w:tcMar>
            <w:vAlign w:val="center"/>
          </w:tcPr>
          <w:p w14:paraId="675F990B"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t>3.1</w:t>
            </w:r>
          </w:p>
        </w:tc>
        <w:tc>
          <w:tcPr>
            <w:tcW w:w="5133" w:type="dxa"/>
            <w:gridSpan w:val="3"/>
            <w:tcMar>
              <w:top w:w="50" w:type="dxa"/>
              <w:left w:w="100" w:type="dxa"/>
            </w:tcMar>
            <w:vAlign w:val="center"/>
          </w:tcPr>
          <w:p w14:paraId="597F2132"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Патриотическая и народная тема в театре и кино: Симфония № 3 «Героическая» Людвига ван Бетховена. опера «Война и мир»; музыка к кинофильму «Александр Невский» С.С. Прокофьева, оперы «Борис Годунов» и другие произведения</w:t>
            </w:r>
          </w:p>
        </w:tc>
        <w:tc>
          <w:tcPr>
            <w:tcW w:w="567" w:type="dxa"/>
            <w:tcMar>
              <w:top w:w="50" w:type="dxa"/>
              <w:left w:w="100" w:type="dxa"/>
            </w:tcMar>
            <w:vAlign w:val="center"/>
          </w:tcPr>
          <w:p w14:paraId="7D297212"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2 </w:t>
            </w:r>
          </w:p>
        </w:tc>
        <w:tc>
          <w:tcPr>
            <w:tcW w:w="709" w:type="dxa"/>
            <w:gridSpan w:val="2"/>
            <w:tcMar>
              <w:top w:w="50" w:type="dxa"/>
              <w:left w:w="100" w:type="dxa"/>
            </w:tcMar>
            <w:vAlign w:val="center"/>
          </w:tcPr>
          <w:p w14:paraId="3A0A26DB" w14:textId="77777777" w:rsidR="00E648FE" w:rsidRPr="00B267C7" w:rsidRDefault="00E648FE" w:rsidP="00986D40">
            <w:pPr>
              <w:spacing w:after="0"/>
              <w:ind w:left="135"/>
              <w:jc w:val="center"/>
              <w:rPr>
                <w:rFonts w:ascii="Arial" w:hAnsi="Arial" w:cs="Arial"/>
                <w:sz w:val="20"/>
                <w:szCs w:val="20"/>
              </w:rPr>
            </w:pPr>
          </w:p>
        </w:tc>
        <w:tc>
          <w:tcPr>
            <w:tcW w:w="425" w:type="dxa"/>
            <w:tcMar>
              <w:top w:w="50" w:type="dxa"/>
              <w:left w:w="100" w:type="dxa"/>
            </w:tcMar>
            <w:vAlign w:val="center"/>
          </w:tcPr>
          <w:p w14:paraId="32818563" w14:textId="77777777" w:rsidR="00E648FE" w:rsidRPr="00B267C7" w:rsidRDefault="00E648FE"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2DE6FB09"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00">
              <w:r w:rsidRPr="00B267C7">
                <w:rPr>
                  <w:rFonts w:ascii="Arial" w:hAnsi="Arial" w:cs="Arial"/>
                  <w:color w:val="0000FF"/>
                  <w:sz w:val="20"/>
                  <w:szCs w:val="20"/>
                  <w:u w:val="single"/>
                </w:rPr>
                <w:t>https://m.edsoo.ru/7f411bf8</w:t>
              </w:r>
            </w:hyperlink>
          </w:p>
        </w:tc>
      </w:tr>
      <w:tr w:rsidR="00E648FE" w:rsidRPr="00B267C7" w14:paraId="1AACF78C" w14:textId="77777777" w:rsidTr="00B97DEC">
        <w:trPr>
          <w:trHeight w:val="144"/>
          <w:tblCellSpacing w:w="20" w:type="nil"/>
        </w:trPr>
        <w:tc>
          <w:tcPr>
            <w:tcW w:w="637" w:type="dxa"/>
            <w:tcMar>
              <w:top w:w="50" w:type="dxa"/>
              <w:left w:w="100" w:type="dxa"/>
            </w:tcMar>
            <w:vAlign w:val="center"/>
          </w:tcPr>
          <w:p w14:paraId="60506B09"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t>3.2</w:t>
            </w:r>
          </w:p>
        </w:tc>
        <w:tc>
          <w:tcPr>
            <w:tcW w:w="5133" w:type="dxa"/>
            <w:gridSpan w:val="3"/>
            <w:tcMar>
              <w:top w:w="50" w:type="dxa"/>
              <w:left w:w="100" w:type="dxa"/>
            </w:tcMar>
            <w:vAlign w:val="center"/>
          </w:tcPr>
          <w:p w14:paraId="08271004"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Сюжет музыкального спектакля: мюзиклы «Семеро козлят на новый лад» А. Рыбникова, «Звуки музыки» Р. Роджерса</w:t>
            </w:r>
          </w:p>
        </w:tc>
        <w:tc>
          <w:tcPr>
            <w:tcW w:w="567" w:type="dxa"/>
            <w:tcMar>
              <w:top w:w="50" w:type="dxa"/>
              <w:left w:w="100" w:type="dxa"/>
            </w:tcMar>
            <w:vAlign w:val="center"/>
          </w:tcPr>
          <w:p w14:paraId="5D9E1177"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2 </w:t>
            </w:r>
          </w:p>
        </w:tc>
        <w:tc>
          <w:tcPr>
            <w:tcW w:w="709" w:type="dxa"/>
            <w:gridSpan w:val="2"/>
            <w:tcMar>
              <w:top w:w="50" w:type="dxa"/>
              <w:left w:w="100" w:type="dxa"/>
            </w:tcMar>
            <w:vAlign w:val="center"/>
          </w:tcPr>
          <w:p w14:paraId="1410DBEC" w14:textId="77777777" w:rsidR="00E648FE" w:rsidRPr="00B267C7" w:rsidRDefault="00E648FE" w:rsidP="00986D40">
            <w:pPr>
              <w:spacing w:after="0"/>
              <w:ind w:left="135"/>
              <w:jc w:val="center"/>
              <w:rPr>
                <w:rFonts w:ascii="Arial" w:hAnsi="Arial" w:cs="Arial"/>
                <w:sz w:val="20"/>
                <w:szCs w:val="20"/>
              </w:rPr>
            </w:pPr>
          </w:p>
        </w:tc>
        <w:tc>
          <w:tcPr>
            <w:tcW w:w="425" w:type="dxa"/>
            <w:tcMar>
              <w:top w:w="50" w:type="dxa"/>
              <w:left w:w="100" w:type="dxa"/>
            </w:tcMar>
            <w:vAlign w:val="center"/>
          </w:tcPr>
          <w:p w14:paraId="65D1B078" w14:textId="77777777" w:rsidR="00E648FE" w:rsidRPr="00B267C7" w:rsidRDefault="00E648FE"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386BCD3A"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01">
              <w:r w:rsidRPr="00B267C7">
                <w:rPr>
                  <w:rFonts w:ascii="Arial" w:hAnsi="Arial" w:cs="Arial"/>
                  <w:color w:val="0000FF"/>
                  <w:sz w:val="20"/>
                  <w:szCs w:val="20"/>
                  <w:u w:val="single"/>
                </w:rPr>
                <w:t>https://m.edsoo.ru/7f411bf8</w:t>
              </w:r>
            </w:hyperlink>
          </w:p>
        </w:tc>
      </w:tr>
      <w:tr w:rsidR="00E648FE" w:rsidRPr="00B267C7" w14:paraId="52BBF235" w14:textId="77777777" w:rsidTr="00B97DEC">
        <w:trPr>
          <w:trHeight w:val="144"/>
          <w:tblCellSpacing w:w="20" w:type="nil"/>
        </w:trPr>
        <w:tc>
          <w:tcPr>
            <w:tcW w:w="637" w:type="dxa"/>
            <w:tcMar>
              <w:top w:w="50" w:type="dxa"/>
              <w:left w:w="100" w:type="dxa"/>
            </w:tcMar>
            <w:vAlign w:val="center"/>
          </w:tcPr>
          <w:p w14:paraId="78A188A7"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t>3.3</w:t>
            </w:r>
          </w:p>
        </w:tc>
        <w:tc>
          <w:tcPr>
            <w:tcW w:w="5133" w:type="dxa"/>
            <w:gridSpan w:val="3"/>
            <w:tcMar>
              <w:top w:w="50" w:type="dxa"/>
              <w:left w:w="100" w:type="dxa"/>
            </w:tcMar>
            <w:vAlign w:val="center"/>
          </w:tcPr>
          <w:p w14:paraId="680463DB"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Кто создаёт музыкальный спектакль: В. Моцарт опера «Волшебная флейта» (фрагменты)</w:t>
            </w:r>
          </w:p>
        </w:tc>
        <w:tc>
          <w:tcPr>
            <w:tcW w:w="567" w:type="dxa"/>
            <w:tcMar>
              <w:top w:w="50" w:type="dxa"/>
              <w:left w:w="100" w:type="dxa"/>
            </w:tcMar>
            <w:vAlign w:val="center"/>
          </w:tcPr>
          <w:p w14:paraId="0B77A5B3"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081C6F0A" w14:textId="77777777" w:rsidR="00E648FE" w:rsidRPr="00B267C7" w:rsidRDefault="00E648FE" w:rsidP="00986D40">
            <w:pPr>
              <w:spacing w:after="0"/>
              <w:ind w:left="135"/>
              <w:jc w:val="center"/>
              <w:rPr>
                <w:rFonts w:ascii="Arial" w:hAnsi="Arial" w:cs="Arial"/>
                <w:sz w:val="20"/>
                <w:szCs w:val="20"/>
              </w:rPr>
            </w:pPr>
          </w:p>
        </w:tc>
        <w:tc>
          <w:tcPr>
            <w:tcW w:w="425" w:type="dxa"/>
            <w:tcMar>
              <w:top w:w="50" w:type="dxa"/>
              <w:left w:w="100" w:type="dxa"/>
            </w:tcMar>
            <w:vAlign w:val="center"/>
          </w:tcPr>
          <w:p w14:paraId="45DC9026" w14:textId="77777777" w:rsidR="00E648FE" w:rsidRPr="00B267C7" w:rsidRDefault="00E648FE"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3992E084"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02">
              <w:r w:rsidRPr="00B267C7">
                <w:rPr>
                  <w:rFonts w:ascii="Arial" w:hAnsi="Arial" w:cs="Arial"/>
                  <w:color w:val="0000FF"/>
                  <w:sz w:val="20"/>
                  <w:szCs w:val="20"/>
                  <w:u w:val="single"/>
                </w:rPr>
                <w:t>https://m.edsoo.ru/7f411bf8</w:t>
              </w:r>
            </w:hyperlink>
          </w:p>
        </w:tc>
      </w:tr>
      <w:tr w:rsidR="00E648FE" w:rsidRPr="00B267C7" w14:paraId="14BB75AE" w14:textId="77777777" w:rsidTr="00B97DEC">
        <w:trPr>
          <w:trHeight w:val="144"/>
          <w:tblCellSpacing w:w="20" w:type="nil"/>
        </w:trPr>
        <w:tc>
          <w:tcPr>
            <w:tcW w:w="5770" w:type="dxa"/>
            <w:gridSpan w:val="4"/>
            <w:tcMar>
              <w:top w:w="50" w:type="dxa"/>
              <w:left w:w="100" w:type="dxa"/>
            </w:tcMar>
            <w:vAlign w:val="center"/>
          </w:tcPr>
          <w:p w14:paraId="0F47B552"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Итого по разделу</w:t>
            </w:r>
          </w:p>
        </w:tc>
        <w:tc>
          <w:tcPr>
            <w:tcW w:w="567" w:type="dxa"/>
            <w:tcMar>
              <w:top w:w="50" w:type="dxa"/>
              <w:left w:w="100" w:type="dxa"/>
            </w:tcMar>
            <w:vAlign w:val="center"/>
          </w:tcPr>
          <w:p w14:paraId="4D03CB01"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5 </w:t>
            </w:r>
          </w:p>
        </w:tc>
        <w:tc>
          <w:tcPr>
            <w:tcW w:w="3969" w:type="dxa"/>
            <w:gridSpan w:val="7"/>
            <w:tcMar>
              <w:top w:w="50" w:type="dxa"/>
              <w:left w:w="100" w:type="dxa"/>
            </w:tcMar>
            <w:vAlign w:val="center"/>
          </w:tcPr>
          <w:p w14:paraId="258FB264" w14:textId="77777777" w:rsidR="00E648FE" w:rsidRPr="00B267C7" w:rsidRDefault="00E648FE" w:rsidP="00986D40">
            <w:pPr>
              <w:rPr>
                <w:rFonts w:ascii="Arial" w:hAnsi="Arial" w:cs="Arial"/>
                <w:sz w:val="20"/>
                <w:szCs w:val="20"/>
              </w:rPr>
            </w:pPr>
          </w:p>
        </w:tc>
      </w:tr>
      <w:tr w:rsidR="00E648FE" w:rsidRPr="00B267C7" w14:paraId="333F04F2" w14:textId="77777777" w:rsidTr="00B97DEC">
        <w:trPr>
          <w:trHeight w:val="144"/>
          <w:tblCellSpacing w:w="20" w:type="nil"/>
        </w:trPr>
        <w:tc>
          <w:tcPr>
            <w:tcW w:w="10306" w:type="dxa"/>
            <w:gridSpan w:val="12"/>
            <w:tcMar>
              <w:top w:w="50" w:type="dxa"/>
              <w:left w:w="100" w:type="dxa"/>
            </w:tcMar>
            <w:vAlign w:val="center"/>
          </w:tcPr>
          <w:p w14:paraId="769E5565" w14:textId="77777777" w:rsidR="00E648FE" w:rsidRPr="00B267C7" w:rsidRDefault="00E648FE" w:rsidP="00986D40">
            <w:pPr>
              <w:spacing w:after="0"/>
              <w:ind w:left="135"/>
              <w:rPr>
                <w:rFonts w:ascii="Arial" w:hAnsi="Arial" w:cs="Arial"/>
                <w:sz w:val="20"/>
                <w:szCs w:val="20"/>
              </w:rPr>
            </w:pPr>
            <w:r w:rsidRPr="00B267C7">
              <w:rPr>
                <w:rFonts w:ascii="Arial" w:hAnsi="Arial" w:cs="Arial"/>
                <w:b/>
                <w:color w:val="000000"/>
                <w:sz w:val="20"/>
                <w:szCs w:val="20"/>
              </w:rPr>
              <w:t>Раздел 4.Современная музыкальная культура</w:t>
            </w:r>
          </w:p>
        </w:tc>
      </w:tr>
      <w:tr w:rsidR="00E648FE" w:rsidRPr="00B267C7" w14:paraId="54F7DD73" w14:textId="77777777" w:rsidTr="00B97DEC">
        <w:trPr>
          <w:trHeight w:val="144"/>
          <w:tblCellSpacing w:w="20" w:type="nil"/>
        </w:trPr>
        <w:tc>
          <w:tcPr>
            <w:tcW w:w="637" w:type="dxa"/>
            <w:tcMar>
              <w:top w:w="50" w:type="dxa"/>
              <w:left w:w="100" w:type="dxa"/>
            </w:tcMar>
            <w:vAlign w:val="center"/>
          </w:tcPr>
          <w:p w14:paraId="13AD7821"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t>4.1</w:t>
            </w:r>
          </w:p>
        </w:tc>
        <w:tc>
          <w:tcPr>
            <w:tcW w:w="5133" w:type="dxa"/>
            <w:gridSpan w:val="3"/>
            <w:tcMar>
              <w:top w:w="50" w:type="dxa"/>
              <w:left w:w="100" w:type="dxa"/>
            </w:tcMar>
            <w:vAlign w:val="center"/>
          </w:tcPr>
          <w:p w14:paraId="00E65705"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Исполнители современной музыки: SHAMAN исполняет песню «Конь», музыка И. Матвиенко, стихи А. Шаганова; пьесы В. Малярова из сюиты «В монастыре» «У иконы Богородицы», «Величит душа моя Господа» в рамках фестиваля современной музыки</w:t>
            </w:r>
          </w:p>
        </w:tc>
        <w:tc>
          <w:tcPr>
            <w:tcW w:w="567" w:type="dxa"/>
            <w:tcMar>
              <w:top w:w="50" w:type="dxa"/>
              <w:left w:w="100" w:type="dxa"/>
            </w:tcMar>
            <w:vAlign w:val="center"/>
          </w:tcPr>
          <w:p w14:paraId="1FA503CE"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2 </w:t>
            </w:r>
          </w:p>
        </w:tc>
        <w:tc>
          <w:tcPr>
            <w:tcW w:w="709" w:type="dxa"/>
            <w:gridSpan w:val="2"/>
            <w:tcMar>
              <w:top w:w="50" w:type="dxa"/>
              <w:left w:w="100" w:type="dxa"/>
            </w:tcMar>
            <w:vAlign w:val="center"/>
          </w:tcPr>
          <w:p w14:paraId="188FB707" w14:textId="77777777" w:rsidR="00E648FE" w:rsidRPr="00B267C7" w:rsidRDefault="00E648FE" w:rsidP="00986D40">
            <w:pPr>
              <w:spacing w:after="0"/>
              <w:ind w:left="135"/>
              <w:jc w:val="center"/>
              <w:rPr>
                <w:rFonts w:ascii="Arial" w:hAnsi="Arial" w:cs="Arial"/>
                <w:sz w:val="20"/>
                <w:szCs w:val="20"/>
              </w:rPr>
            </w:pPr>
          </w:p>
        </w:tc>
        <w:tc>
          <w:tcPr>
            <w:tcW w:w="425" w:type="dxa"/>
            <w:tcMar>
              <w:top w:w="50" w:type="dxa"/>
              <w:left w:w="100" w:type="dxa"/>
            </w:tcMar>
            <w:vAlign w:val="center"/>
          </w:tcPr>
          <w:p w14:paraId="5C6D4791" w14:textId="77777777" w:rsidR="00E648FE" w:rsidRPr="00B267C7" w:rsidRDefault="00E648FE"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675F7AD3"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03">
              <w:r w:rsidRPr="00B267C7">
                <w:rPr>
                  <w:rFonts w:ascii="Arial" w:hAnsi="Arial" w:cs="Arial"/>
                  <w:color w:val="0000FF"/>
                  <w:sz w:val="20"/>
                  <w:szCs w:val="20"/>
                  <w:u w:val="single"/>
                </w:rPr>
                <w:t>https://m.edsoo.ru/7f411bf8</w:t>
              </w:r>
            </w:hyperlink>
          </w:p>
        </w:tc>
      </w:tr>
      <w:tr w:rsidR="00E648FE" w:rsidRPr="00B267C7" w14:paraId="23AF8DB9" w14:textId="77777777" w:rsidTr="00B97DEC">
        <w:trPr>
          <w:trHeight w:val="144"/>
          <w:tblCellSpacing w:w="20" w:type="nil"/>
        </w:trPr>
        <w:tc>
          <w:tcPr>
            <w:tcW w:w="637" w:type="dxa"/>
            <w:tcMar>
              <w:top w:w="50" w:type="dxa"/>
              <w:left w:w="100" w:type="dxa"/>
            </w:tcMar>
            <w:vAlign w:val="center"/>
          </w:tcPr>
          <w:p w14:paraId="43F754BA"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t>4.2</w:t>
            </w:r>
          </w:p>
        </w:tc>
        <w:tc>
          <w:tcPr>
            <w:tcW w:w="5133" w:type="dxa"/>
            <w:gridSpan w:val="3"/>
            <w:tcMar>
              <w:top w:w="50" w:type="dxa"/>
              <w:left w:w="100" w:type="dxa"/>
            </w:tcMar>
            <w:vAlign w:val="center"/>
          </w:tcPr>
          <w:p w14:paraId="027A3625"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Особенности джаза: «Колыбельная» из оперы Дж. Гершвина «Порги и Бесс»</w:t>
            </w:r>
          </w:p>
        </w:tc>
        <w:tc>
          <w:tcPr>
            <w:tcW w:w="567" w:type="dxa"/>
            <w:tcMar>
              <w:top w:w="50" w:type="dxa"/>
              <w:left w:w="100" w:type="dxa"/>
            </w:tcMar>
            <w:vAlign w:val="center"/>
          </w:tcPr>
          <w:p w14:paraId="257BE35D"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1 </w:t>
            </w:r>
          </w:p>
        </w:tc>
        <w:tc>
          <w:tcPr>
            <w:tcW w:w="709" w:type="dxa"/>
            <w:gridSpan w:val="2"/>
            <w:tcMar>
              <w:top w:w="50" w:type="dxa"/>
              <w:left w:w="100" w:type="dxa"/>
            </w:tcMar>
            <w:vAlign w:val="center"/>
          </w:tcPr>
          <w:p w14:paraId="1CCE29ED" w14:textId="77777777" w:rsidR="00E648FE" w:rsidRPr="00B267C7" w:rsidRDefault="00E648FE" w:rsidP="00986D40">
            <w:pPr>
              <w:spacing w:after="0"/>
              <w:ind w:left="135"/>
              <w:jc w:val="center"/>
              <w:rPr>
                <w:rFonts w:ascii="Arial" w:hAnsi="Arial" w:cs="Arial"/>
                <w:sz w:val="20"/>
                <w:szCs w:val="20"/>
              </w:rPr>
            </w:pPr>
          </w:p>
        </w:tc>
        <w:tc>
          <w:tcPr>
            <w:tcW w:w="425" w:type="dxa"/>
            <w:tcMar>
              <w:top w:w="50" w:type="dxa"/>
              <w:left w:w="100" w:type="dxa"/>
            </w:tcMar>
            <w:vAlign w:val="center"/>
          </w:tcPr>
          <w:p w14:paraId="2C2B29FD" w14:textId="77777777" w:rsidR="00E648FE" w:rsidRPr="00B267C7" w:rsidRDefault="00E648FE"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0EF68DEE"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04">
              <w:r w:rsidRPr="00B267C7">
                <w:rPr>
                  <w:rFonts w:ascii="Arial" w:hAnsi="Arial" w:cs="Arial"/>
                  <w:color w:val="0000FF"/>
                  <w:sz w:val="20"/>
                  <w:szCs w:val="20"/>
                  <w:u w:val="single"/>
                </w:rPr>
                <w:t>https://m.edsoo.ru/7f411bf8</w:t>
              </w:r>
            </w:hyperlink>
          </w:p>
        </w:tc>
      </w:tr>
      <w:tr w:rsidR="00E648FE" w:rsidRPr="00B267C7" w14:paraId="4E63898D" w14:textId="77777777" w:rsidTr="00B97DEC">
        <w:trPr>
          <w:trHeight w:val="144"/>
          <w:tblCellSpacing w:w="20" w:type="nil"/>
        </w:trPr>
        <w:tc>
          <w:tcPr>
            <w:tcW w:w="637" w:type="dxa"/>
            <w:tcMar>
              <w:top w:w="50" w:type="dxa"/>
              <w:left w:w="100" w:type="dxa"/>
            </w:tcMar>
            <w:vAlign w:val="center"/>
          </w:tcPr>
          <w:p w14:paraId="20DCB6C5"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t>4.3</w:t>
            </w:r>
          </w:p>
        </w:tc>
        <w:tc>
          <w:tcPr>
            <w:tcW w:w="5133" w:type="dxa"/>
            <w:gridSpan w:val="3"/>
            <w:tcMar>
              <w:top w:w="50" w:type="dxa"/>
              <w:left w:w="100" w:type="dxa"/>
            </w:tcMar>
            <w:vAlign w:val="center"/>
          </w:tcPr>
          <w:p w14:paraId="4E5C5EC2"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Электронные музыкальные инструменты: Э.Артемьев «Поход» из к/ф «Сибириада», «Слушая Баха» из к/ф «Солярис»</w:t>
            </w:r>
          </w:p>
        </w:tc>
        <w:tc>
          <w:tcPr>
            <w:tcW w:w="567" w:type="dxa"/>
            <w:tcMar>
              <w:top w:w="50" w:type="dxa"/>
              <w:left w:w="100" w:type="dxa"/>
            </w:tcMar>
            <w:vAlign w:val="center"/>
          </w:tcPr>
          <w:p w14:paraId="48AC2559"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0F219E41" w14:textId="77777777" w:rsidR="00E648FE" w:rsidRPr="00B267C7" w:rsidRDefault="00E648FE" w:rsidP="00986D40">
            <w:pPr>
              <w:spacing w:after="0"/>
              <w:ind w:left="135"/>
              <w:jc w:val="center"/>
              <w:rPr>
                <w:rFonts w:ascii="Arial" w:hAnsi="Arial" w:cs="Arial"/>
                <w:sz w:val="20"/>
                <w:szCs w:val="20"/>
              </w:rPr>
            </w:pPr>
          </w:p>
        </w:tc>
        <w:tc>
          <w:tcPr>
            <w:tcW w:w="425" w:type="dxa"/>
            <w:tcMar>
              <w:top w:w="50" w:type="dxa"/>
              <w:left w:w="100" w:type="dxa"/>
            </w:tcMar>
            <w:vAlign w:val="center"/>
          </w:tcPr>
          <w:p w14:paraId="17C0CBB4" w14:textId="77777777" w:rsidR="00E648FE" w:rsidRPr="00B267C7" w:rsidRDefault="00E648FE"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5A5372AF"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05">
              <w:r w:rsidRPr="00B267C7">
                <w:rPr>
                  <w:rFonts w:ascii="Arial" w:hAnsi="Arial" w:cs="Arial"/>
                  <w:color w:val="0000FF"/>
                  <w:sz w:val="20"/>
                  <w:szCs w:val="20"/>
                  <w:u w:val="single"/>
                </w:rPr>
                <w:t>https://m.edsoo.ru/7f411bf8</w:t>
              </w:r>
            </w:hyperlink>
          </w:p>
        </w:tc>
      </w:tr>
      <w:tr w:rsidR="00E648FE" w:rsidRPr="00B267C7" w14:paraId="2B0BA204" w14:textId="77777777" w:rsidTr="00B97DEC">
        <w:trPr>
          <w:trHeight w:val="144"/>
          <w:tblCellSpacing w:w="20" w:type="nil"/>
        </w:trPr>
        <w:tc>
          <w:tcPr>
            <w:tcW w:w="5770" w:type="dxa"/>
            <w:gridSpan w:val="4"/>
            <w:tcMar>
              <w:top w:w="50" w:type="dxa"/>
              <w:left w:w="100" w:type="dxa"/>
            </w:tcMar>
            <w:vAlign w:val="center"/>
          </w:tcPr>
          <w:p w14:paraId="5BA0C83A"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Итого по разделу</w:t>
            </w:r>
          </w:p>
        </w:tc>
        <w:tc>
          <w:tcPr>
            <w:tcW w:w="567" w:type="dxa"/>
            <w:tcMar>
              <w:top w:w="50" w:type="dxa"/>
              <w:left w:w="100" w:type="dxa"/>
            </w:tcMar>
            <w:vAlign w:val="center"/>
          </w:tcPr>
          <w:p w14:paraId="422E4963"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4 </w:t>
            </w:r>
          </w:p>
        </w:tc>
        <w:tc>
          <w:tcPr>
            <w:tcW w:w="3969" w:type="dxa"/>
            <w:gridSpan w:val="7"/>
            <w:tcMar>
              <w:top w:w="50" w:type="dxa"/>
              <w:left w:w="100" w:type="dxa"/>
            </w:tcMar>
            <w:vAlign w:val="center"/>
          </w:tcPr>
          <w:p w14:paraId="04C23F86" w14:textId="77777777" w:rsidR="00E648FE" w:rsidRPr="00B267C7" w:rsidRDefault="00E648FE" w:rsidP="00986D40">
            <w:pPr>
              <w:rPr>
                <w:rFonts w:ascii="Arial" w:hAnsi="Arial" w:cs="Arial"/>
                <w:sz w:val="20"/>
                <w:szCs w:val="20"/>
              </w:rPr>
            </w:pPr>
          </w:p>
        </w:tc>
      </w:tr>
      <w:tr w:rsidR="00E648FE" w:rsidRPr="00B267C7" w14:paraId="2CA4009F" w14:textId="77777777" w:rsidTr="00B97DEC">
        <w:trPr>
          <w:trHeight w:val="144"/>
          <w:tblCellSpacing w:w="20" w:type="nil"/>
        </w:trPr>
        <w:tc>
          <w:tcPr>
            <w:tcW w:w="10306" w:type="dxa"/>
            <w:gridSpan w:val="12"/>
            <w:tcMar>
              <w:top w:w="50" w:type="dxa"/>
              <w:left w:w="100" w:type="dxa"/>
            </w:tcMar>
            <w:vAlign w:val="center"/>
          </w:tcPr>
          <w:p w14:paraId="78533EFA" w14:textId="77777777" w:rsidR="00E648FE" w:rsidRPr="00B267C7" w:rsidRDefault="00E648FE" w:rsidP="00986D40">
            <w:pPr>
              <w:spacing w:after="0"/>
              <w:ind w:left="135"/>
              <w:rPr>
                <w:rFonts w:ascii="Arial" w:hAnsi="Arial" w:cs="Arial"/>
                <w:sz w:val="20"/>
                <w:szCs w:val="20"/>
              </w:rPr>
            </w:pPr>
            <w:r w:rsidRPr="00B267C7">
              <w:rPr>
                <w:rFonts w:ascii="Arial" w:hAnsi="Arial" w:cs="Arial"/>
                <w:b/>
                <w:color w:val="000000"/>
                <w:sz w:val="20"/>
                <w:szCs w:val="20"/>
              </w:rPr>
              <w:t>Раздел 5.Музыкальная грамота</w:t>
            </w:r>
          </w:p>
        </w:tc>
      </w:tr>
      <w:tr w:rsidR="00E648FE" w:rsidRPr="00B267C7" w14:paraId="257E0C5E" w14:textId="77777777" w:rsidTr="00B97DEC">
        <w:trPr>
          <w:trHeight w:val="144"/>
          <w:tblCellSpacing w:w="20" w:type="nil"/>
        </w:trPr>
        <w:tc>
          <w:tcPr>
            <w:tcW w:w="637" w:type="dxa"/>
            <w:tcMar>
              <w:top w:w="50" w:type="dxa"/>
              <w:left w:w="100" w:type="dxa"/>
            </w:tcMar>
            <w:vAlign w:val="center"/>
          </w:tcPr>
          <w:p w14:paraId="2AB89AB8"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t>5.1</w:t>
            </w:r>
          </w:p>
        </w:tc>
        <w:tc>
          <w:tcPr>
            <w:tcW w:w="5133" w:type="dxa"/>
            <w:gridSpan w:val="3"/>
            <w:tcMar>
              <w:top w:w="50" w:type="dxa"/>
              <w:left w:w="100" w:type="dxa"/>
            </w:tcMar>
            <w:vAlign w:val="center"/>
          </w:tcPr>
          <w:p w14:paraId="07145F36"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Интонация: К. Сен-Санс пьесы из сюиты «Карнавал животных»: «Королевский марш льва», «Аквариум», «Лебедь» и др.</w:t>
            </w:r>
          </w:p>
        </w:tc>
        <w:tc>
          <w:tcPr>
            <w:tcW w:w="567" w:type="dxa"/>
            <w:tcMar>
              <w:top w:w="50" w:type="dxa"/>
              <w:left w:w="100" w:type="dxa"/>
            </w:tcMar>
            <w:vAlign w:val="center"/>
          </w:tcPr>
          <w:p w14:paraId="33955058"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0237FC84" w14:textId="77777777" w:rsidR="00E648FE" w:rsidRPr="00B267C7" w:rsidRDefault="00E648FE" w:rsidP="00986D40">
            <w:pPr>
              <w:spacing w:after="0"/>
              <w:ind w:left="135"/>
              <w:jc w:val="center"/>
              <w:rPr>
                <w:rFonts w:ascii="Arial" w:hAnsi="Arial" w:cs="Arial"/>
                <w:sz w:val="20"/>
                <w:szCs w:val="20"/>
              </w:rPr>
            </w:pPr>
          </w:p>
        </w:tc>
        <w:tc>
          <w:tcPr>
            <w:tcW w:w="425" w:type="dxa"/>
            <w:tcMar>
              <w:top w:w="50" w:type="dxa"/>
              <w:left w:w="100" w:type="dxa"/>
            </w:tcMar>
            <w:vAlign w:val="center"/>
          </w:tcPr>
          <w:p w14:paraId="38DEFE70" w14:textId="77777777" w:rsidR="00E648FE" w:rsidRPr="00B267C7" w:rsidRDefault="00E648FE"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5DD3E827"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06">
              <w:r w:rsidRPr="00B267C7">
                <w:rPr>
                  <w:rFonts w:ascii="Arial" w:hAnsi="Arial" w:cs="Arial"/>
                  <w:color w:val="0000FF"/>
                  <w:sz w:val="20"/>
                  <w:szCs w:val="20"/>
                  <w:u w:val="single"/>
                </w:rPr>
                <w:t>https://m.edsoo.ru/7f411bf8</w:t>
              </w:r>
            </w:hyperlink>
          </w:p>
        </w:tc>
      </w:tr>
      <w:tr w:rsidR="00E648FE" w:rsidRPr="00B267C7" w14:paraId="03AE7A79" w14:textId="77777777" w:rsidTr="00B97DEC">
        <w:trPr>
          <w:trHeight w:val="144"/>
          <w:tblCellSpacing w:w="20" w:type="nil"/>
        </w:trPr>
        <w:tc>
          <w:tcPr>
            <w:tcW w:w="637" w:type="dxa"/>
            <w:tcMar>
              <w:top w:w="50" w:type="dxa"/>
              <w:left w:w="100" w:type="dxa"/>
            </w:tcMar>
            <w:vAlign w:val="center"/>
          </w:tcPr>
          <w:p w14:paraId="6FAD30B6" w14:textId="77777777" w:rsidR="00E648FE" w:rsidRPr="00B267C7" w:rsidRDefault="00E648FE" w:rsidP="00986D40">
            <w:pPr>
              <w:spacing w:after="0"/>
              <w:rPr>
                <w:rFonts w:ascii="Arial" w:hAnsi="Arial" w:cs="Arial"/>
                <w:sz w:val="20"/>
                <w:szCs w:val="20"/>
              </w:rPr>
            </w:pPr>
            <w:r w:rsidRPr="00B267C7">
              <w:rPr>
                <w:rFonts w:ascii="Arial" w:hAnsi="Arial" w:cs="Arial"/>
                <w:color w:val="000000"/>
                <w:sz w:val="20"/>
                <w:szCs w:val="20"/>
              </w:rPr>
              <w:t>5.2</w:t>
            </w:r>
          </w:p>
        </w:tc>
        <w:tc>
          <w:tcPr>
            <w:tcW w:w="5133" w:type="dxa"/>
            <w:gridSpan w:val="3"/>
            <w:tcMar>
              <w:top w:w="50" w:type="dxa"/>
              <w:left w:w="100" w:type="dxa"/>
            </w:tcMar>
            <w:vAlign w:val="center"/>
          </w:tcPr>
          <w:p w14:paraId="6232A9A8"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Ритм: И. Штраус-отец Радецки-марш, И. Штраус-сын Полька-пиццикато, вальс «На прекрасном голубом Дунае» (фрагменты)</w:t>
            </w:r>
          </w:p>
        </w:tc>
        <w:tc>
          <w:tcPr>
            <w:tcW w:w="567" w:type="dxa"/>
            <w:tcMar>
              <w:top w:w="50" w:type="dxa"/>
              <w:left w:w="100" w:type="dxa"/>
            </w:tcMar>
            <w:vAlign w:val="center"/>
          </w:tcPr>
          <w:p w14:paraId="4CA36F77"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34F8157A" w14:textId="77777777" w:rsidR="00E648FE" w:rsidRPr="00B267C7" w:rsidRDefault="00E648FE" w:rsidP="00986D40">
            <w:pPr>
              <w:spacing w:after="0"/>
              <w:ind w:left="135"/>
              <w:jc w:val="center"/>
              <w:rPr>
                <w:rFonts w:ascii="Arial" w:hAnsi="Arial" w:cs="Arial"/>
                <w:sz w:val="20"/>
                <w:szCs w:val="20"/>
              </w:rPr>
            </w:pPr>
          </w:p>
        </w:tc>
        <w:tc>
          <w:tcPr>
            <w:tcW w:w="425" w:type="dxa"/>
            <w:tcMar>
              <w:top w:w="50" w:type="dxa"/>
              <w:left w:w="100" w:type="dxa"/>
            </w:tcMar>
            <w:vAlign w:val="center"/>
          </w:tcPr>
          <w:p w14:paraId="2C5CBCB8" w14:textId="77777777" w:rsidR="00E648FE" w:rsidRPr="00B267C7" w:rsidRDefault="00E648FE"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7CC098AF"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07">
              <w:r w:rsidRPr="00B267C7">
                <w:rPr>
                  <w:rFonts w:ascii="Arial" w:hAnsi="Arial" w:cs="Arial"/>
                  <w:color w:val="0000FF"/>
                  <w:sz w:val="20"/>
                  <w:szCs w:val="20"/>
                  <w:u w:val="single"/>
                </w:rPr>
                <w:t>https://m.edsoo.ru/7f411bf8</w:t>
              </w:r>
            </w:hyperlink>
          </w:p>
        </w:tc>
      </w:tr>
      <w:tr w:rsidR="00E648FE" w:rsidRPr="00B267C7" w14:paraId="1A142A2C" w14:textId="77777777" w:rsidTr="00B97DEC">
        <w:trPr>
          <w:trHeight w:val="144"/>
          <w:tblCellSpacing w:w="20" w:type="nil"/>
        </w:trPr>
        <w:tc>
          <w:tcPr>
            <w:tcW w:w="5770" w:type="dxa"/>
            <w:gridSpan w:val="4"/>
            <w:tcMar>
              <w:top w:w="50" w:type="dxa"/>
              <w:left w:w="100" w:type="dxa"/>
            </w:tcMar>
            <w:vAlign w:val="center"/>
          </w:tcPr>
          <w:p w14:paraId="579D2209"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Итого по разделу</w:t>
            </w:r>
          </w:p>
        </w:tc>
        <w:tc>
          <w:tcPr>
            <w:tcW w:w="567" w:type="dxa"/>
            <w:tcMar>
              <w:top w:w="50" w:type="dxa"/>
              <w:left w:w="100" w:type="dxa"/>
            </w:tcMar>
            <w:vAlign w:val="center"/>
          </w:tcPr>
          <w:p w14:paraId="422FA84F"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2 </w:t>
            </w:r>
          </w:p>
        </w:tc>
        <w:tc>
          <w:tcPr>
            <w:tcW w:w="3969" w:type="dxa"/>
            <w:gridSpan w:val="7"/>
            <w:tcMar>
              <w:top w:w="50" w:type="dxa"/>
              <w:left w:w="100" w:type="dxa"/>
            </w:tcMar>
            <w:vAlign w:val="center"/>
          </w:tcPr>
          <w:p w14:paraId="3958ADE6" w14:textId="77777777" w:rsidR="00E648FE" w:rsidRPr="00B267C7" w:rsidRDefault="00E648FE" w:rsidP="00986D40">
            <w:pPr>
              <w:rPr>
                <w:rFonts w:ascii="Arial" w:hAnsi="Arial" w:cs="Arial"/>
                <w:sz w:val="20"/>
                <w:szCs w:val="20"/>
              </w:rPr>
            </w:pPr>
          </w:p>
        </w:tc>
      </w:tr>
      <w:tr w:rsidR="00E648FE" w:rsidRPr="00B267C7" w14:paraId="2EEA7418" w14:textId="77777777" w:rsidTr="00B97DEC">
        <w:trPr>
          <w:trHeight w:val="144"/>
          <w:tblCellSpacing w:w="20" w:type="nil"/>
        </w:trPr>
        <w:tc>
          <w:tcPr>
            <w:tcW w:w="5770" w:type="dxa"/>
            <w:gridSpan w:val="4"/>
            <w:tcMar>
              <w:top w:w="50" w:type="dxa"/>
              <w:left w:w="100" w:type="dxa"/>
            </w:tcMar>
            <w:vAlign w:val="center"/>
          </w:tcPr>
          <w:p w14:paraId="12A296C1" w14:textId="77777777" w:rsidR="00E648FE" w:rsidRPr="00B267C7" w:rsidRDefault="00E648FE" w:rsidP="00986D40">
            <w:pPr>
              <w:spacing w:after="0"/>
              <w:ind w:left="135"/>
              <w:rPr>
                <w:rFonts w:ascii="Arial" w:hAnsi="Arial" w:cs="Arial"/>
                <w:sz w:val="20"/>
                <w:szCs w:val="20"/>
              </w:rPr>
            </w:pPr>
            <w:r w:rsidRPr="00B267C7">
              <w:rPr>
                <w:rFonts w:ascii="Arial" w:hAnsi="Arial" w:cs="Arial"/>
                <w:color w:val="000000"/>
                <w:sz w:val="20"/>
                <w:szCs w:val="20"/>
              </w:rPr>
              <w:t>ОБЩЕЕ КОЛИЧЕСТВО ЧАСОВ ПО ПРОГРАММЕ</w:t>
            </w:r>
          </w:p>
        </w:tc>
        <w:tc>
          <w:tcPr>
            <w:tcW w:w="567" w:type="dxa"/>
            <w:tcMar>
              <w:top w:w="50" w:type="dxa"/>
              <w:left w:w="100" w:type="dxa"/>
            </w:tcMar>
            <w:vAlign w:val="center"/>
          </w:tcPr>
          <w:p w14:paraId="027E2982"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34 </w:t>
            </w:r>
          </w:p>
        </w:tc>
        <w:tc>
          <w:tcPr>
            <w:tcW w:w="709" w:type="dxa"/>
            <w:gridSpan w:val="2"/>
            <w:tcMar>
              <w:top w:w="50" w:type="dxa"/>
              <w:left w:w="100" w:type="dxa"/>
            </w:tcMar>
            <w:vAlign w:val="center"/>
          </w:tcPr>
          <w:p w14:paraId="3D0B06F7"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0 </w:t>
            </w:r>
          </w:p>
        </w:tc>
        <w:tc>
          <w:tcPr>
            <w:tcW w:w="425" w:type="dxa"/>
            <w:tcMar>
              <w:top w:w="50" w:type="dxa"/>
              <w:left w:w="100" w:type="dxa"/>
            </w:tcMar>
            <w:vAlign w:val="center"/>
          </w:tcPr>
          <w:p w14:paraId="6B17080C" w14:textId="77777777" w:rsidR="00E648FE" w:rsidRPr="00B267C7" w:rsidRDefault="00E648FE"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0 </w:t>
            </w:r>
          </w:p>
        </w:tc>
        <w:tc>
          <w:tcPr>
            <w:tcW w:w="2835" w:type="dxa"/>
            <w:gridSpan w:val="4"/>
            <w:tcMar>
              <w:top w:w="50" w:type="dxa"/>
              <w:left w:w="100" w:type="dxa"/>
            </w:tcMar>
            <w:vAlign w:val="center"/>
          </w:tcPr>
          <w:p w14:paraId="6D9CAECA" w14:textId="77777777" w:rsidR="00E648FE" w:rsidRPr="00B267C7" w:rsidRDefault="00E648FE" w:rsidP="00986D40">
            <w:pPr>
              <w:rPr>
                <w:rFonts w:ascii="Arial" w:hAnsi="Arial" w:cs="Arial"/>
                <w:sz w:val="20"/>
                <w:szCs w:val="20"/>
              </w:rPr>
            </w:pPr>
          </w:p>
        </w:tc>
      </w:tr>
      <w:tr w:rsidR="00EC3DDF" w:rsidRPr="00B267C7" w14:paraId="1BB5E0F7" w14:textId="77777777" w:rsidTr="00B97DEC">
        <w:trPr>
          <w:trHeight w:val="144"/>
          <w:tblCellSpacing w:w="20" w:type="nil"/>
        </w:trPr>
        <w:tc>
          <w:tcPr>
            <w:tcW w:w="10306" w:type="dxa"/>
            <w:gridSpan w:val="12"/>
            <w:shd w:val="clear" w:color="auto" w:fill="F2F2F2" w:themeFill="background1" w:themeFillShade="F2"/>
            <w:tcMar>
              <w:top w:w="50" w:type="dxa"/>
              <w:left w:w="100" w:type="dxa"/>
            </w:tcMar>
            <w:vAlign w:val="center"/>
          </w:tcPr>
          <w:p w14:paraId="09159305" w14:textId="268D631D" w:rsidR="00EC3DDF" w:rsidRPr="00EC3DDF" w:rsidRDefault="00EC3DDF" w:rsidP="00EC3DDF">
            <w:pPr>
              <w:jc w:val="center"/>
              <w:rPr>
                <w:rFonts w:ascii="Arial" w:hAnsi="Arial" w:cs="Arial"/>
                <w:b/>
                <w:sz w:val="20"/>
                <w:szCs w:val="20"/>
              </w:rPr>
            </w:pPr>
            <w:r>
              <w:rPr>
                <w:rFonts w:ascii="Arial" w:hAnsi="Arial" w:cs="Arial"/>
                <w:b/>
                <w:sz w:val="20"/>
                <w:szCs w:val="20"/>
              </w:rPr>
              <w:t>4 класс</w:t>
            </w:r>
          </w:p>
        </w:tc>
      </w:tr>
      <w:tr w:rsidR="00EC3DDF" w:rsidRPr="00B267C7" w14:paraId="136AD400" w14:textId="77777777" w:rsidTr="00B97DEC">
        <w:trPr>
          <w:trHeight w:val="144"/>
          <w:tblCellSpacing w:w="20" w:type="nil"/>
        </w:trPr>
        <w:tc>
          <w:tcPr>
            <w:tcW w:w="10306" w:type="dxa"/>
            <w:gridSpan w:val="12"/>
            <w:tcMar>
              <w:top w:w="50" w:type="dxa"/>
              <w:left w:w="100" w:type="dxa"/>
            </w:tcMar>
            <w:vAlign w:val="center"/>
          </w:tcPr>
          <w:p w14:paraId="35C9A279" w14:textId="77777777" w:rsidR="00EC3DDF" w:rsidRPr="00B267C7" w:rsidRDefault="00EC3DDF" w:rsidP="00986D40">
            <w:pPr>
              <w:spacing w:after="0"/>
              <w:ind w:left="135"/>
              <w:rPr>
                <w:rFonts w:ascii="Arial" w:hAnsi="Arial" w:cs="Arial"/>
                <w:sz w:val="20"/>
                <w:szCs w:val="20"/>
              </w:rPr>
            </w:pPr>
            <w:r w:rsidRPr="00B267C7">
              <w:rPr>
                <w:rFonts w:ascii="Arial" w:hAnsi="Arial" w:cs="Arial"/>
                <w:b/>
                <w:color w:val="000000"/>
                <w:sz w:val="20"/>
                <w:szCs w:val="20"/>
              </w:rPr>
              <w:t>ИНВАРИАНТНАЯ ЧАСТЬ</w:t>
            </w:r>
          </w:p>
        </w:tc>
      </w:tr>
      <w:tr w:rsidR="00EC3DDF" w:rsidRPr="00B267C7" w14:paraId="1D2818AC" w14:textId="77777777" w:rsidTr="00B97DEC">
        <w:trPr>
          <w:trHeight w:val="144"/>
          <w:tblCellSpacing w:w="20" w:type="nil"/>
        </w:trPr>
        <w:tc>
          <w:tcPr>
            <w:tcW w:w="10306" w:type="dxa"/>
            <w:gridSpan w:val="12"/>
            <w:tcMar>
              <w:top w:w="50" w:type="dxa"/>
              <w:left w:w="100" w:type="dxa"/>
            </w:tcMar>
            <w:vAlign w:val="center"/>
          </w:tcPr>
          <w:p w14:paraId="0453C7E4" w14:textId="77777777" w:rsidR="00EC3DDF" w:rsidRPr="00B267C7" w:rsidRDefault="00EC3DDF" w:rsidP="00986D40">
            <w:pPr>
              <w:spacing w:after="0"/>
              <w:ind w:left="135"/>
              <w:rPr>
                <w:rFonts w:ascii="Arial" w:hAnsi="Arial" w:cs="Arial"/>
                <w:sz w:val="20"/>
                <w:szCs w:val="20"/>
              </w:rPr>
            </w:pPr>
            <w:r w:rsidRPr="00B267C7">
              <w:rPr>
                <w:rFonts w:ascii="Arial" w:hAnsi="Arial" w:cs="Arial"/>
                <w:b/>
                <w:color w:val="000000"/>
                <w:sz w:val="20"/>
                <w:szCs w:val="20"/>
              </w:rPr>
              <w:t>Раздел 1.Народная музыка России</w:t>
            </w:r>
          </w:p>
        </w:tc>
      </w:tr>
      <w:tr w:rsidR="00EC3DDF" w:rsidRPr="00B267C7" w14:paraId="3062ADF4" w14:textId="77777777" w:rsidTr="00B97DEC">
        <w:trPr>
          <w:trHeight w:val="144"/>
          <w:tblCellSpacing w:w="20" w:type="nil"/>
        </w:trPr>
        <w:tc>
          <w:tcPr>
            <w:tcW w:w="637" w:type="dxa"/>
            <w:tcMar>
              <w:top w:w="50" w:type="dxa"/>
              <w:left w:w="100" w:type="dxa"/>
            </w:tcMar>
            <w:vAlign w:val="center"/>
          </w:tcPr>
          <w:p w14:paraId="264743B8" w14:textId="77777777" w:rsidR="00EC3DDF" w:rsidRPr="00B267C7" w:rsidRDefault="00EC3DDF" w:rsidP="00986D40">
            <w:pPr>
              <w:spacing w:after="0"/>
              <w:rPr>
                <w:rFonts w:ascii="Arial" w:hAnsi="Arial" w:cs="Arial"/>
                <w:sz w:val="20"/>
                <w:szCs w:val="20"/>
              </w:rPr>
            </w:pPr>
            <w:r w:rsidRPr="00B267C7">
              <w:rPr>
                <w:rFonts w:ascii="Arial" w:hAnsi="Arial" w:cs="Arial"/>
                <w:color w:val="000000"/>
                <w:sz w:val="20"/>
                <w:szCs w:val="20"/>
              </w:rPr>
              <w:t>1.1</w:t>
            </w:r>
          </w:p>
        </w:tc>
        <w:tc>
          <w:tcPr>
            <w:tcW w:w="5133" w:type="dxa"/>
            <w:gridSpan w:val="3"/>
            <w:tcMar>
              <w:top w:w="50" w:type="dxa"/>
              <w:left w:w="100" w:type="dxa"/>
            </w:tcMar>
            <w:vAlign w:val="center"/>
          </w:tcPr>
          <w:p w14:paraId="16FDBD64"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Край, в котором ты живёшь: русские народные песни «Выходили красны девицы», «Вдоль да по речке», «Солдатушки, бравы ребятушки»; Е.П.Крылатов, Ю.С.Энтин «Лесной олень»</w:t>
            </w:r>
          </w:p>
        </w:tc>
        <w:tc>
          <w:tcPr>
            <w:tcW w:w="567" w:type="dxa"/>
            <w:tcMar>
              <w:top w:w="50" w:type="dxa"/>
              <w:left w:w="100" w:type="dxa"/>
            </w:tcMar>
            <w:vAlign w:val="center"/>
          </w:tcPr>
          <w:p w14:paraId="1F576D1D"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7801A575" w14:textId="77777777" w:rsidR="00EC3DDF" w:rsidRPr="00B267C7" w:rsidRDefault="00EC3DDF" w:rsidP="00986D40">
            <w:pPr>
              <w:spacing w:after="0"/>
              <w:ind w:left="135"/>
              <w:jc w:val="center"/>
              <w:rPr>
                <w:rFonts w:ascii="Arial" w:hAnsi="Arial" w:cs="Arial"/>
                <w:sz w:val="20"/>
                <w:szCs w:val="20"/>
              </w:rPr>
            </w:pPr>
          </w:p>
        </w:tc>
        <w:tc>
          <w:tcPr>
            <w:tcW w:w="425" w:type="dxa"/>
            <w:tcMar>
              <w:top w:w="50" w:type="dxa"/>
              <w:left w:w="100" w:type="dxa"/>
            </w:tcMar>
            <w:vAlign w:val="center"/>
          </w:tcPr>
          <w:p w14:paraId="723574FC" w14:textId="77777777" w:rsidR="00EC3DDF" w:rsidRPr="00B267C7" w:rsidRDefault="00EC3DDF"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07D5CE94"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08">
              <w:r w:rsidRPr="00B267C7">
                <w:rPr>
                  <w:rFonts w:ascii="Arial" w:hAnsi="Arial" w:cs="Arial"/>
                  <w:color w:val="0000FF"/>
                  <w:sz w:val="20"/>
                  <w:szCs w:val="20"/>
                  <w:u w:val="single"/>
                </w:rPr>
                <w:t>https://m.edsoo.ru/7f412ea4</w:t>
              </w:r>
            </w:hyperlink>
          </w:p>
        </w:tc>
      </w:tr>
      <w:tr w:rsidR="00EC3DDF" w:rsidRPr="00B267C7" w14:paraId="7A0354C4" w14:textId="77777777" w:rsidTr="00B97DEC">
        <w:trPr>
          <w:trHeight w:val="144"/>
          <w:tblCellSpacing w:w="20" w:type="nil"/>
        </w:trPr>
        <w:tc>
          <w:tcPr>
            <w:tcW w:w="637" w:type="dxa"/>
            <w:tcMar>
              <w:top w:w="50" w:type="dxa"/>
              <w:left w:w="100" w:type="dxa"/>
            </w:tcMar>
            <w:vAlign w:val="center"/>
          </w:tcPr>
          <w:p w14:paraId="54B8273B" w14:textId="77777777" w:rsidR="00EC3DDF" w:rsidRPr="00B267C7" w:rsidRDefault="00EC3DDF" w:rsidP="00986D40">
            <w:pPr>
              <w:spacing w:after="0"/>
              <w:rPr>
                <w:rFonts w:ascii="Arial" w:hAnsi="Arial" w:cs="Arial"/>
                <w:sz w:val="20"/>
                <w:szCs w:val="20"/>
              </w:rPr>
            </w:pPr>
            <w:r w:rsidRPr="00B267C7">
              <w:rPr>
                <w:rFonts w:ascii="Arial" w:hAnsi="Arial" w:cs="Arial"/>
                <w:color w:val="000000"/>
                <w:sz w:val="20"/>
                <w:szCs w:val="20"/>
              </w:rPr>
              <w:t>1.2</w:t>
            </w:r>
          </w:p>
        </w:tc>
        <w:tc>
          <w:tcPr>
            <w:tcW w:w="5133" w:type="dxa"/>
            <w:gridSpan w:val="3"/>
            <w:tcMar>
              <w:top w:w="50" w:type="dxa"/>
              <w:left w:w="100" w:type="dxa"/>
            </w:tcMar>
            <w:vAlign w:val="center"/>
          </w:tcPr>
          <w:p w14:paraId="37C5E81D"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 xml:space="preserve">Первые артисты, народный театр: И.Ф. Стравинский балет «Петрушка»; русская народная </w:t>
            </w:r>
            <w:r w:rsidRPr="00B267C7">
              <w:rPr>
                <w:rFonts w:ascii="Arial" w:hAnsi="Arial" w:cs="Arial"/>
                <w:color w:val="000000"/>
                <w:sz w:val="20"/>
                <w:szCs w:val="20"/>
              </w:rPr>
              <w:lastRenderedPageBreak/>
              <w:t>песня «Скоморошья-плясовая», фрагменты из оперы «Князь Игорь» А.П. Бородина; фрагменты из оперы «Садко» Н.А. Римского-Корсакова</w:t>
            </w:r>
          </w:p>
        </w:tc>
        <w:tc>
          <w:tcPr>
            <w:tcW w:w="567" w:type="dxa"/>
            <w:tcMar>
              <w:top w:w="50" w:type="dxa"/>
              <w:left w:w="100" w:type="dxa"/>
            </w:tcMar>
            <w:vAlign w:val="center"/>
          </w:tcPr>
          <w:p w14:paraId="3E6666AB"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lastRenderedPageBreak/>
              <w:t xml:space="preserve">1 </w:t>
            </w:r>
          </w:p>
        </w:tc>
        <w:tc>
          <w:tcPr>
            <w:tcW w:w="709" w:type="dxa"/>
            <w:gridSpan w:val="2"/>
            <w:tcMar>
              <w:top w:w="50" w:type="dxa"/>
              <w:left w:w="100" w:type="dxa"/>
            </w:tcMar>
            <w:vAlign w:val="center"/>
          </w:tcPr>
          <w:p w14:paraId="797D888E" w14:textId="77777777" w:rsidR="00EC3DDF" w:rsidRPr="00B267C7" w:rsidRDefault="00EC3DDF" w:rsidP="00986D40">
            <w:pPr>
              <w:spacing w:after="0"/>
              <w:ind w:left="135"/>
              <w:jc w:val="center"/>
              <w:rPr>
                <w:rFonts w:ascii="Arial" w:hAnsi="Arial" w:cs="Arial"/>
                <w:sz w:val="20"/>
                <w:szCs w:val="20"/>
              </w:rPr>
            </w:pPr>
          </w:p>
        </w:tc>
        <w:tc>
          <w:tcPr>
            <w:tcW w:w="425" w:type="dxa"/>
            <w:tcMar>
              <w:top w:w="50" w:type="dxa"/>
              <w:left w:w="100" w:type="dxa"/>
            </w:tcMar>
            <w:vAlign w:val="center"/>
          </w:tcPr>
          <w:p w14:paraId="5FECB901" w14:textId="77777777" w:rsidR="00EC3DDF" w:rsidRPr="00B267C7" w:rsidRDefault="00EC3DDF"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17823A4D"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09">
              <w:r w:rsidRPr="00B267C7">
                <w:rPr>
                  <w:rFonts w:ascii="Arial" w:hAnsi="Arial" w:cs="Arial"/>
                  <w:color w:val="0000FF"/>
                  <w:sz w:val="20"/>
                  <w:szCs w:val="20"/>
                  <w:u w:val="single"/>
                </w:rPr>
                <w:t>https://m.edsoo.ru/7f412ea4</w:t>
              </w:r>
            </w:hyperlink>
          </w:p>
        </w:tc>
      </w:tr>
      <w:tr w:rsidR="00EC3DDF" w:rsidRPr="00B267C7" w14:paraId="269A3ECF" w14:textId="77777777" w:rsidTr="00B97DEC">
        <w:trPr>
          <w:trHeight w:val="144"/>
          <w:tblCellSpacing w:w="20" w:type="nil"/>
        </w:trPr>
        <w:tc>
          <w:tcPr>
            <w:tcW w:w="637" w:type="dxa"/>
            <w:tcMar>
              <w:top w:w="50" w:type="dxa"/>
              <w:left w:w="100" w:type="dxa"/>
            </w:tcMar>
            <w:vAlign w:val="center"/>
          </w:tcPr>
          <w:p w14:paraId="6CD7D744" w14:textId="77777777" w:rsidR="00EC3DDF" w:rsidRPr="00B267C7" w:rsidRDefault="00EC3DDF" w:rsidP="00986D40">
            <w:pPr>
              <w:spacing w:after="0"/>
              <w:rPr>
                <w:rFonts w:ascii="Arial" w:hAnsi="Arial" w:cs="Arial"/>
                <w:sz w:val="20"/>
                <w:szCs w:val="20"/>
              </w:rPr>
            </w:pPr>
            <w:r w:rsidRPr="00B267C7">
              <w:rPr>
                <w:rFonts w:ascii="Arial" w:hAnsi="Arial" w:cs="Arial"/>
                <w:color w:val="000000"/>
                <w:sz w:val="20"/>
                <w:szCs w:val="20"/>
              </w:rPr>
              <w:lastRenderedPageBreak/>
              <w:t>1.3</w:t>
            </w:r>
          </w:p>
        </w:tc>
        <w:tc>
          <w:tcPr>
            <w:tcW w:w="5133" w:type="dxa"/>
            <w:gridSpan w:val="3"/>
            <w:tcMar>
              <w:top w:w="50" w:type="dxa"/>
              <w:left w:w="100" w:type="dxa"/>
            </w:tcMar>
            <w:vAlign w:val="center"/>
          </w:tcPr>
          <w:p w14:paraId="2F6A337B"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Русские народные музыкальные инструменты: П.И. Чайковский пьесы «Камаринская» «Мужик на гармонике играет»; «Пляска скоморохов» из оперы «Снегурочка» Н.А. Римского-Корсакова</w:t>
            </w:r>
          </w:p>
        </w:tc>
        <w:tc>
          <w:tcPr>
            <w:tcW w:w="567" w:type="dxa"/>
            <w:tcMar>
              <w:top w:w="50" w:type="dxa"/>
              <w:left w:w="100" w:type="dxa"/>
            </w:tcMar>
            <w:vAlign w:val="center"/>
          </w:tcPr>
          <w:p w14:paraId="1845BF31"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46C4758B" w14:textId="77777777" w:rsidR="00EC3DDF" w:rsidRPr="00B267C7" w:rsidRDefault="00EC3DDF" w:rsidP="00986D40">
            <w:pPr>
              <w:spacing w:after="0"/>
              <w:ind w:left="135"/>
              <w:jc w:val="center"/>
              <w:rPr>
                <w:rFonts w:ascii="Arial" w:hAnsi="Arial" w:cs="Arial"/>
                <w:sz w:val="20"/>
                <w:szCs w:val="20"/>
              </w:rPr>
            </w:pPr>
          </w:p>
        </w:tc>
        <w:tc>
          <w:tcPr>
            <w:tcW w:w="425" w:type="dxa"/>
            <w:tcMar>
              <w:top w:w="50" w:type="dxa"/>
              <w:left w:w="100" w:type="dxa"/>
            </w:tcMar>
            <w:vAlign w:val="center"/>
          </w:tcPr>
          <w:p w14:paraId="79DE3EEB" w14:textId="77777777" w:rsidR="00EC3DDF" w:rsidRPr="00B267C7" w:rsidRDefault="00EC3DDF"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5E20AD03"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10">
              <w:r w:rsidRPr="00B267C7">
                <w:rPr>
                  <w:rFonts w:ascii="Arial" w:hAnsi="Arial" w:cs="Arial"/>
                  <w:color w:val="0000FF"/>
                  <w:sz w:val="20"/>
                  <w:szCs w:val="20"/>
                  <w:u w:val="single"/>
                </w:rPr>
                <w:t>https://m.edsoo.ru/7f412ea4</w:t>
              </w:r>
            </w:hyperlink>
          </w:p>
        </w:tc>
      </w:tr>
      <w:tr w:rsidR="00EC3DDF" w:rsidRPr="00B267C7" w14:paraId="039DFE67" w14:textId="77777777" w:rsidTr="00B97DEC">
        <w:trPr>
          <w:trHeight w:val="144"/>
          <w:tblCellSpacing w:w="20" w:type="nil"/>
        </w:trPr>
        <w:tc>
          <w:tcPr>
            <w:tcW w:w="637" w:type="dxa"/>
            <w:tcMar>
              <w:top w:w="50" w:type="dxa"/>
              <w:left w:w="100" w:type="dxa"/>
            </w:tcMar>
            <w:vAlign w:val="center"/>
          </w:tcPr>
          <w:p w14:paraId="06684233" w14:textId="77777777" w:rsidR="00EC3DDF" w:rsidRPr="00B267C7" w:rsidRDefault="00EC3DDF" w:rsidP="00986D40">
            <w:pPr>
              <w:spacing w:after="0"/>
              <w:rPr>
                <w:rFonts w:ascii="Arial" w:hAnsi="Arial" w:cs="Arial"/>
                <w:sz w:val="20"/>
                <w:szCs w:val="20"/>
              </w:rPr>
            </w:pPr>
            <w:r w:rsidRPr="00B267C7">
              <w:rPr>
                <w:rFonts w:ascii="Arial" w:hAnsi="Arial" w:cs="Arial"/>
                <w:color w:val="000000"/>
                <w:sz w:val="20"/>
                <w:szCs w:val="20"/>
              </w:rPr>
              <w:t>1.4</w:t>
            </w:r>
          </w:p>
        </w:tc>
        <w:tc>
          <w:tcPr>
            <w:tcW w:w="5133" w:type="dxa"/>
            <w:gridSpan w:val="3"/>
            <w:tcMar>
              <w:top w:w="50" w:type="dxa"/>
              <w:left w:w="100" w:type="dxa"/>
            </w:tcMar>
            <w:vAlign w:val="center"/>
          </w:tcPr>
          <w:p w14:paraId="68C05E70"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Жанры музыкального фольклора: русская народная песня «Выходили красны девицы»; «Вариации на Камаринскую»</w:t>
            </w:r>
          </w:p>
        </w:tc>
        <w:tc>
          <w:tcPr>
            <w:tcW w:w="567" w:type="dxa"/>
            <w:tcMar>
              <w:top w:w="50" w:type="dxa"/>
              <w:left w:w="100" w:type="dxa"/>
            </w:tcMar>
            <w:vAlign w:val="center"/>
          </w:tcPr>
          <w:p w14:paraId="36F3EC91"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46C75682" w14:textId="77777777" w:rsidR="00EC3DDF" w:rsidRPr="00B267C7" w:rsidRDefault="00EC3DDF" w:rsidP="00986D40">
            <w:pPr>
              <w:spacing w:after="0"/>
              <w:ind w:left="135"/>
              <w:jc w:val="center"/>
              <w:rPr>
                <w:rFonts w:ascii="Arial" w:hAnsi="Arial" w:cs="Arial"/>
                <w:sz w:val="20"/>
                <w:szCs w:val="20"/>
              </w:rPr>
            </w:pPr>
          </w:p>
        </w:tc>
        <w:tc>
          <w:tcPr>
            <w:tcW w:w="425" w:type="dxa"/>
            <w:tcMar>
              <w:top w:w="50" w:type="dxa"/>
              <w:left w:w="100" w:type="dxa"/>
            </w:tcMar>
            <w:vAlign w:val="center"/>
          </w:tcPr>
          <w:p w14:paraId="684E9F47" w14:textId="77777777" w:rsidR="00EC3DDF" w:rsidRPr="00B267C7" w:rsidRDefault="00EC3DDF"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2B414FC5"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11">
              <w:r w:rsidRPr="00B267C7">
                <w:rPr>
                  <w:rFonts w:ascii="Arial" w:hAnsi="Arial" w:cs="Arial"/>
                  <w:color w:val="0000FF"/>
                  <w:sz w:val="20"/>
                  <w:szCs w:val="20"/>
                  <w:u w:val="single"/>
                </w:rPr>
                <w:t>https://m.edsoo.ru/7f412ea4</w:t>
              </w:r>
            </w:hyperlink>
          </w:p>
        </w:tc>
      </w:tr>
      <w:tr w:rsidR="00EC3DDF" w:rsidRPr="00B267C7" w14:paraId="03AE89CC" w14:textId="77777777" w:rsidTr="00B97DEC">
        <w:trPr>
          <w:trHeight w:val="144"/>
          <w:tblCellSpacing w:w="20" w:type="nil"/>
        </w:trPr>
        <w:tc>
          <w:tcPr>
            <w:tcW w:w="637" w:type="dxa"/>
            <w:tcMar>
              <w:top w:w="50" w:type="dxa"/>
              <w:left w:w="100" w:type="dxa"/>
            </w:tcMar>
            <w:vAlign w:val="center"/>
          </w:tcPr>
          <w:p w14:paraId="5F3573FB" w14:textId="77777777" w:rsidR="00EC3DDF" w:rsidRPr="00B267C7" w:rsidRDefault="00EC3DDF" w:rsidP="00986D40">
            <w:pPr>
              <w:spacing w:after="0"/>
              <w:rPr>
                <w:rFonts w:ascii="Arial" w:hAnsi="Arial" w:cs="Arial"/>
                <w:sz w:val="20"/>
                <w:szCs w:val="20"/>
              </w:rPr>
            </w:pPr>
            <w:r w:rsidRPr="00B267C7">
              <w:rPr>
                <w:rFonts w:ascii="Arial" w:hAnsi="Arial" w:cs="Arial"/>
                <w:color w:val="000000"/>
                <w:sz w:val="20"/>
                <w:szCs w:val="20"/>
              </w:rPr>
              <w:t>1.5</w:t>
            </w:r>
          </w:p>
        </w:tc>
        <w:tc>
          <w:tcPr>
            <w:tcW w:w="5133" w:type="dxa"/>
            <w:gridSpan w:val="3"/>
            <w:tcMar>
              <w:top w:w="50" w:type="dxa"/>
              <w:left w:w="100" w:type="dxa"/>
            </w:tcMar>
            <w:vAlign w:val="center"/>
          </w:tcPr>
          <w:p w14:paraId="20AF57BA"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Фольклор народов России: Якутские народные мелодии «Призыв весны», «Якутский танец»</w:t>
            </w:r>
          </w:p>
        </w:tc>
        <w:tc>
          <w:tcPr>
            <w:tcW w:w="567" w:type="dxa"/>
            <w:tcMar>
              <w:top w:w="50" w:type="dxa"/>
              <w:left w:w="100" w:type="dxa"/>
            </w:tcMar>
            <w:vAlign w:val="center"/>
          </w:tcPr>
          <w:p w14:paraId="01C5317F"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05088E16" w14:textId="77777777" w:rsidR="00EC3DDF" w:rsidRPr="00B267C7" w:rsidRDefault="00EC3DDF" w:rsidP="00986D40">
            <w:pPr>
              <w:spacing w:after="0"/>
              <w:ind w:left="135"/>
              <w:jc w:val="center"/>
              <w:rPr>
                <w:rFonts w:ascii="Arial" w:hAnsi="Arial" w:cs="Arial"/>
                <w:sz w:val="20"/>
                <w:szCs w:val="20"/>
              </w:rPr>
            </w:pPr>
          </w:p>
        </w:tc>
        <w:tc>
          <w:tcPr>
            <w:tcW w:w="425" w:type="dxa"/>
            <w:tcMar>
              <w:top w:w="50" w:type="dxa"/>
              <w:left w:w="100" w:type="dxa"/>
            </w:tcMar>
            <w:vAlign w:val="center"/>
          </w:tcPr>
          <w:p w14:paraId="343F9745" w14:textId="77777777" w:rsidR="00EC3DDF" w:rsidRPr="00B267C7" w:rsidRDefault="00EC3DDF"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069B0229"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12">
              <w:r w:rsidRPr="00B267C7">
                <w:rPr>
                  <w:rFonts w:ascii="Arial" w:hAnsi="Arial" w:cs="Arial"/>
                  <w:color w:val="0000FF"/>
                  <w:sz w:val="20"/>
                  <w:szCs w:val="20"/>
                  <w:u w:val="single"/>
                </w:rPr>
                <w:t>https://m.edsoo.ru/7f412ea4</w:t>
              </w:r>
            </w:hyperlink>
          </w:p>
        </w:tc>
      </w:tr>
      <w:tr w:rsidR="00EC3DDF" w:rsidRPr="00B267C7" w14:paraId="1DBB1431" w14:textId="77777777" w:rsidTr="00B97DEC">
        <w:trPr>
          <w:trHeight w:val="144"/>
          <w:tblCellSpacing w:w="20" w:type="nil"/>
        </w:trPr>
        <w:tc>
          <w:tcPr>
            <w:tcW w:w="637" w:type="dxa"/>
            <w:tcMar>
              <w:top w:w="50" w:type="dxa"/>
              <w:left w:w="100" w:type="dxa"/>
            </w:tcMar>
            <w:vAlign w:val="center"/>
          </w:tcPr>
          <w:p w14:paraId="59E8F6FD" w14:textId="77777777" w:rsidR="00EC3DDF" w:rsidRPr="00B267C7" w:rsidRDefault="00EC3DDF" w:rsidP="00986D40">
            <w:pPr>
              <w:spacing w:after="0"/>
              <w:rPr>
                <w:rFonts w:ascii="Arial" w:hAnsi="Arial" w:cs="Arial"/>
                <w:sz w:val="20"/>
                <w:szCs w:val="20"/>
              </w:rPr>
            </w:pPr>
            <w:r w:rsidRPr="00B267C7">
              <w:rPr>
                <w:rFonts w:ascii="Arial" w:hAnsi="Arial" w:cs="Arial"/>
                <w:color w:val="000000"/>
                <w:sz w:val="20"/>
                <w:szCs w:val="20"/>
              </w:rPr>
              <w:t>1.6</w:t>
            </w:r>
          </w:p>
        </w:tc>
        <w:tc>
          <w:tcPr>
            <w:tcW w:w="5133" w:type="dxa"/>
            <w:gridSpan w:val="3"/>
            <w:tcMar>
              <w:top w:w="50" w:type="dxa"/>
              <w:left w:w="100" w:type="dxa"/>
            </w:tcMar>
            <w:vAlign w:val="center"/>
          </w:tcPr>
          <w:p w14:paraId="59583FFB"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Фольклор в творчестве профессиональных музыкантов: С.В. Рахманинов 1-я часть Концерта №3 для фортепиано с оркестром; П.И. Чайковский песни «Девицы, красавицы», «Уж как по мосту, по мосточку» из оперы «Евгений Онегин»; Г.В. Свиридов Кантата «Курские песни»; С.С. Прокофьев кантата «Александр Невский»</w:t>
            </w:r>
          </w:p>
        </w:tc>
        <w:tc>
          <w:tcPr>
            <w:tcW w:w="567" w:type="dxa"/>
            <w:tcMar>
              <w:top w:w="50" w:type="dxa"/>
              <w:left w:w="100" w:type="dxa"/>
            </w:tcMar>
            <w:vAlign w:val="center"/>
          </w:tcPr>
          <w:p w14:paraId="299B7047"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2 </w:t>
            </w:r>
          </w:p>
        </w:tc>
        <w:tc>
          <w:tcPr>
            <w:tcW w:w="709" w:type="dxa"/>
            <w:gridSpan w:val="2"/>
            <w:tcMar>
              <w:top w:w="50" w:type="dxa"/>
              <w:left w:w="100" w:type="dxa"/>
            </w:tcMar>
            <w:vAlign w:val="center"/>
          </w:tcPr>
          <w:p w14:paraId="4B2F2371" w14:textId="77777777" w:rsidR="00EC3DDF" w:rsidRPr="00B267C7" w:rsidRDefault="00EC3DDF" w:rsidP="00986D40">
            <w:pPr>
              <w:spacing w:after="0"/>
              <w:ind w:left="135"/>
              <w:jc w:val="center"/>
              <w:rPr>
                <w:rFonts w:ascii="Arial" w:hAnsi="Arial" w:cs="Arial"/>
                <w:sz w:val="20"/>
                <w:szCs w:val="20"/>
              </w:rPr>
            </w:pPr>
          </w:p>
        </w:tc>
        <w:tc>
          <w:tcPr>
            <w:tcW w:w="425" w:type="dxa"/>
            <w:tcMar>
              <w:top w:w="50" w:type="dxa"/>
              <w:left w:w="100" w:type="dxa"/>
            </w:tcMar>
            <w:vAlign w:val="center"/>
          </w:tcPr>
          <w:p w14:paraId="6A6F831C" w14:textId="77777777" w:rsidR="00EC3DDF" w:rsidRPr="00B267C7" w:rsidRDefault="00EC3DDF"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5305B9F0"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13">
              <w:r w:rsidRPr="00B267C7">
                <w:rPr>
                  <w:rFonts w:ascii="Arial" w:hAnsi="Arial" w:cs="Arial"/>
                  <w:color w:val="0000FF"/>
                  <w:sz w:val="20"/>
                  <w:szCs w:val="20"/>
                  <w:u w:val="single"/>
                </w:rPr>
                <w:t>https://m.edsoo.ru/7f412ea4</w:t>
              </w:r>
            </w:hyperlink>
          </w:p>
        </w:tc>
      </w:tr>
      <w:tr w:rsidR="00EC3DDF" w:rsidRPr="00B267C7" w14:paraId="76900C26" w14:textId="77777777" w:rsidTr="00B97DEC">
        <w:trPr>
          <w:trHeight w:val="144"/>
          <w:tblCellSpacing w:w="20" w:type="nil"/>
        </w:trPr>
        <w:tc>
          <w:tcPr>
            <w:tcW w:w="5770" w:type="dxa"/>
            <w:gridSpan w:val="4"/>
            <w:tcMar>
              <w:top w:w="50" w:type="dxa"/>
              <w:left w:w="100" w:type="dxa"/>
            </w:tcMar>
            <w:vAlign w:val="center"/>
          </w:tcPr>
          <w:p w14:paraId="2D0253C6"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Итого по разделу</w:t>
            </w:r>
          </w:p>
        </w:tc>
        <w:tc>
          <w:tcPr>
            <w:tcW w:w="567" w:type="dxa"/>
            <w:tcMar>
              <w:top w:w="50" w:type="dxa"/>
              <w:left w:w="100" w:type="dxa"/>
            </w:tcMar>
            <w:vAlign w:val="center"/>
          </w:tcPr>
          <w:p w14:paraId="4D54A0B4"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7 </w:t>
            </w:r>
          </w:p>
        </w:tc>
        <w:tc>
          <w:tcPr>
            <w:tcW w:w="3969" w:type="dxa"/>
            <w:gridSpan w:val="7"/>
            <w:tcMar>
              <w:top w:w="50" w:type="dxa"/>
              <w:left w:w="100" w:type="dxa"/>
            </w:tcMar>
            <w:vAlign w:val="center"/>
          </w:tcPr>
          <w:p w14:paraId="42A6080F" w14:textId="77777777" w:rsidR="00EC3DDF" w:rsidRPr="00B267C7" w:rsidRDefault="00EC3DDF" w:rsidP="00986D40">
            <w:pPr>
              <w:rPr>
                <w:rFonts w:ascii="Arial" w:hAnsi="Arial" w:cs="Arial"/>
                <w:sz w:val="20"/>
                <w:szCs w:val="20"/>
              </w:rPr>
            </w:pPr>
          </w:p>
        </w:tc>
      </w:tr>
      <w:tr w:rsidR="00EC3DDF" w:rsidRPr="00B267C7" w14:paraId="1BF12C33" w14:textId="77777777" w:rsidTr="00B97DEC">
        <w:trPr>
          <w:trHeight w:val="144"/>
          <w:tblCellSpacing w:w="20" w:type="nil"/>
        </w:trPr>
        <w:tc>
          <w:tcPr>
            <w:tcW w:w="10306" w:type="dxa"/>
            <w:gridSpan w:val="12"/>
            <w:tcMar>
              <w:top w:w="50" w:type="dxa"/>
              <w:left w:w="100" w:type="dxa"/>
            </w:tcMar>
            <w:vAlign w:val="center"/>
          </w:tcPr>
          <w:p w14:paraId="0F2F12CE" w14:textId="77777777" w:rsidR="00EC3DDF" w:rsidRPr="00B267C7" w:rsidRDefault="00EC3DDF" w:rsidP="00986D40">
            <w:pPr>
              <w:spacing w:after="0"/>
              <w:ind w:left="135"/>
              <w:rPr>
                <w:rFonts w:ascii="Arial" w:hAnsi="Arial" w:cs="Arial"/>
                <w:sz w:val="20"/>
                <w:szCs w:val="20"/>
              </w:rPr>
            </w:pPr>
            <w:r w:rsidRPr="00B267C7">
              <w:rPr>
                <w:rFonts w:ascii="Arial" w:hAnsi="Arial" w:cs="Arial"/>
                <w:b/>
                <w:color w:val="000000"/>
                <w:sz w:val="20"/>
                <w:szCs w:val="20"/>
              </w:rPr>
              <w:t>Раздел 2.Классическая музыка</w:t>
            </w:r>
          </w:p>
        </w:tc>
      </w:tr>
      <w:tr w:rsidR="00EC3DDF" w:rsidRPr="00B267C7" w14:paraId="2D6F63AB" w14:textId="77777777" w:rsidTr="00B97DEC">
        <w:trPr>
          <w:trHeight w:val="144"/>
          <w:tblCellSpacing w:w="20" w:type="nil"/>
        </w:trPr>
        <w:tc>
          <w:tcPr>
            <w:tcW w:w="637" w:type="dxa"/>
            <w:tcMar>
              <w:top w:w="50" w:type="dxa"/>
              <w:left w:w="100" w:type="dxa"/>
            </w:tcMar>
            <w:vAlign w:val="center"/>
          </w:tcPr>
          <w:p w14:paraId="0E395F52" w14:textId="77777777" w:rsidR="00EC3DDF" w:rsidRPr="00B267C7" w:rsidRDefault="00EC3DDF" w:rsidP="00986D40">
            <w:pPr>
              <w:spacing w:after="0"/>
              <w:rPr>
                <w:rFonts w:ascii="Arial" w:hAnsi="Arial" w:cs="Arial"/>
                <w:sz w:val="20"/>
                <w:szCs w:val="20"/>
              </w:rPr>
            </w:pPr>
            <w:r w:rsidRPr="00B267C7">
              <w:rPr>
                <w:rFonts w:ascii="Arial" w:hAnsi="Arial" w:cs="Arial"/>
                <w:color w:val="000000"/>
                <w:sz w:val="20"/>
                <w:szCs w:val="20"/>
              </w:rPr>
              <w:t>2.1</w:t>
            </w:r>
          </w:p>
        </w:tc>
        <w:tc>
          <w:tcPr>
            <w:tcW w:w="5133" w:type="dxa"/>
            <w:gridSpan w:val="3"/>
            <w:tcMar>
              <w:top w:w="50" w:type="dxa"/>
              <w:left w:w="100" w:type="dxa"/>
            </w:tcMar>
            <w:vAlign w:val="center"/>
          </w:tcPr>
          <w:p w14:paraId="4A0A8882"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Композиторы – детям: П.И. Чайковский «Сладкая греза», из Детского альбома, Д.Д. Шостакович Вальс-шутка; песни из фильма-мюзикла «Мэри Поппинс, до свидания»</w:t>
            </w:r>
          </w:p>
        </w:tc>
        <w:tc>
          <w:tcPr>
            <w:tcW w:w="567" w:type="dxa"/>
            <w:tcMar>
              <w:top w:w="50" w:type="dxa"/>
              <w:left w:w="100" w:type="dxa"/>
            </w:tcMar>
            <w:vAlign w:val="center"/>
          </w:tcPr>
          <w:p w14:paraId="1123B427"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21C2F63D" w14:textId="77777777" w:rsidR="00EC3DDF" w:rsidRPr="00B267C7" w:rsidRDefault="00EC3DDF" w:rsidP="00986D40">
            <w:pPr>
              <w:spacing w:after="0"/>
              <w:ind w:left="135"/>
              <w:jc w:val="center"/>
              <w:rPr>
                <w:rFonts w:ascii="Arial" w:hAnsi="Arial" w:cs="Arial"/>
                <w:sz w:val="20"/>
                <w:szCs w:val="20"/>
              </w:rPr>
            </w:pPr>
          </w:p>
        </w:tc>
        <w:tc>
          <w:tcPr>
            <w:tcW w:w="425" w:type="dxa"/>
            <w:tcMar>
              <w:top w:w="50" w:type="dxa"/>
              <w:left w:w="100" w:type="dxa"/>
            </w:tcMar>
            <w:vAlign w:val="center"/>
          </w:tcPr>
          <w:p w14:paraId="4F6D533B" w14:textId="77777777" w:rsidR="00EC3DDF" w:rsidRPr="00B267C7" w:rsidRDefault="00EC3DDF"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301EECCE"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14">
              <w:r w:rsidRPr="00B267C7">
                <w:rPr>
                  <w:rFonts w:ascii="Arial" w:hAnsi="Arial" w:cs="Arial"/>
                  <w:color w:val="0000FF"/>
                  <w:sz w:val="20"/>
                  <w:szCs w:val="20"/>
                  <w:u w:val="single"/>
                </w:rPr>
                <w:t>https://m.edsoo.ru/7f412ea4</w:t>
              </w:r>
            </w:hyperlink>
          </w:p>
        </w:tc>
      </w:tr>
      <w:tr w:rsidR="00EC3DDF" w:rsidRPr="00B267C7" w14:paraId="78FC1D41" w14:textId="77777777" w:rsidTr="00B97DEC">
        <w:trPr>
          <w:trHeight w:val="144"/>
          <w:tblCellSpacing w:w="20" w:type="nil"/>
        </w:trPr>
        <w:tc>
          <w:tcPr>
            <w:tcW w:w="637" w:type="dxa"/>
            <w:tcMar>
              <w:top w:w="50" w:type="dxa"/>
              <w:left w:w="100" w:type="dxa"/>
            </w:tcMar>
            <w:vAlign w:val="center"/>
          </w:tcPr>
          <w:p w14:paraId="254F5FE1" w14:textId="77777777" w:rsidR="00EC3DDF" w:rsidRPr="00B267C7" w:rsidRDefault="00EC3DDF" w:rsidP="00986D40">
            <w:pPr>
              <w:spacing w:after="0"/>
              <w:rPr>
                <w:rFonts w:ascii="Arial" w:hAnsi="Arial" w:cs="Arial"/>
                <w:sz w:val="20"/>
                <w:szCs w:val="20"/>
              </w:rPr>
            </w:pPr>
            <w:r w:rsidRPr="00B267C7">
              <w:rPr>
                <w:rFonts w:ascii="Arial" w:hAnsi="Arial" w:cs="Arial"/>
                <w:color w:val="000000"/>
                <w:sz w:val="20"/>
                <w:szCs w:val="20"/>
              </w:rPr>
              <w:t>2.2</w:t>
            </w:r>
          </w:p>
        </w:tc>
        <w:tc>
          <w:tcPr>
            <w:tcW w:w="5133" w:type="dxa"/>
            <w:gridSpan w:val="3"/>
            <w:tcMar>
              <w:top w:w="50" w:type="dxa"/>
              <w:left w:w="100" w:type="dxa"/>
            </w:tcMar>
            <w:vAlign w:val="center"/>
          </w:tcPr>
          <w:p w14:paraId="711DFC86"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Оркестр: И. Гайдн Анданте из симфонии № 94; Л. ван Бетховен Маршевая тема из финала Пятой симфонии</w:t>
            </w:r>
          </w:p>
        </w:tc>
        <w:tc>
          <w:tcPr>
            <w:tcW w:w="567" w:type="dxa"/>
            <w:tcMar>
              <w:top w:w="50" w:type="dxa"/>
              <w:left w:w="100" w:type="dxa"/>
            </w:tcMar>
            <w:vAlign w:val="center"/>
          </w:tcPr>
          <w:p w14:paraId="266D8CF4"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53C53240" w14:textId="77777777" w:rsidR="00EC3DDF" w:rsidRPr="00B267C7" w:rsidRDefault="00EC3DDF" w:rsidP="00986D40">
            <w:pPr>
              <w:spacing w:after="0"/>
              <w:ind w:left="135"/>
              <w:jc w:val="center"/>
              <w:rPr>
                <w:rFonts w:ascii="Arial" w:hAnsi="Arial" w:cs="Arial"/>
                <w:sz w:val="20"/>
                <w:szCs w:val="20"/>
              </w:rPr>
            </w:pPr>
          </w:p>
        </w:tc>
        <w:tc>
          <w:tcPr>
            <w:tcW w:w="425" w:type="dxa"/>
            <w:tcMar>
              <w:top w:w="50" w:type="dxa"/>
              <w:left w:w="100" w:type="dxa"/>
            </w:tcMar>
            <w:vAlign w:val="center"/>
          </w:tcPr>
          <w:p w14:paraId="4F259146" w14:textId="77777777" w:rsidR="00EC3DDF" w:rsidRPr="00B267C7" w:rsidRDefault="00EC3DDF"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6F4303F7"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15">
              <w:r w:rsidRPr="00B267C7">
                <w:rPr>
                  <w:rFonts w:ascii="Arial" w:hAnsi="Arial" w:cs="Arial"/>
                  <w:color w:val="0000FF"/>
                  <w:sz w:val="20"/>
                  <w:szCs w:val="20"/>
                  <w:u w:val="single"/>
                </w:rPr>
                <w:t>https://m.edsoo.ru/7f412ea4</w:t>
              </w:r>
            </w:hyperlink>
          </w:p>
        </w:tc>
      </w:tr>
      <w:tr w:rsidR="00EC3DDF" w:rsidRPr="00B267C7" w14:paraId="2D84AF37" w14:textId="77777777" w:rsidTr="00B97DEC">
        <w:trPr>
          <w:trHeight w:val="144"/>
          <w:tblCellSpacing w:w="20" w:type="nil"/>
        </w:trPr>
        <w:tc>
          <w:tcPr>
            <w:tcW w:w="637" w:type="dxa"/>
            <w:tcMar>
              <w:top w:w="50" w:type="dxa"/>
              <w:left w:w="100" w:type="dxa"/>
            </w:tcMar>
            <w:vAlign w:val="center"/>
          </w:tcPr>
          <w:p w14:paraId="7AFB30A2" w14:textId="77777777" w:rsidR="00EC3DDF" w:rsidRPr="00B267C7" w:rsidRDefault="00EC3DDF" w:rsidP="00986D40">
            <w:pPr>
              <w:spacing w:after="0"/>
              <w:rPr>
                <w:rFonts w:ascii="Arial" w:hAnsi="Arial" w:cs="Arial"/>
                <w:sz w:val="20"/>
                <w:szCs w:val="20"/>
              </w:rPr>
            </w:pPr>
            <w:r w:rsidRPr="00B267C7">
              <w:rPr>
                <w:rFonts w:ascii="Arial" w:hAnsi="Arial" w:cs="Arial"/>
                <w:color w:val="000000"/>
                <w:sz w:val="20"/>
                <w:szCs w:val="20"/>
              </w:rPr>
              <w:t>2.3</w:t>
            </w:r>
          </w:p>
        </w:tc>
        <w:tc>
          <w:tcPr>
            <w:tcW w:w="5133" w:type="dxa"/>
            <w:gridSpan w:val="3"/>
            <w:tcMar>
              <w:top w:w="50" w:type="dxa"/>
              <w:left w:w="100" w:type="dxa"/>
            </w:tcMar>
            <w:vAlign w:val="center"/>
          </w:tcPr>
          <w:p w14:paraId="1185B7F5"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Вокальная музыка: С.С. Прокофьев, стихи А. Барто «Болтунья»; М.И. Глинка, стихи Н. Кукольника «Попутная песня»</w:t>
            </w:r>
          </w:p>
        </w:tc>
        <w:tc>
          <w:tcPr>
            <w:tcW w:w="567" w:type="dxa"/>
            <w:tcMar>
              <w:top w:w="50" w:type="dxa"/>
              <w:left w:w="100" w:type="dxa"/>
            </w:tcMar>
            <w:vAlign w:val="center"/>
          </w:tcPr>
          <w:p w14:paraId="51EEE448"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54B8736C" w14:textId="77777777" w:rsidR="00EC3DDF" w:rsidRPr="00B267C7" w:rsidRDefault="00EC3DDF" w:rsidP="00986D40">
            <w:pPr>
              <w:spacing w:after="0"/>
              <w:ind w:left="135"/>
              <w:jc w:val="center"/>
              <w:rPr>
                <w:rFonts w:ascii="Arial" w:hAnsi="Arial" w:cs="Arial"/>
                <w:sz w:val="20"/>
                <w:szCs w:val="20"/>
              </w:rPr>
            </w:pPr>
          </w:p>
        </w:tc>
        <w:tc>
          <w:tcPr>
            <w:tcW w:w="425" w:type="dxa"/>
            <w:tcMar>
              <w:top w:w="50" w:type="dxa"/>
              <w:left w:w="100" w:type="dxa"/>
            </w:tcMar>
            <w:vAlign w:val="center"/>
          </w:tcPr>
          <w:p w14:paraId="4330EB33" w14:textId="77777777" w:rsidR="00EC3DDF" w:rsidRPr="00B267C7" w:rsidRDefault="00EC3DDF"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46BBCBC2"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16">
              <w:r w:rsidRPr="00B267C7">
                <w:rPr>
                  <w:rFonts w:ascii="Arial" w:hAnsi="Arial" w:cs="Arial"/>
                  <w:color w:val="0000FF"/>
                  <w:sz w:val="20"/>
                  <w:szCs w:val="20"/>
                  <w:u w:val="single"/>
                </w:rPr>
                <w:t>https://m.edsoo.ru/7f412ea4</w:t>
              </w:r>
            </w:hyperlink>
          </w:p>
        </w:tc>
      </w:tr>
      <w:tr w:rsidR="00EC3DDF" w:rsidRPr="00B267C7" w14:paraId="675F5A0D" w14:textId="77777777" w:rsidTr="00B97DEC">
        <w:trPr>
          <w:trHeight w:val="144"/>
          <w:tblCellSpacing w:w="20" w:type="nil"/>
        </w:trPr>
        <w:tc>
          <w:tcPr>
            <w:tcW w:w="637" w:type="dxa"/>
            <w:tcMar>
              <w:top w:w="50" w:type="dxa"/>
              <w:left w:w="100" w:type="dxa"/>
            </w:tcMar>
            <w:vAlign w:val="center"/>
          </w:tcPr>
          <w:p w14:paraId="56428D5F" w14:textId="77777777" w:rsidR="00EC3DDF" w:rsidRPr="00B267C7" w:rsidRDefault="00EC3DDF" w:rsidP="00986D40">
            <w:pPr>
              <w:spacing w:after="0"/>
              <w:rPr>
                <w:rFonts w:ascii="Arial" w:hAnsi="Arial" w:cs="Arial"/>
                <w:sz w:val="20"/>
                <w:szCs w:val="20"/>
              </w:rPr>
            </w:pPr>
            <w:r w:rsidRPr="00B267C7">
              <w:rPr>
                <w:rFonts w:ascii="Arial" w:hAnsi="Arial" w:cs="Arial"/>
                <w:color w:val="000000"/>
                <w:sz w:val="20"/>
                <w:szCs w:val="20"/>
              </w:rPr>
              <w:t>2.4</w:t>
            </w:r>
          </w:p>
        </w:tc>
        <w:tc>
          <w:tcPr>
            <w:tcW w:w="5133" w:type="dxa"/>
            <w:gridSpan w:val="3"/>
            <w:tcMar>
              <w:top w:w="50" w:type="dxa"/>
              <w:left w:w="100" w:type="dxa"/>
            </w:tcMar>
            <w:vAlign w:val="center"/>
          </w:tcPr>
          <w:p w14:paraId="52365EC9"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Инструментальная музыка: П.И. Чайковский «Мама», «Игра в лошадки» из Детского альбома, С.С. Прокофьев «Раскаяние» из Детской музыки</w:t>
            </w:r>
          </w:p>
        </w:tc>
        <w:tc>
          <w:tcPr>
            <w:tcW w:w="567" w:type="dxa"/>
            <w:tcMar>
              <w:top w:w="50" w:type="dxa"/>
              <w:left w:w="100" w:type="dxa"/>
            </w:tcMar>
            <w:vAlign w:val="center"/>
          </w:tcPr>
          <w:p w14:paraId="0ADF26BB"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2DDD8204" w14:textId="77777777" w:rsidR="00EC3DDF" w:rsidRPr="00B267C7" w:rsidRDefault="00EC3DDF" w:rsidP="00986D40">
            <w:pPr>
              <w:spacing w:after="0"/>
              <w:ind w:left="135"/>
              <w:jc w:val="center"/>
              <w:rPr>
                <w:rFonts w:ascii="Arial" w:hAnsi="Arial" w:cs="Arial"/>
                <w:sz w:val="20"/>
                <w:szCs w:val="20"/>
              </w:rPr>
            </w:pPr>
          </w:p>
        </w:tc>
        <w:tc>
          <w:tcPr>
            <w:tcW w:w="425" w:type="dxa"/>
            <w:tcMar>
              <w:top w:w="50" w:type="dxa"/>
              <w:left w:w="100" w:type="dxa"/>
            </w:tcMar>
            <w:vAlign w:val="center"/>
          </w:tcPr>
          <w:p w14:paraId="25D1A221" w14:textId="77777777" w:rsidR="00EC3DDF" w:rsidRPr="00B267C7" w:rsidRDefault="00EC3DDF"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76459B2F"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17">
              <w:r w:rsidRPr="00B267C7">
                <w:rPr>
                  <w:rFonts w:ascii="Arial" w:hAnsi="Arial" w:cs="Arial"/>
                  <w:color w:val="0000FF"/>
                  <w:sz w:val="20"/>
                  <w:szCs w:val="20"/>
                  <w:u w:val="single"/>
                </w:rPr>
                <w:t>https://m.edsoo.ru/7f412ea4</w:t>
              </w:r>
            </w:hyperlink>
          </w:p>
        </w:tc>
      </w:tr>
      <w:tr w:rsidR="00EC3DDF" w:rsidRPr="00B267C7" w14:paraId="62EF7775" w14:textId="77777777" w:rsidTr="00B97DEC">
        <w:trPr>
          <w:trHeight w:val="144"/>
          <w:tblCellSpacing w:w="20" w:type="nil"/>
        </w:trPr>
        <w:tc>
          <w:tcPr>
            <w:tcW w:w="637" w:type="dxa"/>
            <w:tcMar>
              <w:top w:w="50" w:type="dxa"/>
              <w:left w:w="100" w:type="dxa"/>
            </w:tcMar>
            <w:vAlign w:val="center"/>
          </w:tcPr>
          <w:p w14:paraId="500E87DA" w14:textId="77777777" w:rsidR="00EC3DDF" w:rsidRPr="00B267C7" w:rsidRDefault="00EC3DDF" w:rsidP="00986D40">
            <w:pPr>
              <w:spacing w:after="0"/>
              <w:rPr>
                <w:rFonts w:ascii="Arial" w:hAnsi="Arial" w:cs="Arial"/>
                <w:sz w:val="20"/>
                <w:szCs w:val="20"/>
              </w:rPr>
            </w:pPr>
            <w:r w:rsidRPr="00B267C7">
              <w:rPr>
                <w:rFonts w:ascii="Arial" w:hAnsi="Arial" w:cs="Arial"/>
                <w:color w:val="000000"/>
                <w:sz w:val="20"/>
                <w:szCs w:val="20"/>
              </w:rPr>
              <w:t>2.5</w:t>
            </w:r>
          </w:p>
        </w:tc>
        <w:tc>
          <w:tcPr>
            <w:tcW w:w="5133" w:type="dxa"/>
            <w:gridSpan w:val="3"/>
            <w:tcMar>
              <w:top w:w="50" w:type="dxa"/>
              <w:left w:w="100" w:type="dxa"/>
            </w:tcMar>
            <w:vAlign w:val="center"/>
          </w:tcPr>
          <w:p w14:paraId="587E9BF2"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Программная музыка: Н.А. Римский-Корсаков Симфоническая сюита «Шехеразада» (фрагменты)</w:t>
            </w:r>
          </w:p>
        </w:tc>
        <w:tc>
          <w:tcPr>
            <w:tcW w:w="567" w:type="dxa"/>
            <w:tcMar>
              <w:top w:w="50" w:type="dxa"/>
              <w:left w:w="100" w:type="dxa"/>
            </w:tcMar>
            <w:vAlign w:val="center"/>
          </w:tcPr>
          <w:p w14:paraId="0C318662"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62FD0D8E" w14:textId="77777777" w:rsidR="00EC3DDF" w:rsidRPr="00B267C7" w:rsidRDefault="00EC3DDF" w:rsidP="00986D40">
            <w:pPr>
              <w:spacing w:after="0"/>
              <w:ind w:left="135"/>
              <w:jc w:val="center"/>
              <w:rPr>
                <w:rFonts w:ascii="Arial" w:hAnsi="Arial" w:cs="Arial"/>
                <w:sz w:val="20"/>
                <w:szCs w:val="20"/>
              </w:rPr>
            </w:pPr>
          </w:p>
        </w:tc>
        <w:tc>
          <w:tcPr>
            <w:tcW w:w="425" w:type="dxa"/>
            <w:tcMar>
              <w:top w:w="50" w:type="dxa"/>
              <w:left w:w="100" w:type="dxa"/>
            </w:tcMar>
            <w:vAlign w:val="center"/>
          </w:tcPr>
          <w:p w14:paraId="20FDE405" w14:textId="77777777" w:rsidR="00EC3DDF" w:rsidRPr="00B267C7" w:rsidRDefault="00EC3DDF"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472148B7"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18">
              <w:r w:rsidRPr="00B267C7">
                <w:rPr>
                  <w:rFonts w:ascii="Arial" w:hAnsi="Arial" w:cs="Arial"/>
                  <w:color w:val="0000FF"/>
                  <w:sz w:val="20"/>
                  <w:szCs w:val="20"/>
                  <w:u w:val="single"/>
                </w:rPr>
                <w:t>https://m.edsoo.ru/7f412ea4</w:t>
              </w:r>
            </w:hyperlink>
          </w:p>
        </w:tc>
      </w:tr>
      <w:tr w:rsidR="00EC3DDF" w:rsidRPr="00B267C7" w14:paraId="6B17F0C0" w14:textId="77777777" w:rsidTr="00B97DEC">
        <w:trPr>
          <w:trHeight w:val="144"/>
          <w:tblCellSpacing w:w="20" w:type="nil"/>
        </w:trPr>
        <w:tc>
          <w:tcPr>
            <w:tcW w:w="637" w:type="dxa"/>
            <w:tcMar>
              <w:top w:w="50" w:type="dxa"/>
              <w:left w:w="100" w:type="dxa"/>
            </w:tcMar>
            <w:vAlign w:val="center"/>
          </w:tcPr>
          <w:p w14:paraId="17C6C1B0" w14:textId="77777777" w:rsidR="00EC3DDF" w:rsidRPr="00B267C7" w:rsidRDefault="00EC3DDF" w:rsidP="00986D40">
            <w:pPr>
              <w:spacing w:after="0"/>
              <w:rPr>
                <w:rFonts w:ascii="Arial" w:hAnsi="Arial" w:cs="Arial"/>
                <w:sz w:val="20"/>
                <w:szCs w:val="20"/>
              </w:rPr>
            </w:pPr>
            <w:r w:rsidRPr="00B267C7">
              <w:rPr>
                <w:rFonts w:ascii="Arial" w:hAnsi="Arial" w:cs="Arial"/>
                <w:color w:val="000000"/>
                <w:sz w:val="20"/>
                <w:szCs w:val="20"/>
              </w:rPr>
              <w:t>2.6</w:t>
            </w:r>
          </w:p>
        </w:tc>
        <w:tc>
          <w:tcPr>
            <w:tcW w:w="5133" w:type="dxa"/>
            <w:gridSpan w:val="3"/>
            <w:tcMar>
              <w:top w:w="50" w:type="dxa"/>
              <w:left w:w="100" w:type="dxa"/>
            </w:tcMar>
            <w:vAlign w:val="center"/>
          </w:tcPr>
          <w:p w14:paraId="3F012BEB"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Симфоническая музыка: М.И. Глинка. «Арагонская хота», П. Чайковский Скерцо из 4-й симфонии</w:t>
            </w:r>
          </w:p>
        </w:tc>
        <w:tc>
          <w:tcPr>
            <w:tcW w:w="567" w:type="dxa"/>
            <w:tcMar>
              <w:top w:w="50" w:type="dxa"/>
              <w:left w:w="100" w:type="dxa"/>
            </w:tcMar>
            <w:vAlign w:val="center"/>
          </w:tcPr>
          <w:p w14:paraId="2AFEABF1"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071700AA" w14:textId="77777777" w:rsidR="00EC3DDF" w:rsidRPr="00B267C7" w:rsidRDefault="00EC3DDF" w:rsidP="00986D40">
            <w:pPr>
              <w:spacing w:after="0"/>
              <w:ind w:left="135"/>
              <w:jc w:val="center"/>
              <w:rPr>
                <w:rFonts w:ascii="Arial" w:hAnsi="Arial" w:cs="Arial"/>
                <w:sz w:val="20"/>
                <w:szCs w:val="20"/>
              </w:rPr>
            </w:pPr>
          </w:p>
        </w:tc>
        <w:tc>
          <w:tcPr>
            <w:tcW w:w="425" w:type="dxa"/>
            <w:tcMar>
              <w:top w:w="50" w:type="dxa"/>
              <w:left w:w="100" w:type="dxa"/>
            </w:tcMar>
            <w:vAlign w:val="center"/>
          </w:tcPr>
          <w:p w14:paraId="18813182" w14:textId="77777777" w:rsidR="00EC3DDF" w:rsidRPr="00B267C7" w:rsidRDefault="00EC3DDF"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2F550119"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19">
              <w:r w:rsidRPr="00B267C7">
                <w:rPr>
                  <w:rFonts w:ascii="Arial" w:hAnsi="Arial" w:cs="Arial"/>
                  <w:color w:val="0000FF"/>
                  <w:sz w:val="20"/>
                  <w:szCs w:val="20"/>
                  <w:u w:val="single"/>
                </w:rPr>
                <w:t>https://m.edsoo.ru/7f412ea4</w:t>
              </w:r>
            </w:hyperlink>
          </w:p>
        </w:tc>
      </w:tr>
      <w:tr w:rsidR="00EC3DDF" w:rsidRPr="00B267C7" w14:paraId="56F7D4FA" w14:textId="77777777" w:rsidTr="00B97DEC">
        <w:trPr>
          <w:trHeight w:val="144"/>
          <w:tblCellSpacing w:w="20" w:type="nil"/>
        </w:trPr>
        <w:tc>
          <w:tcPr>
            <w:tcW w:w="637" w:type="dxa"/>
            <w:tcMar>
              <w:top w:w="50" w:type="dxa"/>
              <w:left w:w="100" w:type="dxa"/>
            </w:tcMar>
            <w:vAlign w:val="center"/>
          </w:tcPr>
          <w:p w14:paraId="107BD955" w14:textId="77777777" w:rsidR="00EC3DDF" w:rsidRPr="00B267C7" w:rsidRDefault="00EC3DDF" w:rsidP="00986D40">
            <w:pPr>
              <w:spacing w:after="0"/>
              <w:rPr>
                <w:rFonts w:ascii="Arial" w:hAnsi="Arial" w:cs="Arial"/>
                <w:sz w:val="20"/>
                <w:szCs w:val="20"/>
              </w:rPr>
            </w:pPr>
            <w:r w:rsidRPr="00B267C7">
              <w:rPr>
                <w:rFonts w:ascii="Arial" w:hAnsi="Arial" w:cs="Arial"/>
                <w:color w:val="000000"/>
                <w:sz w:val="20"/>
                <w:szCs w:val="20"/>
              </w:rPr>
              <w:t>2.7</w:t>
            </w:r>
          </w:p>
        </w:tc>
        <w:tc>
          <w:tcPr>
            <w:tcW w:w="5133" w:type="dxa"/>
            <w:gridSpan w:val="3"/>
            <w:tcMar>
              <w:top w:w="50" w:type="dxa"/>
              <w:left w:w="100" w:type="dxa"/>
            </w:tcMar>
            <w:vAlign w:val="center"/>
          </w:tcPr>
          <w:p w14:paraId="7A4D54C9"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Русские композиторы-классики: П.И. Чайковский «Танец феи Драже», «Вальс цветов» из балета «Щелкунчик»</w:t>
            </w:r>
          </w:p>
        </w:tc>
        <w:tc>
          <w:tcPr>
            <w:tcW w:w="567" w:type="dxa"/>
            <w:tcMar>
              <w:top w:w="50" w:type="dxa"/>
              <w:left w:w="100" w:type="dxa"/>
            </w:tcMar>
            <w:vAlign w:val="center"/>
          </w:tcPr>
          <w:p w14:paraId="03BAAB18"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2B4265CD" w14:textId="77777777" w:rsidR="00EC3DDF" w:rsidRPr="00B267C7" w:rsidRDefault="00EC3DDF" w:rsidP="00986D40">
            <w:pPr>
              <w:spacing w:after="0"/>
              <w:ind w:left="135"/>
              <w:jc w:val="center"/>
              <w:rPr>
                <w:rFonts w:ascii="Arial" w:hAnsi="Arial" w:cs="Arial"/>
                <w:sz w:val="20"/>
                <w:szCs w:val="20"/>
              </w:rPr>
            </w:pPr>
          </w:p>
        </w:tc>
        <w:tc>
          <w:tcPr>
            <w:tcW w:w="425" w:type="dxa"/>
            <w:tcMar>
              <w:top w:w="50" w:type="dxa"/>
              <w:left w:w="100" w:type="dxa"/>
            </w:tcMar>
            <w:vAlign w:val="center"/>
          </w:tcPr>
          <w:p w14:paraId="2D483826" w14:textId="77777777" w:rsidR="00EC3DDF" w:rsidRPr="00B267C7" w:rsidRDefault="00EC3DDF"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469ED901"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20">
              <w:r w:rsidRPr="00B267C7">
                <w:rPr>
                  <w:rFonts w:ascii="Arial" w:hAnsi="Arial" w:cs="Arial"/>
                  <w:color w:val="0000FF"/>
                  <w:sz w:val="20"/>
                  <w:szCs w:val="20"/>
                  <w:u w:val="single"/>
                </w:rPr>
                <w:t>https://m.edsoo.ru/7f412ea4</w:t>
              </w:r>
            </w:hyperlink>
          </w:p>
        </w:tc>
      </w:tr>
      <w:tr w:rsidR="00EC3DDF" w:rsidRPr="00B267C7" w14:paraId="11225EA5" w14:textId="77777777" w:rsidTr="00B97DEC">
        <w:trPr>
          <w:trHeight w:val="144"/>
          <w:tblCellSpacing w:w="20" w:type="nil"/>
        </w:trPr>
        <w:tc>
          <w:tcPr>
            <w:tcW w:w="637" w:type="dxa"/>
            <w:tcMar>
              <w:top w:w="50" w:type="dxa"/>
              <w:left w:w="100" w:type="dxa"/>
            </w:tcMar>
            <w:vAlign w:val="center"/>
          </w:tcPr>
          <w:p w14:paraId="7CB25DF2" w14:textId="77777777" w:rsidR="00EC3DDF" w:rsidRPr="00B267C7" w:rsidRDefault="00EC3DDF" w:rsidP="00986D40">
            <w:pPr>
              <w:spacing w:after="0"/>
              <w:rPr>
                <w:rFonts w:ascii="Arial" w:hAnsi="Arial" w:cs="Arial"/>
                <w:sz w:val="20"/>
                <w:szCs w:val="20"/>
              </w:rPr>
            </w:pPr>
            <w:r w:rsidRPr="00B267C7">
              <w:rPr>
                <w:rFonts w:ascii="Arial" w:hAnsi="Arial" w:cs="Arial"/>
                <w:color w:val="000000"/>
                <w:sz w:val="20"/>
                <w:szCs w:val="20"/>
              </w:rPr>
              <w:t>2.8</w:t>
            </w:r>
          </w:p>
        </w:tc>
        <w:tc>
          <w:tcPr>
            <w:tcW w:w="5133" w:type="dxa"/>
            <w:gridSpan w:val="3"/>
            <w:tcMar>
              <w:top w:w="50" w:type="dxa"/>
              <w:left w:w="100" w:type="dxa"/>
            </w:tcMar>
            <w:vAlign w:val="center"/>
          </w:tcPr>
          <w:p w14:paraId="61CB1907"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Европейские композиторы-классики: Ж. Бизе «Арлезианка» (1 сюита: Прелюдия, Менуэт, Перезвон, 2 сюита: Фарандола – фрагменты)</w:t>
            </w:r>
          </w:p>
        </w:tc>
        <w:tc>
          <w:tcPr>
            <w:tcW w:w="567" w:type="dxa"/>
            <w:tcMar>
              <w:top w:w="50" w:type="dxa"/>
              <w:left w:w="100" w:type="dxa"/>
            </w:tcMar>
            <w:vAlign w:val="center"/>
          </w:tcPr>
          <w:p w14:paraId="478C1528"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641483C9" w14:textId="77777777" w:rsidR="00EC3DDF" w:rsidRPr="00B267C7" w:rsidRDefault="00EC3DDF" w:rsidP="00986D40">
            <w:pPr>
              <w:spacing w:after="0"/>
              <w:ind w:left="135"/>
              <w:jc w:val="center"/>
              <w:rPr>
                <w:rFonts w:ascii="Arial" w:hAnsi="Arial" w:cs="Arial"/>
                <w:sz w:val="20"/>
                <w:szCs w:val="20"/>
              </w:rPr>
            </w:pPr>
          </w:p>
        </w:tc>
        <w:tc>
          <w:tcPr>
            <w:tcW w:w="425" w:type="dxa"/>
            <w:tcMar>
              <w:top w:w="50" w:type="dxa"/>
              <w:left w:w="100" w:type="dxa"/>
            </w:tcMar>
            <w:vAlign w:val="center"/>
          </w:tcPr>
          <w:p w14:paraId="02109136" w14:textId="77777777" w:rsidR="00EC3DDF" w:rsidRPr="00B267C7" w:rsidRDefault="00EC3DDF"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509F7A44"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21">
              <w:r w:rsidRPr="00B267C7">
                <w:rPr>
                  <w:rFonts w:ascii="Arial" w:hAnsi="Arial" w:cs="Arial"/>
                  <w:color w:val="0000FF"/>
                  <w:sz w:val="20"/>
                  <w:szCs w:val="20"/>
                  <w:u w:val="single"/>
                </w:rPr>
                <w:t>https://m.edsoo.ru/7f412ea4</w:t>
              </w:r>
            </w:hyperlink>
          </w:p>
        </w:tc>
      </w:tr>
      <w:tr w:rsidR="00EC3DDF" w:rsidRPr="00B267C7" w14:paraId="37BC1305" w14:textId="77777777" w:rsidTr="00B97DEC">
        <w:trPr>
          <w:trHeight w:val="144"/>
          <w:tblCellSpacing w:w="20" w:type="nil"/>
        </w:trPr>
        <w:tc>
          <w:tcPr>
            <w:tcW w:w="637" w:type="dxa"/>
            <w:tcMar>
              <w:top w:w="50" w:type="dxa"/>
              <w:left w:w="100" w:type="dxa"/>
            </w:tcMar>
            <w:vAlign w:val="center"/>
          </w:tcPr>
          <w:p w14:paraId="6E95A58C" w14:textId="77777777" w:rsidR="00EC3DDF" w:rsidRPr="00B267C7" w:rsidRDefault="00EC3DDF" w:rsidP="00986D40">
            <w:pPr>
              <w:spacing w:after="0"/>
              <w:rPr>
                <w:rFonts w:ascii="Arial" w:hAnsi="Arial" w:cs="Arial"/>
                <w:sz w:val="20"/>
                <w:szCs w:val="20"/>
              </w:rPr>
            </w:pPr>
            <w:r w:rsidRPr="00B267C7">
              <w:rPr>
                <w:rFonts w:ascii="Arial" w:hAnsi="Arial" w:cs="Arial"/>
                <w:color w:val="000000"/>
                <w:sz w:val="20"/>
                <w:szCs w:val="20"/>
              </w:rPr>
              <w:t>2.9</w:t>
            </w:r>
          </w:p>
        </w:tc>
        <w:tc>
          <w:tcPr>
            <w:tcW w:w="5133" w:type="dxa"/>
            <w:gridSpan w:val="3"/>
            <w:tcMar>
              <w:top w:w="50" w:type="dxa"/>
              <w:left w:w="100" w:type="dxa"/>
            </w:tcMar>
            <w:vAlign w:val="center"/>
          </w:tcPr>
          <w:p w14:paraId="7DFCE23E"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Мастерство исполнителя: Скерцо из «Богатырской» симфонии А.П.Бородина</w:t>
            </w:r>
          </w:p>
        </w:tc>
        <w:tc>
          <w:tcPr>
            <w:tcW w:w="567" w:type="dxa"/>
            <w:tcMar>
              <w:top w:w="50" w:type="dxa"/>
              <w:left w:w="100" w:type="dxa"/>
            </w:tcMar>
            <w:vAlign w:val="center"/>
          </w:tcPr>
          <w:p w14:paraId="6980646C"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7D9985D5" w14:textId="77777777" w:rsidR="00EC3DDF" w:rsidRPr="00B267C7" w:rsidRDefault="00EC3DDF" w:rsidP="00986D40">
            <w:pPr>
              <w:spacing w:after="0"/>
              <w:ind w:left="135"/>
              <w:jc w:val="center"/>
              <w:rPr>
                <w:rFonts w:ascii="Arial" w:hAnsi="Arial" w:cs="Arial"/>
                <w:sz w:val="20"/>
                <w:szCs w:val="20"/>
              </w:rPr>
            </w:pPr>
          </w:p>
        </w:tc>
        <w:tc>
          <w:tcPr>
            <w:tcW w:w="425" w:type="dxa"/>
            <w:tcMar>
              <w:top w:w="50" w:type="dxa"/>
              <w:left w:w="100" w:type="dxa"/>
            </w:tcMar>
            <w:vAlign w:val="center"/>
          </w:tcPr>
          <w:p w14:paraId="05B02D3A" w14:textId="77777777" w:rsidR="00EC3DDF" w:rsidRPr="00B267C7" w:rsidRDefault="00EC3DDF"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52C3AC76"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22">
              <w:r w:rsidRPr="00B267C7">
                <w:rPr>
                  <w:rFonts w:ascii="Arial" w:hAnsi="Arial" w:cs="Arial"/>
                  <w:color w:val="0000FF"/>
                  <w:sz w:val="20"/>
                  <w:szCs w:val="20"/>
                  <w:u w:val="single"/>
                </w:rPr>
                <w:t>https://m.edsoo.ru/7f412ea4</w:t>
              </w:r>
            </w:hyperlink>
          </w:p>
        </w:tc>
      </w:tr>
      <w:tr w:rsidR="00EC3DDF" w:rsidRPr="00B267C7" w14:paraId="21D9A8F3" w14:textId="77777777" w:rsidTr="00B97DEC">
        <w:trPr>
          <w:trHeight w:val="144"/>
          <w:tblCellSpacing w:w="20" w:type="nil"/>
        </w:trPr>
        <w:tc>
          <w:tcPr>
            <w:tcW w:w="5770" w:type="dxa"/>
            <w:gridSpan w:val="4"/>
            <w:tcMar>
              <w:top w:w="50" w:type="dxa"/>
              <w:left w:w="100" w:type="dxa"/>
            </w:tcMar>
            <w:vAlign w:val="center"/>
          </w:tcPr>
          <w:p w14:paraId="45326CB9"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Итого по разделу</w:t>
            </w:r>
          </w:p>
        </w:tc>
        <w:tc>
          <w:tcPr>
            <w:tcW w:w="567" w:type="dxa"/>
            <w:tcMar>
              <w:top w:w="50" w:type="dxa"/>
              <w:left w:w="100" w:type="dxa"/>
            </w:tcMar>
            <w:vAlign w:val="center"/>
          </w:tcPr>
          <w:p w14:paraId="3A81E11B"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9 </w:t>
            </w:r>
          </w:p>
        </w:tc>
        <w:tc>
          <w:tcPr>
            <w:tcW w:w="3969" w:type="dxa"/>
            <w:gridSpan w:val="7"/>
            <w:tcMar>
              <w:top w:w="50" w:type="dxa"/>
              <w:left w:w="100" w:type="dxa"/>
            </w:tcMar>
            <w:vAlign w:val="center"/>
          </w:tcPr>
          <w:p w14:paraId="23A591DE" w14:textId="77777777" w:rsidR="00EC3DDF" w:rsidRPr="00B267C7" w:rsidRDefault="00EC3DDF" w:rsidP="00986D40">
            <w:pPr>
              <w:rPr>
                <w:rFonts w:ascii="Arial" w:hAnsi="Arial" w:cs="Arial"/>
                <w:sz w:val="20"/>
                <w:szCs w:val="20"/>
              </w:rPr>
            </w:pPr>
          </w:p>
        </w:tc>
      </w:tr>
      <w:tr w:rsidR="00EC3DDF" w:rsidRPr="00B267C7" w14:paraId="6386EB6C" w14:textId="77777777" w:rsidTr="00B97DEC">
        <w:trPr>
          <w:trHeight w:val="144"/>
          <w:tblCellSpacing w:w="20" w:type="nil"/>
        </w:trPr>
        <w:tc>
          <w:tcPr>
            <w:tcW w:w="10306" w:type="dxa"/>
            <w:gridSpan w:val="12"/>
            <w:tcMar>
              <w:top w:w="50" w:type="dxa"/>
              <w:left w:w="100" w:type="dxa"/>
            </w:tcMar>
            <w:vAlign w:val="center"/>
          </w:tcPr>
          <w:p w14:paraId="363327B4" w14:textId="77777777" w:rsidR="00EC3DDF" w:rsidRPr="00B267C7" w:rsidRDefault="00EC3DDF" w:rsidP="00986D40">
            <w:pPr>
              <w:spacing w:after="0"/>
              <w:ind w:left="135"/>
              <w:rPr>
                <w:rFonts w:ascii="Arial" w:hAnsi="Arial" w:cs="Arial"/>
                <w:sz w:val="20"/>
                <w:szCs w:val="20"/>
              </w:rPr>
            </w:pPr>
            <w:r w:rsidRPr="00B267C7">
              <w:rPr>
                <w:rFonts w:ascii="Arial" w:hAnsi="Arial" w:cs="Arial"/>
                <w:b/>
                <w:color w:val="000000"/>
                <w:sz w:val="20"/>
                <w:szCs w:val="20"/>
              </w:rPr>
              <w:t>Раздел 3.Музыка в жизни человека</w:t>
            </w:r>
          </w:p>
        </w:tc>
      </w:tr>
      <w:tr w:rsidR="00EC3DDF" w:rsidRPr="00B267C7" w14:paraId="2498B1B3" w14:textId="77777777" w:rsidTr="00B97DEC">
        <w:trPr>
          <w:trHeight w:val="144"/>
          <w:tblCellSpacing w:w="20" w:type="nil"/>
        </w:trPr>
        <w:tc>
          <w:tcPr>
            <w:tcW w:w="637" w:type="dxa"/>
            <w:tcMar>
              <w:top w:w="50" w:type="dxa"/>
              <w:left w:w="100" w:type="dxa"/>
            </w:tcMar>
            <w:vAlign w:val="center"/>
          </w:tcPr>
          <w:p w14:paraId="4A026F91" w14:textId="77777777" w:rsidR="00EC3DDF" w:rsidRPr="00B267C7" w:rsidRDefault="00EC3DDF" w:rsidP="00986D40">
            <w:pPr>
              <w:spacing w:after="0"/>
              <w:rPr>
                <w:rFonts w:ascii="Arial" w:hAnsi="Arial" w:cs="Arial"/>
                <w:sz w:val="20"/>
                <w:szCs w:val="20"/>
              </w:rPr>
            </w:pPr>
            <w:r w:rsidRPr="00B267C7">
              <w:rPr>
                <w:rFonts w:ascii="Arial" w:hAnsi="Arial" w:cs="Arial"/>
                <w:color w:val="000000"/>
                <w:sz w:val="20"/>
                <w:szCs w:val="20"/>
              </w:rPr>
              <w:t>3.1</w:t>
            </w:r>
          </w:p>
        </w:tc>
        <w:tc>
          <w:tcPr>
            <w:tcW w:w="5133" w:type="dxa"/>
            <w:gridSpan w:val="3"/>
            <w:tcMar>
              <w:top w:w="50" w:type="dxa"/>
              <w:left w:w="100" w:type="dxa"/>
            </w:tcMar>
            <w:vAlign w:val="center"/>
          </w:tcPr>
          <w:p w14:paraId="5A7EE5A4"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 xml:space="preserve">Искусство времени: Н. Паганини «Вечное </w:t>
            </w:r>
            <w:r w:rsidRPr="00B267C7">
              <w:rPr>
                <w:rFonts w:ascii="Arial" w:hAnsi="Arial" w:cs="Arial"/>
                <w:color w:val="000000"/>
                <w:sz w:val="20"/>
                <w:szCs w:val="20"/>
              </w:rPr>
              <w:lastRenderedPageBreak/>
              <w:t>движение», И. Штраус «Вечное движение», М. Глинка «Попутная песня», Э. Артемьев «Полет» из к/ф «Родня»; Е.П.Крылатов и Ю.С.Энтин «Прекрасное далеко»</w:t>
            </w:r>
          </w:p>
        </w:tc>
        <w:tc>
          <w:tcPr>
            <w:tcW w:w="567" w:type="dxa"/>
            <w:tcMar>
              <w:top w:w="50" w:type="dxa"/>
              <w:left w:w="100" w:type="dxa"/>
            </w:tcMar>
            <w:vAlign w:val="center"/>
          </w:tcPr>
          <w:p w14:paraId="513CA7DB"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lastRenderedPageBreak/>
              <w:t xml:space="preserve">1 </w:t>
            </w:r>
          </w:p>
        </w:tc>
        <w:tc>
          <w:tcPr>
            <w:tcW w:w="709" w:type="dxa"/>
            <w:gridSpan w:val="2"/>
            <w:tcMar>
              <w:top w:w="50" w:type="dxa"/>
              <w:left w:w="100" w:type="dxa"/>
            </w:tcMar>
            <w:vAlign w:val="center"/>
          </w:tcPr>
          <w:p w14:paraId="1F007040" w14:textId="77777777" w:rsidR="00EC3DDF" w:rsidRPr="00B267C7" w:rsidRDefault="00EC3DDF" w:rsidP="00986D40">
            <w:pPr>
              <w:spacing w:after="0"/>
              <w:ind w:left="135"/>
              <w:jc w:val="center"/>
              <w:rPr>
                <w:rFonts w:ascii="Arial" w:hAnsi="Arial" w:cs="Arial"/>
                <w:sz w:val="20"/>
                <w:szCs w:val="20"/>
              </w:rPr>
            </w:pPr>
          </w:p>
        </w:tc>
        <w:tc>
          <w:tcPr>
            <w:tcW w:w="425" w:type="dxa"/>
            <w:tcMar>
              <w:top w:w="50" w:type="dxa"/>
              <w:left w:w="100" w:type="dxa"/>
            </w:tcMar>
            <w:vAlign w:val="center"/>
          </w:tcPr>
          <w:p w14:paraId="6EDF0C1B" w14:textId="77777777" w:rsidR="00EC3DDF" w:rsidRPr="00B267C7" w:rsidRDefault="00EC3DDF"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7DE0653C"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23">
              <w:r w:rsidRPr="00B267C7">
                <w:rPr>
                  <w:rFonts w:ascii="Arial" w:hAnsi="Arial" w:cs="Arial"/>
                  <w:color w:val="0000FF"/>
                  <w:sz w:val="20"/>
                  <w:szCs w:val="20"/>
                  <w:u w:val="single"/>
                </w:rPr>
                <w:t>https://m.edsoo.ru/7f412ea4</w:t>
              </w:r>
            </w:hyperlink>
          </w:p>
        </w:tc>
      </w:tr>
      <w:tr w:rsidR="00EC3DDF" w:rsidRPr="00B267C7" w14:paraId="414EC72F" w14:textId="77777777" w:rsidTr="00B97DEC">
        <w:trPr>
          <w:trHeight w:val="144"/>
          <w:tblCellSpacing w:w="20" w:type="nil"/>
        </w:trPr>
        <w:tc>
          <w:tcPr>
            <w:tcW w:w="5770" w:type="dxa"/>
            <w:gridSpan w:val="4"/>
            <w:tcMar>
              <w:top w:w="50" w:type="dxa"/>
              <w:left w:w="100" w:type="dxa"/>
            </w:tcMar>
            <w:vAlign w:val="center"/>
          </w:tcPr>
          <w:p w14:paraId="10E5E018"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lastRenderedPageBreak/>
              <w:t>Итого по разделу</w:t>
            </w:r>
          </w:p>
        </w:tc>
        <w:tc>
          <w:tcPr>
            <w:tcW w:w="567" w:type="dxa"/>
            <w:tcMar>
              <w:top w:w="50" w:type="dxa"/>
              <w:left w:w="100" w:type="dxa"/>
            </w:tcMar>
            <w:vAlign w:val="center"/>
          </w:tcPr>
          <w:p w14:paraId="5DD2B7CF"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1 </w:t>
            </w:r>
          </w:p>
        </w:tc>
        <w:tc>
          <w:tcPr>
            <w:tcW w:w="3969" w:type="dxa"/>
            <w:gridSpan w:val="7"/>
            <w:tcMar>
              <w:top w:w="50" w:type="dxa"/>
              <w:left w:w="100" w:type="dxa"/>
            </w:tcMar>
            <w:vAlign w:val="center"/>
          </w:tcPr>
          <w:p w14:paraId="77E257CA" w14:textId="77777777" w:rsidR="00EC3DDF" w:rsidRPr="00B267C7" w:rsidRDefault="00EC3DDF" w:rsidP="00986D40">
            <w:pPr>
              <w:rPr>
                <w:rFonts w:ascii="Arial" w:hAnsi="Arial" w:cs="Arial"/>
                <w:sz w:val="20"/>
                <w:szCs w:val="20"/>
              </w:rPr>
            </w:pPr>
          </w:p>
        </w:tc>
      </w:tr>
      <w:tr w:rsidR="00EC3DDF" w:rsidRPr="00B267C7" w14:paraId="4F3D67B6" w14:textId="77777777" w:rsidTr="00B97DEC">
        <w:trPr>
          <w:trHeight w:val="144"/>
          <w:tblCellSpacing w:w="20" w:type="nil"/>
        </w:trPr>
        <w:tc>
          <w:tcPr>
            <w:tcW w:w="10306" w:type="dxa"/>
            <w:gridSpan w:val="12"/>
            <w:tcMar>
              <w:top w:w="50" w:type="dxa"/>
              <w:left w:w="100" w:type="dxa"/>
            </w:tcMar>
            <w:vAlign w:val="center"/>
          </w:tcPr>
          <w:p w14:paraId="063C3802" w14:textId="77777777" w:rsidR="00EC3DDF" w:rsidRPr="00B267C7" w:rsidRDefault="00EC3DDF" w:rsidP="00986D40">
            <w:pPr>
              <w:spacing w:after="0"/>
              <w:ind w:left="135"/>
              <w:rPr>
                <w:rFonts w:ascii="Arial" w:hAnsi="Arial" w:cs="Arial"/>
                <w:sz w:val="20"/>
                <w:szCs w:val="20"/>
              </w:rPr>
            </w:pPr>
            <w:r w:rsidRPr="00B267C7">
              <w:rPr>
                <w:rFonts w:ascii="Arial" w:hAnsi="Arial" w:cs="Arial"/>
                <w:b/>
                <w:color w:val="000000"/>
                <w:sz w:val="20"/>
                <w:szCs w:val="20"/>
              </w:rPr>
              <w:t>ВАРИАТИВНАЯ ЧАСТЬ</w:t>
            </w:r>
          </w:p>
        </w:tc>
      </w:tr>
      <w:tr w:rsidR="00EC3DDF" w:rsidRPr="00B267C7" w14:paraId="54D8D111" w14:textId="77777777" w:rsidTr="00B97DEC">
        <w:trPr>
          <w:trHeight w:val="144"/>
          <w:tblCellSpacing w:w="20" w:type="nil"/>
        </w:trPr>
        <w:tc>
          <w:tcPr>
            <w:tcW w:w="10306" w:type="dxa"/>
            <w:gridSpan w:val="12"/>
            <w:tcMar>
              <w:top w:w="50" w:type="dxa"/>
              <w:left w:w="100" w:type="dxa"/>
            </w:tcMar>
            <w:vAlign w:val="center"/>
          </w:tcPr>
          <w:p w14:paraId="01C099CC" w14:textId="77777777" w:rsidR="00EC3DDF" w:rsidRPr="00B267C7" w:rsidRDefault="00EC3DDF" w:rsidP="00986D40">
            <w:pPr>
              <w:spacing w:after="0"/>
              <w:ind w:left="135"/>
              <w:rPr>
                <w:rFonts w:ascii="Arial" w:hAnsi="Arial" w:cs="Arial"/>
                <w:sz w:val="20"/>
                <w:szCs w:val="20"/>
              </w:rPr>
            </w:pPr>
            <w:r w:rsidRPr="00B267C7">
              <w:rPr>
                <w:rFonts w:ascii="Arial" w:hAnsi="Arial" w:cs="Arial"/>
                <w:b/>
                <w:color w:val="000000"/>
                <w:sz w:val="20"/>
                <w:szCs w:val="20"/>
              </w:rPr>
              <w:t>Раздел 1.Музыка народов мира</w:t>
            </w:r>
          </w:p>
        </w:tc>
      </w:tr>
      <w:tr w:rsidR="00EC3DDF" w:rsidRPr="00B267C7" w14:paraId="105042A6" w14:textId="77777777" w:rsidTr="00B97DEC">
        <w:trPr>
          <w:trHeight w:val="144"/>
          <w:tblCellSpacing w:w="20" w:type="nil"/>
        </w:trPr>
        <w:tc>
          <w:tcPr>
            <w:tcW w:w="637" w:type="dxa"/>
            <w:tcMar>
              <w:top w:w="50" w:type="dxa"/>
              <w:left w:w="100" w:type="dxa"/>
            </w:tcMar>
            <w:vAlign w:val="center"/>
          </w:tcPr>
          <w:p w14:paraId="1CD96E98" w14:textId="77777777" w:rsidR="00EC3DDF" w:rsidRPr="00B267C7" w:rsidRDefault="00EC3DDF" w:rsidP="00986D40">
            <w:pPr>
              <w:spacing w:after="0"/>
              <w:rPr>
                <w:rFonts w:ascii="Arial" w:hAnsi="Arial" w:cs="Arial"/>
                <w:sz w:val="20"/>
                <w:szCs w:val="20"/>
              </w:rPr>
            </w:pPr>
            <w:r w:rsidRPr="00B267C7">
              <w:rPr>
                <w:rFonts w:ascii="Arial" w:hAnsi="Arial" w:cs="Arial"/>
                <w:color w:val="000000"/>
                <w:sz w:val="20"/>
                <w:szCs w:val="20"/>
              </w:rPr>
              <w:t>1.1</w:t>
            </w:r>
          </w:p>
        </w:tc>
        <w:tc>
          <w:tcPr>
            <w:tcW w:w="5133" w:type="dxa"/>
            <w:gridSpan w:val="3"/>
            <w:tcMar>
              <w:top w:w="50" w:type="dxa"/>
              <w:left w:w="100" w:type="dxa"/>
            </w:tcMar>
            <w:vAlign w:val="center"/>
          </w:tcPr>
          <w:p w14:paraId="5C747989"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Музыка стран ближнего зарубежья: песни и плясовые наигрыши народных музыкантов-сказителей (акыны, ашуги, бакши и др.); К. Караев Колыбельная и танец из балета «Тропою грома». И. Лученок, М. Ясень «Майский вальс». А.Пахмутова, Н.Добронравов «Беловежская пуща» в исполнении ВИА «Песняры»</w:t>
            </w:r>
          </w:p>
        </w:tc>
        <w:tc>
          <w:tcPr>
            <w:tcW w:w="567" w:type="dxa"/>
            <w:tcMar>
              <w:top w:w="50" w:type="dxa"/>
              <w:left w:w="100" w:type="dxa"/>
            </w:tcMar>
            <w:vAlign w:val="center"/>
          </w:tcPr>
          <w:p w14:paraId="7B675F12"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2 </w:t>
            </w:r>
          </w:p>
        </w:tc>
        <w:tc>
          <w:tcPr>
            <w:tcW w:w="709" w:type="dxa"/>
            <w:gridSpan w:val="2"/>
            <w:tcMar>
              <w:top w:w="50" w:type="dxa"/>
              <w:left w:w="100" w:type="dxa"/>
            </w:tcMar>
            <w:vAlign w:val="center"/>
          </w:tcPr>
          <w:p w14:paraId="47B741BB" w14:textId="77777777" w:rsidR="00EC3DDF" w:rsidRPr="00B267C7" w:rsidRDefault="00EC3DDF" w:rsidP="00986D40">
            <w:pPr>
              <w:spacing w:after="0"/>
              <w:ind w:left="135"/>
              <w:jc w:val="center"/>
              <w:rPr>
                <w:rFonts w:ascii="Arial" w:hAnsi="Arial" w:cs="Arial"/>
                <w:sz w:val="20"/>
                <w:szCs w:val="20"/>
              </w:rPr>
            </w:pPr>
          </w:p>
        </w:tc>
        <w:tc>
          <w:tcPr>
            <w:tcW w:w="425" w:type="dxa"/>
            <w:tcMar>
              <w:top w:w="50" w:type="dxa"/>
              <w:left w:w="100" w:type="dxa"/>
            </w:tcMar>
            <w:vAlign w:val="center"/>
          </w:tcPr>
          <w:p w14:paraId="5C617714" w14:textId="77777777" w:rsidR="00EC3DDF" w:rsidRPr="00B267C7" w:rsidRDefault="00EC3DDF"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2222136F"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24">
              <w:r w:rsidRPr="00B267C7">
                <w:rPr>
                  <w:rFonts w:ascii="Arial" w:hAnsi="Arial" w:cs="Arial"/>
                  <w:color w:val="0000FF"/>
                  <w:sz w:val="20"/>
                  <w:szCs w:val="20"/>
                  <w:u w:val="single"/>
                </w:rPr>
                <w:t>https://m.edsoo.ru/7f412ea4</w:t>
              </w:r>
            </w:hyperlink>
          </w:p>
        </w:tc>
      </w:tr>
      <w:tr w:rsidR="00EC3DDF" w:rsidRPr="00B267C7" w14:paraId="1432D478" w14:textId="77777777" w:rsidTr="00B97DEC">
        <w:trPr>
          <w:trHeight w:val="144"/>
          <w:tblCellSpacing w:w="20" w:type="nil"/>
        </w:trPr>
        <w:tc>
          <w:tcPr>
            <w:tcW w:w="637" w:type="dxa"/>
            <w:tcMar>
              <w:top w:w="50" w:type="dxa"/>
              <w:left w:w="100" w:type="dxa"/>
            </w:tcMar>
            <w:vAlign w:val="center"/>
          </w:tcPr>
          <w:p w14:paraId="72198C0E" w14:textId="77777777" w:rsidR="00EC3DDF" w:rsidRPr="00B267C7" w:rsidRDefault="00EC3DDF" w:rsidP="00986D40">
            <w:pPr>
              <w:spacing w:after="0"/>
              <w:rPr>
                <w:rFonts w:ascii="Arial" w:hAnsi="Arial" w:cs="Arial"/>
                <w:sz w:val="20"/>
                <w:szCs w:val="20"/>
              </w:rPr>
            </w:pPr>
            <w:r w:rsidRPr="00B267C7">
              <w:rPr>
                <w:rFonts w:ascii="Arial" w:hAnsi="Arial" w:cs="Arial"/>
                <w:color w:val="000000"/>
                <w:sz w:val="20"/>
                <w:szCs w:val="20"/>
              </w:rPr>
              <w:t>1.2</w:t>
            </w:r>
          </w:p>
        </w:tc>
        <w:tc>
          <w:tcPr>
            <w:tcW w:w="5133" w:type="dxa"/>
            <w:gridSpan w:val="3"/>
            <w:tcMar>
              <w:top w:w="50" w:type="dxa"/>
              <w:left w:w="100" w:type="dxa"/>
            </w:tcMar>
            <w:vAlign w:val="center"/>
          </w:tcPr>
          <w:p w14:paraId="591EE64D"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Музыка стран дальнего зарубежья: норвежская народная песня «Волшебный смычок»; А.Дворжак Славянский танец № 2 ми-минор, Юмореска. Б.Сметана Симфоническая поэма «Влтава»</w:t>
            </w:r>
          </w:p>
        </w:tc>
        <w:tc>
          <w:tcPr>
            <w:tcW w:w="567" w:type="dxa"/>
            <w:tcMar>
              <w:top w:w="50" w:type="dxa"/>
              <w:left w:w="100" w:type="dxa"/>
            </w:tcMar>
            <w:vAlign w:val="center"/>
          </w:tcPr>
          <w:p w14:paraId="1176037F"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2 </w:t>
            </w:r>
          </w:p>
        </w:tc>
        <w:tc>
          <w:tcPr>
            <w:tcW w:w="709" w:type="dxa"/>
            <w:gridSpan w:val="2"/>
            <w:tcMar>
              <w:top w:w="50" w:type="dxa"/>
              <w:left w:w="100" w:type="dxa"/>
            </w:tcMar>
            <w:vAlign w:val="center"/>
          </w:tcPr>
          <w:p w14:paraId="7770EBB6" w14:textId="77777777" w:rsidR="00EC3DDF" w:rsidRPr="00B267C7" w:rsidRDefault="00EC3DDF" w:rsidP="00986D40">
            <w:pPr>
              <w:spacing w:after="0"/>
              <w:ind w:left="135"/>
              <w:jc w:val="center"/>
              <w:rPr>
                <w:rFonts w:ascii="Arial" w:hAnsi="Arial" w:cs="Arial"/>
                <w:sz w:val="20"/>
                <w:szCs w:val="20"/>
              </w:rPr>
            </w:pPr>
          </w:p>
        </w:tc>
        <w:tc>
          <w:tcPr>
            <w:tcW w:w="425" w:type="dxa"/>
            <w:tcMar>
              <w:top w:w="50" w:type="dxa"/>
              <w:left w:w="100" w:type="dxa"/>
            </w:tcMar>
            <w:vAlign w:val="center"/>
          </w:tcPr>
          <w:p w14:paraId="420F9762" w14:textId="77777777" w:rsidR="00EC3DDF" w:rsidRPr="00B267C7" w:rsidRDefault="00EC3DDF"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6B2F6497"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25">
              <w:r w:rsidRPr="00B267C7">
                <w:rPr>
                  <w:rFonts w:ascii="Arial" w:hAnsi="Arial" w:cs="Arial"/>
                  <w:color w:val="0000FF"/>
                  <w:sz w:val="20"/>
                  <w:szCs w:val="20"/>
                  <w:u w:val="single"/>
                </w:rPr>
                <w:t>https://m.edsoo.ru/7f412ea4</w:t>
              </w:r>
            </w:hyperlink>
          </w:p>
        </w:tc>
      </w:tr>
      <w:tr w:rsidR="00EC3DDF" w:rsidRPr="00B267C7" w14:paraId="6C9F332B" w14:textId="77777777" w:rsidTr="00B97DEC">
        <w:trPr>
          <w:trHeight w:val="144"/>
          <w:tblCellSpacing w:w="20" w:type="nil"/>
        </w:trPr>
        <w:tc>
          <w:tcPr>
            <w:tcW w:w="5770" w:type="dxa"/>
            <w:gridSpan w:val="4"/>
            <w:tcMar>
              <w:top w:w="50" w:type="dxa"/>
              <w:left w:w="100" w:type="dxa"/>
            </w:tcMar>
            <w:vAlign w:val="center"/>
          </w:tcPr>
          <w:p w14:paraId="7D0DAA60"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Итого по разделу</w:t>
            </w:r>
          </w:p>
        </w:tc>
        <w:tc>
          <w:tcPr>
            <w:tcW w:w="567" w:type="dxa"/>
            <w:tcMar>
              <w:top w:w="50" w:type="dxa"/>
              <w:left w:w="100" w:type="dxa"/>
            </w:tcMar>
            <w:vAlign w:val="center"/>
          </w:tcPr>
          <w:p w14:paraId="104E1A37"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4 </w:t>
            </w:r>
          </w:p>
        </w:tc>
        <w:tc>
          <w:tcPr>
            <w:tcW w:w="3969" w:type="dxa"/>
            <w:gridSpan w:val="7"/>
            <w:tcMar>
              <w:top w:w="50" w:type="dxa"/>
              <w:left w:w="100" w:type="dxa"/>
            </w:tcMar>
            <w:vAlign w:val="center"/>
          </w:tcPr>
          <w:p w14:paraId="1F5074D8" w14:textId="77777777" w:rsidR="00EC3DDF" w:rsidRPr="00B267C7" w:rsidRDefault="00EC3DDF" w:rsidP="00986D40">
            <w:pPr>
              <w:rPr>
                <w:rFonts w:ascii="Arial" w:hAnsi="Arial" w:cs="Arial"/>
                <w:sz w:val="20"/>
                <w:szCs w:val="20"/>
              </w:rPr>
            </w:pPr>
          </w:p>
        </w:tc>
      </w:tr>
      <w:tr w:rsidR="00EC3DDF" w:rsidRPr="00B267C7" w14:paraId="330A4401" w14:textId="77777777" w:rsidTr="00B97DEC">
        <w:trPr>
          <w:trHeight w:val="144"/>
          <w:tblCellSpacing w:w="20" w:type="nil"/>
        </w:trPr>
        <w:tc>
          <w:tcPr>
            <w:tcW w:w="10306" w:type="dxa"/>
            <w:gridSpan w:val="12"/>
            <w:tcMar>
              <w:top w:w="50" w:type="dxa"/>
              <w:left w:w="100" w:type="dxa"/>
            </w:tcMar>
            <w:vAlign w:val="center"/>
          </w:tcPr>
          <w:p w14:paraId="327AFB5F" w14:textId="77777777" w:rsidR="00EC3DDF" w:rsidRPr="00B267C7" w:rsidRDefault="00EC3DDF" w:rsidP="00986D40">
            <w:pPr>
              <w:spacing w:after="0"/>
              <w:ind w:left="135"/>
              <w:rPr>
                <w:rFonts w:ascii="Arial" w:hAnsi="Arial" w:cs="Arial"/>
                <w:sz w:val="20"/>
                <w:szCs w:val="20"/>
              </w:rPr>
            </w:pPr>
            <w:r w:rsidRPr="00B267C7">
              <w:rPr>
                <w:rFonts w:ascii="Arial" w:hAnsi="Arial" w:cs="Arial"/>
                <w:b/>
                <w:color w:val="000000"/>
                <w:sz w:val="20"/>
                <w:szCs w:val="20"/>
              </w:rPr>
              <w:t>Раздел 2.Духовная музыка</w:t>
            </w:r>
          </w:p>
        </w:tc>
      </w:tr>
      <w:tr w:rsidR="00EC3DDF" w:rsidRPr="00B267C7" w14:paraId="06CC4764" w14:textId="77777777" w:rsidTr="00B97DEC">
        <w:trPr>
          <w:trHeight w:val="144"/>
          <w:tblCellSpacing w:w="20" w:type="nil"/>
        </w:trPr>
        <w:tc>
          <w:tcPr>
            <w:tcW w:w="637" w:type="dxa"/>
            <w:tcMar>
              <w:top w:w="50" w:type="dxa"/>
              <w:left w:w="100" w:type="dxa"/>
            </w:tcMar>
            <w:vAlign w:val="center"/>
          </w:tcPr>
          <w:p w14:paraId="2BDFA1B2" w14:textId="77777777" w:rsidR="00EC3DDF" w:rsidRPr="00B267C7" w:rsidRDefault="00EC3DDF" w:rsidP="00986D40">
            <w:pPr>
              <w:spacing w:after="0"/>
              <w:rPr>
                <w:rFonts w:ascii="Arial" w:hAnsi="Arial" w:cs="Arial"/>
                <w:sz w:val="20"/>
                <w:szCs w:val="20"/>
              </w:rPr>
            </w:pPr>
            <w:r w:rsidRPr="00B267C7">
              <w:rPr>
                <w:rFonts w:ascii="Arial" w:hAnsi="Arial" w:cs="Arial"/>
                <w:color w:val="000000"/>
                <w:sz w:val="20"/>
                <w:szCs w:val="20"/>
              </w:rPr>
              <w:t>2.1</w:t>
            </w:r>
          </w:p>
        </w:tc>
        <w:tc>
          <w:tcPr>
            <w:tcW w:w="5133" w:type="dxa"/>
            <w:gridSpan w:val="3"/>
            <w:tcMar>
              <w:top w:w="50" w:type="dxa"/>
              <w:left w:w="100" w:type="dxa"/>
            </w:tcMar>
            <w:vAlign w:val="center"/>
          </w:tcPr>
          <w:p w14:paraId="3D4B0082"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Религиозные праздники: пасхальная песня «Не шум шумит», фрагмент финала «Светлый праздник» из сюиты-фантазии С.В. Рахманинова</w:t>
            </w:r>
          </w:p>
        </w:tc>
        <w:tc>
          <w:tcPr>
            <w:tcW w:w="567" w:type="dxa"/>
            <w:tcMar>
              <w:top w:w="50" w:type="dxa"/>
              <w:left w:w="100" w:type="dxa"/>
            </w:tcMar>
            <w:vAlign w:val="center"/>
          </w:tcPr>
          <w:p w14:paraId="015F42B6"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3E8EFE88" w14:textId="77777777" w:rsidR="00EC3DDF" w:rsidRPr="00B267C7" w:rsidRDefault="00EC3DDF" w:rsidP="00986D40">
            <w:pPr>
              <w:spacing w:after="0"/>
              <w:ind w:left="135"/>
              <w:jc w:val="center"/>
              <w:rPr>
                <w:rFonts w:ascii="Arial" w:hAnsi="Arial" w:cs="Arial"/>
                <w:sz w:val="20"/>
                <w:szCs w:val="20"/>
              </w:rPr>
            </w:pPr>
          </w:p>
        </w:tc>
        <w:tc>
          <w:tcPr>
            <w:tcW w:w="425" w:type="dxa"/>
            <w:tcMar>
              <w:top w:w="50" w:type="dxa"/>
              <w:left w:w="100" w:type="dxa"/>
            </w:tcMar>
            <w:vAlign w:val="center"/>
          </w:tcPr>
          <w:p w14:paraId="0EC78D03" w14:textId="77777777" w:rsidR="00EC3DDF" w:rsidRPr="00B267C7" w:rsidRDefault="00EC3DDF"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187976B9"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26">
              <w:r w:rsidRPr="00B267C7">
                <w:rPr>
                  <w:rFonts w:ascii="Arial" w:hAnsi="Arial" w:cs="Arial"/>
                  <w:color w:val="0000FF"/>
                  <w:sz w:val="20"/>
                  <w:szCs w:val="20"/>
                  <w:u w:val="single"/>
                </w:rPr>
                <w:t>https://m.edsoo.ru/7f412ea4</w:t>
              </w:r>
            </w:hyperlink>
          </w:p>
        </w:tc>
      </w:tr>
      <w:tr w:rsidR="00EC3DDF" w:rsidRPr="00B267C7" w14:paraId="50E4AC55" w14:textId="77777777" w:rsidTr="00B97DEC">
        <w:trPr>
          <w:trHeight w:val="144"/>
          <w:tblCellSpacing w:w="20" w:type="nil"/>
        </w:trPr>
        <w:tc>
          <w:tcPr>
            <w:tcW w:w="5770" w:type="dxa"/>
            <w:gridSpan w:val="4"/>
            <w:tcMar>
              <w:top w:w="50" w:type="dxa"/>
              <w:left w:w="100" w:type="dxa"/>
            </w:tcMar>
            <w:vAlign w:val="center"/>
          </w:tcPr>
          <w:p w14:paraId="65DB72EF"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Итого по разделу</w:t>
            </w:r>
          </w:p>
        </w:tc>
        <w:tc>
          <w:tcPr>
            <w:tcW w:w="567" w:type="dxa"/>
            <w:tcMar>
              <w:top w:w="50" w:type="dxa"/>
              <w:left w:w="100" w:type="dxa"/>
            </w:tcMar>
            <w:vAlign w:val="center"/>
          </w:tcPr>
          <w:p w14:paraId="2ED53017"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1 </w:t>
            </w:r>
          </w:p>
        </w:tc>
        <w:tc>
          <w:tcPr>
            <w:tcW w:w="3969" w:type="dxa"/>
            <w:gridSpan w:val="7"/>
            <w:tcMar>
              <w:top w:w="50" w:type="dxa"/>
              <w:left w:w="100" w:type="dxa"/>
            </w:tcMar>
            <w:vAlign w:val="center"/>
          </w:tcPr>
          <w:p w14:paraId="43A2A019" w14:textId="77777777" w:rsidR="00EC3DDF" w:rsidRPr="00B267C7" w:rsidRDefault="00EC3DDF" w:rsidP="00986D40">
            <w:pPr>
              <w:rPr>
                <w:rFonts w:ascii="Arial" w:hAnsi="Arial" w:cs="Arial"/>
                <w:sz w:val="20"/>
                <w:szCs w:val="20"/>
              </w:rPr>
            </w:pPr>
          </w:p>
        </w:tc>
      </w:tr>
      <w:tr w:rsidR="00EC3DDF" w:rsidRPr="00B267C7" w14:paraId="6BCE7C89" w14:textId="77777777" w:rsidTr="00B97DEC">
        <w:trPr>
          <w:trHeight w:val="144"/>
          <w:tblCellSpacing w:w="20" w:type="nil"/>
        </w:trPr>
        <w:tc>
          <w:tcPr>
            <w:tcW w:w="10306" w:type="dxa"/>
            <w:gridSpan w:val="12"/>
            <w:tcMar>
              <w:top w:w="50" w:type="dxa"/>
              <w:left w:w="100" w:type="dxa"/>
            </w:tcMar>
            <w:vAlign w:val="center"/>
          </w:tcPr>
          <w:p w14:paraId="6FB41D21" w14:textId="77777777" w:rsidR="00EC3DDF" w:rsidRPr="00B267C7" w:rsidRDefault="00EC3DDF" w:rsidP="00986D40">
            <w:pPr>
              <w:spacing w:after="0"/>
              <w:ind w:left="135"/>
              <w:rPr>
                <w:rFonts w:ascii="Arial" w:hAnsi="Arial" w:cs="Arial"/>
                <w:sz w:val="20"/>
                <w:szCs w:val="20"/>
              </w:rPr>
            </w:pPr>
            <w:r w:rsidRPr="00B267C7">
              <w:rPr>
                <w:rFonts w:ascii="Arial" w:hAnsi="Arial" w:cs="Arial"/>
                <w:b/>
                <w:color w:val="000000"/>
                <w:sz w:val="20"/>
                <w:szCs w:val="20"/>
              </w:rPr>
              <w:t>Раздел 3.Музыка театра и кино</w:t>
            </w:r>
          </w:p>
        </w:tc>
      </w:tr>
      <w:tr w:rsidR="00EC3DDF" w:rsidRPr="00B267C7" w14:paraId="6C9A6A78" w14:textId="77777777" w:rsidTr="00B97DEC">
        <w:trPr>
          <w:trHeight w:val="144"/>
          <w:tblCellSpacing w:w="20" w:type="nil"/>
        </w:trPr>
        <w:tc>
          <w:tcPr>
            <w:tcW w:w="637" w:type="dxa"/>
            <w:tcMar>
              <w:top w:w="50" w:type="dxa"/>
              <w:left w:w="100" w:type="dxa"/>
            </w:tcMar>
            <w:vAlign w:val="center"/>
          </w:tcPr>
          <w:p w14:paraId="6B8C9638" w14:textId="77777777" w:rsidR="00EC3DDF" w:rsidRPr="00B267C7" w:rsidRDefault="00EC3DDF" w:rsidP="00986D40">
            <w:pPr>
              <w:spacing w:after="0"/>
              <w:rPr>
                <w:rFonts w:ascii="Arial" w:hAnsi="Arial" w:cs="Arial"/>
                <w:sz w:val="20"/>
                <w:szCs w:val="20"/>
              </w:rPr>
            </w:pPr>
            <w:r w:rsidRPr="00B267C7">
              <w:rPr>
                <w:rFonts w:ascii="Arial" w:hAnsi="Arial" w:cs="Arial"/>
                <w:color w:val="000000"/>
                <w:sz w:val="20"/>
                <w:szCs w:val="20"/>
              </w:rPr>
              <w:t>3.1</w:t>
            </w:r>
          </w:p>
        </w:tc>
        <w:tc>
          <w:tcPr>
            <w:tcW w:w="5133" w:type="dxa"/>
            <w:gridSpan w:val="3"/>
            <w:tcMar>
              <w:top w:w="50" w:type="dxa"/>
              <w:left w:w="100" w:type="dxa"/>
            </w:tcMar>
            <w:vAlign w:val="center"/>
          </w:tcPr>
          <w:p w14:paraId="0B6BC554"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Музыкальная сказка на сцене, на экране: «Морозко» – музыкальный фильм-сказка музыка Н. Будашкина; С. Никитин «Это очень интересно», «Пони», «Сказка по лесу идет», «Резиновый ёжик»; Г.В. Свиридов сюита «Музыкальные иллюстрации»</w:t>
            </w:r>
          </w:p>
        </w:tc>
        <w:tc>
          <w:tcPr>
            <w:tcW w:w="567" w:type="dxa"/>
            <w:tcMar>
              <w:top w:w="50" w:type="dxa"/>
              <w:left w:w="100" w:type="dxa"/>
            </w:tcMar>
            <w:vAlign w:val="center"/>
          </w:tcPr>
          <w:p w14:paraId="407DD90B"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36FC574F" w14:textId="77777777" w:rsidR="00EC3DDF" w:rsidRPr="00B267C7" w:rsidRDefault="00EC3DDF" w:rsidP="00986D40">
            <w:pPr>
              <w:spacing w:after="0"/>
              <w:ind w:left="135"/>
              <w:jc w:val="center"/>
              <w:rPr>
                <w:rFonts w:ascii="Arial" w:hAnsi="Arial" w:cs="Arial"/>
                <w:sz w:val="20"/>
                <w:szCs w:val="20"/>
              </w:rPr>
            </w:pPr>
          </w:p>
        </w:tc>
        <w:tc>
          <w:tcPr>
            <w:tcW w:w="425" w:type="dxa"/>
            <w:tcMar>
              <w:top w:w="50" w:type="dxa"/>
              <w:left w:w="100" w:type="dxa"/>
            </w:tcMar>
            <w:vAlign w:val="center"/>
          </w:tcPr>
          <w:p w14:paraId="09AE4326" w14:textId="77777777" w:rsidR="00EC3DDF" w:rsidRPr="00B267C7" w:rsidRDefault="00EC3DDF"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7D52CD49"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27">
              <w:r w:rsidRPr="00B267C7">
                <w:rPr>
                  <w:rFonts w:ascii="Arial" w:hAnsi="Arial" w:cs="Arial"/>
                  <w:color w:val="0000FF"/>
                  <w:sz w:val="20"/>
                  <w:szCs w:val="20"/>
                  <w:u w:val="single"/>
                </w:rPr>
                <w:t>https://m.edsoo.ru/7f412ea4</w:t>
              </w:r>
            </w:hyperlink>
          </w:p>
        </w:tc>
      </w:tr>
      <w:tr w:rsidR="00EC3DDF" w:rsidRPr="00B267C7" w14:paraId="1F738C65" w14:textId="77777777" w:rsidTr="00B97DEC">
        <w:trPr>
          <w:trHeight w:val="144"/>
          <w:tblCellSpacing w:w="20" w:type="nil"/>
        </w:trPr>
        <w:tc>
          <w:tcPr>
            <w:tcW w:w="637" w:type="dxa"/>
            <w:tcMar>
              <w:top w:w="50" w:type="dxa"/>
              <w:left w:w="100" w:type="dxa"/>
            </w:tcMar>
            <w:vAlign w:val="center"/>
          </w:tcPr>
          <w:p w14:paraId="7AF36EA8" w14:textId="77777777" w:rsidR="00EC3DDF" w:rsidRPr="00B267C7" w:rsidRDefault="00EC3DDF" w:rsidP="00986D40">
            <w:pPr>
              <w:spacing w:after="0"/>
              <w:rPr>
                <w:rFonts w:ascii="Arial" w:hAnsi="Arial" w:cs="Arial"/>
                <w:sz w:val="20"/>
                <w:szCs w:val="20"/>
              </w:rPr>
            </w:pPr>
            <w:r w:rsidRPr="00B267C7">
              <w:rPr>
                <w:rFonts w:ascii="Arial" w:hAnsi="Arial" w:cs="Arial"/>
                <w:color w:val="000000"/>
                <w:sz w:val="20"/>
                <w:szCs w:val="20"/>
              </w:rPr>
              <w:t>3.2</w:t>
            </w:r>
          </w:p>
        </w:tc>
        <w:tc>
          <w:tcPr>
            <w:tcW w:w="5133" w:type="dxa"/>
            <w:gridSpan w:val="3"/>
            <w:tcMar>
              <w:top w:w="50" w:type="dxa"/>
              <w:left w:w="100" w:type="dxa"/>
            </w:tcMar>
            <w:vAlign w:val="center"/>
          </w:tcPr>
          <w:p w14:paraId="67E926FA"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Театр оперы и балета: Сцена народных гуляний из второго действия оперы Н.А. Римского-Корсакова «Сказание о невидимом граде Китеже и деве Февронии»</w:t>
            </w:r>
          </w:p>
        </w:tc>
        <w:tc>
          <w:tcPr>
            <w:tcW w:w="567" w:type="dxa"/>
            <w:tcMar>
              <w:top w:w="50" w:type="dxa"/>
              <w:left w:w="100" w:type="dxa"/>
            </w:tcMar>
            <w:vAlign w:val="center"/>
          </w:tcPr>
          <w:p w14:paraId="76894013"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0A6C1164" w14:textId="77777777" w:rsidR="00EC3DDF" w:rsidRPr="00B267C7" w:rsidRDefault="00EC3DDF" w:rsidP="00986D40">
            <w:pPr>
              <w:spacing w:after="0"/>
              <w:ind w:left="135"/>
              <w:jc w:val="center"/>
              <w:rPr>
                <w:rFonts w:ascii="Arial" w:hAnsi="Arial" w:cs="Arial"/>
                <w:sz w:val="20"/>
                <w:szCs w:val="20"/>
              </w:rPr>
            </w:pPr>
          </w:p>
        </w:tc>
        <w:tc>
          <w:tcPr>
            <w:tcW w:w="425" w:type="dxa"/>
            <w:tcMar>
              <w:top w:w="50" w:type="dxa"/>
              <w:left w:w="100" w:type="dxa"/>
            </w:tcMar>
            <w:vAlign w:val="center"/>
          </w:tcPr>
          <w:p w14:paraId="6EE3DFCC" w14:textId="77777777" w:rsidR="00EC3DDF" w:rsidRPr="00B267C7" w:rsidRDefault="00EC3DDF"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370D9756"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28">
              <w:r w:rsidRPr="00B267C7">
                <w:rPr>
                  <w:rFonts w:ascii="Arial" w:hAnsi="Arial" w:cs="Arial"/>
                  <w:color w:val="0000FF"/>
                  <w:sz w:val="20"/>
                  <w:szCs w:val="20"/>
                  <w:u w:val="single"/>
                </w:rPr>
                <w:t>https://m.edsoo.ru/7f412ea4</w:t>
              </w:r>
            </w:hyperlink>
          </w:p>
        </w:tc>
      </w:tr>
      <w:tr w:rsidR="00EC3DDF" w:rsidRPr="00B267C7" w14:paraId="444CC233" w14:textId="77777777" w:rsidTr="00B97DEC">
        <w:trPr>
          <w:trHeight w:val="144"/>
          <w:tblCellSpacing w:w="20" w:type="nil"/>
        </w:trPr>
        <w:tc>
          <w:tcPr>
            <w:tcW w:w="637" w:type="dxa"/>
            <w:tcMar>
              <w:top w:w="50" w:type="dxa"/>
              <w:left w:w="100" w:type="dxa"/>
            </w:tcMar>
            <w:vAlign w:val="center"/>
          </w:tcPr>
          <w:p w14:paraId="2EDDC37A" w14:textId="77777777" w:rsidR="00EC3DDF" w:rsidRPr="00B267C7" w:rsidRDefault="00EC3DDF" w:rsidP="00986D40">
            <w:pPr>
              <w:spacing w:after="0"/>
              <w:rPr>
                <w:rFonts w:ascii="Arial" w:hAnsi="Arial" w:cs="Arial"/>
                <w:sz w:val="20"/>
                <w:szCs w:val="20"/>
              </w:rPr>
            </w:pPr>
            <w:r w:rsidRPr="00B267C7">
              <w:rPr>
                <w:rFonts w:ascii="Arial" w:hAnsi="Arial" w:cs="Arial"/>
                <w:color w:val="000000"/>
                <w:sz w:val="20"/>
                <w:szCs w:val="20"/>
              </w:rPr>
              <w:t>3.3</w:t>
            </w:r>
          </w:p>
        </w:tc>
        <w:tc>
          <w:tcPr>
            <w:tcW w:w="5133" w:type="dxa"/>
            <w:gridSpan w:val="3"/>
            <w:tcMar>
              <w:top w:w="50" w:type="dxa"/>
              <w:left w:w="100" w:type="dxa"/>
            </w:tcMar>
            <w:vAlign w:val="center"/>
          </w:tcPr>
          <w:p w14:paraId="0CA0EF6C"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Балет: А. Хачатурян. Балет «Гаянэ» (фрагменты); Р. Щедрин Балет «Конек-горбунок», фрагменты: «Девичий хоровод», «Русская кадриль», «Золотые рыбки», «Ночь» и др.</w:t>
            </w:r>
          </w:p>
        </w:tc>
        <w:tc>
          <w:tcPr>
            <w:tcW w:w="567" w:type="dxa"/>
            <w:tcMar>
              <w:top w:w="50" w:type="dxa"/>
              <w:left w:w="100" w:type="dxa"/>
            </w:tcMar>
            <w:vAlign w:val="center"/>
          </w:tcPr>
          <w:p w14:paraId="150DBC62"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2 </w:t>
            </w:r>
          </w:p>
        </w:tc>
        <w:tc>
          <w:tcPr>
            <w:tcW w:w="709" w:type="dxa"/>
            <w:gridSpan w:val="2"/>
            <w:tcMar>
              <w:top w:w="50" w:type="dxa"/>
              <w:left w:w="100" w:type="dxa"/>
            </w:tcMar>
            <w:vAlign w:val="center"/>
          </w:tcPr>
          <w:p w14:paraId="4B00AD47" w14:textId="77777777" w:rsidR="00EC3DDF" w:rsidRPr="00B267C7" w:rsidRDefault="00EC3DDF" w:rsidP="00986D40">
            <w:pPr>
              <w:spacing w:after="0"/>
              <w:ind w:left="135"/>
              <w:jc w:val="center"/>
              <w:rPr>
                <w:rFonts w:ascii="Arial" w:hAnsi="Arial" w:cs="Arial"/>
                <w:sz w:val="20"/>
                <w:szCs w:val="20"/>
              </w:rPr>
            </w:pPr>
          </w:p>
        </w:tc>
        <w:tc>
          <w:tcPr>
            <w:tcW w:w="425" w:type="dxa"/>
            <w:tcMar>
              <w:top w:w="50" w:type="dxa"/>
              <w:left w:w="100" w:type="dxa"/>
            </w:tcMar>
            <w:vAlign w:val="center"/>
          </w:tcPr>
          <w:p w14:paraId="7404670A" w14:textId="77777777" w:rsidR="00EC3DDF" w:rsidRPr="00B267C7" w:rsidRDefault="00EC3DDF"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67F1DA33"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29">
              <w:r w:rsidRPr="00B267C7">
                <w:rPr>
                  <w:rFonts w:ascii="Arial" w:hAnsi="Arial" w:cs="Arial"/>
                  <w:color w:val="0000FF"/>
                  <w:sz w:val="20"/>
                  <w:szCs w:val="20"/>
                  <w:u w:val="single"/>
                </w:rPr>
                <w:t>https://m.edsoo.ru/7f412ea4</w:t>
              </w:r>
            </w:hyperlink>
          </w:p>
        </w:tc>
      </w:tr>
      <w:tr w:rsidR="00EC3DDF" w:rsidRPr="00B267C7" w14:paraId="1283B4A8" w14:textId="77777777" w:rsidTr="00B97DEC">
        <w:trPr>
          <w:trHeight w:val="144"/>
          <w:tblCellSpacing w:w="20" w:type="nil"/>
        </w:trPr>
        <w:tc>
          <w:tcPr>
            <w:tcW w:w="637" w:type="dxa"/>
            <w:tcMar>
              <w:top w:w="50" w:type="dxa"/>
              <w:left w:w="100" w:type="dxa"/>
            </w:tcMar>
            <w:vAlign w:val="center"/>
          </w:tcPr>
          <w:p w14:paraId="4FC2F90A" w14:textId="77777777" w:rsidR="00EC3DDF" w:rsidRPr="00B267C7" w:rsidRDefault="00EC3DDF" w:rsidP="00986D40">
            <w:pPr>
              <w:spacing w:after="0"/>
              <w:rPr>
                <w:rFonts w:ascii="Arial" w:hAnsi="Arial" w:cs="Arial"/>
                <w:sz w:val="20"/>
                <w:szCs w:val="20"/>
              </w:rPr>
            </w:pPr>
            <w:r w:rsidRPr="00B267C7">
              <w:rPr>
                <w:rFonts w:ascii="Arial" w:hAnsi="Arial" w:cs="Arial"/>
                <w:color w:val="000000"/>
                <w:sz w:val="20"/>
                <w:szCs w:val="20"/>
              </w:rPr>
              <w:t>3.4</w:t>
            </w:r>
          </w:p>
        </w:tc>
        <w:tc>
          <w:tcPr>
            <w:tcW w:w="5133" w:type="dxa"/>
            <w:gridSpan w:val="3"/>
            <w:tcMar>
              <w:top w:w="50" w:type="dxa"/>
              <w:left w:w="100" w:type="dxa"/>
            </w:tcMar>
            <w:vAlign w:val="center"/>
          </w:tcPr>
          <w:p w14:paraId="05D8DEA9"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Опера. Главные герои и номера оперного спектакля: оперы «Садко», «Борис Годунов», «Сказка о царе Салтане» Н.А. Римского-Корсакова</w:t>
            </w:r>
          </w:p>
        </w:tc>
        <w:tc>
          <w:tcPr>
            <w:tcW w:w="567" w:type="dxa"/>
            <w:tcMar>
              <w:top w:w="50" w:type="dxa"/>
              <w:left w:w="100" w:type="dxa"/>
            </w:tcMar>
            <w:vAlign w:val="center"/>
          </w:tcPr>
          <w:p w14:paraId="6BE2ADB1"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2 </w:t>
            </w:r>
          </w:p>
        </w:tc>
        <w:tc>
          <w:tcPr>
            <w:tcW w:w="709" w:type="dxa"/>
            <w:gridSpan w:val="2"/>
            <w:tcMar>
              <w:top w:w="50" w:type="dxa"/>
              <w:left w:w="100" w:type="dxa"/>
            </w:tcMar>
            <w:vAlign w:val="center"/>
          </w:tcPr>
          <w:p w14:paraId="722E5742" w14:textId="77777777" w:rsidR="00EC3DDF" w:rsidRPr="00B267C7" w:rsidRDefault="00EC3DDF" w:rsidP="00986D40">
            <w:pPr>
              <w:spacing w:after="0"/>
              <w:ind w:left="135"/>
              <w:jc w:val="center"/>
              <w:rPr>
                <w:rFonts w:ascii="Arial" w:hAnsi="Arial" w:cs="Arial"/>
                <w:sz w:val="20"/>
                <w:szCs w:val="20"/>
              </w:rPr>
            </w:pPr>
          </w:p>
        </w:tc>
        <w:tc>
          <w:tcPr>
            <w:tcW w:w="425" w:type="dxa"/>
            <w:tcMar>
              <w:top w:w="50" w:type="dxa"/>
              <w:left w:w="100" w:type="dxa"/>
            </w:tcMar>
            <w:vAlign w:val="center"/>
          </w:tcPr>
          <w:p w14:paraId="76D677D5" w14:textId="77777777" w:rsidR="00EC3DDF" w:rsidRPr="00B267C7" w:rsidRDefault="00EC3DDF"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1CC02622"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30">
              <w:r w:rsidRPr="00B267C7">
                <w:rPr>
                  <w:rFonts w:ascii="Arial" w:hAnsi="Arial" w:cs="Arial"/>
                  <w:color w:val="0000FF"/>
                  <w:sz w:val="20"/>
                  <w:szCs w:val="20"/>
                  <w:u w:val="single"/>
                </w:rPr>
                <w:t>https://m.edsoo.ru/7f412ea4</w:t>
              </w:r>
            </w:hyperlink>
          </w:p>
        </w:tc>
      </w:tr>
      <w:tr w:rsidR="00EC3DDF" w:rsidRPr="00B267C7" w14:paraId="51200A44" w14:textId="77777777" w:rsidTr="00B97DEC">
        <w:trPr>
          <w:trHeight w:val="144"/>
          <w:tblCellSpacing w:w="20" w:type="nil"/>
        </w:trPr>
        <w:tc>
          <w:tcPr>
            <w:tcW w:w="637" w:type="dxa"/>
            <w:tcMar>
              <w:top w:w="50" w:type="dxa"/>
              <w:left w:w="100" w:type="dxa"/>
            </w:tcMar>
            <w:vAlign w:val="center"/>
          </w:tcPr>
          <w:p w14:paraId="61B63D63" w14:textId="77777777" w:rsidR="00EC3DDF" w:rsidRPr="00B267C7" w:rsidRDefault="00EC3DDF" w:rsidP="00986D40">
            <w:pPr>
              <w:spacing w:after="0"/>
              <w:rPr>
                <w:rFonts w:ascii="Arial" w:hAnsi="Arial" w:cs="Arial"/>
                <w:sz w:val="20"/>
                <w:szCs w:val="20"/>
              </w:rPr>
            </w:pPr>
            <w:r w:rsidRPr="00B267C7">
              <w:rPr>
                <w:rFonts w:ascii="Arial" w:hAnsi="Arial" w:cs="Arial"/>
                <w:color w:val="000000"/>
                <w:sz w:val="20"/>
                <w:szCs w:val="20"/>
              </w:rPr>
              <w:t>3.5</w:t>
            </w:r>
          </w:p>
        </w:tc>
        <w:tc>
          <w:tcPr>
            <w:tcW w:w="5133" w:type="dxa"/>
            <w:gridSpan w:val="3"/>
            <w:tcMar>
              <w:top w:w="50" w:type="dxa"/>
              <w:left w:w="100" w:type="dxa"/>
            </w:tcMar>
            <w:vAlign w:val="center"/>
          </w:tcPr>
          <w:p w14:paraId="275DED30"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Патриотическая и народная тема в театре и кино: П.И. Чайковский Торжественная увертюра «1812 год»; Ария Кутузова из оперы С.С.Прокофьева «Война и мир»; попурри на темы песен военных лет</w:t>
            </w:r>
          </w:p>
        </w:tc>
        <w:tc>
          <w:tcPr>
            <w:tcW w:w="567" w:type="dxa"/>
            <w:tcMar>
              <w:top w:w="50" w:type="dxa"/>
              <w:left w:w="100" w:type="dxa"/>
            </w:tcMar>
            <w:vAlign w:val="center"/>
          </w:tcPr>
          <w:p w14:paraId="59610554"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7A165EE0" w14:textId="77777777" w:rsidR="00EC3DDF" w:rsidRPr="00B267C7" w:rsidRDefault="00EC3DDF" w:rsidP="00986D40">
            <w:pPr>
              <w:spacing w:after="0"/>
              <w:ind w:left="135"/>
              <w:jc w:val="center"/>
              <w:rPr>
                <w:rFonts w:ascii="Arial" w:hAnsi="Arial" w:cs="Arial"/>
                <w:sz w:val="20"/>
                <w:szCs w:val="20"/>
              </w:rPr>
            </w:pPr>
          </w:p>
        </w:tc>
        <w:tc>
          <w:tcPr>
            <w:tcW w:w="425" w:type="dxa"/>
            <w:tcMar>
              <w:top w:w="50" w:type="dxa"/>
              <w:left w:w="100" w:type="dxa"/>
            </w:tcMar>
            <w:vAlign w:val="center"/>
          </w:tcPr>
          <w:p w14:paraId="47429EC7" w14:textId="77777777" w:rsidR="00EC3DDF" w:rsidRPr="00B267C7" w:rsidRDefault="00EC3DDF"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61D2053E"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31">
              <w:r w:rsidRPr="00B267C7">
                <w:rPr>
                  <w:rFonts w:ascii="Arial" w:hAnsi="Arial" w:cs="Arial"/>
                  <w:color w:val="0000FF"/>
                  <w:sz w:val="20"/>
                  <w:szCs w:val="20"/>
                  <w:u w:val="single"/>
                </w:rPr>
                <w:t>https://m.edsoo.ru/7f412ea4</w:t>
              </w:r>
            </w:hyperlink>
          </w:p>
        </w:tc>
      </w:tr>
      <w:tr w:rsidR="00EC3DDF" w:rsidRPr="00B267C7" w14:paraId="028EC294" w14:textId="77777777" w:rsidTr="00B97DEC">
        <w:trPr>
          <w:trHeight w:val="144"/>
          <w:tblCellSpacing w:w="20" w:type="nil"/>
        </w:trPr>
        <w:tc>
          <w:tcPr>
            <w:tcW w:w="5770" w:type="dxa"/>
            <w:gridSpan w:val="4"/>
            <w:tcMar>
              <w:top w:w="50" w:type="dxa"/>
              <w:left w:w="100" w:type="dxa"/>
            </w:tcMar>
            <w:vAlign w:val="center"/>
          </w:tcPr>
          <w:p w14:paraId="5536BE60"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Итого по разделу</w:t>
            </w:r>
          </w:p>
        </w:tc>
        <w:tc>
          <w:tcPr>
            <w:tcW w:w="567" w:type="dxa"/>
            <w:tcMar>
              <w:top w:w="50" w:type="dxa"/>
              <w:left w:w="100" w:type="dxa"/>
            </w:tcMar>
            <w:vAlign w:val="center"/>
          </w:tcPr>
          <w:p w14:paraId="30324364"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7 </w:t>
            </w:r>
          </w:p>
        </w:tc>
        <w:tc>
          <w:tcPr>
            <w:tcW w:w="3969" w:type="dxa"/>
            <w:gridSpan w:val="7"/>
            <w:tcMar>
              <w:top w:w="50" w:type="dxa"/>
              <w:left w:w="100" w:type="dxa"/>
            </w:tcMar>
            <w:vAlign w:val="center"/>
          </w:tcPr>
          <w:p w14:paraId="135016FE" w14:textId="77777777" w:rsidR="00EC3DDF" w:rsidRPr="00B267C7" w:rsidRDefault="00EC3DDF" w:rsidP="00986D40">
            <w:pPr>
              <w:rPr>
                <w:rFonts w:ascii="Arial" w:hAnsi="Arial" w:cs="Arial"/>
                <w:sz w:val="20"/>
                <w:szCs w:val="20"/>
              </w:rPr>
            </w:pPr>
          </w:p>
        </w:tc>
      </w:tr>
      <w:tr w:rsidR="00EC3DDF" w:rsidRPr="00B267C7" w14:paraId="483BF96C" w14:textId="77777777" w:rsidTr="00B97DEC">
        <w:trPr>
          <w:trHeight w:val="144"/>
          <w:tblCellSpacing w:w="20" w:type="nil"/>
        </w:trPr>
        <w:tc>
          <w:tcPr>
            <w:tcW w:w="10306" w:type="dxa"/>
            <w:gridSpan w:val="12"/>
            <w:tcMar>
              <w:top w:w="50" w:type="dxa"/>
              <w:left w:w="100" w:type="dxa"/>
            </w:tcMar>
            <w:vAlign w:val="center"/>
          </w:tcPr>
          <w:p w14:paraId="39CB5300" w14:textId="77777777" w:rsidR="00EC3DDF" w:rsidRPr="00B267C7" w:rsidRDefault="00EC3DDF" w:rsidP="00986D40">
            <w:pPr>
              <w:spacing w:after="0"/>
              <w:ind w:left="135"/>
              <w:rPr>
                <w:rFonts w:ascii="Arial" w:hAnsi="Arial" w:cs="Arial"/>
                <w:sz w:val="20"/>
                <w:szCs w:val="20"/>
              </w:rPr>
            </w:pPr>
            <w:r w:rsidRPr="00B267C7">
              <w:rPr>
                <w:rFonts w:ascii="Arial" w:hAnsi="Arial" w:cs="Arial"/>
                <w:b/>
                <w:color w:val="000000"/>
                <w:sz w:val="20"/>
                <w:szCs w:val="20"/>
              </w:rPr>
              <w:t>Раздел 4.Современная музыкальная культура</w:t>
            </w:r>
          </w:p>
        </w:tc>
      </w:tr>
      <w:tr w:rsidR="00EC3DDF" w:rsidRPr="00B267C7" w14:paraId="38712813" w14:textId="77777777" w:rsidTr="00B97DEC">
        <w:trPr>
          <w:trHeight w:val="144"/>
          <w:tblCellSpacing w:w="20" w:type="nil"/>
        </w:trPr>
        <w:tc>
          <w:tcPr>
            <w:tcW w:w="637" w:type="dxa"/>
            <w:tcMar>
              <w:top w:w="50" w:type="dxa"/>
              <w:left w:w="100" w:type="dxa"/>
            </w:tcMar>
            <w:vAlign w:val="center"/>
          </w:tcPr>
          <w:p w14:paraId="3FDC8D95" w14:textId="77777777" w:rsidR="00EC3DDF" w:rsidRPr="00B267C7" w:rsidRDefault="00EC3DDF" w:rsidP="00986D40">
            <w:pPr>
              <w:spacing w:after="0"/>
              <w:rPr>
                <w:rFonts w:ascii="Arial" w:hAnsi="Arial" w:cs="Arial"/>
                <w:sz w:val="20"/>
                <w:szCs w:val="20"/>
              </w:rPr>
            </w:pPr>
            <w:r w:rsidRPr="00B267C7">
              <w:rPr>
                <w:rFonts w:ascii="Arial" w:hAnsi="Arial" w:cs="Arial"/>
                <w:color w:val="000000"/>
                <w:sz w:val="20"/>
                <w:szCs w:val="20"/>
              </w:rPr>
              <w:lastRenderedPageBreak/>
              <w:t>4.1</w:t>
            </w:r>
          </w:p>
        </w:tc>
        <w:tc>
          <w:tcPr>
            <w:tcW w:w="5133" w:type="dxa"/>
            <w:gridSpan w:val="3"/>
            <w:tcMar>
              <w:top w:w="50" w:type="dxa"/>
              <w:left w:w="100" w:type="dxa"/>
            </w:tcMar>
            <w:vAlign w:val="center"/>
          </w:tcPr>
          <w:p w14:paraId="0B3075CF"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Современные обработки классической музыки: В.А. Моцарт «Колыбельная»; А. Вивальди «Летняя гроза» в современной обработке; Ф. Шуберт «Аве Мария» в современной обработке; Поль Мориа «Фигаро»</w:t>
            </w:r>
          </w:p>
        </w:tc>
        <w:tc>
          <w:tcPr>
            <w:tcW w:w="567" w:type="dxa"/>
            <w:tcMar>
              <w:top w:w="50" w:type="dxa"/>
              <w:left w:w="100" w:type="dxa"/>
            </w:tcMar>
            <w:vAlign w:val="center"/>
          </w:tcPr>
          <w:p w14:paraId="5D243028"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2 </w:t>
            </w:r>
          </w:p>
        </w:tc>
        <w:tc>
          <w:tcPr>
            <w:tcW w:w="709" w:type="dxa"/>
            <w:gridSpan w:val="2"/>
            <w:tcMar>
              <w:top w:w="50" w:type="dxa"/>
              <w:left w:w="100" w:type="dxa"/>
            </w:tcMar>
            <w:vAlign w:val="center"/>
          </w:tcPr>
          <w:p w14:paraId="505863F1" w14:textId="77777777" w:rsidR="00EC3DDF" w:rsidRPr="00B267C7" w:rsidRDefault="00EC3DDF" w:rsidP="00986D40">
            <w:pPr>
              <w:spacing w:after="0"/>
              <w:ind w:left="135"/>
              <w:jc w:val="center"/>
              <w:rPr>
                <w:rFonts w:ascii="Arial" w:hAnsi="Arial" w:cs="Arial"/>
                <w:sz w:val="20"/>
                <w:szCs w:val="20"/>
              </w:rPr>
            </w:pPr>
          </w:p>
        </w:tc>
        <w:tc>
          <w:tcPr>
            <w:tcW w:w="425" w:type="dxa"/>
            <w:tcMar>
              <w:top w:w="50" w:type="dxa"/>
              <w:left w:w="100" w:type="dxa"/>
            </w:tcMar>
            <w:vAlign w:val="center"/>
          </w:tcPr>
          <w:p w14:paraId="69FF0697" w14:textId="77777777" w:rsidR="00EC3DDF" w:rsidRPr="00B267C7" w:rsidRDefault="00EC3DDF"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77ACBA3A"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32">
              <w:r w:rsidRPr="00B267C7">
                <w:rPr>
                  <w:rFonts w:ascii="Arial" w:hAnsi="Arial" w:cs="Arial"/>
                  <w:color w:val="0000FF"/>
                  <w:sz w:val="20"/>
                  <w:szCs w:val="20"/>
                  <w:u w:val="single"/>
                </w:rPr>
                <w:t>https://m.edsoo.ru/7f412ea4</w:t>
              </w:r>
            </w:hyperlink>
          </w:p>
        </w:tc>
      </w:tr>
      <w:tr w:rsidR="00EC3DDF" w:rsidRPr="00B267C7" w14:paraId="4A58B306" w14:textId="77777777" w:rsidTr="00B97DEC">
        <w:trPr>
          <w:trHeight w:val="144"/>
          <w:tblCellSpacing w:w="20" w:type="nil"/>
        </w:trPr>
        <w:tc>
          <w:tcPr>
            <w:tcW w:w="637" w:type="dxa"/>
            <w:tcMar>
              <w:top w:w="50" w:type="dxa"/>
              <w:left w:w="100" w:type="dxa"/>
            </w:tcMar>
            <w:vAlign w:val="center"/>
          </w:tcPr>
          <w:p w14:paraId="681B350B" w14:textId="77777777" w:rsidR="00EC3DDF" w:rsidRPr="00B267C7" w:rsidRDefault="00EC3DDF" w:rsidP="00986D40">
            <w:pPr>
              <w:spacing w:after="0"/>
              <w:rPr>
                <w:rFonts w:ascii="Arial" w:hAnsi="Arial" w:cs="Arial"/>
                <w:sz w:val="20"/>
                <w:szCs w:val="20"/>
              </w:rPr>
            </w:pPr>
            <w:r w:rsidRPr="00B267C7">
              <w:rPr>
                <w:rFonts w:ascii="Arial" w:hAnsi="Arial" w:cs="Arial"/>
                <w:color w:val="000000"/>
                <w:sz w:val="20"/>
                <w:szCs w:val="20"/>
              </w:rPr>
              <w:t>4.2</w:t>
            </w:r>
          </w:p>
        </w:tc>
        <w:tc>
          <w:tcPr>
            <w:tcW w:w="5133" w:type="dxa"/>
            <w:gridSpan w:val="3"/>
            <w:tcMar>
              <w:top w:w="50" w:type="dxa"/>
              <w:left w:w="100" w:type="dxa"/>
            </w:tcMar>
            <w:vAlign w:val="center"/>
          </w:tcPr>
          <w:p w14:paraId="76CEE685"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Джаз: Дж. Гершвин «Летнее время», Д.Эллингтон «Караван». Г.Миллер «Серенада лунного света», «Чаттануга Чу-Чу»</w:t>
            </w:r>
          </w:p>
        </w:tc>
        <w:tc>
          <w:tcPr>
            <w:tcW w:w="567" w:type="dxa"/>
            <w:tcMar>
              <w:top w:w="50" w:type="dxa"/>
              <w:left w:w="100" w:type="dxa"/>
            </w:tcMar>
            <w:vAlign w:val="center"/>
          </w:tcPr>
          <w:p w14:paraId="7A6E825C"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7C8C01F9" w14:textId="77777777" w:rsidR="00EC3DDF" w:rsidRPr="00B267C7" w:rsidRDefault="00EC3DDF" w:rsidP="00986D40">
            <w:pPr>
              <w:spacing w:after="0"/>
              <w:ind w:left="135"/>
              <w:jc w:val="center"/>
              <w:rPr>
                <w:rFonts w:ascii="Arial" w:hAnsi="Arial" w:cs="Arial"/>
                <w:sz w:val="20"/>
                <w:szCs w:val="20"/>
              </w:rPr>
            </w:pPr>
          </w:p>
        </w:tc>
        <w:tc>
          <w:tcPr>
            <w:tcW w:w="425" w:type="dxa"/>
            <w:tcMar>
              <w:top w:w="50" w:type="dxa"/>
              <w:left w:w="100" w:type="dxa"/>
            </w:tcMar>
            <w:vAlign w:val="center"/>
          </w:tcPr>
          <w:p w14:paraId="2234A5B8" w14:textId="77777777" w:rsidR="00EC3DDF" w:rsidRPr="00B267C7" w:rsidRDefault="00EC3DDF"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58C64BD9"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33">
              <w:r w:rsidRPr="00B267C7">
                <w:rPr>
                  <w:rFonts w:ascii="Arial" w:hAnsi="Arial" w:cs="Arial"/>
                  <w:color w:val="0000FF"/>
                  <w:sz w:val="20"/>
                  <w:szCs w:val="20"/>
                  <w:u w:val="single"/>
                </w:rPr>
                <w:t>https://m.edsoo.ru/7f412ea4</w:t>
              </w:r>
            </w:hyperlink>
          </w:p>
        </w:tc>
      </w:tr>
      <w:tr w:rsidR="00EC3DDF" w:rsidRPr="00B267C7" w14:paraId="06AD004A" w14:textId="77777777" w:rsidTr="00B97DEC">
        <w:trPr>
          <w:trHeight w:val="144"/>
          <w:tblCellSpacing w:w="20" w:type="nil"/>
        </w:trPr>
        <w:tc>
          <w:tcPr>
            <w:tcW w:w="5770" w:type="dxa"/>
            <w:gridSpan w:val="4"/>
            <w:tcMar>
              <w:top w:w="50" w:type="dxa"/>
              <w:left w:w="100" w:type="dxa"/>
            </w:tcMar>
            <w:vAlign w:val="center"/>
          </w:tcPr>
          <w:p w14:paraId="47D8DC4C"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Итого по разделу</w:t>
            </w:r>
          </w:p>
        </w:tc>
        <w:tc>
          <w:tcPr>
            <w:tcW w:w="567" w:type="dxa"/>
            <w:tcMar>
              <w:top w:w="50" w:type="dxa"/>
              <w:left w:w="100" w:type="dxa"/>
            </w:tcMar>
            <w:vAlign w:val="center"/>
          </w:tcPr>
          <w:p w14:paraId="658837C2"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3 </w:t>
            </w:r>
          </w:p>
        </w:tc>
        <w:tc>
          <w:tcPr>
            <w:tcW w:w="3969" w:type="dxa"/>
            <w:gridSpan w:val="7"/>
            <w:tcMar>
              <w:top w:w="50" w:type="dxa"/>
              <w:left w:w="100" w:type="dxa"/>
            </w:tcMar>
            <w:vAlign w:val="center"/>
          </w:tcPr>
          <w:p w14:paraId="35CFF9C0" w14:textId="77777777" w:rsidR="00EC3DDF" w:rsidRPr="00B267C7" w:rsidRDefault="00EC3DDF" w:rsidP="00986D40">
            <w:pPr>
              <w:rPr>
                <w:rFonts w:ascii="Arial" w:hAnsi="Arial" w:cs="Arial"/>
                <w:sz w:val="20"/>
                <w:szCs w:val="20"/>
              </w:rPr>
            </w:pPr>
          </w:p>
        </w:tc>
      </w:tr>
      <w:tr w:rsidR="00EC3DDF" w:rsidRPr="00B267C7" w14:paraId="6F0C1A0F" w14:textId="77777777" w:rsidTr="00B97DEC">
        <w:trPr>
          <w:trHeight w:val="144"/>
          <w:tblCellSpacing w:w="20" w:type="nil"/>
        </w:trPr>
        <w:tc>
          <w:tcPr>
            <w:tcW w:w="10306" w:type="dxa"/>
            <w:gridSpan w:val="12"/>
            <w:tcMar>
              <w:top w:w="50" w:type="dxa"/>
              <w:left w:w="100" w:type="dxa"/>
            </w:tcMar>
            <w:vAlign w:val="center"/>
          </w:tcPr>
          <w:p w14:paraId="35F0B993" w14:textId="77777777" w:rsidR="00EC3DDF" w:rsidRPr="00B267C7" w:rsidRDefault="00EC3DDF" w:rsidP="00986D40">
            <w:pPr>
              <w:spacing w:after="0"/>
              <w:ind w:left="135"/>
              <w:rPr>
                <w:rFonts w:ascii="Arial" w:hAnsi="Arial" w:cs="Arial"/>
                <w:sz w:val="20"/>
                <w:szCs w:val="20"/>
              </w:rPr>
            </w:pPr>
            <w:r w:rsidRPr="00B267C7">
              <w:rPr>
                <w:rFonts w:ascii="Arial" w:hAnsi="Arial" w:cs="Arial"/>
                <w:b/>
                <w:color w:val="000000"/>
                <w:sz w:val="20"/>
                <w:szCs w:val="20"/>
              </w:rPr>
              <w:t>Раздел 5.Музыкальная грамота</w:t>
            </w:r>
          </w:p>
        </w:tc>
      </w:tr>
      <w:tr w:rsidR="00EC3DDF" w:rsidRPr="00B267C7" w14:paraId="7A50D879" w14:textId="77777777" w:rsidTr="00B97DEC">
        <w:trPr>
          <w:trHeight w:val="144"/>
          <w:tblCellSpacing w:w="20" w:type="nil"/>
        </w:trPr>
        <w:tc>
          <w:tcPr>
            <w:tcW w:w="637" w:type="dxa"/>
            <w:tcMar>
              <w:top w:w="50" w:type="dxa"/>
              <w:left w:w="100" w:type="dxa"/>
            </w:tcMar>
            <w:vAlign w:val="center"/>
          </w:tcPr>
          <w:p w14:paraId="3E50B39A" w14:textId="77777777" w:rsidR="00EC3DDF" w:rsidRPr="00B267C7" w:rsidRDefault="00EC3DDF" w:rsidP="00986D40">
            <w:pPr>
              <w:spacing w:after="0"/>
              <w:rPr>
                <w:rFonts w:ascii="Arial" w:hAnsi="Arial" w:cs="Arial"/>
                <w:sz w:val="20"/>
                <w:szCs w:val="20"/>
              </w:rPr>
            </w:pPr>
            <w:r w:rsidRPr="00B267C7">
              <w:rPr>
                <w:rFonts w:ascii="Arial" w:hAnsi="Arial" w:cs="Arial"/>
                <w:color w:val="000000"/>
                <w:sz w:val="20"/>
                <w:szCs w:val="20"/>
              </w:rPr>
              <w:t>5.1</w:t>
            </w:r>
          </w:p>
        </w:tc>
        <w:tc>
          <w:tcPr>
            <w:tcW w:w="5133" w:type="dxa"/>
            <w:gridSpan w:val="3"/>
            <w:tcMar>
              <w:top w:w="50" w:type="dxa"/>
              <w:left w:w="100" w:type="dxa"/>
            </w:tcMar>
            <w:vAlign w:val="center"/>
          </w:tcPr>
          <w:p w14:paraId="3906E20E"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Интонация: С.В.Рахманинов. «Сирень»; Р.Щедрин. Концерт для оркестра «Озорные частушки»</w:t>
            </w:r>
          </w:p>
        </w:tc>
        <w:tc>
          <w:tcPr>
            <w:tcW w:w="567" w:type="dxa"/>
            <w:tcMar>
              <w:top w:w="50" w:type="dxa"/>
              <w:left w:w="100" w:type="dxa"/>
            </w:tcMar>
            <w:vAlign w:val="center"/>
          </w:tcPr>
          <w:p w14:paraId="581AF506"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1D36BB07" w14:textId="77777777" w:rsidR="00EC3DDF" w:rsidRPr="00B267C7" w:rsidRDefault="00EC3DDF" w:rsidP="00986D40">
            <w:pPr>
              <w:spacing w:after="0"/>
              <w:ind w:left="135"/>
              <w:jc w:val="center"/>
              <w:rPr>
                <w:rFonts w:ascii="Arial" w:hAnsi="Arial" w:cs="Arial"/>
                <w:sz w:val="20"/>
                <w:szCs w:val="20"/>
              </w:rPr>
            </w:pPr>
          </w:p>
        </w:tc>
        <w:tc>
          <w:tcPr>
            <w:tcW w:w="425" w:type="dxa"/>
            <w:tcMar>
              <w:top w:w="50" w:type="dxa"/>
              <w:left w:w="100" w:type="dxa"/>
            </w:tcMar>
            <w:vAlign w:val="center"/>
          </w:tcPr>
          <w:p w14:paraId="57B1B8D5" w14:textId="77777777" w:rsidR="00EC3DDF" w:rsidRPr="00B267C7" w:rsidRDefault="00EC3DDF"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580CB38C"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34">
              <w:r w:rsidRPr="00B267C7">
                <w:rPr>
                  <w:rFonts w:ascii="Arial" w:hAnsi="Arial" w:cs="Arial"/>
                  <w:color w:val="0000FF"/>
                  <w:sz w:val="20"/>
                  <w:szCs w:val="20"/>
                  <w:u w:val="single"/>
                </w:rPr>
                <w:t>https://m.edsoo.ru/7f412ea4</w:t>
              </w:r>
            </w:hyperlink>
          </w:p>
        </w:tc>
      </w:tr>
      <w:tr w:rsidR="00EC3DDF" w:rsidRPr="00B267C7" w14:paraId="0E410774" w14:textId="77777777" w:rsidTr="00B97DEC">
        <w:trPr>
          <w:trHeight w:val="144"/>
          <w:tblCellSpacing w:w="20" w:type="nil"/>
        </w:trPr>
        <w:tc>
          <w:tcPr>
            <w:tcW w:w="637" w:type="dxa"/>
            <w:tcMar>
              <w:top w:w="50" w:type="dxa"/>
              <w:left w:w="100" w:type="dxa"/>
            </w:tcMar>
            <w:vAlign w:val="center"/>
          </w:tcPr>
          <w:p w14:paraId="0A8D9944" w14:textId="77777777" w:rsidR="00EC3DDF" w:rsidRPr="00B267C7" w:rsidRDefault="00EC3DDF" w:rsidP="00986D40">
            <w:pPr>
              <w:spacing w:after="0"/>
              <w:rPr>
                <w:rFonts w:ascii="Arial" w:hAnsi="Arial" w:cs="Arial"/>
                <w:sz w:val="20"/>
                <w:szCs w:val="20"/>
              </w:rPr>
            </w:pPr>
            <w:r w:rsidRPr="00B267C7">
              <w:rPr>
                <w:rFonts w:ascii="Arial" w:hAnsi="Arial" w:cs="Arial"/>
                <w:color w:val="000000"/>
                <w:sz w:val="20"/>
                <w:szCs w:val="20"/>
              </w:rPr>
              <w:t>5.2</w:t>
            </w:r>
          </w:p>
        </w:tc>
        <w:tc>
          <w:tcPr>
            <w:tcW w:w="5133" w:type="dxa"/>
            <w:gridSpan w:val="3"/>
            <w:tcMar>
              <w:top w:w="50" w:type="dxa"/>
              <w:left w:w="100" w:type="dxa"/>
            </w:tcMar>
            <w:vAlign w:val="center"/>
          </w:tcPr>
          <w:p w14:paraId="753D6A31"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Музыкальный язык: Я. Сибелиус «Грустный вальс»; К. Орф «О, Фортуна!» (№ 1) из кантаты «Кармина Бурана»; Л. Андерсон «Пьеса для пишущей машинки с оркестром»</w:t>
            </w:r>
          </w:p>
        </w:tc>
        <w:tc>
          <w:tcPr>
            <w:tcW w:w="567" w:type="dxa"/>
            <w:tcMar>
              <w:top w:w="50" w:type="dxa"/>
              <w:left w:w="100" w:type="dxa"/>
            </w:tcMar>
            <w:vAlign w:val="center"/>
          </w:tcPr>
          <w:p w14:paraId="501FC53F"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1 </w:t>
            </w:r>
          </w:p>
        </w:tc>
        <w:tc>
          <w:tcPr>
            <w:tcW w:w="709" w:type="dxa"/>
            <w:gridSpan w:val="2"/>
            <w:tcMar>
              <w:top w:w="50" w:type="dxa"/>
              <w:left w:w="100" w:type="dxa"/>
            </w:tcMar>
            <w:vAlign w:val="center"/>
          </w:tcPr>
          <w:p w14:paraId="6DDEEE01" w14:textId="77777777" w:rsidR="00EC3DDF" w:rsidRPr="00B267C7" w:rsidRDefault="00EC3DDF" w:rsidP="00986D40">
            <w:pPr>
              <w:spacing w:after="0"/>
              <w:ind w:left="135"/>
              <w:jc w:val="center"/>
              <w:rPr>
                <w:rFonts w:ascii="Arial" w:hAnsi="Arial" w:cs="Arial"/>
                <w:sz w:val="20"/>
                <w:szCs w:val="20"/>
              </w:rPr>
            </w:pPr>
          </w:p>
        </w:tc>
        <w:tc>
          <w:tcPr>
            <w:tcW w:w="425" w:type="dxa"/>
            <w:tcMar>
              <w:top w:w="50" w:type="dxa"/>
              <w:left w:w="100" w:type="dxa"/>
            </w:tcMar>
            <w:vAlign w:val="center"/>
          </w:tcPr>
          <w:p w14:paraId="1C5DA0B0" w14:textId="77777777" w:rsidR="00EC3DDF" w:rsidRPr="00B267C7" w:rsidRDefault="00EC3DDF" w:rsidP="00986D40">
            <w:pPr>
              <w:spacing w:after="0"/>
              <w:ind w:left="135"/>
              <w:jc w:val="center"/>
              <w:rPr>
                <w:rFonts w:ascii="Arial" w:hAnsi="Arial" w:cs="Arial"/>
                <w:sz w:val="20"/>
                <w:szCs w:val="20"/>
              </w:rPr>
            </w:pPr>
          </w:p>
        </w:tc>
        <w:tc>
          <w:tcPr>
            <w:tcW w:w="2835" w:type="dxa"/>
            <w:gridSpan w:val="4"/>
            <w:tcMar>
              <w:top w:w="50" w:type="dxa"/>
              <w:left w:w="100" w:type="dxa"/>
            </w:tcMar>
            <w:vAlign w:val="center"/>
          </w:tcPr>
          <w:p w14:paraId="4EEA5162"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 xml:space="preserve">Библиотека ЦОК </w:t>
            </w:r>
            <w:hyperlink r:id="rId235">
              <w:r w:rsidRPr="00B267C7">
                <w:rPr>
                  <w:rFonts w:ascii="Arial" w:hAnsi="Arial" w:cs="Arial"/>
                  <w:color w:val="0000FF"/>
                  <w:sz w:val="20"/>
                  <w:szCs w:val="20"/>
                  <w:u w:val="single"/>
                </w:rPr>
                <w:t>https://m.edsoo.ru/7f412ea4</w:t>
              </w:r>
            </w:hyperlink>
          </w:p>
        </w:tc>
      </w:tr>
      <w:tr w:rsidR="00EC3DDF" w:rsidRPr="00B267C7" w14:paraId="65C3F0B6" w14:textId="77777777" w:rsidTr="00B97DEC">
        <w:trPr>
          <w:trHeight w:val="144"/>
          <w:tblCellSpacing w:w="20" w:type="nil"/>
        </w:trPr>
        <w:tc>
          <w:tcPr>
            <w:tcW w:w="5770" w:type="dxa"/>
            <w:gridSpan w:val="4"/>
            <w:tcMar>
              <w:top w:w="50" w:type="dxa"/>
              <w:left w:w="100" w:type="dxa"/>
            </w:tcMar>
            <w:vAlign w:val="center"/>
          </w:tcPr>
          <w:p w14:paraId="6FC7A15D"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Итого по разделу</w:t>
            </w:r>
          </w:p>
        </w:tc>
        <w:tc>
          <w:tcPr>
            <w:tcW w:w="567" w:type="dxa"/>
            <w:tcMar>
              <w:top w:w="50" w:type="dxa"/>
              <w:left w:w="100" w:type="dxa"/>
            </w:tcMar>
            <w:vAlign w:val="center"/>
          </w:tcPr>
          <w:p w14:paraId="58865DC7"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2 </w:t>
            </w:r>
          </w:p>
        </w:tc>
        <w:tc>
          <w:tcPr>
            <w:tcW w:w="3969" w:type="dxa"/>
            <w:gridSpan w:val="7"/>
            <w:tcMar>
              <w:top w:w="50" w:type="dxa"/>
              <w:left w:w="100" w:type="dxa"/>
            </w:tcMar>
            <w:vAlign w:val="center"/>
          </w:tcPr>
          <w:p w14:paraId="35C871D6" w14:textId="77777777" w:rsidR="00EC3DDF" w:rsidRPr="00B267C7" w:rsidRDefault="00EC3DDF" w:rsidP="00986D40">
            <w:pPr>
              <w:rPr>
                <w:rFonts w:ascii="Arial" w:hAnsi="Arial" w:cs="Arial"/>
                <w:sz w:val="20"/>
                <w:szCs w:val="20"/>
              </w:rPr>
            </w:pPr>
          </w:p>
        </w:tc>
      </w:tr>
      <w:tr w:rsidR="00EC3DDF" w:rsidRPr="00B267C7" w14:paraId="3BDB4E52" w14:textId="77777777" w:rsidTr="00B97DEC">
        <w:trPr>
          <w:gridAfter w:val="1"/>
          <w:wAfter w:w="56" w:type="dxa"/>
          <w:trHeight w:val="144"/>
          <w:tblCellSpacing w:w="20" w:type="nil"/>
        </w:trPr>
        <w:tc>
          <w:tcPr>
            <w:tcW w:w="5770" w:type="dxa"/>
            <w:gridSpan w:val="4"/>
            <w:tcMar>
              <w:top w:w="50" w:type="dxa"/>
              <w:left w:w="100" w:type="dxa"/>
            </w:tcMar>
            <w:vAlign w:val="center"/>
          </w:tcPr>
          <w:p w14:paraId="28F66B62" w14:textId="77777777" w:rsidR="00EC3DDF" w:rsidRPr="00B267C7" w:rsidRDefault="00EC3DDF" w:rsidP="00986D40">
            <w:pPr>
              <w:spacing w:after="0"/>
              <w:ind w:left="135"/>
              <w:rPr>
                <w:rFonts w:ascii="Arial" w:hAnsi="Arial" w:cs="Arial"/>
                <w:sz w:val="20"/>
                <w:szCs w:val="20"/>
              </w:rPr>
            </w:pPr>
            <w:r w:rsidRPr="00B267C7">
              <w:rPr>
                <w:rFonts w:ascii="Arial" w:hAnsi="Arial" w:cs="Arial"/>
                <w:color w:val="000000"/>
                <w:sz w:val="20"/>
                <w:szCs w:val="20"/>
              </w:rPr>
              <w:t>ОБЩЕЕ КОЛИЧЕСТВО ЧАСОВ ПО ПРОГРАММЕ</w:t>
            </w:r>
          </w:p>
        </w:tc>
        <w:tc>
          <w:tcPr>
            <w:tcW w:w="567" w:type="dxa"/>
            <w:tcMar>
              <w:top w:w="50" w:type="dxa"/>
              <w:left w:w="100" w:type="dxa"/>
            </w:tcMar>
            <w:vAlign w:val="center"/>
          </w:tcPr>
          <w:p w14:paraId="10824C58"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34 </w:t>
            </w:r>
          </w:p>
        </w:tc>
        <w:tc>
          <w:tcPr>
            <w:tcW w:w="700" w:type="dxa"/>
            <w:tcMar>
              <w:top w:w="50" w:type="dxa"/>
              <w:left w:w="100" w:type="dxa"/>
            </w:tcMar>
            <w:vAlign w:val="center"/>
          </w:tcPr>
          <w:p w14:paraId="71B79938"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0 </w:t>
            </w:r>
          </w:p>
        </w:tc>
        <w:tc>
          <w:tcPr>
            <w:tcW w:w="434" w:type="dxa"/>
            <w:gridSpan w:val="2"/>
            <w:tcMar>
              <w:top w:w="50" w:type="dxa"/>
              <w:left w:w="100" w:type="dxa"/>
            </w:tcMar>
            <w:vAlign w:val="center"/>
          </w:tcPr>
          <w:p w14:paraId="2B7DDD99" w14:textId="77777777" w:rsidR="00EC3DDF" w:rsidRPr="00B267C7" w:rsidRDefault="00EC3DDF" w:rsidP="00986D40">
            <w:pPr>
              <w:spacing w:after="0"/>
              <w:ind w:left="135"/>
              <w:jc w:val="center"/>
              <w:rPr>
                <w:rFonts w:ascii="Arial" w:hAnsi="Arial" w:cs="Arial"/>
                <w:sz w:val="20"/>
                <w:szCs w:val="20"/>
              </w:rPr>
            </w:pPr>
            <w:r w:rsidRPr="00B267C7">
              <w:rPr>
                <w:rFonts w:ascii="Arial" w:hAnsi="Arial" w:cs="Arial"/>
                <w:color w:val="000000"/>
                <w:sz w:val="20"/>
                <w:szCs w:val="20"/>
              </w:rPr>
              <w:t xml:space="preserve"> 0 </w:t>
            </w:r>
          </w:p>
        </w:tc>
        <w:tc>
          <w:tcPr>
            <w:tcW w:w="2779" w:type="dxa"/>
            <w:gridSpan w:val="3"/>
            <w:tcMar>
              <w:top w:w="50" w:type="dxa"/>
              <w:left w:w="100" w:type="dxa"/>
            </w:tcMar>
            <w:vAlign w:val="center"/>
          </w:tcPr>
          <w:p w14:paraId="16AB11EC" w14:textId="77777777" w:rsidR="00EC3DDF" w:rsidRPr="00B267C7" w:rsidRDefault="00EC3DDF" w:rsidP="00986D40">
            <w:pPr>
              <w:rPr>
                <w:rFonts w:ascii="Arial" w:hAnsi="Arial" w:cs="Arial"/>
                <w:sz w:val="20"/>
                <w:szCs w:val="20"/>
              </w:rPr>
            </w:pPr>
          </w:p>
        </w:tc>
      </w:tr>
    </w:tbl>
    <w:p w14:paraId="47B40894" w14:textId="77777777" w:rsidR="00417CE9" w:rsidRPr="00CC6DF7" w:rsidRDefault="00417CE9" w:rsidP="00417CE9">
      <w:pPr>
        <w:pStyle w:val="29"/>
        <w:shd w:val="clear" w:color="auto" w:fill="auto"/>
        <w:spacing w:before="0" w:after="0" w:line="360" w:lineRule="auto"/>
        <w:ind w:left="915" w:right="1260"/>
        <w:jc w:val="center"/>
        <w:rPr>
          <w:rFonts w:ascii="Arial" w:hAnsi="Arial" w:cs="Arial"/>
          <w:sz w:val="20"/>
          <w:szCs w:val="20"/>
        </w:rPr>
      </w:pPr>
    </w:p>
    <w:p w14:paraId="55D6690A" w14:textId="4F0689F5" w:rsidR="00344E58" w:rsidRPr="00CC6DF7" w:rsidRDefault="00E54C2F" w:rsidP="00CC6DF7">
      <w:pPr>
        <w:pStyle w:val="2"/>
        <w:spacing w:line="360" w:lineRule="auto"/>
        <w:rPr>
          <w:rFonts w:ascii="Arial" w:hAnsi="Arial" w:cs="Arial"/>
          <w:b/>
          <w:sz w:val="20"/>
          <w:szCs w:val="20"/>
        </w:rPr>
      </w:pPr>
      <w:bookmarkStart w:id="33" w:name="_Toc171605999"/>
      <w:bookmarkStart w:id="34" w:name="_Toc114488307"/>
      <w:bookmarkEnd w:id="31"/>
      <w:r>
        <w:rPr>
          <w:rFonts w:ascii="Arial" w:hAnsi="Arial" w:cs="Arial"/>
          <w:b/>
          <w:sz w:val="20"/>
          <w:szCs w:val="20"/>
        </w:rPr>
        <w:t>2.1</w:t>
      </w:r>
      <w:r w:rsidR="00986D40">
        <w:rPr>
          <w:rFonts w:ascii="Arial" w:hAnsi="Arial" w:cs="Arial"/>
          <w:b/>
          <w:sz w:val="20"/>
          <w:szCs w:val="20"/>
        </w:rPr>
        <w:t>.9. Р</w:t>
      </w:r>
      <w:r w:rsidR="00344E58" w:rsidRPr="00CC6DF7">
        <w:rPr>
          <w:rFonts w:ascii="Arial" w:hAnsi="Arial" w:cs="Arial"/>
          <w:b/>
          <w:sz w:val="20"/>
          <w:szCs w:val="20"/>
        </w:rPr>
        <w:t>абочая программа по учебному предмету «Т</w:t>
      </w:r>
      <w:r w:rsidR="00820147" w:rsidRPr="00CC6DF7">
        <w:rPr>
          <w:rFonts w:ascii="Arial" w:hAnsi="Arial" w:cs="Arial"/>
          <w:b/>
          <w:sz w:val="20"/>
          <w:szCs w:val="20"/>
        </w:rPr>
        <w:t>руд (т</w:t>
      </w:r>
      <w:r w:rsidR="00344E58" w:rsidRPr="00CC6DF7">
        <w:rPr>
          <w:rFonts w:ascii="Arial" w:hAnsi="Arial" w:cs="Arial"/>
          <w:b/>
          <w:sz w:val="20"/>
          <w:szCs w:val="20"/>
        </w:rPr>
        <w:t>ехнология</w:t>
      </w:r>
      <w:r w:rsidR="00820147" w:rsidRPr="00CC6DF7">
        <w:rPr>
          <w:rFonts w:ascii="Arial" w:hAnsi="Arial" w:cs="Arial"/>
          <w:b/>
          <w:sz w:val="20"/>
          <w:szCs w:val="20"/>
        </w:rPr>
        <w:t>)</w:t>
      </w:r>
      <w:r w:rsidR="00EF3EF6" w:rsidRPr="00CC6DF7">
        <w:rPr>
          <w:rFonts w:ascii="Arial" w:hAnsi="Arial" w:cs="Arial"/>
          <w:b/>
          <w:sz w:val="20"/>
          <w:szCs w:val="20"/>
        </w:rPr>
        <w:t>»</w:t>
      </w:r>
      <w:bookmarkEnd w:id="33"/>
    </w:p>
    <w:p w14:paraId="1D8881B2" w14:textId="77777777" w:rsidR="00820147" w:rsidRPr="00E50240" w:rsidRDefault="00820147" w:rsidP="00CC6DF7">
      <w:pPr>
        <w:spacing w:after="0" w:line="360" w:lineRule="auto"/>
        <w:ind w:firstLine="570"/>
        <w:jc w:val="both"/>
        <w:rPr>
          <w:rFonts w:ascii="Arial" w:hAnsi="Arial" w:cs="Arial"/>
          <w:sz w:val="20"/>
          <w:szCs w:val="20"/>
        </w:rPr>
      </w:pPr>
      <w:r w:rsidRPr="00E50240">
        <w:rPr>
          <w:rFonts w:ascii="Arial" w:hAnsi="Arial" w:cs="Arial"/>
          <w:sz w:val="20"/>
          <w:szCs w:val="20"/>
        </w:rPr>
        <w:t xml:space="preserve">Программа по предмету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18E45412" w14:textId="77777777" w:rsidR="00820147" w:rsidRPr="00E50240" w:rsidRDefault="00820147" w:rsidP="00CC6DF7">
      <w:pPr>
        <w:spacing w:after="0" w:line="360" w:lineRule="auto"/>
        <w:ind w:firstLine="570"/>
        <w:jc w:val="both"/>
        <w:rPr>
          <w:rFonts w:ascii="Arial" w:hAnsi="Arial" w:cs="Arial"/>
          <w:sz w:val="20"/>
          <w:szCs w:val="20"/>
        </w:rPr>
      </w:pPr>
      <w:r w:rsidRPr="00E50240">
        <w:rPr>
          <w:rFonts w:ascii="Arial" w:hAnsi="Arial" w:cs="Arial"/>
          <w:sz w:val="20"/>
          <w:szCs w:val="20"/>
        </w:rPr>
        <w:t xml:space="preserve">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 </w:t>
      </w:r>
    </w:p>
    <w:p w14:paraId="738CF54C" w14:textId="77777777" w:rsidR="00CC6DF7" w:rsidRDefault="00820147" w:rsidP="00CC6DF7">
      <w:pPr>
        <w:spacing w:after="0" w:line="360" w:lineRule="auto"/>
        <w:ind w:firstLine="570"/>
        <w:jc w:val="both"/>
        <w:rPr>
          <w:rFonts w:ascii="Arial" w:hAnsi="Arial" w:cs="Arial"/>
          <w:sz w:val="20"/>
          <w:szCs w:val="20"/>
        </w:rPr>
      </w:pPr>
      <w:r w:rsidRPr="00E50240">
        <w:rPr>
          <w:rFonts w:ascii="Arial" w:hAnsi="Arial" w:cs="Arial"/>
          <w:sz w:val="20"/>
          <w:szCs w:val="20"/>
        </w:rPr>
        <w:t xml:space="preserve">Программа по труду (технологии) направлена на решение системы задач: </w:t>
      </w:r>
    </w:p>
    <w:p w14:paraId="607CE5F3" w14:textId="3AA4F336" w:rsidR="00CC6DF7" w:rsidRPr="00CC6DF7" w:rsidRDefault="00820147" w:rsidP="003E2257">
      <w:pPr>
        <w:pStyle w:val="af9"/>
        <w:numPr>
          <w:ilvl w:val="0"/>
          <w:numId w:val="181"/>
        </w:numPr>
        <w:spacing w:after="0" w:line="360" w:lineRule="auto"/>
        <w:jc w:val="both"/>
        <w:rPr>
          <w:rFonts w:ascii="Arial" w:hAnsi="Arial" w:cs="Arial"/>
          <w:sz w:val="20"/>
          <w:szCs w:val="20"/>
        </w:rPr>
      </w:pPr>
      <w:r w:rsidRPr="00CC6DF7">
        <w:rPr>
          <w:rFonts w:ascii="Arial" w:hAnsi="Arial" w:cs="Arial"/>
          <w:sz w:val="20"/>
          <w:szCs w:val="20"/>
        </w:rPr>
        <w:t xml:space="preserve">формирование общих представлений о культуре и организации трудовой деятельности как важной части общей культуры человека; 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 </w:t>
      </w:r>
    </w:p>
    <w:p w14:paraId="21A8099C" w14:textId="77777777" w:rsidR="00CC6DF7" w:rsidRPr="00CC6DF7" w:rsidRDefault="00820147" w:rsidP="003E2257">
      <w:pPr>
        <w:pStyle w:val="af9"/>
        <w:numPr>
          <w:ilvl w:val="0"/>
          <w:numId w:val="181"/>
        </w:numPr>
        <w:spacing w:after="0" w:line="360" w:lineRule="auto"/>
        <w:jc w:val="both"/>
        <w:rPr>
          <w:rFonts w:ascii="Arial" w:hAnsi="Arial" w:cs="Arial"/>
          <w:sz w:val="20"/>
          <w:szCs w:val="20"/>
        </w:rPr>
      </w:pPr>
      <w:r w:rsidRPr="00CC6DF7">
        <w:rPr>
          <w:rFonts w:ascii="Arial" w:hAnsi="Arial" w:cs="Arial"/>
          <w:sz w:val="20"/>
          <w:szCs w:val="20"/>
        </w:rPr>
        <w:t xml:space="preserve">формирование основ чертежно-графической грамотности, умения работать  с простейшей технологической документацией (рисунок, чертеж, эскиз, схема); </w:t>
      </w:r>
    </w:p>
    <w:p w14:paraId="0432B4B0" w14:textId="468577A5" w:rsidR="00820147" w:rsidRPr="00CC6DF7" w:rsidRDefault="00820147" w:rsidP="003E2257">
      <w:pPr>
        <w:pStyle w:val="af9"/>
        <w:numPr>
          <w:ilvl w:val="0"/>
          <w:numId w:val="181"/>
        </w:numPr>
        <w:spacing w:after="0" w:line="360" w:lineRule="auto"/>
        <w:jc w:val="both"/>
        <w:rPr>
          <w:rFonts w:ascii="Arial" w:hAnsi="Arial" w:cs="Arial"/>
          <w:sz w:val="20"/>
          <w:szCs w:val="20"/>
        </w:rPr>
      </w:pPr>
      <w:r w:rsidRPr="00CC6DF7">
        <w:rPr>
          <w:rFonts w:ascii="Arial" w:hAnsi="Arial" w:cs="Arial"/>
          <w:sz w:val="20"/>
          <w:szCs w:val="20"/>
        </w:rPr>
        <w:t xml:space="preserve">формирование элементарных знаний и представлений о различных материалах, технологиях их обработки и соответствующих умений; развитие сенсомоторных процессов, психомоторной координации, глазомера через формирование практических умений; расширение культурного кругозора, развитие способности творческого использования полученных знаний и умений в </w:t>
      </w:r>
      <w:r w:rsidRPr="00CC6DF7">
        <w:rPr>
          <w:rFonts w:ascii="Arial" w:hAnsi="Arial" w:cs="Arial"/>
          <w:sz w:val="20"/>
          <w:szCs w:val="20"/>
        </w:rPr>
        <w:lastRenderedPageBreak/>
        <w:t xml:space="preserve">практической деятельности; развитие познавательных психических процессов и приемов умственной деятельности посредством включения мыслительных операций в ходе выполнения практических заданий; </w:t>
      </w:r>
    </w:p>
    <w:p w14:paraId="284A6B5A" w14:textId="77777777" w:rsidR="00820147" w:rsidRPr="00CC6DF7" w:rsidRDefault="00820147" w:rsidP="003E2257">
      <w:pPr>
        <w:pStyle w:val="af9"/>
        <w:numPr>
          <w:ilvl w:val="0"/>
          <w:numId w:val="181"/>
        </w:numPr>
        <w:spacing w:after="0" w:line="360" w:lineRule="auto"/>
        <w:jc w:val="both"/>
        <w:rPr>
          <w:rFonts w:ascii="Arial" w:hAnsi="Arial" w:cs="Arial"/>
          <w:sz w:val="20"/>
          <w:szCs w:val="20"/>
        </w:rPr>
      </w:pPr>
      <w:r w:rsidRPr="00CC6DF7">
        <w:rPr>
          <w:rFonts w:ascii="Arial" w:hAnsi="Arial" w:cs="Arial"/>
          <w:sz w:val="20"/>
          <w:szCs w:val="20"/>
        </w:rPr>
        <w:t xml:space="preserve">развитие гибкости и вариативности мышления, способностей  к изобретательской деятельности; воспитание уважительного отношения к людям труда, к культурным </w:t>
      </w:r>
    </w:p>
    <w:p w14:paraId="4A052400" w14:textId="77777777" w:rsidR="00820147" w:rsidRPr="00CC6DF7" w:rsidRDefault="00820147" w:rsidP="003E2257">
      <w:pPr>
        <w:pStyle w:val="af9"/>
        <w:numPr>
          <w:ilvl w:val="0"/>
          <w:numId w:val="181"/>
        </w:numPr>
        <w:spacing w:after="0" w:line="360" w:lineRule="auto"/>
        <w:jc w:val="both"/>
        <w:rPr>
          <w:rFonts w:ascii="Arial" w:hAnsi="Arial" w:cs="Arial"/>
          <w:sz w:val="20"/>
          <w:szCs w:val="20"/>
        </w:rPr>
      </w:pPr>
      <w:r w:rsidRPr="00CC6DF7">
        <w:rPr>
          <w:rFonts w:ascii="Arial" w:hAnsi="Arial" w:cs="Arial"/>
          <w:sz w:val="20"/>
          <w:szCs w:val="20"/>
        </w:rPr>
        <w:t xml:space="preserve">традициям, понимания ценности предшествующих культур, отраженных  в материальном мире; воспитание понимания социального значения разных профессий, важности </w:t>
      </w:r>
    </w:p>
    <w:p w14:paraId="4242F8B4" w14:textId="77777777" w:rsidR="00820147" w:rsidRPr="00CC6DF7" w:rsidRDefault="00820147" w:rsidP="003E2257">
      <w:pPr>
        <w:pStyle w:val="af9"/>
        <w:numPr>
          <w:ilvl w:val="0"/>
          <w:numId w:val="181"/>
        </w:numPr>
        <w:spacing w:after="0" w:line="360" w:lineRule="auto"/>
        <w:jc w:val="both"/>
        <w:rPr>
          <w:rFonts w:ascii="Arial" w:hAnsi="Arial" w:cs="Arial"/>
          <w:sz w:val="20"/>
          <w:szCs w:val="20"/>
        </w:rPr>
      </w:pPr>
      <w:r w:rsidRPr="00CC6DF7">
        <w:rPr>
          <w:rFonts w:ascii="Arial" w:hAnsi="Arial" w:cs="Arial"/>
          <w:sz w:val="20"/>
          <w:szCs w:val="20"/>
        </w:rPr>
        <w:t xml:space="preserve">ответственного отношения каждого за результаты труда; воспитание готовности участия в трудовых делах школьного коллектива; 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воспитание интереса и творческого отношения к продуктивной созидательной </w:t>
      </w:r>
    </w:p>
    <w:p w14:paraId="1E4BF007" w14:textId="77777777" w:rsidR="00820147" w:rsidRPr="00CC6DF7" w:rsidRDefault="00820147" w:rsidP="003E2257">
      <w:pPr>
        <w:pStyle w:val="af9"/>
        <w:numPr>
          <w:ilvl w:val="0"/>
          <w:numId w:val="181"/>
        </w:numPr>
        <w:spacing w:after="0" w:line="360" w:lineRule="auto"/>
        <w:jc w:val="both"/>
        <w:rPr>
          <w:rFonts w:ascii="Arial" w:hAnsi="Arial" w:cs="Arial"/>
          <w:sz w:val="20"/>
          <w:szCs w:val="20"/>
        </w:rPr>
      </w:pPr>
      <w:r w:rsidRPr="00CC6DF7">
        <w:rPr>
          <w:rFonts w:ascii="Arial" w:hAnsi="Arial" w:cs="Arial"/>
          <w:sz w:val="20"/>
          <w:szCs w:val="20"/>
        </w:rPr>
        <w:t xml:space="preserve">деятельности, мотивации успеха и достижений, стремления  к творческой самореализации; становление экологического сознания, внимательного и вдумчивого </w:t>
      </w:r>
    </w:p>
    <w:p w14:paraId="6243FFD4" w14:textId="77777777" w:rsidR="00820147" w:rsidRPr="00CC6DF7" w:rsidRDefault="00820147" w:rsidP="003E2257">
      <w:pPr>
        <w:pStyle w:val="af9"/>
        <w:numPr>
          <w:ilvl w:val="0"/>
          <w:numId w:val="181"/>
        </w:numPr>
        <w:spacing w:after="0" w:line="360" w:lineRule="auto"/>
        <w:jc w:val="both"/>
        <w:rPr>
          <w:rFonts w:ascii="Arial" w:hAnsi="Arial" w:cs="Arial"/>
          <w:sz w:val="20"/>
          <w:szCs w:val="20"/>
        </w:rPr>
      </w:pPr>
      <w:r w:rsidRPr="00CC6DF7">
        <w:rPr>
          <w:rFonts w:ascii="Arial" w:hAnsi="Arial" w:cs="Arial"/>
          <w:sz w:val="20"/>
          <w:szCs w:val="20"/>
        </w:rPr>
        <w:t xml:space="preserve">отношения к окружающей природе, осознание взаимосвязи рукотворного мира  с миром природы; воспитание положительного отношения к коллективному труду, применение </w:t>
      </w:r>
    </w:p>
    <w:p w14:paraId="65BA4633" w14:textId="77777777" w:rsidR="00820147" w:rsidRPr="00CC6DF7" w:rsidRDefault="00820147" w:rsidP="003E2257">
      <w:pPr>
        <w:pStyle w:val="af9"/>
        <w:numPr>
          <w:ilvl w:val="0"/>
          <w:numId w:val="181"/>
        </w:numPr>
        <w:spacing w:after="0" w:line="360" w:lineRule="auto"/>
        <w:jc w:val="both"/>
        <w:rPr>
          <w:rFonts w:ascii="Arial" w:hAnsi="Arial" w:cs="Arial"/>
          <w:sz w:val="20"/>
          <w:szCs w:val="20"/>
        </w:rPr>
      </w:pPr>
      <w:r w:rsidRPr="00CC6DF7">
        <w:rPr>
          <w:rFonts w:ascii="Arial" w:hAnsi="Arial" w:cs="Arial"/>
          <w:sz w:val="20"/>
          <w:szCs w:val="20"/>
        </w:rPr>
        <w:t xml:space="preserve">правил культуры общения, проявление уважения к взглядам и мнению других людей. </w:t>
      </w:r>
    </w:p>
    <w:p w14:paraId="3623F8BB" w14:textId="77777777" w:rsidR="00820147" w:rsidRPr="00E50240" w:rsidRDefault="00820147" w:rsidP="00CC6DF7">
      <w:pPr>
        <w:spacing w:after="0" w:line="360" w:lineRule="auto"/>
        <w:ind w:firstLine="570"/>
        <w:jc w:val="both"/>
        <w:rPr>
          <w:rFonts w:ascii="Arial" w:hAnsi="Arial" w:cs="Arial"/>
          <w:sz w:val="20"/>
          <w:szCs w:val="20"/>
        </w:rPr>
      </w:pPr>
      <w:r w:rsidRPr="00E50240">
        <w:rPr>
          <w:rFonts w:ascii="Arial" w:hAnsi="Arial" w:cs="Arial"/>
          <w:sz w:val="20"/>
          <w:szCs w:val="20"/>
        </w:rPr>
        <w:t xml:space="preserve">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w:t>
      </w:r>
    </w:p>
    <w:p w14:paraId="1D09EE7C" w14:textId="77777777" w:rsidR="00820147" w:rsidRPr="00CC6DF7" w:rsidRDefault="00820147" w:rsidP="003E2257">
      <w:pPr>
        <w:pStyle w:val="af9"/>
        <w:numPr>
          <w:ilvl w:val="0"/>
          <w:numId w:val="182"/>
        </w:numPr>
        <w:spacing w:after="0" w:line="360" w:lineRule="auto"/>
        <w:jc w:val="both"/>
        <w:rPr>
          <w:rFonts w:ascii="Arial" w:hAnsi="Arial" w:cs="Arial"/>
          <w:sz w:val="20"/>
          <w:szCs w:val="20"/>
        </w:rPr>
      </w:pPr>
      <w:r w:rsidRPr="00CC6DF7">
        <w:rPr>
          <w:rFonts w:ascii="Arial" w:hAnsi="Arial" w:cs="Arial"/>
          <w:sz w:val="20"/>
          <w:szCs w:val="20"/>
        </w:rPr>
        <w:t xml:space="preserve">Технологии, профессии и производства. </w:t>
      </w:r>
    </w:p>
    <w:p w14:paraId="210EC8A4" w14:textId="77777777" w:rsidR="00820147" w:rsidRPr="00CC6DF7" w:rsidRDefault="00820147" w:rsidP="003E2257">
      <w:pPr>
        <w:pStyle w:val="af9"/>
        <w:numPr>
          <w:ilvl w:val="0"/>
          <w:numId w:val="182"/>
        </w:numPr>
        <w:spacing w:after="0" w:line="360" w:lineRule="auto"/>
        <w:jc w:val="both"/>
        <w:rPr>
          <w:rFonts w:ascii="Arial" w:hAnsi="Arial" w:cs="Arial"/>
          <w:sz w:val="20"/>
          <w:szCs w:val="20"/>
        </w:rPr>
      </w:pPr>
      <w:r w:rsidRPr="00CC6DF7">
        <w:rPr>
          <w:rFonts w:ascii="Arial" w:hAnsi="Arial" w:cs="Arial"/>
          <w:sz w:val="20"/>
          <w:szCs w:val="20"/>
        </w:rPr>
        <w:t xml:space="preserve">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 </w:t>
      </w:r>
    </w:p>
    <w:p w14:paraId="4F33FAE4" w14:textId="77777777" w:rsidR="00820147" w:rsidRPr="00CC6DF7" w:rsidRDefault="00820147" w:rsidP="003E2257">
      <w:pPr>
        <w:pStyle w:val="af9"/>
        <w:numPr>
          <w:ilvl w:val="0"/>
          <w:numId w:val="182"/>
        </w:numPr>
        <w:spacing w:after="0" w:line="360" w:lineRule="auto"/>
        <w:jc w:val="both"/>
        <w:rPr>
          <w:rFonts w:ascii="Arial" w:hAnsi="Arial" w:cs="Arial"/>
          <w:sz w:val="20"/>
          <w:szCs w:val="20"/>
        </w:rPr>
      </w:pPr>
      <w:r w:rsidRPr="00CC6DF7">
        <w:rPr>
          <w:rFonts w:ascii="Arial" w:hAnsi="Arial" w:cs="Arial"/>
          <w:sz w:val="20"/>
          <w:szCs w:val="20"/>
        </w:rPr>
        <w:t xml:space="preserve">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 </w:t>
      </w:r>
    </w:p>
    <w:p w14:paraId="182CE954" w14:textId="77777777" w:rsidR="00820147" w:rsidRPr="00CC6DF7" w:rsidRDefault="00820147" w:rsidP="003E2257">
      <w:pPr>
        <w:pStyle w:val="af9"/>
        <w:numPr>
          <w:ilvl w:val="0"/>
          <w:numId w:val="182"/>
        </w:numPr>
        <w:spacing w:after="0" w:line="360" w:lineRule="auto"/>
        <w:jc w:val="both"/>
        <w:rPr>
          <w:rFonts w:ascii="Arial" w:hAnsi="Arial" w:cs="Arial"/>
          <w:sz w:val="20"/>
          <w:szCs w:val="20"/>
        </w:rPr>
      </w:pPr>
      <w:r w:rsidRPr="00CC6DF7">
        <w:rPr>
          <w:rFonts w:ascii="Arial" w:hAnsi="Arial" w:cs="Arial"/>
          <w:sz w:val="20"/>
          <w:szCs w:val="20"/>
        </w:rPr>
        <w:t xml:space="preserve">ИКТ (с учетом возможностей материально-технической базы образовательной организации). </w:t>
      </w:r>
    </w:p>
    <w:p w14:paraId="0DFFEF98" w14:textId="77777777" w:rsidR="00820147" w:rsidRPr="00E50240" w:rsidRDefault="00820147" w:rsidP="00D56C82">
      <w:pPr>
        <w:spacing w:after="0" w:line="360" w:lineRule="auto"/>
        <w:ind w:firstLine="570"/>
        <w:jc w:val="both"/>
        <w:rPr>
          <w:rFonts w:ascii="Arial" w:hAnsi="Arial" w:cs="Arial"/>
          <w:sz w:val="20"/>
          <w:szCs w:val="20"/>
        </w:rPr>
      </w:pPr>
      <w:r w:rsidRPr="00E50240">
        <w:rPr>
          <w:rFonts w:ascii="Arial" w:hAnsi="Arial" w:cs="Arial"/>
          <w:sz w:val="20"/>
          <w:szCs w:val="20"/>
        </w:rPr>
        <w:t xml:space="preserve">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14:paraId="2E9756E9" w14:textId="77777777" w:rsidR="00820147" w:rsidRPr="00E50240" w:rsidRDefault="00820147" w:rsidP="00D56C82">
      <w:pPr>
        <w:spacing w:after="0" w:line="360" w:lineRule="auto"/>
        <w:ind w:firstLine="570"/>
        <w:jc w:val="both"/>
        <w:rPr>
          <w:rFonts w:ascii="Arial" w:hAnsi="Arial" w:cs="Arial"/>
          <w:sz w:val="20"/>
          <w:szCs w:val="20"/>
        </w:rPr>
      </w:pPr>
      <w:r w:rsidRPr="00E50240">
        <w:rPr>
          <w:rFonts w:ascii="Arial" w:hAnsi="Arial" w:cs="Arial"/>
          <w:sz w:val="20"/>
          <w:szCs w:val="20"/>
        </w:rPr>
        <w:t xml:space="preserve">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 </w:t>
      </w:r>
    </w:p>
    <w:p w14:paraId="6B355904" w14:textId="0E32DD4C" w:rsidR="00820147" w:rsidRPr="00E50240" w:rsidRDefault="00820147" w:rsidP="00D56C82">
      <w:pPr>
        <w:spacing w:after="0" w:line="360" w:lineRule="auto"/>
        <w:ind w:firstLine="570"/>
        <w:jc w:val="both"/>
        <w:rPr>
          <w:rFonts w:ascii="Arial" w:hAnsi="Arial" w:cs="Arial"/>
          <w:sz w:val="20"/>
          <w:szCs w:val="20"/>
        </w:rPr>
      </w:pPr>
      <w:r w:rsidRPr="00E50240">
        <w:rPr>
          <w:rFonts w:ascii="Arial" w:hAnsi="Arial" w:cs="Arial"/>
          <w:sz w:val="20"/>
          <w:szCs w:val="20"/>
        </w:rPr>
        <w:lastRenderedPageBreak/>
        <w:t>Об</w:t>
      </w:r>
      <w:r w:rsidR="00CC6DF7">
        <w:rPr>
          <w:rFonts w:ascii="Arial" w:hAnsi="Arial" w:cs="Arial"/>
          <w:sz w:val="20"/>
          <w:szCs w:val="20"/>
        </w:rPr>
        <w:t xml:space="preserve">щее число часов, отведенных </w:t>
      </w:r>
      <w:r w:rsidRPr="00E50240">
        <w:rPr>
          <w:rFonts w:ascii="Arial" w:hAnsi="Arial" w:cs="Arial"/>
          <w:sz w:val="20"/>
          <w:szCs w:val="20"/>
        </w:rPr>
        <w:t xml:space="preserve"> для изучения по предмету «Труд (технология)» – 135 часов: в 1 классе – 33 часа (1 час в неделю), во 2 классе –  34 часа (1 час в неделю), в 3 классе – 34 часа (1 час в неделю), в 4 клас</w:t>
      </w:r>
      <w:r w:rsidR="00CC6DF7">
        <w:rPr>
          <w:rFonts w:ascii="Arial" w:hAnsi="Arial" w:cs="Arial"/>
          <w:sz w:val="20"/>
          <w:szCs w:val="20"/>
        </w:rPr>
        <w:t xml:space="preserve">се – 34 часа (1 час в неделю). </w:t>
      </w:r>
    </w:p>
    <w:p w14:paraId="00D5721F" w14:textId="4974A241" w:rsidR="00986D40" w:rsidRDefault="00986D40" w:rsidP="00D56C82">
      <w:pPr>
        <w:pStyle w:val="2"/>
        <w:spacing w:before="0" w:line="360" w:lineRule="auto"/>
        <w:jc w:val="center"/>
        <w:rPr>
          <w:rFonts w:ascii="Arial" w:hAnsi="Arial" w:cs="Arial"/>
          <w:sz w:val="20"/>
          <w:szCs w:val="20"/>
        </w:rPr>
      </w:pPr>
      <w:bookmarkStart w:id="35" w:name="_Toc171605039"/>
      <w:bookmarkStart w:id="36" w:name="_Toc171606000"/>
      <w:r w:rsidRPr="00986D40">
        <w:rPr>
          <w:rFonts w:ascii="Arial" w:hAnsi="Arial" w:cs="Arial"/>
          <w:sz w:val="20"/>
          <w:szCs w:val="20"/>
        </w:rPr>
        <w:t xml:space="preserve">СОДЕРЖАНИЕ </w:t>
      </w:r>
      <w:bookmarkEnd w:id="35"/>
      <w:bookmarkEnd w:id="36"/>
      <w:r>
        <w:rPr>
          <w:rFonts w:ascii="Arial" w:hAnsi="Arial" w:cs="Arial"/>
          <w:sz w:val="20"/>
          <w:szCs w:val="20"/>
        </w:rPr>
        <w:t>УЧЕБНОГО ПРЕДМЕТА «ТРУД (ТЕХНОЛОГИЯ»</w:t>
      </w:r>
      <w:bookmarkStart w:id="37" w:name="_Toc171605040"/>
      <w:bookmarkStart w:id="38" w:name="_Toc171606001"/>
    </w:p>
    <w:p w14:paraId="3950FD61" w14:textId="7E2AE6E2" w:rsidR="00986D40" w:rsidRPr="00986D40" w:rsidRDefault="00986D40" w:rsidP="00986D40">
      <w:pPr>
        <w:rPr>
          <w:rFonts w:ascii="Arial" w:hAnsi="Arial" w:cs="Arial"/>
          <w:sz w:val="20"/>
          <w:szCs w:val="20"/>
          <w:u w:val="single"/>
        </w:rPr>
      </w:pPr>
      <w:r w:rsidRPr="00986D40">
        <w:rPr>
          <w:rFonts w:ascii="Arial" w:hAnsi="Arial" w:cs="Arial"/>
          <w:sz w:val="20"/>
          <w:szCs w:val="20"/>
          <w:u w:val="single"/>
        </w:rPr>
        <w:t>1 КЛАСС</w:t>
      </w:r>
    </w:p>
    <w:p w14:paraId="00325172" w14:textId="1787BB8C" w:rsidR="00820147" w:rsidRPr="00E50240" w:rsidRDefault="00820147" w:rsidP="00986D40">
      <w:pPr>
        <w:pStyle w:val="2"/>
        <w:spacing w:before="0" w:line="360" w:lineRule="auto"/>
        <w:jc w:val="both"/>
        <w:rPr>
          <w:rFonts w:ascii="Arial" w:hAnsi="Arial" w:cs="Arial"/>
          <w:sz w:val="20"/>
          <w:szCs w:val="20"/>
        </w:rPr>
      </w:pPr>
      <w:r w:rsidRPr="00E50240">
        <w:rPr>
          <w:rFonts w:ascii="Arial" w:hAnsi="Arial" w:cs="Arial"/>
          <w:sz w:val="20"/>
          <w:szCs w:val="20"/>
        </w:rPr>
        <w:t>Технологии, профессии и производства</w:t>
      </w:r>
      <w:bookmarkEnd w:id="37"/>
      <w:bookmarkEnd w:id="38"/>
      <w:r w:rsidRPr="00E50240">
        <w:rPr>
          <w:rFonts w:ascii="Arial" w:hAnsi="Arial" w:cs="Arial"/>
          <w:sz w:val="20"/>
          <w:szCs w:val="20"/>
        </w:rPr>
        <w:t xml:space="preserve"> </w:t>
      </w:r>
    </w:p>
    <w:p w14:paraId="256B4434" w14:textId="77777777" w:rsidR="00820147" w:rsidRPr="00E50240" w:rsidRDefault="00820147" w:rsidP="00CC6DF7">
      <w:pPr>
        <w:spacing w:after="0" w:line="360" w:lineRule="auto"/>
        <w:ind w:firstLine="570"/>
        <w:jc w:val="both"/>
        <w:rPr>
          <w:rFonts w:ascii="Arial" w:hAnsi="Arial" w:cs="Arial"/>
          <w:sz w:val="20"/>
          <w:szCs w:val="20"/>
        </w:rPr>
      </w:pPr>
      <w:r w:rsidRPr="00E50240">
        <w:rPr>
          <w:rFonts w:ascii="Arial" w:hAnsi="Arial" w:cs="Arial"/>
          <w:sz w:val="20"/>
          <w:szCs w:val="20"/>
        </w:rPr>
        <w:t xml:space="preserve">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w:t>
      </w:r>
    </w:p>
    <w:p w14:paraId="1F2444CD" w14:textId="77777777" w:rsidR="00820147" w:rsidRPr="00E50240" w:rsidRDefault="00820147" w:rsidP="00CC6DF7">
      <w:pPr>
        <w:spacing w:after="0" w:line="360" w:lineRule="auto"/>
        <w:ind w:firstLine="570"/>
        <w:jc w:val="both"/>
        <w:rPr>
          <w:rFonts w:ascii="Arial" w:hAnsi="Arial" w:cs="Arial"/>
          <w:sz w:val="20"/>
          <w:szCs w:val="20"/>
        </w:rPr>
      </w:pPr>
      <w:r w:rsidRPr="00E50240">
        <w:rPr>
          <w:rFonts w:ascii="Arial" w:hAnsi="Arial" w:cs="Arial"/>
          <w:sz w:val="20"/>
          <w:szCs w:val="20"/>
        </w:rPr>
        <w:t xml:space="preserve">Мир профессий. Профессии родных и знакомых. Профессии, связанные  с изучаемыми материалами и производствами. Профессии сферы обслуживания. </w:t>
      </w:r>
    </w:p>
    <w:p w14:paraId="4D704064" w14:textId="77777777" w:rsidR="00820147" w:rsidRPr="00E50240" w:rsidRDefault="00820147" w:rsidP="00CC6DF7">
      <w:pPr>
        <w:spacing w:after="0" w:line="360" w:lineRule="auto"/>
        <w:jc w:val="both"/>
        <w:rPr>
          <w:rFonts w:ascii="Arial" w:hAnsi="Arial" w:cs="Arial"/>
          <w:sz w:val="20"/>
          <w:szCs w:val="20"/>
        </w:rPr>
      </w:pPr>
      <w:r w:rsidRPr="00E50240">
        <w:rPr>
          <w:rFonts w:ascii="Arial" w:hAnsi="Arial" w:cs="Arial"/>
          <w:sz w:val="20"/>
          <w:szCs w:val="20"/>
        </w:rPr>
        <w:t xml:space="preserve">Традиции и праздники народов России, ремесла, обычаи. </w:t>
      </w:r>
    </w:p>
    <w:p w14:paraId="666326F3" w14:textId="77777777" w:rsidR="00820147" w:rsidRPr="00E50240" w:rsidRDefault="00820147" w:rsidP="00CC6DF7">
      <w:pPr>
        <w:pStyle w:val="2"/>
        <w:spacing w:before="0" w:line="360" w:lineRule="auto"/>
        <w:jc w:val="both"/>
        <w:rPr>
          <w:rFonts w:ascii="Arial" w:hAnsi="Arial" w:cs="Arial"/>
          <w:sz w:val="20"/>
          <w:szCs w:val="20"/>
        </w:rPr>
      </w:pPr>
      <w:bookmarkStart w:id="39" w:name="_Toc171605041"/>
      <w:bookmarkStart w:id="40" w:name="_Toc171606002"/>
      <w:r w:rsidRPr="00E50240">
        <w:rPr>
          <w:rFonts w:ascii="Arial" w:hAnsi="Arial" w:cs="Arial"/>
          <w:sz w:val="20"/>
          <w:szCs w:val="20"/>
        </w:rPr>
        <w:t>Технологии ручной обработки материалов</w:t>
      </w:r>
      <w:bookmarkEnd w:id="39"/>
      <w:bookmarkEnd w:id="40"/>
      <w:r w:rsidRPr="00E50240">
        <w:rPr>
          <w:rFonts w:ascii="Arial" w:hAnsi="Arial" w:cs="Arial"/>
          <w:sz w:val="20"/>
          <w:szCs w:val="20"/>
        </w:rPr>
        <w:t xml:space="preserve"> </w:t>
      </w:r>
    </w:p>
    <w:p w14:paraId="04DA2454" w14:textId="77777777" w:rsidR="00820147" w:rsidRPr="00E50240" w:rsidRDefault="00820147" w:rsidP="00CC6DF7">
      <w:pPr>
        <w:spacing w:after="0" w:line="360" w:lineRule="auto"/>
        <w:ind w:firstLine="570"/>
        <w:jc w:val="both"/>
        <w:rPr>
          <w:rFonts w:ascii="Arial" w:hAnsi="Arial" w:cs="Arial"/>
          <w:sz w:val="20"/>
          <w:szCs w:val="20"/>
        </w:rPr>
      </w:pPr>
      <w:r w:rsidRPr="00E50240">
        <w:rPr>
          <w:rFonts w:ascii="Arial" w:hAnsi="Arial" w:cs="Arial"/>
          <w:sz w:val="20"/>
          <w:szCs w:val="20"/>
        </w:rPr>
        <w:t xml:space="preserve">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w:t>
      </w:r>
    </w:p>
    <w:p w14:paraId="3FB05B25" w14:textId="77777777" w:rsidR="00820147" w:rsidRPr="00E50240" w:rsidRDefault="00820147" w:rsidP="00CC6DF7">
      <w:pPr>
        <w:spacing w:after="0" w:line="360" w:lineRule="auto"/>
        <w:ind w:firstLine="570"/>
        <w:jc w:val="both"/>
        <w:rPr>
          <w:rFonts w:ascii="Arial" w:hAnsi="Arial" w:cs="Arial"/>
          <w:sz w:val="20"/>
          <w:szCs w:val="20"/>
        </w:rPr>
      </w:pPr>
      <w:r w:rsidRPr="00E50240">
        <w:rPr>
          <w:rFonts w:ascii="Arial" w:hAnsi="Arial" w:cs="Arial"/>
          <w:sz w:val="20"/>
          <w:szCs w:val="20"/>
        </w:rPr>
        <w:t xml:space="preserve">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  </w:t>
      </w:r>
    </w:p>
    <w:p w14:paraId="6BA56FDB" w14:textId="77777777" w:rsidR="00820147" w:rsidRPr="00E50240" w:rsidRDefault="00820147" w:rsidP="00CC6DF7">
      <w:pPr>
        <w:spacing w:after="0" w:line="360" w:lineRule="auto"/>
        <w:ind w:firstLine="570"/>
        <w:jc w:val="both"/>
        <w:rPr>
          <w:rFonts w:ascii="Arial" w:hAnsi="Arial" w:cs="Arial"/>
          <w:sz w:val="20"/>
          <w:szCs w:val="20"/>
        </w:rPr>
      </w:pPr>
      <w:r w:rsidRPr="00E50240">
        <w:rPr>
          <w:rFonts w:ascii="Arial" w:hAnsi="Arial" w:cs="Arial"/>
          <w:sz w:val="20"/>
          <w:szCs w:val="20"/>
        </w:rPr>
        <w:t xml:space="preserve">Способы разметки деталей: «на глаз» и «от руки», по шаблону, по линейке (как направляющему инструменту без откладывания размеров) и изготовление изделий с опорой на рисунки, графическую инструкцию, простейшую схему. Чтение условных графических изображений (называние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другое. Приемы и правила аккуратной работы с клеем. Отделка изделия или его деталей (окрашивание, вышивка, аппликация и другое). </w:t>
      </w:r>
    </w:p>
    <w:p w14:paraId="44C12775" w14:textId="77777777" w:rsidR="00820147" w:rsidRPr="00E50240" w:rsidRDefault="00820147" w:rsidP="00CC6DF7">
      <w:pPr>
        <w:spacing w:after="0" w:line="360" w:lineRule="auto"/>
        <w:ind w:firstLine="570"/>
        <w:jc w:val="both"/>
        <w:rPr>
          <w:rFonts w:ascii="Arial" w:hAnsi="Arial" w:cs="Arial"/>
          <w:sz w:val="20"/>
          <w:szCs w:val="20"/>
        </w:rPr>
      </w:pPr>
      <w:r w:rsidRPr="00E50240">
        <w:rPr>
          <w:rFonts w:ascii="Arial" w:hAnsi="Arial" w:cs="Arial"/>
          <w:sz w:val="20"/>
          <w:szCs w:val="20"/>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 </w:t>
      </w:r>
    </w:p>
    <w:p w14:paraId="411399EE" w14:textId="77777777" w:rsidR="00820147" w:rsidRPr="00E50240" w:rsidRDefault="00820147" w:rsidP="00CC6DF7">
      <w:pPr>
        <w:spacing w:after="0" w:line="360" w:lineRule="auto"/>
        <w:ind w:firstLine="570"/>
        <w:jc w:val="both"/>
        <w:rPr>
          <w:rFonts w:ascii="Arial" w:hAnsi="Arial" w:cs="Arial"/>
          <w:sz w:val="20"/>
          <w:szCs w:val="20"/>
        </w:rPr>
      </w:pPr>
      <w:r w:rsidRPr="00E50240">
        <w:rPr>
          <w:rFonts w:ascii="Arial" w:hAnsi="Arial" w:cs="Arial"/>
          <w:sz w:val="20"/>
          <w:szCs w:val="20"/>
        </w:rPr>
        <w:t xml:space="preserve">Пластические массы, их виды (пластилин, пластика и другое). Приемы изготовления изделий доступной по сложности формы из них: разметка «на глаз», отделение части (стекой, отрыванием), придание формы. </w:t>
      </w:r>
    </w:p>
    <w:p w14:paraId="280524EA" w14:textId="77777777" w:rsidR="00820147" w:rsidRPr="00E50240" w:rsidRDefault="00820147" w:rsidP="00CC6DF7">
      <w:pPr>
        <w:spacing w:after="0" w:line="360" w:lineRule="auto"/>
        <w:ind w:firstLine="570"/>
        <w:jc w:val="both"/>
        <w:rPr>
          <w:rFonts w:ascii="Arial" w:hAnsi="Arial" w:cs="Arial"/>
          <w:sz w:val="20"/>
          <w:szCs w:val="20"/>
        </w:rPr>
      </w:pPr>
      <w:r w:rsidRPr="00E50240">
        <w:rPr>
          <w:rFonts w:ascii="Arial" w:hAnsi="Arial" w:cs="Arial"/>
          <w:sz w:val="20"/>
          <w:szCs w:val="20"/>
        </w:rPr>
        <w:t xml:space="preserve">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безопасного использования ножниц. </w:t>
      </w:r>
    </w:p>
    <w:p w14:paraId="6865FC99" w14:textId="77777777" w:rsidR="00820147" w:rsidRPr="00E50240" w:rsidRDefault="00820147" w:rsidP="00CC6DF7">
      <w:pPr>
        <w:spacing w:after="0" w:line="360" w:lineRule="auto"/>
        <w:ind w:firstLine="570"/>
        <w:jc w:val="both"/>
        <w:rPr>
          <w:rFonts w:ascii="Arial" w:hAnsi="Arial" w:cs="Arial"/>
          <w:sz w:val="20"/>
          <w:szCs w:val="20"/>
        </w:rPr>
      </w:pPr>
      <w:r w:rsidRPr="00E50240">
        <w:rPr>
          <w:rFonts w:ascii="Arial" w:hAnsi="Arial" w:cs="Arial"/>
          <w:sz w:val="20"/>
          <w:szCs w:val="20"/>
        </w:rPr>
        <w:t xml:space="preserve">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w:t>
      </w:r>
      <w:r w:rsidRPr="00E50240">
        <w:rPr>
          <w:rFonts w:ascii="Arial" w:hAnsi="Arial" w:cs="Arial"/>
          <w:sz w:val="20"/>
          <w:szCs w:val="20"/>
        </w:rPr>
        <w:lastRenderedPageBreak/>
        <w:t xml:space="preserve">композиции, соединение деталей (приклеивание, склеивание с помощью прокладки, соединение с помощью пластилина). </w:t>
      </w:r>
    </w:p>
    <w:p w14:paraId="2B986063" w14:textId="77777777" w:rsidR="00820147" w:rsidRPr="00E50240" w:rsidRDefault="00820147" w:rsidP="00CC6DF7">
      <w:pPr>
        <w:spacing w:after="0" w:line="360" w:lineRule="auto"/>
        <w:ind w:firstLine="570"/>
        <w:jc w:val="both"/>
        <w:rPr>
          <w:rFonts w:ascii="Arial" w:hAnsi="Arial" w:cs="Arial"/>
          <w:sz w:val="20"/>
          <w:szCs w:val="20"/>
        </w:rPr>
      </w:pPr>
      <w:r w:rsidRPr="00E50240">
        <w:rPr>
          <w:rFonts w:ascii="Arial" w:hAnsi="Arial" w:cs="Arial"/>
          <w:sz w:val="20"/>
          <w:szCs w:val="20"/>
        </w:rPr>
        <w:t xml:space="preserve">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 </w:t>
      </w:r>
    </w:p>
    <w:p w14:paraId="0FB67189" w14:textId="77777777" w:rsidR="00820147" w:rsidRPr="00E50240" w:rsidRDefault="00820147" w:rsidP="00CC6DF7">
      <w:pPr>
        <w:spacing w:after="0" w:line="360" w:lineRule="auto"/>
        <w:jc w:val="both"/>
        <w:rPr>
          <w:rFonts w:ascii="Arial" w:hAnsi="Arial" w:cs="Arial"/>
          <w:sz w:val="20"/>
          <w:szCs w:val="20"/>
        </w:rPr>
      </w:pPr>
      <w:r w:rsidRPr="00E50240">
        <w:rPr>
          <w:rFonts w:ascii="Arial" w:hAnsi="Arial" w:cs="Arial"/>
          <w:sz w:val="20"/>
          <w:szCs w:val="20"/>
        </w:rPr>
        <w:t xml:space="preserve">Использование дополнительных отделочных материалов. </w:t>
      </w:r>
    </w:p>
    <w:p w14:paraId="652E57C1" w14:textId="77777777" w:rsidR="00820147" w:rsidRPr="00E50240" w:rsidRDefault="00820147" w:rsidP="00CC6DF7">
      <w:pPr>
        <w:pStyle w:val="2"/>
        <w:spacing w:before="0" w:line="360" w:lineRule="auto"/>
        <w:jc w:val="both"/>
        <w:rPr>
          <w:rFonts w:ascii="Arial" w:hAnsi="Arial" w:cs="Arial"/>
          <w:sz w:val="20"/>
          <w:szCs w:val="20"/>
        </w:rPr>
      </w:pPr>
      <w:bookmarkStart w:id="41" w:name="_Toc171605042"/>
      <w:bookmarkStart w:id="42" w:name="_Toc171606003"/>
      <w:r w:rsidRPr="00E50240">
        <w:rPr>
          <w:rFonts w:ascii="Arial" w:hAnsi="Arial" w:cs="Arial"/>
          <w:sz w:val="20"/>
          <w:szCs w:val="20"/>
        </w:rPr>
        <w:t>Конструирование и моделирование</w:t>
      </w:r>
      <w:bookmarkEnd w:id="41"/>
      <w:bookmarkEnd w:id="42"/>
      <w:r w:rsidRPr="00E50240">
        <w:rPr>
          <w:rFonts w:ascii="Arial" w:hAnsi="Arial" w:cs="Arial"/>
          <w:sz w:val="20"/>
          <w:szCs w:val="20"/>
        </w:rPr>
        <w:t xml:space="preserve"> </w:t>
      </w:r>
    </w:p>
    <w:p w14:paraId="3DE96FCA" w14:textId="77777777" w:rsidR="00820147" w:rsidRPr="00E50240" w:rsidRDefault="00820147" w:rsidP="00CC6DF7">
      <w:pPr>
        <w:spacing w:after="0" w:line="360" w:lineRule="auto"/>
        <w:ind w:firstLine="570"/>
        <w:jc w:val="both"/>
        <w:rPr>
          <w:rFonts w:ascii="Arial" w:hAnsi="Arial" w:cs="Arial"/>
          <w:sz w:val="20"/>
          <w:szCs w:val="20"/>
        </w:rPr>
      </w:pPr>
      <w:r w:rsidRPr="00E50240">
        <w:rPr>
          <w:rFonts w:ascii="Arial" w:hAnsi="Arial" w:cs="Arial"/>
          <w:sz w:val="20"/>
          <w:szCs w:val="20"/>
        </w:rPr>
        <w:t xml:space="preserve">Простые и объемные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 </w:t>
      </w:r>
    </w:p>
    <w:p w14:paraId="3F7268B5" w14:textId="77777777" w:rsidR="00820147" w:rsidRPr="00E50240" w:rsidRDefault="00820147" w:rsidP="00820147">
      <w:pPr>
        <w:pStyle w:val="2"/>
        <w:spacing w:before="0"/>
        <w:jc w:val="both"/>
        <w:rPr>
          <w:rFonts w:ascii="Arial" w:hAnsi="Arial" w:cs="Arial"/>
          <w:sz w:val="20"/>
          <w:szCs w:val="20"/>
        </w:rPr>
      </w:pPr>
      <w:bookmarkStart w:id="43" w:name="_Toc171605043"/>
      <w:bookmarkStart w:id="44" w:name="_Toc171606004"/>
      <w:r w:rsidRPr="00E50240">
        <w:rPr>
          <w:rFonts w:ascii="Arial" w:hAnsi="Arial" w:cs="Arial"/>
          <w:sz w:val="20"/>
          <w:szCs w:val="20"/>
        </w:rPr>
        <w:t>ИКТ</w:t>
      </w:r>
      <w:bookmarkEnd w:id="43"/>
      <w:bookmarkEnd w:id="44"/>
      <w:r w:rsidRPr="00E50240">
        <w:rPr>
          <w:rFonts w:ascii="Arial" w:hAnsi="Arial" w:cs="Arial"/>
          <w:sz w:val="20"/>
          <w:szCs w:val="20"/>
        </w:rPr>
        <w:t xml:space="preserve"> </w:t>
      </w:r>
    </w:p>
    <w:p w14:paraId="2AC534F7" w14:textId="1D48DBB7" w:rsidR="00820147" w:rsidRPr="00E50240" w:rsidRDefault="00820147" w:rsidP="00CC6DF7">
      <w:pPr>
        <w:spacing w:after="0" w:line="360" w:lineRule="auto"/>
        <w:jc w:val="both"/>
        <w:rPr>
          <w:rFonts w:ascii="Arial" w:hAnsi="Arial" w:cs="Arial"/>
          <w:sz w:val="20"/>
          <w:szCs w:val="20"/>
        </w:rPr>
      </w:pPr>
      <w:r w:rsidRPr="00E50240">
        <w:rPr>
          <w:rFonts w:ascii="Arial" w:hAnsi="Arial" w:cs="Arial"/>
          <w:sz w:val="20"/>
          <w:szCs w:val="20"/>
        </w:rPr>
        <w:t xml:space="preserve">Демонстрация учителем готовых материалов на информационных носителях. Информация. Виды информации. </w:t>
      </w:r>
    </w:p>
    <w:p w14:paraId="57345EA8" w14:textId="4E494277" w:rsidR="00820147" w:rsidRPr="00201B44" w:rsidRDefault="00CC6DF7" w:rsidP="00CC6DF7">
      <w:pPr>
        <w:tabs>
          <w:tab w:val="center" w:pos="3667"/>
          <w:tab w:val="center" w:pos="5610"/>
          <w:tab w:val="right" w:pos="9948"/>
        </w:tabs>
        <w:spacing w:after="0" w:line="360" w:lineRule="auto"/>
        <w:jc w:val="center"/>
        <w:rPr>
          <w:rFonts w:ascii="Arial" w:hAnsi="Arial" w:cs="Arial"/>
          <w:i/>
          <w:sz w:val="20"/>
          <w:szCs w:val="20"/>
        </w:rPr>
      </w:pPr>
      <w:r w:rsidRPr="00201B44">
        <w:rPr>
          <w:rFonts w:ascii="Arial" w:hAnsi="Arial" w:cs="Arial"/>
          <w:i/>
          <w:sz w:val="20"/>
          <w:szCs w:val="20"/>
        </w:rPr>
        <w:t>Универсальные учебные  действия  (пропедевтический уровень)</w:t>
      </w:r>
    </w:p>
    <w:p w14:paraId="0F202C33" w14:textId="77777777" w:rsidR="00820147" w:rsidRPr="00E50240" w:rsidRDefault="00820147" w:rsidP="00CC6DF7">
      <w:pPr>
        <w:spacing w:after="0" w:line="360" w:lineRule="auto"/>
        <w:ind w:firstLine="570"/>
        <w:jc w:val="both"/>
        <w:rPr>
          <w:rFonts w:ascii="Arial" w:hAnsi="Arial" w:cs="Arial"/>
          <w:sz w:val="20"/>
          <w:szCs w:val="20"/>
        </w:rPr>
      </w:pPr>
      <w:r w:rsidRPr="00E50240">
        <w:rPr>
          <w:rFonts w:ascii="Arial" w:hAnsi="Arial" w:cs="Arial"/>
          <w:sz w:val="20"/>
          <w:szCs w:val="20"/>
        </w:rPr>
        <w:t xml:space="preserve">Изучение труда (технологии) </w:t>
      </w:r>
      <w:r w:rsidRPr="00201B44">
        <w:rPr>
          <w:rFonts w:ascii="Arial" w:hAnsi="Arial" w:cs="Arial"/>
          <w:i/>
          <w:sz w:val="20"/>
          <w:szCs w:val="20"/>
        </w:rPr>
        <w:t>в 1 классе</w:t>
      </w:r>
      <w:r w:rsidRPr="00E50240">
        <w:rPr>
          <w:rFonts w:ascii="Arial" w:hAnsi="Arial" w:cs="Arial"/>
          <w:sz w:val="20"/>
          <w:szCs w:val="20"/>
        </w:rPr>
        <w:t xml:space="preserve">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04C59D9" w14:textId="77777777" w:rsidR="00820147" w:rsidRPr="00CC6DF7" w:rsidRDefault="00820147" w:rsidP="00CC6DF7">
      <w:pPr>
        <w:spacing w:after="0" w:line="360" w:lineRule="auto"/>
        <w:jc w:val="both"/>
        <w:rPr>
          <w:rFonts w:ascii="Arial" w:hAnsi="Arial" w:cs="Arial"/>
          <w:i/>
          <w:sz w:val="20"/>
          <w:szCs w:val="20"/>
        </w:rPr>
      </w:pPr>
      <w:r w:rsidRPr="00E50240">
        <w:rPr>
          <w:rFonts w:ascii="Arial" w:hAnsi="Arial" w:cs="Arial"/>
          <w:sz w:val="20"/>
          <w:szCs w:val="20"/>
        </w:rPr>
        <w:t xml:space="preserve"> </w:t>
      </w:r>
      <w:r w:rsidRPr="00CC6DF7">
        <w:rPr>
          <w:rFonts w:ascii="Arial" w:hAnsi="Arial" w:cs="Arial"/>
          <w:i/>
          <w:sz w:val="20"/>
          <w:szCs w:val="20"/>
        </w:rPr>
        <w:t xml:space="preserve">Познавательные универсальные учебные действия </w:t>
      </w:r>
    </w:p>
    <w:p w14:paraId="6C1FB1F2" w14:textId="77777777" w:rsidR="00820147" w:rsidRPr="00CC6DF7" w:rsidRDefault="00820147" w:rsidP="00CC6DF7">
      <w:pPr>
        <w:spacing w:after="0" w:line="360" w:lineRule="auto"/>
        <w:jc w:val="both"/>
        <w:rPr>
          <w:rFonts w:ascii="Arial" w:hAnsi="Arial" w:cs="Arial"/>
          <w:i/>
          <w:sz w:val="20"/>
          <w:szCs w:val="20"/>
        </w:rPr>
      </w:pPr>
      <w:r w:rsidRPr="00CC6DF7">
        <w:rPr>
          <w:rFonts w:ascii="Arial" w:hAnsi="Arial" w:cs="Arial"/>
          <w:i/>
          <w:sz w:val="20"/>
          <w:szCs w:val="20"/>
        </w:rPr>
        <w:t xml:space="preserve">Базовые логические и исследовательские действия: </w:t>
      </w:r>
    </w:p>
    <w:p w14:paraId="16FA8222" w14:textId="77777777" w:rsidR="00820147" w:rsidRPr="00CC6DF7" w:rsidRDefault="00820147" w:rsidP="003E2257">
      <w:pPr>
        <w:pStyle w:val="af9"/>
        <w:numPr>
          <w:ilvl w:val="0"/>
          <w:numId w:val="183"/>
        </w:numPr>
        <w:spacing w:after="0" w:line="360" w:lineRule="auto"/>
        <w:jc w:val="both"/>
        <w:rPr>
          <w:rFonts w:ascii="Arial" w:hAnsi="Arial" w:cs="Arial"/>
          <w:sz w:val="20"/>
          <w:szCs w:val="20"/>
        </w:rPr>
      </w:pPr>
      <w:r w:rsidRPr="00CC6DF7">
        <w:rPr>
          <w:rFonts w:ascii="Arial" w:hAnsi="Arial" w:cs="Arial"/>
          <w:sz w:val="20"/>
          <w:szCs w:val="20"/>
        </w:rPr>
        <w:t xml:space="preserve">ориентироваться в терминах, используемых в технологии (в пределах изученного); </w:t>
      </w:r>
    </w:p>
    <w:p w14:paraId="235F1783" w14:textId="77777777" w:rsidR="00820147" w:rsidRPr="00CC6DF7" w:rsidRDefault="00820147" w:rsidP="003E2257">
      <w:pPr>
        <w:pStyle w:val="af9"/>
        <w:numPr>
          <w:ilvl w:val="0"/>
          <w:numId w:val="183"/>
        </w:numPr>
        <w:tabs>
          <w:tab w:val="center" w:pos="1651"/>
          <w:tab w:val="center" w:pos="5810"/>
          <w:tab w:val="right" w:pos="9948"/>
        </w:tabs>
        <w:spacing w:after="0" w:line="360" w:lineRule="auto"/>
        <w:jc w:val="both"/>
        <w:rPr>
          <w:rFonts w:ascii="Arial" w:hAnsi="Arial" w:cs="Arial"/>
          <w:sz w:val="20"/>
          <w:szCs w:val="20"/>
        </w:rPr>
      </w:pPr>
      <w:r w:rsidRPr="00CC6DF7">
        <w:rPr>
          <w:rFonts w:ascii="Arial" w:hAnsi="Arial" w:cs="Arial"/>
          <w:sz w:val="20"/>
          <w:szCs w:val="20"/>
        </w:rPr>
        <w:t xml:space="preserve">воспринимать и использовать предложенную инструкцию (устную, графическую); анализировать устройство простых изделий по образцу, рисунку, выделять основные и второстепенные составляющие конструкции; сравнивать отдельные изделия (конструкции), находить сходство и различия  в их устройстве. </w:t>
      </w:r>
    </w:p>
    <w:p w14:paraId="1215C92B" w14:textId="77777777" w:rsidR="00820147" w:rsidRPr="00CC6DF7" w:rsidRDefault="00820147" w:rsidP="00CC6DF7">
      <w:pPr>
        <w:spacing w:after="0" w:line="360" w:lineRule="auto"/>
        <w:jc w:val="both"/>
        <w:rPr>
          <w:rFonts w:ascii="Arial" w:hAnsi="Arial" w:cs="Arial"/>
          <w:i/>
          <w:sz w:val="20"/>
          <w:szCs w:val="20"/>
        </w:rPr>
      </w:pPr>
      <w:r w:rsidRPr="00CC6DF7">
        <w:rPr>
          <w:rFonts w:ascii="Arial" w:hAnsi="Arial" w:cs="Arial"/>
          <w:i/>
          <w:sz w:val="20"/>
          <w:szCs w:val="20"/>
        </w:rPr>
        <w:t xml:space="preserve">Работа с информацией: </w:t>
      </w:r>
    </w:p>
    <w:p w14:paraId="0BABE899" w14:textId="72A36137" w:rsidR="00820147" w:rsidRPr="00986D40" w:rsidRDefault="00820147" w:rsidP="003E2257">
      <w:pPr>
        <w:pStyle w:val="af9"/>
        <w:numPr>
          <w:ilvl w:val="0"/>
          <w:numId w:val="184"/>
        </w:numPr>
        <w:spacing w:after="0" w:line="360" w:lineRule="auto"/>
        <w:jc w:val="both"/>
        <w:rPr>
          <w:rFonts w:ascii="Arial" w:hAnsi="Arial" w:cs="Arial"/>
          <w:sz w:val="20"/>
          <w:szCs w:val="20"/>
        </w:rPr>
      </w:pPr>
      <w:r w:rsidRPr="00CC6DF7">
        <w:rPr>
          <w:rFonts w:ascii="Arial" w:hAnsi="Arial" w:cs="Arial"/>
          <w:sz w:val="20"/>
          <w:szCs w:val="20"/>
        </w:rPr>
        <w:t xml:space="preserve">воспринимать информацию (представленную в объяснении учителя  или в учебнике), использовать ее в работе; понимать и анализировать простейшую знаково-символическую информацию (схема, рисунок) и строить работу в соответствии с ней. </w:t>
      </w:r>
    </w:p>
    <w:p w14:paraId="5D06E7DC" w14:textId="77777777" w:rsidR="00820147" w:rsidRPr="00CC6DF7" w:rsidRDefault="00820147" w:rsidP="00CC6DF7">
      <w:pPr>
        <w:spacing w:after="0" w:line="360" w:lineRule="auto"/>
        <w:jc w:val="both"/>
        <w:rPr>
          <w:rFonts w:ascii="Arial" w:hAnsi="Arial" w:cs="Arial"/>
          <w:i/>
          <w:sz w:val="20"/>
          <w:szCs w:val="20"/>
        </w:rPr>
      </w:pPr>
      <w:r w:rsidRPr="00CC6DF7">
        <w:rPr>
          <w:rFonts w:ascii="Arial" w:hAnsi="Arial" w:cs="Arial"/>
          <w:i/>
          <w:sz w:val="20"/>
          <w:szCs w:val="20"/>
        </w:rPr>
        <w:t xml:space="preserve">Коммуникативные универсальные учебные действия Общение: </w:t>
      </w:r>
    </w:p>
    <w:p w14:paraId="6CF9B830" w14:textId="77777777" w:rsidR="00820147" w:rsidRPr="00CC6DF7" w:rsidRDefault="00820147" w:rsidP="003E2257">
      <w:pPr>
        <w:pStyle w:val="af9"/>
        <w:numPr>
          <w:ilvl w:val="0"/>
          <w:numId w:val="184"/>
        </w:numPr>
        <w:spacing w:after="0" w:line="360" w:lineRule="auto"/>
        <w:jc w:val="both"/>
        <w:rPr>
          <w:rFonts w:ascii="Arial" w:hAnsi="Arial" w:cs="Arial"/>
          <w:sz w:val="20"/>
          <w:szCs w:val="20"/>
        </w:rPr>
      </w:pPr>
      <w:r w:rsidRPr="00CC6DF7">
        <w:rPr>
          <w:rFonts w:ascii="Arial" w:hAnsi="Arial" w:cs="Arial"/>
          <w:sz w:val="20"/>
          <w:szCs w:val="20"/>
        </w:rPr>
        <w:t xml:space="preserve">участвовать в коллективном обсуждении: высказывать собственное мнение, </w:t>
      </w:r>
    </w:p>
    <w:p w14:paraId="23FB7DBA" w14:textId="6FAEABD5" w:rsidR="00820147" w:rsidRPr="00B7570F" w:rsidRDefault="00820147" w:rsidP="003E2257">
      <w:pPr>
        <w:pStyle w:val="af9"/>
        <w:numPr>
          <w:ilvl w:val="0"/>
          <w:numId w:val="184"/>
        </w:numPr>
        <w:spacing w:after="0" w:line="360" w:lineRule="auto"/>
        <w:jc w:val="both"/>
        <w:rPr>
          <w:rFonts w:ascii="Arial" w:hAnsi="Arial" w:cs="Arial"/>
          <w:sz w:val="20"/>
          <w:szCs w:val="20"/>
        </w:rPr>
      </w:pPr>
      <w:r w:rsidRPr="00CC6DF7">
        <w:rPr>
          <w:rFonts w:ascii="Arial" w:hAnsi="Arial" w:cs="Arial"/>
          <w:sz w:val="20"/>
          <w:szCs w:val="20"/>
        </w:rPr>
        <w:t xml:space="preserve">отвечать на вопросы, выполнять правила этики общения: уважительное отношение к одноклассникам, внимание к мнению другого; строить несложные высказывания, сообщения в устной форме  (по содержанию изученных тем). </w:t>
      </w:r>
    </w:p>
    <w:p w14:paraId="021306EA" w14:textId="77777777" w:rsidR="00820147" w:rsidRPr="00B7570F" w:rsidRDefault="00820147" w:rsidP="00CC6DF7">
      <w:pPr>
        <w:spacing w:after="0" w:line="360" w:lineRule="auto"/>
        <w:jc w:val="both"/>
        <w:rPr>
          <w:rFonts w:ascii="Arial" w:hAnsi="Arial" w:cs="Arial"/>
          <w:i/>
          <w:sz w:val="20"/>
          <w:szCs w:val="20"/>
        </w:rPr>
      </w:pPr>
      <w:r w:rsidRPr="00B7570F">
        <w:rPr>
          <w:rFonts w:ascii="Arial" w:hAnsi="Arial" w:cs="Arial"/>
          <w:i/>
          <w:sz w:val="20"/>
          <w:szCs w:val="20"/>
        </w:rPr>
        <w:t xml:space="preserve">Регулятивные универсальные учебные действия Самоорганизация и самоконтроль: </w:t>
      </w:r>
    </w:p>
    <w:p w14:paraId="452BF7CC" w14:textId="77777777" w:rsidR="00201B44" w:rsidRDefault="00820147" w:rsidP="003E2257">
      <w:pPr>
        <w:pStyle w:val="af9"/>
        <w:numPr>
          <w:ilvl w:val="0"/>
          <w:numId w:val="185"/>
        </w:numPr>
        <w:spacing w:after="0" w:line="360" w:lineRule="auto"/>
        <w:jc w:val="both"/>
        <w:rPr>
          <w:rFonts w:ascii="Arial" w:hAnsi="Arial" w:cs="Arial"/>
          <w:sz w:val="20"/>
          <w:szCs w:val="20"/>
        </w:rPr>
      </w:pPr>
      <w:r w:rsidRPr="00B7570F">
        <w:rPr>
          <w:rFonts w:ascii="Arial" w:hAnsi="Arial" w:cs="Arial"/>
          <w:sz w:val="20"/>
          <w:szCs w:val="20"/>
        </w:rPr>
        <w:t xml:space="preserve">принимать и удерживать в процессе деятельности предложенную учебную задачу; 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 </w:t>
      </w:r>
    </w:p>
    <w:p w14:paraId="7BF23057" w14:textId="77777777" w:rsidR="00201B44" w:rsidRDefault="00820147" w:rsidP="003E2257">
      <w:pPr>
        <w:pStyle w:val="af9"/>
        <w:numPr>
          <w:ilvl w:val="0"/>
          <w:numId w:val="185"/>
        </w:numPr>
        <w:spacing w:after="0" w:line="360" w:lineRule="auto"/>
        <w:jc w:val="both"/>
        <w:rPr>
          <w:rFonts w:ascii="Arial" w:hAnsi="Arial" w:cs="Arial"/>
          <w:sz w:val="20"/>
          <w:szCs w:val="20"/>
        </w:rPr>
      </w:pPr>
      <w:r w:rsidRPr="00B7570F">
        <w:rPr>
          <w:rFonts w:ascii="Arial" w:hAnsi="Arial" w:cs="Arial"/>
          <w:sz w:val="20"/>
          <w:szCs w:val="20"/>
        </w:rPr>
        <w:lastRenderedPageBreak/>
        <w:t xml:space="preserve">понимать и принимать критерии оценки качества работы, руководствоваться ими в процессе анализа и оценки выполненных работ; </w:t>
      </w:r>
    </w:p>
    <w:p w14:paraId="3DF0DE92" w14:textId="40FC4BBE" w:rsidR="00201B44" w:rsidRPr="00201B44" w:rsidRDefault="00820147" w:rsidP="003E2257">
      <w:pPr>
        <w:pStyle w:val="af9"/>
        <w:numPr>
          <w:ilvl w:val="0"/>
          <w:numId w:val="185"/>
        </w:numPr>
        <w:spacing w:after="0" w:line="360" w:lineRule="auto"/>
        <w:jc w:val="both"/>
        <w:rPr>
          <w:rFonts w:ascii="Arial" w:hAnsi="Arial" w:cs="Arial"/>
          <w:sz w:val="20"/>
          <w:szCs w:val="20"/>
        </w:rPr>
      </w:pPr>
      <w:r w:rsidRPr="00B7570F">
        <w:rPr>
          <w:rFonts w:ascii="Arial" w:hAnsi="Arial" w:cs="Arial"/>
          <w:sz w:val="20"/>
          <w:szCs w:val="20"/>
        </w:rPr>
        <w:t xml:space="preserve">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 выполнять несложные действия контроля и оценки по предложенным критериям. </w:t>
      </w:r>
    </w:p>
    <w:p w14:paraId="61930C3D" w14:textId="77777777" w:rsidR="00820147" w:rsidRPr="00E50240" w:rsidRDefault="00820147" w:rsidP="00CC6DF7">
      <w:pPr>
        <w:spacing w:after="0" w:line="360" w:lineRule="auto"/>
        <w:ind w:hanging="570"/>
        <w:jc w:val="both"/>
        <w:rPr>
          <w:rFonts w:ascii="Arial" w:hAnsi="Arial" w:cs="Arial"/>
          <w:sz w:val="20"/>
          <w:szCs w:val="20"/>
        </w:rPr>
      </w:pPr>
      <w:r w:rsidRPr="00201B44">
        <w:rPr>
          <w:rFonts w:ascii="Arial" w:hAnsi="Arial" w:cs="Arial"/>
          <w:i/>
          <w:sz w:val="20"/>
          <w:szCs w:val="20"/>
        </w:rPr>
        <w:t xml:space="preserve">           Совместная деятельность</w:t>
      </w:r>
      <w:r w:rsidRPr="00E50240">
        <w:rPr>
          <w:rFonts w:ascii="Arial" w:hAnsi="Arial" w:cs="Arial"/>
          <w:b/>
          <w:sz w:val="20"/>
          <w:szCs w:val="20"/>
        </w:rPr>
        <w:t xml:space="preserve">: </w:t>
      </w:r>
      <w:r w:rsidRPr="00E50240">
        <w:rPr>
          <w:rFonts w:ascii="Arial" w:hAnsi="Arial" w:cs="Arial"/>
          <w:sz w:val="20"/>
          <w:szCs w:val="20"/>
        </w:rPr>
        <w:t xml:space="preserve">проявлять положительное отношение к включению в совместную работу, к простым видам сотрудничества; принимать участие в парных, групповых, коллективных видах работы,  в процессе изготовления изделий осуществлять элементарное сотрудничество. </w:t>
      </w:r>
    </w:p>
    <w:p w14:paraId="61495D4B" w14:textId="77777777" w:rsidR="00820147" w:rsidRPr="00986D40" w:rsidRDefault="00820147" w:rsidP="00CC6DF7">
      <w:pPr>
        <w:spacing w:after="0" w:line="360" w:lineRule="auto"/>
        <w:jc w:val="both"/>
        <w:rPr>
          <w:rFonts w:ascii="Arial" w:hAnsi="Arial" w:cs="Arial"/>
          <w:sz w:val="20"/>
          <w:szCs w:val="20"/>
          <w:u w:val="single"/>
        </w:rPr>
      </w:pPr>
      <w:r w:rsidRPr="00986D40">
        <w:rPr>
          <w:rFonts w:ascii="Arial" w:hAnsi="Arial" w:cs="Arial"/>
          <w:sz w:val="20"/>
          <w:szCs w:val="20"/>
          <w:u w:val="single"/>
        </w:rPr>
        <w:t xml:space="preserve">2 КЛАСС </w:t>
      </w:r>
    </w:p>
    <w:p w14:paraId="568CFDFB" w14:textId="77777777" w:rsidR="00820147" w:rsidRPr="00E50240" w:rsidRDefault="00820147" w:rsidP="00CC6DF7">
      <w:pPr>
        <w:pStyle w:val="2"/>
        <w:spacing w:before="0" w:line="360" w:lineRule="auto"/>
        <w:jc w:val="both"/>
        <w:rPr>
          <w:rFonts w:ascii="Arial" w:hAnsi="Arial" w:cs="Arial"/>
          <w:sz w:val="20"/>
          <w:szCs w:val="20"/>
        </w:rPr>
      </w:pPr>
      <w:bookmarkStart w:id="45" w:name="_Toc171605044"/>
      <w:bookmarkStart w:id="46" w:name="_Toc171606005"/>
      <w:r w:rsidRPr="00E50240">
        <w:rPr>
          <w:rFonts w:ascii="Arial" w:hAnsi="Arial" w:cs="Arial"/>
          <w:sz w:val="20"/>
          <w:szCs w:val="20"/>
        </w:rPr>
        <w:t>Технологии, профессии и производства</w:t>
      </w:r>
      <w:bookmarkEnd w:id="45"/>
      <w:bookmarkEnd w:id="46"/>
      <w:r w:rsidRPr="00E50240">
        <w:rPr>
          <w:rFonts w:ascii="Arial" w:hAnsi="Arial" w:cs="Arial"/>
          <w:sz w:val="20"/>
          <w:szCs w:val="20"/>
        </w:rPr>
        <w:t xml:space="preserve"> </w:t>
      </w:r>
    </w:p>
    <w:p w14:paraId="79F86A0F" w14:textId="77777777" w:rsidR="00820147" w:rsidRPr="00E50240" w:rsidRDefault="00820147" w:rsidP="00CC6DF7">
      <w:pPr>
        <w:spacing w:after="0" w:line="360" w:lineRule="auto"/>
        <w:ind w:firstLine="570"/>
        <w:jc w:val="both"/>
        <w:rPr>
          <w:rFonts w:ascii="Arial" w:hAnsi="Arial" w:cs="Arial"/>
          <w:sz w:val="20"/>
          <w:szCs w:val="20"/>
        </w:rPr>
      </w:pPr>
      <w:r w:rsidRPr="00E50240">
        <w:rPr>
          <w:rFonts w:ascii="Arial" w:hAnsi="Arial" w:cs="Arial"/>
          <w:sz w:val="20"/>
          <w:szCs w:val="20"/>
        </w:rP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w:t>
      </w:r>
    </w:p>
    <w:p w14:paraId="4A09C686" w14:textId="77777777" w:rsidR="00820147" w:rsidRPr="00E50240" w:rsidRDefault="00820147" w:rsidP="00CC6DF7">
      <w:pPr>
        <w:spacing w:after="0" w:line="360" w:lineRule="auto"/>
        <w:ind w:firstLine="570"/>
        <w:jc w:val="both"/>
        <w:rPr>
          <w:rFonts w:ascii="Arial" w:hAnsi="Arial" w:cs="Arial"/>
          <w:sz w:val="20"/>
          <w:szCs w:val="20"/>
        </w:rPr>
      </w:pPr>
      <w:r w:rsidRPr="00E50240">
        <w:rPr>
          <w:rFonts w:ascii="Arial" w:hAnsi="Arial" w:cs="Arial"/>
          <w:sz w:val="20"/>
          <w:szCs w:val="20"/>
        </w:rPr>
        <w:t xml:space="preserve">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человека. </w:t>
      </w:r>
    </w:p>
    <w:p w14:paraId="7411CCEE" w14:textId="77777777" w:rsidR="00820147" w:rsidRPr="00E50240" w:rsidRDefault="00820147" w:rsidP="00CC6DF7">
      <w:pPr>
        <w:spacing w:after="0" w:line="360" w:lineRule="auto"/>
        <w:ind w:firstLine="570"/>
        <w:jc w:val="both"/>
        <w:rPr>
          <w:rFonts w:ascii="Arial" w:hAnsi="Arial" w:cs="Arial"/>
          <w:sz w:val="20"/>
          <w:szCs w:val="20"/>
        </w:rPr>
      </w:pPr>
      <w:r w:rsidRPr="00E50240">
        <w:rPr>
          <w:rFonts w:ascii="Arial" w:hAnsi="Arial" w:cs="Arial"/>
          <w:sz w:val="20"/>
          <w:szCs w:val="20"/>
        </w:rPr>
        <w:t xml:space="preserve">Элементарная творческая и проектная деятельность (создание замысла, его детализация и воплощение). Несложные коллективные, групповые проекты. </w:t>
      </w:r>
    </w:p>
    <w:p w14:paraId="69EFC6E3" w14:textId="77777777" w:rsidR="00820147" w:rsidRPr="00E50240" w:rsidRDefault="00820147" w:rsidP="00CC6DF7">
      <w:pPr>
        <w:pStyle w:val="2"/>
        <w:spacing w:before="0" w:line="360" w:lineRule="auto"/>
        <w:jc w:val="both"/>
        <w:rPr>
          <w:rFonts w:ascii="Arial" w:hAnsi="Arial" w:cs="Arial"/>
          <w:sz w:val="20"/>
          <w:szCs w:val="20"/>
        </w:rPr>
      </w:pPr>
      <w:bookmarkStart w:id="47" w:name="_Toc171605045"/>
      <w:bookmarkStart w:id="48" w:name="_Toc171606006"/>
      <w:r w:rsidRPr="00E50240">
        <w:rPr>
          <w:rFonts w:ascii="Arial" w:hAnsi="Arial" w:cs="Arial"/>
          <w:sz w:val="20"/>
          <w:szCs w:val="20"/>
        </w:rPr>
        <w:t>Технологии ручной обработки материалов</w:t>
      </w:r>
      <w:bookmarkEnd w:id="47"/>
      <w:bookmarkEnd w:id="48"/>
      <w:r w:rsidRPr="00E50240">
        <w:rPr>
          <w:rFonts w:ascii="Arial" w:hAnsi="Arial" w:cs="Arial"/>
          <w:sz w:val="20"/>
          <w:szCs w:val="20"/>
        </w:rPr>
        <w:t xml:space="preserve"> </w:t>
      </w:r>
    </w:p>
    <w:p w14:paraId="2EADD931" w14:textId="77777777" w:rsidR="00820147" w:rsidRPr="00E50240" w:rsidRDefault="00820147" w:rsidP="00CC6DF7">
      <w:pPr>
        <w:spacing w:after="0" w:line="360" w:lineRule="auto"/>
        <w:ind w:firstLine="570"/>
        <w:jc w:val="both"/>
        <w:rPr>
          <w:rFonts w:ascii="Arial" w:hAnsi="Arial" w:cs="Arial"/>
          <w:sz w:val="20"/>
          <w:szCs w:val="20"/>
        </w:rPr>
      </w:pPr>
      <w:r w:rsidRPr="00E50240">
        <w:rPr>
          <w:rFonts w:ascii="Arial" w:hAnsi="Arial" w:cs="Arial"/>
          <w:sz w:val="20"/>
          <w:szCs w:val="20"/>
        </w:rPr>
        <w:t xml:space="preserve">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w:t>
      </w:r>
    </w:p>
    <w:p w14:paraId="5E7207C3" w14:textId="77777777" w:rsidR="00820147" w:rsidRPr="00E50240" w:rsidRDefault="00820147" w:rsidP="00CC6DF7">
      <w:pPr>
        <w:spacing w:after="0" w:line="360" w:lineRule="auto"/>
        <w:ind w:firstLine="570"/>
        <w:jc w:val="both"/>
        <w:rPr>
          <w:rFonts w:ascii="Arial" w:hAnsi="Arial" w:cs="Arial"/>
          <w:sz w:val="20"/>
          <w:szCs w:val="20"/>
        </w:rPr>
      </w:pPr>
      <w:r w:rsidRPr="00E50240">
        <w:rPr>
          <w:rFonts w:ascii="Arial" w:hAnsi="Arial" w:cs="Arial"/>
          <w:sz w:val="20"/>
          <w:szCs w:val="20"/>
        </w:rPr>
        <w:t xml:space="preserve">Знание и выполнение основных технологических операций ручной обработки материалов в процессе изготовления изделия: разметка деталей  </w:t>
      </w:r>
    </w:p>
    <w:p w14:paraId="57A0B14F" w14:textId="77777777" w:rsidR="00820147" w:rsidRPr="00E50240" w:rsidRDefault="00820147" w:rsidP="00CC6DF7">
      <w:pPr>
        <w:spacing w:after="0" w:line="360" w:lineRule="auto"/>
        <w:jc w:val="both"/>
        <w:rPr>
          <w:rFonts w:ascii="Arial" w:hAnsi="Arial" w:cs="Arial"/>
          <w:sz w:val="20"/>
          <w:szCs w:val="20"/>
        </w:rPr>
      </w:pPr>
      <w:r w:rsidRPr="00E50240">
        <w:rPr>
          <w:rFonts w:ascii="Arial" w:hAnsi="Arial" w:cs="Arial"/>
          <w:sz w:val="20"/>
          <w:szCs w:val="20"/>
        </w:rPr>
        <w:t xml:space="preserve">(с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 </w:t>
      </w:r>
    </w:p>
    <w:p w14:paraId="4ABF0C00" w14:textId="77777777" w:rsidR="00820147" w:rsidRPr="00E50240" w:rsidRDefault="00820147" w:rsidP="00CC6DF7">
      <w:pPr>
        <w:spacing w:after="0" w:line="360" w:lineRule="auto"/>
        <w:ind w:firstLine="570"/>
        <w:jc w:val="both"/>
        <w:rPr>
          <w:rFonts w:ascii="Arial" w:hAnsi="Arial" w:cs="Arial"/>
          <w:sz w:val="20"/>
          <w:szCs w:val="20"/>
        </w:rPr>
      </w:pPr>
      <w:r w:rsidRPr="00E50240">
        <w:rPr>
          <w:rFonts w:ascii="Arial" w:hAnsi="Arial" w:cs="Arial"/>
          <w:sz w:val="20"/>
          <w:szCs w:val="20"/>
        </w:rPr>
        <w:t xml:space="preserve">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(циркуль) инструментами. </w:t>
      </w:r>
    </w:p>
    <w:p w14:paraId="1E3C2FD9" w14:textId="77777777" w:rsidR="00820147" w:rsidRPr="00E50240" w:rsidRDefault="00820147" w:rsidP="00CC6DF7">
      <w:pPr>
        <w:spacing w:after="0" w:line="360" w:lineRule="auto"/>
        <w:ind w:firstLine="570"/>
        <w:jc w:val="both"/>
        <w:rPr>
          <w:rFonts w:ascii="Arial" w:hAnsi="Arial" w:cs="Arial"/>
          <w:sz w:val="20"/>
          <w:szCs w:val="20"/>
        </w:rPr>
      </w:pPr>
      <w:r w:rsidRPr="00E50240">
        <w:rPr>
          <w:rFonts w:ascii="Arial" w:hAnsi="Arial" w:cs="Arial"/>
          <w:sz w:val="20"/>
          <w:szCs w:val="20"/>
        </w:rPr>
        <w:t xml:space="preserve">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чертеж, эскиз. Изготовление изделий по рисунку, простейшему чертежу или эскизу, схеме. </w:t>
      </w:r>
    </w:p>
    <w:p w14:paraId="06045521" w14:textId="77777777" w:rsidR="00820147" w:rsidRPr="00E50240" w:rsidRDefault="00820147" w:rsidP="00CC6DF7">
      <w:pPr>
        <w:spacing w:after="0" w:line="360" w:lineRule="auto"/>
        <w:jc w:val="both"/>
        <w:rPr>
          <w:rFonts w:ascii="Arial" w:hAnsi="Arial" w:cs="Arial"/>
          <w:sz w:val="20"/>
          <w:szCs w:val="20"/>
        </w:rPr>
      </w:pPr>
      <w:r w:rsidRPr="00E50240">
        <w:rPr>
          <w:rFonts w:ascii="Arial" w:hAnsi="Arial" w:cs="Arial"/>
          <w:sz w:val="20"/>
          <w:szCs w:val="20"/>
        </w:rPr>
        <w:lastRenderedPageBreak/>
        <w:t xml:space="preserve">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w:t>
      </w:r>
    </w:p>
    <w:p w14:paraId="6F42766D" w14:textId="77777777" w:rsidR="00820147" w:rsidRPr="00E50240" w:rsidRDefault="00820147" w:rsidP="00CC6DF7">
      <w:pPr>
        <w:spacing w:after="0" w:line="360" w:lineRule="auto"/>
        <w:ind w:firstLine="570"/>
        <w:jc w:val="both"/>
        <w:rPr>
          <w:rFonts w:ascii="Arial" w:hAnsi="Arial" w:cs="Arial"/>
          <w:sz w:val="20"/>
          <w:szCs w:val="20"/>
        </w:rPr>
      </w:pPr>
      <w:r w:rsidRPr="00E50240">
        <w:rPr>
          <w:rFonts w:ascii="Arial" w:hAnsi="Arial" w:cs="Arial"/>
          <w:sz w:val="20"/>
          <w:szCs w:val="20"/>
        </w:rPr>
        <w:t xml:space="preserve">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w:t>
      </w:r>
    </w:p>
    <w:p w14:paraId="63C63094" w14:textId="77777777" w:rsidR="00820147" w:rsidRPr="00E50240" w:rsidRDefault="00820147" w:rsidP="00CC6DF7">
      <w:pPr>
        <w:spacing w:after="0" w:line="360" w:lineRule="auto"/>
        <w:ind w:firstLine="570"/>
        <w:jc w:val="both"/>
        <w:rPr>
          <w:rFonts w:ascii="Arial" w:hAnsi="Arial" w:cs="Arial"/>
          <w:sz w:val="20"/>
          <w:szCs w:val="20"/>
        </w:rPr>
      </w:pPr>
      <w:r w:rsidRPr="00E50240">
        <w:rPr>
          <w:rFonts w:ascii="Arial" w:hAnsi="Arial" w:cs="Arial"/>
          <w:sz w:val="20"/>
          <w:szCs w:val="20"/>
        </w:rPr>
        <w:t xml:space="preserve">Использование дополнительных материалов (например, проволока, пряжа, бусины и другие). </w:t>
      </w:r>
    </w:p>
    <w:p w14:paraId="454276B5" w14:textId="77777777" w:rsidR="00820147" w:rsidRPr="00E50240" w:rsidRDefault="00820147" w:rsidP="00CC6DF7">
      <w:pPr>
        <w:pStyle w:val="2"/>
        <w:spacing w:before="0" w:line="360" w:lineRule="auto"/>
        <w:jc w:val="both"/>
        <w:rPr>
          <w:rFonts w:ascii="Arial" w:hAnsi="Arial" w:cs="Arial"/>
          <w:sz w:val="20"/>
          <w:szCs w:val="20"/>
        </w:rPr>
      </w:pPr>
      <w:bookmarkStart w:id="49" w:name="_Toc171605046"/>
      <w:bookmarkStart w:id="50" w:name="_Toc171606007"/>
      <w:r w:rsidRPr="00E50240">
        <w:rPr>
          <w:rFonts w:ascii="Arial" w:hAnsi="Arial" w:cs="Arial"/>
          <w:sz w:val="20"/>
          <w:szCs w:val="20"/>
        </w:rPr>
        <w:t>Конструирование и моделирование</w:t>
      </w:r>
      <w:bookmarkEnd w:id="49"/>
      <w:bookmarkEnd w:id="50"/>
      <w:r w:rsidRPr="00E50240">
        <w:rPr>
          <w:rFonts w:ascii="Arial" w:hAnsi="Arial" w:cs="Arial"/>
          <w:sz w:val="20"/>
          <w:szCs w:val="20"/>
        </w:rPr>
        <w:t xml:space="preserve"> </w:t>
      </w:r>
    </w:p>
    <w:p w14:paraId="21D0C889" w14:textId="77777777" w:rsidR="00820147" w:rsidRPr="00E50240" w:rsidRDefault="00820147" w:rsidP="00CC6DF7">
      <w:pPr>
        <w:spacing w:after="0" w:line="360" w:lineRule="auto"/>
        <w:ind w:firstLine="570"/>
        <w:jc w:val="both"/>
        <w:rPr>
          <w:rFonts w:ascii="Arial" w:hAnsi="Arial" w:cs="Arial"/>
          <w:sz w:val="20"/>
          <w:szCs w:val="20"/>
        </w:rPr>
      </w:pPr>
      <w:r w:rsidRPr="00E50240">
        <w:rPr>
          <w:rFonts w:ascii="Arial" w:hAnsi="Arial" w:cs="Arial"/>
          <w:sz w:val="20"/>
          <w:szCs w:val="20"/>
        </w:rPr>
        <w:t xml:space="preserve">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 </w:t>
      </w:r>
    </w:p>
    <w:p w14:paraId="61A9EDE2" w14:textId="77777777" w:rsidR="00820147" w:rsidRPr="00E50240" w:rsidRDefault="00820147" w:rsidP="00CC6DF7">
      <w:pPr>
        <w:spacing w:after="0" w:line="360" w:lineRule="auto"/>
        <w:ind w:firstLine="570"/>
        <w:jc w:val="both"/>
        <w:rPr>
          <w:rFonts w:ascii="Arial" w:hAnsi="Arial" w:cs="Arial"/>
          <w:sz w:val="20"/>
          <w:szCs w:val="20"/>
        </w:rPr>
      </w:pPr>
      <w:r w:rsidRPr="00E50240">
        <w:rPr>
          <w:rFonts w:ascii="Arial" w:hAnsi="Arial" w:cs="Arial"/>
          <w:sz w:val="20"/>
          <w:szCs w:val="20"/>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14:paraId="4F17E732" w14:textId="77777777" w:rsidR="00820147" w:rsidRPr="00E50240" w:rsidRDefault="00820147" w:rsidP="00CC6DF7">
      <w:pPr>
        <w:pStyle w:val="2"/>
        <w:spacing w:before="0" w:line="360" w:lineRule="auto"/>
        <w:jc w:val="both"/>
        <w:rPr>
          <w:rFonts w:ascii="Arial" w:hAnsi="Arial" w:cs="Arial"/>
          <w:sz w:val="20"/>
          <w:szCs w:val="20"/>
        </w:rPr>
      </w:pPr>
      <w:bookmarkStart w:id="51" w:name="_Toc171605047"/>
      <w:bookmarkStart w:id="52" w:name="_Toc171606008"/>
      <w:r w:rsidRPr="00E50240">
        <w:rPr>
          <w:rFonts w:ascii="Arial" w:hAnsi="Arial" w:cs="Arial"/>
          <w:sz w:val="20"/>
          <w:szCs w:val="20"/>
        </w:rPr>
        <w:t>ИКТ</w:t>
      </w:r>
      <w:bookmarkEnd w:id="51"/>
      <w:bookmarkEnd w:id="52"/>
      <w:r w:rsidRPr="00E50240">
        <w:rPr>
          <w:rFonts w:ascii="Arial" w:hAnsi="Arial" w:cs="Arial"/>
          <w:sz w:val="20"/>
          <w:szCs w:val="20"/>
        </w:rPr>
        <w:t xml:space="preserve"> </w:t>
      </w:r>
    </w:p>
    <w:p w14:paraId="0D4960A0" w14:textId="2799A52B" w:rsidR="00820147" w:rsidRPr="00E50240" w:rsidRDefault="00820147" w:rsidP="00CC6DF7">
      <w:pPr>
        <w:spacing w:after="0" w:line="360" w:lineRule="auto"/>
        <w:jc w:val="both"/>
        <w:rPr>
          <w:rFonts w:ascii="Arial" w:hAnsi="Arial" w:cs="Arial"/>
          <w:sz w:val="20"/>
          <w:szCs w:val="20"/>
        </w:rPr>
      </w:pPr>
      <w:r w:rsidRPr="00E50240">
        <w:rPr>
          <w:rFonts w:ascii="Arial" w:hAnsi="Arial" w:cs="Arial"/>
          <w:sz w:val="20"/>
          <w:szCs w:val="20"/>
        </w:rPr>
        <w:t>Демонстрация учителем готовых материалов на информационных носителях. Поиск информации. Инт</w:t>
      </w:r>
      <w:r w:rsidR="00201B44">
        <w:rPr>
          <w:rFonts w:ascii="Arial" w:hAnsi="Arial" w:cs="Arial"/>
          <w:sz w:val="20"/>
          <w:szCs w:val="20"/>
        </w:rPr>
        <w:t xml:space="preserve">ернет как источник информации. </w:t>
      </w:r>
    </w:p>
    <w:p w14:paraId="474AFF55" w14:textId="5E8D6AD3" w:rsidR="00820147" w:rsidRPr="00E50240" w:rsidRDefault="00820147" w:rsidP="00B97DEC">
      <w:pPr>
        <w:spacing w:after="0" w:line="360" w:lineRule="auto"/>
        <w:ind w:firstLine="570"/>
        <w:jc w:val="both"/>
        <w:rPr>
          <w:rFonts w:ascii="Arial" w:hAnsi="Arial" w:cs="Arial"/>
          <w:sz w:val="20"/>
          <w:szCs w:val="20"/>
        </w:rPr>
      </w:pPr>
      <w:r w:rsidRPr="00E50240">
        <w:rPr>
          <w:rFonts w:ascii="Arial" w:hAnsi="Arial" w:cs="Arial"/>
          <w:sz w:val="20"/>
          <w:szCs w:val="20"/>
        </w:rPr>
        <w:t xml:space="preserve">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3322DA8" w14:textId="77777777" w:rsidR="00820147" w:rsidRPr="00201B44" w:rsidRDefault="00820147" w:rsidP="00B97DEC">
      <w:pPr>
        <w:spacing w:after="0" w:line="360" w:lineRule="auto"/>
        <w:jc w:val="both"/>
        <w:rPr>
          <w:rFonts w:ascii="Arial" w:hAnsi="Arial" w:cs="Arial"/>
          <w:i/>
          <w:sz w:val="20"/>
          <w:szCs w:val="20"/>
        </w:rPr>
      </w:pPr>
      <w:r w:rsidRPr="00201B44">
        <w:rPr>
          <w:rFonts w:ascii="Arial" w:hAnsi="Arial" w:cs="Arial"/>
          <w:i/>
          <w:sz w:val="20"/>
          <w:szCs w:val="20"/>
        </w:rPr>
        <w:t xml:space="preserve">Познавательные универсальные учебные действия </w:t>
      </w:r>
    </w:p>
    <w:p w14:paraId="570E4E56" w14:textId="77777777" w:rsidR="00820147" w:rsidRPr="00201B44" w:rsidRDefault="00820147" w:rsidP="00B97DEC">
      <w:pPr>
        <w:spacing w:after="0" w:line="360" w:lineRule="auto"/>
        <w:jc w:val="both"/>
        <w:rPr>
          <w:rFonts w:ascii="Arial" w:hAnsi="Arial" w:cs="Arial"/>
          <w:i/>
          <w:sz w:val="20"/>
          <w:szCs w:val="20"/>
        </w:rPr>
      </w:pPr>
      <w:r w:rsidRPr="00201B44">
        <w:rPr>
          <w:rFonts w:ascii="Arial" w:hAnsi="Arial" w:cs="Arial"/>
          <w:i/>
          <w:sz w:val="20"/>
          <w:szCs w:val="20"/>
        </w:rPr>
        <w:t xml:space="preserve">Базовые логические и исследовательские действия: </w:t>
      </w:r>
    </w:p>
    <w:p w14:paraId="5AE01DF2" w14:textId="77777777" w:rsidR="00820147" w:rsidRPr="00201B44" w:rsidRDefault="00820147" w:rsidP="00B97DEC">
      <w:pPr>
        <w:pStyle w:val="af9"/>
        <w:numPr>
          <w:ilvl w:val="0"/>
          <w:numId w:val="186"/>
        </w:numPr>
        <w:spacing w:after="0" w:line="360" w:lineRule="auto"/>
        <w:jc w:val="both"/>
        <w:rPr>
          <w:rFonts w:ascii="Arial" w:hAnsi="Arial" w:cs="Arial"/>
          <w:sz w:val="20"/>
          <w:szCs w:val="20"/>
        </w:rPr>
      </w:pPr>
      <w:r w:rsidRPr="00201B44">
        <w:rPr>
          <w:rFonts w:ascii="Arial" w:hAnsi="Arial" w:cs="Arial"/>
          <w:sz w:val="20"/>
          <w:szCs w:val="20"/>
        </w:rPr>
        <w:t xml:space="preserve">ориентироваться в терминах, используемых в технологии (в пределах изученного); выполнять работу в соответствии с образцом, инструкцией, устной  или письменной; выполнять действия анализа и синтеза, сравнения, группировки с учетом указанных критериев; </w:t>
      </w:r>
    </w:p>
    <w:p w14:paraId="7477A515" w14:textId="77777777" w:rsidR="00201B44" w:rsidRPr="00201B44" w:rsidRDefault="00820147" w:rsidP="003E2257">
      <w:pPr>
        <w:pStyle w:val="af9"/>
        <w:numPr>
          <w:ilvl w:val="0"/>
          <w:numId w:val="186"/>
        </w:numPr>
        <w:spacing w:after="0" w:line="360" w:lineRule="auto"/>
        <w:jc w:val="both"/>
        <w:rPr>
          <w:rFonts w:ascii="Arial" w:hAnsi="Arial" w:cs="Arial"/>
          <w:sz w:val="20"/>
          <w:szCs w:val="20"/>
        </w:rPr>
      </w:pPr>
      <w:r w:rsidRPr="00201B44">
        <w:rPr>
          <w:rFonts w:ascii="Arial" w:hAnsi="Arial" w:cs="Arial"/>
          <w:sz w:val="20"/>
          <w:szCs w:val="20"/>
        </w:rPr>
        <w:t xml:space="preserve">строить рассуждения, делать умозаключения, проверять их в практической работе; воспроизводить порядок действий при решении учебной (практической) задачи; осуществлять решение простых задач в умственной и материализованной форме. </w:t>
      </w:r>
    </w:p>
    <w:p w14:paraId="4FD5758D" w14:textId="77777777" w:rsidR="00201B44" w:rsidRDefault="00820147" w:rsidP="00201B44">
      <w:pPr>
        <w:spacing w:after="0" w:line="360" w:lineRule="auto"/>
        <w:jc w:val="both"/>
        <w:rPr>
          <w:rFonts w:ascii="Arial" w:hAnsi="Arial" w:cs="Arial"/>
          <w:b/>
          <w:sz w:val="20"/>
          <w:szCs w:val="20"/>
        </w:rPr>
      </w:pPr>
      <w:r w:rsidRPr="00201B44">
        <w:rPr>
          <w:rFonts w:ascii="Arial" w:hAnsi="Arial" w:cs="Arial"/>
          <w:i/>
          <w:sz w:val="20"/>
          <w:szCs w:val="20"/>
        </w:rPr>
        <w:t>Работа с информацией</w:t>
      </w:r>
      <w:r w:rsidRPr="00E50240">
        <w:rPr>
          <w:rFonts w:ascii="Arial" w:hAnsi="Arial" w:cs="Arial"/>
          <w:b/>
          <w:sz w:val="20"/>
          <w:szCs w:val="20"/>
        </w:rPr>
        <w:t xml:space="preserve">: </w:t>
      </w:r>
    </w:p>
    <w:p w14:paraId="62E9AB8C" w14:textId="4B0B8581" w:rsidR="00820147" w:rsidRPr="00201B44" w:rsidRDefault="00820147" w:rsidP="003E2257">
      <w:pPr>
        <w:pStyle w:val="af9"/>
        <w:numPr>
          <w:ilvl w:val="0"/>
          <w:numId w:val="187"/>
        </w:numPr>
        <w:spacing w:after="0" w:line="360" w:lineRule="auto"/>
        <w:jc w:val="both"/>
        <w:rPr>
          <w:rFonts w:ascii="Arial" w:hAnsi="Arial" w:cs="Arial"/>
          <w:sz w:val="20"/>
          <w:szCs w:val="20"/>
        </w:rPr>
      </w:pPr>
      <w:r w:rsidRPr="00201B44">
        <w:rPr>
          <w:rFonts w:ascii="Arial" w:hAnsi="Arial" w:cs="Arial"/>
          <w:sz w:val="20"/>
          <w:szCs w:val="20"/>
        </w:rPr>
        <w:t xml:space="preserve">получать информацию из учебника и других дидактических материалов, </w:t>
      </w:r>
    </w:p>
    <w:p w14:paraId="140D7331" w14:textId="7C8B9887" w:rsidR="00201B44" w:rsidRPr="00201B44" w:rsidRDefault="00820147" w:rsidP="003E2257">
      <w:pPr>
        <w:pStyle w:val="af9"/>
        <w:numPr>
          <w:ilvl w:val="0"/>
          <w:numId w:val="187"/>
        </w:numPr>
        <w:spacing w:after="0" w:line="360" w:lineRule="auto"/>
        <w:jc w:val="both"/>
        <w:rPr>
          <w:rFonts w:ascii="Arial" w:hAnsi="Arial" w:cs="Arial"/>
          <w:sz w:val="20"/>
          <w:szCs w:val="20"/>
        </w:rPr>
      </w:pPr>
      <w:r w:rsidRPr="00201B44">
        <w:rPr>
          <w:rFonts w:ascii="Arial" w:hAnsi="Arial" w:cs="Arial"/>
          <w:sz w:val="20"/>
          <w:szCs w:val="20"/>
        </w:rPr>
        <w:t xml:space="preserve">использовать ее в работе; </w:t>
      </w:r>
    </w:p>
    <w:p w14:paraId="39670382" w14:textId="6308E3A8" w:rsidR="00820147" w:rsidRPr="00201B44" w:rsidRDefault="00820147" w:rsidP="003E2257">
      <w:pPr>
        <w:pStyle w:val="af9"/>
        <w:numPr>
          <w:ilvl w:val="0"/>
          <w:numId w:val="187"/>
        </w:numPr>
        <w:spacing w:after="0" w:line="360" w:lineRule="auto"/>
        <w:jc w:val="both"/>
        <w:rPr>
          <w:rFonts w:ascii="Arial" w:hAnsi="Arial" w:cs="Arial"/>
          <w:sz w:val="20"/>
          <w:szCs w:val="20"/>
        </w:rPr>
      </w:pPr>
      <w:r w:rsidRPr="00201B44">
        <w:rPr>
          <w:rFonts w:ascii="Arial" w:hAnsi="Arial" w:cs="Arial"/>
          <w:sz w:val="20"/>
          <w:szCs w:val="20"/>
        </w:rPr>
        <w:t xml:space="preserve">понимать и анализировать знаково-символическую информацию (чертеж, эскиз, рисунок, схема) и строить работу в соответствии с ней. </w:t>
      </w:r>
    </w:p>
    <w:p w14:paraId="3FFE7069" w14:textId="77777777" w:rsidR="00820147" w:rsidRPr="00201B44" w:rsidRDefault="00820147" w:rsidP="00201B44">
      <w:pPr>
        <w:spacing w:after="0" w:line="360" w:lineRule="auto"/>
        <w:jc w:val="both"/>
        <w:rPr>
          <w:rFonts w:ascii="Arial" w:hAnsi="Arial" w:cs="Arial"/>
          <w:i/>
          <w:sz w:val="20"/>
          <w:szCs w:val="20"/>
        </w:rPr>
      </w:pPr>
      <w:r w:rsidRPr="00201B44">
        <w:rPr>
          <w:rFonts w:ascii="Arial" w:hAnsi="Arial" w:cs="Arial"/>
          <w:i/>
          <w:sz w:val="20"/>
          <w:szCs w:val="20"/>
        </w:rPr>
        <w:t xml:space="preserve"> Коммуникативные универсальные учебные действия Общение: </w:t>
      </w:r>
    </w:p>
    <w:p w14:paraId="77DFCBB1" w14:textId="28EA765B" w:rsidR="00820147" w:rsidRPr="00201B44" w:rsidRDefault="00820147" w:rsidP="003E2257">
      <w:pPr>
        <w:pStyle w:val="af9"/>
        <w:numPr>
          <w:ilvl w:val="0"/>
          <w:numId w:val="188"/>
        </w:numPr>
        <w:spacing w:after="0" w:line="360" w:lineRule="auto"/>
        <w:jc w:val="both"/>
        <w:rPr>
          <w:rFonts w:ascii="Arial" w:hAnsi="Arial" w:cs="Arial"/>
          <w:sz w:val="20"/>
          <w:szCs w:val="20"/>
        </w:rPr>
      </w:pPr>
      <w:r w:rsidRPr="00201B44">
        <w:rPr>
          <w:rFonts w:ascii="Arial" w:hAnsi="Arial" w:cs="Arial"/>
          <w:sz w:val="20"/>
          <w:szCs w:val="20"/>
        </w:rPr>
        <w:t xml:space="preserve">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делиться впечатлениями о прослушанном (прочитанном) тексте, рассказе учителя, о выполненной работе, созданном изделии. </w:t>
      </w:r>
    </w:p>
    <w:p w14:paraId="568FB46F" w14:textId="77777777" w:rsidR="00201B44" w:rsidRDefault="00820147" w:rsidP="00201B44">
      <w:pPr>
        <w:spacing w:after="0" w:line="360" w:lineRule="auto"/>
        <w:jc w:val="both"/>
        <w:rPr>
          <w:rFonts w:ascii="Arial" w:hAnsi="Arial" w:cs="Arial"/>
          <w:b/>
          <w:sz w:val="20"/>
          <w:szCs w:val="20"/>
        </w:rPr>
      </w:pPr>
      <w:r w:rsidRPr="00201B44">
        <w:rPr>
          <w:rFonts w:ascii="Arial" w:hAnsi="Arial" w:cs="Arial"/>
          <w:i/>
          <w:sz w:val="20"/>
          <w:szCs w:val="20"/>
        </w:rPr>
        <w:t xml:space="preserve"> Регулятивные универсальные учебные действия Самоорганизация и самоконтроль</w:t>
      </w:r>
      <w:r w:rsidRPr="00E50240">
        <w:rPr>
          <w:rFonts w:ascii="Arial" w:hAnsi="Arial" w:cs="Arial"/>
          <w:b/>
          <w:sz w:val="20"/>
          <w:szCs w:val="20"/>
        </w:rPr>
        <w:t xml:space="preserve">: </w:t>
      </w:r>
    </w:p>
    <w:p w14:paraId="5F962AFA" w14:textId="2EB5EAC5" w:rsidR="00820147" w:rsidRPr="00201B44" w:rsidRDefault="00201B44" w:rsidP="003E2257">
      <w:pPr>
        <w:pStyle w:val="af9"/>
        <w:numPr>
          <w:ilvl w:val="0"/>
          <w:numId w:val="188"/>
        </w:numPr>
        <w:spacing w:after="0" w:line="360" w:lineRule="auto"/>
        <w:jc w:val="both"/>
        <w:rPr>
          <w:rFonts w:ascii="Arial" w:hAnsi="Arial" w:cs="Arial"/>
          <w:sz w:val="20"/>
          <w:szCs w:val="20"/>
        </w:rPr>
      </w:pPr>
      <w:r w:rsidRPr="00201B44">
        <w:rPr>
          <w:rFonts w:ascii="Arial" w:hAnsi="Arial" w:cs="Arial"/>
          <w:b/>
          <w:sz w:val="20"/>
          <w:szCs w:val="20"/>
        </w:rPr>
        <w:lastRenderedPageBreak/>
        <w:t>п</w:t>
      </w:r>
      <w:r w:rsidR="00820147" w:rsidRPr="00201B44">
        <w:rPr>
          <w:rFonts w:ascii="Arial" w:hAnsi="Arial" w:cs="Arial"/>
          <w:sz w:val="20"/>
          <w:szCs w:val="20"/>
        </w:rPr>
        <w:t xml:space="preserve">онимать и принимать учебную задачу; организовывать свою деятельность; </w:t>
      </w:r>
    </w:p>
    <w:p w14:paraId="1EFBA565" w14:textId="77777777" w:rsidR="00820147" w:rsidRPr="00201B44" w:rsidRDefault="00820147" w:rsidP="003E2257">
      <w:pPr>
        <w:pStyle w:val="af9"/>
        <w:numPr>
          <w:ilvl w:val="0"/>
          <w:numId w:val="188"/>
        </w:numPr>
        <w:spacing w:after="0" w:line="360" w:lineRule="auto"/>
        <w:jc w:val="both"/>
        <w:rPr>
          <w:rFonts w:ascii="Arial" w:hAnsi="Arial" w:cs="Arial"/>
          <w:sz w:val="20"/>
          <w:szCs w:val="20"/>
        </w:rPr>
      </w:pPr>
      <w:r w:rsidRPr="00201B44">
        <w:rPr>
          <w:rFonts w:ascii="Arial" w:hAnsi="Arial" w:cs="Arial"/>
          <w:sz w:val="20"/>
          <w:szCs w:val="20"/>
        </w:rPr>
        <w:t xml:space="preserve">понимать предлагаемый план действий, действовать по плану; прогнозировать необходимые действия для получения практического результата, планировать работу; выполнять действия контроля и оценки; </w:t>
      </w:r>
    </w:p>
    <w:p w14:paraId="3704CEBC" w14:textId="77777777" w:rsidR="00820147" w:rsidRPr="00201B44" w:rsidRDefault="00820147" w:rsidP="003E2257">
      <w:pPr>
        <w:pStyle w:val="af9"/>
        <w:numPr>
          <w:ilvl w:val="0"/>
          <w:numId w:val="188"/>
        </w:numPr>
        <w:spacing w:after="0" w:line="360" w:lineRule="auto"/>
        <w:jc w:val="both"/>
        <w:rPr>
          <w:rFonts w:ascii="Arial" w:hAnsi="Arial" w:cs="Arial"/>
          <w:sz w:val="20"/>
          <w:szCs w:val="20"/>
        </w:rPr>
      </w:pPr>
      <w:r w:rsidRPr="00201B44">
        <w:rPr>
          <w:rFonts w:ascii="Arial" w:hAnsi="Arial" w:cs="Arial"/>
          <w:sz w:val="20"/>
          <w:szCs w:val="20"/>
        </w:rPr>
        <w:t>воспринимать советы, оценку учителя и других обучающихся, стараться</w:t>
      </w:r>
      <w:r w:rsidR="006C1831" w:rsidRPr="00201B44">
        <w:rPr>
          <w:rFonts w:ascii="Arial" w:hAnsi="Arial" w:cs="Arial"/>
          <w:sz w:val="20"/>
          <w:szCs w:val="20"/>
        </w:rPr>
        <w:t xml:space="preserve"> </w:t>
      </w:r>
      <w:r w:rsidRPr="00201B44">
        <w:rPr>
          <w:rFonts w:ascii="Arial" w:hAnsi="Arial" w:cs="Arial"/>
          <w:sz w:val="20"/>
          <w:szCs w:val="20"/>
        </w:rPr>
        <w:t xml:space="preserve">учитывать их в работе. </w:t>
      </w:r>
    </w:p>
    <w:p w14:paraId="4E7BE13B" w14:textId="77777777" w:rsidR="00820147" w:rsidRPr="00201B44" w:rsidRDefault="00820147" w:rsidP="00201B44">
      <w:pPr>
        <w:spacing w:after="0" w:line="360" w:lineRule="auto"/>
        <w:jc w:val="both"/>
        <w:rPr>
          <w:rFonts w:ascii="Arial" w:hAnsi="Arial" w:cs="Arial"/>
          <w:i/>
          <w:sz w:val="20"/>
          <w:szCs w:val="20"/>
        </w:rPr>
      </w:pPr>
      <w:r w:rsidRPr="00E50240">
        <w:rPr>
          <w:rFonts w:ascii="Arial" w:hAnsi="Arial" w:cs="Arial"/>
          <w:sz w:val="20"/>
          <w:szCs w:val="20"/>
        </w:rPr>
        <w:t xml:space="preserve"> </w:t>
      </w:r>
      <w:r w:rsidRPr="00201B44">
        <w:rPr>
          <w:rFonts w:ascii="Arial" w:hAnsi="Arial" w:cs="Arial"/>
          <w:i/>
          <w:sz w:val="20"/>
          <w:szCs w:val="20"/>
        </w:rPr>
        <w:t xml:space="preserve">Совместная деятельность: </w:t>
      </w:r>
    </w:p>
    <w:p w14:paraId="1E6B5BEC" w14:textId="5B948BC5" w:rsidR="00820147" w:rsidRPr="00201B44" w:rsidRDefault="00820147" w:rsidP="003E2257">
      <w:pPr>
        <w:pStyle w:val="af9"/>
        <w:numPr>
          <w:ilvl w:val="0"/>
          <w:numId w:val="189"/>
        </w:numPr>
        <w:spacing w:after="0" w:line="360" w:lineRule="auto"/>
        <w:jc w:val="both"/>
        <w:rPr>
          <w:rFonts w:ascii="Arial" w:hAnsi="Arial" w:cs="Arial"/>
          <w:sz w:val="20"/>
          <w:szCs w:val="20"/>
        </w:rPr>
      </w:pPr>
      <w:r w:rsidRPr="00201B44">
        <w:rPr>
          <w:rFonts w:ascii="Arial" w:hAnsi="Arial" w:cs="Arial"/>
          <w:sz w:val="20"/>
          <w:szCs w:val="20"/>
        </w:rPr>
        <w:t xml:space="preserve">выполнять элементарную совместную деятельность в процессе изготовления </w:t>
      </w:r>
      <w:r w:rsidR="006C1831" w:rsidRPr="00201B44">
        <w:rPr>
          <w:rFonts w:ascii="Arial" w:hAnsi="Arial" w:cs="Arial"/>
          <w:sz w:val="20"/>
          <w:szCs w:val="20"/>
        </w:rPr>
        <w:t xml:space="preserve"> </w:t>
      </w:r>
      <w:r w:rsidRPr="00201B44">
        <w:rPr>
          <w:rFonts w:ascii="Arial" w:hAnsi="Arial" w:cs="Arial"/>
          <w:sz w:val="20"/>
          <w:szCs w:val="20"/>
        </w:rPr>
        <w:t xml:space="preserve">изделий, осуществлять взаимопомощь; 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 </w:t>
      </w:r>
    </w:p>
    <w:p w14:paraId="17B22E13" w14:textId="77777777" w:rsidR="00820147" w:rsidRPr="00201B44" w:rsidRDefault="00820147" w:rsidP="00201B44">
      <w:pPr>
        <w:spacing w:after="0" w:line="360" w:lineRule="auto"/>
        <w:jc w:val="both"/>
        <w:rPr>
          <w:rFonts w:ascii="Arial" w:hAnsi="Arial" w:cs="Arial"/>
          <w:sz w:val="20"/>
          <w:szCs w:val="20"/>
          <w:u w:val="single"/>
        </w:rPr>
      </w:pPr>
      <w:r w:rsidRPr="00201B44">
        <w:rPr>
          <w:rFonts w:ascii="Arial" w:hAnsi="Arial" w:cs="Arial"/>
          <w:sz w:val="20"/>
          <w:szCs w:val="20"/>
          <w:u w:val="single"/>
        </w:rPr>
        <w:t xml:space="preserve">3 КЛАСС </w:t>
      </w:r>
    </w:p>
    <w:p w14:paraId="299E5CDE" w14:textId="77777777" w:rsidR="00820147" w:rsidRPr="00E50240" w:rsidRDefault="00820147" w:rsidP="00201B44">
      <w:pPr>
        <w:pStyle w:val="2"/>
        <w:spacing w:before="0" w:line="360" w:lineRule="auto"/>
        <w:jc w:val="both"/>
        <w:rPr>
          <w:rFonts w:ascii="Arial" w:hAnsi="Arial" w:cs="Arial"/>
          <w:sz w:val="20"/>
          <w:szCs w:val="20"/>
        </w:rPr>
      </w:pPr>
      <w:bookmarkStart w:id="53" w:name="_Toc171605048"/>
      <w:bookmarkStart w:id="54" w:name="_Toc171606009"/>
      <w:r w:rsidRPr="00E50240">
        <w:rPr>
          <w:rFonts w:ascii="Arial" w:hAnsi="Arial" w:cs="Arial"/>
          <w:sz w:val="20"/>
          <w:szCs w:val="20"/>
        </w:rPr>
        <w:t>Технологии, профессии и производства</w:t>
      </w:r>
      <w:bookmarkEnd w:id="53"/>
      <w:bookmarkEnd w:id="54"/>
      <w:r w:rsidRPr="00E50240">
        <w:rPr>
          <w:rFonts w:ascii="Arial" w:hAnsi="Arial" w:cs="Arial"/>
          <w:sz w:val="20"/>
          <w:szCs w:val="20"/>
        </w:rPr>
        <w:t xml:space="preserve"> </w:t>
      </w:r>
    </w:p>
    <w:p w14:paraId="3B5D7732" w14:textId="77777777"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w:t>
      </w:r>
    </w:p>
    <w:p w14:paraId="0BB28063" w14:textId="77777777"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труда (технологии). </w:t>
      </w:r>
    </w:p>
    <w:p w14:paraId="59F40F35" w14:textId="77777777"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14:paraId="02F85BC5" w14:textId="77777777"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 </w:t>
      </w:r>
    </w:p>
    <w:p w14:paraId="0CE53D2E" w14:textId="77777777"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 xml:space="preserve">Бережное и внимательное отношение к природе как источнику сырьевых ресурсов и идей для технологий будущего. </w:t>
      </w:r>
    </w:p>
    <w:p w14:paraId="5168D26C" w14:textId="77777777"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 xml:space="preserve">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 </w:t>
      </w:r>
    </w:p>
    <w:p w14:paraId="3D5D595C" w14:textId="77777777" w:rsidR="00820147" w:rsidRPr="00E50240" w:rsidRDefault="00820147" w:rsidP="00201B44">
      <w:pPr>
        <w:pStyle w:val="2"/>
        <w:spacing w:before="0" w:line="360" w:lineRule="auto"/>
        <w:jc w:val="both"/>
        <w:rPr>
          <w:rFonts w:ascii="Arial" w:hAnsi="Arial" w:cs="Arial"/>
          <w:sz w:val="20"/>
          <w:szCs w:val="20"/>
        </w:rPr>
      </w:pPr>
      <w:bookmarkStart w:id="55" w:name="_Toc171605049"/>
      <w:bookmarkStart w:id="56" w:name="_Toc171606010"/>
      <w:r w:rsidRPr="00E50240">
        <w:rPr>
          <w:rFonts w:ascii="Arial" w:hAnsi="Arial" w:cs="Arial"/>
          <w:sz w:val="20"/>
          <w:szCs w:val="20"/>
        </w:rPr>
        <w:t>Технологии ручной обработки материалов</w:t>
      </w:r>
      <w:bookmarkEnd w:id="55"/>
      <w:bookmarkEnd w:id="56"/>
      <w:r w:rsidRPr="00E50240">
        <w:rPr>
          <w:rFonts w:ascii="Arial" w:hAnsi="Arial" w:cs="Arial"/>
          <w:sz w:val="20"/>
          <w:szCs w:val="20"/>
        </w:rPr>
        <w:t xml:space="preserve"> </w:t>
      </w:r>
    </w:p>
    <w:p w14:paraId="4139EAB3" w14:textId="77777777"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14:paraId="65EDAB6B" w14:textId="77777777"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 xml:space="preserve">Инструменты и приспособления (циркуль, угольник, канцелярский нож, шило и другие), знание приемов их рационального и безопасного использования. </w:t>
      </w:r>
    </w:p>
    <w:p w14:paraId="69D61244" w14:textId="77777777"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 xml:space="preserve">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w:t>
      </w:r>
      <w:r w:rsidRPr="00E50240">
        <w:rPr>
          <w:rFonts w:ascii="Arial" w:hAnsi="Arial" w:cs="Arial"/>
          <w:sz w:val="20"/>
          <w:szCs w:val="20"/>
        </w:rPr>
        <w:lastRenderedPageBreak/>
        <w:t xml:space="preserve">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 </w:t>
      </w:r>
    </w:p>
    <w:p w14:paraId="5487B835" w14:textId="77777777"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 xml:space="preserve">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 Выполнение измерений, расчетов, несложных построений. </w:t>
      </w:r>
    </w:p>
    <w:p w14:paraId="75B2AC9B" w14:textId="77777777"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 xml:space="preserve">Выполнение рицовки на картоне с помощью канцелярского ножа, выполнение отверстий шилом. </w:t>
      </w:r>
    </w:p>
    <w:p w14:paraId="6294B0F7" w14:textId="77777777"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 xml:space="preserve">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w:t>
      </w:r>
      <w:r w:rsidR="006C1831" w:rsidRPr="00E50240">
        <w:rPr>
          <w:rFonts w:ascii="Arial" w:hAnsi="Arial" w:cs="Arial"/>
          <w:sz w:val="20"/>
          <w:szCs w:val="20"/>
        </w:rPr>
        <w:t xml:space="preserve">  </w:t>
      </w:r>
      <w:r w:rsidRPr="00E50240">
        <w:rPr>
          <w:rFonts w:ascii="Arial" w:hAnsi="Arial" w:cs="Arial"/>
          <w:sz w:val="20"/>
          <w:szCs w:val="20"/>
        </w:rPr>
        <w:t xml:space="preserve">для </w:t>
      </w:r>
      <w:r w:rsidRPr="00E50240">
        <w:rPr>
          <w:rFonts w:ascii="Arial" w:hAnsi="Arial" w:cs="Arial"/>
          <w:sz w:val="20"/>
          <w:szCs w:val="20"/>
        </w:rPr>
        <w:tab/>
        <w:t xml:space="preserve">соединения </w:t>
      </w:r>
      <w:r w:rsidRPr="00E50240">
        <w:rPr>
          <w:rFonts w:ascii="Arial" w:hAnsi="Arial" w:cs="Arial"/>
          <w:sz w:val="20"/>
          <w:szCs w:val="20"/>
        </w:rPr>
        <w:tab/>
        <w:t xml:space="preserve">деталей </w:t>
      </w:r>
      <w:r w:rsidRPr="00E50240">
        <w:rPr>
          <w:rFonts w:ascii="Arial" w:hAnsi="Arial" w:cs="Arial"/>
          <w:sz w:val="20"/>
          <w:szCs w:val="20"/>
        </w:rPr>
        <w:tab/>
        <w:t xml:space="preserve">изделия </w:t>
      </w:r>
      <w:r w:rsidRPr="00E50240">
        <w:rPr>
          <w:rFonts w:ascii="Arial" w:hAnsi="Arial" w:cs="Arial"/>
          <w:sz w:val="20"/>
          <w:szCs w:val="20"/>
        </w:rPr>
        <w:tab/>
        <w:t xml:space="preserve">и </w:t>
      </w:r>
      <w:r w:rsidRPr="00E50240">
        <w:rPr>
          <w:rFonts w:ascii="Arial" w:hAnsi="Arial" w:cs="Arial"/>
          <w:sz w:val="20"/>
          <w:szCs w:val="20"/>
        </w:rPr>
        <w:tab/>
        <w:t xml:space="preserve">отделки. </w:t>
      </w:r>
      <w:r w:rsidRPr="00E50240">
        <w:rPr>
          <w:rFonts w:ascii="Arial" w:hAnsi="Arial" w:cs="Arial"/>
          <w:sz w:val="20"/>
          <w:szCs w:val="20"/>
        </w:rPr>
        <w:tab/>
        <w:t xml:space="preserve">Пришивание </w:t>
      </w:r>
      <w:r w:rsidRPr="00E50240">
        <w:rPr>
          <w:rFonts w:ascii="Arial" w:hAnsi="Arial" w:cs="Arial"/>
          <w:sz w:val="20"/>
          <w:szCs w:val="20"/>
        </w:rPr>
        <w:tab/>
        <w:t xml:space="preserve">пуговиц  (с двумя-четырьмя отверстиями). Изготовление швейных изделий из нескольких деталей. </w:t>
      </w:r>
    </w:p>
    <w:p w14:paraId="7D55DAE7" w14:textId="77777777"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Использование дополнительных материалов. Комбинирование разных материалов в одном изделии.</w:t>
      </w:r>
    </w:p>
    <w:p w14:paraId="61BBD4B0" w14:textId="77777777" w:rsidR="00820147" w:rsidRPr="00201B44" w:rsidRDefault="00820147" w:rsidP="00201B44">
      <w:pPr>
        <w:spacing w:after="0" w:line="360" w:lineRule="auto"/>
        <w:ind w:firstLine="570"/>
        <w:rPr>
          <w:rFonts w:ascii="Arial" w:hAnsi="Arial" w:cs="Arial"/>
          <w:sz w:val="20"/>
          <w:szCs w:val="20"/>
        </w:rPr>
      </w:pPr>
      <w:r w:rsidRPr="00201B44">
        <w:rPr>
          <w:rFonts w:ascii="Arial" w:hAnsi="Arial" w:cs="Arial"/>
          <w:sz w:val="20"/>
          <w:szCs w:val="20"/>
        </w:rPr>
        <w:t xml:space="preserve"> Конструирование и моделирование </w:t>
      </w:r>
    </w:p>
    <w:p w14:paraId="7DDB5F0B" w14:textId="77777777"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w:t>
      </w:r>
      <w:r w:rsidRPr="00E50240">
        <w:rPr>
          <w:rFonts w:ascii="Arial" w:hAnsi="Arial" w:cs="Arial"/>
          <w:sz w:val="20"/>
          <w:szCs w:val="20"/>
        </w:rPr>
        <w:tab/>
        <w:t xml:space="preserve">декоративно-художественным). </w:t>
      </w:r>
      <w:r w:rsidRPr="00E50240">
        <w:rPr>
          <w:rFonts w:ascii="Arial" w:hAnsi="Arial" w:cs="Arial"/>
          <w:sz w:val="20"/>
          <w:szCs w:val="20"/>
        </w:rPr>
        <w:tab/>
        <w:t xml:space="preserve">Способы </w:t>
      </w:r>
      <w:r w:rsidRPr="00E50240">
        <w:rPr>
          <w:rFonts w:ascii="Arial" w:hAnsi="Arial" w:cs="Arial"/>
          <w:sz w:val="20"/>
          <w:szCs w:val="20"/>
        </w:rPr>
        <w:tab/>
        <w:t xml:space="preserve">подвижного  и неподвижного соединения деталей набора «Конструктор», их использование  в изделиях, жесткость и устойчивость конструкции. </w:t>
      </w:r>
    </w:p>
    <w:p w14:paraId="63DA138B" w14:textId="77777777"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 </w:t>
      </w:r>
    </w:p>
    <w:p w14:paraId="402CA0B9" w14:textId="77777777" w:rsidR="00820147" w:rsidRPr="00E50240" w:rsidRDefault="00820147" w:rsidP="00201B44">
      <w:pPr>
        <w:pStyle w:val="2"/>
        <w:spacing w:before="0" w:line="360" w:lineRule="auto"/>
        <w:jc w:val="both"/>
        <w:rPr>
          <w:rFonts w:ascii="Arial" w:hAnsi="Arial" w:cs="Arial"/>
          <w:sz w:val="20"/>
          <w:szCs w:val="20"/>
        </w:rPr>
      </w:pPr>
      <w:bookmarkStart w:id="57" w:name="_Toc171605050"/>
      <w:bookmarkStart w:id="58" w:name="_Toc171606011"/>
      <w:r w:rsidRPr="00E50240">
        <w:rPr>
          <w:rFonts w:ascii="Arial" w:hAnsi="Arial" w:cs="Arial"/>
          <w:sz w:val="20"/>
          <w:szCs w:val="20"/>
        </w:rPr>
        <w:t>ИКТ</w:t>
      </w:r>
      <w:bookmarkEnd w:id="57"/>
      <w:bookmarkEnd w:id="58"/>
      <w:r w:rsidRPr="00E50240">
        <w:rPr>
          <w:rFonts w:ascii="Arial" w:hAnsi="Arial" w:cs="Arial"/>
          <w:sz w:val="20"/>
          <w:szCs w:val="20"/>
        </w:rPr>
        <w:t xml:space="preserve"> </w:t>
      </w:r>
    </w:p>
    <w:p w14:paraId="0B1EC243" w14:textId="77777777"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 </w:t>
      </w:r>
    </w:p>
    <w:p w14:paraId="4A0FB3FF" w14:textId="5694B6A1"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w:t>
      </w:r>
      <w:r w:rsidR="00201B44">
        <w:rPr>
          <w:rFonts w:ascii="Arial" w:hAnsi="Arial" w:cs="Arial"/>
          <w:sz w:val="20"/>
          <w:szCs w:val="20"/>
        </w:rPr>
        <w:t xml:space="preserve">твий, совместной деятельности. </w:t>
      </w:r>
    </w:p>
    <w:p w14:paraId="5779177A" w14:textId="77777777" w:rsidR="00820147" w:rsidRPr="00201B44" w:rsidRDefault="00820147" w:rsidP="00201B44">
      <w:pPr>
        <w:spacing w:after="0" w:line="360" w:lineRule="auto"/>
        <w:jc w:val="both"/>
        <w:rPr>
          <w:rFonts w:ascii="Arial" w:hAnsi="Arial" w:cs="Arial"/>
          <w:i/>
          <w:sz w:val="20"/>
          <w:szCs w:val="20"/>
        </w:rPr>
      </w:pPr>
      <w:r w:rsidRPr="00201B44">
        <w:rPr>
          <w:rFonts w:ascii="Arial" w:hAnsi="Arial" w:cs="Arial"/>
          <w:i/>
          <w:sz w:val="20"/>
          <w:szCs w:val="20"/>
        </w:rPr>
        <w:t xml:space="preserve">Познавательные универсальные учебные действия </w:t>
      </w:r>
    </w:p>
    <w:p w14:paraId="5B8674FE" w14:textId="77777777" w:rsidR="00820147" w:rsidRPr="00201B44" w:rsidRDefault="00820147" w:rsidP="00201B44">
      <w:pPr>
        <w:spacing w:after="0" w:line="360" w:lineRule="auto"/>
        <w:jc w:val="both"/>
        <w:rPr>
          <w:rFonts w:ascii="Arial" w:hAnsi="Arial" w:cs="Arial"/>
          <w:i/>
          <w:sz w:val="20"/>
          <w:szCs w:val="20"/>
        </w:rPr>
      </w:pPr>
      <w:r w:rsidRPr="00201B44">
        <w:rPr>
          <w:rFonts w:ascii="Arial" w:hAnsi="Arial" w:cs="Arial"/>
          <w:i/>
          <w:sz w:val="20"/>
          <w:szCs w:val="20"/>
        </w:rPr>
        <w:t xml:space="preserve">Базовые логические и исследовательские действия: </w:t>
      </w:r>
    </w:p>
    <w:p w14:paraId="50430DAA" w14:textId="77777777" w:rsidR="00820147" w:rsidRPr="00201B44" w:rsidRDefault="00820147" w:rsidP="003E2257">
      <w:pPr>
        <w:pStyle w:val="af9"/>
        <w:numPr>
          <w:ilvl w:val="0"/>
          <w:numId w:val="189"/>
        </w:numPr>
        <w:spacing w:after="0" w:line="360" w:lineRule="auto"/>
        <w:jc w:val="both"/>
        <w:rPr>
          <w:rFonts w:ascii="Arial" w:hAnsi="Arial" w:cs="Arial"/>
          <w:sz w:val="20"/>
          <w:szCs w:val="20"/>
        </w:rPr>
      </w:pPr>
      <w:r w:rsidRPr="00201B44">
        <w:rPr>
          <w:rFonts w:ascii="Arial" w:hAnsi="Arial" w:cs="Arial"/>
          <w:sz w:val="20"/>
          <w:szCs w:val="20"/>
        </w:rPr>
        <w:t xml:space="preserve">ориентироваться в терминах, используемых в технологии, использовать их  в ответах на вопросы и высказываниях (в пределах изученного); осуществлять анализ предложенных образцов с выделением существенных  и несущественных признаков; выполнять работу в соответствии с инструкцией, устной или письменной,  </w:t>
      </w:r>
    </w:p>
    <w:p w14:paraId="222F2A16" w14:textId="77777777" w:rsidR="00201B44" w:rsidRPr="00201B44" w:rsidRDefault="00820147" w:rsidP="003E2257">
      <w:pPr>
        <w:pStyle w:val="af9"/>
        <w:numPr>
          <w:ilvl w:val="0"/>
          <w:numId w:val="189"/>
        </w:numPr>
        <w:spacing w:after="0" w:line="360" w:lineRule="auto"/>
        <w:jc w:val="both"/>
        <w:rPr>
          <w:rFonts w:ascii="Arial" w:hAnsi="Arial" w:cs="Arial"/>
          <w:sz w:val="20"/>
          <w:szCs w:val="20"/>
        </w:rPr>
      </w:pPr>
      <w:r w:rsidRPr="00201B44">
        <w:rPr>
          <w:rFonts w:ascii="Arial" w:hAnsi="Arial" w:cs="Arial"/>
          <w:sz w:val="20"/>
          <w:szCs w:val="20"/>
        </w:rPr>
        <w:t xml:space="preserve">а также графически представленной в схеме, таблице; определять способы доработки конструкций с учетом предложенных условий; классифицировать изделия по самостоятельно предложенному существенному признаку (используемый материал, форма, размер, назначение, способ сборки); </w:t>
      </w:r>
      <w:r w:rsidRPr="00201B44">
        <w:rPr>
          <w:rFonts w:ascii="Arial" w:hAnsi="Arial" w:cs="Arial"/>
          <w:sz w:val="20"/>
          <w:szCs w:val="20"/>
        </w:rPr>
        <w:lastRenderedPageBreak/>
        <w:t xml:space="preserve">читать и воспроизводить простой чертеж (эскиз) развертки изделия; восстанавливать нарушенную последовательность выполнения изделия. </w:t>
      </w:r>
    </w:p>
    <w:p w14:paraId="377000FC" w14:textId="066E618B" w:rsidR="00820147" w:rsidRPr="00201B44" w:rsidRDefault="00820147" w:rsidP="00201B44">
      <w:pPr>
        <w:spacing w:after="0" w:line="360" w:lineRule="auto"/>
        <w:jc w:val="both"/>
        <w:rPr>
          <w:rFonts w:ascii="Arial" w:hAnsi="Arial" w:cs="Arial"/>
          <w:i/>
          <w:sz w:val="20"/>
          <w:szCs w:val="20"/>
        </w:rPr>
      </w:pPr>
      <w:r w:rsidRPr="00201B44">
        <w:rPr>
          <w:rFonts w:ascii="Arial" w:hAnsi="Arial" w:cs="Arial"/>
          <w:i/>
          <w:sz w:val="20"/>
          <w:szCs w:val="20"/>
        </w:rPr>
        <w:t xml:space="preserve">Работа с информацией: </w:t>
      </w:r>
    </w:p>
    <w:p w14:paraId="5D95F2CC" w14:textId="77777777" w:rsidR="00201B44" w:rsidRDefault="00820147" w:rsidP="003E2257">
      <w:pPr>
        <w:pStyle w:val="af9"/>
        <w:numPr>
          <w:ilvl w:val="0"/>
          <w:numId w:val="190"/>
        </w:numPr>
        <w:spacing w:after="0" w:line="360" w:lineRule="auto"/>
        <w:jc w:val="both"/>
        <w:rPr>
          <w:rFonts w:ascii="Arial" w:hAnsi="Arial" w:cs="Arial"/>
          <w:sz w:val="20"/>
          <w:szCs w:val="20"/>
        </w:rPr>
      </w:pPr>
      <w:r w:rsidRPr="00201B44">
        <w:rPr>
          <w:rFonts w:ascii="Arial" w:hAnsi="Arial" w:cs="Arial"/>
          <w:sz w:val="20"/>
          <w:szCs w:val="20"/>
        </w:rPr>
        <w:t xml:space="preserve">анализировать и использовать знаково-символические средства представления информации для создания моделей и макетов изучаемых объектов; на основе анализа информации производить выбор наиболее эффективных способов работы; </w:t>
      </w:r>
    </w:p>
    <w:p w14:paraId="29FBA8E8" w14:textId="77777777" w:rsidR="00201B44" w:rsidRDefault="00820147" w:rsidP="003E2257">
      <w:pPr>
        <w:pStyle w:val="af9"/>
        <w:numPr>
          <w:ilvl w:val="0"/>
          <w:numId w:val="190"/>
        </w:numPr>
        <w:spacing w:after="0" w:line="360" w:lineRule="auto"/>
        <w:jc w:val="both"/>
        <w:rPr>
          <w:rFonts w:ascii="Arial" w:hAnsi="Arial" w:cs="Arial"/>
          <w:sz w:val="20"/>
          <w:szCs w:val="20"/>
        </w:rPr>
      </w:pPr>
      <w:r w:rsidRPr="00201B44">
        <w:rPr>
          <w:rFonts w:ascii="Arial" w:hAnsi="Arial" w:cs="Arial"/>
          <w:sz w:val="20"/>
          <w:szCs w:val="20"/>
        </w:rPr>
        <w:t xml:space="preserve">осуществлять поиск необходимой информации для выполнения учебных заданий с использованием учебной литературы; </w:t>
      </w:r>
    </w:p>
    <w:p w14:paraId="041B732A" w14:textId="0FD8DA51" w:rsidR="00820147" w:rsidRPr="00201B44" w:rsidRDefault="00820147" w:rsidP="003E2257">
      <w:pPr>
        <w:pStyle w:val="af9"/>
        <w:numPr>
          <w:ilvl w:val="0"/>
          <w:numId w:val="190"/>
        </w:numPr>
        <w:spacing w:after="0" w:line="360" w:lineRule="auto"/>
        <w:jc w:val="both"/>
        <w:rPr>
          <w:rFonts w:ascii="Arial" w:hAnsi="Arial" w:cs="Arial"/>
          <w:sz w:val="20"/>
          <w:szCs w:val="20"/>
        </w:rPr>
      </w:pPr>
      <w:r w:rsidRPr="00201B44">
        <w:rPr>
          <w:rFonts w:ascii="Arial" w:hAnsi="Arial" w:cs="Arial"/>
          <w:sz w:val="20"/>
          <w:szCs w:val="20"/>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2C1DC06A" w14:textId="77777777" w:rsidR="00820147" w:rsidRPr="00201B44" w:rsidRDefault="00820147" w:rsidP="00201B44">
      <w:pPr>
        <w:spacing w:after="0" w:line="360" w:lineRule="auto"/>
        <w:jc w:val="both"/>
        <w:rPr>
          <w:rFonts w:ascii="Arial" w:hAnsi="Arial" w:cs="Arial"/>
          <w:i/>
          <w:sz w:val="20"/>
          <w:szCs w:val="20"/>
        </w:rPr>
      </w:pPr>
      <w:r w:rsidRPr="00201B44">
        <w:rPr>
          <w:rFonts w:ascii="Arial" w:hAnsi="Arial" w:cs="Arial"/>
          <w:i/>
          <w:sz w:val="20"/>
          <w:szCs w:val="20"/>
        </w:rPr>
        <w:t xml:space="preserve">Коммуникативные универсальные учебные действия Общение: </w:t>
      </w:r>
    </w:p>
    <w:p w14:paraId="0D3C14E5" w14:textId="77777777" w:rsidR="00201B44" w:rsidRPr="00201B44" w:rsidRDefault="00820147" w:rsidP="003E2257">
      <w:pPr>
        <w:pStyle w:val="af9"/>
        <w:numPr>
          <w:ilvl w:val="0"/>
          <w:numId w:val="191"/>
        </w:numPr>
        <w:spacing w:after="0" w:line="360" w:lineRule="auto"/>
        <w:jc w:val="both"/>
        <w:rPr>
          <w:rFonts w:ascii="Arial" w:hAnsi="Arial" w:cs="Arial"/>
          <w:sz w:val="20"/>
          <w:szCs w:val="20"/>
        </w:rPr>
      </w:pPr>
      <w:r w:rsidRPr="00201B44">
        <w:rPr>
          <w:rFonts w:ascii="Arial" w:hAnsi="Arial" w:cs="Arial"/>
          <w:sz w:val="20"/>
          <w:szCs w:val="20"/>
        </w:rPr>
        <w:t xml:space="preserve">строить монологическое высказывание, владеть диалогической формой коммуникации; </w:t>
      </w:r>
    </w:p>
    <w:p w14:paraId="0C6B7828" w14:textId="54FA42E6" w:rsidR="00820147" w:rsidRPr="00201B44" w:rsidRDefault="00820147" w:rsidP="003E2257">
      <w:pPr>
        <w:pStyle w:val="af9"/>
        <w:numPr>
          <w:ilvl w:val="0"/>
          <w:numId w:val="191"/>
        </w:numPr>
        <w:spacing w:after="0" w:line="360" w:lineRule="auto"/>
        <w:jc w:val="both"/>
        <w:rPr>
          <w:rFonts w:ascii="Arial" w:hAnsi="Arial" w:cs="Arial"/>
          <w:sz w:val="20"/>
          <w:szCs w:val="20"/>
        </w:rPr>
      </w:pPr>
      <w:r w:rsidRPr="00201B44">
        <w:rPr>
          <w:rFonts w:ascii="Arial" w:hAnsi="Arial" w:cs="Arial"/>
          <w:sz w:val="20"/>
          <w:szCs w:val="20"/>
        </w:rPr>
        <w:t xml:space="preserve">строить рассуждения в форме связи простых суждений об объекте, его строении, свойствах и способах создания; описывать предметы рукотворного мира, оценивать их достоинства; формулировать собственное мнение, аргументировать выбор вариантов  и способов выполнения задания. </w:t>
      </w:r>
    </w:p>
    <w:p w14:paraId="11ED3B40" w14:textId="77777777" w:rsidR="00820147" w:rsidRPr="00201B44" w:rsidRDefault="00820147" w:rsidP="00201B44">
      <w:pPr>
        <w:spacing w:after="0" w:line="360" w:lineRule="auto"/>
        <w:jc w:val="both"/>
        <w:rPr>
          <w:rFonts w:ascii="Arial" w:hAnsi="Arial" w:cs="Arial"/>
          <w:i/>
          <w:sz w:val="20"/>
          <w:szCs w:val="20"/>
        </w:rPr>
      </w:pPr>
      <w:r w:rsidRPr="00201B44">
        <w:rPr>
          <w:rFonts w:ascii="Arial" w:hAnsi="Arial" w:cs="Arial"/>
          <w:i/>
          <w:sz w:val="20"/>
          <w:szCs w:val="20"/>
        </w:rPr>
        <w:t xml:space="preserve">Регулятивные универсальные учебные действия Самоорганизация и самоконтроль: </w:t>
      </w:r>
    </w:p>
    <w:p w14:paraId="768C91CF" w14:textId="77777777" w:rsidR="00201B44" w:rsidRDefault="00820147" w:rsidP="003E2257">
      <w:pPr>
        <w:pStyle w:val="af9"/>
        <w:numPr>
          <w:ilvl w:val="0"/>
          <w:numId w:val="192"/>
        </w:numPr>
        <w:spacing w:after="0" w:line="360" w:lineRule="auto"/>
        <w:jc w:val="both"/>
        <w:rPr>
          <w:rFonts w:ascii="Arial" w:hAnsi="Arial" w:cs="Arial"/>
          <w:sz w:val="20"/>
          <w:szCs w:val="20"/>
        </w:rPr>
      </w:pPr>
      <w:r w:rsidRPr="00201B44">
        <w:rPr>
          <w:rFonts w:ascii="Arial" w:hAnsi="Arial" w:cs="Arial"/>
          <w:sz w:val="20"/>
          <w:szCs w:val="20"/>
        </w:rPr>
        <w:t>принимать и сохранять учебную задачу, осуществлять пои</w:t>
      </w:r>
      <w:r w:rsidR="00201B44" w:rsidRPr="00201B44">
        <w:rPr>
          <w:rFonts w:ascii="Arial" w:hAnsi="Arial" w:cs="Arial"/>
          <w:sz w:val="20"/>
          <w:szCs w:val="20"/>
        </w:rPr>
        <w:t xml:space="preserve">ск средств для ее </w:t>
      </w:r>
      <w:r w:rsidRPr="00201B44">
        <w:rPr>
          <w:rFonts w:ascii="Arial" w:hAnsi="Arial" w:cs="Arial"/>
          <w:sz w:val="20"/>
          <w:szCs w:val="20"/>
        </w:rPr>
        <w:t>решения;</w:t>
      </w:r>
    </w:p>
    <w:p w14:paraId="7E15A5FB" w14:textId="09C2ACC7" w:rsidR="00820147" w:rsidRPr="00201B44" w:rsidRDefault="00820147" w:rsidP="003E2257">
      <w:pPr>
        <w:pStyle w:val="af9"/>
        <w:numPr>
          <w:ilvl w:val="0"/>
          <w:numId w:val="192"/>
        </w:numPr>
        <w:spacing w:after="0" w:line="360" w:lineRule="auto"/>
        <w:jc w:val="both"/>
        <w:rPr>
          <w:rFonts w:ascii="Arial" w:hAnsi="Arial" w:cs="Arial"/>
          <w:sz w:val="20"/>
          <w:szCs w:val="20"/>
        </w:rPr>
      </w:pPr>
      <w:r w:rsidRPr="00201B44">
        <w:rPr>
          <w:rFonts w:ascii="Arial" w:hAnsi="Arial" w:cs="Arial"/>
          <w:sz w:val="20"/>
          <w:szCs w:val="20"/>
        </w:rPr>
        <w:t xml:space="preserve"> 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выполнять действия контроля и оценки, выявлять ошибки и недочеты  по результатам работы, устанавливать их причины и искать способы устранения; проявлять волевую саморегуляцию при выполнении задания. </w:t>
      </w:r>
    </w:p>
    <w:p w14:paraId="134ECCB7" w14:textId="77777777" w:rsidR="00820147" w:rsidRPr="00201B44" w:rsidRDefault="00820147" w:rsidP="00201B44">
      <w:pPr>
        <w:spacing w:after="0" w:line="360" w:lineRule="auto"/>
        <w:jc w:val="both"/>
        <w:rPr>
          <w:rFonts w:ascii="Arial" w:hAnsi="Arial" w:cs="Arial"/>
          <w:i/>
          <w:sz w:val="20"/>
          <w:szCs w:val="20"/>
        </w:rPr>
      </w:pPr>
      <w:r w:rsidRPr="00201B44">
        <w:rPr>
          <w:rFonts w:ascii="Arial" w:hAnsi="Arial" w:cs="Arial"/>
          <w:i/>
          <w:sz w:val="20"/>
          <w:szCs w:val="20"/>
        </w:rPr>
        <w:t xml:space="preserve">Совместная деятельность: </w:t>
      </w:r>
    </w:p>
    <w:p w14:paraId="59D83498" w14:textId="77777777" w:rsidR="00201B44" w:rsidRPr="00201B44" w:rsidRDefault="00820147" w:rsidP="003E2257">
      <w:pPr>
        <w:pStyle w:val="af9"/>
        <w:numPr>
          <w:ilvl w:val="0"/>
          <w:numId w:val="193"/>
        </w:numPr>
        <w:spacing w:after="0" w:line="360" w:lineRule="auto"/>
        <w:jc w:val="both"/>
        <w:rPr>
          <w:rFonts w:ascii="Arial" w:hAnsi="Arial" w:cs="Arial"/>
          <w:sz w:val="20"/>
          <w:szCs w:val="20"/>
        </w:rPr>
      </w:pPr>
      <w:r w:rsidRPr="00201B44">
        <w:rPr>
          <w:rFonts w:ascii="Arial" w:hAnsi="Arial" w:cs="Arial"/>
          <w:sz w:val="20"/>
          <w:szCs w:val="20"/>
        </w:rPr>
        <w:t xml:space="preserve">выбирать себе партнеров по совместной деятельности не только по симпатии, но и по деловым качествам; </w:t>
      </w:r>
    </w:p>
    <w:p w14:paraId="39C5B730" w14:textId="77777777" w:rsidR="00201B44" w:rsidRPr="00201B44" w:rsidRDefault="00201B44" w:rsidP="003E2257">
      <w:pPr>
        <w:pStyle w:val="af9"/>
        <w:numPr>
          <w:ilvl w:val="0"/>
          <w:numId w:val="193"/>
        </w:numPr>
        <w:spacing w:after="0" w:line="360" w:lineRule="auto"/>
        <w:jc w:val="both"/>
        <w:rPr>
          <w:rFonts w:ascii="Arial" w:hAnsi="Arial" w:cs="Arial"/>
          <w:sz w:val="20"/>
          <w:szCs w:val="20"/>
        </w:rPr>
      </w:pPr>
      <w:r w:rsidRPr="00201B44">
        <w:rPr>
          <w:rFonts w:ascii="Arial" w:hAnsi="Arial" w:cs="Arial"/>
          <w:sz w:val="20"/>
          <w:szCs w:val="20"/>
        </w:rPr>
        <w:t>с</w:t>
      </w:r>
      <w:r w:rsidR="00820147" w:rsidRPr="00201B44">
        <w:rPr>
          <w:rFonts w:ascii="Arial" w:hAnsi="Arial" w:cs="Arial"/>
          <w:sz w:val="20"/>
          <w:szCs w:val="20"/>
        </w:rPr>
        <w:t xml:space="preserve">праведливо распределять работу, договариваться, приходить к общему решению, отвечать за общий результат работы; выполнять роли лидера, подчиненного, соблюдать равноправие  и дружелюбие; </w:t>
      </w:r>
    </w:p>
    <w:p w14:paraId="7A796DE6" w14:textId="3B5EB0A9" w:rsidR="00820147" w:rsidRPr="00201B44" w:rsidRDefault="00820147" w:rsidP="003E2257">
      <w:pPr>
        <w:pStyle w:val="af9"/>
        <w:numPr>
          <w:ilvl w:val="0"/>
          <w:numId w:val="193"/>
        </w:numPr>
        <w:spacing w:after="0" w:line="360" w:lineRule="auto"/>
        <w:jc w:val="both"/>
        <w:rPr>
          <w:rFonts w:ascii="Arial" w:hAnsi="Arial" w:cs="Arial"/>
          <w:sz w:val="20"/>
          <w:szCs w:val="20"/>
        </w:rPr>
      </w:pPr>
      <w:r w:rsidRPr="00201B44">
        <w:rPr>
          <w:rFonts w:ascii="Arial" w:hAnsi="Arial" w:cs="Arial"/>
          <w:sz w:val="20"/>
          <w:szCs w:val="20"/>
        </w:rPr>
        <w:t xml:space="preserve">осуществлять взаимопомощь, проявлять ответственность при выполнении своей части работы. </w:t>
      </w:r>
    </w:p>
    <w:p w14:paraId="1F7A1BEC" w14:textId="77777777" w:rsidR="00820147" w:rsidRPr="00201B44" w:rsidRDefault="00820147" w:rsidP="00201B44">
      <w:pPr>
        <w:spacing w:after="0" w:line="360" w:lineRule="auto"/>
        <w:jc w:val="both"/>
        <w:rPr>
          <w:rFonts w:ascii="Arial" w:hAnsi="Arial" w:cs="Arial"/>
          <w:sz w:val="20"/>
          <w:szCs w:val="20"/>
          <w:u w:val="single"/>
        </w:rPr>
      </w:pPr>
      <w:r w:rsidRPr="00201B44">
        <w:rPr>
          <w:rFonts w:ascii="Arial" w:hAnsi="Arial" w:cs="Arial"/>
          <w:sz w:val="20"/>
          <w:szCs w:val="20"/>
          <w:u w:val="single"/>
        </w:rPr>
        <w:t xml:space="preserve">4 КЛАСС </w:t>
      </w:r>
    </w:p>
    <w:p w14:paraId="2A8E00E1" w14:textId="77777777" w:rsidR="00820147" w:rsidRPr="00E50240" w:rsidRDefault="00820147" w:rsidP="00201B44">
      <w:pPr>
        <w:pStyle w:val="2"/>
        <w:spacing w:before="0" w:line="360" w:lineRule="auto"/>
        <w:jc w:val="both"/>
        <w:rPr>
          <w:rFonts w:ascii="Arial" w:hAnsi="Arial" w:cs="Arial"/>
          <w:sz w:val="20"/>
          <w:szCs w:val="20"/>
        </w:rPr>
      </w:pPr>
      <w:bookmarkStart w:id="59" w:name="_Toc171605051"/>
      <w:bookmarkStart w:id="60" w:name="_Toc171606012"/>
      <w:r w:rsidRPr="00E50240">
        <w:rPr>
          <w:rFonts w:ascii="Arial" w:hAnsi="Arial" w:cs="Arial"/>
          <w:sz w:val="20"/>
          <w:szCs w:val="20"/>
        </w:rPr>
        <w:t>Технологии, профессии и производства</w:t>
      </w:r>
      <w:bookmarkEnd w:id="59"/>
      <w:bookmarkEnd w:id="60"/>
      <w:r w:rsidRPr="00E50240">
        <w:rPr>
          <w:rFonts w:ascii="Arial" w:hAnsi="Arial" w:cs="Arial"/>
          <w:sz w:val="20"/>
          <w:szCs w:val="20"/>
        </w:rPr>
        <w:t xml:space="preserve"> </w:t>
      </w:r>
    </w:p>
    <w:p w14:paraId="24C490E8" w14:textId="77777777"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w:t>
      </w:r>
    </w:p>
    <w:p w14:paraId="23F7CD9A" w14:textId="77777777"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 xml:space="preserve">Мир профессий. Профессии, связанные с опасностями (пожарные, космонавты, химики и другие). </w:t>
      </w:r>
    </w:p>
    <w:p w14:paraId="7497650F" w14:textId="77777777"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 xml:space="preserve">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 </w:t>
      </w:r>
    </w:p>
    <w:p w14:paraId="6F0CE1AA" w14:textId="77777777"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 xml:space="preserve">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другое). </w:t>
      </w:r>
    </w:p>
    <w:p w14:paraId="5C3A2247" w14:textId="77777777" w:rsidR="00820147" w:rsidRPr="00E50240" w:rsidRDefault="00820147" w:rsidP="00201B44">
      <w:pPr>
        <w:spacing w:after="0" w:line="360" w:lineRule="auto"/>
        <w:jc w:val="both"/>
        <w:rPr>
          <w:rFonts w:ascii="Arial" w:hAnsi="Arial" w:cs="Arial"/>
          <w:sz w:val="20"/>
          <w:szCs w:val="20"/>
        </w:rPr>
      </w:pPr>
      <w:r w:rsidRPr="00E50240">
        <w:rPr>
          <w:rFonts w:ascii="Arial" w:hAnsi="Arial" w:cs="Arial"/>
          <w:sz w:val="20"/>
          <w:szCs w:val="20"/>
        </w:rPr>
        <w:lastRenderedPageBreak/>
        <w:t xml:space="preserve">Элементарная творческая и проектная деятельность (реализация заданного </w:t>
      </w:r>
    </w:p>
    <w:p w14:paraId="3D41F0CF" w14:textId="77777777" w:rsidR="00820147" w:rsidRPr="00E50240" w:rsidRDefault="00820147" w:rsidP="00201B44">
      <w:pPr>
        <w:spacing w:after="0" w:line="360" w:lineRule="auto"/>
        <w:jc w:val="both"/>
        <w:rPr>
          <w:rFonts w:ascii="Arial" w:hAnsi="Arial" w:cs="Arial"/>
          <w:sz w:val="20"/>
          <w:szCs w:val="20"/>
        </w:rPr>
      </w:pPr>
      <w:r w:rsidRPr="00E50240">
        <w:rPr>
          <w:rFonts w:ascii="Arial" w:hAnsi="Arial" w:cs="Arial"/>
          <w:sz w:val="20"/>
          <w:szCs w:val="20"/>
        </w:rPr>
        <w:t xml:space="preserve">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14:paraId="25C00812" w14:textId="77777777" w:rsidR="00820147" w:rsidRPr="00201B44" w:rsidRDefault="00820147" w:rsidP="00201B44">
      <w:pPr>
        <w:spacing w:after="0" w:line="360" w:lineRule="auto"/>
        <w:jc w:val="both"/>
        <w:rPr>
          <w:rFonts w:ascii="Arial" w:hAnsi="Arial" w:cs="Arial"/>
          <w:sz w:val="20"/>
          <w:szCs w:val="20"/>
        </w:rPr>
      </w:pPr>
      <w:r w:rsidRPr="00201B44">
        <w:rPr>
          <w:rFonts w:ascii="Arial" w:hAnsi="Arial" w:cs="Arial"/>
          <w:sz w:val="20"/>
          <w:szCs w:val="20"/>
        </w:rPr>
        <w:t xml:space="preserve">Технологии ручной обработки материалов </w:t>
      </w:r>
    </w:p>
    <w:p w14:paraId="53027055" w14:textId="1C04ACD3" w:rsidR="00820147" w:rsidRPr="00E50240" w:rsidRDefault="00820147" w:rsidP="00201B44">
      <w:pPr>
        <w:tabs>
          <w:tab w:val="center" w:pos="1473"/>
          <w:tab w:val="center" w:pos="3561"/>
          <w:tab w:val="center" w:pos="5142"/>
          <w:tab w:val="center" w:pos="7143"/>
          <w:tab w:val="right" w:pos="9948"/>
        </w:tabs>
        <w:spacing w:after="0" w:line="360" w:lineRule="auto"/>
        <w:jc w:val="both"/>
        <w:rPr>
          <w:rFonts w:ascii="Arial" w:hAnsi="Arial" w:cs="Arial"/>
          <w:sz w:val="20"/>
          <w:szCs w:val="20"/>
        </w:rPr>
      </w:pPr>
      <w:r w:rsidRPr="00E50240">
        <w:rPr>
          <w:rFonts w:ascii="Arial" w:eastAsia="Calibri" w:hAnsi="Arial" w:cs="Arial"/>
          <w:sz w:val="20"/>
          <w:szCs w:val="20"/>
        </w:rPr>
        <w:tab/>
      </w:r>
      <w:r w:rsidRPr="00E50240">
        <w:rPr>
          <w:rFonts w:ascii="Arial" w:hAnsi="Arial" w:cs="Arial"/>
          <w:sz w:val="20"/>
          <w:szCs w:val="20"/>
        </w:rPr>
        <w:t>Синт</w:t>
      </w:r>
      <w:r w:rsidR="00201B44">
        <w:rPr>
          <w:rFonts w:ascii="Arial" w:hAnsi="Arial" w:cs="Arial"/>
          <w:sz w:val="20"/>
          <w:szCs w:val="20"/>
        </w:rPr>
        <w:t xml:space="preserve">етические </w:t>
      </w:r>
      <w:r w:rsidR="00201B44">
        <w:rPr>
          <w:rFonts w:ascii="Arial" w:hAnsi="Arial" w:cs="Arial"/>
          <w:sz w:val="20"/>
          <w:szCs w:val="20"/>
        </w:rPr>
        <w:tab/>
        <w:t xml:space="preserve">материалы – </w:t>
      </w:r>
      <w:r w:rsidR="00201B44">
        <w:rPr>
          <w:rFonts w:ascii="Arial" w:hAnsi="Arial" w:cs="Arial"/>
          <w:sz w:val="20"/>
          <w:szCs w:val="20"/>
        </w:rPr>
        <w:tab/>
        <w:t xml:space="preserve">ткани, </w:t>
      </w:r>
      <w:r w:rsidRPr="00E50240">
        <w:rPr>
          <w:rFonts w:ascii="Arial" w:hAnsi="Arial" w:cs="Arial"/>
          <w:sz w:val="20"/>
          <w:szCs w:val="20"/>
        </w:rPr>
        <w:t xml:space="preserve">полимеры (пластик, </w:t>
      </w:r>
      <w:r w:rsidRPr="00E50240">
        <w:rPr>
          <w:rFonts w:ascii="Arial" w:hAnsi="Arial" w:cs="Arial"/>
          <w:sz w:val="20"/>
          <w:szCs w:val="20"/>
        </w:rPr>
        <w:tab/>
        <w:t xml:space="preserve">поролон).  </w:t>
      </w:r>
    </w:p>
    <w:p w14:paraId="1F9C45E5" w14:textId="77777777" w:rsidR="00820147" w:rsidRPr="00E50240" w:rsidRDefault="00820147" w:rsidP="00201B44">
      <w:pPr>
        <w:spacing w:after="0" w:line="360" w:lineRule="auto"/>
        <w:jc w:val="both"/>
        <w:rPr>
          <w:rFonts w:ascii="Arial" w:hAnsi="Arial" w:cs="Arial"/>
          <w:sz w:val="20"/>
          <w:szCs w:val="20"/>
        </w:rPr>
      </w:pPr>
      <w:r w:rsidRPr="00E50240">
        <w:rPr>
          <w:rFonts w:ascii="Arial" w:hAnsi="Arial" w:cs="Arial"/>
          <w:sz w:val="20"/>
          <w:szCs w:val="20"/>
        </w:rPr>
        <w:t xml:space="preserve">Их свойства. Создание синтетических материалов с заданными свойствами. </w:t>
      </w:r>
    </w:p>
    <w:p w14:paraId="493233F0" w14:textId="77777777"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 xml:space="preserve">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w:t>
      </w:r>
    </w:p>
    <w:p w14:paraId="25FF5E8C" w14:textId="77777777"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 xml:space="preserve">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w:t>
      </w:r>
    </w:p>
    <w:p w14:paraId="50DAEAF6" w14:textId="77777777"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 xml:space="preserve">Совершенствование умений выполнять разные способы разметки  с помощью чертежных инструментов. Освоение доступных художественных техник. </w:t>
      </w:r>
    </w:p>
    <w:p w14:paraId="7974D1DB" w14:textId="77777777"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 xml:space="preserve">Технология обработки текстильных материалов. Обобщенное представление о видах тканей (натуральные, искусственные, синтетические), их свойствах  и областях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 </w:t>
      </w:r>
    </w:p>
    <w:p w14:paraId="11A3AD61" w14:textId="77777777"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Комбинированное использование разных материалов. </w:t>
      </w:r>
    </w:p>
    <w:p w14:paraId="4F3F2E97" w14:textId="77777777" w:rsidR="00820147" w:rsidRPr="00E50240" w:rsidRDefault="00820147" w:rsidP="00201B44">
      <w:pPr>
        <w:pStyle w:val="2"/>
        <w:spacing w:before="0" w:line="360" w:lineRule="auto"/>
        <w:jc w:val="both"/>
        <w:rPr>
          <w:rFonts w:ascii="Arial" w:hAnsi="Arial" w:cs="Arial"/>
          <w:sz w:val="20"/>
          <w:szCs w:val="20"/>
        </w:rPr>
      </w:pPr>
      <w:bookmarkStart w:id="61" w:name="_Toc171605052"/>
      <w:bookmarkStart w:id="62" w:name="_Toc171606013"/>
      <w:r w:rsidRPr="00E50240">
        <w:rPr>
          <w:rFonts w:ascii="Arial" w:hAnsi="Arial" w:cs="Arial"/>
          <w:sz w:val="20"/>
          <w:szCs w:val="20"/>
        </w:rPr>
        <w:t>Конструирование и моделирование</w:t>
      </w:r>
      <w:bookmarkEnd w:id="61"/>
      <w:bookmarkEnd w:id="62"/>
      <w:r w:rsidRPr="00E50240">
        <w:rPr>
          <w:rFonts w:ascii="Arial" w:hAnsi="Arial" w:cs="Arial"/>
          <w:sz w:val="20"/>
          <w:szCs w:val="20"/>
        </w:rPr>
        <w:t xml:space="preserve"> </w:t>
      </w:r>
    </w:p>
    <w:p w14:paraId="45EB3437" w14:textId="77777777"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 xml:space="preserve">Современные требования к техническим устройствам (экологичность, безопасность, эргономичность и другие). </w:t>
      </w:r>
    </w:p>
    <w:p w14:paraId="6B3F0841" w14:textId="77777777"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 xml:space="preserve">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14:paraId="6C2CA37E" w14:textId="77777777"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 xml:space="preserve">Робототехника. Конструктивные, соединительные элементы и основные узлы робота. Инструменты и детали для создания робота. Конструирование робота. </w:t>
      </w:r>
    </w:p>
    <w:p w14:paraId="0788F89C" w14:textId="77777777" w:rsidR="00820147" w:rsidRPr="00E50240" w:rsidRDefault="00820147" w:rsidP="00201B44">
      <w:pPr>
        <w:spacing w:after="0" w:line="360" w:lineRule="auto"/>
        <w:jc w:val="both"/>
        <w:rPr>
          <w:rFonts w:ascii="Arial" w:hAnsi="Arial" w:cs="Arial"/>
          <w:sz w:val="20"/>
          <w:szCs w:val="20"/>
        </w:rPr>
      </w:pPr>
      <w:r w:rsidRPr="00E50240">
        <w:rPr>
          <w:rFonts w:ascii="Arial" w:hAnsi="Arial" w:cs="Arial"/>
          <w:sz w:val="20"/>
          <w:szCs w:val="20"/>
        </w:rPr>
        <w:t xml:space="preserve">Составление алгоритма действий робота. Программирование, тестирование робота. Преобразование конструкции робота. Презентация робота. </w:t>
      </w:r>
    </w:p>
    <w:p w14:paraId="2CB63870" w14:textId="77777777" w:rsidR="00820147" w:rsidRPr="00E50240" w:rsidRDefault="00820147" w:rsidP="00201B44">
      <w:pPr>
        <w:pStyle w:val="2"/>
        <w:spacing w:before="0" w:line="360" w:lineRule="auto"/>
        <w:jc w:val="both"/>
        <w:rPr>
          <w:rFonts w:ascii="Arial" w:hAnsi="Arial" w:cs="Arial"/>
          <w:sz w:val="20"/>
          <w:szCs w:val="20"/>
        </w:rPr>
      </w:pPr>
      <w:bookmarkStart w:id="63" w:name="_Toc171605053"/>
      <w:bookmarkStart w:id="64" w:name="_Toc171606014"/>
      <w:r w:rsidRPr="00E50240">
        <w:rPr>
          <w:rFonts w:ascii="Arial" w:hAnsi="Arial" w:cs="Arial"/>
          <w:sz w:val="20"/>
          <w:szCs w:val="20"/>
        </w:rPr>
        <w:t>ИКТ</w:t>
      </w:r>
      <w:bookmarkEnd w:id="63"/>
      <w:bookmarkEnd w:id="64"/>
      <w:r w:rsidRPr="00E50240">
        <w:rPr>
          <w:rFonts w:ascii="Arial" w:hAnsi="Arial" w:cs="Arial"/>
          <w:sz w:val="20"/>
          <w:szCs w:val="20"/>
        </w:rPr>
        <w:t xml:space="preserve"> </w:t>
      </w:r>
    </w:p>
    <w:p w14:paraId="659FEA44" w14:textId="77777777"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 xml:space="preserve">Работа с доступной информацией в Интернете и на цифровых носителях информации. </w:t>
      </w:r>
    </w:p>
    <w:p w14:paraId="42EB1AC7" w14:textId="77777777"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w:t>
      </w:r>
      <w:r w:rsidRPr="00E50240">
        <w:rPr>
          <w:rFonts w:ascii="Arial" w:hAnsi="Arial" w:cs="Arial"/>
          <w:sz w:val="20"/>
          <w:szCs w:val="20"/>
        </w:rPr>
        <w:lastRenderedPageBreak/>
        <w:t xml:space="preserve">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PowerPoint или другой. </w:t>
      </w:r>
    </w:p>
    <w:p w14:paraId="1E85514A" w14:textId="35DCF382" w:rsidR="00820147" w:rsidRPr="00E50240" w:rsidRDefault="00820147" w:rsidP="00201B44">
      <w:pPr>
        <w:spacing w:after="0" w:line="360" w:lineRule="auto"/>
        <w:ind w:firstLine="570"/>
        <w:jc w:val="both"/>
        <w:rPr>
          <w:rFonts w:ascii="Arial" w:hAnsi="Arial" w:cs="Arial"/>
          <w:sz w:val="20"/>
          <w:szCs w:val="20"/>
        </w:rPr>
      </w:pPr>
      <w:r w:rsidRPr="00E50240">
        <w:rPr>
          <w:rFonts w:ascii="Arial" w:hAnsi="Arial" w:cs="Arial"/>
          <w:sz w:val="20"/>
          <w:szCs w:val="20"/>
        </w:rPr>
        <w:t>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w:t>
      </w:r>
      <w:r w:rsidR="00201B44">
        <w:rPr>
          <w:rFonts w:ascii="Arial" w:hAnsi="Arial" w:cs="Arial"/>
          <w:sz w:val="20"/>
          <w:szCs w:val="20"/>
        </w:rPr>
        <w:t xml:space="preserve">твий, совместной деятельности. </w:t>
      </w:r>
    </w:p>
    <w:p w14:paraId="7B8C4DE9" w14:textId="77777777" w:rsidR="00820147" w:rsidRPr="00201B44" w:rsidRDefault="00820147" w:rsidP="00201B44">
      <w:pPr>
        <w:spacing w:after="0" w:line="360" w:lineRule="auto"/>
        <w:jc w:val="both"/>
        <w:rPr>
          <w:rFonts w:ascii="Arial" w:hAnsi="Arial" w:cs="Arial"/>
          <w:i/>
          <w:sz w:val="20"/>
          <w:szCs w:val="20"/>
        </w:rPr>
      </w:pPr>
      <w:r w:rsidRPr="00201B44">
        <w:rPr>
          <w:rFonts w:ascii="Arial" w:hAnsi="Arial" w:cs="Arial"/>
          <w:i/>
          <w:sz w:val="20"/>
          <w:szCs w:val="20"/>
        </w:rPr>
        <w:t xml:space="preserve">Познавательные универсальные учебные действия </w:t>
      </w:r>
    </w:p>
    <w:p w14:paraId="5095CF2A" w14:textId="77777777" w:rsidR="00820147" w:rsidRPr="00201B44" w:rsidRDefault="00820147" w:rsidP="00201B44">
      <w:pPr>
        <w:spacing w:after="0" w:line="360" w:lineRule="auto"/>
        <w:jc w:val="both"/>
        <w:rPr>
          <w:rFonts w:ascii="Arial" w:hAnsi="Arial" w:cs="Arial"/>
          <w:i/>
          <w:sz w:val="20"/>
          <w:szCs w:val="20"/>
        </w:rPr>
      </w:pPr>
      <w:r w:rsidRPr="00201B44">
        <w:rPr>
          <w:rFonts w:ascii="Arial" w:hAnsi="Arial" w:cs="Arial"/>
          <w:i/>
          <w:sz w:val="20"/>
          <w:szCs w:val="20"/>
        </w:rPr>
        <w:t xml:space="preserve">Базовые логические и исследовательские действия: </w:t>
      </w:r>
    </w:p>
    <w:p w14:paraId="1E397146" w14:textId="77777777" w:rsidR="00820147" w:rsidRPr="00201B44" w:rsidRDefault="00820147" w:rsidP="003E2257">
      <w:pPr>
        <w:pStyle w:val="af9"/>
        <w:numPr>
          <w:ilvl w:val="0"/>
          <w:numId w:val="194"/>
        </w:numPr>
        <w:spacing w:after="0" w:line="360" w:lineRule="auto"/>
        <w:jc w:val="both"/>
        <w:rPr>
          <w:rFonts w:ascii="Arial" w:hAnsi="Arial" w:cs="Arial"/>
          <w:sz w:val="20"/>
          <w:szCs w:val="20"/>
        </w:rPr>
      </w:pPr>
      <w:r w:rsidRPr="00201B44">
        <w:rPr>
          <w:rFonts w:ascii="Arial" w:hAnsi="Arial" w:cs="Arial"/>
          <w:sz w:val="20"/>
          <w:szCs w:val="20"/>
        </w:rPr>
        <w:t xml:space="preserve">ориентироваться в терминах, используемых в технологии, использовать их  в ответах на вопросы и высказываниях (в пределах изученного); анализировать конструкции предложенных образцов изделий; </w:t>
      </w:r>
    </w:p>
    <w:p w14:paraId="1CBB5D4E" w14:textId="77777777" w:rsidR="00820147" w:rsidRPr="00201B44" w:rsidRDefault="00820147" w:rsidP="003E2257">
      <w:pPr>
        <w:pStyle w:val="af9"/>
        <w:numPr>
          <w:ilvl w:val="0"/>
          <w:numId w:val="194"/>
        </w:numPr>
        <w:spacing w:after="0" w:line="360" w:lineRule="auto"/>
        <w:jc w:val="both"/>
        <w:rPr>
          <w:rFonts w:ascii="Arial" w:hAnsi="Arial" w:cs="Arial"/>
          <w:sz w:val="20"/>
          <w:szCs w:val="20"/>
        </w:rPr>
      </w:pPr>
      <w:r w:rsidRPr="00201B44">
        <w:rPr>
          <w:rFonts w:ascii="Arial" w:hAnsi="Arial" w:cs="Arial"/>
          <w:sz w:val="20"/>
          <w:szCs w:val="20"/>
        </w:rPr>
        <w:t xml:space="preserve">конструировать и моделировать изделия из различных материалов по образцу, </w:t>
      </w:r>
    </w:p>
    <w:p w14:paraId="5AF728C4" w14:textId="77777777" w:rsidR="00820147" w:rsidRPr="00201B44" w:rsidRDefault="00820147" w:rsidP="003E2257">
      <w:pPr>
        <w:pStyle w:val="af9"/>
        <w:numPr>
          <w:ilvl w:val="0"/>
          <w:numId w:val="194"/>
        </w:numPr>
        <w:spacing w:after="0" w:line="360" w:lineRule="auto"/>
        <w:jc w:val="both"/>
        <w:rPr>
          <w:rFonts w:ascii="Arial" w:hAnsi="Arial" w:cs="Arial"/>
          <w:sz w:val="20"/>
          <w:szCs w:val="20"/>
        </w:rPr>
      </w:pPr>
      <w:r w:rsidRPr="00201B44">
        <w:rPr>
          <w:rFonts w:ascii="Arial" w:hAnsi="Arial" w:cs="Arial"/>
          <w:sz w:val="20"/>
          <w:szCs w:val="20"/>
        </w:rPr>
        <w:t xml:space="preserve">рисунку, простейшему чертежу, эскизу, схеме с использованием общепринятых условных обозначений и по заданным условиям; выстраивать последовательность практических действий и технологических </w:t>
      </w:r>
    </w:p>
    <w:p w14:paraId="56E3C038" w14:textId="77777777" w:rsidR="00820147" w:rsidRPr="00201B44" w:rsidRDefault="00820147" w:rsidP="003E2257">
      <w:pPr>
        <w:pStyle w:val="af9"/>
        <w:numPr>
          <w:ilvl w:val="0"/>
          <w:numId w:val="194"/>
        </w:numPr>
        <w:spacing w:after="0" w:line="360" w:lineRule="auto"/>
        <w:jc w:val="both"/>
        <w:rPr>
          <w:rFonts w:ascii="Arial" w:hAnsi="Arial" w:cs="Arial"/>
          <w:sz w:val="20"/>
          <w:szCs w:val="20"/>
        </w:rPr>
      </w:pPr>
      <w:r w:rsidRPr="00201B44">
        <w:rPr>
          <w:rFonts w:ascii="Arial" w:hAnsi="Arial" w:cs="Arial"/>
          <w:sz w:val="20"/>
          <w:szCs w:val="20"/>
        </w:rPr>
        <w:t xml:space="preserve">операций, подбирать материал и инструменты, выполнять экономную разметку, сборку, отделку изделия; 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  </w:t>
      </w:r>
    </w:p>
    <w:p w14:paraId="7A51F616" w14:textId="77777777" w:rsidR="00820147" w:rsidRPr="00201B44" w:rsidRDefault="00820147" w:rsidP="003E2257">
      <w:pPr>
        <w:pStyle w:val="af9"/>
        <w:numPr>
          <w:ilvl w:val="0"/>
          <w:numId w:val="194"/>
        </w:numPr>
        <w:spacing w:after="0" w:line="360" w:lineRule="auto"/>
        <w:jc w:val="both"/>
        <w:rPr>
          <w:rFonts w:ascii="Arial" w:hAnsi="Arial" w:cs="Arial"/>
          <w:sz w:val="20"/>
          <w:szCs w:val="20"/>
        </w:rPr>
      </w:pPr>
      <w:r w:rsidRPr="00201B44">
        <w:rPr>
          <w:rFonts w:ascii="Arial" w:hAnsi="Arial" w:cs="Arial"/>
          <w:sz w:val="20"/>
          <w:szCs w:val="20"/>
        </w:rPr>
        <w:t xml:space="preserve">в действии, вносить необходимые дополнения и изменения; </w:t>
      </w:r>
    </w:p>
    <w:p w14:paraId="78769D30" w14:textId="77777777" w:rsidR="00201B44" w:rsidRPr="00201B44" w:rsidRDefault="00820147" w:rsidP="003E2257">
      <w:pPr>
        <w:pStyle w:val="af9"/>
        <w:numPr>
          <w:ilvl w:val="0"/>
          <w:numId w:val="194"/>
        </w:numPr>
        <w:spacing w:after="0" w:line="360" w:lineRule="auto"/>
        <w:jc w:val="both"/>
        <w:rPr>
          <w:rFonts w:ascii="Arial" w:hAnsi="Arial" w:cs="Arial"/>
          <w:sz w:val="20"/>
          <w:szCs w:val="20"/>
        </w:rPr>
      </w:pPr>
      <w:r w:rsidRPr="00201B44">
        <w:rPr>
          <w:rFonts w:ascii="Arial" w:hAnsi="Arial" w:cs="Arial"/>
          <w:sz w:val="20"/>
          <w:szCs w:val="20"/>
        </w:rPr>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 </w:t>
      </w:r>
    </w:p>
    <w:p w14:paraId="37FCD7A8" w14:textId="77777777" w:rsidR="00201B44" w:rsidRPr="00201B44" w:rsidRDefault="00820147" w:rsidP="003E2257">
      <w:pPr>
        <w:pStyle w:val="af9"/>
        <w:numPr>
          <w:ilvl w:val="0"/>
          <w:numId w:val="194"/>
        </w:numPr>
        <w:spacing w:after="0" w:line="360" w:lineRule="auto"/>
        <w:jc w:val="both"/>
        <w:rPr>
          <w:rFonts w:ascii="Arial" w:hAnsi="Arial" w:cs="Arial"/>
          <w:sz w:val="20"/>
          <w:szCs w:val="20"/>
        </w:rPr>
      </w:pPr>
      <w:r w:rsidRPr="00201B44">
        <w:rPr>
          <w:rFonts w:ascii="Arial" w:hAnsi="Arial" w:cs="Arial"/>
          <w:sz w:val="20"/>
          <w:szCs w:val="20"/>
        </w:rPr>
        <w:t xml:space="preserve">выполнять действия анализа и синтеза, сравнения, классификации предметов (изделий) с учетом указанных критериев; </w:t>
      </w:r>
    </w:p>
    <w:p w14:paraId="355AB0B7" w14:textId="79EA22EB" w:rsidR="00820147" w:rsidRPr="00201B44" w:rsidRDefault="00820147" w:rsidP="003E2257">
      <w:pPr>
        <w:pStyle w:val="af9"/>
        <w:numPr>
          <w:ilvl w:val="0"/>
          <w:numId w:val="194"/>
        </w:numPr>
        <w:spacing w:after="0" w:line="360" w:lineRule="auto"/>
        <w:jc w:val="both"/>
        <w:rPr>
          <w:rFonts w:ascii="Arial" w:hAnsi="Arial" w:cs="Arial"/>
          <w:sz w:val="20"/>
          <w:szCs w:val="20"/>
        </w:rPr>
      </w:pPr>
      <w:r w:rsidRPr="00201B44">
        <w:rPr>
          <w:rFonts w:ascii="Arial" w:hAnsi="Arial" w:cs="Arial"/>
          <w:sz w:val="20"/>
          <w:szCs w:val="20"/>
        </w:rPr>
        <w:t xml:space="preserve">анализировать устройство простых изделий по образцу, рисунку, выделять </w:t>
      </w:r>
    </w:p>
    <w:p w14:paraId="733A26BB" w14:textId="77777777" w:rsidR="00820147" w:rsidRPr="00201B44" w:rsidRDefault="00820147" w:rsidP="003E2257">
      <w:pPr>
        <w:pStyle w:val="af9"/>
        <w:numPr>
          <w:ilvl w:val="0"/>
          <w:numId w:val="194"/>
        </w:numPr>
        <w:spacing w:after="0" w:line="360" w:lineRule="auto"/>
        <w:jc w:val="both"/>
        <w:rPr>
          <w:rFonts w:ascii="Arial" w:hAnsi="Arial" w:cs="Arial"/>
          <w:sz w:val="20"/>
          <w:szCs w:val="20"/>
        </w:rPr>
      </w:pPr>
      <w:r w:rsidRPr="00201B44">
        <w:rPr>
          <w:rFonts w:ascii="Arial" w:hAnsi="Arial" w:cs="Arial"/>
          <w:sz w:val="20"/>
          <w:szCs w:val="20"/>
        </w:rPr>
        <w:t xml:space="preserve">основные и второстепенные составляющие конструкции. </w:t>
      </w:r>
    </w:p>
    <w:p w14:paraId="18ECD45D" w14:textId="77777777" w:rsidR="00820147" w:rsidRPr="00201B44" w:rsidRDefault="00820147" w:rsidP="00201B44">
      <w:pPr>
        <w:spacing w:after="0" w:line="360" w:lineRule="auto"/>
        <w:jc w:val="both"/>
        <w:rPr>
          <w:rFonts w:ascii="Arial" w:hAnsi="Arial" w:cs="Arial"/>
          <w:i/>
          <w:sz w:val="20"/>
          <w:szCs w:val="20"/>
        </w:rPr>
      </w:pPr>
      <w:r w:rsidRPr="00201B44">
        <w:rPr>
          <w:rFonts w:ascii="Arial" w:hAnsi="Arial" w:cs="Arial"/>
          <w:i/>
          <w:sz w:val="20"/>
          <w:szCs w:val="20"/>
        </w:rPr>
        <w:t xml:space="preserve">Работа с информацией: </w:t>
      </w:r>
    </w:p>
    <w:p w14:paraId="55DA92E7" w14:textId="77777777" w:rsidR="00201B44" w:rsidRPr="00201B44" w:rsidRDefault="00820147" w:rsidP="003E2257">
      <w:pPr>
        <w:pStyle w:val="af9"/>
        <w:numPr>
          <w:ilvl w:val="0"/>
          <w:numId w:val="195"/>
        </w:numPr>
        <w:spacing w:after="0" w:line="360" w:lineRule="auto"/>
        <w:jc w:val="both"/>
        <w:rPr>
          <w:rFonts w:ascii="Arial" w:hAnsi="Arial" w:cs="Arial"/>
          <w:sz w:val="20"/>
          <w:szCs w:val="20"/>
        </w:rPr>
      </w:pPr>
      <w:r w:rsidRPr="00201B44">
        <w:rPr>
          <w:rFonts w:ascii="Arial" w:hAnsi="Arial" w:cs="Arial"/>
          <w:sz w:val="20"/>
          <w:szCs w:val="20"/>
        </w:rPr>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w:t>
      </w:r>
    </w:p>
    <w:p w14:paraId="735CCC45" w14:textId="77777777" w:rsidR="00201B44" w:rsidRPr="00201B44" w:rsidRDefault="00201B44" w:rsidP="003E2257">
      <w:pPr>
        <w:pStyle w:val="af9"/>
        <w:numPr>
          <w:ilvl w:val="0"/>
          <w:numId w:val="195"/>
        </w:numPr>
        <w:spacing w:after="0" w:line="360" w:lineRule="auto"/>
        <w:jc w:val="both"/>
        <w:rPr>
          <w:rFonts w:ascii="Arial" w:hAnsi="Arial" w:cs="Arial"/>
          <w:sz w:val="20"/>
          <w:szCs w:val="20"/>
        </w:rPr>
      </w:pPr>
      <w:r w:rsidRPr="00201B44">
        <w:rPr>
          <w:rFonts w:ascii="Arial" w:hAnsi="Arial" w:cs="Arial"/>
          <w:sz w:val="20"/>
          <w:szCs w:val="20"/>
        </w:rPr>
        <w:t>н</w:t>
      </w:r>
      <w:r w:rsidR="00820147" w:rsidRPr="00201B44">
        <w:rPr>
          <w:rFonts w:ascii="Arial" w:hAnsi="Arial" w:cs="Arial"/>
          <w:sz w:val="20"/>
          <w:szCs w:val="20"/>
        </w:rPr>
        <w:t xml:space="preserve">а основе анализа информации производить выбор наиболее эффективных способов работы; 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осуществлять поиск дополнительной информации по тематике творческих  и проектных работ; использовать рисунки из ресурса компьютера в оформлении изделий и другое; </w:t>
      </w:r>
    </w:p>
    <w:p w14:paraId="005AF0C6" w14:textId="5101E8BE" w:rsidR="00820147" w:rsidRPr="00201B44" w:rsidRDefault="00820147" w:rsidP="003E2257">
      <w:pPr>
        <w:pStyle w:val="af9"/>
        <w:numPr>
          <w:ilvl w:val="0"/>
          <w:numId w:val="195"/>
        </w:numPr>
        <w:spacing w:after="0" w:line="360" w:lineRule="auto"/>
        <w:jc w:val="both"/>
        <w:rPr>
          <w:rFonts w:ascii="Arial" w:hAnsi="Arial" w:cs="Arial"/>
          <w:sz w:val="20"/>
          <w:szCs w:val="20"/>
        </w:rPr>
      </w:pPr>
      <w:r w:rsidRPr="00201B44">
        <w:rPr>
          <w:rFonts w:ascii="Arial" w:hAnsi="Arial" w:cs="Arial"/>
          <w:sz w:val="20"/>
          <w:szCs w:val="20"/>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3BD37CAD" w14:textId="77777777" w:rsidR="00820147" w:rsidRPr="00201B44" w:rsidRDefault="00820147" w:rsidP="00201B44">
      <w:pPr>
        <w:spacing w:after="0" w:line="360" w:lineRule="auto"/>
        <w:jc w:val="both"/>
        <w:rPr>
          <w:rFonts w:ascii="Arial" w:hAnsi="Arial" w:cs="Arial"/>
          <w:i/>
          <w:sz w:val="20"/>
          <w:szCs w:val="20"/>
        </w:rPr>
      </w:pPr>
      <w:r w:rsidRPr="00201B44">
        <w:rPr>
          <w:rFonts w:ascii="Arial" w:hAnsi="Arial" w:cs="Arial"/>
          <w:i/>
          <w:sz w:val="20"/>
          <w:szCs w:val="20"/>
        </w:rPr>
        <w:t xml:space="preserve">Коммуникативные универсальные учебные действия Общение: </w:t>
      </w:r>
    </w:p>
    <w:p w14:paraId="514A9E89" w14:textId="77777777" w:rsidR="00201B44" w:rsidRPr="00201B44" w:rsidRDefault="00820147" w:rsidP="003E2257">
      <w:pPr>
        <w:pStyle w:val="af9"/>
        <w:numPr>
          <w:ilvl w:val="0"/>
          <w:numId w:val="196"/>
        </w:numPr>
        <w:spacing w:after="0" w:line="360" w:lineRule="auto"/>
        <w:jc w:val="both"/>
        <w:rPr>
          <w:rFonts w:ascii="Arial" w:hAnsi="Arial" w:cs="Arial"/>
          <w:sz w:val="20"/>
          <w:szCs w:val="20"/>
        </w:rPr>
      </w:pPr>
      <w:r w:rsidRPr="00201B44">
        <w:rPr>
          <w:rFonts w:ascii="Arial" w:hAnsi="Arial" w:cs="Arial"/>
          <w:sz w:val="20"/>
          <w:szCs w:val="20"/>
        </w:rPr>
        <w:t xml:space="preserve">соблюдать правила участия в диалоге: ставить вопросы, аргументировать  и доказывать свою точку зрения, уважительно относиться к чужому мнению; </w:t>
      </w:r>
    </w:p>
    <w:p w14:paraId="351A9209" w14:textId="77777777" w:rsidR="00201B44" w:rsidRPr="00201B44" w:rsidRDefault="00820147" w:rsidP="003E2257">
      <w:pPr>
        <w:pStyle w:val="af9"/>
        <w:numPr>
          <w:ilvl w:val="0"/>
          <w:numId w:val="196"/>
        </w:numPr>
        <w:spacing w:after="0" w:line="360" w:lineRule="auto"/>
        <w:jc w:val="both"/>
        <w:rPr>
          <w:rFonts w:ascii="Arial" w:hAnsi="Arial" w:cs="Arial"/>
          <w:sz w:val="20"/>
          <w:szCs w:val="20"/>
        </w:rPr>
      </w:pPr>
      <w:r w:rsidRPr="00201B44">
        <w:rPr>
          <w:rFonts w:ascii="Arial" w:hAnsi="Arial" w:cs="Arial"/>
          <w:sz w:val="20"/>
          <w:szCs w:val="20"/>
        </w:rPr>
        <w:t xml:space="preserve">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 </w:t>
      </w:r>
    </w:p>
    <w:p w14:paraId="4974E134" w14:textId="77777777" w:rsidR="00201B44" w:rsidRPr="00201B44" w:rsidRDefault="00820147" w:rsidP="003E2257">
      <w:pPr>
        <w:pStyle w:val="af9"/>
        <w:numPr>
          <w:ilvl w:val="0"/>
          <w:numId w:val="196"/>
        </w:numPr>
        <w:spacing w:after="0" w:line="360" w:lineRule="auto"/>
        <w:jc w:val="both"/>
        <w:rPr>
          <w:rFonts w:ascii="Arial" w:hAnsi="Arial" w:cs="Arial"/>
          <w:sz w:val="20"/>
          <w:szCs w:val="20"/>
        </w:rPr>
      </w:pPr>
      <w:r w:rsidRPr="00201B44">
        <w:rPr>
          <w:rFonts w:ascii="Arial" w:hAnsi="Arial" w:cs="Arial"/>
          <w:sz w:val="20"/>
          <w:szCs w:val="20"/>
        </w:rPr>
        <w:t xml:space="preserve">создавать тексты-рассуждения: раскрывать последовательность операций  при работе с разными материалами; </w:t>
      </w:r>
    </w:p>
    <w:p w14:paraId="55A49340" w14:textId="3BFC6450" w:rsidR="00820147" w:rsidRPr="00201B44" w:rsidRDefault="00820147" w:rsidP="003E2257">
      <w:pPr>
        <w:pStyle w:val="af9"/>
        <w:numPr>
          <w:ilvl w:val="0"/>
          <w:numId w:val="196"/>
        </w:numPr>
        <w:spacing w:after="0" w:line="360" w:lineRule="auto"/>
        <w:jc w:val="both"/>
        <w:rPr>
          <w:rFonts w:ascii="Arial" w:hAnsi="Arial" w:cs="Arial"/>
          <w:sz w:val="20"/>
          <w:szCs w:val="20"/>
        </w:rPr>
      </w:pPr>
      <w:r w:rsidRPr="00201B44">
        <w:rPr>
          <w:rFonts w:ascii="Arial" w:hAnsi="Arial" w:cs="Arial"/>
          <w:sz w:val="20"/>
          <w:szCs w:val="20"/>
        </w:rPr>
        <w:lastRenderedPageBreak/>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p>
    <w:p w14:paraId="25B1DD1C" w14:textId="77777777" w:rsidR="00820147" w:rsidRPr="00201B44" w:rsidRDefault="00820147" w:rsidP="00201B44">
      <w:pPr>
        <w:spacing w:after="0" w:line="360" w:lineRule="auto"/>
        <w:jc w:val="both"/>
        <w:rPr>
          <w:rFonts w:ascii="Arial" w:hAnsi="Arial" w:cs="Arial"/>
          <w:i/>
          <w:sz w:val="20"/>
          <w:szCs w:val="20"/>
        </w:rPr>
      </w:pPr>
      <w:r w:rsidRPr="00201B44">
        <w:rPr>
          <w:rFonts w:ascii="Arial" w:hAnsi="Arial" w:cs="Arial"/>
          <w:i/>
          <w:sz w:val="20"/>
          <w:szCs w:val="20"/>
        </w:rPr>
        <w:t xml:space="preserve">Регулятивные универсальные учебные действия Самоорганизация и самоконтроль: </w:t>
      </w:r>
    </w:p>
    <w:p w14:paraId="5CA13278" w14:textId="77777777" w:rsidR="00201B44" w:rsidRPr="00201B44" w:rsidRDefault="00820147" w:rsidP="003E2257">
      <w:pPr>
        <w:pStyle w:val="af9"/>
        <w:numPr>
          <w:ilvl w:val="0"/>
          <w:numId w:val="197"/>
        </w:numPr>
        <w:spacing w:after="0" w:line="360" w:lineRule="auto"/>
        <w:jc w:val="both"/>
        <w:rPr>
          <w:rFonts w:ascii="Arial" w:hAnsi="Arial" w:cs="Arial"/>
          <w:sz w:val="20"/>
          <w:szCs w:val="20"/>
        </w:rPr>
      </w:pPr>
      <w:r w:rsidRPr="00201B44">
        <w:rPr>
          <w:rFonts w:ascii="Arial" w:hAnsi="Arial" w:cs="Arial"/>
          <w:sz w:val="20"/>
          <w:szCs w:val="20"/>
        </w:rPr>
        <w:t xml:space="preserve">понимать и принимать учебную задачу, самостоятельно определять цели учебно-познавательной деятельности; </w:t>
      </w:r>
    </w:p>
    <w:p w14:paraId="142C8E34" w14:textId="77777777" w:rsidR="00201B44" w:rsidRPr="00201B44" w:rsidRDefault="00820147" w:rsidP="003E2257">
      <w:pPr>
        <w:pStyle w:val="af9"/>
        <w:numPr>
          <w:ilvl w:val="0"/>
          <w:numId w:val="197"/>
        </w:numPr>
        <w:spacing w:after="0" w:line="360" w:lineRule="auto"/>
        <w:jc w:val="both"/>
        <w:rPr>
          <w:rFonts w:ascii="Arial" w:hAnsi="Arial" w:cs="Arial"/>
          <w:sz w:val="20"/>
          <w:szCs w:val="20"/>
        </w:rPr>
      </w:pPr>
      <w:r w:rsidRPr="00201B44">
        <w:rPr>
          <w:rFonts w:ascii="Arial" w:hAnsi="Arial" w:cs="Arial"/>
          <w:sz w:val="20"/>
          <w:szCs w:val="20"/>
        </w:rPr>
        <w:t xml:space="preserve">планировать практическую работу в соответствии с поставленной целью  и выполнять ее в соответствии с планом; </w:t>
      </w:r>
    </w:p>
    <w:p w14:paraId="337C535D" w14:textId="0C582E98" w:rsidR="00820147" w:rsidRPr="00201B44" w:rsidRDefault="00820147" w:rsidP="003E2257">
      <w:pPr>
        <w:pStyle w:val="af9"/>
        <w:numPr>
          <w:ilvl w:val="0"/>
          <w:numId w:val="197"/>
        </w:numPr>
        <w:spacing w:after="0" w:line="360" w:lineRule="auto"/>
        <w:jc w:val="both"/>
        <w:rPr>
          <w:rFonts w:ascii="Arial" w:hAnsi="Arial" w:cs="Arial"/>
          <w:sz w:val="20"/>
          <w:szCs w:val="20"/>
        </w:rPr>
      </w:pPr>
      <w:r w:rsidRPr="00201B44">
        <w:rPr>
          <w:rFonts w:ascii="Arial" w:hAnsi="Arial" w:cs="Arial"/>
          <w:sz w:val="20"/>
          <w:szCs w:val="20"/>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выполнять действия контроля (самоконтроля) и оценки, процесса и результата деятельности, при необходимости вносить коррективы в выполняемые действия; проявлять волевую саморегуляцию при выполнении задания. </w:t>
      </w:r>
    </w:p>
    <w:p w14:paraId="4396E89B" w14:textId="77777777" w:rsidR="00820147" w:rsidRPr="00201B44" w:rsidRDefault="00820147" w:rsidP="00201B44">
      <w:pPr>
        <w:spacing w:after="0" w:line="360" w:lineRule="auto"/>
        <w:jc w:val="both"/>
        <w:rPr>
          <w:rFonts w:ascii="Arial" w:hAnsi="Arial" w:cs="Arial"/>
          <w:i/>
          <w:sz w:val="20"/>
          <w:szCs w:val="20"/>
        </w:rPr>
      </w:pPr>
      <w:r w:rsidRPr="00201B44">
        <w:rPr>
          <w:rFonts w:ascii="Arial" w:hAnsi="Arial" w:cs="Arial"/>
          <w:i/>
          <w:sz w:val="20"/>
          <w:szCs w:val="20"/>
        </w:rPr>
        <w:t xml:space="preserve">Совместная деятельность: </w:t>
      </w:r>
    </w:p>
    <w:p w14:paraId="07176908" w14:textId="68A3026F" w:rsidR="00820147" w:rsidRPr="00E50240" w:rsidRDefault="00820147" w:rsidP="00201B44">
      <w:pPr>
        <w:spacing w:after="0" w:line="360" w:lineRule="auto"/>
        <w:jc w:val="both"/>
        <w:rPr>
          <w:rFonts w:ascii="Arial" w:hAnsi="Arial" w:cs="Arial"/>
          <w:sz w:val="20"/>
          <w:szCs w:val="20"/>
        </w:rPr>
      </w:pPr>
      <w:r w:rsidRPr="00E50240">
        <w:rPr>
          <w:rFonts w:ascii="Arial" w:hAnsi="Arial" w:cs="Arial"/>
          <w:sz w:val="20"/>
          <w:szCs w:val="20"/>
        </w:rPr>
        <w:t xml:space="preserve">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проявлять интерес к деятельности своих товарищей и результатам их работы, в доброжелательной форме комментировать и оценивать их достижения; 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 </w:t>
      </w:r>
    </w:p>
    <w:p w14:paraId="27D5D8F9" w14:textId="19CD4F90" w:rsidR="00201B44" w:rsidRPr="00986D40" w:rsidRDefault="00986D40" w:rsidP="008A6BD4">
      <w:pPr>
        <w:spacing w:after="0" w:line="360" w:lineRule="auto"/>
        <w:jc w:val="center"/>
        <w:rPr>
          <w:rFonts w:ascii="Arial" w:hAnsi="Arial" w:cs="Arial"/>
          <w:sz w:val="20"/>
          <w:szCs w:val="20"/>
        </w:rPr>
      </w:pPr>
      <w:r w:rsidRPr="00986D40">
        <w:rPr>
          <w:rFonts w:ascii="Arial" w:hAnsi="Arial" w:cs="Arial"/>
          <w:sz w:val="20"/>
          <w:szCs w:val="20"/>
        </w:rPr>
        <w:t>ПЛАНИРУЕМЫЕ</w:t>
      </w:r>
      <w:r>
        <w:rPr>
          <w:rFonts w:ascii="Arial" w:hAnsi="Arial" w:cs="Arial"/>
          <w:sz w:val="20"/>
          <w:szCs w:val="20"/>
        </w:rPr>
        <w:t xml:space="preserve"> РЕЗУЛЬТАТЫ ОСВОЕНИЯ УЧЕБНОГО ПРЕДМЕТА «ТРУД (ТЕХНОЛОГИЯ)»</w:t>
      </w:r>
    </w:p>
    <w:p w14:paraId="0A0603C3" w14:textId="041393BD" w:rsidR="00820147" w:rsidRPr="00986D40" w:rsidRDefault="00201B44" w:rsidP="008A6BD4">
      <w:pPr>
        <w:pStyle w:val="2"/>
        <w:spacing w:before="0" w:line="360" w:lineRule="auto"/>
        <w:jc w:val="both"/>
        <w:rPr>
          <w:rFonts w:ascii="Arial" w:hAnsi="Arial" w:cs="Arial"/>
          <w:i/>
          <w:sz w:val="20"/>
          <w:szCs w:val="20"/>
        </w:rPr>
      </w:pPr>
      <w:bookmarkStart w:id="65" w:name="_Toc171605054"/>
      <w:bookmarkStart w:id="66" w:name="_Toc171606015"/>
      <w:r w:rsidRPr="00986D40">
        <w:rPr>
          <w:rFonts w:ascii="Arial" w:hAnsi="Arial" w:cs="Arial"/>
          <w:i/>
          <w:sz w:val="20"/>
          <w:szCs w:val="20"/>
        </w:rPr>
        <w:t>Личностные результаты</w:t>
      </w:r>
      <w:bookmarkEnd w:id="65"/>
      <w:bookmarkEnd w:id="66"/>
      <w:r w:rsidRPr="00986D40">
        <w:rPr>
          <w:rFonts w:ascii="Arial" w:hAnsi="Arial" w:cs="Arial"/>
          <w:i/>
          <w:sz w:val="20"/>
          <w:szCs w:val="20"/>
        </w:rPr>
        <w:t xml:space="preserve"> </w:t>
      </w:r>
    </w:p>
    <w:p w14:paraId="23CB0CC2" w14:textId="77777777" w:rsidR="00820147" w:rsidRPr="00E50240" w:rsidRDefault="00820147" w:rsidP="008A6BD4">
      <w:pPr>
        <w:spacing w:after="0" w:line="360" w:lineRule="auto"/>
        <w:ind w:firstLine="570"/>
        <w:jc w:val="both"/>
        <w:rPr>
          <w:rFonts w:ascii="Arial" w:hAnsi="Arial" w:cs="Arial"/>
          <w:sz w:val="20"/>
          <w:szCs w:val="20"/>
        </w:rPr>
      </w:pPr>
      <w:r w:rsidRPr="00E50240">
        <w:rPr>
          <w:rFonts w:ascii="Arial" w:hAnsi="Arial" w:cs="Arial"/>
          <w:sz w:val="20"/>
          <w:szCs w:val="20"/>
        </w:rPr>
        <w:t xml:space="preserve">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68D8B3CB" w14:textId="77777777" w:rsidR="00201B44" w:rsidRDefault="00820147" w:rsidP="008A6BD4">
      <w:pPr>
        <w:spacing w:after="0" w:line="360" w:lineRule="auto"/>
        <w:ind w:firstLine="570"/>
        <w:jc w:val="both"/>
        <w:rPr>
          <w:rFonts w:ascii="Arial" w:hAnsi="Arial" w:cs="Arial"/>
          <w:sz w:val="20"/>
          <w:szCs w:val="20"/>
        </w:rPr>
      </w:pPr>
      <w:r w:rsidRPr="00E50240">
        <w:rPr>
          <w:rFonts w:ascii="Arial" w:hAnsi="Arial" w:cs="Arial"/>
          <w:sz w:val="20"/>
          <w:szCs w:val="20"/>
        </w:rPr>
        <w:t>В результате изучения труда (технологии) на уровне начального общего образования у обучающегося будут сформированы сл</w:t>
      </w:r>
      <w:r w:rsidR="00201B44">
        <w:rPr>
          <w:rFonts w:ascii="Arial" w:hAnsi="Arial" w:cs="Arial"/>
          <w:sz w:val="20"/>
          <w:szCs w:val="20"/>
        </w:rPr>
        <w:t xml:space="preserve">едующие личностные результаты: </w:t>
      </w:r>
    </w:p>
    <w:p w14:paraId="6BF81C3E" w14:textId="77777777" w:rsidR="00201B44" w:rsidRPr="008A6BD4" w:rsidRDefault="00820147" w:rsidP="003E2257">
      <w:pPr>
        <w:pStyle w:val="af9"/>
        <w:numPr>
          <w:ilvl w:val="0"/>
          <w:numId w:val="198"/>
        </w:numPr>
        <w:spacing w:after="0" w:line="360" w:lineRule="auto"/>
        <w:jc w:val="both"/>
        <w:rPr>
          <w:rFonts w:ascii="Arial" w:hAnsi="Arial" w:cs="Arial"/>
          <w:sz w:val="20"/>
          <w:szCs w:val="20"/>
        </w:rPr>
      </w:pPr>
      <w:r w:rsidRPr="008A6BD4">
        <w:rPr>
          <w:rFonts w:ascii="Arial" w:hAnsi="Arial" w:cs="Arial"/>
          <w:sz w:val="20"/>
          <w:szCs w:val="20"/>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w:t>
      </w:r>
    </w:p>
    <w:p w14:paraId="7969597F" w14:textId="77777777" w:rsidR="008A6BD4" w:rsidRPr="008A6BD4" w:rsidRDefault="00820147" w:rsidP="003E2257">
      <w:pPr>
        <w:pStyle w:val="af9"/>
        <w:numPr>
          <w:ilvl w:val="0"/>
          <w:numId w:val="198"/>
        </w:numPr>
        <w:spacing w:after="0" w:line="360" w:lineRule="auto"/>
        <w:jc w:val="both"/>
        <w:rPr>
          <w:rFonts w:ascii="Arial" w:hAnsi="Arial" w:cs="Arial"/>
          <w:sz w:val="20"/>
          <w:szCs w:val="20"/>
        </w:rPr>
      </w:pPr>
      <w:r w:rsidRPr="008A6BD4">
        <w:rPr>
          <w:rFonts w:ascii="Arial" w:hAnsi="Arial" w:cs="Arial"/>
          <w:sz w:val="20"/>
          <w:szCs w:val="20"/>
        </w:rPr>
        <w:t xml:space="preserve">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 </w:t>
      </w:r>
    </w:p>
    <w:p w14:paraId="383EC598" w14:textId="77777777" w:rsidR="008A6BD4" w:rsidRPr="008A6BD4" w:rsidRDefault="00820147" w:rsidP="003E2257">
      <w:pPr>
        <w:pStyle w:val="af9"/>
        <w:numPr>
          <w:ilvl w:val="0"/>
          <w:numId w:val="198"/>
        </w:numPr>
        <w:spacing w:after="0" w:line="360" w:lineRule="auto"/>
        <w:jc w:val="both"/>
        <w:rPr>
          <w:rFonts w:ascii="Arial" w:hAnsi="Arial" w:cs="Arial"/>
          <w:sz w:val="20"/>
          <w:szCs w:val="20"/>
        </w:rPr>
      </w:pPr>
      <w:r w:rsidRPr="008A6BD4">
        <w:rPr>
          <w:rFonts w:ascii="Arial" w:hAnsi="Arial" w:cs="Arial"/>
          <w:sz w:val="20"/>
          <w:szCs w:val="20"/>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14:paraId="76A3BE9D" w14:textId="30E4109C" w:rsidR="00820147" w:rsidRPr="008A6BD4" w:rsidRDefault="00820147" w:rsidP="003E2257">
      <w:pPr>
        <w:pStyle w:val="af9"/>
        <w:numPr>
          <w:ilvl w:val="0"/>
          <w:numId w:val="198"/>
        </w:numPr>
        <w:spacing w:after="0" w:line="360" w:lineRule="auto"/>
        <w:jc w:val="both"/>
        <w:rPr>
          <w:rFonts w:ascii="Arial" w:hAnsi="Arial" w:cs="Arial"/>
          <w:sz w:val="20"/>
          <w:szCs w:val="20"/>
        </w:rPr>
      </w:pPr>
      <w:r w:rsidRPr="008A6BD4">
        <w:rPr>
          <w:rFonts w:ascii="Arial" w:hAnsi="Arial" w:cs="Arial"/>
          <w:sz w:val="20"/>
          <w:szCs w:val="20"/>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проявление устойчивых волевых качеств </w:t>
      </w:r>
      <w:r w:rsidR="008A6BD4" w:rsidRPr="008A6BD4">
        <w:rPr>
          <w:rFonts w:ascii="Arial" w:hAnsi="Arial" w:cs="Arial"/>
          <w:sz w:val="20"/>
          <w:szCs w:val="20"/>
        </w:rPr>
        <w:t xml:space="preserve">и способность к саморегуляции: </w:t>
      </w:r>
      <w:r w:rsidRPr="008A6BD4">
        <w:rPr>
          <w:rFonts w:ascii="Arial" w:hAnsi="Arial" w:cs="Arial"/>
          <w:sz w:val="20"/>
          <w:szCs w:val="20"/>
        </w:rPr>
        <w:t xml:space="preserve">организованность, </w:t>
      </w:r>
      <w:r w:rsidRPr="008A6BD4">
        <w:rPr>
          <w:rFonts w:ascii="Arial" w:hAnsi="Arial" w:cs="Arial"/>
          <w:sz w:val="20"/>
          <w:szCs w:val="20"/>
        </w:rPr>
        <w:lastRenderedPageBreak/>
        <w:t xml:space="preserve">аккуратность, трудолюбие, ответственность, умение справляться с доступными проблемами; готовность вступать в сотрудничество с другими людьми с учетом этики общения, проявление толерантности и доброжелательности. </w:t>
      </w:r>
    </w:p>
    <w:p w14:paraId="02D48E5E" w14:textId="41582895" w:rsidR="00820147" w:rsidRPr="008A6BD4" w:rsidRDefault="008A6BD4" w:rsidP="008A6BD4">
      <w:pPr>
        <w:pStyle w:val="2"/>
        <w:spacing w:before="0" w:line="360" w:lineRule="auto"/>
        <w:jc w:val="both"/>
        <w:rPr>
          <w:rFonts w:ascii="Arial" w:hAnsi="Arial" w:cs="Arial"/>
          <w:i/>
          <w:sz w:val="20"/>
          <w:szCs w:val="20"/>
        </w:rPr>
      </w:pPr>
      <w:bookmarkStart w:id="67" w:name="_Toc171605055"/>
      <w:bookmarkStart w:id="68" w:name="_Toc171606016"/>
      <w:r w:rsidRPr="008A6BD4">
        <w:rPr>
          <w:rFonts w:ascii="Arial" w:hAnsi="Arial" w:cs="Arial"/>
          <w:i/>
          <w:sz w:val="20"/>
          <w:szCs w:val="20"/>
        </w:rPr>
        <w:t>Метапредметные результаты</w:t>
      </w:r>
      <w:bookmarkEnd w:id="67"/>
      <w:bookmarkEnd w:id="68"/>
      <w:r w:rsidRPr="008A6BD4">
        <w:rPr>
          <w:rFonts w:ascii="Arial" w:hAnsi="Arial" w:cs="Arial"/>
          <w:i/>
          <w:sz w:val="20"/>
          <w:szCs w:val="20"/>
        </w:rPr>
        <w:t xml:space="preserve"> </w:t>
      </w:r>
    </w:p>
    <w:p w14:paraId="02A66EE0" w14:textId="132A0461" w:rsidR="00820147" w:rsidRPr="00E50240" w:rsidRDefault="00820147" w:rsidP="008A6BD4">
      <w:pPr>
        <w:spacing w:after="0" w:line="360" w:lineRule="auto"/>
        <w:ind w:firstLine="570"/>
        <w:jc w:val="both"/>
        <w:rPr>
          <w:rFonts w:ascii="Arial" w:hAnsi="Arial" w:cs="Arial"/>
          <w:sz w:val="20"/>
          <w:szCs w:val="20"/>
        </w:rPr>
      </w:pPr>
      <w:r w:rsidRPr="00E50240">
        <w:rPr>
          <w:rFonts w:ascii="Arial" w:hAnsi="Arial" w:cs="Arial"/>
          <w:sz w:val="20"/>
          <w:szCs w:val="20"/>
        </w:rPr>
        <w:t xml:space="preserve">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w:t>
      </w:r>
      <w:r w:rsidRPr="00E50240">
        <w:rPr>
          <w:rFonts w:ascii="Arial" w:hAnsi="Arial" w:cs="Arial"/>
          <w:sz w:val="20"/>
          <w:szCs w:val="20"/>
        </w:rPr>
        <w:tab/>
        <w:t>действия, коммуникативные универсальные учебные действия, регулятивные универсальные учебные дейс</w:t>
      </w:r>
      <w:r w:rsidR="008A6BD4">
        <w:rPr>
          <w:rFonts w:ascii="Arial" w:hAnsi="Arial" w:cs="Arial"/>
          <w:sz w:val="20"/>
          <w:szCs w:val="20"/>
        </w:rPr>
        <w:t xml:space="preserve">твия, совместная деятельность. </w:t>
      </w:r>
    </w:p>
    <w:p w14:paraId="45F8439E" w14:textId="77777777" w:rsidR="00820147" w:rsidRPr="008A6BD4" w:rsidRDefault="00820147" w:rsidP="008A6BD4">
      <w:pPr>
        <w:spacing w:after="0" w:line="360" w:lineRule="auto"/>
        <w:jc w:val="both"/>
        <w:rPr>
          <w:rFonts w:ascii="Arial" w:hAnsi="Arial" w:cs="Arial"/>
          <w:i/>
          <w:sz w:val="20"/>
          <w:szCs w:val="20"/>
        </w:rPr>
      </w:pPr>
      <w:r w:rsidRPr="008A6BD4">
        <w:rPr>
          <w:rFonts w:ascii="Arial" w:hAnsi="Arial" w:cs="Arial"/>
          <w:i/>
          <w:sz w:val="20"/>
          <w:szCs w:val="20"/>
        </w:rPr>
        <w:t xml:space="preserve">Познавательные универсальные учебные действия Базовые логические и исследовательские действия: </w:t>
      </w:r>
    </w:p>
    <w:p w14:paraId="4DF6CA0A" w14:textId="77777777" w:rsidR="008A6BD4" w:rsidRPr="008A6BD4" w:rsidRDefault="00820147" w:rsidP="003E2257">
      <w:pPr>
        <w:pStyle w:val="af9"/>
        <w:numPr>
          <w:ilvl w:val="0"/>
          <w:numId w:val="199"/>
        </w:numPr>
        <w:spacing w:after="0" w:line="360" w:lineRule="auto"/>
        <w:jc w:val="both"/>
        <w:rPr>
          <w:rFonts w:ascii="Arial" w:hAnsi="Arial" w:cs="Arial"/>
          <w:sz w:val="20"/>
          <w:szCs w:val="20"/>
        </w:rPr>
      </w:pPr>
      <w:r w:rsidRPr="008A6BD4">
        <w:rPr>
          <w:rFonts w:ascii="Arial" w:hAnsi="Arial" w:cs="Arial"/>
          <w:sz w:val="20"/>
          <w:szCs w:val="20"/>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осуществлять анализ объектов и изделий с выделением существенных  и несущественных признаков; </w:t>
      </w:r>
    </w:p>
    <w:p w14:paraId="6046DFBD" w14:textId="0FB1C272" w:rsidR="00820147" w:rsidRPr="008A6BD4" w:rsidRDefault="00820147" w:rsidP="003E2257">
      <w:pPr>
        <w:pStyle w:val="af9"/>
        <w:numPr>
          <w:ilvl w:val="0"/>
          <w:numId w:val="199"/>
        </w:numPr>
        <w:spacing w:after="0" w:line="360" w:lineRule="auto"/>
        <w:jc w:val="both"/>
        <w:rPr>
          <w:rFonts w:ascii="Arial" w:hAnsi="Arial" w:cs="Arial"/>
          <w:sz w:val="20"/>
          <w:szCs w:val="20"/>
        </w:rPr>
      </w:pPr>
      <w:r w:rsidRPr="008A6BD4">
        <w:rPr>
          <w:rFonts w:ascii="Arial" w:hAnsi="Arial" w:cs="Arial"/>
          <w:sz w:val="20"/>
          <w:szCs w:val="20"/>
        </w:rPr>
        <w:t xml:space="preserve">сравнивать группы объектов (изделий), выделять в них общее и различия; </w:t>
      </w:r>
    </w:p>
    <w:p w14:paraId="317D369A" w14:textId="77777777" w:rsidR="008A6BD4" w:rsidRPr="008A6BD4" w:rsidRDefault="00820147" w:rsidP="003E2257">
      <w:pPr>
        <w:pStyle w:val="af9"/>
        <w:numPr>
          <w:ilvl w:val="0"/>
          <w:numId w:val="199"/>
        </w:numPr>
        <w:spacing w:after="0" w:line="360" w:lineRule="auto"/>
        <w:jc w:val="both"/>
        <w:rPr>
          <w:rFonts w:ascii="Arial" w:hAnsi="Arial" w:cs="Arial"/>
          <w:sz w:val="20"/>
          <w:szCs w:val="20"/>
        </w:rPr>
      </w:pPr>
      <w:r w:rsidRPr="008A6BD4">
        <w:rPr>
          <w:rFonts w:ascii="Arial" w:hAnsi="Arial" w:cs="Arial"/>
          <w:sz w:val="20"/>
          <w:szCs w:val="20"/>
        </w:rPr>
        <w:t xml:space="preserve">делать </w:t>
      </w:r>
      <w:r w:rsidRPr="008A6BD4">
        <w:rPr>
          <w:rFonts w:ascii="Arial" w:hAnsi="Arial" w:cs="Arial"/>
          <w:sz w:val="20"/>
          <w:szCs w:val="20"/>
        </w:rPr>
        <w:tab/>
        <w:t xml:space="preserve">обобщения </w:t>
      </w:r>
      <w:r w:rsidRPr="008A6BD4">
        <w:rPr>
          <w:rFonts w:ascii="Arial" w:hAnsi="Arial" w:cs="Arial"/>
          <w:sz w:val="20"/>
          <w:szCs w:val="20"/>
        </w:rPr>
        <w:tab/>
        <w:t xml:space="preserve">(технико-технологического </w:t>
      </w:r>
      <w:r w:rsidRPr="008A6BD4">
        <w:rPr>
          <w:rFonts w:ascii="Arial" w:hAnsi="Arial" w:cs="Arial"/>
          <w:sz w:val="20"/>
          <w:szCs w:val="20"/>
        </w:rPr>
        <w:tab/>
        <w:t xml:space="preserve">и </w:t>
      </w:r>
      <w:r w:rsidRPr="008A6BD4">
        <w:rPr>
          <w:rFonts w:ascii="Arial" w:hAnsi="Arial" w:cs="Arial"/>
          <w:sz w:val="20"/>
          <w:szCs w:val="20"/>
        </w:rPr>
        <w:tab/>
        <w:t xml:space="preserve">декоративно-художественного характера) по изучаемой тематике; </w:t>
      </w:r>
    </w:p>
    <w:p w14:paraId="62908FD2" w14:textId="77777777" w:rsidR="008A6BD4" w:rsidRPr="008A6BD4" w:rsidRDefault="00820147" w:rsidP="003E2257">
      <w:pPr>
        <w:pStyle w:val="af9"/>
        <w:numPr>
          <w:ilvl w:val="0"/>
          <w:numId w:val="199"/>
        </w:numPr>
        <w:tabs>
          <w:tab w:val="center" w:pos="972"/>
          <w:tab w:val="center" w:pos="2592"/>
          <w:tab w:val="center" w:pos="5464"/>
          <w:tab w:val="center" w:pos="7715"/>
          <w:tab w:val="right" w:pos="9948"/>
        </w:tabs>
        <w:spacing w:after="0" w:line="360" w:lineRule="auto"/>
        <w:jc w:val="both"/>
        <w:rPr>
          <w:rFonts w:ascii="Arial" w:hAnsi="Arial" w:cs="Arial"/>
          <w:sz w:val="20"/>
          <w:szCs w:val="20"/>
        </w:rPr>
      </w:pPr>
      <w:r w:rsidRPr="008A6BD4">
        <w:rPr>
          <w:rFonts w:ascii="Arial" w:hAnsi="Arial" w:cs="Arial"/>
          <w:sz w:val="20"/>
          <w:szCs w:val="20"/>
        </w:rPr>
        <w:t xml:space="preserve">использовать схемы, модели и простейшие чертежи в собственной практической творческой деятельности; 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 </w:t>
      </w:r>
    </w:p>
    <w:p w14:paraId="6101D1E0" w14:textId="55FE13D9" w:rsidR="00820147" w:rsidRPr="008A6BD4" w:rsidRDefault="00820147" w:rsidP="003E2257">
      <w:pPr>
        <w:pStyle w:val="af9"/>
        <w:numPr>
          <w:ilvl w:val="0"/>
          <w:numId w:val="199"/>
        </w:numPr>
        <w:tabs>
          <w:tab w:val="center" w:pos="972"/>
          <w:tab w:val="center" w:pos="2592"/>
          <w:tab w:val="center" w:pos="5464"/>
          <w:tab w:val="center" w:pos="7715"/>
          <w:tab w:val="right" w:pos="9948"/>
        </w:tabs>
        <w:spacing w:after="0" w:line="360" w:lineRule="auto"/>
        <w:jc w:val="both"/>
        <w:rPr>
          <w:rFonts w:ascii="Arial" w:hAnsi="Arial" w:cs="Arial"/>
          <w:sz w:val="20"/>
          <w:szCs w:val="20"/>
        </w:rPr>
      </w:pPr>
      <w:r w:rsidRPr="008A6BD4">
        <w:rPr>
          <w:rFonts w:ascii="Arial" w:hAnsi="Arial" w:cs="Arial"/>
          <w:sz w:val="20"/>
          <w:szCs w:val="20"/>
        </w:rPr>
        <w:t xml:space="preserve">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 </w:t>
      </w:r>
    </w:p>
    <w:p w14:paraId="1DDD7B48" w14:textId="77777777" w:rsidR="00820147" w:rsidRPr="008A6BD4" w:rsidRDefault="00820147" w:rsidP="008A6BD4">
      <w:pPr>
        <w:spacing w:after="0" w:line="360" w:lineRule="auto"/>
        <w:jc w:val="both"/>
        <w:rPr>
          <w:rFonts w:ascii="Arial" w:hAnsi="Arial" w:cs="Arial"/>
          <w:i/>
          <w:sz w:val="20"/>
          <w:szCs w:val="20"/>
        </w:rPr>
      </w:pPr>
      <w:r w:rsidRPr="008A6BD4">
        <w:rPr>
          <w:rFonts w:ascii="Arial" w:hAnsi="Arial" w:cs="Arial"/>
          <w:i/>
          <w:sz w:val="20"/>
          <w:szCs w:val="20"/>
        </w:rPr>
        <w:t xml:space="preserve">Работа с информацией: </w:t>
      </w:r>
    </w:p>
    <w:p w14:paraId="5C0810B3" w14:textId="77777777" w:rsidR="008A6BD4" w:rsidRPr="008A6BD4" w:rsidRDefault="00820147" w:rsidP="003E2257">
      <w:pPr>
        <w:pStyle w:val="af9"/>
        <w:numPr>
          <w:ilvl w:val="0"/>
          <w:numId w:val="200"/>
        </w:numPr>
        <w:spacing w:after="0" w:line="360" w:lineRule="auto"/>
        <w:jc w:val="both"/>
        <w:rPr>
          <w:rFonts w:ascii="Arial" w:hAnsi="Arial" w:cs="Arial"/>
          <w:sz w:val="20"/>
          <w:szCs w:val="20"/>
        </w:rPr>
      </w:pPr>
      <w:r w:rsidRPr="008A6BD4">
        <w:rPr>
          <w:rFonts w:ascii="Arial" w:hAnsi="Arial" w:cs="Arial"/>
          <w:sz w:val="20"/>
          <w:szCs w:val="20"/>
        </w:rPr>
        <w:t xml:space="preserve">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 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 </w:t>
      </w:r>
    </w:p>
    <w:p w14:paraId="0665F2BB" w14:textId="77777777" w:rsidR="008A6BD4" w:rsidRPr="008A6BD4" w:rsidRDefault="008A6BD4" w:rsidP="003E2257">
      <w:pPr>
        <w:pStyle w:val="af9"/>
        <w:numPr>
          <w:ilvl w:val="0"/>
          <w:numId w:val="200"/>
        </w:numPr>
        <w:spacing w:after="0" w:line="360" w:lineRule="auto"/>
        <w:jc w:val="both"/>
        <w:rPr>
          <w:rFonts w:ascii="Arial" w:hAnsi="Arial" w:cs="Arial"/>
          <w:sz w:val="20"/>
          <w:szCs w:val="20"/>
        </w:rPr>
      </w:pPr>
      <w:r w:rsidRPr="008A6BD4">
        <w:rPr>
          <w:rFonts w:ascii="Arial" w:hAnsi="Arial" w:cs="Arial"/>
          <w:sz w:val="20"/>
          <w:szCs w:val="20"/>
        </w:rPr>
        <w:t>и</w:t>
      </w:r>
      <w:r w:rsidR="00820147" w:rsidRPr="008A6BD4">
        <w:rPr>
          <w:rFonts w:ascii="Arial" w:hAnsi="Arial" w:cs="Arial"/>
          <w:sz w:val="20"/>
          <w:szCs w:val="20"/>
        </w:rPr>
        <w:t>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14:paraId="2F81FFE4" w14:textId="2F32D69C" w:rsidR="00820147" w:rsidRPr="008A6BD4" w:rsidRDefault="00820147" w:rsidP="003E2257">
      <w:pPr>
        <w:pStyle w:val="af9"/>
        <w:numPr>
          <w:ilvl w:val="0"/>
          <w:numId w:val="200"/>
        </w:numPr>
        <w:spacing w:after="0" w:line="360" w:lineRule="auto"/>
        <w:jc w:val="both"/>
        <w:rPr>
          <w:rFonts w:ascii="Arial" w:hAnsi="Arial" w:cs="Arial"/>
          <w:sz w:val="20"/>
          <w:szCs w:val="20"/>
        </w:rPr>
      </w:pPr>
      <w:r w:rsidRPr="008A6BD4">
        <w:rPr>
          <w:rFonts w:ascii="Arial" w:hAnsi="Arial" w:cs="Arial"/>
          <w:sz w:val="20"/>
          <w:szCs w:val="20"/>
        </w:rPr>
        <w:t xml:space="preserve">следовать при выполнении работы инструкциям учителя или представленным в других информационных источниках. </w:t>
      </w:r>
    </w:p>
    <w:p w14:paraId="29428B92" w14:textId="77777777" w:rsidR="00820147" w:rsidRPr="008A6BD4" w:rsidRDefault="00820147" w:rsidP="008A6BD4">
      <w:pPr>
        <w:spacing w:after="0" w:line="360" w:lineRule="auto"/>
        <w:jc w:val="both"/>
        <w:rPr>
          <w:rFonts w:ascii="Arial" w:hAnsi="Arial" w:cs="Arial"/>
          <w:i/>
          <w:sz w:val="20"/>
          <w:szCs w:val="20"/>
        </w:rPr>
      </w:pPr>
      <w:r w:rsidRPr="008A6BD4">
        <w:rPr>
          <w:rFonts w:ascii="Arial" w:hAnsi="Arial" w:cs="Arial"/>
          <w:i/>
          <w:sz w:val="20"/>
          <w:szCs w:val="20"/>
        </w:rPr>
        <w:t xml:space="preserve">Коммуникативные универсальные учебные действия Общение: </w:t>
      </w:r>
    </w:p>
    <w:p w14:paraId="4C5FF18B" w14:textId="77777777" w:rsidR="008A6BD4" w:rsidRPr="008A6BD4" w:rsidRDefault="00820147" w:rsidP="003E2257">
      <w:pPr>
        <w:pStyle w:val="af9"/>
        <w:numPr>
          <w:ilvl w:val="0"/>
          <w:numId w:val="201"/>
        </w:numPr>
        <w:spacing w:after="0" w:line="360" w:lineRule="auto"/>
        <w:jc w:val="both"/>
        <w:rPr>
          <w:rFonts w:ascii="Arial" w:hAnsi="Arial" w:cs="Arial"/>
          <w:sz w:val="20"/>
          <w:szCs w:val="20"/>
        </w:rPr>
      </w:pPr>
      <w:r w:rsidRPr="008A6BD4">
        <w:rPr>
          <w:rFonts w:ascii="Arial" w:hAnsi="Arial" w:cs="Arial"/>
          <w:sz w:val="20"/>
          <w:szCs w:val="20"/>
        </w:rPr>
        <w:t xml:space="preserve">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 создавать тексты-описания на основе наблюдений (рассматривания) изделий декоративно-прикладного искусства народов России; </w:t>
      </w:r>
    </w:p>
    <w:p w14:paraId="10CFEAE7" w14:textId="77777777" w:rsidR="008A6BD4" w:rsidRPr="008A6BD4" w:rsidRDefault="00820147" w:rsidP="003E2257">
      <w:pPr>
        <w:pStyle w:val="af9"/>
        <w:numPr>
          <w:ilvl w:val="0"/>
          <w:numId w:val="201"/>
        </w:numPr>
        <w:spacing w:after="0" w:line="360" w:lineRule="auto"/>
        <w:jc w:val="both"/>
        <w:rPr>
          <w:rFonts w:ascii="Arial" w:hAnsi="Arial" w:cs="Arial"/>
          <w:sz w:val="20"/>
          <w:szCs w:val="20"/>
        </w:rPr>
      </w:pPr>
      <w:r w:rsidRPr="008A6BD4">
        <w:rPr>
          <w:rFonts w:ascii="Arial" w:hAnsi="Arial" w:cs="Arial"/>
          <w:sz w:val="20"/>
          <w:szCs w:val="20"/>
        </w:rPr>
        <w:t xml:space="preserve">строить рассуждения о связях природного и предметного мира, простые суждения (небольшие тексты) об объекте, его строении, свойствах и способах создания; </w:t>
      </w:r>
    </w:p>
    <w:p w14:paraId="57635423" w14:textId="33FB499E" w:rsidR="00820147" w:rsidRPr="008A6BD4" w:rsidRDefault="00820147" w:rsidP="003E2257">
      <w:pPr>
        <w:pStyle w:val="af9"/>
        <w:numPr>
          <w:ilvl w:val="0"/>
          <w:numId w:val="201"/>
        </w:numPr>
        <w:spacing w:after="0" w:line="360" w:lineRule="auto"/>
        <w:jc w:val="both"/>
        <w:rPr>
          <w:rFonts w:ascii="Arial" w:hAnsi="Arial" w:cs="Arial"/>
          <w:sz w:val="20"/>
          <w:szCs w:val="20"/>
        </w:rPr>
      </w:pPr>
      <w:r w:rsidRPr="008A6BD4">
        <w:rPr>
          <w:rFonts w:ascii="Arial" w:hAnsi="Arial" w:cs="Arial"/>
          <w:sz w:val="20"/>
          <w:szCs w:val="20"/>
        </w:rPr>
        <w:t xml:space="preserve">объяснять последовательность совершаемых действий при создании изделия. </w:t>
      </w:r>
    </w:p>
    <w:p w14:paraId="189F9E0E" w14:textId="77777777" w:rsidR="00820147" w:rsidRPr="008A6BD4" w:rsidRDefault="00820147" w:rsidP="008A6BD4">
      <w:pPr>
        <w:spacing w:after="0" w:line="360" w:lineRule="auto"/>
        <w:jc w:val="both"/>
        <w:rPr>
          <w:rFonts w:ascii="Arial" w:hAnsi="Arial" w:cs="Arial"/>
          <w:i/>
          <w:sz w:val="20"/>
          <w:szCs w:val="20"/>
        </w:rPr>
      </w:pPr>
      <w:r w:rsidRPr="008A6BD4">
        <w:rPr>
          <w:rFonts w:ascii="Arial" w:hAnsi="Arial" w:cs="Arial"/>
          <w:i/>
          <w:sz w:val="20"/>
          <w:szCs w:val="20"/>
        </w:rPr>
        <w:t xml:space="preserve">Регулятивные универсальные учебные действия Самоорганизация и самоконтроль: </w:t>
      </w:r>
    </w:p>
    <w:p w14:paraId="3E7F42AC" w14:textId="77777777" w:rsidR="00820147" w:rsidRPr="008A6BD4" w:rsidRDefault="00820147" w:rsidP="003E2257">
      <w:pPr>
        <w:pStyle w:val="af9"/>
        <w:numPr>
          <w:ilvl w:val="0"/>
          <w:numId w:val="202"/>
        </w:numPr>
        <w:spacing w:after="0" w:line="360" w:lineRule="auto"/>
        <w:jc w:val="both"/>
        <w:rPr>
          <w:rFonts w:ascii="Arial" w:hAnsi="Arial" w:cs="Arial"/>
          <w:sz w:val="20"/>
          <w:szCs w:val="20"/>
        </w:rPr>
      </w:pPr>
      <w:r w:rsidRPr="008A6BD4">
        <w:rPr>
          <w:rFonts w:ascii="Arial" w:hAnsi="Arial" w:cs="Arial"/>
          <w:sz w:val="20"/>
          <w:szCs w:val="20"/>
        </w:rPr>
        <w:t xml:space="preserve">рационально организовывать свою работу (подготовка рабочего места, поддержание и наведение порядка, уборка после работы); выполнять правила безопасности труда при выполнении работы; </w:t>
      </w:r>
    </w:p>
    <w:p w14:paraId="4A441408" w14:textId="77777777" w:rsidR="008A6BD4" w:rsidRPr="008A6BD4" w:rsidRDefault="00820147" w:rsidP="003E2257">
      <w:pPr>
        <w:pStyle w:val="af9"/>
        <w:numPr>
          <w:ilvl w:val="0"/>
          <w:numId w:val="202"/>
        </w:numPr>
        <w:spacing w:after="0" w:line="360" w:lineRule="auto"/>
        <w:jc w:val="both"/>
        <w:rPr>
          <w:rFonts w:ascii="Arial" w:hAnsi="Arial" w:cs="Arial"/>
          <w:sz w:val="20"/>
          <w:szCs w:val="20"/>
        </w:rPr>
      </w:pPr>
      <w:r w:rsidRPr="008A6BD4">
        <w:rPr>
          <w:rFonts w:ascii="Arial" w:hAnsi="Arial" w:cs="Arial"/>
          <w:sz w:val="20"/>
          <w:szCs w:val="20"/>
        </w:rPr>
        <w:lastRenderedPageBreak/>
        <w:t xml:space="preserve">планировать работу, соотносить свои действия с поставленной целью; 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 </w:t>
      </w:r>
    </w:p>
    <w:p w14:paraId="01693667" w14:textId="77777777" w:rsidR="008A6BD4" w:rsidRPr="008A6BD4" w:rsidRDefault="00820147" w:rsidP="003E2257">
      <w:pPr>
        <w:pStyle w:val="af9"/>
        <w:numPr>
          <w:ilvl w:val="0"/>
          <w:numId w:val="202"/>
        </w:numPr>
        <w:spacing w:after="0" w:line="360" w:lineRule="auto"/>
        <w:jc w:val="both"/>
        <w:rPr>
          <w:rFonts w:ascii="Arial" w:hAnsi="Arial" w:cs="Arial"/>
          <w:sz w:val="20"/>
          <w:szCs w:val="20"/>
        </w:rPr>
      </w:pPr>
      <w:r w:rsidRPr="008A6BD4">
        <w:rPr>
          <w:rFonts w:ascii="Arial" w:hAnsi="Arial" w:cs="Arial"/>
          <w:sz w:val="20"/>
          <w:szCs w:val="20"/>
        </w:rPr>
        <w:t xml:space="preserve">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 </w:t>
      </w:r>
    </w:p>
    <w:p w14:paraId="769A7E6D" w14:textId="689FBDEB" w:rsidR="00820147" w:rsidRPr="008A6BD4" w:rsidRDefault="00820147" w:rsidP="003E2257">
      <w:pPr>
        <w:pStyle w:val="af9"/>
        <w:numPr>
          <w:ilvl w:val="0"/>
          <w:numId w:val="202"/>
        </w:numPr>
        <w:spacing w:after="0" w:line="360" w:lineRule="auto"/>
        <w:jc w:val="both"/>
        <w:rPr>
          <w:rFonts w:ascii="Arial" w:hAnsi="Arial" w:cs="Arial"/>
          <w:sz w:val="20"/>
          <w:szCs w:val="20"/>
        </w:rPr>
      </w:pPr>
      <w:r w:rsidRPr="008A6BD4">
        <w:rPr>
          <w:rFonts w:ascii="Arial" w:hAnsi="Arial" w:cs="Arial"/>
          <w:sz w:val="20"/>
          <w:szCs w:val="20"/>
        </w:rPr>
        <w:t xml:space="preserve">проявлять волевую саморегуляцию при выполнении работы. </w:t>
      </w:r>
    </w:p>
    <w:p w14:paraId="1FF11402" w14:textId="77777777" w:rsidR="00820147" w:rsidRPr="008A6BD4" w:rsidRDefault="00820147" w:rsidP="008A6BD4">
      <w:pPr>
        <w:spacing w:after="0" w:line="360" w:lineRule="auto"/>
        <w:jc w:val="both"/>
        <w:rPr>
          <w:rFonts w:ascii="Arial" w:hAnsi="Arial" w:cs="Arial"/>
          <w:i/>
          <w:sz w:val="20"/>
          <w:szCs w:val="20"/>
        </w:rPr>
      </w:pPr>
      <w:r w:rsidRPr="008A6BD4">
        <w:rPr>
          <w:rFonts w:ascii="Arial" w:hAnsi="Arial" w:cs="Arial"/>
          <w:i/>
          <w:sz w:val="20"/>
          <w:szCs w:val="20"/>
        </w:rPr>
        <w:t xml:space="preserve">Совместная деятельность: </w:t>
      </w:r>
    </w:p>
    <w:p w14:paraId="5345E1D9" w14:textId="77777777" w:rsidR="008A6BD4" w:rsidRPr="008A6BD4" w:rsidRDefault="00820147" w:rsidP="003E2257">
      <w:pPr>
        <w:pStyle w:val="af9"/>
        <w:numPr>
          <w:ilvl w:val="0"/>
          <w:numId w:val="203"/>
        </w:numPr>
        <w:spacing w:after="0" w:line="360" w:lineRule="auto"/>
        <w:jc w:val="both"/>
        <w:rPr>
          <w:rFonts w:ascii="Arial" w:hAnsi="Arial" w:cs="Arial"/>
          <w:sz w:val="20"/>
          <w:szCs w:val="20"/>
        </w:rPr>
      </w:pPr>
      <w:r w:rsidRPr="008A6BD4">
        <w:rPr>
          <w:rFonts w:ascii="Arial" w:hAnsi="Arial" w:cs="Arial"/>
          <w:sz w:val="20"/>
          <w:szCs w:val="20"/>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 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w:t>
      </w:r>
    </w:p>
    <w:p w14:paraId="5E049512" w14:textId="538D6409" w:rsidR="00820147" w:rsidRPr="008A6BD4" w:rsidRDefault="00820147" w:rsidP="003E2257">
      <w:pPr>
        <w:pStyle w:val="af9"/>
        <w:numPr>
          <w:ilvl w:val="0"/>
          <w:numId w:val="203"/>
        </w:numPr>
        <w:spacing w:after="0" w:line="360" w:lineRule="auto"/>
        <w:jc w:val="both"/>
        <w:rPr>
          <w:rFonts w:ascii="Arial" w:hAnsi="Arial" w:cs="Arial"/>
          <w:sz w:val="20"/>
          <w:szCs w:val="20"/>
        </w:rPr>
      </w:pPr>
      <w:r w:rsidRPr="008A6BD4">
        <w:rPr>
          <w:rFonts w:ascii="Arial" w:hAnsi="Arial" w:cs="Arial"/>
          <w:sz w:val="20"/>
          <w:szCs w:val="20"/>
        </w:rPr>
        <w:t xml:space="preserve">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 </w:t>
      </w:r>
    </w:p>
    <w:p w14:paraId="70D7C38E" w14:textId="0208268D" w:rsidR="00820147" w:rsidRPr="008A6BD4" w:rsidRDefault="008A6BD4" w:rsidP="008A6BD4">
      <w:pPr>
        <w:pStyle w:val="2"/>
        <w:spacing w:before="0" w:line="360" w:lineRule="auto"/>
        <w:jc w:val="center"/>
        <w:rPr>
          <w:rFonts w:ascii="Arial" w:hAnsi="Arial" w:cs="Arial"/>
          <w:i/>
          <w:sz w:val="20"/>
          <w:szCs w:val="20"/>
        </w:rPr>
      </w:pPr>
      <w:bookmarkStart w:id="69" w:name="_Toc171605056"/>
      <w:bookmarkStart w:id="70" w:name="_Toc171606017"/>
      <w:r>
        <w:rPr>
          <w:rFonts w:ascii="Arial" w:hAnsi="Arial" w:cs="Arial"/>
          <w:i/>
          <w:sz w:val="20"/>
          <w:szCs w:val="20"/>
        </w:rPr>
        <w:t>П</w:t>
      </w:r>
      <w:r w:rsidRPr="008A6BD4">
        <w:rPr>
          <w:rFonts w:ascii="Arial" w:hAnsi="Arial" w:cs="Arial"/>
          <w:i/>
          <w:sz w:val="20"/>
          <w:szCs w:val="20"/>
        </w:rPr>
        <w:t>редметные результаты</w:t>
      </w:r>
      <w:bookmarkEnd w:id="69"/>
      <w:bookmarkEnd w:id="70"/>
    </w:p>
    <w:p w14:paraId="20760DA2" w14:textId="77777777" w:rsidR="00820147" w:rsidRPr="00E50240" w:rsidRDefault="00820147" w:rsidP="008A6BD4">
      <w:pPr>
        <w:spacing w:after="0" w:line="360" w:lineRule="auto"/>
        <w:ind w:firstLine="570"/>
        <w:jc w:val="both"/>
        <w:rPr>
          <w:rFonts w:ascii="Arial" w:hAnsi="Arial" w:cs="Arial"/>
          <w:sz w:val="20"/>
          <w:szCs w:val="20"/>
        </w:rPr>
      </w:pPr>
      <w:r w:rsidRPr="00E50240">
        <w:rPr>
          <w:rFonts w:ascii="Arial" w:hAnsi="Arial" w:cs="Arial"/>
          <w:sz w:val="20"/>
          <w:szCs w:val="20"/>
        </w:rPr>
        <w:t xml:space="preserve">К концу обучения в </w:t>
      </w:r>
      <w:r w:rsidRPr="008A6BD4">
        <w:rPr>
          <w:rFonts w:ascii="Arial" w:hAnsi="Arial" w:cs="Arial"/>
          <w:sz w:val="20"/>
          <w:szCs w:val="20"/>
          <w:u w:val="single"/>
        </w:rPr>
        <w:t>1 классе</w:t>
      </w:r>
      <w:r w:rsidRPr="00E50240">
        <w:rPr>
          <w:rFonts w:ascii="Arial" w:hAnsi="Arial" w:cs="Arial"/>
          <w:sz w:val="20"/>
          <w:szCs w:val="20"/>
        </w:rPr>
        <w:t xml:space="preserve"> обучающийся получит следующие </w:t>
      </w:r>
      <w:r w:rsidRPr="008A6BD4">
        <w:rPr>
          <w:rFonts w:ascii="Arial" w:hAnsi="Arial" w:cs="Arial"/>
          <w:i/>
          <w:sz w:val="20"/>
          <w:szCs w:val="20"/>
        </w:rPr>
        <w:t>предметные результаты</w:t>
      </w:r>
      <w:r w:rsidRPr="00E50240">
        <w:rPr>
          <w:rFonts w:ascii="Arial" w:hAnsi="Arial" w:cs="Arial"/>
          <w:sz w:val="20"/>
          <w:szCs w:val="20"/>
        </w:rPr>
        <w:t xml:space="preserve"> по отдельным темам программы по труду (технологии): </w:t>
      </w:r>
    </w:p>
    <w:p w14:paraId="4D0CE241" w14:textId="52948597" w:rsidR="00820147" w:rsidRPr="008A6BD4" w:rsidRDefault="00820147" w:rsidP="003E2257">
      <w:pPr>
        <w:pStyle w:val="af9"/>
        <w:numPr>
          <w:ilvl w:val="0"/>
          <w:numId w:val="204"/>
        </w:numPr>
        <w:spacing w:after="0" w:line="360" w:lineRule="auto"/>
        <w:jc w:val="both"/>
        <w:rPr>
          <w:rFonts w:ascii="Arial" w:hAnsi="Arial" w:cs="Arial"/>
          <w:sz w:val="20"/>
          <w:szCs w:val="20"/>
        </w:rPr>
      </w:pPr>
      <w:r w:rsidRPr="008A6BD4">
        <w:rPr>
          <w:rFonts w:ascii="Arial" w:hAnsi="Arial" w:cs="Arial"/>
          <w:sz w:val="20"/>
          <w:szCs w:val="20"/>
        </w:rPr>
        <w:t>правильно организовывать свой труд: своевременно подготавливать и убирать рабочее место, поддерживать порядок на нем в процессе труда; применять правила безопасной работы ножницами, иглой и аккуратной работы с клеем; 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 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 ориентироваться в наименованиях осно</w:t>
      </w:r>
      <w:r w:rsidR="008A6BD4" w:rsidRPr="008A6BD4">
        <w:rPr>
          <w:rFonts w:ascii="Arial" w:hAnsi="Arial" w:cs="Arial"/>
          <w:sz w:val="20"/>
          <w:szCs w:val="20"/>
        </w:rPr>
        <w:t xml:space="preserve">вных технологических операций: </w:t>
      </w:r>
      <w:r w:rsidRPr="008A6BD4">
        <w:rPr>
          <w:rFonts w:ascii="Arial" w:hAnsi="Arial" w:cs="Arial"/>
          <w:sz w:val="20"/>
          <w:szCs w:val="20"/>
        </w:rPr>
        <w:t xml:space="preserve">разметка деталей, выделение деталей, сборка изделия; 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 оформлять изделия строчкой прямого стежка; понимать смысл понятий «изделие», «деталь изделия», «образец», «заготовка», «материал», «инструмент», «приспособление», «конструирование», «аппликация»; выполнять задания с опорой на готовый план; </w:t>
      </w:r>
    </w:p>
    <w:p w14:paraId="0250BB0C" w14:textId="77777777" w:rsidR="00820147" w:rsidRPr="008A6BD4" w:rsidRDefault="00820147" w:rsidP="003E2257">
      <w:pPr>
        <w:pStyle w:val="af9"/>
        <w:numPr>
          <w:ilvl w:val="0"/>
          <w:numId w:val="204"/>
        </w:numPr>
        <w:spacing w:after="0" w:line="360" w:lineRule="auto"/>
        <w:jc w:val="both"/>
        <w:rPr>
          <w:rFonts w:ascii="Arial" w:hAnsi="Arial" w:cs="Arial"/>
          <w:sz w:val="20"/>
          <w:szCs w:val="20"/>
        </w:rPr>
      </w:pPr>
      <w:r w:rsidRPr="008A6BD4">
        <w:rPr>
          <w:rFonts w:ascii="Arial" w:hAnsi="Arial" w:cs="Arial"/>
          <w:sz w:val="20"/>
          <w:szCs w:val="20"/>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 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 называть </w:t>
      </w:r>
      <w:r w:rsidRPr="008A6BD4">
        <w:rPr>
          <w:rFonts w:ascii="Arial" w:hAnsi="Arial" w:cs="Arial"/>
          <w:sz w:val="20"/>
          <w:szCs w:val="20"/>
        </w:rPr>
        <w:lastRenderedPageBreak/>
        <w:t xml:space="preserve">ручные инструменты (ножницы, игла, линейка) и приспособления (шаблон, стека, булавки и другие), безопасно хранить и работать ими; различать материалы и инструменты по их назначению; называть и выполнять последовательность изготовления несложных изделий: </w:t>
      </w:r>
    </w:p>
    <w:p w14:paraId="6E247042" w14:textId="77777777" w:rsidR="00820147" w:rsidRPr="008A6BD4" w:rsidRDefault="00820147" w:rsidP="003E2257">
      <w:pPr>
        <w:pStyle w:val="af9"/>
        <w:numPr>
          <w:ilvl w:val="0"/>
          <w:numId w:val="204"/>
        </w:numPr>
        <w:spacing w:after="0" w:line="360" w:lineRule="auto"/>
        <w:jc w:val="both"/>
        <w:rPr>
          <w:rFonts w:ascii="Arial" w:hAnsi="Arial" w:cs="Arial"/>
          <w:sz w:val="20"/>
          <w:szCs w:val="20"/>
        </w:rPr>
      </w:pPr>
      <w:r w:rsidRPr="008A6BD4">
        <w:rPr>
          <w:rFonts w:ascii="Arial" w:hAnsi="Arial" w:cs="Arial"/>
          <w:sz w:val="20"/>
          <w:szCs w:val="20"/>
        </w:rPr>
        <w:t xml:space="preserve">разметка, резание, сборка, отделка; 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 использовать для сушки плоских изделий пресс; с помощью учителя выполнять практическую работу и самоконтроль с опорой </w:t>
      </w:r>
    </w:p>
    <w:p w14:paraId="06F376F7" w14:textId="77777777" w:rsidR="00820147" w:rsidRPr="008A6BD4" w:rsidRDefault="00820147" w:rsidP="003E2257">
      <w:pPr>
        <w:pStyle w:val="af9"/>
        <w:numPr>
          <w:ilvl w:val="0"/>
          <w:numId w:val="204"/>
        </w:numPr>
        <w:spacing w:after="0" w:line="360" w:lineRule="auto"/>
        <w:jc w:val="both"/>
        <w:rPr>
          <w:rFonts w:ascii="Arial" w:hAnsi="Arial" w:cs="Arial"/>
          <w:sz w:val="20"/>
          <w:szCs w:val="20"/>
        </w:rPr>
      </w:pPr>
      <w:r w:rsidRPr="008A6BD4">
        <w:rPr>
          <w:rFonts w:ascii="Arial" w:hAnsi="Arial" w:cs="Arial"/>
          <w:sz w:val="20"/>
          <w:szCs w:val="20"/>
        </w:rPr>
        <w:t xml:space="preserve">на инструкционную карту, образец, шаблон; различать разборные и неразборные конструкции несложных изделий; понимать простейшие виды технической документации (рисунок, схема), конструировать и моделировать изделия из различных материалов по образцу, рисунку; осуществлять элементарное сотрудничество, участвовать в коллективных работах под руководством учителя; выполнять несложные коллективные работы проектного характера; называть профессии, связанные с изучаемыми материалами и производствами, </w:t>
      </w:r>
    </w:p>
    <w:p w14:paraId="17F901EF" w14:textId="58920BAA" w:rsidR="00820147" w:rsidRPr="008A6BD4" w:rsidRDefault="00820147" w:rsidP="003E2257">
      <w:pPr>
        <w:pStyle w:val="af9"/>
        <w:numPr>
          <w:ilvl w:val="0"/>
          <w:numId w:val="204"/>
        </w:numPr>
        <w:spacing w:after="0" w:line="360" w:lineRule="auto"/>
        <w:jc w:val="both"/>
        <w:rPr>
          <w:rFonts w:ascii="Arial" w:hAnsi="Arial" w:cs="Arial"/>
          <w:sz w:val="20"/>
          <w:szCs w:val="20"/>
        </w:rPr>
      </w:pPr>
      <w:r w:rsidRPr="008A6BD4">
        <w:rPr>
          <w:rFonts w:ascii="Arial" w:hAnsi="Arial" w:cs="Arial"/>
          <w:sz w:val="20"/>
          <w:szCs w:val="20"/>
        </w:rPr>
        <w:t xml:space="preserve">их социальное значение. </w:t>
      </w:r>
    </w:p>
    <w:p w14:paraId="46CBDDDA" w14:textId="77777777" w:rsidR="00820147" w:rsidRPr="00E50240" w:rsidRDefault="00820147" w:rsidP="008A6BD4">
      <w:pPr>
        <w:spacing w:after="0" w:line="360" w:lineRule="auto"/>
        <w:ind w:firstLine="570"/>
        <w:jc w:val="both"/>
        <w:rPr>
          <w:rFonts w:ascii="Arial" w:hAnsi="Arial" w:cs="Arial"/>
          <w:sz w:val="20"/>
          <w:szCs w:val="20"/>
        </w:rPr>
      </w:pPr>
      <w:r w:rsidRPr="00E50240">
        <w:rPr>
          <w:rFonts w:ascii="Arial" w:hAnsi="Arial" w:cs="Arial"/>
          <w:sz w:val="20"/>
          <w:szCs w:val="20"/>
        </w:rPr>
        <w:t xml:space="preserve">К концу обучения </w:t>
      </w:r>
      <w:r w:rsidRPr="008A6BD4">
        <w:rPr>
          <w:rFonts w:ascii="Arial" w:hAnsi="Arial" w:cs="Arial"/>
          <w:sz w:val="20"/>
          <w:szCs w:val="20"/>
          <w:u w:val="single"/>
        </w:rPr>
        <w:t>во 2 классе</w:t>
      </w:r>
      <w:r w:rsidRPr="00E50240">
        <w:rPr>
          <w:rFonts w:ascii="Arial" w:hAnsi="Arial" w:cs="Arial"/>
          <w:sz w:val="20"/>
          <w:szCs w:val="20"/>
        </w:rPr>
        <w:t xml:space="preserve"> обучающийся получит следующие </w:t>
      </w:r>
      <w:r w:rsidRPr="008A6BD4">
        <w:rPr>
          <w:rFonts w:ascii="Arial" w:hAnsi="Arial" w:cs="Arial"/>
          <w:i/>
          <w:sz w:val="20"/>
          <w:szCs w:val="20"/>
        </w:rPr>
        <w:t>предметные результаты</w:t>
      </w:r>
      <w:r w:rsidRPr="00E50240">
        <w:rPr>
          <w:rFonts w:ascii="Arial" w:hAnsi="Arial" w:cs="Arial"/>
          <w:sz w:val="20"/>
          <w:szCs w:val="20"/>
        </w:rPr>
        <w:t xml:space="preserve"> по отдельным темам программы по труду (технологии): </w:t>
      </w:r>
    </w:p>
    <w:p w14:paraId="160ADE99" w14:textId="77777777" w:rsidR="00820147" w:rsidRPr="008A6BD4" w:rsidRDefault="00820147" w:rsidP="003E2257">
      <w:pPr>
        <w:pStyle w:val="af9"/>
        <w:numPr>
          <w:ilvl w:val="0"/>
          <w:numId w:val="205"/>
        </w:numPr>
        <w:spacing w:after="0" w:line="360" w:lineRule="auto"/>
        <w:jc w:val="both"/>
        <w:rPr>
          <w:rFonts w:ascii="Arial" w:hAnsi="Arial" w:cs="Arial"/>
          <w:sz w:val="20"/>
          <w:szCs w:val="20"/>
        </w:rPr>
      </w:pPr>
      <w:r w:rsidRPr="008A6BD4">
        <w:rPr>
          <w:rFonts w:ascii="Arial" w:hAnsi="Arial" w:cs="Arial"/>
          <w:sz w:val="20"/>
          <w:szCs w:val="20"/>
        </w:rPr>
        <w:t xml:space="preserve">понимать смысл понятий «инструкционная» («технологическая») карта, </w:t>
      </w:r>
    </w:p>
    <w:p w14:paraId="3A0A445C" w14:textId="77777777" w:rsidR="00820147" w:rsidRPr="008A6BD4" w:rsidRDefault="00820147" w:rsidP="003E2257">
      <w:pPr>
        <w:pStyle w:val="af9"/>
        <w:numPr>
          <w:ilvl w:val="0"/>
          <w:numId w:val="205"/>
        </w:numPr>
        <w:spacing w:after="0" w:line="360" w:lineRule="auto"/>
        <w:jc w:val="both"/>
        <w:rPr>
          <w:rFonts w:ascii="Arial" w:hAnsi="Arial" w:cs="Arial"/>
          <w:sz w:val="20"/>
          <w:szCs w:val="20"/>
        </w:rPr>
      </w:pPr>
      <w:r w:rsidRPr="008A6BD4">
        <w:rPr>
          <w:rFonts w:ascii="Arial" w:hAnsi="Arial" w:cs="Arial"/>
          <w:sz w:val="20"/>
          <w:szCs w:val="20"/>
        </w:rPr>
        <w:t>«чертеж»,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 выполнять задания по самостоятельно составленному плану; 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 выделять, называть и применять изученные общие правила создания</w:t>
      </w:r>
    </w:p>
    <w:p w14:paraId="36ED60C7" w14:textId="6FDD4A49" w:rsidR="00820147" w:rsidRPr="008A6BD4" w:rsidRDefault="00820147" w:rsidP="003E2257">
      <w:pPr>
        <w:pStyle w:val="af9"/>
        <w:numPr>
          <w:ilvl w:val="0"/>
          <w:numId w:val="205"/>
        </w:numPr>
        <w:spacing w:after="0" w:line="360" w:lineRule="auto"/>
        <w:jc w:val="both"/>
        <w:rPr>
          <w:rFonts w:ascii="Arial" w:hAnsi="Arial" w:cs="Arial"/>
          <w:sz w:val="20"/>
          <w:szCs w:val="20"/>
        </w:rPr>
      </w:pPr>
      <w:r w:rsidRPr="008A6BD4">
        <w:rPr>
          <w:rFonts w:ascii="Arial" w:hAnsi="Arial" w:cs="Arial"/>
          <w:sz w:val="20"/>
          <w:szCs w:val="20"/>
        </w:rPr>
        <w:t xml:space="preserve">рукотворного мира в своей предметно-творческой деятельности; самостоятельно готовить рабочее место в соответствии с видом деятельности, поддерживать порядок во время работы, убирать рабочее место; анализировать задание (образец) по предложенным вопросам, памятке  </w:t>
      </w:r>
    </w:p>
    <w:p w14:paraId="4BA68696" w14:textId="77777777" w:rsidR="00820147" w:rsidRPr="008A6BD4" w:rsidRDefault="00820147" w:rsidP="003E2257">
      <w:pPr>
        <w:pStyle w:val="af9"/>
        <w:numPr>
          <w:ilvl w:val="0"/>
          <w:numId w:val="205"/>
        </w:numPr>
        <w:spacing w:after="0" w:line="360" w:lineRule="auto"/>
        <w:jc w:val="both"/>
        <w:rPr>
          <w:rFonts w:ascii="Arial" w:hAnsi="Arial" w:cs="Arial"/>
          <w:sz w:val="20"/>
          <w:szCs w:val="20"/>
        </w:rPr>
      </w:pPr>
      <w:r w:rsidRPr="008A6BD4">
        <w:rPr>
          <w:rFonts w:ascii="Arial" w:hAnsi="Arial" w:cs="Arial"/>
          <w:sz w:val="20"/>
          <w:szCs w:val="20"/>
        </w:rPr>
        <w:t xml:space="preserve">или инструкции, самостоятельно выполнять доступные задания с опорой  на инструкционную (технологическую) карту; 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 </w:t>
      </w:r>
    </w:p>
    <w:p w14:paraId="4E860F98" w14:textId="77777777" w:rsidR="00820147" w:rsidRPr="008A6BD4" w:rsidRDefault="00820147" w:rsidP="003E2257">
      <w:pPr>
        <w:pStyle w:val="af9"/>
        <w:numPr>
          <w:ilvl w:val="0"/>
          <w:numId w:val="205"/>
        </w:numPr>
        <w:spacing w:after="0" w:line="360" w:lineRule="auto"/>
        <w:jc w:val="both"/>
        <w:rPr>
          <w:rFonts w:ascii="Arial" w:hAnsi="Arial" w:cs="Arial"/>
          <w:sz w:val="20"/>
          <w:szCs w:val="20"/>
        </w:rPr>
      </w:pPr>
      <w:r w:rsidRPr="008A6BD4">
        <w:rPr>
          <w:rFonts w:ascii="Arial" w:hAnsi="Arial" w:cs="Arial"/>
          <w:sz w:val="20"/>
          <w:szCs w:val="20"/>
        </w:rPr>
        <w:t xml:space="preserve">читать простейшие чертежи (эскизы), называть линии чертежа (линия контура и надреза, линия выносная и размерная, линия сгиба, линия симметрии); выполнять экономную разметку прямоугольника (от двух прямых углов  и одного прямого угла) с помощью чертежных инструментов (линейки, угольника) с опорой на простейший чертеж (эскиз), чертить окружность с помощью циркуля; выполнять биговку; </w:t>
      </w:r>
    </w:p>
    <w:p w14:paraId="11DF5943" w14:textId="2A4F2C51" w:rsidR="00820147" w:rsidRPr="008A6BD4" w:rsidRDefault="00820147" w:rsidP="003E2257">
      <w:pPr>
        <w:pStyle w:val="af9"/>
        <w:numPr>
          <w:ilvl w:val="0"/>
          <w:numId w:val="205"/>
        </w:numPr>
        <w:spacing w:after="0" w:line="360" w:lineRule="auto"/>
        <w:jc w:val="both"/>
        <w:rPr>
          <w:rFonts w:ascii="Arial" w:hAnsi="Arial" w:cs="Arial"/>
          <w:sz w:val="20"/>
          <w:szCs w:val="20"/>
        </w:rPr>
      </w:pPr>
      <w:r w:rsidRPr="008A6BD4">
        <w:rPr>
          <w:rFonts w:ascii="Arial" w:hAnsi="Arial" w:cs="Arial"/>
          <w:sz w:val="20"/>
          <w:szCs w:val="20"/>
        </w:rPr>
        <w:t xml:space="preserve">выполнять построение простейшего лекала (выкройки) правильной геометрической формы и разметку деталей кроя на ткани по нему/ней; оформлять изделия и соединять детали освоенными </w:t>
      </w:r>
      <w:r w:rsidRPr="008A6BD4">
        <w:rPr>
          <w:rFonts w:ascii="Arial" w:hAnsi="Arial" w:cs="Arial"/>
          <w:sz w:val="20"/>
          <w:szCs w:val="20"/>
        </w:rPr>
        <w:lastRenderedPageBreak/>
        <w:t xml:space="preserve">ручными строчками; понимать смысл понятия «развертка» (трехмерного предмета), соотносить объемную конструкцию с изображениями ее развертки; отличать макет от модели, строить трехмерный макет из готовой развертки; определять неподвижный и подвижный способ соединения деталей  и выполнять подвижное и неподвижное соединения известными способами; конструировать и моделировать изделия из различных материалов      по модели, простейшему чертежу или эскизу; решать несложные конструкторско-технологические задачи;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 делать выбор, какое мнение принять – свое или другое, высказанное в ходе обсуждения; выполнять работу в малых группах, осуществлять сотрудничество; понимать особенности проектной деятельности, осуществлять  </w:t>
      </w:r>
    </w:p>
    <w:p w14:paraId="40702326" w14:textId="77777777" w:rsidR="00820147" w:rsidRPr="008A6BD4" w:rsidRDefault="00820147" w:rsidP="003E2257">
      <w:pPr>
        <w:pStyle w:val="af9"/>
        <w:numPr>
          <w:ilvl w:val="0"/>
          <w:numId w:val="205"/>
        </w:numPr>
        <w:spacing w:after="0" w:line="360" w:lineRule="auto"/>
        <w:jc w:val="both"/>
        <w:rPr>
          <w:rFonts w:ascii="Arial" w:hAnsi="Arial" w:cs="Arial"/>
          <w:sz w:val="20"/>
          <w:szCs w:val="20"/>
        </w:rPr>
      </w:pPr>
      <w:r w:rsidRPr="008A6BD4">
        <w:rPr>
          <w:rFonts w:ascii="Arial" w:hAnsi="Arial" w:cs="Arial"/>
          <w:sz w:val="20"/>
          <w:szCs w:val="20"/>
        </w:rPr>
        <w:t xml:space="preserve">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знать профессии людей, работающих в сфере обслуживания. </w:t>
      </w:r>
    </w:p>
    <w:p w14:paraId="29015168" w14:textId="77777777" w:rsidR="00820147" w:rsidRPr="00E50240" w:rsidRDefault="00820147" w:rsidP="008A6BD4">
      <w:pPr>
        <w:spacing w:after="0" w:line="360" w:lineRule="auto"/>
        <w:ind w:firstLine="570"/>
        <w:jc w:val="both"/>
        <w:rPr>
          <w:rFonts w:ascii="Arial" w:hAnsi="Arial" w:cs="Arial"/>
          <w:sz w:val="20"/>
          <w:szCs w:val="20"/>
        </w:rPr>
      </w:pPr>
      <w:r w:rsidRPr="00E50240">
        <w:rPr>
          <w:rFonts w:ascii="Arial" w:hAnsi="Arial" w:cs="Arial"/>
          <w:sz w:val="20"/>
          <w:szCs w:val="20"/>
        </w:rPr>
        <w:t xml:space="preserve">К концу обучения </w:t>
      </w:r>
      <w:r w:rsidRPr="008A6BD4">
        <w:rPr>
          <w:rFonts w:ascii="Arial" w:hAnsi="Arial" w:cs="Arial"/>
          <w:sz w:val="20"/>
          <w:szCs w:val="20"/>
          <w:u w:val="single"/>
        </w:rPr>
        <w:t>в 3 классе</w:t>
      </w:r>
      <w:r w:rsidRPr="00E50240">
        <w:rPr>
          <w:rFonts w:ascii="Arial" w:hAnsi="Arial" w:cs="Arial"/>
          <w:sz w:val="20"/>
          <w:szCs w:val="20"/>
        </w:rPr>
        <w:t xml:space="preserve"> обучающийся получит следующие </w:t>
      </w:r>
      <w:r w:rsidRPr="008A6BD4">
        <w:rPr>
          <w:rFonts w:ascii="Arial" w:hAnsi="Arial" w:cs="Arial"/>
          <w:i/>
          <w:sz w:val="20"/>
          <w:szCs w:val="20"/>
        </w:rPr>
        <w:t>предметные результаты</w:t>
      </w:r>
      <w:r w:rsidRPr="00E50240">
        <w:rPr>
          <w:rFonts w:ascii="Arial" w:hAnsi="Arial" w:cs="Arial"/>
          <w:sz w:val="20"/>
          <w:szCs w:val="20"/>
        </w:rPr>
        <w:t xml:space="preserve"> по отдельным темам программы по труду (технологии): </w:t>
      </w:r>
    </w:p>
    <w:p w14:paraId="329CCC23" w14:textId="77777777" w:rsidR="00820147" w:rsidRPr="008A6BD4" w:rsidRDefault="00820147" w:rsidP="003E2257">
      <w:pPr>
        <w:pStyle w:val="af9"/>
        <w:numPr>
          <w:ilvl w:val="0"/>
          <w:numId w:val="206"/>
        </w:numPr>
        <w:spacing w:after="0" w:line="360" w:lineRule="auto"/>
        <w:jc w:val="both"/>
        <w:rPr>
          <w:rFonts w:ascii="Arial" w:hAnsi="Arial" w:cs="Arial"/>
          <w:sz w:val="20"/>
          <w:szCs w:val="20"/>
        </w:rPr>
      </w:pPr>
      <w:r w:rsidRPr="008A6BD4">
        <w:rPr>
          <w:rFonts w:ascii="Arial" w:hAnsi="Arial" w:cs="Arial"/>
          <w:sz w:val="20"/>
          <w:szCs w:val="20"/>
        </w:rPr>
        <w:t>понимать смысл понятий «чертеж развертки», «канцелярский нож», «шило», «искусственный материал»; выделять и называть характерные особенности изученных видов декоративно-</w:t>
      </w:r>
    </w:p>
    <w:p w14:paraId="44502DE3" w14:textId="77777777" w:rsidR="00820147" w:rsidRPr="008A6BD4" w:rsidRDefault="00820147" w:rsidP="003E2257">
      <w:pPr>
        <w:pStyle w:val="af9"/>
        <w:numPr>
          <w:ilvl w:val="0"/>
          <w:numId w:val="206"/>
        </w:numPr>
        <w:spacing w:after="0" w:line="360" w:lineRule="auto"/>
        <w:jc w:val="both"/>
        <w:rPr>
          <w:rFonts w:ascii="Arial" w:hAnsi="Arial" w:cs="Arial"/>
          <w:sz w:val="20"/>
          <w:szCs w:val="20"/>
        </w:rPr>
      </w:pPr>
      <w:r w:rsidRPr="008A6BD4">
        <w:rPr>
          <w:rFonts w:ascii="Arial" w:hAnsi="Arial" w:cs="Arial"/>
          <w:sz w:val="20"/>
          <w:szCs w:val="20"/>
        </w:rPr>
        <w:t xml:space="preserve">прикладного искусства, профессии мастеров прикладного искусства (в рамках изученного); узнавать и называть по характерным особенностям образцов или по описанию </w:t>
      </w:r>
    </w:p>
    <w:p w14:paraId="52FD28C4" w14:textId="77777777" w:rsidR="00820147" w:rsidRPr="008A6BD4" w:rsidRDefault="00820147" w:rsidP="003E2257">
      <w:pPr>
        <w:pStyle w:val="af9"/>
        <w:numPr>
          <w:ilvl w:val="0"/>
          <w:numId w:val="206"/>
        </w:numPr>
        <w:spacing w:after="0" w:line="360" w:lineRule="auto"/>
        <w:jc w:val="both"/>
        <w:rPr>
          <w:rFonts w:ascii="Arial" w:hAnsi="Arial" w:cs="Arial"/>
          <w:sz w:val="20"/>
          <w:szCs w:val="20"/>
        </w:rPr>
      </w:pPr>
      <w:r w:rsidRPr="008A6BD4">
        <w:rPr>
          <w:rFonts w:ascii="Arial" w:hAnsi="Arial" w:cs="Arial"/>
          <w:sz w:val="20"/>
          <w:szCs w:val="20"/>
        </w:rPr>
        <w:t xml:space="preserve">изученные и распространенные в крае ремесла; называть и описывать свойства наиболее распространенных изучаемых искусственных и синтетических материалов (бумага, металлы, текстиль и другие); читать чертеж развертки и выполнять разметку разверток с помощью </w:t>
      </w:r>
    </w:p>
    <w:p w14:paraId="5511D619" w14:textId="77777777" w:rsidR="00820147" w:rsidRPr="008A6BD4" w:rsidRDefault="00820147" w:rsidP="003E2257">
      <w:pPr>
        <w:pStyle w:val="af9"/>
        <w:numPr>
          <w:ilvl w:val="0"/>
          <w:numId w:val="206"/>
        </w:numPr>
        <w:spacing w:after="0" w:line="360" w:lineRule="auto"/>
        <w:jc w:val="both"/>
        <w:rPr>
          <w:rFonts w:ascii="Arial" w:hAnsi="Arial" w:cs="Arial"/>
          <w:sz w:val="20"/>
          <w:szCs w:val="20"/>
        </w:rPr>
      </w:pPr>
      <w:r w:rsidRPr="008A6BD4">
        <w:rPr>
          <w:rFonts w:ascii="Arial" w:hAnsi="Arial" w:cs="Arial"/>
          <w:sz w:val="20"/>
          <w:szCs w:val="20"/>
        </w:rPr>
        <w:t xml:space="preserve">чертежных инструментов (линейка, угольник, циркуль); </w:t>
      </w:r>
    </w:p>
    <w:p w14:paraId="284F5054" w14:textId="77777777" w:rsidR="00820147" w:rsidRPr="008A6BD4" w:rsidRDefault="00820147" w:rsidP="003E2257">
      <w:pPr>
        <w:pStyle w:val="af9"/>
        <w:numPr>
          <w:ilvl w:val="0"/>
          <w:numId w:val="206"/>
        </w:numPr>
        <w:spacing w:after="0" w:line="360" w:lineRule="auto"/>
        <w:jc w:val="both"/>
        <w:rPr>
          <w:rFonts w:ascii="Arial" w:hAnsi="Arial" w:cs="Arial"/>
          <w:sz w:val="20"/>
          <w:szCs w:val="20"/>
        </w:rPr>
      </w:pPr>
      <w:r w:rsidRPr="008A6BD4">
        <w:rPr>
          <w:rFonts w:ascii="Arial" w:hAnsi="Arial" w:cs="Arial"/>
          <w:sz w:val="20"/>
          <w:szCs w:val="20"/>
        </w:rPr>
        <w:t xml:space="preserve">узнавать и называть линии чертежа (осевая и центровая); безопасно пользоваться канцелярским ножом, шилом; выполнять рицовку; </w:t>
      </w:r>
    </w:p>
    <w:p w14:paraId="05C978CA" w14:textId="77777777" w:rsidR="00820147" w:rsidRPr="008A6BD4" w:rsidRDefault="00820147" w:rsidP="003E2257">
      <w:pPr>
        <w:pStyle w:val="af9"/>
        <w:numPr>
          <w:ilvl w:val="0"/>
          <w:numId w:val="206"/>
        </w:numPr>
        <w:spacing w:after="0" w:line="360" w:lineRule="auto"/>
        <w:jc w:val="both"/>
        <w:rPr>
          <w:rFonts w:ascii="Arial" w:hAnsi="Arial" w:cs="Arial"/>
          <w:sz w:val="20"/>
          <w:szCs w:val="20"/>
        </w:rPr>
      </w:pPr>
      <w:r w:rsidRPr="008A6BD4">
        <w:rPr>
          <w:rFonts w:ascii="Arial" w:hAnsi="Arial" w:cs="Arial"/>
          <w:sz w:val="20"/>
          <w:szCs w:val="20"/>
        </w:rPr>
        <w:t xml:space="preserve">выполнять соединение деталей и отделку изделия освоенными ручными строчками; решать простейшие </w:t>
      </w:r>
      <w:r w:rsidRPr="008A6BD4">
        <w:rPr>
          <w:rFonts w:ascii="Arial" w:hAnsi="Arial" w:cs="Arial"/>
          <w:sz w:val="20"/>
          <w:szCs w:val="20"/>
        </w:rPr>
        <w:tab/>
        <w:t xml:space="preserve">задачи </w:t>
      </w:r>
      <w:r w:rsidRPr="008A6BD4">
        <w:rPr>
          <w:rFonts w:ascii="Arial" w:hAnsi="Arial" w:cs="Arial"/>
          <w:sz w:val="20"/>
          <w:szCs w:val="20"/>
        </w:rPr>
        <w:tab/>
        <w:t xml:space="preserve">технико-технологического </w:t>
      </w:r>
      <w:r w:rsidRPr="008A6BD4">
        <w:rPr>
          <w:rFonts w:ascii="Arial" w:hAnsi="Arial" w:cs="Arial"/>
          <w:sz w:val="20"/>
          <w:szCs w:val="20"/>
        </w:rPr>
        <w:tab/>
        <w:t xml:space="preserve">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 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конструировать и моделировать изделия из разных материалов и конструктора по заданным техническим, технологическим и декоративно-художественным условиям; изменять конструкцию изделия по заданным условиям; </w:t>
      </w:r>
    </w:p>
    <w:p w14:paraId="1D2BA1CB" w14:textId="77777777" w:rsidR="00820147" w:rsidRPr="008A6BD4" w:rsidRDefault="00820147" w:rsidP="003E2257">
      <w:pPr>
        <w:pStyle w:val="af9"/>
        <w:numPr>
          <w:ilvl w:val="0"/>
          <w:numId w:val="206"/>
        </w:numPr>
        <w:spacing w:after="0" w:line="360" w:lineRule="auto"/>
        <w:jc w:val="both"/>
        <w:rPr>
          <w:rFonts w:ascii="Arial" w:hAnsi="Arial" w:cs="Arial"/>
          <w:sz w:val="20"/>
          <w:szCs w:val="20"/>
        </w:rPr>
      </w:pPr>
      <w:r w:rsidRPr="008A6BD4">
        <w:rPr>
          <w:rFonts w:ascii="Arial" w:hAnsi="Arial" w:cs="Arial"/>
          <w:sz w:val="20"/>
          <w:szCs w:val="20"/>
        </w:rPr>
        <w:t xml:space="preserve">выбирать способ соединения и соединительный материал в зависимости  от требований конструкции; называть несколько видов информационных технологий и соответствующих способов передачи информации (из реального окружения обучающихся); понимать назначение основных устройств персонального компьютера  для ввода, вывода и обработки информации; выполнять основные правила безопасной работы на компьютере; </w:t>
      </w:r>
      <w:r w:rsidR="004525A2" w:rsidRPr="008A6BD4">
        <w:rPr>
          <w:rFonts w:ascii="Arial" w:hAnsi="Arial" w:cs="Arial"/>
          <w:sz w:val="20"/>
          <w:szCs w:val="20"/>
        </w:rPr>
        <w:t xml:space="preserve">использовать </w:t>
      </w:r>
      <w:r w:rsidR="00AB41A2" w:rsidRPr="008A6BD4">
        <w:rPr>
          <w:rFonts w:ascii="Arial" w:hAnsi="Arial" w:cs="Arial"/>
          <w:sz w:val="20"/>
          <w:szCs w:val="20"/>
        </w:rPr>
        <w:t xml:space="preserve">возможности компьютера </w:t>
      </w:r>
      <w:r w:rsidR="00AB41A2" w:rsidRPr="008A6BD4">
        <w:rPr>
          <w:rFonts w:ascii="Arial" w:hAnsi="Arial" w:cs="Arial"/>
          <w:sz w:val="20"/>
          <w:szCs w:val="20"/>
        </w:rPr>
        <w:tab/>
        <w:t xml:space="preserve">и </w:t>
      </w:r>
      <w:r w:rsidRPr="008A6BD4">
        <w:rPr>
          <w:rFonts w:ascii="Arial" w:hAnsi="Arial" w:cs="Arial"/>
          <w:sz w:val="20"/>
          <w:szCs w:val="20"/>
        </w:rPr>
        <w:t xml:space="preserve">информационно-коммуникационных технологий для поиска необходимой информации  при </w:t>
      </w:r>
      <w:r w:rsidRPr="008A6BD4">
        <w:rPr>
          <w:rFonts w:ascii="Arial" w:hAnsi="Arial" w:cs="Arial"/>
          <w:sz w:val="20"/>
          <w:szCs w:val="20"/>
        </w:rPr>
        <w:lastRenderedPageBreak/>
        <w:t xml:space="preserve">выполнении обучающих, творческих и проектных заданий; выполнять проектные задания в соответствии с содержанием изученного материала на основе полученных знаний и умений. </w:t>
      </w:r>
    </w:p>
    <w:p w14:paraId="2DEABC5E" w14:textId="77777777" w:rsidR="00820147" w:rsidRPr="00E50240" w:rsidRDefault="00820147" w:rsidP="008A6BD4">
      <w:pPr>
        <w:spacing w:after="0" w:line="360" w:lineRule="auto"/>
        <w:ind w:firstLine="360"/>
        <w:jc w:val="both"/>
        <w:rPr>
          <w:rFonts w:ascii="Arial" w:hAnsi="Arial" w:cs="Arial"/>
          <w:sz w:val="20"/>
          <w:szCs w:val="20"/>
        </w:rPr>
      </w:pPr>
      <w:r w:rsidRPr="00E50240">
        <w:rPr>
          <w:rFonts w:ascii="Arial" w:hAnsi="Arial" w:cs="Arial"/>
          <w:sz w:val="20"/>
          <w:szCs w:val="20"/>
        </w:rPr>
        <w:t xml:space="preserve"> К концу обучения </w:t>
      </w:r>
      <w:r w:rsidRPr="008A6BD4">
        <w:rPr>
          <w:rFonts w:ascii="Arial" w:hAnsi="Arial" w:cs="Arial"/>
          <w:sz w:val="20"/>
          <w:szCs w:val="20"/>
          <w:u w:val="single"/>
        </w:rPr>
        <w:t>в 4 классе</w:t>
      </w:r>
      <w:r w:rsidRPr="00E50240">
        <w:rPr>
          <w:rFonts w:ascii="Arial" w:hAnsi="Arial" w:cs="Arial"/>
          <w:sz w:val="20"/>
          <w:szCs w:val="20"/>
        </w:rPr>
        <w:t xml:space="preserve"> обучающийся получит следующие </w:t>
      </w:r>
      <w:r w:rsidRPr="008A6BD4">
        <w:rPr>
          <w:rFonts w:ascii="Arial" w:hAnsi="Arial" w:cs="Arial"/>
          <w:i/>
          <w:sz w:val="20"/>
          <w:szCs w:val="20"/>
        </w:rPr>
        <w:t>предметные результаты</w:t>
      </w:r>
      <w:r w:rsidRPr="00E50240">
        <w:rPr>
          <w:rFonts w:ascii="Arial" w:hAnsi="Arial" w:cs="Arial"/>
          <w:sz w:val="20"/>
          <w:szCs w:val="20"/>
        </w:rPr>
        <w:t xml:space="preserve"> по отдельным темам программы по труду (технологии): </w:t>
      </w:r>
    </w:p>
    <w:p w14:paraId="1F5A66F6" w14:textId="77777777" w:rsidR="008A6BD4" w:rsidRDefault="00820147" w:rsidP="003E2257">
      <w:pPr>
        <w:pStyle w:val="af9"/>
        <w:numPr>
          <w:ilvl w:val="0"/>
          <w:numId w:val="207"/>
        </w:numPr>
        <w:spacing w:after="0" w:line="360" w:lineRule="auto"/>
        <w:jc w:val="both"/>
        <w:rPr>
          <w:rFonts w:ascii="Arial" w:hAnsi="Arial" w:cs="Arial"/>
          <w:sz w:val="20"/>
          <w:szCs w:val="20"/>
        </w:rPr>
      </w:pPr>
      <w:r w:rsidRPr="008A6BD4">
        <w:rPr>
          <w:rFonts w:ascii="Arial" w:hAnsi="Arial" w:cs="Arial"/>
          <w:sz w:val="20"/>
          <w:szCs w:val="20"/>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14:paraId="4E6EC3C7" w14:textId="77777777" w:rsidR="008A6BD4" w:rsidRDefault="00820147" w:rsidP="003E2257">
      <w:pPr>
        <w:pStyle w:val="af9"/>
        <w:numPr>
          <w:ilvl w:val="0"/>
          <w:numId w:val="207"/>
        </w:numPr>
        <w:spacing w:after="0" w:line="360" w:lineRule="auto"/>
        <w:jc w:val="both"/>
        <w:rPr>
          <w:rFonts w:ascii="Arial" w:hAnsi="Arial" w:cs="Arial"/>
          <w:sz w:val="20"/>
          <w:szCs w:val="20"/>
        </w:rPr>
      </w:pPr>
      <w:r w:rsidRPr="008A6BD4">
        <w:rPr>
          <w:rFonts w:ascii="Arial" w:hAnsi="Arial" w:cs="Arial"/>
          <w:sz w:val="20"/>
          <w:szCs w:val="20"/>
        </w:rP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понимать элементарные основы бытовой культуры, выполнять доступные действия по самообслуживанию и доступные виды домашнего труда; </w:t>
      </w:r>
    </w:p>
    <w:p w14:paraId="2581929D" w14:textId="77777777" w:rsidR="008A6BD4" w:rsidRDefault="00820147" w:rsidP="003E2257">
      <w:pPr>
        <w:pStyle w:val="af9"/>
        <w:numPr>
          <w:ilvl w:val="0"/>
          <w:numId w:val="207"/>
        </w:numPr>
        <w:spacing w:after="0" w:line="360" w:lineRule="auto"/>
        <w:jc w:val="both"/>
        <w:rPr>
          <w:rFonts w:ascii="Arial" w:hAnsi="Arial" w:cs="Arial"/>
          <w:sz w:val="20"/>
          <w:szCs w:val="20"/>
        </w:rPr>
      </w:pPr>
      <w:r w:rsidRPr="008A6BD4">
        <w:rPr>
          <w:rFonts w:ascii="Arial" w:hAnsi="Arial" w:cs="Arial"/>
          <w:sz w:val="20"/>
          <w:szCs w:val="20"/>
        </w:rPr>
        <w:t xml:space="preserve">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от поставленной задачи, оформлять изделия и соединять детали освоенными ручными строчками; 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 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14:paraId="64DABFB0" w14:textId="77777777" w:rsidR="008A6BD4" w:rsidRDefault="00820147" w:rsidP="003E2257">
      <w:pPr>
        <w:pStyle w:val="af9"/>
        <w:numPr>
          <w:ilvl w:val="0"/>
          <w:numId w:val="207"/>
        </w:numPr>
        <w:spacing w:after="0" w:line="360" w:lineRule="auto"/>
        <w:jc w:val="both"/>
        <w:rPr>
          <w:rFonts w:ascii="Arial" w:hAnsi="Arial" w:cs="Arial"/>
          <w:sz w:val="20"/>
          <w:szCs w:val="20"/>
        </w:rPr>
      </w:pPr>
      <w:r w:rsidRPr="008A6BD4">
        <w:rPr>
          <w:rFonts w:ascii="Arial" w:hAnsi="Arial" w:cs="Arial"/>
          <w:sz w:val="20"/>
          <w:szCs w:val="20"/>
        </w:rPr>
        <w:t xml:space="preserve">на основе усвоенных правил дизайна решать простейшие художественно-конструкторские задачи по созданию изделий с заданной функцией; 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 работать с доступной информацией, работать в программах Word, PowerPoint; 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14:paraId="214930E6" w14:textId="36F8A146" w:rsidR="00820147" w:rsidRPr="008A6BD4" w:rsidRDefault="00820147" w:rsidP="003E2257">
      <w:pPr>
        <w:pStyle w:val="af9"/>
        <w:numPr>
          <w:ilvl w:val="0"/>
          <w:numId w:val="207"/>
        </w:numPr>
        <w:spacing w:after="0" w:line="360" w:lineRule="auto"/>
        <w:jc w:val="both"/>
        <w:rPr>
          <w:rFonts w:ascii="Arial" w:hAnsi="Arial" w:cs="Arial"/>
          <w:sz w:val="20"/>
          <w:szCs w:val="20"/>
        </w:rPr>
      </w:pPr>
      <w:r w:rsidRPr="008A6BD4">
        <w:rPr>
          <w:rFonts w:ascii="Arial" w:hAnsi="Arial" w:cs="Arial"/>
          <w:sz w:val="20"/>
          <w:szCs w:val="20"/>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w:t>
      </w:r>
      <w:r w:rsidR="006C1831" w:rsidRPr="008A6BD4">
        <w:rPr>
          <w:rFonts w:ascii="Arial" w:hAnsi="Arial" w:cs="Arial"/>
          <w:sz w:val="20"/>
          <w:szCs w:val="20"/>
        </w:rPr>
        <w:t xml:space="preserve">вать собственную работу в общем </w:t>
      </w:r>
      <w:r w:rsidRPr="008A6BD4">
        <w:rPr>
          <w:rFonts w:ascii="Arial" w:hAnsi="Arial" w:cs="Arial"/>
          <w:sz w:val="20"/>
          <w:szCs w:val="20"/>
        </w:rPr>
        <w:t xml:space="preserve">процессе. </w:t>
      </w:r>
    </w:p>
    <w:p w14:paraId="76DF9542" w14:textId="48E7497B" w:rsidR="004525A2" w:rsidRDefault="00986D40" w:rsidP="00986D40">
      <w:pPr>
        <w:spacing w:line="360" w:lineRule="auto"/>
        <w:ind w:right="6"/>
        <w:jc w:val="center"/>
        <w:rPr>
          <w:rFonts w:ascii="Arial" w:hAnsi="Arial" w:cs="Arial"/>
          <w:sz w:val="20"/>
          <w:szCs w:val="20"/>
        </w:rPr>
      </w:pPr>
      <w:r>
        <w:rPr>
          <w:rFonts w:ascii="Arial" w:hAnsi="Arial" w:cs="Arial"/>
          <w:sz w:val="20"/>
          <w:szCs w:val="20"/>
        </w:rPr>
        <w:t>ТЕМАТИЧЕСКОЕ ПЛАНИРОВАНИЕ УЧЕБНОГО ПРЕДМЕТА «ТРУД</w:t>
      </w:r>
      <w:r w:rsidR="00E54C2F">
        <w:rPr>
          <w:rFonts w:ascii="Arial" w:hAnsi="Arial" w:cs="Arial"/>
          <w:sz w:val="20"/>
          <w:szCs w:val="20"/>
        </w:rPr>
        <w:t xml:space="preserve"> </w:t>
      </w:r>
      <w:r>
        <w:rPr>
          <w:rFonts w:ascii="Arial" w:hAnsi="Arial" w:cs="Arial"/>
          <w:sz w:val="20"/>
          <w:szCs w:val="20"/>
        </w:rPr>
        <w:t>(ТЕХНОЛОГИЯ)»</w:t>
      </w:r>
    </w:p>
    <w:p w14:paraId="6BFAC67A" w14:textId="77777777" w:rsidR="00E54C2F" w:rsidRDefault="00E54C2F" w:rsidP="00986D40">
      <w:pPr>
        <w:spacing w:line="360" w:lineRule="auto"/>
        <w:ind w:right="6"/>
        <w:jc w:val="center"/>
        <w:rPr>
          <w:rFonts w:ascii="Arial" w:hAnsi="Arial" w:cs="Arial"/>
          <w:sz w:val="20"/>
          <w:szCs w:val="20"/>
        </w:rPr>
      </w:pPr>
    </w:p>
    <w:tbl>
      <w:tblPr>
        <w:tblW w:w="11199" w:type="dxa"/>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3970"/>
        <w:gridCol w:w="567"/>
        <w:gridCol w:w="567"/>
        <w:gridCol w:w="141"/>
        <w:gridCol w:w="567"/>
        <w:gridCol w:w="851"/>
        <w:gridCol w:w="3827"/>
      </w:tblGrid>
      <w:tr w:rsidR="00986D40" w:rsidRPr="00986D40" w14:paraId="195B0D8A" w14:textId="77777777" w:rsidTr="00B97DEC">
        <w:trPr>
          <w:trHeight w:val="144"/>
          <w:tblCellSpacing w:w="20" w:type="nil"/>
        </w:trPr>
        <w:tc>
          <w:tcPr>
            <w:tcW w:w="709" w:type="dxa"/>
            <w:vMerge w:val="restart"/>
            <w:tcMar>
              <w:top w:w="50" w:type="dxa"/>
              <w:left w:w="100" w:type="dxa"/>
            </w:tcMar>
            <w:vAlign w:val="center"/>
          </w:tcPr>
          <w:p w14:paraId="7EB10CEF" w14:textId="77777777" w:rsidR="00986D40" w:rsidRPr="00986D40" w:rsidRDefault="00986D40" w:rsidP="00986D40">
            <w:pPr>
              <w:spacing w:after="0"/>
              <w:ind w:left="135"/>
              <w:rPr>
                <w:rFonts w:ascii="Arial" w:hAnsi="Arial" w:cs="Arial"/>
                <w:sz w:val="20"/>
                <w:szCs w:val="20"/>
              </w:rPr>
            </w:pPr>
            <w:r w:rsidRPr="00986D40">
              <w:rPr>
                <w:rFonts w:ascii="Arial" w:hAnsi="Arial" w:cs="Arial"/>
                <w:color w:val="000000"/>
                <w:sz w:val="20"/>
                <w:szCs w:val="20"/>
              </w:rPr>
              <w:t xml:space="preserve">№ п/п </w:t>
            </w:r>
          </w:p>
          <w:p w14:paraId="694A2D79" w14:textId="77777777" w:rsidR="00986D40" w:rsidRPr="00986D40" w:rsidRDefault="00986D40" w:rsidP="00986D40">
            <w:pPr>
              <w:spacing w:after="0"/>
              <w:ind w:left="135"/>
              <w:rPr>
                <w:rFonts w:ascii="Arial" w:hAnsi="Arial" w:cs="Arial"/>
                <w:sz w:val="20"/>
                <w:szCs w:val="20"/>
              </w:rPr>
            </w:pPr>
          </w:p>
        </w:tc>
        <w:tc>
          <w:tcPr>
            <w:tcW w:w="3970" w:type="dxa"/>
            <w:vMerge w:val="restart"/>
            <w:tcMar>
              <w:top w:w="50" w:type="dxa"/>
              <w:left w:w="100" w:type="dxa"/>
            </w:tcMar>
            <w:vAlign w:val="center"/>
          </w:tcPr>
          <w:p w14:paraId="5DBF7683" w14:textId="77777777" w:rsidR="00986D40" w:rsidRPr="00986D40" w:rsidRDefault="00986D40" w:rsidP="00986D40">
            <w:pPr>
              <w:spacing w:after="0"/>
              <w:ind w:left="135"/>
              <w:rPr>
                <w:rFonts w:ascii="Arial" w:hAnsi="Arial" w:cs="Arial"/>
                <w:sz w:val="20"/>
                <w:szCs w:val="20"/>
              </w:rPr>
            </w:pPr>
            <w:r w:rsidRPr="00986D40">
              <w:rPr>
                <w:rFonts w:ascii="Arial" w:hAnsi="Arial" w:cs="Arial"/>
                <w:color w:val="000000"/>
                <w:sz w:val="20"/>
                <w:szCs w:val="20"/>
              </w:rPr>
              <w:t xml:space="preserve">Тема урока </w:t>
            </w:r>
          </w:p>
          <w:p w14:paraId="15326D96" w14:textId="77777777" w:rsidR="00986D40" w:rsidRPr="00986D40" w:rsidRDefault="00986D40" w:rsidP="00986D40">
            <w:pPr>
              <w:spacing w:after="0"/>
              <w:ind w:left="135"/>
              <w:rPr>
                <w:rFonts w:ascii="Arial" w:hAnsi="Arial" w:cs="Arial"/>
                <w:sz w:val="20"/>
                <w:szCs w:val="20"/>
              </w:rPr>
            </w:pPr>
          </w:p>
        </w:tc>
        <w:tc>
          <w:tcPr>
            <w:tcW w:w="1842" w:type="dxa"/>
            <w:gridSpan w:val="4"/>
            <w:tcMar>
              <w:top w:w="50" w:type="dxa"/>
              <w:left w:w="100" w:type="dxa"/>
            </w:tcMar>
            <w:vAlign w:val="center"/>
          </w:tcPr>
          <w:p w14:paraId="4AA2DFD8" w14:textId="77777777" w:rsidR="00986D40" w:rsidRPr="00986D40" w:rsidRDefault="00986D40" w:rsidP="00986D40">
            <w:pPr>
              <w:spacing w:after="0"/>
              <w:rPr>
                <w:rFonts w:ascii="Arial" w:hAnsi="Arial" w:cs="Arial"/>
                <w:sz w:val="20"/>
                <w:szCs w:val="20"/>
              </w:rPr>
            </w:pPr>
            <w:r w:rsidRPr="00986D40">
              <w:rPr>
                <w:rFonts w:ascii="Arial" w:hAnsi="Arial" w:cs="Arial"/>
                <w:color w:val="000000"/>
                <w:sz w:val="20"/>
                <w:szCs w:val="20"/>
              </w:rPr>
              <w:t>Количество часов</w:t>
            </w:r>
          </w:p>
        </w:tc>
        <w:tc>
          <w:tcPr>
            <w:tcW w:w="851" w:type="dxa"/>
            <w:vMerge w:val="restart"/>
            <w:tcMar>
              <w:top w:w="50" w:type="dxa"/>
              <w:left w:w="100" w:type="dxa"/>
            </w:tcMar>
            <w:textDirection w:val="btLr"/>
            <w:vAlign w:val="center"/>
          </w:tcPr>
          <w:p w14:paraId="65723ED4" w14:textId="77777777" w:rsidR="00986D40" w:rsidRPr="00986D40" w:rsidRDefault="00986D40" w:rsidP="00986D40">
            <w:pPr>
              <w:spacing w:after="0"/>
              <w:ind w:left="135" w:right="113"/>
              <w:rPr>
                <w:rFonts w:ascii="Arial" w:hAnsi="Arial" w:cs="Arial"/>
                <w:sz w:val="20"/>
                <w:szCs w:val="20"/>
              </w:rPr>
            </w:pPr>
            <w:r w:rsidRPr="00986D40">
              <w:rPr>
                <w:rFonts w:ascii="Arial" w:hAnsi="Arial" w:cs="Arial"/>
                <w:color w:val="000000"/>
                <w:sz w:val="20"/>
                <w:szCs w:val="20"/>
              </w:rPr>
              <w:t xml:space="preserve">Дата изучения </w:t>
            </w:r>
          </w:p>
          <w:p w14:paraId="6AE1314A" w14:textId="77777777" w:rsidR="00986D40" w:rsidRPr="00986D40" w:rsidRDefault="00986D40" w:rsidP="00986D40">
            <w:pPr>
              <w:spacing w:after="0"/>
              <w:ind w:left="135" w:right="113"/>
              <w:rPr>
                <w:rFonts w:ascii="Arial" w:hAnsi="Arial" w:cs="Arial"/>
                <w:sz w:val="20"/>
                <w:szCs w:val="20"/>
              </w:rPr>
            </w:pPr>
          </w:p>
        </w:tc>
        <w:tc>
          <w:tcPr>
            <w:tcW w:w="3827" w:type="dxa"/>
            <w:vMerge w:val="restart"/>
            <w:tcMar>
              <w:top w:w="50" w:type="dxa"/>
              <w:left w:w="100" w:type="dxa"/>
            </w:tcMar>
            <w:vAlign w:val="center"/>
          </w:tcPr>
          <w:p w14:paraId="5C2CE1C3" w14:textId="77777777" w:rsidR="00986D40" w:rsidRPr="00986D40" w:rsidRDefault="00986D40" w:rsidP="00986D40">
            <w:pPr>
              <w:spacing w:after="0"/>
              <w:ind w:left="135"/>
              <w:rPr>
                <w:rFonts w:ascii="Arial" w:hAnsi="Arial" w:cs="Arial"/>
                <w:sz w:val="20"/>
                <w:szCs w:val="20"/>
              </w:rPr>
            </w:pPr>
            <w:r w:rsidRPr="00986D40">
              <w:rPr>
                <w:rFonts w:ascii="Arial" w:hAnsi="Arial" w:cs="Arial"/>
                <w:color w:val="000000"/>
                <w:sz w:val="20"/>
                <w:szCs w:val="20"/>
              </w:rPr>
              <w:t xml:space="preserve">Электронные цифровые образовательные ресурсы </w:t>
            </w:r>
          </w:p>
          <w:p w14:paraId="40DDD5AC" w14:textId="77777777" w:rsidR="00986D40" w:rsidRPr="00986D40" w:rsidRDefault="00986D40" w:rsidP="00986D40">
            <w:pPr>
              <w:spacing w:after="0"/>
              <w:ind w:left="135"/>
              <w:rPr>
                <w:rFonts w:ascii="Arial" w:hAnsi="Arial" w:cs="Arial"/>
                <w:sz w:val="20"/>
                <w:szCs w:val="20"/>
              </w:rPr>
            </w:pPr>
          </w:p>
        </w:tc>
      </w:tr>
      <w:tr w:rsidR="00986D40" w:rsidRPr="00986D40" w14:paraId="2C11C057" w14:textId="77777777" w:rsidTr="00B97DEC">
        <w:trPr>
          <w:cantSplit/>
          <w:trHeight w:val="1134"/>
          <w:tblCellSpacing w:w="20" w:type="nil"/>
        </w:trPr>
        <w:tc>
          <w:tcPr>
            <w:tcW w:w="709" w:type="dxa"/>
            <w:vMerge/>
            <w:tcBorders>
              <w:top w:val="nil"/>
            </w:tcBorders>
            <w:tcMar>
              <w:top w:w="50" w:type="dxa"/>
              <w:left w:w="100" w:type="dxa"/>
            </w:tcMar>
          </w:tcPr>
          <w:p w14:paraId="552329BE" w14:textId="77777777" w:rsidR="00986D40" w:rsidRPr="00986D40" w:rsidRDefault="00986D40" w:rsidP="00986D40">
            <w:pPr>
              <w:rPr>
                <w:rFonts w:ascii="Arial" w:hAnsi="Arial" w:cs="Arial"/>
                <w:sz w:val="20"/>
                <w:szCs w:val="20"/>
              </w:rPr>
            </w:pPr>
          </w:p>
        </w:tc>
        <w:tc>
          <w:tcPr>
            <w:tcW w:w="3970" w:type="dxa"/>
            <w:vMerge/>
            <w:tcBorders>
              <w:top w:val="nil"/>
            </w:tcBorders>
            <w:tcMar>
              <w:top w:w="50" w:type="dxa"/>
              <w:left w:w="100" w:type="dxa"/>
            </w:tcMar>
          </w:tcPr>
          <w:p w14:paraId="41054A38" w14:textId="77777777" w:rsidR="00986D40" w:rsidRPr="00986D40" w:rsidRDefault="00986D40" w:rsidP="00986D40">
            <w:pPr>
              <w:rPr>
                <w:rFonts w:ascii="Arial" w:hAnsi="Arial" w:cs="Arial"/>
                <w:sz w:val="20"/>
                <w:szCs w:val="20"/>
              </w:rPr>
            </w:pPr>
          </w:p>
        </w:tc>
        <w:tc>
          <w:tcPr>
            <w:tcW w:w="567" w:type="dxa"/>
            <w:tcMar>
              <w:top w:w="50" w:type="dxa"/>
              <w:left w:w="100" w:type="dxa"/>
            </w:tcMar>
            <w:textDirection w:val="btLr"/>
            <w:vAlign w:val="center"/>
          </w:tcPr>
          <w:p w14:paraId="02FD2B47" w14:textId="77777777" w:rsidR="00986D40" w:rsidRPr="00986D40" w:rsidRDefault="00986D40" w:rsidP="00986D40">
            <w:pPr>
              <w:spacing w:after="0"/>
              <w:ind w:left="135" w:right="113"/>
              <w:rPr>
                <w:rFonts w:ascii="Arial" w:hAnsi="Arial" w:cs="Arial"/>
                <w:sz w:val="20"/>
                <w:szCs w:val="20"/>
              </w:rPr>
            </w:pPr>
            <w:r w:rsidRPr="00986D40">
              <w:rPr>
                <w:rFonts w:ascii="Arial" w:hAnsi="Arial" w:cs="Arial"/>
                <w:color w:val="000000"/>
                <w:sz w:val="20"/>
                <w:szCs w:val="20"/>
              </w:rPr>
              <w:t xml:space="preserve">Всего </w:t>
            </w:r>
          </w:p>
          <w:p w14:paraId="4571E99B" w14:textId="77777777" w:rsidR="00986D40" w:rsidRPr="00986D40" w:rsidRDefault="00986D40" w:rsidP="00986D40">
            <w:pPr>
              <w:spacing w:after="0"/>
              <w:ind w:left="135" w:right="113"/>
              <w:rPr>
                <w:rFonts w:ascii="Arial" w:hAnsi="Arial" w:cs="Arial"/>
                <w:sz w:val="20"/>
                <w:szCs w:val="20"/>
              </w:rPr>
            </w:pPr>
          </w:p>
        </w:tc>
        <w:tc>
          <w:tcPr>
            <w:tcW w:w="567" w:type="dxa"/>
            <w:tcMar>
              <w:top w:w="50" w:type="dxa"/>
              <w:left w:w="100" w:type="dxa"/>
            </w:tcMar>
            <w:vAlign w:val="center"/>
          </w:tcPr>
          <w:p w14:paraId="491F0988" w14:textId="0FF0254E" w:rsidR="00986D40" w:rsidRPr="00986D40" w:rsidRDefault="00986D40" w:rsidP="00986D40">
            <w:pPr>
              <w:spacing w:after="0"/>
              <w:ind w:left="135"/>
              <w:rPr>
                <w:rFonts w:ascii="Arial" w:hAnsi="Arial" w:cs="Arial"/>
                <w:sz w:val="20"/>
                <w:szCs w:val="20"/>
              </w:rPr>
            </w:pPr>
            <w:r>
              <w:rPr>
                <w:rFonts w:ascii="Arial" w:hAnsi="Arial" w:cs="Arial"/>
                <w:color w:val="000000"/>
                <w:sz w:val="20"/>
                <w:szCs w:val="20"/>
              </w:rPr>
              <w:t>К/р</w:t>
            </w:r>
          </w:p>
        </w:tc>
        <w:tc>
          <w:tcPr>
            <w:tcW w:w="708" w:type="dxa"/>
            <w:gridSpan w:val="2"/>
            <w:tcMar>
              <w:top w:w="50" w:type="dxa"/>
              <w:left w:w="100" w:type="dxa"/>
            </w:tcMar>
            <w:vAlign w:val="center"/>
          </w:tcPr>
          <w:p w14:paraId="6DD6EF1A" w14:textId="3D7A0E8B" w:rsidR="00986D40" w:rsidRPr="00986D40" w:rsidRDefault="00986D40" w:rsidP="00986D40">
            <w:pPr>
              <w:spacing w:after="0"/>
              <w:ind w:left="135"/>
              <w:rPr>
                <w:rFonts w:ascii="Arial" w:hAnsi="Arial" w:cs="Arial"/>
                <w:sz w:val="20"/>
                <w:szCs w:val="20"/>
              </w:rPr>
            </w:pPr>
            <w:r>
              <w:rPr>
                <w:rFonts w:ascii="Arial" w:hAnsi="Arial" w:cs="Arial"/>
                <w:color w:val="000000"/>
                <w:sz w:val="20"/>
                <w:szCs w:val="20"/>
              </w:rPr>
              <w:t>П/р</w:t>
            </w:r>
          </w:p>
        </w:tc>
        <w:tc>
          <w:tcPr>
            <w:tcW w:w="851" w:type="dxa"/>
            <w:vMerge/>
            <w:tcBorders>
              <w:top w:val="nil"/>
            </w:tcBorders>
            <w:tcMar>
              <w:top w:w="50" w:type="dxa"/>
              <w:left w:w="100" w:type="dxa"/>
            </w:tcMar>
          </w:tcPr>
          <w:p w14:paraId="699FA1F1" w14:textId="77777777" w:rsidR="00986D40" w:rsidRPr="00986D40" w:rsidRDefault="00986D40" w:rsidP="00986D40">
            <w:pPr>
              <w:rPr>
                <w:rFonts w:ascii="Arial" w:hAnsi="Arial" w:cs="Arial"/>
                <w:sz w:val="20"/>
                <w:szCs w:val="20"/>
              </w:rPr>
            </w:pPr>
          </w:p>
        </w:tc>
        <w:tc>
          <w:tcPr>
            <w:tcW w:w="3827" w:type="dxa"/>
            <w:vMerge/>
            <w:tcBorders>
              <w:top w:val="nil"/>
            </w:tcBorders>
            <w:tcMar>
              <w:top w:w="50" w:type="dxa"/>
              <w:left w:w="100" w:type="dxa"/>
            </w:tcMar>
          </w:tcPr>
          <w:p w14:paraId="2C14912A" w14:textId="77777777" w:rsidR="00986D40" w:rsidRPr="00986D40" w:rsidRDefault="00986D40" w:rsidP="00986D40">
            <w:pPr>
              <w:rPr>
                <w:rFonts w:ascii="Arial" w:hAnsi="Arial" w:cs="Arial"/>
                <w:sz w:val="20"/>
                <w:szCs w:val="20"/>
              </w:rPr>
            </w:pPr>
          </w:p>
        </w:tc>
      </w:tr>
      <w:tr w:rsidR="00986D40" w:rsidRPr="00986D40" w14:paraId="169DDC4E" w14:textId="77777777" w:rsidTr="00B97DEC">
        <w:trPr>
          <w:trHeight w:val="144"/>
          <w:tblCellSpacing w:w="20" w:type="nil"/>
        </w:trPr>
        <w:tc>
          <w:tcPr>
            <w:tcW w:w="11199" w:type="dxa"/>
            <w:gridSpan w:val="8"/>
            <w:shd w:val="clear" w:color="auto" w:fill="F2F2F2" w:themeFill="background1" w:themeFillShade="F2"/>
            <w:tcMar>
              <w:top w:w="50" w:type="dxa"/>
              <w:left w:w="100" w:type="dxa"/>
            </w:tcMar>
            <w:vAlign w:val="center"/>
          </w:tcPr>
          <w:p w14:paraId="48B9AFE6" w14:textId="3AF8ADC7" w:rsidR="00986D40" w:rsidRPr="00986D40" w:rsidRDefault="00986D40" w:rsidP="00986D40">
            <w:pPr>
              <w:spacing w:after="0"/>
              <w:ind w:left="135"/>
              <w:jc w:val="center"/>
              <w:rPr>
                <w:rFonts w:ascii="Arial" w:hAnsi="Arial" w:cs="Arial"/>
                <w:b/>
                <w:color w:val="000000"/>
                <w:sz w:val="20"/>
                <w:szCs w:val="20"/>
              </w:rPr>
            </w:pPr>
            <w:r>
              <w:rPr>
                <w:rFonts w:ascii="Arial" w:hAnsi="Arial" w:cs="Arial"/>
                <w:b/>
                <w:color w:val="000000"/>
                <w:sz w:val="20"/>
                <w:szCs w:val="20"/>
              </w:rPr>
              <w:t>1 класс</w:t>
            </w:r>
          </w:p>
        </w:tc>
      </w:tr>
      <w:tr w:rsidR="00986D40" w:rsidRPr="00986D40" w14:paraId="3E65EF6A" w14:textId="77777777" w:rsidTr="00B97DEC">
        <w:trPr>
          <w:trHeight w:val="144"/>
          <w:tblCellSpacing w:w="20" w:type="nil"/>
        </w:trPr>
        <w:tc>
          <w:tcPr>
            <w:tcW w:w="11199" w:type="dxa"/>
            <w:gridSpan w:val="8"/>
            <w:tcMar>
              <w:top w:w="50" w:type="dxa"/>
              <w:left w:w="100" w:type="dxa"/>
            </w:tcMar>
            <w:vAlign w:val="center"/>
          </w:tcPr>
          <w:p w14:paraId="400C9968" w14:textId="77777777" w:rsidR="00986D40" w:rsidRPr="00986D40" w:rsidRDefault="00986D40" w:rsidP="00986D40">
            <w:pPr>
              <w:spacing w:after="0"/>
              <w:ind w:left="135"/>
              <w:rPr>
                <w:rFonts w:ascii="Arial" w:hAnsi="Arial" w:cs="Arial"/>
                <w:sz w:val="20"/>
                <w:szCs w:val="20"/>
              </w:rPr>
            </w:pPr>
            <w:r w:rsidRPr="00986D40">
              <w:rPr>
                <w:rFonts w:ascii="Arial" w:hAnsi="Arial" w:cs="Arial"/>
                <w:b/>
                <w:color w:val="000000"/>
                <w:sz w:val="20"/>
                <w:szCs w:val="20"/>
              </w:rPr>
              <w:t>Раздел 1.Технологии, профессии и производства</w:t>
            </w:r>
          </w:p>
        </w:tc>
      </w:tr>
      <w:tr w:rsidR="00986D40" w:rsidRPr="00986D40" w14:paraId="2DAECBA3" w14:textId="77777777" w:rsidTr="00B97DEC">
        <w:trPr>
          <w:trHeight w:val="144"/>
          <w:tblCellSpacing w:w="20" w:type="nil"/>
        </w:trPr>
        <w:tc>
          <w:tcPr>
            <w:tcW w:w="709" w:type="dxa"/>
            <w:tcMar>
              <w:top w:w="50" w:type="dxa"/>
              <w:left w:w="100" w:type="dxa"/>
            </w:tcMar>
            <w:vAlign w:val="center"/>
          </w:tcPr>
          <w:p w14:paraId="679E9E08" w14:textId="77777777" w:rsidR="00986D40" w:rsidRPr="00986D40" w:rsidRDefault="00986D40" w:rsidP="00986D40">
            <w:pPr>
              <w:spacing w:after="0"/>
              <w:rPr>
                <w:rFonts w:ascii="Arial" w:hAnsi="Arial" w:cs="Arial"/>
                <w:sz w:val="20"/>
                <w:szCs w:val="20"/>
              </w:rPr>
            </w:pPr>
            <w:r w:rsidRPr="00986D40">
              <w:rPr>
                <w:rFonts w:ascii="Arial" w:hAnsi="Arial" w:cs="Arial"/>
                <w:color w:val="000000"/>
                <w:sz w:val="20"/>
                <w:szCs w:val="20"/>
              </w:rPr>
              <w:t>1.1</w:t>
            </w:r>
          </w:p>
        </w:tc>
        <w:tc>
          <w:tcPr>
            <w:tcW w:w="3970" w:type="dxa"/>
            <w:tcMar>
              <w:top w:w="50" w:type="dxa"/>
              <w:left w:w="100" w:type="dxa"/>
            </w:tcMar>
            <w:vAlign w:val="center"/>
          </w:tcPr>
          <w:p w14:paraId="4B2181A8" w14:textId="77777777" w:rsidR="00986D40" w:rsidRPr="00986D40" w:rsidRDefault="00986D40" w:rsidP="00986D40">
            <w:pPr>
              <w:spacing w:after="0"/>
              <w:ind w:left="135"/>
              <w:rPr>
                <w:rFonts w:ascii="Arial" w:hAnsi="Arial" w:cs="Arial"/>
                <w:sz w:val="20"/>
                <w:szCs w:val="20"/>
              </w:rPr>
            </w:pPr>
            <w:r w:rsidRPr="00986D40">
              <w:rPr>
                <w:rFonts w:ascii="Arial" w:hAnsi="Arial" w:cs="Arial"/>
                <w:color w:val="000000"/>
                <w:sz w:val="20"/>
                <w:szCs w:val="20"/>
              </w:rPr>
              <w:t xml:space="preserve">Природное и техническое окружение </w:t>
            </w:r>
            <w:r w:rsidRPr="00986D40">
              <w:rPr>
                <w:rFonts w:ascii="Arial" w:hAnsi="Arial" w:cs="Arial"/>
                <w:color w:val="000000"/>
                <w:sz w:val="20"/>
                <w:szCs w:val="20"/>
              </w:rPr>
              <w:lastRenderedPageBreak/>
              <w:t>человека. Мир профессий. Профессии, связанные с изучаемыми материалами и производствами</w:t>
            </w:r>
          </w:p>
        </w:tc>
        <w:tc>
          <w:tcPr>
            <w:tcW w:w="567" w:type="dxa"/>
            <w:tcMar>
              <w:top w:w="50" w:type="dxa"/>
              <w:left w:w="100" w:type="dxa"/>
            </w:tcMar>
            <w:vAlign w:val="center"/>
          </w:tcPr>
          <w:p w14:paraId="5F77E152" w14:textId="77777777" w:rsidR="00986D40" w:rsidRPr="00986D40" w:rsidRDefault="00986D40" w:rsidP="00986D40">
            <w:pPr>
              <w:spacing w:after="0"/>
              <w:ind w:left="135"/>
              <w:jc w:val="center"/>
              <w:rPr>
                <w:rFonts w:ascii="Arial" w:hAnsi="Arial" w:cs="Arial"/>
                <w:sz w:val="20"/>
                <w:szCs w:val="20"/>
              </w:rPr>
            </w:pPr>
            <w:r w:rsidRPr="00986D40">
              <w:rPr>
                <w:rFonts w:ascii="Arial" w:hAnsi="Arial" w:cs="Arial"/>
                <w:color w:val="000000"/>
                <w:sz w:val="20"/>
                <w:szCs w:val="20"/>
              </w:rPr>
              <w:lastRenderedPageBreak/>
              <w:t xml:space="preserve">4 </w:t>
            </w:r>
          </w:p>
        </w:tc>
        <w:tc>
          <w:tcPr>
            <w:tcW w:w="567" w:type="dxa"/>
            <w:tcMar>
              <w:top w:w="50" w:type="dxa"/>
              <w:left w:w="100" w:type="dxa"/>
            </w:tcMar>
            <w:vAlign w:val="center"/>
          </w:tcPr>
          <w:p w14:paraId="150BF815" w14:textId="77777777" w:rsidR="00986D40" w:rsidRPr="00986D40" w:rsidRDefault="00986D40"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073909AF" w14:textId="77777777" w:rsidR="00986D40" w:rsidRPr="00986D40" w:rsidRDefault="00986D40" w:rsidP="00986D40">
            <w:pPr>
              <w:spacing w:after="0"/>
              <w:ind w:left="135"/>
              <w:jc w:val="center"/>
              <w:rPr>
                <w:rFonts w:ascii="Arial" w:hAnsi="Arial" w:cs="Arial"/>
                <w:sz w:val="20"/>
                <w:szCs w:val="20"/>
              </w:rPr>
            </w:pPr>
          </w:p>
        </w:tc>
        <w:tc>
          <w:tcPr>
            <w:tcW w:w="851" w:type="dxa"/>
            <w:tcMar>
              <w:top w:w="50" w:type="dxa"/>
              <w:left w:w="100" w:type="dxa"/>
            </w:tcMar>
            <w:vAlign w:val="center"/>
          </w:tcPr>
          <w:p w14:paraId="32354010" w14:textId="77777777" w:rsidR="00986D40" w:rsidRPr="00986D40" w:rsidRDefault="00986D40" w:rsidP="00986D40">
            <w:pPr>
              <w:spacing w:after="0"/>
              <w:ind w:left="135"/>
              <w:rPr>
                <w:rFonts w:ascii="Arial" w:hAnsi="Arial" w:cs="Arial"/>
                <w:sz w:val="20"/>
                <w:szCs w:val="20"/>
              </w:rPr>
            </w:pPr>
          </w:p>
        </w:tc>
        <w:tc>
          <w:tcPr>
            <w:tcW w:w="3827" w:type="dxa"/>
            <w:tcMar>
              <w:top w:w="50" w:type="dxa"/>
              <w:left w:w="100" w:type="dxa"/>
            </w:tcMar>
            <w:vAlign w:val="center"/>
          </w:tcPr>
          <w:p w14:paraId="3FE77636" w14:textId="442DE4A0" w:rsidR="00986D40" w:rsidRPr="00986D40" w:rsidRDefault="00E54C2F" w:rsidP="00986D40">
            <w:pPr>
              <w:spacing w:after="0"/>
              <w:ind w:left="135"/>
              <w:rPr>
                <w:rFonts w:ascii="Arial" w:hAnsi="Arial" w:cs="Arial"/>
                <w:sz w:val="20"/>
                <w:szCs w:val="20"/>
              </w:rPr>
            </w:pPr>
            <w:r>
              <w:rPr>
                <w:rFonts w:ascii="Arial" w:hAnsi="Arial" w:cs="Arial"/>
                <w:color w:val="000000"/>
                <w:sz w:val="20"/>
                <w:szCs w:val="20"/>
              </w:rPr>
              <w:t xml:space="preserve">Библиотека ЦОК </w:t>
            </w:r>
            <w:r>
              <w:rPr>
                <w:rFonts w:ascii="Arial" w:hAnsi="Arial" w:cs="Arial"/>
                <w:color w:val="0000FF"/>
                <w:sz w:val="20"/>
                <w:szCs w:val="20"/>
                <w:u w:val="single"/>
              </w:rPr>
              <w:t>https://m.edsoo.ru/</w:t>
            </w:r>
          </w:p>
        </w:tc>
      </w:tr>
      <w:tr w:rsidR="00986D40" w:rsidRPr="00986D40" w14:paraId="1098D867" w14:textId="77777777" w:rsidTr="00B97DEC">
        <w:trPr>
          <w:trHeight w:val="144"/>
          <w:tblCellSpacing w:w="20" w:type="nil"/>
        </w:trPr>
        <w:tc>
          <w:tcPr>
            <w:tcW w:w="4679" w:type="dxa"/>
            <w:gridSpan w:val="2"/>
            <w:tcMar>
              <w:top w:w="50" w:type="dxa"/>
              <w:left w:w="100" w:type="dxa"/>
            </w:tcMar>
            <w:vAlign w:val="center"/>
          </w:tcPr>
          <w:p w14:paraId="25C6F3C6" w14:textId="77777777" w:rsidR="00986D40" w:rsidRPr="00986D40" w:rsidRDefault="00986D40" w:rsidP="00986D40">
            <w:pPr>
              <w:spacing w:after="0"/>
              <w:ind w:left="135"/>
              <w:rPr>
                <w:rFonts w:ascii="Arial" w:hAnsi="Arial" w:cs="Arial"/>
                <w:sz w:val="20"/>
                <w:szCs w:val="20"/>
              </w:rPr>
            </w:pPr>
            <w:r w:rsidRPr="00986D40">
              <w:rPr>
                <w:rFonts w:ascii="Arial" w:hAnsi="Arial" w:cs="Arial"/>
                <w:color w:val="000000"/>
                <w:sz w:val="20"/>
                <w:szCs w:val="20"/>
              </w:rPr>
              <w:lastRenderedPageBreak/>
              <w:t>Итого по разделу</w:t>
            </w:r>
          </w:p>
        </w:tc>
        <w:tc>
          <w:tcPr>
            <w:tcW w:w="567" w:type="dxa"/>
            <w:tcMar>
              <w:top w:w="50" w:type="dxa"/>
              <w:left w:w="100" w:type="dxa"/>
            </w:tcMar>
            <w:vAlign w:val="center"/>
          </w:tcPr>
          <w:p w14:paraId="5C82B850" w14:textId="77777777" w:rsidR="00986D40" w:rsidRPr="00986D40" w:rsidRDefault="00986D40" w:rsidP="00986D40">
            <w:pPr>
              <w:spacing w:after="0"/>
              <w:ind w:left="135"/>
              <w:jc w:val="center"/>
              <w:rPr>
                <w:rFonts w:ascii="Arial" w:hAnsi="Arial" w:cs="Arial"/>
                <w:sz w:val="20"/>
                <w:szCs w:val="20"/>
              </w:rPr>
            </w:pPr>
            <w:r w:rsidRPr="00986D40">
              <w:rPr>
                <w:rFonts w:ascii="Arial" w:hAnsi="Arial" w:cs="Arial"/>
                <w:color w:val="000000"/>
                <w:sz w:val="20"/>
                <w:szCs w:val="20"/>
              </w:rPr>
              <w:t xml:space="preserve"> 4 </w:t>
            </w:r>
          </w:p>
        </w:tc>
        <w:tc>
          <w:tcPr>
            <w:tcW w:w="5953" w:type="dxa"/>
            <w:gridSpan w:val="5"/>
            <w:tcMar>
              <w:top w:w="50" w:type="dxa"/>
              <w:left w:w="100" w:type="dxa"/>
            </w:tcMar>
            <w:vAlign w:val="center"/>
          </w:tcPr>
          <w:p w14:paraId="1DE5B68C" w14:textId="77777777" w:rsidR="00986D40" w:rsidRPr="00986D40" w:rsidRDefault="00986D40" w:rsidP="00986D40">
            <w:pPr>
              <w:rPr>
                <w:rFonts w:ascii="Arial" w:hAnsi="Arial" w:cs="Arial"/>
                <w:sz w:val="20"/>
                <w:szCs w:val="20"/>
              </w:rPr>
            </w:pPr>
          </w:p>
        </w:tc>
      </w:tr>
      <w:tr w:rsidR="00986D40" w:rsidRPr="00986D40" w14:paraId="291B12CC" w14:textId="77777777" w:rsidTr="00B97DEC">
        <w:trPr>
          <w:trHeight w:val="144"/>
          <w:tblCellSpacing w:w="20" w:type="nil"/>
        </w:trPr>
        <w:tc>
          <w:tcPr>
            <w:tcW w:w="11199" w:type="dxa"/>
            <w:gridSpan w:val="8"/>
            <w:tcMar>
              <w:top w:w="50" w:type="dxa"/>
              <w:left w:w="100" w:type="dxa"/>
            </w:tcMar>
            <w:vAlign w:val="center"/>
          </w:tcPr>
          <w:p w14:paraId="52B29C17" w14:textId="77777777" w:rsidR="00986D40" w:rsidRPr="00986D40" w:rsidRDefault="00986D40" w:rsidP="00986D40">
            <w:pPr>
              <w:spacing w:after="0"/>
              <w:ind w:left="135"/>
              <w:rPr>
                <w:rFonts w:ascii="Arial" w:hAnsi="Arial" w:cs="Arial"/>
                <w:sz w:val="20"/>
                <w:szCs w:val="20"/>
              </w:rPr>
            </w:pPr>
            <w:r w:rsidRPr="00986D40">
              <w:rPr>
                <w:rFonts w:ascii="Arial" w:hAnsi="Arial" w:cs="Arial"/>
                <w:b/>
                <w:color w:val="000000"/>
                <w:sz w:val="20"/>
                <w:szCs w:val="20"/>
              </w:rPr>
              <w:t>Раздел 2.Технологии ручной обработки материалов. Конструирование и моделирование</w:t>
            </w:r>
          </w:p>
        </w:tc>
      </w:tr>
      <w:tr w:rsidR="00E54C2F" w:rsidRPr="00986D40" w14:paraId="299FB61A" w14:textId="77777777" w:rsidTr="00B97DEC">
        <w:trPr>
          <w:trHeight w:val="144"/>
          <w:tblCellSpacing w:w="20" w:type="nil"/>
        </w:trPr>
        <w:tc>
          <w:tcPr>
            <w:tcW w:w="709" w:type="dxa"/>
            <w:tcMar>
              <w:top w:w="50" w:type="dxa"/>
              <w:left w:w="100" w:type="dxa"/>
            </w:tcMar>
            <w:vAlign w:val="center"/>
          </w:tcPr>
          <w:p w14:paraId="0EACD9EE" w14:textId="77777777" w:rsidR="00E54C2F" w:rsidRPr="00986D40" w:rsidRDefault="00E54C2F" w:rsidP="00986D40">
            <w:pPr>
              <w:spacing w:after="0"/>
              <w:rPr>
                <w:rFonts w:ascii="Arial" w:hAnsi="Arial" w:cs="Arial"/>
                <w:sz w:val="20"/>
                <w:szCs w:val="20"/>
              </w:rPr>
            </w:pPr>
            <w:r w:rsidRPr="00986D40">
              <w:rPr>
                <w:rFonts w:ascii="Arial" w:hAnsi="Arial" w:cs="Arial"/>
                <w:color w:val="000000"/>
                <w:sz w:val="20"/>
                <w:szCs w:val="20"/>
              </w:rPr>
              <w:t>2.1</w:t>
            </w:r>
          </w:p>
        </w:tc>
        <w:tc>
          <w:tcPr>
            <w:tcW w:w="3970" w:type="dxa"/>
            <w:tcMar>
              <w:top w:w="50" w:type="dxa"/>
              <w:left w:w="100" w:type="dxa"/>
            </w:tcMar>
            <w:vAlign w:val="center"/>
          </w:tcPr>
          <w:p w14:paraId="18312D52" w14:textId="77777777" w:rsidR="00E54C2F" w:rsidRPr="00986D40" w:rsidRDefault="00E54C2F" w:rsidP="00986D40">
            <w:pPr>
              <w:spacing w:after="0"/>
              <w:ind w:left="135"/>
              <w:rPr>
                <w:rFonts w:ascii="Arial" w:hAnsi="Arial" w:cs="Arial"/>
                <w:sz w:val="20"/>
                <w:szCs w:val="20"/>
              </w:rPr>
            </w:pPr>
            <w:r w:rsidRPr="00986D40">
              <w:rPr>
                <w:rFonts w:ascii="Arial" w:hAnsi="Arial" w:cs="Arial"/>
                <w:color w:val="000000"/>
                <w:sz w:val="20"/>
                <w:szCs w:val="20"/>
              </w:rPr>
              <w:t>Природные материалы. Свойства. Технологии обработки. Способы соединения природных материалов</w:t>
            </w:r>
          </w:p>
        </w:tc>
        <w:tc>
          <w:tcPr>
            <w:tcW w:w="567" w:type="dxa"/>
            <w:tcMar>
              <w:top w:w="50" w:type="dxa"/>
              <w:left w:w="100" w:type="dxa"/>
            </w:tcMar>
            <w:vAlign w:val="center"/>
          </w:tcPr>
          <w:p w14:paraId="31A45C8F" w14:textId="77777777" w:rsidR="00E54C2F" w:rsidRPr="00986D40" w:rsidRDefault="00E54C2F" w:rsidP="00986D40">
            <w:pPr>
              <w:spacing w:after="0"/>
              <w:ind w:left="135"/>
              <w:jc w:val="center"/>
              <w:rPr>
                <w:rFonts w:ascii="Arial" w:hAnsi="Arial" w:cs="Arial"/>
                <w:sz w:val="20"/>
                <w:szCs w:val="20"/>
              </w:rPr>
            </w:pPr>
            <w:r w:rsidRPr="00986D40">
              <w:rPr>
                <w:rFonts w:ascii="Arial" w:hAnsi="Arial" w:cs="Arial"/>
                <w:color w:val="000000"/>
                <w:sz w:val="20"/>
                <w:szCs w:val="20"/>
              </w:rPr>
              <w:t xml:space="preserve"> 4 </w:t>
            </w:r>
          </w:p>
        </w:tc>
        <w:tc>
          <w:tcPr>
            <w:tcW w:w="567" w:type="dxa"/>
            <w:tcMar>
              <w:top w:w="50" w:type="dxa"/>
              <w:left w:w="100" w:type="dxa"/>
            </w:tcMar>
            <w:vAlign w:val="center"/>
          </w:tcPr>
          <w:p w14:paraId="097FB584" w14:textId="77777777" w:rsidR="00E54C2F" w:rsidRPr="00986D40" w:rsidRDefault="00E54C2F"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03633B16" w14:textId="77777777" w:rsidR="00E54C2F" w:rsidRPr="00986D40" w:rsidRDefault="00E54C2F" w:rsidP="00986D40">
            <w:pPr>
              <w:spacing w:after="0"/>
              <w:ind w:left="135"/>
              <w:jc w:val="center"/>
              <w:rPr>
                <w:rFonts w:ascii="Arial" w:hAnsi="Arial" w:cs="Arial"/>
                <w:sz w:val="20"/>
                <w:szCs w:val="20"/>
              </w:rPr>
            </w:pPr>
          </w:p>
        </w:tc>
        <w:tc>
          <w:tcPr>
            <w:tcW w:w="851" w:type="dxa"/>
            <w:tcMar>
              <w:top w:w="50" w:type="dxa"/>
              <w:left w:w="100" w:type="dxa"/>
            </w:tcMar>
            <w:vAlign w:val="center"/>
          </w:tcPr>
          <w:p w14:paraId="10DE5BF7" w14:textId="77777777" w:rsidR="00E54C2F" w:rsidRPr="00986D40" w:rsidRDefault="00E54C2F" w:rsidP="00986D40">
            <w:pPr>
              <w:spacing w:after="0"/>
              <w:ind w:left="135"/>
              <w:rPr>
                <w:rFonts w:ascii="Arial" w:hAnsi="Arial" w:cs="Arial"/>
                <w:sz w:val="20"/>
                <w:szCs w:val="20"/>
              </w:rPr>
            </w:pPr>
          </w:p>
        </w:tc>
        <w:tc>
          <w:tcPr>
            <w:tcW w:w="3827" w:type="dxa"/>
            <w:tcMar>
              <w:top w:w="50" w:type="dxa"/>
              <w:left w:w="100" w:type="dxa"/>
            </w:tcMar>
          </w:tcPr>
          <w:p w14:paraId="3D7AC336" w14:textId="75693285" w:rsidR="00E54C2F" w:rsidRPr="00986D40" w:rsidRDefault="00E54C2F" w:rsidP="00986D40">
            <w:pPr>
              <w:spacing w:after="0"/>
              <w:ind w:left="135"/>
              <w:rPr>
                <w:rFonts w:ascii="Arial" w:hAnsi="Arial" w:cs="Arial"/>
                <w:sz w:val="20"/>
                <w:szCs w:val="20"/>
              </w:rPr>
            </w:pPr>
            <w:r w:rsidRPr="00101566">
              <w:rPr>
                <w:rFonts w:ascii="Arial" w:hAnsi="Arial" w:cs="Arial"/>
                <w:color w:val="000000"/>
                <w:sz w:val="20"/>
                <w:szCs w:val="20"/>
              </w:rPr>
              <w:t xml:space="preserve">Библиотека ЦОК </w:t>
            </w:r>
            <w:r w:rsidRPr="00101566">
              <w:rPr>
                <w:rFonts w:ascii="Arial" w:hAnsi="Arial" w:cs="Arial"/>
                <w:color w:val="0000FF"/>
                <w:sz w:val="20"/>
                <w:szCs w:val="20"/>
                <w:u w:val="single"/>
              </w:rPr>
              <w:t>https://m.edsoo.ru/</w:t>
            </w:r>
          </w:p>
        </w:tc>
      </w:tr>
      <w:tr w:rsidR="00E54C2F" w:rsidRPr="00986D40" w14:paraId="776FA189" w14:textId="77777777" w:rsidTr="00B97DEC">
        <w:trPr>
          <w:trHeight w:val="144"/>
          <w:tblCellSpacing w:w="20" w:type="nil"/>
        </w:trPr>
        <w:tc>
          <w:tcPr>
            <w:tcW w:w="709" w:type="dxa"/>
            <w:tcMar>
              <w:top w:w="50" w:type="dxa"/>
              <w:left w:w="100" w:type="dxa"/>
            </w:tcMar>
            <w:vAlign w:val="center"/>
          </w:tcPr>
          <w:p w14:paraId="6F19C1DC" w14:textId="77777777" w:rsidR="00E54C2F" w:rsidRPr="00986D40" w:rsidRDefault="00E54C2F" w:rsidP="00986D40">
            <w:pPr>
              <w:spacing w:after="0"/>
              <w:rPr>
                <w:rFonts w:ascii="Arial" w:hAnsi="Arial" w:cs="Arial"/>
                <w:sz w:val="20"/>
                <w:szCs w:val="20"/>
              </w:rPr>
            </w:pPr>
            <w:r w:rsidRPr="00986D40">
              <w:rPr>
                <w:rFonts w:ascii="Arial" w:hAnsi="Arial" w:cs="Arial"/>
                <w:color w:val="000000"/>
                <w:sz w:val="20"/>
                <w:szCs w:val="20"/>
              </w:rPr>
              <w:t>2.2</w:t>
            </w:r>
          </w:p>
        </w:tc>
        <w:tc>
          <w:tcPr>
            <w:tcW w:w="3970" w:type="dxa"/>
            <w:tcMar>
              <w:top w:w="50" w:type="dxa"/>
              <w:left w:w="100" w:type="dxa"/>
            </w:tcMar>
            <w:vAlign w:val="center"/>
          </w:tcPr>
          <w:p w14:paraId="4A2EFA86" w14:textId="77777777" w:rsidR="00E54C2F" w:rsidRPr="00986D40" w:rsidRDefault="00E54C2F" w:rsidP="00986D40">
            <w:pPr>
              <w:spacing w:after="0"/>
              <w:ind w:left="135"/>
              <w:rPr>
                <w:rFonts w:ascii="Arial" w:hAnsi="Arial" w:cs="Arial"/>
                <w:sz w:val="20"/>
                <w:szCs w:val="20"/>
              </w:rPr>
            </w:pPr>
            <w:r w:rsidRPr="00986D40">
              <w:rPr>
                <w:rFonts w:ascii="Arial" w:hAnsi="Arial" w:cs="Arial"/>
                <w:color w:val="000000"/>
                <w:sz w:val="20"/>
                <w:szCs w:val="20"/>
              </w:rPr>
              <w:t>Композиция в художественно-декоративных изделиях</w:t>
            </w:r>
          </w:p>
        </w:tc>
        <w:tc>
          <w:tcPr>
            <w:tcW w:w="567" w:type="dxa"/>
            <w:tcMar>
              <w:top w:w="50" w:type="dxa"/>
              <w:left w:w="100" w:type="dxa"/>
            </w:tcMar>
            <w:vAlign w:val="center"/>
          </w:tcPr>
          <w:p w14:paraId="074DCC36" w14:textId="77777777" w:rsidR="00E54C2F" w:rsidRPr="00986D40" w:rsidRDefault="00E54C2F" w:rsidP="00986D40">
            <w:pPr>
              <w:spacing w:after="0"/>
              <w:ind w:left="135"/>
              <w:jc w:val="center"/>
              <w:rPr>
                <w:rFonts w:ascii="Arial" w:hAnsi="Arial" w:cs="Arial"/>
                <w:sz w:val="20"/>
                <w:szCs w:val="20"/>
              </w:rPr>
            </w:pPr>
            <w:r w:rsidRPr="00986D40">
              <w:rPr>
                <w:rFonts w:ascii="Arial" w:hAnsi="Arial" w:cs="Arial"/>
                <w:color w:val="000000"/>
                <w:sz w:val="20"/>
                <w:szCs w:val="20"/>
              </w:rPr>
              <w:t xml:space="preserve">2 </w:t>
            </w:r>
          </w:p>
        </w:tc>
        <w:tc>
          <w:tcPr>
            <w:tcW w:w="567" w:type="dxa"/>
            <w:tcMar>
              <w:top w:w="50" w:type="dxa"/>
              <w:left w:w="100" w:type="dxa"/>
            </w:tcMar>
            <w:vAlign w:val="center"/>
          </w:tcPr>
          <w:p w14:paraId="4E9FEBD0" w14:textId="77777777" w:rsidR="00E54C2F" w:rsidRPr="00986D40" w:rsidRDefault="00E54C2F"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68266D3E" w14:textId="77777777" w:rsidR="00E54C2F" w:rsidRPr="00986D40" w:rsidRDefault="00E54C2F" w:rsidP="00986D40">
            <w:pPr>
              <w:spacing w:after="0"/>
              <w:ind w:left="135"/>
              <w:jc w:val="center"/>
              <w:rPr>
                <w:rFonts w:ascii="Arial" w:hAnsi="Arial" w:cs="Arial"/>
                <w:sz w:val="20"/>
                <w:szCs w:val="20"/>
              </w:rPr>
            </w:pPr>
          </w:p>
        </w:tc>
        <w:tc>
          <w:tcPr>
            <w:tcW w:w="851" w:type="dxa"/>
            <w:tcMar>
              <w:top w:w="50" w:type="dxa"/>
              <w:left w:w="100" w:type="dxa"/>
            </w:tcMar>
            <w:vAlign w:val="center"/>
          </w:tcPr>
          <w:p w14:paraId="2539C5D5" w14:textId="77777777" w:rsidR="00E54C2F" w:rsidRPr="00986D40" w:rsidRDefault="00E54C2F" w:rsidP="00986D40">
            <w:pPr>
              <w:spacing w:after="0"/>
              <w:ind w:left="135"/>
              <w:rPr>
                <w:rFonts w:ascii="Arial" w:hAnsi="Arial" w:cs="Arial"/>
                <w:sz w:val="20"/>
                <w:szCs w:val="20"/>
              </w:rPr>
            </w:pPr>
          </w:p>
        </w:tc>
        <w:tc>
          <w:tcPr>
            <w:tcW w:w="3827" w:type="dxa"/>
            <w:tcMar>
              <w:top w:w="50" w:type="dxa"/>
              <w:left w:w="100" w:type="dxa"/>
            </w:tcMar>
          </w:tcPr>
          <w:p w14:paraId="34673BD8" w14:textId="5FC42208" w:rsidR="00E54C2F" w:rsidRPr="00986D40" w:rsidRDefault="00E54C2F" w:rsidP="00986D40">
            <w:pPr>
              <w:spacing w:after="0"/>
              <w:ind w:left="135"/>
              <w:rPr>
                <w:rFonts w:ascii="Arial" w:hAnsi="Arial" w:cs="Arial"/>
                <w:sz w:val="20"/>
                <w:szCs w:val="20"/>
              </w:rPr>
            </w:pPr>
            <w:r w:rsidRPr="00101566">
              <w:rPr>
                <w:rFonts w:ascii="Arial" w:hAnsi="Arial" w:cs="Arial"/>
                <w:color w:val="000000"/>
                <w:sz w:val="20"/>
                <w:szCs w:val="20"/>
              </w:rPr>
              <w:t xml:space="preserve">Библиотека ЦОК </w:t>
            </w:r>
            <w:r w:rsidRPr="00101566">
              <w:rPr>
                <w:rFonts w:ascii="Arial" w:hAnsi="Arial" w:cs="Arial"/>
                <w:color w:val="0000FF"/>
                <w:sz w:val="20"/>
                <w:szCs w:val="20"/>
                <w:u w:val="single"/>
              </w:rPr>
              <w:t>https://m.edsoo.ru/</w:t>
            </w:r>
          </w:p>
        </w:tc>
      </w:tr>
      <w:tr w:rsidR="00E54C2F" w:rsidRPr="00986D40" w14:paraId="7335B951" w14:textId="77777777" w:rsidTr="00B97DEC">
        <w:trPr>
          <w:trHeight w:val="144"/>
          <w:tblCellSpacing w:w="20" w:type="nil"/>
        </w:trPr>
        <w:tc>
          <w:tcPr>
            <w:tcW w:w="709" w:type="dxa"/>
            <w:tcMar>
              <w:top w:w="50" w:type="dxa"/>
              <w:left w:w="100" w:type="dxa"/>
            </w:tcMar>
            <w:vAlign w:val="center"/>
          </w:tcPr>
          <w:p w14:paraId="1094FD55" w14:textId="77777777" w:rsidR="00E54C2F" w:rsidRPr="00986D40" w:rsidRDefault="00E54C2F" w:rsidP="00986D40">
            <w:pPr>
              <w:spacing w:after="0"/>
              <w:rPr>
                <w:rFonts w:ascii="Arial" w:hAnsi="Arial" w:cs="Arial"/>
                <w:sz w:val="20"/>
                <w:szCs w:val="20"/>
              </w:rPr>
            </w:pPr>
            <w:r w:rsidRPr="00986D40">
              <w:rPr>
                <w:rFonts w:ascii="Arial" w:hAnsi="Arial" w:cs="Arial"/>
                <w:color w:val="000000"/>
                <w:sz w:val="20"/>
                <w:szCs w:val="20"/>
              </w:rPr>
              <w:t>2.3</w:t>
            </w:r>
          </w:p>
        </w:tc>
        <w:tc>
          <w:tcPr>
            <w:tcW w:w="3970" w:type="dxa"/>
            <w:tcMar>
              <w:top w:w="50" w:type="dxa"/>
              <w:left w:w="100" w:type="dxa"/>
            </w:tcMar>
            <w:vAlign w:val="center"/>
          </w:tcPr>
          <w:p w14:paraId="3EC76365" w14:textId="77777777" w:rsidR="00E54C2F" w:rsidRPr="00986D40" w:rsidRDefault="00E54C2F" w:rsidP="00986D40">
            <w:pPr>
              <w:spacing w:after="0"/>
              <w:ind w:left="135"/>
              <w:rPr>
                <w:rFonts w:ascii="Arial" w:hAnsi="Arial" w:cs="Arial"/>
                <w:sz w:val="20"/>
                <w:szCs w:val="20"/>
              </w:rPr>
            </w:pPr>
            <w:r w:rsidRPr="00986D40">
              <w:rPr>
                <w:rFonts w:ascii="Arial" w:hAnsi="Arial" w:cs="Arial"/>
                <w:color w:val="000000"/>
                <w:sz w:val="20"/>
                <w:szCs w:val="20"/>
              </w:rPr>
              <w:t>Пластические массы. Свойства. Технология обработки. Получение различных форм деталей изделия из пластилина. Мир профессий</w:t>
            </w:r>
          </w:p>
        </w:tc>
        <w:tc>
          <w:tcPr>
            <w:tcW w:w="567" w:type="dxa"/>
            <w:tcMar>
              <w:top w:w="50" w:type="dxa"/>
              <w:left w:w="100" w:type="dxa"/>
            </w:tcMar>
            <w:vAlign w:val="center"/>
          </w:tcPr>
          <w:p w14:paraId="023CF868" w14:textId="77777777" w:rsidR="00E54C2F" w:rsidRPr="00986D40" w:rsidRDefault="00E54C2F" w:rsidP="00986D40">
            <w:pPr>
              <w:spacing w:after="0"/>
              <w:ind w:left="135"/>
              <w:jc w:val="center"/>
              <w:rPr>
                <w:rFonts w:ascii="Arial" w:hAnsi="Arial" w:cs="Arial"/>
                <w:sz w:val="20"/>
                <w:szCs w:val="20"/>
              </w:rPr>
            </w:pPr>
            <w:r w:rsidRPr="00986D40">
              <w:rPr>
                <w:rFonts w:ascii="Arial" w:hAnsi="Arial" w:cs="Arial"/>
                <w:color w:val="000000"/>
                <w:sz w:val="20"/>
                <w:szCs w:val="20"/>
              </w:rPr>
              <w:t xml:space="preserve"> 4 </w:t>
            </w:r>
          </w:p>
        </w:tc>
        <w:tc>
          <w:tcPr>
            <w:tcW w:w="567" w:type="dxa"/>
            <w:tcMar>
              <w:top w:w="50" w:type="dxa"/>
              <w:left w:w="100" w:type="dxa"/>
            </w:tcMar>
            <w:vAlign w:val="center"/>
          </w:tcPr>
          <w:p w14:paraId="781251AB" w14:textId="77777777" w:rsidR="00E54C2F" w:rsidRPr="00986D40" w:rsidRDefault="00E54C2F"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71D40D8C" w14:textId="77777777" w:rsidR="00E54C2F" w:rsidRPr="00986D40" w:rsidRDefault="00E54C2F" w:rsidP="00986D40">
            <w:pPr>
              <w:spacing w:after="0"/>
              <w:ind w:left="135"/>
              <w:jc w:val="center"/>
              <w:rPr>
                <w:rFonts w:ascii="Arial" w:hAnsi="Arial" w:cs="Arial"/>
                <w:sz w:val="20"/>
                <w:szCs w:val="20"/>
              </w:rPr>
            </w:pPr>
          </w:p>
        </w:tc>
        <w:tc>
          <w:tcPr>
            <w:tcW w:w="851" w:type="dxa"/>
            <w:tcMar>
              <w:top w:w="50" w:type="dxa"/>
              <w:left w:w="100" w:type="dxa"/>
            </w:tcMar>
            <w:vAlign w:val="center"/>
          </w:tcPr>
          <w:p w14:paraId="6F18B15D" w14:textId="77777777" w:rsidR="00E54C2F" w:rsidRPr="00986D40" w:rsidRDefault="00E54C2F" w:rsidP="00986D40">
            <w:pPr>
              <w:spacing w:after="0"/>
              <w:ind w:left="135"/>
              <w:rPr>
                <w:rFonts w:ascii="Arial" w:hAnsi="Arial" w:cs="Arial"/>
                <w:sz w:val="20"/>
                <w:szCs w:val="20"/>
              </w:rPr>
            </w:pPr>
          </w:p>
        </w:tc>
        <w:tc>
          <w:tcPr>
            <w:tcW w:w="3827" w:type="dxa"/>
            <w:tcMar>
              <w:top w:w="50" w:type="dxa"/>
              <w:left w:w="100" w:type="dxa"/>
            </w:tcMar>
          </w:tcPr>
          <w:p w14:paraId="21592038" w14:textId="025A8791" w:rsidR="00E54C2F" w:rsidRPr="00986D40" w:rsidRDefault="00E54C2F" w:rsidP="00986D40">
            <w:pPr>
              <w:spacing w:after="0"/>
              <w:ind w:left="135"/>
              <w:rPr>
                <w:rFonts w:ascii="Arial" w:hAnsi="Arial" w:cs="Arial"/>
                <w:sz w:val="20"/>
                <w:szCs w:val="20"/>
              </w:rPr>
            </w:pPr>
            <w:r w:rsidRPr="00101566">
              <w:rPr>
                <w:rFonts w:ascii="Arial" w:hAnsi="Arial" w:cs="Arial"/>
                <w:color w:val="000000"/>
                <w:sz w:val="20"/>
                <w:szCs w:val="20"/>
              </w:rPr>
              <w:t xml:space="preserve">Библиотека ЦОК </w:t>
            </w:r>
            <w:r w:rsidRPr="00101566">
              <w:rPr>
                <w:rFonts w:ascii="Arial" w:hAnsi="Arial" w:cs="Arial"/>
                <w:color w:val="0000FF"/>
                <w:sz w:val="20"/>
                <w:szCs w:val="20"/>
                <w:u w:val="single"/>
              </w:rPr>
              <w:t>https://m.edsoo.ru/</w:t>
            </w:r>
          </w:p>
        </w:tc>
      </w:tr>
      <w:tr w:rsidR="00E54C2F" w:rsidRPr="00986D40" w14:paraId="3B96C65C" w14:textId="77777777" w:rsidTr="00B97DEC">
        <w:trPr>
          <w:trHeight w:val="144"/>
          <w:tblCellSpacing w:w="20" w:type="nil"/>
        </w:trPr>
        <w:tc>
          <w:tcPr>
            <w:tcW w:w="709" w:type="dxa"/>
            <w:tcMar>
              <w:top w:w="50" w:type="dxa"/>
              <w:left w:w="100" w:type="dxa"/>
            </w:tcMar>
            <w:vAlign w:val="center"/>
          </w:tcPr>
          <w:p w14:paraId="6F13425F" w14:textId="77777777" w:rsidR="00E54C2F" w:rsidRPr="00986D40" w:rsidRDefault="00E54C2F" w:rsidP="00986D40">
            <w:pPr>
              <w:spacing w:after="0"/>
              <w:rPr>
                <w:rFonts w:ascii="Arial" w:hAnsi="Arial" w:cs="Arial"/>
                <w:sz w:val="20"/>
                <w:szCs w:val="20"/>
              </w:rPr>
            </w:pPr>
            <w:r w:rsidRPr="00986D40">
              <w:rPr>
                <w:rFonts w:ascii="Arial" w:hAnsi="Arial" w:cs="Arial"/>
                <w:color w:val="000000"/>
                <w:sz w:val="20"/>
                <w:szCs w:val="20"/>
              </w:rPr>
              <w:t>2.4</w:t>
            </w:r>
          </w:p>
        </w:tc>
        <w:tc>
          <w:tcPr>
            <w:tcW w:w="3970" w:type="dxa"/>
            <w:tcMar>
              <w:top w:w="50" w:type="dxa"/>
              <w:left w:w="100" w:type="dxa"/>
            </w:tcMar>
            <w:vAlign w:val="center"/>
          </w:tcPr>
          <w:p w14:paraId="50E63092" w14:textId="77777777" w:rsidR="00E54C2F" w:rsidRPr="00986D40" w:rsidRDefault="00E54C2F" w:rsidP="00986D40">
            <w:pPr>
              <w:spacing w:after="0"/>
              <w:ind w:left="135"/>
              <w:rPr>
                <w:rFonts w:ascii="Arial" w:hAnsi="Arial" w:cs="Arial"/>
                <w:sz w:val="20"/>
                <w:szCs w:val="20"/>
              </w:rPr>
            </w:pPr>
            <w:r w:rsidRPr="00986D40">
              <w:rPr>
                <w:rFonts w:ascii="Arial" w:hAnsi="Arial" w:cs="Arial"/>
                <w:color w:val="000000"/>
                <w:sz w:val="20"/>
                <w:szCs w:val="20"/>
              </w:rPr>
              <w:t>Бумага. Ее основные свойства. Виды бумаги. Мир профессий</w:t>
            </w:r>
          </w:p>
        </w:tc>
        <w:tc>
          <w:tcPr>
            <w:tcW w:w="567" w:type="dxa"/>
            <w:tcMar>
              <w:top w:w="50" w:type="dxa"/>
              <w:left w:w="100" w:type="dxa"/>
            </w:tcMar>
            <w:vAlign w:val="center"/>
          </w:tcPr>
          <w:p w14:paraId="29E226D5" w14:textId="77777777" w:rsidR="00E54C2F" w:rsidRPr="00986D40" w:rsidRDefault="00E54C2F" w:rsidP="00986D40">
            <w:pPr>
              <w:spacing w:after="0"/>
              <w:ind w:left="135"/>
              <w:jc w:val="center"/>
              <w:rPr>
                <w:rFonts w:ascii="Arial" w:hAnsi="Arial" w:cs="Arial"/>
                <w:sz w:val="20"/>
                <w:szCs w:val="20"/>
              </w:rPr>
            </w:pPr>
            <w:r w:rsidRPr="00986D40">
              <w:rPr>
                <w:rFonts w:ascii="Arial" w:hAnsi="Arial" w:cs="Arial"/>
                <w:color w:val="000000"/>
                <w:sz w:val="20"/>
                <w:szCs w:val="20"/>
              </w:rPr>
              <w:t xml:space="preserve"> 1 </w:t>
            </w:r>
          </w:p>
        </w:tc>
        <w:tc>
          <w:tcPr>
            <w:tcW w:w="567" w:type="dxa"/>
            <w:tcMar>
              <w:top w:w="50" w:type="dxa"/>
              <w:left w:w="100" w:type="dxa"/>
            </w:tcMar>
            <w:vAlign w:val="center"/>
          </w:tcPr>
          <w:p w14:paraId="63F89264" w14:textId="77777777" w:rsidR="00E54C2F" w:rsidRPr="00986D40" w:rsidRDefault="00E54C2F"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5214FE70" w14:textId="77777777" w:rsidR="00E54C2F" w:rsidRPr="00986D40" w:rsidRDefault="00E54C2F" w:rsidP="00986D40">
            <w:pPr>
              <w:spacing w:after="0"/>
              <w:ind w:left="135"/>
              <w:jc w:val="center"/>
              <w:rPr>
                <w:rFonts w:ascii="Arial" w:hAnsi="Arial" w:cs="Arial"/>
                <w:sz w:val="20"/>
                <w:szCs w:val="20"/>
              </w:rPr>
            </w:pPr>
          </w:p>
        </w:tc>
        <w:tc>
          <w:tcPr>
            <w:tcW w:w="851" w:type="dxa"/>
            <w:tcMar>
              <w:top w:w="50" w:type="dxa"/>
              <w:left w:w="100" w:type="dxa"/>
            </w:tcMar>
            <w:vAlign w:val="center"/>
          </w:tcPr>
          <w:p w14:paraId="0A71EF0D" w14:textId="77777777" w:rsidR="00E54C2F" w:rsidRPr="00986D40" w:rsidRDefault="00E54C2F" w:rsidP="00986D40">
            <w:pPr>
              <w:spacing w:after="0"/>
              <w:ind w:left="135"/>
              <w:rPr>
                <w:rFonts w:ascii="Arial" w:hAnsi="Arial" w:cs="Arial"/>
                <w:sz w:val="20"/>
                <w:szCs w:val="20"/>
              </w:rPr>
            </w:pPr>
          </w:p>
        </w:tc>
        <w:tc>
          <w:tcPr>
            <w:tcW w:w="3827" w:type="dxa"/>
            <w:tcMar>
              <w:top w:w="50" w:type="dxa"/>
              <w:left w:w="100" w:type="dxa"/>
            </w:tcMar>
          </w:tcPr>
          <w:p w14:paraId="4FEC6976" w14:textId="660F8669" w:rsidR="00E54C2F" w:rsidRPr="00986D40" w:rsidRDefault="00E54C2F" w:rsidP="00986D40">
            <w:pPr>
              <w:spacing w:after="0"/>
              <w:ind w:left="135"/>
              <w:rPr>
                <w:rFonts w:ascii="Arial" w:hAnsi="Arial" w:cs="Arial"/>
                <w:sz w:val="20"/>
                <w:szCs w:val="20"/>
              </w:rPr>
            </w:pPr>
            <w:r w:rsidRPr="00101566">
              <w:rPr>
                <w:rFonts w:ascii="Arial" w:hAnsi="Arial" w:cs="Arial"/>
                <w:color w:val="000000"/>
                <w:sz w:val="20"/>
                <w:szCs w:val="20"/>
              </w:rPr>
              <w:t xml:space="preserve">Библиотека ЦОК </w:t>
            </w:r>
            <w:r w:rsidRPr="00101566">
              <w:rPr>
                <w:rFonts w:ascii="Arial" w:hAnsi="Arial" w:cs="Arial"/>
                <w:color w:val="0000FF"/>
                <w:sz w:val="20"/>
                <w:szCs w:val="20"/>
                <w:u w:val="single"/>
              </w:rPr>
              <w:t>https://m.edsoo.ru/</w:t>
            </w:r>
          </w:p>
        </w:tc>
      </w:tr>
      <w:tr w:rsidR="00E54C2F" w:rsidRPr="00986D40" w14:paraId="16F578A3" w14:textId="77777777" w:rsidTr="00B97DEC">
        <w:trPr>
          <w:trHeight w:val="144"/>
          <w:tblCellSpacing w:w="20" w:type="nil"/>
        </w:trPr>
        <w:tc>
          <w:tcPr>
            <w:tcW w:w="709" w:type="dxa"/>
            <w:tcMar>
              <w:top w:w="50" w:type="dxa"/>
              <w:left w:w="100" w:type="dxa"/>
            </w:tcMar>
            <w:vAlign w:val="center"/>
          </w:tcPr>
          <w:p w14:paraId="22447FE1" w14:textId="77777777" w:rsidR="00E54C2F" w:rsidRPr="00986D40" w:rsidRDefault="00E54C2F" w:rsidP="00986D40">
            <w:pPr>
              <w:spacing w:after="0"/>
              <w:rPr>
                <w:rFonts w:ascii="Arial" w:hAnsi="Arial" w:cs="Arial"/>
                <w:sz w:val="20"/>
                <w:szCs w:val="20"/>
              </w:rPr>
            </w:pPr>
            <w:r w:rsidRPr="00986D40">
              <w:rPr>
                <w:rFonts w:ascii="Arial" w:hAnsi="Arial" w:cs="Arial"/>
                <w:color w:val="000000"/>
                <w:sz w:val="20"/>
                <w:szCs w:val="20"/>
              </w:rPr>
              <w:t>2.5</w:t>
            </w:r>
          </w:p>
        </w:tc>
        <w:tc>
          <w:tcPr>
            <w:tcW w:w="3970" w:type="dxa"/>
            <w:tcMar>
              <w:top w:w="50" w:type="dxa"/>
              <w:left w:w="100" w:type="dxa"/>
            </w:tcMar>
            <w:vAlign w:val="center"/>
          </w:tcPr>
          <w:p w14:paraId="38EAA704" w14:textId="77777777" w:rsidR="00E54C2F" w:rsidRPr="00986D40" w:rsidRDefault="00E54C2F" w:rsidP="00986D40">
            <w:pPr>
              <w:spacing w:after="0"/>
              <w:ind w:left="135"/>
              <w:rPr>
                <w:rFonts w:ascii="Arial" w:hAnsi="Arial" w:cs="Arial"/>
                <w:sz w:val="20"/>
                <w:szCs w:val="20"/>
              </w:rPr>
            </w:pPr>
            <w:r w:rsidRPr="00986D40">
              <w:rPr>
                <w:rFonts w:ascii="Arial" w:hAnsi="Arial" w:cs="Arial"/>
                <w:color w:val="000000"/>
                <w:sz w:val="20"/>
                <w:szCs w:val="20"/>
              </w:rPr>
              <w:t>Картон. Его основные свойства. Виды картона.</w:t>
            </w:r>
          </w:p>
        </w:tc>
        <w:tc>
          <w:tcPr>
            <w:tcW w:w="567" w:type="dxa"/>
            <w:tcMar>
              <w:top w:w="50" w:type="dxa"/>
              <w:left w:w="100" w:type="dxa"/>
            </w:tcMar>
            <w:vAlign w:val="center"/>
          </w:tcPr>
          <w:p w14:paraId="1D161AD9" w14:textId="77777777" w:rsidR="00E54C2F" w:rsidRPr="00986D40" w:rsidRDefault="00E54C2F" w:rsidP="00986D40">
            <w:pPr>
              <w:spacing w:after="0"/>
              <w:ind w:left="135"/>
              <w:jc w:val="center"/>
              <w:rPr>
                <w:rFonts w:ascii="Arial" w:hAnsi="Arial" w:cs="Arial"/>
                <w:sz w:val="20"/>
                <w:szCs w:val="20"/>
              </w:rPr>
            </w:pPr>
            <w:r w:rsidRPr="00986D40">
              <w:rPr>
                <w:rFonts w:ascii="Arial" w:hAnsi="Arial" w:cs="Arial"/>
                <w:color w:val="000000"/>
                <w:sz w:val="20"/>
                <w:szCs w:val="20"/>
              </w:rPr>
              <w:t xml:space="preserve">1 </w:t>
            </w:r>
          </w:p>
        </w:tc>
        <w:tc>
          <w:tcPr>
            <w:tcW w:w="567" w:type="dxa"/>
            <w:tcMar>
              <w:top w:w="50" w:type="dxa"/>
              <w:left w:w="100" w:type="dxa"/>
            </w:tcMar>
            <w:vAlign w:val="center"/>
          </w:tcPr>
          <w:p w14:paraId="7410BADD" w14:textId="77777777" w:rsidR="00E54C2F" w:rsidRPr="00986D40" w:rsidRDefault="00E54C2F"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40DDADCA" w14:textId="77777777" w:rsidR="00E54C2F" w:rsidRPr="00986D40" w:rsidRDefault="00E54C2F" w:rsidP="00986D40">
            <w:pPr>
              <w:spacing w:after="0"/>
              <w:ind w:left="135"/>
              <w:jc w:val="center"/>
              <w:rPr>
                <w:rFonts w:ascii="Arial" w:hAnsi="Arial" w:cs="Arial"/>
                <w:sz w:val="20"/>
                <w:szCs w:val="20"/>
              </w:rPr>
            </w:pPr>
          </w:p>
        </w:tc>
        <w:tc>
          <w:tcPr>
            <w:tcW w:w="851" w:type="dxa"/>
            <w:tcMar>
              <w:top w:w="50" w:type="dxa"/>
              <w:left w:w="100" w:type="dxa"/>
            </w:tcMar>
            <w:vAlign w:val="center"/>
          </w:tcPr>
          <w:p w14:paraId="136101D1" w14:textId="77777777" w:rsidR="00E54C2F" w:rsidRPr="00986D40" w:rsidRDefault="00E54C2F" w:rsidP="00986D40">
            <w:pPr>
              <w:spacing w:after="0"/>
              <w:ind w:left="135"/>
              <w:rPr>
                <w:rFonts w:ascii="Arial" w:hAnsi="Arial" w:cs="Arial"/>
                <w:sz w:val="20"/>
                <w:szCs w:val="20"/>
              </w:rPr>
            </w:pPr>
          </w:p>
        </w:tc>
        <w:tc>
          <w:tcPr>
            <w:tcW w:w="3827" w:type="dxa"/>
            <w:tcMar>
              <w:top w:w="50" w:type="dxa"/>
              <w:left w:w="100" w:type="dxa"/>
            </w:tcMar>
          </w:tcPr>
          <w:p w14:paraId="0B8F63D4" w14:textId="7CA467F3" w:rsidR="00E54C2F" w:rsidRPr="00986D40" w:rsidRDefault="00E54C2F" w:rsidP="00986D40">
            <w:pPr>
              <w:spacing w:after="0"/>
              <w:ind w:left="135"/>
              <w:rPr>
                <w:rFonts w:ascii="Arial" w:hAnsi="Arial" w:cs="Arial"/>
                <w:sz w:val="20"/>
                <w:szCs w:val="20"/>
              </w:rPr>
            </w:pPr>
            <w:r w:rsidRPr="00101566">
              <w:rPr>
                <w:rFonts w:ascii="Arial" w:hAnsi="Arial" w:cs="Arial"/>
                <w:color w:val="000000"/>
                <w:sz w:val="20"/>
                <w:szCs w:val="20"/>
              </w:rPr>
              <w:t xml:space="preserve">Библиотека ЦОК </w:t>
            </w:r>
            <w:r w:rsidRPr="00101566">
              <w:rPr>
                <w:rFonts w:ascii="Arial" w:hAnsi="Arial" w:cs="Arial"/>
                <w:color w:val="0000FF"/>
                <w:sz w:val="20"/>
                <w:szCs w:val="20"/>
                <w:u w:val="single"/>
              </w:rPr>
              <w:t>https://m.edsoo.ru/</w:t>
            </w:r>
          </w:p>
        </w:tc>
      </w:tr>
      <w:tr w:rsidR="00E54C2F" w:rsidRPr="00986D40" w14:paraId="158BB601" w14:textId="77777777" w:rsidTr="00B97DEC">
        <w:trPr>
          <w:trHeight w:val="144"/>
          <w:tblCellSpacing w:w="20" w:type="nil"/>
        </w:trPr>
        <w:tc>
          <w:tcPr>
            <w:tcW w:w="709" w:type="dxa"/>
            <w:tcMar>
              <w:top w:w="50" w:type="dxa"/>
              <w:left w:w="100" w:type="dxa"/>
            </w:tcMar>
            <w:vAlign w:val="center"/>
          </w:tcPr>
          <w:p w14:paraId="6221B6AA" w14:textId="77777777" w:rsidR="00E54C2F" w:rsidRPr="00986D40" w:rsidRDefault="00E54C2F" w:rsidP="00986D40">
            <w:pPr>
              <w:spacing w:after="0"/>
              <w:rPr>
                <w:rFonts w:ascii="Arial" w:hAnsi="Arial" w:cs="Arial"/>
                <w:sz w:val="20"/>
                <w:szCs w:val="20"/>
              </w:rPr>
            </w:pPr>
            <w:r w:rsidRPr="00986D40">
              <w:rPr>
                <w:rFonts w:ascii="Arial" w:hAnsi="Arial" w:cs="Arial"/>
                <w:color w:val="000000"/>
                <w:sz w:val="20"/>
                <w:szCs w:val="20"/>
              </w:rPr>
              <w:t>2.6</w:t>
            </w:r>
          </w:p>
        </w:tc>
        <w:tc>
          <w:tcPr>
            <w:tcW w:w="3970" w:type="dxa"/>
            <w:tcMar>
              <w:top w:w="50" w:type="dxa"/>
              <w:left w:w="100" w:type="dxa"/>
            </w:tcMar>
            <w:vAlign w:val="center"/>
          </w:tcPr>
          <w:p w14:paraId="42699377" w14:textId="77777777" w:rsidR="00E54C2F" w:rsidRPr="00986D40" w:rsidRDefault="00E54C2F" w:rsidP="00986D40">
            <w:pPr>
              <w:spacing w:after="0"/>
              <w:ind w:left="135"/>
              <w:rPr>
                <w:rFonts w:ascii="Arial" w:hAnsi="Arial" w:cs="Arial"/>
                <w:sz w:val="20"/>
                <w:szCs w:val="20"/>
              </w:rPr>
            </w:pPr>
            <w:r w:rsidRPr="00986D40">
              <w:rPr>
                <w:rFonts w:ascii="Arial" w:hAnsi="Arial" w:cs="Arial"/>
                <w:color w:val="000000"/>
                <w:sz w:val="20"/>
                <w:szCs w:val="20"/>
              </w:rPr>
              <w:t>Сгибание и складывание бумаги</w:t>
            </w:r>
          </w:p>
        </w:tc>
        <w:tc>
          <w:tcPr>
            <w:tcW w:w="567" w:type="dxa"/>
            <w:tcMar>
              <w:top w:w="50" w:type="dxa"/>
              <w:left w:w="100" w:type="dxa"/>
            </w:tcMar>
            <w:vAlign w:val="center"/>
          </w:tcPr>
          <w:p w14:paraId="674B11CC" w14:textId="77777777" w:rsidR="00E54C2F" w:rsidRPr="00986D40" w:rsidRDefault="00E54C2F" w:rsidP="00986D40">
            <w:pPr>
              <w:spacing w:after="0"/>
              <w:ind w:left="135"/>
              <w:jc w:val="center"/>
              <w:rPr>
                <w:rFonts w:ascii="Arial" w:hAnsi="Arial" w:cs="Arial"/>
                <w:sz w:val="20"/>
                <w:szCs w:val="20"/>
              </w:rPr>
            </w:pPr>
            <w:r w:rsidRPr="00986D40">
              <w:rPr>
                <w:rFonts w:ascii="Arial" w:hAnsi="Arial" w:cs="Arial"/>
                <w:color w:val="000000"/>
                <w:sz w:val="20"/>
                <w:szCs w:val="20"/>
              </w:rPr>
              <w:t xml:space="preserve"> 3 </w:t>
            </w:r>
          </w:p>
        </w:tc>
        <w:tc>
          <w:tcPr>
            <w:tcW w:w="567" w:type="dxa"/>
            <w:tcMar>
              <w:top w:w="50" w:type="dxa"/>
              <w:left w:w="100" w:type="dxa"/>
            </w:tcMar>
            <w:vAlign w:val="center"/>
          </w:tcPr>
          <w:p w14:paraId="45F6A995" w14:textId="77777777" w:rsidR="00E54C2F" w:rsidRPr="00986D40" w:rsidRDefault="00E54C2F"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22D4973E" w14:textId="77777777" w:rsidR="00E54C2F" w:rsidRPr="00986D40" w:rsidRDefault="00E54C2F" w:rsidP="00986D40">
            <w:pPr>
              <w:spacing w:after="0"/>
              <w:ind w:left="135"/>
              <w:jc w:val="center"/>
              <w:rPr>
                <w:rFonts w:ascii="Arial" w:hAnsi="Arial" w:cs="Arial"/>
                <w:sz w:val="20"/>
                <w:szCs w:val="20"/>
              </w:rPr>
            </w:pPr>
          </w:p>
        </w:tc>
        <w:tc>
          <w:tcPr>
            <w:tcW w:w="851" w:type="dxa"/>
            <w:tcMar>
              <w:top w:w="50" w:type="dxa"/>
              <w:left w:w="100" w:type="dxa"/>
            </w:tcMar>
            <w:vAlign w:val="center"/>
          </w:tcPr>
          <w:p w14:paraId="50BADE65" w14:textId="77777777" w:rsidR="00E54C2F" w:rsidRPr="00986D40" w:rsidRDefault="00E54C2F" w:rsidP="00986D40">
            <w:pPr>
              <w:spacing w:after="0"/>
              <w:ind w:left="135"/>
              <w:rPr>
                <w:rFonts w:ascii="Arial" w:hAnsi="Arial" w:cs="Arial"/>
                <w:sz w:val="20"/>
                <w:szCs w:val="20"/>
              </w:rPr>
            </w:pPr>
          </w:p>
        </w:tc>
        <w:tc>
          <w:tcPr>
            <w:tcW w:w="3827" w:type="dxa"/>
            <w:tcMar>
              <w:top w:w="50" w:type="dxa"/>
              <w:left w:w="100" w:type="dxa"/>
            </w:tcMar>
          </w:tcPr>
          <w:p w14:paraId="2BF29D5D" w14:textId="4A34C525" w:rsidR="00E54C2F" w:rsidRPr="00986D40" w:rsidRDefault="00E54C2F" w:rsidP="00986D40">
            <w:pPr>
              <w:spacing w:after="0"/>
              <w:ind w:left="135"/>
              <w:rPr>
                <w:rFonts w:ascii="Arial" w:hAnsi="Arial" w:cs="Arial"/>
                <w:sz w:val="20"/>
                <w:szCs w:val="20"/>
              </w:rPr>
            </w:pPr>
            <w:r w:rsidRPr="00101566">
              <w:rPr>
                <w:rFonts w:ascii="Arial" w:hAnsi="Arial" w:cs="Arial"/>
                <w:color w:val="000000"/>
                <w:sz w:val="20"/>
                <w:szCs w:val="20"/>
              </w:rPr>
              <w:t xml:space="preserve">Библиотека ЦОК </w:t>
            </w:r>
            <w:r w:rsidRPr="00101566">
              <w:rPr>
                <w:rFonts w:ascii="Arial" w:hAnsi="Arial" w:cs="Arial"/>
                <w:color w:val="0000FF"/>
                <w:sz w:val="20"/>
                <w:szCs w:val="20"/>
                <w:u w:val="single"/>
              </w:rPr>
              <w:t>https://m.edsoo.ru/</w:t>
            </w:r>
          </w:p>
        </w:tc>
      </w:tr>
      <w:tr w:rsidR="00E54C2F" w:rsidRPr="00986D40" w14:paraId="33B25448" w14:textId="77777777" w:rsidTr="00B97DEC">
        <w:trPr>
          <w:trHeight w:val="144"/>
          <w:tblCellSpacing w:w="20" w:type="nil"/>
        </w:trPr>
        <w:tc>
          <w:tcPr>
            <w:tcW w:w="709" w:type="dxa"/>
            <w:tcMar>
              <w:top w:w="50" w:type="dxa"/>
              <w:left w:w="100" w:type="dxa"/>
            </w:tcMar>
            <w:vAlign w:val="center"/>
          </w:tcPr>
          <w:p w14:paraId="2BD20733" w14:textId="77777777" w:rsidR="00E54C2F" w:rsidRPr="00986D40" w:rsidRDefault="00E54C2F" w:rsidP="00986D40">
            <w:pPr>
              <w:spacing w:after="0"/>
              <w:rPr>
                <w:rFonts w:ascii="Arial" w:hAnsi="Arial" w:cs="Arial"/>
                <w:sz w:val="20"/>
                <w:szCs w:val="20"/>
              </w:rPr>
            </w:pPr>
            <w:r w:rsidRPr="00986D40">
              <w:rPr>
                <w:rFonts w:ascii="Arial" w:hAnsi="Arial" w:cs="Arial"/>
                <w:color w:val="000000"/>
                <w:sz w:val="20"/>
                <w:szCs w:val="20"/>
              </w:rPr>
              <w:t>2.7</w:t>
            </w:r>
          </w:p>
        </w:tc>
        <w:tc>
          <w:tcPr>
            <w:tcW w:w="3970" w:type="dxa"/>
            <w:tcMar>
              <w:top w:w="50" w:type="dxa"/>
              <w:left w:w="100" w:type="dxa"/>
            </w:tcMar>
            <w:vAlign w:val="center"/>
          </w:tcPr>
          <w:p w14:paraId="336B0A44" w14:textId="77777777" w:rsidR="00E54C2F" w:rsidRPr="00986D40" w:rsidRDefault="00E54C2F" w:rsidP="00986D40">
            <w:pPr>
              <w:spacing w:after="0"/>
              <w:ind w:left="135"/>
              <w:rPr>
                <w:rFonts w:ascii="Arial" w:hAnsi="Arial" w:cs="Arial"/>
                <w:sz w:val="20"/>
                <w:szCs w:val="20"/>
              </w:rPr>
            </w:pPr>
            <w:r w:rsidRPr="00986D40">
              <w:rPr>
                <w:rFonts w:ascii="Arial" w:hAnsi="Arial" w:cs="Arial"/>
                <w:color w:val="000000"/>
                <w:sz w:val="20"/>
                <w:szCs w:val="20"/>
              </w:rPr>
              <w:t>Ножницы – режущий инструмент. Резание бумаги и тонкого картона ножницами. Понятие «конструкция». Мир профессий</w:t>
            </w:r>
          </w:p>
        </w:tc>
        <w:tc>
          <w:tcPr>
            <w:tcW w:w="567" w:type="dxa"/>
            <w:tcMar>
              <w:top w:w="50" w:type="dxa"/>
              <w:left w:w="100" w:type="dxa"/>
            </w:tcMar>
            <w:vAlign w:val="center"/>
          </w:tcPr>
          <w:p w14:paraId="2C75AB45" w14:textId="77777777" w:rsidR="00E54C2F" w:rsidRPr="00986D40" w:rsidRDefault="00E54C2F" w:rsidP="00986D40">
            <w:pPr>
              <w:spacing w:after="0"/>
              <w:ind w:left="135"/>
              <w:jc w:val="center"/>
              <w:rPr>
                <w:rFonts w:ascii="Arial" w:hAnsi="Arial" w:cs="Arial"/>
                <w:sz w:val="20"/>
                <w:szCs w:val="20"/>
              </w:rPr>
            </w:pPr>
            <w:r w:rsidRPr="00986D40">
              <w:rPr>
                <w:rFonts w:ascii="Arial" w:hAnsi="Arial" w:cs="Arial"/>
                <w:color w:val="000000"/>
                <w:sz w:val="20"/>
                <w:szCs w:val="20"/>
              </w:rPr>
              <w:t xml:space="preserve"> 3 </w:t>
            </w:r>
          </w:p>
        </w:tc>
        <w:tc>
          <w:tcPr>
            <w:tcW w:w="567" w:type="dxa"/>
            <w:tcMar>
              <w:top w:w="50" w:type="dxa"/>
              <w:left w:w="100" w:type="dxa"/>
            </w:tcMar>
            <w:vAlign w:val="center"/>
          </w:tcPr>
          <w:p w14:paraId="3938445E" w14:textId="77777777" w:rsidR="00E54C2F" w:rsidRPr="00986D40" w:rsidRDefault="00E54C2F"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3EA39CDF" w14:textId="77777777" w:rsidR="00E54C2F" w:rsidRPr="00986D40" w:rsidRDefault="00E54C2F" w:rsidP="00986D40">
            <w:pPr>
              <w:spacing w:after="0"/>
              <w:ind w:left="135"/>
              <w:jc w:val="center"/>
              <w:rPr>
                <w:rFonts w:ascii="Arial" w:hAnsi="Arial" w:cs="Arial"/>
                <w:sz w:val="20"/>
                <w:szCs w:val="20"/>
              </w:rPr>
            </w:pPr>
          </w:p>
        </w:tc>
        <w:tc>
          <w:tcPr>
            <w:tcW w:w="851" w:type="dxa"/>
            <w:tcMar>
              <w:top w:w="50" w:type="dxa"/>
              <w:left w:w="100" w:type="dxa"/>
            </w:tcMar>
            <w:vAlign w:val="center"/>
          </w:tcPr>
          <w:p w14:paraId="25C5DEDF" w14:textId="77777777" w:rsidR="00E54C2F" w:rsidRPr="00986D40" w:rsidRDefault="00E54C2F" w:rsidP="00986D40">
            <w:pPr>
              <w:spacing w:after="0"/>
              <w:ind w:left="135"/>
              <w:rPr>
                <w:rFonts w:ascii="Arial" w:hAnsi="Arial" w:cs="Arial"/>
                <w:sz w:val="20"/>
                <w:szCs w:val="20"/>
              </w:rPr>
            </w:pPr>
          </w:p>
        </w:tc>
        <w:tc>
          <w:tcPr>
            <w:tcW w:w="3827" w:type="dxa"/>
            <w:tcMar>
              <w:top w:w="50" w:type="dxa"/>
              <w:left w:w="100" w:type="dxa"/>
            </w:tcMar>
          </w:tcPr>
          <w:p w14:paraId="3303CBE8" w14:textId="657BFD9F" w:rsidR="00E54C2F" w:rsidRPr="00986D40" w:rsidRDefault="00E54C2F" w:rsidP="00986D40">
            <w:pPr>
              <w:spacing w:after="0"/>
              <w:ind w:left="135"/>
              <w:rPr>
                <w:rFonts w:ascii="Arial" w:hAnsi="Arial" w:cs="Arial"/>
                <w:sz w:val="20"/>
                <w:szCs w:val="20"/>
              </w:rPr>
            </w:pPr>
            <w:r w:rsidRPr="00101566">
              <w:rPr>
                <w:rFonts w:ascii="Arial" w:hAnsi="Arial" w:cs="Arial"/>
                <w:color w:val="000000"/>
                <w:sz w:val="20"/>
                <w:szCs w:val="20"/>
              </w:rPr>
              <w:t xml:space="preserve">Библиотека ЦОК </w:t>
            </w:r>
            <w:r w:rsidRPr="00101566">
              <w:rPr>
                <w:rFonts w:ascii="Arial" w:hAnsi="Arial" w:cs="Arial"/>
                <w:color w:val="0000FF"/>
                <w:sz w:val="20"/>
                <w:szCs w:val="20"/>
                <w:u w:val="single"/>
              </w:rPr>
              <w:t>https://m.edsoo.ru/</w:t>
            </w:r>
          </w:p>
        </w:tc>
      </w:tr>
      <w:tr w:rsidR="00E54C2F" w:rsidRPr="00986D40" w14:paraId="55BE9C51" w14:textId="77777777" w:rsidTr="00B97DEC">
        <w:trPr>
          <w:trHeight w:val="144"/>
          <w:tblCellSpacing w:w="20" w:type="nil"/>
        </w:trPr>
        <w:tc>
          <w:tcPr>
            <w:tcW w:w="709" w:type="dxa"/>
            <w:tcMar>
              <w:top w:w="50" w:type="dxa"/>
              <w:left w:w="100" w:type="dxa"/>
            </w:tcMar>
            <w:vAlign w:val="center"/>
          </w:tcPr>
          <w:p w14:paraId="5B580F31" w14:textId="77777777" w:rsidR="00E54C2F" w:rsidRPr="00986D40" w:rsidRDefault="00E54C2F" w:rsidP="00986D40">
            <w:pPr>
              <w:spacing w:after="0"/>
              <w:rPr>
                <w:rFonts w:ascii="Arial" w:hAnsi="Arial" w:cs="Arial"/>
                <w:sz w:val="20"/>
                <w:szCs w:val="20"/>
              </w:rPr>
            </w:pPr>
            <w:r w:rsidRPr="00986D40">
              <w:rPr>
                <w:rFonts w:ascii="Arial" w:hAnsi="Arial" w:cs="Arial"/>
                <w:color w:val="000000"/>
                <w:sz w:val="20"/>
                <w:szCs w:val="20"/>
              </w:rPr>
              <w:t>2.8</w:t>
            </w:r>
          </w:p>
        </w:tc>
        <w:tc>
          <w:tcPr>
            <w:tcW w:w="3970" w:type="dxa"/>
            <w:tcMar>
              <w:top w:w="50" w:type="dxa"/>
              <w:left w:w="100" w:type="dxa"/>
            </w:tcMar>
            <w:vAlign w:val="center"/>
          </w:tcPr>
          <w:p w14:paraId="5C4BBE1D" w14:textId="77777777" w:rsidR="00E54C2F" w:rsidRPr="00986D40" w:rsidRDefault="00E54C2F" w:rsidP="00986D40">
            <w:pPr>
              <w:spacing w:after="0"/>
              <w:ind w:left="135"/>
              <w:rPr>
                <w:rFonts w:ascii="Arial" w:hAnsi="Arial" w:cs="Arial"/>
                <w:sz w:val="20"/>
                <w:szCs w:val="20"/>
              </w:rPr>
            </w:pPr>
            <w:r w:rsidRPr="00986D40">
              <w:rPr>
                <w:rFonts w:ascii="Arial" w:hAnsi="Arial" w:cs="Arial"/>
                <w:color w:val="000000"/>
                <w:sz w:val="20"/>
                <w:szCs w:val="20"/>
              </w:rPr>
              <w:t>Шаблон – приспособление. Разметка бумажных деталей по шаблону</w:t>
            </w:r>
          </w:p>
        </w:tc>
        <w:tc>
          <w:tcPr>
            <w:tcW w:w="567" w:type="dxa"/>
            <w:tcMar>
              <w:top w:w="50" w:type="dxa"/>
              <w:left w:w="100" w:type="dxa"/>
            </w:tcMar>
            <w:vAlign w:val="center"/>
          </w:tcPr>
          <w:p w14:paraId="60C94D47" w14:textId="77777777" w:rsidR="00E54C2F" w:rsidRPr="00986D40" w:rsidRDefault="00E54C2F" w:rsidP="00986D40">
            <w:pPr>
              <w:spacing w:after="0"/>
              <w:ind w:left="135"/>
              <w:jc w:val="center"/>
              <w:rPr>
                <w:rFonts w:ascii="Arial" w:hAnsi="Arial" w:cs="Arial"/>
                <w:sz w:val="20"/>
                <w:szCs w:val="20"/>
              </w:rPr>
            </w:pPr>
            <w:r w:rsidRPr="00986D40">
              <w:rPr>
                <w:rFonts w:ascii="Arial" w:hAnsi="Arial" w:cs="Arial"/>
                <w:color w:val="000000"/>
                <w:sz w:val="20"/>
                <w:szCs w:val="20"/>
              </w:rPr>
              <w:t xml:space="preserve">5 </w:t>
            </w:r>
          </w:p>
        </w:tc>
        <w:tc>
          <w:tcPr>
            <w:tcW w:w="567" w:type="dxa"/>
            <w:tcMar>
              <w:top w:w="50" w:type="dxa"/>
              <w:left w:w="100" w:type="dxa"/>
            </w:tcMar>
            <w:vAlign w:val="center"/>
          </w:tcPr>
          <w:p w14:paraId="25A68878" w14:textId="77777777" w:rsidR="00E54C2F" w:rsidRPr="00986D40" w:rsidRDefault="00E54C2F"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00CE17BF" w14:textId="77777777" w:rsidR="00E54C2F" w:rsidRPr="00986D40" w:rsidRDefault="00E54C2F" w:rsidP="00986D40">
            <w:pPr>
              <w:spacing w:after="0"/>
              <w:ind w:left="135"/>
              <w:jc w:val="center"/>
              <w:rPr>
                <w:rFonts w:ascii="Arial" w:hAnsi="Arial" w:cs="Arial"/>
                <w:sz w:val="20"/>
                <w:szCs w:val="20"/>
              </w:rPr>
            </w:pPr>
          </w:p>
        </w:tc>
        <w:tc>
          <w:tcPr>
            <w:tcW w:w="851" w:type="dxa"/>
            <w:tcMar>
              <w:top w:w="50" w:type="dxa"/>
              <w:left w:w="100" w:type="dxa"/>
            </w:tcMar>
            <w:vAlign w:val="center"/>
          </w:tcPr>
          <w:p w14:paraId="7D71BE0B" w14:textId="77777777" w:rsidR="00E54C2F" w:rsidRPr="00986D40" w:rsidRDefault="00E54C2F" w:rsidP="00986D40">
            <w:pPr>
              <w:spacing w:after="0"/>
              <w:ind w:left="135"/>
              <w:rPr>
                <w:rFonts w:ascii="Arial" w:hAnsi="Arial" w:cs="Arial"/>
                <w:sz w:val="20"/>
                <w:szCs w:val="20"/>
              </w:rPr>
            </w:pPr>
          </w:p>
        </w:tc>
        <w:tc>
          <w:tcPr>
            <w:tcW w:w="3827" w:type="dxa"/>
            <w:tcMar>
              <w:top w:w="50" w:type="dxa"/>
              <w:left w:w="100" w:type="dxa"/>
            </w:tcMar>
          </w:tcPr>
          <w:p w14:paraId="0F94AD07" w14:textId="60BDAD27" w:rsidR="00E54C2F" w:rsidRPr="00986D40" w:rsidRDefault="00E54C2F" w:rsidP="00986D40">
            <w:pPr>
              <w:spacing w:after="0"/>
              <w:ind w:left="135"/>
              <w:rPr>
                <w:rFonts w:ascii="Arial" w:hAnsi="Arial" w:cs="Arial"/>
                <w:sz w:val="20"/>
                <w:szCs w:val="20"/>
              </w:rPr>
            </w:pPr>
            <w:r w:rsidRPr="00101566">
              <w:rPr>
                <w:rFonts w:ascii="Arial" w:hAnsi="Arial" w:cs="Arial"/>
                <w:color w:val="000000"/>
                <w:sz w:val="20"/>
                <w:szCs w:val="20"/>
              </w:rPr>
              <w:t xml:space="preserve">Библиотека ЦОК </w:t>
            </w:r>
            <w:r w:rsidRPr="00101566">
              <w:rPr>
                <w:rFonts w:ascii="Arial" w:hAnsi="Arial" w:cs="Arial"/>
                <w:color w:val="0000FF"/>
                <w:sz w:val="20"/>
                <w:szCs w:val="20"/>
                <w:u w:val="single"/>
              </w:rPr>
              <w:t>https://m.edsoo.ru/</w:t>
            </w:r>
          </w:p>
        </w:tc>
      </w:tr>
      <w:tr w:rsidR="00E54C2F" w:rsidRPr="00986D40" w14:paraId="29BC978C" w14:textId="77777777" w:rsidTr="00B97DEC">
        <w:trPr>
          <w:trHeight w:val="144"/>
          <w:tblCellSpacing w:w="20" w:type="nil"/>
        </w:trPr>
        <w:tc>
          <w:tcPr>
            <w:tcW w:w="709" w:type="dxa"/>
            <w:tcMar>
              <w:top w:w="50" w:type="dxa"/>
              <w:left w:w="100" w:type="dxa"/>
            </w:tcMar>
            <w:vAlign w:val="center"/>
          </w:tcPr>
          <w:p w14:paraId="0C7FA0CD" w14:textId="77777777" w:rsidR="00E54C2F" w:rsidRPr="00986D40" w:rsidRDefault="00E54C2F" w:rsidP="00986D40">
            <w:pPr>
              <w:spacing w:after="0"/>
              <w:rPr>
                <w:rFonts w:ascii="Arial" w:hAnsi="Arial" w:cs="Arial"/>
                <w:sz w:val="20"/>
                <w:szCs w:val="20"/>
              </w:rPr>
            </w:pPr>
            <w:r w:rsidRPr="00986D40">
              <w:rPr>
                <w:rFonts w:ascii="Arial" w:hAnsi="Arial" w:cs="Arial"/>
                <w:color w:val="000000"/>
                <w:sz w:val="20"/>
                <w:szCs w:val="20"/>
              </w:rPr>
              <w:t>2.9</w:t>
            </w:r>
          </w:p>
        </w:tc>
        <w:tc>
          <w:tcPr>
            <w:tcW w:w="3970" w:type="dxa"/>
            <w:tcMar>
              <w:top w:w="50" w:type="dxa"/>
              <w:left w:w="100" w:type="dxa"/>
            </w:tcMar>
            <w:vAlign w:val="center"/>
          </w:tcPr>
          <w:p w14:paraId="174895FE" w14:textId="77777777" w:rsidR="00E54C2F" w:rsidRPr="00986D40" w:rsidRDefault="00E54C2F" w:rsidP="00986D40">
            <w:pPr>
              <w:spacing w:after="0"/>
              <w:ind w:left="135"/>
              <w:rPr>
                <w:rFonts w:ascii="Arial" w:hAnsi="Arial" w:cs="Arial"/>
                <w:sz w:val="20"/>
                <w:szCs w:val="20"/>
              </w:rPr>
            </w:pPr>
            <w:r w:rsidRPr="00986D40">
              <w:rPr>
                <w:rFonts w:ascii="Arial" w:hAnsi="Arial" w:cs="Arial"/>
                <w:color w:val="000000"/>
                <w:sz w:val="20"/>
                <w:szCs w:val="20"/>
              </w:rPr>
              <w:t>Общее представление о тканях и нитках. Мир профессий</w:t>
            </w:r>
          </w:p>
        </w:tc>
        <w:tc>
          <w:tcPr>
            <w:tcW w:w="567" w:type="dxa"/>
            <w:tcMar>
              <w:top w:w="50" w:type="dxa"/>
              <w:left w:w="100" w:type="dxa"/>
            </w:tcMar>
            <w:vAlign w:val="center"/>
          </w:tcPr>
          <w:p w14:paraId="56AEE99E" w14:textId="77777777" w:rsidR="00E54C2F" w:rsidRPr="00986D40" w:rsidRDefault="00E54C2F" w:rsidP="00986D40">
            <w:pPr>
              <w:spacing w:after="0"/>
              <w:ind w:left="135"/>
              <w:jc w:val="center"/>
              <w:rPr>
                <w:rFonts w:ascii="Arial" w:hAnsi="Arial" w:cs="Arial"/>
                <w:sz w:val="20"/>
                <w:szCs w:val="20"/>
              </w:rPr>
            </w:pPr>
            <w:r w:rsidRPr="00986D40">
              <w:rPr>
                <w:rFonts w:ascii="Arial" w:hAnsi="Arial" w:cs="Arial"/>
                <w:color w:val="000000"/>
                <w:sz w:val="20"/>
                <w:szCs w:val="20"/>
              </w:rPr>
              <w:t xml:space="preserve"> 1 </w:t>
            </w:r>
          </w:p>
        </w:tc>
        <w:tc>
          <w:tcPr>
            <w:tcW w:w="567" w:type="dxa"/>
            <w:tcMar>
              <w:top w:w="50" w:type="dxa"/>
              <w:left w:w="100" w:type="dxa"/>
            </w:tcMar>
            <w:vAlign w:val="center"/>
          </w:tcPr>
          <w:p w14:paraId="0F454305" w14:textId="77777777" w:rsidR="00E54C2F" w:rsidRPr="00986D40" w:rsidRDefault="00E54C2F"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6F28CA84" w14:textId="77777777" w:rsidR="00E54C2F" w:rsidRPr="00986D40" w:rsidRDefault="00E54C2F" w:rsidP="00986D40">
            <w:pPr>
              <w:spacing w:after="0"/>
              <w:ind w:left="135"/>
              <w:jc w:val="center"/>
              <w:rPr>
                <w:rFonts w:ascii="Arial" w:hAnsi="Arial" w:cs="Arial"/>
                <w:sz w:val="20"/>
                <w:szCs w:val="20"/>
              </w:rPr>
            </w:pPr>
          </w:p>
        </w:tc>
        <w:tc>
          <w:tcPr>
            <w:tcW w:w="851" w:type="dxa"/>
            <w:tcMar>
              <w:top w:w="50" w:type="dxa"/>
              <w:left w:w="100" w:type="dxa"/>
            </w:tcMar>
            <w:vAlign w:val="center"/>
          </w:tcPr>
          <w:p w14:paraId="0AEE1089" w14:textId="77777777" w:rsidR="00E54C2F" w:rsidRPr="00986D40" w:rsidRDefault="00E54C2F" w:rsidP="00986D40">
            <w:pPr>
              <w:spacing w:after="0"/>
              <w:ind w:left="135"/>
              <w:rPr>
                <w:rFonts w:ascii="Arial" w:hAnsi="Arial" w:cs="Arial"/>
                <w:sz w:val="20"/>
                <w:szCs w:val="20"/>
              </w:rPr>
            </w:pPr>
          </w:p>
        </w:tc>
        <w:tc>
          <w:tcPr>
            <w:tcW w:w="3827" w:type="dxa"/>
            <w:tcMar>
              <w:top w:w="50" w:type="dxa"/>
              <w:left w:w="100" w:type="dxa"/>
            </w:tcMar>
          </w:tcPr>
          <w:p w14:paraId="69FCFE81" w14:textId="67A89CB0" w:rsidR="00E54C2F" w:rsidRPr="00986D40" w:rsidRDefault="00E54C2F" w:rsidP="00986D40">
            <w:pPr>
              <w:spacing w:after="0"/>
              <w:ind w:left="135"/>
              <w:rPr>
                <w:rFonts w:ascii="Arial" w:hAnsi="Arial" w:cs="Arial"/>
                <w:sz w:val="20"/>
                <w:szCs w:val="20"/>
              </w:rPr>
            </w:pPr>
            <w:r w:rsidRPr="00101566">
              <w:rPr>
                <w:rFonts w:ascii="Arial" w:hAnsi="Arial" w:cs="Arial"/>
                <w:color w:val="000000"/>
                <w:sz w:val="20"/>
                <w:szCs w:val="20"/>
              </w:rPr>
              <w:t xml:space="preserve">Библиотека ЦОК </w:t>
            </w:r>
            <w:r w:rsidRPr="00101566">
              <w:rPr>
                <w:rFonts w:ascii="Arial" w:hAnsi="Arial" w:cs="Arial"/>
                <w:color w:val="0000FF"/>
                <w:sz w:val="20"/>
                <w:szCs w:val="20"/>
                <w:u w:val="single"/>
              </w:rPr>
              <w:t>https://m.edsoo.ru/</w:t>
            </w:r>
          </w:p>
        </w:tc>
      </w:tr>
      <w:tr w:rsidR="00E54C2F" w:rsidRPr="00986D40" w14:paraId="003ED744" w14:textId="77777777" w:rsidTr="00B97DEC">
        <w:trPr>
          <w:trHeight w:val="144"/>
          <w:tblCellSpacing w:w="20" w:type="nil"/>
        </w:trPr>
        <w:tc>
          <w:tcPr>
            <w:tcW w:w="709" w:type="dxa"/>
            <w:tcMar>
              <w:top w:w="50" w:type="dxa"/>
              <w:left w:w="100" w:type="dxa"/>
            </w:tcMar>
            <w:vAlign w:val="center"/>
          </w:tcPr>
          <w:p w14:paraId="430E92ED" w14:textId="77777777" w:rsidR="00E54C2F" w:rsidRPr="00986D40" w:rsidRDefault="00E54C2F" w:rsidP="00986D40">
            <w:pPr>
              <w:spacing w:after="0"/>
              <w:rPr>
                <w:rFonts w:ascii="Arial" w:hAnsi="Arial" w:cs="Arial"/>
                <w:sz w:val="20"/>
                <w:szCs w:val="20"/>
              </w:rPr>
            </w:pPr>
            <w:r w:rsidRPr="00986D40">
              <w:rPr>
                <w:rFonts w:ascii="Arial" w:hAnsi="Arial" w:cs="Arial"/>
                <w:color w:val="000000"/>
                <w:sz w:val="20"/>
                <w:szCs w:val="20"/>
              </w:rPr>
              <w:t>2.10</w:t>
            </w:r>
          </w:p>
        </w:tc>
        <w:tc>
          <w:tcPr>
            <w:tcW w:w="3970" w:type="dxa"/>
            <w:tcMar>
              <w:top w:w="50" w:type="dxa"/>
              <w:left w:w="100" w:type="dxa"/>
            </w:tcMar>
            <w:vAlign w:val="center"/>
          </w:tcPr>
          <w:p w14:paraId="2127695D" w14:textId="77777777" w:rsidR="00E54C2F" w:rsidRPr="00986D40" w:rsidRDefault="00E54C2F" w:rsidP="00986D40">
            <w:pPr>
              <w:spacing w:after="0"/>
              <w:ind w:left="135"/>
              <w:rPr>
                <w:rFonts w:ascii="Arial" w:hAnsi="Arial" w:cs="Arial"/>
                <w:sz w:val="20"/>
                <w:szCs w:val="20"/>
              </w:rPr>
            </w:pPr>
            <w:r w:rsidRPr="00986D40">
              <w:rPr>
                <w:rFonts w:ascii="Arial" w:hAnsi="Arial" w:cs="Arial"/>
                <w:color w:val="000000"/>
                <w:sz w:val="20"/>
                <w:szCs w:val="20"/>
              </w:rPr>
              <w:t>Швейные иглы и приспособления</w:t>
            </w:r>
          </w:p>
        </w:tc>
        <w:tc>
          <w:tcPr>
            <w:tcW w:w="567" w:type="dxa"/>
            <w:tcMar>
              <w:top w:w="50" w:type="dxa"/>
              <w:left w:w="100" w:type="dxa"/>
            </w:tcMar>
            <w:vAlign w:val="center"/>
          </w:tcPr>
          <w:p w14:paraId="0001D168" w14:textId="77777777" w:rsidR="00E54C2F" w:rsidRPr="00986D40" w:rsidRDefault="00E54C2F" w:rsidP="00986D40">
            <w:pPr>
              <w:spacing w:after="0"/>
              <w:ind w:left="135"/>
              <w:jc w:val="center"/>
              <w:rPr>
                <w:rFonts w:ascii="Arial" w:hAnsi="Arial" w:cs="Arial"/>
                <w:sz w:val="20"/>
                <w:szCs w:val="20"/>
              </w:rPr>
            </w:pPr>
            <w:r w:rsidRPr="00986D40">
              <w:rPr>
                <w:rFonts w:ascii="Arial" w:hAnsi="Arial" w:cs="Arial"/>
                <w:color w:val="000000"/>
                <w:sz w:val="20"/>
                <w:szCs w:val="20"/>
              </w:rPr>
              <w:t xml:space="preserve"> 1 </w:t>
            </w:r>
          </w:p>
        </w:tc>
        <w:tc>
          <w:tcPr>
            <w:tcW w:w="567" w:type="dxa"/>
            <w:tcMar>
              <w:top w:w="50" w:type="dxa"/>
              <w:left w:w="100" w:type="dxa"/>
            </w:tcMar>
            <w:vAlign w:val="center"/>
          </w:tcPr>
          <w:p w14:paraId="60CB343B" w14:textId="77777777" w:rsidR="00E54C2F" w:rsidRPr="00986D40" w:rsidRDefault="00E54C2F"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6E9FB724" w14:textId="77777777" w:rsidR="00E54C2F" w:rsidRPr="00986D40" w:rsidRDefault="00E54C2F" w:rsidP="00986D40">
            <w:pPr>
              <w:spacing w:after="0"/>
              <w:ind w:left="135"/>
              <w:jc w:val="center"/>
              <w:rPr>
                <w:rFonts w:ascii="Arial" w:hAnsi="Arial" w:cs="Arial"/>
                <w:sz w:val="20"/>
                <w:szCs w:val="20"/>
              </w:rPr>
            </w:pPr>
          </w:p>
        </w:tc>
        <w:tc>
          <w:tcPr>
            <w:tcW w:w="851" w:type="dxa"/>
            <w:tcMar>
              <w:top w:w="50" w:type="dxa"/>
              <w:left w:w="100" w:type="dxa"/>
            </w:tcMar>
            <w:vAlign w:val="center"/>
          </w:tcPr>
          <w:p w14:paraId="0041C383" w14:textId="77777777" w:rsidR="00E54C2F" w:rsidRPr="00986D40" w:rsidRDefault="00E54C2F" w:rsidP="00986D40">
            <w:pPr>
              <w:spacing w:after="0"/>
              <w:ind w:left="135"/>
              <w:rPr>
                <w:rFonts w:ascii="Arial" w:hAnsi="Arial" w:cs="Arial"/>
                <w:sz w:val="20"/>
                <w:szCs w:val="20"/>
              </w:rPr>
            </w:pPr>
          </w:p>
        </w:tc>
        <w:tc>
          <w:tcPr>
            <w:tcW w:w="3827" w:type="dxa"/>
            <w:tcMar>
              <w:top w:w="50" w:type="dxa"/>
              <w:left w:w="100" w:type="dxa"/>
            </w:tcMar>
          </w:tcPr>
          <w:p w14:paraId="75F62D90" w14:textId="4A8FFEE1" w:rsidR="00E54C2F" w:rsidRPr="00986D40" w:rsidRDefault="00E54C2F" w:rsidP="00986D40">
            <w:pPr>
              <w:spacing w:after="0"/>
              <w:ind w:left="135"/>
              <w:rPr>
                <w:rFonts w:ascii="Arial" w:hAnsi="Arial" w:cs="Arial"/>
                <w:sz w:val="20"/>
                <w:szCs w:val="20"/>
              </w:rPr>
            </w:pPr>
            <w:r w:rsidRPr="00101566">
              <w:rPr>
                <w:rFonts w:ascii="Arial" w:hAnsi="Arial" w:cs="Arial"/>
                <w:color w:val="000000"/>
                <w:sz w:val="20"/>
                <w:szCs w:val="20"/>
              </w:rPr>
              <w:t xml:space="preserve">Библиотека ЦОК </w:t>
            </w:r>
            <w:r w:rsidRPr="00101566">
              <w:rPr>
                <w:rFonts w:ascii="Arial" w:hAnsi="Arial" w:cs="Arial"/>
                <w:color w:val="0000FF"/>
                <w:sz w:val="20"/>
                <w:szCs w:val="20"/>
                <w:u w:val="single"/>
              </w:rPr>
              <w:t>https://m.edsoo.ru/</w:t>
            </w:r>
          </w:p>
        </w:tc>
      </w:tr>
      <w:tr w:rsidR="00E54C2F" w:rsidRPr="00986D40" w14:paraId="66E9FB6F" w14:textId="77777777" w:rsidTr="00B97DEC">
        <w:trPr>
          <w:trHeight w:val="144"/>
          <w:tblCellSpacing w:w="20" w:type="nil"/>
        </w:trPr>
        <w:tc>
          <w:tcPr>
            <w:tcW w:w="709" w:type="dxa"/>
            <w:tcMar>
              <w:top w:w="50" w:type="dxa"/>
              <w:left w:w="100" w:type="dxa"/>
            </w:tcMar>
            <w:vAlign w:val="center"/>
          </w:tcPr>
          <w:p w14:paraId="05D5076D" w14:textId="77777777" w:rsidR="00E54C2F" w:rsidRPr="00986D40" w:rsidRDefault="00E54C2F" w:rsidP="00986D40">
            <w:pPr>
              <w:spacing w:after="0"/>
              <w:rPr>
                <w:rFonts w:ascii="Arial" w:hAnsi="Arial" w:cs="Arial"/>
                <w:sz w:val="20"/>
                <w:szCs w:val="20"/>
              </w:rPr>
            </w:pPr>
            <w:r w:rsidRPr="00986D40">
              <w:rPr>
                <w:rFonts w:ascii="Arial" w:hAnsi="Arial" w:cs="Arial"/>
                <w:color w:val="000000"/>
                <w:sz w:val="20"/>
                <w:szCs w:val="20"/>
              </w:rPr>
              <w:t>2.11</w:t>
            </w:r>
          </w:p>
        </w:tc>
        <w:tc>
          <w:tcPr>
            <w:tcW w:w="3970" w:type="dxa"/>
            <w:tcMar>
              <w:top w:w="50" w:type="dxa"/>
              <w:left w:w="100" w:type="dxa"/>
            </w:tcMar>
            <w:vAlign w:val="center"/>
          </w:tcPr>
          <w:p w14:paraId="588A8B28" w14:textId="77777777" w:rsidR="00E54C2F" w:rsidRPr="00986D40" w:rsidRDefault="00E54C2F" w:rsidP="00986D40">
            <w:pPr>
              <w:spacing w:after="0"/>
              <w:ind w:left="135"/>
              <w:rPr>
                <w:rFonts w:ascii="Arial" w:hAnsi="Arial" w:cs="Arial"/>
                <w:sz w:val="20"/>
                <w:szCs w:val="20"/>
              </w:rPr>
            </w:pPr>
            <w:r w:rsidRPr="00986D40">
              <w:rPr>
                <w:rFonts w:ascii="Arial" w:hAnsi="Arial" w:cs="Arial"/>
                <w:color w:val="000000"/>
                <w:sz w:val="20"/>
                <w:szCs w:val="20"/>
              </w:rPr>
              <w:t>Варианты строчки прямого стежка (перевивы). Вышивка</w:t>
            </w:r>
          </w:p>
        </w:tc>
        <w:tc>
          <w:tcPr>
            <w:tcW w:w="567" w:type="dxa"/>
            <w:tcMar>
              <w:top w:w="50" w:type="dxa"/>
              <w:left w:w="100" w:type="dxa"/>
            </w:tcMar>
            <w:vAlign w:val="center"/>
          </w:tcPr>
          <w:p w14:paraId="56096C56" w14:textId="77777777" w:rsidR="00E54C2F" w:rsidRPr="00986D40" w:rsidRDefault="00E54C2F" w:rsidP="00986D40">
            <w:pPr>
              <w:spacing w:after="0"/>
              <w:ind w:left="135"/>
              <w:jc w:val="center"/>
              <w:rPr>
                <w:rFonts w:ascii="Arial" w:hAnsi="Arial" w:cs="Arial"/>
                <w:sz w:val="20"/>
                <w:szCs w:val="20"/>
              </w:rPr>
            </w:pPr>
            <w:r w:rsidRPr="00986D40">
              <w:rPr>
                <w:rFonts w:ascii="Arial" w:hAnsi="Arial" w:cs="Arial"/>
                <w:color w:val="000000"/>
                <w:sz w:val="20"/>
                <w:szCs w:val="20"/>
              </w:rPr>
              <w:t xml:space="preserve"> 3 </w:t>
            </w:r>
          </w:p>
        </w:tc>
        <w:tc>
          <w:tcPr>
            <w:tcW w:w="567" w:type="dxa"/>
            <w:tcMar>
              <w:top w:w="50" w:type="dxa"/>
              <w:left w:w="100" w:type="dxa"/>
            </w:tcMar>
            <w:vAlign w:val="center"/>
          </w:tcPr>
          <w:p w14:paraId="428DFB08" w14:textId="77777777" w:rsidR="00E54C2F" w:rsidRPr="00986D40" w:rsidRDefault="00E54C2F"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5BE428F0" w14:textId="77777777" w:rsidR="00E54C2F" w:rsidRPr="00986D40" w:rsidRDefault="00E54C2F" w:rsidP="00986D40">
            <w:pPr>
              <w:spacing w:after="0"/>
              <w:ind w:left="135"/>
              <w:jc w:val="center"/>
              <w:rPr>
                <w:rFonts w:ascii="Arial" w:hAnsi="Arial" w:cs="Arial"/>
                <w:sz w:val="20"/>
                <w:szCs w:val="20"/>
              </w:rPr>
            </w:pPr>
          </w:p>
        </w:tc>
        <w:tc>
          <w:tcPr>
            <w:tcW w:w="851" w:type="dxa"/>
            <w:tcMar>
              <w:top w:w="50" w:type="dxa"/>
              <w:left w:w="100" w:type="dxa"/>
            </w:tcMar>
            <w:vAlign w:val="center"/>
          </w:tcPr>
          <w:p w14:paraId="5B036085" w14:textId="77777777" w:rsidR="00E54C2F" w:rsidRPr="00986D40" w:rsidRDefault="00E54C2F" w:rsidP="00986D40">
            <w:pPr>
              <w:spacing w:after="0"/>
              <w:ind w:left="135"/>
              <w:rPr>
                <w:rFonts w:ascii="Arial" w:hAnsi="Arial" w:cs="Arial"/>
                <w:sz w:val="20"/>
                <w:szCs w:val="20"/>
              </w:rPr>
            </w:pPr>
          </w:p>
        </w:tc>
        <w:tc>
          <w:tcPr>
            <w:tcW w:w="3827" w:type="dxa"/>
            <w:tcMar>
              <w:top w:w="50" w:type="dxa"/>
              <w:left w:w="100" w:type="dxa"/>
            </w:tcMar>
          </w:tcPr>
          <w:p w14:paraId="2B9AA649" w14:textId="1131C9A5" w:rsidR="00E54C2F" w:rsidRPr="00986D40" w:rsidRDefault="00E54C2F" w:rsidP="00986D40">
            <w:pPr>
              <w:spacing w:after="0"/>
              <w:ind w:left="135"/>
              <w:rPr>
                <w:rFonts w:ascii="Arial" w:hAnsi="Arial" w:cs="Arial"/>
                <w:sz w:val="20"/>
                <w:szCs w:val="20"/>
              </w:rPr>
            </w:pPr>
            <w:r w:rsidRPr="00101566">
              <w:rPr>
                <w:rFonts w:ascii="Arial" w:hAnsi="Arial" w:cs="Arial"/>
                <w:color w:val="000000"/>
                <w:sz w:val="20"/>
                <w:szCs w:val="20"/>
              </w:rPr>
              <w:t xml:space="preserve">Библиотека ЦОК </w:t>
            </w:r>
            <w:r w:rsidRPr="00101566">
              <w:rPr>
                <w:rFonts w:ascii="Arial" w:hAnsi="Arial" w:cs="Arial"/>
                <w:color w:val="0000FF"/>
                <w:sz w:val="20"/>
                <w:szCs w:val="20"/>
                <w:u w:val="single"/>
              </w:rPr>
              <w:t>https://m.edsoo.ru/</w:t>
            </w:r>
          </w:p>
        </w:tc>
      </w:tr>
      <w:tr w:rsidR="00E54C2F" w:rsidRPr="00986D40" w14:paraId="0BBB3853" w14:textId="77777777" w:rsidTr="00B97DEC">
        <w:trPr>
          <w:trHeight w:val="144"/>
          <w:tblCellSpacing w:w="20" w:type="nil"/>
        </w:trPr>
        <w:tc>
          <w:tcPr>
            <w:tcW w:w="709" w:type="dxa"/>
            <w:tcMar>
              <w:top w:w="50" w:type="dxa"/>
              <w:left w:w="100" w:type="dxa"/>
            </w:tcMar>
            <w:vAlign w:val="center"/>
          </w:tcPr>
          <w:p w14:paraId="395FC504" w14:textId="77777777" w:rsidR="00E54C2F" w:rsidRPr="00986D40" w:rsidRDefault="00E54C2F" w:rsidP="00986D40">
            <w:pPr>
              <w:spacing w:after="0"/>
              <w:rPr>
                <w:rFonts w:ascii="Arial" w:hAnsi="Arial" w:cs="Arial"/>
                <w:sz w:val="20"/>
                <w:szCs w:val="20"/>
              </w:rPr>
            </w:pPr>
            <w:r w:rsidRPr="00986D40">
              <w:rPr>
                <w:rFonts w:ascii="Arial" w:hAnsi="Arial" w:cs="Arial"/>
                <w:color w:val="000000"/>
                <w:sz w:val="20"/>
                <w:szCs w:val="20"/>
              </w:rPr>
              <w:t>2.12</w:t>
            </w:r>
          </w:p>
        </w:tc>
        <w:tc>
          <w:tcPr>
            <w:tcW w:w="3970" w:type="dxa"/>
            <w:tcMar>
              <w:top w:w="50" w:type="dxa"/>
              <w:left w:w="100" w:type="dxa"/>
            </w:tcMar>
            <w:vAlign w:val="center"/>
          </w:tcPr>
          <w:p w14:paraId="2A15EF50" w14:textId="77777777" w:rsidR="00E54C2F" w:rsidRPr="00986D40" w:rsidRDefault="00E54C2F" w:rsidP="00986D40">
            <w:pPr>
              <w:spacing w:after="0"/>
              <w:ind w:left="135"/>
              <w:rPr>
                <w:rFonts w:ascii="Arial" w:hAnsi="Arial" w:cs="Arial"/>
                <w:sz w:val="20"/>
                <w:szCs w:val="20"/>
              </w:rPr>
            </w:pPr>
            <w:r w:rsidRPr="00986D40">
              <w:rPr>
                <w:rFonts w:ascii="Arial" w:hAnsi="Arial" w:cs="Arial"/>
                <w:color w:val="000000"/>
                <w:sz w:val="20"/>
                <w:szCs w:val="20"/>
              </w:rPr>
              <w:t>Выставка работ. Итоговое занятие</w:t>
            </w:r>
          </w:p>
        </w:tc>
        <w:tc>
          <w:tcPr>
            <w:tcW w:w="567" w:type="dxa"/>
            <w:tcMar>
              <w:top w:w="50" w:type="dxa"/>
              <w:left w:w="100" w:type="dxa"/>
            </w:tcMar>
            <w:vAlign w:val="center"/>
          </w:tcPr>
          <w:p w14:paraId="268AA722" w14:textId="77777777" w:rsidR="00E54C2F" w:rsidRPr="00986D40" w:rsidRDefault="00E54C2F" w:rsidP="00986D40">
            <w:pPr>
              <w:spacing w:after="0"/>
              <w:ind w:left="135"/>
              <w:jc w:val="center"/>
              <w:rPr>
                <w:rFonts w:ascii="Arial" w:hAnsi="Arial" w:cs="Arial"/>
                <w:sz w:val="20"/>
                <w:szCs w:val="20"/>
              </w:rPr>
            </w:pPr>
            <w:r w:rsidRPr="00986D40">
              <w:rPr>
                <w:rFonts w:ascii="Arial" w:hAnsi="Arial" w:cs="Arial"/>
                <w:color w:val="000000"/>
                <w:sz w:val="20"/>
                <w:szCs w:val="20"/>
              </w:rPr>
              <w:t xml:space="preserve"> 1 </w:t>
            </w:r>
          </w:p>
        </w:tc>
        <w:tc>
          <w:tcPr>
            <w:tcW w:w="567" w:type="dxa"/>
            <w:tcMar>
              <w:top w:w="50" w:type="dxa"/>
              <w:left w:w="100" w:type="dxa"/>
            </w:tcMar>
            <w:vAlign w:val="center"/>
          </w:tcPr>
          <w:p w14:paraId="303A7960" w14:textId="77777777" w:rsidR="00E54C2F" w:rsidRPr="00986D40" w:rsidRDefault="00E54C2F"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4E4F304A" w14:textId="77777777" w:rsidR="00E54C2F" w:rsidRPr="00986D40" w:rsidRDefault="00E54C2F" w:rsidP="00986D40">
            <w:pPr>
              <w:spacing w:after="0"/>
              <w:ind w:left="135"/>
              <w:jc w:val="center"/>
              <w:rPr>
                <w:rFonts w:ascii="Arial" w:hAnsi="Arial" w:cs="Arial"/>
                <w:sz w:val="20"/>
                <w:szCs w:val="20"/>
              </w:rPr>
            </w:pPr>
          </w:p>
        </w:tc>
        <w:tc>
          <w:tcPr>
            <w:tcW w:w="851" w:type="dxa"/>
            <w:tcMar>
              <w:top w:w="50" w:type="dxa"/>
              <w:left w:w="100" w:type="dxa"/>
            </w:tcMar>
            <w:vAlign w:val="center"/>
          </w:tcPr>
          <w:p w14:paraId="4EFC6D9C" w14:textId="77777777" w:rsidR="00E54C2F" w:rsidRPr="00986D40" w:rsidRDefault="00E54C2F" w:rsidP="00986D40">
            <w:pPr>
              <w:spacing w:after="0"/>
              <w:ind w:left="135"/>
              <w:rPr>
                <w:rFonts w:ascii="Arial" w:hAnsi="Arial" w:cs="Arial"/>
                <w:sz w:val="20"/>
                <w:szCs w:val="20"/>
              </w:rPr>
            </w:pPr>
          </w:p>
        </w:tc>
        <w:tc>
          <w:tcPr>
            <w:tcW w:w="3827" w:type="dxa"/>
            <w:tcMar>
              <w:top w:w="50" w:type="dxa"/>
              <w:left w:w="100" w:type="dxa"/>
            </w:tcMar>
          </w:tcPr>
          <w:p w14:paraId="4505D4A3" w14:textId="3E11727E" w:rsidR="00E54C2F" w:rsidRPr="00986D40" w:rsidRDefault="00E54C2F" w:rsidP="00986D40">
            <w:pPr>
              <w:spacing w:after="0"/>
              <w:ind w:left="135"/>
              <w:rPr>
                <w:rFonts w:ascii="Arial" w:hAnsi="Arial" w:cs="Arial"/>
                <w:sz w:val="20"/>
                <w:szCs w:val="20"/>
              </w:rPr>
            </w:pPr>
            <w:r w:rsidRPr="00101566">
              <w:rPr>
                <w:rFonts w:ascii="Arial" w:hAnsi="Arial" w:cs="Arial"/>
                <w:color w:val="000000"/>
                <w:sz w:val="20"/>
                <w:szCs w:val="20"/>
              </w:rPr>
              <w:t xml:space="preserve">Библиотека ЦОК </w:t>
            </w:r>
            <w:r w:rsidRPr="00101566">
              <w:rPr>
                <w:rFonts w:ascii="Arial" w:hAnsi="Arial" w:cs="Arial"/>
                <w:color w:val="0000FF"/>
                <w:sz w:val="20"/>
                <w:szCs w:val="20"/>
                <w:u w:val="single"/>
              </w:rPr>
              <w:t>https://m.edsoo.ru/</w:t>
            </w:r>
          </w:p>
        </w:tc>
      </w:tr>
      <w:tr w:rsidR="00986D40" w:rsidRPr="00986D40" w14:paraId="4F1CE4E1" w14:textId="77777777" w:rsidTr="00B97DEC">
        <w:trPr>
          <w:trHeight w:val="144"/>
          <w:tblCellSpacing w:w="20" w:type="nil"/>
        </w:trPr>
        <w:tc>
          <w:tcPr>
            <w:tcW w:w="4679" w:type="dxa"/>
            <w:gridSpan w:val="2"/>
            <w:tcMar>
              <w:top w:w="50" w:type="dxa"/>
              <w:left w:w="100" w:type="dxa"/>
            </w:tcMar>
            <w:vAlign w:val="center"/>
          </w:tcPr>
          <w:p w14:paraId="286C8A17" w14:textId="77777777" w:rsidR="00986D40" w:rsidRPr="00986D40" w:rsidRDefault="00986D40" w:rsidP="00986D40">
            <w:pPr>
              <w:spacing w:after="0"/>
              <w:ind w:left="135"/>
              <w:rPr>
                <w:rFonts w:ascii="Arial" w:hAnsi="Arial" w:cs="Arial"/>
                <w:sz w:val="20"/>
                <w:szCs w:val="20"/>
              </w:rPr>
            </w:pPr>
            <w:r w:rsidRPr="00986D40">
              <w:rPr>
                <w:rFonts w:ascii="Arial" w:hAnsi="Arial" w:cs="Arial"/>
                <w:color w:val="000000"/>
                <w:sz w:val="20"/>
                <w:szCs w:val="20"/>
              </w:rPr>
              <w:t>Итого по разделу</w:t>
            </w:r>
          </w:p>
        </w:tc>
        <w:tc>
          <w:tcPr>
            <w:tcW w:w="567" w:type="dxa"/>
            <w:tcMar>
              <w:top w:w="50" w:type="dxa"/>
              <w:left w:w="100" w:type="dxa"/>
            </w:tcMar>
            <w:vAlign w:val="center"/>
          </w:tcPr>
          <w:p w14:paraId="66FA6833" w14:textId="77777777" w:rsidR="00986D40" w:rsidRPr="00986D40" w:rsidRDefault="00986D40" w:rsidP="00986D40">
            <w:pPr>
              <w:spacing w:after="0"/>
              <w:ind w:left="135"/>
              <w:jc w:val="center"/>
              <w:rPr>
                <w:rFonts w:ascii="Arial" w:hAnsi="Arial" w:cs="Arial"/>
                <w:sz w:val="20"/>
                <w:szCs w:val="20"/>
              </w:rPr>
            </w:pPr>
            <w:r w:rsidRPr="00986D40">
              <w:rPr>
                <w:rFonts w:ascii="Arial" w:hAnsi="Arial" w:cs="Arial"/>
                <w:color w:val="000000"/>
                <w:sz w:val="20"/>
                <w:szCs w:val="20"/>
              </w:rPr>
              <w:t xml:space="preserve"> 29 </w:t>
            </w:r>
          </w:p>
        </w:tc>
        <w:tc>
          <w:tcPr>
            <w:tcW w:w="5953" w:type="dxa"/>
            <w:gridSpan w:val="5"/>
            <w:tcMar>
              <w:top w:w="50" w:type="dxa"/>
              <w:left w:w="100" w:type="dxa"/>
            </w:tcMar>
            <w:vAlign w:val="center"/>
          </w:tcPr>
          <w:p w14:paraId="2F7C502F" w14:textId="77777777" w:rsidR="00986D40" w:rsidRPr="00986D40" w:rsidRDefault="00986D40" w:rsidP="00986D40">
            <w:pPr>
              <w:rPr>
                <w:rFonts w:ascii="Arial" w:hAnsi="Arial" w:cs="Arial"/>
                <w:sz w:val="20"/>
                <w:szCs w:val="20"/>
              </w:rPr>
            </w:pPr>
          </w:p>
        </w:tc>
      </w:tr>
      <w:tr w:rsidR="00986D40" w:rsidRPr="00986D40" w14:paraId="3EDE720B" w14:textId="77777777" w:rsidTr="00B97DEC">
        <w:trPr>
          <w:trHeight w:val="144"/>
          <w:tblCellSpacing w:w="20" w:type="nil"/>
        </w:trPr>
        <w:tc>
          <w:tcPr>
            <w:tcW w:w="4679" w:type="dxa"/>
            <w:gridSpan w:val="2"/>
            <w:tcMar>
              <w:top w:w="50" w:type="dxa"/>
              <w:left w:w="100" w:type="dxa"/>
            </w:tcMar>
            <w:vAlign w:val="center"/>
          </w:tcPr>
          <w:p w14:paraId="2285625C" w14:textId="77777777" w:rsidR="00986D40" w:rsidRPr="00986D40" w:rsidRDefault="00986D40" w:rsidP="00986D40">
            <w:pPr>
              <w:spacing w:after="0"/>
              <w:ind w:left="135"/>
              <w:rPr>
                <w:rFonts w:ascii="Arial" w:hAnsi="Arial" w:cs="Arial"/>
                <w:sz w:val="20"/>
                <w:szCs w:val="20"/>
              </w:rPr>
            </w:pPr>
            <w:r w:rsidRPr="00986D40">
              <w:rPr>
                <w:rFonts w:ascii="Arial" w:hAnsi="Arial" w:cs="Arial"/>
                <w:color w:val="000000"/>
                <w:sz w:val="20"/>
                <w:szCs w:val="20"/>
              </w:rPr>
              <w:t>ОБЩЕЕ КОЛИЧЕСТВО ЧАСОВ ПО ПРОГРАММЕ</w:t>
            </w:r>
          </w:p>
        </w:tc>
        <w:tc>
          <w:tcPr>
            <w:tcW w:w="567" w:type="dxa"/>
            <w:tcMar>
              <w:top w:w="50" w:type="dxa"/>
              <w:left w:w="100" w:type="dxa"/>
            </w:tcMar>
            <w:vAlign w:val="center"/>
          </w:tcPr>
          <w:p w14:paraId="721B15FF" w14:textId="77777777" w:rsidR="00986D40" w:rsidRPr="00986D40" w:rsidRDefault="00986D40" w:rsidP="00986D40">
            <w:pPr>
              <w:spacing w:after="0"/>
              <w:ind w:left="135"/>
              <w:jc w:val="center"/>
              <w:rPr>
                <w:rFonts w:ascii="Arial" w:hAnsi="Arial" w:cs="Arial"/>
                <w:sz w:val="20"/>
                <w:szCs w:val="20"/>
              </w:rPr>
            </w:pPr>
            <w:r w:rsidRPr="00986D40">
              <w:rPr>
                <w:rFonts w:ascii="Arial" w:hAnsi="Arial" w:cs="Arial"/>
                <w:color w:val="000000"/>
                <w:sz w:val="20"/>
                <w:szCs w:val="20"/>
              </w:rPr>
              <w:t xml:space="preserve">33 </w:t>
            </w:r>
          </w:p>
        </w:tc>
        <w:tc>
          <w:tcPr>
            <w:tcW w:w="567" w:type="dxa"/>
            <w:tcMar>
              <w:top w:w="50" w:type="dxa"/>
              <w:left w:w="100" w:type="dxa"/>
            </w:tcMar>
            <w:vAlign w:val="center"/>
          </w:tcPr>
          <w:p w14:paraId="1427C8C8" w14:textId="77777777" w:rsidR="00986D40" w:rsidRPr="00986D40" w:rsidRDefault="00986D40" w:rsidP="00986D40">
            <w:pPr>
              <w:spacing w:after="0"/>
              <w:ind w:left="135"/>
              <w:jc w:val="center"/>
              <w:rPr>
                <w:rFonts w:ascii="Arial" w:hAnsi="Arial" w:cs="Arial"/>
                <w:sz w:val="20"/>
                <w:szCs w:val="20"/>
              </w:rPr>
            </w:pPr>
            <w:r w:rsidRPr="00986D40">
              <w:rPr>
                <w:rFonts w:ascii="Arial" w:hAnsi="Arial" w:cs="Arial"/>
                <w:color w:val="000000"/>
                <w:sz w:val="20"/>
                <w:szCs w:val="20"/>
              </w:rPr>
              <w:t xml:space="preserve"> 0 </w:t>
            </w:r>
          </w:p>
        </w:tc>
        <w:tc>
          <w:tcPr>
            <w:tcW w:w="708" w:type="dxa"/>
            <w:gridSpan w:val="2"/>
            <w:tcMar>
              <w:top w:w="50" w:type="dxa"/>
              <w:left w:w="100" w:type="dxa"/>
            </w:tcMar>
            <w:vAlign w:val="center"/>
          </w:tcPr>
          <w:p w14:paraId="554E5EC5" w14:textId="77777777" w:rsidR="00986D40" w:rsidRPr="00986D40" w:rsidRDefault="00986D40" w:rsidP="00986D40">
            <w:pPr>
              <w:spacing w:after="0"/>
              <w:ind w:left="135"/>
              <w:jc w:val="center"/>
              <w:rPr>
                <w:rFonts w:ascii="Arial" w:hAnsi="Arial" w:cs="Arial"/>
                <w:sz w:val="20"/>
                <w:szCs w:val="20"/>
              </w:rPr>
            </w:pPr>
            <w:r w:rsidRPr="00986D40">
              <w:rPr>
                <w:rFonts w:ascii="Arial" w:hAnsi="Arial" w:cs="Arial"/>
                <w:color w:val="000000"/>
                <w:sz w:val="20"/>
                <w:szCs w:val="20"/>
              </w:rPr>
              <w:t xml:space="preserve"> 0 </w:t>
            </w:r>
          </w:p>
        </w:tc>
        <w:tc>
          <w:tcPr>
            <w:tcW w:w="4678" w:type="dxa"/>
            <w:gridSpan w:val="2"/>
            <w:tcMar>
              <w:top w:w="50" w:type="dxa"/>
              <w:left w:w="100" w:type="dxa"/>
            </w:tcMar>
            <w:vAlign w:val="center"/>
          </w:tcPr>
          <w:p w14:paraId="3A969BA9" w14:textId="77777777" w:rsidR="00986D40" w:rsidRPr="00986D40" w:rsidRDefault="00986D40" w:rsidP="00986D40">
            <w:pPr>
              <w:rPr>
                <w:rFonts w:ascii="Arial" w:hAnsi="Arial" w:cs="Arial"/>
                <w:sz w:val="20"/>
                <w:szCs w:val="20"/>
              </w:rPr>
            </w:pPr>
          </w:p>
        </w:tc>
      </w:tr>
      <w:tr w:rsidR="00986D40" w:rsidRPr="00986D40" w14:paraId="4986395C" w14:textId="77777777" w:rsidTr="00B97DEC">
        <w:trPr>
          <w:trHeight w:val="144"/>
          <w:tblCellSpacing w:w="20" w:type="nil"/>
        </w:trPr>
        <w:tc>
          <w:tcPr>
            <w:tcW w:w="11199" w:type="dxa"/>
            <w:gridSpan w:val="8"/>
            <w:shd w:val="clear" w:color="auto" w:fill="F2F2F2" w:themeFill="background1" w:themeFillShade="F2"/>
            <w:tcMar>
              <w:top w:w="50" w:type="dxa"/>
              <w:left w:w="100" w:type="dxa"/>
            </w:tcMar>
            <w:vAlign w:val="center"/>
          </w:tcPr>
          <w:p w14:paraId="626EA393" w14:textId="697BF381" w:rsidR="00986D40" w:rsidRPr="00986D40" w:rsidRDefault="00986D40" w:rsidP="00986D40">
            <w:pPr>
              <w:jc w:val="center"/>
              <w:rPr>
                <w:rFonts w:ascii="Arial" w:hAnsi="Arial" w:cs="Arial"/>
                <w:b/>
                <w:sz w:val="20"/>
                <w:szCs w:val="20"/>
              </w:rPr>
            </w:pPr>
            <w:r>
              <w:rPr>
                <w:rFonts w:ascii="Arial" w:hAnsi="Arial" w:cs="Arial"/>
                <w:b/>
                <w:sz w:val="20"/>
                <w:szCs w:val="20"/>
              </w:rPr>
              <w:t>2 класс</w:t>
            </w:r>
          </w:p>
        </w:tc>
      </w:tr>
      <w:tr w:rsidR="00986D40" w:rsidRPr="004205B3" w14:paraId="2B49734E" w14:textId="77777777" w:rsidTr="00B97DEC">
        <w:trPr>
          <w:trHeight w:val="144"/>
          <w:tblCellSpacing w:w="20" w:type="nil"/>
        </w:trPr>
        <w:tc>
          <w:tcPr>
            <w:tcW w:w="11199" w:type="dxa"/>
            <w:gridSpan w:val="8"/>
            <w:tcMar>
              <w:top w:w="50" w:type="dxa"/>
              <w:left w:w="100" w:type="dxa"/>
            </w:tcMar>
            <w:vAlign w:val="center"/>
          </w:tcPr>
          <w:p w14:paraId="784C89A5" w14:textId="77777777" w:rsidR="00986D40" w:rsidRPr="00962403" w:rsidRDefault="00986D40" w:rsidP="00986D40">
            <w:pPr>
              <w:spacing w:after="0"/>
              <w:ind w:left="135"/>
              <w:rPr>
                <w:rFonts w:ascii="Arial" w:hAnsi="Arial" w:cs="Arial"/>
                <w:sz w:val="20"/>
                <w:szCs w:val="20"/>
              </w:rPr>
            </w:pPr>
            <w:r w:rsidRPr="00962403">
              <w:rPr>
                <w:rFonts w:ascii="Arial" w:hAnsi="Arial" w:cs="Arial"/>
                <w:b/>
                <w:color w:val="000000"/>
                <w:sz w:val="20"/>
                <w:szCs w:val="20"/>
              </w:rPr>
              <w:t>Раздел 1.Технологии, профессии и производства.</w:t>
            </w:r>
          </w:p>
        </w:tc>
      </w:tr>
      <w:tr w:rsidR="00986D40" w:rsidRPr="00962403" w14:paraId="1B21CBA3" w14:textId="77777777" w:rsidTr="00B97DEC">
        <w:trPr>
          <w:trHeight w:val="325"/>
          <w:tblCellSpacing w:w="20" w:type="nil"/>
        </w:trPr>
        <w:tc>
          <w:tcPr>
            <w:tcW w:w="709" w:type="dxa"/>
            <w:tcMar>
              <w:top w:w="50" w:type="dxa"/>
              <w:left w:w="100" w:type="dxa"/>
            </w:tcMar>
            <w:vAlign w:val="center"/>
          </w:tcPr>
          <w:p w14:paraId="3BD9549F" w14:textId="77777777" w:rsidR="00986D40" w:rsidRPr="00962403" w:rsidRDefault="00986D40" w:rsidP="00986D40">
            <w:pPr>
              <w:spacing w:after="0"/>
              <w:rPr>
                <w:rFonts w:ascii="Arial" w:hAnsi="Arial" w:cs="Arial"/>
                <w:sz w:val="20"/>
                <w:szCs w:val="20"/>
              </w:rPr>
            </w:pPr>
            <w:r w:rsidRPr="00962403">
              <w:rPr>
                <w:rFonts w:ascii="Arial" w:hAnsi="Arial" w:cs="Arial"/>
                <w:color w:val="000000"/>
                <w:sz w:val="20"/>
                <w:szCs w:val="20"/>
              </w:rPr>
              <w:t>1.1</w:t>
            </w:r>
          </w:p>
        </w:tc>
        <w:tc>
          <w:tcPr>
            <w:tcW w:w="3970" w:type="dxa"/>
            <w:tcMar>
              <w:top w:w="50" w:type="dxa"/>
              <w:left w:w="100" w:type="dxa"/>
            </w:tcMar>
            <w:vAlign w:val="center"/>
          </w:tcPr>
          <w:p w14:paraId="1B903713" w14:textId="4F1F9374"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Средства художественной выразительности (композиция, цвет, форма, размер, тон, светотень, симметрия) в работах мастеров.</w:t>
            </w:r>
            <w:r>
              <w:rPr>
                <w:rFonts w:ascii="Arial" w:hAnsi="Arial" w:cs="Arial"/>
                <w:color w:val="000000"/>
                <w:sz w:val="20"/>
                <w:szCs w:val="20"/>
              </w:rPr>
              <w:t xml:space="preserve"> </w:t>
            </w:r>
            <w:r w:rsidRPr="00962403">
              <w:rPr>
                <w:rFonts w:ascii="Arial" w:hAnsi="Arial" w:cs="Arial"/>
                <w:color w:val="000000"/>
                <w:sz w:val="20"/>
                <w:szCs w:val="20"/>
              </w:rPr>
              <w:t>Мир профессий. Мастера и их профессии</w:t>
            </w:r>
          </w:p>
        </w:tc>
        <w:tc>
          <w:tcPr>
            <w:tcW w:w="567" w:type="dxa"/>
            <w:tcMar>
              <w:top w:w="50" w:type="dxa"/>
              <w:left w:w="100" w:type="dxa"/>
            </w:tcMar>
            <w:vAlign w:val="center"/>
          </w:tcPr>
          <w:p w14:paraId="069D892E" w14:textId="77777777" w:rsidR="00986D40" w:rsidRPr="00962403" w:rsidRDefault="00986D40" w:rsidP="00986D40">
            <w:pPr>
              <w:spacing w:after="0"/>
              <w:ind w:left="135"/>
              <w:jc w:val="center"/>
              <w:rPr>
                <w:rFonts w:ascii="Arial" w:hAnsi="Arial" w:cs="Arial"/>
                <w:sz w:val="20"/>
                <w:szCs w:val="20"/>
              </w:rPr>
            </w:pPr>
            <w:r w:rsidRPr="00962403">
              <w:rPr>
                <w:rFonts w:ascii="Arial" w:hAnsi="Arial" w:cs="Arial"/>
                <w:color w:val="000000"/>
                <w:sz w:val="20"/>
                <w:szCs w:val="20"/>
              </w:rPr>
              <w:t xml:space="preserve"> 5 </w:t>
            </w:r>
          </w:p>
        </w:tc>
        <w:tc>
          <w:tcPr>
            <w:tcW w:w="567" w:type="dxa"/>
            <w:tcMar>
              <w:top w:w="50" w:type="dxa"/>
              <w:left w:w="100" w:type="dxa"/>
            </w:tcMar>
            <w:vAlign w:val="center"/>
          </w:tcPr>
          <w:p w14:paraId="64A462CE" w14:textId="77777777" w:rsidR="00986D40" w:rsidRPr="00962403" w:rsidRDefault="00986D40"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116F626A" w14:textId="77777777" w:rsidR="00986D40" w:rsidRPr="00962403" w:rsidRDefault="00986D40" w:rsidP="00986D40">
            <w:pPr>
              <w:spacing w:after="0"/>
              <w:ind w:left="135"/>
              <w:jc w:val="center"/>
              <w:rPr>
                <w:rFonts w:ascii="Arial" w:hAnsi="Arial" w:cs="Arial"/>
                <w:sz w:val="20"/>
                <w:szCs w:val="20"/>
              </w:rPr>
            </w:pPr>
          </w:p>
        </w:tc>
        <w:tc>
          <w:tcPr>
            <w:tcW w:w="851" w:type="dxa"/>
            <w:tcMar>
              <w:top w:w="50" w:type="dxa"/>
              <w:left w:w="100" w:type="dxa"/>
            </w:tcMar>
            <w:vAlign w:val="center"/>
          </w:tcPr>
          <w:p w14:paraId="791F2D5C" w14:textId="77777777" w:rsidR="00986D40" w:rsidRPr="00962403" w:rsidRDefault="00986D40" w:rsidP="00986D40">
            <w:pPr>
              <w:spacing w:after="0"/>
              <w:ind w:left="135"/>
              <w:rPr>
                <w:rFonts w:ascii="Arial" w:hAnsi="Arial" w:cs="Arial"/>
                <w:sz w:val="20"/>
                <w:szCs w:val="20"/>
              </w:rPr>
            </w:pPr>
          </w:p>
        </w:tc>
        <w:tc>
          <w:tcPr>
            <w:tcW w:w="3827" w:type="dxa"/>
            <w:tcMar>
              <w:top w:w="50" w:type="dxa"/>
              <w:left w:w="100" w:type="dxa"/>
            </w:tcMar>
            <w:vAlign w:val="center"/>
          </w:tcPr>
          <w:p w14:paraId="3C1C0CBF" w14:textId="773D421A" w:rsidR="00986D40" w:rsidRPr="00962403" w:rsidRDefault="00E54C2F" w:rsidP="00986D40">
            <w:pPr>
              <w:spacing w:after="0"/>
              <w:ind w:left="135"/>
              <w:rPr>
                <w:rFonts w:ascii="Arial" w:hAnsi="Arial" w:cs="Arial"/>
                <w:sz w:val="20"/>
                <w:szCs w:val="20"/>
              </w:rPr>
            </w:pPr>
            <w:r>
              <w:rPr>
                <w:rFonts w:ascii="Arial" w:hAnsi="Arial" w:cs="Arial"/>
                <w:color w:val="000000"/>
                <w:sz w:val="20"/>
                <w:szCs w:val="20"/>
              </w:rPr>
              <w:t xml:space="preserve">Библиотека ЦОК </w:t>
            </w:r>
            <w:r>
              <w:rPr>
                <w:rFonts w:ascii="Arial" w:hAnsi="Arial" w:cs="Arial"/>
                <w:color w:val="0000FF"/>
                <w:sz w:val="20"/>
                <w:szCs w:val="20"/>
                <w:u w:val="single"/>
              </w:rPr>
              <w:t>https://m.edsoo.ru/</w:t>
            </w:r>
          </w:p>
        </w:tc>
      </w:tr>
      <w:tr w:rsidR="00986D40" w:rsidRPr="00962403" w14:paraId="4794E9B0" w14:textId="77777777" w:rsidTr="00B97DEC">
        <w:trPr>
          <w:trHeight w:val="144"/>
          <w:tblCellSpacing w:w="20" w:type="nil"/>
        </w:trPr>
        <w:tc>
          <w:tcPr>
            <w:tcW w:w="4679" w:type="dxa"/>
            <w:gridSpan w:val="2"/>
            <w:tcMar>
              <w:top w:w="50" w:type="dxa"/>
              <w:left w:w="100" w:type="dxa"/>
            </w:tcMar>
            <w:vAlign w:val="center"/>
          </w:tcPr>
          <w:p w14:paraId="7A8DF44B"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Итого по разделу</w:t>
            </w:r>
          </w:p>
        </w:tc>
        <w:tc>
          <w:tcPr>
            <w:tcW w:w="567" w:type="dxa"/>
            <w:tcMar>
              <w:top w:w="50" w:type="dxa"/>
              <w:left w:w="100" w:type="dxa"/>
            </w:tcMar>
            <w:vAlign w:val="center"/>
          </w:tcPr>
          <w:p w14:paraId="32E1D769" w14:textId="77777777" w:rsidR="00986D40" w:rsidRPr="00962403" w:rsidRDefault="00986D40" w:rsidP="00986D40">
            <w:pPr>
              <w:spacing w:after="0"/>
              <w:ind w:left="135"/>
              <w:jc w:val="center"/>
              <w:rPr>
                <w:rFonts w:ascii="Arial" w:hAnsi="Arial" w:cs="Arial"/>
                <w:sz w:val="20"/>
                <w:szCs w:val="20"/>
              </w:rPr>
            </w:pPr>
            <w:r w:rsidRPr="00962403">
              <w:rPr>
                <w:rFonts w:ascii="Arial" w:hAnsi="Arial" w:cs="Arial"/>
                <w:color w:val="000000"/>
                <w:sz w:val="20"/>
                <w:szCs w:val="20"/>
              </w:rPr>
              <w:t xml:space="preserve"> 5 </w:t>
            </w:r>
          </w:p>
        </w:tc>
        <w:tc>
          <w:tcPr>
            <w:tcW w:w="5953" w:type="dxa"/>
            <w:gridSpan w:val="5"/>
            <w:tcMar>
              <w:top w:w="50" w:type="dxa"/>
              <w:left w:w="100" w:type="dxa"/>
            </w:tcMar>
            <w:vAlign w:val="center"/>
          </w:tcPr>
          <w:p w14:paraId="1D119BDB" w14:textId="77777777" w:rsidR="00986D40" w:rsidRPr="00962403" w:rsidRDefault="00986D40" w:rsidP="00986D40">
            <w:pPr>
              <w:rPr>
                <w:rFonts w:ascii="Arial" w:hAnsi="Arial" w:cs="Arial"/>
                <w:sz w:val="20"/>
                <w:szCs w:val="20"/>
              </w:rPr>
            </w:pPr>
          </w:p>
        </w:tc>
      </w:tr>
      <w:tr w:rsidR="00986D40" w:rsidRPr="00962403" w14:paraId="476E3757" w14:textId="77777777" w:rsidTr="00B97DEC">
        <w:trPr>
          <w:trHeight w:val="144"/>
          <w:tblCellSpacing w:w="20" w:type="nil"/>
        </w:trPr>
        <w:tc>
          <w:tcPr>
            <w:tcW w:w="11199" w:type="dxa"/>
            <w:gridSpan w:val="8"/>
            <w:tcMar>
              <w:top w:w="50" w:type="dxa"/>
              <w:left w:w="100" w:type="dxa"/>
            </w:tcMar>
            <w:vAlign w:val="center"/>
          </w:tcPr>
          <w:p w14:paraId="36D5E991" w14:textId="77777777" w:rsidR="00986D40" w:rsidRPr="00962403" w:rsidRDefault="00986D40" w:rsidP="00986D40">
            <w:pPr>
              <w:spacing w:after="0"/>
              <w:ind w:left="135"/>
              <w:rPr>
                <w:rFonts w:ascii="Arial" w:hAnsi="Arial" w:cs="Arial"/>
                <w:sz w:val="20"/>
                <w:szCs w:val="20"/>
              </w:rPr>
            </w:pPr>
            <w:r w:rsidRPr="00962403">
              <w:rPr>
                <w:rFonts w:ascii="Arial" w:hAnsi="Arial" w:cs="Arial"/>
                <w:b/>
                <w:color w:val="000000"/>
                <w:sz w:val="20"/>
                <w:szCs w:val="20"/>
              </w:rPr>
              <w:t>Раздел 2.Технологии ручной обработки материалов. Конструирование и моделирование.</w:t>
            </w:r>
          </w:p>
        </w:tc>
      </w:tr>
      <w:tr w:rsidR="00E54C2F" w:rsidRPr="00962403" w14:paraId="1342484E" w14:textId="77777777" w:rsidTr="00B97DEC">
        <w:trPr>
          <w:trHeight w:val="144"/>
          <w:tblCellSpacing w:w="20" w:type="nil"/>
        </w:trPr>
        <w:tc>
          <w:tcPr>
            <w:tcW w:w="709" w:type="dxa"/>
            <w:tcMar>
              <w:top w:w="50" w:type="dxa"/>
              <w:left w:w="100" w:type="dxa"/>
            </w:tcMar>
            <w:vAlign w:val="center"/>
          </w:tcPr>
          <w:p w14:paraId="6A4DF260" w14:textId="77777777" w:rsidR="00E54C2F" w:rsidRPr="00962403" w:rsidRDefault="00E54C2F" w:rsidP="00986D40">
            <w:pPr>
              <w:spacing w:after="0"/>
              <w:rPr>
                <w:rFonts w:ascii="Arial" w:hAnsi="Arial" w:cs="Arial"/>
                <w:sz w:val="20"/>
                <w:szCs w:val="20"/>
              </w:rPr>
            </w:pPr>
            <w:r w:rsidRPr="00962403">
              <w:rPr>
                <w:rFonts w:ascii="Arial" w:hAnsi="Arial" w:cs="Arial"/>
                <w:color w:val="000000"/>
                <w:sz w:val="20"/>
                <w:szCs w:val="20"/>
              </w:rPr>
              <w:t>2.1</w:t>
            </w:r>
          </w:p>
        </w:tc>
        <w:tc>
          <w:tcPr>
            <w:tcW w:w="3970" w:type="dxa"/>
            <w:tcMar>
              <w:top w:w="50" w:type="dxa"/>
              <w:left w:w="100" w:type="dxa"/>
            </w:tcMar>
            <w:vAlign w:val="center"/>
          </w:tcPr>
          <w:p w14:paraId="4B582AAF" w14:textId="77777777" w:rsidR="00E54C2F" w:rsidRPr="00962403" w:rsidRDefault="00E54C2F" w:rsidP="00986D40">
            <w:pPr>
              <w:spacing w:after="0"/>
              <w:ind w:left="135"/>
              <w:rPr>
                <w:rFonts w:ascii="Arial" w:hAnsi="Arial" w:cs="Arial"/>
                <w:sz w:val="20"/>
                <w:szCs w:val="20"/>
              </w:rPr>
            </w:pPr>
            <w:r w:rsidRPr="00962403">
              <w:rPr>
                <w:rFonts w:ascii="Arial" w:hAnsi="Arial" w:cs="Arial"/>
                <w:color w:val="000000"/>
                <w:sz w:val="20"/>
                <w:szCs w:val="20"/>
              </w:rPr>
              <w:t>Технология и технологические операции ручной обработки материалов</w:t>
            </w:r>
          </w:p>
        </w:tc>
        <w:tc>
          <w:tcPr>
            <w:tcW w:w="567" w:type="dxa"/>
            <w:tcMar>
              <w:top w:w="50" w:type="dxa"/>
              <w:left w:w="100" w:type="dxa"/>
            </w:tcMar>
            <w:vAlign w:val="center"/>
          </w:tcPr>
          <w:p w14:paraId="106A654D" w14:textId="77777777" w:rsidR="00E54C2F" w:rsidRPr="00962403" w:rsidRDefault="00E54C2F" w:rsidP="00986D40">
            <w:pPr>
              <w:spacing w:after="0"/>
              <w:ind w:left="135"/>
              <w:jc w:val="center"/>
              <w:rPr>
                <w:rFonts w:ascii="Arial" w:hAnsi="Arial" w:cs="Arial"/>
                <w:sz w:val="20"/>
                <w:szCs w:val="20"/>
              </w:rPr>
            </w:pPr>
            <w:r w:rsidRPr="00962403">
              <w:rPr>
                <w:rFonts w:ascii="Arial" w:hAnsi="Arial" w:cs="Arial"/>
                <w:color w:val="000000"/>
                <w:sz w:val="20"/>
                <w:szCs w:val="20"/>
              </w:rPr>
              <w:t xml:space="preserve">4 </w:t>
            </w:r>
          </w:p>
        </w:tc>
        <w:tc>
          <w:tcPr>
            <w:tcW w:w="567" w:type="dxa"/>
            <w:tcMar>
              <w:top w:w="50" w:type="dxa"/>
              <w:left w:w="100" w:type="dxa"/>
            </w:tcMar>
            <w:vAlign w:val="center"/>
          </w:tcPr>
          <w:p w14:paraId="5CBCF9C3" w14:textId="77777777" w:rsidR="00E54C2F" w:rsidRPr="00962403" w:rsidRDefault="00E54C2F"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58C68FEB" w14:textId="77777777" w:rsidR="00E54C2F" w:rsidRPr="00962403" w:rsidRDefault="00E54C2F" w:rsidP="00986D40">
            <w:pPr>
              <w:spacing w:after="0"/>
              <w:ind w:left="135"/>
              <w:jc w:val="center"/>
              <w:rPr>
                <w:rFonts w:ascii="Arial" w:hAnsi="Arial" w:cs="Arial"/>
                <w:sz w:val="20"/>
                <w:szCs w:val="20"/>
              </w:rPr>
            </w:pPr>
          </w:p>
        </w:tc>
        <w:tc>
          <w:tcPr>
            <w:tcW w:w="851" w:type="dxa"/>
            <w:tcMar>
              <w:top w:w="50" w:type="dxa"/>
              <w:left w:w="100" w:type="dxa"/>
            </w:tcMar>
            <w:vAlign w:val="center"/>
          </w:tcPr>
          <w:p w14:paraId="548C21A8" w14:textId="77777777" w:rsidR="00E54C2F" w:rsidRPr="00962403" w:rsidRDefault="00E54C2F" w:rsidP="00986D40">
            <w:pPr>
              <w:spacing w:after="0"/>
              <w:ind w:left="135"/>
              <w:rPr>
                <w:rFonts w:ascii="Arial" w:hAnsi="Arial" w:cs="Arial"/>
                <w:sz w:val="20"/>
                <w:szCs w:val="20"/>
              </w:rPr>
            </w:pPr>
          </w:p>
        </w:tc>
        <w:tc>
          <w:tcPr>
            <w:tcW w:w="3827" w:type="dxa"/>
            <w:tcMar>
              <w:top w:w="50" w:type="dxa"/>
              <w:left w:w="100" w:type="dxa"/>
            </w:tcMar>
          </w:tcPr>
          <w:p w14:paraId="1EF40A77" w14:textId="7A17ED6D" w:rsidR="00E54C2F" w:rsidRPr="00962403" w:rsidRDefault="00E54C2F" w:rsidP="00986D40">
            <w:pPr>
              <w:spacing w:after="0"/>
              <w:ind w:left="135"/>
              <w:rPr>
                <w:rFonts w:ascii="Arial" w:hAnsi="Arial" w:cs="Arial"/>
                <w:sz w:val="20"/>
                <w:szCs w:val="20"/>
              </w:rPr>
            </w:pPr>
            <w:r w:rsidRPr="00FC27F4">
              <w:rPr>
                <w:rFonts w:ascii="Arial" w:hAnsi="Arial" w:cs="Arial"/>
                <w:color w:val="000000"/>
                <w:sz w:val="20"/>
                <w:szCs w:val="20"/>
              </w:rPr>
              <w:t xml:space="preserve">Библиотека ЦОК </w:t>
            </w:r>
            <w:r w:rsidRPr="00FC27F4">
              <w:rPr>
                <w:rFonts w:ascii="Arial" w:hAnsi="Arial" w:cs="Arial"/>
                <w:color w:val="0000FF"/>
                <w:sz w:val="20"/>
                <w:szCs w:val="20"/>
                <w:u w:val="single"/>
              </w:rPr>
              <w:t>https://m.edsoo.ru/</w:t>
            </w:r>
          </w:p>
        </w:tc>
      </w:tr>
      <w:tr w:rsidR="00E54C2F" w:rsidRPr="00962403" w14:paraId="39F3EA66" w14:textId="77777777" w:rsidTr="00B97DEC">
        <w:trPr>
          <w:trHeight w:val="144"/>
          <w:tblCellSpacing w:w="20" w:type="nil"/>
        </w:trPr>
        <w:tc>
          <w:tcPr>
            <w:tcW w:w="709" w:type="dxa"/>
            <w:tcMar>
              <w:top w:w="50" w:type="dxa"/>
              <w:left w:w="100" w:type="dxa"/>
            </w:tcMar>
            <w:vAlign w:val="center"/>
          </w:tcPr>
          <w:p w14:paraId="70DCA057" w14:textId="77777777" w:rsidR="00E54C2F" w:rsidRPr="00962403" w:rsidRDefault="00E54C2F" w:rsidP="00986D40">
            <w:pPr>
              <w:spacing w:after="0"/>
              <w:rPr>
                <w:rFonts w:ascii="Arial" w:hAnsi="Arial" w:cs="Arial"/>
                <w:sz w:val="20"/>
                <w:szCs w:val="20"/>
              </w:rPr>
            </w:pPr>
            <w:r w:rsidRPr="00962403">
              <w:rPr>
                <w:rFonts w:ascii="Arial" w:hAnsi="Arial" w:cs="Arial"/>
                <w:color w:val="000000"/>
                <w:sz w:val="20"/>
                <w:szCs w:val="20"/>
              </w:rPr>
              <w:t>2.2</w:t>
            </w:r>
          </w:p>
        </w:tc>
        <w:tc>
          <w:tcPr>
            <w:tcW w:w="3970" w:type="dxa"/>
            <w:tcMar>
              <w:top w:w="50" w:type="dxa"/>
              <w:left w:w="100" w:type="dxa"/>
            </w:tcMar>
            <w:vAlign w:val="center"/>
          </w:tcPr>
          <w:p w14:paraId="5B0018CC" w14:textId="77777777" w:rsidR="00E54C2F" w:rsidRPr="00962403" w:rsidRDefault="00E54C2F" w:rsidP="00986D40">
            <w:pPr>
              <w:spacing w:after="0"/>
              <w:ind w:left="135"/>
              <w:rPr>
                <w:rFonts w:ascii="Arial" w:hAnsi="Arial" w:cs="Arial"/>
                <w:sz w:val="20"/>
                <w:szCs w:val="20"/>
              </w:rPr>
            </w:pPr>
            <w:r w:rsidRPr="00962403">
              <w:rPr>
                <w:rFonts w:ascii="Arial" w:hAnsi="Arial" w:cs="Arial"/>
                <w:color w:val="000000"/>
                <w:sz w:val="20"/>
                <w:szCs w:val="20"/>
              </w:rPr>
              <w:t xml:space="preserve">Технология и технологические </w:t>
            </w:r>
            <w:r w:rsidRPr="00962403">
              <w:rPr>
                <w:rFonts w:ascii="Arial" w:hAnsi="Arial" w:cs="Arial"/>
                <w:color w:val="000000"/>
                <w:sz w:val="20"/>
                <w:szCs w:val="20"/>
              </w:rPr>
              <w:lastRenderedPageBreak/>
              <w:t>операции ручной обработки материалов (общее представление)</w:t>
            </w:r>
          </w:p>
        </w:tc>
        <w:tc>
          <w:tcPr>
            <w:tcW w:w="567" w:type="dxa"/>
            <w:tcMar>
              <w:top w:w="50" w:type="dxa"/>
              <w:left w:w="100" w:type="dxa"/>
            </w:tcMar>
            <w:vAlign w:val="center"/>
          </w:tcPr>
          <w:p w14:paraId="2DC4393B" w14:textId="77777777" w:rsidR="00E54C2F" w:rsidRPr="00962403" w:rsidRDefault="00E54C2F" w:rsidP="00986D40">
            <w:pPr>
              <w:spacing w:after="0"/>
              <w:ind w:left="135"/>
              <w:jc w:val="center"/>
              <w:rPr>
                <w:rFonts w:ascii="Arial" w:hAnsi="Arial" w:cs="Arial"/>
                <w:sz w:val="20"/>
                <w:szCs w:val="20"/>
              </w:rPr>
            </w:pPr>
            <w:r w:rsidRPr="00962403">
              <w:rPr>
                <w:rFonts w:ascii="Arial" w:hAnsi="Arial" w:cs="Arial"/>
                <w:color w:val="000000"/>
                <w:sz w:val="20"/>
                <w:szCs w:val="20"/>
              </w:rPr>
              <w:lastRenderedPageBreak/>
              <w:t xml:space="preserve">1 </w:t>
            </w:r>
          </w:p>
        </w:tc>
        <w:tc>
          <w:tcPr>
            <w:tcW w:w="567" w:type="dxa"/>
            <w:tcMar>
              <w:top w:w="50" w:type="dxa"/>
              <w:left w:w="100" w:type="dxa"/>
            </w:tcMar>
            <w:vAlign w:val="center"/>
          </w:tcPr>
          <w:p w14:paraId="5BD44E38" w14:textId="77777777" w:rsidR="00E54C2F" w:rsidRPr="00962403" w:rsidRDefault="00E54C2F"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7AC9A69D" w14:textId="77777777" w:rsidR="00E54C2F" w:rsidRPr="00962403" w:rsidRDefault="00E54C2F" w:rsidP="00986D40">
            <w:pPr>
              <w:spacing w:after="0"/>
              <w:ind w:left="135"/>
              <w:jc w:val="center"/>
              <w:rPr>
                <w:rFonts w:ascii="Arial" w:hAnsi="Arial" w:cs="Arial"/>
                <w:sz w:val="20"/>
                <w:szCs w:val="20"/>
              </w:rPr>
            </w:pPr>
          </w:p>
        </w:tc>
        <w:tc>
          <w:tcPr>
            <w:tcW w:w="851" w:type="dxa"/>
            <w:tcMar>
              <w:top w:w="50" w:type="dxa"/>
              <w:left w:w="100" w:type="dxa"/>
            </w:tcMar>
            <w:vAlign w:val="center"/>
          </w:tcPr>
          <w:p w14:paraId="2509C0EF" w14:textId="77777777" w:rsidR="00E54C2F" w:rsidRPr="00962403" w:rsidRDefault="00E54C2F" w:rsidP="00986D40">
            <w:pPr>
              <w:spacing w:after="0"/>
              <w:ind w:left="135"/>
              <w:rPr>
                <w:rFonts w:ascii="Arial" w:hAnsi="Arial" w:cs="Arial"/>
                <w:sz w:val="20"/>
                <w:szCs w:val="20"/>
              </w:rPr>
            </w:pPr>
          </w:p>
        </w:tc>
        <w:tc>
          <w:tcPr>
            <w:tcW w:w="3827" w:type="dxa"/>
            <w:tcMar>
              <w:top w:w="50" w:type="dxa"/>
              <w:left w:w="100" w:type="dxa"/>
            </w:tcMar>
          </w:tcPr>
          <w:p w14:paraId="023B59E2" w14:textId="02FC6C55" w:rsidR="00E54C2F" w:rsidRPr="00962403" w:rsidRDefault="00E54C2F" w:rsidP="00986D40">
            <w:pPr>
              <w:spacing w:after="0"/>
              <w:ind w:left="135"/>
              <w:rPr>
                <w:rFonts w:ascii="Arial" w:hAnsi="Arial" w:cs="Arial"/>
                <w:sz w:val="20"/>
                <w:szCs w:val="20"/>
              </w:rPr>
            </w:pPr>
            <w:r w:rsidRPr="00FC27F4">
              <w:rPr>
                <w:rFonts w:ascii="Arial" w:hAnsi="Arial" w:cs="Arial"/>
                <w:color w:val="000000"/>
                <w:sz w:val="20"/>
                <w:szCs w:val="20"/>
              </w:rPr>
              <w:t xml:space="preserve">Библиотека ЦОК </w:t>
            </w:r>
            <w:r w:rsidRPr="00FC27F4">
              <w:rPr>
                <w:rFonts w:ascii="Arial" w:hAnsi="Arial" w:cs="Arial"/>
                <w:color w:val="0000FF"/>
                <w:sz w:val="20"/>
                <w:szCs w:val="20"/>
                <w:u w:val="single"/>
              </w:rPr>
              <w:t>https://m.edsoo.ru/</w:t>
            </w:r>
          </w:p>
        </w:tc>
      </w:tr>
      <w:tr w:rsidR="00E54C2F" w:rsidRPr="00962403" w14:paraId="34D3DE9C" w14:textId="77777777" w:rsidTr="00B97DEC">
        <w:trPr>
          <w:trHeight w:val="144"/>
          <w:tblCellSpacing w:w="20" w:type="nil"/>
        </w:trPr>
        <w:tc>
          <w:tcPr>
            <w:tcW w:w="709" w:type="dxa"/>
            <w:tcMar>
              <w:top w:w="50" w:type="dxa"/>
              <w:left w:w="100" w:type="dxa"/>
            </w:tcMar>
            <w:vAlign w:val="center"/>
          </w:tcPr>
          <w:p w14:paraId="5D7426D8" w14:textId="77777777" w:rsidR="00E54C2F" w:rsidRPr="00962403" w:rsidRDefault="00E54C2F" w:rsidP="00986D40">
            <w:pPr>
              <w:spacing w:after="0"/>
              <w:rPr>
                <w:rFonts w:ascii="Arial" w:hAnsi="Arial" w:cs="Arial"/>
                <w:sz w:val="20"/>
                <w:szCs w:val="20"/>
              </w:rPr>
            </w:pPr>
            <w:r w:rsidRPr="00962403">
              <w:rPr>
                <w:rFonts w:ascii="Arial" w:hAnsi="Arial" w:cs="Arial"/>
                <w:color w:val="000000"/>
                <w:sz w:val="20"/>
                <w:szCs w:val="20"/>
              </w:rPr>
              <w:lastRenderedPageBreak/>
              <w:t>2.3</w:t>
            </w:r>
          </w:p>
        </w:tc>
        <w:tc>
          <w:tcPr>
            <w:tcW w:w="3970" w:type="dxa"/>
            <w:tcMar>
              <w:top w:w="50" w:type="dxa"/>
              <w:left w:w="100" w:type="dxa"/>
            </w:tcMar>
            <w:vAlign w:val="center"/>
          </w:tcPr>
          <w:p w14:paraId="4C030A81" w14:textId="77777777" w:rsidR="00E54C2F" w:rsidRPr="00962403" w:rsidRDefault="00E54C2F" w:rsidP="00986D40">
            <w:pPr>
              <w:spacing w:after="0"/>
              <w:ind w:left="135"/>
              <w:rPr>
                <w:rFonts w:ascii="Arial" w:hAnsi="Arial" w:cs="Arial"/>
                <w:sz w:val="20"/>
                <w:szCs w:val="20"/>
              </w:rPr>
            </w:pPr>
            <w:r w:rsidRPr="00962403">
              <w:rPr>
                <w:rFonts w:ascii="Arial" w:hAnsi="Arial" w:cs="Arial"/>
                <w:color w:val="000000"/>
                <w:sz w:val="20"/>
                <w:szCs w:val="20"/>
              </w:rPr>
              <w:t>Элементы графической грамоты. Мир профессий</w:t>
            </w:r>
          </w:p>
        </w:tc>
        <w:tc>
          <w:tcPr>
            <w:tcW w:w="567" w:type="dxa"/>
            <w:tcMar>
              <w:top w:w="50" w:type="dxa"/>
              <w:left w:w="100" w:type="dxa"/>
            </w:tcMar>
            <w:vAlign w:val="center"/>
          </w:tcPr>
          <w:p w14:paraId="2BB6CF21" w14:textId="77777777" w:rsidR="00E54C2F" w:rsidRPr="00962403" w:rsidRDefault="00E54C2F" w:rsidP="00986D40">
            <w:pPr>
              <w:spacing w:after="0"/>
              <w:ind w:left="135"/>
              <w:jc w:val="center"/>
              <w:rPr>
                <w:rFonts w:ascii="Arial" w:hAnsi="Arial" w:cs="Arial"/>
                <w:sz w:val="20"/>
                <w:szCs w:val="20"/>
              </w:rPr>
            </w:pPr>
            <w:r w:rsidRPr="00962403">
              <w:rPr>
                <w:rFonts w:ascii="Arial" w:hAnsi="Arial" w:cs="Arial"/>
                <w:color w:val="000000"/>
                <w:sz w:val="20"/>
                <w:szCs w:val="20"/>
              </w:rPr>
              <w:t xml:space="preserve">2 </w:t>
            </w:r>
          </w:p>
        </w:tc>
        <w:tc>
          <w:tcPr>
            <w:tcW w:w="567" w:type="dxa"/>
            <w:tcMar>
              <w:top w:w="50" w:type="dxa"/>
              <w:left w:w="100" w:type="dxa"/>
            </w:tcMar>
            <w:vAlign w:val="center"/>
          </w:tcPr>
          <w:p w14:paraId="1F34FDC8" w14:textId="77777777" w:rsidR="00E54C2F" w:rsidRPr="00962403" w:rsidRDefault="00E54C2F"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4EF89E7F" w14:textId="77777777" w:rsidR="00E54C2F" w:rsidRPr="00962403" w:rsidRDefault="00E54C2F" w:rsidP="00986D40">
            <w:pPr>
              <w:spacing w:after="0"/>
              <w:ind w:left="135"/>
              <w:jc w:val="center"/>
              <w:rPr>
                <w:rFonts w:ascii="Arial" w:hAnsi="Arial" w:cs="Arial"/>
                <w:sz w:val="20"/>
                <w:szCs w:val="20"/>
              </w:rPr>
            </w:pPr>
          </w:p>
        </w:tc>
        <w:tc>
          <w:tcPr>
            <w:tcW w:w="851" w:type="dxa"/>
            <w:tcMar>
              <w:top w:w="50" w:type="dxa"/>
              <w:left w:w="100" w:type="dxa"/>
            </w:tcMar>
            <w:vAlign w:val="center"/>
          </w:tcPr>
          <w:p w14:paraId="32E55ADC" w14:textId="77777777" w:rsidR="00E54C2F" w:rsidRPr="00962403" w:rsidRDefault="00E54C2F" w:rsidP="00986D40">
            <w:pPr>
              <w:spacing w:after="0"/>
              <w:ind w:left="135"/>
              <w:rPr>
                <w:rFonts w:ascii="Arial" w:hAnsi="Arial" w:cs="Arial"/>
                <w:sz w:val="20"/>
                <w:szCs w:val="20"/>
              </w:rPr>
            </w:pPr>
          </w:p>
        </w:tc>
        <w:tc>
          <w:tcPr>
            <w:tcW w:w="3827" w:type="dxa"/>
            <w:tcMar>
              <w:top w:w="50" w:type="dxa"/>
              <w:left w:w="100" w:type="dxa"/>
            </w:tcMar>
          </w:tcPr>
          <w:p w14:paraId="23DB72E7" w14:textId="28D4A46A" w:rsidR="00E54C2F" w:rsidRPr="00962403" w:rsidRDefault="00E54C2F" w:rsidP="00986D40">
            <w:pPr>
              <w:spacing w:after="0"/>
              <w:ind w:left="135"/>
              <w:rPr>
                <w:rFonts w:ascii="Arial" w:hAnsi="Arial" w:cs="Arial"/>
                <w:sz w:val="20"/>
                <w:szCs w:val="20"/>
              </w:rPr>
            </w:pPr>
            <w:r w:rsidRPr="00FC27F4">
              <w:rPr>
                <w:rFonts w:ascii="Arial" w:hAnsi="Arial" w:cs="Arial"/>
                <w:color w:val="000000"/>
                <w:sz w:val="20"/>
                <w:szCs w:val="20"/>
              </w:rPr>
              <w:t xml:space="preserve">Библиотека ЦОК </w:t>
            </w:r>
            <w:r w:rsidRPr="00FC27F4">
              <w:rPr>
                <w:rFonts w:ascii="Arial" w:hAnsi="Arial" w:cs="Arial"/>
                <w:color w:val="0000FF"/>
                <w:sz w:val="20"/>
                <w:szCs w:val="20"/>
                <w:u w:val="single"/>
              </w:rPr>
              <w:t>https://m.edsoo.ru/</w:t>
            </w:r>
          </w:p>
        </w:tc>
      </w:tr>
      <w:tr w:rsidR="00E54C2F" w:rsidRPr="00962403" w14:paraId="68FBBBEC" w14:textId="77777777" w:rsidTr="00B97DEC">
        <w:trPr>
          <w:trHeight w:val="144"/>
          <w:tblCellSpacing w:w="20" w:type="nil"/>
        </w:trPr>
        <w:tc>
          <w:tcPr>
            <w:tcW w:w="709" w:type="dxa"/>
            <w:tcMar>
              <w:top w:w="50" w:type="dxa"/>
              <w:left w:w="100" w:type="dxa"/>
            </w:tcMar>
            <w:vAlign w:val="center"/>
          </w:tcPr>
          <w:p w14:paraId="3F0FE695" w14:textId="77777777" w:rsidR="00E54C2F" w:rsidRPr="00962403" w:rsidRDefault="00E54C2F" w:rsidP="00986D40">
            <w:pPr>
              <w:spacing w:after="0"/>
              <w:rPr>
                <w:rFonts w:ascii="Arial" w:hAnsi="Arial" w:cs="Arial"/>
                <w:sz w:val="20"/>
                <w:szCs w:val="20"/>
              </w:rPr>
            </w:pPr>
            <w:r w:rsidRPr="00962403">
              <w:rPr>
                <w:rFonts w:ascii="Arial" w:hAnsi="Arial" w:cs="Arial"/>
                <w:color w:val="000000"/>
                <w:sz w:val="20"/>
                <w:szCs w:val="20"/>
              </w:rPr>
              <w:t>2.4</w:t>
            </w:r>
          </w:p>
        </w:tc>
        <w:tc>
          <w:tcPr>
            <w:tcW w:w="3970" w:type="dxa"/>
            <w:tcMar>
              <w:top w:w="50" w:type="dxa"/>
              <w:left w:w="100" w:type="dxa"/>
            </w:tcMar>
            <w:vAlign w:val="center"/>
          </w:tcPr>
          <w:p w14:paraId="600DA8C9" w14:textId="77777777" w:rsidR="00E54C2F" w:rsidRPr="00962403" w:rsidRDefault="00E54C2F" w:rsidP="00986D40">
            <w:pPr>
              <w:spacing w:after="0"/>
              <w:ind w:left="135"/>
              <w:rPr>
                <w:rFonts w:ascii="Arial" w:hAnsi="Arial" w:cs="Arial"/>
                <w:sz w:val="20"/>
                <w:szCs w:val="20"/>
              </w:rPr>
            </w:pPr>
            <w:r w:rsidRPr="00962403">
              <w:rPr>
                <w:rFonts w:ascii="Arial" w:hAnsi="Arial" w:cs="Arial"/>
                <w:color w:val="000000"/>
                <w:sz w:val="20"/>
                <w:szCs w:val="20"/>
              </w:rPr>
              <w:t>Разметка прямоугольных деталей от двух прямых углов по линейке</w:t>
            </w:r>
          </w:p>
        </w:tc>
        <w:tc>
          <w:tcPr>
            <w:tcW w:w="567" w:type="dxa"/>
            <w:tcMar>
              <w:top w:w="50" w:type="dxa"/>
              <w:left w:w="100" w:type="dxa"/>
            </w:tcMar>
            <w:vAlign w:val="center"/>
          </w:tcPr>
          <w:p w14:paraId="07110BE0" w14:textId="77777777" w:rsidR="00E54C2F" w:rsidRPr="00962403" w:rsidRDefault="00E54C2F" w:rsidP="00986D40">
            <w:pPr>
              <w:spacing w:after="0"/>
              <w:ind w:left="135"/>
              <w:jc w:val="center"/>
              <w:rPr>
                <w:rFonts w:ascii="Arial" w:hAnsi="Arial" w:cs="Arial"/>
                <w:sz w:val="20"/>
                <w:szCs w:val="20"/>
              </w:rPr>
            </w:pPr>
            <w:r w:rsidRPr="00962403">
              <w:rPr>
                <w:rFonts w:ascii="Arial" w:hAnsi="Arial" w:cs="Arial"/>
                <w:color w:val="000000"/>
                <w:sz w:val="20"/>
                <w:szCs w:val="20"/>
              </w:rPr>
              <w:t xml:space="preserve">3 </w:t>
            </w:r>
          </w:p>
        </w:tc>
        <w:tc>
          <w:tcPr>
            <w:tcW w:w="567" w:type="dxa"/>
            <w:tcMar>
              <w:top w:w="50" w:type="dxa"/>
              <w:left w:w="100" w:type="dxa"/>
            </w:tcMar>
            <w:vAlign w:val="center"/>
          </w:tcPr>
          <w:p w14:paraId="34015695" w14:textId="77777777" w:rsidR="00E54C2F" w:rsidRPr="00962403" w:rsidRDefault="00E54C2F"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32637389" w14:textId="77777777" w:rsidR="00E54C2F" w:rsidRPr="00962403" w:rsidRDefault="00E54C2F" w:rsidP="00986D40">
            <w:pPr>
              <w:spacing w:after="0"/>
              <w:ind w:left="135"/>
              <w:jc w:val="center"/>
              <w:rPr>
                <w:rFonts w:ascii="Arial" w:hAnsi="Arial" w:cs="Arial"/>
                <w:sz w:val="20"/>
                <w:szCs w:val="20"/>
              </w:rPr>
            </w:pPr>
          </w:p>
        </w:tc>
        <w:tc>
          <w:tcPr>
            <w:tcW w:w="851" w:type="dxa"/>
            <w:tcMar>
              <w:top w:w="50" w:type="dxa"/>
              <w:left w:w="100" w:type="dxa"/>
            </w:tcMar>
            <w:vAlign w:val="center"/>
          </w:tcPr>
          <w:p w14:paraId="2C542DB5" w14:textId="77777777" w:rsidR="00E54C2F" w:rsidRPr="00962403" w:rsidRDefault="00E54C2F" w:rsidP="00986D40">
            <w:pPr>
              <w:spacing w:after="0"/>
              <w:ind w:left="135"/>
              <w:rPr>
                <w:rFonts w:ascii="Arial" w:hAnsi="Arial" w:cs="Arial"/>
                <w:sz w:val="20"/>
                <w:szCs w:val="20"/>
              </w:rPr>
            </w:pPr>
          </w:p>
        </w:tc>
        <w:tc>
          <w:tcPr>
            <w:tcW w:w="3827" w:type="dxa"/>
            <w:tcMar>
              <w:top w:w="50" w:type="dxa"/>
              <w:left w:w="100" w:type="dxa"/>
            </w:tcMar>
          </w:tcPr>
          <w:p w14:paraId="346A318D" w14:textId="00B43E72" w:rsidR="00E54C2F" w:rsidRPr="00962403" w:rsidRDefault="00E54C2F" w:rsidP="00986D40">
            <w:pPr>
              <w:spacing w:after="0"/>
              <w:ind w:left="135"/>
              <w:rPr>
                <w:rFonts w:ascii="Arial" w:hAnsi="Arial" w:cs="Arial"/>
                <w:sz w:val="20"/>
                <w:szCs w:val="20"/>
              </w:rPr>
            </w:pPr>
            <w:r w:rsidRPr="00FC27F4">
              <w:rPr>
                <w:rFonts w:ascii="Arial" w:hAnsi="Arial" w:cs="Arial"/>
                <w:color w:val="000000"/>
                <w:sz w:val="20"/>
                <w:szCs w:val="20"/>
              </w:rPr>
              <w:t xml:space="preserve">Библиотека ЦОК </w:t>
            </w:r>
            <w:r w:rsidRPr="00FC27F4">
              <w:rPr>
                <w:rFonts w:ascii="Arial" w:hAnsi="Arial" w:cs="Arial"/>
                <w:color w:val="0000FF"/>
                <w:sz w:val="20"/>
                <w:szCs w:val="20"/>
                <w:u w:val="single"/>
              </w:rPr>
              <w:t>https://m.edsoo.ru/</w:t>
            </w:r>
          </w:p>
        </w:tc>
      </w:tr>
      <w:tr w:rsidR="00E54C2F" w:rsidRPr="00962403" w14:paraId="77F7AB3C" w14:textId="77777777" w:rsidTr="00B97DEC">
        <w:trPr>
          <w:trHeight w:val="144"/>
          <w:tblCellSpacing w:w="20" w:type="nil"/>
        </w:trPr>
        <w:tc>
          <w:tcPr>
            <w:tcW w:w="709" w:type="dxa"/>
            <w:tcMar>
              <w:top w:w="50" w:type="dxa"/>
              <w:left w:w="100" w:type="dxa"/>
            </w:tcMar>
            <w:vAlign w:val="center"/>
          </w:tcPr>
          <w:p w14:paraId="1C653470" w14:textId="77777777" w:rsidR="00E54C2F" w:rsidRPr="00962403" w:rsidRDefault="00E54C2F" w:rsidP="00986D40">
            <w:pPr>
              <w:spacing w:after="0"/>
              <w:rPr>
                <w:rFonts w:ascii="Arial" w:hAnsi="Arial" w:cs="Arial"/>
                <w:sz w:val="20"/>
                <w:szCs w:val="20"/>
              </w:rPr>
            </w:pPr>
            <w:r w:rsidRPr="00962403">
              <w:rPr>
                <w:rFonts w:ascii="Arial" w:hAnsi="Arial" w:cs="Arial"/>
                <w:color w:val="000000"/>
                <w:sz w:val="20"/>
                <w:szCs w:val="20"/>
              </w:rPr>
              <w:t>2.5</w:t>
            </w:r>
          </w:p>
        </w:tc>
        <w:tc>
          <w:tcPr>
            <w:tcW w:w="3970" w:type="dxa"/>
            <w:tcMar>
              <w:top w:w="50" w:type="dxa"/>
              <w:left w:w="100" w:type="dxa"/>
            </w:tcMar>
            <w:vAlign w:val="center"/>
          </w:tcPr>
          <w:p w14:paraId="71996F25" w14:textId="77777777" w:rsidR="00E54C2F" w:rsidRPr="00962403" w:rsidRDefault="00E54C2F" w:rsidP="00986D40">
            <w:pPr>
              <w:spacing w:after="0"/>
              <w:ind w:left="135"/>
              <w:rPr>
                <w:rFonts w:ascii="Arial" w:hAnsi="Arial" w:cs="Arial"/>
                <w:sz w:val="20"/>
                <w:szCs w:val="20"/>
              </w:rPr>
            </w:pPr>
            <w:r w:rsidRPr="00962403">
              <w:rPr>
                <w:rFonts w:ascii="Arial" w:hAnsi="Arial" w:cs="Arial"/>
                <w:color w:val="000000"/>
                <w:sz w:val="20"/>
                <w:szCs w:val="20"/>
              </w:rPr>
              <w:t>Угольник – чертежный (контрольно-измерительный) инструмент. Разметка прямоугольных деталей по угольнику</w:t>
            </w:r>
          </w:p>
        </w:tc>
        <w:tc>
          <w:tcPr>
            <w:tcW w:w="567" w:type="dxa"/>
            <w:tcMar>
              <w:top w:w="50" w:type="dxa"/>
              <w:left w:w="100" w:type="dxa"/>
            </w:tcMar>
            <w:vAlign w:val="center"/>
          </w:tcPr>
          <w:p w14:paraId="2649E311" w14:textId="77777777" w:rsidR="00E54C2F" w:rsidRPr="00962403" w:rsidRDefault="00E54C2F" w:rsidP="00986D40">
            <w:pPr>
              <w:spacing w:after="0"/>
              <w:ind w:left="135"/>
              <w:jc w:val="center"/>
              <w:rPr>
                <w:rFonts w:ascii="Arial" w:hAnsi="Arial" w:cs="Arial"/>
                <w:sz w:val="20"/>
                <w:szCs w:val="20"/>
              </w:rPr>
            </w:pPr>
            <w:r w:rsidRPr="00962403">
              <w:rPr>
                <w:rFonts w:ascii="Arial" w:hAnsi="Arial" w:cs="Arial"/>
                <w:color w:val="000000"/>
                <w:sz w:val="20"/>
                <w:szCs w:val="20"/>
              </w:rPr>
              <w:t xml:space="preserve">1 </w:t>
            </w:r>
          </w:p>
        </w:tc>
        <w:tc>
          <w:tcPr>
            <w:tcW w:w="567" w:type="dxa"/>
            <w:tcMar>
              <w:top w:w="50" w:type="dxa"/>
              <w:left w:w="100" w:type="dxa"/>
            </w:tcMar>
            <w:vAlign w:val="center"/>
          </w:tcPr>
          <w:p w14:paraId="7B98C9FB" w14:textId="77777777" w:rsidR="00E54C2F" w:rsidRPr="00962403" w:rsidRDefault="00E54C2F"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2F8994FA" w14:textId="77777777" w:rsidR="00E54C2F" w:rsidRPr="00962403" w:rsidRDefault="00E54C2F" w:rsidP="00986D40">
            <w:pPr>
              <w:spacing w:after="0"/>
              <w:ind w:left="135"/>
              <w:jc w:val="center"/>
              <w:rPr>
                <w:rFonts w:ascii="Arial" w:hAnsi="Arial" w:cs="Arial"/>
                <w:sz w:val="20"/>
                <w:szCs w:val="20"/>
              </w:rPr>
            </w:pPr>
          </w:p>
        </w:tc>
        <w:tc>
          <w:tcPr>
            <w:tcW w:w="851" w:type="dxa"/>
            <w:tcMar>
              <w:top w:w="50" w:type="dxa"/>
              <w:left w:w="100" w:type="dxa"/>
            </w:tcMar>
            <w:vAlign w:val="center"/>
          </w:tcPr>
          <w:p w14:paraId="4C24F8C9" w14:textId="77777777" w:rsidR="00E54C2F" w:rsidRPr="00962403" w:rsidRDefault="00E54C2F" w:rsidP="00986D40">
            <w:pPr>
              <w:spacing w:after="0"/>
              <w:ind w:left="135"/>
              <w:rPr>
                <w:rFonts w:ascii="Arial" w:hAnsi="Arial" w:cs="Arial"/>
                <w:sz w:val="20"/>
                <w:szCs w:val="20"/>
              </w:rPr>
            </w:pPr>
          </w:p>
        </w:tc>
        <w:tc>
          <w:tcPr>
            <w:tcW w:w="3827" w:type="dxa"/>
            <w:tcMar>
              <w:top w:w="50" w:type="dxa"/>
              <w:left w:w="100" w:type="dxa"/>
            </w:tcMar>
          </w:tcPr>
          <w:p w14:paraId="4169192D" w14:textId="1DCC4DEB" w:rsidR="00E54C2F" w:rsidRPr="00962403" w:rsidRDefault="00E54C2F" w:rsidP="00986D40">
            <w:pPr>
              <w:spacing w:after="0"/>
              <w:ind w:left="135"/>
              <w:rPr>
                <w:rFonts w:ascii="Arial" w:hAnsi="Arial" w:cs="Arial"/>
                <w:sz w:val="20"/>
                <w:szCs w:val="20"/>
              </w:rPr>
            </w:pPr>
            <w:r w:rsidRPr="00FC27F4">
              <w:rPr>
                <w:rFonts w:ascii="Arial" w:hAnsi="Arial" w:cs="Arial"/>
                <w:color w:val="000000"/>
                <w:sz w:val="20"/>
                <w:szCs w:val="20"/>
              </w:rPr>
              <w:t xml:space="preserve">Библиотека ЦОК </w:t>
            </w:r>
            <w:r w:rsidRPr="00FC27F4">
              <w:rPr>
                <w:rFonts w:ascii="Arial" w:hAnsi="Arial" w:cs="Arial"/>
                <w:color w:val="0000FF"/>
                <w:sz w:val="20"/>
                <w:szCs w:val="20"/>
                <w:u w:val="single"/>
              </w:rPr>
              <w:t>https://m.edsoo.ru/</w:t>
            </w:r>
          </w:p>
        </w:tc>
      </w:tr>
      <w:tr w:rsidR="00E54C2F" w:rsidRPr="00962403" w14:paraId="2F961BC7" w14:textId="77777777" w:rsidTr="00B97DEC">
        <w:trPr>
          <w:trHeight w:val="144"/>
          <w:tblCellSpacing w:w="20" w:type="nil"/>
        </w:trPr>
        <w:tc>
          <w:tcPr>
            <w:tcW w:w="709" w:type="dxa"/>
            <w:tcMar>
              <w:top w:w="50" w:type="dxa"/>
              <w:left w:w="100" w:type="dxa"/>
            </w:tcMar>
            <w:vAlign w:val="center"/>
          </w:tcPr>
          <w:p w14:paraId="73711F78" w14:textId="77777777" w:rsidR="00E54C2F" w:rsidRPr="00962403" w:rsidRDefault="00E54C2F" w:rsidP="00986D40">
            <w:pPr>
              <w:spacing w:after="0"/>
              <w:rPr>
                <w:rFonts w:ascii="Arial" w:hAnsi="Arial" w:cs="Arial"/>
                <w:sz w:val="20"/>
                <w:szCs w:val="20"/>
              </w:rPr>
            </w:pPr>
            <w:r w:rsidRPr="00962403">
              <w:rPr>
                <w:rFonts w:ascii="Arial" w:hAnsi="Arial" w:cs="Arial"/>
                <w:color w:val="000000"/>
                <w:sz w:val="20"/>
                <w:szCs w:val="20"/>
              </w:rPr>
              <w:t>2.6</w:t>
            </w:r>
          </w:p>
        </w:tc>
        <w:tc>
          <w:tcPr>
            <w:tcW w:w="3970" w:type="dxa"/>
            <w:tcMar>
              <w:top w:w="50" w:type="dxa"/>
              <w:left w:w="100" w:type="dxa"/>
            </w:tcMar>
            <w:vAlign w:val="center"/>
          </w:tcPr>
          <w:p w14:paraId="55D13667" w14:textId="77777777" w:rsidR="00E54C2F" w:rsidRPr="00962403" w:rsidRDefault="00E54C2F" w:rsidP="00986D40">
            <w:pPr>
              <w:spacing w:after="0"/>
              <w:ind w:left="135"/>
              <w:rPr>
                <w:rFonts w:ascii="Arial" w:hAnsi="Arial" w:cs="Arial"/>
                <w:sz w:val="20"/>
                <w:szCs w:val="20"/>
              </w:rPr>
            </w:pPr>
            <w:r w:rsidRPr="00962403">
              <w:rPr>
                <w:rFonts w:ascii="Arial" w:hAnsi="Arial" w:cs="Arial"/>
                <w:color w:val="000000"/>
                <w:sz w:val="20"/>
                <w:szCs w:val="20"/>
              </w:rPr>
              <w:t>Циркуль – чертежный (контрольно-измерительный) инструмент. Разметка круглых деталей циркулем</w:t>
            </w:r>
          </w:p>
        </w:tc>
        <w:tc>
          <w:tcPr>
            <w:tcW w:w="567" w:type="dxa"/>
            <w:tcMar>
              <w:top w:w="50" w:type="dxa"/>
              <w:left w:w="100" w:type="dxa"/>
            </w:tcMar>
            <w:vAlign w:val="center"/>
          </w:tcPr>
          <w:p w14:paraId="5620F857" w14:textId="77777777" w:rsidR="00E54C2F" w:rsidRPr="00962403" w:rsidRDefault="00E54C2F" w:rsidP="00986D40">
            <w:pPr>
              <w:spacing w:after="0"/>
              <w:ind w:left="135"/>
              <w:jc w:val="center"/>
              <w:rPr>
                <w:rFonts w:ascii="Arial" w:hAnsi="Arial" w:cs="Arial"/>
                <w:sz w:val="20"/>
                <w:szCs w:val="20"/>
              </w:rPr>
            </w:pPr>
            <w:r w:rsidRPr="00962403">
              <w:rPr>
                <w:rFonts w:ascii="Arial" w:hAnsi="Arial" w:cs="Arial"/>
                <w:color w:val="000000"/>
                <w:sz w:val="20"/>
                <w:szCs w:val="20"/>
              </w:rPr>
              <w:t xml:space="preserve"> 2 </w:t>
            </w:r>
          </w:p>
        </w:tc>
        <w:tc>
          <w:tcPr>
            <w:tcW w:w="567" w:type="dxa"/>
            <w:tcMar>
              <w:top w:w="50" w:type="dxa"/>
              <w:left w:w="100" w:type="dxa"/>
            </w:tcMar>
            <w:vAlign w:val="center"/>
          </w:tcPr>
          <w:p w14:paraId="49E40329" w14:textId="77777777" w:rsidR="00E54C2F" w:rsidRPr="00962403" w:rsidRDefault="00E54C2F"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4B5A28C4" w14:textId="77777777" w:rsidR="00E54C2F" w:rsidRPr="00962403" w:rsidRDefault="00E54C2F" w:rsidP="00986D40">
            <w:pPr>
              <w:spacing w:after="0"/>
              <w:ind w:left="135"/>
              <w:jc w:val="center"/>
              <w:rPr>
                <w:rFonts w:ascii="Arial" w:hAnsi="Arial" w:cs="Arial"/>
                <w:sz w:val="20"/>
                <w:szCs w:val="20"/>
              </w:rPr>
            </w:pPr>
          </w:p>
        </w:tc>
        <w:tc>
          <w:tcPr>
            <w:tcW w:w="851" w:type="dxa"/>
            <w:tcMar>
              <w:top w:w="50" w:type="dxa"/>
              <w:left w:w="100" w:type="dxa"/>
            </w:tcMar>
            <w:vAlign w:val="center"/>
          </w:tcPr>
          <w:p w14:paraId="5CDABE1E" w14:textId="77777777" w:rsidR="00E54C2F" w:rsidRPr="00962403" w:rsidRDefault="00E54C2F" w:rsidP="00986D40">
            <w:pPr>
              <w:spacing w:after="0"/>
              <w:ind w:left="135"/>
              <w:rPr>
                <w:rFonts w:ascii="Arial" w:hAnsi="Arial" w:cs="Arial"/>
                <w:sz w:val="20"/>
                <w:szCs w:val="20"/>
              </w:rPr>
            </w:pPr>
          </w:p>
        </w:tc>
        <w:tc>
          <w:tcPr>
            <w:tcW w:w="3827" w:type="dxa"/>
            <w:tcMar>
              <w:top w:w="50" w:type="dxa"/>
              <w:left w:w="100" w:type="dxa"/>
            </w:tcMar>
          </w:tcPr>
          <w:p w14:paraId="4EBC79B6" w14:textId="41D5F42F" w:rsidR="00E54C2F" w:rsidRPr="00962403" w:rsidRDefault="00E54C2F" w:rsidP="00986D40">
            <w:pPr>
              <w:spacing w:after="0"/>
              <w:ind w:left="135"/>
              <w:rPr>
                <w:rFonts w:ascii="Arial" w:hAnsi="Arial" w:cs="Arial"/>
                <w:sz w:val="20"/>
                <w:szCs w:val="20"/>
              </w:rPr>
            </w:pPr>
            <w:r w:rsidRPr="00FC27F4">
              <w:rPr>
                <w:rFonts w:ascii="Arial" w:hAnsi="Arial" w:cs="Arial"/>
                <w:color w:val="000000"/>
                <w:sz w:val="20"/>
                <w:szCs w:val="20"/>
              </w:rPr>
              <w:t xml:space="preserve">Библиотека ЦОК </w:t>
            </w:r>
            <w:r w:rsidRPr="00FC27F4">
              <w:rPr>
                <w:rFonts w:ascii="Arial" w:hAnsi="Arial" w:cs="Arial"/>
                <w:color w:val="0000FF"/>
                <w:sz w:val="20"/>
                <w:szCs w:val="20"/>
                <w:u w:val="single"/>
              </w:rPr>
              <w:t>https://m.edsoo.ru/</w:t>
            </w:r>
          </w:p>
        </w:tc>
      </w:tr>
      <w:tr w:rsidR="00E54C2F" w:rsidRPr="00962403" w14:paraId="1A4F5A1D" w14:textId="77777777" w:rsidTr="00B97DEC">
        <w:trPr>
          <w:trHeight w:val="144"/>
          <w:tblCellSpacing w:w="20" w:type="nil"/>
        </w:trPr>
        <w:tc>
          <w:tcPr>
            <w:tcW w:w="709" w:type="dxa"/>
            <w:tcMar>
              <w:top w:w="50" w:type="dxa"/>
              <w:left w:w="100" w:type="dxa"/>
            </w:tcMar>
            <w:vAlign w:val="center"/>
          </w:tcPr>
          <w:p w14:paraId="2CB460E9" w14:textId="77777777" w:rsidR="00E54C2F" w:rsidRPr="00962403" w:rsidRDefault="00E54C2F" w:rsidP="00986D40">
            <w:pPr>
              <w:spacing w:after="0"/>
              <w:rPr>
                <w:rFonts w:ascii="Arial" w:hAnsi="Arial" w:cs="Arial"/>
                <w:sz w:val="20"/>
                <w:szCs w:val="20"/>
              </w:rPr>
            </w:pPr>
            <w:r w:rsidRPr="00962403">
              <w:rPr>
                <w:rFonts w:ascii="Arial" w:hAnsi="Arial" w:cs="Arial"/>
                <w:color w:val="000000"/>
                <w:sz w:val="20"/>
                <w:szCs w:val="20"/>
              </w:rPr>
              <w:t>2.7</w:t>
            </w:r>
          </w:p>
        </w:tc>
        <w:tc>
          <w:tcPr>
            <w:tcW w:w="3970" w:type="dxa"/>
            <w:tcMar>
              <w:top w:w="50" w:type="dxa"/>
              <w:left w:w="100" w:type="dxa"/>
            </w:tcMar>
            <w:vAlign w:val="center"/>
          </w:tcPr>
          <w:p w14:paraId="1EF6864A" w14:textId="77777777" w:rsidR="00E54C2F" w:rsidRPr="00962403" w:rsidRDefault="00E54C2F" w:rsidP="00986D40">
            <w:pPr>
              <w:spacing w:after="0"/>
              <w:ind w:left="135"/>
              <w:rPr>
                <w:rFonts w:ascii="Arial" w:hAnsi="Arial" w:cs="Arial"/>
                <w:sz w:val="20"/>
                <w:szCs w:val="20"/>
              </w:rPr>
            </w:pPr>
            <w:r w:rsidRPr="00962403">
              <w:rPr>
                <w:rFonts w:ascii="Arial" w:hAnsi="Arial" w:cs="Arial"/>
                <w:color w:val="000000"/>
                <w:sz w:val="20"/>
                <w:szCs w:val="20"/>
              </w:rPr>
              <w:t>Подвижное и неподвижное соединение деталей. Соединение деталей изделия</w:t>
            </w:r>
          </w:p>
        </w:tc>
        <w:tc>
          <w:tcPr>
            <w:tcW w:w="567" w:type="dxa"/>
            <w:tcMar>
              <w:top w:w="50" w:type="dxa"/>
              <w:left w:w="100" w:type="dxa"/>
            </w:tcMar>
            <w:vAlign w:val="center"/>
          </w:tcPr>
          <w:p w14:paraId="728A8ED6" w14:textId="77777777" w:rsidR="00E54C2F" w:rsidRPr="00962403" w:rsidRDefault="00E54C2F" w:rsidP="00986D40">
            <w:pPr>
              <w:spacing w:after="0"/>
              <w:ind w:left="135"/>
              <w:jc w:val="center"/>
              <w:rPr>
                <w:rFonts w:ascii="Arial" w:hAnsi="Arial" w:cs="Arial"/>
                <w:sz w:val="20"/>
                <w:szCs w:val="20"/>
              </w:rPr>
            </w:pPr>
            <w:r w:rsidRPr="00962403">
              <w:rPr>
                <w:rFonts w:ascii="Arial" w:hAnsi="Arial" w:cs="Arial"/>
                <w:color w:val="000000"/>
                <w:sz w:val="20"/>
                <w:szCs w:val="20"/>
              </w:rPr>
              <w:t xml:space="preserve"> 5 </w:t>
            </w:r>
          </w:p>
        </w:tc>
        <w:tc>
          <w:tcPr>
            <w:tcW w:w="567" w:type="dxa"/>
            <w:tcMar>
              <w:top w:w="50" w:type="dxa"/>
              <w:left w:w="100" w:type="dxa"/>
            </w:tcMar>
            <w:vAlign w:val="center"/>
          </w:tcPr>
          <w:p w14:paraId="48968C4C" w14:textId="77777777" w:rsidR="00E54C2F" w:rsidRPr="00962403" w:rsidRDefault="00E54C2F"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5291104E" w14:textId="77777777" w:rsidR="00E54C2F" w:rsidRPr="00962403" w:rsidRDefault="00E54C2F" w:rsidP="00986D40">
            <w:pPr>
              <w:spacing w:after="0"/>
              <w:ind w:left="135"/>
              <w:jc w:val="center"/>
              <w:rPr>
                <w:rFonts w:ascii="Arial" w:hAnsi="Arial" w:cs="Arial"/>
                <w:sz w:val="20"/>
                <w:szCs w:val="20"/>
              </w:rPr>
            </w:pPr>
          </w:p>
        </w:tc>
        <w:tc>
          <w:tcPr>
            <w:tcW w:w="851" w:type="dxa"/>
            <w:tcMar>
              <w:top w:w="50" w:type="dxa"/>
              <w:left w:w="100" w:type="dxa"/>
            </w:tcMar>
            <w:vAlign w:val="center"/>
          </w:tcPr>
          <w:p w14:paraId="222B723B" w14:textId="77777777" w:rsidR="00E54C2F" w:rsidRPr="00962403" w:rsidRDefault="00E54C2F" w:rsidP="00986D40">
            <w:pPr>
              <w:spacing w:after="0"/>
              <w:ind w:left="135"/>
              <w:rPr>
                <w:rFonts w:ascii="Arial" w:hAnsi="Arial" w:cs="Arial"/>
                <w:sz w:val="20"/>
                <w:szCs w:val="20"/>
              </w:rPr>
            </w:pPr>
          </w:p>
        </w:tc>
        <w:tc>
          <w:tcPr>
            <w:tcW w:w="3827" w:type="dxa"/>
            <w:tcMar>
              <w:top w:w="50" w:type="dxa"/>
              <w:left w:w="100" w:type="dxa"/>
            </w:tcMar>
          </w:tcPr>
          <w:p w14:paraId="77C9F881" w14:textId="48057CD0" w:rsidR="00E54C2F" w:rsidRPr="00962403" w:rsidRDefault="00E54C2F" w:rsidP="00986D40">
            <w:pPr>
              <w:spacing w:after="0"/>
              <w:ind w:left="135"/>
              <w:rPr>
                <w:rFonts w:ascii="Arial" w:hAnsi="Arial" w:cs="Arial"/>
                <w:sz w:val="20"/>
                <w:szCs w:val="20"/>
              </w:rPr>
            </w:pPr>
            <w:r w:rsidRPr="00FC27F4">
              <w:rPr>
                <w:rFonts w:ascii="Arial" w:hAnsi="Arial" w:cs="Arial"/>
                <w:color w:val="000000"/>
                <w:sz w:val="20"/>
                <w:szCs w:val="20"/>
              </w:rPr>
              <w:t xml:space="preserve">Библиотека ЦОК </w:t>
            </w:r>
            <w:r w:rsidRPr="00FC27F4">
              <w:rPr>
                <w:rFonts w:ascii="Arial" w:hAnsi="Arial" w:cs="Arial"/>
                <w:color w:val="0000FF"/>
                <w:sz w:val="20"/>
                <w:szCs w:val="20"/>
                <w:u w:val="single"/>
              </w:rPr>
              <w:t>https://m.edsoo.ru/</w:t>
            </w:r>
          </w:p>
        </w:tc>
      </w:tr>
      <w:tr w:rsidR="00E54C2F" w:rsidRPr="00962403" w14:paraId="641E9943" w14:textId="77777777" w:rsidTr="00B97DEC">
        <w:trPr>
          <w:trHeight w:val="144"/>
          <w:tblCellSpacing w:w="20" w:type="nil"/>
        </w:trPr>
        <w:tc>
          <w:tcPr>
            <w:tcW w:w="709" w:type="dxa"/>
            <w:tcMar>
              <w:top w:w="50" w:type="dxa"/>
              <w:left w:w="100" w:type="dxa"/>
            </w:tcMar>
            <w:vAlign w:val="center"/>
          </w:tcPr>
          <w:p w14:paraId="7140B790" w14:textId="77777777" w:rsidR="00E54C2F" w:rsidRPr="00962403" w:rsidRDefault="00E54C2F" w:rsidP="00986D40">
            <w:pPr>
              <w:spacing w:after="0"/>
              <w:rPr>
                <w:rFonts w:ascii="Arial" w:hAnsi="Arial" w:cs="Arial"/>
                <w:sz w:val="20"/>
                <w:szCs w:val="20"/>
              </w:rPr>
            </w:pPr>
            <w:r w:rsidRPr="00962403">
              <w:rPr>
                <w:rFonts w:ascii="Arial" w:hAnsi="Arial" w:cs="Arial"/>
                <w:color w:val="000000"/>
                <w:sz w:val="20"/>
                <w:szCs w:val="20"/>
              </w:rPr>
              <w:t>2.8</w:t>
            </w:r>
          </w:p>
        </w:tc>
        <w:tc>
          <w:tcPr>
            <w:tcW w:w="3970" w:type="dxa"/>
            <w:tcMar>
              <w:top w:w="50" w:type="dxa"/>
              <w:left w:w="100" w:type="dxa"/>
            </w:tcMar>
            <w:vAlign w:val="center"/>
          </w:tcPr>
          <w:p w14:paraId="5ACF15E2" w14:textId="77777777" w:rsidR="00E54C2F" w:rsidRPr="00962403" w:rsidRDefault="00E54C2F" w:rsidP="00986D40">
            <w:pPr>
              <w:spacing w:after="0"/>
              <w:ind w:left="135"/>
              <w:rPr>
                <w:rFonts w:ascii="Arial" w:hAnsi="Arial" w:cs="Arial"/>
                <w:sz w:val="20"/>
                <w:szCs w:val="20"/>
              </w:rPr>
            </w:pPr>
            <w:r w:rsidRPr="00962403">
              <w:rPr>
                <w:rFonts w:ascii="Arial" w:hAnsi="Arial" w:cs="Arial"/>
                <w:color w:val="000000"/>
                <w:sz w:val="20"/>
                <w:szCs w:val="20"/>
              </w:rPr>
              <w:t>Машины на службе у человека. Мир профессий</w:t>
            </w:r>
          </w:p>
        </w:tc>
        <w:tc>
          <w:tcPr>
            <w:tcW w:w="567" w:type="dxa"/>
            <w:tcMar>
              <w:top w:w="50" w:type="dxa"/>
              <w:left w:w="100" w:type="dxa"/>
            </w:tcMar>
            <w:vAlign w:val="center"/>
          </w:tcPr>
          <w:p w14:paraId="558761A2" w14:textId="77777777" w:rsidR="00E54C2F" w:rsidRPr="00962403" w:rsidRDefault="00E54C2F" w:rsidP="00986D40">
            <w:pPr>
              <w:spacing w:after="0"/>
              <w:ind w:left="135"/>
              <w:jc w:val="center"/>
              <w:rPr>
                <w:rFonts w:ascii="Arial" w:hAnsi="Arial" w:cs="Arial"/>
                <w:sz w:val="20"/>
                <w:szCs w:val="20"/>
              </w:rPr>
            </w:pPr>
            <w:r w:rsidRPr="00962403">
              <w:rPr>
                <w:rFonts w:ascii="Arial" w:hAnsi="Arial" w:cs="Arial"/>
                <w:color w:val="000000"/>
                <w:sz w:val="20"/>
                <w:szCs w:val="20"/>
              </w:rPr>
              <w:t xml:space="preserve"> 2 </w:t>
            </w:r>
          </w:p>
        </w:tc>
        <w:tc>
          <w:tcPr>
            <w:tcW w:w="567" w:type="dxa"/>
            <w:tcMar>
              <w:top w:w="50" w:type="dxa"/>
              <w:left w:w="100" w:type="dxa"/>
            </w:tcMar>
            <w:vAlign w:val="center"/>
          </w:tcPr>
          <w:p w14:paraId="45B95839" w14:textId="77777777" w:rsidR="00E54C2F" w:rsidRPr="00962403" w:rsidRDefault="00E54C2F"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727A4A69" w14:textId="77777777" w:rsidR="00E54C2F" w:rsidRPr="00962403" w:rsidRDefault="00E54C2F" w:rsidP="00986D40">
            <w:pPr>
              <w:spacing w:after="0"/>
              <w:ind w:left="135"/>
              <w:jc w:val="center"/>
              <w:rPr>
                <w:rFonts w:ascii="Arial" w:hAnsi="Arial" w:cs="Arial"/>
                <w:sz w:val="20"/>
                <w:szCs w:val="20"/>
              </w:rPr>
            </w:pPr>
          </w:p>
        </w:tc>
        <w:tc>
          <w:tcPr>
            <w:tcW w:w="851" w:type="dxa"/>
            <w:tcMar>
              <w:top w:w="50" w:type="dxa"/>
              <w:left w:w="100" w:type="dxa"/>
            </w:tcMar>
            <w:vAlign w:val="center"/>
          </w:tcPr>
          <w:p w14:paraId="588597D4" w14:textId="77777777" w:rsidR="00E54C2F" w:rsidRPr="00962403" w:rsidRDefault="00E54C2F" w:rsidP="00986D40">
            <w:pPr>
              <w:spacing w:after="0"/>
              <w:ind w:left="135"/>
              <w:rPr>
                <w:rFonts w:ascii="Arial" w:hAnsi="Arial" w:cs="Arial"/>
                <w:sz w:val="20"/>
                <w:szCs w:val="20"/>
              </w:rPr>
            </w:pPr>
          </w:p>
        </w:tc>
        <w:tc>
          <w:tcPr>
            <w:tcW w:w="3827" w:type="dxa"/>
            <w:tcMar>
              <w:top w:w="50" w:type="dxa"/>
              <w:left w:w="100" w:type="dxa"/>
            </w:tcMar>
          </w:tcPr>
          <w:p w14:paraId="181E7942" w14:textId="15920F9B" w:rsidR="00E54C2F" w:rsidRPr="00962403" w:rsidRDefault="00E54C2F" w:rsidP="00986D40">
            <w:pPr>
              <w:spacing w:after="0"/>
              <w:ind w:left="135"/>
              <w:rPr>
                <w:rFonts w:ascii="Arial" w:hAnsi="Arial" w:cs="Arial"/>
                <w:sz w:val="20"/>
                <w:szCs w:val="20"/>
              </w:rPr>
            </w:pPr>
            <w:r w:rsidRPr="00FC27F4">
              <w:rPr>
                <w:rFonts w:ascii="Arial" w:hAnsi="Arial" w:cs="Arial"/>
                <w:color w:val="000000"/>
                <w:sz w:val="20"/>
                <w:szCs w:val="20"/>
              </w:rPr>
              <w:t xml:space="preserve">Библиотека ЦОК </w:t>
            </w:r>
            <w:r w:rsidRPr="00FC27F4">
              <w:rPr>
                <w:rFonts w:ascii="Arial" w:hAnsi="Arial" w:cs="Arial"/>
                <w:color w:val="0000FF"/>
                <w:sz w:val="20"/>
                <w:szCs w:val="20"/>
                <w:u w:val="single"/>
              </w:rPr>
              <w:t>https://m.edsoo.ru/</w:t>
            </w:r>
          </w:p>
        </w:tc>
      </w:tr>
      <w:tr w:rsidR="00E54C2F" w:rsidRPr="00962403" w14:paraId="522478CE" w14:textId="77777777" w:rsidTr="00B97DEC">
        <w:trPr>
          <w:trHeight w:val="144"/>
          <w:tblCellSpacing w:w="20" w:type="nil"/>
        </w:trPr>
        <w:tc>
          <w:tcPr>
            <w:tcW w:w="709" w:type="dxa"/>
            <w:tcMar>
              <w:top w:w="50" w:type="dxa"/>
              <w:left w:w="100" w:type="dxa"/>
            </w:tcMar>
            <w:vAlign w:val="center"/>
          </w:tcPr>
          <w:p w14:paraId="04EA99B4" w14:textId="77777777" w:rsidR="00E54C2F" w:rsidRPr="00962403" w:rsidRDefault="00E54C2F" w:rsidP="00986D40">
            <w:pPr>
              <w:spacing w:after="0"/>
              <w:rPr>
                <w:rFonts w:ascii="Arial" w:hAnsi="Arial" w:cs="Arial"/>
                <w:sz w:val="20"/>
                <w:szCs w:val="20"/>
              </w:rPr>
            </w:pPr>
            <w:r w:rsidRPr="00962403">
              <w:rPr>
                <w:rFonts w:ascii="Arial" w:hAnsi="Arial" w:cs="Arial"/>
                <w:color w:val="000000"/>
                <w:sz w:val="20"/>
                <w:szCs w:val="20"/>
              </w:rPr>
              <w:t>2.9</w:t>
            </w:r>
          </w:p>
        </w:tc>
        <w:tc>
          <w:tcPr>
            <w:tcW w:w="3970" w:type="dxa"/>
            <w:tcMar>
              <w:top w:w="50" w:type="dxa"/>
              <w:left w:w="100" w:type="dxa"/>
            </w:tcMar>
            <w:vAlign w:val="center"/>
          </w:tcPr>
          <w:p w14:paraId="37173342" w14:textId="77777777" w:rsidR="00E54C2F" w:rsidRPr="00962403" w:rsidRDefault="00E54C2F" w:rsidP="00986D40">
            <w:pPr>
              <w:spacing w:after="0"/>
              <w:ind w:left="135"/>
              <w:rPr>
                <w:rFonts w:ascii="Arial" w:hAnsi="Arial" w:cs="Arial"/>
                <w:sz w:val="20"/>
                <w:szCs w:val="20"/>
              </w:rPr>
            </w:pPr>
            <w:r w:rsidRPr="00962403">
              <w:rPr>
                <w:rFonts w:ascii="Arial" w:hAnsi="Arial" w:cs="Arial"/>
                <w:color w:val="000000"/>
                <w:sz w:val="20"/>
                <w:szCs w:val="20"/>
              </w:rPr>
              <w:t>Технология обработки текстильных материалов. Натуральные ткани. Основные свойства натуральных тканей. Мир профессий</w:t>
            </w:r>
          </w:p>
        </w:tc>
        <w:tc>
          <w:tcPr>
            <w:tcW w:w="567" w:type="dxa"/>
            <w:tcMar>
              <w:top w:w="50" w:type="dxa"/>
              <w:left w:w="100" w:type="dxa"/>
            </w:tcMar>
            <w:vAlign w:val="center"/>
          </w:tcPr>
          <w:p w14:paraId="10162C8B" w14:textId="77777777" w:rsidR="00E54C2F" w:rsidRPr="00962403" w:rsidRDefault="00E54C2F" w:rsidP="00986D40">
            <w:pPr>
              <w:spacing w:after="0"/>
              <w:ind w:left="135"/>
              <w:jc w:val="center"/>
              <w:rPr>
                <w:rFonts w:ascii="Arial" w:hAnsi="Arial" w:cs="Arial"/>
                <w:sz w:val="20"/>
                <w:szCs w:val="20"/>
              </w:rPr>
            </w:pPr>
            <w:r w:rsidRPr="00962403">
              <w:rPr>
                <w:rFonts w:ascii="Arial" w:hAnsi="Arial" w:cs="Arial"/>
                <w:color w:val="000000"/>
                <w:sz w:val="20"/>
                <w:szCs w:val="20"/>
              </w:rPr>
              <w:t xml:space="preserve">2 </w:t>
            </w:r>
          </w:p>
        </w:tc>
        <w:tc>
          <w:tcPr>
            <w:tcW w:w="567" w:type="dxa"/>
            <w:tcMar>
              <w:top w:w="50" w:type="dxa"/>
              <w:left w:w="100" w:type="dxa"/>
            </w:tcMar>
            <w:vAlign w:val="center"/>
          </w:tcPr>
          <w:p w14:paraId="3DB78180" w14:textId="77777777" w:rsidR="00E54C2F" w:rsidRPr="00962403" w:rsidRDefault="00E54C2F"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43EFDD66" w14:textId="77777777" w:rsidR="00E54C2F" w:rsidRPr="00962403" w:rsidRDefault="00E54C2F" w:rsidP="00986D40">
            <w:pPr>
              <w:spacing w:after="0"/>
              <w:ind w:left="135"/>
              <w:jc w:val="center"/>
              <w:rPr>
                <w:rFonts w:ascii="Arial" w:hAnsi="Arial" w:cs="Arial"/>
                <w:sz w:val="20"/>
                <w:szCs w:val="20"/>
              </w:rPr>
            </w:pPr>
          </w:p>
        </w:tc>
        <w:tc>
          <w:tcPr>
            <w:tcW w:w="851" w:type="dxa"/>
            <w:tcMar>
              <w:top w:w="50" w:type="dxa"/>
              <w:left w:w="100" w:type="dxa"/>
            </w:tcMar>
            <w:vAlign w:val="center"/>
          </w:tcPr>
          <w:p w14:paraId="640D59FC" w14:textId="77777777" w:rsidR="00E54C2F" w:rsidRPr="00962403" w:rsidRDefault="00E54C2F" w:rsidP="00986D40">
            <w:pPr>
              <w:spacing w:after="0"/>
              <w:ind w:left="135"/>
              <w:rPr>
                <w:rFonts w:ascii="Arial" w:hAnsi="Arial" w:cs="Arial"/>
                <w:sz w:val="20"/>
                <w:szCs w:val="20"/>
              </w:rPr>
            </w:pPr>
          </w:p>
        </w:tc>
        <w:tc>
          <w:tcPr>
            <w:tcW w:w="3827" w:type="dxa"/>
            <w:tcMar>
              <w:top w:w="50" w:type="dxa"/>
              <w:left w:w="100" w:type="dxa"/>
            </w:tcMar>
          </w:tcPr>
          <w:p w14:paraId="6F4200C5" w14:textId="1F6D7132" w:rsidR="00E54C2F" w:rsidRPr="00962403" w:rsidRDefault="00E54C2F" w:rsidP="00986D40">
            <w:pPr>
              <w:spacing w:after="0"/>
              <w:ind w:left="135"/>
              <w:rPr>
                <w:rFonts w:ascii="Arial" w:hAnsi="Arial" w:cs="Arial"/>
                <w:sz w:val="20"/>
                <w:szCs w:val="20"/>
              </w:rPr>
            </w:pPr>
            <w:r w:rsidRPr="00FC27F4">
              <w:rPr>
                <w:rFonts w:ascii="Arial" w:hAnsi="Arial" w:cs="Arial"/>
                <w:color w:val="000000"/>
                <w:sz w:val="20"/>
                <w:szCs w:val="20"/>
              </w:rPr>
              <w:t xml:space="preserve">Библиотека ЦОК </w:t>
            </w:r>
            <w:r w:rsidRPr="00FC27F4">
              <w:rPr>
                <w:rFonts w:ascii="Arial" w:hAnsi="Arial" w:cs="Arial"/>
                <w:color w:val="0000FF"/>
                <w:sz w:val="20"/>
                <w:szCs w:val="20"/>
                <w:u w:val="single"/>
              </w:rPr>
              <w:t>https://m.edsoo.ru/</w:t>
            </w:r>
          </w:p>
        </w:tc>
      </w:tr>
      <w:tr w:rsidR="00E54C2F" w:rsidRPr="00962403" w14:paraId="5437A9AA" w14:textId="77777777" w:rsidTr="00B97DEC">
        <w:trPr>
          <w:trHeight w:val="144"/>
          <w:tblCellSpacing w:w="20" w:type="nil"/>
        </w:trPr>
        <w:tc>
          <w:tcPr>
            <w:tcW w:w="709" w:type="dxa"/>
            <w:tcMar>
              <w:top w:w="50" w:type="dxa"/>
              <w:left w:w="100" w:type="dxa"/>
            </w:tcMar>
            <w:vAlign w:val="center"/>
          </w:tcPr>
          <w:p w14:paraId="5C3B5E9C" w14:textId="77777777" w:rsidR="00E54C2F" w:rsidRPr="00962403" w:rsidRDefault="00E54C2F" w:rsidP="00986D40">
            <w:pPr>
              <w:spacing w:after="0"/>
              <w:rPr>
                <w:rFonts w:ascii="Arial" w:hAnsi="Arial" w:cs="Arial"/>
                <w:sz w:val="20"/>
                <w:szCs w:val="20"/>
              </w:rPr>
            </w:pPr>
            <w:r w:rsidRPr="00962403">
              <w:rPr>
                <w:rFonts w:ascii="Arial" w:hAnsi="Arial" w:cs="Arial"/>
                <w:color w:val="000000"/>
                <w:sz w:val="20"/>
                <w:szCs w:val="20"/>
              </w:rPr>
              <w:t>2.10</w:t>
            </w:r>
          </w:p>
        </w:tc>
        <w:tc>
          <w:tcPr>
            <w:tcW w:w="3970" w:type="dxa"/>
            <w:tcMar>
              <w:top w:w="50" w:type="dxa"/>
              <w:left w:w="100" w:type="dxa"/>
            </w:tcMar>
            <w:vAlign w:val="center"/>
          </w:tcPr>
          <w:p w14:paraId="6CA97676" w14:textId="77777777" w:rsidR="00E54C2F" w:rsidRPr="00962403" w:rsidRDefault="00E54C2F" w:rsidP="00986D40">
            <w:pPr>
              <w:spacing w:after="0"/>
              <w:ind w:left="135"/>
              <w:rPr>
                <w:rFonts w:ascii="Arial" w:hAnsi="Arial" w:cs="Arial"/>
                <w:sz w:val="20"/>
                <w:szCs w:val="20"/>
              </w:rPr>
            </w:pPr>
            <w:r w:rsidRPr="00962403">
              <w:rPr>
                <w:rFonts w:ascii="Arial" w:hAnsi="Arial" w:cs="Arial"/>
                <w:color w:val="000000"/>
                <w:sz w:val="20"/>
                <w:szCs w:val="20"/>
              </w:rPr>
              <w:t>Технология изготовления швейных изделий. Лекало. Строчка косого стежка и ее варианты</w:t>
            </w:r>
          </w:p>
        </w:tc>
        <w:tc>
          <w:tcPr>
            <w:tcW w:w="567" w:type="dxa"/>
            <w:tcMar>
              <w:top w:w="50" w:type="dxa"/>
              <w:left w:w="100" w:type="dxa"/>
            </w:tcMar>
            <w:vAlign w:val="center"/>
          </w:tcPr>
          <w:p w14:paraId="3C328D5F" w14:textId="77777777" w:rsidR="00E54C2F" w:rsidRPr="00962403" w:rsidRDefault="00E54C2F" w:rsidP="00986D40">
            <w:pPr>
              <w:spacing w:after="0"/>
              <w:ind w:left="135"/>
              <w:jc w:val="center"/>
              <w:rPr>
                <w:rFonts w:ascii="Arial" w:hAnsi="Arial" w:cs="Arial"/>
                <w:sz w:val="20"/>
                <w:szCs w:val="20"/>
              </w:rPr>
            </w:pPr>
            <w:r w:rsidRPr="00962403">
              <w:rPr>
                <w:rFonts w:ascii="Arial" w:hAnsi="Arial" w:cs="Arial"/>
                <w:color w:val="000000"/>
                <w:sz w:val="20"/>
                <w:szCs w:val="20"/>
              </w:rPr>
              <w:t xml:space="preserve">6 </w:t>
            </w:r>
          </w:p>
        </w:tc>
        <w:tc>
          <w:tcPr>
            <w:tcW w:w="567" w:type="dxa"/>
            <w:tcMar>
              <w:top w:w="50" w:type="dxa"/>
              <w:left w:w="100" w:type="dxa"/>
            </w:tcMar>
            <w:vAlign w:val="center"/>
          </w:tcPr>
          <w:p w14:paraId="7A663CC4" w14:textId="77777777" w:rsidR="00E54C2F" w:rsidRPr="00962403" w:rsidRDefault="00E54C2F"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3F362171" w14:textId="77777777" w:rsidR="00E54C2F" w:rsidRPr="00962403" w:rsidRDefault="00E54C2F" w:rsidP="00986D40">
            <w:pPr>
              <w:spacing w:after="0"/>
              <w:ind w:left="135"/>
              <w:jc w:val="center"/>
              <w:rPr>
                <w:rFonts w:ascii="Arial" w:hAnsi="Arial" w:cs="Arial"/>
                <w:sz w:val="20"/>
                <w:szCs w:val="20"/>
              </w:rPr>
            </w:pPr>
          </w:p>
        </w:tc>
        <w:tc>
          <w:tcPr>
            <w:tcW w:w="851" w:type="dxa"/>
            <w:tcMar>
              <w:top w:w="50" w:type="dxa"/>
              <w:left w:w="100" w:type="dxa"/>
            </w:tcMar>
            <w:vAlign w:val="center"/>
          </w:tcPr>
          <w:p w14:paraId="1AADB7A8" w14:textId="77777777" w:rsidR="00E54C2F" w:rsidRPr="00962403" w:rsidRDefault="00E54C2F" w:rsidP="00986D40">
            <w:pPr>
              <w:spacing w:after="0"/>
              <w:ind w:left="135"/>
              <w:rPr>
                <w:rFonts w:ascii="Arial" w:hAnsi="Arial" w:cs="Arial"/>
                <w:sz w:val="20"/>
                <w:szCs w:val="20"/>
              </w:rPr>
            </w:pPr>
          </w:p>
        </w:tc>
        <w:tc>
          <w:tcPr>
            <w:tcW w:w="3827" w:type="dxa"/>
            <w:tcMar>
              <w:top w:w="50" w:type="dxa"/>
              <w:left w:w="100" w:type="dxa"/>
            </w:tcMar>
          </w:tcPr>
          <w:p w14:paraId="156B6613" w14:textId="449C545E" w:rsidR="00E54C2F" w:rsidRPr="00962403" w:rsidRDefault="00E54C2F" w:rsidP="00986D40">
            <w:pPr>
              <w:spacing w:after="0"/>
              <w:ind w:left="135"/>
              <w:rPr>
                <w:rFonts w:ascii="Arial" w:hAnsi="Arial" w:cs="Arial"/>
                <w:sz w:val="20"/>
                <w:szCs w:val="20"/>
              </w:rPr>
            </w:pPr>
            <w:r w:rsidRPr="00FC27F4">
              <w:rPr>
                <w:rFonts w:ascii="Arial" w:hAnsi="Arial" w:cs="Arial"/>
                <w:color w:val="000000"/>
                <w:sz w:val="20"/>
                <w:szCs w:val="20"/>
              </w:rPr>
              <w:t xml:space="preserve">Библиотека ЦОК </w:t>
            </w:r>
            <w:r w:rsidRPr="00FC27F4">
              <w:rPr>
                <w:rFonts w:ascii="Arial" w:hAnsi="Arial" w:cs="Arial"/>
                <w:color w:val="0000FF"/>
                <w:sz w:val="20"/>
                <w:szCs w:val="20"/>
                <w:u w:val="single"/>
              </w:rPr>
              <w:t>https://m.edsoo.ru/</w:t>
            </w:r>
          </w:p>
        </w:tc>
      </w:tr>
      <w:tr w:rsidR="00986D40" w:rsidRPr="00962403" w14:paraId="1DA4DE1D" w14:textId="77777777" w:rsidTr="00B97DEC">
        <w:trPr>
          <w:trHeight w:val="144"/>
          <w:tblCellSpacing w:w="20" w:type="nil"/>
        </w:trPr>
        <w:tc>
          <w:tcPr>
            <w:tcW w:w="4679" w:type="dxa"/>
            <w:gridSpan w:val="2"/>
            <w:tcMar>
              <w:top w:w="50" w:type="dxa"/>
              <w:left w:w="100" w:type="dxa"/>
            </w:tcMar>
            <w:vAlign w:val="center"/>
          </w:tcPr>
          <w:p w14:paraId="7674B286"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Итого по разделу</w:t>
            </w:r>
          </w:p>
        </w:tc>
        <w:tc>
          <w:tcPr>
            <w:tcW w:w="567" w:type="dxa"/>
            <w:tcMar>
              <w:top w:w="50" w:type="dxa"/>
              <w:left w:w="100" w:type="dxa"/>
            </w:tcMar>
            <w:vAlign w:val="center"/>
          </w:tcPr>
          <w:p w14:paraId="75F1C1BA" w14:textId="77777777" w:rsidR="00986D40" w:rsidRPr="00962403" w:rsidRDefault="00986D40" w:rsidP="00986D40">
            <w:pPr>
              <w:spacing w:after="0"/>
              <w:ind w:left="135"/>
              <w:jc w:val="center"/>
              <w:rPr>
                <w:rFonts w:ascii="Arial" w:hAnsi="Arial" w:cs="Arial"/>
                <w:sz w:val="20"/>
                <w:szCs w:val="20"/>
              </w:rPr>
            </w:pPr>
            <w:r w:rsidRPr="00962403">
              <w:rPr>
                <w:rFonts w:ascii="Arial" w:hAnsi="Arial" w:cs="Arial"/>
                <w:color w:val="000000"/>
                <w:sz w:val="20"/>
                <w:szCs w:val="20"/>
              </w:rPr>
              <w:t xml:space="preserve"> 28 </w:t>
            </w:r>
          </w:p>
        </w:tc>
        <w:tc>
          <w:tcPr>
            <w:tcW w:w="5953" w:type="dxa"/>
            <w:gridSpan w:val="5"/>
            <w:tcMar>
              <w:top w:w="50" w:type="dxa"/>
              <w:left w:w="100" w:type="dxa"/>
            </w:tcMar>
            <w:vAlign w:val="center"/>
          </w:tcPr>
          <w:p w14:paraId="56A1F0EF" w14:textId="77777777" w:rsidR="00986D40" w:rsidRPr="00962403" w:rsidRDefault="00986D40" w:rsidP="00986D40">
            <w:pPr>
              <w:rPr>
                <w:rFonts w:ascii="Arial" w:hAnsi="Arial" w:cs="Arial"/>
                <w:sz w:val="20"/>
                <w:szCs w:val="20"/>
              </w:rPr>
            </w:pPr>
          </w:p>
        </w:tc>
      </w:tr>
      <w:tr w:rsidR="00986D40" w:rsidRPr="004205B3" w14:paraId="1930C553" w14:textId="77777777" w:rsidTr="00B97DEC">
        <w:trPr>
          <w:trHeight w:val="144"/>
          <w:tblCellSpacing w:w="20" w:type="nil"/>
        </w:trPr>
        <w:tc>
          <w:tcPr>
            <w:tcW w:w="11199" w:type="dxa"/>
            <w:gridSpan w:val="8"/>
            <w:tcMar>
              <w:top w:w="50" w:type="dxa"/>
              <w:left w:w="100" w:type="dxa"/>
            </w:tcMar>
            <w:vAlign w:val="center"/>
          </w:tcPr>
          <w:p w14:paraId="58E9B77B" w14:textId="77777777" w:rsidR="00986D40" w:rsidRPr="00962403" w:rsidRDefault="00986D40" w:rsidP="00986D40">
            <w:pPr>
              <w:spacing w:after="0"/>
              <w:ind w:left="135"/>
              <w:rPr>
                <w:rFonts w:ascii="Arial" w:hAnsi="Arial" w:cs="Arial"/>
                <w:sz w:val="20"/>
                <w:szCs w:val="20"/>
              </w:rPr>
            </w:pPr>
            <w:r w:rsidRPr="00962403">
              <w:rPr>
                <w:rFonts w:ascii="Arial" w:hAnsi="Arial" w:cs="Arial"/>
                <w:b/>
                <w:color w:val="000000"/>
                <w:sz w:val="20"/>
                <w:szCs w:val="20"/>
              </w:rPr>
              <w:t>Раздел 3.Итоговый контроль за год</w:t>
            </w:r>
          </w:p>
        </w:tc>
      </w:tr>
      <w:tr w:rsidR="00986D40" w:rsidRPr="00962403" w14:paraId="3601711F" w14:textId="77777777" w:rsidTr="00B97DEC">
        <w:trPr>
          <w:trHeight w:val="144"/>
          <w:tblCellSpacing w:w="20" w:type="nil"/>
        </w:trPr>
        <w:tc>
          <w:tcPr>
            <w:tcW w:w="709" w:type="dxa"/>
            <w:tcMar>
              <w:top w:w="50" w:type="dxa"/>
              <w:left w:w="100" w:type="dxa"/>
            </w:tcMar>
            <w:vAlign w:val="center"/>
          </w:tcPr>
          <w:p w14:paraId="7F0EBA3F" w14:textId="77777777" w:rsidR="00986D40" w:rsidRPr="00962403" w:rsidRDefault="00986D40" w:rsidP="00986D40">
            <w:pPr>
              <w:spacing w:after="0"/>
              <w:rPr>
                <w:rFonts w:ascii="Arial" w:hAnsi="Arial" w:cs="Arial"/>
                <w:sz w:val="20"/>
                <w:szCs w:val="20"/>
              </w:rPr>
            </w:pPr>
            <w:r w:rsidRPr="00962403">
              <w:rPr>
                <w:rFonts w:ascii="Arial" w:hAnsi="Arial" w:cs="Arial"/>
                <w:color w:val="000000"/>
                <w:sz w:val="20"/>
                <w:szCs w:val="20"/>
              </w:rPr>
              <w:t>3.1</w:t>
            </w:r>
          </w:p>
        </w:tc>
        <w:tc>
          <w:tcPr>
            <w:tcW w:w="3970" w:type="dxa"/>
            <w:tcMar>
              <w:top w:w="50" w:type="dxa"/>
              <w:left w:w="100" w:type="dxa"/>
            </w:tcMar>
            <w:vAlign w:val="center"/>
          </w:tcPr>
          <w:p w14:paraId="730BEC75"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Проверочная работа</w:t>
            </w:r>
          </w:p>
        </w:tc>
        <w:tc>
          <w:tcPr>
            <w:tcW w:w="567" w:type="dxa"/>
            <w:tcMar>
              <w:top w:w="50" w:type="dxa"/>
              <w:left w:w="100" w:type="dxa"/>
            </w:tcMar>
            <w:vAlign w:val="center"/>
          </w:tcPr>
          <w:p w14:paraId="2B7B4229" w14:textId="77777777" w:rsidR="00986D40" w:rsidRPr="00962403" w:rsidRDefault="00986D40" w:rsidP="00986D40">
            <w:pPr>
              <w:spacing w:after="0"/>
              <w:ind w:left="135"/>
              <w:jc w:val="center"/>
              <w:rPr>
                <w:rFonts w:ascii="Arial" w:hAnsi="Arial" w:cs="Arial"/>
                <w:sz w:val="20"/>
                <w:szCs w:val="20"/>
              </w:rPr>
            </w:pPr>
            <w:r w:rsidRPr="00962403">
              <w:rPr>
                <w:rFonts w:ascii="Arial" w:hAnsi="Arial" w:cs="Arial"/>
                <w:color w:val="000000"/>
                <w:sz w:val="20"/>
                <w:szCs w:val="20"/>
              </w:rPr>
              <w:t xml:space="preserve"> 1 </w:t>
            </w:r>
          </w:p>
        </w:tc>
        <w:tc>
          <w:tcPr>
            <w:tcW w:w="567" w:type="dxa"/>
            <w:tcMar>
              <w:top w:w="50" w:type="dxa"/>
              <w:left w:w="100" w:type="dxa"/>
            </w:tcMar>
            <w:vAlign w:val="center"/>
          </w:tcPr>
          <w:p w14:paraId="32A5E9E6" w14:textId="77777777" w:rsidR="00986D40" w:rsidRPr="00962403" w:rsidRDefault="00986D40" w:rsidP="00986D40">
            <w:pPr>
              <w:spacing w:after="0"/>
              <w:ind w:left="135"/>
              <w:jc w:val="center"/>
              <w:rPr>
                <w:rFonts w:ascii="Arial" w:hAnsi="Arial" w:cs="Arial"/>
                <w:sz w:val="20"/>
                <w:szCs w:val="20"/>
              </w:rPr>
            </w:pPr>
            <w:r w:rsidRPr="00962403">
              <w:rPr>
                <w:rFonts w:ascii="Arial" w:hAnsi="Arial" w:cs="Arial"/>
                <w:color w:val="000000"/>
                <w:sz w:val="20"/>
                <w:szCs w:val="20"/>
              </w:rPr>
              <w:t xml:space="preserve"> 1 </w:t>
            </w:r>
          </w:p>
        </w:tc>
        <w:tc>
          <w:tcPr>
            <w:tcW w:w="708" w:type="dxa"/>
            <w:gridSpan w:val="2"/>
            <w:tcMar>
              <w:top w:w="50" w:type="dxa"/>
              <w:left w:w="100" w:type="dxa"/>
            </w:tcMar>
            <w:vAlign w:val="center"/>
          </w:tcPr>
          <w:p w14:paraId="220AEF94" w14:textId="77777777" w:rsidR="00986D40" w:rsidRPr="00962403" w:rsidRDefault="00986D40" w:rsidP="00986D40">
            <w:pPr>
              <w:spacing w:after="0"/>
              <w:ind w:left="135"/>
              <w:jc w:val="center"/>
              <w:rPr>
                <w:rFonts w:ascii="Arial" w:hAnsi="Arial" w:cs="Arial"/>
                <w:sz w:val="20"/>
                <w:szCs w:val="20"/>
              </w:rPr>
            </w:pPr>
          </w:p>
        </w:tc>
        <w:tc>
          <w:tcPr>
            <w:tcW w:w="851" w:type="dxa"/>
            <w:tcMar>
              <w:top w:w="50" w:type="dxa"/>
              <w:left w:w="100" w:type="dxa"/>
            </w:tcMar>
            <w:vAlign w:val="center"/>
          </w:tcPr>
          <w:p w14:paraId="1895BE22" w14:textId="77777777" w:rsidR="00986D40" w:rsidRPr="00962403" w:rsidRDefault="00986D40" w:rsidP="00986D40">
            <w:pPr>
              <w:spacing w:after="0"/>
              <w:ind w:left="135"/>
              <w:rPr>
                <w:rFonts w:ascii="Arial" w:hAnsi="Arial" w:cs="Arial"/>
                <w:sz w:val="20"/>
                <w:szCs w:val="20"/>
              </w:rPr>
            </w:pPr>
          </w:p>
        </w:tc>
        <w:tc>
          <w:tcPr>
            <w:tcW w:w="3827" w:type="dxa"/>
            <w:tcMar>
              <w:top w:w="50" w:type="dxa"/>
              <w:left w:w="100" w:type="dxa"/>
            </w:tcMar>
            <w:vAlign w:val="center"/>
          </w:tcPr>
          <w:p w14:paraId="43ABEF20" w14:textId="4FD7D08F" w:rsidR="00986D40" w:rsidRPr="00962403" w:rsidRDefault="00E54C2F" w:rsidP="00986D40">
            <w:pPr>
              <w:spacing w:after="0"/>
              <w:ind w:left="135"/>
              <w:rPr>
                <w:rFonts w:ascii="Arial" w:hAnsi="Arial" w:cs="Arial"/>
                <w:sz w:val="20"/>
                <w:szCs w:val="20"/>
              </w:rPr>
            </w:pPr>
            <w:r>
              <w:rPr>
                <w:rFonts w:ascii="Arial" w:hAnsi="Arial" w:cs="Arial"/>
                <w:color w:val="000000"/>
                <w:sz w:val="20"/>
                <w:szCs w:val="20"/>
              </w:rPr>
              <w:t xml:space="preserve">Библиотека ЦОК </w:t>
            </w:r>
            <w:r>
              <w:rPr>
                <w:rFonts w:ascii="Arial" w:hAnsi="Arial" w:cs="Arial"/>
                <w:color w:val="0000FF"/>
                <w:sz w:val="20"/>
                <w:szCs w:val="20"/>
                <w:u w:val="single"/>
              </w:rPr>
              <w:t>https://m.edsoo.ru/</w:t>
            </w:r>
          </w:p>
        </w:tc>
      </w:tr>
      <w:tr w:rsidR="00986D40" w:rsidRPr="00962403" w14:paraId="37CFF68F" w14:textId="77777777" w:rsidTr="00B97DEC">
        <w:trPr>
          <w:trHeight w:val="144"/>
          <w:tblCellSpacing w:w="20" w:type="nil"/>
        </w:trPr>
        <w:tc>
          <w:tcPr>
            <w:tcW w:w="4679" w:type="dxa"/>
            <w:gridSpan w:val="2"/>
            <w:tcMar>
              <w:top w:w="50" w:type="dxa"/>
              <w:left w:w="100" w:type="dxa"/>
            </w:tcMar>
            <w:vAlign w:val="center"/>
          </w:tcPr>
          <w:p w14:paraId="705D8B93"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Итого по разделу</w:t>
            </w:r>
          </w:p>
        </w:tc>
        <w:tc>
          <w:tcPr>
            <w:tcW w:w="567" w:type="dxa"/>
            <w:tcMar>
              <w:top w:w="50" w:type="dxa"/>
              <w:left w:w="100" w:type="dxa"/>
            </w:tcMar>
            <w:vAlign w:val="center"/>
          </w:tcPr>
          <w:p w14:paraId="4FC07406" w14:textId="77777777" w:rsidR="00986D40" w:rsidRPr="00962403" w:rsidRDefault="00986D40" w:rsidP="00986D40">
            <w:pPr>
              <w:spacing w:after="0"/>
              <w:ind w:left="135"/>
              <w:jc w:val="center"/>
              <w:rPr>
                <w:rFonts w:ascii="Arial" w:hAnsi="Arial" w:cs="Arial"/>
                <w:sz w:val="20"/>
                <w:szCs w:val="20"/>
              </w:rPr>
            </w:pPr>
            <w:r w:rsidRPr="00962403">
              <w:rPr>
                <w:rFonts w:ascii="Arial" w:hAnsi="Arial" w:cs="Arial"/>
                <w:color w:val="000000"/>
                <w:sz w:val="20"/>
                <w:szCs w:val="20"/>
              </w:rPr>
              <w:t xml:space="preserve"> 1 </w:t>
            </w:r>
          </w:p>
        </w:tc>
        <w:tc>
          <w:tcPr>
            <w:tcW w:w="5953" w:type="dxa"/>
            <w:gridSpan w:val="5"/>
            <w:tcMar>
              <w:top w:w="50" w:type="dxa"/>
              <w:left w:w="100" w:type="dxa"/>
            </w:tcMar>
            <w:vAlign w:val="center"/>
          </w:tcPr>
          <w:p w14:paraId="252FDA21" w14:textId="77777777" w:rsidR="00986D40" w:rsidRPr="00962403" w:rsidRDefault="00986D40" w:rsidP="00986D40">
            <w:pPr>
              <w:rPr>
                <w:rFonts w:ascii="Arial" w:hAnsi="Arial" w:cs="Arial"/>
                <w:sz w:val="20"/>
                <w:szCs w:val="20"/>
              </w:rPr>
            </w:pPr>
          </w:p>
        </w:tc>
      </w:tr>
      <w:tr w:rsidR="00986D40" w:rsidRPr="00962403" w14:paraId="37ECACDC" w14:textId="77777777" w:rsidTr="00B97DEC">
        <w:trPr>
          <w:trHeight w:val="144"/>
          <w:tblCellSpacing w:w="20" w:type="nil"/>
        </w:trPr>
        <w:tc>
          <w:tcPr>
            <w:tcW w:w="4679" w:type="dxa"/>
            <w:gridSpan w:val="2"/>
            <w:tcMar>
              <w:top w:w="50" w:type="dxa"/>
              <w:left w:w="100" w:type="dxa"/>
            </w:tcMar>
            <w:vAlign w:val="center"/>
          </w:tcPr>
          <w:p w14:paraId="4032AC3B" w14:textId="77777777" w:rsidR="00986D40" w:rsidRPr="00986D40" w:rsidRDefault="00986D40" w:rsidP="00986D40">
            <w:pPr>
              <w:spacing w:after="0"/>
              <w:ind w:left="135"/>
              <w:rPr>
                <w:rFonts w:ascii="Arial" w:hAnsi="Arial" w:cs="Arial"/>
                <w:sz w:val="20"/>
                <w:szCs w:val="20"/>
              </w:rPr>
            </w:pPr>
            <w:r w:rsidRPr="00986D40">
              <w:rPr>
                <w:rFonts w:ascii="Arial" w:hAnsi="Arial" w:cs="Arial"/>
                <w:color w:val="000000"/>
                <w:sz w:val="20"/>
                <w:szCs w:val="20"/>
              </w:rPr>
              <w:t>ОБЩЕЕ КОЛИЧЕСТВО ЧАСОВ ПО ПРОГРАММЕ</w:t>
            </w:r>
          </w:p>
        </w:tc>
        <w:tc>
          <w:tcPr>
            <w:tcW w:w="567" w:type="dxa"/>
            <w:tcMar>
              <w:top w:w="50" w:type="dxa"/>
              <w:left w:w="100" w:type="dxa"/>
            </w:tcMar>
            <w:vAlign w:val="center"/>
          </w:tcPr>
          <w:p w14:paraId="73063CEE" w14:textId="77777777" w:rsidR="00986D40" w:rsidRPr="00962403" w:rsidRDefault="00986D40" w:rsidP="00986D40">
            <w:pPr>
              <w:spacing w:after="0"/>
              <w:ind w:left="135"/>
              <w:jc w:val="center"/>
              <w:rPr>
                <w:rFonts w:ascii="Arial" w:hAnsi="Arial" w:cs="Arial"/>
                <w:sz w:val="20"/>
                <w:szCs w:val="20"/>
              </w:rPr>
            </w:pPr>
            <w:r w:rsidRPr="00962403">
              <w:rPr>
                <w:rFonts w:ascii="Arial" w:hAnsi="Arial" w:cs="Arial"/>
                <w:color w:val="000000"/>
                <w:sz w:val="20"/>
                <w:szCs w:val="20"/>
              </w:rPr>
              <w:t xml:space="preserve">34 </w:t>
            </w:r>
          </w:p>
        </w:tc>
        <w:tc>
          <w:tcPr>
            <w:tcW w:w="567" w:type="dxa"/>
            <w:tcMar>
              <w:top w:w="50" w:type="dxa"/>
              <w:left w:w="100" w:type="dxa"/>
            </w:tcMar>
            <w:vAlign w:val="center"/>
          </w:tcPr>
          <w:p w14:paraId="515C6D12" w14:textId="77777777" w:rsidR="00986D40" w:rsidRPr="00962403" w:rsidRDefault="00986D40" w:rsidP="00986D40">
            <w:pPr>
              <w:spacing w:after="0"/>
              <w:ind w:left="135"/>
              <w:jc w:val="center"/>
              <w:rPr>
                <w:rFonts w:ascii="Arial" w:hAnsi="Arial" w:cs="Arial"/>
                <w:sz w:val="20"/>
                <w:szCs w:val="20"/>
              </w:rPr>
            </w:pPr>
            <w:r w:rsidRPr="00962403">
              <w:rPr>
                <w:rFonts w:ascii="Arial" w:hAnsi="Arial" w:cs="Arial"/>
                <w:color w:val="000000"/>
                <w:sz w:val="20"/>
                <w:szCs w:val="20"/>
              </w:rPr>
              <w:t xml:space="preserve"> 1 </w:t>
            </w:r>
          </w:p>
        </w:tc>
        <w:tc>
          <w:tcPr>
            <w:tcW w:w="708" w:type="dxa"/>
            <w:gridSpan w:val="2"/>
            <w:tcMar>
              <w:top w:w="50" w:type="dxa"/>
              <w:left w:w="100" w:type="dxa"/>
            </w:tcMar>
            <w:vAlign w:val="center"/>
          </w:tcPr>
          <w:p w14:paraId="61D13A0E" w14:textId="77777777" w:rsidR="00986D40" w:rsidRPr="00962403" w:rsidRDefault="00986D40" w:rsidP="00986D40">
            <w:pPr>
              <w:spacing w:after="0"/>
              <w:ind w:left="135"/>
              <w:jc w:val="center"/>
              <w:rPr>
                <w:rFonts w:ascii="Arial" w:hAnsi="Arial" w:cs="Arial"/>
                <w:sz w:val="20"/>
                <w:szCs w:val="20"/>
              </w:rPr>
            </w:pPr>
            <w:r w:rsidRPr="00962403">
              <w:rPr>
                <w:rFonts w:ascii="Arial" w:hAnsi="Arial" w:cs="Arial"/>
                <w:color w:val="000000"/>
                <w:sz w:val="20"/>
                <w:szCs w:val="20"/>
              </w:rPr>
              <w:t xml:space="preserve"> 0 </w:t>
            </w:r>
          </w:p>
        </w:tc>
        <w:tc>
          <w:tcPr>
            <w:tcW w:w="4678" w:type="dxa"/>
            <w:gridSpan w:val="2"/>
            <w:tcMar>
              <w:top w:w="50" w:type="dxa"/>
              <w:left w:w="100" w:type="dxa"/>
            </w:tcMar>
            <w:vAlign w:val="center"/>
          </w:tcPr>
          <w:p w14:paraId="32AD2838" w14:textId="77777777" w:rsidR="00986D40" w:rsidRPr="00962403" w:rsidRDefault="00986D40" w:rsidP="00986D40">
            <w:pPr>
              <w:rPr>
                <w:rFonts w:ascii="Arial" w:hAnsi="Arial" w:cs="Arial"/>
                <w:sz w:val="20"/>
                <w:szCs w:val="20"/>
              </w:rPr>
            </w:pPr>
          </w:p>
        </w:tc>
      </w:tr>
      <w:tr w:rsidR="00986D40" w:rsidRPr="00962403" w14:paraId="556673F4" w14:textId="77777777" w:rsidTr="00B97DEC">
        <w:trPr>
          <w:trHeight w:val="144"/>
          <w:tblCellSpacing w:w="20" w:type="nil"/>
        </w:trPr>
        <w:tc>
          <w:tcPr>
            <w:tcW w:w="11199" w:type="dxa"/>
            <w:gridSpan w:val="8"/>
            <w:shd w:val="clear" w:color="auto" w:fill="F2F2F2" w:themeFill="background1" w:themeFillShade="F2"/>
            <w:tcMar>
              <w:top w:w="50" w:type="dxa"/>
              <w:left w:w="100" w:type="dxa"/>
            </w:tcMar>
            <w:vAlign w:val="center"/>
          </w:tcPr>
          <w:p w14:paraId="2425B390" w14:textId="2C5CDF9C" w:rsidR="00986D40" w:rsidRPr="00986D40" w:rsidRDefault="00986D40" w:rsidP="00986D40">
            <w:pPr>
              <w:jc w:val="center"/>
              <w:rPr>
                <w:rFonts w:ascii="Arial" w:hAnsi="Arial" w:cs="Arial"/>
                <w:b/>
                <w:sz w:val="20"/>
                <w:szCs w:val="20"/>
              </w:rPr>
            </w:pPr>
            <w:r>
              <w:rPr>
                <w:rFonts w:ascii="Arial" w:hAnsi="Arial" w:cs="Arial"/>
                <w:b/>
                <w:sz w:val="20"/>
                <w:szCs w:val="20"/>
              </w:rPr>
              <w:t>3 класс</w:t>
            </w:r>
          </w:p>
        </w:tc>
      </w:tr>
      <w:tr w:rsidR="00986D40" w:rsidRPr="004205B3" w14:paraId="03FFFFBC" w14:textId="77777777" w:rsidTr="00B97DEC">
        <w:trPr>
          <w:trHeight w:val="144"/>
          <w:tblCellSpacing w:w="20" w:type="nil"/>
        </w:trPr>
        <w:tc>
          <w:tcPr>
            <w:tcW w:w="11199" w:type="dxa"/>
            <w:gridSpan w:val="8"/>
            <w:tcMar>
              <w:top w:w="50" w:type="dxa"/>
              <w:left w:w="100" w:type="dxa"/>
            </w:tcMar>
            <w:vAlign w:val="center"/>
          </w:tcPr>
          <w:p w14:paraId="56DD5483" w14:textId="77777777" w:rsidR="00986D40" w:rsidRPr="00962403" w:rsidRDefault="00986D40" w:rsidP="00986D40">
            <w:pPr>
              <w:spacing w:after="0"/>
              <w:ind w:left="135"/>
              <w:rPr>
                <w:rFonts w:ascii="Arial" w:hAnsi="Arial" w:cs="Arial"/>
                <w:sz w:val="20"/>
                <w:szCs w:val="20"/>
              </w:rPr>
            </w:pPr>
            <w:r w:rsidRPr="00962403">
              <w:rPr>
                <w:rFonts w:ascii="Arial" w:hAnsi="Arial" w:cs="Arial"/>
                <w:b/>
                <w:color w:val="000000"/>
                <w:sz w:val="20"/>
                <w:szCs w:val="20"/>
              </w:rPr>
              <w:t>Раздел 1.Технологии, профессии и производства.</w:t>
            </w:r>
          </w:p>
        </w:tc>
      </w:tr>
      <w:tr w:rsidR="00986D40" w:rsidRPr="004205B3" w14:paraId="7240CFCB" w14:textId="77777777" w:rsidTr="00B97DEC">
        <w:trPr>
          <w:trHeight w:val="144"/>
          <w:tblCellSpacing w:w="20" w:type="nil"/>
        </w:trPr>
        <w:tc>
          <w:tcPr>
            <w:tcW w:w="709" w:type="dxa"/>
            <w:tcMar>
              <w:top w:w="50" w:type="dxa"/>
              <w:left w:w="100" w:type="dxa"/>
            </w:tcMar>
            <w:vAlign w:val="center"/>
          </w:tcPr>
          <w:p w14:paraId="0F02701E" w14:textId="77777777" w:rsidR="00986D40" w:rsidRPr="00962403" w:rsidRDefault="00986D40" w:rsidP="00986D40">
            <w:pPr>
              <w:spacing w:after="0"/>
              <w:rPr>
                <w:rFonts w:ascii="Arial" w:hAnsi="Arial" w:cs="Arial"/>
                <w:sz w:val="20"/>
                <w:szCs w:val="20"/>
              </w:rPr>
            </w:pPr>
            <w:r w:rsidRPr="00962403">
              <w:rPr>
                <w:rFonts w:ascii="Arial" w:hAnsi="Arial" w:cs="Arial"/>
                <w:color w:val="000000"/>
                <w:sz w:val="20"/>
                <w:szCs w:val="20"/>
              </w:rPr>
              <w:t>1.1</w:t>
            </w:r>
          </w:p>
        </w:tc>
        <w:tc>
          <w:tcPr>
            <w:tcW w:w="3970" w:type="dxa"/>
            <w:tcMar>
              <w:top w:w="50" w:type="dxa"/>
              <w:left w:w="100" w:type="dxa"/>
            </w:tcMar>
            <w:vAlign w:val="center"/>
          </w:tcPr>
          <w:p w14:paraId="6B93F7CD"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Современные производства и профессии, связанные с обработкой материалов</w:t>
            </w:r>
          </w:p>
        </w:tc>
        <w:tc>
          <w:tcPr>
            <w:tcW w:w="567" w:type="dxa"/>
            <w:tcMar>
              <w:top w:w="50" w:type="dxa"/>
              <w:left w:w="100" w:type="dxa"/>
            </w:tcMar>
            <w:vAlign w:val="center"/>
          </w:tcPr>
          <w:p w14:paraId="26966990" w14:textId="77777777" w:rsidR="00986D40" w:rsidRPr="00962403" w:rsidRDefault="00986D40" w:rsidP="00986D40">
            <w:pPr>
              <w:spacing w:after="0"/>
              <w:ind w:left="135"/>
              <w:jc w:val="center"/>
              <w:rPr>
                <w:rFonts w:ascii="Arial" w:hAnsi="Arial" w:cs="Arial"/>
                <w:sz w:val="20"/>
                <w:szCs w:val="20"/>
              </w:rPr>
            </w:pPr>
            <w:r w:rsidRPr="00962403">
              <w:rPr>
                <w:rFonts w:ascii="Arial" w:hAnsi="Arial" w:cs="Arial"/>
                <w:color w:val="000000"/>
                <w:sz w:val="20"/>
                <w:szCs w:val="20"/>
              </w:rPr>
              <w:t xml:space="preserve">2 </w:t>
            </w:r>
          </w:p>
        </w:tc>
        <w:tc>
          <w:tcPr>
            <w:tcW w:w="567" w:type="dxa"/>
            <w:tcMar>
              <w:top w:w="50" w:type="dxa"/>
              <w:left w:w="100" w:type="dxa"/>
            </w:tcMar>
            <w:vAlign w:val="center"/>
          </w:tcPr>
          <w:p w14:paraId="735C76FA" w14:textId="77777777" w:rsidR="00986D40" w:rsidRPr="00962403" w:rsidRDefault="00986D40"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3D4D4178" w14:textId="77777777" w:rsidR="00986D40" w:rsidRPr="00962403" w:rsidRDefault="00986D40" w:rsidP="00986D40">
            <w:pPr>
              <w:spacing w:after="0"/>
              <w:ind w:left="135"/>
              <w:jc w:val="center"/>
              <w:rPr>
                <w:rFonts w:ascii="Arial" w:hAnsi="Arial" w:cs="Arial"/>
                <w:sz w:val="20"/>
                <w:szCs w:val="20"/>
              </w:rPr>
            </w:pPr>
          </w:p>
        </w:tc>
        <w:tc>
          <w:tcPr>
            <w:tcW w:w="851" w:type="dxa"/>
            <w:tcMar>
              <w:top w:w="50" w:type="dxa"/>
              <w:left w:w="100" w:type="dxa"/>
            </w:tcMar>
            <w:vAlign w:val="center"/>
          </w:tcPr>
          <w:p w14:paraId="57D55A9B" w14:textId="77777777" w:rsidR="00986D40" w:rsidRPr="00962403" w:rsidRDefault="00986D40" w:rsidP="00986D40">
            <w:pPr>
              <w:spacing w:after="0"/>
              <w:ind w:left="135"/>
              <w:rPr>
                <w:rFonts w:ascii="Arial" w:hAnsi="Arial" w:cs="Arial"/>
                <w:sz w:val="20"/>
                <w:szCs w:val="20"/>
              </w:rPr>
            </w:pPr>
          </w:p>
        </w:tc>
        <w:tc>
          <w:tcPr>
            <w:tcW w:w="3827" w:type="dxa"/>
            <w:tcMar>
              <w:top w:w="50" w:type="dxa"/>
              <w:left w:w="100" w:type="dxa"/>
            </w:tcMar>
            <w:vAlign w:val="center"/>
          </w:tcPr>
          <w:p w14:paraId="2F01C71F"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 xml:space="preserve">Библиотека ЦОК </w:t>
            </w:r>
            <w:hyperlink r:id="rId236">
              <w:r w:rsidRPr="00962403">
                <w:rPr>
                  <w:rFonts w:ascii="Arial" w:hAnsi="Arial" w:cs="Arial"/>
                  <w:color w:val="0000FF"/>
                  <w:sz w:val="20"/>
                  <w:szCs w:val="20"/>
                  <w:u w:val="single"/>
                </w:rPr>
                <w:t>https://lesson.edu.ru/20/03</w:t>
              </w:r>
            </w:hyperlink>
          </w:p>
        </w:tc>
      </w:tr>
      <w:tr w:rsidR="00986D40" w:rsidRPr="00962403" w14:paraId="3089B3F8" w14:textId="77777777" w:rsidTr="00B97DEC">
        <w:trPr>
          <w:trHeight w:val="144"/>
          <w:tblCellSpacing w:w="20" w:type="nil"/>
        </w:trPr>
        <w:tc>
          <w:tcPr>
            <w:tcW w:w="4679" w:type="dxa"/>
            <w:gridSpan w:val="2"/>
            <w:tcMar>
              <w:top w:w="50" w:type="dxa"/>
              <w:left w:w="100" w:type="dxa"/>
            </w:tcMar>
            <w:vAlign w:val="center"/>
          </w:tcPr>
          <w:p w14:paraId="3B708F4A"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Итого по разделу</w:t>
            </w:r>
          </w:p>
        </w:tc>
        <w:tc>
          <w:tcPr>
            <w:tcW w:w="567" w:type="dxa"/>
            <w:tcMar>
              <w:top w:w="50" w:type="dxa"/>
              <w:left w:w="100" w:type="dxa"/>
            </w:tcMar>
            <w:vAlign w:val="center"/>
          </w:tcPr>
          <w:p w14:paraId="6835DCFA" w14:textId="77777777" w:rsidR="00986D40" w:rsidRPr="00962403" w:rsidRDefault="00986D40" w:rsidP="00986D40">
            <w:pPr>
              <w:spacing w:after="0"/>
              <w:ind w:left="135"/>
              <w:jc w:val="center"/>
              <w:rPr>
                <w:rFonts w:ascii="Arial" w:hAnsi="Arial" w:cs="Arial"/>
                <w:sz w:val="20"/>
                <w:szCs w:val="20"/>
              </w:rPr>
            </w:pPr>
            <w:r w:rsidRPr="00962403">
              <w:rPr>
                <w:rFonts w:ascii="Arial" w:hAnsi="Arial" w:cs="Arial"/>
                <w:color w:val="000000"/>
                <w:sz w:val="20"/>
                <w:szCs w:val="20"/>
              </w:rPr>
              <w:t xml:space="preserve"> 2 </w:t>
            </w:r>
          </w:p>
        </w:tc>
        <w:tc>
          <w:tcPr>
            <w:tcW w:w="5953" w:type="dxa"/>
            <w:gridSpan w:val="5"/>
            <w:tcMar>
              <w:top w:w="50" w:type="dxa"/>
              <w:left w:w="100" w:type="dxa"/>
            </w:tcMar>
            <w:vAlign w:val="center"/>
          </w:tcPr>
          <w:p w14:paraId="756B4D84" w14:textId="77777777" w:rsidR="00986D40" w:rsidRPr="00962403" w:rsidRDefault="00986D40" w:rsidP="00986D40">
            <w:pPr>
              <w:rPr>
                <w:rFonts w:ascii="Arial" w:hAnsi="Arial" w:cs="Arial"/>
                <w:sz w:val="20"/>
                <w:szCs w:val="20"/>
              </w:rPr>
            </w:pPr>
          </w:p>
        </w:tc>
      </w:tr>
      <w:tr w:rsidR="00986D40" w:rsidRPr="00962403" w14:paraId="3A09D065" w14:textId="77777777" w:rsidTr="00B97DEC">
        <w:trPr>
          <w:trHeight w:val="144"/>
          <w:tblCellSpacing w:w="20" w:type="nil"/>
        </w:trPr>
        <w:tc>
          <w:tcPr>
            <w:tcW w:w="11199" w:type="dxa"/>
            <w:gridSpan w:val="8"/>
            <w:tcMar>
              <w:top w:w="50" w:type="dxa"/>
              <w:left w:w="100" w:type="dxa"/>
            </w:tcMar>
            <w:vAlign w:val="center"/>
          </w:tcPr>
          <w:p w14:paraId="2DCA040A" w14:textId="77777777" w:rsidR="00986D40" w:rsidRPr="00962403" w:rsidRDefault="00986D40" w:rsidP="00986D40">
            <w:pPr>
              <w:spacing w:after="0"/>
              <w:ind w:left="135"/>
              <w:rPr>
                <w:rFonts w:ascii="Arial" w:hAnsi="Arial" w:cs="Arial"/>
                <w:sz w:val="20"/>
                <w:szCs w:val="20"/>
              </w:rPr>
            </w:pPr>
            <w:r w:rsidRPr="00962403">
              <w:rPr>
                <w:rFonts w:ascii="Arial" w:hAnsi="Arial" w:cs="Arial"/>
                <w:b/>
                <w:color w:val="000000"/>
                <w:sz w:val="20"/>
                <w:szCs w:val="20"/>
              </w:rPr>
              <w:t>Раздел 2.Информационно-коммуникационныетехнологии</w:t>
            </w:r>
          </w:p>
        </w:tc>
      </w:tr>
      <w:tr w:rsidR="00986D40" w:rsidRPr="004205B3" w14:paraId="7FCB17A2" w14:textId="77777777" w:rsidTr="00B97DEC">
        <w:trPr>
          <w:trHeight w:val="144"/>
          <w:tblCellSpacing w:w="20" w:type="nil"/>
        </w:trPr>
        <w:tc>
          <w:tcPr>
            <w:tcW w:w="709" w:type="dxa"/>
            <w:tcMar>
              <w:top w:w="50" w:type="dxa"/>
              <w:left w:w="100" w:type="dxa"/>
            </w:tcMar>
            <w:vAlign w:val="center"/>
          </w:tcPr>
          <w:p w14:paraId="258C8796" w14:textId="77777777" w:rsidR="00986D40" w:rsidRPr="00962403" w:rsidRDefault="00986D40" w:rsidP="00986D40">
            <w:pPr>
              <w:spacing w:after="0"/>
              <w:rPr>
                <w:rFonts w:ascii="Arial" w:hAnsi="Arial" w:cs="Arial"/>
                <w:sz w:val="20"/>
                <w:szCs w:val="20"/>
              </w:rPr>
            </w:pPr>
            <w:r w:rsidRPr="00962403">
              <w:rPr>
                <w:rFonts w:ascii="Arial" w:hAnsi="Arial" w:cs="Arial"/>
                <w:color w:val="000000"/>
                <w:sz w:val="20"/>
                <w:szCs w:val="20"/>
              </w:rPr>
              <w:t>2.1</w:t>
            </w:r>
          </w:p>
        </w:tc>
        <w:tc>
          <w:tcPr>
            <w:tcW w:w="3970" w:type="dxa"/>
            <w:tcMar>
              <w:top w:w="50" w:type="dxa"/>
              <w:left w:w="100" w:type="dxa"/>
            </w:tcMar>
            <w:vAlign w:val="center"/>
          </w:tcPr>
          <w:p w14:paraId="1B3A579E"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Современный информационный мир. Персональный компьютер (ПК) и его назначение</w:t>
            </w:r>
          </w:p>
        </w:tc>
        <w:tc>
          <w:tcPr>
            <w:tcW w:w="567" w:type="dxa"/>
            <w:tcMar>
              <w:top w:w="50" w:type="dxa"/>
              <w:left w:w="100" w:type="dxa"/>
            </w:tcMar>
            <w:vAlign w:val="center"/>
          </w:tcPr>
          <w:p w14:paraId="283FFEE0" w14:textId="77777777" w:rsidR="00986D40" w:rsidRPr="00962403" w:rsidRDefault="00986D40" w:rsidP="00986D40">
            <w:pPr>
              <w:spacing w:after="0"/>
              <w:ind w:left="135"/>
              <w:jc w:val="center"/>
              <w:rPr>
                <w:rFonts w:ascii="Arial" w:hAnsi="Arial" w:cs="Arial"/>
                <w:sz w:val="20"/>
                <w:szCs w:val="20"/>
              </w:rPr>
            </w:pPr>
            <w:r w:rsidRPr="00962403">
              <w:rPr>
                <w:rFonts w:ascii="Arial" w:hAnsi="Arial" w:cs="Arial"/>
                <w:color w:val="000000"/>
                <w:sz w:val="20"/>
                <w:szCs w:val="20"/>
              </w:rPr>
              <w:t xml:space="preserve">3 </w:t>
            </w:r>
          </w:p>
        </w:tc>
        <w:tc>
          <w:tcPr>
            <w:tcW w:w="567" w:type="dxa"/>
            <w:tcMar>
              <w:top w:w="50" w:type="dxa"/>
              <w:left w:w="100" w:type="dxa"/>
            </w:tcMar>
            <w:vAlign w:val="center"/>
          </w:tcPr>
          <w:p w14:paraId="3A218CE0" w14:textId="77777777" w:rsidR="00986D40" w:rsidRPr="00962403" w:rsidRDefault="00986D40"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34263B60" w14:textId="77777777" w:rsidR="00986D40" w:rsidRPr="00962403" w:rsidRDefault="00986D40" w:rsidP="00986D40">
            <w:pPr>
              <w:spacing w:after="0"/>
              <w:ind w:left="135"/>
              <w:jc w:val="center"/>
              <w:rPr>
                <w:rFonts w:ascii="Arial" w:hAnsi="Arial" w:cs="Arial"/>
                <w:sz w:val="20"/>
                <w:szCs w:val="20"/>
              </w:rPr>
            </w:pPr>
          </w:p>
        </w:tc>
        <w:tc>
          <w:tcPr>
            <w:tcW w:w="851" w:type="dxa"/>
            <w:tcMar>
              <w:top w:w="50" w:type="dxa"/>
              <w:left w:w="100" w:type="dxa"/>
            </w:tcMar>
            <w:vAlign w:val="center"/>
          </w:tcPr>
          <w:p w14:paraId="39C0AF16" w14:textId="77777777" w:rsidR="00986D40" w:rsidRPr="00962403" w:rsidRDefault="00986D40" w:rsidP="00986D40">
            <w:pPr>
              <w:spacing w:after="0"/>
              <w:ind w:left="135"/>
              <w:rPr>
                <w:rFonts w:ascii="Arial" w:hAnsi="Arial" w:cs="Arial"/>
                <w:sz w:val="20"/>
                <w:szCs w:val="20"/>
              </w:rPr>
            </w:pPr>
          </w:p>
        </w:tc>
        <w:tc>
          <w:tcPr>
            <w:tcW w:w="3827" w:type="dxa"/>
            <w:tcMar>
              <w:top w:w="50" w:type="dxa"/>
              <w:left w:w="100" w:type="dxa"/>
            </w:tcMar>
            <w:vAlign w:val="center"/>
          </w:tcPr>
          <w:p w14:paraId="3009B755"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 xml:space="preserve">Библиотека ЦОК </w:t>
            </w:r>
            <w:hyperlink r:id="rId237">
              <w:r w:rsidRPr="00962403">
                <w:rPr>
                  <w:rFonts w:ascii="Arial" w:hAnsi="Arial" w:cs="Arial"/>
                  <w:color w:val="0000FF"/>
                  <w:sz w:val="20"/>
                  <w:szCs w:val="20"/>
                  <w:u w:val="single"/>
                </w:rPr>
                <w:t>https://lesson.edu.ru/20/03</w:t>
              </w:r>
            </w:hyperlink>
          </w:p>
        </w:tc>
      </w:tr>
      <w:tr w:rsidR="00986D40" w:rsidRPr="00962403" w14:paraId="7627ADF4" w14:textId="77777777" w:rsidTr="00B97DEC">
        <w:trPr>
          <w:trHeight w:val="144"/>
          <w:tblCellSpacing w:w="20" w:type="nil"/>
        </w:trPr>
        <w:tc>
          <w:tcPr>
            <w:tcW w:w="4679" w:type="dxa"/>
            <w:gridSpan w:val="2"/>
            <w:tcMar>
              <w:top w:w="50" w:type="dxa"/>
              <w:left w:w="100" w:type="dxa"/>
            </w:tcMar>
            <w:vAlign w:val="center"/>
          </w:tcPr>
          <w:p w14:paraId="2D56A74D"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Итого по разделу</w:t>
            </w:r>
          </w:p>
        </w:tc>
        <w:tc>
          <w:tcPr>
            <w:tcW w:w="567" w:type="dxa"/>
            <w:tcMar>
              <w:top w:w="50" w:type="dxa"/>
              <w:left w:w="100" w:type="dxa"/>
            </w:tcMar>
            <w:vAlign w:val="center"/>
          </w:tcPr>
          <w:p w14:paraId="705CFBC7" w14:textId="77777777" w:rsidR="00986D40" w:rsidRPr="00962403" w:rsidRDefault="00986D40" w:rsidP="00986D40">
            <w:pPr>
              <w:spacing w:after="0"/>
              <w:ind w:left="135"/>
              <w:jc w:val="center"/>
              <w:rPr>
                <w:rFonts w:ascii="Arial" w:hAnsi="Arial" w:cs="Arial"/>
                <w:sz w:val="20"/>
                <w:szCs w:val="20"/>
              </w:rPr>
            </w:pPr>
            <w:r w:rsidRPr="00962403">
              <w:rPr>
                <w:rFonts w:ascii="Arial" w:hAnsi="Arial" w:cs="Arial"/>
                <w:color w:val="000000"/>
                <w:sz w:val="20"/>
                <w:szCs w:val="20"/>
              </w:rPr>
              <w:t xml:space="preserve"> 3 </w:t>
            </w:r>
          </w:p>
        </w:tc>
        <w:tc>
          <w:tcPr>
            <w:tcW w:w="5953" w:type="dxa"/>
            <w:gridSpan w:val="5"/>
            <w:tcMar>
              <w:top w:w="50" w:type="dxa"/>
              <w:left w:w="100" w:type="dxa"/>
            </w:tcMar>
            <w:vAlign w:val="center"/>
          </w:tcPr>
          <w:p w14:paraId="3A33F415" w14:textId="77777777" w:rsidR="00986D40" w:rsidRPr="00962403" w:rsidRDefault="00986D40" w:rsidP="00986D40">
            <w:pPr>
              <w:rPr>
                <w:rFonts w:ascii="Arial" w:hAnsi="Arial" w:cs="Arial"/>
                <w:sz w:val="20"/>
                <w:szCs w:val="20"/>
              </w:rPr>
            </w:pPr>
          </w:p>
        </w:tc>
      </w:tr>
      <w:tr w:rsidR="00986D40" w:rsidRPr="004205B3" w14:paraId="7BAD66C8" w14:textId="77777777" w:rsidTr="00B97DEC">
        <w:trPr>
          <w:trHeight w:val="144"/>
          <w:tblCellSpacing w:w="20" w:type="nil"/>
        </w:trPr>
        <w:tc>
          <w:tcPr>
            <w:tcW w:w="11199" w:type="dxa"/>
            <w:gridSpan w:val="8"/>
            <w:tcMar>
              <w:top w:w="50" w:type="dxa"/>
              <w:left w:w="100" w:type="dxa"/>
            </w:tcMar>
            <w:vAlign w:val="center"/>
          </w:tcPr>
          <w:p w14:paraId="6B497228" w14:textId="77777777" w:rsidR="00986D40" w:rsidRPr="00962403" w:rsidRDefault="00986D40" w:rsidP="00986D40">
            <w:pPr>
              <w:spacing w:after="0"/>
              <w:ind w:left="135"/>
              <w:rPr>
                <w:rFonts w:ascii="Arial" w:hAnsi="Arial" w:cs="Arial"/>
                <w:sz w:val="20"/>
                <w:szCs w:val="20"/>
              </w:rPr>
            </w:pPr>
            <w:r w:rsidRPr="00962403">
              <w:rPr>
                <w:rFonts w:ascii="Arial" w:hAnsi="Arial" w:cs="Arial"/>
                <w:b/>
                <w:color w:val="000000"/>
                <w:sz w:val="20"/>
                <w:szCs w:val="20"/>
              </w:rPr>
              <w:t>Раздел 3.Технологии ручной обработки материалов</w:t>
            </w:r>
          </w:p>
        </w:tc>
      </w:tr>
      <w:tr w:rsidR="00986D40" w:rsidRPr="004205B3" w14:paraId="03D5A933" w14:textId="77777777" w:rsidTr="00B97DEC">
        <w:trPr>
          <w:trHeight w:val="144"/>
          <w:tblCellSpacing w:w="20" w:type="nil"/>
        </w:trPr>
        <w:tc>
          <w:tcPr>
            <w:tcW w:w="709" w:type="dxa"/>
            <w:tcMar>
              <w:top w:w="50" w:type="dxa"/>
              <w:left w:w="100" w:type="dxa"/>
            </w:tcMar>
            <w:vAlign w:val="center"/>
          </w:tcPr>
          <w:p w14:paraId="464D0968" w14:textId="77777777" w:rsidR="00986D40" w:rsidRPr="00962403" w:rsidRDefault="00986D40" w:rsidP="00986D40">
            <w:pPr>
              <w:spacing w:after="0"/>
              <w:rPr>
                <w:rFonts w:ascii="Arial" w:hAnsi="Arial" w:cs="Arial"/>
                <w:sz w:val="20"/>
                <w:szCs w:val="20"/>
              </w:rPr>
            </w:pPr>
            <w:r w:rsidRPr="00962403">
              <w:rPr>
                <w:rFonts w:ascii="Arial" w:hAnsi="Arial" w:cs="Arial"/>
                <w:color w:val="000000"/>
                <w:sz w:val="20"/>
                <w:szCs w:val="20"/>
              </w:rPr>
              <w:t>3.1</w:t>
            </w:r>
          </w:p>
        </w:tc>
        <w:tc>
          <w:tcPr>
            <w:tcW w:w="3970" w:type="dxa"/>
            <w:tcMar>
              <w:top w:w="50" w:type="dxa"/>
              <w:left w:w="100" w:type="dxa"/>
            </w:tcMar>
            <w:vAlign w:val="center"/>
          </w:tcPr>
          <w:p w14:paraId="146EB346"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 xml:space="preserve">Способы получения объемных рельефных форм и изображений. (технология обработки пластических масс, креповой бумаги, фольги). Мир </w:t>
            </w:r>
            <w:r w:rsidRPr="00962403">
              <w:rPr>
                <w:rFonts w:ascii="Arial" w:hAnsi="Arial" w:cs="Arial"/>
                <w:color w:val="000000"/>
                <w:sz w:val="20"/>
                <w:szCs w:val="20"/>
              </w:rPr>
              <w:lastRenderedPageBreak/>
              <w:t>профессий</w:t>
            </w:r>
          </w:p>
        </w:tc>
        <w:tc>
          <w:tcPr>
            <w:tcW w:w="567" w:type="dxa"/>
            <w:tcMar>
              <w:top w:w="50" w:type="dxa"/>
              <w:left w:w="100" w:type="dxa"/>
            </w:tcMar>
            <w:vAlign w:val="center"/>
          </w:tcPr>
          <w:p w14:paraId="75E04BC2" w14:textId="77777777" w:rsidR="00986D40" w:rsidRPr="00962403" w:rsidRDefault="00986D40" w:rsidP="00986D40">
            <w:pPr>
              <w:spacing w:after="0"/>
              <w:ind w:left="135"/>
              <w:jc w:val="center"/>
              <w:rPr>
                <w:rFonts w:ascii="Arial" w:hAnsi="Arial" w:cs="Arial"/>
                <w:sz w:val="20"/>
                <w:szCs w:val="20"/>
              </w:rPr>
            </w:pPr>
            <w:r w:rsidRPr="00962403">
              <w:rPr>
                <w:rFonts w:ascii="Arial" w:hAnsi="Arial" w:cs="Arial"/>
                <w:color w:val="000000"/>
                <w:sz w:val="20"/>
                <w:szCs w:val="20"/>
              </w:rPr>
              <w:lastRenderedPageBreak/>
              <w:t xml:space="preserve"> 4 </w:t>
            </w:r>
          </w:p>
        </w:tc>
        <w:tc>
          <w:tcPr>
            <w:tcW w:w="567" w:type="dxa"/>
            <w:tcMar>
              <w:top w:w="50" w:type="dxa"/>
              <w:left w:w="100" w:type="dxa"/>
            </w:tcMar>
            <w:vAlign w:val="center"/>
          </w:tcPr>
          <w:p w14:paraId="38C74EAF" w14:textId="77777777" w:rsidR="00986D40" w:rsidRPr="00962403" w:rsidRDefault="00986D40"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51225721" w14:textId="77777777" w:rsidR="00986D40" w:rsidRPr="00962403" w:rsidRDefault="00986D40" w:rsidP="00986D40">
            <w:pPr>
              <w:spacing w:after="0"/>
              <w:ind w:left="135"/>
              <w:jc w:val="center"/>
              <w:rPr>
                <w:rFonts w:ascii="Arial" w:hAnsi="Arial" w:cs="Arial"/>
                <w:sz w:val="20"/>
                <w:szCs w:val="20"/>
              </w:rPr>
            </w:pPr>
          </w:p>
        </w:tc>
        <w:tc>
          <w:tcPr>
            <w:tcW w:w="851" w:type="dxa"/>
            <w:tcMar>
              <w:top w:w="50" w:type="dxa"/>
              <w:left w:w="100" w:type="dxa"/>
            </w:tcMar>
            <w:vAlign w:val="center"/>
          </w:tcPr>
          <w:p w14:paraId="2D7578BD" w14:textId="77777777" w:rsidR="00986D40" w:rsidRPr="00962403" w:rsidRDefault="00986D40" w:rsidP="00986D40">
            <w:pPr>
              <w:spacing w:after="0"/>
              <w:ind w:left="135"/>
              <w:rPr>
                <w:rFonts w:ascii="Arial" w:hAnsi="Arial" w:cs="Arial"/>
                <w:sz w:val="20"/>
                <w:szCs w:val="20"/>
              </w:rPr>
            </w:pPr>
          </w:p>
        </w:tc>
        <w:tc>
          <w:tcPr>
            <w:tcW w:w="3827" w:type="dxa"/>
            <w:tcMar>
              <w:top w:w="50" w:type="dxa"/>
              <w:left w:w="100" w:type="dxa"/>
            </w:tcMar>
            <w:vAlign w:val="center"/>
          </w:tcPr>
          <w:p w14:paraId="0EA5A5C8"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 xml:space="preserve">Библиотека ЦОК </w:t>
            </w:r>
            <w:hyperlink r:id="rId238">
              <w:r w:rsidRPr="00962403">
                <w:rPr>
                  <w:rFonts w:ascii="Arial" w:hAnsi="Arial" w:cs="Arial"/>
                  <w:color w:val="0000FF"/>
                  <w:sz w:val="20"/>
                  <w:szCs w:val="20"/>
                  <w:u w:val="single"/>
                </w:rPr>
                <w:t>https://lesson.edu.ru/20/03</w:t>
              </w:r>
            </w:hyperlink>
          </w:p>
        </w:tc>
      </w:tr>
      <w:tr w:rsidR="00986D40" w:rsidRPr="004205B3" w14:paraId="2535CC42" w14:textId="77777777" w:rsidTr="00B97DEC">
        <w:trPr>
          <w:trHeight w:val="144"/>
          <w:tblCellSpacing w:w="20" w:type="nil"/>
        </w:trPr>
        <w:tc>
          <w:tcPr>
            <w:tcW w:w="709" w:type="dxa"/>
            <w:tcMar>
              <w:top w:w="50" w:type="dxa"/>
              <w:left w:w="100" w:type="dxa"/>
            </w:tcMar>
            <w:vAlign w:val="center"/>
          </w:tcPr>
          <w:p w14:paraId="36C8BE34" w14:textId="77777777" w:rsidR="00986D40" w:rsidRPr="00962403" w:rsidRDefault="00986D40" w:rsidP="00986D40">
            <w:pPr>
              <w:spacing w:after="0"/>
              <w:rPr>
                <w:rFonts w:ascii="Arial" w:hAnsi="Arial" w:cs="Arial"/>
                <w:sz w:val="20"/>
                <w:szCs w:val="20"/>
              </w:rPr>
            </w:pPr>
            <w:r w:rsidRPr="00962403">
              <w:rPr>
                <w:rFonts w:ascii="Arial" w:hAnsi="Arial" w:cs="Arial"/>
                <w:color w:val="000000"/>
                <w:sz w:val="20"/>
                <w:szCs w:val="20"/>
              </w:rPr>
              <w:lastRenderedPageBreak/>
              <w:t>3.2</w:t>
            </w:r>
          </w:p>
        </w:tc>
        <w:tc>
          <w:tcPr>
            <w:tcW w:w="3970" w:type="dxa"/>
            <w:tcMar>
              <w:top w:w="50" w:type="dxa"/>
              <w:left w:w="100" w:type="dxa"/>
            </w:tcMar>
            <w:vAlign w:val="center"/>
          </w:tcPr>
          <w:p w14:paraId="4E359EF7"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Способы получения объемных рельефных форм и изображений Фольга. Технология обработки фольги. Мир профессий</w:t>
            </w:r>
          </w:p>
        </w:tc>
        <w:tc>
          <w:tcPr>
            <w:tcW w:w="567" w:type="dxa"/>
            <w:tcMar>
              <w:top w:w="50" w:type="dxa"/>
              <w:left w:w="100" w:type="dxa"/>
            </w:tcMar>
            <w:vAlign w:val="center"/>
          </w:tcPr>
          <w:p w14:paraId="7A204DE8" w14:textId="77777777" w:rsidR="00986D40" w:rsidRPr="00962403" w:rsidRDefault="00986D40" w:rsidP="00986D40">
            <w:pPr>
              <w:spacing w:after="0"/>
              <w:ind w:left="135"/>
              <w:jc w:val="center"/>
              <w:rPr>
                <w:rFonts w:ascii="Arial" w:hAnsi="Arial" w:cs="Arial"/>
                <w:sz w:val="20"/>
                <w:szCs w:val="20"/>
              </w:rPr>
            </w:pPr>
            <w:r w:rsidRPr="00962403">
              <w:rPr>
                <w:rFonts w:ascii="Arial" w:hAnsi="Arial" w:cs="Arial"/>
                <w:color w:val="000000"/>
                <w:sz w:val="20"/>
                <w:szCs w:val="20"/>
              </w:rPr>
              <w:t xml:space="preserve">1 </w:t>
            </w:r>
          </w:p>
        </w:tc>
        <w:tc>
          <w:tcPr>
            <w:tcW w:w="567" w:type="dxa"/>
            <w:tcMar>
              <w:top w:w="50" w:type="dxa"/>
              <w:left w:w="100" w:type="dxa"/>
            </w:tcMar>
            <w:vAlign w:val="center"/>
          </w:tcPr>
          <w:p w14:paraId="4459B7DD" w14:textId="77777777" w:rsidR="00986D40" w:rsidRPr="00962403" w:rsidRDefault="00986D40"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40EF796B" w14:textId="77777777" w:rsidR="00986D40" w:rsidRPr="00962403" w:rsidRDefault="00986D40" w:rsidP="00986D40">
            <w:pPr>
              <w:spacing w:after="0"/>
              <w:ind w:left="135"/>
              <w:jc w:val="center"/>
              <w:rPr>
                <w:rFonts w:ascii="Arial" w:hAnsi="Arial" w:cs="Arial"/>
                <w:sz w:val="20"/>
                <w:szCs w:val="20"/>
              </w:rPr>
            </w:pPr>
          </w:p>
        </w:tc>
        <w:tc>
          <w:tcPr>
            <w:tcW w:w="851" w:type="dxa"/>
            <w:tcMar>
              <w:top w:w="50" w:type="dxa"/>
              <w:left w:w="100" w:type="dxa"/>
            </w:tcMar>
            <w:vAlign w:val="center"/>
          </w:tcPr>
          <w:p w14:paraId="3E11D96F" w14:textId="77777777" w:rsidR="00986D40" w:rsidRPr="00962403" w:rsidRDefault="00986D40" w:rsidP="00986D40">
            <w:pPr>
              <w:spacing w:after="0"/>
              <w:ind w:left="135"/>
              <w:rPr>
                <w:rFonts w:ascii="Arial" w:hAnsi="Arial" w:cs="Arial"/>
                <w:sz w:val="20"/>
                <w:szCs w:val="20"/>
              </w:rPr>
            </w:pPr>
          </w:p>
        </w:tc>
        <w:tc>
          <w:tcPr>
            <w:tcW w:w="3827" w:type="dxa"/>
            <w:tcMar>
              <w:top w:w="50" w:type="dxa"/>
              <w:left w:w="100" w:type="dxa"/>
            </w:tcMar>
            <w:vAlign w:val="center"/>
          </w:tcPr>
          <w:p w14:paraId="4DCF4FD0"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 xml:space="preserve">Библиотека ЦОК </w:t>
            </w:r>
            <w:hyperlink r:id="rId239">
              <w:r w:rsidRPr="00962403">
                <w:rPr>
                  <w:rFonts w:ascii="Arial" w:hAnsi="Arial" w:cs="Arial"/>
                  <w:color w:val="0000FF"/>
                  <w:sz w:val="20"/>
                  <w:szCs w:val="20"/>
                  <w:u w:val="single"/>
                </w:rPr>
                <w:t>https://lesson.edu.ru/20/03</w:t>
              </w:r>
            </w:hyperlink>
          </w:p>
        </w:tc>
      </w:tr>
      <w:tr w:rsidR="00986D40" w:rsidRPr="004205B3" w14:paraId="7C045CFE" w14:textId="77777777" w:rsidTr="00B97DEC">
        <w:trPr>
          <w:trHeight w:val="144"/>
          <w:tblCellSpacing w:w="20" w:type="nil"/>
        </w:trPr>
        <w:tc>
          <w:tcPr>
            <w:tcW w:w="709" w:type="dxa"/>
            <w:tcMar>
              <w:top w:w="50" w:type="dxa"/>
              <w:left w:w="100" w:type="dxa"/>
            </w:tcMar>
            <w:vAlign w:val="center"/>
          </w:tcPr>
          <w:p w14:paraId="1BE9D6D2" w14:textId="77777777" w:rsidR="00986D40" w:rsidRPr="00962403" w:rsidRDefault="00986D40" w:rsidP="00986D40">
            <w:pPr>
              <w:spacing w:after="0"/>
              <w:rPr>
                <w:rFonts w:ascii="Arial" w:hAnsi="Arial" w:cs="Arial"/>
                <w:sz w:val="20"/>
                <w:szCs w:val="20"/>
              </w:rPr>
            </w:pPr>
            <w:r w:rsidRPr="00962403">
              <w:rPr>
                <w:rFonts w:ascii="Arial" w:hAnsi="Arial" w:cs="Arial"/>
                <w:color w:val="000000"/>
                <w:sz w:val="20"/>
                <w:szCs w:val="20"/>
              </w:rPr>
              <w:t>3.3</w:t>
            </w:r>
          </w:p>
        </w:tc>
        <w:tc>
          <w:tcPr>
            <w:tcW w:w="3970" w:type="dxa"/>
            <w:tcMar>
              <w:top w:w="50" w:type="dxa"/>
              <w:left w:w="100" w:type="dxa"/>
            </w:tcMar>
            <w:vAlign w:val="center"/>
          </w:tcPr>
          <w:p w14:paraId="74E2FDC5"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Архитектура и строительство. Гофрокартон. Его строение свойства, сферы использования. Мир профессий</w:t>
            </w:r>
          </w:p>
        </w:tc>
        <w:tc>
          <w:tcPr>
            <w:tcW w:w="567" w:type="dxa"/>
            <w:tcMar>
              <w:top w:w="50" w:type="dxa"/>
              <w:left w:w="100" w:type="dxa"/>
            </w:tcMar>
            <w:vAlign w:val="center"/>
          </w:tcPr>
          <w:p w14:paraId="432E5358" w14:textId="77777777" w:rsidR="00986D40" w:rsidRPr="00962403" w:rsidRDefault="00986D40" w:rsidP="00986D40">
            <w:pPr>
              <w:spacing w:after="0"/>
              <w:ind w:left="135"/>
              <w:jc w:val="center"/>
              <w:rPr>
                <w:rFonts w:ascii="Arial" w:hAnsi="Arial" w:cs="Arial"/>
                <w:sz w:val="20"/>
                <w:szCs w:val="20"/>
              </w:rPr>
            </w:pPr>
            <w:r w:rsidRPr="00962403">
              <w:rPr>
                <w:rFonts w:ascii="Arial" w:hAnsi="Arial" w:cs="Arial"/>
                <w:color w:val="000000"/>
                <w:sz w:val="20"/>
                <w:szCs w:val="20"/>
              </w:rPr>
              <w:t xml:space="preserve"> 1 </w:t>
            </w:r>
          </w:p>
        </w:tc>
        <w:tc>
          <w:tcPr>
            <w:tcW w:w="567" w:type="dxa"/>
            <w:tcMar>
              <w:top w:w="50" w:type="dxa"/>
              <w:left w:w="100" w:type="dxa"/>
            </w:tcMar>
            <w:vAlign w:val="center"/>
          </w:tcPr>
          <w:p w14:paraId="63403CA5" w14:textId="77777777" w:rsidR="00986D40" w:rsidRPr="00962403" w:rsidRDefault="00986D40"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32637270" w14:textId="77777777" w:rsidR="00986D40" w:rsidRPr="00962403" w:rsidRDefault="00986D40" w:rsidP="00986D40">
            <w:pPr>
              <w:spacing w:after="0"/>
              <w:ind w:left="135"/>
              <w:jc w:val="center"/>
              <w:rPr>
                <w:rFonts w:ascii="Arial" w:hAnsi="Arial" w:cs="Arial"/>
                <w:sz w:val="20"/>
                <w:szCs w:val="20"/>
              </w:rPr>
            </w:pPr>
          </w:p>
        </w:tc>
        <w:tc>
          <w:tcPr>
            <w:tcW w:w="851" w:type="dxa"/>
            <w:tcMar>
              <w:top w:w="50" w:type="dxa"/>
              <w:left w:w="100" w:type="dxa"/>
            </w:tcMar>
            <w:vAlign w:val="center"/>
          </w:tcPr>
          <w:p w14:paraId="2C2A0D21" w14:textId="77777777" w:rsidR="00986D40" w:rsidRPr="00962403" w:rsidRDefault="00986D40" w:rsidP="00986D40">
            <w:pPr>
              <w:spacing w:after="0"/>
              <w:ind w:left="135"/>
              <w:rPr>
                <w:rFonts w:ascii="Arial" w:hAnsi="Arial" w:cs="Arial"/>
                <w:sz w:val="20"/>
                <w:szCs w:val="20"/>
              </w:rPr>
            </w:pPr>
          </w:p>
        </w:tc>
        <w:tc>
          <w:tcPr>
            <w:tcW w:w="3827" w:type="dxa"/>
            <w:tcMar>
              <w:top w:w="50" w:type="dxa"/>
              <w:left w:w="100" w:type="dxa"/>
            </w:tcMar>
            <w:vAlign w:val="center"/>
          </w:tcPr>
          <w:p w14:paraId="644667AE"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 xml:space="preserve">Библиотека ЦОК </w:t>
            </w:r>
            <w:hyperlink r:id="rId240">
              <w:r w:rsidRPr="00962403">
                <w:rPr>
                  <w:rFonts w:ascii="Arial" w:hAnsi="Arial" w:cs="Arial"/>
                  <w:color w:val="0000FF"/>
                  <w:sz w:val="20"/>
                  <w:szCs w:val="20"/>
                  <w:u w:val="single"/>
                </w:rPr>
                <w:t>https://lesson.edu.ru/20/03</w:t>
              </w:r>
            </w:hyperlink>
          </w:p>
        </w:tc>
      </w:tr>
      <w:tr w:rsidR="00986D40" w:rsidRPr="004205B3" w14:paraId="0E895B43" w14:textId="77777777" w:rsidTr="00B97DEC">
        <w:trPr>
          <w:trHeight w:val="144"/>
          <w:tblCellSpacing w:w="20" w:type="nil"/>
        </w:trPr>
        <w:tc>
          <w:tcPr>
            <w:tcW w:w="709" w:type="dxa"/>
            <w:tcMar>
              <w:top w:w="50" w:type="dxa"/>
              <w:left w:w="100" w:type="dxa"/>
            </w:tcMar>
            <w:vAlign w:val="center"/>
          </w:tcPr>
          <w:p w14:paraId="4E7073DC" w14:textId="77777777" w:rsidR="00986D40" w:rsidRPr="00962403" w:rsidRDefault="00986D40" w:rsidP="00986D40">
            <w:pPr>
              <w:spacing w:after="0"/>
              <w:rPr>
                <w:rFonts w:ascii="Arial" w:hAnsi="Arial" w:cs="Arial"/>
                <w:sz w:val="20"/>
                <w:szCs w:val="20"/>
              </w:rPr>
            </w:pPr>
            <w:r w:rsidRPr="00962403">
              <w:rPr>
                <w:rFonts w:ascii="Arial" w:hAnsi="Arial" w:cs="Arial"/>
                <w:color w:val="000000"/>
                <w:sz w:val="20"/>
                <w:szCs w:val="20"/>
              </w:rPr>
              <w:t>3.4</w:t>
            </w:r>
          </w:p>
        </w:tc>
        <w:tc>
          <w:tcPr>
            <w:tcW w:w="3970" w:type="dxa"/>
            <w:tcMar>
              <w:top w:w="50" w:type="dxa"/>
              <w:left w:w="100" w:type="dxa"/>
            </w:tcMar>
            <w:vAlign w:val="center"/>
          </w:tcPr>
          <w:p w14:paraId="4B1994DD"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Объемные формы деталей и изделий. Развертка. Чертеж развертки. Мир профессий</w:t>
            </w:r>
          </w:p>
        </w:tc>
        <w:tc>
          <w:tcPr>
            <w:tcW w:w="567" w:type="dxa"/>
            <w:tcMar>
              <w:top w:w="50" w:type="dxa"/>
              <w:left w:w="100" w:type="dxa"/>
            </w:tcMar>
            <w:vAlign w:val="center"/>
          </w:tcPr>
          <w:p w14:paraId="2F70C93D" w14:textId="77777777" w:rsidR="00986D40" w:rsidRPr="00962403" w:rsidRDefault="00986D40" w:rsidP="00986D40">
            <w:pPr>
              <w:spacing w:after="0"/>
              <w:ind w:left="135"/>
              <w:jc w:val="center"/>
              <w:rPr>
                <w:rFonts w:ascii="Arial" w:hAnsi="Arial" w:cs="Arial"/>
                <w:sz w:val="20"/>
                <w:szCs w:val="20"/>
              </w:rPr>
            </w:pPr>
            <w:r w:rsidRPr="00962403">
              <w:rPr>
                <w:rFonts w:ascii="Arial" w:hAnsi="Arial" w:cs="Arial"/>
                <w:color w:val="000000"/>
                <w:sz w:val="20"/>
                <w:szCs w:val="20"/>
              </w:rPr>
              <w:t xml:space="preserve">6 </w:t>
            </w:r>
          </w:p>
        </w:tc>
        <w:tc>
          <w:tcPr>
            <w:tcW w:w="567" w:type="dxa"/>
            <w:tcMar>
              <w:top w:w="50" w:type="dxa"/>
              <w:left w:w="100" w:type="dxa"/>
            </w:tcMar>
            <w:vAlign w:val="center"/>
          </w:tcPr>
          <w:p w14:paraId="14E4F2AB" w14:textId="77777777" w:rsidR="00986D40" w:rsidRPr="00962403" w:rsidRDefault="00986D40"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2E3E44DE" w14:textId="77777777" w:rsidR="00986D40" w:rsidRPr="00962403" w:rsidRDefault="00986D40" w:rsidP="00986D40">
            <w:pPr>
              <w:spacing w:after="0"/>
              <w:ind w:left="135"/>
              <w:jc w:val="center"/>
              <w:rPr>
                <w:rFonts w:ascii="Arial" w:hAnsi="Arial" w:cs="Arial"/>
                <w:sz w:val="20"/>
                <w:szCs w:val="20"/>
              </w:rPr>
            </w:pPr>
          </w:p>
        </w:tc>
        <w:tc>
          <w:tcPr>
            <w:tcW w:w="851" w:type="dxa"/>
            <w:tcMar>
              <w:top w:w="50" w:type="dxa"/>
              <w:left w:w="100" w:type="dxa"/>
            </w:tcMar>
            <w:vAlign w:val="center"/>
          </w:tcPr>
          <w:p w14:paraId="25E4BBB6" w14:textId="77777777" w:rsidR="00986D40" w:rsidRPr="00962403" w:rsidRDefault="00986D40" w:rsidP="00986D40">
            <w:pPr>
              <w:spacing w:after="0"/>
              <w:ind w:left="135"/>
              <w:rPr>
                <w:rFonts w:ascii="Arial" w:hAnsi="Arial" w:cs="Arial"/>
                <w:sz w:val="20"/>
                <w:szCs w:val="20"/>
              </w:rPr>
            </w:pPr>
          </w:p>
        </w:tc>
        <w:tc>
          <w:tcPr>
            <w:tcW w:w="3827" w:type="dxa"/>
            <w:tcMar>
              <w:top w:w="50" w:type="dxa"/>
              <w:left w:w="100" w:type="dxa"/>
            </w:tcMar>
            <w:vAlign w:val="center"/>
          </w:tcPr>
          <w:p w14:paraId="5301FE65"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 xml:space="preserve">Библиотека ЦОК </w:t>
            </w:r>
            <w:hyperlink r:id="rId241">
              <w:r w:rsidRPr="00962403">
                <w:rPr>
                  <w:rFonts w:ascii="Arial" w:hAnsi="Arial" w:cs="Arial"/>
                  <w:color w:val="0000FF"/>
                  <w:sz w:val="20"/>
                  <w:szCs w:val="20"/>
                  <w:u w:val="single"/>
                </w:rPr>
                <w:t>https://lesson.edu.ru/20/03</w:t>
              </w:r>
            </w:hyperlink>
          </w:p>
        </w:tc>
      </w:tr>
      <w:tr w:rsidR="00986D40" w:rsidRPr="004205B3" w14:paraId="6388953D" w14:textId="77777777" w:rsidTr="00B97DEC">
        <w:trPr>
          <w:trHeight w:val="144"/>
          <w:tblCellSpacing w:w="20" w:type="nil"/>
        </w:trPr>
        <w:tc>
          <w:tcPr>
            <w:tcW w:w="709" w:type="dxa"/>
            <w:tcMar>
              <w:top w:w="50" w:type="dxa"/>
              <w:left w:w="100" w:type="dxa"/>
            </w:tcMar>
            <w:vAlign w:val="center"/>
          </w:tcPr>
          <w:p w14:paraId="467EC267" w14:textId="77777777" w:rsidR="00986D40" w:rsidRPr="00962403" w:rsidRDefault="00986D40" w:rsidP="00986D40">
            <w:pPr>
              <w:spacing w:after="0"/>
              <w:rPr>
                <w:rFonts w:ascii="Arial" w:hAnsi="Arial" w:cs="Arial"/>
                <w:sz w:val="20"/>
                <w:szCs w:val="20"/>
              </w:rPr>
            </w:pPr>
            <w:r w:rsidRPr="00962403">
              <w:rPr>
                <w:rFonts w:ascii="Arial" w:hAnsi="Arial" w:cs="Arial"/>
                <w:color w:val="000000"/>
                <w:sz w:val="20"/>
                <w:szCs w:val="20"/>
              </w:rPr>
              <w:t>3.5</w:t>
            </w:r>
          </w:p>
        </w:tc>
        <w:tc>
          <w:tcPr>
            <w:tcW w:w="3970" w:type="dxa"/>
            <w:tcMar>
              <w:top w:w="50" w:type="dxa"/>
              <w:left w:w="100" w:type="dxa"/>
            </w:tcMar>
            <w:vAlign w:val="center"/>
          </w:tcPr>
          <w:p w14:paraId="07F4B194"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Технологии обработки текстильных материалов</w:t>
            </w:r>
          </w:p>
        </w:tc>
        <w:tc>
          <w:tcPr>
            <w:tcW w:w="567" w:type="dxa"/>
            <w:tcMar>
              <w:top w:w="50" w:type="dxa"/>
              <w:left w:w="100" w:type="dxa"/>
            </w:tcMar>
            <w:vAlign w:val="center"/>
          </w:tcPr>
          <w:p w14:paraId="514D2B2B" w14:textId="77777777" w:rsidR="00986D40" w:rsidRPr="00962403" w:rsidRDefault="00986D40" w:rsidP="00986D40">
            <w:pPr>
              <w:spacing w:after="0"/>
              <w:ind w:left="135"/>
              <w:jc w:val="center"/>
              <w:rPr>
                <w:rFonts w:ascii="Arial" w:hAnsi="Arial" w:cs="Arial"/>
                <w:sz w:val="20"/>
                <w:szCs w:val="20"/>
              </w:rPr>
            </w:pPr>
            <w:r w:rsidRPr="00962403">
              <w:rPr>
                <w:rFonts w:ascii="Arial" w:hAnsi="Arial" w:cs="Arial"/>
                <w:color w:val="000000"/>
                <w:sz w:val="20"/>
                <w:szCs w:val="20"/>
              </w:rPr>
              <w:t xml:space="preserve"> 4 </w:t>
            </w:r>
          </w:p>
        </w:tc>
        <w:tc>
          <w:tcPr>
            <w:tcW w:w="567" w:type="dxa"/>
            <w:tcMar>
              <w:top w:w="50" w:type="dxa"/>
              <w:left w:w="100" w:type="dxa"/>
            </w:tcMar>
            <w:vAlign w:val="center"/>
          </w:tcPr>
          <w:p w14:paraId="187DF780" w14:textId="77777777" w:rsidR="00986D40" w:rsidRPr="00962403" w:rsidRDefault="00986D40"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338CAC0A" w14:textId="77777777" w:rsidR="00986D40" w:rsidRPr="00962403" w:rsidRDefault="00986D40" w:rsidP="00986D40">
            <w:pPr>
              <w:spacing w:after="0"/>
              <w:ind w:left="135"/>
              <w:jc w:val="center"/>
              <w:rPr>
                <w:rFonts w:ascii="Arial" w:hAnsi="Arial" w:cs="Arial"/>
                <w:sz w:val="20"/>
                <w:szCs w:val="20"/>
              </w:rPr>
            </w:pPr>
          </w:p>
        </w:tc>
        <w:tc>
          <w:tcPr>
            <w:tcW w:w="851" w:type="dxa"/>
            <w:tcMar>
              <w:top w:w="50" w:type="dxa"/>
              <w:left w:w="100" w:type="dxa"/>
            </w:tcMar>
            <w:vAlign w:val="center"/>
          </w:tcPr>
          <w:p w14:paraId="36B0BA80" w14:textId="77777777" w:rsidR="00986D40" w:rsidRPr="00962403" w:rsidRDefault="00986D40" w:rsidP="00986D40">
            <w:pPr>
              <w:spacing w:after="0"/>
              <w:ind w:left="135"/>
              <w:rPr>
                <w:rFonts w:ascii="Arial" w:hAnsi="Arial" w:cs="Arial"/>
                <w:sz w:val="20"/>
                <w:szCs w:val="20"/>
              </w:rPr>
            </w:pPr>
          </w:p>
        </w:tc>
        <w:tc>
          <w:tcPr>
            <w:tcW w:w="3827" w:type="dxa"/>
            <w:tcMar>
              <w:top w:w="50" w:type="dxa"/>
              <w:left w:w="100" w:type="dxa"/>
            </w:tcMar>
            <w:vAlign w:val="center"/>
          </w:tcPr>
          <w:p w14:paraId="34EF8330"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 xml:space="preserve">Библиотека ЦОК </w:t>
            </w:r>
            <w:hyperlink r:id="rId242">
              <w:r w:rsidRPr="00962403">
                <w:rPr>
                  <w:rFonts w:ascii="Arial" w:hAnsi="Arial" w:cs="Arial"/>
                  <w:color w:val="0000FF"/>
                  <w:sz w:val="20"/>
                  <w:szCs w:val="20"/>
                  <w:u w:val="single"/>
                </w:rPr>
                <w:t>https://lesson.edu.ru/20/03</w:t>
              </w:r>
            </w:hyperlink>
          </w:p>
        </w:tc>
      </w:tr>
      <w:tr w:rsidR="00986D40" w:rsidRPr="004205B3" w14:paraId="44726A20" w14:textId="77777777" w:rsidTr="00B97DEC">
        <w:trPr>
          <w:trHeight w:val="144"/>
          <w:tblCellSpacing w:w="20" w:type="nil"/>
        </w:trPr>
        <w:tc>
          <w:tcPr>
            <w:tcW w:w="709" w:type="dxa"/>
            <w:tcMar>
              <w:top w:w="50" w:type="dxa"/>
              <w:left w:w="100" w:type="dxa"/>
            </w:tcMar>
            <w:vAlign w:val="center"/>
          </w:tcPr>
          <w:p w14:paraId="09D225F9" w14:textId="77777777" w:rsidR="00986D40" w:rsidRPr="00962403" w:rsidRDefault="00986D40" w:rsidP="00986D40">
            <w:pPr>
              <w:spacing w:after="0"/>
              <w:rPr>
                <w:rFonts w:ascii="Arial" w:hAnsi="Arial" w:cs="Arial"/>
                <w:sz w:val="20"/>
                <w:szCs w:val="20"/>
              </w:rPr>
            </w:pPr>
            <w:r w:rsidRPr="00962403">
              <w:rPr>
                <w:rFonts w:ascii="Arial" w:hAnsi="Arial" w:cs="Arial"/>
                <w:color w:val="000000"/>
                <w:sz w:val="20"/>
                <w:szCs w:val="20"/>
              </w:rPr>
              <w:t>3.6</w:t>
            </w:r>
          </w:p>
        </w:tc>
        <w:tc>
          <w:tcPr>
            <w:tcW w:w="3970" w:type="dxa"/>
            <w:tcMar>
              <w:top w:w="50" w:type="dxa"/>
              <w:left w:w="100" w:type="dxa"/>
            </w:tcMar>
            <w:vAlign w:val="center"/>
          </w:tcPr>
          <w:p w14:paraId="5E0768A5"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Пришивание пуговиц. Ремонт одежды</w:t>
            </w:r>
          </w:p>
        </w:tc>
        <w:tc>
          <w:tcPr>
            <w:tcW w:w="567" w:type="dxa"/>
            <w:tcMar>
              <w:top w:w="50" w:type="dxa"/>
              <w:left w:w="100" w:type="dxa"/>
            </w:tcMar>
            <w:vAlign w:val="center"/>
          </w:tcPr>
          <w:p w14:paraId="5D465BB4" w14:textId="77777777" w:rsidR="00986D40" w:rsidRPr="00962403" w:rsidRDefault="00986D40" w:rsidP="00986D40">
            <w:pPr>
              <w:spacing w:after="0"/>
              <w:ind w:left="135"/>
              <w:jc w:val="center"/>
              <w:rPr>
                <w:rFonts w:ascii="Arial" w:hAnsi="Arial" w:cs="Arial"/>
                <w:sz w:val="20"/>
                <w:szCs w:val="20"/>
              </w:rPr>
            </w:pPr>
            <w:r w:rsidRPr="00962403">
              <w:rPr>
                <w:rFonts w:ascii="Arial" w:hAnsi="Arial" w:cs="Arial"/>
                <w:color w:val="000000"/>
                <w:sz w:val="20"/>
                <w:szCs w:val="20"/>
              </w:rPr>
              <w:t xml:space="preserve"> 2 </w:t>
            </w:r>
          </w:p>
        </w:tc>
        <w:tc>
          <w:tcPr>
            <w:tcW w:w="567" w:type="dxa"/>
            <w:tcMar>
              <w:top w:w="50" w:type="dxa"/>
              <w:left w:w="100" w:type="dxa"/>
            </w:tcMar>
            <w:vAlign w:val="center"/>
          </w:tcPr>
          <w:p w14:paraId="6F38F974" w14:textId="77777777" w:rsidR="00986D40" w:rsidRPr="00962403" w:rsidRDefault="00986D40"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77C6DB03" w14:textId="77777777" w:rsidR="00986D40" w:rsidRPr="00962403" w:rsidRDefault="00986D40" w:rsidP="00986D40">
            <w:pPr>
              <w:spacing w:after="0"/>
              <w:ind w:left="135"/>
              <w:jc w:val="center"/>
              <w:rPr>
                <w:rFonts w:ascii="Arial" w:hAnsi="Arial" w:cs="Arial"/>
                <w:sz w:val="20"/>
                <w:szCs w:val="20"/>
              </w:rPr>
            </w:pPr>
          </w:p>
        </w:tc>
        <w:tc>
          <w:tcPr>
            <w:tcW w:w="851" w:type="dxa"/>
            <w:tcMar>
              <w:top w:w="50" w:type="dxa"/>
              <w:left w:w="100" w:type="dxa"/>
            </w:tcMar>
            <w:vAlign w:val="center"/>
          </w:tcPr>
          <w:p w14:paraId="22CCF64E" w14:textId="77777777" w:rsidR="00986D40" w:rsidRPr="00962403" w:rsidRDefault="00986D40" w:rsidP="00986D40">
            <w:pPr>
              <w:spacing w:after="0"/>
              <w:ind w:left="135"/>
              <w:rPr>
                <w:rFonts w:ascii="Arial" w:hAnsi="Arial" w:cs="Arial"/>
                <w:sz w:val="20"/>
                <w:szCs w:val="20"/>
              </w:rPr>
            </w:pPr>
          </w:p>
        </w:tc>
        <w:tc>
          <w:tcPr>
            <w:tcW w:w="3827" w:type="dxa"/>
            <w:tcMar>
              <w:top w:w="50" w:type="dxa"/>
              <w:left w:w="100" w:type="dxa"/>
            </w:tcMar>
            <w:vAlign w:val="center"/>
          </w:tcPr>
          <w:p w14:paraId="2C11DDB0"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 xml:space="preserve">Библиотека ЦОК </w:t>
            </w:r>
            <w:hyperlink r:id="rId243">
              <w:r w:rsidRPr="00962403">
                <w:rPr>
                  <w:rFonts w:ascii="Arial" w:hAnsi="Arial" w:cs="Arial"/>
                  <w:color w:val="0000FF"/>
                  <w:sz w:val="20"/>
                  <w:szCs w:val="20"/>
                  <w:u w:val="single"/>
                </w:rPr>
                <w:t>https://lesson.edu.ru/20/03</w:t>
              </w:r>
            </w:hyperlink>
          </w:p>
        </w:tc>
      </w:tr>
      <w:tr w:rsidR="00986D40" w:rsidRPr="004205B3" w14:paraId="477901FB" w14:textId="77777777" w:rsidTr="00B97DEC">
        <w:trPr>
          <w:trHeight w:val="144"/>
          <w:tblCellSpacing w:w="20" w:type="nil"/>
        </w:trPr>
        <w:tc>
          <w:tcPr>
            <w:tcW w:w="709" w:type="dxa"/>
            <w:tcMar>
              <w:top w:w="50" w:type="dxa"/>
              <w:left w:w="100" w:type="dxa"/>
            </w:tcMar>
            <w:vAlign w:val="center"/>
          </w:tcPr>
          <w:p w14:paraId="745E2883" w14:textId="77777777" w:rsidR="00986D40" w:rsidRPr="00962403" w:rsidRDefault="00986D40" w:rsidP="00986D40">
            <w:pPr>
              <w:spacing w:after="0"/>
              <w:rPr>
                <w:rFonts w:ascii="Arial" w:hAnsi="Arial" w:cs="Arial"/>
                <w:sz w:val="20"/>
                <w:szCs w:val="20"/>
              </w:rPr>
            </w:pPr>
            <w:r w:rsidRPr="00962403">
              <w:rPr>
                <w:rFonts w:ascii="Arial" w:hAnsi="Arial" w:cs="Arial"/>
                <w:color w:val="000000"/>
                <w:sz w:val="20"/>
                <w:szCs w:val="20"/>
              </w:rPr>
              <w:t>3.7</w:t>
            </w:r>
          </w:p>
        </w:tc>
        <w:tc>
          <w:tcPr>
            <w:tcW w:w="3970" w:type="dxa"/>
            <w:tcMar>
              <w:top w:w="50" w:type="dxa"/>
              <w:left w:w="100" w:type="dxa"/>
            </w:tcMar>
            <w:vAlign w:val="center"/>
          </w:tcPr>
          <w:p w14:paraId="5B451017"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Современные производства и профессии (история швейной машины или другое). Мир профессий</w:t>
            </w:r>
          </w:p>
        </w:tc>
        <w:tc>
          <w:tcPr>
            <w:tcW w:w="567" w:type="dxa"/>
            <w:tcMar>
              <w:top w:w="50" w:type="dxa"/>
              <w:left w:w="100" w:type="dxa"/>
            </w:tcMar>
            <w:vAlign w:val="center"/>
          </w:tcPr>
          <w:p w14:paraId="03872EC8" w14:textId="77777777" w:rsidR="00986D40" w:rsidRPr="00962403" w:rsidRDefault="00986D40" w:rsidP="00986D40">
            <w:pPr>
              <w:spacing w:after="0"/>
              <w:ind w:left="135"/>
              <w:jc w:val="center"/>
              <w:rPr>
                <w:rFonts w:ascii="Arial" w:hAnsi="Arial" w:cs="Arial"/>
                <w:sz w:val="20"/>
                <w:szCs w:val="20"/>
              </w:rPr>
            </w:pPr>
            <w:r w:rsidRPr="00962403">
              <w:rPr>
                <w:rFonts w:ascii="Arial" w:hAnsi="Arial" w:cs="Arial"/>
                <w:color w:val="000000"/>
                <w:sz w:val="20"/>
                <w:szCs w:val="20"/>
              </w:rPr>
              <w:t xml:space="preserve"> 4 </w:t>
            </w:r>
          </w:p>
        </w:tc>
        <w:tc>
          <w:tcPr>
            <w:tcW w:w="567" w:type="dxa"/>
            <w:tcMar>
              <w:top w:w="50" w:type="dxa"/>
              <w:left w:w="100" w:type="dxa"/>
            </w:tcMar>
            <w:vAlign w:val="center"/>
          </w:tcPr>
          <w:p w14:paraId="741A5BC3" w14:textId="77777777" w:rsidR="00986D40" w:rsidRPr="00962403" w:rsidRDefault="00986D40" w:rsidP="00986D40">
            <w:pPr>
              <w:spacing w:after="0"/>
              <w:ind w:left="135"/>
              <w:jc w:val="center"/>
              <w:rPr>
                <w:rFonts w:ascii="Arial" w:hAnsi="Arial" w:cs="Arial"/>
                <w:sz w:val="20"/>
                <w:szCs w:val="20"/>
              </w:rPr>
            </w:pPr>
          </w:p>
        </w:tc>
        <w:tc>
          <w:tcPr>
            <w:tcW w:w="708" w:type="dxa"/>
            <w:gridSpan w:val="2"/>
            <w:tcMar>
              <w:top w:w="50" w:type="dxa"/>
              <w:left w:w="100" w:type="dxa"/>
            </w:tcMar>
            <w:vAlign w:val="center"/>
          </w:tcPr>
          <w:p w14:paraId="323F2F04" w14:textId="77777777" w:rsidR="00986D40" w:rsidRPr="00962403" w:rsidRDefault="00986D40" w:rsidP="00986D40">
            <w:pPr>
              <w:spacing w:after="0"/>
              <w:ind w:left="135"/>
              <w:jc w:val="center"/>
              <w:rPr>
                <w:rFonts w:ascii="Arial" w:hAnsi="Arial" w:cs="Arial"/>
                <w:sz w:val="20"/>
                <w:szCs w:val="20"/>
              </w:rPr>
            </w:pPr>
          </w:p>
        </w:tc>
        <w:tc>
          <w:tcPr>
            <w:tcW w:w="851" w:type="dxa"/>
            <w:tcMar>
              <w:top w:w="50" w:type="dxa"/>
              <w:left w:w="100" w:type="dxa"/>
            </w:tcMar>
            <w:vAlign w:val="center"/>
          </w:tcPr>
          <w:p w14:paraId="3CFB8AF0" w14:textId="77777777" w:rsidR="00986D40" w:rsidRPr="00962403" w:rsidRDefault="00986D40" w:rsidP="00986D40">
            <w:pPr>
              <w:spacing w:after="0"/>
              <w:ind w:left="135"/>
              <w:rPr>
                <w:rFonts w:ascii="Arial" w:hAnsi="Arial" w:cs="Arial"/>
                <w:sz w:val="20"/>
                <w:szCs w:val="20"/>
              </w:rPr>
            </w:pPr>
          </w:p>
        </w:tc>
        <w:tc>
          <w:tcPr>
            <w:tcW w:w="3827" w:type="dxa"/>
            <w:tcMar>
              <w:top w:w="50" w:type="dxa"/>
              <w:left w:w="100" w:type="dxa"/>
            </w:tcMar>
            <w:vAlign w:val="center"/>
          </w:tcPr>
          <w:p w14:paraId="190DF4E7"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 xml:space="preserve">Библиотека ЦОК </w:t>
            </w:r>
            <w:hyperlink r:id="rId244">
              <w:r w:rsidRPr="00962403">
                <w:rPr>
                  <w:rFonts w:ascii="Arial" w:hAnsi="Arial" w:cs="Arial"/>
                  <w:color w:val="0000FF"/>
                  <w:sz w:val="20"/>
                  <w:szCs w:val="20"/>
                  <w:u w:val="single"/>
                </w:rPr>
                <w:t>https://lesson.edu.ru/20/03</w:t>
              </w:r>
            </w:hyperlink>
          </w:p>
        </w:tc>
      </w:tr>
      <w:tr w:rsidR="00986D40" w:rsidRPr="00962403" w14:paraId="557D9F25" w14:textId="77777777" w:rsidTr="00B97DEC">
        <w:trPr>
          <w:trHeight w:val="144"/>
          <w:tblCellSpacing w:w="20" w:type="nil"/>
        </w:trPr>
        <w:tc>
          <w:tcPr>
            <w:tcW w:w="4679" w:type="dxa"/>
            <w:gridSpan w:val="2"/>
            <w:tcMar>
              <w:top w:w="50" w:type="dxa"/>
              <w:left w:w="100" w:type="dxa"/>
            </w:tcMar>
            <w:vAlign w:val="center"/>
          </w:tcPr>
          <w:p w14:paraId="084DDFA4"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Итого по разделу</w:t>
            </w:r>
          </w:p>
        </w:tc>
        <w:tc>
          <w:tcPr>
            <w:tcW w:w="567" w:type="dxa"/>
            <w:tcMar>
              <w:top w:w="50" w:type="dxa"/>
              <w:left w:w="100" w:type="dxa"/>
            </w:tcMar>
            <w:vAlign w:val="center"/>
          </w:tcPr>
          <w:p w14:paraId="2E8947CF" w14:textId="77777777" w:rsidR="00986D40" w:rsidRPr="00962403" w:rsidRDefault="00986D40" w:rsidP="00986D40">
            <w:pPr>
              <w:spacing w:after="0"/>
              <w:ind w:left="135"/>
              <w:jc w:val="center"/>
              <w:rPr>
                <w:rFonts w:ascii="Arial" w:hAnsi="Arial" w:cs="Arial"/>
                <w:sz w:val="20"/>
                <w:szCs w:val="20"/>
              </w:rPr>
            </w:pPr>
            <w:r w:rsidRPr="00962403">
              <w:rPr>
                <w:rFonts w:ascii="Arial" w:hAnsi="Arial" w:cs="Arial"/>
                <w:color w:val="000000"/>
                <w:sz w:val="20"/>
                <w:szCs w:val="20"/>
              </w:rPr>
              <w:t xml:space="preserve"> 22 </w:t>
            </w:r>
          </w:p>
        </w:tc>
        <w:tc>
          <w:tcPr>
            <w:tcW w:w="5953" w:type="dxa"/>
            <w:gridSpan w:val="5"/>
            <w:tcMar>
              <w:top w:w="50" w:type="dxa"/>
              <w:left w:w="100" w:type="dxa"/>
            </w:tcMar>
            <w:vAlign w:val="center"/>
          </w:tcPr>
          <w:p w14:paraId="639490A3" w14:textId="77777777" w:rsidR="00986D40" w:rsidRPr="00962403" w:rsidRDefault="00986D40" w:rsidP="00986D40">
            <w:pPr>
              <w:rPr>
                <w:rFonts w:ascii="Arial" w:hAnsi="Arial" w:cs="Arial"/>
                <w:sz w:val="20"/>
                <w:szCs w:val="20"/>
              </w:rPr>
            </w:pPr>
          </w:p>
        </w:tc>
      </w:tr>
      <w:tr w:rsidR="00986D40" w:rsidRPr="00962403" w14:paraId="2D1C290F" w14:textId="77777777" w:rsidTr="00B97DEC">
        <w:trPr>
          <w:trHeight w:val="144"/>
          <w:tblCellSpacing w:w="20" w:type="nil"/>
        </w:trPr>
        <w:tc>
          <w:tcPr>
            <w:tcW w:w="11199" w:type="dxa"/>
            <w:gridSpan w:val="8"/>
            <w:tcMar>
              <w:top w:w="50" w:type="dxa"/>
              <w:left w:w="100" w:type="dxa"/>
            </w:tcMar>
            <w:vAlign w:val="center"/>
          </w:tcPr>
          <w:p w14:paraId="4F4F37CA" w14:textId="77777777" w:rsidR="00986D40" w:rsidRPr="00962403" w:rsidRDefault="00986D40" w:rsidP="00986D40">
            <w:pPr>
              <w:spacing w:after="0"/>
              <w:ind w:left="135"/>
              <w:rPr>
                <w:rFonts w:ascii="Arial" w:hAnsi="Arial" w:cs="Arial"/>
                <w:sz w:val="20"/>
                <w:szCs w:val="20"/>
              </w:rPr>
            </w:pPr>
            <w:r w:rsidRPr="00962403">
              <w:rPr>
                <w:rFonts w:ascii="Arial" w:hAnsi="Arial" w:cs="Arial"/>
                <w:b/>
                <w:color w:val="000000"/>
                <w:sz w:val="20"/>
                <w:szCs w:val="20"/>
              </w:rPr>
              <w:t>Раздел 4.Конструирование и моделирование</w:t>
            </w:r>
          </w:p>
        </w:tc>
      </w:tr>
      <w:tr w:rsidR="00986D40" w:rsidRPr="004205B3" w14:paraId="1DF312AE" w14:textId="77777777" w:rsidTr="00B97DEC">
        <w:trPr>
          <w:trHeight w:val="144"/>
          <w:tblCellSpacing w:w="20" w:type="nil"/>
        </w:trPr>
        <w:tc>
          <w:tcPr>
            <w:tcW w:w="709" w:type="dxa"/>
            <w:tcMar>
              <w:top w:w="50" w:type="dxa"/>
              <w:left w:w="100" w:type="dxa"/>
            </w:tcMar>
            <w:vAlign w:val="center"/>
          </w:tcPr>
          <w:p w14:paraId="2C5FF4C6" w14:textId="77777777" w:rsidR="00986D40" w:rsidRPr="00962403" w:rsidRDefault="00986D40" w:rsidP="00986D40">
            <w:pPr>
              <w:spacing w:after="0"/>
              <w:rPr>
                <w:rFonts w:ascii="Arial" w:hAnsi="Arial" w:cs="Arial"/>
                <w:sz w:val="20"/>
                <w:szCs w:val="20"/>
              </w:rPr>
            </w:pPr>
            <w:r w:rsidRPr="00962403">
              <w:rPr>
                <w:rFonts w:ascii="Arial" w:hAnsi="Arial" w:cs="Arial"/>
                <w:color w:val="000000"/>
                <w:sz w:val="20"/>
                <w:szCs w:val="20"/>
              </w:rPr>
              <w:t>4.1</w:t>
            </w:r>
          </w:p>
        </w:tc>
        <w:tc>
          <w:tcPr>
            <w:tcW w:w="3970" w:type="dxa"/>
            <w:tcMar>
              <w:top w:w="50" w:type="dxa"/>
              <w:left w:w="100" w:type="dxa"/>
            </w:tcMar>
            <w:vAlign w:val="center"/>
          </w:tcPr>
          <w:p w14:paraId="783E1EFA"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Конструирование изделий из разных материалов, в том числе наборов «Конструктор» по заданным условиям. Мир профессий</w:t>
            </w:r>
          </w:p>
        </w:tc>
        <w:tc>
          <w:tcPr>
            <w:tcW w:w="567" w:type="dxa"/>
            <w:tcMar>
              <w:top w:w="50" w:type="dxa"/>
              <w:left w:w="100" w:type="dxa"/>
            </w:tcMar>
            <w:vAlign w:val="center"/>
          </w:tcPr>
          <w:p w14:paraId="02374EDE" w14:textId="77777777" w:rsidR="00986D40" w:rsidRPr="00962403" w:rsidRDefault="00986D40" w:rsidP="00986D40">
            <w:pPr>
              <w:spacing w:after="0"/>
              <w:ind w:left="135"/>
              <w:jc w:val="center"/>
              <w:rPr>
                <w:rFonts w:ascii="Arial" w:hAnsi="Arial" w:cs="Arial"/>
                <w:sz w:val="20"/>
                <w:szCs w:val="20"/>
              </w:rPr>
            </w:pPr>
            <w:r w:rsidRPr="00962403">
              <w:rPr>
                <w:rFonts w:ascii="Arial" w:hAnsi="Arial" w:cs="Arial"/>
                <w:color w:val="000000"/>
                <w:sz w:val="20"/>
                <w:szCs w:val="20"/>
              </w:rPr>
              <w:t xml:space="preserve"> 6 </w:t>
            </w:r>
          </w:p>
        </w:tc>
        <w:tc>
          <w:tcPr>
            <w:tcW w:w="708" w:type="dxa"/>
            <w:gridSpan w:val="2"/>
            <w:tcMar>
              <w:top w:w="50" w:type="dxa"/>
              <w:left w:w="100" w:type="dxa"/>
            </w:tcMar>
            <w:vAlign w:val="center"/>
          </w:tcPr>
          <w:p w14:paraId="1ED9394C" w14:textId="77777777" w:rsidR="00986D40" w:rsidRPr="00962403" w:rsidRDefault="00986D40" w:rsidP="00986D40">
            <w:pPr>
              <w:spacing w:after="0"/>
              <w:ind w:left="135"/>
              <w:jc w:val="center"/>
              <w:rPr>
                <w:rFonts w:ascii="Arial" w:hAnsi="Arial" w:cs="Arial"/>
                <w:sz w:val="20"/>
                <w:szCs w:val="20"/>
              </w:rPr>
            </w:pPr>
          </w:p>
        </w:tc>
        <w:tc>
          <w:tcPr>
            <w:tcW w:w="567" w:type="dxa"/>
            <w:tcMar>
              <w:top w:w="50" w:type="dxa"/>
              <w:left w:w="100" w:type="dxa"/>
            </w:tcMar>
            <w:vAlign w:val="center"/>
          </w:tcPr>
          <w:p w14:paraId="0E77D741" w14:textId="77777777" w:rsidR="00986D40" w:rsidRPr="00962403" w:rsidRDefault="00986D40" w:rsidP="00986D40">
            <w:pPr>
              <w:spacing w:after="0"/>
              <w:ind w:left="135"/>
              <w:jc w:val="center"/>
              <w:rPr>
                <w:rFonts w:ascii="Arial" w:hAnsi="Arial" w:cs="Arial"/>
                <w:sz w:val="20"/>
                <w:szCs w:val="20"/>
              </w:rPr>
            </w:pPr>
          </w:p>
        </w:tc>
        <w:tc>
          <w:tcPr>
            <w:tcW w:w="851" w:type="dxa"/>
            <w:tcMar>
              <w:top w:w="50" w:type="dxa"/>
              <w:left w:w="100" w:type="dxa"/>
            </w:tcMar>
            <w:vAlign w:val="center"/>
          </w:tcPr>
          <w:p w14:paraId="26899D66" w14:textId="77777777" w:rsidR="00986D40" w:rsidRPr="00962403" w:rsidRDefault="00986D40" w:rsidP="00986D40">
            <w:pPr>
              <w:spacing w:after="0"/>
              <w:ind w:left="135"/>
              <w:rPr>
                <w:rFonts w:ascii="Arial" w:hAnsi="Arial" w:cs="Arial"/>
                <w:sz w:val="20"/>
                <w:szCs w:val="20"/>
              </w:rPr>
            </w:pPr>
          </w:p>
        </w:tc>
        <w:tc>
          <w:tcPr>
            <w:tcW w:w="3827" w:type="dxa"/>
            <w:tcMar>
              <w:top w:w="50" w:type="dxa"/>
              <w:left w:w="100" w:type="dxa"/>
            </w:tcMar>
            <w:vAlign w:val="center"/>
          </w:tcPr>
          <w:p w14:paraId="08682228"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 xml:space="preserve">Библиотека ЦОК </w:t>
            </w:r>
            <w:hyperlink r:id="rId245">
              <w:r w:rsidRPr="00962403">
                <w:rPr>
                  <w:rFonts w:ascii="Arial" w:hAnsi="Arial" w:cs="Arial"/>
                  <w:color w:val="0000FF"/>
                  <w:sz w:val="20"/>
                  <w:szCs w:val="20"/>
                  <w:u w:val="single"/>
                </w:rPr>
                <w:t>https://lesson.edu.ru/20/03</w:t>
              </w:r>
            </w:hyperlink>
          </w:p>
        </w:tc>
      </w:tr>
      <w:tr w:rsidR="00986D40" w:rsidRPr="00962403" w14:paraId="5CC0CA2B" w14:textId="77777777" w:rsidTr="00B97DEC">
        <w:trPr>
          <w:trHeight w:val="144"/>
          <w:tblCellSpacing w:w="20" w:type="nil"/>
        </w:trPr>
        <w:tc>
          <w:tcPr>
            <w:tcW w:w="4679" w:type="dxa"/>
            <w:gridSpan w:val="2"/>
            <w:tcMar>
              <w:top w:w="50" w:type="dxa"/>
              <w:left w:w="100" w:type="dxa"/>
            </w:tcMar>
            <w:vAlign w:val="center"/>
          </w:tcPr>
          <w:p w14:paraId="11204EE4"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Итого по разделу</w:t>
            </w:r>
          </w:p>
        </w:tc>
        <w:tc>
          <w:tcPr>
            <w:tcW w:w="567" w:type="dxa"/>
            <w:tcMar>
              <w:top w:w="50" w:type="dxa"/>
              <w:left w:w="100" w:type="dxa"/>
            </w:tcMar>
            <w:vAlign w:val="center"/>
          </w:tcPr>
          <w:p w14:paraId="1F7F44B7" w14:textId="77777777" w:rsidR="00986D40" w:rsidRPr="00962403" w:rsidRDefault="00986D40" w:rsidP="00986D40">
            <w:pPr>
              <w:spacing w:after="0"/>
              <w:ind w:left="135"/>
              <w:jc w:val="center"/>
              <w:rPr>
                <w:rFonts w:ascii="Arial" w:hAnsi="Arial" w:cs="Arial"/>
                <w:sz w:val="20"/>
                <w:szCs w:val="20"/>
              </w:rPr>
            </w:pPr>
            <w:r w:rsidRPr="00962403">
              <w:rPr>
                <w:rFonts w:ascii="Arial" w:hAnsi="Arial" w:cs="Arial"/>
                <w:color w:val="000000"/>
                <w:sz w:val="20"/>
                <w:szCs w:val="20"/>
              </w:rPr>
              <w:t xml:space="preserve"> 6 </w:t>
            </w:r>
          </w:p>
        </w:tc>
        <w:tc>
          <w:tcPr>
            <w:tcW w:w="5953" w:type="dxa"/>
            <w:gridSpan w:val="5"/>
            <w:tcMar>
              <w:top w:w="50" w:type="dxa"/>
              <w:left w:w="100" w:type="dxa"/>
            </w:tcMar>
            <w:vAlign w:val="center"/>
          </w:tcPr>
          <w:p w14:paraId="707BE9AF" w14:textId="77777777" w:rsidR="00986D40" w:rsidRPr="00962403" w:rsidRDefault="00986D40" w:rsidP="00986D40">
            <w:pPr>
              <w:rPr>
                <w:rFonts w:ascii="Arial" w:hAnsi="Arial" w:cs="Arial"/>
                <w:sz w:val="20"/>
                <w:szCs w:val="20"/>
              </w:rPr>
            </w:pPr>
          </w:p>
        </w:tc>
      </w:tr>
      <w:tr w:rsidR="00986D40" w:rsidRPr="004205B3" w14:paraId="3191A230" w14:textId="77777777" w:rsidTr="00B97DEC">
        <w:trPr>
          <w:trHeight w:val="144"/>
          <w:tblCellSpacing w:w="20" w:type="nil"/>
        </w:trPr>
        <w:tc>
          <w:tcPr>
            <w:tcW w:w="11199" w:type="dxa"/>
            <w:gridSpan w:val="8"/>
            <w:tcMar>
              <w:top w:w="50" w:type="dxa"/>
              <w:left w:w="100" w:type="dxa"/>
            </w:tcMar>
            <w:vAlign w:val="center"/>
          </w:tcPr>
          <w:p w14:paraId="6B18CD87" w14:textId="77777777" w:rsidR="00986D40" w:rsidRPr="00962403" w:rsidRDefault="00986D40" w:rsidP="00986D40">
            <w:pPr>
              <w:spacing w:after="0"/>
              <w:ind w:left="135"/>
              <w:rPr>
                <w:rFonts w:ascii="Arial" w:hAnsi="Arial" w:cs="Arial"/>
                <w:sz w:val="20"/>
                <w:szCs w:val="20"/>
              </w:rPr>
            </w:pPr>
            <w:r w:rsidRPr="00962403">
              <w:rPr>
                <w:rFonts w:ascii="Arial" w:hAnsi="Arial" w:cs="Arial"/>
                <w:b/>
                <w:color w:val="000000"/>
                <w:sz w:val="20"/>
                <w:szCs w:val="20"/>
              </w:rPr>
              <w:t>Раздел 5.Итоговый контроль за год</w:t>
            </w:r>
          </w:p>
        </w:tc>
      </w:tr>
      <w:tr w:rsidR="00986D40" w:rsidRPr="004205B3" w14:paraId="6634F2C4" w14:textId="77777777" w:rsidTr="00B97DEC">
        <w:trPr>
          <w:trHeight w:val="144"/>
          <w:tblCellSpacing w:w="20" w:type="nil"/>
        </w:trPr>
        <w:tc>
          <w:tcPr>
            <w:tcW w:w="709" w:type="dxa"/>
            <w:tcMar>
              <w:top w:w="50" w:type="dxa"/>
              <w:left w:w="100" w:type="dxa"/>
            </w:tcMar>
            <w:vAlign w:val="center"/>
          </w:tcPr>
          <w:p w14:paraId="3B07E5BA" w14:textId="77777777" w:rsidR="00986D40" w:rsidRPr="00962403" w:rsidRDefault="00986D40" w:rsidP="00986D40">
            <w:pPr>
              <w:spacing w:after="0"/>
              <w:rPr>
                <w:rFonts w:ascii="Arial" w:hAnsi="Arial" w:cs="Arial"/>
                <w:sz w:val="20"/>
                <w:szCs w:val="20"/>
              </w:rPr>
            </w:pPr>
            <w:r w:rsidRPr="00962403">
              <w:rPr>
                <w:rFonts w:ascii="Arial" w:hAnsi="Arial" w:cs="Arial"/>
                <w:color w:val="000000"/>
                <w:sz w:val="20"/>
                <w:szCs w:val="20"/>
              </w:rPr>
              <w:t>5.1</w:t>
            </w:r>
          </w:p>
        </w:tc>
        <w:tc>
          <w:tcPr>
            <w:tcW w:w="3970" w:type="dxa"/>
            <w:tcMar>
              <w:top w:w="50" w:type="dxa"/>
              <w:left w:w="100" w:type="dxa"/>
            </w:tcMar>
            <w:vAlign w:val="center"/>
          </w:tcPr>
          <w:p w14:paraId="3904E5B1"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Проверочная работа</w:t>
            </w:r>
          </w:p>
        </w:tc>
        <w:tc>
          <w:tcPr>
            <w:tcW w:w="567" w:type="dxa"/>
            <w:tcMar>
              <w:top w:w="50" w:type="dxa"/>
              <w:left w:w="100" w:type="dxa"/>
            </w:tcMar>
            <w:vAlign w:val="center"/>
          </w:tcPr>
          <w:p w14:paraId="0BEC77F8" w14:textId="77777777" w:rsidR="00986D40" w:rsidRPr="00962403" w:rsidRDefault="00986D40" w:rsidP="00986D40">
            <w:pPr>
              <w:spacing w:after="0"/>
              <w:ind w:left="135"/>
              <w:jc w:val="center"/>
              <w:rPr>
                <w:rFonts w:ascii="Arial" w:hAnsi="Arial" w:cs="Arial"/>
                <w:sz w:val="20"/>
                <w:szCs w:val="20"/>
              </w:rPr>
            </w:pPr>
            <w:r w:rsidRPr="00962403">
              <w:rPr>
                <w:rFonts w:ascii="Arial" w:hAnsi="Arial" w:cs="Arial"/>
                <w:color w:val="000000"/>
                <w:sz w:val="20"/>
                <w:szCs w:val="20"/>
              </w:rPr>
              <w:t xml:space="preserve"> 1 </w:t>
            </w:r>
          </w:p>
        </w:tc>
        <w:tc>
          <w:tcPr>
            <w:tcW w:w="708" w:type="dxa"/>
            <w:gridSpan w:val="2"/>
            <w:tcMar>
              <w:top w:w="50" w:type="dxa"/>
              <w:left w:w="100" w:type="dxa"/>
            </w:tcMar>
            <w:vAlign w:val="center"/>
          </w:tcPr>
          <w:p w14:paraId="09C30F35" w14:textId="77777777" w:rsidR="00986D40" w:rsidRPr="00962403" w:rsidRDefault="00986D40" w:rsidP="00986D40">
            <w:pPr>
              <w:spacing w:after="0"/>
              <w:ind w:left="135"/>
              <w:jc w:val="center"/>
              <w:rPr>
                <w:rFonts w:ascii="Arial" w:hAnsi="Arial" w:cs="Arial"/>
                <w:sz w:val="20"/>
                <w:szCs w:val="20"/>
              </w:rPr>
            </w:pPr>
            <w:r w:rsidRPr="00962403">
              <w:rPr>
                <w:rFonts w:ascii="Arial" w:hAnsi="Arial" w:cs="Arial"/>
                <w:color w:val="000000"/>
                <w:sz w:val="20"/>
                <w:szCs w:val="20"/>
              </w:rPr>
              <w:t xml:space="preserve"> 1 </w:t>
            </w:r>
          </w:p>
        </w:tc>
        <w:tc>
          <w:tcPr>
            <w:tcW w:w="567" w:type="dxa"/>
            <w:tcMar>
              <w:top w:w="50" w:type="dxa"/>
              <w:left w:w="100" w:type="dxa"/>
            </w:tcMar>
            <w:vAlign w:val="center"/>
          </w:tcPr>
          <w:p w14:paraId="1B2B1AE1" w14:textId="77777777" w:rsidR="00986D40" w:rsidRPr="00962403" w:rsidRDefault="00986D40" w:rsidP="00986D40">
            <w:pPr>
              <w:spacing w:after="0"/>
              <w:ind w:left="135"/>
              <w:jc w:val="center"/>
              <w:rPr>
                <w:rFonts w:ascii="Arial" w:hAnsi="Arial" w:cs="Arial"/>
                <w:sz w:val="20"/>
                <w:szCs w:val="20"/>
              </w:rPr>
            </w:pPr>
          </w:p>
        </w:tc>
        <w:tc>
          <w:tcPr>
            <w:tcW w:w="851" w:type="dxa"/>
            <w:tcMar>
              <w:top w:w="50" w:type="dxa"/>
              <w:left w:w="100" w:type="dxa"/>
            </w:tcMar>
            <w:vAlign w:val="center"/>
          </w:tcPr>
          <w:p w14:paraId="5FB2ED2C" w14:textId="77777777" w:rsidR="00986D40" w:rsidRPr="00962403" w:rsidRDefault="00986D40" w:rsidP="00986D40">
            <w:pPr>
              <w:spacing w:after="0"/>
              <w:ind w:left="135"/>
              <w:rPr>
                <w:rFonts w:ascii="Arial" w:hAnsi="Arial" w:cs="Arial"/>
                <w:sz w:val="20"/>
                <w:szCs w:val="20"/>
              </w:rPr>
            </w:pPr>
          </w:p>
        </w:tc>
        <w:tc>
          <w:tcPr>
            <w:tcW w:w="3827" w:type="dxa"/>
            <w:tcMar>
              <w:top w:w="50" w:type="dxa"/>
              <w:left w:w="100" w:type="dxa"/>
            </w:tcMar>
            <w:vAlign w:val="center"/>
          </w:tcPr>
          <w:p w14:paraId="6E419D1A"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 xml:space="preserve">Библиотека ЦОК </w:t>
            </w:r>
            <w:hyperlink r:id="rId246">
              <w:r w:rsidRPr="00962403">
                <w:rPr>
                  <w:rFonts w:ascii="Arial" w:hAnsi="Arial" w:cs="Arial"/>
                  <w:color w:val="0000FF"/>
                  <w:sz w:val="20"/>
                  <w:szCs w:val="20"/>
                  <w:u w:val="single"/>
                </w:rPr>
                <w:t>https://lesson.edu.ru/20/03</w:t>
              </w:r>
            </w:hyperlink>
          </w:p>
        </w:tc>
      </w:tr>
      <w:tr w:rsidR="00986D40" w:rsidRPr="00962403" w14:paraId="01DE3385" w14:textId="77777777" w:rsidTr="00B97DEC">
        <w:trPr>
          <w:trHeight w:val="144"/>
          <w:tblCellSpacing w:w="20" w:type="nil"/>
        </w:trPr>
        <w:tc>
          <w:tcPr>
            <w:tcW w:w="4679" w:type="dxa"/>
            <w:gridSpan w:val="2"/>
            <w:tcMar>
              <w:top w:w="50" w:type="dxa"/>
              <w:left w:w="100" w:type="dxa"/>
            </w:tcMar>
            <w:vAlign w:val="center"/>
          </w:tcPr>
          <w:p w14:paraId="185240DE" w14:textId="77777777" w:rsidR="00986D40" w:rsidRPr="00962403" w:rsidRDefault="00986D40" w:rsidP="00986D40">
            <w:pPr>
              <w:spacing w:after="0"/>
              <w:ind w:left="135"/>
              <w:rPr>
                <w:rFonts w:ascii="Arial" w:hAnsi="Arial" w:cs="Arial"/>
                <w:sz w:val="20"/>
                <w:szCs w:val="20"/>
              </w:rPr>
            </w:pPr>
            <w:r w:rsidRPr="00962403">
              <w:rPr>
                <w:rFonts w:ascii="Arial" w:hAnsi="Arial" w:cs="Arial"/>
                <w:color w:val="000000"/>
                <w:sz w:val="20"/>
                <w:szCs w:val="20"/>
              </w:rPr>
              <w:t>Итого по разделу</w:t>
            </w:r>
          </w:p>
        </w:tc>
        <w:tc>
          <w:tcPr>
            <w:tcW w:w="567" w:type="dxa"/>
            <w:tcMar>
              <w:top w:w="50" w:type="dxa"/>
              <w:left w:w="100" w:type="dxa"/>
            </w:tcMar>
            <w:vAlign w:val="center"/>
          </w:tcPr>
          <w:p w14:paraId="268F3B33" w14:textId="77777777" w:rsidR="00986D40" w:rsidRPr="00962403" w:rsidRDefault="00986D40" w:rsidP="00986D40">
            <w:pPr>
              <w:spacing w:after="0"/>
              <w:ind w:left="135"/>
              <w:jc w:val="center"/>
              <w:rPr>
                <w:rFonts w:ascii="Arial" w:hAnsi="Arial" w:cs="Arial"/>
                <w:sz w:val="20"/>
                <w:szCs w:val="20"/>
              </w:rPr>
            </w:pPr>
            <w:r w:rsidRPr="00962403">
              <w:rPr>
                <w:rFonts w:ascii="Arial" w:hAnsi="Arial" w:cs="Arial"/>
                <w:color w:val="000000"/>
                <w:sz w:val="20"/>
                <w:szCs w:val="20"/>
              </w:rPr>
              <w:t xml:space="preserve"> 1 </w:t>
            </w:r>
          </w:p>
        </w:tc>
        <w:tc>
          <w:tcPr>
            <w:tcW w:w="5953" w:type="dxa"/>
            <w:gridSpan w:val="5"/>
            <w:tcMar>
              <w:top w:w="50" w:type="dxa"/>
              <w:left w:w="100" w:type="dxa"/>
            </w:tcMar>
            <w:vAlign w:val="center"/>
          </w:tcPr>
          <w:p w14:paraId="5FDECFFE" w14:textId="77777777" w:rsidR="00986D40" w:rsidRPr="00962403" w:rsidRDefault="00986D40" w:rsidP="00986D40">
            <w:pPr>
              <w:rPr>
                <w:rFonts w:ascii="Arial" w:hAnsi="Arial" w:cs="Arial"/>
                <w:sz w:val="20"/>
                <w:szCs w:val="20"/>
              </w:rPr>
            </w:pPr>
          </w:p>
        </w:tc>
      </w:tr>
      <w:tr w:rsidR="00986D40" w:rsidRPr="00962403" w14:paraId="43FD0C82" w14:textId="77777777" w:rsidTr="00B97DEC">
        <w:trPr>
          <w:trHeight w:val="144"/>
          <w:tblCellSpacing w:w="20" w:type="nil"/>
        </w:trPr>
        <w:tc>
          <w:tcPr>
            <w:tcW w:w="4679" w:type="dxa"/>
            <w:gridSpan w:val="2"/>
            <w:tcMar>
              <w:top w:w="50" w:type="dxa"/>
              <w:left w:w="100" w:type="dxa"/>
            </w:tcMar>
            <w:vAlign w:val="center"/>
          </w:tcPr>
          <w:p w14:paraId="446B2C8A" w14:textId="77777777" w:rsidR="00986D40" w:rsidRPr="00962403" w:rsidRDefault="00986D40" w:rsidP="00986D40">
            <w:pPr>
              <w:spacing w:after="0"/>
              <w:ind w:left="135"/>
              <w:rPr>
                <w:rFonts w:ascii="Arial" w:hAnsi="Arial" w:cs="Arial"/>
                <w:sz w:val="20"/>
                <w:szCs w:val="20"/>
              </w:rPr>
            </w:pPr>
            <w:r w:rsidRPr="00962403">
              <w:rPr>
                <w:rFonts w:ascii="Arial" w:hAnsi="Arial" w:cs="Arial"/>
                <w:b/>
                <w:color w:val="000000"/>
                <w:sz w:val="20"/>
                <w:szCs w:val="20"/>
              </w:rPr>
              <w:t>ОБЩЕЕ КОЛИЧЕСТВО ЧАСОВ ПО ПРОГРАММЕ</w:t>
            </w:r>
          </w:p>
        </w:tc>
        <w:tc>
          <w:tcPr>
            <w:tcW w:w="567" w:type="dxa"/>
            <w:tcMar>
              <w:top w:w="50" w:type="dxa"/>
              <w:left w:w="100" w:type="dxa"/>
            </w:tcMar>
            <w:vAlign w:val="center"/>
          </w:tcPr>
          <w:p w14:paraId="5E987EF4" w14:textId="77777777" w:rsidR="00986D40" w:rsidRPr="00962403" w:rsidRDefault="00986D40" w:rsidP="00986D40">
            <w:pPr>
              <w:spacing w:after="0"/>
              <w:ind w:left="135"/>
              <w:jc w:val="center"/>
              <w:rPr>
                <w:rFonts w:ascii="Arial" w:hAnsi="Arial" w:cs="Arial"/>
                <w:sz w:val="20"/>
                <w:szCs w:val="20"/>
              </w:rPr>
            </w:pPr>
            <w:r w:rsidRPr="00962403">
              <w:rPr>
                <w:rFonts w:ascii="Arial" w:hAnsi="Arial" w:cs="Arial"/>
                <w:color w:val="000000"/>
                <w:sz w:val="20"/>
                <w:szCs w:val="20"/>
              </w:rPr>
              <w:t xml:space="preserve">34 </w:t>
            </w:r>
          </w:p>
        </w:tc>
        <w:tc>
          <w:tcPr>
            <w:tcW w:w="708" w:type="dxa"/>
            <w:gridSpan w:val="2"/>
            <w:tcMar>
              <w:top w:w="50" w:type="dxa"/>
              <w:left w:w="100" w:type="dxa"/>
            </w:tcMar>
            <w:vAlign w:val="center"/>
          </w:tcPr>
          <w:p w14:paraId="1B4B38CD" w14:textId="77777777" w:rsidR="00986D40" w:rsidRPr="00962403" w:rsidRDefault="00986D40" w:rsidP="00986D40">
            <w:pPr>
              <w:spacing w:after="0"/>
              <w:ind w:left="135"/>
              <w:jc w:val="center"/>
              <w:rPr>
                <w:rFonts w:ascii="Arial" w:hAnsi="Arial" w:cs="Arial"/>
                <w:sz w:val="20"/>
                <w:szCs w:val="20"/>
              </w:rPr>
            </w:pPr>
            <w:r w:rsidRPr="00962403">
              <w:rPr>
                <w:rFonts w:ascii="Arial" w:hAnsi="Arial" w:cs="Arial"/>
                <w:color w:val="000000"/>
                <w:sz w:val="20"/>
                <w:szCs w:val="20"/>
              </w:rPr>
              <w:t xml:space="preserve"> 1 </w:t>
            </w:r>
          </w:p>
        </w:tc>
        <w:tc>
          <w:tcPr>
            <w:tcW w:w="1418" w:type="dxa"/>
            <w:gridSpan w:val="2"/>
            <w:tcMar>
              <w:top w:w="50" w:type="dxa"/>
              <w:left w:w="100" w:type="dxa"/>
            </w:tcMar>
            <w:vAlign w:val="center"/>
          </w:tcPr>
          <w:p w14:paraId="2FCEC200" w14:textId="77777777" w:rsidR="00986D40" w:rsidRPr="00962403" w:rsidRDefault="00986D40" w:rsidP="00986D40">
            <w:pPr>
              <w:spacing w:after="0"/>
              <w:ind w:left="135"/>
              <w:jc w:val="center"/>
              <w:rPr>
                <w:rFonts w:ascii="Arial" w:hAnsi="Arial" w:cs="Arial"/>
                <w:sz w:val="20"/>
                <w:szCs w:val="20"/>
              </w:rPr>
            </w:pPr>
            <w:r w:rsidRPr="00962403">
              <w:rPr>
                <w:rFonts w:ascii="Arial" w:hAnsi="Arial" w:cs="Arial"/>
                <w:color w:val="000000"/>
                <w:sz w:val="20"/>
                <w:szCs w:val="20"/>
              </w:rPr>
              <w:t xml:space="preserve"> 0 </w:t>
            </w:r>
          </w:p>
        </w:tc>
        <w:tc>
          <w:tcPr>
            <w:tcW w:w="3827" w:type="dxa"/>
            <w:tcMar>
              <w:top w:w="50" w:type="dxa"/>
              <w:left w:w="100" w:type="dxa"/>
            </w:tcMar>
            <w:vAlign w:val="center"/>
          </w:tcPr>
          <w:p w14:paraId="29F55650" w14:textId="77777777" w:rsidR="00986D40" w:rsidRPr="00962403" w:rsidRDefault="00986D40" w:rsidP="00986D40">
            <w:pPr>
              <w:rPr>
                <w:rFonts w:ascii="Arial" w:hAnsi="Arial" w:cs="Arial"/>
                <w:sz w:val="20"/>
                <w:szCs w:val="20"/>
              </w:rPr>
            </w:pPr>
          </w:p>
        </w:tc>
      </w:tr>
      <w:tr w:rsidR="00D56C82" w:rsidRPr="00962403" w14:paraId="411717C8" w14:textId="77777777" w:rsidTr="00B97DEC">
        <w:trPr>
          <w:trHeight w:val="144"/>
          <w:tblCellSpacing w:w="20" w:type="nil"/>
        </w:trPr>
        <w:tc>
          <w:tcPr>
            <w:tcW w:w="11199" w:type="dxa"/>
            <w:gridSpan w:val="8"/>
            <w:shd w:val="clear" w:color="auto" w:fill="F2F2F2" w:themeFill="background1" w:themeFillShade="F2"/>
            <w:tcMar>
              <w:top w:w="50" w:type="dxa"/>
              <w:left w:w="100" w:type="dxa"/>
            </w:tcMar>
            <w:vAlign w:val="center"/>
          </w:tcPr>
          <w:p w14:paraId="17CA25C1" w14:textId="53E04BD1" w:rsidR="00D56C82" w:rsidRPr="00D56C82" w:rsidRDefault="00D56C82" w:rsidP="00D56C82">
            <w:pPr>
              <w:jc w:val="center"/>
              <w:rPr>
                <w:rFonts w:ascii="Arial" w:hAnsi="Arial" w:cs="Arial"/>
                <w:b/>
                <w:sz w:val="20"/>
                <w:szCs w:val="20"/>
              </w:rPr>
            </w:pPr>
            <w:r w:rsidRPr="00D56C82">
              <w:rPr>
                <w:rFonts w:ascii="Arial" w:hAnsi="Arial" w:cs="Arial"/>
                <w:b/>
                <w:sz w:val="20"/>
                <w:szCs w:val="20"/>
              </w:rPr>
              <w:t>4 класс</w:t>
            </w:r>
          </w:p>
        </w:tc>
      </w:tr>
      <w:tr w:rsidR="00D56C82" w:rsidRPr="004205B3" w14:paraId="044034B8" w14:textId="77777777" w:rsidTr="00B97DEC">
        <w:trPr>
          <w:trHeight w:val="144"/>
          <w:tblCellSpacing w:w="20" w:type="nil"/>
        </w:trPr>
        <w:tc>
          <w:tcPr>
            <w:tcW w:w="11199" w:type="dxa"/>
            <w:gridSpan w:val="8"/>
            <w:tcMar>
              <w:top w:w="50" w:type="dxa"/>
              <w:left w:w="100" w:type="dxa"/>
            </w:tcMar>
            <w:vAlign w:val="center"/>
          </w:tcPr>
          <w:p w14:paraId="448D8550" w14:textId="77777777" w:rsidR="00D56C82" w:rsidRPr="00962403" w:rsidRDefault="00D56C82" w:rsidP="00D56C82">
            <w:pPr>
              <w:spacing w:after="0"/>
              <w:ind w:left="135"/>
              <w:rPr>
                <w:rFonts w:ascii="Arial" w:hAnsi="Arial" w:cs="Arial"/>
                <w:sz w:val="20"/>
                <w:szCs w:val="20"/>
              </w:rPr>
            </w:pPr>
            <w:r w:rsidRPr="00962403">
              <w:rPr>
                <w:rFonts w:ascii="Arial" w:hAnsi="Arial" w:cs="Arial"/>
                <w:b/>
                <w:color w:val="000000"/>
                <w:sz w:val="20"/>
                <w:szCs w:val="20"/>
              </w:rPr>
              <w:t>Раздел 1.Технологии, профессии и производства</w:t>
            </w:r>
          </w:p>
        </w:tc>
      </w:tr>
      <w:tr w:rsidR="00D56C82" w:rsidRPr="004205B3" w14:paraId="529ED598" w14:textId="77777777" w:rsidTr="00B97DEC">
        <w:trPr>
          <w:trHeight w:val="144"/>
          <w:tblCellSpacing w:w="20" w:type="nil"/>
        </w:trPr>
        <w:tc>
          <w:tcPr>
            <w:tcW w:w="709" w:type="dxa"/>
            <w:tcMar>
              <w:top w:w="50" w:type="dxa"/>
              <w:left w:w="100" w:type="dxa"/>
            </w:tcMar>
            <w:vAlign w:val="center"/>
          </w:tcPr>
          <w:p w14:paraId="2E33247A" w14:textId="77777777" w:rsidR="00D56C82" w:rsidRPr="00962403" w:rsidRDefault="00D56C82" w:rsidP="00D56C82">
            <w:pPr>
              <w:spacing w:after="0"/>
              <w:rPr>
                <w:rFonts w:ascii="Arial" w:hAnsi="Arial" w:cs="Arial"/>
                <w:sz w:val="20"/>
                <w:szCs w:val="20"/>
              </w:rPr>
            </w:pPr>
            <w:r w:rsidRPr="00962403">
              <w:rPr>
                <w:rFonts w:ascii="Arial" w:hAnsi="Arial" w:cs="Arial"/>
                <w:color w:val="000000"/>
                <w:sz w:val="20"/>
                <w:szCs w:val="20"/>
              </w:rPr>
              <w:t>1.1</w:t>
            </w:r>
          </w:p>
        </w:tc>
        <w:tc>
          <w:tcPr>
            <w:tcW w:w="3970" w:type="dxa"/>
            <w:tcMar>
              <w:top w:w="50" w:type="dxa"/>
              <w:left w:w="100" w:type="dxa"/>
            </w:tcMar>
            <w:vAlign w:val="center"/>
          </w:tcPr>
          <w:p w14:paraId="7B0B278C" w14:textId="77777777" w:rsidR="00D56C82" w:rsidRPr="00962403" w:rsidRDefault="00D56C82" w:rsidP="00D56C82">
            <w:pPr>
              <w:spacing w:after="0"/>
              <w:ind w:left="135"/>
              <w:rPr>
                <w:rFonts w:ascii="Arial" w:hAnsi="Arial" w:cs="Arial"/>
                <w:sz w:val="20"/>
                <w:szCs w:val="20"/>
              </w:rPr>
            </w:pPr>
            <w:r w:rsidRPr="00962403">
              <w:rPr>
                <w:rFonts w:ascii="Arial" w:hAnsi="Arial" w:cs="Arial"/>
                <w:color w:val="000000"/>
                <w:sz w:val="20"/>
                <w:szCs w:val="20"/>
              </w:rPr>
              <w:t>Технологии, профессии и производства. Современные производства и профессии</w:t>
            </w:r>
          </w:p>
        </w:tc>
        <w:tc>
          <w:tcPr>
            <w:tcW w:w="567" w:type="dxa"/>
            <w:tcMar>
              <w:top w:w="50" w:type="dxa"/>
              <w:left w:w="100" w:type="dxa"/>
            </w:tcMar>
            <w:vAlign w:val="center"/>
          </w:tcPr>
          <w:p w14:paraId="75F90DC8" w14:textId="77777777" w:rsidR="00D56C82" w:rsidRPr="00962403" w:rsidRDefault="00D56C82" w:rsidP="00D56C82">
            <w:pPr>
              <w:spacing w:after="0"/>
              <w:ind w:left="135"/>
              <w:jc w:val="center"/>
              <w:rPr>
                <w:rFonts w:ascii="Arial" w:hAnsi="Arial" w:cs="Arial"/>
                <w:sz w:val="20"/>
                <w:szCs w:val="20"/>
              </w:rPr>
            </w:pPr>
            <w:r w:rsidRPr="00962403">
              <w:rPr>
                <w:rFonts w:ascii="Arial" w:hAnsi="Arial" w:cs="Arial"/>
                <w:color w:val="000000"/>
                <w:sz w:val="20"/>
                <w:szCs w:val="20"/>
              </w:rPr>
              <w:t xml:space="preserve">2 </w:t>
            </w:r>
          </w:p>
        </w:tc>
        <w:tc>
          <w:tcPr>
            <w:tcW w:w="708" w:type="dxa"/>
            <w:gridSpan w:val="2"/>
            <w:tcMar>
              <w:top w:w="50" w:type="dxa"/>
              <w:left w:w="100" w:type="dxa"/>
            </w:tcMar>
            <w:vAlign w:val="center"/>
          </w:tcPr>
          <w:p w14:paraId="6E92AF75" w14:textId="77777777" w:rsidR="00D56C82" w:rsidRPr="00962403" w:rsidRDefault="00D56C82" w:rsidP="00D56C82">
            <w:pPr>
              <w:spacing w:after="0"/>
              <w:ind w:left="135"/>
              <w:jc w:val="center"/>
              <w:rPr>
                <w:rFonts w:ascii="Arial" w:hAnsi="Arial" w:cs="Arial"/>
                <w:sz w:val="20"/>
                <w:szCs w:val="20"/>
              </w:rPr>
            </w:pPr>
          </w:p>
        </w:tc>
        <w:tc>
          <w:tcPr>
            <w:tcW w:w="567" w:type="dxa"/>
            <w:tcMar>
              <w:top w:w="50" w:type="dxa"/>
              <w:left w:w="100" w:type="dxa"/>
            </w:tcMar>
            <w:vAlign w:val="center"/>
          </w:tcPr>
          <w:p w14:paraId="0C621AD0" w14:textId="77777777" w:rsidR="00D56C82" w:rsidRPr="00962403" w:rsidRDefault="00D56C82" w:rsidP="00D56C82">
            <w:pPr>
              <w:spacing w:after="0"/>
              <w:ind w:left="135"/>
              <w:jc w:val="center"/>
              <w:rPr>
                <w:rFonts w:ascii="Arial" w:hAnsi="Arial" w:cs="Arial"/>
                <w:sz w:val="20"/>
                <w:szCs w:val="20"/>
              </w:rPr>
            </w:pPr>
          </w:p>
        </w:tc>
        <w:tc>
          <w:tcPr>
            <w:tcW w:w="851" w:type="dxa"/>
            <w:tcMar>
              <w:top w:w="50" w:type="dxa"/>
              <w:left w:w="100" w:type="dxa"/>
            </w:tcMar>
            <w:vAlign w:val="center"/>
          </w:tcPr>
          <w:p w14:paraId="2AAB420E" w14:textId="77777777" w:rsidR="00D56C82" w:rsidRPr="00962403" w:rsidRDefault="00D56C82" w:rsidP="00D56C82">
            <w:pPr>
              <w:spacing w:after="0"/>
              <w:ind w:left="135"/>
              <w:rPr>
                <w:rFonts w:ascii="Arial" w:hAnsi="Arial" w:cs="Arial"/>
                <w:sz w:val="20"/>
                <w:szCs w:val="20"/>
              </w:rPr>
            </w:pPr>
          </w:p>
        </w:tc>
        <w:tc>
          <w:tcPr>
            <w:tcW w:w="3827" w:type="dxa"/>
            <w:tcMar>
              <w:top w:w="50" w:type="dxa"/>
              <w:left w:w="100" w:type="dxa"/>
            </w:tcMar>
            <w:vAlign w:val="center"/>
          </w:tcPr>
          <w:p w14:paraId="0711D82C" w14:textId="77777777" w:rsidR="00D56C82" w:rsidRPr="00962403" w:rsidRDefault="00D56C82" w:rsidP="00D56C82">
            <w:pPr>
              <w:spacing w:after="0"/>
              <w:ind w:left="135"/>
              <w:rPr>
                <w:rFonts w:ascii="Arial" w:hAnsi="Arial" w:cs="Arial"/>
                <w:sz w:val="20"/>
                <w:szCs w:val="20"/>
              </w:rPr>
            </w:pPr>
            <w:r w:rsidRPr="00962403">
              <w:rPr>
                <w:rFonts w:ascii="Arial" w:hAnsi="Arial" w:cs="Arial"/>
                <w:color w:val="000000"/>
                <w:sz w:val="20"/>
                <w:szCs w:val="20"/>
              </w:rPr>
              <w:t xml:space="preserve">Библиотека ЦОК </w:t>
            </w:r>
            <w:hyperlink r:id="rId247">
              <w:r w:rsidRPr="00962403">
                <w:rPr>
                  <w:rFonts w:ascii="Arial" w:hAnsi="Arial" w:cs="Arial"/>
                  <w:color w:val="0000FF"/>
                  <w:sz w:val="20"/>
                  <w:szCs w:val="20"/>
                  <w:u w:val="single"/>
                </w:rPr>
                <w:t>https://lesson.edu.ru/20/04</w:t>
              </w:r>
            </w:hyperlink>
          </w:p>
        </w:tc>
      </w:tr>
      <w:tr w:rsidR="00D56C82" w:rsidRPr="00962403" w14:paraId="7261F354" w14:textId="77777777" w:rsidTr="00B97DEC">
        <w:trPr>
          <w:trHeight w:val="144"/>
          <w:tblCellSpacing w:w="20" w:type="nil"/>
        </w:trPr>
        <w:tc>
          <w:tcPr>
            <w:tcW w:w="4679" w:type="dxa"/>
            <w:gridSpan w:val="2"/>
            <w:tcMar>
              <w:top w:w="50" w:type="dxa"/>
              <w:left w:w="100" w:type="dxa"/>
            </w:tcMar>
            <w:vAlign w:val="center"/>
          </w:tcPr>
          <w:p w14:paraId="3274F83E" w14:textId="77777777" w:rsidR="00D56C82" w:rsidRPr="00962403" w:rsidRDefault="00D56C82" w:rsidP="00D56C82">
            <w:pPr>
              <w:spacing w:after="0"/>
              <w:ind w:left="135"/>
              <w:rPr>
                <w:rFonts w:ascii="Arial" w:hAnsi="Arial" w:cs="Arial"/>
                <w:sz w:val="20"/>
                <w:szCs w:val="20"/>
              </w:rPr>
            </w:pPr>
            <w:r w:rsidRPr="00962403">
              <w:rPr>
                <w:rFonts w:ascii="Arial" w:hAnsi="Arial" w:cs="Arial"/>
                <w:color w:val="000000"/>
                <w:sz w:val="20"/>
                <w:szCs w:val="20"/>
              </w:rPr>
              <w:t>Итого по разделу</w:t>
            </w:r>
          </w:p>
        </w:tc>
        <w:tc>
          <w:tcPr>
            <w:tcW w:w="567" w:type="dxa"/>
            <w:tcMar>
              <w:top w:w="50" w:type="dxa"/>
              <w:left w:w="100" w:type="dxa"/>
            </w:tcMar>
            <w:vAlign w:val="center"/>
          </w:tcPr>
          <w:p w14:paraId="4C643C10" w14:textId="77777777" w:rsidR="00D56C82" w:rsidRPr="00962403" w:rsidRDefault="00D56C82" w:rsidP="00D56C82">
            <w:pPr>
              <w:spacing w:after="0"/>
              <w:ind w:left="135"/>
              <w:jc w:val="center"/>
              <w:rPr>
                <w:rFonts w:ascii="Arial" w:hAnsi="Arial" w:cs="Arial"/>
                <w:sz w:val="20"/>
                <w:szCs w:val="20"/>
              </w:rPr>
            </w:pPr>
            <w:r w:rsidRPr="00962403">
              <w:rPr>
                <w:rFonts w:ascii="Arial" w:hAnsi="Arial" w:cs="Arial"/>
                <w:color w:val="000000"/>
                <w:sz w:val="20"/>
                <w:szCs w:val="20"/>
              </w:rPr>
              <w:t xml:space="preserve"> 2 </w:t>
            </w:r>
          </w:p>
        </w:tc>
        <w:tc>
          <w:tcPr>
            <w:tcW w:w="5953" w:type="dxa"/>
            <w:gridSpan w:val="5"/>
            <w:tcMar>
              <w:top w:w="50" w:type="dxa"/>
              <w:left w:w="100" w:type="dxa"/>
            </w:tcMar>
            <w:vAlign w:val="center"/>
          </w:tcPr>
          <w:p w14:paraId="3C610DFA" w14:textId="77777777" w:rsidR="00D56C82" w:rsidRPr="00962403" w:rsidRDefault="00D56C82" w:rsidP="00D56C82">
            <w:pPr>
              <w:rPr>
                <w:rFonts w:ascii="Arial" w:hAnsi="Arial" w:cs="Arial"/>
                <w:sz w:val="20"/>
                <w:szCs w:val="20"/>
              </w:rPr>
            </w:pPr>
          </w:p>
        </w:tc>
      </w:tr>
      <w:tr w:rsidR="00D56C82" w:rsidRPr="00962403" w14:paraId="2A0FA426" w14:textId="77777777" w:rsidTr="00B97DEC">
        <w:trPr>
          <w:trHeight w:val="144"/>
          <w:tblCellSpacing w:w="20" w:type="nil"/>
        </w:trPr>
        <w:tc>
          <w:tcPr>
            <w:tcW w:w="11199" w:type="dxa"/>
            <w:gridSpan w:val="8"/>
            <w:tcMar>
              <w:top w:w="50" w:type="dxa"/>
              <w:left w:w="100" w:type="dxa"/>
            </w:tcMar>
            <w:vAlign w:val="center"/>
          </w:tcPr>
          <w:p w14:paraId="32C0D09B" w14:textId="77777777" w:rsidR="00D56C82" w:rsidRPr="00962403" w:rsidRDefault="00D56C82" w:rsidP="00D56C82">
            <w:pPr>
              <w:spacing w:after="0"/>
              <w:ind w:left="135"/>
              <w:rPr>
                <w:rFonts w:ascii="Arial" w:hAnsi="Arial" w:cs="Arial"/>
                <w:sz w:val="20"/>
                <w:szCs w:val="20"/>
              </w:rPr>
            </w:pPr>
            <w:r w:rsidRPr="00962403">
              <w:rPr>
                <w:rFonts w:ascii="Arial" w:hAnsi="Arial" w:cs="Arial"/>
                <w:b/>
                <w:color w:val="000000"/>
                <w:sz w:val="20"/>
                <w:szCs w:val="20"/>
              </w:rPr>
              <w:t>Раздел 2.Информационно-коммуникационные технологии</w:t>
            </w:r>
          </w:p>
        </w:tc>
      </w:tr>
      <w:tr w:rsidR="00D56C82" w:rsidRPr="004205B3" w14:paraId="42E37785" w14:textId="77777777" w:rsidTr="00B97DEC">
        <w:trPr>
          <w:trHeight w:val="144"/>
          <w:tblCellSpacing w:w="20" w:type="nil"/>
        </w:trPr>
        <w:tc>
          <w:tcPr>
            <w:tcW w:w="709" w:type="dxa"/>
            <w:tcMar>
              <w:top w:w="50" w:type="dxa"/>
              <w:left w:w="100" w:type="dxa"/>
            </w:tcMar>
            <w:vAlign w:val="center"/>
          </w:tcPr>
          <w:p w14:paraId="3519177A" w14:textId="77777777" w:rsidR="00D56C82" w:rsidRPr="00962403" w:rsidRDefault="00D56C82" w:rsidP="00D56C82">
            <w:pPr>
              <w:spacing w:after="0"/>
              <w:rPr>
                <w:rFonts w:ascii="Arial" w:hAnsi="Arial" w:cs="Arial"/>
                <w:sz w:val="20"/>
                <w:szCs w:val="20"/>
              </w:rPr>
            </w:pPr>
            <w:r w:rsidRPr="00962403">
              <w:rPr>
                <w:rFonts w:ascii="Arial" w:hAnsi="Arial" w:cs="Arial"/>
                <w:color w:val="000000"/>
                <w:sz w:val="20"/>
                <w:szCs w:val="20"/>
              </w:rPr>
              <w:t>2.1</w:t>
            </w:r>
          </w:p>
        </w:tc>
        <w:tc>
          <w:tcPr>
            <w:tcW w:w="3970" w:type="dxa"/>
            <w:tcMar>
              <w:top w:w="50" w:type="dxa"/>
              <w:left w:w="100" w:type="dxa"/>
            </w:tcMar>
            <w:vAlign w:val="center"/>
          </w:tcPr>
          <w:p w14:paraId="1EA67CB6" w14:textId="77777777" w:rsidR="00D56C82" w:rsidRPr="00962403" w:rsidRDefault="00D56C82" w:rsidP="00D56C82">
            <w:pPr>
              <w:spacing w:after="0"/>
              <w:ind w:left="135"/>
              <w:rPr>
                <w:rFonts w:ascii="Arial" w:hAnsi="Arial" w:cs="Arial"/>
                <w:sz w:val="20"/>
                <w:szCs w:val="20"/>
              </w:rPr>
            </w:pPr>
            <w:r w:rsidRPr="00962403">
              <w:rPr>
                <w:rFonts w:ascii="Arial" w:hAnsi="Arial" w:cs="Arial"/>
                <w:color w:val="000000"/>
                <w:sz w:val="20"/>
                <w:szCs w:val="20"/>
              </w:rPr>
              <w:t>Информационно-коммуникационные технологии</w:t>
            </w:r>
          </w:p>
        </w:tc>
        <w:tc>
          <w:tcPr>
            <w:tcW w:w="567" w:type="dxa"/>
            <w:tcMar>
              <w:top w:w="50" w:type="dxa"/>
              <w:left w:w="100" w:type="dxa"/>
            </w:tcMar>
            <w:vAlign w:val="center"/>
          </w:tcPr>
          <w:p w14:paraId="740B2057" w14:textId="77777777" w:rsidR="00D56C82" w:rsidRPr="00962403" w:rsidRDefault="00D56C82" w:rsidP="00D56C82">
            <w:pPr>
              <w:spacing w:after="0"/>
              <w:ind w:left="135"/>
              <w:jc w:val="center"/>
              <w:rPr>
                <w:rFonts w:ascii="Arial" w:hAnsi="Arial" w:cs="Arial"/>
                <w:sz w:val="20"/>
                <w:szCs w:val="20"/>
              </w:rPr>
            </w:pPr>
            <w:r w:rsidRPr="00962403">
              <w:rPr>
                <w:rFonts w:ascii="Arial" w:hAnsi="Arial" w:cs="Arial"/>
                <w:color w:val="000000"/>
                <w:sz w:val="20"/>
                <w:szCs w:val="20"/>
              </w:rPr>
              <w:t xml:space="preserve"> 3 </w:t>
            </w:r>
          </w:p>
        </w:tc>
        <w:tc>
          <w:tcPr>
            <w:tcW w:w="708" w:type="dxa"/>
            <w:gridSpan w:val="2"/>
            <w:tcMar>
              <w:top w:w="50" w:type="dxa"/>
              <w:left w:w="100" w:type="dxa"/>
            </w:tcMar>
            <w:vAlign w:val="center"/>
          </w:tcPr>
          <w:p w14:paraId="69E49BB8" w14:textId="77777777" w:rsidR="00D56C82" w:rsidRPr="00962403" w:rsidRDefault="00D56C82" w:rsidP="00D56C82">
            <w:pPr>
              <w:spacing w:after="0"/>
              <w:ind w:left="135"/>
              <w:jc w:val="center"/>
              <w:rPr>
                <w:rFonts w:ascii="Arial" w:hAnsi="Arial" w:cs="Arial"/>
                <w:sz w:val="20"/>
                <w:szCs w:val="20"/>
              </w:rPr>
            </w:pPr>
          </w:p>
        </w:tc>
        <w:tc>
          <w:tcPr>
            <w:tcW w:w="567" w:type="dxa"/>
            <w:tcMar>
              <w:top w:w="50" w:type="dxa"/>
              <w:left w:w="100" w:type="dxa"/>
            </w:tcMar>
            <w:vAlign w:val="center"/>
          </w:tcPr>
          <w:p w14:paraId="0236D443" w14:textId="77777777" w:rsidR="00D56C82" w:rsidRPr="00962403" w:rsidRDefault="00D56C82" w:rsidP="00D56C82">
            <w:pPr>
              <w:spacing w:after="0"/>
              <w:ind w:left="135"/>
              <w:jc w:val="center"/>
              <w:rPr>
                <w:rFonts w:ascii="Arial" w:hAnsi="Arial" w:cs="Arial"/>
                <w:sz w:val="20"/>
                <w:szCs w:val="20"/>
              </w:rPr>
            </w:pPr>
          </w:p>
        </w:tc>
        <w:tc>
          <w:tcPr>
            <w:tcW w:w="851" w:type="dxa"/>
            <w:tcMar>
              <w:top w:w="50" w:type="dxa"/>
              <w:left w:w="100" w:type="dxa"/>
            </w:tcMar>
            <w:vAlign w:val="center"/>
          </w:tcPr>
          <w:p w14:paraId="0C79CFD5" w14:textId="77777777" w:rsidR="00D56C82" w:rsidRPr="00962403" w:rsidRDefault="00D56C82" w:rsidP="00D56C82">
            <w:pPr>
              <w:spacing w:after="0"/>
              <w:ind w:left="135"/>
              <w:rPr>
                <w:rFonts w:ascii="Arial" w:hAnsi="Arial" w:cs="Arial"/>
                <w:sz w:val="20"/>
                <w:szCs w:val="20"/>
              </w:rPr>
            </w:pPr>
          </w:p>
        </w:tc>
        <w:tc>
          <w:tcPr>
            <w:tcW w:w="3827" w:type="dxa"/>
            <w:tcMar>
              <w:top w:w="50" w:type="dxa"/>
              <w:left w:w="100" w:type="dxa"/>
            </w:tcMar>
            <w:vAlign w:val="center"/>
          </w:tcPr>
          <w:p w14:paraId="3826C86B" w14:textId="77777777" w:rsidR="00D56C82" w:rsidRPr="00962403" w:rsidRDefault="00D56C82" w:rsidP="00D56C82">
            <w:pPr>
              <w:spacing w:after="0"/>
              <w:ind w:left="135"/>
              <w:rPr>
                <w:rFonts w:ascii="Arial" w:hAnsi="Arial" w:cs="Arial"/>
                <w:sz w:val="20"/>
                <w:szCs w:val="20"/>
              </w:rPr>
            </w:pPr>
            <w:r w:rsidRPr="00962403">
              <w:rPr>
                <w:rFonts w:ascii="Arial" w:hAnsi="Arial" w:cs="Arial"/>
                <w:color w:val="000000"/>
                <w:sz w:val="20"/>
                <w:szCs w:val="20"/>
              </w:rPr>
              <w:t xml:space="preserve">Библиотека ЦОК </w:t>
            </w:r>
            <w:hyperlink r:id="rId248">
              <w:r w:rsidRPr="00962403">
                <w:rPr>
                  <w:rFonts w:ascii="Arial" w:hAnsi="Arial" w:cs="Arial"/>
                  <w:color w:val="0000FF"/>
                  <w:sz w:val="20"/>
                  <w:szCs w:val="20"/>
                  <w:u w:val="single"/>
                </w:rPr>
                <w:t>https://lesson.edu.ru/20/04</w:t>
              </w:r>
            </w:hyperlink>
          </w:p>
        </w:tc>
      </w:tr>
      <w:tr w:rsidR="00D56C82" w:rsidRPr="00962403" w14:paraId="17BFAFD4" w14:textId="77777777" w:rsidTr="00B97DEC">
        <w:trPr>
          <w:trHeight w:val="144"/>
          <w:tblCellSpacing w:w="20" w:type="nil"/>
        </w:trPr>
        <w:tc>
          <w:tcPr>
            <w:tcW w:w="4679" w:type="dxa"/>
            <w:gridSpan w:val="2"/>
            <w:tcMar>
              <w:top w:w="50" w:type="dxa"/>
              <w:left w:w="100" w:type="dxa"/>
            </w:tcMar>
            <w:vAlign w:val="center"/>
          </w:tcPr>
          <w:p w14:paraId="2B6CFEE3" w14:textId="77777777" w:rsidR="00D56C82" w:rsidRPr="00962403" w:rsidRDefault="00D56C82" w:rsidP="00D56C82">
            <w:pPr>
              <w:spacing w:after="0"/>
              <w:ind w:left="135"/>
              <w:rPr>
                <w:rFonts w:ascii="Arial" w:hAnsi="Arial" w:cs="Arial"/>
                <w:sz w:val="20"/>
                <w:szCs w:val="20"/>
              </w:rPr>
            </w:pPr>
            <w:r w:rsidRPr="00962403">
              <w:rPr>
                <w:rFonts w:ascii="Arial" w:hAnsi="Arial" w:cs="Arial"/>
                <w:color w:val="000000"/>
                <w:sz w:val="20"/>
                <w:szCs w:val="20"/>
              </w:rPr>
              <w:t>Итого по разделу</w:t>
            </w:r>
          </w:p>
        </w:tc>
        <w:tc>
          <w:tcPr>
            <w:tcW w:w="567" w:type="dxa"/>
            <w:tcMar>
              <w:top w:w="50" w:type="dxa"/>
              <w:left w:w="100" w:type="dxa"/>
            </w:tcMar>
            <w:vAlign w:val="center"/>
          </w:tcPr>
          <w:p w14:paraId="0F7B0E94" w14:textId="77777777" w:rsidR="00D56C82" w:rsidRPr="00962403" w:rsidRDefault="00D56C82" w:rsidP="00D56C82">
            <w:pPr>
              <w:spacing w:after="0"/>
              <w:ind w:left="135"/>
              <w:jc w:val="center"/>
              <w:rPr>
                <w:rFonts w:ascii="Arial" w:hAnsi="Arial" w:cs="Arial"/>
                <w:sz w:val="20"/>
                <w:szCs w:val="20"/>
              </w:rPr>
            </w:pPr>
            <w:r w:rsidRPr="00962403">
              <w:rPr>
                <w:rFonts w:ascii="Arial" w:hAnsi="Arial" w:cs="Arial"/>
                <w:color w:val="000000"/>
                <w:sz w:val="20"/>
                <w:szCs w:val="20"/>
              </w:rPr>
              <w:t xml:space="preserve"> 3 </w:t>
            </w:r>
          </w:p>
        </w:tc>
        <w:tc>
          <w:tcPr>
            <w:tcW w:w="5953" w:type="dxa"/>
            <w:gridSpan w:val="5"/>
            <w:tcMar>
              <w:top w:w="50" w:type="dxa"/>
              <w:left w:w="100" w:type="dxa"/>
            </w:tcMar>
            <w:vAlign w:val="center"/>
          </w:tcPr>
          <w:p w14:paraId="7EEAFB82" w14:textId="77777777" w:rsidR="00D56C82" w:rsidRPr="00962403" w:rsidRDefault="00D56C82" w:rsidP="00D56C82">
            <w:pPr>
              <w:rPr>
                <w:rFonts w:ascii="Arial" w:hAnsi="Arial" w:cs="Arial"/>
                <w:sz w:val="20"/>
                <w:szCs w:val="20"/>
              </w:rPr>
            </w:pPr>
          </w:p>
        </w:tc>
      </w:tr>
      <w:tr w:rsidR="00D56C82" w:rsidRPr="00962403" w14:paraId="4E073B3D" w14:textId="77777777" w:rsidTr="00B97DEC">
        <w:trPr>
          <w:trHeight w:val="144"/>
          <w:tblCellSpacing w:w="20" w:type="nil"/>
        </w:trPr>
        <w:tc>
          <w:tcPr>
            <w:tcW w:w="11199" w:type="dxa"/>
            <w:gridSpan w:val="8"/>
            <w:tcMar>
              <w:top w:w="50" w:type="dxa"/>
              <w:left w:w="100" w:type="dxa"/>
            </w:tcMar>
            <w:vAlign w:val="center"/>
          </w:tcPr>
          <w:p w14:paraId="2FC90666" w14:textId="77777777" w:rsidR="00D56C82" w:rsidRPr="00962403" w:rsidRDefault="00D56C82" w:rsidP="00D56C82">
            <w:pPr>
              <w:spacing w:after="0"/>
              <w:ind w:left="135"/>
              <w:rPr>
                <w:rFonts w:ascii="Arial" w:hAnsi="Arial" w:cs="Arial"/>
                <w:sz w:val="20"/>
                <w:szCs w:val="20"/>
              </w:rPr>
            </w:pPr>
            <w:r w:rsidRPr="00962403">
              <w:rPr>
                <w:rFonts w:ascii="Arial" w:hAnsi="Arial" w:cs="Arial"/>
                <w:b/>
                <w:color w:val="000000"/>
                <w:sz w:val="20"/>
                <w:szCs w:val="20"/>
              </w:rPr>
              <w:t>Раздел 3.Конструирование и моделирование</w:t>
            </w:r>
          </w:p>
        </w:tc>
      </w:tr>
      <w:tr w:rsidR="00D56C82" w:rsidRPr="004205B3" w14:paraId="06A370E0" w14:textId="77777777" w:rsidTr="00B97DEC">
        <w:trPr>
          <w:trHeight w:val="144"/>
          <w:tblCellSpacing w:w="20" w:type="nil"/>
        </w:trPr>
        <w:tc>
          <w:tcPr>
            <w:tcW w:w="709" w:type="dxa"/>
            <w:tcMar>
              <w:top w:w="50" w:type="dxa"/>
              <w:left w:w="100" w:type="dxa"/>
            </w:tcMar>
            <w:vAlign w:val="center"/>
          </w:tcPr>
          <w:p w14:paraId="0678783E" w14:textId="77777777" w:rsidR="00D56C82" w:rsidRPr="00962403" w:rsidRDefault="00D56C82" w:rsidP="00D56C82">
            <w:pPr>
              <w:spacing w:after="0"/>
              <w:rPr>
                <w:rFonts w:ascii="Arial" w:hAnsi="Arial" w:cs="Arial"/>
                <w:sz w:val="20"/>
                <w:szCs w:val="20"/>
              </w:rPr>
            </w:pPr>
            <w:r w:rsidRPr="00962403">
              <w:rPr>
                <w:rFonts w:ascii="Arial" w:hAnsi="Arial" w:cs="Arial"/>
                <w:color w:val="000000"/>
                <w:sz w:val="20"/>
                <w:szCs w:val="20"/>
              </w:rPr>
              <w:t>3.1</w:t>
            </w:r>
          </w:p>
        </w:tc>
        <w:tc>
          <w:tcPr>
            <w:tcW w:w="3970" w:type="dxa"/>
            <w:tcMar>
              <w:top w:w="50" w:type="dxa"/>
              <w:left w:w="100" w:type="dxa"/>
            </w:tcMar>
            <w:vAlign w:val="center"/>
          </w:tcPr>
          <w:p w14:paraId="56A99746" w14:textId="77777777" w:rsidR="00D56C82" w:rsidRPr="00962403" w:rsidRDefault="00D56C82" w:rsidP="00D56C82">
            <w:pPr>
              <w:spacing w:after="0"/>
              <w:ind w:left="135"/>
              <w:rPr>
                <w:rFonts w:ascii="Arial" w:hAnsi="Arial" w:cs="Arial"/>
                <w:sz w:val="20"/>
                <w:szCs w:val="20"/>
              </w:rPr>
            </w:pPr>
            <w:r w:rsidRPr="00962403">
              <w:rPr>
                <w:rFonts w:ascii="Arial" w:hAnsi="Arial" w:cs="Arial"/>
                <w:color w:val="000000"/>
                <w:sz w:val="20"/>
                <w:szCs w:val="20"/>
              </w:rPr>
              <w:t>Конструирование робототехнических моделей</w:t>
            </w:r>
          </w:p>
        </w:tc>
        <w:tc>
          <w:tcPr>
            <w:tcW w:w="567" w:type="dxa"/>
            <w:tcMar>
              <w:top w:w="50" w:type="dxa"/>
              <w:left w:w="100" w:type="dxa"/>
            </w:tcMar>
            <w:vAlign w:val="center"/>
          </w:tcPr>
          <w:p w14:paraId="431D2D79" w14:textId="77777777" w:rsidR="00D56C82" w:rsidRPr="00962403" w:rsidRDefault="00D56C82" w:rsidP="00D56C82">
            <w:pPr>
              <w:spacing w:after="0"/>
              <w:ind w:left="135"/>
              <w:jc w:val="center"/>
              <w:rPr>
                <w:rFonts w:ascii="Arial" w:hAnsi="Arial" w:cs="Arial"/>
                <w:sz w:val="20"/>
                <w:szCs w:val="20"/>
              </w:rPr>
            </w:pPr>
            <w:r w:rsidRPr="00962403">
              <w:rPr>
                <w:rFonts w:ascii="Arial" w:hAnsi="Arial" w:cs="Arial"/>
                <w:color w:val="000000"/>
                <w:sz w:val="20"/>
                <w:szCs w:val="20"/>
              </w:rPr>
              <w:t xml:space="preserve"> 5 </w:t>
            </w:r>
          </w:p>
        </w:tc>
        <w:tc>
          <w:tcPr>
            <w:tcW w:w="708" w:type="dxa"/>
            <w:gridSpan w:val="2"/>
            <w:tcMar>
              <w:top w:w="50" w:type="dxa"/>
              <w:left w:w="100" w:type="dxa"/>
            </w:tcMar>
            <w:vAlign w:val="center"/>
          </w:tcPr>
          <w:p w14:paraId="51665B04" w14:textId="77777777" w:rsidR="00D56C82" w:rsidRPr="00962403" w:rsidRDefault="00D56C82" w:rsidP="00D56C82">
            <w:pPr>
              <w:spacing w:after="0"/>
              <w:ind w:left="135"/>
              <w:jc w:val="center"/>
              <w:rPr>
                <w:rFonts w:ascii="Arial" w:hAnsi="Arial" w:cs="Arial"/>
                <w:sz w:val="20"/>
                <w:szCs w:val="20"/>
              </w:rPr>
            </w:pPr>
          </w:p>
        </w:tc>
        <w:tc>
          <w:tcPr>
            <w:tcW w:w="567" w:type="dxa"/>
            <w:tcMar>
              <w:top w:w="50" w:type="dxa"/>
              <w:left w:w="100" w:type="dxa"/>
            </w:tcMar>
            <w:vAlign w:val="center"/>
          </w:tcPr>
          <w:p w14:paraId="5EBE7D0C" w14:textId="77777777" w:rsidR="00D56C82" w:rsidRPr="00962403" w:rsidRDefault="00D56C82" w:rsidP="00D56C82">
            <w:pPr>
              <w:spacing w:after="0"/>
              <w:ind w:left="135"/>
              <w:jc w:val="center"/>
              <w:rPr>
                <w:rFonts w:ascii="Arial" w:hAnsi="Arial" w:cs="Arial"/>
                <w:sz w:val="20"/>
                <w:szCs w:val="20"/>
              </w:rPr>
            </w:pPr>
          </w:p>
        </w:tc>
        <w:tc>
          <w:tcPr>
            <w:tcW w:w="851" w:type="dxa"/>
            <w:tcMar>
              <w:top w:w="50" w:type="dxa"/>
              <w:left w:w="100" w:type="dxa"/>
            </w:tcMar>
            <w:vAlign w:val="center"/>
          </w:tcPr>
          <w:p w14:paraId="4CD011F8" w14:textId="77777777" w:rsidR="00D56C82" w:rsidRPr="00962403" w:rsidRDefault="00D56C82" w:rsidP="00D56C82">
            <w:pPr>
              <w:spacing w:after="0"/>
              <w:ind w:left="135"/>
              <w:rPr>
                <w:rFonts w:ascii="Arial" w:hAnsi="Arial" w:cs="Arial"/>
                <w:sz w:val="20"/>
                <w:szCs w:val="20"/>
              </w:rPr>
            </w:pPr>
          </w:p>
        </w:tc>
        <w:tc>
          <w:tcPr>
            <w:tcW w:w="3827" w:type="dxa"/>
            <w:tcMar>
              <w:top w:w="50" w:type="dxa"/>
              <w:left w:w="100" w:type="dxa"/>
            </w:tcMar>
            <w:vAlign w:val="center"/>
          </w:tcPr>
          <w:p w14:paraId="654E446A" w14:textId="77777777" w:rsidR="00D56C82" w:rsidRPr="00962403" w:rsidRDefault="00D56C82" w:rsidP="00D56C82">
            <w:pPr>
              <w:spacing w:after="0"/>
              <w:ind w:left="135"/>
              <w:rPr>
                <w:rFonts w:ascii="Arial" w:hAnsi="Arial" w:cs="Arial"/>
                <w:sz w:val="20"/>
                <w:szCs w:val="20"/>
              </w:rPr>
            </w:pPr>
            <w:r w:rsidRPr="00962403">
              <w:rPr>
                <w:rFonts w:ascii="Arial" w:hAnsi="Arial" w:cs="Arial"/>
                <w:color w:val="000000"/>
                <w:sz w:val="20"/>
                <w:szCs w:val="20"/>
              </w:rPr>
              <w:t xml:space="preserve">Библиотека ЦОК </w:t>
            </w:r>
            <w:hyperlink r:id="rId249">
              <w:r w:rsidRPr="00962403">
                <w:rPr>
                  <w:rFonts w:ascii="Arial" w:hAnsi="Arial" w:cs="Arial"/>
                  <w:color w:val="0000FF"/>
                  <w:sz w:val="20"/>
                  <w:szCs w:val="20"/>
                  <w:u w:val="single"/>
                </w:rPr>
                <w:t>https://lesson.edu.ru/20/04</w:t>
              </w:r>
            </w:hyperlink>
          </w:p>
        </w:tc>
      </w:tr>
      <w:tr w:rsidR="00D56C82" w:rsidRPr="00962403" w14:paraId="0BFCB9F2" w14:textId="77777777" w:rsidTr="00B97DEC">
        <w:trPr>
          <w:trHeight w:val="144"/>
          <w:tblCellSpacing w:w="20" w:type="nil"/>
        </w:trPr>
        <w:tc>
          <w:tcPr>
            <w:tcW w:w="4679" w:type="dxa"/>
            <w:gridSpan w:val="2"/>
            <w:tcMar>
              <w:top w:w="50" w:type="dxa"/>
              <w:left w:w="100" w:type="dxa"/>
            </w:tcMar>
            <w:vAlign w:val="center"/>
          </w:tcPr>
          <w:p w14:paraId="472DF719" w14:textId="77777777" w:rsidR="00D56C82" w:rsidRPr="00962403" w:rsidRDefault="00D56C82" w:rsidP="00D56C82">
            <w:pPr>
              <w:spacing w:after="0"/>
              <w:ind w:left="135"/>
              <w:rPr>
                <w:rFonts w:ascii="Arial" w:hAnsi="Arial" w:cs="Arial"/>
                <w:sz w:val="20"/>
                <w:szCs w:val="20"/>
              </w:rPr>
            </w:pPr>
            <w:r w:rsidRPr="00962403">
              <w:rPr>
                <w:rFonts w:ascii="Arial" w:hAnsi="Arial" w:cs="Arial"/>
                <w:color w:val="000000"/>
                <w:sz w:val="20"/>
                <w:szCs w:val="20"/>
              </w:rPr>
              <w:lastRenderedPageBreak/>
              <w:t>Итого по разделу</w:t>
            </w:r>
          </w:p>
        </w:tc>
        <w:tc>
          <w:tcPr>
            <w:tcW w:w="567" w:type="dxa"/>
            <w:tcMar>
              <w:top w:w="50" w:type="dxa"/>
              <w:left w:w="100" w:type="dxa"/>
            </w:tcMar>
            <w:vAlign w:val="center"/>
          </w:tcPr>
          <w:p w14:paraId="496D5CFD" w14:textId="77777777" w:rsidR="00D56C82" w:rsidRPr="00962403" w:rsidRDefault="00D56C82" w:rsidP="00D56C82">
            <w:pPr>
              <w:spacing w:after="0"/>
              <w:ind w:left="135"/>
              <w:jc w:val="center"/>
              <w:rPr>
                <w:rFonts w:ascii="Arial" w:hAnsi="Arial" w:cs="Arial"/>
                <w:sz w:val="20"/>
                <w:szCs w:val="20"/>
              </w:rPr>
            </w:pPr>
            <w:r w:rsidRPr="00962403">
              <w:rPr>
                <w:rFonts w:ascii="Arial" w:hAnsi="Arial" w:cs="Arial"/>
                <w:color w:val="000000"/>
                <w:sz w:val="20"/>
                <w:szCs w:val="20"/>
              </w:rPr>
              <w:t xml:space="preserve"> 5 </w:t>
            </w:r>
          </w:p>
        </w:tc>
        <w:tc>
          <w:tcPr>
            <w:tcW w:w="5953" w:type="dxa"/>
            <w:gridSpan w:val="5"/>
            <w:tcMar>
              <w:top w:w="50" w:type="dxa"/>
              <w:left w:w="100" w:type="dxa"/>
            </w:tcMar>
            <w:vAlign w:val="center"/>
          </w:tcPr>
          <w:p w14:paraId="039526C3" w14:textId="77777777" w:rsidR="00D56C82" w:rsidRPr="00962403" w:rsidRDefault="00D56C82" w:rsidP="00D56C82">
            <w:pPr>
              <w:rPr>
                <w:rFonts w:ascii="Arial" w:hAnsi="Arial" w:cs="Arial"/>
                <w:sz w:val="20"/>
                <w:szCs w:val="20"/>
              </w:rPr>
            </w:pPr>
          </w:p>
        </w:tc>
      </w:tr>
      <w:tr w:rsidR="00D56C82" w:rsidRPr="00962403" w14:paraId="44DF9205" w14:textId="77777777" w:rsidTr="00B97DEC">
        <w:trPr>
          <w:trHeight w:val="144"/>
          <w:tblCellSpacing w:w="20" w:type="nil"/>
        </w:trPr>
        <w:tc>
          <w:tcPr>
            <w:tcW w:w="11199" w:type="dxa"/>
            <w:gridSpan w:val="8"/>
            <w:tcMar>
              <w:top w:w="50" w:type="dxa"/>
              <w:left w:w="100" w:type="dxa"/>
            </w:tcMar>
            <w:vAlign w:val="center"/>
          </w:tcPr>
          <w:p w14:paraId="797627BE" w14:textId="77777777" w:rsidR="00D56C82" w:rsidRPr="00962403" w:rsidRDefault="00D56C82" w:rsidP="00D56C82">
            <w:pPr>
              <w:spacing w:after="0"/>
              <w:ind w:left="135"/>
              <w:rPr>
                <w:rFonts w:ascii="Arial" w:hAnsi="Arial" w:cs="Arial"/>
                <w:sz w:val="20"/>
                <w:szCs w:val="20"/>
              </w:rPr>
            </w:pPr>
            <w:r w:rsidRPr="00962403">
              <w:rPr>
                <w:rFonts w:ascii="Arial" w:hAnsi="Arial" w:cs="Arial"/>
                <w:b/>
                <w:color w:val="000000"/>
                <w:sz w:val="20"/>
                <w:szCs w:val="20"/>
              </w:rPr>
              <w:t>Раздел 4.Технологии ручной обработки материалов. Конструирование и моделирование</w:t>
            </w:r>
          </w:p>
        </w:tc>
      </w:tr>
      <w:tr w:rsidR="00D56C82" w:rsidRPr="004205B3" w14:paraId="63C4EA26" w14:textId="77777777" w:rsidTr="00B97DEC">
        <w:trPr>
          <w:trHeight w:val="144"/>
          <w:tblCellSpacing w:w="20" w:type="nil"/>
        </w:trPr>
        <w:tc>
          <w:tcPr>
            <w:tcW w:w="709" w:type="dxa"/>
            <w:tcMar>
              <w:top w:w="50" w:type="dxa"/>
              <w:left w:w="100" w:type="dxa"/>
            </w:tcMar>
            <w:vAlign w:val="center"/>
          </w:tcPr>
          <w:p w14:paraId="4FF1962B" w14:textId="77777777" w:rsidR="00D56C82" w:rsidRPr="00962403" w:rsidRDefault="00D56C82" w:rsidP="00D56C82">
            <w:pPr>
              <w:spacing w:after="0"/>
              <w:rPr>
                <w:rFonts w:ascii="Arial" w:hAnsi="Arial" w:cs="Arial"/>
                <w:sz w:val="20"/>
                <w:szCs w:val="20"/>
              </w:rPr>
            </w:pPr>
            <w:r w:rsidRPr="00962403">
              <w:rPr>
                <w:rFonts w:ascii="Arial" w:hAnsi="Arial" w:cs="Arial"/>
                <w:color w:val="000000"/>
                <w:sz w:val="20"/>
                <w:szCs w:val="20"/>
              </w:rPr>
              <w:t>4.1</w:t>
            </w:r>
          </w:p>
        </w:tc>
        <w:tc>
          <w:tcPr>
            <w:tcW w:w="3970" w:type="dxa"/>
            <w:tcMar>
              <w:top w:w="50" w:type="dxa"/>
              <w:left w:w="100" w:type="dxa"/>
            </w:tcMar>
            <w:vAlign w:val="center"/>
          </w:tcPr>
          <w:p w14:paraId="021ACCFC" w14:textId="77777777" w:rsidR="00D56C82" w:rsidRPr="00962403" w:rsidRDefault="00D56C82" w:rsidP="00D56C82">
            <w:pPr>
              <w:spacing w:after="0"/>
              <w:ind w:left="135"/>
              <w:rPr>
                <w:rFonts w:ascii="Arial" w:hAnsi="Arial" w:cs="Arial"/>
                <w:sz w:val="20"/>
                <w:szCs w:val="20"/>
              </w:rPr>
            </w:pPr>
            <w:r w:rsidRPr="00962403">
              <w:rPr>
                <w:rFonts w:ascii="Arial" w:hAnsi="Arial" w:cs="Arial"/>
                <w:color w:val="000000"/>
                <w:sz w:val="20"/>
                <w:szCs w:val="20"/>
              </w:rPr>
              <w:t>Конструирование сложных изделий из бумаги и картона</w:t>
            </w:r>
          </w:p>
        </w:tc>
        <w:tc>
          <w:tcPr>
            <w:tcW w:w="567" w:type="dxa"/>
            <w:tcMar>
              <w:top w:w="50" w:type="dxa"/>
              <w:left w:w="100" w:type="dxa"/>
            </w:tcMar>
            <w:vAlign w:val="center"/>
          </w:tcPr>
          <w:p w14:paraId="59369F76" w14:textId="77777777" w:rsidR="00D56C82" w:rsidRPr="00962403" w:rsidRDefault="00D56C82" w:rsidP="00D56C82">
            <w:pPr>
              <w:spacing w:after="0"/>
              <w:ind w:left="135"/>
              <w:jc w:val="center"/>
              <w:rPr>
                <w:rFonts w:ascii="Arial" w:hAnsi="Arial" w:cs="Arial"/>
                <w:sz w:val="20"/>
                <w:szCs w:val="20"/>
              </w:rPr>
            </w:pPr>
            <w:r w:rsidRPr="00962403">
              <w:rPr>
                <w:rFonts w:ascii="Arial" w:hAnsi="Arial" w:cs="Arial"/>
                <w:color w:val="000000"/>
                <w:sz w:val="20"/>
                <w:szCs w:val="20"/>
              </w:rPr>
              <w:t xml:space="preserve">4 </w:t>
            </w:r>
          </w:p>
        </w:tc>
        <w:tc>
          <w:tcPr>
            <w:tcW w:w="708" w:type="dxa"/>
            <w:gridSpan w:val="2"/>
            <w:tcMar>
              <w:top w:w="50" w:type="dxa"/>
              <w:left w:w="100" w:type="dxa"/>
            </w:tcMar>
            <w:vAlign w:val="center"/>
          </w:tcPr>
          <w:p w14:paraId="1F904963" w14:textId="77777777" w:rsidR="00D56C82" w:rsidRPr="00962403" w:rsidRDefault="00D56C82" w:rsidP="00D56C82">
            <w:pPr>
              <w:spacing w:after="0"/>
              <w:ind w:left="135"/>
              <w:jc w:val="center"/>
              <w:rPr>
                <w:rFonts w:ascii="Arial" w:hAnsi="Arial" w:cs="Arial"/>
                <w:sz w:val="20"/>
                <w:szCs w:val="20"/>
              </w:rPr>
            </w:pPr>
          </w:p>
        </w:tc>
        <w:tc>
          <w:tcPr>
            <w:tcW w:w="567" w:type="dxa"/>
            <w:tcMar>
              <w:top w:w="50" w:type="dxa"/>
              <w:left w:w="100" w:type="dxa"/>
            </w:tcMar>
            <w:vAlign w:val="center"/>
          </w:tcPr>
          <w:p w14:paraId="7D5C2B6F" w14:textId="77777777" w:rsidR="00D56C82" w:rsidRPr="00962403" w:rsidRDefault="00D56C82" w:rsidP="00D56C82">
            <w:pPr>
              <w:spacing w:after="0"/>
              <w:ind w:left="135"/>
              <w:jc w:val="center"/>
              <w:rPr>
                <w:rFonts w:ascii="Arial" w:hAnsi="Arial" w:cs="Arial"/>
                <w:sz w:val="20"/>
                <w:szCs w:val="20"/>
              </w:rPr>
            </w:pPr>
          </w:p>
        </w:tc>
        <w:tc>
          <w:tcPr>
            <w:tcW w:w="851" w:type="dxa"/>
            <w:tcMar>
              <w:top w:w="50" w:type="dxa"/>
              <w:left w:w="100" w:type="dxa"/>
            </w:tcMar>
            <w:vAlign w:val="center"/>
          </w:tcPr>
          <w:p w14:paraId="53FB44AC" w14:textId="77777777" w:rsidR="00D56C82" w:rsidRPr="00962403" w:rsidRDefault="00D56C82" w:rsidP="00D56C82">
            <w:pPr>
              <w:spacing w:after="0"/>
              <w:ind w:left="135"/>
              <w:rPr>
                <w:rFonts w:ascii="Arial" w:hAnsi="Arial" w:cs="Arial"/>
                <w:sz w:val="20"/>
                <w:szCs w:val="20"/>
              </w:rPr>
            </w:pPr>
          </w:p>
        </w:tc>
        <w:tc>
          <w:tcPr>
            <w:tcW w:w="3827" w:type="dxa"/>
            <w:tcMar>
              <w:top w:w="50" w:type="dxa"/>
              <w:left w:w="100" w:type="dxa"/>
            </w:tcMar>
            <w:vAlign w:val="center"/>
          </w:tcPr>
          <w:p w14:paraId="6986645B" w14:textId="77777777" w:rsidR="00D56C82" w:rsidRPr="00962403" w:rsidRDefault="00D56C82" w:rsidP="00D56C82">
            <w:pPr>
              <w:spacing w:after="0"/>
              <w:ind w:left="135"/>
              <w:rPr>
                <w:rFonts w:ascii="Arial" w:hAnsi="Arial" w:cs="Arial"/>
                <w:sz w:val="20"/>
                <w:szCs w:val="20"/>
              </w:rPr>
            </w:pPr>
            <w:r w:rsidRPr="00962403">
              <w:rPr>
                <w:rFonts w:ascii="Arial" w:hAnsi="Arial" w:cs="Arial"/>
                <w:color w:val="000000"/>
                <w:sz w:val="20"/>
                <w:szCs w:val="20"/>
              </w:rPr>
              <w:t xml:space="preserve">Библиотека ЦОК </w:t>
            </w:r>
            <w:hyperlink r:id="rId250">
              <w:r w:rsidRPr="00962403">
                <w:rPr>
                  <w:rFonts w:ascii="Arial" w:hAnsi="Arial" w:cs="Arial"/>
                  <w:color w:val="0000FF"/>
                  <w:sz w:val="20"/>
                  <w:szCs w:val="20"/>
                  <w:u w:val="single"/>
                </w:rPr>
                <w:t>https://lesson.edu.ru/20/04</w:t>
              </w:r>
            </w:hyperlink>
          </w:p>
        </w:tc>
      </w:tr>
      <w:tr w:rsidR="00D56C82" w:rsidRPr="004205B3" w14:paraId="4FF86E2E" w14:textId="77777777" w:rsidTr="00B97DEC">
        <w:trPr>
          <w:trHeight w:val="144"/>
          <w:tblCellSpacing w:w="20" w:type="nil"/>
        </w:trPr>
        <w:tc>
          <w:tcPr>
            <w:tcW w:w="709" w:type="dxa"/>
            <w:tcMar>
              <w:top w:w="50" w:type="dxa"/>
              <w:left w:w="100" w:type="dxa"/>
            </w:tcMar>
            <w:vAlign w:val="center"/>
          </w:tcPr>
          <w:p w14:paraId="14578DA6" w14:textId="77777777" w:rsidR="00D56C82" w:rsidRPr="00962403" w:rsidRDefault="00D56C82" w:rsidP="00D56C82">
            <w:pPr>
              <w:spacing w:after="0"/>
              <w:rPr>
                <w:rFonts w:ascii="Arial" w:hAnsi="Arial" w:cs="Arial"/>
                <w:sz w:val="20"/>
                <w:szCs w:val="20"/>
              </w:rPr>
            </w:pPr>
            <w:r w:rsidRPr="00962403">
              <w:rPr>
                <w:rFonts w:ascii="Arial" w:hAnsi="Arial" w:cs="Arial"/>
                <w:color w:val="000000"/>
                <w:sz w:val="20"/>
                <w:szCs w:val="20"/>
              </w:rPr>
              <w:t>4.2</w:t>
            </w:r>
          </w:p>
        </w:tc>
        <w:tc>
          <w:tcPr>
            <w:tcW w:w="3970" w:type="dxa"/>
            <w:tcMar>
              <w:top w:w="50" w:type="dxa"/>
              <w:left w:w="100" w:type="dxa"/>
            </w:tcMar>
            <w:vAlign w:val="center"/>
          </w:tcPr>
          <w:p w14:paraId="7DE1C49C" w14:textId="77777777" w:rsidR="00D56C82" w:rsidRPr="00962403" w:rsidRDefault="00D56C82" w:rsidP="00D56C82">
            <w:pPr>
              <w:spacing w:after="0"/>
              <w:ind w:left="135"/>
              <w:rPr>
                <w:rFonts w:ascii="Arial" w:hAnsi="Arial" w:cs="Arial"/>
                <w:sz w:val="20"/>
                <w:szCs w:val="20"/>
              </w:rPr>
            </w:pPr>
            <w:r w:rsidRPr="00962403">
              <w:rPr>
                <w:rFonts w:ascii="Arial" w:hAnsi="Arial" w:cs="Arial"/>
                <w:color w:val="000000"/>
                <w:sz w:val="20"/>
                <w:szCs w:val="20"/>
              </w:rPr>
              <w:t>Конструирование объемных изделий из разверток</w:t>
            </w:r>
          </w:p>
        </w:tc>
        <w:tc>
          <w:tcPr>
            <w:tcW w:w="567" w:type="dxa"/>
            <w:tcMar>
              <w:top w:w="50" w:type="dxa"/>
              <w:left w:w="100" w:type="dxa"/>
            </w:tcMar>
            <w:vAlign w:val="center"/>
          </w:tcPr>
          <w:p w14:paraId="5940946C" w14:textId="77777777" w:rsidR="00D56C82" w:rsidRPr="00962403" w:rsidRDefault="00D56C82" w:rsidP="00D56C82">
            <w:pPr>
              <w:spacing w:after="0"/>
              <w:ind w:left="135"/>
              <w:jc w:val="center"/>
              <w:rPr>
                <w:rFonts w:ascii="Arial" w:hAnsi="Arial" w:cs="Arial"/>
                <w:sz w:val="20"/>
                <w:szCs w:val="20"/>
              </w:rPr>
            </w:pPr>
            <w:r w:rsidRPr="00962403">
              <w:rPr>
                <w:rFonts w:ascii="Arial" w:hAnsi="Arial" w:cs="Arial"/>
                <w:color w:val="000000"/>
                <w:sz w:val="20"/>
                <w:szCs w:val="20"/>
              </w:rPr>
              <w:t xml:space="preserve">3 </w:t>
            </w:r>
          </w:p>
        </w:tc>
        <w:tc>
          <w:tcPr>
            <w:tcW w:w="708" w:type="dxa"/>
            <w:gridSpan w:val="2"/>
            <w:tcMar>
              <w:top w:w="50" w:type="dxa"/>
              <w:left w:w="100" w:type="dxa"/>
            </w:tcMar>
            <w:vAlign w:val="center"/>
          </w:tcPr>
          <w:p w14:paraId="1D8AE7E6" w14:textId="77777777" w:rsidR="00D56C82" w:rsidRPr="00962403" w:rsidRDefault="00D56C82" w:rsidP="00D56C82">
            <w:pPr>
              <w:spacing w:after="0"/>
              <w:ind w:left="135"/>
              <w:jc w:val="center"/>
              <w:rPr>
                <w:rFonts w:ascii="Arial" w:hAnsi="Arial" w:cs="Arial"/>
                <w:sz w:val="20"/>
                <w:szCs w:val="20"/>
              </w:rPr>
            </w:pPr>
          </w:p>
        </w:tc>
        <w:tc>
          <w:tcPr>
            <w:tcW w:w="567" w:type="dxa"/>
            <w:tcMar>
              <w:top w:w="50" w:type="dxa"/>
              <w:left w:w="100" w:type="dxa"/>
            </w:tcMar>
            <w:vAlign w:val="center"/>
          </w:tcPr>
          <w:p w14:paraId="74EF3546" w14:textId="77777777" w:rsidR="00D56C82" w:rsidRPr="00962403" w:rsidRDefault="00D56C82" w:rsidP="00D56C82">
            <w:pPr>
              <w:spacing w:after="0"/>
              <w:ind w:left="135"/>
              <w:jc w:val="center"/>
              <w:rPr>
                <w:rFonts w:ascii="Arial" w:hAnsi="Arial" w:cs="Arial"/>
                <w:sz w:val="20"/>
                <w:szCs w:val="20"/>
              </w:rPr>
            </w:pPr>
          </w:p>
        </w:tc>
        <w:tc>
          <w:tcPr>
            <w:tcW w:w="851" w:type="dxa"/>
            <w:tcMar>
              <w:top w:w="50" w:type="dxa"/>
              <w:left w:w="100" w:type="dxa"/>
            </w:tcMar>
            <w:vAlign w:val="center"/>
          </w:tcPr>
          <w:p w14:paraId="17DBACA7" w14:textId="77777777" w:rsidR="00D56C82" w:rsidRPr="00962403" w:rsidRDefault="00D56C82" w:rsidP="00D56C82">
            <w:pPr>
              <w:spacing w:after="0"/>
              <w:ind w:left="135"/>
              <w:rPr>
                <w:rFonts w:ascii="Arial" w:hAnsi="Arial" w:cs="Arial"/>
                <w:sz w:val="20"/>
                <w:szCs w:val="20"/>
              </w:rPr>
            </w:pPr>
          </w:p>
        </w:tc>
        <w:tc>
          <w:tcPr>
            <w:tcW w:w="3827" w:type="dxa"/>
            <w:tcMar>
              <w:top w:w="50" w:type="dxa"/>
              <w:left w:w="100" w:type="dxa"/>
            </w:tcMar>
            <w:vAlign w:val="center"/>
          </w:tcPr>
          <w:p w14:paraId="617B3DA3" w14:textId="77777777" w:rsidR="00D56C82" w:rsidRPr="00962403" w:rsidRDefault="00D56C82" w:rsidP="00D56C82">
            <w:pPr>
              <w:spacing w:after="0"/>
              <w:ind w:left="135"/>
              <w:rPr>
                <w:rFonts w:ascii="Arial" w:hAnsi="Arial" w:cs="Arial"/>
                <w:sz w:val="20"/>
                <w:szCs w:val="20"/>
              </w:rPr>
            </w:pPr>
            <w:r w:rsidRPr="00962403">
              <w:rPr>
                <w:rFonts w:ascii="Arial" w:hAnsi="Arial" w:cs="Arial"/>
                <w:color w:val="000000"/>
                <w:sz w:val="20"/>
                <w:szCs w:val="20"/>
              </w:rPr>
              <w:t xml:space="preserve">Библиотека ЦОК </w:t>
            </w:r>
            <w:hyperlink r:id="rId251">
              <w:r w:rsidRPr="00962403">
                <w:rPr>
                  <w:rFonts w:ascii="Arial" w:hAnsi="Arial" w:cs="Arial"/>
                  <w:color w:val="0000FF"/>
                  <w:sz w:val="20"/>
                  <w:szCs w:val="20"/>
                  <w:u w:val="single"/>
                </w:rPr>
                <w:t>https://lesson.edu.ru/20/04</w:t>
              </w:r>
            </w:hyperlink>
          </w:p>
        </w:tc>
      </w:tr>
      <w:tr w:rsidR="00D56C82" w:rsidRPr="004205B3" w14:paraId="1DA09C49" w14:textId="77777777" w:rsidTr="00B97DEC">
        <w:trPr>
          <w:trHeight w:val="144"/>
          <w:tblCellSpacing w:w="20" w:type="nil"/>
        </w:trPr>
        <w:tc>
          <w:tcPr>
            <w:tcW w:w="709" w:type="dxa"/>
            <w:tcMar>
              <w:top w:w="50" w:type="dxa"/>
              <w:left w:w="100" w:type="dxa"/>
            </w:tcMar>
            <w:vAlign w:val="center"/>
          </w:tcPr>
          <w:p w14:paraId="08A7BDFF" w14:textId="77777777" w:rsidR="00D56C82" w:rsidRPr="00962403" w:rsidRDefault="00D56C82" w:rsidP="00D56C82">
            <w:pPr>
              <w:spacing w:after="0"/>
              <w:rPr>
                <w:rFonts w:ascii="Arial" w:hAnsi="Arial" w:cs="Arial"/>
                <w:sz w:val="20"/>
                <w:szCs w:val="20"/>
              </w:rPr>
            </w:pPr>
            <w:r w:rsidRPr="00962403">
              <w:rPr>
                <w:rFonts w:ascii="Arial" w:hAnsi="Arial" w:cs="Arial"/>
                <w:color w:val="000000"/>
                <w:sz w:val="20"/>
                <w:szCs w:val="20"/>
              </w:rPr>
              <w:t>4.3</w:t>
            </w:r>
          </w:p>
        </w:tc>
        <w:tc>
          <w:tcPr>
            <w:tcW w:w="3970" w:type="dxa"/>
            <w:tcMar>
              <w:top w:w="50" w:type="dxa"/>
              <w:left w:w="100" w:type="dxa"/>
            </w:tcMar>
            <w:vAlign w:val="center"/>
          </w:tcPr>
          <w:p w14:paraId="2630869A" w14:textId="77777777" w:rsidR="00D56C82" w:rsidRPr="00962403" w:rsidRDefault="00D56C82" w:rsidP="00D56C82">
            <w:pPr>
              <w:spacing w:after="0"/>
              <w:ind w:left="135"/>
              <w:rPr>
                <w:rFonts w:ascii="Arial" w:hAnsi="Arial" w:cs="Arial"/>
                <w:sz w:val="20"/>
                <w:szCs w:val="20"/>
              </w:rPr>
            </w:pPr>
            <w:r w:rsidRPr="00962403">
              <w:rPr>
                <w:rFonts w:ascii="Arial" w:hAnsi="Arial" w:cs="Arial"/>
                <w:color w:val="000000"/>
                <w:sz w:val="20"/>
                <w:szCs w:val="20"/>
              </w:rPr>
              <w:t>Интерьеры разных времен. Декор интерьера. Мир профессий</w:t>
            </w:r>
          </w:p>
        </w:tc>
        <w:tc>
          <w:tcPr>
            <w:tcW w:w="567" w:type="dxa"/>
            <w:tcMar>
              <w:top w:w="50" w:type="dxa"/>
              <w:left w:w="100" w:type="dxa"/>
            </w:tcMar>
            <w:vAlign w:val="center"/>
          </w:tcPr>
          <w:p w14:paraId="2EA886CE" w14:textId="77777777" w:rsidR="00D56C82" w:rsidRPr="00962403" w:rsidRDefault="00D56C82" w:rsidP="00D56C82">
            <w:pPr>
              <w:spacing w:after="0"/>
              <w:ind w:left="135"/>
              <w:jc w:val="center"/>
              <w:rPr>
                <w:rFonts w:ascii="Arial" w:hAnsi="Arial" w:cs="Arial"/>
                <w:sz w:val="20"/>
                <w:szCs w:val="20"/>
              </w:rPr>
            </w:pPr>
            <w:r w:rsidRPr="00962403">
              <w:rPr>
                <w:rFonts w:ascii="Arial" w:hAnsi="Arial" w:cs="Arial"/>
                <w:color w:val="000000"/>
                <w:sz w:val="20"/>
                <w:szCs w:val="20"/>
              </w:rPr>
              <w:t xml:space="preserve"> 3 </w:t>
            </w:r>
          </w:p>
        </w:tc>
        <w:tc>
          <w:tcPr>
            <w:tcW w:w="708" w:type="dxa"/>
            <w:gridSpan w:val="2"/>
            <w:tcMar>
              <w:top w:w="50" w:type="dxa"/>
              <w:left w:w="100" w:type="dxa"/>
            </w:tcMar>
            <w:vAlign w:val="center"/>
          </w:tcPr>
          <w:p w14:paraId="124863E8" w14:textId="77777777" w:rsidR="00D56C82" w:rsidRPr="00962403" w:rsidRDefault="00D56C82" w:rsidP="00D56C82">
            <w:pPr>
              <w:spacing w:after="0"/>
              <w:ind w:left="135"/>
              <w:jc w:val="center"/>
              <w:rPr>
                <w:rFonts w:ascii="Arial" w:hAnsi="Arial" w:cs="Arial"/>
                <w:sz w:val="20"/>
                <w:szCs w:val="20"/>
              </w:rPr>
            </w:pPr>
          </w:p>
        </w:tc>
        <w:tc>
          <w:tcPr>
            <w:tcW w:w="567" w:type="dxa"/>
            <w:tcMar>
              <w:top w:w="50" w:type="dxa"/>
              <w:left w:w="100" w:type="dxa"/>
            </w:tcMar>
            <w:vAlign w:val="center"/>
          </w:tcPr>
          <w:p w14:paraId="7E2D714D" w14:textId="77777777" w:rsidR="00D56C82" w:rsidRPr="00962403" w:rsidRDefault="00D56C82" w:rsidP="00D56C82">
            <w:pPr>
              <w:spacing w:after="0"/>
              <w:ind w:left="135"/>
              <w:jc w:val="center"/>
              <w:rPr>
                <w:rFonts w:ascii="Arial" w:hAnsi="Arial" w:cs="Arial"/>
                <w:sz w:val="20"/>
                <w:szCs w:val="20"/>
              </w:rPr>
            </w:pPr>
          </w:p>
        </w:tc>
        <w:tc>
          <w:tcPr>
            <w:tcW w:w="851" w:type="dxa"/>
            <w:tcMar>
              <w:top w:w="50" w:type="dxa"/>
              <w:left w:w="100" w:type="dxa"/>
            </w:tcMar>
            <w:vAlign w:val="center"/>
          </w:tcPr>
          <w:p w14:paraId="306095C1" w14:textId="77777777" w:rsidR="00D56C82" w:rsidRPr="00962403" w:rsidRDefault="00D56C82" w:rsidP="00D56C82">
            <w:pPr>
              <w:spacing w:after="0"/>
              <w:ind w:left="135"/>
              <w:rPr>
                <w:rFonts w:ascii="Arial" w:hAnsi="Arial" w:cs="Arial"/>
                <w:sz w:val="20"/>
                <w:szCs w:val="20"/>
              </w:rPr>
            </w:pPr>
          </w:p>
        </w:tc>
        <w:tc>
          <w:tcPr>
            <w:tcW w:w="3827" w:type="dxa"/>
            <w:tcMar>
              <w:top w:w="50" w:type="dxa"/>
              <w:left w:w="100" w:type="dxa"/>
            </w:tcMar>
            <w:vAlign w:val="center"/>
          </w:tcPr>
          <w:p w14:paraId="045DCD7B" w14:textId="77777777" w:rsidR="00D56C82" w:rsidRPr="00962403" w:rsidRDefault="00D56C82" w:rsidP="00D56C82">
            <w:pPr>
              <w:spacing w:after="0"/>
              <w:ind w:left="135"/>
              <w:rPr>
                <w:rFonts w:ascii="Arial" w:hAnsi="Arial" w:cs="Arial"/>
                <w:sz w:val="20"/>
                <w:szCs w:val="20"/>
              </w:rPr>
            </w:pPr>
            <w:r w:rsidRPr="00962403">
              <w:rPr>
                <w:rFonts w:ascii="Arial" w:hAnsi="Arial" w:cs="Arial"/>
                <w:color w:val="000000"/>
                <w:sz w:val="20"/>
                <w:szCs w:val="20"/>
              </w:rPr>
              <w:t xml:space="preserve">Библиотека ЦОК </w:t>
            </w:r>
            <w:hyperlink r:id="rId252">
              <w:r w:rsidRPr="00962403">
                <w:rPr>
                  <w:rFonts w:ascii="Arial" w:hAnsi="Arial" w:cs="Arial"/>
                  <w:color w:val="0000FF"/>
                  <w:sz w:val="20"/>
                  <w:szCs w:val="20"/>
                  <w:u w:val="single"/>
                </w:rPr>
                <w:t>https://lesson.edu.ru/20/04</w:t>
              </w:r>
            </w:hyperlink>
          </w:p>
        </w:tc>
      </w:tr>
      <w:tr w:rsidR="00D56C82" w:rsidRPr="004205B3" w14:paraId="68A9682D" w14:textId="77777777" w:rsidTr="00B97DEC">
        <w:trPr>
          <w:trHeight w:val="144"/>
          <w:tblCellSpacing w:w="20" w:type="nil"/>
        </w:trPr>
        <w:tc>
          <w:tcPr>
            <w:tcW w:w="709" w:type="dxa"/>
            <w:tcMar>
              <w:top w:w="50" w:type="dxa"/>
              <w:left w:w="100" w:type="dxa"/>
            </w:tcMar>
            <w:vAlign w:val="center"/>
          </w:tcPr>
          <w:p w14:paraId="359863A1" w14:textId="77777777" w:rsidR="00D56C82" w:rsidRPr="00962403" w:rsidRDefault="00D56C82" w:rsidP="00D56C82">
            <w:pPr>
              <w:spacing w:after="0"/>
              <w:rPr>
                <w:rFonts w:ascii="Arial" w:hAnsi="Arial" w:cs="Arial"/>
                <w:sz w:val="20"/>
                <w:szCs w:val="20"/>
              </w:rPr>
            </w:pPr>
            <w:r w:rsidRPr="00962403">
              <w:rPr>
                <w:rFonts w:ascii="Arial" w:hAnsi="Arial" w:cs="Arial"/>
                <w:color w:val="000000"/>
                <w:sz w:val="20"/>
                <w:szCs w:val="20"/>
              </w:rPr>
              <w:t>4.4</w:t>
            </w:r>
          </w:p>
        </w:tc>
        <w:tc>
          <w:tcPr>
            <w:tcW w:w="3970" w:type="dxa"/>
            <w:tcMar>
              <w:top w:w="50" w:type="dxa"/>
              <w:left w:w="100" w:type="dxa"/>
            </w:tcMar>
            <w:vAlign w:val="center"/>
          </w:tcPr>
          <w:p w14:paraId="3232D96D" w14:textId="77777777" w:rsidR="00D56C82" w:rsidRPr="00962403" w:rsidRDefault="00D56C82" w:rsidP="00D56C82">
            <w:pPr>
              <w:spacing w:after="0"/>
              <w:ind w:left="135"/>
              <w:rPr>
                <w:rFonts w:ascii="Arial" w:hAnsi="Arial" w:cs="Arial"/>
                <w:sz w:val="20"/>
                <w:szCs w:val="20"/>
              </w:rPr>
            </w:pPr>
            <w:r w:rsidRPr="00962403">
              <w:rPr>
                <w:rFonts w:ascii="Arial" w:hAnsi="Arial" w:cs="Arial"/>
                <w:color w:val="000000"/>
                <w:sz w:val="20"/>
                <w:szCs w:val="20"/>
              </w:rPr>
              <w:t>Синтетические материалы. Мир профессий</w:t>
            </w:r>
          </w:p>
        </w:tc>
        <w:tc>
          <w:tcPr>
            <w:tcW w:w="567" w:type="dxa"/>
            <w:tcMar>
              <w:top w:w="50" w:type="dxa"/>
              <w:left w:w="100" w:type="dxa"/>
            </w:tcMar>
            <w:vAlign w:val="center"/>
          </w:tcPr>
          <w:p w14:paraId="63CBFE71" w14:textId="77777777" w:rsidR="00D56C82" w:rsidRPr="00962403" w:rsidRDefault="00D56C82" w:rsidP="00D56C82">
            <w:pPr>
              <w:spacing w:after="0"/>
              <w:ind w:left="135"/>
              <w:jc w:val="center"/>
              <w:rPr>
                <w:rFonts w:ascii="Arial" w:hAnsi="Arial" w:cs="Arial"/>
                <w:sz w:val="20"/>
                <w:szCs w:val="20"/>
              </w:rPr>
            </w:pPr>
            <w:r w:rsidRPr="00962403">
              <w:rPr>
                <w:rFonts w:ascii="Arial" w:hAnsi="Arial" w:cs="Arial"/>
                <w:color w:val="000000"/>
                <w:sz w:val="20"/>
                <w:szCs w:val="20"/>
              </w:rPr>
              <w:t xml:space="preserve"> 5 </w:t>
            </w:r>
          </w:p>
        </w:tc>
        <w:tc>
          <w:tcPr>
            <w:tcW w:w="708" w:type="dxa"/>
            <w:gridSpan w:val="2"/>
            <w:tcMar>
              <w:top w:w="50" w:type="dxa"/>
              <w:left w:w="100" w:type="dxa"/>
            </w:tcMar>
            <w:vAlign w:val="center"/>
          </w:tcPr>
          <w:p w14:paraId="23ED18B5" w14:textId="77777777" w:rsidR="00D56C82" w:rsidRPr="00962403" w:rsidRDefault="00D56C82" w:rsidP="00D56C82">
            <w:pPr>
              <w:spacing w:after="0"/>
              <w:ind w:left="135"/>
              <w:jc w:val="center"/>
              <w:rPr>
                <w:rFonts w:ascii="Arial" w:hAnsi="Arial" w:cs="Arial"/>
                <w:sz w:val="20"/>
                <w:szCs w:val="20"/>
              </w:rPr>
            </w:pPr>
          </w:p>
        </w:tc>
        <w:tc>
          <w:tcPr>
            <w:tcW w:w="567" w:type="dxa"/>
            <w:tcMar>
              <w:top w:w="50" w:type="dxa"/>
              <w:left w:w="100" w:type="dxa"/>
            </w:tcMar>
            <w:vAlign w:val="center"/>
          </w:tcPr>
          <w:p w14:paraId="59D9A18F" w14:textId="77777777" w:rsidR="00D56C82" w:rsidRPr="00962403" w:rsidRDefault="00D56C82" w:rsidP="00D56C82">
            <w:pPr>
              <w:spacing w:after="0"/>
              <w:ind w:left="135"/>
              <w:jc w:val="center"/>
              <w:rPr>
                <w:rFonts w:ascii="Arial" w:hAnsi="Arial" w:cs="Arial"/>
                <w:sz w:val="20"/>
                <w:szCs w:val="20"/>
              </w:rPr>
            </w:pPr>
          </w:p>
        </w:tc>
        <w:tc>
          <w:tcPr>
            <w:tcW w:w="851" w:type="dxa"/>
            <w:tcMar>
              <w:top w:w="50" w:type="dxa"/>
              <w:left w:w="100" w:type="dxa"/>
            </w:tcMar>
            <w:vAlign w:val="center"/>
          </w:tcPr>
          <w:p w14:paraId="0D17C192" w14:textId="77777777" w:rsidR="00D56C82" w:rsidRPr="00962403" w:rsidRDefault="00D56C82" w:rsidP="00D56C82">
            <w:pPr>
              <w:spacing w:after="0"/>
              <w:ind w:left="135"/>
              <w:rPr>
                <w:rFonts w:ascii="Arial" w:hAnsi="Arial" w:cs="Arial"/>
                <w:sz w:val="20"/>
                <w:szCs w:val="20"/>
              </w:rPr>
            </w:pPr>
          </w:p>
        </w:tc>
        <w:tc>
          <w:tcPr>
            <w:tcW w:w="3827" w:type="dxa"/>
            <w:tcMar>
              <w:top w:w="50" w:type="dxa"/>
              <w:left w:w="100" w:type="dxa"/>
            </w:tcMar>
            <w:vAlign w:val="center"/>
          </w:tcPr>
          <w:p w14:paraId="6369B09D" w14:textId="77777777" w:rsidR="00D56C82" w:rsidRPr="00962403" w:rsidRDefault="00D56C82" w:rsidP="00D56C82">
            <w:pPr>
              <w:spacing w:after="0"/>
              <w:ind w:left="135"/>
              <w:rPr>
                <w:rFonts w:ascii="Arial" w:hAnsi="Arial" w:cs="Arial"/>
                <w:sz w:val="20"/>
                <w:szCs w:val="20"/>
              </w:rPr>
            </w:pPr>
            <w:r w:rsidRPr="00962403">
              <w:rPr>
                <w:rFonts w:ascii="Arial" w:hAnsi="Arial" w:cs="Arial"/>
                <w:color w:val="000000"/>
                <w:sz w:val="20"/>
                <w:szCs w:val="20"/>
              </w:rPr>
              <w:t xml:space="preserve">Библиотека ЦОК </w:t>
            </w:r>
            <w:hyperlink r:id="rId253">
              <w:r w:rsidRPr="00962403">
                <w:rPr>
                  <w:rFonts w:ascii="Arial" w:hAnsi="Arial" w:cs="Arial"/>
                  <w:color w:val="0000FF"/>
                  <w:sz w:val="20"/>
                  <w:szCs w:val="20"/>
                  <w:u w:val="single"/>
                </w:rPr>
                <w:t>https://lesson.edu.ru/20/04</w:t>
              </w:r>
            </w:hyperlink>
          </w:p>
        </w:tc>
      </w:tr>
      <w:tr w:rsidR="00D56C82" w:rsidRPr="004205B3" w14:paraId="737ECC6C" w14:textId="77777777" w:rsidTr="00B97DEC">
        <w:trPr>
          <w:trHeight w:val="144"/>
          <w:tblCellSpacing w:w="20" w:type="nil"/>
        </w:trPr>
        <w:tc>
          <w:tcPr>
            <w:tcW w:w="709" w:type="dxa"/>
            <w:tcMar>
              <w:top w:w="50" w:type="dxa"/>
              <w:left w:w="100" w:type="dxa"/>
            </w:tcMar>
            <w:vAlign w:val="center"/>
          </w:tcPr>
          <w:p w14:paraId="460E6AD4" w14:textId="77777777" w:rsidR="00D56C82" w:rsidRPr="00962403" w:rsidRDefault="00D56C82" w:rsidP="00D56C82">
            <w:pPr>
              <w:spacing w:after="0"/>
              <w:rPr>
                <w:rFonts w:ascii="Arial" w:hAnsi="Arial" w:cs="Arial"/>
                <w:sz w:val="20"/>
                <w:szCs w:val="20"/>
              </w:rPr>
            </w:pPr>
            <w:r w:rsidRPr="00962403">
              <w:rPr>
                <w:rFonts w:ascii="Arial" w:hAnsi="Arial" w:cs="Arial"/>
                <w:color w:val="000000"/>
                <w:sz w:val="20"/>
                <w:szCs w:val="20"/>
              </w:rPr>
              <w:t>4.5</w:t>
            </w:r>
          </w:p>
        </w:tc>
        <w:tc>
          <w:tcPr>
            <w:tcW w:w="3970" w:type="dxa"/>
            <w:tcMar>
              <w:top w:w="50" w:type="dxa"/>
              <w:left w:w="100" w:type="dxa"/>
            </w:tcMar>
            <w:vAlign w:val="center"/>
          </w:tcPr>
          <w:p w14:paraId="322510BF" w14:textId="77777777" w:rsidR="00D56C82" w:rsidRPr="00962403" w:rsidRDefault="00D56C82" w:rsidP="00D56C82">
            <w:pPr>
              <w:spacing w:after="0"/>
              <w:ind w:left="135"/>
              <w:rPr>
                <w:rFonts w:ascii="Arial" w:hAnsi="Arial" w:cs="Arial"/>
                <w:sz w:val="20"/>
                <w:szCs w:val="20"/>
              </w:rPr>
            </w:pPr>
            <w:r w:rsidRPr="00962403">
              <w:rPr>
                <w:rFonts w:ascii="Arial" w:hAnsi="Arial" w:cs="Arial"/>
                <w:color w:val="000000"/>
                <w:sz w:val="20"/>
                <w:szCs w:val="20"/>
              </w:rPr>
              <w:t>История одежды и текстильных материалов. Мир профессий</w:t>
            </w:r>
          </w:p>
        </w:tc>
        <w:tc>
          <w:tcPr>
            <w:tcW w:w="567" w:type="dxa"/>
            <w:tcMar>
              <w:top w:w="50" w:type="dxa"/>
              <w:left w:w="100" w:type="dxa"/>
            </w:tcMar>
            <w:vAlign w:val="center"/>
          </w:tcPr>
          <w:p w14:paraId="53003F09" w14:textId="77777777" w:rsidR="00D56C82" w:rsidRPr="00962403" w:rsidRDefault="00D56C82" w:rsidP="00D56C82">
            <w:pPr>
              <w:spacing w:after="0"/>
              <w:ind w:left="135"/>
              <w:jc w:val="center"/>
              <w:rPr>
                <w:rFonts w:ascii="Arial" w:hAnsi="Arial" w:cs="Arial"/>
                <w:sz w:val="20"/>
                <w:szCs w:val="20"/>
              </w:rPr>
            </w:pPr>
            <w:r w:rsidRPr="00962403">
              <w:rPr>
                <w:rFonts w:ascii="Arial" w:hAnsi="Arial" w:cs="Arial"/>
                <w:color w:val="000000"/>
                <w:sz w:val="20"/>
                <w:szCs w:val="20"/>
              </w:rPr>
              <w:t xml:space="preserve"> 5 </w:t>
            </w:r>
          </w:p>
        </w:tc>
        <w:tc>
          <w:tcPr>
            <w:tcW w:w="708" w:type="dxa"/>
            <w:gridSpan w:val="2"/>
            <w:tcMar>
              <w:top w:w="50" w:type="dxa"/>
              <w:left w:w="100" w:type="dxa"/>
            </w:tcMar>
            <w:vAlign w:val="center"/>
          </w:tcPr>
          <w:p w14:paraId="4B7F1955" w14:textId="77777777" w:rsidR="00D56C82" w:rsidRPr="00962403" w:rsidRDefault="00D56C82" w:rsidP="00D56C82">
            <w:pPr>
              <w:spacing w:after="0"/>
              <w:ind w:left="135"/>
              <w:jc w:val="center"/>
              <w:rPr>
                <w:rFonts w:ascii="Arial" w:hAnsi="Arial" w:cs="Arial"/>
                <w:sz w:val="20"/>
                <w:szCs w:val="20"/>
              </w:rPr>
            </w:pPr>
          </w:p>
        </w:tc>
        <w:tc>
          <w:tcPr>
            <w:tcW w:w="567" w:type="dxa"/>
            <w:tcMar>
              <w:top w:w="50" w:type="dxa"/>
              <w:left w:w="100" w:type="dxa"/>
            </w:tcMar>
            <w:vAlign w:val="center"/>
          </w:tcPr>
          <w:p w14:paraId="65FB9C48" w14:textId="77777777" w:rsidR="00D56C82" w:rsidRPr="00962403" w:rsidRDefault="00D56C82" w:rsidP="00D56C82">
            <w:pPr>
              <w:spacing w:after="0"/>
              <w:ind w:left="135"/>
              <w:jc w:val="center"/>
              <w:rPr>
                <w:rFonts w:ascii="Arial" w:hAnsi="Arial" w:cs="Arial"/>
                <w:sz w:val="20"/>
                <w:szCs w:val="20"/>
              </w:rPr>
            </w:pPr>
          </w:p>
        </w:tc>
        <w:tc>
          <w:tcPr>
            <w:tcW w:w="851" w:type="dxa"/>
            <w:tcMar>
              <w:top w:w="50" w:type="dxa"/>
              <w:left w:w="100" w:type="dxa"/>
            </w:tcMar>
            <w:vAlign w:val="center"/>
          </w:tcPr>
          <w:p w14:paraId="00A75E29" w14:textId="77777777" w:rsidR="00D56C82" w:rsidRPr="00962403" w:rsidRDefault="00D56C82" w:rsidP="00D56C82">
            <w:pPr>
              <w:spacing w:after="0"/>
              <w:ind w:left="135"/>
              <w:rPr>
                <w:rFonts w:ascii="Arial" w:hAnsi="Arial" w:cs="Arial"/>
                <w:sz w:val="20"/>
                <w:szCs w:val="20"/>
              </w:rPr>
            </w:pPr>
          </w:p>
        </w:tc>
        <w:tc>
          <w:tcPr>
            <w:tcW w:w="3827" w:type="dxa"/>
            <w:tcMar>
              <w:top w:w="50" w:type="dxa"/>
              <w:left w:w="100" w:type="dxa"/>
            </w:tcMar>
            <w:vAlign w:val="center"/>
          </w:tcPr>
          <w:p w14:paraId="2FD402DE" w14:textId="77777777" w:rsidR="00D56C82" w:rsidRPr="00962403" w:rsidRDefault="00D56C82" w:rsidP="00D56C82">
            <w:pPr>
              <w:spacing w:after="0"/>
              <w:ind w:left="135"/>
              <w:rPr>
                <w:rFonts w:ascii="Arial" w:hAnsi="Arial" w:cs="Arial"/>
                <w:sz w:val="20"/>
                <w:szCs w:val="20"/>
              </w:rPr>
            </w:pPr>
            <w:r w:rsidRPr="00962403">
              <w:rPr>
                <w:rFonts w:ascii="Arial" w:hAnsi="Arial" w:cs="Arial"/>
                <w:color w:val="000000"/>
                <w:sz w:val="20"/>
                <w:szCs w:val="20"/>
              </w:rPr>
              <w:t xml:space="preserve">Библиотека ЦОК </w:t>
            </w:r>
            <w:hyperlink r:id="rId254">
              <w:r w:rsidRPr="00962403">
                <w:rPr>
                  <w:rFonts w:ascii="Arial" w:hAnsi="Arial" w:cs="Arial"/>
                  <w:color w:val="0000FF"/>
                  <w:sz w:val="20"/>
                  <w:szCs w:val="20"/>
                  <w:u w:val="single"/>
                </w:rPr>
                <w:t>https://lesson.edu.ru/20/04</w:t>
              </w:r>
            </w:hyperlink>
          </w:p>
        </w:tc>
      </w:tr>
      <w:tr w:rsidR="00D56C82" w:rsidRPr="004205B3" w14:paraId="2FDEC436" w14:textId="77777777" w:rsidTr="00B97DEC">
        <w:trPr>
          <w:trHeight w:val="144"/>
          <w:tblCellSpacing w:w="20" w:type="nil"/>
        </w:trPr>
        <w:tc>
          <w:tcPr>
            <w:tcW w:w="709" w:type="dxa"/>
            <w:tcMar>
              <w:top w:w="50" w:type="dxa"/>
              <w:left w:w="100" w:type="dxa"/>
            </w:tcMar>
            <w:vAlign w:val="center"/>
          </w:tcPr>
          <w:p w14:paraId="62754567" w14:textId="77777777" w:rsidR="00D56C82" w:rsidRPr="00962403" w:rsidRDefault="00D56C82" w:rsidP="00D56C82">
            <w:pPr>
              <w:spacing w:after="0"/>
              <w:rPr>
                <w:rFonts w:ascii="Arial" w:hAnsi="Arial" w:cs="Arial"/>
                <w:sz w:val="20"/>
                <w:szCs w:val="20"/>
              </w:rPr>
            </w:pPr>
            <w:r w:rsidRPr="00962403">
              <w:rPr>
                <w:rFonts w:ascii="Arial" w:hAnsi="Arial" w:cs="Arial"/>
                <w:color w:val="000000"/>
                <w:sz w:val="20"/>
                <w:szCs w:val="20"/>
              </w:rPr>
              <w:t>4.6</w:t>
            </w:r>
          </w:p>
        </w:tc>
        <w:tc>
          <w:tcPr>
            <w:tcW w:w="3970" w:type="dxa"/>
            <w:tcMar>
              <w:top w:w="50" w:type="dxa"/>
              <w:left w:w="100" w:type="dxa"/>
            </w:tcMar>
            <w:vAlign w:val="center"/>
          </w:tcPr>
          <w:p w14:paraId="47F473BC" w14:textId="77777777" w:rsidR="00D56C82" w:rsidRPr="00962403" w:rsidRDefault="00D56C82" w:rsidP="00D56C82">
            <w:pPr>
              <w:spacing w:after="0"/>
              <w:ind w:left="135"/>
              <w:rPr>
                <w:rFonts w:ascii="Arial" w:hAnsi="Arial" w:cs="Arial"/>
                <w:sz w:val="20"/>
                <w:szCs w:val="20"/>
              </w:rPr>
            </w:pPr>
            <w:r w:rsidRPr="00962403">
              <w:rPr>
                <w:rFonts w:ascii="Arial" w:hAnsi="Arial" w:cs="Arial"/>
                <w:color w:val="000000"/>
                <w:sz w:val="20"/>
                <w:szCs w:val="20"/>
              </w:rPr>
              <w:t>Конструирование и моделирование. Конструирование изделий из разных материалов, в том числе наборов «Конструктор» по заданным условиям</w:t>
            </w:r>
          </w:p>
        </w:tc>
        <w:tc>
          <w:tcPr>
            <w:tcW w:w="567" w:type="dxa"/>
            <w:tcMar>
              <w:top w:w="50" w:type="dxa"/>
              <w:left w:w="100" w:type="dxa"/>
            </w:tcMar>
            <w:vAlign w:val="center"/>
          </w:tcPr>
          <w:p w14:paraId="0808BBAE" w14:textId="77777777" w:rsidR="00D56C82" w:rsidRPr="00962403" w:rsidRDefault="00D56C82" w:rsidP="00D56C82">
            <w:pPr>
              <w:spacing w:after="0"/>
              <w:ind w:left="135"/>
              <w:jc w:val="center"/>
              <w:rPr>
                <w:rFonts w:ascii="Arial" w:hAnsi="Arial" w:cs="Arial"/>
                <w:sz w:val="20"/>
                <w:szCs w:val="20"/>
              </w:rPr>
            </w:pPr>
            <w:r w:rsidRPr="00962403">
              <w:rPr>
                <w:rFonts w:ascii="Arial" w:hAnsi="Arial" w:cs="Arial"/>
                <w:color w:val="000000"/>
                <w:sz w:val="20"/>
                <w:szCs w:val="20"/>
              </w:rPr>
              <w:t xml:space="preserve">3 </w:t>
            </w:r>
          </w:p>
        </w:tc>
        <w:tc>
          <w:tcPr>
            <w:tcW w:w="708" w:type="dxa"/>
            <w:gridSpan w:val="2"/>
            <w:tcMar>
              <w:top w:w="50" w:type="dxa"/>
              <w:left w:w="100" w:type="dxa"/>
            </w:tcMar>
            <w:vAlign w:val="center"/>
          </w:tcPr>
          <w:p w14:paraId="5214C785" w14:textId="77777777" w:rsidR="00D56C82" w:rsidRPr="00962403" w:rsidRDefault="00D56C82" w:rsidP="00D56C82">
            <w:pPr>
              <w:spacing w:after="0"/>
              <w:ind w:left="135"/>
              <w:jc w:val="center"/>
              <w:rPr>
                <w:rFonts w:ascii="Arial" w:hAnsi="Arial" w:cs="Arial"/>
                <w:sz w:val="20"/>
                <w:szCs w:val="20"/>
              </w:rPr>
            </w:pPr>
          </w:p>
        </w:tc>
        <w:tc>
          <w:tcPr>
            <w:tcW w:w="567" w:type="dxa"/>
            <w:tcMar>
              <w:top w:w="50" w:type="dxa"/>
              <w:left w:w="100" w:type="dxa"/>
            </w:tcMar>
            <w:vAlign w:val="center"/>
          </w:tcPr>
          <w:p w14:paraId="023713D5" w14:textId="77777777" w:rsidR="00D56C82" w:rsidRPr="00962403" w:rsidRDefault="00D56C82" w:rsidP="00D56C82">
            <w:pPr>
              <w:spacing w:after="0"/>
              <w:ind w:left="135"/>
              <w:jc w:val="center"/>
              <w:rPr>
                <w:rFonts w:ascii="Arial" w:hAnsi="Arial" w:cs="Arial"/>
                <w:sz w:val="20"/>
                <w:szCs w:val="20"/>
              </w:rPr>
            </w:pPr>
          </w:p>
        </w:tc>
        <w:tc>
          <w:tcPr>
            <w:tcW w:w="851" w:type="dxa"/>
            <w:tcMar>
              <w:top w:w="50" w:type="dxa"/>
              <w:left w:w="100" w:type="dxa"/>
            </w:tcMar>
            <w:vAlign w:val="center"/>
          </w:tcPr>
          <w:p w14:paraId="1600960B" w14:textId="77777777" w:rsidR="00D56C82" w:rsidRPr="00962403" w:rsidRDefault="00D56C82" w:rsidP="00D56C82">
            <w:pPr>
              <w:spacing w:after="0"/>
              <w:ind w:left="135"/>
              <w:rPr>
                <w:rFonts w:ascii="Arial" w:hAnsi="Arial" w:cs="Arial"/>
                <w:sz w:val="20"/>
                <w:szCs w:val="20"/>
              </w:rPr>
            </w:pPr>
          </w:p>
        </w:tc>
        <w:tc>
          <w:tcPr>
            <w:tcW w:w="3827" w:type="dxa"/>
            <w:tcMar>
              <w:top w:w="50" w:type="dxa"/>
              <w:left w:w="100" w:type="dxa"/>
            </w:tcMar>
            <w:vAlign w:val="center"/>
          </w:tcPr>
          <w:p w14:paraId="2F88D84D" w14:textId="77777777" w:rsidR="00D56C82" w:rsidRPr="00962403" w:rsidRDefault="00D56C82" w:rsidP="00D56C82">
            <w:pPr>
              <w:spacing w:after="0"/>
              <w:ind w:left="135"/>
              <w:rPr>
                <w:rFonts w:ascii="Arial" w:hAnsi="Arial" w:cs="Arial"/>
                <w:sz w:val="20"/>
                <w:szCs w:val="20"/>
              </w:rPr>
            </w:pPr>
            <w:r w:rsidRPr="00962403">
              <w:rPr>
                <w:rFonts w:ascii="Arial" w:hAnsi="Arial" w:cs="Arial"/>
                <w:color w:val="000000"/>
                <w:sz w:val="20"/>
                <w:szCs w:val="20"/>
              </w:rPr>
              <w:t xml:space="preserve">Библиотека ЦОК </w:t>
            </w:r>
            <w:hyperlink r:id="rId255">
              <w:r w:rsidRPr="00962403">
                <w:rPr>
                  <w:rFonts w:ascii="Arial" w:hAnsi="Arial" w:cs="Arial"/>
                  <w:color w:val="0000FF"/>
                  <w:sz w:val="20"/>
                  <w:szCs w:val="20"/>
                  <w:u w:val="single"/>
                </w:rPr>
                <w:t>https://lesson.edu.ru/20/04</w:t>
              </w:r>
            </w:hyperlink>
          </w:p>
        </w:tc>
      </w:tr>
      <w:tr w:rsidR="00D56C82" w:rsidRPr="00962403" w14:paraId="19CD7248" w14:textId="77777777" w:rsidTr="00B97DEC">
        <w:trPr>
          <w:trHeight w:val="144"/>
          <w:tblCellSpacing w:w="20" w:type="nil"/>
        </w:trPr>
        <w:tc>
          <w:tcPr>
            <w:tcW w:w="4679" w:type="dxa"/>
            <w:gridSpan w:val="2"/>
            <w:tcMar>
              <w:top w:w="50" w:type="dxa"/>
              <w:left w:w="100" w:type="dxa"/>
            </w:tcMar>
            <w:vAlign w:val="center"/>
          </w:tcPr>
          <w:p w14:paraId="101A14FA" w14:textId="77777777" w:rsidR="00D56C82" w:rsidRPr="00962403" w:rsidRDefault="00D56C82" w:rsidP="00D56C82">
            <w:pPr>
              <w:spacing w:after="0"/>
              <w:ind w:left="135"/>
              <w:rPr>
                <w:rFonts w:ascii="Arial" w:hAnsi="Arial" w:cs="Arial"/>
                <w:sz w:val="20"/>
                <w:szCs w:val="20"/>
              </w:rPr>
            </w:pPr>
            <w:r w:rsidRPr="00962403">
              <w:rPr>
                <w:rFonts w:ascii="Arial" w:hAnsi="Arial" w:cs="Arial"/>
                <w:color w:val="000000"/>
                <w:sz w:val="20"/>
                <w:szCs w:val="20"/>
              </w:rPr>
              <w:t>Итого по разделу</w:t>
            </w:r>
          </w:p>
        </w:tc>
        <w:tc>
          <w:tcPr>
            <w:tcW w:w="567" w:type="dxa"/>
            <w:tcMar>
              <w:top w:w="50" w:type="dxa"/>
              <w:left w:w="100" w:type="dxa"/>
            </w:tcMar>
            <w:vAlign w:val="center"/>
          </w:tcPr>
          <w:p w14:paraId="53A367A0" w14:textId="77777777" w:rsidR="00D56C82" w:rsidRPr="00962403" w:rsidRDefault="00D56C82" w:rsidP="00D56C82">
            <w:pPr>
              <w:spacing w:after="0"/>
              <w:ind w:left="135"/>
              <w:jc w:val="center"/>
              <w:rPr>
                <w:rFonts w:ascii="Arial" w:hAnsi="Arial" w:cs="Arial"/>
                <w:sz w:val="20"/>
                <w:szCs w:val="20"/>
              </w:rPr>
            </w:pPr>
            <w:r w:rsidRPr="00962403">
              <w:rPr>
                <w:rFonts w:ascii="Arial" w:hAnsi="Arial" w:cs="Arial"/>
                <w:color w:val="000000"/>
                <w:sz w:val="20"/>
                <w:szCs w:val="20"/>
              </w:rPr>
              <w:t xml:space="preserve"> 23 </w:t>
            </w:r>
          </w:p>
        </w:tc>
        <w:tc>
          <w:tcPr>
            <w:tcW w:w="5953" w:type="dxa"/>
            <w:gridSpan w:val="5"/>
            <w:tcMar>
              <w:top w:w="50" w:type="dxa"/>
              <w:left w:w="100" w:type="dxa"/>
            </w:tcMar>
            <w:vAlign w:val="center"/>
          </w:tcPr>
          <w:p w14:paraId="3ECB56CB" w14:textId="77777777" w:rsidR="00D56C82" w:rsidRPr="00962403" w:rsidRDefault="00D56C82" w:rsidP="00D56C82">
            <w:pPr>
              <w:rPr>
                <w:rFonts w:ascii="Arial" w:hAnsi="Arial" w:cs="Arial"/>
                <w:sz w:val="20"/>
                <w:szCs w:val="20"/>
              </w:rPr>
            </w:pPr>
          </w:p>
        </w:tc>
      </w:tr>
      <w:tr w:rsidR="00D56C82" w:rsidRPr="004205B3" w14:paraId="6BB70EE7" w14:textId="77777777" w:rsidTr="00B97DEC">
        <w:trPr>
          <w:trHeight w:val="144"/>
          <w:tblCellSpacing w:w="20" w:type="nil"/>
        </w:trPr>
        <w:tc>
          <w:tcPr>
            <w:tcW w:w="11199" w:type="dxa"/>
            <w:gridSpan w:val="8"/>
            <w:tcMar>
              <w:top w:w="50" w:type="dxa"/>
              <w:left w:w="100" w:type="dxa"/>
            </w:tcMar>
            <w:vAlign w:val="center"/>
          </w:tcPr>
          <w:p w14:paraId="79A5E109" w14:textId="77777777" w:rsidR="00D56C82" w:rsidRPr="00962403" w:rsidRDefault="00D56C82" w:rsidP="00D56C82">
            <w:pPr>
              <w:spacing w:after="0"/>
              <w:ind w:left="135"/>
              <w:rPr>
                <w:rFonts w:ascii="Arial" w:hAnsi="Arial" w:cs="Arial"/>
                <w:sz w:val="20"/>
                <w:szCs w:val="20"/>
              </w:rPr>
            </w:pPr>
            <w:r w:rsidRPr="00962403">
              <w:rPr>
                <w:rFonts w:ascii="Arial" w:hAnsi="Arial" w:cs="Arial"/>
                <w:b/>
                <w:color w:val="000000"/>
                <w:sz w:val="20"/>
                <w:szCs w:val="20"/>
              </w:rPr>
              <w:t>Раздел 5.Итоговый контроль за год</w:t>
            </w:r>
          </w:p>
        </w:tc>
      </w:tr>
      <w:tr w:rsidR="00D56C82" w:rsidRPr="004205B3" w14:paraId="7CA7F4F7" w14:textId="77777777" w:rsidTr="00B97DEC">
        <w:trPr>
          <w:trHeight w:val="144"/>
          <w:tblCellSpacing w:w="20" w:type="nil"/>
        </w:trPr>
        <w:tc>
          <w:tcPr>
            <w:tcW w:w="709" w:type="dxa"/>
            <w:tcMar>
              <w:top w:w="50" w:type="dxa"/>
              <w:left w:w="100" w:type="dxa"/>
            </w:tcMar>
            <w:vAlign w:val="center"/>
          </w:tcPr>
          <w:p w14:paraId="68C39EB0" w14:textId="77777777" w:rsidR="00D56C82" w:rsidRPr="00962403" w:rsidRDefault="00D56C82" w:rsidP="00D56C82">
            <w:pPr>
              <w:spacing w:after="0"/>
              <w:rPr>
                <w:rFonts w:ascii="Arial" w:hAnsi="Arial" w:cs="Arial"/>
                <w:sz w:val="20"/>
                <w:szCs w:val="20"/>
              </w:rPr>
            </w:pPr>
            <w:r w:rsidRPr="00962403">
              <w:rPr>
                <w:rFonts w:ascii="Arial" w:hAnsi="Arial" w:cs="Arial"/>
                <w:color w:val="000000"/>
                <w:sz w:val="20"/>
                <w:szCs w:val="20"/>
              </w:rPr>
              <w:t>5.1</w:t>
            </w:r>
          </w:p>
        </w:tc>
        <w:tc>
          <w:tcPr>
            <w:tcW w:w="3970" w:type="dxa"/>
            <w:tcMar>
              <w:top w:w="50" w:type="dxa"/>
              <w:left w:w="100" w:type="dxa"/>
            </w:tcMar>
            <w:vAlign w:val="center"/>
          </w:tcPr>
          <w:p w14:paraId="33ABBFFF" w14:textId="77777777" w:rsidR="00D56C82" w:rsidRPr="00962403" w:rsidRDefault="00D56C82" w:rsidP="00D56C82">
            <w:pPr>
              <w:spacing w:after="0"/>
              <w:ind w:left="135"/>
              <w:rPr>
                <w:rFonts w:ascii="Arial" w:hAnsi="Arial" w:cs="Arial"/>
                <w:sz w:val="20"/>
                <w:szCs w:val="20"/>
              </w:rPr>
            </w:pPr>
            <w:r w:rsidRPr="00962403">
              <w:rPr>
                <w:rFonts w:ascii="Arial" w:hAnsi="Arial" w:cs="Arial"/>
                <w:color w:val="000000"/>
                <w:sz w:val="20"/>
                <w:szCs w:val="20"/>
              </w:rPr>
              <w:t>Подготовка портфолио. Проверочная работа</w:t>
            </w:r>
          </w:p>
        </w:tc>
        <w:tc>
          <w:tcPr>
            <w:tcW w:w="567" w:type="dxa"/>
            <w:tcMar>
              <w:top w:w="50" w:type="dxa"/>
              <w:left w:w="100" w:type="dxa"/>
            </w:tcMar>
            <w:vAlign w:val="center"/>
          </w:tcPr>
          <w:p w14:paraId="5EF16F5A" w14:textId="77777777" w:rsidR="00D56C82" w:rsidRPr="00962403" w:rsidRDefault="00D56C82" w:rsidP="00D56C82">
            <w:pPr>
              <w:spacing w:after="0"/>
              <w:ind w:left="135"/>
              <w:jc w:val="center"/>
              <w:rPr>
                <w:rFonts w:ascii="Arial" w:hAnsi="Arial" w:cs="Arial"/>
                <w:sz w:val="20"/>
                <w:szCs w:val="20"/>
              </w:rPr>
            </w:pPr>
            <w:r w:rsidRPr="00962403">
              <w:rPr>
                <w:rFonts w:ascii="Arial" w:hAnsi="Arial" w:cs="Arial"/>
                <w:color w:val="000000"/>
                <w:sz w:val="20"/>
                <w:szCs w:val="20"/>
              </w:rPr>
              <w:t xml:space="preserve"> 1 </w:t>
            </w:r>
          </w:p>
        </w:tc>
        <w:tc>
          <w:tcPr>
            <w:tcW w:w="708" w:type="dxa"/>
            <w:gridSpan w:val="2"/>
            <w:tcMar>
              <w:top w:w="50" w:type="dxa"/>
              <w:left w:w="100" w:type="dxa"/>
            </w:tcMar>
            <w:vAlign w:val="center"/>
          </w:tcPr>
          <w:p w14:paraId="6F49C81A" w14:textId="77777777" w:rsidR="00D56C82" w:rsidRPr="00962403" w:rsidRDefault="00D56C82" w:rsidP="00D56C82">
            <w:pPr>
              <w:spacing w:after="0"/>
              <w:ind w:left="135"/>
              <w:jc w:val="center"/>
              <w:rPr>
                <w:rFonts w:ascii="Arial" w:hAnsi="Arial" w:cs="Arial"/>
                <w:sz w:val="20"/>
                <w:szCs w:val="20"/>
              </w:rPr>
            </w:pPr>
            <w:r w:rsidRPr="00962403">
              <w:rPr>
                <w:rFonts w:ascii="Arial" w:hAnsi="Arial" w:cs="Arial"/>
                <w:color w:val="000000"/>
                <w:sz w:val="20"/>
                <w:szCs w:val="20"/>
              </w:rPr>
              <w:t xml:space="preserve"> 1 </w:t>
            </w:r>
          </w:p>
        </w:tc>
        <w:tc>
          <w:tcPr>
            <w:tcW w:w="567" w:type="dxa"/>
            <w:tcMar>
              <w:top w:w="50" w:type="dxa"/>
              <w:left w:w="100" w:type="dxa"/>
            </w:tcMar>
            <w:vAlign w:val="center"/>
          </w:tcPr>
          <w:p w14:paraId="7C8E89AC" w14:textId="77777777" w:rsidR="00D56C82" w:rsidRPr="00962403" w:rsidRDefault="00D56C82" w:rsidP="00D56C82">
            <w:pPr>
              <w:spacing w:after="0"/>
              <w:ind w:left="135"/>
              <w:jc w:val="center"/>
              <w:rPr>
                <w:rFonts w:ascii="Arial" w:hAnsi="Arial" w:cs="Arial"/>
                <w:sz w:val="20"/>
                <w:szCs w:val="20"/>
              </w:rPr>
            </w:pPr>
          </w:p>
        </w:tc>
        <w:tc>
          <w:tcPr>
            <w:tcW w:w="851" w:type="dxa"/>
            <w:tcMar>
              <w:top w:w="50" w:type="dxa"/>
              <w:left w:w="100" w:type="dxa"/>
            </w:tcMar>
            <w:vAlign w:val="center"/>
          </w:tcPr>
          <w:p w14:paraId="034491D6" w14:textId="77777777" w:rsidR="00D56C82" w:rsidRPr="00962403" w:rsidRDefault="00D56C82" w:rsidP="00D56C82">
            <w:pPr>
              <w:spacing w:after="0"/>
              <w:ind w:left="135"/>
              <w:rPr>
                <w:rFonts w:ascii="Arial" w:hAnsi="Arial" w:cs="Arial"/>
                <w:sz w:val="20"/>
                <w:szCs w:val="20"/>
              </w:rPr>
            </w:pPr>
          </w:p>
        </w:tc>
        <w:tc>
          <w:tcPr>
            <w:tcW w:w="3827" w:type="dxa"/>
            <w:tcMar>
              <w:top w:w="50" w:type="dxa"/>
              <w:left w:w="100" w:type="dxa"/>
            </w:tcMar>
            <w:vAlign w:val="center"/>
          </w:tcPr>
          <w:p w14:paraId="789B6614" w14:textId="77777777" w:rsidR="00D56C82" w:rsidRPr="00962403" w:rsidRDefault="00D56C82" w:rsidP="00D56C82">
            <w:pPr>
              <w:spacing w:after="0"/>
              <w:ind w:left="135"/>
              <w:rPr>
                <w:rFonts w:ascii="Arial" w:hAnsi="Arial" w:cs="Arial"/>
                <w:sz w:val="20"/>
                <w:szCs w:val="20"/>
              </w:rPr>
            </w:pPr>
            <w:r w:rsidRPr="00962403">
              <w:rPr>
                <w:rFonts w:ascii="Arial" w:hAnsi="Arial" w:cs="Arial"/>
                <w:color w:val="000000"/>
                <w:sz w:val="20"/>
                <w:szCs w:val="20"/>
              </w:rPr>
              <w:t xml:space="preserve">Библиотека ЦОК </w:t>
            </w:r>
            <w:hyperlink r:id="rId256">
              <w:r w:rsidRPr="00962403">
                <w:rPr>
                  <w:rFonts w:ascii="Arial" w:hAnsi="Arial" w:cs="Arial"/>
                  <w:color w:val="0000FF"/>
                  <w:sz w:val="20"/>
                  <w:szCs w:val="20"/>
                  <w:u w:val="single"/>
                </w:rPr>
                <w:t>https://lesson.edu.ru/20/04</w:t>
              </w:r>
            </w:hyperlink>
          </w:p>
        </w:tc>
      </w:tr>
      <w:tr w:rsidR="00D56C82" w:rsidRPr="00962403" w14:paraId="15FDC3F2" w14:textId="77777777" w:rsidTr="00B97DEC">
        <w:trPr>
          <w:trHeight w:val="144"/>
          <w:tblCellSpacing w:w="20" w:type="nil"/>
        </w:trPr>
        <w:tc>
          <w:tcPr>
            <w:tcW w:w="4679" w:type="dxa"/>
            <w:gridSpan w:val="2"/>
            <w:tcMar>
              <w:top w:w="50" w:type="dxa"/>
              <w:left w:w="100" w:type="dxa"/>
            </w:tcMar>
            <w:vAlign w:val="center"/>
          </w:tcPr>
          <w:p w14:paraId="526DA77B" w14:textId="77777777" w:rsidR="00D56C82" w:rsidRPr="00962403" w:rsidRDefault="00D56C82" w:rsidP="00D56C82">
            <w:pPr>
              <w:spacing w:after="0"/>
              <w:ind w:left="135"/>
              <w:rPr>
                <w:rFonts w:ascii="Arial" w:hAnsi="Arial" w:cs="Arial"/>
                <w:sz w:val="20"/>
                <w:szCs w:val="20"/>
              </w:rPr>
            </w:pPr>
            <w:r w:rsidRPr="00962403">
              <w:rPr>
                <w:rFonts w:ascii="Arial" w:hAnsi="Arial" w:cs="Arial"/>
                <w:color w:val="000000"/>
                <w:sz w:val="20"/>
                <w:szCs w:val="20"/>
              </w:rPr>
              <w:t>Итого по разделу</w:t>
            </w:r>
          </w:p>
        </w:tc>
        <w:tc>
          <w:tcPr>
            <w:tcW w:w="567" w:type="dxa"/>
            <w:tcMar>
              <w:top w:w="50" w:type="dxa"/>
              <w:left w:w="100" w:type="dxa"/>
            </w:tcMar>
            <w:vAlign w:val="center"/>
          </w:tcPr>
          <w:p w14:paraId="53BF0E59" w14:textId="77777777" w:rsidR="00D56C82" w:rsidRPr="00962403" w:rsidRDefault="00D56C82" w:rsidP="00D56C82">
            <w:pPr>
              <w:spacing w:after="0"/>
              <w:ind w:left="135"/>
              <w:jc w:val="center"/>
              <w:rPr>
                <w:rFonts w:ascii="Arial" w:hAnsi="Arial" w:cs="Arial"/>
                <w:sz w:val="20"/>
                <w:szCs w:val="20"/>
              </w:rPr>
            </w:pPr>
            <w:r w:rsidRPr="00962403">
              <w:rPr>
                <w:rFonts w:ascii="Arial" w:hAnsi="Arial" w:cs="Arial"/>
                <w:color w:val="000000"/>
                <w:sz w:val="20"/>
                <w:szCs w:val="20"/>
              </w:rPr>
              <w:t xml:space="preserve"> 1 </w:t>
            </w:r>
          </w:p>
        </w:tc>
        <w:tc>
          <w:tcPr>
            <w:tcW w:w="5953" w:type="dxa"/>
            <w:gridSpan w:val="5"/>
            <w:tcMar>
              <w:top w:w="50" w:type="dxa"/>
              <w:left w:w="100" w:type="dxa"/>
            </w:tcMar>
            <w:vAlign w:val="center"/>
          </w:tcPr>
          <w:p w14:paraId="63963F0D" w14:textId="77777777" w:rsidR="00D56C82" w:rsidRPr="00962403" w:rsidRDefault="00D56C82" w:rsidP="00D56C82">
            <w:pPr>
              <w:rPr>
                <w:rFonts w:ascii="Arial" w:hAnsi="Arial" w:cs="Arial"/>
                <w:sz w:val="20"/>
                <w:szCs w:val="20"/>
              </w:rPr>
            </w:pPr>
          </w:p>
        </w:tc>
      </w:tr>
      <w:tr w:rsidR="00D56C82" w:rsidRPr="00962403" w14:paraId="2C1A5752" w14:textId="77777777" w:rsidTr="00B97DEC">
        <w:trPr>
          <w:trHeight w:val="144"/>
          <w:tblCellSpacing w:w="20" w:type="nil"/>
        </w:trPr>
        <w:tc>
          <w:tcPr>
            <w:tcW w:w="4679" w:type="dxa"/>
            <w:gridSpan w:val="2"/>
            <w:tcMar>
              <w:top w:w="50" w:type="dxa"/>
              <w:left w:w="100" w:type="dxa"/>
            </w:tcMar>
            <w:vAlign w:val="center"/>
          </w:tcPr>
          <w:p w14:paraId="4352D5CF" w14:textId="77777777" w:rsidR="00D56C82" w:rsidRPr="00962403" w:rsidRDefault="00D56C82" w:rsidP="00D56C82">
            <w:pPr>
              <w:spacing w:after="0"/>
              <w:ind w:left="135"/>
              <w:rPr>
                <w:rFonts w:ascii="Arial" w:hAnsi="Arial" w:cs="Arial"/>
                <w:sz w:val="20"/>
                <w:szCs w:val="20"/>
              </w:rPr>
            </w:pPr>
            <w:r w:rsidRPr="00962403">
              <w:rPr>
                <w:rFonts w:ascii="Arial" w:hAnsi="Arial" w:cs="Arial"/>
                <w:b/>
                <w:color w:val="000000"/>
                <w:sz w:val="20"/>
                <w:szCs w:val="20"/>
              </w:rPr>
              <w:t>ОБЩЕЕ КОЛИЧЕСТВО ЧАСОВ ПО ПРОГРАММЕ</w:t>
            </w:r>
          </w:p>
        </w:tc>
        <w:tc>
          <w:tcPr>
            <w:tcW w:w="567" w:type="dxa"/>
            <w:tcMar>
              <w:top w:w="50" w:type="dxa"/>
              <w:left w:w="100" w:type="dxa"/>
            </w:tcMar>
            <w:vAlign w:val="center"/>
          </w:tcPr>
          <w:p w14:paraId="5BE13732" w14:textId="77777777" w:rsidR="00D56C82" w:rsidRPr="00962403" w:rsidRDefault="00D56C82" w:rsidP="00D56C82">
            <w:pPr>
              <w:spacing w:after="0"/>
              <w:ind w:left="135"/>
              <w:jc w:val="center"/>
              <w:rPr>
                <w:rFonts w:ascii="Arial" w:hAnsi="Arial" w:cs="Arial"/>
                <w:sz w:val="20"/>
                <w:szCs w:val="20"/>
              </w:rPr>
            </w:pPr>
            <w:r w:rsidRPr="00962403">
              <w:rPr>
                <w:rFonts w:ascii="Arial" w:hAnsi="Arial" w:cs="Arial"/>
                <w:color w:val="000000"/>
                <w:sz w:val="20"/>
                <w:szCs w:val="20"/>
              </w:rPr>
              <w:t xml:space="preserve">34 </w:t>
            </w:r>
          </w:p>
        </w:tc>
        <w:tc>
          <w:tcPr>
            <w:tcW w:w="708" w:type="dxa"/>
            <w:gridSpan w:val="2"/>
            <w:tcMar>
              <w:top w:w="50" w:type="dxa"/>
              <w:left w:w="100" w:type="dxa"/>
            </w:tcMar>
            <w:vAlign w:val="center"/>
          </w:tcPr>
          <w:p w14:paraId="6A0F6090" w14:textId="77777777" w:rsidR="00D56C82" w:rsidRPr="00962403" w:rsidRDefault="00D56C82" w:rsidP="00D56C82">
            <w:pPr>
              <w:spacing w:after="0"/>
              <w:ind w:left="135"/>
              <w:jc w:val="center"/>
              <w:rPr>
                <w:rFonts w:ascii="Arial" w:hAnsi="Arial" w:cs="Arial"/>
                <w:sz w:val="20"/>
                <w:szCs w:val="20"/>
              </w:rPr>
            </w:pPr>
            <w:r w:rsidRPr="00962403">
              <w:rPr>
                <w:rFonts w:ascii="Arial" w:hAnsi="Arial" w:cs="Arial"/>
                <w:color w:val="000000"/>
                <w:sz w:val="20"/>
                <w:szCs w:val="20"/>
              </w:rPr>
              <w:t xml:space="preserve"> 1 </w:t>
            </w:r>
          </w:p>
        </w:tc>
        <w:tc>
          <w:tcPr>
            <w:tcW w:w="567" w:type="dxa"/>
            <w:tcMar>
              <w:top w:w="50" w:type="dxa"/>
              <w:left w:w="100" w:type="dxa"/>
            </w:tcMar>
            <w:vAlign w:val="center"/>
          </w:tcPr>
          <w:p w14:paraId="6AF867A0" w14:textId="77777777" w:rsidR="00D56C82" w:rsidRPr="00962403" w:rsidRDefault="00D56C82" w:rsidP="00D56C82">
            <w:pPr>
              <w:spacing w:after="0"/>
              <w:ind w:left="135"/>
              <w:jc w:val="center"/>
              <w:rPr>
                <w:rFonts w:ascii="Arial" w:hAnsi="Arial" w:cs="Arial"/>
                <w:sz w:val="20"/>
                <w:szCs w:val="20"/>
              </w:rPr>
            </w:pPr>
            <w:r w:rsidRPr="00962403">
              <w:rPr>
                <w:rFonts w:ascii="Arial" w:hAnsi="Arial" w:cs="Arial"/>
                <w:color w:val="000000"/>
                <w:sz w:val="20"/>
                <w:szCs w:val="20"/>
              </w:rPr>
              <w:t xml:space="preserve"> 0 </w:t>
            </w:r>
          </w:p>
        </w:tc>
        <w:tc>
          <w:tcPr>
            <w:tcW w:w="4678" w:type="dxa"/>
            <w:gridSpan w:val="2"/>
            <w:tcMar>
              <w:top w:w="50" w:type="dxa"/>
              <w:left w:w="100" w:type="dxa"/>
            </w:tcMar>
            <w:vAlign w:val="center"/>
          </w:tcPr>
          <w:p w14:paraId="56AC53DE" w14:textId="77777777" w:rsidR="00D56C82" w:rsidRPr="00962403" w:rsidRDefault="00D56C82" w:rsidP="00D56C82">
            <w:pPr>
              <w:rPr>
                <w:rFonts w:ascii="Arial" w:hAnsi="Arial" w:cs="Arial"/>
                <w:sz w:val="20"/>
                <w:szCs w:val="20"/>
              </w:rPr>
            </w:pPr>
          </w:p>
        </w:tc>
      </w:tr>
    </w:tbl>
    <w:p w14:paraId="6AC3C514" w14:textId="77777777" w:rsidR="00986D40" w:rsidRPr="00E50240" w:rsidRDefault="00986D40" w:rsidP="00986D40">
      <w:pPr>
        <w:ind w:right="6"/>
        <w:jc w:val="center"/>
        <w:rPr>
          <w:rFonts w:ascii="Arial" w:hAnsi="Arial" w:cs="Arial"/>
          <w:sz w:val="20"/>
          <w:szCs w:val="20"/>
        </w:rPr>
      </w:pPr>
    </w:p>
    <w:p w14:paraId="7A6DEED9" w14:textId="276140A0" w:rsidR="00E14F84" w:rsidRPr="008A6BD4" w:rsidRDefault="00E54C2F" w:rsidP="008A6BD4">
      <w:pPr>
        <w:pStyle w:val="2"/>
        <w:spacing w:line="360" w:lineRule="auto"/>
        <w:rPr>
          <w:rFonts w:ascii="Arial" w:hAnsi="Arial" w:cs="Arial"/>
          <w:b/>
          <w:sz w:val="20"/>
          <w:szCs w:val="20"/>
        </w:rPr>
      </w:pPr>
      <w:bookmarkStart w:id="71" w:name="_Toc171606018"/>
      <w:r>
        <w:rPr>
          <w:rFonts w:ascii="Arial" w:hAnsi="Arial" w:cs="Arial"/>
          <w:b/>
          <w:sz w:val="20"/>
          <w:szCs w:val="20"/>
        </w:rPr>
        <w:t>2.1</w:t>
      </w:r>
      <w:r w:rsidR="00D56C82">
        <w:rPr>
          <w:rFonts w:ascii="Arial" w:hAnsi="Arial" w:cs="Arial"/>
          <w:b/>
          <w:sz w:val="20"/>
          <w:szCs w:val="20"/>
        </w:rPr>
        <w:t xml:space="preserve">.10. </w:t>
      </w:r>
      <w:r w:rsidR="008A6BD4" w:rsidRPr="008A6BD4">
        <w:rPr>
          <w:rFonts w:ascii="Arial" w:hAnsi="Arial" w:cs="Arial"/>
          <w:b/>
          <w:sz w:val="20"/>
          <w:szCs w:val="20"/>
        </w:rPr>
        <w:t>Р</w:t>
      </w:r>
      <w:r w:rsidR="00E14F84" w:rsidRPr="008A6BD4">
        <w:rPr>
          <w:rFonts w:ascii="Arial" w:hAnsi="Arial" w:cs="Arial"/>
          <w:b/>
          <w:sz w:val="20"/>
          <w:szCs w:val="20"/>
        </w:rPr>
        <w:t>абочая программа по учебному предмету «Физическая культура».</w:t>
      </w:r>
      <w:bookmarkEnd w:id="71"/>
    </w:p>
    <w:p w14:paraId="5E2B46C1" w14:textId="77777777" w:rsidR="008A6BD4" w:rsidRDefault="008A6BD4" w:rsidP="00E54C2F">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t>Р</w:t>
      </w:r>
      <w:r w:rsidR="00E14F84" w:rsidRPr="008A6BD4">
        <w:rPr>
          <w:rFonts w:ascii="Arial" w:hAnsi="Arial" w:cs="Arial"/>
          <w:sz w:val="20"/>
          <w:szCs w:val="20"/>
        </w:rPr>
        <w:t>абочая программа по учебному предмету «Физическая культура»  (далее</w:t>
      </w:r>
      <w:r w:rsidR="00E14F84" w:rsidRPr="00E50240">
        <w:rPr>
          <w:rFonts w:ascii="Arial" w:hAnsi="Arial" w:cs="Arial"/>
          <w:sz w:val="20"/>
          <w:szCs w:val="20"/>
        </w:rPr>
        <w:t xml:space="preserve">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14:paraId="772BCE0A" w14:textId="6D315908" w:rsidR="00294A00" w:rsidRPr="00E50240" w:rsidRDefault="008A6BD4" w:rsidP="00E54C2F">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00294A00" w:rsidRPr="008A6BD4">
        <w:rPr>
          <w:rFonts w:ascii="Arial" w:hAnsi="Arial" w:cs="Arial"/>
          <w:sz w:val="20"/>
          <w:szCs w:val="20"/>
        </w:rPr>
        <w:t>Общ</w:t>
      </w:r>
      <w:r w:rsidRPr="008A6BD4">
        <w:rPr>
          <w:rFonts w:ascii="Arial" w:hAnsi="Arial" w:cs="Arial"/>
          <w:sz w:val="20"/>
          <w:szCs w:val="20"/>
        </w:rPr>
        <w:t xml:space="preserve">ее число часов, отведенное </w:t>
      </w:r>
      <w:r w:rsidR="00294A00" w:rsidRPr="008A6BD4">
        <w:rPr>
          <w:rFonts w:ascii="Arial" w:hAnsi="Arial" w:cs="Arial"/>
          <w:sz w:val="20"/>
          <w:szCs w:val="20"/>
        </w:rPr>
        <w:t xml:space="preserve">для изучения физической культуры </w:t>
      </w:r>
      <w:r w:rsidRPr="008A6BD4">
        <w:rPr>
          <w:rFonts w:ascii="Arial" w:hAnsi="Arial" w:cs="Arial"/>
          <w:sz w:val="20"/>
          <w:szCs w:val="20"/>
        </w:rPr>
        <w:t xml:space="preserve">в соответствии с </w:t>
      </w:r>
      <w:r w:rsidR="00986D40">
        <w:rPr>
          <w:rFonts w:ascii="Arial" w:hAnsi="Arial" w:cs="Arial"/>
          <w:sz w:val="20"/>
          <w:szCs w:val="20"/>
        </w:rPr>
        <w:t>вариантом</w:t>
      </w:r>
      <w:r w:rsidR="00294A00" w:rsidRPr="008A6BD4">
        <w:rPr>
          <w:rFonts w:ascii="Arial" w:hAnsi="Arial" w:cs="Arial"/>
          <w:sz w:val="20"/>
          <w:szCs w:val="20"/>
        </w:rPr>
        <w:t xml:space="preserve"> N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неделю).</w:t>
      </w:r>
    </w:p>
    <w:p w14:paraId="30CB843B" w14:textId="313176F7" w:rsidR="00E14F84" w:rsidRPr="00986D40" w:rsidRDefault="00986D40" w:rsidP="008A6BD4">
      <w:pPr>
        <w:pStyle w:val="29"/>
        <w:shd w:val="clear" w:color="auto" w:fill="auto"/>
        <w:tabs>
          <w:tab w:val="left" w:pos="1754"/>
        </w:tabs>
        <w:spacing w:before="0" w:after="0" w:line="360" w:lineRule="auto"/>
        <w:ind w:left="195"/>
        <w:jc w:val="center"/>
        <w:rPr>
          <w:rFonts w:ascii="Arial" w:hAnsi="Arial" w:cs="Arial"/>
          <w:sz w:val="20"/>
          <w:szCs w:val="20"/>
        </w:rPr>
      </w:pPr>
      <w:r w:rsidRPr="00986D40">
        <w:rPr>
          <w:rFonts w:ascii="Arial" w:hAnsi="Arial" w:cs="Arial"/>
          <w:sz w:val="20"/>
          <w:szCs w:val="20"/>
        </w:rPr>
        <w:t>ПОЯСНИТЕЛЬНАЯ ЗАПИСКА.</w:t>
      </w:r>
    </w:p>
    <w:p w14:paraId="0A9CA38E" w14:textId="77777777" w:rsidR="00E14F84" w:rsidRPr="00E50240" w:rsidRDefault="00E14F84" w:rsidP="00E54C2F">
      <w:pPr>
        <w:pStyle w:val="29"/>
        <w:shd w:val="clear" w:color="auto" w:fill="auto"/>
        <w:spacing w:before="0" w:after="0" w:line="360" w:lineRule="auto"/>
        <w:ind w:firstLine="195"/>
        <w:rPr>
          <w:rFonts w:ascii="Arial" w:hAnsi="Arial" w:cs="Arial"/>
          <w:sz w:val="20"/>
          <w:szCs w:val="20"/>
        </w:rPr>
      </w:pPr>
      <w:r w:rsidRPr="00E50240">
        <w:rPr>
          <w:rFonts w:ascii="Arial" w:hAnsi="Arial" w:cs="Arial"/>
          <w:sz w:val="20"/>
          <w:szCs w:val="20"/>
        </w:rPr>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363B2314" w14:textId="77777777" w:rsidR="00E14F84" w:rsidRPr="00E50240" w:rsidRDefault="00E14F84" w:rsidP="00E54C2F">
      <w:pPr>
        <w:pStyle w:val="29"/>
        <w:shd w:val="clear" w:color="auto" w:fill="auto"/>
        <w:spacing w:before="0" w:after="0" w:line="360" w:lineRule="auto"/>
        <w:ind w:firstLine="195"/>
        <w:rPr>
          <w:rFonts w:ascii="Arial" w:hAnsi="Arial" w:cs="Arial"/>
          <w:sz w:val="20"/>
          <w:szCs w:val="20"/>
        </w:rPr>
      </w:pPr>
      <w:r w:rsidRPr="00E50240">
        <w:rPr>
          <w:rFonts w:ascii="Arial" w:hAnsi="Arial" w:cs="Arial"/>
          <w:sz w:val="20"/>
          <w:szCs w:val="20"/>
        </w:rPr>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14:paraId="15BD7B5A" w14:textId="58F8F564" w:rsidR="00E14F84" w:rsidRPr="00E50240" w:rsidRDefault="008A6BD4" w:rsidP="00E54C2F">
      <w:pPr>
        <w:pStyle w:val="29"/>
        <w:shd w:val="clear" w:color="auto" w:fill="auto"/>
        <w:tabs>
          <w:tab w:val="left" w:pos="142"/>
        </w:tabs>
        <w:spacing w:before="0" w:after="0" w:line="360" w:lineRule="auto"/>
        <w:rPr>
          <w:rFonts w:ascii="Arial" w:hAnsi="Arial" w:cs="Arial"/>
          <w:sz w:val="20"/>
          <w:szCs w:val="20"/>
        </w:rPr>
      </w:pPr>
      <w:r>
        <w:rPr>
          <w:rFonts w:ascii="Arial" w:hAnsi="Arial" w:cs="Arial"/>
          <w:sz w:val="20"/>
          <w:szCs w:val="20"/>
        </w:rPr>
        <w:tab/>
      </w:r>
      <w:r w:rsidR="00E54C2F">
        <w:rPr>
          <w:rFonts w:ascii="Arial" w:hAnsi="Arial" w:cs="Arial"/>
          <w:sz w:val="20"/>
          <w:szCs w:val="20"/>
        </w:rPr>
        <w:tab/>
      </w:r>
      <w:r w:rsidR="00E14F84" w:rsidRPr="00E50240">
        <w:rPr>
          <w:rFonts w:ascii="Arial" w:hAnsi="Arial" w:cs="Arial"/>
          <w:sz w:val="20"/>
          <w:szCs w:val="20"/>
        </w:rPr>
        <w:t xml:space="preserve">Основными составляющими в классификации физических упражнений по признаку исторически </w:t>
      </w:r>
      <w:r w:rsidR="00E14F84" w:rsidRPr="00E50240">
        <w:rPr>
          <w:rFonts w:ascii="Arial" w:hAnsi="Arial" w:cs="Arial"/>
          <w:sz w:val="20"/>
          <w:szCs w:val="20"/>
        </w:rPr>
        <w:lastRenderedPageBreak/>
        <w:t>сложившихся систем физического воспитания являются гимнастика, игры, туризм, спорт.</w:t>
      </w:r>
    </w:p>
    <w:p w14:paraId="2131F14E" w14:textId="77777777" w:rsidR="00E14F84" w:rsidRPr="00E50240" w:rsidRDefault="00E14F84" w:rsidP="00E54C2F">
      <w:pPr>
        <w:pStyle w:val="29"/>
        <w:shd w:val="clear" w:color="auto" w:fill="auto"/>
        <w:spacing w:before="0" w:after="0" w:line="360" w:lineRule="auto"/>
        <w:ind w:firstLine="709"/>
        <w:rPr>
          <w:rFonts w:ascii="Arial" w:hAnsi="Arial" w:cs="Arial"/>
          <w:sz w:val="20"/>
          <w:szCs w:val="20"/>
        </w:rPr>
      </w:pPr>
      <w:r w:rsidRPr="00E50240">
        <w:rPr>
          <w:rFonts w:ascii="Arial" w:hAnsi="Arial" w:cs="Arial"/>
          <w:sz w:val="20"/>
          <w:szCs w:val="20"/>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14:paraId="14030D5D" w14:textId="61EAF12A" w:rsidR="00E14F84" w:rsidRPr="00E50240" w:rsidRDefault="008A6BD4" w:rsidP="00E54C2F">
      <w:pPr>
        <w:pStyle w:val="29"/>
        <w:shd w:val="clear" w:color="auto" w:fill="auto"/>
        <w:tabs>
          <w:tab w:val="left" w:pos="142"/>
        </w:tabs>
        <w:spacing w:before="0" w:after="0" w:line="360" w:lineRule="auto"/>
        <w:rPr>
          <w:rFonts w:ascii="Arial" w:hAnsi="Arial" w:cs="Arial"/>
          <w:sz w:val="20"/>
          <w:szCs w:val="20"/>
        </w:rPr>
      </w:pPr>
      <w:r>
        <w:rPr>
          <w:rFonts w:ascii="Arial" w:hAnsi="Arial" w:cs="Arial"/>
          <w:sz w:val="20"/>
          <w:szCs w:val="20"/>
        </w:rPr>
        <w:tab/>
      </w:r>
      <w:r w:rsidR="00E54C2F">
        <w:rPr>
          <w:rFonts w:ascii="Arial" w:hAnsi="Arial" w:cs="Arial"/>
          <w:sz w:val="20"/>
          <w:szCs w:val="20"/>
        </w:rPr>
        <w:tab/>
      </w:r>
      <w:r w:rsidR="00E14F84" w:rsidRPr="00E50240">
        <w:rPr>
          <w:rFonts w:ascii="Arial" w:hAnsi="Arial" w:cs="Arial"/>
          <w:sz w:val="20"/>
          <w:szCs w:val="20"/>
        </w:rPr>
        <w:t>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14:paraId="54245BF6" w14:textId="0D32D16C" w:rsidR="00E14F84" w:rsidRPr="00E50240" w:rsidRDefault="00E54C2F" w:rsidP="00E54C2F">
      <w:pPr>
        <w:pStyle w:val="29"/>
        <w:shd w:val="clear" w:color="auto" w:fill="auto"/>
        <w:spacing w:before="0" w:after="0" w:line="360" w:lineRule="auto"/>
        <w:rPr>
          <w:rFonts w:ascii="Arial" w:hAnsi="Arial" w:cs="Arial"/>
          <w:sz w:val="20"/>
          <w:szCs w:val="20"/>
        </w:rPr>
      </w:pPr>
      <w:r>
        <w:rPr>
          <w:rFonts w:ascii="Arial" w:hAnsi="Arial" w:cs="Arial"/>
          <w:sz w:val="20"/>
          <w:szCs w:val="20"/>
        </w:rPr>
        <w:tab/>
      </w:r>
      <w:r w:rsidR="00E14F84" w:rsidRPr="00E50240">
        <w:rPr>
          <w:rFonts w:ascii="Arial" w:hAnsi="Arial" w:cs="Arial"/>
          <w:sz w:val="20"/>
          <w:szCs w:val="20"/>
        </w:rP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14:paraId="11E8C888" w14:textId="739108CB" w:rsidR="00E14F84" w:rsidRPr="00E50240" w:rsidRDefault="008A6BD4" w:rsidP="00E54C2F">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00E14F84" w:rsidRPr="00E50240">
        <w:rPr>
          <w:rFonts w:ascii="Arial" w:hAnsi="Arial" w:cs="Arial"/>
          <w:sz w:val="20"/>
          <w:szCs w:val="20"/>
        </w:rP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14:paraId="2A61CCEB" w14:textId="7198C4B1" w:rsidR="00E14F84" w:rsidRPr="00E50240" w:rsidRDefault="00E54C2F" w:rsidP="00E54C2F">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00E14F84" w:rsidRPr="00E50240">
        <w:rPr>
          <w:rFonts w:ascii="Arial" w:hAnsi="Arial" w:cs="Arial"/>
          <w:sz w:val="20"/>
          <w:szCs w:val="20"/>
        </w:rPr>
        <w:t>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w:t>
      </w:r>
    </w:p>
    <w:p w14:paraId="04FF201A" w14:textId="0CBEBDCE" w:rsidR="00E14F84" w:rsidRPr="00E50240" w:rsidRDefault="00E54C2F" w:rsidP="00E54C2F">
      <w:pPr>
        <w:pStyle w:val="29"/>
        <w:shd w:val="clear" w:color="auto" w:fill="auto"/>
        <w:tabs>
          <w:tab w:val="left" w:pos="0"/>
          <w:tab w:val="left" w:pos="1954"/>
        </w:tabs>
        <w:spacing w:before="0" w:after="0" w:line="360" w:lineRule="auto"/>
        <w:rPr>
          <w:rFonts w:ascii="Arial" w:hAnsi="Arial" w:cs="Arial"/>
          <w:sz w:val="20"/>
          <w:szCs w:val="20"/>
        </w:rPr>
      </w:pPr>
      <w:r>
        <w:rPr>
          <w:rFonts w:ascii="Arial" w:hAnsi="Arial" w:cs="Arial"/>
          <w:sz w:val="20"/>
          <w:szCs w:val="20"/>
        </w:rPr>
        <w:tab/>
      </w:r>
      <w:r w:rsidR="00E14F84" w:rsidRPr="00E50240">
        <w:rPr>
          <w:rFonts w:ascii="Arial" w:hAnsi="Arial" w:cs="Arial"/>
          <w:sz w:val="20"/>
          <w:szCs w:val="20"/>
        </w:rPr>
        <w:t>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14:paraId="54D27A2B" w14:textId="778F1414" w:rsidR="00E14F84" w:rsidRPr="00E50240" w:rsidRDefault="008A6BD4" w:rsidP="00E54C2F">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lastRenderedPageBreak/>
        <w:tab/>
      </w:r>
      <w:r w:rsidR="00E14F84" w:rsidRPr="00E50240">
        <w:rPr>
          <w:rFonts w:ascii="Arial" w:hAnsi="Arial" w:cs="Arial"/>
          <w:sz w:val="20"/>
          <w:szCs w:val="20"/>
        </w:rPr>
        <w:t>В программе по физической культуре нашли своё отражение условия</w:t>
      </w:r>
      <w:r>
        <w:rPr>
          <w:rFonts w:ascii="Arial" w:hAnsi="Arial" w:cs="Arial"/>
          <w:sz w:val="20"/>
          <w:szCs w:val="20"/>
        </w:rPr>
        <w:t xml:space="preserve"> </w:t>
      </w:r>
      <w:r w:rsidR="00E14F84" w:rsidRPr="00E50240">
        <w:rPr>
          <w:rFonts w:ascii="Arial" w:hAnsi="Arial" w:cs="Arial"/>
          <w:sz w:val="20"/>
          <w:szCs w:val="20"/>
        </w:rPr>
        <w:t>Концепции преподавания учебного предмета</w:t>
      </w:r>
      <w:r w:rsidR="00E14F84" w:rsidRPr="00E50240">
        <w:rPr>
          <w:rFonts w:ascii="Arial" w:hAnsi="Arial" w:cs="Arial"/>
          <w:sz w:val="20"/>
          <w:szCs w:val="20"/>
        </w:rPr>
        <w:tab/>
        <w:t>«Физическая</w:t>
      </w:r>
      <w:r w:rsidR="006C1831" w:rsidRPr="00E50240">
        <w:rPr>
          <w:rFonts w:ascii="Arial" w:hAnsi="Arial" w:cs="Arial"/>
          <w:sz w:val="20"/>
          <w:szCs w:val="20"/>
        </w:rPr>
        <w:t xml:space="preserve"> </w:t>
      </w:r>
      <w:r w:rsidR="00E14F84" w:rsidRPr="00E50240">
        <w:rPr>
          <w:rFonts w:ascii="Arial" w:hAnsi="Arial" w:cs="Arial"/>
          <w:sz w:val="20"/>
          <w:szCs w:val="20"/>
        </w:rPr>
        <w:t>культура»</w:t>
      </w:r>
      <w:r>
        <w:rPr>
          <w:rFonts w:ascii="Arial" w:hAnsi="Arial" w:cs="Arial"/>
          <w:sz w:val="20"/>
          <w:szCs w:val="20"/>
        </w:rPr>
        <w:t xml:space="preserve"> </w:t>
      </w:r>
      <w:r w:rsidR="00E14F84" w:rsidRPr="00E50240">
        <w:rPr>
          <w:rFonts w:ascii="Arial" w:hAnsi="Arial" w:cs="Arial"/>
          <w:sz w:val="20"/>
          <w:szCs w:val="20"/>
        </w:rPr>
        <w:t>в образовательных организациях Российской Федерации, реализующих основные общеобразовательные программы.</w:t>
      </w:r>
    </w:p>
    <w:p w14:paraId="29A5B836" w14:textId="77777777" w:rsidR="00E14F84" w:rsidRPr="00E50240" w:rsidRDefault="00E14F84" w:rsidP="00E54C2F">
      <w:pPr>
        <w:pStyle w:val="29"/>
        <w:shd w:val="clear" w:color="auto" w:fill="auto"/>
        <w:tabs>
          <w:tab w:val="left" w:pos="0"/>
        </w:tabs>
        <w:spacing w:before="0" w:after="0" w:line="360" w:lineRule="auto"/>
        <w:rPr>
          <w:rFonts w:ascii="Arial" w:hAnsi="Arial" w:cs="Arial"/>
          <w:sz w:val="20"/>
          <w:szCs w:val="20"/>
        </w:rPr>
      </w:pPr>
      <w:r w:rsidRPr="00E50240">
        <w:rPr>
          <w:rFonts w:ascii="Arial" w:hAnsi="Arial" w:cs="Arial"/>
          <w:sz w:val="20"/>
          <w:szCs w:val="20"/>
        </w:rPr>
        <w:t>Предметом обучения физической культуре на уровне начального</w:t>
      </w:r>
      <w:r w:rsidR="006C1831" w:rsidRPr="00E50240">
        <w:rPr>
          <w:rFonts w:ascii="Arial" w:hAnsi="Arial" w:cs="Arial"/>
          <w:sz w:val="20"/>
          <w:szCs w:val="20"/>
        </w:rPr>
        <w:t xml:space="preserve"> </w:t>
      </w:r>
      <w:r w:rsidRPr="00E50240">
        <w:rPr>
          <w:rFonts w:ascii="Arial" w:hAnsi="Arial" w:cs="Arial"/>
          <w:sz w:val="20"/>
          <w:szCs w:val="20"/>
        </w:rPr>
        <w:t>общего образования является двигательная</w:t>
      </w:r>
      <w:r w:rsidRPr="00E50240">
        <w:rPr>
          <w:rFonts w:ascii="Arial" w:hAnsi="Arial" w:cs="Arial"/>
          <w:sz w:val="20"/>
          <w:szCs w:val="20"/>
        </w:rPr>
        <w:tab/>
        <w:t>деятельность человека</w:t>
      </w:r>
      <w:r w:rsidR="006C1831" w:rsidRPr="00E50240">
        <w:rPr>
          <w:rFonts w:ascii="Arial" w:hAnsi="Arial" w:cs="Arial"/>
          <w:sz w:val="20"/>
          <w:szCs w:val="20"/>
        </w:rPr>
        <w:t xml:space="preserve"> </w:t>
      </w:r>
      <w:r w:rsidRPr="00E50240">
        <w:rPr>
          <w:rFonts w:ascii="Arial" w:hAnsi="Arial" w:cs="Arial"/>
          <w:sz w:val="20"/>
          <w:szCs w:val="20"/>
        </w:rPr>
        <w:t>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14:paraId="5598BB5E" w14:textId="470228F1" w:rsidR="00E14F84" w:rsidRPr="00E50240" w:rsidRDefault="008A6BD4" w:rsidP="00E54C2F">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00E14F84" w:rsidRPr="00E50240">
        <w:rPr>
          <w:rFonts w:ascii="Arial" w:hAnsi="Arial" w:cs="Arial"/>
          <w:sz w:val="20"/>
          <w:szCs w:val="20"/>
        </w:rPr>
        <w:t>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w:t>
      </w:r>
    </w:p>
    <w:p w14:paraId="5F58F77D" w14:textId="77777777" w:rsidR="00E14F84" w:rsidRPr="00E50240" w:rsidRDefault="00E14F84" w:rsidP="00E54C2F">
      <w:pPr>
        <w:pStyle w:val="29"/>
        <w:shd w:val="clear" w:color="auto" w:fill="auto"/>
        <w:tabs>
          <w:tab w:val="left" w:pos="0"/>
        </w:tabs>
        <w:spacing w:before="0" w:after="0" w:line="360" w:lineRule="auto"/>
        <w:rPr>
          <w:rFonts w:ascii="Arial" w:hAnsi="Arial" w:cs="Arial"/>
          <w:sz w:val="20"/>
          <w:szCs w:val="20"/>
        </w:rPr>
      </w:pPr>
      <w:r w:rsidRPr="00E50240">
        <w:rPr>
          <w:rFonts w:ascii="Arial" w:hAnsi="Arial" w:cs="Arial"/>
          <w:sz w:val="20"/>
          <w:szCs w:val="20"/>
        </w:rPr>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14:paraId="731B574A" w14:textId="46352B52" w:rsidR="00E14F84" w:rsidRPr="00E50240" w:rsidRDefault="008A6BD4" w:rsidP="00E54C2F">
      <w:pPr>
        <w:pStyle w:val="29"/>
        <w:shd w:val="clear" w:color="auto" w:fill="auto"/>
        <w:tabs>
          <w:tab w:val="left" w:pos="0"/>
          <w:tab w:val="left" w:pos="284"/>
        </w:tabs>
        <w:spacing w:before="0" w:after="0" w:line="360" w:lineRule="auto"/>
        <w:rPr>
          <w:rFonts w:ascii="Arial" w:hAnsi="Arial" w:cs="Arial"/>
          <w:sz w:val="20"/>
          <w:szCs w:val="20"/>
        </w:rPr>
      </w:pPr>
      <w:r>
        <w:rPr>
          <w:rFonts w:ascii="Arial" w:hAnsi="Arial" w:cs="Arial"/>
          <w:sz w:val="20"/>
          <w:szCs w:val="20"/>
        </w:rPr>
        <w:tab/>
      </w:r>
      <w:r w:rsidR="00961895">
        <w:rPr>
          <w:rFonts w:ascii="Arial" w:hAnsi="Arial" w:cs="Arial"/>
          <w:sz w:val="20"/>
          <w:szCs w:val="20"/>
        </w:rPr>
        <w:tab/>
      </w:r>
      <w:r w:rsidR="00E14F84" w:rsidRPr="00E50240">
        <w:rPr>
          <w:rFonts w:ascii="Arial" w:hAnsi="Arial" w:cs="Arial"/>
          <w:sz w:val="20"/>
          <w:szCs w:val="20"/>
        </w:rPr>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14:paraId="7AF0ACC3" w14:textId="77777777" w:rsidR="00E14F84" w:rsidRPr="00E50240" w:rsidRDefault="00E14F84" w:rsidP="00E54C2F">
      <w:pPr>
        <w:pStyle w:val="29"/>
        <w:shd w:val="clear" w:color="auto" w:fill="auto"/>
        <w:spacing w:before="0" w:after="0" w:line="360" w:lineRule="auto"/>
        <w:ind w:firstLine="709"/>
        <w:rPr>
          <w:rFonts w:ascii="Arial" w:hAnsi="Arial" w:cs="Arial"/>
          <w:sz w:val="20"/>
          <w:szCs w:val="20"/>
        </w:rPr>
      </w:pPr>
      <w:r w:rsidRPr="00E50240">
        <w:rPr>
          <w:rFonts w:ascii="Arial" w:hAnsi="Arial" w:cs="Arial"/>
          <w:sz w:val="20"/>
          <w:szCs w:val="20"/>
        </w:rPr>
        <w:t>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14:paraId="7E20B0D8" w14:textId="77777777" w:rsidR="00E14F84" w:rsidRPr="00E50240" w:rsidRDefault="00E14F84" w:rsidP="00E54C2F">
      <w:pPr>
        <w:pStyle w:val="29"/>
        <w:shd w:val="clear" w:color="auto" w:fill="auto"/>
        <w:spacing w:before="0" w:after="0" w:line="360" w:lineRule="auto"/>
        <w:ind w:firstLine="709"/>
        <w:rPr>
          <w:rFonts w:ascii="Arial" w:hAnsi="Arial" w:cs="Arial"/>
          <w:sz w:val="20"/>
          <w:szCs w:val="20"/>
        </w:rPr>
      </w:pPr>
      <w:r w:rsidRPr="00E50240">
        <w:rPr>
          <w:rFonts w:ascii="Arial" w:hAnsi="Arial" w:cs="Arial"/>
          <w:sz w:val="20"/>
          <w:szCs w:val="20"/>
        </w:rPr>
        <w:t>Программа по физической культуре разработана в соответствии с требованиями ФГОС НОО.</w:t>
      </w:r>
    </w:p>
    <w:p w14:paraId="472D3FFC" w14:textId="77777777" w:rsidR="00E14F84" w:rsidRPr="00E50240" w:rsidRDefault="00E14F84" w:rsidP="00E54C2F">
      <w:pPr>
        <w:pStyle w:val="29"/>
        <w:shd w:val="clear" w:color="auto" w:fill="auto"/>
        <w:spacing w:before="0" w:after="0" w:line="360" w:lineRule="auto"/>
        <w:rPr>
          <w:rFonts w:ascii="Arial" w:hAnsi="Arial" w:cs="Arial"/>
          <w:sz w:val="20"/>
          <w:szCs w:val="20"/>
        </w:rPr>
      </w:pPr>
      <w:r w:rsidRPr="00E50240">
        <w:rPr>
          <w:rFonts w:ascii="Arial" w:hAnsi="Arial" w:cs="Arial"/>
          <w:sz w:val="20"/>
          <w:szCs w:val="20"/>
        </w:rPr>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14:paraId="2DFC8795" w14:textId="77777777" w:rsidR="00E14F84" w:rsidRPr="00E50240" w:rsidRDefault="00E14F84" w:rsidP="00E2357E">
      <w:pPr>
        <w:pStyle w:val="29"/>
        <w:shd w:val="clear" w:color="auto" w:fill="auto"/>
        <w:spacing w:before="0" w:after="0" w:line="360" w:lineRule="auto"/>
        <w:ind w:firstLine="709"/>
        <w:rPr>
          <w:rFonts w:ascii="Arial" w:hAnsi="Arial" w:cs="Arial"/>
          <w:sz w:val="20"/>
          <w:szCs w:val="20"/>
        </w:rPr>
      </w:pPr>
      <w:r w:rsidRPr="00E50240">
        <w:rPr>
          <w:rFonts w:ascii="Arial" w:hAnsi="Arial" w:cs="Arial"/>
          <w:sz w:val="20"/>
          <w:szCs w:val="20"/>
        </w:rPr>
        <w:t xml:space="preserve">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w:t>
      </w:r>
      <w:r w:rsidRPr="00E50240">
        <w:rPr>
          <w:rFonts w:ascii="Arial" w:hAnsi="Arial" w:cs="Arial"/>
          <w:sz w:val="20"/>
          <w:szCs w:val="20"/>
        </w:rPr>
        <w:lastRenderedPageBreak/>
        <w:t>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14:paraId="4BEA1B39" w14:textId="77777777" w:rsidR="00E14F84" w:rsidRPr="00E50240" w:rsidRDefault="00E14F84" w:rsidP="00E2357E">
      <w:pPr>
        <w:pStyle w:val="29"/>
        <w:shd w:val="clear" w:color="auto" w:fill="auto"/>
        <w:spacing w:before="0" w:after="0" w:line="360" w:lineRule="auto"/>
        <w:ind w:firstLine="709"/>
        <w:rPr>
          <w:rFonts w:ascii="Arial" w:hAnsi="Arial" w:cs="Arial"/>
          <w:sz w:val="20"/>
          <w:szCs w:val="20"/>
        </w:rPr>
      </w:pPr>
      <w:r w:rsidRPr="00E50240">
        <w:rPr>
          <w:rFonts w:ascii="Arial" w:hAnsi="Arial" w:cs="Arial"/>
          <w:sz w:val="20"/>
          <w:szCs w:val="20"/>
        </w:rPr>
        <w:t>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14:paraId="6F23271B" w14:textId="06A5AFD5" w:rsidR="00E14F84" w:rsidRPr="00E50240" w:rsidRDefault="00961895" w:rsidP="00E2357E">
      <w:pPr>
        <w:pStyle w:val="29"/>
        <w:shd w:val="clear" w:color="auto" w:fill="auto"/>
        <w:tabs>
          <w:tab w:val="left" w:pos="567"/>
        </w:tabs>
        <w:spacing w:before="0" w:after="0" w:line="360" w:lineRule="auto"/>
        <w:rPr>
          <w:rFonts w:ascii="Arial" w:hAnsi="Arial" w:cs="Arial"/>
          <w:sz w:val="20"/>
          <w:szCs w:val="20"/>
        </w:rPr>
      </w:pPr>
      <w:r>
        <w:rPr>
          <w:rFonts w:ascii="Arial" w:hAnsi="Arial" w:cs="Arial"/>
          <w:sz w:val="20"/>
          <w:szCs w:val="20"/>
        </w:rPr>
        <w:tab/>
      </w:r>
      <w:r w:rsidR="00E14F84" w:rsidRPr="00E50240">
        <w:rPr>
          <w:rFonts w:ascii="Arial" w:hAnsi="Arial" w:cs="Arial"/>
          <w:sz w:val="20"/>
          <w:szCs w:val="20"/>
        </w:rPr>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14:paraId="32A02900" w14:textId="1D573E42" w:rsidR="00E14F84" w:rsidRPr="00E50240" w:rsidRDefault="00961895" w:rsidP="00E2357E">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00E14F84" w:rsidRPr="00E50240">
        <w:rPr>
          <w:rFonts w:ascii="Arial" w:hAnsi="Arial" w:cs="Arial"/>
          <w:sz w:val="20"/>
          <w:szCs w:val="20"/>
        </w:rPr>
        <w:t>Важное значение в освоении программы по физической культуре уделено играм и игровым заданиям как простейшей форме физкультурно</w:t>
      </w:r>
      <w:r w:rsidR="00E14F84" w:rsidRPr="00E50240">
        <w:rPr>
          <w:rFonts w:ascii="Arial" w:hAnsi="Arial" w:cs="Arial"/>
          <w:sz w:val="20"/>
          <w:szCs w:val="20"/>
        </w:rPr>
        <w:softHyphen/>
        <w:t>спортивной деятельности. В программе по физической культуре используются сюжетные и импровизационно-творческие подвижные игры, рефлексивно</w:t>
      </w:r>
      <w:r w:rsidR="00E14F84" w:rsidRPr="00E50240">
        <w:rPr>
          <w:rFonts w:ascii="Arial" w:hAnsi="Arial" w:cs="Arial"/>
          <w:sz w:val="20"/>
          <w:szCs w:val="20"/>
        </w:rPr>
        <w:softHyphen/>
        <w:t>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14:paraId="4551B7F2" w14:textId="36FC2AD4" w:rsidR="00E14F84" w:rsidRPr="00E50240" w:rsidRDefault="00961895" w:rsidP="00E2357E">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00E14F84" w:rsidRPr="00E50240">
        <w:rPr>
          <w:rFonts w:ascii="Arial" w:hAnsi="Arial" w:cs="Arial"/>
          <w:sz w:val="20"/>
          <w:szCs w:val="20"/>
        </w:rPr>
        <w:t>В соответствии с ФГОС НОО содержание программы  по физической культуре состоит из следующих компонентов:</w:t>
      </w:r>
    </w:p>
    <w:p w14:paraId="6B0A9BAC" w14:textId="77777777" w:rsidR="00E14F84" w:rsidRPr="00E50240" w:rsidRDefault="00E14F84" w:rsidP="003E2257">
      <w:pPr>
        <w:pStyle w:val="29"/>
        <w:numPr>
          <w:ilvl w:val="0"/>
          <w:numId w:val="208"/>
        </w:numPr>
        <w:shd w:val="clear" w:color="auto" w:fill="auto"/>
        <w:spacing w:before="0" w:after="0" w:line="360" w:lineRule="auto"/>
        <w:rPr>
          <w:rFonts w:ascii="Arial" w:hAnsi="Arial" w:cs="Arial"/>
          <w:sz w:val="20"/>
          <w:szCs w:val="20"/>
        </w:rPr>
      </w:pPr>
      <w:r w:rsidRPr="00E50240">
        <w:rPr>
          <w:rFonts w:ascii="Arial" w:hAnsi="Arial" w:cs="Arial"/>
          <w:sz w:val="20"/>
          <w:szCs w:val="20"/>
        </w:rPr>
        <w:t>знания о физической культуре (информационный компонент деятельности);</w:t>
      </w:r>
    </w:p>
    <w:p w14:paraId="110310BF" w14:textId="77777777" w:rsidR="00E14F84" w:rsidRPr="00E50240" w:rsidRDefault="00E14F84" w:rsidP="003E2257">
      <w:pPr>
        <w:pStyle w:val="29"/>
        <w:numPr>
          <w:ilvl w:val="0"/>
          <w:numId w:val="208"/>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способы физкультурной деятельности (операциональный компонент деятельности);  </w:t>
      </w:r>
    </w:p>
    <w:p w14:paraId="3DA61B38" w14:textId="77777777" w:rsidR="00E14F84" w:rsidRPr="00E50240" w:rsidRDefault="00E14F84" w:rsidP="003E2257">
      <w:pPr>
        <w:pStyle w:val="29"/>
        <w:numPr>
          <w:ilvl w:val="0"/>
          <w:numId w:val="208"/>
        </w:numPr>
        <w:shd w:val="clear" w:color="auto" w:fill="auto"/>
        <w:spacing w:before="0" w:after="0" w:line="360" w:lineRule="auto"/>
        <w:rPr>
          <w:rFonts w:ascii="Arial" w:hAnsi="Arial" w:cs="Arial"/>
          <w:sz w:val="20"/>
          <w:szCs w:val="20"/>
        </w:rPr>
      </w:pPr>
      <w:r w:rsidRPr="00E50240">
        <w:rPr>
          <w:rFonts w:ascii="Arial" w:hAnsi="Arial" w:cs="Arial"/>
          <w:sz w:val="20"/>
          <w:szCs w:val="20"/>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14:paraId="286F1726" w14:textId="23A2B098" w:rsidR="00E14F84" w:rsidRPr="00E50240" w:rsidRDefault="00961895" w:rsidP="00961895">
      <w:pPr>
        <w:pStyle w:val="29"/>
        <w:shd w:val="clear" w:color="auto" w:fill="auto"/>
        <w:tabs>
          <w:tab w:val="left" w:pos="0"/>
        </w:tabs>
        <w:spacing w:before="0" w:after="0" w:line="360" w:lineRule="auto"/>
        <w:ind w:left="195"/>
        <w:rPr>
          <w:rFonts w:ascii="Arial" w:hAnsi="Arial" w:cs="Arial"/>
          <w:sz w:val="20"/>
          <w:szCs w:val="20"/>
        </w:rPr>
      </w:pPr>
      <w:r>
        <w:rPr>
          <w:rFonts w:ascii="Arial" w:hAnsi="Arial" w:cs="Arial"/>
          <w:sz w:val="20"/>
          <w:szCs w:val="20"/>
        </w:rPr>
        <w:tab/>
      </w:r>
      <w:r w:rsidR="00E14F84" w:rsidRPr="00E50240">
        <w:rPr>
          <w:rFonts w:ascii="Arial" w:hAnsi="Arial" w:cs="Arial"/>
          <w:sz w:val="20"/>
          <w:szCs w:val="20"/>
        </w:rPr>
        <w:t>Концепция программы по физической культуре основана на следующих принципах:</w:t>
      </w:r>
    </w:p>
    <w:p w14:paraId="48D7E48C" w14:textId="77777777" w:rsidR="00E14F84" w:rsidRPr="00E50240" w:rsidRDefault="00E14F84" w:rsidP="003E2257">
      <w:pPr>
        <w:pStyle w:val="29"/>
        <w:numPr>
          <w:ilvl w:val="0"/>
          <w:numId w:val="209"/>
        </w:numPr>
        <w:shd w:val="clear" w:color="auto" w:fill="auto"/>
        <w:tabs>
          <w:tab w:val="left" w:pos="2314"/>
        </w:tabs>
        <w:spacing w:before="0" w:after="0" w:line="360" w:lineRule="auto"/>
        <w:rPr>
          <w:rFonts w:ascii="Arial" w:hAnsi="Arial" w:cs="Arial"/>
          <w:sz w:val="20"/>
          <w:szCs w:val="20"/>
        </w:rPr>
      </w:pPr>
      <w:r w:rsidRPr="00E50240">
        <w:rPr>
          <w:rFonts w:ascii="Arial" w:hAnsi="Arial" w:cs="Arial"/>
          <w:sz w:val="20"/>
          <w:szCs w:val="20"/>
        </w:rPr>
        <w:t>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14:paraId="1D679D3D" w14:textId="77777777" w:rsidR="00E14F84" w:rsidRPr="00E50240" w:rsidRDefault="00E14F84" w:rsidP="003E2257">
      <w:pPr>
        <w:pStyle w:val="29"/>
        <w:numPr>
          <w:ilvl w:val="0"/>
          <w:numId w:val="209"/>
        </w:numPr>
        <w:shd w:val="clear" w:color="auto" w:fill="auto"/>
        <w:tabs>
          <w:tab w:val="left" w:pos="2305"/>
        </w:tabs>
        <w:spacing w:before="0" w:after="0" w:line="360" w:lineRule="auto"/>
        <w:rPr>
          <w:rFonts w:ascii="Arial" w:hAnsi="Arial" w:cs="Arial"/>
          <w:sz w:val="20"/>
          <w:szCs w:val="20"/>
        </w:rPr>
      </w:pPr>
      <w:r w:rsidRPr="00E50240">
        <w:rPr>
          <w:rFonts w:ascii="Arial" w:hAnsi="Arial" w:cs="Arial"/>
          <w:sz w:val="20"/>
          <w:szCs w:val="20"/>
        </w:rPr>
        <w:lastRenderedPageBreak/>
        <w:t>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14:paraId="2B07E07D" w14:textId="77777777" w:rsidR="00E14F84" w:rsidRPr="00E50240" w:rsidRDefault="00E14F84" w:rsidP="003E2257">
      <w:pPr>
        <w:pStyle w:val="29"/>
        <w:numPr>
          <w:ilvl w:val="0"/>
          <w:numId w:val="209"/>
        </w:numPr>
        <w:shd w:val="clear" w:color="auto" w:fill="auto"/>
        <w:tabs>
          <w:tab w:val="left" w:pos="1556"/>
        </w:tabs>
        <w:spacing w:before="0" w:after="0" w:line="360" w:lineRule="auto"/>
        <w:rPr>
          <w:rFonts w:ascii="Arial" w:hAnsi="Arial" w:cs="Arial"/>
          <w:sz w:val="20"/>
          <w:szCs w:val="20"/>
        </w:rPr>
      </w:pPr>
      <w:r w:rsidRPr="00E50240">
        <w:rPr>
          <w:rFonts w:ascii="Arial" w:hAnsi="Arial" w:cs="Arial"/>
          <w:sz w:val="20"/>
          <w:szCs w:val="20"/>
        </w:rPr>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14:paraId="683BDF25" w14:textId="77777777" w:rsidR="00E14F84" w:rsidRPr="00E50240" w:rsidRDefault="00E14F84" w:rsidP="003E2257">
      <w:pPr>
        <w:pStyle w:val="29"/>
        <w:numPr>
          <w:ilvl w:val="0"/>
          <w:numId w:val="209"/>
        </w:numPr>
        <w:shd w:val="clear" w:color="auto" w:fill="auto"/>
        <w:tabs>
          <w:tab w:val="left" w:pos="2295"/>
        </w:tabs>
        <w:spacing w:before="0" w:after="0" w:line="360" w:lineRule="auto"/>
        <w:rPr>
          <w:rFonts w:ascii="Arial" w:hAnsi="Arial" w:cs="Arial"/>
          <w:sz w:val="20"/>
          <w:szCs w:val="20"/>
        </w:rPr>
      </w:pPr>
      <w:r w:rsidRPr="00E50240">
        <w:rPr>
          <w:rFonts w:ascii="Arial" w:hAnsi="Arial" w:cs="Arial"/>
          <w:sz w:val="20"/>
          <w:szCs w:val="20"/>
        </w:rPr>
        <w:t>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14:paraId="5BEC7012" w14:textId="77777777" w:rsidR="00E14F84" w:rsidRPr="00E50240" w:rsidRDefault="00E14F84" w:rsidP="003E2257">
      <w:pPr>
        <w:pStyle w:val="29"/>
        <w:numPr>
          <w:ilvl w:val="0"/>
          <w:numId w:val="209"/>
        </w:numPr>
        <w:shd w:val="clear" w:color="auto" w:fill="auto"/>
        <w:tabs>
          <w:tab w:val="left" w:pos="2300"/>
        </w:tabs>
        <w:spacing w:before="0" w:after="0" w:line="360" w:lineRule="auto"/>
        <w:rPr>
          <w:rFonts w:ascii="Arial" w:hAnsi="Arial" w:cs="Arial"/>
          <w:sz w:val="20"/>
          <w:szCs w:val="20"/>
        </w:rPr>
      </w:pPr>
      <w:r w:rsidRPr="00E50240">
        <w:rPr>
          <w:rFonts w:ascii="Arial" w:hAnsi="Arial" w:cs="Arial"/>
          <w:sz w:val="20"/>
          <w:szCs w:val="20"/>
        </w:rPr>
        <w:t>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14:paraId="18945662" w14:textId="77777777" w:rsidR="00E14F84" w:rsidRPr="00E50240" w:rsidRDefault="00E14F84" w:rsidP="003E2257">
      <w:pPr>
        <w:pStyle w:val="29"/>
        <w:numPr>
          <w:ilvl w:val="0"/>
          <w:numId w:val="209"/>
        </w:numPr>
        <w:shd w:val="clear" w:color="auto" w:fill="auto"/>
        <w:tabs>
          <w:tab w:val="left" w:pos="2300"/>
        </w:tabs>
        <w:spacing w:before="0" w:after="0" w:line="360" w:lineRule="auto"/>
        <w:rPr>
          <w:rFonts w:ascii="Arial" w:hAnsi="Arial" w:cs="Arial"/>
          <w:sz w:val="20"/>
          <w:szCs w:val="20"/>
        </w:rPr>
      </w:pPr>
      <w:r w:rsidRPr="00E50240">
        <w:rPr>
          <w:rFonts w:ascii="Arial" w:hAnsi="Arial" w:cs="Arial"/>
          <w:sz w:val="20"/>
          <w:szCs w:val="20"/>
        </w:rPr>
        <w:t>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14:paraId="0DC29A0A" w14:textId="77777777" w:rsidR="00E14F84" w:rsidRPr="00E50240" w:rsidRDefault="00E14F84" w:rsidP="003E2257">
      <w:pPr>
        <w:pStyle w:val="29"/>
        <w:numPr>
          <w:ilvl w:val="0"/>
          <w:numId w:val="209"/>
        </w:numPr>
        <w:shd w:val="clear" w:color="auto" w:fill="auto"/>
        <w:tabs>
          <w:tab w:val="left" w:pos="2290"/>
        </w:tabs>
        <w:spacing w:before="0" w:after="0" w:line="360" w:lineRule="auto"/>
        <w:rPr>
          <w:rFonts w:ascii="Arial" w:hAnsi="Arial" w:cs="Arial"/>
          <w:sz w:val="20"/>
          <w:szCs w:val="20"/>
        </w:rPr>
      </w:pPr>
      <w:r w:rsidRPr="00E50240">
        <w:rPr>
          <w:rFonts w:ascii="Arial" w:hAnsi="Arial" w:cs="Arial"/>
          <w:sz w:val="20"/>
          <w:szCs w:val="20"/>
        </w:rPr>
        <w:t>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w:t>
      </w:r>
      <w:r w:rsidR="00294A00" w:rsidRPr="00E50240">
        <w:rPr>
          <w:rFonts w:ascii="Arial" w:hAnsi="Arial" w:cs="Arial"/>
          <w:sz w:val="20"/>
          <w:szCs w:val="20"/>
        </w:rPr>
        <w:t xml:space="preserve"> </w:t>
      </w:r>
      <w:r w:rsidRPr="00E50240">
        <w:rPr>
          <w:rFonts w:ascii="Arial" w:hAnsi="Arial" w:cs="Arial"/>
          <w:sz w:val="20"/>
          <w:szCs w:val="20"/>
        </w:rPr>
        <w:t>обновление заданий с общей тенденцией к росту физических нагрузок.</w:t>
      </w:r>
    </w:p>
    <w:p w14:paraId="7D9C1A17" w14:textId="77777777" w:rsidR="00E14F84" w:rsidRPr="00E50240" w:rsidRDefault="00E14F84" w:rsidP="003E2257">
      <w:pPr>
        <w:pStyle w:val="29"/>
        <w:numPr>
          <w:ilvl w:val="0"/>
          <w:numId w:val="209"/>
        </w:numPr>
        <w:shd w:val="clear" w:color="auto" w:fill="auto"/>
        <w:tabs>
          <w:tab w:val="left" w:pos="2290"/>
        </w:tabs>
        <w:spacing w:before="0" w:after="0" w:line="360" w:lineRule="auto"/>
        <w:rPr>
          <w:rFonts w:ascii="Arial" w:hAnsi="Arial" w:cs="Arial"/>
          <w:sz w:val="20"/>
          <w:szCs w:val="20"/>
        </w:rPr>
      </w:pPr>
      <w:r w:rsidRPr="00E50240">
        <w:rPr>
          <w:rFonts w:ascii="Arial" w:hAnsi="Arial" w:cs="Arial"/>
          <w:sz w:val="20"/>
          <w:szCs w:val="20"/>
        </w:rPr>
        <w:t>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14:paraId="68A1E7DA" w14:textId="1E3EED55" w:rsidR="00E14F84" w:rsidRPr="00E50240" w:rsidRDefault="00961895" w:rsidP="00961895">
      <w:pPr>
        <w:pStyle w:val="29"/>
        <w:shd w:val="clear" w:color="auto" w:fill="auto"/>
        <w:tabs>
          <w:tab w:val="left" w:pos="0"/>
        </w:tabs>
        <w:spacing w:before="0" w:after="0" w:line="360" w:lineRule="auto"/>
        <w:ind w:left="195"/>
        <w:rPr>
          <w:rFonts w:ascii="Arial" w:hAnsi="Arial" w:cs="Arial"/>
          <w:sz w:val="20"/>
          <w:szCs w:val="20"/>
        </w:rPr>
      </w:pPr>
      <w:r>
        <w:rPr>
          <w:rFonts w:ascii="Arial" w:hAnsi="Arial" w:cs="Arial"/>
          <w:sz w:val="20"/>
          <w:szCs w:val="20"/>
        </w:rPr>
        <w:tab/>
      </w:r>
      <w:r w:rsidR="00E14F84" w:rsidRPr="00E50240">
        <w:rPr>
          <w:rFonts w:ascii="Arial" w:hAnsi="Arial" w:cs="Arial"/>
          <w:sz w:val="20"/>
          <w:szCs w:val="20"/>
        </w:rPr>
        <w:t xml:space="preserve">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w:t>
      </w:r>
      <w:r w:rsidR="00E14F84" w:rsidRPr="00E50240">
        <w:rPr>
          <w:rFonts w:ascii="Arial" w:hAnsi="Arial" w:cs="Arial"/>
          <w:sz w:val="20"/>
          <w:szCs w:val="20"/>
        </w:rPr>
        <w:lastRenderedPageBreak/>
        <w:t>деятельности.</w:t>
      </w:r>
    </w:p>
    <w:p w14:paraId="26488E02" w14:textId="564813AB" w:rsidR="00E14F84" w:rsidRPr="00E50240" w:rsidRDefault="00961895" w:rsidP="00961895">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E14F84" w:rsidRPr="00E50240">
        <w:rPr>
          <w:rFonts w:ascii="Arial" w:hAnsi="Arial" w:cs="Arial"/>
          <w:sz w:val="20"/>
          <w:szCs w:val="20"/>
        </w:rPr>
        <w:t>В основе программы по физич</w:t>
      </w:r>
      <w:r>
        <w:rPr>
          <w:rFonts w:ascii="Arial" w:hAnsi="Arial" w:cs="Arial"/>
          <w:sz w:val="20"/>
          <w:szCs w:val="20"/>
        </w:rPr>
        <w:t>еской культуре лежит системно-</w:t>
      </w:r>
      <w:r w:rsidR="00E14F84" w:rsidRPr="00E50240">
        <w:rPr>
          <w:rFonts w:ascii="Arial" w:hAnsi="Arial" w:cs="Arial"/>
          <w:sz w:val="20"/>
          <w:szCs w:val="20"/>
        </w:rPr>
        <w:t>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14:paraId="487CA736" w14:textId="68C0C69B" w:rsidR="00E14F84" w:rsidRPr="00E50240" w:rsidRDefault="00961895" w:rsidP="00961895">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E14F84" w:rsidRPr="00E50240">
        <w:rPr>
          <w:rFonts w:ascii="Arial" w:hAnsi="Arial" w:cs="Arial"/>
          <w:sz w:val="20"/>
          <w:szCs w:val="20"/>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14:paraId="71279D34" w14:textId="46902178" w:rsidR="00E14F84" w:rsidRPr="00E50240" w:rsidRDefault="00961895" w:rsidP="00961895">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E14F84" w:rsidRPr="00E50240">
        <w:rPr>
          <w:rFonts w:ascii="Arial" w:hAnsi="Arial" w:cs="Arial"/>
          <w:sz w:val="20"/>
          <w:szCs w:val="20"/>
        </w:rP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14:paraId="17C6C4E3" w14:textId="2260C76C" w:rsidR="00E14F84" w:rsidRPr="00E50240" w:rsidRDefault="00961895" w:rsidP="00961895">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E14F84" w:rsidRPr="00E50240">
        <w:rPr>
          <w:rFonts w:ascii="Arial" w:hAnsi="Arial" w:cs="Arial"/>
          <w:sz w:val="20"/>
          <w:szCs w:val="20"/>
        </w:rPr>
        <w:t>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14:paraId="3F7BE8A5" w14:textId="75CF3101" w:rsidR="00E14F84" w:rsidRPr="00E50240" w:rsidRDefault="00961895" w:rsidP="00961895">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E14F84" w:rsidRPr="00E50240">
        <w:rPr>
          <w:rFonts w:ascii="Arial" w:hAnsi="Arial" w:cs="Arial"/>
          <w:sz w:val="20"/>
          <w:szCs w:val="20"/>
        </w:rP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14:paraId="0F98D3EB" w14:textId="2897EB1A" w:rsidR="00E14F84" w:rsidRPr="00E50240" w:rsidRDefault="00961895" w:rsidP="00961895">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E14F84" w:rsidRPr="00E50240">
        <w:rPr>
          <w:rFonts w:ascii="Arial" w:hAnsi="Arial" w:cs="Arial"/>
          <w:sz w:val="20"/>
          <w:szCs w:val="20"/>
        </w:rPr>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14:paraId="750686E8" w14:textId="6723021C" w:rsidR="00E14F84" w:rsidRPr="00E50240" w:rsidRDefault="00961895" w:rsidP="00961895">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E14F84" w:rsidRPr="00E50240">
        <w:rPr>
          <w:rFonts w:ascii="Arial" w:hAnsi="Arial" w:cs="Arial"/>
          <w:sz w:val="20"/>
          <w:szCs w:val="20"/>
        </w:rPr>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14:paraId="16725663" w14:textId="77777777" w:rsidR="00E14F84" w:rsidRPr="00E50240" w:rsidRDefault="00E14F84" w:rsidP="00961895">
      <w:pPr>
        <w:pStyle w:val="29"/>
        <w:shd w:val="clear" w:color="auto" w:fill="auto"/>
        <w:spacing w:before="0" w:after="0" w:line="360" w:lineRule="auto"/>
        <w:ind w:left="195" w:firstLine="514"/>
        <w:rPr>
          <w:rFonts w:ascii="Arial" w:hAnsi="Arial" w:cs="Arial"/>
          <w:sz w:val="20"/>
          <w:szCs w:val="20"/>
        </w:rPr>
      </w:pPr>
      <w:r w:rsidRPr="00E50240">
        <w:rPr>
          <w:rFonts w:ascii="Arial" w:hAnsi="Arial" w:cs="Arial"/>
          <w:sz w:val="20"/>
          <w:szCs w:val="20"/>
        </w:rPr>
        <w:t>Наряду с этим программа по физической культуре обеспечивает:</w:t>
      </w:r>
    </w:p>
    <w:p w14:paraId="3B68E137" w14:textId="77777777" w:rsidR="00E14F84" w:rsidRPr="00E50240" w:rsidRDefault="00E14F84" w:rsidP="003E2257">
      <w:pPr>
        <w:pStyle w:val="29"/>
        <w:numPr>
          <w:ilvl w:val="0"/>
          <w:numId w:val="210"/>
        </w:numPr>
        <w:shd w:val="clear" w:color="auto" w:fill="auto"/>
        <w:spacing w:before="0" w:after="0" w:line="360" w:lineRule="auto"/>
        <w:rPr>
          <w:rFonts w:ascii="Arial" w:hAnsi="Arial" w:cs="Arial"/>
          <w:sz w:val="20"/>
          <w:szCs w:val="20"/>
        </w:rPr>
      </w:pPr>
      <w:r w:rsidRPr="00E50240">
        <w:rPr>
          <w:rFonts w:ascii="Arial" w:hAnsi="Arial" w:cs="Arial"/>
          <w:sz w:val="20"/>
          <w:szCs w:val="20"/>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14:paraId="4194DF3C" w14:textId="77777777" w:rsidR="00E14F84" w:rsidRPr="00E50240" w:rsidRDefault="00E14F84" w:rsidP="003E2257">
      <w:pPr>
        <w:pStyle w:val="29"/>
        <w:numPr>
          <w:ilvl w:val="0"/>
          <w:numId w:val="210"/>
        </w:numPr>
        <w:shd w:val="clear" w:color="auto" w:fill="auto"/>
        <w:spacing w:before="0" w:after="0" w:line="360" w:lineRule="auto"/>
        <w:rPr>
          <w:rFonts w:ascii="Arial" w:hAnsi="Arial" w:cs="Arial"/>
          <w:sz w:val="20"/>
          <w:szCs w:val="20"/>
        </w:rPr>
      </w:pPr>
      <w:r w:rsidRPr="00E50240">
        <w:rPr>
          <w:rFonts w:ascii="Arial" w:hAnsi="Arial" w:cs="Arial"/>
          <w:sz w:val="20"/>
          <w:szCs w:val="20"/>
        </w:rPr>
        <w:t>преемственность основных образовательных программ по физической культуре дошкольного, начального общего и основного общего образования;</w:t>
      </w:r>
    </w:p>
    <w:p w14:paraId="0744DBFD" w14:textId="77777777" w:rsidR="00E14F84" w:rsidRPr="00E50240" w:rsidRDefault="00E14F84" w:rsidP="003E2257">
      <w:pPr>
        <w:pStyle w:val="29"/>
        <w:numPr>
          <w:ilvl w:val="0"/>
          <w:numId w:val="210"/>
        </w:numPr>
        <w:shd w:val="clear" w:color="auto" w:fill="auto"/>
        <w:spacing w:before="0" w:after="0" w:line="360" w:lineRule="auto"/>
        <w:rPr>
          <w:rFonts w:ascii="Arial" w:hAnsi="Arial" w:cs="Arial"/>
          <w:sz w:val="20"/>
          <w:szCs w:val="20"/>
        </w:rPr>
      </w:pPr>
      <w:r w:rsidRPr="00E50240">
        <w:rPr>
          <w:rFonts w:ascii="Arial" w:hAnsi="Arial" w:cs="Arial"/>
          <w:sz w:val="20"/>
          <w:szCs w:val="20"/>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14:paraId="77B82E8E" w14:textId="77777777" w:rsidR="00E14F84" w:rsidRPr="00E50240" w:rsidRDefault="00E14F84" w:rsidP="003E2257">
      <w:pPr>
        <w:pStyle w:val="29"/>
        <w:numPr>
          <w:ilvl w:val="0"/>
          <w:numId w:val="210"/>
        </w:numPr>
        <w:shd w:val="clear" w:color="auto" w:fill="auto"/>
        <w:spacing w:before="0" w:after="0" w:line="360" w:lineRule="auto"/>
        <w:rPr>
          <w:rFonts w:ascii="Arial" w:hAnsi="Arial" w:cs="Arial"/>
          <w:sz w:val="20"/>
          <w:szCs w:val="20"/>
        </w:rPr>
      </w:pPr>
      <w:r w:rsidRPr="00E50240">
        <w:rPr>
          <w:rFonts w:ascii="Arial" w:hAnsi="Arial" w:cs="Arial"/>
          <w:sz w:val="20"/>
          <w:szCs w:val="20"/>
        </w:rPr>
        <w:lastRenderedPageBreak/>
        <w:t>государственные гарантии качества начального общего образования, личностного развития обучающихся;</w:t>
      </w:r>
    </w:p>
    <w:p w14:paraId="6FDEFFE2" w14:textId="77777777" w:rsidR="00E14F84" w:rsidRPr="00E50240" w:rsidRDefault="00E14F84" w:rsidP="003E2257">
      <w:pPr>
        <w:pStyle w:val="29"/>
        <w:numPr>
          <w:ilvl w:val="0"/>
          <w:numId w:val="210"/>
        </w:numPr>
        <w:shd w:val="clear" w:color="auto" w:fill="auto"/>
        <w:spacing w:before="0" w:after="0" w:line="360" w:lineRule="auto"/>
        <w:rPr>
          <w:rFonts w:ascii="Arial" w:hAnsi="Arial" w:cs="Arial"/>
          <w:sz w:val="20"/>
          <w:szCs w:val="20"/>
        </w:rPr>
      </w:pPr>
      <w:r w:rsidRPr="00E50240">
        <w:rPr>
          <w:rFonts w:ascii="Arial" w:hAnsi="Arial" w:cs="Arial"/>
          <w:sz w:val="20"/>
          <w:szCs w:val="20"/>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14:paraId="590B7C82" w14:textId="77777777" w:rsidR="00E14F84" w:rsidRPr="00E50240" w:rsidRDefault="00E14F84" w:rsidP="003E2257">
      <w:pPr>
        <w:pStyle w:val="29"/>
        <w:numPr>
          <w:ilvl w:val="0"/>
          <w:numId w:val="210"/>
        </w:numPr>
        <w:shd w:val="clear" w:color="auto" w:fill="auto"/>
        <w:spacing w:before="0" w:after="0" w:line="360" w:lineRule="auto"/>
        <w:rPr>
          <w:rFonts w:ascii="Arial" w:hAnsi="Arial" w:cs="Arial"/>
          <w:sz w:val="20"/>
          <w:szCs w:val="20"/>
        </w:rPr>
      </w:pPr>
      <w:r w:rsidRPr="00E50240">
        <w:rPr>
          <w:rFonts w:ascii="Arial" w:hAnsi="Arial" w:cs="Arial"/>
          <w:sz w:val="20"/>
          <w:szCs w:val="20"/>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14:paraId="28B4675C" w14:textId="77777777" w:rsidR="00E14F84" w:rsidRPr="00E50240" w:rsidRDefault="00E14F84" w:rsidP="003E2257">
      <w:pPr>
        <w:pStyle w:val="29"/>
        <w:numPr>
          <w:ilvl w:val="0"/>
          <w:numId w:val="210"/>
        </w:numPr>
        <w:shd w:val="clear" w:color="auto" w:fill="auto"/>
        <w:spacing w:before="0" w:after="0" w:line="360" w:lineRule="auto"/>
        <w:rPr>
          <w:rFonts w:ascii="Arial" w:hAnsi="Arial" w:cs="Arial"/>
          <w:sz w:val="20"/>
          <w:szCs w:val="20"/>
        </w:rPr>
      </w:pPr>
      <w:r w:rsidRPr="00E50240">
        <w:rPr>
          <w:rFonts w:ascii="Arial" w:hAnsi="Arial" w:cs="Arial"/>
          <w:sz w:val="20"/>
          <w:szCs w:val="20"/>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14:paraId="2BEE0FFC" w14:textId="6B8855C3" w:rsidR="00E14F84" w:rsidRPr="00E50240" w:rsidRDefault="00961895" w:rsidP="00E2357E">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00E14F84" w:rsidRPr="00E50240">
        <w:rPr>
          <w:rFonts w:ascii="Arial" w:hAnsi="Arial" w:cs="Arial"/>
          <w:sz w:val="20"/>
          <w:szCs w:val="20"/>
        </w:rPr>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14:paraId="66E80F09" w14:textId="684F1372" w:rsidR="00E14F84" w:rsidRPr="00E50240" w:rsidRDefault="00961895" w:rsidP="00E2357E">
      <w:pPr>
        <w:pStyle w:val="29"/>
        <w:shd w:val="clear" w:color="auto" w:fill="auto"/>
        <w:tabs>
          <w:tab w:val="left" w:pos="0"/>
        </w:tabs>
        <w:spacing w:before="0" w:after="0" w:line="360" w:lineRule="auto"/>
        <w:rPr>
          <w:rFonts w:ascii="Arial" w:hAnsi="Arial" w:cs="Arial"/>
          <w:sz w:val="20"/>
          <w:szCs w:val="20"/>
        </w:rPr>
      </w:pPr>
      <w:r>
        <w:rPr>
          <w:rFonts w:ascii="Arial" w:hAnsi="Arial" w:cs="Arial"/>
          <w:sz w:val="20"/>
          <w:szCs w:val="20"/>
        </w:rPr>
        <w:tab/>
      </w:r>
      <w:r w:rsidR="00E14F84" w:rsidRPr="00E50240">
        <w:rPr>
          <w:rFonts w:ascii="Arial" w:hAnsi="Arial" w:cs="Arial"/>
          <w:sz w:val="20"/>
          <w:szCs w:val="20"/>
        </w:rPr>
        <w:t>Универсальными компетенциями обучающихся на этапе начального образования по программе по физической культуре являются:</w:t>
      </w:r>
    </w:p>
    <w:p w14:paraId="6F95B9F6" w14:textId="77777777" w:rsidR="00E14F84" w:rsidRPr="00E50240" w:rsidRDefault="00E14F84" w:rsidP="003E2257">
      <w:pPr>
        <w:pStyle w:val="29"/>
        <w:numPr>
          <w:ilvl w:val="0"/>
          <w:numId w:val="211"/>
        </w:numPr>
        <w:shd w:val="clear" w:color="auto" w:fill="auto"/>
        <w:spacing w:before="0" w:after="0" w:line="360" w:lineRule="auto"/>
        <w:rPr>
          <w:rFonts w:ascii="Arial" w:hAnsi="Arial" w:cs="Arial"/>
          <w:sz w:val="20"/>
          <w:szCs w:val="20"/>
        </w:rPr>
      </w:pPr>
      <w:r w:rsidRPr="00E50240">
        <w:rPr>
          <w:rFonts w:ascii="Arial" w:hAnsi="Arial" w:cs="Arial"/>
          <w:sz w:val="20"/>
          <w:szCs w:val="20"/>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14:paraId="5E0C0F92" w14:textId="77777777" w:rsidR="00E14F84" w:rsidRPr="00E50240" w:rsidRDefault="00E14F84" w:rsidP="003E2257">
      <w:pPr>
        <w:pStyle w:val="29"/>
        <w:numPr>
          <w:ilvl w:val="0"/>
          <w:numId w:val="211"/>
        </w:numPr>
        <w:shd w:val="clear" w:color="auto" w:fill="auto"/>
        <w:spacing w:before="0" w:after="0" w:line="360" w:lineRule="auto"/>
        <w:rPr>
          <w:rFonts w:ascii="Arial" w:hAnsi="Arial" w:cs="Arial"/>
          <w:sz w:val="20"/>
          <w:szCs w:val="20"/>
        </w:rPr>
      </w:pPr>
      <w:r w:rsidRPr="00E50240">
        <w:rPr>
          <w:rFonts w:ascii="Arial" w:hAnsi="Arial" w:cs="Arial"/>
          <w:sz w:val="20"/>
          <w:szCs w:val="20"/>
        </w:rP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14:paraId="0FBE41F6" w14:textId="77777777" w:rsidR="00E14F84" w:rsidRPr="00E50240" w:rsidRDefault="00E14F84" w:rsidP="003E2257">
      <w:pPr>
        <w:pStyle w:val="29"/>
        <w:numPr>
          <w:ilvl w:val="0"/>
          <w:numId w:val="211"/>
        </w:numPr>
        <w:shd w:val="clear" w:color="auto" w:fill="auto"/>
        <w:spacing w:before="0" w:after="0" w:line="360" w:lineRule="auto"/>
        <w:rPr>
          <w:rFonts w:ascii="Arial" w:hAnsi="Arial" w:cs="Arial"/>
          <w:sz w:val="20"/>
          <w:szCs w:val="20"/>
        </w:rPr>
      </w:pPr>
      <w:r w:rsidRPr="00E50240">
        <w:rPr>
          <w:rFonts w:ascii="Arial" w:hAnsi="Arial" w:cs="Arial"/>
          <w:sz w:val="20"/>
          <w:szCs w:val="20"/>
        </w:rP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14:paraId="10F53FC1" w14:textId="77777777" w:rsidR="00E14F84" w:rsidRPr="00E50240" w:rsidRDefault="00E14F84" w:rsidP="003E2257">
      <w:pPr>
        <w:pStyle w:val="29"/>
        <w:numPr>
          <w:ilvl w:val="0"/>
          <w:numId w:val="211"/>
        </w:numPr>
        <w:shd w:val="clear" w:color="auto" w:fill="auto"/>
        <w:spacing w:before="0" w:after="0" w:line="360" w:lineRule="auto"/>
        <w:rPr>
          <w:rFonts w:ascii="Arial" w:hAnsi="Arial" w:cs="Arial"/>
          <w:sz w:val="20"/>
          <w:szCs w:val="20"/>
        </w:rPr>
      </w:pPr>
      <w:r w:rsidRPr="00E50240">
        <w:rPr>
          <w:rFonts w:ascii="Arial" w:hAnsi="Arial" w:cs="Arial"/>
          <w:sz w:val="20"/>
          <w:szCs w:val="20"/>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14:paraId="2B9B8A3C" w14:textId="6CC0398F" w:rsidR="00E14F84" w:rsidRDefault="00E14F84" w:rsidP="00961895">
      <w:pPr>
        <w:pStyle w:val="29"/>
        <w:shd w:val="clear" w:color="auto" w:fill="auto"/>
        <w:spacing w:before="0" w:after="0" w:line="360" w:lineRule="auto"/>
        <w:ind w:left="195" w:firstLine="360"/>
        <w:rPr>
          <w:rFonts w:ascii="Arial" w:hAnsi="Arial" w:cs="Arial"/>
          <w:sz w:val="20"/>
          <w:szCs w:val="20"/>
        </w:rPr>
      </w:pPr>
      <w:r w:rsidRPr="00E50240">
        <w:rPr>
          <w:rFonts w:ascii="Arial" w:hAnsi="Arial" w:cs="Arial"/>
          <w:sz w:val="20"/>
          <w:szCs w:val="20"/>
        </w:rPr>
        <w:t>При планировании учебного материала по пр</w:t>
      </w:r>
      <w:r w:rsidR="00961895">
        <w:rPr>
          <w:rFonts w:ascii="Arial" w:hAnsi="Arial" w:cs="Arial"/>
          <w:sz w:val="20"/>
          <w:szCs w:val="20"/>
        </w:rPr>
        <w:t xml:space="preserve">ограмме по физической культуре </w:t>
      </w:r>
      <w:r w:rsidRPr="00E50240">
        <w:rPr>
          <w:rFonts w:ascii="Arial" w:hAnsi="Arial" w:cs="Arial"/>
          <w:sz w:val="20"/>
          <w:szCs w:val="20"/>
        </w:rPr>
        <w:t>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p>
    <w:p w14:paraId="06E4DEA1" w14:textId="13AA455E" w:rsidR="00D56C82" w:rsidRPr="00D56C82" w:rsidRDefault="00D56C82" w:rsidP="00D56C82">
      <w:pPr>
        <w:widowControl w:val="0"/>
        <w:tabs>
          <w:tab w:val="left" w:pos="1759"/>
        </w:tabs>
        <w:spacing w:after="0" w:line="360" w:lineRule="auto"/>
        <w:ind w:left="195"/>
        <w:jc w:val="center"/>
        <w:rPr>
          <w:rFonts w:ascii="Arial" w:eastAsia="Times New Roman" w:hAnsi="Arial" w:cs="Arial"/>
          <w:sz w:val="20"/>
          <w:szCs w:val="20"/>
        </w:rPr>
      </w:pPr>
      <w:r w:rsidRPr="00D56C82">
        <w:rPr>
          <w:rFonts w:ascii="Arial" w:eastAsia="Times New Roman" w:hAnsi="Arial" w:cs="Arial"/>
          <w:sz w:val="20"/>
          <w:szCs w:val="20"/>
        </w:rPr>
        <w:t>СОДЕРЖАНИЕ УЧЕБНОГО ПРЕДМЕТА «ФИЗИЧЕСКАЯ КУЛЬТУРА»</w:t>
      </w:r>
    </w:p>
    <w:p w14:paraId="7F597A9F" w14:textId="77777777" w:rsidR="00D56C82" w:rsidRPr="00D56C82" w:rsidRDefault="00D56C82" w:rsidP="00D56C82">
      <w:pPr>
        <w:widowControl w:val="0"/>
        <w:tabs>
          <w:tab w:val="left" w:pos="1759"/>
        </w:tabs>
        <w:spacing w:after="0" w:line="360" w:lineRule="auto"/>
        <w:ind w:left="195"/>
        <w:rPr>
          <w:rFonts w:ascii="Arial" w:eastAsia="Times New Roman" w:hAnsi="Arial" w:cs="Arial"/>
          <w:i/>
          <w:sz w:val="20"/>
          <w:szCs w:val="20"/>
        </w:rPr>
      </w:pPr>
      <w:r w:rsidRPr="00D56C82">
        <w:rPr>
          <w:rFonts w:ascii="Arial" w:eastAsia="Times New Roman" w:hAnsi="Arial" w:cs="Arial"/>
          <w:i/>
          <w:sz w:val="20"/>
          <w:szCs w:val="20"/>
        </w:rPr>
        <w:t>Содержание обучения в 1 классе.</w:t>
      </w:r>
    </w:p>
    <w:p w14:paraId="26C220F2"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14:paraId="0076AF12"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Исходные положения в физических упражнениях: стойки, упоры, седы, положения лёжа, сидя, у опоры.</w:t>
      </w:r>
    </w:p>
    <w:p w14:paraId="64270022"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14:paraId="473CF3D7"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 xml:space="preserve">Место для занятий физическими упражнениями. Спортивное оборудование и инвентарь. Одежда для </w:t>
      </w:r>
      <w:r w:rsidRPr="00D56C82">
        <w:rPr>
          <w:rFonts w:ascii="Arial" w:eastAsia="Times New Roman" w:hAnsi="Arial" w:cs="Arial"/>
          <w:sz w:val="20"/>
          <w:szCs w:val="20"/>
        </w:rPr>
        <w:lastRenderedPageBreak/>
        <w:t>занятий физическими упражнениями. Техника безопасности при выполнении физических упражнений, проведении игр и спортивных эстафет.</w:t>
      </w:r>
    </w:p>
    <w:p w14:paraId="08635C18"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Распорядок дня. Личная гигиена. Основные правила личной гигиены.</w:t>
      </w:r>
    </w:p>
    <w:p w14:paraId="66D0C827"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Самоконтроль. Строевые команды, построение, расчёт.</w:t>
      </w:r>
    </w:p>
    <w:p w14:paraId="729B6C49"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Физические упражнения.</w:t>
      </w:r>
    </w:p>
    <w:p w14:paraId="4F9630D8"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Упражнения по видам разминки.</w:t>
      </w:r>
    </w:p>
    <w:p w14:paraId="4FDC9FC4"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14:paraId="5DE9FF1D"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14:paraId="74ECDE5D"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14:paraId="3E1B8607"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Подводящие упражнения</w:t>
      </w:r>
    </w:p>
    <w:p w14:paraId="40F19821"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Группировка, кувырок в сторону, освоение подводящих упражнений к выполнению продольных и поперечных шпагатов («ящерка»).</w:t>
      </w:r>
    </w:p>
    <w:p w14:paraId="0F65FECF"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Упражнения для развития моторики и координации с гимнастическим предметом.</w:t>
      </w:r>
    </w:p>
    <w:p w14:paraId="56ED165A"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14:paraId="607F5BA7"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14:paraId="10EBF129"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Упражнения для развития координации и развития жизненно важных навыков и умений.</w:t>
      </w:r>
    </w:p>
    <w:p w14:paraId="468F5D0E"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14:paraId="04F1AD8B"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Освоение танцевальных шагов: «буратино», «ковырялочка», «верёвочка».</w:t>
      </w:r>
    </w:p>
    <w:p w14:paraId="469B5D9A"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Бег, сочетаемый с круговыми движениями руками.</w:t>
      </w:r>
    </w:p>
    <w:p w14:paraId="5162A7F3"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Игры и игровые задания, спортивные эстафеты.</w:t>
      </w:r>
    </w:p>
    <w:p w14:paraId="50D1E84C"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Музыкально-сценические игры. Игровые задания. Спортивные эстафеты с мячом, со скакалкой. Спортивные игры с элементами единоборства.</w:t>
      </w:r>
    </w:p>
    <w:p w14:paraId="1FC98F57"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Организующие команды и приёмы.</w:t>
      </w:r>
    </w:p>
    <w:p w14:paraId="128CCD62"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lastRenderedPageBreak/>
        <w:t>Освоение универсальных умений при выполнении организующих команд.</w:t>
      </w:r>
    </w:p>
    <w:p w14:paraId="3EAFD4BC" w14:textId="77777777" w:rsidR="00D56C82" w:rsidRPr="00D56C82" w:rsidRDefault="00D56C82" w:rsidP="00D56C82">
      <w:pPr>
        <w:widowControl w:val="0"/>
        <w:tabs>
          <w:tab w:val="left" w:pos="1754"/>
        </w:tabs>
        <w:spacing w:after="0" w:line="360" w:lineRule="auto"/>
        <w:ind w:left="195"/>
        <w:rPr>
          <w:rFonts w:ascii="Arial" w:eastAsia="Times New Roman" w:hAnsi="Arial" w:cs="Arial"/>
          <w:i/>
          <w:sz w:val="20"/>
          <w:szCs w:val="20"/>
        </w:rPr>
      </w:pPr>
      <w:r w:rsidRPr="00D56C82">
        <w:rPr>
          <w:rFonts w:ascii="Arial" w:eastAsia="Times New Roman" w:hAnsi="Arial" w:cs="Arial"/>
          <w:i/>
          <w:sz w:val="20"/>
          <w:szCs w:val="20"/>
        </w:rPr>
        <w:t>Содержание обучения во 2 классе.</w:t>
      </w:r>
    </w:p>
    <w:p w14:paraId="7A81099C"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14:paraId="435A934B"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Упражнения по видам разминки.</w:t>
      </w:r>
    </w:p>
    <w:p w14:paraId="04D17433"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14:paraId="726374BB"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14:paraId="6C823094"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14:paraId="598E8757"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14:paraId="4BEAEBE6"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Подводящие упражнения, акробатические упражнения.</w:t>
      </w:r>
    </w:p>
    <w:p w14:paraId="0E68A17D"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Освоение упражнений: кувырок вперёд, назад, шпагат, колесо, мост из положения сидя, стоя и вставание из положения мост.</w:t>
      </w:r>
    </w:p>
    <w:p w14:paraId="5F07DE19"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Упражнения для развития моторики и координации с гимнастическим предметом</w:t>
      </w:r>
    </w:p>
    <w:p w14:paraId="4BE04CEF"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14:paraId="76F43D38"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Бросок мяча в заданную плоскость и ловля мяча. Серия отбивов мяча.</w:t>
      </w:r>
    </w:p>
    <w:p w14:paraId="12DD89BA"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lastRenderedPageBreak/>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14:paraId="57F96C20"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Комбинации упражнений. Осваиваем соединение изученных упражнений</w:t>
      </w:r>
    </w:p>
    <w:p w14:paraId="16B5F360" w14:textId="77777777" w:rsidR="00D56C82" w:rsidRPr="00D56C82" w:rsidRDefault="00D56C82" w:rsidP="00D56C82">
      <w:pPr>
        <w:widowControl w:val="0"/>
        <w:spacing w:after="0" w:line="360" w:lineRule="auto"/>
        <w:ind w:left="195"/>
        <w:rPr>
          <w:rFonts w:ascii="Arial" w:eastAsia="Times New Roman" w:hAnsi="Arial" w:cs="Arial"/>
          <w:sz w:val="20"/>
          <w:szCs w:val="20"/>
        </w:rPr>
      </w:pPr>
      <w:r w:rsidRPr="00D56C82">
        <w:rPr>
          <w:rFonts w:ascii="Arial" w:eastAsia="Times New Roman" w:hAnsi="Arial" w:cs="Arial"/>
          <w:sz w:val="20"/>
          <w:szCs w:val="20"/>
        </w:rPr>
        <w:t>в комбинации.</w:t>
      </w:r>
    </w:p>
    <w:p w14:paraId="5D4664FE"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Пример:</w:t>
      </w:r>
    </w:p>
    <w:p w14:paraId="709D4A2C"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14:paraId="5D337B62"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Пример:</w:t>
      </w:r>
    </w:p>
    <w:p w14:paraId="1B11531E"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Исходное положение: сидя в группировке - кувырок вперед-поворот «казак» - подъём - стойка в VI позиции, руки опущены.</w:t>
      </w:r>
    </w:p>
    <w:p w14:paraId="02AE6AB0"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Упражнения для развития координации и развития жизненно важных навыков и умений.</w:t>
      </w:r>
    </w:p>
    <w:p w14:paraId="3D64703E"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Основная гимнастика.</w:t>
      </w:r>
    </w:p>
    <w:p w14:paraId="5132D4BD"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Освоение универсальных умений дыхания во время выполнения гимнастических упражнений.</w:t>
      </w:r>
    </w:p>
    <w:p w14:paraId="261824D0"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14:paraId="0749045A"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14:paraId="17389A6F"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Освоение упражнений на развитие силы: сгибание и разгибание рук в упоре лёжа на полу.</w:t>
      </w:r>
    </w:p>
    <w:p w14:paraId="71894E77"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Игры и игровые задания, спортивные эстафеты.</w:t>
      </w:r>
    </w:p>
    <w:p w14:paraId="3B9429A3"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14:paraId="3E0E162D"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Организующие команды и приёмы.</w:t>
      </w:r>
    </w:p>
    <w:p w14:paraId="3D758C85"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p w14:paraId="619CB1CA" w14:textId="77777777" w:rsidR="00D56C82" w:rsidRPr="00D56C82" w:rsidRDefault="00D56C82" w:rsidP="00D56C82">
      <w:pPr>
        <w:widowControl w:val="0"/>
        <w:tabs>
          <w:tab w:val="left" w:pos="1781"/>
        </w:tabs>
        <w:spacing w:after="0" w:line="360" w:lineRule="auto"/>
        <w:ind w:left="195"/>
        <w:rPr>
          <w:rFonts w:ascii="Arial" w:eastAsia="Times New Roman" w:hAnsi="Arial" w:cs="Arial"/>
          <w:i/>
          <w:sz w:val="20"/>
          <w:szCs w:val="20"/>
        </w:rPr>
      </w:pPr>
      <w:r w:rsidRPr="00D56C82">
        <w:rPr>
          <w:rFonts w:ascii="Arial" w:eastAsia="Times New Roman" w:hAnsi="Arial" w:cs="Arial"/>
          <w:i/>
          <w:sz w:val="20"/>
          <w:szCs w:val="20"/>
        </w:rPr>
        <w:t>Содержание обучения в 3 классе.</w:t>
      </w:r>
    </w:p>
    <w:p w14:paraId="535D8CAA"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14:paraId="46EA4061"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Основные группы мышц человека. Подводящие упражнения к выполнению акробатических упражнений.</w:t>
      </w:r>
    </w:p>
    <w:p w14:paraId="23B4B549"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Моделирование физической нагрузки при выполнении гимнастических упражнений для развития основных физических качеств.</w:t>
      </w:r>
    </w:p>
    <w:p w14:paraId="669B8882"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Освоение навыков по самостоятельному ведению общей, партерной разминки и разминки у опоры в группе.</w:t>
      </w:r>
    </w:p>
    <w:p w14:paraId="77D0DF01"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14:paraId="23082C44"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lastRenderedPageBreak/>
        <w:t>Подбор комплекса и демонстрация техники выполнения гимнастических упражнений по преимущественной целевой направленности их использования.</w:t>
      </w:r>
    </w:p>
    <w:p w14:paraId="0B96ECC5"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14:paraId="380600A8"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Организующие команды и приёмы.</w:t>
      </w:r>
    </w:p>
    <w:p w14:paraId="5954049F"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14:paraId="07422E91"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Спортивно-оздоровительная деятельность.</w:t>
      </w:r>
    </w:p>
    <w:p w14:paraId="11012C3F"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14:paraId="750B2FDF"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Овладение техникой выполнения упражнений основной гимнастики на развитие отдельных мышечных групп.</w:t>
      </w:r>
    </w:p>
    <w:p w14:paraId="493866B0"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Овладение техникой выполнения упражнений основной гимнастики с учётом особенностей режима работы мышц (динамичные, статичные).</w:t>
      </w:r>
    </w:p>
    <w:p w14:paraId="13C83E57"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Овладение техникой выполнения серии поворотов и прыжков, в том числе с использованием гимнастических предметов.</w:t>
      </w:r>
    </w:p>
    <w:p w14:paraId="040C3F44" w14:textId="57B1F760"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w:t>
      </w:r>
      <w:r>
        <w:rPr>
          <w:rFonts w:ascii="Arial" w:eastAsia="Times New Roman" w:hAnsi="Arial" w:cs="Arial"/>
          <w:sz w:val="20"/>
          <w:szCs w:val="20"/>
        </w:rPr>
        <w:t>еннисного мяча в заданную цель.</w:t>
      </w:r>
    </w:p>
    <w:p w14:paraId="0E9FA0F1"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Освоение правил вида спорта (на выбор), освоение физических упражнений для начальной подготовки по данному виду спорта.</w:t>
      </w:r>
    </w:p>
    <w:p w14:paraId="1CEDF8AC"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Выполнение заданий в ролевых играх и игровых заданий.</w:t>
      </w:r>
    </w:p>
    <w:p w14:paraId="70699E05"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Овладение техникой выполнения строевого шага и походного шага. Шеренги, перестроения и движение в шеренгах. Повороты на месте и в движении.</w:t>
      </w:r>
    </w:p>
    <w:p w14:paraId="1EE02738"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Различные групповые выступления, в том числе освоение основных условий участия во флешмобах.</w:t>
      </w:r>
    </w:p>
    <w:p w14:paraId="184D5D7F" w14:textId="77777777" w:rsidR="00D56C82" w:rsidRPr="00D56C82" w:rsidRDefault="00D56C82" w:rsidP="00D56C82">
      <w:pPr>
        <w:widowControl w:val="0"/>
        <w:tabs>
          <w:tab w:val="left" w:pos="1795"/>
        </w:tabs>
        <w:spacing w:after="0" w:line="360" w:lineRule="auto"/>
        <w:ind w:left="195"/>
        <w:rPr>
          <w:rFonts w:ascii="Arial" w:eastAsia="Times New Roman" w:hAnsi="Arial" w:cs="Arial"/>
          <w:i/>
          <w:sz w:val="20"/>
          <w:szCs w:val="20"/>
        </w:rPr>
      </w:pPr>
      <w:r w:rsidRPr="00D56C82">
        <w:rPr>
          <w:rFonts w:ascii="Arial" w:eastAsia="Times New Roman" w:hAnsi="Arial" w:cs="Arial"/>
          <w:i/>
          <w:sz w:val="20"/>
          <w:szCs w:val="20"/>
        </w:rPr>
        <w:t>Содержание обучения в 4 классе.</w:t>
      </w:r>
    </w:p>
    <w:p w14:paraId="6B0895EB"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14:paraId="436C4ED5"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14:paraId="2D1921F7"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14:paraId="3838B961"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Овладение техникой выполнения простейших форм борьбы. Игровые задания в рамках освоения упражнений единоборств и самообороны.</w:t>
      </w:r>
    </w:p>
    <w:p w14:paraId="732C7E00"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14:paraId="0CEAB5F2"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lastRenderedPageBreak/>
        <w:t>Освоение принципов определения максимально допустимой для себя нагрузки (амплитуды движения) при выполнении физического упражнения.</w:t>
      </w:r>
    </w:p>
    <w:p w14:paraId="2352C6A1"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Способы демонстрации результатов освоения программы по физической культуре.</w:t>
      </w:r>
    </w:p>
    <w:p w14:paraId="399ACD6E"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Спортивно-оздоровительная деятельность</w:t>
      </w:r>
    </w:p>
    <w:p w14:paraId="02C7BE9F"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Овладение техникой выполнения комбинаций упражнений основной гимнастики с элементами акробатики и танцевальных шагов.</w:t>
      </w:r>
    </w:p>
    <w:p w14:paraId="43E87C14"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Овладение техникой выполнения гимнастических упражнений для развития силы мышц рук (для удержания собственного веса).</w:t>
      </w:r>
    </w:p>
    <w:p w14:paraId="48ECEC73"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Овладение техникой выполнения гимнастических упражнений для сбалансированности веса и роста; эстетических движений.</w:t>
      </w:r>
    </w:p>
    <w:p w14:paraId="4437D8CF"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w:t>
      </w:r>
    </w:p>
    <w:p w14:paraId="2D855FA8"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Освоение акробатических упражнений: мост из положения стоя и поднятие из моста, шпагаты: поперечный или продольный, стойка на руках, колесо.</w:t>
      </w:r>
    </w:p>
    <w:p w14:paraId="70B37D6E"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Овладение техникой выполнения гимнастической, строевой и туристической ходьбы и равномерного бега на 60 и 100 м.</w:t>
      </w:r>
    </w:p>
    <w:p w14:paraId="30DFD727"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14:paraId="164DC61E"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Овладение одним или более из спортивных стилей плавания на время и дистанцию (на выбор) при наличии материально-технического обеспечения).</w:t>
      </w:r>
    </w:p>
    <w:p w14:paraId="40B6234C"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14:paraId="2674EF81"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14:paraId="6F14F9FB"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Выполнение заданий в ролевых, туристических, спортивных играх.</w:t>
      </w:r>
    </w:p>
    <w:p w14:paraId="12C71563"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Освоение строевого шага и походного шага. Шеренги, перестроения и движение в шеренгах. Повороты на месте и в движении.</w:t>
      </w:r>
    </w:p>
    <w:p w14:paraId="7A8C2C89" w14:textId="77777777" w:rsidR="00D56C82" w:rsidRP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Овладение техникой выполнения групповых гимнастических и спортивных упражнений.</w:t>
      </w:r>
    </w:p>
    <w:p w14:paraId="6E957F19" w14:textId="77777777" w:rsidR="00D56C82" w:rsidRDefault="00D56C82" w:rsidP="00D56C8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Демонстрация результатов освоения программы по физической культуре.</w:t>
      </w:r>
    </w:p>
    <w:p w14:paraId="71070951" w14:textId="77777777" w:rsidR="00E2357E" w:rsidRDefault="00D56C82" w:rsidP="00D56C82">
      <w:pPr>
        <w:widowControl w:val="0"/>
        <w:spacing w:after="0" w:line="360" w:lineRule="auto"/>
        <w:ind w:left="195"/>
        <w:jc w:val="center"/>
        <w:rPr>
          <w:rFonts w:ascii="Arial" w:eastAsia="Times New Roman" w:hAnsi="Arial" w:cs="Arial"/>
          <w:sz w:val="20"/>
          <w:szCs w:val="20"/>
        </w:rPr>
      </w:pPr>
      <w:r>
        <w:rPr>
          <w:rFonts w:ascii="Arial" w:eastAsia="Times New Roman" w:hAnsi="Arial" w:cs="Arial"/>
          <w:sz w:val="20"/>
          <w:szCs w:val="20"/>
        </w:rPr>
        <w:t xml:space="preserve">ПЛАНИРУЕМЫЕ РЕЗУЛЬТАТЫ ОСВОЕНИЯ УЧЕБНОГО ПРЕДМЕТА </w:t>
      </w:r>
    </w:p>
    <w:p w14:paraId="616C12FC" w14:textId="35FD5419" w:rsidR="00D56C82" w:rsidRPr="00D56C82" w:rsidRDefault="00D56C82" w:rsidP="00D56C82">
      <w:pPr>
        <w:widowControl w:val="0"/>
        <w:spacing w:after="0" w:line="360" w:lineRule="auto"/>
        <w:ind w:left="195"/>
        <w:jc w:val="center"/>
        <w:rPr>
          <w:rFonts w:ascii="Arial" w:eastAsia="Times New Roman" w:hAnsi="Arial" w:cs="Arial"/>
          <w:sz w:val="20"/>
          <w:szCs w:val="20"/>
        </w:rPr>
      </w:pPr>
      <w:r>
        <w:rPr>
          <w:rFonts w:ascii="Arial" w:eastAsia="Times New Roman" w:hAnsi="Arial" w:cs="Arial"/>
          <w:sz w:val="20"/>
          <w:szCs w:val="20"/>
        </w:rPr>
        <w:t>«ФИЗИЧЕСКАЯ КУЛЬТУРА»</w:t>
      </w:r>
    </w:p>
    <w:p w14:paraId="4BAC6A01" w14:textId="5E0A0AE9" w:rsidR="00D56C82" w:rsidRPr="00D56C82" w:rsidRDefault="00E2357E" w:rsidP="00E2357E">
      <w:pPr>
        <w:widowControl w:val="0"/>
        <w:spacing w:after="0" w:line="360" w:lineRule="auto"/>
        <w:ind w:left="195"/>
        <w:jc w:val="both"/>
        <w:rPr>
          <w:rFonts w:ascii="Arial" w:eastAsia="Times New Roman" w:hAnsi="Arial" w:cs="Arial"/>
          <w:sz w:val="20"/>
          <w:szCs w:val="20"/>
        </w:rPr>
      </w:pPr>
      <w:r>
        <w:rPr>
          <w:rFonts w:ascii="Arial" w:eastAsia="Times New Roman" w:hAnsi="Arial" w:cs="Arial"/>
          <w:sz w:val="20"/>
          <w:szCs w:val="20"/>
        </w:rPr>
        <w:tab/>
      </w:r>
      <w:r w:rsidR="00D56C82">
        <w:rPr>
          <w:rFonts w:ascii="Arial" w:eastAsia="Times New Roman" w:hAnsi="Arial" w:cs="Arial"/>
          <w:sz w:val="20"/>
          <w:szCs w:val="20"/>
        </w:rPr>
        <w:t xml:space="preserve">Личностные </w:t>
      </w:r>
      <w:r w:rsidR="00D56C82" w:rsidRPr="00D56C82">
        <w:rPr>
          <w:rFonts w:ascii="Arial" w:eastAsia="Times New Roman" w:hAnsi="Arial" w:cs="Arial"/>
          <w:sz w:val="20"/>
          <w:szCs w:val="20"/>
        </w:rPr>
        <w:t>результаты</w:t>
      </w:r>
      <w:r w:rsidR="00D56C82" w:rsidRPr="00D56C82">
        <w:rPr>
          <w:rFonts w:ascii="Arial" w:eastAsia="Times New Roman" w:hAnsi="Arial" w:cs="Arial"/>
          <w:sz w:val="20"/>
          <w:szCs w:val="20"/>
        </w:rPr>
        <w:tab/>
        <w:t>освоения</w:t>
      </w:r>
      <w:r w:rsidR="00D56C82" w:rsidRPr="00D56C82">
        <w:rPr>
          <w:rFonts w:ascii="Arial" w:eastAsia="Times New Roman" w:hAnsi="Arial" w:cs="Arial"/>
          <w:sz w:val="20"/>
          <w:szCs w:val="20"/>
        </w:rPr>
        <w:tab/>
        <w:t>программы</w:t>
      </w:r>
      <w:r w:rsidR="00D56C82" w:rsidRPr="00D56C82">
        <w:rPr>
          <w:rFonts w:ascii="Arial" w:eastAsia="Times New Roman" w:hAnsi="Arial" w:cs="Arial"/>
          <w:sz w:val="20"/>
          <w:szCs w:val="20"/>
        </w:rPr>
        <w:tab/>
        <w:t>по</w:t>
      </w:r>
      <w:r w:rsidR="00D56C82" w:rsidRPr="00D56C82">
        <w:rPr>
          <w:rFonts w:ascii="Arial" w:eastAsia="Times New Roman" w:hAnsi="Arial" w:cs="Arial"/>
          <w:sz w:val="20"/>
          <w:szCs w:val="20"/>
        </w:rPr>
        <w:tab/>
        <w:t>физической</w:t>
      </w:r>
      <w:r w:rsidR="009F6E16">
        <w:rPr>
          <w:rFonts w:ascii="Arial" w:eastAsia="Times New Roman" w:hAnsi="Arial" w:cs="Arial"/>
          <w:sz w:val="20"/>
          <w:szCs w:val="20"/>
        </w:rPr>
        <w:t xml:space="preserve"> </w:t>
      </w:r>
      <w:r w:rsidR="00D56C82" w:rsidRPr="00D56C82">
        <w:rPr>
          <w:rFonts w:ascii="Arial" w:eastAsia="Times New Roman" w:hAnsi="Arial" w:cs="Arial"/>
          <w:sz w:val="20"/>
          <w:szCs w:val="20"/>
        </w:rPr>
        <w:t>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06B819B" w14:textId="77777777" w:rsidR="00D56C82" w:rsidRPr="00D56C82" w:rsidRDefault="00D56C82" w:rsidP="008227F2">
      <w:pPr>
        <w:widowControl w:val="0"/>
        <w:spacing w:after="0" w:line="360" w:lineRule="auto"/>
        <w:ind w:left="195" w:firstLine="514"/>
        <w:jc w:val="both"/>
        <w:rPr>
          <w:rFonts w:ascii="Arial" w:eastAsia="Times New Roman" w:hAnsi="Arial" w:cs="Arial"/>
          <w:sz w:val="20"/>
          <w:szCs w:val="20"/>
        </w:rPr>
      </w:pPr>
      <w:r w:rsidRPr="00D56C82">
        <w:rPr>
          <w:rFonts w:ascii="Arial" w:eastAsia="Times New Roman" w:hAnsi="Arial" w:cs="Arial"/>
          <w:sz w:val="20"/>
          <w:szCs w:val="20"/>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14:paraId="2757D799" w14:textId="77777777" w:rsidR="00D56C82" w:rsidRPr="008227F2" w:rsidRDefault="00D56C82" w:rsidP="003E2257">
      <w:pPr>
        <w:pStyle w:val="af9"/>
        <w:widowControl w:val="0"/>
        <w:numPr>
          <w:ilvl w:val="0"/>
          <w:numId w:val="297"/>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 xml:space="preserve">становление ценностного отношения к истории и развитию физической культуры народов России, </w:t>
      </w:r>
      <w:r w:rsidRPr="008227F2">
        <w:rPr>
          <w:rFonts w:ascii="Arial" w:eastAsia="Times New Roman" w:hAnsi="Arial" w:cs="Arial"/>
          <w:sz w:val="20"/>
          <w:szCs w:val="20"/>
        </w:rPr>
        <w:lastRenderedPageBreak/>
        <w:t>осознание её связи с трудовой деятельностью и укреплением здоровья человека;</w:t>
      </w:r>
    </w:p>
    <w:p w14:paraId="6C78E4FE" w14:textId="0EE166BA" w:rsidR="00D56C82" w:rsidRPr="008227F2" w:rsidRDefault="00D56C82" w:rsidP="003E2257">
      <w:pPr>
        <w:pStyle w:val="af9"/>
        <w:widowControl w:val="0"/>
        <w:numPr>
          <w:ilvl w:val="0"/>
          <w:numId w:val="297"/>
        </w:numPr>
        <w:tabs>
          <w:tab w:val="left" w:pos="7079"/>
          <w:tab w:val="left" w:pos="8728"/>
          <w:tab w:val="left" w:pos="9304"/>
        </w:tabs>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формиров</w:t>
      </w:r>
      <w:r w:rsidR="008227F2" w:rsidRPr="008227F2">
        <w:rPr>
          <w:rFonts w:ascii="Arial" w:eastAsia="Times New Roman" w:hAnsi="Arial" w:cs="Arial"/>
          <w:sz w:val="20"/>
          <w:szCs w:val="20"/>
        </w:rPr>
        <w:t xml:space="preserve">ание нравственно-этических норм поведения и </w:t>
      </w:r>
      <w:r w:rsidRPr="008227F2">
        <w:rPr>
          <w:rFonts w:ascii="Arial" w:eastAsia="Times New Roman" w:hAnsi="Arial" w:cs="Arial"/>
          <w:sz w:val="20"/>
          <w:szCs w:val="20"/>
        </w:rPr>
        <w:t>правил</w:t>
      </w:r>
      <w:r w:rsidR="008227F2" w:rsidRPr="008227F2">
        <w:rPr>
          <w:rFonts w:ascii="Arial" w:eastAsia="Times New Roman" w:hAnsi="Arial" w:cs="Arial"/>
          <w:sz w:val="20"/>
          <w:szCs w:val="20"/>
        </w:rPr>
        <w:t xml:space="preserve"> </w:t>
      </w:r>
      <w:r w:rsidRPr="008227F2">
        <w:rPr>
          <w:rFonts w:ascii="Arial" w:eastAsia="Times New Roman" w:hAnsi="Arial" w:cs="Arial"/>
          <w:sz w:val="20"/>
          <w:szCs w:val="20"/>
        </w:rPr>
        <w:t>межличностного общения во время подвижных игр и спортивных соревнований, выполнения совместных учебных заданий;</w:t>
      </w:r>
    </w:p>
    <w:p w14:paraId="14A797F9" w14:textId="57C6B928" w:rsidR="00D56C82" w:rsidRPr="008227F2" w:rsidRDefault="00D56C82" w:rsidP="003E2257">
      <w:pPr>
        <w:pStyle w:val="af9"/>
        <w:widowControl w:val="0"/>
        <w:numPr>
          <w:ilvl w:val="0"/>
          <w:numId w:val="297"/>
        </w:numPr>
        <w:tabs>
          <w:tab w:val="left" w:pos="7079"/>
          <w:tab w:val="left" w:pos="8728"/>
        </w:tabs>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прояв</w:t>
      </w:r>
      <w:r w:rsidR="008227F2" w:rsidRPr="008227F2">
        <w:rPr>
          <w:rFonts w:ascii="Arial" w:eastAsia="Times New Roman" w:hAnsi="Arial" w:cs="Arial"/>
          <w:sz w:val="20"/>
          <w:szCs w:val="20"/>
        </w:rPr>
        <w:t>ление уважительного отношения к соперникам</w:t>
      </w:r>
      <w:r w:rsidR="008227F2">
        <w:rPr>
          <w:rFonts w:ascii="Arial" w:eastAsia="Times New Roman" w:hAnsi="Arial" w:cs="Arial"/>
          <w:sz w:val="20"/>
          <w:szCs w:val="20"/>
        </w:rPr>
        <w:t xml:space="preserve"> </w:t>
      </w:r>
      <w:r w:rsidRPr="008227F2">
        <w:rPr>
          <w:rFonts w:ascii="Arial" w:eastAsia="Times New Roman" w:hAnsi="Arial" w:cs="Arial"/>
          <w:sz w:val="20"/>
          <w:szCs w:val="20"/>
        </w:rPr>
        <w:t>во время</w:t>
      </w:r>
      <w:r w:rsidR="008227F2">
        <w:rPr>
          <w:rFonts w:ascii="Arial" w:eastAsia="Times New Roman" w:hAnsi="Arial" w:cs="Arial"/>
          <w:sz w:val="20"/>
          <w:szCs w:val="20"/>
        </w:rPr>
        <w:t xml:space="preserve"> </w:t>
      </w:r>
      <w:r w:rsidRPr="008227F2">
        <w:rPr>
          <w:rFonts w:ascii="Arial" w:eastAsia="Times New Roman" w:hAnsi="Arial" w:cs="Arial"/>
          <w:sz w:val="20"/>
          <w:szCs w:val="20"/>
        </w:rPr>
        <w:t>соревновательной деятельности, стремление оказывать первую помощь при травмах и ушибах;</w:t>
      </w:r>
    </w:p>
    <w:p w14:paraId="7C7DDE08" w14:textId="77777777" w:rsidR="00D56C82" w:rsidRPr="008227F2" w:rsidRDefault="00D56C82" w:rsidP="003E2257">
      <w:pPr>
        <w:pStyle w:val="af9"/>
        <w:widowControl w:val="0"/>
        <w:numPr>
          <w:ilvl w:val="0"/>
          <w:numId w:val="297"/>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уважительное отношение к содержанию национальных подвижных игр, этнокультурным формам и видам соревновательной деятельности;</w:t>
      </w:r>
    </w:p>
    <w:p w14:paraId="03BBCA0D" w14:textId="77777777" w:rsidR="00D56C82" w:rsidRPr="008227F2" w:rsidRDefault="00D56C82" w:rsidP="003E2257">
      <w:pPr>
        <w:pStyle w:val="af9"/>
        <w:widowControl w:val="0"/>
        <w:numPr>
          <w:ilvl w:val="0"/>
          <w:numId w:val="297"/>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стремление к формированию культуры здоровья, соблюдению правил здорового образа жизни;</w:t>
      </w:r>
    </w:p>
    <w:p w14:paraId="564312D6" w14:textId="77777777" w:rsidR="00D56C82" w:rsidRPr="008227F2" w:rsidRDefault="00D56C82" w:rsidP="003E2257">
      <w:pPr>
        <w:pStyle w:val="af9"/>
        <w:widowControl w:val="0"/>
        <w:numPr>
          <w:ilvl w:val="0"/>
          <w:numId w:val="297"/>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66368BD5" w14:textId="77777777" w:rsidR="00D56C82" w:rsidRPr="008227F2" w:rsidRDefault="00D56C82" w:rsidP="008227F2">
      <w:pPr>
        <w:widowControl w:val="0"/>
        <w:spacing w:after="0" w:line="360" w:lineRule="auto"/>
        <w:ind w:left="195" w:firstLine="360"/>
        <w:jc w:val="both"/>
        <w:rPr>
          <w:rFonts w:ascii="Arial" w:eastAsia="Times New Roman" w:hAnsi="Arial" w:cs="Arial"/>
          <w:i/>
          <w:sz w:val="20"/>
          <w:szCs w:val="20"/>
        </w:rPr>
      </w:pPr>
      <w:r w:rsidRPr="00D56C82">
        <w:rPr>
          <w:rFonts w:ascii="Arial" w:eastAsia="Times New Roman" w:hAnsi="Arial" w:cs="Arial"/>
          <w:sz w:val="20"/>
          <w:szCs w:val="20"/>
        </w:rPr>
        <w:t xml:space="preserve">В результате изучения физической культуры на уровне начального общего образования у обучающегося будут сформированы </w:t>
      </w:r>
      <w:r w:rsidRPr="008227F2">
        <w:rPr>
          <w:rFonts w:ascii="Arial" w:eastAsia="Times New Roman" w:hAnsi="Arial" w:cs="Arial"/>
          <w:i/>
          <w:sz w:val="20"/>
          <w:szCs w:val="20"/>
        </w:rPr>
        <w:t>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59F6064" w14:textId="14AD3ADC" w:rsidR="00D56C82" w:rsidRPr="00D56C82" w:rsidRDefault="008227F2" w:rsidP="008227F2">
      <w:pPr>
        <w:widowControl w:val="0"/>
        <w:tabs>
          <w:tab w:val="left" w:pos="142"/>
        </w:tabs>
        <w:spacing w:after="0" w:line="360" w:lineRule="auto"/>
        <w:ind w:left="195"/>
        <w:jc w:val="both"/>
        <w:rPr>
          <w:rFonts w:ascii="Arial" w:eastAsia="Times New Roman" w:hAnsi="Arial" w:cs="Arial"/>
          <w:sz w:val="20"/>
          <w:szCs w:val="20"/>
        </w:rPr>
      </w:pPr>
      <w:r>
        <w:rPr>
          <w:rFonts w:ascii="Arial" w:eastAsia="Times New Roman" w:hAnsi="Arial" w:cs="Arial"/>
          <w:sz w:val="20"/>
          <w:szCs w:val="20"/>
        </w:rPr>
        <w:tab/>
      </w:r>
      <w:r w:rsidR="00D56C82" w:rsidRPr="00D56C82">
        <w:rPr>
          <w:rFonts w:ascii="Arial" w:eastAsia="Times New Roman" w:hAnsi="Arial" w:cs="Arial"/>
          <w:sz w:val="20"/>
          <w:szCs w:val="20"/>
        </w:rPr>
        <w:t xml:space="preserve">По окончании </w:t>
      </w:r>
      <w:r w:rsidR="00D56C82" w:rsidRPr="008227F2">
        <w:rPr>
          <w:rFonts w:ascii="Arial" w:eastAsia="Times New Roman" w:hAnsi="Arial" w:cs="Arial"/>
          <w:sz w:val="20"/>
          <w:szCs w:val="20"/>
        </w:rPr>
        <w:t>1 класса</w:t>
      </w:r>
      <w:r w:rsidR="00D56C82" w:rsidRPr="00D56C82">
        <w:rPr>
          <w:rFonts w:ascii="Arial" w:eastAsia="Times New Roman" w:hAnsi="Arial" w:cs="Arial"/>
          <w:sz w:val="20"/>
          <w:szCs w:val="20"/>
        </w:rPr>
        <w:t xml:space="preserve"> у обучающегося будут сформированы следующие универсальные учебные действия:</w:t>
      </w:r>
    </w:p>
    <w:p w14:paraId="5E41B963" w14:textId="54B7C94F" w:rsidR="00D56C82" w:rsidRPr="00D56C82" w:rsidRDefault="008227F2" w:rsidP="008227F2">
      <w:pPr>
        <w:widowControl w:val="0"/>
        <w:spacing w:after="0" w:line="360" w:lineRule="auto"/>
        <w:ind w:left="195"/>
        <w:jc w:val="both"/>
        <w:rPr>
          <w:rFonts w:ascii="Arial" w:eastAsia="Times New Roman" w:hAnsi="Arial" w:cs="Arial"/>
          <w:sz w:val="20"/>
          <w:szCs w:val="20"/>
        </w:rPr>
      </w:pPr>
      <w:r>
        <w:rPr>
          <w:rFonts w:ascii="Arial" w:eastAsia="Times New Roman" w:hAnsi="Arial" w:cs="Arial"/>
          <w:sz w:val="20"/>
          <w:szCs w:val="20"/>
        </w:rPr>
        <w:tab/>
      </w:r>
      <w:r w:rsidR="00D56C82" w:rsidRPr="00D56C82">
        <w:rPr>
          <w:rFonts w:ascii="Arial" w:eastAsia="Times New Roman" w:hAnsi="Arial" w:cs="Arial"/>
          <w:sz w:val="20"/>
          <w:szCs w:val="20"/>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A71FBBC" w14:textId="77777777" w:rsidR="00D56C82" w:rsidRPr="008227F2" w:rsidRDefault="00D56C82" w:rsidP="003E2257">
      <w:pPr>
        <w:pStyle w:val="af9"/>
        <w:widowControl w:val="0"/>
        <w:numPr>
          <w:ilvl w:val="0"/>
          <w:numId w:val="298"/>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находить общие и отличительные признаки в передвижениях человека и животных;</w:t>
      </w:r>
    </w:p>
    <w:p w14:paraId="21D31CF0" w14:textId="77777777" w:rsidR="00D56C82" w:rsidRPr="008227F2" w:rsidRDefault="00D56C82" w:rsidP="003E2257">
      <w:pPr>
        <w:pStyle w:val="af9"/>
        <w:widowControl w:val="0"/>
        <w:numPr>
          <w:ilvl w:val="0"/>
          <w:numId w:val="298"/>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устанавливать связь между бытовыми движениями древних людей и физическими упражнениями из современных видов спорта;</w:t>
      </w:r>
    </w:p>
    <w:p w14:paraId="3B09DB29" w14:textId="77777777" w:rsidR="00D56C82" w:rsidRPr="008227F2" w:rsidRDefault="00D56C82" w:rsidP="003E2257">
      <w:pPr>
        <w:pStyle w:val="af9"/>
        <w:widowControl w:val="0"/>
        <w:numPr>
          <w:ilvl w:val="0"/>
          <w:numId w:val="298"/>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сравнивать способы передвижения ходьбой и бегом, находить между ними общие и отличительные признаки;</w:t>
      </w:r>
    </w:p>
    <w:p w14:paraId="042981AD" w14:textId="77777777" w:rsidR="00D56C82" w:rsidRPr="008227F2" w:rsidRDefault="00D56C82" w:rsidP="003E2257">
      <w:pPr>
        <w:pStyle w:val="af9"/>
        <w:widowControl w:val="0"/>
        <w:numPr>
          <w:ilvl w:val="0"/>
          <w:numId w:val="298"/>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выявлять признаки правильной и неправильной осанки, приводить возможные причины её нарушений.</w:t>
      </w:r>
    </w:p>
    <w:p w14:paraId="47606BCA" w14:textId="77777777" w:rsidR="00D56C82" w:rsidRPr="00D56C82" w:rsidRDefault="00D56C82" w:rsidP="008227F2">
      <w:pPr>
        <w:widowControl w:val="0"/>
        <w:tabs>
          <w:tab w:val="left" w:pos="2170"/>
        </w:tabs>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У обучающегося будут сформированы умения общения как часть коммуникативных универсальных учебных действий:</w:t>
      </w:r>
    </w:p>
    <w:p w14:paraId="59140916" w14:textId="77777777" w:rsidR="00D56C82" w:rsidRPr="008227F2" w:rsidRDefault="00D56C82" w:rsidP="003E2257">
      <w:pPr>
        <w:pStyle w:val="af9"/>
        <w:widowControl w:val="0"/>
        <w:numPr>
          <w:ilvl w:val="0"/>
          <w:numId w:val="299"/>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воспроизводить названия разучиваемых физических упражнений и их исходные положения;</w:t>
      </w:r>
    </w:p>
    <w:p w14:paraId="70AD6FA0" w14:textId="77777777" w:rsidR="00D56C82" w:rsidRPr="008227F2" w:rsidRDefault="00D56C82" w:rsidP="003E2257">
      <w:pPr>
        <w:pStyle w:val="af9"/>
        <w:widowControl w:val="0"/>
        <w:numPr>
          <w:ilvl w:val="0"/>
          <w:numId w:val="299"/>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высказывать мнение о положительном влиянии занятий физической культурой, оценивать влияние гигиенических процедур на укрепление здоровья;</w:t>
      </w:r>
    </w:p>
    <w:p w14:paraId="48A036C6" w14:textId="77777777" w:rsidR="00D56C82" w:rsidRPr="008227F2" w:rsidRDefault="00D56C82" w:rsidP="003E2257">
      <w:pPr>
        <w:pStyle w:val="af9"/>
        <w:widowControl w:val="0"/>
        <w:numPr>
          <w:ilvl w:val="0"/>
          <w:numId w:val="299"/>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14:paraId="4562281D" w14:textId="77777777" w:rsidR="00D56C82" w:rsidRPr="008227F2" w:rsidRDefault="00D56C82" w:rsidP="003E2257">
      <w:pPr>
        <w:pStyle w:val="af9"/>
        <w:widowControl w:val="0"/>
        <w:numPr>
          <w:ilvl w:val="0"/>
          <w:numId w:val="299"/>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обсуждать правила проведения подвижных игр, обосновывать объективность определения победителей.</w:t>
      </w:r>
    </w:p>
    <w:p w14:paraId="61A9C6BC" w14:textId="77777777" w:rsidR="00D56C82" w:rsidRPr="00D56C82" w:rsidRDefault="00D56C82" w:rsidP="008227F2">
      <w:pPr>
        <w:widowControl w:val="0"/>
        <w:tabs>
          <w:tab w:val="left" w:pos="2178"/>
        </w:tabs>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У обучающегося будут сформированы умения самоорганизации и самоконтроля как часть регулятивных универсальных учебных действий:</w:t>
      </w:r>
    </w:p>
    <w:p w14:paraId="493A1135" w14:textId="77777777" w:rsidR="00D56C82" w:rsidRPr="008227F2" w:rsidRDefault="00D56C82" w:rsidP="003E2257">
      <w:pPr>
        <w:pStyle w:val="af9"/>
        <w:widowControl w:val="0"/>
        <w:numPr>
          <w:ilvl w:val="0"/>
          <w:numId w:val="300"/>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выполнять комплексы физкультминуток, утренней зарядки, упражнений по профилактике нарушения и коррекции осанки;</w:t>
      </w:r>
    </w:p>
    <w:p w14:paraId="53B30235" w14:textId="77777777" w:rsidR="00D56C82" w:rsidRPr="008227F2" w:rsidRDefault="00D56C82" w:rsidP="003E2257">
      <w:pPr>
        <w:pStyle w:val="af9"/>
        <w:widowControl w:val="0"/>
        <w:numPr>
          <w:ilvl w:val="0"/>
          <w:numId w:val="300"/>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выполнять учебные задания по обучению новым физическим упражнениям и развитию физических качеств;</w:t>
      </w:r>
    </w:p>
    <w:p w14:paraId="156890EF" w14:textId="77777777" w:rsidR="00D56C82" w:rsidRPr="008227F2" w:rsidRDefault="00D56C82" w:rsidP="003E2257">
      <w:pPr>
        <w:pStyle w:val="af9"/>
        <w:widowControl w:val="0"/>
        <w:numPr>
          <w:ilvl w:val="0"/>
          <w:numId w:val="300"/>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lastRenderedPageBreak/>
        <w:t>проявлять уважительное отношение к участникам совместной игровой и соревновательной деятельности.</w:t>
      </w:r>
    </w:p>
    <w:p w14:paraId="678CE6F4" w14:textId="77777777" w:rsidR="00D56C82" w:rsidRPr="00D56C82" w:rsidRDefault="00D56C82" w:rsidP="008227F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По окончании 2 класса у обучающегося будут сформированы следующие универсальные учебные действия:</w:t>
      </w:r>
    </w:p>
    <w:p w14:paraId="23851F72" w14:textId="77777777" w:rsidR="00D56C82" w:rsidRPr="00D56C82" w:rsidRDefault="00D56C82" w:rsidP="008227F2">
      <w:pPr>
        <w:widowControl w:val="0"/>
        <w:tabs>
          <w:tab w:val="left" w:pos="2188"/>
        </w:tabs>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4514151B" w14:textId="77777777" w:rsidR="00D56C82" w:rsidRPr="008227F2" w:rsidRDefault="00D56C82" w:rsidP="003E2257">
      <w:pPr>
        <w:pStyle w:val="af9"/>
        <w:widowControl w:val="0"/>
        <w:numPr>
          <w:ilvl w:val="0"/>
          <w:numId w:val="301"/>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характеризовать понятие «физические качества», называть физические качества и определять их отличительные признаки;</w:t>
      </w:r>
    </w:p>
    <w:p w14:paraId="2E7A8B98" w14:textId="77777777" w:rsidR="00D56C82" w:rsidRPr="008227F2" w:rsidRDefault="00D56C82" w:rsidP="003E2257">
      <w:pPr>
        <w:pStyle w:val="af9"/>
        <w:widowControl w:val="0"/>
        <w:numPr>
          <w:ilvl w:val="0"/>
          <w:numId w:val="301"/>
        </w:numPr>
        <w:spacing w:after="0" w:line="360" w:lineRule="auto"/>
        <w:rPr>
          <w:rFonts w:ascii="Arial" w:eastAsia="Times New Roman" w:hAnsi="Arial" w:cs="Arial"/>
          <w:sz w:val="20"/>
          <w:szCs w:val="20"/>
        </w:rPr>
      </w:pPr>
      <w:r w:rsidRPr="008227F2">
        <w:rPr>
          <w:rFonts w:ascii="Arial" w:eastAsia="Times New Roman" w:hAnsi="Arial" w:cs="Arial"/>
          <w:sz w:val="20"/>
          <w:szCs w:val="20"/>
        </w:rPr>
        <w:t>понимать связь между закаливающими процедурами и укреплением здоровья; выявлять отличительные признаки упражнений на развитие разных физических качеств, приводить примеры и демонстрировать их выполнение;</w:t>
      </w:r>
    </w:p>
    <w:p w14:paraId="2E4A1771" w14:textId="77777777" w:rsidR="00D56C82" w:rsidRPr="008227F2" w:rsidRDefault="00D56C82" w:rsidP="003E2257">
      <w:pPr>
        <w:pStyle w:val="af9"/>
        <w:widowControl w:val="0"/>
        <w:numPr>
          <w:ilvl w:val="0"/>
          <w:numId w:val="301"/>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6B721FFE" w14:textId="77777777" w:rsidR="00D56C82" w:rsidRPr="008227F2" w:rsidRDefault="00D56C82" w:rsidP="003E2257">
      <w:pPr>
        <w:pStyle w:val="af9"/>
        <w:widowControl w:val="0"/>
        <w:numPr>
          <w:ilvl w:val="0"/>
          <w:numId w:val="301"/>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вести наблюдения за изменениями показателей физического развития и физических качеств, проводить процедуры их измерения.</w:t>
      </w:r>
    </w:p>
    <w:p w14:paraId="14423A3A" w14:textId="77777777" w:rsidR="00D56C82" w:rsidRPr="00D56C82" w:rsidRDefault="00D56C82" w:rsidP="008227F2">
      <w:pPr>
        <w:widowControl w:val="0"/>
        <w:tabs>
          <w:tab w:val="left" w:pos="2178"/>
        </w:tabs>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У обучающегося будут сформированы умения общения как часть коммуникативных универсальных учебных действий:</w:t>
      </w:r>
    </w:p>
    <w:p w14:paraId="4BC08C93" w14:textId="77777777" w:rsidR="00D56C82" w:rsidRPr="008227F2" w:rsidRDefault="00D56C82" w:rsidP="003E2257">
      <w:pPr>
        <w:pStyle w:val="af9"/>
        <w:widowControl w:val="0"/>
        <w:numPr>
          <w:ilvl w:val="0"/>
          <w:numId w:val="302"/>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14:paraId="34DDC483" w14:textId="77777777" w:rsidR="00D56C82" w:rsidRPr="008227F2" w:rsidRDefault="00D56C82" w:rsidP="003E2257">
      <w:pPr>
        <w:pStyle w:val="af9"/>
        <w:widowControl w:val="0"/>
        <w:numPr>
          <w:ilvl w:val="0"/>
          <w:numId w:val="302"/>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исполнять роль капитана и судьи в подвижных играх, аргументированно высказывать суждения о своих действиях и принятых решениях;</w:t>
      </w:r>
    </w:p>
    <w:p w14:paraId="3AC898A7" w14:textId="77777777" w:rsidR="00D56C82" w:rsidRPr="008227F2" w:rsidRDefault="00D56C82" w:rsidP="003E2257">
      <w:pPr>
        <w:pStyle w:val="af9"/>
        <w:widowControl w:val="0"/>
        <w:numPr>
          <w:ilvl w:val="0"/>
          <w:numId w:val="302"/>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3C9507F3" w14:textId="77777777" w:rsidR="00D56C82" w:rsidRPr="00D56C82" w:rsidRDefault="00D56C82" w:rsidP="008227F2">
      <w:pPr>
        <w:widowControl w:val="0"/>
        <w:tabs>
          <w:tab w:val="left" w:pos="2163"/>
        </w:tabs>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У обучающегося будут сформированы умения самоорганизации и самоконтроля как часть регулятивных универсальных учебных действий:</w:t>
      </w:r>
    </w:p>
    <w:p w14:paraId="3C5EC17B" w14:textId="77777777" w:rsidR="00D56C82" w:rsidRPr="008227F2" w:rsidRDefault="00D56C82" w:rsidP="003E2257">
      <w:pPr>
        <w:pStyle w:val="af9"/>
        <w:widowControl w:val="0"/>
        <w:numPr>
          <w:ilvl w:val="0"/>
          <w:numId w:val="303"/>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14:paraId="1A315B1C" w14:textId="77777777" w:rsidR="00D56C82" w:rsidRPr="008227F2" w:rsidRDefault="00D56C82" w:rsidP="003E2257">
      <w:pPr>
        <w:pStyle w:val="af9"/>
        <w:widowControl w:val="0"/>
        <w:numPr>
          <w:ilvl w:val="0"/>
          <w:numId w:val="303"/>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14:paraId="72810953" w14:textId="77777777" w:rsidR="00D56C82" w:rsidRPr="008227F2" w:rsidRDefault="00D56C82" w:rsidP="003E2257">
      <w:pPr>
        <w:pStyle w:val="af9"/>
        <w:widowControl w:val="0"/>
        <w:numPr>
          <w:ilvl w:val="0"/>
          <w:numId w:val="303"/>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5B4FB248" w14:textId="77777777" w:rsidR="00D56C82" w:rsidRPr="008227F2" w:rsidRDefault="00D56C82" w:rsidP="003E2257">
      <w:pPr>
        <w:pStyle w:val="af9"/>
        <w:widowControl w:val="0"/>
        <w:numPr>
          <w:ilvl w:val="0"/>
          <w:numId w:val="303"/>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контролировать соответствие двигательных действий правилам подвижных игр, проявлять эмоциональную сдержанность при возникновении ошибок.</w:t>
      </w:r>
    </w:p>
    <w:p w14:paraId="1B775B09" w14:textId="77777777" w:rsidR="00D56C82" w:rsidRPr="00D56C82" w:rsidRDefault="00D56C82" w:rsidP="008227F2">
      <w:pPr>
        <w:widowControl w:val="0"/>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 xml:space="preserve">По окончании </w:t>
      </w:r>
      <w:r w:rsidRPr="008227F2">
        <w:rPr>
          <w:rFonts w:ascii="Arial" w:eastAsia="Times New Roman" w:hAnsi="Arial" w:cs="Arial"/>
          <w:sz w:val="20"/>
          <w:szCs w:val="20"/>
          <w:u w:val="single"/>
        </w:rPr>
        <w:t>3 класса</w:t>
      </w:r>
      <w:r w:rsidRPr="00D56C82">
        <w:rPr>
          <w:rFonts w:ascii="Arial" w:eastAsia="Times New Roman" w:hAnsi="Arial" w:cs="Arial"/>
          <w:sz w:val="20"/>
          <w:szCs w:val="20"/>
        </w:rPr>
        <w:t xml:space="preserve"> у обучающегося будут сформированы следующие УУД:</w:t>
      </w:r>
    </w:p>
    <w:p w14:paraId="4CEC2ACE" w14:textId="77777777" w:rsidR="00D56C82" w:rsidRPr="00D56C82" w:rsidRDefault="00D56C82" w:rsidP="008227F2">
      <w:pPr>
        <w:widowControl w:val="0"/>
        <w:tabs>
          <w:tab w:val="left" w:pos="2172"/>
        </w:tabs>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B330611" w14:textId="77777777" w:rsidR="00D56C82" w:rsidRPr="008227F2" w:rsidRDefault="00D56C82" w:rsidP="003E2257">
      <w:pPr>
        <w:pStyle w:val="af9"/>
        <w:widowControl w:val="0"/>
        <w:numPr>
          <w:ilvl w:val="0"/>
          <w:numId w:val="304"/>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14:paraId="0F7C7CDE" w14:textId="77777777" w:rsidR="00D56C82" w:rsidRPr="008227F2" w:rsidRDefault="00D56C82" w:rsidP="003E2257">
      <w:pPr>
        <w:pStyle w:val="af9"/>
        <w:widowControl w:val="0"/>
        <w:numPr>
          <w:ilvl w:val="0"/>
          <w:numId w:val="304"/>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 xml:space="preserve">объяснять понятие «дозировка нагрузки», правильно применять способы её регулирования на </w:t>
      </w:r>
      <w:r w:rsidRPr="008227F2">
        <w:rPr>
          <w:rFonts w:ascii="Arial" w:eastAsia="Times New Roman" w:hAnsi="Arial" w:cs="Arial"/>
          <w:sz w:val="20"/>
          <w:szCs w:val="20"/>
        </w:rPr>
        <w:lastRenderedPageBreak/>
        <w:t>занятиях физической культурой;</w:t>
      </w:r>
    </w:p>
    <w:p w14:paraId="35CEF716" w14:textId="77777777" w:rsidR="00D56C82" w:rsidRPr="008227F2" w:rsidRDefault="00D56C82" w:rsidP="003E2257">
      <w:pPr>
        <w:pStyle w:val="af9"/>
        <w:widowControl w:val="0"/>
        <w:numPr>
          <w:ilvl w:val="0"/>
          <w:numId w:val="304"/>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14:paraId="5FE9E7CC" w14:textId="77777777" w:rsidR="00D56C82" w:rsidRPr="008227F2" w:rsidRDefault="00D56C82" w:rsidP="003E2257">
      <w:pPr>
        <w:pStyle w:val="af9"/>
        <w:widowControl w:val="0"/>
        <w:numPr>
          <w:ilvl w:val="0"/>
          <w:numId w:val="304"/>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14:paraId="2B6E7106" w14:textId="77777777" w:rsidR="00D56C82" w:rsidRPr="008227F2" w:rsidRDefault="00D56C82" w:rsidP="003E2257">
      <w:pPr>
        <w:pStyle w:val="af9"/>
        <w:widowControl w:val="0"/>
        <w:numPr>
          <w:ilvl w:val="0"/>
          <w:numId w:val="304"/>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46F2CCF2" w14:textId="77777777" w:rsidR="00D56C82" w:rsidRPr="00D56C82" w:rsidRDefault="00D56C82" w:rsidP="008227F2">
      <w:pPr>
        <w:widowControl w:val="0"/>
        <w:tabs>
          <w:tab w:val="left" w:pos="2191"/>
        </w:tabs>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У обучающегося будут сформированы умения общения как часть коммуникативных универсальных учебных действий:</w:t>
      </w:r>
    </w:p>
    <w:p w14:paraId="6BAD2A9D" w14:textId="77777777" w:rsidR="00D56C82" w:rsidRPr="008227F2" w:rsidRDefault="00D56C82" w:rsidP="003E2257">
      <w:pPr>
        <w:pStyle w:val="af9"/>
        <w:widowControl w:val="0"/>
        <w:numPr>
          <w:ilvl w:val="0"/>
          <w:numId w:val="305"/>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организовывать совместные подвижные игры, принимать в них активное участие с соблюдением правил и норм этического поведения;</w:t>
      </w:r>
    </w:p>
    <w:p w14:paraId="6D48CCE8" w14:textId="77777777" w:rsidR="00D56C82" w:rsidRPr="008227F2" w:rsidRDefault="00D56C82" w:rsidP="003E2257">
      <w:pPr>
        <w:pStyle w:val="af9"/>
        <w:widowControl w:val="0"/>
        <w:numPr>
          <w:ilvl w:val="0"/>
          <w:numId w:val="305"/>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правильно использовать строевые команды, названия упражнений и способов деятельности во время совместного выполнения учебных заданий;</w:t>
      </w:r>
    </w:p>
    <w:p w14:paraId="1CE9D47F" w14:textId="77777777" w:rsidR="00D56C82" w:rsidRPr="008227F2" w:rsidRDefault="00D56C82" w:rsidP="003E2257">
      <w:pPr>
        <w:pStyle w:val="af9"/>
        <w:widowControl w:val="0"/>
        <w:numPr>
          <w:ilvl w:val="0"/>
          <w:numId w:val="305"/>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14:paraId="5189DB7C" w14:textId="77777777" w:rsidR="00D56C82" w:rsidRPr="008227F2" w:rsidRDefault="00D56C82" w:rsidP="003E2257">
      <w:pPr>
        <w:pStyle w:val="af9"/>
        <w:widowControl w:val="0"/>
        <w:numPr>
          <w:ilvl w:val="0"/>
          <w:numId w:val="305"/>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выполнять</w:t>
      </w:r>
    </w:p>
    <w:p w14:paraId="30B60B99" w14:textId="77777777" w:rsidR="00D56C82" w:rsidRPr="008227F2" w:rsidRDefault="00D56C82" w:rsidP="003E2257">
      <w:pPr>
        <w:pStyle w:val="af9"/>
        <w:widowControl w:val="0"/>
        <w:numPr>
          <w:ilvl w:val="0"/>
          <w:numId w:val="305"/>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небольшие сообщения по результатам выполнения учебных заданий, организации и проведения самостоятельных занятий физической культурой.</w:t>
      </w:r>
    </w:p>
    <w:p w14:paraId="52E7C778" w14:textId="77777777" w:rsidR="00D56C82" w:rsidRPr="00D56C82" w:rsidRDefault="00D56C82" w:rsidP="008227F2">
      <w:pPr>
        <w:widowControl w:val="0"/>
        <w:tabs>
          <w:tab w:val="left" w:pos="2186"/>
        </w:tabs>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У обучающегося будут сформированы умения самоорганизации и самоконтроля как часть регулятивных универсальных учебных действий:</w:t>
      </w:r>
    </w:p>
    <w:p w14:paraId="20DC2D19" w14:textId="77777777" w:rsidR="00D56C82" w:rsidRPr="008227F2" w:rsidRDefault="00D56C82" w:rsidP="003E2257">
      <w:pPr>
        <w:pStyle w:val="af9"/>
        <w:widowControl w:val="0"/>
        <w:numPr>
          <w:ilvl w:val="0"/>
          <w:numId w:val="306"/>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контролировать выполнение физических упражнений, корректировать их на основе сравнения с заданными образцами;</w:t>
      </w:r>
    </w:p>
    <w:p w14:paraId="39BADE24" w14:textId="77777777" w:rsidR="00D56C82" w:rsidRPr="008227F2" w:rsidRDefault="00D56C82" w:rsidP="003E2257">
      <w:pPr>
        <w:pStyle w:val="af9"/>
        <w:widowControl w:val="0"/>
        <w:numPr>
          <w:ilvl w:val="0"/>
          <w:numId w:val="306"/>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14:paraId="50E8DE8C" w14:textId="77777777" w:rsidR="00D56C82" w:rsidRPr="008227F2" w:rsidRDefault="00D56C82" w:rsidP="003E2257">
      <w:pPr>
        <w:pStyle w:val="af9"/>
        <w:widowControl w:val="0"/>
        <w:numPr>
          <w:ilvl w:val="0"/>
          <w:numId w:val="306"/>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оценивать сложность возникающих игровых задач, предлагать их совместное коллективное решение.</w:t>
      </w:r>
    </w:p>
    <w:p w14:paraId="10AE880A" w14:textId="77777777" w:rsidR="00D56C82" w:rsidRPr="00D56C82" w:rsidRDefault="00D56C82" w:rsidP="008227F2">
      <w:pPr>
        <w:widowControl w:val="0"/>
        <w:tabs>
          <w:tab w:val="left" w:pos="1980"/>
        </w:tabs>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 xml:space="preserve">По окончании </w:t>
      </w:r>
      <w:r w:rsidRPr="008227F2">
        <w:rPr>
          <w:rFonts w:ascii="Arial" w:eastAsia="Times New Roman" w:hAnsi="Arial" w:cs="Arial"/>
          <w:sz w:val="20"/>
          <w:szCs w:val="20"/>
          <w:u w:val="single"/>
        </w:rPr>
        <w:t>4 класса</w:t>
      </w:r>
      <w:r w:rsidRPr="00D56C82">
        <w:rPr>
          <w:rFonts w:ascii="Arial" w:eastAsia="Times New Roman" w:hAnsi="Arial" w:cs="Arial"/>
          <w:sz w:val="20"/>
          <w:szCs w:val="20"/>
        </w:rPr>
        <w:t xml:space="preserve"> у обучающегося будут сформированы следующие УУД:</w:t>
      </w:r>
    </w:p>
    <w:p w14:paraId="12A59FAF" w14:textId="77777777" w:rsidR="00D56C82" w:rsidRPr="00D56C82" w:rsidRDefault="00D56C82" w:rsidP="008227F2">
      <w:pPr>
        <w:widowControl w:val="0"/>
        <w:tabs>
          <w:tab w:val="left" w:pos="2196"/>
        </w:tabs>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76EBAAF4" w14:textId="77777777" w:rsidR="00D56C82" w:rsidRPr="008227F2" w:rsidRDefault="00D56C82" w:rsidP="003E2257">
      <w:pPr>
        <w:pStyle w:val="af9"/>
        <w:widowControl w:val="0"/>
        <w:numPr>
          <w:ilvl w:val="0"/>
          <w:numId w:val="307"/>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w:t>
      </w:r>
    </w:p>
    <w:p w14:paraId="4A0A3D30" w14:textId="77777777" w:rsidR="00D56C82" w:rsidRPr="008227F2" w:rsidRDefault="00D56C82" w:rsidP="003E2257">
      <w:pPr>
        <w:pStyle w:val="af9"/>
        <w:widowControl w:val="0"/>
        <w:numPr>
          <w:ilvl w:val="0"/>
          <w:numId w:val="307"/>
        </w:numPr>
        <w:spacing w:after="0" w:line="360" w:lineRule="auto"/>
        <w:rPr>
          <w:rFonts w:ascii="Arial" w:eastAsia="Times New Roman" w:hAnsi="Arial" w:cs="Arial"/>
          <w:sz w:val="20"/>
          <w:szCs w:val="20"/>
        </w:rPr>
      </w:pPr>
      <w:r w:rsidRPr="008227F2">
        <w:rPr>
          <w:rFonts w:ascii="Arial" w:eastAsia="Times New Roman" w:hAnsi="Arial" w:cs="Arial"/>
          <w:sz w:val="20"/>
          <w:szCs w:val="20"/>
        </w:rPr>
        <w:t>особенности;</w:t>
      </w:r>
    </w:p>
    <w:p w14:paraId="05DA3F85" w14:textId="77777777" w:rsidR="00D56C82" w:rsidRPr="008227F2" w:rsidRDefault="00D56C82" w:rsidP="003E2257">
      <w:pPr>
        <w:pStyle w:val="af9"/>
        <w:widowControl w:val="0"/>
        <w:numPr>
          <w:ilvl w:val="0"/>
          <w:numId w:val="307"/>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выявлять отставание в развитии физических качеств от возрастных стандартов, приводить примеры физических упражнений по их устранению;</w:t>
      </w:r>
    </w:p>
    <w:p w14:paraId="20C38611" w14:textId="77777777" w:rsidR="00D56C82" w:rsidRPr="008227F2" w:rsidRDefault="00D56C82" w:rsidP="003E2257">
      <w:pPr>
        <w:pStyle w:val="af9"/>
        <w:widowControl w:val="0"/>
        <w:numPr>
          <w:ilvl w:val="0"/>
          <w:numId w:val="307"/>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07FB0F39" w14:textId="77777777" w:rsidR="00D56C82" w:rsidRPr="00D56C82" w:rsidRDefault="00D56C82" w:rsidP="008227F2">
      <w:pPr>
        <w:widowControl w:val="0"/>
        <w:tabs>
          <w:tab w:val="left" w:pos="2206"/>
        </w:tabs>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У обучающегося будут сформированы умения общения как часть коммуникативных универсальных учебных действий:</w:t>
      </w:r>
    </w:p>
    <w:p w14:paraId="4583B767" w14:textId="77777777" w:rsidR="00D56C82" w:rsidRPr="008227F2" w:rsidRDefault="00D56C82" w:rsidP="003E2257">
      <w:pPr>
        <w:pStyle w:val="af9"/>
        <w:widowControl w:val="0"/>
        <w:numPr>
          <w:ilvl w:val="0"/>
          <w:numId w:val="308"/>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взаимодействовать с учителем и обучающимися, воспроизводить ранее изученный материал и отвечать на вопросы в процессе учебного диалога;</w:t>
      </w:r>
    </w:p>
    <w:p w14:paraId="691FBF03" w14:textId="77777777" w:rsidR="00D56C82" w:rsidRPr="008227F2" w:rsidRDefault="00D56C82" w:rsidP="003E2257">
      <w:pPr>
        <w:pStyle w:val="af9"/>
        <w:widowControl w:val="0"/>
        <w:numPr>
          <w:ilvl w:val="0"/>
          <w:numId w:val="308"/>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 xml:space="preserve">использовать специальные термины и понятия в общении с учителем и обучающимися, </w:t>
      </w:r>
      <w:r w:rsidRPr="008227F2">
        <w:rPr>
          <w:rFonts w:ascii="Arial" w:eastAsia="Times New Roman" w:hAnsi="Arial" w:cs="Arial"/>
          <w:sz w:val="20"/>
          <w:szCs w:val="20"/>
        </w:rPr>
        <w:lastRenderedPageBreak/>
        <w:t>применять термины при обучении новым физическим упражнениям, развитии физических качеств;</w:t>
      </w:r>
    </w:p>
    <w:p w14:paraId="01EFB2B5" w14:textId="77777777" w:rsidR="00D56C82" w:rsidRPr="008227F2" w:rsidRDefault="00D56C82" w:rsidP="003E2257">
      <w:pPr>
        <w:pStyle w:val="af9"/>
        <w:widowControl w:val="0"/>
        <w:numPr>
          <w:ilvl w:val="0"/>
          <w:numId w:val="308"/>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оказывать посильную первую помощь во время занятий физической культурой.</w:t>
      </w:r>
    </w:p>
    <w:p w14:paraId="63A76A59" w14:textId="77777777" w:rsidR="00D56C82" w:rsidRPr="00D56C82" w:rsidRDefault="00D56C82" w:rsidP="008227F2">
      <w:pPr>
        <w:widowControl w:val="0"/>
        <w:tabs>
          <w:tab w:val="left" w:pos="2211"/>
        </w:tabs>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У обучающегося будут сформированы умения самоорганизации и самоконтроля как часть регулятивных универсальных учебных действий:</w:t>
      </w:r>
    </w:p>
    <w:p w14:paraId="28A7B2B3" w14:textId="77777777" w:rsidR="00D56C82" w:rsidRPr="008227F2" w:rsidRDefault="00D56C82" w:rsidP="003E2257">
      <w:pPr>
        <w:pStyle w:val="af9"/>
        <w:widowControl w:val="0"/>
        <w:numPr>
          <w:ilvl w:val="0"/>
          <w:numId w:val="309"/>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выполнять указания учителя, проявлять активность и самостоятельность при выполнении учебных заданий;</w:t>
      </w:r>
    </w:p>
    <w:p w14:paraId="447F49C1" w14:textId="77777777" w:rsidR="00D56C82" w:rsidRPr="008227F2" w:rsidRDefault="00D56C82" w:rsidP="003E2257">
      <w:pPr>
        <w:pStyle w:val="af9"/>
        <w:widowControl w:val="0"/>
        <w:numPr>
          <w:ilvl w:val="0"/>
          <w:numId w:val="309"/>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самостоятельно проводить занятия на основе изученного материала и с учётом собственных интересов;</w:t>
      </w:r>
    </w:p>
    <w:p w14:paraId="623D4AF3" w14:textId="77777777" w:rsidR="00D56C82" w:rsidRPr="008227F2" w:rsidRDefault="00D56C82" w:rsidP="003E2257">
      <w:pPr>
        <w:pStyle w:val="af9"/>
        <w:widowControl w:val="0"/>
        <w:numPr>
          <w:ilvl w:val="0"/>
          <w:numId w:val="309"/>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14:paraId="64714450" w14:textId="77777777" w:rsidR="00D56C82" w:rsidRPr="00D56C82" w:rsidRDefault="00D56C82" w:rsidP="008227F2">
      <w:pPr>
        <w:widowControl w:val="0"/>
        <w:tabs>
          <w:tab w:val="left" w:pos="1995"/>
        </w:tabs>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 xml:space="preserve">К концу обучения </w:t>
      </w:r>
      <w:r w:rsidRPr="008227F2">
        <w:rPr>
          <w:rFonts w:ascii="Arial" w:eastAsia="Times New Roman" w:hAnsi="Arial" w:cs="Arial"/>
          <w:sz w:val="20"/>
          <w:szCs w:val="20"/>
          <w:u w:val="single"/>
        </w:rPr>
        <w:t>в 1 классе</w:t>
      </w:r>
      <w:r w:rsidRPr="00D56C82">
        <w:rPr>
          <w:rFonts w:ascii="Arial" w:eastAsia="Times New Roman" w:hAnsi="Arial" w:cs="Arial"/>
          <w:sz w:val="20"/>
          <w:szCs w:val="20"/>
        </w:rPr>
        <w:t xml:space="preserve"> обучающийся достигнет следующих </w:t>
      </w:r>
      <w:r w:rsidRPr="008227F2">
        <w:rPr>
          <w:rFonts w:ascii="Arial" w:eastAsia="Times New Roman" w:hAnsi="Arial" w:cs="Arial"/>
          <w:i/>
          <w:sz w:val="20"/>
          <w:szCs w:val="20"/>
        </w:rPr>
        <w:t>предметных результатов</w:t>
      </w:r>
      <w:r w:rsidRPr="00D56C82">
        <w:rPr>
          <w:rFonts w:ascii="Arial" w:eastAsia="Times New Roman" w:hAnsi="Arial" w:cs="Arial"/>
          <w:sz w:val="20"/>
          <w:szCs w:val="20"/>
        </w:rPr>
        <w:t xml:space="preserve"> по отдельным темам программы по физической культуре:</w:t>
      </w:r>
    </w:p>
    <w:p w14:paraId="68568A73" w14:textId="77777777" w:rsidR="00D56C82" w:rsidRPr="008227F2" w:rsidRDefault="00D56C82" w:rsidP="003E2257">
      <w:pPr>
        <w:pStyle w:val="af9"/>
        <w:widowControl w:val="0"/>
        <w:numPr>
          <w:ilvl w:val="0"/>
          <w:numId w:val="310"/>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приводить примеры основных дневных дел и их распределение в индивидуальном режиме дня;</w:t>
      </w:r>
    </w:p>
    <w:p w14:paraId="5B0A525D" w14:textId="77777777" w:rsidR="00D56C82" w:rsidRPr="008227F2" w:rsidRDefault="00D56C82" w:rsidP="003E2257">
      <w:pPr>
        <w:pStyle w:val="af9"/>
        <w:widowControl w:val="0"/>
        <w:numPr>
          <w:ilvl w:val="0"/>
          <w:numId w:val="310"/>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соблюдать правила поведения на уроках физической культурой, приводить примеры подбора одежды для самостоятельных занятий;</w:t>
      </w:r>
    </w:p>
    <w:p w14:paraId="3606ABE7" w14:textId="77777777" w:rsidR="00D56C82" w:rsidRPr="008227F2" w:rsidRDefault="00D56C82" w:rsidP="003E2257">
      <w:pPr>
        <w:pStyle w:val="af9"/>
        <w:widowControl w:val="0"/>
        <w:numPr>
          <w:ilvl w:val="0"/>
          <w:numId w:val="310"/>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выполнять упражнения утренней зарядки и физкультминуток;</w:t>
      </w:r>
    </w:p>
    <w:p w14:paraId="38FD88E5" w14:textId="77777777" w:rsidR="00D56C82" w:rsidRPr="008227F2" w:rsidRDefault="00D56C82" w:rsidP="003E2257">
      <w:pPr>
        <w:pStyle w:val="af9"/>
        <w:widowControl w:val="0"/>
        <w:numPr>
          <w:ilvl w:val="0"/>
          <w:numId w:val="310"/>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анализировать причины нарушения осанки и демонстрировать упражнения по профилактике её нарушения;</w:t>
      </w:r>
    </w:p>
    <w:p w14:paraId="71799A12" w14:textId="77777777" w:rsidR="00D56C82" w:rsidRPr="008227F2" w:rsidRDefault="00D56C82" w:rsidP="003E2257">
      <w:pPr>
        <w:pStyle w:val="af9"/>
        <w:widowControl w:val="0"/>
        <w:numPr>
          <w:ilvl w:val="0"/>
          <w:numId w:val="310"/>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61189F6B" w14:textId="77777777" w:rsidR="00D56C82" w:rsidRPr="008227F2" w:rsidRDefault="00D56C82" w:rsidP="003E2257">
      <w:pPr>
        <w:pStyle w:val="af9"/>
        <w:widowControl w:val="0"/>
        <w:numPr>
          <w:ilvl w:val="0"/>
          <w:numId w:val="310"/>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14:paraId="08A8C7E2" w14:textId="77777777" w:rsidR="00D56C82" w:rsidRPr="008227F2" w:rsidRDefault="00D56C82" w:rsidP="003E2257">
      <w:pPr>
        <w:pStyle w:val="af9"/>
        <w:widowControl w:val="0"/>
        <w:numPr>
          <w:ilvl w:val="0"/>
          <w:numId w:val="310"/>
        </w:numPr>
        <w:spacing w:after="0" w:line="360" w:lineRule="auto"/>
        <w:ind w:right="1100"/>
        <w:rPr>
          <w:rFonts w:ascii="Arial" w:eastAsia="Times New Roman" w:hAnsi="Arial" w:cs="Arial"/>
          <w:sz w:val="20"/>
          <w:szCs w:val="20"/>
        </w:rPr>
      </w:pPr>
      <w:r w:rsidRPr="008227F2">
        <w:rPr>
          <w:rFonts w:ascii="Arial" w:eastAsia="Times New Roman" w:hAnsi="Arial" w:cs="Arial"/>
          <w:sz w:val="20"/>
          <w:szCs w:val="20"/>
        </w:rPr>
        <w:t>передвигаться на лыжах ступающим и скользящим шагом (без палок); играть в подвижные игры с общеразвивающей направленностью.</w:t>
      </w:r>
    </w:p>
    <w:p w14:paraId="4E08CDD1" w14:textId="77777777" w:rsidR="00D56C82" w:rsidRPr="00D56C82" w:rsidRDefault="00D56C82" w:rsidP="008227F2">
      <w:pPr>
        <w:widowControl w:val="0"/>
        <w:tabs>
          <w:tab w:val="left" w:pos="1944"/>
        </w:tabs>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 xml:space="preserve">К концу обучения </w:t>
      </w:r>
      <w:r w:rsidRPr="008227F2">
        <w:rPr>
          <w:rFonts w:ascii="Arial" w:eastAsia="Times New Roman" w:hAnsi="Arial" w:cs="Arial"/>
          <w:sz w:val="20"/>
          <w:szCs w:val="20"/>
          <w:u w:val="single"/>
        </w:rPr>
        <w:t>во 2 классе</w:t>
      </w:r>
      <w:r w:rsidRPr="00D56C82">
        <w:rPr>
          <w:rFonts w:ascii="Arial" w:eastAsia="Times New Roman" w:hAnsi="Arial" w:cs="Arial"/>
          <w:sz w:val="20"/>
          <w:szCs w:val="20"/>
        </w:rPr>
        <w:t xml:space="preserve"> обучающийся достигнет следующих </w:t>
      </w:r>
      <w:r w:rsidRPr="008227F2">
        <w:rPr>
          <w:rFonts w:ascii="Arial" w:eastAsia="Times New Roman" w:hAnsi="Arial" w:cs="Arial"/>
          <w:i/>
          <w:sz w:val="20"/>
          <w:szCs w:val="20"/>
        </w:rPr>
        <w:t>предметных результатов</w:t>
      </w:r>
      <w:r w:rsidRPr="00D56C82">
        <w:rPr>
          <w:rFonts w:ascii="Arial" w:eastAsia="Times New Roman" w:hAnsi="Arial" w:cs="Arial"/>
          <w:sz w:val="20"/>
          <w:szCs w:val="20"/>
        </w:rPr>
        <w:t xml:space="preserve"> по отдельным темам программы по физической культуре:</w:t>
      </w:r>
    </w:p>
    <w:p w14:paraId="42CCA4EA" w14:textId="77777777" w:rsidR="00D56C82" w:rsidRPr="008227F2" w:rsidRDefault="00D56C82" w:rsidP="003E2257">
      <w:pPr>
        <w:pStyle w:val="af9"/>
        <w:widowControl w:val="0"/>
        <w:numPr>
          <w:ilvl w:val="0"/>
          <w:numId w:val="311"/>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демонстрировать примеры основных физических качеств и высказывать своё суждение об их связи с укреплением здоровья и физическим развитием;</w:t>
      </w:r>
    </w:p>
    <w:p w14:paraId="3FDF849E" w14:textId="77777777" w:rsidR="00D56C82" w:rsidRPr="008227F2" w:rsidRDefault="00D56C82" w:rsidP="003E2257">
      <w:pPr>
        <w:pStyle w:val="af9"/>
        <w:widowControl w:val="0"/>
        <w:numPr>
          <w:ilvl w:val="0"/>
          <w:numId w:val="311"/>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измерять показатели длины и массы тела, физических качеств с помощью специальных тестовых упражнений, вести наблюдения за их изменениями;</w:t>
      </w:r>
    </w:p>
    <w:p w14:paraId="7CEF728B" w14:textId="77777777" w:rsidR="00D56C82" w:rsidRPr="008227F2" w:rsidRDefault="00D56C82" w:rsidP="003E2257">
      <w:pPr>
        <w:pStyle w:val="af9"/>
        <w:widowControl w:val="0"/>
        <w:numPr>
          <w:ilvl w:val="0"/>
          <w:numId w:val="311"/>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14:paraId="090A33D6" w14:textId="77777777" w:rsidR="00D56C82" w:rsidRPr="008227F2" w:rsidRDefault="00D56C82" w:rsidP="003E2257">
      <w:pPr>
        <w:pStyle w:val="af9"/>
        <w:widowControl w:val="0"/>
        <w:numPr>
          <w:ilvl w:val="0"/>
          <w:numId w:val="311"/>
        </w:numPr>
        <w:spacing w:after="0" w:line="360" w:lineRule="auto"/>
        <w:rPr>
          <w:rFonts w:ascii="Arial" w:eastAsia="Times New Roman" w:hAnsi="Arial" w:cs="Arial"/>
          <w:sz w:val="20"/>
          <w:szCs w:val="20"/>
        </w:rPr>
      </w:pPr>
      <w:r w:rsidRPr="008227F2">
        <w:rPr>
          <w:rFonts w:ascii="Arial" w:eastAsia="Times New Roman" w:hAnsi="Arial" w:cs="Arial"/>
          <w:sz w:val="20"/>
          <w:szCs w:val="20"/>
        </w:rPr>
        <w:t>демонстрировать танцевальный хороводный шаг в совместном передвижении; выполнять прыжки по разметкам на разное расстояние и с разной амплитудой, в высоту с прямого разбега;</w:t>
      </w:r>
    </w:p>
    <w:p w14:paraId="67735D73" w14:textId="77777777" w:rsidR="00D56C82" w:rsidRPr="008227F2" w:rsidRDefault="00D56C82" w:rsidP="003E2257">
      <w:pPr>
        <w:pStyle w:val="af9"/>
        <w:widowControl w:val="0"/>
        <w:numPr>
          <w:ilvl w:val="0"/>
          <w:numId w:val="311"/>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передвигаться на лыжах двухшажным переменным ходом, спускаться с пологого склона и тормозить падением;</w:t>
      </w:r>
    </w:p>
    <w:p w14:paraId="4FD4F445" w14:textId="77777777" w:rsidR="00D56C82" w:rsidRPr="008227F2" w:rsidRDefault="00D56C82" w:rsidP="003E2257">
      <w:pPr>
        <w:pStyle w:val="af9"/>
        <w:widowControl w:val="0"/>
        <w:numPr>
          <w:ilvl w:val="0"/>
          <w:numId w:val="311"/>
        </w:numPr>
        <w:spacing w:after="0" w:line="360" w:lineRule="auto"/>
        <w:rPr>
          <w:rFonts w:ascii="Arial" w:eastAsia="Times New Roman" w:hAnsi="Arial" w:cs="Arial"/>
          <w:sz w:val="20"/>
          <w:szCs w:val="20"/>
        </w:rPr>
      </w:pPr>
      <w:r w:rsidRPr="008227F2">
        <w:rPr>
          <w:rFonts w:ascii="Arial" w:eastAsia="Times New Roman" w:hAnsi="Arial" w:cs="Arial"/>
          <w:sz w:val="20"/>
          <w:szCs w:val="20"/>
        </w:rPr>
        <w:t>организовывать и играть в подвижные игры на развитие основных физических качеств, с использованием технических приёмов из спортивных игр; выполнять упражнения на развитие физических качеств.</w:t>
      </w:r>
    </w:p>
    <w:p w14:paraId="37ABDFB2" w14:textId="77777777" w:rsidR="00D56C82" w:rsidRPr="00D56C82" w:rsidRDefault="00D56C82" w:rsidP="008227F2">
      <w:pPr>
        <w:widowControl w:val="0"/>
        <w:tabs>
          <w:tab w:val="left" w:pos="1944"/>
        </w:tabs>
        <w:spacing w:after="0" w:line="360" w:lineRule="auto"/>
        <w:ind w:left="195"/>
        <w:jc w:val="both"/>
        <w:rPr>
          <w:rFonts w:ascii="Arial" w:eastAsia="Times New Roman" w:hAnsi="Arial" w:cs="Arial"/>
          <w:sz w:val="20"/>
          <w:szCs w:val="20"/>
        </w:rPr>
      </w:pPr>
      <w:r w:rsidRPr="00D56C82">
        <w:rPr>
          <w:rFonts w:ascii="Arial" w:eastAsia="Times New Roman" w:hAnsi="Arial" w:cs="Arial"/>
          <w:sz w:val="20"/>
          <w:szCs w:val="20"/>
        </w:rPr>
        <w:t xml:space="preserve">К концу обучения </w:t>
      </w:r>
      <w:r w:rsidRPr="008227F2">
        <w:rPr>
          <w:rFonts w:ascii="Arial" w:eastAsia="Times New Roman" w:hAnsi="Arial" w:cs="Arial"/>
          <w:sz w:val="20"/>
          <w:szCs w:val="20"/>
          <w:u w:val="single"/>
        </w:rPr>
        <w:t>в 3 классе</w:t>
      </w:r>
      <w:r w:rsidRPr="00D56C82">
        <w:rPr>
          <w:rFonts w:ascii="Arial" w:eastAsia="Times New Roman" w:hAnsi="Arial" w:cs="Arial"/>
          <w:sz w:val="20"/>
          <w:szCs w:val="20"/>
        </w:rPr>
        <w:t xml:space="preserve"> обучающийся достигнет следующих </w:t>
      </w:r>
      <w:r w:rsidRPr="008227F2">
        <w:rPr>
          <w:rFonts w:ascii="Arial" w:eastAsia="Times New Roman" w:hAnsi="Arial" w:cs="Arial"/>
          <w:i/>
          <w:sz w:val="20"/>
          <w:szCs w:val="20"/>
        </w:rPr>
        <w:t>предметных результатов</w:t>
      </w:r>
      <w:r w:rsidRPr="00D56C82">
        <w:rPr>
          <w:rFonts w:ascii="Arial" w:eastAsia="Times New Roman" w:hAnsi="Arial" w:cs="Arial"/>
          <w:sz w:val="20"/>
          <w:szCs w:val="20"/>
        </w:rPr>
        <w:t xml:space="preserve"> по отдельным темам программы по физической культуре:</w:t>
      </w:r>
    </w:p>
    <w:p w14:paraId="57B18754" w14:textId="77777777" w:rsidR="00D56C82" w:rsidRPr="008227F2" w:rsidRDefault="00D56C82" w:rsidP="003E2257">
      <w:pPr>
        <w:pStyle w:val="af9"/>
        <w:widowControl w:val="0"/>
        <w:numPr>
          <w:ilvl w:val="0"/>
          <w:numId w:val="312"/>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lastRenderedPageBreak/>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14:paraId="50A18F49" w14:textId="77777777" w:rsidR="00D56C82" w:rsidRPr="008227F2" w:rsidRDefault="00D56C82" w:rsidP="003E2257">
      <w:pPr>
        <w:pStyle w:val="af9"/>
        <w:widowControl w:val="0"/>
        <w:numPr>
          <w:ilvl w:val="0"/>
          <w:numId w:val="312"/>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14:paraId="6102C154" w14:textId="77777777" w:rsidR="00D56C82" w:rsidRPr="008227F2" w:rsidRDefault="00D56C82" w:rsidP="003E2257">
      <w:pPr>
        <w:pStyle w:val="af9"/>
        <w:widowControl w:val="0"/>
        <w:numPr>
          <w:ilvl w:val="0"/>
          <w:numId w:val="312"/>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измерять частоту пульса и определять физическую нагрузку по её значениям с помощью таблицы стандартных нагрузок;</w:t>
      </w:r>
    </w:p>
    <w:p w14:paraId="41BF9D3D" w14:textId="77777777" w:rsidR="00D56C82" w:rsidRPr="008227F2" w:rsidRDefault="00D56C82" w:rsidP="003E2257">
      <w:pPr>
        <w:pStyle w:val="af9"/>
        <w:widowControl w:val="0"/>
        <w:numPr>
          <w:ilvl w:val="0"/>
          <w:numId w:val="312"/>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выполнять упражнения дыхательной и зрительной гимнастики, объяснять их связь с предупреждением появления утомления;</w:t>
      </w:r>
    </w:p>
    <w:p w14:paraId="6F001250" w14:textId="77777777" w:rsidR="00D56C82" w:rsidRPr="008227F2" w:rsidRDefault="00D56C82" w:rsidP="003E2257">
      <w:pPr>
        <w:pStyle w:val="af9"/>
        <w:widowControl w:val="0"/>
        <w:numPr>
          <w:ilvl w:val="0"/>
          <w:numId w:val="312"/>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выполнять движение противоходом в колонне по одному, перестраиваться из колонны по одному в колонну по три на месте и в движении;</w:t>
      </w:r>
    </w:p>
    <w:p w14:paraId="70CB6924" w14:textId="77777777" w:rsidR="00D56C82" w:rsidRPr="008227F2" w:rsidRDefault="00D56C82" w:rsidP="003E2257">
      <w:pPr>
        <w:pStyle w:val="af9"/>
        <w:widowControl w:val="0"/>
        <w:numPr>
          <w:ilvl w:val="0"/>
          <w:numId w:val="312"/>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14:paraId="468D8170" w14:textId="77777777" w:rsidR="00D56C82" w:rsidRPr="008227F2" w:rsidRDefault="00D56C82" w:rsidP="003E2257">
      <w:pPr>
        <w:pStyle w:val="af9"/>
        <w:widowControl w:val="0"/>
        <w:numPr>
          <w:ilvl w:val="0"/>
          <w:numId w:val="312"/>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передвигаться по нижней жерди гимнастической стенки приставным шагом в правую и левую сторону, лазать разноимённым способом;</w:t>
      </w:r>
    </w:p>
    <w:p w14:paraId="3DAB8D2A" w14:textId="77777777" w:rsidR="00D56C82" w:rsidRPr="008227F2" w:rsidRDefault="00D56C82" w:rsidP="003E2257">
      <w:pPr>
        <w:pStyle w:val="af9"/>
        <w:widowControl w:val="0"/>
        <w:numPr>
          <w:ilvl w:val="0"/>
          <w:numId w:val="312"/>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демонстрировать прыжки через скакалку на двух ногах и попеременно на правой и левой ноге;</w:t>
      </w:r>
    </w:p>
    <w:p w14:paraId="7953582D" w14:textId="77777777" w:rsidR="00D56C82" w:rsidRPr="008227F2" w:rsidRDefault="00D56C82" w:rsidP="003E2257">
      <w:pPr>
        <w:pStyle w:val="af9"/>
        <w:widowControl w:val="0"/>
        <w:numPr>
          <w:ilvl w:val="0"/>
          <w:numId w:val="312"/>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демонстрировать упражнения ритмической гимнастики, движения танцев галоп и полька;</w:t>
      </w:r>
    </w:p>
    <w:p w14:paraId="0D6AA0F9" w14:textId="77777777" w:rsidR="00D56C82" w:rsidRPr="008227F2" w:rsidRDefault="00D56C82" w:rsidP="003E2257">
      <w:pPr>
        <w:pStyle w:val="af9"/>
        <w:widowControl w:val="0"/>
        <w:numPr>
          <w:ilvl w:val="0"/>
          <w:numId w:val="312"/>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14:paraId="4EAE3637" w14:textId="77777777" w:rsidR="00D56C82" w:rsidRPr="008227F2" w:rsidRDefault="00D56C82" w:rsidP="003E2257">
      <w:pPr>
        <w:pStyle w:val="af9"/>
        <w:widowControl w:val="0"/>
        <w:numPr>
          <w:ilvl w:val="0"/>
          <w:numId w:val="312"/>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передвигаться на лыжах одновременным двухшажным ходом, спускаться с пологого склона в стойке лыжника и тормозить плугом;</w:t>
      </w:r>
    </w:p>
    <w:p w14:paraId="0C62B9F2" w14:textId="77777777" w:rsidR="00D56C82" w:rsidRPr="008227F2" w:rsidRDefault="00D56C82" w:rsidP="003E2257">
      <w:pPr>
        <w:pStyle w:val="af9"/>
        <w:widowControl w:val="0"/>
        <w:numPr>
          <w:ilvl w:val="0"/>
          <w:numId w:val="312"/>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14:paraId="428423D9" w14:textId="77777777" w:rsidR="00D56C82" w:rsidRPr="008227F2" w:rsidRDefault="00D56C82" w:rsidP="003E2257">
      <w:pPr>
        <w:pStyle w:val="af9"/>
        <w:widowControl w:val="0"/>
        <w:numPr>
          <w:ilvl w:val="0"/>
          <w:numId w:val="312"/>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выполнять упражнения на развитие физических качеств, демонстрировать приросты в их показателях.К концу обучения в 4 классе обучающийся достигнет следующих предметных результатов по отдельным темам программы по физической культуре: объяснять назначение комплекса ГТО и выявлять его связь с подготовкой к труду и защите Родины;</w:t>
      </w:r>
    </w:p>
    <w:p w14:paraId="626018BE" w14:textId="77777777" w:rsidR="00D56C82" w:rsidRPr="008227F2" w:rsidRDefault="00D56C82" w:rsidP="003E2257">
      <w:pPr>
        <w:pStyle w:val="af9"/>
        <w:widowControl w:val="0"/>
        <w:numPr>
          <w:ilvl w:val="0"/>
          <w:numId w:val="312"/>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осознавать положительное влияние занятий физической подготовкой на укрепление здоровья, развитие сердечно-сосудистой и дыхательной систем;</w:t>
      </w:r>
    </w:p>
    <w:p w14:paraId="1BA213DB" w14:textId="77777777" w:rsidR="00D56C82" w:rsidRPr="008227F2" w:rsidRDefault="00D56C82" w:rsidP="003E2257">
      <w:pPr>
        <w:pStyle w:val="af9"/>
        <w:widowControl w:val="0"/>
        <w:numPr>
          <w:ilvl w:val="0"/>
          <w:numId w:val="312"/>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приводить примеры регулирования физической нагрузки по пульсу при развитии физических качеств: силы, быстроты, выносливости и гибкости;</w:t>
      </w:r>
    </w:p>
    <w:p w14:paraId="33E08270" w14:textId="77777777" w:rsidR="00D56C82" w:rsidRPr="008227F2" w:rsidRDefault="00D56C82" w:rsidP="003E2257">
      <w:pPr>
        <w:pStyle w:val="af9"/>
        <w:widowControl w:val="0"/>
        <w:numPr>
          <w:ilvl w:val="0"/>
          <w:numId w:val="312"/>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w:t>
      </w:r>
    </w:p>
    <w:p w14:paraId="46F8E046" w14:textId="77777777" w:rsidR="00D56C82" w:rsidRPr="008227F2" w:rsidRDefault="00D56C82" w:rsidP="003E2257">
      <w:pPr>
        <w:pStyle w:val="af9"/>
        <w:widowControl w:val="0"/>
        <w:numPr>
          <w:ilvl w:val="0"/>
          <w:numId w:val="312"/>
        </w:numPr>
        <w:spacing w:after="0" w:line="360" w:lineRule="auto"/>
        <w:rPr>
          <w:rFonts w:ascii="Arial" w:eastAsia="Times New Roman" w:hAnsi="Arial" w:cs="Arial"/>
          <w:sz w:val="20"/>
          <w:szCs w:val="20"/>
        </w:rPr>
      </w:pPr>
      <w:r w:rsidRPr="008227F2">
        <w:rPr>
          <w:rFonts w:ascii="Arial" w:eastAsia="Times New Roman" w:hAnsi="Arial" w:cs="Arial"/>
          <w:sz w:val="20"/>
          <w:szCs w:val="20"/>
        </w:rPr>
        <w:t>проявлять готовность оказать первую помощь в случае необходимости; демонстрировать акробатические комбинации из 5-7 хорошо освоенных упражнений (с помощью учителя);</w:t>
      </w:r>
    </w:p>
    <w:p w14:paraId="54C0B23F" w14:textId="77777777" w:rsidR="00D56C82" w:rsidRPr="008227F2" w:rsidRDefault="00D56C82" w:rsidP="003E2257">
      <w:pPr>
        <w:pStyle w:val="af9"/>
        <w:widowControl w:val="0"/>
        <w:numPr>
          <w:ilvl w:val="0"/>
          <w:numId w:val="312"/>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демонстрировать опорный прыжок через гимнастического козла с разбега способом напрыгивания;</w:t>
      </w:r>
    </w:p>
    <w:p w14:paraId="7F830C66" w14:textId="77777777" w:rsidR="00D56C82" w:rsidRPr="008227F2" w:rsidRDefault="00D56C82" w:rsidP="003E2257">
      <w:pPr>
        <w:pStyle w:val="af9"/>
        <w:widowControl w:val="0"/>
        <w:numPr>
          <w:ilvl w:val="0"/>
          <w:numId w:val="312"/>
        </w:numPr>
        <w:spacing w:after="0" w:line="360" w:lineRule="auto"/>
        <w:jc w:val="both"/>
        <w:rPr>
          <w:rFonts w:ascii="Arial" w:eastAsia="Times New Roman" w:hAnsi="Arial" w:cs="Arial"/>
          <w:sz w:val="20"/>
          <w:szCs w:val="20"/>
        </w:rPr>
      </w:pPr>
      <w:r w:rsidRPr="008227F2">
        <w:rPr>
          <w:rFonts w:ascii="Arial" w:eastAsia="Times New Roman" w:hAnsi="Arial" w:cs="Arial"/>
          <w:sz w:val="20"/>
          <w:szCs w:val="20"/>
        </w:rPr>
        <w:t>демонстрировать движения танца «Летка-енка» в групповом исполнении под музыкальное сопровождение;</w:t>
      </w:r>
    </w:p>
    <w:p w14:paraId="617FAC60" w14:textId="77777777" w:rsidR="00D56C82" w:rsidRPr="00E2357E" w:rsidRDefault="00D56C82" w:rsidP="003E2257">
      <w:pPr>
        <w:pStyle w:val="af9"/>
        <w:widowControl w:val="0"/>
        <w:numPr>
          <w:ilvl w:val="0"/>
          <w:numId w:val="312"/>
        </w:numPr>
        <w:spacing w:after="0" w:line="360" w:lineRule="auto"/>
        <w:rPr>
          <w:rFonts w:ascii="Arial" w:eastAsia="Times New Roman" w:hAnsi="Arial" w:cs="Arial"/>
          <w:sz w:val="20"/>
          <w:szCs w:val="20"/>
        </w:rPr>
      </w:pPr>
      <w:r w:rsidRPr="00E2357E">
        <w:rPr>
          <w:rFonts w:ascii="Arial" w:eastAsia="Times New Roman" w:hAnsi="Arial" w:cs="Arial"/>
          <w:sz w:val="20"/>
          <w:szCs w:val="20"/>
        </w:rPr>
        <w:lastRenderedPageBreak/>
        <w:t>выполнять прыжок в высоту с разбега перешагиванием; выполнять метание малого (теннисного) мяча на дальность; демонстрировать проплывание учебной дистанции кролем на груди или кролем на спине (по выбору обучающегося);</w:t>
      </w:r>
    </w:p>
    <w:p w14:paraId="7A04BA5C" w14:textId="77777777" w:rsidR="00D56C82" w:rsidRPr="00E2357E" w:rsidRDefault="00D56C82" w:rsidP="003E2257">
      <w:pPr>
        <w:pStyle w:val="af9"/>
        <w:widowControl w:val="0"/>
        <w:numPr>
          <w:ilvl w:val="0"/>
          <w:numId w:val="312"/>
        </w:numPr>
        <w:spacing w:after="0" w:line="360" w:lineRule="auto"/>
        <w:jc w:val="both"/>
        <w:rPr>
          <w:rFonts w:ascii="Arial" w:eastAsia="Times New Roman" w:hAnsi="Arial" w:cs="Arial"/>
          <w:sz w:val="20"/>
          <w:szCs w:val="20"/>
        </w:rPr>
      </w:pPr>
      <w:r w:rsidRPr="00E2357E">
        <w:rPr>
          <w:rFonts w:ascii="Arial" w:eastAsia="Times New Roman" w:hAnsi="Arial" w:cs="Arial"/>
          <w:sz w:val="20"/>
          <w:szCs w:val="20"/>
        </w:rPr>
        <w:t>выполнять освоенные технические действия спортивных игр баскетбол, волейбол и футбол в условиях игровой деятельности;</w:t>
      </w:r>
    </w:p>
    <w:p w14:paraId="4F5BC337" w14:textId="7F86A166" w:rsidR="00D56C82" w:rsidRPr="00E2357E" w:rsidRDefault="00D56C82" w:rsidP="003E2257">
      <w:pPr>
        <w:pStyle w:val="af9"/>
        <w:widowControl w:val="0"/>
        <w:numPr>
          <w:ilvl w:val="0"/>
          <w:numId w:val="312"/>
        </w:numPr>
        <w:spacing w:after="0" w:line="360" w:lineRule="auto"/>
        <w:jc w:val="both"/>
        <w:rPr>
          <w:rFonts w:ascii="Arial" w:eastAsia="Times New Roman" w:hAnsi="Arial" w:cs="Arial"/>
          <w:sz w:val="20"/>
          <w:szCs w:val="20"/>
        </w:rPr>
      </w:pPr>
      <w:r w:rsidRPr="00E2357E">
        <w:rPr>
          <w:rFonts w:ascii="Arial" w:eastAsia="Times New Roman" w:hAnsi="Arial" w:cs="Arial"/>
          <w:sz w:val="20"/>
          <w:szCs w:val="20"/>
        </w:rPr>
        <w:t>выполнять упражнения на развитие физических качеств, демонстрировать приросты в их показател</w:t>
      </w:r>
      <w:r w:rsidR="00624946" w:rsidRPr="00E2357E">
        <w:rPr>
          <w:rFonts w:ascii="Arial" w:eastAsia="Times New Roman" w:hAnsi="Arial" w:cs="Arial"/>
          <w:sz w:val="20"/>
          <w:szCs w:val="20"/>
        </w:rPr>
        <w:t>ях.</w:t>
      </w:r>
    </w:p>
    <w:p w14:paraId="256D0688" w14:textId="252E238E" w:rsidR="00961895" w:rsidRPr="00D56C82" w:rsidRDefault="00D56C82" w:rsidP="00961895">
      <w:pPr>
        <w:pStyle w:val="29"/>
        <w:shd w:val="clear" w:color="auto" w:fill="auto"/>
        <w:tabs>
          <w:tab w:val="left" w:pos="1754"/>
          <w:tab w:val="left" w:pos="3693"/>
          <w:tab w:val="left" w:pos="5152"/>
          <w:tab w:val="left" w:pos="6544"/>
          <w:tab w:val="left" w:pos="8142"/>
          <w:tab w:val="left" w:pos="8699"/>
        </w:tabs>
        <w:spacing w:before="0" w:after="0" w:line="360" w:lineRule="auto"/>
        <w:ind w:left="195"/>
        <w:jc w:val="center"/>
        <w:rPr>
          <w:rFonts w:ascii="Arial" w:hAnsi="Arial" w:cs="Arial"/>
          <w:sz w:val="20"/>
          <w:szCs w:val="20"/>
        </w:rPr>
      </w:pPr>
      <w:r>
        <w:rPr>
          <w:rFonts w:ascii="Arial" w:hAnsi="Arial" w:cs="Arial"/>
          <w:sz w:val="20"/>
          <w:szCs w:val="20"/>
        </w:rPr>
        <w:t>ПЛАНИРУЕМЫЕ РЕЗУЛЬТАТЫ ОСВОЕНИЯУЧЕБНОГО ПРЕДМЕТА «ФИЗИЧЕСКАЯ КУЛЬТУРА»</w:t>
      </w:r>
    </w:p>
    <w:p w14:paraId="340EC148" w14:textId="24511FCC" w:rsidR="00E14F84" w:rsidRPr="00E50240" w:rsidRDefault="00961895" w:rsidP="00961895">
      <w:pPr>
        <w:pStyle w:val="29"/>
        <w:shd w:val="clear" w:color="auto" w:fill="auto"/>
        <w:tabs>
          <w:tab w:val="left" w:pos="0"/>
          <w:tab w:val="left" w:pos="142"/>
          <w:tab w:val="left" w:pos="284"/>
        </w:tabs>
        <w:spacing w:before="0" w:after="0" w:line="360" w:lineRule="auto"/>
        <w:ind w:left="195"/>
        <w:rPr>
          <w:rFonts w:ascii="Arial" w:hAnsi="Arial" w:cs="Arial"/>
          <w:sz w:val="20"/>
          <w:szCs w:val="20"/>
        </w:rPr>
      </w:pPr>
      <w:r>
        <w:rPr>
          <w:rFonts w:ascii="Arial" w:hAnsi="Arial" w:cs="Arial"/>
          <w:sz w:val="20"/>
          <w:szCs w:val="20"/>
        </w:rPr>
        <w:tab/>
      </w:r>
      <w:r>
        <w:rPr>
          <w:rFonts w:ascii="Arial" w:hAnsi="Arial" w:cs="Arial"/>
          <w:sz w:val="20"/>
          <w:szCs w:val="20"/>
        </w:rPr>
        <w:tab/>
      </w:r>
      <w:r w:rsidR="006C1831" w:rsidRPr="00E50240">
        <w:rPr>
          <w:rFonts w:ascii="Arial" w:hAnsi="Arial" w:cs="Arial"/>
          <w:sz w:val="20"/>
          <w:szCs w:val="20"/>
        </w:rPr>
        <w:t xml:space="preserve"> </w:t>
      </w:r>
      <w:r w:rsidR="006C1831" w:rsidRPr="00961895">
        <w:rPr>
          <w:rFonts w:ascii="Arial" w:hAnsi="Arial" w:cs="Arial"/>
          <w:i/>
          <w:sz w:val="20"/>
          <w:szCs w:val="20"/>
        </w:rPr>
        <w:t xml:space="preserve">Личностные </w:t>
      </w:r>
      <w:r w:rsidR="00E14F84" w:rsidRPr="00961895">
        <w:rPr>
          <w:rFonts w:ascii="Arial" w:hAnsi="Arial" w:cs="Arial"/>
          <w:i/>
          <w:sz w:val="20"/>
          <w:szCs w:val="20"/>
        </w:rPr>
        <w:t>результаты</w:t>
      </w:r>
      <w:r w:rsidR="00E14F84" w:rsidRPr="00E50240">
        <w:rPr>
          <w:rFonts w:ascii="Arial" w:hAnsi="Arial" w:cs="Arial"/>
          <w:sz w:val="20"/>
          <w:szCs w:val="20"/>
        </w:rPr>
        <w:tab/>
        <w:t>освоения</w:t>
      </w:r>
      <w:r w:rsidR="00E14F84" w:rsidRPr="00E50240">
        <w:rPr>
          <w:rFonts w:ascii="Arial" w:hAnsi="Arial" w:cs="Arial"/>
          <w:sz w:val="20"/>
          <w:szCs w:val="20"/>
        </w:rPr>
        <w:tab/>
        <w:t>программы</w:t>
      </w:r>
      <w:r w:rsidR="00E14F84" w:rsidRPr="00E50240">
        <w:rPr>
          <w:rFonts w:ascii="Arial" w:hAnsi="Arial" w:cs="Arial"/>
          <w:sz w:val="20"/>
          <w:szCs w:val="20"/>
        </w:rPr>
        <w:tab/>
        <w:t>по</w:t>
      </w:r>
      <w:r w:rsidR="006C1831" w:rsidRPr="00E50240">
        <w:rPr>
          <w:rFonts w:ascii="Arial" w:hAnsi="Arial" w:cs="Arial"/>
          <w:sz w:val="20"/>
          <w:szCs w:val="20"/>
        </w:rPr>
        <w:t xml:space="preserve"> </w:t>
      </w:r>
      <w:r w:rsidR="00E14F84" w:rsidRPr="00E50240">
        <w:rPr>
          <w:rFonts w:ascii="Arial" w:hAnsi="Arial" w:cs="Arial"/>
          <w:sz w:val="20"/>
          <w:szCs w:val="20"/>
        </w:rPr>
        <w:t>физической</w:t>
      </w:r>
      <w:r w:rsidR="006C1831" w:rsidRPr="00E50240">
        <w:rPr>
          <w:rFonts w:ascii="Arial" w:hAnsi="Arial" w:cs="Arial"/>
          <w:sz w:val="20"/>
          <w:szCs w:val="20"/>
        </w:rPr>
        <w:t xml:space="preserve"> </w:t>
      </w:r>
      <w:r w:rsidR="00E14F84" w:rsidRPr="00E50240">
        <w:rPr>
          <w:rFonts w:ascii="Arial" w:hAnsi="Arial" w:cs="Arial"/>
          <w:sz w:val="20"/>
          <w:szCs w:val="20"/>
        </w:rPr>
        <w:t>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519B53C" w14:textId="77777777" w:rsidR="00E14F84" w:rsidRPr="00E50240" w:rsidRDefault="00E14F84" w:rsidP="00961895">
      <w:pPr>
        <w:pStyle w:val="29"/>
        <w:shd w:val="clear" w:color="auto" w:fill="auto"/>
        <w:spacing w:before="0" w:after="0" w:line="360" w:lineRule="auto"/>
        <w:ind w:left="195" w:firstLine="514"/>
        <w:rPr>
          <w:rFonts w:ascii="Arial" w:hAnsi="Arial" w:cs="Arial"/>
          <w:sz w:val="20"/>
          <w:szCs w:val="20"/>
        </w:rPr>
      </w:pPr>
      <w:r w:rsidRPr="00E50240">
        <w:rPr>
          <w:rFonts w:ascii="Arial" w:hAnsi="Arial" w:cs="Arial"/>
          <w:sz w:val="20"/>
          <w:szCs w:val="20"/>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14:paraId="364A7C9D" w14:textId="77777777" w:rsidR="00E14F84" w:rsidRPr="00E50240" w:rsidRDefault="00E14F84" w:rsidP="00961895">
      <w:pPr>
        <w:pStyle w:val="29"/>
        <w:shd w:val="clear" w:color="auto" w:fill="auto"/>
        <w:spacing w:before="0" w:after="0" w:line="360" w:lineRule="auto"/>
        <w:ind w:left="195" w:firstLine="514"/>
        <w:rPr>
          <w:rFonts w:ascii="Arial" w:hAnsi="Arial" w:cs="Arial"/>
          <w:sz w:val="20"/>
          <w:szCs w:val="20"/>
        </w:rPr>
      </w:pPr>
      <w:r w:rsidRPr="00E50240">
        <w:rPr>
          <w:rFonts w:ascii="Arial" w:hAnsi="Arial" w:cs="Arial"/>
          <w:sz w:val="20"/>
          <w:szCs w:val="20"/>
        </w:rPr>
        <w:t>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14:paraId="629B6741" w14:textId="77777777" w:rsidR="00E14F84" w:rsidRPr="00E50240" w:rsidRDefault="00E14F84" w:rsidP="00961895">
      <w:pPr>
        <w:pStyle w:val="29"/>
        <w:shd w:val="clear" w:color="auto" w:fill="auto"/>
        <w:spacing w:before="0" w:after="0" w:line="360" w:lineRule="auto"/>
        <w:ind w:left="195" w:firstLine="514"/>
        <w:rPr>
          <w:rFonts w:ascii="Arial" w:hAnsi="Arial" w:cs="Arial"/>
          <w:sz w:val="20"/>
          <w:szCs w:val="20"/>
        </w:rPr>
      </w:pPr>
      <w:r w:rsidRPr="00E50240">
        <w:rPr>
          <w:rFonts w:ascii="Arial" w:hAnsi="Arial" w:cs="Arial"/>
          <w:sz w:val="20"/>
          <w:szCs w:val="20"/>
        </w:rPr>
        <w:t>Гражданское воспитание: 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14:paraId="7ED508BE" w14:textId="77777777" w:rsidR="00E14F84" w:rsidRPr="00E50240" w:rsidRDefault="00E14F84" w:rsidP="00961895">
      <w:pPr>
        <w:pStyle w:val="29"/>
        <w:shd w:val="clear" w:color="auto" w:fill="auto"/>
        <w:spacing w:before="0" w:after="0" w:line="360" w:lineRule="auto"/>
        <w:ind w:left="195" w:firstLine="514"/>
        <w:rPr>
          <w:rFonts w:ascii="Arial" w:hAnsi="Arial" w:cs="Arial"/>
          <w:sz w:val="20"/>
          <w:szCs w:val="20"/>
        </w:rPr>
      </w:pPr>
      <w:r w:rsidRPr="00E50240">
        <w:rPr>
          <w:rFonts w:ascii="Arial" w:hAnsi="Arial" w:cs="Arial"/>
          <w:sz w:val="20"/>
          <w:szCs w:val="20"/>
        </w:rPr>
        <w:t>Ценности научного познания:</w:t>
      </w:r>
    </w:p>
    <w:p w14:paraId="4DBD62F3" w14:textId="77777777" w:rsidR="00E14F84" w:rsidRPr="00E50240" w:rsidRDefault="00E14F84" w:rsidP="003E2257">
      <w:pPr>
        <w:pStyle w:val="29"/>
        <w:numPr>
          <w:ilvl w:val="0"/>
          <w:numId w:val="212"/>
        </w:numPr>
        <w:shd w:val="clear" w:color="auto" w:fill="auto"/>
        <w:spacing w:before="0" w:after="0" w:line="360" w:lineRule="auto"/>
        <w:rPr>
          <w:rFonts w:ascii="Arial" w:hAnsi="Arial" w:cs="Arial"/>
          <w:sz w:val="20"/>
          <w:szCs w:val="20"/>
        </w:rPr>
      </w:pPr>
      <w:r w:rsidRPr="00E50240">
        <w:rPr>
          <w:rFonts w:ascii="Arial" w:hAnsi="Arial" w:cs="Arial"/>
          <w:sz w:val="20"/>
          <w:szCs w:val="20"/>
        </w:rPr>
        <w:t>знание истории развития представлений о физическом развитии и воспитании человека в российской культурно-педагогической традиции;</w:t>
      </w:r>
    </w:p>
    <w:p w14:paraId="7589DCEA" w14:textId="77777777" w:rsidR="00E14F84" w:rsidRPr="00E50240" w:rsidRDefault="00E14F84" w:rsidP="003E2257">
      <w:pPr>
        <w:pStyle w:val="29"/>
        <w:numPr>
          <w:ilvl w:val="0"/>
          <w:numId w:val="212"/>
        </w:numPr>
        <w:shd w:val="clear" w:color="auto" w:fill="auto"/>
        <w:spacing w:before="0" w:after="0" w:line="360" w:lineRule="auto"/>
        <w:rPr>
          <w:rFonts w:ascii="Arial" w:hAnsi="Arial" w:cs="Arial"/>
          <w:sz w:val="20"/>
          <w:szCs w:val="20"/>
        </w:rPr>
      </w:pPr>
      <w:r w:rsidRPr="00E50240">
        <w:rPr>
          <w:rFonts w:ascii="Arial" w:hAnsi="Arial" w:cs="Arial"/>
          <w:sz w:val="20"/>
          <w:szCs w:val="20"/>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14:paraId="44ECF8A4" w14:textId="77777777" w:rsidR="00E14F84" w:rsidRPr="00E50240" w:rsidRDefault="00E14F84" w:rsidP="003E2257">
      <w:pPr>
        <w:pStyle w:val="29"/>
        <w:numPr>
          <w:ilvl w:val="0"/>
          <w:numId w:val="212"/>
        </w:numPr>
        <w:shd w:val="clear" w:color="auto" w:fill="auto"/>
        <w:spacing w:before="0" w:after="0" w:line="360" w:lineRule="auto"/>
        <w:rPr>
          <w:rFonts w:ascii="Arial" w:hAnsi="Arial" w:cs="Arial"/>
          <w:sz w:val="20"/>
          <w:szCs w:val="20"/>
        </w:rPr>
      </w:pPr>
      <w:r w:rsidRPr="00E50240">
        <w:rPr>
          <w:rFonts w:ascii="Arial" w:hAnsi="Arial" w:cs="Arial"/>
          <w:sz w:val="20"/>
          <w:szCs w:val="20"/>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14:paraId="520B7A54" w14:textId="77777777" w:rsidR="00E14F84" w:rsidRPr="00E50240" w:rsidRDefault="00E14F84" w:rsidP="003E2257">
      <w:pPr>
        <w:pStyle w:val="29"/>
        <w:numPr>
          <w:ilvl w:val="0"/>
          <w:numId w:val="212"/>
        </w:numPr>
        <w:shd w:val="clear" w:color="auto" w:fill="auto"/>
        <w:spacing w:before="0" w:after="0" w:line="360" w:lineRule="auto"/>
        <w:rPr>
          <w:rFonts w:ascii="Arial" w:hAnsi="Arial" w:cs="Arial"/>
          <w:sz w:val="20"/>
          <w:szCs w:val="20"/>
        </w:rPr>
      </w:pPr>
      <w:r w:rsidRPr="00E50240">
        <w:rPr>
          <w:rFonts w:ascii="Arial" w:hAnsi="Arial" w:cs="Arial"/>
          <w:sz w:val="20"/>
          <w:szCs w:val="20"/>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14:paraId="1D60BEB0" w14:textId="77777777" w:rsidR="00E14F84" w:rsidRPr="00E50240" w:rsidRDefault="00E14F84" w:rsidP="00961895">
      <w:pPr>
        <w:pStyle w:val="29"/>
        <w:shd w:val="clear" w:color="auto" w:fill="auto"/>
        <w:spacing w:before="0" w:after="0" w:line="360" w:lineRule="auto"/>
        <w:ind w:left="195" w:firstLine="360"/>
        <w:rPr>
          <w:rFonts w:ascii="Arial" w:hAnsi="Arial" w:cs="Arial"/>
          <w:sz w:val="20"/>
          <w:szCs w:val="20"/>
        </w:rPr>
      </w:pPr>
      <w:r w:rsidRPr="00E50240">
        <w:rPr>
          <w:rFonts w:ascii="Arial" w:hAnsi="Arial" w:cs="Arial"/>
          <w:sz w:val="20"/>
          <w:szCs w:val="20"/>
        </w:rPr>
        <w:t>Формирование культуры здоровья:</w:t>
      </w:r>
    </w:p>
    <w:p w14:paraId="23801512" w14:textId="77777777" w:rsidR="00E14F84" w:rsidRPr="00E50240" w:rsidRDefault="00E14F84" w:rsidP="003E2257">
      <w:pPr>
        <w:pStyle w:val="29"/>
        <w:numPr>
          <w:ilvl w:val="0"/>
          <w:numId w:val="213"/>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осознание ценности своего здоровья для себя, общества, государства, ответственное отношение </w:t>
      </w:r>
      <w:r w:rsidRPr="00E50240">
        <w:rPr>
          <w:rFonts w:ascii="Arial" w:hAnsi="Arial" w:cs="Arial"/>
          <w:sz w:val="20"/>
          <w:szCs w:val="20"/>
        </w:rPr>
        <w:lastRenderedPageBreak/>
        <w:t>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w:t>
      </w:r>
      <w:r w:rsidR="006C1831" w:rsidRPr="00E50240">
        <w:rPr>
          <w:rFonts w:ascii="Arial" w:hAnsi="Arial" w:cs="Arial"/>
          <w:sz w:val="20"/>
          <w:szCs w:val="20"/>
        </w:rPr>
        <w:t xml:space="preserve"> </w:t>
      </w:r>
      <w:r w:rsidRPr="00E50240">
        <w:rPr>
          <w:rFonts w:ascii="Arial" w:hAnsi="Arial" w:cs="Arial"/>
          <w:sz w:val="20"/>
          <w:szCs w:val="20"/>
        </w:rPr>
        <w:t>соблюдения правил безопасности при занятиях физической культурой и спортом.</w:t>
      </w:r>
    </w:p>
    <w:p w14:paraId="03B510AF" w14:textId="77777777" w:rsidR="00E14F84" w:rsidRPr="00E50240" w:rsidRDefault="00E14F84" w:rsidP="00961895">
      <w:pPr>
        <w:pStyle w:val="29"/>
        <w:shd w:val="clear" w:color="auto" w:fill="auto"/>
        <w:spacing w:before="0" w:after="0" w:line="360" w:lineRule="auto"/>
        <w:ind w:left="195" w:firstLine="360"/>
        <w:rPr>
          <w:rFonts w:ascii="Arial" w:hAnsi="Arial" w:cs="Arial"/>
          <w:sz w:val="20"/>
          <w:szCs w:val="20"/>
        </w:rPr>
      </w:pPr>
      <w:r w:rsidRPr="00E50240">
        <w:rPr>
          <w:rFonts w:ascii="Arial" w:hAnsi="Arial" w:cs="Arial"/>
          <w:sz w:val="20"/>
          <w:szCs w:val="20"/>
        </w:rPr>
        <w:t>Экологическое воспитание:</w:t>
      </w:r>
    </w:p>
    <w:p w14:paraId="544DC571" w14:textId="77777777" w:rsidR="00E14F84" w:rsidRPr="00E50240" w:rsidRDefault="00E14F84" w:rsidP="003E2257">
      <w:pPr>
        <w:pStyle w:val="29"/>
        <w:numPr>
          <w:ilvl w:val="0"/>
          <w:numId w:val="213"/>
        </w:numPr>
        <w:shd w:val="clear" w:color="auto" w:fill="auto"/>
        <w:spacing w:before="0" w:after="0" w:line="360" w:lineRule="auto"/>
        <w:rPr>
          <w:rFonts w:ascii="Arial" w:hAnsi="Arial" w:cs="Arial"/>
          <w:sz w:val="20"/>
          <w:szCs w:val="20"/>
        </w:rPr>
      </w:pPr>
      <w:r w:rsidRPr="00E50240">
        <w:rPr>
          <w:rFonts w:ascii="Arial" w:hAnsi="Arial" w:cs="Arial"/>
          <w:sz w:val="20"/>
          <w:szCs w:val="20"/>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r w:rsidR="006C1831" w:rsidRPr="00E50240">
        <w:rPr>
          <w:rFonts w:ascii="Arial" w:hAnsi="Arial" w:cs="Arial"/>
          <w:sz w:val="20"/>
          <w:szCs w:val="20"/>
        </w:rPr>
        <w:t xml:space="preserve"> </w:t>
      </w:r>
      <w:r w:rsidRPr="00E50240">
        <w:rPr>
          <w:rFonts w:ascii="Arial" w:hAnsi="Arial" w:cs="Arial"/>
          <w:sz w:val="20"/>
          <w:szCs w:val="20"/>
        </w:rPr>
        <w:t>экологическое мышление, умение руководствоваться им в познавательной, коммуникативной и социальной практике.</w:t>
      </w:r>
    </w:p>
    <w:p w14:paraId="469C5EE9" w14:textId="21562E35" w:rsidR="00E14F84" w:rsidRPr="00E50240" w:rsidRDefault="008523FC" w:rsidP="008523FC">
      <w:pPr>
        <w:pStyle w:val="29"/>
        <w:shd w:val="clear" w:color="auto" w:fill="auto"/>
        <w:spacing w:before="0" w:after="0" w:line="360" w:lineRule="auto"/>
        <w:ind w:left="195"/>
        <w:rPr>
          <w:rFonts w:ascii="Arial" w:hAnsi="Arial" w:cs="Arial"/>
          <w:sz w:val="20"/>
          <w:szCs w:val="20"/>
        </w:rPr>
      </w:pPr>
      <w:r>
        <w:rPr>
          <w:rFonts w:ascii="Arial" w:hAnsi="Arial" w:cs="Arial"/>
          <w:sz w:val="20"/>
          <w:szCs w:val="20"/>
        </w:rPr>
        <w:tab/>
      </w:r>
      <w:r w:rsidR="00E14F84" w:rsidRPr="00E50240">
        <w:rPr>
          <w:rFonts w:ascii="Arial" w:hAnsi="Arial" w:cs="Arial"/>
          <w:sz w:val="20"/>
          <w:szCs w:val="20"/>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7F1E8D5" w14:textId="77777777" w:rsidR="00E14F84" w:rsidRPr="00E50240" w:rsidRDefault="00E14F84" w:rsidP="008523FC">
      <w:pPr>
        <w:pStyle w:val="29"/>
        <w:shd w:val="clear" w:color="auto" w:fill="auto"/>
        <w:spacing w:before="0" w:after="0" w:line="360" w:lineRule="auto"/>
        <w:ind w:left="195" w:firstLine="514"/>
        <w:rPr>
          <w:rFonts w:ascii="Arial" w:hAnsi="Arial" w:cs="Arial"/>
          <w:sz w:val="20"/>
          <w:szCs w:val="20"/>
        </w:rPr>
      </w:pPr>
      <w:r w:rsidRPr="00E50240">
        <w:rPr>
          <w:rFonts w:ascii="Arial" w:hAnsi="Arial" w:cs="Arial"/>
          <w:sz w:val="20"/>
          <w:szCs w:val="20"/>
        </w:rPr>
        <w:t>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14:paraId="167E2B91" w14:textId="77777777" w:rsidR="00E14F84" w:rsidRPr="00E50240" w:rsidRDefault="00E14F84" w:rsidP="003E2257">
      <w:pPr>
        <w:pStyle w:val="29"/>
        <w:numPr>
          <w:ilvl w:val="0"/>
          <w:numId w:val="213"/>
        </w:numPr>
        <w:shd w:val="clear" w:color="auto" w:fill="auto"/>
        <w:spacing w:before="0" w:after="0" w:line="360" w:lineRule="auto"/>
        <w:rPr>
          <w:rFonts w:ascii="Arial" w:hAnsi="Arial" w:cs="Arial"/>
          <w:sz w:val="20"/>
          <w:szCs w:val="20"/>
        </w:rPr>
      </w:pPr>
      <w:r w:rsidRPr="00E50240">
        <w:rPr>
          <w:rFonts w:ascii="Arial" w:hAnsi="Arial" w:cs="Arial"/>
          <w:sz w:val="20"/>
          <w:szCs w:val="20"/>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14:paraId="015A1AA5" w14:textId="77777777" w:rsidR="00E14F84" w:rsidRPr="00E50240" w:rsidRDefault="00E14F84" w:rsidP="003E2257">
      <w:pPr>
        <w:pStyle w:val="29"/>
        <w:numPr>
          <w:ilvl w:val="0"/>
          <w:numId w:val="213"/>
        </w:numPr>
        <w:shd w:val="clear" w:color="auto" w:fill="auto"/>
        <w:spacing w:before="0" w:after="0" w:line="360" w:lineRule="auto"/>
        <w:rPr>
          <w:rFonts w:ascii="Arial" w:hAnsi="Arial" w:cs="Arial"/>
          <w:sz w:val="20"/>
          <w:szCs w:val="20"/>
        </w:rPr>
      </w:pPr>
      <w:r w:rsidRPr="00E50240">
        <w:rPr>
          <w:rFonts w:ascii="Arial" w:hAnsi="Arial" w:cs="Arial"/>
          <w:sz w:val="20"/>
          <w:szCs w:val="20"/>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14:paraId="78BCCB8F" w14:textId="77777777" w:rsidR="00E14F84" w:rsidRPr="00E50240" w:rsidRDefault="00E14F84" w:rsidP="003E2257">
      <w:pPr>
        <w:pStyle w:val="29"/>
        <w:numPr>
          <w:ilvl w:val="0"/>
          <w:numId w:val="213"/>
        </w:numPr>
        <w:shd w:val="clear" w:color="auto" w:fill="auto"/>
        <w:spacing w:before="0" w:after="0" w:line="360" w:lineRule="auto"/>
        <w:rPr>
          <w:rFonts w:ascii="Arial" w:hAnsi="Arial" w:cs="Arial"/>
          <w:sz w:val="20"/>
          <w:szCs w:val="20"/>
        </w:rPr>
      </w:pPr>
      <w:r w:rsidRPr="00E50240">
        <w:rPr>
          <w:rFonts w:ascii="Arial" w:hAnsi="Arial" w:cs="Arial"/>
          <w:sz w:val="20"/>
          <w:szCs w:val="20"/>
        </w:rPr>
        <w:t>моделировать правила безопасного поведения при освоении физических упражнений, плавании;</w:t>
      </w:r>
    </w:p>
    <w:p w14:paraId="7DDA1FD0" w14:textId="77777777" w:rsidR="00E14F84" w:rsidRPr="00E50240" w:rsidRDefault="00E14F84" w:rsidP="003E2257">
      <w:pPr>
        <w:pStyle w:val="29"/>
        <w:numPr>
          <w:ilvl w:val="0"/>
          <w:numId w:val="213"/>
        </w:numPr>
        <w:shd w:val="clear" w:color="auto" w:fill="auto"/>
        <w:spacing w:before="0" w:after="0" w:line="360" w:lineRule="auto"/>
        <w:rPr>
          <w:rFonts w:ascii="Arial" w:hAnsi="Arial" w:cs="Arial"/>
          <w:sz w:val="20"/>
          <w:szCs w:val="20"/>
        </w:rPr>
      </w:pPr>
      <w:r w:rsidRPr="00E50240">
        <w:rPr>
          <w:rFonts w:ascii="Arial" w:hAnsi="Arial" w:cs="Arial"/>
          <w:sz w:val="20"/>
          <w:szCs w:val="20"/>
        </w:rPr>
        <w:t>устанавливать связь между физическими упражнениями и их влиянием на развитие физических качеств;</w:t>
      </w:r>
    </w:p>
    <w:p w14:paraId="3403657A" w14:textId="77777777" w:rsidR="00E14F84" w:rsidRPr="00E50240" w:rsidRDefault="00E14F84" w:rsidP="003E2257">
      <w:pPr>
        <w:pStyle w:val="29"/>
        <w:numPr>
          <w:ilvl w:val="0"/>
          <w:numId w:val="213"/>
        </w:numPr>
        <w:shd w:val="clear" w:color="auto" w:fill="auto"/>
        <w:spacing w:before="0" w:after="0" w:line="360" w:lineRule="auto"/>
        <w:rPr>
          <w:rFonts w:ascii="Arial" w:hAnsi="Arial" w:cs="Arial"/>
          <w:sz w:val="20"/>
          <w:szCs w:val="20"/>
        </w:rPr>
      </w:pPr>
      <w:r w:rsidRPr="00E50240">
        <w:rPr>
          <w:rFonts w:ascii="Arial" w:hAnsi="Arial" w:cs="Arial"/>
          <w:sz w:val="20"/>
          <w:szCs w:val="20"/>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14:paraId="0158B6FE" w14:textId="77777777" w:rsidR="00E14F84" w:rsidRPr="00E50240" w:rsidRDefault="00E14F84" w:rsidP="003E2257">
      <w:pPr>
        <w:pStyle w:val="29"/>
        <w:numPr>
          <w:ilvl w:val="0"/>
          <w:numId w:val="213"/>
        </w:numPr>
        <w:shd w:val="clear" w:color="auto" w:fill="auto"/>
        <w:spacing w:before="0" w:after="0" w:line="360" w:lineRule="auto"/>
        <w:rPr>
          <w:rFonts w:ascii="Arial" w:hAnsi="Arial" w:cs="Arial"/>
          <w:sz w:val="20"/>
          <w:szCs w:val="20"/>
        </w:rPr>
      </w:pPr>
      <w:r w:rsidRPr="00E50240">
        <w:rPr>
          <w:rFonts w:ascii="Arial" w:hAnsi="Arial" w:cs="Arial"/>
          <w:sz w:val="20"/>
          <w:szCs w:val="20"/>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14:paraId="4370CE31" w14:textId="77777777" w:rsidR="00E14F84" w:rsidRPr="00E50240" w:rsidRDefault="00E14F84" w:rsidP="003E2257">
      <w:pPr>
        <w:pStyle w:val="29"/>
        <w:numPr>
          <w:ilvl w:val="0"/>
          <w:numId w:val="213"/>
        </w:numPr>
        <w:shd w:val="clear" w:color="auto" w:fill="auto"/>
        <w:spacing w:before="0" w:after="0" w:line="360" w:lineRule="auto"/>
        <w:rPr>
          <w:rFonts w:ascii="Arial" w:hAnsi="Arial" w:cs="Arial"/>
          <w:sz w:val="20"/>
          <w:szCs w:val="20"/>
        </w:rPr>
      </w:pPr>
      <w:r w:rsidRPr="00E50240">
        <w:rPr>
          <w:rFonts w:ascii="Arial" w:hAnsi="Arial" w:cs="Arial"/>
          <w:sz w:val="20"/>
          <w:szCs w:val="20"/>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14:paraId="59A3162D" w14:textId="77777777" w:rsidR="00E14F84" w:rsidRPr="00E50240" w:rsidRDefault="00E14F84" w:rsidP="003E2257">
      <w:pPr>
        <w:pStyle w:val="29"/>
        <w:numPr>
          <w:ilvl w:val="0"/>
          <w:numId w:val="213"/>
        </w:numPr>
        <w:shd w:val="clear" w:color="auto" w:fill="auto"/>
        <w:spacing w:before="0" w:after="0" w:line="360" w:lineRule="auto"/>
        <w:rPr>
          <w:rFonts w:ascii="Arial" w:hAnsi="Arial" w:cs="Arial"/>
          <w:sz w:val="20"/>
          <w:szCs w:val="20"/>
        </w:rPr>
      </w:pPr>
      <w:r w:rsidRPr="00E50240">
        <w:rPr>
          <w:rFonts w:ascii="Arial" w:hAnsi="Arial" w:cs="Arial"/>
          <w:sz w:val="20"/>
          <w:szCs w:val="20"/>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14:paraId="6096A2A0" w14:textId="77777777" w:rsidR="00E14F84" w:rsidRPr="00E50240" w:rsidRDefault="00E14F84" w:rsidP="003E2257">
      <w:pPr>
        <w:pStyle w:val="29"/>
        <w:numPr>
          <w:ilvl w:val="0"/>
          <w:numId w:val="213"/>
        </w:numPr>
        <w:shd w:val="clear" w:color="auto" w:fill="auto"/>
        <w:spacing w:before="0" w:after="0" w:line="360" w:lineRule="auto"/>
        <w:rPr>
          <w:rFonts w:ascii="Arial" w:hAnsi="Arial" w:cs="Arial"/>
          <w:sz w:val="20"/>
          <w:szCs w:val="20"/>
        </w:rPr>
      </w:pPr>
      <w:r w:rsidRPr="00E50240">
        <w:rPr>
          <w:rFonts w:ascii="Arial" w:hAnsi="Arial" w:cs="Arial"/>
          <w:sz w:val="20"/>
          <w:szCs w:val="20"/>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14:paraId="0DE9ABA5" w14:textId="77777777" w:rsidR="00E14F84" w:rsidRPr="00E50240" w:rsidRDefault="00E14F84" w:rsidP="003E2257">
      <w:pPr>
        <w:pStyle w:val="29"/>
        <w:numPr>
          <w:ilvl w:val="0"/>
          <w:numId w:val="213"/>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14:paraId="586A9269" w14:textId="77777777" w:rsidR="00E14F84" w:rsidRPr="00E50240" w:rsidRDefault="00E14F84" w:rsidP="003E2257">
      <w:pPr>
        <w:pStyle w:val="29"/>
        <w:numPr>
          <w:ilvl w:val="0"/>
          <w:numId w:val="213"/>
        </w:numPr>
        <w:shd w:val="clear" w:color="auto" w:fill="auto"/>
        <w:spacing w:before="0" w:after="0" w:line="360" w:lineRule="auto"/>
        <w:rPr>
          <w:rFonts w:ascii="Arial" w:hAnsi="Arial" w:cs="Arial"/>
          <w:sz w:val="20"/>
          <w:szCs w:val="20"/>
        </w:rPr>
      </w:pPr>
      <w:r w:rsidRPr="00E50240">
        <w:rPr>
          <w:rFonts w:ascii="Arial" w:hAnsi="Arial" w:cs="Arial"/>
          <w:sz w:val="20"/>
          <w:szCs w:val="20"/>
        </w:rPr>
        <w:lastRenderedPageBreak/>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0B7FAC33" w14:textId="2611ED8B" w:rsidR="00E14F84" w:rsidRPr="00E50240" w:rsidRDefault="008523FC" w:rsidP="008523FC">
      <w:pPr>
        <w:pStyle w:val="29"/>
        <w:shd w:val="clear" w:color="auto" w:fill="auto"/>
        <w:tabs>
          <w:tab w:val="left" w:pos="0"/>
        </w:tabs>
        <w:spacing w:before="0" w:after="0" w:line="360" w:lineRule="auto"/>
        <w:ind w:left="195"/>
        <w:rPr>
          <w:rFonts w:ascii="Arial" w:hAnsi="Arial" w:cs="Arial"/>
          <w:sz w:val="20"/>
          <w:szCs w:val="20"/>
        </w:rPr>
      </w:pPr>
      <w:r>
        <w:rPr>
          <w:rFonts w:ascii="Arial" w:hAnsi="Arial" w:cs="Arial"/>
          <w:sz w:val="20"/>
          <w:szCs w:val="20"/>
        </w:rPr>
        <w:tab/>
      </w:r>
      <w:r w:rsidR="00E14F84" w:rsidRPr="00E50240">
        <w:rPr>
          <w:rFonts w:ascii="Arial" w:hAnsi="Arial" w:cs="Arial"/>
          <w:sz w:val="20"/>
          <w:szCs w:val="20"/>
        </w:rPr>
        <w:t>У обучающегося будут сформированы умения общения как часть коммуникативных универсальных учебных действий:</w:t>
      </w:r>
    </w:p>
    <w:p w14:paraId="3BFDE324" w14:textId="77777777" w:rsidR="00E14F84" w:rsidRPr="00E50240" w:rsidRDefault="00E14F84" w:rsidP="003E2257">
      <w:pPr>
        <w:pStyle w:val="29"/>
        <w:numPr>
          <w:ilvl w:val="0"/>
          <w:numId w:val="214"/>
        </w:numPr>
        <w:shd w:val="clear" w:color="auto" w:fill="auto"/>
        <w:spacing w:before="0" w:after="0" w:line="360" w:lineRule="auto"/>
        <w:rPr>
          <w:rFonts w:ascii="Arial" w:hAnsi="Arial" w:cs="Arial"/>
          <w:sz w:val="20"/>
          <w:szCs w:val="20"/>
        </w:rPr>
      </w:pPr>
      <w:r w:rsidRPr="00E50240">
        <w:rPr>
          <w:rFonts w:ascii="Arial" w:hAnsi="Arial" w:cs="Arial"/>
          <w:sz w:val="20"/>
          <w:szCs w:val="20"/>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15FFA1EA" w14:textId="77777777" w:rsidR="00E14F84" w:rsidRPr="00E50240" w:rsidRDefault="00E14F84" w:rsidP="003E2257">
      <w:pPr>
        <w:pStyle w:val="29"/>
        <w:numPr>
          <w:ilvl w:val="0"/>
          <w:numId w:val="214"/>
        </w:numPr>
        <w:shd w:val="clear" w:color="auto" w:fill="auto"/>
        <w:spacing w:before="0" w:after="0" w:line="360" w:lineRule="auto"/>
        <w:rPr>
          <w:rFonts w:ascii="Arial" w:hAnsi="Arial" w:cs="Arial"/>
          <w:sz w:val="20"/>
          <w:szCs w:val="20"/>
        </w:rPr>
      </w:pPr>
      <w:r w:rsidRPr="00E50240">
        <w:rPr>
          <w:rFonts w:ascii="Arial" w:hAnsi="Arial" w:cs="Arial"/>
          <w:sz w:val="20"/>
          <w:szCs w:val="20"/>
        </w:rPr>
        <w:t>описывать влияние физической культуры на здоровье и эмоциональное</w:t>
      </w:r>
    </w:p>
    <w:p w14:paraId="0AF34C94" w14:textId="77777777" w:rsidR="00E14F84" w:rsidRPr="00E50240" w:rsidRDefault="00E14F84" w:rsidP="003E2257">
      <w:pPr>
        <w:pStyle w:val="29"/>
        <w:numPr>
          <w:ilvl w:val="0"/>
          <w:numId w:val="214"/>
        </w:numPr>
        <w:shd w:val="clear" w:color="auto" w:fill="auto"/>
        <w:spacing w:before="0" w:after="1" w:line="360" w:lineRule="auto"/>
        <w:jc w:val="left"/>
        <w:rPr>
          <w:rFonts w:ascii="Arial" w:hAnsi="Arial" w:cs="Arial"/>
          <w:sz w:val="20"/>
          <w:szCs w:val="20"/>
        </w:rPr>
      </w:pPr>
      <w:r w:rsidRPr="00E50240">
        <w:rPr>
          <w:rFonts w:ascii="Arial" w:hAnsi="Arial" w:cs="Arial"/>
          <w:sz w:val="20"/>
          <w:szCs w:val="20"/>
        </w:rPr>
        <w:t>благополучие человека;</w:t>
      </w:r>
    </w:p>
    <w:p w14:paraId="32CD7094" w14:textId="77777777" w:rsidR="00E14F84" w:rsidRPr="00E50240" w:rsidRDefault="00E14F84" w:rsidP="003E2257">
      <w:pPr>
        <w:pStyle w:val="29"/>
        <w:numPr>
          <w:ilvl w:val="0"/>
          <w:numId w:val="214"/>
        </w:numPr>
        <w:shd w:val="clear" w:color="auto" w:fill="auto"/>
        <w:spacing w:before="0" w:after="0" w:line="360" w:lineRule="auto"/>
        <w:rPr>
          <w:rFonts w:ascii="Arial" w:hAnsi="Arial" w:cs="Arial"/>
          <w:sz w:val="20"/>
          <w:szCs w:val="20"/>
        </w:rPr>
      </w:pPr>
      <w:r w:rsidRPr="00E50240">
        <w:rPr>
          <w:rFonts w:ascii="Arial" w:hAnsi="Arial" w:cs="Arial"/>
          <w:sz w:val="20"/>
          <w:szCs w:val="20"/>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14:paraId="0E64BB0E" w14:textId="77777777" w:rsidR="00E14F84" w:rsidRPr="00E50240" w:rsidRDefault="00E14F84" w:rsidP="003E2257">
      <w:pPr>
        <w:pStyle w:val="29"/>
        <w:numPr>
          <w:ilvl w:val="0"/>
          <w:numId w:val="214"/>
        </w:numPr>
        <w:shd w:val="clear" w:color="auto" w:fill="auto"/>
        <w:spacing w:before="0" w:after="0" w:line="360" w:lineRule="auto"/>
        <w:rPr>
          <w:rFonts w:ascii="Arial" w:hAnsi="Arial" w:cs="Arial"/>
          <w:sz w:val="20"/>
          <w:szCs w:val="20"/>
        </w:rPr>
      </w:pPr>
      <w:r w:rsidRPr="00E50240">
        <w:rPr>
          <w:rFonts w:ascii="Arial" w:hAnsi="Arial" w:cs="Arial"/>
          <w:sz w:val="20"/>
          <w:szCs w:val="20"/>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14:paraId="4968C108" w14:textId="77777777" w:rsidR="00E14F84" w:rsidRPr="00E50240" w:rsidRDefault="00E14F84" w:rsidP="003E2257">
      <w:pPr>
        <w:pStyle w:val="29"/>
        <w:numPr>
          <w:ilvl w:val="0"/>
          <w:numId w:val="214"/>
        </w:numPr>
        <w:shd w:val="clear" w:color="auto" w:fill="auto"/>
        <w:spacing w:before="0" w:after="0" w:line="360" w:lineRule="auto"/>
        <w:rPr>
          <w:rFonts w:ascii="Arial" w:hAnsi="Arial" w:cs="Arial"/>
          <w:sz w:val="20"/>
          <w:szCs w:val="20"/>
        </w:rPr>
      </w:pPr>
      <w:r w:rsidRPr="00E50240">
        <w:rPr>
          <w:rFonts w:ascii="Arial" w:hAnsi="Arial" w:cs="Arial"/>
          <w:sz w:val="20"/>
          <w:szCs w:val="20"/>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52C22B8B" w14:textId="77777777" w:rsidR="00E14F84" w:rsidRPr="00E50240" w:rsidRDefault="00E14F84" w:rsidP="003E2257">
      <w:pPr>
        <w:pStyle w:val="29"/>
        <w:numPr>
          <w:ilvl w:val="0"/>
          <w:numId w:val="214"/>
        </w:numPr>
        <w:shd w:val="clear" w:color="auto" w:fill="auto"/>
        <w:spacing w:before="0" w:after="0" w:line="360" w:lineRule="auto"/>
        <w:rPr>
          <w:rFonts w:ascii="Arial" w:hAnsi="Arial" w:cs="Arial"/>
          <w:sz w:val="20"/>
          <w:szCs w:val="20"/>
        </w:rPr>
      </w:pPr>
      <w:r w:rsidRPr="00E50240">
        <w:rPr>
          <w:rFonts w:ascii="Arial" w:hAnsi="Arial" w:cs="Arial"/>
          <w:sz w:val="20"/>
          <w:szCs w:val="20"/>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14:paraId="7E0D52F4" w14:textId="77777777" w:rsidR="00E14F84" w:rsidRPr="00E50240" w:rsidRDefault="00E14F84" w:rsidP="003E2257">
      <w:pPr>
        <w:pStyle w:val="29"/>
        <w:numPr>
          <w:ilvl w:val="0"/>
          <w:numId w:val="214"/>
        </w:numPr>
        <w:shd w:val="clear" w:color="auto" w:fill="auto"/>
        <w:spacing w:before="0" w:after="0" w:line="360" w:lineRule="auto"/>
        <w:rPr>
          <w:rFonts w:ascii="Arial" w:hAnsi="Arial" w:cs="Arial"/>
          <w:sz w:val="20"/>
          <w:szCs w:val="20"/>
        </w:rPr>
      </w:pPr>
      <w:r w:rsidRPr="00E50240">
        <w:rPr>
          <w:rFonts w:ascii="Arial" w:hAnsi="Arial" w:cs="Arial"/>
          <w:sz w:val="20"/>
          <w:szCs w:val="20"/>
        </w:rPr>
        <w:t>конструктивно разрешать конфликты посредством учёта интересов сторон и сотрудничества.</w:t>
      </w:r>
    </w:p>
    <w:p w14:paraId="60344437" w14:textId="42B6F232" w:rsidR="00E14F84" w:rsidRPr="00E50240" w:rsidRDefault="008523FC" w:rsidP="008523FC">
      <w:pPr>
        <w:pStyle w:val="29"/>
        <w:shd w:val="clear" w:color="auto" w:fill="auto"/>
        <w:tabs>
          <w:tab w:val="left" w:pos="0"/>
        </w:tabs>
        <w:spacing w:before="0" w:after="0" w:line="360" w:lineRule="auto"/>
        <w:ind w:left="195"/>
        <w:rPr>
          <w:rFonts w:ascii="Arial" w:hAnsi="Arial" w:cs="Arial"/>
          <w:sz w:val="20"/>
          <w:szCs w:val="20"/>
        </w:rPr>
      </w:pPr>
      <w:r>
        <w:rPr>
          <w:rFonts w:ascii="Arial" w:hAnsi="Arial" w:cs="Arial"/>
          <w:sz w:val="20"/>
          <w:szCs w:val="20"/>
        </w:rPr>
        <w:tab/>
      </w:r>
      <w:r w:rsidR="00E14F84" w:rsidRPr="00E50240">
        <w:rPr>
          <w:rFonts w:ascii="Arial" w:hAnsi="Arial" w:cs="Arial"/>
          <w:sz w:val="20"/>
          <w:szCs w:val="20"/>
        </w:rPr>
        <w:t>У обучающегося будут сформированы умения самоорганизации и самоконтроля как часть регулятивных универсальных учебных действий:</w:t>
      </w:r>
    </w:p>
    <w:p w14:paraId="5029C945" w14:textId="77777777" w:rsidR="00E14F84" w:rsidRPr="00E50240" w:rsidRDefault="00E14F84" w:rsidP="003E2257">
      <w:pPr>
        <w:pStyle w:val="29"/>
        <w:numPr>
          <w:ilvl w:val="0"/>
          <w:numId w:val="215"/>
        </w:numPr>
        <w:shd w:val="clear" w:color="auto" w:fill="auto"/>
        <w:spacing w:before="0" w:after="0" w:line="360" w:lineRule="auto"/>
        <w:rPr>
          <w:rFonts w:ascii="Arial" w:hAnsi="Arial" w:cs="Arial"/>
          <w:sz w:val="20"/>
          <w:szCs w:val="20"/>
        </w:rPr>
      </w:pPr>
      <w:r w:rsidRPr="00E50240">
        <w:rPr>
          <w:rFonts w:ascii="Arial" w:hAnsi="Arial" w:cs="Arial"/>
          <w:sz w:val="20"/>
          <w:szCs w:val="20"/>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14:paraId="6E1B4D5B" w14:textId="77777777" w:rsidR="00E14F84" w:rsidRPr="00E50240" w:rsidRDefault="00E14F84" w:rsidP="003E2257">
      <w:pPr>
        <w:pStyle w:val="29"/>
        <w:numPr>
          <w:ilvl w:val="0"/>
          <w:numId w:val="215"/>
        </w:numPr>
        <w:shd w:val="clear" w:color="auto" w:fill="auto"/>
        <w:spacing w:before="0" w:after="0" w:line="360" w:lineRule="auto"/>
        <w:rPr>
          <w:rFonts w:ascii="Arial" w:hAnsi="Arial" w:cs="Arial"/>
          <w:sz w:val="20"/>
          <w:szCs w:val="20"/>
        </w:rPr>
      </w:pPr>
      <w:r w:rsidRPr="00E50240">
        <w:rPr>
          <w:rFonts w:ascii="Arial" w:hAnsi="Arial" w:cs="Arial"/>
          <w:sz w:val="20"/>
          <w:szCs w:val="20"/>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14:paraId="28738E7A" w14:textId="77777777" w:rsidR="00E14F84" w:rsidRPr="00E50240" w:rsidRDefault="00E14F84" w:rsidP="003E2257">
      <w:pPr>
        <w:pStyle w:val="29"/>
        <w:numPr>
          <w:ilvl w:val="0"/>
          <w:numId w:val="215"/>
        </w:numPr>
        <w:shd w:val="clear" w:color="auto" w:fill="auto"/>
        <w:spacing w:before="0" w:after="0" w:line="360" w:lineRule="auto"/>
        <w:rPr>
          <w:rFonts w:ascii="Arial" w:hAnsi="Arial" w:cs="Arial"/>
          <w:sz w:val="20"/>
          <w:szCs w:val="20"/>
        </w:rPr>
      </w:pPr>
      <w:r w:rsidRPr="00E50240">
        <w:rPr>
          <w:rFonts w:ascii="Arial" w:hAnsi="Arial" w:cs="Arial"/>
          <w:sz w:val="20"/>
          <w:szCs w:val="20"/>
        </w:rPr>
        <w:t>предусматривать возникновение возможных ситуаций, опасных для здоровья и жизни;</w:t>
      </w:r>
    </w:p>
    <w:p w14:paraId="742D9FE1" w14:textId="77777777" w:rsidR="00E14F84" w:rsidRPr="00E50240" w:rsidRDefault="00E14F84" w:rsidP="003E2257">
      <w:pPr>
        <w:pStyle w:val="29"/>
        <w:numPr>
          <w:ilvl w:val="0"/>
          <w:numId w:val="215"/>
        </w:numPr>
        <w:shd w:val="clear" w:color="auto" w:fill="auto"/>
        <w:spacing w:before="0" w:after="0" w:line="360" w:lineRule="auto"/>
        <w:rPr>
          <w:rFonts w:ascii="Arial" w:hAnsi="Arial" w:cs="Arial"/>
          <w:sz w:val="20"/>
          <w:szCs w:val="20"/>
        </w:rPr>
      </w:pPr>
      <w:r w:rsidRPr="00E50240">
        <w:rPr>
          <w:rFonts w:ascii="Arial" w:hAnsi="Arial" w:cs="Arial"/>
          <w:sz w:val="20"/>
          <w:szCs w:val="20"/>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w:t>
      </w:r>
    </w:p>
    <w:p w14:paraId="155B7879" w14:textId="77777777" w:rsidR="00E14F84" w:rsidRPr="00E50240" w:rsidRDefault="00E14F84" w:rsidP="003E2257">
      <w:pPr>
        <w:pStyle w:val="29"/>
        <w:numPr>
          <w:ilvl w:val="0"/>
          <w:numId w:val="215"/>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анализировать свои ошибки;</w:t>
      </w:r>
    </w:p>
    <w:p w14:paraId="712965A3" w14:textId="77777777" w:rsidR="00E14F84" w:rsidRPr="00E50240" w:rsidRDefault="00E14F84" w:rsidP="003E2257">
      <w:pPr>
        <w:pStyle w:val="29"/>
        <w:numPr>
          <w:ilvl w:val="0"/>
          <w:numId w:val="215"/>
        </w:numPr>
        <w:shd w:val="clear" w:color="auto" w:fill="auto"/>
        <w:spacing w:before="0" w:after="0" w:line="360" w:lineRule="auto"/>
        <w:rPr>
          <w:rFonts w:ascii="Arial" w:hAnsi="Arial" w:cs="Arial"/>
          <w:sz w:val="20"/>
          <w:szCs w:val="20"/>
        </w:rPr>
      </w:pPr>
      <w:r w:rsidRPr="00E50240">
        <w:rPr>
          <w:rFonts w:ascii="Arial" w:hAnsi="Arial" w:cs="Arial"/>
          <w:sz w:val="20"/>
          <w:szCs w:val="20"/>
        </w:rPr>
        <w:t>осуществлять информационную, познавательную и практическую деятельность с использованием различных средств информации и коммуникации.</w:t>
      </w:r>
    </w:p>
    <w:p w14:paraId="5C2D1A72" w14:textId="77777777" w:rsidR="00E14F84" w:rsidRPr="00E50240" w:rsidRDefault="00E14F84" w:rsidP="008523FC">
      <w:pPr>
        <w:pStyle w:val="29"/>
        <w:shd w:val="clear" w:color="auto" w:fill="auto"/>
        <w:spacing w:before="0" w:after="0" w:line="360" w:lineRule="auto"/>
        <w:ind w:left="195" w:firstLine="360"/>
        <w:rPr>
          <w:rFonts w:ascii="Arial" w:hAnsi="Arial" w:cs="Arial"/>
          <w:sz w:val="20"/>
          <w:szCs w:val="20"/>
        </w:rPr>
      </w:pPr>
      <w:r w:rsidRPr="008523FC">
        <w:rPr>
          <w:rFonts w:ascii="Arial" w:hAnsi="Arial" w:cs="Arial"/>
          <w:i/>
          <w:sz w:val="20"/>
          <w:szCs w:val="20"/>
        </w:rPr>
        <w:t>Предметные результаты</w:t>
      </w:r>
      <w:r w:rsidRPr="00E50240">
        <w:rPr>
          <w:rFonts w:ascii="Arial" w:hAnsi="Arial" w:cs="Arial"/>
          <w:sz w:val="20"/>
          <w:szCs w:val="20"/>
        </w:rPr>
        <w:t xml:space="preserve"> изучения учебного предмета «Физическая культура» отражают опыт обучающихся в физкультурной деятельности.</w:t>
      </w:r>
    </w:p>
    <w:p w14:paraId="495C678C" w14:textId="77777777" w:rsidR="00E14F84" w:rsidRPr="00E50240" w:rsidRDefault="00E14F84" w:rsidP="008523FC">
      <w:pPr>
        <w:pStyle w:val="29"/>
        <w:shd w:val="clear" w:color="auto" w:fill="auto"/>
        <w:spacing w:before="0" w:after="0" w:line="360" w:lineRule="auto"/>
        <w:ind w:left="195" w:firstLine="360"/>
        <w:rPr>
          <w:rFonts w:ascii="Arial" w:hAnsi="Arial" w:cs="Arial"/>
          <w:sz w:val="20"/>
          <w:szCs w:val="20"/>
        </w:rPr>
      </w:pPr>
      <w:r w:rsidRPr="00E50240">
        <w:rPr>
          <w:rFonts w:ascii="Arial" w:hAnsi="Arial" w:cs="Arial"/>
          <w:sz w:val="20"/>
          <w:szCs w:val="20"/>
        </w:rPr>
        <w:t xml:space="preserve">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w:t>
      </w:r>
      <w:r w:rsidRPr="00E50240">
        <w:rPr>
          <w:rFonts w:ascii="Arial" w:hAnsi="Arial" w:cs="Arial"/>
          <w:sz w:val="20"/>
          <w:szCs w:val="20"/>
        </w:rPr>
        <w:lastRenderedPageBreak/>
        <w:t>интерпретации, преобразованию и применению в различных учебных и новых ситуациях.</w:t>
      </w:r>
    </w:p>
    <w:p w14:paraId="78FD416B" w14:textId="77777777" w:rsidR="00E14F84" w:rsidRPr="00E50240" w:rsidRDefault="00E14F84" w:rsidP="008523FC">
      <w:pPr>
        <w:pStyle w:val="29"/>
        <w:shd w:val="clear" w:color="auto" w:fill="auto"/>
        <w:spacing w:before="0" w:after="0" w:line="360" w:lineRule="auto"/>
        <w:ind w:left="195" w:firstLine="360"/>
        <w:rPr>
          <w:rFonts w:ascii="Arial" w:hAnsi="Arial" w:cs="Arial"/>
          <w:sz w:val="20"/>
          <w:szCs w:val="20"/>
        </w:rPr>
      </w:pPr>
      <w:r w:rsidRPr="00E50240">
        <w:rPr>
          <w:rFonts w:ascii="Arial" w:hAnsi="Arial" w:cs="Arial"/>
          <w:sz w:val="20"/>
          <w:szCs w:val="20"/>
        </w:rPr>
        <w:t>В состав предметных результатов по освоению обязательного содержания включены физические упражнения:</w:t>
      </w:r>
    </w:p>
    <w:p w14:paraId="26C3A4BA" w14:textId="77777777" w:rsidR="00E14F84" w:rsidRPr="00E50240" w:rsidRDefault="00E14F84" w:rsidP="003E2257">
      <w:pPr>
        <w:pStyle w:val="29"/>
        <w:numPr>
          <w:ilvl w:val="0"/>
          <w:numId w:val="216"/>
        </w:numPr>
        <w:shd w:val="clear" w:color="auto" w:fill="auto"/>
        <w:spacing w:before="0" w:after="0" w:line="360" w:lineRule="auto"/>
        <w:rPr>
          <w:rFonts w:ascii="Arial" w:hAnsi="Arial" w:cs="Arial"/>
          <w:sz w:val="20"/>
          <w:szCs w:val="20"/>
        </w:rPr>
      </w:pPr>
      <w:r w:rsidRPr="00E50240">
        <w:rPr>
          <w:rFonts w:ascii="Arial" w:hAnsi="Arial" w:cs="Arial"/>
          <w:sz w:val="20"/>
          <w:szCs w:val="20"/>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14:paraId="3A933AFA" w14:textId="77777777" w:rsidR="00E14F84" w:rsidRPr="00E50240" w:rsidRDefault="00E14F84" w:rsidP="003E2257">
      <w:pPr>
        <w:pStyle w:val="29"/>
        <w:numPr>
          <w:ilvl w:val="0"/>
          <w:numId w:val="216"/>
        </w:numPr>
        <w:shd w:val="clear" w:color="auto" w:fill="auto"/>
        <w:spacing w:before="0" w:after="0" w:line="360" w:lineRule="auto"/>
        <w:rPr>
          <w:rFonts w:ascii="Arial" w:hAnsi="Arial" w:cs="Arial"/>
          <w:sz w:val="20"/>
          <w:szCs w:val="20"/>
        </w:rPr>
      </w:pPr>
      <w:r w:rsidRPr="00E50240">
        <w:rPr>
          <w:rFonts w:ascii="Arial" w:hAnsi="Arial" w:cs="Arial"/>
          <w:sz w:val="20"/>
          <w:szCs w:val="20"/>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14:paraId="3D4A66A2" w14:textId="77777777" w:rsidR="00E14F84" w:rsidRPr="00E50240" w:rsidRDefault="00E14F84" w:rsidP="003E2257">
      <w:pPr>
        <w:pStyle w:val="29"/>
        <w:numPr>
          <w:ilvl w:val="0"/>
          <w:numId w:val="216"/>
        </w:numPr>
        <w:shd w:val="clear" w:color="auto" w:fill="auto"/>
        <w:spacing w:before="0" w:after="0" w:line="360" w:lineRule="auto"/>
        <w:rPr>
          <w:rFonts w:ascii="Arial" w:hAnsi="Arial" w:cs="Arial"/>
          <w:sz w:val="20"/>
          <w:szCs w:val="20"/>
        </w:rPr>
      </w:pPr>
      <w:r w:rsidRPr="00E50240">
        <w:rPr>
          <w:rFonts w:ascii="Arial" w:hAnsi="Arial" w:cs="Arial"/>
          <w:sz w:val="20"/>
          <w:szCs w:val="20"/>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14:paraId="6A501836" w14:textId="77777777" w:rsidR="00E14F84" w:rsidRPr="00E50240" w:rsidRDefault="00E14F84" w:rsidP="003E2257">
      <w:pPr>
        <w:pStyle w:val="29"/>
        <w:numPr>
          <w:ilvl w:val="0"/>
          <w:numId w:val="216"/>
        </w:numPr>
        <w:shd w:val="clear" w:color="auto" w:fill="auto"/>
        <w:spacing w:before="0" w:after="0" w:line="360" w:lineRule="auto"/>
        <w:rPr>
          <w:rFonts w:ascii="Arial" w:hAnsi="Arial" w:cs="Arial"/>
          <w:sz w:val="20"/>
          <w:szCs w:val="20"/>
        </w:rPr>
      </w:pPr>
      <w:r w:rsidRPr="00E50240">
        <w:rPr>
          <w:rFonts w:ascii="Arial" w:hAnsi="Arial" w:cs="Arial"/>
          <w:sz w:val="20"/>
          <w:szCs w:val="20"/>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14:paraId="1DBDB4C6" w14:textId="77777777" w:rsidR="00E14F84" w:rsidRPr="00E50240" w:rsidRDefault="00E14F84" w:rsidP="003E2257">
      <w:pPr>
        <w:pStyle w:val="29"/>
        <w:numPr>
          <w:ilvl w:val="0"/>
          <w:numId w:val="216"/>
        </w:numPr>
        <w:shd w:val="clear" w:color="auto" w:fill="auto"/>
        <w:spacing w:before="0" w:after="0" w:line="360" w:lineRule="auto"/>
        <w:rPr>
          <w:rFonts w:ascii="Arial" w:hAnsi="Arial" w:cs="Arial"/>
          <w:sz w:val="20"/>
          <w:szCs w:val="20"/>
        </w:rPr>
      </w:pPr>
      <w:r w:rsidRPr="00E50240">
        <w:rPr>
          <w:rFonts w:ascii="Arial" w:hAnsi="Arial" w:cs="Arial"/>
          <w:sz w:val="20"/>
          <w:szCs w:val="20"/>
        </w:rPr>
        <w:t>Предметные результаты представлены по годам обучения и отражают сформированность у обучающихся определённых умений.</w:t>
      </w:r>
    </w:p>
    <w:p w14:paraId="11CCCBA7" w14:textId="5B86F810" w:rsidR="00E14F84" w:rsidRPr="00E50240" w:rsidRDefault="008523FC" w:rsidP="008523FC">
      <w:pPr>
        <w:pStyle w:val="29"/>
        <w:shd w:val="clear" w:color="auto" w:fill="auto"/>
        <w:tabs>
          <w:tab w:val="left" w:pos="709"/>
        </w:tabs>
        <w:spacing w:before="0" w:after="0" w:line="360" w:lineRule="auto"/>
        <w:ind w:left="195"/>
        <w:rPr>
          <w:rFonts w:ascii="Arial" w:hAnsi="Arial" w:cs="Arial"/>
          <w:sz w:val="20"/>
          <w:szCs w:val="20"/>
        </w:rPr>
      </w:pPr>
      <w:r>
        <w:rPr>
          <w:rFonts w:ascii="Arial" w:hAnsi="Arial" w:cs="Arial"/>
          <w:sz w:val="20"/>
          <w:szCs w:val="20"/>
        </w:rPr>
        <w:tab/>
      </w:r>
      <w:r w:rsidR="00E14F84" w:rsidRPr="00E50240">
        <w:rPr>
          <w:rFonts w:ascii="Arial" w:hAnsi="Arial" w:cs="Arial"/>
          <w:sz w:val="20"/>
          <w:szCs w:val="20"/>
        </w:rPr>
        <w:t xml:space="preserve">К концу обучения </w:t>
      </w:r>
      <w:r w:rsidR="00E14F84" w:rsidRPr="008523FC">
        <w:rPr>
          <w:rFonts w:ascii="Arial" w:hAnsi="Arial" w:cs="Arial"/>
          <w:sz w:val="20"/>
          <w:szCs w:val="20"/>
          <w:u w:val="single"/>
        </w:rPr>
        <w:t>в 1 классе</w:t>
      </w:r>
      <w:r w:rsidR="00E14F84" w:rsidRPr="00E50240">
        <w:rPr>
          <w:rFonts w:ascii="Arial" w:hAnsi="Arial" w:cs="Arial"/>
          <w:sz w:val="20"/>
          <w:szCs w:val="20"/>
        </w:rPr>
        <w:t xml:space="preserve"> обучающийся получит следующие </w:t>
      </w:r>
      <w:r w:rsidR="00E14F84" w:rsidRPr="008523FC">
        <w:rPr>
          <w:rFonts w:ascii="Arial" w:hAnsi="Arial" w:cs="Arial"/>
          <w:i/>
          <w:sz w:val="20"/>
          <w:szCs w:val="20"/>
        </w:rPr>
        <w:t>предметные результаты</w:t>
      </w:r>
      <w:r w:rsidR="00E14F84" w:rsidRPr="00E50240">
        <w:rPr>
          <w:rFonts w:ascii="Arial" w:hAnsi="Arial" w:cs="Arial"/>
          <w:sz w:val="20"/>
          <w:szCs w:val="20"/>
        </w:rPr>
        <w:t xml:space="preserve"> по отдельным темам программы по физической культуре:</w:t>
      </w:r>
    </w:p>
    <w:p w14:paraId="78AD7039" w14:textId="77777777" w:rsidR="00E14F84" w:rsidRPr="00E50240" w:rsidRDefault="00E14F84" w:rsidP="008523FC">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Знания о физической культуре:</w:t>
      </w:r>
    </w:p>
    <w:p w14:paraId="30B74181" w14:textId="77777777" w:rsidR="00E14F84" w:rsidRPr="00E50240" w:rsidRDefault="00E14F84" w:rsidP="003E2257">
      <w:pPr>
        <w:pStyle w:val="29"/>
        <w:numPr>
          <w:ilvl w:val="0"/>
          <w:numId w:val="217"/>
        </w:numPr>
        <w:shd w:val="clear" w:color="auto" w:fill="auto"/>
        <w:spacing w:before="0" w:after="0" w:line="360" w:lineRule="auto"/>
        <w:rPr>
          <w:rFonts w:ascii="Arial" w:hAnsi="Arial" w:cs="Arial"/>
          <w:sz w:val="20"/>
          <w:szCs w:val="20"/>
        </w:rPr>
      </w:pPr>
      <w:r w:rsidRPr="00E50240">
        <w:rPr>
          <w:rFonts w:ascii="Arial" w:hAnsi="Arial" w:cs="Arial"/>
          <w:sz w:val="20"/>
          <w:szCs w:val="20"/>
        </w:rPr>
        <w:t>различать основные предметные области физической культуры (гимнастика, игры, туризм, спорт);</w:t>
      </w:r>
    </w:p>
    <w:p w14:paraId="0158C304" w14:textId="77777777" w:rsidR="00E14F84" w:rsidRPr="00E50240" w:rsidRDefault="00E14F84" w:rsidP="003E2257">
      <w:pPr>
        <w:pStyle w:val="29"/>
        <w:numPr>
          <w:ilvl w:val="0"/>
          <w:numId w:val="217"/>
        </w:numPr>
        <w:shd w:val="clear" w:color="auto" w:fill="auto"/>
        <w:spacing w:before="0" w:after="0" w:line="360" w:lineRule="auto"/>
        <w:rPr>
          <w:rFonts w:ascii="Arial" w:hAnsi="Arial" w:cs="Arial"/>
          <w:sz w:val="20"/>
          <w:szCs w:val="20"/>
        </w:rPr>
      </w:pPr>
      <w:r w:rsidRPr="00E50240">
        <w:rPr>
          <w:rFonts w:ascii="Arial" w:hAnsi="Arial" w:cs="Arial"/>
          <w:sz w:val="20"/>
          <w:szCs w:val="20"/>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14:paraId="453E1910" w14:textId="77777777" w:rsidR="00E14F84" w:rsidRPr="00E50240" w:rsidRDefault="00E14F84" w:rsidP="003E2257">
      <w:pPr>
        <w:pStyle w:val="29"/>
        <w:numPr>
          <w:ilvl w:val="0"/>
          <w:numId w:val="217"/>
        </w:numPr>
        <w:shd w:val="clear" w:color="auto" w:fill="auto"/>
        <w:spacing w:before="0" w:after="0" w:line="360" w:lineRule="auto"/>
        <w:rPr>
          <w:rFonts w:ascii="Arial" w:hAnsi="Arial" w:cs="Arial"/>
          <w:sz w:val="20"/>
          <w:szCs w:val="20"/>
        </w:rPr>
      </w:pPr>
      <w:r w:rsidRPr="00E50240">
        <w:rPr>
          <w:rFonts w:ascii="Arial" w:hAnsi="Arial" w:cs="Arial"/>
          <w:sz w:val="20"/>
          <w:szCs w:val="20"/>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14:paraId="7A5465E2" w14:textId="77777777" w:rsidR="00E14F84" w:rsidRPr="00E50240" w:rsidRDefault="00E14F84" w:rsidP="003E2257">
      <w:pPr>
        <w:pStyle w:val="29"/>
        <w:numPr>
          <w:ilvl w:val="0"/>
          <w:numId w:val="217"/>
        </w:numPr>
        <w:shd w:val="clear" w:color="auto" w:fill="auto"/>
        <w:spacing w:before="0" w:after="0" w:line="360" w:lineRule="auto"/>
        <w:rPr>
          <w:rFonts w:ascii="Arial" w:hAnsi="Arial" w:cs="Arial"/>
          <w:sz w:val="20"/>
          <w:szCs w:val="20"/>
        </w:rPr>
      </w:pPr>
      <w:r w:rsidRPr="00E50240">
        <w:rPr>
          <w:rFonts w:ascii="Arial" w:hAnsi="Arial" w:cs="Arial"/>
          <w:sz w:val="20"/>
          <w:szCs w:val="20"/>
        </w:rPr>
        <w:t>иметь представление об основных видах разминки.</w:t>
      </w:r>
    </w:p>
    <w:p w14:paraId="12D58A10" w14:textId="77777777" w:rsidR="00E14F84" w:rsidRPr="00E50240" w:rsidRDefault="00E14F84" w:rsidP="008523FC">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Способы физкультурной деятельности.</w:t>
      </w:r>
    </w:p>
    <w:p w14:paraId="251E3E23" w14:textId="77777777" w:rsidR="00E14F84" w:rsidRPr="00E50240" w:rsidRDefault="00E14F84" w:rsidP="008523FC">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lastRenderedPageBreak/>
        <w:t>Самостоятельные занятия общеразвивающими и здоровье формирующими физическими упражнениями:</w:t>
      </w:r>
    </w:p>
    <w:p w14:paraId="144292A5" w14:textId="77777777" w:rsidR="00E14F84" w:rsidRPr="00E50240" w:rsidRDefault="00E14F84" w:rsidP="003E2257">
      <w:pPr>
        <w:pStyle w:val="29"/>
        <w:numPr>
          <w:ilvl w:val="0"/>
          <w:numId w:val="218"/>
        </w:numPr>
        <w:shd w:val="clear" w:color="auto" w:fill="auto"/>
        <w:spacing w:before="0" w:after="0" w:line="360" w:lineRule="auto"/>
        <w:rPr>
          <w:rFonts w:ascii="Arial" w:hAnsi="Arial" w:cs="Arial"/>
          <w:sz w:val="20"/>
          <w:szCs w:val="20"/>
        </w:rPr>
      </w:pPr>
      <w:r w:rsidRPr="00E50240">
        <w:rPr>
          <w:rFonts w:ascii="Arial" w:hAnsi="Arial" w:cs="Arial"/>
          <w:sz w:val="20"/>
          <w:szCs w:val="20"/>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14:paraId="590073D2" w14:textId="77777777" w:rsidR="00E14F84" w:rsidRPr="00E50240" w:rsidRDefault="00E14F84" w:rsidP="003E2257">
      <w:pPr>
        <w:pStyle w:val="29"/>
        <w:numPr>
          <w:ilvl w:val="0"/>
          <w:numId w:val="218"/>
        </w:numPr>
        <w:shd w:val="clear" w:color="auto" w:fill="auto"/>
        <w:spacing w:before="0" w:after="0" w:line="360" w:lineRule="auto"/>
        <w:rPr>
          <w:rFonts w:ascii="Arial" w:hAnsi="Arial" w:cs="Arial"/>
          <w:sz w:val="20"/>
          <w:szCs w:val="20"/>
        </w:rPr>
      </w:pPr>
      <w:r w:rsidRPr="00E50240">
        <w:rPr>
          <w:rFonts w:ascii="Arial" w:hAnsi="Arial" w:cs="Arial"/>
          <w:sz w:val="20"/>
          <w:szCs w:val="20"/>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14:paraId="01681BC1" w14:textId="77777777" w:rsidR="00E14F84" w:rsidRPr="00E50240" w:rsidRDefault="00E14F84" w:rsidP="008523FC">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Самостоятельные развивающие, подвижные игры и спортивные эстафеты, строевые упражнения:</w:t>
      </w:r>
    </w:p>
    <w:p w14:paraId="11FD7423" w14:textId="77777777" w:rsidR="00E14F84" w:rsidRPr="00E50240" w:rsidRDefault="00E14F84" w:rsidP="003E2257">
      <w:pPr>
        <w:pStyle w:val="29"/>
        <w:numPr>
          <w:ilvl w:val="0"/>
          <w:numId w:val="219"/>
        </w:numPr>
        <w:shd w:val="clear" w:color="auto" w:fill="auto"/>
        <w:spacing w:before="0" w:after="0" w:line="360" w:lineRule="auto"/>
        <w:rPr>
          <w:rFonts w:ascii="Arial" w:hAnsi="Arial" w:cs="Arial"/>
          <w:sz w:val="20"/>
          <w:szCs w:val="20"/>
        </w:rPr>
      </w:pPr>
      <w:r w:rsidRPr="00E50240">
        <w:rPr>
          <w:rFonts w:ascii="Arial" w:hAnsi="Arial" w:cs="Arial"/>
          <w:sz w:val="20"/>
          <w:szCs w:val="20"/>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14:paraId="435D1EF5" w14:textId="77777777" w:rsidR="00E14F84" w:rsidRPr="00E50240" w:rsidRDefault="00E14F84" w:rsidP="008523FC">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Физическое совершенствование.</w:t>
      </w:r>
    </w:p>
    <w:p w14:paraId="667983D7" w14:textId="77777777" w:rsidR="00E14F84" w:rsidRPr="00E50240" w:rsidRDefault="00E14F84" w:rsidP="008523FC">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Физкультурно-оздоровительная деятельность:</w:t>
      </w:r>
    </w:p>
    <w:p w14:paraId="5EC3C7BD" w14:textId="77777777" w:rsidR="00E14F84" w:rsidRPr="00E50240" w:rsidRDefault="00E14F84" w:rsidP="003E2257">
      <w:pPr>
        <w:pStyle w:val="29"/>
        <w:numPr>
          <w:ilvl w:val="0"/>
          <w:numId w:val="219"/>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технику выполнения гимнастических упражнений для формирования опорно-двигательного аппарата, включая гимнастический шаг, мягкий бег;</w:t>
      </w:r>
    </w:p>
    <w:p w14:paraId="17D28870" w14:textId="77777777" w:rsidR="00E14F84" w:rsidRPr="00E50240" w:rsidRDefault="00E14F84" w:rsidP="003E2257">
      <w:pPr>
        <w:pStyle w:val="29"/>
        <w:numPr>
          <w:ilvl w:val="0"/>
          <w:numId w:val="219"/>
        </w:numPr>
        <w:shd w:val="clear" w:color="auto" w:fill="auto"/>
        <w:spacing w:before="0" w:after="0" w:line="360" w:lineRule="auto"/>
        <w:rPr>
          <w:rFonts w:ascii="Arial" w:hAnsi="Arial" w:cs="Arial"/>
          <w:sz w:val="20"/>
          <w:szCs w:val="20"/>
        </w:rPr>
      </w:pPr>
      <w:r w:rsidRPr="00E50240">
        <w:rPr>
          <w:rFonts w:ascii="Arial" w:hAnsi="Arial" w:cs="Arial"/>
          <w:sz w:val="20"/>
          <w:szCs w:val="20"/>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14:paraId="02C8DDF3" w14:textId="77777777" w:rsidR="00E14F84" w:rsidRPr="00E50240" w:rsidRDefault="00E14F84" w:rsidP="003E2257">
      <w:pPr>
        <w:pStyle w:val="29"/>
        <w:numPr>
          <w:ilvl w:val="0"/>
          <w:numId w:val="219"/>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14:paraId="6EF75BA9" w14:textId="77777777" w:rsidR="00E14F84" w:rsidRPr="00E50240" w:rsidRDefault="00E14F84" w:rsidP="003E2257">
      <w:pPr>
        <w:pStyle w:val="29"/>
        <w:numPr>
          <w:ilvl w:val="0"/>
          <w:numId w:val="219"/>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14:paraId="22845EEE" w14:textId="77777777" w:rsidR="00E14F84" w:rsidRPr="00E50240" w:rsidRDefault="00E14F84" w:rsidP="003E2257">
      <w:pPr>
        <w:pStyle w:val="29"/>
        <w:numPr>
          <w:ilvl w:val="0"/>
          <w:numId w:val="219"/>
        </w:numPr>
        <w:shd w:val="clear" w:color="auto" w:fill="auto"/>
        <w:spacing w:before="0" w:after="3" w:line="360" w:lineRule="auto"/>
        <w:rPr>
          <w:rFonts w:ascii="Arial" w:hAnsi="Arial" w:cs="Arial"/>
          <w:sz w:val="20"/>
          <w:szCs w:val="20"/>
        </w:rPr>
      </w:pPr>
      <w:r w:rsidRPr="00E50240">
        <w:rPr>
          <w:rFonts w:ascii="Arial" w:hAnsi="Arial" w:cs="Arial"/>
          <w:sz w:val="20"/>
          <w:szCs w:val="20"/>
        </w:rPr>
        <w:t>осваивать способы игровой деятельности.</w:t>
      </w:r>
    </w:p>
    <w:p w14:paraId="4B3A96AB" w14:textId="51BFC5C7" w:rsidR="00E14F84" w:rsidRPr="00E50240" w:rsidRDefault="00086343" w:rsidP="00086343">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E14F84" w:rsidRPr="00E50240">
        <w:rPr>
          <w:rFonts w:ascii="Arial" w:hAnsi="Arial" w:cs="Arial"/>
          <w:sz w:val="20"/>
          <w:szCs w:val="20"/>
        </w:rPr>
        <w:t xml:space="preserve">К концу обучения </w:t>
      </w:r>
      <w:r w:rsidR="00E14F84" w:rsidRPr="00086343">
        <w:rPr>
          <w:rFonts w:ascii="Arial" w:hAnsi="Arial" w:cs="Arial"/>
          <w:sz w:val="20"/>
          <w:szCs w:val="20"/>
          <w:u w:val="single"/>
        </w:rPr>
        <w:t>во 2 классе</w:t>
      </w:r>
      <w:r w:rsidR="00E14F84" w:rsidRPr="00E50240">
        <w:rPr>
          <w:rFonts w:ascii="Arial" w:hAnsi="Arial" w:cs="Arial"/>
          <w:sz w:val="20"/>
          <w:szCs w:val="20"/>
        </w:rPr>
        <w:t xml:space="preserve"> обучающийся достигнет следующих </w:t>
      </w:r>
      <w:r w:rsidR="00E14F84" w:rsidRPr="00086343">
        <w:rPr>
          <w:rFonts w:ascii="Arial" w:hAnsi="Arial" w:cs="Arial"/>
          <w:i/>
          <w:sz w:val="20"/>
          <w:szCs w:val="20"/>
        </w:rPr>
        <w:t>предметных результатов</w:t>
      </w:r>
      <w:r w:rsidR="00E14F84" w:rsidRPr="00E50240">
        <w:rPr>
          <w:rFonts w:ascii="Arial" w:hAnsi="Arial" w:cs="Arial"/>
          <w:sz w:val="20"/>
          <w:szCs w:val="20"/>
        </w:rPr>
        <w:t xml:space="preserve"> по отдельным темам программы по физической культуре:</w:t>
      </w:r>
    </w:p>
    <w:p w14:paraId="21B2FF88" w14:textId="77777777" w:rsidR="00E14F84" w:rsidRPr="00E50240" w:rsidRDefault="00E14F84" w:rsidP="008523FC">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Знания о физической культуре:</w:t>
      </w:r>
    </w:p>
    <w:p w14:paraId="6B01BCFA" w14:textId="77777777" w:rsidR="00E14F84" w:rsidRPr="00E50240" w:rsidRDefault="00E14F84" w:rsidP="003E2257">
      <w:pPr>
        <w:pStyle w:val="29"/>
        <w:numPr>
          <w:ilvl w:val="0"/>
          <w:numId w:val="220"/>
        </w:numPr>
        <w:shd w:val="clear" w:color="auto" w:fill="auto"/>
        <w:spacing w:before="0" w:after="0" w:line="360" w:lineRule="auto"/>
        <w:rPr>
          <w:rFonts w:ascii="Arial" w:hAnsi="Arial" w:cs="Arial"/>
          <w:sz w:val="20"/>
          <w:szCs w:val="20"/>
        </w:rPr>
      </w:pPr>
      <w:r w:rsidRPr="00E50240">
        <w:rPr>
          <w:rFonts w:ascii="Arial" w:hAnsi="Arial" w:cs="Arial"/>
          <w:sz w:val="20"/>
          <w:szCs w:val="20"/>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14:paraId="3CBBA1FB" w14:textId="77777777" w:rsidR="00E14F84" w:rsidRPr="00E50240" w:rsidRDefault="00E14F84" w:rsidP="003E2257">
      <w:pPr>
        <w:pStyle w:val="29"/>
        <w:numPr>
          <w:ilvl w:val="0"/>
          <w:numId w:val="220"/>
        </w:numPr>
        <w:shd w:val="clear" w:color="auto" w:fill="auto"/>
        <w:spacing w:before="0" w:after="0" w:line="360" w:lineRule="auto"/>
        <w:rPr>
          <w:rFonts w:ascii="Arial" w:hAnsi="Arial" w:cs="Arial"/>
          <w:sz w:val="20"/>
          <w:szCs w:val="20"/>
        </w:rPr>
      </w:pPr>
      <w:r w:rsidRPr="00E50240">
        <w:rPr>
          <w:rFonts w:ascii="Arial" w:hAnsi="Arial" w:cs="Arial"/>
          <w:sz w:val="20"/>
          <w:szCs w:val="20"/>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14:paraId="0541E80A" w14:textId="77777777" w:rsidR="00E14F84" w:rsidRPr="00E50240" w:rsidRDefault="00E14F84" w:rsidP="008523FC">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Способы физкультурной деятельности.</w:t>
      </w:r>
    </w:p>
    <w:p w14:paraId="4C6F708B" w14:textId="77777777" w:rsidR="00E14F84" w:rsidRPr="00E50240" w:rsidRDefault="00E14F84" w:rsidP="008523FC">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Самостоятельные занятия общеразвивающими и здоровье формирующими физическими упражнениями:</w:t>
      </w:r>
    </w:p>
    <w:p w14:paraId="6A3D6514" w14:textId="77777777" w:rsidR="00E14F84" w:rsidRPr="00E50240" w:rsidRDefault="00E14F84" w:rsidP="003E2257">
      <w:pPr>
        <w:pStyle w:val="29"/>
        <w:numPr>
          <w:ilvl w:val="0"/>
          <w:numId w:val="221"/>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выбирать и составлять комплексы упражнений основной гимнастики для выполнения </w:t>
      </w:r>
      <w:r w:rsidRPr="00E50240">
        <w:rPr>
          <w:rFonts w:ascii="Arial" w:hAnsi="Arial" w:cs="Arial"/>
          <w:sz w:val="20"/>
          <w:szCs w:val="20"/>
        </w:rPr>
        <w:lastRenderedPageBreak/>
        <w:t>определённых задач, включая формирование свода стопы, укрепление определённых групп мышц, увеличение подвижности суставов;</w:t>
      </w:r>
    </w:p>
    <w:p w14:paraId="505B8F46" w14:textId="77777777" w:rsidR="00E14F84" w:rsidRPr="00E50240" w:rsidRDefault="00E14F84" w:rsidP="003E2257">
      <w:pPr>
        <w:pStyle w:val="29"/>
        <w:numPr>
          <w:ilvl w:val="0"/>
          <w:numId w:val="221"/>
        </w:numPr>
        <w:shd w:val="clear" w:color="auto" w:fill="auto"/>
        <w:spacing w:before="0" w:after="0" w:line="360" w:lineRule="auto"/>
        <w:rPr>
          <w:rFonts w:ascii="Arial" w:hAnsi="Arial" w:cs="Arial"/>
          <w:sz w:val="20"/>
          <w:szCs w:val="20"/>
        </w:rPr>
      </w:pPr>
      <w:r w:rsidRPr="00E50240">
        <w:rPr>
          <w:rFonts w:ascii="Arial" w:hAnsi="Arial" w:cs="Arial"/>
          <w:sz w:val="20"/>
          <w:szCs w:val="20"/>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14:paraId="6394568E" w14:textId="77777777" w:rsidR="00E14F84" w:rsidRPr="00E50240" w:rsidRDefault="00E14F84" w:rsidP="003E2257">
      <w:pPr>
        <w:pStyle w:val="29"/>
        <w:numPr>
          <w:ilvl w:val="0"/>
          <w:numId w:val="221"/>
        </w:numPr>
        <w:shd w:val="clear" w:color="auto" w:fill="auto"/>
        <w:spacing w:before="0" w:after="0" w:line="360" w:lineRule="auto"/>
        <w:rPr>
          <w:rFonts w:ascii="Arial" w:hAnsi="Arial" w:cs="Arial"/>
          <w:sz w:val="20"/>
          <w:szCs w:val="20"/>
        </w:rPr>
      </w:pPr>
      <w:r w:rsidRPr="00E50240">
        <w:rPr>
          <w:rFonts w:ascii="Arial" w:hAnsi="Arial" w:cs="Arial"/>
          <w:sz w:val="20"/>
          <w:szCs w:val="20"/>
        </w:rPr>
        <w:t>принимать решения в условиях игровой деятельности, оценивать правила безопасности в процессе игры;</w:t>
      </w:r>
    </w:p>
    <w:p w14:paraId="4CC97587" w14:textId="77777777" w:rsidR="00E14F84" w:rsidRPr="00E50240" w:rsidRDefault="00E14F84" w:rsidP="003E2257">
      <w:pPr>
        <w:pStyle w:val="29"/>
        <w:numPr>
          <w:ilvl w:val="0"/>
          <w:numId w:val="221"/>
        </w:numPr>
        <w:shd w:val="clear" w:color="auto" w:fill="auto"/>
        <w:spacing w:before="0" w:after="0" w:line="360" w:lineRule="auto"/>
        <w:rPr>
          <w:rFonts w:ascii="Arial" w:hAnsi="Arial" w:cs="Arial"/>
          <w:sz w:val="20"/>
          <w:szCs w:val="20"/>
        </w:rPr>
      </w:pPr>
      <w:r w:rsidRPr="00E50240">
        <w:rPr>
          <w:rFonts w:ascii="Arial" w:hAnsi="Arial" w:cs="Arial"/>
          <w:sz w:val="20"/>
          <w:szCs w:val="20"/>
        </w:rPr>
        <w:t>знать основные строевые команды.</w:t>
      </w:r>
    </w:p>
    <w:p w14:paraId="31DAF834" w14:textId="22E71246" w:rsidR="00E14F84" w:rsidRPr="00E50240" w:rsidRDefault="00E14F84" w:rsidP="00086343">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Самостоятельные наблюдения за физическим развитием и физическойподготовленностью:</w:t>
      </w:r>
    </w:p>
    <w:p w14:paraId="3870AC8C" w14:textId="77777777" w:rsidR="00E14F84" w:rsidRPr="00E50240" w:rsidRDefault="00E14F84" w:rsidP="003E2257">
      <w:pPr>
        <w:pStyle w:val="29"/>
        <w:numPr>
          <w:ilvl w:val="0"/>
          <w:numId w:val="222"/>
        </w:numPr>
        <w:shd w:val="clear" w:color="auto" w:fill="auto"/>
        <w:spacing w:before="0" w:after="0" w:line="360" w:lineRule="auto"/>
        <w:rPr>
          <w:rFonts w:ascii="Arial" w:hAnsi="Arial" w:cs="Arial"/>
          <w:sz w:val="20"/>
          <w:szCs w:val="20"/>
        </w:rPr>
      </w:pPr>
      <w:r w:rsidRPr="00E50240">
        <w:rPr>
          <w:rFonts w:ascii="Arial" w:hAnsi="Arial" w:cs="Arial"/>
          <w:sz w:val="20"/>
          <w:szCs w:val="20"/>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14:paraId="55983F8A" w14:textId="77777777" w:rsidR="00E14F84" w:rsidRPr="00E50240" w:rsidRDefault="00E14F84" w:rsidP="003E2257">
      <w:pPr>
        <w:pStyle w:val="29"/>
        <w:numPr>
          <w:ilvl w:val="0"/>
          <w:numId w:val="222"/>
        </w:numPr>
        <w:shd w:val="clear" w:color="auto" w:fill="auto"/>
        <w:spacing w:before="0" w:after="0" w:line="360" w:lineRule="auto"/>
        <w:rPr>
          <w:rFonts w:ascii="Arial" w:hAnsi="Arial" w:cs="Arial"/>
          <w:sz w:val="20"/>
          <w:szCs w:val="20"/>
        </w:rPr>
      </w:pPr>
      <w:r w:rsidRPr="00E50240">
        <w:rPr>
          <w:rFonts w:ascii="Arial" w:hAnsi="Arial" w:cs="Arial"/>
          <w:sz w:val="20"/>
          <w:szCs w:val="20"/>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14:paraId="4CCA7250" w14:textId="77777777" w:rsidR="00E14F84" w:rsidRPr="00E50240" w:rsidRDefault="00E14F84" w:rsidP="008523FC">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Самостоятельные развивающие, подвижные игры и спортивные эстафеты, командные перестроения:</w:t>
      </w:r>
    </w:p>
    <w:p w14:paraId="0D905775" w14:textId="77777777" w:rsidR="00E14F84" w:rsidRPr="00E50240" w:rsidRDefault="00E14F84" w:rsidP="003E2257">
      <w:pPr>
        <w:pStyle w:val="29"/>
        <w:numPr>
          <w:ilvl w:val="0"/>
          <w:numId w:val="223"/>
        </w:numPr>
        <w:shd w:val="clear" w:color="auto" w:fill="auto"/>
        <w:spacing w:before="0" w:after="0" w:line="360" w:lineRule="auto"/>
        <w:rPr>
          <w:rFonts w:ascii="Arial" w:hAnsi="Arial" w:cs="Arial"/>
          <w:sz w:val="20"/>
          <w:szCs w:val="20"/>
        </w:rPr>
      </w:pPr>
      <w:r w:rsidRPr="00E50240">
        <w:rPr>
          <w:rFonts w:ascii="Arial" w:hAnsi="Arial" w:cs="Arial"/>
          <w:sz w:val="20"/>
          <w:szCs w:val="20"/>
        </w:rPr>
        <w:t>участвовать в играх и игровых заданиях, спортивных эстафетах; устанавливать ролевое участие членов команды; выполнять перестроения.</w:t>
      </w:r>
    </w:p>
    <w:p w14:paraId="7577E8A9" w14:textId="77777777" w:rsidR="00E14F84" w:rsidRPr="00E50240" w:rsidRDefault="00E14F84" w:rsidP="008523FC">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Физическое совершенствование.</w:t>
      </w:r>
    </w:p>
    <w:p w14:paraId="14258E56" w14:textId="77777777" w:rsidR="00E14F84" w:rsidRPr="00E50240" w:rsidRDefault="00E14F84" w:rsidP="008523FC">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Физкультурно-оздоровительная деятельность:</w:t>
      </w:r>
    </w:p>
    <w:p w14:paraId="7FD2454A" w14:textId="77777777" w:rsidR="00E14F84" w:rsidRPr="00E50240" w:rsidRDefault="00E14F84" w:rsidP="003E2257">
      <w:pPr>
        <w:pStyle w:val="29"/>
        <w:numPr>
          <w:ilvl w:val="0"/>
          <w:numId w:val="223"/>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физические упражнения на развитие гибкости и координационно- скоростных способностей;</w:t>
      </w:r>
    </w:p>
    <w:p w14:paraId="40B93619" w14:textId="77777777" w:rsidR="00E14F84" w:rsidRPr="00E50240" w:rsidRDefault="00E14F84" w:rsidP="003E2257">
      <w:pPr>
        <w:pStyle w:val="29"/>
        <w:numPr>
          <w:ilvl w:val="0"/>
          <w:numId w:val="223"/>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и демонстрировать технику перемещения гимнастическим шагом, мягким бегом вперёд, назад, прыжками, подскоками, галопом;</w:t>
      </w:r>
    </w:p>
    <w:p w14:paraId="1C5D2DA2" w14:textId="77777777" w:rsidR="00E14F84" w:rsidRPr="00E50240" w:rsidRDefault="00E14F84" w:rsidP="003E2257">
      <w:pPr>
        <w:pStyle w:val="29"/>
        <w:numPr>
          <w:ilvl w:val="0"/>
          <w:numId w:val="223"/>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14:paraId="3DAC5D71" w14:textId="77777777" w:rsidR="00E14F84" w:rsidRPr="00E50240" w:rsidRDefault="00E14F84" w:rsidP="003E2257">
      <w:pPr>
        <w:pStyle w:val="29"/>
        <w:numPr>
          <w:ilvl w:val="0"/>
          <w:numId w:val="223"/>
        </w:numPr>
        <w:shd w:val="clear" w:color="auto" w:fill="auto"/>
        <w:spacing w:before="0" w:after="0" w:line="360" w:lineRule="auto"/>
        <w:rPr>
          <w:rFonts w:ascii="Arial" w:hAnsi="Arial" w:cs="Arial"/>
          <w:sz w:val="20"/>
          <w:szCs w:val="20"/>
        </w:rPr>
      </w:pPr>
      <w:r w:rsidRPr="00E50240">
        <w:rPr>
          <w:rFonts w:ascii="Arial" w:hAnsi="Arial" w:cs="Arial"/>
          <w:sz w:val="20"/>
          <w:szCs w:val="20"/>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14:paraId="18899DBB" w14:textId="77777777" w:rsidR="00E14F84" w:rsidRPr="00E50240" w:rsidRDefault="00E14F84" w:rsidP="003E2257">
      <w:pPr>
        <w:pStyle w:val="29"/>
        <w:numPr>
          <w:ilvl w:val="0"/>
          <w:numId w:val="223"/>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технику плавания одним или несколькими спортивными стилями</w:t>
      </w:r>
    </w:p>
    <w:p w14:paraId="7274D510" w14:textId="77777777" w:rsidR="00E14F84" w:rsidRPr="00E50240" w:rsidRDefault="00E14F84" w:rsidP="003E2257">
      <w:pPr>
        <w:pStyle w:val="29"/>
        <w:numPr>
          <w:ilvl w:val="0"/>
          <w:numId w:val="223"/>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плавания (при наличии материально-технического обеспечения).</w:t>
      </w:r>
    </w:p>
    <w:p w14:paraId="071EC79E" w14:textId="77777777" w:rsidR="00E14F84" w:rsidRPr="00E50240" w:rsidRDefault="00E14F84" w:rsidP="00086343">
      <w:pPr>
        <w:pStyle w:val="29"/>
        <w:shd w:val="clear" w:color="auto" w:fill="auto"/>
        <w:spacing w:before="0" w:after="0" w:line="360" w:lineRule="auto"/>
        <w:ind w:left="195" w:firstLine="360"/>
        <w:rPr>
          <w:rFonts w:ascii="Arial" w:hAnsi="Arial" w:cs="Arial"/>
          <w:sz w:val="20"/>
          <w:szCs w:val="20"/>
        </w:rPr>
      </w:pPr>
      <w:r w:rsidRPr="00E50240">
        <w:rPr>
          <w:rFonts w:ascii="Arial" w:hAnsi="Arial" w:cs="Arial"/>
          <w:sz w:val="20"/>
          <w:szCs w:val="20"/>
        </w:rPr>
        <w:t xml:space="preserve">К концу обучения </w:t>
      </w:r>
      <w:r w:rsidRPr="00086343">
        <w:rPr>
          <w:rFonts w:ascii="Arial" w:hAnsi="Arial" w:cs="Arial"/>
          <w:sz w:val="20"/>
          <w:szCs w:val="20"/>
          <w:u w:val="single"/>
        </w:rPr>
        <w:t>в 3 классе</w:t>
      </w:r>
      <w:r w:rsidRPr="00E50240">
        <w:rPr>
          <w:rFonts w:ascii="Arial" w:hAnsi="Arial" w:cs="Arial"/>
          <w:sz w:val="20"/>
          <w:szCs w:val="20"/>
        </w:rPr>
        <w:t xml:space="preserve"> обучающийся достигнет следующих </w:t>
      </w:r>
      <w:r w:rsidRPr="00086343">
        <w:rPr>
          <w:rFonts w:ascii="Arial" w:hAnsi="Arial" w:cs="Arial"/>
          <w:i/>
          <w:sz w:val="20"/>
          <w:szCs w:val="20"/>
        </w:rPr>
        <w:t>предметных результатов</w:t>
      </w:r>
      <w:r w:rsidRPr="00E50240">
        <w:rPr>
          <w:rFonts w:ascii="Arial" w:hAnsi="Arial" w:cs="Arial"/>
          <w:sz w:val="20"/>
          <w:szCs w:val="20"/>
        </w:rPr>
        <w:t xml:space="preserve"> по отдельным темам программы по физической культуре:</w:t>
      </w:r>
    </w:p>
    <w:p w14:paraId="42DCB52A" w14:textId="77777777" w:rsidR="00E14F84" w:rsidRPr="00E50240" w:rsidRDefault="00E14F84" w:rsidP="008523FC">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Знания о физической культуре:</w:t>
      </w:r>
    </w:p>
    <w:p w14:paraId="281EF203" w14:textId="77777777" w:rsidR="00E14F84" w:rsidRPr="00E50240" w:rsidRDefault="00E14F84" w:rsidP="003E2257">
      <w:pPr>
        <w:pStyle w:val="29"/>
        <w:numPr>
          <w:ilvl w:val="0"/>
          <w:numId w:val="224"/>
        </w:numPr>
        <w:shd w:val="clear" w:color="auto" w:fill="auto"/>
        <w:spacing w:before="0" w:after="0" w:line="360" w:lineRule="auto"/>
        <w:rPr>
          <w:rFonts w:ascii="Arial" w:hAnsi="Arial" w:cs="Arial"/>
          <w:sz w:val="20"/>
          <w:szCs w:val="20"/>
        </w:rPr>
      </w:pPr>
      <w:r w:rsidRPr="00E50240">
        <w:rPr>
          <w:rFonts w:ascii="Arial" w:hAnsi="Arial" w:cs="Arial"/>
          <w:sz w:val="20"/>
          <w:szCs w:val="20"/>
        </w:rPr>
        <w:t>представлять и описывать структуру спортивного движения в нашей стране, формулировать отличие задач физической культуры от задач спорта;</w:t>
      </w:r>
    </w:p>
    <w:p w14:paraId="46372A31" w14:textId="77777777" w:rsidR="00E14F84" w:rsidRPr="00E50240" w:rsidRDefault="00E14F84" w:rsidP="003E2257">
      <w:pPr>
        <w:pStyle w:val="29"/>
        <w:numPr>
          <w:ilvl w:val="0"/>
          <w:numId w:val="224"/>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w:t>
      </w:r>
      <w:r w:rsidRPr="00E50240">
        <w:rPr>
          <w:rFonts w:ascii="Arial" w:hAnsi="Arial" w:cs="Arial"/>
          <w:sz w:val="20"/>
          <w:szCs w:val="20"/>
        </w:rPr>
        <w:lastRenderedPageBreak/>
        <w:t>объяснять связь физических упражнений для формирования и укрепления здоровья, развития памяти, разговорной речи, мышления;</w:t>
      </w:r>
    </w:p>
    <w:p w14:paraId="4D5A701E" w14:textId="77777777" w:rsidR="00E14F84" w:rsidRPr="00E50240" w:rsidRDefault="00E14F84" w:rsidP="003E2257">
      <w:pPr>
        <w:pStyle w:val="29"/>
        <w:numPr>
          <w:ilvl w:val="0"/>
          <w:numId w:val="224"/>
        </w:numPr>
        <w:shd w:val="clear" w:color="auto" w:fill="auto"/>
        <w:spacing w:before="0" w:after="0" w:line="360" w:lineRule="auto"/>
        <w:rPr>
          <w:rFonts w:ascii="Arial" w:hAnsi="Arial" w:cs="Arial"/>
          <w:sz w:val="20"/>
          <w:szCs w:val="20"/>
        </w:rPr>
      </w:pPr>
      <w:r w:rsidRPr="00E50240">
        <w:rPr>
          <w:rFonts w:ascii="Arial" w:hAnsi="Arial" w:cs="Arial"/>
          <w:sz w:val="20"/>
          <w:szCs w:val="20"/>
        </w:rPr>
        <w:t>представлять и описывать общее строение человека, называть основные части костного скелета человека и основные группы мышц;</w:t>
      </w:r>
    </w:p>
    <w:p w14:paraId="218C1255" w14:textId="77777777" w:rsidR="00E14F84" w:rsidRPr="00E50240" w:rsidRDefault="00E14F84" w:rsidP="003E2257">
      <w:pPr>
        <w:pStyle w:val="29"/>
        <w:numPr>
          <w:ilvl w:val="0"/>
          <w:numId w:val="224"/>
        </w:numPr>
        <w:shd w:val="clear" w:color="auto" w:fill="auto"/>
        <w:spacing w:before="0" w:after="0" w:line="360" w:lineRule="auto"/>
        <w:rPr>
          <w:rFonts w:ascii="Arial" w:hAnsi="Arial" w:cs="Arial"/>
          <w:sz w:val="20"/>
          <w:szCs w:val="20"/>
        </w:rPr>
      </w:pPr>
      <w:r w:rsidRPr="00E50240">
        <w:rPr>
          <w:rFonts w:ascii="Arial" w:hAnsi="Arial" w:cs="Arial"/>
          <w:sz w:val="20"/>
          <w:szCs w:val="20"/>
        </w:rPr>
        <w:t>описывать технику выполнения освоенных физических упражнений;</w:t>
      </w:r>
    </w:p>
    <w:p w14:paraId="15A7FBC8" w14:textId="77777777" w:rsidR="00E14F84" w:rsidRPr="00E50240" w:rsidRDefault="00E14F84" w:rsidP="003E2257">
      <w:pPr>
        <w:pStyle w:val="29"/>
        <w:numPr>
          <w:ilvl w:val="0"/>
          <w:numId w:val="224"/>
        </w:numPr>
        <w:shd w:val="clear" w:color="auto" w:fill="auto"/>
        <w:spacing w:before="0" w:after="0" w:line="360" w:lineRule="auto"/>
        <w:rPr>
          <w:rFonts w:ascii="Arial" w:hAnsi="Arial" w:cs="Arial"/>
          <w:sz w:val="20"/>
          <w:szCs w:val="20"/>
        </w:rPr>
      </w:pPr>
      <w:r w:rsidRPr="00E50240">
        <w:rPr>
          <w:rFonts w:ascii="Arial" w:hAnsi="Arial" w:cs="Arial"/>
          <w:sz w:val="20"/>
          <w:szCs w:val="20"/>
        </w:rPr>
        <w:t>формулировать основные правила безопасного поведения на занятиях по физической культуре;</w:t>
      </w:r>
    </w:p>
    <w:p w14:paraId="6872E445" w14:textId="77777777" w:rsidR="00E14F84" w:rsidRPr="00E50240" w:rsidRDefault="00E14F84" w:rsidP="003E2257">
      <w:pPr>
        <w:pStyle w:val="29"/>
        <w:numPr>
          <w:ilvl w:val="0"/>
          <w:numId w:val="224"/>
        </w:numPr>
        <w:shd w:val="clear" w:color="auto" w:fill="auto"/>
        <w:spacing w:before="0" w:after="0" w:line="360" w:lineRule="auto"/>
        <w:rPr>
          <w:rFonts w:ascii="Arial" w:hAnsi="Arial" w:cs="Arial"/>
          <w:sz w:val="20"/>
          <w:szCs w:val="20"/>
        </w:rPr>
      </w:pPr>
      <w:r w:rsidRPr="00E50240">
        <w:rPr>
          <w:rFonts w:ascii="Arial" w:hAnsi="Arial" w:cs="Arial"/>
          <w:sz w:val="20"/>
          <w:szCs w:val="20"/>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14:paraId="1AAC2940" w14:textId="77777777" w:rsidR="00E14F84" w:rsidRPr="00E50240" w:rsidRDefault="00E14F84" w:rsidP="003E2257">
      <w:pPr>
        <w:pStyle w:val="29"/>
        <w:numPr>
          <w:ilvl w:val="0"/>
          <w:numId w:val="224"/>
        </w:numPr>
        <w:shd w:val="clear" w:color="auto" w:fill="auto"/>
        <w:spacing w:before="0" w:after="0" w:line="360" w:lineRule="auto"/>
        <w:rPr>
          <w:rFonts w:ascii="Arial" w:hAnsi="Arial" w:cs="Arial"/>
          <w:sz w:val="20"/>
          <w:szCs w:val="20"/>
        </w:rPr>
      </w:pPr>
      <w:r w:rsidRPr="00E50240">
        <w:rPr>
          <w:rFonts w:ascii="Arial" w:hAnsi="Arial" w:cs="Arial"/>
          <w:sz w:val="20"/>
          <w:szCs w:val="20"/>
        </w:rPr>
        <w:t>различать упражнения по воздействию на развитие основных физических качеств и способностей человека;</w:t>
      </w:r>
    </w:p>
    <w:p w14:paraId="59B72B3B" w14:textId="77777777" w:rsidR="00E14F84" w:rsidRPr="00E50240" w:rsidRDefault="00E14F84" w:rsidP="003E2257">
      <w:pPr>
        <w:pStyle w:val="29"/>
        <w:numPr>
          <w:ilvl w:val="0"/>
          <w:numId w:val="224"/>
        </w:numPr>
        <w:shd w:val="clear" w:color="auto" w:fill="auto"/>
        <w:spacing w:before="0" w:after="0" w:line="360" w:lineRule="auto"/>
        <w:rPr>
          <w:rFonts w:ascii="Arial" w:hAnsi="Arial" w:cs="Arial"/>
          <w:sz w:val="20"/>
          <w:szCs w:val="20"/>
        </w:rPr>
      </w:pPr>
      <w:r w:rsidRPr="00E50240">
        <w:rPr>
          <w:rFonts w:ascii="Arial" w:hAnsi="Arial" w:cs="Arial"/>
          <w:sz w:val="20"/>
          <w:szCs w:val="20"/>
        </w:rPr>
        <w:t>различать упражнения на развитие моторики;</w:t>
      </w:r>
    </w:p>
    <w:p w14:paraId="63024C00" w14:textId="77777777" w:rsidR="00E14F84" w:rsidRPr="00E50240" w:rsidRDefault="00E14F84" w:rsidP="003E2257">
      <w:pPr>
        <w:pStyle w:val="29"/>
        <w:numPr>
          <w:ilvl w:val="0"/>
          <w:numId w:val="224"/>
        </w:numPr>
        <w:shd w:val="clear" w:color="auto" w:fill="auto"/>
        <w:spacing w:before="0" w:after="0" w:line="360" w:lineRule="auto"/>
        <w:rPr>
          <w:rFonts w:ascii="Arial" w:hAnsi="Arial" w:cs="Arial"/>
          <w:sz w:val="20"/>
          <w:szCs w:val="20"/>
        </w:rPr>
      </w:pPr>
      <w:r w:rsidRPr="00E50240">
        <w:rPr>
          <w:rFonts w:ascii="Arial" w:hAnsi="Arial" w:cs="Arial"/>
          <w:sz w:val="20"/>
          <w:szCs w:val="20"/>
        </w:rPr>
        <w:t>объяснять технику дыхания под водой, технику удержания тела на воде;</w:t>
      </w:r>
    </w:p>
    <w:p w14:paraId="6A2A8679" w14:textId="77777777" w:rsidR="00E14F84" w:rsidRPr="00E50240" w:rsidRDefault="00E14F84" w:rsidP="003E2257">
      <w:pPr>
        <w:pStyle w:val="29"/>
        <w:numPr>
          <w:ilvl w:val="0"/>
          <w:numId w:val="224"/>
        </w:numPr>
        <w:shd w:val="clear" w:color="auto" w:fill="auto"/>
        <w:spacing w:before="0" w:after="0" w:line="360" w:lineRule="auto"/>
        <w:rPr>
          <w:rFonts w:ascii="Arial" w:hAnsi="Arial" w:cs="Arial"/>
          <w:sz w:val="20"/>
          <w:szCs w:val="20"/>
        </w:rPr>
      </w:pPr>
      <w:r w:rsidRPr="00E50240">
        <w:rPr>
          <w:rFonts w:ascii="Arial" w:hAnsi="Arial" w:cs="Arial"/>
          <w:sz w:val="20"/>
          <w:szCs w:val="20"/>
        </w:rPr>
        <w:t>формулировать основные правила выполнения спортивных упражнений (по виду спорта на выбор);</w:t>
      </w:r>
    </w:p>
    <w:p w14:paraId="7C75AE10" w14:textId="77777777" w:rsidR="00E14F84" w:rsidRPr="00E50240" w:rsidRDefault="00E14F84" w:rsidP="003E2257">
      <w:pPr>
        <w:pStyle w:val="29"/>
        <w:numPr>
          <w:ilvl w:val="0"/>
          <w:numId w:val="224"/>
        </w:numPr>
        <w:shd w:val="clear" w:color="auto" w:fill="auto"/>
        <w:spacing w:before="0" w:after="0" w:line="360" w:lineRule="auto"/>
        <w:rPr>
          <w:rFonts w:ascii="Arial" w:hAnsi="Arial" w:cs="Arial"/>
          <w:sz w:val="20"/>
          <w:szCs w:val="20"/>
        </w:rPr>
      </w:pPr>
      <w:r w:rsidRPr="00E50240">
        <w:rPr>
          <w:rFonts w:ascii="Arial" w:hAnsi="Arial" w:cs="Arial"/>
          <w:sz w:val="20"/>
          <w:szCs w:val="20"/>
        </w:rPr>
        <w:t>выявлять характерные ошибки при выполнении физических упражнений.</w:t>
      </w:r>
    </w:p>
    <w:p w14:paraId="49A3A169" w14:textId="77777777" w:rsidR="00E14F84" w:rsidRPr="00E50240" w:rsidRDefault="00E14F84" w:rsidP="00086343">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Способы физкультурной деятельности.</w:t>
      </w:r>
    </w:p>
    <w:p w14:paraId="25740DE4" w14:textId="77777777" w:rsidR="00E14F84" w:rsidRPr="00E50240" w:rsidRDefault="00E14F84" w:rsidP="00086343">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Самостоятельные занятия общеразвивающими и здоровье формирующими физическими упражнениями:</w:t>
      </w:r>
    </w:p>
    <w:p w14:paraId="7045A803" w14:textId="77777777" w:rsidR="00E14F84" w:rsidRPr="00E50240" w:rsidRDefault="00E14F84" w:rsidP="003E2257">
      <w:pPr>
        <w:pStyle w:val="29"/>
        <w:numPr>
          <w:ilvl w:val="0"/>
          <w:numId w:val="225"/>
        </w:numPr>
        <w:shd w:val="clear" w:color="auto" w:fill="auto"/>
        <w:spacing w:before="0" w:after="0" w:line="360" w:lineRule="auto"/>
        <w:rPr>
          <w:rFonts w:ascii="Arial" w:hAnsi="Arial" w:cs="Arial"/>
          <w:sz w:val="20"/>
          <w:szCs w:val="20"/>
        </w:rPr>
      </w:pPr>
      <w:r w:rsidRPr="00E50240">
        <w:rPr>
          <w:rFonts w:ascii="Arial" w:hAnsi="Arial" w:cs="Arial"/>
          <w:sz w:val="20"/>
          <w:szCs w:val="20"/>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14:paraId="3B4B602B" w14:textId="77777777" w:rsidR="00E14F84" w:rsidRPr="00E50240" w:rsidRDefault="00E14F84" w:rsidP="003E2257">
      <w:pPr>
        <w:pStyle w:val="29"/>
        <w:numPr>
          <w:ilvl w:val="0"/>
          <w:numId w:val="225"/>
        </w:numPr>
        <w:shd w:val="clear" w:color="auto" w:fill="auto"/>
        <w:spacing w:before="0" w:after="0" w:line="360" w:lineRule="auto"/>
        <w:rPr>
          <w:rFonts w:ascii="Arial" w:hAnsi="Arial" w:cs="Arial"/>
          <w:sz w:val="20"/>
          <w:szCs w:val="20"/>
        </w:rPr>
      </w:pPr>
      <w:r w:rsidRPr="00E50240">
        <w:rPr>
          <w:rFonts w:ascii="Arial" w:hAnsi="Arial" w:cs="Arial"/>
          <w:sz w:val="20"/>
          <w:szCs w:val="20"/>
        </w:rPr>
        <w:t>организовывать проведение игр, игровых заданий и спортивных эстафет (на выбор).</w:t>
      </w:r>
    </w:p>
    <w:p w14:paraId="55B52CCF" w14:textId="77777777" w:rsidR="00E14F84" w:rsidRPr="00E50240" w:rsidRDefault="00E14F84" w:rsidP="003E2257">
      <w:pPr>
        <w:pStyle w:val="29"/>
        <w:numPr>
          <w:ilvl w:val="0"/>
          <w:numId w:val="225"/>
        </w:numPr>
        <w:shd w:val="clear" w:color="auto" w:fill="auto"/>
        <w:spacing w:before="0" w:after="0" w:line="360" w:lineRule="auto"/>
        <w:rPr>
          <w:rFonts w:ascii="Arial" w:hAnsi="Arial" w:cs="Arial"/>
          <w:sz w:val="20"/>
          <w:szCs w:val="20"/>
        </w:rPr>
      </w:pPr>
      <w:r w:rsidRPr="00E50240">
        <w:rPr>
          <w:rFonts w:ascii="Arial" w:hAnsi="Arial" w:cs="Arial"/>
          <w:sz w:val="20"/>
          <w:szCs w:val="20"/>
        </w:rPr>
        <w:t>Самостоятельные наблюдения за физическим развитием и физической подготовленностью:</w:t>
      </w:r>
    </w:p>
    <w:p w14:paraId="2284DD37" w14:textId="77777777" w:rsidR="00E14F84" w:rsidRPr="00E50240" w:rsidRDefault="00E14F84" w:rsidP="003E2257">
      <w:pPr>
        <w:pStyle w:val="29"/>
        <w:numPr>
          <w:ilvl w:val="0"/>
          <w:numId w:val="225"/>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14:paraId="5E273C8D" w14:textId="77777777" w:rsidR="00E14F84" w:rsidRPr="00E50240" w:rsidRDefault="00E14F84" w:rsidP="003E2257">
      <w:pPr>
        <w:pStyle w:val="29"/>
        <w:numPr>
          <w:ilvl w:val="0"/>
          <w:numId w:val="225"/>
        </w:numPr>
        <w:shd w:val="clear" w:color="auto" w:fill="auto"/>
        <w:spacing w:before="0" w:after="0" w:line="360" w:lineRule="auto"/>
        <w:rPr>
          <w:rFonts w:ascii="Arial" w:hAnsi="Arial" w:cs="Arial"/>
          <w:sz w:val="20"/>
          <w:szCs w:val="20"/>
        </w:rPr>
      </w:pPr>
      <w:r w:rsidRPr="00E50240">
        <w:rPr>
          <w:rFonts w:ascii="Arial" w:hAnsi="Arial" w:cs="Arial"/>
          <w:sz w:val="20"/>
          <w:szCs w:val="20"/>
        </w:rPr>
        <w:t>проводить наблюдения за своим дыханием при выполнении упражнений основной гимнастики.</w:t>
      </w:r>
    </w:p>
    <w:p w14:paraId="224AE88F" w14:textId="77777777" w:rsidR="00E14F84" w:rsidRPr="00E50240" w:rsidRDefault="00E14F84" w:rsidP="00086343">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Самостоятельные развивающие, подвижные игры и спортивные эстафеты:</w:t>
      </w:r>
    </w:p>
    <w:p w14:paraId="2EC868AD" w14:textId="77777777" w:rsidR="00E14F84" w:rsidRPr="00E50240" w:rsidRDefault="00E14F84" w:rsidP="003E2257">
      <w:pPr>
        <w:pStyle w:val="29"/>
        <w:numPr>
          <w:ilvl w:val="0"/>
          <w:numId w:val="226"/>
        </w:numPr>
        <w:shd w:val="clear" w:color="auto" w:fill="auto"/>
        <w:spacing w:before="0" w:after="0" w:line="360" w:lineRule="auto"/>
        <w:rPr>
          <w:rFonts w:ascii="Arial" w:hAnsi="Arial" w:cs="Arial"/>
          <w:sz w:val="20"/>
          <w:szCs w:val="20"/>
        </w:rPr>
      </w:pPr>
      <w:r w:rsidRPr="00E50240">
        <w:rPr>
          <w:rFonts w:ascii="Arial" w:hAnsi="Arial" w:cs="Arial"/>
          <w:sz w:val="20"/>
          <w:szCs w:val="20"/>
        </w:rPr>
        <w:t>составлять, организовывать и проводить игры и игровые задания;</w:t>
      </w:r>
    </w:p>
    <w:p w14:paraId="59648D90" w14:textId="77777777" w:rsidR="00E14F84" w:rsidRPr="00E50240" w:rsidRDefault="00E14F84" w:rsidP="003E2257">
      <w:pPr>
        <w:pStyle w:val="29"/>
        <w:numPr>
          <w:ilvl w:val="0"/>
          <w:numId w:val="226"/>
        </w:numPr>
        <w:shd w:val="clear" w:color="auto" w:fill="auto"/>
        <w:spacing w:before="0" w:after="0" w:line="360" w:lineRule="auto"/>
        <w:rPr>
          <w:rFonts w:ascii="Arial" w:hAnsi="Arial" w:cs="Arial"/>
          <w:sz w:val="20"/>
          <w:szCs w:val="20"/>
        </w:rPr>
      </w:pPr>
      <w:r w:rsidRPr="00E50240">
        <w:rPr>
          <w:rFonts w:ascii="Arial" w:hAnsi="Arial" w:cs="Arial"/>
          <w:sz w:val="20"/>
          <w:szCs w:val="20"/>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14:paraId="0197A98E" w14:textId="77777777" w:rsidR="00E14F84" w:rsidRPr="00E50240" w:rsidRDefault="00E14F84" w:rsidP="00086343">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Физическое совершенствование.</w:t>
      </w:r>
    </w:p>
    <w:p w14:paraId="325050B4" w14:textId="77777777" w:rsidR="00E14F84" w:rsidRPr="00E50240" w:rsidRDefault="00E14F84" w:rsidP="00086343">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Физкультурно-оздоровительная деятельность:</w:t>
      </w:r>
    </w:p>
    <w:p w14:paraId="4E34D1FF" w14:textId="77777777" w:rsidR="00E14F84" w:rsidRPr="00E50240" w:rsidRDefault="00E14F84" w:rsidP="003E2257">
      <w:pPr>
        <w:pStyle w:val="29"/>
        <w:numPr>
          <w:ilvl w:val="0"/>
          <w:numId w:val="227"/>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14:paraId="5B69095A" w14:textId="77777777" w:rsidR="00E14F84" w:rsidRPr="00E50240" w:rsidRDefault="00E14F84" w:rsidP="003E2257">
      <w:pPr>
        <w:pStyle w:val="29"/>
        <w:numPr>
          <w:ilvl w:val="0"/>
          <w:numId w:val="227"/>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и выполнять технику спортивного плавания стилями (на выбор): брасс, кроль на спине, кроль;</w:t>
      </w:r>
    </w:p>
    <w:p w14:paraId="67989E74" w14:textId="77777777" w:rsidR="00E14F84" w:rsidRPr="00E50240" w:rsidRDefault="00E14F84" w:rsidP="003E2257">
      <w:pPr>
        <w:pStyle w:val="29"/>
        <w:numPr>
          <w:ilvl w:val="0"/>
          <w:numId w:val="227"/>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технику выполнения комплексов гимнастических упражнений для развития гибкости, координационно-скоростных способностей;</w:t>
      </w:r>
    </w:p>
    <w:p w14:paraId="6503C365" w14:textId="77777777" w:rsidR="00E14F84" w:rsidRPr="00E50240" w:rsidRDefault="00E14F84" w:rsidP="003E2257">
      <w:pPr>
        <w:pStyle w:val="29"/>
        <w:numPr>
          <w:ilvl w:val="0"/>
          <w:numId w:val="227"/>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w:t>
      </w:r>
      <w:r w:rsidRPr="00E50240">
        <w:rPr>
          <w:rFonts w:ascii="Arial" w:hAnsi="Arial" w:cs="Arial"/>
          <w:sz w:val="20"/>
          <w:szCs w:val="20"/>
        </w:rPr>
        <w:lastRenderedPageBreak/>
        <w:t>удержание на воде,</w:t>
      </w:r>
    </w:p>
    <w:p w14:paraId="5C6BF22D" w14:textId="77777777" w:rsidR="00E14F84" w:rsidRPr="00E50240" w:rsidRDefault="00E14F84" w:rsidP="003E2257">
      <w:pPr>
        <w:pStyle w:val="29"/>
        <w:numPr>
          <w:ilvl w:val="0"/>
          <w:numId w:val="227"/>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дыхание под водой и другие;</w:t>
      </w:r>
    </w:p>
    <w:p w14:paraId="3436852F" w14:textId="77777777" w:rsidR="00E14F84" w:rsidRPr="00E50240" w:rsidRDefault="00E14F84" w:rsidP="003E2257">
      <w:pPr>
        <w:pStyle w:val="29"/>
        <w:numPr>
          <w:ilvl w:val="0"/>
          <w:numId w:val="227"/>
        </w:numPr>
        <w:shd w:val="clear" w:color="auto" w:fill="auto"/>
        <w:spacing w:before="0" w:after="0" w:line="360" w:lineRule="auto"/>
        <w:rPr>
          <w:rFonts w:ascii="Arial" w:hAnsi="Arial" w:cs="Arial"/>
          <w:sz w:val="20"/>
          <w:szCs w:val="20"/>
        </w:rPr>
      </w:pPr>
      <w:r w:rsidRPr="00E50240">
        <w:rPr>
          <w:rFonts w:ascii="Arial" w:hAnsi="Arial" w:cs="Arial"/>
          <w:sz w:val="20"/>
          <w:szCs w:val="20"/>
        </w:rPr>
        <w:t>проявлять физические качества: гибкость, координацию - и демонстрировать динамику их развития;</w:t>
      </w:r>
    </w:p>
    <w:p w14:paraId="2AA037F0" w14:textId="77777777" w:rsidR="00E14F84" w:rsidRPr="00E50240" w:rsidRDefault="00E14F84" w:rsidP="003E2257">
      <w:pPr>
        <w:pStyle w:val="29"/>
        <w:numPr>
          <w:ilvl w:val="0"/>
          <w:numId w:val="227"/>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универсальные умения по самостоятельному выполнению упражнений в оздоровительных формах занятий;</w:t>
      </w:r>
    </w:p>
    <w:p w14:paraId="5F8EC030" w14:textId="77777777" w:rsidR="00E14F84" w:rsidRPr="00E50240" w:rsidRDefault="00E14F84" w:rsidP="003E2257">
      <w:pPr>
        <w:pStyle w:val="29"/>
        <w:numPr>
          <w:ilvl w:val="0"/>
          <w:numId w:val="227"/>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строевой и походный шаг.</w:t>
      </w:r>
    </w:p>
    <w:p w14:paraId="026FCEA7" w14:textId="77777777" w:rsidR="00E14F84" w:rsidRPr="00E50240" w:rsidRDefault="00E14F84" w:rsidP="003E2257">
      <w:pPr>
        <w:pStyle w:val="29"/>
        <w:numPr>
          <w:ilvl w:val="0"/>
          <w:numId w:val="227"/>
        </w:numPr>
        <w:shd w:val="clear" w:color="auto" w:fill="auto"/>
        <w:spacing w:before="0" w:after="0" w:line="360" w:lineRule="auto"/>
        <w:rPr>
          <w:rFonts w:ascii="Arial" w:hAnsi="Arial" w:cs="Arial"/>
          <w:sz w:val="20"/>
          <w:szCs w:val="20"/>
        </w:rPr>
      </w:pPr>
      <w:r w:rsidRPr="00E50240">
        <w:rPr>
          <w:rFonts w:ascii="Arial" w:hAnsi="Arial" w:cs="Arial"/>
          <w:sz w:val="20"/>
          <w:szCs w:val="20"/>
        </w:rPr>
        <w:t>Спортивно-оздоровительная деятельность:</w:t>
      </w:r>
    </w:p>
    <w:p w14:paraId="16578EA6" w14:textId="77777777" w:rsidR="00E14F84" w:rsidRPr="00E50240" w:rsidRDefault="00E14F84" w:rsidP="003E2257">
      <w:pPr>
        <w:pStyle w:val="29"/>
        <w:numPr>
          <w:ilvl w:val="0"/>
          <w:numId w:val="227"/>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14:paraId="38082FB4" w14:textId="77777777" w:rsidR="00E14F84" w:rsidRPr="00E50240" w:rsidRDefault="00E14F84" w:rsidP="003E2257">
      <w:pPr>
        <w:pStyle w:val="29"/>
        <w:numPr>
          <w:ilvl w:val="0"/>
          <w:numId w:val="227"/>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14:paraId="2D1ADC1E" w14:textId="77777777" w:rsidR="00E14F84" w:rsidRPr="00E50240" w:rsidRDefault="00E14F84" w:rsidP="003E2257">
      <w:pPr>
        <w:pStyle w:val="29"/>
        <w:numPr>
          <w:ilvl w:val="0"/>
          <w:numId w:val="227"/>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14:paraId="7A7B2890" w14:textId="77777777" w:rsidR="00E14F84" w:rsidRPr="00E50240" w:rsidRDefault="00E14F84" w:rsidP="003E2257">
      <w:pPr>
        <w:pStyle w:val="29"/>
        <w:numPr>
          <w:ilvl w:val="0"/>
          <w:numId w:val="227"/>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14:paraId="61D008F5" w14:textId="77777777" w:rsidR="00E14F84" w:rsidRPr="00E50240" w:rsidRDefault="00E14F84" w:rsidP="003E2257">
      <w:pPr>
        <w:pStyle w:val="29"/>
        <w:numPr>
          <w:ilvl w:val="0"/>
          <w:numId w:val="227"/>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p>
    <w:p w14:paraId="04F48788" w14:textId="6C292C4D" w:rsidR="00E14F84" w:rsidRPr="00E50240" w:rsidRDefault="00086343" w:rsidP="00086343">
      <w:pPr>
        <w:pStyle w:val="29"/>
        <w:shd w:val="clear" w:color="auto" w:fill="auto"/>
        <w:tabs>
          <w:tab w:val="left" w:pos="142"/>
        </w:tabs>
        <w:spacing w:before="0" w:after="0" w:line="360" w:lineRule="auto"/>
        <w:ind w:left="195"/>
        <w:rPr>
          <w:rFonts w:ascii="Arial" w:hAnsi="Arial" w:cs="Arial"/>
          <w:sz w:val="20"/>
          <w:szCs w:val="20"/>
        </w:rPr>
      </w:pPr>
      <w:r>
        <w:rPr>
          <w:rFonts w:ascii="Arial" w:hAnsi="Arial" w:cs="Arial"/>
          <w:sz w:val="20"/>
          <w:szCs w:val="20"/>
        </w:rPr>
        <w:tab/>
      </w:r>
      <w:r w:rsidR="00E14F84" w:rsidRPr="00E50240">
        <w:rPr>
          <w:rFonts w:ascii="Arial" w:hAnsi="Arial" w:cs="Arial"/>
          <w:sz w:val="20"/>
          <w:szCs w:val="20"/>
        </w:rPr>
        <w:t xml:space="preserve">К концу обучения </w:t>
      </w:r>
      <w:r w:rsidR="00E14F84" w:rsidRPr="00086343">
        <w:rPr>
          <w:rFonts w:ascii="Arial" w:hAnsi="Arial" w:cs="Arial"/>
          <w:sz w:val="20"/>
          <w:szCs w:val="20"/>
          <w:u w:val="single"/>
        </w:rPr>
        <w:t>в 4 классе</w:t>
      </w:r>
      <w:r w:rsidR="00E14F84" w:rsidRPr="00E50240">
        <w:rPr>
          <w:rFonts w:ascii="Arial" w:hAnsi="Arial" w:cs="Arial"/>
          <w:sz w:val="20"/>
          <w:szCs w:val="20"/>
        </w:rPr>
        <w:t xml:space="preserve"> обучающийся достигнет следующих </w:t>
      </w:r>
      <w:r w:rsidR="00E14F84" w:rsidRPr="00086343">
        <w:rPr>
          <w:rFonts w:ascii="Arial" w:hAnsi="Arial" w:cs="Arial"/>
          <w:i/>
          <w:sz w:val="20"/>
          <w:szCs w:val="20"/>
        </w:rPr>
        <w:t>предметных результатов</w:t>
      </w:r>
      <w:r w:rsidR="00E14F84" w:rsidRPr="00E50240">
        <w:rPr>
          <w:rFonts w:ascii="Arial" w:hAnsi="Arial" w:cs="Arial"/>
          <w:sz w:val="20"/>
          <w:szCs w:val="20"/>
        </w:rPr>
        <w:t xml:space="preserve"> по отдельным темам программы по физической культуре:</w:t>
      </w:r>
    </w:p>
    <w:p w14:paraId="34002ECB" w14:textId="77777777" w:rsidR="00E14F84" w:rsidRPr="00E50240" w:rsidRDefault="00E14F84" w:rsidP="00086343">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Знания о физической культуре:</w:t>
      </w:r>
    </w:p>
    <w:p w14:paraId="060FF90B" w14:textId="77777777" w:rsidR="00E14F84" w:rsidRPr="00E50240" w:rsidRDefault="00E14F84" w:rsidP="003E2257">
      <w:pPr>
        <w:pStyle w:val="29"/>
        <w:numPr>
          <w:ilvl w:val="0"/>
          <w:numId w:val="228"/>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14:paraId="2DD1BF90" w14:textId="77777777" w:rsidR="00E14F84" w:rsidRPr="00E50240" w:rsidRDefault="00E14F84" w:rsidP="003E2257">
      <w:pPr>
        <w:pStyle w:val="29"/>
        <w:numPr>
          <w:ilvl w:val="0"/>
          <w:numId w:val="228"/>
        </w:numPr>
        <w:shd w:val="clear" w:color="auto" w:fill="auto"/>
        <w:spacing w:before="0" w:after="0" w:line="360" w:lineRule="auto"/>
        <w:rPr>
          <w:rFonts w:ascii="Arial" w:hAnsi="Arial" w:cs="Arial"/>
          <w:sz w:val="20"/>
          <w:szCs w:val="20"/>
        </w:rPr>
      </w:pPr>
      <w:r w:rsidRPr="00E50240">
        <w:rPr>
          <w:rFonts w:ascii="Arial" w:hAnsi="Arial" w:cs="Arial"/>
          <w:sz w:val="20"/>
          <w:szCs w:val="20"/>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14:paraId="62AEC35D" w14:textId="77777777" w:rsidR="00E14F84" w:rsidRPr="00E50240" w:rsidRDefault="00E14F84" w:rsidP="003E2257">
      <w:pPr>
        <w:pStyle w:val="29"/>
        <w:numPr>
          <w:ilvl w:val="0"/>
          <w:numId w:val="228"/>
        </w:numPr>
        <w:shd w:val="clear" w:color="auto" w:fill="auto"/>
        <w:spacing w:before="0" w:after="0" w:line="360" w:lineRule="auto"/>
        <w:rPr>
          <w:rFonts w:ascii="Arial" w:hAnsi="Arial" w:cs="Arial"/>
          <w:sz w:val="20"/>
          <w:szCs w:val="20"/>
        </w:rPr>
      </w:pPr>
      <w:r w:rsidRPr="00E50240">
        <w:rPr>
          <w:rFonts w:ascii="Arial" w:hAnsi="Arial" w:cs="Arial"/>
          <w:sz w:val="20"/>
          <w:szCs w:val="20"/>
        </w:rPr>
        <w:t>понимать и перечислять физические упражнения в классификации по преимущественной целевой направленности;</w:t>
      </w:r>
    </w:p>
    <w:p w14:paraId="6589AEA2" w14:textId="77777777" w:rsidR="00E14F84" w:rsidRPr="00E50240" w:rsidRDefault="00E14F84" w:rsidP="003E2257">
      <w:pPr>
        <w:pStyle w:val="29"/>
        <w:numPr>
          <w:ilvl w:val="0"/>
          <w:numId w:val="228"/>
        </w:numPr>
        <w:shd w:val="clear" w:color="auto" w:fill="auto"/>
        <w:spacing w:before="0" w:after="0" w:line="360" w:lineRule="auto"/>
        <w:rPr>
          <w:rFonts w:ascii="Arial" w:hAnsi="Arial" w:cs="Arial"/>
          <w:sz w:val="20"/>
          <w:szCs w:val="20"/>
        </w:rPr>
      </w:pPr>
      <w:r w:rsidRPr="00E50240">
        <w:rPr>
          <w:rFonts w:ascii="Arial" w:hAnsi="Arial" w:cs="Arial"/>
          <w:sz w:val="20"/>
          <w:szCs w:val="20"/>
        </w:rPr>
        <w:t>формулировать основные задачи физической культуры, объяснять отличия задач физической культуры от задач спорта;</w:t>
      </w:r>
    </w:p>
    <w:p w14:paraId="6DFD739C" w14:textId="77777777" w:rsidR="00E14F84" w:rsidRPr="00E50240" w:rsidRDefault="00E14F84" w:rsidP="003E2257">
      <w:pPr>
        <w:pStyle w:val="29"/>
        <w:numPr>
          <w:ilvl w:val="0"/>
          <w:numId w:val="228"/>
        </w:numPr>
        <w:shd w:val="clear" w:color="auto" w:fill="auto"/>
        <w:tabs>
          <w:tab w:val="left" w:pos="4046"/>
        </w:tabs>
        <w:spacing w:before="0" w:after="0" w:line="360" w:lineRule="auto"/>
        <w:rPr>
          <w:rFonts w:ascii="Arial" w:hAnsi="Arial" w:cs="Arial"/>
          <w:sz w:val="20"/>
          <w:szCs w:val="20"/>
        </w:rPr>
      </w:pPr>
      <w:r w:rsidRPr="00E50240">
        <w:rPr>
          <w:rFonts w:ascii="Arial" w:hAnsi="Arial" w:cs="Arial"/>
          <w:sz w:val="20"/>
          <w:szCs w:val="20"/>
        </w:rPr>
        <w:t xml:space="preserve">характеризовать туристическую деятельность, её место в классификации физических упражнений по признаку исторически сложившихся </w:t>
      </w:r>
      <w:r w:rsidR="006C1831" w:rsidRPr="00E50240">
        <w:rPr>
          <w:rFonts w:ascii="Arial" w:hAnsi="Arial" w:cs="Arial"/>
          <w:sz w:val="20"/>
          <w:szCs w:val="20"/>
        </w:rPr>
        <w:t xml:space="preserve">систем физического воспитания и </w:t>
      </w:r>
      <w:r w:rsidRPr="00E50240">
        <w:rPr>
          <w:rFonts w:ascii="Arial" w:hAnsi="Arial" w:cs="Arial"/>
          <w:sz w:val="20"/>
          <w:szCs w:val="20"/>
        </w:rPr>
        <w:t>отмечать роль туристической деятельности</w:t>
      </w:r>
      <w:r w:rsidR="006C1831" w:rsidRPr="00E50240">
        <w:rPr>
          <w:rFonts w:ascii="Arial" w:hAnsi="Arial" w:cs="Arial"/>
          <w:sz w:val="20"/>
          <w:szCs w:val="20"/>
        </w:rPr>
        <w:t xml:space="preserve"> </w:t>
      </w:r>
      <w:r w:rsidRPr="00E50240">
        <w:rPr>
          <w:rFonts w:ascii="Arial" w:hAnsi="Arial" w:cs="Arial"/>
          <w:sz w:val="20"/>
          <w:szCs w:val="20"/>
        </w:rPr>
        <w:t>в ориентировании на местности и жизнеобеспечении в трудных ситуациях;</w:t>
      </w:r>
    </w:p>
    <w:p w14:paraId="2F49240E" w14:textId="77777777" w:rsidR="00E14F84" w:rsidRPr="00E50240" w:rsidRDefault="00E14F84" w:rsidP="003E2257">
      <w:pPr>
        <w:pStyle w:val="29"/>
        <w:numPr>
          <w:ilvl w:val="0"/>
          <w:numId w:val="228"/>
        </w:numPr>
        <w:shd w:val="clear" w:color="auto" w:fill="auto"/>
        <w:spacing w:before="0" w:after="0" w:line="360" w:lineRule="auto"/>
        <w:rPr>
          <w:rFonts w:ascii="Arial" w:hAnsi="Arial" w:cs="Arial"/>
          <w:sz w:val="20"/>
          <w:szCs w:val="20"/>
        </w:rPr>
      </w:pPr>
      <w:r w:rsidRPr="00E50240">
        <w:rPr>
          <w:rFonts w:ascii="Arial" w:hAnsi="Arial" w:cs="Arial"/>
          <w:sz w:val="20"/>
          <w:szCs w:val="20"/>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14:paraId="23F8F4A5" w14:textId="77777777" w:rsidR="00E14F84" w:rsidRPr="00E50240" w:rsidRDefault="00E14F84" w:rsidP="003E2257">
      <w:pPr>
        <w:pStyle w:val="29"/>
        <w:numPr>
          <w:ilvl w:val="0"/>
          <w:numId w:val="228"/>
        </w:numPr>
        <w:shd w:val="clear" w:color="auto" w:fill="auto"/>
        <w:spacing w:before="0" w:after="0" w:line="360" w:lineRule="auto"/>
        <w:rPr>
          <w:rFonts w:ascii="Arial" w:hAnsi="Arial" w:cs="Arial"/>
          <w:sz w:val="20"/>
          <w:szCs w:val="20"/>
        </w:rPr>
      </w:pPr>
      <w:r w:rsidRPr="00E50240">
        <w:rPr>
          <w:rFonts w:ascii="Arial" w:hAnsi="Arial" w:cs="Arial"/>
          <w:sz w:val="20"/>
          <w:szCs w:val="20"/>
        </w:rPr>
        <w:t>знать строевые команды;</w:t>
      </w:r>
    </w:p>
    <w:p w14:paraId="20CE2354" w14:textId="77777777" w:rsidR="00E14F84" w:rsidRPr="00E50240" w:rsidRDefault="00E14F84" w:rsidP="003E2257">
      <w:pPr>
        <w:pStyle w:val="29"/>
        <w:numPr>
          <w:ilvl w:val="0"/>
          <w:numId w:val="228"/>
        </w:numPr>
        <w:shd w:val="clear" w:color="auto" w:fill="auto"/>
        <w:spacing w:before="0" w:after="0" w:line="360" w:lineRule="auto"/>
        <w:rPr>
          <w:rFonts w:ascii="Arial" w:hAnsi="Arial" w:cs="Arial"/>
          <w:sz w:val="20"/>
          <w:szCs w:val="20"/>
        </w:rPr>
      </w:pPr>
      <w:r w:rsidRPr="00E50240">
        <w:rPr>
          <w:rFonts w:ascii="Arial" w:hAnsi="Arial" w:cs="Arial"/>
          <w:sz w:val="20"/>
          <w:szCs w:val="20"/>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14:paraId="1F2E08A3" w14:textId="77777777" w:rsidR="00E14F84" w:rsidRPr="00E50240" w:rsidRDefault="00E14F84" w:rsidP="003E2257">
      <w:pPr>
        <w:pStyle w:val="29"/>
        <w:numPr>
          <w:ilvl w:val="0"/>
          <w:numId w:val="228"/>
        </w:numPr>
        <w:shd w:val="clear" w:color="auto" w:fill="auto"/>
        <w:spacing w:before="0" w:after="0" w:line="360" w:lineRule="auto"/>
        <w:rPr>
          <w:rFonts w:ascii="Arial" w:hAnsi="Arial" w:cs="Arial"/>
          <w:sz w:val="20"/>
          <w:szCs w:val="20"/>
        </w:rPr>
      </w:pPr>
      <w:r w:rsidRPr="00E50240">
        <w:rPr>
          <w:rFonts w:ascii="Arial" w:hAnsi="Arial" w:cs="Arial"/>
          <w:sz w:val="20"/>
          <w:szCs w:val="20"/>
        </w:rPr>
        <w:lastRenderedPageBreak/>
        <w:t>определять ситуации, требующие применения правил предупреждения травматизма;</w:t>
      </w:r>
    </w:p>
    <w:p w14:paraId="440E14C1" w14:textId="77777777" w:rsidR="00E14F84" w:rsidRPr="00E50240" w:rsidRDefault="00E14F84" w:rsidP="003E2257">
      <w:pPr>
        <w:pStyle w:val="29"/>
        <w:numPr>
          <w:ilvl w:val="0"/>
          <w:numId w:val="228"/>
        </w:numPr>
        <w:shd w:val="clear" w:color="auto" w:fill="auto"/>
        <w:spacing w:before="0" w:after="0" w:line="360" w:lineRule="auto"/>
        <w:rPr>
          <w:rFonts w:ascii="Arial" w:hAnsi="Arial" w:cs="Arial"/>
          <w:sz w:val="20"/>
          <w:szCs w:val="20"/>
        </w:rPr>
      </w:pPr>
      <w:r w:rsidRPr="00E50240">
        <w:rPr>
          <w:rFonts w:ascii="Arial" w:hAnsi="Arial" w:cs="Arial"/>
          <w:sz w:val="20"/>
          <w:szCs w:val="20"/>
        </w:rPr>
        <w:t>определять состав спортивной одежды в зависимости от погодных условий и условий занятий;</w:t>
      </w:r>
    </w:p>
    <w:p w14:paraId="6B3F0B26" w14:textId="77777777" w:rsidR="00E14F84" w:rsidRPr="00E50240" w:rsidRDefault="00E14F84" w:rsidP="003E2257">
      <w:pPr>
        <w:pStyle w:val="29"/>
        <w:numPr>
          <w:ilvl w:val="0"/>
          <w:numId w:val="228"/>
        </w:numPr>
        <w:shd w:val="clear" w:color="auto" w:fill="auto"/>
        <w:spacing w:before="0" w:after="0" w:line="360" w:lineRule="auto"/>
        <w:rPr>
          <w:rFonts w:ascii="Arial" w:hAnsi="Arial" w:cs="Arial"/>
          <w:sz w:val="20"/>
          <w:szCs w:val="20"/>
        </w:rPr>
      </w:pPr>
      <w:r w:rsidRPr="00E50240">
        <w:rPr>
          <w:rFonts w:ascii="Arial" w:hAnsi="Arial" w:cs="Arial"/>
          <w:sz w:val="20"/>
          <w:szCs w:val="20"/>
        </w:rPr>
        <w:t>различать гимнастические упражнения по воздействию на развитие физических качеств (сила, быстрота, координация, гибкость).</w:t>
      </w:r>
    </w:p>
    <w:p w14:paraId="6C9BA53E" w14:textId="77777777" w:rsidR="00E14F84" w:rsidRPr="00E50240" w:rsidRDefault="00E14F84" w:rsidP="00086343">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Способы физкультурной деятельности:</w:t>
      </w:r>
    </w:p>
    <w:p w14:paraId="2A1F1FDB" w14:textId="77777777" w:rsidR="00E14F84" w:rsidRPr="00E50240" w:rsidRDefault="00E14F84" w:rsidP="003E2257">
      <w:pPr>
        <w:pStyle w:val="29"/>
        <w:numPr>
          <w:ilvl w:val="0"/>
          <w:numId w:val="229"/>
        </w:numPr>
        <w:shd w:val="clear" w:color="auto" w:fill="auto"/>
        <w:spacing w:before="0" w:after="0" w:line="360" w:lineRule="auto"/>
        <w:rPr>
          <w:rFonts w:ascii="Arial" w:hAnsi="Arial" w:cs="Arial"/>
          <w:sz w:val="20"/>
          <w:szCs w:val="20"/>
        </w:rPr>
      </w:pPr>
      <w:r w:rsidRPr="00E50240">
        <w:rPr>
          <w:rFonts w:ascii="Arial" w:hAnsi="Arial" w:cs="Arial"/>
          <w:sz w:val="20"/>
          <w:szCs w:val="20"/>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14:paraId="0715D06E" w14:textId="77777777" w:rsidR="00E14F84" w:rsidRPr="00E50240" w:rsidRDefault="00E14F84" w:rsidP="003E2257">
      <w:pPr>
        <w:pStyle w:val="29"/>
        <w:numPr>
          <w:ilvl w:val="0"/>
          <w:numId w:val="229"/>
        </w:numPr>
        <w:shd w:val="clear" w:color="auto" w:fill="auto"/>
        <w:spacing w:before="0" w:after="0" w:line="360" w:lineRule="auto"/>
        <w:rPr>
          <w:rFonts w:ascii="Arial" w:hAnsi="Arial" w:cs="Arial"/>
          <w:sz w:val="20"/>
          <w:szCs w:val="20"/>
        </w:rPr>
      </w:pPr>
      <w:r w:rsidRPr="00E50240">
        <w:rPr>
          <w:rFonts w:ascii="Arial" w:hAnsi="Arial" w:cs="Arial"/>
          <w:sz w:val="20"/>
          <w:szCs w:val="20"/>
        </w:rPr>
        <w:t>измерять показатели развития физических качеств и способностей по методикам программы по физической культуре (гибкость, координационно</w:t>
      </w:r>
      <w:r w:rsidRPr="00E50240">
        <w:rPr>
          <w:rFonts w:ascii="Arial" w:hAnsi="Arial" w:cs="Arial"/>
          <w:sz w:val="20"/>
          <w:szCs w:val="20"/>
        </w:rPr>
        <w:softHyphen/>
        <w:t>скоростные способности);</w:t>
      </w:r>
    </w:p>
    <w:p w14:paraId="6AE9C474" w14:textId="77777777" w:rsidR="00E14F84" w:rsidRPr="00E50240" w:rsidRDefault="00E14F84" w:rsidP="003E2257">
      <w:pPr>
        <w:pStyle w:val="29"/>
        <w:numPr>
          <w:ilvl w:val="0"/>
          <w:numId w:val="229"/>
        </w:numPr>
        <w:shd w:val="clear" w:color="auto" w:fill="auto"/>
        <w:spacing w:before="0" w:after="0" w:line="360" w:lineRule="auto"/>
        <w:rPr>
          <w:rFonts w:ascii="Arial" w:hAnsi="Arial" w:cs="Arial"/>
          <w:sz w:val="20"/>
          <w:szCs w:val="20"/>
        </w:rPr>
      </w:pPr>
      <w:r w:rsidRPr="00E50240">
        <w:rPr>
          <w:rFonts w:ascii="Arial" w:hAnsi="Arial" w:cs="Arial"/>
          <w:sz w:val="20"/>
          <w:szCs w:val="20"/>
        </w:rPr>
        <w:t>объяснять технику разученных гимнастических упражнений и специальных</w:t>
      </w:r>
    </w:p>
    <w:p w14:paraId="252294B2" w14:textId="77777777" w:rsidR="00E14F84" w:rsidRPr="00E50240" w:rsidRDefault="00E14F84" w:rsidP="003E2257">
      <w:pPr>
        <w:pStyle w:val="29"/>
        <w:numPr>
          <w:ilvl w:val="0"/>
          <w:numId w:val="229"/>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физических упражнений по виду спорта (по выбору);</w:t>
      </w:r>
    </w:p>
    <w:p w14:paraId="3AAF4290" w14:textId="77777777" w:rsidR="00E14F84" w:rsidRPr="00E50240" w:rsidRDefault="00E14F84" w:rsidP="003E2257">
      <w:pPr>
        <w:pStyle w:val="29"/>
        <w:numPr>
          <w:ilvl w:val="0"/>
          <w:numId w:val="229"/>
        </w:numPr>
        <w:shd w:val="clear" w:color="auto" w:fill="auto"/>
        <w:spacing w:before="0" w:after="0" w:line="360" w:lineRule="auto"/>
        <w:rPr>
          <w:rFonts w:ascii="Arial" w:hAnsi="Arial" w:cs="Arial"/>
          <w:sz w:val="20"/>
          <w:szCs w:val="20"/>
        </w:rPr>
      </w:pPr>
      <w:r w:rsidRPr="00E50240">
        <w:rPr>
          <w:rFonts w:ascii="Arial" w:hAnsi="Arial" w:cs="Arial"/>
          <w:sz w:val="20"/>
          <w:szCs w:val="20"/>
        </w:rPr>
        <w:t>общаться и взаимодействовать в игровой деятельности;</w:t>
      </w:r>
    </w:p>
    <w:p w14:paraId="7099563E" w14:textId="77777777" w:rsidR="00E14F84" w:rsidRPr="00E50240" w:rsidRDefault="00E14F84" w:rsidP="003E2257">
      <w:pPr>
        <w:pStyle w:val="29"/>
        <w:numPr>
          <w:ilvl w:val="0"/>
          <w:numId w:val="229"/>
        </w:numPr>
        <w:shd w:val="clear" w:color="auto" w:fill="auto"/>
        <w:spacing w:before="0" w:after="0" w:line="360" w:lineRule="auto"/>
        <w:rPr>
          <w:rFonts w:ascii="Arial" w:hAnsi="Arial" w:cs="Arial"/>
          <w:sz w:val="20"/>
          <w:szCs w:val="20"/>
        </w:rPr>
      </w:pPr>
      <w:r w:rsidRPr="00E50240">
        <w:rPr>
          <w:rFonts w:ascii="Arial" w:hAnsi="Arial" w:cs="Arial"/>
          <w:sz w:val="20"/>
          <w:szCs w:val="20"/>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14:paraId="458E70C0" w14:textId="77777777" w:rsidR="00E14F84" w:rsidRPr="00E50240" w:rsidRDefault="00E14F84" w:rsidP="003E2257">
      <w:pPr>
        <w:pStyle w:val="29"/>
        <w:numPr>
          <w:ilvl w:val="0"/>
          <w:numId w:val="229"/>
        </w:numPr>
        <w:shd w:val="clear" w:color="auto" w:fill="auto"/>
        <w:spacing w:before="0" w:after="0" w:line="360" w:lineRule="auto"/>
        <w:rPr>
          <w:rFonts w:ascii="Arial" w:hAnsi="Arial" w:cs="Arial"/>
          <w:sz w:val="20"/>
          <w:szCs w:val="20"/>
        </w:rPr>
      </w:pPr>
      <w:r w:rsidRPr="00E50240">
        <w:rPr>
          <w:rFonts w:ascii="Arial" w:hAnsi="Arial" w:cs="Arial"/>
          <w:sz w:val="20"/>
          <w:szCs w:val="20"/>
        </w:rPr>
        <w:t>составлять, организовывать и проводить подвижные игры с элементами соревновательной деятельности.</w:t>
      </w:r>
    </w:p>
    <w:p w14:paraId="048842B5" w14:textId="77777777" w:rsidR="00E14F84" w:rsidRPr="00E50240" w:rsidRDefault="00E14F84" w:rsidP="00086343">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Физическое совершенствование</w:t>
      </w:r>
    </w:p>
    <w:p w14:paraId="7A73BBC5" w14:textId="77777777" w:rsidR="00E14F84" w:rsidRPr="00E50240" w:rsidRDefault="00E14F84" w:rsidP="00086343">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Физкультурно-оздоровительная деятельность:</w:t>
      </w:r>
    </w:p>
    <w:p w14:paraId="44F7603D" w14:textId="77777777" w:rsidR="00E14F84" w:rsidRPr="00E50240" w:rsidRDefault="00E14F84" w:rsidP="003E2257">
      <w:pPr>
        <w:pStyle w:val="29"/>
        <w:numPr>
          <w:ilvl w:val="0"/>
          <w:numId w:val="230"/>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14:paraId="6133DEBF" w14:textId="77777777" w:rsidR="00E14F84" w:rsidRPr="00E50240" w:rsidRDefault="00E14F84" w:rsidP="003E2257">
      <w:pPr>
        <w:pStyle w:val="29"/>
        <w:numPr>
          <w:ilvl w:val="0"/>
          <w:numId w:val="230"/>
        </w:numPr>
        <w:shd w:val="clear" w:color="auto" w:fill="auto"/>
        <w:spacing w:before="0" w:after="0" w:line="360" w:lineRule="auto"/>
        <w:rPr>
          <w:rFonts w:ascii="Arial" w:hAnsi="Arial" w:cs="Arial"/>
          <w:sz w:val="20"/>
          <w:szCs w:val="20"/>
        </w:rPr>
      </w:pPr>
      <w:r w:rsidRPr="00E50240">
        <w:rPr>
          <w:rFonts w:ascii="Arial" w:hAnsi="Arial" w:cs="Arial"/>
          <w:sz w:val="20"/>
          <w:szCs w:val="20"/>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14:paraId="1DF53662" w14:textId="77777777" w:rsidR="00E14F84" w:rsidRPr="00E50240" w:rsidRDefault="00E14F84" w:rsidP="003E2257">
      <w:pPr>
        <w:pStyle w:val="29"/>
        <w:numPr>
          <w:ilvl w:val="0"/>
          <w:numId w:val="230"/>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14:paraId="6333FDC7" w14:textId="77777777" w:rsidR="00E14F84" w:rsidRPr="00E50240" w:rsidRDefault="00E14F84" w:rsidP="003E2257">
      <w:pPr>
        <w:pStyle w:val="29"/>
        <w:numPr>
          <w:ilvl w:val="0"/>
          <w:numId w:val="230"/>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14:paraId="5C9BB3A0" w14:textId="77777777" w:rsidR="00E14F84" w:rsidRPr="00E50240" w:rsidRDefault="00E14F84" w:rsidP="003E2257">
      <w:pPr>
        <w:pStyle w:val="29"/>
        <w:numPr>
          <w:ilvl w:val="0"/>
          <w:numId w:val="230"/>
        </w:numPr>
        <w:shd w:val="clear" w:color="auto" w:fill="auto"/>
        <w:spacing w:before="0" w:after="0" w:line="360" w:lineRule="auto"/>
        <w:rPr>
          <w:rFonts w:ascii="Arial" w:hAnsi="Arial" w:cs="Arial"/>
          <w:sz w:val="20"/>
          <w:szCs w:val="20"/>
        </w:rPr>
      </w:pPr>
      <w:r w:rsidRPr="00E50240">
        <w:rPr>
          <w:rFonts w:ascii="Arial" w:hAnsi="Arial" w:cs="Arial"/>
          <w:sz w:val="20"/>
          <w:szCs w:val="20"/>
        </w:rPr>
        <w:t>принимать на себя ответственность за результаты эффективного развития собственных физических качеств.</w:t>
      </w:r>
    </w:p>
    <w:p w14:paraId="5C46F663" w14:textId="77777777" w:rsidR="00E14F84" w:rsidRPr="00E50240" w:rsidRDefault="00E14F84" w:rsidP="00086343">
      <w:pPr>
        <w:pStyle w:val="29"/>
        <w:shd w:val="clear" w:color="auto" w:fill="auto"/>
        <w:spacing w:before="0" w:after="0" w:line="360" w:lineRule="auto"/>
        <w:ind w:left="195"/>
        <w:rPr>
          <w:rFonts w:ascii="Arial" w:hAnsi="Arial" w:cs="Arial"/>
          <w:sz w:val="20"/>
          <w:szCs w:val="20"/>
        </w:rPr>
      </w:pPr>
      <w:r w:rsidRPr="00E50240">
        <w:rPr>
          <w:rFonts w:ascii="Arial" w:hAnsi="Arial" w:cs="Arial"/>
          <w:sz w:val="20"/>
          <w:szCs w:val="20"/>
        </w:rPr>
        <w:t>Спортивно-оздоровительная деятельность:</w:t>
      </w:r>
    </w:p>
    <w:p w14:paraId="29671812" w14:textId="77777777" w:rsidR="00E14F84" w:rsidRPr="00E50240" w:rsidRDefault="00E14F84" w:rsidP="003E2257">
      <w:pPr>
        <w:pStyle w:val="29"/>
        <w:numPr>
          <w:ilvl w:val="0"/>
          <w:numId w:val="231"/>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и показывать универсальные умения при выполнении организующих упражнений;</w:t>
      </w:r>
    </w:p>
    <w:p w14:paraId="731337CA" w14:textId="77777777" w:rsidR="00E14F84" w:rsidRPr="00E50240" w:rsidRDefault="00E14F84" w:rsidP="003E2257">
      <w:pPr>
        <w:pStyle w:val="29"/>
        <w:numPr>
          <w:ilvl w:val="0"/>
          <w:numId w:val="231"/>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технику выполнения спортивных упражнений;</w:t>
      </w:r>
    </w:p>
    <w:p w14:paraId="435024A3" w14:textId="77777777" w:rsidR="00E14F84" w:rsidRPr="00E50240" w:rsidRDefault="00E14F84" w:rsidP="003E2257">
      <w:pPr>
        <w:pStyle w:val="29"/>
        <w:numPr>
          <w:ilvl w:val="0"/>
          <w:numId w:val="231"/>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универсальные умения по взаимодействию в парах и группах</w:t>
      </w:r>
    </w:p>
    <w:p w14:paraId="749A5C8D" w14:textId="77777777" w:rsidR="00E14F84" w:rsidRPr="00E50240" w:rsidRDefault="00E14F84" w:rsidP="003E2257">
      <w:pPr>
        <w:pStyle w:val="29"/>
        <w:numPr>
          <w:ilvl w:val="0"/>
          <w:numId w:val="231"/>
        </w:numPr>
        <w:shd w:val="clear" w:color="auto" w:fill="auto"/>
        <w:spacing w:before="0" w:after="0" w:line="360" w:lineRule="auto"/>
        <w:jc w:val="left"/>
        <w:rPr>
          <w:rFonts w:ascii="Arial" w:hAnsi="Arial" w:cs="Arial"/>
          <w:sz w:val="20"/>
          <w:szCs w:val="20"/>
        </w:rPr>
      </w:pPr>
      <w:r w:rsidRPr="00E50240">
        <w:rPr>
          <w:rFonts w:ascii="Arial" w:hAnsi="Arial" w:cs="Arial"/>
          <w:sz w:val="20"/>
          <w:szCs w:val="20"/>
        </w:rPr>
        <w:t>при разучивании специальных физических упражнений;</w:t>
      </w:r>
    </w:p>
    <w:p w14:paraId="60DD772B" w14:textId="77777777" w:rsidR="00E14F84" w:rsidRPr="00E50240" w:rsidRDefault="00E14F84" w:rsidP="003E2257">
      <w:pPr>
        <w:pStyle w:val="29"/>
        <w:numPr>
          <w:ilvl w:val="0"/>
          <w:numId w:val="231"/>
        </w:numPr>
        <w:shd w:val="clear" w:color="auto" w:fill="auto"/>
        <w:spacing w:before="0" w:after="0" w:line="360" w:lineRule="auto"/>
        <w:rPr>
          <w:rFonts w:ascii="Arial" w:hAnsi="Arial" w:cs="Arial"/>
          <w:sz w:val="20"/>
          <w:szCs w:val="20"/>
        </w:rPr>
      </w:pPr>
      <w:r w:rsidRPr="00E50240">
        <w:rPr>
          <w:rFonts w:ascii="Arial" w:hAnsi="Arial" w:cs="Arial"/>
          <w:sz w:val="20"/>
          <w:szCs w:val="20"/>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14:paraId="2B31A6D5" w14:textId="77777777" w:rsidR="00E14F84" w:rsidRPr="00E50240" w:rsidRDefault="00E14F84" w:rsidP="003E2257">
      <w:pPr>
        <w:pStyle w:val="29"/>
        <w:numPr>
          <w:ilvl w:val="0"/>
          <w:numId w:val="231"/>
        </w:numPr>
        <w:shd w:val="clear" w:color="auto" w:fill="auto"/>
        <w:spacing w:before="0" w:after="0" w:line="360" w:lineRule="auto"/>
        <w:rPr>
          <w:rFonts w:ascii="Arial" w:hAnsi="Arial" w:cs="Arial"/>
          <w:sz w:val="20"/>
          <w:szCs w:val="20"/>
        </w:rPr>
      </w:pPr>
      <w:r w:rsidRPr="00E50240">
        <w:rPr>
          <w:rFonts w:ascii="Arial" w:hAnsi="Arial" w:cs="Arial"/>
          <w:sz w:val="20"/>
          <w:szCs w:val="20"/>
        </w:rPr>
        <w:t>выявлять характерные ошибки при выполнении гимнастических упражнений и техники плавания;</w:t>
      </w:r>
    </w:p>
    <w:p w14:paraId="2AD9F6AC" w14:textId="77777777" w:rsidR="00E14F84" w:rsidRPr="00E50240" w:rsidRDefault="00E14F84" w:rsidP="003E2257">
      <w:pPr>
        <w:pStyle w:val="29"/>
        <w:numPr>
          <w:ilvl w:val="0"/>
          <w:numId w:val="231"/>
        </w:numPr>
        <w:shd w:val="clear" w:color="auto" w:fill="auto"/>
        <w:spacing w:before="0" w:after="0" w:line="360" w:lineRule="auto"/>
        <w:rPr>
          <w:rFonts w:ascii="Arial" w:hAnsi="Arial" w:cs="Arial"/>
          <w:sz w:val="20"/>
          <w:szCs w:val="20"/>
        </w:rPr>
      </w:pPr>
      <w:r w:rsidRPr="00E50240">
        <w:rPr>
          <w:rFonts w:ascii="Arial" w:hAnsi="Arial" w:cs="Arial"/>
          <w:sz w:val="20"/>
          <w:szCs w:val="20"/>
        </w:rPr>
        <w:t>различать, выполнять и озвучивать строевые команды;</w:t>
      </w:r>
    </w:p>
    <w:p w14:paraId="06D8EE4B" w14:textId="77777777" w:rsidR="00E14F84" w:rsidRPr="00E50240" w:rsidRDefault="00E14F84" w:rsidP="003E2257">
      <w:pPr>
        <w:pStyle w:val="29"/>
        <w:numPr>
          <w:ilvl w:val="0"/>
          <w:numId w:val="231"/>
        </w:numPr>
        <w:shd w:val="clear" w:color="auto" w:fill="auto"/>
        <w:spacing w:before="0" w:after="0" w:line="360" w:lineRule="auto"/>
        <w:rPr>
          <w:rFonts w:ascii="Arial" w:hAnsi="Arial" w:cs="Arial"/>
          <w:sz w:val="20"/>
          <w:szCs w:val="20"/>
        </w:rPr>
      </w:pPr>
      <w:r w:rsidRPr="00E50240">
        <w:rPr>
          <w:rFonts w:ascii="Arial" w:hAnsi="Arial" w:cs="Arial"/>
          <w:sz w:val="20"/>
          <w:szCs w:val="20"/>
        </w:rPr>
        <w:t xml:space="preserve">осваивать универсальные умения по взаимодействию в группах при разучивании и выполнении </w:t>
      </w:r>
      <w:r w:rsidRPr="00E50240">
        <w:rPr>
          <w:rFonts w:ascii="Arial" w:hAnsi="Arial" w:cs="Arial"/>
          <w:sz w:val="20"/>
          <w:szCs w:val="20"/>
        </w:rPr>
        <w:lastRenderedPageBreak/>
        <w:t>физических упражнений;</w:t>
      </w:r>
    </w:p>
    <w:p w14:paraId="4B3A6380" w14:textId="77777777" w:rsidR="00E14F84" w:rsidRPr="00E50240" w:rsidRDefault="00E14F84" w:rsidP="003E2257">
      <w:pPr>
        <w:pStyle w:val="29"/>
        <w:numPr>
          <w:ilvl w:val="0"/>
          <w:numId w:val="231"/>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и демонстрировать технику различных стилей плавания (на выбор), выполнять плавание на скорость;</w:t>
      </w:r>
    </w:p>
    <w:p w14:paraId="1A07FE71" w14:textId="77777777" w:rsidR="00E14F84" w:rsidRPr="00E50240" w:rsidRDefault="00E14F84" w:rsidP="003E2257">
      <w:pPr>
        <w:pStyle w:val="29"/>
        <w:numPr>
          <w:ilvl w:val="0"/>
          <w:numId w:val="231"/>
        </w:numPr>
        <w:shd w:val="clear" w:color="auto" w:fill="auto"/>
        <w:spacing w:before="0" w:after="0" w:line="360" w:lineRule="auto"/>
        <w:rPr>
          <w:rFonts w:ascii="Arial" w:hAnsi="Arial" w:cs="Arial"/>
          <w:sz w:val="20"/>
          <w:szCs w:val="20"/>
        </w:rPr>
      </w:pPr>
      <w:r w:rsidRPr="00E50240">
        <w:rPr>
          <w:rFonts w:ascii="Arial" w:hAnsi="Arial" w:cs="Arial"/>
          <w:sz w:val="20"/>
          <w:szCs w:val="20"/>
        </w:rPr>
        <w:t>описывать и демонстрировать правила соревновательной деятельности по виду спорта (на выбор);</w:t>
      </w:r>
    </w:p>
    <w:p w14:paraId="3FB8FFD4" w14:textId="77777777" w:rsidR="00E14F84" w:rsidRPr="00E50240" w:rsidRDefault="00E14F84" w:rsidP="003E2257">
      <w:pPr>
        <w:pStyle w:val="29"/>
        <w:numPr>
          <w:ilvl w:val="0"/>
          <w:numId w:val="231"/>
        </w:numPr>
        <w:shd w:val="clear" w:color="auto" w:fill="auto"/>
        <w:spacing w:before="0" w:after="0" w:line="360" w:lineRule="auto"/>
        <w:rPr>
          <w:rFonts w:ascii="Arial" w:hAnsi="Arial" w:cs="Arial"/>
          <w:sz w:val="20"/>
          <w:szCs w:val="20"/>
        </w:rPr>
      </w:pPr>
      <w:r w:rsidRPr="00E50240">
        <w:rPr>
          <w:rFonts w:ascii="Arial" w:hAnsi="Arial" w:cs="Arial"/>
          <w:sz w:val="20"/>
          <w:szCs w:val="20"/>
        </w:rPr>
        <w:t>соблюдать правила техники безопасности при занятиях физической культурой и спортом;</w:t>
      </w:r>
    </w:p>
    <w:p w14:paraId="373B4C7F" w14:textId="77777777" w:rsidR="00E14F84" w:rsidRPr="00E50240" w:rsidRDefault="00E14F84" w:rsidP="003E2257">
      <w:pPr>
        <w:pStyle w:val="29"/>
        <w:numPr>
          <w:ilvl w:val="0"/>
          <w:numId w:val="231"/>
        </w:numPr>
        <w:shd w:val="clear" w:color="auto" w:fill="auto"/>
        <w:spacing w:before="0" w:after="0" w:line="360" w:lineRule="auto"/>
        <w:rPr>
          <w:rFonts w:ascii="Arial" w:hAnsi="Arial" w:cs="Arial"/>
          <w:sz w:val="20"/>
          <w:szCs w:val="20"/>
        </w:rPr>
      </w:pPr>
      <w:r w:rsidRPr="00E50240">
        <w:rPr>
          <w:rFonts w:ascii="Arial" w:hAnsi="Arial" w:cs="Arial"/>
          <w:sz w:val="20"/>
          <w:szCs w:val="20"/>
        </w:rPr>
        <w:t>демонстрировать технику удержания гимнастических предметов (мяч, скакалка) при передаче, броске, ловле, вращении, перекатах;</w:t>
      </w:r>
    </w:p>
    <w:p w14:paraId="78F26DDD" w14:textId="77777777" w:rsidR="00E14F84" w:rsidRPr="00E50240" w:rsidRDefault="00E14F84" w:rsidP="003E2257">
      <w:pPr>
        <w:pStyle w:val="29"/>
        <w:numPr>
          <w:ilvl w:val="0"/>
          <w:numId w:val="231"/>
        </w:numPr>
        <w:shd w:val="clear" w:color="auto" w:fill="auto"/>
        <w:spacing w:before="0" w:after="0" w:line="360" w:lineRule="auto"/>
        <w:rPr>
          <w:rFonts w:ascii="Arial" w:hAnsi="Arial" w:cs="Arial"/>
          <w:sz w:val="20"/>
          <w:szCs w:val="20"/>
        </w:rPr>
      </w:pPr>
      <w:r w:rsidRPr="00E50240">
        <w:rPr>
          <w:rFonts w:ascii="Arial" w:hAnsi="Arial" w:cs="Arial"/>
          <w:sz w:val="20"/>
          <w:szCs w:val="20"/>
        </w:rPr>
        <w:t>демонстрировать технику выполнения равновесий, поворотов, прыжков толчком с одной ноги (попеременно), на месте и с разбега;</w:t>
      </w:r>
    </w:p>
    <w:p w14:paraId="076DAD4D" w14:textId="77777777" w:rsidR="00E14F84" w:rsidRPr="00E50240" w:rsidRDefault="00E14F84" w:rsidP="003E2257">
      <w:pPr>
        <w:pStyle w:val="29"/>
        <w:numPr>
          <w:ilvl w:val="0"/>
          <w:numId w:val="231"/>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14:paraId="159E19C0" w14:textId="77777777" w:rsidR="00E14F84" w:rsidRPr="00E50240" w:rsidRDefault="00E14F84" w:rsidP="003E2257">
      <w:pPr>
        <w:pStyle w:val="29"/>
        <w:numPr>
          <w:ilvl w:val="0"/>
          <w:numId w:val="231"/>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технику танцевальных шагов, выполняемых индивидуально, парами, в группах;</w:t>
      </w:r>
    </w:p>
    <w:p w14:paraId="6D4E85C2" w14:textId="77777777" w:rsidR="00E14F84" w:rsidRPr="00E50240" w:rsidRDefault="00E14F84" w:rsidP="003E2257">
      <w:pPr>
        <w:pStyle w:val="29"/>
        <w:numPr>
          <w:ilvl w:val="0"/>
          <w:numId w:val="231"/>
        </w:numPr>
        <w:shd w:val="clear" w:color="auto" w:fill="auto"/>
        <w:spacing w:before="0" w:after="0" w:line="360" w:lineRule="auto"/>
        <w:rPr>
          <w:rFonts w:ascii="Arial" w:hAnsi="Arial" w:cs="Arial"/>
          <w:sz w:val="20"/>
          <w:szCs w:val="20"/>
        </w:rPr>
      </w:pPr>
      <w:r w:rsidRPr="00E50240">
        <w:rPr>
          <w:rFonts w:ascii="Arial" w:hAnsi="Arial" w:cs="Arial"/>
          <w:sz w:val="20"/>
          <w:szCs w:val="20"/>
        </w:rPr>
        <w:t>моделировать комплексы упражнений общей гимнастики по видам разминки (общая, партерная, у опоры);</w:t>
      </w:r>
    </w:p>
    <w:p w14:paraId="786E475A" w14:textId="77777777" w:rsidR="00E14F84" w:rsidRPr="00E50240" w:rsidRDefault="00E14F84" w:rsidP="003E2257">
      <w:pPr>
        <w:pStyle w:val="29"/>
        <w:numPr>
          <w:ilvl w:val="0"/>
          <w:numId w:val="231"/>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универсальные умения в самостоятельной организации и проведении подвижных игр, игровых заданий, спортивных эстафет;</w:t>
      </w:r>
    </w:p>
    <w:p w14:paraId="39B44CD8" w14:textId="77777777" w:rsidR="00E14F84" w:rsidRPr="00E50240" w:rsidRDefault="00E14F84" w:rsidP="003E2257">
      <w:pPr>
        <w:pStyle w:val="29"/>
        <w:numPr>
          <w:ilvl w:val="0"/>
          <w:numId w:val="231"/>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универсальные умения управлять эмоциями в процессе учебной и игровой деятельности;</w:t>
      </w:r>
    </w:p>
    <w:p w14:paraId="54F4CBC4" w14:textId="77777777" w:rsidR="00E14F84" w:rsidRPr="00E50240" w:rsidRDefault="00E14F84" w:rsidP="003E2257">
      <w:pPr>
        <w:pStyle w:val="29"/>
        <w:numPr>
          <w:ilvl w:val="0"/>
          <w:numId w:val="231"/>
        </w:numPr>
        <w:shd w:val="clear" w:color="auto" w:fill="auto"/>
        <w:spacing w:before="0" w:after="0" w:line="360" w:lineRule="auto"/>
        <w:rPr>
          <w:rFonts w:ascii="Arial" w:hAnsi="Arial" w:cs="Arial"/>
          <w:sz w:val="20"/>
          <w:szCs w:val="20"/>
        </w:rPr>
      </w:pPr>
      <w:r w:rsidRPr="00E50240">
        <w:rPr>
          <w:rFonts w:ascii="Arial" w:hAnsi="Arial" w:cs="Arial"/>
          <w:sz w:val="20"/>
          <w:szCs w:val="20"/>
        </w:rPr>
        <w:t>осваивать технические действия из спортивных игр.</w:t>
      </w:r>
    </w:p>
    <w:p w14:paraId="57FB00D7" w14:textId="02C02371" w:rsidR="00E14F84" w:rsidRDefault="00624946" w:rsidP="00624946">
      <w:pPr>
        <w:pStyle w:val="29"/>
        <w:shd w:val="clear" w:color="auto" w:fill="auto"/>
        <w:spacing w:before="0" w:after="0" w:line="240" w:lineRule="auto"/>
        <w:ind w:left="195"/>
        <w:jc w:val="center"/>
        <w:rPr>
          <w:rFonts w:ascii="Arial" w:hAnsi="Arial" w:cs="Arial"/>
          <w:sz w:val="20"/>
          <w:szCs w:val="20"/>
        </w:rPr>
      </w:pPr>
      <w:r>
        <w:rPr>
          <w:rFonts w:ascii="Arial" w:hAnsi="Arial" w:cs="Arial"/>
          <w:sz w:val="20"/>
          <w:szCs w:val="20"/>
        </w:rPr>
        <w:t>ТЕМАТИЧЕСКОЕ ПЛАНИРОВАНИЕ УЧЕБНОГО ПРЕДМЕТА «ФИЗИЧЕСКАЯ КУЛЬТУРА»</w:t>
      </w:r>
    </w:p>
    <w:p w14:paraId="3FE8FB6C" w14:textId="77777777" w:rsidR="00322D9E" w:rsidRDefault="00322D9E" w:rsidP="00624946">
      <w:pPr>
        <w:pStyle w:val="29"/>
        <w:shd w:val="clear" w:color="auto" w:fill="auto"/>
        <w:spacing w:before="0" w:after="0" w:line="240" w:lineRule="auto"/>
        <w:ind w:left="195"/>
        <w:jc w:val="center"/>
        <w:rPr>
          <w:rFonts w:ascii="Arial" w:hAnsi="Arial" w:cs="Arial"/>
          <w:sz w:val="20"/>
          <w:szCs w:val="20"/>
        </w:rPr>
      </w:pPr>
    </w:p>
    <w:tbl>
      <w:tblPr>
        <w:tblW w:w="1030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79"/>
        <w:gridCol w:w="45"/>
        <w:gridCol w:w="14"/>
        <w:gridCol w:w="282"/>
        <w:gridCol w:w="3191"/>
        <w:gridCol w:w="567"/>
        <w:gridCol w:w="24"/>
        <w:gridCol w:w="118"/>
        <w:gridCol w:w="567"/>
        <w:gridCol w:w="104"/>
        <w:gridCol w:w="38"/>
        <w:gridCol w:w="567"/>
        <w:gridCol w:w="141"/>
        <w:gridCol w:w="3969"/>
      </w:tblGrid>
      <w:tr w:rsidR="00322D9E" w:rsidRPr="00322D9E" w14:paraId="1FE8B703" w14:textId="77777777" w:rsidTr="00B97DEC">
        <w:trPr>
          <w:trHeight w:val="144"/>
          <w:tblCellSpacing w:w="20" w:type="nil"/>
        </w:trPr>
        <w:tc>
          <w:tcPr>
            <w:tcW w:w="1020" w:type="dxa"/>
            <w:gridSpan w:val="4"/>
            <w:vMerge w:val="restart"/>
            <w:tcMar>
              <w:top w:w="50" w:type="dxa"/>
              <w:left w:w="100" w:type="dxa"/>
            </w:tcMar>
            <w:vAlign w:val="center"/>
          </w:tcPr>
          <w:p w14:paraId="32F5BC73" w14:textId="77777777" w:rsidR="00322D9E" w:rsidRPr="00322D9E" w:rsidRDefault="00322D9E" w:rsidP="00322D9E">
            <w:pPr>
              <w:spacing w:after="0"/>
              <w:ind w:left="135"/>
              <w:rPr>
                <w:rFonts w:ascii="Arial" w:hAnsi="Arial" w:cs="Arial"/>
                <w:sz w:val="20"/>
                <w:szCs w:val="20"/>
              </w:rPr>
            </w:pPr>
            <w:r w:rsidRPr="00322D9E">
              <w:rPr>
                <w:rFonts w:ascii="Arial" w:hAnsi="Arial" w:cs="Arial"/>
                <w:color w:val="000000"/>
                <w:sz w:val="20"/>
                <w:szCs w:val="20"/>
              </w:rPr>
              <w:t xml:space="preserve">№ п/п </w:t>
            </w:r>
          </w:p>
          <w:p w14:paraId="184B64B1" w14:textId="77777777" w:rsidR="00322D9E" w:rsidRPr="00322D9E" w:rsidRDefault="00322D9E" w:rsidP="00322D9E">
            <w:pPr>
              <w:spacing w:after="0"/>
              <w:ind w:left="135"/>
              <w:rPr>
                <w:rFonts w:ascii="Arial" w:hAnsi="Arial" w:cs="Arial"/>
                <w:sz w:val="20"/>
                <w:szCs w:val="20"/>
              </w:rPr>
            </w:pPr>
          </w:p>
        </w:tc>
        <w:tc>
          <w:tcPr>
            <w:tcW w:w="3191" w:type="dxa"/>
            <w:vMerge w:val="restart"/>
            <w:tcMar>
              <w:top w:w="50" w:type="dxa"/>
              <w:left w:w="100" w:type="dxa"/>
            </w:tcMar>
            <w:vAlign w:val="center"/>
          </w:tcPr>
          <w:p w14:paraId="1F6296C5" w14:textId="77777777" w:rsidR="00322D9E" w:rsidRPr="00322D9E" w:rsidRDefault="00322D9E" w:rsidP="00322D9E">
            <w:pPr>
              <w:spacing w:after="0"/>
              <w:ind w:left="135"/>
              <w:rPr>
                <w:rFonts w:ascii="Arial" w:hAnsi="Arial" w:cs="Arial"/>
                <w:sz w:val="20"/>
                <w:szCs w:val="20"/>
              </w:rPr>
            </w:pPr>
            <w:r w:rsidRPr="00322D9E">
              <w:rPr>
                <w:rFonts w:ascii="Arial" w:hAnsi="Arial" w:cs="Arial"/>
                <w:color w:val="000000"/>
                <w:sz w:val="20"/>
                <w:szCs w:val="20"/>
              </w:rPr>
              <w:t xml:space="preserve">Наименование разделов и тем программы </w:t>
            </w:r>
          </w:p>
          <w:p w14:paraId="243ECD73" w14:textId="77777777" w:rsidR="00322D9E" w:rsidRPr="00322D9E" w:rsidRDefault="00322D9E" w:rsidP="00322D9E">
            <w:pPr>
              <w:spacing w:after="0"/>
              <w:ind w:left="135"/>
              <w:rPr>
                <w:rFonts w:ascii="Arial" w:hAnsi="Arial" w:cs="Arial"/>
                <w:sz w:val="20"/>
                <w:szCs w:val="20"/>
              </w:rPr>
            </w:pPr>
          </w:p>
        </w:tc>
        <w:tc>
          <w:tcPr>
            <w:tcW w:w="1985" w:type="dxa"/>
            <w:gridSpan w:val="7"/>
            <w:tcMar>
              <w:top w:w="50" w:type="dxa"/>
              <w:left w:w="100" w:type="dxa"/>
            </w:tcMar>
            <w:vAlign w:val="center"/>
          </w:tcPr>
          <w:p w14:paraId="185C6C01" w14:textId="77777777" w:rsidR="00322D9E" w:rsidRPr="00322D9E" w:rsidRDefault="00322D9E" w:rsidP="00322D9E">
            <w:pPr>
              <w:spacing w:after="0"/>
              <w:rPr>
                <w:rFonts w:ascii="Arial" w:hAnsi="Arial" w:cs="Arial"/>
                <w:sz w:val="20"/>
                <w:szCs w:val="20"/>
              </w:rPr>
            </w:pPr>
            <w:r w:rsidRPr="00322D9E">
              <w:rPr>
                <w:rFonts w:ascii="Arial" w:hAnsi="Arial" w:cs="Arial"/>
                <w:color w:val="000000"/>
                <w:sz w:val="20"/>
                <w:szCs w:val="20"/>
              </w:rPr>
              <w:t>Количество часов</w:t>
            </w:r>
          </w:p>
        </w:tc>
        <w:tc>
          <w:tcPr>
            <w:tcW w:w="4110" w:type="dxa"/>
            <w:gridSpan w:val="2"/>
            <w:vMerge w:val="restart"/>
            <w:tcMar>
              <w:top w:w="50" w:type="dxa"/>
              <w:left w:w="100" w:type="dxa"/>
            </w:tcMar>
            <w:vAlign w:val="center"/>
          </w:tcPr>
          <w:p w14:paraId="2CA810D2" w14:textId="77777777" w:rsidR="00322D9E" w:rsidRPr="00322D9E" w:rsidRDefault="00322D9E" w:rsidP="00322D9E">
            <w:pPr>
              <w:spacing w:after="0"/>
              <w:ind w:left="135"/>
              <w:rPr>
                <w:rFonts w:ascii="Arial" w:hAnsi="Arial" w:cs="Arial"/>
                <w:sz w:val="20"/>
                <w:szCs w:val="20"/>
              </w:rPr>
            </w:pPr>
            <w:r w:rsidRPr="00322D9E">
              <w:rPr>
                <w:rFonts w:ascii="Arial" w:hAnsi="Arial" w:cs="Arial"/>
                <w:color w:val="000000"/>
                <w:sz w:val="20"/>
                <w:szCs w:val="20"/>
              </w:rPr>
              <w:t xml:space="preserve">Электронные (цифровые) образовательные ресурсы </w:t>
            </w:r>
          </w:p>
          <w:p w14:paraId="469A1371" w14:textId="77777777" w:rsidR="00322D9E" w:rsidRPr="00322D9E" w:rsidRDefault="00322D9E" w:rsidP="00322D9E">
            <w:pPr>
              <w:spacing w:after="0"/>
              <w:ind w:left="135"/>
              <w:rPr>
                <w:rFonts w:ascii="Arial" w:hAnsi="Arial" w:cs="Arial"/>
                <w:sz w:val="20"/>
                <w:szCs w:val="20"/>
              </w:rPr>
            </w:pPr>
          </w:p>
        </w:tc>
      </w:tr>
      <w:tr w:rsidR="00322D9E" w:rsidRPr="00322D9E" w14:paraId="4976E2EF" w14:textId="77777777" w:rsidTr="00B97DEC">
        <w:trPr>
          <w:cantSplit/>
          <w:trHeight w:val="1134"/>
          <w:tblCellSpacing w:w="20" w:type="nil"/>
        </w:trPr>
        <w:tc>
          <w:tcPr>
            <w:tcW w:w="1020" w:type="dxa"/>
            <w:gridSpan w:val="4"/>
            <w:vMerge/>
            <w:tcBorders>
              <w:top w:val="nil"/>
            </w:tcBorders>
            <w:tcMar>
              <w:top w:w="50" w:type="dxa"/>
              <w:left w:w="100" w:type="dxa"/>
            </w:tcMar>
          </w:tcPr>
          <w:p w14:paraId="3DC1A337" w14:textId="77777777" w:rsidR="00322D9E" w:rsidRPr="00322D9E" w:rsidRDefault="00322D9E" w:rsidP="00322D9E">
            <w:pPr>
              <w:rPr>
                <w:rFonts w:ascii="Arial" w:hAnsi="Arial" w:cs="Arial"/>
                <w:sz w:val="20"/>
                <w:szCs w:val="20"/>
              </w:rPr>
            </w:pPr>
          </w:p>
        </w:tc>
        <w:tc>
          <w:tcPr>
            <w:tcW w:w="3191" w:type="dxa"/>
            <w:vMerge/>
            <w:tcBorders>
              <w:top w:val="nil"/>
            </w:tcBorders>
            <w:tcMar>
              <w:top w:w="50" w:type="dxa"/>
              <w:left w:w="100" w:type="dxa"/>
            </w:tcMar>
          </w:tcPr>
          <w:p w14:paraId="489F4681" w14:textId="77777777" w:rsidR="00322D9E" w:rsidRPr="00322D9E" w:rsidRDefault="00322D9E" w:rsidP="00322D9E">
            <w:pPr>
              <w:rPr>
                <w:rFonts w:ascii="Arial" w:hAnsi="Arial" w:cs="Arial"/>
                <w:sz w:val="20"/>
                <w:szCs w:val="20"/>
              </w:rPr>
            </w:pPr>
          </w:p>
        </w:tc>
        <w:tc>
          <w:tcPr>
            <w:tcW w:w="591" w:type="dxa"/>
            <w:gridSpan w:val="2"/>
            <w:tcMar>
              <w:top w:w="50" w:type="dxa"/>
              <w:left w:w="100" w:type="dxa"/>
            </w:tcMar>
            <w:textDirection w:val="btLr"/>
            <w:vAlign w:val="center"/>
          </w:tcPr>
          <w:p w14:paraId="21608E51" w14:textId="77777777" w:rsidR="00322D9E" w:rsidRPr="00322D9E" w:rsidRDefault="00322D9E" w:rsidP="00322D9E">
            <w:pPr>
              <w:spacing w:after="0"/>
              <w:ind w:left="135" w:right="113"/>
              <w:rPr>
                <w:rFonts w:ascii="Arial" w:hAnsi="Arial" w:cs="Arial"/>
                <w:sz w:val="20"/>
                <w:szCs w:val="20"/>
              </w:rPr>
            </w:pPr>
            <w:r w:rsidRPr="00322D9E">
              <w:rPr>
                <w:rFonts w:ascii="Arial" w:hAnsi="Arial" w:cs="Arial"/>
                <w:color w:val="000000"/>
                <w:sz w:val="20"/>
                <w:szCs w:val="20"/>
              </w:rPr>
              <w:t xml:space="preserve">Всего </w:t>
            </w:r>
          </w:p>
          <w:p w14:paraId="10408FE5" w14:textId="77777777" w:rsidR="00322D9E" w:rsidRPr="00322D9E" w:rsidRDefault="00322D9E" w:rsidP="00322D9E">
            <w:pPr>
              <w:spacing w:after="0"/>
              <w:ind w:left="135" w:right="113"/>
              <w:rPr>
                <w:rFonts w:ascii="Arial" w:hAnsi="Arial" w:cs="Arial"/>
                <w:sz w:val="20"/>
                <w:szCs w:val="20"/>
              </w:rPr>
            </w:pPr>
          </w:p>
        </w:tc>
        <w:tc>
          <w:tcPr>
            <w:tcW w:w="685" w:type="dxa"/>
            <w:gridSpan w:val="2"/>
            <w:tcMar>
              <w:top w:w="50" w:type="dxa"/>
              <w:left w:w="100" w:type="dxa"/>
            </w:tcMar>
            <w:vAlign w:val="center"/>
          </w:tcPr>
          <w:p w14:paraId="169CC430" w14:textId="2DD71BC0" w:rsidR="00322D9E" w:rsidRPr="00322D9E" w:rsidRDefault="00322D9E" w:rsidP="00322D9E">
            <w:pPr>
              <w:spacing w:after="0"/>
              <w:ind w:left="135"/>
              <w:rPr>
                <w:rFonts w:ascii="Arial" w:hAnsi="Arial" w:cs="Arial"/>
                <w:sz w:val="20"/>
                <w:szCs w:val="20"/>
              </w:rPr>
            </w:pPr>
            <w:r>
              <w:rPr>
                <w:rFonts w:ascii="Arial" w:hAnsi="Arial" w:cs="Arial"/>
                <w:color w:val="000000"/>
                <w:sz w:val="20"/>
                <w:szCs w:val="20"/>
              </w:rPr>
              <w:t>К/р</w:t>
            </w:r>
          </w:p>
        </w:tc>
        <w:tc>
          <w:tcPr>
            <w:tcW w:w="709" w:type="dxa"/>
            <w:gridSpan w:val="3"/>
            <w:tcMar>
              <w:top w:w="50" w:type="dxa"/>
              <w:left w:w="100" w:type="dxa"/>
            </w:tcMar>
            <w:vAlign w:val="center"/>
          </w:tcPr>
          <w:p w14:paraId="2087099C" w14:textId="188CEA15" w:rsidR="00322D9E" w:rsidRPr="00322D9E" w:rsidRDefault="00322D9E" w:rsidP="00322D9E">
            <w:pPr>
              <w:spacing w:after="0"/>
              <w:ind w:left="135"/>
              <w:rPr>
                <w:rFonts w:ascii="Arial" w:hAnsi="Arial" w:cs="Arial"/>
                <w:sz w:val="20"/>
                <w:szCs w:val="20"/>
              </w:rPr>
            </w:pPr>
            <w:r>
              <w:rPr>
                <w:rFonts w:ascii="Arial" w:hAnsi="Arial" w:cs="Arial"/>
                <w:color w:val="000000"/>
                <w:sz w:val="20"/>
                <w:szCs w:val="20"/>
              </w:rPr>
              <w:t>П/р</w:t>
            </w:r>
          </w:p>
        </w:tc>
        <w:tc>
          <w:tcPr>
            <w:tcW w:w="4110" w:type="dxa"/>
            <w:gridSpan w:val="2"/>
            <w:vMerge/>
            <w:tcBorders>
              <w:top w:val="nil"/>
            </w:tcBorders>
            <w:tcMar>
              <w:top w:w="50" w:type="dxa"/>
              <w:left w:w="100" w:type="dxa"/>
            </w:tcMar>
          </w:tcPr>
          <w:p w14:paraId="7788782A" w14:textId="77777777" w:rsidR="00322D9E" w:rsidRPr="00322D9E" w:rsidRDefault="00322D9E" w:rsidP="00322D9E">
            <w:pPr>
              <w:rPr>
                <w:rFonts w:ascii="Arial" w:hAnsi="Arial" w:cs="Arial"/>
                <w:sz w:val="20"/>
                <w:szCs w:val="20"/>
              </w:rPr>
            </w:pPr>
          </w:p>
        </w:tc>
      </w:tr>
      <w:tr w:rsidR="00322D9E" w:rsidRPr="00322D9E" w14:paraId="6553408C" w14:textId="77777777" w:rsidTr="00B97DEC">
        <w:trPr>
          <w:trHeight w:val="144"/>
          <w:tblCellSpacing w:w="20" w:type="nil"/>
        </w:trPr>
        <w:tc>
          <w:tcPr>
            <w:tcW w:w="10306" w:type="dxa"/>
            <w:gridSpan w:val="14"/>
            <w:shd w:val="clear" w:color="auto" w:fill="F2F2F2" w:themeFill="background1" w:themeFillShade="F2"/>
            <w:tcMar>
              <w:top w:w="50" w:type="dxa"/>
              <w:left w:w="100" w:type="dxa"/>
            </w:tcMar>
            <w:vAlign w:val="center"/>
          </w:tcPr>
          <w:p w14:paraId="31069A1E" w14:textId="45E017EC" w:rsidR="00322D9E" w:rsidRPr="00322D9E" w:rsidRDefault="00322D9E" w:rsidP="00322D9E">
            <w:pPr>
              <w:spacing w:after="0"/>
              <w:ind w:left="135"/>
              <w:jc w:val="center"/>
              <w:rPr>
                <w:rFonts w:ascii="Arial" w:hAnsi="Arial" w:cs="Arial"/>
                <w:b/>
                <w:color w:val="000000"/>
                <w:sz w:val="20"/>
                <w:szCs w:val="20"/>
              </w:rPr>
            </w:pPr>
            <w:r>
              <w:rPr>
                <w:rFonts w:ascii="Arial" w:hAnsi="Arial" w:cs="Arial"/>
                <w:b/>
                <w:color w:val="000000"/>
                <w:sz w:val="20"/>
                <w:szCs w:val="20"/>
              </w:rPr>
              <w:t>1 класс</w:t>
            </w:r>
          </w:p>
        </w:tc>
      </w:tr>
      <w:tr w:rsidR="00322D9E" w:rsidRPr="00322D9E" w14:paraId="49385D4A" w14:textId="77777777" w:rsidTr="00B97DEC">
        <w:trPr>
          <w:trHeight w:val="144"/>
          <w:tblCellSpacing w:w="20" w:type="nil"/>
        </w:trPr>
        <w:tc>
          <w:tcPr>
            <w:tcW w:w="10306" w:type="dxa"/>
            <w:gridSpan w:val="14"/>
            <w:tcMar>
              <w:top w:w="50" w:type="dxa"/>
              <w:left w:w="100" w:type="dxa"/>
            </w:tcMar>
            <w:vAlign w:val="center"/>
          </w:tcPr>
          <w:p w14:paraId="70ECD871" w14:textId="77777777" w:rsidR="00322D9E" w:rsidRPr="00322D9E" w:rsidRDefault="00322D9E" w:rsidP="00322D9E">
            <w:pPr>
              <w:spacing w:after="0"/>
              <w:ind w:left="135"/>
              <w:rPr>
                <w:rFonts w:ascii="Arial" w:hAnsi="Arial" w:cs="Arial"/>
                <w:sz w:val="20"/>
                <w:szCs w:val="20"/>
              </w:rPr>
            </w:pPr>
            <w:r w:rsidRPr="00322D9E">
              <w:rPr>
                <w:rFonts w:ascii="Arial" w:hAnsi="Arial" w:cs="Arial"/>
                <w:b/>
                <w:color w:val="000000"/>
                <w:sz w:val="20"/>
                <w:szCs w:val="20"/>
              </w:rPr>
              <w:t>Раздел 1.</w:t>
            </w:r>
            <w:r w:rsidRPr="00322D9E">
              <w:rPr>
                <w:rFonts w:ascii="Arial" w:hAnsi="Arial" w:cs="Arial"/>
                <w:color w:val="000000"/>
                <w:sz w:val="20"/>
                <w:szCs w:val="20"/>
              </w:rPr>
              <w:t xml:space="preserve"> </w:t>
            </w:r>
            <w:r w:rsidRPr="00322D9E">
              <w:rPr>
                <w:rFonts w:ascii="Arial" w:hAnsi="Arial" w:cs="Arial"/>
                <w:b/>
                <w:color w:val="000000"/>
                <w:sz w:val="20"/>
                <w:szCs w:val="20"/>
              </w:rPr>
              <w:t>Знания о физической культуре</w:t>
            </w:r>
          </w:p>
        </w:tc>
      </w:tr>
      <w:tr w:rsidR="00322D9E" w:rsidRPr="00322D9E" w14:paraId="51152E2B" w14:textId="77777777" w:rsidTr="00B97DEC">
        <w:trPr>
          <w:trHeight w:val="144"/>
          <w:tblCellSpacing w:w="20" w:type="nil"/>
        </w:trPr>
        <w:tc>
          <w:tcPr>
            <w:tcW w:w="1020" w:type="dxa"/>
            <w:gridSpan w:val="4"/>
            <w:tcMar>
              <w:top w:w="50" w:type="dxa"/>
              <w:left w:w="100" w:type="dxa"/>
            </w:tcMar>
            <w:vAlign w:val="center"/>
          </w:tcPr>
          <w:p w14:paraId="125FAB7D" w14:textId="77777777" w:rsidR="00322D9E" w:rsidRPr="00322D9E" w:rsidRDefault="00322D9E" w:rsidP="00322D9E">
            <w:pPr>
              <w:spacing w:after="0"/>
              <w:rPr>
                <w:rFonts w:ascii="Arial" w:hAnsi="Arial" w:cs="Arial"/>
                <w:sz w:val="20"/>
                <w:szCs w:val="20"/>
              </w:rPr>
            </w:pPr>
            <w:r w:rsidRPr="00322D9E">
              <w:rPr>
                <w:rFonts w:ascii="Arial" w:hAnsi="Arial" w:cs="Arial"/>
                <w:color w:val="000000"/>
                <w:sz w:val="20"/>
                <w:szCs w:val="20"/>
              </w:rPr>
              <w:t>1.1</w:t>
            </w:r>
          </w:p>
        </w:tc>
        <w:tc>
          <w:tcPr>
            <w:tcW w:w="3191" w:type="dxa"/>
            <w:tcMar>
              <w:top w:w="50" w:type="dxa"/>
              <w:left w:w="100" w:type="dxa"/>
            </w:tcMar>
            <w:vAlign w:val="center"/>
          </w:tcPr>
          <w:p w14:paraId="7B429873" w14:textId="77777777" w:rsidR="00322D9E" w:rsidRPr="00322D9E" w:rsidRDefault="00322D9E" w:rsidP="00322D9E">
            <w:pPr>
              <w:spacing w:after="0"/>
              <w:ind w:left="135"/>
              <w:rPr>
                <w:rFonts w:ascii="Arial" w:hAnsi="Arial" w:cs="Arial"/>
                <w:sz w:val="20"/>
                <w:szCs w:val="20"/>
              </w:rPr>
            </w:pPr>
            <w:r w:rsidRPr="00322D9E">
              <w:rPr>
                <w:rFonts w:ascii="Arial" w:hAnsi="Arial" w:cs="Arial"/>
                <w:color w:val="000000"/>
                <w:sz w:val="20"/>
                <w:szCs w:val="20"/>
              </w:rPr>
              <w:t>Знания о физической культуре</w:t>
            </w:r>
          </w:p>
        </w:tc>
        <w:tc>
          <w:tcPr>
            <w:tcW w:w="591" w:type="dxa"/>
            <w:gridSpan w:val="2"/>
            <w:tcMar>
              <w:top w:w="50" w:type="dxa"/>
              <w:left w:w="100" w:type="dxa"/>
            </w:tcMar>
            <w:vAlign w:val="center"/>
          </w:tcPr>
          <w:p w14:paraId="44DF5CE7" w14:textId="77777777" w:rsidR="00322D9E" w:rsidRPr="00322D9E" w:rsidRDefault="00322D9E" w:rsidP="00322D9E">
            <w:pPr>
              <w:spacing w:after="0"/>
              <w:ind w:left="135"/>
              <w:jc w:val="center"/>
              <w:rPr>
                <w:rFonts w:ascii="Arial" w:hAnsi="Arial" w:cs="Arial"/>
                <w:sz w:val="20"/>
                <w:szCs w:val="20"/>
              </w:rPr>
            </w:pPr>
            <w:r w:rsidRPr="00322D9E">
              <w:rPr>
                <w:rFonts w:ascii="Arial" w:hAnsi="Arial" w:cs="Arial"/>
                <w:color w:val="000000"/>
                <w:sz w:val="20"/>
                <w:szCs w:val="20"/>
              </w:rPr>
              <w:t xml:space="preserve"> 2 </w:t>
            </w:r>
          </w:p>
        </w:tc>
        <w:tc>
          <w:tcPr>
            <w:tcW w:w="685" w:type="dxa"/>
            <w:gridSpan w:val="2"/>
            <w:tcMar>
              <w:top w:w="50" w:type="dxa"/>
              <w:left w:w="100" w:type="dxa"/>
            </w:tcMar>
            <w:vAlign w:val="center"/>
          </w:tcPr>
          <w:p w14:paraId="47FBDDC3" w14:textId="77777777" w:rsidR="00322D9E" w:rsidRPr="00322D9E" w:rsidRDefault="00322D9E" w:rsidP="00322D9E">
            <w:pPr>
              <w:spacing w:after="0"/>
              <w:ind w:left="135"/>
              <w:jc w:val="center"/>
              <w:rPr>
                <w:rFonts w:ascii="Arial" w:hAnsi="Arial" w:cs="Arial"/>
                <w:sz w:val="20"/>
                <w:szCs w:val="20"/>
              </w:rPr>
            </w:pPr>
          </w:p>
        </w:tc>
        <w:tc>
          <w:tcPr>
            <w:tcW w:w="709" w:type="dxa"/>
            <w:gridSpan w:val="3"/>
            <w:tcMar>
              <w:top w:w="50" w:type="dxa"/>
              <w:left w:w="100" w:type="dxa"/>
            </w:tcMar>
            <w:vAlign w:val="center"/>
          </w:tcPr>
          <w:p w14:paraId="2477657F" w14:textId="77777777" w:rsidR="00322D9E" w:rsidRPr="00322D9E" w:rsidRDefault="00322D9E" w:rsidP="00322D9E">
            <w:pPr>
              <w:spacing w:after="0"/>
              <w:ind w:left="135"/>
              <w:jc w:val="center"/>
              <w:rPr>
                <w:rFonts w:ascii="Arial" w:hAnsi="Arial" w:cs="Arial"/>
                <w:sz w:val="20"/>
                <w:szCs w:val="20"/>
              </w:rPr>
            </w:pPr>
          </w:p>
        </w:tc>
        <w:tc>
          <w:tcPr>
            <w:tcW w:w="4110" w:type="dxa"/>
            <w:gridSpan w:val="2"/>
            <w:tcMar>
              <w:top w:w="50" w:type="dxa"/>
              <w:left w:w="100" w:type="dxa"/>
            </w:tcMar>
            <w:vAlign w:val="center"/>
          </w:tcPr>
          <w:p w14:paraId="137D82F2" w14:textId="63ADD4B2" w:rsidR="00322D9E" w:rsidRPr="00322D9E" w:rsidRDefault="00E2357E" w:rsidP="00322D9E">
            <w:pPr>
              <w:spacing w:after="0"/>
              <w:ind w:left="135"/>
              <w:rPr>
                <w:rFonts w:ascii="Arial" w:hAnsi="Arial" w:cs="Arial"/>
                <w:sz w:val="20"/>
                <w:szCs w:val="20"/>
              </w:rPr>
            </w:pPr>
            <w:r>
              <w:rPr>
                <w:rFonts w:ascii="Arial" w:hAnsi="Arial" w:cs="Arial"/>
                <w:color w:val="000000"/>
                <w:sz w:val="20"/>
                <w:szCs w:val="20"/>
              </w:rPr>
              <w:t xml:space="preserve">Библиотека ЦОК </w:t>
            </w:r>
            <w:r>
              <w:rPr>
                <w:rFonts w:ascii="Arial" w:hAnsi="Arial" w:cs="Arial"/>
                <w:color w:val="0000FF"/>
                <w:sz w:val="20"/>
                <w:szCs w:val="20"/>
                <w:u w:val="single"/>
              </w:rPr>
              <w:t>https://m.edsoo.ru/</w:t>
            </w:r>
          </w:p>
        </w:tc>
      </w:tr>
      <w:tr w:rsidR="00322D9E" w:rsidRPr="00322D9E" w14:paraId="6CB75F17" w14:textId="77777777" w:rsidTr="00B97DEC">
        <w:trPr>
          <w:trHeight w:val="144"/>
          <w:tblCellSpacing w:w="20" w:type="nil"/>
        </w:trPr>
        <w:tc>
          <w:tcPr>
            <w:tcW w:w="10306" w:type="dxa"/>
            <w:gridSpan w:val="14"/>
            <w:tcMar>
              <w:top w:w="50" w:type="dxa"/>
              <w:left w:w="100" w:type="dxa"/>
            </w:tcMar>
            <w:vAlign w:val="center"/>
          </w:tcPr>
          <w:p w14:paraId="34990090" w14:textId="77777777" w:rsidR="00322D9E" w:rsidRPr="00322D9E" w:rsidRDefault="00322D9E" w:rsidP="00322D9E">
            <w:pPr>
              <w:spacing w:after="0"/>
              <w:ind w:left="135"/>
              <w:rPr>
                <w:rFonts w:ascii="Arial" w:hAnsi="Arial" w:cs="Arial"/>
                <w:sz w:val="20"/>
                <w:szCs w:val="20"/>
              </w:rPr>
            </w:pPr>
            <w:r w:rsidRPr="00322D9E">
              <w:rPr>
                <w:rFonts w:ascii="Arial" w:hAnsi="Arial" w:cs="Arial"/>
                <w:b/>
                <w:color w:val="000000"/>
                <w:sz w:val="20"/>
                <w:szCs w:val="20"/>
              </w:rPr>
              <w:t>Раздел 2.</w:t>
            </w:r>
            <w:r w:rsidRPr="00322D9E">
              <w:rPr>
                <w:rFonts w:ascii="Arial" w:hAnsi="Arial" w:cs="Arial"/>
                <w:color w:val="000000"/>
                <w:sz w:val="20"/>
                <w:szCs w:val="20"/>
              </w:rPr>
              <w:t xml:space="preserve"> </w:t>
            </w:r>
            <w:r w:rsidRPr="00322D9E">
              <w:rPr>
                <w:rFonts w:ascii="Arial" w:hAnsi="Arial" w:cs="Arial"/>
                <w:b/>
                <w:color w:val="000000"/>
                <w:sz w:val="20"/>
                <w:szCs w:val="20"/>
              </w:rPr>
              <w:t>Способы самостоятельной деятельности</w:t>
            </w:r>
          </w:p>
        </w:tc>
      </w:tr>
      <w:tr w:rsidR="00322D9E" w:rsidRPr="00322D9E" w14:paraId="0B91BCF9" w14:textId="77777777" w:rsidTr="00B97DEC">
        <w:trPr>
          <w:trHeight w:val="144"/>
          <w:tblCellSpacing w:w="20" w:type="nil"/>
        </w:trPr>
        <w:tc>
          <w:tcPr>
            <w:tcW w:w="1020" w:type="dxa"/>
            <w:gridSpan w:val="4"/>
            <w:tcMar>
              <w:top w:w="50" w:type="dxa"/>
              <w:left w:w="100" w:type="dxa"/>
            </w:tcMar>
            <w:vAlign w:val="center"/>
          </w:tcPr>
          <w:p w14:paraId="51C7D9D5" w14:textId="77777777" w:rsidR="00322D9E" w:rsidRPr="00322D9E" w:rsidRDefault="00322D9E" w:rsidP="00322D9E">
            <w:pPr>
              <w:spacing w:after="0"/>
              <w:rPr>
                <w:rFonts w:ascii="Arial" w:hAnsi="Arial" w:cs="Arial"/>
                <w:sz w:val="20"/>
                <w:szCs w:val="20"/>
              </w:rPr>
            </w:pPr>
            <w:r w:rsidRPr="00322D9E">
              <w:rPr>
                <w:rFonts w:ascii="Arial" w:hAnsi="Arial" w:cs="Arial"/>
                <w:color w:val="000000"/>
                <w:sz w:val="20"/>
                <w:szCs w:val="20"/>
              </w:rPr>
              <w:t>2.1</w:t>
            </w:r>
          </w:p>
        </w:tc>
        <w:tc>
          <w:tcPr>
            <w:tcW w:w="3191" w:type="dxa"/>
            <w:tcMar>
              <w:top w:w="50" w:type="dxa"/>
              <w:left w:w="100" w:type="dxa"/>
            </w:tcMar>
            <w:vAlign w:val="center"/>
          </w:tcPr>
          <w:p w14:paraId="7AFCB08B" w14:textId="77777777" w:rsidR="00322D9E" w:rsidRPr="00322D9E" w:rsidRDefault="00322D9E" w:rsidP="00322D9E">
            <w:pPr>
              <w:spacing w:after="0"/>
              <w:ind w:left="135"/>
              <w:rPr>
                <w:rFonts w:ascii="Arial" w:hAnsi="Arial" w:cs="Arial"/>
                <w:sz w:val="20"/>
                <w:szCs w:val="20"/>
              </w:rPr>
            </w:pPr>
            <w:r w:rsidRPr="00322D9E">
              <w:rPr>
                <w:rFonts w:ascii="Arial" w:hAnsi="Arial" w:cs="Arial"/>
                <w:color w:val="000000"/>
                <w:sz w:val="20"/>
                <w:szCs w:val="20"/>
              </w:rPr>
              <w:t>Режим дня школьника</w:t>
            </w:r>
          </w:p>
        </w:tc>
        <w:tc>
          <w:tcPr>
            <w:tcW w:w="591" w:type="dxa"/>
            <w:gridSpan w:val="2"/>
            <w:tcMar>
              <w:top w:w="50" w:type="dxa"/>
              <w:left w:w="100" w:type="dxa"/>
            </w:tcMar>
            <w:vAlign w:val="center"/>
          </w:tcPr>
          <w:p w14:paraId="4B0DC17A" w14:textId="77777777" w:rsidR="00322D9E" w:rsidRPr="00322D9E" w:rsidRDefault="00322D9E" w:rsidP="00322D9E">
            <w:pPr>
              <w:spacing w:after="0"/>
              <w:ind w:left="135"/>
              <w:jc w:val="center"/>
              <w:rPr>
                <w:rFonts w:ascii="Arial" w:hAnsi="Arial" w:cs="Arial"/>
                <w:sz w:val="20"/>
                <w:szCs w:val="20"/>
              </w:rPr>
            </w:pPr>
            <w:r w:rsidRPr="00322D9E">
              <w:rPr>
                <w:rFonts w:ascii="Arial" w:hAnsi="Arial" w:cs="Arial"/>
                <w:color w:val="000000"/>
                <w:sz w:val="20"/>
                <w:szCs w:val="20"/>
              </w:rPr>
              <w:t xml:space="preserve"> 1 </w:t>
            </w:r>
          </w:p>
        </w:tc>
        <w:tc>
          <w:tcPr>
            <w:tcW w:w="685" w:type="dxa"/>
            <w:gridSpan w:val="2"/>
            <w:tcMar>
              <w:top w:w="50" w:type="dxa"/>
              <w:left w:w="100" w:type="dxa"/>
            </w:tcMar>
            <w:vAlign w:val="center"/>
          </w:tcPr>
          <w:p w14:paraId="69C43E42" w14:textId="77777777" w:rsidR="00322D9E" w:rsidRPr="00322D9E" w:rsidRDefault="00322D9E" w:rsidP="00322D9E">
            <w:pPr>
              <w:spacing w:after="0"/>
              <w:ind w:left="135"/>
              <w:jc w:val="center"/>
              <w:rPr>
                <w:rFonts w:ascii="Arial" w:hAnsi="Arial" w:cs="Arial"/>
                <w:sz w:val="20"/>
                <w:szCs w:val="20"/>
              </w:rPr>
            </w:pPr>
          </w:p>
        </w:tc>
        <w:tc>
          <w:tcPr>
            <w:tcW w:w="709" w:type="dxa"/>
            <w:gridSpan w:val="3"/>
            <w:tcMar>
              <w:top w:w="50" w:type="dxa"/>
              <w:left w:w="100" w:type="dxa"/>
            </w:tcMar>
            <w:vAlign w:val="center"/>
          </w:tcPr>
          <w:p w14:paraId="28955B1F" w14:textId="77777777" w:rsidR="00322D9E" w:rsidRPr="00322D9E" w:rsidRDefault="00322D9E" w:rsidP="00322D9E">
            <w:pPr>
              <w:spacing w:after="0"/>
              <w:ind w:left="135"/>
              <w:jc w:val="center"/>
              <w:rPr>
                <w:rFonts w:ascii="Arial" w:hAnsi="Arial" w:cs="Arial"/>
                <w:sz w:val="20"/>
                <w:szCs w:val="20"/>
              </w:rPr>
            </w:pPr>
          </w:p>
        </w:tc>
        <w:tc>
          <w:tcPr>
            <w:tcW w:w="4110" w:type="dxa"/>
            <w:gridSpan w:val="2"/>
            <w:tcMar>
              <w:top w:w="50" w:type="dxa"/>
              <w:left w:w="100" w:type="dxa"/>
            </w:tcMar>
            <w:vAlign w:val="center"/>
          </w:tcPr>
          <w:p w14:paraId="04D57262" w14:textId="6EE266DF" w:rsidR="00322D9E" w:rsidRPr="00322D9E" w:rsidRDefault="00E2357E" w:rsidP="00322D9E">
            <w:pPr>
              <w:spacing w:after="0"/>
              <w:ind w:left="135"/>
              <w:rPr>
                <w:rFonts w:ascii="Arial" w:hAnsi="Arial" w:cs="Arial"/>
                <w:sz w:val="20"/>
                <w:szCs w:val="20"/>
              </w:rPr>
            </w:pPr>
            <w:r>
              <w:rPr>
                <w:rFonts w:ascii="Arial" w:hAnsi="Arial" w:cs="Arial"/>
                <w:color w:val="000000"/>
                <w:sz w:val="20"/>
                <w:szCs w:val="20"/>
              </w:rPr>
              <w:t xml:space="preserve">Библиотека ЦОК </w:t>
            </w:r>
            <w:r>
              <w:rPr>
                <w:rFonts w:ascii="Arial" w:hAnsi="Arial" w:cs="Arial"/>
                <w:color w:val="0000FF"/>
                <w:sz w:val="20"/>
                <w:szCs w:val="20"/>
                <w:u w:val="single"/>
              </w:rPr>
              <w:t>https://m.edsoo.ru/</w:t>
            </w:r>
          </w:p>
        </w:tc>
      </w:tr>
      <w:tr w:rsidR="00322D9E" w:rsidRPr="00322D9E" w14:paraId="587F6715" w14:textId="77777777" w:rsidTr="00B97DEC">
        <w:trPr>
          <w:trHeight w:val="144"/>
          <w:tblCellSpacing w:w="20" w:type="nil"/>
        </w:trPr>
        <w:tc>
          <w:tcPr>
            <w:tcW w:w="10306" w:type="dxa"/>
            <w:gridSpan w:val="14"/>
            <w:tcMar>
              <w:top w:w="50" w:type="dxa"/>
              <w:left w:w="100" w:type="dxa"/>
            </w:tcMar>
            <w:vAlign w:val="center"/>
          </w:tcPr>
          <w:p w14:paraId="710B45BD" w14:textId="77777777" w:rsidR="00322D9E" w:rsidRPr="00322D9E" w:rsidRDefault="00322D9E" w:rsidP="00322D9E">
            <w:pPr>
              <w:spacing w:after="0"/>
              <w:ind w:left="135"/>
              <w:rPr>
                <w:rFonts w:ascii="Arial" w:hAnsi="Arial" w:cs="Arial"/>
                <w:sz w:val="20"/>
                <w:szCs w:val="20"/>
              </w:rPr>
            </w:pPr>
            <w:r w:rsidRPr="00322D9E">
              <w:rPr>
                <w:rFonts w:ascii="Arial" w:hAnsi="Arial" w:cs="Arial"/>
                <w:b/>
                <w:color w:val="000000"/>
                <w:sz w:val="20"/>
                <w:szCs w:val="20"/>
              </w:rPr>
              <w:t>ФИЗИЧЕСКОЕ СОВЕРШЕНСТВОВАНИЕ</w:t>
            </w:r>
          </w:p>
        </w:tc>
      </w:tr>
      <w:tr w:rsidR="00322D9E" w:rsidRPr="00322D9E" w14:paraId="374AE7B1" w14:textId="77777777" w:rsidTr="00B97DEC">
        <w:trPr>
          <w:trHeight w:val="144"/>
          <w:tblCellSpacing w:w="20" w:type="nil"/>
        </w:trPr>
        <w:tc>
          <w:tcPr>
            <w:tcW w:w="10306" w:type="dxa"/>
            <w:gridSpan w:val="14"/>
            <w:tcMar>
              <w:top w:w="50" w:type="dxa"/>
              <w:left w:w="100" w:type="dxa"/>
            </w:tcMar>
            <w:vAlign w:val="center"/>
          </w:tcPr>
          <w:p w14:paraId="2AA28166" w14:textId="77777777" w:rsidR="00322D9E" w:rsidRPr="00322D9E" w:rsidRDefault="00322D9E" w:rsidP="00322D9E">
            <w:pPr>
              <w:spacing w:after="0"/>
              <w:ind w:left="135"/>
              <w:rPr>
                <w:rFonts w:ascii="Arial" w:hAnsi="Arial" w:cs="Arial"/>
                <w:sz w:val="20"/>
                <w:szCs w:val="20"/>
              </w:rPr>
            </w:pPr>
            <w:r w:rsidRPr="00322D9E">
              <w:rPr>
                <w:rFonts w:ascii="Arial" w:hAnsi="Arial" w:cs="Arial"/>
                <w:b/>
                <w:color w:val="000000"/>
                <w:sz w:val="20"/>
                <w:szCs w:val="20"/>
              </w:rPr>
              <w:t>Раздел 1.</w:t>
            </w:r>
            <w:r w:rsidRPr="00322D9E">
              <w:rPr>
                <w:rFonts w:ascii="Arial" w:hAnsi="Arial" w:cs="Arial"/>
                <w:color w:val="000000"/>
                <w:sz w:val="20"/>
                <w:szCs w:val="20"/>
              </w:rPr>
              <w:t xml:space="preserve"> </w:t>
            </w:r>
            <w:r w:rsidRPr="00322D9E">
              <w:rPr>
                <w:rFonts w:ascii="Arial" w:hAnsi="Arial" w:cs="Arial"/>
                <w:b/>
                <w:color w:val="000000"/>
                <w:sz w:val="20"/>
                <w:szCs w:val="20"/>
              </w:rPr>
              <w:t>Оздоровительная физическая культура</w:t>
            </w:r>
          </w:p>
        </w:tc>
      </w:tr>
      <w:tr w:rsidR="00E2357E" w:rsidRPr="00322D9E" w14:paraId="72CA87E6" w14:textId="77777777" w:rsidTr="00B97DEC">
        <w:trPr>
          <w:trHeight w:val="144"/>
          <w:tblCellSpacing w:w="20" w:type="nil"/>
        </w:trPr>
        <w:tc>
          <w:tcPr>
            <w:tcW w:w="1020" w:type="dxa"/>
            <w:gridSpan w:val="4"/>
            <w:tcMar>
              <w:top w:w="50" w:type="dxa"/>
              <w:left w:w="100" w:type="dxa"/>
            </w:tcMar>
            <w:vAlign w:val="center"/>
          </w:tcPr>
          <w:p w14:paraId="4FA74FA3" w14:textId="77777777" w:rsidR="00E2357E" w:rsidRPr="00322D9E" w:rsidRDefault="00E2357E" w:rsidP="00322D9E">
            <w:pPr>
              <w:spacing w:after="0"/>
              <w:rPr>
                <w:rFonts w:ascii="Arial" w:hAnsi="Arial" w:cs="Arial"/>
                <w:sz w:val="20"/>
                <w:szCs w:val="20"/>
              </w:rPr>
            </w:pPr>
            <w:r w:rsidRPr="00322D9E">
              <w:rPr>
                <w:rFonts w:ascii="Arial" w:hAnsi="Arial" w:cs="Arial"/>
                <w:color w:val="000000"/>
                <w:sz w:val="20"/>
                <w:szCs w:val="20"/>
              </w:rPr>
              <w:t>1.1</w:t>
            </w:r>
          </w:p>
        </w:tc>
        <w:tc>
          <w:tcPr>
            <w:tcW w:w="3191" w:type="dxa"/>
            <w:tcMar>
              <w:top w:w="50" w:type="dxa"/>
              <w:left w:w="100" w:type="dxa"/>
            </w:tcMar>
            <w:vAlign w:val="center"/>
          </w:tcPr>
          <w:p w14:paraId="60A6EDFD" w14:textId="77777777" w:rsidR="00E2357E" w:rsidRPr="00322D9E" w:rsidRDefault="00E2357E" w:rsidP="00322D9E">
            <w:pPr>
              <w:spacing w:after="0"/>
              <w:ind w:left="135"/>
              <w:rPr>
                <w:rFonts w:ascii="Arial" w:hAnsi="Arial" w:cs="Arial"/>
                <w:sz w:val="20"/>
                <w:szCs w:val="20"/>
              </w:rPr>
            </w:pPr>
            <w:r w:rsidRPr="00322D9E">
              <w:rPr>
                <w:rFonts w:ascii="Arial" w:hAnsi="Arial" w:cs="Arial"/>
                <w:color w:val="000000"/>
                <w:sz w:val="20"/>
                <w:szCs w:val="20"/>
              </w:rPr>
              <w:t>Гигиена человека</w:t>
            </w:r>
          </w:p>
        </w:tc>
        <w:tc>
          <w:tcPr>
            <w:tcW w:w="591" w:type="dxa"/>
            <w:gridSpan w:val="2"/>
            <w:tcMar>
              <w:top w:w="50" w:type="dxa"/>
              <w:left w:w="100" w:type="dxa"/>
            </w:tcMar>
            <w:vAlign w:val="center"/>
          </w:tcPr>
          <w:p w14:paraId="7F04F193" w14:textId="77777777" w:rsidR="00E2357E" w:rsidRPr="00322D9E" w:rsidRDefault="00E2357E" w:rsidP="00322D9E">
            <w:pPr>
              <w:spacing w:after="0"/>
              <w:ind w:left="135"/>
              <w:jc w:val="center"/>
              <w:rPr>
                <w:rFonts w:ascii="Arial" w:hAnsi="Arial" w:cs="Arial"/>
                <w:sz w:val="20"/>
                <w:szCs w:val="20"/>
              </w:rPr>
            </w:pPr>
            <w:r w:rsidRPr="00322D9E">
              <w:rPr>
                <w:rFonts w:ascii="Arial" w:hAnsi="Arial" w:cs="Arial"/>
                <w:color w:val="000000"/>
                <w:sz w:val="20"/>
                <w:szCs w:val="20"/>
              </w:rPr>
              <w:t xml:space="preserve"> 1 </w:t>
            </w:r>
          </w:p>
        </w:tc>
        <w:tc>
          <w:tcPr>
            <w:tcW w:w="685" w:type="dxa"/>
            <w:gridSpan w:val="2"/>
            <w:tcMar>
              <w:top w:w="50" w:type="dxa"/>
              <w:left w:w="100" w:type="dxa"/>
            </w:tcMar>
            <w:vAlign w:val="center"/>
          </w:tcPr>
          <w:p w14:paraId="7BB49F77" w14:textId="77777777" w:rsidR="00E2357E" w:rsidRPr="00322D9E" w:rsidRDefault="00E2357E" w:rsidP="00322D9E">
            <w:pPr>
              <w:spacing w:after="0"/>
              <w:ind w:left="135"/>
              <w:jc w:val="center"/>
              <w:rPr>
                <w:rFonts w:ascii="Arial" w:hAnsi="Arial" w:cs="Arial"/>
                <w:sz w:val="20"/>
                <w:szCs w:val="20"/>
              </w:rPr>
            </w:pPr>
          </w:p>
        </w:tc>
        <w:tc>
          <w:tcPr>
            <w:tcW w:w="709" w:type="dxa"/>
            <w:gridSpan w:val="3"/>
            <w:tcMar>
              <w:top w:w="50" w:type="dxa"/>
              <w:left w:w="100" w:type="dxa"/>
            </w:tcMar>
            <w:vAlign w:val="center"/>
          </w:tcPr>
          <w:p w14:paraId="5B569D3A" w14:textId="77777777" w:rsidR="00E2357E" w:rsidRPr="00322D9E" w:rsidRDefault="00E2357E" w:rsidP="00322D9E">
            <w:pPr>
              <w:spacing w:after="0"/>
              <w:ind w:left="135"/>
              <w:jc w:val="center"/>
              <w:rPr>
                <w:rFonts w:ascii="Arial" w:hAnsi="Arial" w:cs="Arial"/>
                <w:sz w:val="20"/>
                <w:szCs w:val="20"/>
              </w:rPr>
            </w:pPr>
          </w:p>
        </w:tc>
        <w:tc>
          <w:tcPr>
            <w:tcW w:w="4110" w:type="dxa"/>
            <w:gridSpan w:val="2"/>
            <w:tcMar>
              <w:top w:w="50" w:type="dxa"/>
              <w:left w:w="100" w:type="dxa"/>
            </w:tcMar>
          </w:tcPr>
          <w:p w14:paraId="24DAA3CC" w14:textId="3CE6F480" w:rsidR="00E2357E" w:rsidRPr="00322D9E" w:rsidRDefault="00E2357E" w:rsidP="00322D9E">
            <w:pPr>
              <w:spacing w:after="0"/>
              <w:ind w:left="135"/>
              <w:rPr>
                <w:rFonts w:ascii="Arial" w:hAnsi="Arial" w:cs="Arial"/>
                <w:sz w:val="20"/>
                <w:szCs w:val="20"/>
              </w:rPr>
            </w:pPr>
            <w:r w:rsidRPr="00EA1838">
              <w:rPr>
                <w:rFonts w:ascii="Arial" w:hAnsi="Arial" w:cs="Arial"/>
                <w:color w:val="000000"/>
                <w:sz w:val="20"/>
                <w:szCs w:val="20"/>
              </w:rPr>
              <w:t xml:space="preserve">Библиотека ЦОК </w:t>
            </w:r>
            <w:r w:rsidRPr="00EA1838">
              <w:rPr>
                <w:rFonts w:ascii="Arial" w:hAnsi="Arial" w:cs="Arial"/>
                <w:color w:val="0000FF"/>
                <w:sz w:val="20"/>
                <w:szCs w:val="20"/>
                <w:u w:val="single"/>
              </w:rPr>
              <w:t>https://m.edsoo.ru/</w:t>
            </w:r>
          </w:p>
        </w:tc>
      </w:tr>
      <w:tr w:rsidR="00E2357E" w:rsidRPr="00322D9E" w14:paraId="0EEA5BE6" w14:textId="77777777" w:rsidTr="00B97DEC">
        <w:trPr>
          <w:trHeight w:val="144"/>
          <w:tblCellSpacing w:w="20" w:type="nil"/>
        </w:trPr>
        <w:tc>
          <w:tcPr>
            <w:tcW w:w="1020" w:type="dxa"/>
            <w:gridSpan w:val="4"/>
            <w:tcMar>
              <w:top w:w="50" w:type="dxa"/>
              <w:left w:w="100" w:type="dxa"/>
            </w:tcMar>
            <w:vAlign w:val="center"/>
          </w:tcPr>
          <w:p w14:paraId="5ECC64A2" w14:textId="77777777" w:rsidR="00E2357E" w:rsidRPr="00322D9E" w:rsidRDefault="00E2357E" w:rsidP="00322D9E">
            <w:pPr>
              <w:spacing w:after="0"/>
              <w:rPr>
                <w:rFonts w:ascii="Arial" w:hAnsi="Arial" w:cs="Arial"/>
                <w:sz w:val="20"/>
                <w:szCs w:val="20"/>
              </w:rPr>
            </w:pPr>
            <w:r w:rsidRPr="00322D9E">
              <w:rPr>
                <w:rFonts w:ascii="Arial" w:hAnsi="Arial" w:cs="Arial"/>
                <w:color w:val="000000"/>
                <w:sz w:val="20"/>
                <w:szCs w:val="20"/>
              </w:rPr>
              <w:t>1.2</w:t>
            </w:r>
          </w:p>
        </w:tc>
        <w:tc>
          <w:tcPr>
            <w:tcW w:w="3191" w:type="dxa"/>
            <w:tcMar>
              <w:top w:w="50" w:type="dxa"/>
              <w:left w:w="100" w:type="dxa"/>
            </w:tcMar>
            <w:vAlign w:val="center"/>
          </w:tcPr>
          <w:p w14:paraId="623D9236" w14:textId="77777777" w:rsidR="00E2357E" w:rsidRPr="00322D9E" w:rsidRDefault="00E2357E" w:rsidP="00322D9E">
            <w:pPr>
              <w:spacing w:after="0"/>
              <w:ind w:left="135"/>
              <w:rPr>
                <w:rFonts w:ascii="Arial" w:hAnsi="Arial" w:cs="Arial"/>
                <w:sz w:val="20"/>
                <w:szCs w:val="20"/>
              </w:rPr>
            </w:pPr>
            <w:r w:rsidRPr="00322D9E">
              <w:rPr>
                <w:rFonts w:ascii="Arial" w:hAnsi="Arial" w:cs="Arial"/>
                <w:color w:val="000000"/>
                <w:sz w:val="20"/>
                <w:szCs w:val="20"/>
              </w:rPr>
              <w:t>Осанка человека</w:t>
            </w:r>
          </w:p>
        </w:tc>
        <w:tc>
          <w:tcPr>
            <w:tcW w:w="591" w:type="dxa"/>
            <w:gridSpan w:val="2"/>
            <w:tcMar>
              <w:top w:w="50" w:type="dxa"/>
              <w:left w:w="100" w:type="dxa"/>
            </w:tcMar>
            <w:vAlign w:val="center"/>
          </w:tcPr>
          <w:p w14:paraId="6F1F0904" w14:textId="77777777" w:rsidR="00E2357E" w:rsidRPr="00322D9E" w:rsidRDefault="00E2357E" w:rsidP="00322D9E">
            <w:pPr>
              <w:spacing w:after="0"/>
              <w:ind w:left="135"/>
              <w:jc w:val="center"/>
              <w:rPr>
                <w:rFonts w:ascii="Arial" w:hAnsi="Arial" w:cs="Arial"/>
                <w:sz w:val="20"/>
                <w:szCs w:val="20"/>
              </w:rPr>
            </w:pPr>
            <w:r w:rsidRPr="00322D9E">
              <w:rPr>
                <w:rFonts w:ascii="Arial" w:hAnsi="Arial" w:cs="Arial"/>
                <w:color w:val="000000"/>
                <w:sz w:val="20"/>
                <w:szCs w:val="20"/>
              </w:rPr>
              <w:t xml:space="preserve"> 1 </w:t>
            </w:r>
          </w:p>
        </w:tc>
        <w:tc>
          <w:tcPr>
            <w:tcW w:w="685" w:type="dxa"/>
            <w:gridSpan w:val="2"/>
            <w:tcMar>
              <w:top w:w="50" w:type="dxa"/>
              <w:left w:w="100" w:type="dxa"/>
            </w:tcMar>
            <w:vAlign w:val="center"/>
          </w:tcPr>
          <w:p w14:paraId="14A9D1C5" w14:textId="77777777" w:rsidR="00E2357E" w:rsidRPr="00322D9E" w:rsidRDefault="00E2357E" w:rsidP="00322D9E">
            <w:pPr>
              <w:spacing w:after="0"/>
              <w:ind w:left="135"/>
              <w:jc w:val="center"/>
              <w:rPr>
                <w:rFonts w:ascii="Arial" w:hAnsi="Arial" w:cs="Arial"/>
                <w:sz w:val="20"/>
                <w:szCs w:val="20"/>
              </w:rPr>
            </w:pPr>
          </w:p>
        </w:tc>
        <w:tc>
          <w:tcPr>
            <w:tcW w:w="709" w:type="dxa"/>
            <w:gridSpan w:val="3"/>
            <w:tcMar>
              <w:top w:w="50" w:type="dxa"/>
              <w:left w:w="100" w:type="dxa"/>
            </w:tcMar>
            <w:vAlign w:val="center"/>
          </w:tcPr>
          <w:p w14:paraId="51E13B05" w14:textId="77777777" w:rsidR="00E2357E" w:rsidRPr="00322D9E" w:rsidRDefault="00E2357E" w:rsidP="00322D9E">
            <w:pPr>
              <w:spacing w:after="0"/>
              <w:ind w:left="135"/>
              <w:jc w:val="center"/>
              <w:rPr>
                <w:rFonts w:ascii="Arial" w:hAnsi="Arial" w:cs="Arial"/>
                <w:sz w:val="20"/>
                <w:szCs w:val="20"/>
              </w:rPr>
            </w:pPr>
          </w:p>
        </w:tc>
        <w:tc>
          <w:tcPr>
            <w:tcW w:w="4110" w:type="dxa"/>
            <w:gridSpan w:val="2"/>
            <w:tcMar>
              <w:top w:w="50" w:type="dxa"/>
              <w:left w:w="100" w:type="dxa"/>
            </w:tcMar>
          </w:tcPr>
          <w:p w14:paraId="48A22175" w14:textId="033EAA52" w:rsidR="00E2357E" w:rsidRPr="00322D9E" w:rsidRDefault="00E2357E" w:rsidP="00322D9E">
            <w:pPr>
              <w:spacing w:after="0"/>
              <w:ind w:left="135"/>
              <w:rPr>
                <w:rFonts w:ascii="Arial" w:hAnsi="Arial" w:cs="Arial"/>
                <w:sz w:val="20"/>
                <w:szCs w:val="20"/>
              </w:rPr>
            </w:pPr>
            <w:r w:rsidRPr="00EA1838">
              <w:rPr>
                <w:rFonts w:ascii="Arial" w:hAnsi="Arial" w:cs="Arial"/>
                <w:color w:val="000000"/>
                <w:sz w:val="20"/>
                <w:szCs w:val="20"/>
              </w:rPr>
              <w:t xml:space="preserve">Библиотека ЦОК </w:t>
            </w:r>
            <w:r w:rsidRPr="00EA1838">
              <w:rPr>
                <w:rFonts w:ascii="Arial" w:hAnsi="Arial" w:cs="Arial"/>
                <w:color w:val="0000FF"/>
                <w:sz w:val="20"/>
                <w:szCs w:val="20"/>
                <w:u w:val="single"/>
              </w:rPr>
              <w:t>https://m.edsoo.ru/</w:t>
            </w:r>
          </w:p>
        </w:tc>
      </w:tr>
      <w:tr w:rsidR="00E2357E" w:rsidRPr="00322D9E" w14:paraId="2DC5153D" w14:textId="77777777" w:rsidTr="00B97DEC">
        <w:trPr>
          <w:trHeight w:val="144"/>
          <w:tblCellSpacing w:w="20" w:type="nil"/>
        </w:trPr>
        <w:tc>
          <w:tcPr>
            <w:tcW w:w="1020" w:type="dxa"/>
            <w:gridSpan w:val="4"/>
            <w:tcMar>
              <w:top w:w="50" w:type="dxa"/>
              <w:left w:w="100" w:type="dxa"/>
            </w:tcMar>
            <w:vAlign w:val="center"/>
          </w:tcPr>
          <w:p w14:paraId="4FD44A97" w14:textId="77777777" w:rsidR="00E2357E" w:rsidRPr="00322D9E" w:rsidRDefault="00E2357E" w:rsidP="00322D9E">
            <w:pPr>
              <w:spacing w:after="0"/>
              <w:rPr>
                <w:rFonts w:ascii="Arial" w:hAnsi="Arial" w:cs="Arial"/>
                <w:sz w:val="20"/>
                <w:szCs w:val="20"/>
              </w:rPr>
            </w:pPr>
            <w:r w:rsidRPr="00322D9E">
              <w:rPr>
                <w:rFonts w:ascii="Arial" w:hAnsi="Arial" w:cs="Arial"/>
                <w:color w:val="000000"/>
                <w:sz w:val="20"/>
                <w:szCs w:val="20"/>
              </w:rPr>
              <w:t>1.3</w:t>
            </w:r>
          </w:p>
        </w:tc>
        <w:tc>
          <w:tcPr>
            <w:tcW w:w="3191" w:type="dxa"/>
            <w:tcMar>
              <w:top w:w="50" w:type="dxa"/>
              <w:left w:w="100" w:type="dxa"/>
            </w:tcMar>
            <w:vAlign w:val="center"/>
          </w:tcPr>
          <w:p w14:paraId="1E3E5A00" w14:textId="77777777" w:rsidR="00E2357E" w:rsidRPr="00322D9E" w:rsidRDefault="00E2357E" w:rsidP="00322D9E">
            <w:pPr>
              <w:spacing w:after="0"/>
              <w:ind w:left="135"/>
              <w:rPr>
                <w:rFonts w:ascii="Arial" w:hAnsi="Arial" w:cs="Arial"/>
                <w:sz w:val="20"/>
                <w:szCs w:val="20"/>
              </w:rPr>
            </w:pPr>
            <w:r w:rsidRPr="00322D9E">
              <w:rPr>
                <w:rFonts w:ascii="Arial" w:hAnsi="Arial" w:cs="Arial"/>
                <w:color w:val="000000"/>
                <w:sz w:val="20"/>
                <w:szCs w:val="20"/>
              </w:rPr>
              <w:t>Утренняя зарядка и физкультминутки в режиме дня школьника</w:t>
            </w:r>
          </w:p>
        </w:tc>
        <w:tc>
          <w:tcPr>
            <w:tcW w:w="591" w:type="dxa"/>
            <w:gridSpan w:val="2"/>
            <w:tcMar>
              <w:top w:w="50" w:type="dxa"/>
              <w:left w:w="100" w:type="dxa"/>
            </w:tcMar>
            <w:vAlign w:val="center"/>
          </w:tcPr>
          <w:p w14:paraId="590F6EFE" w14:textId="77777777" w:rsidR="00E2357E" w:rsidRPr="00322D9E" w:rsidRDefault="00E2357E" w:rsidP="00322D9E">
            <w:pPr>
              <w:spacing w:after="0"/>
              <w:ind w:left="135"/>
              <w:jc w:val="center"/>
              <w:rPr>
                <w:rFonts w:ascii="Arial" w:hAnsi="Arial" w:cs="Arial"/>
                <w:sz w:val="20"/>
                <w:szCs w:val="20"/>
              </w:rPr>
            </w:pPr>
            <w:r w:rsidRPr="00322D9E">
              <w:rPr>
                <w:rFonts w:ascii="Arial" w:hAnsi="Arial" w:cs="Arial"/>
                <w:color w:val="000000"/>
                <w:sz w:val="20"/>
                <w:szCs w:val="20"/>
              </w:rPr>
              <w:t xml:space="preserve"> 1 </w:t>
            </w:r>
          </w:p>
        </w:tc>
        <w:tc>
          <w:tcPr>
            <w:tcW w:w="685" w:type="dxa"/>
            <w:gridSpan w:val="2"/>
            <w:tcMar>
              <w:top w:w="50" w:type="dxa"/>
              <w:left w:w="100" w:type="dxa"/>
            </w:tcMar>
            <w:vAlign w:val="center"/>
          </w:tcPr>
          <w:p w14:paraId="4021DA91" w14:textId="77777777" w:rsidR="00E2357E" w:rsidRPr="00322D9E" w:rsidRDefault="00E2357E" w:rsidP="00322D9E">
            <w:pPr>
              <w:spacing w:after="0"/>
              <w:ind w:left="135"/>
              <w:jc w:val="center"/>
              <w:rPr>
                <w:rFonts w:ascii="Arial" w:hAnsi="Arial" w:cs="Arial"/>
                <w:sz w:val="20"/>
                <w:szCs w:val="20"/>
              </w:rPr>
            </w:pPr>
          </w:p>
        </w:tc>
        <w:tc>
          <w:tcPr>
            <w:tcW w:w="709" w:type="dxa"/>
            <w:gridSpan w:val="3"/>
            <w:tcMar>
              <w:top w:w="50" w:type="dxa"/>
              <w:left w:w="100" w:type="dxa"/>
            </w:tcMar>
            <w:vAlign w:val="center"/>
          </w:tcPr>
          <w:p w14:paraId="6DCAD3C6" w14:textId="77777777" w:rsidR="00E2357E" w:rsidRPr="00322D9E" w:rsidRDefault="00E2357E" w:rsidP="00322D9E">
            <w:pPr>
              <w:spacing w:after="0"/>
              <w:ind w:left="135"/>
              <w:jc w:val="center"/>
              <w:rPr>
                <w:rFonts w:ascii="Arial" w:hAnsi="Arial" w:cs="Arial"/>
                <w:sz w:val="20"/>
                <w:szCs w:val="20"/>
              </w:rPr>
            </w:pPr>
          </w:p>
        </w:tc>
        <w:tc>
          <w:tcPr>
            <w:tcW w:w="4110" w:type="dxa"/>
            <w:gridSpan w:val="2"/>
            <w:tcMar>
              <w:top w:w="50" w:type="dxa"/>
              <w:left w:w="100" w:type="dxa"/>
            </w:tcMar>
          </w:tcPr>
          <w:p w14:paraId="192B50BD" w14:textId="1618BAC6" w:rsidR="00E2357E" w:rsidRPr="00322D9E" w:rsidRDefault="00E2357E" w:rsidP="00322D9E">
            <w:pPr>
              <w:spacing w:after="0"/>
              <w:ind w:left="135"/>
              <w:rPr>
                <w:rFonts w:ascii="Arial" w:hAnsi="Arial" w:cs="Arial"/>
                <w:sz w:val="20"/>
                <w:szCs w:val="20"/>
              </w:rPr>
            </w:pPr>
            <w:r w:rsidRPr="00EA1838">
              <w:rPr>
                <w:rFonts w:ascii="Arial" w:hAnsi="Arial" w:cs="Arial"/>
                <w:color w:val="000000"/>
                <w:sz w:val="20"/>
                <w:szCs w:val="20"/>
              </w:rPr>
              <w:t xml:space="preserve">Библиотека ЦОК </w:t>
            </w:r>
            <w:r w:rsidRPr="00EA1838">
              <w:rPr>
                <w:rFonts w:ascii="Arial" w:hAnsi="Arial" w:cs="Arial"/>
                <w:color w:val="0000FF"/>
                <w:sz w:val="20"/>
                <w:szCs w:val="20"/>
                <w:u w:val="single"/>
              </w:rPr>
              <w:t>https://m.edsoo.ru/</w:t>
            </w:r>
          </w:p>
        </w:tc>
      </w:tr>
      <w:tr w:rsidR="00322D9E" w:rsidRPr="00322D9E" w14:paraId="4EBACEAA" w14:textId="77777777" w:rsidTr="00B97DEC">
        <w:trPr>
          <w:trHeight w:val="144"/>
          <w:tblCellSpacing w:w="20" w:type="nil"/>
        </w:trPr>
        <w:tc>
          <w:tcPr>
            <w:tcW w:w="10306" w:type="dxa"/>
            <w:gridSpan w:val="14"/>
            <w:tcMar>
              <w:top w:w="50" w:type="dxa"/>
              <w:left w:w="100" w:type="dxa"/>
            </w:tcMar>
            <w:vAlign w:val="center"/>
          </w:tcPr>
          <w:p w14:paraId="7CCC8FEF" w14:textId="77777777" w:rsidR="00322D9E" w:rsidRPr="00322D9E" w:rsidRDefault="00322D9E" w:rsidP="00322D9E">
            <w:pPr>
              <w:spacing w:after="0"/>
              <w:ind w:left="135"/>
              <w:rPr>
                <w:rFonts w:ascii="Arial" w:hAnsi="Arial" w:cs="Arial"/>
                <w:sz w:val="20"/>
                <w:szCs w:val="20"/>
              </w:rPr>
            </w:pPr>
            <w:r w:rsidRPr="00322D9E">
              <w:rPr>
                <w:rFonts w:ascii="Arial" w:hAnsi="Arial" w:cs="Arial"/>
                <w:b/>
                <w:color w:val="000000"/>
                <w:sz w:val="20"/>
                <w:szCs w:val="20"/>
              </w:rPr>
              <w:t>Раздел 2.</w:t>
            </w:r>
            <w:r w:rsidRPr="00322D9E">
              <w:rPr>
                <w:rFonts w:ascii="Arial" w:hAnsi="Arial" w:cs="Arial"/>
                <w:color w:val="000000"/>
                <w:sz w:val="20"/>
                <w:szCs w:val="20"/>
              </w:rPr>
              <w:t xml:space="preserve"> </w:t>
            </w:r>
            <w:r w:rsidRPr="00322D9E">
              <w:rPr>
                <w:rFonts w:ascii="Arial" w:hAnsi="Arial" w:cs="Arial"/>
                <w:b/>
                <w:color w:val="000000"/>
                <w:sz w:val="20"/>
                <w:szCs w:val="20"/>
              </w:rPr>
              <w:t>Спортивно-оздоровительная физическая культура</w:t>
            </w:r>
          </w:p>
        </w:tc>
      </w:tr>
      <w:tr w:rsidR="00E2357E" w:rsidRPr="00322D9E" w14:paraId="32071637" w14:textId="77777777" w:rsidTr="00B97DEC">
        <w:trPr>
          <w:trHeight w:val="144"/>
          <w:tblCellSpacing w:w="20" w:type="nil"/>
        </w:trPr>
        <w:tc>
          <w:tcPr>
            <w:tcW w:w="1020" w:type="dxa"/>
            <w:gridSpan w:val="4"/>
            <w:tcMar>
              <w:top w:w="50" w:type="dxa"/>
              <w:left w:w="100" w:type="dxa"/>
            </w:tcMar>
            <w:vAlign w:val="center"/>
          </w:tcPr>
          <w:p w14:paraId="6F973FEC" w14:textId="77777777" w:rsidR="00E2357E" w:rsidRPr="00322D9E" w:rsidRDefault="00E2357E" w:rsidP="00322D9E">
            <w:pPr>
              <w:spacing w:after="0"/>
              <w:rPr>
                <w:rFonts w:ascii="Arial" w:hAnsi="Arial" w:cs="Arial"/>
                <w:sz w:val="20"/>
                <w:szCs w:val="20"/>
              </w:rPr>
            </w:pPr>
            <w:r w:rsidRPr="00322D9E">
              <w:rPr>
                <w:rFonts w:ascii="Arial" w:hAnsi="Arial" w:cs="Arial"/>
                <w:color w:val="000000"/>
                <w:sz w:val="20"/>
                <w:szCs w:val="20"/>
              </w:rPr>
              <w:t>2.1</w:t>
            </w:r>
          </w:p>
        </w:tc>
        <w:tc>
          <w:tcPr>
            <w:tcW w:w="3191" w:type="dxa"/>
            <w:tcMar>
              <w:top w:w="50" w:type="dxa"/>
              <w:left w:w="100" w:type="dxa"/>
            </w:tcMar>
            <w:vAlign w:val="center"/>
          </w:tcPr>
          <w:p w14:paraId="187C3DB8" w14:textId="77777777" w:rsidR="00E2357E" w:rsidRPr="00322D9E" w:rsidRDefault="00E2357E" w:rsidP="00322D9E">
            <w:pPr>
              <w:spacing w:after="0"/>
              <w:ind w:left="135"/>
              <w:rPr>
                <w:rFonts w:ascii="Arial" w:hAnsi="Arial" w:cs="Arial"/>
                <w:sz w:val="20"/>
                <w:szCs w:val="20"/>
              </w:rPr>
            </w:pPr>
            <w:r w:rsidRPr="00322D9E">
              <w:rPr>
                <w:rFonts w:ascii="Arial" w:hAnsi="Arial" w:cs="Arial"/>
                <w:color w:val="000000"/>
                <w:sz w:val="20"/>
                <w:szCs w:val="20"/>
              </w:rPr>
              <w:t>Гимнастика с основами акробатики</w:t>
            </w:r>
          </w:p>
        </w:tc>
        <w:tc>
          <w:tcPr>
            <w:tcW w:w="591" w:type="dxa"/>
            <w:gridSpan w:val="2"/>
            <w:tcMar>
              <w:top w:w="50" w:type="dxa"/>
              <w:left w:w="100" w:type="dxa"/>
            </w:tcMar>
            <w:vAlign w:val="center"/>
          </w:tcPr>
          <w:p w14:paraId="71586E6B" w14:textId="77777777" w:rsidR="00E2357E" w:rsidRPr="00322D9E" w:rsidRDefault="00E2357E" w:rsidP="00322D9E">
            <w:pPr>
              <w:spacing w:after="0"/>
              <w:ind w:left="135"/>
              <w:jc w:val="center"/>
              <w:rPr>
                <w:rFonts w:ascii="Arial" w:hAnsi="Arial" w:cs="Arial"/>
                <w:sz w:val="20"/>
                <w:szCs w:val="20"/>
              </w:rPr>
            </w:pPr>
            <w:r w:rsidRPr="00322D9E">
              <w:rPr>
                <w:rFonts w:ascii="Arial" w:hAnsi="Arial" w:cs="Arial"/>
                <w:color w:val="000000"/>
                <w:sz w:val="20"/>
                <w:szCs w:val="20"/>
              </w:rPr>
              <w:t xml:space="preserve"> 18 </w:t>
            </w:r>
          </w:p>
        </w:tc>
        <w:tc>
          <w:tcPr>
            <w:tcW w:w="685" w:type="dxa"/>
            <w:gridSpan w:val="2"/>
            <w:tcMar>
              <w:top w:w="50" w:type="dxa"/>
              <w:left w:w="100" w:type="dxa"/>
            </w:tcMar>
            <w:vAlign w:val="center"/>
          </w:tcPr>
          <w:p w14:paraId="6890F003" w14:textId="77777777" w:rsidR="00E2357E" w:rsidRPr="00322D9E" w:rsidRDefault="00E2357E" w:rsidP="00322D9E">
            <w:pPr>
              <w:spacing w:after="0"/>
              <w:ind w:left="135"/>
              <w:jc w:val="center"/>
              <w:rPr>
                <w:rFonts w:ascii="Arial" w:hAnsi="Arial" w:cs="Arial"/>
                <w:sz w:val="20"/>
                <w:szCs w:val="20"/>
              </w:rPr>
            </w:pPr>
          </w:p>
        </w:tc>
        <w:tc>
          <w:tcPr>
            <w:tcW w:w="709" w:type="dxa"/>
            <w:gridSpan w:val="3"/>
            <w:tcMar>
              <w:top w:w="50" w:type="dxa"/>
              <w:left w:w="100" w:type="dxa"/>
            </w:tcMar>
            <w:vAlign w:val="center"/>
          </w:tcPr>
          <w:p w14:paraId="1B548792" w14:textId="77777777" w:rsidR="00E2357E" w:rsidRPr="00322D9E" w:rsidRDefault="00E2357E" w:rsidP="00322D9E">
            <w:pPr>
              <w:spacing w:after="0"/>
              <w:ind w:left="135"/>
              <w:jc w:val="center"/>
              <w:rPr>
                <w:rFonts w:ascii="Arial" w:hAnsi="Arial" w:cs="Arial"/>
                <w:sz w:val="20"/>
                <w:szCs w:val="20"/>
              </w:rPr>
            </w:pPr>
          </w:p>
        </w:tc>
        <w:tc>
          <w:tcPr>
            <w:tcW w:w="4110" w:type="dxa"/>
            <w:gridSpan w:val="2"/>
            <w:tcMar>
              <w:top w:w="50" w:type="dxa"/>
              <w:left w:w="100" w:type="dxa"/>
            </w:tcMar>
          </w:tcPr>
          <w:p w14:paraId="14E1B5C5" w14:textId="1E4E5AAF" w:rsidR="00E2357E" w:rsidRPr="00322D9E" w:rsidRDefault="00E2357E" w:rsidP="00322D9E">
            <w:pPr>
              <w:spacing w:after="0"/>
              <w:ind w:left="135"/>
              <w:rPr>
                <w:rFonts w:ascii="Arial" w:hAnsi="Arial" w:cs="Arial"/>
                <w:sz w:val="20"/>
                <w:szCs w:val="20"/>
              </w:rPr>
            </w:pPr>
            <w:r w:rsidRPr="00F81E15">
              <w:rPr>
                <w:rFonts w:ascii="Arial" w:hAnsi="Arial" w:cs="Arial"/>
                <w:color w:val="000000"/>
                <w:sz w:val="20"/>
                <w:szCs w:val="20"/>
              </w:rPr>
              <w:t xml:space="preserve">Библиотека ЦОК </w:t>
            </w:r>
            <w:r w:rsidRPr="00F81E15">
              <w:rPr>
                <w:rFonts w:ascii="Arial" w:hAnsi="Arial" w:cs="Arial"/>
                <w:color w:val="0000FF"/>
                <w:sz w:val="20"/>
                <w:szCs w:val="20"/>
                <w:u w:val="single"/>
              </w:rPr>
              <w:t>https://m.edsoo.ru/</w:t>
            </w:r>
          </w:p>
        </w:tc>
      </w:tr>
      <w:tr w:rsidR="00E2357E" w:rsidRPr="00322D9E" w14:paraId="0B4759AC" w14:textId="77777777" w:rsidTr="00B97DEC">
        <w:trPr>
          <w:trHeight w:val="144"/>
          <w:tblCellSpacing w:w="20" w:type="nil"/>
        </w:trPr>
        <w:tc>
          <w:tcPr>
            <w:tcW w:w="1020" w:type="dxa"/>
            <w:gridSpan w:val="4"/>
            <w:tcMar>
              <w:top w:w="50" w:type="dxa"/>
              <w:left w:w="100" w:type="dxa"/>
            </w:tcMar>
            <w:vAlign w:val="center"/>
          </w:tcPr>
          <w:p w14:paraId="54EC190A" w14:textId="77777777" w:rsidR="00E2357E" w:rsidRPr="00322D9E" w:rsidRDefault="00E2357E" w:rsidP="00322D9E">
            <w:pPr>
              <w:spacing w:after="0"/>
              <w:rPr>
                <w:rFonts w:ascii="Arial" w:hAnsi="Arial" w:cs="Arial"/>
                <w:sz w:val="20"/>
                <w:szCs w:val="20"/>
              </w:rPr>
            </w:pPr>
            <w:r w:rsidRPr="00322D9E">
              <w:rPr>
                <w:rFonts w:ascii="Arial" w:hAnsi="Arial" w:cs="Arial"/>
                <w:color w:val="000000"/>
                <w:sz w:val="20"/>
                <w:szCs w:val="20"/>
              </w:rPr>
              <w:t>2.2</w:t>
            </w:r>
          </w:p>
        </w:tc>
        <w:tc>
          <w:tcPr>
            <w:tcW w:w="3191" w:type="dxa"/>
            <w:tcMar>
              <w:top w:w="50" w:type="dxa"/>
              <w:left w:w="100" w:type="dxa"/>
            </w:tcMar>
            <w:vAlign w:val="center"/>
          </w:tcPr>
          <w:p w14:paraId="00898567" w14:textId="77777777" w:rsidR="00E2357E" w:rsidRPr="00322D9E" w:rsidRDefault="00E2357E" w:rsidP="00322D9E">
            <w:pPr>
              <w:spacing w:after="0"/>
              <w:ind w:left="135"/>
              <w:rPr>
                <w:rFonts w:ascii="Arial" w:hAnsi="Arial" w:cs="Arial"/>
                <w:sz w:val="20"/>
                <w:szCs w:val="20"/>
              </w:rPr>
            </w:pPr>
            <w:r w:rsidRPr="00322D9E">
              <w:rPr>
                <w:rFonts w:ascii="Arial" w:hAnsi="Arial" w:cs="Arial"/>
                <w:color w:val="000000"/>
                <w:sz w:val="20"/>
                <w:szCs w:val="20"/>
              </w:rPr>
              <w:t>Лыжная подготовка</w:t>
            </w:r>
          </w:p>
        </w:tc>
        <w:tc>
          <w:tcPr>
            <w:tcW w:w="591" w:type="dxa"/>
            <w:gridSpan w:val="2"/>
            <w:tcMar>
              <w:top w:w="50" w:type="dxa"/>
              <w:left w:w="100" w:type="dxa"/>
            </w:tcMar>
            <w:vAlign w:val="center"/>
          </w:tcPr>
          <w:p w14:paraId="36CF820E" w14:textId="77777777" w:rsidR="00E2357E" w:rsidRPr="00322D9E" w:rsidRDefault="00E2357E" w:rsidP="00322D9E">
            <w:pPr>
              <w:spacing w:after="0"/>
              <w:ind w:left="135"/>
              <w:jc w:val="center"/>
              <w:rPr>
                <w:rFonts w:ascii="Arial" w:hAnsi="Arial" w:cs="Arial"/>
                <w:sz w:val="20"/>
                <w:szCs w:val="20"/>
              </w:rPr>
            </w:pPr>
            <w:r w:rsidRPr="00322D9E">
              <w:rPr>
                <w:rFonts w:ascii="Arial" w:hAnsi="Arial" w:cs="Arial"/>
                <w:color w:val="000000"/>
                <w:sz w:val="20"/>
                <w:szCs w:val="20"/>
              </w:rPr>
              <w:t xml:space="preserve"> 12 </w:t>
            </w:r>
          </w:p>
        </w:tc>
        <w:tc>
          <w:tcPr>
            <w:tcW w:w="685" w:type="dxa"/>
            <w:gridSpan w:val="2"/>
            <w:tcMar>
              <w:top w:w="50" w:type="dxa"/>
              <w:left w:w="100" w:type="dxa"/>
            </w:tcMar>
            <w:vAlign w:val="center"/>
          </w:tcPr>
          <w:p w14:paraId="51BD316C" w14:textId="77777777" w:rsidR="00E2357E" w:rsidRPr="00322D9E" w:rsidRDefault="00E2357E" w:rsidP="00322D9E">
            <w:pPr>
              <w:spacing w:after="0"/>
              <w:ind w:left="135"/>
              <w:jc w:val="center"/>
              <w:rPr>
                <w:rFonts w:ascii="Arial" w:hAnsi="Arial" w:cs="Arial"/>
                <w:sz w:val="20"/>
                <w:szCs w:val="20"/>
              </w:rPr>
            </w:pPr>
          </w:p>
        </w:tc>
        <w:tc>
          <w:tcPr>
            <w:tcW w:w="709" w:type="dxa"/>
            <w:gridSpan w:val="3"/>
            <w:tcMar>
              <w:top w:w="50" w:type="dxa"/>
              <w:left w:w="100" w:type="dxa"/>
            </w:tcMar>
            <w:vAlign w:val="center"/>
          </w:tcPr>
          <w:p w14:paraId="621DD579" w14:textId="77777777" w:rsidR="00E2357E" w:rsidRPr="00322D9E" w:rsidRDefault="00E2357E" w:rsidP="00322D9E">
            <w:pPr>
              <w:spacing w:after="0"/>
              <w:ind w:left="135"/>
              <w:jc w:val="center"/>
              <w:rPr>
                <w:rFonts w:ascii="Arial" w:hAnsi="Arial" w:cs="Arial"/>
                <w:sz w:val="20"/>
                <w:szCs w:val="20"/>
              </w:rPr>
            </w:pPr>
          </w:p>
        </w:tc>
        <w:tc>
          <w:tcPr>
            <w:tcW w:w="4110" w:type="dxa"/>
            <w:gridSpan w:val="2"/>
            <w:tcMar>
              <w:top w:w="50" w:type="dxa"/>
              <w:left w:w="100" w:type="dxa"/>
            </w:tcMar>
          </w:tcPr>
          <w:p w14:paraId="2D93699C" w14:textId="3EF99B4E" w:rsidR="00E2357E" w:rsidRPr="00322D9E" w:rsidRDefault="00E2357E" w:rsidP="00322D9E">
            <w:pPr>
              <w:spacing w:after="0"/>
              <w:ind w:left="135"/>
              <w:rPr>
                <w:rFonts w:ascii="Arial" w:hAnsi="Arial" w:cs="Arial"/>
                <w:sz w:val="20"/>
                <w:szCs w:val="20"/>
              </w:rPr>
            </w:pPr>
            <w:r w:rsidRPr="00F81E15">
              <w:rPr>
                <w:rFonts w:ascii="Arial" w:hAnsi="Arial" w:cs="Arial"/>
                <w:color w:val="000000"/>
                <w:sz w:val="20"/>
                <w:szCs w:val="20"/>
              </w:rPr>
              <w:t xml:space="preserve">Библиотека ЦОК </w:t>
            </w:r>
            <w:r w:rsidRPr="00F81E15">
              <w:rPr>
                <w:rFonts w:ascii="Arial" w:hAnsi="Arial" w:cs="Arial"/>
                <w:color w:val="0000FF"/>
                <w:sz w:val="20"/>
                <w:szCs w:val="20"/>
                <w:u w:val="single"/>
              </w:rPr>
              <w:t>https://m.edsoo.ru/</w:t>
            </w:r>
          </w:p>
        </w:tc>
      </w:tr>
      <w:tr w:rsidR="00E2357E" w:rsidRPr="00322D9E" w14:paraId="2AFDD728" w14:textId="77777777" w:rsidTr="00B97DEC">
        <w:trPr>
          <w:trHeight w:val="144"/>
          <w:tblCellSpacing w:w="20" w:type="nil"/>
        </w:trPr>
        <w:tc>
          <w:tcPr>
            <w:tcW w:w="1020" w:type="dxa"/>
            <w:gridSpan w:val="4"/>
            <w:tcMar>
              <w:top w:w="50" w:type="dxa"/>
              <w:left w:w="100" w:type="dxa"/>
            </w:tcMar>
            <w:vAlign w:val="center"/>
          </w:tcPr>
          <w:p w14:paraId="4B47C059" w14:textId="77777777" w:rsidR="00E2357E" w:rsidRPr="00322D9E" w:rsidRDefault="00E2357E" w:rsidP="00322D9E">
            <w:pPr>
              <w:spacing w:after="0"/>
              <w:rPr>
                <w:rFonts w:ascii="Arial" w:hAnsi="Arial" w:cs="Arial"/>
                <w:sz w:val="20"/>
                <w:szCs w:val="20"/>
              </w:rPr>
            </w:pPr>
            <w:r w:rsidRPr="00322D9E">
              <w:rPr>
                <w:rFonts w:ascii="Arial" w:hAnsi="Arial" w:cs="Arial"/>
                <w:color w:val="000000"/>
                <w:sz w:val="20"/>
                <w:szCs w:val="20"/>
              </w:rPr>
              <w:lastRenderedPageBreak/>
              <w:t>2.3</w:t>
            </w:r>
          </w:p>
        </w:tc>
        <w:tc>
          <w:tcPr>
            <w:tcW w:w="3191" w:type="dxa"/>
            <w:tcMar>
              <w:top w:w="50" w:type="dxa"/>
              <w:left w:w="100" w:type="dxa"/>
            </w:tcMar>
            <w:vAlign w:val="center"/>
          </w:tcPr>
          <w:p w14:paraId="1AAAFE43" w14:textId="77777777" w:rsidR="00E2357E" w:rsidRPr="00322D9E" w:rsidRDefault="00E2357E" w:rsidP="00322D9E">
            <w:pPr>
              <w:spacing w:after="0"/>
              <w:ind w:left="135"/>
              <w:rPr>
                <w:rFonts w:ascii="Arial" w:hAnsi="Arial" w:cs="Arial"/>
                <w:sz w:val="20"/>
                <w:szCs w:val="20"/>
              </w:rPr>
            </w:pPr>
            <w:r w:rsidRPr="00322D9E">
              <w:rPr>
                <w:rFonts w:ascii="Arial" w:hAnsi="Arial" w:cs="Arial"/>
                <w:color w:val="000000"/>
                <w:sz w:val="20"/>
                <w:szCs w:val="20"/>
              </w:rPr>
              <w:t>Легкая атлетика</w:t>
            </w:r>
          </w:p>
        </w:tc>
        <w:tc>
          <w:tcPr>
            <w:tcW w:w="591" w:type="dxa"/>
            <w:gridSpan w:val="2"/>
            <w:tcMar>
              <w:top w:w="50" w:type="dxa"/>
              <w:left w:w="100" w:type="dxa"/>
            </w:tcMar>
            <w:vAlign w:val="center"/>
          </w:tcPr>
          <w:p w14:paraId="2CE90158" w14:textId="77777777" w:rsidR="00E2357E" w:rsidRPr="00322D9E" w:rsidRDefault="00E2357E" w:rsidP="00322D9E">
            <w:pPr>
              <w:spacing w:after="0"/>
              <w:ind w:left="135"/>
              <w:jc w:val="center"/>
              <w:rPr>
                <w:rFonts w:ascii="Arial" w:hAnsi="Arial" w:cs="Arial"/>
                <w:sz w:val="20"/>
                <w:szCs w:val="20"/>
              </w:rPr>
            </w:pPr>
            <w:r w:rsidRPr="00322D9E">
              <w:rPr>
                <w:rFonts w:ascii="Arial" w:hAnsi="Arial" w:cs="Arial"/>
                <w:color w:val="000000"/>
                <w:sz w:val="20"/>
                <w:szCs w:val="20"/>
              </w:rPr>
              <w:t xml:space="preserve"> 18 </w:t>
            </w:r>
          </w:p>
        </w:tc>
        <w:tc>
          <w:tcPr>
            <w:tcW w:w="685" w:type="dxa"/>
            <w:gridSpan w:val="2"/>
            <w:tcMar>
              <w:top w:w="50" w:type="dxa"/>
              <w:left w:w="100" w:type="dxa"/>
            </w:tcMar>
            <w:vAlign w:val="center"/>
          </w:tcPr>
          <w:p w14:paraId="01E55EDF" w14:textId="77777777" w:rsidR="00E2357E" w:rsidRPr="00322D9E" w:rsidRDefault="00E2357E" w:rsidP="00322D9E">
            <w:pPr>
              <w:spacing w:after="0"/>
              <w:ind w:left="135"/>
              <w:jc w:val="center"/>
              <w:rPr>
                <w:rFonts w:ascii="Arial" w:hAnsi="Arial" w:cs="Arial"/>
                <w:sz w:val="20"/>
                <w:szCs w:val="20"/>
              </w:rPr>
            </w:pPr>
          </w:p>
        </w:tc>
        <w:tc>
          <w:tcPr>
            <w:tcW w:w="709" w:type="dxa"/>
            <w:gridSpan w:val="3"/>
            <w:tcMar>
              <w:top w:w="50" w:type="dxa"/>
              <w:left w:w="100" w:type="dxa"/>
            </w:tcMar>
            <w:vAlign w:val="center"/>
          </w:tcPr>
          <w:p w14:paraId="57753294" w14:textId="77777777" w:rsidR="00E2357E" w:rsidRPr="00322D9E" w:rsidRDefault="00E2357E" w:rsidP="00322D9E">
            <w:pPr>
              <w:spacing w:after="0"/>
              <w:ind w:left="135"/>
              <w:jc w:val="center"/>
              <w:rPr>
                <w:rFonts w:ascii="Arial" w:hAnsi="Arial" w:cs="Arial"/>
                <w:sz w:val="20"/>
                <w:szCs w:val="20"/>
              </w:rPr>
            </w:pPr>
          </w:p>
        </w:tc>
        <w:tc>
          <w:tcPr>
            <w:tcW w:w="4110" w:type="dxa"/>
            <w:gridSpan w:val="2"/>
            <w:tcMar>
              <w:top w:w="50" w:type="dxa"/>
              <w:left w:w="100" w:type="dxa"/>
            </w:tcMar>
          </w:tcPr>
          <w:p w14:paraId="46223FFE" w14:textId="08C7CDDD" w:rsidR="00E2357E" w:rsidRPr="00322D9E" w:rsidRDefault="00E2357E" w:rsidP="00322D9E">
            <w:pPr>
              <w:spacing w:after="0"/>
              <w:ind w:left="135"/>
              <w:rPr>
                <w:rFonts w:ascii="Arial" w:hAnsi="Arial" w:cs="Arial"/>
                <w:sz w:val="20"/>
                <w:szCs w:val="20"/>
              </w:rPr>
            </w:pPr>
            <w:r w:rsidRPr="00F81E15">
              <w:rPr>
                <w:rFonts w:ascii="Arial" w:hAnsi="Arial" w:cs="Arial"/>
                <w:color w:val="000000"/>
                <w:sz w:val="20"/>
                <w:szCs w:val="20"/>
              </w:rPr>
              <w:t xml:space="preserve">Библиотека ЦОК </w:t>
            </w:r>
            <w:r w:rsidRPr="00F81E15">
              <w:rPr>
                <w:rFonts w:ascii="Arial" w:hAnsi="Arial" w:cs="Arial"/>
                <w:color w:val="0000FF"/>
                <w:sz w:val="20"/>
                <w:szCs w:val="20"/>
                <w:u w:val="single"/>
              </w:rPr>
              <w:t>https://m.edsoo.ru/</w:t>
            </w:r>
          </w:p>
        </w:tc>
      </w:tr>
      <w:tr w:rsidR="00E2357E" w:rsidRPr="00322D9E" w14:paraId="30C2777B" w14:textId="77777777" w:rsidTr="00B97DEC">
        <w:trPr>
          <w:trHeight w:val="144"/>
          <w:tblCellSpacing w:w="20" w:type="nil"/>
        </w:trPr>
        <w:tc>
          <w:tcPr>
            <w:tcW w:w="1020" w:type="dxa"/>
            <w:gridSpan w:val="4"/>
            <w:tcMar>
              <w:top w:w="50" w:type="dxa"/>
              <w:left w:w="100" w:type="dxa"/>
            </w:tcMar>
            <w:vAlign w:val="center"/>
          </w:tcPr>
          <w:p w14:paraId="6733D1E0" w14:textId="77777777" w:rsidR="00E2357E" w:rsidRPr="00322D9E" w:rsidRDefault="00E2357E" w:rsidP="00322D9E">
            <w:pPr>
              <w:spacing w:after="0"/>
              <w:rPr>
                <w:rFonts w:ascii="Arial" w:hAnsi="Arial" w:cs="Arial"/>
                <w:sz w:val="20"/>
                <w:szCs w:val="20"/>
              </w:rPr>
            </w:pPr>
            <w:r w:rsidRPr="00322D9E">
              <w:rPr>
                <w:rFonts w:ascii="Arial" w:hAnsi="Arial" w:cs="Arial"/>
                <w:color w:val="000000"/>
                <w:sz w:val="20"/>
                <w:szCs w:val="20"/>
              </w:rPr>
              <w:t>2.4</w:t>
            </w:r>
          </w:p>
        </w:tc>
        <w:tc>
          <w:tcPr>
            <w:tcW w:w="3191" w:type="dxa"/>
            <w:tcMar>
              <w:top w:w="50" w:type="dxa"/>
              <w:left w:w="100" w:type="dxa"/>
            </w:tcMar>
            <w:vAlign w:val="center"/>
          </w:tcPr>
          <w:p w14:paraId="4A076EFE" w14:textId="77777777" w:rsidR="00E2357E" w:rsidRPr="00322D9E" w:rsidRDefault="00E2357E" w:rsidP="00322D9E">
            <w:pPr>
              <w:spacing w:after="0"/>
              <w:ind w:left="135"/>
              <w:rPr>
                <w:rFonts w:ascii="Arial" w:hAnsi="Arial" w:cs="Arial"/>
                <w:sz w:val="20"/>
                <w:szCs w:val="20"/>
              </w:rPr>
            </w:pPr>
            <w:r w:rsidRPr="00322D9E">
              <w:rPr>
                <w:rFonts w:ascii="Arial" w:hAnsi="Arial" w:cs="Arial"/>
                <w:color w:val="000000"/>
                <w:sz w:val="20"/>
                <w:szCs w:val="20"/>
              </w:rPr>
              <w:t>Подвижные и спортивные игры</w:t>
            </w:r>
          </w:p>
        </w:tc>
        <w:tc>
          <w:tcPr>
            <w:tcW w:w="591" w:type="dxa"/>
            <w:gridSpan w:val="2"/>
            <w:tcMar>
              <w:top w:w="50" w:type="dxa"/>
              <w:left w:w="100" w:type="dxa"/>
            </w:tcMar>
            <w:vAlign w:val="center"/>
          </w:tcPr>
          <w:p w14:paraId="1A39E057" w14:textId="77777777" w:rsidR="00E2357E" w:rsidRPr="00322D9E" w:rsidRDefault="00E2357E" w:rsidP="00322D9E">
            <w:pPr>
              <w:spacing w:after="0"/>
              <w:ind w:left="135"/>
              <w:jc w:val="center"/>
              <w:rPr>
                <w:rFonts w:ascii="Arial" w:hAnsi="Arial" w:cs="Arial"/>
                <w:sz w:val="20"/>
                <w:szCs w:val="20"/>
              </w:rPr>
            </w:pPr>
            <w:r w:rsidRPr="00322D9E">
              <w:rPr>
                <w:rFonts w:ascii="Arial" w:hAnsi="Arial" w:cs="Arial"/>
                <w:color w:val="000000"/>
                <w:sz w:val="20"/>
                <w:szCs w:val="20"/>
              </w:rPr>
              <w:t xml:space="preserve"> 19 </w:t>
            </w:r>
          </w:p>
        </w:tc>
        <w:tc>
          <w:tcPr>
            <w:tcW w:w="685" w:type="dxa"/>
            <w:gridSpan w:val="2"/>
            <w:tcMar>
              <w:top w:w="50" w:type="dxa"/>
              <w:left w:w="100" w:type="dxa"/>
            </w:tcMar>
            <w:vAlign w:val="center"/>
          </w:tcPr>
          <w:p w14:paraId="396029D2" w14:textId="77777777" w:rsidR="00E2357E" w:rsidRPr="00322D9E" w:rsidRDefault="00E2357E" w:rsidP="00322D9E">
            <w:pPr>
              <w:spacing w:after="0"/>
              <w:ind w:left="135"/>
              <w:jc w:val="center"/>
              <w:rPr>
                <w:rFonts w:ascii="Arial" w:hAnsi="Arial" w:cs="Arial"/>
                <w:sz w:val="20"/>
                <w:szCs w:val="20"/>
              </w:rPr>
            </w:pPr>
          </w:p>
        </w:tc>
        <w:tc>
          <w:tcPr>
            <w:tcW w:w="709" w:type="dxa"/>
            <w:gridSpan w:val="3"/>
            <w:tcMar>
              <w:top w:w="50" w:type="dxa"/>
              <w:left w:w="100" w:type="dxa"/>
            </w:tcMar>
            <w:vAlign w:val="center"/>
          </w:tcPr>
          <w:p w14:paraId="39312A51" w14:textId="77777777" w:rsidR="00E2357E" w:rsidRPr="00322D9E" w:rsidRDefault="00E2357E" w:rsidP="00322D9E">
            <w:pPr>
              <w:spacing w:after="0"/>
              <w:ind w:left="135"/>
              <w:jc w:val="center"/>
              <w:rPr>
                <w:rFonts w:ascii="Arial" w:hAnsi="Arial" w:cs="Arial"/>
                <w:sz w:val="20"/>
                <w:szCs w:val="20"/>
              </w:rPr>
            </w:pPr>
          </w:p>
        </w:tc>
        <w:tc>
          <w:tcPr>
            <w:tcW w:w="4110" w:type="dxa"/>
            <w:gridSpan w:val="2"/>
            <w:tcMar>
              <w:top w:w="50" w:type="dxa"/>
              <w:left w:w="100" w:type="dxa"/>
            </w:tcMar>
          </w:tcPr>
          <w:p w14:paraId="2E3134C7" w14:textId="7431588B" w:rsidR="00E2357E" w:rsidRPr="00322D9E" w:rsidRDefault="00E2357E" w:rsidP="00322D9E">
            <w:pPr>
              <w:spacing w:after="0"/>
              <w:ind w:left="135"/>
              <w:rPr>
                <w:rFonts w:ascii="Arial" w:hAnsi="Arial" w:cs="Arial"/>
                <w:sz w:val="20"/>
                <w:szCs w:val="20"/>
              </w:rPr>
            </w:pPr>
            <w:r w:rsidRPr="00F81E15">
              <w:rPr>
                <w:rFonts w:ascii="Arial" w:hAnsi="Arial" w:cs="Arial"/>
                <w:color w:val="000000"/>
                <w:sz w:val="20"/>
                <w:szCs w:val="20"/>
              </w:rPr>
              <w:t xml:space="preserve">Библиотека ЦОК </w:t>
            </w:r>
            <w:r w:rsidRPr="00F81E15">
              <w:rPr>
                <w:rFonts w:ascii="Arial" w:hAnsi="Arial" w:cs="Arial"/>
                <w:color w:val="0000FF"/>
                <w:sz w:val="20"/>
                <w:szCs w:val="20"/>
                <w:u w:val="single"/>
              </w:rPr>
              <w:t>https://m.edsoo.ru/</w:t>
            </w:r>
          </w:p>
        </w:tc>
      </w:tr>
      <w:tr w:rsidR="00322D9E" w:rsidRPr="00322D9E" w14:paraId="3DE0BB8B" w14:textId="77777777" w:rsidTr="00B97DEC">
        <w:trPr>
          <w:trHeight w:val="144"/>
          <w:tblCellSpacing w:w="20" w:type="nil"/>
        </w:trPr>
        <w:tc>
          <w:tcPr>
            <w:tcW w:w="10306" w:type="dxa"/>
            <w:gridSpan w:val="14"/>
            <w:tcMar>
              <w:top w:w="50" w:type="dxa"/>
              <w:left w:w="100" w:type="dxa"/>
            </w:tcMar>
            <w:vAlign w:val="center"/>
          </w:tcPr>
          <w:p w14:paraId="2F6E8493" w14:textId="77777777" w:rsidR="00322D9E" w:rsidRPr="00322D9E" w:rsidRDefault="00322D9E" w:rsidP="00322D9E">
            <w:pPr>
              <w:spacing w:after="0"/>
              <w:ind w:left="135"/>
              <w:rPr>
                <w:rFonts w:ascii="Arial" w:hAnsi="Arial" w:cs="Arial"/>
                <w:sz w:val="20"/>
                <w:szCs w:val="20"/>
              </w:rPr>
            </w:pPr>
            <w:r w:rsidRPr="00322D9E">
              <w:rPr>
                <w:rFonts w:ascii="Arial" w:hAnsi="Arial" w:cs="Arial"/>
                <w:b/>
                <w:color w:val="000000"/>
                <w:sz w:val="20"/>
                <w:szCs w:val="20"/>
              </w:rPr>
              <w:t>Раздел 3.</w:t>
            </w:r>
            <w:r w:rsidRPr="00322D9E">
              <w:rPr>
                <w:rFonts w:ascii="Arial" w:hAnsi="Arial" w:cs="Arial"/>
                <w:color w:val="000000"/>
                <w:sz w:val="20"/>
                <w:szCs w:val="20"/>
              </w:rPr>
              <w:t xml:space="preserve"> </w:t>
            </w:r>
            <w:r w:rsidRPr="00322D9E">
              <w:rPr>
                <w:rFonts w:ascii="Arial" w:hAnsi="Arial" w:cs="Arial"/>
                <w:b/>
                <w:color w:val="000000"/>
                <w:sz w:val="20"/>
                <w:szCs w:val="20"/>
              </w:rPr>
              <w:t>Прикладно-ориентированная физическая культура</w:t>
            </w:r>
          </w:p>
        </w:tc>
      </w:tr>
      <w:tr w:rsidR="00322D9E" w:rsidRPr="00322D9E" w14:paraId="3BC1D6F6" w14:textId="77777777" w:rsidTr="00B97DEC">
        <w:trPr>
          <w:trHeight w:val="144"/>
          <w:tblCellSpacing w:w="20" w:type="nil"/>
        </w:trPr>
        <w:tc>
          <w:tcPr>
            <w:tcW w:w="1020" w:type="dxa"/>
            <w:gridSpan w:val="4"/>
            <w:tcMar>
              <w:top w:w="50" w:type="dxa"/>
              <w:left w:w="100" w:type="dxa"/>
            </w:tcMar>
            <w:vAlign w:val="center"/>
          </w:tcPr>
          <w:p w14:paraId="7187898D" w14:textId="77777777" w:rsidR="00322D9E" w:rsidRPr="00322D9E" w:rsidRDefault="00322D9E" w:rsidP="00322D9E">
            <w:pPr>
              <w:spacing w:after="0"/>
              <w:rPr>
                <w:rFonts w:ascii="Arial" w:hAnsi="Arial" w:cs="Arial"/>
                <w:sz w:val="20"/>
                <w:szCs w:val="20"/>
              </w:rPr>
            </w:pPr>
            <w:r w:rsidRPr="00322D9E">
              <w:rPr>
                <w:rFonts w:ascii="Arial" w:hAnsi="Arial" w:cs="Arial"/>
                <w:color w:val="000000"/>
                <w:sz w:val="20"/>
                <w:szCs w:val="20"/>
              </w:rPr>
              <w:t>3.1</w:t>
            </w:r>
          </w:p>
        </w:tc>
        <w:tc>
          <w:tcPr>
            <w:tcW w:w="3191" w:type="dxa"/>
            <w:tcMar>
              <w:top w:w="50" w:type="dxa"/>
              <w:left w:w="100" w:type="dxa"/>
            </w:tcMar>
            <w:vAlign w:val="center"/>
          </w:tcPr>
          <w:p w14:paraId="77B4E00E" w14:textId="77777777" w:rsidR="00322D9E" w:rsidRPr="00322D9E" w:rsidRDefault="00322D9E" w:rsidP="00322D9E">
            <w:pPr>
              <w:spacing w:after="0"/>
              <w:ind w:left="135"/>
              <w:rPr>
                <w:rFonts w:ascii="Arial" w:hAnsi="Arial" w:cs="Arial"/>
                <w:sz w:val="20"/>
                <w:szCs w:val="20"/>
              </w:rPr>
            </w:pPr>
            <w:r w:rsidRPr="00322D9E">
              <w:rPr>
                <w:rFonts w:ascii="Arial" w:hAnsi="Arial" w:cs="Arial"/>
                <w:color w:val="000000"/>
                <w:sz w:val="20"/>
                <w:szCs w:val="20"/>
              </w:rPr>
              <w:t>Подготовка к выполнению нормативных требований комплекса ГТО</w:t>
            </w:r>
          </w:p>
        </w:tc>
        <w:tc>
          <w:tcPr>
            <w:tcW w:w="591" w:type="dxa"/>
            <w:gridSpan w:val="2"/>
            <w:tcMar>
              <w:top w:w="50" w:type="dxa"/>
              <w:left w:w="100" w:type="dxa"/>
            </w:tcMar>
            <w:vAlign w:val="center"/>
          </w:tcPr>
          <w:p w14:paraId="71046042" w14:textId="77777777" w:rsidR="00322D9E" w:rsidRPr="00322D9E" w:rsidRDefault="00322D9E" w:rsidP="00322D9E">
            <w:pPr>
              <w:spacing w:after="0"/>
              <w:ind w:left="135"/>
              <w:jc w:val="center"/>
              <w:rPr>
                <w:rFonts w:ascii="Arial" w:hAnsi="Arial" w:cs="Arial"/>
                <w:sz w:val="20"/>
                <w:szCs w:val="20"/>
              </w:rPr>
            </w:pPr>
            <w:r w:rsidRPr="00322D9E">
              <w:rPr>
                <w:rFonts w:ascii="Arial" w:hAnsi="Arial" w:cs="Arial"/>
                <w:color w:val="000000"/>
                <w:sz w:val="20"/>
                <w:szCs w:val="20"/>
              </w:rPr>
              <w:t xml:space="preserve"> 26 </w:t>
            </w:r>
          </w:p>
        </w:tc>
        <w:tc>
          <w:tcPr>
            <w:tcW w:w="685" w:type="dxa"/>
            <w:gridSpan w:val="2"/>
            <w:tcMar>
              <w:top w:w="50" w:type="dxa"/>
              <w:left w:w="100" w:type="dxa"/>
            </w:tcMar>
            <w:vAlign w:val="center"/>
          </w:tcPr>
          <w:p w14:paraId="4FEDC8D3" w14:textId="77777777" w:rsidR="00322D9E" w:rsidRPr="00322D9E" w:rsidRDefault="00322D9E" w:rsidP="00322D9E">
            <w:pPr>
              <w:spacing w:after="0"/>
              <w:ind w:left="135"/>
              <w:jc w:val="center"/>
              <w:rPr>
                <w:rFonts w:ascii="Arial" w:hAnsi="Arial" w:cs="Arial"/>
                <w:sz w:val="20"/>
                <w:szCs w:val="20"/>
              </w:rPr>
            </w:pPr>
          </w:p>
        </w:tc>
        <w:tc>
          <w:tcPr>
            <w:tcW w:w="709" w:type="dxa"/>
            <w:gridSpan w:val="3"/>
            <w:tcMar>
              <w:top w:w="50" w:type="dxa"/>
              <w:left w:w="100" w:type="dxa"/>
            </w:tcMar>
            <w:vAlign w:val="center"/>
          </w:tcPr>
          <w:p w14:paraId="703E2270" w14:textId="77777777" w:rsidR="00322D9E" w:rsidRPr="00322D9E" w:rsidRDefault="00322D9E" w:rsidP="00322D9E">
            <w:pPr>
              <w:spacing w:after="0"/>
              <w:ind w:left="135"/>
              <w:jc w:val="center"/>
              <w:rPr>
                <w:rFonts w:ascii="Arial" w:hAnsi="Arial" w:cs="Arial"/>
                <w:sz w:val="20"/>
                <w:szCs w:val="20"/>
              </w:rPr>
            </w:pPr>
          </w:p>
        </w:tc>
        <w:tc>
          <w:tcPr>
            <w:tcW w:w="4110" w:type="dxa"/>
            <w:gridSpan w:val="2"/>
            <w:tcMar>
              <w:top w:w="50" w:type="dxa"/>
              <w:left w:w="100" w:type="dxa"/>
            </w:tcMar>
            <w:vAlign w:val="center"/>
          </w:tcPr>
          <w:p w14:paraId="1ABC1016" w14:textId="2F40A85E" w:rsidR="00322D9E" w:rsidRPr="00322D9E" w:rsidRDefault="00E2357E" w:rsidP="00322D9E">
            <w:pPr>
              <w:spacing w:after="0"/>
              <w:ind w:left="135"/>
              <w:rPr>
                <w:rFonts w:ascii="Arial" w:hAnsi="Arial" w:cs="Arial"/>
                <w:sz w:val="20"/>
                <w:szCs w:val="20"/>
              </w:rPr>
            </w:pPr>
            <w:r>
              <w:rPr>
                <w:rFonts w:ascii="Arial" w:hAnsi="Arial" w:cs="Arial"/>
                <w:color w:val="000000"/>
                <w:sz w:val="20"/>
                <w:szCs w:val="20"/>
              </w:rPr>
              <w:t xml:space="preserve">Библиотека ЦОК </w:t>
            </w:r>
            <w:r>
              <w:rPr>
                <w:rFonts w:ascii="Arial" w:hAnsi="Arial" w:cs="Arial"/>
                <w:color w:val="0000FF"/>
                <w:sz w:val="20"/>
                <w:szCs w:val="20"/>
                <w:u w:val="single"/>
              </w:rPr>
              <w:t>https://m.edsoo.ru/</w:t>
            </w:r>
          </w:p>
        </w:tc>
      </w:tr>
      <w:tr w:rsidR="00322D9E" w:rsidRPr="00322D9E" w14:paraId="77C4DA68" w14:textId="77777777" w:rsidTr="00B97DEC">
        <w:trPr>
          <w:trHeight w:val="144"/>
          <w:tblCellSpacing w:w="20" w:type="nil"/>
        </w:trPr>
        <w:tc>
          <w:tcPr>
            <w:tcW w:w="4211" w:type="dxa"/>
            <w:gridSpan w:val="5"/>
            <w:tcMar>
              <w:top w:w="50" w:type="dxa"/>
              <w:left w:w="100" w:type="dxa"/>
            </w:tcMar>
            <w:vAlign w:val="center"/>
          </w:tcPr>
          <w:p w14:paraId="16607356" w14:textId="77777777" w:rsidR="00322D9E" w:rsidRPr="00322D9E" w:rsidRDefault="00322D9E" w:rsidP="00322D9E">
            <w:pPr>
              <w:spacing w:after="0"/>
              <w:ind w:left="135"/>
              <w:rPr>
                <w:rFonts w:ascii="Arial" w:hAnsi="Arial" w:cs="Arial"/>
                <w:sz w:val="20"/>
                <w:szCs w:val="20"/>
              </w:rPr>
            </w:pPr>
            <w:r w:rsidRPr="00322D9E">
              <w:rPr>
                <w:rFonts w:ascii="Arial" w:hAnsi="Arial" w:cs="Arial"/>
                <w:color w:val="000000"/>
                <w:sz w:val="20"/>
                <w:szCs w:val="20"/>
              </w:rPr>
              <w:t>ОБЩЕЕ КОЛИЧЕСТВО ЧАСОВ ПО ПРОГРАММЕ</w:t>
            </w:r>
          </w:p>
        </w:tc>
        <w:tc>
          <w:tcPr>
            <w:tcW w:w="591" w:type="dxa"/>
            <w:gridSpan w:val="2"/>
            <w:tcMar>
              <w:top w:w="50" w:type="dxa"/>
              <w:left w:w="100" w:type="dxa"/>
            </w:tcMar>
            <w:vAlign w:val="center"/>
          </w:tcPr>
          <w:p w14:paraId="0D35672A" w14:textId="77777777" w:rsidR="00322D9E" w:rsidRPr="00322D9E" w:rsidRDefault="00322D9E" w:rsidP="00322D9E">
            <w:pPr>
              <w:spacing w:after="0"/>
              <w:ind w:left="135"/>
              <w:jc w:val="center"/>
              <w:rPr>
                <w:rFonts w:ascii="Arial" w:hAnsi="Arial" w:cs="Arial"/>
                <w:sz w:val="20"/>
                <w:szCs w:val="20"/>
              </w:rPr>
            </w:pPr>
            <w:r w:rsidRPr="00322D9E">
              <w:rPr>
                <w:rFonts w:ascii="Arial" w:hAnsi="Arial" w:cs="Arial"/>
                <w:color w:val="000000"/>
                <w:sz w:val="20"/>
                <w:szCs w:val="20"/>
              </w:rPr>
              <w:t xml:space="preserve"> 99 </w:t>
            </w:r>
          </w:p>
        </w:tc>
        <w:tc>
          <w:tcPr>
            <w:tcW w:w="685" w:type="dxa"/>
            <w:gridSpan w:val="2"/>
            <w:tcMar>
              <w:top w:w="50" w:type="dxa"/>
              <w:left w:w="100" w:type="dxa"/>
            </w:tcMar>
            <w:vAlign w:val="center"/>
          </w:tcPr>
          <w:p w14:paraId="54C35D38" w14:textId="77777777" w:rsidR="00322D9E" w:rsidRPr="00322D9E" w:rsidRDefault="00322D9E" w:rsidP="00322D9E">
            <w:pPr>
              <w:spacing w:after="0"/>
              <w:ind w:left="135"/>
              <w:jc w:val="center"/>
              <w:rPr>
                <w:rFonts w:ascii="Arial" w:hAnsi="Arial" w:cs="Arial"/>
                <w:sz w:val="20"/>
                <w:szCs w:val="20"/>
              </w:rPr>
            </w:pPr>
            <w:r w:rsidRPr="00322D9E">
              <w:rPr>
                <w:rFonts w:ascii="Arial" w:hAnsi="Arial" w:cs="Arial"/>
                <w:color w:val="000000"/>
                <w:sz w:val="20"/>
                <w:szCs w:val="20"/>
              </w:rPr>
              <w:t xml:space="preserve"> 0 </w:t>
            </w:r>
          </w:p>
        </w:tc>
        <w:tc>
          <w:tcPr>
            <w:tcW w:w="709" w:type="dxa"/>
            <w:gridSpan w:val="3"/>
            <w:tcMar>
              <w:top w:w="50" w:type="dxa"/>
              <w:left w:w="100" w:type="dxa"/>
            </w:tcMar>
            <w:vAlign w:val="center"/>
          </w:tcPr>
          <w:p w14:paraId="65DC1890" w14:textId="77777777" w:rsidR="00322D9E" w:rsidRPr="00322D9E" w:rsidRDefault="00322D9E" w:rsidP="00322D9E">
            <w:pPr>
              <w:spacing w:after="0"/>
              <w:ind w:left="135"/>
              <w:jc w:val="center"/>
              <w:rPr>
                <w:rFonts w:ascii="Arial" w:hAnsi="Arial" w:cs="Arial"/>
                <w:sz w:val="20"/>
                <w:szCs w:val="20"/>
              </w:rPr>
            </w:pPr>
            <w:r w:rsidRPr="00322D9E">
              <w:rPr>
                <w:rFonts w:ascii="Arial" w:hAnsi="Arial" w:cs="Arial"/>
                <w:color w:val="000000"/>
                <w:sz w:val="20"/>
                <w:szCs w:val="20"/>
              </w:rPr>
              <w:t xml:space="preserve"> 0 </w:t>
            </w:r>
          </w:p>
        </w:tc>
        <w:tc>
          <w:tcPr>
            <w:tcW w:w="4110" w:type="dxa"/>
            <w:gridSpan w:val="2"/>
            <w:tcMar>
              <w:top w:w="50" w:type="dxa"/>
              <w:left w:w="100" w:type="dxa"/>
            </w:tcMar>
            <w:vAlign w:val="center"/>
          </w:tcPr>
          <w:p w14:paraId="47A749BE" w14:textId="447E1873" w:rsidR="00322D9E" w:rsidRPr="00322D9E" w:rsidRDefault="00E2357E" w:rsidP="00322D9E">
            <w:pPr>
              <w:rPr>
                <w:rFonts w:ascii="Arial" w:hAnsi="Arial" w:cs="Arial"/>
                <w:sz w:val="20"/>
                <w:szCs w:val="20"/>
              </w:rPr>
            </w:pPr>
            <w:r>
              <w:rPr>
                <w:rFonts w:ascii="Arial" w:hAnsi="Arial" w:cs="Arial"/>
                <w:color w:val="000000"/>
                <w:sz w:val="20"/>
                <w:szCs w:val="20"/>
              </w:rPr>
              <w:t xml:space="preserve">Библиотека ЦОК </w:t>
            </w:r>
            <w:r>
              <w:rPr>
                <w:rFonts w:ascii="Arial" w:hAnsi="Arial" w:cs="Arial"/>
                <w:color w:val="0000FF"/>
                <w:sz w:val="20"/>
                <w:szCs w:val="20"/>
                <w:u w:val="single"/>
              </w:rPr>
              <w:t>https://m.edsoo.ru/</w:t>
            </w:r>
          </w:p>
        </w:tc>
      </w:tr>
      <w:tr w:rsidR="00322D9E" w:rsidRPr="00322D9E" w14:paraId="5A9B6F5C" w14:textId="77777777" w:rsidTr="00B97DEC">
        <w:trPr>
          <w:trHeight w:val="144"/>
          <w:tblCellSpacing w:w="20" w:type="nil"/>
        </w:trPr>
        <w:tc>
          <w:tcPr>
            <w:tcW w:w="10306" w:type="dxa"/>
            <w:gridSpan w:val="14"/>
            <w:shd w:val="clear" w:color="auto" w:fill="F2F2F2" w:themeFill="background1" w:themeFillShade="F2"/>
            <w:tcMar>
              <w:top w:w="50" w:type="dxa"/>
              <w:left w:w="100" w:type="dxa"/>
            </w:tcMar>
            <w:vAlign w:val="center"/>
          </w:tcPr>
          <w:p w14:paraId="7327D821" w14:textId="031748EB" w:rsidR="00322D9E" w:rsidRPr="00322D9E" w:rsidRDefault="00322D9E" w:rsidP="00322D9E">
            <w:pPr>
              <w:jc w:val="center"/>
              <w:rPr>
                <w:rFonts w:ascii="Arial" w:hAnsi="Arial" w:cs="Arial"/>
                <w:b/>
                <w:sz w:val="20"/>
                <w:szCs w:val="20"/>
              </w:rPr>
            </w:pPr>
            <w:r>
              <w:rPr>
                <w:rFonts w:ascii="Arial" w:hAnsi="Arial" w:cs="Arial"/>
                <w:b/>
                <w:sz w:val="20"/>
                <w:szCs w:val="20"/>
              </w:rPr>
              <w:t>2 класс</w:t>
            </w:r>
          </w:p>
        </w:tc>
      </w:tr>
      <w:tr w:rsidR="00322D9E" w:rsidRPr="005D2815" w14:paraId="3CFD7C53" w14:textId="77777777" w:rsidTr="00B97DEC">
        <w:trPr>
          <w:trHeight w:val="144"/>
          <w:tblCellSpacing w:w="20" w:type="nil"/>
        </w:trPr>
        <w:tc>
          <w:tcPr>
            <w:tcW w:w="10306" w:type="dxa"/>
            <w:gridSpan w:val="14"/>
            <w:tcMar>
              <w:top w:w="50" w:type="dxa"/>
              <w:left w:w="100" w:type="dxa"/>
            </w:tcMar>
            <w:vAlign w:val="center"/>
          </w:tcPr>
          <w:p w14:paraId="364CD7BF" w14:textId="77777777" w:rsidR="00322D9E" w:rsidRPr="005D2815" w:rsidRDefault="00322D9E" w:rsidP="00322D9E">
            <w:pPr>
              <w:spacing w:after="0"/>
              <w:ind w:left="135"/>
              <w:rPr>
                <w:rFonts w:ascii="Arial" w:hAnsi="Arial" w:cs="Arial"/>
                <w:sz w:val="20"/>
                <w:szCs w:val="20"/>
              </w:rPr>
            </w:pPr>
            <w:r w:rsidRPr="005D2815">
              <w:rPr>
                <w:rFonts w:ascii="Arial" w:hAnsi="Arial" w:cs="Arial"/>
                <w:b/>
                <w:color w:val="000000"/>
                <w:sz w:val="20"/>
                <w:szCs w:val="20"/>
              </w:rPr>
              <w:t>Раздел 1.</w:t>
            </w:r>
            <w:r w:rsidRPr="005D2815">
              <w:rPr>
                <w:rFonts w:ascii="Arial" w:hAnsi="Arial" w:cs="Arial"/>
                <w:color w:val="000000"/>
                <w:sz w:val="20"/>
                <w:szCs w:val="20"/>
              </w:rPr>
              <w:t xml:space="preserve"> </w:t>
            </w:r>
            <w:r w:rsidRPr="005D2815">
              <w:rPr>
                <w:rFonts w:ascii="Arial" w:hAnsi="Arial" w:cs="Arial"/>
                <w:b/>
                <w:color w:val="000000"/>
                <w:sz w:val="20"/>
                <w:szCs w:val="20"/>
              </w:rPr>
              <w:t>Знания о физической культуре</w:t>
            </w:r>
          </w:p>
        </w:tc>
      </w:tr>
      <w:tr w:rsidR="00322D9E" w:rsidRPr="005D2815" w14:paraId="79F2C1B1" w14:textId="77777777" w:rsidTr="00B97DEC">
        <w:trPr>
          <w:trHeight w:val="144"/>
          <w:tblCellSpacing w:w="20" w:type="nil"/>
        </w:trPr>
        <w:tc>
          <w:tcPr>
            <w:tcW w:w="738" w:type="dxa"/>
            <w:gridSpan w:val="3"/>
            <w:tcMar>
              <w:top w:w="50" w:type="dxa"/>
              <w:left w:w="100" w:type="dxa"/>
            </w:tcMar>
            <w:vAlign w:val="center"/>
          </w:tcPr>
          <w:p w14:paraId="63974FFF" w14:textId="77777777" w:rsidR="00322D9E" w:rsidRPr="005D2815" w:rsidRDefault="00322D9E" w:rsidP="00322D9E">
            <w:pPr>
              <w:spacing w:after="0"/>
              <w:rPr>
                <w:rFonts w:ascii="Arial" w:hAnsi="Arial" w:cs="Arial"/>
                <w:sz w:val="20"/>
                <w:szCs w:val="20"/>
              </w:rPr>
            </w:pPr>
            <w:r w:rsidRPr="005D2815">
              <w:rPr>
                <w:rFonts w:ascii="Arial" w:hAnsi="Arial" w:cs="Arial"/>
                <w:color w:val="000000"/>
                <w:sz w:val="20"/>
                <w:szCs w:val="20"/>
              </w:rPr>
              <w:t>1.1</w:t>
            </w:r>
          </w:p>
        </w:tc>
        <w:tc>
          <w:tcPr>
            <w:tcW w:w="3473" w:type="dxa"/>
            <w:gridSpan w:val="2"/>
            <w:tcMar>
              <w:top w:w="50" w:type="dxa"/>
              <w:left w:w="100" w:type="dxa"/>
            </w:tcMar>
            <w:vAlign w:val="center"/>
          </w:tcPr>
          <w:p w14:paraId="3EE4CD4B" w14:textId="77777777" w:rsidR="00322D9E" w:rsidRPr="005D2815" w:rsidRDefault="00322D9E" w:rsidP="00322D9E">
            <w:pPr>
              <w:spacing w:after="0"/>
              <w:ind w:left="135"/>
              <w:rPr>
                <w:rFonts w:ascii="Arial" w:hAnsi="Arial" w:cs="Arial"/>
                <w:sz w:val="20"/>
                <w:szCs w:val="20"/>
              </w:rPr>
            </w:pPr>
            <w:r w:rsidRPr="005D2815">
              <w:rPr>
                <w:rFonts w:ascii="Arial" w:hAnsi="Arial" w:cs="Arial"/>
                <w:color w:val="000000"/>
                <w:sz w:val="20"/>
                <w:szCs w:val="20"/>
              </w:rPr>
              <w:t>Знания о физической культуре</w:t>
            </w:r>
          </w:p>
        </w:tc>
        <w:tc>
          <w:tcPr>
            <w:tcW w:w="567" w:type="dxa"/>
            <w:tcMar>
              <w:top w:w="50" w:type="dxa"/>
              <w:left w:w="100" w:type="dxa"/>
            </w:tcMar>
            <w:vAlign w:val="center"/>
          </w:tcPr>
          <w:p w14:paraId="6AA4800C" w14:textId="77777777" w:rsidR="00322D9E" w:rsidRPr="005D2815" w:rsidRDefault="00322D9E" w:rsidP="00322D9E">
            <w:pPr>
              <w:spacing w:after="0"/>
              <w:ind w:left="135"/>
              <w:jc w:val="center"/>
              <w:rPr>
                <w:rFonts w:ascii="Arial" w:hAnsi="Arial" w:cs="Arial"/>
                <w:sz w:val="20"/>
                <w:szCs w:val="20"/>
              </w:rPr>
            </w:pPr>
            <w:r w:rsidRPr="005D2815">
              <w:rPr>
                <w:rFonts w:ascii="Arial" w:hAnsi="Arial" w:cs="Arial"/>
                <w:color w:val="000000"/>
                <w:sz w:val="20"/>
                <w:szCs w:val="20"/>
              </w:rPr>
              <w:t xml:space="preserve"> 3 </w:t>
            </w:r>
          </w:p>
        </w:tc>
        <w:tc>
          <w:tcPr>
            <w:tcW w:w="709" w:type="dxa"/>
            <w:gridSpan w:val="3"/>
            <w:tcMar>
              <w:top w:w="50" w:type="dxa"/>
              <w:left w:w="100" w:type="dxa"/>
            </w:tcMar>
            <w:vAlign w:val="center"/>
          </w:tcPr>
          <w:p w14:paraId="43D14957" w14:textId="77777777" w:rsidR="00322D9E" w:rsidRPr="005D2815" w:rsidRDefault="00322D9E" w:rsidP="00322D9E">
            <w:pPr>
              <w:spacing w:after="0"/>
              <w:ind w:left="135"/>
              <w:jc w:val="center"/>
              <w:rPr>
                <w:rFonts w:ascii="Arial" w:hAnsi="Arial" w:cs="Arial"/>
                <w:sz w:val="20"/>
                <w:szCs w:val="20"/>
              </w:rPr>
            </w:pPr>
          </w:p>
        </w:tc>
        <w:tc>
          <w:tcPr>
            <w:tcW w:w="709" w:type="dxa"/>
            <w:gridSpan w:val="3"/>
            <w:tcMar>
              <w:top w:w="50" w:type="dxa"/>
              <w:left w:w="100" w:type="dxa"/>
            </w:tcMar>
            <w:vAlign w:val="center"/>
          </w:tcPr>
          <w:p w14:paraId="4EF7678B" w14:textId="77777777" w:rsidR="00322D9E" w:rsidRPr="005D2815" w:rsidRDefault="00322D9E" w:rsidP="00322D9E">
            <w:pPr>
              <w:spacing w:after="0"/>
              <w:ind w:left="135"/>
              <w:jc w:val="center"/>
              <w:rPr>
                <w:rFonts w:ascii="Arial" w:hAnsi="Arial" w:cs="Arial"/>
                <w:sz w:val="20"/>
                <w:szCs w:val="20"/>
              </w:rPr>
            </w:pPr>
          </w:p>
        </w:tc>
        <w:tc>
          <w:tcPr>
            <w:tcW w:w="4110" w:type="dxa"/>
            <w:gridSpan w:val="2"/>
            <w:tcMar>
              <w:top w:w="50" w:type="dxa"/>
              <w:left w:w="100" w:type="dxa"/>
            </w:tcMar>
            <w:vAlign w:val="center"/>
          </w:tcPr>
          <w:p w14:paraId="044C30A4" w14:textId="32465E67" w:rsidR="00322D9E" w:rsidRPr="005D2815" w:rsidRDefault="00E2357E" w:rsidP="00322D9E">
            <w:pPr>
              <w:spacing w:after="0"/>
              <w:ind w:left="135"/>
              <w:rPr>
                <w:rFonts w:ascii="Arial" w:hAnsi="Arial" w:cs="Arial"/>
                <w:sz w:val="20"/>
                <w:szCs w:val="20"/>
              </w:rPr>
            </w:pPr>
            <w:r>
              <w:rPr>
                <w:rFonts w:ascii="Arial" w:hAnsi="Arial" w:cs="Arial"/>
                <w:color w:val="000000"/>
                <w:sz w:val="20"/>
                <w:szCs w:val="20"/>
              </w:rPr>
              <w:t xml:space="preserve">Библиотека ЦОК </w:t>
            </w:r>
            <w:r>
              <w:rPr>
                <w:rFonts w:ascii="Arial" w:hAnsi="Arial" w:cs="Arial"/>
                <w:color w:val="0000FF"/>
                <w:sz w:val="20"/>
                <w:szCs w:val="20"/>
                <w:u w:val="single"/>
              </w:rPr>
              <w:t>https://m.edsoo.ru/</w:t>
            </w:r>
          </w:p>
        </w:tc>
      </w:tr>
      <w:tr w:rsidR="00322D9E" w:rsidRPr="005D2815" w14:paraId="4B0C5957" w14:textId="77777777" w:rsidTr="00B97DEC">
        <w:trPr>
          <w:trHeight w:val="144"/>
          <w:tblCellSpacing w:w="20" w:type="nil"/>
        </w:trPr>
        <w:tc>
          <w:tcPr>
            <w:tcW w:w="10306" w:type="dxa"/>
            <w:gridSpan w:val="14"/>
            <w:tcMar>
              <w:top w:w="50" w:type="dxa"/>
              <w:left w:w="100" w:type="dxa"/>
            </w:tcMar>
            <w:vAlign w:val="center"/>
          </w:tcPr>
          <w:p w14:paraId="70FD9364" w14:textId="77777777" w:rsidR="00322D9E" w:rsidRPr="005D2815" w:rsidRDefault="00322D9E" w:rsidP="00322D9E">
            <w:pPr>
              <w:spacing w:after="0"/>
              <w:ind w:left="135"/>
              <w:rPr>
                <w:rFonts w:ascii="Arial" w:hAnsi="Arial" w:cs="Arial"/>
                <w:sz w:val="20"/>
                <w:szCs w:val="20"/>
              </w:rPr>
            </w:pPr>
            <w:r w:rsidRPr="005D2815">
              <w:rPr>
                <w:rFonts w:ascii="Arial" w:hAnsi="Arial" w:cs="Arial"/>
                <w:b/>
                <w:color w:val="000000"/>
                <w:sz w:val="20"/>
                <w:szCs w:val="20"/>
              </w:rPr>
              <w:t>Раздел 2.</w:t>
            </w:r>
            <w:r w:rsidRPr="005D2815">
              <w:rPr>
                <w:rFonts w:ascii="Arial" w:hAnsi="Arial" w:cs="Arial"/>
                <w:color w:val="000000"/>
                <w:sz w:val="20"/>
                <w:szCs w:val="20"/>
              </w:rPr>
              <w:t xml:space="preserve"> </w:t>
            </w:r>
            <w:r w:rsidRPr="005D2815">
              <w:rPr>
                <w:rFonts w:ascii="Arial" w:hAnsi="Arial" w:cs="Arial"/>
                <w:b/>
                <w:color w:val="000000"/>
                <w:sz w:val="20"/>
                <w:szCs w:val="20"/>
              </w:rPr>
              <w:t>Способы самостоятельной деятельности</w:t>
            </w:r>
          </w:p>
        </w:tc>
      </w:tr>
      <w:tr w:rsidR="00322D9E" w:rsidRPr="005D2815" w14:paraId="7B6C322C" w14:textId="77777777" w:rsidTr="00B97DEC">
        <w:trPr>
          <w:trHeight w:val="144"/>
          <w:tblCellSpacing w:w="20" w:type="nil"/>
        </w:trPr>
        <w:tc>
          <w:tcPr>
            <w:tcW w:w="738" w:type="dxa"/>
            <w:gridSpan w:val="3"/>
            <w:tcMar>
              <w:top w:w="50" w:type="dxa"/>
              <w:left w:w="100" w:type="dxa"/>
            </w:tcMar>
            <w:vAlign w:val="center"/>
          </w:tcPr>
          <w:p w14:paraId="33CC3BBE" w14:textId="77777777" w:rsidR="00322D9E" w:rsidRPr="005D2815" w:rsidRDefault="00322D9E" w:rsidP="00322D9E">
            <w:pPr>
              <w:spacing w:after="0"/>
              <w:rPr>
                <w:rFonts w:ascii="Arial" w:hAnsi="Arial" w:cs="Arial"/>
                <w:sz w:val="20"/>
                <w:szCs w:val="20"/>
              </w:rPr>
            </w:pPr>
            <w:r w:rsidRPr="005D2815">
              <w:rPr>
                <w:rFonts w:ascii="Arial" w:hAnsi="Arial" w:cs="Arial"/>
                <w:color w:val="000000"/>
                <w:sz w:val="20"/>
                <w:szCs w:val="20"/>
              </w:rPr>
              <w:t>2.1</w:t>
            </w:r>
          </w:p>
        </w:tc>
        <w:tc>
          <w:tcPr>
            <w:tcW w:w="3473" w:type="dxa"/>
            <w:gridSpan w:val="2"/>
            <w:tcMar>
              <w:top w:w="50" w:type="dxa"/>
              <w:left w:w="100" w:type="dxa"/>
            </w:tcMar>
            <w:vAlign w:val="center"/>
          </w:tcPr>
          <w:p w14:paraId="3D1CB965" w14:textId="77777777" w:rsidR="00322D9E" w:rsidRPr="005D2815" w:rsidRDefault="00322D9E" w:rsidP="00322D9E">
            <w:pPr>
              <w:spacing w:after="0"/>
              <w:ind w:left="135"/>
              <w:rPr>
                <w:rFonts w:ascii="Arial" w:hAnsi="Arial" w:cs="Arial"/>
                <w:sz w:val="20"/>
                <w:szCs w:val="20"/>
              </w:rPr>
            </w:pPr>
            <w:r w:rsidRPr="005D2815">
              <w:rPr>
                <w:rFonts w:ascii="Arial" w:hAnsi="Arial" w:cs="Arial"/>
                <w:color w:val="000000"/>
                <w:sz w:val="20"/>
                <w:szCs w:val="20"/>
              </w:rPr>
              <w:t>Физическое развитие и его измерение</w:t>
            </w:r>
          </w:p>
        </w:tc>
        <w:tc>
          <w:tcPr>
            <w:tcW w:w="567" w:type="dxa"/>
            <w:tcMar>
              <w:top w:w="50" w:type="dxa"/>
              <w:left w:w="100" w:type="dxa"/>
            </w:tcMar>
            <w:vAlign w:val="center"/>
          </w:tcPr>
          <w:p w14:paraId="12013B93" w14:textId="77777777" w:rsidR="00322D9E" w:rsidRPr="005D2815" w:rsidRDefault="00322D9E" w:rsidP="00322D9E">
            <w:pPr>
              <w:spacing w:after="0"/>
              <w:ind w:left="135"/>
              <w:jc w:val="center"/>
              <w:rPr>
                <w:rFonts w:ascii="Arial" w:hAnsi="Arial" w:cs="Arial"/>
                <w:sz w:val="20"/>
                <w:szCs w:val="20"/>
              </w:rPr>
            </w:pPr>
            <w:r w:rsidRPr="005D2815">
              <w:rPr>
                <w:rFonts w:ascii="Arial" w:hAnsi="Arial" w:cs="Arial"/>
                <w:color w:val="000000"/>
                <w:sz w:val="20"/>
                <w:szCs w:val="20"/>
              </w:rPr>
              <w:t xml:space="preserve"> 9 </w:t>
            </w:r>
          </w:p>
        </w:tc>
        <w:tc>
          <w:tcPr>
            <w:tcW w:w="709" w:type="dxa"/>
            <w:gridSpan w:val="3"/>
            <w:tcMar>
              <w:top w:w="50" w:type="dxa"/>
              <w:left w:w="100" w:type="dxa"/>
            </w:tcMar>
            <w:vAlign w:val="center"/>
          </w:tcPr>
          <w:p w14:paraId="54572EBF" w14:textId="77777777" w:rsidR="00322D9E" w:rsidRPr="005D2815" w:rsidRDefault="00322D9E" w:rsidP="00322D9E">
            <w:pPr>
              <w:spacing w:after="0"/>
              <w:ind w:left="135"/>
              <w:jc w:val="center"/>
              <w:rPr>
                <w:rFonts w:ascii="Arial" w:hAnsi="Arial" w:cs="Arial"/>
                <w:sz w:val="20"/>
                <w:szCs w:val="20"/>
              </w:rPr>
            </w:pPr>
          </w:p>
        </w:tc>
        <w:tc>
          <w:tcPr>
            <w:tcW w:w="709" w:type="dxa"/>
            <w:gridSpan w:val="3"/>
            <w:tcMar>
              <w:top w:w="50" w:type="dxa"/>
              <w:left w:w="100" w:type="dxa"/>
            </w:tcMar>
            <w:vAlign w:val="center"/>
          </w:tcPr>
          <w:p w14:paraId="2FA94601" w14:textId="77777777" w:rsidR="00322D9E" w:rsidRPr="005D2815" w:rsidRDefault="00322D9E" w:rsidP="00322D9E">
            <w:pPr>
              <w:spacing w:after="0"/>
              <w:ind w:left="135"/>
              <w:jc w:val="center"/>
              <w:rPr>
                <w:rFonts w:ascii="Arial" w:hAnsi="Arial" w:cs="Arial"/>
                <w:sz w:val="20"/>
                <w:szCs w:val="20"/>
              </w:rPr>
            </w:pPr>
          </w:p>
        </w:tc>
        <w:tc>
          <w:tcPr>
            <w:tcW w:w="4110" w:type="dxa"/>
            <w:gridSpan w:val="2"/>
            <w:tcMar>
              <w:top w:w="50" w:type="dxa"/>
              <w:left w:w="100" w:type="dxa"/>
            </w:tcMar>
            <w:vAlign w:val="center"/>
          </w:tcPr>
          <w:p w14:paraId="0BEF6E6E" w14:textId="0ACD37A4" w:rsidR="00322D9E" w:rsidRPr="005D2815" w:rsidRDefault="00E2357E" w:rsidP="00322D9E">
            <w:pPr>
              <w:spacing w:after="0"/>
              <w:ind w:left="135"/>
              <w:rPr>
                <w:rFonts w:ascii="Arial" w:hAnsi="Arial" w:cs="Arial"/>
                <w:sz w:val="20"/>
                <w:szCs w:val="20"/>
              </w:rPr>
            </w:pPr>
            <w:r>
              <w:rPr>
                <w:rFonts w:ascii="Arial" w:hAnsi="Arial" w:cs="Arial"/>
                <w:color w:val="000000"/>
                <w:sz w:val="20"/>
                <w:szCs w:val="20"/>
              </w:rPr>
              <w:t xml:space="preserve">Библиотека ЦОК </w:t>
            </w:r>
            <w:r>
              <w:rPr>
                <w:rFonts w:ascii="Arial" w:hAnsi="Arial" w:cs="Arial"/>
                <w:color w:val="0000FF"/>
                <w:sz w:val="20"/>
                <w:szCs w:val="20"/>
                <w:u w:val="single"/>
              </w:rPr>
              <w:t>https://m.edsoo.ru/</w:t>
            </w:r>
          </w:p>
        </w:tc>
      </w:tr>
      <w:tr w:rsidR="00322D9E" w:rsidRPr="005D2815" w14:paraId="6EB3F339" w14:textId="77777777" w:rsidTr="00B97DEC">
        <w:trPr>
          <w:trHeight w:val="144"/>
          <w:tblCellSpacing w:w="20" w:type="nil"/>
        </w:trPr>
        <w:tc>
          <w:tcPr>
            <w:tcW w:w="10306" w:type="dxa"/>
            <w:gridSpan w:val="14"/>
            <w:tcMar>
              <w:top w:w="50" w:type="dxa"/>
              <w:left w:w="100" w:type="dxa"/>
            </w:tcMar>
            <w:vAlign w:val="center"/>
          </w:tcPr>
          <w:p w14:paraId="00CDB561" w14:textId="77777777" w:rsidR="00322D9E" w:rsidRPr="005D2815" w:rsidRDefault="00322D9E" w:rsidP="00322D9E">
            <w:pPr>
              <w:spacing w:after="0"/>
              <w:rPr>
                <w:rFonts w:ascii="Arial" w:hAnsi="Arial" w:cs="Arial"/>
                <w:sz w:val="20"/>
                <w:szCs w:val="20"/>
              </w:rPr>
            </w:pPr>
            <w:r w:rsidRPr="005D2815">
              <w:rPr>
                <w:rFonts w:ascii="Arial" w:hAnsi="Arial" w:cs="Arial"/>
                <w:b/>
                <w:color w:val="000000"/>
                <w:sz w:val="20"/>
                <w:szCs w:val="20"/>
              </w:rPr>
              <w:t>ФИЗИЧЕСКОЕ СОВЕРШЕНСТВОВАНИЕ</w:t>
            </w:r>
          </w:p>
        </w:tc>
      </w:tr>
      <w:tr w:rsidR="00322D9E" w:rsidRPr="005D2815" w14:paraId="337DFF68" w14:textId="77777777" w:rsidTr="00B97DEC">
        <w:trPr>
          <w:trHeight w:val="144"/>
          <w:tblCellSpacing w:w="20" w:type="nil"/>
        </w:trPr>
        <w:tc>
          <w:tcPr>
            <w:tcW w:w="10306" w:type="dxa"/>
            <w:gridSpan w:val="14"/>
            <w:tcMar>
              <w:top w:w="50" w:type="dxa"/>
              <w:left w:w="100" w:type="dxa"/>
            </w:tcMar>
            <w:vAlign w:val="center"/>
          </w:tcPr>
          <w:p w14:paraId="0886B943" w14:textId="77777777" w:rsidR="00322D9E" w:rsidRPr="005D2815" w:rsidRDefault="00322D9E" w:rsidP="00322D9E">
            <w:pPr>
              <w:spacing w:after="0"/>
              <w:ind w:left="135"/>
              <w:rPr>
                <w:rFonts w:ascii="Arial" w:hAnsi="Arial" w:cs="Arial"/>
                <w:sz w:val="20"/>
                <w:szCs w:val="20"/>
              </w:rPr>
            </w:pPr>
            <w:r w:rsidRPr="005D2815">
              <w:rPr>
                <w:rFonts w:ascii="Arial" w:hAnsi="Arial" w:cs="Arial"/>
                <w:b/>
                <w:color w:val="000000"/>
                <w:sz w:val="20"/>
                <w:szCs w:val="20"/>
              </w:rPr>
              <w:t>Раздел 1.</w:t>
            </w:r>
            <w:r w:rsidRPr="005D2815">
              <w:rPr>
                <w:rFonts w:ascii="Arial" w:hAnsi="Arial" w:cs="Arial"/>
                <w:color w:val="000000"/>
                <w:sz w:val="20"/>
                <w:szCs w:val="20"/>
              </w:rPr>
              <w:t xml:space="preserve"> </w:t>
            </w:r>
            <w:r w:rsidRPr="005D2815">
              <w:rPr>
                <w:rFonts w:ascii="Arial" w:hAnsi="Arial" w:cs="Arial"/>
                <w:b/>
                <w:color w:val="000000"/>
                <w:sz w:val="20"/>
                <w:szCs w:val="20"/>
              </w:rPr>
              <w:t>Оздоровительная физическая культура</w:t>
            </w:r>
          </w:p>
        </w:tc>
      </w:tr>
      <w:tr w:rsidR="00E2357E" w:rsidRPr="005D2815" w14:paraId="14FD12A2" w14:textId="77777777" w:rsidTr="00B97DEC">
        <w:trPr>
          <w:trHeight w:val="144"/>
          <w:tblCellSpacing w:w="20" w:type="nil"/>
        </w:trPr>
        <w:tc>
          <w:tcPr>
            <w:tcW w:w="738" w:type="dxa"/>
            <w:gridSpan w:val="3"/>
            <w:tcMar>
              <w:top w:w="50" w:type="dxa"/>
              <w:left w:w="100" w:type="dxa"/>
            </w:tcMar>
            <w:vAlign w:val="center"/>
          </w:tcPr>
          <w:p w14:paraId="03BBF7E0" w14:textId="77777777" w:rsidR="00E2357E" w:rsidRPr="005D2815" w:rsidRDefault="00E2357E" w:rsidP="00322D9E">
            <w:pPr>
              <w:spacing w:after="0"/>
              <w:rPr>
                <w:rFonts w:ascii="Arial" w:hAnsi="Arial" w:cs="Arial"/>
                <w:sz w:val="20"/>
                <w:szCs w:val="20"/>
              </w:rPr>
            </w:pPr>
            <w:r w:rsidRPr="005D2815">
              <w:rPr>
                <w:rFonts w:ascii="Arial" w:hAnsi="Arial" w:cs="Arial"/>
                <w:color w:val="000000"/>
                <w:sz w:val="20"/>
                <w:szCs w:val="20"/>
              </w:rPr>
              <w:t>1.1</w:t>
            </w:r>
          </w:p>
        </w:tc>
        <w:tc>
          <w:tcPr>
            <w:tcW w:w="3473" w:type="dxa"/>
            <w:gridSpan w:val="2"/>
            <w:tcMar>
              <w:top w:w="50" w:type="dxa"/>
              <w:left w:w="100" w:type="dxa"/>
            </w:tcMar>
            <w:vAlign w:val="center"/>
          </w:tcPr>
          <w:p w14:paraId="5D20FD9A" w14:textId="77777777" w:rsidR="00E2357E" w:rsidRPr="005D2815" w:rsidRDefault="00E2357E" w:rsidP="00322D9E">
            <w:pPr>
              <w:spacing w:after="0"/>
              <w:ind w:left="135"/>
              <w:rPr>
                <w:rFonts w:ascii="Arial" w:hAnsi="Arial" w:cs="Arial"/>
                <w:sz w:val="20"/>
                <w:szCs w:val="20"/>
              </w:rPr>
            </w:pPr>
            <w:r w:rsidRPr="005D2815">
              <w:rPr>
                <w:rFonts w:ascii="Arial" w:hAnsi="Arial" w:cs="Arial"/>
                <w:color w:val="000000"/>
                <w:sz w:val="20"/>
                <w:szCs w:val="20"/>
              </w:rPr>
              <w:t>Занятия по укреплению здоровья</w:t>
            </w:r>
          </w:p>
        </w:tc>
        <w:tc>
          <w:tcPr>
            <w:tcW w:w="567" w:type="dxa"/>
            <w:tcMar>
              <w:top w:w="50" w:type="dxa"/>
              <w:left w:w="100" w:type="dxa"/>
            </w:tcMar>
            <w:vAlign w:val="center"/>
          </w:tcPr>
          <w:p w14:paraId="55ADE3BF" w14:textId="77777777" w:rsidR="00E2357E" w:rsidRPr="005D2815" w:rsidRDefault="00E2357E" w:rsidP="00322D9E">
            <w:pPr>
              <w:spacing w:after="0"/>
              <w:ind w:left="135"/>
              <w:jc w:val="center"/>
              <w:rPr>
                <w:rFonts w:ascii="Arial" w:hAnsi="Arial" w:cs="Arial"/>
                <w:sz w:val="20"/>
                <w:szCs w:val="20"/>
              </w:rPr>
            </w:pPr>
            <w:r w:rsidRPr="005D2815">
              <w:rPr>
                <w:rFonts w:ascii="Arial" w:hAnsi="Arial" w:cs="Arial"/>
                <w:color w:val="000000"/>
                <w:sz w:val="20"/>
                <w:szCs w:val="20"/>
              </w:rPr>
              <w:t xml:space="preserve"> 1 </w:t>
            </w:r>
          </w:p>
        </w:tc>
        <w:tc>
          <w:tcPr>
            <w:tcW w:w="709" w:type="dxa"/>
            <w:gridSpan w:val="3"/>
            <w:tcMar>
              <w:top w:w="50" w:type="dxa"/>
              <w:left w:w="100" w:type="dxa"/>
            </w:tcMar>
            <w:vAlign w:val="center"/>
          </w:tcPr>
          <w:p w14:paraId="0B06F852" w14:textId="77777777" w:rsidR="00E2357E" w:rsidRPr="005D2815" w:rsidRDefault="00E2357E" w:rsidP="00322D9E">
            <w:pPr>
              <w:spacing w:after="0"/>
              <w:ind w:left="135"/>
              <w:jc w:val="center"/>
              <w:rPr>
                <w:rFonts w:ascii="Arial" w:hAnsi="Arial" w:cs="Arial"/>
                <w:sz w:val="20"/>
                <w:szCs w:val="20"/>
              </w:rPr>
            </w:pPr>
          </w:p>
        </w:tc>
        <w:tc>
          <w:tcPr>
            <w:tcW w:w="709" w:type="dxa"/>
            <w:gridSpan w:val="3"/>
            <w:tcMar>
              <w:top w:w="50" w:type="dxa"/>
              <w:left w:w="100" w:type="dxa"/>
            </w:tcMar>
            <w:vAlign w:val="center"/>
          </w:tcPr>
          <w:p w14:paraId="257124C7" w14:textId="77777777" w:rsidR="00E2357E" w:rsidRPr="005D2815" w:rsidRDefault="00E2357E" w:rsidP="00322D9E">
            <w:pPr>
              <w:spacing w:after="0"/>
              <w:ind w:left="135"/>
              <w:jc w:val="center"/>
              <w:rPr>
                <w:rFonts w:ascii="Arial" w:hAnsi="Arial" w:cs="Arial"/>
                <w:sz w:val="20"/>
                <w:szCs w:val="20"/>
              </w:rPr>
            </w:pPr>
          </w:p>
        </w:tc>
        <w:tc>
          <w:tcPr>
            <w:tcW w:w="4110" w:type="dxa"/>
            <w:gridSpan w:val="2"/>
            <w:tcMar>
              <w:top w:w="50" w:type="dxa"/>
              <w:left w:w="100" w:type="dxa"/>
            </w:tcMar>
          </w:tcPr>
          <w:p w14:paraId="009CA89C" w14:textId="71B95440" w:rsidR="00E2357E" w:rsidRPr="005D2815" w:rsidRDefault="00E2357E" w:rsidP="00322D9E">
            <w:pPr>
              <w:spacing w:after="0"/>
              <w:ind w:left="135"/>
              <w:rPr>
                <w:rFonts w:ascii="Arial" w:hAnsi="Arial" w:cs="Arial"/>
                <w:sz w:val="20"/>
                <w:szCs w:val="20"/>
              </w:rPr>
            </w:pPr>
            <w:r w:rsidRPr="00374BDA">
              <w:rPr>
                <w:rFonts w:ascii="Arial" w:hAnsi="Arial" w:cs="Arial"/>
                <w:color w:val="000000"/>
                <w:sz w:val="20"/>
                <w:szCs w:val="20"/>
              </w:rPr>
              <w:t xml:space="preserve">Библиотека ЦОК </w:t>
            </w:r>
            <w:r w:rsidRPr="00374BDA">
              <w:rPr>
                <w:rFonts w:ascii="Arial" w:hAnsi="Arial" w:cs="Arial"/>
                <w:color w:val="0000FF"/>
                <w:sz w:val="20"/>
                <w:szCs w:val="20"/>
                <w:u w:val="single"/>
              </w:rPr>
              <w:t>https://m.edsoo.ru/</w:t>
            </w:r>
          </w:p>
        </w:tc>
      </w:tr>
      <w:tr w:rsidR="00E2357E" w:rsidRPr="005D2815" w14:paraId="073DF71E" w14:textId="77777777" w:rsidTr="00B97DEC">
        <w:trPr>
          <w:trHeight w:val="144"/>
          <w:tblCellSpacing w:w="20" w:type="nil"/>
        </w:trPr>
        <w:tc>
          <w:tcPr>
            <w:tcW w:w="738" w:type="dxa"/>
            <w:gridSpan w:val="3"/>
            <w:tcMar>
              <w:top w:w="50" w:type="dxa"/>
              <w:left w:w="100" w:type="dxa"/>
            </w:tcMar>
            <w:vAlign w:val="center"/>
          </w:tcPr>
          <w:p w14:paraId="4BC09FE7" w14:textId="77777777" w:rsidR="00E2357E" w:rsidRPr="005D2815" w:rsidRDefault="00E2357E" w:rsidP="00322D9E">
            <w:pPr>
              <w:spacing w:after="0"/>
              <w:rPr>
                <w:rFonts w:ascii="Arial" w:hAnsi="Arial" w:cs="Arial"/>
                <w:sz w:val="20"/>
                <w:szCs w:val="20"/>
              </w:rPr>
            </w:pPr>
            <w:r w:rsidRPr="005D2815">
              <w:rPr>
                <w:rFonts w:ascii="Arial" w:hAnsi="Arial" w:cs="Arial"/>
                <w:color w:val="000000"/>
                <w:sz w:val="20"/>
                <w:szCs w:val="20"/>
              </w:rPr>
              <w:t>1.2</w:t>
            </w:r>
          </w:p>
        </w:tc>
        <w:tc>
          <w:tcPr>
            <w:tcW w:w="3473" w:type="dxa"/>
            <w:gridSpan w:val="2"/>
            <w:tcMar>
              <w:top w:w="50" w:type="dxa"/>
              <w:left w:w="100" w:type="dxa"/>
            </w:tcMar>
            <w:vAlign w:val="center"/>
          </w:tcPr>
          <w:p w14:paraId="37C33819" w14:textId="77777777" w:rsidR="00E2357E" w:rsidRPr="005D2815" w:rsidRDefault="00E2357E" w:rsidP="00322D9E">
            <w:pPr>
              <w:spacing w:after="0"/>
              <w:ind w:left="135"/>
              <w:rPr>
                <w:rFonts w:ascii="Arial" w:hAnsi="Arial" w:cs="Arial"/>
                <w:sz w:val="20"/>
                <w:szCs w:val="20"/>
              </w:rPr>
            </w:pPr>
            <w:r w:rsidRPr="005D2815">
              <w:rPr>
                <w:rFonts w:ascii="Arial" w:hAnsi="Arial" w:cs="Arial"/>
                <w:color w:val="000000"/>
                <w:sz w:val="20"/>
                <w:szCs w:val="20"/>
              </w:rPr>
              <w:t>Индивидуальные комплексы утренней зарядки</w:t>
            </w:r>
          </w:p>
        </w:tc>
        <w:tc>
          <w:tcPr>
            <w:tcW w:w="567" w:type="dxa"/>
            <w:tcMar>
              <w:top w:w="50" w:type="dxa"/>
              <w:left w:w="100" w:type="dxa"/>
            </w:tcMar>
            <w:vAlign w:val="center"/>
          </w:tcPr>
          <w:p w14:paraId="574BEAC7" w14:textId="77777777" w:rsidR="00E2357E" w:rsidRPr="005D2815" w:rsidRDefault="00E2357E" w:rsidP="00322D9E">
            <w:pPr>
              <w:spacing w:after="0"/>
              <w:ind w:left="135"/>
              <w:jc w:val="center"/>
              <w:rPr>
                <w:rFonts w:ascii="Arial" w:hAnsi="Arial" w:cs="Arial"/>
                <w:sz w:val="20"/>
                <w:szCs w:val="20"/>
              </w:rPr>
            </w:pPr>
            <w:r w:rsidRPr="005D2815">
              <w:rPr>
                <w:rFonts w:ascii="Arial" w:hAnsi="Arial" w:cs="Arial"/>
                <w:color w:val="000000"/>
                <w:sz w:val="20"/>
                <w:szCs w:val="20"/>
              </w:rPr>
              <w:t xml:space="preserve"> 2 </w:t>
            </w:r>
          </w:p>
        </w:tc>
        <w:tc>
          <w:tcPr>
            <w:tcW w:w="709" w:type="dxa"/>
            <w:gridSpan w:val="3"/>
            <w:tcMar>
              <w:top w:w="50" w:type="dxa"/>
              <w:left w:w="100" w:type="dxa"/>
            </w:tcMar>
            <w:vAlign w:val="center"/>
          </w:tcPr>
          <w:p w14:paraId="167AAA04" w14:textId="77777777" w:rsidR="00E2357E" w:rsidRPr="005D2815" w:rsidRDefault="00E2357E" w:rsidP="00322D9E">
            <w:pPr>
              <w:spacing w:after="0"/>
              <w:ind w:left="135"/>
              <w:jc w:val="center"/>
              <w:rPr>
                <w:rFonts w:ascii="Arial" w:hAnsi="Arial" w:cs="Arial"/>
                <w:sz w:val="20"/>
                <w:szCs w:val="20"/>
              </w:rPr>
            </w:pPr>
          </w:p>
        </w:tc>
        <w:tc>
          <w:tcPr>
            <w:tcW w:w="709" w:type="dxa"/>
            <w:gridSpan w:val="3"/>
            <w:tcMar>
              <w:top w:w="50" w:type="dxa"/>
              <w:left w:w="100" w:type="dxa"/>
            </w:tcMar>
            <w:vAlign w:val="center"/>
          </w:tcPr>
          <w:p w14:paraId="7AD90722" w14:textId="77777777" w:rsidR="00E2357E" w:rsidRPr="005D2815" w:rsidRDefault="00E2357E" w:rsidP="00322D9E">
            <w:pPr>
              <w:spacing w:after="0"/>
              <w:ind w:left="135"/>
              <w:jc w:val="center"/>
              <w:rPr>
                <w:rFonts w:ascii="Arial" w:hAnsi="Arial" w:cs="Arial"/>
                <w:sz w:val="20"/>
                <w:szCs w:val="20"/>
              </w:rPr>
            </w:pPr>
          </w:p>
        </w:tc>
        <w:tc>
          <w:tcPr>
            <w:tcW w:w="4110" w:type="dxa"/>
            <w:gridSpan w:val="2"/>
            <w:tcMar>
              <w:top w:w="50" w:type="dxa"/>
              <w:left w:w="100" w:type="dxa"/>
            </w:tcMar>
          </w:tcPr>
          <w:p w14:paraId="72F39F94" w14:textId="6DE20D5D" w:rsidR="00E2357E" w:rsidRPr="005D2815" w:rsidRDefault="00E2357E" w:rsidP="00322D9E">
            <w:pPr>
              <w:spacing w:after="0"/>
              <w:ind w:left="135"/>
              <w:rPr>
                <w:rFonts w:ascii="Arial" w:hAnsi="Arial" w:cs="Arial"/>
                <w:sz w:val="20"/>
                <w:szCs w:val="20"/>
              </w:rPr>
            </w:pPr>
            <w:r w:rsidRPr="00374BDA">
              <w:rPr>
                <w:rFonts w:ascii="Arial" w:hAnsi="Arial" w:cs="Arial"/>
                <w:color w:val="000000"/>
                <w:sz w:val="20"/>
                <w:szCs w:val="20"/>
              </w:rPr>
              <w:t xml:space="preserve">Библиотека ЦОК </w:t>
            </w:r>
            <w:r w:rsidRPr="00374BDA">
              <w:rPr>
                <w:rFonts w:ascii="Arial" w:hAnsi="Arial" w:cs="Arial"/>
                <w:color w:val="0000FF"/>
                <w:sz w:val="20"/>
                <w:szCs w:val="20"/>
                <w:u w:val="single"/>
              </w:rPr>
              <w:t>https://m.edsoo.ru/</w:t>
            </w:r>
          </w:p>
        </w:tc>
      </w:tr>
      <w:tr w:rsidR="00322D9E" w:rsidRPr="005D2815" w14:paraId="33F6A280" w14:textId="77777777" w:rsidTr="00B97DEC">
        <w:trPr>
          <w:trHeight w:val="144"/>
          <w:tblCellSpacing w:w="20" w:type="nil"/>
        </w:trPr>
        <w:tc>
          <w:tcPr>
            <w:tcW w:w="10306" w:type="dxa"/>
            <w:gridSpan w:val="14"/>
            <w:tcMar>
              <w:top w:w="50" w:type="dxa"/>
              <w:left w:w="100" w:type="dxa"/>
            </w:tcMar>
            <w:vAlign w:val="center"/>
          </w:tcPr>
          <w:p w14:paraId="6F3DE13C" w14:textId="77777777" w:rsidR="00322D9E" w:rsidRPr="005D2815" w:rsidRDefault="00322D9E" w:rsidP="00322D9E">
            <w:pPr>
              <w:spacing w:after="0"/>
              <w:ind w:left="135"/>
              <w:rPr>
                <w:rFonts w:ascii="Arial" w:hAnsi="Arial" w:cs="Arial"/>
                <w:sz w:val="20"/>
                <w:szCs w:val="20"/>
              </w:rPr>
            </w:pPr>
            <w:r w:rsidRPr="005D2815">
              <w:rPr>
                <w:rFonts w:ascii="Arial" w:hAnsi="Arial" w:cs="Arial"/>
                <w:b/>
                <w:color w:val="000000"/>
                <w:sz w:val="20"/>
                <w:szCs w:val="20"/>
              </w:rPr>
              <w:t>Раздел 2.</w:t>
            </w:r>
            <w:r w:rsidRPr="005D2815">
              <w:rPr>
                <w:rFonts w:ascii="Arial" w:hAnsi="Arial" w:cs="Arial"/>
                <w:color w:val="000000"/>
                <w:sz w:val="20"/>
                <w:szCs w:val="20"/>
              </w:rPr>
              <w:t xml:space="preserve"> </w:t>
            </w:r>
            <w:r w:rsidRPr="005D2815">
              <w:rPr>
                <w:rFonts w:ascii="Arial" w:hAnsi="Arial" w:cs="Arial"/>
                <w:b/>
                <w:color w:val="000000"/>
                <w:sz w:val="20"/>
                <w:szCs w:val="20"/>
              </w:rPr>
              <w:t>Спортивно-оздоровительная физическая культура</w:t>
            </w:r>
          </w:p>
        </w:tc>
      </w:tr>
      <w:tr w:rsidR="00E2357E" w:rsidRPr="005D2815" w14:paraId="6328F2C1" w14:textId="77777777" w:rsidTr="00B97DEC">
        <w:trPr>
          <w:trHeight w:val="144"/>
          <w:tblCellSpacing w:w="20" w:type="nil"/>
        </w:trPr>
        <w:tc>
          <w:tcPr>
            <w:tcW w:w="738" w:type="dxa"/>
            <w:gridSpan w:val="3"/>
            <w:tcMar>
              <w:top w:w="50" w:type="dxa"/>
              <w:left w:w="100" w:type="dxa"/>
            </w:tcMar>
            <w:vAlign w:val="center"/>
          </w:tcPr>
          <w:p w14:paraId="17C4CAF7" w14:textId="77777777" w:rsidR="00E2357E" w:rsidRPr="005D2815" w:rsidRDefault="00E2357E" w:rsidP="00322D9E">
            <w:pPr>
              <w:spacing w:after="0"/>
              <w:rPr>
                <w:rFonts w:ascii="Arial" w:hAnsi="Arial" w:cs="Arial"/>
                <w:sz w:val="20"/>
                <w:szCs w:val="20"/>
              </w:rPr>
            </w:pPr>
            <w:r w:rsidRPr="005D2815">
              <w:rPr>
                <w:rFonts w:ascii="Arial" w:hAnsi="Arial" w:cs="Arial"/>
                <w:color w:val="000000"/>
                <w:sz w:val="20"/>
                <w:szCs w:val="20"/>
              </w:rPr>
              <w:t>2.1</w:t>
            </w:r>
          </w:p>
        </w:tc>
        <w:tc>
          <w:tcPr>
            <w:tcW w:w="3473" w:type="dxa"/>
            <w:gridSpan w:val="2"/>
            <w:tcMar>
              <w:top w:w="50" w:type="dxa"/>
              <w:left w:w="100" w:type="dxa"/>
            </w:tcMar>
            <w:vAlign w:val="center"/>
          </w:tcPr>
          <w:p w14:paraId="73AB1DA0" w14:textId="77777777" w:rsidR="00E2357E" w:rsidRPr="005D2815" w:rsidRDefault="00E2357E" w:rsidP="00322D9E">
            <w:pPr>
              <w:spacing w:after="0"/>
              <w:ind w:left="135"/>
              <w:rPr>
                <w:rFonts w:ascii="Arial" w:hAnsi="Arial" w:cs="Arial"/>
                <w:sz w:val="20"/>
                <w:szCs w:val="20"/>
              </w:rPr>
            </w:pPr>
            <w:r w:rsidRPr="005D2815">
              <w:rPr>
                <w:rFonts w:ascii="Arial" w:hAnsi="Arial" w:cs="Arial"/>
                <w:color w:val="000000"/>
                <w:sz w:val="20"/>
                <w:szCs w:val="20"/>
              </w:rPr>
              <w:t>Гимнастика с основами акробатики</w:t>
            </w:r>
          </w:p>
        </w:tc>
        <w:tc>
          <w:tcPr>
            <w:tcW w:w="567" w:type="dxa"/>
            <w:tcMar>
              <w:top w:w="50" w:type="dxa"/>
              <w:left w:w="100" w:type="dxa"/>
            </w:tcMar>
            <w:vAlign w:val="center"/>
          </w:tcPr>
          <w:p w14:paraId="069C704D" w14:textId="77777777" w:rsidR="00E2357E" w:rsidRPr="005D2815" w:rsidRDefault="00E2357E" w:rsidP="00322D9E">
            <w:pPr>
              <w:spacing w:after="0"/>
              <w:ind w:left="135"/>
              <w:jc w:val="center"/>
              <w:rPr>
                <w:rFonts w:ascii="Arial" w:hAnsi="Arial" w:cs="Arial"/>
                <w:sz w:val="20"/>
                <w:szCs w:val="20"/>
              </w:rPr>
            </w:pPr>
            <w:r w:rsidRPr="005D2815">
              <w:rPr>
                <w:rFonts w:ascii="Arial" w:hAnsi="Arial" w:cs="Arial"/>
                <w:color w:val="000000"/>
                <w:sz w:val="20"/>
                <w:szCs w:val="20"/>
              </w:rPr>
              <w:t xml:space="preserve"> 14 </w:t>
            </w:r>
          </w:p>
        </w:tc>
        <w:tc>
          <w:tcPr>
            <w:tcW w:w="709" w:type="dxa"/>
            <w:gridSpan w:val="3"/>
            <w:tcMar>
              <w:top w:w="50" w:type="dxa"/>
              <w:left w:w="100" w:type="dxa"/>
            </w:tcMar>
            <w:vAlign w:val="center"/>
          </w:tcPr>
          <w:p w14:paraId="3A8CE01D" w14:textId="77777777" w:rsidR="00E2357E" w:rsidRPr="005D2815" w:rsidRDefault="00E2357E" w:rsidP="00322D9E">
            <w:pPr>
              <w:spacing w:after="0"/>
              <w:ind w:left="135"/>
              <w:jc w:val="center"/>
              <w:rPr>
                <w:rFonts w:ascii="Arial" w:hAnsi="Arial" w:cs="Arial"/>
                <w:sz w:val="20"/>
                <w:szCs w:val="20"/>
              </w:rPr>
            </w:pPr>
          </w:p>
        </w:tc>
        <w:tc>
          <w:tcPr>
            <w:tcW w:w="709" w:type="dxa"/>
            <w:gridSpan w:val="3"/>
            <w:tcMar>
              <w:top w:w="50" w:type="dxa"/>
              <w:left w:w="100" w:type="dxa"/>
            </w:tcMar>
            <w:vAlign w:val="center"/>
          </w:tcPr>
          <w:p w14:paraId="497E7D78" w14:textId="77777777" w:rsidR="00E2357E" w:rsidRPr="005D2815" w:rsidRDefault="00E2357E" w:rsidP="00322D9E">
            <w:pPr>
              <w:spacing w:after="0"/>
              <w:ind w:left="135"/>
              <w:jc w:val="center"/>
              <w:rPr>
                <w:rFonts w:ascii="Arial" w:hAnsi="Arial" w:cs="Arial"/>
                <w:sz w:val="20"/>
                <w:szCs w:val="20"/>
              </w:rPr>
            </w:pPr>
          </w:p>
        </w:tc>
        <w:tc>
          <w:tcPr>
            <w:tcW w:w="4110" w:type="dxa"/>
            <w:gridSpan w:val="2"/>
            <w:tcMar>
              <w:top w:w="50" w:type="dxa"/>
              <w:left w:w="100" w:type="dxa"/>
            </w:tcMar>
          </w:tcPr>
          <w:p w14:paraId="14A042A2" w14:textId="1A0909D4" w:rsidR="00E2357E" w:rsidRPr="005D2815" w:rsidRDefault="00E2357E" w:rsidP="00322D9E">
            <w:pPr>
              <w:spacing w:after="0"/>
              <w:ind w:left="135"/>
              <w:rPr>
                <w:rFonts w:ascii="Arial" w:hAnsi="Arial" w:cs="Arial"/>
                <w:sz w:val="20"/>
                <w:szCs w:val="20"/>
              </w:rPr>
            </w:pPr>
            <w:r w:rsidRPr="00D039D2">
              <w:rPr>
                <w:rFonts w:ascii="Arial" w:hAnsi="Arial" w:cs="Arial"/>
                <w:color w:val="000000"/>
                <w:sz w:val="20"/>
                <w:szCs w:val="20"/>
              </w:rPr>
              <w:t xml:space="preserve">Библиотека ЦОК </w:t>
            </w:r>
            <w:r w:rsidRPr="00D039D2">
              <w:rPr>
                <w:rFonts w:ascii="Arial" w:hAnsi="Arial" w:cs="Arial"/>
                <w:color w:val="0000FF"/>
                <w:sz w:val="20"/>
                <w:szCs w:val="20"/>
                <w:u w:val="single"/>
              </w:rPr>
              <w:t>https://m.edsoo.ru/</w:t>
            </w:r>
          </w:p>
        </w:tc>
      </w:tr>
      <w:tr w:rsidR="00E2357E" w:rsidRPr="005D2815" w14:paraId="1568F4EA" w14:textId="77777777" w:rsidTr="00B97DEC">
        <w:trPr>
          <w:trHeight w:val="144"/>
          <w:tblCellSpacing w:w="20" w:type="nil"/>
        </w:trPr>
        <w:tc>
          <w:tcPr>
            <w:tcW w:w="738" w:type="dxa"/>
            <w:gridSpan w:val="3"/>
            <w:tcMar>
              <w:top w:w="50" w:type="dxa"/>
              <w:left w:w="100" w:type="dxa"/>
            </w:tcMar>
            <w:vAlign w:val="center"/>
          </w:tcPr>
          <w:p w14:paraId="34F5AEE8" w14:textId="77777777" w:rsidR="00E2357E" w:rsidRPr="005D2815" w:rsidRDefault="00E2357E" w:rsidP="00322D9E">
            <w:pPr>
              <w:spacing w:after="0"/>
              <w:rPr>
                <w:rFonts w:ascii="Arial" w:hAnsi="Arial" w:cs="Arial"/>
                <w:sz w:val="20"/>
                <w:szCs w:val="20"/>
              </w:rPr>
            </w:pPr>
            <w:r w:rsidRPr="005D2815">
              <w:rPr>
                <w:rFonts w:ascii="Arial" w:hAnsi="Arial" w:cs="Arial"/>
                <w:color w:val="000000"/>
                <w:sz w:val="20"/>
                <w:szCs w:val="20"/>
              </w:rPr>
              <w:t>2.2</w:t>
            </w:r>
          </w:p>
        </w:tc>
        <w:tc>
          <w:tcPr>
            <w:tcW w:w="3473" w:type="dxa"/>
            <w:gridSpan w:val="2"/>
            <w:tcMar>
              <w:top w:w="50" w:type="dxa"/>
              <w:left w:w="100" w:type="dxa"/>
            </w:tcMar>
            <w:vAlign w:val="center"/>
          </w:tcPr>
          <w:p w14:paraId="5043B71F" w14:textId="77777777" w:rsidR="00E2357E" w:rsidRPr="005D2815" w:rsidRDefault="00E2357E" w:rsidP="00322D9E">
            <w:pPr>
              <w:spacing w:after="0"/>
              <w:ind w:left="135"/>
              <w:rPr>
                <w:rFonts w:ascii="Arial" w:hAnsi="Arial" w:cs="Arial"/>
                <w:sz w:val="20"/>
                <w:szCs w:val="20"/>
              </w:rPr>
            </w:pPr>
            <w:r w:rsidRPr="005D2815">
              <w:rPr>
                <w:rFonts w:ascii="Arial" w:hAnsi="Arial" w:cs="Arial"/>
                <w:color w:val="000000"/>
                <w:sz w:val="20"/>
                <w:szCs w:val="20"/>
              </w:rPr>
              <w:t>Лыжная подготовка</w:t>
            </w:r>
          </w:p>
        </w:tc>
        <w:tc>
          <w:tcPr>
            <w:tcW w:w="567" w:type="dxa"/>
            <w:tcMar>
              <w:top w:w="50" w:type="dxa"/>
              <w:left w:w="100" w:type="dxa"/>
            </w:tcMar>
            <w:vAlign w:val="center"/>
          </w:tcPr>
          <w:p w14:paraId="50D50CFB" w14:textId="77777777" w:rsidR="00E2357E" w:rsidRPr="005D2815" w:rsidRDefault="00E2357E" w:rsidP="00322D9E">
            <w:pPr>
              <w:spacing w:after="0"/>
              <w:ind w:left="135"/>
              <w:jc w:val="center"/>
              <w:rPr>
                <w:rFonts w:ascii="Arial" w:hAnsi="Arial" w:cs="Arial"/>
                <w:sz w:val="20"/>
                <w:szCs w:val="20"/>
              </w:rPr>
            </w:pPr>
            <w:r w:rsidRPr="005D2815">
              <w:rPr>
                <w:rFonts w:ascii="Arial" w:hAnsi="Arial" w:cs="Arial"/>
                <w:color w:val="000000"/>
                <w:sz w:val="20"/>
                <w:szCs w:val="20"/>
              </w:rPr>
              <w:t xml:space="preserve"> 12 </w:t>
            </w:r>
          </w:p>
        </w:tc>
        <w:tc>
          <w:tcPr>
            <w:tcW w:w="709" w:type="dxa"/>
            <w:gridSpan w:val="3"/>
            <w:tcMar>
              <w:top w:w="50" w:type="dxa"/>
              <w:left w:w="100" w:type="dxa"/>
            </w:tcMar>
            <w:vAlign w:val="center"/>
          </w:tcPr>
          <w:p w14:paraId="185FE888" w14:textId="77777777" w:rsidR="00E2357E" w:rsidRPr="005D2815" w:rsidRDefault="00E2357E" w:rsidP="00322D9E">
            <w:pPr>
              <w:spacing w:after="0"/>
              <w:ind w:left="135"/>
              <w:jc w:val="center"/>
              <w:rPr>
                <w:rFonts w:ascii="Arial" w:hAnsi="Arial" w:cs="Arial"/>
                <w:sz w:val="20"/>
                <w:szCs w:val="20"/>
              </w:rPr>
            </w:pPr>
          </w:p>
        </w:tc>
        <w:tc>
          <w:tcPr>
            <w:tcW w:w="709" w:type="dxa"/>
            <w:gridSpan w:val="3"/>
            <w:tcMar>
              <w:top w:w="50" w:type="dxa"/>
              <w:left w:w="100" w:type="dxa"/>
            </w:tcMar>
            <w:vAlign w:val="center"/>
          </w:tcPr>
          <w:p w14:paraId="326859BC" w14:textId="77777777" w:rsidR="00E2357E" w:rsidRPr="005D2815" w:rsidRDefault="00E2357E" w:rsidP="00322D9E">
            <w:pPr>
              <w:spacing w:after="0"/>
              <w:ind w:left="135"/>
              <w:jc w:val="center"/>
              <w:rPr>
                <w:rFonts w:ascii="Arial" w:hAnsi="Arial" w:cs="Arial"/>
                <w:sz w:val="20"/>
                <w:szCs w:val="20"/>
              </w:rPr>
            </w:pPr>
          </w:p>
        </w:tc>
        <w:tc>
          <w:tcPr>
            <w:tcW w:w="4110" w:type="dxa"/>
            <w:gridSpan w:val="2"/>
            <w:tcMar>
              <w:top w:w="50" w:type="dxa"/>
              <w:left w:w="100" w:type="dxa"/>
            </w:tcMar>
          </w:tcPr>
          <w:p w14:paraId="68476134" w14:textId="67CAD8EA" w:rsidR="00E2357E" w:rsidRPr="005D2815" w:rsidRDefault="00E2357E" w:rsidP="00322D9E">
            <w:pPr>
              <w:spacing w:after="0"/>
              <w:ind w:left="135"/>
              <w:rPr>
                <w:rFonts w:ascii="Arial" w:hAnsi="Arial" w:cs="Arial"/>
                <w:sz w:val="20"/>
                <w:szCs w:val="20"/>
              </w:rPr>
            </w:pPr>
            <w:r w:rsidRPr="00D039D2">
              <w:rPr>
                <w:rFonts w:ascii="Arial" w:hAnsi="Arial" w:cs="Arial"/>
                <w:color w:val="000000"/>
                <w:sz w:val="20"/>
                <w:szCs w:val="20"/>
              </w:rPr>
              <w:t xml:space="preserve">Библиотека ЦОК </w:t>
            </w:r>
            <w:r w:rsidRPr="00D039D2">
              <w:rPr>
                <w:rFonts w:ascii="Arial" w:hAnsi="Arial" w:cs="Arial"/>
                <w:color w:val="0000FF"/>
                <w:sz w:val="20"/>
                <w:szCs w:val="20"/>
                <w:u w:val="single"/>
              </w:rPr>
              <w:t>https://m.edsoo.ru/</w:t>
            </w:r>
          </w:p>
        </w:tc>
      </w:tr>
      <w:tr w:rsidR="00E2357E" w:rsidRPr="005D2815" w14:paraId="634D7AB4" w14:textId="77777777" w:rsidTr="00B97DEC">
        <w:trPr>
          <w:trHeight w:val="144"/>
          <w:tblCellSpacing w:w="20" w:type="nil"/>
        </w:trPr>
        <w:tc>
          <w:tcPr>
            <w:tcW w:w="738" w:type="dxa"/>
            <w:gridSpan w:val="3"/>
            <w:tcMar>
              <w:top w:w="50" w:type="dxa"/>
              <w:left w:w="100" w:type="dxa"/>
            </w:tcMar>
            <w:vAlign w:val="center"/>
          </w:tcPr>
          <w:p w14:paraId="7688737F" w14:textId="77777777" w:rsidR="00E2357E" w:rsidRPr="005D2815" w:rsidRDefault="00E2357E" w:rsidP="00322D9E">
            <w:pPr>
              <w:spacing w:after="0"/>
              <w:rPr>
                <w:rFonts w:ascii="Arial" w:hAnsi="Arial" w:cs="Arial"/>
                <w:sz w:val="20"/>
                <w:szCs w:val="20"/>
              </w:rPr>
            </w:pPr>
            <w:r w:rsidRPr="005D2815">
              <w:rPr>
                <w:rFonts w:ascii="Arial" w:hAnsi="Arial" w:cs="Arial"/>
                <w:color w:val="000000"/>
                <w:sz w:val="20"/>
                <w:szCs w:val="20"/>
              </w:rPr>
              <w:t>2.3</w:t>
            </w:r>
          </w:p>
        </w:tc>
        <w:tc>
          <w:tcPr>
            <w:tcW w:w="3473" w:type="dxa"/>
            <w:gridSpan w:val="2"/>
            <w:tcMar>
              <w:top w:w="50" w:type="dxa"/>
              <w:left w:w="100" w:type="dxa"/>
            </w:tcMar>
            <w:vAlign w:val="center"/>
          </w:tcPr>
          <w:p w14:paraId="6BC3BBB5" w14:textId="77777777" w:rsidR="00E2357E" w:rsidRPr="005D2815" w:rsidRDefault="00E2357E" w:rsidP="00322D9E">
            <w:pPr>
              <w:spacing w:after="0"/>
              <w:ind w:left="135"/>
              <w:rPr>
                <w:rFonts w:ascii="Arial" w:hAnsi="Arial" w:cs="Arial"/>
                <w:sz w:val="20"/>
                <w:szCs w:val="20"/>
              </w:rPr>
            </w:pPr>
            <w:r w:rsidRPr="005D2815">
              <w:rPr>
                <w:rFonts w:ascii="Arial" w:hAnsi="Arial" w:cs="Arial"/>
                <w:color w:val="000000"/>
                <w:sz w:val="20"/>
                <w:szCs w:val="20"/>
              </w:rPr>
              <w:t>Легкая атлетика</w:t>
            </w:r>
          </w:p>
        </w:tc>
        <w:tc>
          <w:tcPr>
            <w:tcW w:w="567" w:type="dxa"/>
            <w:tcMar>
              <w:top w:w="50" w:type="dxa"/>
              <w:left w:w="100" w:type="dxa"/>
            </w:tcMar>
            <w:vAlign w:val="center"/>
          </w:tcPr>
          <w:p w14:paraId="4F04F03C" w14:textId="77777777" w:rsidR="00E2357E" w:rsidRPr="005D2815" w:rsidRDefault="00E2357E" w:rsidP="00322D9E">
            <w:pPr>
              <w:spacing w:after="0"/>
              <w:ind w:left="135"/>
              <w:jc w:val="center"/>
              <w:rPr>
                <w:rFonts w:ascii="Arial" w:hAnsi="Arial" w:cs="Arial"/>
                <w:sz w:val="20"/>
                <w:szCs w:val="20"/>
              </w:rPr>
            </w:pPr>
            <w:r w:rsidRPr="005D2815">
              <w:rPr>
                <w:rFonts w:ascii="Arial" w:hAnsi="Arial" w:cs="Arial"/>
                <w:color w:val="000000"/>
                <w:sz w:val="20"/>
                <w:szCs w:val="20"/>
              </w:rPr>
              <w:t xml:space="preserve"> 14 </w:t>
            </w:r>
          </w:p>
        </w:tc>
        <w:tc>
          <w:tcPr>
            <w:tcW w:w="709" w:type="dxa"/>
            <w:gridSpan w:val="3"/>
            <w:tcMar>
              <w:top w:w="50" w:type="dxa"/>
              <w:left w:w="100" w:type="dxa"/>
            </w:tcMar>
            <w:vAlign w:val="center"/>
          </w:tcPr>
          <w:p w14:paraId="0B8113C7" w14:textId="77777777" w:rsidR="00E2357E" w:rsidRPr="005D2815" w:rsidRDefault="00E2357E" w:rsidP="00322D9E">
            <w:pPr>
              <w:spacing w:after="0"/>
              <w:ind w:left="135"/>
              <w:jc w:val="center"/>
              <w:rPr>
                <w:rFonts w:ascii="Arial" w:hAnsi="Arial" w:cs="Arial"/>
                <w:sz w:val="20"/>
                <w:szCs w:val="20"/>
              </w:rPr>
            </w:pPr>
          </w:p>
        </w:tc>
        <w:tc>
          <w:tcPr>
            <w:tcW w:w="709" w:type="dxa"/>
            <w:gridSpan w:val="3"/>
            <w:tcMar>
              <w:top w:w="50" w:type="dxa"/>
              <w:left w:w="100" w:type="dxa"/>
            </w:tcMar>
            <w:vAlign w:val="center"/>
          </w:tcPr>
          <w:p w14:paraId="71E074EF" w14:textId="77777777" w:rsidR="00E2357E" w:rsidRPr="005D2815" w:rsidRDefault="00E2357E" w:rsidP="00322D9E">
            <w:pPr>
              <w:spacing w:after="0"/>
              <w:ind w:left="135"/>
              <w:jc w:val="center"/>
              <w:rPr>
                <w:rFonts w:ascii="Arial" w:hAnsi="Arial" w:cs="Arial"/>
                <w:sz w:val="20"/>
                <w:szCs w:val="20"/>
              </w:rPr>
            </w:pPr>
          </w:p>
        </w:tc>
        <w:tc>
          <w:tcPr>
            <w:tcW w:w="4110" w:type="dxa"/>
            <w:gridSpan w:val="2"/>
            <w:tcMar>
              <w:top w:w="50" w:type="dxa"/>
              <w:left w:w="100" w:type="dxa"/>
            </w:tcMar>
          </w:tcPr>
          <w:p w14:paraId="4AF2E524" w14:textId="6BF06D1C" w:rsidR="00E2357E" w:rsidRPr="005D2815" w:rsidRDefault="00E2357E" w:rsidP="00322D9E">
            <w:pPr>
              <w:spacing w:after="0"/>
              <w:ind w:left="135"/>
              <w:rPr>
                <w:rFonts w:ascii="Arial" w:hAnsi="Arial" w:cs="Arial"/>
                <w:sz w:val="20"/>
                <w:szCs w:val="20"/>
              </w:rPr>
            </w:pPr>
            <w:r w:rsidRPr="00D039D2">
              <w:rPr>
                <w:rFonts w:ascii="Arial" w:hAnsi="Arial" w:cs="Arial"/>
                <w:color w:val="000000"/>
                <w:sz w:val="20"/>
                <w:szCs w:val="20"/>
              </w:rPr>
              <w:t xml:space="preserve">Библиотека ЦОК </w:t>
            </w:r>
            <w:r w:rsidRPr="00D039D2">
              <w:rPr>
                <w:rFonts w:ascii="Arial" w:hAnsi="Arial" w:cs="Arial"/>
                <w:color w:val="0000FF"/>
                <w:sz w:val="20"/>
                <w:szCs w:val="20"/>
                <w:u w:val="single"/>
              </w:rPr>
              <w:t>https://m.edsoo.ru/</w:t>
            </w:r>
          </w:p>
        </w:tc>
      </w:tr>
      <w:tr w:rsidR="00E2357E" w:rsidRPr="005D2815" w14:paraId="3625259C" w14:textId="77777777" w:rsidTr="00B97DEC">
        <w:trPr>
          <w:trHeight w:val="144"/>
          <w:tblCellSpacing w:w="20" w:type="nil"/>
        </w:trPr>
        <w:tc>
          <w:tcPr>
            <w:tcW w:w="738" w:type="dxa"/>
            <w:gridSpan w:val="3"/>
            <w:tcMar>
              <w:top w:w="50" w:type="dxa"/>
              <w:left w:w="100" w:type="dxa"/>
            </w:tcMar>
            <w:vAlign w:val="center"/>
          </w:tcPr>
          <w:p w14:paraId="2E69496C" w14:textId="77777777" w:rsidR="00E2357E" w:rsidRPr="005D2815" w:rsidRDefault="00E2357E" w:rsidP="00322D9E">
            <w:pPr>
              <w:spacing w:after="0"/>
              <w:rPr>
                <w:rFonts w:ascii="Arial" w:hAnsi="Arial" w:cs="Arial"/>
                <w:sz w:val="20"/>
                <w:szCs w:val="20"/>
              </w:rPr>
            </w:pPr>
            <w:r w:rsidRPr="005D2815">
              <w:rPr>
                <w:rFonts w:ascii="Arial" w:hAnsi="Arial" w:cs="Arial"/>
                <w:color w:val="000000"/>
                <w:sz w:val="20"/>
                <w:szCs w:val="20"/>
              </w:rPr>
              <w:t>2.4</w:t>
            </w:r>
          </w:p>
        </w:tc>
        <w:tc>
          <w:tcPr>
            <w:tcW w:w="3473" w:type="dxa"/>
            <w:gridSpan w:val="2"/>
            <w:tcMar>
              <w:top w:w="50" w:type="dxa"/>
              <w:left w:w="100" w:type="dxa"/>
            </w:tcMar>
            <w:vAlign w:val="center"/>
          </w:tcPr>
          <w:p w14:paraId="18327BA5" w14:textId="77777777" w:rsidR="00E2357E" w:rsidRPr="005D2815" w:rsidRDefault="00E2357E" w:rsidP="00322D9E">
            <w:pPr>
              <w:spacing w:after="0"/>
              <w:ind w:left="135"/>
              <w:rPr>
                <w:rFonts w:ascii="Arial" w:hAnsi="Arial" w:cs="Arial"/>
                <w:sz w:val="20"/>
                <w:szCs w:val="20"/>
              </w:rPr>
            </w:pPr>
            <w:r w:rsidRPr="005D2815">
              <w:rPr>
                <w:rFonts w:ascii="Arial" w:hAnsi="Arial" w:cs="Arial"/>
                <w:color w:val="000000"/>
                <w:sz w:val="20"/>
                <w:szCs w:val="20"/>
              </w:rPr>
              <w:t>Подвижные игры</w:t>
            </w:r>
          </w:p>
        </w:tc>
        <w:tc>
          <w:tcPr>
            <w:tcW w:w="567" w:type="dxa"/>
            <w:tcMar>
              <w:top w:w="50" w:type="dxa"/>
              <w:left w:w="100" w:type="dxa"/>
            </w:tcMar>
            <w:vAlign w:val="center"/>
          </w:tcPr>
          <w:p w14:paraId="63BE2063" w14:textId="77777777" w:rsidR="00E2357E" w:rsidRPr="005D2815" w:rsidRDefault="00E2357E" w:rsidP="00322D9E">
            <w:pPr>
              <w:spacing w:after="0"/>
              <w:ind w:left="135"/>
              <w:jc w:val="center"/>
              <w:rPr>
                <w:rFonts w:ascii="Arial" w:hAnsi="Arial" w:cs="Arial"/>
                <w:sz w:val="20"/>
                <w:szCs w:val="20"/>
              </w:rPr>
            </w:pPr>
            <w:r w:rsidRPr="005D2815">
              <w:rPr>
                <w:rFonts w:ascii="Arial" w:hAnsi="Arial" w:cs="Arial"/>
                <w:color w:val="000000"/>
                <w:sz w:val="20"/>
                <w:szCs w:val="20"/>
              </w:rPr>
              <w:t xml:space="preserve"> 19 </w:t>
            </w:r>
          </w:p>
        </w:tc>
        <w:tc>
          <w:tcPr>
            <w:tcW w:w="709" w:type="dxa"/>
            <w:gridSpan w:val="3"/>
            <w:tcMar>
              <w:top w:w="50" w:type="dxa"/>
              <w:left w:w="100" w:type="dxa"/>
            </w:tcMar>
            <w:vAlign w:val="center"/>
          </w:tcPr>
          <w:p w14:paraId="0FED5FB1" w14:textId="77777777" w:rsidR="00E2357E" w:rsidRPr="005D2815" w:rsidRDefault="00E2357E" w:rsidP="00322D9E">
            <w:pPr>
              <w:spacing w:after="0"/>
              <w:ind w:left="135"/>
              <w:jc w:val="center"/>
              <w:rPr>
                <w:rFonts w:ascii="Arial" w:hAnsi="Arial" w:cs="Arial"/>
                <w:sz w:val="20"/>
                <w:szCs w:val="20"/>
              </w:rPr>
            </w:pPr>
          </w:p>
        </w:tc>
        <w:tc>
          <w:tcPr>
            <w:tcW w:w="709" w:type="dxa"/>
            <w:gridSpan w:val="3"/>
            <w:tcMar>
              <w:top w:w="50" w:type="dxa"/>
              <w:left w:w="100" w:type="dxa"/>
            </w:tcMar>
            <w:vAlign w:val="center"/>
          </w:tcPr>
          <w:p w14:paraId="207CC818" w14:textId="77777777" w:rsidR="00E2357E" w:rsidRPr="005D2815" w:rsidRDefault="00E2357E" w:rsidP="00322D9E">
            <w:pPr>
              <w:spacing w:after="0"/>
              <w:ind w:left="135"/>
              <w:jc w:val="center"/>
              <w:rPr>
                <w:rFonts w:ascii="Arial" w:hAnsi="Arial" w:cs="Arial"/>
                <w:sz w:val="20"/>
                <w:szCs w:val="20"/>
              </w:rPr>
            </w:pPr>
          </w:p>
        </w:tc>
        <w:tc>
          <w:tcPr>
            <w:tcW w:w="4110" w:type="dxa"/>
            <w:gridSpan w:val="2"/>
            <w:tcMar>
              <w:top w:w="50" w:type="dxa"/>
              <w:left w:w="100" w:type="dxa"/>
            </w:tcMar>
          </w:tcPr>
          <w:p w14:paraId="6E14FC6F" w14:textId="0196BECA" w:rsidR="00E2357E" w:rsidRPr="005D2815" w:rsidRDefault="00E2357E" w:rsidP="00322D9E">
            <w:pPr>
              <w:spacing w:after="0"/>
              <w:ind w:left="135"/>
              <w:rPr>
                <w:rFonts w:ascii="Arial" w:hAnsi="Arial" w:cs="Arial"/>
                <w:sz w:val="20"/>
                <w:szCs w:val="20"/>
              </w:rPr>
            </w:pPr>
            <w:r w:rsidRPr="00D039D2">
              <w:rPr>
                <w:rFonts w:ascii="Arial" w:hAnsi="Arial" w:cs="Arial"/>
                <w:color w:val="000000"/>
                <w:sz w:val="20"/>
                <w:szCs w:val="20"/>
              </w:rPr>
              <w:t xml:space="preserve">Библиотека ЦОК </w:t>
            </w:r>
            <w:r w:rsidRPr="00D039D2">
              <w:rPr>
                <w:rFonts w:ascii="Arial" w:hAnsi="Arial" w:cs="Arial"/>
                <w:color w:val="0000FF"/>
                <w:sz w:val="20"/>
                <w:szCs w:val="20"/>
                <w:u w:val="single"/>
              </w:rPr>
              <w:t>https://m.edsoo.ru/</w:t>
            </w:r>
          </w:p>
        </w:tc>
      </w:tr>
      <w:tr w:rsidR="00322D9E" w:rsidRPr="005D2815" w14:paraId="635D86E1" w14:textId="77777777" w:rsidTr="00B97DEC">
        <w:trPr>
          <w:trHeight w:val="144"/>
          <w:tblCellSpacing w:w="20" w:type="nil"/>
        </w:trPr>
        <w:tc>
          <w:tcPr>
            <w:tcW w:w="10306" w:type="dxa"/>
            <w:gridSpan w:val="14"/>
            <w:tcMar>
              <w:top w:w="50" w:type="dxa"/>
              <w:left w:w="100" w:type="dxa"/>
            </w:tcMar>
            <w:vAlign w:val="center"/>
          </w:tcPr>
          <w:p w14:paraId="4A20B21B" w14:textId="77777777" w:rsidR="00322D9E" w:rsidRPr="005D2815" w:rsidRDefault="00322D9E" w:rsidP="00322D9E">
            <w:pPr>
              <w:spacing w:after="0"/>
              <w:ind w:left="135"/>
              <w:rPr>
                <w:rFonts w:ascii="Arial" w:hAnsi="Arial" w:cs="Arial"/>
                <w:sz w:val="20"/>
                <w:szCs w:val="20"/>
              </w:rPr>
            </w:pPr>
            <w:r w:rsidRPr="005D2815">
              <w:rPr>
                <w:rFonts w:ascii="Arial" w:hAnsi="Arial" w:cs="Arial"/>
                <w:b/>
                <w:color w:val="000000"/>
                <w:sz w:val="20"/>
                <w:szCs w:val="20"/>
              </w:rPr>
              <w:t>Раздел 3.</w:t>
            </w:r>
            <w:r w:rsidRPr="005D2815">
              <w:rPr>
                <w:rFonts w:ascii="Arial" w:hAnsi="Arial" w:cs="Arial"/>
                <w:color w:val="000000"/>
                <w:sz w:val="20"/>
                <w:szCs w:val="20"/>
              </w:rPr>
              <w:t xml:space="preserve"> </w:t>
            </w:r>
            <w:r w:rsidRPr="005D2815">
              <w:rPr>
                <w:rFonts w:ascii="Arial" w:hAnsi="Arial" w:cs="Arial"/>
                <w:b/>
                <w:color w:val="000000"/>
                <w:sz w:val="20"/>
                <w:szCs w:val="20"/>
              </w:rPr>
              <w:t>Прикладно-ориентированная физическая культура</w:t>
            </w:r>
          </w:p>
        </w:tc>
      </w:tr>
      <w:tr w:rsidR="00322D9E" w:rsidRPr="005D2815" w14:paraId="7E137838" w14:textId="77777777" w:rsidTr="00B97DEC">
        <w:trPr>
          <w:trHeight w:val="144"/>
          <w:tblCellSpacing w:w="20" w:type="nil"/>
        </w:trPr>
        <w:tc>
          <w:tcPr>
            <w:tcW w:w="738" w:type="dxa"/>
            <w:gridSpan w:val="3"/>
            <w:tcMar>
              <w:top w:w="50" w:type="dxa"/>
              <w:left w:w="100" w:type="dxa"/>
            </w:tcMar>
            <w:vAlign w:val="center"/>
          </w:tcPr>
          <w:p w14:paraId="160C541C" w14:textId="77777777" w:rsidR="00322D9E" w:rsidRPr="005D2815" w:rsidRDefault="00322D9E" w:rsidP="00322D9E">
            <w:pPr>
              <w:spacing w:after="0"/>
              <w:rPr>
                <w:rFonts w:ascii="Arial" w:hAnsi="Arial" w:cs="Arial"/>
                <w:sz w:val="20"/>
                <w:szCs w:val="20"/>
              </w:rPr>
            </w:pPr>
            <w:r w:rsidRPr="005D2815">
              <w:rPr>
                <w:rFonts w:ascii="Arial" w:hAnsi="Arial" w:cs="Arial"/>
                <w:color w:val="000000"/>
                <w:sz w:val="20"/>
                <w:szCs w:val="20"/>
              </w:rPr>
              <w:t>3.1</w:t>
            </w:r>
          </w:p>
        </w:tc>
        <w:tc>
          <w:tcPr>
            <w:tcW w:w="3473" w:type="dxa"/>
            <w:gridSpan w:val="2"/>
            <w:tcMar>
              <w:top w:w="50" w:type="dxa"/>
              <w:left w:w="100" w:type="dxa"/>
            </w:tcMar>
            <w:vAlign w:val="center"/>
          </w:tcPr>
          <w:p w14:paraId="72037F00" w14:textId="77777777" w:rsidR="00322D9E" w:rsidRPr="005D2815" w:rsidRDefault="00322D9E" w:rsidP="00322D9E">
            <w:pPr>
              <w:spacing w:after="0"/>
              <w:ind w:left="135"/>
              <w:rPr>
                <w:rFonts w:ascii="Arial" w:hAnsi="Arial" w:cs="Arial"/>
                <w:sz w:val="20"/>
                <w:szCs w:val="20"/>
              </w:rPr>
            </w:pPr>
            <w:r w:rsidRPr="005D2815">
              <w:rPr>
                <w:rFonts w:ascii="Arial" w:hAnsi="Arial" w:cs="Arial"/>
                <w:color w:val="000000"/>
                <w:sz w:val="20"/>
                <w:szCs w:val="20"/>
              </w:rPr>
              <w:t>Подготовка к выполнению нормативных требований комплекса ГТО</w:t>
            </w:r>
          </w:p>
        </w:tc>
        <w:tc>
          <w:tcPr>
            <w:tcW w:w="709" w:type="dxa"/>
            <w:gridSpan w:val="3"/>
            <w:tcMar>
              <w:top w:w="50" w:type="dxa"/>
              <w:left w:w="100" w:type="dxa"/>
            </w:tcMar>
            <w:vAlign w:val="center"/>
          </w:tcPr>
          <w:p w14:paraId="0B2C121F" w14:textId="77777777" w:rsidR="00322D9E" w:rsidRPr="005D2815" w:rsidRDefault="00322D9E" w:rsidP="00322D9E">
            <w:pPr>
              <w:spacing w:after="0"/>
              <w:ind w:left="135"/>
              <w:jc w:val="center"/>
              <w:rPr>
                <w:rFonts w:ascii="Arial" w:hAnsi="Arial" w:cs="Arial"/>
                <w:sz w:val="20"/>
                <w:szCs w:val="20"/>
              </w:rPr>
            </w:pPr>
            <w:r w:rsidRPr="005D2815">
              <w:rPr>
                <w:rFonts w:ascii="Arial" w:hAnsi="Arial" w:cs="Arial"/>
                <w:color w:val="000000"/>
                <w:sz w:val="20"/>
                <w:szCs w:val="20"/>
              </w:rPr>
              <w:t xml:space="preserve"> 28 </w:t>
            </w:r>
          </w:p>
        </w:tc>
        <w:tc>
          <w:tcPr>
            <w:tcW w:w="567" w:type="dxa"/>
            <w:tcMar>
              <w:top w:w="50" w:type="dxa"/>
              <w:left w:w="100" w:type="dxa"/>
            </w:tcMar>
            <w:vAlign w:val="center"/>
          </w:tcPr>
          <w:p w14:paraId="34BFF120" w14:textId="77777777" w:rsidR="00322D9E" w:rsidRPr="005D2815" w:rsidRDefault="00322D9E" w:rsidP="00322D9E">
            <w:pPr>
              <w:spacing w:after="0"/>
              <w:ind w:left="135"/>
              <w:jc w:val="center"/>
              <w:rPr>
                <w:rFonts w:ascii="Arial" w:hAnsi="Arial" w:cs="Arial"/>
                <w:sz w:val="20"/>
                <w:szCs w:val="20"/>
              </w:rPr>
            </w:pPr>
          </w:p>
        </w:tc>
        <w:tc>
          <w:tcPr>
            <w:tcW w:w="709" w:type="dxa"/>
            <w:gridSpan w:val="3"/>
            <w:tcMar>
              <w:top w:w="50" w:type="dxa"/>
              <w:left w:w="100" w:type="dxa"/>
            </w:tcMar>
            <w:vAlign w:val="center"/>
          </w:tcPr>
          <w:p w14:paraId="42922580" w14:textId="77777777" w:rsidR="00322D9E" w:rsidRPr="005D2815" w:rsidRDefault="00322D9E" w:rsidP="00322D9E">
            <w:pPr>
              <w:spacing w:after="0"/>
              <w:ind w:left="135"/>
              <w:jc w:val="center"/>
              <w:rPr>
                <w:rFonts w:ascii="Arial" w:hAnsi="Arial" w:cs="Arial"/>
                <w:sz w:val="20"/>
                <w:szCs w:val="20"/>
              </w:rPr>
            </w:pPr>
          </w:p>
        </w:tc>
        <w:tc>
          <w:tcPr>
            <w:tcW w:w="4110" w:type="dxa"/>
            <w:gridSpan w:val="2"/>
            <w:tcMar>
              <w:top w:w="50" w:type="dxa"/>
              <w:left w:w="100" w:type="dxa"/>
            </w:tcMar>
            <w:vAlign w:val="center"/>
          </w:tcPr>
          <w:p w14:paraId="7BB58746" w14:textId="560D6027" w:rsidR="00322D9E" w:rsidRPr="005D2815" w:rsidRDefault="00E2357E" w:rsidP="00322D9E">
            <w:pPr>
              <w:spacing w:after="0"/>
              <w:ind w:left="135"/>
              <w:rPr>
                <w:rFonts w:ascii="Arial" w:hAnsi="Arial" w:cs="Arial"/>
                <w:sz w:val="20"/>
                <w:szCs w:val="20"/>
              </w:rPr>
            </w:pPr>
            <w:r>
              <w:rPr>
                <w:rFonts w:ascii="Arial" w:hAnsi="Arial" w:cs="Arial"/>
                <w:color w:val="000000"/>
                <w:sz w:val="20"/>
                <w:szCs w:val="20"/>
              </w:rPr>
              <w:t xml:space="preserve">Библиотека ЦОК </w:t>
            </w:r>
            <w:r>
              <w:rPr>
                <w:rFonts w:ascii="Arial" w:hAnsi="Arial" w:cs="Arial"/>
                <w:color w:val="0000FF"/>
                <w:sz w:val="20"/>
                <w:szCs w:val="20"/>
                <w:u w:val="single"/>
              </w:rPr>
              <w:t>https://m.edsoo.ru/</w:t>
            </w:r>
          </w:p>
        </w:tc>
      </w:tr>
      <w:tr w:rsidR="00322D9E" w:rsidRPr="005D2815" w14:paraId="2ACC557B" w14:textId="77777777" w:rsidTr="00B97DEC">
        <w:trPr>
          <w:trHeight w:val="144"/>
          <w:tblCellSpacing w:w="20" w:type="nil"/>
        </w:trPr>
        <w:tc>
          <w:tcPr>
            <w:tcW w:w="4211" w:type="dxa"/>
            <w:gridSpan w:val="5"/>
            <w:tcMar>
              <w:top w:w="50" w:type="dxa"/>
              <w:left w:w="100" w:type="dxa"/>
            </w:tcMar>
            <w:vAlign w:val="center"/>
          </w:tcPr>
          <w:p w14:paraId="4BF7FCD8" w14:textId="77777777" w:rsidR="00322D9E" w:rsidRPr="005D2815" w:rsidRDefault="00322D9E" w:rsidP="00322D9E">
            <w:pPr>
              <w:spacing w:after="0"/>
              <w:ind w:left="135"/>
              <w:rPr>
                <w:rFonts w:ascii="Arial" w:hAnsi="Arial" w:cs="Arial"/>
                <w:sz w:val="20"/>
                <w:szCs w:val="20"/>
              </w:rPr>
            </w:pPr>
            <w:r w:rsidRPr="005D2815">
              <w:rPr>
                <w:rFonts w:ascii="Arial" w:hAnsi="Arial" w:cs="Arial"/>
                <w:color w:val="000000"/>
                <w:sz w:val="20"/>
                <w:szCs w:val="20"/>
              </w:rPr>
              <w:t>ОБЩЕЕ КОЛИЧЕСТВО ЧАСОВ ПО ПРОГРАММЕ</w:t>
            </w:r>
          </w:p>
        </w:tc>
        <w:tc>
          <w:tcPr>
            <w:tcW w:w="709" w:type="dxa"/>
            <w:gridSpan w:val="3"/>
            <w:tcMar>
              <w:top w:w="50" w:type="dxa"/>
              <w:left w:w="100" w:type="dxa"/>
            </w:tcMar>
            <w:vAlign w:val="center"/>
          </w:tcPr>
          <w:p w14:paraId="03ABD818" w14:textId="77777777" w:rsidR="00322D9E" w:rsidRPr="005D2815" w:rsidRDefault="00322D9E" w:rsidP="00322D9E">
            <w:pPr>
              <w:spacing w:after="0"/>
              <w:ind w:left="135"/>
              <w:jc w:val="center"/>
              <w:rPr>
                <w:rFonts w:ascii="Arial" w:hAnsi="Arial" w:cs="Arial"/>
                <w:sz w:val="20"/>
                <w:szCs w:val="20"/>
              </w:rPr>
            </w:pPr>
            <w:r w:rsidRPr="005D2815">
              <w:rPr>
                <w:rFonts w:ascii="Arial" w:hAnsi="Arial" w:cs="Arial"/>
                <w:color w:val="000000"/>
                <w:sz w:val="20"/>
                <w:szCs w:val="20"/>
              </w:rPr>
              <w:t xml:space="preserve"> 102 </w:t>
            </w:r>
          </w:p>
        </w:tc>
        <w:tc>
          <w:tcPr>
            <w:tcW w:w="567" w:type="dxa"/>
            <w:tcMar>
              <w:top w:w="50" w:type="dxa"/>
              <w:left w:w="100" w:type="dxa"/>
            </w:tcMar>
            <w:vAlign w:val="center"/>
          </w:tcPr>
          <w:p w14:paraId="728DBA3A" w14:textId="77777777" w:rsidR="00322D9E" w:rsidRPr="005D2815" w:rsidRDefault="00322D9E" w:rsidP="00322D9E">
            <w:pPr>
              <w:spacing w:after="0"/>
              <w:ind w:left="135"/>
              <w:jc w:val="center"/>
              <w:rPr>
                <w:rFonts w:ascii="Arial" w:hAnsi="Arial" w:cs="Arial"/>
                <w:sz w:val="20"/>
                <w:szCs w:val="20"/>
              </w:rPr>
            </w:pPr>
            <w:r w:rsidRPr="005D2815">
              <w:rPr>
                <w:rFonts w:ascii="Arial" w:hAnsi="Arial" w:cs="Arial"/>
                <w:color w:val="000000"/>
                <w:sz w:val="20"/>
                <w:szCs w:val="20"/>
              </w:rPr>
              <w:t xml:space="preserve"> 0 </w:t>
            </w:r>
          </w:p>
        </w:tc>
        <w:tc>
          <w:tcPr>
            <w:tcW w:w="709" w:type="dxa"/>
            <w:gridSpan w:val="3"/>
            <w:tcMar>
              <w:top w:w="50" w:type="dxa"/>
              <w:left w:w="100" w:type="dxa"/>
            </w:tcMar>
            <w:vAlign w:val="center"/>
          </w:tcPr>
          <w:p w14:paraId="422E3509" w14:textId="77777777" w:rsidR="00322D9E" w:rsidRPr="005D2815" w:rsidRDefault="00322D9E" w:rsidP="00322D9E">
            <w:pPr>
              <w:spacing w:after="0"/>
              <w:ind w:left="135"/>
              <w:jc w:val="center"/>
              <w:rPr>
                <w:rFonts w:ascii="Arial" w:hAnsi="Arial" w:cs="Arial"/>
                <w:sz w:val="20"/>
                <w:szCs w:val="20"/>
              </w:rPr>
            </w:pPr>
            <w:r w:rsidRPr="005D2815">
              <w:rPr>
                <w:rFonts w:ascii="Arial" w:hAnsi="Arial" w:cs="Arial"/>
                <w:color w:val="000000"/>
                <w:sz w:val="20"/>
                <w:szCs w:val="20"/>
              </w:rPr>
              <w:t xml:space="preserve"> 0 </w:t>
            </w:r>
          </w:p>
        </w:tc>
        <w:tc>
          <w:tcPr>
            <w:tcW w:w="4110" w:type="dxa"/>
            <w:gridSpan w:val="2"/>
            <w:tcMar>
              <w:top w:w="50" w:type="dxa"/>
              <w:left w:w="100" w:type="dxa"/>
            </w:tcMar>
            <w:vAlign w:val="center"/>
          </w:tcPr>
          <w:p w14:paraId="01B57EC1" w14:textId="1DDF97DB" w:rsidR="00322D9E" w:rsidRPr="005D2815" w:rsidRDefault="00E2357E" w:rsidP="00322D9E">
            <w:pPr>
              <w:rPr>
                <w:rFonts w:ascii="Arial" w:hAnsi="Arial" w:cs="Arial"/>
                <w:sz w:val="20"/>
                <w:szCs w:val="20"/>
              </w:rPr>
            </w:pPr>
            <w:r>
              <w:rPr>
                <w:rFonts w:ascii="Arial" w:hAnsi="Arial" w:cs="Arial"/>
                <w:color w:val="000000"/>
                <w:sz w:val="20"/>
                <w:szCs w:val="20"/>
              </w:rPr>
              <w:t xml:space="preserve">Библиотека ЦОК </w:t>
            </w:r>
            <w:r>
              <w:rPr>
                <w:rFonts w:ascii="Arial" w:hAnsi="Arial" w:cs="Arial"/>
                <w:color w:val="0000FF"/>
                <w:sz w:val="20"/>
                <w:szCs w:val="20"/>
                <w:u w:val="single"/>
              </w:rPr>
              <w:t>https://m.edsoo.ru/</w:t>
            </w:r>
          </w:p>
        </w:tc>
      </w:tr>
      <w:tr w:rsidR="00F778D6" w:rsidRPr="005D2815" w14:paraId="1B590418" w14:textId="77777777" w:rsidTr="00B97DEC">
        <w:trPr>
          <w:trHeight w:val="144"/>
          <w:tblCellSpacing w:w="20" w:type="nil"/>
        </w:trPr>
        <w:tc>
          <w:tcPr>
            <w:tcW w:w="10306" w:type="dxa"/>
            <w:gridSpan w:val="14"/>
            <w:shd w:val="clear" w:color="auto" w:fill="F2F2F2" w:themeFill="background1" w:themeFillShade="F2"/>
            <w:tcMar>
              <w:top w:w="50" w:type="dxa"/>
              <w:left w:w="100" w:type="dxa"/>
            </w:tcMar>
            <w:vAlign w:val="center"/>
          </w:tcPr>
          <w:p w14:paraId="38A1341D" w14:textId="2F0C66B6" w:rsidR="00F778D6" w:rsidRPr="00F778D6" w:rsidRDefault="00F778D6" w:rsidP="00F778D6">
            <w:pPr>
              <w:jc w:val="center"/>
              <w:rPr>
                <w:rFonts w:ascii="Arial" w:hAnsi="Arial" w:cs="Arial"/>
                <w:b/>
                <w:sz w:val="20"/>
                <w:szCs w:val="20"/>
              </w:rPr>
            </w:pPr>
            <w:r>
              <w:rPr>
                <w:rFonts w:ascii="Arial" w:hAnsi="Arial" w:cs="Arial"/>
                <w:b/>
                <w:sz w:val="20"/>
                <w:szCs w:val="20"/>
              </w:rPr>
              <w:t>3 класс</w:t>
            </w:r>
          </w:p>
        </w:tc>
      </w:tr>
      <w:tr w:rsidR="00F778D6" w:rsidRPr="005D2815" w14:paraId="20B5FEC0" w14:textId="77777777" w:rsidTr="00B97DEC">
        <w:trPr>
          <w:trHeight w:val="144"/>
          <w:tblCellSpacing w:w="20" w:type="nil"/>
        </w:trPr>
        <w:tc>
          <w:tcPr>
            <w:tcW w:w="10306" w:type="dxa"/>
            <w:gridSpan w:val="14"/>
            <w:tcMar>
              <w:top w:w="50" w:type="dxa"/>
              <w:left w:w="100" w:type="dxa"/>
            </w:tcMar>
            <w:vAlign w:val="center"/>
          </w:tcPr>
          <w:p w14:paraId="4E0E96A4" w14:textId="77777777" w:rsidR="00F778D6" w:rsidRPr="00F778D6" w:rsidRDefault="00F778D6" w:rsidP="00B26B8A">
            <w:pPr>
              <w:spacing w:after="0"/>
              <w:ind w:left="135"/>
              <w:rPr>
                <w:rFonts w:ascii="Arial" w:hAnsi="Arial" w:cs="Arial"/>
                <w:sz w:val="20"/>
                <w:szCs w:val="20"/>
              </w:rPr>
            </w:pPr>
            <w:r w:rsidRPr="00F778D6">
              <w:rPr>
                <w:rFonts w:ascii="Arial" w:hAnsi="Arial" w:cs="Arial"/>
                <w:b/>
                <w:color w:val="000000"/>
                <w:sz w:val="20"/>
                <w:szCs w:val="20"/>
              </w:rPr>
              <w:t>Раздел 1.</w:t>
            </w:r>
            <w:r w:rsidRPr="00F778D6">
              <w:rPr>
                <w:rFonts w:ascii="Arial" w:hAnsi="Arial" w:cs="Arial"/>
                <w:color w:val="000000"/>
                <w:sz w:val="20"/>
                <w:szCs w:val="20"/>
              </w:rPr>
              <w:t xml:space="preserve"> </w:t>
            </w:r>
            <w:r w:rsidRPr="00F778D6">
              <w:rPr>
                <w:rFonts w:ascii="Arial" w:hAnsi="Arial" w:cs="Arial"/>
                <w:b/>
                <w:color w:val="000000"/>
                <w:sz w:val="20"/>
                <w:szCs w:val="20"/>
              </w:rPr>
              <w:t>Знания о физической культуре</w:t>
            </w:r>
          </w:p>
        </w:tc>
      </w:tr>
      <w:tr w:rsidR="00F778D6" w:rsidRPr="00DB4CC7" w14:paraId="2DEDAA86" w14:textId="77777777" w:rsidTr="00B97DEC">
        <w:trPr>
          <w:trHeight w:val="144"/>
          <w:tblCellSpacing w:w="20" w:type="nil"/>
        </w:trPr>
        <w:tc>
          <w:tcPr>
            <w:tcW w:w="679" w:type="dxa"/>
            <w:tcMar>
              <w:top w:w="50" w:type="dxa"/>
              <w:left w:w="100" w:type="dxa"/>
            </w:tcMar>
            <w:vAlign w:val="center"/>
          </w:tcPr>
          <w:p w14:paraId="00FAD82E" w14:textId="77777777" w:rsidR="00F778D6" w:rsidRPr="00F778D6" w:rsidRDefault="00F778D6" w:rsidP="00B26B8A">
            <w:pPr>
              <w:spacing w:after="0"/>
              <w:rPr>
                <w:rFonts w:ascii="Arial" w:hAnsi="Arial" w:cs="Arial"/>
                <w:sz w:val="20"/>
                <w:szCs w:val="20"/>
              </w:rPr>
            </w:pPr>
            <w:r w:rsidRPr="00F778D6">
              <w:rPr>
                <w:rFonts w:ascii="Arial" w:hAnsi="Arial" w:cs="Arial"/>
                <w:color w:val="000000"/>
                <w:sz w:val="20"/>
                <w:szCs w:val="20"/>
              </w:rPr>
              <w:t>1.1</w:t>
            </w:r>
          </w:p>
        </w:tc>
        <w:tc>
          <w:tcPr>
            <w:tcW w:w="3532" w:type="dxa"/>
            <w:gridSpan w:val="4"/>
            <w:tcMar>
              <w:top w:w="50" w:type="dxa"/>
              <w:left w:w="100" w:type="dxa"/>
            </w:tcMar>
            <w:vAlign w:val="center"/>
          </w:tcPr>
          <w:p w14:paraId="32441AAE" w14:textId="77777777" w:rsidR="00F778D6" w:rsidRPr="00F778D6" w:rsidRDefault="00F778D6" w:rsidP="00B26B8A">
            <w:pPr>
              <w:spacing w:after="0"/>
              <w:ind w:left="135"/>
              <w:rPr>
                <w:rFonts w:ascii="Arial" w:hAnsi="Arial" w:cs="Arial"/>
                <w:sz w:val="20"/>
                <w:szCs w:val="20"/>
              </w:rPr>
            </w:pPr>
            <w:r w:rsidRPr="00F778D6">
              <w:rPr>
                <w:rFonts w:ascii="Arial" w:hAnsi="Arial" w:cs="Arial"/>
                <w:color w:val="000000"/>
                <w:sz w:val="20"/>
                <w:szCs w:val="20"/>
              </w:rPr>
              <w:t>Знания о физической культуре</w:t>
            </w:r>
          </w:p>
        </w:tc>
        <w:tc>
          <w:tcPr>
            <w:tcW w:w="709" w:type="dxa"/>
            <w:gridSpan w:val="3"/>
            <w:tcMar>
              <w:top w:w="50" w:type="dxa"/>
              <w:left w:w="100" w:type="dxa"/>
            </w:tcMar>
            <w:vAlign w:val="center"/>
          </w:tcPr>
          <w:p w14:paraId="79C04100" w14:textId="77777777" w:rsidR="00F778D6" w:rsidRPr="00F778D6" w:rsidRDefault="00F778D6" w:rsidP="00B26B8A">
            <w:pPr>
              <w:spacing w:after="0"/>
              <w:ind w:left="135"/>
              <w:jc w:val="center"/>
              <w:rPr>
                <w:rFonts w:ascii="Arial" w:hAnsi="Arial" w:cs="Arial"/>
                <w:sz w:val="20"/>
                <w:szCs w:val="20"/>
              </w:rPr>
            </w:pPr>
            <w:r w:rsidRPr="00F778D6">
              <w:rPr>
                <w:rFonts w:ascii="Arial" w:hAnsi="Arial" w:cs="Arial"/>
                <w:color w:val="000000"/>
                <w:sz w:val="20"/>
                <w:szCs w:val="20"/>
              </w:rPr>
              <w:t xml:space="preserve"> 2 </w:t>
            </w:r>
          </w:p>
        </w:tc>
        <w:tc>
          <w:tcPr>
            <w:tcW w:w="671" w:type="dxa"/>
            <w:gridSpan w:val="2"/>
            <w:tcMar>
              <w:top w:w="50" w:type="dxa"/>
              <w:left w:w="100" w:type="dxa"/>
            </w:tcMar>
            <w:vAlign w:val="center"/>
          </w:tcPr>
          <w:p w14:paraId="5F8AA6C1" w14:textId="77777777" w:rsidR="00F778D6" w:rsidRPr="00F778D6" w:rsidRDefault="00F778D6" w:rsidP="00B26B8A">
            <w:pPr>
              <w:spacing w:after="0"/>
              <w:ind w:left="135"/>
              <w:jc w:val="center"/>
              <w:rPr>
                <w:rFonts w:ascii="Arial" w:hAnsi="Arial" w:cs="Arial"/>
                <w:sz w:val="20"/>
                <w:szCs w:val="20"/>
              </w:rPr>
            </w:pPr>
          </w:p>
        </w:tc>
        <w:tc>
          <w:tcPr>
            <w:tcW w:w="605" w:type="dxa"/>
            <w:gridSpan w:val="2"/>
            <w:tcMar>
              <w:top w:w="50" w:type="dxa"/>
              <w:left w:w="100" w:type="dxa"/>
            </w:tcMar>
            <w:vAlign w:val="center"/>
          </w:tcPr>
          <w:p w14:paraId="652C2509" w14:textId="77777777" w:rsidR="00F778D6" w:rsidRPr="00F778D6" w:rsidRDefault="00F778D6" w:rsidP="00B26B8A">
            <w:pPr>
              <w:spacing w:after="0"/>
              <w:ind w:left="135"/>
              <w:jc w:val="center"/>
              <w:rPr>
                <w:rFonts w:ascii="Arial" w:hAnsi="Arial" w:cs="Arial"/>
                <w:sz w:val="20"/>
                <w:szCs w:val="20"/>
              </w:rPr>
            </w:pPr>
          </w:p>
        </w:tc>
        <w:tc>
          <w:tcPr>
            <w:tcW w:w="4110" w:type="dxa"/>
            <w:gridSpan w:val="2"/>
            <w:tcMar>
              <w:top w:w="50" w:type="dxa"/>
              <w:left w:w="100" w:type="dxa"/>
            </w:tcMar>
            <w:vAlign w:val="center"/>
          </w:tcPr>
          <w:p w14:paraId="6995ABD3" w14:textId="54080326" w:rsidR="00F778D6" w:rsidRPr="00F778D6" w:rsidRDefault="00E2357E" w:rsidP="00B26B8A">
            <w:pPr>
              <w:spacing w:after="0"/>
              <w:ind w:left="135"/>
              <w:rPr>
                <w:rFonts w:ascii="Arial" w:hAnsi="Arial" w:cs="Arial"/>
                <w:sz w:val="20"/>
                <w:szCs w:val="20"/>
              </w:rPr>
            </w:pPr>
            <w:r>
              <w:rPr>
                <w:rFonts w:ascii="Arial" w:hAnsi="Arial" w:cs="Arial"/>
                <w:color w:val="000000"/>
                <w:sz w:val="20"/>
                <w:szCs w:val="20"/>
              </w:rPr>
              <w:t xml:space="preserve">Библиотека ЦОК </w:t>
            </w:r>
            <w:r>
              <w:rPr>
                <w:rFonts w:ascii="Arial" w:hAnsi="Arial" w:cs="Arial"/>
                <w:color w:val="0000FF"/>
                <w:sz w:val="20"/>
                <w:szCs w:val="20"/>
                <w:u w:val="single"/>
              </w:rPr>
              <w:t>https://m.edsoo.ru/</w:t>
            </w:r>
          </w:p>
        </w:tc>
      </w:tr>
      <w:tr w:rsidR="00F778D6" w:rsidRPr="00DB4CC7" w14:paraId="35179508" w14:textId="77777777" w:rsidTr="00B97DEC">
        <w:trPr>
          <w:trHeight w:val="144"/>
          <w:tblCellSpacing w:w="20" w:type="nil"/>
        </w:trPr>
        <w:tc>
          <w:tcPr>
            <w:tcW w:w="10306" w:type="dxa"/>
            <w:gridSpan w:val="14"/>
            <w:tcMar>
              <w:top w:w="50" w:type="dxa"/>
              <w:left w:w="100" w:type="dxa"/>
            </w:tcMar>
            <w:vAlign w:val="center"/>
          </w:tcPr>
          <w:p w14:paraId="11B3AD9A" w14:textId="77777777" w:rsidR="00F778D6" w:rsidRPr="00F778D6" w:rsidRDefault="00F778D6" w:rsidP="00B26B8A">
            <w:pPr>
              <w:spacing w:after="0"/>
              <w:ind w:left="135"/>
              <w:rPr>
                <w:rFonts w:ascii="Arial" w:hAnsi="Arial" w:cs="Arial"/>
                <w:sz w:val="20"/>
                <w:szCs w:val="20"/>
              </w:rPr>
            </w:pPr>
            <w:r w:rsidRPr="00F778D6">
              <w:rPr>
                <w:rFonts w:ascii="Arial" w:hAnsi="Arial" w:cs="Arial"/>
                <w:b/>
                <w:color w:val="000000"/>
                <w:sz w:val="20"/>
                <w:szCs w:val="20"/>
              </w:rPr>
              <w:t>Раздел 2.</w:t>
            </w:r>
            <w:r w:rsidRPr="00F778D6">
              <w:rPr>
                <w:rFonts w:ascii="Arial" w:hAnsi="Arial" w:cs="Arial"/>
                <w:color w:val="000000"/>
                <w:sz w:val="20"/>
                <w:szCs w:val="20"/>
              </w:rPr>
              <w:t xml:space="preserve"> </w:t>
            </w:r>
            <w:r w:rsidRPr="00F778D6">
              <w:rPr>
                <w:rFonts w:ascii="Arial" w:hAnsi="Arial" w:cs="Arial"/>
                <w:b/>
                <w:color w:val="000000"/>
                <w:sz w:val="20"/>
                <w:szCs w:val="20"/>
              </w:rPr>
              <w:t>Способы самостоятельной деятельности</w:t>
            </w:r>
          </w:p>
        </w:tc>
      </w:tr>
      <w:tr w:rsidR="00E2357E" w:rsidRPr="00DB4CC7" w14:paraId="7012FDF3" w14:textId="77777777" w:rsidTr="00B97DEC">
        <w:trPr>
          <w:trHeight w:val="144"/>
          <w:tblCellSpacing w:w="20" w:type="nil"/>
        </w:trPr>
        <w:tc>
          <w:tcPr>
            <w:tcW w:w="679" w:type="dxa"/>
            <w:tcMar>
              <w:top w:w="50" w:type="dxa"/>
              <w:left w:w="100" w:type="dxa"/>
            </w:tcMar>
            <w:vAlign w:val="center"/>
          </w:tcPr>
          <w:p w14:paraId="64BD3490" w14:textId="77777777" w:rsidR="00E2357E" w:rsidRPr="00F778D6" w:rsidRDefault="00E2357E" w:rsidP="00B26B8A">
            <w:pPr>
              <w:spacing w:after="0"/>
              <w:rPr>
                <w:rFonts w:ascii="Arial" w:hAnsi="Arial" w:cs="Arial"/>
                <w:sz w:val="20"/>
                <w:szCs w:val="20"/>
              </w:rPr>
            </w:pPr>
            <w:r w:rsidRPr="00F778D6">
              <w:rPr>
                <w:rFonts w:ascii="Arial" w:hAnsi="Arial" w:cs="Arial"/>
                <w:color w:val="000000"/>
                <w:sz w:val="20"/>
                <w:szCs w:val="20"/>
              </w:rPr>
              <w:t>2.1</w:t>
            </w:r>
          </w:p>
        </w:tc>
        <w:tc>
          <w:tcPr>
            <w:tcW w:w="3532" w:type="dxa"/>
            <w:gridSpan w:val="4"/>
            <w:tcMar>
              <w:top w:w="50" w:type="dxa"/>
              <w:left w:w="100" w:type="dxa"/>
            </w:tcMar>
            <w:vAlign w:val="center"/>
          </w:tcPr>
          <w:p w14:paraId="49965E4A" w14:textId="77777777" w:rsidR="00E2357E" w:rsidRPr="00F778D6" w:rsidRDefault="00E2357E" w:rsidP="00B26B8A">
            <w:pPr>
              <w:spacing w:after="0"/>
              <w:ind w:left="135"/>
              <w:rPr>
                <w:rFonts w:ascii="Arial" w:hAnsi="Arial" w:cs="Arial"/>
                <w:sz w:val="20"/>
                <w:szCs w:val="20"/>
              </w:rPr>
            </w:pPr>
            <w:r w:rsidRPr="00F778D6">
              <w:rPr>
                <w:rFonts w:ascii="Arial" w:hAnsi="Arial" w:cs="Arial"/>
                <w:color w:val="000000"/>
                <w:sz w:val="20"/>
                <w:szCs w:val="20"/>
              </w:rPr>
              <w:t>Виды физических упражнений, используемых на уроках</w:t>
            </w:r>
          </w:p>
        </w:tc>
        <w:tc>
          <w:tcPr>
            <w:tcW w:w="709" w:type="dxa"/>
            <w:gridSpan w:val="3"/>
            <w:tcMar>
              <w:top w:w="50" w:type="dxa"/>
              <w:left w:w="100" w:type="dxa"/>
            </w:tcMar>
            <w:vAlign w:val="center"/>
          </w:tcPr>
          <w:p w14:paraId="28AC1EE4" w14:textId="77777777" w:rsidR="00E2357E" w:rsidRPr="00F778D6" w:rsidRDefault="00E2357E" w:rsidP="00B26B8A">
            <w:pPr>
              <w:spacing w:after="0"/>
              <w:ind w:left="135"/>
              <w:jc w:val="center"/>
              <w:rPr>
                <w:rFonts w:ascii="Arial" w:hAnsi="Arial" w:cs="Arial"/>
                <w:sz w:val="20"/>
                <w:szCs w:val="20"/>
              </w:rPr>
            </w:pPr>
            <w:r w:rsidRPr="00F778D6">
              <w:rPr>
                <w:rFonts w:ascii="Arial" w:hAnsi="Arial" w:cs="Arial"/>
                <w:color w:val="000000"/>
                <w:sz w:val="20"/>
                <w:szCs w:val="20"/>
              </w:rPr>
              <w:t xml:space="preserve"> 1 </w:t>
            </w:r>
          </w:p>
        </w:tc>
        <w:tc>
          <w:tcPr>
            <w:tcW w:w="671" w:type="dxa"/>
            <w:gridSpan w:val="2"/>
            <w:tcMar>
              <w:top w:w="50" w:type="dxa"/>
              <w:left w:w="100" w:type="dxa"/>
            </w:tcMar>
            <w:vAlign w:val="center"/>
          </w:tcPr>
          <w:p w14:paraId="6E29DAC8" w14:textId="77777777" w:rsidR="00E2357E" w:rsidRPr="00F778D6" w:rsidRDefault="00E2357E" w:rsidP="00B26B8A">
            <w:pPr>
              <w:spacing w:after="0"/>
              <w:ind w:left="135"/>
              <w:jc w:val="center"/>
              <w:rPr>
                <w:rFonts w:ascii="Arial" w:hAnsi="Arial" w:cs="Arial"/>
                <w:sz w:val="20"/>
                <w:szCs w:val="20"/>
              </w:rPr>
            </w:pPr>
          </w:p>
        </w:tc>
        <w:tc>
          <w:tcPr>
            <w:tcW w:w="605" w:type="dxa"/>
            <w:gridSpan w:val="2"/>
            <w:tcMar>
              <w:top w:w="50" w:type="dxa"/>
              <w:left w:w="100" w:type="dxa"/>
            </w:tcMar>
            <w:vAlign w:val="center"/>
          </w:tcPr>
          <w:p w14:paraId="56BB0F35" w14:textId="77777777" w:rsidR="00E2357E" w:rsidRPr="00F778D6" w:rsidRDefault="00E2357E" w:rsidP="00B26B8A">
            <w:pPr>
              <w:spacing w:after="0"/>
              <w:ind w:left="135"/>
              <w:jc w:val="center"/>
              <w:rPr>
                <w:rFonts w:ascii="Arial" w:hAnsi="Arial" w:cs="Arial"/>
                <w:sz w:val="20"/>
                <w:szCs w:val="20"/>
              </w:rPr>
            </w:pPr>
          </w:p>
        </w:tc>
        <w:tc>
          <w:tcPr>
            <w:tcW w:w="4110" w:type="dxa"/>
            <w:gridSpan w:val="2"/>
            <w:tcMar>
              <w:top w:w="50" w:type="dxa"/>
              <w:left w:w="100" w:type="dxa"/>
            </w:tcMar>
          </w:tcPr>
          <w:p w14:paraId="61435B50" w14:textId="742D04ED" w:rsidR="00E2357E" w:rsidRPr="00F778D6" w:rsidRDefault="00E2357E" w:rsidP="00B26B8A">
            <w:pPr>
              <w:spacing w:after="0"/>
              <w:ind w:left="135"/>
              <w:rPr>
                <w:rFonts w:ascii="Arial" w:hAnsi="Arial" w:cs="Arial"/>
                <w:sz w:val="20"/>
                <w:szCs w:val="20"/>
              </w:rPr>
            </w:pPr>
            <w:r w:rsidRPr="00897AB9">
              <w:rPr>
                <w:rFonts w:ascii="Arial" w:hAnsi="Arial" w:cs="Arial"/>
                <w:color w:val="000000"/>
                <w:sz w:val="20"/>
                <w:szCs w:val="20"/>
              </w:rPr>
              <w:t xml:space="preserve">Библиотека ЦОК </w:t>
            </w:r>
            <w:r w:rsidRPr="00897AB9">
              <w:rPr>
                <w:rFonts w:ascii="Arial" w:hAnsi="Arial" w:cs="Arial"/>
                <w:color w:val="0000FF"/>
                <w:sz w:val="20"/>
                <w:szCs w:val="20"/>
                <w:u w:val="single"/>
              </w:rPr>
              <w:t>https://m.edsoo.ru/</w:t>
            </w:r>
          </w:p>
        </w:tc>
      </w:tr>
      <w:tr w:rsidR="00E2357E" w:rsidRPr="00DB4CC7" w14:paraId="39FD6994" w14:textId="77777777" w:rsidTr="00B97DEC">
        <w:trPr>
          <w:trHeight w:val="144"/>
          <w:tblCellSpacing w:w="20" w:type="nil"/>
        </w:trPr>
        <w:tc>
          <w:tcPr>
            <w:tcW w:w="679" w:type="dxa"/>
            <w:tcMar>
              <w:top w:w="50" w:type="dxa"/>
              <w:left w:w="100" w:type="dxa"/>
            </w:tcMar>
            <w:vAlign w:val="center"/>
          </w:tcPr>
          <w:p w14:paraId="23A55714" w14:textId="77777777" w:rsidR="00E2357E" w:rsidRPr="00F778D6" w:rsidRDefault="00E2357E" w:rsidP="00B26B8A">
            <w:pPr>
              <w:spacing w:after="0"/>
              <w:rPr>
                <w:rFonts w:ascii="Arial" w:hAnsi="Arial" w:cs="Arial"/>
                <w:sz w:val="20"/>
                <w:szCs w:val="20"/>
              </w:rPr>
            </w:pPr>
            <w:r w:rsidRPr="00F778D6">
              <w:rPr>
                <w:rFonts w:ascii="Arial" w:hAnsi="Arial" w:cs="Arial"/>
                <w:color w:val="000000"/>
                <w:sz w:val="20"/>
                <w:szCs w:val="20"/>
              </w:rPr>
              <w:t>2.2</w:t>
            </w:r>
          </w:p>
        </w:tc>
        <w:tc>
          <w:tcPr>
            <w:tcW w:w="3532" w:type="dxa"/>
            <w:gridSpan w:val="4"/>
            <w:tcMar>
              <w:top w:w="50" w:type="dxa"/>
              <w:left w:w="100" w:type="dxa"/>
            </w:tcMar>
            <w:vAlign w:val="center"/>
          </w:tcPr>
          <w:p w14:paraId="190A613A" w14:textId="77777777" w:rsidR="00E2357E" w:rsidRPr="00F778D6" w:rsidRDefault="00E2357E" w:rsidP="00B26B8A">
            <w:pPr>
              <w:spacing w:after="0"/>
              <w:ind w:left="135"/>
              <w:rPr>
                <w:rFonts w:ascii="Arial" w:hAnsi="Arial" w:cs="Arial"/>
                <w:sz w:val="20"/>
                <w:szCs w:val="20"/>
              </w:rPr>
            </w:pPr>
            <w:r w:rsidRPr="00F778D6">
              <w:rPr>
                <w:rFonts w:ascii="Arial" w:hAnsi="Arial" w:cs="Arial"/>
                <w:color w:val="000000"/>
                <w:sz w:val="20"/>
                <w:szCs w:val="20"/>
              </w:rPr>
              <w:t>Измерение пульса на уроках физической культуры</w:t>
            </w:r>
          </w:p>
        </w:tc>
        <w:tc>
          <w:tcPr>
            <w:tcW w:w="709" w:type="dxa"/>
            <w:gridSpan w:val="3"/>
            <w:tcMar>
              <w:top w:w="50" w:type="dxa"/>
              <w:left w:w="100" w:type="dxa"/>
            </w:tcMar>
            <w:vAlign w:val="center"/>
          </w:tcPr>
          <w:p w14:paraId="3E40A212" w14:textId="77777777" w:rsidR="00E2357E" w:rsidRPr="00F778D6" w:rsidRDefault="00E2357E" w:rsidP="00B26B8A">
            <w:pPr>
              <w:spacing w:after="0"/>
              <w:ind w:left="135"/>
              <w:jc w:val="center"/>
              <w:rPr>
                <w:rFonts w:ascii="Arial" w:hAnsi="Arial" w:cs="Arial"/>
                <w:sz w:val="20"/>
                <w:szCs w:val="20"/>
              </w:rPr>
            </w:pPr>
            <w:r w:rsidRPr="00F778D6">
              <w:rPr>
                <w:rFonts w:ascii="Arial" w:hAnsi="Arial" w:cs="Arial"/>
                <w:color w:val="000000"/>
                <w:sz w:val="20"/>
                <w:szCs w:val="20"/>
              </w:rPr>
              <w:t xml:space="preserve"> 1 </w:t>
            </w:r>
          </w:p>
        </w:tc>
        <w:tc>
          <w:tcPr>
            <w:tcW w:w="671" w:type="dxa"/>
            <w:gridSpan w:val="2"/>
            <w:tcMar>
              <w:top w:w="50" w:type="dxa"/>
              <w:left w:w="100" w:type="dxa"/>
            </w:tcMar>
            <w:vAlign w:val="center"/>
          </w:tcPr>
          <w:p w14:paraId="509668A0" w14:textId="77777777" w:rsidR="00E2357E" w:rsidRPr="00F778D6" w:rsidRDefault="00E2357E" w:rsidP="00B26B8A">
            <w:pPr>
              <w:spacing w:after="0"/>
              <w:ind w:left="135"/>
              <w:jc w:val="center"/>
              <w:rPr>
                <w:rFonts w:ascii="Arial" w:hAnsi="Arial" w:cs="Arial"/>
                <w:sz w:val="20"/>
                <w:szCs w:val="20"/>
              </w:rPr>
            </w:pPr>
          </w:p>
        </w:tc>
        <w:tc>
          <w:tcPr>
            <w:tcW w:w="605" w:type="dxa"/>
            <w:gridSpan w:val="2"/>
            <w:tcMar>
              <w:top w:w="50" w:type="dxa"/>
              <w:left w:w="100" w:type="dxa"/>
            </w:tcMar>
            <w:vAlign w:val="center"/>
          </w:tcPr>
          <w:p w14:paraId="3538A508" w14:textId="77777777" w:rsidR="00E2357E" w:rsidRPr="00F778D6" w:rsidRDefault="00E2357E" w:rsidP="00B26B8A">
            <w:pPr>
              <w:spacing w:after="0"/>
              <w:ind w:left="135"/>
              <w:jc w:val="center"/>
              <w:rPr>
                <w:rFonts w:ascii="Arial" w:hAnsi="Arial" w:cs="Arial"/>
                <w:sz w:val="20"/>
                <w:szCs w:val="20"/>
              </w:rPr>
            </w:pPr>
          </w:p>
        </w:tc>
        <w:tc>
          <w:tcPr>
            <w:tcW w:w="4110" w:type="dxa"/>
            <w:gridSpan w:val="2"/>
            <w:tcMar>
              <w:top w:w="50" w:type="dxa"/>
              <w:left w:w="100" w:type="dxa"/>
            </w:tcMar>
          </w:tcPr>
          <w:p w14:paraId="591FF4C1" w14:textId="7E22E963" w:rsidR="00E2357E" w:rsidRPr="00F778D6" w:rsidRDefault="00E2357E" w:rsidP="00B26B8A">
            <w:pPr>
              <w:spacing w:after="0"/>
              <w:ind w:left="135"/>
              <w:rPr>
                <w:rFonts w:ascii="Arial" w:hAnsi="Arial" w:cs="Arial"/>
                <w:sz w:val="20"/>
                <w:szCs w:val="20"/>
              </w:rPr>
            </w:pPr>
            <w:r w:rsidRPr="00897AB9">
              <w:rPr>
                <w:rFonts w:ascii="Arial" w:hAnsi="Arial" w:cs="Arial"/>
                <w:color w:val="000000"/>
                <w:sz w:val="20"/>
                <w:szCs w:val="20"/>
              </w:rPr>
              <w:t xml:space="preserve">Библиотека ЦОК </w:t>
            </w:r>
            <w:r w:rsidRPr="00897AB9">
              <w:rPr>
                <w:rFonts w:ascii="Arial" w:hAnsi="Arial" w:cs="Arial"/>
                <w:color w:val="0000FF"/>
                <w:sz w:val="20"/>
                <w:szCs w:val="20"/>
                <w:u w:val="single"/>
              </w:rPr>
              <w:t>https://m.edsoo.ru/</w:t>
            </w:r>
          </w:p>
        </w:tc>
      </w:tr>
      <w:tr w:rsidR="00E2357E" w:rsidRPr="00DB4CC7" w14:paraId="661DC9CE" w14:textId="77777777" w:rsidTr="00B97DEC">
        <w:trPr>
          <w:trHeight w:val="144"/>
          <w:tblCellSpacing w:w="20" w:type="nil"/>
        </w:trPr>
        <w:tc>
          <w:tcPr>
            <w:tcW w:w="679" w:type="dxa"/>
            <w:tcMar>
              <w:top w:w="50" w:type="dxa"/>
              <w:left w:w="100" w:type="dxa"/>
            </w:tcMar>
            <w:vAlign w:val="center"/>
          </w:tcPr>
          <w:p w14:paraId="49C827F5" w14:textId="77777777" w:rsidR="00E2357E" w:rsidRPr="00F778D6" w:rsidRDefault="00E2357E" w:rsidP="00B26B8A">
            <w:pPr>
              <w:spacing w:after="0"/>
              <w:rPr>
                <w:rFonts w:ascii="Arial" w:hAnsi="Arial" w:cs="Arial"/>
                <w:sz w:val="20"/>
                <w:szCs w:val="20"/>
              </w:rPr>
            </w:pPr>
            <w:r w:rsidRPr="00F778D6">
              <w:rPr>
                <w:rFonts w:ascii="Arial" w:hAnsi="Arial" w:cs="Arial"/>
                <w:color w:val="000000"/>
                <w:sz w:val="20"/>
                <w:szCs w:val="20"/>
              </w:rPr>
              <w:t>2.3</w:t>
            </w:r>
          </w:p>
        </w:tc>
        <w:tc>
          <w:tcPr>
            <w:tcW w:w="3532" w:type="dxa"/>
            <w:gridSpan w:val="4"/>
            <w:tcMar>
              <w:top w:w="50" w:type="dxa"/>
              <w:left w:w="100" w:type="dxa"/>
            </w:tcMar>
            <w:vAlign w:val="center"/>
          </w:tcPr>
          <w:p w14:paraId="1EB1D000" w14:textId="77777777" w:rsidR="00E2357E" w:rsidRPr="00F778D6" w:rsidRDefault="00E2357E" w:rsidP="00B26B8A">
            <w:pPr>
              <w:spacing w:after="0"/>
              <w:ind w:left="135"/>
              <w:rPr>
                <w:rFonts w:ascii="Arial" w:hAnsi="Arial" w:cs="Arial"/>
                <w:sz w:val="20"/>
                <w:szCs w:val="20"/>
              </w:rPr>
            </w:pPr>
            <w:r w:rsidRPr="00F778D6">
              <w:rPr>
                <w:rFonts w:ascii="Arial" w:hAnsi="Arial" w:cs="Arial"/>
                <w:color w:val="000000"/>
                <w:sz w:val="20"/>
                <w:szCs w:val="20"/>
              </w:rPr>
              <w:t>Физическая нагрузка</w:t>
            </w:r>
          </w:p>
        </w:tc>
        <w:tc>
          <w:tcPr>
            <w:tcW w:w="709" w:type="dxa"/>
            <w:gridSpan w:val="3"/>
            <w:tcMar>
              <w:top w:w="50" w:type="dxa"/>
              <w:left w:w="100" w:type="dxa"/>
            </w:tcMar>
            <w:vAlign w:val="center"/>
          </w:tcPr>
          <w:p w14:paraId="26855C5B" w14:textId="77777777" w:rsidR="00E2357E" w:rsidRPr="00F778D6" w:rsidRDefault="00E2357E" w:rsidP="00B26B8A">
            <w:pPr>
              <w:spacing w:after="0"/>
              <w:ind w:left="135"/>
              <w:jc w:val="center"/>
              <w:rPr>
                <w:rFonts w:ascii="Arial" w:hAnsi="Arial" w:cs="Arial"/>
                <w:sz w:val="20"/>
                <w:szCs w:val="20"/>
              </w:rPr>
            </w:pPr>
            <w:r w:rsidRPr="00F778D6">
              <w:rPr>
                <w:rFonts w:ascii="Arial" w:hAnsi="Arial" w:cs="Arial"/>
                <w:color w:val="000000"/>
                <w:sz w:val="20"/>
                <w:szCs w:val="20"/>
              </w:rPr>
              <w:t xml:space="preserve"> 2 </w:t>
            </w:r>
          </w:p>
        </w:tc>
        <w:tc>
          <w:tcPr>
            <w:tcW w:w="671" w:type="dxa"/>
            <w:gridSpan w:val="2"/>
            <w:tcMar>
              <w:top w:w="50" w:type="dxa"/>
              <w:left w:w="100" w:type="dxa"/>
            </w:tcMar>
            <w:vAlign w:val="center"/>
          </w:tcPr>
          <w:p w14:paraId="6534C60E" w14:textId="77777777" w:rsidR="00E2357E" w:rsidRPr="00F778D6" w:rsidRDefault="00E2357E" w:rsidP="00B26B8A">
            <w:pPr>
              <w:spacing w:after="0"/>
              <w:ind w:left="135"/>
              <w:jc w:val="center"/>
              <w:rPr>
                <w:rFonts w:ascii="Arial" w:hAnsi="Arial" w:cs="Arial"/>
                <w:sz w:val="20"/>
                <w:szCs w:val="20"/>
              </w:rPr>
            </w:pPr>
          </w:p>
        </w:tc>
        <w:tc>
          <w:tcPr>
            <w:tcW w:w="605" w:type="dxa"/>
            <w:gridSpan w:val="2"/>
            <w:tcMar>
              <w:top w:w="50" w:type="dxa"/>
              <w:left w:w="100" w:type="dxa"/>
            </w:tcMar>
            <w:vAlign w:val="center"/>
          </w:tcPr>
          <w:p w14:paraId="349EED5D" w14:textId="77777777" w:rsidR="00E2357E" w:rsidRPr="00F778D6" w:rsidRDefault="00E2357E" w:rsidP="00B26B8A">
            <w:pPr>
              <w:spacing w:after="0"/>
              <w:ind w:left="135"/>
              <w:jc w:val="center"/>
              <w:rPr>
                <w:rFonts w:ascii="Arial" w:hAnsi="Arial" w:cs="Arial"/>
                <w:sz w:val="20"/>
                <w:szCs w:val="20"/>
              </w:rPr>
            </w:pPr>
          </w:p>
        </w:tc>
        <w:tc>
          <w:tcPr>
            <w:tcW w:w="4110" w:type="dxa"/>
            <w:gridSpan w:val="2"/>
            <w:tcMar>
              <w:top w:w="50" w:type="dxa"/>
              <w:left w:w="100" w:type="dxa"/>
            </w:tcMar>
          </w:tcPr>
          <w:p w14:paraId="5004E04D" w14:textId="1C606D62" w:rsidR="00E2357E" w:rsidRPr="00F778D6" w:rsidRDefault="00E2357E" w:rsidP="00B26B8A">
            <w:pPr>
              <w:spacing w:after="0"/>
              <w:ind w:left="135"/>
              <w:rPr>
                <w:rFonts w:ascii="Arial" w:hAnsi="Arial" w:cs="Arial"/>
                <w:sz w:val="20"/>
                <w:szCs w:val="20"/>
              </w:rPr>
            </w:pPr>
            <w:r w:rsidRPr="00897AB9">
              <w:rPr>
                <w:rFonts w:ascii="Arial" w:hAnsi="Arial" w:cs="Arial"/>
                <w:color w:val="000000"/>
                <w:sz w:val="20"/>
                <w:szCs w:val="20"/>
              </w:rPr>
              <w:t xml:space="preserve">Библиотека ЦОК </w:t>
            </w:r>
            <w:r w:rsidRPr="00897AB9">
              <w:rPr>
                <w:rFonts w:ascii="Arial" w:hAnsi="Arial" w:cs="Arial"/>
                <w:color w:val="0000FF"/>
                <w:sz w:val="20"/>
                <w:szCs w:val="20"/>
                <w:u w:val="single"/>
              </w:rPr>
              <w:t>https://m.edsoo.ru/</w:t>
            </w:r>
          </w:p>
        </w:tc>
      </w:tr>
      <w:tr w:rsidR="00F778D6" w:rsidRPr="00DB4CC7" w14:paraId="1AF4F271" w14:textId="77777777" w:rsidTr="00B97DEC">
        <w:trPr>
          <w:trHeight w:val="144"/>
          <w:tblCellSpacing w:w="20" w:type="nil"/>
        </w:trPr>
        <w:tc>
          <w:tcPr>
            <w:tcW w:w="10306" w:type="dxa"/>
            <w:gridSpan w:val="14"/>
            <w:tcMar>
              <w:top w:w="50" w:type="dxa"/>
              <w:left w:w="100" w:type="dxa"/>
            </w:tcMar>
            <w:vAlign w:val="center"/>
          </w:tcPr>
          <w:p w14:paraId="1FD3C9E4" w14:textId="77777777" w:rsidR="00F778D6" w:rsidRPr="00F778D6" w:rsidRDefault="00F778D6" w:rsidP="00B26B8A">
            <w:pPr>
              <w:spacing w:after="0"/>
              <w:ind w:left="135"/>
              <w:rPr>
                <w:rFonts w:ascii="Arial" w:hAnsi="Arial" w:cs="Arial"/>
                <w:sz w:val="20"/>
                <w:szCs w:val="20"/>
              </w:rPr>
            </w:pPr>
            <w:r w:rsidRPr="00F778D6">
              <w:rPr>
                <w:rFonts w:ascii="Arial" w:hAnsi="Arial" w:cs="Arial"/>
                <w:b/>
                <w:color w:val="000000"/>
                <w:sz w:val="20"/>
                <w:szCs w:val="20"/>
              </w:rPr>
              <w:t>Раздел 1.</w:t>
            </w:r>
            <w:r w:rsidRPr="00F778D6">
              <w:rPr>
                <w:rFonts w:ascii="Arial" w:hAnsi="Arial" w:cs="Arial"/>
                <w:color w:val="000000"/>
                <w:sz w:val="20"/>
                <w:szCs w:val="20"/>
              </w:rPr>
              <w:t xml:space="preserve"> </w:t>
            </w:r>
            <w:r w:rsidRPr="00F778D6">
              <w:rPr>
                <w:rFonts w:ascii="Arial" w:hAnsi="Arial" w:cs="Arial"/>
                <w:b/>
                <w:color w:val="000000"/>
                <w:sz w:val="20"/>
                <w:szCs w:val="20"/>
              </w:rPr>
              <w:t>Оздоровительная физическая культура</w:t>
            </w:r>
          </w:p>
        </w:tc>
      </w:tr>
      <w:tr w:rsidR="00E2357E" w:rsidRPr="00DB4CC7" w14:paraId="018A5746" w14:textId="77777777" w:rsidTr="00B97DEC">
        <w:trPr>
          <w:trHeight w:val="144"/>
          <w:tblCellSpacing w:w="20" w:type="nil"/>
        </w:trPr>
        <w:tc>
          <w:tcPr>
            <w:tcW w:w="679" w:type="dxa"/>
            <w:tcMar>
              <w:top w:w="50" w:type="dxa"/>
              <w:left w:w="100" w:type="dxa"/>
            </w:tcMar>
            <w:vAlign w:val="center"/>
          </w:tcPr>
          <w:p w14:paraId="42059EE2" w14:textId="77777777" w:rsidR="00E2357E" w:rsidRPr="00F778D6" w:rsidRDefault="00E2357E" w:rsidP="00B26B8A">
            <w:pPr>
              <w:spacing w:after="0"/>
              <w:rPr>
                <w:rFonts w:ascii="Arial" w:hAnsi="Arial" w:cs="Arial"/>
                <w:sz w:val="20"/>
                <w:szCs w:val="20"/>
              </w:rPr>
            </w:pPr>
            <w:r w:rsidRPr="00F778D6">
              <w:rPr>
                <w:rFonts w:ascii="Arial" w:hAnsi="Arial" w:cs="Arial"/>
                <w:color w:val="000000"/>
                <w:sz w:val="20"/>
                <w:szCs w:val="20"/>
              </w:rPr>
              <w:t>1.1</w:t>
            </w:r>
          </w:p>
        </w:tc>
        <w:tc>
          <w:tcPr>
            <w:tcW w:w="3532" w:type="dxa"/>
            <w:gridSpan w:val="4"/>
            <w:tcMar>
              <w:top w:w="50" w:type="dxa"/>
              <w:left w:w="100" w:type="dxa"/>
            </w:tcMar>
            <w:vAlign w:val="center"/>
          </w:tcPr>
          <w:p w14:paraId="6CAD2907" w14:textId="77777777" w:rsidR="00E2357E" w:rsidRPr="00F778D6" w:rsidRDefault="00E2357E" w:rsidP="00B26B8A">
            <w:pPr>
              <w:spacing w:after="0"/>
              <w:ind w:left="135"/>
              <w:rPr>
                <w:rFonts w:ascii="Arial" w:hAnsi="Arial" w:cs="Arial"/>
                <w:sz w:val="20"/>
                <w:szCs w:val="20"/>
              </w:rPr>
            </w:pPr>
            <w:r w:rsidRPr="00F778D6">
              <w:rPr>
                <w:rFonts w:ascii="Arial" w:hAnsi="Arial" w:cs="Arial"/>
                <w:color w:val="000000"/>
                <w:sz w:val="20"/>
                <w:szCs w:val="20"/>
              </w:rPr>
              <w:t>Закаливание организма</w:t>
            </w:r>
          </w:p>
        </w:tc>
        <w:tc>
          <w:tcPr>
            <w:tcW w:w="709" w:type="dxa"/>
            <w:gridSpan w:val="3"/>
            <w:tcMar>
              <w:top w:w="50" w:type="dxa"/>
              <w:left w:w="100" w:type="dxa"/>
            </w:tcMar>
            <w:vAlign w:val="center"/>
          </w:tcPr>
          <w:p w14:paraId="4A0BE515" w14:textId="77777777" w:rsidR="00E2357E" w:rsidRPr="00F778D6" w:rsidRDefault="00E2357E" w:rsidP="00B26B8A">
            <w:pPr>
              <w:spacing w:after="0"/>
              <w:ind w:left="135"/>
              <w:jc w:val="center"/>
              <w:rPr>
                <w:rFonts w:ascii="Arial" w:hAnsi="Arial" w:cs="Arial"/>
                <w:sz w:val="20"/>
                <w:szCs w:val="20"/>
              </w:rPr>
            </w:pPr>
            <w:r w:rsidRPr="00F778D6">
              <w:rPr>
                <w:rFonts w:ascii="Arial" w:hAnsi="Arial" w:cs="Arial"/>
                <w:color w:val="000000"/>
                <w:sz w:val="20"/>
                <w:szCs w:val="20"/>
              </w:rPr>
              <w:t xml:space="preserve"> 1 </w:t>
            </w:r>
          </w:p>
        </w:tc>
        <w:tc>
          <w:tcPr>
            <w:tcW w:w="671" w:type="dxa"/>
            <w:gridSpan w:val="2"/>
            <w:tcMar>
              <w:top w:w="50" w:type="dxa"/>
              <w:left w:w="100" w:type="dxa"/>
            </w:tcMar>
            <w:vAlign w:val="center"/>
          </w:tcPr>
          <w:p w14:paraId="456033EA" w14:textId="77777777" w:rsidR="00E2357E" w:rsidRPr="00F778D6" w:rsidRDefault="00E2357E" w:rsidP="00B26B8A">
            <w:pPr>
              <w:spacing w:after="0"/>
              <w:ind w:left="135"/>
              <w:jc w:val="center"/>
              <w:rPr>
                <w:rFonts w:ascii="Arial" w:hAnsi="Arial" w:cs="Arial"/>
                <w:sz w:val="20"/>
                <w:szCs w:val="20"/>
              </w:rPr>
            </w:pPr>
          </w:p>
        </w:tc>
        <w:tc>
          <w:tcPr>
            <w:tcW w:w="605" w:type="dxa"/>
            <w:gridSpan w:val="2"/>
            <w:tcMar>
              <w:top w:w="50" w:type="dxa"/>
              <w:left w:w="100" w:type="dxa"/>
            </w:tcMar>
            <w:vAlign w:val="center"/>
          </w:tcPr>
          <w:p w14:paraId="16B47752" w14:textId="77777777" w:rsidR="00E2357E" w:rsidRPr="00F778D6" w:rsidRDefault="00E2357E" w:rsidP="00B26B8A">
            <w:pPr>
              <w:spacing w:after="0"/>
              <w:ind w:left="135"/>
              <w:jc w:val="center"/>
              <w:rPr>
                <w:rFonts w:ascii="Arial" w:hAnsi="Arial" w:cs="Arial"/>
                <w:sz w:val="20"/>
                <w:szCs w:val="20"/>
              </w:rPr>
            </w:pPr>
          </w:p>
        </w:tc>
        <w:tc>
          <w:tcPr>
            <w:tcW w:w="4110" w:type="dxa"/>
            <w:gridSpan w:val="2"/>
            <w:tcMar>
              <w:top w:w="50" w:type="dxa"/>
              <w:left w:w="100" w:type="dxa"/>
            </w:tcMar>
          </w:tcPr>
          <w:p w14:paraId="24523A11" w14:textId="55F384BF" w:rsidR="00E2357E" w:rsidRPr="00F778D6" w:rsidRDefault="00E2357E" w:rsidP="00B26B8A">
            <w:pPr>
              <w:spacing w:after="0"/>
              <w:ind w:left="135"/>
              <w:rPr>
                <w:rFonts w:ascii="Arial" w:hAnsi="Arial" w:cs="Arial"/>
                <w:sz w:val="20"/>
                <w:szCs w:val="20"/>
              </w:rPr>
            </w:pPr>
            <w:r w:rsidRPr="00D66A9A">
              <w:rPr>
                <w:rFonts w:ascii="Arial" w:hAnsi="Arial" w:cs="Arial"/>
                <w:color w:val="000000"/>
                <w:sz w:val="20"/>
                <w:szCs w:val="20"/>
              </w:rPr>
              <w:t xml:space="preserve">Библиотека ЦОК </w:t>
            </w:r>
            <w:r w:rsidRPr="00D66A9A">
              <w:rPr>
                <w:rFonts w:ascii="Arial" w:hAnsi="Arial" w:cs="Arial"/>
                <w:color w:val="0000FF"/>
                <w:sz w:val="20"/>
                <w:szCs w:val="20"/>
                <w:u w:val="single"/>
              </w:rPr>
              <w:t>https://m.edsoo.ru/</w:t>
            </w:r>
          </w:p>
        </w:tc>
      </w:tr>
      <w:tr w:rsidR="00E2357E" w:rsidRPr="00DB4CC7" w14:paraId="3304357B" w14:textId="77777777" w:rsidTr="00B97DEC">
        <w:trPr>
          <w:trHeight w:val="144"/>
          <w:tblCellSpacing w:w="20" w:type="nil"/>
        </w:trPr>
        <w:tc>
          <w:tcPr>
            <w:tcW w:w="679" w:type="dxa"/>
            <w:tcMar>
              <w:top w:w="50" w:type="dxa"/>
              <w:left w:w="100" w:type="dxa"/>
            </w:tcMar>
            <w:vAlign w:val="center"/>
          </w:tcPr>
          <w:p w14:paraId="3342DBA4" w14:textId="77777777" w:rsidR="00E2357E" w:rsidRPr="00F778D6" w:rsidRDefault="00E2357E" w:rsidP="00B26B8A">
            <w:pPr>
              <w:spacing w:after="0"/>
              <w:rPr>
                <w:rFonts w:ascii="Arial" w:hAnsi="Arial" w:cs="Arial"/>
                <w:sz w:val="20"/>
                <w:szCs w:val="20"/>
              </w:rPr>
            </w:pPr>
            <w:r w:rsidRPr="00F778D6">
              <w:rPr>
                <w:rFonts w:ascii="Arial" w:hAnsi="Arial" w:cs="Arial"/>
                <w:color w:val="000000"/>
                <w:sz w:val="20"/>
                <w:szCs w:val="20"/>
              </w:rPr>
              <w:lastRenderedPageBreak/>
              <w:t>1.2</w:t>
            </w:r>
          </w:p>
        </w:tc>
        <w:tc>
          <w:tcPr>
            <w:tcW w:w="3532" w:type="dxa"/>
            <w:gridSpan w:val="4"/>
            <w:tcMar>
              <w:top w:w="50" w:type="dxa"/>
              <w:left w:w="100" w:type="dxa"/>
            </w:tcMar>
            <w:vAlign w:val="center"/>
          </w:tcPr>
          <w:p w14:paraId="26F0F9CC" w14:textId="77777777" w:rsidR="00E2357E" w:rsidRPr="00F778D6" w:rsidRDefault="00E2357E" w:rsidP="00B26B8A">
            <w:pPr>
              <w:spacing w:after="0"/>
              <w:ind w:left="135"/>
              <w:rPr>
                <w:rFonts w:ascii="Arial" w:hAnsi="Arial" w:cs="Arial"/>
                <w:sz w:val="20"/>
                <w:szCs w:val="20"/>
              </w:rPr>
            </w:pPr>
            <w:r w:rsidRPr="00F778D6">
              <w:rPr>
                <w:rFonts w:ascii="Arial" w:hAnsi="Arial" w:cs="Arial"/>
                <w:color w:val="000000"/>
                <w:sz w:val="20"/>
                <w:szCs w:val="20"/>
              </w:rPr>
              <w:t>Дыхательная и зрительная гимнастика</w:t>
            </w:r>
          </w:p>
        </w:tc>
        <w:tc>
          <w:tcPr>
            <w:tcW w:w="709" w:type="dxa"/>
            <w:gridSpan w:val="3"/>
            <w:tcMar>
              <w:top w:w="50" w:type="dxa"/>
              <w:left w:w="100" w:type="dxa"/>
            </w:tcMar>
            <w:vAlign w:val="center"/>
          </w:tcPr>
          <w:p w14:paraId="05ABD693" w14:textId="77777777" w:rsidR="00E2357E" w:rsidRPr="00F778D6" w:rsidRDefault="00E2357E" w:rsidP="00B26B8A">
            <w:pPr>
              <w:spacing w:after="0"/>
              <w:ind w:left="135"/>
              <w:jc w:val="center"/>
              <w:rPr>
                <w:rFonts w:ascii="Arial" w:hAnsi="Arial" w:cs="Arial"/>
                <w:sz w:val="20"/>
                <w:szCs w:val="20"/>
              </w:rPr>
            </w:pPr>
            <w:r w:rsidRPr="00F778D6">
              <w:rPr>
                <w:rFonts w:ascii="Arial" w:hAnsi="Arial" w:cs="Arial"/>
                <w:color w:val="000000"/>
                <w:sz w:val="20"/>
                <w:szCs w:val="20"/>
              </w:rPr>
              <w:t xml:space="preserve"> 1 </w:t>
            </w:r>
          </w:p>
        </w:tc>
        <w:tc>
          <w:tcPr>
            <w:tcW w:w="671" w:type="dxa"/>
            <w:gridSpan w:val="2"/>
            <w:tcMar>
              <w:top w:w="50" w:type="dxa"/>
              <w:left w:w="100" w:type="dxa"/>
            </w:tcMar>
            <w:vAlign w:val="center"/>
          </w:tcPr>
          <w:p w14:paraId="2C537DDD" w14:textId="77777777" w:rsidR="00E2357E" w:rsidRPr="00F778D6" w:rsidRDefault="00E2357E" w:rsidP="00B26B8A">
            <w:pPr>
              <w:spacing w:after="0"/>
              <w:ind w:left="135"/>
              <w:jc w:val="center"/>
              <w:rPr>
                <w:rFonts w:ascii="Arial" w:hAnsi="Arial" w:cs="Arial"/>
                <w:sz w:val="20"/>
                <w:szCs w:val="20"/>
              </w:rPr>
            </w:pPr>
          </w:p>
        </w:tc>
        <w:tc>
          <w:tcPr>
            <w:tcW w:w="605" w:type="dxa"/>
            <w:gridSpan w:val="2"/>
            <w:tcMar>
              <w:top w:w="50" w:type="dxa"/>
              <w:left w:w="100" w:type="dxa"/>
            </w:tcMar>
            <w:vAlign w:val="center"/>
          </w:tcPr>
          <w:p w14:paraId="1A1048D0" w14:textId="77777777" w:rsidR="00E2357E" w:rsidRPr="00F778D6" w:rsidRDefault="00E2357E" w:rsidP="00B26B8A">
            <w:pPr>
              <w:spacing w:after="0"/>
              <w:ind w:left="135"/>
              <w:jc w:val="center"/>
              <w:rPr>
                <w:rFonts w:ascii="Arial" w:hAnsi="Arial" w:cs="Arial"/>
                <w:sz w:val="20"/>
                <w:szCs w:val="20"/>
              </w:rPr>
            </w:pPr>
          </w:p>
        </w:tc>
        <w:tc>
          <w:tcPr>
            <w:tcW w:w="4110" w:type="dxa"/>
            <w:gridSpan w:val="2"/>
            <w:tcMar>
              <w:top w:w="50" w:type="dxa"/>
              <w:left w:w="100" w:type="dxa"/>
            </w:tcMar>
          </w:tcPr>
          <w:p w14:paraId="7DC61442" w14:textId="7A387145" w:rsidR="00E2357E" w:rsidRPr="00F778D6" w:rsidRDefault="00E2357E" w:rsidP="00B26B8A">
            <w:pPr>
              <w:spacing w:after="0"/>
              <w:ind w:left="135"/>
              <w:rPr>
                <w:rFonts w:ascii="Arial" w:hAnsi="Arial" w:cs="Arial"/>
                <w:sz w:val="20"/>
                <w:szCs w:val="20"/>
              </w:rPr>
            </w:pPr>
            <w:r w:rsidRPr="00D66A9A">
              <w:rPr>
                <w:rFonts w:ascii="Arial" w:hAnsi="Arial" w:cs="Arial"/>
                <w:color w:val="000000"/>
                <w:sz w:val="20"/>
                <w:szCs w:val="20"/>
              </w:rPr>
              <w:t xml:space="preserve">Библиотека ЦОК </w:t>
            </w:r>
            <w:r w:rsidRPr="00D66A9A">
              <w:rPr>
                <w:rFonts w:ascii="Arial" w:hAnsi="Arial" w:cs="Arial"/>
                <w:color w:val="0000FF"/>
                <w:sz w:val="20"/>
                <w:szCs w:val="20"/>
                <w:u w:val="single"/>
              </w:rPr>
              <w:t>https://m.edsoo.ru/</w:t>
            </w:r>
          </w:p>
        </w:tc>
      </w:tr>
      <w:tr w:rsidR="00F778D6" w:rsidRPr="005D2815" w14:paraId="4BE50AA6" w14:textId="77777777" w:rsidTr="00B97DEC">
        <w:trPr>
          <w:trHeight w:val="144"/>
          <w:tblCellSpacing w:w="20" w:type="nil"/>
        </w:trPr>
        <w:tc>
          <w:tcPr>
            <w:tcW w:w="10306" w:type="dxa"/>
            <w:gridSpan w:val="14"/>
            <w:tcMar>
              <w:top w:w="50" w:type="dxa"/>
              <w:left w:w="100" w:type="dxa"/>
            </w:tcMar>
            <w:vAlign w:val="center"/>
          </w:tcPr>
          <w:p w14:paraId="43847764" w14:textId="77777777" w:rsidR="00F778D6" w:rsidRPr="00F778D6" w:rsidRDefault="00F778D6" w:rsidP="00B26B8A">
            <w:pPr>
              <w:spacing w:after="0"/>
              <w:ind w:left="135"/>
              <w:rPr>
                <w:rFonts w:ascii="Arial" w:hAnsi="Arial" w:cs="Arial"/>
                <w:sz w:val="20"/>
                <w:szCs w:val="20"/>
              </w:rPr>
            </w:pPr>
            <w:r w:rsidRPr="00F778D6">
              <w:rPr>
                <w:rFonts w:ascii="Arial" w:hAnsi="Arial" w:cs="Arial"/>
                <w:b/>
                <w:color w:val="000000"/>
                <w:sz w:val="20"/>
                <w:szCs w:val="20"/>
              </w:rPr>
              <w:t>Раздел 2.</w:t>
            </w:r>
            <w:r w:rsidRPr="00F778D6">
              <w:rPr>
                <w:rFonts w:ascii="Arial" w:hAnsi="Arial" w:cs="Arial"/>
                <w:color w:val="000000"/>
                <w:sz w:val="20"/>
                <w:szCs w:val="20"/>
              </w:rPr>
              <w:t xml:space="preserve"> </w:t>
            </w:r>
            <w:r w:rsidRPr="00F778D6">
              <w:rPr>
                <w:rFonts w:ascii="Arial" w:hAnsi="Arial" w:cs="Arial"/>
                <w:b/>
                <w:color w:val="000000"/>
                <w:sz w:val="20"/>
                <w:szCs w:val="20"/>
              </w:rPr>
              <w:t>Спортивно-оздоровительная физическая культура</w:t>
            </w:r>
          </w:p>
        </w:tc>
      </w:tr>
      <w:tr w:rsidR="00E2357E" w:rsidRPr="00DB4CC7" w14:paraId="3A3316A0" w14:textId="77777777" w:rsidTr="00B97DEC">
        <w:trPr>
          <w:trHeight w:val="144"/>
          <w:tblCellSpacing w:w="20" w:type="nil"/>
        </w:trPr>
        <w:tc>
          <w:tcPr>
            <w:tcW w:w="679" w:type="dxa"/>
            <w:tcMar>
              <w:top w:w="50" w:type="dxa"/>
              <w:left w:w="100" w:type="dxa"/>
            </w:tcMar>
            <w:vAlign w:val="center"/>
          </w:tcPr>
          <w:p w14:paraId="2CD65B8C" w14:textId="77777777" w:rsidR="00E2357E" w:rsidRPr="00F778D6" w:rsidRDefault="00E2357E" w:rsidP="00B26B8A">
            <w:pPr>
              <w:spacing w:after="0"/>
              <w:rPr>
                <w:rFonts w:ascii="Arial" w:hAnsi="Arial" w:cs="Arial"/>
                <w:sz w:val="20"/>
                <w:szCs w:val="20"/>
              </w:rPr>
            </w:pPr>
            <w:r w:rsidRPr="00F778D6">
              <w:rPr>
                <w:rFonts w:ascii="Arial" w:hAnsi="Arial" w:cs="Arial"/>
                <w:color w:val="000000"/>
                <w:sz w:val="20"/>
                <w:szCs w:val="20"/>
              </w:rPr>
              <w:t>2.1</w:t>
            </w:r>
          </w:p>
        </w:tc>
        <w:tc>
          <w:tcPr>
            <w:tcW w:w="3532" w:type="dxa"/>
            <w:gridSpan w:val="4"/>
            <w:tcMar>
              <w:top w:w="50" w:type="dxa"/>
              <w:left w:w="100" w:type="dxa"/>
            </w:tcMar>
            <w:vAlign w:val="center"/>
          </w:tcPr>
          <w:p w14:paraId="3682CA26" w14:textId="77777777" w:rsidR="00E2357E" w:rsidRPr="00F778D6" w:rsidRDefault="00E2357E" w:rsidP="00B26B8A">
            <w:pPr>
              <w:spacing w:after="0"/>
              <w:ind w:left="135"/>
              <w:rPr>
                <w:rFonts w:ascii="Arial" w:hAnsi="Arial" w:cs="Arial"/>
                <w:sz w:val="20"/>
                <w:szCs w:val="20"/>
              </w:rPr>
            </w:pPr>
            <w:r w:rsidRPr="00F778D6">
              <w:rPr>
                <w:rFonts w:ascii="Arial" w:hAnsi="Arial" w:cs="Arial"/>
                <w:color w:val="000000"/>
                <w:sz w:val="20"/>
                <w:szCs w:val="20"/>
              </w:rPr>
              <w:t>Гимнастика с основами акробатики</w:t>
            </w:r>
          </w:p>
        </w:tc>
        <w:tc>
          <w:tcPr>
            <w:tcW w:w="709" w:type="dxa"/>
            <w:gridSpan w:val="3"/>
            <w:tcMar>
              <w:top w:w="50" w:type="dxa"/>
              <w:left w:w="100" w:type="dxa"/>
            </w:tcMar>
            <w:vAlign w:val="center"/>
          </w:tcPr>
          <w:p w14:paraId="5291E7CC" w14:textId="77777777" w:rsidR="00E2357E" w:rsidRPr="00F778D6" w:rsidRDefault="00E2357E" w:rsidP="00B26B8A">
            <w:pPr>
              <w:spacing w:after="0"/>
              <w:ind w:left="135"/>
              <w:jc w:val="center"/>
              <w:rPr>
                <w:rFonts w:ascii="Arial" w:hAnsi="Arial" w:cs="Arial"/>
                <w:sz w:val="20"/>
                <w:szCs w:val="20"/>
              </w:rPr>
            </w:pPr>
            <w:r w:rsidRPr="00F778D6">
              <w:rPr>
                <w:rFonts w:ascii="Arial" w:hAnsi="Arial" w:cs="Arial"/>
                <w:color w:val="000000"/>
                <w:sz w:val="20"/>
                <w:szCs w:val="20"/>
              </w:rPr>
              <w:t xml:space="preserve"> 16 </w:t>
            </w:r>
          </w:p>
        </w:tc>
        <w:tc>
          <w:tcPr>
            <w:tcW w:w="671" w:type="dxa"/>
            <w:gridSpan w:val="2"/>
            <w:tcMar>
              <w:top w:w="50" w:type="dxa"/>
              <w:left w:w="100" w:type="dxa"/>
            </w:tcMar>
            <w:vAlign w:val="center"/>
          </w:tcPr>
          <w:p w14:paraId="42766EB3" w14:textId="77777777" w:rsidR="00E2357E" w:rsidRPr="00F778D6" w:rsidRDefault="00E2357E" w:rsidP="00B26B8A">
            <w:pPr>
              <w:spacing w:after="0"/>
              <w:ind w:left="135"/>
              <w:jc w:val="center"/>
              <w:rPr>
                <w:rFonts w:ascii="Arial" w:hAnsi="Arial" w:cs="Arial"/>
                <w:sz w:val="20"/>
                <w:szCs w:val="20"/>
              </w:rPr>
            </w:pPr>
          </w:p>
        </w:tc>
        <w:tc>
          <w:tcPr>
            <w:tcW w:w="605" w:type="dxa"/>
            <w:gridSpan w:val="2"/>
            <w:tcMar>
              <w:top w:w="50" w:type="dxa"/>
              <w:left w:w="100" w:type="dxa"/>
            </w:tcMar>
            <w:vAlign w:val="center"/>
          </w:tcPr>
          <w:p w14:paraId="5481B0F4" w14:textId="77777777" w:rsidR="00E2357E" w:rsidRPr="00F778D6" w:rsidRDefault="00E2357E" w:rsidP="00B26B8A">
            <w:pPr>
              <w:spacing w:after="0"/>
              <w:ind w:left="135"/>
              <w:jc w:val="center"/>
              <w:rPr>
                <w:rFonts w:ascii="Arial" w:hAnsi="Arial" w:cs="Arial"/>
                <w:sz w:val="20"/>
                <w:szCs w:val="20"/>
              </w:rPr>
            </w:pPr>
          </w:p>
        </w:tc>
        <w:tc>
          <w:tcPr>
            <w:tcW w:w="4110" w:type="dxa"/>
            <w:gridSpan w:val="2"/>
            <w:tcMar>
              <w:top w:w="50" w:type="dxa"/>
              <w:left w:w="100" w:type="dxa"/>
            </w:tcMar>
          </w:tcPr>
          <w:p w14:paraId="0E6E5803" w14:textId="104FF194" w:rsidR="00E2357E" w:rsidRPr="00F778D6" w:rsidRDefault="00E2357E" w:rsidP="00B26B8A">
            <w:pPr>
              <w:spacing w:after="0"/>
              <w:ind w:left="135"/>
              <w:rPr>
                <w:rFonts w:ascii="Arial" w:hAnsi="Arial" w:cs="Arial"/>
                <w:sz w:val="20"/>
                <w:szCs w:val="20"/>
              </w:rPr>
            </w:pPr>
            <w:r w:rsidRPr="00E022BA">
              <w:rPr>
                <w:rFonts w:ascii="Arial" w:hAnsi="Arial" w:cs="Arial"/>
                <w:color w:val="000000"/>
                <w:sz w:val="20"/>
                <w:szCs w:val="20"/>
              </w:rPr>
              <w:t xml:space="preserve">Библиотека ЦОК </w:t>
            </w:r>
            <w:r w:rsidRPr="00E022BA">
              <w:rPr>
                <w:rFonts w:ascii="Arial" w:hAnsi="Arial" w:cs="Arial"/>
                <w:color w:val="0000FF"/>
                <w:sz w:val="20"/>
                <w:szCs w:val="20"/>
                <w:u w:val="single"/>
              </w:rPr>
              <w:t>https://m.edsoo.ru/</w:t>
            </w:r>
          </w:p>
        </w:tc>
      </w:tr>
      <w:tr w:rsidR="00E2357E" w:rsidRPr="00DB4CC7" w14:paraId="5392D473" w14:textId="77777777" w:rsidTr="00B97DEC">
        <w:trPr>
          <w:trHeight w:val="144"/>
          <w:tblCellSpacing w:w="20" w:type="nil"/>
        </w:trPr>
        <w:tc>
          <w:tcPr>
            <w:tcW w:w="679" w:type="dxa"/>
            <w:tcMar>
              <w:top w:w="50" w:type="dxa"/>
              <w:left w:w="100" w:type="dxa"/>
            </w:tcMar>
            <w:vAlign w:val="center"/>
          </w:tcPr>
          <w:p w14:paraId="54F7C00E" w14:textId="77777777" w:rsidR="00E2357E" w:rsidRPr="00F778D6" w:rsidRDefault="00E2357E" w:rsidP="00B26B8A">
            <w:pPr>
              <w:spacing w:after="0"/>
              <w:rPr>
                <w:rFonts w:ascii="Arial" w:hAnsi="Arial" w:cs="Arial"/>
                <w:sz w:val="20"/>
                <w:szCs w:val="20"/>
              </w:rPr>
            </w:pPr>
            <w:r w:rsidRPr="00F778D6">
              <w:rPr>
                <w:rFonts w:ascii="Arial" w:hAnsi="Arial" w:cs="Arial"/>
                <w:color w:val="000000"/>
                <w:sz w:val="20"/>
                <w:szCs w:val="20"/>
              </w:rPr>
              <w:t>2.2</w:t>
            </w:r>
          </w:p>
        </w:tc>
        <w:tc>
          <w:tcPr>
            <w:tcW w:w="3532" w:type="dxa"/>
            <w:gridSpan w:val="4"/>
            <w:tcMar>
              <w:top w:w="50" w:type="dxa"/>
              <w:left w:w="100" w:type="dxa"/>
            </w:tcMar>
            <w:vAlign w:val="center"/>
          </w:tcPr>
          <w:p w14:paraId="3F8FC150" w14:textId="77777777" w:rsidR="00E2357E" w:rsidRPr="00F778D6" w:rsidRDefault="00E2357E" w:rsidP="00B26B8A">
            <w:pPr>
              <w:spacing w:after="0"/>
              <w:ind w:left="135"/>
              <w:rPr>
                <w:rFonts w:ascii="Arial" w:hAnsi="Arial" w:cs="Arial"/>
                <w:sz w:val="20"/>
                <w:szCs w:val="20"/>
              </w:rPr>
            </w:pPr>
            <w:r w:rsidRPr="00F778D6">
              <w:rPr>
                <w:rFonts w:ascii="Arial" w:hAnsi="Arial" w:cs="Arial"/>
                <w:color w:val="000000"/>
                <w:sz w:val="20"/>
                <w:szCs w:val="20"/>
              </w:rPr>
              <w:t>Легкая атлетика</w:t>
            </w:r>
          </w:p>
        </w:tc>
        <w:tc>
          <w:tcPr>
            <w:tcW w:w="709" w:type="dxa"/>
            <w:gridSpan w:val="3"/>
            <w:tcMar>
              <w:top w:w="50" w:type="dxa"/>
              <w:left w:w="100" w:type="dxa"/>
            </w:tcMar>
            <w:vAlign w:val="center"/>
          </w:tcPr>
          <w:p w14:paraId="08F7E6F1" w14:textId="77777777" w:rsidR="00E2357E" w:rsidRPr="00F778D6" w:rsidRDefault="00E2357E" w:rsidP="00B26B8A">
            <w:pPr>
              <w:spacing w:after="0"/>
              <w:ind w:left="135"/>
              <w:jc w:val="center"/>
              <w:rPr>
                <w:rFonts w:ascii="Arial" w:hAnsi="Arial" w:cs="Arial"/>
                <w:sz w:val="20"/>
                <w:szCs w:val="20"/>
              </w:rPr>
            </w:pPr>
            <w:r w:rsidRPr="00F778D6">
              <w:rPr>
                <w:rFonts w:ascii="Arial" w:hAnsi="Arial" w:cs="Arial"/>
                <w:color w:val="000000"/>
                <w:sz w:val="20"/>
                <w:szCs w:val="20"/>
              </w:rPr>
              <w:t xml:space="preserve"> 10 </w:t>
            </w:r>
          </w:p>
        </w:tc>
        <w:tc>
          <w:tcPr>
            <w:tcW w:w="671" w:type="dxa"/>
            <w:gridSpan w:val="2"/>
            <w:tcMar>
              <w:top w:w="50" w:type="dxa"/>
              <w:left w:w="100" w:type="dxa"/>
            </w:tcMar>
            <w:vAlign w:val="center"/>
          </w:tcPr>
          <w:p w14:paraId="29636CF7" w14:textId="77777777" w:rsidR="00E2357E" w:rsidRPr="00F778D6" w:rsidRDefault="00E2357E" w:rsidP="00B26B8A">
            <w:pPr>
              <w:spacing w:after="0"/>
              <w:ind w:left="135"/>
              <w:jc w:val="center"/>
              <w:rPr>
                <w:rFonts w:ascii="Arial" w:hAnsi="Arial" w:cs="Arial"/>
                <w:sz w:val="20"/>
                <w:szCs w:val="20"/>
              </w:rPr>
            </w:pPr>
          </w:p>
        </w:tc>
        <w:tc>
          <w:tcPr>
            <w:tcW w:w="605" w:type="dxa"/>
            <w:gridSpan w:val="2"/>
            <w:tcMar>
              <w:top w:w="50" w:type="dxa"/>
              <w:left w:w="100" w:type="dxa"/>
            </w:tcMar>
            <w:vAlign w:val="center"/>
          </w:tcPr>
          <w:p w14:paraId="66580928" w14:textId="77777777" w:rsidR="00E2357E" w:rsidRPr="00F778D6" w:rsidRDefault="00E2357E" w:rsidP="00B26B8A">
            <w:pPr>
              <w:spacing w:after="0"/>
              <w:ind w:left="135"/>
              <w:jc w:val="center"/>
              <w:rPr>
                <w:rFonts w:ascii="Arial" w:hAnsi="Arial" w:cs="Arial"/>
                <w:sz w:val="20"/>
                <w:szCs w:val="20"/>
              </w:rPr>
            </w:pPr>
          </w:p>
        </w:tc>
        <w:tc>
          <w:tcPr>
            <w:tcW w:w="4110" w:type="dxa"/>
            <w:gridSpan w:val="2"/>
            <w:tcMar>
              <w:top w:w="50" w:type="dxa"/>
              <w:left w:w="100" w:type="dxa"/>
            </w:tcMar>
          </w:tcPr>
          <w:p w14:paraId="5A644408" w14:textId="65F370A3" w:rsidR="00E2357E" w:rsidRPr="00F778D6" w:rsidRDefault="00E2357E" w:rsidP="00B26B8A">
            <w:pPr>
              <w:spacing w:after="0"/>
              <w:ind w:left="135"/>
              <w:rPr>
                <w:rFonts w:ascii="Arial" w:hAnsi="Arial" w:cs="Arial"/>
                <w:sz w:val="20"/>
                <w:szCs w:val="20"/>
              </w:rPr>
            </w:pPr>
            <w:r w:rsidRPr="00E022BA">
              <w:rPr>
                <w:rFonts w:ascii="Arial" w:hAnsi="Arial" w:cs="Arial"/>
                <w:color w:val="000000"/>
                <w:sz w:val="20"/>
                <w:szCs w:val="20"/>
              </w:rPr>
              <w:t xml:space="preserve">Библиотека ЦОК </w:t>
            </w:r>
            <w:r w:rsidRPr="00E022BA">
              <w:rPr>
                <w:rFonts w:ascii="Arial" w:hAnsi="Arial" w:cs="Arial"/>
                <w:color w:val="0000FF"/>
                <w:sz w:val="20"/>
                <w:szCs w:val="20"/>
                <w:u w:val="single"/>
              </w:rPr>
              <w:t>https://m.edsoo.ru/</w:t>
            </w:r>
          </w:p>
        </w:tc>
      </w:tr>
      <w:tr w:rsidR="00E2357E" w:rsidRPr="00DB4CC7" w14:paraId="120F94DA" w14:textId="77777777" w:rsidTr="00B97DEC">
        <w:trPr>
          <w:trHeight w:val="144"/>
          <w:tblCellSpacing w:w="20" w:type="nil"/>
        </w:trPr>
        <w:tc>
          <w:tcPr>
            <w:tcW w:w="679" w:type="dxa"/>
            <w:tcMar>
              <w:top w:w="50" w:type="dxa"/>
              <w:left w:w="100" w:type="dxa"/>
            </w:tcMar>
            <w:vAlign w:val="center"/>
          </w:tcPr>
          <w:p w14:paraId="42ED2F0C" w14:textId="77777777" w:rsidR="00E2357E" w:rsidRPr="00F778D6" w:rsidRDefault="00E2357E" w:rsidP="00B26B8A">
            <w:pPr>
              <w:spacing w:after="0"/>
              <w:rPr>
                <w:rFonts w:ascii="Arial" w:hAnsi="Arial" w:cs="Arial"/>
                <w:sz w:val="20"/>
                <w:szCs w:val="20"/>
              </w:rPr>
            </w:pPr>
            <w:r w:rsidRPr="00F778D6">
              <w:rPr>
                <w:rFonts w:ascii="Arial" w:hAnsi="Arial" w:cs="Arial"/>
                <w:color w:val="000000"/>
                <w:sz w:val="20"/>
                <w:szCs w:val="20"/>
              </w:rPr>
              <w:t>2.3</w:t>
            </w:r>
          </w:p>
        </w:tc>
        <w:tc>
          <w:tcPr>
            <w:tcW w:w="3532" w:type="dxa"/>
            <w:gridSpan w:val="4"/>
            <w:tcMar>
              <w:top w:w="50" w:type="dxa"/>
              <w:left w:w="100" w:type="dxa"/>
            </w:tcMar>
            <w:vAlign w:val="center"/>
          </w:tcPr>
          <w:p w14:paraId="2032AF16" w14:textId="77777777" w:rsidR="00E2357E" w:rsidRPr="00F778D6" w:rsidRDefault="00E2357E" w:rsidP="00B26B8A">
            <w:pPr>
              <w:spacing w:after="0"/>
              <w:ind w:left="135"/>
              <w:rPr>
                <w:rFonts w:ascii="Arial" w:hAnsi="Arial" w:cs="Arial"/>
                <w:sz w:val="20"/>
                <w:szCs w:val="20"/>
              </w:rPr>
            </w:pPr>
            <w:r w:rsidRPr="00F778D6">
              <w:rPr>
                <w:rFonts w:ascii="Arial" w:hAnsi="Arial" w:cs="Arial"/>
                <w:color w:val="000000"/>
                <w:sz w:val="20"/>
                <w:szCs w:val="20"/>
              </w:rPr>
              <w:t>Лыжная подготовка</w:t>
            </w:r>
          </w:p>
        </w:tc>
        <w:tc>
          <w:tcPr>
            <w:tcW w:w="709" w:type="dxa"/>
            <w:gridSpan w:val="3"/>
            <w:tcMar>
              <w:top w:w="50" w:type="dxa"/>
              <w:left w:w="100" w:type="dxa"/>
            </w:tcMar>
            <w:vAlign w:val="center"/>
          </w:tcPr>
          <w:p w14:paraId="53739CA8" w14:textId="77777777" w:rsidR="00E2357E" w:rsidRPr="00F778D6" w:rsidRDefault="00E2357E" w:rsidP="00B26B8A">
            <w:pPr>
              <w:spacing w:after="0"/>
              <w:ind w:left="135"/>
              <w:jc w:val="center"/>
              <w:rPr>
                <w:rFonts w:ascii="Arial" w:hAnsi="Arial" w:cs="Arial"/>
                <w:sz w:val="20"/>
                <w:szCs w:val="20"/>
              </w:rPr>
            </w:pPr>
            <w:r w:rsidRPr="00F778D6">
              <w:rPr>
                <w:rFonts w:ascii="Arial" w:hAnsi="Arial" w:cs="Arial"/>
                <w:color w:val="000000"/>
                <w:sz w:val="20"/>
                <w:szCs w:val="20"/>
              </w:rPr>
              <w:t xml:space="preserve"> 12 </w:t>
            </w:r>
          </w:p>
        </w:tc>
        <w:tc>
          <w:tcPr>
            <w:tcW w:w="671" w:type="dxa"/>
            <w:gridSpan w:val="2"/>
            <w:tcMar>
              <w:top w:w="50" w:type="dxa"/>
              <w:left w:w="100" w:type="dxa"/>
            </w:tcMar>
            <w:vAlign w:val="center"/>
          </w:tcPr>
          <w:p w14:paraId="154DC5AE" w14:textId="77777777" w:rsidR="00E2357E" w:rsidRPr="00F778D6" w:rsidRDefault="00E2357E" w:rsidP="00B26B8A">
            <w:pPr>
              <w:spacing w:after="0"/>
              <w:ind w:left="135"/>
              <w:jc w:val="center"/>
              <w:rPr>
                <w:rFonts w:ascii="Arial" w:hAnsi="Arial" w:cs="Arial"/>
                <w:sz w:val="20"/>
                <w:szCs w:val="20"/>
              </w:rPr>
            </w:pPr>
          </w:p>
        </w:tc>
        <w:tc>
          <w:tcPr>
            <w:tcW w:w="605" w:type="dxa"/>
            <w:gridSpan w:val="2"/>
            <w:tcMar>
              <w:top w:w="50" w:type="dxa"/>
              <w:left w:w="100" w:type="dxa"/>
            </w:tcMar>
            <w:vAlign w:val="center"/>
          </w:tcPr>
          <w:p w14:paraId="63A56639" w14:textId="77777777" w:rsidR="00E2357E" w:rsidRPr="00F778D6" w:rsidRDefault="00E2357E" w:rsidP="00B26B8A">
            <w:pPr>
              <w:spacing w:after="0"/>
              <w:ind w:left="135"/>
              <w:jc w:val="center"/>
              <w:rPr>
                <w:rFonts w:ascii="Arial" w:hAnsi="Arial" w:cs="Arial"/>
                <w:sz w:val="20"/>
                <w:szCs w:val="20"/>
              </w:rPr>
            </w:pPr>
          </w:p>
        </w:tc>
        <w:tc>
          <w:tcPr>
            <w:tcW w:w="4110" w:type="dxa"/>
            <w:gridSpan w:val="2"/>
            <w:tcMar>
              <w:top w:w="50" w:type="dxa"/>
              <w:left w:w="100" w:type="dxa"/>
            </w:tcMar>
          </w:tcPr>
          <w:p w14:paraId="5B4F7385" w14:textId="47350E0F" w:rsidR="00E2357E" w:rsidRPr="00F778D6" w:rsidRDefault="00E2357E" w:rsidP="00B26B8A">
            <w:pPr>
              <w:spacing w:after="0"/>
              <w:ind w:left="135"/>
              <w:rPr>
                <w:rFonts w:ascii="Arial" w:hAnsi="Arial" w:cs="Arial"/>
                <w:sz w:val="20"/>
                <w:szCs w:val="20"/>
              </w:rPr>
            </w:pPr>
            <w:r w:rsidRPr="00E022BA">
              <w:rPr>
                <w:rFonts w:ascii="Arial" w:hAnsi="Arial" w:cs="Arial"/>
                <w:color w:val="000000"/>
                <w:sz w:val="20"/>
                <w:szCs w:val="20"/>
              </w:rPr>
              <w:t xml:space="preserve">Библиотека ЦОК </w:t>
            </w:r>
            <w:r w:rsidRPr="00E022BA">
              <w:rPr>
                <w:rFonts w:ascii="Arial" w:hAnsi="Arial" w:cs="Arial"/>
                <w:color w:val="0000FF"/>
                <w:sz w:val="20"/>
                <w:szCs w:val="20"/>
                <w:u w:val="single"/>
              </w:rPr>
              <w:t>https://m.edsoo.ru/</w:t>
            </w:r>
          </w:p>
        </w:tc>
      </w:tr>
      <w:tr w:rsidR="00E2357E" w:rsidRPr="00DB4CC7" w14:paraId="6DAC7136" w14:textId="77777777" w:rsidTr="00B97DEC">
        <w:trPr>
          <w:trHeight w:val="144"/>
          <w:tblCellSpacing w:w="20" w:type="nil"/>
        </w:trPr>
        <w:tc>
          <w:tcPr>
            <w:tcW w:w="679" w:type="dxa"/>
            <w:tcMar>
              <w:top w:w="50" w:type="dxa"/>
              <w:left w:w="100" w:type="dxa"/>
            </w:tcMar>
            <w:vAlign w:val="center"/>
          </w:tcPr>
          <w:p w14:paraId="7ACE395F" w14:textId="77777777" w:rsidR="00E2357E" w:rsidRPr="00F778D6" w:rsidRDefault="00E2357E" w:rsidP="00B26B8A">
            <w:pPr>
              <w:spacing w:after="0"/>
              <w:rPr>
                <w:rFonts w:ascii="Arial" w:hAnsi="Arial" w:cs="Arial"/>
                <w:sz w:val="20"/>
                <w:szCs w:val="20"/>
              </w:rPr>
            </w:pPr>
            <w:r w:rsidRPr="00F778D6">
              <w:rPr>
                <w:rFonts w:ascii="Arial" w:hAnsi="Arial" w:cs="Arial"/>
                <w:color w:val="000000"/>
                <w:sz w:val="20"/>
                <w:szCs w:val="20"/>
              </w:rPr>
              <w:t>2.4</w:t>
            </w:r>
          </w:p>
        </w:tc>
        <w:tc>
          <w:tcPr>
            <w:tcW w:w="3532" w:type="dxa"/>
            <w:gridSpan w:val="4"/>
            <w:tcMar>
              <w:top w:w="50" w:type="dxa"/>
              <w:left w:w="100" w:type="dxa"/>
            </w:tcMar>
            <w:vAlign w:val="center"/>
          </w:tcPr>
          <w:p w14:paraId="547BEAF8" w14:textId="77777777" w:rsidR="00E2357E" w:rsidRPr="00F778D6" w:rsidRDefault="00E2357E" w:rsidP="00B26B8A">
            <w:pPr>
              <w:spacing w:after="0"/>
              <w:ind w:left="135"/>
              <w:rPr>
                <w:rFonts w:ascii="Arial" w:hAnsi="Arial" w:cs="Arial"/>
                <w:sz w:val="20"/>
                <w:szCs w:val="20"/>
              </w:rPr>
            </w:pPr>
            <w:r w:rsidRPr="00F778D6">
              <w:rPr>
                <w:rFonts w:ascii="Arial" w:hAnsi="Arial" w:cs="Arial"/>
                <w:color w:val="000000"/>
                <w:sz w:val="20"/>
                <w:szCs w:val="20"/>
              </w:rPr>
              <w:t>Футбол</w:t>
            </w:r>
          </w:p>
        </w:tc>
        <w:tc>
          <w:tcPr>
            <w:tcW w:w="709" w:type="dxa"/>
            <w:gridSpan w:val="3"/>
            <w:tcMar>
              <w:top w:w="50" w:type="dxa"/>
              <w:left w:w="100" w:type="dxa"/>
            </w:tcMar>
            <w:vAlign w:val="center"/>
          </w:tcPr>
          <w:p w14:paraId="30F216DE" w14:textId="77777777" w:rsidR="00E2357E" w:rsidRPr="00F778D6" w:rsidRDefault="00E2357E" w:rsidP="00B26B8A">
            <w:pPr>
              <w:spacing w:after="0"/>
              <w:ind w:left="135"/>
              <w:jc w:val="center"/>
              <w:rPr>
                <w:rFonts w:ascii="Arial" w:hAnsi="Arial" w:cs="Arial"/>
                <w:sz w:val="20"/>
                <w:szCs w:val="20"/>
              </w:rPr>
            </w:pPr>
            <w:r w:rsidRPr="00F778D6">
              <w:rPr>
                <w:rFonts w:ascii="Arial" w:hAnsi="Arial" w:cs="Arial"/>
                <w:color w:val="000000"/>
                <w:sz w:val="20"/>
                <w:szCs w:val="20"/>
              </w:rPr>
              <w:t xml:space="preserve"> 12 </w:t>
            </w:r>
          </w:p>
        </w:tc>
        <w:tc>
          <w:tcPr>
            <w:tcW w:w="671" w:type="dxa"/>
            <w:gridSpan w:val="2"/>
            <w:tcMar>
              <w:top w:w="50" w:type="dxa"/>
              <w:left w:w="100" w:type="dxa"/>
            </w:tcMar>
            <w:vAlign w:val="center"/>
          </w:tcPr>
          <w:p w14:paraId="52641645" w14:textId="77777777" w:rsidR="00E2357E" w:rsidRPr="00F778D6" w:rsidRDefault="00E2357E" w:rsidP="00B26B8A">
            <w:pPr>
              <w:spacing w:after="0"/>
              <w:ind w:left="135"/>
              <w:jc w:val="center"/>
              <w:rPr>
                <w:rFonts w:ascii="Arial" w:hAnsi="Arial" w:cs="Arial"/>
                <w:sz w:val="20"/>
                <w:szCs w:val="20"/>
              </w:rPr>
            </w:pPr>
          </w:p>
        </w:tc>
        <w:tc>
          <w:tcPr>
            <w:tcW w:w="605" w:type="dxa"/>
            <w:gridSpan w:val="2"/>
            <w:tcMar>
              <w:top w:w="50" w:type="dxa"/>
              <w:left w:w="100" w:type="dxa"/>
            </w:tcMar>
            <w:vAlign w:val="center"/>
          </w:tcPr>
          <w:p w14:paraId="64B723D0" w14:textId="77777777" w:rsidR="00E2357E" w:rsidRPr="00F778D6" w:rsidRDefault="00E2357E" w:rsidP="00B26B8A">
            <w:pPr>
              <w:spacing w:after="0"/>
              <w:ind w:left="135"/>
              <w:jc w:val="center"/>
              <w:rPr>
                <w:rFonts w:ascii="Arial" w:hAnsi="Arial" w:cs="Arial"/>
                <w:sz w:val="20"/>
                <w:szCs w:val="20"/>
              </w:rPr>
            </w:pPr>
          </w:p>
        </w:tc>
        <w:tc>
          <w:tcPr>
            <w:tcW w:w="4110" w:type="dxa"/>
            <w:gridSpan w:val="2"/>
            <w:tcMar>
              <w:top w:w="50" w:type="dxa"/>
              <w:left w:w="100" w:type="dxa"/>
            </w:tcMar>
          </w:tcPr>
          <w:p w14:paraId="60E5DF17" w14:textId="59691E0E" w:rsidR="00E2357E" w:rsidRPr="00F778D6" w:rsidRDefault="00E2357E" w:rsidP="00B26B8A">
            <w:pPr>
              <w:spacing w:after="0"/>
              <w:ind w:left="135"/>
              <w:rPr>
                <w:rFonts w:ascii="Arial" w:hAnsi="Arial" w:cs="Arial"/>
                <w:sz w:val="20"/>
                <w:szCs w:val="20"/>
              </w:rPr>
            </w:pPr>
            <w:r w:rsidRPr="00E022BA">
              <w:rPr>
                <w:rFonts w:ascii="Arial" w:hAnsi="Arial" w:cs="Arial"/>
                <w:color w:val="000000"/>
                <w:sz w:val="20"/>
                <w:szCs w:val="20"/>
              </w:rPr>
              <w:t xml:space="preserve">Библиотека ЦОК </w:t>
            </w:r>
            <w:r w:rsidRPr="00E022BA">
              <w:rPr>
                <w:rFonts w:ascii="Arial" w:hAnsi="Arial" w:cs="Arial"/>
                <w:color w:val="0000FF"/>
                <w:sz w:val="20"/>
                <w:szCs w:val="20"/>
                <w:u w:val="single"/>
              </w:rPr>
              <w:t>https://m.edsoo.ru/</w:t>
            </w:r>
          </w:p>
        </w:tc>
      </w:tr>
      <w:tr w:rsidR="00E2357E" w:rsidRPr="00DB4CC7" w14:paraId="3E4FC599" w14:textId="77777777" w:rsidTr="00B97DEC">
        <w:trPr>
          <w:trHeight w:val="144"/>
          <w:tblCellSpacing w:w="20" w:type="nil"/>
        </w:trPr>
        <w:tc>
          <w:tcPr>
            <w:tcW w:w="679" w:type="dxa"/>
            <w:tcMar>
              <w:top w:w="50" w:type="dxa"/>
              <w:left w:w="100" w:type="dxa"/>
            </w:tcMar>
            <w:vAlign w:val="center"/>
          </w:tcPr>
          <w:p w14:paraId="0B800820" w14:textId="77777777" w:rsidR="00E2357E" w:rsidRPr="00F778D6" w:rsidRDefault="00E2357E" w:rsidP="00B26B8A">
            <w:pPr>
              <w:spacing w:after="0"/>
              <w:rPr>
                <w:rFonts w:ascii="Arial" w:hAnsi="Arial" w:cs="Arial"/>
                <w:sz w:val="20"/>
                <w:szCs w:val="20"/>
              </w:rPr>
            </w:pPr>
            <w:r w:rsidRPr="00F778D6">
              <w:rPr>
                <w:rFonts w:ascii="Arial" w:hAnsi="Arial" w:cs="Arial"/>
                <w:color w:val="000000"/>
                <w:sz w:val="20"/>
                <w:szCs w:val="20"/>
              </w:rPr>
              <w:t>2.5</w:t>
            </w:r>
          </w:p>
        </w:tc>
        <w:tc>
          <w:tcPr>
            <w:tcW w:w="3532" w:type="dxa"/>
            <w:gridSpan w:val="4"/>
            <w:tcMar>
              <w:top w:w="50" w:type="dxa"/>
              <w:left w:w="100" w:type="dxa"/>
            </w:tcMar>
            <w:vAlign w:val="center"/>
          </w:tcPr>
          <w:p w14:paraId="49C46F7E" w14:textId="77777777" w:rsidR="00E2357E" w:rsidRPr="00F778D6" w:rsidRDefault="00E2357E" w:rsidP="00B26B8A">
            <w:pPr>
              <w:spacing w:after="0"/>
              <w:ind w:left="135"/>
              <w:rPr>
                <w:rFonts w:ascii="Arial" w:hAnsi="Arial" w:cs="Arial"/>
                <w:sz w:val="20"/>
                <w:szCs w:val="20"/>
              </w:rPr>
            </w:pPr>
            <w:r w:rsidRPr="00F778D6">
              <w:rPr>
                <w:rFonts w:ascii="Arial" w:hAnsi="Arial" w:cs="Arial"/>
                <w:color w:val="000000"/>
                <w:sz w:val="20"/>
                <w:szCs w:val="20"/>
              </w:rPr>
              <w:t>Подвижные и спортивные игры</w:t>
            </w:r>
          </w:p>
        </w:tc>
        <w:tc>
          <w:tcPr>
            <w:tcW w:w="709" w:type="dxa"/>
            <w:gridSpan w:val="3"/>
            <w:tcMar>
              <w:top w:w="50" w:type="dxa"/>
              <w:left w:w="100" w:type="dxa"/>
            </w:tcMar>
            <w:vAlign w:val="center"/>
          </w:tcPr>
          <w:p w14:paraId="0FF613A3" w14:textId="77777777" w:rsidR="00E2357E" w:rsidRPr="00F778D6" w:rsidRDefault="00E2357E" w:rsidP="00B26B8A">
            <w:pPr>
              <w:spacing w:after="0"/>
              <w:ind w:left="135"/>
              <w:jc w:val="center"/>
              <w:rPr>
                <w:rFonts w:ascii="Arial" w:hAnsi="Arial" w:cs="Arial"/>
                <w:sz w:val="20"/>
                <w:szCs w:val="20"/>
              </w:rPr>
            </w:pPr>
            <w:r w:rsidRPr="00F778D6">
              <w:rPr>
                <w:rFonts w:ascii="Arial" w:hAnsi="Arial" w:cs="Arial"/>
                <w:color w:val="000000"/>
                <w:sz w:val="20"/>
                <w:szCs w:val="20"/>
              </w:rPr>
              <w:t xml:space="preserve"> 16 </w:t>
            </w:r>
          </w:p>
        </w:tc>
        <w:tc>
          <w:tcPr>
            <w:tcW w:w="671" w:type="dxa"/>
            <w:gridSpan w:val="2"/>
            <w:tcMar>
              <w:top w:w="50" w:type="dxa"/>
              <w:left w:w="100" w:type="dxa"/>
            </w:tcMar>
            <w:vAlign w:val="center"/>
          </w:tcPr>
          <w:p w14:paraId="6E5C060A" w14:textId="77777777" w:rsidR="00E2357E" w:rsidRPr="00F778D6" w:rsidRDefault="00E2357E" w:rsidP="00B26B8A">
            <w:pPr>
              <w:spacing w:after="0"/>
              <w:ind w:left="135"/>
              <w:jc w:val="center"/>
              <w:rPr>
                <w:rFonts w:ascii="Arial" w:hAnsi="Arial" w:cs="Arial"/>
                <w:sz w:val="20"/>
                <w:szCs w:val="20"/>
              </w:rPr>
            </w:pPr>
          </w:p>
        </w:tc>
        <w:tc>
          <w:tcPr>
            <w:tcW w:w="605" w:type="dxa"/>
            <w:gridSpan w:val="2"/>
            <w:tcMar>
              <w:top w:w="50" w:type="dxa"/>
              <w:left w:w="100" w:type="dxa"/>
            </w:tcMar>
            <w:vAlign w:val="center"/>
          </w:tcPr>
          <w:p w14:paraId="5B60A5D1" w14:textId="77777777" w:rsidR="00E2357E" w:rsidRPr="00F778D6" w:rsidRDefault="00E2357E" w:rsidP="00B26B8A">
            <w:pPr>
              <w:spacing w:after="0"/>
              <w:ind w:left="135"/>
              <w:jc w:val="center"/>
              <w:rPr>
                <w:rFonts w:ascii="Arial" w:hAnsi="Arial" w:cs="Arial"/>
                <w:sz w:val="20"/>
                <w:szCs w:val="20"/>
              </w:rPr>
            </w:pPr>
          </w:p>
        </w:tc>
        <w:tc>
          <w:tcPr>
            <w:tcW w:w="4110" w:type="dxa"/>
            <w:gridSpan w:val="2"/>
            <w:tcMar>
              <w:top w:w="50" w:type="dxa"/>
              <w:left w:w="100" w:type="dxa"/>
            </w:tcMar>
          </w:tcPr>
          <w:p w14:paraId="25C62A41" w14:textId="30B2D94D" w:rsidR="00E2357E" w:rsidRPr="00F778D6" w:rsidRDefault="00E2357E" w:rsidP="00B26B8A">
            <w:pPr>
              <w:spacing w:after="0"/>
              <w:ind w:left="135"/>
              <w:rPr>
                <w:rFonts w:ascii="Arial" w:hAnsi="Arial" w:cs="Arial"/>
                <w:sz w:val="20"/>
                <w:szCs w:val="20"/>
              </w:rPr>
            </w:pPr>
            <w:r w:rsidRPr="00E022BA">
              <w:rPr>
                <w:rFonts w:ascii="Arial" w:hAnsi="Arial" w:cs="Arial"/>
                <w:color w:val="000000"/>
                <w:sz w:val="20"/>
                <w:szCs w:val="20"/>
              </w:rPr>
              <w:t xml:space="preserve">Библиотека ЦОК </w:t>
            </w:r>
            <w:r w:rsidRPr="00E022BA">
              <w:rPr>
                <w:rFonts w:ascii="Arial" w:hAnsi="Arial" w:cs="Arial"/>
                <w:color w:val="0000FF"/>
                <w:sz w:val="20"/>
                <w:szCs w:val="20"/>
                <w:u w:val="single"/>
              </w:rPr>
              <w:t>https://m.edsoo.ru/</w:t>
            </w:r>
          </w:p>
        </w:tc>
      </w:tr>
      <w:tr w:rsidR="00F778D6" w:rsidRPr="005D2815" w14:paraId="10B94FEE" w14:textId="77777777" w:rsidTr="00B97DEC">
        <w:trPr>
          <w:trHeight w:val="144"/>
          <w:tblCellSpacing w:w="20" w:type="nil"/>
        </w:trPr>
        <w:tc>
          <w:tcPr>
            <w:tcW w:w="10306" w:type="dxa"/>
            <w:gridSpan w:val="14"/>
            <w:tcMar>
              <w:top w:w="50" w:type="dxa"/>
              <w:left w:w="100" w:type="dxa"/>
            </w:tcMar>
            <w:vAlign w:val="center"/>
          </w:tcPr>
          <w:p w14:paraId="155C4B16" w14:textId="77777777" w:rsidR="00F778D6" w:rsidRPr="00F778D6" w:rsidRDefault="00F778D6" w:rsidP="00B26B8A">
            <w:pPr>
              <w:spacing w:after="0"/>
              <w:ind w:left="135"/>
              <w:rPr>
                <w:rFonts w:ascii="Arial" w:hAnsi="Arial" w:cs="Arial"/>
                <w:sz w:val="20"/>
                <w:szCs w:val="20"/>
              </w:rPr>
            </w:pPr>
            <w:r w:rsidRPr="00F778D6">
              <w:rPr>
                <w:rFonts w:ascii="Arial" w:hAnsi="Arial" w:cs="Arial"/>
                <w:b/>
                <w:color w:val="000000"/>
                <w:sz w:val="20"/>
                <w:szCs w:val="20"/>
              </w:rPr>
              <w:t>Раздел 3.</w:t>
            </w:r>
            <w:r w:rsidRPr="00F778D6">
              <w:rPr>
                <w:rFonts w:ascii="Arial" w:hAnsi="Arial" w:cs="Arial"/>
                <w:color w:val="000000"/>
                <w:sz w:val="20"/>
                <w:szCs w:val="20"/>
              </w:rPr>
              <w:t xml:space="preserve"> </w:t>
            </w:r>
            <w:r w:rsidRPr="00F778D6">
              <w:rPr>
                <w:rFonts w:ascii="Arial" w:hAnsi="Arial" w:cs="Arial"/>
                <w:b/>
                <w:color w:val="000000"/>
                <w:sz w:val="20"/>
                <w:szCs w:val="20"/>
              </w:rPr>
              <w:t>Прикладно-ориентированная физическая культура</w:t>
            </w:r>
          </w:p>
        </w:tc>
      </w:tr>
      <w:tr w:rsidR="00F778D6" w:rsidRPr="00DB4CC7" w14:paraId="28ADB856" w14:textId="77777777" w:rsidTr="00B97DEC">
        <w:trPr>
          <w:trHeight w:val="144"/>
          <w:tblCellSpacing w:w="20" w:type="nil"/>
        </w:trPr>
        <w:tc>
          <w:tcPr>
            <w:tcW w:w="679" w:type="dxa"/>
            <w:tcMar>
              <w:top w:w="50" w:type="dxa"/>
              <w:left w:w="100" w:type="dxa"/>
            </w:tcMar>
            <w:vAlign w:val="center"/>
          </w:tcPr>
          <w:p w14:paraId="303C1522" w14:textId="77777777" w:rsidR="00F778D6" w:rsidRPr="00F778D6" w:rsidRDefault="00F778D6" w:rsidP="00B26B8A">
            <w:pPr>
              <w:spacing w:after="0"/>
              <w:rPr>
                <w:rFonts w:ascii="Arial" w:hAnsi="Arial" w:cs="Arial"/>
                <w:sz w:val="20"/>
                <w:szCs w:val="20"/>
              </w:rPr>
            </w:pPr>
            <w:r w:rsidRPr="00F778D6">
              <w:rPr>
                <w:rFonts w:ascii="Arial" w:hAnsi="Arial" w:cs="Arial"/>
                <w:color w:val="000000"/>
                <w:sz w:val="20"/>
                <w:szCs w:val="20"/>
              </w:rPr>
              <w:t>3.1</w:t>
            </w:r>
          </w:p>
        </w:tc>
        <w:tc>
          <w:tcPr>
            <w:tcW w:w="3532" w:type="dxa"/>
            <w:gridSpan w:val="4"/>
            <w:tcMar>
              <w:top w:w="50" w:type="dxa"/>
              <w:left w:w="100" w:type="dxa"/>
            </w:tcMar>
            <w:vAlign w:val="center"/>
          </w:tcPr>
          <w:p w14:paraId="0C03919F" w14:textId="77777777" w:rsidR="00F778D6" w:rsidRPr="00F778D6" w:rsidRDefault="00F778D6" w:rsidP="00B26B8A">
            <w:pPr>
              <w:spacing w:after="0"/>
              <w:ind w:left="135"/>
              <w:rPr>
                <w:rFonts w:ascii="Arial" w:hAnsi="Arial" w:cs="Arial"/>
                <w:sz w:val="20"/>
                <w:szCs w:val="20"/>
              </w:rPr>
            </w:pPr>
            <w:r w:rsidRPr="00F778D6">
              <w:rPr>
                <w:rFonts w:ascii="Arial" w:hAnsi="Arial" w:cs="Arial"/>
                <w:color w:val="000000"/>
                <w:sz w:val="20"/>
                <w:szCs w:val="20"/>
              </w:rPr>
              <w:t>Подготовка к выполнению нормативных требований комплекса ГТО</w:t>
            </w:r>
          </w:p>
        </w:tc>
        <w:tc>
          <w:tcPr>
            <w:tcW w:w="709" w:type="dxa"/>
            <w:gridSpan w:val="3"/>
            <w:tcMar>
              <w:top w:w="50" w:type="dxa"/>
              <w:left w:w="100" w:type="dxa"/>
            </w:tcMar>
            <w:vAlign w:val="center"/>
          </w:tcPr>
          <w:p w14:paraId="7FF6332F" w14:textId="77777777" w:rsidR="00F778D6" w:rsidRPr="00F778D6" w:rsidRDefault="00F778D6" w:rsidP="00B26B8A">
            <w:pPr>
              <w:spacing w:after="0"/>
              <w:ind w:left="135"/>
              <w:jc w:val="center"/>
              <w:rPr>
                <w:rFonts w:ascii="Arial" w:hAnsi="Arial" w:cs="Arial"/>
                <w:sz w:val="20"/>
                <w:szCs w:val="20"/>
              </w:rPr>
            </w:pPr>
            <w:r w:rsidRPr="00F778D6">
              <w:rPr>
                <w:rFonts w:ascii="Arial" w:hAnsi="Arial" w:cs="Arial"/>
                <w:color w:val="000000"/>
                <w:sz w:val="20"/>
                <w:szCs w:val="20"/>
              </w:rPr>
              <w:t xml:space="preserve"> 28 </w:t>
            </w:r>
          </w:p>
        </w:tc>
        <w:tc>
          <w:tcPr>
            <w:tcW w:w="671" w:type="dxa"/>
            <w:gridSpan w:val="2"/>
            <w:tcMar>
              <w:top w:w="50" w:type="dxa"/>
              <w:left w:w="100" w:type="dxa"/>
            </w:tcMar>
            <w:vAlign w:val="center"/>
          </w:tcPr>
          <w:p w14:paraId="23169BA5" w14:textId="77777777" w:rsidR="00F778D6" w:rsidRPr="00F778D6" w:rsidRDefault="00F778D6" w:rsidP="00B26B8A">
            <w:pPr>
              <w:spacing w:after="0"/>
              <w:ind w:left="135"/>
              <w:jc w:val="center"/>
              <w:rPr>
                <w:rFonts w:ascii="Arial" w:hAnsi="Arial" w:cs="Arial"/>
                <w:sz w:val="20"/>
                <w:szCs w:val="20"/>
              </w:rPr>
            </w:pPr>
          </w:p>
        </w:tc>
        <w:tc>
          <w:tcPr>
            <w:tcW w:w="605" w:type="dxa"/>
            <w:gridSpan w:val="2"/>
            <w:tcMar>
              <w:top w:w="50" w:type="dxa"/>
              <w:left w:w="100" w:type="dxa"/>
            </w:tcMar>
            <w:vAlign w:val="center"/>
          </w:tcPr>
          <w:p w14:paraId="355DCF4D" w14:textId="77777777" w:rsidR="00F778D6" w:rsidRPr="00F778D6" w:rsidRDefault="00F778D6" w:rsidP="00B26B8A">
            <w:pPr>
              <w:spacing w:after="0"/>
              <w:ind w:left="135"/>
              <w:jc w:val="center"/>
              <w:rPr>
                <w:rFonts w:ascii="Arial" w:hAnsi="Arial" w:cs="Arial"/>
                <w:sz w:val="20"/>
                <w:szCs w:val="20"/>
              </w:rPr>
            </w:pPr>
          </w:p>
        </w:tc>
        <w:tc>
          <w:tcPr>
            <w:tcW w:w="4110" w:type="dxa"/>
            <w:gridSpan w:val="2"/>
            <w:tcMar>
              <w:top w:w="50" w:type="dxa"/>
              <w:left w:w="100" w:type="dxa"/>
            </w:tcMar>
            <w:vAlign w:val="center"/>
          </w:tcPr>
          <w:p w14:paraId="6AE685F3" w14:textId="6C5B7C76" w:rsidR="00F778D6" w:rsidRPr="00F778D6" w:rsidRDefault="00E2357E" w:rsidP="00B26B8A">
            <w:pPr>
              <w:spacing w:after="0"/>
              <w:ind w:left="135"/>
              <w:rPr>
                <w:rFonts w:ascii="Arial" w:hAnsi="Arial" w:cs="Arial"/>
                <w:sz w:val="20"/>
                <w:szCs w:val="20"/>
              </w:rPr>
            </w:pPr>
            <w:r>
              <w:rPr>
                <w:rFonts w:ascii="Arial" w:hAnsi="Arial" w:cs="Arial"/>
                <w:color w:val="000000"/>
                <w:sz w:val="20"/>
                <w:szCs w:val="20"/>
              </w:rPr>
              <w:t xml:space="preserve">Библиотека ЦОК </w:t>
            </w:r>
            <w:r>
              <w:rPr>
                <w:rFonts w:ascii="Arial" w:hAnsi="Arial" w:cs="Arial"/>
                <w:color w:val="0000FF"/>
                <w:sz w:val="20"/>
                <w:szCs w:val="20"/>
                <w:u w:val="single"/>
              </w:rPr>
              <w:t>https://m.edsoo.ru/</w:t>
            </w:r>
          </w:p>
        </w:tc>
      </w:tr>
      <w:tr w:rsidR="00F778D6" w:rsidRPr="00DB4CC7" w14:paraId="4F0403AD" w14:textId="77777777" w:rsidTr="00B97DEC">
        <w:trPr>
          <w:trHeight w:val="144"/>
          <w:tblCellSpacing w:w="20" w:type="nil"/>
        </w:trPr>
        <w:tc>
          <w:tcPr>
            <w:tcW w:w="4211" w:type="dxa"/>
            <w:gridSpan w:val="5"/>
            <w:tcMar>
              <w:top w:w="50" w:type="dxa"/>
              <w:left w:w="100" w:type="dxa"/>
            </w:tcMar>
            <w:vAlign w:val="center"/>
          </w:tcPr>
          <w:p w14:paraId="2B8574DD" w14:textId="77777777" w:rsidR="00F778D6" w:rsidRPr="00F778D6" w:rsidRDefault="00F778D6" w:rsidP="00B26B8A">
            <w:pPr>
              <w:spacing w:after="0"/>
              <w:ind w:left="135"/>
              <w:rPr>
                <w:rFonts w:ascii="Arial" w:hAnsi="Arial" w:cs="Arial"/>
                <w:sz w:val="20"/>
                <w:szCs w:val="20"/>
              </w:rPr>
            </w:pPr>
            <w:r w:rsidRPr="00F778D6">
              <w:rPr>
                <w:rFonts w:ascii="Arial" w:hAnsi="Arial" w:cs="Arial"/>
                <w:color w:val="000000"/>
                <w:sz w:val="20"/>
                <w:szCs w:val="20"/>
              </w:rPr>
              <w:t>ОБЩЕЕ КОЛИЧЕСТВО ЧАСОВ ПО ПРОГРАММЕ</w:t>
            </w:r>
          </w:p>
        </w:tc>
        <w:tc>
          <w:tcPr>
            <w:tcW w:w="709" w:type="dxa"/>
            <w:gridSpan w:val="3"/>
            <w:tcMar>
              <w:top w:w="50" w:type="dxa"/>
              <w:left w:w="100" w:type="dxa"/>
            </w:tcMar>
            <w:vAlign w:val="center"/>
          </w:tcPr>
          <w:p w14:paraId="39E10FE9" w14:textId="77777777" w:rsidR="00F778D6" w:rsidRPr="00F778D6" w:rsidRDefault="00F778D6" w:rsidP="00B26B8A">
            <w:pPr>
              <w:spacing w:after="0"/>
              <w:ind w:left="135"/>
              <w:jc w:val="center"/>
              <w:rPr>
                <w:rFonts w:ascii="Arial" w:hAnsi="Arial" w:cs="Arial"/>
                <w:sz w:val="20"/>
                <w:szCs w:val="20"/>
              </w:rPr>
            </w:pPr>
            <w:r w:rsidRPr="00F778D6">
              <w:rPr>
                <w:rFonts w:ascii="Arial" w:hAnsi="Arial" w:cs="Arial"/>
                <w:color w:val="000000"/>
                <w:sz w:val="20"/>
                <w:szCs w:val="20"/>
              </w:rPr>
              <w:t xml:space="preserve"> 102 </w:t>
            </w:r>
          </w:p>
        </w:tc>
        <w:tc>
          <w:tcPr>
            <w:tcW w:w="671" w:type="dxa"/>
            <w:gridSpan w:val="2"/>
            <w:tcMar>
              <w:top w:w="50" w:type="dxa"/>
              <w:left w:w="100" w:type="dxa"/>
            </w:tcMar>
            <w:vAlign w:val="center"/>
          </w:tcPr>
          <w:p w14:paraId="0A2C3E61" w14:textId="77777777" w:rsidR="00F778D6" w:rsidRPr="00F778D6" w:rsidRDefault="00F778D6" w:rsidP="00B26B8A">
            <w:pPr>
              <w:spacing w:after="0"/>
              <w:ind w:left="135"/>
              <w:jc w:val="center"/>
              <w:rPr>
                <w:rFonts w:ascii="Arial" w:hAnsi="Arial" w:cs="Arial"/>
                <w:sz w:val="20"/>
                <w:szCs w:val="20"/>
              </w:rPr>
            </w:pPr>
            <w:r w:rsidRPr="00F778D6">
              <w:rPr>
                <w:rFonts w:ascii="Arial" w:hAnsi="Arial" w:cs="Arial"/>
                <w:color w:val="000000"/>
                <w:sz w:val="20"/>
                <w:szCs w:val="20"/>
              </w:rPr>
              <w:t xml:space="preserve"> 0 </w:t>
            </w:r>
          </w:p>
        </w:tc>
        <w:tc>
          <w:tcPr>
            <w:tcW w:w="605" w:type="dxa"/>
            <w:gridSpan w:val="2"/>
            <w:tcMar>
              <w:top w:w="50" w:type="dxa"/>
              <w:left w:w="100" w:type="dxa"/>
            </w:tcMar>
            <w:vAlign w:val="center"/>
          </w:tcPr>
          <w:p w14:paraId="5E61D5D2" w14:textId="77777777" w:rsidR="00F778D6" w:rsidRPr="00F778D6" w:rsidRDefault="00F778D6" w:rsidP="00B26B8A">
            <w:pPr>
              <w:spacing w:after="0"/>
              <w:ind w:left="135"/>
              <w:jc w:val="center"/>
              <w:rPr>
                <w:rFonts w:ascii="Arial" w:hAnsi="Arial" w:cs="Arial"/>
                <w:sz w:val="20"/>
                <w:szCs w:val="20"/>
              </w:rPr>
            </w:pPr>
            <w:r w:rsidRPr="00F778D6">
              <w:rPr>
                <w:rFonts w:ascii="Arial" w:hAnsi="Arial" w:cs="Arial"/>
                <w:color w:val="000000"/>
                <w:sz w:val="20"/>
                <w:szCs w:val="20"/>
              </w:rPr>
              <w:t xml:space="preserve"> 0 </w:t>
            </w:r>
          </w:p>
        </w:tc>
        <w:tc>
          <w:tcPr>
            <w:tcW w:w="4110" w:type="dxa"/>
            <w:gridSpan w:val="2"/>
            <w:tcMar>
              <w:top w:w="50" w:type="dxa"/>
              <w:left w:w="100" w:type="dxa"/>
            </w:tcMar>
            <w:vAlign w:val="center"/>
          </w:tcPr>
          <w:p w14:paraId="6A54B72C" w14:textId="77777777" w:rsidR="00F778D6" w:rsidRPr="00F778D6" w:rsidRDefault="00F778D6" w:rsidP="00B26B8A">
            <w:pPr>
              <w:rPr>
                <w:rFonts w:ascii="Arial" w:hAnsi="Arial" w:cs="Arial"/>
                <w:sz w:val="20"/>
                <w:szCs w:val="20"/>
              </w:rPr>
            </w:pPr>
          </w:p>
        </w:tc>
      </w:tr>
      <w:tr w:rsidR="00F778D6" w:rsidRPr="00DB4CC7" w14:paraId="3389256D" w14:textId="77777777" w:rsidTr="00B97DEC">
        <w:trPr>
          <w:trHeight w:val="144"/>
          <w:tblCellSpacing w:w="20" w:type="nil"/>
        </w:trPr>
        <w:tc>
          <w:tcPr>
            <w:tcW w:w="10306" w:type="dxa"/>
            <w:gridSpan w:val="14"/>
            <w:shd w:val="clear" w:color="auto" w:fill="F2F2F2" w:themeFill="background1" w:themeFillShade="F2"/>
            <w:tcMar>
              <w:top w:w="50" w:type="dxa"/>
              <w:left w:w="100" w:type="dxa"/>
            </w:tcMar>
            <w:vAlign w:val="center"/>
          </w:tcPr>
          <w:p w14:paraId="06883C97" w14:textId="10FD156A" w:rsidR="00F778D6" w:rsidRPr="00F778D6" w:rsidRDefault="00F778D6" w:rsidP="00F778D6">
            <w:pPr>
              <w:jc w:val="center"/>
              <w:rPr>
                <w:rFonts w:ascii="Arial" w:hAnsi="Arial" w:cs="Arial"/>
                <w:b/>
                <w:sz w:val="20"/>
                <w:szCs w:val="20"/>
              </w:rPr>
            </w:pPr>
            <w:r>
              <w:rPr>
                <w:rFonts w:ascii="Arial" w:hAnsi="Arial" w:cs="Arial"/>
                <w:b/>
                <w:sz w:val="20"/>
                <w:szCs w:val="20"/>
              </w:rPr>
              <w:t>4 класс</w:t>
            </w:r>
          </w:p>
        </w:tc>
      </w:tr>
      <w:tr w:rsidR="00F778D6" w:rsidRPr="005D2815" w14:paraId="44DFDDC2" w14:textId="77777777" w:rsidTr="00B97DEC">
        <w:trPr>
          <w:trHeight w:val="144"/>
          <w:tblCellSpacing w:w="20" w:type="nil"/>
        </w:trPr>
        <w:tc>
          <w:tcPr>
            <w:tcW w:w="10306" w:type="dxa"/>
            <w:gridSpan w:val="14"/>
            <w:tcMar>
              <w:top w:w="50" w:type="dxa"/>
              <w:left w:w="100" w:type="dxa"/>
            </w:tcMar>
            <w:vAlign w:val="center"/>
          </w:tcPr>
          <w:p w14:paraId="00E3F94E" w14:textId="77777777" w:rsidR="00F778D6" w:rsidRPr="005D2815" w:rsidRDefault="00F778D6" w:rsidP="00B26B8A">
            <w:pPr>
              <w:spacing w:after="0"/>
              <w:ind w:left="135"/>
              <w:rPr>
                <w:rFonts w:ascii="Arial" w:hAnsi="Arial" w:cs="Arial"/>
                <w:sz w:val="20"/>
                <w:szCs w:val="20"/>
              </w:rPr>
            </w:pPr>
            <w:r w:rsidRPr="005D2815">
              <w:rPr>
                <w:rFonts w:ascii="Arial" w:hAnsi="Arial" w:cs="Arial"/>
                <w:b/>
                <w:color w:val="000000"/>
                <w:sz w:val="20"/>
                <w:szCs w:val="20"/>
              </w:rPr>
              <w:t>Раздел 1.</w:t>
            </w:r>
            <w:r w:rsidRPr="005D2815">
              <w:rPr>
                <w:rFonts w:ascii="Arial" w:hAnsi="Arial" w:cs="Arial"/>
                <w:color w:val="000000"/>
                <w:sz w:val="20"/>
                <w:szCs w:val="20"/>
              </w:rPr>
              <w:t xml:space="preserve"> </w:t>
            </w:r>
            <w:r w:rsidRPr="005D2815">
              <w:rPr>
                <w:rFonts w:ascii="Arial" w:hAnsi="Arial" w:cs="Arial"/>
                <w:b/>
                <w:color w:val="000000"/>
                <w:sz w:val="20"/>
                <w:szCs w:val="20"/>
              </w:rPr>
              <w:t>Знания о физической культуре</w:t>
            </w:r>
          </w:p>
        </w:tc>
      </w:tr>
      <w:tr w:rsidR="00F778D6" w:rsidRPr="005D2815" w14:paraId="6EAA0847" w14:textId="77777777" w:rsidTr="00B97DEC">
        <w:trPr>
          <w:trHeight w:val="144"/>
          <w:tblCellSpacing w:w="20" w:type="nil"/>
        </w:trPr>
        <w:tc>
          <w:tcPr>
            <w:tcW w:w="724" w:type="dxa"/>
            <w:gridSpan w:val="2"/>
            <w:tcMar>
              <w:top w:w="50" w:type="dxa"/>
              <w:left w:w="100" w:type="dxa"/>
            </w:tcMar>
            <w:vAlign w:val="center"/>
          </w:tcPr>
          <w:p w14:paraId="5B4B2CB3" w14:textId="77777777" w:rsidR="00F778D6" w:rsidRPr="005D2815" w:rsidRDefault="00F778D6" w:rsidP="00B26B8A">
            <w:pPr>
              <w:spacing w:after="0"/>
              <w:rPr>
                <w:rFonts w:ascii="Arial" w:hAnsi="Arial" w:cs="Arial"/>
                <w:sz w:val="20"/>
                <w:szCs w:val="20"/>
              </w:rPr>
            </w:pPr>
            <w:r w:rsidRPr="005D2815">
              <w:rPr>
                <w:rFonts w:ascii="Arial" w:hAnsi="Arial" w:cs="Arial"/>
                <w:color w:val="000000"/>
                <w:sz w:val="20"/>
                <w:szCs w:val="20"/>
              </w:rPr>
              <w:t>1.1</w:t>
            </w:r>
          </w:p>
        </w:tc>
        <w:tc>
          <w:tcPr>
            <w:tcW w:w="3487" w:type="dxa"/>
            <w:gridSpan w:val="3"/>
            <w:tcMar>
              <w:top w:w="50" w:type="dxa"/>
              <w:left w:w="100" w:type="dxa"/>
            </w:tcMar>
            <w:vAlign w:val="center"/>
          </w:tcPr>
          <w:p w14:paraId="6DFEB06F" w14:textId="77777777" w:rsidR="00F778D6" w:rsidRPr="005D2815" w:rsidRDefault="00F778D6" w:rsidP="00B26B8A">
            <w:pPr>
              <w:spacing w:after="0"/>
              <w:ind w:left="135"/>
              <w:rPr>
                <w:rFonts w:ascii="Arial" w:hAnsi="Arial" w:cs="Arial"/>
                <w:sz w:val="20"/>
                <w:szCs w:val="20"/>
              </w:rPr>
            </w:pPr>
            <w:r w:rsidRPr="005D2815">
              <w:rPr>
                <w:rFonts w:ascii="Arial" w:hAnsi="Arial" w:cs="Arial"/>
                <w:color w:val="000000"/>
                <w:sz w:val="20"/>
                <w:szCs w:val="20"/>
              </w:rPr>
              <w:t>Знания о физической культуре</w:t>
            </w:r>
          </w:p>
        </w:tc>
        <w:tc>
          <w:tcPr>
            <w:tcW w:w="567" w:type="dxa"/>
            <w:tcMar>
              <w:top w:w="50" w:type="dxa"/>
              <w:left w:w="100" w:type="dxa"/>
            </w:tcMar>
            <w:vAlign w:val="center"/>
          </w:tcPr>
          <w:p w14:paraId="5EC37142" w14:textId="77777777" w:rsidR="00F778D6" w:rsidRPr="005D2815" w:rsidRDefault="00F778D6" w:rsidP="00B26B8A">
            <w:pPr>
              <w:spacing w:after="0"/>
              <w:ind w:left="135"/>
              <w:jc w:val="center"/>
              <w:rPr>
                <w:rFonts w:ascii="Arial" w:hAnsi="Arial" w:cs="Arial"/>
                <w:sz w:val="20"/>
                <w:szCs w:val="20"/>
              </w:rPr>
            </w:pPr>
            <w:r w:rsidRPr="005D2815">
              <w:rPr>
                <w:rFonts w:ascii="Arial" w:hAnsi="Arial" w:cs="Arial"/>
                <w:color w:val="000000"/>
                <w:sz w:val="20"/>
                <w:szCs w:val="20"/>
              </w:rPr>
              <w:t xml:space="preserve"> 2 </w:t>
            </w:r>
          </w:p>
        </w:tc>
        <w:tc>
          <w:tcPr>
            <w:tcW w:w="851" w:type="dxa"/>
            <w:gridSpan w:val="5"/>
            <w:tcMar>
              <w:top w:w="50" w:type="dxa"/>
              <w:left w:w="100" w:type="dxa"/>
            </w:tcMar>
            <w:vAlign w:val="center"/>
          </w:tcPr>
          <w:p w14:paraId="0ADCD037" w14:textId="77777777" w:rsidR="00F778D6" w:rsidRPr="005D2815" w:rsidRDefault="00F778D6" w:rsidP="00B26B8A">
            <w:pPr>
              <w:spacing w:after="0"/>
              <w:ind w:left="135"/>
              <w:jc w:val="center"/>
              <w:rPr>
                <w:rFonts w:ascii="Arial" w:hAnsi="Arial" w:cs="Arial"/>
                <w:sz w:val="20"/>
                <w:szCs w:val="20"/>
              </w:rPr>
            </w:pPr>
          </w:p>
        </w:tc>
        <w:tc>
          <w:tcPr>
            <w:tcW w:w="567" w:type="dxa"/>
            <w:tcMar>
              <w:top w:w="50" w:type="dxa"/>
              <w:left w:w="100" w:type="dxa"/>
            </w:tcMar>
            <w:vAlign w:val="center"/>
          </w:tcPr>
          <w:p w14:paraId="542C7C49" w14:textId="77777777" w:rsidR="00F778D6" w:rsidRPr="005D2815" w:rsidRDefault="00F778D6" w:rsidP="00B26B8A">
            <w:pPr>
              <w:spacing w:after="0"/>
              <w:ind w:left="135"/>
              <w:jc w:val="center"/>
              <w:rPr>
                <w:rFonts w:ascii="Arial" w:hAnsi="Arial" w:cs="Arial"/>
                <w:sz w:val="20"/>
                <w:szCs w:val="20"/>
              </w:rPr>
            </w:pPr>
          </w:p>
        </w:tc>
        <w:tc>
          <w:tcPr>
            <w:tcW w:w="4110" w:type="dxa"/>
            <w:gridSpan w:val="2"/>
            <w:tcMar>
              <w:top w:w="50" w:type="dxa"/>
              <w:left w:w="100" w:type="dxa"/>
            </w:tcMar>
            <w:vAlign w:val="center"/>
          </w:tcPr>
          <w:p w14:paraId="49A8E019" w14:textId="73E58286" w:rsidR="00F778D6" w:rsidRPr="005D2815" w:rsidRDefault="00E2357E" w:rsidP="00B26B8A">
            <w:pPr>
              <w:spacing w:after="0"/>
              <w:ind w:left="135"/>
              <w:rPr>
                <w:rFonts w:ascii="Arial" w:hAnsi="Arial" w:cs="Arial"/>
                <w:sz w:val="20"/>
                <w:szCs w:val="20"/>
              </w:rPr>
            </w:pPr>
            <w:r>
              <w:rPr>
                <w:rFonts w:ascii="Arial" w:hAnsi="Arial" w:cs="Arial"/>
                <w:color w:val="000000"/>
                <w:sz w:val="20"/>
                <w:szCs w:val="20"/>
              </w:rPr>
              <w:t xml:space="preserve">Библиотека ЦОК </w:t>
            </w:r>
            <w:r>
              <w:rPr>
                <w:rFonts w:ascii="Arial" w:hAnsi="Arial" w:cs="Arial"/>
                <w:color w:val="0000FF"/>
                <w:sz w:val="20"/>
                <w:szCs w:val="20"/>
                <w:u w:val="single"/>
              </w:rPr>
              <w:t>https://m.edsoo.ru/</w:t>
            </w:r>
          </w:p>
        </w:tc>
      </w:tr>
      <w:tr w:rsidR="00F778D6" w:rsidRPr="005D2815" w14:paraId="588605D5" w14:textId="77777777" w:rsidTr="00B97DEC">
        <w:trPr>
          <w:trHeight w:val="144"/>
          <w:tblCellSpacing w:w="20" w:type="nil"/>
        </w:trPr>
        <w:tc>
          <w:tcPr>
            <w:tcW w:w="10306" w:type="dxa"/>
            <w:gridSpan w:val="14"/>
            <w:tcMar>
              <w:top w:w="50" w:type="dxa"/>
              <w:left w:w="100" w:type="dxa"/>
            </w:tcMar>
            <w:vAlign w:val="center"/>
          </w:tcPr>
          <w:p w14:paraId="0C0C8CE6" w14:textId="77777777" w:rsidR="00F778D6" w:rsidRPr="005D2815" w:rsidRDefault="00F778D6" w:rsidP="00B26B8A">
            <w:pPr>
              <w:spacing w:after="0"/>
              <w:ind w:left="135"/>
              <w:rPr>
                <w:rFonts w:ascii="Arial" w:hAnsi="Arial" w:cs="Arial"/>
                <w:sz w:val="20"/>
                <w:szCs w:val="20"/>
              </w:rPr>
            </w:pPr>
            <w:r w:rsidRPr="005D2815">
              <w:rPr>
                <w:rFonts w:ascii="Arial" w:hAnsi="Arial" w:cs="Arial"/>
                <w:b/>
                <w:color w:val="000000"/>
                <w:sz w:val="20"/>
                <w:szCs w:val="20"/>
              </w:rPr>
              <w:t>Раздел 2.</w:t>
            </w:r>
            <w:r w:rsidRPr="005D2815">
              <w:rPr>
                <w:rFonts w:ascii="Arial" w:hAnsi="Arial" w:cs="Arial"/>
                <w:color w:val="000000"/>
                <w:sz w:val="20"/>
                <w:szCs w:val="20"/>
              </w:rPr>
              <w:t xml:space="preserve"> </w:t>
            </w:r>
            <w:r w:rsidRPr="005D2815">
              <w:rPr>
                <w:rFonts w:ascii="Arial" w:hAnsi="Arial" w:cs="Arial"/>
                <w:b/>
                <w:color w:val="000000"/>
                <w:sz w:val="20"/>
                <w:szCs w:val="20"/>
              </w:rPr>
              <w:t>Способы самостоятельной деятельности</w:t>
            </w:r>
          </w:p>
        </w:tc>
      </w:tr>
      <w:tr w:rsidR="00E2357E" w:rsidRPr="005D2815" w14:paraId="141F6A4C" w14:textId="77777777" w:rsidTr="00B97DEC">
        <w:trPr>
          <w:trHeight w:val="144"/>
          <w:tblCellSpacing w:w="20" w:type="nil"/>
        </w:trPr>
        <w:tc>
          <w:tcPr>
            <w:tcW w:w="724" w:type="dxa"/>
            <w:gridSpan w:val="2"/>
            <w:tcMar>
              <w:top w:w="50" w:type="dxa"/>
              <w:left w:w="100" w:type="dxa"/>
            </w:tcMar>
            <w:vAlign w:val="center"/>
          </w:tcPr>
          <w:p w14:paraId="289A91A6" w14:textId="77777777" w:rsidR="00E2357E" w:rsidRPr="005D2815" w:rsidRDefault="00E2357E" w:rsidP="00B26B8A">
            <w:pPr>
              <w:spacing w:after="0"/>
              <w:rPr>
                <w:rFonts w:ascii="Arial" w:hAnsi="Arial" w:cs="Arial"/>
                <w:sz w:val="20"/>
                <w:szCs w:val="20"/>
              </w:rPr>
            </w:pPr>
            <w:r w:rsidRPr="005D2815">
              <w:rPr>
                <w:rFonts w:ascii="Arial" w:hAnsi="Arial" w:cs="Arial"/>
                <w:color w:val="000000"/>
                <w:sz w:val="20"/>
                <w:szCs w:val="20"/>
              </w:rPr>
              <w:t>2.1</w:t>
            </w:r>
          </w:p>
        </w:tc>
        <w:tc>
          <w:tcPr>
            <w:tcW w:w="3487" w:type="dxa"/>
            <w:gridSpan w:val="3"/>
            <w:tcMar>
              <w:top w:w="50" w:type="dxa"/>
              <w:left w:w="100" w:type="dxa"/>
            </w:tcMar>
            <w:vAlign w:val="center"/>
          </w:tcPr>
          <w:p w14:paraId="4CD25BE7" w14:textId="77777777" w:rsidR="00E2357E" w:rsidRPr="005D2815" w:rsidRDefault="00E2357E" w:rsidP="00B26B8A">
            <w:pPr>
              <w:spacing w:after="0"/>
              <w:ind w:left="135"/>
              <w:rPr>
                <w:rFonts w:ascii="Arial" w:hAnsi="Arial" w:cs="Arial"/>
                <w:sz w:val="20"/>
                <w:szCs w:val="20"/>
              </w:rPr>
            </w:pPr>
            <w:r w:rsidRPr="005D2815">
              <w:rPr>
                <w:rFonts w:ascii="Arial" w:hAnsi="Arial" w:cs="Arial"/>
                <w:color w:val="000000"/>
                <w:sz w:val="20"/>
                <w:szCs w:val="20"/>
              </w:rPr>
              <w:t>Самостоятельная физическая подготовка</w:t>
            </w:r>
          </w:p>
        </w:tc>
        <w:tc>
          <w:tcPr>
            <w:tcW w:w="567" w:type="dxa"/>
            <w:tcMar>
              <w:top w:w="50" w:type="dxa"/>
              <w:left w:w="100" w:type="dxa"/>
            </w:tcMar>
            <w:vAlign w:val="center"/>
          </w:tcPr>
          <w:p w14:paraId="3D1C9B83" w14:textId="77777777" w:rsidR="00E2357E" w:rsidRPr="005D2815" w:rsidRDefault="00E2357E" w:rsidP="00B26B8A">
            <w:pPr>
              <w:spacing w:after="0"/>
              <w:ind w:left="135"/>
              <w:jc w:val="center"/>
              <w:rPr>
                <w:rFonts w:ascii="Arial" w:hAnsi="Arial" w:cs="Arial"/>
                <w:sz w:val="20"/>
                <w:szCs w:val="20"/>
              </w:rPr>
            </w:pPr>
            <w:r w:rsidRPr="005D2815">
              <w:rPr>
                <w:rFonts w:ascii="Arial" w:hAnsi="Arial" w:cs="Arial"/>
                <w:color w:val="000000"/>
                <w:sz w:val="20"/>
                <w:szCs w:val="20"/>
              </w:rPr>
              <w:t xml:space="preserve"> 3 </w:t>
            </w:r>
          </w:p>
        </w:tc>
        <w:tc>
          <w:tcPr>
            <w:tcW w:w="851" w:type="dxa"/>
            <w:gridSpan w:val="5"/>
            <w:tcMar>
              <w:top w:w="50" w:type="dxa"/>
              <w:left w:w="100" w:type="dxa"/>
            </w:tcMar>
            <w:vAlign w:val="center"/>
          </w:tcPr>
          <w:p w14:paraId="0D86CE54" w14:textId="77777777" w:rsidR="00E2357E" w:rsidRPr="005D2815" w:rsidRDefault="00E2357E" w:rsidP="00B26B8A">
            <w:pPr>
              <w:spacing w:after="0"/>
              <w:ind w:left="135"/>
              <w:jc w:val="center"/>
              <w:rPr>
                <w:rFonts w:ascii="Arial" w:hAnsi="Arial" w:cs="Arial"/>
                <w:sz w:val="20"/>
                <w:szCs w:val="20"/>
              </w:rPr>
            </w:pPr>
          </w:p>
        </w:tc>
        <w:tc>
          <w:tcPr>
            <w:tcW w:w="708" w:type="dxa"/>
            <w:gridSpan w:val="2"/>
            <w:tcMar>
              <w:top w:w="50" w:type="dxa"/>
              <w:left w:w="100" w:type="dxa"/>
            </w:tcMar>
            <w:vAlign w:val="center"/>
          </w:tcPr>
          <w:p w14:paraId="07A628E9" w14:textId="77777777" w:rsidR="00E2357E" w:rsidRPr="005D2815" w:rsidRDefault="00E2357E" w:rsidP="00B26B8A">
            <w:pPr>
              <w:spacing w:after="0"/>
              <w:ind w:left="135"/>
              <w:jc w:val="center"/>
              <w:rPr>
                <w:rFonts w:ascii="Arial" w:hAnsi="Arial" w:cs="Arial"/>
                <w:sz w:val="20"/>
                <w:szCs w:val="20"/>
              </w:rPr>
            </w:pPr>
          </w:p>
        </w:tc>
        <w:tc>
          <w:tcPr>
            <w:tcW w:w="3969" w:type="dxa"/>
            <w:tcMar>
              <w:top w:w="50" w:type="dxa"/>
              <w:left w:w="100" w:type="dxa"/>
            </w:tcMar>
          </w:tcPr>
          <w:p w14:paraId="0C7C358F" w14:textId="46585AC2" w:rsidR="00E2357E" w:rsidRPr="005D2815" w:rsidRDefault="00E2357E" w:rsidP="00B26B8A">
            <w:pPr>
              <w:spacing w:after="0"/>
              <w:ind w:left="135"/>
              <w:rPr>
                <w:rFonts w:ascii="Arial" w:hAnsi="Arial" w:cs="Arial"/>
                <w:sz w:val="20"/>
                <w:szCs w:val="20"/>
              </w:rPr>
            </w:pPr>
            <w:r w:rsidRPr="009600D9">
              <w:rPr>
                <w:rFonts w:ascii="Arial" w:hAnsi="Arial" w:cs="Arial"/>
                <w:color w:val="000000"/>
                <w:sz w:val="20"/>
                <w:szCs w:val="20"/>
              </w:rPr>
              <w:t xml:space="preserve">Библиотека ЦОК </w:t>
            </w:r>
            <w:r w:rsidRPr="009600D9">
              <w:rPr>
                <w:rFonts w:ascii="Arial" w:hAnsi="Arial" w:cs="Arial"/>
                <w:color w:val="0000FF"/>
                <w:sz w:val="20"/>
                <w:szCs w:val="20"/>
                <w:u w:val="single"/>
              </w:rPr>
              <w:t>https://m.edsoo.ru/</w:t>
            </w:r>
          </w:p>
        </w:tc>
      </w:tr>
      <w:tr w:rsidR="00E2357E" w:rsidRPr="005D2815" w14:paraId="24D0D046" w14:textId="77777777" w:rsidTr="00B97DEC">
        <w:trPr>
          <w:trHeight w:val="144"/>
          <w:tblCellSpacing w:w="20" w:type="nil"/>
        </w:trPr>
        <w:tc>
          <w:tcPr>
            <w:tcW w:w="724" w:type="dxa"/>
            <w:gridSpan w:val="2"/>
            <w:tcMar>
              <w:top w:w="50" w:type="dxa"/>
              <w:left w:w="100" w:type="dxa"/>
            </w:tcMar>
            <w:vAlign w:val="center"/>
          </w:tcPr>
          <w:p w14:paraId="143D93B1" w14:textId="77777777" w:rsidR="00E2357E" w:rsidRPr="005D2815" w:rsidRDefault="00E2357E" w:rsidP="00B26B8A">
            <w:pPr>
              <w:spacing w:after="0"/>
              <w:rPr>
                <w:rFonts w:ascii="Arial" w:hAnsi="Arial" w:cs="Arial"/>
                <w:sz w:val="20"/>
                <w:szCs w:val="20"/>
              </w:rPr>
            </w:pPr>
            <w:r w:rsidRPr="005D2815">
              <w:rPr>
                <w:rFonts w:ascii="Arial" w:hAnsi="Arial" w:cs="Arial"/>
                <w:color w:val="000000"/>
                <w:sz w:val="20"/>
                <w:szCs w:val="20"/>
              </w:rPr>
              <w:t>2.2</w:t>
            </w:r>
          </w:p>
        </w:tc>
        <w:tc>
          <w:tcPr>
            <w:tcW w:w="3487" w:type="dxa"/>
            <w:gridSpan w:val="3"/>
            <w:tcMar>
              <w:top w:w="50" w:type="dxa"/>
              <w:left w:w="100" w:type="dxa"/>
            </w:tcMar>
            <w:vAlign w:val="center"/>
          </w:tcPr>
          <w:p w14:paraId="1957BBFA" w14:textId="77777777" w:rsidR="00E2357E" w:rsidRPr="005D2815" w:rsidRDefault="00E2357E" w:rsidP="00B26B8A">
            <w:pPr>
              <w:spacing w:after="0"/>
              <w:ind w:left="135"/>
              <w:rPr>
                <w:rFonts w:ascii="Arial" w:hAnsi="Arial" w:cs="Arial"/>
                <w:sz w:val="20"/>
                <w:szCs w:val="20"/>
              </w:rPr>
            </w:pPr>
            <w:r w:rsidRPr="005D2815">
              <w:rPr>
                <w:rFonts w:ascii="Arial" w:hAnsi="Arial" w:cs="Arial"/>
                <w:color w:val="000000"/>
                <w:sz w:val="20"/>
                <w:szCs w:val="20"/>
              </w:rPr>
              <w:t>Профилактика предупреждения травм и оказание первой помощи при их возникновении</w:t>
            </w:r>
          </w:p>
        </w:tc>
        <w:tc>
          <w:tcPr>
            <w:tcW w:w="567" w:type="dxa"/>
            <w:tcMar>
              <w:top w:w="50" w:type="dxa"/>
              <w:left w:w="100" w:type="dxa"/>
            </w:tcMar>
            <w:vAlign w:val="center"/>
          </w:tcPr>
          <w:p w14:paraId="55D33505" w14:textId="77777777" w:rsidR="00E2357E" w:rsidRPr="005D2815" w:rsidRDefault="00E2357E" w:rsidP="00B26B8A">
            <w:pPr>
              <w:spacing w:after="0"/>
              <w:ind w:left="135"/>
              <w:jc w:val="center"/>
              <w:rPr>
                <w:rFonts w:ascii="Arial" w:hAnsi="Arial" w:cs="Arial"/>
                <w:sz w:val="20"/>
                <w:szCs w:val="20"/>
              </w:rPr>
            </w:pPr>
            <w:r w:rsidRPr="005D2815">
              <w:rPr>
                <w:rFonts w:ascii="Arial" w:hAnsi="Arial" w:cs="Arial"/>
                <w:color w:val="000000"/>
                <w:sz w:val="20"/>
                <w:szCs w:val="20"/>
              </w:rPr>
              <w:t xml:space="preserve"> 2 </w:t>
            </w:r>
          </w:p>
        </w:tc>
        <w:tc>
          <w:tcPr>
            <w:tcW w:w="851" w:type="dxa"/>
            <w:gridSpan w:val="5"/>
            <w:tcMar>
              <w:top w:w="50" w:type="dxa"/>
              <w:left w:w="100" w:type="dxa"/>
            </w:tcMar>
            <w:vAlign w:val="center"/>
          </w:tcPr>
          <w:p w14:paraId="22A5DA6F" w14:textId="77777777" w:rsidR="00E2357E" w:rsidRPr="005D2815" w:rsidRDefault="00E2357E" w:rsidP="00B26B8A">
            <w:pPr>
              <w:spacing w:after="0"/>
              <w:ind w:left="135"/>
              <w:jc w:val="center"/>
              <w:rPr>
                <w:rFonts w:ascii="Arial" w:hAnsi="Arial" w:cs="Arial"/>
                <w:sz w:val="20"/>
                <w:szCs w:val="20"/>
              </w:rPr>
            </w:pPr>
          </w:p>
        </w:tc>
        <w:tc>
          <w:tcPr>
            <w:tcW w:w="708" w:type="dxa"/>
            <w:gridSpan w:val="2"/>
            <w:tcMar>
              <w:top w:w="50" w:type="dxa"/>
              <w:left w:w="100" w:type="dxa"/>
            </w:tcMar>
            <w:vAlign w:val="center"/>
          </w:tcPr>
          <w:p w14:paraId="4FB99117" w14:textId="77777777" w:rsidR="00E2357E" w:rsidRPr="005D2815" w:rsidRDefault="00E2357E" w:rsidP="00B26B8A">
            <w:pPr>
              <w:spacing w:after="0"/>
              <w:ind w:left="135"/>
              <w:jc w:val="center"/>
              <w:rPr>
                <w:rFonts w:ascii="Arial" w:hAnsi="Arial" w:cs="Arial"/>
                <w:sz w:val="20"/>
                <w:szCs w:val="20"/>
              </w:rPr>
            </w:pPr>
          </w:p>
        </w:tc>
        <w:tc>
          <w:tcPr>
            <w:tcW w:w="3969" w:type="dxa"/>
            <w:tcMar>
              <w:top w:w="50" w:type="dxa"/>
              <w:left w:w="100" w:type="dxa"/>
            </w:tcMar>
          </w:tcPr>
          <w:p w14:paraId="1D00051C" w14:textId="469EA79B" w:rsidR="00E2357E" w:rsidRPr="005D2815" w:rsidRDefault="00E2357E" w:rsidP="00B26B8A">
            <w:pPr>
              <w:spacing w:after="0"/>
              <w:ind w:left="135"/>
              <w:rPr>
                <w:rFonts w:ascii="Arial" w:hAnsi="Arial" w:cs="Arial"/>
                <w:sz w:val="20"/>
                <w:szCs w:val="20"/>
              </w:rPr>
            </w:pPr>
            <w:r w:rsidRPr="009600D9">
              <w:rPr>
                <w:rFonts w:ascii="Arial" w:hAnsi="Arial" w:cs="Arial"/>
                <w:color w:val="000000"/>
                <w:sz w:val="20"/>
                <w:szCs w:val="20"/>
              </w:rPr>
              <w:t xml:space="preserve">Библиотека ЦОК </w:t>
            </w:r>
            <w:r w:rsidRPr="009600D9">
              <w:rPr>
                <w:rFonts w:ascii="Arial" w:hAnsi="Arial" w:cs="Arial"/>
                <w:color w:val="0000FF"/>
                <w:sz w:val="20"/>
                <w:szCs w:val="20"/>
                <w:u w:val="single"/>
              </w:rPr>
              <w:t>https://m.edsoo.ru/</w:t>
            </w:r>
          </w:p>
        </w:tc>
      </w:tr>
      <w:tr w:rsidR="00F778D6" w:rsidRPr="005D2815" w14:paraId="2A77F9D1" w14:textId="77777777" w:rsidTr="00B97DEC">
        <w:trPr>
          <w:trHeight w:val="144"/>
          <w:tblCellSpacing w:w="20" w:type="nil"/>
        </w:trPr>
        <w:tc>
          <w:tcPr>
            <w:tcW w:w="10306" w:type="dxa"/>
            <w:gridSpan w:val="14"/>
            <w:tcMar>
              <w:top w:w="50" w:type="dxa"/>
              <w:left w:w="100" w:type="dxa"/>
            </w:tcMar>
            <w:vAlign w:val="center"/>
          </w:tcPr>
          <w:p w14:paraId="79D2E3BE" w14:textId="77777777" w:rsidR="00F778D6" w:rsidRPr="005D2815" w:rsidRDefault="00F778D6" w:rsidP="00B26B8A">
            <w:pPr>
              <w:spacing w:after="0"/>
              <w:ind w:left="135"/>
              <w:rPr>
                <w:rFonts w:ascii="Arial" w:hAnsi="Arial" w:cs="Arial"/>
                <w:sz w:val="20"/>
                <w:szCs w:val="20"/>
              </w:rPr>
            </w:pPr>
            <w:r w:rsidRPr="005D2815">
              <w:rPr>
                <w:rFonts w:ascii="Arial" w:hAnsi="Arial" w:cs="Arial"/>
                <w:b/>
                <w:color w:val="000000"/>
                <w:sz w:val="20"/>
                <w:szCs w:val="20"/>
              </w:rPr>
              <w:t>ФИЗИЧЕСКОЕ СОВЕРШЕНСТВОВАНИЕ</w:t>
            </w:r>
          </w:p>
        </w:tc>
      </w:tr>
      <w:tr w:rsidR="00F778D6" w:rsidRPr="005D2815" w14:paraId="3AD8CE4A" w14:textId="77777777" w:rsidTr="00B97DEC">
        <w:trPr>
          <w:trHeight w:val="144"/>
          <w:tblCellSpacing w:w="20" w:type="nil"/>
        </w:trPr>
        <w:tc>
          <w:tcPr>
            <w:tcW w:w="10306" w:type="dxa"/>
            <w:gridSpan w:val="14"/>
            <w:tcMar>
              <w:top w:w="50" w:type="dxa"/>
              <w:left w:w="100" w:type="dxa"/>
            </w:tcMar>
            <w:vAlign w:val="center"/>
          </w:tcPr>
          <w:p w14:paraId="57B7A243" w14:textId="77777777" w:rsidR="00F778D6" w:rsidRPr="005D2815" w:rsidRDefault="00F778D6" w:rsidP="00B26B8A">
            <w:pPr>
              <w:spacing w:after="0"/>
              <w:ind w:left="135"/>
              <w:rPr>
                <w:rFonts w:ascii="Arial" w:hAnsi="Arial" w:cs="Arial"/>
                <w:sz w:val="20"/>
                <w:szCs w:val="20"/>
              </w:rPr>
            </w:pPr>
            <w:r w:rsidRPr="005D2815">
              <w:rPr>
                <w:rFonts w:ascii="Arial" w:hAnsi="Arial" w:cs="Arial"/>
                <w:b/>
                <w:color w:val="000000"/>
                <w:sz w:val="20"/>
                <w:szCs w:val="20"/>
              </w:rPr>
              <w:t>Раздел 1.</w:t>
            </w:r>
            <w:r w:rsidRPr="005D2815">
              <w:rPr>
                <w:rFonts w:ascii="Arial" w:hAnsi="Arial" w:cs="Arial"/>
                <w:color w:val="000000"/>
                <w:sz w:val="20"/>
                <w:szCs w:val="20"/>
              </w:rPr>
              <w:t xml:space="preserve"> </w:t>
            </w:r>
            <w:r w:rsidRPr="005D2815">
              <w:rPr>
                <w:rFonts w:ascii="Arial" w:hAnsi="Arial" w:cs="Arial"/>
                <w:b/>
                <w:color w:val="000000"/>
                <w:sz w:val="20"/>
                <w:szCs w:val="20"/>
              </w:rPr>
              <w:t>Оздоровительная физическая культура</w:t>
            </w:r>
          </w:p>
        </w:tc>
      </w:tr>
      <w:tr w:rsidR="00F778D6" w:rsidRPr="005D2815" w14:paraId="0124EDBE" w14:textId="77777777" w:rsidTr="00B97DEC">
        <w:trPr>
          <w:trHeight w:val="144"/>
          <w:tblCellSpacing w:w="20" w:type="nil"/>
        </w:trPr>
        <w:tc>
          <w:tcPr>
            <w:tcW w:w="724" w:type="dxa"/>
            <w:gridSpan w:val="2"/>
            <w:tcMar>
              <w:top w:w="50" w:type="dxa"/>
              <w:left w:w="100" w:type="dxa"/>
            </w:tcMar>
            <w:vAlign w:val="center"/>
          </w:tcPr>
          <w:p w14:paraId="2A6EC094" w14:textId="77777777" w:rsidR="00F778D6" w:rsidRPr="005D2815" w:rsidRDefault="00F778D6" w:rsidP="00B26B8A">
            <w:pPr>
              <w:spacing w:after="0"/>
              <w:rPr>
                <w:rFonts w:ascii="Arial" w:hAnsi="Arial" w:cs="Arial"/>
                <w:sz w:val="20"/>
                <w:szCs w:val="20"/>
              </w:rPr>
            </w:pPr>
            <w:r w:rsidRPr="005D2815">
              <w:rPr>
                <w:rFonts w:ascii="Arial" w:hAnsi="Arial" w:cs="Arial"/>
                <w:color w:val="000000"/>
                <w:sz w:val="20"/>
                <w:szCs w:val="20"/>
              </w:rPr>
              <w:t>1.1</w:t>
            </w:r>
          </w:p>
        </w:tc>
        <w:tc>
          <w:tcPr>
            <w:tcW w:w="3487" w:type="dxa"/>
            <w:gridSpan w:val="3"/>
            <w:tcMar>
              <w:top w:w="50" w:type="dxa"/>
              <w:left w:w="100" w:type="dxa"/>
            </w:tcMar>
            <w:vAlign w:val="center"/>
          </w:tcPr>
          <w:p w14:paraId="75DEC37B" w14:textId="77777777" w:rsidR="00F778D6" w:rsidRPr="005D2815" w:rsidRDefault="00F778D6" w:rsidP="00B26B8A">
            <w:pPr>
              <w:spacing w:after="0"/>
              <w:ind w:left="135"/>
              <w:rPr>
                <w:rFonts w:ascii="Arial" w:hAnsi="Arial" w:cs="Arial"/>
                <w:sz w:val="20"/>
                <w:szCs w:val="20"/>
              </w:rPr>
            </w:pPr>
            <w:r w:rsidRPr="005D2815">
              <w:rPr>
                <w:rFonts w:ascii="Arial" w:hAnsi="Arial" w:cs="Arial"/>
                <w:color w:val="000000"/>
                <w:sz w:val="20"/>
                <w:szCs w:val="20"/>
              </w:rPr>
              <w:t>Упражнения для профилактики нарушения осанки и снижения массы тела</w:t>
            </w:r>
          </w:p>
        </w:tc>
        <w:tc>
          <w:tcPr>
            <w:tcW w:w="567" w:type="dxa"/>
            <w:tcMar>
              <w:top w:w="50" w:type="dxa"/>
              <w:left w:w="100" w:type="dxa"/>
            </w:tcMar>
            <w:vAlign w:val="center"/>
          </w:tcPr>
          <w:p w14:paraId="7DFE3E17" w14:textId="77777777" w:rsidR="00F778D6" w:rsidRPr="005D2815" w:rsidRDefault="00F778D6" w:rsidP="00B26B8A">
            <w:pPr>
              <w:spacing w:after="0"/>
              <w:ind w:left="135"/>
              <w:jc w:val="center"/>
              <w:rPr>
                <w:rFonts w:ascii="Arial" w:hAnsi="Arial" w:cs="Arial"/>
                <w:sz w:val="20"/>
                <w:szCs w:val="20"/>
              </w:rPr>
            </w:pPr>
            <w:r w:rsidRPr="005D2815">
              <w:rPr>
                <w:rFonts w:ascii="Arial" w:hAnsi="Arial" w:cs="Arial"/>
                <w:color w:val="000000"/>
                <w:sz w:val="20"/>
                <w:szCs w:val="20"/>
              </w:rPr>
              <w:t xml:space="preserve"> 1 </w:t>
            </w:r>
          </w:p>
        </w:tc>
        <w:tc>
          <w:tcPr>
            <w:tcW w:w="851" w:type="dxa"/>
            <w:gridSpan w:val="5"/>
            <w:tcMar>
              <w:top w:w="50" w:type="dxa"/>
              <w:left w:w="100" w:type="dxa"/>
            </w:tcMar>
            <w:vAlign w:val="center"/>
          </w:tcPr>
          <w:p w14:paraId="1DA0F4AA" w14:textId="77777777" w:rsidR="00F778D6" w:rsidRPr="005D2815" w:rsidRDefault="00F778D6" w:rsidP="00B26B8A">
            <w:pPr>
              <w:spacing w:after="0"/>
              <w:ind w:left="135"/>
              <w:jc w:val="center"/>
              <w:rPr>
                <w:rFonts w:ascii="Arial" w:hAnsi="Arial" w:cs="Arial"/>
                <w:sz w:val="20"/>
                <w:szCs w:val="20"/>
              </w:rPr>
            </w:pPr>
          </w:p>
        </w:tc>
        <w:tc>
          <w:tcPr>
            <w:tcW w:w="708" w:type="dxa"/>
            <w:gridSpan w:val="2"/>
            <w:tcMar>
              <w:top w:w="50" w:type="dxa"/>
              <w:left w:w="100" w:type="dxa"/>
            </w:tcMar>
            <w:vAlign w:val="center"/>
          </w:tcPr>
          <w:p w14:paraId="42D6DE6C" w14:textId="77777777" w:rsidR="00F778D6" w:rsidRPr="005D2815" w:rsidRDefault="00F778D6" w:rsidP="00B26B8A">
            <w:pPr>
              <w:spacing w:after="0"/>
              <w:ind w:left="135"/>
              <w:jc w:val="center"/>
              <w:rPr>
                <w:rFonts w:ascii="Arial" w:hAnsi="Arial" w:cs="Arial"/>
                <w:sz w:val="20"/>
                <w:szCs w:val="20"/>
              </w:rPr>
            </w:pPr>
          </w:p>
        </w:tc>
        <w:tc>
          <w:tcPr>
            <w:tcW w:w="3969" w:type="dxa"/>
            <w:tcMar>
              <w:top w:w="50" w:type="dxa"/>
              <w:left w:w="100" w:type="dxa"/>
            </w:tcMar>
            <w:vAlign w:val="center"/>
          </w:tcPr>
          <w:p w14:paraId="481FA5B5" w14:textId="341FD9BE" w:rsidR="00F778D6" w:rsidRPr="005D2815" w:rsidRDefault="00E2357E" w:rsidP="00B26B8A">
            <w:pPr>
              <w:spacing w:after="0"/>
              <w:ind w:left="135"/>
              <w:rPr>
                <w:rFonts w:ascii="Arial" w:hAnsi="Arial" w:cs="Arial"/>
                <w:sz w:val="20"/>
                <w:szCs w:val="20"/>
              </w:rPr>
            </w:pPr>
            <w:r>
              <w:rPr>
                <w:rFonts w:ascii="Arial" w:hAnsi="Arial" w:cs="Arial"/>
                <w:color w:val="000000"/>
                <w:sz w:val="20"/>
                <w:szCs w:val="20"/>
              </w:rPr>
              <w:t xml:space="preserve">Библиотека ЦОК </w:t>
            </w:r>
            <w:r>
              <w:rPr>
                <w:rFonts w:ascii="Arial" w:hAnsi="Arial" w:cs="Arial"/>
                <w:color w:val="0000FF"/>
                <w:sz w:val="20"/>
                <w:szCs w:val="20"/>
                <w:u w:val="single"/>
              </w:rPr>
              <w:t>https://m.edsoo.ru/</w:t>
            </w:r>
          </w:p>
        </w:tc>
      </w:tr>
      <w:tr w:rsidR="00F778D6" w:rsidRPr="005D2815" w14:paraId="06FEDC7C" w14:textId="77777777" w:rsidTr="00B97DEC">
        <w:trPr>
          <w:trHeight w:val="144"/>
          <w:tblCellSpacing w:w="20" w:type="nil"/>
        </w:trPr>
        <w:tc>
          <w:tcPr>
            <w:tcW w:w="724" w:type="dxa"/>
            <w:gridSpan w:val="2"/>
            <w:tcMar>
              <w:top w:w="50" w:type="dxa"/>
              <w:left w:w="100" w:type="dxa"/>
            </w:tcMar>
            <w:vAlign w:val="center"/>
          </w:tcPr>
          <w:p w14:paraId="00C15577" w14:textId="77777777" w:rsidR="00F778D6" w:rsidRPr="005D2815" w:rsidRDefault="00F778D6" w:rsidP="00B26B8A">
            <w:pPr>
              <w:spacing w:after="0"/>
              <w:rPr>
                <w:rFonts w:ascii="Arial" w:hAnsi="Arial" w:cs="Arial"/>
                <w:sz w:val="20"/>
                <w:szCs w:val="20"/>
              </w:rPr>
            </w:pPr>
            <w:r w:rsidRPr="005D2815">
              <w:rPr>
                <w:rFonts w:ascii="Arial" w:hAnsi="Arial" w:cs="Arial"/>
                <w:color w:val="000000"/>
                <w:sz w:val="20"/>
                <w:szCs w:val="20"/>
              </w:rPr>
              <w:t>1.2</w:t>
            </w:r>
          </w:p>
        </w:tc>
        <w:tc>
          <w:tcPr>
            <w:tcW w:w="3487" w:type="dxa"/>
            <w:gridSpan w:val="3"/>
            <w:tcMar>
              <w:top w:w="50" w:type="dxa"/>
              <w:left w:w="100" w:type="dxa"/>
            </w:tcMar>
            <w:vAlign w:val="center"/>
          </w:tcPr>
          <w:p w14:paraId="13F855A1" w14:textId="77777777" w:rsidR="00F778D6" w:rsidRPr="005D2815" w:rsidRDefault="00F778D6" w:rsidP="00B26B8A">
            <w:pPr>
              <w:spacing w:after="0"/>
              <w:ind w:left="135"/>
              <w:rPr>
                <w:rFonts w:ascii="Arial" w:hAnsi="Arial" w:cs="Arial"/>
                <w:sz w:val="20"/>
                <w:szCs w:val="20"/>
              </w:rPr>
            </w:pPr>
            <w:r w:rsidRPr="005D2815">
              <w:rPr>
                <w:rFonts w:ascii="Arial" w:hAnsi="Arial" w:cs="Arial"/>
                <w:color w:val="000000"/>
                <w:sz w:val="20"/>
                <w:szCs w:val="20"/>
              </w:rPr>
              <w:t>Закаливание организма</w:t>
            </w:r>
          </w:p>
        </w:tc>
        <w:tc>
          <w:tcPr>
            <w:tcW w:w="567" w:type="dxa"/>
            <w:tcMar>
              <w:top w:w="50" w:type="dxa"/>
              <w:left w:w="100" w:type="dxa"/>
            </w:tcMar>
            <w:vAlign w:val="center"/>
          </w:tcPr>
          <w:p w14:paraId="38F9C496" w14:textId="77777777" w:rsidR="00F778D6" w:rsidRPr="005D2815" w:rsidRDefault="00F778D6" w:rsidP="00B26B8A">
            <w:pPr>
              <w:spacing w:after="0"/>
              <w:ind w:left="135"/>
              <w:jc w:val="center"/>
              <w:rPr>
                <w:rFonts w:ascii="Arial" w:hAnsi="Arial" w:cs="Arial"/>
                <w:sz w:val="20"/>
                <w:szCs w:val="20"/>
              </w:rPr>
            </w:pPr>
            <w:r w:rsidRPr="005D2815">
              <w:rPr>
                <w:rFonts w:ascii="Arial" w:hAnsi="Arial" w:cs="Arial"/>
                <w:color w:val="000000"/>
                <w:sz w:val="20"/>
                <w:szCs w:val="20"/>
              </w:rPr>
              <w:t xml:space="preserve"> 1 </w:t>
            </w:r>
          </w:p>
        </w:tc>
        <w:tc>
          <w:tcPr>
            <w:tcW w:w="851" w:type="dxa"/>
            <w:gridSpan w:val="5"/>
            <w:tcMar>
              <w:top w:w="50" w:type="dxa"/>
              <w:left w:w="100" w:type="dxa"/>
            </w:tcMar>
            <w:vAlign w:val="center"/>
          </w:tcPr>
          <w:p w14:paraId="60F7776F" w14:textId="77777777" w:rsidR="00F778D6" w:rsidRPr="005D2815" w:rsidRDefault="00F778D6" w:rsidP="00B26B8A">
            <w:pPr>
              <w:spacing w:after="0"/>
              <w:ind w:left="135"/>
              <w:jc w:val="center"/>
              <w:rPr>
                <w:rFonts w:ascii="Arial" w:hAnsi="Arial" w:cs="Arial"/>
                <w:sz w:val="20"/>
                <w:szCs w:val="20"/>
              </w:rPr>
            </w:pPr>
          </w:p>
        </w:tc>
        <w:tc>
          <w:tcPr>
            <w:tcW w:w="708" w:type="dxa"/>
            <w:gridSpan w:val="2"/>
            <w:tcMar>
              <w:top w:w="50" w:type="dxa"/>
              <w:left w:w="100" w:type="dxa"/>
            </w:tcMar>
            <w:vAlign w:val="center"/>
          </w:tcPr>
          <w:p w14:paraId="10ADC3C1" w14:textId="77777777" w:rsidR="00F778D6" w:rsidRPr="005D2815" w:rsidRDefault="00F778D6" w:rsidP="00B26B8A">
            <w:pPr>
              <w:spacing w:after="0"/>
              <w:ind w:left="135"/>
              <w:jc w:val="center"/>
              <w:rPr>
                <w:rFonts w:ascii="Arial" w:hAnsi="Arial" w:cs="Arial"/>
                <w:sz w:val="20"/>
                <w:szCs w:val="20"/>
              </w:rPr>
            </w:pPr>
          </w:p>
        </w:tc>
        <w:tc>
          <w:tcPr>
            <w:tcW w:w="3969" w:type="dxa"/>
            <w:tcMar>
              <w:top w:w="50" w:type="dxa"/>
              <w:left w:w="100" w:type="dxa"/>
            </w:tcMar>
            <w:vAlign w:val="center"/>
          </w:tcPr>
          <w:p w14:paraId="753B8233" w14:textId="10FC3D9A" w:rsidR="00F778D6" w:rsidRPr="005D2815" w:rsidRDefault="00E2357E" w:rsidP="00B26B8A">
            <w:pPr>
              <w:spacing w:after="0"/>
              <w:ind w:left="135"/>
              <w:rPr>
                <w:rFonts w:ascii="Arial" w:hAnsi="Arial" w:cs="Arial"/>
                <w:sz w:val="20"/>
                <w:szCs w:val="20"/>
              </w:rPr>
            </w:pPr>
            <w:r>
              <w:rPr>
                <w:rFonts w:ascii="Arial" w:hAnsi="Arial" w:cs="Arial"/>
                <w:color w:val="000000"/>
                <w:sz w:val="20"/>
                <w:szCs w:val="20"/>
              </w:rPr>
              <w:t xml:space="preserve">Библиотека ЦОК </w:t>
            </w:r>
            <w:r>
              <w:rPr>
                <w:rFonts w:ascii="Arial" w:hAnsi="Arial" w:cs="Arial"/>
                <w:color w:val="0000FF"/>
                <w:sz w:val="20"/>
                <w:szCs w:val="20"/>
                <w:u w:val="single"/>
              </w:rPr>
              <w:t>https://m.edsoo.ru/</w:t>
            </w:r>
          </w:p>
        </w:tc>
      </w:tr>
      <w:tr w:rsidR="00F778D6" w:rsidRPr="005D2815" w14:paraId="66A8F3D9" w14:textId="77777777" w:rsidTr="00B97DEC">
        <w:trPr>
          <w:trHeight w:val="144"/>
          <w:tblCellSpacing w:w="20" w:type="nil"/>
        </w:trPr>
        <w:tc>
          <w:tcPr>
            <w:tcW w:w="10306" w:type="dxa"/>
            <w:gridSpan w:val="14"/>
            <w:tcMar>
              <w:top w:w="50" w:type="dxa"/>
              <w:left w:w="100" w:type="dxa"/>
            </w:tcMar>
            <w:vAlign w:val="center"/>
          </w:tcPr>
          <w:p w14:paraId="7A5D418F" w14:textId="77777777" w:rsidR="00F778D6" w:rsidRPr="005D2815" w:rsidRDefault="00F778D6" w:rsidP="00B26B8A">
            <w:pPr>
              <w:spacing w:after="0"/>
              <w:ind w:left="135"/>
              <w:rPr>
                <w:rFonts w:ascii="Arial" w:hAnsi="Arial" w:cs="Arial"/>
                <w:sz w:val="20"/>
                <w:szCs w:val="20"/>
              </w:rPr>
            </w:pPr>
            <w:r w:rsidRPr="005D2815">
              <w:rPr>
                <w:rFonts w:ascii="Arial" w:hAnsi="Arial" w:cs="Arial"/>
                <w:b/>
                <w:color w:val="000000"/>
                <w:sz w:val="20"/>
                <w:szCs w:val="20"/>
              </w:rPr>
              <w:t>Раздел 2.</w:t>
            </w:r>
            <w:r w:rsidRPr="005D2815">
              <w:rPr>
                <w:rFonts w:ascii="Arial" w:hAnsi="Arial" w:cs="Arial"/>
                <w:color w:val="000000"/>
                <w:sz w:val="20"/>
                <w:szCs w:val="20"/>
              </w:rPr>
              <w:t xml:space="preserve"> </w:t>
            </w:r>
            <w:r w:rsidRPr="005D2815">
              <w:rPr>
                <w:rFonts w:ascii="Arial" w:hAnsi="Arial" w:cs="Arial"/>
                <w:b/>
                <w:color w:val="000000"/>
                <w:sz w:val="20"/>
                <w:szCs w:val="20"/>
              </w:rPr>
              <w:t>Спортивно-оздоровительная физическая культура</w:t>
            </w:r>
          </w:p>
        </w:tc>
      </w:tr>
      <w:tr w:rsidR="00E2357E" w:rsidRPr="005D2815" w14:paraId="12B40D86" w14:textId="77777777" w:rsidTr="00B97DEC">
        <w:trPr>
          <w:trHeight w:val="144"/>
          <w:tblCellSpacing w:w="20" w:type="nil"/>
        </w:trPr>
        <w:tc>
          <w:tcPr>
            <w:tcW w:w="724" w:type="dxa"/>
            <w:gridSpan w:val="2"/>
            <w:tcMar>
              <w:top w:w="50" w:type="dxa"/>
              <w:left w:w="100" w:type="dxa"/>
            </w:tcMar>
            <w:vAlign w:val="center"/>
          </w:tcPr>
          <w:p w14:paraId="7A9FB10F" w14:textId="77777777" w:rsidR="00E2357E" w:rsidRPr="005D2815" w:rsidRDefault="00E2357E" w:rsidP="00B26B8A">
            <w:pPr>
              <w:spacing w:after="0"/>
              <w:rPr>
                <w:rFonts w:ascii="Arial" w:hAnsi="Arial" w:cs="Arial"/>
                <w:sz w:val="20"/>
                <w:szCs w:val="20"/>
              </w:rPr>
            </w:pPr>
            <w:r w:rsidRPr="005D2815">
              <w:rPr>
                <w:rFonts w:ascii="Arial" w:hAnsi="Arial" w:cs="Arial"/>
                <w:color w:val="000000"/>
                <w:sz w:val="20"/>
                <w:szCs w:val="20"/>
              </w:rPr>
              <w:t>2.1</w:t>
            </w:r>
          </w:p>
        </w:tc>
        <w:tc>
          <w:tcPr>
            <w:tcW w:w="3487" w:type="dxa"/>
            <w:gridSpan w:val="3"/>
            <w:tcMar>
              <w:top w:w="50" w:type="dxa"/>
              <w:left w:w="100" w:type="dxa"/>
            </w:tcMar>
            <w:vAlign w:val="center"/>
          </w:tcPr>
          <w:p w14:paraId="5B58757F" w14:textId="77777777" w:rsidR="00E2357E" w:rsidRPr="005D2815" w:rsidRDefault="00E2357E" w:rsidP="00B26B8A">
            <w:pPr>
              <w:spacing w:after="0"/>
              <w:ind w:left="135"/>
              <w:rPr>
                <w:rFonts w:ascii="Arial" w:hAnsi="Arial" w:cs="Arial"/>
                <w:sz w:val="20"/>
                <w:szCs w:val="20"/>
              </w:rPr>
            </w:pPr>
            <w:r w:rsidRPr="005D2815">
              <w:rPr>
                <w:rFonts w:ascii="Arial" w:hAnsi="Arial" w:cs="Arial"/>
                <w:color w:val="000000"/>
                <w:sz w:val="20"/>
                <w:szCs w:val="20"/>
              </w:rPr>
              <w:t>Гимнастика с основами акробатики</w:t>
            </w:r>
          </w:p>
        </w:tc>
        <w:tc>
          <w:tcPr>
            <w:tcW w:w="567" w:type="dxa"/>
            <w:tcMar>
              <w:top w:w="50" w:type="dxa"/>
              <w:left w:w="100" w:type="dxa"/>
            </w:tcMar>
            <w:vAlign w:val="center"/>
          </w:tcPr>
          <w:p w14:paraId="6BA07C4D" w14:textId="77777777" w:rsidR="00E2357E" w:rsidRPr="005D2815" w:rsidRDefault="00E2357E" w:rsidP="00B26B8A">
            <w:pPr>
              <w:spacing w:after="0"/>
              <w:ind w:left="135"/>
              <w:jc w:val="center"/>
              <w:rPr>
                <w:rFonts w:ascii="Arial" w:hAnsi="Arial" w:cs="Arial"/>
                <w:sz w:val="20"/>
                <w:szCs w:val="20"/>
              </w:rPr>
            </w:pPr>
            <w:r w:rsidRPr="005D2815">
              <w:rPr>
                <w:rFonts w:ascii="Arial" w:hAnsi="Arial" w:cs="Arial"/>
                <w:color w:val="000000"/>
                <w:sz w:val="20"/>
                <w:szCs w:val="20"/>
              </w:rPr>
              <w:t>14</w:t>
            </w:r>
          </w:p>
        </w:tc>
        <w:tc>
          <w:tcPr>
            <w:tcW w:w="851" w:type="dxa"/>
            <w:gridSpan w:val="5"/>
            <w:tcMar>
              <w:top w:w="50" w:type="dxa"/>
              <w:left w:w="100" w:type="dxa"/>
            </w:tcMar>
            <w:vAlign w:val="center"/>
          </w:tcPr>
          <w:p w14:paraId="06CD76C9" w14:textId="77777777" w:rsidR="00E2357E" w:rsidRPr="005D2815" w:rsidRDefault="00E2357E" w:rsidP="00B26B8A">
            <w:pPr>
              <w:spacing w:after="0"/>
              <w:ind w:left="135"/>
              <w:jc w:val="center"/>
              <w:rPr>
                <w:rFonts w:ascii="Arial" w:hAnsi="Arial" w:cs="Arial"/>
                <w:sz w:val="20"/>
                <w:szCs w:val="20"/>
              </w:rPr>
            </w:pPr>
          </w:p>
        </w:tc>
        <w:tc>
          <w:tcPr>
            <w:tcW w:w="708" w:type="dxa"/>
            <w:gridSpan w:val="2"/>
            <w:tcMar>
              <w:top w:w="50" w:type="dxa"/>
              <w:left w:w="100" w:type="dxa"/>
            </w:tcMar>
            <w:vAlign w:val="center"/>
          </w:tcPr>
          <w:p w14:paraId="1352A436" w14:textId="77777777" w:rsidR="00E2357E" w:rsidRPr="005D2815" w:rsidRDefault="00E2357E" w:rsidP="00B26B8A">
            <w:pPr>
              <w:spacing w:after="0"/>
              <w:ind w:left="135"/>
              <w:jc w:val="center"/>
              <w:rPr>
                <w:rFonts w:ascii="Arial" w:hAnsi="Arial" w:cs="Arial"/>
                <w:sz w:val="20"/>
                <w:szCs w:val="20"/>
              </w:rPr>
            </w:pPr>
          </w:p>
        </w:tc>
        <w:tc>
          <w:tcPr>
            <w:tcW w:w="3969" w:type="dxa"/>
            <w:tcMar>
              <w:top w:w="50" w:type="dxa"/>
              <w:left w:w="100" w:type="dxa"/>
            </w:tcMar>
          </w:tcPr>
          <w:p w14:paraId="64725F04" w14:textId="187CA6E2" w:rsidR="00E2357E" w:rsidRPr="005D2815" w:rsidRDefault="00E2357E" w:rsidP="00B26B8A">
            <w:pPr>
              <w:spacing w:after="0"/>
              <w:ind w:left="135"/>
              <w:rPr>
                <w:rFonts w:ascii="Arial" w:hAnsi="Arial" w:cs="Arial"/>
                <w:sz w:val="20"/>
                <w:szCs w:val="20"/>
              </w:rPr>
            </w:pPr>
            <w:r w:rsidRPr="00441E9D">
              <w:rPr>
                <w:rFonts w:ascii="Arial" w:hAnsi="Arial" w:cs="Arial"/>
                <w:color w:val="000000"/>
                <w:sz w:val="20"/>
                <w:szCs w:val="20"/>
              </w:rPr>
              <w:t xml:space="preserve">Библиотека ЦОК </w:t>
            </w:r>
            <w:r w:rsidRPr="00441E9D">
              <w:rPr>
                <w:rFonts w:ascii="Arial" w:hAnsi="Arial" w:cs="Arial"/>
                <w:color w:val="0000FF"/>
                <w:sz w:val="20"/>
                <w:szCs w:val="20"/>
                <w:u w:val="single"/>
              </w:rPr>
              <w:t>https://m.edsoo.ru/</w:t>
            </w:r>
          </w:p>
        </w:tc>
      </w:tr>
      <w:tr w:rsidR="00E2357E" w:rsidRPr="005D2815" w14:paraId="792FECCB" w14:textId="77777777" w:rsidTr="00B97DEC">
        <w:trPr>
          <w:trHeight w:val="144"/>
          <w:tblCellSpacing w:w="20" w:type="nil"/>
        </w:trPr>
        <w:tc>
          <w:tcPr>
            <w:tcW w:w="724" w:type="dxa"/>
            <w:gridSpan w:val="2"/>
            <w:tcMar>
              <w:top w:w="50" w:type="dxa"/>
              <w:left w:w="100" w:type="dxa"/>
            </w:tcMar>
            <w:vAlign w:val="center"/>
          </w:tcPr>
          <w:p w14:paraId="207784D4" w14:textId="77777777" w:rsidR="00E2357E" w:rsidRPr="005D2815" w:rsidRDefault="00E2357E" w:rsidP="00B26B8A">
            <w:pPr>
              <w:spacing w:after="0"/>
              <w:rPr>
                <w:rFonts w:ascii="Arial" w:hAnsi="Arial" w:cs="Arial"/>
                <w:sz w:val="20"/>
                <w:szCs w:val="20"/>
              </w:rPr>
            </w:pPr>
            <w:r w:rsidRPr="005D2815">
              <w:rPr>
                <w:rFonts w:ascii="Arial" w:hAnsi="Arial" w:cs="Arial"/>
                <w:color w:val="000000"/>
                <w:sz w:val="20"/>
                <w:szCs w:val="20"/>
              </w:rPr>
              <w:t>2.2</w:t>
            </w:r>
          </w:p>
        </w:tc>
        <w:tc>
          <w:tcPr>
            <w:tcW w:w="3487" w:type="dxa"/>
            <w:gridSpan w:val="3"/>
            <w:tcMar>
              <w:top w:w="50" w:type="dxa"/>
              <w:left w:w="100" w:type="dxa"/>
            </w:tcMar>
            <w:vAlign w:val="center"/>
          </w:tcPr>
          <w:p w14:paraId="242F86DE" w14:textId="77777777" w:rsidR="00E2357E" w:rsidRPr="005D2815" w:rsidRDefault="00E2357E" w:rsidP="00B26B8A">
            <w:pPr>
              <w:spacing w:after="0"/>
              <w:ind w:left="135"/>
              <w:rPr>
                <w:rFonts w:ascii="Arial" w:hAnsi="Arial" w:cs="Arial"/>
                <w:sz w:val="20"/>
                <w:szCs w:val="20"/>
              </w:rPr>
            </w:pPr>
            <w:r w:rsidRPr="005D2815">
              <w:rPr>
                <w:rFonts w:ascii="Arial" w:hAnsi="Arial" w:cs="Arial"/>
                <w:color w:val="000000"/>
                <w:sz w:val="20"/>
                <w:szCs w:val="20"/>
              </w:rPr>
              <w:t>Легкая атлетика</w:t>
            </w:r>
          </w:p>
        </w:tc>
        <w:tc>
          <w:tcPr>
            <w:tcW w:w="567" w:type="dxa"/>
            <w:tcMar>
              <w:top w:w="50" w:type="dxa"/>
              <w:left w:w="100" w:type="dxa"/>
            </w:tcMar>
            <w:vAlign w:val="center"/>
          </w:tcPr>
          <w:p w14:paraId="4E55C1EC" w14:textId="77777777" w:rsidR="00E2357E" w:rsidRPr="005D2815" w:rsidRDefault="00E2357E" w:rsidP="00B26B8A">
            <w:pPr>
              <w:spacing w:after="0"/>
              <w:ind w:left="135"/>
              <w:jc w:val="center"/>
              <w:rPr>
                <w:rFonts w:ascii="Arial" w:hAnsi="Arial" w:cs="Arial"/>
                <w:sz w:val="20"/>
                <w:szCs w:val="20"/>
              </w:rPr>
            </w:pPr>
            <w:r w:rsidRPr="005D2815">
              <w:rPr>
                <w:rFonts w:ascii="Arial" w:hAnsi="Arial" w:cs="Arial"/>
                <w:color w:val="000000"/>
                <w:sz w:val="20"/>
                <w:szCs w:val="20"/>
              </w:rPr>
              <w:t xml:space="preserve"> 9 </w:t>
            </w:r>
          </w:p>
        </w:tc>
        <w:tc>
          <w:tcPr>
            <w:tcW w:w="851" w:type="dxa"/>
            <w:gridSpan w:val="5"/>
            <w:tcMar>
              <w:top w:w="50" w:type="dxa"/>
              <w:left w:w="100" w:type="dxa"/>
            </w:tcMar>
            <w:vAlign w:val="center"/>
          </w:tcPr>
          <w:p w14:paraId="4AFD5B51" w14:textId="77777777" w:rsidR="00E2357E" w:rsidRPr="005D2815" w:rsidRDefault="00E2357E" w:rsidP="00B26B8A">
            <w:pPr>
              <w:spacing w:after="0"/>
              <w:ind w:left="135"/>
              <w:jc w:val="center"/>
              <w:rPr>
                <w:rFonts w:ascii="Arial" w:hAnsi="Arial" w:cs="Arial"/>
                <w:sz w:val="20"/>
                <w:szCs w:val="20"/>
              </w:rPr>
            </w:pPr>
          </w:p>
        </w:tc>
        <w:tc>
          <w:tcPr>
            <w:tcW w:w="708" w:type="dxa"/>
            <w:gridSpan w:val="2"/>
            <w:tcMar>
              <w:top w:w="50" w:type="dxa"/>
              <w:left w:w="100" w:type="dxa"/>
            </w:tcMar>
            <w:vAlign w:val="center"/>
          </w:tcPr>
          <w:p w14:paraId="74A5116F" w14:textId="77777777" w:rsidR="00E2357E" w:rsidRPr="005D2815" w:rsidRDefault="00E2357E" w:rsidP="00B26B8A">
            <w:pPr>
              <w:spacing w:after="0"/>
              <w:ind w:left="135"/>
              <w:jc w:val="center"/>
              <w:rPr>
                <w:rFonts w:ascii="Arial" w:hAnsi="Arial" w:cs="Arial"/>
                <w:sz w:val="20"/>
                <w:szCs w:val="20"/>
              </w:rPr>
            </w:pPr>
          </w:p>
        </w:tc>
        <w:tc>
          <w:tcPr>
            <w:tcW w:w="3969" w:type="dxa"/>
            <w:tcMar>
              <w:top w:w="50" w:type="dxa"/>
              <w:left w:w="100" w:type="dxa"/>
            </w:tcMar>
          </w:tcPr>
          <w:p w14:paraId="7B9AB573" w14:textId="011AF144" w:rsidR="00E2357E" w:rsidRPr="005D2815" w:rsidRDefault="00E2357E" w:rsidP="00B26B8A">
            <w:pPr>
              <w:spacing w:after="0"/>
              <w:ind w:left="135"/>
              <w:rPr>
                <w:rFonts w:ascii="Arial" w:hAnsi="Arial" w:cs="Arial"/>
                <w:sz w:val="20"/>
                <w:szCs w:val="20"/>
              </w:rPr>
            </w:pPr>
            <w:r w:rsidRPr="00441E9D">
              <w:rPr>
                <w:rFonts w:ascii="Arial" w:hAnsi="Arial" w:cs="Arial"/>
                <w:color w:val="000000"/>
                <w:sz w:val="20"/>
                <w:szCs w:val="20"/>
              </w:rPr>
              <w:t xml:space="preserve">Библиотека ЦОК </w:t>
            </w:r>
            <w:r w:rsidRPr="00441E9D">
              <w:rPr>
                <w:rFonts w:ascii="Arial" w:hAnsi="Arial" w:cs="Arial"/>
                <w:color w:val="0000FF"/>
                <w:sz w:val="20"/>
                <w:szCs w:val="20"/>
                <w:u w:val="single"/>
              </w:rPr>
              <w:t>https://m.edsoo.ru/</w:t>
            </w:r>
          </w:p>
        </w:tc>
      </w:tr>
      <w:tr w:rsidR="00E2357E" w:rsidRPr="005D2815" w14:paraId="38B27EBE" w14:textId="77777777" w:rsidTr="00B97DEC">
        <w:trPr>
          <w:trHeight w:val="144"/>
          <w:tblCellSpacing w:w="20" w:type="nil"/>
        </w:trPr>
        <w:tc>
          <w:tcPr>
            <w:tcW w:w="724" w:type="dxa"/>
            <w:gridSpan w:val="2"/>
            <w:tcMar>
              <w:top w:w="50" w:type="dxa"/>
              <w:left w:w="100" w:type="dxa"/>
            </w:tcMar>
            <w:vAlign w:val="center"/>
          </w:tcPr>
          <w:p w14:paraId="3E9C16DD" w14:textId="77777777" w:rsidR="00E2357E" w:rsidRPr="005D2815" w:rsidRDefault="00E2357E" w:rsidP="00B26B8A">
            <w:pPr>
              <w:spacing w:after="0"/>
              <w:rPr>
                <w:rFonts w:ascii="Arial" w:hAnsi="Arial" w:cs="Arial"/>
                <w:sz w:val="20"/>
                <w:szCs w:val="20"/>
              </w:rPr>
            </w:pPr>
            <w:r w:rsidRPr="005D2815">
              <w:rPr>
                <w:rFonts w:ascii="Arial" w:hAnsi="Arial" w:cs="Arial"/>
                <w:color w:val="000000"/>
                <w:sz w:val="20"/>
                <w:szCs w:val="20"/>
              </w:rPr>
              <w:t>2.3</w:t>
            </w:r>
          </w:p>
        </w:tc>
        <w:tc>
          <w:tcPr>
            <w:tcW w:w="3487" w:type="dxa"/>
            <w:gridSpan w:val="3"/>
            <w:tcMar>
              <w:top w:w="50" w:type="dxa"/>
              <w:left w:w="100" w:type="dxa"/>
            </w:tcMar>
            <w:vAlign w:val="center"/>
          </w:tcPr>
          <w:p w14:paraId="05260484" w14:textId="77777777" w:rsidR="00E2357E" w:rsidRPr="005D2815" w:rsidRDefault="00E2357E" w:rsidP="00B26B8A">
            <w:pPr>
              <w:spacing w:after="0"/>
              <w:ind w:left="135"/>
              <w:rPr>
                <w:rFonts w:ascii="Arial" w:hAnsi="Arial" w:cs="Arial"/>
                <w:sz w:val="20"/>
                <w:szCs w:val="20"/>
              </w:rPr>
            </w:pPr>
            <w:r w:rsidRPr="005D2815">
              <w:rPr>
                <w:rFonts w:ascii="Arial" w:hAnsi="Arial" w:cs="Arial"/>
                <w:color w:val="000000"/>
                <w:sz w:val="20"/>
                <w:szCs w:val="20"/>
              </w:rPr>
              <w:t>Лыжная подготовка</w:t>
            </w:r>
          </w:p>
        </w:tc>
        <w:tc>
          <w:tcPr>
            <w:tcW w:w="567" w:type="dxa"/>
            <w:tcMar>
              <w:top w:w="50" w:type="dxa"/>
              <w:left w:w="100" w:type="dxa"/>
            </w:tcMar>
            <w:vAlign w:val="center"/>
          </w:tcPr>
          <w:p w14:paraId="1E87E278" w14:textId="77777777" w:rsidR="00E2357E" w:rsidRPr="005D2815" w:rsidRDefault="00E2357E" w:rsidP="00B26B8A">
            <w:pPr>
              <w:spacing w:after="0"/>
              <w:ind w:left="135"/>
              <w:jc w:val="center"/>
              <w:rPr>
                <w:rFonts w:ascii="Arial" w:hAnsi="Arial" w:cs="Arial"/>
                <w:sz w:val="20"/>
                <w:szCs w:val="20"/>
              </w:rPr>
            </w:pPr>
            <w:r w:rsidRPr="005D2815">
              <w:rPr>
                <w:rFonts w:ascii="Arial" w:hAnsi="Arial" w:cs="Arial"/>
                <w:color w:val="000000"/>
                <w:sz w:val="20"/>
                <w:szCs w:val="20"/>
              </w:rPr>
              <w:t xml:space="preserve"> 12 </w:t>
            </w:r>
          </w:p>
        </w:tc>
        <w:tc>
          <w:tcPr>
            <w:tcW w:w="851" w:type="dxa"/>
            <w:gridSpan w:val="5"/>
            <w:tcMar>
              <w:top w:w="50" w:type="dxa"/>
              <w:left w:w="100" w:type="dxa"/>
            </w:tcMar>
            <w:vAlign w:val="center"/>
          </w:tcPr>
          <w:p w14:paraId="5E07D701" w14:textId="77777777" w:rsidR="00E2357E" w:rsidRPr="005D2815" w:rsidRDefault="00E2357E" w:rsidP="00B26B8A">
            <w:pPr>
              <w:spacing w:after="0"/>
              <w:ind w:left="135"/>
              <w:jc w:val="center"/>
              <w:rPr>
                <w:rFonts w:ascii="Arial" w:hAnsi="Arial" w:cs="Arial"/>
                <w:sz w:val="20"/>
                <w:szCs w:val="20"/>
              </w:rPr>
            </w:pPr>
          </w:p>
        </w:tc>
        <w:tc>
          <w:tcPr>
            <w:tcW w:w="708" w:type="dxa"/>
            <w:gridSpan w:val="2"/>
            <w:tcMar>
              <w:top w:w="50" w:type="dxa"/>
              <w:left w:w="100" w:type="dxa"/>
            </w:tcMar>
            <w:vAlign w:val="center"/>
          </w:tcPr>
          <w:p w14:paraId="6DD03127" w14:textId="77777777" w:rsidR="00E2357E" w:rsidRPr="005D2815" w:rsidRDefault="00E2357E" w:rsidP="00B26B8A">
            <w:pPr>
              <w:spacing w:after="0"/>
              <w:ind w:left="135"/>
              <w:jc w:val="center"/>
              <w:rPr>
                <w:rFonts w:ascii="Arial" w:hAnsi="Arial" w:cs="Arial"/>
                <w:sz w:val="20"/>
                <w:szCs w:val="20"/>
              </w:rPr>
            </w:pPr>
          </w:p>
        </w:tc>
        <w:tc>
          <w:tcPr>
            <w:tcW w:w="3969" w:type="dxa"/>
            <w:tcMar>
              <w:top w:w="50" w:type="dxa"/>
              <w:left w:w="100" w:type="dxa"/>
            </w:tcMar>
          </w:tcPr>
          <w:p w14:paraId="66FAA5AB" w14:textId="01A663EC" w:rsidR="00E2357E" w:rsidRPr="005D2815" w:rsidRDefault="00E2357E" w:rsidP="00B26B8A">
            <w:pPr>
              <w:spacing w:after="0"/>
              <w:ind w:left="135"/>
              <w:rPr>
                <w:rFonts w:ascii="Arial" w:hAnsi="Arial" w:cs="Arial"/>
                <w:sz w:val="20"/>
                <w:szCs w:val="20"/>
              </w:rPr>
            </w:pPr>
            <w:r w:rsidRPr="00441E9D">
              <w:rPr>
                <w:rFonts w:ascii="Arial" w:hAnsi="Arial" w:cs="Arial"/>
                <w:color w:val="000000"/>
                <w:sz w:val="20"/>
                <w:szCs w:val="20"/>
              </w:rPr>
              <w:t xml:space="preserve">Библиотека ЦОК </w:t>
            </w:r>
            <w:r w:rsidRPr="00441E9D">
              <w:rPr>
                <w:rFonts w:ascii="Arial" w:hAnsi="Arial" w:cs="Arial"/>
                <w:color w:val="0000FF"/>
                <w:sz w:val="20"/>
                <w:szCs w:val="20"/>
                <w:u w:val="single"/>
              </w:rPr>
              <w:t>https://m.edsoo.ru/</w:t>
            </w:r>
          </w:p>
        </w:tc>
      </w:tr>
      <w:tr w:rsidR="00E2357E" w:rsidRPr="005D2815" w14:paraId="47087B0C" w14:textId="77777777" w:rsidTr="00B97DEC">
        <w:trPr>
          <w:trHeight w:val="144"/>
          <w:tblCellSpacing w:w="20" w:type="nil"/>
        </w:trPr>
        <w:tc>
          <w:tcPr>
            <w:tcW w:w="724" w:type="dxa"/>
            <w:gridSpan w:val="2"/>
            <w:tcMar>
              <w:top w:w="50" w:type="dxa"/>
              <w:left w:w="100" w:type="dxa"/>
            </w:tcMar>
            <w:vAlign w:val="center"/>
          </w:tcPr>
          <w:p w14:paraId="32B50EE6" w14:textId="77777777" w:rsidR="00E2357E" w:rsidRPr="005D2815" w:rsidRDefault="00E2357E" w:rsidP="00B26B8A">
            <w:pPr>
              <w:spacing w:after="0"/>
              <w:rPr>
                <w:rFonts w:ascii="Arial" w:hAnsi="Arial" w:cs="Arial"/>
                <w:sz w:val="20"/>
                <w:szCs w:val="20"/>
              </w:rPr>
            </w:pPr>
            <w:r w:rsidRPr="005D2815">
              <w:rPr>
                <w:rFonts w:ascii="Arial" w:hAnsi="Arial" w:cs="Arial"/>
                <w:color w:val="000000"/>
                <w:sz w:val="20"/>
                <w:szCs w:val="20"/>
              </w:rPr>
              <w:t>2.5</w:t>
            </w:r>
          </w:p>
        </w:tc>
        <w:tc>
          <w:tcPr>
            <w:tcW w:w="3487" w:type="dxa"/>
            <w:gridSpan w:val="3"/>
            <w:tcMar>
              <w:top w:w="50" w:type="dxa"/>
              <w:left w:w="100" w:type="dxa"/>
            </w:tcMar>
            <w:vAlign w:val="center"/>
          </w:tcPr>
          <w:p w14:paraId="67095928" w14:textId="77777777" w:rsidR="00E2357E" w:rsidRPr="005D2815" w:rsidRDefault="00E2357E" w:rsidP="00B26B8A">
            <w:pPr>
              <w:spacing w:after="0"/>
              <w:ind w:left="135"/>
              <w:rPr>
                <w:rFonts w:ascii="Arial" w:hAnsi="Arial" w:cs="Arial"/>
                <w:sz w:val="20"/>
                <w:szCs w:val="20"/>
              </w:rPr>
            </w:pPr>
            <w:r w:rsidRPr="005D2815">
              <w:rPr>
                <w:rFonts w:ascii="Arial" w:hAnsi="Arial" w:cs="Arial"/>
                <w:color w:val="000000"/>
                <w:sz w:val="20"/>
                <w:szCs w:val="20"/>
              </w:rPr>
              <w:t>Подвижные и спортивные игры</w:t>
            </w:r>
          </w:p>
        </w:tc>
        <w:tc>
          <w:tcPr>
            <w:tcW w:w="567" w:type="dxa"/>
            <w:tcMar>
              <w:top w:w="50" w:type="dxa"/>
              <w:left w:w="100" w:type="dxa"/>
            </w:tcMar>
            <w:vAlign w:val="center"/>
          </w:tcPr>
          <w:p w14:paraId="6CAE37EF" w14:textId="77777777" w:rsidR="00E2357E" w:rsidRPr="005D2815" w:rsidRDefault="00E2357E" w:rsidP="00B26B8A">
            <w:pPr>
              <w:spacing w:after="0"/>
              <w:ind w:left="135"/>
              <w:jc w:val="center"/>
              <w:rPr>
                <w:rFonts w:ascii="Arial" w:hAnsi="Arial" w:cs="Arial"/>
                <w:sz w:val="20"/>
                <w:szCs w:val="20"/>
              </w:rPr>
            </w:pPr>
            <w:r w:rsidRPr="005D2815">
              <w:rPr>
                <w:rFonts w:ascii="Arial" w:hAnsi="Arial" w:cs="Arial"/>
                <w:color w:val="000000"/>
                <w:sz w:val="20"/>
                <w:szCs w:val="20"/>
              </w:rPr>
              <w:t xml:space="preserve"> 16 </w:t>
            </w:r>
          </w:p>
        </w:tc>
        <w:tc>
          <w:tcPr>
            <w:tcW w:w="851" w:type="dxa"/>
            <w:gridSpan w:val="5"/>
            <w:tcMar>
              <w:top w:w="50" w:type="dxa"/>
              <w:left w:w="100" w:type="dxa"/>
            </w:tcMar>
            <w:vAlign w:val="center"/>
          </w:tcPr>
          <w:p w14:paraId="72A4B4F2" w14:textId="77777777" w:rsidR="00E2357E" w:rsidRPr="005D2815" w:rsidRDefault="00E2357E" w:rsidP="00B26B8A">
            <w:pPr>
              <w:spacing w:after="0"/>
              <w:ind w:left="135"/>
              <w:jc w:val="center"/>
              <w:rPr>
                <w:rFonts w:ascii="Arial" w:hAnsi="Arial" w:cs="Arial"/>
                <w:sz w:val="20"/>
                <w:szCs w:val="20"/>
              </w:rPr>
            </w:pPr>
          </w:p>
        </w:tc>
        <w:tc>
          <w:tcPr>
            <w:tcW w:w="708" w:type="dxa"/>
            <w:gridSpan w:val="2"/>
            <w:tcMar>
              <w:top w:w="50" w:type="dxa"/>
              <w:left w:w="100" w:type="dxa"/>
            </w:tcMar>
            <w:vAlign w:val="center"/>
          </w:tcPr>
          <w:p w14:paraId="33BEA220" w14:textId="77777777" w:rsidR="00E2357E" w:rsidRPr="005D2815" w:rsidRDefault="00E2357E" w:rsidP="00B26B8A">
            <w:pPr>
              <w:spacing w:after="0"/>
              <w:ind w:left="135"/>
              <w:jc w:val="center"/>
              <w:rPr>
                <w:rFonts w:ascii="Arial" w:hAnsi="Arial" w:cs="Arial"/>
                <w:sz w:val="20"/>
                <w:szCs w:val="20"/>
              </w:rPr>
            </w:pPr>
          </w:p>
        </w:tc>
        <w:tc>
          <w:tcPr>
            <w:tcW w:w="3969" w:type="dxa"/>
            <w:tcMar>
              <w:top w:w="50" w:type="dxa"/>
              <w:left w:w="100" w:type="dxa"/>
            </w:tcMar>
          </w:tcPr>
          <w:p w14:paraId="335E62FE" w14:textId="6753FA46" w:rsidR="00E2357E" w:rsidRPr="005D2815" w:rsidRDefault="00E2357E" w:rsidP="00B26B8A">
            <w:pPr>
              <w:spacing w:after="0"/>
              <w:ind w:left="135"/>
              <w:rPr>
                <w:rFonts w:ascii="Arial" w:hAnsi="Arial" w:cs="Arial"/>
                <w:sz w:val="20"/>
                <w:szCs w:val="20"/>
              </w:rPr>
            </w:pPr>
            <w:r w:rsidRPr="00441E9D">
              <w:rPr>
                <w:rFonts w:ascii="Arial" w:hAnsi="Arial" w:cs="Arial"/>
                <w:color w:val="000000"/>
                <w:sz w:val="20"/>
                <w:szCs w:val="20"/>
              </w:rPr>
              <w:t xml:space="preserve">Библиотека ЦОК </w:t>
            </w:r>
            <w:r w:rsidRPr="00441E9D">
              <w:rPr>
                <w:rFonts w:ascii="Arial" w:hAnsi="Arial" w:cs="Arial"/>
                <w:color w:val="0000FF"/>
                <w:sz w:val="20"/>
                <w:szCs w:val="20"/>
                <w:u w:val="single"/>
              </w:rPr>
              <w:t>https://m.edsoo.ru/</w:t>
            </w:r>
          </w:p>
        </w:tc>
      </w:tr>
      <w:tr w:rsidR="00F778D6" w:rsidRPr="005D2815" w14:paraId="6868A3DF" w14:textId="77777777" w:rsidTr="00B97DEC">
        <w:trPr>
          <w:trHeight w:val="144"/>
          <w:tblCellSpacing w:w="20" w:type="nil"/>
        </w:trPr>
        <w:tc>
          <w:tcPr>
            <w:tcW w:w="10306" w:type="dxa"/>
            <w:gridSpan w:val="14"/>
            <w:tcMar>
              <w:top w:w="50" w:type="dxa"/>
              <w:left w:w="100" w:type="dxa"/>
            </w:tcMar>
            <w:vAlign w:val="center"/>
          </w:tcPr>
          <w:p w14:paraId="2B654DDB" w14:textId="77777777" w:rsidR="00F778D6" w:rsidRPr="005D2815" w:rsidRDefault="00F778D6" w:rsidP="00B26B8A">
            <w:pPr>
              <w:spacing w:after="0"/>
              <w:ind w:left="135"/>
              <w:rPr>
                <w:rFonts w:ascii="Arial" w:hAnsi="Arial" w:cs="Arial"/>
                <w:sz w:val="20"/>
                <w:szCs w:val="20"/>
              </w:rPr>
            </w:pPr>
            <w:r w:rsidRPr="005D2815">
              <w:rPr>
                <w:rFonts w:ascii="Arial" w:hAnsi="Arial" w:cs="Arial"/>
                <w:b/>
                <w:color w:val="000000"/>
                <w:sz w:val="20"/>
                <w:szCs w:val="20"/>
              </w:rPr>
              <w:t>Раздел 3.</w:t>
            </w:r>
            <w:r w:rsidRPr="005D2815">
              <w:rPr>
                <w:rFonts w:ascii="Arial" w:hAnsi="Arial" w:cs="Arial"/>
                <w:color w:val="000000"/>
                <w:sz w:val="20"/>
                <w:szCs w:val="20"/>
              </w:rPr>
              <w:t xml:space="preserve"> </w:t>
            </w:r>
            <w:r w:rsidRPr="005D2815">
              <w:rPr>
                <w:rFonts w:ascii="Arial" w:hAnsi="Arial" w:cs="Arial"/>
                <w:b/>
                <w:color w:val="000000"/>
                <w:sz w:val="20"/>
                <w:szCs w:val="20"/>
              </w:rPr>
              <w:t>Прикладно-ориентированная физическая культура</w:t>
            </w:r>
          </w:p>
        </w:tc>
      </w:tr>
      <w:tr w:rsidR="00F778D6" w:rsidRPr="005D2815" w14:paraId="30D36950" w14:textId="77777777" w:rsidTr="00B97DEC">
        <w:trPr>
          <w:trHeight w:val="144"/>
          <w:tblCellSpacing w:w="20" w:type="nil"/>
        </w:trPr>
        <w:tc>
          <w:tcPr>
            <w:tcW w:w="724" w:type="dxa"/>
            <w:gridSpan w:val="2"/>
            <w:tcMar>
              <w:top w:w="50" w:type="dxa"/>
              <w:left w:w="100" w:type="dxa"/>
            </w:tcMar>
            <w:vAlign w:val="center"/>
          </w:tcPr>
          <w:p w14:paraId="11638FA3" w14:textId="77777777" w:rsidR="00F778D6" w:rsidRPr="005D2815" w:rsidRDefault="00F778D6" w:rsidP="00B26B8A">
            <w:pPr>
              <w:spacing w:after="0"/>
              <w:rPr>
                <w:rFonts w:ascii="Arial" w:hAnsi="Arial" w:cs="Arial"/>
                <w:sz w:val="20"/>
                <w:szCs w:val="20"/>
              </w:rPr>
            </w:pPr>
            <w:r w:rsidRPr="005D2815">
              <w:rPr>
                <w:rFonts w:ascii="Arial" w:hAnsi="Arial" w:cs="Arial"/>
                <w:color w:val="000000"/>
                <w:sz w:val="20"/>
                <w:szCs w:val="20"/>
              </w:rPr>
              <w:t>3.1</w:t>
            </w:r>
          </w:p>
        </w:tc>
        <w:tc>
          <w:tcPr>
            <w:tcW w:w="3487" w:type="dxa"/>
            <w:gridSpan w:val="3"/>
            <w:tcMar>
              <w:top w:w="50" w:type="dxa"/>
              <w:left w:w="100" w:type="dxa"/>
            </w:tcMar>
            <w:vAlign w:val="center"/>
          </w:tcPr>
          <w:p w14:paraId="338A09BA" w14:textId="77777777" w:rsidR="00F778D6" w:rsidRPr="005D2815" w:rsidRDefault="00F778D6" w:rsidP="00B26B8A">
            <w:pPr>
              <w:spacing w:after="0"/>
              <w:ind w:left="135"/>
              <w:rPr>
                <w:rFonts w:ascii="Arial" w:hAnsi="Arial" w:cs="Arial"/>
                <w:sz w:val="20"/>
                <w:szCs w:val="20"/>
              </w:rPr>
            </w:pPr>
            <w:r w:rsidRPr="005D2815">
              <w:rPr>
                <w:rFonts w:ascii="Arial" w:hAnsi="Arial" w:cs="Arial"/>
                <w:color w:val="000000"/>
                <w:sz w:val="20"/>
                <w:szCs w:val="20"/>
              </w:rPr>
              <w:t>Подготовка к выполнению нормативных требований комплекса ГТО</w:t>
            </w:r>
          </w:p>
        </w:tc>
        <w:tc>
          <w:tcPr>
            <w:tcW w:w="567" w:type="dxa"/>
            <w:tcMar>
              <w:top w:w="50" w:type="dxa"/>
              <w:left w:w="100" w:type="dxa"/>
            </w:tcMar>
            <w:vAlign w:val="center"/>
          </w:tcPr>
          <w:p w14:paraId="51A3F02C" w14:textId="77777777" w:rsidR="00F778D6" w:rsidRPr="005D2815" w:rsidRDefault="00F778D6" w:rsidP="00B26B8A">
            <w:pPr>
              <w:spacing w:after="0"/>
              <w:ind w:left="135"/>
              <w:jc w:val="center"/>
              <w:rPr>
                <w:rFonts w:ascii="Arial" w:hAnsi="Arial" w:cs="Arial"/>
                <w:sz w:val="20"/>
                <w:szCs w:val="20"/>
              </w:rPr>
            </w:pPr>
            <w:r w:rsidRPr="005D2815">
              <w:rPr>
                <w:rFonts w:ascii="Arial" w:hAnsi="Arial" w:cs="Arial"/>
                <w:color w:val="000000"/>
                <w:sz w:val="20"/>
                <w:szCs w:val="20"/>
              </w:rPr>
              <w:t xml:space="preserve">8 </w:t>
            </w:r>
          </w:p>
        </w:tc>
        <w:tc>
          <w:tcPr>
            <w:tcW w:w="851" w:type="dxa"/>
            <w:gridSpan w:val="5"/>
            <w:tcMar>
              <w:top w:w="50" w:type="dxa"/>
              <w:left w:w="100" w:type="dxa"/>
            </w:tcMar>
            <w:vAlign w:val="center"/>
          </w:tcPr>
          <w:p w14:paraId="1941AC64" w14:textId="77777777" w:rsidR="00F778D6" w:rsidRPr="005D2815" w:rsidRDefault="00F778D6" w:rsidP="00B26B8A">
            <w:pPr>
              <w:spacing w:after="0"/>
              <w:ind w:left="135"/>
              <w:jc w:val="center"/>
              <w:rPr>
                <w:rFonts w:ascii="Arial" w:hAnsi="Arial" w:cs="Arial"/>
                <w:sz w:val="20"/>
                <w:szCs w:val="20"/>
              </w:rPr>
            </w:pPr>
          </w:p>
        </w:tc>
        <w:tc>
          <w:tcPr>
            <w:tcW w:w="708" w:type="dxa"/>
            <w:gridSpan w:val="2"/>
            <w:tcMar>
              <w:top w:w="50" w:type="dxa"/>
              <w:left w:w="100" w:type="dxa"/>
            </w:tcMar>
            <w:vAlign w:val="center"/>
          </w:tcPr>
          <w:p w14:paraId="077F3B18" w14:textId="77777777" w:rsidR="00F778D6" w:rsidRPr="005D2815" w:rsidRDefault="00F778D6" w:rsidP="00B26B8A">
            <w:pPr>
              <w:spacing w:after="0"/>
              <w:ind w:left="135"/>
              <w:jc w:val="center"/>
              <w:rPr>
                <w:rFonts w:ascii="Arial" w:hAnsi="Arial" w:cs="Arial"/>
                <w:sz w:val="20"/>
                <w:szCs w:val="20"/>
              </w:rPr>
            </w:pPr>
          </w:p>
        </w:tc>
        <w:tc>
          <w:tcPr>
            <w:tcW w:w="3969" w:type="dxa"/>
            <w:tcMar>
              <w:top w:w="50" w:type="dxa"/>
              <w:left w:w="100" w:type="dxa"/>
            </w:tcMar>
            <w:vAlign w:val="center"/>
          </w:tcPr>
          <w:p w14:paraId="370AB520" w14:textId="7D893E4B" w:rsidR="00F778D6" w:rsidRPr="005D2815" w:rsidRDefault="00F778D6" w:rsidP="00B26B8A">
            <w:pPr>
              <w:spacing w:after="0"/>
              <w:ind w:left="135"/>
              <w:rPr>
                <w:rFonts w:ascii="Arial" w:hAnsi="Arial" w:cs="Arial"/>
                <w:sz w:val="20"/>
                <w:szCs w:val="20"/>
              </w:rPr>
            </w:pPr>
          </w:p>
        </w:tc>
      </w:tr>
      <w:tr w:rsidR="00F778D6" w:rsidRPr="005D2815" w14:paraId="08A31F9C" w14:textId="77777777" w:rsidTr="00B97DEC">
        <w:trPr>
          <w:trHeight w:val="144"/>
          <w:tblCellSpacing w:w="20" w:type="nil"/>
        </w:trPr>
        <w:tc>
          <w:tcPr>
            <w:tcW w:w="4211" w:type="dxa"/>
            <w:gridSpan w:val="5"/>
            <w:tcMar>
              <w:top w:w="50" w:type="dxa"/>
              <w:left w:w="100" w:type="dxa"/>
            </w:tcMar>
            <w:vAlign w:val="center"/>
          </w:tcPr>
          <w:p w14:paraId="397BEFFD" w14:textId="77777777" w:rsidR="00F778D6" w:rsidRPr="005D2815" w:rsidRDefault="00F778D6" w:rsidP="00B26B8A">
            <w:pPr>
              <w:spacing w:after="0"/>
              <w:ind w:left="135"/>
              <w:rPr>
                <w:rFonts w:ascii="Arial" w:hAnsi="Arial" w:cs="Arial"/>
                <w:sz w:val="20"/>
                <w:szCs w:val="20"/>
              </w:rPr>
            </w:pPr>
            <w:r w:rsidRPr="005D2815">
              <w:rPr>
                <w:rFonts w:ascii="Arial" w:hAnsi="Arial" w:cs="Arial"/>
                <w:color w:val="000000"/>
                <w:sz w:val="20"/>
                <w:szCs w:val="20"/>
              </w:rPr>
              <w:t>ОБЩЕЕ КОЛИЧЕСТВО ЧАСОВ ПО ПРОГРАММЕ</w:t>
            </w:r>
          </w:p>
        </w:tc>
        <w:tc>
          <w:tcPr>
            <w:tcW w:w="567" w:type="dxa"/>
            <w:tcMar>
              <w:top w:w="50" w:type="dxa"/>
              <w:left w:w="100" w:type="dxa"/>
            </w:tcMar>
            <w:vAlign w:val="center"/>
          </w:tcPr>
          <w:p w14:paraId="62B29327" w14:textId="77777777" w:rsidR="00F778D6" w:rsidRPr="005D2815" w:rsidRDefault="00F778D6" w:rsidP="00B26B8A">
            <w:pPr>
              <w:spacing w:after="0"/>
              <w:ind w:left="135"/>
              <w:jc w:val="center"/>
              <w:rPr>
                <w:rFonts w:ascii="Arial" w:hAnsi="Arial" w:cs="Arial"/>
                <w:sz w:val="20"/>
                <w:szCs w:val="20"/>
              </w:rPr>
            </w:pPr>
            <w:r w:rsidRPr="005D2815">
              <w:rPr>
                <w:rFonts w:ascii="Arial" w:hAnsi="Arial" w:cs="Arial"/>
                <w:color w:val="000000"/>
                <w:sz w:val="20"/>
                <w:szCs w:val="20"/>
              </w:rPr>
              <w:t xml:space="preserve"> 68 </w:t>
            </w:r>
          </w:p>
        </w:tc>
        <w:tc>
          <w:tcPr>
            <w:tcW w:w="851" w:type="dxa"/>
            <w:gridSpan w:val="5"/>
            <w:tcMar>
              <w:top w:w="50" w:type="dxa"/>
              <w:left w:w="100" w:type="dxa"/>
            </w:tcMar>
            <w:vAlign w:val="center"/>
          </w:tcPr>
          <w:p w14:paraId="77C41BA0" w14:textId="77777777" w:rsidR="00F778D6" w:rsidRPr="005D2815" w:rsidRDefault="00F778D6" w:rsidP="00B26B8A">
            <w:pPr>
              <w:spacing w:after="0"/>
              <w:ind w:left="135"/>
              <w:jc w:val="center"/>
              <w:rPr>
                <w:rFonts w:ascii="Arial" w:hAnsi="Arial" w:cs="Arial"/>
                <w:sz w:val="20"/>
                <w:szCs w:val="20"/>
              </w:rPr>
            </w:pPr>
            <w:r w:rsidRPr="005D2815">
              <w:rPr>
                <w:rFonts w:ascii="Arial" w:hAnsi="Arial" w:cs="Arial"/>
                <w:color w:val="000000"/>
                <w:sz w:val="20"/>
                <w:szCs w:val="20"/>
              </w:rPr>
              <w:t xml:space="preserve"> 0 </w:t>
            </w:r>
          </w:p>
        </w:tc>
        <w:tc>
          <w:tcPr>
            <w:tcW w:w="708" w:type="dxa"/>
            <w:gridSpan w:val="2"/>
            <w:tcMar>
              <w:top w:w="50" w:type="dxa"/>
              <w:left w:w="100" w:type="dxa"/>
            </w:tcMar>
            <w:vAlign w:val="center"/>
          </w:tcPr>
          <w:p w14:paraId="3964CEDF" w14:textId="77777777" w:rsidR="00F778D6" w:rsidRPr="005D2815" w:rsidRDefault="00F778D6" w:rsidP="00B26B8A">
            <w:pPr>
              <w:spacing w:after="0"/>
              <w:ind w:left="135"/>
              <w:jc w:val="center"/>
              <w:rPr>
                <w:rFonts w:ascii="Arial" w:hAnsi="Arial" w:cs="Arial"/>
                <w:sz w:val="20"/>
                <w:szCs w:val="20"/>
              </w:rPr>
            </w:pPr>
            <w:r w:rsidRPr="005D2815">
              <w:rPr>
                <w:rFonts w:ascii="Arial" w:hAnsi="Arial" w:cs="Arial"/>
                <w:color w:val="000000"/>
                <w:sz w:val="20"/>
                <w:szCs w:val="20"/>
              </w:rPr>
              <w:t xml:space="preserve"> 0 </w:t>
            </w:r>
          </w:p>
        </w:tc>
        <w:tc>
          <w:tcPr>
            <w:tcW w:w="3969" w:type="dxa"/>
            <w:tcMar>
              <w:top w:w="50" w:type="dxa"/>
              <w:left w:w="100" w:type="dxa"/>
            </w:tcMar>
            <w:vAlign w:val="center"/>
          </w:tcPr>
          <w:p w14:paraId="6B6123B1" w14:textId="77777777" w:rsidR="00F778D6" w:rsidRPr="005D2815" w:rsidRDefault="00F778D6" w:rsidP="00B26B8A">
            <w:pPr>
              <w:rPr>
                <w:rFonts w:ascii="Arial" w:hAnsi="Arial" w:cs="Arial"/>
                <w:sz w:val="20"/>
                <w:szCs w:val="20"/>
              </w:rPr>
            </w:pPr>
          </w:p>
        </w:tc>
      </w:tr>
    </w:tbl>
    <w:p w14:paraId="426CEF2A" w14:textId="77777777" w:rsidR="00CC5A50" w:rsidRDefault="00CC5A50" w:rsidP="00624946">
      <w:pPr>
        <w:pStyle w:val="29"/>
        <w:shd w:val="clear" w:color="auto" w:fill="auto"/>
        <w:spacing w:before="0" w:after="0" w:line="240" w:lineRule="auto"/>
        <w:ind w:left="195"/>
        <w:jc w:val="center"/>
        <w:rPr>
          <w:rFonts w:ascii="Arial" w:hAnsi="Arial" w:cs="Arial"/>
          <w:sz w:val="20"/>
          <w:szCs w:val="20"/>
        </w:rPr>
      </w:pPr>
    </w:p>
    <w:p w14:paraId="6111A0E8" w14:textId="77777777" w:rsidR="00EB439F" w:rsidRPr="00E50240" w:rsidRDefault="00EB439F" w:rsidP="00624946">
      <w:pPr>
        <w:pStyle w:val="29"/>
        <w:shd w:val="clear" w:color="auto" w:fill="auto"/>
        <w:spacing w:before="0" w:after="0" w:line="240" w:lineRule="auto"/>
        <w:ind w:left="195"/>
        <w:jc w:val="center"/>
        <w:rPr>
          <w:rFonts w:ascii="Arial" w:hAnsi="Arial" w:cs="Arial"/>
          <w:sz w:val="20"/>
          <w:szCs w:val="20"/>
        </w:rPr>
      </w:pPr>
    </w:p>
    <w:p w14:paraId="09BBCF77" w14:textId="74B78181" w:rsidR="005F5F6C" w:rsidRDefault="00E2357E" w:rsidP="0085048B">
      <w:pPr>
        <w:rPr>
          <w:rFonts w:ascii="Arial" w:eastAsia="Calibri" w:hAnsi="Arial" w:cs="Arial"/>
          <w:b/>
          <w:sz w:val="20"/>
          <w:szCs w:val="20"/>
        </w:rPr>
      </w:pPr>
      <w:r>
        <w:rPr>
          <w:rFonts w:ascii="Arial" w:eastAsia="Calibri" w:hAnsi="Arial" w:cs="Arial"/>
          <w:b/>
          <w:sz w:val="20"/>
          <w:szCs w:val="20"/>
        </w:rPr>
        <w:t>2.1.11. Р</w:t>
      </w:r>
      <w:r w:rsidRPr="00E2357E">
        <w:rPr>
          <w:rFonts w:ascii="Arial" w:eastAsia="Calibri" w:hAnsi="Arial" w:cs="Arial"/>
          <w:b/>
          <w:sz w:val="20"/>
          <w:szCs w:val="20"/>
        </w:rPr>
        <w:t>абочие программы курсов внеурочной деятельности</w:t>
      </w:r>
    </w:p>
    <w:p w14:paraId="3EF03464" w14:textId="02EFDF52" w:rsidR="00E2357E" w:rsidRDefault="006564E3" w:rsidP="00B61A0E">
      <w:pPr>
        <w:spacing w:line="360" w:lineRule="auto"/>
        <w:ind w:firstLine="709"/>
        <w:jc w:val="both"/>
        <w:rPr>
          <w:rFonts w:ascii="Arial" w:hAnsi="Arial" w:cs="Arial"/>
          <w:color w:val="000000"/>
          <w:sz w:val="20"/>
          <w:szCs w:val="20"/>
        </w:rPr>
      </w:pPr>
      <w:r>
        <w:rPr>
          <w:rFonts w:ascii="Arial" w:eastAsia="Calibri" w:hAnsi="Arial" w:cs="Arial"/>
          <w:sz w:val="20"/>
          <w:szCs w:val="20"/>
        </w:rPr>
        <w:lastRenderedPageBreak/>
        <w:t>В 2026-2027</w:t>
      </w:r>
      <w:r w:rsidR="00E2357E" w:rsidRPr="00E2357E">
        <w:rPr>
          <w:rFonts w:ascii="Arial" w:eastAsia="Calibri" w:hAnsi="Arial" w:cs="Arial"/>
          <w:sz w:val="20"/>
          <w:szCs w:val="20"/>
        </w:rPr>
        <w:t xml:space="preserve"> учебном году в</w:t>
      </w:r>
      <w:r w:rsidR="00E2357E">
        <w:rPr>
          <w:rFonts w:ascii="Arial" w:eastAsia="Calibri" w:hAnsi="Arial" w:cs="Arial"/>
          <w:b/>
          <w:sz w:val="20"/>
          <w:szCs w:val="20"/>
        </w:rPr>
        <w:t xml:space="preserve"> </w:t>
      </w:r>
      <w:r w:rsidR="00E2357E">
        <w:rPr>
          <w:rFonts w:ascii="Arial" w:hAnsi="Arial" w:cs="Arial"/>
          <w:color w:val="000000"/>
          <w:sz w:val="20"/>
          <w:szCs w:val="20"/>
        </w:rPr>
        <w:t>МАОУ Усовская СОШ имени Героя Советского Союза Е.И. Иванина на уровне начального общего образования реализуются следующие программы курсов внеурочной деятельности:</w:t>
      </w:r>
    </w:p>
    <w:tbl>
      <w:tblPr>
        <w:tblStyle w:val="142"/>
        <w:tblW w:w="10773" w:type="dxa"/>
        <w:tblInd w:w="-459" w:type="dxa"/>
        <w:tblLook w:val="04A0" w:firstRow="1" w:lastRow="0" w:firstColumn="1" w:lastColumn="0" w:noHBand="0" w:noVBand="1"/>
      </w:tblPr>
      <w:tblGrid>
        <w:gridCol w:w="5387"/>
        <w:gridCol w:w="5386"/>
      </w:tblGrid>
      <w:tr w:rsidR="006D6822" w:rsidRPr="006564E3" w14:paraId="7E6D0C2D" w14:textId="77777777" w:rsidTr="006D6822">
        <w:trPr>
          <w:trHeight w:val="85"/>
          <w:tblHeader/>
        </w:trPr>
        <w:tc>
          <w:tcPr>
            <w:tcW w:w="5387" w:type="dxa"/>
            <w:shd w:val="clear" w:color="auto" w:fill="FDE9D9" w:themeFill="accent6" w:themeFillTint="33"/>
          </w:tcPr>
          <w:p w14:paraId="68ABF29E" w14:textId="77777777" w:rsidR="006D6822" w:rsidRPr="006564E3" w:rsidRDefault="006D6822" w:rsidP="006564E3">
            <w:pPr>
              <w:spacing w:line="360" w:lineRule="auto"/>
              <w:jc w:val="center"/>
              <w:rPr>
                <w:rFonts w:ascii="Arial" w:hAnsi="Arial" w:cs="Arial"/>
                <w:spacing w:val="-7"/>
                <w:sz w:val="20"/>
                <w:szCs w:val="20"/>
                <w:lang w:eastAsia="ru-RU"/>
              </w:rPr>
            </w:pPr>
            <w:r w:rsidRPr="006564E3">
              <w:rPr>
                <w:rFonts w:ascii="Arial" w:hAnsi="Arial" w:cs="Arial"/>
                <w:spacing w:val="-7"/>
                <w:sz w:val="20"/>
                <w:szCs w:val="20"/>
                <w:lang w:eastAsia="ru-RU"/>
              </w:rPr>
              <w:t>Направление</w:t>
            </w:r>
          </w:p>
        </w:tc>
        <w:tc>
          <w:tcPr>
            <w:tcW w:w="5386" w:type="dxa"/>
            <w:shd w:val="clear" w:color="auto" w:fill="FDE9D9" w:themeFill="accent6" w:themeFillTint="33"/>
          </w:tcPr>
          <w:p w14:paraId="27877E94" w14:textId="77777777" w:rsidR="006D6822" w:rsidRPr="006564E3" w:rsidRDefault="006D6822" w:rsidP="006564E3">
            <w:pPr>
              <w:spacing w:line="360" w:lineRule="auto"/>
              <w:jc w:val="center"/>
              <w:rPr>
                <w:rFonts w:ascii="Arial" w:hAnsi="Arial" w:cs="Arial"/>
                <w:spacing w:val="-7"/>
                <w:sz w:val="20"/>
                <w:szCs w:val="20"/>
                <w:lang w:eastAsia="ru-RU"/>
              </w:rPr>
            </w:pPr>
            <w:r w:rsidRPr="006564E3">
              <w:rPr>
                <w:rFonts w:ascii="Arial" w:hAnsi="Arial" w:cs="Arial"/>
                <w:spacing w:val="-7"/>
                <w:sz w:val="20"/>
                <w:szCs w:val="20"/>
                <w:lang w:eastAsia="ru-RU"/>
              </w:rPr>
              <w:t>Название</w:t>
            </w:r>
          </w:p>
        </w:tc>
      </w:tr>
      <w:tr w:rsidR="006D6822" w:rsidRPr="006564E3" w14:paraId="192D42B3" w14:textId="4CAAAD70" w:rsidTr="006D6822">
        <w:trPr>
          <w:trHeight w:val="242"/>
        </w:trPr>
        <w:tc>
          <w:tcPr>
            <w:tcW w:w="10773" w:type="dxa"/>
            <w:gridSpan w:val="2"/>
            <w:shd w:val="clear" w:color="auto" w:fill="DAEEF3" w:themeFill="accent5" w:themeFillTint="33"/>
          </w:tcPr>
          <w:p w14:paraId="38791BD3" w14:textId="77777777" w:rsidR="006D6822" w:rsidRPr="006564E3" w:rsidRDefault="006D6822" w:rsidP="006D6822">
            <w:pPr>
              <w:spacing w:line="360" w:lineRule="auto"/>
              <w:jc w:val="center"/>
              <w:rPr>
                <w:rFonts w:ascii="Arial" w:hAnsi="Arial" w:cs="Arial"/>
                <w:spacing w:val="-7"/>
                <w:sz w:val="20"/>
                <w:szCs w:val="20"/>
                <w:lang w:eastAsia="ru-RU"/>
              </w:rPr>
            </w:pPr>
            <w:r w:rsidRPr="006564E3">
              <w:rPr>
                <w:rFonts w:ascii="Arial" w:hAnsi="Arial" w:cs="Arial"/>
                <w:spacing w:val="-7"/>
                <w:sz w:val="20"/>
                <w:szCs w:val="20"/>
                <w:lang w:eastAsia="ru-RU"/>
              </w:rPr>
              <w:t>1 класс</w:t>
            </w:r>
          </w:p>
        </w:tc>
      </w:tr>
      <w:tr w:rsidR="006D6822" w:rsidRPr="006564E3" w14:paraId="136C8909" w14:textId="77777777" w:rsidTr="006D6822">
        <w:tc>
          <w:tcPr>
            <w:tcW w:w="5387" w:type="dxa"/>
          </w:tcPr>
          <w:p w14:paraId="786486B8" w14:textId="77777777" w:rsidR="006D6822" w:rsidRPr="006564E3" w:rsidRDefault="006D6822" w:rsidP="006564E3">
            <w:pPr>
              <w:rPr>
                <w:rFonts w:ascii="Arial" w:hAnsi="Arial" w:cs="Arial"/>
                <w:sz w:val="20"/>
                <w:szCs w:val="20"/>
              </w:rPr>
            </w:pPr>
            <w:r w:rsidRPr="006564E3">
              <w:rPr>
                <w:rFonts w:ascii="Arial" w:hAnsi="Arial" w:cs="Arial"/>
                <w:sz w:val="20"/>
                <w:szCs w:val="20"/>
              </w:rPr>
              <w:t>Внеурочные занятия патриотической, нравственной и экологической тематики</w:t>
            </w:r>
          </w:p>
        </w:tc>
        <w:tc>
          <w:tcPr>
            <w:tcW w:w="5386" w:type="dxa"/>
          </w:tcPr>
          <w:p w14:paraId="35B00429" w14:textId="536BFADD" w:rsidR="006D6822" w:rsidRPr="006564E3" w:rsidRDefault="004D0D21" w:rsidP="004D0D21">
            <w:pPr>
              <w:rPr>
                <w:rFonts w:ascii="Arial" w:hAnsi="Arial" w:cs="Arial"/>
                <w:sz w:val="20"/>
                <w:szCs w:val="20"/>
              </w:rPr>
            </w:pPr>
            <w:r>
              <w:rPr>
                <w:rFonts w:ascii="Arial" w:hAnsi="Arial" w:cs="Arial"/>
                <w:sz w:val="20"/>
                <w:szCs w:val="20"/>
              </w:rPr>
              <w:t>К</w:t>
            </w:r>
            <w:r w:rsidR="006D6822" w:rsidRPr="006564E3">
              <w:rPr>
                <w:rFonts w:ascii="Arial" w:hAnsi="Arial" w:cs="Arial"/>
                <w:sz w:val="20"/>
                <w:szCs w:val="20"/>
              </w:rPr>
              <w:t>урс «Разговоры о важном»</w:t>
            </w:r>
          </w:p>
        </w:tc>
      </w:tr>
      <w:tr w:rsidR="006D6822" w:rsidRPr="006564E3" w14:paraId="3C31FAE2" w14:textId="77777777" w:rsidTr="006D6822">
        <w:tc>
          <w:tcPr>
            <w:tcW w:w="5387" w:type="dxa"/>
          </w:tcPr>
          <w:p w14:paraId="45D1DA83" w14:textId="77777777" w:rsidR="006D6822" w:rsidRPr="006564E3" w:rsidRDefault="006D6822" w:rsidP="006564E3">
            <w:pPr>
              <w:rPr>
                <w:rFonts w:ascii="Arial" w:hAnsi="Arial" w:cs="Arial"/>
                <w:sz w:val="20"/>
                <w:szCs w:val="20"/>
              </w:rPr>
            </w:pPr>
            <w:r w:rsidRPr="006564E3">
              <w:rPr>
                <w:rFonts w:ascii="Arial" w:hAnsi="Arial" w:cs="Arial"/>
                <w:sz w:val="20"/>
                <w:szCs w:val="20"/>
              </w:rPr>
              <w:t>Спортивно-оздоровительная деятельность</w:t>
            </w:r>
          </w:p>
        </w:tc>
        <w:tc>
          <w:tcPr>
            <w:tcW w:w="5386" w:type="dxa"/>
          </w:tcPr>
          <w:p w14:paraId="1EB8AEEE" w14:textId="77777777" w:rsidR="006D6822" w:rsidRPr="006564E3" w:rsidRDefault="006D6822" w:rsidP="006564E3">
            <w:pPr>
              <w:rPr>
                <w:rFonts w:ascii="Arial" w:hAnsi="Arial" w:cs="Arial"/>
                <w:sz w:val="20"/>
                <w:szCs w:val="20"/>
              </w:rPr>
            </w:pPr>
            <w:r w:rsidRPr="006564E3">
              <w:rPr>
                <w:rFonts w:ascii="Arial" w:hAnsi="Arial" w:cs="Arial"/>
                <w:sz w:val="20"/>
                <w:szCs w:val="20"/>
              </w:rPr>
              <w:t>Спортивная студия «Движение есть жизнь»</w:t>
            </w:r>
          </w:p>
        </w:tc>
      </w:tr>
      <w:tr w:rsidR="006D6822" w:rsidRPr="006564E3" w14:paraId="6E54CB13" w14:textId="77777777" w:rsidTr="006D6822">
        <w:tc>
          <w:tcPr>
            <w:tcW w:w="5387" w:type="dxa"/>
          </w:tcPr>
          <w:p w14:paraId="647285F8" w14:textId="77777777" w:rsidR="006D6822" w:rsidRPr="006564E3" w:rsidRDefault="006D6822" w:rsidP="006564E3">
            <w:pPr>
              <w:rPr>
                <w:rFonts w:ascii="Arial" w:hAnsi="Arial" w:cs="Arial"/>
                <w:sz w:val="20"/>
                <w:szCs w:val="20"/>
              </w:rPr>
            </w:pPr>
            <w:r w:rsidRPr="006564E3">
              <w:rPr>
                <w:rFonts w:ascii="Arial" w:hAnsi="Arial" w:cs="Arial"/>
                <w:sz w:val="20"/>
                <w:szCs w:val="20"/>
              </w:rPr>
              <w:t>Проектно-исследовательская деятельность</w:t>
            </w:r>
          </w:p>
        </w:tc>
        <w:tc>
          <w:tcPr>
            <w:tcW w:w="5386" w:type="dxa"/>
          </w:tcPr>
          <w:p w14:paraId="188A5B14" w14:textId="77777777" w:rsidR="006D6822" w:rsidRPr="006564E3" w:rsidRDefault="006D6822" w:rsidP="006564E3">
            <w:pPr>
              <w:rPr>
                <w:rFonts w:ascii="Arial" w:hAnsi="Arial" w:cs="Arial"/>
                <w:sz w:val="20"/>
                <w:szCs w:val="20"/>
              </w:rPr>
            </w:pPr>
            <w:r w:rsidRPr="006564E3">
              <w:rPr>
                <w:rFonts w:ascii="Arial" w:hAnsi="Arial" w:cs="Arial"/>
                <w:sz w:val="20"/>
                <w:szCs w:val="20"/>
              </w:rPr>
              <w:t>Игра-путешествие «Достопримечательности родного края»</w:t>
            </w:r>
          </w:p>
        </w:tc>
      </w:tr>
      <w:tr w:rsidR="006D6822" w:rsidRPr="006564E3" w14:paraId="6DE65425" w14:textId="77777777" w:rsidTr="006D6822">
        <w:tc>
          <w:tcPr>
            <w:tcW w:w="5387" w:type="dxa"/>
          </w:tcPr>
          <w:p w14:paraId="45FF8898" w14:textId="77777777" w:rsidR="006D6822" w:rsidRPr="006564E3" w:rsidRDefault="006D6822" w:rsidP="006564E3">
            <w:pPr>
              <w:rPr>
                <w:rFonts w:ascii="Arial" w:hAnsi="Arial" w:cs="Arial"/>
                <w:sz w:val="20"/>
                <w:szCs w:val="20"/>
              </w:rPr>
            </w:pPr>
            <w:r w:rsidRPr="006564E3">
              <w:rPr>
                <w:rFonts w:ascii="Arial" w:hAnsi="Arial" w:cs="Arial"/>
                <w:sz w:val="20"/>
                <w:szCs w:val="20"/>
              </w:rPr>
              <w:t>Коммуникативная деятельность</w:t>
            </w:r>
          </w:p>
        </w:tc>
        <w:tc>
          <w:tcPr>
            <w:tcW w:w="5386" w:type="dxa"/>
          </w:tcPr>
          <w:p w14:paraId="7728103F" w14:textId="77777777" w:rsidR="006D6822" w:rsidRPr="006564E3" w:rsidRDefault="006D6822" w:rsidP="006564E3">
            <w:pPr>
              <w:rPr>
                <w:rFonts w:ascii="Arial" w:hAnsi="Arial" w:cs="Arial"/>
                <w:sz w:val="20"/>
                <w:szCs w:val="20"/>
              </w:rPr>
            </w:pPr>
            <w:r w:rsidRPr="006564E3">
              <w:rPr>
                <w:rFonts w:ascii="Arial" w:hAnsi="Arial" w:cs="Arial"/>
                <w:sz w:val="20"/>
                <w:szCs w:val="20"/>
              </w:rPr>
              <w:t>Объединение «Орлята России»</w:t>
            </w:r>
          </w:p>
        </w:tc>
      </w:tr>
      <w:tr w:rsidR="006D6822" w:rsidRPr="006564E3" w14:paraId="3A8B6B2D" w14:textId="77777777" w:rsidTr="006D6822">
        <w:tc>
          <w:tcPr>
            <w:tcW w:w="5387" w:type="dxa"/>
          </w:tcPr>
          <w:p w14:paraId="38371351" w14:textId="77777777" w:rsidR="006D6822" w:rsidRPr="006564E3" w:rsidRDefault="006D6822" w:rsidP="006564E3">
            <w:pPr>
              <w:rPr>
                <w:rFonts w:ascii="Arial" w:hAnsi="Arial" w:cs="Arial"/>
                <w:sz w:val="20"/>
                <w:szCs w:val="20"/>
              </w:rPr>
            </w:pPr>
            <w:r w:rsidRPr="006564E3">
              <w:rPr>
                <w:rFonts w:ascii="Arial" w:hAnsi="Arial" w:cs="Arial"/>
                <w:sz w:val="20"/>
                <w:szCs w:val="20"/>
              </w:rPr>
              <w:t>Информационная культура</w:t>
            </w:r>
          </w:p>
        </w:tc>
        <w:tc>
          <w:tcPr>
            <w:tcW w:w="5386" w:type="dxa"/>
          </w:tcPr>
          <w:p w14:paraId="33ECD847" w14:textId="72B21B59" w:rsidR="006D6822" w:rsidRPr="006564E3" w:rsidRDefault="004D0D21" w:rsidP="006564E3">
            <w:pPr>
              <w:rPr>
                <w:rFonts w:ascii="Arial" w:hAnsi="Arial" w:cs="Arial"/>
                <w:sz w:val="20"/>
                <w:szCs w:val="20"/>
              </w:rPr>
            </w:pPr>
            <w:r>
              <w:rPr>
                <w:rFonts w:ascii="Arial" w:hAnsi="Arial" w:cs="Arial"/>
                <w:sz w:val="20"/>
                <w:szCs w:val="20"/>
              </w:rPr>
              <w:t>Практикум</w:t>
            </w:r>
            <w:r w:rsidR="006D6822" w:rsidRPr="006564E3">
              <w:rPr>
                <w:rFonts w:ascii="Arial" w:hAnsi="Arial" w:cs="Arial"/>
                <w:sz w:val="20"/>
                <w:szCs w:val="20"/>
              </w:rPr>
              <w:t xml:space="preserve"> «Моя информационная культура»</w:t>
            </w:r>
          </w:p>
        </w:tc>
      </w:tr>
      <w:tr w:rsidR="006D6822" w:rsidRPr="006564E3" w14:paraId="29C1D5BF" w14:textId="77777777" w:rsidTr="006D6822">
        <w:tc>
          <w:tcPr>
            <w:tcW w:w="5387" w:type="dxa"/>
          </w:tcPr>
          <w:p w14:paraId="119B66EE" w14:textId="77777777" w:rsidR="006D6822" w:rsidRPr="006564E3" w:rsidRDefault="006D6822" w:rsidP="006564E3">
            <w:pPr>
              <w:rPr>
                <w:rFonts w:ascii="Arial" w:hAnsi="Arial" w:cs="Arial"/>
                <w:sz w:val="20"/>
                <w:szCs w:val="20"/>
              </w:rPr>
            </w:pPr>
            <w:r w:rsidRPr="006564E3">
              <w:rPr>
                <w:rFonts w:ascii="Arial" w:hAnsi="Arial" w:cs="Arial"/>
                <w:sz w:val="20"/>
                <w:szCs w:val="20"/>
              </w:rPr>
              <w:t>Учение с увлечением!</w:t>
            </w:r>
          </w:p>
        </w:tc>
        <w:tc>
          <w:tcPr>
            <w:tcW w:w="5386" w:type="dxa"/>
          </w:tcPr>
          <w:p w14:paraId="11C87A2D" w14:textId="4D19558B" w:rsidR="006D6822" w:rsidRPr="006564E3" w:rsidRDefault="004D0D21" w:rsidP="006564E3">
            <w:pPr>
              <w:rPr>
                <w:rFonts w:ascii="Arial" w:hAnsi="Arial" w:cs="Arial"/>
                <w:sz w:val="20"/>
                <w:szCs w:val="20"/>
              </w:rPr>
            </w:pPr>
            <w:r>
              <w:rPr>
                <w:rFonts w:ascii="Arial" w:hAnsi="Arial" w:cs="Arial"/>
                <w:sz w:val="20"/>
                <w:szCs w:val="20"/>
              </w:rPr>
              <w:t>Практикум</w:t>
            </w:r>
            <w:r w:rsidR="006D6822" w:rsidRPr="006564E3">
              <w:rPr>
                <w:rFonts w:ascii="Arial" w:hAnsi="Arial" w:cs="Arial"/>
                <w:sz w:val="20"/>
                <w:szCs w:val="20"/>
              </w:rPr>
              <w:t xml:space="preserve"> «Основы функциональной грамотности»</w:t>
            </w:r>
          </w:p>
        </w:tc>
      </w:tr>
      <w:tr w:rsidR="006D6822" w:rsidRPr="006564E3" w14:paraId="6D320FE6" w14:textId="2462FFB2" w:rsidTr="006D6822">
        <w:tc>
          <w:tcPr>
            <w:tcW w:w="10773" w:type="dxa"/>
            <w:gridSpan w:val="2"/>
            <w:shd w:val="clear" w:color="auto" w:fill="DAEEF3" w:themeFill="accent5" w:themeFillTint="33"/>
          </w:tcPr>
          <w:p w14:paraId="0C31CA7F" w14:textId="77777777" w:rsidR="006D6822" w:rsidRPr="006564E3" w:rsidRDefault="006D6822" w:rsidP="006D6822">
            <w:pPr>
              <w:jc w:val="center"/>
              <w:rPr>
                <w:rFonts w:ascii="Arial" w:hAnsi="Arial" w:cs="Arial"/>
                <w:sz w:val="20"/>
                <w:szCs w:val="20"/>
              </w:rPr>
            </w:pPr>
            <w:r w:rsidRPr="006564E3">
              <w:rPr>
                <w:rFonts w:ascii="Arial" w:hAnsi="Arial" w:cs="Arial"/>
                <w:sz w:val="20"/>
                <w:szCs w:val="20"/>
              </w:rPr>
              <w:t>2 класс</w:t>
            </w:r>
          </w:p>
        </w:tc>
      </w:tr>
      <w:tr w:rsidR="006D6822" w:rsidRPr="006564E3" w14:paraId="59E1B444" w14:textId="77777777" w:rsidTr="006D6822">
        <w:tc>
          <w:tcPr>
            <w:tcW w:w="5387" w:type="dxa"/>
          </w:tcPr>
          <w:p w14:paraId="3498D960" w14:textId="77777777" w:rsidR="006D6822" w:rsidRPr="006564E3" w:rsidRDefault="006D6822" w:rsidP="006564E3">
            <w:pPr>
              <w:rPr>
                <w:rFonts w:ascii="Arial" w:hAnsi="Arial" w:cs="Arial"/>
                <w:sz w:val="20"/>
                <w:szCs w:val="20"/>
              </w:rPr>
            </w:pPr>
            <w:r w:rsidRPr="006564E3">
              <w:rPr>
                <w:rFonts w:ascii="Arial" w:hAnsi="Arial" w:cs="Arial"/>
                <w:sz w:val="20"/>
                <w:szCs w:val="20"/>
              </w:rPr>
              <w:t>Внеурочные занятия патриотической, нравственной и экологической тематики</w:t>
            </w:r>
          </w:p>
        </w:tc>
        <w:tc>
          <w:tcPr>
            <w:tcW w:w="5386" w:type="dxa"/>
          </w:tcPr>
          <w:p w14:paraId="0827026F" w14:textId="2B35B8AE" w:rsidR="006D6822" w:rsidRPr="006564E3" w:rsidRDefault="004D0D21" w:rsidP="004D0D21">
            <w:pPr>
              <w:rPr>
                <w:rFonts w:ascii="Arial" w:hAnsi="Arial" w:cs="Arial"/>
                <w:sz w:val="20"/>
                <w:szCs w:val="20"/>
              </w:rPr>
            </w:pPr>
            <w:r>
              <w:rPr>
                <w:rFonts w:ascii="Arial" w:hAnsi="Arial" w:cs="Arial"/>
                <w:sz w:val="20"/>
                <w:szCs w:val="20"/>
              </w:rPr>
              <w:t>К</w:t>
            </w:r>
            <w:r w:rsidR="006D6822" w:rsidRPr="006564E3">
              <w:rPr>
                <w:rFonts w:ascii="Arial" w:hAnsi="Arial" w:cs="Arial"/>
                <w:sz w:val="20"/>
                <w:szCs w:val="20"/>
              </w:rPr>
              <w:t>урс «Разговоры о важном»</w:t>
            </w:r>
          </w:p>
        </w:tc>
      </w:tr>
      <w:tr w:rsidR="006D6822" w:rsidRPr="006564E3" w14:paraId="270096F9" w14:textId="77777777" w:rsidTr="006D6822">
        <w:tc>
          <w:tcPr>
            <w:tcW w:w="5387" w:type="dxa"/>
          </w:tcPr>
          <w:p w14:paraId="42CD6E51" w14:textId="77777777" w:rsidR="006D6822" w:rsidRPr="006564E3" w:rsidRDefault="006D6822" w:rsidP="006564E3">
            <w:pPr>
              <w:rPr>
                <w:rFonts w:ascii="Arial" w:hAnsi="Arial" w:cs="Arial"/>
                <w:sz w:val="20"/>
                <w:szCs w:val="20"/>
              </w:rPr>
            </w:pPr>
            <w:r w:rsidRPr="006564E3">
              <w:rPr>
                <w:rFonts w:ascii="Arial" w:hAnsi="Arial" w:cs="Arial"/>
                <w:sz w:val="20"/>
                <w:szCs w:val="20"/>
              </w:rPr>
              <w:t>Спортивно-оздоровительная деятельность</w:t>
            </w:r>
          </w:p>
        </w:tc>
        <w:tc>
          <w:tcPr>
            <w:tcW w:w="5386" w:type="dxa"/>
          </w:tcPr>
          <w:p w14:paraId="5E0DFC8E" w14:textId="77777777" w:rsidR="006D6822" w:rsidRPr="006564E3" w:rsidRDefault="006D6822" w:rsidP="006564E3">
            <w:pPr>
              <w:rPr>
                <w:rFonts w:ascii="Arial" w:hAnsi="Arial" w:cs="Arial"/>
                <w:sz w:val="20"/>
                <w:szCs w:val="20"/>
              </w:rPr>
            </w:pPr>
            <w:r w:rsidRPr="006564E3">
              <w:rPr>
                <w:rFonts w:ascii="Arial" w:hAnsi="Arial" w:cs="Arial"/>
                <w:sz w:val="20"/>
                <w:szCs w:val="20"/>
              </w:rPr>
              <w:t>Спортивная студия «Движение есть жизнь»</w:t>
            </w:r>
          </w:p>
        </w:tc>
      </w:tr>
      <w:tr w:rsidR="006D6822" w:rsidRPr="006564E3" w14:paraId="3784BAA4" w14:textId="77777777" w:rsidTr="006D6822">
        <w:tc>
          <w:tcPr>
            <w:tcW w:w="5387" w:type="dxa"/>
          </w:tcPr>
          <w:p w14:paraId="5CAC835B" w14:textId="77777777" w:rsidR="006D6822" w:rsidRPr="006564E3" w:rsidRDefault="006D6822" w:rsidP="006564E3">
            <w:pPr>
              <w:rPr>
                <w:rFonts w:ascii="Arial" w:hAnsi="Arial" w:cs="Arial"/>
                <w:sz w:val="20"/>
                <w:szCs w:val="20"/>
              </w:rPr>
            </w:pPr>
            <w:r w:rsidRPr="006564E3">
              <w:rPr>
                <w:rFonts w:ascii="Arial" w:hAnsi="Arial" w:cs="Arial"/>
                <w:sz w:val="20"/>
                <w:szCs w:val="20"/>
              </w:rPr>
              <w:t>Проектно-исследовательская деятельность</w:t>
            </w:r>
          </w:p>
        </w:tc>
        <w:tc>
          <w:tcPr>
            <w:tcW w:w="5386" w:type="dxa"/>
          </w:tcPr>
          <w:p w14:paraId="61381D0A" w14:textId="0843CBE2" w:rsidR="006D6822" w:rsidRPr="006564E3" w:rsidRDefault="004D0D21" w:rsidP="006564E3">
            <w:pPr>
              <w:rPr>
                <w:rFonts w:ascii="Arial" w:hAnsi="Arial" w:cs="Arial"/>
                <w:sz w:val="20"/>
                <w:szCs w:val="20"/>
              </w:rPr>
            </w:pPr>
            <w:r>
              <w:rPr>
                <w:rFonts w:ascii="Arial" w:hAnsi="Arial" w:cs="Arial"/>
                <w:sz w:val="20"/>
                <w:szCs w:val="20"/>
              </w:rPr>
              <w:t>Краеведческий клуб</w:t>
            </w:r>
            <w:r w:rsidR="006D6822" w:rsidRPr="006564E3">
              <w:rPr>
                <w:rFonts w:ascii="Arial" w:hAnsi="Arial" w:cs="Arial"/>
                <w:sz w:val="20"/>
                <w:szCs w:val="20"/>
              </w:rPr>
              <w:t xml:space="preserve"> «Известные люди нашего края»</w:t>
            </w:r>
          </w:p>
        </w:tc>
      </w:tr>
      <w:tr w:rsidR="006D6822" w:rsidRPr="006564E3" w14:paraId="5A05016F" w14:textId="77777777" w:rsidTr="006D6822">
        <w:tc>
          <w:tcPr>
            <w:tcW w:w="5387" w:type="dxa"/>
          </w:tcPr>
          <w:p w14:paraId="79F8EB42" w14:textId="77777777" w:rsidR="006D6822" w:rsidRPr="006564E3" w:rsidRDefault="006D6822" w:rsidP="006564E3">
            <w:pPr>
              <w:rPr>
                <w:rFonts w:ascii="Arial" w:hAnsi="Arial" w:cs="Arial"/>
                <w:sz w:val="20"/>
                <w:szCs w:val="20"/>
              </w:rPr>
            </w:pPr>
            <w:r w:rsidRPr="006564E3">
              <w:rPr>
                <w:rFonts w:ascii="Arial" w:hAnsi="Arial" w:cs="Arial"/>
                <w:sz w:val="20"/>
                <w:szCs w:val="20"/>
              </w:rPr>
              <w:t>Коммуникативная деятельность</w:t>
            </w:r>
          </w:p>
        </w:tc>
        <w:tc>
          <w:tcPr>
            <w:tcW w:w="5386" w:type="dxa"/>
          </w:tcPr>
          <w:p w14:paraId="5D664055" w14:textId="77777777" w:rsidR="006D6822" w:rsidRPr="006564E3" w:rsidRDefault="006D6822" w:rsidP="006564E3">
            <w:pPr>
              <w:rPr>
                <w:rFonts w:ascii="Arial" w:hAnsi="Arial" w:cs="Arial"/>
                <w:sz w:val="20"/>
                <w:szCs w:val="20"/>
              </w:rPr>
            </w:pPr>
            <w:r w:rsidRPr="006564E3">
              <w:rPr>
                <w:rFonts w:ascii="Arial" w:hAnsi="Arial" w:cs="Arial"/>
                <w:sz w:val="20"/>
                <w:szCs w:val="20"/>
              </w:rPr>
              <w:t>Объединение «Орлята России»</w:t>
            </w:r>
          </w:p>
        </w:tc>
      </w:tr>
      <w:tr w:rsidR="006D6822" w:rsidRPr="006564E3" w14:paraId="432C82D6" w14:textId="77777777" w:rsidTr="006D6822">
        <w:tc>
          <w:tcPr>
            <w:tcW w:w="5387" w:type="dxa"/>
          </w:tcPr>
          <w:p w14:paraId="0D14D785" w14:textId="77777777" w:rsidR="006D6822" w:rsidRPr="006564E3" w:rsidRDefault="006D6822" w:rsidP="006564E3">
            <w:pPr>
              <w:rPr>
                <w:rFonts w:ascii="Arial" w:hAnsi="Arial" w:cs="Arial"/>
                <w:sz w:val="20"/>
                <w:szCs w:val="20"/>
              </w:rPr>
            </w:pPr>
            <w:r w:rsidRPr="006564E3">
              <w:rPr>
                <w:rFonts w:ascii="Arial" w:hAnsi="Arial" w:cs="Arial"/>
                <w:sz w:val="20"/>
                <w:szCs w:val="20"/>
              </w:rPr>
              <w:t>Учение с увлечением!</w:t>
            </w:r>
          </w:p>
        </w:tc>
        <w:tc>
          <w:tcPr>
            <w:tcW w:w="5386" w:type="dxa"/>
          </w:tcPr>
          <w:p w14:paraId="739CB4C6" w14:textId="4D09E641" w:rsidR="006D6822" w:rsidRPr="006564E3" w:rsidRDefault="004D0D21" w:rsidP="006564E3">
            <w:pPr>
              <w:rPr>
                <w:rFonts w:ascii="Arial" w:hAnsi="Arial" w:cs="Arial"/>
                <w:sz w:val="20"/>
                <w:szCs w:val="20"/>
              </w:rPr>
            </w:pPr>
            <w:r>
              <w:rPr>
                <w:rFonts w:ascii="Arial" w:hAnsi="Arial" w:cs="Arial"/>
                <w:sz w:val="20"/>
                <w:szCs w:val="20"/>
              </w:rPr>
              <w:t>Практикум</w:t>
            </w:r>
            <w:r w:rsidR="006D6822" w:rsidRPr="006564E3">
              <w:rPr>
                <w:rFonts w:ascii="Arial" w:hAnsi="Arial" w:cs="Arial"/>
                <w:sz w:val="20"/>
                <w:szCs w:val="20"/>
              </w:rPr>
              <w:t xml:space="preserve"> «Основы функциональной грамотности»</w:t>
            </w:r>
          </w:p>
        </w:tc>
      </w:tr>
      <w:tr w:rsidR="006D6822" w:rsidRPr="006564E3" w14:paraId="05674B32" w14:textId="5DECCC48" w:rsidTr="006D6822">
        <w:tc>
          <w:tcPr>
            <w:tcW w:w="10773" w:type="dxa"/>
            <w:gridSpan w:val="2"/>
            <w:shd w:val="clear" w:color="auto" w:fill="DAEEF3" w:themeFill="accent5" w:themeFillTint="33"/>
          </w:tcPr>
          <w:p w14:paraId="3DF1EEEA" w14:textId="77777777" w:rsidR="006D6822" w:rsidRPr="006564E3" w:rsidRDefault="006D6822" w:rsidP="006D6822">
            <w:pPr>
              <w:jc w:val="center"/>
              <w:rPr>
                <w:rFonts w:ascii="Arial" w:hAnsi="Arial" w:cs="Arial"/>
                <w:sz w:val="20"/>
                <w:szCs w:val="20"/>
              </w:rPr>
            </w:pPr>
            <w:r w:rsidRPr="006564E3">
              <w:rPr>
                <w:rFonts w:ascii="Arial" w:hAnsi="Arial" w:cs="Arial"/>
                <w:sz w:val="20"/>
                <w:szCs w:val="20"/>
              </w:rPr>
              <w:t>3 класс</w:t>
            </w:r>
          </w:p>
        </w:tc>
      </w:tr>
      <w:tr w:rsidR="006D6822" w:rsidRPr="006564E3" w14:paraId="7FA8B35B" w14:textId="77777777" w:rsidTr="006D6822">
        <w:tc>
          <w:tcPr>
            <w:tcW w:w="5387" w:type="dxa"/>
          </w:tcPr>
          <w:p w14:paraId="66BC7BE1" w14:textId="77777777" w:rsidR="006D6822" w:rsidRPr="006564E3" w:rsidRDefault="006D6822" w:rsidP="006564E3">
            <w:pPr>
              <w:rPr>
                <w:rFonts w:ascii="Arial" w:hAnsi="Arial" w:cs="Arial"/>
                <w:sz w:val="20"/>
                <w:szCs w:val="20"/>
              </w:rPr>
            </w:pPr>
            <w:r w:rsidRPr="006564E3">
              <w:rPr>
                <w:rFonts w:ascii="Arial" w:hAnsi="Arial" w:cs="Arial"/>
                <w:sz w:val="20"/>
                <w:szCs w:val="20"/>
              </w:rPr>
              <w:t>Внеурочные занятия патриотической, нравственной и экологической тематики</w:t>
            </w:r>
          </w:p>
        </w:tc>
        <w:tc>
          <w:tcPr>
            <w:tcW w:w="5386" w:type="dxa"/>
          </w:tcPr>
          <w:p w14:paraId="7A901D3C" w14:textId="5D2618EB" w:rsidR="006D6822" w:rsidRPr="006564E3" w:rsidRDefault="004D0D21" w:rsidP="004D0D21">
            <w:pPr>
              <w:rPr>
                <w:rFonts w:ascii="Arial" w:hAnsi="Arial" w:cs="Arial"/>
                <w:sz w:val="20"/>
                <w:szCs w:val="20"/>
              </w:rPr>
            </w:pPr>
            <w:r>
              <w:rPr>
                <w:rFonts w:ascii="Arial" w:hAnsi="Arial" w:cs="Arial"/>
                <w:sz w:val="20"/>
                <w:szCs w:val="20"/>
              </w:rPr>
              <w:t>К</w:t>
            </w:r>
            <w:r w:rsidR="006D6822" w:rsidRPr="006564E3">
              <w:rPr>
                <w:rFonts w:ascii="Arial" w:hAnsi="Arial" w:cs="Arial"/>
                <w:sz w:val="20"/>
                <w:szCs w:val="20"/>
              </w:rPr>
              <w:t>урс «Разговоры о важном»</w:t>
            </w:r>
          </w:p>
        </w:tc>
      </w:tr>
      <w:tr w:rsidR="006D6822" w:rsidRPr="006564E3" w14:paraId="3F7BF151" w14:textId="77777777" w:rsidTr="006D6822">
        <w:tc>
          <w:tcPr>
            <w:tcW w:w="5387" w:type="dxa"/>
          </w:tcPr>
          <w:p w14:paraId="05F5B98D" w14:textId="77777777" w:rsidR="006D6822" w:rsidRPr="006564E3" w:rsidRDefault="006D6822" w:rsidP="006564E3">
            <w:pPr>
              <w:rPr>
                <w:rFonts w:ascii="Arial" w:hAnsi="Arial" w:cs="Arial"/>
                <w:sz w:val="20"/>
                <w:szCs w:val="20"/>
              </w:rPr>
            </w:pPr>
            <w:r w:rsidRPr="006564E3">
              <w:rPr>
                <w:rFonts w:ascii="Arial" w:hAnsi="Arial" w:cs="Arial"/>
                <w:sz w:val="20"/>
                <w:szCs w:val="20"/>
              </w:rPr>
              <w:t>Спортивно-оздоровительная деятельность</w:t>
            </w:r>
          </w:p>
        </w:tc>
        <w:tc>
          <w:tcPr>
            <w:tcW w:w="5386" w:type="dxa"/>
          </w:tcPr>
          <w:p w14:paraId="3EDC03B4" w14:textId="77777777" w:rsidR="006D6822" w:rsidRPr="006564E3" w:rsidRDefault="006D6822" w:rsidP="006564E3">
            <w:pPr>
              <w:rPr>
                <w:rFonts w:ascii="Arial" w:hAnsi="Arial" w:cs="Arial"/>
                <w:sz w:val="20"/>
                <w:szCs w:val="20"/>
              </w:rPr>
            </w:pPr>
            <w:r w:rsidRPr="006564E3">
              <w:rPr>
                <w:rFonts w:ascii="Arial" w:hAnsi="Arial" w:cs="Arial"/>
                <w:sz w:val="20"/>
                <w:szCs w:val="20"/>
              </w:rPr>
              <w:t>Спортивная студия «Движение есть жизнь»</w:t>
            </w:r>
          </w:p>
        </w:tc>
      </w:tr>
      <w:tr w:rsidR="006D6822" w:rsidRPr="006564E3" w14:paraId="79573DA1" w14:textId="77777777" w:rsidTr="006D6822">
        <w:tc>
          <w:tcPr>
            <w:tcW w:w="5387" w:type="dxa"/>
          </w:tcPr>
          <w:p w14:paraId="10E57B35" w14:textId="77777777" w:rsidR="006D6822" w:rsidRPr="006564E3" w:rsidRDefault="006D6822" w:rsidP="006564E3">
            <w:pPr>
              <w:rPr>
                <w:rFonts w:ascii="Arial" w:hAnsi="Arial" w:cs="Arial"/>
                <w:sz w:val="20"/>
                <w:szCs w:val="20"/>
              </w:rPr>
            </w:pPr>
            <w:r w:rsidRPr="006564E3">
              <w:rPr>
                <w:rFonts w:ascii="Arial" w:hAnsi="Arial" w:cs="Arial"/>
                <w:sz w:val="20"/>
                <w:szCs w:val="20"/>
              </w:rPr>
              <w:t>Проектно-исследовательская деятельность</w:t>
            </w:r>
          </w:p>
        </w:tc>
        <w:tc>
          <w:tcPr>
            <w:tcW w:w="5386" w:type="dxa"/>
          </w:tcPr>
          <w:p w14:paraId="4EB45E5E" w14:textId="77777777" w:rsidR="006D6822" w:rsidRPr="006564E3" w:rsidRDefault="006D6822" w:rsidP="006564E3">
            <w:pPr>
              <w:rPr>
                <w:rFonts w:ascii="Arial" w:hAnsi="Arial" w:cs="Arial"/>
                <w:sz w:val="20"/>
                <w:szCs w:val="20"/>
              </w:rPr>
            </w:pPr>
            <w:r w:rsidRPr="006564E3">
              <w:rPr>
                <w:rFonts w:ascii="Arial" w:hAnsi="Arial" w:cs="Arial"/>
                <w:sz w:val="20"/>
                <w:szCs w:val="20"/>
              </w:rPr>
              <w:t>Игра-путешествие «Достопримечательности родного края»</w:t>
            </w:r>
          </w:p>
        </w:tc>
      </w:tr>
      <w:tr w:rsidR="006D6822" w:rsidRPr="006564E3" w14:paraId="444AE692" w14:textId="77777777" w:rsidTr="006D6822">
        <w:trPr>
          <w:trHeight w:val="499"/>
        </w:trPr>
        <w:tc>
          <w:tcPr>
            <w:tcW w:w="5387" w:type="dxa"/>
          </w:tcPr>
          <w:p w14:paraId="22E453BC" w14:textId="77777777" w:rsidR="006D6822" w:rsidRPr="006564E3" w:rsidRDefault="006D6822" w:rsidP="006564E3">
            <w:pPr>
              <w:rPr>
                <w:rFonts w:ascii="Arial" w:hAnsi="Arial" w:cs="Arial"/>
                <w:sz w:val="20"/>
                <w:szCs w:val="20"/>
              </w:rPr>
            </w:pPr>
            <w:r w:rsidRPr="006564E3">
              <w:rPr>
                <w:rFonts w:ascii="Arial" w:hAnsi="Arial" w:cs="Arial"/>
                <w:sz w:val="20"/>
                <w:szCs w:val="20"/>
              </w:rPr>
              <w:t>Коммуникативная деятельность</w:t>
            </w:r>
          </w:p>
        </w:tc>
        <w:tc>
          <w:tcPr>
            <w:tcW w:w="5386" w:type="dxa"/>
          </w:tcPr>
          <w:p w14:paraId="2C6D0BB8" w14:textId="77777777" w:rsidR="006D6822" w:rsidRPr="006564E3" w:rsidRDefault="006D6822" w:rsidP="006564E3">
            <w:pPr>
              <w:rPr>
                <w:rFonts w:ascii="Arial" w:hAnsi="Arial" w:cs="Arial"/>
                <w:sz w:val="20"/>
                <w:szCs w:val="20"/>
              </w:rPr>
            </w:pPr>
            <w:r w:rsidRPr="006564E3">
              <w:rPr>
                <w:rFonts w:ascii="Arial" w:hAnsi="Arial" w:cs="Arial"/>
                <w:sz w:val="20"/>
                <w:szCs w:val="20"/>
              </w:rPr>
              <w:t>Объединение «Орлята России»</w:t>
            </w:r>
          </w:p>
        </w:tc>
      </w:tr>
      <w:tr w:rsidR="006D6822" w:rsidRPr="006564E3" w14:paraId="08A5A361" w14:textId="77777777" w:rsidTr="006D6822">
        <w:trPr>
          <w:trHeight w:val="501"/>
        </w:trPr>
        <w:tc>
          <w:tcPr>
            <w:tcW w:w="5387" w:type="dxa"/>
          </w:tcPr>
          <w:p w14:paraId="087C4C07" w14:textId="77777777" w:rsidR="006D6822" w:rsidRPr="006564E3" w:rsidRDefault="006D6822" w:rsidP="006564E3">
            <w:pPr>
              <w:rPr>
                <w:rFonts w:ascii="Arial" w:hAnsi="Arial" w:cs="Arial"/>
                <w:sz w:val="20"/>
                <w:szCs w:val="20"/>
              </w:rPr>
            </w:pPr>
            <w:r w:rsidRPr="006564E3">
              <w:rPr>
                <w:rFonts w:ascii="Arial" w:hAnsi="Arial" w:cs="Arial"/>
                <w:sz w:val="20"/>
                <w:szCs w:val="20"/>
              </w:rPr>
              <w:t>Учение с увлечением!</w:t>
            </w:r>
          </w:p>
        </w:tc>
        <w:tc>
          <w:tcPr>
            <w:tcW w:w="5386" w:type="dxa"/>
          </w:tcPr>
          <w:p w14:paraId="237D6BFB" w14:textId="7BAA1A11" w:rsidR="006D6822" w:rsidRPr="006564E3" w:rsidRDefault="004D0D21" w:rsidP="006564E3">
            <w:pPr>
              <w:rPr>
                <w:rFonts w:ascii="Arial" w:hAnsi="Arial" w:cs="Arial"/>
                <w:sz w:val="20"/>
                <w:szCs w:val="20"/>
              </w:rPr>
            </w:pPr>
            <w:r>
              <w:rPr>
                <w:rFonts w:ascii="Arial" w:hAnsi="Arial" w:cs="Arial"/>
                <w:sz w:val="20"/>
                <w:szCs w:val="20"/>
              </w:rPr>
              <w:t>Практикум</w:t>
            </w:r>
            <w:r w:rsidR="006D6822" w:rsidRPr="006564E3">
              <w:rPr>
                <w:rFonts w:ascii="Arial" w:hAnsi="Arial" w:cs="Arial"/>
                <w:sz w:val="20"/>
                <w:szCs w:val="20"/>
              </w:rPr>
              <w:t xml:space="preserve"> «Основы функциональной грамотности»</w:t>
            </w:r>
          </w:p>
        </w:tc>
      </w:tr>
      <w:tr w:rsidR="006D6822" w:rsidRPr="006564E3" w14:paraId="30B1F5A2" w14:textId="18CCA13C" w:rsidTr="006D6822">
        <w:tc>
          <w:tcPr>
            <w:tcW w:w="10773" w:type="dxa"/>
            <w:gridSpan w:val="2"/>
            <w:shd w:val="clear" w:color="auto" w:fill="DAEEF3" w:themeFill="accent5" w:themeFillTint="33"/>
          </w:tcPr>
          <w:p w14:paraId="55797CB4" w14:textId="77777777" w:rsidR="006D6822" w:rsidRPr="006564E3" w:rsidRDefault="006D6822" w:rsidP="006D6822">
            <w:pPr>
              <w:jc w:val="center"/>
              <w:rPr>
                <w:rFonts w:ascii="Arial" w:hAnsi="Arial" w:cs="Arial"/>
                <w:sz w:val="20"/>
                <w:szCs w:val="20"/>
              </w:rPr>
            </w:pPr>
            <w:r w:rsidRPr="006564E3">
              <w:rPr>
                <w:rFonts w:ascii="Arial" w:hAnsi="Arial" w:cs="Arial"/>
                <w:sz w:val="20"/>
                <w:szCs w:val="20"/>
              </w:rPr>
              <w:t>4 класс</w:t>
            </w:r>
          </w:p>
        </w:tc>
      </w:tr>
      <w:tr w:rsidR="006D6822" w:rsidRPr="006564E3" w14:paraId="7839AA40" w14:textId="77777777" w:rsidTr="006D6822">
        <w:trPr>
          <w:trHeight w:val="555"/>
        </w:trPr>
        <w:tc>
          <w:tcPr>
            <w:tcW w:w="5387" w:type="dxa"/>
          </w:tcPr>
          <w:p w14:paraId="36292570" w14:textId="77777777" w:rsidR="006D6822" w:rsidRPr="006564E3" w:rsidRDefault="006D6822" w:rsidP="006564E3">
            <w:pPr>
              <w:rPr>
                <w:rFonts w:ascii="Arial" w:hAnsi="Arial" w:cs="Arial"/>
                <w:sz w:val="20"/>
                <w:szCs w:val="20"/>
              </w:rPr>
            </w:pPr>
            <w:r w:rsidRPr="006564E3">
              <w:rPr>
                <w:rFonts w:ascii="Arial" w:hAnsi="Arial" w:cs="Arial"/>
                <w:sz w:val="20"/>
                <w:szCs w:val="20"/>
              </w:rPr>
              <w:t>Внеурочные занятия патриотической, нравственной и экологической тематики</w:t>
            </w:r>
          </w:p>
        </w:tc>
        <w:tc>
          <w:tcPr>
            <w:tcW w:w="5386" w:type="dxa"/>
          </w:tcPr>
          <w:p w14:paraId="5BCF5C61" w14:textId="22BFF8A2" w:rsidR="006D6822" w:rsidRPr="006564E3" w:rsidRDefault="004D0D21" w:rsidP="004D0D21">
            <w:pPr>
              <w:rPr>
                <w:rFonts w:ascii="Arial" w:hAnsi="Arial" w:cs="Arial"/>
                <w:sz w:val="20"/>
                <w:szCs w:val="20"/>
              </w:rPr>
            </w:pPr>
            <w:r>
              <w:rPr>
                <w:rFonts w:ascii="Arial" w:hAnsi="Arial" w:cs="Arial"/>
                <w:sz w:val="20"/>
                <w:szCs w:val="20"/>
              </w:rPr>
              <w:t>К</w:t>
            </w:r>
            <w:r w:rsidR="006D6822" w:rsidRPr="006564E3">
              <w:rPr>
                <w:rFonts w:ascii="Arial" w:hAnsi="Arial" w:cs="Arial"/>
                <w:sz w:val="20"/>
                <w:szCs w:val="20"/>
              </w:rPr>
              <w:t>урс «Разговоры о важном»</w:t>
            </w:r>
          </w:p>
        </w:tc>
      </w:tr>
      <w:tr w:rsidR="006D6822" w:rsidRPr="006564E3" w14:paraId="2A60E158" w14:textId="77777777" w:rsidTr="006D6822">
        <w:trPr>
          <w:trHeight w:val="549"/>
        </w:trPr>
        <w:tc>
          <w:tcPr>
            <w:tcW w:w="5387" w:type="dxa"/>
          </w:tcPr>
          <w:p w14:paraId="57455614" w14:textId="77777777" w:rsidR="006D6822" w:rsidRPr="006564E3" w:rsidRDefault="006D6822" w:rsidP="006564E3">
            <w:pPr>
              <w:rPr>
                <w:rFonts w:ascii="Arial" w:hAnsi="Arial" w:cs="Arial"/>
                <w:sz w:val="20"/>
                <w:szCs w:val="20"/>
              </w:rPr>
            </w:pPr>
            <w:r w:rsidRPr="006564E3">
              <w:rPr>
                <w:rFonts w:ascii="Arial" w:hAnsi="Arial" w:cs="Arial"/>
                <w:sz w:val="20"/>
                <w:szCs w:val="20"/>
              </w:rPr>
              <w:t>Спортивно-оздоровительная деятельность</w:t>
            </w:r>
          </w:p>
        </w:tc>
        <w:tc>
          <w:tcPr>
            <w:tcW w:w="5386" w:type="dxa"/>
          </w:tcPr>
          <w:p w14:paraId="1A042EC9" w14:textId="77777777" w:rsidR="006D6822" w:rsidRPr="006564E3" w:rsidRDefault="006D6822" w:rsidP="006564E3">
            <w:pPr>
              <w:rPr>
                <w:rFonts w:ascii="Arial" w:hAnsi="Arial" w:cs="Arial"/>
                <w:sz w:val="20"/>
                <w:szCs w:val="20"/>
              </w:rPr>
            </w:pPr>
            <w:r w:rsidRPr="006564E3">
              <w:rPr>
                <w:rFonts w:ascii="Arial" w:hAnsi="Arial" w:cs="Arial"/>
                <w:sz w:val="20"/>
                <w:szCs w:val="20"/>
              </w:rPr>
              <w:t>Спортивная студия «Движение есть жизнь»</w:t>
            </w:r>
          </w:p>
        </w:tc>
      </w:tr>
      <w:tr w:rsidR="006D6822" w:rsidRPr="006564E3" w14:paraId="0955F0A7" w14:textId="77777777" w:rsidTr="006D6822">
        <w:trPr>
          <w:trHeight w:val="85"/>
        </w:trPr>
        <w:tc>
          <w:tcPr>
            <w:tcW w:w="5387" w:type="dxa"/>
          </w:tcPr>
          <w:p w14:paraId="61B1C382" w14:textId="77777777" w:rsidR="006D6822" w:rsidRPr="006564E3" w:rsidRDefault="006D6822" w:rsidP="006564E3">
            <w:pPr>
              <w:rPr>
                <w:rFonts w:ascii="Arial" w:hAnsi="Arial" w:cs="Arial"/>
                <w:sz w:val="20"/>
                <w:szCs w:val="20"/>
              </w:rPr>
            </w:pPr>
            <w:r w:rsidRPr="006564E3">
              <w:rPr>
                <w:rFonts w:ascii="Arial" w:hAnsi="Arial" w:cs="Arial"/>
                <w:sz w:val="20"/>
                <w:szCs w:val="20"/>
              </w:rPr>
              <w:t>Проектно-исследовательская деятельность</w:t>
            </w:r>
          </w:p>
        </w:tc>
        <w:tc>
          <w:tcPr>
            <w:tcW w:w="5386" w:type="dxa"/>
          </w:tcPr>
          <w:p w14:paraId="7BA64A8F" w14:textId="110FADE1" w:rsidR="006D6822" w:rsidRPr="006564E3" w:rsidRDefault="004D0D21" w:rsidP="006564E3">
            <w:pPr>
              <w:rPr>
                <w:rFonts w:ascii="Arial" w:hAnsi="Arial" w:cs="Arial"/>
                <w:sz w:val="20"/>
                <w:szCs w:val="20"/>
              </w:rPr>
            </w:pPr>
            <w:r>
              <w:rPr>
                <w:rFonts w:ascii="Arial" w:hAnsi="Arial" w:cs="Arial"/>
                <w:sz w:val="20"/>
                <w:szCs w:val="20"/>
              </w:rPr>
              <w:t>Краеведческий клуб</w:t>
            </w:r>
            <w:r w:rsidR="006D6822" w:rsidRPr="006564E3">
              <w:rPr>
                <w:rFonts w:ascii="Arial" w:hAnsi="Arial" w:cs="Arial"/>
                <w:sz w:val="20"/>
                <w:szCs w:val="20"/>
              </w:rPr>
              <w:t xml:space="preserve"> «Известные люди нашего края»</w:t>
            </w:r>
          </w:p>
        </w:tc>
      </w:tr>
      <w:tr w:rsidR="006D6822" w:rsidRPr="006564E3" w14:paraId="541D2B04" w14:textId="77777777" w:rsidTr="006D6822">
        <w:tc>
          <w:tcPr>
            <w:tcW w:w="5387" w:type="dxa"/>
          </w:tcPr>
          <w:p w14:paraId="40FDEBF1" w14:textId="77777777" w:rsidR="006D6822" w:rsidRPr="006564E3" w:rsidRDefault="006D6822" w:rsidP="006564E3">
            <w:pPr>
              <w:rPr>
                <w:rFonts w:ascii="Arial" w:hAnsi="Arial" w:cs="Arial"/>
                <w:sz w:val="20"/>
                <w:szCs w:val="20"/>
              </w:rPr>
            </w:pPr>
            <w:r w:rsidRPr="006564E3">
              <w:rPr>
                <w:rFonts w:ascii="Arial" w:hAnsi="Arial" w:cs="Arial"/>
                <w:sz w:val="20"/>
                <w:szCs w:val="20"/>
              </w:rPr>
              <w:t>Коммуникативная деятельность</w:t>
            </w:r>
          </w:p>
        </w:tc>
        <w:tc>
          <w:tcPr>
            <w:tcW w:w="5386" w:type="dxa"/>
          </w:tcPr>
          <w:p w14:paraId="68515C02" w14:textId="77777777" w:rsidR="006D6822" w:rsidRPr="006564E3" w:rsidRDefault="006D6822" w:rsidP="006564E3">
            <w:pPr>
              <w:rPr>
                <w:rFonts w:ascii="Arial" w:hAnsi="Arial" w:cs="Arial"/>
                <w:sz w:val="20"/>
                <w:szCs w:val="20"/>
              </w:rPr>
            </w:pPr>
            <w:r w:rsidRPr="006564E3">
              <w:rPr>
                <w:rFonts w:ascii="Arial" w:hAnsi="Arial" w:cs="Arial"/>
                <w:sz w:val="20"/>
                <w:szCs w:val="20"/>
              </w:rPr>
              <w:t>Объединение «Орлята России»</w:t>
            </w:r>
          </w:p>
        </w:tc>
      </w:tr>
      <w:tr w:rsidR="006D6822" w:rsidRPr="006564E3" w14:paraId="74600588" w14:textId="77777777" w:rsidTr="006D6822">
        <w:tc>
          <w:tcPr>
            <w:tcW w:w="5387" w:type="dxa"/>
          </w:tcPr>
          <w:p w14:paraId="7E081091" w14:textId="77777777" w:rsidR="006D6822" w:rsidRPr="006564E3" w:rsidRDefault="006D6822" w:rsidP="006564E3">
            <w:pPr>
              <w:rPr>
                <w:rFonts w:ascii="Arial" w:hAnsi="Arial" w:cs="Arial"/>
                <w:sz w:val="20"/>
                <w:szCs w:val="20"/>
              </w:rPr>
            </w:pPr>
            <w:r w:rsidRPr="006564E3">
              <w:rPr>
                <w:rFonts w:ascii="Arial" w:hAnsi="Arial" w:cs="Arial"/>
                <w:sz w:val="20"/>
                <w:szCs w:val="20"/>
              </w:rPr>
              <w:t>Учение с увлечением!</w:t>
            </w:r>
          </w:p>
        </w:tc>
        <w:tc>
          <w:tcPr>
            <w:tcW w:w="5386" w:type="dxa"/>
          </w:tcPr>
          <w:p w14:paraId="16707BE5" w14:textId="77BAF38E" w:rsidR="006D6822" w:rsidRPr="006564E3" w:rsidRDefault="004D0D21" w:rsidP="006564E3">
            <w:pPr>
              <w:rPr>
                <w:rFonts w:ascii="Arial" w:hAnsi="Arial" w:cs="Arial"/>
                <w:sz w:val="20"/>
                <w:szCs w:val="20"/>
              </w:rPr>
            </w:pPr>
            <w:r>
              <w:rPr>
                <w:rFonts w:ascii="Arial" w:hAnsi="Arial" w:cs="Arial"/>
                <w:sz w:val="20"/>
                <w:szCs w:val="20"/>
              </w:rPr>
              <w:t>Практикум</w:t>
            </w:r>
            <w:r w:rsidR="006D6822" w:rsidRPr="006564E3">
              <w:rPr>
                <w:rFonts w:ascii="Arial" w:hAnsi="Arial" w:cs="Arial"/>
                <w:sz w:val="20"/>
                <w:szCs w:val="20"/>
              </w:rPr>
              <w:t xml:space="preserve"> «Основы функциональной грамотности»</w:t>
            </w:r>
          </w:p>
        </w:tc>
      </w:tr>
    </w:tbl>
    <w:p w14:paraId="2E2A13EF" w14:textId="77777777" w:rsidR="006564E3" w:rsidRPr="00E2357E" w:rsidRDefault="006564E3" w:rsidP="00B61A0E">
      <w:pPr>
        <w:spacing w:line="360" w:lineRule="auto"/>
        <w:ind w:firstLine="709"/>
        <w:jc w:val="both"/>
        <w:rPr>
          <w:rFonts w:ascii="Arial" w:eastAsia="Calibri" w:hAnsi="Arial" w:cs="Arial"/>
          <w:b/>
          <w:sz w:val="20"/>
          <w:szCs w:val="20"/>
        </w:rPr>
      </w:pPr>
    </w:p>
    <w:p w14:paraId="13F331A3" w14:textId="079C8F5B" w:rsidR="006D6822" w:rsidRDefault="00A7135B" w:rsidP="006D6822">
      <w:pPr>
        <w:spacing w:after="0" w:line="360" w:lineRule="auto"/>
        <w:ind w:firstLine="709"/>
        <w:jc w:val="both"/>
        <w:rPr>
          <w:rFonts w:ascii="Arial" w:hAnsi="Arial" w:cs="Arial"/>
          <w:sz w:val="20"/>
          <w:szCs w:val="20"/>
        </w:rPr>
      </w:pPr>
      <w:bookmarkStart w:id="72" w:name="_Toc171606026"/>
      <w:r w:rsidRPr="00A7135B">
        <w:rPr>
          <w:rFonts w:ascii="Arial" w:hAnsi="Arial" w:cs="Arial"/>
          <w:sz w:val="20"/>
          <w:szCs w:val="20"/>
        </w:rPr>
        <w:t>Педагоги</w:t>
      </w:r>
      <w:r w:rsidRPr="00A7135B">
        <w:rPr>
          <w:rFonts w:ascii="Arial" w:hAnsi="Arial" w:cs="Arial"/>
          <w:color w:val="000000"/>
          <w:sz w:val="20"/>
          <w:szCs w:val="20"/>
        </w:rPr>
        <w:t xml:space="preserve"> МАОУ Усовская СОШ имени Героя Советского Союза Е.И. Иванина разрабатывают рабочие программы курсов внеурочной деятельности в соответствии с локальным актом МАОУ «</w:t>
      </w:r>
      <w:r w:rsidRPr="00A7135B">
        <w:rPr>
          <w:rFonts w:ascii="Arial" w:hAnsi="Arial" w:cs="Arial"/>
          <w:sz w:val="20"/>
          <w:szCs w:val="20"/>
        </w:rPr>
        <w:t>Положение о рабочих программах учебных предметов, учебных курсов, учебных модулей, курсов внеурочной деятельности в соответствии с требованиями ФГОС и ФОП начального общего, основного общего и среднего общего образования»</w:t>
      </w:r>
      <w:r>
        <w:rPr>
          <w:rFonts w:ascii="Arial" w:hAnsi="Arial" w:cs="Arial"/>
          <w:sz w:val="20"/>
          <w:szCs w:val="20"/>
        </w:rPr>
        <w:t>. Разработанные рабочие программы</w:t>
      </w:r>
      <w:r w:rsidRPr="00A7135B">
        <w:rPr>
          <w:rFonts w:ascii="Arial" w:hAnsi="Arial" w:cs="Arial"/>
          <w:sz w:val="20"/>
          <w:szCs w:val="20"/>
        </w:rPr>
        <w:t xml:space="preserve"> </w:t>
      </w:r>
      <w:r w:rsidR="006D6822">
        <w:rPr>
          <w:rFonts w:ascii="Arial" w:hAnsi="Arial" w:cs="Arial"/>
          <w:sz w:val="20"/>
          <w:szCs w:val="20"/>
        </w:rPr>
        <w:t>курсов внеурочной деятельности размещены на официальном сайте образовательной организации.</w:t>
      </w:r>
    </w:p>
    <w:p w14:paraId="3F96648F" w14:textId="77777777" w:rsidR="006D6822" w:rsidRDefault="006D6822" w:rsidP="006D6822">
      <w:pPr>
        <w:spacing w:after="0" w:line="360" w:lineRule="auto"/>
        <w:jc w:val="both"/>
        <w:rPr>
          <w:rFonts w:ascii="Arial" w:hAnsi="Arial" w:cs="Arial"/>
          <w:sz w:val="20"/>
          <w:szCs w:val="20"/>
        </w:rPr>
      </w:pPr>
    </w:p>
    <w:p w14:paraId="0512D0D7" w14:textId="5191DF51" w:rsidR="00360534" w:rsidRPr="00952ECA" w:rsidRDefault="00B2453C" w:rsidP="006D6822">
      <w:pPr>
        <w:spacing w:after="0" w:line="360" w:lineRule="auto"/>
        <w:jc w:val="both"/>
        <w:rPr>
          <w:rFonts w:ascii="Arial" w:hAnsi="Arial" w:cs="Arial"/>
          <w:b/>
          <w:sz w:val="20"/>
          <w:szCs w:val="20"/>
        </w:rPr>
      </w:pPr>
      <w:r>
        <w:rPr>
          <w:rFonts w:ascii="Arial" w:hAnsi="Arial" w:cs="Arial"/>
          <w:b/>
          <w:sz w:val="20"/>
          <w:szCs w:val="20"/>
        </w:rPr>
        <w:t>2.2.П</w:t>
      </w:r>
      <w:r w:rsidRPr="00952ECA">
        <w:rPr>
          <w:rFonts w:ascii="Arial" w:hAnsi="Arial" w:cs="Arial"/>
          <w:b/>
          <w:sz w:val="20"/>
          <w:szCs w:val="20"/>
        </w:rPr>
        <w:t>РОГРАММА ФОРМИРОВАНИЯ УНИВЕРСАЛЬНЫХ УЧЕБНЫХ ДЕЙСТВИЙ</w:t>
      </w:r>
      <w:bookmarkEnd w:id="72"/>
      <w:r>
        <w:rPr>
          <w:rFonts w:ascii="Arial" w:hAnsi="Arial" w:cs="Arial"/>
          <w:b/>
          <w:sz w:val="20"/>
          <w:szCs w:val="20"/>
        </w:rPr>
        <w:t xml:space="preserve"> У ОБУЧАЮЩИХСЯ</w:t>
      </w:r>
    </w:p>
    <w:p w14:paraId="58EC49C3" w14:textId="0BF60A98" w:rsidR="006619E2" w:rsidRPr="006619E2" w:rsidRDefault="006619E2" w:rsidP="00A7135B">
      <w:pPr>
        <w:spacing w:after="0" w:line="360" w:lineRule="auto"/>
        <w:jc w:val="center"/>
        <w:rPr>
          <w:rFonts w:ascii="Arial" w:hAnsi="Arial" w:cs="Arial"/>
          <w:color w:val="000000"/>
          <w:sz w:val="20"/>
          <w:szCs w:val="20"/>
        </w:rPr>
      </w:pPr>
      <w:r w:rsidRPr="006619E2">
        <w:rPr>
          <w:rFonts w:ascii="Arial" w:hAnsi="Arial" w:cs="Arial"/>
          <w:bCs/>
          <w:color w:val="000000"/>
          <w:sz w:val="20"/>
          <w:szCs w:val="20"/>
        </w:rPr>
        <w:t>ПОЯСНИТЕЛЬНАЯ ЗАПИСКА</w:t>
      </w:r>
    </w:p>
    <w:p w14:paraId="7BD6A95C" w14:textId="390CB363" w:rsidR="006619E2" w:rsidRPr="002751AB" w:rsidRDefault="006619E2" w:rsidP="00A7135B">
      <w:pPr>
        <w:spacing w:after="0" w:line="360" w:lineRule="auto"/>
        <w:ind w:firstLine="420"/>
        <w:jc w:val="both"/>
        <w:rPr>
          <w:rFonts w:ascii="Arial" w:hAnsi="Arial" w:cs="Arial"/>
          <w:color w:val="000000"/>
          <w:sz w:val="20"/>
          <w:szCs w:val="20"/>
        </w:rPr>
      </w:pPr>
      <w:r w:rsidRPr="002751AB">
        <w:rPr>
          <w:rFonts w:ascii="Arial" w:hAnsi="Arial" w:cs="Arial"/>
          <w:color w:val="000000"/>
          <w:sz w:val="20"/>
          <w:szCs w:val="20"/>
        </w:rPr>
        <w:t xml:space="preserve">Программа формирования универсальных учебных действий (УУД) обучающихся на уровне </w:t>
      </w:r>
      <w:r>
        <w:rPr>
          <w:rFonts w:ascii="Arial" w:hAnsi="Arial" w:cs="Arial"/>
          <w:color w:val="000000"/>
          <w:sz w:val="20"/>
          <w:szCs w:val="20"/>
        </w:rPr>
        <w:t>НОО в МАОУ Усовская СОШ имени Героя Советского Союза</w:t>
      </w:r>
      <w:r w:rsidRPr="002751AB">
        <w:rPr>
          <w:rFonts w:ascii="Arial" w:hAnsi="Arial" w:cs="Arial"/>
          <w:color w:val="000000"/>
          <w:sz w:val="20"/>
          <w:szCs w:val="20"/>
        </w:rPr>
        <w:t xml:space="preserve"> составлена в соответствии с нормативными документами:</w:t>
      </w:r>
    </w:p>
    <w:p w14:paraId="752C215C" w14:textId="77777777" w:rsidR="006619E2" w:rsidRPr="002751AB" w:rsidRDefault="006619E2" w:rsidP="003E2257">
      <w:pPr>
        <w:numPr>
          <w:ilvl w:val="0"/>
          <w:numId w:val="313"/>
        </w:numPr>
        <w:spacing w:before="100" w:beforeAutospacing="1" w:after="0"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lastRenderedPageBreak/>
        <w:t>Федеральным законом от 29.12.2012 № 273-ФЗ «Об образовании в Российской Федерации»;</w:t>
      </w:r>
    </w:p>
    <w:p w14:paraId="3908B8B0" w14:textId="77777777" w:rsidR="006619E2" w:rsidRPr="002751AB" w:rsidRDefault="006619E2" w:rsidP="003E2257">
      <w:pPr>
        <w:numPr>
          <w:ilvl w:val="0"/>
          <w:numId w:val="313"/>
        </w:numPr>
        <w:spacing w:before="100" w:beforeAutospacing="1" w:after="100" w:afterAutospacing="1"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приказом Минпросвещения России от 31.05.2021 № 286 «Об утверждении федерального государственного образовательного стандарта начального общего образования»;</w:t>
      </w:r>
    </w:p>
    <w:p w14:paraId="1EA211EE" w14:textId="77777777" w:rsidR="006619E2" w:rsidRPr="002751AB" w:rsidRDefault="006619E2" w:rsidP="003E2257">
      <w:pPr>
        <w:numPr>
          <w:ilvl w:val="0"/>
          <w:numId w:val="313"/>
        </w:numPr>
        <w:spacing w:before="100" w:beforeAutospacing="1" w:after="100" w:afterAutospacing="1"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приказом Минпросвещения России от 18.05.2023 № 372 «Об утверждении федеральной образовательной программы начального общего образования»;</w:t>
      </w:r>
    </w:p>
    <w:p w14:paraId="562A8548" w14:textId="3FD8BAE8" w:rsidR="006619E2" w:rsidRDefault="006619E2" w:rsidP="003E2257">
      <w:pPr>
        <w:numPr>
          <w:ilvl w:val="0"/>
          <w:numId w:val="313"/>
        </w:numPr>
        <w:spacing w:after="0" w:line="360" w:lineRule="auto"/>
        <w:ind w:left="780" w:right="180"/>
        <w:jc w:val="both"/>
        <w:rPr>
          <w:rFonts w:ascii="Arial" w:hAnsi="Arial" w:cs="Arial"/>
          <w:color w:val="000000"/>
          <w:sz w:val="20"/>
          <w:szCs w:val="20"/>
        </w:rPr>
      </w:pPr>
      <w:r w:rsidRPr="002751AB">
        <w:rPr>
          <w:rFonts w:ascii="Arial" w:hAnsi="Arial" w:cs="Arial"/>
          <w:color w:val="000000"/>
          <w:sz w:val="20"/>
          <w:szCs w:val="20"/>
        </w:rPr>
        <w:t>положением об организации исследовательской и проектной деятельности в </w:t>
      </w:r>
      <w:r>
        <w:rPr>
          <w:rFonts w:ascii="Arial" w:hAnsi="Arial" w:cs="Arial"/>
          <w:color w:val="000000"/>
          <w:sz w:val="20"/>
          <w:szCs w:val="20"/>
        </w:rPr>
        <w:t>МАОУ Усовская СОШ.</w:t>
      </w:r>
    </w:p>
    <w:p w14:paraId="0D3A40E8" w14:textId="3848119E" w:rsidR="006619E2" w:rsidRPr="002751AB" w:rsidRDefault="006619E2" w:rsidP="006619E2">
      <w:pPr>
        <w:spacing w:after="0" w:line="360" w:lineRule="auto"/>
        <w:ind w:right="180" w:firstLine="420"/>
        <w:jc w:val="both"/>
        <w:rPr>
          <w:rFonts w:ascii="Arial" w:hAnsi="Arial" w:cs="Arial"/>
          <w:color w:val="000000"/>
          <w:sz w:val="20"/>
          <w:szCs w:val="20"/>
        </w:rPr>
      </w:pPr>
      <w:r w:rsidRPr="002751AB">
        <w:rPr>
          <w:rFonts w:ascii="Arial" w:hAnsi="Arial" w:cs="Arial"/>
          <w:color w:val="000000"/>
          <w:sz w:val="20"/>
          <w:szCs w:val="20"/>
        </w:rPr>
        <w:t xml:space="preserve"> Программа формирования УУД конкретизирует требования ФГОС НОО к результатам освоения основной образовательной программы начального общего образования. Универсальные учебные действия трактуются во ФГОС НОО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начального общего образования.</w:t>
      </w:r>
    </w:p>
    <w:p w14:paraId="0ED8ACE5" w14:textId="4DC59EEB" w:rsidR="006619E2" w:rsidRPr="002751AB" w:rsidRDefault="006619E2" w:rsidP="006619E2">
      <w:pPr>
        <w:spacing w:after="0" w:line="360" w:lineRule="auto"/>
        <w:ind w:firstLine="420"/>
        <w:jc w:val="both"/>
        <w:rPr>
          <w:rFonts w:ascii="Arial" w:hAnsi="Arial" w:cs="Arial"/>
          <w:color w:val="000000"/>
          <w:sz w:val="20"/>
          <w:szCs w:val="20"/>
        </w:rPr>
      </w:pPr>
      <w:r w:rsidRPr="002751AB">
        <w:rPr>
          <w:rFonts w:ascii="Arial" w:hAnsi="Arial" w:cs="Arial"/>
          <w:color w:val="000000"/>
          <w:sz w:val="20"/>
          <w:szCs w:val="20"/>
        </w:rPr>
        <w:t>В соответствии с ФГОС НОО и ФОП НОО программа формирования универсальных (обобщенных) учебных действий (далее – УУД) включает:</w:t>
      </w:r>
    </w:p>
    <w:p w14:paraId="296D91E7" w14:textId="77777777" w:rsidR="006619E2" w:rsidRPr="002751AB" w:rsidRDefault="006619E2" w:rsidP="003E2257">
      <w:pPr>
        <w:numPr>
          <w:ilvl w:val="0"/>
          <w:numId w:val="314"/>
        </w:numPr>
        <w:spacing w:before="100" w:beforeAutospacing="1" w:after="0"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описание взаимосвязи универсальных учебных действий с содержанием учебных предметов;</w:t>
      </w:r>
    </w:p>
    <w:p w14:paraId="6B83140C" w14:textId="77777777" w:rsidR="006619E2" w:rsidRPr="002751AB" w:rsidRDefault="006619E2" w:rsidP="003E2257">
      <w:pPr>
        <w:numPr>
          <w:ilvl w:val="0"/>
          <w:numId w:val="314"/>
        </w:numPr>
        <w:spacing w:before="100" w:beforeAutospacing="1" w:after="0" w:line="360" w:lineRule="auto"/>
        <w:ind w:left="780" w:right="180"/>
        <w:jc w:val="both"/>
        <w:rPr>
          <w:rFonts w:ascii="Arial" w:hAnsi="Arial" w:cs="Arial"/>
          <w:color w:val="000000"/>
          <w:sz w:val="20"/>
          <w:szCs w:val="20"/>
        </w:rPr>
      </w:pPr>
      <w:r w:rsidRPr="002751AB">
        <w:rPr>
          <w:rFonts w:ascii="Arial" w:hAnsi="Arial" w:cs="Arial"/>
          <w:color w:val="000000"/>
          <w:sz w:val="20"/>
          <w:szCs w:val="20"/>
        </w:rPr>
        <w:t>характеристику познавательных, коммуникативных и регулятивных универсальных учебных действий.</w:t>
      </w:r>
    </w:p>
    <w:p w14:paraId="1EA4F4FE" w14:textId="0F59055B" w:rsidR="006619E2" w:rsidRPr="006619E2" w:rsidRDefault="006619E2" w:rsidP="006619E2">
      <w:pPr>
        <w:spacing w:after="0" w:line="360" w:lineRule="auto"/>
        <w:jc w:val="both"/>
        <w:rPr>
          <w:rFonts w:ascii="Arial" w:hAnsi="Arial" w:cs="Arial"/>
          <w:i/>
          <w:color w:val="000000"/>
          <w:sz w:val="20"/>
          <w:szCs w:val="20"/>
        </w:rPr>
      </w:pPr>
      <w:r w:rsidRPr="006619E2">
        <w:rPr>
          <w:rFonts w:ascii="Arial" w:hAnsi="Arial" w:cs="Arial"/>
          <w:bCs/>
          <w:i/>
          <w:color w:val="000000"/>
          <w:sz w:val="20"/>
          <w:szCs w:val="20"/>
        </w:rPr>
        <w:t>Цели программы формирования УУД</w:t>
      </w:r>
    </w:p>
    <w:p w14:paraId="395765A7" w14:textId="77777777" w:rsidR="006619E2" w:rsidRPr="002751AB" w:rsidRDefault="006619E2" w:rsidP="006619E2">
      <w:pPr>
        <w:spacing w:after="0" w:line="360" w:lineRule="auto"/>
        <w:ind w:firstLine="420"/>
        <w:jc w:val="both"/>
        <w:rPr>
          <w:rFonts w:ascii="Arial" w:hAnsi="Arial" w:cs="Arial"/>
          <w:color w:val="000000"/>
          <w:sz w:val="20"/>
          <w:szCs w:val="20"/>
        </w:rPr>
      </w:pPr>
      <w:r w:rsidRPr="002751AB">
        <w:rPr>
          <w:rFonts w:ascii="Arial" w:hAnsi="Arial" w:cs="Arial"/>
          <w:color w:val="000000"/>
          <w:sz w:val="20"/>
          <w:szCs w:val="20"/>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14:paraId="68E3860A" w14:textId="77777777" w:rsidR="006619E2" w:rsidRPr="002751AB" w:rsidRDefault="006619E2" w:rsidP="003E2257">
      <w:pPr>
        <w:numPr>
          <w:ilvl w:val="0"/>
          <w:numId w:val="315"/>
        </w:numPr>
        <w:spacing w:before="100" w:beforeAutospacing="1" w:after="0"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предметные знания, умения и способы деятельности являются содержательной основой становления УУД;</w:t>
      </w:r>
    </w:p>
    <w:p w14:paraId="7B9A2DAF" w14:textId="77777777" w:rsidR="006619E2" w:rsidRPr="002751AB" w:rsidRDefault="006619E2" w:rsidP="003E2257">
      <w:pPr>
        <w:numPr>
          <w:ilvl w:val="0"/>
          <w:numId w:val="315"/>
        </w:numPr>
        <w:spacing w:before="100" w:beforeAutospacing="1" w:after="100" w:afterAutospacing="1"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14:paraId="64D77CAC" w14:textId="77777777" w:rsidR="006619E2" w:rsidRPr="002751AB" w:rsidRDefault="006619E2" w:rsidP="003E2257">
      <w:pPr>
        <w:numPr>
          <w:ilvl w:val="0"/>
          <w:numId w:val="315"/>
        </w:numPr>
        <w:spacing w:before="100" w:beforeAutospacing="1" w:after="100" w:afterAutospacing="1"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740D5576" w14:textId="77777777" w:rsidR="006619E2" w:rsidRDefault="006619E2" w:rsidP="003E2257">
      <w:pPr>
        <w:numPr>
          <w:ilvl w:val="0"/>
          <w:numId w:val="315"/>
        </w:numPr>
        <w:spacing w:after="0" w:line="360" w:lineRule="auto"/>
        <w:ind w:left="780" w:right="180"/>
        <w:jc w:val="both"/>
        <w:rPr>
          <w:rFonts w:ascii="Arial" w:hAnsi="Arial" w:cs="Arial"/>
          <w:color w:val="000000"/>
          <w:sz w:val="20"/>
          <w:szCs w:val="20"/>
        </w:rPr>
      </w:pPr>
      <w:r w:rsidRPr="002751AB">
        <w:rPr>
          <w:rFonts w:ascii="Arial" w:hAnsi="Arial" w:cs="Arial"/>
          <w:color w:val="000000"/>
          <w:sz w:val="20"/>
          <w:szCs w:val="20"/>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7CC8B05F" w14:textId="3E9495EA" w:rsidR="006619E2" w:rsidRPr="006619E2" w:rsidRDefault="006619E2" w:rsidP="006619E2">
      <w:pPr>
        <w:spacing w:after="0" w:line="360" w:lineRule="auto"/>
        <w:ind w:right="180"/>
        <w:jc w:val="both"/>
        <w:rPr>
          <w:rFonts w:ascii="Arial" w:hAnsi="Arial" w:cs="Arial"/>
          <w:i/>
          <w:color w:val="000000"/>
          <w:sz w:val="20"/>
          <w:szCs w:val="20"/>
        </w:rPr>
      </w:pPr>
      <w:r w:rsidRPr="006619E2">
        <w:rPr>
          <w:rFonts w:ascii="Arial" w:hAnsi="Arial" w:cs="Arial"/>
          <w:bCs/>
          <w:i/>
          <w:color w:val="000000"/>
          <w:sz w:val="20"/>
          <w:szCs w:val="20"/>
        </w:rPr>
        <w:t>Характеристика познавательных, коммуникативных и регулятивных универсальных учебных действий</w:t>
      </w:r>
    </w:p>
    <w:p w14:paraId="3A2325AC" w14:textId="0F3320E6" w:rsidR="006619E2" w:rsidRPr="002751AB" w:rsidRDefault="006619E2" w:rsidP="006619E2">
      <w:pPr>
        <w:spacing w:after="0" w:line="360" w:lineRule="auto"/>
        <w:ind w:firstLine="420"/>
        <w:jc w:val="both"/>
        <w:rPr>
          <w:rFonts w:ascii="Arial" w:hAnsi="Arial" w:cs="Arial"/>
          <w:color w:val="000000"/>
          <w:sz w:val="20"/>
          <w:szCs w:val="20"/>
        </w:rPr>
      </w:pPr>
      <w:r w:rsidRPr="006619E2">
        <w:rPr>
          <w:rFonts w:ascii="Arial" w:hAnsi="Arial" w:cs="Arial"/>
          <w:i/>
          <w:color w:val="000000"/>
          <w:sz w:val="20"/>
          <w:szCs w:val="20"/>
        </w:rPr>
        <w:lastRenderedPageBreak/>
        <w:t>Познавательные УУД</w:t>
      </w:r>
      <w:r w:rsidRPr="002751AB">
        <w:rPr>
          <w:rFonts w:ascii="Arial" w:hAnsi="Arial" w:cs="Arial"/>
          <w:color w:val="000000"/>
          <w:sz w:val="20"/>
          <w:szCs w:val="20"/>
        </w:rPr>
        <w:t xml:space="preserve"> отражают совокупность операций, участвующих в учебно-познавательной деятельности обучающихся, и включают:</w:t>
      </w:r>
    </w:p>
    <w:p w14:paraId="71690662" w14:textId="77777777" w:rsidR="006619E2" w:rsidRPr="002751AB" w:rsidRDefault="006619E2" w:rsidP="003E2257">
      <w:pPr>
        <w:numPr>
          <w:ilvl w:val="0"/>
          <w:numId w:val="316"/>
        </w:numPr>
        <w:spacing w:before="100" w:beforeAutospacing="1" w:after="0"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14:paraId="6526C1B4" w14:textId="77777777" w:rsidR="006619E2" w:rsidRPr="002751AB" w:rsidRDefault="006619E2" w:rsidP="003E2257">
      <w:pPr>
        <w:numPr>
          <w:ilvl w:val="0"/>
          <w:numId w:val="316"/>
        </w:numPr>
        <w:spacing w:before="100" w:beforeAutospacing="1" w:after="100" w:afterAutospacing="1"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w:t>
      </w:r>
    </w:p>
    <w:p w14:paraId="1AE20A02" w14:textId="77777777" w:rsidR="006619E2" w:rsidRPr="002751AB" w:rsidRDefault="006619E2" w:rsidP="003E2257">
      <w:pPr>
        <w:numPr>
          <w:ilvl w:val="0"/>
          <w:numId w:val="316"/>
        </w:numPr>
        <w:spacing w:after="0" w:line="360" w:lineRule="auto"/>
        <w:ind w:left="780" w:right="180"/>
        <w:jc w:val="both"/>
        <w:rPr>
          <w:rFonts w:ascii="Arial" w:hAnsi="Arial" w:cs="Arial"/>
          <w:color w:val="000000"/>
          <w:sz w:val="20"/>
          <w:szCs w:val="20"/>
        </w:rPr>
      </w:pPr>
      <w:r w:rsidRPr="002751AB">
        <w:rPr>
          <w:rFonts w:ascii="Arial" w:hAnsi="Arial" w:cs="Arial"/>
          <w:color w:val="000000"/>
          <w:sz w:val="20"/>
          <w:szCs w:val="20"/>
        </w:rPr>
        <w:t>работу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14:paraId="6CA6AC9D" w14:textId="77777777" w:rsidR="006619E2" w:rsidRPr="002751AB" w:rsidRDefault="006619E2" w:rsidP="006619E2">
      <w:pPr>
        <w:spacing w:after="0" w:line="360" w:lineRule="auto"/>
        <w:ind w:firstLine="420"/>
        <w:jc w:val="both"/>
        <w:rPr>
          <w:rFonts w:ascii="Arial" w:hAnsi="Arial" w:cs="Arial"/>
          <w:color w:val="000000"/>
          <w:sz w:val="20"/>
          <w:szCs w:val="20"/>
        </w:rPr>
      </w:pPr>
      <w:r w:rsidRPr="002751AB">
        <w:rPr>
          <w:rFonts w:ascii="Arial" w:hAnsi="Arial" w:cs="Arial"/>
          <w:color w:val="000000"/>
          <w:sz w:val="20"/>
          <w:szCs w:val="20"/>
        </w:rPr>
        <w:t>Познавательные УУД становятся предпосылкой формирования способности обучающегося к самообразованию и саморазвитию.</w:t>
      </w:r>
    </w:p>
    <w:p w14:paraId="51390496" w14:textId="505F0993" w:rsidR="006619E2" w:rsidRPr="002751AB" w:rsidRDefault="006619E2" w:rsidP="006619E2">
      <w:pPr>
        <w:spacing w:after="0" w:line="360" w:lineRule="auto"/>
        <w:ind w:firstLine="420"/>
        <w:jc w:val="both"/>
        <w:rPr>
          <w:rFonts w:ascii="Arial" w:hAnsi="Arial" w:cs="Arial"/>
          <w:color w:val="000000"/>
          <w:sz w:val="20"/>
          <w:szCs w:val="20"/>
        </w:rPr>
      </w:pPr>
      <w:r w:rsidRPr="006619E2">
        <w:rPr>
          <w:rFonts w:ascii="Arial" w:hAnsi="Arial" w:cs="Arial"/>
          <w:i/>
          <w:color w:val="000000"/>
          <w:sz w:val="20"/>
          <w:szCs w:val="20"/>
        </w:rPr>
        <w:t>Коммуникативные УУД</w:t>
      </w:r>
      <w:r w:rsidRPr="002751AB">
        <w:rPr>
          <w:rFonts w:ascii="Arial" w:hAnsi="Arial" w:cs="Arial"/>
          <w:color w:val="000000"/>
          <w:sz w:val="20"/>
          <w:szCs w:val="20"/>
        </w:rPr>
        <w:t xml:space="preserve">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14:paraId="1371CA95" w14:textId="5B10D06F" w:rsidR="006619E2" w:rsidRPr="002751AB" w:rsidRDefault="006619E2" w:rsidP="006619E2">
      <w:pPr>
        <w:spacing w:after="0" w:line="360" w:lineRule="auto"/>
        <w:ind w:firstLine="420"/>
        <w:jc w:val="both"/>
        <w:rPr>
          <w:rFonts w:ascii="Arial" w:hAnsi="Arial" w:cs="Arial"/>
          <w:color w:val="000000"/>
          <w:sz w:val="20"/>
          <w:szCs w:val="20"/>
        </w:rPr>
      </w:pPr>
      <w:r w:rsidRPr="002751AB">
        <w:rPr>
          <w:rFonts w:ascii="Arial" w:hAnsi="Arial" w:cs="Arial"/>
          <w:color w:val="000000"/>
          <w:sz w:val="20"/>
          <w:szCs w:val="20"/>
        </w:rPr>
        <w:t xml:space="preserve">Коммуникативные УУД формируются в том числе при использовании цифровой образовательной среды класса и цифровой образовательной среды </w:t>
      </w:r>
      <w:r>
        <w:rPr>
          <w:rFonts w:ascii="Arial" w:hAnsi="Arial" w:cs="Arial"/>
          <w:color w:val="000000"/>
          <w:sz w:val="20"/>
          <w:szCs w:val="20"/>
        </w:rPr>
        <w:t>МАОУ Усовская СОШ имени Героя Советского Союза ЕН.И. Иванина</w:t>
      </w:r>
    </w:p>
    <w:p w14:paraId="0F7572AD" w14:textId="77777777" w:rsidR="006619E2" w:rsidRPr="002751AB" w:rsidRDefault="006619E2" w:rsidP="006619E2">
      <w:pPr>
        <w:spacing w:after="0" w:line="360" w:lineRule="auto"/>
        <w:ind w:firstLine="420"/>
        <w:jc w:val="both"/>
        <w:rPr>
          <w:rFonts w:ascii="Arial" w:hAnsi="Arial" w:cs="Arial"/>
          <w:color w:val="000000"/>
          <w:sz w:val="20"/>
          <w:szCs w:val="20"/>
        </w:rPr>
      </w:pPr>
      <w:r w:rsidRPr="002751AB">
        <w:rPr>
          <w:rFonts w:ascii="Arial" w:hAnsi="Arial" w:cs="Arial"/>
          <w:color w:val="000000"/>
          <w:sz w:val="20"/>
          <w:szCs w:val="20"/>
        </w:rPr>
        <w:t>Коммуникативные УУД характеризуются четырьмя группами учебных операций, обеспечивающих:</w:t>
      </w:r>
    </w:p>
    <w:p w14:paraId="27BD0155" w14:textId="77777777" w:rsidR="006619E2" w:rsidRPr="002751AB" w:rsidRDefault="006619E2" w:rsidP="003E2257">
      <w:pPr>
        <w:numPr>
          <w:ilvl w:val="0"/>
          <w:numId w:val="317"/>
        </w:numPr>
        <w:spacing w:before="100" w:beforeAutospacing="1" w:after="0"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смысловое чтение текстов разных жанров, типов, назначений; аналитическую текстовую деятельность с ними;</w:t>
      </w:r>
    </w:p>
    <w:p w14:paraId="18E8F359" w14:textId="77777777" w:rsidR="006619E2" w:rsidRPr="002751AB" w:rsidRDefault="006619E2" w:rsidP="003E2257">
      <w:pPr>
        <w:numPr>
          <w:ilvl w:val="0"/>
          <w:numId w:val="317"/>
        </w:numPr>
        <w:spacing w:before="100" w:beforeAutospacing="1" w:after="100" w:afterAutospacing="1"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3BCC4C2A" w14:textId="77777777" w:rsidR="006619E2" w:rsidRPr="002751AB" w:rsidRDefault="006619E2" w:rsidP="003E2257">
      <w:pPr>
        <w:numPr>
          <w:ilvl w:val="0"/>
          <w:numId w:val="317"/>
        </w:numPr>
        <w:spacing w:before="100" w:beforeAutospacing="1" w:after="100" w:afterAutospacing="1"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2792AEE4" w14:textId="77777777" w:rsidR="006619E2" w:rsidRPr="002751AB" w:rsidRDefault="006619E2" w:rsidP="003E2257">
      <w:pPr>
        <w:numPr>
          <w:ilvl w:val="0"/>
          <w:numId w:val="317"/>
        </w:numPr>
        <w:spacing w:before="100" w:beforeAutospacing="1" w:after="0" w:line="360" w:lineRule="auto"/>
        <w:ind w:left="780" w:right="180"/>
        <w:jc w:val="both"/>
        <w:rPr>
          <w:rFonts w:ascii="Arial" w:hAnsi="Arial" w:cs="Arial"/>
          <w:color w:val="000000"/>
          <w:sz w:val="20"/>
          <w:szCs w:val="20"/>
        </w:rPr>
      </w:pPr>
      <w:r w:rsidRPr="002751AB">
        <w:rPr>
          <w:rFonts w:ascii="Arial" w:hAnsi="Arial" w:cs="Arial"/>
          <w:color w:val="000000"/>
          <w:sz w:val="20"/>
          <w:szCs w:val="20"/>
        </w:rPr>
        <w:t>результативное взаимодействие с участниками совместной деятельности (высказывание собственного мнения, учет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414C2D2E" w14:textId="4E6BF69E" w:rsidR="006619E2" w:rsidRPr="002751AB" w:rsidRDefault="006619E2" w:rsidP="006619E2">
      <w:pPr>
        <w:spacing w:after="0" w:line="360" w:lineRule="auto"/>
        <w:jc w:val="both"/>
        <w:rPr>
          <w:rFonts w:ascii="Arial" w:hAnsi="Arial" w:cs="Arial"/>
          <w:color w:val="000000"/>
          <w:sz w:val="20"/>
          <w:szCs w:val="20"/>
        </w:rPr>
      </w:pPr>
      <w:r w:rsidRPr="006619E2">
        <w:rPr>
          <w:rFonts w:ascii="Arial" w:hAnsi="Arial" w:cs="Arial"/>
          <w:i/>
          <w:color w:val="000000"/>
          <w:sz w:val="20"/>
          <w:szCs w:val="20"/>
        </w:rPr>
        <w:t>Регулятивные УУД</w:t>
      </w:r>
      <w:r w:rsidRPr="002751AB">
        <w:rPr>
          <w:rFonts w:ascii="Arial" w:hAnsi="Arial" w:cs="Arial"/>
          <w:color w:val="000000"/>
          <w:sz w:val="20"/>
          <w:szCs w:val="20"/>
        </w:rPr>
        <w:t xml:space="preserve">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14:paraId="226E1B13" w14:textId="77777777" w:rsidR="006619E2" w:rsidRPr="002751AB" w:rsidRDefault="006619E2" w:rsidP="006619E2">
      <w:pPr>
        <w:spacing w:after="0" w:line="360" w:lineRule="auto"/>
        <w:ind w:firstLine="420"/>
        <w:jc w:val="both"/>
        <w:rPr>
          <w:rFonts w:ascii="Arial" w:hAnsi="Arial" w:cs="Arial"/>
          <w:color w:val="000000"/>
          <w:sz w:val="20"/>
          <w:szCs w:val="20"/>
        </w:rPr>
      </w:pPr>
      <w:r w:rsidRPr="002751AB">
        <w:rPr>
          <w:rFonts w:ascii="Arial" w:hAnsi="Arial" w:cs="Arial"/>
          <w:color w:val="000000"/>
          <w:sz w:val="20"/>
          <w:szCs w:val="20"/>
        </w:rPr>
        <w:t>Выделяются шесть групп операций:</w:t>
      </w:r>
    </w:p>
    <w:p w14:paraId="751167D0" w14:textId="77777777" w:rsidR="006619E2" w:rsidRPr="002751AB" w:rsidRDefault="006619E2" w:rsidP="003E2257">
      <w:pPr>
        <w:numPr>
          <w:ilvl w:val="0"/>
          <w:numId w:val="318"/>
        </w:numPr>
        <w:spacing w:before="100" w:beforeAutospacing="1" w:after="0"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принимать и удерживать учебную задачу;</w:t>
      </w:r>
    </w:p>
    <w:p w14:paraId="37C89471" w14:textId="77777777" w:rsidR="006619E2" w:rsidRPr="002751AB" w:rsidRDefault="006619E2" w:rsidP="003E2257">
      <w:pPr>
        <w:numPr>
          <w:ilvl w:val="0"/>
          <w:numId w:val="318"/>
        </w:numPr>
        <w:spacing w:before="100" w:beforeAutospacing="1" w:after="100" w:afterAutospacing="1"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планировать ее решение;</w:t>
      </w:r>
    </w:p>
    <w:p w14:paraId="24F392E3" w14:textId="77777777" w:rsidR="006619E2" w:rsidRPr="002751AB" w:rsidRDefault="006619E2" w:rsidP="003E2257">
      <w:pPr>
        <w:numPr>
          <w:ilvl w:val="0"/>
          <w:numId w:val="318"/>
        </w:numPr>
        <w:spacing w:before="100" w:beforeAutospacing="1" w:after="100" w:afterAutospacing="1"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контролировать полученный результат деятельности;</w:t>
      </w:r>
    </w:p>
    <w:p w14:paraId="2F56CE28" w14:textId="77777777" w:rsidR="006619E2" w:rsidRPr="002751AB" w:rsidRDefault="006619E2" w:rsidP="003E2257">
      <w:pPr>
        <w:numPr>
          <w:ilvl w:val="0"/>
          <w:numId w:val="318"/>
        </w:numPr>
        <w:spacing w:before="100" w:beforeAutospacing="1" w:after="100" w:afterAutospacing="1"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контролировать процесс деятельности, его соответствие выбранному способу;</w:t>
      </w:r>
    </w:p>
    <w:p w14:paraId="302F9725" w14:textId="77777777" w:rsidR="006619E2" w:rsidRPr="002751AB" w:rsidRDefault="006619E2" w:rsidP="003E2257">
      <w:pPr>
        <w:numPr>
          <w:ilvl w:val="0"/>
          <w:numId w:val="318"/>
        </w:numPr>
        <w:spacing w:before="100" w:beforeAutospacing="1" w:after="100" w:afterAutospacing="1"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lastRenderedPageBreak/>
        <w:t>предвидеть (прогнозировать) трудности и ошибки при решении данной учебной задачи;</w:t>
      </w:r>
    </w:p>
    <w:p w14:paraId="2CC62C47" w14:textId="77777777" w:rsidR="006619E2" w:rsidRPr="002751AB" w:rsidRDefault="006619E2" w:rsidP="003E2257">
      <w:pPr>
        <w:numPr>
          <w:ilvl w:val="0"/>
          <w:numId w:val="318"/>
        </w:numPr>
        <w:spacing w:before="100" w:beforeAutospacing="1" w:after="0" w:line="360" w:lineRule="auto"/>
        <w:ind w:left="780" w:right="180"/>
        <w:jc w:val="both"/>
        <w:rPr>
          <w:rFonts w:ascii="Arial" w:hAnsi="Arial" w:cs="Arial"/>
          <w:color w:val="000000"/>
          <w:sz w:val="20"/>
          <w:szCs w:val="20"/>
        </w:rPr>
      </w:pPr>
      <w:r w:rsidRPr="002751AB">
        <w:rPr>
          <w:rFonts w:ascii="Arial" w:hAnsi="Arial" w:cs="Arial"/>
          <w:color w:val="000000"/>
          <w:sz w:val="20"/>
          <w:szCs w:val="20"/>
        </w:rPr>
        <w:t>корректировать при необходимости процесс деятельности.</w:t>
      </w:r>
    </w:p>
    <w:p w14:paraId="499D5E5C" w14:textId="77777777" w:rsidR="006619E2" w:rsidRPr="002751AB" w:rsidRDefault="006619E2" w:rsidP="006619E2">
      <w:pPr>
        <w:spacing w:after="0" w:line="360" w:lineRule="auto"/>
        <w:ind w:firstLine="420"/>
        <w:jc w:val="both"/>
        <w:rPr>
          <w:rFonts w:ascii="Arial" w:hAnsi="Arial" w:cs="Arial"/>
          <w:color w:val="000000"/>
          <w:sz w:val="20"/>
          <w:szCs w:val="20"/>
        </w:rPr>
      </w:pPr>
      <w:r w:rsidRPr="002751AB">
        <w:rPr>
          <w:rFonts w:ascii="Arial" w:hAnsi="Arial" w:cs="Arial"/>
          <w:color w:val="000000"/>
          <w:sz w:val="20"/>
          <w:szCs w:val="20"/>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3539BC99" w14:textId="7AD7D493" w:rsidR="006619E2" w:rsidRPr="002751AB" w:rsidRDefault="006619E2" w:rsidP="006619E2">
      <w:pPr>
        <w:spacing w:after="0" w:line="360" w:lineRule="auto"/>
        <w:ind w:firstLine="420"/>
        <w:jc w:val="both"/>
        <w:rPr>
          <w:rFonts w:ascii="Arial" w:hAnsi="Arial" w:cs="Arial"/>
          <w:color w:val="000000"/>
          <w:sz w:val="20"/>
          <w:szCs w:val="20"/>
        </w:rPr>
      </w:pPr>
      <w:r w:rsidRPr="002751AB">
        <w:rPr>
          <w:rFonts w:ascii="Arial" w:hAnsi="Arial" w:cs="Arial"/>
          <w:color w:val="000000"/>
          <w:sz w:val="20"/>
          <w:szCs w:val="20"/>
        </w:rPr>
        <w:t xml:space="preserve">Педагоги </w:t>
      </w:r>
      <w:r>
        <w:rPr>
          <w:rFonts w:ascii="Arial" w:hAnsi="Arial" w:cs="Arial"/>
          <w:color w:val="000000"/>
          <w:sz w:val="20"/>
          <w:szCs w:val="20"/>
        </w:rPr>
        <w:t xml:space="preserve">МАОУ Усовская СОШ имени Героя Советского Союза Е.И. Иванина </w:t>
      </w:r>
      <w:r w:rsidRPr="002751AB">
        <w:rPr>
          <w:rFonts w:ascii="Arial" w:hAnsi="Arial" w:cs="Arial"/>
          <w:color w:val="000000"/>
          <w:sz w:val="20"/>
          <w:szCs w:val="20"/>
        </w:rPr>
        <w:t>используют в своей деятельности федеральные рабочие программы учебных предметов, в которых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14:paraId="030516DF" w14:textId="77777777" w:rsidR="006619E2" w:rsidRPr="002751AB" w:rsidRDefault="006619E2" w:rsidP="003E2257">
      <w:pPr>
        <w:numPr>
          <w:ilvl w:val="0"/>
          <w:numId w:val="319"/>
        </w:numPr>
        <w:spacing w:before="100" w:beforeAutospacing="1" w:after="0"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14:paraId="754B21F4" w14:textId="77777777" w:rsidR="006619E2" w:rsidRPr="002751AB" w:rsidRDefault="006619E2" w:rsidP="003E2257">
      <w:pPr>
        <w:numPr>
          <w:ilvl w:val="0"/>
          <w:numId w:val="319"/>
        </w:numPr>
        <w:spacing w:before="100" w:beforeAutospacing="1" w:after="0" w:line="360" w:lineRule="auto"/>
        <w:ind w:left="780" w:right="180"/>
        <w:jc w:val="both"/>
        <w:rPr>
          <w:rFonts w:ascii="Arial" w:hAnsi="Arial" w:cs="Arial"/>
          <w:color w:val="000000"/>
          <w:sz w:val="20"/>
          <w:szCs w:val="20"/>
        </w:rPr>
      </w:pPr>
      <w:r w:rsidRPr="002751AB">
        <w:rPr>
          <w:rFonts w:ascii="Arial" w:hAnsi="Arial" w:cs="Arial"/>
          <w:color w:val="000000"/>
          <w:sz w:val="20"/>
          <w:szCs w:val="20"/>
        </w:rPr>
        <w:t>волевые регулятивные умения (подчиняться, уступать, объективно оценивать вклад свой и других в результат общего труда и др.).</w:t>
      </w:r>
    </w:p>
    <w:p w14:paraId="5E628FA4" w14:textId="6740320C" w:rsidR="006619E2" w:rsidRPr="006619E2" w:rsidRDefault="006619E2" w:rsidP="006619E2">
      <w:pPr>
        <w:spacing w:after="0" w:line="360" w:lineRule="auto"/>
        <w:jc w:val="both"/>
        <w:rPr>
          <w:rFonts w:ascii="Arial" w:hAnsi="Arial" w:cs="Arial"/>
          <w:i/>
          <w:color w:val="000000"/>
          <w:sz w:val="20"/>
          <w:szCs w:val="20"/>
        </w:rPr>
      </w:pPr>
      <w:r w:rsidRPr="006619E2">
        <w:rPr>
          <w:rFonts w:ascii="Arial" w:hAnsi="Arial" w:cs="Arial"/>
          <w:bCs/>
          <w:i/>
          <w:color w:val="000000"/>
          <w:sz w:val="20"/>
          <w:szCs w:val="20"/>
        </w:rPr>
        <w:t>Методические позиции, являющиеся механизмом конструирования образовательного процесса</w:t>
      </w:r>
    </w:p>
    <w:p w14:paraId="062D7D0B" w14:textId="73ABB0DD" w:rsidR="006619E2" w:rsidRPr="002751AB" w:rsidRDefault="006619E2" w:rsidP="006619E2">
      <w:pPr>
        <w:spacing w:after="0" w:line="360" w:lineRule="auto"/>
        <w:ind w:firstLine="709"/>
        <w:jc w:val="both"/>
        <w:rPr>
          <w:rFonts w:ascii="Arial" w:hAnsi="Arial" w:cs="Arial"/>
          <w:color w:val="000000"/>
          <w:sz w:val="20"/>
          <w:szCs w:val="20"/>
        </w:rPr>
      </w:pPr>
      <w:r w:rsidRPr="002751AB">
        <w:rPr>
          <w:rFonts w:ascii="Arial" w:hAnsi="Arial" w:cs="Arial"/>
          <w:color w:val="000000"/>
          <w:sz w:val="20"/>
          <w:szCs w:val="20"/>
        </w:rPr>
        <w:t xml:space="preserve"> Педагоги </w:t>
      </w:r>
      <w:r>
        <w:rPr>
          <w:rFonts w:ascii="Arial" w:hAnsi="Arial" w:cs="Arial"/>
          <w:color w:val="000000"/>
          <w:sz w:val="20"/>
          <w:szCs w:val="20"/>
        </w:rPr>
        <w:t xml:space="preserve">МАОУ Усовская СОШ имени Героя Советского Союза Е.И. Иванина </w:t>
      </w:r>
      <w:r w:rsidRPr="002751AB">
        <w:rPr>
          <w:rFonts w:ascii="Arial" w:hAnsi="Arial" w:cs="Arial"/>
          <w:color w:val="000000"/>
          <w:sz w:val="20"/>
          <w:szCs w:val="20"/>
        </w:rPr>
        <w:t>в рамках образовательного процесса проводят анализ содержания учебного предмета с точки зрения УУД и устанавливают те содержательные линии, которые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14:paraId="1A22C925" w14:textId="77777777" w:rsidR="006619E2" w:rsidRPr="002751AB" w:rsidRDefault="006619E2" w:rsidP="006619E2">
      <w:pPr>
        <w:spacing w:after="0" w:line="360" w:lineRule="auto"/>
        <w:ind w:firstLine="709"/>
        <w:jc w:val="both"/>
        <w:rPr>
          <w:rFonts w:ascii="Arial" w:hAnsi="Arial" w:cs="Arial"/>
          <w:color w:val="000000"/>
          <w:sz w:val="20"/>
          <w:szCs w:val="20"/>
        </w:rPr>
      </w:pPr>
      <w:r w:rsidRPr="002751AB">
        <w:rPr>
          <w:rFonts w:ascii="Arial" w:hAnsi="Arial" w:cs="Arial"/>
          <w:color w:val="000000"/>
          <w:sz w:val="20"/>
          <w:szCs w:val="20"/>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14:paraId="438B421E" w14:textId="77777777" w:rsidR="006619E2" w:rsidRPr="002751AB" w:rsidRDefault="006619E2" w:rsidP="006619E2">
      <w:pPr>
        <w:spacing w:after="0" w:line="360" w:lineRule="auto"/>
        <w:ind w:firstLine="709"/>
        <w:jc w:val="both"/>
        <w:rPr>
          <w:rFonts w:ascii="Arial" w:hAnsi="Arial" w:cs="Arial"/>
          <w:color w:val="000000"/>
          <w:sz w:val="20"/>
          <w:szCs w:val="20"/>
        </w:rPr>
      </w:pPr>
      <w:r w:rsidRPr="002751AB">
        <w:rPr>
          <w:rFonts w:ascii="Arial" w:hAnsi="Arial" w:cs="Arial"/>
          <w:color w:val="000000"/>
          <w:sz w:val="20"/>
          <w:szCs w:val="20"/>
        </w:rPr>
        <w:t>На втором этапе подключаются другие учебные предметы, педагоги предлагают задания, требующие применения учебного действия или операций на разном предметном содержании.</w:t>
      </w:r>
    </w:p>
    <w:p w14:paraId="50746325" w14:textId="77777777" w:rsidR="006619E2" w:rsidRPr="002751AB" w:rsidRDefault="006619E2" w:rsidP="006619E2">
      <w:pPr>
        <w:spacing w:after="0" w:line="360" w:lineRule="auto"/>
        <w:ind w:firstLine="709"/>
        <w:jc w:val="both"/>
        <w:rPr>
          <w:rFonts w:ascii="Arial" w:hAnsi="Arial" w:cs="Arial"/>
          <w:color w:val="000000"/>
          <w:sz w:val="20"/>
          <w:szCs w:val="20"/>
        </w:rPr>
      </w:pPr>
      <w:r w:rsidRPr="002751AB">
        <w:rPr>
          <w:rFonts w:ascii="Arial" w:hAnsi="Arial" w:cs="Arial"/>
          <w:color w:val="000000"/>
          <w:sz w:val="20"/>
          <w:szCs w:val="20"/>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w:t>
      </w:r>
    </w:p>
    <w:p w14:paraId="1C0C7203" w14:textId="77777777" w:rsidR="006619E2" w:rsidRPr="002751AB" w:rsidRDefault="006619E2" w:rsidP="006619E2">
      <w:pPr>
        <w:spacing w:after="0" w:line="360" w:lineRule="auto"/>
        <w:ind w:firstLine="709"/>
        <w:jc w:val="both"/>
        <w:rPr>
          <w:rFonts w:ascii="Arial" w:hAnsi="Arial" w:cs="Arial"/>
          <w:color w:val="000000"/>
          <w:sz w:val="20"/>
          <w:szCs w:val="20"/>
        </w:rPr>
      </w:pPr>
      <w:r w:rsidRPr="002751AB">
        <w:rPr>
          <w:rFonts w:ascii="Arial" w:hAnsi="Arial" w:cs="Arial"/>
          <w:color w:val="000000"/>
          <w:sz w:val="20"/>
          <w:szCs w:val="20"/>
        </w:rPr>
        <w:t>Учитель делает вывод о том, что универсальность (независимость от конкретного содержания) как свойство учебного действия сформировалась.</w:t>
      </w:r>
    </w:p>
    <w:p w14:paraId="247EA253" w14:textId="12A25A7F" w:rsidR="006619E2" w:rsidRPr="002751AB" w:rsidRDefault="006619E2" w:rsidP="006619E2">
      <w:pPr>
        <w:spacing w:after="0" w:line="360" w:lineRule="auto"/>
        <w:ind w:firstLine="420"/>
        <w:jc w:val="both"/>
        <w:rPr>
          <w:rFonts w:ascii="Arial" w:hAnsi="Arial" w:cs="Arial"/>
          <w:color w:val="000000"/>
          <w:sz w:val="20"/>
          <w:szCs w:val="20"/>
        </w:rPr>
      </w:pPr>
      <w:r w:rsidRPr="002751AB">
        <w:rPr>
          <w:rFonts w:ascii="Arial" w:hAnsi="Arial" w:cs="Arial"/>
          <w:color w:val="000000"/>
          <w:sz w:val="20"/>
          <w:szCs w:val="20"/>
        </w:rPr>
        <w:t>Педагоги в рамках образовательного процесса используют виды деятельности, которые в особой мере провоцируют применение универсальных действий:</w:t>
      </w:r>
    </w:p>
    <w:p w14:paraId="29261DB3" w14:textId="77777777" w:rsidR="006619E2" w:rsidRPr="002751AB" w:rsidRDefault="006619E2" w:rsidP="003E2257">
      <w:pPr>
        <w:numPr>
          <w:ilvl w:val="0"/>
          <w:numId w:val="320"/>
        </w:numPr>
        <w:spacing w:before="100" w:beforeAutospacing="1" w:after="0"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поисковая, в том числе с использованием электронных образовательных и информационных ресурсов информационно-телекоммуникационной сети Интернет;</w:t>
      </w:r>
    </w:p>
    <w:p w14:paraId="364E23CF" w14:textId="77777777" w:rsidR="006619E2" w:rsidRPr="002751AB" w:rsidRDefault="006619E2" w:rsidP="003E2257">
      <w:pPr>
        <w:numPr>
          <w:ilvl w:val="0"/>
          <w:numId w:val="320"/>
        </w:numPr>
        <w:spacing w:before="100" w:beforeAutospacing="1" w:after="100" w:afterAutospacing="1"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исследовательская;</w:t>
      </w:r>
    </w:p>
    <w:p w14:paraId="6EC0967C" w14:textId="77777777" w:rsidR="006619E2" w:rsidRPr="002751AB" w:rsidRDefault="006619E2" w:rsidP="003E2257">
      <w:pPr>
        <w:numPr>
          <w:ilvl w:val="0"/>
          <w:numId w:val="320"/>
        </w:numPr>
        <w:spacing w:before="100" w:beforeAutospacing="1" w:after="0" w:line="360" w:lineRule="auto"/>
        <w:ind w:left="780" w:right="180"/>
        <w:jc w:val="both"/>
        <w:rPr>
          <w:rFonts w:ascii="Arial" w:hAnsi="Arial" w:cs="Arial"/>
          <w:color w:val="000000"/>
          <w:sz w:val="20"/>
          <w:szCs w:val="20"/>
        </w:rPr>
      </w:pPr>
      <w:r w:rsidRPr="002751AB">
        <w:rPr>
          <w:rFonts w:ascii="Arial" w:hAnsi="Arial" w:cs="Arial"/>
          <w:color w:val="000000"/>
          <w:sz w:val="20"/>
          <w:szCs w:val="20"/>
        </w:rPr>
        <w:t xml:space="preserve">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w:t>
      </w:r>
      <w:r w:rsidRPr="002751AB">
        <w:rPr>
          <w:rFonts w:ascii="Arial" w:hAnsi="Arial" w:cs="Arial"/>
          <w:color w:val="000000"/>
          <w:sz w:val="20"/>
          <w:szCs w:val="20"/>
        </w:rPr>
        <w:lastRenderedPageBreak/>
        <w:t>котором главным методом обучения является образец, предъявляемый обучающимся в готовом виде.</w:t>
      </w:r>
    </w:p>
    <w:p w14:paraId="6D5A0E87" w14:textId="77777777" w:rsidR="006619E2" w:rsidRPr="002751AB" w:rsidRDefault="006619E2" w:rsidP="006619E2">
      <w:pPr>
        <w:spacing w:after="0" w:line="360" w:lineRule="auto"/>
        <w:ind w:firstLine="420"/>
        <w:jc w:val="both"/>
        <w:rPr>
          <w:rFonts w:ascii="Arial" w:hAnsi="Arial" w:cs="Arial"/>
          <w:color w:val="000000"/>
          <w:sz w:val="20"/>
          <w:szCs w:val="20"/>
        </w:rPr>
      </w:pPr>
      <w:r w:rsidRPr="002751AB">
        <w:rPr>
          <w:rFonts w:ascii="Arial" w:hAnsi="Arial" w:cs="Arial"/>
          <w:color w:val="000000"/>
          <w:sz w:val="20"/>
          <w:szCs w:val="20"/>
        </w:rPr>
        <w:t>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14:paraId="32EC3812" w14:textId="734023F0" w:rsidR="006619E2" w:rsidRPr="002751AB" w:rsidRDefault="006619E2" w:rsidP="006619E2">
      <w:pPr>
        <w:spacing w:after="0" w:line="360" w:lineRule="auto"/>
        <w:ind w:firstLine="420"/>
        <w:jc w:val="both"/>
        <w:rPr>
          <w:rFonts w:ascii="Arial" w:hAnsi="Arial" w:cs="Arial"/>
          <w:color w:val="000000"/>
          <w:sz w:val="20"/>
          <w:szCs w:val="20"/>
        </w:rPr>
      </w:pPr>
      <w:r w:rsidRPr="002751AB">
        <w:rPr>
          <w:rFonts w:ascii="Arial" w:hAnsi="Arial" w:cs="Arial"/>
          <w:color w:val="000000"/>
          <w:sz w:val="20"/>
          <w:szCs w:val="20"/>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осуществляется также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Например:</w:t>
      </w:r>
    </w:p>
    <w:p w14:paraId="2B2FDB17" w14:textId="77777777" w:rsidR="006619E2" w:rsidRPr="002751AB" w:rsidRDefault="006619E2" w:rsidP="003E2257">
      <w:pPr>
        <w:numPr>
          <w:ilvl w:val="0"/>
          <w:numId w:val="321"/>
        </w:numPr>
        <w:spacing w:before="100" w:beforeAutospacing="1" w:after="0"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организация наблюдений в естественных природных условиях;</w:t>
      </w:r>
    </w:p>
    <w:p w14:paraId="65F4BEF2" w14:textId="77777777" w:rsidR="006619E2" w:rsidRPr="002751AB" w:rsidRDefault="006619E2" w:rsidP="003E2257">
      <w:pPr>
        <w:numPr>
          <w:ilvl w:val="0"/>
          <w:numId w:val="321"/>
        </w:numPr>
        <w:spacing w:before="100" w:beforeAutospacing="1" w:after="100" w:afterAutospacing="1"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организация наблюдений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школы (объекты природы, художественные визуализации, технологические процессы и др.);</w:t>
      </w:r>
    </w:p>
    <w:p w14:paraId="794E2F97" w14:textId="77777777" w:rsidR="006619E2" w:rsidRPr="002751AB" w:rsidRDefault="006619E2" w:rsidP="00952ECA">
      <w:pPr>
        <w:numPr>
          <w:ilvl w:val="0"/>
          <w:numId w:val="321"/>
        </w:numPr>
        <w:spacing w:before="100" w:beforeAutospacing="1" w:after="0" w:line="360" w:lineRule="auto"/>
        <w:ind w:left="780" w:right="180"/>
        <w:jc w:val="both"/>
        <w:rPr>
          <w:rFonts w:ascii="Arial" w:hAnsi="Arial" w:cs="Arial"/>
          <w:color w:val="000000"/>
          <w:sz w:val="20"/>
          <w:szCs w:val="20"/>
        </w:rPr>
      </w:pPr>
      <w:r w:rsidRPr="002751AB">
        <w:rPr>
          <w:rFonts w:ascii="Arial" w:hAnsi="Arial" w:cs="Arial"/>
          <w:color w:val="000000"/>
          <w:sz w:val="20"/>
          <w:szCs w:val="20"/>
        </w:rPr>
        <w:t>организация наблюдения литературного текста, с помощью которого строится аналитическая текстовая деятельность.</w:t>
      </w:r>
    </w:p>
    <w:p w14:paraId="4784A05A" w14:textId="77777777" w:rsidR="006619E2" w:rsidRPr="002751AB" w:rsidRDefault="006619E2" w:rsidP="00952ECA">
      <w:pPr>
        <w:spacing w:after="0" w:line="360" w:lineRule="auto"/>
        <w:ind w:firstLine="420"/>
        <w:jc w:val="both"/>
        <w:rPr>
          <w:rFonts w:ascii="Arial" w:hAnsi="Arial" w:cs="Arial"/>
          <w:color w:val="000000"/>
          <w:sz w:val="20"/>
          <w:szCs w:val="20"/>
        </w:rPr>
      </w:pPr>
      <w:r w:rsidRPr="002751AB">
        <w:rPr>
          <w:rFonts w:ascii="Arial" w:hAnsi="Arial" w:cs="Arial"/>
          <w:color w:val="000000"/>
          <w:sz w:val="20"/>
          <w:szCs w:val="20"/>
        </w:rPr>
        <w:t>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14:paraId="46087722" w14:textId="591AC13A" w:rsidR="006619E2" w:rsidRPr="002751AB" w:rsidRDefault="006619E2" w:rsidP="006619E2">
      <w:pPr>
        <w:spacing w:after="0" w:line="360" w:lineRule="auto"/>
        <w:ind w:firstLine="420"/>
        <w:jc w:val="both"/>
        <w:rPr>
          <w:rFonts w:ascii="Arial" w:hAnsi="Arial" w:cs="Arial"/>
          <w:color w:val="000000"/>
          <w:sz w:val="20"/>
          <w:szCs w:val="20"/>
        </w:rPr>
      </w:pPr>
      <w:r w:rsidRPr="002751AB">
        <w:rPr>
          <w:rFonts w:ascii="Arial" w:hAnsi="Arial" w:cs="Arial"/>
          <w:color w:val="000000"/>
          <w:sz w:val="20"/>
          <w:szCs w:val="20"/>
        </w:rPr>
        <w:t>Данные формы работы проводятся педагогами систематически по всем учебным предметам, что способствует формированию универсальности учебного действия.</w:t>
      </w:r>
    </w:p>
    <w:p w14:paraId="4DCF3668" w14:textId="339E1050" w:rsidR="006619E2" w:rsidRPr="002751AB" w:rsidRDefault="006619E2" w:rsidP="00725AA9">
      <w:pPr>
        <w:spacing w:after="0" w:line="360" w:lineRule="auto"/>
        <w:ind w:firstLine="709"/>
        <w:jc w:val="both"/>
        <w:rPr>
          <w:rFonts w:ascii="Arial" w:hAnsi="Arial" w:cs="Arial"/>
          <w:color w:val="000000"/>
          <w:sz w:val="20"/>
          <w:szCs w:val="20"/>
        </w:rPr>
      </w:pPr>
      <w:r w:rsidRPr="002751AB">
        <w:rPr>
          <w:rFonts w:ascii="Arial" w:hAnsi="Arial" w:cs="Arial"/>
          <w:color w:val="000000"/>
          <w:sz w:val="20"/>
          <w:szCs w:val="20"/>
        </w:rPr>
        <w:t>Педагоги  в рамках образовательного процесса применяют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соблюдается последовательность этапов формирования алгоритма:</w:t>
      </w:r>
    </w:p>
    <w:p w14:paraId="21671291" w14:textId="77777777" w:rsidR="006619E2" w:rsidRPr="002751AB" w:rsidRDefault="006619E2" w:rsidP="003E2257">
      <w:pPr>
        <w:numPr>
          <w:ilvl w:val="0"/>
          <w:numId w:val="322"/>
        </w:numPr>
        <w:spacing w:before="100" w:beforeAutospacing="1" w:after="0"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построение последовательности шагов на конкретном предметном содержании;</w:t>
      </w:r>
    </w:p>
    <w:p w14:paraId="0A4015E7" w14:textId="77777777" w:rsidR="006619E2" w:rsidRPr="002751AB" w:rsidRDefault="006619E2" w:rsidP="003E2257">
      <w:pPr>
        <w:numPr>
          <w:ilvl w:val="0"/>
          <w:numId w:val="322"/>
        </w:numPr>
        <w:spacing w:before="100" w:beforeAutospacing="1" w:after="100" w:afterAutospacing="1"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проговаривание их во внешней речи;</w:t>
      </w:r>
    </w:p>
    <w:p w14:paraId="5794EE7F" w14:textId="77777777" w:rsidR="006619E2" w:rsidRPr="002751AB" w:rsidRDefault="006619E2" w:rsidP="003E2257">
      <w:pPr>
        <w:numPr>
          <w:ilvl w:val="0"/>
          <w:numId w:val="322"/>
        </w:numPr>
        <w:spacing w:before="100" w:beforeAutospacing="1" w:after="0" w:line="360" w:lineRule="auto"/>
        <w:ind w:left="780" w:right="180"/>
        <w:jc w:val="both"/>
        <w:rPr>
          <w:rFonts w:ascii="Arial" w:hAnsi="Arial" w:cs="Arial"/>
          <w:color w:val="000000"/>
          <w:sz w:val="20"/>
          <w:szCs w:val="20"/>
        </w:rPr>
      </w:pPr>
      <w:r w:rsidRPr="002751AB">
        <w:rPr>
          <w:rFonts w:ascii="Arial" w:hAnsi="Arial" w:cs="Arial"/>
          <w:color w:val="000000"/>
          <w:sz w:val="20"/>
          <w:szCs w:val="20"/>
        </w:rPr>
        <w:t>постепенный переход на новый уровень – построение способа действий на любом предметном содержании и с подключением внутренней речи.</w:t>
      </w:r>
    </w:p>
    <w:p w14:paraId="078E6518" w14:textId="77777777" w:rsidR="006619E2" w:rsidRPr="002751AB" w:rsidRDefault="006619E2" w:rsidP="00725AA9">
      <w:pPr>
        <w:spacing w:after="0" w:line="360" w:lineRule="auto"/>
        <w:jc w:val="both"/>
        <w:rPr>
          <w:rFonts w:ascii="Arial" w:hAnsi="Arial" w:cs="Arial"/>
          <w:color w:val="000000"/>
          <w:sz w:val="20"/>
          <w:szCs w:val="20"/>
        </w:rPr>
      </w:pPr>
      <w:r w:rsidRPr="002751AB">
        <w:rPr>
          <w:rFonts w:ascii="Arial" w:hAnsi="Arial" w:cs="Arial"/>
          <w:color w:val="000000"/>
          <w:sz w:val="20"/>
          <w:szCs w:val="20"/>
        </w:rPr>
        <w:t>При этом изменяется и процесс контроля:</w:t>
      </w:r>
    </w:p>
    <w:p w14:paraId="7CC8ECDB" w14:textId="77777777" w:rsidR="006619E2" w:rsidRPr="002751AB" w:rsidRDefault="006619E2" w:rsidP="003E2257">
      <w:pPr>
        <w:numPr>
          <w:ilvl w:val="0"/>
          <w:numId w:val="323"/>
        </w:numPr>
        <w:spacing w:before="100" w:beforeAutospacing="1" w:after="100" w:afterAutospacing="1"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от совместных действий с учителем обучающиеся переходят к самостоятельным аналитическим оценкам;</w:t>
      </w:r>
    </w:p>
    <w:p w14:paraId="43339507" w14:textId="77777777" w:rsidR="006619E2" w:rsidRPr="002751AB" w:rsidRDefault="006619E2" w:rsidP="003E2257">
      <w:pPr>
        <w:numPr>
          <w:ilvl w:val="0"/>
          <w:numId w:val="323"/>
        </w:numPr>
        <w:spacing w:before="100" w:beforeAutospacing="1" w:after="100" w:afterAutospacing="1"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выполняющий задание осваивает два вида контроля – результата и процесса деятельности;</w:t>
      </w:r>
    </w:p>
    <w:p w14:paraId="2CE916F8" w14:textId="77777777" w:rsidR="006619E2" w:rsidRPr="002751AB" w:rsidRDefault="006619E2" w:rsidP="003E2257">
      <w:pPr>
        <w:numPr>
          <w:ilvl w:val="0"/>
          <w:numId w:val="323"/>
        </w:numPr>
        <w:spacing w:before="100" w:beforeAutospacing="1" w:after="0" w:line="360" w:lineRule="auto"/>
        <w:ind w:left="780" w:right="180"/>
        <w:jc w:val="both"/>
        <w:rPr>
          <w:rFonts w:ascii="Arial" w:hAnsi="Arial" w:cs="Arial"/>
          <w:color w:val="000000"/>
          <w:sz w:val="20"/>
          <w:szCs w:val="20"/>
        </w:rPr>
      </w:pPr>
      <w:r w:rsidRPr="002751AB">
        <w:rPr>
          <w:rFonts w:ascii="Arial" w:hAnsi="Arial" w:cs="Arial"/>
          <w:color w:val="000000"/>
          <w:sz w:val="20"/>
          <w:szCs w:val="20"/>
        </w:rPr>
        <w:t>развивается способность корректировать процесс выполнения задания, а также предвидеть возможные трудности и ошибки.</w:t>
      </w:r>
    </w:p>
    <w:p w14:paraId="0522F161" w14:textId="77777777" w:rsidR="006619E2" w:rsidRPr="002751AB" w:rsidRDefault="006619E2" w:rsidP="00725AA9">
      <w:pPr>
        <w:spacing w:after="0" w:line="360" w:lineRule="auto"/>
        <w:ind w:firstLine="420"/>
        <w:jc w:val="both"/>
        <w:rPr>
          <w:rFonts w:ascii="Arial" w:hAnsi="Arial" w:cs="Arial"/>
          <w:color w:val="000000"/>
          <w:sz w:val="20"/>
          <w:szCs w:val="20"/>
        </w:rPr>
      </w:pPr>
      <w:r w:rsidRPr="002751AB">
        <w:rPr>
          <w:rFonts w:ascii="Arial" w:hAnsi="Arial" w:cs="Arial"/>
          <w:color w:val="000000"/>
          <w:sz w:val="20"/>
          <w:szCs w:val="20"/>
        </w:rPr>
        <w:lastRenderedPageBreak/>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14:paraId="2892BC14" w14:textId="77777777" w:rsidR="006619E2" w:rsidRPr="002751AB" w:rsidRDefault="006619E2" w:rsidP="00725AA9">
      <w:pPr>
        <w:spacing w:after="0" w:line="360" w:lineRule="auto"/>
        <w:ind w:firstLine="420"/>
        <w:jc w:val="both"/>
        <w:rPr>
          <w:rFonts w:ascii="Arial" w:hAnsi="Arial" w:cs="Arial"/>
          <w:color w:val="000000"/>
          <w:sz w:val="20"/>
          <w:szCs w:val="20"/>
        </w:rPr>
      </w:pPr>
      <w:r w:rsidRPr="002751AB">
        <w:rPr>
          <w:rFonts w:ascii="Arial" w:hAnsi="Arial" w:cs="Arial"/>
          <w:color w:val="000000"/>
          <w:sz w:val="20"/>
          <w:szCs w:val="20"/>
        </w:rPr>
        <w:t>Задания, требующие применения одинаковых способов действий на различном предметном содержании:</w:t>
      </w:r>
    </w:p>
    <w:p w14:paraId="20461AB1" w14:textId="77777777" w:rsidR="006619E2" w:rsidRPr="002751AB" w:rsidRDefault="006619E2" w:rsidP="00725AA9">
      <w:pPr>
        <w:spacing w:after="0" w:line="360" w:lineRule="auto"/>
        <w:jc w:val="both"/>
        <w:rPr>
          <w:rFonts w:ascii="Arial" w:hAnsi="Arial" w:cs="Arial"/>
          <w:color w:val="000000"/>
          <w:sz w:val="20"/>
          <w:szCs w:val="20"/>
        </w:rPr>
      </w:pPr>
      <w:r w:rsidRPr="002751AB">
        <w:rPr>
          <w:rFonts w:ascii="Arial" w:hAnsi="Arial" w:cs="Arial"/>
          <w:color w:val="000000"/>
          <w:sz w:val="20"/>
          <w:szCs w:val="20"/>
        </w:rPr>
        <w:t>1. Сравнение как УУД состоит из следующих операций:</w:t>
      </w:r>
    </w:p>
    <w:p w14:paraId="3C7AC075" w14:textId="77777777" w:rsidR="006619E2" w:rsidRPr="002751AB" w:rsidRDefault="006619E2" w:rsidP="003E2257">
      <w:pPr>
        <w:numPr>
          <w:ilvl w:val="0"/>
          <w:numId w:val="324"/>
        </w:numPr>
        <w:spacing w:before="100" w:beforeAutospacing="1" w:after="0"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нахождение различий сравниваемых предметов (объектов, явлений);</w:t>
      </w:r>
    </w:p>
    <w:p w14:paraId="4C361F45" w14:textId="77777777" w:rsidR="006619E2" w:rsidRPr="002751AB" w:rsidRDefault="006619E2" w:rsidP="003E2257">
      <w:pPr>
        <w:numPr>
          <w:ilvl w:val="0"/>
          <w:numId w:val="324"/>
        </w:numPr>
        <w:spacing w:before="100" w:beforeAutospacing="1" w:after="0"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определение их сходства, тождества, похожести;</w:t>
      </w:r>
    </w:p>
    <w:p w14:paraId="535A80F1" w14:textId="77777777" w:rsidR="006619E2" w:rsidRPr="002751AB" w:rsidRDefault="006619E2" w:rsidP="003E2257">
      <w:pPr>
        <w:numPr>
          <w:ilvl w:val="0"/>
          <w:numId w:val="324"/>
        </w:numPr>
        <w:spacing w:before="100" w:beforeAutospacing="1" w:after="0" w:line="360" w:lineRule="auto"/>
        <w:ind w:left="780" w:right="180"/>
        <w:jc w:val="both"/>
        <w:rPr>
          <w:rFonts w:ascii="Arial" w:hAnsi="Arial" w:cs="Arial"/>
          <w:color w:val="000000"/>
          <w:sz w:val="20"/>
          <w:szCs w:val="20"/>
        </w:rPr>
      </w:pPr>
      <w:r w:rsidRPr="002751AB">
        <w:rPr>
          <w:rFonts w:ascii="Arial" w:hAnsi="Arial" w:cs="Arial"/>
          <w:color w:val="000000"/>
          <w:sz w:val="20"/>
          <w:szCs w:val="20"/>
        </w:rPr>
        <w:t>определение индивидуальности, специфических черт объекта.</w:t>
      </w:r>
    </w:p>
    <w:p w14:paraId="52118673" w14:textId="77777777" w:rsidR="006619E2" w:rsidRPr="002751AB" w:rsidRDefault="006619E2" w:rsidP="00725AA9">
      <w:pPr>
        <w:spacing w:after="0" w:line="360" w:lineRule="auto"/>
        <w:ind w:firstLine="420"/>
        <w:jc w:val="both"/>
        <w:rPr>
          <w:rFonts w:ascii="Arial" w:hAnsi="Arial" w:cs="Arial"/>
          <w:color w:val="000000"/>
          <w:sz w:val="20"/>
          <w:szCs w:val="20"/>
        </w:rPr>
      </w:pPr>
      <w:r w:rsidRPr="002751AB">
        <w:rPr>
          <w:rFonts w:ascii="Arial" w:hAnsi="Arial" w:cs="Arial"/>
          <w:color w:val="000000"/>
          <w:sz w:val="20"/>
          <w:szCs w:val="20"/>
        </w:rPr>
        <w:t>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055FCF02" w14:textId="77777777" w:rsidR="006619E2" w:rsidRPr="002751AB" w:rsidRDefault="006619E2" w:rsidP="00725AA9">
      <w:pPr>
        <w:spacing w:after="0" w:line="360" w:lineRule="auto"/>
        <w:jc w:val="both"/>
        <w:rPr>
          <w:rFonts w:ascii="Arial" w:hAnsi="Arial" w:cs="Arial"/>
          <w:color w:val="000000"/>
          <w:sz w:val="20"/>
          <w:szCs w:val="20"/>
        </w:rPr>
      </w:pPr>
      <w:r w:rsidRPr="002751AB">
        <w:rPr>
          <w:rFonts w:ascii="Arial" w:hAnsi="Arial" w:cs="Arial"/>
          <w:color w:val="000000"/>
          <w:sz w:val="20"/>
          <w:szCs w:val="20"/>
        </w:rPr>
        <w:t>2. Классификация как УУД включает:</w:t>
      </w:r>
    </w:p>
    <w:p w14:paraId="4795426A" w14:textId="77777777" w:rsidR="006619E2" w:rsidRPr="002751AB" w:rsidRDefault="006619E2" w:rsidP="003E2257">
      <w:pPr>
        <w:numPr>
          <w:ilvl w:val="0"/>
          <w:numId w:val="325"/>
        </w:numPr>
        <w:spacing w:before="100" w:beforeAutospacing="1" w:after="0"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анализ свойств объектов, которые подлежат классификации;</w:t>
      </w:r>
    </w:p>
    <w:p w14:paraId="4421A94F" w14:textId="77777777" w:rsidR="006619E2" w:rsidRPr="002751AB" w:rsidRDefault="006619E2" w:rsidP="003E2257">
      <w:pPr>
        <w:numPr>
          <w:ilvl w:val="0"/>
          <w:numId w:val="325"/>
        </w:numPr>
        <w:spacing w:before="100" w:beforeAutospacing="1" w:after="0"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сравнение выделенных свойств с целью их дифференциации на внешние (несущественные) и главные (существенные) свойства;</w:t>
      </w:r>
    </w:p>
    <w:p w14:paraId="5A691C81" w14:textId="77777777" w:rsidR="006619E2" w:rsidRPr="002751AB" w:rsidRDefault="006619E2" w:rsidP="003E2257">
      <w:pPr>
        <w:numPr>
          <w:ilvl w:val="0"/>
          <w:numId w:val="325"/>
        </w:numPr>
        <w:spacing w:before="100" w:beforeAutospacing="1" w:after="100" w:afterAutospacing="1"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выделение общих главных (существенных) признаков всех имеющихся объектов;</w:t>
      </w:r>
    </w:p>
    <w:p w14:paraId="0D7774C8" w14:textId="77777777" w:rsidR="006619E2" w:rsidRPr="002751AB" w:rsidRDefault="006619E2" w:rsidP="003E2257">
      <w:pPr>
        <w:numPr>
          <w:ilvl w:val="0"/>
          <w:numId w:val="325"/>
        </w:numPr>
        <w:spacing w:before="100" w:beforeAutospacing="1" w:after="0" w:line="360" w:lineRule="auto"/>
        <w:ind w:left="780" w:right="180"/>
        <w:jc w:val="both"/>
        <w:rPr>
          <w:rFonts w:ascii="Arial" w:hAnsi="Arial" w:cs="Arial"/>
          <w:color w:val="000000"/>
          <w:sz w:val="20"/>
          <w:szCs w:val="20"/>
        </w:rPr>
      </w:pPr>
      <w:r w:rsidRPr="002751AB">
        <w:rPr>
          <w:rFonts w:ascii="Arial" w:hAnsi="Arial" w:cs="Arial"/>
          <w:color w:val="000000"/>
          <w:sz w:val="20"/>
          <w:szCs w:val="20"/>
        </w:rPr>
        <w:t>разбиение объектов на группы (типы) по общему главному (существенному) признаку.</w:t>
      </w:r>
    </w:p>
    <w:p w14:paraId="3AC7D00F" w14:textId="77777777" w:rsidR="006619E2" w:rsidRPr="002751AB" w:rsidRDefault="006619E2" w:rsidP="00725AA9">
      <w:pPr>
        <w:spacing w:after="0" w:line="360" w:lineRule="auto"/>
        <w:ind w:firstLine="420"/>
        <w:jc w:val="both"/>
        <w:rPr>
          <w:rFonts w:ascii="Arial" w:hAnsi="Arial" w:cs="Arial"/>
          <w:color w:val="000000"/>
          <w:sz w:val="20"/>
          <w:szCs w:val="20"/>
        </w:rPr>
      </w:pPr>
      <w:r w:rsidRPr="002751AB">
        <w:rPr>
          <w:rFonts w:ascii="Arial" w:hAnsi="Arial" w:cs="Arial"/>
          <w:color w:val="000000"/>
          <w:sz w:val="20"/>
          <w:szCs w:val="20"/>
        </w:rPr>
        <w:t>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w:t>
      </w:r>
    </w:p>
    <w:p w14:paraId="1E859A28" w14:textId="77777777" w:rsidR="006619E2" w:rsidRPr="002751AB" w:rsidRDefault="006619E2" w:rsidP="00725AA9">
      <w:pPr>
        <w:spacing w:after="0" w:line="360" w:lineRule="auto"/>
        <w:ind w:firstLine="420"/>
        <w:jc w:val="both"/>
        <w:rPr>
          <w:rFonts w:ascii="Arial" w:hAnsi="Arial" w:cs="Arial"/>
          <w:color w:val="000000"/>
          <w:sz w:val="20"/>
          <w:szCs w:val="20"/>
        </w:rPr>
      </w:pPr>
      <w:r w:rsidRPr="002751AB">
        <w:rPr>
          <w:rFonts w:ascii="Arial" w:hAnsi="Arial" w:cs="Arial"/>
          <w:color w:val="000000"/>
          <w:sz w:val="20"/>
          <w:szCs w:val="20"/>
        </w:rPr>
        <w:t>При этом возможна фиксация деятельности обучающегося в электронном формате для рассмотрения учителем итогов работы.</w:t>
      </w:r>
    </w:p>
    <w:p w14:paraId="0677A7AF" w14:textId="77777777" w:rsidR="006619E2" w:rsidRPr="002751AB" w:rsidRDefault="006619E2" w:rsidP="00725AA9">
      <w:pPr>
        <w:spacing w:after="0" w:line="360" w:lineRule="auto"/>
        <w:jc w:val="both"/>
        <w:rPr>
          <w:rFonts w:ascii="Arial" w:hAnsi="Arial" w:cs="Arial"/>
          <w:color w:val="000000"/>
          <w:sz w:val="20"/>
          <w:szCs w:val="20"/>
        </w:rPr>
      </w:pPr>
      <w:r w:rsidRPr="002751AB">
        <w:rPr>
          <w:rFonts w:ascii="Arial" w:hAnsi="Arial" w:cs="Arial"/>
          <w:color w:val="000000"/>
          <w:sz w:val="20"/>
          <w:szCs w:val="20"/>
        </w:rPr>
        <w:t>3. Обобщение как УУД включает следующие операции:</w:t>
      </w:r>
    </w:p>
    <w:p w14:paraId="37688C10" w14:textId="77777777" w:rsidR="006619E2" w:rsidRPr="002751AB" w:rsidRDefault="006619E2" w:rsidP="003E2257">
      <w:pPr>
        <w:numPr>
          <w:ilvl w:val="0"/>
          <w:numId w:val="326"/>
        </w:numPr>
        <w:spacing w:before="100" w:beforeAutospacing="1" w:after="0"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сравнение предметов (объектов, явлений, понятий) и выделение их общих признаков;</w:t>
      </w:r>
    </w:p>
    <w:p w14:paraId="40D21116" w14:textId="77777777" w:rsidR="006619E2" w:rsidRPr="002751AB" w:rsidRDefault="006619E2" w:rsidP="003E2257">
      <w:pPr>
        <w:numPr>
          <w:ilvl w:val="0"/>
          <w:numId w:val="326"/>
        </w:numPr>
        <w:spacing w:before="100" w:beforeAutospacing="1" w:after="0"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анализ выделенных признаков и определение наиболее устойчивых (инвариантных) существенных признаков (свойств);</w:t>
      </w:r>
    </w:p>
    <w:p w14:paraId="55E65993" w14:textId="77777777" w:rsidR="006619E2" w:rsidRPr="002751AB" w:rsidRDefault="006619E2" w:rsidP="003E2257">
      <w:pPr>
        <w:numPr>
          <w:ilvl w:val="0"/>
          <w:numId w:val="326"/>
        </w:numPr>
        <w:spacing w:before="100" w:beforeAutospacing="1" w:after="0"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игнорирование индивидуальных и (или) особенных свойств каждого предмета;</w:t>
      </w:r>
    </w:p>
    <w:p w14:paraId="01073B6A" w14:textId="77777777" w:rsidR="006619E2" w:rsidRPr="002751AB" w:rsidRDefault="006619E2" w:rsidP="003E2257">
      <w:pPr>
        <w:numPr>
          <w:ilvl w:val="0"/>
          <w:numId w:val="326"/>
        </w:numPr>
        <w:spacing w:before="100" w:beforeAutospacing="1" w:after="0" w:line="360" w:lineRule="auto"/>
        <w:ind w:left="780" w:right="180"/>
        <w:jc w:val="both"/>
        <w:rPr>
          <w:rFonts w:ascii="Arial" w:hAnsi="Arial" w:cs="Arial"/>
          <w:color w:val="000000"/>
          <w:sz w:val="20"/>
          <w:szCs w:val="20"/>
        </w:rPr>
      </w:pPr>
      <w:r w:rsidRPr="002751AB">
        <w:rPr>
          <w:rFonts w:ascii="Arial" w:hAnsi="Arial" w:cs="Arial"/>
          <w:color w:val="000000"/>
          <w:sz w:val="20"/>
          <w:szCs w:val="20"/>
        </w:rPr>
        <w:t>сокращенная сжатая формулировка общего главного существенного признака всех анализируемых предметов.</w:t>
      </w:r>
    </w:p>
    <w:p w14:paraId="0D7F1146" w14:textId="77777777" w:rsidR="006619E2" w:rsidRPr="002751AB" w:rsidRDefault="006619E2" w:rsidP="00725AA9">
      <w:pPr>
        <w:spacing w:after="0" w:line="360" w:lineRule="auto"/>
        <w:ind w:firstLine="420"/>
        <w:jc w:val="both"/>
        <w:rPr>
          <w:rFonts w:ascii="Arial" w:hAnsi="Arial" w:cs="Arial"/>
          <w:color w:val="000000"/>
          <w:sz w:val="20"/>
          <w:szCs w:val="20"/>
        </w:rPr>
      </w:pPr>
      <w:r w:rsidRPr="002751AB">
        <w:rPr>
          <w:rFonts w:ascii="Arial" w:hAnsi="Arial" w:cs="Arial"/>
          <w:color w:val="000000"/>
          <w:sz w:val="20"/>
          <w:szCs w:val="20"/>
        </w:rPr>
        <w:t>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w:t>
      </w:r>
    </w:p>
    <w:p w14:paraId="5EC67402" w14:textId="77777777" w:rsidR="006619E2" w:rsidRPr="002751AB" w:rsidRDefault="006619E2" w:rsidP="00725AA9">
      <w:pPr>
        <w:spacing w:after="0" w:line="360" w:lineRule="auto"/>
        <w:ind w:firstLine="420"/>
        <w:jc w:val="both"/>
        <w:rPr>
          <w:rFonts w:ascii="Arial" w:hAnsi="Arial" w:cs="Arial"/>
          <w:color w:val="000000"/>
          <w:sz w:val="20"/>
          <w:szCs w:val="20"/>
        </w:rPr>
      </w:pPr>
      <w:r w:rsidRPr="002751AB">
        <w:rPr>
          <w:rFonts w:ascii="Arial" w:hAnsi="Arial" w:cs="Arial"/>
          <w:color w:val="000000"/>
          <w:sz w:val="20"/>
          <w:szCs w:val="20"/>
        </w:rPr>
        <w:t>При этом возможна фиксация деятельности обучающегося в электронном формате для рассмотрения учителем итогов работы.</w:t>
      </w:r>
    </w:p>
    <w:p w14:paraId="7E5D644D" w14:textId="77777777" w:rsidR="006619E2" w:rsidRPr="002751AB" w:rsidRDefault="006619E2" w:rsidP="00725AA9">
      <w:pPr>
        <w:spacing w:after="0" w:line="360" w:lineRule="auto"/>
        <w:ind w:firstLine="420"/>
        <w:jc w:val="both"/>
        <w:rPr>
          <w:rFonts w:ascii="Arial" w:hAnsi="Arial" w:cs="Arial"/>
          <w:color w:val="000000"/>
          <w:sz w:val="20"/>
          <w:szCs w:val="20"/>
        </w:rPr>
      </w:pPr>
      <w:r w:rsidRPr="002751AB">
        <w:rPr>
          <w:rFonts w:ascii="Arial" w:hAnsi="Arial" w:cs="Arial"/>
          <w:color w:val="000000"/>
          <w:sz w:val="20"/>
          <w:szCs w:val="20"/>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14:paraId="2047736A" w14:textId="77777777" w:rsidR="00725AA9" w:rsidRDefault="006619E2" w:rsidP="00725AA9">
      <w:pPr>
        <w:spacing w:after="0" w:line="360" w:lineRule="auto"/>
        <w:ind w:firstLine="420"/>
        <w:jc w:val="both"/>
        <w:rPr>
          <w:rFonts w:ascii="Arial" w:hAnsi="Arial" w:cs="Arial"/>
          <w:i/>
          <w:color w:val="000000"/>
          <w:sz w:val="20"/>
          <w:szCs w:val="20"/>
        </w:rPr>
      </w:pPr>
      <w:r w:rsidRPr="002751AB">
        <w:rPr>
          <w:rFonts w:ascii="Arial" w:hAnsi="Arial" w:cs="Arial"/>
          <w:color w:val="000000"/>
          <w:sz w:val="20"/>
          <w:szCs w:val="20"/>
        </w:rPr>
        <w:lastRenderedPageBreak/>
        <w:t xml:space="preserve">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w:t>
      </w:r>
      <w:r w:rsidR="00725AA9">
        <w:rPr>
          <w:rFonts w:ascii="Arial" w:hAnsi="Arial" w:cs="Arial"/>
          <w:color w:val="000000"/>
          <w:sz w:val="20"/>
          <w:szCs w:val="20"/>
        </w:rPr>
        <w:t xml:space="preserve">МАОУ Усовская СОШ имени Героя Советского Союза Е.И. Иванина </w:t>
      </w:r>
      <w:r w:rsidRPr="002751AB">
        <w:rPr>
          <w:rFonts w:ascii="Arial" w:hAnsi="Arial" w:cs="Arial"/>
          <w:color w:val="000000"/>
          <w:sz w:val="20"/>
          <w:szCs w:val="20"/>
        </w:rPr>
        <w:t>входит проанализировать вместе с обучающимся его достижения, ошибки и встретившиеся трудности.</w:t>
      </w:r>
      <w:r w:rsidRPr="002751AB">
        <w:rPr>
          <w:rFonts w:ascii="Arial" w:hAnsi="Arial" w:cs="Arial"/>
          <w:b/>
          <w:bCs/>
          <w:color w:val="000000"/>
          <w:sz w:val="20"/>
          <w:szCs w:val="20"/>
        </w:rPr>
        <w:t xml:space="preserve"> </w:t>
      </w:r>
      <w:r w:rsidRPr="00725AA9">
        <w:rPr>
          <w:rFonts w:ascii="Arial" w:hAnsi="Arial" w:cs="Arial"/>
          <w:bCs/>
          <w:i/>
          <w:color w:val="000000"/>
          <w:sz w:val="20"/>
          <w:szCs w:val="20"/>
        </w:rPr>
        <w:t>Взаимосвязь универсальных учебных действий с содержанием учебных предметов</w:t>
      </w:r>
    </w:p>
    <w:p w14:paraId="55CCCB07" w14:textId="2FD9B0CC" w:rsidR="006619E2" w:rsidRPr="00725AA9" w:rsidRDefault="006619E2" w:rsidP="00725AA9">
      <w:pPr>
        <w:spacing w:after="0" w:line="360" w:lineRule="auto"/>
        <w:ind w:firstLine="420"/>
        <w:jc w:val="both"/>
        <w:rPr>
          <w:rFonts w:ascii="Arial" w:hAnsi="Arial" w:cs="Arial"/>
          <w:i/>
          <w:color w:val="000000"/>
          <w:sz w:val="20"/>
          <w:szCs w:val="20"/>
        </w:rPr>
      </w:pPr>
      <w:r w:rsidRPr="002751AB">
        <w:rPr>
          <w:rFonts w:ascii="Arial" w:hAnsi="Arial" w:cs="Arial"/>
          <w:color w:val="000000"/>
          <w:sz w:val="20"/>
          <w:szCs w:val="20"/>
        </w:rPr>
        <w:t xml:space="preserve">В  рабочих программах учебных предметов, которые педагоги </w:t>
      </w:r>
      <w:r w:rsidR="00725AA9">
        <w:rPr>
          <w:rFonts w:ascii="Arial" w:hAnsi="Arial" w:cs="Arial"/>
          <w:color w:val="000000"/>
          <w:sz w:val="20"/>
          <w:szCs w:val="20"/>
        </w:rPr>
        <w:t xml:space="preserve">МАОУ Усовская СОШ имени Героя Советского Союза Е.И. Иванина </w:t>
      </w:r>
      <w:r w:rsidRPr="002751AB">
        <w:rPr>
          <w:rFonts w:ascii="Arial" w:hAnsi="Arial" w:cs="Arial"/>
          <w:color w:val="000000"/>
          <w:sz w:val="20"/>
          <w:szCs w:val="20"/>
        </w:rPr>
        <w:t>используют без изменений,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1-х и 2-х классах определен пропедевтический уровень овладения УУД, и только к концу второго года обучения появляются признаки универсальности.</w:t>
      </w:r>
    </w:p>
    <w:p w14:paraId="2C95A96E" w14:textId="4E01F0EB" w:rsidR="006619E2" w:rsidRPr="002751AB" w:rsidRDefault="006619E2" w:rsidP="00725AA9">
      <w:pPr>
        <w:spacing w:after="0" w:line="360" w:lineRule="auto"/>
        <w:ind w:firstLine="420"/>
        <w:jc w:val="both"/>
        <w:rPr>
          <w:rFonts w:ascii="Arial" w:hAnsi="Arial" w:cs="Arial"/>
          <w:color w:val="000000"/>
          <w:sz w:val="20"/>
          <w:szCs w:val="20"/>
        </w:rPr>
      </w:pPr>
      <w:r w:rsidRPr="002751AB">
        <w:rPr>
          <w:rFonts w:ascii="Arial" w:hAnsi="Arial" w:cs="Arial"/>
          <w:color w:val="000000"/>
          <w:sz w:val="20"/>
          <w:szCs w:val="20"/>
        </w:rPr>
        <w:t>В  рабочих программах учебных предметов содержание УУД представлено также в разделе «Планируемые результаты обучения»:</w:t>
      </w:r>
    </w:p>
    <w:p w14:paraId="0491AB4B" w14:textId="77777777" w:rsidR="006619E2" w:rsidRPr="002751AB" w:rsidRDefault="006619E2" w:rsidP="003E2257">
      <w:pPr>
        <w:numPr>
          <w:ilvl w:val="0"/>
          <w:numId w:val="327"/>
        </w:numPr>
        <w:spacing w:before="100" w:beforeAutospacing="1" w:after="0"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познавательные УУД включают перечень базовых логических действий; базовых исследовательских действий; работу с информацией;</w:t>
      </w:r>
    </w:p>
    <w:p w14:paraId="636516EA" w14:textId="77777777" w:rsidR="006619E2" w:rsidRPr="002751AB" w:rsidRDefault="006619E2" w:rsidP="003E2257">
      <w:pPr>
        <w:numPr>
          <w:ilvl w:val="0"/>
          <w:numId w:val="327"/>
        </w:numPr>
        <w:spacing w:before="100" w:beforeAutospacing="1" w:after="100" w:afterAutospacing="1"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w:t>
      </w:r>
    </w:p>
    <w:p w14:paraId="382CF177" w14:textId="77777777" w:rsidR="006619E2" w:rsidRPr="002751AB" w:rsidRDefault="006619E2" w:rsidP="003E2257">
      <w:pPr>
        <w:numPr>
          <w:ilvl w:val="0"/>
          <w:numId w:val="327"/>
        </w:numPr>
        <w:spacing w:before="100" w:beforeAutospacing="1" w:after="0" w:line="360" w:lineRule="auto"/>
        <w:ind w:left="780" w:right="180"/>
        <w:jc w:val="both"/>
        <w:rPr>
          <w:rFonts w:ascii="Arial" w:hAnsi="Arial" w:cs="Arial"/>
          <w:color w:val="000000"/>
          <w:sz w:val="20"/>
          <w:szCs w:val="20"/>
        </w:rPr>
      </w:pPr>
      <w:r w:rsidRPr="002751AB">
        <w:rPr>
          <w:rFonts w:ascii="Arial" w:hAnsi="Arial" w:cs="Arial"/>
          <w:color w:val="000000"/>
          <w:sz w:val="20"/>
          <w:szCs w:val="20"/>
        </w:rPr>
        <w:t>регулятивные УУД включают перечень действий саморегуляции, самоконтроля и самооценки.</w:t>
      </w:r>
    </w:p>
    <w:p w14:paraId="2F382FA2" w14:textId="77777777" w:rsidR="006619E2" w:rsidRPr="002751AB" w:rsidRDefault="006619E2" w:rsidP="00725AA9">
      <w:pPr>
        <w:spacing w:after="0" w:line="360" w:lineRule="auto"/>
        <w:ind w:firstLine="420"/>
        <w:jc w:val="both"/>
        <w:rPr>
          <w:rFonts w:ascii="Arial" w:hAnsi="Arial" w:cs="Arial"/>
          <w:color w:val="000000"/>
          <w:sz w:val="20"/>
          <w:szCs w:val="20"/>
        </w:rPr>
      </w:pPr>
      <w:r w:rsidRPr="002751AB">
        <w:rPr>
          <w:rFonts w:ascii="Arial" w:hAnsi="Arial" w:cs="Arial"/>
          <w:color w:val="000000"/>
          <w:sz w:val="20"/>
          <w:szCs w:val="20"/>
        </w:rPr>
        <w:t>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14:paraId="198825AF" w14:textId="0019B981" w:rsidR="006619E2" w:rsidRPr="002751AB" w:rsidRDefault="006619E2" w:rsidP="00725AA9">
      <w:pPr>
        <w:spacing w:after="0" w:line="360" w:lineRule="auto"/>
        <w:ind w:firstLine="420"/>
        <w:jc w:val="both"/>
        <w:rPr>
          <w:rFonts w:ascii="Arial" w:hAnsi="Arial" w:cs="Arial"/>
          <w:color w:val="000000"/>
          <w:sz w:val="20"/>
          <w:szCs w:val="20"/>
        </w:rPr>
      </w:pPr>
      <w:r w:rsidRPr="002751AB">
        <w:rPr>
          <w:rFonts w:ascii="Arial" w:hAnsi="Arial" w:cs="Arial"/>
          <w:color w:val="000000"/>
          <w:sz w:val="20"/>
          <w:szCs w:val="20"/>
        </w:rPr>
        <w:t xml:space="preserve">Рабочие программы учебных предметов учебного плана представлены в содержательном разделе основной образовательной программы начального общего образования </w:t>
      </w:r>
      <w:r w:rsidR="00725AA9">
        <w:rPr>
          <w:rFonts w:ascii="Arial" w:hAnsi="Arial" w:cs="Arial"/>
          <w:color w:val="000000"/>
          <w:sz w:val="20"/>
          <w:szCs w:val="20"/>
        </w:rPr>
        <w:t>МАОУ Усовская СОШ имени Героя Советского Союза Е.И. Иванина</w:t>
      </w:r>
    </w:p>
    <w:p w14:paraId="171A5729" w14:textId="190FA3BF" w:rsidR="006619E2" w:rsidRPr="00725AA9" w:rsidRDefault="006619E2" w:rsidP="00725AA9">
      <w:pPr>
        <w:spacing w:after="0" w:line="360" w:lineRule="auto"/>
        <w:jc w:val="both"/>
        <w:rPr>
          <w:rFonts w:ascii="Arial" w:hAnsi="Arial" w:cs="Arial"/>
          <w:i/>
          <w:color w:val="000000"/>
          <w:sz w:val="20"/>
          <w:szCs w:val="20"/>
        </w:rPr>
      </w:pPr>
      <w:r w:rsidRPr="00725AA9">
        <w:rPr>
          <w:rFonts w:ascii="Arial" w:hAnsi="Arial" w:cs="Arial"/>
          <w:bCs/>
          <w:i/>
          <w:color w:val="000000"/>
          <w:sz w:val="20"/>
          <w:szCs w:val="20"/>
        </w:rPr>
        <w:t>Особенности оценки уровня сформированности универсальных учебных действий обучающихся</w:t>
      </w:r>
    </w:p>
    <w:p w14:paraId="688E764A" w14:textId="41D60B89" w:rsidR="006619E2" w:rsidRPr="002751AB" w:rsidRDefault="006619E2" w:rsidP="00725AA9">
      <w:pPr>
        <w:spacing w:after="0" w:line="360" w:lineRule="auto"/>
        <w:ind w:firstLine="709"/>
        <w:jc w:val="both"/>
        <w:rPr>
          <w:rFonts w:ascii="Arial" w:hAnsi="Arial" w:cs="Arial"/>
          <w:color w:val="000000"/>
          <w:sz w:val="20"/>
          <w:szCs w:val="20"/>
        </w:rPr>
      </w:pPr>
      <w:r w:rsidRPr="002751AB">
        <w:rPr>
          <w:rFonts w:ascii="Arial" w:hAnsi="Arial" w:cs="Arial"/>
          <w:color w:val="000000"/>
          <w:sz w:val="20"/>
          <w:szCs w:val="20"/>
        </w:rPr>
        <w:t xml:space="preserve">Система оценки уровня сформированности УУД обучающихся описана в целевом разделе </w:t>
      </w:r>
      <w:r w:rsidR="00725AA9">
        <w:rPr>
          <w:rFonts w:ascii="Arial" w:hAnsi="Arial" w:cs="Arial"/>
          <w:color w:val="000000"/>
          <w:sz w:val="20"/>
          <w:szCs w:val="20"/>
        </w:rPr>
        <w:t xml:space="preserve">МАОУ Усовская СОШ имени Героя Советского Союза Е.И. Иванина </w:t>
      </w:r>
      <w:r w:rsidRPr="002751AB">
        <w:rPr>
          <w:rFonts w:ascii="Arial" w:hAnsi="Arial" w:cs="Arial"/>
          <w:color w:val="000000"/>
          <w:sz w:val="20"/>
          <w:szCs w:val="20"/>
        </w:rPr>
        <w:t>и представляет собой оценку достижения метапредметных результатов ООП НОО. Формирование метапредметных результатов обеспечивается за счет всех учебных предметов и курсов внеурочной деятельности.</w:t>
      </w:r>
    </w:p>
    <w:p w14:paraId="3C5CF024" w14:textId="77777777" w:rsidR="006619E2" w:rsidRPr="002751AB" w:rsidRDefault="006619E2" w:rsidP="00725AA9">
      <w:pPr>
        <w:spacing w:after="0" w:line="360" w:lineRule="auto"/>
        <w:ind w:firstLine="420"/>
        <w:jc w:val="both"/>
        <w:rPr>
          <w:rFonts w:ascii="Arial" w:hAnsi="Arial" w:cs="Arial"/>
          <w:color w:val="000000"/>
          <w:sz w:val="20"/>
          <w:szCs w:val="20"/>
        </w:rPr>
      </w:pPr>
      <w:r w:rsidRPr="002751AB">
        <w:rPr>
          <w:rFonts w:ascii="Arial" w:hAnsi="Arial" w:cs="Arial"/>
          <w:color w:val="000000"/>
          <w:sz w:val="20"/>
          <w:szCs w:val="20"/>
        </w:rPr>
        <w:t>Формами контроля являются:</w:t>
      </w:r>
    </w:p>
    <w:p w14:paraId="54756733" w14:textId="77777777" w:rsidR="006619E2" w:rsidRPr="002751AB" w:rsidRDefault="006619E2" w:rsidP="003E2257">
      <w:pPr>
        <w:numPr>
          <w:ilvl w:val="0"/>
          <w:numId w:val="328"/>
        </w:numPr>
        <w:spacing w:before="100" w:beforeAutospacing="1" w:after="0" w:line="360" w:lineRule="auto"/>
        <w:ind w:left="780" w:right="180"/>
        <w:contextualSpacing/>
        <w:jc w:val="both"/>
        <w:rPr>
          <w:rFonts w:ascii="Arial" w:hAnsi="Arial" w:cs="Arial"/>
          <w:color w:val="000000"/>
          <w:sz w:val="20"/>
          <w:szCs w:val="20"/>
        </w:rPr>
      </w:pPr>
      <w:r w:rsidRPr="002751AB">
        <w:rPr>
          <w:rFonts w:ascii="Arial" w:hAnsi="Arial" w:cs="Arial"/>
          <w:color w:val="000000"/>
          <w:sz w:val="20"/>
          <w:szCs w:val="20"/>
        </w:rPr>
        <w:t>педагогическое наблюдение;</w:t>
      </w:r>
    </w:p>
    <w:p w14:paraId="3704EC5D" w14:textId="77777777" w:rsidR="006619E2" w:rsidRPr="002751AB" w:rsidRDefault="006619E2" w:rsidP="003E2257">
      <w:pPr>
        <w:numPr>
          <w:ilvl w:val="0"/>
          <w:numId w:val="328"/>
        </w:numPr>
        <w:spacing w:before="100" w:beforeAutospacing="1" w:after="0" w:line="360" w:lineRule="auto"/>
        <w:ind w:left="780" w:right="180"/>
        <w:jc w:val="both"/>
        <w:rPr>
          <w:rFonts w:ascii="Arial" w:hAnsi="Arial" w:cs="Arial"/>
          <w:color w:val="000000"/>
          <w:sz w:val="20"/>
          <w:szCs w:val="20"/>
        </w:rPr>
      </w:pPr>
      <w:r w:rsidRPr="002751AB">
        <w:rPr>
          <w:rFonts w:ascii="Arial" w:hAnsi="Arial" w:cs="Arial"/>
          <w:color w:val="000000"/>
          <w:sz w:val="20"/>
          <w:szCs w:val="20"/>
        </w:rPr>
        <w:t>мониторинг УУД.</w:t>
      </w:r>
    </w:p>
    <w:p w14:paraId="52EC87A5" w14:textId="77777777" w:rsidR="006619E2" w:rsidRPr="002751AB" w:rsidRDefault="006619E2" w:rsidP="00725AA9">
      <w:pPr>
        <w:spacing w:after="0" w:line="360" w:lineRule="auto"/>
        <w:ind w:firstLine="420"/>
        <w:jc w:val="both"/>
        <w:rPr>
          <w:rFonts w:ascii="Arial" w:hAnsi="Arial" w:cs="Arial"/>
          <w:color w:val="000000"/>
          <w:sz w:val="20"/>
          <w:szCs w:val="20"/>
        </w:rPr>
      </w:pPr>
      <w:r w:rsidRPr="002751AB">
        <w:rPr>
          <w:rFonts w:ascii="Arial" w:hAnsi="Arial" w:cs="Arial"/>
          <w:color w:val="000000"/>
          <w:sz w:val="20"/>
          <w:szCs w:val="20"/>
        </w:rPr>
        <w:t>Объектом оценки метапредметных результатов является сформированность у обучающегося регулятивных, коммуникативных и познавательных универсальных действий – таких умственных действий обучающихся, которые направлены на анализ своей познавательной деятельности и управление ею.</w:t>
      </w:r>
    </w:p>
    <w:p w14:paraId="571CB94E" w14:textId="1AC22298" w:rsidR="006619E2" w:rsidRPr="002751AB" w:rsidRDefault="006619E2" w:rsidP="00725AA9">
      <w:pPr>
        <w:spacing w:after="0" w:line="360" w:lineRule="auto"/>
        <w:ind w:firstLine="420"/>
        <w:jc w:val="both"/>
        <w:rPr>
          <w:rFonts w:ascii="Arial" w:hAnsi="Arial" w:cs="Arial"/>
          <w:color w:val="000000"/>
          <w:sz w:val="20"/>
          <w:szCs w:val="20"/>
        </w:rPr>
      </w:pPr>
      <w:r w:rsidRPr="002751AB">
        <w:rPr>
          <w:rFonts w:ascii="Arial" w:hAnsi="Arial" w:cs="Arial"/>
          <w:color w:val="000000"/>
          <w:sz w:val="20"/>
          <w:szCs w:val="20"/>
        </w:rPr>
        <w:t xml:space="preserve">В </w:t>
      </w:r>
      <w:r w:rsidR="00725AA9">
        <w:rPr>
          <w:rFonts w:ascii="Arial" w:hAnsi="Arial" w:cs="Arial"/>
          <w:color w:val="000000"/>
          <w:sz w:val="20"/>
          <w:szCs w:val="20"/>
        </w:rPr>
        <w:t xml:space="preserve">МАОУ Усовская СОШ имени Героя Советского Союза Е.И. Иванина </w:t>
      </w:r>
      <w:r w:rsidRPr="002751AB">
        <w:rPr>
          <w:rFonts w:ascii="Arial" w:hAnsi="Arial" w:cs="Arial"/>
          <w:color w:val="000000"/>
          <w:sz w:val="20"/>
          <w:szCs w:val="20"/>
        </w:rPr>
        <w:t>проводится мониторинг метапредметных универсальных учебных действий, выявляющий их уровень развития на определенном этапе обучения, в целях определения дальнейшей педагогической стратегии по созданию условий для формирования у каждого обучающегося универсальных учебных действий.</w:t>
      </w:r>
    </w:p>
    <w:p w14:paraId="7EF09523" w14:textId="24B5ECD3" w:rsidR="006619E2" w:rsidRPr="00725AA9" w:rsidRDefault="006619E2" w:rsidP="00725AA9">
      <w:pPr>
        <w:spacing w:after="0" w:line="360" w:lineRule="auto"/>
        <w:ind w:firstLine="195"/>
        <w:jc w:val="both"/>
        <w:rPr>
          <w:rFonts w:ascii="Arial" w:hAnsi="Arial" w:cs="Arial"/>
          <w:color w:val="000000"/>
          <w:sz w:val="20"/>
          <w:szCs w:val="20"/>
        </w:rPr>
      </w:pPr>
      <w:r w:rsidRPr="002751AB">
        <w:rPr>
          <w:rFonts w:ascii="Arial" w:hAnsi="Arial" w:cs="Arial"/>
          <w:color w:val="000000"/>
          <w:sz w:val="20"/>
          <w:szCs w:val="20"/>
        </w:rPr>
        <w:lastRenderedPageBreak/>
        <w:t>Основное содержание оценки метапредметных результатов на уровне начального общего образования строится вокруг умения учиться.</w:t>
      </w:r>
    </w:p>
    <w:p w14:paraId="08217098" w14:textId="77777777" w:rsidR="00CC5A50" w:rsidRPr="00952ECA" w:rsidRDefault="00CC5A50" w:rsidP="00CC5A50">
      <w:pPr>
        <w:pStyle w:val="affa"/>
        <w:spacing w:line="360" w:lineRule="auto"/>
        <w:ind w:left="284"/>
        <w:jc w:val="center"/>
        <w:rPr>
          <w:b w:val="0"/>
          <w:i/>
          <w:color w:val="auto"/>
        </w:rPr>
      </w:pPr>
      <w:r w:rsidRPr="00952ECA">
        <w:rPr>
          <w:b w:val="0"/>
          <w:i/>
          <w:color w:val="auto"/>
        </w:rPr>
        <w:t>План разработки и реализации программы формирования УУД</w:t>
      </w:r>
    </w:p>
    <w:tbl>
      <w:tblPr>
        <w:tblStyle w:val="af8"/>
        <w:tblW w:w="5260" w:type="pct"/>
        <w:tblInd w:w="-176" w:type="dxa"/>
        <w:tblLayout w:type="fixed"/>
        <w:tblLook w:val="04A0" w:firstRow="1" w:lastRow="0" w:firstColumn="1" w:lastColumn="0" w:noHBand="0" w:noVBand="1"/>
      </w:tblPr>
      <w:tblGrid>
        <w:gridCol w:w="3550"/>
        <w:gridCol w:w="3550"/>
        <w:gridCol w:w="2009"/>
        <w:gridCol w:w="1855"/>
      </w:tblGrid>
      <w:tr w:rsidR="00CC5A50" w:rsidRPr="00502237" w14:paraId="347F7EBC" w14:textId="77777777" w:rsidTr="00322D9E">
        <w:tc>
          <w:tcPr>
            <w:tcW w:w="1619" w:type="pct"/>
            <w:shd w:val="clear" w:color="auto" w:fill="D9D9D9" w:themeFill="background1" w:themeFillShade="D9"/>
          </w:tcPr>
          <w:p w14:paraId="05E92800" w14:textId="77777777" w:rsidR="00CC5A50" w:rsidRPr="00502237" w:rsidRDefault="00CC5A50" w:rsidP="00322D9E">
            <w:pPr>
              <w:ind w:left="284"/>
              <w:jc w:val="center"/>
              <w:rPr>
                <w:rFonts w:ascii="Arial" w:hAnsi="Arial" w:cs="Arial"/>
                <w:b/>
                <w:bCs/>
                <w:sz w:val="16"/>
                <w:szCs w:val="16"/>
              </w:rPr>
            </w:pPr>
            <w:r w:rsidRPr="00502237">
              <w:rPr>
                <w:rFonts w:ascii="Arial" w:hAnsi="Arial" w:cs="Arial"/>
                <w:b/>
                <w:bCs/>
                <w:sz w:val="16"/>
                <w:szCs w:val="16"/>
              </w:rPr>
              <w:t>Мероприятие</w:t>
            </w:r>
          </w:p>
        </w:tc>
        <w:tc>
          <w:tcPr>
            <w:tcW w:w="1619" w:type="pct"/>
            <w:shd w:val="clear" w:color="auto" w:fill="D9D9D9" w:themeFill="background1" w:themeFillShade="D9"/>
          </w:tcPr>
          <w:p w14:paraId="5CB044FD" w14:textId="77777777" w:rsidR="00CC5A50" w:rsidRPr="00502237" w:rsidRDefault="00CC5A50" w:rsidP="00322D9E">
            <w:pPr>
              <w:ind w:left="284"/>
              <w:jc w:val="center"/>
              <w:rPr>
                <w:rFonts w:ascii="Arial" w:hAnsi="Arial" w:cs="Arial"/>
                <w:b/>
                <w:bCs/>
                <w:sz w:val="16"/>
                <w:szCs w:val="16"/>
              </w:rPr>
            </w:pPr>
            <w:r w:rsidRPr="00502237">
              <w:rPr>
                <w:rFonts w:ascii="Arial" w:hAnsi="Arial" w:cs="Arial"/>
                <w:b/>
                <w:bCs/>
                <w:sz w:val="16"/>
                <w:szCs w:val="16"/>
              </w:rPr>
              <w:t>Тема/цель</w:t>
            </w:r>
          </w:p>
        </w:tc>
        <w:tc>
          <w:tcPr>
            <w:tcW w:w="916" w:type="pct"/>
            <w:shd w:val="clear" w:color="auto" w:fill="D9D9D9" w:themeFill="background1" w:themeFillShade="D9"/>
          </w:tcPr>
          <w:p w14:paraId="71539891" w14:textId="77777777" w:rsidR="00CC5A50" w:rsidRPr="00502237" w:rsidRDefault="00CC5A50" w:rsidP="00322D9E">
            <w:pPr>
              <w:ind w:left="284"/>
              <w:jc w:val="center"/>
              <w:rPr>
                <w:rFonts w:ascii="Arial" w:hAnsi="Arial" w:cs="Arial"/>
                <w:b/>
                <w:bCs/>
                <w:sz w:val="16"/>
                <w:szCs w:val="16"/>
              </w:rPr>
            </w:pPr>
            <w:r w:rsidRPr="00502237">
              <w:rPr>
                <w:rFonts w:ascii="Arial" w:hAnsi="Arial" w:cs="Arial"/>
                <w:b/>
                <w:bCs/>
                <w:sz w:val="16"/>
                <w:szCs w:val="16"/>
              </w:rPr>
              <w:t>Участники</w:t>
            </w:r>
          </w:p>
        </w:tc>
        <w:tc>
          <w:tcPr>
            <w:tcW w:w="846" w:type="pct"/>
            <w:shd w:val="clear" w:color="auto" w:fill="D9D9D9" w:themeFill="background1" w:themeFillShade="D9"/>
          </w:tcPr>
          <w:p w14:paraId="2F10D9C7" w14:textId="77777777" w:rsidR="00CC5A50" w:rsidRPr="00502237" w:rsidRDefault="00CC5A50" w:rsidP="00322D9E">
            <w:pPr>
              <w:ind w:left="284"/>
              <w:jc w:val="center"/>
              <w:rPr>
                <w:rFonts w:ascii="Arial" w:hAnsi="Arial" w:cs="Arial"/>
                <w:b/>
                <w:bCs/>
                <w:sz w:val="16"/>
                <w:szCs w:val="16"/>
              </w:rPr>
            </w:pPr>
            <w:r w:rsidRPr="00502237">
              <w:rPr>
                <w:rFonts w:ascii="Arial" w:hAnsi="Arial" w:cs="Arial"/>
                <w:b/>
                <w:bCs/>
                <w:sz w:val="16"/>
                <w:szCs w:val="16"/>
              </w:rPr>
              <w:t>Сроки</w:t>
            </w:r>
          </w:p>
        </w:tc>
      </w:tr>
      <w:tr w:rsidR="00CC5A50" w:rsidRPr="00502237" w14:paraId="748F1C79" w14:textId="77777777" w:rsidTr="00322D9E">
        <w:tc>
          <w:tcPr>
            <w:tcW w:w="1619" w:type="pct"/>
          </w:tcPr>
          <w:p w14:paraId="1A2DCB2A" w14:textId="77777777" w:rsidR="00CC5A50" w:rsidRPr="00502237" w:rsidRDefault="00CC5A50" w:rsidP="00322D9E">
            <w:pPr>
              <w:ind w:left="284"/>
              <w:rPr>
                <w:rFonts w:ascii="Arial" w:hAnsi="Arial" w:cs="Arial"/>
                <w:sz w:val="16"/>
                <w:szCs w:val="16"/>
              </w:rPr>
            </w:pPr>
            <w:r w:rsidRPr="00502237">
              <w:rPr>
                <w:rFonts w:ascii="Arial" w:hAnsi="Arial" w:cs="Arial"/>
                <w:sz w:val="16"/>
                <w:szCs w:val="16"/>
              </w:rPr>
              <w:t>Создание рабочей группы</w:t>
            </w:r>
          </w:p>
        </w:tc>
        <w:tc>
          <w:tcPr>
            <w:tcW w:w="1619" w:type="pct"/>
          </w:tcPr>
          <w:p w14:paraId="69D7CE11" w14:textId="77777777" w:rsidR="00CC5A50" w:rsidRPr="00502237" w:rsidRDefault="00CC5A50" w:rsidP="00322D9E">
            <w:pPr>
              <w:ind w:left="284"/>
              <w:rPr>
                <w:rFonts w:ascii="Arial" w:hAnsi="Arial" w:cs="Arial"/>
                <w:sz w:val="16"/>
                <w:szCs w:val="16"/>
              </w:rPr>
            </w:pPr>
            <w:r w:rsidRPr="00502237">
              <w:rPr>
                <w:rFonts w:ascii="Arial" w:hAnsi="Arial" w:cs="Arial"/>
                <w:sz w:val="16"/>
                <w:szCs w:val="16"/>
              </w:rPr>
              <w:t>Разработка и реализация программы формирования УУД</w:t>
            </w:r>
          </w:p>
        </w:tc>
        <w:tc>
          <w:tcPr>
            <w:tcW w:w="916" w:type="pct"/>
          </w:tcPr>
          <w:p w14:paraId="17094AC7" w14:textId="77777777" w:rsidR="00CC5A50" w:rsidRPr="00502237" w:rsidRDefault="00CC5A50" w:rsidP="00322D9E">
            <w:pPr>
              <w:ind w:left="284"/>
              <w:rPr>
                <w:rFonts w:ascii="Arial" w:hAnsi="Arial" w:cs="Arial"/>
                <w:sz w:val="16"/>
                <w:szCs w:val="16"/>
              </w:rPr>
            </w:pPr>
            <w:r w:rsidRPr="00502237">
              <w:rPr>
                <w:rFonts w:ascii="Arial" w:hAnsi="Arial" w:cs="Arial"/>
                <w:sz w:val="16"/>
                <w:szCs w:val="16"/>
              </w:rPr>
              <w:t>Руководители методических объединений учителей-предметников, педагог-психолог, заведующий библиотекой</w:t>
            </w:r>
          </w:p>
        </w:tc>
        <w:tc>
          <w:tcPr>
            <w:tcW w:w="846" w:type="pct"/>
          </w:tcPr>
          <w:p w14:paraId="5A867DA5" w14:textId="6A211E85" w:rsidR="00CC5A50" w:rsidRPr="00502237" w:rsidRDefault="006564E3" w:rsidP="00322D9E">
            <w:pPr>
              <w:ind w:left="284"/>
              <w:rPr>
                <w:rFonts w:ascii="Arial" w:hAnsi="Arial" w:cs="Arial"/>
                <w:sz w:val="16"/>
                <w:szCs w:val="16"/>
              </w:rPr>
            </w:pPr>
            <w:r>
              <w:rPr>
                <w:rFonts w:ascii="Arial" w:hAnsi="Arial" w:cs="Arial"/>
                <w:sz w:val="16"/>
                <w:szCs w:val="16"/>
              </w:rPr>
              <w:t>Май 2026</w:t>
            </w:r>
          </w:p>
        </w:tc>
      </w:tr>
      <w:tr w:rsidR="00CC5A50" w:rsidRPr="00502237" w14:paraId="0393B7DE" w14:textId="77777777" w:rsidTr="00322D9E">
        <w:tc>
          <w:tcPr>
            <w:tcW w:w="1619" w:type="pct"/>
          </w:tcPr>
          <w:p w14:paraId="31443FA0" w14:textId="77777777" w:rsidR="00CC5A50" w:rsidRPr="00502237" w:rsidRDefault="00CC5A50" w:rsidP="00322D9E">
            <w:pPr>
              <w:ind w:left="284"/>
              <w:rPr>
                <w:rFonts w:ascii="Arial" w:hAnsi="Arial" w:cs="Arial"/>
                <w:sz w:val="16"/>
                <w:szCs w:val="16"/>
              </w:rPr>
            </w:pPr>
            <w:r w:rsidRPr="00502237">
              <w:rPr>
                <w:rFonts w:ascii="Arial" w:hAnsi="Arial" w:cs="Arial"/>
                <w:sz w:val="16"/>
                <w:szCs w:val="16"/>
              </w:rPr>
              <w:t>Изучение  программ по учебным предметам, выделение взаимосвязи УУД с содержанием учебных предметов</w:t>
            </w:r>
          </w:p>
        </w:tc>
        <w:tc>
          <w:tcPr>
            <w:tcW w:w="1619" w:type="pct"/>
          </w:tcPr>
          <w:p w14:paraId="2249A5BC" w14:textId="77777777" w:rsidR="00CC5A50" w:rsidRPr="00502237" w:rsidRDefault="00CC5A50" w:rsidP="00322D9E">
            <w:pPr>
              <w:ind w:left="284"/>
              <w:rPr>
                <w:rFonts w:ascii="Arial" w:hAnsi="Arial" w:cs="Arial"/>
                <w:sz w:val="16"/>
                <w:szCs w:val="16"/>
              </w:rPr>
            </w:pPr>
            <w:r w:rsidRPr="00502237">
              <w:rPr>
                <w:rFonts w:ascii="Arial" w:hAnsi="Arial" w:cs="Arial"/>
                <w:sz w:val="16"/>
                <w:szCs w:val="16"/>
              </w:rPr>
              <w:t>Разработка раздела «Описание взаимосвязи универсальных учебных действий с содержанием учебных предметов»</w:t>
            </w:r>
          </w:p>
        </w:tc>
        <w:tc>
          <w:tcPr>
            <w:tcW w:w="916" w:type="pct"/>
          </w:tcPr>
          <w:p w14:paraId="7E67D125" w14:textId="77777777" w:rsidR="00CC5A50" w:rsidRPr="00502237" w:rsidRDefault="00CC5A50" w:rsidP="00322D9E">
            <w:pPr>
              <w:ind w:left="284"/>
              <w:rPr>
                <w:rFonts w:ascii="Arial" w:hAnsi="Arial" w:cs="Arial"/>
                <w:sz w:val="16"/>
                <w:szCs w:val="16"/>
              </w:rPr>
            </w:pPr>
            <w:r w:rsidRPr="00502237">
              <w:rPr>
                <w:rFonts w:ascii="Arial" w:hAnsi="Arial" w:cs="Arial"/>
                <w:sz w:val="16"/>
                <w:szCs w:val="16"/>
              </w:rPr>
              <w:t>Рабочая группа</w:t>
            </w:r>
          </w:p>
        </w:tc>
        <w:tc>
          <w:tcPr>
            <w:tcW w:w="846" w:type="pct"/>
          </w:tcPr>
          <w:p w14:paraId="6FCF6CF4" w14:textId="07B715D5" w:rsidR="00CC5A50" w:rsidRPr="00502237" w:rsidRDefault="006564E3" w:rsidP="00322D9E">
            <w:pPr>
              <w:ind w:left="284"/>
              <w:rPr>
                <w:rFonts w:ascii="Arial" w:hAnsi="Arial" w:cs="Arial"/>
                <w:sz w:val="16"/>
                <w:szCs w:val="16"/>
              </w:rPr>
            </w:pPr>
            <w:r>
              <w:rPr>
                <w:rFonts w:ascii="Arial" w:hAnsi="Arial" w:cs="Arial"/>
                <w:sz w:val="16"/>
                <w:szCs w:val="16"/>
              </w:rPr>
              <w:t>Май 2026-май 2027</w:t>
            </w:r>
          </w:p>
        </w:tc>
      </w:tr>
      <w:tr w:rsidR="00CC5A50" w:rsidRPr="00502237" w14:paraId="519DA0FF" w14:textId="77777777" w:rsidTr="00322D9E">
        <w:tc>
          <w:tcPr>
            <w:tcW w:w="1619" w:type="pct"/>
          </w:tcPr>
          <w:p w14:paraId="5501706D" w14:textId="77777777" w:rsidR="00CC5A50" w:rsidRPr="00502237" w:rsidRDefault="00CC5A50" w:rsidP="00322D9E">
            <w:pPr>
              <w:ind w:left="284"/>
              <w:rPr>
                <w:rFonts w:ascii="Arial" w:hAnsi="Arial" w:cs="Arial"/>
                <w:sz w:val="16"/>
                <w:szCs w:val="16"/>
              </w:rPr>
            </w:pPr>
            <w:r w:rsidRPr="00502237">
              <w:rPr>
                <w:rFonts w:ascii="Arial" w:hAnsi="Arial" w:cs="Arial"/>
                <w:sz w:val="16"/>
                <w:szCs w:val="16"/>
              </w:rPr>
              <w:t>Методическое совещание «Система оценки деятельности образовательной организации по формированию и развитию универсальных учебных действий у обучающихся»</w:t>
            </w:r>
          </w:p>
        </w:tc>
        <w:tc>
          <w:tcPr>
            <w:tcW w:w="1619" w:type="pct"/>
          </w:tcPr>
          <w:p w14:paraId="3342E8F4" w14:textId="77777777" w:rsidR="00CC5A50" w:rsidRPr="00502237" w:rsidRDefault="00CC5A50" w:rsidP="00322D9E">
            <w:pPr>
              <w:ind w:left="284"/>
              <w:rPr>
                <w:rFonts w:ascii="Arial" w:hAnsi="Arial" w:cs="Arial"/>
                <w:sz w:val="16"/>
                <w:szCs w:val="16"/>
              </w:rPr>
            </w:pPr>
            <w:r w:rsidRPr="00502237">
              <w:rPr>
                <w:rFonts w:ascii="Arial" w:hAnsi="Arial" w:cs="Arial"/>
                <w:sz w:val="16"/>
                <w:szCs w:val="16"/>
              </w:rPr>
              <w:t>Разработка системы оценки деятельности образовательной организации по формированию и развитию универсальных учебных действий у обучающихся,</w:t>
            </w:r>
          </w:p>
          <w:p w14:paraId="28EFACF0" w14:textId="77777777" w:rsidR="00CC5A50" w:rsidRPr="00502237" w:rsidRDefault="00CC5A50" w:rsidP="00322D9E">
            <w:pPr>
              <w:ind w:left="284"/>
              <w:rPr>
                <w:rFonts w:ascii="Arial" w:hAnsi="Arial" w:cs="Arial"/>
                <w:sz w:val="16"/>
                <w:szCs w:val="16"/>
              </w:rPr>
            </w:pPr>
            <w:r w:rsidRPr="00502237">
              <w:rPr>
                <w:rFonts w:ascii="Arial" w:hAnsi="Arial" w:cs="Arial"/>
                <w:sz w:val="16"/>
                <w:szCs w:val="16"/>
              </w:rPr>
              <w:t>разработка методики и инструментария мониторинга успешности освоения и применения обучающимися универсальных учебных действий</w:t>
            </w:r>
          </w:p>
        </w:tc>
        <w:tc>
          <w:tcPr>
            <w:tcW w:w="916" w:type="pct"/>
          </w:tcPr>
          <w:p w14:paraId="0DCA33EE" w14:textId="77777777" w:rsidR="00CC5A50" w:rsidRPr="00502237" w:rsidRDefault="00CC5A50" w:rsidP="00322D9E">
            <w:pPr>
              <w:ind w:left="284"/>
              <w:rPr>
                <w:rFonts w:ascii="Arial" w:hAnsi="Arial" w:cs="Arial"/>
                <w:sz w:val="16"/>
                <w:szCs w:val="16"/>
              </w:rPr>
            </w:pPr>
            <w:r w:rsidRPr="00502237">
              <w:rPr>
                <w:rFonts w:ascii="Arial" w:hAnsi="Arial" w:cs="Arial"/>
                <w:sz w:val="16"/>
                <w:szCs w:val="16"/>
              </w:rPr>
              <w:t>Рабочая группа</w:t>
            </w:r>
          </w:p>
        </w:tc>
        <w:tc>
          <w:tcPr>
            <w:tcW w:w="846" w:type="pct"/>
          </w:tcPr>
          <w:p w14:paraId="2136E28B" w14:textId="45B2C25E" w:rsidR="00CC5A50" w:rsidRPr="00502237" w:rsidRDefault="006564E3" w:rsidP="00322D9E">
            <w:pPr>
              <w:ind w:left="284"/>
              <w:rPr>
                <w:rFonts w:ascii="Arial" w:hAnsi="Arial" w:cs="Arial"/>
                <w:sz w:val="16"/>
                <w:szCs w:val="16"/>
              </w:rPr>
            </w:pPr>
            <w:r>
              <w:rPr>
                <w:rFonts w:ascii="Arial" w:hAnsi="Arial" w:cs="Arial"/>
                <w:sz w:val="16"/>
                <w:szCs w:val="16"/>
              </w:rPr>
              <w:t>Май 2026-май 2027</w:t>
            </w:r>
          </w:p>
        </w:tc>
      </w:tr>
      <w:tr w:rsidR="00CC5A50" w:rsidRPr="00502237" w14:paraId="524A5EBD" w14:textId="77777777" w:rsidTr="00322D9E">
        <w:tc>
          <w:tcPr>
            <w:tcW w:w="1619" w:type="pct"/>
          </w:tcPr>
          <w:p w14:paraId="273640D0" w14:textId="77777777" w:rsidR="00CC5A50" w:rsidRPr="00502237" w:rsidRDefault="00CC5A50" w:rsidP="00322D9E">
            <w:pPr>
              <w:ind w:left="284"/>
              <w:jc w:val="both"/>
              <w:rPr>
                <w:rFonts w:ascii="Arial" w:hAnsi="Arial" w:cs="Arial"/>
                <w:sz w:val="16"/>
                <w:szCs w:val="16"/>
              </w:rPr>
            </w:pPr>
            <w:r w:rsidRPr="00502237">
              <w:rPr>
                <w:rFonts w:ascii="Arial" w:hAnsi="Arial" w:cs="Arial"/>
                <w:sz w:val="16"/>
                <w:szCs w:val="16"/>
              </w:rPr>
              <w:t>Методические совещания «Межпредметная интеграция»</w:t>
            </w:r>
          </w:p>
        </w:tc>
        <w:tc>
          <w:tcPr>
            <w:tcW w:w="1619" w:type="pct"/>
          </w:tcPr>
          <w:p w14:paraId="67612DCC" w14:textId="77777777" w:rsidR="00CC5A50" w:rsidRPr="00502237" w:rsidRDefault="00CC5A50" w:rsidP="00322D9E">
            <w:pPr>
              <w:ind w:left="284"/>
              <w:jc w:val="both"/>
              <w:rPr>
                <w:rFonts w:ascii="Arial" w:hAnsi="Arial" w:cs="Arial"/>
                <w:sz w:val="16"/>
                <w:szCs w:val="16"/>
              </w:rPr>
            </w:pPr>
            <w:r w:rsidRPr="00502237">
              <w:rPr>
                <w:rFonts w:ascii="Arial" w:hAnsi="Arial" w:cs="Arial"/>
                <w:sz w:val="16"/>
                <w:szCs w:val="16"/>
              </w:rPr>
              <w:t>Разработка методов межпредметной интеграции, обеспечивающей достижение результатов</w:t>
            </w:r>
          </w:p>
        </w:tc>
        <w:tc>
          <w:tcPr>
            <w:tcW w:w="916" w:type="pct"/>
          </w:tcPr>
          <w:p w14:paraId="1626DAD5" w14:textId="77777777" w:rsidR="00CC5A50" w:rsidRPr="00502237" w:rsidRDefault="00CC5A50" w:rsidP="00322D9E">
            <w:pPr>
              <w:ind w:left="284"/>
              <w:jc w:val="both"/>
              <w:rPr>
                <w:rFonts w:ascii="Arial" w:hAnsi="Arial" w:cs="Arial"/>
                <w:sz w:val="16"/>
                <w:szCs w:val="16"/>
              </w:rPr>
            </w:pPr>
            <w:r w:rsidRPr="00502237">
              <w:rPr>
                <w:rFonts w:ascii="Arial" w:hAnsi="Arial" w:cs="Arial"/>
                <w:sz w:val="16"/>
                <w:szCs w:val="16"/>
              </w:rPr>
              <w:t>Педагогический коллектив</w:t>
            </w:r>
          </w:p>
        </w:tc>
        <w:tc>
          <w:tcPr>
            <w:tcW w:w="846" w:type="pct"/>
          </w:tcPr>
          <w:p w14:paraId="6BA5CA2F" w14:textId="3DF752E3" w:rsidR="00CC5A50" w:rsidRPr="00502237" w:rsidRDefault="006564E3" w:rsidP="006564E3">
            <w:pPr>
              <w:ind w:left="284"/>
              <w:jc w:val="both"/>
              <w:rPr>
                <w:rFonts w:ascii="Arial" w:hAnsi="Arial" w:cs="Arial"/>
                <w:sz w:val="16"/>
                <w:szCs w:val="16"/>
              </w:rPr>
            </w:pPr>
            <w:r>
              <w:rPr>
                <w:rFonts w:ascii="Arial" w:hAnsi="Arial" w:cs="Arial"/>
                <w:sz w:val="16"/>
                <w:szCs w:val="16"/>
              </w:rPr>
              <w:t>Декабрь 2026</w:t>
            </w:r>
            <w:r w:rsidR="00CC5A50" w:rsidRPr="00502237">
              <w:rPr>
                <w:rFonts w:ascii="Arial" w:hAnsi="Arial" w:cs="Arial"/>
                <w:sz w:val="16"/>
                <w:szCs w:val="16"/>
              </w:rPr>
              <w:t>, далее периодически в течение всего срока реализации ООП</w:t>
            </w:r>
          </w:p>
        </w:tc>
      </w:tr>
      <w:tr w:rsidR="00CC5A50" w:rsidRPr="00502237" w14:paraId="2AE76742" w14:textId="77777777" w:rsidTr="00322D9E">
        <w:tc>
          <w:tcPr>
            <w:tcW w:w="1619" w:type="pct"/>
          </w:tcPr>
          <w:p w14:paraId="0A2167A2" w14:textId="77777777" w:rsidR="00CC5A50" w:rsidRPr="00502237" w:rsidRDefault="00CC5A50" w:rsidP="00322D9E">
            <w:pPr>
              <w:ind w:left="284"/>
              <w:jc w:val="both"/>
              <w:rPr>
                <w:rFonts w:ascii="Arial" w:hAnsi="Arial" w:cs="Arial"/>
                <w:sz w:val="16"/>
                <w:szCs w:val="16"/>
              </w:rPr>
            </w:pPr>
            <w:r w:rsidRPr="00502237">
              <w:rPr>
                <w:rFonts w:ascii="Arial" w:hAnsi="Arial" w:cs="Arial"/>
                <w:sz w:val="16"/>
                <w:szCs w:val="16"/>
              </w:rPr>
              <w:t>Методическое совещание «Деятельность обучающихся по овладению УУД»</w:t>
            </w:r>
          </w:p>
        </w:tc>
        <w:tc>
          <w:tcPr>
            <w:tcW w:w="1619" w:type="pct"/>
          </w:tcPr>
          <w:p w14:paraId="3E9165B4" w14:textId="77777777" w:rsidR="00CC5A50" w:rsidRPr="00502237" w:rsidRDefault="00CC5A50" w:rsidP="00322D9E">
            <w:pPr>
              <w:ind w:left="284"/>
              <w:jc w:val="both"/>
              <w:rPr>
                <w:rFonts w:ascii="Arial" w:hAnsi="Arial" w:cs="Arial"/>
                <w:sz w:val="16"/>
                <w:szCs w:val="16"/>
              </w:rPr>
            </w:pPr>
            <w:r w:rsidRPr="00502237">
              <w:rPr>
                <w:rFonts w:ascii="Arial" w:hAnsi="Arial" w:cs="Arial"/>
                <w:sz w:val="16"/>
                <w:szCs w:val="16"/>
              </w:rPr>
              <w:t>Определение этапов и форм постепенного усложнения деятельности по овладению УУД</w:t>
            </w:r>
          </w:p>
        </w:tc>
        <w:tc>
          <w:tcPr>
            <w:tcW w:w="916" w:type="pct"/>
          </w:tcPr>
          <w:p w14:paraId="6AF7788A" w14:textId="77777777" w:rsidR="00CC5A50" w:rsidRPr="00502237" w:rsidRDefault="00CC5A50" w:rsidP="00322D9E">
            <w:pPr>
              <w:ind w:left="284"/>
              <w:jc w:val="both"/>
              <w:rPr>
                <w:rFonts w:ascii="Arial" w:hAnsi="Arial" w:cs="Arial"/>
                <w:sz w:val="16"/>
                <w:szCs w:val="16"/>
              </w:rPr>
            </w:pPr>
            <w:r w:rsidRPr="00502237">
              <w:rPr>
                <w:rFonts w:ascii="Arial" w:hAnsi="Arial" w:cs="Arial"/>
                <w:sz w:val="16"/>
                <w:szCs w:val="16"/>
              </w:rPr>
              <w:t>Педагогический коллектив</w:t>
            </w:r>
          </w:p>
        </w:tc>
        <w:tc>
          <w:tcPr>
            <w:tcW w:w="846" w:type="pct"/>
          </w:tcPr>
          <w:p w14:paraId="32D83148" w14:textId="77777777" w:rsidR="00CC5A50" w:rsidRPr="00502237" w:rsidRDefault="00CC5A50" w:rsidP="00322D9E">
            <w:pPr>
              <w:ind w:left="284"/>
              <w:jc w:val="both"/>
              <w:rPr>
                <w:rFonts w:ascii="Arial" w:hAnsi="Arial" w:cs="Arial"/>
                <w:sz w:val="16"/>
                <w:szCs w:val="16"/>
              </w:rPr>
            </w:pPr>
            <w:r w:rsidRPr="00502237">
              <w:rPr>
                <w:rFonts w:ascii="Arial" w:hAnsi="Arial" w:cs="Arial"/>
                <w:sz w:val="16"/>
                <w:szCs w:val="16"/>
              </w:rPr>
              <w:t>Март 2026,  далее периодически в течение всего срока реализации ООП</w:t>
            </w:r>
          </w:p>
        </w:tc>
      </w:tr>
      <w:tr w:rsidR="00CC5A50" w:rsidRPr="00502237" w14:paraId="502DAD11" w14:textId="77777777" w:rsidTr="00322D9E">
        <w:tc>
          <w:tcPr>
            <w:tcW w:w="1619" w:type="pct"/>
          </w:tcPr>
          <w:p w14:paraId="0A710920" w14:textId="77777777" w:rsidR="00CC5A50" w:rsidRPr="00502237" w:rsidRDefault="00CC5A50" w:rsidP="00322D9E">
            <w:pPr>
              <w:ind w:left="284"/>
              <w:jc w:val="both"/>
              <w:rPr>
                <w:rFonts w:ascii="Arial" w:hAnsi="Arial" w:cs="Arial"/>
                <w:sz w:val="16"/>
                <w:szCs w:val="16"/>
              </w:rPr>
            </w:pPr>
            <w:r w:rsidRPr="00502237">
              <w:rPr>
                <w:rFonts w:ascii="Arial" w:hAnsi="Arial" w:cs="Arial"/>
                <w:sz w:val="16"/>
                <w:szCs w:val="16"/>
              </w:rPr>
              <w:t>Методическое совещание «Современный урок»</w:t>
            </w:r>
          </w:p>
        </w:tc>
        <w:tc>
          <w:tcPr>
            <w:tcW w:w="1619" w:type="pct"/>
          </w:tcPr>
          <w:p w14:paraId="2D77C24E" w14:textId="77777777" w:rsidR="00CC5A50" w:rsidRPr="00502237" w:rsidRDefault="00CC5A50" w:rsidP="00322D9E">
            <w:pPr>
              <w:ind w:left="284"/>
              <w:rPr>
                <w:rFonts w:ascii="Arial" w:hAnsi="Arial" w:cs="Arial"/>
                <w:sz w:val="16"/>
                <w:szCs w:val="16"/>
              </w:rPr>
            </w:pPr>
            <w:r w:rsidRPr="00502237">
              <w:rPr>
                <w:rFonts w:ascii="Arial" w:hAnsi="Arial" w:cs="Arial"/>
                <w:sz w:val="16"/>
                <w:szCs w:val="16"/>
              </w:rPr>
              <w:t>Разработка общего алгоритма (технологической схемы) урока, имеющего два целевых фокуса: предметный и метапредметный,</w:t>
            </w:r>
          </w:p>
          <w:p w14:paraId="6665EE38" w14:textId="77777777" w:rsidR="00CC5A50" w:rsidRPr="00502237" w:rsidRDefault="00CC5A50" w:rsidP="00322D9E">
            <w:pPr>
              <w:ind w:left="284"/>
              <w:rPr>
                <w:rFonts w:ascii="Arial" w:hAnsi="Arial" w:cs="Arial"/>
                <w:sz w:val="16"/>
                <w:szCs w:val="16"/>
              </w:rPr>
            </w:pPr>
            <w:r w:rsidRPr="00502237">
              <w:rPr>
                <w:rFonts w:ascii="Arial" w:hAnsi="Arial" w:cs="Arial"/>
                <w:sz w:val="16"/>
                <w:szCs w:val="16"/>
              </w:rPr>
              <w:t>разработка основных подходов к конструированию задач на применение универсальных учебных действий</w:t>
            </w:r>
          </w:p>
        </w:tc>
        <w:tc>
          <w:tcPr>
            <w:tcW w:w="916" w:type="pct"/>
          </w:tcPr>
          <w:p w14:paraId="6F70C9E9" w14:textId="77777777" w:rsidR="00CC5A50" w:rsidRPr="00502237" w:rsidRDefault="00CC5A50" w:rsidP="00322D9E">
            <w:pPr>
              <w:ind w:left="284"/>
              <w:jc w:val="both"/>
              <w:rPr>
                <w:rFonts w:ascii="Arial" w:hAnsi="Arial" w:cs="Arial"/>
                <w:sz w:val="16"/>
                <w:szCs w:val="16"/>
              </w:rPr>
            </w:pPr>
            <w:r w:rsidRPr="00502237">
              <w:rPr>
                <w:rFonts w:ascii="Arial" w:hAnsi="Arial" w:cs="Arial"/>
                <w:sz w:val="16"/>
                <w:szCs w:val="16"/>
              </w:rPr>
              <w:t>Педагогический коллектив</w:t>
            </w:r>
          </w:p>
        </w:tc>
        <w:tc>
          <w:tcPr>
            <w:tcW w:w="846" w:type="pct"/>
          </w:tcPr>
          <w:p w14:paraId="54FEDB3E" w14:textId="1CBED13D" w:rsidR="00CC5A50" w:rsidRPr="00502237" w:rsidRDefault="006564E3" w:rsidP="00322D9E">
            <w:pPr>
              <w:ind w:left="284"/>
              <w:jc w:val="both"/>
              <w:rPr>
                <w:rFonts w:ascii="Arial" w:hAnsi="Arial" w:cs="Arial"/>
                <w:sz w:val="16"/>
                <w:szCs w:val="16"/>
              </w:rPr>
            </w:pPr>
            <w:r>
              <w:rPr>
                <w:rFonts w:ascii="Arial" w:hAnsi="Arial" w:cs="Arial"/>
                <w:sz w:val="16"/>
                <w:szCs w:val="16"/>
              </w:rPr>
              <w:t>Август 2026</w:t>
            </w:r>
            <w:r w:rsidR="00CC5A50" w:rsidRPr="00502237">
              <w:rPr>
                <w:rFonts w:ascii="Arial" w:hAnsi="Arial" w:cs="Arial"/>
                <w:sz w:val="16"/>
                <w:szCs w:val="16"/>
              </w:rPr>
              <w:t>, далее периодически в течение всего срока реализации ООП</w:t>
            </w:r>
          </w:p>
        </w:tc>
      </w:tr>
      <w:tr w:rsidR="00CC5A50" w:rsidRPr="00502237" w14:paraId="6F7AF263" w14:textId="77777777" w:rsidTr="00322D9E">
        <w:tc>
          <w:tcPr>
            <w:tcW w:w="1619" w:type="pct"/>
          </w:tcPr>
          <w:p w14:paraId="03555353" w14:textId="77777777" w:rsidR="00CC5A50" w:rsidRPr="00502237" w:rsidRDefault="00CC5A50" w:rsidP="00322D9E">
            <w:pPr>
              <w:ind w:left="284"/>
              <w:jc w:val="both"/>
              <w:rPr>
                <w:rFonts w:ascii="Arial" w:hAnsi="Arial" w:cs="Arial"/>
                <w:sz w:val="16"/>
                <w:szCs w:val="16"/>
              </w:rPr>
            </w:pPr>
            <w:r w:rsidRPr="00502237">
              <w:rPr>
                <w:rFonts w:ascii="Arial" w:hAnsi="Arial" w:cs="Arial"/>
                <w:sz w:val="16"/>
                <w:szCs w:val="16"/>
              </w:rPr>
              <w:t xml:space="preserve">Разработка локального нормативного акта </w:t>
            </w:r>
          </w:p>
        </w:tc>
        <w:tc>
          <w:tcPr>
            <w:tcW w:w="1619" w:type="pct"/>
          </w:tcPr>
          <w:p w14:paraId="7B6A4B13" w14:textId="77777777" w:rsidR="00CC5A50" w:rsidRPr="00502237" w:rsidRDefault="00CC5A50" w:rsidP="00322D9E">
            <w:pPr>
              <w:ind w:left="284"/>
              <w:rPr>
                <w:rFonts w:ascii="Arial" w:hAnsi="Arial" w:cs="Arial"/>
                <w:sz w:val="16"/>
                <w:szCs w:val="16"/>
              </w:rPr>
            </w:pPr>
            <w:r w:rsidRPr="00502237">
              <w:rPr>
                <w:rFonts w:ascii="Arial" w:hAnsi="Arial" w:cs="Arial"/>
                <w:sz w:val="16"/>
                <w:szCs w:val="16"/>
              </w:rPr>
              <w:t>Организация учебно-исследовательской и проектной деятельности обучающихся в рамках урочной и внеурочной деятельности</w:t>
            </w:r>
          </w:p>
        </w:tc>
        <w:tc>
          <w:tcPr>
            <w:tcW w:w="916" w:type="pct"/>
          </w:tcPr>
          <w:p w14:paraId="37CF1363" w14:textId="77777777" w:rsidR="00CC5A50" w:rsidRPr="00502237" w:rsidRDefault="00CC5A50" w:rsidP="00322D9E">
            <w:pPr>
              <w:ind w:left="284"/>
              <w:jc w:val="both"/>
              <w:rPr>
                <w:rFonts w:ascii="Arial" w:hAnsi="Arial" w:cs="Arial"/>
                <w:sz w:val="16"/>
                <w:szCs w:val="16"/>
              </w:rPr>
            </w:pPr>
            <w:r w:rsidRPr="00502237">
              <w:rPr>
                <w:rFonts w:ascii="Arial" w:hAnsi="Arial" w:cs="Arial"/>
                <w:sz w:val="16"/>
                <w:szCs w:val="16"/>
              </w:rPr>
              <w:t>Рабочая группа</w:t>
            </w:r>
          </w:p>
        </w:tc>
        <w:tc>
          <w:tcPr>
            <w:tcW w:w="846" w:type="pct"/>
          </w:tcPr>
          <w:p w14:paraId="1E27948F" w14:textId="60771959" w:rsidR="00CC5A50" w:rsidRPr="00502237" w:rsidRDefault="006564E3" w:rsidP="00322D9E">
            <w:pPr>
              <w:ind w:left="284"/>
              <w:rPr>
                <w:rFonts w:ascii="Arial" w:hAnsi="Arial" w:cs="Arial"/>
                <w:sz w:val="16"/>
                <w:szCs w:val="16"/>
              </w:rPr>
            </w:pPr>
            <w:r>
              <w:rPr>
                <w:rFonts w:ascii="Arial" w:hAnsi="Arial" w:cs="Arial"/>
                <w:sz w:val="16"/>
                <w:szCs w:val="16"/>
              </w:rPr>
              <w:t>До 30 августа 2026</w:t>
            </w:r>
          </w:p>
        </w:tc>
      </w:tr>
      <w:tr w:rsidR="00CC5A50" w:rsidRPr="00502237" w14:paraId="601BEE01" w14:textId="77777777" w:rsidTr="00322D9E">
        <w:tc>
          <w:tcPr>
            <w:tcW w:w="1619" w:type="pct"/>
          </w:tcPr>
          <w:p w14:paraId="5AB1A1E5" w14:textId="77777777" w:rsidR="00CC5A50" w:rsidRPr="00502237" w:rsidRDefault="00CC5A50" w:rsidP="00322D9E">
            <w:pPr>
              <w:ind w:left="284"/>
              <w:jc w:val="both"/>
              <w:rPr>
                <w:rFonts w:ascii="Arial" w:hAnsi="Arial" w:cs="Arial"/>
                <w:sz w:val="16"/>
                <w:szCs w:val="16"/>
              </w:rPr>
            </w:pPr>
            <w:r w:rsidRPr="00502237">
              <w:rPr>
                <w:rFonts w:ascii="Arial" w:hAnsi="Arial" w:cs="Arial"/>
                <w:sz w:val="16"/>
                <w:szCs w:val="16"/>
              </w:rPr>
              <w:t>Методическое совещание «ИКТ-компетенции»</w:t>
            </w:r>
          </w:p>
        </w:tc>
        <w:tc>
          <w:tcPr>
            <w:tcW w:w="1619" w:type="pct"/>
          </w:tcPr>
          <w:p w14:paraId="6B9CB79D" w14:textId="77777777" w:rsidR="00CC5A50" w:rsidRPr="00502237" w:rsidRDefault="00CC5A50" w:rsidP="00322D9E">
            <w:pPr>
              <w:ind w:left="284"/>
              <w:rPr>
                <w:rFonts w:ascii="Arial" w:hAnsi="Arial" w:cs="Arial"/>
                <w:sz w:val="16"/>
                <w:szCs w:val="16"/>
              </w:rPr>
            </w:pPr>
            <w:r w:rsidRPr="00502237">
              <w:rPr>
                <w:rFonts w:ascii="Arial" w:hAnsi="Arial" w:cs="Arial"/>
                <w:sz w:val="16"/>
                <w:szCs w:val="16"/>
              </w:rPr>
              <w:t>Разработка основных подходов к организации учебной деятельности по формированию и развитию ИКТ-компетенций</w:t>
            </w:r>
          </w:p>
        </w:tc>
        <w:tc>
          <w:tcPr>
            <w:tcW w:w="916" w:type="pct"/>
          </w:tcPr>
          <w:p w14:paraId="763CF1AD" w14:textId="77777777" w:rsidR="00CC5A50" w:rsidRPr="00502237" w:rsidRDefault="00CC5A50" w:rsidP="00322D9E">
            <w:pPr>
              <w:ind w:left="284"/>
              <w:jc w:val="both"/>
              <w:rPr>
                <w:rFonts w:ascii="Arial" w:hAnsi="Arial" w:cs="Arial"/>
                <w:sz w:val="16"/>
                <w:szCs w:val="16"/>
              </w:rPr>
            </w:pPr>
            <w:r w:rsidRPr="00502237">
              <w:rPr>
                <w:rFonts w:ascii="Arial" w:hAnsi="Arial" w:cs="Arial"/>
                <w:sz w:val="16"/>
                <w:szCs w:val="16"/>
              </w:rPr>
              <w:t>Педагогический коллектив</w:t>
            </w:r>
          </w:p>
        </w:tc>
        <w:tc>
          <w:tcPr>
            <w:tcW w:w="846" w:type="pct"/>
          </w:tcPr>
          <w:p w14:paraId="1B106C6A" w14:textId="0D46757A" w:rsidR="00CC5A50" w:rsidRPr="00502237" w:rsidRDefault="006564E3" w:rsidP="00322D9E">
            <w:pPr>
              <w:ind w:left="284"/>
              <w:rPr>
                <w:rFonts w:ascii="Arial" w:hAnsi="Arial" w:cs="Arial"/>
                <w:sz w:val="16"/>
                <w:szCs w:val="16"/>
              </w:rPr>
            </w:pPr>
            <w:r>
              <w:rPr>
                <w:rFonts w:ascii="Arial" w:hAnsi="Arial" w:cs="Arial"/>
                <w:sz w:val="16"/>
                <w:szCs w:val="16"/>
              </w:rPr>
              <w:t>Сентябрь 2026</w:t>
            </w:r>
            <w:r w:rsidR="00CC5A50" w:rsidRPr="00502237">
              <w:rPr>
                <w:rFonts w:ascii="Arial" w:hAnsi="Arial" w:cs="Arial"/>
                <w:sz w:val="16"/>
                <w:szCs w:val="16"/>
              </w:rPr>
              <w:t>, далее периодически в течение всего срока реализации ООП</w:t>
            </w:r>
          </w:p>
        </w:tc>
      </w:tr>
      <w:tr w:rsidR="00CC5A50" w:rsidRPr="00502237" w14:paraId="6164039F" w14:textId="77777777" w:rsidTr="00322D9E">
        <w:tc>
          <w:tcPr>
            <w:tcW w:w="1619" w:type="pct"/>
          </w:tcPr>
          <w:p w14:paraId="2A8691DA" w14:textId="77777777" w:rsidR="00CC5A50" w:rsidRPr="00502237" w:rsidRDefault="00CC5A50" w:rsidP="00322D9E">
            <w:pPr>
              <w:ind w:left="284"/>
              <w:jc w:val="both"/>
              <w:rPr>
                <w:rFonts w:ascii="Arial" w:hAnsi="Arial" w:cs="Arial"/>
                <w:sz w:val="16"/>
                <w:szCs w:val="16"/>
              </w:rPr>
            </w:pPr>
            <w:r w:rsidRPr="00502237">
              <w:rPr>
                <w:rFonts w:ascii="Arial" w:hAnsi="Arial" w:cs="Arial"/>
                <w:sz w:val="16"/>
                <w:szCs w:val="16"/>
              </w:rPr>
              <w:t xml:space="preserve">Семинары для педагогов  </w:t>
            </w:r>
          </w:p>
        </w:tc>
        <w:tc>
          <w:tcPr>
            <w:tcW w:w="1619" w:type="pct"/>
          </w:tcPr>
          <w:p w14:paraId="07962AD8" w14:textId="77777777" w:rsidR="00CC5A50" w:rsidRPr="00502237" w:rsidRDefault="00CC5A50" w:rsidP="00322D9E">
            <w:pPr>
              <w:ind w:left="284"/>
              <w:jc w:val="both"/>
              <w:rPr>
                <w:rFonts w:ascii="Arial" w:hAnsi="Arial" w:cs="Arial"/>
                <w:sz w:val="16"/>
                <w:szCs w:val="16"/>
              </w:rPr>
            </w:pPr>
            <w:r w:rsidRPr="00502237">
              <w:rPr>
                <w:rFonts w:ascii="Arial" w:hAnsi="Arial" w:cs="Arial"/>
                <w:sz w:val="16"/>
                <w:szCs w:val="16"/>
              </w:rPr>
              <w:t>1. «Преемственность в плане развития УУД» Организация и проведение семинаров с учителями, работающими на уровне основного общего образования, в целях реализации принципа преемственности в плане развития УУД</w:t>
            </w:r>
          </w:p>
          <w:p w14:paraId="26F6615C" w14:textId="77777777" w:rsidR="00CC5A50" w:rsidRPr="00502237" w:rsidRDefault="00CC5A50" w:rsidP="00322D9E">
            <w:pPr>
              <w:ind w:left="284"/>
              <w:jc w:val="both"/>
              <w:rPr>
                <w:rFonts w:ascii="Arial" w:hAnsi="Arial" w:cs="Arial"/>
                <w:sz w:val="16"/>
                <w:szCs w:val="16"/>
              </w:rPr>
            </w:pPr>
            <w:r w:rsidRPr="00502237">
              <w:rPr>
                <w:rFonts w:ascii="Arial" w:hAnsi="Arial" w:cs="Arial"/>
                <w:sz w:val="16"/>
                <w:szCs w:val="16"/>
              </w:rPr>
              <w:t>2. «Анализ и способы минимизации рисков развития УУД у учащихся»</w:t>
            </w:r>
          </w:p>
        </w:tc>
        <w:tc>
          <w:tcPr>
            <w:tcW w:w="916" w:type="pct"/>
          </w:tcPr>
          <w:p w14:paraId="5501C570" w14:textId="77777777" w:rsidR="00CC5A50" w:rsidRPr="00502237" w:rsidRDefault="00CC5A50" w:rsidP="00322D9E">
            <w:pPr>
              <w:ind w:left="284"/>
              <w:jc w:val="both"/>
              <w:rPr>
                <w:rFonts w:ascii="Arial" w:hAnsi="Arial" w:cs="Arial"/>
                <w:sz w:val="16"/>
                <w:szCs w:val="16"/>
              </w:rPr>
            </w:pPr>
            <w:r w:rsidRPr="00502237">
              <w:rPr>
                <w:rFonts w:ascii="Arial" w:hAnsi="Arial" w:cs="Arial"/>
                <w:sz w:val="16"/>
                <w:szCs w:val="16"/>
              </w:rPr>
              <w:t>Педагогический коллектив</w:t>
            </w:r>
          </w:p>
        </w:tc>
        <w:tc>
          <w:tcPr>
            <w:tcW w:w="846" w:type="pct"/>
          </w:tcPr>
          <w:p w14:paraId="40002A50" w14:textId="77777777" w:rsidR="00CC5A50" w:rsidRPr="00502237" w:rsidRDefault="00CC5A50" w:rsidP="00322D9E">
            <w:pPr>
              <w:ind w:left="284"/>
              <w:rPr>
                <w:rFonts w:ascii="Arial" w:hAnsi="Arial" w:cs="Arial"/>
                <w:sz w:val="16"/>
                <w:szCs w:val="16"/>
              </w:rPr>
            </w:pPr>
            <w:r w:rsidRPr="00502237">
              <w:rPr>
                <w:rFonts w:ascii="Arial" w:hAnsi="Arial" w:cs="Arial"/>
                <w:sz w:val="16"/>
                <w:szCs w:val="16"/>
              </w:rPr>
              <w:t>В течение всего срока реализации ООП</w:t>
            </w:r>
          </w:p>
        </w:tc>
      </w:tr>
      <w:tr w:rsidR="00CC5A50" w:rsidRPr="00502237" w14:paraId="4BE06D6E" w14:textId="77777777" w:rsidTr="00322D9E">
        <w:tc>
          <w:tcPr>
            <w:tcW w:w="1619" w:type="pct"/>
          </w:tcPr>
          <w:p w14:paraId="54EBCC51" w14:textId="77777777" w:rsidR="00CC5A50" w:rsidRPr="00502237" w:rsidRDefault="00CC5A50" w:rsidP="00322D9E">
            <w:pPr>
              <w:ind w:left="284"/>
              <w:jc w:val="both"/>
              <w:rPr>
                <w:rFonts w:ascii="Arial" w:hAnsi="Arial" w:cs="Arial"/>
                <w:sz w:val="16"/>
                <w:szCs w:val="16"/>
              </w:rPr>
            </w:pPr>
            <w:r w:rsidRPr="00502237">
              <w:rPr>
                <w:rFonts w:ascii="Arial" w:hAnsi="Arial" w:cs="Arial"/>
                <w:sz w:val="16"/>
                <w:szCs w:val="16"/>
              </w:rPr>
              <w:t>Индивидуальные консультации с педагогами</w:t>
            </w:r>
          </w:p>
        </w:tc>
        <w:tc>
          <w:tcPr>
            <w:tcW w:w="1619" w:type="pct"/>
          </w:tcPr>
          <w:p w14:paraId="750A2C4B" w14:textId="77777777" w:rsidR="00CC5A50" w:rsidRPr="00502237" w:rsidRDefault="00CC5A50" w:rsidP="00322D9E">
            <w:pPr>
              <w:ind w:left="284"/>
              <w:jc w:val="both"/>
              <w:rPr>
                <w:rFonts w:ascii="Arial" w:hAnsi="Arial" w:cs="Arial"/>
                <w:sz w:val="16"/>
                <w:szCs w:val="16"/>
              </w:rPr>
            </w:pPr>
            <w:r w:rsidRPr="00502237">
              <w:rPr>
                <w:rFonts w:ascii="Arial" w:hAnsi="Arial" w:cs="Arial"/>
                <w:sz w:val="16"/>
                <w:szCs w:val="16"/>
              </w:rPr>
              <w:t>Консультации по проблемам, связанным с развитием универсальных учебных действий в образовательном процессе</w:t>
            </w:r>
          </w:p>
        </w:tc>
        <w:tc>
          <w:tcPr>
            <w:tcW w:w="916" w:type="pct"/>
          </w:tcPr>
          <w:p w14:paraId="22523687" w14:textId="77777777" w:rsidR="00CC5A50" w:rsidRPr="00502237" w:rsidRDefault="00CC5A50" w:rsidP="00322D9E">
            <w:pPr>
              <w:ind w:left="284"/>
              <w:jc w:val="both"/>
              <w:rPr>
                <w:rFonts w:ascii="Arial" w:hAnsi="Arial" w:cs="Arial"/>
                <w:sz w:val="16"/>
                <w:szCs w:val="16"/>
              </w:rPr>
            </w:pPr>
            <w:r w:rsidRPr="00502237">
              <w:rPr>
                <w:rFonts w:ascii="Arial" w:hAnsi="Arial" w:cs="Arial"/>
                <w:sz w:val="16"/>
                <w:szCs w:val="16"/>
              </w:rPr>
              <w:t>Руководители методических объединений</w:t>
            </w:r>
          </w:p>
        </w:tc>
        <w:tc>
          <w:tcPr>
            <w:tcW w:w="846" w:type="pct"/>
          </w:tcPr>
          <w:p w14:paraId="4702A77E" w14:textId="77777777" w:rsidR="00CC5A50" w:rsidRPr="00502237" w:rsidRDefault="00CC5A50" w:rsidP="00322D9E">
            <w:pPr>
              <w:ind w:left="284"/>
              <w:rPr>
                <w:rFonts w:ascii="Arial" w:hAnsi="Arial" w:cs="Arial"/>
                <w:sz w:val="16"/>
                <w:szCs w:val="16"/>
              </w:rPr>
            </w:pPr>
            <w:r w:rsidRPr="00502237">
              <w:rPr>
                <w:rFonts w:ascii="Arial" w:hAnsi="Arial" w:cs="Arial"/>
                <w:sz w:val="16"/>
                <w:szCs w:val="16"/>
              </w:rPr>
              <w:t>В течение всего срока реализации ООП</w:t>
            </w:r>
          </w:p>
        </w:tc>
      </w:tr>
      <w:tr w:rsidR="00CC5A50" w:rsidRPr="00502237" w14:paraId="3F8608D7" w14:textId="77777777" w:rsidTr="00322D9E">
        <w:tc>
          <w:tcPr>
            <w:tcW w:w="1619" w:type="pct"/>
          </w:tcPr>
          <w:p w14:paraId="7BD2FAEF" w14:textId="77777777" w:rsidR="00CC5A50" w:rsidRPr="00502237" w:rsidRDefault="00CC5A50" w:rsidP="00322D9E">
            <w:pPr>
              <w:ind w:left="284"/>
              <w:jc w:val="both"/>
              <w:rPr>
                <w:rFonts w:ascii="Arial" w:hAnsi="Arial" w:cs="Arial"/>
                <w:sz w:val="16"/>
                <w:szCs w:val="16"/>
              </w:rPr>
            </w:pPr>
            <w:r w:rsidRPr="00502237">
              <w:rPr>
                <w:rFonts w:ascii="Arial" w:hAnsi="Arial" w:cs="Arial"/>
                <w:sz w:val="16"/>
                <w:szCs w:val="16"/>
              </w:rPr>
              <w:t>Работа с детьми</w:t>
            </w:r>
          </w:p>
        </w:tc>
        <w:tc>
          <w:tcPr>
            <w:tcW w:w="1619" w:type="pct"/>
          </w:tcPr>
          <w:p w14:paraId="67F1AB31" w14:textId="77777777" w:rsidR="00CC5A50" w:rsidRPr="00502237" w:rsidRDefault="00CC5A50" w:rsidP="00322D9E">
            <w:pPr>
              <w:ind w:left="284"/>
              <w:jc w:val="both"/>
              <w:rPr>
                <w:rFonts w:ascii="Arial" w:hAnsi="Arial" w:cs="Arial"/>
                <w:sz w:val="16"/>
                <w:szCs w:val="16"/>
              </w:rPr>
            </w:pPr>
            <w:r w:rsidRPr="00502237">
              <w:rPr>
                <w:rFonts w:ascii="Arial" w:hAnsi="Arial" w:cs="Arial"/>
                <w:sz w:val="16"/>
                <w:szCs w:val="16"/>
              </w:rPr>
              <w:t>Определение состава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tc>
        <w:tc>
          <w:tcPr>
            <w:tcW w:w="916" w:type="pct"/>
          </w:tcPr>
          <w:p w14:paraId="3D41671E" w14:textId="77777777" w:rsidR="00CC5A50" w:rsidRPr="00502237" w:rsidRDefault="00CC5A50" w:rsidP="00322D9E">
            <w:pPr>
              <w:ind w:left="284"/>
              <w:jc w:val="both"/>
              <w:rPr>
                <w:rFonts w:ascii="Arial" w:hAnsi="Arial" w:cs="Arial"/>
                <w:sz w:val="16"/>
                <w:szCs w:val="16"/>
              </w:rPr>
            </w:pPr>
            <w:r w:rsidRPr="00502237">
              <w:rPr>
                <w:rFonts w:ascii="Arial" w:hAnsi="Arial" w:cs="Arial"/>
                <w:sz w:val="16"/>
                <w:szCs w:val="16"/>
              </w:rPr>
              <w:t>Педагогический коллектив</w:t>
            </w:r>
          </w:p>
        </w:tc>
        <w:tc>
          <w:tcPr>
            <w:tcW w:w="846" w:type="pct"/>
          </w:tcPr>
          <w:p w14:paraId="111DCE75" w14:textId="77777777" w:rsidR="00CC5A50" w:rsidRPr="00502237" w:rsidRDefault="00CC5A50" w:rsidP="00322D9E">
            <w:pPr>
              <w:ind w:left="284"/>
              <w:rPr>
                <w:rFonts w:ascii="Arial" w:hAnsi="Arial" w:cs="Arial"/>
                <w:sz w:val="16"/>
                <w:szCs w:val="16"/>
              </w:rPr>
            </w:pPr>
            <w:r w:rsidRPr="00502237">
              <w:rPr>
                <w:rFonts w:ascii="Arial" w:hAnsi="Arial" w:cs="Arial"/>
                <w:sz w:val="16"/>
                <w:szCs w:val="16"/>
              </w:rPr>
              <w:t>В течение всего срока реализации ООП</w:t>
            </w:r>
          </w:p>
        </w:tc>
      </w:tr>
      <w:tr w:rsidR="00CC5A50" w:rsidRPr="00502237" w14:paraId="148D0BCB" w14:textId="77777777" w:rsidTr="00322D9E">
        <w:tc>
          <w:tcPr>
            <w:tcW w:w="1619" w:type="pct"/>
          </w:tcPr>
          <w:p w14:paraId="140DEBA3" w14:textId="77777777" w:rsidR="00CC5A50" w:rsidRPr="00502237" w:rsidRDefault="00CC5A50" w:rsidP="00322D9E">
            <w:pPr>
              <w:ind w:left="284"/>
              <w:jc w:val="both"/>
              <w:rPr>
                <w:rFonts w:ascii="Arial" w:hAnsi="Arial" w:cs="Arial"/>
                <w:sz w:val="16"/>
                <w:szCs w:val="16"/>
              </w:rPr>
            </w:pPr>
            <w:r w:rsidRPr="00502237">
              <w:rPr>
                <w:rFonts w:ascii="Arial" w:hAnsi="Arial" w:cs="Arial"/>
                <w:sz w:val="16"/>
                <w:szCs w:val="16"/>
              </w:rPr>
              <w:t>Работа с родителями</w:t>
            </w:r>
          </w:p>
        </w:tc>
        <w:tc>
          <w:tcPr>
            <w:tcW w:w="1619" w:type="pct"/>
          </w:tcPr>
          <w:p w14:paraId="75158349" w14:textId="77777777" w:rsidR="00CC5A50" w:rsidRPr="00502237" w:rsidRDefault="00CC5A50" w:rsidP="00322D9E">
            <w:pPr>
              <w:ind w:left="284"/>
              <w:jc w:val="both"/>
              <w:rPr>
                <w:rFonts w:ascii="Arial" w:hAnsi="Arial" w:cs="Arial"/>
                <w:sz w:val="16"/>
                <w:szCs w:val="16"/>
              </w:rPr>
            </w:pPr>
            <w:r w:rsidRPr="00502237">
              <w:rPr>
                <w:rFonts w:ascii="Arial" w:hAnsi="Arial" w:cs="Arial"/>
                <w:sz w:val="16"/>
                <w:szCs w:val="16"/>
              </w:rPr>
              <w:t xml:space="preserve">Организация разъяснительной/просветительской </w:t>
            </w:r>
            <w:r w:rsidRPr="00502237">
              <w:rPr>
                <w:rFonts w:ascii="Arial" w:hAnsi="Arial" w:cs="Arial"/>
                <w:sz w:val="16"/>
                <w:szCs w:val="16"/>
              </w:rPr>
              <w:lastRenderedPageBreak/>
              <w:t>работы с родителями по проблемам развития УУД у учащихся</w:t>
            </w:r>
          </w:p>
        </w:tc>
        <w:tc>
          <w:tcPr>
            <w:tcW w:w="916" w:type="pct"/>
          </w:tcPr>
          <w:p w14:paraId="555A74C4" w14:textId="77777777" w:rsidR="00CC5A50" w:rsidRPr="00502237" w:rsidRDefault="00CC5A50" w:rsidP="00322D9E">
            <w:pPr>
              <w:ind w:left="284"/>
              <w:jc w:val="both"/>
              <w:rPr>
                <w:rFonts w:ascii="Arial" w:hAnsi="Arial" w:cs="Arial"/>
                <w:sz w:val="16"/>
                <w:szCs w:val="16"/>
              </w:rPr>
            </w:pPr>
            <w:r w:rsidRPr="00502237">
              <w:rPr>
                <w:rFonts w:ascii="Arial" w:hAnsi="Arial" w:cs="Arial"/>
                <w:sz w:val="16"/>
                <w:szCs w:val="16"/>
              </w:rPr>
              <w:lastRenderedPageBreak/>
              <w:t>Педагогический коллектив</w:t>
            </w:r>
          </w:p>
        </w:tc>
        <w:tc>
          <w:tcPr>
            <w:tcW w:w="846" w:type="pct"/>
          </w:tcPr>
          <w:p w14:paraId="0A3E569A" w14:textId="77777777" w:rsidR="00CC5A50" w:rsidRPr="00502237" w:rsidRDefault="00CC5A50" w:rsidP="00322D9E">
            <w:pPr>
              <w:ind w:left="284"/>
              <w:rPr>
                <w:rFonts w:ascii="Arial" w:hAnsi="Arial" w:cs="Arial"/>
                <w:sz w:val="16"/>
                <w:szCs w:val="16"/>
              </w:rPr>
            </w:pPr>
            <w:r w:rsidRPr="00502237">
              <w:rPr>
                <w:rFonts w:ascii="Arial" w:hAnsi="Arial" w:cs="Arial"/>
                <w:sz w:val="16"/>
                <w:szCs w:val="16"/>
              </w:rPr>
              <w:t xml:space="preserve">В течение всего срока реализации </w:t>
            </w:r>
            <w:r w:rsidRPr="00502237">
              <w:rPr>
                <w:rFonts w:ascii="Arial" w:hAnsi="Arial" w:cs="Arial"/>
                <w:sz w:val="16"/>
                <w:szCs w:val="16"/>
              </w:rPr>
              <w:lastRenderedPageBreak/>
              <w:t>ООП</w:t>
            </w:r>
          </w:p>
        </w:tc>
      </w:tr>
      <w:tr w:rsidR="00CC5A50" w:rsidRPr="00502237" w14:paraId="1CB3F956" w14:textId="77777777" w:rsidTr="00322D9E">
        <w:tc>
          <w:tcPr>
            <w:tcW w:w="1619" w:type="pct"/>
          </w:tcPr>
          <w:p w14:paraId="020A26EB" w14:textId="77777777" w:rsidR="00CC5A50" w:rsidRPr="00502237" w:rsidRDefault="00CC5A50" w:rsidP="00322D9E">
            <w:pPr>
              <w:ind w:left="284"/>
              <w:jc w:val="both"/>
              <w:rPr>
                <w:rFonts w:ascii="Arial" w:hAnsi="Arial" w:cs="Arial"/>
                <w:sz w:val="16"/>
                <w:szCs w:val="16"/>
              </w:rPr>
            </w:pPr>
            <w:r w:rsidRPr="00502237">
              <w:rPr>
                <w:rFonts w:ascii="Arial" w:hAnsi="Arial" w:cs="Arial"/>
                <w:sz w:val="16"/>
                <w:szCs w:val="16"/>
              </w:rPr>
              <w:lastRenderedPageBreak/>
              <w:t>Отражение результатов работы по формированию УУД обучающихся</w:t>
            </w:r>
          </w:p>
        </w:tc>
        <w:tc>
          <w:tcPr>
            <w:tcW w:w="1619" w:type="pct"/>
          </w:tcPr>
          <w:p w14:paraId="5A83B360" w14:textId="77777777" w:rsidR="00CC5A50" w:rsidRPr="00502237" w:rsidRDefault="00CC5A50" w:rsidP="00322D9E">
            <w:pPr>
              <w:ind w:left="284"/>
              <w:jc w:val="both"/>
              <w:rPr>
                <w:rFonts w:ascii="Arial" w:hAnsi="Arial" w:cs="Arial"/>
                <w:sz w:val="16"/>
                <w:szCs w:val="16"/>
              </w:rPr>
            </w:pPr>
            <w:r w:rsidRPr="00502237">
              <w:rPr>
                <w:rFonts w:ascii="Arial" w:hAnsi="Arial" w:cs="Arial"/>
                <w:sz w:val="16"/>
                <w:szCs w:val="16"/>
              </w:rPr>
              <w:t>Размещение на сайте ОО справок по результатам мониторинга формирования УУД, других материалов в соответствии с планами внутренней системы оценки качества образования</w:t>
            </w:r>
          </w:p>
        </w:tc>
        <w:tc>
          <w:tcPr>
            <w:tcW w:w="916" w:type="pct"/>
          </w:tcPr>
          <w:p w14:paraId="098557F3" w14:textId="77777777" w:rsidR="00CC5A50" w:rsidRPr="00502237" w:rsidRDefault="00CC5A50" w:rsidP="00322D9E">
            <w:pPr>
              <w:ind w:left="284"/>
              <w:jc w:val="both"/>
              <w:rPr>
                <w:rFonts w:ascii="Arial" w:hAnsi="Arial" w:cs="Arial"/>
                <w:sz w:val="16"/>
                <w:szCs w:val="16"/>
              </w:rPr>
            </w:pPr>
            <w:r w:rsidRPr="00502237">
              <w:rPr>
                <w:rFonts w:ascii="Arial" w:hAnsi="Arial" w:cs="Arial"/>
                <w:sz w:val="16"/>
                <w:szCs w:val="16"/>
              </w:rPr>
              <w:t xml:space="preserve">Администрация </w:t>
            </w:r>
          </w:p>
        </w:tc>
        <w:tc>
          <w:tcPr>
            <w:tcW w:w="846" w:type="pct"/>
          </w:tcPr>
          <w:p w14:paraId="5B8BC93C" w14:textId="77777777" w:rsidR="00CC5A50" w:rsidRPr="00502237" w:rsidRDefault="00CC5A50" w:rsidP="00322D9E">
            <w:pPr>
              <w:ind w:left="284"/>
              <w:rPr>
                <w:rFonts w:ascii="Arial" w:hAnsi="Arial" w:cs="Arial"/>
                <w:sz w:val="16"/>
                <w:szCs w:val="16"/>
              </w:rPr>
            </w:pPr>
            <w:r w:rsidRPr="00502237">
              <w:rPr>
                <w:rFonts w:ascii="Arial" w:hAnsi="Arial" w:cs="Arial"/>
                <w:sz w:val="16"/>
                <w:szCs w:val="16"/>
              </w:rPr>
              <w:t>В течение всего срока реализации ООП</w:t>
            </w:r>
          </w:p>
        </w:tc>
      </w:tr>
    </w:tbl>
    <w:p w14:paraId="4E9F812E" w14:textId="77777777" w:rsidR="00B72280" w:rsidRPr="00E50240" w:rsidRDefault="00B72280" w:rsidP="00725AA9">
      <w:pPr>
        <w:pStyle w:val="affa"/>
        <w:spacing w:line="360" w:lineRule="auto"/>
        <w:ind w:left="284"/>
        <w:jc w:val="both"/>
        <w:rPr>
          <w:b w:val="0"/>
          <w:bCs/>
          <w:color w:val="auto"/>
        </w:rPr>
      </w:pPr>
    </w:p>
    <w:p w14:paraId="4A7F77D8" w14:textId="643117F1" w:rsidR="00765A76" w:rsidRDefault="00B2453C" w:rsidP="00B2453C">
      <w:pPr>
        <w:pStyle w:val="2"/>
        <w:spacing w:line="360" w:lineRule="auto"/>
        <w:rPr>
          <w:rFonts w:ascii="Arial" w:hAnsi="Arial" w:cs="Arial"/>
          <w:b/>
          <w:sz w:val="20"/>
          <w:szCs w:val="20"/>
        </w:rPr>
      </w:pPr>
      <w:bookmarkStart w:id="73" w:name="_Toc114488313"/>
      <w:bookmarkStart w:id="74" w:name="_Toc171606028"/>
      <w:bookmarkEnd w:id="34"/>
      <w:r>
        <w:rPr>
          <w:rFonts w:ascii="Arial" w:hAnsi="Arial" w:cs="Arial"/>
          <w:b/>
          <w:sz w:val="20"/>
          <w:szCs w:val="20"/>
        </w:rPr>
        <w:t>2.3.</w:t>
      </w:r>
      <w:r w:rsidR="00A7135B" w:rsidRPr="00CC5A50">
        <w:rPr>
          <w:rFonts w:ascii="Arial" w:hAnsi="Arial" w:cs="Arial"/>
          <w:b/>
          <w:sz w:val="20"/>
          <w:szCs w:val="20"/>
        </w:rPr>
        <w:t>РАБОЧАЯ ПРОГРАММА ВОСПИТАНИЯ</w:t>
      </w:r>
      <w:bookmarkStart w:id="75" w:name="_Toc114488314"/>
      <w:bookmarkEnd w:id="73"/>
      <w:bookmarkEnd w:id="74"/>
    </w:p>
    <w:p w14:paraId="3FD703E5" w14:textId="6C7D7D14" w:rsidR="00CC5A50" w:rsidRPr="00A7135B" w:rsidRDefault="00A7135B" w:rsidP="00A7135B">
      <w:pPr>
        <w:pStyle w:val="1"/>
        <w:spacing w:before="0" w:line="360" w:lineRule="auto"/>
        <w:jc w:val="center"/>
        <w:rPr>
          <w:rFonts w:ascii="Arial" w:hAnsi="Arial" w:cs="Arial"/>
          <w:b w:val="0"/>
          <w:w w:val="0"/>
          <w:sz w:val="20"/>
          <w:szCs w:val="20"/>
        </w:rPr>
      </w:pPr>
      <w:bookmarkStart w:id="76" w:name="_Toc109673735"/>
      <w:bookmarkStart w:id="77" w:name="_Toc207799840"/>
      <w:r w:rsidRPr="00A7135B">
        <w:rPr>
          <w:rFonts w:ascii="Arial" w:hAnsi="Arial" w:cs="Arial"/>
          <w:b w:val="0"/>
          <w:w w:val="0"/>
          <w:sz w:val="20"/>
          <w:szCs w:val="20"/>
        </w:rPr>
        <w:t>ПОЯСНИТЕЛЬНАЯ ЗАПИСКА</w:t>
      </w:r>
      <w:bookmarkEnd w:id="76"/>
      <w:bookmarkEnd w:id="77"/>
    </w:p>
    <w:p w14:paraId="79A1F6BB" w14:textId="77777777" w:rsidR="00813B9D" w:rsidRPr="00813B9D" w:rsidRDefault="00813B9D" w:rsidP="00813B9D">
      <w:pPr>
        <w:shd w:val="clear" w:color="auto" w:fill="FFFFFF"/>
        <w:spacing w:after="0" w:line="360" w:lineRule="auto"/>
        <w:ind w:firstLine="709"/>
        <w:jc w:val="both"/>
        <w:rPr>
          <w:rFonts w:ascii="Arial" w:eastAsia="Times New Roman" w:hAnsi="Arial" w:cs="Arial"/>
          <w:color w:val="0F1115"/>
          <w:sz w:val="20"/>
          <w:szCs w:val="20"/>
          <w:lang w:eastAsia="ru-RU"/>
        </w:rPr>
      </w:pPr>
      <w:r w:rsidRPr="00813B9D">
        <w:rPr>
          <w:rFonts w:ascii="Arial" w:eastAsia="Times New Roman" w:hAnsi="Arial" w:cs="Arial"/>
          <w:color w:val="0F1115"/>
          <w:sz w:val="20"/>
          <w:szCs w:val="20"/>
          <w:lang w:eastAsia="ru-RU"/>
        </w:rPr>
        <w:t>Рабочая программа воспитания МАОУ Усовской СОШ имени Героя Советского Союза Е.И. Иванина (далее - Программа воспитания) разработана на основе Федеральной рабочей программы воспитания для общеобразовательных организаций. Данная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14:paraId="55836748" w14:textId="77777777" w:rsidR="00813B9D" w:rsidRPr="00813B9D" w:rsidRDefault="00813B9D" w:rsidP="00813B9D">
      <w:pPr>
        <w:shd w:val="clear" w:color="auto" w:fill="FFFFFF"/>
        <w:spacing w:after="0" w:line="360" w:lineRule="auto"/>
        <w:ind w:firstLine="709"/>
        <w:jc w:val="both"/>
        <w:rPr>
          <w:rFonts w:ascii="Arial" w:eastAsia="Times New Roman" w:hAnsi="Arial" w:cs="Arial"/>
          <w:color w:val="0F1115"/>
          <w:sz w:val="20"/>
          <w:szCs w:val="20"/>
          <w:lang w:eastAsia="ru-RU"/>
        </w:rPr>
      </w:pPr>
      <w:r w:rsidRPr="00813B9D">
        <w:rPr>
          <w:rFonts w:ascii="Arial" w:eastAsia="Times New Roman" w:hAnsi="Arial" w:cs="Arial"/>
          <w:color w:val="0F1115"/>
          <w:sz w:val="20"/>
          <w:szCs w:val="20"/>
          <w:lang w:eastAsia="ru-RU"/>
        </w:rPr>
        <w:t>Программа воспитания:</w:t>
      </w:r>
    </w:p>
    <w:p w14:paraId="2D1E1F08" w14:textId="77777777" w:rsidR="00813B9D" w:rsidRPr="00813B9D" w:rsidRDefault="00813B9D" w:rsidP="00BC412F">
      <w:pPr>
        <w:numPr>
          <w:ilvl w:val="0"/>
          <w:numId w:val="436"/>
        </w:numPr>
        <w:shd w:val="clear" w:color="auto" w:fill="FFFFFF"/>
        <w:tabs>
          <w:tab w:val="num" w:pos="0"/>
        </w:tabs>
        <w:spacing w:before="100" w:beforeAutospacing="1" w:after="0" w:line="360" w:lineRule="auto"/>
        <w:ind w:left="0"/>
        <w:jc w:val="both"/>
        <w:rPr>
          <w:rFonts w:ascii="Arial" w:eastAsia="Times New Roman" w:hAnsi="Arial" w:cs="Arial"/>
          <w:color w:val="0F1115"/>
          <w:sz w:val="20"/>
          <w:szCs w:val="20"/>
          <w:lang w:eastAsia="ru-RU"/>
        </w:rPr>
      </w:pPr>
      <w:r w:rsidRPr="00813B9D">
        <w:rPr>
          <w:rFonts w:ascii="Arial" w:eastAsia="Times New Roman" w:hAnsi="Arial" w:cs="Arial"/>
          <w:color w:val="0F1115"/>
          <w:sz w:val="20"/>
          <w:szCs w:val="20"/>
          <w:lang w:eastAsia="ru-RU"/>
        </w:rPr>
        <w:t>предназначена для планирования и организации системной воспитательной деятельности в МАОУ Усовской СОШ имени Героя Советского Союза Е.И. Иванина;</w:t>
      </w:r>
    </w:p>
    <w:p w14:paraId="779942A1" w14:textId="77777777" w:rsidR="00813B9D" w:rsidRPr="00813B9D" w:rsidRDefault="00813B9D" w:rsidP="00BC412F">
      <w:pPr>
        <w:numPr>
          <w:ilvl w:val="0"/>
          <w:numId w:val="436"/>
        </w:numPr>
        <w:shd w:val="clear" w:color="auto" w:fill="FFFFFF"/>
        <w:tabs>
          <w:tab w:val="num" w:pos="0"/>
        </w:tabs>
        <w:spacing w:before="100" w:beforeAutospacing="1" w:after="0" w:line="360" w:lineRule="auto"/>
        <w:ind w:left="0"/>
        <w:jc w:val="both"/>
        <w:rPr>
          <w:rFonts w:ascii="Arial" w:eastAsia="Times New Roman" w:hAnsi="Arial" w:cs="Arial"/>
          <w:color w:val="0F1115"/>
          <w:sz w:val="20"/>
          <w:szCs w:val="20"/>
          <w:lang w:eastAsia="ru-RU"/>
        </w:rPr>
      </w:pPr>
      <w:r w:rsidRPr="00813B9D">
        <w:rPr>
          <w:rFonts w:ascii="Arial" w:eastAsia="Times New Roman" w:hAnsi="Arial" w:cs="Arial"/>
          <w:color w:val="0F1115"/>
          <w:sz w:val="20"/>
          <w:szCs w:val="20"/>
          <w:lang w:eastAsia="ru-RU"/>
        </w:rPr>
        <w:t>разработана с участием коллегиальных органов управления МАОУ Усовской СОШ имени Героя Советского Союза Е.И. Иванина 1, в том числе Совета обучающихся, Управляющего совета, и утверждена педагогическим советом школы;</w:t>
      </w:r>
    </w:p>
    <w:p w14:paraId="4D9E1AB1" w14:textId="77777777" w:rsidR="00813B9D" w:rsidRPr="00813B9D" w:rsidRDefault="00813B9D" w:rsidP="00BC412F">
      <w:pPr>
        <w:numPr>
          <w:ilvl w:val="0"/>
          <w:numId w:val="436"/>
        </w:numPr>
        <w:shd w:val="clear" w:color="auto" w:fill="FFFFFF"/>
        <w:tabs>
          <w:tab w:val="num" w:pos="0"/>
        </w:tabs>
        <w:spacing w:before="100" w:beforeAutospacing="1" w:after="0" w:line="360" w:lineRule="auto"/>
        <w:ind w:left="0"/>
        <w:jc w:val="both"/>
        <w:rPr>
          <w:rFonts w:ascii="Arial" w:eastAsia="Times New Roman" w:hAnsi="Arial" w:cs="Arial"/>
          <w:color w:val="0F1115"/>
          <w:sz w:val="20"/>
          <w:szCs w:val="20"/>
          <w:lang w:eastAsia="ru-RU"/>
        </w:rPr>
      </w:pPr>
      <w:r w:rsidRPr="00813B9D">
        <w:rPr>
          <w:rFonts w:ascii="Arial" w:eastAsia="Times New Roman" w:hAnsi="Arial" w:cs="Arial"/>
          <w:color w:val="0F1115"/>
          <w:sz w:val="20"/>
          <w:szCs w:val="20"/>
          <w:lang w:eastAsia="ru-RU"/>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14:paraId="4572CA0C" w14:textId="77777777" w:rsidR="00813B9D" w:rsidRPr="00813B9D" w:rsidRDefault="00813B9D" w:rsidP="00BC412F">
      <w:pPr>
        <w:numPr>
          <w:ilvl w:val="0"/>
          <w:numId w:val="436"/>
        </w:numPr>
        <w:shd w:val="clear" w:color="auto" w:fill="FFFFFF"/>
        <w:tabs>
          <w:tab w:val="num" w:pos="0"/>
        </w:tabs>
        <w:spacing w:before="100" w:beforeAutospacing="1" w:after="0" w:line="360" w:lineRule="auto"/>
        <w:ind w:left="0"/>
        <w:jc w:val="both"/>
        <w:rPr>
          <w:rFonts w:ascii="Arial" w:eastAsia="Times New Roman" w:hAnsi="Arial" w:cs="Arial"/>
          <w:color w:val="0F1115"/>
          <w:sz w:val="20"/>
          <w:szCs w:val="20"/>
          <w:lang w:eastAsia="ru-RU"/>
        </w:rPr>
      </w:pPr>
      <w:r w:rsidRPr="00813B9D">
        <w:rPr>
          <w:rFonts w:ascii="Arial" w:eastAsia="Times New Roman" w:hAnsi="Arial" w:cs="Arial"/>
          <w:color w:val="0F1115"/>
          <w:sz w:val="20"/>
          <w:szCs w:val="20"/>
          <w:lang w:eastAsia="ru-RU"/>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5FBE0EB7" w14:textId="77777777" w:rsidR="00813B9D" w:rsidRPr="00813B9D" w:rsidRDefault="00813B9D" w:rsidP="00BC412F">
      <w:pPr>
        <w:numPr>
          <w:ilvl w:val="0"/>
          <w:numId w:val="436"/>
        </w:numPr>
        <w:shd w:val="clear" w:color="auto" w:fill="FFFFFF"/>
        <w:tabs>
          <w:tab w:val="num" w:pos="0"/>
        </w:tabs>
        <w:spacing w:after="0" w:line="360" w:lineRule="auto"/>
        <w:ind w:left="0"/>
        <w:jc w:val="both"/>
        <w:rPr>
          <w:rFonts w:ascii="Arial" w:eastAsia="Times New Roman" w:hAnsi="Arial" w:cs="Arial"/>
          <w:color w:val="0F1115"/>
          <w:sz w:val="20"/>
          <w:szCs w:val="20"/>
          <w:lang w:eastAsia="ru-RU"/>
        </w:rPr>
      </w:pPr>
      <w:r w:rsidRPr="00813B9D">
        <w:rPr>
          <w:rFonts w:ascii="Arial" w:eastAsia="Times New Roman" w:hAnsi="Arial" w:cs="Arial"/>
          <w:color w:val="0F1115"/>
          <w:sz w:val="20"/>
          <w:szCs w:val="20"/>
          <w:lang w:eastAsia="ru-RU"/>
        </w:rPr>
        <w:t>предусматривает историческое просвещение, формирование российской культурной и гражданской идентичности обучающихся.</w:t>
      </w:r>
    </w:p>
    <w:p w14:paraId="194772F3" w14:textId="77777777" w:rsidR="00813B9D" w:rsidRPr="00813B9D" w:rsidRDefault="00813B9D" w:rsidP="00813B9D">
      <w:pPr>
        <w:shd w:val="clear" w:color="auto" w:fill="FFFFFF"/>
        <w:tabs>
          <w:tab w:val="num" w:pos="0"/>
        </w:tabs>
        <w:spacing w:after="0" w:line="360" w:lineRule="auto"/>
        <w:jc w:val="both"/>
        <w:rPr>
          <w:rFonts w:ascii="Arial" w:eastAsia="Times New Roman" w:hAnsi="Arial" w:cs="Arial"/>
          <w:color w:val="0F1115"/>
          <w:sz w:val="20"/>
          <w:szCs w:val="20"/>
          <w:lang w:eastAsia="ru-RU"/>
        </w:rPr>
      </w:pPr>
      <w:r w:rsidRPr="00813B9D">
        <w:rPr>
          <w:rFonts w:ascii="Arial" w:eastAsia="Times New Roman" w:hAnsi="Arial" w:cs="Arial"/>
          <w:color w:val="0F1115"/>
          <w:sz w:val="20"/>
          <w:szCs w:val="20"/>
          <w:lang w:eastAsia="ru-RU"/>
        </w:rPr>
        <w:t>Программа воспитания включает три раздела: целевой, содержательный, организационный.</w:t>
      </w:r>
    </w:p>
    <w:p w14:paraId="6511A067" w14:textId="77777777" w:rsidR="00813B9D" w:rsidRPr="00813B9D" w:rsidRDefault="00813B9D" w:rsidP="00813B9D">
      <w:pPr>
        <w:shd w:val="clear" w:color="auto" w:fill="FFFFFF"/>
        <w:tabs>
          <w:tab w:val="num" w:pos="0"/>
        </w:tabs>
        <w:spacing w:after="0" w:line="360" w:lineRule="auto"/>
        <w:jc w:val="both"/>
        <w:rPr>
          <w:rFonts w:ascii="Arial" w:eastAsia="Times New Roman" w:hAnsi="Arial" w:cs="Arial"/>
          <w:color w:val="0F1115"/>
          <w:sz w:val="20"/>
          <w:szCs w:val="20"/>
          <w:lang w:eastAsia="ru-RU"/>
        </w:rPr>
      </w:pPr>
      <w:r w:rsidRPr="00813B9D">
        <w:rPr>
          <w:rFonts w:ascii="Arial" w:eastAsia="Times New Roman" w:hAnsi="Arial" w:cs="Arial"/>
          <w:color w:val="0F1115"/>
          <w:sz w:val="20"/>
          <w:szCs w:val="20"/>
          <w:lang w:eastAsia="ru-RU"/>
        </w:rPr>
        <w:t>Настоящая редакция Программы воспитания на 2026-2027 учебный год актуализирована в соответствии с:</w:t>
      </w:r>
    </w:p>
    <w:p w14:paraId="70437E3C" w14:textId="77777777" w:rsidR="00813B9D" w:rsidRPr="00813B9D" w:rsidRDefault="00813B9D" w:rsidP="00BC412F">
      <w:pPr>
        <w:numPr>
          <w:ilvl w:val="0"/>
          <w:numId w:val="437"/>
        </w:numPr>
        <w:shd w:val="clear" w:color="auto" w:fill="FFFFFF"/>
        <w:tabs>
          <w:tab w:val="num" w:pos="0"/>
        </w:tabs>
        <w:spacing w:after="0" w:line="360" w:lineRule="auto"/>
        <w:ind w:left="0"/>
        <w:jc w:val="both"/>
        <w:rPr>
          <w:rFonts w:ascii="Arial" w:eastAsia="Times New Roman" w:hAnsi="Arial" w:cs="Arial"/>
          <w:color w:val="0F1115"/>
          <w:sz w:val="20"/>
          <w:szCs w:val="20"/>
          <w:lang w:eastAsia="ru-RU"/>
        </w:rPr>
      </w:pPr>
      <w:r w:rsidRPr="00813B9D">
        <w:rPr>
          <w:rFonts w:ascii="Arial" w:eastAsia="Times New Roman" w:hAnsi="Arial" w:cs="Arial"/>
          <w:color w:val="0F1115"/>
          <w:sz w:val="20"/>
          <w:szCs w:val="20"/>
          <w:lang w:eastAsia="ru-RU"/>
        </w:rPr>
        <w:t>приказом Министерства просвещения Российской Федерации от 08.05.2026 № 316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684EB66F" w14:textId="77777777" w:rsidR="00813B9D" w:rsidRPr="00813B9D" w:rsidRDefault="00813B9D" w:rsidP="00BC412F">
      <w:pPr>
        <w:numPr>
          <w:ilvl w:val="0"/>
          <w:numId w:val="437"/>
        </w:numPr>
        <w:shd w:val="clear" w:color="auto" w:fill="FFFFFF"/>
        <w:tabs>
          <w:tab w:val="num" w:pos="0"/>
        </w:tabs>
        <w:spacing w:before="100" w:beforeAutospacing="1" w:after="0" w:line="360" w:lineRule="auto"/>
        <w:ind w:left="0"/>
        <w:jc w:val="both"/>
        <w:rPr>
          <w:rFonts w:ascii="Arial" w:eastAsia="Times New Roman" w:hAnsi="Arial" w:cs="Arial"/>
          <w:color w:val="0F1115"/>
          <w:sz w:val="20"/>
          <w:szCs w:val="20"/>
          <w:lang w:eastAsia="ru-RU"/>
        </w:rPr>
      </w:pPr>
      <w:r w:rsidRPr="00813B9D">
        <w:rPr>
          <w:rFonts w:ascii="Arial" w:eastAsia="Times New Roman" w:hAnsi="Arial" w:cs="Arial"/>
          <w:color w:val="0F1115"/>
          <w:sz w:val="20"/>
          <w:szCs w:val="20"/>
          <w:lang w:eastAsia="ru-RU"/>
        </w:rPr>
        <w:t>введением с 2026/2027 учебного года учебного курса «Духовно-нравственная культура России» (далее - ДНКР) в 5-х классах (17 часов в год) с последующим расширением на 6-7 классы;</w:t>
      </w:r>
    </w:p>
    <w:p w14:paraId="2EB9BD15" w14:textId="77777777" w:rsidR="00813B9D" w:rsidRPr="00813B9D" w:rsidRDefault="00813B9D" w:rsidP="00BC412F">
      <w:pPr>
        <w:numPr>
          <w:ilvl w:val="0"/>
          <w:numId w:val="437"/>
        </w:numPr>
        <w:shd w:val="clear" w:color="auto" w:fill="FFFFFF"/>
        <w:tabs>
          <w:tab w:val="num" w:pos="0"/>
        </w:tabs>
        <w:spacing w:after="0" w:line="360" w:lineRule="auto"/>
        <w:ind w:left="0"/>
        <w:jc w:val="both"/>
        <w:rPr>
          <w:rFonts w:ascii="Arial" w:eastAsia="Times New Roman" w:hAnsi="Arial" w:cs="Arial"/>
          <w:color w:val="0F1115"/>
          <w:sz w:val="20"/>
          <w:szCs w:val="20"/>
          <w:lang w:eastAsia="ru-RU"/>
        </w:rPr>
      </w:pPr>
      <w:r w:rsidRPr="00813B9D">
        <w:rPr>
          <w:rFonts w:ascii="Arial" w:eastAsia="Times New Roman" w:hAnsi="Arial" w:cs="Arial"/>
          <w:color w:val="0F1115"/>
          <w:sz w:val="20"/>
          <w:szCs w:val="20"/>
          <w:lang w:eastAsia="ru-RU"/>
        </w:rPr>
        <w:t>одобренной Коллегией Министерства просвещения Российской Федерации Концепцией исторического просвещения в общеобразовательных организациях.</w:t>
      </w:r>
    </w:p>
    <w:p w14:paraId="269792AA" w14:textId="77777777" w:rsidR="00813B9D" w:rsidRPr="00813B9D" w:rsidRDefault="00813B9D" w:rsidP="00813B9D">
      <w:pPr>
        <w:shd w:val="clear" w:color="auto" w:fill="FFFFFF"/>
        <w:spacing w:after="240" w:line="360" w:lineRule="auto"/>
        <w:ind w:firstLine="709"/>
        <w:jc w:val="both"/>
        <w:rPr>
          <w:rFonts w:ascii="Arial" w:eastAsia="Times New Roman" w:hAnsi="Arial" w:cs="Arial"/>
          <w:color w:val="0F1115"/>
          <w:sz w:val="20"/>
          <w:szCs w:val="20"/>
          <w:lang w:eastAsia="ru-RU"/>
        </w:rPr>
      </w:pPr>
      <w:r w:rsidRPr="00813B9D">
        <w:rPr>
          <w:rFonts w:ascii="Arial" w:eastAsia="Times New Roman" w:hAnsi="Arial" w:cs="Arial"/>
          <w:color w:val="0F1115"/>
          <w:sz w:val="20"/>
          <w:szCs w:val="20"/>
          <w:lang w:eastAsia="ru-RU"/>
        </w:rPr>
        <w:t>Указанные изменения нашли отражение в целевых ориентирах, содержательных модулях и организационных условиях реализации Программы воспитания.</w:t>
      </w:r>
    </w:p>
    <w:p w14:paraId="3BA7C74A" w14:textId="5F36B8BA" w:rsidR="00813B9D" w:rsidRPr="00813B9D" w:rsidRDefault="00813B9D" w:rsidP="00813B9D">
      <w:pPr>
        <w:shd w:val="clear" w:color="auto" w:fill="FFFFFF"/>
        <w:spacing w:before="240" w:after="0" w:line="360" w:lineRule="auto"/>
        <w:ind w:firstLine="709"/>
        <w:jc w:val="both"/>
        <w:rPr>
          <w:rFonts w:ascii="Arial" w:eastAsia="Times New Roman" w:hAnsi="Arial" w:cs="Arial"/>
          <w:color w:val="0F1115"/>
          <w:sz w:val="20"/>
          <w:szCs w:val="20"/>
          <w:lang w:eastAsia="ru-RU"/>
        </w:rPr>
      </w:pPr>
      <w:r w:rsidRPr="00813B9D">
        <w:rPr>
          <w:rFonts w:ascii="Arial" w:eastAsia="Times New Roman" w:hAnsi="Arial" w:cs="Arial"/>
          <w:color w:val="0F1115"/>
          <w:sz w:val="20"/>
          <w:szCs w:val="20"/>
          <w:lang w:eastAsia="ru-RU"/>
        </w:rPr>
        <w:t xml:space="preserve">В соответствии с особенностями МАОУ Усовской СОШ имени Героя Советского Союза Е.И. Иванина внесены изменения в содержательный и организационный разделы программы воспитания. Изменения связаны с особенностями организационно-правовой формы, контингентом обучающихся и их родителей (законных представителей), направленностью образовательной программы, в том числе </w:t>
      </w:r>
      <w:r w:rsidRPr="00813B9D">
        <w:rPr>
          <w:rFonts w:ascii="Arial" w:eastAsia="Times New Roman" w:hAnsi="Arial" w:cs="Arial"/>
          <w:color w:val="0F1115"/>
          <w:sz w:val="20"/>
          <w:szCs w:val="20"/>
          <w:lang w:eastAsia="ru-RU"/>
        </w:rPr>
        <w:lastRenderedPageBreak/>
        <w:t>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14:paraId="4723849A" w14:textId="77777777" w:rsidR="00CC5A50" w:rsidRPr="00A7135B" w:rsidRDefault="00CC5A50" w:rsidP="00813B9D">
      <w:pPr>
        <w:pStyle w:val="1"/>
        <w:spacing w:before="0" w:line="360" w:lineRule="auto"/>
        <w:rPr>
          <w:rFonts w:ascii="Arial" w:hAnsi="Arial" w:cs="Arial"/>
          <w:b w:val="0"/>
          <w:sz w:val="20"/>
          <w:szCs w:val="20"/>
          <w:u w:val="single"/>
        </w:rPr>
      </w:pPr>
      <w:bookmarkStart w:id="78" w:name="_Toc207799841"/>
      <w:r w:rsidRPr="00A7135B">
        <w:rPr>
          <w:rFonts w:ascii="Arial" w:hAnsi="Arial" w:cs="Arial"/>
          <w:b w:val="0"/>
          <w:sz w:val="20"/>
          <w:szCs w:val="20"/>
          <w:u w:val="single"/>
        </w:rPr>
        <w:t>Раздел I. Целевой</w:t>
      </w:r>
      <w:bookmarkEnd w:id="78"/>
      <w:r w:rsidRPr="00A7135B">
        <w:rPr>
          <w:rFonts w:ascii="Arial" w:hAnsi="Arial" w:cs="Arial"/>
          <w:b w:val="0"/>
          <w:sz w:val="20"/>
          <w:szCs w:val="20"/>
          <w:u w:val="single"/>
        </w:rPr>
        <w:t xml:space="preserve"> </w:t>
      </w:r>
    </w:p>
    <w:p w14:paraId="38A2F15F" w14:textId="77777777" w:rsidR="00CC5A50" w:rsidRDefault="00CC5A50" w:rsidP="00CC5A50">
      <w:pPr>
        <w:spacing w:after="0" w:line="360" w:lineRule="auto"/>
        <w:ind w:firstLine="800"/>
        <w:jc w:val="both"/>
        <w:rPr>
          <w:rFonts w:ascii="Arial" w:hAnsi="Arial" w:cs="Arial"/>
          <w:sz w:val="20"/>
          <w:szCs w:val="20"/>
        </w:rPr>
      </w:pPr>
      <w:r w:rsidRPr="00FA76AC">
        <w:rPr>
          <w:rFonts w:ascii="Arial" w:hAnsi="Arial" w:cs="Arial"/>
          <w:sz w:val="20"/>
          <w:szCs w:val="20"/>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14:paraId="5E1292CA" w14:textId="77777777" w:rsidR="00CC5A50" w:rsidRPr="00FA76AC" w:rsidRDefault="00CC5A50" w:rsidP="00CC5A50">
      <w:pPr>
        <w:spacing w:after="0" w:line="360" w:lineRule="auto"/>
        <w:ind w:firstLine="800"/>
        <w:jc w:val="both"/>
        <w:rPr>
          <w:rFonts w:ascii="Arial" w:hAnsi="Arial" w:cs="Arial"/>
          <w:sz w:val="20"/>
          <w:szCs w:val="20"/>
        </w:rPr>
      </w:pPr>
      <w:r w:rsidRPr="00FA76AC">
        <w:rPr>
          <w:rFonts w:ascii="Arial" w:hAnsi="Arial" w:cs="Arial"/>
          <w:sz w:val="20"/>
          <w:szCs w:val="20"/>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14:paraId="099641F4" w14:textId="77777777" w:rsidR="00CC5A50" w:rsidRPr="00FA76AC" w:rsidRDefault="00CC5A50" w:rsidP="00CC5A50">
      <w:pPr>
        <w:spacing w:after="0" w:line="360" w:lineRule="auto"/>
        <w:ind w:firstLine="800"/>
        <w:jc w:val="both"/>
        <w:rPr>
          <w:rFonts w:ascii="Arial" w:hAnsi="Arial" w:cs="Arial"/>
          <w:sz w:val="20"/>
          <w:szCs w:val="20"/>
        </w:rPr>
      </w:pPr>
      <w:r w:rsidRPr="00FA76AC">
        <w:rPr>
          <w:rFonts w:ascii="Arial" w:hAnsi="Arial" w:cs="Arial"/>
          <w:sz w:val="20"/>
          <w:szCs w:val="20"/>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14:paraId="646CD6B3" w14:textId="77777777" w:rsidR="00CC5A50" w:rsidRPr="002E7EAB" w:rsidRDefault="00CC5A50" w:rsidP="00CC5A50">
      <w:pPr>
        <w:spacing w:after="0" w:line="360" w:lineRule="auto"/>
        <w:ind w:firstLine="800"/>
        <w:jc w:val="both"/>
        <w:rPr>
          <w:rFonts w:ascii="Arial" w:hAnsi="Arial" w:cs="Arial"/>
          <w:sz w:val="20"/>
          <w:szCs w:val="20"/>
        </w:rPr>
      </w:pPr>
      <w:r w:rsidRPr="00FA76AC">
        <w:rPr>
          <w:rFonts w:ascii="Arial" w:hAnsi="Arial" w:cs="Arial"/>
          <w:sz w:val="20"/>
          <w:szCs w:val="20"/>
        </w:rPr>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w:t>
      </w:r>
      <w:r>
        <w:rPr>
          <w:rFonts w:ascii="Arial" w:hAnsi="Arial" w:cs="Arial"/>
          <w:sz w:val="20"/>
          <w:szCs w:val="20"/>
        </w:rPr>
        <w:t>ному созиданию и защите Родины.</w:t>
      </w:r>
    </w:p>
    <w:p w14:paraId="3E757F8C" w14:textId="77777777" w:rsidR="00CC5A50" w:rsidRPr="00AA6F92" w:rsidRDefault="00CC5A50" w:rsidP="00CC5A50">
      <w:pPr>
        <w:pStyle w:val="2"/>
        <w:spacing w:before="0" w:line="360" w:lineRule="auto"/>
        <w:rPr>
          <w:rFonts w:ascii="Arial" w:hAnsi="Arial" w:cs="Arial"/>
          <w:i/>
          <w:w w:val="0"/>
          <w:sz w:val="20"/>
          <w:szCs w:val="20"/>
        </w:rPr>
      </w:pPr>
      <w:bookmarkStart w:id="79" w:name="_Toc207799842"/>
      <w:r w:rsidRPr="00AA6F92">
        <w:rPr>
          <w:rFonts w:ascii="Arial" w:hAnsi="Arial" w:cs="Arial"/>
          <w:i/>
          <w:w w:val="0"/>
          <w:sz w:val="20"/>
          <w:szCs w:val="20"/>
        </w:rPr>
        <w:t>1.1. Цели и задачи</w:t>
      </w:r>
      <w:bookmarkEnd w:id="79"/>
    </w:p>
    <w:p w14:paraId="3CAAF4A0" w14:textId="77777777" w:rsidR="00CC5A50" w:rsidRDefault="00CC5A50" w:rsidP="00CC5A50">
      <w:pPr>
        <w:spacing w:after="0" w:line="360" w:lineRule="auto"/>
        <w:jc w:val="both"/>
        <w:rPr>
          <w:rFonts w:ascii="Arial" w:hAnsi="Arial" w:cs="Arial"/>
          <w:b/>
          <w:color w:val="000000"/>
          <w:w w:val="0"/>
          <w:sz w:val="20"/>
          <w:szCs w:val="20"/>
        </w:rPr>
      </w:pPr>
      <w:r w:rsidRPr="00FA76AC">
        <w:rPr>
          <w:rFonts w:ascii="Arial" w:hAnsi="Arial" w:cs="Arial"/>
          <w:sz w:val="20"/>
          <w:szCs w:val="20"/>
        </w:rPr>
        <w:tab/>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AA6F92">
        <w:rPr>
          <w:rFonts w:ascii="Arial" w:hAnsi="Arial" w:cs="Arial"/>
          <w:i/>
          <w:sz w:val="20"/>
          <w:szCs w:val="20"/>
        </w:rPr>
        <w:t>цель воспитания</w:t>
      </w:r>
      <w:r w:rsidRPr="00FA76AC">
        <w:rPr>
          <w:rFonts w:ascii="Arial" w:hAnsi="Arial" w:cs="Arial"/>
          <w:sz w:val="20"/>
          <w:szCs w:val="20"/>
        </w:rPr>
        <w:t xml:space="preserve"> обучающихся в школе: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14:paraId="05778501" w14:textId="77777777" w:rsidR="00CC5A50" w:rsidRPr="00FA76AC" w:rsidRDefault="00CC5A50" w:rsidP="00CC5A50">
      <w:pPr>
        <w:spacing w:after="0" w:line="360" w:lineRule="auto"/>
        <w:jc w:val="both"/>
        <w:rPr>
          <w:rFonts w:ascii="Arial" w:hAnsi="Arial" w:cs="Arial"/>
          <w:b/>
          <w:color w:val="000000"/>
          <w:w w:val="0"/>
          <w:sz w:val="20"/>
          <w:szCs w:val="20"/>
        </w:rPr>
      </w:pPr>
      <w:r w:rsidRPr="00AA6F92">
        <w:rPr>
          <w:rFonts w:ascii="Arial" w:hAnsi="Arial" w:cs="Arial"/>
          <w:i/>
          <w:sz w:val="20"/>
          <w:szCs w:val="20"/>
        </w:rPr>
        <w:t>Задачами воспитания</w:t>
      </w:r>
      <w:r w:rsidRPr="00FA76AC">
        <w:rPr>
          <w:rFonts w:ascii="Arial" w:hAnsi="Arial" w:cs="Arial"/>
          <w:sz w:val="20"/>
          <w:szCs w:val="20"/>
        </w:rPr>
        <w:t xml:space="preserve"> обучающихся в школе являются:</w:t>
      </w:r>
    </w:p>
    <w:p w14:paraId="553639E6" w14:textId="77777777" w:rsidR="00CC5A50" w:rsidRPr="00FA76AC" w:rsidRDefault="00CC5A50" w:rsidP="003E2257">
      <w:pPr>
        <w:widowControl w:val="0"/>
        <w:numPr>
          <w:ilvl w:val="0"/>
          <w:numId w:val="339"/>
        </w:numPr>
        <w:autoSpaceDE w:val="0"/>
        <w:autoSpaceDN w:val="0"/>
        <w:spacing w:after="0" w:line="360" w:lineRule="auto"/>
        <w:jc w:val="both"/>
        <w:rPr>
          <w:rFonts w:ascii="Arial" w:hAnsi="Arial" w:cs="Arial"/>
          <w:b/>
          <w:color w:val="000000"/>
          <w:w w:val="0"/>
          <w:sz w:val="20"/>
          <w:szCs w:val="20"/>
        </w:rPr>
      </w:pPr>
      <w:r w:rsidRPr="00FA76AC">
        <w:rPr>
          <w:rFonts w:ascii="Arial" w:hAnsi="Arial" w:cs="Arial"/>
          <w:iCs/>
          <w:sz w:val="20"/>
          <w:szCs w:val="20"/>
        </w:rPr>
        <w:t>усвоение ими знаний, норм, духовно-нравственных ценностей, традиций, которые выработало российское общество (социально значимых знаний);</w:t>
      </w:r>
    </w:p>
    <w:p w14:paraId="1C5811C9" w14:textId="77777777" w:rsidR="00CC5A50" w:rsidRPr="00FA76AC" w:rsidRDefault="00CC5A50" w:rsidP="003E2257">
      <w:pPr>
        <w:widowControl w:val="0"/>
        <w:numPr>
          <w:ilvl w:val="0"/>
          <w:numId w:val="339"/>
        </w:numPr>
        <w:autoSpaceDE w:val="0"/>
        <w:autoSpaceDN w:val="0"/>
        <w:spacing w:after="0" w:line="360" w:lineRule="auto"/>
        <w:jc w:val="both"/>
        <w:rPr>
          <w:rFonts w:ascii="Arial" w:hAnsi="Arial" w:cs="Arial"/>
          <w:b/>
          <w:color w:val="000000"/>
          <w:w w:val="0"/>
          <w:sz w:val="20"/>
          <w:szCs w:val="20"/>
        </w:rPr>
      </w:pPr>
      <w:r w:rsidRPr="00FA76AC">
        <w:rPr>
          <w:rFonts w:ascii="Arial" w:hAnsi="Arial" w:cs="Arial"/>
          <w:iCs/>
          <w:sz w:val="20"/>
          <w:szCs w:val="20"/>
        </w:rPr>
        <w:t>формирование и развитие позитивных личностных отношений к этим нормам, ценностям, традициям (их освоение, принятие);</w:t>
      </w:r>
    </w:p>
    <w:p w14:paraId="79AF0EB4" w14:textId="77777777" w:rsidR="00CC5A50" w:rsidRPr="002E7EAB" w:rsidRDefault="00CC5A50" w:rsidP="003E2257">
      <w:pPr>
        <w:widowControl w:val="0"/>
        <w:numPr>
          <w:ilvl w:val="0"/>
          <w:numId w:val="339"/>
        </w:numPr>
        <w:autoSpaceDE w:val="0"/>
        <w:autoSpaceDN w:val="0"/>
        <w:spacing w:after="0" w:line="360" w:lineRule="auto"/>
        <w:jc w:val="both"/>
        <w:rPr>
          <w:rFonts w:ascii="Arial" w:hAnsi="Arial" w:cs="Arial"/>
          <w:b/>
          <w:color w:val="000000"/>
          <w:w w:val="0"/>
          <w:sz w:val="20"/>
          <w:szCs w:val="20"/>
        </w:rPr>
      </w:pPr>
      <w:r w:rsidRPr="00FA76AC">
        <w:rPr>
          <w:rFonts w:ascii="Arial" w:hAnsi="Arial" w:cs="Arial"/>
          <w:iCs/>
          <w:sz w:val="20"/>
          <w:szCs w:val="20"/>
        </w:rPr>
        <w:lastRenderedPageBreak/>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14:paraId="4BD4028E" w14:textId="77777777" w:rsidR="00CC5A50" w:rsidRPr="00AA6F92" w:rsidRDefault="00CC5A50" w:rsidP="00CC5A50">
      <w:pPr>
        <w:pStyle w:val="2"/>
        <w:spacing w:before="0" w:line="360" w:lineRule="auto"/>
        <w:rPr>
          <w:rFonts w:ascii="Arial" w:hAnsi="Arial" w:cs="Arial"/>
          <w:i/>
          <w:sz w:val="20"/>
          <w:szCs w:val="20"/>
        </w:rPr>
      </w:pPr>
      <w:bookmarkStart w:id="80" w:name="_Toc109673744"/>
      <w:bookmarkStart w:id="81" w:name="_Toc207799843"/>
      <w:r w:rsidRPr="00AA6F92">
        <w:rPr>
          <w:rFonts w:ascii="Arial" w:hAnsi="Arial" w:cs="Arial"/>
          <w:i/>
          <w:sz w:val="20"/>
          <w:szCs w:val="20"/>
        </w:rPr>
        <w:t>1.2 Направления воспитания</w:t>
      </w:r>
      <w:bookmarkEnd w:id="80"/>
      <w:bookmarkEnd w:id="81"/>
    </w:p>
    <w:p w14:paraId="1F72E278" w14:textId="77777777" w:rsidR="00CC5A50" w:rsidRPr="00FA76AC" w:rsidRDefault="00CC5A50" w:rsidP="00CC5A50">
      <w:pPr>
        <w:spacing w:after="0" w:line="360" w:lineRule="auto"/>
        <w:ind w:firstLine="620"/>
        <w:rPr>
          <w:rFonts w:ascii="Arial" w:hAnsi="Arial" w:cs="Arial"/>
          <w:color w:val="000000"/>
          <w:sz w:val="20"/>
          <w:szCs w:val="20"/>
        </w:rPr>
      </w:pPr>
      <w:r w:rsidRPr="00FA76AC">
        <w:rPr>
          <w:rFonts w:ascii="Arial" w:hAnsi="Arial" w:cs="Arial"/>
          <w:color w:val="000000"/>
          <w:sz w:val="20"/>
          <w:szCs w:val="20"/>
        </w:rPr>
        <w:t>Программа реализуется в единстве учебной и воспитательной деятельности школы в соответствии с ФГОС по направлениям воспитания:</w:t>
      </w:r>
    </w:p>
    <w:p w14:paraId="1566EA1E" w14:textId="77777777" w:rsidR="00CC5A50" w:rsidRPr="00FA76AC" w:rsidRDefault="00CC5A50" w:rsidP="003E2257">
      <w:pPr>
        <w:widowControl w:val="0"/>
        <w:numPr>
          <w:ilvl w:val="0"/>
          <w:numId w:val="340"/>
        </w:numPr>
        <w:spacing w:after="0" w:line="360" w:lineRule="auto"/>
        <w:jc w:val="both"/>
        <w:rPr>
          <w:rFonts w:ascii="Arial" w:hAnsi="Arial" w:cs="Arial"/>
          <w:color w:val="000000"/>
          <w:sz w:val="20"/>
          <w:szCs w:val="20"/>
        </w:rPr>
      </w:pPr>
      <w:r w:rsidRPr="00AA6F92">
        <w:rPr>
          <w:rFonts w:ascii="Arial" w:hAnsi="Arial" w:cs="Arial"/>
          <w:i/>
          <w:color w:val="000000"/>
          <w:sz w:val="20"/>
          <w:szCs w:val="20"/>
        </w:rPr>
        <w:t>гражданское воспитание,</w:t>
      </w:r>
      <w:r w:rsidRPr="00FA76AC">
        <w:rPr>
          <w:rFonts w:ascii="Arial" w:hAnsi="Arial" w:cs="Arial"/>
          <w:color w:val="000000"/>
          <w:sz w:val="20"/>
          <w:szCs w:val="20"/>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w:t>
      </w:r>
    </w:p>
    <w:p w14:paraId="2830302E" w14:textId="77777777" w:rsidR="00CC5A50" w:rsidRPr="00FA76AC" w:rsidRDefault="00CC5A50" w:rsidP="003E2257">
      <w:pPr>
        <w:widowControl w:val="0"/>
        <w:numPr>
          <w:ilvl w:val="0"/>
          <w:numId w:val="340"/>
        </w:numPr>
        <w:spacing w:after="0" w:line="360" w:lineRule="auto"/>
        <w:jc w:val="both"/>
        <w:rPr>
          <w:rFonts w:ascii="Arial" w:hAnsi="Arial" w:cs="Arial"/>
          <w:color w:val="000000"/>
          <w:sz w:val="20"/>
          <w:szCs w:val="20"/>
        </w:rPr>
      </w:pPr>
      <w:r w:rsidRPr="00AA6F92">
        <w:rPr>
          <w:rFonts w:ascii="Arial" w:hAnsi="Arial" w:cs="Arial"/>
          <w:i/>
          <w:color w:val="000000"/>
          <w:sz w:val="20"/>
          <w:szCs w:val="20"/>
        </w:rPr>
        <w:t>патриотическое воспитание</w:t>
      </w:r>
      <w:r w:rsidRPr="00FA76AC">
        <w:rPr>
          <w:rFonts w:ascii="Arial" w:hAnsi="Arial" w:cs="Arial"/>
          <w:color w:val="000000"/>
          <w:sz w:val="20"/>
          <w:szCs w:val="20"/>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и другие)</w:t>
      </w:r>
    </w:p>
    <w:p w14:paraId="5BB51FCA" w14:textId="77777777" w:rsidR="00CC5A50" w:rsidRPr="00FA76AC" w:rsidRDefault="00CC5A50" w:rsidP="003E2257">
      <w:pPr>
        <w:widowControl w:val="0"/>
        <w:numPr>
          <w:ilvl w:val="0"/>
          <w:numId w:val="340"/>
        </w:numPr>
        <w:spacing w:after="0" w:line="360" w:lineRule="auto"/>
        <w:jc w:val="both"/>
        <w:rPr>
          <w:rFonts w:ascii="Arial" w:hAnsi="Arial" w:cs="Arial"/>
          <w:color w:val="000000"/>
          <w:sz w:val="20"/>
          <w:szCs w:val="20"/>
        </w:rPr>
      </w:pPr>
      <w:r w:rsidRPr="00AA6F92">
        <w:rPr>
          <w:rFonts w:ascii="Arial" w:hAnsi="Arial" w:cs="Arial"/>
          <w:i/>
          <w:color w:val="000000"/>
          <w:sz w:val="20"/>
          <w:szCs w:val="20"/>
        </w:rPr>
        <w:t>духовно-нравственное воспитание</w:t>
      </w:r>
      <w:r w:rsidRPr="00FA76AC">
        <w:rPr>
          <w:rFonts w:ascii="Arial" w:hAnsi="Arial" w:cs="Arial"/>
          <w:b/>
          <w:color w:val="000000"/>
          <w:sz w:val="20"/>
          <w:szCs w:val="20"/>
        </w:rPr>
        <w:t xml:space="preserve"> </w:t>
      </w:r>
      <w:r w:rsidRPr="00FA76AC">
        <w:rPr>
          <w:rFonts w:ascii="Arial" w:hAnsi="Arial" w:cs="Arial"/>
          <w:color w:val="000000"/>
          <w:sz w:val="20"/>
          <w:szCs w:val="20"/>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p>
    <w:p w14:paraId="4E91625F" w14:textId="77777777" w:rsidR="00CC5A50" w:rsidRPr="00FA76AC" w:rsidRDefault="00CC5A50" w:rsidP="003E2257">
      <w:pPr>
        <w:widowControl w:val="0"/>
        <w:numPr>
          <w:ilvl w:val="0"/>
          <w:numId w:val="340"/>
        </w:numPr>
        <w:spacing w:after="0" w:line="360" w:lineRule="auto"/>
        <w:jc w:val="both"/>
        <w:rPr>
          <w:rFonts w:ascii="Arial" w:hAnsi="Arial" w:cs="Arial"/>
          <w:color w:val="000000"/>
          <w:sz w:val="20"/>
          <w:szCs w:val="20"/>
        </w:rPr>
      </w:pPr>
      <w:r w:rsidRPr="00AA6F92">
        <w:rPr>
          <w:rFonts w:ascii="Arial" w:hAnsi="Arial" w:cs="Arial"/>
          <w:i/>
          <w:color w:val="000000"/>
          <w:sz w:val="20"/>
          <w:szCs w:val="20"/>
        </w:rPr>
        <w:t>эстетическое воспитание:</w:t>
      </w:r>
      <w:r w:rsidRPr="00FA76AC">
        <w:rPr>
          <w:rFonts w:ascii="Arial" w:hAnsi="Arial" w:cs="Arial"/>
          <w:color w:val="000000"/>
          <w:sz w:val="20"/>
          <w:szCs w:val="20"/>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14:paraId="3A77B61F" w14:textId="77777777" w:rsidR="00CC5A50" w:rsidRPr="00FA76AC" w:rsidRDefault="00CC5A50" w:rsidP="003E2257">
      <w:pPr>
        <w:widowControl w:val="0"/>
        <w:numPr>
          <w:ilvl w:val="0"/>
          <w:numId w:val="340"/>
        </w:numPr>
        <w:spacing w:after="0" w:line="360" w:lineRule="auto"/>
        <w:jc w:val="both"/>
        <w:rPr>
          <w:rFonts w:ascii="Arial" w:hAnsi="Arial" w:cs="Arial"/>
          <w:color w:val="000000"/>
          <w:sz w:val="20"/>
          <w:szCs w:val="20"/>
        </w:rPr>
      </w:pPr>
      <w:r w:rsidRPr="00AA6F92">
        <w:rPr>
          <w:rFonts w:ascii="Arial" w:hAnsi="Arial" w:cs="Arial"/>
          <w:i/>
          <w:color w:val="000000"/>
          <w:sz w:val="20"/>
          <w:szCs w:val="20"/>
        </w:rPr>
        <w:t>физическое воспитание</w:t>
      </w:r>
      <w:r w:rsidRPr="00FA76AC">
        <w:rPr>
          <w:rFonts w:ascii="Arial" w:hAnsi="Arial" w:cs="Arial"/>
          <w:color w:val="000000"/>
          <w:sz w:val="20"/>
          <w:szCs w:val="20"/>
        </w:rPr>
        <w:t xml:space="preserve">: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w:t>
      </w:r>
    </w:p>
    <w:p w14:paraId="1D929469" w14:textId="77777777" w:rsidR="00CC5A50" w:rsidRPr="00FA76AC" w:rsidRDefault="00CC5A50" w:rsidP="003E2257">
      <w:pPr>
        <w:widowControl w:val="0"/>
        <w:numPr>
          <w:ilvl w:val="0"/>
          <w:numId w:val="340"/>
        </w:numPr>
        <w:spacing w:after="0" w:line="360" w:lineRule="auto"/>
        <w:jc w:val="both"/>
        <w:rPr>
          <w:rFonts w:ascii="Arial" w:hAnsi="Arial" w:cs="Arial"/>
          <w:color w:val="000000"/>
          <w:sz w:val="20"/>
          <w:szCs w:val="20"/>
        </w:rPr>
      </w:pPr>
      <w:r w:rsidRPr="00AA6F92">
        <w:rPr>
          <w:rFonts w:ascii="Arial" w:hAnsi="Arial" w:cs="Arial"/>
          <w:i/>
          <w:color w:val="000000"/>
          <w:sz w:val="20"/>
          <w:szCs w:val="20"/>
        </w:rPr>
        <w:t>трудовое воспитание</w:t>
      </w:r>
      <w:r w:rsidRPr="00FA76AC">
        <w:rPr>
          <w:rFonts w:ascii="Arial" w:hAnsi="Arial" w:cs="Arial"/>
          <w:color w:val="000000"/>
          <w:sz w:val="20"/>
          <w:szCs w:val="20"/>
        </w:rPr>
        <w:t xml:space="preserve">: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14:paraId="1B544F1F" w14:textId="77777777" w:rsidR="00CC5A50" w:rsidRPr="00FA76AC" w:rsidRDefault="00CC5A50" w:rsidP="003E2257">
      <w:pPr>
        <w:widowControl w:val="0"/>
        <w:numPr>
          <w:ilvl w:val="0"/>
          <w:numId w:val="340"/>
        </w:numPr>
        <w:spacing w:after="0" w:line="360" w:lineRule="auto"/>
        <w:jc w:val="both"/>
        <w:rPr>
          <w:rFonts w:ascii="Arial" w:hAnsi="Arial" w:cs="Arial"/>
          <w:color w:val="000000"/>
          <w:sz w:val="20"/>
          <w:szCs w:val="20"/>
        </w:rPr>
      </w:pPr>
      <w:r w:rsidRPr="00AA6F92">
        <w:rPr>
          <w:rFonts w:ascii="Arial" w:hAnsi="Arial" w:cs="Arial"/>
          <w:i/>
          <w:color w:val="000000"/>
          <w:sz w:val="20"/>
          <w:szCs w:val="20"/>
        </w:rPr>
        <w:t>экологическое воспитание</w:t>
      </w:r>
      <w:r w:rsidRPr="00FA76AC">
        <w:rPr>
          <w:rFonts w:ascii="Arial" w:hAnsi="Arial" w:cs="Arial"/>
          <w:b/>
          <w:color w:val="000000"/>
          <w:sz w:val="20"/>
          <w:szCs w:val="20"/>
        </w:rPr>
        <w:t>:</w:t>
      </w:r>
      <w:r w:rsidRPr="00FA76AC">
        <w:rPr>
          <w:rFonts w:ascii="Arial" w:hAnsi="Arial" w:cs="Arial"/>
          <w:color w:val="000000"/>
          <w:sz w:val="20"/>
          <w:szCs w:val="20"/>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w:t>
      </w:r>
    </w:p>
    <w:p w14:paraId="0C6C1CF9" w14:textId="77777777" w:rsidR="00CC5A50" w:rsidRPr="002E7EAB" w:rsidRDefault="00CC5A50" w:rsidP="003E2257">
      <w:pPr>
        <w:widowControl w:val="0"/>
        <w:numPr>
          <w:ilvl w:val="0"/>
          <w:numId w:val="340"/>
        </w:numPr>
        <w:spacing w:after="0" w:line="360" w:lineRule="auto"/>
        <w:jc w:val="both"/>
        <w:rPr>
          <w:rFonts w:ascii="Arial" w:hAnsi="Arial" w:cs="Arial"/>
          <w:color w:val="000000"/>
          <w:sz w:val="20"/>
          <w:szCs w:val="20"/>
        </w:rPr>
      </w:pPr>
      <w:r w:rsidRPr="00AA6F92">
        <w:rPr>
          <w:rFonts w:ascii="Arial" w:hAnsi="Arial" w:cs="Arial"/>
          <w:i/>
          <w:color w:val="000000"/>
          <w:sz w:val="20"/>
          <w:szCs w:val="20"/>
        </w:rPr>
        <w:t>познавательное направление воспитания</w:t>
      </w:r>
      <w:r w:rsidRPr="00FA76AC">
        <w:rPr>
          <w:rFonts w:ascii="Arial" w:hAnsi="Arial" w:cs="Arial"/>
          <w:color w:val="000000"/>
          <w:sz w:val="20"/>
          <w:szCs w:val="20"/>
        </w:rPr>
        <w:t xml:space="preserve">: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w:t>
      </w:r>
    </w:p>
    <w:p w14:paraId="2AA04597" w14:textId="77777777" w:rsidR="00CC5A50" w:rsidRPr="00FA76AC" w:rsidRDefault="00CC5A50" w:rsidP="00CC5A50">
      <w:pPr>
        <w:pStyle w:val="2"/>
        <w:spacing w:before="0" w:line="360" w:lineRule="auto"/>
        <w:jc w:val="both"/>
        <w:rPr>
          <w:rFonts w:ascii="Arial" w:hAnsi="Arial" w:cs="Arial"/>
          <w:sz w:val="20"/>
          <w:szCs w:val="20"/>
        </w:rPr>
      </w:pPr>
      <w:bookmarkStart w:id="82" w:name="_Toc207799845"/>
      <w:r>
        <w:rPr>
          <w:rFonts w:ascii="Arial" w:hAnsi="Arial" w:cs="Arial"/>
          <w:sz w:val="20"/>
          <w:szCs w:val="20"/>
        </w:rPr>
        <w:t>1</w:t>
      </w:r>
      <w:r w:rsidRPr="00AA6F92">
        <w:rPr>
          <w:rFonts w:ascii="Arial" w:hAnsi="Arial" w:cs="Arial"/>
          <w:i/>
          <w:sz w:val="20"/>
          <w:szCs w:val="20"/>
        </w:rPr>
        <w:t>.3.Целевые ориентиры результатов воспитания на уровне начального общего образования</w:t>
      </w:r>
      <w:bookmarkEnd w:id="82"/>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4"/>
      </w:tblGrid>
      <w:tr w:rsidR="00CC5A50" w:rsidRPr="00FA76AC" w14:paraId="7CCC2CED" w14:textId="77777777" w:rsidTr="00952ECA">
        <w:tc>
          <w:tcPr>
            <w:tcW w:w="10314" w:type="dxa"/>
            <w:shd w:val="clear" w:color="auto" w:fill="D9D9D9" w:themeFill="background1" w:themeFillShade="D9"/>
          </w:tcPr>
          <w:p w14:paraId="619A701F" w14:textId="77777777" w:rsidR="00CC5A50" w:rsidRPr="00AA6F92" w:rsidRDefault="00CC5A50" w:rsidP="00322D9E">
            <w:pPr>
              <w:tabs>
                <w:tab w:val="left" w:pos="851"/>
              </w:tabs>
              <w:spacing w:after="0" w:line="240" w:lineRule="auto"/>
              <w:jc w:val="center"/>
              <w:rPr>
                <w:rFonts w:ascii="Arial" w:hAnsi="Arial" w:cs="Arial"/>
                <w:color w:val="000000"/>
                <w:w w:val="0"/>
                <w:sz w:val="20"/>
                <w:szCs w:val="20"/>
              </w:rPr>
            </w:pPr>
            <w:r w:rsidRPr="00AA6F92">
              <w:rPr>
                <w:rFonts w:ascii="Arial" w:hAnsi="Arial" w:cs="Arial"/>
                <w:bCs/>
                <w:color w:val="000000"/>
                <w:sz w:val="20"/>
                <w:szCs w:val="20"/>
              </w:rPr>
              <w:t>Характеристики (показатели)</w:t>
            </w:r>
          </w:p>
        </w:tc>
      </w:tr>
      <w:tr w:rsidR="00CC5A50" w:rsidRPr="00FA76AC" w14:paraId="3957BB89" w14:textId="77777777" w:rsidTr="00952ECA">
        <w:tc>
          <w:tcPr>
            <w:tcW w:w="10314" w:type="dxa"/>
            <w:shd w:val="clear" w:color="auto" w:fill="D9D9D9" w:themeFill="background1" w:themeFillShade="D9"/>
          </w:tcPr>
          <w:p w14:paraId="3FE46DDE" w14:textId="77777777" w:rsidR="00CC5A50" w:rsidRPr="00AA6F92" w:rsidRDefault="00CC5A50" w:rsidP="00322D9E">
            <w:pPr>
              <w:tabs>
                <w:tab w:val="left" w:pos="851"/>
              </w:tabs>
              <w:spacing w:after="0" w:line="240" w:lineRule="auto"/>
              <w:jc w:val="center"/>
              <w:rPr>
                <w:rFonts w:ascii="Arial" w:hAnsi="Arial" w:cs="Arial"/>
                <w:bCs/>
                <w:color w:val="000000"/>
                <w:sz w:val="20"/>
                <w:szCs w:val="20"/>
              </w:rPr>
            </w:pPr>
            <w:r w:rsidRPr="00AA6F92">
              <w:rPr>
                <w:rFonts w:ascii="Arial" w:hAnsi="Arial" w:cs="Arial"/>
                <w:bCs/>
                <w:color w:val="000000"/>
                <w:sz w:val="20"/>
                <w:szCs w:val="20"/>
              </w:rPr>
              <w:t>Гражданское Патриотическое</w:t>
            </w:r>
          </w:p>
        </w:tc>
      </w:tr>
      <w:tr w:rsidR="00CC5A50" w:rsidRPr="00FA76AC" w14:paraId="5A7A5E1A" w14:textId="77777777" w:rsidTr="00952ECA">
        <w:tc>
          <w:tcPr>
            <w:tcW w:w="10314" w:type="dxa"/>
          </w:tcPr>
          <w:p w14:paraId="75C24118" w14:textId="77777777" w:rsidR="00CC5A50" w:rsidRPr="00FA76AC" w:rsidRDefault="00CC5A50" w:rsidP="003E2257">
            <w:pPr>
              <w:numPr>
                <w:ilvl w:val="0"/>
                <w:numId w:val="338"/>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Знающий и любящий свою малую родину, свой край.</w:t>
            </w:r>
          </w:p>
          <w:p w14:paraId="38483D1D" w14:textId="77777777" w:rsidR="00CC5A50" w:rsidRPr="00FA76AC" w:rsidRDefault="00CC5A50" w:rsidP="003E2257">
            <w:pPr>
              <w:numPr>
                <w:ilvl w:val="0"/>
                <w:numId w:val="338"/>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Имеющий представление о своей стране, Родине – России, ее территории, расположении.</w:t>
            </w:r>
          </w:p>
          <w:p w14:paraId="465D6411" w14:textId="77777777" w:rsidR="00CC5A50" w:rsidRPr="00FA76AC" w:rsidRDefault="00CC5A50" w:rsidP="003E2257">
            <w:pPr>
              <w:numPr>
                <w:ilvl w:val="0"/>
                <w:numId w:val="338"/>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 xml:space="preserve">Сознающий принадлежность к своему народу, этнокультурную идентичность, проявляющий </w:t>
            </w:r>
            <w:r w:rsidRPr="00FA76AC">
              <w:rPr>
                <w:rFonts w:ascii="Arial" w:hAnsi="Arial" w:cs="Arial"/>
                <w:bCs/>
                <w:color w:val="000000"/>
                <w:sz w:val="20"/>
                <w:szCs w:val="20"/>
              </w:rPr>
              <w:lastRenderedPageBreak/>
              <w:t>уважение к своему и другим народам.</w:t>
            </w:r>
          </w:p>
          <w:p w14:paraId="07D4B48C" w14:textId="77777777" w:rsidR="00CC5A50" w:rsidRPr="00FA76AC" w:rsidRDefault="00CC5A50" w:rsidP="003E2257">
            <w:pPr>
              <w:numPr>
                <w:ilvl w:val="0"/>
                <w:numId w:val="338"/>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Сознающий свою принадлежность к общности граждан России;</w:t>
            </w:r>
          </w:p>
          <w:p w14:paraId="061F2692" w14:textId="77777777" w:rsidR="00CC5A50" w:rsidRPr="00FA76AC" w:rsidRDefault="00CC5A50" w:rsidP="003E2257">
            <w:pPr>
              <w:numPr>
                <w:ilvl w:val="0"/>
                <w:numId w:val="338"/>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Понимающий свою сопричастность прошлому, настоящему и будущему своей малой родины, родного края, своего народа, российского государства.</w:t>
            </w:r>
          </w:p>
          <w:p w14:paraId="74175BFE" w14:textId="77777777" w:rsidR="00CC5A50" w:rsidRPr="00FA76AC" w:rsidRDefault="00CC5A50" w:rsidP="003E2257">
            <w:pPr>
              <w:numPr>
                <w:ilvl w:val="0"/>
                <w:numId w:val="337"/>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Имеющий первоначальные представления о своих гражданских правах и обязанностях, ответственности в обществе и государстве.</w:t>
            </w:r>
          </w:p>
          <w:p w14:paraId="3F311EE0" w14:textId="77777777" w:rsidR="00CC5A50" w:rsidRPr="00FA76AC" w:rsidRDefault="00CC5A50" w:rsidP="003E2257">
            <w:pPr>
              <w:numPr>
                <w:ilvl w:val="0"/>
                <w:numId w:val="337"/>
              </w:numPr>
              <w:spacing w:after="0" w:line="240" w:lineRule="auto"/>
              <w:jc w:val="both"/>
              <w:rPr>
                <w:rFonts w:ascii="Arial" w:hAnsi="Arial" w:cs="Arial"/>
                <w:color w:val="000000"/>
                <w:w w:val="0"/>
                <w:sz w:val="20"/>
                <w:szCs w:val="20"/>
              </w:rPr>
            </w:pPr>
            <w:r w:rsidRPr="00FA76AC">
              <w:rPr>
                <w:rFonts w:ascii="Arial" w:hAnsi="Arial" w:cs="Arial"/>
                <w:bCs/>
                <w:color w:val="000000"/>
                <w:sz w:val="20"/>
                <w:szCs w:val="20"/>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CC5A50" w:rsidRPr="00FA76AC" w14:paraId="702C1140" w14:textId="77777777" w:rsidTr="00952ECA">
        <w:tc>
          <w:tcPr>
            <w:tcW w:w="10314" w:type="dxa"/>
            <w:shd w:val="clear" w:color="auto" w:fill="D9D9D9" w:themeFill="background1" w:themeFillShade="D9"/>
          </w:tcPr>
          <w:p w14:paraId="2378E669" w14:textId="77777777" w:rsidR="00CC5A50" w:rsidRPr="00AA6F92" w:rsidRDefault="00CC5A50" w:rsidP="00322D9E">
            <w:pPr>
              <w:tabs>
                <w:tab w:val="left" w:pos="851"/>
                <w:tab w:val="left" w:pos="3433"/>
                <w:tab w:val="center" w:pos="4624"/>
              </w:tabs>
              <w:spacing w:after="0" w:line="240" w:lineRule="auto"/>
              <w:rPr>
                <w:rFonts w:ascii="Arial" w:hAnsi="Arial" w:cs="Arial"/>
                <w:bCs/>
                <w:color w:val="000000"/>
                <w:sz w:val="20"/>
                <w:szCs w:val="20"/>
              </w:rPr>
            </w:pPr>
            <w:r>
              <w:rPr>
                <w:rFonts w:ascii="Arial" w:hAnsi="Arial" w:cs="Arial"/>
                <w:b/>
                <w:bCs/>
                <w:color w:val="000000"/>
                <w:sz w:val="20"/>
                <w:szCs w:val="20"/>
              </w:rPr>
              <w:lastRenderedPageBreak/>
              <w:tab/>
            </w:r>
            <w:r>
              <w:rPr>
                <w:rFonts w:ascii="Arial" w:hAnsi="Arial" w:cs="Arial"/>
                <w:b/>
                <w:bCs/>
                <w:color w:val="000000"/>
                <w:sz w:val="20"/>
                <w:szCs w:val="20"/>
              </w:rPr>
              <w:tab/>
            </w:r>
            <w:r w:rsidRPr="00AA6F92">
              <w:rPr>
                <w:rFonts w:ascii="Arial" w:hAnsi="Arial" w:cs="Arial"/>
                <w:bCs/>
                <w:color w:val="000000"/>
                <w:sz w:val="20"/>
                <w:szCs w:val="20"/>
              </w:rPr>
              <w:tab/>
              <w:t>Духовно-нравственное</w:t>
            </w:r>
          </w:p>
        </w:tc>
      </w:tr>
      <w:tr w:rsidR="00CC5A50" w:rsidRPr="00FA76AC" w14:paraId="77201174" w14:textId="77777777" w:rsidTr="00952ECA">
        <w:tc>
          <w:tcPr>
            <w:tcW w:w="10314" w:type="dxa"/>
          </w:tcPr>
          <w:p w14:paraId="659EAC8C" w14:textId="77777777" w:rsidR="00CC5A50" w:rsidRPr="00FA76AC" w:rsidRDefault="00CC5A50" w:rsidP="003E2257">
            <w:pPr>
              <w:numPr>
                <w:ilvl w:val="0"/>
                <w:numId w:val="336"/>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Понимающий ценность каждой человеческой жизни, признающий индивидуальность и достоинство каждого человека.</w:t>
            </w:r>
          </w:p>
          <w:p w14:paraId="134E7112" w14:textId="77777777" w:rsidR="00CC5A50" w:rsidRPr="00FA76AC" w:rsidRDefault="00CC5A50" w:rsidP="003E2257">
            <w:pPr>
              <w:numPr>
                <w:ilvl w:val="0"/>
                <w:numId w:val="336"/>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14:paraId="43547CD5" w14:textId="77777777" w:rsidR="00CC5A50" w:rsidRPr="00FA76AC" w:rsidRDefault="00CC5A50" w:rsidP="003E2257">
            <w:pPr>
              <w:numPr>
                <w:ilvl w:val="0"/>
                <w:numId w:val="336"/>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14:paraId="1B45C130" w14:textId="77777777" w:rsidR="00CC5A50" w:rsidRPr="00FA76AC" w:rsidRDefault="00CC5A50" w:rsidP="003E2257">
            <w:pPr>
              <w:numPr>
                <w:ilvl w:val="0"/>
                <w:numId w:val="336"/>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Понимающий необходимость нравственного совершенствования, роли в этом личных усилий человека, проявляющий готовность к сознательному самоограничению.</w:t>
            </w:r>
          </w:p>
          <w:p w14:paraId="5E10FEB1" w14:textId="77777777" w:rsidR="00CC5A50" w:rsidRPr="00FA76AC" w:rsidRDefault="00CC5A50" w:rsidP="003E2257">
            <w:pPr>
              <w:numPr>
                <w:ilvl w:val="0"/>
                <w:numId w:val="336"/>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Владеющий первоначальными навыками общения с людьми разных народов, вероисповеданий.</w:t>
            </w:r>
          </w:p>
          <w:p w14:paraId="4D07A53D" w14:textId="77777777" w:rsidR="00CC5A50" w:rsidRPr="00FA76AC" w:rsidRDefault="00CC5A50" w:rsidP="003E2257">
            <w:pPr>
              <w:numPr>
                <w:ilvl w:val="0"/>
                <w:numId w:val="336"/>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14:paraId="395B064D" w14:textId="77777777" w:rsidR="00CC5A50" w:rsidRPr="00FA76AC" w:rsidRDefault="00CC5A50" w:rsidP="003E2257">
            <w:pPr>
              <w:numPr>
                <w:ilvl w:val="0"/>
                <w:numId w:val="336"/>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Сознающий и принимающий свой половую принадлежность, соответствующие ему психологические и поведенческие особенности с учетом возраста.</w:t>
            </w:r>
          </w:p>
          <w:p w14:paraId="740D9C73" w14:textId="77777777" w:rsidR="00CC5A50" w:rsidRPr="00FA76AC" w:rsidRDefault="00CC5A50" w:rsidP="003E2257">
            <w:pPr>
              <w:numPr>
                <w:ilvl w:val="0"/>
                <w:numId w:val="336"/>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14:paraId="4937D7DF" w14:textId="77777777" w:rsidR="00CC5A50" w:rsidRPr="00FA76AC" w:rsidRDefault="00CC5A50" w:rsidP="003E2257">
            <w:pPr>
              <w:numPr>
                <w:ilvl w:val="0"/>
                <w:numId w:val="336"/>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Испытывающий нравственные эстетические чувства к русскому и родному языкам, литературе.</w:t>
            </w:r>
          </w:p>
          <w:p w14:paraId="7E6155A8" w14:textId="77777777" w:rsidR="00CC5A50" w:rsidRPr="00FA76AC" w:rsidRDefault="00CC5A50" w:rsidP="003E2257">
            <w:pPr>
              <w:numPr>
                <w:ilvl w:val="0"/>
                <w:numId w:val="336"/>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Знающий и соблюдающий основные правила этикета в обществе.</w:t>
            </w:r>
          </w:p>
        </w:tc>
      </w:tr>
      <w:tr w:rsidR="00CC5A50" w:rsidRPr="00FA76AC" w14:paraId="5919CF5B" w14:textId="77777777" w:rsidTr="00952ECA">
        <w:tc>
          <w:tcPr>
            <w:tcW w:w="10314" w:type="dxa"/>
            <w:shd w:val="clear" w:color="auto" w:fill="D9D9D9" w:themeFill="background1" w:themeFillShade="D9"/>
          </w:tcPr>
          <w:p w14:paraId="244A7FE9" w14:textId="77777777" w:rsidR="00CC5A50" w:rsidRPr="00AA6F92" w:rsidRDefault="00CC5A50" w:rsidP="00322D9E">
            <w:pPr>
              <w:spacing w:after="0" w:line="240" w:lineRule="auto"/>
              <w:jc w:val="center"/>
              <w:rPr>
                <w:rFonts w:ascii="Arial" w:hAnsi="Arial" w:cs="Arial"/>
                <w:bCs/>
                <w:color w:val="000000"/>
                <w:sz w:val="20"/>
                <w:szCs w:val="20"/>
              </w:rPr>
            </w:pPr>
            <w:r w:rsidRPr="00AA6F92">
              <w:rPr>
                <w:rFonts w:ascii="Arial" w:hAnsi="Arial" w:cs="Arial"/>
                <w:bCs/>
                <w:color w:val="000000"/>
                <w:sz w:val="20"/>
                <w:szCs w:val="20"/>
              </w:rPr>
              <w:t>Эстетическое</w:t>
            </w:r>
          </w:p>
        </w:tc>
      </w:tr>
      <w:tr w:rsidR="00CC5A50" w:rsidRPr="00FA76AC" w14:paraId="41CE4A1E" w14:textId="77777777" w:rsidTr="00952ECA">
        <w:tc>
          <w:tcPr>
            <w:tcW w:w="10314" w:type="dxa"/>
          </w:tcPr>
          <w:p w14:paraId="4E34BB5C" w14:textId="77777777" w:rsidR="00CC5A50" w:rsidRPr="00FA76AC" w:rsidRDefault="00CC5A50" w:rsidP="003E2257">
            <w:pPr>
              <w:numPr>
                <w:ilvl w:val="0"/>
                <w:numId w:val="335"/>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Проявляющий уважение и интерес к художественной культуре, восприимчивость к разным видам искусства, творчеству своего народа, других народов России.</w:t>
            </w:r>
          </w:p>
          <w:p w14:paraId="5804A870" w14:textId="77777777" w:rsidR="00CC5A50" w:rsidRPr="00FA76AC" w:rsidRDefault="00CC5A50" w:rsidP="003E2257">
            <w:pPr>
              <w:numPr>
                <w:ilvl w:val="0"/>
                <w:numId w:val="335"/>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Проявляющий стремление к самовыражению в разных видах художественной деятельности, искусства.</w:t>
            </w:r>
          </w:p>
          <w:p w14:paraId="45BEBFBB" w14:textId="77777777" w:rsidR="00CC5A50" w:rsidRPr="00FA76AC" w:rsidRDefault="00CC5A50" w:rsidP="003E2257">
            <w:pPr>
              <w:numPr>
                <w:ilvl w:val="0"/>
                <w:numId w:val="335"/>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Способный воспринимать и чувствовать прекрасное в быту, природе, искусстве, творчестве людей.</w:t>
            </w:r>
          </w:p>
        </w:tc>
      </w:tr>
      <w:tr w:rsidR="00CC5A50" w:rsidRPr="00FA76AC" w14:paraId="2EC1B19F" w14:textId="77777777" w:rsidTr="00952ECA">
        <w:tc>
          <w:tcPr>
            <w:tcW w:w="10314" w:type="dxa"/>
            <w:shd w:val="clear" w:color="auto" w:fill="D9D9D9" w:themeFill="background1" w:themeFillShade="D9"/>
          </w:tcPr>
          <w:p w14:paraId="21FE2AEE" w14:textId="77777777" w:rsidR="00CC5A50" w:rsidRPr="00AA6F92" w:rsidRDefault="00CC5A50" w:rsidP="00322D9E">
            <w:pPr>
              <w:spacing w:after="0" w:line="240" w:lineRule="auto"/>
              <w:jc w:val="center"/>
              <w:rPr>
                <w:rFonts w:ascii="Arial" w:hAnsi="Arial" w:cs="Arial"/>
                <w:bCs/>
                <w:color w:val="000000"/>
                <w:sz w:val="20"/>
                <w:szCs w:val="20"/>
              </w:rPr>
            </w:pPr>
            <w:r w:rsidRPr="00AA6F92">
              <w:rPr>
                <w:rFonts w:ascii="Arial" w:hAnsi="Arial" w:cs="Arial"/>
                <w:bCs/>
                <w:color w:val="000000"/>
                <w:sz w:val="20"/>
                <w:szCs w:val="20"/>
              </w:rPr>
              <w:t>Физическое</w:t>
            </w:r>
          </w:p>
        </w:tc>
      </w:tr>
      <w:tr w:rsidR="00CC5A50" w:rsidRPr="00FA76AC" w14:paraId="3B76F41D" w14:textId="77777777" w:rsidTr="00952ECA">
        <w:trPr>
          <w:trHeight w:val="131"/>
        </w:trPr>
        <w:tc>
          <w:tcPr>
            <w:tcW w:w="10314" w:type="dxa"/>
          </w:tcPr>
          <w:p w14:paraId="57C7ED56" w14:textId="77777777" w:rsidR="00CC5A50" w:rsidRPr="00FA76AC" w:rsidRDefault="00CC5A50" w:rsidP="003E2257">
            <w:pPr>
              <w:numPr>
                <w:ilvl w:val="0"/>
                <w:numId w:val="334"/>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Соблюдающий основные правила здорового и безопасного для себя и других людей образа жизни, в том числе в информационной среде.</w:t>
            </w:r>
          </w:p>
          <w:p w14:paraId="2BE8EE82" w14:textId="77777777" w:rsidR="00CC5A50" w:rsidRPr="00FA76AC" w:rsidRDefault="00CC5A50" w:rsidP="003E2257">
            <w:pPr>
              <w:numPr>
                <w:ilvl w:val="0"/>
                <w:numId w:val="334"/>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Ориентированный на физическое развитие, занятия спортом.</w:t>
            </w:r>
          </w:p>
          <w:p w14:paraId="2212CB25" w14:textId="77777777" w:rsidR="00CC5A50" w:rsidRPr="00FA76AC" w:rsidRDefault="00CC5A50" w:rsidP="003E2257">
            <w:pPr>
              <w:numPr>
                <w:ilvl w:val="0"/>
                <w:numId w:val="334"/>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Бережно относящийся к физическому здоровью и душевному состоянию своему и других людей.</w:t>
            </w:r>
          </w:p>
          <w:p w14:paraId="4607FCB8" w14:textId="77777777" w:rsidR="00CC5A50" w:rsidRPr="00FA76AC" w:rsidRDefault="00CC5A50" w:rsidP="003E2257">
            <w:pPr>
              <w:numPr>
                <w:ilvl w:val="0"/>
                <w:numId w:val="334"/>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 xml:space="preserve">Владеющий основными навыками личной и общественной гигиены, безопасного поведения в быту, природе, обществе. </w:t>
            </w:r>
          </w:p>
        </w:tc>
      </w:tr>
      <w:tr w:rsidR="00CC5A50" w:rsidRPr="00FA76AC" w14:paraId="0AA0C5F3" w14:textId="77777777" w:rsidTr="00952ECA">
        <w:trPr>
          <w:trHeight w:val="131"/>
        </w:trPr>
        <w:tc>
          <w:tcPr>
            <w:tcW w:w="10314" w:type="dxa"/>
            <w:shd w:val="clear" w:color="auto" w:fill="D9D9D9" w:themeFill="background1" w:themeFillShade="D9"/>
          </w:tcPr>
          <w:p w14:paraId="5D7FCB22" w14:textId="77777777" w:rsidR="00CC5A50" w:rsidRPr="00AA6F92" w:rsidRDefault="00CC5A50" w:rsidP="00322D9E">
            <w:pPr>
              <w:spacing w:after="0" w:line="240" w:lineRule="auto"/>
              <w:jc w:val="center"/>
              <w:rPr>
                <w:rFonts w:ascii="Arial" w:hAnsi="Arial" w:cs="Arial"/>
                <w:bCs/>
                <w:color w:val="000000"/>
                <w:sz w:val="20"/>
                <w:szCs w:val="20"/>
              </w:rPr>
            </w:pPr>
            <w:r w:rsidRPr="00AA6F92">
              <w:rPr>
                <w:rFonts w:ascii="Arial" w:hAnsi="Arial" w:cs="Arial"/>
                <w:bCs/>
                <w:color w:val="000000"/>
                <w:sz w:val="20"/>
                <w:szCs w:val="20"/>
              </w:rPr>
              <w:t>Трудовое</w:t>
            </w:r>
          </w:p>
        </w:tc>
      </w:tr>
      <w:tr w:rsidR="00CC5A50" w:rsidRPr="00FA76AC" w14:paraId="6D346073" w14:textId="77777777" w:rsidTr="00952ECA">
        <w:tc>
          <w:tcPr>
            <w:tcW w:w="10314" w:type="dxa"/>
          </w:tcPr>
          <w:p w14:paraId="54D6B2A6" w14:textId="77777777" w:rsidR="00CC5A50" w:rsidRPr="00FA76AC" w:rsidRDefault="00CC5A50" w:rsidP="003E2257">
            <w:pPr>
              <w:numPr>
                <w:ilvl w:val="0"/>
                <w:numId w:val="333"/>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Сознающий ценность честного труда в жизни человека, семьи, народа, общества и государства.</w:t>
            </w:r>
          </w:p>
          <w:p w14:paraId="4B906D0F" w14:textId="77777777" w:rsidR="00CC5A50" w:rsidRPr="00FA76AC" w:rsidRDefault="00CC5A50" w:rsidP="003E2257">
            <w:pPr>
              <w:numPr>
                <w:ilvl w:val="0"/>
                <w:numId w:val="333"/>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14:paraId="7EB4C1B8" w14:textId="77777777" w:rsidR="00CC5A50" w:rsidRPr="00FA76AC" w:rsidRDefault="00CC5A50" w:rsidP="003E2257">
            <w:pPr>
              <w:numPr>
                <w:ilvl w:val="0"/>
                <w:numId w:val="333"/>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Выражающий желание участвовать в различных видах доступного по возрасту труда, трудовой деятельности.</w:t>
            </w:r>
          </w:p>
          <w:p w14:paraId="7778B7E9" w14:textId="77777777" w:rsidR="00CC5A50" w:rsidRPr="00FA76AC" w:rsidRDefault="00CC5A50" w:rsidP="003E2257">
            <w:pPr>
              <w:numPr>
                <w:ilvl w:val="0"/>
                <w:numId w:val="333"/>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Проявляющий интерес к разным профессиям.</w:t>
            </w:r>
          </w:p>
        </w:tc>
      </w:tr>
      <w:tr w:rsidR="00CC5A50" w:rsidRPr="00FA76AC" w14:paraId="7945D111" w14:textId="77777777" w:rsidTr="00952ECA">
        <w:tc>
          <w:tcPr>
            <w:tcW w:w="10314" w:type="dxa"/>
            <w:shd w:val="clear" w:color="auto" w:fill="D9D9D9" w:themeFill="background1" w:themeFillShade="D9"/>
          </w:tcPr>
          <w:p w14:paraId="0D6510E5" w14:textId="77777777" w:rsidR="00CC5A50" w:rsidRPr="00AA6F92" w:rsidRDefault="00CC5A50" w:rsidP="00322D9E">
            <w:pPr>
              <w:spacing w:after="0" w:line="240" w:lineRule="auto"/>
              <w:jc w:val="center"/>
              <w:rPr>
                <w:rFonts w:ascii="Arial" w:hAnsi="Arial" w:cs="Arial"/>
                <w:bCs/>
                <w:color w:val="000000"/>
                <w:sz w:val="20"/>
                <w:szCs w:val="20"/>
              </w:rPr>
            </w:pPr>
            <w:r w:rsidRPr="00AA6F92">
              <w:rPr>
                <w:rFonts w:ascii="Arial" w:hAnsi="Arial" w:cs="Arial"/>
                <w:bCs/>
                <w:color w:val="000000"/>
                <w:sz w:val="20"/>
                <w:szCs w:val="20"/>
              </w:rPr>
              <w:t>Экологическое</w:t>
            </w:r>
          </w:p>
        </w:tc>
      </w:tr>
      <w:tr w:rsidR="00CC5A50" w:rsidRPr="00FA76AC" w14:paraId="6F9F5997" w14:textId="77777777" w:rsidTr="00952ECA">
        <w:tc>
          <w:tcPr>
            <w:tcW w:w="10314" w:type="dxa"/>
          </w:tcPr>
          <w:p w14:paraId="06727C01" w14:textId="77777777" w:rsidR="00CC5A50" w:rsidRPr="00FA76AC" w:rsidRDefault="00CC5A50" w:rsidP="003E2257">
            <w:pPr>
              <w:numPr>
                <w:ilvl w:val="0"/>
                <w:numId w:val="332"/>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Понимающий зависимость жизни людей от природы, ценность природы, окружающей среды.</w:t>
            </w:r>
          </w:p>
          <w:p w14:paraId="710BEB62" w14:textId="77777777" w:rsidR="00CC5A50" w:rsidRPr="00FA76AC" w:rsidRDefault="00CC5A50" w:rsidP="003E2257">
            <w:pPr>
              <w:numPr>
                <w:ilvl w:val="0"/>
                <w:numId w:val="332"/>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Проявляющий любовь к природе, бережное отношение, неприятие действий, приносящих вред природе, особенно живым существам.</w:t>
            </w:r>
          </w:p>
          <w:p w14:paraId="7151F134" w14:textId="77777777" w:rsidR="00CC5A50" w:rsidRPr="00FA76AC" w:rsidRDefault="00CC5A50" w:rsidP="003E2257">
            <w:pPr>
              <w:numPr>
                <w:ilvl w:val="0"/>
                <w:numId w:val="332"/>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CC5A50" w:rsidRPr="00FA76AC" w14:paraId="6D659579" w14:textId="77777777" w:rsidTr="00952ECA">
        <w:tc>
          <w:tcPr>
            <w:tcW w:w="10314" w:type="dxa"/>
            <w:shd w:val="clear" w:color="auto" w:fill="D9D9D9" w:themeFill="background1" w:themeFillShade="D9"/>
          </w:tcPr>
          <w:p w14:paraId="4F3CDFE1" w14:textId="77777777" w:rsidR="00CC5A50" w:rsidRPr="00AA6F92" w:rsidRDefault="00CC5A50" w:rsidP="00322D9E">
            <w:pPr>
              <w:spacing w:after="0" w:line="240" w:lineRule="auto"/>
              <w:jc w:val="center"/>
              <w:rPr>
                <w:rFonts w:ascii="Arial" w:hAnsi="Arial" w:cs="Arial"/>
                <w:bCs/>
                <w:color w:val="000000"/>
                <w:sz w:val="20"/>
                <w:szCs w:val="20"/>
              </w:rPr>
            </w:pPr>
            <w:r w:rsidRPr="00AA6F92">
              <w:rPr>
                <w:rFonts w:ascii="Arial" w:hAnsi="Arial" w:cs="Arial"/>
                <w:bCs/>
                <w:color w:val="000000"/>
                <w:sz w:val="20"/>
                <w:szCs w:val="20"/>
              </w:rPr>
              <w:t>Познавательное</w:t>
            </w:r>
          </w:p>
        </w:tc>
      </w:tr>
      <w:tr w:rsidR="00CC5A50" w:rsidRPr="00FA76AC" w14:paraId="5B171FD3" w14:textId="77777777" w:rsidTr="00952ECA">
        <w:tc>
          <w:tcPr>
            <w:tcW w:w="10314" w:type="dxa"/>
          </w:tcPr>
          <w:p w14:paraId="6D2441E2" w14:textId="77777777" w:rsidR="00CC5A50" w:rsidRPr="00FA76AC" w:rsidRDefault="00CC5A50" w:rsidP="003E2257">
            <w:pPr>
              <w:numPr>
                <w:ilvl w:val="0"/>
                <w:numId w:val="331"/>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Выражающий познавательные интересы, активность, инициативность, любознательность и самостоятельность в познании.</w:t>
            </w:r>
          </w:p>
          <w:p w14:paraId="23006FC4" w14:textId="77777777" w:rsidR="00CC5A50" w:rsidRPr="00FA76AC" w:rsidRDefault="00CC5A50" w:rsidP="003E2257">
            <w:pPr>
              <w:numPr>
                <w:ilvl w:val="0"/>
                <w:numId w:val="331"/>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14:paraId="62CC84FF" w14:textId="77777777" w:rsidR="00CC5A50" w:rsidRPr="00FA76AC" w:rsidRDefault="00CC5A50" w:rsidP="003E2257">
            <w:pPr>
              <w:numPr>
                <w:ilvl w:val="0"/>
                <w:numId w:val="331"/>
              </w:numPr>
              <w:spacing w:after="0" w:line="240" w:lineRule="auto"/>
              <w:jc w:val="both"/>
              <w:rPr>
                <w:rFonts w:ascii="Arial" w:hAnsi="Arial" w:cs="Arial"/>
                <w:bCs/>
                <w:color w:val="000000"/>
                <w:sz w:val="20"/>
                <w:szCs w:val="20"/>
              </w:rPr>
            </w:pPr>
            <w:r w:rsidRPr="00FA76AC">
              <w:rPr>
                <w:rFonts w:ascii="Arial" w:hAnsi="Arial" w:cs="Arial"/>
                <w:bCs/>
                <w:color w:val="000000"/>
                <w:sz w:val="20"/>
                <w:szCs w:val="20"/>
              </w:rPr>
              <w:t>Проявляющий уважение и интерес к науке, научному знанию в разных областях.</w:t>
            </w:r>
          </w:p>
        </w:tc>
      </w:tr>
    </w:tbl>
    <w:p w14:paraId="212CBECA" w14:textId="77777777" w:rsidR="00CC5A50" w:rsidRPr="00A7135B" w:rsidRDefault="00CC5A50" w:rsidP="00CC5A50">
      <w:pPr>
        <w:pStyle w:val="1"/>
        <w:spacing w:line="360" w:lineRule="auto"/>
        <w:rPr>
          <w:rFonts w:ascii="Arial" w:hAnsi="Arial" w:cs="Arial"/>
          <w:b w:val="0"/>
          <w:sz w:val="20"/>
          <w:szCs w:val="20"/>
          <w:u w:val="single"/>
        </w:rPr>
      </w:pPr>
      <w:bookmarkStart w:id="83" w:name="_Toc207799848"/>
      <w:bookmarkStart w:id="84" w:name="_Toc81304348"/>
      <w:r w:rsidRPr="00A7135B">
        <w:rPr>
          <w:rFonts w:ascii="Arial" w:hAnsi="Arial" w:cs="Arial"/>
          <w:b w:val="0"/>
          <w:sz w:val="20"/>
          <w:szCs w:val="20"/>
          <w:u w:val="single"/>
        </w:rPr>
        <w:lastRenderedPageBreak/>
        <w:t>Раздел II. Содержательный</w:t>
      </w:r>
      <w:bookmarkEnd w:id="83"/>
    </w:p>
    <w:p w14:paraId="4CA01CC1" w14:textId="77777777" w:rsidR="00CC5A50" w:rsidRPr="00AA6F92" w:rsidRDefault="00CC5A50" w:rsidP="00CC5A50">
      <w:pPr>
        <w:pStyle w:val="2"/>
        <w:spacing w:before="0" w:line="360" w:lineRule="auto"/>
        <w:rPr>
          <w:rFonts w:ascii="Arial" w:hAnsi="Arial" w:cs="Arial"/>
          <w:i/>
          <w:sz w:val="20"/>
          <w:szCs w:val="20"/>
        </w:rPr>
      </w:pPr>
      <w:bookmarkStart w:id="85" w:name="_Toc109673739"/>
      <w:bookmarkStart w:id="86" w:name="_Toc207799849"/>
      <w:r w:rsidRPr="00AA6F92">
        <w:rPr>
          <w:rFonts w:ascii="Arial" w:hAnsi="Arial" w:cs="Arial"/>
          <w:i/>
          <w:sz w:val="20"/>
          <w:szCs w:val="20"/>
        </w:rPr>
        <w:t>2.1. Уклад школы</w:t>
      </w:r>
      <w:bookmarkEnd w:id="84"/>
      <w:bookmarkEnd w:id="85"/>
      <w:bookmarkEnd w:id="86"/>
    </w:p>
    <w:p w14:paraId="357BFBFE" w14:textId="77777777" w:rsidR="00CC5A50" w:rsidRPr="00FA76AC" w:rsidRDefault="00CC5A50" w:rsidP="00CC5A50">
      <w:pPr>
        <w:spacing w:after="0" w:line="360" w:lineRule="auto"/>
        <w:ind w:firstLine="709"/>
        <w:jc w:val="both"/>
        <w:rPr>
          <w:rFonts w:ascii="Arial" w:hAnsi="Arial" w:cs="Arial"/>
          <w:sz w:val="20"/>
          <w:szCs w:val="20"/>
        </w:rPr>
      </w:pPr>
      <w:r w:rsidRPr="00FA76AC">
        <w:rPr>
          <w:rFonts w:ascii="Arial" w:hAnsi="Arial" w:cs="Arial"/>
          <w:sz w:val="20"/>
          <w:szCs w:val="20"/>
        </w:rPr>
        <w:tab/>
        <w:t xml:space="preserve">МАОУ Усовская СОШ </w:t>
      </w:r>
      <w:r>
        <w:rPr>
          <w:rFonts w:ascii="Arial" w:hAnsi="Arial" w:cs="Arial"/>
          <w:sz w:val="20"/>
          <w:szCs w:val="20"/>
        </w:rPr>
        <w:t xml:space="preserve">имени Героя Советского Союза Е.И. Иванина </w:t>
      </w:r>
      <w:r w:rsidRPr="00FA76AC">
        <w:rPr>
          <w:rFonts w:ascii="Arial" w:hAnsi="Arial" w:cs="Arial"/>
          <w:sz w:val="20"/>
          <w:szCs w:val="20"/>
        </w:rPr>
        <w:t>- это сельская школа, удаленная от культурных и научных центров, спортивных школ и школ искусств. Обучение осуществляется с 1 по 11 класс по трем уровням образования: начальное общее образование, основное общее образование, среднее общее образование.  Образовательные учреждения являются не только образовательными, но и культурным центром сельских поселений Усовского образовательного округа.</w:t>
      </w:r>
    </w:p>
    <w:p w14:paraId="707F1DFB" w14:textId="77777777" w:rsidR="00CC5A50" w:rsidRPr="00FA76AC" w:rsidRDefault="00CC5A50" w:rsidP="00CC5A50">
      <w:pPr>
        <w:spacing w:after="0" w:line="360" w:lineRule="auto"/>
        <w:ind w:firstLine="709"/>
        <w:jc w:val="both"/>
        <w:rPr>
          <w:rFonts w:ascii="Arial" w:hAnsi="Arial" w:cs="Arial"/>
          <w:sz w:val="20"/>
          <w:szCs w:val="20"/>
        </w:rPr>
      </w:pPr>
      <w:r w:rsidRPr="00FA76AC">
        <w:rPr>
          <w:rFonts w:ascii="Arial" w:hAnsi="Arial" w:cs="Arial"/>
          <w:sz w:val="20"/>
          <w:szCs w:val="20"/>
        </w:rPr>
        <w:t>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сельской школы.</w:t>
      </w:r>
    </w:p>
    <w:p w14:paraId="57AE16CD" w14:textId="77777777" w:rsidR="00CC5A50" w:rsidRPr="00FA76AC" w:rsidRDefault="00CC5A50" w:rsidP="00CC5A50">
      <w:pPr>
        <w:spacing w:after="0" w:line="360" w:lineRule="auto"/>
        <w:ind w:firstLine="709"/>
        <w:jc w:val="both"/>
        <w:rPr>
          <w:rFonts w:ascii="Arial" w:hAnsi="Arial" w:cs="Arial"/>
          <w:sz w:val="20"/>
          <w:szCs w:val="20"/>
        </w:rPr>
      </w:pPr>
      <w:r w:rsidRPr="00FA76AC">
        <w:rPr>
          <w:rFonts w:ascii="Arial" w:hAnsi="Arial" w:cs="Arial"/>
          <w:sz w:val="20"/>
          <w:szCs w:val="20"/>
        </w:rPr>
        <w:t>В процессе воспитания МАОУ Усовская СОШ сотрудничает с социальными партнёрами. Взаимодействие с учреждениями культуры и спорта позволяет решать многие задачи воспитания, стоящие перед коллективом.</w:t>
      </w:r>
    </w:p>
    <w:p w14:paraId="4CAD909C" w14:textId="77777777" w:rsidR="00CC5A50" w:rsidRPr="00FA76AC" w:rsidRDefault="00CC5A50" w:rsidP="00CC5A50">
      <w:pPr>
        <w:spacing w:after="0" w:line="360" w:lineRule="auto"/>
        <w:ind w:firstLine="709"/>
        <w:jc w:val="both"/>
        <w:rPr>
          <w:rFonts w:ascii="Arial" w:hAnsi="Arial" w:cs="Arial"/>
          <w:sz w:val="20"/>
          <w:szCs w:val="20"/>
        </w:rPr>
      </w:pPr>
      <w:r w:rsidRPr="00FA76AC">
        <w:rPr>
          <w:rFonts w:ascii="Arial" w:hAnsi="Arial" w:cs="Arial"/>
          <w:sz w:val="20"/>
          <w:szCs w:val="20"/>
        </w:rPr>
        <w:t>Для обучающихся школы оборудованы просторные, эстетично оформленные классные кабинеты с современной мобильной школьной мебелью, техническими и электронными средствами обучения, интерактивным оборудованием.</w:t>
      </w:r>
    </w:p>
    <w:p w14:paraId="39919E38" w14:textId="77777777" w:rsidR="00CC5A50" w:rsidRPr="00FA76AC" w:rsidRDefault="00CC5A50" w:rsidP="00CC5A50">
      <w:pPr>
        <w:spacing w:after="0" w:line="360" w:lineRule="auto"/>
        <w:ind w:firstLine="709"/>
        <w:rPr>
          <w:rFonts w:ascii="Arial" w:hAnsi="Arial" w:cs="Arial"/>
          <w:sz w:val="20"/>
          <w:szCs w:val="20"/>
        </w:rPr>
      </w:pPr>
      <w:r w:rsidRPr="00FA76AC">
        <w:rPr>
          <w:rFonts w:ascii="Arial" w:hAnsi="Arial" w:cs="Arial"/>
          <w:sz w:val="20"/>
          <w:szCs w:val="20"/>
        </w:rPr>
        <w:t>В школе созданы соответствующие условия в части материально-технической базы.</w:t>
      </w:r>
    </w:p>
    <w:p w14:paraId="226F9340" w14:textId="77777777" w:rsidR="00CC5A50" w:rsidRPr="00FA76AC" w:rsidRDefault="00CC5A50" w:rsidP="00CC5A50">
      <w:pPr>
        <w:spacing w:after="0" w:line="360" w:lineRule="auto"/>
        <w:ind w:firstLine="709"/>
        <w:jc w:val="both"/>
        <w:rPr>
          <w:rFonts w:ascii="Arial" w:hAnsi="Arial" w:cs="Arial"/>
          <w:sz w:val="20"/>
          <w:szCs w:val="20"/>
        </w:rPr>
      </w:pPr>
      <w:r w:rsidRPr="00FA76AC">
        <w:rPr>
          <w:rFonts w:ascii="Arial" w:hAnsi="Arial" w:cs="Arial"/>
          <w:sz w:val="20"/>
          <w:szCs w:val="20"/>
        </w:rPr>
        <w:t>Процесс воспитания основывается на следующих принципах взаимодействия педагогов и школьников:</w:t>
      </w:r>
    </w:p>
    <w:p w14:paraId="2D70CDFA" w14:textId="77777777" w:rsidR="00CC5A50" w:rsidRPr="00FA76AC" w:rsidRDefault="00CC5A50" w:rsidP="00CC5A50">
      <w:pPr>
        <w:spacing w:after="0" w:line="360" w:lineRule="auto"/>
        <w:jc w:val="both"/>
        <w:rPr>
          <w:rFonts w:ascii="Arial" w:hAnsi="Arial" w:cs="Arial"/>
          <w:sz w:val="20"/>
          <w:szCs w:val="20"/>
        </w:rPr>
      </w:pPr>
      <w:r w:rsidRPr="00FA76AC">
        <w:rPr>
          <w:rFonts w:ascii="Arial" w:hAnsi="Arial" w:cs="Arial"/>
          <w:sz w:val="20"/>
          <w:szCs w:val="20"/>
        </w:rPr>
        <w:t>•</w:t>
      </w:r>
      <w:r w:rsidRPr="00FA76AC">
        <w:rPr>
          <w:rFonts w:ascii="Arial" w:hAnsi="Arial" w:cs="Arial"/>
          <w:sz w:val="20"/>
          <w:szCs w:val="20"/>
        </w:rPr>
        <w:tab/>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14:paraId="5B9AAD7C" w14:textId="77777777" w:rsidR="00CC5A50" w:rsidRPr="00FA76AC" w:rsidRDefault="00CC5A50" w:rsidP="00CC5A50">
      <w:pPr>
        <w:spacing w:after="0" w:line="360" w:lineRule="auto"/>
        <w:jc w:val="both"/>
        <w:rPr>
          <w:rFonts w:ascii="Arial" w:hAnsi="Arial" w:cs="Arial"/>
          <w:sz w:val="20"/>
          <w:szCs w:val="20"/>
        </w:rPr>
      </w:pPr>
      <w:r w:rsidRPr="00FA76AC">
        <w:rPr>
          <w:rFonts w:ascii="Arial" w:hAnsi="Arial" w:cs="Arial"/>
          <w:sz w:val="20"/>
          <w:szCs w:val="20"/>
        </w:rPr>
        <w:t>•</w:t>
      </w:r>
      <w:r w:rsidRPr="00FA76AC">
        <w:rPr>
          <w:rFonts w:ascii="Arial" w:hAnsi="Arial" w:cs="Arial"/>
          <w:sz w:val="20"/>
          <w:szCs w:val="20"/>
        </w:rPr>
        <w:tab/>
        <w:t xml:space="preserve">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 </w:t>
      </w:r>
    </w:p>
    <w:p w14:paraId="57FE5AB1" w14:textId="77777777" w:rsidR="00CC5A50" w:rsidRPr="00FA76AC" w:rsidRDefault="00CC5A50" w:rsidP="00CC5A50">
      <w:pPr>
        <w:spacing w:after="0" w:line="360" w:lineRule="auto"/>
        <w:jc w:val="both"/>
        <w:rPr>
          <w:rFonts w:ascii="Arial" w:hAnsi="Arial" w:cs="Arial"/>
          <w:sz w:val="20"/>
          <w:szCs w:val="20"/>
        </w:rPr>
      </w:pPr>
      <w:r w:rsidRPr="00FA76AC">
        <w:rPr>
          <w:rFonts w:ascii="Arial" w:hAnsi="Arial" w:cs="Arial"/>
          <w:sz w:val="20"/>
          <w:szCs w:val="20"/>
        </w:rPr>
        <w:t>•</w:t>
      </w:r>
      <w:r w:rsidRPr="00FA76AC">
        <w:rPr>
          <w:rFonts w:ascii="Arial" w:hAnsi="Arial" w:cs="Arial"/>
          <w:sz w:val="20"/>
          <w:szCs w:val="20"/>
        </w:rPr>
        <w:tab/>
        <w:t>реализация процесса воспитания главным образом через создание в школе детско-взрослых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14:paraId="53EA20AD" w14:textId="77777777" w:rsidR="00CC5A50" w:rsidRPr="00FA76AC" w:rsidRDefault="00CC5A50" w:rsidP="00CC5A50">
      <w:pPr>
        <w:spacing w:after="0" w:line="360" w:lineRule="auto"/>
        <w:jc w:val="both"/>
        <w:rPr>
          <w:rFonts w:ascii="Arial" w:hAnsi="Arial" w:cs="Arial"/>
          <w:sz w:val="20"/>
          <w:szCs w:val="20"/>
        </w:rPr>
      </w:pPr>
      <w:r w:rsidRPr="00FA76AC">
        <w:rPr>
          <w:rFonts w:ascii="Arial" w:hAnsi="Arial" w:cs="Arial"/>
          <w:sz w:val="20"/>
          <w:szCs w:val="20"/>
        </w:rPr>
        <w:t>•</w:t>
      </w:r>
      <w:r w:rsidRPr="00FA76AC">
        <w:rPr>
          <w:rFonts w:ascii="Arial" w:hAnsi="Arial" w:cs="Arial"/>
          <w:sz w:val="20"/>
          <w:szCs w:val="20"/>
        </w:rPr>
        <w:tab/>
        <w:t>организация основных совместных дел школьников и педагогов как предмета совместной заботы и взрослых, и детей;</w:t>
      </w:r>
    </w:p>
    <w:p w14:paraId="57F467A9" w14:textId="77777777" w:rsidR="00CC5A50" w:rsidRPr="00FA76AC" w:rsidRDefault="00CC5A50" w:rsidP="00CC5A50">
      <w:pPr>
        <w:spacing w:after="0" w:line="360" w:lineRule="auto"/>
        <w:jc w:val="both"/>
        <w:rPr>
          <w:rFonts w:ascii="Arial" w:hAnsi="Arial" w:cs="Arial"/>
          <w:sz w:val="20"/>
          <w:szCs w:val="20"/>
        </w:rPr>
      </w:pPr>
      <w:r w:rsidRPr="00FA76AC">
        <w:rPr>
          <w:rFonts w:ascii="Arial" w:hAnsi="Arial" w:cs="Arial"/>
          <w:sz w:val="20"/>
          <w:szCs w:val="20"/>
        </w:rPr>
        <w:t>•</w:t>
      </w:r>
      <w:r w:rsidRPr="00FA76AC">
        <w:rPr>
          <w:rFonts w:ascii="Arial" w:hAnsi="Arial" w:cs="Arial"/>
          <w:sz w:val="20"/>
          <w:szCs w:val="20"/>
        </w:rPr>
        <w:tab/>
        <w:t>системность, целесообразность и не шаблонность воспитания как условия его эффективности.</w:t>
      </w:r>
    </w:p>
    <w:p w14:paraId="56399DED" w14:textId="77777777" w:rsidR="00CC5A50" w:rsidRPr="00FA76AC" w:rsidRDefault="00CC5A50" w:rsidP="00CC5A50">
      <w:pPr>
        <w:spacing w:after="0" w:line="360" w:lineRule="auto"/>
        <w:ind w:firstLine="709"/>
        <w:jc w:val="both"/>
        <w:rPr>
          <w:rFonts w:ascii="Arial" w:hAnsi="Arial" w:cs="Arial"/>
          <w:sz w:val="20"/>
          <w:szCs w:val="20"/>
        </w:rPr>
      </w:pPr>
      <w:r w:rsidRPr="00FA76AC">
        <w:rPr>
          <w:rFonts w:ascii="Arial" w:hAnsi="Arial" w:cs="Arial"/>
          <w:sz w:val="20"/>
          <w:szCs w:val="20"/>
        </w:rPr>
        <w:t xml:space="preserve">Основными традициями воспитания в образовательной организации являются следующие: </w:t>
      </w:r>
    </w:p>
    <w:p w14:paraId="7B6C7DA3" w14:textId="77777777" w:rsidR="00CC5A50" w:rsidRPr="00FA76AC" w:rsidRDefault="00CC5A50" w:rsidP="00CC5A50">
      <w:pPr>
        <w:spacing w:after="0" w:line="360" w:lineRule="auto"/>
        <w:jc w:val="both"/>
        <w:rPr>
          <w:rFonts w:ascii="Arial" w:hAnsi="Arial" w:cs="Arial"/>
          <w:sz w:val="20"/>
          <w:szCs w:val="20"/>
        </w:rPr>
      </w:pPr>
      <w:r w:rsidRPr="00FA76AC">
        <w:rPr>
          <w:rFonts w:ascii="Arial" w:hAnsi="Arial" w:cs="Arial"/>
          <w:sz w:val="20"/>
          <w:szCs w:val="20"/>
        </w:rPr>
        <w:t>•</w:t>
      </w:r>
      <w:r w:rsidRPr="00FA76AC">
        <w:rPr>
          <w:rFonts w:ascii="Arial" w:hAnsi="Arial" w:cs="Arial"/>
          <w:sz w:val="20"/>
          <w:szCs w:val="20"/>
        </w:rPr>
        <w:tab/>
        <w:t>ключевые общешкольные дела, через которые осуществляется интеграция воспитательных усилий педагогов;</w:t>
      </w:r>
    </w:p>
    <w:p w14:paraId="0C1CCFAD" w14:textId="77777777" w:rsidR="00CC5A50" w:rsidRPr="00FA76AC" w:rsidRDefault="00CC5A50" w:rsidP="00CC5A50">
      <w:pPr>
        <w:spacing w:after="0" w:line="360" w:lineRule="auto"/>
        <w:jc w:val="both"/>
        <w:rPr>
          <w:rFonts w:ascii="Arial" w:hAnsi="Arial" w:cs="Arial"/>
          <w:sz w:val="20"/>
          <w:szCs w:val="20"/>
        </w:rPr>
      </w:pPr>
      <w:r w:rsidRPr="00FA76AC">
        <w:rPr>
          <w:rFonts w:ascii="Arial" w:hAnsi="Arial" w:cs="Arial"/>
          <w:sz w:val="20"/>
          <w:szCs w:val="20"/>
        </w:rPr>
        <w:t>•</w:t>
      </w:r>
      <w:r w:rsidRPr="00FA76AC">
        <w:rPr>
          <w:rFonts w:ascii="Arial" w:hAnsi="Arial" w:cs="Arial"/>
          <w:sz w:val="20"/>
          <w:szCs w:val="20"/>
        </w:rPr>
        <w:tab/>
        <w:t>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w:t>
      </w:r>
    </w:p>
    <w:p w14:paraId="4857E442" w14:textId="77777777" w:rsidR="00CC5A50" w:rsidRPr="00FA76AC" w:rsidRDefault="00CC5A50" w:rsidP="00CC5A50">
      <w:pPr>
        <w:spacing w:after="0" w:line="360" w:lineRule="auto"/>
        <w:jc w:val="both"/>
        <w:rPr>
          <w:rFonts w:ascii="Arial" w:hAnsi="Arial" w:cs="Arial"/>
          <w:sz w:val="20"/>
          <w:szCs w:val="20"/>
        </w:rPr>
      </w:pPr>
      <w:r w:rsidRPr="00FA76AC">
        <w:rPr>
          <w:rFonts w:ascii="Arial" w:hAnsi="Arial" w:cs="Arial"/>
          <w:sz w:val="20"/>
          <w:szCs w:val="20"/>
        </w:rPr>
        <w:t>•</w:t>
      </w:r>
      <w:r w:rsidRPr="00FA76AC">
        <w:rPr>
          <w:rFonts w:ascii="Arial" w:hAnsi="Arial" w:cs="Arial"/>
          <w:sz w:val="20"/>
          <w:szCs w:val="20"/>
        </w:rPr>
        <w:tab/>
        <w:t>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14:paraId="6EDC8B98" w14:textId="77777777" w:rsidR="00CC5A50" w:rsidRPr="00FA76AC" w:rsidRDefault="00CC5A50" w:rsidP="00CC5A50">
      <w:pPr>
        <w:spacing w:after="0" w:line="360" w:lineRule="auto"/>
        <w:jc w:val="both"/>
        <w:rPr>
          <w:rFonts w:ascii="Arial" w:hAnsi="Arial" w:cs="Arial"/>
          <w:sz w:val="20"/>
          <w:szCs w:val="20"/>
        </w:rPr>
      </w:pPr>
      <w:r w:rsidRPr="00FA76AC">
        <w:rPr>
          <w:rFonts w:ascii="Arial" w:hAnsi="Arial" w:cs="Arial"/>
          <w:sz w:val="20"/>
          <w:szCs w:val="20"/>
        </w:rPr>
        <w:t>•</w:t>
      </w:r>
      <w:r w:rsidRPr="00FA76AC">
        <w:rPr>
          <w:rFonts w:ascii="Arial" w:hAnsi="Arial" w:cs="Arial"/>
          <w:sz w:val="20"/>
          <w:szCs w:val="20"/>
        </w:rPr>
        <w:tab/>
        <w:t>ориентирование педагогов школы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1DE43B56" w14:textId="77777777" w:rsidR="00CC5A50" w:rsidRPr="00FA76AC" w:rsidRDefault="00CC5A50" w:rsidP="00CC5A50">
      <w:pPr>
        <w:spacing w:after="0" w:line="360" w:lineRule="auto"/>
        <w:jc w:val="both"/>
        <w:rPr>
          <w:rFonts w:ascii="Arial" w:hAnsi="Arial" w:cs="Arial"/>
          <w:sz w:val="20"/>
          <w:szCs w:val="20"/>
        </w:rPr>
      </w:pPr>
      <w:r w:rsidRPr="00FA76AC">
        <w:rPr>
          <w:rFonts w:ascii="Arial" w:hAnsi="Arial" w:cs="Arial"/>
          <w:sz w:val="20"/>
          <w:szCs w:val="20"/>
        </w:rPr>
        <w:t>•</w:t>
      </w:r>
      <w:r w:rsidRPr="00FA76AC">
        <w:rPr>
          <w:rFonts w:ascii="Arial" w:hAnsi="Arial" w:cs="Arial"/>
          <w:sz w:val="20"/>
          <w:szCs w:val="20"/>
        </w:rPr>
        <w:tab/>
        <w:t>явление 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функции.</w:t>
      </w:r>
    </w:p>
    <w:p w14:paraId="57C5021F" w14:textId="77777777" w:rsidR="00CC5A50" w:rsidRPr="002E7EAB" w:rsidRDefault="00CC5A50" w:rsidP="00CC5A50">
      <w:pPr>
        <w:spacing w:after="0" w:line="360" w:lineRule="auto"/>
        <w:ind w:firstLine="709"/>
        <w:jc w:val="both"/>
        <w:rPr>
          <w:rFonts w:ascii="Arial" w:hAnsi="Arial" w:cs="Arial"/>
          <w:sz w:val="20"/>
          <w:szCs w:val="20"/>
        </w:rPr>
      </w:pPr>
      <w:r w:rsidRPr="00FA76AC">
        <w:rPr>
          <w:rFonts w:ascii="Arial" w:hAnsi="Arial" w:cs="Arial"/>
          <w:sz w:val="20"/>
          <w:szCs w:val="20"/>
        </w:rPr>
        <w:lastRenderedPageBreak/>
        <w:t xml:space="preserve">Настоящая программа содержит теоретическое положения и план работы основанные на  практических наработках ОО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 Россия, многонациональный народ Российской Федерации, гражданское общество, семья, труд, искусство, наука, </w:t>
      </w:r>
      <w:r>
        <w:rPr>
          <w:rFonts w:ascii="Arial" w:hAnsi="Arial" w:cs="Arial"/>
          <w:sz w:val="20"/>
          <w:szCs w:val="20"/>
        </w:rPr>
        <w:t>религия, природа, человечество.</w:t>
      </w:r>
    </w:p>
    <w:p w14:paraId="3BEF3BB9" w14:textId="77777777" w:rsidR="00CC5A50" w:rsidRPr="00AA6F92" w:rsidRDefault="00CC5A50" w:rsidP="00CC5A50">
      <w:pPr>
        <w:pStyle w:val="2"/>
        <w:spacing w:before="0" w:line="360" w:lineRule="auto"/>
        <w:rPr>
          <w:rFonts w:ascii="Arial" w:hAnsi="Arial" w:cs="Arial"/>
          <w:i/>
          <w:w w:val="0"/>
          <w:sz w:val="20"/>
          <w:szCs w:val="20"/>
        </w:rPr>
      </w:pPr>
      <w:bookmarkStart w:id="87" w:name="_Toc207799850"/>
      <w:r w:rsidRPr="00AA6F92">
        <w:rPr>
          <w:rFonts w:ascii="Arial" w:hAnsi="Arial" w:cs="Arial"/>
          <w:i/>
          <w:w w:val="0"/>
          <w:sz w:val="20"/>
          <w:szCs w:val="20"/>
        </w:rPr>
        <w:t>2.2 Виды, формы и содержание деятельности</w:t>
      </w:r>
      <w:bookmarkEnd w:id="87"/>
    </w:p>
    <w:p w14:paraId="31D70E76" w14:textId="4E941774" w:rsidR="00CC5A50" w:rsidRPr="00A7135B" w:rsidRDefault="00CC5A50" w:rsidP="00A7135B">
      <w:pPr>
        <w:spacing w:after="0" w:line="360" w:lineRule="auto"/>
        <w:ind w:firstLine="567"/>
        <w:rPr>
          <w:rFonts w:ascii="Arial" w:hAnsi="Arial" w:cs="Arial"/>
          <w:color w:val="000000"/>
          <w:w w:val="0"/>
          <w:sz w:val="20"/>
          <w:szCs w:val="20"/>
        </w:rPr>
      </w:pPr>
      <w:r w:rsidRPr="00FA76AC">
        <w:rPr>
          <w:rFonts w:ascii="Arial" w:hAnsi="Arial" w:cs="Arial"/>
          <w:color w:val="000000"/>
          <w:w w:val="0"/>
          <w:sz w:val="20"/>
          <w:szCs w:val="20"/>
        </w:rPr>
        <w:t>Практическая реализация цели и задач воспитания осуществляется в рамках следующих направлений воспитательной работы школы. Каждое из них предста</w:t>
      </w:r>
      <w:r w:rsidR="00A7135B">
        <w:rPr>
          <w:rFonts w:ascii="Arial" w:hAnsi="Arial" w:cs="Arial"/>
          <w:color w:val="000000"/>
          <w:w w:val="0"/>
          <w:sz w:val="20"/>
          <w:szCs w:val="20"/>
        </w:rPr>
        <w:t>влено в соответствующем модуле.</w:t>
      </w:r>
    </w:p>
    <w:p w14:paraId="2252A035" w14:textId="77777777" w:rsidR="00CC5A50" w:rsidRPr="00AA6F92" w:rsidRDefault="00CC5A50" w:rsidP="00A7135B">
      <w:pPr>
        <w:spacing w:after="0" w:line="360" w:lineRule="auto"/>
        <w:jc w:val="both"/>
        <w:rPr>
          <w:rFonts w:ascii="Arial" w:hAnsi="Arial" w:cs="Arial"/>
          <w:i/>
          <w:color w:val="000000"/>
          <w:w w:val="0"/>
          <w:sz w:val="20"/>
          <w:szCs w:val="20"/>
        </w:rPr>
      </w:pPr>
      <w:r w:rsidRPr="00AA6F92">
        <w:rPr>
          <w:rFonts w:ascii="Arial" w:hAnsi="Arial" w:cs="Arial"/>
          <w:i/>
          <w:color w:val="000000"/>
          <w:w w:val="0"/>
          <w:sz w:val="20"/>
          <w:szCs w:val="20"/>
        </w:rPr>
        <w:t>Модуль «Урочная деятельность»</w:t>
      </w:r>
    </w:p>
    <w:p w14:paraId="56D8D4D7" w14:textId="77777777" w:rsidR="00CC5A50" w:rsidRPr="00FA76AC" w:rsidRDefault="00CC5A50" w:rsidP="00CC5A50">
      <w:pPr>
        <w:adjustRightInd w:val="0"/>
        <w:spacing w:after="0" w:line="360" w:lineRule="auto"/>
        <w:ind w:right="-1" w:firstLine="567"/>
        <w:jc w:val="both"/>
        <w:rPr>
          <w:rFonts w:ascii="Arial" w:hAnsi="Arial" w:cs="Arial"/>
          <w:i/>
          <w:sz w:val="20"/>
          <w:szCs w:val="20"/>
        </w:rPr>
      </w:pPr>
      <w:r w:rsidRPr="00FA76AC">
        <w:rPr>
          <w:rStyle w:val="CharAttribute512"/>
          <w:rFonts w:ascii="Arial" w:eastAsia="№Е" w:hAnsi="Arial" w:cs="Arial"/>
          <w:sz w:val="20"/>
          <w:szCs w:val="20"/>
        </w:rPr>
        <w:t>Реализация школьными педагогами воспитательного потенциала урока предполагает следующее</w:t>
      </w:r>
      <w:r w:rsidRPr="00FA76AC">
        <w:rPr>
          <w:rFonts w:ascii="Arial" w:hAnsi="Arial" w:cs="Arial"/>
          <w:i/>
          <w:sz w:val="20"/>
          <w:szCs w:val="20"/>
        </w:rPr>
        <w:t>:</w:t>
      </w:r>
    </w:p>
    <w:p w14:paraId="576A0FCD" w14:textId="77777777" w:rsidR="00CC5A50" w:rsidRPr="002E7EAB" w:rsidRDefault="00CC5A50" w:rsidP="00CC5A50">
      <w:pPr>
        <w:adjustRightInd w:val="0"/>
        <w:spacing w:after="0" w:line="360" w:lineRule="auto"/>
        <w:ind w:right="-1" w:firstLine="567"/>
        <w:jc w:val="both"/>
        <w:rPr>
          <w:rStyle w:val="CharAttribute501"/>
          <w:rFonts w:ascii="Arial" w:eastAsiaTheme="minorEastAsia" w:hAnsi="Arial" w:cs="Arial"/>
          <w:sz w:val="20"/>
          <w:szCs w:val="20"/>
        </w:rPr>
      </w:pPr>
      <w:r w:rsidRPr="002E7EAB">
        <w:rPr>
          <w:rStyle w:val="CharAttribute501"/>
          <w:rFonts w:ascii="Arial" w:eastAsia="№Е" w:hAnsi="Arial" w:cs="Arial"/>
          <w:sz w:val="20"/>
          <w:szCs w:val="20"/>
        </w:rPr>
        <w:t>-организацию работы с детьми как в офлайн, так и онлайн формате</w:t>
      </w:r>
    </w:p>
    <w:p w14:paraId="1AED0131" w14:textId="77777777" w:rsidR="00CC5A50" w:rsidRPr="002E7EAB" w:rsidRDefault="00CC5A50" w:rsidP="00CC5A50">
      <w:pPr>
        <w:adjustRightInd w:val="0"/>
        <w:spacing w:after="0" w:line="360" w:lineRule="auto"/>
        <w:ind w:right="-1" w:firstLine="567"/>
        <w:jc w:val="both"/>
        <w:rPr>
          <w:rStyle w:val="CharAttribute501"/>
          <w:rFonts w:ascii="Arial" w:eastAsia="№Е" w:hAnsi="Arial" w:cs="Arial"/>
          <w:i w:val="0"/>
          <w:sz w:val="20"/>
          <w:szCs w:val="20"/>
        </w:rPr>
      </w:pPr>
      <w:r w:rsidRPr="002E7EAB">
        <w:rPr>
          <w:rFonts w:ascii="Arial" w:hAnsi="Arial" w:cs="Arial"/>
          <w:i/>
          <w:sz w:val="20"/>
          <w:szCs w:val="20"/>
        </w:rPr>
        <w:t>-</w:t>
      </w:r>
      <w:r w:rsidRPr="002E7EAB">
        <w:rPr>
          <w:rStyle w:val="CharAttribute501"/>
          <w:rFonts w:ascii="Arial" w:eastAsia="№Е" w:hAnsi="Arial" w:cs="Arial"/>
          <w:sz w:val="20"/>
          <w:szCs w:val="20"/>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115386DA" w14:textId="77777777" w:rsidR="00CC5A50" w:rsidRPr="002E7EAB" w:rsidRDefault="00CC5A50" w:rsidP="00CC5A50">
      <w:pPr>
        <w:adjustRightInd w:val="0"/>
        <w:spacing w:after="0" w:line="360" w:lineRule="auto"/>
        <w:ind w:right="-1" w:firstLine="567"/>
        <w:jc w:val="both"/>
        <w:rPr>
          <w:rStyle w:val="CharAttribute501"/>
          <w:rFonts w:ascii="Arial" w:eastAsia="№Е" w:hAnsi="Arial" w:cs="Arial"/>
          <w:i w:val="0"/>
          <w:sz w:val="20"/>
          <w:szCs w:val="20"/>
        </w:rPr>
      </w:pPr>
      <w:r w:rsidRPr="002E7EAB">
        <w:rPr>
          <w:rStyle w:val="CharAttribute501"/>
          <w:rFonts w:ascii="Arial" w:eastAsia="№Е" w:hAnsi="Arial" w:cs="Arial"/>
          <w:sz w:val="20"/>
          <w:szCs w:val="20"/>
        </w:rPr>
        <w:tab/>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w:t>
      </w:r>
    </w:p>
    <w:p w14:paraId="4C6908B3" w14:textId="77777777" w:rsidR="00CC5A50" w:rsidRPr="002E7EAB" w:rsidRDefault="00CC5A50" w:rsidP="00CC5A50">
      <w:pPr>
        <w:adjustRightInd w:val="0"/>
        <w:spacing w:after="0" w:line="360" w:lineRule="auto"/>
        <w:ind w:right="-1" w:firstLine="567"/>
        <w:jc w:val="both"/>
        <w:rPr>
          <w:rFonts w:ascii="Arial" w:hAnsi="Arial" w:cs="Arial"/>
          <w:sz w:val="20"/>
          <w:szCs w:val="20"/>
        </w:rPr>
      </w:pPr>
      <w:r w:rsidRPr="002E7EAB">
        <w:rPr>
          <w:rStyle w:val="CharAttribute501"/>
          <w:rFonts w:ascii="Arial" w:eastAsia="№Е" w:hAnsi="Arial" w:cs="Arial"/>
          <w:sz w:val="20"/>
          <w:szCs w:val="20"/>
        </w:rPr>
        <w:t xml:space="preserve">- </w:t>
      </w:r>
      <w:r w:rsidRPr="002E7EAB">
        <w:rPr>
          <w:rStyle w:val="CharAttribute501"/>
          <w:rFonts w:ascii="Arial" w:eastAsia="№Е" w:hAnsi="Arial" w:cs="Arial"/>
          <w:iCs/>
          <w:sz w:val="20"/>
          <w:szCs w:val="20"/>
        </w:rPr>
        <w:t xml:space="preserve">использование </w:t>
      </w:r>
      <w:r w:rsidRPr="002E7EAB">
        <w:rPr>
          <w:rFonts w:ascii="Arial" w:hAnsi="Arial" w:cs="Arial"/>
          <w:sz w:val="20"/>
          <w:szCs w:val="20"/>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14:paraId="747F9B02" w14:textId="77777777" w:rsidR="00CC5A50" w:rsidRPr="002E7EAB" w:rsidRDefault="00CC5A50" w:rsidP="00CC5A50">
      <w:pPr>
        <w:adjustRightInd w:val="0"/>
        <w:spacing w:after="0" w:line="360" w:lineRule="auto"/>
        <w:ind w:right="-1" w:firstLine="567"/>
        <w:jc w:val="both"/>
        <w:rPr>
          <w:rFonts w:ascii="Arial" w:hAnsi="Arial" w:cs="Arial"/>
          <w:sz w:val="20"/>
          <w:szCs w:val="20"/>
        </w:rPr>
      </w:pPr>
      <w:r w:rsidRPr="002E7EAB">
        <w:rPr>
          <w:rStyle w:val="CharAttribute501"/>
          <w:rFonts w:ascii="Arial" w:eastAsia="№Е" w:hAnsi="Arial" w:cs="Arial"/>
          <w:sz w:val="20"/>
          <w:szCs w:val="20"/>
        </w:rPr>
        <w:t xml:space="preserve">-применение на уроке интерактивных форм работы учащихся: интеллектуальных игр «Умники и умницы»,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2E7EAB">
        <w:rPr>
          <w:rFonts w:ascii="Arial" w:hAnsi="Arial" w:cs="Arial"/>
          <w:sz w:val="20"/>
          <w:szCs w:val="20"/>
        </w:rPr>
        <w:t xml:space="preserve">учат школьников командной работе и взаимодействию с другими детьми. </w:t>
      </w:r>
    </w:p>
    <w:p w14:paraId="5E6A8FB7" w14:textId="77777777" w:rsidR="00CC5A50" w:rsidRPr="002E7EAB" w:rsidRDefault="00CC5A50" w:rsidP="00CC5A50">
      <w:pPr>
        <w:adjustRightInd w:val="0"/>
        <w:spacing w:after="0" w:line="360" w:lineRule="auto"/>
        <w:ind w:right="-1" w:firstLine="567"/>
        <w:jc w:val="both"/>
        <w:rPr>
          <w:rFonts w:ascii="Arial" w:hAnsi="Arial" w:cs="Arial"/>
          <w:sz w:val="20"/>
          <w:szCs w:val="20"/>
        </w:rPr>
      </w:pPr>
      <w:r w:rsidRPr="002E7EAB">
        <w:rPr>
          <w:rFonts w:ascii="Arial" w:hAnsi="Arial" w:cs="Arial"/>
          <w:sz w:val="20"/>
          <w:szCs w:val="20"/>
        </w:rPr>
        <w:t xml:space="preserve"> Олимпиады,   занимательные  уроки  и   пятиминутки,  урок  -  деловая  игра,  урок  –  путешествие,  урок   мастер-класс,  урок-исследование  и  др.    Учебно-развлекательные  мероприятия  (конкурс-игра  «Предметный кроссворд», турнир «Своя игра», викторины, литературная композиция, конкурс газет и рисунков, экскурсия и др.);  </w:t>
      </w:r>
    </w:p>
    <w:p w14:paraId="39184037" w14:textId="77777777" w:rsidR="00CC5A50" w:rsidRPr="002E7EAB" w:rsidRDefault="00CC5A50" w:rsidP="00CC5A50">
      <w:pPr>
        <w:adjustRightInd w:val="0"/>
        <w:spacing w:after="0" w:line="360" w:lineRule="auto"/>
        <w:ind w:right="-1" w:firstLine="567"/>
        <w:jc w:val="both"/>
        <w:rPr>
          <w:rFonts w:ascii="Arial" w:hAnsi="Arial" w:cs="Arial"/>
          <w:sz w:val="20"/>
          <w:szCs w:val="20"/>
        </w:rPr>
      </w:pPr>
      <w:r w:rsidRPr="002E7EAB">
        <w:rPr>
          <w:rFonts w:ascii="Arial" w:hAnsi="Arial" w:cs="Arial"/>
          <w:sz w:val="20"/>
          <w:szCs w:val="20"/>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«Что? Где? Когда?», брейн-ринга, геймификация: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  </w:t>
      </w:r>
    </w:p>
    <w:p w14:paraId="7264448F" w14:textId="77777777" w:rsidR="00CC5A50" w:rsidRPr="002E7EAB" w:rsidRDefault="00CC5A50" w:rsidP="00CC5A50">
      <w:pPr>
        <w:adjustRightInd w:val="0"/>
        <w:spacing w:after="0" w:line="360" w:lineRule="auto"/>
        <w:ind w:right="-1" w:firstLine="567"/>
        <w:jc w:val="both"/>
        <w:rPr>
          <w:rStyle w:val="CharAttribute501"/>
          <w:rFonts w:ascii="Arial" w:eastAsia="№Е" w:hAnsi="Arial" w:cs="Arial"/>
          <w:i w:val="0"/>
          <w:sz w:val="20"/>
          <w:szCs w:val="20"/>
        </w:rPr>
      </w:pPr>
      <w:r w:rsidRPr="002E7EAB">
        <w:rPr>
          <w:rFonts w:ascii="Arial" w:hAnsi="Arial" w:cs="Arial"/>
          <w:sz w:val="20"/>
          <w:szCs w:val="20"/>
        </w:rPr>
        <w:t xml:space="preserve"> </w:t>
      </w:r>
      <w:r w:rsidRPr="002E7EAB">
        <w:rPr>
          <w:rStyle w:val="CharAttribute501"/>
          <w:rFonts w:ascii="Arial" w:eastAsia="№Е" w:hAnsi="Arial" w:cs="Arial"/>
          <w:sz w:val="20"/>
          <w:szCs w:val="20"/>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0BA72634" w14:textId="77777777" w:rsidR="00CC5A50" w:rsidRPr="002E7EAB" w:rsidRDefault="00CC5A50" w:rsidP="00CC5A50">
      <w:pPr>
        <w:adjustRightInd w:val="0"/>
        <w:spacing w:after="0" w:line="360" w:lineRule="auto"/>
        <w:ind w:right="-1"/>
        <w:jc w:val="both"/>
        <w:rPr>
          <w:rStyle w:val="CharAttribute501"/>
          <w:rFonts w:ascii="Arial" w:eastAsia="№Е" w:hAnsi="Arial" w:cs="Arial"/>
          <w:i w:val="0"/>
          <w:sz w:val="20"/>
          <w:szCs w:val="20"/>
        </w:rPr>
      </w:pPr>
      <w:r w:rsidRPr="002E7EAB">
        <w:rPr>
          <w:rStyle w:val="CharAttribute501"/>
          <w:rFonts w:ascii="Arial" w:eastAsia="№Е" w:hAnsi="Arial" w:cs="Arial"/>
          <w:sz w:val="20"/>
          <w:szCs w:val="20"/>
        </w:rPr>
        <w:tab/>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w:t>
      </w:r>
      <w:r w:rsidRPr="002E7EAB">
        <w:rPr>
          <w:rStyle w:val="CharAttribute501"/>
          <w:rFonts w:ascii="Arial" w:eastAsia="№Е" w:hAnsi="Arial" w:cs="Arial"/>
          <w:sz w:val="20"/>
          <w:szCs w:val="20"/>
        </w:rPr>
        <w:lastRenderedPageBreak/>
        <w:t xml:space="preserve">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14:paraId="26713CEF" w14:textId="77777777" w:rsidR="00CC5A50" w:rsidRPr="002E7EAB" w:rsidRDefault="00CC5A50" w:rsidP="00CC5A50">
      <w:pPr>
        <w:adjustRightInd w:val="0"/>
        <w:spacing w:after="0" w:line="360" w:lineRule="auto"/>
        <w:ind w:right="-1"/>
        <w:jc w:val="both"/>
        <w:rPr>
          <w:rStyle w:val="CharAttribute501"/>
          <w:rFonts w:ascii="Arial" w:eastAsia="№Е" w:hAnsi="Arial" w:cs="Arial"/>
          <w:i w:val="0"/>
          <w:sz w:val="20"/>
          <w:szCs w:val="20"/>
        </w:rPr>
      </w:pPr>
      <w:r w:rsidRPr="002E7EAB">
        <w:rPr>
          <w:rStyle w:val="CharAttribute501"/>
          <w:rFonts w:ascii="Arial" w:eastAsia="№Е" w:hAnsi="Arial" w:cs="Arial"/>
          <w:sz w:val="20"/>
          <w:szCs w:val="20"/>
        </w:rPr>
        <w:t xml:space="preserve">    -</w:t>
      </w:r>
      <w:r w:rsidRPr="002E7EAB">
        <w:rPr>
          <w:rStyle w:val="CharAttribute501"/>
          <w:rFonts w:ascii="Arial" w:eastAsia="№Е" w:hAnsi="Arial" w:cs="Arial"/>
          <w:sz w:val="20"/>
          <w:szCs w:val="20"/>
        </w:rPr>
        <w:tab/>
        <w:t xml:space="preserve">создание гибкой и открытой среды обучения и воспитания с использованием гаджетов, открытых образовательных ресурсов, систем  управления позволяет создать условия для реализации провозглашенных ЮНЕСКО ведущих принципов образования XXI века: «образование для всех», «образование через всю жизнь», образование «всегда, везде и в любое время». </w:t>
      </w:r>
    </w:p>
    <w:p w14:paraId="613B5E76" w14:textId="77777777" w:rsidR="00CC5A50" w:rsidRPr="002E7EAB" w:rsidRDefault="00CC5A50" w:rsidP="00CC5A50">
      <w:pPr>
        <w:adjustRightInd w:val="0"/>
        <w:spacing w:after="0" w:line="360" w:lineRule="auto"/>
        <w:ind w:right="-1" w:firstLine="799"/>
        <w:jc w:val="both"/>
        <w:rPr>
          <w:rFonts w:ascii="Arial" w:eastAsia="№Е" w:hAnsi="Arial" w:cs="Arial"/>
          <w:sz w:val="20"/>
          <w:szCs w:val="20"/>
        </w:rPr>
      </w:pPr>
      <w:r w:rsidRPr="002E7EAB">
        <w:rPr>
          <w:rStyle w:val="CharAttribute501"/>
          <w:rFonts w:ascii="Arial" w:eastAsia="№Е" w:hAnsi="Arial" w:cs="Arial"/>
          <w:sz w:val="20"/>
          <w:szCs w:val="20"/>
        </w:rPr>
        <w:t>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r>
        <w:rPr>
          <w:rStyle w:val="CharAttribute501"/>
          <w:rFonts w:ascii="Arial" w:eastAsia="№Е" w:hAnsi="Arial" w:cs="Arial"/>
          <w:sz w:val="20"/>
          <w:szCs w:val="20"/>
        </w:rPr>
        <w:t>.</w:t>
      </w:r>
    </w:p>
    <w:p w14:paraId="3DA3B334" w14:textId="77777777" w:rsidR="00CC5A50" w:rsidRPr="002E7EAB" w:rsidRDefault="00CC5A50" w:rsidP="00CC5A50">
      <w:pPr>
        <w:spacing w:after="0" w:line="360" w:lineRule="auto"/>
        <w:rPr>
          <w:rFonts w:ascii="Arial" w:hAnsi="Arial" w:cs="Arial"/>
          <w:i/>
          <w:iCs/>
          <w:color w:val="000000"/>
          <w:w w:val="0"/>
          <w:sz w:val="20"/>
          <w:szCs w:val="20"/>
        </w:rPr>
      </w:pPr>
      <w:r w:rsidRPr="002E7EAB">
        <w:rPr>
          <w:rFonts w:ascii="Arial" w:hAnsi="Arial" w:cs="Arial"/>
          <w:i/>
          <w:iCs/>
          <w:color w:val="000000"/>
          <w:w w:val="0"/>
          <w:sz w:val="20"/>
          <w:szCs w:val="20"/>
        </w:rPr>
        <w:t>Модуль «Классное руководство»</w:t>
      </w:r>
    </w:p>
    <w:p w14:paraId="4C1E9FAA" w14:textId="77777777" w:rsidR="00CC5A50" w:rsidRPr="00FA76AC" w:rsidRDefault="00CC5A50" w:rsidP="00CC5A50">
      <w:pPr>
        <w:pStyle w:val="afff4"/>
        <w:spacing w:after="0" w:line="360" w:lineRule="auto"/>
        <w:ind w:left="0" w:right="-1" w:firstLine="567"/>
        <w:jc w:val="both"/>
        <w:rPr>
          <w:rFonts w:ascii="Arial" w:hAnsi="Arial" w:cs="Arial"/>
          <w:sz w:val="20"/>
          <w:szCs w:val="20"/>
        </w:rPr>
      </w:pPr>
      <w:r w:rsidRPr="00FA76AC">
        <w:rPr>
          <w:rFonts w:ascii="Arial" w:hAnsi="Arial" w:cs="Arial"/>
          <w:sz w:val="20"/>
          <w:szCs w:val="20"/>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14:paraId="4DE02B6D" w14:textId="77777777" w:rsidR="00CC5A50" w:rsidRPr="00FA76AC" w:rsidRDefault="00CC5A50" w:rsidP="00CC5A50">
      <w:pPr>
        <w:pStyle w:val="afff4"/>
        <w:spacing w:after="0" w:line="360" w:lineRule="auto"/>
        <w:ind w:left="0" w:right="-1" w:firstLine="567"/>
        <w:jc w:val="both"/>
        <w:rPr>
          <w:rFonts w:ascii="Arial" w:hAnsi="Arial" w:cs="Arial"/>
          <w:sz w:val="20"/>
          <w:szCs w:val="20"/>
        </w:rPr>
      </w:pPr>
      <w:r w:rsidRPr="00FA76AC">
        <w:rPr>
          <w:rFonts w:ascii="Arial" w:hAnsi="Arial" w:cs="Arial"/>
          <w:sz w:val="20"/>
          <w:szCs w:val="20"/>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14:paraId="2BEED94E" w14:textId="77777777" w:rsidR="00CC5A50" w:rsidRPr="00FA76AC" w:rsidRDefault="00CC5A50" w:rsidP="00CC5A50">
      <w:pPr>
        <w:pStyle w:val="afff4"/>
        <w:spacing w:after="0" w:line="360" w:lineRule="auto"/>
        <w:ind w:left="0" w:right="-1"/>
        <w:jc w:val="both"/>
        <w:rPr>
          <w:rFonts w:ascii="Arial" w:hAnsi="Arial" w:cs="Arial"/>
          <w:sz w:val="20"/>
          <w:szCs w:val="20"/>
        </w:rPr>
      </w:pPr>
      <w:r w:rsidRPr="00FA76AC">
        <w:rPr>
          <w:rFonts w:ascii="Arial" w:hAnsi="Arial" w:cs="Arial"/>
          <w:sz w:val="20"/>
          <w:szCs w:val="20"/>
        </w:rPr>
        <w:tab/>
        <w:t xml:space="preserve">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14:paraId="05133D9C" w14:textId="77777777" w:rsidR="00CC5A50" w:rsidRPr="00FA76AC" w:rsidRDefault="00CC5A50" w:rsidP="00CC5A50">
      <w:pPr>
        <w:pStyle w:val="afff4"/>
        <w:spacing w:after="0" w:line="360" w:lineRule="auto"/>
        <w:ind w:left="0" w:right="-1"/>
        <w:jc w:val="both"/>
        <w:rPr>
          <w:rFonts w:ascii="Arial" w:hAnsi="Arial" w:cs="Arial"/>
          <w:sz w:val="20"/>
          <w:szCs w:val="20"/>
        </w:rPr>
      </w:pPr>
      <w:r w:rsidRPr="00FA76AC">
        <w:rPr>
          <w:rFonts w:ascii="Arial" w:hAnsi="Arial" w:cs="Arial"/>
          <w:sz w:val="20"/>
          <w:szCs w:val="20"/>
        </w:rPr>
        <w:tab/>
        <w:t xml:space="preserve">Формированию и сплочению коллектива класса способствуют  следующие дела, акции, события, проекты, занятия: </w:t>
      </w:r>
    </w:p>
    <w:p w14:paraId="4E2F4CF5" w14:textId="77777777" w:rsidR="00CC5A50" w:rsidRPr="00FA76AC" w:rsidRDefault="00CC5A50" w:rsidP="003E2257">
      <w:pPr>
        <w:pStyle w:val="afff4"/>
        <w:numPr>
          <w:ilvl w:val="0"/>
          <w:numId w:val="341"/>
        </w:numPr>
        <w:spacing w:after="0" w:line="360" w:lineRule="auto"/>
        <w:ind w:right="-1"/>
        <w:jc w:val="both"/>
        <w:rPr>
          <w:rFonts w:ascii="Arial" w:hAnsi="Arial" w:cs="Arial"/>
          <w:sz w:val="20"/>
          <w:szCs w:val="20"/>
        </w:rPr>
      </w:pPr>
      <w:r w:rsidRPr="00FA76AC">
        <w:rPr>
          <w:rFonts w:ascii="Arial" w:hAnsi="Arial" w:cs="Arial"/>
          <w:sz w:val="20"/>
          <w:szCs w:val="20"/>
        </w:rPr>
        <w:t xml:space="preserve">классные часы: тематические (согласно плану классного руководителя), посвященные юбилейным датам, Дням воинской славы, событию в классе, в районе, стране, способствующие  расширению  кругозора  детей,  формированию  эстетического  вкуса,  позволяющие  лучше  узнать  и полюбить свою Родину;  </w:t>
      </w:r>
    </w:p>
    <w:p w14:paraId="07A83131" w14:textId="77777777" w:rsidR="00CC5A50" w:rsidRPr="00FA76AC" w:rsidRDefault="00CC5A50" w:rsidP="003E2257">
      <w:pPr>
        <w:pStyle w:val="afff4"/>
        <w:numPr>
          <w:ilvl w:val="0"/>
          <w:numId w:val="341"/>
        </w:numPr>
        <w:spacing w:after="0" w:line="360" w:lineRule="auto"/>
        <w:ind w:right="-1"/>
        <w:jc w:val="both"/>
        <w:rPr>
          <w:rFonts w:ascii="Arial" w:hAnsi="Arial" w:cs="Arial"/>
          <w:sz w:val="20"/>
          <w:szCs w:val="20"/>
        </w:rPr>
      </w:pPr>
      <w:r w:rsidRPr="00FA76AC">
        <w:rPr>
          <w:rFonts w:ascii="Arial" w:hAnsi="Arial" w:cs="Arial"/>
          <w:sz w:val="20"/>
          <w:szCs w:val="20"/>
        </w:rPr>
        <w:t xml:space="preserve">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w:t>
      </w:r>
    </w:p>
    <w:p w14:paraId="5A73E4A3" w14:textId="77777777" w:rsidR="00CC5A50" w:rsidRPr="00FA76AC" w:rsidRDefault="00CC5A50" w:rsidP="00CC5A50">
      <w:pPr>
        <w:pStyle w:val="afff4"/>
        <w:spacing w:after="0" w:line="360" w:lineRule="auto"/>
        <w:ind w:left="0" w:right="-1"/>
        <w:jc w:val="both"/>
        <w:rPr>
          <w:rFonts w:ascii="Arial" w:hAnsi="Arial" w:cs="Arial"/>
          <w:sz w:val="20"/>
          <w:szCs w:val="20"/>
        </w:rPr>
      </w:pPr>
      <w:r w:rsidRPr="00FA76AC">
        <w:rPr>
          <w:rFonts w:ascii="Arial" w:hAnsi="Arial" w:cs="Arial"/>
          <w:sz w:val="20"/>
          <w:szCs w:val="20"/>
        </w:rPr>
        <w:tab/>
        <w:t>Немаловажное значение имеет:</w:t>
      </w:r>
    </w:p>
    <w:p w14:paraId="2B173821" w14:textId="77777777" w:rsidR="00CC5A50" w:rsidRPr="00FA76AC" w:rsidRDefault="00CC5A50" w:rsidP="003E2257">
      <w:pPr>
        <w:pStyle w:val="afff4"/>
        <w:numPr>
          <w:ilvl w:val="0"/>
          <w:numId w:val="342"/>
        </w:numPr>
        <w:spacing w:after="0" w:line="360" w:lineRule="auto"/>
        <w:ind w:right="-1"/>
        <w:jc w:val="both"/>
        <w:rPr>
          <w:rFonts w:ascii="Arial" w:hAnsi="Arial" w:cs="Arial"/>
          <w:sz w:val="20"/>
          <w:szCs w:val="20"/>
        </w:rPr>
      </w:pPr>
      <w:r w:rsidRPr="00FA76AC">
        <w:rPr>
          <w:rFonts w:ascii="Arial" w:hAnsi="Arial" w:cs="Arial"/>
          <w:sz w:val="20"/>
          <w:szCs w:val="20"/>
        </w:rPr>
        <w:t>формирование традиций в классном коллективе: «День именинника», ежегодный поход «Есть в осени первоначальной…», концерты для мам, бабушек, пап и т.п.;</w:t>
      </w:r>
    </w:p>
    <w:p w14:paraId="34D10795" w14:textId="77777777" w:rsidR="00CC5A50" w:rsidRPr="00FA76AC" w:rsidRDefault="00CC5A50" w:rsidP="003E2257">
      <w:pPr>
        <w:pStyle w:val="afff4"/>
        <w:numPr>
          <w:ilvl w:val="0"/>
          <w:numId w:val="342"/>
        </w:numPr>
        <w:spacing w:after="0" w:line="360" w:lineRule="auto"/>
        <w:ind w:right="-1"/>
        <w:jc w:val="both"/>
        <w:rPr>
          <w:rFonts w:ascii="Arial" w:hAnsi="Arial" w:cs="Arial"/>
          <w:sz w:val="20"/>
          <w:szCs w:val="20"/>
        </w:rPr>
      </w:pPr>
      <w:r w:rsidRPr="00FA76AC">
        <w:rPr>
          <w:rFonts w:ascii="Arial" w:hAnsi="Arial" w:cs="Arial"/>
          <w:sz w:val="20"/>
          <w:szCs w:val="20"/>
        </w:rPr>
        <w:t>становление позитивных отношений с другими классными коллективами (через совместное проведение праздников, школьных событий)</w:t>
      </w:r>
    </w:p>
    <w:p w14:paraId="521C9E71" w14:textId="77777777" w:rsidR="00CC5A50" w:rsidRPr="00FA76AC" w:rsidRDefault="00CC5A50" w:rsidP="003E2257">
      <w:pPr>
        <w:pStyle w:val="afff4"/>
        <w:numPr>
          <w:ilvl w:val="0"/>
          <w:numId w:val="342"/>
        </w:numPr>
        <w:spacing w:after="0" w:line="360" w:lineRule="auto"/>
        <w:ind w:right="-1"/>
        <w:jc w:val="both"/>
        <w:rPr>
          <w:rFonts w:ascii="Arial" w:hAnsi="Arial" w:cs="Arial"/>
          <w:sz w:val="20"/>
          <w:szCs w:val="20"/>
        </w:rPr>
      </w:pPr>
      <w:r w:rsidRPr="00FA76AC">
        <w:rPr>
          <w:rFonts w:ascii="Arial" w:hAnsi="Arial" w:cs="Arial"/>
          <w:sz w:val="20"/>
          <w:szCs w:val="20"/>
        </w:rPr>
        <w:t>сбор информации об увлечениях и интересах обучающихся и их родителей, чтобы найти вдохновителей для организации интересных и полезных дел;</w:t>
      </w:r>
    </w:p>
    <w:p w14:paraId="2EF7418C" w14:textId="77777777" w:rsidR="00CC5A50" w:rsidRPr="00FA76AC" w:rsidRDefault="00CC5A50" w:rsidP="003E2257">
      <w:pPr>
        <w:pStyle w:val="afff4"/>
        <w:numPr>
          <w:ilvl w:val="0"/>
          <w:numId w:val="342"/>
        </w:numPr>
        <w:spacing w:after="0" w:line="360" w:lineRule="auto"/>
        <w:ind w:right="-1"/>
        <w:jc w:val="both"/>
        <w:rPr>
          <w:rFonts w:ascii="Arial" w:hAnsi="Arial" w:cs="Arial"/>
          <w:sz w:val="20"/>
          <w:szCs w:val="20"/>
        </w:rPr>
      </w:pPr>
      <w:r w:rsidRPr="00FA76AC">
        <w:rPr>
          <w:rFonts w:ascii="Arial" w:hAnsi="Arial" w:cs="Arial"/>
          <w:sz w:val="20"/>
          <w:szCs w:val="20"/>
        </w:rPr>
        <w:t xml:space="preserve">создание ситуации выбора и успеха. </w:t>
      </w:r>
    </w:p>
    <w:p w14:paraId="5E9A724C" w14:textId="77777777" w:rsidR="00CC5A50" w:rsidRPr="00FA76AC" w:rsidRDefault="00CC5A50" w:rsidP="00CC5A50">
      <w:pPr>
        <w:pStyle w:val="afff4"/>
        <w:spacing w:after="0" w:line="360" w:lineRule="auto"/>
        <w:ind w:left="0" w:right="-1"/>
        <w:jc w:val="both"/>
        <w:rPr>
          <w:rFonts w:ascii="Arial" w:hAnsi="Arial" w:cs="Arial"/>
          <w:sz w:val="20"/>
          <w:szCs w:val="20"/>
        </w:rPr>
      </w:pPr>
      <w:r w:rsidRPr="00FA76AC">
        <w:rPr>
          <w:rFonts w:ascii="Arial" w:hAnsi="Arial" w:cs="Arial"/>
          <w:sz w:val="20"/>
          <w:szCs w:val="20"/>
        </w:rPr>
        <w:t>Формированию и развитию коллектива класса способствуют:</w:t>
      </w:r>
    </w:p>
    <w:p w14:paraId="661FB0AA" w14:textId="77777777" w:rsidR="00CC5A50" w:rsidRPr="00FA76AC" w:rsidRDefault="00CC5A50" w:rsidP="003E2257">
      <w:pPr>
        <w:pStyle w:val="afff4"/>
        <w:numPr>
          <w:ilvl w:val="0"/>
          <w:numId w:val="343"/>
        </w:numPr>
        <w:spacing w:after="0" w:line="360" w:lineRule="auto"/>
        <w:ind w:right="-1"/>
        <w:jc w:val="both"/>
        <w:rPr>
          <w:rFonts w:ascii="Arial" w:hAnsi="Arial" w:cs="Arial"/>
          <w:sz w:val="20"/>
          <w:szCs w:val="20"/>
        </w:rPr>
      </w:pPr>
      <w:r w:rsidRPr="00FA76AC">
        <w:rPr>
          <w:rFonts w:ascii="Arial" w:hAnsi="Arial" w:cs="Arial"/>
          <w:sz w:val="20"/>
          <w:szCs w:val="20"/>
        </w:rPr>
        <w:lastRenderedPageBreak/>
        <w:t xml:space="preserve">составление социального паспорта класса изучение обучающихся класса (потребности, интересы, склонности и другие личностные характеристики членов классного коллектива), </w:t>
      </w:r>
    </w:p>
    <w:p w14:paraId="68C9488A" w14:textId="77777777" w:rsidR="00CC5A50" w:rsidRPr="00FA76AC" w:rsidRDefault="00CC5A50" w:rsidP="003E2257">
      <w:pPr>
        <w:pStyle w:val="afff4"/>
        <w:numPr>
          <w:ilvl w:val="0"/>
          <w:numId w:val="343"/>
        </w:numPr>
        <w:spacing w:after="0" w:line="360" w:lineRule="auto"/>
        <w:ind w:right="-1"/>
        <w:jc w:val="both"/>
        <w:rPr>
          <w:rFonts w:ascii="Arial" w:hAnsi="Arial" w:cs="Arial"/>
          <w:sz w:val="20"/>
          <w:szCs w:val="20"/>
        </w:rPr>
      </w:pPr>
      <w:r w:rsidRPr="00FA76AC">
        <w:rPr>
          <w:rFonts w:ascii="Arial" w:hAnsi="Arial" w:cs="Arial"/>
          <w:sz w:val="20"/>
          <w:szCs w:val="20"/>
        </w:rPr>
        <w:t xml:space="preserve">составление карты интересов и увлечений обучающихся; </w:t>
      </w:r>
    </w:p>
    <w:p w14:paraId="0CF0CDB9" w14:textId="77777777" w:rsidR="00CC5A50" w:rsidRPr="00FA76AC" w:rsidRDefault="00CC5A50" w:rsidP="003E2257">
      <w:pPr>
        <w:pStyle w:val="afff4"/>
        <w:numPr>
          <w:ilvl w:val="0"/>
          <w:numId w:val="343"/>
        </w:numPr>
        <w:spacing w:after="0" w:line="360" w:lineRule="auto"/>
        <w:ind w:right="-1"/>
        <w:jc w:val="both"/>
        <w:rPr>
          <w:rFonts w:ascii="Arial" w:hAnsi="Arial" w:cs="Arial"/>
          <w:sz w:val="20"/>
          <w:szCs w:val="20"/>
        </w:rPr>
      </w:pPr>
      <w:r w:rsidRPr="00FA76AC">
        <w:rPr>
          <w:rFonts w:ascii="Arial" w:hAnsi="Arial" w:cs="Arial"/>
          <w:sz w:val="20"/>
          <w:szCs w:val="20"/>
        </w:rPr>
        <w:t>деловая игра «Выборы актива класса» на этапе коллективного планирования;</w:t>
      </w:r>
    </w:p>
    <w:p w14:paraId="0D10E1CA" w14:textId="77777777" w:rsidR="00CC5A50" w:rsidRPr="00FA76AC" w:rsidRDefault="00CC5A50" w:rsidP="003E2257">
      <w:pPr>
        <w:pStyle w:val="afff4"/>
        <w:numPr>
          <w:ilvl w:val="0"/>
          <w:numId w:val="343"/>
        </w:numPr>
        <w:spacing w:after="0" w:line="360" w:lineRule="auto"/>
        <w:ind w:right="-1"/>
        <w:jc w:val="both"/>
        <w:rPr>
          <w:rFonts w:ascii="Arial" w:hAnsi="Arial" w:cs="Arial"/>
          <w:sz w:val="20"/>
          <w:szCs w:val="20"/>
        </w:rPr>
      </w:pPr>
      <w:r w:rsidRPr="00FA76AC">
        <w:rPr>
          <w:rFonts w:ascii="Arial" w:hAnsi="Arial" w:cs="Arial"/>
          <w:sz w:val="20"/>
          <w:szCs w:val="20"/>
        </w:rPr>
        <w:t xml:space="preserve">проектирование целей, перспектив и образа жизнедеятельности классного коллектива с помощью организационно-деятельности игры, классного часа «Класс, в котором я хотел бы учиться», конкурса «Устав класса», «Герб класса», «Мой класс сегодня и завтра». </w:t>
      </w:r>
    </w:p>
    <w:p w14:paraId="5BB2C2F8" w14:textId="77777777" w:rsidR="00CC5A50" w:rsidRPr="00FA76AC" w:rsidRDefault="00CC5A50" w:rsidP="00CC5A50">
      <w:pPr>
        <w:pStyle w:val="afff4"/>
        <w:spacing w:after="0" w:line="360" w:lineRule="auto"/>
        <w:ind w:left="0" w:right="-1"/>
        <w:jc w:val="both"/>
        <w:rPr>
          <w:rFonts w:ascii="Arial" w:hAnsi="Arial" w:cs="Arial"/>
          <w:sz w:val="20"/>
          <w:szCs w:val="20"/>
        </w:rPr>
      </w:pPr>
      <w:r w:rsidRPr="00FA76AC">
        <w:rPr>
          <w:rFonts w:ascii="Arial" w:hAnsi="Arial" w:cs="Arial"/>
          <w:sz w:val="20"/>
          <w:szCs w:val="20"/>
        </w:rPr>
        <w:t xml:space="preserve">Классное руководство подразумевает и индивидуальную работу с учащимися класса: </w:t>
      </w:r>
    </w:p>
    <w:p w14:paraId="73EE93F5" w14:textId="77777777" w:rsidR="00CC5A50" w:rsidRPr="00FA76AC" w:rsidRDefault="00CC5A50" w:rsidP="003E2257">
      <w:pPr>
        <w:pStyle w:val="afff4"/>
        <w:numPr>
          <w:ilvl w:val="0"/>
          <w:numId w:val="345"/>
        </w:numPr>
        <w:spacing w:after="0" w:line="360" w:lineRule="auto"/>
        <w:ind w:left="0" w:right="-1" w:firstLine="0"/>
        <w:jc w:val="both"/>
        <w:rPr>
          <w:rFonts w:ascii="Arial" w:hAnsi="Arial" w:cs="Arial"/>
          <w:sz w:val="20"/>
          <w:szCs w:val="20"/>
        </w:rPr>
      </w:pPr>
      <w:r w:rsidRPr="00FA76AC">
        <w:rPr>
          <w:rFonts w:ascii="Arial" w:hAnsi="Arial" w:cs="Arial"/>
          <w:sz w:val="20"/>
          <w:szCs w:val="20"/>
        </w:rPr>
        <w:t>со слабоуспевающими детьми и учащимися, испытывающими трудности по отдельным предметам направлена на контроль за успеваемостью учащихся класса.</w:t>
      </w:r>
    </w:p>
    <w:p w14:paraId="22AF257A" w14:textId="77777777" w:rsidR="00CC5A50" w:rsidRPr="00FA76AC" w:rsidRDefault="00CC5A50" w:rsidP="003E2257">
      <w:pPr>
        <w:pStyle w:val="afff4"/>
        <w:numPr>
          <w:ilvl w:val="0"/>
          <w:numId w:val="344"/>
        </w:numPr>
        <w:spacing w:after="0" w:line="360" w:lineRule="auto"/>
        <w:ind w:left="0" w:right="-1" w:firstLine="0"/>
        <w:jc w:val="both"/>
        <w:rPr>
          <w:rFonts w:ascii="Arial" w:hAnsi="Arial" w:cs="Arial"/>
          <w:sz w:val="20"/>
          <w:szCs w:val="20"/>
        </w:rPr>
      </w:pPr>
      <w:r w:rsidRPr="00FA76AC">
        <w:rPr>
          <w:rFonts w:ascii="Arial" w:hAnsi="Arial" w:cs="Arial"/>
          <w:sz w:val="20"/>
          <w:szCs w:val="20"/>
        </w:rPr>
        <w:t>с учащимися, находящимися в состоянии стресса и дискомфорта;</w:t>
      </w:r>
    </w:p>
    <w:p w14:paraId="343D7C62" w14:textId="77777777" w:rsidR="00CC5A50" w:rsidRPr="00FA76AC" w:rsidRDefault="00CC5A50" w:rsidP="003E2257">
      <w:pPr>
        <w:pStyle w:val="afff4"/>
        <w:numPr>
          <w:ilvl w:val="0"/>
          <w:numId w:val="344"/>
        </w:numPr>
        <w:spacing w:after="0" w:line="360" w:lineRule="auto"/>
        <w:ind w:left="0" w:right="-1" w:firstLine="0"/>
        <w:jc w:val="both"/>
        <w:rPr>
          <w:rFonts w:ascii="Arial" w:hAnsi="Arial" w:cs="Arial"/>
          <w:sz w:val="20"/>
          <w:szCs w:val="20"/>
        </w:rPr>
      </w:pPr>
      <w:r w:rsidRPr="00FA76AC">
        <w:rPr>
          <w:rFonts w:ascii="Arial" w:hAnsi="Arial" w:cs="Arial"/>
          <w:sz w:val="20"/>
          <w:szCs w:val="20"/>
        </w:rPr>
        <w:t>с обучающимися, состоящими на различных видах учёта, в группе риска, оказавшимися в трудной жизненной ситуации.</w:t>
      </w:r>
    </w:p>
    <w:p w14:paraId="35D984E2" w14:textId="77777777" w:rsidR="00CC5A50" w:rsidRPr="00FA76AC" w:rsidRDefault="00CC5A50" w:rsidP="003E2257">
      <w:pPr>
        <w:pStyle w:val="afff4"/>
        <w:numPr>
          <w:ilvl w:val="0"/>
          <w:numId w:val="344"/>
        </w:numPr>
        <w:spacing w:after="0" w:line="360" w:lineRule="auto"/>
        <w:ind w:left="0" w:right="-1" w:firstLine="0"/>
        <w:jc w:val="both"/>
        <w:rPr>
          <w:rFonts w:ascii="Arial" w:hAnsi="Arial" w:cs="Arial"/>
          <w:sz w:val="20"/>
          <w:szCs w:val="20"/>
        </w:rPr>
      </w:pPr>
      <w:r w:rsidRPr="00FA76AC">
        <w:rPr>
          <w:rFonts w:ascii="Arial" w:hAnsi="Arial" w:cs="Arial"/>
          <w:sz w:val="20"/>
          <w:szCs w:val="20"/>
        </w:rPr>
        <w:t xml:space="preserve">работа направлена на контроль за свободным времяпровождением. </w:t>
      </w:r>
    </w:p>
    <w:p w14:paraId="74CB9E4D" w14:textId="77777777" w:rsidR="00CC5A50" w:rsidRPr="00FA76AC" w:rsidRDefault="00CC5A50" w:rsidP="003E2257">
      <w:pPr>
        <w:pStyle w:val="afff4"/>
        <w:numPr>
          <w:ilvl w:val="0"/>
          <w:numId w:val="344"/>
        </w:numPr>
        <w:spacing w:after="0" w:line="360" w:lineRule="auto"/>
        <w:ind w:left="0" w:right="-1" w:firstLine="0"/>
        <w:jc w:val="both"/>
        <w:rPr>
          <w:rFonts w:ascii="Arial" w:hAnsi="Arial" w:cs="Arial"/>
          <w:sz w:val="20"/>
          <w:szCs w:val="20"/>
        </w:rPr>
      </w:pPr>
      <w:r w:rsidRPr="00FA76AC">
        <w:rPr>
          <w:rFonts w:ascii="Arial" w:hAnsi="Arial" w:cs="Arial"/>
          <w:sz w:val="20"/>
          <w:szCs w:val="20"/>
        </w:rPr>
        <w:t xml:space="preserve">заполнение с учащимися «портфолио» с занесением «личных достижений» учащихся класса; </w:t>
      </w:r>
    </w:p>
    <w:p w14:paraId="4284E5C3" w14:textId="77777777" w:rsidR="00CC5A50" w:rsidRPr="00FA76AC" w:rsidRDefault="00CC5A50" w:rsidP="003E2257">
      <w:pPr>
        <w:pStyle w:val="afff4"/>
        <w:numPr>
          <w:ilvl w:val="0"/>
          <w:numId w:val="344"/>
        </w:numPr>
        <w:spacing w:after="0" w:line="360" w:lineRule="auto"/>
        <w:ind w:left="0" w:right="-1" w:firstLine="0"/>
        <w:jc w:val="both"/>
        <w:rPr>
          <w:rFonts w:ascii="Arial" w:hAnsi="Arial" w:cs="Arial"/>
          <w:sz w:val="20"/>
          <w:szCs w:val="20"/>
        </w:rPr>
      </w:pPr>
      <w:r w:rsidRPr="00FA76AC">
        <w:rPr>
          <w:rFonts w:ascii="Arial" w:hAnsi="Arial" w:cs="Arial"/>
          <w:sz w:val="20"/>
          <w:szCs w:val="20"/>
        </w:rPr>
        <w:t>предложение (делегирование) ответственности за то или иное поручение;</w:t>
      </w:r>
    </w:p>
    <w:p w14:paraId="7F6F31FE" w14:textId="77777777" w:rsidR="00CC5A50" w:rsidRPr="00FA76AC" w:rsidRDefault="00CC5A50" w:rsidP="003E2257">
      <w:pPr>
        <w:pStyle w:val="afff4"/>
        <w:numPr>
          <w:ilvl w:val="0"/>
          <w:numId w:val="344"/>
        </w:numPr>
        <w:spacing w:after="0" w:line="360" w:lineRule="auto"/>
        <w:ind w:left="0" w:right="-1" w:firstLine="0"/>
        <w:jc w:val="both"/>
        <w:rPr>
          <w:rFonts w:ascii="Arial" w:hAnsi="Arial" w:cs="Arial"/>
          <w:sz w:val="20"/>
          <w:szCs w:val="20"/>
        </w:rPr>
      </w:pPr>
      <w:r w:rsidRPr="00FA76AC">
        <w:rPr>
          <w:rFonts w:ascii="Arial" w:hAnsi="Arial" w:cs="Arial"/>
          <w:sz w:val="20"/>
          <w:szCs w:val="20"/>
        </w:rPr>
        <w:t>вовлечение учащихся в социально значимую деятельность в классе;</w:t>
      </w:r>
    </w:p>
    <w:p w14:paraId="67DDDA67" w14:textId="77777777" w:rsidR="00CC5A50" w:rsidRPr="00FA76AC" w:rsidRDefault="00CC5A50" w:rsidP="00CC5A50">
      <w:pPr>
        <w:pStyle w:val="afff4"/>
        <w:spacing w:after="0" w:line="360" w:lineRule="auto"/>
        <w:ind w:right="-1" w:firstLine="567"/>
        <w:jc w:val="both"/>
        <w:rPr>
          <w:rFonts w:ascii="Arial" w:hAnsi="Arial" w:cs="Arial"/>
          <w:sz w:val="20"/>
          <w:szCs w:val="20"/>
        </w:rPr>
      </w:pPr>
      <w:r w:rsidRPr="00FA76AC">
        <w:rPr>
          <w:rFonts w:ascii="Arial" w:hAnsi="Arial" w:cs="Arial"/>
          <w:sz w:val="20"/>
          <w:szCs w:val="20"/>
        </w:rPr>
        <w:t xml:space="preserve">Классный руководитель работает в тесном сотрудничестве с учителями предметниками и родителями.  </w:t>
      </w:r>
    </w:p>
    <w:p w14:paraId="4510884B" w14:textId="77777777" w:rsidR="00CC5A50" w:rsidRPr="00FA76AC" w:rsidRDefault="00CC5A50" w:rsidP="00CC5A50">
      <w:pPr>
        <w:pStyle w:val="afff4"/>
        <w:spacing w:after="0" w:line="360" w:lineRule="auto"/>
        <w:ind w:right="-1" w:firstLine="567"/>
        <w:jc w:val="both"/>
        <w:rPr>
          <w:rFonts w:ascii="Arial" w:hAnsi="Arial" w:cs="Arial"/>
          <w:sz w:val="20"/>
          <w:szCs w:val="20"/>
        </w:rPr>
      </w:pPr>
      <w:r w:rsidRPr="00FA76AC">
        <w:rPr>
          <w:rFonts w:ascii="Arial" w:hAnsi="Arial" w:cs="Arial"/>
          <w:sz w:val="20"/>
          <w:szCs w:val="20"/>
        </w:rPr>
        <w:t>Организует проведение родительских собраний по профессиональной ориентации обучающихся, ознакомлению с системой воспитания и дополнительного образования, проведение профессиональных проб.</w:t>
      </w:r>
    </w:p>
    <w:p w14:paraId="26498E26" w14:textId="77777777" w:rsidR="00CC5A50" w:rsidRPr="00F44A39" w:rsidRDefault="00CC5A50" w:rsidP="00CC5A50">
      <w:pPr>
        <w:tabs>
          <w:tab w:val="left" w:pos="851"/>
        </w:tabs>
        <w:spacing w:after="0" w:line="360" w:lineRule="auto"/>
        <w:rPr>
          <w:rFonts w:ascii="Arial" w:hAnsi="Arial" w:cs="Arial"/>
          <w:i/>
          <w:sz w:val="20"/>
          <w:szCs w:val="20"/>
        </w:rPr>
      </w:pPr>
      <w:r w:rsidRPr="00F44A39">
        <w:rPr>
          <w:rFonts w:ascii="Arial" w:hAnsi="Arial" w:cs="Arial"/>
          <w:i/>
          <w:color w:val="000000"/>
          <w:w w:val="0"/>
          <w:sz w:val="20"/>
          <w:szCs w:val="20"/>
        </w:rPr>
        <w:t xml:space="preserve">Модуль </w:t>
      </w:r>
      <w:r w:rsidRPr="00F44A39">
        <w:rPr>
          <w:rFonts w:ascii="Arial" w:hAnsi="Arial" w:cs="Arial"/>
          <w:i/>
          <w:sz w:val="20"/>
          <w:szCs w:val="20"/>
        </w:rPr>
        <w:t>«Работа с родителями или их законными представителями»</w:t>
      </w:r>
    </w:p>
    <w:p w14:paraId="6EDF06AB" w14:textId="77777777" w:rsidR="00CC5A50" w:rsidRPr="00FA76AC" w:rsidRDefault="00CC5A50" w:rsidP="00CC5A50">
      <w:pPr>
        <w:tabs>
          <w:tab w:val="left" w:pos="851"/>
        </w:tabs>
        <w:spacing w:after="0" w:line="360" w:lineRule="auto"/>
        <w:ind w:firstLine="567"/>
        <w:jc w:val="both"/>
        <w:rPr>
          <w:rFonts w:ascii="Arial" w:hAnsi="Arial" w:cs="Arial"/>
          <w:sz w:val="20"/>
          <w:szCs w:val="20"/>
        </w:rPr>
      </w:pPr>
      <w:r w:rsidRPr="00FA76AC">
        <w:rPr>
          <w:rFonts w:ascii="Arial" w:hAnsi="Arial" w:cs="Arial"/>
          <w:sz w:val="20"/>
          <w:szCs w:val="20"/>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14:paraId="7D0FB72B" w14:textId="77777777" w:rsidR="00CC5A50" w:rsidRPr="00FA76AC" w:rsidRDefault="00CC5A50" w:rsidP="00CC5A50">
      <w:pPr>
        <w:spacing w:after="0" w:line="360" w:lineRule="auto"/>
        <w:ind w:firstLine="567"/>
        <w:jc w:val="both"/>
        <w:rPr>
          <w:rFonts w:ascii="Arial" w:hAnsi="Arial" w:cs="Arial"/>
          <w:sz w:val="20"/>
          <w:szCs w:val="20"/>
        </w:rPr>
      </w:pPr>
      <w:r w:rsidRPr="00FA76AC">
        <w:rPr>
          <w:rFonts w:ascii="Arial" w:hAnsi="Arial" w:cs="Arial"/>
          <w:sz w:val="20"/>
          <w:szCs w:val="20"/>
        </w:rPr>
        <w:tab/>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14:paraId="5EF2DFC9" w14:textId="77777777" w:rsidR="00CC5A50" w:rsidRPr="00FA76AC" w:rsidRDefault="00CC5A50" w:rsidP="003E2257">
      <w:pPr>
        <w:widowControl w:val="0"/>
        <w:numPr>
          <w:ilvl w:val="0"/>
          <w:numId w:val="346"/>
        </w:numPr>
        <w:autoSpaceDE w:val="0"/>
        <w:autoSpaceDN w:val="0"/>
        <w:spacing w:after="0" w:line="360" w:lineRule="auto"/>
        <w:ind w:left="0" w:firstLine="0"/>
        <w:jc w:val="both"/>
        <w:rPr>
          <w:rFonts w:ascii="Arial" w:hAnsi="Arial" w:cs="Arial"/>
          <w:sz w:val="20"/>
          <w:szCs w:val="20"/>
        </w:rPr>
      </w:pPr>
      <w:r w:rsidRPr="00FA76AC">
        <w:rPr>
          <w:rFonts w:ascii="Arial" w:hAnsi="Arial" w:cs="Arial"/>
          <w:sz w:val="20"/>
          <w:szCs w:val="20"/>
        </w:rPr>
        <w:t>выявление семей группы риска при обследовании материально-бытовых условий проживания, обучающихся школы;</w:t>
      </w:r>
    </w:p>
    <w:p w14:paraId="268002E7" w14:textId="77777777" w:rsidR="00CC5A50" w:rsidRPr="00FA76AC" w:rsidRDefault="00CC5A50" w:rsidP="003E2257">
      <w:pPr>
        <w:widowControl w:val="0"/>
        <w:numPr>
          <w:ilvl w:val="0"/>
          <w:numId w:val="346"/>
        </w:numPr>
        <w:autoSpaceDE w:val="0"/>
        <w:autoSpaceDN w:val="0"/>
        <w:spacing w:after="0" w:line="360" w:lineRule="auto"/>
        <w:ind w:left="0" w:firstLine="0"/>
        <w:jc w:val="both"/>
        <w:rPr>
          <w:rFonts w:ascii="Arial" w:hAnsi="Arial" w:cs="Arial"/>
          <w:sz w:val="20"/>
          <w:szCs w:val="20"/>
        </w:rPr>
      </w:pPr>
      <w:r w:rsidRPr="00FA76AC">
        <w:rPr>
          <w:rFonts w:ascii="Arial" w:hAnsi="Arial" w:cs="Arial"/>
          <w:sz w:val="20"/>
          <w:szCs w:val="20"/>
        </w:rPr>
        <w:t>формирование банка данных семей;</w:t>
      </w:r>
    </w:p>
    <w:p w14:paraId="17FC2C71" w14:textId="77777777" w:rsidR="00CC5A50" w:rsidRPr="00FA76AC" w:rsidRDefault="00CC5A50" w:rsidP="003E2257">
      <w:pPr>
        <w:widowControl w:val="0"/>
        <w:numPr>
          <w:ilvl w:val="0"/>
          <w:numId w:val="346"/>
        </w:numPr>
        <w:autoSpaceDE w:val="0"/>
        <w:autoSpaceDN w:val="0"/>
        <w:spacing w:after="0" w:line="360" w:lineRule="auto"/>
        <w:ind w:left="0" w:firstLine="0"/>
        <w:jc w:val="both"/>
        <w:rPr>
          <w:rFonts w:ascii="Arial" w:hAnsi="Arial" w:cs="Arial"/>
          <w:sz w:val="20"/>
          <w:szCs w:val="20"/>
        </w:rPr>
      </w:pPr>
      <w:r w:rsidRPr="00FA76AC">
        <w:rPr>
          <w:rFonts w:ascii="Arial" w:hAnsi="Arial" w:cs="Arial"/>
          <w:sz w:val="20"/>
          <w:szCs w:val="20"/>
        </w:rPr>
        <w:t xml:space="preserve">индивидуальные беседы; </w:t>
      </w:r>
    </w:p>
    <w:p w14:paraId="40419A55" w14:textId="77777777" w:rsidR="00CC5A50" w:rsidRPr="00FA76AC" w:rsidRDefault="00CC5A50" w:rsidP="003E2257">
      <w:pPr>
        <w:widowControl w:val="0"/>
        <w:numPr>
          <w:ilvl w:val="0"/>
          <w:numId w:val="346"/>
        </w:numPr>
        <w:autoSpaceDE w:val="0"/>
        <w:autoSpaceDN w:val="0"/>
        <w:spacing w:after="0" w:line="360" w:lineRule="auto"/>
        <w:ind w:left="0" w:firstLine="0"/>
        <w:jc w:val="both"/>
        <w:rPr>
          <w:rFonts w:ascii="Arial" w:hAnsi="Arial" w:cs="Arial"/>
          <w:sz w:val="20"/>
          <w:szCs w:val="20"/>
        </w:rPr>
      </w:pPr>
      <w:r w:rsidRPr="00FA76AC">
        <w:rPr>
          <w:rFonts w:ascii="Arial" w:hAnsi="Arial" w:cs="Arial"/>
          <w:sz w:val="20"/>
          <w:szCs w:val="20"/>
        </w:rPr>
        <w:t xml:space="preserve">заседания Совета профилактики; </w:t>
      </w:r>
    </w:p>
    <w:p w14:paraId="2FCA79F5" w14:textId="77777777" w:rsidR="00CC5A50" w:rsidRPr="00FA76AC" w:rsidRDefault="00CC5A50" w:rsidP="003E2257">
      <w:pPr>
        <w:widowControl w:val="0"/>
        <w:numPr>
          <w:ilvl w:val="0"/>
          <w:numId w:val="346"/>
        </w:numPr>
        <w:autoSpaceDE w:val="0"/>
        <w:autoSpaceDN w:val="0"/>
        <w:spacing w:after="0" w:line="360" w:lineRule="auto"/>
        <w:ind w:left="0" w:firstLine="0"/>
        <w:jc w:val="both"/>
        <w:rPr>
          <w:rFonts w:ascii="Arial" w:hAnsi="Arial" w:cs="Arial"/>
          <w:sz w:val="20"/>
          <w:szCs w:val="20"/>
        </w:rPr>
      </w:pPr>
      <w:r w:rsidRPr="00FA76AC">
        <w:rPr>
          <w:rFonts w:ascii="Arial" w:hAnsi="Arial" w:cs="Arial"/>
          <w:sz w:val="20"/>
          <w:szCs w:val="20"/>
        </w:rPr>
        <w:t>совещания при директоре;</w:t>
      </w:r>
    </w:p>
    <w:p w14:paraId="05B585FF" w14:textId="77777777" w:rsidR="00CC5A50" w:rsidRPr="00FA76AC" w:rsidRDefault="00CC5A50" w:rsidP="003E2257">
      <w:pPr>
        <w:widowControl w:val="0"/>
        <w:numPr>
          <w:ilvl w:val="0"/>
          <w:numId w:val="346"/>
        </w:numPr>
        <w:autoSpaceDE w:val="0"/>
        <w:autoSpaceDN w:val="0"/>
        <w:spacing w:after="0" w:line="360" w:lineRule="auto"/>
        <w:ind w:left="0" w:firstLine="0"/>
        <w:jc w:val="both"/>
        <w:rPr>
          <w:rFonts w:ascii="Arial" w:hAnsi="Arial" w:cs="Arial"/>
          <w:sz w:val="20"/>
          <w:szCs w:val="20"/>
        </w:rPr>
      </w:pPr>
      <w:r w:rsidRPr="00FA76AC">
        <w:rPr>
          <w:rFonts w:ascii="Arial" w:hAnsi="Arial" w:cs="Arial"/>
          <w:sz w:val="20"/>
          <w:szCs w:val="20"/>
        </w:rPr>
        <w:t>совместные мероприятия с КДН и  ПДН;</w:t>
      </w:r>
    </w:p>
    <w:p w14:paraId="1FE240E2" w14:textId="77777777" w:rsidR="00CC5A50" w:rsidRPr="00FA76AC" w:rsidRDefault="00CC5A50" w:rsidP="00952ECA">
      <w:pPr>
        <w:spacing w:after="0" w:line="360" w:lineRule="auto"/>
        <w:ind w:firstLine="709"/>
        <w:jc w:val="both"/>
        <w:rPr>
          <w:rFonts w:ascii="Arial" w:hAnsi="Arial" w:cs="Arial"/>
          <w:sz w:val="20"/>
          <w:szCs w:val="20"/>
        </w:rPr>
      </w:pPr>
      <w:r w:rsidRPr="00FA76AC">
        <w:rPr>
          <w:rFonts w:ascii="Arial" w:hAnsi="Arial" w:cs="Arial"/>
          <w:sz w:val="20"/>
          <w:szCs w:val="20"/>
        </w:rPr>
        <w:t>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 День семьи, День матери, мероприятия по профилактике вредных привычек, родительские лектории и т.д.</w:t>
      </w:r>
    </w:p>
    <w:p w14:paraId="45DFEF40" w14:textId="77777777" w:rsidR="00CC5A50" w:rsidRPr="00FA76AC" w:rsidRDefault="00CC5A50" w:rsidP="00952ECA">
      <w:pPr>
        <w:tabs>
          <w:tab w:val="left" w:pos="851"/>
        </w:tabs>
        <w:spacing w:after="0" w:line="360" w:lineRule="auto"/>
        <w:ind w:firstLine="567"/>
        <w:jc w:val="both"/>
        <w:rPr>
          <w:rFonts w:ascii="Arial" w:hAnsi="Arial" w:cs="Arial"/>
          <w:sz w:val="20"/>
          <w:szCs w:val="20"/>
        </w:rPr>
      </w:pPr>
      <w:r w:rsidRPr="00FA76AC">
        <w:rPr>
          <w:rFonts w:ascii="Arial" w:hAnsi="Arial" w:cs="Arial"/>
          <w:sz w:val="20"/>
          <w:szCs w:val="20"/>
        </w:rPr>
        <w:lastRenderedPageBreak/>
        <w:tab/>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14:paraId="3AEA393A" w14:textId="77777777" w:rsidR="00CC5A50" w:rsidRPr="00FA76AC" w:rsidRDefault="00CC5A50" w:rsidP="00CC5A50">
      <w:pPr>
        <w:tabs>
          <w:tab w:val="left" w:pos="851"/>
        </w:tabs>
        <w:spacing w:after="0" w:line="360" w:lineRule="auto"/>
        <w:ind w:firstLine="567"/>
        <w:jc w:val="both"/>
        <w:rPr>
          <w:rStyle w:val="CharAttribute502"/>
          <w:rFonts w:ascii="Arial" w:eastAsia="№Е" w:hAnsi="Arial" w:cs="Arial"/>
          <w:i w:val="0"/>
          <w:sz w:val="20"/>
          <w:szCs w:val="20"/>
        </w:rPr>
      </w:pPr>
      <w:r w:rsidRPr="00FA76AC">
        <w:rPr>
          <w:rFonts w:ascii="Arial" w:hAnsi="Arial" w:cs="Arial"/>
          <w:sz w:val="20"/>
          <w:szCs w:val="20"/>
        </w:rPr>
        <w:t>Работа с родителями или законными представителями школьников осуществляется в рамках следующих видов и форм деятельности:</w:t>
      </w:r>
      <w:r w:rsidRPr="00FA76AC">
        <w:rPr>
          <w:rStyle w:val="CharAttribute502"/>
          <w:rFonts w:ascii="Arial" w:eastAsia="№Е" w:hAnsi="Arial" w:cs="Arial"/>
          <w:sz w:val="20"/>
          <w:szCs w:val="20"/>
        </w:rPr>
        <w:t xml:space="preserve"> </w:t>
      </w:r>
    </w:p>
    <w:p w14:paraId="46A22AC8" w14:textId="77777777" w:rsidR="00CC5A50" w:rsidRPr="00A7135B" w:rsidRDefault="00CC5A50" w:rsidP="00CC5A50">
      <w:pPr>
        <w:pStyle w:val="ParaAttribute38"/>
        <w:spacing w:line="360" w:lineRule="auto"/>
        <w:ind w:right="0"/>
        <w:rPr>
          <w:rStyle w:val="CharAttribute502"/>
          <w:rFonts w:ascii="Arial" w:eastAsia="№Е" w:hAnsi="Arial" w:cs="Arial"/>
          <w:sz w:val="20"/>
        </w:rPr>
      </w:pPr>
      <w:r w:rsidRPr="00A7135B">
        <w:rPr>
          <w:rStyle w:val="CharAttribute502"/>
          <w:rFonts w:ascii="Arial" w:eastAsia="№Е" w:hAnsi="Arial" w:cs="Arial"/>
          <w:sz w:val="20"/>
        </w:rPr>
        <w:t xml:space="preserve">На групповом уровне: </w:t>
      </w:r>
    </w:p>
    <w:p w14:paraId="565003C9" w14:textId="77777777" w:rsidR="00CC5A50" w:rsidRPr="00FA76AC" w:rsidRDefault="00CC5A50" w:rsidP="003E2257">
      <w:pPr>
        <w:pStyle w:val="af9"/>
        <w:numPr>
          <w:ilvl w:val="0"/>
          <w:numId w:val="347"/>
        </w:numPr>
        <w:spacing w:after="0" w:line="360" w:lineRule="auto"/>
        <w:ind w:left="0" w:right="175" w:firstLine="0"/>
        <w:contextualSpacing w:val="0"/>
        <w:jc w:val="both"/>
        <w:rPr>
          <w:rFonts w:ascii="Arial" w:hAnsi="Arial" w:cs="Arial"/>
          <w:sz w:val="20"/>
          <w:szCs w:val="20"/>
        </w:rPr>
      </w:pPr>
      <w:r w:rsidRPr="00FA76AC">
        <w:rPr>
          <w:rFonts w:ascii="Arial" w:hAnsi="Arial" w:cs="Arial"/>
          <w:sz w:val="20"/>
          <w:szCs w:val="20"/>
        </w:rPr>
        <w:t>Общешкольный родительский комитет, участвующий в управлении школой и решении вопросов воспитания и социализации их детей;</w:t>
      </w:r>
    </w:p>
    <w:p w14:paraId="56AE1AA6" w14:textId="77777777" w:rsidR="00CC5A50" w:rsidRPr="00FA76AC" w:rsidRDefault="00CC5A50" w:rsidP="003E2257">
      <w:pPr>
        <w:pStyle w:val="af9"/>
        <w:numPr>
          <w:ilvl w:val="0"/>
          <w:numId w:val="347"/>
        </w:numPr>
        <w:spacing w:after="0" w:line="360" w:lineRule="auto"/>
        <w:ind w:left="0" w:right="175" w:firstLine="0"/>
        <w:contextualSpacing w:val="0"/>
        <w:jc w:val="both"/>
        <w:rPr>
          <w:rFonts w:ascii="Arial" w:hAnsi="Arial" w:cs="Arial"/>
          <w:sz w:val="20"/>
          <w:szCs w:val="20"/>
        </w:rPr>
      </w:pPr>
      <w:r w:rsidRPr="00FA76AC">
        <w:rPr>
          <w:rFonts w:ascii="Arial" w:hAnsi="Arial" w:cs="Arial"/>
          <w:sz w:val="20"/>
          <w:szCs w:val="20"/>
        </w:rPr>
        <w:t>общешкольные родительские собрания, происходящие в режиме обсуждения наиболее острых проблем обучения и воспитания школьников;</w:t>
      </w:r>
    </w:p>
    <w:p w14:paraId="704129F8" w14:textId="77777777" w:rsidR="00CC5A50" w:rsidRPr="00FA76AC" w:rsidRDefault="00CC5A50" w:rsidP="003E2257">
      <w:pPr>
        <w:pStyle w:val="af9"/>
        <w:numPr>
          <w:ilvl w:val="0"/>
          <w:numId w:val="347"/>
        </w:numPr>
        <w:spacing w:after="0" w:line="360" w:lineRule="auto"/>
        <w:ind w:left="0" w:right="175" w:firstLine="0"/>
        <w:contextualSpacing w:val="0"/>
        <w:jc w:val="both"/>
        <w:rPr>
          <w:rFonts w:ascii="Arial" w:hAnsi="Arial" w:cs="Arial"/>
          <w:sz w:val="20"/>
          <w:szCs w:val="20"/>
        </w:rPr>
      </w:pPr>
      <w:r w:rsidRPr="00FA76AC">
        <w:rPr>
          <w:rFonts w:ascii="Arial" w:hAnsi="Arial" w:cs="Arial"/>
          <w:sz w:val="20"/>
          <w:szCs w:val="20"/>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здоровьясбережения детей и подростков</w:t>
      </w:r>
    </w:p>
    <w:p w14:paraId="0EF3FCDE" w14:textId="77777777" w:rsidR="00CC5A50" w:rsidRPr="00FA76AC" w:rsidRDefault="00CC5A50" w:rsidP="003E2257">
      <w:pPr>
        <w:pStyle w:val="af9"/>
        <w:numPr>
          <w:ilvl w:val="0"/>
          <w:numId w:val="347"/>
        </w:numPr>
        <w:spacing w:after="0" w:line="360" w:lineRule="auto"/>
        <w:ind w:left="0" w:right="175" w:firstLine="0"/>
        <w:contextualSpacing w:val="0"/>
        <w:jc w:val="both"/>
        <w:rPr>
          <w:rFonts w:ascii="Arial" w:hAnsi="Arial" w:cs="Arial"/>
          <w:sz w:val="20"/>
          <w:szCs w:val="20"/>
        </w:rPr>
      </w:pPr>
      <w:r w:rsidRPr="00FA76AC">
        <w:rPr>
          <w:rFonts w:ascii="Arial" w:hAnsi="Arial" w:cs="Arial"/>
          <w:sz w:val="20"/>
          <w:szCs w:val="20"/>
        </w:rPr>
        <w:t>взаимодействие с родителями посредством школьного сайта: размещается информация, предусматривающая ознакомление родителей, школьные новости.</w:t>
      </w:r>
    </w:p>
    <w:p w14:paraId="4138882C" w14:textId="77777777" w:rsidR="00CC5A50" w:rsidRPr="00F44A39" w:rsidRDefault="00CC5A50" w:rsidP="00CC5A50">
      <w:pPr>
        <w:pStyle w:val="af9"/>
        <w:shd w:val="clear" w:color="auto" w:fill="FFFFFF"/>
        <w:tabs>
          <w:tab w:val="left" w:pos="993"/>
          <w:tab w:val="left" w:pos="1310"/>
        </w:tabs>
        <w:spacing w:line="360" w:lineRule="auto"/>
        <w:ind w:left="0" w:right="-1"/>
        <w:rPr>
          <w:rFonts w:ascii="Arial" w:hAnsi="Arial" w:cs="Arial"/>
          <w:i/>
          <w:sz w:val="20"/>
          <w:szCs w:val="20"/>
        </w:rPr>
      </w:pPr>
      <w:r w:rsidRPr="00F44A39">
        <w:rPr>
          <w:rFonts w:ascii="Arial" w:hAnsi="Arial" w:cs="Arial"/>
          <w:i/>
          <w:sz w:val="20"/>
          <w:szCs w:val="20"/>
        </w:rPr>
        <w:t xml:space="preserve"> На индивидуальном уровне:</w:t>
      </w:r>
    </w:p>
    <w:p w14:paraId="30CCCA51" w14:textId="77777777" w:rsidR="00CC5A50" w:rsidRPr="00FA76AC" w:rsidRDefault="00CC5A50" w:rsidP="003E2257">
      <w:pPr>
        <w:pStyle w:val="af9"/>
        <w:numPr>
          <w:ilvl w:val="0"/>
          <w:numId w:val="347"/>
        </w:numPr>
        <w:shd w:val="clear" w:color="auto" w:fill="FFFFFF"/>
        <w:spacing w:after="0" w:line="360" w:lineRule="auto"/>
        <w:ind w:left="0" w:right="175" w:firstLine="0"/>
        <w:contextualSpacing w:val="0"/>
        <w:jc w:val="both"/>
        <w:rPr>
          <w:rFonts w:ascii="Arial" w:hAnsi="Arial" w:cs="Arial"/>
          <w:sz w:val="20"/>
          <w:szCs w:val="20"/>
        </w:rPr>
      </w:pPr>
      <w:r w:rsidRPr="00FA76AC">
        <w:rPr>
          <w:rFonts w:ascii="Arial" w:hAnsi="Arial" w:cs="Arial"/>
          <w:sz w:val="20"/>
          <w:szCs w:val="20"/>
        </w:rPr>
        <w:t>обращение к специалистам по запросу родителей для решения острых конфликтных ситуаций;</w:t>
      </w:r>
    </w:p>
    <w:p w14:paraId="3B7A4018" w14:textId="77777777" w:rsidR="00CC5A50" w:rsidRPr="00FA76AC" w:rsidRDefault="00CC5A50" w:rsidP="003E2257">
      <w:pPr>
        <w:pStyle w:val="af9"/>
        <w:numPr>
          <w:ilvl w:val="0"/>
          <w:numId w:val="347"/>
        </w:numPr>
        <w:shd w:val="clear" w:color="auto" w:fill="FFFFFF"/>
        <w:spacing w:after="0" w:line="360" w:lineRule="auto"/>
        <w:ind w:left="0" w:right="175" w:firstLine="0"/>
        <w:contextualSpacing w:val="0"/>
        <w:jc w:val="both"/>
        <w:rPr>
          <w:rFonts w:ascii="Arial" w:hAnsi="Arial" w:cs="Arial"/>
          <w:sz w:val="20"/>
          <w:szCs w:val="20"/>
        </w:rPr>
      </w:pPr>
      <w:r w:rsidRPr="00FA76AC">
        <w:rPr>
          <w:rFonts w:ascii="Arial" w:hAnsi="Arial" w:cs="Arial"/>
          <w:sz w:val="20"/>
          <w:szCs w:val="20"/>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5BF9BB2C" w14:textId="77777777" w:rsidR="00CC5A50" w:rsidRPr="00FA76AC" w:rsidRDefault="00CC5A50" w:rsidP="003E2257">
      <w:pPr>
        <w:pStyle w:val="af9"/>
        <w:numPr>
          <w:ilvl w:val="0"/>
          <w:numId w:val="347"/>
        </w:numPr>
        <w:shd w:val="clear" w:color="auto" w:fill="FFFFFF"/>
        <w:spacing w:after="0" w:line="360" w:lineRule="auto"/>
        <w:ind w:left="0" w:right="175" w:firstLine="0"/>
        <w:contextualSpacing w:val="0"/>
        <w:jc w:val="both"/>
        <w:rPr>
          <w:rFonts w:ascii="Arial" w:hAnsi="Arial" w:cs="Arial"/>
          <w:sz w:val="20"/>
          <w:szCs w:val="20"/>
        </w:rPr>
      </w:pPr>
      <w:r w:rsidRPr="00FA76AC">
        <w:rPr>
          <w:rFonts w:ascii="Arial" w:hAnsi="Arial" w:cs="Arial"/>
          <w:sz w:val="20"/>
          <w:szCs w:val="20"/>
        </w:rPr>
        <w:t>помощь со стороны родителей в подготовке и проведении общешкольных и внутриклассных мероприятий воспитательной направленности;</w:t>
      </w:r>
    </w:p>
    <w:p w14:paraId="168E7AC0" w14:textId="77777777" w:rsidR="00CC5A50" w:rsidRPr="00F44A39" w:rsidRDefault="00CC5A50" w:rsidP="003E2257">
      <w:pPr>
        <w:pStyle w:val="af9"/>
        <w:numPr>
          <w:ilvl w:val="0"/>
          <w:numId w:val="347"/>
        </w:numPr>
        <w:shd w:val="clear" w:color="auto" w:fill="FFFFFF"/>
        <w:spacing w:after="0" w:line="360" w:lineRule="auto"/>
        <w:ind w:left="0" w:right="175" w:firstLine="0"/>
        <w:contextualSpacing w:val="0"/>
        <w:jc w:val="both"/>
        <w:rPr>
          <w:rFonts w:ascii="Arial" w:hAnsi="Arial" w:cs="Arial"/>
          <w:sz w:val="20"/>
          <w:szCs w:val="20"/>
        </w:rPr>
      </w:pPr>
      <w:r w:rsidRPr="00FA76AC">
        <w:rPr>
          <w:rFonts w:ascii="Arial" w:hAnsi="Arial" w:cs="Arial"/>
          <w:sz w:val="20"/>
          <w:szCs w:val="20"/>
        </w:rPr>
        <w:t>индивидуальное консультирование c целью координации воспитательных усилий педагогов и родителей.</w:t>
      </w:r>
    </w:p>
    <w:p w14:paraId="7307E393" w14:textId="77777777" w:rsidR="00CC5A50" w:rsidRPr="00F44A39" w:rsidRDefault="00CC5A50" w:rsidP="00CC5A50">
      <w:pPr>
        <w:spacing w:after="0" w:line="360" w:lineRule="auto"/>
        <w:rPr>
          <w:rFonts w:ascii="Arial" w:hAnsi="Arial" w:cs="Arial"/>
          <w:i/>
          <w:color w:val="000000"/>
          <w:w w:val="0"/>
          <w:sz w:val="20"/>
          <w:szCs w:val="20"/>
        </w:rPr>
      </w:pPr>
      <w:r w:rsidRPr="00F44A39">
        <w:rPr>
          <w:rFonts w:ascii="Arial" w:hAnsi="Arial" w:cs="Arial"/>
          <w:i/>
          <w:color w:val="000000"/>
          <w:w w:val="0"/>
          <w:sz w:val="20"/>
          <w:szCs w:val="20"/>
        </w:rPr>
        <w:t xml:space="preserve">Модуль </w:t>
      </w:r>
      <w:bookmarkStart w:id="88" w:name="_Hlk30338243"/>
      <w:r>
        <w:rPr>
          <w:rFonts w:ascii="Arial" w:hAnsi="Arial" w:cs="Arial"/>
          <w:i/>
          <w:color w:val="000000"/>
          <w:w w:val="0"/>
          <w:sz w:val="20"/>
          <w:szCs w:val="20"/>
        </w:rPr>
        <w:t>«</w:t>
      </w:r>
      <w:r w:rsidRPr="00F44A39">
        <w:rPr>
          <w:rFonts w:ascii="Arial" w:hAnsi="Arial" w:cs="Arial"/>
          <w:i/>
          <w:color w:val="000000"/>
          <w:w w:val="0"/>
          <w:sz w:val="20"/>
          <w:szCs w:val="20"/>
        </w:rPr>
        <w:t>Внеурочная деятельность»</w:t>
      </w:r>
      <w:bookmarkEnd w:id="88"/>
      <w:r w:rsidRPr="00F44A39">
        <w:rPr>
          <w:rFonts w:ascii="Arial" w:hAnsi="Arial" w:cs="Arial"/>
          <w:i/>
          <w:color w:val="000000"/>
          <w:w w:val="0"/>
          <w:sz w:val="20"/>
          <w:szCs w:val="20"/>
        </w:rPr>
        <w:t xml:space="preserve"> </w:t>
      </w:r>
    </w:p>
    <w:p w14:paraId="10B277B7" w14:textId="77777777" w:rsidR="00CC5A50" w:rsidRPr="00FA76AC" w:rsidRDefault="00CC5A50" w:rsidP="00CC5A50">
      <w:pPr>
        <w:spacing w:after="0" w:line="360" w:lineRule="auto"/>
        <w:ind w:right="-1" w:firstLine="567"/>
        <w:rPr>
          <w:rFonts w:ascii="Arial" w:hAnsi="Arial" w:cs="Arial"/>
          <w:sz w:val="20"/>
          <w:szCs w:val="20"/>
        </w:rPr>
      </w:pPr>
      <w:r w:rsidRPr="00FA76AC">
        <w:rPr>
          <w:rFonts w:ascii="Arial" w:hAnsi="Arial" w:cs="Arial"/>
          <w:sz w:val="20"/>
          <w:szCs w:val="20"/>
        </w:rPr>
        <w:t xml:space="preserve">Воспитание на занятиях школьных курсов внеурочной деятельности осуществляется преимущественно через: </w:t>
      </w:r>
    </w:p>
    <w:p w14:paraId="29A75DF4" w14:textId="77777777" w:rsidR="00CC5A50" w:rsidRPr="00FA76AC" w:rsidRDefault="00CC5A50" w:rsidP="003E2257">
      <w:pPr>
        <w:widowControl w:val="0"/>
        <w:numPr>
          <w:ilvl w:val="0"/>
          <w:numId w:val="347"/>
        </w:numPr>
        <w:autoSpaceDE w:val="0"/>
        <w:autoSpaceDN w:val="0"/>
        <w:spacing w:after="0" w:line="360" w:lineRule="auto"/>
        <w:ind w:left="0" w:right="-1" w:firstLine="0"/>
        <w:jc w:val="both"/>
        <w:rPr>
          <w:rFonts w:ascii="Arial" w:hAnsi="Arial" w:cs="Arial"/>
          <w:color w:val="000000"/>
          <w:w w:val="0"/>
          <w:sz w:val="20"/>
          <w:szCs w:val="20"/>
        </w:rPr>
      </w:pPr>
      <w:r w:rsidRPr="00FA76AC">
        <w:rPr>
          <w:rFonts w:ascii="Arial" w:hAnsi="Arial" w:cs="Arial"/>
          <w:color w:val="000000"/>
          <w:w w:val="0"/>
          <w:sz w:val="20"/>
          <w:szCs w:val="20"/>
        </w:rPr>
        <w:t xml:space="preserve">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 </w:t>
      </w:r>
    </w:p>
    <w:p w14:paraId="14CC3581" w14:textId="77777777" w:rsidR="00CC5A50" w:rsidRPr="00FA76AC" w:rsidRDefault="00CC5A50" w:rsidP="003E2257">
      <w:pPr>
        <w:widowControl w:val="0"/>
        <w:numPr>
          <w:ilvl w:val="0"/>
          <w:numId w:val="347"/>
        </w:numPr>
        <w:autoSpaceDE w:val="0"/>
        <w:autoSpaceDN w:val="0"/>
        <w:spacing w:after="0" w:line="360" w:lineRule="auto"/>
        <w:ind w:left="0" w:right="-1" w:firstLine="0"/>
        <w:jc w:val="both"/>
        <w:rPr>
          <w:rFonts w:ascii="Arial" w:hAnsi="Arial" w:cs="Arial"/>
          <w:color w:val="000000"/>
          <w:w w:val="0"/>
          <w:sz w:val="20"/>
          <w:szCs w:val="20"/>
        </w:rPr>
      </w:pPr>
      <w:r w:rsidRPr="00FA76AC">
        <w:rPr>
          <w:rFonts w:ascii="Arial" w:hAnsi="Arial" w:cs="Arial"/>
          <w:sz w:val="20"/>
          <w:szCs w:val="20"/>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792D63DC" w14:textId="77777777" w:rsidR="00CC5A50" w:rsidRPr="00FA76AC" w:rsidRDefault="00CC5A50" w:rsidP="003E2257">
      <w:pPr>
        <w:widowControl w:val="0"/>
        <w:numPr>
          <w:ilvl w:val="0"/>
          <w:numId w:val="347"/>
        </w:numPr>
        <w:autoSpaceDE w:val="0"/>
        <w:autoSpaceDN w:val="0"/>
        <w:spacing w:after="0" w:line="360" w:lineRule="auto"/>
        <w:ind w:left="0" w:right="-1" w:firstLine="0"/>
        <w:jc w:val="both"/>
        <w:rPr>
          <w:rFonts w:ascii="Arial" w:hAnsi="Arial" w:cs="Arial"/>
          <w:color w:val="000000"/>
          <w:w w:val="0"/>
          <w:sz w:val="20"/>
          <w:szCs w:val="20"/>
        </w:rPr>
      </w:pPr>
      <w:r w:rsidRPr="00FA76AC">
        <w:rPr>
          <w:rFonts w:ascii="Arial" w:hAnsi="Arial" w:cs="Arial"/>
          <w:color w:val="000000"/>
          <w:w w:val="0"/>
          <w:sz w:val="20"/>
          <w:szCs w:val="20"/>
        </w:rPr>
        <w:t>поощрение педагогическими работниками детских инициатив, проектов, самостоятельности, самоорганизации в соответствии с их интересами;</w:t>
      </w:r>
    </w:p>
    <w:p w14:paraId="5D5CF27F" w14:textId="77777777" w:rsidR="00CC5A50" w:rsidRPr="00FA76AC" w:rsidRDefault="00CC5A50" w:rsidP="003E2257">
      <w:pPr>
        <w:widowControl w:val="0"/>
        <w:numPr>
          <w:ilvl w:val="0"/>
          <w:numId w:val="347"/>
        </w:numPr>
        <w:autoSpaceDE w:val="0"/>
        <w:autoSpaceDN w:val="0"/>
        <w:spacing w:after="0" w:line="360" w:lineRule="auto"/>
        <w:ind w:left="0" w:right="-1" w:firstLine="0"/>
        <w:jc w:val="both"/>
        <w:rPr>
          <w:rFonts w:ascii="Arial" w:hAnsi="Arial" w:cs="Arial"/>
          <w:color w:val="000000"/>
          <w:w w:val="0"/>
          <w:sz w:val="20"/>
          <w:szCs w:val="20"/>
        </w:rPr>
      </w:pPr>
      <w:r w:rsidRPr="00FA76AC">
        <w:rPr>
          <w:rStyle w:val="CharAttribute0"/>
          <w:rFonts w:ascii="Arial" w:eastAsia="Batang" w:hAnsi="Arial" w:cs="Arial"/>
          <w:sz w:val="20"/>
          <w:szCs w:val="20"/>
        </w:rPr>
        <w:t>создание в</w:t>
      </w:r>
      <w:r w:rsidRPr="00FA76AC">
        <w:rPr>
          <w:rFonts w:ascii="Arial" w:hAnsi="Arial" w:cs="Arial"/>
          <w:sz w:val="20"/>
          <w:szCs w:val="20"/>
        </w:rPr>
        <w:t xml:space="preserve"> детских объединениях традиций, задающих их членам определенные социально значимые формы поведения;</w:t>
      </w:r>
    </w:p>
    <w:p w14:paraId="51CFCA7A" w14:textId="77777777" w:rsidR="00CC5A50" w:rsidRPr="00FA76AC" w:rsidRDefault="00CC5A50" w:rsidP="003E2257">
      <w:pPr>
        <w:widowControl w:val="0"/>
        <w:numPr>
          <w:ilvl w:val="0"/>
          <w:numId w:val="347"/>
        </w:numPr>
        <w:autoSpaceDE w:val="0"/>
        <w:autoSpaceDN w:val="0"/>
        <w:spacing w:after="0" w:line="360" w:lineRule="auto"/>
        <w:ind w:left="0" w:right="-1" w:firstLine="0"/>
        <w:jc w:val="both"/>
        <w:rPr>
          <w:rFonts w:ascii="Arial" w:hAnsi="Arial" w:cs="Arial"/>
          <w:color w:val="000000"/>
          <w:w w:val="0"/>
          <w:sz w:val="20"/>
          <w:szCs w:val="20"/>
        </w:rPr>
      </w:pPr>
      <w:r w:rsidRPr="00FA76AC">
        <w:rPr>
          <w:rFonts w:ascii="Arial" w:hAnsi="Arial" w:cs="Arial"/>
          <w:sz w:val="20"/>
          <w:szCs w:val="20"/>
        </w:rPr>
        <w:t xml:space="preserve">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14:paraId="2B978A15" w14:textId="77777777" w:rsidR="00CC5A50" w:rsidRPr="00FA76AC" w:rsidRDefault="00CC5A50" w:rsidP="00CC5A50">
      <w:pPr>
        <w:spacing w:after="0" w:line="360" w:lineRule="auto"/>
        <w:ind w:firstLine="709"/>
        <w:jc w:val="both"/>
        <w:rPr>
          <w:rFonts w:ascii="Arial" w:hAnsi="Arial" w:cs="Arial"/>
          <w:color w:val="000000"/>
          <w:w w:val="0"/>
          <w:sz w:val="20"/>
          <w:szCs w:val="20"/>
        </w:rPr>
      </w:pPr>
      <w:r w:rsidRPr="00FA76AC">
        <w:rPr>
          <w:rFonts w:ascii="Arial" w:hAnsi="Arial" w:cs="Arial"/>
          <w:color w:val="000000"/>
          <w:w w:val="0"/>
          <w:sz w:val="20"/>
          <w:szCs w:val="20"/>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14:paraId="6F990059" w14:textId="77777777" w:rsidR="00CC5A50" w:rsidRPr="00FA76AC" w:rsidRDefault="00CC5A50" w:rsidP="003E2257">
      <w:pPr>
        <w:widowControl w:val="0"/>
        <w:numPr>
          <w:ilvl w:val="0"/>
          <w:numId w:val="347"/>
        </w:numPr>
        <w:autoSpaceDE w:val="0"/>
        <w:autoSpaceDN w:val="0"/>
        <w:spacing w:after="0" w:line="360" w:lineRule="auto"/>
        <w:ind w:left="0" w:firstLine="0"/>
        <w:jc w:val="both"/>
        <w:rPr>
          <w:rFonts w:ascii="Arial" w:hAnsi="Arial" w:cs="Arial"/>
          <w:bCs/>
          <w:iCs/>
          <w:color w:val="000000"/>
          <w:w w:val="0"/>
          <w:sz w:val="20"/>
          <w:szCs w:val="20"/>
        </w:rPr>
      </w:pPr>
      <w:r w:rsidRPr="00FA76AC">
        <w:rPr>
          <w:rFonts w:ascii="Arial" w:hAnsi="Arial" w:cs="Arial"/>
          <w:bCs/>
          <w:iCs/>
          <w:color w:val="000000"/>
          <w:w w:val="0"/>
          <w:sz w:val="20"/>
          <w:szCs w:val="20"/>
        </w:rPr>
        <w:t>патриотической, гражданско-патриотической, военно-патриотической, краеведческой, историко-культурной направленности;</w:t>
      </w:r>
    </w:p>
    <w:p w14:paraId="5BAF436D" w14:textId="77777777" w:rsidR="00CC5A50" w:rsidRPr="00FA76AC" w:rsidRDefault="00CC5A50" w:rsidP="003E2257">
      <w:pPr>
        <w:widowControl w:val="0"/>
        <w:numPr>
          <w:ilvl w:val="0"/>
          <w:numId w:val="347"/>
        </w:numPr>
        <w:autoSpaceDE w:val="0"/>
        <w:autoSpaceDN w:val="0"/>
        <w:spacing w:after="0" w:line="360" w:lineRule="auto"/>
        <w:ind w:left="0" w:firstLine="0"/>
        <w:jc w:val="both"/>
        <w:rPr>
          <w:rFonts w:ascii="Arial" w:hAnsi="Arial" w:cs="Arial"/>
          <w:bCs/>
          <w:iCs/>
          <w:color w:val="000000"/>
          <w:w w:val="0"/>
          <w:sz w:val="20"/>
          <w:szCs w:val="20"/>
        </w:rPr>
      </w:pPr>
      <w:r w:rsidRPr="00FA76AC">
        <w:rPr>
          <w:rFonts w:ascii="Arial" w:hAnsi="Arial" w:cs="Arial"/>
          <w:bCs/>
          <w:iCs/>
          <w:color w:val="000000"/>
          <w:w w:val="0"/>
          <w:sz w:val="20"/>
          <w:szCs w:val="20"/>
        </w:rPr>
        <w:lastRenderedPageBreak/>
        <w:t>духовно-нравственной направленности, занятий по традиционным религиозным культурам народов России, духовно-историческому краеведению;</w:t>
      </w:r>
    </w:p>
    <w:p w14:paraId="6DBA986B" w14:textId="77777777" w:rsidR="00CC5A50" w:rsidRPr="00FA76AC" w:rsidRDefault="00CC5A50" w:rsidP="003E2257">
      <w:pPr>
        <w:widowControl w:val="0"/>
        <w:numPr>
          <w:ilvl w:val="0"/>
          <w:numId w:val="347"/>
        </w:numPr>
        <w:autoSpaceDE w:val="0"/>
        <w:autoSpaceDN w:val="0"/>
        <w:spacing w:after="0" w:line="360" w:lineRule="auto"/>
        <w:ind w:left="0" w:firstLine="0"/>
        <w:jc w:val="both"/>
        <w:rPr>
          <w:rFonts w:ascii="Arial" w:hAnsi="Arial" w:cs="Arial"/>
          <w:bCs/>
          <w:iCs/>
          <w:color w:val="000000"/>
          <w:w w:val="0"/>
          <w:sz w:val="20"/>
          <w:szCs w:val="20"/>
        </w:rPr>
      </w:pPr>
      <w:r w:rsidRPr="00FA76AC">
        <w:rPr>
          <w:rFonts w:ascii="Arial" w:hAnsi="Arial" w:cs="Arial"/>
          <w:bCs/>
          <w:iCs/>
          <w:color w:val="000000"/>
          <w:w w:val="0"/>
          <w:sz w:val="20"/>
          <w:szCs w:val="20"/>
        </w:rPr>
        <w:t>познавательной, научной, исследовательской, просветительской направленности;</w:t>
      </w:r>
    </w:p>
    <w:p w14:paraId="2A762953" w14:textId="77777777" w:rsidR="00CC5A50" w:rsidRPr="00FA76AC" w:rsidRDefault="00CC5A50" w:rsidP="003E2257">
      <w:pPr>
        <w:widowControl w:val="0"/>
        <w:numPr>
          <w:ilvl w:val="0"/>
          <w:numId w:val="347"/>
        </w:numPr>
        <w:autoSpaceDE w:val="0"/>
        <w:autoSpaceDN w:val="0"/>
        <w:spacing w:after="0" w:line="360" w:lineRule="auto"/>
        <w:ind w:left="0" w:firstLine="0"/>
        <w:jc w:val="both"/>
        <w:rPr>
          <w:rFonts w:ascii="Arial" w:hAnsi="Arial" w:cs="Arial"/>
          <w:bCs/>
          <w:iCs/>
          <w:color w:val="000000"/>
          <w:w w:val="0"/>
          <w:sz w:val="20"/>
          <w:szCs w:val="20"/>
        </w:rPr>
      </w:pPr>
      <w:r w:rsidRPr="00FA76AC">
        <w:rPr>
          <w:rFonts w:ascii="Arial" w:hAnsi="Arial" w:cs="Arial"/>
          <w:bCs/>
          <w:iCs/>
          <w:color w:val="000000"/>
          <w:w w:val="0"/>
          <w:sz w:val="20"/>
          <w:szCs w:val="20"/>
        </w:rPr>
        <w:t>экологической, природоохранной направленности;</w:t>
      </w:r>
    </w:p>
    <w:p w14:paraId="121C1093" w14:textId="77777777" w:rsidR="00CC5A50" w:rsidRPr="00FA76AC" w:rsidRDefault="00CC5A50" w:rsidP="003E2257">
      <w:pPr>
        <w:widowControl w:val="0"/>
        <w:numPr>
          <w:ilvl w:val="0"/>
          <w:numId w:val="347"/>
        </w:numPr>
        <w:autoSpaceDE w:val="0"/>
        <w:autoSpaceDN w:val="0"/>
        <w:spacing w:after="0" w:line="360" w:lineRule="auto"/>
        <w:ind w:left="0" w:firstLine="0"/>
        <w:jc w:val="both"/>
        <w:rPr>
          <w:rFonts w:ascii="Arial" w:hAnsi="Arial" w:cs="Arial"/>
          <w:bCs/>
          <w:iCs/>
          <w:color w:val="000000"/>
          <w:w w:val="0"/>
          <w:sz w:val="20"/>
          <w:szCs w:val="20"/>
        </w:rPr>
      </w:pPr>
      <w:r w:rsidRPr="00FA76AC">
        <w:rPr>
          <w:rFonts w:ascii="Arial" w:hAnsi="Arial" w:cs="Arial"/>
          <w:bCs/>
          <w:iCs/>
          <w:color w:val="000000"/>
          <w:w w:val="0"/>
          <w:sz w:val="20"/>
          <w:szCs w:val="20"/>
        </w:rPr>
        <w:t>художественной, эстетической направленности в области искусств, художественного творчества разных видов и жанров;</w:t>
      </w:r>
    </w:p>
    <w:p w14:paraId="59B48C73" w14:textId="77777777" w:rsidR="00CC5A50" w:rsidRPr="00FA76AC" w:rsidRDefault="00CC5A50" w:rsidP="003E2257">
      <w:pPr>
        <w:widowControl w:val="0"/>
        <w:numPr>
          <w:ilvl w:val="0"/>
          <w:numId w:val="347"/>
        </w:numPr>
        <w:autoSpaceDE w:val="0"/>
        <w:autoSpaceDN w:val="0"/>
        <w:spacing w:after="0" w:line="360" w:lineRule="auto"/>
        <w:ind w:left="0" w:firstLine="0"/>
        <w:jc w:val="both"/>
        <w:rPr>
          <w:rFonts w:ascii="Arial" w:hAnsi="Arial" w:cs="Arial"/>
          <w:bCs/>
          <w:iCs/>
          <w:color w:val="000000"/>
          <w:w w:val="0"/>
          <w:sz w:val="20"/>
          <w:szCs w:val="20"/>
        </w:rPr>
      </w:pPr>
      <w:r w:rsidRPr="00FA76AC">
        <w:rPr>
          <w:rFonts w:ascii="Arial" w:hAnsi="Arial" w:cs="Arial"/>
          <w:bCs/>
          <w:iCs/>
          <w:color w:val="000000"/>
          <w:w w:val="0"/>
          <w:sz w:val="20"/>
          <w:szCs w:val="20"/>
        </w:rPr>
        <w:t>туристско-краеведческой направленности;</w:t>
      </w:r>
    </w:p>
    <w:p w14:paraId="7E7D08B1" w14:textId="77777777" w:rsidR="00CC5A50" w:rsidRPr="00FA76AC" w:rsidRDefault="00CC5A50" w:rsidP="003E2257">
      <w:pPr>
        <w:widowControl w:val="0"/>
        <w:numPr>
          <w:ilvl w:val="0"/>
          <w:numId w:val="347"/>
        </w:numPr>
        <w:autoSpaceDE w:val="0"/>
        <w:autoSpaceDN w:val="0"/>
        <w:spacing w:after="0" w:line="360" w:lineRule="auto"/>
        <w:ind w:left="0" w:firstLine="0"/>
        <w:jc w:val="both"/>
        <w:rPr>
          <w:rFonts w:ascii="Arial" w:hAnsi="Arial" w:cs="Arial"/>
          <w:bCs/>
          <w:iCs/>
          <w:color w:val="000000"/>
          <w:w w:val="0"/>
          <w:sz w:val="20"/>
          <w:szCs w:val="20"/>
        </w:rPr>
      </w:pPr>
      <w:r w:rsidRPr="00FA76AC">
        <w:rPr>
          <w:rFonts w:ascii="Arial" w:hAnsi="Arial" w:cs="Arial"/>
          <w:bCs/>
          <w:iCs/>
          <w:color w:val="000000"/>
          <w:w w:val="0"/>
          <w:sz w:val="20"/>
          <w:szCs w:val="20"/>
        </w:rPr>
        <w:t>оздоровительной и спортивной направленности.</w:t>
      </w:r>
    </w:p>
    <w:p w14:paraId="1DC3643E" w14:textId="77777777" w:rsidR="00CC5A50" w:rsidRPr="00A7135B" w:rsidRDefault="00CC5A50" w:rsidP="00CC5A50">
      <w:pPr>
        <w:tabs>
          <w:tab w:val="left" w:pos="1310"/>
        </w:tabs>
        <w:spacing w:after="0" w:line="360" w:lineRule="auto"/>
        <w:ind w:firstLine="567"/>
        <w:jc w:val="both"/>
        <w:rPr>
          <w:rStyle w:val="CharAttribute501"/>
          <w:rFonts w:ascii="Arial" w:eastAsia="№Е" w:hAnsi="Arial" w:cs="Arial"/>
          <w:i w:val="0"/>
          <w:sz w:val="20"/>
          <w:szCs w:val="20"/>
        </w:rPr>
      </w:pPr>
      <w:r w:rsidRPr="00A7135B">
        <w:rPr>
          <w:rStyle w:val="CharAttribute501"/>
          <w:rFonts w:ascii="Arial" w:eastAsia="№Е" w:hAnsi="Arial" w:cs="Arial"/>
          <w:sz w:val="20"/>
          <w:szCs w:val="20"/>
        </w:rPr>
        <w:t xml:space="preserve">Познавательная деятельность. </w:t>
      </w:r>
      <w:r w:rsidRPr="00A7135B">
        <w:rPr>
          <w:rFonts w:ascii="Arial" w:hAnsi="Arial" w:cs="Arial"/>
          <w:sz w:val="20"/>
          <w:szCs w:val="20"/>
        </w:rPr>
        <w:t xml:space="preserve">Курсы внеурочной деятельности, «Основы финансовой грамотности», «Мир профессии», «Географические открытия» «Я - географ следопыт», направленные на </w:t>
      </w:r>
      <w:r w:rsidRPr="00A7135B">
        <w:rPr>
          <w:rStyle w:val="CharAttribute501"/>
          <w:rFonts w:ascii="Arial" w:eastAsia="№Е" w:hAnsi="Arial" w:cs="Arial"/>
          <w:sz w:val="20"/>
          <w:szCs w:val="20"/>
        </w:rPr>
        <w:t xml:space="preserve">передачу школьникам социально значимых знаний, развивающие их любознательность, позволяющие привлечь их внимание к </w:t>
      </w:r>
      <w:r w:rsidRPr="00A7135B">
        <w:rPr>
          <w:rFonts w:ascii="Arial" w:hAnsi="Arial" w:cs="Arial"/>
          <w:sz w:val="20"/>
          <w:szCs w:val="20"/>
        </w:rPr>
        <w:t xml:space="preserve">экономическим, политическим, экологическим, </w:t>
      </w:r>
      <w:r w:rsidRPr="00A7135B">
        <w:rPr>
          <w:rStyle w:val="CharAttribute501"/>
          <w:rFonts w:ascii="Arial" w:eastAsia="№Е" w:hAnsi="Arial" w:cs="Arial"/>
          <w:sz w:val="20"/>
          <w:szCs w:val="20"/>
        </w:rPr>
        <w:t>гуманитарным проблемам нашего общества, формирующие их гуманистическое мировоззрение и научную картину мира.</w:t>
      </w:r>
    </w:p>
    <w:p w14:paraId="6BE94E40" w14:textId="77777777" w:rsidR="00CC5A50" w:rsidRPr="00A7135B" w:rsidRDefault="00CC5A50" w:rsidP="00CC5A50">
      <w:pPr>
        <w:tabs>
          <w:tab w:val="left" w:pos="851"/>
        </w:tabs>
        <w:spacing w:after="0" w:line="360" w:lineRule="auto"/>
        <w:ind w:firstLine="567"/>
        <w:jc w:val="both"/>
        <w:rPr>
          <w:rStyle w:val="CharAttribute501"/>
          <w:rFonts w:ascii="Arial" w:eastAsia="№Е" w:hAnsi="Arial" w:cs="Arial"/>
          <w:i w:val="0"/>
          <w:sz w:val="20"/>
          <w:szCs w:val="20"/>
        </w:rPr>
      </w:pPr>
      <w:r w:rsidRPr="00A7135B">
        <w:rPr>
          <w:rStyle w:val="CharAttribute501"/>
          <w:rFonts w:ascii="Arial" w:eastAsia="№Е" w:hAnsi="Arial" w:cs="Arial"/>
          <w:sz w:val="20"/>
          <w:szCs w:val="20"/>
        </w:rPr>
        <w:t xml:space="preserve">Художественное творчество. </w:t>
      </w:r>
      <w:r w:rsidRPr="00A7135B">
        <w:rPr>
          <w:rFonts w:ascii="Arial" w:hAnsi="Arial" w:cs="Arial"/>
          <w:sz w:val="20"/>
          <w:szCs w:val="20"/>
        </w:rPr>
        <w:t xml:space="preserve">Курсы внеурочной деятельности, «Вокальный», «Театральный»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A7135B">
        <w:rPr>
          <w:rStyle w:val="CharAttribute501"/>
          <w:rFonts w:ascii="Arial" w:eastAsia="№Е" w:hAnsi="Arial" w:cs="Arial"/>
          <w:sz w:val="20"/>
          <w:szCs w:val="20"/>
        </w:rPr>
        <w:t xml:space="preserve">общее духовно-нравственное развитие. </w:t>
      </w:r>
    </w:p>
    <w:p w14:paraId="706BE223" w14:textId="77777777" w:rsidR="00CC5A50" w:rsidRPr="00A7135B" w:rsidRDefault="00CC5A50" w:rsidP="00CC5A50">
      <w:pPr>
        <w:tabs>
          <w:tab w:val="left" w:pos="851"/>
        </w:tabs>
        <w:spacing w:after="0" w:line="360" w:lineRule="auto"/>
        <w:ind w:firstLine="567"/>
        <w:jc w:val="both"/>
        <w:rPr>
          <w:rStyle w:val="CharAttribute501"/>
          <w:rFonts w:ascii="Arial" w:eastAsia="№Е" w:hAnsi="Arial" w:cs="Arial"/>
          <w:b/>
          <w:i w:val="0"/>
          <w:sz w:val="20"/>
          <w:szCs w:val="20"/>
        </w:rPr>
      </w:pPr>
      <w:r w:rsidRPr="00A7135B">
        <w:rPr>
          <w:rStyle w:val="CharAttribute501"/>
          <w:rFonts w:ascii="Arial" w:eastAsia="№Е" w:hAnsi="Arial" w:cs="Arial"/>
          <w:sz w:val="20"/>
          <w:szCs w:val="20"/>
        </w:rPr>
        <w:t>Туристско-краеведческая деятельность.</w:t>
      </w:r>
      <w:r w:rsidRPr="00A7135B">
        <w:rPr>
          <w:rFonts w:ascii="Arial" w:hAnsi="Arial" w:cs="Arial"/>
          <w:sz w:val="20"/>
          <w:szCs w:val="20"/>
        </w:rPr>
        <w:t xml:space="preserve"> Курс внеурочной деятельности «Активисты школьного музея», направленный </w:t>
      </w:r>
      <w:r w:rsidRPr="00A7135B">
        <w:rPr>
          <w:rStyle w:val="CharAttribute501"/>
          <w:rFonts w:ascii="Arial" w:eastAsia="№Е" w:hAnsi="Arial" w:cs="Arial"/>
          <w:sz w:val="20"/>
          <w:szCs w:val="20"/>
        </w:rPr>
        <w:t xml:space="preserve">на воспитание у школьников любви к своему краю, его истории, культуре, природе, на развитие самостоятельности и ответственности школьников. </w:t>
      </w:r>
    </w:p>
    <w:p w14:paraId="75CF4056" w14:textId="77777777" w:rsidR="00CC5A50" w:rsidRPr="00A7135B" w:rsidRDefault="00CC5A50" w:rsidP="00CC5A50">
      <w:pPr>
        <w:tabs>
          <w:tab w:val="left" w:pos="851"/>
        </w:tabs>
        <w:spacing w:after="0" w:line="360" w:lineRule="auto"/>
        <w:ind w:firstLine="567"/>
        <w:jc w:val="both"/>
        <w:rPr>
          <w:rStyle w:val="CharAttribute501"/>
          <w:rFonts w:ascii="Arial" w:eastAsia="№Е" w:hAnsi="Arial" w:cs="Arial"/>
          <w:i w:val="0"/>
          <w:sz w:val="20"/>
          <w:szCs w:val="20"/>
        </w:rPr>
      </w:pPr>
      <w:r w:rsidRPr="00A7135B">
        <w:rPr>
          <w:rStyle w:val="CharAttribute501"/>
          <w:rFonts w:ascii="Arial" w:eastAsia="№Е" w:hAnsi="Arial" w:cs="Arial"/>
          <w:sz w:val="20"/>
          <w:szCs w:val="20"/>
        </w:rPr>
        <w:t>Спортивно-оздоровительная деятельность.</w:t>
      </w:r>
      <w:r w:rsidRPr="00A7135B">
        <w:rPr>
          <w:rStyle w:val="CharAttribute501"/>
          <w:rFonts w:ascii="Arial" w:eastAsia="№Е" w:hAnsi="Arial" w:cs="Arial"/>
          <w:b/>
          <w:sz w:val="20"/>
          <w:szCs w:val="20"/>
        </w:rPr>
        <w:t xml:space="preserve"> </w:t>
      </w:r>
      <w:r w:rsidRPr="00A7135B">
        <w:rPr>
          <w:rFonts w:ascii="Arial" w:hAnsi="Arial" w:cs="Arial"/>
          <w:sz w:val="20"/>
          <w:szCs w:val="20"/>
        </w:rPr>
        <w:t xml:space="preserve">Курсы внеурочной деятельности «Волейбол», Баскетбол, «ОФП», «Дзюдо», «Спортивный марафон», направленные </w:t>
      </w:r>
      <w:r w:rsidRPr="00A7135B">
        <w:rPr>
          <w:rStyle w:val="CharAttribute501"/>
          <w:rFonts w:ascii="Arial" w:eastAsia="№Е" w:hAnsi="Arial" w:cs="Arial"/>
          <w:sz w:val="20"/>
          <w:szCs w:val="20"/>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2AE42B8A" w14:textId="77777777" w:rsidR="00CC5A50" w:rsidRPr="00A7135B" w:rsidRDefault="00CC5A50" w:rsidP="00CC5A50">
      <w:pPr>
        <w:tabs>
          <w:tab w:val="left" w:pos="851"/>
        </w:tabs>
        <w:spacing w:after="0" w:line="360" w:lineRule="auto"/>
        <w:ind w:firstLine="567"/>
        <w:jc w:val="both"/>
        <w:rPr>
          <w:rStyle w:val="CharAttribute501"/>
          <w:rFonts w:ascii="Arial" w:eastAsia="№Е" w:hAnsi="Arial" w:cs="Arial"/>
          <w:i w:val="0"/>
          <w:sz w:val="20"/>
          <w:szCs w:val="20"/>
        </w:rPr>
      </w:pPr>
      <w:r w:rsidRPr="00A7135B">
        <w:rPr>
          <w:rStyle w:val="CharAttribute501"/>
          <w:rFonts w:ascii="Arial" w:eastAsia="№Е" w:hAnsi="Arial" w:cs="Arial"/>
          <w:sz w:val="20"/>
          <w:szCs w:val="20"/>
        </w:rPr>
        <w:t xml:space="preserve">Трудовая деятельность. </w:t>
      </w:r>
      <w:r w:rsidRPr="00A7135B">
        <w:rPr>
          <w:rFonts w:ascii="Arial" w:hAnsi="Arial" w:cs="Arial"/>
          <w:sz w:val="20"/>
          <w:szCs w:val="20"/>
        </w:rPr>
        <w:t xml:space="preserve">Курс внеурочной деятельности «Волшебный сундучок», Природная мастерская, Кружок декоративного творчества направленны </w:t>
      </w:r>
      <w:r w:rsidRPr="00A7135B">
        <w:rPr>
          <w:rStyle w:val="CharAttribute501"/>
          <w:rFonts w:ascii="Arial" w:eastAsia="№Е" w:hAnsi="Arial" w:cs="Arial"/>
          <w:sz w:val="20"/>
          <w:szCs w:val="20"/>
        </w:rPr>
        <w:t xml:space="preserve">на развитие творческих способностей школьников, воспитание у них трудолюбия и уважительного отношения к физическому труду.  </w:t>
      </w:r>
    </w:p>
    <w:p w14:paraId="0E671032" w14:textId="77777777" w:rsidR="00CC5A50" w:rsidRPr="00F44A39" w:rsidRDefault="00CC5A50" w:rsidP="00CC5A50">
      <w:pPr>
        <w:tabs>
          <w:tab w:val="left" w:pos="851"/>
        </w:tabs>
        <w:spacing w:after="0" w:line="360" w:lineRule="auto"/>
        <w:ind w:firstLine="567"/>
        <w:jc w:val="both"/>
        <w:rPr>
          <w:rFonts w:ascii="Arial" w:hAnsi="Arial" w:cs="Arial"/>
          <w:i/>
          <w:sz w:val="20"/>
          <w:szCs w:val="20"/>
        </w:rPr>
      </w:pPr>
      <w:r w:rsidRPr="00A7135B">
        <w:rPr>
          <w:rStyle w:val="CharAttribute501"/>
          <w:rFonts w:ascii="Arial" w:eastAsia="№Е" w:hAnsi="Arial" w:cs="Arial"/>
          <w:sz w:val="20"/>
          <w:szCs w:val="20"/>
        </w:rPr>
        <w:t>Игровая деятельность.</w:t>
      </w:r>
      <w:r w:rsidRPr="00A7135B">
        <w:rPr>
          <w:rStyle w:val="CharAttribute501"/>
          <w:rFonts w:ascii="Arial" w:eastAsia="№Е" w:hAnsi="Arial" w:cs="Arial"/>
          <w:b/>
          <w:sz w:val="20"/>
          <w:szCs w:val="20"/>
        </w:rPr>
        <w:t xml:space="preserve"> </w:t>
      </w:r>
      <w:r w:rsidRPr="00A7135B">
        <w:rPr>
          <w:rFonts w:ascii="Arial" w:hAnsi="Arial" w:cs="Arial"/>
          <w:sz w:val="20"/>
          <w:szCs w:val="20"/>
        </w:rPr>
        <w:t xml:space="preserve">Курсы внеурочной деятельности «Белая ладья», «Подвижные игры», направленные </w:t>
      </w:r>
      <w:r w:rsidRPr="00A7135B">
        <w:rPr>
          <w:rStyle w:val="CharAttribute501"/>
          <w:rFonts w:ascii="Arial" w:eastAsia="№Е" w:hAnsi="Arial" w:cs="Arial"/>
          <w:sz w:val="20"/>
          <w:szCs w:val="20"/>
        </w:rPr>
        <w:t>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r w:rsidRPr="00F44A39">
        <w:rPr>
          <w:rStyle w:val="CharAttribute501"/>
          <w:rFonts w:ascii="Arial" w:eastAsia="№Е" w:hAnsi="Arial" w:cs="Arial"/>
          <w:sz w:val="20"/>
          <w:szCs w:val="20"/>
        </w:rPr>
        <w:t xml:space="preserve">. </w:t>
      </w:r>
      <w:r w:rsidRPr="00F44A39">
        <w:rPr>
          <w:rStyle w:val="aff9"/>
          <w:rFonts w:ascii="Arial" w:hAnsi="Arial" w:cs="Arial"/>
          <w:sz w:val="20"/>
          <w:szCs w:val="20"/>
        </w:rPr>
        <w:t xml:space="preserve"> </w:t>
      </w:r>
      <w:r w:rsidRPr="00F44A39">
        <w:rPr>
          <w:rFonts w:ascii="Arial" w:hAnsi="Arial" w:cs="Arial"/>
          <w:bCs/>
          <w:i/>
          <w:color w:val="000000"/>
          <w:w w:val="0"/>
          <w:sz w:val="20"/>
          <w:szCs w:val="20"/>
        </w:rPr>
        <w:t>Внешкольные мероприятия</w:t>
      </w:r>
    </w:p>
    <w:p w14:paraId="22E51772" w14:textId="77777777" w:rsidR="00CC5A50" w:rsidRPr="00FA76AC" w:rsidRDefault="00CC5A50" w:rsidP="00CC5A50">
      <w:pPr>
        <w:tabs>
          <w:tab w:val="left" w:pos="851"/>
        </w:tabs>
        <w:spacing w:after="0" w:line="360" w:lineRule="auto"/>
        <w:ind w:firstLine="709"/>
        <w:rPr>
          <w:rFonts w:ascii="Arial" w:hAnsi="Arial" w:cs="Arial"/>
          <w:color w:val="000000"/>
          <w:w w:val="0"/>
          <w:sz w:val="20"/>
          <w:szCs w:val="20"/>
        </w:rPr>
      </w:pPr>
      <w:r w:rsidRPr="00FA76AC">
        <w:rPr>
          <w:rFonts w:ascii="Arial" w:hAnsi="Arial" w:cs="Arial"/>
          <w:color w:val="000000"/>
          <w:w w:val="0"/>
          <w:sz w:val="20"/>
          <w:szCs w:val="20"/>
        </w:rPr>
        <w:t>Реализация воспитательного потенциала внешкольных мероприятий предусматривает:</w:t>
      </w:r>
    </w:p>
    <w:p w14:paraId="49C13C9E" w14:textId="77777777" w:rsidR="00CC5A50" w:rsidRPr="00FA76AC" w:rsidRDefault="00CC5A50" w:rsidP="003E2257">
      <w:pPr>
        <w:widowControl w:val="0"/>
        <w:numPr>
          <w:ilvl w:val="0"/>
          <w:numId w:val="347"/>
        </w:numPr>
        <w:autoSpaceDE w:val="0"/>
        <w:autoSpaceDN w:val="0"/>
        <w:spacing w:after="0" w:line="360" w:lineRule="auto"/>
        <w:ind w:left="0" w:firstLine="0"/>
        <w:jc w:val="both"/>
        <w:rPr>
          <w:rFonts w:ascii="Arial" w:hAnsi="Arial" w:cs="Arial"/>
          <w:color w:val="000000"/>
          <w:w w:val="0"/>
          <w:sz w:val="20"/>
          <w:szCs w:val="20"/>
        </w:rPr>
      </w:pPr>
      <w:r w:rsidRPr="00FA76AC">
        <w:rPr>
          <w:rFonts w:ascii="Arial" w:hAnsi="Arial" w:cs="Arial"/>
          <w:color w:val="000000"/>
          <w:w w:val="0"/>
          <w:sz w:val="20"/>
          <w:szCs w:val="20"/>
        </w:rPr>
        <w:t xml:space="preserve">внешкольные тематические мероприятия воспитательной направленности, организуемые педагогами, по изучаемым </w:t>
      </w:r>
      <w:r w:rsidRPr="00FA76AC">
        <w:rPr>
          <w:rFonts w:ascii="Arial" w:hAnsi="Arial" w:cs="Arial"/>
          <w:w w:val="0"/>
          <w:sz w:val="20"/>
          <w:szCs w:val="20"/>
        </w:rPr>
        <w:t>в школе</w:t>
      </w:r>
      <w:r w:rsidRPr="00FA76AC">
        <w:rPr>
          <w:rFonts w:ascii="Arial" w:hAnsi="Arial" w:cs="Arial"/>
          <w:color w:val="000000"/>
          <w:w w:val="0"/>
          <w:sz w:val="20"/>
          <w:szCs w:val="20"/>
        </w:rPr>
        <w:t xml:space="preserve"> учебным предметам, курсам, модулям; (конференции, фестивали, творческие конкурсы)</w:t>
      </w:r>
    </w:p>
    <w:p w14:paraId="153F48D3" w14:textId="77777777" w:rsidR="00CC5A50" w:rsidRPr="00FA76AC" w:rsidRDefault="00CC5A50" w:rsidP="003E2257">
      <w:pPr>
        <w:widowControl w:val="0"/>
        <w:numPr>
          <w:ilvl w:val="0"/>
          <w:numId w:val="347"/>
        </w:numPr>
        <w:autoSpaceDE w:val="0"/>
        <w:autoSpaceDN w:val="0"/>
        <w:spacing w:after="0" w:line="360" w:lineRule="auto"/>
        <w:ind w:left="0" w:firstLine="0"/>
        <w:jc w:val="both"/>
        <w:rPr>
          <w:rFonts w:ascii="Arial" w:hAnsi="Arial" w:cs="Arial"/>
          <w:color w:val="000000"/>
          <w:w w:val="0"/>
          <w:sz w:val="20"/>
          <w:szCs w:val="20"/>
        </w:rPr>
      </w:pPr>
      <w:r w:rsidRPr="00FA76AC">
        <w:rPr>
          <w:rFonts w:ascii="Arial" w:hAnsi="Arial" w:cs="Arial"/>
          <w:color w:val="000000"/>
          <w:w w:val="0"/>
          <w:sz w:val="20"/>
          <w:szCs w:val="20"/>
        </w:rPr>
        <w:t>организуемые в классах классными руководителями, в том числе совместно с родителями (законными представителями) обучающихся, экскурсии с привлечением к их планированию, организации, проведению, оценке мероприятия;</w:t>
      </w:r>
    </w:p>
    <w:p w14:paraId="37D98ECF" w14:textId="77777777" w:rsidR="00CC5A50" w:rsidRPr="00FA76AC" w:rsidRDefault="00CC5A50" w:rsidP="003E2257">
      <w:pPr>
        <w:widowControl w:val="0"/>
        <w:numPr>
          <w:ilvl w:val="0"/>
          <w:numId w:val="347"/>
        </w:numPr>
        <w:autoSpaceDE w:val="0"/>
        <w:autoSpaceDN w:val="0"/>
        <w:spacing w:after="0" w:line="360" w:lineRule="auto"/>
        <w:ind w:left="0" w:firstLine="0"/>
        <w:jc w:val="both"/>
        <w:rPr>
          <w:rFonts w:ascii="Arial" w:hAnsi="Arial" w:cs="Arial"/>
          <w:color w:val="000000"/>
          <w:w w:val="0"/>
          <w:sz w:val="20"/>
          <w:szCs w:val="20"/>
        </w:rPr>
      </w:pPr>
      <w:r w:rsidRPr="00FA76AC">
        <w:rPr>
          <w:rFonts w:ascii="Arial" w:hAnsi="Arial" w:cs="Arial"/>
          <w:color w:val="000000"/>
          <w:w w:val="0"/>
          <w:sz w:val="20"/>
          <w:szCs w:val="20"/>
        </w:rP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w:t>
      </w:r>
      <w:r w:rsidRPr="00FA76AC">
        <w:rPr>
          <w:rFonts w:ascii="Arial" w:hAnsi="Arial" w:cs="Arial"/>
          <w:color w:val="000000"/>
          <w:w w:val="0"/>
          <w:sz w:val="20"/>
          <w:szCs w:val="20"/>
        </w:rPr>
        <w:lastRenderedPageBreak/>
        <w:t xml:space="preserve">фауны и др.); </w:t>
      </w:r>
    </w:p>
    <w:p w14:paraId="304871F8" w14:textId="77777777" w:rsidR="00CC5A50" w:rsidRPr="00FA76AC" w:rsidRDefault="00CC5A50" w:rsidP="003E2257">
      <w:pPr>
        <w:widowControl w:val="0"/>
        <w:numPr>
          <w:ilvl w:val="0"/>
          <w:numId w:val="347"/>
        </w:numPr>
        <w:autoSpaceDE w:val="0"/>
        <w:autoSpaceDN w:val="0"/>
        <w:spacing w:after="0" w:line="360" w:lineRule="auto"/>
        <w:ind w:left="0" w:firstLine="0"/>
        <w:jc w:val="both"/>
        <w:rPr>
          <w:rFonts w:ascii="Arial" w:hAnsi="Arial" w:cs="Arial"/>
          <w:color w:val="000000"/>
          <w:w w:val="0"/>
          <w:sz w:val="20"/>
          <w:szCs w:val="20"/>
        </w:rPr>
      </w:pPr>
      <w:r w:rsidRPr="00FA76AC">
        <w:rPr>
          <w:rFonts w:ascii="Arial" w:hAnsi="Arial" w:cs="Arial"/>
          <w:color w:val="000000"/>
          <w:w w:val="0"/>
          <w:sz w:val="20"/>
          <w:szCs w:val="20"/>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6648F79B" w14:textId="77777777" w:rsidR="00CC5A50" w:rsidRPr="00F44A39" w:rsidRDefault="00CC5A50" w:rsidP="003E2257">
      <w:pPr>
        <w:widowControl w:val="0"/>
        <w:numPr>
          <w:ilvl w:val="0"/>
          <w:numId w:val="347"/>
        </w:numPr>
        <w:autoSpaceDE w:val="0"/>
        <w:autoSpaceDN w:val="0"/>
        <w:spacing w:after="0" w:line="360" w:lineRule="auto"/>
        <w:ind w:left="0" w:firstLine="0"/>
        <w:jc w:val="both"/>
        <w:rPr>
          <w:rFonts w:ascii="Arial" w:hAnsi="Arial" w:cs="Arial"/>
          <w:color w:val="000000"/>
          <w:w w:val="0"/>
          <w:sz w:val="20"/>
          <w:szCs w:val="20"/>
        </w:rPr>
      </w:pPr>
      <w:r w:rsidRPr="00FA76AC">
        <w:rPr>
          <w:rFonts w:ascii="Arial" w:hAnsi="Arial" w:cs="Arial"/>
          <w:color w:val="000000"/>
          <w:w w:val="0"/>
          <w:sz w:val="20"/>
          <w:szCs w:val="20"/>
        </w:rPr>
        <w:t>внешкольные мероприятия, в том числе организуемые совместно с социальными партнерами школы.</w:t>
      </w:r>
    </w:p>
    <w:p w14:paraId="184FDE36" w14:textId="77777777" w:rsidR="00CC5A50" w:rsidRPr="00F44A39" w:rsidRDefault="00CC5A50" w:rsidP="00CC5A50">
      <w:pPr>
        <w:spacing w:after="0" w:line="360" w:lineRule="auto"/>
        <w:jc w:val="both"/>
        <w:rPr>
          <w:rFonts w:ascii="Arial" w:hAnsi="Arial" w:cs="Arial"/>
          <w:i/>
          <w:iCs/>
          <w:color w:val="000000"/>
          <w:w w:val="0"/>
          <w:sz w:val="20"/>
          <w:szCs w:val="20"/>
        </w:rPr>
      </w:pPr>
      <w:r w:rsidRPr="00F44A39">
        <w:rPr>
          <w:rFonts w:ascii="Arial" w:hAnsi="Arial" w:cs="Arial"/>
          <w:i/>
          <w:iCs/>
          <w:color w:val="000000"/>
          <w:w w:val="0"/>
          <w:sz w:val="20"/>
          <w:szCs w:val="20"/>
        </w:rPr>
        <w:t xml:space="preserve">Модуль «Самоуправление». </w:t>
      </w:r>
    </w:p>
    <w:p w14:paraId="4B0C7C7B" w14:textId="77777777" w:rsidR="00CC5A50" w:rsidRPr="00FA76AC" w:rsidRDefault="00CC5A50" w:rsidP="00CC5A50">
      <w:pPr>
        <w:spacing w:after="0" w:line="360" w:lineRule="auto"/>
        <w:ind w:firstLine="799"/>
        <w:jc w:val="both"/>
        <w:rPr>
          <w:rFonts w:ascii="Arial" w:hAnsi="Arial" w:cs="Arial"/>
          <w:sz w:val="20"/>
          <w:szCs w:val="20"/>
        </w:rPr>
      </w:pPr>
      <w:r w:rsidRPr="00FA76AC">
        <w:rPr>
          <w:rFonts w:ascii="Arial" w:hAnsi="Arial" w:cs="Arial"/>
          <w:sz w:val="20"/>
          <w:szCs w:val="20"/>
        </w:rPr>
        <w:t>Основная цель модуля «Ученическое самоуправление» в МАОУ Усовская СОШ имени Героя Советского Союза Е.И. Иванина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w:t>
      </w:r>
      <w:r w:rsidRPr="00FA76AC">
        <w:rPr>
          <w:rFonts w:ascii="Arial" w:eastAsia="№Е" w:hAnsi="Arial" w:cs="Arial"/>
          <w:sz w:val="20"/>
          <w:szCs w:val="20"/>
        </w:rPr>
        <w:t xml:space="preserve"> </w:t>
      </w:r>
      <w:r w:rsidRPr="00FA76AC">
        <w:rPr>
          <w:rFonts w:ascii="Arial" w:eastAsia="№Е" w:hAnsi="Arial" w:cs="Arial"/>
          <w:sz w:val="20"/>
          <w:szCs w:val="20"/>
        </w:rPr>
        <w:tab/>
        <w:t xml:space="preserve">Поддержка детского </w:t>
      </w:r>
      <w:r w:rsidRPr="00FA76AC">
        <w:rPr>
          <w:rFonts w:ascii="Arial" w:hAnsi="Arial" w:cs="Arial"/>
          <w:sz w:val="20"/>
          <w:szCs w:val="20"/>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14:paraId="391063BC" w14:textId="77777777" w:rsidR="00CC5A50" w:rsidRPr="00FA76AC" w:rsidRDefault="00CC5A50" w:rsidP="00CC5A50">
      <w:pPr>
        <w:spacing w:after="0" w:line="360" w:lineRule="auto"/>
        <w:ind w:firstLine="799"/>
        <w:jc w:val="both"/>
        <w:rPr>
          <w:rFonts w:ascii="Arial" w:hAnsi="Arial" w:cs="Arial"/>
          <w:sz w:val="20"/>
          <w:szCs w:val="20"/>
        </w:rPr>
      </w:pPr>
      <w:r w:rsidRPr="00FA76AC">
        <w:rPr>
          <w:rFonts w:ascii="Arial" w:hAnsi="Arial" w:cs="Arial"/>
          <w:sz w:val="20"/>
          <w:szCs w:val="20"/>
        </w:rPr>
        <w:t>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с</w:t>
      </w:r>
      <w:r>
        <w:rPr>
          <w:rFonts w:ascii="Arial" w:hAnsi="Arial" w:cs="Arial"/>
          <w:sz w:val="20"/>
          <w:szCs w:val="20"/>
        </w:rPr>
        <w:t>ам</w:t>
      </w:r>
      <w:r w:rsidRPr="00FA76AC">
        <w:rPr>
          <w:rFonts w:ascii="Arial" w:hAnsi="Arial" w:cs="Arial"/>
          <w:sz w:val="20"/>
          <w:szCs w:val="20"/>
        </w:rPr>
        <w:t>оуправление (посредством введения функции педагога-куратора) в детское самоуправление.</w:t>
      </w:r>
    </w:p>
    <w:p w14:paraId="44CEF019" w14:textId="77777777" w:rsidR="00CC5A50" w:rsidRPr="00FA76AC" w:rsidRDefault="00CC5A50" w:rsidP="00CC5A50">
      <w:pPr>
        <w:spacing w:after="0" w:line="360" w:lineRule="auto"/>
        <w:ind w:firstLine="799"/>
        <w:jc w:val="both"/>
        <w:rPr>
          <w:rFonts w:ascii="Arial" w:hAnsi="Arial" w:cs="Arial"/>
          <w:sz w:val="20"/>
          <w:szCs w:val="20"/>
        </w:rPr>
      </w:pPr>
      <w:r w:rsidRPr="00FA76AC">
        <w:rPr>
          <w:rFonts w:ascii="Arial" w:hAnsi="Arial" w:cs="Arial"/>
          <w:sz w:val="20"/>
          <w:szCs w:val="20"/>
        </w:rPr>
        <w:t>Высшим органом школьного самоуправления является Совет старшеклассников школы, состоящий из представителей ученического коллектива.</w:t>
      </w:r>
    </w:p>
    <w:p w14:paraId="51DDCFE3" w14:textId="77777777" w:rsidR="00CC5A50" w:rsidRPr="00FA76AC" w:rsidRDefault="00CC5A50" w:rsidP="00CC5A50">
      <w:pPr>
        <w:spacing w:after="0" w:line="360" w:lineRule="auto"/>
        <w:ind w:firstLine="799"/>
        <w:jc w:val="both"/>
        <w:rPr>
          <w:rFonts w:ascii="Arial" w:hAnsi="Arial" w:cs="Arial"/>
          <w:sz w:val="20"/>
          <w:szCs w:val="20"/>
        </w:rPr>
      </w:pPr>
      <w:r w:rsidRPr="00FA76AC">
        <w:rPr>
          <w:rFonts w:ascii="Arial" w:hAnsi="Arial" w:cs="Arial"/>
          <w:sz w:val="20"/>
          <w:szCs w:val="20"/>
        </w:rPr>
        <w:t xml:space="preserve">Структура ученического самоуправления школы имеет несколько уровней и осуществляется следующим образом </w:t>
      </w:r>
    </w:p>
    <w:p w14:paraId="457D2B61" w14:textId="77777777" w:rsidR="00CC5A50" w:rsidRPr="00F44A39" w:rsidRDefault="00CC5A50" w:rsidP="00CC5A50">
      <w:pPr>
        <w:tabs>
          <w:tab w:val="left" w:pos="851"/>
        </w:tabs>
        <w:spacing w:after="0" w:line="360" w:lineRule="auto"/>
        <w:jc w:val="both"/>
        <w:rPr>
          <w:rFonts w:ascii="Arial" w:hAnsi="Arial" w:cs="Arial"/>
          <w:i/>
          <w:sz w:val="20"/>
          <w:szCs w:val="20"/>
        </w:rPr>
      </w:pPr>
      <w:r w:rsidRPr="00F44A39">
        <w:rPr>
          <w:rFonts w:ascii="Arial" w:hAnsi="Arial" w:cs="Arial"/>
          <w:i/>
          <w:sz w:val="20"/>
          <w:szCs w:val="20"/>
        </w:rPr>
        <w:t>На уровне школы:</w:t>
      </w:r>
    </w:p>
    <w:p w14:paraId="6DF60200" w14:textId="77777777" w:rsidR="00CC5A50" w:rsidRPr="00FA76AC" w:rsidRDefault="00CC5A50" w:rsidP="003E2257">
      <w:pPr>
        <w:widowControl w:val="0"/>
        <w:numPr>
          <w:ilvl w:val="0"/>
          <w:numId w:val="347"/>
        </w:numPr>
        <w:autoSpaceDE w:val="0"/>
        <w:autoSpaceDN w:val="0"/>
        <w:spacing w:after="0" w:line="360" w:lineRule="auto"/>
        <w:ind w:left="0" w:firstLine="0"/>
        <w:jc w:val="both"/>
        <w:rPr>
          <w:rFonts w:ascii="Arial" w:hAnsi="Arial" w:cs="Arial"/>
          <w:b/>
          <w:i/>
          <w:sz w:val="20"/>
          <w:szCs w:val="20"/>
        </w:rPr>
      </w:pPr>
      <w:r w:rsidRPr="00FA76AC">
        <w:rPr>
          <w:rFonts w:ascii="Arial" w:hAnsi="Arial" w:cs="Arial"/>
          <w:sz w:val="20"/>
          <w:szCs w:val="20"/>
        </w:rPr>
        <w:t>через деятельность выборного Совета обучащихся школы (далее СОШ),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14:paraId="11B7AB12" w14:textId="77777777" w:rsidR="00CC5A50" w:rsidRPr="00FA76AC" w:rsidRDefault="00CC5A50" w:rsidP="003E2257">
      <w:pPr>
        <w:widowControl w:val="0"/>
        <w:numPr>
          <w:ilvl w:val="0"/>
          <w:numId w:val="347"/>
        </w:numPr>
        <w:autoSpaceDE w:val="0"/>
        <w:autoSpaceDN w:val="0"/>
        <w:spacing w:after="0" w:line="360" w:lineRule="auto"/>
        <w:ind w:left="0" w:firstLine="0"/>
        <w:jc w:val="both"/>
        <w:rPr>
          <w:rFonts w:ascii="Arial" w:hAnsi="Arial" w:cs="Arial"/>
          <w:b/>
          <w:i/>
          <w:sz w:val="20"/>
          <w:szCs w:val="20"/>
        </w:rPr>
      </w:pPr>
      <w:r w:rsidRPr="00FA76AC">
        <w:rPr>
          <w:rFonts w:ascii="Arial" w:hAnsi="Arial" w:cs="Arial"/>
          <w:iCs/>
          <w:sz w:val="20"/>
          <w:szCs w:val="20"/>
        </w:rPr>
        <w:t>через деятельность творческих советов дела, отвечающих за проведение тех или иных конкретных мероприятий, праздников, вечеров, акций и т.п.;</w:t>
      </w:r>
    </w:p>
    <w:p w14:paraId="4E2A88C3" w14:textId="77777777" w:rsidR="00CC5A50" w:rsidRPr="00FA76AC" w:rsidRDefault="00CC5A50" w:rsidP="003E2257">
      <w:pPr>
        <w:widowControl w:val="0"/>
        <w:numPr>
          <w:ilvl w:val="0"/>
          <w:numId w:val="347"/>
        </w:numPr>
        <w:autoSpaceDE w:val="0"/>
        <w:autoSpaceDN w:val="0"/>
        <w:spacing w:after="0" w:line="360" w:lineRule="auto"/>
        <w:ind w:left="0" w:firstLine="0"/>
        <w:jc w:val="both"/>
        <w:rPr>
          <w:rFonts w:ascii="Arial" w:hAnsi="Arial" w:cs="Arial"/>
          <w:b/>
          <w:i/>
          <w:sz w:val="20"/>
          <w:szCs w:val="20"/>
        </w:rPr>
      </w:pPr>
      <w:r w:rsidRPr="00FA76AC">
        <w:rPr>
          <w:rFonts w:ascii="Arial" w:eastAsia="Calibri" w:hAnsi="Arial" w:cs="Arial"/>
          <w:sz w:val="20"/>
          <w:szCs w:val="20"/>
        </w:rPr>
        <w:t xml:space="preserve">участие членов детского общественного движения  в  волонтерском  отряде «Кто, если не мы?»,  движении Юнармии, которые действуют  на благо конкретных людей и социального окружения в целом. </w:t>
      </w:r>
      <w:r w:rsidRPr="00FA76AC">
        <w:rPr>
          <w:rFonts w:ascii="Arial" w:hAnsi="Arial" w:cs="Arial"/>
          <w:sz w:val="20"/>
          <w:szCs w:val="20"/>
        </w:rPr>
        <w:t xml:space="preserve">Уровень  общешкольного  коллектива  предполагает  получение обучающимися  опыта  самостоятельного  общественного  действия. </w:t>
      </w:r>
    </w:p>
    <w:p w14:paraId="50CD75A8" w14:textId="77777777" w:rsidR="00CC5A50" w:rsidRPr="00FA76AC" w:rsidRDefault="00CC5A50" w:rsidP="00CC5A50">
      <w:pPr>
        <w:spacing w:after="0" w:line="360" w:lineRule="auto"/>
        <w:jc w:val="both"/>
        <w:rPr>
          <w:rFonts w:ascii="Arial" w:hAnsi="Arial" w:cs="Arial"/>
          <w:b/>
          <w:i/>
          <w:sz w:val="20"/>
          <w:szCs w:val="20"/>
        </w:rPr>
      </w:pPr>
      <w:r w:rsidRPr="00FA76AC">
        <w:rPr>
          <w:rFonts w:ascii="Arial" w:hAnsi="Arial" w:cs="Arial"/>
          <w:b/>
          <w:i/>
          <w:sz w:val="20"/>
          <w:szCs w:val="20"/>
        </w:rPr>
        <w:tab/>
      </w:r>
      <w:r w:rsidRPr="00FA76AC">
        <w:rPr>
          <w:rFonts w:ascii="Arial" w:hAnsi="Arial" w:cs="Arial"/>
          <w:sz w:val="20"/>
          <w:szCs w:val="20"/>
        </w:rPr>
        <w:t xml:space="preserve">Главным органом  данного  уровня  самоуправления  является  Совет  школьного ученического  самоуправления,  который  состоит  из  лидеров  всех  секторов управления. На этом уровне члены Совета активно взаимодействуют со педагогом-организатором, куратором ученического актива из числа педагогических работников  школы,  представителями  лидеров  педагогического  и родительского  коллектива.  При  организации  общешкольного  уровня самоуправления решаются следующие задачи: планирование, организация и анализ общешкольных мероприятий и культурно-образовательных событий; разработка  и  внедрение  инициатив  ученического,  педагогического  и родительского  коллективов;  </w:t>
      </w:r>
      <w:r w:rsidRPr="00FA76AC">
        <w:rPr>
          <w:rFonts w:ascii="Arial" w:hAnsi="Arial" w:cs="Arial"/>
          <w:sz w:val="20"/>
          <w:szCs w:val="20"/>
        </w:rPr>
        <w:lastRenderedPageBreak/>
        <w:t>управление  социально  ориентированной деятельности школы;  создание и укрепление общешкольных традиций.</w:t>
      </w:r>
    </w:p>
    <w:p w14:paraId="75279F8B" w14:textId="77777777" w:rsidR="00CC5A50" w:rsidRPr="00FA76AC" w:rsidRDefault="00CC5A50" w:rsidP="00CC5A50">
      <w:pPr>
        <w:spacing w:after="0" w:line="360" w:lineRule="auto"/>
        <w:jc w:val="both"/>
        <w:rPr>
          <w:rFonts w:ascii="Arial" w:hAnsi="Arial" w:cs="Arial"/>
          <w:sz w:val="20"/>
          <w:szCs w:val="20"/>
        </w:rPr>
      </w:pPr>
      <w:r w:rsidRPr="00FA76AC">
        <w:rPr>
          <w:rFonts w:ascii="Arial" w:hAnsi="Arial" w:cs="Arial"/>
          <w:sz w:val="20"/>
          <w:szCs w:val="20"/>
        </w:rPr>
        <w:tab/>
        <w:t>Содержание  деятельности  органов    школьного   ученического самоуправления  разного  уровня  находит  отражение  в  плане  внеурочной деятельности.  Например,  к  ежегодным  мероприятиям,  реализуемым обучающимися на разных уровнях самоуправления, относятся: организация встреч  с  интересными  людьми  в музее истории школы,  школьных конференций  и передвижных выставок  «Этот  удивительный  мир»,  поддержание порядка  и  чистоты  в  учебных  классах  и  школе,  создание  ландшафтного дизайна на пришкольной  территории,  проведение  спартакиад, интеллектуальных и спортивных конкурсов, фестивалей, праздников, творческих конкурсов  и  встреч,  выставок,  реализация  проекта  по  благоустройству  и оформлению школьных помещений «Создаем пространство школы вместе», проведение социальных акций «Для Вас ветераны» «Лапа помощи» и др.</w:t>
      </w:r>
    </w:p>
    <w:p w14:paraId="0C209ED2" w14:textId="77777777" w:rsidR="00CC5A50" w:rsidRPr="00F44A39" w:rsidRDefault="00CC5A50" w:rsidP="00CC5A50">
      <w:pPr>
        <w:tabs>
          <w:tab w:val="left" w:pos="851"/>
        </w:tabs>
        <w:spacing w:after="0" w:line="360" w:lineRule="auto"/>
        <w:jc w:val="both"/>
        <w:rPr>
          <w:rFonts w:ascii="Arial" w:hAnsi="Arial" w:cs="Arial"/>
          <w:bCs/>
          <w:i/>
          <w:sz w:val="20"/>
          <w:szCs w:val="20"/>
        </w:rPr>
      </w:pPr>
      <w:r w:rsidRPr="00F44A39">
        <w:rPr>
          <w:rFonts w:ascii="Arial" w:hAnsi="Arial" w:cs="Arial"/>
          <w:i/>
          <w:sz w:val="20"/>
          <w:szCs w:val="20"/>
        </w:rPr>
        <w:t>На уровне классов</w:t>
      </w:r>
      <w:r w:rsidRPr="00F44A39">
        <w:rPr>
          <w:rFonts w:ascii="Arial" w:hAnsi="Arial" w:cs="Arial"/>
          <w:bCs/>
          <w:i/>
          <w:sz w:val="20"/>
          <w:szCs w:val="20"/>
        </w:rPr>
        <w:t>:</w:t>
      </w:r>
    </w:p>
    <w:p w14:paraId="5A799369" w14:textId="77777777" w:rsidR="00CC5A50" w:rsidRPr="00FA76AC" w:rsidRDefault="00CC5A50" w:rsidP="003E2257">
      <w:pPr>
        <w:pStyle w:val="af9"/>
        <w:numPr>
          <w:ilvl w:val="0"/>
          <w:numId w:val="347"/>
        </w:numPr>
        <w:tabs>
          <w:tab w:val="left" w:pos="993"/>
          <w:tab w:val="left" w:pos="1310"/>
        </w:tabs>
        <w:spacing w:after="0" w:line="360" w:lineRule="auto"/>
        <w:contextualSpacing w:val="0"/>
        <w:jc w:val="both"/>
        <w:rPr>
          <w:rFonts w:ascii="Arial" w:hAnsi="Arial" w:cs="Arial"/>
          <w:sz w:val="20"/>
          <w:szCs w:val="20"/>
        </w:rPr>
      </w:pPr>
      <w:r w:rsidRPr="00FA76AC">
        <w:rPr>
          <w:rFonts w:ascii="Arial" w:hAnsi="Arial" w:cs="Arial"/>
          <w:iCs/>
          <w:sz w:val="20"/>
          <w:szCs w:val="20"/>
        </w:rPr>
        <w:t xml:space="preserve">через </w:t>
      </w:r>
      <w:r w:rsidRPr="00FA76AC">
        <w:rPr>
          <w:rFonts w:ascii="Arial" w:hAnsi="Arial" w:cs="Arial"/>
          <w:sz w:val="20"/>
          <w:szCs w:val="20"/>
        </w:rPr>
        <w:t>деятельность выборных по инициативе и предложениям учащихся класса лидеров (старост), представляющих интересы класса в общешкольных делах и призванных координировать его работу с работой СОШ и классных руководителей;</w:t>
      </w:r>
    </w:p>
    <w:p w14:paraId="05191B09" w14:textId="77777777" w:rsidR="00CC5A50" w:rsidRPr="00FA76AC" w:rsidRDefault="00CC5A50" w:rsidP="003E2257">
      <w:pPr>
        <w:pStyle w:val="af9"/>
        <w:numPr>
          <w:ilvl w:val="0"/>
          <w:numId w:val="347"/>
        </w:numPr>
        <w:tabs>
          <w:tab w:val="left" w:pos="993"/>
          <w:tab w:val="left" w:pos="1310"/>
        </w:tabs>
        <w:spacing w:after="0" w:line="360" w:lineRule="auto"/>
        <w:contextualSpacing w:val="0"/>
        <w:jc w:val="both"/>
        <w:rPr>
          <w:rFonts w:ascii="Arial" w:hAnsi="Arial" w:cs="Arial"/>
          <w:sz w:val="20"/>
          <w:szCs w:val="20"/>
        </w:rPr>
      </w:pPr>
      <w:r w:rsidRPr="00FA76AC">
        <w:rPr>
          <w:rFonts w:ascii="Arial" w:hAnsi="Arial" w:cs="Arial"/>
          <w:iCs/>
          <w:sz w:val="20"/>
          <w:szCs w:val="20"/>
        </w:rPr>
        <w:t>через деятельность выборных органов самоуправления, отвечающих за различные направления работы класса;</w:t>
      </w:r>
    </w:p>
    <w:p w14:paraId="2F2ECD5C" w14:textId="77777777" w:rsidR="00CC5A50" w:rsidRPr="00FA76AC" w:rsidRDefault="00CC5A50" w:rsidP="00CC5A50">
      <w:pPr>
        <w:spacing w:after="0" w:line="360" w:lineRule="auto"/>
        <w:ind w:firstLine="709"/>
        <w:jc w:val="both"/>
        <w:rPr>
          <w:rFonts w:ascii="Arial" w:hAnsi="Arial" w:cs="Arial"/>
          <w:sz w:val="20"/>
          <w:szCs w:val="20"/>
        </w:rPr>
      </w:pPr>
      <w:r w:rsidRPr="00FA76AC">
        <w:rPr>
          <w:rFonts w:ascii="Arial" w:hAnsi="Arial" w:cs="Arial"/>
          <w:sz w:val="20"/>
          <w:szCs w:val="20"/>
        </w:rPr>
        <w:t xml:space="preserve">Уровень классных коллективов формируется и реализуется в каждом классе. Данный уровень самоуправления дает обучающимся возможность раскрыть свои личностные качества, получить опыт реализации различных социальных ролей (староста, культорганизатор, спорт организатор, ответственный за безопасность, учебный сектор, редколлегия) в процессе разработки плана классных дел, подготовки и организации разнообразных событий класса. Для формирования и развития лидерских качеств, управленческих компетенций, освоения эффективных форм организации классного коллектива проводится учеба актива школы, на которую приглашаются лидеры всех классов. </w:t>
      </w:r>
    </w:p>
    <w:p w14:paraId="318918E4" w14:textId="77777777" w:rsidR="00CC5A50" w:rsidRPr="00FA76AC" w:rsidRDefault="00CC5A50" w:rsidP="00CC5A50">
      <w:pPr>
        <w:spacing w:after="0" w:line="360" w:lineRule="auto"/>
        <w:ind w:firstLine="709"/>
        <w:jc w:val="both"/>
        <w:rPr>
          <w:rFonts w:ascii="Arial" w:hAnsi="Arial" w:cs="Arial"/>
          <w:sz w:val="20"/>
          <w:szCs w:val="20"/>
        </w:rPr>
      </w:pPr>
      <w:r w:rsidRPr="00FA76AC">
        <w:rPr>
          <w:rFonts w:ascii="Arial" w:hAnsi="Arial" w:cs="Arial"/>
          <w:sz w:val="20"/>
          <w:szCs w:val="20"/>
        </w:rPr>
        <w:t>Для этого создана дополнительная общеразвивающая программа «Все в твоих руках»</w:t>
      </w:r>
    </w:p>
    <w:p w14:paraId="738CADD4" w14:textId="77777777" w:rsidR="00CC5A50" w:rsidRPr="00F44A39" w:rsidRDefault="00CC5A50" w:rsidP="00CC5A50">
      <w:pPr>
        <w:spacing w:after="0" w:line="360" w:lineRule="auto"/>
        <w:ind w:firstLine="709"/>
        <w:jc w:val="both"/>
        <w:rPr>
          <w:rFonts w:ascii="Arial" w:hAnsi="Arial" w:cs="Arial"/>
          <w:sz w:val="20"/>
          <w:szCs w:val="20"/>
        </w:rPr>
      </w:pPr>
      <w:r w:rsidRPr="00FA76AC">
        <w:rPr>
          <w:rFonts w:ascii="Arial" w:hAnsi="Arial" w:cs="Arial"/>
          <w:sz w:val="20"/>
          <w:szCs w:val="20"/>
        </w:rPr>
        <w:t>На этом уровне самоуправления решаются следующие задачи: под  руководством классного руководителя создается модель самостоятельной  деятельности  по  реализации  инициатив  обучающихся; создаются  условия  для  выявления  и  реализации  творческого  потенциала обучающихся;  воспитывается  личная  и  коллективная  ответственность  за выполнение  порученных  дел.  Оценка  деятельности  ученического самоуправления  на  данном  уровне  осуществляется  в  рамках  конкурсов «Ученик года», «Класс года» в разных уровнях образования,   которые проходит в течение всего учебного года. Оценка деятельности  органов  самоуправления  каждого  классного  сообщества осуществляется  лидерами  активистами  Совета  детского  школьного ученического самоуправления и заместителем директора по воспитательной работе (старшим методистом)</w:t>
      </w:r>
    </w:p>
    <w:p w14:paraId="76F59765" w14:textId="77777777" w:rsidR="00CC5A50" w:rsidRPr="00F44A39" w:rsidRDefault="00CC5A50" w:rsidP="00CC5A50">
      <w:pPr>
        <w:spacing w:after="0" w:line="360" w:lineRule="auto"/>
        <w:rPr>
          <w:rStyle w:val="CharAttribute501"/>
          <w:rFonts w:ascii="Arial" w:eastAsia="№Е" w:hAnsi="Arial" w:cs="Arial"/>
          <w:bCs/>
          <w:i w:val="0"/>
          <w:iCs/>
          <w:sz w:val="20"/>
          <w:szCs w:val="20"/>
        </w:rPr>
      </w:pPr>
      <w:r w:rsidRPr="00F44A39">
        <w:rPr>
          <w:rFonts w:ascii="Arial" w:hAnsi="Arial" w:cs="Arial"/>
          <w:bCs/>
          <w:i/>
          <w:iCs/>
          <w:sz w:val="20"/>
          <w:szCs w:val="20"/>
        </w:rPr>
        <w:t>На индивидуальном уровне:</w:t>
      </w:r>
      <w:r w:rsidRPr="00F44A39">
        <w:rPr>
          <w:rStyle w:val="CharAttribute501"/>
          <w:rFonts w:ascii="Arial" w:eastAsia="№Е" w:hAnsi="Arial" w:cs="Arial"/>
          <w:bCs/>
          <w:iCs/>
          <w:sz w:val="20"/>
          <w:szCs w:val="20"/>
        </w:rPr>
        <w:t xml:space="preserve"> </w:t>
      </w:r>
    </w:p>
    <w:p w14:paraId="46BE07C9" w14:textId="77777777" w:rsidR="00CC5A50" w:rsidRPr="00FA76AC" w:rsidRDefault="00CC5A50" w:rsidP="003E2257">
      <w:pPr>
        <w:pStyle w:val="af9"/>
        <w:numPr>
          <w:ilvl w:val="0"/>
          <w:numId w:val="348"/>
        </w:numPr>
        <w:spacing w:after="0" w:line="360" w:lineRule="auto"/>
        <w:ind w:left="0" w:firstLine="0"/>
        <w:contextualSpacing w:val="0"/>
        <w:jc w:val="both"/>
        <w:rPr>
          <w:rFonts w:ascii="Arial" w:hAnsi="Arial" w:cs="Arial"/>
          <w:iCs/>
          <w:sz w:val="20"/>
          <w:szCs w:val="20"/>
        </w:rPr>
      </w:pPr>
      <w:r w:rsidRPr="00FA76AC">
        <w:rPr>
          <w:rFonts w:ascii="Arial" w:hAnsi="Arial" w:cs="Arial"/>
          <w:iCs/>
          <w:sz w:val="20"/>
          <w:szCs w:val="20"/>
        </w:rPr>
        <w:t xml:space="preserve">через </w:t>
      </w:r>
      <w:r w:rsidRPr="00FA76AC">
        <w:rPr>
          <w:rFonts w:ascii="Arial" w:hAnsi="Arial" w:cs="Arial"/>
          <w:sz w:val="20"/>
          <w:szCs w:val="20"/>
        </w:rPr>
        <w:t xml:space="preserve">вовлечение школьников в планирование, организацию, проведение и анализ общешкольных и внутриклассных дел, </w:t>
      </w:r>
      <w:r w:rsidRPr="00FA76AC">
        <w:rPr>
          <w:rFonts w:ascii="Arial" w:hAnsi="Arial" w:cs="Arial"/>
          <w:iCs/>
          <w:sz w:val="20"/>
          <w:szCs w:val="20"/>
        </w:rPr>
        <w:t>через реализацию функций школьниками, отвечающими за различные направления работы в классе;</w:t>
      </w:r>
    </w:p>
    <w:p w14:paraId="033D7ADF" w14:textId="77777777" w:rsidR="00CC5A50" w:rsidRPr="00F44A39" w:rsidRDefault="00CC5A50" w:rsidP="003E2257">
      <w:pPr>
        <w:pStyle w:val="af9"/>
        <w:numPr>
          <w:ilvl w:val="0"/>
          <w:numId w:val="348"/>
        </w:numPr>
        <w:spacing w:after="0" w:line="360" w:lineRule="auto"/>
        <w:ind w:left="0" w:firstLine="0"/>
        <w:contextualSpacing w:val="0"/>
        <w:jc w:val="both"/>
        <w:rPr>
          <w:rFonts w:ascii="Arial" w:hAnsi="Arial" w:cs="Arial"/>
          <w:iCs/>
          <w:sz w:val="20"/>
          <w:szCs w:val="20"/>
        </w:rPr>
      </w:pPr>
      <w:r w:rsidRPr="00FA76AC">
        <w:rPr>
          <w:rFonts w:ascii="Arial" w:hAnsi="Arial" w:cs="Arial"/>
          <w:sz w:val="20"/>
          <w:szCs w:val="20"/>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w:t>
      </w:r>
      <w:r w:rsidRPr="00FA76AC">
        <w:rPr>
          <w:rFonts w:ascii="Arial" w:hAnsi="Arial" w:cs="Arial"/>
          <w:sz w:val="20"/>
          <w:szCs w:val="20"/>
        </w:rPr>
        <w:lastRenderedPageBreak/>
        <w:t>слушать и слышать других. (Это посильная помощь, оказываемая школьниками пожилым людям, участие школьников в работе на прилегающей к школе территории  и т.п);</w:t>
      </w:r>
    </w:p>
    <w:p w14:paraId="689F701C" w14:textId="77777777" w:rsidR="00CC5A50" w:rsidRPr="00F44A39" w:rsidRDefault="00CC5A50" w:rsidP="00CC5A50">
      <w:pPr>
        <w:tabs>
          <w:tab w:val="left" w:pos="851"/>
        </w:tabs>
        <w:spacing w:after="0" w:line="360" w:lineRule="auto"/>
        <w:rPr>
          <w:rFonts w:ascii="Arial" w:hAnsi="Arial" w:cs="Arial"/>
          <w:i/>
          <w:iCs/>
          <w:w w:val="0"/>
          <w:sz w:val="20"/>
          <w:szCs w:val="20"/>
        </w:rPr>
      </w:pPr>
      <w:r w:rsidRPr="00F44A39">
        <w:rPr>
          <w:rFonts w:ascii="Arial" w:hAnsi="Arial" w:cs="Arial"/>
          <w:i/>
          <w:iCs/>
          <w:w w:val="0"/>
          <w:sz w:val="20"/>
          <w:szCs w:val="20"/>
        </w:rPr>
        <w:t>Модуль «Профориентация»</w:t>
      </w:r>
    </w:p>
    <w:p w14:paraId="479CDDBB" w14:textId="77777777" w:rsidR="00CC5A50" w:rsidRPr="00FA76AC" w:rsidRDefault="00CC5A50" w:rsidP="00CC5A50">
      <w:pPr>
        <w:spacing w:after="0" w:line="360" w:lineRule="auto"/>
        <w:ind w:firstLine="567"/>
        <w:jc w:val="both"/>
        <w:rPr>
          <w:rStyle w:val="CharAttribute502"/>
          <w:rFonts w:ascii="Arial" w:eastAsia="№Е" w:hAnsi="Arial" w:cs="Arial"/>
          <w:i w:val="0"/>
          <w:sz w:val="20"/>
          <w:szCs w:val="20"/>
        </w:rPr>
      </w:pPr>
      <w:r w:rsidRPr="00FA76AC">
        <w:rPr>
          <w:rFonts w:ascii="Arial" w:hAnsi="Arial" w:cs="Arial"/>
          <w:sz w:val="20"/>
          <w:szCs w:val="20"/>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r w:rsidRPr="00FA76AC">
        <w:rPr>
          <w:rStyle w:val="CharAttribute502"/>
          <w:rFonts w:ascii="Arial" w:eastAsia="№Е" w:hAnsi="Arial" w:cs="Arial"/>
          <w:sz w:val="20"/>
          <w:szCs w:val="20"/>
        </w:rPr>
        <w:t xml:space="preserve"> </w:t>
      </w:r>
    </w:p>
    <w:p w14:paraId="67F32D91" w14:textId="77777777" w:rsidR="00CC5A50" w:rsidRPr="00FA76AC" w:rsidRDefault="00CC5A50" w:rsidP="003E2257">
      <w:pPr>
        <w:pStyle w:val="af9"/>
        <w:numPr>
          <w:ilvl w:val="0"/>
          <w:numId w:val="348"/>
        </w:numPr>
        <w:spacing w:after="0" w:line="360" w:lineRule="auto"/>
        <w:ind w:left="0" w:right="175" w:firstLine="0"/>
        <w:contextualSpacing w:val="0"/>
        <w:jc w:val="both"/>
        <w:rPr>
          <w:rFonts w:ascii="Arial" w:hAnsi="Arial" w:cs="Arial"/>
          <w:sz w:val="20"/>
          <w:szCs w:val="20"/>
          <w:lang w:eastAsia="ko-KR"/>
        </w:rPr>
      </w:pPr>
      <w:r w:rsidRPr="00FA76AC">
        <w:rPr>
          <w:rFonts w:ascii="Arial" w:hAnsi="Arial" w:cs="Arial"/>
          <w:sz w:val="20"/>
          <w:szCs w:val="20"/>
          <w:lang w:eastAsia="ko-KR"/>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14:paraId="7727FD52" w14:textId="77777777" w:rsidR="00CC5A50" w:rsidRPr="00FA76AC" w:rsidRDefault="00CC5A50" w:rsidP="003E2257">
      <w:pPr>
        <w:pStyle w:val="af9"/>
        <w:numPr>
          <w:ilvl w:val="0"/>
          <w:numId w:val="348"/>
        </w:numPr>
        <w:spacing w:after="0" w:line="360" w:lineRule="auto"/>
        <w:ind w:left="0" w:right="175" w:firstLine="0"/>
        <w:contextualSpacing w:val="0"/>
        <w:jc w:val="both"/>
        <w:rPr>
          <w:rFonts w:ascii="Arial" w:hAnsi="Arial" w:cs="Arial"/>
          <w:sz w:val="20"/>
          <w:szCs w:val="20"/>
          <w:lang w:eastAsia="ko-KR"/>
        </w:rPr>
      </w:pPr>
      <w:r w:rsidRPr="00FA76AC">
        <w:rPr>
          <w:rFonts w:ascii="Arial" w:hAnsi="Arial" w:cs="Arial"/>
          <w:sz w:val="20"/>
          <w:szCs w:val="20"/>
          <w:lang w:eastAsia="ko-KR"/>
        </w:rPr>
        <w:t>профориентационные игры: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14:paraId="542E3756" w14:textId="77777777" w:rsidR="00CC5A50" w:rsidRPr="00FA76AC" w:rsidRDefault="00CC5A50" w:rsidP="003E2257">
      <w:pPr>
        <w:pStyle w:val="af9"/>
        <w:numPr>
          <w:ilvl w:val="0"/>
          <w:numId w:val="348"/>
        </w:numPr>
        <w:spacing w:after="0" w:line="360" w:lineRule="auto"/>
        <w:ind w:left="0" w:right="175" w:firstLine="0"/>
        <w:contextualSpacing w:val="0"/>
        <w:jc w:val="both"/>
        <w:rPr>
          <w:rFonts w:ascii="Arial" w:hAnsi="Arial" w:cs="Arial"/>
          <w:sz w:val="20"/>
          <w:szCs w:val="20"/>
          <w:lang w:eastAsia="ko-KR"/>
        </w:rPr>
      </w:pPr>
      <w:r w:rsidRPr="00FA76AC">
        <w:rPr>
          <w:rFonts w:ascii="Arial" w:hAnsi="Arial" w:cs="Arial"/>
          <w:sz w:val="20"/>
          <w:szCs w:val="20"/>
          <w:lang w:eastAsia="ko-KR"/>
        </w:rPr>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14:paraId="0C0DC486" w14:textId="77777777" w:rsidR="00CC5A50" w:rsidRPr="00FA76AC" w:rsidRDefault="00CC5A50" w:rsidP="003E2257">
      <w:pPr>
        <w:pStyle w:val="af9"/>
        <w:numPr>
          <w:ilvl w:val="0"/>
          <w:numId w:val="348"/>
        </w:numPr>
        <w:spacing w:after="0" w:line="360" w:lineRule="auto"/>
        <w:ind w:left="0" w:right="175" w:firstLine="0"/>
        <w:contextualSpacing w:val="0"/>
        <w:jc w:val="both"/>
        <w:rPr>
          <w:rFonts w:ascii="Arial" w:hAnsi="Arial" w:cs="Arial"/>
          <w:sz w:val="20"/>
          <w:szCs w:val="20"/>
          <w:lang w:eastAsia="ko-KR"/>
        </w:rPr>
      </w:pPr>
      <w:r w:rsidRPr="00FA76AC">
        <w:rPr>
          <w:rFonts w:ascii="Arial" w:hAnsi="Arial" w:cs="Arial"/>
          <w:sz w:val="20"/>
          <w:szCs w:val="20"/>
          <w:lang w:eastAsia="ko-KR"/>
        </w:rPr>
        <w:t>посещение дней открытых дверей в средних специальных учебных заведениях и вузах;</w:t>
      </w:r>
    </w:p>
    <w:p w14:paraId="0738F9D6" w14:textId="77777777" w:rsidR="00CC5A50" w:rsidRPr="00FA76AC" w:rsidRDefault="00CC5A50" w:rsidP="003E2257">
      <w:pPr>
        <w:pStyle w:val="af9"/>
        <w:numPr>
          <w:ilvl w:val="0"/>
          <w:numId w:val="348"/>
        </w:numPr>
        <w:spacing w:after="0" w:line="360" w:lineRule="auto"/>
        <w:ind w:left="0" w:right="175" w:firstLine="0"/>
        <w:contextualSpacing w:val="0"/>
        <w:jc w:val="both"/>
        <w:rPr>
          <w:rFonts w:ascii="Arial" w:hAnsi="Arial" w:cs="Arial"/>
          <w:sz w:val="20"/>
          <w:szCs w:val="20"/>
          <w:lang w:eastAsia="ko-KR"/>
        </w:rPr>
      </w:pPr>
      <w:r w:rsidRPr="00FA76AC">
        <w:rPr>
          <w:rFonts w:ascii="Arial" w:hAnsi="Arial" w:cs="Arial"/>
          <w:sz w:val="20"/>
          <w:szCs w:val="20"/>
          <w:lang w:eastAsia="ko-KR"/>
        </w:rPr>
        <w:t>совместное с педагогами изучение интернет ресурсов, посвященных выбору профессий, прохождение профориентационного онлайн-тестирования;</w:t>
      </w:r>
    </w:p>
    <w:p w14:paraId="2FD54037" w14:textId="77777777" w:rsidR="00CC5A50" w:rsidRPr="00FA76AC" w:rsidRDefault="00CC5A50" w:rsidP="003E2257">
      <w:pPr>
        <w:pStyle w:val="af9"/>
        <w:numPr>
          <w:ilvl w:val="0"/>
          <w:numId w:val="348"/>
        </w:numPr>
        <w:spacing w:after="0" w:line="360" w:lineRule="auto"/>
        <w:ind w:left="0" w:right="175" w:firstLine="0"/>
        <w:contextualSpacing w:val="0"/>
        <w:jc w:val="both"/>
        <w:rPr>
          <w:rFonts w:ascii="Arial" w:hAnsi="Arial" w:cs="Arial"/>
          <w:sz w:val="20"/>
          <w:szCs w:val="20"/>
          <w:lang w:eastAsia="ko-KR"/>
        </w:rPr>
      </w:pPr>
      <w:r w:rsidRPr="00FA76AC">
        <w:rPr>
          <w:rFonts w:ascii="Arial" w:hAnsi="Arial" w:cs="Arial"/>
          <w:sz w:val="20"/>
          <w:szCs w:val="20"/>
        </w:rPr>
        <w:t>участие в работе всероссийских профориентационных проектов, созданных в сети интернет;</w:t>
      </w:r>
    </w:p>
    <w:p w14:paraId="230D3DAC" w14:textId="77777777" w:rsidR="00CC5A50" w:rsidRPr="00FA76AC" w:rsidRDefault="00CC5A50" w:rsidP="003E2257">
      <w:pPr>
        <w:pStyle w:val="af9"/>
        <w:numPr>
          <w:ilvl w:val="0"/>
          <w:numId w:val="348"/>
        </w:numPr>
        <w:spacing w:after="0" w:line="360" w:lineRule="auto"/>
        <w:ind w:left="0" w:right="175" w:firstLine="0"/>
        <w:contextualSpacing w:val="0"/>
        <w:jc w:val="both"/>
        <w:rPr>
          <w:rFonts w:ascii="Arial" w:hAnsi="Arial" w:cs="Arial"/>
          <w:sz w:val="20"/>
          <w:szCs w:val="20"/>
          <w:lang w:eastAsia="ko-KR"/>
        </w:rPr>
      </w:pPr>
      <w:r w:rsidRPr="00FA76AC">
        <w:rPr>
          <w:rFonts w:ascii="Arial" w:hAnsi="Arial" w:cs="Arial"/>
          <w:sz w:val="20"/>
          <w:szCs w:val="20"/>
        </w:rPr>
        <w:t xml:space="preserve">освоение школьниками основ профессии в рамках  курсов внеурочной деятельности.  </w:t>
      </w:r>
    </w:p>
    <w:p w14:paraId="7ED42EE9" w14:textId="77126C64" w:rsidR="00CC5A50" w:rsidRPr="00A7135B" w:rsidRDefault="00CC5A50" w:rsidP="003E2257">
      <w:pPr>
        <w:pStyle w:val="af9"/>
        <w:numPr>
          <w:ilvl w:val="0"/>
          <w:numId w:val="348"/>
        </w:numPr>
        <w:spacing w:after="0" w:line="360" w:lineRule="auto"/>
        <w:ind w:left="0" w:right="175" w:firstLine="0"/>
        <w:contextualSpacing w:val="0"/>
        <w:jc w:val="both"/>
        <w:rPr>
          <w:rFonts w:ascii="Arial" w:hAnsi="Arial" w:cs="Arial"/>
          <w:sz w:val="20"/>
          <w:szCs w:val="20"/>
          <w:u w:val="single"/>
          <w:lang w:eastAsia="ko-KR"/>
        </w:rPr>
      </w:pPr>
      <w:r w:rsidRPr="00FA76AC">
        <w:rPr>
          <w:rFonts w:ascii="Arial" w:hAnsi="Arial" w:cs="Arial"/>
          <w:sz w:val="20"/>
          <w:szCs w:val="20"/>
        </w:rPr>
        <w:t>участие в профессиональных пробах, которые позволяют возможность детям почувствовать себя в роли мастера той или иной профессии.</w:t>
      </w:r>
    </w:p>
    <w:p w14:paraId="2D18ABF0" w14:textId="77777777" w:rsidR="00CC5A50" w:rsidRPr="00F44A39" w:rsidRDefault="00CC5A50" w:rsidP="00CC5A50">
      <w:pPr>
        <w:spacing w:after="0" w:line="360" w:lineRule="auto"/>
        <w:rPr>
          <w:rFonts w:ascii="Arial" w:hAnsi="Arial" w:cs="Arial"/>
          <w:i/>
          <w:iCs/>
          <w:color w:val="000000"/>
          <w:w w:val="0"/>
          <w:sz w:val="20"/>
          <w:szCs w:val="20"/>
        </w:rPr>
      </w:pPr>
      <w:r w:rsidRPr="00F44A39">
        <w:rPr>
          <w:rFonts w:ascii="Arial" w:hAnsi="Arial" w:cs="Arial"/>
          <w:i/>
          <w:iCs/>
          <w:color w:val="000000"/>
          <w:w w:val="0"/>
          <w:sz w:val="20"/>
          <w:szCs w:val="20"/>
        </w:rPr>
        <w:t>Модуль «Основные школьные дела»</w:t>
      </w:r>
    </w:p>
    <w:p w14:paraId="2688E371" w14:textId="77777777" w:rsidR="00CC5A50" w:rsidRPr="00FA76AC" w:rsidRDefault="00CC5A50" w:rsidP="00CC5A50">
      <w:pPr>
        <w:spacing w:after="0" w:line="360" w:lineRule="auto"/>
        <w:jc w:val="both"/>
        <w:rPr>
          <w:rFonts w:ascii="Arial" w:hAnsi="Arial" w:cs="Arial"/>
          <w:sz w:val="20"/>
          <w:szCs w:val="20"/>
        </w:rPr>
      </w:pPr>
      <w:r w:rsidRPr="00FA76AC">
        <w:rPr>
          <w:rFonts w:ascii="Arial" w:hAnsi="Arial" w:cs="Arial"/>
          <w:color w:val="000000"/>
          <w:w w:val="0"/>
          <w:sz w:val="20"/>
          <w:szCs w:val="20"/>
        </w:rPr>
        <w:tab/>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r w:rsidRPr="00FA76AC">
        <w:rPr>
          <w:rFonts w:ascii="Arial" w:hAnsi="Arial" w:cs="Arial"/>
          <w:sz w:val="20"/>
          <w:szCs w:val="20"/>
        </w:rPr>
        <w:t>В воспитательной системе нашей школы выделяются тематические периоды традиционных дел. Главные дела являются понятными, личностно значимыми, главное, в празднике - своеобразная форма духовного самовыражения и обогащения ребенка. «День знаний», «День учителя», «День музея», Новогодние театрализованные представления, День матери, «Алло, мы ищем таланты» и другие.</w:t>
      </w:r>
    </w:p>
    <w:p w14:paraId="6C8A23F0" w14:textId="77777777" w:rsidR="00CC5A50" w:rsidRPr="00F44A39" w:rsidRDefault="00CC5A50" w:rsidP="00CC5A50">
      <w:pPr>
        <w:spacing w:after="0" w:line="360" w:lineRule="auto"/>
        <w:rPr>
          <w:rFonts w:ascii="Arial" w:eastAsia="№Е" w:hAnsi="Arial" w:cs="Arial"/>
          <w:i/>
          <w:sz w:val="20"/>
          <w:szCs w:val="20"/>
        </w:rPr>
      </w:pPr>
      <w:r w:rsidRPr="00F44A39">
        <w:rPr>
          <w:rFonts w:ascii="Arial" w:eastAsia="№Е" w:hAnsi="Arial" w:cs="Arial"/>
          <w:i/>
          <w:sz w:val="20"/>
          <w:szCs w:val="20"/>
        </w:rPr>
        <w:t xml:space="preserve">На школьном уровне </w:t>
      </w:r>
    </w:p>
    <w:p w14:paraId="0A91AFBE" w14:textId="77777777" w:rsidR="00CC5A50" w:rsidRPr="00F44A39" w:rsidRDefault="00CC5A50" w:rsidP="00CC5A50">
      <w:pPr>
        <w:spacing w:after="0" w:line="360" w:lineRule="auto"/>
        <w:jc w:val="both"/>
        <w:rPr>
          <w:rFonts w:ascii="Arial" w:eastAsia="№Е" w:hAnsi="Arial" w:cs="Arial"/>
          <w:i/>
          <w:sz w:val="20"/>
          <w:szCs w:val="20"/>
        </w:rPr>
      </w:pPr>
      <w:r w:rsidRPr="00F44A39">
        <w:rPr>
          <w:rFonts w:ascii="Arial" w:eastAsia="№Е" w:hAnsi="Arial" w:cs="Arial"/>
          <w:i/>
          <w:sz w:val="20"/>
          <w:szCs w:val="20"/>
        </w:rPr>
        <w:t>I. Общешкольные дела, связанные с развитием воспитательной составляющей учебной деятельности:</w:t>
      </w:r>
    </w:p>
    <w:p w14:paraId="120FC1C0" w14:textId="77777777" w:rsidR="00CC5A50" w:rsidRPr="00FA76AC" w:rsidRDefault="00CC5A50" w:rsidP="00CC5A50">
      <w:pPr>
        <w:spacing w:after="0" w:line="360" w:lineRule="auto"/>
        <w:ind w:firstLine="799"/>
        <w:jc w:val="both"/>
        <w:rPr>
          <w:rFonts w:ascii="Arial" w:eastAsia="№Е" w:hAnsi="Arial" w:cs="Arial"/>
          <w:sz w:val="20"/>
          <w:szCs w:val="20"/>
        </w:rPr>
      </w:pPr>
      <w:r w:rsidRPr="00FA76AC">
        <w:rPr>
          <w:rFonts w:ascii="Arial" w:eastAsia="№Е" w:hAnsi="Arial" w:cs="Arial"/>
          <w:sz w:val="20"/>
          <w:szCs w:val="20"/>
        </w:rPr>
        <w:t xml:space="preserve">«Ученик года», «Класс года» – конкурс, который проводится в целях выявления наиболее значительных учебных достижений учащихся школы, развития интеллектуальных, познавательных способностей, расширения кругозора учащихся, а также формирования навыков коллективной работы в сочетании с самостоятельностью учащихся, творческого усвоения и применения знаний. </w:t>
      </w:r>
    </w:p>
    <w:p w14:paraId="01889F4C" w14:textId="77777777" w:rsidR="00CC5A50" w:rsidRPr="00FA76AC" w:rsidRDefault="00CC5A50" w:rsidP="00CC5A50">
      <w:pPr>
        <w:spacing w:after="0" w:line="360" w:lineRule="auto"/>
        <w:ind w:firstLine="799"/>
        <w:jc w:val="both"/>
        <w:rPr>
          <w:rFonts w:ascii="Arial" w:eastAsia="№Е" w:hAnsi="Arial" w:cs="Arial"/>
          <w:sz w:val="20"/>
          <w:szCs w:val="20"/>
        </w:rPr>
      </w:pPr>
      <w:r w:rsidRPr="00FA76AC">
        <w:rPr>
          <w:rFonts w:ascii="Arial" w:eastAsia="№Е" w:hAnsi="Arial" w:cs="Arial"/>
          <w:sz w:val="20"/>
          <w:szCs w:val="20"/>
        </w:rPr>
        <w:lastRenderedPageBreak/>
        <w:t>День Знаний – традиционный общешкольный праздник, состоящий из серии тематических классных часов, экспериментальных площадок. Особое значение этот день имеет для учащихся 1-го и 11-го классов, передача традиций, разновозрастных межличностных отношений в школьном коллективе.</w:t>
      </w:r>
    </w:p>
    <w:p w14:paraId="7153D117" w14:textId="77777777" w:rsidR="00CC5A50" w:rsidRPr="00FA76AC" w:rsidRDefault="00CC5A50" w:rsidP="00CC5A50">
      <w:pPr>
        <w:spacing w:after="0" w:line="360" w:lineRule="auto"/>
        <w:ind w:firstLine="799"/>
        <w:jc w:val="both"/>
        <w:rPr>
          <w:rFonts w:ascii="Arial" w:eastAsia="№Е" w:hAnsi="Arial" w:cs="Arial"/>
          <w:sz w:val="20"/>
          <w:szCs w:val="20"/>
        </w:rPr>
      </w:pPr>
      <w:r w:rsidRPr="00FA76AC">
        <w:rPr>
          <w:rFonts w:ascii="Arial" w:eastAsia="№Е" w:hAnsi="Arial" w:cs="Arial"/>
          <w:sz w:val="20"/>
          <w:szCs w:val="20"/>
        </w:rPr>
        <w:t>Торжественная линейка «Красная</w:t>
      </w:r>
      <w:r>
        <w:rPr>
          <w:rFonts w:ascii="Arial" w:eastAsia="№Е" w:hAnsi="Arial" w:cs="Arial"/>
          <w:sz w:val="20"/>
          <w:szCs w:val="20"/>
        </w:rPr>
        <w:t xml:space="preserve"> дорожка» – общешкольный ритуал </w:t>
      </w:r>
      <w:r w:rsidRPr="00FA76AC">
        <w:rPr>
          <w:rFonts w:ascii="Arial" w:eastAsia="№Е" w:hAnsi="Arial" w:cs="Arial"/>
          <w:sz w:val="20"/>
          <w:szCs w:val="20"/>
        </w:rPr>
        <w:t>(проводится раза в год по окончанию учебного года), связанный с закреплением значимости учебных достижений учащихся, результативности в конкурсных мероприятиях. Данное событие способствует развитию школьной идентичности детей, поощрению их социальной активности, развитию позитивных межличностных отношений в общешкольном коллективе.</w:t>
      </w:r>
    </w:p>
    <w:p w14:paraId="37895F2F" w14:textId="77777777" w:rsidR="00CC5A50" w:rsidRPr="00FA76AC" w:rsidRDefault="00CC5A50" w:rsidP="00CC5A50">
      <w:pPr>
        <w:spacing w:after="0" w:line="360" w:lineRule="auto"/>
        <w:ind w:firstLine="799"/>
        <w:jc w:val="both"/>
        <w:rPr>
          <w:rFonts w:ascii="Arial" w:eastAsia="№Е" w:hAnsi="Arial" w:cs="Arial"/>
          <w:sz w:val="20"/>
          <w:szCs w:val="20"/>
        </w:rPr>
      </w:pPr>
      <w:r w:rsidRPr="00FA76AC">
        <w:rPr>
          <w:rFonts w:ascii="Arial" w:eastAsia="№Е" w:hAnsi="Arial" w:cs="Arial"/>
          <w:sz w:val="20"/>
          <w:szCs w:val="20"/>
        </w:rPr>
        <w:t xml:space="preserve">Дни наук – традиционный конкурс «Мудрый совенок», приуроченный ко Дню Российской науки, для учащихся 1-4 классов. Основные мероприятия научно-практические конференции (школьный, муниципальный туры) и мини - фестиваль проектов. Научно-практические конференции содействует пропаганде научных знаний, профессиональной ориентации и привлечению учащихся к научному творчеству и исследовательской работе. </w:t>
      </w:r>
    </w:p>
    <w:p w14:paraId="2C156ECF" w14:textId="77777777" w:rsidR="00CC5A50" w:rsidRPr="00FA76AC" w:rsidRDefault="00CC5A50" w:rsidP="00CC5A50">
      <w:pPr>
        <w:spacing w:after="0" w:line="360" w:lineRule="auto"/>
        <w:ind w:firstLine="799"/>
        <w:jc w:val="both"/>
        <w:rPr>
          <w:rFonts w:ascii="Arial" w:eastAsia="№Е" w:hAnsi="Arial" w:cs="Arial"/>
          <w:sz w:val="20"/>
          <w:szCs w:val="20"/>
        </w:rPr>
      </w:pPr>
      <w:r w:rsidRPr="00FA76AC">
        <w:rPr>
          <w:rFonts w:ascii="Arial" w:eastAsia="№Е" w:hAnsi="Arial" w:cs="Arial"/>
          <w:sz w:val="20"/>
          <w:szCs w:val="20"/>
        </w:rPr>
        <w:t>Интеллектуальные марафоны «Хочу все знать» (школьный, муниципальный уровни), метапредметные недели - циклы тематических мероприятий (игры, соревнования, конкурсы, выставки, викторины), связанные с созданием условий для формирования и развития универсальных учебных действий и повышением интереса к обучению в целом.</w:t>
      </w:r>
    </w:p>
    <w:p w14:paraId="4D48C1C8" w14:textId="77777777" w:rsidR="00CC5A50" w:rsidRPr="00F44A39" w:rsidRDefault="00CC5A50" w:rsidP="00CC5A50">
      <w:pPr>
        <w:spacing w:after="0" w:line="360" w:lineRule="auto"/>
        <w:jc w:val="both"/>
        <w:rPr>
          <w:rFonts w:ascii="Arial" w:eastAsia="№Е" w:hAnsi="Arial" w:cs="Arial"/>
          <w:i/>
          <w:sz w:val="20"/>
          <w:szCs w:val="20"/>
        </w:rPr>
      </w:pPr>
      <w:r w:rsidRPr="00FA76AC">
        <w:rPr>
          <w:rFonts w:ascii="Arial" w:eastAsia="№Е" w:hAnsi="Arial" w:cs="Arial"/>
          <w:b/>
          <w:sz w:val="20"/>
          <w:szCs w:val="20"/>
        </w:rPr>
        <w:t xml:space="preserve">II. </w:t>
      </w:r>
      <w:r w:rsidRPr="00F44A39">
        <w:rPr>
          <w:rFonts w:ascii="Arial" w:eastAsia="№Е" w:hAnsi="Arial" w:cs="Arial"/>
          <w:i/>
          <w:sz w:val="20"/>
          <w:szCs w:val="20"/>
        </w:rPr>
        <w:t>Общешкольные дела, направленные на усвоение социально- значимых знаний, ценностных отношений к миру, Родине, создание условий для приобретения опыта деятельного выражения собственной гражданской позиции</w:t>
      </w:r>
    </w:p>
    <w:p w14:paraId="7B3EF38A" w14:textId="77777777" w:rsidR="00CC5A50" w:rsidRPr="00FA76AC" w:rsidRDefault="00CC5A50" w:rsidP="00CC5A50">
      <w:pPr>
        <w:spacing w:after="0" w:line="360" w:lineRule="auto"/>
        <w:jc w:val="both"/>
        <w:rPr>
          <w:rFonts w:ascii="Arial" w:eastAsia="№Е" w:hAnsi="Arial" w:cs="Arial"/>
          <w:sz w:val="20"/>
          <w:szCs w:val="20"/>
        </w:rPr>
      </w:pPr>
      <w:r w:rsidRPr="00FA76AC">
        <w:rPr>
          <w:rFonts w:ascii="Arial" w:eastAsia="№Е" w:hAnsi="Arial" w:cs="Arial"/>
          <w:sz w:val="20"/>
          <w:szCs w:val="20"/>
        </w:rPr>
        <w:tab/>
        <w:t>День солидарности в борьбе с терроризмом – цикл мероприятий (общешкольная линейка, классные часы, выставки детских рисунков, уроки</w:t>
      </w:r>
    </w:p>
    <w:p w14:paraId="3911E5D3" w14:textId="77777777" w:rsidR="00CC5A50" w:rsidRPr="00FA76AC" w:rsidRDefault="00CC5A50" w:rsidP="00CC5A50">
      <w:pPr>
        <w:spacing w:after="0" w:line="360" w:lineRule="auto"/>
        <w:jc w:val="both"/>
        <w:rPr>
          <w:rFonts w:ascii="Arial" w:eastAsia="№Е" w:hAnsi="Arial" w:cs="Arial"/>
          <w:sz w:val="20"/>
          <w:szCs w:val="20"/>
        </w:rPr>
      </w:pPr>
      <w:r w:rsidRPr="00FA76AC">
        <w:rPr>
          <w:rFonts w:ascii="Arial" w:eastAsia="№Е" w:hAnsi="Arial" w:cs="Arial"/>
          <w:sz w:val="20"/>
          <w:szCs w:val="20"/>
        </w:rPr>
        <w:t>мужества), направленные на формирование толерантности, профилактику межнациональной розни и нетерпимости; доверия, чувства милосердия к жертвам терактов, а также ознакомление учащихся с основными правилами безопасного поведения.</w:t>
      </w:r>
    </w:p>
    <w:p w14:paraId="7EAAB0AE" w14:textId="77777777" w:rsidR="00CC5A50" w:rsidRPr="00FA76AC" w:rsidRDefault="00CC5A50" w:rsidP="00CC5A50">
      <w:pPr>
        <w:spacing w:after="0" w:line="360" w:lineRule="auto"/>
        <w:ind w:firstLine="799"/>
        <w:jc w:val="both"/>
        <w:rPr>
          <w:rFonts w:ascii="Arial" w:eastAsia="№Е" w:hAnsi="Arial" w:cs="Arial"/>
          <w:sz w:val="20"/>
          <w:szCs w:val="20"/>
        </w:rPr>
      </w:pPr>
      <w:r w:rsidRPr="00FA76AC">
        <w:rPr>
          <w:rFonts w:ascii="Arial" w:eastAsia="№Е" w:hAnsi="Arial" w:cs="Arial"/>
          <w:sz w:val="20"/>
          <w:szCs w:val="20"/>
        </w:rPr>
        <w:t xml:space="preserve">Система мероприятий, направленных на воспитание чувства любви к Родине, гордости за героизм народа, уважения к ветеранам: День мужества, День Победы, День защитников Отечества, «Урок благодарной памяти», Всероссийская акция «Бессмертный полк», классные часы, посвященные памятным датам Отечества, выставки рисунков «Я помню, я горжусь…», конкурс чтецов «Строки, опаленные </w:t>
      </w:r>
      <w:r>
        <w:rPr>
          <w:rFonts w:ascii="Arial" w:eastAsia="№Е" w:hAnsi="Arial" w:cs="Arial"/>
          <w:sz w:val="20"/>
          <w:szCs w:val="20"/>
        </w:rPr>
        <w:t xml:space="preserve">войной…». </w:t>
      </w:r>
    </w:p>
    <w:p w14:paraId="75490C07" w14:textId="77777777" w:rsidR="00CC5A50" w:rsidRPr="00F44A39" w:rsidRDefault="00CC5A50" w:rsidP="00CC5A50">
      <w:pPr>
        <w:spacing w:after="0" w:line="360" w:lineRule="auto"/>
        <w:jc w:val="both"/>
        <w:rPr>
          <w:rFonts w:ascii="Arial" w:eastAsia="№Е" w:hAnsi="Arial" w:cs="Arial"/>
          <w:i/>
          <w:sz w:val="20"/>
          <w:szCs w:val="20"/>
        </w:rPr>
      </w:pPr>
      <w:r w:rsidRPr="00F44A39">
        <w:rPr>
          <w:rFonts w:ascii="Arial" w:eastAsia="№Е" w:hAnsi="Arial" w:cs="Arial"/>
          <w:i/>
          <w:sz w:val="20"/>
          <w:szCs w:val="20"/>
        </w:rPr>
        <w:t>III. Общешкольные дела, направленные на создание условий для накопления опыта самореализации в различных видах творческой, спортивной, художественной деятельности, позитивной коммуникации</w:t>
      </w:r>
    </w:p>
    <w:p w14:paraId="0E5F5C4F" w14:textId="77777777" w:rsidR="00CC5A50" w:rsidRDefault="00CC5A50" w:rsidP="00CC5A50">
      <w:pPr>
        <w:spacing w:after="0" w:line="360" w:lineRule="auto"/>
        <w:ind w:firstLine="799"/>
        <w:jc w:val="both"/>
        <w:rPr>
          <w:rFonts w:ascii="Arial" w:eastAsia="№Е" w:hAnsi="Arial" w:cs="Arial"/>
          <w:sz w:val="20"/>
          <w:szCs w:val="20"/>
        </w:rPr>
      </w:pPr>
      <w:r w:rsidRPr="00FA76AC">
        <w:rPr>
          <w:rFonts w:ascii="Arial" w:eastAsia="№Е" w:hAnsi="Arial" w:cs="Arial"/>
          <w:sz w:val="20"/>
          <w:szCs w:val="20"/>
        </w:rPr>
        <w:t>«Осенний калейдоскоп»- традиционный</w:t>
      </w:r>
      <w:r>
        <w:rPr>
          <w:rFonts w:ascii="Arial" w:eastAsia="№Е" w:hAnsi="Arial" w:cs="Arial"/>
          <w:sz w:val="20"/>
          <w:szCs w:val="20"/>
        </w:rPr>
        <w:t xml:space="preserve">   праздник.</w:t>
      </w:r>
    </w:p>
    <w:p w14:paraId="7B650E99" w14:textId="77777777" w:rsidR="00CC5A50" w:rsidRPr="00FA76AC" w:rsidRDefault="00CC5A50" w:rsidP="00CC5A50">
      <w:pPr>
        <w:spacing w:after="0" w:line="360" w:lineRule="auto"/>
        <w:ind w:firstLine="799"/>
        <w:jc w:val="both"/>
        <w:rPr>
          <w:rFonts w:ascii="Arial" w:eastAsia="№Е" w:hAnsi="Arial" w:cs="Arial"/>
          <w:sz w:val="20"/>
          <w:szCs w:val="20"/>
        </w:rPr>
      </w:pPr>
      <w:r w:rsidRPr="00FA76AC">
        <w:rPr>
          <w:rFonts w:ascii="Arial" w:eastAsia="№Е" w:hAnsi="Arial" w:cs="Arial"/>
          <w:sz w:val="20"/>
          <w:szCs w:val="20"/>
        </w:rPr>
        <w:t xml:space="preserve">«Новогодние чудеса» – общешкольное коллективное творческое дело, состоящее из цикла отдельных дел: мастерская «Деда Мороза, конкурс «Новогодняя игрушка», новогодние представления в которых принимают участие все учащиеся, педагогики и родители. </w:t>
      </w:r>
    </w:p>
    <w:p w14:paraId="6EEE03DB" w14:textId="77777777" w:rsidR="00CC5A50" w:rsidRPr="00FA76AC" w:rsidRDefault="00CC5A50" w:rsidP="00CC5A50">
      <w:pPr>
        <w:spacing w:after="0" w:line="360" w:lineRule="auto"/>
        <w:ind w:firstLine="799"/>
        <w:jc w:val="both"/>
        <w:rPr>
          <w:rFonts w:ascii="Arial" w:eastAsia="№Е" w:hAnsi="Arial" w:cs="Arial"/>
          <w:sz w:val="20"/>
          <w:szCs w:val="20"/>
        </w:rPr>
      </w:pPr>
      <w:r w:rsidRPr="00FA76AC">
        <w:rPr>
          <w:rFonts w:ascii="Arial" w:eastAsia="№Е" w:hAnsi="Arial" w:cs="Arial"/>
          <w:sz w:val="20"/>
          <w:szCs w:val="20"/>
        </w:rPr>
        <w:t xml:space="preserve">КТД способствует развитию сценических навыков, проявлению инициативы, формированию навыков и опыта самостоятельности, ответственности, коллективного  поведения;  чувства  доверия  и  уважения  друг к другу, улучшения взаимосвязи родителя и ребёнка, педагогов и учащихся. </w:t>
      </w:r>
    </w:p>
    <w:p w14:paraId="3C16E790" w14:textId="77777777" w:rsidR="00CC5A50" w:rsidRPr="00FA76AC" w:rsidRDefault="00CC5A50" w:rsidP="00CC5A50">
      <w:pPr>
        <w:spacing w:after="0" w:line="360" w:lineRule="auto"/>
        <w:jc w:val="both"/>
        <w:rPr>
          <w:rFonts w:ascii="Arial" w:eastAsia="№Е" w:hAnsi="Arial" w:cs="Arial"/>
          <w:sz w:val="20"/>
          <w:szCs w:val="20"/>
        </w:rPr>
      </w:pPr>
      <w:r w:rsidRPr="00FA76AC">
        <w:rPr>
          <w:rFonts w:ascii="Arial" w:eastAsia="№Е" w:hAnsi="Arial" w:cs="Arial"/>
          <w:sz w:val="20"/>
          <w:szCs w:val="20"/>
        </w:rPr>
        <w:tab/>
        <w:t xml:space="preserve">День учителя – праздник, который любят взрослые и дети, включает и День самоуправления и концертные программы онлайн и офлайн поздравления учителей школы (развивает творческие способности, самостоятельность, способствует сплочению коллектива.) </w:t>
      </w:r>
    </w:p>
    <w:p w14:paraId="55BE54A8" w14:textId="77777777" w:rsidR="00CC5A50" w:rsidRPr="00FA76AC" w:rsidRDefault="00CC5A50" w:rsidP="00CC5A50">
      <w:pPr>
        <w:spacing w:after="0" w:line="360" w:lineRule="auto"/>
        <w:jc w:val="both"/>
        <w:rPr>
          <w:rFonts w:ascii="Arial" w:eastAsia="№Е" w:hAnsi="Arial" w:cs="Arial"/>
          <w:sz w:val="20"/>
          <w:szCs w:val="20"/>
        </w:rPr>
      </w:pPr>
      <w:r w:rsidRPr="00FA76AC">
        <w:rPr>
          <w:rFonts w:ascii="Arial" w:eastAsia="№Е" w:hAnsi="Arial" w:cs="Arial"/>
          <w:sz w:val="20"/>
          <w:szCs w:val="20"/>
        </w:rPr>
        <w:lastRenderedPageBreak/>
        <w:tab/>
        <w:t>День музея (20 октября) - традиционный ежегодный праздник, который завершает ряд различных мероприятий (акции, фотовыставки, проекты, праздничный концерт, награждение школьников, педагогов, родителей),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 Общешкольная акция «Я гражданин» - торжественное вручение паспортов  РФ, «Школьная спортивная лига» – комплекс соревнований (Кросс Нации, Веселый старты; шахматы, День здоровья, волейбол, баскетбол, мини-футбол, лёгкая  атлетика),  направленные  на  формирование  социально-значимого отношения учащихся к здоровью, опыта ведения здорового образа жизни, популяризацию спорта, поддержку спортивных достижений.</w:t>
      </w:r>
      <w:r w:rsidRPr="00FA76AC">
        <w:rPr>
          <w:rFonts w:ascii="Arial" w:eastAsia="№Е" w:hAnsi="Arial" w:cs="Arial"/>
          <w:sz w:val="20"/>
          <w:szCs w:val="20"/>
        </w:rPr>
        <w:tab/>
      </w:r>
    </w:p>
    <w:p w14:paraId="01C2869A" w14:textId="77777777" w:rsidR="00CC5A50" w:rsidRPr="00F44A39" w:rsidRDefault="00CC5A50" w:rsidP="00CC5A50">
      <w:pPr>
        <w:spacing w:after="0" w:line="360" w:lineRule="auto"/>
        <w:jc w:val="both"/>
        <w:rPr>
          <w:rFonts w:ascii="Arial" w:eastAsia="№Е" w:hAnsi="Arial" w:cs="Arial"/>
          <w:i/>
          <w:sz w:val="20"/>
          <w:szCs w:val="20"/>
        </w:rPr>
      </w:pPr>
      <w:r w:rsidRPr="00F44A39">
        <w:rPr>
          <w:rFonts w:ascii="Arial" w:eastAsia="№Е" w:hAnsi="Arial" w:cs="Arial"/>
          <w:i/>
          <w:sz w:val="20"/>
          <w:szCs w:val="20"/>
        </w:rPr>
        <w:t>На уровне классов</w:t>
      </w:r>
    </w:p>
    <w:p w14:paraId="1EB2860F" w14:textId="77777777" w:rsidR="00CC5A50" w:rsidRDefault="00CC5A50" w:rsidP="00CC5A50">
      <w:pPr>
        <w:spacing w:after="0" w:line="360" w:lineRule="auto"/>
        <w:jc w:val="both"/>
        <w:rPr>
          <w:rFonts w:ascii="Arial" w:eastAsia="№Е" w:hAnsi="Arial" w:cs="Arial"/>
          <w:sz w:val="20"/>
          <w:szCs w:val="20"/>
        </w:rPr>
      </w:pPr>
      <w:r w:rsidRPr="00FA76AC">
        <w:rPr>
          <w:rFonts w:ascii="Arial" w:eastAsia="№Е" w:hAnsi="Arial" w:cs="Arial"/>
          <w:sz w:val="20"/>
          <w:szCs w:val="20"/>
        </w:rPr>
        <w:tab/>
        <w:t>Система традиционных дел в классах, составляющих ядро воспитательной работы, имеющих общешкольное значение.  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само- и с</w:t>
      </w:r>
      <w:r>
        <w:rPr>
          <w:rFonts w:ascii="Arial" w:eastAsia="№Е" w:hAnsi="Arial" w:cs="Arial"/>
          <w:sz w:val="20"/>
          <w:szCs w:val="20"/>
        </w:rPr>
        <w:t>ам</w:t>
      </w:r>
      <w:r w:rsidRPr="00FA76AC">
        <w:rPr>
          <w:rFonts w:ascii="Arial" w:eastAsia="№Е" w:hAnsi="Arial" w:cs="Arial"/>
          <w:sz w:val="20"/>
          <w:szCs w:val="20"/>
        </w:rPr>
        <w:t>оуправления. На уровне начального общего образования совместная направленная деятельность педагога и школьников начального уровня заключается в развитии познавательной, творческой, социально-активной видах деятельности путем стимулирования детей к участию в общешкольных делах, опираясь на систему выбираемых ответственных лиц.</w:t>
      </w:r>
    </w:p>
    <w:p w14:paraId="41CDA533" w14:textId="77777777" w:rsidR="00CC5A50" w:rsidRPr="00FA76AC" w:rsidRDefault="00CC5A50" w:rsidP="00CC5A50">
      <w:pPr>
        <w:spacing w:after="0" w:line="360" w:lineRule="auto"/>
        <w:jc w:val="both"/>
        <w:rPr>
          <w:rFonts w:ascii="Arial" w:eastAsia="№Е" w:hAnsi="Arial" w:cs="Arial"/>
          <w:sz w:val="20"/>
          <w:szCs w:val="20"/>
        </w:rPr>
      </w:pPr>
      <w:r w:rsidRPr="00FA76AC">
        <w:rPr>
          <w:rFonts w:ascii="Arial" w:eastAsia="№Е" w:hAnsi="Arial" w:cs="Arial"/>
          <w:sz w:val="20"/>
          <w:szCs w:val="20"/>
        </w:rPr>
        <w:tab/>
        <w:t>«Посвящение в первоклассники» – торжественная церемония, символизирующая приобретение ребенком своего нового социального статуса – школьника;</w:t>
      </w:r>
    </w:p>
    <w:p w14:paraId="09476568" w14:textId="77777777" w:rsidR="00CC5A50" w:rsidRPr="00FA76AC" w:rsidRDefault="00CC5A50" w:rsidP="00CC5A50">
      <w:pPr>
        <w:spacing w:after="0" w:line="360" w:lineRule="auto"/>
        <w:ind w:firstLine="799"/>
        <w:jc w:val="both"/>
        <w:rPr>
          <w:rFonts w:ascii="Arial" w:eastAsia="№Е" w:hAnsi="Arial" w:cs="Arial"/>
          <w:sz w:val="20"/>
          <w:szCs w:val="20"/>
        </w:rPr>
      </w:pPr>
      <w:r w:rsidRPr="00FA76AC">
        <w:rPr>
          <w:rFonts w:ascii="Arial" w:eastAsia="№Е" w:hAnsi="Arial" w:cs="Arial"/>
          <w:sz w:val="20"/>
          <w:szCs w:val="20"/>
        </w:rPr>
        <w:t>«Прощание с Азбукой» – традиционная церемония в первых классах;</w:t>
      </w:r>
    </w:p>
    <w:p w14:paraId="1309EC06" w14:textId="77777777" w:rsidR="00CC5A50" w:rsidRPr="00FA76AC" w:rsidRDefault="00CC5A50" w:rsidP="00CC5A50">
      <w:pPr>
        <w:spacing w:after="0" w:line="360" w:lineRule="auto"/>
        <w:ind w:firstLine="799"/>
        <w:jc w:val="both"/>
        <w:rPr>
          <w:rFonts w:ascii="Arial" w:eastAsia="№Е" w:hAnsi="Arial" w:cs="Arial"/>
          <w:sz w:val="20"/>
          <w:szCs w:val="20"/>
        </w:rPr>
      </w:pPr>
      <w:r w:rsidRPr="00FA76AC">
        <w:rPr>
          <w:rFonts w:ascii="Arial" w:eastAsia="№Е" w:hAnsi="Arial" w:cs="Arial"/>
          <w:sz w:val="20"/>
          <w:szCs w:val="20"/>
        </w:rPr>
        <w:t>День именинника – дело, направленное на сплочение классного коллектива, на уважительное отношение друг к другу через проведение различных конкурсов.</w:t>
      </w:r>
    </w:p>
    <w:p w14:paraId="7EB06038" w14:textId="77777777" w:rsidR="00CC5A50" w:rsidRPr="00FA76AC" w:rsidRDefault="00CC5A50" w:rsidP="00CC5A50">
      <w:pPr>
        <w:spacing w:after="0" w:line="360" w:lineRule="auto"/>
        <w:ind w:firstLine="799"/>
        <w:jc w:val="both"/>
        <w:rPr>
          <w:rFonts w:ascii="Arial" w:eastAsia="№Е" w:hAnsi="Arial" w:cs="Arial"/>
          <w:sz w:val="20"/>
          <w:szCs w:val="20"/>
        </w:rPr>
      </w:pPr>
      <w:r w:rsidRPr="00FA76AC">
        <w:rPr>
          <w:rFonts w:ascii="Arial" w:eastAsia="№Е" w:hAnsi="Arial" w:cs="Arial"/>
          <w:sz w:val="20"/>
          <w:szCs w:val="20"/>
        </w:rPr>
        <w:t>Классный час «День матери» – развитие нравственно-моральных качеств ребенка через восприятие литературных произведений; развитие в детях чувства сопереживания, доброго сочувственного отношения к матери, воспитание уважения к материнскому труду, любви к матери;</w:t>
      </w:r>
    </w:p>
    <w:p w14:paraId="4F682D78" w14:textId="77777777" w:rsidR="00CC5A50" w:rsidRPr="00FA76AC" w:rsidRDefault="00CC5A50" w:rsidP="00CC5A50">
      <w:pPr>
        <w:spacing w:after="0" w:line="360" w:lineRule="auto"/>
        <w:ind w:firstLine="799"/>
        <w:jc w:val="both"/>
        <w:rPr>
          <w:rFonts w:ascii="Arial" w:eastAsia="№Е" w:hAnsi="Arial" w:cs="Arial"/>
          <w:sz w:val="20"/>
          <w:szCs w:val="20"/>
        </w:rPr>
      </w:pPr>
      <w:r w:rsidRPr="00FA76AC">
        <w:rPr>
          <w:rFonts w:ascii="Arial" w:eastAsia="№Е" w:hAnsi="Arial" w:cs="Arial"/>
          <w:sz w:val="20"/>
          <w:szCs w:val="20"/>
        </w:rPr>
        <w:t xml:space="preserve">Классный семейный праздник, посвящённый 8 марта и 23 февраля – ежегодное дело, проходит совместно с родителями в процессе создания и реализации детско-взрослых проектов. </w:t>
      </w:r>
    </w:p>
    <w:p w14:paraId="6AA52870" w14:textId="77777777" w:rsidR="00CC5A50" w:rsidRPr="00FA76AC" w:rsidRDefault="00CC5A50" w:rsidP="00CC5A50">
      <w:pPr>
        <w:spacing w:after="0" w:line="360" w:lineRule="auto"/>
        <w:ind w:firstLine="799"/>
        <w:jc w:val="both"/>
        <w:rPr>
          <w:rFonts w:ascii="Arial" w:eastAsia="№Е" w:hAnsi="Arial" w:cs="Arial"/>
          <w:sz w:val="20"/>
          <w:szCs w:val="20"/>
        </w:rPr>
      </w:pPr>
      <w:r w:rsidRPr="00FA76AC">
        <w:rPr>
          <w:rFonts w:ascii="Arial" w:eastAsia="№Е" w:hAnsi="Arial" w:cs="Arial"/>
          <w:sz w:val="20"/>
          <w:szCs w:val="20"/>
        </w:rPr>
        <w:t>Вовлечение детей в проектную деятельность. Участие в знаковых проектах школы. «Мы против сквернословия», «Экологический десант», «Школа –это наш дом».</w:t>
      </w:r>
    </w:p>
    <w:p w14:paraId="5D0D3457" w14:textId="77777777" w:rsidR="00CC5A50" w:rsidRPr="00FA76AC" w:rsidRDefault="00CC5A50" w:rsidP="00CC5A50">
      <w:pPr>
        <w:spacing w:after="0" w:line="360" w:lineRule="auto"/>
        <w:ind w:firstLine="799"/>
        <w:jc w:val="both"/>
        <w:rPr>
          <w:rFonts w:ascii="Arial" w:eastAsia="№Е" w:hAnsi="Arial" w:cs="Arial"/>
          <w:sz w:val="20"/>
          <w:szCs w:val="20"/>
        </w:rPr>
      </w:pPr>
      <w:r w:rsidRPr="00FA76AC">
        <w:rPr>
          <w:rFonts w:ascii="Arial" w:eastAsia="№Е" w:hAnsi="Arial" w:cs="Arial"/>
          <w:sz w:val="20"/>
          <w:szCs w:val="20"/>
        </w:rPr>
        <w:t xml:space="preserve">Вовлечение каждого ребенка в ключевые дела школы и класса в одной из возможных для него ролей осуществляется через советы соуправления, где распределяются зоны ответственности, даются разовые посильные поручения. </w:t>
      </w:r>
    </w:p>
    <w:p w14:paraId="5E9DDDC6" w14:textId="77777777" w:rsidR="00CC5A50" w:rsidRPr="00F44A39" w:rsidRDefault="00CC5A50" w:rsidP="00CC5A50">
      <w:pPr>
        <w:tabs>
          <w:tab w:val="left" w:pos="851"/>
        </w:tabs>
        <w:spacing w:after="0" w:line="360" w:lineRule="auto"/>
        <w:rPr>
          <w:rFonts w:ascii="Arial" w:hAnsi="Arial" w:cs="Arial"/>
          <w:i/>
          <w:iCs/>
          <w:sz w:val="20"/>
          <w:szCs w:val="20"/>
        </w:rPr>
      </w:pPr>
      <w:r w:rsidRPr="00F44A39">
        <w:rPr>
          <w:rFonts w:ascii="Arial" w:hAnsi="Arial" w:cs="Arial"/>
          <w:i/>
          <w:iCs/>
          <w:sz w:val="20"/>
          <w:szCs w:val="20"/>
        </w:rPr>
        <w:t>Модуль Социальное партнерство (сетевое взаимодействие)</w:t>
      </w:r>
    </w:p>
    <w:p w14:paraId="6951CB8B" w14:textId="77777777" w:rsidR="00CC5A50" w:rsidRPr="00FA76AC" w:rsidRDefault="00CC5A50" w:rsidP="00CC5A50">
      <w:pPr>
        <w:spacing w:after="0" w:line="360" w:lineRule="auto"/>
        <w:ind w:firstLine="709"/>
        <w:jc w:val="both"/>
        <w:rPr>
          <w:rFonts w:ascii="Arial" w:hAnsi="Arial" w:cs="Arial"/>
          <w:color w:val="000000"/>
          <w:w w:val="0"/>
          <w:sz w:val="20"/>
          <w:szCs w:val="20"/>
        </w:rPr>
      </w:pPr>
      <w:r w:rsidRPr="00FA76AC">
        <w:rPr>
          <w:rFonts w:ascii="Arial" w:hAnsi="Arial" w:cs="Arial"/>
          <w:color w:val="000000"/>
          <w:w w:val="0"/>
          <w:sz w:val="20"/>
          <w:szCs w:val="20"/>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01FA92CE" w14:textId="77777777" w:rsidR="00CC5A50" w:rsidRPr="00FA76AC" w:rsidRDefault="00CC5A50" w:rsidP="00CC5A50">
      <w:pPr>
        <w:spacing w:after="0" w:line="360" w:lineRule="auto"/>
        <w:jc w:val="both"/>
        <w:rPr>
          <w:rFonts w:ascii="Arial" w:eastAsia="Calibri" w:hAnsi="Arial" w:cs="Arial"/>
          <w:sz w:val="20"/>
          <w:szCs w:val="20"/>
        </w:rPr>
      </w:pPr>
      <w:r w:rsidRPr="00FA76AC">
        <w:rPr>
          <w:rFonts w:ascii="Arial" w:eastAsia="Calibri" w:hAnsi="Arial" w:cs="Arial"/>
          <w:sz w:val="20"/>
          <w:szCs w:val="20"/>
        </w:rPr>
        <w:tab/>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w:t>
      </w:r>
      <w:r w:rsidRPr="00FA76AC">
        <w:rPr>
          <w:rFonts w:ascii="Arial" w:eastAsia="Calibri" w:hAnsi="Arial" w:cs="Arial"/>
          <w:sz w:val="20"/>
          <w:szCs w:val="20"/>
        </w:rPr>
        <w:tab/>
        <w:t xml:space="preserve">Однако, следуя новым стандартам образования, для создания «идеальной» модели выпускника рамки воспитательного пространства одного </w:t>
      </w:r>
      <w:r w:rsidRPr="00FA76AC">
        <w:rPr>
          <w:rFonts w:ascii="Arial" w:eastAsia="Calibri" w:hAnsi="Arial" w:cs="Arial"/>
          <w:sz w:val="20"/>
          <w:szCs w:val="20"/>
        </w:rPr>
        <w:lastRenderedPageBreak/>
        <w:t>ОУ уже недостаточно. Должно быть организовано целостное пространство духовно-нравственного развития обучающихся. Этому способствует:</w:t>
      </w:r>
    </w:p>
    <w:p w14:paraId="04DE8D41" w14:textId="77777777" w:rsidR="00CC5A50" w:rsidRPr="00FA76AC" w:rsidRDefault="00CC5A50" w:rsidP="003E2257">
      <w:pPr>
        <w:widowControl w:val="0"/>
        <w:numPr>
          <w:ilvl w:val="0"/>
          <w:numId w:val="348"/>
        </w:numPr>
        <w:tabs>
          <w:tab w:val="left" w:pos="851"/>
          <w:tab w:val="left" w:pos="1134"/>
        </w:tabs>
        <w:autoSpaceDE w:val="0"/>
        <w:autoSpaceDN w:val="0"/>
        <w:spacing w:after="0" w:line="360" w:lineRule="auto"/>
        <w:jc w:val="both"/>
        <w:rPr>
          <w:rFonts w:ascii="Arial" w:hAnsi="Arial" w:cs="Arial"/>
          <w:color w:val="000000"/>
          <w:w w:val="0"/>
          <w:sz w:val="20"/>
          <w:szCs w:val="20"/>
        </w:rPr>
      </w:pPr>
      <w:r w:rsidRPr="00FA76AC">
        <w:rPr>
          <w:rFonts w:ascii="Arial" w:hAnsi="Arial" w:cs="Arial"/>
          <w:color w:val="000000"/>
          <w:w w:val="0"/>
          <w:sz w:val="20"/>
          <w:szCs w:val="20"/>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68DDB4BB" w14:textId="77777777" w:rsidR="00CC5A50" w:rsidRPr="00FA76AC" w:rsidRDefault="00CC5A50" w:rsidP="003E2257">
      <w:pPr>
        <w:widowControl w:val="0"/>
        <w:numPr>
          <w:ilvl w:val="0"/>
          <w:numId w:val="348"/>
        </w:numPr>
        <w:tabs>
          <w:tab w:val="left" w:pos="851"/>
          <w:tab w:val="left" w:pos="1134"/>
        </w:tabs>
        <w:autoSpaceDE w:val="0"/>
        <w:autoSpaceDN w:val="0"/>
        <w:spacing w:after="0" w:line="360" w:lineRule="auto"/>
        <w:jc w:val="both"/>
        <w:rPr>
          <w:rFonts w:ascii="Arial" w:hAnsi="Arial" w:cs="Arial"/>
          <w:color w:val="000000"/>
          <w:w w:val="0"/>
          <w:sz w:val="20"/>
          <w:szCs w:val="20"/>
        </w:rPr>
      </w:pPr>
      <w:r w:rsidRPr="00FA76AC">
        <w:rPr>
          <w:rFonts w:ascii="Arial" w:hAnsi="Arial" w:cs="Arial"/>
          <w:color w:val="000000"/>
          <w:w w:val="0"/>
          <w:sz w:val="20"/>
          <w:szCs w:val="20"/>
        </w:rPr>
        <w:t>проведение на базе организаций-партнёров отдельных уроков, занятий, внешкольных мероприятий, акций воспитательной направленности;</w:t>
      </w:r>
    </w:p>
    <w:p w14:paraId="1C6B4AAA" w14:textId="77777777" w:rsidR="00CC5A50" w:rsidRPr="00FA76AC" w:rsidRDefault="00CC5A50" w:rsidP="003E2257">
      <w:pPr>
        <w:widowControl w:val="0"/>
        <w:numPr>
          <w:ilvl w:val="0"/>
          <w:numId w:val="348"/>
        </w:numPr>
        <w:tabs>
          <w:tab w:val="left" w:pos="851"/>
          <w:tab w:val="left" w:pos="1134"/>
        </w:tabs>
        <w:autoSpaceDE w:val="0"/>
        <w:autoSpaceDN w:val="0"/>
        <w:spacing w:after="0" w:line="360" w:lineRule="auto"/>
        <w:jc w:val="both"/>
        <w:rPr>
          <w:rFonts w:ascii="Arial" w:hAnsi="Arial" w:cs="Arial"/>
          <w:color w:val="000000"/>
          <w:w w:val="0"/>
          <w:sz w:val="20"/>
          <w:szCs w:val="20"/>
        </w:rPr>
      </w:pPr>
      <w:r w:rsidRPr="00FA76AC">
        <w:rPr>
          <w:rFonts w:ascii="Arial" w:hAnsi="Arial" w:cs="Arial"/>
          <w:color w:val="000000"/>
          <w:w w:val="0"/>
          <w:sz w:val="20"/>
          <w:szCs w:val="20"/>
        </w:rPr>
        <w:t xml:space="preserve">проведение открытых </w:t>
      </w:r>
      <w:r w:rsidRPr="00FA76AC">
        <w:rPr>
          <w:rFonts w:ascii="Arial" w:hAnsi="Arial" w:cs="Arial"/>
          <w:w w:val="0"/>
          <w:sz w:val="20"/>
          <w:szCs w:val="20"/>
        </w:rPr>
        <w:t xml:space="preserve">дискуссионные площадки (детские, педагогические, родительские, совместные), куда приглашаются представители организаций-партнёров, на которых обсуждаются </w:t>
      </w:r>
      <w:r w:rsidRPr="00FA76AC">
        <w:rPr>
          <w:rFonts w:ascii="Arial" w:hAnsi="Arial" w:cs="Arial"/>
          <w:color w:val="000000"/>
          <w:w w:val="0"/>
          <w:sz w:val="20"/>
          <w:szCs w:val="20"/>
        </w:rPr>
        <w:t xml:space="preserve">актуальные проблемы, касающиеся жизни школы, муниципального образования, региона, страны; </w:t>
      </w:r>
    </w:p>
    <w:p w14:paraId="5B1C1AB2" w14:textId="77777777" w:rsidR="00CC5A50" w:rsidRPr="00FA76AC" w:rsidRDefault="00CC5A50" w:rsidP="003E2257">
      <w:pPr>
        <w:widowControl w:val="0"/>
        <w:numPr>
          <w:ilvl w:val="0"/>
          <w:numId w:val="348"/>
        </w:numPr>
        <w:tabs>
          <w:tab w:val="left" w:pos="851"/>
          <w:tab w:val="left" w:pos="1134"/>
        </w:tabs>
        <w:autoSpaceDE w:val="0"/>
        <w:autoSpaceDN w:val="0"/>
        <w:spacing w:after="0" w:line="360" w:lineRule="auto"/>
        <w:jc w:val="both"/>
        <w:rPr>
          <w:rFonts w:ascii="Arial" w:hAnsi="Arial" w:cs="Arial"/>
          <w:color w:val="000000"/>
          <w:w w:val="0"/>
          <w:sz w:val="20"/>
          <w:szCs w:val="20"/>
        </w:rPr>
      </w:pPr>
      <w:r w:rsidRPr="00FA76AC">
        <w:rPr>
          <w:rFonts w:ascii="Arial" w:eastAsia="Calibri" w:hAnsi="Arial" w:cs="Arial"/>
          <w:sz w:val="20"/>
          <w:szCs w:val="20"/>
        </w:rPr>
        <w:t>расширение сетевого взаимодействия и сотрудничества между педагогами города, как основных учебных заведений, так  дополнительных и высших;</w:t>
      </w:r>
    </w:p>
    <w:p w14:paraId="60390EAE" w14:textId="77777777" w:rsidR="00CC5A50" w:rsidRPr="00FA76AC" w:rsidRDefault="00CC5A50" w:rsidP="003E2257">
      <w:pPr>
        <w:widowControl w:val="0"/>
        <w:numPr>
          <w:ilvl w:val="0"/>
          <w:numId w:val="348"/>
        </w:numPr>
        <w:tabs>
          <w:tab w:val="left" w:pos="851"/>
          <w:tab w:val="left" w:pos="1134"/>
        </w:tabs>
        <w:autoSpaceDE w:val="0"/>
        <w:autoSpaceDN w:val="0"/>
        <w:spacing w:after="0" w:line="360" w:lineRule="auto"/>
        <w:jc w:val="both"/>
        <w:rPr>
          <w:rFonts w:ascii="Arial" w:hAnsi="Arial" w:cs="Arial"/>
          <w:color w:val="000000"/>
          <w:w w:val="0"/>
          <w:sz w:val="20"/>
          <w:szCs w:val="20"/>
        </w:rPr>
      </w:pPr>
      <w:r w:rsidRPr="00FA76AC">
        <w:rPr>
          <w:rFonts w:ascii="Arial" w:eastAsia="Calibri" w:hAnsi="Arial" w:cs="Arial"/>
          <w:sz w:val="20"/>
          <w:szCs w:val="20"/>
        </w:rPr>
        <w:t>поиск новых форм работы, в том числе и информационно коммуникативных по сетевому взаимодействию школьников района.</w:t>
      </w:r>
    </w:p>
    <w:p w14:paraId="07F51842" w14:textId="77777777" w:rsidR="00CC5A50" w:rsidRPr="00FA76AC" w:rsidRDefault="00CC5A50" w:rsidP="00CC5A50">
      <w:pPr>
        <w:spacing w:after="0" w:line="360" w:lineRule="auto"/>
        <w:jc w:val="both"/>
        <w:rPr>
          <w:rFonts w:ascii="Arial" w:hAnsi="Arial" w:cs="Arial"/>
          <w:color w:val="000000"/>
          <w:w w:val="0"/>
          <w:sz w:val="20"/>
          <w:szCs w:val="20"/>
        </w:rPr>
      </w:pPr>
      <w:r w:rsidRPr="00FA76AC">
        <w:rPr>
          <w:rFonts w:ascii="Arial" w:hAnsi="Arial" w:cs="Arial"/>
          <w:sz w:val="20"/>
          <w:szCs w:val="20"/>
        </w:rPr>
        <w:tab/>
        <w:t xml:space="preserve">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 </w:t>
      </w:r>
    </w:p>
    <w:p w14:paraId="60B056CB" w14:textId="77777777" w:rsidR="00CC5A50" w:rsidRPr="004413E5" w:rsidRDefault="00CC5A50" w:rsidP="00CC5A50">
      <w:pPr>
        <w:tabs>
          <w:tab w:val="left" w:pos="851"/>
        </w:tabs>
        <w:spacing w:after="0" w:line="360" w:lineRule="auto"/>
        <w:jc w:val="both"/>
        <w:rPr>
          <w:rFonts w:ascii="Arial" w:eastAsia="Calibri" w:hAnsi="Arial" w:cs="Arial"/>
          <w:sz w:val="20"/>
          <w:szCs w:val="20"/>
        </w:rPr>
      </w:pPr>
      <w:r w:rsidRPr="00FA76AC">
        <w:rPr>
          <w:rFonts w:ascii="Arial" w:eastAsia="Calibri" w:hAnsi="Arial" w:cs="Arial"/>
          <w:sz w:val="20"/>
          <w:szCs w:val="20"/>
        </w:rPr>
        <w:t xml:space="preserve"> </w:t>
      </w:r>
      <w:r w:rsidRPr="00FA76AC">
        <w:rPr>
          <w:rFonts w:ascii="Arial" w:eastAsia="Calibri" w:hAnsi="Arial" w:cs="Arial"/>
          <w:sz w:val="20"/>
          <w:szCs w:val="20"/>
        </w:rPr>
        <w:tab/>
      </w:r>
      <w:r w:rsidRPr="00FA76AC">
        <w:rPr>
          <w:rFonts w:ascii="Arial" w:hAnsi="Arial" w:cs="Arial"/>
          <w:color w:val="000000"/>
          <w:w w:val="0"/>
          <w:sz w:val="20"/>
          <w:szCs w:val="20"/>
        </w:rPr>
        <w:t>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14:paraId="67FE9A23" w14:textId="77777777" w:rsidR="00CC5A50" w:rsidRPr="004413E5" w:rsidRDefault="00CC5A50" w:rsidP="00CC5A50">
      <w:pPr>
        <w:tabs>
          <w:tab w:val="left" w:pos="851"/>
        </w:tabs>
        <w:spacing w:after="0" w:line="360" w:lineRule="auto"/>
        <w:rPr>
          <w:rFonts w:ascii="Arial" w:eastAsia="Calibri" w:hAnsi="Arial" w:cs="Arial"/>
          <w:i/>
          <w:sz w:val="20"/>
          <w:szCs w:val="20"/>
        </w:rPr>
      </w:pPr>
      <w:r w:rsidRPr="004413E5">
        <w:rPr>
          <w:rFonts w:ascii="Arial" w:eastAsia="Calibri" w:hAnsi="Arial" w:cs="Arial"/>
          <w:i/>
          <w:sz w:val="20"/>
          <w:szCs w:val="20"/>
        </w:rPr>
        <w:t>Модуль «Профилактика и безопасность»</w:t>
      </w:r>
    </w:p>
    <w:p w14:paraId="2D6C1C3D" w14:textId="77777777" w:rsidR="00CC5A50" w:rsidRPr="00FA76AC"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eastAsia="Calibri" w:hAnsi="Arial" w:cs="Arial"/>
          <w:b/>
          <w:sz w:val="20"/>
          <w:szCs w:val="20"/>
        </w:rPr>
        <w:tab/>
      </w:r>
      <w:r w:rsidRPr="00FA76AC">
        <w:rPr>
          <w:rFonts w:ascii="Arial" w:hAnsi="Arial" w:cs="Arial"/>
          <w:color w:val="000000"/>
          <w:sz w:val="20"/>
          <w:szCs w:val="20"/>
        </w:rPr>
        <w:t>Здоровье школьников в Российской Федерации представляет собой комплексную медико-педагогическую проблему, требующую системного подхода и интеграции усилий различных специалистов. В условиях стремительно изменяющейся экологической обстановки и интенсивного информационного потока, риски для здоровья детей значительно возрастают. Согласно данным статистики и результатам научных исследований, наблюдается тенденция к увеличению числа вредных привычек среди подростков, причем возраст их манифестации неуклонно снижается.</w:t>
      </w:r>
    </w:p>
    <w:p w14:paraId="27841CBD" w14:textId="77777777" w:rsidR="00CC5A50" w:rsidRPr="00FA76AC" w:rsidRDefault="00CC5A50" w:rsidP="00CC5A50">
      <w:pPr>
        <w:pStyle w:val="aff8"/>
        <w:shd w:val="clear" w:color="auto" w:fill="FFFFFF"/>
        <w:spacing w:before="0" w:beforeAutospacing="0" w:after="0" w:afterAutospacing="0" w:line="360" w:lineRule="auto"/>
        <w:ind w:firstLine="800"/>
        <w:jc w:val="both"/>
        <w:rPr>
          <w:rFonts w:ascii="Arial" w:hAnsi="Arial" w:cs="Arial"/>
          <w:color w:val="000000"/>
          <w:sz w:val="20"/>
          <w:szCs w:val="20"/>
        </w:rPr>
      </w:pPr>
      <w:r w:rsidRPr="00FA76AC">
        <w:rPr>
          <w:rFonts w:ascii="Arial" w:hAnsi="Arial" w:cs="Arial"/>
          <w:color w:val="000000"/>
          <w:sz w:val="20"/>
          <w:szCs w:val="20"/>
        </w:rPr>
        <w:t>Подростки испытывают острую потребность в доступе к достоверной информации о вопросах здоровья и безопасности. В этой связи, формирование у них соответствующих знаний и навыков становится приоритетной задачей. Важно отметить, что молодежь активно стремится к обсуждению проблем, связанных с их физическим и психическим благополучием, что делает актуальным проведение просветительских мероприятий и образовательных программ.</w:t>
      </w:r>
    </w:p>
    <w:p w14:paraId="124F4A91" w14:textId="77777777" w:rsidR="00CC5A50" w:rsidRPr="00FA76AC" w:rsidRDefault="00CC5A50" w:rsidP="00CC5A50">
      <w:pPr>
        <w:pStyle w:val="aff8"/>
        <w:shd w:val="clear" w:color="auto" w:fill="FFFFFF"/>
        <w:spacing w:before="0" w:beforeAutospacing="0" w:after="0" w:afterAutospacing="0" w:line="360" w:lineRule="auto"/>
        <w:ind w:firstLine="800"/>
        <w:jc w:val="both"/>
        <w:rPr>
          <w:rFonts w:ascii="Arial" w:hAnsi="Arial" w:cs="Arial"/>
          <w:color w:val="000000"/>
          <w:sz w:val="20"/>
          <w:szCs w:val="20"/>
        </w:rPr>
      </w:pPr>
      <w:r w:rsidRPr="00FA76AC">
        <w:rPr>
          <w:rFonts w:ascii="Arial" w:hAnsi="Arial" w:cs="Arial"/>
          <w:color w:val="000000"/>
          <w:sz w:val="20"/>
          <w:szCs w:val="20"/>
        </w:rPr>
        <w:t>В образовательной организации реализуется широкий спектр профилактических мероприятий, направленных на формирование у школьников здорового образа жизни и безопасного поведения. Эти мероприятия охватывают несколько ключевых направлений:</w:t>
      </w:r>
    </w:p>
    <w:p w14:paraId="06EC503B" w14:textId="77777777" w:rsidR="00CC5A50" w:rsidRPr="00A7135B" w:rsidRDefault="00CC5A50" w:rsidP="00CC5A50">
      <w:pPr>
        <w:pStyle w:val="aff8"/>
        <w:shd w:val="clear" w:color="auto" w:fill="FFFFFF"/>
        <w:spacing w:before="0" w:beforeAutospacing="0" w:after="0" w:afterAutospacing="0" w:line="360" w:lineRule="auto"/>
        <w:jc w:val="both"/>
        <w:rPr>
          <w:rStyle w:val="afffb"/>
          <w:rFonts w:ascii="Arial" w:eastAsia="Impact" w:hAnsi="Arial" w:cs="Arial"/>
          <w:b w:val="0"/>
          <w:i/>
          <w:color w:val="000000"/>
          <w:sz w:val="20"/>
          <w:szCs w:val="20"/>
        </w:rPr>
      </w:pPr>
      <w:r w:rsidRPr="00A7135B">
        <w:rPr>
          <w:rFonts w:ascii="Arial" w:hAnsi="Arial" w:cs="Arial"/>
          <w:b/>
          <w:i/>
          <w:color w:val="000000"/>
          <w:sz w:val="20"/>
          <w:szCs w:val="20"/>
        </w:rPr>
        <w:t xml:space="preserve">1. </w:t>
      </w:r>
      <w:r w:rsidRPr="00A7135B">
        <w:rPr>
          <w:rStyle w:val="afffb"/>
          <w:rFonts w:ascii="Arial" w:eastAsia="Impact" w:hAnsi="Arial" w:cs="Arial"/>
          <w:b w:val="0"/>
          <w:i/>
          <w:color w:val="000000"/>
          <w:sz w:val="20"/>
          <w:szCs w:val="20"/>
        </w:rPr>
        <w:t>Профилактика детского дорожно-транспортного травматизма</w:t>
      </w:r>
    </w:p>
    <w:p w14:paraId="32CE99B6" w14:textId="77777777" w:rsidR="00CC5A50" w:rsidRPr="00FA76AC"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xml:space="preserve">В рамках данного направления проводятся следующие мероприятия: </w:t>
      </w:r>
    </w:p>
    <w:p w14:paraId="3AEBB063" w14:textId="77777777" w:rsidR="00CC5A50" w:rsidRPr="00FA76AC" w:rsidRDefault="00CC5A50" w:rsidP="003E2257">
      <w:pPr>
        <w:pStyle w:val="aff8"/>
        <w:numPr>
          <w:ilvl w:val="0"/>
          <w:numId w:val="349"/>
        </w:numPr>
        <w:shd w:val="clear" w:color="auto" w:fill="FFFFFF"/>
        <w:tabs>
          <w:tab w:val="clear" w:pos="720"/>
        </w:tabs>
        <w:spacing w:before="0" w:beforeAutospacing="0" w:after="0" w:afterAutospacing="0" w:line="360" w:lineRule="auto"/>
        <w:ind w:left="0" w:firstLine="0"/>
        <w:jc w:val="both"/>
        <w:rPr>
          <w:rFonts w:ascii="Arial" w:hAnsi="Arial" w:cs="Arial"/>
          <w:color w:val="000000"/>
          <w:sz w:val="20"/>
          <w:szCs w:val="20"/>
        </w:rPr>
      </w:pPr>
      <w:r w:rsidRPr="00FA76AC">
        <w:rPr>
          <w:rFonts w:ascii="Arial" w:hAnsi="Arial" w:cs="Arial"/>
          <w:color w:val="000000"/>
          <w:sz w:val="20"/>
          <w:szCs w:val="20"/>
        </w:rPr>
        <w:t xml:space="preserve">Декада безопасности дорожного движения; </w:t>
      </w:r>
    </w:p>
    <w:p w14:paraId="7EDA9490" w14:textId="77777777" w:rsidR="00CC5A50" w:rsidRPr="00FA76AC" w:rsidRDefault="00CC5A50" w:rsidP="003E2257">
      <w:pPr>
        <w:pStyle w:val="aff8"/>
        <w:numPr>
          <w:ilvl w:val="0"/>
          <w:numId w:val="349"/>
        </w:numPr>
        <w:shd w:val="clear" w:color="auto" w:fill="FFFFFF"/>
        <w:tabs>
          <w:tab w:val="clear" w:pos="720"/>
        </w:tabs>
        <w:spacing w:before="0" w:beforeAutospacing="0" w:after="0" w:afterAutospacing="0" w:line="360" w:lineRule="auto"/>
        <w:ind w:left="0" w:firstLine="0"/>
        <w:jc w:val="both"/>
        <w:rPr>
          <w:rFonts w:ascii="Arial" w:hAnsi="Arial" w:cs="Arial"/>
          <w:color w:val="000000"/>
          <w:sz w:val="20"/>
          <w:szCs w:val="20"/>
        </w:rPr>
      </w:pPr>
      <w:r w:rsidRPr="00FA76AC">
        <w:rPr>
          <w:rFonts w:ascii="Arial" w:hAnsi="Arial" w:cs="Arial"/>
          <w:color w:val="000000"/>
          <w:sz w:val="20"/>
          <w:szCs w:val="20"/>
        </w:rPr>
        <w:t>Онлайн-активности Движения первых в рамках проекта «Безопасное движение»;</w:t>
      </w:r>
    </w:p>
    <w:p w14:paraId="228246E9" w14:textId="77777777" w:rsidR="00CC5A50" w:rsidRPr="00FA76AC" w:rsidRDefault="00CC5A50" w:rsidP="003E2257">
      <w:pPr>
        <w:pStyle w:val="aff8"/>
        <w:numPr>
          <w:ilvl w:val="0"/>
          <w:numId w:val="349"/>
        </w:numPr>
        <w:shd w:val="clear" w:color="auto" w:fill="FFFFFF"/>
        <w:tabs>
          <w:tab w:val="clear" w:pos="720"/>
        </w:tabs>
        <w:spacing w:before="0" w:beforeAutospacing="0" w:after="0" w:afterAutospacing="0" w:line="360" w:lineRule="auto"/>
        <w:ind w:left="0" w:firstLine="0"/>
        <w:jc w:val="both"/>
        <w:rPr>
          <w:rFonts w:ascii="Arial" w:hAnsi="Arial" w:cs="Arial"/>
          <w:color w:val="000000"/>
          <w:sz w:val="20"/>
          <w:szCs w:val="20"/>
        </w:rPr>
      </w:pPr>
      <w:r w:rsidRPr="00FA76AC">
        <w:rPr>
          <w:rFonts w:ascii="Arial" w:hAnsi="Arial" w:cs="Arial"/>
          <w:color w:val="000000"/>
          <w:sz w:val="20"/>
          <w:szCs w:val="20"/>
        </w:rPr>
        <w:t>Конкурс «Безопасное колесо»;</w:t>
      </w:r>
    </w:p>
    <w:p w14:paraId="7AE71003" w14:textId="77777777" w:rsidR="00CC5A50" w:rsidRPr="00FA76AC" w:rsidRDefault="00CC5A50" w:rsidP="003E2257">
      <w:pPr>
        <w:pStyle w:val="aff8"/>
        <w:numPr>
          <w:ilvl w:val="0"/>
          <w:numId w:val="349"/>
        </w:numPr>
        <w:shd w:val="clear" w:color="auto" w:fill="FFFFFF"/>
        <w:tabs>
          <w:tab w:val="clear" w:pos="720"/>
        </w:tabs>
        <w:spacing w:before="0" w:beforeAutospacing="0" w:after="0" w:afterAutospacing="0" w:line="360" w:lineRule="auto"/>
        <w:ind w:left="0" w:firstLine="0"/>
        <w:jc w:val="both"/>
        <w:rPr>
          <w:rFonts w:ascii="Arial" w:hAnsi="Arial" w:cs="Arial"/>
          <w:color w:val="000000"/>
          <w:sz w:val="20"/>
          <w:szCs w:val="20"/>
        </w:rPr>
      </w:pPr>
      <w:r w:rsidRPr="00FA76AC">
        <w:rPr>
          <w:rFonts w:ascii="Arial" w:hAnsi="Arial" w:cs="Arial"/>
          <w:color w:val="000000"/>
          <w:sz w:val="20"/>
          <w:szCs w:val="20"/>
        </w:rPr>
        <w:t xml:space="preserve">Акция «Вежливый пешеход». </w:t>
      </w:r>
    </w:p>
    <w:p w14:paraId="0D5E4C36" w14:textId="77777777" w:rsidR="00CC5A50" w:rsidRPr="00FA76AC" w:rsidRDefault="00CC5A50" w:rsidP="00CC5A50">
      <w:pPr>
        <w:pStyle w:val="aff8"/>
        <w:shd w:val="clear" w:color="auto" w:fill="FFFFFF"/>
        <w:spacing w:before="0" w:beforeAutospacing="0" w:after="0" w:afterAutospacing="0" w:line="360" w:lineRule="auto"/>
        <w:ind w:firstLine="799"/>
        <w:jc w:val="both"/>
        <w:rPr>
          <w:rFonts w:ascii="Arial" w:hAnsi="Arial" w:cs="Arial"/>
          <w:color w:val="000000"/>
          <w:sz w:val="20"/>
          <w:szCs w:val="20"/>
        </w:rPr>
      </w:pPr>
      <w:r w:rsidRPr="00FA76AC">
        <w:rPr>
          <w:rFonts w:ascii="Arial" w:hAnsi="Arial" w:cs="Arial"/>
          <w:color w:val="000000"/>
          <w:sz w:val="20"/>
          <w:szCs w:val="20"/>
        </w:rPr>
        <w:lastRenderedPageBreak/>
        <w:t>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w:t>
      </w:r>
    </w:p>
    <w:p w14:paraId="759E7686" w14:textId="77777777" w:rsidR="00CC5A50" w:rsidRPr="00A7135B" w:rsidRDefault="00CC5A50" w:rsidP="00CC5A50">
      <w:pPr>
        <w:pStyle w:val="aff8"/>
        <w:shd w:val="clear" w:color="auto" w:fill="FFFFFF"/>
        <w:spacing w:before="0" w:beforeAutospacing="0" w:after="0" w:afterAutospacing="0" w:line="360" w:lineRule="auto"/>
        <w:jc w:val="both"/>
        <w:rPr>
          <w:rStyle w:val="afffb"/>
          <w:rFonts w:ascii="Arial" w:eastAsia="Impact" w:hAnsi="Arial" w:cs="Arial"/>
          <w:b w:val="0"/>
          <w:bCs w:val="0"/>
          <w:i/>
          <w:color w:val="000000"/>
          <w:sz w:val="20"/>
          <w:szCs w:val="20"/>
        </w:rPr>
      </w:pPr>
      <w:r w:rsidRPr="00A7135B">
        <w:rPr>
          <w:rStyle w:val="afffb"/>
          <w:rFonts w:ascii="Arial" w:eastAsia="Impact" w:hAnsi="Arial" w:cs="Arial"/>
          <w:b w:val="0"/>
          <w:i/>
          <w:color w:val="000000"/>
          <w:sz w:val="20"/>
          <w:szCs w:val="20"/>
        </w:rPr>
        <w:t>2. Профилактика аддиктивного поведения и пропаганда здорового образа жизни</w:t>
      </w:r>
    </w:p>
    <w:p w14:paraId="5B35FAC0" w14:textId="77777777" w:rsidR="00CC5A50" w:rsidRPr="00FA76AC"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xml:space="preserve">Комплекс мероприятий включает: </w:t>
      </w:r>
    </w:p>
    <w:p w14:paraId="40E16C32" w14:textId="77777777" w:rsidR="00CC5A50" w:rsidRPr="00FA76AC" w:rsidRDefault="00CC5A50" w:rsidP="003E2257">
      <w:pPr>
        <w:pStyle w:val="aff8"/>
        <w:numPr>
          <w:ilvl w:val="0"/>
          <w:numId w:val="349"/>
        </w:numPr>
        <w:shd w:val="clear" w:color="auto" w:fill="FFFFFF"/>
        <w:tabs>
          <w:tab w:val="clear" w:pos="720"/>
        </w:tabs>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Открытие школьной спартакиады;</w:t>
      </w:r>
    </w:p>
    <w:p w14:paraId="230088D7" w14:textId="77777777" w:rsidR="00CC5A50" w:rsidRPr="00FA76AC" w:rsidRDefault="00CC5A50" w:rsidP="003E2257">
      <w:pPr>
        <w:pStyle w:val="aff8"/>
        <w:numPr>
          <w:ilvl w:val="0"/>
          <w:numId w:val="349"/>
        </w:numPr>
        <w:shd w:val="clear" w:color="auto" w:fill="FFFFFF"/>
        <w:tabs>
          <w:tab w:val="clear" w:pos="720"/>
        </w:tabs>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xml:space="preserve">Осенний День здоровья; </w:t>
      </w:r>
    </w:p>
    <w:p w14:paraId="668E6F4D" w14:textId="77777777" w:rsidR="00CC5A50" w:rsidRPr="00FA76AC" w:rsidRDefault="00CC5A50" w:rsidP="003E2257">
      <w:pPr>
        <w:pStyle w:val="aff8"/>
        <w:numPr>
          <w:ilvl w:val="0"/>
          <w:numId w:val="349"/>
        </w:numPr>
        <w:shd w:val="clear" w:color="auto" w:fill="FFFFFF"/>
        <w:tabs>
          <w:tab w:val="clear" w:pos="720"/>
        </w:tabs>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Всероссийский урок безопасности в интернете;</w:t>
      </w:r>
    </w:p>
    <w:p w14:paraId="0150DCF4" w14:textId="77777777" w:rsidR="00CC5A50" w:rsidRPr="00FA76AC" w:rsidRDefault="00CC5A50" w:rsidP="003E2257">
      <w:pPr>
        <w:pStyle w:val="aff8"/>
        <w:numPr>
          <w:ilvl w:val="0"/>
          <w:numId w:val="349"/>
        </w:numPr>
        <w:shd w:val="clear" w:color="auto" w:fill="FFFFFF"/>
        <w:tabs>
          <w:tab w:val="clear" w:pos="720"/>
        </w:tabs>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xml:space="preserve">Президентские состязания по общей физической подготовке (ОФП); </w:t>
      </w:r>
    </w:p>
    <w:p w14:paraId="16393969" w14:textId="77777777" w:rsidR="00CC5A50" w:rsidRPr="00FA76AC" w:rsidRDefault="00CC5A50" w:rsidP="003E2257">
      <w:pPr>
        <w:pStyle w:val="aff8"/>
        <w:numPr>
          <w:ilvl w:val="0"/>
          <w:numId w:val="349"/>
        </w:numPr>
        <w:shd w:val="clear" w:color="auto" w:fill="FFFFFF"/>
        <w:tabs>
          <w:tab w:val="clear" w:pos="720"/>
        </w:tabs>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xml:space="preserve">«Декада борьбы с вредными привычками»; </w:t>
      </w:r>
    </w:p>
    <w:p w14:paraId="2C5C3089" w14:textId="77777777" w:rsidR="00CC5A50" w:rsidRPr="00FA76AC" w:rsidRDefault="00CC5A50" w:rsidP="003E2257">
      <w:pPr>
        <w:pStyle w:val="aff8"/>
        <w:numPr>
          <w:ilvl w:val="0"/>
          <w:numId w:val="349"/>
        </w:numPr>
        <w:shd w:val="clear" w:color="auto" w:fill="FFFFFF"/>
        <w:tabs>
          <w:tab w:val="clear" w:pos="720"/>
        </w:tabs>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xml:space="preserve">Открытые классные часы с участием медицинских специалистов; </w:t>
      </w:r>
    </w:p>
    <w:p w14:paraId="67BED05F" w14:textId="77777777" w:rsidR="00CC5A50" w:rsidRPr="00FA76AC" w:rsidRDefault="00CC5A50" w:rsidP="003E2257">
      <w:pPr>
        <w:pStyle w:val="aff8"/>
        <w:numPr>
          <w:ilvl w:val="0"/>
          <w:numId w:val="349"/>
        </w:numPr>
        <w:shd w:val="clear" w:color="auto" w:fill="FFFFFF"/>
        <w:tabs>
          <w:tab w:val="clear" w:pos="720"/>
        </w:tabs>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xml:space="preserve">Просмотр видеофильмов о здоровом образе жизни; </w:t>
      </w:r>
    </w:p>
    <w:p w14:paraId="1E4CB17B" w14:textId="77777777" w:rsidR="00CC5A50" w:rsidRPr="00FA76AC" w:rsidRDefault="00CC5A50" w:rsidP="003E2257">
      <w:pPr>
        <w:pStyle w:val="aff8"/>
        <w:numPr>
          <w:ilvl w:val="0"/>
          <w:numId w:val="349"/>
        </w:numPr>
        <w:shd w:val="clear" w:color="auto" w:fill="FFFFFF"/>
        <w:tabs>
          <w:tab w:val="clear" w:pos="720"/>
        </w:tabs>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xml:space="preserve">Общешкольный День здоровья; </w:t>
      </w:r>
    </w:p>
    <w:p w14:paraId="7F417932" w14:textId="77777777" w:rsidR="00CC5A50" w:rsidRPr="00FA76AC" w:rsidRDefault="00CC5A50" w:rsidP="003E2257">
      <w:pPr>
        <w:pStyle w:val="aff8"/>
        <w:numPr>
          <w:ilvl w:val="0"/>
          <w:numId w:val="349"/>
        </w:numPr>
        <w:shd w:val="clear" w:color="auto" w:fill="FFFFFF"/>
        <w:tabs>
          <w:tab w:val="clear" w:pos="720"/>
        </w:tabs>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xml:space="preserve"> Участие в спортивных мероприятиях; </w:t>
      </w:r>
    </w:p>
    <w:p w14:paraId="0DD3783D" w14:textId="77777777" w:rsidR="00CC5A50" w:rsidRPr="00FA76AC" w:rsidRDefault="00CC5A50" w:rsidP="003E2257">
      <w:pPr>
        <w:pStyle w:val="aff8"/>
        <w:numPr>
          <w:ilvl w:val="0"/>
          <w:numId w:val="349"/>
        </w:numPr>
        <w:shd w:val="clear" w:color="auto" w:fill="FFFFFF"/>
        <w:tabs>
          <w:tab w:val="clear" w:pos="720"/>
        </w:tabs>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xml:space="preserve">Месячник ЗОЖ «Здоровое поколение»; </w:t>
      </w:r>
    </w:p>
    <w:p w14:paraId="04B8866B" w14:textId="77777777" w:rsidR="00CC5A50" w:rsidRPr="00FA76AC" w:rsidRDefault="00CC5A50" w:rsidP="003E2257">
      <w:pPr>
        <w:pStyle w:val="aff8"/>
        <w:numPr>
          <w:ilvl w:val="0"/>
          <w:numId w:val="349"/>
        </w:numPr>
        <w:shd w:val="clear" w:color="auto" w:fill="FFFFFF"/>
        <w:tabs>
          <w:tab w:val="clear" w:pos="720"/>
        </w:tabs>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Весенний День здоровья;</w:t>
      </w:r>
    </w:p>
    <w:p w14:paraId="36096A93" w14:textId="77777777" w:rsidR="00CC5A50" w:rsidRPr="00FA76AC" w:rsidRDefault="00CC5A50" w:rsidP="003E2257">
      <w:pPr>
        <w:pStyle w:val="aff8"/>
        <w:numPr>
          <w:ilvl w:val="0"/>
          <w:numId w:val="349"/>
        </w:numPr>
        <w:shd w:val="clear" w:color="auto" w:fill="FFFFFF"/>
        <w:tabs>
          <w:tab w:val="clear" w:pos="720"/>
        </w:tabs>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Акция «Школа против курения»;</w:t>
      </w:r>
    </w:p>
    <w:p w14:paraId="224A499E" w14:textId="77777777" w:rsidR="00CC5A50" w:rsidRPr="00FA76AC" w:rsidRDefault="00CC5A50" w:rsidP="003E2257">
      <w:pPr>
        <w:pStyle w:val="aff8"/>
        <w:numPr>
          <w:ilvl w:val="0"/>
          <w:numId w:val="349"/>
        </w:numPr>
        <w:shd w:val="clear" w:color="auto" w:fill="FFFFFF"/>
        <w:tabs>
          <w:tab w:val="clear" w:pos="720"/>
        </w:tabs>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xml:space="preserve">Туристические походы; </w:t>
      </w:r>
    </w:p>
    <w:p w14:paraId="16F6FF6D" w14:textId="77777777" w:rsidR="00CC5A50" w:rsidRPr="00FA76AC" w:rsidRDefault="00CC5A50" w:rsidP="003E2257">
      <w:pPr>
        <w:pStyle w:val="aff8"/>
        <w:numPr>
          <w:ilvl w:val="0"/>
          <w:numId w:val="349"/>
        </w:numPr>
        <w:shd w:val="clear" w:color="auto" w:fill="FFFFFF"/>
        <w:tabs>
          <w:tab w:val="clear" w:pos="720"/>
        </w:tabs>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xml:space="preserve">Всемирный день здоровья; </w:t>
      </w:r>
    </w:p>
    <w:p w14:paraId="1CB1C7F3" w14:textId="77777777" w:rsidR="00CC5A50" w:rsidRPr="00FA76AC" w:rsidRDefault="00CC5A50" w:rsidP="003E2257">
      <w:pPr>
        <w:pStyle w:val="aff8"/>
        <w:numPr>
          <w:ilvl w:val="0"/>
          <w:numId w:val="349"/>
        </w:numPr>
        <w:shd w:val="clear" w:color="auto" w:fill="FFFFFF"/>
        <w:tabs>
          <w:tab w:val="clear" w:pos="720"/>
        </w:tabs>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xml:space="preserve">Зарядка на свежем воздухе. </w:t>
      </w:r>
    </w:p>
    <w:p w14:paraId="6B507676" w14:textId="77777777" w:rsidR="00CC5A50" w:rsidRPr="00FA76AC" w:rsidRDefault="00CC5A50" w:rsidP="00CC5A50">
      <w:pPr>
        <w:pStyle w:val="aff8"/>
        <w:shd w:val="clear" w:color="auto" w:fill="FFFFFF"/>
        <w:spacing w:before="0" w:beforeAutospacing="0" w:after="0" w:afterAutospacing="0" w:line="360" w:lineRule="auto"/>
        <w:ind w:firstLine="720"/>
        <w:jc w:val="both"/>
        <w:rPr>
          <w:rFonts w:ascii="Arial" w:hAnsi="Arial" w:cs="Arial"/>
          <w:color w:val="000000"/>
          <w:sz w:val="20"/>
          <w:szCs w:val="20"/>
        </w:rPr>
      </w:pPr>
      <w:r w:rsidRPr="00FA76AC">
        <w:rPr>
          <w:rFonts w:ascii="Arial" w:hAnsi="Arial" w:cs="Arial"/>
          <w:color w:val="000000"/>
          <w:sz w:val="20"/>
          <w:szCs w:val="20"/>
        </w:rPr>
        <w:t>Данные мероприятия способствуют формированию у школьников негативного отношения к вредным привычкам и развитию навыков здорового образа жизни.</w:t>
      </w:r>
    </w:p>
    <w:p w14:paraId="08DD8E1F" w14:textId="77777777" w:rsidR="00CC5A50" w:rsidRPr="00A7135B" w:rsidRDefault="00CC5A50" w:rsidP="00CC5A50">
      <w:pPr>
        <w:pStyle w:val="aff8"/>
        <w:shd w:val="clear" w:color="auto" w:fill="FFFFFF"/>
        <w:spacing w:before="0" w:beforeAutospacing="0" w:after="0" w:afterAutospacing="0" w:line="360" w:lineRule="auto"/>
        <w:jc w:val="both"/>
        <w:rPr>
          <w:rStyle w:val="afffb"/>
          <w:rFonts w:ascii="Arial" w:eastAsia="Impact" w:hAnsi="Arial" w:cs="Arial"/>
          <w:b w:val="0"/>
          <w:i/>
          <w:color w:val="000000"/>
          <w:sz w:val="20"/>
          <w:szCs w:val="20"/>
        </w:rPr>
      </w:pPr>
      <w:r w:rsidRPr="00A7135B">
        <w:rPr>
          <w:rFonts w:ascii="Arial" w:hAnsi="Arial" w:cs="Arial"/>
          <w:b/>
          <w:i/>
          <w:color w:val="000000"/>
          <w:sz w:val="20"/>
          <w:szCs w:val="20"/>
        </w:rPr>
        <w:t xml:space="preserve">3. </w:t>
      </w:r>
      <w:r w:rsidRPr="00A7135B">
        <w:rPr>
          <w:rStyle w:val="afffb"/>
          <w:rFonts w:ascii="Arial" w:eastAsia="Impact" w:hAnsi="Arial" w:cs="Arial"/>
          <w:b w:val="0"/>
          <w:i/>
          <w:color w:val="000000"/>
          <w:sz w:val="20"/>
          <w:szCs w:val="20"/>
        </w:rPr>
        <w:t>Профилактика насилия и травли</w:t>
      </w:r>
    </w:p>
    <w:p w14:paraId="36A1FB7A" w14:textId="77777777" w:rsidR="00CC5A50" w:rsidRPr="00FA76AC"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xml:space="preserve">В этом контексте проводятся: </w:t>
      </w:r>
    </w:p>
    <w:p w14:paraId="7F394458" w14:textId="77777777" w:rsidR="00CC5A50" w:rsidRPr="00FA76AC" w:rsidRDefault="00CC5A50" w:rsidP="003E2257">
      <w:pPr>
        <w:pStyle w:val="aff8"/>
        <w:numPr>
          <w:ilvl w:val="0"/>
          <w:numId w:val="350"/>
        </w:numPr>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Индивидуальные беседы с учащимися в конфликтных ситуациях;</w:t>
      </w:r>
    </w:p>
    <w:p w14:paraId="52FFD9AE" w14:textId="77777777" w:rsidR="00CC5A50" w:rsidRPr="00FA76AC" w:rsidRDefault="00CC5A50" w:rsidP="003E2257">
      <w:pPr>
        <w:pStyle w:val="aff8"/>
        <w:numPr>
          <w:ilvl w:val="0"/>
          <w:numId w:val="350"/>
        </w:numPr>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xml:space="preserve">лекции для групп подростков. </w:t>
      </w:r>
    </w:p>
    <w:p w14:paraId="3C4ECFD6" w14:textId="77777777" w:rsidR="00CC5A50" w:rsidRPr="00FA76AC" w:rsidRDefault="00CC5A50" w:rsidP="00CC5A50">
      <w:pPr>
        <w:pStyle w:val="aff8"/>
        <w:shd w:val="clear" w:color="auto" w:fill="FFFFFF"/>
        <w:spacing w:before="0" w:beforeAutospacing="0" w:after="0" w:afterAutospacing="0" w:line="360" w:lineRule="auto"/>
        <w:ind w:firstLine="360"/>
        <w:jc w:val="both"/>
        <w:rPr>
          <w:rFonts w:ascii="Arial" w:hAnsi="Arial" w:cs="Arial"/>
          <w:color w:val="000000"/>
          <w:sz w:val="20"/>
          <w:szCs w:val="20"/>
        </w:rPr>
      </w:pPr>
      <w:r w:rsidRPr="00FA76AC">
        <w:rPr>
          <w:rFonts w:ascii="Arial" w:hAnsi="Arial" w:cs="Arial"/>
          <w:color w:val="000000"/>
          <w:sz w:val="20"/>
          <w:szCs w:val="20"/>
        </w:rPr>
        <w:t>Эти меры направлены на предотвращение межличностных конфликтов и формирование навыков конструктивного общения.</w:t>
      </w:r>
    </w:p>
    <w:p w14:paraId="36882699" w14:textId="77777777" w:rsidR="00CC5A50" w:rsidRPr="00A7135B"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A7135B">
        <w:rPr>
          <w:rFonts w:ascii="Arial" w:hAnsi="Arial" w:cs="Arial"/>
          <w:color w:val="000000"/>
          <w:sz w:val="20"/>
          <w:szCs w:val="20"/>
        </w:rPr>
        <w:t xml:space="preserve">4. </w:t>
      </w:r>
      <w:r w:rsidRPr="00A7135B">
        <w:rPr>
          <w:rStyle w:val="afffb"/>
          <w:rFonts w:ascii="Arial" w:eastAsia="Impact" w:hAnsi="Arial" w:cs="Arial"/>
          <w:b w:val="0"/>
          <w:i/>
          <w:color w:val="000000"/>
          <w:sz w:val="20"/>
          <w:szCs w:val="20"/>
        </w:rPr>
        <w:t>Профилактика делинквентного поведения и обеспечение безопасности жизнедеятельности</w:t>
      </w:r>
      <w:r w:rsidRPr="00A7135B">
        <w:rPr>
          <w:rFonts w:ascii="Arial" w:hAnsi="Arial" w:cs="Arial"/>
          <w:color w:val="000000"/>
          <w:sz w:val="20"/>
          <w:szCs w:val="20"/>
        </w:rPr>
        <w:t>   Комплекс мероприятий включает:     </w:t>
      </w:r>
    </w:p>
    <w:p w14:paraId="203D9DF7" w14:textId="77777777" w:rsidR="00CC5A50"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xml:space="preserve">- Декада безопасности: встречи с представителями ГИБДД, МЧС, МВД;    </w:t>
      </w:r>
    </w:p>
    <w:p w14:paraId="76E1D329" w14:textId="77777777" w:rsidR="00CC5A50"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Беседы с просмотром видеоклипов о безопасном поведении;     </w:t>
      </w:r>
    </w:p>
    <w:p w14:paraId="506EC235" w14:textId="77777777" w:rsidR="00CC5A50"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Мероприятия месячника правового воспитания;     </w:t>
      </w:r>
    </w:p>
    <w:p w14:paraId="441D3DE6" w14:textId="77777777" w:rsidR="00CC5A50"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Единый день профилактики правонарушений;     </w:t>
      </w:r>
    </w:p>
    <w:p w14:paraId="30DC87CF" w14:textId="0E079A60" w:rsidR="00CC5A50"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Беседы на темы «Осторожно с огнем», «Осторожно гололед», «Техника безо</w:t>
      </w:r>
      <w:r w:rsidR="00952ECA">
        <w:rPr>
          <w:rFonts w:ascii="Arial" w:hAnsi="Arial" w:cs="Arial"/>
          <w:color w:val="000000"/>
          <w:sz w:val="20"/>
          <w:szCs w:val="20"/>
        </w:rPr>
        <w:t>пасности на воде и солнце»;  </w:t>
      </w:r>
    </w:p>
    <w:p w14:paraId="1752CF37" w14:textId="77777777" w:rsidR="00CC5A50"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Конкурсы рисунков и викторин по пожарной безопасности;     </w:t>
      </w:r>
    </w:p>
    <w:p w14:paraId="5EE4419A" w14:textId="77777777" w:rsidR="00CC5A50"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Тренировочные эвакуационные мероприятия.   </w:t>
      </w:r>
    </w:p>
    <w:p w14:paraId="75B59BDD" w14:textId="77777777" w:rsidR="00CC5A50" w:rsidRPr="00FA76AC" w:rsidRDefault="00CC5A50" w:rsidP="00CC5A50">
      <w:pPr>
        <w:pStyle w:val="aff8"/>
        <w:shd w:val="clear" w:color="auto" w:fill="FFFFFF"/>
        <w:spacing w:before="0" w:beforeAutospacing="0" w:after="0" w:afterAutospacing="0" w:line="360" w:lineRule="auto"/>
        <w:ind w:firstLine="708"/>
        <w:jc w:val="both"/>
        <w:rPr>
          <w:rFonts w:ascii="Arial" w:hAnsi="Arial" w:cs="Arial"/>
          <w:color w:val="000000"/>
          <w:sz w:val="20"/>
          <w:szCs w:val="20"/>
        </w:rPr>
      </w:pPr>
      <w:r w:rsidRPr="00FA76AC">
        <w:rPr>
          <w:rFonts w:ascii="Arial" w:hAnsi="Arial" w:cs="Arial"/>
          <w:color w:val="000000"/>
          <w:sz w:val="20"/>
          <w:szCs w:val="20"/>
        </w:rPr>
        <w:t xml:space="preserve">  Эти меры способствуют формированию у школьников навыков безопасного поведения в различных жизненных ситуациях.</w:t>
      </w:r>
    </w:p>
    <w:p w14:paraId="53297534" w14:textId="77777777" w:rsidR="00CC5A50" w:rsidRPr="00A7135B" w:rsidRDefault="00CC5A50" w:rsidP="00CC5A50">
      <w:pPr>
        <w:pStyle w:val="aff8"/>
        <w:shd w:val="clear" w:color="auto" w:fill="FFFFFF"/>
        <w:spacing w:before="0" w:beforeAutospacing="0" w:after="0" w:afterAutospacing="0" w:line="360" w:lineRule="auto"/>
        <w:jc w:val="both"/>
        <w:rPr>
          <w:rFonts w:ascii="Arial" w:hAnsi="Arial" w:cs="Arial"/>
          <w:b/>
          <w:color w:val="000000"/>
          <w:sz w:val="20"/>
          <w:szCs w:val="20"/>
        </w:rPr>
      </w:pPr>
      <w:r w:rsidRPr="00A7135B">
        <w:rPr>
          <w:rFonts w:ascii="Arial" w:hAnsi="Arial" w:cs="Arial"/>
          <w:b/>
          <w:i/>
          <w:color w:val="000000"/>
          <w:sz w:val="20"/>
          <w:szCs w:val="20"/>
        </w:rPr>
        <w:t xml:space="preserve">5. </w:t>
      </w:r>
      <w:r w:rsidRPr="00A7135B">
        <w:rPr>
          <w:rStyle w:val="afffb"/>
          <w:rFonts w:ascii="Arial" w:eastAsia="Impact" w:hAnsi="Arial" w:cs="Arial"/>
          <w:b w:val="0"/>
          <w:i/>
          <w:color w:val="000000"/>
          <w:sz w:val="20"/>
          <w:szCs w:val="20"/>
        </w:rPr>
        <w:t>Профилактика экстремизма и терроризма</w:t>
      </w:r>
      <w:r w:rsidRPr="00A7135B">
        <w:rPr>
          <w:rFonts w:ascii="Arial" w:hAnsi="Arial" w:cs="Arial"/>
          <w:b/>
          <w:color w:val="000000"/>
          <w:sz w:val="20"/>
          <w:szCs w:val="20"/>
        </w:rPr>
        <w:t>   </w:t>
      </w:r>
    </w:p>
    <w:p w14:paraId="788238C2" w14:textId="77777777" w:rsidR="00CC5A50"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Комплекс мероприятий в данном направлении включает:     </w:t>
      </w:r>
    </w:p>
    <w:p w14:paraId="36C867C2" w14:textId="77777777" w:rsidR="00CC5A50"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Рассмотрение вопросов экстремизма на совещаниях;     </w:t>
      </w:r>
    </w:p>
    <w:p w14:paraId="41414BED" w14:textId="77777777" w:rsidR="00CC5A50"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Классные часы, посвященные Дню солидарности в борьбе с терроризмом;     -</w:t>
      </w:r>
    </w:p>
    <w:p w14:paraId="010AA3C2" w14:textId="77777777" w:rsidR="00CC5A50"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lastRenderedPageBreak/>
        <w:t xml:space="preserve"> Изучение примеров дружбы и взаимопомощи на уроках;     </w:t>
      </w:r>
    </w:p>
    <w:p w14:paraId="10390918" w14:textId="77777777" w:rsidR="00CC5A50"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Встречи с представителями правоохранительных органов;     </w:t>
      </w:r>
    </w:p>
    <w:p w14:paraId="771E995C" w14:textId="77777777" w:rsidR="00CC5A50"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Мероприятия ко Дню народного единства;     </w:t>
      </w:r>
    </w:p>
    <w:p w14:paraId="6BEE5A3D" w14:textId="77777777" w:rsidR="00CC5A50"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Неделя Памяти жертв Холокоста;     </w:t>
      </w:r>
    </w:p>
    <w:p w14:paraId="3208C953" w14:textId="77777777" w:rsidR="00CC5A50"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xml:space="preserve"> </w:t>
      </w:r>
      <w:r>
        <w:rPr>
          <w:rFonts w:ascii="Arial" w:hAnsi="Arial" w:cs="Arial"/>
          <w:color w:val="000000"/>
          <w:sz w:val="20"/>
          <w:szCs w:val="20"/>
        </w:rPr>
        <w:t>-</w:t>
      </w:r>
      <w:r w:rsidRPr="00FA76AC">
        <w:rPr>
          <w:rFonts w:ascii="Arial" w:hAnsi="Arial" w:cs="Arial"/>
          <w:color w:val="000000"/>
          <w:sz w:val="20"/>
          <w:szCs w:val="20"/>
        </w:rPr>
        <w:t>Распространение памяток и методических рекомендаций по противодействию экстремизму;     </w:t>
      </w:r>
    </w:p>
    <w:p w14:paraId="1620560A" w14:textId="77777777" w:rsidR="00CC5A50"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Pr>
          <w:rFonts w:ascii="Arial" w:hAnsi="Arial" w:cs="Arial"/>
          <w:color w:val="000000"/>
          <w:sz w:val="20"/>
          <w:szCs w:val="20"/>
        </w:rPr>
        <w:t>-</w:t>
      </w:r>
      <w:r w:rsidRPr="00FA76AC">
        <w:rPr>
          <w:rFonts w:ascii="Arial" w:hAnsi="Arial" w:cs="Arial"/>
          <w:color w:val="000000"/>
          <w:sz w:val="20"/>
          <w:szCs w:val="20"/>
        </w:rPr>
        <w:t xml:space="preserve"> Инструктажи по действиям в чрезвычайных ситуациях.     </w:t>
      </w:r>
    </w:p>
    <w:p w14:paraId="71916BC9" w14:textId="77777777" w:rsidR="00CC5A50" w:rsidRPr="00FA76AC" w:rsidRDefault="00CC5A50" w:rsidP="00CC5A50">
      <w:pPr>
        <w:pStyle w:val="aff8"/>
        <w:shd w:val="clear" w:color="auto" w:fill="FFFFFF"/>
        <w:spacing w:before="0" w:beforeAutospacing="0" w:after="0" w:afterAutospacing="0" w:line="360" w:lineRule="auto"/>
        <w:ind w:firstLine="708"/>
        <w:jc w:val="both"/>
        <w:rPr>
          <w:rFonts w:ascii="Arial" w:hAnsi="Arial" w:cs="Arial"/>
          <w:color w:val="000000"/>
          <w:sz w:val="20"/>
          <w:szCs w:val="20"/>
        </w:rPr>
      </w:pPr>
      <w:r w:rsidRPr="00FA76AC">
        <w:rPr>
          <w:rFonts w:ascii="Arial" w:hAnsi="Arial" w:cs="Arial"/>
          <w:color w:val="000000"/>
          <w:sz w:val="20"/>
          <w:szCs w:val="20"/>
        </w:rPr>
        <w:t>Эти меры направлены на формирование у школьников толерантности и негативного отношения к экстремистским проявлениям.</w:t>
      </w:r>
    </w:p>
    <w:p w14:paraId="72E0FA06" w14:textId="77777777" w:rsidR="00CC5A50"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A7135B">
        <w:rPr>
          <w:rFonts w:ascii="Arial" w:hAnsi="Arial" w:cs="Arial"/>
          <w:b/>
          <w:i/>
          <w:color w:val="000000"/>
          <w:sz w:val="20"/>
          <w:szCs w:val="20"/>
        </w:rPr>
        <w:t xml:space="preserve">6. </w:t>
      </w:r>
      <w:r w:rsidRPr="00A7135B">
        <w:rPr>
          <w:rStyle w:val="afffb"/>
          <w:rFonts w:ascii="Arial" w:eastAsia="Impact" w:hAnsi="Arial" w:cs="Arial"/>
          <w:b w:val="0"/>
          <w:i/>
          <w:color w:val="000000"/>
          <w:sz w:val="20"/>
          <w:szCs w:val="20"/>
        </w:rPr>
        <w:t>Профилактика аутодеструктивного и суицидального поведения</w:t>
      </w:r>
      <w:r w:rsidRPr="00FA76AC">
        <w:rPr>
          <w:rFonts w:ascii="Arial" w:hAnsi="Arial" w:cs="Arial"/>
          <w:color w:val="000000"/>
          <w:sz w:val="20"/>
          <w:szCs w:val="20"/>
        </w:rPr>
        <w:t>   В рамках данного направления проводятся:     </w:t>
      </w:r>
    </w:p>
    <w:p w14:paraId="3BE4A9B2" w14:textId="77777777" w:rsidR="00CC5A50"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Педсовет о работе с учащимися, демонстрирующими девиантное поведение;     </w:t>
      </w:r>
    </w:p>
    <w:p w14:paraId="4E4EF2B2" w14:textId="77777777" w:rsidR="00CC5A50"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Диагностика обучающихся для выявления психологических особенностей и потребностей;     </w:t>
      </w:r>
    </w:p>
    <w:p w14:paraId="45C1791F" w14:textId="77777777" w:rsidR="00CC5A50"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Классный час «Жизненные ценности»;     </w:t>
      </w:r>
    </w:p>
    <w:p w14:paraId="2A5067AA" w14:textId="77777777" w:rsidR="00CC5A50"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Индивидуальные консультации с учащимися, родителями и педагогами;     </w:t>
      </w:r>
    </w:p>
    <w:p w14:paraId="69A5B095" w14:textId="77777777" w:rsidR="00CC5A50"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Тренинги для стабилизации эмоционального состояния подростков;     </w:t>
      </w:r>
    </w:p>
    <w:p w14:paraId="14743D71" w14:textId="77777777" w:rsidR="00CC5A50"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Консультации по вопросам стресса и профилактики суицида.     </w:t>
      </w:r>
    </w:p>
    <w:p w14:paraId="4A65CE73" w14:textId="77777777" w:rsidR="00CC5A50" w:rsidRPr="00FA76AC" w:rsidRDefault="00CC5A50" w:rsidP="00CC5A50">
      <w:pPr>
        <w:pStyle w:val="aff8"/>
        <w:shd w:val="clear" w:color="auto" w:fill="FFFFFF"/>
        <w:spacing w:before="0" w:beforeAutospacing="0" w:after="0" w:afterAutospacing="0" w:line="360" w:lineRule="auto"/>
        <w:ind w:firstLine="708"/>
        <w:jc w:val="both"/>
        <w:rPr>
          <w:rFonts w:ascii="Arial" w:hAnsi="Arial" w:cs="Arial"/>
          <w:color w:val="000000"/>
          <w:sz w:val="20"/>
          <w:szCs w:val="20"/>
        </w:rPr>
      </w:pPr>
      <w:r w:rsidRPr="00FA76AC">
        <w:rPr>
          <w:rFonts w:ascii="Arial" w:hAnsi="Arial" w:cs="Arial"/>
          <w:color w:val="000000"/>
          <w:sz w:val="20"/>
          <w:szCs w:val="20"/>
        </w:rPr>
        <w:t>Эти меры направлены на профилактику деструктивных поведенческих паттернов и формирование у школьников навыков преодоления стрессовых ситуаций.</w:t>
      </w:r>
    </w:p>
    <w:p w14:paraId="3EADE6AC" w14:textId="77777777" w:rsidR="00CC5A50" w:rsidRPr="004413E5" w:rsidRDefault="00CC5A50" w:rsidP="00CC5A50">
      <w:pPr>
        <w:pStyle w:val="aff8"/>
        <w:shd w:val="clear" w:color="auto" w:fill="FFFFFF"/>
        <w:spacing w:before="0" w:beforeAutospacing="0" w:after="0" w:afterAutospacing="0" w:line="360" w:lineRule="auto"/>
        <w:ind w:firstLine="708"/>
        <w:jc w:val="both"/>
        <w:rPr>
          <w:rFonts w:ascii="Arial" w:hAnsi="Arial" w:cs="Arial"/>
          <w:color w:val="000000"/>
          <w:sz w:val="20"/>
          <w:szCs w:val="20"/>
        </w:rPr>
      </w:pPr>
      <w:r w:rsidRPr="00FA76AC">
        <w:rPr>
          <w:rFonts w:ascii="Arial" w:hAnsi="Arial" w:cs="Arial"/>
          <w:color w:val="000000"/>
          <w:sz w:val="20"/>
          <w:szCs w:val="20"/>
        </w:rPr>
        <w:t>Система профилактических мероприятий, реализуемых в образовательном учреждении, представляет собой комплексный и многоуровневый подход к формированию у школьников навыков здорового и безопасного образа жизни. Данный подход требует постоянного мониторинга и совершенствования с учетом современных тенденций и вызовов.</w:t>
      </w:r>
    </w:p>
    <w:p w14:paraId="3077269B" w14:textId="77777777" w:rsidR="00CC5A50" w:rsidRPr="004413E5" w:rsidRDefault="00CC5A50" w:rsidP="00CC5A50">
      <w:pPr>
        <w:spacing w:after="0" w:line="360" w:lineRule="auto"/>
        <w:rPr>
          <w:rFonts w:ascii="Arial" w:hAnsi="Arial" w:cs="Arial"/>
          <w:i/>
          <w:sz w:val="20"/>
          <w:szCs w:val="20"/>
        </w:rPr>
      </w:pPr>
      <w:r w:rsidRPr="004413E5">
        <w:rPr>
          <w:rFonts w:ascii="Arial" w:hAnsi="Arial" w:cs="Arial"/>
          <w:i/>
          <w:sz w:val="20"/>
          <w:szCs w:val="20"/>
        </w:rPr>
        <w:t>Модуль «Детские общественные объединения»</w:t>
      </w:r>
    </w:p>
    <w:p w14:paraId="6610E525" w14:textId="77777777" w:rsidR="00CC5A50" w:rsidRPr="00FA76AC" w:rsidRDefault="00CC5A50" w:rsidP="00CC5A50">
      <w:pPr>
        <w:pStyle w:val="aff8"/>
        <w:shd w:val="clear" w:color="auto" w:fill="FFFFFF"/>
        <w:spacing w:before="0" w:beforeAutospacing="0" w:after="0" w:afterAutospacing="0" w:line="360" w:lineRule="auto"/>
        <w:ind w:firstLine="709"/>
        <w:jc w:val="both"/>
        <w:rPr>
          <w:rFonts w:ascii="Arial" w:hAnsi="Arial" w:cs="Arial"/>
          <w:color w:val="000000"/>
          <w:sz w:val="20"/>
          <w:szCs w:val="20"/>
        </w:rPr>
      </w:pPr>
      <w:r w:rsidRPr="00FA76AC">
        <w:rPr>
          <w:rFonts w:ascii="Arial" w:hAnsi="Arial" w:cs="Arial"/>
          <w:color w:val="000000"/>
          <w:sz w:val="20"/>
          <w:szCs w:val="20"/>
        </w:rPr>
        <w:t>Детские общественные объединения в школе – это добровольные, самоуправляемые и некоммерческие организации, которые создаются по инициативе учеников и взрослых. Они объединяются ради общих целей, закрепленных в уставе. Правовую основу таких объединений составляет Федеральный закон от 19.05.1995 № 82-ФЗ «Об общественных объединениях» (ст. 5).</w:t>
      </w:r>
    </w:p>
    <w:p w14:paraId="3133984E" w14:textId="77777777" w:rsidR="00CC5A50" w:rsidRPr="00FA76AC" w:rsidRDefault="00CC5A50" w:rsidP="00CC5A50">
      <w:pPr>
        <w:pStyle w:val="aff8"/>
        <w:shd w:val="clear" w:color="auto" w:fill="FFFFFF"/>
        <w:spacing w:before="0" w:beforeAutospacing="0" w:after="0" w:afterAutospacing="0" w:line="360" w:lineRule="auto"/>
        <w:ind w:firstLine="709"/>
        <w:jc w:val="both"/>
        <w:rPr>
          <w:rFonts w:ascii="Arial" w:hAnsi="Arial" w:cs="Arial"/>
          <w:color w:val="000000"/>
          <w:sz w:val="20"/>
          <w:szCs w:val="20"/>
        </w:rPr>
      </w:pPr>
      <w:r w:rsidRPr="00FA76AC">
        <w:rPr>
          <w:rFonts w:ascii="Arial" w:hAnsi="Arial" w:cs="Arial"/>
          <w:color w:val="000000"/>
          <w:sz w:val="20"/>
          <w:szCs w:val="20"/>
        </w:rPr>
        <w:t>В школе хорошо развиты движения:</w:t>
      </w:r>
    </w:p>
    <w:p w14:paraId="2366B657" w14:textId="77777777" w:rsidR="00CC5A50" w:rsidRPr="00FA76AC" w:rsidRDefault="00CC5A50" w:rsidP="00CC5A50">
      <w:pPr>
        <w:pStyle w:val="aff8"/>
        <w:shd w:val="clear" w:color="auto" w:fill="FFFFFF"/>
        <w:spacing w:before="0" w:beforeAutospacing="0" w:after="0" w:afterAutospacing="0" w:line="360" w:lineRule="auto"/>
        <w:ind w:firstLine="709"/>
        <w:jc w:val="both"/>
        <w:rPr>
          <w:rFonts w:ascii="Arial" w:hAnsi="Arial" w:cs="Arial"/>
          <w:color w:val="000000"/>
          <w:sz w:val="20"/>
          <w:szCs w:val="20"/>
        </w:rPr>
      </w:pPr>
      <w:r w:rsidRPr="00FA76AC">
        <w:rPr>
          <w:rFonts w:ascii="Arial" w:hAnsi="Arial" w:cs="Arial"/>
          <w:color w:val="000000"/>
          <w:sz w:val="20"/>
          <w:szCs w:val="20"/>
        </w:rPr>
        <w:t>Орлята России,  Движение Первых, Волонтеры, Юнармия, ЮИД</w:t>
      </w:r>
    </w:p>
    <w:p w14:paraId="366DDE74" w14:textId="77777777" w:rsidR="00CC5A50" w:rsidRPr="00FA76AC" w:rsidRDefault="00CC5A50" w:rsidP="00CC5A50">
      <w:pPr>
        <w:pStyle w:val="aff8"/>
        <w:shd w:val="clear" w:color="auto" w:fill="FFFFFF"/>
        <w:spacing w:before="0" w:beforeAutospacing="0" w:after="0" w:afterAutospacing="0" w:line="360" w:lineRule="auto"/>
        <w:ind w:firstLine="709"/>
        <w:jc w:val="both"/>
        <w:rPr>
          <w:rFonts w:ascii="Arial" w:hAnsi="Arial" w:cs="Arial"/>
          <w:color w:val="000000"/>
          <w:sz w:val="20"/>
          <w:szCs w:val="20"/>
        </w:rPr>
      </w:pPr>
      <w:r w:rsidRPr="00FA76AC">
        <w:rPr>
          <w:rFonts w:ascii="Arial" w:hAnsi="Arial" w:cs="Arial"/>
          <w:color w:val="000000"/>
          <w:sz w:val="20"/>
          <w:szCs w:val="20"/>
        </w:rPr>
        <w:t>Воспитание в таких объединениях проходит через:</w:t>
      </w:r>
    </w:p>
    <w:p w14:paraId="2FFBE07B" w14:textId="77777777" w:rsidR="00CC5A50" w:rsidRPr="00FA76AC"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утверждение и реализацию демократических процедур (выборы руководства, подотчетность выборных органов общему собранию, ротация состава и т. п.). Это дает детям ценный опыт гражданского поведения.  </w:t>
      </w:r>
    </w:p>
    <w:p w14:paraId="6CDFAE71" w14:textId="77777777" w:rsidR="00CC5A50" w:rsidRPr="00FA76AC"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организацию общественно полезных дел, которые помогают развивать заботу, уважение, умение общаться и слушать других. Примеры таких дел: помощь пожилым людям, работа в учреждениях социальной сферы (проведение мероприятий для посетителей, благоустройство территории), уход за школьным садом и т. д.  </w:t>
      </w:r>
    </w:p>
    <w:p w14:paraId="5C340422" w14:textId="77777777" w:rsidR="00CC5A50" w:rsidRPr="00FA76AC"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рекламные мероприятия в начальной школе, которые привлекают новых участников. Это могут быть игры, квесты, театрализации и другие формы.  </w:t>
      </w:r>
    </w:p>
    <w:p w14:paraId="528F7985" w14:textId="77777777" w:rsidR="00CC5A50" w:rsidRPr="00FA76AC"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FA76AC">
        <w:rPr>
          <w:rFonts w:ascii="Arial" w:hAnsi="Arial" w:cs="Arial"/>
          <w:color w:val="000000"/>
          <w:sz w:val="20"/>
          <w:szCs w:val="20"/>
        </w:rPr>
        <w:t>• развитие традиций и ритуалов. Например, введение символики, проведение ежегодной церемонии посвящения, что формирует чувство общности среди участников.  </w:t>
      </w:r>
    </w:p>
    <w:p w14:paraId="6535D61B" w14:textId="77777777" w:rsidR="00CC5A50" w:rsidRPr="00FA76AC" w:rsidRDefault="00CC5A50" w:rsidP="00CC5A50">
      <w:pPr>
        <w:pStyle w:val="aff8"/>
        <w:shd w:val="clear" w:color="auto" w:fill="FFFFFF"/>
        <w:spacing w:before="0" w:beforeAutospacing="0" w:after="0" w:afterAutospacing="0" w:line="360" w:lineRule="auto"/>
        <w:ind w:firstLine="799"/>
        <w:jc w:val="both"/>
        <w:rPr>
          <w:rFonts w:ascii="Arial" w:hAnsi="Arial" w:cs="Arial"/>
          <w:color w:val="000000"/>
          <w:sz w:val="20"/>
          <w:szCs w:val="20"/>
        </w:rPr>
      </w:pPr>
      <w:r w:rsidRPr="00FA76AC">
        <w:rPr>
          <w:rFonts w:ascii="Arial" w:hAnsi="Arial" w:cs="Arial"/>
          <w:color w:val="000000"/>
          <w:sz w:val="20"/>
          <w:szCs w:val="20"/>
        </w:rPr>
        <w:t xml:space="preserve">Деятельность объединений проходит как в школе, так и за её пределами. Они сотрудничают с учителями и родителями. Работа в объединениях помогает детям развивать активную гражданскую </w:t>
      </w:r>
      <w:r w:rsidRPr="00FA76AC">
        <w:rPr>
          <w:rFonts w:ascii="Arial" w:hAnsi="Arial" w:cs="Arial"/>
          <w:color w:val="000000"/>
          <w:sz w:val="20"/>
          <w:szCs w:val="20"/>
        </w:rPr>
        <w:lastRenderedPageBreak/>
        <w:t>позицию, лидерские и нравственные качества, чувство патриотизма. Участники осознают значимость своей деятельности, учатся работать в команде, распределять обязанности и контролировать сроки.  </w:t>
      </w:r>
    </w:p>
    <w:p w14:paraId="5D63AE23" w14:textId="77777777" w:rsidR="00CC5A50" w:rsidRPr="004413E5" w:rsidRDefault="00CC5A50" w:rsidP="00CC5A50">
      <w:pPr>
        <w:pStyle w:val="aff8"/>
        <w:shd w:val="clear" w:color="auto" w:fill="FFFFFF"/>
        <w:spacing w:before="0" w:beforeAutospacing="0" w:after="0" w:afterAutospacing="0" w:line="360" w:lineRule="auto"/>
        <w:ind w:firstLine="799"/>
        <w:jc w:val="both"/>
        <w:rPr>
          <w:rFonts w:ascii="Arial" w:hAnsi="Arial" w:cs="Arial"/>
          <w:color w:val="000000"/>
          <w:sz w:val="20"/>
          <w:szCs w:val="20"/>
        </w:rPr>
      </w:pPr>
      <w:r w:rsidRPr="00FA76AC">
        <w:rPr>
          <w:rFonts w:ascii="Arial" w:hAnsi="Arial" w:cs="Arial"/>
          <w:color w:val="000000"/>
          <w:sz w:val="20"/>
          <w:szCs w:val="20"/>
        </w:rPr>
        <w:t>Также создаются интернет-странички объединений в социальных сетях, работает пресс-центр, проводятся традиционные ог</w:t>
      </w:r>
      <w:r>
        <w:rPr>
          <w:rFonts w:ascii="Arial" w:hAnsi="Arial" w:cs="Arial"/>
          <w:color w:val="000000"/>
          <w:sz w:val="20"/>
          <w:szCs w:val="20"/>
        </w:rPr>
        <w:t>оньки для анализа деятельности.</w:t>
      </w:r>
    </w:p>
    <w:p w14:paraId="541C56DF" w14:textId="77777777" w:rsidR="00CC5A50" w:rsidRPr="004413E5" w:rsidRDefault="00CC5A50" w:rsidP="00CC5A50">
      <w:pPr>
        <w:spacing w:after="0" w:line="360" w:lineRule="auto"/>
        <w:rPr>
          <w:rFonts w:ascii="Arial" w:hAnsi="Arial" w:cs="Arial"/>
          <w:i/>
          <w:sz w:val="20"/>
          <w:szCs w:val="20"/>
        </w:rPr>
      </w:pPr>
      <w:r w:rsidRPr="004413E5">
        <w:rPr>
          <w:rFonts w:ascii="Arial" w:hAnsi="Arial" w:cs="Arial"/>
          <w:i/>
          <w:sz w:val="20"/>
          <w:szCs w:val="20"/>
        </w:rPr>
        <w:t>Модуль «Школьные музеи»</w:t>
      </w:r>
    </w:p>
    <w:p w14:paraId="5E3D80E7" w14:textId="77777777" w:rsidR="00CC5A50" w:rsidRPr="00FA76AC" w:rsidRDefault="00CC5A50" w:rsidP="00CC5A50">
      <w:pPr>
        <w:spacing w:after="0" w:line="360" w:lineRule="auto"/>
        <w:jc w:val="both"/>
        <w:rPr>
          <w:rFonts w:ascii="Arial" w:hAnsi="Arial" w:cs="Arial"/>
          <w:w w:val="0"/>
          <w:sz w:val="20"/>
          <w:szCs w:val="20"/>
        </w:rPr>
      </w:pPr>
      <w:r w:rsidRPr="00FA76AC">
        <w:rPr>
          <w:rFonts w:ascii="Arial" w:hAnsi="Arial" w:cs="Arial"/>
          <w:w w:val="0"/>
          <w:sz w:val="20"/>
          <w:szCs w:val="20"/>
        </w:rPr>
        <w:tab/>
        <w:t>Для развития, обучения и воспитания подрастающего человека исключительно важны связь с прошлыми поколениями формирование культурной и исторической памяти. Чтобы учащийся мог проникнуться такими чувствами, недостаточно только прочесть, посмотреть или услышать нужную информацию, тут требуется прикоснуться к эпохе, потрогать ее руками и эмоционально пережить артефакты.</w:t>
      </w:r>
    </w:p>
    <w:p w14:paraId="7886FA3A" w14:textId="77777777" w:rsidR="00CC5A50" w:rsidRPr="00FA76AC" w:rsidRDefault="00CC5A50" w:rsidP="00CC5A50">
      <w:pPr>
        <w:spacing w:after="0" w:line="360" w:lineRule="auto"/>
        <w:jc w:val="both"/>
        <w:rPr>
          <w:rFonts w:ascii="Arial" w:hAnsi="Arial" w:cs="Arial"/>
          <w:w w:val="0"/>
          <w:sz w:val="20"/>
          <w:szCs w:val="20"/>
        </w:rPr>
      </w:pPr>
      <w:r w:rsidRPr="00FA76AC">
        <w:rPr>
          <w:rFonts w:ascii="Arial" w:hAnsi="Arial" w:cs="Arial"/>
          <w:w w:val="0"/>
          <w:sz w:val="20"/>
          <w:szCs w:val="20"/>
        </w:rPr>
        <w:t xml:space="preserve">   </w:t>
      </w:r>
      <w:r w:rsidRPr="00FA76AC">
        <w:rPr>
          <w:rFonts w:ascii="Arial" w:hAnsi="Arial" w:cs="Arial"/>
          <w:w w:val="0"/>
          <w:sz w:val="20"/>
          <w:szCs w:val="20"/>
        </w:rPr>
        <w:tab/>
        <w:t>Помочь молодому поколению в решении этих проблем сегодня может такой уникальный социальный институт, как музей. Музей – это своеобразная модель системы культуры, играющая огромную роль в воспитании личности, которая призвана комплексно решать вопросы развития, обучения и воспитания подрастающего поколения на основе собранных детьми экспонатов, средствами экскурсионной и музейной деятельности.</w:t>
      </w:r>
    </w:p>
    <w:p w14:paraId="6D3A7AE1" w14:textId="77777777" w:rsidR="00CC5A50" w:rsidRPr="00FA76AC" w:rsidRDefault="00CC5A50" w:rsidP="00CC5A50">
      <w:pPr>
        <w:spacing w:after="0" w:line="360" w:lineRule="auto"/>
        <w:jc w:val="both"/>
        <w:rPr>
          <w:rFonts w:ascii="Arial" w:hAnsi="Arial" w:cs="Arial"/>
          <w:w w:val="0"/>
          <w:sz w:val="20"/>
          <w:szCs w:val="20"/>
        </w:rPr>
      </w:pPr>
      <w:r w:rsidRPr="00FA76AC">
        <w:rPr>
          <w:rFonts w:ascii="Arial" w:hAnsi="Arial" w:cs="Arial"/>
          <w:w w:val="0"/>
          <w:sz w:val="20"/>
          <w:szCs w:val="20"/>
        </w:rPr>
        <w:t xml:space="preserve">  </w:t>
      </w:r>
      <w:r w:rsidRPr="00FA76AC">
        <w:rPr>
          <w:rFonts w:ascii="Arial" w:hAnsi="Arial" w:cs="Arial"/>
          <w:w w:val="0"/>
          <w:sz w:val="20"/>
          <w:szCs w:val="20"/>
        </w:rPr>
        <w:tab/>
        <w:t xml:space="preserve"> Осваивая теоретические знания и практические умения в области истории родной школы, города, музейного дела учащиеся приобретают уважение к прошлому, бережное  отношение к реликвиям, у них формируются патриотизм и потребность сохранить для других поколений исторические, материальные, художественные и культурные ценности.</w:t>
      </w:r>
    </w:p>
    <w:p w14:paraId="7788F4A8" w14:textId="77777777" w:rsidR="00CC5A50" w:rsidRPr="00FA76AC" w:rsidRDefault="00CC5A50" w:rsidP="00CC5A50">
      <w:pPr>
        <w:spacing w:after="0" w:line="360" w:lineRule="auto"/>
        <w:jc w:val="both"/>
        <w:rPr>
          <w:rFonts w:ascii="Arial" w:hAnsi="Arial" w:cs="Arial"/>
          <w:w w:val="0"/>
          <w:sz w:val="20"/>
          <w:szCs w:val="20"/>
        </w:rPr>
      </w:pPr>
      <w:r w:rsidRPr="00FA76AC">
        <w:rPr>
          <w:rFonts w:ascii="Arial" w:hAnsi="Arial" w:cs="Arial"/>
          <w:w w:val="0"/>
          <w:sz w:val="20"/>
          <w:szCs w:val="20"/>
        </w:rPr>
        <w:t xml:space="preserve">  </w:t>
      </w:r>
      <w:r w:rsidRPr="00FA76AC">
        <w:rPr>
          <w:rFonts w:ascii="Arial" w:hAnsi="Arial" w:cs="Arial"/>
          <w:w w:val="0"/>
          <w:sz w:val="20"/>
          <w:szCs w:val="20"/>
        </w:rPr>
        <w:tab/>
        <w:t xml:space="preserve"> Программа «Музея истории школы» предполагает организацию деятельности обучающихся от простого собирательства предметов и артефактов к описанию конкретных экспонатов и событий, самостоятельному исследовательскому поиску и, наконец, к овладению элементарными навыками основ научной музейной работы,  изучение методики исследовательской, фондовой, культурно-образовательной и экспозиционной работы.</w:t>
      </w:r>
    </w:p>
    <w:p w14:paraId="5C1ED906" w14:textId="77777777" w:rsidR="00CC5A50" w:rsidRPr="00FA76AC" w:rsidRDefault="00CC5A50" w:rsidP="00CC5A50">
      <w:pPr>
        <w:spacing w:after="0" w:line="360" w:lineRule="auto"/>
        <w:jc w:val="both"/>
        <w:rPr>
          <w:rFonts w:ascii="Arial" w:hAnsi="Arial" w:cs="Arial"/>
          <w:w w:val="0"/>
          <w:sz w:val="20"/>
          <w:szCs w:val="20"/>
        </w:rPr>
      </w:pPr>
      <w:r w:rsidRPr="00FA76AC">
        <w:rPr>
          <w:rFonts w:ascii="Arial" w:hAnsi="Arial" w:cs="Arial"/>
          <w:w w:val="0"/>
          <w:sz w:val="20"/>
          <w:szCs w:val="20"/>
        </w:rPr>
        <w:t xml:space="preserve">   </w:t>
      </w:r>
      <w:r w:rsidRPr="00FA76AC">
        <w:rPr>
          <w:rFonts w:ascii="Arial" w:hAnsi="Arial" w:cs="Arial"/>
          <w:w w:val="0"/>
          <w:sz w:val="20"/>
          <w:szCs w:val="20"/>
        </w:rPr>
        <w:tab/>
        <w:t>При реализации программы расширяются знания, полученные детьми при изучении школьных курсов истории, обществознания, литературы, географии и т д.</w:t>
      </w:r>
    </w:p>
    <w:p w14:paraId="2678AF18" w14:textId="77777777" w:rsidR="00CC5A50" w:rsidRPr="00FA76AC" w:rsidRDefault="00CC5A50" w:rsidP="00CC5A50">
      <w:pPr>
        <w:spacing w:after="0" w:line="360" w:lineRule="auto"/>
        <w:jc w:val="both"/>
        <w:rPr>
          <w:rFonts w:ascii="Arial" w:hAnsi="Arial" w:cs="Arial"/>
          <w:w w:val="0"/>
          <w:sz w:val="20"/>
          <w:szCs w:val="20"/>
        </w:rPr>
      </w:pPr>
      <w:r w:rsidRPr="00FA76AC">
        <w:rPr>
          <w:rFonts w:ascii="Arial" w:hAnsi="Arial" w:cs="Arial"/>
          <w:w w:val="0"/>
          <w:sz w:val="20"/>
          <w:szCs w:val="20"/>
        </w:rPr>
        <w:t xml:space="preserve">   В условиях партнерского общения обучающихся  и педагогов открываются реальные возможности для самоутверждения в преодолении проблем, возникающих в процессе деятельности людей, увлеченных общим делом.    Широкое использование аудиовизуальной и компьютерной техники может в значительной мере повысит эффективность самостоятельной работы детей в процессе поисково-исследовательской работы в школьном музее.</w:t>
      </w:r>
    </w:p>
    <w:p w14:paraId="7EE2057B" w14:textId="77777777" w:rsidR="00CC5A50" w:rsidRPr="00FA76AC" w:rsidRDefault="00CC5A50" w:rsidP="00CC5A50">
      <w:pPr>
        <w:spacing w:after="0" w:line="360" w:lineRule="auto"/>
        <w:jc w:val="both"/>
        <w:rPr>
          <w:rFonts w:ascii="Arial" w:hAnsi="Arial" w:cs="Arial"/>
          <w:w w:val="0"/>
          <w:sz w:val="20"/>
          <w:szCs w:val="20"/>
        </w:rPr>
      </w:pPr>
      <w:r w:rsidRPr="00FA76AC">
        <w:rPr>
          <w:rFonts w:ascii="Arial" w:hAnsi="Arial" w:cs="Arial"/>
          <w:w w:val="0"/>
          <w:sz w:val="20"/>
          <w:szCs w:val="20"/>
        </w:rPr>
        <w:tab/>
        <w:t xml:space="preserve">   Разработка наглядных пособий, муляжей, оформление экспозиций и выставок, музейного оборудования должны производиться с привлечением информационных технологий, что может быть предметом совместной творческой работы руководителя музея и детей.</w:t>
      </w:r>
    </w:p>
    <w:p w14:paraId="3FF930C0" w14:textId="77777777" w:rsidR="00CC5A50" w:rsidRPr="00FA76AC" w:rsidRDefault="00CC5A50" w:rsidP="00CC5A50">
      <w:pPr>
        <w:spacing w:after="0" w:line="360" w:lineRule="auto"/>
        <w:jc w:val="both"/>
        <w:rPr>
          <w:rFonts w:ascii="Arial" w:hAnsi="Arial" w:cs="Arial"/>
          <w:w w:val="0"/>
          <w:sz w:val="20"/>
          <w:szCs w:val="20"/>
        </w:rPr>
      </w:pPr>
      <w:r w:rsidRPr="00FA76AC">
        <w:rPr>
          <w:rFonts w:ascii="Arial" w:hAnsi="Arial" w:cs="Arial"/>
          <w:w w:val="0"/>
          <w:sz w:val="20"/>
          <w:szCs w:val="20"/>
        </w:rPr>
        <w:tab/>
        <w:t>Работа нацелена на формирование у школьников устойчивого интереса к музееведческой деятельности. Необходимо организовать посещение детьми самых разных музеев, знакомство с приемами экспонирования, атрибутикой  и художественным оформлением.</w:t>
      </w:r>
    </w:p>
    <w:p w14:paraId="55D01356" w14:textId="77777777" w:rsidR="00CC5A50" w:rsidRPr="00FA76AC" w:rsidRDefault="00CC5A50" w:rsidP="00CC5A50">
      <w:pPr>
        <w:spacing w:after="0" w:line="360" w:lineRule="auto"/>
        <w:jc w:val="both"/>
        <w:rPr>
          <w:rFonts w:ascii="Arial" w:hAnsi="Arial" w:cs="Arial"/>
          <w:w w:val="0"/>
          <w:sz w:val="20"/>
          <w:szCs w:val="20"/>
        </w:rPr>
      </w:pPr>
      <w:r w:rsidRPr="00FA76AC">
        <w:rPr>
          <w:rFonts w:ascii="Arial" w:hAnsi="Arial" w:cs="Arial"/>
          <w:w w:val="0"/>
          <w:sz w:val="20"/>
          <w:szCs w:val="20"/>
        </w:rPr>
        <w:tab/>
        <w:t>Значительное количество работы направлено на практическую деятельность-самостоятельный творческий поиск, совместную деятельность обучающихся и родителей. Создавая свой творческий исследовательский проект (выставку, тематико-экспозиционный план, маршрут экскурсии, научно-исследовательскую работу), школьник тем самым раскрывает свои способности, самовыражается и самореализуется в общественно-полезных и личностно значимых формах деятельности.</w:t>
      </w:r>
    </w:p>
    <w:p w14:paraId="2A829F10" w14:textId="77777777" w:rsidR="00CC5A50" w:rsidRPr="00FA76AC" w:rsidRDefault="00CC5A50" w:rsidP="00CC5A50">
      <w:pPr>
        <w:spacing w:after="0" w:line="360" w:lineRule="auto"/>
        <w:jc w:val="both"/>
        <w:rPr>
          <w:rFonts w:ascii="Arial" w:hAnsi="Arial" w:cs="Arial"/>
          <w:w w:val="0"/>
          <w:sz w:val="20"/>
          <w:szCs w:val="20"/>
        </w:rPr>
      </w:pPr>
      <w:r w:rsidRPr="00FA76AC">
        <w:rPr>
          <w:rFonts w:ascii="Arial" w:hAnsi="Arial" w:cs="Arial"/>
          <w:w w:val="0"/>
          <w:sz w:val="20"/>
          <w:szCs w:val="20"/>
        </w:rPr>
        <w:lastRenderedPageBreak/>
        <w:t xml:space="preserve">   </w:t>
      </w:r>
      <w:r w:rsidRPr="00FA76AC">
        <w:rPr>
          <w:rFonts w:ascii="Arial" w:hAnsi="Arial" w:cs="Arial"/>
          <w:w w:val="0"/>
          <w:sz w:val="20"/>
          <w:szCs w:val="20"/>
        </w:rPr>
        <w:tab/>
        <w:t>При совместной работе  дети должны знать историю музейного дела, историю школы, жизнь и деятельность знаменитых учителей, выпускников школы, основы музееведческой деятельности, методику проведения поисково-исследовательской работы, основные термины, применяемые в музейном деле.</w:t>
      </w:r>
    </w:p>
    <w:p w14:paraId="701CF3F7" w14:textId="77777777" w:rsidR="00CC5A50" w:rsidRPr="00FA76AC" w:rsidRDefault="00CC5A50" w:rsidP="00A7135B">
      <w:pPr>
        <w:spacing w:after="0" w:line="360" w:lineRule="auto"/>
        <w:rPr>
          <w:rFonts w:ascii="Arial" w:hAnsi="Arial" w:cs="Arial"/>
          <w:w w:val="0"/>
          <w:sz w:val="20"/>
          <w:szCs w:val="20"/>
        </w:rPr>
      </w:pPr>
      <w:r w:rsidRPr="00FA76AC">
        <w:rPr>
          <w:rFonts w:ascii="Arial" w:hAnsi="Arial" w:cs="Arial"/>
          <w:w w:val="0"/>
          <w:sz w:val="20"/>
          <w:szCs w:val="20"/>
        </w:rPr>
        <w:t xml:space="preserve">  </w:t>
      </w:r>
      <w:r w:rsidRPr="00FA76AC">
        <w:rPr>
          <w:rFonts w:ascii="Arial" w:hAnsi="Arial" w:cs="Arial"/>
          <w:w w:val="0"/>
          <w:sz w:val="20"/>
          <w:szCs w:val="20"/>
        </w:rPr>
        <w:tab/>
        <w:t xml:space="preserve"> Выпускники должны уметь общаться с людьми, вести исследовательские краеведческие записи, систематизировать и обобщать собранный краеведческий материал, оформлять его и хранить, вести элементарную поисковую и научно-исследовательскую работу.</w:t>
      </w:r>
    </w:p>
    <w:p w14:paraId="21C82BB1" w14:textId="77777777" w:rsidR="00CC5A50" w:rsidRPr="004413E5" w:rsidRDefault="00CC5A50" w:rsidP="00A7135B">
      <w:pPr>
        <w:spacing w:after="0" w:line="360" w:lineRule="auto"/>
        <w:jc w:val="both"/>
        <w:rPr>
          <w:rFonts w:ascii="Arial" w:hAnsi="Arial" w:cs="Arial"/>
          <w:w w:val="0"/>
          <w:sz w:val="20"/>
          <w:szCs w:val="20"/>
        </w:rPr>
      </w:pPr>
      <w:r w:rsidRPr="00FA76AC">
        <w:rPr>
          <w:rFonts w:ascii="Arial" w:hAnsi="Arial" w:cs="Arial"/>
          <w:w w:val="0"/>
          <w:sz w:val="20"/>
          <w:szCs w:val="20"/>
        </w:rPr>
        <w:t xml:space="preserve"> </w:t>
      </w:r>
      <w:r w:rsidRPr="00FA76AC">
        <w:rPr>
          <w:rFonts w:ascii="Arial" w:hAnsi="Arial" w:cs="Arial"/>
          <w:w w:val="0"/>
          <w:sz w:val="20"/>
          <w:szCs w:val="20"/>
        </w:rPr>
        <w:tab/>
        <w:t xml:space="preserve">  Подведение итогов деятельности рекомендуется организовать в различных формах  общественной презентации (выставка, экскурсия, предметная неделя, конкурс экскурсоводческого мастерства, краеведческая конференция).</w:t>
      </w:r>
    </w:p>
    <w:p w14:paraId="1740DA6E" w14:textId="77777777" w:rsidR="00CC5A50" w:rsidRPr="004413E5" w:rsidRDefault="00CC5A50" w:rsidP="00CC5A50">
      <w:pPr>
        <w:spacing w:after="0" w:line="360" w:lineRule="auto"/>
        <w:rPr>
          <w:rFonts w:ascii="Arial" w:hAnsi="Arial" w:cs="Arial"/>
          <w:i/>
          <w:sz w:val="20"/>
          <w:szCs w:val="20"/>
        </w:rPr>
      </w:pPr>
      <w:r w:rsidRPr="004413E5">
        <w:rPr>
          <w:rFonts w:ascii="Arial" w:hAnsi="Arial" w:cs="Arial"/>
          <w:i/>
          <w:w w:val="0"/>
          <w:sz w:val="20"/>
          <w:szCs w:val="20"/>
        </w:rPr>
        <w:t xml:space="preserve">Модуль </w:t>
      </w:r>
      <w:r w:rsidRPr="004413E5">
        <w:rPr>
          <w:rFonts w:ascii="Arial" w:hAnsi="Arial" w:cs="Arial"/>
          <w:i/>
          <w:sz w:val="20"/>
          <w:szCs w:val="20"/>
        </w:rPr>
        <w:t xml:space="preserve">«Школьное медиа» </w:t>
      </w:r>
    </w:p>
    <w:p w14:paraId="2E08591F" w14:textId="77777777" w:rsidR="00CC5A50" w:rsidRPr="00FA76AC" w:rsidRDefault="00CC5A50" w:rsidP="00CC5A50">
      <w:pPr>
        <w:pStyle w:val="aff8"/>
        <w:shd w:val="clear" w:color="auto" w:fill="FFFFFF"/>
        <w:spacing w:before="0" w:beforeAutospacing="0" w:after="0" w:afterAutospacing="0" w:line="360" w:lineRule="auto"/>
        <w:ind w:firstLine="709"/>
        <w:jc w:val="both"/>
        <w:rPr>
          <w:rFonts w:ascii="Arial" w:hAnsi="Arial" w:cs="Arial"/>
          <w:color w:val="000000"/>
          <w:sz w:val="20"/>
          <w:szCs w:val="20"/>
        </w:rPr>
      </w:pPr>
      <w:r w:rsidRPr="00FA76AC">
        <w:rPr>
          <w:rFonts w:ascii="Arial" w:hAnsi="Arial" w:cs="Arial"/>
          <w:color w:val="000000"/>
          <w:sz w:val="20"/>
          <w:szCs w:val="20"/>
        </w:rPr>
        <w:t>Целью создания школьных медиа, представляющих собой платформу для совместной деятельности учащихся различных возрастных групп и педагогов, является формирование коммуникативной культуры школьников. Это достигается через развитие навыков межличностного общения, координации совместных усилий и творческой самореализации учащихся.</w:t>
      </w:r>
    </w:p>
    <w:p w14:paraId="114FC5B8" w14:textId="77777777" w:rsidR="00CC5A50" w:rsidRPr="00FA76AC" w:rsidRDefault="00CC5A50" w:rsidP="00CC5A50">
      <w:pPr>
        <w:pStyle w:val="aff8"/>
        <w:shd w:val="clear" w:color="auto" w:fill="FFFFFF"/>
        <w:spacing w:before="0" w:beforeAutospacing="0" w:after="0" w:afterAutospacing="0" w:line="360" w:lineRule="auto"/>
        <w:ind w:firstLine="799"/>
        <w:jc w:val="both"/>
        <w:rPr>
          <w:rFonts w:ascii="Arial" w:hAnsi="Arial" w:cs="Arial"/>
          <w:color w:val="000000"/>
          <w:sz w:val="20"/>
          <w:szCs w:val="20"/>
        </w:rPr>
      </w:pPr>
      <w:r w:rsidRPr="00FA76AC">
        <w:rPr>
          <w:rFonts w:ascii="Arial" w:hAnsi="Arial" w:cs="Arial"/>
          <w:color w:val="000000"/>
          <w:sz w:val="20"/>
          <w:szCs w:val="20"/>
        </w:rPr>
        <w:t>Воспитательный потенциал школьных медиа реализуется в рамках различных видов и форм деятельности, каждая из которых обладает уникальной педагогической ценностью.</w:t>
      </w:r>
    </w:p>
    <w:p w14:paraId="3C60D3F3" w14:textId="77777777" w:rsidR="00CC5A50" w:rsidRPr="00FA76AC"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A7135B">
        <w:rPr>
          <w:rStyle w:val="afffb"/>
          <w:rFonts w:ascii="Arial" w:eastAsia="Impact" w:hAnsi="Arial" w:cs="Arial"/>
          <w:b w:val="0"/>
          <w:i/>
          <w:color w:val="000000"/>
          <w:sz w:val="20"/>
          <w:szCs w:val="20"/>
        </w:rPr>
        <w:t>Школьная газета</w:t>
      </w:r>
      <w:r w:rsidRPr="00FA76AC">
        <w:rPr>
          <w:rFonts w:ascii="Arial" w:hAnsi="Arial" w:cs="Arial"/>
          <w:color w:val="000000"/>
          <w:sz w:val="20"/>
          <w:szCs w:val="20"/>
        </w:rPr>
        <w:t xml:space="preserve"> является важным инструментом формирования критического мышления и навыков письменной коммуникации у учащихся. В рамках данного направления проводятся конкурсы рассказов, поэтических произведений, сказок, репортажей и научно-популярных статей. Для старшеклассников на страницах газеты размещаются материалы о вузах, колледжах и востребованных рабочих вакансиях. Газета также служит платформой для публикации материалов, приуроченных к различным праздничным и юбилейным датам, а также к школьным предметным неделям, что способствует развитию у учащихся навыков журналистской деятельности и исторического осмысления.</w:t>
      </w:r>
    </w:p>
    <w:p w14:paraId="69AFDC47" w14:textId="77777777" w:rsidR="00CC5A50" w:rsidRPr="00FA76AC"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A7135B">
        <w:rPr>
          <w:rStyle w:val="afffb"/>
          <w:rFonts w:ascii="Arial" w:eastAsia="Impact" w:hAnsi="Arial" w:cs="Arial"/>
          <w:b w:val="0"/>
          <w:i/>
          <w:color w:val="000000"/>
          <w:sz w:val="20"/>
          <w:szCs w:val="20"/>
        </w:rPr>
        <w:t>Школьное радио</w:t>
      </w:r>
      <w:r w:rsidRPr="00A7135B">
        <w:rPr>
          <w:rFonts w:ascii="Arial" w:hAnsi="Arial" w:cs="Arial"/>
          <w:b/>
          <w:color w:val="000000"/>
          <w:sz w:val="20"/>
          <w:szCs w:val="20"/>
        </w:rPr>
        <w:t xml:space="preserve"> </w:t>
      </w:r>
      <w:r w:rsidRPr="00FA76AC">
        <w:rPr>
          <w:rFonts w:ascii="Arial" w:hAnsi="Arial" w:cs="Arial"/>
          <w:color w:val="000000"/>
          <w:sz w:val="20"/>
          <w:szCs w:val="20"/>
        </w:rPr>
        <w:t>выполняет функцию популяризации и информационной поддержки общешкольных ключевых мероприятий, работы кружков, секций и деятельности органов ученического самоуправления. Редакционный совет организует тематические радиопередачи, посвященные Дню учителя, Дню именинников, Дню Конституции, Дню воссоединения Крыма с Россией, Дню космонавтики и другим значимым событиям. Участие школьников в работе редакционного совета радио предоставляет им возможность получения опыта организаторской деятельности, публичных выступлений и реализации творческого потенциала.</w:t>
      </w:r>
    </w:p>
    <w:p w14:paraId="1AA2892E" w14:textId="77777777" w:rsidR="00CC5A50" w:rsidRPr="00FA76AC"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A7135B">
        <w:rPr>
          <w:rStyle w:val="afffb"/>
          <w:rFonts w:ascii="Arial" w:eastAsia="Impact" w:hAnsi="Arial" w:cs="Arial"/>
          <w:b w:val="0"/>
          <w:i/>
          <w:color w:val="000000"/>
          <w:sz w:val="20"/>
          <w:szCs w:val="20"/>
        </w:rPr>
        <w:t>Видео- и фотостудия</w:t>
      </w:r>
      <w:r w:rsidRPr="00FA76AC">
        <w:rPr>
          <w:rFonts w:ascii="Arial" w:hAnsi="Arial" w:cs="Arial"/>
          <w:color w:val="000000"/>
          <w:sz w:val="20"/>
          <w:szCs w:val="20"/>
        </w:rPr>
        <w:t xml:space="preserve"> является эффективным инструментом документирования и популяризации ключевых событий школьной жизни. В рамках данного направления создаются фотомонтажи, фоторепортажи, видеоклипы, освещающие наиболее интересные моменты жизни школы. Это способствует формированию у учащихся навыков медиапроизводства и позволяет визуализировать деятельность различных кружков, секций и органов ученического самоуправления.</w:t>
      </w:r>
    </w:p>
    <w:p w14:paraId="68756713" w14:textId="77777777" w:rsidR="00CC5A50" w:rsidRPr="00FA76AC"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A7135B">
        <w:rPr>
          <w:rStyle w:val="afffb"/>
          <w:rFonts w:ascii="Arial" w:eastAsia="Impact" w:hAnsi="Arial" w:cs="Arial"/>
          <w:b w:val="0"/>
          <w:i/>
          <w:color w:val="000000"/>
          <w:sz w:val="20"/>
          <w:szCs w:val="20"/>
        </w:rPr>
        <w:t>Участие школьников во всероссийских конкурсах школьных медиа</w:t>
      </w:r>
      <w:r w:rsidRPr="00FA76AC">
        <w:rPr>
          <w:rFonts w:ascii="Arial" w:hAnsi="Arial" w:cs="Arial"/>
          <w:color w:val="000000"/>
          <w:sz w:val="20"/>
          <w:szCs w:val="20"/>
        </w:rPr>
        <w:t xml:space="preserve"> является важным элементом их профессионального и личностного развития. Это способствует формированию навыков межкультурного взаимодействия, критического анализа и оценки медиаконтента.</w:t>
      </w:r>
    </w:p>
    <w:p w14:paraId="7B003B09" w14:textId="77777777" w:rsidR="00CC5A50" w:rsidRPr="00FA76AC"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A7135B">
        <w:rPr>
          <w:rStyle w:val="afffb"/>
          <w:rFonts w:ascii="Arial" w:eastAsia="Impact" w:hAnsi="Arial" w:cs="Arial"/>
          <w:b w:val="0"/>
          <w:i/>
          <w:color w:val="000000"/>
          <w:sz w:val="20"/>
          <w:szCs w:val="20"/>
        </w:rPr>
        <w:t>Социальные сети</w:t>
      </w:r>
      <w:r w:rsidRPr="00FA76AC">
        <w:rPr>
          <w:rFonts w:ascii="Arial" w:hAnsi="Arial" w:cs="Arial"/>
          <w:color w:val="000000"/>
          <w:sz w:val="20"/>
          <w:szCs w:val="20"/>
        </w:rPr>
        <w:t xml:space="preserve"> представляют собой современную платформу для создания разновозрастного сообщества учащихся и педагогов, поддерживающего интернет-сайт школы и группы в социальных сетях «ВКонтакте», «Одноклассники». Целью данного направления является освещение деятельности школы в информационном пространстве, привлечение внимания общественности к образовательным и </w:t>
      </w:r>
      <w:r w:rsidRPr="00FA76AC">
        <w:rPr>
          <w:rFonts w:ascii="Arial" w:hAnsi="Arial" w:cs="Arial"/>
          <w:color w:val="000000"/>
          <w:sz w:val="20"/>
          <w:szCs w:val="20"/>
        </w:rPr>
        <w:lastRenderedPageBreak/>
        <w:t>воспитательным инициативам, продвижение ценностей школы и организация виртуальной диалоговой площадки, на которой дети, учителя и родители могут открыто обсуждать значимые для лицея вопросы.</w:t>
      </w:r>
    </w:p>
    <w:p w14:paraId="52E5C121" w14:textId="77777777" w:rsidR="00CC5A50" w:rsidRPr="00FA76AC"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A7135B">
        <w:rPr>
          <w:rStyle w:val="afffb"/>
          <w:rFonts w:ascii="Arial" w:eastAsia="Impact" w:hAnsi="Arial" w:cs="Arial"/>
          <w:b w:val="0"/>
          <w:i/>
          <w:color w:val="000000"/>
          <w:sz w:val="20"/>
          <w:szCs w:val="20"/>
        </w:rPr>
        <w:t>Создание интернет-опросов и обсуждений в онлайн-режиме</w:t>
      </w:r>
      <w:r w:rsidRPr="00FA76AC">
        <w:rPr>
          <w:rFonts w:ascii="Arial" w:hAnsi="Arial" w:cs="Arial"/>
          <w:color w:val="000000"/>
          <w:sz w:val="20"/>
          <w:szCs w:val="20"/>
        </w:rPr>
        <w:t xml:space="preserve"> является важным инструментом для формирования навыков цифровой грамотности и критического мышления у учащихся. Это способствует развитию у них способности к анализу данных, формулированию выводов и принятию обоснованных решений.</w:t>
      </w:r>
    </w:p>
    <w:p w14:paraId="532EE860" w14:textId="77777777" w:rsidR="00CC5A50" w:rsidRPr="004413E5" w:rsidRDefault="00CC5A50" w:rsidP="00CC5A50">
      <w:pPr>
        <w:pStyle w:val="aff8"/>
        <w:shd w:val="clear" w:color="auto" w:fill="FFFFFF"/>
        <w:spacing w:before="0" w:beforeAutospacing="0" w:after="0" w:afterAutospacing="0" w:line="360" w:lineRule="auto"/>
        <w:jc w:val="both"/>
        <w:rPr>
          <w:rFonts w:ascii="Arial" w:hAnsi="Arial" w:cs="Arial"/>
          <w:color w:val="000000"/>
          <w:sz w:val="20"/>
          <w:szCs w:val="20"/>
        </w:rPr>
      </w:pPr>
      <w:r w:rsidRPr="00A7135B">
        <w:rPr>
          <w:rStyle w:val="afffb"/>
          <w:rFonts w:ascii="Arial" w:eastAsia="Impact" w:hAnsi="Arial" w:cs="Arial"/>
          <w:b w:val="0"/>
          <w:i/>
          <w:color w:val="000000"/>
          <w:sz w:val="20"/>
          <w:szCs w:val="20"/>
        </w:rPr>
        <w:t>Участие в работе сайта школы</w:t>
      </w:r>
      <w:r w:rsidRPr="00A7135B">
        <w:rPr>
          <w:rFonts w:ascii="Arial" w:hAnsi="Arial" w:cs="Arial"/>
          <w:b/>
          <w:color w:val="000000"/>
          <w:sz w:val="20"/>
          <w:szCs w:val="20"/>
        </w:rPr>
        <w:t xml:space="preserve"> </w:t>
      </w:r>
      <w:r w:rsidRPr="00FA76AC">
        <w:rPr>
          <w:rFonts w:ascii="Arial" w:hAnsi="Arial" w:cs="Arial"/>
          <w:color w:val="000000"/>
          <w:sz w:val="20"/>
          <w:szCs w:val="20"/>
        </w:rPr>
        <w:t>позволяет учащимся развивать навыки веб-дизайна, контент-менеджмента и информационного продвижения. Это способствует формированию их профессиональных компетенций и повышен</w:t>
      </w:r>
      <w:r>
        <w:rPr>
          <w:rFonts w:ascii="Arial" w:hAnsi="Arial" w:cs="Arial"/>
          <w:color w:val="000000"/>
          <w:sz w:val="20"/>
          <w:szCs w:val="20"/>
        </w:rPr>
        <w:t>ию уровня цифровой грамотности.</w:t>
      </w:r>
    </w:p>
    <w:p w14:paraId="49959F77" w14:textId="77777777" w:rsidR="00CC5A50" w:rsidRPr="004413E5" w:rsidRDefault="00CC5A50" w:rsidP="00CC5A50">
      <w:pPr>
        <w:pStyle w:val="1f"/>
        <w:shd w:val="clear" w:color="auto" w:fill="FFFFFF"/>
        <w:spacing w:line="360" w:lineRule="auto"/>
        <w:ind w:left="0"/>
        <w:contextualSpacing/>
        <w:rPr>
          <w:rFonts w:ascii="Arial" w:hAnsi="Arial" w:cs="Arial"/>
          <w:i/>
          <w:shd w:val="clear" w:color="auto" w:fill="FFFFFF"/>
        </w:rPr>
      </w:pPr>
      <w:r w:rsidRPr="004413E5">
        <w:rPr>
          <w:rFonts w:ascii="Arial" w:hAnsi="Arial" w:cs="Arial"/>
          <w:i/>
          <w:w w:val="0"/>
        </w:rPr>
        <w:t xml:space="preserve">Модуль </w:t>
      </w:r>
      <w:r w:rsidRPr="004413E5">
        <w:rPr>
          <w:rFonts w:ascii="Arial" w:hAnsi="Arial" w:cs="Arial"/>
          <w:i/>
        </w:rPr>
        <w:t>«Организация предметно-эстетической среды»</w:t>
      </w:r>
    </w:p>
    <w:p w14:paraId="0C1363FD" w14:textId="77777777" w:rsidR="00CC5A50" w:rsidRPr="00FA76AC" w:rsidRDefault="00CC5A50" w:rsidP="00CC5A50">
      <w:pPr>
        <w:pStyle w:val="ParaAttribute38"/>
        <w:spacing w:line="360" w:lineRule="auto"/>
        <w:ind w:right="0" w:firstLine="567"/>
        <w:rPr>
          <w:rStyle w:val="CharAttribute502"/>
          <w:rFonts w:ascii="Arial" w:eastAsia="№Е" w:hAnsi="Arial" w:cs="Arial"/>
          <w:i w:val="0"/>
        </w:rPr>
      </w:pPr>
      <w:r w:rsidRPr="00FA76AC">
        <w:rPr>
          <w:rFonts w:ascii="Arial" w:hAnsi="Arial" w:cs="Arial"/>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FA76AC">
        <w:rPr>
          <w:rStyle w:val="CharAttribute526"/>
          <w:rFonts w:ascii="Arial" w:eastAsia="№Е" w:hAnsi="Arial" w:cs="Arial"/>
          <w:sz w:val="20"/>
        </w:rPr>
        <w:t xml:space="preserve">предупреждает стрессовые ситуации, </w:t>
      </w:r>
      <w:r w:rsidRPr="00FA76AC">
        <w:rPr>
          <w:rFonts w:ascii="Arial" w:hAnsi="Arial" w:cs="Arial"/>
        </w:rPr>
        <w:t>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r w:rsidRPr="00FA76AC">
        <w:rPr>
          <w:rStyle w:val="CharAttribute502"/>
          <w:rFonts w:ascii="Arial" w:eastAsia="№Е" w:hAnsi="Arial" w:cs="Arial"/>
        </w:rPr>
        <w:t xml:space="preserve"> </w:t>
      </w:r>
    </w:p>
    <w:p w14:paraId="5EEF8686" w14:textId="77777777" w:rsidR="00CC5A50" w:rsidRPr="00FA76AC" w:rsidRDefault="00CC5A50" w:rsidP="003E2257">
      <w:pPr>
        <w:pStyle w:val="af9"/>
        <w:numPr>
          <w:ilvl w:val="0"/>
          <w:numId w:val="351"/>
        </w:numPr>
        <w:shd w:val="clear" w:color="auto" w:fill="FFFFFF"/>
        <w:tabs>
          <w:tab w:val="left" w:pos="993"/>
          <w:tab w:val="left" w:pos="1310"/>
        </w:tabs>
        <w:spacing w:after="0" w:line="360" w:lineRule="auto"/>
        <w:ind w:right="-1"/>
        <w:contextualSpacing w:val="0"/>
        <w:jc w:val="both"/>
        <w:rPr>
          <w:rFonts w:ascii="Arial" w:hAnsi="Arial" w:cs="Arial"/>
          <w:sz w:val="20"/>
          <w:szCs w:val="20"/>
        </w:rPr>
      </w:pPr>
      <w:r w:rsidRPr="00FA76AC">
        <w:rPr>
          <w:rFonts w:ascii="Arial" w:hAnsi="Arial" w:cs="Arial"/>
          <w:sz w:val="20"/>
          <w:szCs w:val="20"/>
        </w:rPr>
        <w:t>оформление интерьера школьных помещений (вестибюля, коридоров, рекреаций, актового зала, окна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  размещение на стендах  школы регулярно сменяемых экспозиций. Творческих работ школьников, позволяющих им реализовать свой творческий потенциал, а также знакомиться   с работами друг друга; фотоотчетов об интересных событиях, происходящих в школе</w:t>
      </w:r>
      <w:r w:rsidRPr="00FA76AC">
        <w:rPr>
          <w:rFonts w:ascii="Arial" w:hAnsi="Arial" w:cs="Arial"/>
          <w:sz w:val="20"/>
          <w:szCs w:val="20"/>
        </w:rPr>
        <w:tab/>
        <w:t>-озеленение</w:t>
      </w:r>
      <w:r w:rsidRPr="00FA76AC">
        <w:rPr>
          <w:rStyle w:val="CharAttribute526"/>
          <w:rFonts w:ascii="Arial" w:eastAsia="№Е" w:hAnsi="Arial" w:cs="Arial"/>
          <w:sz w:val="20"/>
          <w:szCs w:val="20"/>
        </w:rPr>
        <w:t xml:space="preserve"> пришкольной территории, разбивка клумб, тенистых аллей, оборудование во дворе школы спортивных и игровых площадок, </w:t>
      </w:r>
      <w:r w:rsidRPr="00FA76AC">
        <w:rPr>
          <w:rFonts w:ascii="Arial" w:hAnsi="Arial" w:cs="Arial"/>
          <w:sz w:val="20"/>
          <w:szCs w:val="20"/>
        </w:rPr>
        <w:t xml:space="preserve">доступных и приспособленных для школьников разных возрастных категорий, </w:t>
      </w:r>
      <w:r w:rsidRPr="00FA76AC">
        <w:rPr>
          <w:rStyle w:val="CharAttribute526"/>
          <w:rFonts w:ascii="Arial" w:eastAsia="№Е" w:hAnsi="Arial" w:cs="Arial"/>
          <w:sz w:val="20"/>
          <w:szCs w:val="20"/>
        </w:rPr>
        <w:t>оздоровительно-рекреационных зон, позволяющих разделить свободное пространство школы на зоны активного и тихого отдыха;</w:t>
      </w:r>
      <w:r w:rsidRPr="00FA76AC">
        <w:rPr>
          <w:rFonts w:ascii="Arial" w:hAnsi="Arial" w:cs="Arial"/>
          <w:sz w:val="20"/>
          <w:szCs w:val="20"/>
        </w:rPr>
        <w:t xml:space="preserve"> </w:t>
      </w:r>
    </w:p>
    <w:p w14:paraId="2608A390" w14:textId="77777777" w:rsidR="00CC5A50" w:rsidRPr="00FA76AC" w:rsidRDefault="00CC5A50" w:rsidP="003E2257">
      <w:pPr>
        <w:pStyle w:val="af9"/>
        <w:numPr>
          <w:ilvl w:val="0"/>
          <w:numId w:val="351"/>
        </w:numPr>
        <w:shd w:val="clear" w:color="auto" w:fill="FFFFFF"/>
        <w:tabs>
          <w:tab w:val="left" w:pos="993"/>
          <w:tab w:val="left" w:pos="1310"/>
        </w:tabs>
        <w:spacing w:after="0" w:line="360" w:lineRule="auto"/>
        <w:ind w:right="-1"/>
        <w:contextualSpacing w:val="0"/>
        <w:jc w:val="both"/>
        <w:rPr>
          <w:rFonts w:ascii="Arial" w:hAnsi="Arial" w:cs="Arial"/>
          <w:sz w:val="20"/>
          <w:szCs w:val="20"/>
        </w:rPr>
      </w:pPr>
      <w:r w:rsidRPr="00FA76AC">
        <w:rPr>
          <w:rFonts w:ascii="Arial" w:hAnsi="Arial" w:cs="Arial"/>
          <w:sz w:val="20"/>
          <w:szCs w:val="20"/>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14:paraId="34779FD5" w14:textId="77777777" w:rsidR="00CC5A50" w:rsidRPr="00FA76AC" w:rsidRDefault="00CC5A50" w:rsidP="003E2257">
      <w:pPr>
        <w:pStyle w:val="af9"/>
        <w:numPr>
          <w:ilvl w:val="0"/>
          <w:numId w:val="351"/>
        </w:numPr>
        <w:shd w:val="clear" w:color="auto" w:fill="FFFFFF"/>
        <w:tabs>
          <w:tab w:val="left" w:pos="993"/>
          <w:tab w:val="left" w:pos="1310"/>
        </w:tabs>
        <w:spacing w:after="0" w:line="360" w:lineRule="auto"/>
        <w:ind w:right="-1"/>
        <w:contextualSpacing w:val="0"/>
        <w:jc w:val="both"/>
        <w:rPr>
          <w:rFonts w:ascii="Arial" w:hAnsi="Arial" w:cs="Arial"/>
          <w:sz w:val="20"/>
          <w:szCs w:val="20"/>
        </w:rPr>
      </w:pPr>
      <w:r w:rsidRPr="00FA76AC">
        <w:rPr>
          <w:rFonts w:ascii="Arial" w:hAnsi="Arial" w:cs="Arial"/>
          <w:sz w:val="20"/>
          <w:szCs w:val="20"/>
        </w:rPr>
        <w:t>событийное оформление пространства при проведении конкретных школьных мероприятий (праздников, церемоний, торжественных линеек, творческих вечеров, выставок, собраний и т.п.);   «украшение школы  к Дню учителя, «Новогодний дизайн  школы», «Акция окна победы»;</w:t>
      </w:r>
    </w:p>
    <w:p w14:paraId="6C3B8405" w14:textId="77777777" w:rsidR="00CC5A50" w:rsidRPr="00FA76AC" w:rsidRDefault="00CC5A50" w:rsidP="003E2257">
      <w:pPr>
        <w:pStyle w:val="af9"/>
        <w:numPr>
          <w:ilvl w:val="0"/>
          <w:numId w:val="351"/>
        </w:numPr>
        <w:shd w:val="clear" w:color="auto" w:fill="FFFFFF"/>
        <w:tabs>
          <w:tab w:val="left" w:pos="993"/>
          <w:tab w:val="left" w:pos="1310"/>
        </w:tabs>
        <w:spacing w:after="0" w:line="360" w:lineRule="auto"/>
        <w:ind w:right="-1"/>
        <w:contextualSpacing w:val="0"/>
        <w:jc w:val="both"/>
        <w:rPr>
          <w:rFonts w:ascii="Arial" w:hAnsi="Arial" w:cs="Arial"/>
          <w:sz w:val="20"/>
          <w:szCs w:val="20"/>
        </w:rPr>
      </w:pPr>
      <w:r w:rsidRPr="00FA76AC">
        <w:rPr>
          <w:rFonts w:ascii="Arial" w:hAnsi="Arial" w:cs="Arial"/>
          <w:sz w:val="20"/>
          <w:szCs w:val="20"/>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14:paraId="4244A542" w14:textId="77777777" w:rsidR="00CC5A50" w:rsidRPr="004413E5" w:rsidRDefault="00CC5A50" w:rsidP="00CC5A50">
      <w:pPr>
        <w:tabs>
          <w:tab w:val="left" w:pos="851"/>
        </w:tabs>
        <w:spacing w:after="0" w:line="360" w:lineRule="auto"/>
        <w:rPr>
          <w:rFonts w:ascii="Arial" w:hAnsi="Arial" w:cs="Arial"/>
          <w:i/>
          <w:iCs/>
          <w:w w:val="0"/>
          <w:sz w:val="20"/>
          <w:szCs w:val="20"/>
        </w:rPr>
      </w:pPr>
      <w:r w:rsidRPr="004413E5">
        <w:rPr>
          <w:rFonts w:ascii="Arial" w:hAnsi="Arial" w:cs="Arial"/>
          <w:i/>
          <w:iCs/>
          <w:w w:val="0"/>
          <w:sz w:val="20"/>
          <w:szCs w:val="20"/>
        </w:rPr>
        <w:t xml:space="preserve">Экскурсии, походы»      </w:t>
      </w:r>
    </w:p>
    <w:p w14:paraId="5E84AEF7" w14:textId="77777777" w:rsidR="00CC5A50" w:rsidRPr="00FA76AC" w:rsidRDefault="00CC5A50" w:rsidP="00CC5A50">
      <w:pPr>
        <w:adjustRightInd w:val="0"/>
        <w:spacing w:after="0" w:line="360" w:lineRule="auto"/>
        <w:ind w:right="-1" w:firstLine="567"/>
        <w:jc w:val="both"/>
        <w:rPr>
          <w:rFonts w:ascii="Arial" w:eastAsia="Calibri" w:hAnsi="Arial" w:cs="Arial"/>
          <w:sz w:val="20"/>
          <w:szCs w:val="20"/>
        </w:rPr>
      </w:pPr>
      <w:r w:rsidRPr="00FA76AC">
        <w:rPr>
          <w:rFonts w:ascii="Arial" w:eastAsia="Calibri" w:hAnsi="Arial" w:cs="Arial"/>
          <w:sz w:val="20"/>
          <w:szCs w:val="20"/>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14:paraId="23391957" w14:textId="77777777" w:rsidR="00CC5A50" w:rsidRPr="00FA76AC" w:rsidRDefault="00CC5A50" w:rsidP="00CC5A50">
      <w:pPr>
        <w:adjustRightInd w:val="0"/>
        <w:spacing w:after="0" w:line="360" w:lineRule="auto"/>
        <w:ind w:right="-1" w:firstLine="567"/>
        <w:jc w:val="both"/>
        <w:rPr>
          <w:rFonts w:ascii="Arial" w:eastAsia="Calibri" w:hAnsi="Arial" w:cs="Arial"/>
          <w:sz w:val="20"/>
          <w:szCs w:val="20"/>
        </w:rPr>
      </w:pPr>
      <w:r w:rsidRPr="00FA76AC">
        <w:rPr>
          <w:rFonts w:ascii="Arial" w:eastAsia="Calibri" w:hAnsi="Arial" w:cs="Arial"/>
          <w:sz w:val="20"/>
          <w:szCs w:val="20"/>
        </w:rPr>
        <w:lastRenderedPageBreak/>
        <w:t>-регулярные сезонные экскурсии на природу, организуемые классными руководителями («Природа зимой», «Осенний парк», «Приметы весны» и т.п.);</w:t>
      </w:r>
    </w:p>
    <w:p w14:paraId="608DEFC0" w14:textId="77777777" w:rsidR="00CC5A50" w:rsidRPr="004413E5" w:rsidRDefault="00CC5A50" w:rsidP="00CC5A50">
      <w:pPr>
        <w:pStyle w:val="af9"/>
        <w:tabs>
          <w:tab w:val="left" w:pos="885"/>
        </w:tabs>
        <w:spacing w:after="0" w:line="360" w:lineRule="auto"/>
        <w:ind w:left="567" w:right="175"/>
        <w:jc w:val="both"/>
        <w:rPr>
          <w:rFonts w:ascii="Arial" w:hAnsi="Arial" w:cs="Arial"/>
          <w:sz w:val="20"/>
          <w:szCs w:val="20"/>
          <w:lang w:eastAsia="ko-KR"/>
        </w:rPr>
      </w:pPr>
      <w:r w:rsidRPr="00FA76AC">
        <w:rPr>
          <w:rFonts w:ascii="Arial" w:hAnsi="Arial" w:cs="Arial"/>
          <w:sz w:val="20"/>
          <w:szCs w:val="20"/>
          <w:lang w:eastAsia="ko-KR"/>
        </w:rPr>
        <w:t>-выездные экскурсии в музеи,  на предприятия; на представления в кинотеатр.</w:t>
      </w:r>
    </w:p>
    <w:p w14:paraId="40338E17" w14:textId="77777777" w:rsidR="00CC5A50" w:rsidRPr="00A7135B" w:rsidRDefault="00CC5A50" w:rsidP="00CC5A50">
      <w:pPr>
        <w:pStyle w:val="1"/>
        <w:spacing w:before="0" w:line="360" w:lineRule="auto"/>
        <w:rPr>
          <w:rFonts w:ascii="Arial" w:hAnsi="Arial" w:cs="Arial"/>
          <w:b w:val="0"/>
          <w:bCs w:val="0"/>
          <w:color w:val="000000"/>
          <w:w w:val="0"/>
          <w:sz w:val="20"/>
          <w:szCs w:val="20"/>
          <w:u w:val="single"/>
        </w:rPr>
      </w:pPr>
      <w:bookmarkStart w:id="89" w:name="_Toc81304371"/>
      <w:bookmarkStart w:id="90" w:name="_Toc109673745"/>
      <w:bookmarkStart w:id="91" w:name="_Toc207799851"/>
      <w:r w:rsidRPr="00A7135B">
        <w:rPr>
          <w:rFonts w:ascii="Arial" w:hAnsi="Arial" w:cs="Arial"/>
          <w:b w:val="0"/>
          <w:bCs w:val="0"/>
          <w:color w:val="000000"/>
          <w:w w:val="0"/>
          <w:sz w:val="20"/>
          <w:szCs w:val="20"/>
          <w:u w:val="single"/>
        </w:rPr>
        <w:t>Раздел III. Организация воспитательной деятельности</w:t>
      </w:r>
      <w:bookmarkEnd w:id="89"/>
      <w:bookmarkEnd w:id="90"/>
      <w:bookmarkEnd w:id="91"/>
    </w:p>
    <w:p w14:paraId="14DECD11" w14:textId="77777777" w:rsidR="00CC5A50" w:rsidRPr="004413E5" w:rsidRDefault="00CC5A50" w:rsidP="00CC5A50">
      <w:pPr>
        <w:spacing w:after="0" w:line="360" w:lineRule="auto"/>
        <w:jc w:val="both"/>
        <w:rPr>
          <w:rFonts w:ascii="Arial" w:hAnsi="Arial" w:cs="Arial"/>
          <w:i/>
          <w:strike/>
          <w:w w:val="0"/>
          <w:sz w:val="20"/>
          <w:szCs w:val="20"/>
        </w:rPr>
      </w:pPr>
      <w:bookmarkStart w:id="92" w:name="_Toc81304372"/>
      <w:bookmarkStart w:id="93" w:name="_Toc109673746"/>
      <w:r w:rsidRPr="004413E5">
        <w:rPr>
          <w:rFonts w:ascii="Arial" w:hAnsi="Arial" w:cs="Arial"/>
          <w:i/>
          <w:w w:val="0"/>
          <w:sz w:val="20"/>
          <w:szCs w:val="20"/>
        </w:rPr>
        <w:t>Общие требования к условиям реализации Программы</w:t>
      </w:r>
      <w:bookmarkEnd w:id="92"/>
      <w:bookmarkEnd w:id="93"/>
    </w:p>
    <w:p w14:paraId="426DCE4E" w14:textId="77777777" w:rsidR="00CC5A50" w:rsidRPr="00FA76AC" w:rsidRDefault="00CC5A50" w:rsidP="00CC5A50">
      <w:pPr>
        <w:tabs>
          <w:tab w:val="left" w:pos="851"/>
        </w:tabs>
        <w:spacing w:after="0" w:line="360" w:lineRule="auto"/>
        <w:ind w:firstLine="709"/>
        <w:jc w:val="both"/>
        <w:rPr>
          <w:rFonts w:ascii="Arial" w:hAnsi="Arial" w:cs="Arial"/>
          <w:bCs/>
          <w:color w:val="000000"/>
          <w:w w:val="0"/>
          <w:sz w:val="20"/>
          <w:szCs w:val="20"/>
        </w:rPr>
      </w:pPr>
      <w:r w:rsidRPr="00FA76AC">
        <w:rPr>
          <w:rFonts w:ascii="Arial" w:hAnsi="Arial" w:cs="Arial"/>
          <w:bCs/>
          <w:color w:val="000000"/>
          <w:w w:val="0"/>
          <w:sz w:val="20"/>
          <w:szCs w:val="20"/>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14:paraId="09906AF8" w14:textId="77777777" w:rsidR="00CC5A50" w:rsidRPr="00FA76AC" w:rsidRDefault="00CC5A50" w:rsidP="00CC5A50">
      <w:pPr>
        <w:tabs>
          <w:tab w:val="left" w:pos="851"/>
        </w:tabs>
        <w:spacing w:after="0" w:line="360" w:lineRule="auto"/>
        <w:ind w:firstLine="709"/>
        <w:jc w:val="both"/>
        <w:rPr>
          <w:rFonts w:ascii="Arial" w:hAnsi="Arial" w:cs="Arial"/>
          <w:bCs/>
          <w:color w:val="000000"/>
          <w:w w:val="0"/>
          <w:sz w:val="20"/>
          <w:szCs w:val="20"/>
        </w:rPr>
      </w:pPr>
      <w:r w:rsidRPr="00FA76AC">
        <w:rPr>
          <w:rFonts w:ascii="Arial" w:hAnsi="Arial" w:cs="Arial"/>
          <w:bCs/>
          <w:color w:val="000000"/>
          <w:w w:val="0"/>
          <w:sz w:val="20"/>
          <w:szCs w:val="20"/>
        </w:rPr>
        <w:t>Уклад школы направлен на сохранение преемственности принципов воспитания на всех уровнях общего образования:</w:t>
      </w:r>
    </w:p>
    <w:p w14:paraId="04645D67" w14:textId="77777777" w:rsidR="00CC5A50" w:rsidRPr="00FA76AC" w:rsidRDefault="00CC5A50" w:rsidP="003E2257">
      <w:pPr>
        <w:widowControl w:val="0"/>
        <w:numPr>
          <w:ilvl w:val="0"/>
          <w:numId w:val="329"/>
        </w:numPr>
        <w:tabs>
          <w:tab w:val="left" w:pos="851"/>
        </w:tabs>
        <w:autoSpaceDE w:val="0"/>
        <w:autoSpaceDN w:val="0"/>
        <w:spacing w:after="0" w:line="360" w:lineRule="auto"/>
        <w:ind w:left="0" w:firstLine="709"/>
        <w:jc w:val="both"/>
        <w:rPr>
          <w:rFonts w:ascii="Arial" w:hAnsi="Arial" w:cs="Arial"/>
          <w:bCs/>
          <w:color w:val="000000"/>
          <w:w w:val="0"/>
          <w:sz w:val="20"/>
          <w:szCs w:val="20"/>
        </w:rPr>
      </w:pPr>
      <w:r w:rsidRPr="00FA76AC">
        <w:rPr>
          <w:rFonts w:ascii="Arial" w:hAnsi="Arial" w:cs="Arial"/>
          <w:bCs/>
          <w:color w:val="000000"/>
          <w:w w:val="0"/>
          <w:sz w:val="20"/>
          <w:szCs w:val="20"/>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14:paraId="195FD977" w14:textId="77777777" w:rsidR="00CC5A50" w:rsidRPr="00FA76AC" w:rsidRDefault="00CC5A50" w:rsidP="003E2257">
      <w:pPr>
        <w:widowControl w:val="0"/>
        <w:numPr>
          <w:ilvl w:val="0"/>
          <w:numId w:val="329"/>
        </w:numPr>
        <w:tabs>
          <w:tab w:val="left" w:pos="851"/>
        </w:tabs>
        <w:autoSpaceDE w:val="0"/>
        <w:autoSpaceDN w:val="0"/>
        <w:spacing w:after="0" w:line="360" w:lineRule="auto"/>
        <w:ind w:left="0" w:firstLine="709"/>
        <w:jc w:val="both"/>
        <w:rPr>
          <w:rFonts w:ascii="Arial" w:hAnsi="Arial" w:cs="Arial"/>
          <w:bCs/>
          <w:color w:val="000000"/>
          <w:w w:val="0"/>
          <w:sz w:val="20"/>
          <w:szCs w:val="20"/>
        </w:rPr>
      </w:pPr>
      <w:r w:rsidRPr="00FA76AC">
        <w:rPr>
          <w:rFonts w:ascii="Arial" w:hAnsi="Arial" w:cs="Arial"/>
          <w:bCs/>
          <w:color w:val="000000"/>
          <w:w w:val="0"/>
          <w:sz w:val="20"/>
          <w:szCs w:val="20"/>
        </w:rPr>
        <w:t xml:space="preserve">наличие профессиональных кадров и готовность педагогического коллектива к достижению целевых ориентиров Программы воспитания; </w:t>
      </w:r>
    </w:p>
    <w:p w14:paraId="0D2661AE" w14:textId="77777777" w:rsidR="00CC5A50" w:rsidRPr="00FA76AC" w:rsidRDefault="00CC5A50" w:rsidP="003E2257">
      <w:pPr>
        <w:widowControl w:val="0"/>
        <w:numPr>
          <w:ilvl w:val="0"/>
          <w:numId w:val="329"/>
        </w:numPr>
        <w:tabs>
          <w:tab w:val="left" w:pos="851"/>
        </w:tabs>
        <w:autoSpaceDE w:val="0"/>
        <w:autoSpaceDN w:val="0"/>
        <w:spacing w:after="0" w:line="360" w:lineRule="auto"/>
        <w:ind w:left="0" w:firstLine="709"/>
        <w:jc w:val="both"/>
        <w:rPr>
          <w:rFonts w:ascii="Arial" w:hAnsi="Arial" w:cs="Arial"/>
          <w:bCs/>
          <w:color w:val="000000"/>
          <w:w w:val="0"/>
          <w:sz w:val="20"/>
          <w:szCs w:val="20"/>
        </w:rPr>
      </w:pPr>
      <w:r w:rsidRPr="00FA76AC">
        <w:rPr>
          <w:rFonts w:ascii="Arial" w:hAnsi="Arial" w:cs="Arial"/>
          <w:bCs/>
          <w:color w:val="000000"/>
          <w:w w:val="0"/>
          <w:sz w:val="20"/>
          <w:szCs w:val="20"/>
        </w:rPr>
        <w:t>взаимодействие с родителями (законными представителями) по вопросам воспитания;</w:t>
      </w:r>
    </w:p>
    <w:p w14:paraId="147E1393" w14:textId="77777777" w:rsidR="00CC5A50" w:rsidRPr="004413E5" w:rsidRDefault="00CC5A50" w:rsidP="003E2257">
      <w:pPr>
        <w:widowControl w:val="0"/>
        <w:numPr>
          <w:ilvl w:val="0"/>
          <w:numId w:val="329"/>
        </w:numPr>
        <w:tabs>
          <w:tab w:val="left" w:pos="851"/>
        </w:tabs>
        <w:autoSpaceDE w:val="0"/>
        <w:autoSpaceDN w:val="0"/>
        <w:spacing w:after="0" w:line="360" w:lineRule="auto"/>
        <w:ind w:left="0" w:firstLine="709"/>
        <w:jc w:val="both"/>
        <w:rPr>
          <w:rFonts w:ascii="Arial" w:hAnsi="Arial" w:cs="Arial"/>
          <w:bCs/>
          <w:color w:val="000000"/>
          <w:w w:val="0"/>
          <w:sz w:val="20"/>
          <w:szCs w:val="20"/>
        </w:rPr>
      </w:pPr>
      <w:r w:rsidRPr="00FA76AC">
        <w:rPr>
          <w:rFonts w:ascii="Arial" w:hAnsi="Arial" w:cs="Arial"/>
          <w:bCs/>
          <w:color w:val="000000"/>
          <w:w w:val="0"/>
          <w:sz w:val="20"/>
          <w:szCs w:val="20"/>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14:paraId="43C1AD31" w14:textId="77777777" w:rsidR="00CC5A50" w:rsidRPr="004413E5" w:rsidRDefault="00CC5A50" w:rsidP="00CC5A50">
      <w:pPr>
        <w:pStyle w:val="2"/>
        <w:spacing w:before="0" w:line="360" w:lineRule="auto"/>
        <w:rPr>
          <w:rFonts w:ascii="Arial" w:hAnsi="Arial" w:cs="Arial"/>
          <w:i/>
          <w:w w:val="0"/>
          <w:sz w:val="20"/>
          <w:szCs w:val="20"/>
        </w:rPr>
      </w:pPr>
      <w:bookmarkStart w:id="94" w:name="_Toc81304375"/>
      <w:bookmarkStart w:id="95" w:name="_Toc109673747"/>
      <w:bookmarkStart w:id="96" w:name="_Toc207799852"/>
      <w:bookmarkStart w:id="97" w:name="_Toc81304376"/>
      <w:r w:rsidRPr="004413E5">
        <w:rPr>
          <w:rFonts w:ascii="Arial" w:hAnsi="Arial" w:cs="Arial"/>
          <w:i/>
          <w:w w:val="0"/>
          <w:sz w:val="20"/>
          <w:szCs w:val="20"/>
        </w:rPr>
        <w:t>3.1. Кадровое обеспечение воспитательного процесса</w:t>
      </w:r>
      <w:bookmarkEnd w:id="94"/>
      <w:bookmarkEnd w:id="95"/>
      <w:bookmarkEnd w:id="96"/>
    </w:p>
    <w:p w14:paraId="781E12E1" w14:textId="77777777" w:rsidR="00CC5A50" w:rsidRPr="00FA76AC" w:rsidRDefault="00CC5A50" w:rsidP="00CC5A50">
      <w:pPr>
        <w:spacing w:after="0" w:line="360" w:lineRule="auto"/>
        <w:jc w:val="both"/>
        <w:rPr>
          <w:rFonts w:ascii="Arial" w:hAnsi="Arial" w:cs="Arial"/>
          <w:sz w:val="20"/>
          <w:szCs w:val="20"/>
        </w:rPr>
      </w:pPr>
      <w:r w:rsidRPr="00FA76AC">
        <w:rPr>
          <w:rFonts w:ascii="Arial" w:hAnsi="Arial" w:cs="Arial"/>
          <w:sz w:val="20"/>
          <w:szCs w:val="20"/>
        </w:rPr>
        <w:tab/>
        <w:t xml:space="preserve">Педагог являет собой всегда главный для обучающихся  пример нравственного и гражданского личностного поведения. В школе создан штаб по воспитательной работе, который помогает учителям школы  разобраться в нормативно-правовой базе  в потоке информации, обеспечивающей успешный  воспитательный процесс  </w:t>
      </w:r>
    </w:p>
    <w:p w14:paraId="34C73906" w14:textId="77777777" w:rsidR="00CC5A50" w:rsidRPr="00FA76AC" w:rsidRDefault="00CC5A50" w:rsidP="00CC5A50">
      <w:pPr>
        <w:tabs>
          <w:tab w:val="left" w:pos="3450"/>
        </w:tabs>
        <w:spacing w:after="0" w:line="360" w:lineRule="auto"/>
        <w:jc w:val="both"/>
        <w:rPr>
          <w:rFonts w:ascii="Arial" w:hAnsi="Arial" w:cs="Arial"/>
          <w:sz w:val="20"/>
          <w:szCs w:val="20"/>
        </w:rPr>
      </w:pPr>
      <w:r w:rsidRPr="00FA76AC">
        <w:rPr>
          <w:rFonts w:ascii="Arial" w:hAnsi="Arial" w:cs="Arial"/>
          <w:sz w:val="20"/>
          <w:szCs w:val="20"/>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14:paraId="59E37B9C" w14:textId="77777777" w:rsidR="00CC5A50" w:rsidRPr="00FA76AC" w:rsidRDefault="00CC5A50" w:rsidP="00CC5A50">
      <w:pPr>
        <w:tabs>
          <w:tab w:val="left" w:pos="3450"/>
        </w:tabs>
        <w:spacing w:after="0" w:line="360" w:lineRule="auto"/>
        <w:jc w:val="both"/>
        <w:rPr>
          <w:rFonts w:ascii="Arial" w:hAnsi="Arial" w:cs="Arial"/>
          <w:color w:val="000000"/>
          <w:sz w:val="20"/>
          <w:szCs w:val="20"/>
        </w:rPr>
      </w:pPr>
      <w:r w:rsidRPr="00FA76AC">
        <w:rPr>
          <w:rFonts w:ascii="Arial" w:hAnsi="Arial" w:cs="Arial"/>
          <w:sz w:val="20"/>
          <w:szCs w:val="20"/>
        </w:rPr>
        <w:t xml:space="preserve">- </w:t>
      </w:r>
      <w:r w:rsidRPr="00FA76AC">
        <w:rPr>
          <w:rFonts w:ascii="Arial" w:hAnsi="Arial" w:cs="Arial"/>
          <w:color w:val="000000"/>
          <w:sz w:val="20"/>
          <w:szCs w:val="20"/>
        </w:rPr>
        <w:t>сопровождение молодых педагогических работников, вновь поступивших на работу педагогических работников ( работа школы наставничества)</w:t>
      </w:r>
    </w:p>
    <w:p w14:paraId="070A071D" w14:textId="77777777" w:rsidR="00CC5A50" w:rsidRPr="00FA76AC" w:rsidRDefault="00CC5A50" w:rsidP="00CC5A50">
      <w:pPr>
        <w:tabs>
          <w:tab w:val="left" w:pos="3450"/>
        </w:tabs>
        <w:spacing w:after="0" w:line="360" w:lineRule="auto"/>
        <w:jc w:val="both"/>
        <w:rPr>
          <w:rFonts w:ascii="Arial" w:hAnsi="Arial" w:cs="Arial"/>
          <w:color w:val="000000"/>
          <w:sz w:val="20"/>
          <w:szCs w:val="20"/>
        </w:rPr>
      </w:pPr>
      <w:r w:rsidRPr="00FA76AC">
        <w:rPr>
          <w:rFonts w:ascii="Arial" w:hAnsi="Arial" w:cs="Arial"/>
          <w:color w:val="000000"/>
          <w:sz w:val="20"/>
          <w:szCs w:val="20"/>
        </w:rPr>
        <w:t>- индивидуальная работа с педагогическими работниками по запросам ( в том числе и по вопросам классного руководства)</w:t>
      </w:r>
    </w:p>
    <w:p w14:paraId="26BF852E" w14:textId="77777777" w:rsidR="00CC5A50" w:rsidRPr="00FA76AC" w:rsidRDefault="00CC5A50" w:rsidP="00CC5A50">
      <w:pPr>
        <w:tabs>
          <w:tab w:val="left" w:pos="3450"/>
        </w:tabs>
        <w:spacing w:after="0" w:line="360" w:lineRule="auto"/>
        <w:jc w:val="both"/>
        <w:rPr>
          <w:rFonts w:ascii="Arial" w:hAnsi="Arial" w:cs="Arial"/>
          <w:color w:val="000000"/>
          <w:sz w:val="20"/>
          <w:szCs w:val="20"/>
        </w:rPr>
      </w:pPr>
      <w:r w:rsidRPr="00FA76AC">
        <w:rPr>
          <w:rFonts w:ascii="Arial" w:hAnsi="Arial" w:cs="Arial"/>
          <w:color w:val="000000"/>
          <w:sz w:val="20"/>
          <w:szCs w:val="20"/>
        </w:rPr>
        <w:t>- контроль оформления учебно-педагогической документации</w:t>
      </w:r>
    </w:p>
    <w:p w14:paraId="1C64FE8B" w14:textId="77777777" w:rsidR="00CC5A50" w:rsidRPr="00FA76AC" w:rsidRDefault="00CC5A50" w:rsidP="00CC5A50">
      <w:pPr>
        <w:spacing w:after="0" w:line="360" w:lineRule="auto"/>
        <w:jc w:val="both"/>
        <w:rPr>
          <w:rFonts w:ascii="Arial" w:hAnsi="Arial" w:cs="Arial"/>
          <w:sz w:val="20"/>
          <w:szCs w:val="20"/>
        </w:rPr>
      </w:pPr>
      <w:r w:rsidRPr="00FA76AC">
        <w:rPr>
          <w:rFonts w:ascii="Arial" w:hAnsi="Arial" w:cs="Arial"/>
          <w:sz w:val="20"/>
          <w:szCs w:val="20"/>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14:paraId="6985E340" w14:textId="77777777" w:rsidR="00CC5A50" w:rsidRPr="00FA76AC" w:rsidRDefault="00CC5A50" w:rsidP="00CC5A50">
      <w:pPr>
        <w:spacing w:after="0" w:line="360" w:lineRule="auto"/>
        <w:jc w:val="both"/>
        <w:rPr>
          <w:rFonts w:ascii="Arial" w:hAnsi="Arial" w:cs="Arial"/>
          <w:sz w:val="20"/>
          <w:szCs w:val="20"/>
        </w:rPr>
      </w:pPr>
      <w:r w:rsidRPr="00FA76AC">
        <w:rPr>
          <w:rFonts w:ascii="Arial" w:hAnsi="Arial" w:cs="Arial"/>
          <w:sz w:val="20"/>
          <w:szCs w:val="20"/>
        </w:rPr>
        <w:t>-</w:t>
      </w:r>
      <w:r w:rsidRPr="00FA76AC">
        <w:rPr>
          <w:rFonts w:ascii="Arial" w:hAnsi="Arial" w:cs="Arial"/>
          <w:sz w:val="20"/>
          <w:szCs w:val="20"/>
        </w:rPr>
        <w:tab/>
        <w:t>участие в постоянно действующих учебных курсах, семинарах по вопросам воспитания;</w:t>
      </w:r>
    </w:p>
    <w:p w14:paraId="506BF666" w14:textId="77777777" w:rsidR="00CC5A50" w:rsidRPr="00FA76AC" w:rsidRDefault="00CC5A50" w:rsidP="00CC5A50">
      <w:pPr>
        <w:spacing w:after="0" w:line="360" w:lineRule="auto"/>
        <w:jc w:val="both"/>
        <w:rPr>
          <w:rFonts w:ascii="Arial" w:hAnsi="Arial" w:cs="Arial"/>
          <w:sz w:val="20"/>
          <w:szCs w:val="20"/>
        </w:rPr>
      </w:pPr>
      <w:r w:rsidRPr="00FA76AC">
        <w:rPr>
          <w:rFonts w:ascii="Arial" w:hAnsi="Arial" w:cs="Arial"/>
          <w:sz w:val="20"/>
          <w:szCs w:val="20"/>
        </w:rPr>
        <w:t>-</w:t>
      </w:r>
      <w:r w:rsidRPr="00FA76AC">
        <w:rPr>
          <w:rFonts w:ascii="Arial" w:hAnsi="Arial" w:cs="Arial"/>
          <w:sz w:val="20"/>
          <w:szCs w:val="20"/>
        </w:rPr>
        <w:tab/>
        <w:t>участие в работе районных и региональных  методических объединений представление опыта работы школы;</w:t>
      </w:r>
    </w:p>
    <w:p w14:paraId="58D89353" w14:textId="77777777" w:rsidR="00CC5A50" w:rsidRPr="00FA76AC" w:rsidRDefault="00CC5A50" w:rsidP="00CC5A50">
      <w:pPr>
        <w:spacing w:after="0" w:line="360" w:lineRule="auto"/>
        <w:jc w:val="both"/>
        <w:rPr>
          <w:rFonts w:ascii="Arial" w:hAnsi="Arial" w:cs="Arial"/>
          <w:sz w:val="20"/>
          <w:szCs w:val="20"/>
        </w:rPr>
      </w:pPr>
      <w:r w:rsidRPr="00FA76AC">
        <w:rPr>
          <w:rFonts w:ascii="Arial" w:hAnsi="Arial" w:cs="Arial"/>
          <w:sz w:val="20"/>
          <w:szCs w:val="20"/>
        </w:rPr>
        <w:tab/>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w:t>
      </w:r>
      <w:r>
        <w:rPr>
          <w:rFonts w:ascii="Arial" w:hAnsi="Arial" w:cs="Arial"/>
          <w:sz w:val="20"/>
          <w:szCs w:val="20"/>
        </w:rPr>
        <w:t>м ценностям — ценность Учителя.</w:t>
      </w:r>
    </w:p>
    <w:p w14:paraId="0798C30E" w14:textId="77777777" w:rsidR="00CC5A50" w:rsidRPr="004413E5" w:rsidRDefault="00CC5A50" w:rsidP="00CC5A50">
      <w:pPr>
        <w:pStyle w:val="2"/>
        <w:spacing w:before="0" w:line="360" w:lineRule="auto"/>
        <w:jc w:val="both"/>
        <w:rPr>
          <w:rFonts w:ascii="Arial" w:hAnsi="Arial" w:cs="Arial"/>
          <w:i/>
          <w:w w:val="0"/>
          <w:sz w:val="20"/>
          <w:szCs w:val="20"/>
        </w:rPr>
      </w:pPr>
      <w:bookmarkStart w:id="98" w:name="_Toc109673748"/>
      <w:bookmarkStart w:id="99" w:name="_Toc207799853"/>
      <w:r w:rsidRPr="004413E5">
        <w:rPr>
          <w:rFonts w:ascii="Arial" w:hAnsi="Arial" w:cs="Arial"/>
          <w:i/>
          <w:w w:val="0"/>
          <w:sz w:val="20"/>
          <w:szCs w:val="20"/>
        </w:rPr>
        <w:t>3.2. Нормативно-методическое  обеспечение</w:t>
      </w:r>
      <w:bookmarkEnd w:id="97"/>
      <w:bookmarkEnd w:id="98"/>
      <w:bookmarkEnd w:id="99"/>
    </w:p>
    <w:p w14:paraId="0A7F92C8" w14:textId="77777777" w:rsidR="00CC5A50" w:rsidRPr="00FA76AC" w:rsidRDefault="00CC5A50" w:rsidP="00CC5A50">
      <w:pPr>
        <w:spacing w:after="0" w:line="360" w:lineRule="auto"/>
        <w:jc w:val="both"/>
        <w:rPr>
          <w:rFonts w:ascii="Arial" w:hAnsi="Arial" w:cs="Arial"/>
          <w:sz w:val="20"/>
          <w:szCs w:val="20"/>
        </w:rPr>
      </w:pPr>
      <w:r w:rsidRPr="00FA76AC">
        <w:rPr>
          <w:rFonts w:ascii="Arial" w:hAnsi="Arial" w:cs="Arial"/>
          <w:sz w:val="20"/>
          <w:szCs w:val="20"/>
        </w:rPr>
        <w:tab/>
        <w:t>В программных мероприятиях предусматривается</w:t>
      </w:r>
      <w:r>
        <w:rPr>
          <w:rFonts w:ascii="Arial" w:hAnsi="Arial" w:cs="Arial"/>
          <w:sz w:val="20"/>
          <w:szCs w:val="20"/>
        </w:rPr>
        <w:t xml:space="preserve"> </w:t>
      </w:r>
      <w:r w:rsidRPr="00FA76AC">
        <w:rPr>
          <w:rFonts w:ascii="Arial" w:hAnsi="Arial" w:cs="Arial"/>
          <w:sz w:val="20"/>
          <w:szCs w:val="20"/>
        </w:rPr>
        <w:t>подготовка и принятие нормативных документов, включающих вопросы духовно-нравственного воспитания школьников.</w:t>
      </w:r>
    </w:p>
    <w:p w14:paraId="5B2EB9F4" w14:textId="77777777" w:rsidR="00CC5A50" w:rsidRPr="00FA76AC" w:rsidRDefault="00CC5A50" w:rsidP="00CC5A50">
      <w:pPr>
        <w:spacing w:after="0" w:line="360" w:lineRule="auto"/>
        <w:jc w:val="both"/>
        <w:rPr>
          <w:rFonts w:ascii="Arial" w:hAnsi="Arial" w:cs="Arial"/>
          <w:sz w:val="20"/>
          <w:szCs w:val="20"/>
        </w:rPr>
      </w:pPr>
      <w:r w:rsidRPr="00FA76AC">
        <w:rPr>
          <w:rFonts w:ascii="Arial" w:hAnsi="Arial" w:cs="Arial"/>
          <w:sz w:val="20"/>
          <w:szCs w:val="20"/>
        </w:rPr>
        <w:lastRenderedPageBreak/>
        <w:tab/>
        <w:t xml:space="preserve"> Подготовка приказов и  локальных актов  школы по внедрению  рабочей программы  воспитания в образовательный процесс. </w:t>
      </w:r>
    </w:p>
    <w:p w14:paraId="2AA0A16E" w14:textId="77777777" w:rsidR="00CC5A50" w:rsidRPr="00FA76AC" w:rsidRDefault="00CC5A50" w:rsidP="00CC5A50">
      <w:pPr>
        <w:spacing w:after="0" w:line="360" w:lineRule="auto"/>
        <w:jc w:val="both"/>
        <w:rPr>
          <w:rFonts w:ascii="Arial" w:hAnsi="Arial" w:cs="Arial"/>
          <w:sz w:val="20"/>
          <w:szCs w:val="20"/>
        </w:rPr>
      </w:pPr>
      <w:r w:rsidRPr="00FA76AC">
        <w:rPr>
          <w:rFonts w:ascii="Arial" w:hAnsi="Arial" w:cs="Arial"/>
          <w:color w:val="000000"/>
          <w:sz w:val="20"/>
          <w:szCs w:val="20"/>
        </w:rPr>
        <w:tab/>
        <w:t xml:space="preserve">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 </w:t>
      </w:r>
    </w:p>
    <w:p w14:paraId="6F5DBFFE" w14:textId="77777777" w:rsidR="00CC5A50" w:rsidRPr="00FA76AC" w:rsidRDefault="00CC5A50" w:rsidP="00CC5A50">
      <w:pPr>
        <w:spacing w:after="0" w:line="360" w:lineRule="auto"/>
        <w:ind w:firstLine="800"/>
        <w:jc w:val="both"/>
        <w:rPr>
          <w:rFonts w:ascii="Arial" w:hAnsi="Arial" w:cs="Arial"/>
          <w:sz w:val="20"/>
          <w:szCs w:val="20"/>
        </w:rPr>
      </w:pPr>
      <w:r w:rsidRPr="00FA76AC">
        <w:rPr>
          <w:rFonts w:ascii="Arial" w:hAnsi="Arial" w:cs="Arial"/>
          <w:sz w:val="20"/>
          <w:szCs w:val="20"/>
        </w:rPr>
        <w:t>Создание  рабоч</w:t>
      </w:r>
      <w:r>
        <w:rPr>
          <w:rFonts w:ascii="Arial" w:hAnsi="Arial" w:cs="Arial"/>
          <w:sz w:val="20"/>
          <w:szCs w:val="20"/>
        </w:rPr>
        <w:t>ей программы воспитания  на 2025</w:t>
      </w:r>
      <w:r w:rsidRPr="00FA76AC">
        <w:rPr>
          <w:rFonts w:ascii="Arial" w:hAnsi="Arial" w:cs="Arial"/>
          <w:sz w:val="20"/>
          <w:szCs w:val="20"/>
        </w:rPr>
        <w:t>-20</w:t>
      </w:r>
      <w:r>
        <w:rPr>
          <w:rFonts w:ascii="Arial" w:hAnsi="Arial" w:cs="Arial"/>
          <w:sz w:val="20"/>
          <w:szCs w:val="20"/>
        </w:rPr>
        <w:t>26</w:t>
      </w:r>
      <w:r w:rsidRPr="00FA76AC">
        <w:rPr>
          <w:rFonts w:ascii="Arial" w:hAnsi="Arial" w:cs="Arial"/>
          <w:sz w:val="20"/>
          <w:szCs w:val="20"/>
        </w:rPr>
        <w:t xml:space="preserve"> г. с приложением  пла</w:t>
      </w:r>
      <w:r>
        <w:rPr>
          <w:rFonts w:ascii="Arial" w:hAnsi="Arial" w:cs="Arial"/>
          <w:sz w:val="20"/>
          <w:szCs w:val="20"/>
        </w:rPr>
        <w:t>на воспитательной работы школы</w:t>
      </w:r>
      <w:r w:rsidRPr="00FA76AC">
        <w:rPr>
          <w:rFonts w:ascii="Arial" w:hAnsi="Arial" w:cs="Arial"/>
          <w:sz w:val="20"/>
          <w:szCs w:val="20"/>
        </w:rPr>
        <w:t>.</w:t>
      </w:r>
    </w:p>
    <w:p w14:paraId="7A9B549A" w14:textId="77777777" w:rsidR="00CC5A50" w:rsidRPr="00FA76AC" w:rsidRDefault="00CC5A50" w:rsidP="00CC5A50">
      <w:pPr>
        <w:spacing w:after="0" w:line="360" w:lineRule="auto"/>
        <w:jc w:val="both"/>
        <w:rPr>
          <w:rFonts w:ascii="Arial" w:hAnsi="Arial" w:cs="Arial"/>
          <w:color w:val="000000"/>
          <w:sz w:val="20"/>
          <w:szCs w:val="20"/>
        </w:rPr>
      </w:pPr>
      <w:r w:rsidRPr="00FA76AC">
        <w:rPr>
          <w:rFonts w:ascii="Arial" w:hAnsi="Arial" w:cs="Arial"/>
          <w:sz w:val="20"/>
          <w:szCs w:val="20"/>
        </w:rPr>
        <w:tab/>
      </w:r>
      <w:r w:rsidRPr="00FA76AC">
        <w:rPr>
          <w:rFonts w:ascii="Arial" w:hAnsi="Arial" w:cs="Arial"/>
          <w:color w:val="000000"/>
          <w:sz w:val="20"/>
          <w:szCs w:val="20"/>
        </w:rPr>
        <w:t xml:space="preserve"> Обновление содержания воспитательных программ в целях реализации новых направлений программ воспитания.</w:t>
      </w:r>
    </w:p>
    <w:p w14:paraId="3409965A" w14:textId="77777777" w:rsidR="00CC5A50" w:rsidRPr="00FA76AC" w:rsidRDefault="00CC5A50" w:rsidP="00CC5A50">
      <w:pPr>
        <w:spacing w:after="0" w:line="360" w:lineRule="auto"/>
        <w:jc w:val="both"/>
        <w:rPr>
          <w:rFonts w:ascii="Arial" w:hAnsi="Arial" w:cs="Arial"/>
          <w:sz w:val="20"/>
          <w:szCs w:val="20"/>
        </w:rPr>
      </w:pPr>
      <w:r w:rsidRPr="00FA76AC">
        <w:rPr>
          <w:rFonts w:ascii="Arial" w:hAnsi="Arial" w:cs="Arial"/>
          <w:color w:val="000000"/>
          <w:sz w:val="20"/>
          <w:szCs w:val="20"/>
        </w:rPr>
        <w:tab/>
        <w:t>Подготовка/корректировка дополнительных общеразвивающих программ ОО</w:t>
      </w:r>
      <w:r>
        <w:rPr>
          <w:rFonts w:ascii="Arial" w:hAnsi="Arial" w:cs="Arial"/>
          <w:color w:val="000000"/>
          <w:sz w:val="20"/>
          <w:szCs w:val="20"/>
        </w:rPr>
        <w:t>.</w:t>
      </w:r>
    </w:p>
    <w:p w14:paraId="6ED9BEA7" w14:textId="77777777" w:rsidR="00CC5A50" w:rsidRPr="006E3E13" w:rsidRDefault="00CC5A50" w:rsidP="00CC5A50">
      <w:pPr>
        <w:spacing w:after="0" w:line="360" w:lineRule="auto"/>
        <w:jc w:val="both"/>
        <w:rPr>
          <w:rFonts w:ascii="Arial" w:hAnsi="Arial" w:cs="Arial"/>
          <w:sz w:val="20"/>
          <w:szCs w:val="20"/>
        </w:rPr>
      </w:pPr>
      <w:r w:rsidRPr="00FA76AC">
        <w:rPr>
          <w:rFonts w:ascii="Arial" w:hAnsi="Arial" w:cs="Arial"/>
          <w:sz w:val="20"/>
          <w:szCs w:val="20"/>
        </w:rPr>
        <w:tab/>
        <w:t>Сайт,  на котором будут отражены  реальные результаты программы воспитания</w:t>
      </w:r>
      <w:r>
        <w:rPr>
          <w:rFonts w:ascii="Arial" w:hAnsi="Arial" w:cs="Arial"/>
          <w:sz w:val="20"/>
          <w:szCs w:val="20"/>
        </w:rPr>
        <w:t>.</w:t>
      </w:r>
      <w:r w:rsidRPr="00FA76AC">
        <w:rPr>
          <w:rFonts w:ascii="Arial" w:hAnsi="Arial" w:cs="Arial"/>
          <w:sz w:val="20"/>
          <w:szCs w:val="20"/>
        </w:rPr>
        <w:t xml:space="preserve">   </w:t>
      </w:r>
      <w:r>
        <w:rPr>
          <w:rFonts w:ascii="Arial" w:hAnsi="Arial" w:cs="Arial"/>
          <w:sz w:val="20"/>
          <w:szCs w:val="20"/>
        </w:rPr>
        <w:t xml:space="preserve"> </w:t>
      </w:r>
    </w:p>
    <w:p w14:paraId="32740335" w14:textId="77777777" w:rsidR="00CC5A50" w:rsidRPr="006E3E13" w:rsidRDefault="00CC5A50" w:rsidP="00CC5A50">
      <w:pPr>
        <w:pStyle w:val="2"/>
        <w:spacing w:before="0" w:line="360" w:lineRule="auto"/>
        <w:jc w:val="both"/>
        <w:rPr>
          <w:rFonts w:ascii="Arial" w:hAnsi="Arial" w:cs="Arial"/>
          <w:i/>
          <w:color w:val="000000"/>
          <w:w w:val="0"/>
          <w:sz w:val="20"/>
          <w:szCs w:val="20"/>
        </w:rPr>
      </w:pPr>
      <w:bookmarkStart w:id="100" w:name="_Toc81304377"/>
      <w:bookmarkStart w:id="101" w:name="_Toc109673749"/>
      <w:bookmarkStart w:id="102" w:name="_Toc207799854"/>
      <w:r w:rsidRPr="00FA76AC">
        <w:rPr>
          <w:rFonts w:ascii="Arial" w:hAnsi="Arial" w:cs="Arial"/>
          <w:color w:val="000000"/>
          <w:w w:val="0"/>
          <w:sz w:val="20"/>
          <w:szCs w:val="20"/>
        </w:rPr>
        <w:t xml:space="preserve">3.3. </w:t>
      </w:r>
      <w:r w:rsidRPr="006E3E13">
        <w:rPr>
          <w:rFonts w:ascii="Arial" w:hAnsi="Arial" w:cs="Arial"/>
          <w:i/>
          <w:sz w:val="20"/>
          <w:szCs w:val="20"/>
        </w:rPr>
        <w:t>Требования к условиям работы с обучающимися с особыми образовательными потребностями</w:t>
      </w:r>
      <w:bookmarkEnd w:id="100"/>
      <w:bookmarkEnd w:id="101"/>
      <w:r w:rsidRPr="006E3E13">
        <w:rPr>
          <w:rFonts w:ascii="Arial" w:hAnsi="Arial" w:cs="Arial"/>
          <w:i/>
          <w:color w:val="000000"/>
          <w:w w:val="0"/>
          <w:sz w:val="20"/>
          <w:szCs w:val="20"/>
        </w:rPr>
        <w:t>.</w:t>
      </w:r>
      <w:bookmarkEnd w:id="102"/>
    </w:p>
    <w:p w14:paraId="27ABC95E" w14:textId="77777777" w:rsidR="00CC5A50" w:rsidRPr="00FA76AC" w:rsidRDefault="00CC5A50" w:rsidP="00CC5A50">
      <w:pPr>
        <w:spacing w:after="0" w:line="360" w:lineRule="auto"/>
        <w:jc w:val="both"/>
        <w:rPr>
          <w:rFonts w:ascii="Arial" w:hAnsi="Arial" w:cs="Arial"/>
          <w:sz w:val="20"/>
          <w:szCs w:val="20"/>
        </w:rPr>
      </w:pPr>
      <w:r w:rsidRPr="00FA76AC">
        <w:rPr>
          <w:rFonts w:ascii="Arial" w:hAnsi="Arial" w:cs="Arial"/>
          <w:sz w:val="20"/>
          <w:szCs w:val="20"/>
        </w:rPr>
        <w:tab/>
        <w:t>В настоящее время в ОО, получает образование примерно 1</w:t>
      </w:r>
      <w:r>
        <w:rPr>
          <w:rFonts w:ascii="Arial" w:hAnsi="Arial" w:cs="Arial"/>
          <w:sz w:val="20"/>
          <w:szCs w:val="20"/>
        </w:rPr>
        <w:t>0</w:t>
      </w:r>
      <w:r w:rsidRPr="00FA76AC">
        <w:rPr>
          <w:rFonts w:ascii="Arial" w:hAnsi="Arial" w:cs="Arial"/>
          <w:sz w:val="20"/>
          <w:szCs w:val="20"/>
        </w:rPr>
        <w:t>% детей с ОВ</w:t>
      </w:r>
      <w:r>
        <w:rPr>
          <w:rFonts w:ascii="Arial" w:hAnsi="Arial" w:cs="Arial"/>
          <w:sz w:val="20"/>
          <w:szCs w:val="20"/>
        </w:rPr>
        <w:t>З и детей инвалидов на начальном и основном уровнях общего образования</w:t>
      </w:r>
      <w:r w:rsidRPr="00FA76AC">
        <w:rPr>
          <w:rFonts w:ascii="Arial" w:hAnsi="Arial" w:cs="Arial"/>
          <w:sz w:val="20"/>
          <w:szCs w:val="20"/>
        </w:rPr>
        <w:t xml:space="preserve">. </w:t>
      </w:r>
      <w:r w:rsidRPr="00FA76AC">
        <w:rPr>
          <w:rFonts w:ascii="Arial" w:hAnsi="Arial" w:cs="Arial"/>
          <w:color w:val="000000"/>
          <w:w w:val="0"/>
          <w:sz w:val="20"/>
          <w:szCs w:val="20"/>
        </w:rPr>
        <w:t xml:space="preserve">Дети ОВЗ и инвалиды получают образование, на равных, со всеми школьниками, создана благоприятная доброжелательная среда. </w:t>
      </w:r>
      <w:r w:rsidRPr="00FA76AC">
        <w:rPr>
          <w:rFonts w:ascii="Arial" w:hAnsi="Arial" w:cs="Arial"/>
          <w:sz w:val="20"/>
          <w:szCs w:val="20"/>
        </w:rPr>
        <w:t xml:space="preserve"> Эти дети находятся под пристальным контролем классных руководителей, и социально-психологической службы.</w:t>
      </w:r>
      <w:r w:rsidRPr="00FA76AC">
        <w:rPr>
          <w:rFonts w:ascii="Arial" w:hAnsi="Arial" w:cs="Arial"/>
          <w:color w:val="000000"/>
          <w:w w:val="0"/>
          <w:sz w:val="20"/>
          <w:szCs w:val="20"/>
        </w:rPr>
        <w:t xml:space="preserve"> </w:t>
      </w:r>
      <w:r w:rsidRPr="00FA76AC">
        <w:rPr>
          <w:rFonts w:ascii="Arial" w:hAnsi="Arial" w:cs="Arial"/>
          <w:sz w:val="20"/>
          <w:szCs w:val="20"/>
        </w:rPr>
        <w:t xml:space="preserve">Они имеют возможность </w:t>
      </w:r>
      <w:r w:rsidRPr="00FA76AC">
        <w:rPr>
          <w:rFonts w:ascii="Arial" w:hAnsi="Arial" w:cs="Arial"/>
          <w:color w:val="000000"/>
          <w:w w:val="0"/>
          <w:sz w:val="20"/>
          <w:szCs w:val="20"/>
        </w:rPr>
        <w:t>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14:paraId="0458EF12" w14:textId="77777777" w:rsidR="00CC5A50" w:rsidRPr="00FA76AC" w:rsidRDefault="00CC5A50" w:rsidP="00CC5A50">
      <w:pPr>
        <w:tabs>
          <w:tab w:val="left" w:pos="851"/>
        </w:tabs>
        <w:spacing w:after="0" w:line="360" w:lineRule="auto"/>
        <w:ind w:firstLine="709"/>
        <w:rPr>
          <w:rFonts w:ascii="Arial" w:hAnsi="Arial" w:cs="Arial"/>
          <w:color w:val="000000"/>
          <w:w w:val="0"/>
          <w:sz w:val="20"/>
          <w:szCs w:val="20"/>
        </w:rPr>
      </w:pPr>
      <w:r w:rsidRPr="00FA76AC">
        <w:rPr>
          <w:rFonts w:ascii="Arial" w:hAnsi="Arial" w:cs="Arial"/>
          <w:color w:val="000000"/>
          <w:w w:val="0"/>
          <w:sz w:val="20"/>
          <w:szCs w:val="20"/>
        </w:rPr>
        <w:t>Особыми задачами воспитания обучающихся с ОВЗ являются:</w:t>
      </w:r>
    </w:p>
    <w:p w14:paraId="62D849CC" w14:textId="77777777" w:rsidR="00CC5A50" w:rsidRPr="00FA76AC" w:rsidRDefault="00CC5A50" w:rsidP="003E2257">
      <w:pPr>
        <w:widowControl w:val="0"/>
        <w:numPr>
          <w:ilvl w:val="0"/>
          <w:numId w:val="352"/>
        </w:numPr>
        <w:tabs>
          <w:tab w:val="clear" w:pos="720"/>
        </w:tabs>
        <w:autoSpaceDE w:val="0"/>
        <w:autoSpaceDN w:val="0"/>
        <w:spacing w:after="0" w:line="360" w:lineRule="auto"/>
        <w:ind w:left="0" w:firstLine="0"/>
        <w:jc w:val="both"/>
        <w:rPr>
          <w:rFonts w:ascii="Arial" w:hAnsi="Arial" w:cs="Arial"/>
          <w:color w:val="000000"/>
          <w:w w:val="0"/>
          <w:sz w:val="20"/>
          <w:szCs w:val="20"/>
        </w:rPr>
      </w:pPr>
      <w:r w:rsidRPr="00FA76AC">
        <w:rPr>
          <w:rFonts w:ascii="Arial" w:hAnsi="Arial" w:cs="Arial"/>
          <w:color w:val="000000"/>
          <w:w w:val="0"/>
          <w:sz w:val="20"/>
          <w:szCs w:val="20"/>
        </w:rPr>
        <w:t xml:space="preserve"> налаживание эмоционально-положительного взаимодействия детей с ОВЗ с окружающими для их успешной адаптации и интеграции в школе;</w:t>
      </w:r>
    </w:p>
    <w:p w14:paraId="1E940329" w14:textId="77777777" w:rsidR="00CC5A50" w:rsidRPr="00FA76AC" w:rsidRDefault="00CC5A50" w:rsidP="003E2257">
      <w:pPr>
        <w:widowControl w:val="0"/>
        <w:numPr>
          <w:ilvl w:val="0"/>
          <w:numId w:val="352"/>
        </w:numPr>
        <w:tabs>
          <w:tab w:val="clear" w:pos="720"/>
        </w:tabs>
        <w:autoSpaceDE w:val="0"/>
        <w:autoSpaceDN w:val="0"/>
        <w:spacing w:after="0" w:line="360" w:lineRule="auto"/>
        <w:ind w:left="0" w:firstLine="0"/>
        <w:jc w:val="both"/>
        <w:rPr>
          <w:rFonts w:ascii="Arial" w:hAnsi="Arial" w:cs="Arial"/>
          <w:color w:val="000000"/>
          <w:w w:val="0"/>
          <w:sz w:val="20"/>
          <w:szCs w:val="20"/>
        </w:rPr>
      </w:pPr>
      <w:r w:rsidRPr="00FA76AC">
        <w:rPr>
          <w:rFonts w:ascii="Arial" w:hAnsi="Arial" w:cs="Arial"/>
          <w:color w:val="000000"/>
          <w:w w:val="0"/>
          <w:sz w:val="20"/>
          <w:szCs w:val="20"/>
        </w:rPr>
        <w:t xml:space="preserve"> формирование доброжелательного отношения к детям с ОВЗ и их семьям со стороны всех участников образовательных отношений;</w:t>
      </w:r>
    </w:p>
    <w:p w14:paraId="2F49EC86" w14:textId="77777777" w:rsidR="00CC5A50" w:rsidRPr="00FA76AC" w:rsidRDefault="00CC5A50" w:rsidP="003E2257">
      <w:pPr>
        <w:widowControl w:val="0"/>
        <w:numPr>
          <w:ilvl w:val="0"/>
          <w:numId w:val="352"/>
        </w:numPr>
        <w:tabs>
          <w:tab w:val="clear" w:pos="720"/>
        </w:tabs>
        <w:autoSpaceDE w:val="0"/>
        <w:autoSpaceDN w:val="0"/>
        <w:spacing w:after="0" w:line="360" w:lineRule="auto"/>
        <w:ind w:left="0" w:firstLine="0"/>
        <w:jc w:val="both"/>
        <w:rPr>
          <w:rFonts w:ascii="Arial" w:hAnsi="Arial" w:cs="Arial"/>
          <w:color w:val="000000"/>
          <w:w w:val="0"/>
          <w:sz w:val="20"/>
          <w:szCs w:val="20"/>
        </w:rPr>
      </w:pPr>
      <w:r w:rsidRPr="00FA76AC">
        <w:rPr>
          <w:rFonts w:ascii="Arial" w:hAnsi="Arial" w:cs="Arial"/>
          <w:color w:val="000000"/>
          <w:w w:val="0"/>
          <w:sz w:val="20"/>
          <w:szCs w:val="20"/>
        </w:rPr>
        <w:t xml:space="preserve"> построение воспитательной деятельности с учетом индивидуальных особенностей каждого обучающегося с ОВЗ;</w:t>
      </w:r>
    </w:p>
    <w:p w14:paraId="4203A619" w14:textId="77777777" w:rsidR="00CC5A50" w:rsidRPr="00FA76AC" w:rsidRDefault="00CC5A50" w:rsidP="003E2257">
      <w:pPr>
        <w:widowControl w:val="0"/>
        <w:numPr>
          <w:ilvl w:val="0"/>
          <w:numId w:val="352"/>
        </w:numPr>
        <w:tabs>
          <w:tab w:val="clear" w:pos="720"/>
        </w:tabs>
        <w:autoSpaceDE w:val="0"/>
        <w:autoSpaceDN w:val="0"/>
        <w:spacing w:after="0" w:line="360" w:lineRule="auto"/>
        <w:ind w:left="0" w:firstLine="0"/>
        <w:jc w:val="both"/>
        <w:rPr>
          <w:rFonts w:ascii="Arial" w:hAnsi="Arial" w:cs="Arial"/>
          <w:color w:val="000000"/>
          <w:w w:val="0"/>
          <w:sz w:val="20"/>
          <w:szCs w:val="20"/>
        </w:rPr>
      </w:pPr>
      <w:r w:rsidRPr="00FA76AC">
        <w:rPr>
          <w:rFonts w:ascii="Arial" w:hAnsi="Arial" w:cs="Arial"/>
          <w:color w:val="000000"/>
          <w:w w:val="0"/>
          <w:sz w:val="20"/>
          <w:szCs w:val="20"/>
        </w:rPr>
        <w:t xml:space="preserve"> активное привлечение семьи и ближайшего социального окружения к воспитанию обучающихся с ОВЗ; </w:t>
      </w:r>
    </w:p>
    <w:p w14:paraId="2107E99F" w14:textId="77777777" w:rsidR="00CC5A50" w:rsidRPr="00FA76AC" w:rsidRDefault="00CC5A50" w:rsidP="003E2257">
      <w:pPr>
        <w:widowControl w:val="0"/>
        <w:numPr>
          <w:ilvl w:val="0"/>
          <w:numId w:val="352"/>
        </w:numPr>
        <w:tabs>
          <w:tab w:val="clear" w:pos="720"/>
        </w:tabs>
        <w:autoSpaceDE w:val="0"/>
        <w:autoSpaceDN w:val="0"/>
        <w:spacing w:after="0" w:line="360" w:lineRule="auto"/>
        <w:ind w:left="0" w:firstLine="0"/>
        <w:jc w:val="both"/>
        <w:rPr>
          <w:rFonts w:ascii="Arial" w:hAnsi="Arial" w:cs="Arial"/>
          <w:color w:val="000000"/>
          <w:w w:val="0"/>
          <w:sz w:val="20"/>
          <w:szCs w:val="20"/>
        </w:rPr>
      </w:pPr>
      <w:r w:rsidRPr="00FA76AC">
        <w:rPr>
          <w:rFonts w:ascii="Arial" w:hAnsi="Arial" w:cs="Arial"/>
          <w:color w:val="000000"/>
          <w:w w:val="0"/>
          <w:sz w:val="20"/>
          <w:szCs w:val="20"/>
        </w:rPr>
        <w:t xml:space="preserve">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14:paraId="479A38C0" w14:textId="77777777" w:rsidR="00CC5A50" w:rsidRPr="00FA76AC" w:rsidRDefault="00CC5A50" w:rsidP="003E2257">
      <w:pPr>
        <w:widowControl w:val="0"/>
        <w:numPr>
          <w:ilvl w:val="0"/>
          <w:numId w:val="352"/>
        </w:numPr>
        <w:tabs>
          <w:tab w:val="clear" w:pos="720"/>
        </w:tabs>
        <w:autoSpaceDE w:val="0"/>
        <w:autoSpaceDN w:val="0"/>
        <w:spacing w:after="0" w:line="360" w:lineRule="auto"/>
        <w:ind w:left="0" w:firstLine="0"/>
        <w:jc w:val="both"/>
        <w:rPr>
          <w:rFonts w:ascii="Arial" w:hAnsi="Arial" w:cs="Arial"/>
          <w:color w:val="000000"/>
          <w:w w:val="0"/>
          <w:sz w:val="20"/>
          <w:szCs w:val="20"/>
        </w:rPr>
      </w:pPr>
      <w:r w:rsidRPr="00FA76AC">
        <w:rPr>
          <w:rFonts w:ascii="Arial" w:hAnsi="Arial" w:cs="Arial"/>
          <w:color w:val="000000"/>
          <w:w w:val="0"/>
          <w:sz w:val="20"/>
          <w:szCs w:val="20"/>
        </w:rPr>
        <w:t xml:space="preserve"> индивидуализация в воспитательной работе с обучающимися с ОВЗ.</w:t>
      </w:r>
    </w:p>
    <w:p w14:paraId="027FFC3D" w14:textId="77777777" w:rsidR="00CC5A50" w:rsidRPr="006E3E13" w:rsidRDefault="00CC5A50" w:rsidP="003E2257">
      <w:pPr>
        <w:widowControl w:val="0"/>
        <w:numPr>
          <w:ilvl w:val="0"/>
          <w:numId w:val="352"/>
        </w:numPr>
        <w:tabs>
          <w:tab w:val="clear" w:pos="720"/>
        </w:tabs>
        <w:autoSpaceDE w:val="0"/>
        <w:autoSpaceDN w:val="0"/>
        <w:spacing w:after="0" w:line="360" w:lineRule="auto"/>
        <w:ind w:left="0" w:firstLine="0"/>
        <w:jc w:val="both"/>
        <w:rPr>
          <w:rFonts w:ascii="Arial" w:hAnsi="Arial" w:cs="Arial"/>
          <w:sz w:val="20"/>
          <w:szCs w:val="20"/>
        </w:rPr>
      </w:pPr>
      <w:r w:rsidRPr="00FA76AC">
        <w:rPr>
          <w:rFonts w:ascii="Arial" w:hAnsi="Arial" w:cs="Arial"/>
          <w:sz w:val="20"/>
          <w:szCs w:val="20"/>
        </w:rPr>
        <w:t>– на личностно-ориентированный подход в организации всех видов детской деятельности.</w:t>
      </w:r>
    </w:p>
    <w:p w14:paraId="02FC6583" w14:textId="77777777" w:rsidR="00CC5A50" w:rsidRPr="006E3E13" w:rsidRDefault="00CC5A50" w:rsidP="00CC5A50">
      <w:pPr>
        <w:pStyle w:val="2"/>
        <w:spacing w:before="0" w:line="360" w:lineRule="auto"/>
        <w:jc w:val="both"/>
        <w:rPr>
          <w:rFonts w:ascii="Arial" w:hAnsi="Arial" w:cs="Arial"/>
          <w:i/>
          <w:w w:val="0"/>
          <w:sz w:val="20"/>
          <w:szCs w:val="20"/>
        </w:rPr>
      </w:pPr>
      <w:bookmarkStart w:id="103" w:name="_Toc81304378"/>
      <w:bookmarkStart w:id="104" w:name="_Toc109673750"/>
      <w:bookmarkStart w:id="105" w:name="_Toc207799855"/>
      <w:bookmarkStart w:id="106" w:name="_Hlk77507037"/>
      <w:r w:rsidRPr="006E3E13">
        <w:rPr>
          <w:rFonts w:ascii="Arial" w:hAnsi="Arial" w:cs="Arial"/>
          <w:i/>
          <w:w w:val="0"/>
          <w:sz w:val="20"/>
          <w:szCs w:val="20"/>
        </w:rPr>
        <w:t>3.4. Система поощрения социальной успешности и проявлений активной жизненной позиции обучающихся</w:t>
      </w:r>
      <w:bookmarkEnd w:id="103"/>
      <w:bookmarkEnd w:id="104"/>
      <w:bookmarkEnd w:id="105"/>
    </w:p>
    <w:p w14:paraId="27CF12A8" w14:textId="77777777" w:rsidR="00CC5A50" w:rsidRPr="00FA76AC" w:rsidRDefault="00CC5A50" w:rsidP="00CC5A50">
      <w:pPr>
        <w:spacing w:after="0" w:line="360" w:lineRule="auto"/>
        <w:ind w:firstLine="709"/>
        <w:jc w:val="both"/>
        <w:rPr>
          <w:rFonts w:ascii="Arial" w:hAnsi="Arial" w:cs="Arial"/>
          <w:color w:val="000000"/>
          <w:sz w:val="20"/>
          <w:szCs w:val="20"/>
        </w:rPr>
      </w:pPr>
      <w:r w:rsidRPr="00FA76AC">
        <w:rPr>
          <w:rFonts w:ascii="Arial" w:hAnsi="Arial" w:cs="Arial"/>
          <w:color w:val="000000"/>
          <w:sz w:val="20"/>
          <w:szCs w:val="20"/>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4E0B8D1E" w14:textId="77777777" w:rsidR="00CC5A50" w:rsidRPr="00FA76AC" w:rsidRDefault="00CC5A50" w:rsidP="003E2257">
      <w:pPr>
        <w:numPr>
          <w:ilvl w:val="0"/>
          <w:numId w:val="330"/>
        </w:numPr>
        <w:spacing w:after="0" w:line="360" w:lineRule="auto"/>
        <w:ind w:left="0" w:firstLine="567"/>
        <w:jc w:val="both"/>
        <w:rPr>
          <w:rFonts w:ascii="Arial" w:hAnsi="Arial" w:cs="Arial"/>
          <w:color w:val="000000"/>
          <w:sz w:val="20"/>
          <w:szCs w:val="20"/>
        </w:rPr>
      </w:pPr>
      <w:r w:rsidRPr="00FA76AC">
        <w:rPr>
          <w:rFonts w:ascii="Arial" w:hAnsi="Arial" w:cs="Arial"/>
          <w:color w:val="000000"/>
          <w:sz w:val="20"/>
          <w:szCs w:val="20"/>
        </w:rPr>
        <w:lastRenderedPageBreak/>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В школе практикуются общешкольные линейки и праздники в честь победителей различных конкурсов и олимпиад.</w:t>
      </w:r>
    </w:p>
    <w:p w14:paraId="2C31A525" w14:textId="77777777" w:rsidR="00CC5A50" w:rsidRPr="00FA76AC" w:rsidRDefault="00CC5A50" w:rsidP="003E2257">
      <w:pPr>
        <w:numPr>
          <w:ilvl w:val="0"/>
          <w:numId w:val="330"/>
        </w:numPr>
        <w:spacing w:after="0" w:line="360" w:lineRule="auto"/>
        <w:ind w:left="0" w:firstLine="567"/>
        <w:jc w:val="both"/>
        <w:rPr>
          <w:rFonts w:ascii="Arial" w:hAnsi="Arial" w:cs="Arial"/>
          <w:color w:val="000000"/>
          <w:sz w:val="20"/>
          <w:szCs w:val="20"/>
        </w:rPr>
      </w:pPr>
      <w:r w:rsidRPr="00FA76AC">
        <w:rPr>
          <w:rFonts w:ascii="Arial" w:hAnsi="Arial" w:cs="Arial"/>
          <w:color w:val="000000"/>
          <w:sz w:val="20"/>
          <w:szCs w:val="20"/>
        </w:rPr>
        <w:t>в школе разработано и действует положение о награждениях, все награды фиксируется приказами школы</w:t>
      </w:r>
    </w:p>
    <w:p w14:paraId="07994FD7" w14:textId="77777777" w:rsidR="00CC5A50" w:rsidRPr="00FA76AC" w:rsidRDefault="00CC5A50" w:rsidP="00CC5A50">
      <w:pPr>
        <w:spacing w:after="0" w:line="360" w:lineRule="auto"/>
        <w:jc w:val="both"/>
        <w:rPr>
          <w:rFonts w:ascii="Arial" w:hAnsi="Arial" w:cs="Arial"/>
          <w:color w:val="000000"/>
          <w:sz w:val="20"/>
          <w:szCs w:val="20"/>
        </w:rPr>
      </w:pPr>
      <w:r w:rsidRPr="00FA76AC">
        <w:rPr>
          <w:rFonts w:ascii="Arial" w:hAnsi="Arial" w:cs="Arial"/>
          <w:color w:val="000000"/>
          <w:sz w:val="20"/>
          <w:szCs w:val="20"/>
        </w:rPr>
        <w:t>-</w:t>
      </w:r>
      <w:r w:rsidRPr="00FA76AC">
        <w:rPr>
          <w:rFonts w:ascii="Arial" w:hAnsi="Arial" w:cs="Arial"/>
          <w:color w:val="000000"/>
          <w:sz w:val="20"/>
          <w:szCs w:val="20"/>
        </w:rPr>
        <w:tab/>
        <w:t>в выдвижении на поощрение и в обсуждении кандидатур на награждение обучающихся  участвуют органы самоуправления, классные руководители учителя;</w:t>
      </w:r>
    </w:p>
    <w:p w14:paraId="1F98A4F4" w14:textId="77777777" w:rsidR="00CC5A50" w:rsidRPr="00FA76AC" w:rsidRDefault="00CC5A50" w:rsidP="00CC5A50">
      <w:pPr>
        <w:spacing w:after="0" w:line="360" w:lineRule="auto"/>
        <w:jc w:val="both"/>
        <w:rPr>
          <w:rFonts w:ascii="Arial" w:hAnsi="Arial" w:cs="Arial"/>
          <w:color w:val="000000"/>
          <w:sz w:val="20"/>
          <w:szCs w:val="20"/>
        </w:rPr>
      </w:pPr>
      <w:r w:rsidRPr="00FA76AC">
        <w:rPr>
          <w:rFonts w:ascii="Arial" w:hAnsi="Arial" w:cs="Arial"/>
          <w:color w:val="000000"/>
          <w:sz w:val="20"/>
          <w:szCs w:val="20"/>
        </w:rPr>
        <w:t>-</w:t>
      </w:r>
      <w:r w:rsidRPr="00FA76AC">
        <w:rPr>
          <w:rFonts w:ascii="Arial" w:hAnsi="Arial" w:cs="Arial"/>
          <w:color w:val="000000"/>
          <w:sz w:val="20"/>
          <w:szCs w:val="20"/>
        </w:rPr>
        <w:tab/>
        <w:t xml:space="preserve">в школе практикуются  индивидуальные  и коллективные поощрения (конкурс «Ученик года», «Класс года» </w:t>
      </w:r>
      <w:r>
        <w:rPr>
          <w:rFonts w:ascii="Arial" w:hAnsi="Arial" w:cs="Arial"/>
          <w:color w:val="000000"/>
          <w:sz w:val="20"/>
          <w:szCs w:val="20"/>
        </w:rPr>
        <w:t>на</w:t>
      </w:r>
      <w:r w:rsidRPr="00FA76AC">
        <w:rPr>
          <w:rFonts w:ascii="Arial" w:hAnsi="Arial" w:cs="Arial"/>
          <w:color w:val="000000"/>
          <w:sz w:val="20"/>
          <w:szCs w:val="20"/>
        </w:rPr>
        <w:t xml:space="preserve"> всех уровнях образования)</w:t>
      </w:r>
    </w:p>
    <w:p w14:paraId="3DFCE0CF" w14:textId="77777777" w:rsidR="00CC5A50" w:rsidRPr="00FA76AC" w:rsidRDefault="00CC5A50" w:rsidP="00CC5A50">
      <w:pPr>
        <w:spacing w:after="0" w:line="360" w:lineRule="auto"/>
        <w:jc w:val="both"/>
        <w:rPr>
          <w:rFonts w:ascii="Arial" w:hAnsi="Arial" w:cs="Arial"/>
          <w:color w:val="000000"/>
          <w:sz w:val="20"/>
          <w:szCs w:val="20"/>
        </w:rPr>
      </w:pPr>
      <w:r w:rsidRPr="00FA76AC">
        <w:rPr>
          <w:rFonts w:ascii="Arial" w:hAnsi="Arial" w:cs="Arial"/>
          <w:color w:val="000000"/>
          <w:sz w:val="20"/>
          <w:szCs w:val="20"/>
        </w:rPr>
        <w:t>-</w:t>
      </w:r>
      <w:r w:rsidRPr="00FA76AC">
        <w:rPr>
          <w:rFonts w:ascii="Arial" w:hAnsi="Arial" w:cs="Arial"/>
          <w:color w:val="000000"/>
          <w:sz w:val="20"/>
          <w:szCs w:val="20"/>
        </w:rPr>
        <w:tab/>
        <w:t>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14:paraId="29493992" w14:textId="77777777" w:rsidR="00CC5A50" w:rsidRPr="00FA76AC" w:rsidRDefault="00CC5A50" w:rsidP="003E2257">
      <w:pPr>
        <w:numPr>
          <w:ilvl w:val="0"/>
          <w:numId w:val="330"/>
        </w:numPr>
        <w:spacing w:after="0" w:line="360" w:lineRule="auto"/>
        <w:ind w:left="0" w:firstLine="567"/>
        <w:jc w:val="both"/>
        <w:rPr>
          <w:rFonts w:ascii="Arial" w:hAnsi="Arial" w:cs="Arial"/>
          <w:color w:val="000000"/>
          <w:sz w:val="20"/>
          <w:szCs w:val="20"/>
        </w:rPr>
      </w:pPr>
      <w:r w:rsidRPr="00FA76AC">
        <w:rPr>
          <w:rFonts w:ascii="Arial" w:hAnsi="Arial" w:cs="Arial"/>
          <w:color w:val="000000"/>
          <w:sz w:val="20"/>
          <w:szCs w:val="20"/>
        </w:rPr>
        <w:t>дифференцированность поощрений (наличие уровней и типов наград позволяет продлить стимулирующее действие системы поощрения).</w:t>
      </w:r>
    </w:p>
    <w:p w14:paraId="79325DBE" w14:textId="77777777" w:rsidR="00CC5A50" w:rsidRPr="00FA76AC" w:rsidRDefault="00CC5A50" w:rsidP="00CC5A50">
      <w:pPr>
        <w:spacing w:after="0" w:line="360" w:lineRule="auto"/>
        <w:ind w:firstLine="709"/>
        <w:jc w:val="both"/>
        <w:rPr>
          <w:rFonts w:ascii="Arial" w:hAnsi="Arial" w:cs="Arial"/>
          <w:color w:val="000000"/>
          <w:sz w:val="20"/>
          <w:szCs w:val="20"/>
        </w:rPr>
      </w:pPr>
      <w:r w:rsidRPr="00FA76AC">
        <w:rPr>
          <w:rFonts w:ascii="Arial" w:hAnsi="Arial" w:cs="Arial"/>
          <w:color w:val="000000"/>
          <w:sz w:val="20"/>
          <w:szCs w:val="20"/>
        </w:rPr>
        <w:t>В ОО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портфолио  класса.</w:t>
      </w:r>
    </w:p>
    <w:p w14:paraId="1C433BB6" w14:textId="77777777" w:rsidR="00CC5A50" w:rsidRPr="006E3E13" w:rsidRDefault="00CC5A50" w:rsidP="00CC5A50">
      <w:pPr>
        <w:spacing w:after="0" w:line="360" w:lineRule="auto"/>
        <w:ind w:firstLine="709"/>
        <w:jc w:val="both"/>
        <w:rPr>
          <w:rFonts w:ascii="Arial" w:hAnsi="Arial" w:cs="Arial"/>
          <w:color w:val="000000"/>
          <w:sz w:val="20"/>
          <w:szCs w:val="20"/>
        </w:rPr>
      </w:pPr>
      <w:r w:rsidRPr="00FA76AC">
        <w:rPr>
          <w:rFonts w:ascii="Arial" w:hAnsi="Arial" w:cs="Arial"/>
          <w:color w:val="000000"/>
          <w:sz w:val="20"/>
          <w:szCs w:val="20"/>
        </w:rPr>
        <w:t>Наиболее успешные обучающиеся и классные коллективы, занимают высшие ступени рейтинга в школе.</w:t>
      </w:r>
      <w:bookmarkEnd w:id="106"/>
    </w:p>
    <w:p w14:paraId="5A5667FE" w14:textId="77777777" w:rsidR="00CC5A50" w:rsidRPr="006E3E13" w:rsidRDefault="00CC5A50" w:rsidP="00CC5A50">
      <w:pPr>
        <w:pStyle w:val="2"/>
        <w:spacing w:before="0" w:line="360" w:lineRule="auto"/>
        <w:jc w:val="both"/>
        <w:rPr>
          <w:rFonts w:ascii="Arial" w:hAnsi="Arial" w:cs="Arial"/>
          <w:i/>
          <w:w w:val="0"/>
          <w:sz w:val="20"/>
          <w:szCs w:val="20"/>
        </w:rPr>
      </w:pPr>
      <w:bookmarkStart w:id="107" w:name="_Toc207799856"/>
      <w:r w:rsidRPr="006E3E13">
        <w:rPr>
          <w:rFonts w:ascii="Arial" w:hAnsi="Arial" w:cs="Arial"/>
          <w:i/>
          <w:w w:val="0"/>
          <w:sz w:val="20"/>
          <w:szCs w:val="20"/>
        </w:rPr>
        <w:t>3.5 Основные направления самоанализа воспитательной работы.</w:t>
      </w:r>
      <w:bookmarkEnd w:id="107"/>
    </w:p>
    <w:p w14:paraId="3FE061ED" w14:textId="77777777" w:rsidR="00CC5A50" w:rsidRPr="00FA76AC" w:rsidRDefault="00CC5A50" w:rsidP="00CC5A50">
      <w:pPr>
        <w:adjustRightInd w:val="0"/>
        <w:spacing w:after="0" w:line="360" w:lineRule="auto"/>
        <w:ind w:right="-1" w:firstLine="567"/>
        <w:jc w:val="both"/>
        <w:rPr>
          <w:rFonts w:ascii="Arial" w:hAnsi="Arial" w:cs="Arial"/>
          <w:sz w:val="20"/>
          <w:szCs w:val="20"/>
        </w:rPr>
      </w:pPr>
      <w:r w:rsidRPr="00FA76AC">
        <w:rPr>
          <w:rFonts w:ascii="Arial" w:hAnsi="Arial" w:cs="Arial"/>
          <w:sz w:val="20"/>
          <w:szCs w:val="20"/>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14:paraId="1E199518" w14:textId="77777777" w:rsidR="00CC5A50" w:rsidRPr="00FA76AC" w:rsidRDefault="00CC5A50" w:rsidP="00CC5A50">
      <w:pPr>
        <w:adjustRightInd w:val="0"/>
        <w:spacing w:after="0" w:line="360" w:lineRule="auto"/>
        <w:ind w:right="-1" w:firstLine="567"/>
        <w:jc w:val="both"/>
        <w:rPr>
          <w:rFonts w:ascii="Arial" w:hAnsi="Arial" w:cs="Arial"/>
          <w:sz w:val="20"/>
          <w:szCs w:val="20"/>
        </w:rPr>
      </w:pPr>
      <w:r w:rsidRPr="00FA76AC">
        <w:rPr>
          <w:rFonts w:ascii="Arial" w:hAnsi="Arial" w:cs="Arial"/>
          <w:sz w:val="20"/>
          <w:szCs w:val="20"/>
        </w:rPr>
        <w:t xml:space="preserve">Самоанализ осуществляется ежегодно силами самой школы. </w:t>
      </w:r>
    </w:p>
    <w:p w14:paraId="567984F2" w14:textId="77777777" w:rsidR="00CC5A50" w:rsidRPr="00FA76AC" w:rsidRDefault="00CC5A50" w:rsidP="00CC5A50">
      <w:pPr>
        <w:adjustRightInd w:val="0"/>
        <w:spacing w:after="0" w:line="360" w:lineRule="auto"/>
        <w:ind w:right="-1" w:firstLine="567"/>
        <w:jc w:val="both"/>
        <w:rPr>
          <w:rFonts w:ascii="Arial" w:hAnsi="Arial" w:cs="Arial"/>
          <w:sz w:val="20"/>
          <w:szCs w:val="20"/>
        </w:rPr>
      </w:pPr>
      <w:r w:rsidRPr="00FA76AC">
        <w:rPr>
          <w:rFonts w:ascii="Arial" w:hAnsi="Arial" w:cs="Arial"/>
          <w:sz w:val="20"/>
          <w:szCs w:val="20"/>
        </w:rPr>
        <w:t>Основными принципами, на основе которых осуществляется самоанализ воспитательной работы в школе, являются:</w:t>
      </w:r>
    </w:p>
    <w:p w14:paraId="0EEE1FD8" w14:textId="77777777" w:rsidR="00CC5A50" w:rsidRPr="00FA76AC" w:rsidRDefault="00CC5A50" w:rsidP="00CC5A50">
      <w:pPr>
        <w:adjustRightInd w:val="0"/>
        <w:spacing w:after="0" w:line="360" w:lineRule="auto"/>
        <w:ind w:right="-1" w:firstLine="567"/>
        <w:jc w:val="both"/>
        <w:rPr>
          <w:rFonts w:ascii="Arial" w:hAnsi="Arial" w:cs="Arial"/>
          <w:sz w:val="20"/>
          <w:szCs w:val="20"/>
        </w:rPr>
      </w:pPr>
      <w:r w:rsidRPr="00FA76AC">
        <w:rPr>
          <w:rFonts w:ascii="Arial" w:hAnsi="Arial" w:cs="Arial"/>
          <w:sz w:val="20"/>
          <w:szCs w:val="20"/>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14:paraId="60485278" w14:textId="77777777" w:rsidR="00CC5A50" w:rsidRPr="00FA76AC" w:rsidRDefault="00CC5A50" w:rsidP="00CC5A50">
      <w:pPr>
        <w:adjustRightInd w:val="0"/>
        <w:spacing w:after="0" w:line="360" w:lineRule="auto"/>
        <w:ind w:right="-1" w:firstLine="567"/>
        <w:jc w:val="both"/>
        <w:rPr>
          <w:rFonts w:ascii="Arial" w:hAnsi="Arial" w:cs="Arial"/>
          <w:sz w:val="20"/>
          <w:szCs w:val="20"/>
        </w:rPr>
      </w:pPr>
      <w:r w:rsidRPr="00FA76AC">
        <w:rPr>
          <w:rFonts w:ascii="Arial" w:hAnsi="Arial" w:cs="Arial"/>
          <w:sz w:val="20"/>
          <w:szCs w:val="20"/>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14:paraId="5190BDDA" w14:textId="77777777" w:rsidR="00CC5A50" w:rsidRPr="00FA76AC" w:rsidRDefault="00CC5A50" w:rsidP="00CC5A50">
      <w:pPr>
        <w:adjustRightInd w:val="0"/>
        <w:spacing w:after="0" w:line="360" w:lineRule="auto"/>
        <w:ind w:right="-1" w:firstLine="567"/>
        <w:jc w:val="both"/>
        <w:rPr>
          <w:rFonts w:ascii="Arial" w:hAnsi="Arial" w:cs="Arial"/>
          <w:sz w:val="20"/>
          <w:szCs w:val="20"/>
        </w:rPr>
      </w:pPr>
      <w:r w:rsidRPr="00FA76AC">
        <w:rPr>
          <w:rFonts w:ascii="Arial" w:hAnsi="Arial" w:cs="Arial"/>
          <w:sz w:val="20"/>
          <w:szCs w:val="20"/>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38D0427E" w14:textId="77777777" w:rsidR="00CC5A50" w:rsidRPr="00FA76AC" w:rsidRDefault="00CC5A50" w:rsidP="00CC5A50">
      <w:pPr>
        <w:adjustRightInd w:val="0"/>
        <w:spacing w:after="0" w:line="360" w:lineRule="auto"/>
        <w:ind w:right="-1" w:firstLine="567"/>
        <w:jc w:val="both"/>
        <w:rPr>
          <w:rFonts w:ascii="Arial" w:hAnsi="Arial" w:cs="Arial"/>
          <w:sz w:val="20"/>
          <w:szCs w:val="20"/>
        </w:rPr>
      </w:pPr>
      <w:r w:rsidRPr="00FA76AC">
        <w:rPr>
          <w:rFonts w:ascii="Arial" w:hAnsi="Arial" w:cs="Arial"/>
          <w:sz w:val="20"/>
          <w:szCs w:val="20"/>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14:paraId="28939DA3" w14:textId="77777777" w:rsidR="00CC5A50" w:rsidRPr="006E3E13" w:rsidRDefault="00CC5A50" w:rsidP="00CC5A50">
      <w:pPr>
        <w:adjustRightInd w:val="0"/>
        <w:spacing w:after="0" w:line="360" w:lineRule="auto"/>
        <w:ind w:right="-1" w:firstLine="567"/>
        <w:rPr>
          <w:rFonts w:ascii="Arial" w:hAnsi="Arial" w:cs="Arial"/>
          <w:i/>
          <w:sz w:val="20"/>
          <w:szCs w:val="20"/>
        </w:rPr>
      </w:pPr>
      <w:r w:rsidRPr="006E3E13">
        <w:rPr>
          <w:rFonts w:ascii="Arial" w:hAnsi="Arial" w:cs="Arial"/>
          <w:i/>
          <w:sz w:val="20"/>
          <w:szCs w:val="20"/>
        </w:rPr>
        <w:t>Основные направления анализа организуемого в школе воспитательного процесса:</w:t>
      </w:r>
    </w:p>
    <w:p w14:paraId="42134317" w14:textId="77777777" w:rsidR="00CC5A50" w:rsidRPr="006E3E13" w:rsidRDefault="00CC5A50" w:rsidP="00CC5A50">
      <w:pPr>
        <w:adjustRightInd w:val="0"/>
        <w:spacing w:after="0" w:line="360" w:lineRule="auto"/>
        <w:ind w:right="-1" w:firstLine="567"/>
        <w:rPr>
          <w:rFonts w:ascii="Arial" w:hAnsi="Arial" w:cs="Arial"/>
          <w:sz w:val="20"/>
          <w:szCs w:val="20"/>
        </w:rPr>
      </w:pPr>
      <w:r w:rsidRPr="00FA76AC">
        <w:rPr>
          <w:rFonts w:ascii="Arial" w:hAnsi="Arial" w:cs="Arial"/>
          <w:b/>
          <w:bCs/>
          <w:i/>
          <w:color w:val="000000"/>
          <w:sz w:val="20"/>
          <w:szCs w:val="20"/>
        </w:rPr>
        <w:t xml:space="preserve"> </w:t>
      </w:r>
      <w:r w:rsidRPr="006E3E13">
        <w:rPr>
          <w:rFonts w:ascii="Arial" w:hAnsi="Arial" w:cs="Arial"/>
          <w:bCs/>
          <w:color w:val="000000"/>
          <w:sz w:val="20"/>
          <w:szCs w:val="20"/>
        </w:rPr>
        <w:t>Условия организации воспитательной работы</w:t>
      </w:r>
      <w:r w:rsidRPr="006E3E13">
        <w:rPr>
          <w:rFonts w:ascii="Arial" w:hAnsi="Arial" w:cs="Arial"/>
          <w:sz w:val="20"/>
          <w:szCs w:val="20"/>
        </w:rPr>
        <w:t xml:space="preserve"> по </w:t>
      </w:r>
      <w:r w:rsidRPr="006E3E13">
        <w:rPr>
          <w:rFonts w:ascii="Arial" w:hAnsi="Arial" w:cs="Arial"/>
          <w:color w:val="000000"/>
          <w:sz w:val="20"/>
          <w:szCs w:val="20"/>
        </w:rPr>
        <w:t> четырем составляющим:</w:t>
      </w:r>
    </w:p>
    <w:p w14:paraId="7801B121" w14:textId="77777777" w:rsidR="00CC5A50" w:rsidRPr="00FA76AC" w:rsidRDefault="00CC5A50" w:rsidP="003E2257">
      <w:pPr>
        <w:numPr>
          <w:ilvl w:val="0"/>
          <w:numId w:val="354"/>
        </w:numPr>
        <w:shd w:val="clear" w:color="auto" w:fill="FFFFFF"/>
        <w:tabs>
          <w:tab w:val="clear" w:pos="720"/>
        </w:tabs>
        <w:spacing w:after="0" w:line="360" w:lineRule="auto"/>
        <w:ind w:left="0" w:firstLine="0"/>
        <w:jc w:val="both"/>
        <w:rPr>
          <w:rFonts w:ascii="Arial" w:hAnsi="Arial" w:cs="Arial"/>
          <w:color w:val="000000"/>
          <w:sz w:val="20"/>
          <w:szCs w:val="20"/>
        </w:rPr>
      </w:pPr>
      <w:r w:rsidRPr="00FA76AC">
        <w:rPr>
          <w:rFonts w:ascii="Arial" w:hAnsi="Arial" w:cs="Arial"/>
          <w:color w:val="000000"/>
          <w:sz w:val="20"/>
          <w:szCs w:val="20"/>
        </w:rPr>
        <w:lastRenderedPageBreak/>
        <w:t>нормативно-методическое обеспечение;</w:t>
      </w:r>
    </w:p>
    <w:p w14:paraId="73F52EC7" w14:textId="77777777" w:rsidR="00CC5A50" w:rsidRPr="00FA76AC" w:rsidRDefault="00CC5A50" w:rsidP="003E2257">
      <w:pPr>
        <w:numPr>
          <w:ilvl w:val="0"/>
          <w:numId w:val="354"/>
        </w:numPr>
        <w:shd w:val="clear" w:color="auto" w:fill="FFFFFF"/>
        <w:tabs>
          <w:tab w:val="clear" w:pos="720"/>
        </w:tabs>
        <w:spacing w:after="0" w:line="360" w:lineRule="auto"/>
        <w:ind w:left="0" w:firstLine="0"/>
        <w:jc w:val="both"/>
        <w:rPr>
          <w:rFonts w:ascii="Arial" w:hAnsi="Arial" w:cs="Arial"/>
          <w:color w:val="000000"/>
          <w:sz w:val="20"/>
          <w:szCs w:val="20"/>
        </w:rPr>
      </w:pPr>
      <w:r w:rsidRPr="00FA76AC">
        <w:rPr>
          <w:rFonts w:ascii="Arial" w:hAnsi="Arial" w:cs="Arial"/>
          <w:color w:val="000000"/>
          <w:sz w:val="20"/>
          <w:szCs w:val="20"/>
        </w:rPr>
        <w:t>кадровое обеспечение;</w:t>
      </w:r>
    </w:p>
    <w:p w14:paraId="201088CC" w14:textId="77777777" w:rsidR="00CC5A50" w:rsidRPr="00FA76AC" w:rsidRDefault="00CC5A50" w:rsidP="003E2257">
      <w:pPr>
        <w:numPr>
          <w:ilvl w:val="0"/>
          <w:numId w:val="354"/>
        </w:numPr>
        <w:shd w:val="clear" w:color="auto" w:fill="FFFFFF"/>
        <w:tabs>
          <w:tab w:val="clear" w:pos="720"/>
        </w:tabs>
        <w:spacing w:after="0" w:line="360" w:lineRule="auto"/>
        <w:ind w:left="0" w:firstLine="0"/>
        <w:jc w:val="both"/>
        <w:rPr>
          <w:rFonts w:ascii="Arial" w:hAnsi="Arial" w:cs="Arial"/>
          <w:color w:val="000000"/>
          <w:sz w:val="20"/>
          <w:szCs w:val="20"/>
        </w:rPr>
      </w:pPr>
      <w:r w:rsidRPr="00FA76AC">
        <w:rPr>
          <w:rFonts w:ascii="Arial" w:hAnsi="Arial" w:cs="Arial"/>
          <w:color w:val="000000"/>
          <w:sz w:val="20"/>
          <w:szCs w:val="20"/>
        </w:rPr>
        <w:t>материально-техническое обеспечение;</w:t>
      </w:r>
    </w:p>
    <w:p w14:paraId="355CC15E" w14:textId="77777777" w:rsidR="00CC5A50" w:rsidRPr="00FA76AC" w:rsidRDefault="00CC5A50" w:rsidP="003E2257">
      <w:pPr>
        <w:numPr>
          <w:ilvl w:val="0"/>
          <w:numId w:val="354"/>
        </w:numPr>
        <w:shd w:val="clear" w:color="auto" w:fill="FFFFFF"/>
        <w:tabs>
          <w:tab w:val="clear" w:pos="720"/>
        </w:tabs>
        <w:spacing w:after="0" w:line="360" w:lineRule="auto"/>
        <w:ind w:left="0" w:firstLine="0"/>
        <w:jc w:val="both"/>
        <w:rPr>
          <w:rFonts w:ascii="Arial" w:hAnsi="Arial" w:cs="Arial"/>
          <w:color w:val="000000"/>
          <w:sz w:val="20"/>
          <w:szCs w:val="20"/>
        </w:rPr>
      </w:pPr>
      <w:r w:rsidRPr="00FA76AC">
        <w:rPr>
          <w:rFonts w:ascii="Arial" w:hAnsi="Arial" w:cs="Arial"/>
          <w:color w:val="000000"/>
          <w:sz w:val="20"/>
          <w:szCs w:val="20"/>
        </w:rPr>
        <w:t>удовлетворенность качеством условий.</w:t>
      </w:r>
    </w:p>
    <w:p w14:paraId="42730306" w14:textId="77777777" w:rsidR="00CC5A50" w:rsidRPr="00FA76AC" w:rsidRDefault="00CC5A50" w:rsidP="00CC5A50">
      <w:pPr>
        <w:shd w:val="clear" w:color="auto" w:fill="FFFFFF"/>
        <w:spacing w:after="0" w:line="360" w:lineRule="auto"/>
        <w:ind w:firstLine="799"/>
        <w:rPr>
          <w:rFonts w:ascii="Arial" w:hAnsi="Arial" w:cs="Arial"/>
          <w:color w:val="000000"/>
          <w:sz w:val="20"/>
          <w:szCs w:val="20"/>
        </w:rPr>
      </w:pPr>
      <w:r w:rsidRPr="00FA76AC">
        <w:rPr>
          <w:rFonts w:ascii="Arial" w:hAnsi="Arial" w:cs="Arial"/>
          <w:sz w:val="20"/>
          <w:szCs w:val="20"/>
        </w:rPr>
        <w:t>Оценить качество условий организации воспитательной работы помогут разработанные Чек-листы.</w:t>
      </w:r>
    </w:p>
    <w:p w14:paraId="5147C8C8" w14:textId="77777777" w:rsidR="00CC5A50" w:rsidRPr="00FA76AC" w:rsidRDefault="00CC5A50" w:rsidP="00CC5A50">
      <w:pPr>
        <w:spacing w:after="0" w:line="360" w:lineRule="auto"/>
        <w:rPr>
          <w:rFonts w:ascii="Arial" w:hAnsi="Arial" w:cs="Arial"/>
          <w:b/>
          <w:i/>
          <w:sz w:val="20"/>
          <w:szCs w:val="20"/>
        </w:rPr>
      </w:pPr>
      <w:bookmarkStart w:id="108" w:name="_Toc109673751"/>
      <w:r w:rsidRPr="006E3E13">
        <w:rPr>
          <w:rFonts w:ascii="Arial" w:hAnsi="Arial" w:cs="Arial"/>
          <w:i/>
          <w:sz w:val="20"/>
          <w:szCs w:val="20"/>
        </w:rPr>
        <w:t>Анализ организации воспитательной работы по следующим направлениям</w:t>
      </w:r>
      <w:r w:rsidRPr="00FA76AC">
        <w:rPr>
          <w:rFonts w:ascii="Arial" w:hAnsi="Arial" w:cs="Arial"/>
          <w:b/>
          <w:i/>
          <w:sz w:val="20"/>
          <w:szCs w:val="20"/>
        </w:rPr>
        <w:t>:</w:t>
      </w:r>
      <w:bookmarkEnd w:id="108"/>
    </w:p>
    <w:p w14:paraId="49EE850F" w14:textId="77777777" w:rsidR="00CC5A50" w:rsidRPr="00FA76AC" w:rsidRDefault="00CC5A50" w:rsidP="00CC5A50">
      <w:pPr>
        <w:pStyle w:val="Ul"/>
        <w:spacing w:line="360" w:lineRule="auto"/>
        <w:ind w:left="360"/>
        <w:jc w:val="both"/>
        <w:rPr>
          <w:rFonts w:ascii="Arial" w:hAnsi="Arial" w:cs="Arial"/>
          <w:sz w:val="20"/>
          <w:szCs w:val="20"/>
        </w:rPr>
      </w:pPr>
      <w:r w:rsidRPr="00FA76AC">
        <w:rPr>
          <w:rFonts w:ascii="Arial" w:hAnsi="Arial" w:cs="Arial"/>
          <w:sz w:val="20"/>
          <w:szCs w:val="20"/>
        </w:rPr>
        <w:t>-реализация внеурочной деятельности;</w:t>
      </w:r>
    </w:p>
    <w:p w14:paraId="5E737992" w14:textId="77777777" w:rsidR="00CC5A50" w:rsidRPr="00FA76AC" w:rsidRDefault="00CC5A50" w:rsidP="00CC5A50">
      <w:pPr>
        <w:pStyle w:val="Ul"/>
        <w:spacing w:line="360" w:lineRule="auto"/>
        <w:ind w:left="360"/>
        <w:jc w:val="both"/>
        <w:rPr>
          <w:rFonts w:ascii="Arial" w:hAnsi="Arial" w:cs="Arial"/>
          <w:sz w:val="20"/>
          <w:szCs w:val="20"/>
        </w:rPr>
      </w:pPr>
      <w:r w:rsidRPr="00FA76AC">
        <w:rPr>
          <w:rFonts w:ascii="Arial" w:hAnsi="Arial" w:cs="Arial"/>
          <w:sz w:val="20"/>
          <w:szCs w:val="20"/>
        </w:rPr>
        <w:t>-реализация воспитательной работы классных руководителей;</w:t>
      </w:r>
    </w:p>
    <w:p w14:paraId="0F0BD02D" w14:textId="77777777" w:rsidR="00CC5A50" w:rsidRPr="00FA76AC" w:rsidRDefault="00CC5A50" w:rsidP="00CC5A50">
      <w:pPr>
        <w:pStyle w:val="Ul"/>
        <w:spacing w:line="360" w:lineRule="auto"/>
        <w:ind w:left="360"/>
        <w:jc w:val="both"/>
        <w:rPr>
          <w:rFonts w:ascii="Arial" w:hAnsi="Arial" w:cs="Arial"/>
          <w:sz w:val="20"/>
          <w:szCs w:val="20"/>
        </w:rPr>
      </w:pPr>
      <w:r w:rsidRPr="00FA76AC">
        <w:rPr>
          <w:rFonts w:ascii="Arial" w:hAnsi="Arial" w:cs="Arial"/>
          <w:sz w:val="20"/>
          <w:szCs w:val="20"/>
        </w:rPr>
        <w:t>-реализация дополнительных программ;</w:t>
      </w:r>
    </w:p>
    <w:p w14:paraId="533E04AB" w14:textId="77777777" w:rsidR="00CC5A50" w:rsidRPr="00FA76AC" w:rsidRDefault="00CC5A50" w:rsidP="00CC5A50">
      <w:pPr>
        <w:pStyle w:val="Ul"/>
        <w:spacing w:line="360" w:lineRule="auto"/>
        <w:ind w:left="360"/>
        <w:jc w:val="both"/>
        <w:rPr>
          <w:rFonts w:ascii="Arial" w:hAnsi="Arial" w:cs="Arial"/>
          <w:sz w:val="20"/>
          <w:szCs w:val="20"/>
        </w:rPr>
      </w:pPr>
      <w:r w:rsidRPr="00FA76AC">
        <w:rPr>
          <w:rFonts w:ascii="Arial" w:hAnsi="Arial" w:cs="Arial"/>
          <w:sz w:val="20"/>
          <w:szCs w:val="20"/>
        </w:rPr>
        <w:t>-удовлетворенность качеством реализации воспитательной работы.</w:t>
      </w:r>
    </w:p>
    <w:p w14:paraId="0D46086A" w14:textId="77777777" w:rsidR="00CC5A50" w:rsidRPr="00FA76AC" w:rsidRDefault="00CC5A50" w:rsidP="00CC5A50">
      <w:pPr>
        <w:pStyle w:val="Ul"/>
        <w:spacing w:line="360" w:lineRule="auto"/>
        <w:ind w:firstLine="709"/>
        <w:jc w:val="both"/>
        <w:rPr>
          <w:rFonts w:ascii="Arial" w:hAnsi="Arial" w:cs="Arial"/>
          <w:sz w:val="20"/>
          <w:szCs w:val="20"/>
        </w:rPr>
      </w:pPr>
      <w:r w:rsidRPr="00FA76AC">
        <w:rPr>
          <w:rFonts w:ascii="Arial" w:hAnsi="Arial" w:cs="Arial"/>
          <w:sz w:val="20"/>
          <w:szCs w:val="20"/>
        </w:rPr>
        <w:t>Проводится с заполнением сводных таблиц выполненной работы и анализа ее качества, анкетирование</w:t>
      </w:r>
    </w:p>
    <w:p w14:paraId="52BD7A63" w14:textId="77777777" w:rsidR="00CC5A50" w:rsidRPr="006E3E13" w:rsidRDefault="00CC5A50" w:rsidP="00CC5A50">
      <w:pPr>
        <w:adjustRightInd w:val="0"/>
        <w:spacing w:after="0" w:line="360" w:lineRule="auto"/>
        <w:ind w:right="-1"/>
        <w:rPr>
          <w:rFonts w:ascii="Arial" w:hAnsi="Arial" w:cs="Arial"/>
          <w:bCs/>
          <w:i/>
          <w:sz w:val="20"/>
          <w:szCs w:val="20"/>
        </w:rPr>
      </w:pPr>
      <w:r w:rsidRPr="006E3E13">
        <w:rPr>
          <w:rFonts w:ascii="Arial" w:hAnsi="Arial" w:cs="Arial"/>
          <w:bCs/>
          <w:i/>
          <w:sz w:val="20"/>
          <w:szCs w:val="20"/>
        </w:rPr>
        <w:t xml:space="preserve">Результаты воспитания, социализации и саморазвития школьников. </w:t>
      </w:r>
    </w:p>
    <w:p w14:paraId="4A0D046D" w14:textId="77777777" w:rsidR="00CC5A50" w:rsidRPr="00FA76AC" w:rsidRDefault="00CC5A50" w:rsidP="00CC5A50">
      <w:pPr>
        <w:adjustRightInd w:val="0"/>
        <w:spacing w:after="0" w:line="360" w:lineRule="auto"/>
        <w:ind w:right="-1" w:firstLine="567"/>
        <w:jc w:val="both"/>
        <w:rPr>
          <w:rFonts w:ascii="Arial" w:hAnsi="Arial" w:cs="Arial"/>
          <w:iCs/>
          <w:sz w:val="20"/>
          <w:szCs w:val="20"/>
        </w:rPr>
      </w:pPr>
      <w:r w:rsidRPr="00FA76AC">
        <w:rPr>
          <w:rFonts w:ascii="Arial" w:hAnsi="Arial" w:cs="Arial"/>
          <w:iCs/>
          <w:sz w:val="20"/>
          <w:szCs w:val="20"/>
        </w:rPr>
        <w:t xml:space="preserve">Критерием, на основе которого осуществляется данный анализ, является динамика личностного развития школьников каждого класса, их </w:t>
      </w:r>
      <w:r w:rsidRPr="00FA76AC">
        <w:rPr>
          <w:rFonts w:ascii="Arial" w:hAnsi="Arial" w:cs="Arial"/>
          <w:color w:val="000000"/>
          <w:sz w:val="20"/>
          <w:szCs w:val="20"/>
          <w:shd w:val="clear" w:color="auto" w:fill="FFFFFF"/>
        </w:rPr>
        <w:t>достижения в конкурсах и мероприятиях, удовлетворенность участников образовательных отношений качеством результатов воспитательной работы. </w:t>
      </w:r>
    </w:p>
    <w:p w14:paraId="706FA8FB" w14:textId="77777777" w:rsidR="00CC5A50" w:rsidRPr="00FA76AC" w:rsidRDefault="00CC5A50" w:rsidP="00CC5A50">
      <w:pPr>
        <w:adjustRightInd w:val="0"/>
        <w:spacing w:after="0" w:line="360" w:lineRule="auto"/>
        <w:ind w:right="-1" w:firstLine="567"/>
        <w:jc w:val="both"/>
        <w:rPr>
          <w:rFonts w:ascii="Arial" w:hAnsi="Arial" w:cs="Arial"/>
          <w:iCs/>
          <w:sz w:val="20"/>
          <w:szCs w:val="20"/>
        </w:rPr>
      </w:pPr>
      <w:r w:rsidRPr="00FA76AC">
        <w:rPr>
          <w:rFonts w:ascii="Arial" w:hAnsi="Arial" w:cs="Arial"/>
          <w:iCs/>
          <w:sz w:val="20"/>
          <w:szCs w:val="20"/>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14:paraId="06B287CB" w14:textId="77777777" w:rsidR="00CC5A50" w:rsidRPr="00FA76AC" w:rsidRDefault="00CC5A50" w:rsidP="00CC5A50">
      <w:pPr>
        <w:adjustRightInd w:val="0"/>
        <w:spacing w:after="0" w:line="360" w:lineRule="auto"/>
        <w:ind w:right="-1" w:firstLine="567"/>
        <w:jc w:val="both"/>
        <w:rPr>
          <w:rFonts w:ascii="Arial" w:hAnsi="Arial" w:cs="Arial"/>
          <w:iCs/>
          <w:sz w:val="20"/>
          <w:szCs w:val="20"/>
        </w:rPr>
      </w:pPr>
      <w:r w:rsidRPr="00FA76AC">
        <w:rPr>
          <w:rFonts w:ascii="Arial" w:hAnsi="Arial" w:cs="Arial"/>
          <w:iCs/>
          <w:sz w:val="20"/>
          <w:szCs w:val="20"/>
        </w:rPr>
        <w:t>Способом получения информации о результатах воспитания, социализации и саморазвития школьников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14:paraId="0A102BB9" w14:textId="77777777" w:rsidR="00CC5A50" w:rsidRPr="00FA76AC" w:rsidRDefault="00CC5A50" w:rsidP="00A7135B">
      <w:pPr>
        <w:adjustRightInd w:val="0"/>
        <w:spacing w:after="0" w:line="360" w:lineRule="auto"/>
        <w:ind w:right="-1" w:firstLine="567"/>
        <w:jc w:val="both"/>
        <w:rPr>
          <w:rFonts w:ascii="Arial" w:hAnsi="Arial" w:cs="Arial"/>
          <w:iCs/>
          <w:sz w:val="20"/>
          <w:szCs w:val="20"/>
        </w:rPr>
      </w:pPr>
      <w:r w:rsidRPr="00FA76AC">
        <w:rPr>
          <w:rFonts w:ascii="Arial" w:hAnsi="Arial" w:cs="Arial"/>
          <w:iCs/>
          <w:sz w:val="20"/>
          <w:szCs w:val="20"/>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296A1BCB" w14:textId="77777777" w:rsidR="00CC5A50" w:rsidRPr="00FA76AC" w:rsidRDefault="00CC5A50" w:rsidP="00A7135B">
      <w:pPr>
        <w:adjustRightInd w:val="0"/>
        <w:spacing w:after="0" w:line="360" w:lineRule="auto"/>
        <w:ind w:right="-1" w:firstLine="567"/>
        <w:jc w:val="both"/>
        <w:rPr>
          <w:rFonts w:ascii="Arial" w:hAnsi="Arial" w:cs="Arial"/>
          <w:sz w:val="20"/>
          <w:szCs w:val="20"/>
        </w:rPr>
      </w:pPr>
      <w:r w:rsidRPr="00FA76AC">
        <w:rPr>
          <w:rFonts w:ascii="Arial" w:hAnsi="Arial" w:cs="Arial"/>
          <w:bCs/>
          <w:sz w:val="20"/>
          <w:szCs w:val="20"/>
        </w:rPr>
        <w:t>Диагностика «Творческие достижения школьников».</w:t>
      </w:r>
      <w:r w:rsidRPr="00FA76AC">
        <w:rPr>
          <w:rFonts w:ascii="Arial" w:hAnsi="Arial" w:cs="Arial"/>
          <w:sz w:val="20"/>
          <w:szCs w:val="20"/>
        </w:rPr>
        <w:t xml:space="preserve">  Классные руководители проводят  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w:t>
      </w:r>
    </w:p>
    <w:p w14:paraId="66B90E70" w14:textId="77777777" w:rsidR="00CC5A50" w:rsidRPr="00FA76AC" w:rsidRDefault="00CC5A50" w:rsidP="00CC5A50">
      <w:pPr>
        <w:adjustRightInd w:val="0"/>
        <w:spacing w:after="0" w:line="360" w:lineRule="auto"/>
        <w:ind w:right="-1" w:firstLine="567"/>
        <w:jc w:val="both"/>
        <w:rPr>
          <w:rFonts w:ascii="Arial" w:hAnsi="Arial" w:cs="Arial"/>
          <w:iCs/>
          <w:sz w:val="20"/>
          <w:szCs w:val="20"/>
        </w:rPr>
      </w:pPr>
      <w:r w:rsidRPr="00FA76AC">
        <w:rPr>
          <w:rFonts w:ascii="Arial" w:hAnsi="Arial" w:cs="Arial"/>
          <w:iCs/>
          <w:sz w:val="20"/>
          <w:szCs w:val="20"/>
        </w:rPr>
        <w:t>Заполненные таблицы по всем классам и формируются  сводную по школе.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14:paraId="646BDAC4" w14:textId="77777777" w:rsidR="00CC5A50" w:rsidRPr="00FA76AC" w:rsidRDefault="00CC5A50" w:rsidP="00CC5A50">
      <w:pPr>
        <w:adjustRightInd w:val="0"/>
        <w:spacing w:after="0" w:line="360" w:lineRule="auto"/>
        <w:ind w:right="-1" w:firstLine="567"/>
        <w:jc w:val="both"/>
        <w:rPr>
          <w:rFonts w:ascii="Arial" w:hAnsi="Arial" w:cs="Arial"/>
          <w:i/>
          <w:color w:val="000000"/>
          <w:sz w:val="20"/>
          <w:szCs w:val="20"/>
          <w:shd w:val="clear" w:color="auto" w:fill="FFFFFF"/>
        </w:rPr>
      </w:pPr>
      <w:r w:rsidRPr="006E3E13">
        <w:rPr>
          <w:rFonts w:ascii="Arial" w:hAnsi="Arial" w:cs="Arial"/>
          <w:bCs/>
          <w:i/>
          <w:sz w:val="20"/>
          <w:szCs w:val="20"/>
        </w:rPr>
        <w:t xml:space="preserve"> Состояние организуемой в школе совместной деятельности детей и взрослых.</w:t>
      </w:r>
      <w:r w:rsidRPr="006E3E13">
        <w:rPr>
          <w:rFonts w:ascii="Arial" w:hAnsi="Arial" w:cs="Arial"/>
          <w:i/>
          <w:iCs/>
          <w:sz w:val="20"/>
          <w:szCs w:val="20"/>
        </w:rPr>
        <w:t xml:space="preserve"> Удовлетворенность качеством результатов воспитательной работы</w:t>
      </w:r>
      <w:r w:rsidRPr="00FA76AC">
        <w:rPr>
          <w:rFonts w:ascii="Arial" w:hAnsi="Arial" w:cs="Arial"/>
          <w:b/>
          <w:i/>
          <w:iCs/>
          <w:sz w:val="20"/>
          <w:szCs w:val="20"/>
        </w:rPr>
        <w:t>.</w:t>
      </w:r>
      <w:r w:rsidRPr="00FA76AC">
        <w:rPr>
          <w:rFonts w:ascii="Arial" w:hAnsi="Arial" w:cs="Arial"/>
          <w:i/>
          <w:color w:val="000000"/>
          <w:sz w:val="20"/>
          <w:szCs w:val="20"/>
          <w:shd w:val="clear" w:color="auto" w:fill="FFFFFF"/>
        </w:rPr>
        <w:t xml:space="preserve"> </w:t>
      </w:r>
    </w:p>
    <w:p w14:paraId="18B4899E" w14:textId="77777777" w:rsidR="00CC5A50" w:rsidRPr="00FA76AC" w:rsidRDefault="00CC5A50" w:rsidP="00CC5A50">
      <w:pPr>
        <w:adjustRightInd w:val="0"/>
        <w:spacing w:after="0" w:line="360" w:lineRule="auto"/>
        <w:ind w:firstLine="567"/>
        <w:jc w:val="both"/>
        <w:rPr>
          <w:rFonts w:ascii="Arial" w:hAnsi="Arial" w:cs="Arial"/>
          <w:iCs/>
          <w:color w:val="000000"/>
          <w:sz w:val="20"/>
          <w:szCs w:val="20"/>
        </w:rPr>
      </w:pPr>
      <w:r w:rsidRPr="00FA76AC">
        <w:rPr>
          <w:rFonts w:ascii="Arial" w:hAnsi="Arial" w:cs="Arial"/>
          <w:iCs/>
          <w:sz w:val="20"/>
          <w:szCs w:val="20"/>
        </w:rPr>
        <w:t xml:space="preserve">Критерием, на основе которого осуществляется данный анализ, является наличие в школе </w:t>
      </w:r>
      <w:r w:rsidRPr="00FA76AC">
        <w:rPr>
          <w:rFonts w:ascii="Arial" w:hAnsi="Arial" w:cs="Arial"/>
          <w:iCs/>
          <w:color w:val="000000"/>
          <w:sz w:val="20"/>
          <w:szCs w:val="20"/>
        </w:rPr>
        <w:t>интересной, событийно насыщенной и личностно развивающей</w:t>
      </w:r>
      <w:r w:rsidRPr="00FA76AC">
        <w:rPr>
          <w:rFonts w:ascii="Arial" w:hAnsi="Arial" w:cs="Arial"/>
          <w:iCs/>
          <w:sz w:val="20"/>
          <w:szCs w:val="20"/>
        </w:rPr>
        <w:t xml:space="preserve"> совместной деятельности детей и взрослых</w:t>
      </w:r>
      <w:r w:rsidRPr="00FA76AC">
        <w:rPr>
          <w:rFonts w:ascii="Arial" w:hAnsi="Arial" w:cs="Arial"/>
          <w:iCs/>
          <w:color w:val="000000"/>
          <w:sz w:val="20"/>
          <w:szCs w:val="20"/>
        </w:rPr>
        <w:t xml:space="preserve">. </w:t>
      </w:r>
    </w:p>
    <w:p w14:paraId="611021E7" w14:textId="77777777" w:rsidR="00CC5A50" w:rsidRPr="00FA76AC" w:rsidRDefault="00CC5A50" w:rsidP="00CC5A50">
      <w:pPr>
        <w:adjustRightInd w:val="0"/>
        <w:spacing w:after="0" w:line="360" w:lineRule="auto"/>
        <w:ind w:right="-1" w:firstLine="567"/>
        <w:jc w:val="both"/>
        <w:rPr>
          <w:rFonts w:ascii="Arial" w:hAnsi="Arial" w:cs="Arial"/>
          <w:iCs/>
          <w:sz w:val="20"/>
          <w:szCs w:val="20"/>
        </w:rPr>
      </w:pPr>
      <w:r w:rsidRPr="00FA76AC">
        <w:rPr>
          <w:rFonts w:ascii="Arial" w:hAnsi="Arial" w:cs="Arial"/>
          <w:iCs/>
          <w:sz w:val="20"/>
          <w:szCs w:val="20"/>
        </w:rPr>
        <w:lastRenderedPageBreak/>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14:paraId="42F17AE7" w14:textId="77777777" w:rsidR="00CC5A50" w:rsidRPr="00FA76AC" w:rsidRDefault="00CC5A50" w:rsidP="00CC5A50">
      <w:pPr>
        <w:adjustRightInd w:val="0"/>
        <w:spacing w:after="0" w:line="360" w:lineRule="auto"/>
        <w:ind w:right="-1" w:firstLine="567"/>
        <w:jc w:val="both"/>
        <w:rPr>
          <w:rFonts w:ascii="Arial" w:hAnsi="Arial" w:cs="Arial"/>
          <w:iCs/>
          <w:sz w:val="20"/>
          <w:szCs w:val="20"/>
        </w:rPr>
      </w:pPr>
      <w:r w:rsidRPr="00FA76AC">
        <w:rPr>
          <w:rFonts w:ascii="Arial" w:hAnsi="Arial" w:cs="Arial"/>
          <w:iCs/>
          <w:sz w:val="20"/>
          <w:szCs w:val="20"/>
        </w:rPr>
        <w:t>Способами</w:t>
      </w:r>
      <w:r w:rsidRPr="00FA76AC">
        <w:rPr>
          <w:rFonts w:ascii="Arial" w:hAnsi="Arial" w:cs="Arial"/>
          <w:i/>
          <w:sz w:val="20"/>
          <w:szCs w:val="20"/>
        </w:rPr>
        <w:t xml:space="preserve"> </w:t>
      </w:r>
      <w:r w:rsidRPr="00FA76AC">
        <w:rPr>
          <w:rFonts w:ascii="Arial" w:hAnsi="Arial" w:cs="Arial"/>
          <w:iCs/>
          <w:sz w:val="20"/>
          <w:szCs w:val="20"/>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w:t>
      </w:r>
      <w:r w:rsidRPr="00FA76AC">
        <w:rPr>
          <w:rFonts w:ascii="Arial" w:hAnsi="Arial" w:cs="Arial"/>
          <w:sz w:val="20"/>
          <w:szCs w:val="20"/>
        </w:rPr>
        <w:t xml:space="preserve"> </w:t>
      </w:r>
      <w:r w:rsidRPr="00FA76AC">
        <w:rPr>
          <w:rFonts w:ascii="Arial" w:hAnsi="Arial" w:cs="Arial"/>
          <w:iCs/>
          <w:sz w:val="20"/>
          <w:szCs w:val="20"/>
        </w:rPr>
        <w:t xml:space="preserve">Чтобы выявить, удовлетворены ли родители и школьники качеством образовательных услуг, чаще всего используют анкетирование. </w:t>
      </w:r>
    </w:p>
    <w:p w14:paraId="4504BD8B" w14:textId="77777777" w:rsidR="00CC5A50" w:rsidRPr="00FA76AC" w:rsidRDefault="00CC5A50" w:rsidP="00CC5A50">
      <w:pPr>
        <w:adjustRightInd w:val="0"/>
        <w:spacing w:after="0" w:line="360" w:lineRule="auto"/>
        <w:ind w:right="-1" w:firstLine="567"/>
        <w:jc w:val="both"/>
        <w:rPr>
          <w:rFonts w:ascii="Arial" w:hAnsi="Arial" w:cs="Arial"/>
          <w:iCs/>
          <w:sz w:val="20"/>
          <w:szCs w:val="20"/>
        </w:rPr>
      </w:pPr>
      <w:r w:rsidRPr="00FA76AC">
        <w:rPr>
          <w:rFonts w:ascii="Arial" w:hAnsi="Arial" w:cs="Arial"/>
          <w:iCs/>
          <w:sz w:val="20"/>
          <w:szCs w:val="20"/>
        </w:rPr>
        <w:t>Часть вопросов такого анкетирования затрагивает и организацию воспитательной деятельности.</w:t>
      </w:r>
      <w:r w:rsidRPr="00FA76AC">
        <w:rPr>
          <w:rFonts w:ascii="Arial" w:hAnsi="Arial" w:cs="Arial"/>
          <w:color w:val="000000"/>
          <w:sz w:val="20"/>
          <w:szCs w:val="20"/>
          <w:shd w:val="clear" w:color="auto" w:fill="FFFFFF"/>
        </w:rPr>
        <w:t xml:space="preserve"> Пусть оценят три показателя: качество организации внеурочной деятельности; качество воспитательной деятельности классного руководителя; качество допобразования. </w:t>
      </w:r>
    </w:p>
    <w:p w14:paraId="61E85E3A" w14:textId="77777777" w:rsidR="00CC5A50" w:rsidRPr="00FA76AC" w:rsidRDefault="00CC5A50" w:rsidP="00CC5A50">
      <w:pPr>
        <w:adjustRightInd w:val="0"/>
        <w:spacing w:after="0" w:line="360" w:lineRule="auto"/>
        <w:ind w:right="-1" w:firstLine="567"/>
        <w:jc w:val="both"/>
        <w:rPr>
          <w:rFonts w:ascii="Arial" w:hAnsi="Arial" w:cs="Arial"/>
          <w:iCs/>
          <w:sz w:val="20"/>
          <w:szCs w:val="20"/>
        </w:rPr>
      </w:pPr>
      <w:r w:rsidRPr="00FA76AC">
        <w:rPr>
          <w:rFonts w:ascii="Arial" w:hAnsi="Arial" w:cs="Arial"/>
          <w:iCs/>
          <w:sz w:val="20"/>
          <w:szCs w:val="20"/>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школы.</w:t>
      </w:r>
    </w:p>
    <w:p w14:paraId="2A73C405" w14:textId="77777777" w:rsidR="00CC5A50" w:rsidRPr="00FA76AC" w:rsidRDefault="00CC5A50" w:rsidP="00CC5A50">
      <w:pPr>
        <w:adjustRightInd w:val="0"/>
        <w:spacing w:after="0" w:line="360" w:lineRule="auto"/>
        <w:ind w:right="-1" w:firstLine="567"/>
        <w:rPr>
          <w:rFonts w:ascii="Arial" w:hAnsi="Arial" w:cs="Arial"/>
          <w:i/>
          <w:sz w:val="20"/>
          <w:szCs w:val="20"/>
        </w:rPr>
      </w:pPr>
      <w:r w:rsidRPr="00FA76AC">
        <w:rPr>
          <w:rFonts w:ascii="Arial" w:hAnsi="Arial" w:cs="Arial"/>
          <w:iCs/>
          <w:sz w:val="20"/>
          <w:szCs w:val="20"/>
        </w:rPr>
        <w:t xml:space="preserve">Внимание при этом сосредотачивается на вопросах, связанных с </w:t>
      </w:r>
    </w:p>
    <w:p w14:paraId="3633AB57" w14:textId="77777777" w:rsidR="00CC5A50" w:rsidRPr="00FA76AC" w:rsidRDefault="00CC5A50" w:rsidP="003E2257">
      <w:pPr>
        <w:widowControl w:val="0"/>
        <w:numPr>
          <w:ilvl w:val="0"/>
          <w:numId w:val="353"/>
        </w:numPr>
        <w:tabs>
          <w:tab w:val="clear" w:pos="720"/>
        </w:tabs>
        <w:autoSpaceDE w:val="0"/>
        <w:autoSpaceDN w:val="0"/>
        <w:adjustRightInd w:val="0"/>
        <w:spacing w:after="0" w:line="360" w:lineRule="auto"/>
        <w:ind w:left="0" w:right="-1" w:firstLine="0"/>
        <w:jc w:val="both"/>
        <w:rPr>
          <w:rFonts w:ascii="Arial" w:hAnsi="Arial" w:cs="Arial"/>
          <w:i/>
          <w:sz w:val="20"/>
          <w:szCs w:val="20"/>
        </w:rPr>
      </w:pPr>
      <w:r w:rsidRPr="00FA76AC">
        <w:rPr>
          <w:rFonts w:ascii="Arial" w:hAnsi="Arial" w:cs="Arial"/>
          <w:iCs/>
          <w:sz w:val="20"/>
          <w:szCs w:val="20"/>
        </w:rPr>
        <w:t xml:space="preserve">качеством проводимых </w:t>
      </w:r>
      <w:r w:rsidRPr="00FA76AC">
        <w:rPr>
          <w:rFonts w:ascii="Arial" w:hAnsi="Arial" w:cs="Arial"/>
          <w:sz w:val="20"/>
          <w:szCs w:val="20"/>
        </w:rPr>
        <w:t>о</w:t>
      </w:r>
      <w:r w:rsidRPr="00FA76AC">
        <w:rPr>
          <w:rFonts w:ascii="Arial" w:hAnsi="Arial" w:cs="Arial"/>
          <w:color w:val="000000"/>
          <w:w w:val="0"/>
          <w:sz w:val="20"/>
          <w:szCs w:val="20"/>
        </w:rPr>
        <w:t xml:space="preserve">бщешкольных ключевых </w:t>
      </w:r>
      <w:r w:rsidRPr="00FA76AC">
        <w:rPr>
          <w:rFonts w:ascii="Arial" w:hAnsi="Arial" w:cs="Arial"/>
          <w:sz w:val="20"/>
          <w:szCs w:val="20"/>
        </w:rPr>
        <w:t>дел;</w:t>
      </w:r>
    </w:p>
    <w:p w14:paraId="7740F2EE" w14:textId="77777777" w:rsidR="00CC5A50" w:rsidRPr="00FA76AC" w:rsidRDefault="00CC5A50" w:rsidP="003E2257">
      <w:pPr>
        <w:widowControl w:val="0"/>
        <w:numPr>
          <w:ilvl w:val="0"/>
          <w:numId w:val="353"/>
        </w:numPr>
        <w:tabs>
          <w:tab w:val="clear" w:pos="720"/>
        </w:tabs>
        <w:autoSpaceDE w:val="0"/>
        <w:autoSpaceDN w:val="0"/>
        <w:adjustRightInd w:val="0"/>
        <w:spacing w:after="0" w:line="360" w:lineRule="auto"/>
        <w:ind w:left="0" w:right="-1" w:firstLine="0"/>
        <w:jc w:val="both"/>
        <w:rPr>
          <w:rFonts w:ascii="Arial" w:hAnsi="Arial" w:cs="Arial"/>
          <w:i/>
          <w:sz w:val="20"/>
          <w:szCs w:val="20"/>
        </w:rPr>
      </w:pPr>
      <w:r w:rsidRPr="00FA76AC">
        <w:rPr>
          <w:rFonts w:ascii="Arial" w:hAnsi="Arial" w:cs="Arial"/>
          <w:iCs/>
          <w:sz w:val="20"/>
          <w:szCs w:val="20"/>
        </w:rPr>
        <w:t>качеством совместной деятельности классных руководителей и их классов;</w:t>
      </w:r>
    </w:p>
    <w:p w14:paraId="11B49BDC" w14:textId="77777777" w:rsidR="00CC5A50" w:rsidRPr="00FA76AC" w:rsidRDefault="00CC5A50" w:rsidP="003E2257">
      <w:pPr>
        <w:widowControl w:val="0"/>
        <w:numPr>
          <w:ilvl w:val="0"/>
          <w:numId w:val="353"/>
        </w:numPr>
        <w:tabs>
          <w:tab w:val="clear" w:pos="720"/>
        </w:tabs>
        <w:autoSpaceDE w:val="0"/>
        <w:autoSpaceDN w:val="0"/>
        <w:adjustRightInd w:val="0"/>
        <w:spacing w:after="0" w:line="360" w:lineRule="auto"/>
        <w:ind w:left="0" w:right="-1" w:firstLine="0"/>
        <w:jc w:val="both"/>
        <w:rPr>
          <w:rFonts w:ascii="Arial" w:hAnsi="Arial" w:cs="Arial"/>
          <w:iCs/>
          <w:sz w:val="20"/>
          <w:szCs w:val="20"/>
        </w:rPr>
      </w:pPr>
      <w:r w:rsidRPr="00FA76AC">
        <w:rPr>
          <w:rFonts w:ascii="Arial" w:hAnsi="Arial" w:cs="Arial"/>
          <w:iCs/>
          <w:sz w:val="20"/>
          <w:szCs w:val="20"/>
        </w:rPr>
        <w:t>качеством организуемой в школе</w:t>
      </w:r>
      <w:r w:rsidRPr="00FA76AC">
        <w:rPr>
          <w:rFonts w:ascii="Arial" w:hAnsi="Arial" w:cs="Arial"/>
          <w:sz w:val="20"/>
          <w:szCs w:val="20"/>
        </w:rPr>
        <w:t xml:space="preserve"> внеурочной деятельности;</w:t>
      </w:r>
    </w:p>
    <w:p w14:paraId="58CC0317" w14:textId="77777777" w:rsidR="00CC5A50" w:rsidRPr="00FA76AC" w:rsidRDefault="00CC5A50" w:rsidP="003E2257">
      <w:pPr>
        <w:widowControl w:val="0"/>
        <w:numPr>
          <w:ilvl w:val="0"/>
          <w:numId w:val="353"/>
        </w:numPr>
        <w:tabs>
          <w:tab w:val="clear" w:pos="720"/>
        </w:tabs>
        <w:autoSpaceDE w:val="0"/>
        <w:autoSpaceDN w:val="0"/>
        <w:adjustRightInd w:val="0"/>
        <w:spacing w:after="0" w:line="360" w:lineRule="auto"/>
        <w:ind w:left="0" w:right="-1" w:firstLine="0"/>
        <w:jc w:val="both"/>
        <w:rPr>
          <w:rFonts w:ascii="Arial" w:hAnsi="Arial" w:cs="Arial"/>
          <w:iCs/>
          <w:sz w:val="20"/>
          <w:szCs w:val="20"/>
        </w:rPr>
      </w:pPr>
      <w:r w:rsidRPr="00FA76AC">
        <w:rPr>
          <w:rFonts w:ascii="Arial" w:hAnsi="Arial" w:cs="Arial"/>
          <w:iCs/>
          <w:sz w:val="20"/>
          <w:szCs w:val="20"/>
        </w:rPr>
        <w:t>качеством реализации личностно развивающего потенциала школьных уроков;</w:t>
      </w:r>
    </w:p>
    <w:p w14:paraId="259F5DBA" w14:textId="77777777" w:rsidR="00CC5A50" w:rsidRPr="00FA76AC" w:rsidRDefault="00CC5A50" w:rsidP="003E2257">
      <w:pPr>
        <w:widowControl w:val="0"/>
        <w:numPr>
          <w:ilvl w:val="0"/>
          <w:numId w:val="353"/>
        </w:numPr>
        <w:tabs>
          <w:tab w:val="clear" w:pos="720"/>
        </w:tabs>
        <w:autoSpaceDE w:val="0"/>
        <w:autoSpaceDN w:val="0"/>
        <w:adjustRightInd w:val="0"/>
        <w:spacing w:after="0" w:line="360" w:lineRule="auto"/>
        <w:ind w:left="0" w:right="-1" w:firstLine="0"/>
        <w:jc w:val="both"/>
        <w:rPr>
          <w:rFonts w:ascii="Arial" w:hAnsi="Arial" w:cs="Arial"/>
          <w:iCs/>
          <w:sz w:val="20"/>
          <w:szCs w:val="20"/>
        </w:rPr>
      </w:pPr>
      <w:r w:rsidRPr="00FA76AC">
        <w:rPr>
          <w:rFonts w:ascii="Arial" w:hAnsi="Arial" w:cs="Arial"/>
          <w:iCs/>
          <w:sz w:val="20"/>
          <w:szCs w:val="20"/>
        </w:rPr>
        <w:t xml:space="preserve">качеством существующего в школе </w:t>
      </w:r>
      <w:r w:rsidRPr="00FA76AC">
        <w:rPr>
          <w:rFonts w:ascii="Arial" w:hAnsi="Arial" w:cs="Arial"/>
          <w:sz w:val="20"/>
          <w:szCs w:val="20"/>
        </w:rPr>
        <w:t>ученического самоуправления;</w:t>
      </w:r>
    </w:p>
    <w:p w14:paraId="6DDB7046" w14:textId="77777777" w:rsidR="00CC5A50" w:rsidRPr="00FA76AC" w:rsidRDefault="00CC5A50" w:rsidP="003E2257">
      <w:pPr>
        <w:widowControl w:val="0"/>
        <w:numPr>
          <w:ilvl w:val="0"/>
          <w:numId w:val="353"/>
        </w:numPr>
        <w:tabs>
          <w:tab w:val="clear" w:pos="720"/>
        </w:tabs>
        <w:autoSpaceDE w:val="0"/>
        <w:autoSpaceDN w:val="0"/>
        <w:adjustRightInd w:val="0"/>
        <w:spacing w:after="0" w:line="360" w:lineRule="auto"/>
        <w:ind w:left="0" w:right="-1" w:firstLine="0"/>
        <w:jc w:val="both"/>
        <w:rPr>
          <w:rFonts w:ascii="Arial" w:hAnsi="Arial" w:cs="Arial"/>
          <w:iCs/>
          <w:sz w:val="20"/>
          <w:szCs w:val="20"/>
        </w:rPr>
      </w:pPr>
      <w:r w:rsidRPr="00FA76AC">
        <w:rPr>
          <w:rFonts w:ascii="Arial" w:hAnsi="Arial" w:cs="Arial"/>
          <w:iCs/>
          <w:sz w:val="20"/>
          <w:szCs w:val="20"/>
        </w:rPr>
        <w:t>качеством</w:t>
      </w:r>
      <w:r w:rsidRPr="00FA76AC">
        <w:rPr>
          <w:rFonts w:ascii="Arial" w:hAnsi="Arial" w:cs="Arial"/>
          <w:sz w:val="20"/>
          <w:szCs w:val="20"/>
        </w:rPr>
        <w:t xml:space="preserve"> функционирующих на базе школы д</w:t>
      </w:r>
      <w:r w:rsidRPr="00FA76AC">
        <w:rPr>
          <w:rFonts w:ascii="Arial" w:hAnsi="Arial" w:cs="Arial"/>
          <w:color w:val="000000"/>
          <w:w w:val="0"/>
          <w:sz w:val="20"/>
          <w:szCs w:val="20"/>
        </w:rPr>
        <w:t>етских общественных объединений;</w:t>
      </w:r>
    </w:p>
    <w:p w14:paraId="166F271E" w14:textId="77777777" w:rsidR="00CC5A50" w:rsidRPr="00FA76AC" w:rsidRDefault="00CC5A50" w:rsidP="003E2257">
      <w:pPr>
        <w:widowControl w:val="0"/>
        <w:numPr>
          <w:ilvl w:val="0"/>
          <w:numId w:val="353"/>
        </w:numPr>
        <w:tabs>
          <w:tab w:val="clear" w:pos="720"/>
        </w:tabs>
        <w:autoSpaceDE w:val="0"/>
        <w:autoSpaceDN w:val="0"/>
        <w:adjustRightInd w:val="0"/>
        <w:spacing w:after="0" w:line="360" w:lineRule="auto"/>
        <w:ind w:left="0" w:right="-1" w:firstLine="0"/>
        <w:jc w:val="both"/>
        <w:rPr>
          <w:rFonts w:ascii="Arial" w:hAnsi="Arial" w:cs="Arial"/>
          <w:iCs/>
          <w:sz w:val="20"/>
          <w:szCs w:val="20"/>
        </w:rPr>
      </w:pPr>
      <w:r w:rsidRPr="00FA76AC">
        <w:rPr>
          <w:rFonts w:ascii="Arial" w:hAnsi="Arial" w:cs="Arial"/>
          <w:iCs/>
          <w:sz w:val="20"/>
          <w:szCs w:val="20"/>
        </w:rPr>
        <w:t>качеством</w:t>
      </w:r>
      <w:r w:rsidRPr="00FA76AC">
        <w:rPr>
          <w:rFonts w:ascii="Arial" w:hAnsi="Arial" w:cs="Arial"/>
          <w:color w:val="000000"/>
          <w:w w:val="0"/>
          <w:sz w:val="20"/>
          <w:szCs w:val="20"/>
        </w:rPr>
        <w:t xml:space="preserve"> проводимых в школе экскурсий, походов; </w:t>
      </w:r>
    </w:p>
    <w:p w14:paraId="413C5CC6" w14:textId="77777777" w:rsidR="00CC5A50" w:rsidRPr="00FA76AC" w:rsidRDefault="00CC5A50" w:rsidP="003E2257">
      <w:pPr>
        <w:widowControl w:val="0"/>
        <w:numPr>
          <w:ilvl w:val="0"/>
          <w:numId w:val="353"/>
        </w:numPr>
        <w:tabs>
          <w:tab w:val="clear" w:pos="720"/>
        </w:tabs>
        <w:autoSpaceDE w:val="0"/>
        <w:autoSpaceDN w:val="0"/>
        <w:adjustRightInd w:val="0"/>
        <w:spacing w:after="0" w:line="360" w:lineRule="auto"/>
        <w:ind w:left="0" w:right="-1" w:firstLine="0"/>
        <w:jc w:val="both"/>
        <w:rPr>
          <w:rFonts w:ascii="Arial" w:hAnsi="Arial" w:cs="Arial"/>
          <w:iCs/>
          <w:sz w:val="20"/>
          <w:szCs w:val="20"/>
        </w:rPr>
      </w:pPr>
      <w:r w:rsidRPr="00FA76AC">
        <w:rPr>
          <w:rFonts w:ascii="Arial" w:hAnsi="Arial" w:cs="Arial"/>
          <w:iCs/>
          <w:sz w:val="20"/>
          <w:szCs w:val="20"/>
        </w:rPr>
        <w:t>качеством</w:t>
      </w:r>
      <w:r w:rsidRPr="00FA76AC">
        <w:rPr>
          <w:rStyle w:val="CharAttribute484"/>
          <w:rFonts w:ascii="Arial" w:eastAsia="№Е" w:hAnsi="Arial" w:cs="Arial"/>
          <w:sz w:val="20"/>
          <w:szCs w:val="20"/>
        </w:rPr>
        <w:t xml:space="preserve"> профориентационной работы школы;</w:t>
      </w:r>
    </w:p>
    <w:p w14:paraId="43BFFE95" w14:textId="77777777" w:rsidR="00CC5A50" w:rsidRPr="00FA76AC" w:rsidRDefault="00CC5A50" w:rsidP="003E2257">
      <w:pPr>
        <w:widowControl w:val="0"/>
        <w:numPr>
          <w:ilvl w:val="0"/>
          <w:numId w:val="353"/>
        </w:numPr>
        <w:tabs>
          <w:tab w:val="clear" w:pos="720"/>
        </w:tabs>
        <w:autoSpaceDE w:val="0"/>
        <w:autoSpaceDN w:val="0"/>
        <w:adjustRightInd w:val="0"/>
        <w:spacing w:after="0" w:line="360" w:lineRule="auto"/>
        <w:ind w:left="0" w:right="-1" w:firstLine="0"/>
        <w:jc w:val="both"/>
        <w:rPr>
          <w:rFonts w:ascii="Arial" w:hAnsi="Arial" w:cs="Arial"/>
          <w:iCs/>
          <w:sz w:val="20"/>
          <w:szCs w:val="20"/>
        </w:rPr>
      </w:pPr>
      <w:r w:rsidRPr="00FA76AC">
        <w:rPr>
          <w:rFonts w:ascii="Arial" w:hAnsi="Arial" w:cs="Arial"/>
          <w:iCs/>
          <w:sz w:val="20"/>
          <w:szCs w:val="20"/>
        </w:rPr>
        <w:t>качеством</w:t>
      </w:r>
      <w:r w:rsidRPr="00FA76AC">
        <w:rPr>
          <w:rStyle w:val="CharAttribute484"/>
          <w:rFonts w:ascii="Arial" w:eastAsia="№Е" w:hAnsi="Arial" w:cs="Arial"/>
          <w:sz w:val="20"/>
          <w:szCs w:val="20"/>
        </w:rPr>
        <w:t xml:space="preserve"> работы школьных  медиа;</w:t>
      </w:r>
    </w:p>
    <w:p w14:paraId="37966E20" w14:textId="77777777" w:rsidR="00CC5A50" w:rsidRPr="00FA76AC" w:rsidRDefault="00CC5A50" w:rsidP="003E2257">
      <w:pPr>
        <w:widowControl w:val="0"/>
        <w:numPr>
          <w:ilvl w:val="0"/>
          <w:numId w:val="353"/>
        </w:numPr>
        <w:tabs>
          <w:tab w:val="clear" w:pos="720"/>
        </w:tabs>
        <w:autoSpaceDE w:val="0"/>
        <w:autoSpaceDN w:val="0"/>
        <w:adjustRightInd w:val="0"/>
        <w:spacing w:after="0" w:line="360" w:lineRule="auto"/>
        <w:ind w:left="0" w:right="-1" w:firstLine="0"/>
        <w:jc w:val="both"/>
        <w:rPr>
          <w:rFonts w:ascii="Arial" w:hAnsi="Arial" w:cs="Arial"/>
          <w:iCs/>
          <w:sz w:val="20"/>
          <w:szCs w:val="20"/>
        </w:rPr>
      </w:pPr>
      <w:r w:rsidRPr="00FA76AC">
        <w:rPr>
          <w:rFonts w:ascii="Arial" w:hAnsi="Arial" w:cs="Arial"/>
          <w:iCs/>
          <w:sz w:val="20"/>
          <w:szCs w:val="20"/>
        </w:rPr>
        <w:t>качеством</w:t>
      </w:r>
      <w:r w:rsidRPr="00FA76AC">
        <w:rPr>
          <w:rFonts w:ascii="Arial" w:hAnsi="Arial" w:cs="Arial"/>
          <w:color w:val="000000"/>
          <w:w w:val="0"/>
          <w:sz w:val="20"/>
          <w:szCs w:val="20"/>
        </w:rPr>
        <w:t xml:space="preserve"> организации предметно-эстетической среды школы;</w:t>
      </w:r>
    </w:p>
    <w:p w14:paraId="210B8CDB" w14:textId="77777777" w:rsidR="00CC5A50" w:rsidRPr="00FA76AC" w:rsidRDefault="00CC5A50" w:rsidP="003E2257">
      <w:pPr>
        <w:widowControl w:val="0"/>
        <w:numPr>
          <w:ilvl w:val="0"/>
          <w:numId w:val="353"/>
        </w:numPr>
        <w:tabs>
          <w:tab w:val="clear" w:pos="720"/>
        </w:tabs>
        <w:autoSpaceDE w:val="0"/>
        <w:autoSpaceDN w:val="0"/>
        <w:adjustRightInd w:val="0"/>
        <w:spacing w:after="0" w:line="360" w:lineRule="auto"/>
        <w:ind w:left="0" w:right="-1" w:firstLine="0"/>
        <w:jc w:val="both"/>
        <w:rPr>
          <w:rFonts w:ascii="Arial" w:hAnsi="Arial" w:cs="Arial"/>
          <w:iCs/>
          <w:sz w:val="20"/>
          <w:szCs w:val="20"/>
        </w:rPr>
      </w:pPr>
      <w:r w:rsidRPr="00FA76AC">
        <w:rPr>
          <w:rFonts w:ascii="Arial" w:hAnsi="Arial" w:cs="Arial"/>
          <w:iCs/>
          <w:sz w:val="20"/>
          <w:szCs w:val="20"/>
        </w:rPr>
        <w:t>качеством взаимодействия школы и семей школьников.</w:t>
      </w:r>
    </w:p>
    <w:p w14:paraId="53276F1F" w14:textId="77777777" w:rsidR="00CC5A50" w:rsidRPr="006E3E13" w:rsidRDefault="00CC5A50" w:rsidP="00CC5A50">
      <w:pPr>
        <w:adjustRightInd w:val="0"/>
        <w:spacing w:after="0" w:line="360" w:lineRule="auto"/>
        <w:ind w:right="-1" w:firstLine="567"/>
        <w:jc w:val="both"/>
        <w:rPr>
          <w:rFonts w:ascii="Arial" w:hAnsi="Arial" w:cs="Arial"/>
          <w:sz w:val="20"/>
          <w:szCs w:val="20"/>
        </w:rPr>
      </w:pPr>
      <w:r w:rsidRPr="00FA76AC">
        <w:rPr>
          <w:rFonts w:ascii="Arial" w:hAnsi="Arial" w:cs="Arial"/>
          <w:iCs/>
          <w:sz w:val="20"/>
          <w:szCs w:val="20"/>
        </w:rPr>
        <w:t xml:space="preserve">Итогом самоанализа </w:t>
      </w:r>
      <w:r w:rsidRPr="00FA76AC">
        <w:rPr>
          <w:rFonts w:ascii="Arial" w:hAnsi="Arial" w:cs="Arial"/>
          <w:sz w:val="20"/>
          <w:szCs w:val="20"/>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14:paraId="2ADECFA1" w14:textId="77777777" w:rsidR="00CC5A50" w:rsidRPr="006E3E13" w:rsidRDefault="00CC5A50" w:rsidP="00CC5A50">
      <w:pPr>
        <w:pStyle w:val="1"/>
        <w:spacing w:before="0" w:line="360" w:lineRule="auto"/>
        <w:rPr>
          <w:rFonts w:ascii="Arial" w:hAnsi="Arial" w:cs="Arial"/>
          <w:b w:val="0"/>
          <w:i/>
          <w:sz w:val="20"/>
          <w:szCs w:val="20"/>
        </w:rPr>
      </w:pPr>
      <w:bookmarkStart w:id="109" w:name="_Toc207799857"/>
      <w:r w:rsidRPr="006E3E13">
        <w:rPr>
          <w:rFonts w:ascii="Arial" w:hAnsi="Arial" w:cs="Arial"/>
          <w:b w:val="0"/>
          <w:i/>
          <w:sz w:val="20"/>
          <w:szCs w:val="20"/>
        </w:rPr>
        <w:t>Ожидаемые конечные результаты</w:t>
      </w:r>
      <w:bookmarkEnd w:id="109"/>
    </w:p>
    <w:p w14:paraId="40D02563" w14:textId="77777777" w:rsidR="00CC5A50" w:rsidRPr="00FA76AC" w:rsidRDefault="00CC5A50" w:rsidP="00CC5A50">
      <w:pPr>
        <w:spacing w:after="0" w:line="360" w:lineRule="auto"/>
        <w:ind w:left="30" w:right="30"/>
        <w:jc w:val="both"/>
        <w:rPr>
          <w:rFonts w:ascii="Arial" w:hAnsi="Arial" w:cs="Arial"/>
          <w:color w:val="000000"/>
          <w:sz w:val="20"/>
          <w:szCs w:val="20"/>
        </w:rPr>
      </w:pPr>
      <w:r w:rsidRPr="00FA76AC">
        <w:rPr>
          <w:rFonts w:ascii="Arial" w:hAnsi="Arial" w:cs="Arial"/>
          <w:color w:val="000000"/>
          <w:sz w:val="20"/>
          <w:szCs w:val="20"/>
        </w:rPr>
        <w:t>1.Совершенствование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14:paraId="0C370EE6" w14:textId="77777777" w:rsidR="00CC5A50" w:rsidRPr="00FA76AC" w:rsidRDefault="00CC5A50" w:rsidP="00CC5A50">
      <w:pPr>
        <w:spacing w:after="0" w:line="360" w:lineRule="auto"/>
        <w:ind w:left="30" w:right="30"/>
        <w:jc w:val="both"/>
        <w:rPr>
          <w:rFonts w:ascii="Arial" w:hAnsi="Arial" w:cs="Arial"/>
          <w:color w:val="000000"/>
          <w:sz w:val="20"/>
          <w:szCs w:val="20"/>
        </w:rPr>
      </w:pPr>
      <w:r w:rsidRPr="00FA76AC">
        <w:rPr>
          <w:rFonts w:ascii="Arial" w:hAnsi="Arial" w:cs="Arial"/>
          <w:color w:val="000000"/>
          <w:sz w:val="20"/>
          <w:szCs w:val="20"/>
        </w:rPr>
        <w:t>2. Введение в практику новых форм и методов духовно-нравственного воспитания.</w:t>
      </w:r>
    </w:p>
    <w:p w14:paraId="37434F6B" w14:textId="77777777" w:rsidR="00CC5A50" w:rsidRPr="00FA76AC" w:rsidRDefault="00CC5A50" w:rsidP="00CC5A50">
      <w:pPr>
        <w:spacing w:after="0" w:line="360" w:lineRule="auto"/>
        <w:ind w:left="30" w:right="30"/>
        <w:jc w:val="both"/>
        <w:rPr>
          <w:rFonts w:ascii="Arial" w:hAnsi="Arial" w:cs="Arial"/>
          <w:color w:val="000000"/>
          <w:sz w:val="20"/>
          <w:szCs w:val="20"/>
        </w:rPr>
      </w:pPr>
      <w:r w:rsidRPr="00FA76AC">
        <w:rPr>
          <w:rFonts w:ascii="Arial" w:hAnsi="Arial" w:cs="Arial"/>
          <w:color w:val="000000"/>
          <w:sz w:val="20"/>
          <w:szCs w:val="20"/>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14:paraId="18FB0624" w14:textId="77777777" w:rsidR="00952ECA" w:rsidRDefault="00CC5A50" w:rsidP="00952ECA">
      <w:pPr>
        <w:spacing w:after="0" w:line="360" w:lineRule="auto"/>
        <w:jc w:val="both"/>
        <w:rPr>
          <w:rFonts w:ascii="Arial" w:hAnsi="Arial" w:cs="Arial"/>
          <w:color w:val="000000"/>
          <w:sz w:val="20"/>
          <w:szCs w:val="20"/>
        </w:rPr>
      </w:pPr>
      <w:r w:rsidRPr="00FA76AC">
        <w:rPr>
          <w:rFonts w:ascii="Arial" w:hAnsi="Arial" w:cs="Arial"/>
          <w:color w:val="000000"/>
          <w:sz w:val="20"/>
          <w:szCs w:val="20"/>
        </w:rPr>
        <w:t>4. 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bookmarkStart w:id="110" w:name="_Toc114488329"/>
      <w:bookmarkStart w:id="111" w:name="_Toc171606047"/>
      <w:bookmarkEnd w:id="75"/>
    </w:p>
    <w:p w14:paraId="009A1D90" w14:textId="7127631A" w:rsidR="008353C0" w:rsidRPr="00952ECA" w:rsidRDefault="00952ECA" w:rsidP="00952ECA">
      <w:pPr>
        <w:spacing w:after="0" w:line="360" w:lineRule="auto"/>
        <w:jc w:val="both"/>
        <w:rPr>
          <w:rFonts w:ascii="Arial" w:hAnsi="Arial" w:cs="Arial"/>
          <w:b/>
          <w:sz w:val="20"/>
          <w:szCs w:val="20"/>
        </w:rPr>
      </w:pPr>
      <w:r w:rsidRPr="00952ECA">
        <w:rPr>
          <w:rFonts w:ascii="Arial" w:hAnsi="Arial" w:cs="Arial"/>
          <w:b/>
          <w:sz w:val="20"/>
          <w:szCs w:val="20"/>
          <w:lang w:eastAsia="ru-RU"/>
        </w:rPr>
        <w:lastRenderedPageBreak/>
        <w:t xml:space="preserve">3. </w:t>
      </w:r>
      <w:r w:rsidR="00A7135B" w:rsidRPr="00952ECA">
        <w:rPr>
          <w:rFonts w:ascii="Arial" w:hAnsi="Arial" w:cs="Arial"/>
          <w:b/>
          <w:sz w:val="20"/>
          <w:szCs w:val="20"/>
          <w:lang w:eastAsia="ru-RU"/>
        </w:rPr>
        <w:t>ОРГАНИЗАЦИОННЫЙ РАЗДЕЛ</w:t>
      </w:r>
      <w:bookmarkEnd w:id="110"/>
      <w:bookmarkEnd w:id="111"/>
    </w:p>
    <w:p w14:paraId="3AE63255" w14:textId="784F7ADB" w:rsidR="00491F9A" w:rsidRDefault="00491F9A" w:rsidP="00A7135B">
      <w:pPr>
        <w:spacing w:after="0" w:line="360" w:lineRule="auto"/>
        <w:jc w:val="both"/>
        <w:rPr>
          <w:rFonts w:ascii="Arial" w:hAnsi="Arial" w:cs="Arial"/>
          <w:b/>
          <w:sz w:val="20"/>
          <w:szCs w:val="20"/>
        </w:rPr>
      </w:pPr>
      <w:bookmarkStart w:id="112" w:name="_Toc171606048"/>
      <w:bookmarkStart w:id="113" w:name="_Toc114488330"/>
      <w:r w:rsidRPr="006E3E13">
        <w:rPr>
          <w:rFonts w:ascii="Arial" w:hAnsi="Arial" w:cs="Arial"/>
          <w:b/>
          <w:sz w:val="20"/>
          <w:szCs w:val="20"/>
        </w:rPr>
        <w:t>3.1. Учебный план</w:t>
      </w:r>
    </w:p>
    <w:p w14:paraId="2994FC0B" w14:textId="77777777" w:rsidR="00813B9D" w:rsidRPr="00813B9D" w:rsidRDefault="00813B9D" w:rsidP="00813B9D">
      <w:pPr>
        <w:spacing w:after="0" w:line="360" w:lineRule="auto"/>
        <w:ind w:firstLine="709"/>
        <w:contextualSpacing/>
        <w:jc w:val="both"/>
        <w:rPr>
          <w:rFonts w:ascii="Arial" w:hAnsi="Arial" w:cs="Arial"/>
          <w:sz w:val="20"/>
          <w:szCs w:val="20"/>
        </w:rPr>
      </w:pPr>
      <w:r w:rsidRPr="00813B9D">
        <w:rPr>
          <w:rFonts w:ascii="Arial" w:hAnsi="Arial" w:cs="Arial"/>
          <w:sz w:val="20"/>
          <w:szCs w:val="20"/>
        </w:rPr>
        <w:t>Учебный план начального общего образования  на 2026-2027 учебный год (далее – Учебный план) Муниципального автономного общеобразовательного учреждения Усовская средняя общеобразовательная школа имени Героя Советского Союза Е.И. Иванина (далее – Школа) разработан в соответствии со следующими основными федеральными нормативными и методическими документами:</w:t>
      </w:r>
    </w:p>
    <w:p w14:paraId="5395FF65" w14:textId="77777777" w:rsidR="00813B9D" w:rsidRPr="00813B9D" w:rsidRDefault="00813B9D" w:rsidP="00813B9D">
      <w:pPr>
        <w:numPr>
          <w:ilvl w:val="0"/>
          <w:numId w:val="118"/>
        </w:numPr>
        <w:tabs>
          <w:tab w:val="left" w:pos="0"/>
        </w:tabs>
        <w:spacing w:after="0" w:line="360" w:lineRule="auto"/>
        <w:ind w:left="0" w:firstLine="0"/>
        <w:contextualSpacing/>
        <w:jc w:val="both"/>
        <w:rPr>
          <w:rFonts w:ascii="Arial" w:hAnsi="Arial" w:cs="Arial"/>
          <w:sz w:val="20"/>
          <w:szCs w:val="20"/>
        </w:rPr>
      </w:pPr>
      <w:r w:rsidRPr="00813B9D">
        <w:rPr>
          <w:rFonts w:ascii="Arial" w:hAnsi="Arial" w:cs="Arial"/>
          <w:sz w:val="20"/>
          <w:szCs w:val="20"/>
        </w:rPr>
        <w:t>Федеральный закон от 29.12.2012 № 273-ФЗ «Об образовании в Российской Федерации»;</w:t>
      </w:r>
    </w:p>
    <w:p w14:paraId="3C73B7E2" w14:textId="77777777" w:rsidR="00813B9D" w:rsidRPr="00813B9D" w:rsidRDefault="00813B9D" w:rsidP="00813B9D">
      <w:pPr>
        <w:numPr>
          <w:ilvl w:val="0"/>
          <w:numId w:val="118"/>
        </w:numPr>
        <w:tabs>
          <w:tab w:val="left" w:pos="0"/>
        </w:tabs>
        <w:spacing w:after="0" w:line="360" w:lineRule="auto"/>
        <w:ind w:left="0" w:firstLine="0"/>
        <w:contextualSpacing/>
        <w:jc w:val="both"/>
        <w:rPr>
          <w:rFonts w:ascii="Arial" w:hAnsi="Arial" w:cs="Arial"/>
          <w:sz w:val="20"/>
          <w:szCs w:val="20"/>
        </w:rPr>
      </w:pPr>
      <w:r w:rsidRPr="00813B9D">
        <w:rPr>
          <w:rFonts w:ascii="Arial" w:hAnsi="Arial" w:cs="Arial"/>
          <w:sz w:val="20"/>
          <w:szCs w:val="20"/>
        </w:rPr>
        <w:t>Федеральный закон от 04.08.2023 № 479-ФЗ «О внесении изменений в Федеральный закон «Об образовании в Российской Федерации»;</w:t>
      </w:r>
    </w:p>
    <w:p w14:paraId="3E622C0C" w14:textId="77777777" w:rsidR="00813B9D" w:rsidRPr="00813B9D" w:rsidRDefault="00813B9D" w:rsidP="00813B9D">
      <w:pPr>
        <w:numPr>
          <w:ilvl w:val="0"/>
          <w:numId w:val="118"/>
        </w:numPr>
        <w:tabs>
          <w:tab w:val="left" w:pos="0"/>
        </w:tabs>
        <w:spacing w:after="0" w:line="360" w:lineRule="auto"/>
        <w:ind w:left="0" w:firstLine="0"/>
        <w:contextualSpacing/>
        <w:jc w:val="both"/>
        <w:rPr>
          <w:rFonts w:ascii="Arial" w:hAnsi="Arial" w:cs="Arial"/>
          <w:sz w:val="20"/>
          <w:szCs w:val="20"/>
        </w:rPr>
      </w:pPr>
      <w:r w:rsidRPr="00813B9D">
        <w:rPr>
          <w:rFonts w:ascii="Arial" w:hAnsi="Arial" w:cs="Arial"/>
          <w:sz w:val="20"/>
          <w:szCs w:val="20"/>
        </w:rPr>
        <w:t>Федеральный закон от 19.12.2023 № 618-ФЗ «О внесении изменений в Федеральный закон «Об образовании в Российской Федерации»;</w:t>
      </w:r>
    </w:p>
    <w:p w14:paraId="5740A51F" w14:textId="77777777" w:rsidR="00813B9D" w:rsidRPr="00813B9D" w:rsidRDefault="00813B9D" w:rsidP="00813B9D">
      <w:pPr>
        <w:numPr>
          <w:ilvl w:val="0"/>
          <w:numId w:val="118"/>
        </w:numPr>
        <w:tabs>
          <w:tab w:val="left" w:pos="0"/>
        </w:tabs>
        <w:spacing w:after="0" w:line="360" w:lineRule="auto"/>
        <w:ind w:left="0" w:firstLine="0"/>
        <w:contextualSpacing/>
        <w:jc w:val="both"/>
        <w:rPr>
          <w:rFonts w:ascii="Arial" w:hAnsi="Arial" w:cs="Arial"/>
          <w:sz w:val="20"/>
          <w:szCs w:val="20"/>
        </w:rPr>
      </w:pPr>
      <w:r w:rsidRPr="00813B9D">
        <w:rPr>
          <w:rFonts w:ascii="Arial" w:hAnsi="Arial" w:cs="Arial"/>
          <w:sz w:val="20"/>
          <w:szCs w:val="20"/>
        </w:rPr>
        <w:t>Приказ Минобрнауки России от 9 июня 2016 г.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660B6B27" w14:textId="77777777" w:rsidR="00813B9D" w:rsidRPr="00813B9D" w:rsidRDefault="00813B9D" w:rsidP="00813B9D">
      <w:pPr>
        <w:numPr>
          <w:ilvl w:val="0"/>
          <w:numId w:val="118"/>
        </w:numPr>
        <w:tabs>
          <w:tab w:val="left" w:pos="0"/>
        </w:tabs>
        <w:spacing w:after="0" w:line="360" w:lineRule="auto"/>
        <w:ind w:left="0" w:firstLine="0"/>
        <w:contextualSpacing/>
        <w:jc w:val="both"/>
        <w:rPr>
          <w:rFonts w:ascii="Arial" w:hAnsi="Arial" w:cs="Arial"/>
          <w:sz w:val="20"/>
          <w:szCs w:val="20"/>
        </w:rPr>
      </w:pPr>
      <w:r w:rsidRPr="00813B9D">
        <w:rPr>
          <w:rFonts w:ascii="Arial" w:hAnsi="Arial" w:cs="Arial"/>
          <w:sz w:val="20"/>
          <w:szCs w:val="20"/>
        </w:rPr>
        <w:t>Приказ 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5F1AAFA7" w14:textId="77777777" w:rsidR="00813B9D" w:rsidRPr="00813B9D" w:rsidRDefault="00813B9D" w:rsidP="00813B9D">
      <w:pPr>
        <w:numPr>
          <w:ilvl w:val="0"/>
          <w:numId w:val="118"/>
        </w:numPr>
        <w:tabs>
          <w:tab w:val="left" w:pos="0"/>
        </w:tabs>
        <w:spacing w:after="0" w:line="360" w:lineRule="auto"/>
        <w:ind w:left="0" w:firstLine="0"/>
        <w:contextualSpacing/>
        <w:jc w:val="both"/>
        <w:rPr>
          <w:rFonts w:ascii="Arial" w:hAnsi="Arial" w:cs="Arial"/>
          <w:sz w:val="20"/>
          <w:szCs w:val="20"/>
        </w:rPr>
      </w:pPr>
      <w:r w:rsidRPr="00813B9D">
        <w:rPr>
          <w:rFonts w:ascii="Arial" w:hAnsi="Arial" w:cs="Arial"/>
          <w:sz w:val="20"/>
          <w:szCs w:val="20"/>
        </w:rPr>
        <w:t>Приказ Минпросвещения России от 31.05.2021 № 286 «Об утверждении федерального государственного образовательного стандарта начального общего образования» (в ред. Приказов Минпросвещения России от 18.07.2022 N 569, от 08.11.2022 № 955);</w:t>
      </w:r>
    </w:p>
    <w:p w14:paraId="1DD17682" w14:textId="77777777" w:rsidR="00813B9D" w:rsidRPr="00813B9D" w:rsidRDefault="00813B9D" w:rsidP="00813B9D">
      <w:pPr>
        <w:numPr>
          <w:ilvl w:val="0"/>
          <w:numId w:val="118"/>
        </w:numPr>
        <w:tabs>
          <w:tab w:val="left" w:pos="0"/>
        </w:tabs>
        <w:spacing w:after="0" w:line="360" w:lineRule="auto"/>
        <w:ind w:left="0" w:firstLine="0"/>
        <w:contextualSpacing/>
        <w:jc w:val="both"/>
        <w:rPr>
          <w:rFonts w:ascii="Arial" w:hAnsi="Arial" w:cs="Arial"/>
          <w:sz w:val="20"/>
          <w:szCs w:val="20"/>
        </w:rPr>
      </w:pPr>
      <w:r w:rsidRPr="00813B9D">
        <w:rPr>
          <w:rFonts w:ascii="Arial" w:hAnsi="Arial" w:cs="Arial"/>
          <w:sz w:val="20"/>
          <w:szCs w:val="20"/>
        </w:rPr>
        <w:t>Приказ  Минпросвещения России от 24.11.2022 г.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p>
    <w:p w14:paraId="07BC0EBB" w14:textId="77777777" w:rsidR="00813B9D" w:rsidRPr="00813B9D" w:rsidRDefault="00813B9D" w:rsidP="00813B9D">
      <w:pPr>
        <w:numPr>
          <w:ilvl w:val="0"/>
          <w:numId w:val="118"/>
        </w:numPr>
        <w:tabs>
          <w:tab w:val="left" w:pos="0"/>
        </w:tabs>
        <w:spacing w:after="0" w:line="360" w:lineRule="auto"/>
        <w:ind w:left="0" w:firstLine="0"/>
        <w:contextualSpacing/>
        <w:jc w:val="both"/>
        <w:rPr>
          <w:rFonts w:ascii="Arial" w:hAnsi="Arial" w:cs="Arial"/>
          <w:sz w:val="20"/>
          <w:szCs w:val="20"/>
        </w:rPr>
      </w:pPr>
      <w:r w:rsidRPr="00813B9D">
        <w:rPr>
          <w:rFonts w:ascii="Arial" w:hAnsi="Arial" w:cs="Arial"/>
          <w:sz w:val="20"/>
          <w:szCs w:val="20"/>
        </w:rPr>
        <w:t>Приказ Минпросвещения России от 18.05.2023 № 372 «Об утверждении федеральной образовательной программы начального общего образования»;</w:t>
      </w:r>
    </w:p>
    <w:p w14:paraId="548DC392" w14:textId="77777777" w:rsidR="00813B9D" w:rsidRPr="00813B9D" w:rsidRDefault="00813B9D" w:rsidP="00813B9D">
      <w:pPr>
        <w:numPr>
          <w:ilvl w:val="0"/>
          <w:numId w:val="118"/>
        </w:numPr>
        <w:tabs>
          <w:tab w:val="left" w:pos="0"/>
        </w:tabs>
        <w:spacing w:after="0" w:line="360" w:lineRule="auto"/>
        <w:ind w:left="0" w:firstLine="0"/>
        <w:contextualSpacing/>
        <w:jc w:val="both"/>
        <w:rPr>
          <w:rFonts w:ascii="Arial" w:hAnsi="Arial" w:cs="Arial"/>
          <w:sz w:val="20"/>
          <w:szCs w:val="20"/>
        </w:rPr>
      </w:pPr>
      <w:r w:rsidRPr="00813B9D">
        <w:rPr>
          <w:rFonts w:ascii="Arial" w:hAnsi="Arial" w:cs="Arial"/>
          <w:sz w:val="20"/>
          <w:szCs w:val="20"/>
        </w:rPr>
        <w:t xml:space="preserve">Приказ Минпросвещения России от 22.01.2024 № 31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w:t>
      </w:r>
    </w:p>
    <w:p w14:paraId="5D949540" w14:textId="77777777" w:rsidR="00813B9D" w:rsidRPr="00813B9D" w:rsidRDefault="00813B9D" w:rsidP="00813B9D">
      <w:pPr>
        <w:numPr>
          <w:ilvl w:val="0"/>
          <w:numId w:val="118"/>
        </w:numPr>
        <w:tabs>
          <w:tab w:val="left" w:pos="0"/>
        </w:tabs>
        <w:spacing w:after="0" w:line="360" w:lineRule="auto"/>
        <w:ind w:left="0" w:firstLine="0"/>
        <w:contextualSpacing/>
        <w:jc w:val="both"/>
        <w:rPr>
          <w:rFonts w:ascii="Arial" w:hAnsi="Arial" w:cs="Arial"/>
          <w:sz w:val="20"/>
          <w:szCs w:val="20"/>
        </w:rPr>
      </w:pPr>
      <w:r w:rsidRPr="00813B9D">
        <w:rPr>
          <w:rFonts w:ascii="Arial" w:hAnsi="Arial" w:cs="Arial"/>
          <w:sz w:val="20"/>
          <w:szCs w:val="20"/>
        </w:rPr>
        <w:t>Приказ Минпросвещения России от 19.03.2024  №171 «О внесении изменений в некоторые приказы Министерства просвещения РФ, касающиеся ФОП начального общего образования, основного общего образования и среднего общего образования»;</w:t>
      </w:r>
    </w:p>
    <w:p w14:paraId="282E9098" w14:textId="77777777" w:rsidR="00813B9D" w:rsidRPr="00813B9D" w:rsidRDefault="00813B9D" w:rsidP="00813B9D">
      <w:pPr>
        <w:numPr>
          <w:ilvl w:val="0"/>
          <w:numId w:val="118"/>
        </w:numPr>
        <w:tabs>
          <w:tab w:val="left" w:pos="0"/>
        </w:tabs>
        <w:spacing w:after="0" w:line="360" w:lineRule="auto"/>
        <w:ind w:left="0" w:firstLine="0"/>
        <w:contextualSpacing/>
        <w:jc w:val="both"/>
        <w:rPr>
          <w:rFonts w:ascii="Arial" w:hAnsi="Arial" w:cs="Arial"/>
          <w:sz w:val="20"/>
          <w:szCs w:val="20"/>
        </w:rPr>
      </w:pPr>
      <w:r w:rsidRPr="00813B9D">
        <w:rPr>
          <w:rFonts w:ascii="Arial" w:hAnsi="Arial" w:cs="Arial"/>
          <w:sz w:val="20"/>
          <w:szCs w:val="20"/>
        </w:rPr>
        <w:t xml:space="preserve">Приказ Минпросвещения России от 18.07.2024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ОП начального общего, основного общего, среднего общего образования». </w:t>
      </w:r>
    </w:p>
    <w:p w14:paraId="1D6DD09E" w14:textId="77777777" w:rsidR="00813B9D" w:rsidRPr="00813B9D" w:rsidRDefault="00813B9D" w:rsidP="00813B9D">
      <w:pPr>
        <w:numPr>
          <w:ilvl w:val="0"/>
          <w:numId w:val="118"/>
        </w:numPr>
        <w:tabs>
          <w:tab w:val="left" w:pos="0"/>
        </w:tabs>
        <w:spacing w:after="0" w:line="360" w:lineRule="auto"/>
        <w:ind w:left="0" w:firstLine="0"/>
        <w:contextualSpacing/>
        <w:jc w:val="both"/>
        <w:rPr>
          <w:rFonts w:ascii="Arial" w:hAnsi="Arial" w:cs="Arial"/>
          <w:sz w:val="20"/>
          <w:szCs w:val="20"/>
        </w:rPr>
      </w:pPr>
      <w:r w:rsidRPr="00813B9D">
        <w:rPr>
          <w:rFonts w:ascii="Arial" w:hAnsi="Arial" w:cs="Arial"/>
          <w:sz w:val="20"/>
          <w:szCs w:val="20"/>
        </w:rPr>
        <w:t>Приказ Минпросвещения России от 09.10.2024 г.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18E8F61F" w14:textId="77777777" w:rsidR="00813B9D" w:rsidRPr="00813B9D" w:rsidRDefault="00813B9D" w:rsidP="00813B9D">
      <w:pPr>
        <w:numPr>
          <w:ilvl w:val="0"/>
          <w:numId w:val="118"/>
        </w:numPr>
        <w:tabs>
          <w:tab w:val="left" w:pos="0"/>
        </w:tabs>
        <w:autoSpaceDE w:val="0"/>
        <w:autoSpaceDN w:val="0"/>
        <w:adjustRightInd w:val="0"/>
        <w:spacing w:after="0" w:line="360" w:lineRule="auto"/>
        <w:ind w:left="0" w:firstLine="0"/>
        <w:contextualSpacing/>
        <w:jc w:val="both"/>
        <w:rPr>
          <w:rFonts w:ascii="Arial" w:hAnsi="Arial" w:cs="Arial"/>
          <w:sz w:val="20"/>
          <w:szCs w:val="20"/>
        </w:rPr>
      </w:pPr>
      <w:r w:rsidRPr="00813B9D">
        <w:rPr>
          <w:rFonts w:ascii="Arial" w:hAnsi="Arial" w:cs="Arial"/>
          <w:bCs/>
          <w:sz w:val="20"/>
          <w:szCs w:val="20"/>
        </w:rPr>
        <w:t xml:space="preserve">Приказ  Минпросвещения  России  от  08.10.2025  №  729  </w:t>
      </w:r>
      <w:r w:rsidRPr="00813B9D">
        <w:rPr>
          <w:rFonts w:ascii="Arial" w:hAnsi="Arial" w:cs="Arial"/>
          <w:sz w:val="20"/>
          <w:szCs w:val="20"/>
        </w:rPr>
        <w:t xml:space="preserve">«О  внесении  изменений  в  некоторые приказы  Министерства  просвещения  Российской  Федерации,  касающиеся  федеральных </w:t>
      </w:r>
      <w:r w:rsidRPr="00813B9D">
        <w:rPr>
          <w:rFonts w:ascii="Arial" w:hAnsi="Arial" w:cs="Arial"/>
          <w:sz w:val="20"/>
          <w:szCs w:val="20"/>
        </w:rPr>
        <w:lastRenderedPageBreak/>
        <w:t>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03.12.2025 № 84436);</w:t>
      </w:r>
    </w:p>
    <w:p w14:paraId="3C36C9FF" w14:textId="77777777" w:rsidR="00813B9D" w:rsidRPr="00813B9D" w:rsidRDefault="00813B9D" w:rsidP="00813B9D">
      <w:pPr>
        <w:numPr>
          <w:ilvl w:val="0"/>
          <w:numId w:val="118"/>
        </w:numPr>
        <w:tabs>
          <w:tab w:val="left" w:pos="0"/>
        </w:tabs>
        <w:autoSpaceDE w:val="0"/>
        <w:autoSpaceDN w:val="0"/>
        <w:adjustRightInd w:val="0"/>
        <w:spacing w:after="0" w:line="360" w:lineRule="auto"/>
        <w:ind w:left="0" w:firstLine="0"/>
        <w:contextualSpacing/>
        <w:jc w:val="both"/>
        <w:rPr>
          <w:rFonts w:ascii="Arial" w:hAnsi="Arial" w:cs="Arial"/>
          <w:sz w:val="20"/>
          <w:szCs w:val="20"/>
        </w:rPr>
      </w:pPr>
      <w:r w:rsidRPr="00813B9D">
        <w:rPr>
          <w:rFonts w:ascii="Arial" w:eastAsia="Wingdings-Regular" w:hAnsi="Arial" w:cs="Arial"/>
          <w:sz w:val="20"/>
          <w:szCs w:val="20"/>
        </w:rPr>
        <w:t>П</w:t>
      </w:r>
      <w:r w:rsidRPr="00813B9D">
        <w:rPr>
          <w:rFonts w:ascii="Arial" w:hAnsi="Arial" w:cs="Arial"/>
          <w:bCs/>
          <w:sz w:val="20"/>
          <w:szCs w:val="20"/>
        </w:rPr>
        <w:t xml:space="preserve">риказ  Минпросвещения  России  от  10.11.2025  №  808  </w:t>
      </w:r>
      <w:r w:rsidRPr="00813B9D">
        <w:rPr>
          <w:rFonts w:ascii="Arial" w:hAnsi="Arial" w:cs="Arial"/>
          <w:sz w:val="20"/>
          <w:szCs w:val="20"/>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11.02.2026 № 85296);</w:t>
      </w:r>
    </w:p>
    <w:p w14:paraId="1CF00119" w14:textId="77777777" w:rsidR="00813B9D" w:rsidRPr="00813B9D" w:rsidRDefault="00813B9D" w:rsidP="00813B9D">
      <w:pPr>
        <w:numPr>
          <w:ilvl w:val="0"/>
          <w:numId w:val="118"/>
        </w:numPr>
        <w:tabs>
          <w:tab w:val="left" w:pos="0"/>
        </w:tabs>
        <w:spacing w:after="0" w:line="360" w:lineRule="auto"/>
        <w:ind w:left="0" w:firstLine="0"/>
        <w:contextualSpacing/>
        <w:jc w:val="both"/>
        <w:rPr>
          <w:rFonts w:ascii="Arial" w:hAnsi="Arial" w:cs="Arial"/>
          <w:sz w:val="20"/>
          <w:szCs w:val="20"/>
        </w:rPr>
      </w:pPr>
      <w:r w:rsidRPr="00813B9D">
        <w:rPr>
          <w:rFonts w:ascii="Arial" w:hAnsi="Arial" w:cs="Arial"/>
          <w:sz w:val="20"/>
          <w:szCs w:val="20"/>
        </w:rPr>
        <w:t>Постановление Главного государственного санитарного врача Российской Федерации от 02.06.2026 № 19 «Об утверждении санитарных правил СП 2.4.2.4283-26 «Санитарно-эпидемиологические требования к организациям воспитания и обучения, отдыха и оздоровления детей и молодежи»;</w:t>
      </w:r>
    </w:p>
    <w:p w14:paraId="3E66DE2B" w14:textId="77777777" w:rsidR="00813B9D" w:rsidRPr="00813B9D" w:rsidRDefault="00813B9D" w:rsidP="00813B9D">
      <w:pPr>
        <w:numPr>
          <w:ilvl w:val="0"/>
          <w:numId w:val="118"/>
        </w:numPr>
        <w:tabs>
          <w:tab w:val="left" w:pos="0"/>
        </w:tabs>
        <w:spacing w:after="0" w:line="360" w:lineRule="auto"/>
        <w:ind w:left="0" w:firstLine="0"/>
        <w:contextualSpacing/>
        <w:jc w:val="both"/>
        <w:rPr>
          <w:rFonts w:ascii="Arial" w:hAnsi="Arial" w:cs="Arial"/>
          <w:sz w:val="20"/>
          <w:szCs w:val="20"/>
        </w:rPr>
      </w:pPr>
      <w:r w:rsidRPr="00813B9D">
        <w:rPr>
          <w:rFonts w:ascii="Arial" w:hAnsi="Arial" w:cs="Arial"/>
          <w:sz w:val="20"/>
          <w:szCs w:val="20"/>
        </w:rPr>
        <w:t>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0B65F968" w14:textId="77777777" w:rsidR="00813B9D" w:rsidRPr="00813B9D" w:rsidRDefault="00813B9D" w:rsidP="00813B9D">
      <w:pPr>
        <w:spacing w:after="0" w:line="360" w:lineRule="auto"/>
        <w:jc w:val="both"/>
        <w:rPr>
          <w:rFonts w:ascii="Arial" w:hAnsi="Arial" w:cs="Arial"/>
          <w:color w:val="000000"/>
          <w:sz w:val="20"/>
          <w:szCs w:val="20"/>
        </w:rPr>
      </w:pPr>
      <w:r w:rsidRPr="00813B9D">
        <w:rPr>
          <w:rFonts w:ascii="Arial" w:hAnsi="Arial" w:cs="Arial"/>
          <w:color w:val="333333"/>
          <w:sz w:val="20"/>
          <w:szCs w:val="20"/>
          <w:shd w:val="clear" w:color="auto" w:fill="FFFFFF"/>
        </w:rPr>
        <w:tab/>
        <w:t>Учебный план основной образовательной программы начального общего образования обеспечивает реализацию требований Федерального государственного образовательного стандарта начального общего образования (далее – ФГОС НОО),</w:t>
      </w:r>
      <w:r w:rsidRPr="00813B9D">
        <w:rPr>
          <w:rFonts w:ascii="Arial" w:hAnsi="Arial" w:cs="Arial"/>
          <w:color w:val="000000"/>
          <w:sz w:val="20"/>
          <w:szCs w:val="20"/>
        </w:rPr>
        <w:t xml:space="preserve"> фиксирует общий объем нагрузки, максимальный объем аудиторной нагрузки обучающихся при пятидневной учебной неделе, состав учебных предметов, распределяет учебное время, отводимое на их освоение, по классам и учебным предметам.</w:t>
      </w:r>
    </w:p>
    <w:p w14:paraId="621DBFD4" w14:textId="77777777" w:rsidR="00813B9D" w:rsidRPr="00813B9D" w:rsidRDefault="00813B9D" w:rsidP="00813B9D">
      <w:pPr>
        <w:spacing w:after="0" w:line="360" w:lineRule="auto"/>
        <w:ind w:firstLine="708"/>
        <w:jc w:val="both"/>
        <w:rPr>
          <w:rFonts w:ascii="Arial" w:hAnsi="Arial" w:cs="Arial"/>
          <w:color w:val="000000"/>
          <w:sz w:val="20"/>
          <w:szCs w:val="20"/>
        </w:rPr>
      </w:pPr>
      <w:r w:rsidRPr="00813B9D">
        <w:rPr>
          <w:rFonts w:ascii="Arial" w:hAnsi="Arial" w:cs="Arial"/>
          <w:color w:val="000000"/>
          <w:sz w:val="20"/>
          <w:szCs w:val="20"/>
        </w:rPr>
        <w:t>Содержание образования при получении начального общего образования реализуется преимущественно за счет учебных предметов, курсов, обеспечивающих целостное восприятие мира, системно-деятельностный подход и индивидуализацию обучения</w:t>
      </w:r>
      <w:r w:rsidRPr="00813B9D">
        <w:rPr>
          <w:rFonts w:hAnsi="Times New Roman" w:cs="Times New Roman"/>
          <w:color w:val="000000"/>
          <w:sz w:val="24"/>
          <w:szCs w:val="24"/>
        </w:rPr>
        <w:t>.</w:t>
      </w:r>
    </w:p>
    <w:p w14:paraId="2A5518EF" w14:textId="77777777" w:rsidR="00813B9D" w:rsidRPr="00813B9D" w:rsidRDefault="00813B9D" w:rsidP="00813B9D">
      <w:pPr>
        <w:spacing w:after="160" w:line="360" w:lineRule="auto"/>
        <w:jc w:val="both"/>
        <w:rPr>
          <w:rFonts w:ascii="Arial" w:hAnsi="Arial" w:cs="Arial"/>
          <w:color w:val="000000"/>
          <w:sz w:val="20"/>
          <w:szCs w:val="20"/>
        </w:rPr>
      </w:pPr>
    </w:p>
    <w:p w14:paraId="1DAA5867" w14:textId="77777777" w:rsidR="00813B9D" w:rsidRPr="00813B9D" w:rsidRDefault="00813B9D" w:rsidP="00813B9D">
      <w:pPr>
        <w:widowControl w:val="0"/>
        <w:spacing w:after="0" w:line="360" w:lineRule="auto"/>
        <w:ind w:firstLine="708"/>
        <w:jc w:val="both"/>
        <w:rPr>
          <w:rFonts w:ascii="Arial" w:eastAsia="Times New Roman" w:hAnsi="Arial" w:cs="Arial"/>
          <w:color w:val="000000"/>
          <w:sz w:val="20"/>
          <w:szCs w:val="20"/>
          <w:lang w:eastAsia="ru-RU"/>
        </w:rPr>
      </w:pPr>
      <w:r w:rsidRPr="00813B9D">
        <w:rPr>
          <w:rFonts w:ascii="Arial" w:eastAsia="Times New Roman" w:hAnsi="Arial" w:cs="Arial"/>
          <w:color w:val="000000"/>
          <w:sz w:val="20"/>
          <w:szCs w:val="20"/>
          <w:lang w:eastAsia="ru-RU"/>
        </w:rPr>
        <w:t>В основу Учебного плана положен вариант федерального учебного плана № 1 Федеральной образовательной программы начального общего образования, утвержденной приказом Минпросвещения от 18.05.2023 № 372 с учетом изменений, внесенных приказами от 09.10.2024 № 704, от 08.10.2025 № 729.</w:t>
      </w:r>
    </w:p>
    <w:p w14:paraId="2B0E1726" w14:textId="77777777" w:rsidR="00813B9D" w:rsidRPr="00813B9D" w:rsidRDefault="00813B9D" w:rsidP="00813B9D">
      <w:pPr>
        <w:spacing w:after="0" w:line="360" w:lineRule="auto"/>
        <w:ind w:firstLine="708"/>
        <w:jc w:val="both"/>
        <w:rPr>
          <w:rFonts w:ascii="Arial" w:hAnsi="Arial" w:cs="Arial"/>
          <w:color w:val="000000"/>
          <w:sz w:val="20"/>
          <w:szCs w:val="20"/>
        </w:rPr>
      </w:pPr>
      <w:r w:rsidRPr="00813B9D">
        <w:rPr>
          <w:rFonts w:ascii="Arial" w:hAnsi="Arial" w:cs="Arial"/>
          <w:color w:val="000000"/>
          <w:sz w:val="20"/>
          <w:szCs w:val="20"/>
        </w:rPr>
        <w:t>Вариант № 1 предназначен для образовательных организаций, в которых обучение ведется на русском языке в режиме пятидневной учебной недели.</w:t>
      </w:r>
    </w:p>
    <w:p w14:paraId="569ADB54" w14:textId="77777777" w:rsidR="00813B9D" w:rsidRPr="00813B9D" w:rsidRDefault="00813B9D" w:rsidP="00813B9D">
      <w:pPr>
        <w:spacing w:after="0" w:line="360" w:lineRule="auto"/>
        <w:ind w:firstLine="708"/>
        <w:jc w:val="both"/>
        <w:rPr>
          <w:rFonts w:ascii="Arial" w:hAnsi="Arial" w:cs="Arial"/>
          <w:color w:val="000000"/>
          <w:sz w:val="20"/>
          <w:szCs w:val="20"/>
        </w:rPr>
      </w:pPr>
      <w:r w:rsidRPr="00813B9D">
        <w:rPr>
          <w:rFonts w:ascii="Arial" w:hAnsi="Arial" w:cs="Arial"/>
          <w:color w:val="000000"/>
          <w:sz w:val="20"/>
          <w:szCs w:val="20"/>
        </w:rPr>
        <w:t>Учебный план предусматривает четырехлетний нормативный срок освоения основной образовательной программы начального общего образования. Продолжительность учебного года при получении начального общего образования для 1 класса составляет 33 недели, для 2–4-х классов – 34 недели. Весь период обучения на уровне начального общего образования составляет 135 учебных недель.</w:t>
      </w:r>
    </w:p>
    <w:p w14:paraId="0DDD0D25" w14:textId="77777777" w:rsidR="00813B9D" w:rsidRPr="00813B9D" w:rsidRDefault="00813B9D" w:rsidP="00813B9D">
      <w:pPr>
        <w:spacing w:after="0" w:line="360" w:lineRule="auto"/>
        <w:ind w:firstLine="708"/>
        <w:jc w:val="both"/>
        <w:rPr>
          <w:rFonts w:ascii="Arial" w:hAnsi="Arial" w:cs="Arial"/>
          <w:color w:val="000000"/>
          <w:sz w:val="20"/>
          <w:szCs w:val="20"/>
        </w:rPr>
      </w:pPr>
      <w:r w:rsidRPr="00813B9D">
        <w:rPr>
          <w:rFonts w:ascii="Arial" w:hAnsi="Arial" w:cs="Arial"/>
          <w:color w:val="000000"/>
          <w:sz w:val="20"/>
          <w:szCs w:val="20"/>
        </w:rPr>
        <w:t xml:space="preserve">Образовательная недельная нагрузка равномерно распределена в течение учебной недели. При распределении часов учтен ступенчатый режим в 1 классе: в сентябре–декабре уроки длятся по 35 минут, в январе–мае – по 40 минут. Во 2-4 классах продолжительность урока составляет 45 минут. </w:t>
      </w:r>
    </w:p>
    <w:p w14:paraId="744DFFEE" w14:textId="77777777" w:rsidR="00813B9D" w:rsidRPr="00813B9D" w:rsidRDefault="00813B9D" w:rsidP="00813B9D">
      <w:pPr>
        <w:spacing w:after="0" w:line="360" w:lineRule="auto"/>
        <w:ind w:firstLine="420"/>
        <w:jc w:val="both"/>
        <w:rPr>
          <w:rFonts w:ascii="Arial" w:hAnsi="Arial" w:cs="Arial"/>
          <w:color w:val="000000"/>
          <w:sz w:val="20"/>
          <w:szCs w:val="20"/>
        </w:rPr>
      </w:pPr>
      <w:r w:rsidRPr="00813B9D">
        <w:rPr>
          <w:rFonts w:ascii="Arial" w:hAnsi="Arial" w:cs="Arial"/>
          <w:color w:val="000000"/>
          <w:sz w:val="20"/>
          <w:szCs w:val="20"/>
        </w:rPr>
        <w:t>Объем максимально допустимой нагрузки в течение дня:</w:t>
      </w:r>
    </w:p>
    <w:p w14:paraId="6F605634" w14:textId="77777777" w:rsidR="00813B9D" w:rsidRPr="00813B9D" w:rsidRDefault="00813B9D" w:rsidP="00BC412F">
      <w:pPr>
        <w:numPr>
          <w:ilvl w:val="0"/>
          <w:numId w:val="438"/>
        </w:numPr>
        <w:spacing w:before="100" w:beforeAutospacing="1" w:after="0" w:line="360" w:lineRule="auto"/>
        <w:ind w:left="780" w:right="180"/>
        <w:contextualSpacing/>
        <w:jc w:val="both"/>
        <w:rPr>
          <w:rFonts w:ascii="Arial" w:hAnsi="Arial" w:cs="Arial"/>
          <w:color w:val="000000"/>
          <w:sz w:val="20"/>
          <w:szCs w:val="20"/>
        </w:rPr>
      </w:pPr>
      <w:r w:rsidRPr="00813B9D">
        <w:rPr>
          <w:rFonts w:ascii="Arial" w:hAnsi="Arial" w:cs="Arial"/>
          <w:color w:val="000000"/>
          <w:sz w:val="20"/>
          <w:szCs w:val="20"/>
        </w:rPr>
        <w:t>для 1 класса – не более четырех уроков в день и один день в неделю (вторник) – пять уроков (3 час физической культуры);</w:t>
      </w:r>
    </w:p>
    <w:p w14:paraId="5DD7F5C3" w14:textId="77777777" w:rsidR="00813B9D" w:rsidRPr="00813B9D" w:rsidRDefault="00813B9D" w:rsidP="00BC412F">
      <w:pPr>
        <w:numPr>
          <w:ilvl w:val="0"/>
          <w:numId w:val="438"/>
        </w:numPr>
        <w:spacing w:before="100" w:beforeAutospacing="1" w:after="0" w:line="360" w:lineRule="auto"/>
        <w:ind w:left="780" w:right="180"/>
        <w:jc w:val="both"/>
        <w:rPr>
          <w:rFonts w:ascii="Arial" w:hAnsi="Arial" w:cs="Arial"/>
          <w:color w:val="000000"/>
          <w:sz w:val="20"/>
          <w:szCs w:val="20"/>
        </w:rPr>
      </w:pPr>
      <w:r w:rsidRPr="00813B9D">
        <w:rPr>
          <w:rFonts w:ascii="Arial" w:hAnsi="Arial" w:cs="Arial"/>
          <w:color w:val="000000"/>
          <w:sz w:val="20"/>
          <w:szCs w:val="20"/>
        </w:rPr>
        <w:t>2–4  классов – не более пяти уроков.</w:t>
      </w:r>
    </w:p>
    <w:p w14:paraId="40FC10D5" w14:textId="77777777" w:rsidR="00813B9D" w:rsidRPr="00813B9D" w:rsidRDefault="00813B9D" w:rsidP="00813B9D">
      <w:pPr>
        <w:spacing w:after="0" w:line="360" w:lineRule="auto"/>
        <w:ind w:firstLine="420"/>
        <w:jc w:val="both"/>
        <w:rPr>
          <w:rFonts w:ascii="Arial" w:hAnsi="Arial" w:cs="Arial"/>
          <w:color w:val="000000"/>
          <w:sz w:val="20"/>
          <w:szCs w:val="20"/>
        </w:rPr>
      </w:pPr>
      <w:r w:rsidRPr="00813B9D">
        <w:rPr>
          <w:rFonts w:ascii="Arial" w:hAnsi="Arial" w:cs="Arial"/>
          <w:color w:val="000000"/>
          <w:sz w:val="20"/>
          <w:szCs w:val="20"/>
        </w:rPr>
        <w:t>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СанПиН 2.4.2.4283-26. В учебном плане начального общего образования МАОУ Усовская СОШ имени Героя Советского Союза  выделено:</w:t>
      </w:r>
    </w:p>
    <w:p w14:paraId="211E90CD" w14:textId="77777777" w:rsidR="00813B9D" w:rsidRPr="00813B9D" w:rsidRDefault="00813B9D" w:rsidP="00BC412F">
      <w:pPr>
        <w:numPr>
          <w:ilvl w:val="0"/>
          <w:numId w:val="439"/>
        </w:numPr>
        <w:spacing w:before="100" w:beforeAutospacing="1" w:after="0" w:line="360" w:lineRule="auto"/>
        <w:ind w:left="780" w:right="180"/>
        <w:contextualSpacing/>
        <w:jc w:val="both"/>
        <w:rPr>
          <w:rFonts w:ascii="Arial" w:hAnsi="Arial" w:cs="Arial"/>
          <w:color w:val="000000"/>
          <w:sz w:val="20"/>
          <w:szCs w:val="20"/>
        </w:rPr>
      </w:pPr>
      <w:r w:rsidRPr="00813B9D">
        <w:rPr>
          <w:rFonts w:ascii="Arial" w:hAnsi="Arial" w:cs="Arial"/>
          <w:color w:val="000000"/>
          <w:sz w:val="20"/>
          <w:szCs w:val="20"/>
        </w:rPr>
        <w:lastRenderedPageBreak/>
        <w:t>в 1 классе – 21 час в неделю;</w:t>
      </w:r>
    </w:p>
    <w:p w14:paraId="2CA5BEA6" w14:textId="77777777" w:rsidR="00813B9D" w:rsidRPr="00813B9D" w:rsidRDefault="00813B9D" w:rsidP="00BC412F">
      <w:pPr>
        <w:numPr>
          <w:ilvl w:val="0"/>
          <w:numId w:val="439"/>
        </w:numPr>
        <w:spacing w:before="100" w:beforeAutospacing="1" w:after="0" w:line="360" w:lineRule="auto"/>
        <w:ind w:left="780" w:right="180"/>
        <w:jc w:val="both"/>
        <w:rPr>
          <w:rFonts w:ascii="Arial" w:hAnsi="Arial" w:cs="Arial"/>
          <w:color w:val="000000"/>
          <w:sz w:val="20"/>
          <w:szCs w:val="20"/>
        </w:rPr>
      </w:pPr>
      <w:r w:rsidRPr="00813B9D">
        <w:rPr>
          <w:rFonts w:ascii="Arial" w:hAnsi="Arial" w:cs="Arial"/>
          <w:color w:val="000000"/>
          <w:sz w:val="20"/>
          <w:szCs w:val="20"/>
        </w:rPr>
        <w:t>2–4  классах – 23 часа в неделю.</w:t>
      </w:r>
    </w:p>
    <w:p w14:paraId="6D8FA64A" w14:textId="77777777" w:rsidR="00813B9D" w:rsidRPr="00813B9D" w:rsidRDefault="00813B9D" w:rsidP="00813B9D">
      <w:pPr>
        <w:spacing w:after="0" w:line="360" w:lineRule="auto"/>
        <w:ind w:firstLine="420"/>
        <w:jc w:val="both"/>
        <w:rPr>
          <w:rFonts w:ascii="Arial" w:hAnsi="Arial" w:cs="Arial"/>
          <w:color w:val="000000"/>
          <w:sz w:val="20"/>
          <w:szCs w:val="20"/>
        </w:rPr>
      </w:pPr>
      <w:r w:rsidRPr="00813B9D">
        <w:rPr>
          <w:rFonts w:ascii="Arial" w:hAnsi="Arial" w:cs="Arial"/>
          <w:color w:val="000000"/>
          <w:sz w:val="20"/>
          <w:szCs w:val="20"/>
        </w:rPr>
        <w:t>Общее количество часов учебных занятий за четыре года составляет 2999 часов с учетом 16 часов в 1 класса в сентябре-октябре, что не превышает максимального количества часов.</w:t>
      </w:r>
    </w:p>
    <w:p w14:paraId="3AEB69BB" w14:textId="77777777" w:rsidR="00813B9D" w:rsidRPr="00813B9D" w:rsidRDefault="00813B9D" w:rsidP="00813B9D">
      <w:pPr>
        <w:spacing w:after="0" w:line="360" w:lineRule="auto"/>
        <w:ind w:right="180" w:firstLine="420"/>
        <w:jc w:val="both"/>
        <w:rPr>
          <w:rFonts w:ascii="Arial" w:hAnsi="Arial" w:cs="Arial"/>
          <w:sz w:val="20"/>
          <w:szCs w:val="20"/>
        </w:rPr>
      </w:pPr>
      <w:r w:rsidRPr="00813B9D">
        <w:rPr>
          <w:rFonts w:ascii="Arial" w:hAnsi="Arial" w:cs="Arial"/>
          <w:sz w:val="20"/>
          <w:szCs w:val="20"/>
        </w:rPr>
        <w:t xml:space="preserve">С целью учета особенностей̆ организации учебного процесса для обучающихся 1 класса в первые месяцы их обучения в расписании уроков предусмотрен адаптационный̆ период (сентябрь-октябрь) (письмо Минпросвещения России от 1 июля 2025 г. № 03-1326). </w:t>
      </w:r>
    </w:p>
    <w:p w14:paraId="744406B8" w14:textId="77777777" w:rsidR="00813B9D" w:rsidRPr="00813B9D" w:rsidRDefault="00813B9D" w:rsidP="00813B9D">
      <w:pPr>
        <w:spacing w:after="0" w:line="360" w:lineRule="auto"/>
        <w:ind w:right="180" w:firstLine="420"/>
        <w:jc w:val="both"/>
        <w:rPr>
          <w:rFonts w:ascii="Arial" w:hAnsi="Arial" w:cs="Arial"/>
          <w:sz w:val="20"/>
          <w:szCs w:val="20"/>
        </w:rPr>
      </w:pPr>
      <w:r w:rsidRPr="00813B9D">
        <w:rPr>
          <w:rFonts w:ascii="Arial" w:hAnsi="Arial" w:cs="Arial"/>
          <w:sz w:val="20"/>
          <w:szCs w:val="20"/>
        </w:rPr>
        <w:t>В течение сентября и октября учебная нагрузка первоклассников не превышает 15 часов в неделю. В день допускается не более 3 уроков продолжительностью по 35 минут каждый̆. Предусмотрен  облегчённый̆ учебный̆ день в четверг. Распределение учебных часов по учебному плану предусматривает, что в первую и третью недели обучающиеся проходят: 4 часа русского языка, 4 часа литературного чтения, 3 часа математики, 1 час окружающего мира, по 0,5 часа музыки и изобразительного искусства, 2 часа физической̆ культуры. Уроки по труду (технологии) в эти недели не проводятся. Во вторую и четвертую недели количество часов по русскому языку остается прежним – 4, по литературному чтению – 3, по математике – 3, по окружающему миру – 1. Также по 0,5 часа отводится на музыку и изобразительное искусство, 1 час – на труд (технологию) и 2 часа – на физическую культуру. Общая недельная нагрузка при этом не превышает 15 часов (письмо Минпросвещения России от 1 июля 2025 г. № 03-1326).</w:t>
      </w:r>
    </w:p>
    <w:p w14:paraId="70C2AE3D" w14:textId="77777777" w:rsidR="00813B9D" w:rsidRPr="00813B9D" w:rsidRDefault="00813B9D" w:rsidP="00813B9D">
      <w:pPr>
        <w:spacing w:after="0" w:line="360" w:lineRule="auto"/>
        <w:ind w:right="180" w:firstLine="420"/>
        <w:jc w:val="both"/>
        <w:rPr>
          <w:rFonts w:ascii="Arial" w:hAnsi="Arial" w:cs="Arial"/>
          <w:sz w:val="20"/>
          <w:szCs w:val="20"/>
        </w:rPr>
      </w:pPr>
      <w:r w:rsidRPr="00813B9D">
        <w:rPr>
          <w:rFonts w:ascii="Arial" w:hAnsi="Arial" w:cs="Arial"/>
          <w:sz w:val="20"/>
          <w:szCs w:val="20"/>
        </w:rPr>
        <w:t>При этом не сокращается содержание учебных предметов и количество уроков по учебному предмету «Физическая культура».</w:t>
      </w:r>
    </w:p>
    <w:p w14:paraId="77A33B7D" w14:textId="77777777" w:rsidR="00813B9D" w:rsidRPr="00813B9D" w:rsidRDefault="00813B9D" w:rsidP="00813B9D">
      <w:pPr>
        <w:widowControl w:val="0"/>
        <w:spacing w:after="0" w:line="360" w:lineRule="auto"/>
        <w:ind w:firstLine="709"/>
        <w:jc w:val="both"/>
        <w:rPr>
          <w:rFonts w:ascii="Arial" w:hAnsi="Arial" w:cs="Arial"/>
          <w:sz w:val="20"/>
          <w:szCs w:val="20"/>
        </w:rPr>
      </w:pPr>
      <w:r w:rsidRPr="00813B9D">
        <w:rPr>
          <w:rFonts w:ascii="Arial" w:hAnsi="Arial" w:cs="Arial"/>
          <w:sz w:val="20"/>
          <w:szCs w:val="20"/>
        </w:rPr>
        <w:t>Учебный план состоит из двух частей - обязательной части и части, формируемой участниками образовательных отношений.</w:t>
      </w:r>
    </w:p>
    <w:p w14:paraId="4C2E28D0" w14:textId="77777777" w:rsidR="00813B9D" w:rsidRPr="00813B9D" w:rsidRDefault="00813B9D" w:rsidP="00813B9D">
      <w:pPr>
        <w:widowControl w:val="0"/>
        <w:spacing w:after="0" w:line="360" w:lineRule="auto"/>
        <w:ind w:firstLine="709"/>
        <w:jc w:val="both"/>
        <w:rPr>
          <w:rFonts w:ascii="Arial" w:hAnsi="Arial" w:cs="Arial"/>
          <w:sz w:val="20"/>
          <w:szCs w:val="20"/>
        </w:rPr>
      </w:pPr>
      <w:r w:rsidRPr="00813B9D">
        <w:rPr>
          <w:rFonts w:ascii="Arial" w:hAnsi="Arial" w:cs="Arial"/>
          <w:sz w:val="20"/>
          <w:szCs w:val="20"/>
        </w:rPr>
        <w:t>Обязательная часть учебного плана определяет состав учебных предметов в соответствии с ФГОС НОО и ФОП НОО и учебное время, отводимое на их изучение по годам обучения.</w:t>
      </w:r>
    </w:p>
    <w:p w14:paraId="21E09DE3" w14:textId="77777777" w:rsidR="00813B9D" w:rsidRPr="00813B9D" w:rsidRDefault="00813B9D" w:rsidP="00813B9D">
      <w:pPr>
        <w:spacing w:after="0" w:line="360" w:lineRule="auto"/>
        <w:ind w:firstLine="708"/>
        <w:jc w:val="both"/>
        <w:rPr>
          <w:rFonts w:ascii="Arial" w:hAnsi="Arial" w:cs="Arial"/>
          <w:color w:val="000000"/>
          <w:sz w:val="20"/>
          <w:szCs w:val="20"/>
        </w:rPr>
      </w:pPr>
      <w:r w:rsidRPr="00813B9D">
        <w:rPr>
          <w:rFonts w:ascii="Arial" w:hAnsi="Arial" w:cs="Arial"/>
          <w:color w:val="000000"/>
          <w:sz w:val="20"/>
          <w:szCs w:val="20"/>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14:paraId="4115DDA3" w14:textId="77777777" w:rsidR="00813B9D" w:rsidRPr="00813B9D" w:rsidRDefault="00813B9D" w:rsidP="00813B9D">
      <w:pPr>
        <w:spacing w:after="0" w:line="360" w:lineRule="auto"/>
        <w:ind w:firstLine="708"/>
        <w:jc w:val="both"/>
        <w:rPr>
          <w:rFonts w:ascii="Arial" w:hAnsi="Arial" w:cs="Arial"/>
          <w:color w:val="000000"/>
          <w:sz w:val="20"/>
          <w:szCs w:val="20"/>
        </w:rPr>
      </w:pPr>
      <w:r w:rsidRPr="00813B9D">
        <w:rPr>
          <w:rFonts w:ascii="Arial" w:hAnsi="Arial" w:cs="Arial"/>
          <w:color w:val="000000"/>
          <w:sz w:val="20"/>
          <w:szCs w:val="20"/>
        </w:rPr>
        <w:t>В школе языком образования является русский язык, и в соответствии с пунктом 32.1 ФГОС НОО изучение родного языка и литературного чтения на родном языке из числа языков народов Российской Федерации, государственных языков республик Российской Федерации осуществляется по заявлению родителей (законных представителей) несовершеннолетних. Родители не выбрали для изучения предметы «Родной (русский) язык» и «Литературное чтение на родном (русском) языке».</w:t>
      </w:r>
    </w:p>
    <w:p w14:paraId="7EE49DB0" w14:textId="77777777" w:rsidR="00813B9D" w:rsidRPr="00813B9D" w:rsidRDefault="00813B9D" w:rsidP="00813B9D">
      <w:pPr>
        <w:spacing w:after="0" w:line="360" w:lineRule="auto"/>
        <w:ind w:firstLine="709"/>
        <w:contextualSpacing/>
        <w:jc w:val="both"/>
        <w:rPr>
          <w:rFonts w:ascii="Arial" w:hAnsi="Arial" w:cs="Arial"/>
          <w:sz w:val="20"/>
          <w:szCs w:val="20"/>
        </w:rPr>
      </w:pPr>
      <w:r w:rsidRPr="00813B9D">
        <w:rPr>
          <w:rFonts w:ascii="Arial" w:hAnsi="Arial" w:cs="Arial"/>
          <w:sz w:val="20"/>
          <w:szCs w:val="20"/>
        </w:rPr>
        <w:t>В обязательной части учебного плана ФГОС НОО (пункт 32.1) определены обязательные для изучения учебные предметы (учебные модули):</w:t>
      </w:r>
    </w:p>
    <w:tbl>
      <w:tblPr>
        <w:tblW w:w="9274" w:type="dxa"/>
        <w:tblInd w:w="137" w:type="dxa"/>
        <w:tblCellMar>
          <w:top w:w="28" w:type="dxa"/>
          <w:left w:w="28" w:type="dxa"/>
          <w:bottom w:w="28" w:type="dxa"/>
          <w:right w:w="28" w:type="dxa"/>
        </w:tblCellMar>
        <w:tblLook w:val="04A0" w:firstRow="1" w:lastRow="0" w:firstColumn="1" w:lastColumn="0" w:noHBand="0" w:noVBand="1"/>
      </w:tblPr>
      <w:tblGrid>
        <w:gridCol w:w="5703"/>
        <w:gridCol w:w="3571"/>
      </w:tblGrid>
      <w:tr w:rsidR="00813B9D" w:rsidRPr="00813B9D" w14:paraId="1CFA00C8" w14:textId="77777777" w:rsidTr="00566CE8">
        <w:trPr>
          <w:trHeight w:val="131"/>
        </w:trPr>
        <w:tc>
          <w:tcPr>
            <w:tcW w:w="570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3826339" w14:textId="77777777" w:rsidR="00813B9D" w:rsidRPr="00813B9D" w:rsidRDefault="00813B9D" w:rsidP="00813B9D">
            <w:pPr>
              <w:spacing w:after="0" w:line="240" w:lineRule="auto"/>
              <w:contextualSpacing/>
              <w:jc w:val="center"/>
              <w:rPr>
                <w:rFonts w:ascii="Arial" w:hAnsi="Arial" w:cs="Arial"/>
                <w:sz w:val="20"/>
                <w:szCs w:val="20"/>
              </w:rPr>
            </w:pPr>
            <w:r w:rsidRPr="00813B9D">
              <w:rPr>
                <w:rFonts w:ascii="Arial" w:hAnsi="Arial" w:cs="Arial"/>
                <w:sz w:val="20"/>
                <w:szCs w:val="20"/>
              </w:rPr>
              <w:t xml:space="preserve">Учебные предметы </w:t>
            </w:r>
          </w:p>
        </w:tc>
        <w:tc>
          <w:tcPr>
            <w:tcW w:w="35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C2545F7" w14:textId="77777777" w:rsidR="00813B9D" w:rsidRPr="00813B9D" w:rsidRDefault="00813B9D" w:rsidP="00813B9D">
            <w:pPr>
              <w:spacing w:after="0" w:line="240" w:lineRule="auto"/>
              <w:contextualSpacing/>
              <w:jc w:val="center"/>
              <w:rPr>
                <w:rFonts w:ascii="Arial" w:hAnsi="Arial" w:cs="Arial"/>
                <w:sz w:val="20"/>
                <w:szCs w:val="20"/>
              </w:rPr>
            </w:pPr>
            <w:r w:rsidRPr="00813B9D">
              <w:rPr>
                <w:rFonts w:ascii="Arial" w:hAnsi="Arial" w:cs="Arial"/>
                <w:sz w:val="20"/>
                <w:szCs w:val="20"/>
              </w:rPr>
              <w:t>Учебный модуль</w:t>
            </w:r>
          </w:p>
        </w:tc>
      </w:tr>
      <w:tr w:rsidR="00813B9D" w:rsidRPr="00813B9D" w14:paraId="453715B9" w14:textId="77777777" w:rsidTr="00566CE8">
        <w:trPr>
          <w:trHeight w:val="164"/>
        </w:trPr>
        <w:tc>
          <w:tcPr>
            <w:tcW w:w="5703" w:type="dxa"/>
            <w:tcBorders>
              <w:top w:val="single" w:sz="4" w:space="0" w:color="000000"/>
              <w:left w:val="single" w:sz="4" w:space="0" w:color="000000"/>
              <w:bottom w:val="single" w:sz="4" w:space="0" w:color="000000"/>
              <w:right w:val="single" w:sz="4" w:space="0" w:color="000000"/>
            </w:tcBorders>
            <w:hideMark/>
          </w:tcPr>
          <w:p w14:paraId="3DFCA949" w14:textId="77777777" w:rsidR="00813B9D" w:rsidRPr="00813B9D" w:rsidRDefault="00813B9D" w:rsidP="00813B9D">
            <w:pPr>
              <w:spacing w:after="0" w:line="240" w:lineRule="auto"/>
              <w:contextualSpacing/>
              <w:jc w:val="both"/>
              <w:rPr>
                <w:rFonts w:ascii="Arial" w:hAnsi="Arial" w:cs="Arial"/>
                <w:sz w:val="20"/>
                <w:szCs w:val="20"/>
              </w:rPr>
            </w:pPr>
            <w:r w:rsidRPr="00813B9D">
              <w:rPr>
                <w:rFonts w:ascii="Arial" w:hAnsi="Arial" w:cs="Arial"/>
                <w:sz w:val="20"/>
                <w:szCs w:val="20"/>
              </w:rPr>
              <w:t>Русский язык, Литературное чтение</w:t>
            </w:r>
          </w:p>
        </w:tc>
        <w:tc>
          <w:tcPr>
            <w:tcW w:w="3571" w:type="dxa"/>
            <w:tcBorders>
              <w:top w:val="single" w:sz="4" w:space="0" w:color="000000"/>
              <w:left w:val="single" w:sz="4" w:space="0" w:color="000000"/>
              <w:bottom w:val="single" w:sz="4" w:space="0" w:color="000000"/>
              <w:right w:val="single" w:sz="4" w:space="0" w:color="000000"/>
            </w:tcBorders>
          </w:tcPr>
          <w:p w14:paraId="20F72AF1" w14:textId="77777777" w:rsidR="00813B9D" w:rsidRPr="00813B9D" w:rsidRDefault="00813B9D" w:rsidP="00813B9D">
            <w:pPr>
              <w:spacing w:after="0" w:line="240" w:lineRule="auto"/>
              <w:contextualSpacing/>
              <w:jc w:val="both"/>
              <w:rPr>
                <w:rFonts w:ascii="Arial" w:hAnsi="Arial" w:cs="Arial"/>
                <w:sz w:val="20"/>
                <w:szCs w:val="20"/>
              </w:rPr>
            </w:pPr>
          </w:p>
        </w:tc>
      </w:tr>
      <w:tr w:rsidR="00813B9D" w:rsidRPr="00813B9D" w14:paraId="309E5A1D" w14:textId="77777777" w:rsidTr="00566CE8">
        <w:trPr>
          <w:trHeight w:val="170"/>
        </w:trPr>
        <w:tc>
          <w:tcPr>
            <w:tcW w:w="5703" w:type="dxa"/>
            <w:tcBorders>
              <w:top w:val="single" w:sz="4" w:space="0" w:color="000000"/>
              <w:left w:val="single" w:sz="4" w:space="0" w:color="000000"/>
              <w:bottom w:val="single" w:sz="4" w:space="0" w:color="000000"/>
              <w:right w:val="single" w:sz="4" w:space="0" w:color="000000"/>
            </w:tcBorders>
            <w:hideMark/>
          </w:tcPr>
          <w:p w14:paraId="6D49408E" w14:textId="77777777" w:rsidR="00813B9D" w:rsidRPr="00813B9D" w:rsidRDefault="00813B9D" w:rsidP="00813B9D">
            <w:pPr>
              <w:spacing w:after="0" w:line="240" w:lineRule="auto"/>
              <w:contextualSpacing/>
              <w:jc w:val="both"/>
              <w:rPr>
                <w:rFonts w:ascii="Arial" w:hAnsi="Arial" w:cs="Arial"/>
                <w:sz w:val="20"/>
                <w:szCs w:val="20"/>
              </w:rPr>
            </w:pPr>
            <w:r w:rsidRPr="00813B9D">
              <w:rPr>
                <w:rFonts w:ascii="Arial" w:hAnsi="Arial" w:cs="Arial"/>
                <w:sz w:val="20"/>
                <w:szCs w:val="20"/>
              </w:rPr>
              <w:t>Иностранный язык</w:t>
            </w:r>
          </w:p>
        </w:tc>
        <w:tc>
          <w:tcPr>
            <w:tcW w:w="3571" w:type="dxa"/>
            <w:tcBorders>
              <w:top w:val="single" w:sz="4" w:space="0" w:color="000000"/>
              <w:left w:val="single" w:sz="4" w:space="0" w:color="000000"/>
              <w:bottom w:val="single" w:sz="4" w:space="0" w:color="000000"/>
              <w:right w:val="single" w:sz="4" w:space="0" w:color="000000"/>
            </w:tcBorders>
          </w:tcPr>
          <w:p w14:paraId="2E3E8C6F" w14:textId="77777777" w:rsidR="00813B9D" w:rsidRPr="00813B9D" w:rsidRDefault="00813B9D" w:rsidP="00813B9D">
            <w:pPr>
              <w:spacing w:after="0" w:line="240" w:lineRule="auto"/>
              <w:contextualSpacing/>
              <w:jc w:val="both"/>
              <w:rPr>
                <w:rFonts w:ascii="Arial" w:hAnsi="Arial" w:cs="Arial"/>
                <w:sz w:val="20"/>
                <w:szCs w:val="20"/>
              </w:rPr>
            </w:pPr>
          </w:p>
        </w:tc>
      </w:tr>
      <w:tr w:rsidR="00813B9D" w:rsidRPr="00813B9D" w14:paraId="7683E9B0" w14:textId="77777777" w:rsidTr="00566CE8">
        <w:trPr>
          <w:trHeight w:val="191"/>
        </w:trPr>
        <w:tc>
          <w:tcPr>
            <w:tcW w:w="5703" w:type="dxa"/>
            <w:tcBorders>
              <w:top w:val="single" w:sz="4" w:space="0" w:color="000000"/>
              <w:left w:val="single" w:sz="4" w:space="0" w:color="000000"/>
              <w:bottom w:val="single" w:sz="4" w:space="0" w:color="000000"/>
              <w:right w:val="single" w:sz="4" w:space="0" w:color="000000"/>
            </w:tcBorders>
            <w:hideMark/>
          </w:tcPr>
          <w:p w14:paraId="45F3D191" w14:textId="77777777" w:rsidR="00813B9D" w:rsidRPr="00813B9D" w:rsidRDefault="00813B9D" w:rsidP="00813B9D">
            <w:pPr>
              <w:spacing w:after="0" w:line="240" w:lineRule="auto"/>
              <w:contextualSpacing/>
              <w:jc w:val="both"/>
              <w:rPr>
                <w:rFonts w:ascii="Arial" w:hAnsi="Arial" w:cs="Arial"/>
                <w:sz w:val="20"/>
                <w:szCs w:val="20"/>
              </w:rPr>
            </w:pPr>
            <w:r w:rsidRPr="00813B9D">
              <w:rPr>
                <w:rFonts w:ascii="Arial" w:hAnsi="Arial" w:cs="Arial"/>
                <w:sz w:val="20"/>
                <w:szCs w:val="20"/>
              </w:rPr>
              <w:t>Математика</w:t>
            </w:r>
          </w:p>
        </w:tc>
        <w:tc>
          <w:tcPr>
            <w:tcW w:w="3571" w:type="dxa"/>
            <w:tcBorders>
              <w:top w:val="single" w:sz="4" w:space="0" w:color="000000"/>
              <w:left w:val="single" w:sz="4" w:space="0" w:color="000000"/>
              <w:bottom w:val="single" w:sz="4" w:space="0" w:color="000000"/>
              <w:right w:val="single" w:sz="4" w:space="0" w:color="000000"/>
            </w:tcBorders>
          </w:tcPr>
          <w:p w14:paraId="35BB8902" w14:textId="77777777" w:rsidR="00813B9D" w:rsidRPr="00813B9D" w:rsidRDefault="00813B9D" w:rsidP="00813B9D">
            <w:pPr>
              <w:spacing w:after="0" w:line="240" w:lineRule="auto"/>
              <w:contextualSpacing/>
              <w:jc w:val="both"/>
              <w:rPr>
                <w:rFonts w:ascii="Arial" w:hAnsi="Arial" w:cs="Arial"/>
                <w:sz w:val="20"/>
                <w:szCs w:val="20"/>
              </w:rPr>
            </w:pPr>
          </w:p>
        </w:tc>
      </w:tr>
      <w:tr w:rsidR="00813B9D" w:rsidRPr="00813B9D" w14:paraId="58DC283C" w14:textId="77777777" w:rsidTr="00566CE8">
        <w:trPr>
          <w:trHeight w:val="190"/>
        </w:trPr>
        <w:tc>
          <w:tcPr>
            <w:tcW w:w="5703" w:type="dxa"/>
            <w:tcBorders>
              <w:top w:val="single" w:sz="4" w:space="0" w:color="000000"/>
              <w:left w:val="single" w:sz="4" w:space="0" w:color="000000"/>
              <w:bottom w:val="single" w:sz="4" w:space="0" w:color="000000"/>
              <w:right w:val="single" w:sz="4" w:space="0" w:color="000000"/>
            </w:tcBorders>
            <w:hideMark/>
          </w:tcPr>
          <w:p w14:paraId="3DA90E95" w14:textId="77777777" w:rsidR="00813B9D" w:rsidRPr="00813B9D" w:rsidRDefault="00813B9D" w:rsidP="00813B9D">
            <w:pPr>
              <w:spacing w:after="0" w:line="240" w:lineRule="auto"/>
              <w:contextualSpacing/>
              <w:jc w:val="both"/>
              <w:rPr>
                <w:rFonts w:ascii="Arial" w:hAnsi="Arial" w:cs="Arial"/>
                <w:sz w:val="20"/>
                <w:szCs w:val="20"/>
              </w:rPr>
            </w:pPr>
            <w:r w:rsidRPr="00813B9D">
              <w:rPr>
                <w:rFonts w:ascii="Arial" w:hAnsi="Arial" w:cs="Arial"/>
                <w:sz w:val="20"/>
                <w:szCs w:val="20"/>
              </w:rPr>
              <w:t>Окружающий мир</w:t>
            </w:r>
          </w:p>
        </w:tc>
        <w:tc>
          <w:tcPr>
            <w:tcW w:w="3571" w:type="dxa"/>
            <w:tcBorders>
              <w:top w:val="single" w:sz="4" w:space="0" w:color="000000"/>
              <w:left w:val="single" w:sz="4" w:space="0" w:color="000000"/>
              <w:bottom w:val="single" w:sz="4" w:space="0" w:color="000000"/>
              <w:right w:val="single" w:sz="4" w:space="0" w:color="000000"/>
            </w:tcBorders>
          </w:tcPr>
          <w:p w14:paraId="19A13788" w14:textId="77777777" w:rsidR="00813B9D" w:rsidRPr="00813B9D" w:rsidRDefault="00813B9D" w:rsidP="00813B9D">
            <w:pPr>
              <w:spacing w:after="0" w:line="240" w:lineRule="auto"/>
              <w:contextualSpacing/>
              <w:jc w:val="both"/>
              <w:rPr>
                <w:rFonts w:ascii="Arial" w:hAnsi="Arial" w:cs="Arial"/>
                <w:sz w:val="20"/>
                <w:szCs w:val="20"/>
              </w:rPr>
            </w:pPr>
          </w:p>
        </w:tc>
      </w:tr>
      <w:tr w:rsidR="00813B9D" w:rsidRPr="00813B9D" w14:paraId="5E09ECE9" w14:textId="77777777" w:rsidTr="00566CE8">
        <w:trPr>
          <w:trHeight w:val="528"/>
        </w:trPr>
        <w:tc>
          <w:tcPr>
            <w:tcW w:w="5703" w:type="dxa"/>
            <w:tcBorders>
              <w:top w:val="single" w:sz="4" w:space="0" w:color="000000"/>
              <w:left w:val="single" w:sz="4" w:space="0" w:color="000000"/>
              <w:bottom w:val="single" w:sz="4" w:space="0" w:color="000000"/>
              <w:right w:val="single" w:sz="4" w:space="0" w:color="000000"/>
            </w:tcBorders>
            <w:hideMark/>
          </w:tcPr>
          <w:p w14:paraId="110058BF" w14:textId="77777777" w:rsidR="00813B9D" w:rsidRPr="00813B9D" w:rsidRDefault="00813B9D" w:rsidP="00813B9D">
            <w:pPr>
              <w:spacing w:after="0" w:line="240" w:lineRule="auto"/>
              <w:contextualSpacing/>
              <w:jc w:val="both"/>
              <w:rPr>
                <w:rFonts w:ascii="Arial" w:hAnsi="Arial" w:cs="Arial"/>
                <w:sz w:val="20"/>
                <w:szCs w:val="20"/>
              </w:rPr>
            </w:pPr>
            <w:r w:rsidRPr="00813B9D">
              <w:rPr>
                <w:rFonts w:ascii="Arial" w:hAnsi="Arial" w:cs="Arial"/>
                <w:sz w:val="20"/>
                <w:szCs w:val="20"/>
              </w:rPr>
              <w:t xml:space="preserve">Основы религиозных культур и светской этики: модуль </w:t>
            </w:r>
          </w:p>
        </w:tc>
        <w:tc>
          <w:tcPr>
            <w:tcW w:w="3571" w:type="dxa"/>
            <w:tcBorders>
              <w:top w:val="single" w:sz="4" w:space="0" w:color="000000"/>
              <w:left w:val="single" w:sz="4" w:space="0" w:color="000000"/>
              <w:bottom w:val="single" w:sz="4" w:space="0" w:color="000000"/>
              <w:right w:val="single" w:sz="4" w:space="0" w:color="000000"/>
            </w:tcBorders>
          </w:tcPr>
          <w:p w14:paraId="55594DC9" w14:textId="77777777" w:rsidR="00813B9D" w:rsidRPr="00813B9D" w:rsidRDefault="00813B9D" w:rsidP="00813B9D">
            <w:pPr>
              <w:spacing w:after="0" w:line="240" w:lineRule="auto"/>
              <w:contextualSpacing/>
              <w:jc w:val="both"/>
              <w:rPr>
                <w:rFonts w:ascii="Arial" w:hAnsi="Arial" w:cs="Arial"/>
                <w:sz w:val="20"/>
                <w:szCs w:val="20"/>
              </w:rPr>
            </w:pPr>
            <w:r w:rsidRPr="00813B9D">
              <w:rPr>
                <w:rFonts w:ascii="Arial" w:hAnsi="Arial" w:cs="Arial"/>
                <w:sz w:val="20"/>
                <w:szCs w:val="20"/>
              </w:rPr>
              <w:t>«Основы религиозных культур народов России»</w:t>
            </w:r>
          </w:p>
        </w:tc>
      </w:tr>
      <w:tr w:rsidR="00813B9D" w:rsidRPr="00813B9D" w14:paraId="3FFA2784" w14:textId="77777777" w:rsidTr="00566CE8">
        <w:trPr>
          <w:trHeight w:val="116"/>
        </w:trPr>
        <w:tc>
          <w:tcPr>
            <w:tcW w:w="5703" w:type="dxa"/>
            <w:tcBorders>
              <w:top w:val="single" w:sz="4" w:space="0" w:color="000000"/>
              <w:left w:val="single" w:sz="4" w:space="0" w:color="000000"/>
              <w:bottom w:val="single" w:sz="4" w:space="0" w:color="000000"/>
              <w:right w:val="single" w:sz="4" w:space="0" w:color="000000"/>
            </w:tcBorders>
            <w:hideMark/>
          </w:tcPr>
          <w:p w14:paraId="3DD29F21" w14:textId="77777777" w:rsidR="00813B9D" w:rsidRPr="00813B9D" w:rsidRDefault="00813B9D" w:rsidP="00813B9D">
            <w:pPr>
              <w:spacing w:after="0" w:line="240" w:lineRule="auto"/>
              <w:contextualSpacing/>
              <w:jc w:val="both"/>
              <w:rPr>
                <w:rFonts w:ascii="Arial" w:hAnsi="Arial" w:cs="Arial"/>
                <w:sz w:val="20"/>
                <w:szCs w:val="20"/>
              </w:rPr>
            </w:pPr>
            <w:r w:rsidRPr="00813B9D">
              <w:rPr>
                <w:rFonts w:ascii="Arial" w:hAnsi="Arial" w:cs="Arial"/>
                <w:sz w:val="20"/>
                <w:szCs w:val="20"/>
              </w:rPr>
              <w:t>Изобразительное искусство, Музыка</w:t>
            </w:r>
          </w:p>
        </w:tc>
        <w:tc>
          <w:tcPr>
            <w:tcW w:w="3571" w:type="dxa"/>
            <w:tcBorders>
              <w:top w:val="single" w:sz="4" w:space="0" w:color="000000"/>
              <w:left w:val="single" w:sz="4" w:space="0" w:color="000000"/>
              <w:bottom w:val="single" w:sz="4" w:space="0" w:color="000000"/>
              <w:right w:val="single" w:sz="4" w:space="0" w:color="000000"/>
            </w:tcBorders>
          </w:tcPr>
          <w:p w14:paraId="542F91D3" w14:textId="77777777" w:rsidR="00813B9D" w:rsidRPr="00813B9D" w:rsidRDefault="00813B9D" w:rsidP="00813B9D">
            <w:pPr>
              <w:spacing w:after="0" w:line="240" w:lineRule="auto"/>
              <w:contextualSpacing/>
              <w:jc w:val="both"/>
              <w:rPr>
                <w:rFonts w:ascii="Arial" w:hAnsi="Arial" w:cs="Arial"/>
                <w:sz w:val="20"/>
                <w:szCs w:val="20"/>
              </w:rPr>
            </w:pPr>
          </w:p>
        </w:tc>
      </w:tr>
      <w:tr w:rsidR="00813B9D" w:rsidRPr="00813B9D" w14:paraId="2B40DC8A" w14:textId="77777777" w:rsidTr="00566CE8">
        <w:trPr>
          <w:trHeight w:val="103"/>
        </w:trPr>
        <w:tc>
          <w:tcPr>
            <w:tcW w:w="5703" w:type="dxa"/>
            <w:tcBorders>
              <w:top w:val="single" w:sz="4" w:space="0" w:color="000000"/>
              <w:left w:val="single" w:sz="4" w:space="0" w:color="000000"/>
              <w:bottom w:val="single" w:sz="4" w:space="0" w:color="000000"/>
              <w:right w:val="single" w:sz="4" w:space="0" w:color="000000"/>
            </w:tcBorders>
            <w:hideMark/>
          </w:tcPr>
          <w:p w14:paraId="7ACAC0F3" w14:textId="77777777" w:rsidR="00813B9D" w:rsidRPr="00813B9D" w:rsidRDefault="00813B9D" w:rsidP="00813B9D">
            <w:pPr>
              <w:spacing w:after="0" w:line="240" w:lineRule="auto"/>
              <w:contextualSpacing/>
              <w:jc w:val="both"/>
              <w:rPr>
                <w:rFonts w:ascii="Arial" w:hAnsi="Arial" w:cs="Arial"/>
                <w:sz w:val="20"/>
                <w:szCs w:val="20"/>
              </w:rPr>
            </w:pPr>
            <w:r w:rsidRPr="00813B9D">
              <w:rPr>
                <w:rFonts w:ascii="Arial" w:hAnsi="Arial" w:cs="Arial"/>
                <w:sz w:val="20"/>
                <w:szCs w:val="20"/>
              </w:rPr>
              <w:t>Труд (технология)</w:t>
            </w:r>
          </w:p>
        </w:tc>
        <w:tc>
          <w:tcPr>
            <w:tcW w:w="3571" w:type="dxa"/>
            <w:tcBorders>
              <w:top w:val="single" w:sz="4" w:space="0" w:color="000000"/>
              <w:left w:val="single" w:sz="4" w:space="0" w:color="000000"/>
              <w:bottom w:val="single" w:sz="4" w:space="0" w:color="000000"/>
              <w:right w:val="single" w:sz="4" w:space="0" w:color="000000"/>
            </w:tcBorders>
          </w:tcPr>
          <w:p w14:paraId="4F592DDA" w14:textId="77777777" w:rsidR="00813B9D" w:rsidRPr="00813B9D" w:rsidRDefault="00813B9D" w:rsidP="00813B9D">
            <w:pPr>
              <w:spacing w:after="0" w:line="240" w:lineRule="auto"/>
              <w:contextualSpacing/>
              <w:jc w:val="both"/>
              <w:rPr>
                <w:rFonts w:ascii="Arial" w:hAnsi="Arial" w:cs="Arial"/>
                <w:sz w:val="20"/>
                <w:szCs w:val="20"/>
              </w:rPr>
            </w:pPr>
          </w:p>
        </w:tc>
      </w:tr>
      <w:tr w:rsidR="00813B9D" w:rsidRPr="00813B9D" w14:paraId="075D55CD" w14:textId="77777777" w:rsidTr="00566CE8">
        <w:trPr>
          <w:trHeight w:val="123"/>
        </w:trPr>
        <w:tc>
          <w:tcPr>
            <w:tcW w:w="5703" w:type="dxa"/>
            <w:tcBorders>
              <w:top w:val="single" w:sz="4" w:space="0" w:color="000000"/>
              <w:left w:val="single" w:sz="4" w:space="0" w:color="000000"/>
              <w:bottom w:val="single" w:sz="4" w:space="0" w:color="000000"/>
              <w:right w:val="single" w:sz="4" w:space="0" w:color="000000"/>
            </w:tcBorders>
            <w:hideMark/>
          </w:tcPr>
          <w:p w14:paraId="72595386" w14:textId="77777777" w:rsidR="00813B9D" w:rsidRPr="00813B9D" w:rsidRDefault="00813B9D" w:rsidP="00813B9D">
            <w:pPr>
              <w:spacing w:after="0" w:line="240" w:lineRule="auto"/>
              <w:contextualSpacing/>
              <w:jc w:val="both"/>
              <w:rPr>
                <w:rFonts w:ascii="Arial" w:hAnsi="Arial" w:cs="Arial"/>
                <w:sz w:val="20"/>
                <w:szCs w:val="20"/>
              </w:rPr>
            </w:pPr>
            <w:r w:rsidRPr="00813B9D">
              <w:rPr>
                <w:rFonts w:ascii="Arial" w:hAnsi="Arial" w:cs="Arial"/>
                <w:sz w:val="20"/>
                <w:szCs w:val="20"/>
              </w:rPr>
              <w:lastRenderedPageBreak/>
              <w:t>Физическая культура</w:t>
            </w:r>
          </w:p>
        </w:tc>
        <w:tc>
          <w:tcPr>
            <w:tcW w:w="3571" w:type="dxa"/>
            <w:tcBorders>
              <w:top w:val="single" w:sz="4" w:space="0" w:color="000000"/>
              <w:left w:val="single" w:sz="4" w:space="0" w:color="000000"/>
              <w:bottom w:val="single" w:sz="4" w:space="0" w:color="000000"/>
              <w:right w:val="single" w:sz="4" w:space="0" w:color="000000"/>
            </w:tcBorders>
          </w:tcPr>
          <w:p w14:paraId="67E64120" w14:textId="77777777" w:rsidR="00813B9D" w:rsidRPr="00813B9D" w:rsidRDefault="00813B9D" w:rsidP="00813B9D">
            <w:pPr>
              <w:spacing w:after="0" w:line="240" w:lineRule="auto"/>
              <w:contextualSpacing/>
              <w:jc w:val="both"/>
              <w:rPr>
                <w:rFonts w:ascii="Arial" w:hAnsi="Arial" w:cs="Arial"/>
                <w:sz w:val="20"/>
                <w:szCs w:val="20"/>
              </w:rPr>
            </w:pPr>
          </w:p>
        </w:tc>
      </w:tr>
    </w:tbl>
    <w:p w14:paraId="22B13F8A" w14:textId="77777777" w:rsidR="00813B9D" w:rsidRPr="00813B9D" w:rsidRDefault="00813B9D" w:rsidP="00813B9D">
      <w:pPr>
        <w:spacing w:after="0" w:line="360" w:lineRule="auto"/>
        <w:contextualSpacing/>
        <w:jc w:val="both"/>
        <w:rPr>
          <w:rFonts w:ascii="Arial" w:hAnsi="Arial" w:cs="Arial"/>
          <w:sz w:val="20"/>
          <w:szCs w:val="20"/>
        </w:rPr>
      </w:pPr>
    </w:p>
    <w:p w14:paraId="04DF4F1A" w14:textId="77777777" w:rsidR="00813B9D" w:rsidRPr="00813B9D" w:rsidRDefault="00813B9D" w:rsidP="00813B9D">
      <w:pPr>
        <w:spacing w:after="0" w:line="360" w:lineRule="auto"/>
        <w:ind w:firstLine="709"/>
        <w:contextualSpacing/>
        <w:jc w:val="both"/>
        <w:rPr>
          <w:rFonts w:ascii="Arial" w:hAnsi="Arial" w:cs="Arial"/>
          <w:sz w:val="20"/>
          <w:szCs w:val="20"/>
        </w:rPr>
      </w:pPr>
      <w:r w:rsidRPr="00813B9D">
        <w:rPr>
          <w:rFonts w:ascii="Arial" w:hAnsi="Arial" w:cs="Arial"/>
          <w:sz w:val="20"/>
          <w:szCs w:val="20"/>
        </w:rPr>
        <w:t xml:space="preserve">Согласно ч.6.3. ст.6 273-ФЗ (с учетом </w:t>
      </w:r>
      <w:r w:rsidRPr="00813B9D">
        <w:rPr>
          <w:rFonts w:ascii="Arial" w:hAnsi="Arial" w:cs="Arial"/>
          <w:sz w:val="20"/>
          <w:szCs w:val="20"/>
        </w:rPr>
        <w:tab/>
        <w:t>Федерального закона от 19.12.2023 № 618-ФЗ «О внесении изменений в Федеральный закон «Об образовании в Российской Федерации»), при реализации обязательной части Учебного плана  предусматривается непосредственное применение федеральных рабочих программ по учебным предметам «Русский язык», «Литературное чтение» и «Окружающий мир» и «Труд (технология)».</w:t>
      </w:r>
    </w:p>
    <w:p w14:paraId="05EA543E" w14:textId="77777777" w:rsidR="00813B9D" w:rsidRPr="00813B9D" w:rsidRDefault="00813B9D" w:rsidP="00813B9D">
      <w:pPr>
        <w:spacing w:after="0" w:line="360" w:lineRule="auto"/>
        <w:ind w:firstLine="420"/>
        <w:jc w:val="both"/>
        <w:rPr>
          <w:rFonts w:ascii="Arial" w:hAnsi="Arial" w:cs="Arial"/>
          <w:color w:val="000000"/>
          <w:sz w:val="20"/>
          <w:szCs w:val="20"/>
        </w:rPr>
      </w:pPr>
      <w:r w:rsidRPr="00813B9D">
        <w:rPr>
          <w:rFonts w:ascii="Arial" w:hAnsi="Arial" w:cs="Arial"/>
          <w:color w:val="000000"/>
          <w:sz w:val="20"/>
          <w:szCs w:val="20"/>
        </w:rPr>
        <w:t>Изучение информатики в 1–4-х классах осуществляется в рамках учебных предметов обязательной части учебного плана. Достижение предметных и метапредметных результатов, связанных с использованием информационных технологий, достигается за счет включения тематических разделов или модулей в программы следующих учебных предметов:</w:t>
      </w:r>
    </w:p>
    <w:p w14:paraId="09AE800E" w14:textId="77777777" w:rsidR="00813B9D" w:rsidRPr="00813B9D" w:rsidRDefault="00813B9D" w:rsidP="00813B9D">
      <w:pPr>
        <w:numPr>
          <w:ilvl w:val="0"/>
          <w:numId w:val="119"/>
        </w:numPr>
        <w:spacing w:before="100" w:beforeAutospacing="1" w:after="0" w:line="360" w:lineRule="auto"/>
        <w:ind w:left="780" w:right="180"/>
        <w:contextualSpacing/>
        <w:jc w:val="both"/>
        <w:rPr>
          <w:rFonts w:ascii="Arial" w:hAnsi="Arial" w:cs="Arial"/>
          <w:color w:val="000000"/>
          <w:sz w:val="20"/>
          <w:szCs w:val="20"/>
        </w:rPr>
      </w:pPr>
      <w:r w:rsidRPr="00813B9D">
        <w:rPr>
          <w:rFonts w:ascii="Arial" w:hAnsi="Arial" w:cs="Arial"/>
          <w:color w:val="000000"/>
          <w:sz w:val="20"/>
          <w:szCs w:val="20"/>
        </w:rPr>
        <w:t>«Математика» – раздел «Математическая информация» (предполагает развитие навыков поиска и применения информации, использование разнообразных источников информации, в том числе сети Интернет);</w:t>
      </w:r>
    </w:p>
    <w:p w14:paraId="06734F0A" w14:textId="77777777" w:rsidR="00813B9D" w:rsidRPr="00813B9D" w:rsidRDefault="00813B9D" w:rsidP="00813B9D">
      <w:pPr>
        <w:numPr>
          <w:ilvl w:val="0"/>
          <w:numId w:val="119"/>
        </w:numPr>
        <w:spacing w:before="100" w:beforeAutospacing="1" w:after="100" w:afterAutospacing="1" w:line="360" w:lineRule="auto"/>
        <w:ind w:left="780" w:right="180"/>
        <w:contextualSpacing/>
        <w:jc w:val="both"/>
        <w:rPr>
          <w:rFonts w:ascii="Arial" w:hAnsi="Arial" w:cs="Arial"/>
          <w:color w:val="000000"/>
          <w:sz w:val="20"/>
          <w:szCs w:val="20"/>
        </w:rPr>
      </w:pPr>
      <w:r w:rsidRPr="00813B9D">
        <w:rPr>
          <w:rFonts w:ascii="Arial" w:hAnsi="Arial" w:cs="Arial"/>
          <w:color w:val="000000"/>
          <w:sz w:val="20"/>
          <w:szCs w:val="20"/>
        </w:rPr>
        <w:t>«Окружающий мир» – модуль «Безопасность в сети Интернет» (обеспечивает достижение предметных и метапредметных результатов, связанных с использованием информационных технологий);</w:t>
      </w:r>
    </w:p>
    <w:p w14:paraId="10ABDDB8" w14:textId="77777777" w:rsidR="00813B9D" w:rsidRPr="00813B9D" w:rsidRDefault="00813B9D" w:rsidP="00813B9D">
      <w:pPr>
        <w:numPr>
          <w:ilvl w:val="0"/>
          <w:numId w:val="119"/>
        </w:numPr>
        <w:spacing w:before="100" w:beforeAutospacing="1" w:after="100" w:afterAutospacing="1" w:line="360" w:lineRule="auto"/>
        <w:ind w:left="780" w:right="180"/>
        <w:contextualSpacing/>
        <w:jc w:val="both"/>
        <w:rPr>
          <w:rFonts w:ascii="Arial" w:hAnsi="Arial" w:cs="Arial"/>
          <w:color w:val="000000"/>
          <w:sz w:val="20"/>
          <w:szCs w:val="20"/>
        </w:rPr>
      </w:pPr>
      <w:r w:rsidRPr="00813B9D">
        <w:rPr>
          <w:rFonts w:ascii="Arial" w:hAnsi="Arial" w:cs="Arial"/>
          <w:color w:val="000000"/>
          <w:sz w:val="20"/>
          <w:szCs w:val="20"/>
        </w:rPr>
        <w:t>«Изобразительное искусство» – модуль «Азбука цифровой графики» (предусматривает изучение фотографии, работу в программах Paint, Picture Manager и PowerPoint, виртуальные путешествия);</w:t>
      </w:r>
    </w:p>
    <w:p w14:paraId="2C65A054" w14:textId="77777777" w:rsidR="00813B9D" w:rsidRPr="00813B9D" w:rsidRDefault="00813B9D" w:rsidP="00813B9D">
      <w:pPr>
        <w:numPr>
          <w:ilvl w:val="0"/>
          <w:numId w:val="119"/>
        </w:numPr>
        <w:spacing w:after="0" w:line="360" w:lineRule="auto"/>
        <w:ind w:left="780" w:right="180"/>
        <w:jc w:val="both"/>
        <w:rPr>
          <w:rFonts w:ascii="Arial" w:hAnsi="Arial" w:cs="Arial"/>
          <w:color w:val="000000"/>
          <w:sz w:val="20"/>
          <w:szCs w:val="20"/>
        </w:rPr>
      </w:pPr>
      <w:r w:rsidRPr="00813B9D">
        <w:rPr>
          <w:rFonts w:ascii="Arial" w:hAnsi="Arial" w:cs="Arial"/>
          <w:color w:val="000000"/>
          <w:sz w:val="20"/>
          <w:szCs w:val="20"/>
        </w:rPr>
        <w:t>«Труд (технология)» – модуль «ИКТ» (обеспечивает достижение предметных и метапредметных результатов, связанных с использованием информационных технологий).</w:t>
      </w:r>
    </w:p>
    <w:p w14:paraId="51C4911A" w14:textId="77777777" w:rsidR="00813B9D" w:rsidRPr="00813B9D" w:rsidRDefault="00813B9D" w:rsidP="00813B9D">
      <w:pPr>
        <w:spacing w:after="0" w:line="360" w:lineRule="auto"/>
        <w:ind w:firstLine="708"/>
        <w:jc w:val="both"/>
        <w:rPr>
          <w:rFonts w:ascii="Arial" w:eastAsia="Calibri" w:hAnsi="Arial" w:cs="Arial"/>
          <w:spacing w:val="-4"/>
          <w:sz w:val="20"/>
          <w:szCs w:val="20"/>
          <w:lang w:eastAsia="ru-RU"/>
        </w:rPr>
      </w:pPr>
      <w:r w:rsidRPr="00813B9D">
        <w:rPr>
          <w:rFonts w:ascii="Arial" w:hAnsi="Arial" w:cs="Arial"/>
          <w:sz w:val="20"/>
          <w:szCs w:val="20"/>
        </w:rPr>
        <w:t>Учебный предмет «Окружающий мир» является интегрированным. В его содержание дополнительно введены развивающие модули и разделы социально-гуманитарной направленности, а также элементы, направленные на сохранение жизни и здоровья обучающихся.</w:t>
      </w:r>
    </w:p>
    <w:p w14:paraId="7CFF836F" w14:textId="77777777" w:rsidR="00813B9D" w:rsidRPr="00813B9D" w:rsidRDefault="00813B9D" w:rsidP="00813B9D">
      <w:pPr>
        <w:spacing w:after="0" w:line="360" w:lineRule="auto"/>
        <w:ind w:right="-1" w:firstLine="708"/>
        <w:jc w:val="both"/>
        <w:rPr>
          <w:rFonts w:ascii="Arial" w:hAnsi="Arial" w:cs="Arial"/>
          <w:color w:val="000000"/>
          <w:sz w:val="20"/>
          <w:szCs w:val="20"/>
        </w:rPr>
      </w:pPr>
      <w:r w:rsidRPr="00813B9D">
        <w:rPr>
          <w:rFonts w:ascii="Arial" w:hAnsi="Arial" w:cs="Arial"/>
          <w:color w:val="000000"/>
          <w:sz w:val="20"/>
          <w:szCs w:val="20"/>
        </w:rPr>
        <w:t>Учебный предмет «Основы религиозных культур и светской этики» изучается в объеме 1 часа в неделю в 4 классе. На основании заявлений родителей (законных представителей) несовершеннолетних обучающихся в учебном плане представлен учебный модуль «Основы религиозных культур народов России».</w:t>
      </w:r>
    </w:p>
    <w:p w14:paraId="7162363A" w14:textId="77777777" w:rsidR="00813B9D" w:rsidRPr="00813B9D" w:rsidRDefault="00813B9D" w:rsidP="00813B9D">
      <w:pPr>
        <w:spacing w:after="0" w:line="360" w:lineRule="auto"/>
        <w:ind w:right="-1" w:firstLine="708"/>
        <w:jc w:val="both"/>
        <w:rPr>
          <w:rFonts w:ascii="Arial" w:hAnsi="Arial" w:cs="Arial"/>
          <w:color w:val="000000"/>
          <w:sz w:val="20"/>
          <w:szCs w:val="20"/>
        </w:rPr>
      </w:pPr>
      <w:r w:rsidRPr="00813B9D">
        <w:rPr>
          <w:rFonts w:ascii="Arial" w:hAnsi="Arial" w:cs="Arial"/>
          <w:color w:val="000000"/>
          <w:sz w:val="20"/>
          <w:szCs w:val="20"/>
        </w:rPr>
        <w:t>Обучение по учебным предметам «Русский язык», «Литературное чтение» осуществляется по рабочим программам, которые прошли корректировку в соответствии с Приказом Минпросвещения России от 08.10.2025 № 729.</w:t>
      </w:r>
    </w:p>
    <w:p w14:paraId="5FC7477A" w14:textId="77777777" w:rsidR="00813B9D" w:rsidRPr="00813B9D" w:rsidRDefault="00813B9D" w:rsidP="00813B9D">
      <w:pPr>
        <w:spacing w:after="0" w:line="360" w:lineRule="auto"/>
        <w:ind w:firstLine="709"/>
        <w:contextualSpacing/>
        <w:jc w:val="both"/>
        <w:rPr>
          <w:rFonts w:ascii="Arial" w:eastAsia="Times New Roman" w:hAnsi="Arial" w:cs="Arial"/>
          <w:color w:val="000000"/>
          <w:sz w:val="20"/>
          <w:szCs w:val="20"/>
        </w:rPr>
      </w:pPr>
      <w:r w:rsidRPr="00813B9D">
        <w:rPr>
          <w:rFonts w:ascii="Arial" w:eastAsia="Times New Roman" w:hAnsi="Arial" w:cs="Arial"/>
          <w:color w:val="000000"/>
          <w:sz w:val="20"/>
          <w:szCs w:val="20"/>
        </w:rPr>
        <w:t>Общее число часов, рекомендованных для изучения физической культуры по варианту №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неделю).</w:t>
      </w:r>
    </w:p>
    <w:p w14:paraId="7B0E0FA0" w14:textId="77777777" w:rsidR="00813B9D" w:rsidRPr="00813B9D" w:rsidRDefault="00813B9D" w:rsidP="00813B9D">
      <w:pPr>
        <w:spacing w:after="0" w:line="360" w:lineRule="auto"/>
        <w:ind w:firstLine="709"/>
        <w:contextualSpacing/>
        <w:jc w:val="both"/>
        <w:rPr>
          <w:rFonts w:ascii="Arial" w:eastAsia="Times New Roman" w:hAnsi="Arial" w:cs="Arial"/>
          <w:color w:val="000000"/>
          <w:sz w:val="20"/>
          <w:szCs w:val="20"/>
        </w:rPr>
      </w:pPr>
      <w:r w:rsidRPr="00813B9D">
        <w:rPr>
          <w:rFonts w:ascii="Arial" w:hAnsi="Arial" w:cs="Arial"/>
          <w:sz w:val="20"/>
        </w:rPr>
        <w:t>С целью удовлетворения потребностей обучающихся в физическом развитии и совершенствовании т</w:t>
      </w:r>
      <w:r w:rsidRPr="00813B9D">
        <w:rPr>
          <w:rFonts w:ascii="Arial" w:eastAsia="Times New Roman" w:hAnsi="Arial" w:cs="Arial"/>
          <w:color w:val="000000"/>
          <w:sz w:val="20"/>
          <w:szCs w:val="20"/>
        </w:rPr>
        <w:t xml:space="preserve">ретий час физической культуры во 2,3 классах реализуется за счет часов части, формируемой участниками образовательных отношений. Для реализации используется учебный модуль «Футбол для всех». </w:t>
      </w:r>
    </w:p>
    <w:p w14:paraId="657A5413" w14:textId="77777777" w:rsidR="00813B9D" w:rsidRPr="00813B9D" w:rsidRDefault="00813B9D" w:rsidP="00813B9D">
      <w:pPr>
        <w:spacing w:after="0" w:line="360" w:lineRule="auto"/>
        <w:ind w:firstLine="709"/>
        <w:contextualSpacing/>
        <w:jc w:val="both"/>
        <w:rPr>
          <w:rFonts w:ascii="Arial" w:eastAsia="Times New Roman" w:hAnsi="Arial" w:cs="Arial"/>
          <w:color w:val="000000"/>
          <w:sz w:val="20"/>
          <w:szCs w:val="20"/>
        </w:rPr>
      </w:pPr>
      <w:r w:rsidRPr="00813B9D">
        <w:rPr>
          <w:rFonts w:ascii="Arial" w:eastAsia="Times New Roman" w:hAnsi="Arial" w:cs="Arial"/>
          <w:color w:val="000000"/>
          <w:sz w:val="20"/>
          <w:szCs w:val="20"/>
        </w:rPr>
        <w:t xml:space="preserve">В 4 классе фактические обстоятельства не позволяют реализовать 3 час за счет части учебного плана, формируемой участниками образовательных отношений, поэтому достижение планируемых результатов по предмету «Физическая культура» предусмотрено проведением внеурочной деятельности. </w:t>
      </w:r>
      <w:r w:rsidRPr="00813B9D">
        <w:rPr>
          <w:rFonts w:ascii="Arial" w:eastAsia="Times New Roman" w:hAnsi="Arial" w:cs="Arial"/>
          <w:color w:val="000000"/>
          <w:sz w:val="20"/>
          <w:szCs w:val="20"/>
        </w:rPr>
        <w:lastRenderedPageBreak/>
        <w:t>Проведение третьего часа имеет непосредственное отражение в  рабочей программе по учебному предмету «Физическая культура» и в рабочей программе воспитания с целью подтверждения, что содержание и планируемые результаты образовательной программы по физической культуре не будут ниже тех, которые предусмотрены ФГОС НОО и ФОП НОО.</w:t>
      </w:r>
    </w:p>
    <w:p w14:paraId="20F84CC6" w14:textId="77777777" w:rsidR="00813B9D" w:rsidRPr="00813B9D" w:rsidRDefault="00813B9D" w:rsidP="00813B9D">
      <w:pPr>
        <w:spacing w:after="0" w:line="360" w:lineRule="auto"/>
        <w:ind w:firstLine="708"/>
        <w:jc w:val="both"/>
        <w:rPr>
          <w:rFonts w:ascii="Arial" w:hAnsi="Arial" w:cs="Arial"/>
          <w:color w:val="000000"/>
          <w:sz w:val="20"/>
          <w:szCs w:val="20"/>
        </w:rPr>
      </w:pPr>
      <w:r w:rsidRPr="00813B9D">
        <w:rPr>
          <w:rFonts w:ascii="Arial" w:hAnsi="Arial" w:cs="Arial"/>
          <w:color w:val="000000"/>
          <w:sz w:val="20"/>
          <w:szCs w:val="20"/>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используется на реализацию учебного модуля «Футбол для всех» во 2,3 классах по 1 часу в неделю и является третьим часом физической активности.</w:t>
      </w:r>
    </w:p>
    <w:p w14:paraId="70A602AC" w14:textId="77777777" w:rsidR="00813B9D" w:rsidRPr="00813B9D" w:rsidRDefault="00813B9D" w:rsidP="00813B9D">
      <w:pPr>
        <w:spacing w:after="0" w:line="360" w:lineRule="auto"/>
        <w:ind w:firstLine="708"/>
        <w:jc w:val="both"/>
        <w:rPr>
          <w:rFonts w:ascii="Arial" w:hAnsi="Arial" w:cs="Arial"/>
          <w:color w:val="000000"/>
          <w:sz w:val="20"/>
          <w:szCs w:val="20"/>
        </w:rPr>
      </w:pPr>
      <w:r w:rsidRPr="00813B9D">
        <w:rPr>
          <w:rFonts w:ascii="Arial" w:hAnsi="Arial" w:cs="Arial"/>
          <w:color w:val="000000"/>
          <w:sz w:val="20"/>
          <w:szCs w:val="20"/>
        </w:rPr>
        <w:t>Также данная часть Учебного плана используется на внеурочную деятельность:</w:t>
      </w:r>
    </w:p>
    <w:p w14:paraId="2BC169E9" w14:textId="77777777" w:rsidR="00813B9D" w:rsidRPr="00813B9D" w:rsidRDefault="00813B9D" w:rsidP="00813B9D">
      <w:pPr>
        <w:spacing w:after="0" w:line="360" w:lineRule="auto"/>
        <w:ind w:firstLine="708"/>
        <w:jc w:val="both"/>
        <w:rPr>
          <w:rFonts w:ascii="Arial" w:hAnsi="Arial" w:cs="Arial"/>
          <w:color w:val="000000"/>
          <w:sz w:val="20"/>
          <w:szCs w:val="20"/>
        </w:rPr>
      </w:pPr>
      <w:r w:rsidRPr="00813B9D">
        <w:rPr>
          <w:rFonts w:ascii="Arial" w:hAnsi="Arial" w:cs="Arial"/>
          <w:color w:val="000000"/>
          <w:sz w:val="20"/>
          <w:szCs w:val="20"/>
        </w:rPr>
        <w:t xml:space="preserve">- 1 час в 1-4 классах на обязательный курс внеурочной деятельности «Разговоры о важном»; </w:t>
      </w:r>
    </w:p>
    <w:p w14:paraId="3608D900" w14:textId="77777777" w:rsidR="00813B9D" w:rsidRPr="00813B9D" w:rsidRDefault="00813B9D" w:rsidP="00813B9D">
      <w:pPr>
        <w:spacing w:after="0" w:line="360" w:lineRule="auto"/>
        <w:ind w:firstLine="708"/>
        <w:jc w:val="both"/>
        <w:rPr>
          <w:rFonts w:ascii="Arial" w:hAnsi="Arial" w:cs="Arial"/>
          <w:color w:val="000000"/>
          <w:sz w:val="20"/>
          <w:szCs w:val="20"/>
        </w:rPr>
      </w:pPr>
      <w:r w:rsidRPr="00813B9D">
        <w:rPr>
          <w:rFonts w:ascii="Arial" w:hAnsi="Arial" w:cs="Arial"/>
          <w:color w:val="000000"/>
          <w:sz w:val="20"/>
          <w:szCs w:val="20"/>
        </w:rPr>
        <w:t>- по 5 часов в1-4 классах курсы внеурочной деятельности из перечня, предлагаемого МАОУ Усовская СОШ имени Героя Советского Союза Е.И. Иванина по выбору родителей (законных представителей) несовершеннолетних обучающихся.</w:t>
      </w:r>
    </w:p>
    <w:p w14:paraId="0C79A82D" w14:textId="77777777" w:rsidR="00813B9D" w:rsidRPr="00813B9D" w:rsidRDefault="00813B9D" w:rsidP="00813B9D">
      <w:pPr>
        <w:spacing w:after="0" w:line="360" w:lineRule="auto"/>
        <w:ind w:firstLine="708"/>
        <w:jc w:val="both"/>
        <w:rPr>
          <w:rFonts w:ascii="Arial" w:hAnsi="Arial" w:cs="Arial"/>
          <w:color w:val="000000"/>
          <w:sz w:val="20"/>
          <w:szCs w:val="20"/>
        </w:rPr>
      </w:pPr>
      <w:r w:rsidRPr="00813B9D">
        <w:rPr>
          <w:rFonts w:ascii="Arial" w:hAnsi="Arial" w:cs="Arial"/>
          <w:color w:val="000000"/>
          <w:sz w:val="20"/>
          <w:szCs w:val="20"/>
        </w:rPr>
        <w:t>Время, отведенное на внеурочную деятельность, не учитывается при определении максимально допустимой недельной учебной нагрузки обучающихся.</w:t>
      </w:r>
    </w:p>
    <w:p w14:paraId="32356B4A" w14:textId="77777777" w:rsidR="00813B9D" w:rsidRPr="00813B9D" w:rsidRDefault="00813B9D" w:rsidP="00813B9D">
      <w:pPr>
        <w:spacing w:after="0" w:line="360" w:lineRule="auto"/>
        <w:ind w:firstLine="708"/>
        <w:jc w:val="both"/>
        <w:rPr>
          <w:rFonts w:ascii="Arial" w:hAnsi="Arial" w:cs="Arial"/>
          <w:color w:val="000000"/>
          <w:sz w:val="20"/>
          <w:szCs w:val="20"/>
        </w:rPr>
      </w:pPr>
      <w:r w:rsidRPr="00813B9D">
        <w:rPr>
          <w:rFonts w:ascii="Arial" w:hAnsi="Arial" w:cs="Arial"/>
          <w:color w:val="000000"/>
          <w:sz w:val="20"/>
          <w:szCs w:val="20"/>
        </w:rPr>
        <w:t>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Школа.</w:t>
      </w:r>
    </w:p>
    <w:p w14:paraId="4661BE6A" w14:textId="77777777" w:rsidR="00813B9D" w:rsidRPr="00813B9D" w:rsidRDefault="00813B9D" w:rsidP="00813B9D">
      <w:pPr>
        <w:spacing w:after="0" w:line="360" w:lineRule="auto"/>
        <w:ind w:firstLine="708"/>
        <w:jc w:val="both"/>
        <w:rPr>
          <w:rFonts w:ascii="Arial" w:hAnsi="Arial" w:cs="Arial"/>
          <w:color w:val="000000"/>
          <w:sz w:val="20"/>
          <w:szCs w:val="20"/>
        </w:rPr>
      </w:pPr>
      <w:r w:rsidRPr="00813B9D">
        <w:rPr>
          <w:rFonts w:ascii="Arial" w:hAnsi="Arial" w:cs="Arial"/>
          <w:color w:val="000000"/>
          <w:sz w:val="20"/>
          <w:szCs w:val="20"/>
        </w:rPr>
        <w:t>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МАОУ Усовская СОШ имени Героя Советского Союза Е.И. Иванина.</w:t>
      </w:r>
    </w:p>
    <w:p w14:paraId="2ED2BBC1" w14:textId="77777777" w:rsidR="00813B9D" w:rsidRPr="00813B9D" w:rsidRDefault="00813B9D" w:rsidP="00813B9D">
      <w:pPr>
        <w:spacing w:after="0" w:line="360" w:lineRule="auto"/>
        <w:ind w:firstLine="708"/>
        <w:jc w:val="both"/>
        <w:rPr>
          <w:rFonts w:ascii="Arial" w:eastAsia="Times New Roman" w:hAnsi="Arial" w:cs="Arial"/>
          <w:sz w:val="20"/>
          <w:szCs w:val="20"/>
          <w:lang w:eastAsia="ru-RU"/>
        </w:rPr>
      </w:pPr>
      <w:r w:rsidRPr="00813B9D">
        <w:rPr>
          <w:rFonts w:ascii="Arial" w:hAnsi="Arial" w:cs="Arial"/>
          <w:sz w:val="20"/>
          <w:szCs w:val="20"/>
        </w:rPr>
        <w:t>Изучение вопросов финансовой грамотности вводится в содержание всех уровней образования, реализуемых школой согласно ФЗ «Об образовании в Российской Федерации». Финансовая грамотность как область содержания образования, имеет ярко выраженный метапредметный характер. В 1-4 классах обучение финансовой грамотности осуществляется путем интеграции в таких предметах, как «Математика», «Окружающий мир» и «Труд (технология)».</w:t>
      </w:r>
      <w:r w:rsidRPr="00813B9D">
        <w:rPr>
          <w:rFonts w:ascii="Arial" w:eastAsia="Times New Roman" w:hAnsi="Arial" w:cs="Arial"/>
          <w:sz w:val="20"/>
          <w:szCs w:val="20"/>
          <w:lang w:eastAsia="ru-RU"/>
        </w:rPr>
        <w:t xml:space="preserve"> </w:t>
      </w:r>
    </w:p>
    <w:p w14:paraId="6579AD62" w14:textId="77777777" w:rsidR="00813B9D" w:rsidRPr="00813B9D" w:rsidRDefault="00813B9D" w:rsidP="00813B9D">
      <w:pPr>
        <w:spacing w:after="0" w:line="360" w:lineRule="auto"/>
        <w:ind w:firstLine="708"/>
        <w:jc w:val="both"/>
        <w:rPr>
          <w:rFonts w:ascii="Arial" w:eastAsia="Times New Roman" w:hAnsi="Arial" w:cs="Arial"/>
          <w:sz w:val="20"/>
          <w:szCs w:val="20"/>
          <w:lang w:eastAsia="ru-RU"/>
        </w:rPr>
      </w:pPr>
      <w:r w:rsidRPr="00813B9D">
        <w:rPr>
          <w:rFonts w:ascii="Arial" w:eastAsia="Times New Roman" w:hAnsi="Arial" w:cs="Arial"/>
          <w:sz w:val="20"/>
          <w:szCs w:val="20"/>
          <w:lang w:eastAsia="ru-RU"/>
        </w:rPr>
        <w:t>Практические, лабораторные, интерактивные работы не являются формой контроля и оценочными процедурами, это формы организации учебного процесса для выработки у школьников практических умений. Продолжительность данного вида работы составляет не более 45 минут.</w:t>
      </w:r>
    </w:p>
    <w:p w14:paraId="07FD7361" w14:textId="77777777" w:rsidR="00813B9D" w:rsidRPr="00813B9D" w:rsidRDefault="00813B9D" w:rsidP="00813B9D">
      <w:pPr>
        <w:spacing w:after="0" w:line="360" w:lineRule="auto"/>
        <w:ind w:right="-1" w:firstLine="708"/>
        <w:jc w:val="both"/>
        <w:rPr>
          <w:rFonts w:ascii="Arial" w:hAnsi="Arial" w:cs="Arial"/>
          <w:sz w:val="20"/>
          <w:szCs w:val="20"/>
        </w:rPr>
      </w:pPr>
      <w:r w:rsidRPr="00813B9D">
        <w:rPr>
          <w:rFonts w:ascii="Arial" w:hAnsi="Arial" w:cs="Arial"/>
          <w:sz w:val="20"/>
          <w:szCs w:val="20"/>
        </w:rPr>
        <w:t>Одним из требований ФГОС НОО является формирование функциональной</w:t>
      </w:r>
      <w:r w:rsidRPr="00813B9D">
        <w:rPr>
          <w:rFonts w:ascii="Arial" w:hAnsi="Arial" w:cs="Arial"/>
          <w:b/>
          <w:sz w:val="20"/>
          <w:szCs w:val="20"/>
        </w:rPr>
        <w:t xml:space="preserve"> </w:t>
      </w:r>
      <w:r w:rsidRPr="00813B9D">
        <w:rPr>
          <w:rFonts w:ascii="Arial" w:hAnsi="Arial" w:cs="Arial"/>
          <w:sz w:val="20"/>
          <w:szCs w:val="20"/>
        </w:rPr>
        <w:t>грамотности обучающихся. В Школе реализация функциональная грамотность носит интегративный характер:</w:t>
      </w:r>
    </w:p>
    <w:p w14:paraId="213FFD7F" w14:textId="77777777" w:rsidR="00813B9D" w:rsidRPr="00813B9D" w:rsidRDefault="00813B9D" w:rsidP="00813B9D">
      <w:pPr>
        <w:numPr>
          <w:ilvl w:val="0"/>
          <w:numId w:val="120"/>
        </w:numPr>
        <w:spacing w:after="0" w:line="360" w:lineRule="auto"/>
        <w:ind w:left="426" w:right="-1"/>
        <w:jc w:val="both"/>
        <w:rPr>
          <w:rFonts w:ascii="Arial" w:hAnsi="Arial" w:cs="Arial"/>
          <w:sz w:val="20"/>
          <w:szCs w:val="20"/>
        </w:rPr>
      </w:pPr>
      <w:r w:rsidRPr="00813B9D">
        <w:rPr>
          <w:rFonts w:ascii="Arial" w:hAnsi="Arial" w:cs="Arial"/>
          <w:sz w:val="20"/>
          <w:szCs w:val="20"/>
        </w:rPr>
        <w:t xml:space="preserve">первое – это ежедневная работа учителя в рамках учебного процесса. Процесс формирования функциональной грамотности не может быть набором отдельных уроков или набором отдельных заданий, этот процесс логично и системно входит в учебную программу как обязательная составляющая всех предметов учебного плана; </w:t>
      </w:r>
    </w:p>
    <w:p w14:paraId="2EECBFE3" w14:textId="77777777" w:rsidR="00813B9D" w:rsidRPr="00813B9D" w:rsidRDefault="00813B9D" w:rsidP="00813B9D">
      <w:pPr>
        <w:numPr>
          <w:ilvl w:val="0"/>
          <w:numId w:val="120"/>
        </w:numPr>
        <w:spacing w:after="0" w:line="360" w:lineRule="auto"/>
        <w:ind w:left="426" w:right="-1"/>
        <w:jc w:val="both"/>
        <w:rPr>
          <w:rFonts w:ascii="Arial" w:hAnsi="Arial" w:cs="Arial"/>
          <w:sz w:val="20"/>
          <w:szCs w:val="20"/>
        </w:rPr>
      </w:pPr>
      <w:r w:rsidRPr="00813B9D">
        <w:rPr>
          <w:rFonts w:ascii="Arial" w:hAnsi="Arial" w:cs="Arial"/>
          <w:sz w:val="20"/>
          <w:szCs w:val="20"/>
        </w:rPr>
        <w:t>второе – формирования функциональной грамотности через внеурочную деятельность, с целью</w:t>
      </w:r>
      <w:r w:rsidRPr="00813B9D">
        <w:rPr>
          <w:rFonts w:ascii="Arial" w:eastAsia="Times New Roman" w:hAnsi="Arial" w:cs="Arial"/>
          <w:sz w:val="20"/>
          <w:szCs w:val="20"/>
          <w:lang w:eastAsia="ru-RU"/>
        </w:rPr>
        <w:t xml:space="preserve"> </w:t>
      </w:r>
      <w:r w:rsidRPr="00813B9D">
        <w:rPr>
          <w:rFonts w:ascii="Arial" w:hAnsi="Arial" w:cs="Arial"/>
          <w:sz w:val="20"/>
          <w:szCs w:val="20"/>
        </w:rPr>
        <w:t>развития способности обучающихся применять приобретённые знания, умения и навыки для решения задач в различных сферах в том числе через проектную и исследовательскую деятельность.</w:t>
      </w:r>
    </w:p>
    <w:p w14:paraId="4B8A3DA2" w14:textId="77777777" w:rsidR="00813B9D" w:rsidRPr="00813B9D" w:rsidRDefault="00813B9D" w:rsidP="00813B9D">
      <w:pPr>
        <w:autoSpaceDE w:val="0"/>
        <w:autoSpaceDN w:val="0"/>
        <w:adjustRightInd w:val="0"/>
        <w:spacing w:after="0" w:line="360" w:lineRule="auto"/>
        <w:ind w:firstLine="709"/>
        <w:jc w:val="both"/>
        <w:rPr>
          <w:rFonts w:ascii="Arial" w:hAnsi="Arial" w:cs="Arial"/>
          <w:color w:val="000000"/>
          <w:sz w:val="20"/>
          <w:szCs w:val="20"/>
        </w:rPr>
      </w:pPr>
      <w:r w:rsidRPr="00813B9D">
        <w:rPr>
          <w:rFonts w:ascii="Arial" w:hAnsi="Arial" w:cs="Arial"/>
          <w:color w:val="000000"/>
          <w:sz w:val="20"/>
          <w:szCs w:val="20"/>
        </w:rPr>
        <w:t xml:space="preserve">С целью формирования предметно-практической деятельности, приобретения базовых навыков работы с различными материалами, знакомства с миром профессий, самоопределения и ориентации, </w:t>
      </w:r>
      <w:r w:rsidRPr="00813B9D">
        <w:rPr>
          <w:rFonts w:ascii="Arial" w:hAnsi="Arial" w:cs="Arial"/>
          <w:color w:val="000000"/>
          <w:sz w:val="20"/>
          <w:szCs w:val="20"/>
        </w:rPr>
        <w:lastRenderedPageBreak/>
        <w:t xml:space="preserve">обучающихся в сферах трудовой деятельности на уровне начального общего образования в рамках предмета </w:t>
      </w:r>
      <w:r w:rsidRPr="00813B9D">
        <w:rPr>
          <w:rFonts w:ascii="Arial" w:eastAsia="Calibri" w:hAnsi="Arial" w:cs="Arial"/>
          <w:sz w:val="20"/>
          <w:szCs w:val="20"/>
          <w:lang w:eastAsia="ru-RU"/>
        </w:rPr>
        <w:t>«Труд (технология)» реализуются модули:</w:t>
      </w:r>
    </w:p>
    <w:p w14:paraId="116B4559" w14:textId="77777777" w:rsidR="00813B9D" w:rsidRPr="00813B9D" w:rsidRDefault="00813B9D" w:rsidP="00813B9D">
      <w:pPr>
        <w:numPr>
          <w:ilvl w:val="0"/>
          <w:numId w:val="120"/>
        </w:numPr>
        <w:spacing w:after="0" w:line="360" w:lineRule="auto"/>
        <w:ind w:right="-1"/>
        <w:contextualSpacing/>
        <w:jc w:val="both"/>
        <w:rPr>
          <w:rFonts w:ascii="Arial" w:eastAsia="Calibri" w:hAnsi="Arial" w:cs="Arial"/>
          <w:sz w:val="20"/>
          <w:szCs w:val="20"/>
          <w:lang w:eastAsia="ru-RU"/>
        </w:rPr>
      </w:pPr>
      <w:r w:rsidRPr="00813B9D">
        <w:rPr>
          <w:rFonts w:ascii="Arial" w:eastAsia="Calibri" w:hAnsi="Arial" w:cs="Arial"/>
          <w:sz w:val="20"/>
          <w:szCs w:val="20"/>
          <w:lang w:eastAsia="ru-RU"/>
        </w:rPr>
        <w:t>«Технологии, профессии и производства»;</w:t>
      </w:r>
    </w:p>
    <w:p w14:paraId="5B502479" w14:textId="77777777" w:rsidR="00813B9D" w:rsidRPr="00813B9D" w:rsidRDefault="00813B9D" w:rsidP="00813B9D">
      <w:pPr>
        <w:numPr>
          <w:ilvl w:val="0"/>
          <w:numId w:val="120"/>
        </w:numPr>
        <w:spacing w:after="0" w:line="360" w:lineRule="auto"/>
        <w:ind w:right="-1"/>
        <w:contextualSpacing/>
        <w:jc w:val="both"/>
        <w:rPr>
          <w:rFonts w:ascii="Arial" w:eastAsia="Calibri" w:hAnsi="Arial" w:cs="Arial"/>
          <w:sz w:val="20"/>
          <w:szCs w:val="20"/>
          <w:lang w:eastAsia="ru-RU"/>
        </w:rPr>
      </w:pPr>
      <w:r w:rsidRPr="00813B9D">
        <w:rPr>
          <w:rFonts w:ascii="Arial" w:eastAsia="Calibri" w:hAnsi="Arial" w:cs="Arial"/>
          <w:sz w:val="20"/>
          <w:szCs w:val="20"/>
          <w:lang w:eastAsia="ru-RU"/>
        </w:rPr>
        <w:t>«Технологии ручной обработки материалов»;</w:t>
      </w:r>
    </w:p>
    <w:p w14:paraId="2C941831" w14:textId="77777777" w:rsidR="00813B9D" w:rsidRPr="00813B9D" w:rsidRDefault="00813B9D" w:rsidP="00813B9D">
      <w:pPr>
        <w:numPr>
          <w:ilvl w:val="0"/>
          <w:numId w:val="120"/>
        </w:numPr>
        <w:spacing w:after="0" w:line="360" w:lineRule="auto"/>
        <w:ind w:right="-1"/>
        <w:contextualSpacing/>
        <w:jc w:val="both"/>
        <w:rPr>
          <w:rFonts w:ascii="Arial" w:eastAsia="Calibri" w:hAnsi="Arial" w:cs="Arial"/>
          <w:sz w:val="20"/>
          <w:szCs w:val="20"/>
          <w:lang w:eastAsia="ru-RU"/>
        </w:rPr>
      </w:pPr>
      <w:r w:rsidRPr="00813B9D">
        <w:rPr>
          <w:rFonts w:ascii="Arial" w:eastAsia="Calibri" w:hAnsi="Arial" w:cs="Arial"/>
          <w:sz w:val="20"/>
          <w:szCs w:val="20"/>
          <w:lang w:eastAsia="ru-RU"/>
        </w:rPr>
        <w:t>«Конструирование и моделирование»;</w:t>
      </w:r>
    </w:p>
    <w:p w14:paraId="4870C84C" w14:textId="77777777" w:rsidR="00813B9D" w:rsidRPr="00813B9D" w:rsidRDefault="00813B9D" w:rsidP="00813B9D">
      <w:pPr>
        <w:numPr>
          <w:ilvl w:val="0"/>
          <w:numId w:val="120"/>
        </w:numPr>
        <w:spacing w:after="0" w:line="360" w:lineRule="auto"/>
        <w:ind w:right="-1"/>
        <w:contextualSpacing/>
        <w:jc w:val="both"/>
        <w:rPr>
          <w:rFonts w:ascii="Arial" w:eastAsia="Calibri" w:hAnsi="Arial" w:cs="Arial"/>
          <w:sz w:val="20"/>
          <w:szCs w:val="20"/>
          <w:lang w:eastAsia="ru-RU"/>
        </w:rPr>
      </w:pPr>
      <w:r w:rsidRPr="00813B9D">
        <w:rPr>
          <w:rFonts w:ascii="Arial" w:eastAsia="Calibri" w:hAnsi="Arial" w:cs="Arial"/>
          <w:sz w:val="20"/>
          <w:szCs w:val="20"/>
          <w:lang w:eastAsia="ru-RU"/>
        </w:rPr>
        <w:t>«Информационно коммуникативные технологии.</w:t>
      </w:r>
    </w:p>
    <w:p w14:paraId="29C0E3CD" w14:textId="77777777" w:rsidR="00813B9D" w:rsidRPr="00813B9D" w:rsidRDefault="00813B9D" w:rsidP="00813B9D">
      <w:pPr>
        <w:spacing w:after="0" w:line="360" w:lineRule="auto"/>
        <w:ind w:firstLine="708"/>
        <w:jc w:val="both"/>
        <w:rPr>
          <w:rFonts w:ascii="Arial" w:eastAsia="Calibri" w:hAnsi="Arial" w:cs="Arial"/>
          <w:sz w:val="20"/>
          <w:szCs w:val="20"/>
          <w:lang w:eastAsia="ru-RU"/>
        </w:rPr>
      </w:pPr>
      <w:r w:rsidRPr="00813B9D">
        <w:rPr>
          <w:rFonts w:ascii="Arial" w:eastAsia="Calibri" w:hAnsi="Arial" w:cs="Arial"/>
          <w:sz w:val="20"/>
          <w:szCs w:val="20"/>
          <w:lang w:eastAsia="ru-RU"/>
        </w:rPr>
        <w:t>С целью ознакомления обучающихся с региональными, национальными, этнокультурными особенностями народов Российской Федерации в каждом классе предусмотрено изучение тематики национально - регионального содержания. Изучение данного материала осуществляется интегрировано в рамках учебных предметов в объеме 10% от общего количества часов по учебному предмету:</w:t>
      </w:r>
    </w:p>
    <w:p w14:paraId="67F0014B" w14:textId="77777777" w:rsidR="00813B9D" w:rsidRPr="00813B9D" w:rsidRDefault="00813B9D" w:rsidP="00813B9D">
      <w:pPr>
        <w:spacing w:after="0" w:line="360" w:lineRule="auto"/>
        <w:ind w:firstLine="708"/>
        <w:jc w:val="both"/>
        <w:rPr>
          <w:rFonts w:ascii="Arial" w:eastAsia="Calibri" w:hAnsi="Arial" w:cs="Arial"/>
          <w:sz w:val="20"/>
          <w:szCs w:val="20"/>
          <w:lang w:eastAsia="ru-RU"/>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2228"/>
        <w:gridCol w:w="1316"/>
      </w:tblGrid>
      <w:tr w:rsidR="00813B9D" w:rsidRPr="00813B9D" w14:paraId="1BD11488" w14:textId="77777777" w:rsidTr="00566CE8">
        <w:trPr>
          <w:trHeight w:val="70"/>
        </w:trPr>
        <w:tc>
          <w:tcPr>
            <w:tcW w:w="5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6E8192" w14:textId="77777777" w:rsidR="00813B9D" w:rsidRPr="00813B9D" w:rsidRDefault="00813B9D" w:rsidP="00813B9D">
            <w:pPr>
              <w:spacing w:after="0" w:line="240" w:lineRule="auto"/>
              <w:ind w:hanging="250"/>
              <w:jc w:val="center"/>
              <w:rPr>
                <w:rFonts w:ascii="Arial" w:eastAsia="Calibri" w:hAnsi="Arial" w:cs="Arial"/>
                <w:b/>
                <w:sz w:val="20"/>
                <w:szCs w:val="20"/>
                <w:lang w:eastAsia="ru-RU"/>
              </w:rPr>
            </w:pPr>
            <w:r w:rsidRPr="00813B9D">
              <w:rPr>
                <w:rFonts w:ascii="Arial" w:eastAsia="Calibri" w:hAnsi="Arial" w:cs="Arial"/>
                <w:b/>
                <w:sz w:val="20"/>
                <w:szCs w:val="20"/>
                <w:lang w:eastAsia="ru-RU"/>
              </w:rPr>
              <w:t>Направления</w:t>
            </w:r>
          </w:p>
        </w:tc>
        <w:tc>
          <w:tcPr>
            <w:tcW w:w="22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6DAA63" w14:textId="77777777" w:rsidR="00813B9D" w:rsidRPr="00813B9D" w:rsidRDefault="00813B9D" w:rsidP="00813B9D">
            <w:pPr>
              <w:spacing w:after="0" w:line="240" w:lineRule="auto"/>
              <w:jc w:val="center"/>
              <w:rPr>
                <w:rFonts w:ascii="Arial" w:eastAsia="Calibri" w:hAnsi="Arial" w:cs="Arial"/>
                <w:b/>
                <w:sz w:val="20"/>
                <w:szCs w:val="20"/>
                <w:lang w:eastAsia="ru-RU"/>
              </w:rPr>
            </w:pPr>
            <w:r w:rsidRPr="00813B9D">
              <w:rPr>
                <w:rFonts w:ascii="Arial" w:eastAsia="Calibri" w:hAnsi="Arial" w:cs="Arial"/>
                <w:b/>
                <w:sz w:val="20"/>
                <w:szCs w:val="20"/>
                <w:lang w:eastAsia="ru-RU"/>
              </w:rPr>
              <w:t>Предмет</w:t>
            </w:r>
          </w:p>
        </w:tc>
        <w:tc>
          <w:tcPr>
            <w:tcW w:w="13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2E6477" w14:textId="77777777" w:rsidR="00813B9D" w:rsidRPr="00813B9D" w:rsidRDefault="00813B9D" w:rsidP="00813B9D">
            <w:pPr>
              <w:spacing w:after="0" w:line="240" w:lineRule="auto"/>
              <w:jc w:val="center"/>
              <w:rPr>
                <w:rFonts w:ascii="Arial" w:eastAsia="Calibri" w:hAnsi="Arial" w:cs="Arial"/>
                <w:b/>
                <w:sz w:val="20"/>
                <w:szCs w:val="20"/>
                <w:lang w:eastAsia="ru-RU"/>
              </w:rPr>
            </w:pPr>
            <w:r w:rsidRPr="00813B9D">
              <w:rPr>
                <w:rFonts w:ascii="Arial" w:eastAsia="Calibri" w:hAnsi="Arial" w:cs="Arial"/>
                <w:b/>
                <w:sz w:val="20"/>
                <w:szCs w:val="20"/>
                <w:lang w:eastAsia="ru-RU"/>
              </w:rPr>
              <w:t>Класс</w:t>
            </w:r>
          </w:p>
        </w:tc>
      </w:tr>
      <w:tr w:rsidR="00813B9D" w:rsidRPr="00813B9D" w14:paraId="11D81372" w14:textId="77777777" w:rsidTr="00566CE8">
        <w:trPr>
          <w:trHeight w:val="70"/>
        </w:trPr>
        <w:tc>
          <w:tcPr>
            <w:tcW w:w="5670" w:type="dxa"/>
            <w:tcBorders>
              <w:top w:val="single" w:sz="4" w:space="0" w:color="auto"/>
              <w:left w:val="single" w:sz="4" w:space="0" w:color="auto"/>
              <w:bottom w:val="single" w:sz="4" w:space="0" w:color="auto"/>
              <w:right w:val="single" w:sz="4" w:space="0" w:color="auto"/>
            </w:tcBorders>
            <w:hideMark/>
          </w:tcPr>
          <w:p w14:paraId="3F0D5D14" w14:textId="77777777" w:rsidR="00813B9D" w:rsidRPr="00813B9D" w:rsidRDefault="00813B9D" w:rsidP="00813B9D">
            <w:pPr>
              <w:spacing w:after="0" w:line="240" w:lineRule="auto"/>
              <w:jc w:val="both"/>
              <w:rPr>
                <w:rFonts w:ascii="Arial" w:eastAsia="Calibri" w:hAnsi="Arial" w:cs="Arial"/>
                <w:sz w:val="20"/>
                <w:szCs w:val="20"/>
                <w:lang w:eastAsia="ru-RU"/>
              </w:rPr>
            </w:pPr>
            <w:r w:rsidRPr="00813B9D">
              <w:rPr>
                <w:rFonts w:ascii="Arial" w:eastAsia="Calibri" w:hAnsi="Arial" w:cs="Arial"/>
                <w:sz w:val="20"/>
                <w:szCs w:val="20"/>
                <w:lang w:eastAsia="ru-RU"/>
              </w:rPr>
              <w:t>Народное музыкальное творчество народов нашего края</w:t>
            </w:r>
          </w:p>
        </w:tc>
        <w:tc>
          <w:tcPr>
            <w:tcW w:w="2228" w:type="dxa"/>
            <w:tcBorders>
              <w:top w:val="single" w:sz="4" w:space="0" w:color="auto"/>
              <w:left w:val="single" w:sz="4" w:space="0" w:color="auto"/>
              <w:bottom w:val="single" w:sz="4" w:space="0" w:color="auto"/>
              <w:right w:val="single" w:sz="4" w:space="0" w:color="auto"/>
            </w:tcBorders>
            <w:hideMark/>
          </w:tcPr>
          <w:p w14:paraId="7EB8A087" w14:textId="77777777" w:rsidR="00813B9D" w:rsidRPr="00813B9D" w:rsidRDefault="00813B9D" w:rsidP="00813B9D">
            <w:pPr>
              <w:spacing w:after="0" w:line="240" w:lineRule="auto"/>
              <w:jc w:val="both"/>
              <w:rPr>
                <w:rFonts w:ascii="Arial" w:eastAsia="Calibri" w:hAnsi="Arial" w:cs="Arial"/>
                <w:sz w:val="20"/>
                <w:szCs w:val="20"/>
                <w:lang w:eastAsia="ru-RU"/>
              </w:rPr>
            </w:pPr>
            <w:r w:rsidRPr="00813B9D">
              <w:rPr>
                <w:rFonts w:ascii="Arial" w:eastAsia="Calibri" w:hAnsi="Arial" w:cs="Arial"/>
                <w:sz w:val="20"/>
                <w:szCs w:val="20"/>
                <w:lang w:eastAsia="ru-RU"/>
              </w:rPr>
              <w:t>Музыка</w:t>
            </w:r>
          </w:p>
        </w:tc>
        <w:tc>
          <w:tcPr>
            <w:tcW w:w="1316" w:type="dxa"/>
            <w:tcBorders>
              <w:top w:val="single" w:sz="4" w:space="0" w:color="auto"/>
              <w:left w:val="single" w:sz="4" w:space="0" w:color="auto"/>
              <w:bottom w:val="single" w:sz="4" w:space="0" w:color="auto"/>
              <w:right w:val="single" w:sz="4" w:space="0" w:color="auto"/>
            </w:tcBorders>
            <w:hideMark/>
          </w:tcPr>
          <w:p w14:paraId="0BF35A33" w14:textId="77777777" w:rsidR="00813B9D" w:rsidRPr="00813B9D" w:rsidRDefault="00813B9D" w:rsidP="00813B9D">
            <w:pPr>
              <w:spacing w:after="0" w:line="240" w:lineRule="auto"/>
              <w:jc w:val="center"/>
              <w:rPr>
                <w:rFonts w:ascii="Arial" w:eastAsia="Calibri" w:hAnsi="Arial" w:cs="Arial"/>
                <w:sz w:val="20"/>
                <w:szCs w:val="20"/>
                <w:lang w:eastAsia="ru-RU"/>
              </w:rPr>
            </w:pPr>
            <w:r w:rsidRPr="00813B9D">
              <w:rPr>
                <w:rFonts w:ascii="Arial" w:eastAsia="Calibri" w:hAnsi="Arial" w:cs="Arial"/>
                <w:sz w:val="20"/>
                <w:szCs w:val="20"/>
                <w:lang w:eastAsia="ru-RU"/>
              </w:rPr>
              <w:t>1</w:t>
            </w:r>
          </w:p>
        </w:tc>
      </w:tr>
      <w:tr w:rsidR="00813B9D" w:rsidRPr="00813B9D" w14:paraId="3984E102" w14:textId="77777777" w:rsidTr="00566CE8">
        <w:trPr>
          <w:trHeight w:val="337"/>
        </w:trPr>
        <w:tc>
          <w:tcPr>
            <w:tcW w:w="5670" w:type="dxa"/>
            <w:tcBorders>
              <w:top w:val="single" w:sz="4" w:space="0" w:color="auto"/>
              <w:left w:val="single" w:sz="4" w:space="0" w:color="auto"/>
              <w:bottom w:val="single" w:sz="4" w:space="0" w:color="auto"/>
              <w:right w:val="single" w:sz="4" w:space="0" w:color="auto"/>
            </w:tcBorders>
            <w:hideMark/>
          </w:tcPr>
          <w:p w14:paraId="296EC9BE" w14:textId="77777777" w:rsidR="00813B9D" w:rsidRPr="00813B9D" w:rsidRDefault="00813B9D" w:rsidP="00813B9D">
            <w:pPr>
              <w:spacing w:after="0" w:line="240" w:lineRule="auto"/>
              <w:jc w:val="both"/>
              <w:rPr>
                <w:rFonts w:ascii="Arial" w:eastAsia="Calibri" w:hAnsi="Arial" w:cs="Arial"/>
                <w:sz w:val="20"/>
                <w:szCs w:val="20"/>
                <w:lang w:eastAsia="ru-RU"/>
              </w:rPr>
            </w:pPr>
            <w:r w:rsidRPr="00813B9D">
              <w:rPr>
                <w:rFonts w:ascii="Arial" w:eastAsia="Calibri" w:hAnsi="Arial" w:cs="Arial"/>
                <w:sz w:val="20"/>
                <w:szCs w:val="20"/>
                <w:lang w:eastAsia="ru-RU"/>
              </w:rPr>
              <w:t>Сказки народов Сибири</w:t>
            </w:r>
          </w:p>
        </w:tc>
        <w:tc>
          <w:tcPr>
            <w:tcW w:w="2228" w:type="dxa"/>
            <w:tcBorders>
              <w:top w:val="single" w:sz="4" w:space="0" w:color="auto"/>
              <w:left w:val="single" w:sz="4" w:space="0" w:color="auto"/>
              <w:bottom w:val="single" w:sz="4" w:space="0" w:color="auto"/>
              <w:right w:val="single" w:sz="4" w:space="0" w:color="auto"/>
            </w:tcBorders>
            <w:hideMark/>
          </w:tcPr>
          <w:p w14:paraId="1A3E42E3" w14:textId="77777777" w:rsidR="00813B9D" w:rsidRPr="00813B9D" w:rsidRDefault="00813B9D" w:rsidP="00813B9D">
            <w:pPr>
              <w:spacing w:after="0" w:line="240" w:lineRule="auto"/>
              <w:jc w:val="both"/>
              <w:rPr>
                <w:rFonts w:ascii="Arial" w:eastAsia="Calibri" w:hAnsi="Arial" w:cs="Arial"/>
                <w:sz w:val="20"/>
                <w:szCs w:val="20"/>
                <w:lang w:eastAsia="ru-RU"/>
              </w:rPr>
            </w:pPr>
            <w:r w:rsidRPr="00813B9D">
              <w:rPr>
                <w:rFonts w:ascii="Arial" w:eastAsia="Calibri" w:hAnsi="Arial" w:cs="Arial"/>
                <w:sz w:val="20"/>
                <w:szCs w:val="20"/>
                <w:lang w:eastAsia="ru-RU"/>
              </w:rPr>
              <w:t>Литературное чтение</w:t>
            </w:r>
          </w:p>
        </w:tc>
        <w:tc>
          <w:tcPr>
            <w:tcW w:w="1316" w:type="dxa"/>
            <w:tcBorders>
              <w:top w:val="single" w:sz="4" w:space="0" w:color="auto"/>
              <w:left w:val="single" w:sz="4" w:space="0" w:color="auto"/>
              <w:bottom w:val="single" w:sz="4" w:space="0" w:color="auto"/>
              <w:right w:val="single" w:sz="4" w:space="0" w:color="auto"/>
            </w:tcBorders>
            <w:hideMark/>
          </w:tcPr>
          <w:p w14:paraId="6198AF2B" w14:textId="77777777" w:rsidR="00813B9D" w:rsidRPr="00813B9D" w:rsidRDefault="00813B9D" w:rsidP="00813B9D">
            <w:pPr>
              <w:spacing w:after="0" w:line="240" w:lineRule="auto"/>
              <w:jc w:val="center"/>
              <w:rPr>
                <w:rFonts w:ascii="Arial" w:eastAsia="Calibri" w:hAnsi="Arial" w:cs="Arial"/>
                <w:sz w:val="20"/>
                <w:szCs w:val="20"/>
                <w:lang w:eastAsia="ru-RU"/>
              </w:rPr>
            </w:pPr>
            <w:r w:rsidRPr="00813B9D">
              <w:rPr>
                <w:rFonts w:ascii="Arial" w:eastAsia="Calibri" w:hAnsi="Arial" w:cs="Arial"/>
                <w:sz w:val="20"/>
                <w:szCs w:val="20"/>
                <w:lang w:eastAsia="ru-RU"/>
              </w:rPr>
              <w:t>2</w:t>
            </w:r>
          </w:p>
        </w:tc>
      </w:tr>
      <w:tr w:rsidR="00813B9D" w:rsidRPr="00813B9D" w14:paraId="066C0195" w14:textId="77777777" w:rsidTr="00566CE8">
        <w:trPr>
          <w:trHeight w:val="337"/>
        </w:trPr>
        <w:tc>
          <w:tcPr>
            <w:tcW w:w="5670" w:type="dxa"/>
            <w:tcBorders>
              <w:top w:val="single" w:sz="4" w:space="0" w:color="auto"/>
              <w:left w:val="single" w:sz="4" w:space="0" w:color="auto"/>
              <w:bottom w:val="single" w:sz="4" w:space="0" w:color="auto"/>
              <w:right w:val="single" w:sz="4" w:space="0" w:color="auto"/>
            </w:tcBorders>
            <w:hideMark/>
          </w:tcPr>
          <w:p w14:paraId="39B8E225" w14:textId="77777777" w:rsidR="00813B9D" w:rsidRPr="00813B9D" w:rsidRDefault="00813B9D" w:rsidP="00813B9D">
            <w:pPr>
              <w:spacing w:after="0" w:line="240" w:lineRule="auto"/>
              <w:jc w:val="both"/>
              <w:rPr>
                <w:rFonts w:ascii="Arial" w:eastAsia="Calibri" w:hAnsi="Arial" w:cs="Arial"/>
                <w:sz w:val="20"/>
                <w:szCs w:val="20"/>
                <w:lang w:eastAsia="ru-RU"/>
              </w:rPr>
            </w:pPr>
            <w:r w:rsidRPr="00813B9D">
              <w:rPr>
                <w:rFonts w:ascii="Arial" w:eastAsia="Calibri" w:hAnsi="Arial" w:cs="Arial"/>
                <w:sz w:val="20"/>
                <w:szCs w:val="20"/>
                <w:lang w:eastAsia="ru-RU"/>
              </w:rPr>
              <w:t>Особенности художественных промыслов народов Тюменской области</w:t>
            </w:r>
          </w:p>
        </w:tc>
        <w:tc>
          <w:tcPr>
            <w:tcW w:w="2228" w:type="dxa"/>
            <w:tcBorders>
              <w:top w:val="single" w:sz="4" w:space="0" w:color="auto"/>
              <w:left w:val="single" w:sz="4" w:space="0" w:color="auto"/>
              <w:bottom w:val="single" w:sz="4" w:space="0" w:color="auto"/>
              <w:right w:val="single" w:sz="4" w:space="0" w:color="auto"/>
            </w:tcBorders>
            <w:hideMark/>
          </w:tcPr>
          <w:p w14:paraId="04C865CF" w14:textId="77777777" w:rsidR="00813B9D" w:rsidRPr="00813B9D" w:rsidRDefault="00813B9D" w:rsidP="00813B9D">
            <w:pPr>
              <w:spacing w:after="0" w:line="240" w:lineRule="auto"/>
              <w:jc w:val="both"/>
              <w:rPr>
                <w:rFonts w:ascii="Arial" w:eastAsia="Calibri" w:hAnsi="Arial" w:cs="Arial"/>
                <w:sz w:val="20"/>
                <w:szCs w:val="20"/>
                <w:lang w:eastAsia="ru-RU"/>
              </w:rPr>
            </w:pPr>
            <w:r w:rsidRPr="00813B9D">
              <w:rPr>
                <w:rFonts w:ascii="Arial" w:eastAsia="Calibri" w:hAnsi="Arial" w:cs="Arial"/>
                <w:sz w:val="20"/>
                <w:szCs w:val="20"/>
                <w:lang w:eastAsia="ru-RU"/>
              </w:rPr>
              <w:t>Изобразительное искусство</w:t>
            </w:r>
          </w:p>
        </w:tc>
        <w:tc>
          <w:tcPr>
            <w:tcW w:w="1316" w:type="dxa"/>
            <w:tcBorders>
              <w:top w:val="single" w:sz="4" w:space="0" w:color="auto"/>
              <w:left w:val="single" w:sz="4" w:space="0" w:color="auto"/>
              <w:bottom w:val="single" w:sz="4" w:space="0" w:color="auto"/>
              <w:right w:val="single" w:sz="4" w:space="0" w:color="auto"/>
            </w:tcBorders>
            <w:hideMark/>
          </w:tcPr>
          <w:p w14:paraId="16F66ACD" w14:textId="77777777" w:rsidR="00813B9D" w:rsidRPr="00813B9D" w:rsidRDefault="00813B9D" w:rsidP="00813B9D">
            <w:pPr>
              <w:spacing w:after="0" w:line="240" w:lineRule="auto"/>
              <w:jc w:val="center"/>
              <w:rPr>
                <w:rFonts w:ascii="Arial" w:eastAsia="Calibri" w:hAnsi="Arial" w:cs="Arial"/>
                <w:sz w:val="20"/>
                <w:szCs w:val="20"/>
                <w:lang w:eastAsia="ru-RU"/>
              </w:rPr>
            </w:pPr>
            <w:r w:rsidRPr="00813B9D">
              <w:rPr>
                <w:rFonts w:ascii="Arial" w:eastAsia="Calibri" w:hAnsi="Arial" w:cs="Arial"/>
                <w:sz w:val="20"/>
                <w:szCs w:val="20"/>
                <w:lang w:eastAsia="ru-RU"/>
              </w:rPr>
              <w:t>3</w:t>
            </w:r>
          </w:p>
        </w:tc>
      </w:tr>
      <w:tr w:rsidR="00813B9D" w:rsidRPr="00813B9D" w14:paraId="13ADA1A3" w14:textId="77777777" w:rsidTr="00566CE8">
        <w:trPr>
          <w:trHeight w:val="337"/>
        </w:trPr>
        <w:tc>
          <w:tcPr>
            <w:tcW w:w="5670" w:type="dxa"/>
            <w:tcBorders>
              <w:top w:val="single" w:sz="4" w:space="0" w:color="auto"/>
              <w:left w:val="single" w:sz="4" w:space="0" w:color="auto"/>
              <w:bottom w:val="single" w:sz="4" w:space="0" w:color="auto"/>
              <w:right w:val="single" w:sz="4" w:space="0" w:color="auto"/>
            </w:tcBorders>
            <w:hideMark/>
          </w:tcPr>
          <w:p w14:paraId="78857310" w14:textId="77777777" w:rsidR="00813B9D" w:rsidRPr="00813B9D" w:rsidRDefault="00813B9D" w:rsidP="00813B9D">
            <w:pPr>
              <w:spacing w:after="0" w:line="240" w:lineRule="auto"/>
              <w:jc w:val="both"/>
              <w:rPr>
                <w:rFonts w:ascii="Arial" w:eastAsia="Calibri" w:hAnsi="Arial" w:cs="Arial"/>
                <w:sz w:val="20"/>
                <w:szCs w:val="20"/>
                <w:lang w:eastAsia="ru-RU"/>
              </w:rPr>
            </w:pPr>
            <w:r w:rsidRPr="00813B9D">
              <w:rPr>
                <w:rFonts w:ascii="Arial" w:eastAsia="Calibri" w:hAnsi="Arial" w:cs="Arial"/>
                <w:sz w:val="20"/>
                <w:szCs w:val="20"/>
                <w:lang w:eastAsia="ru-RU"/>
              </w:rPr>
              <w:t>Особенности религии малых народов Сибири</w:t>
            </w:r>
          </w:p>
        </w:tc>
        <w:tc>
          <w:tcPr>
            <w:tcW w:w="2228" w:type="dxa"/>
            <w:tcBorders>
              <w:top w:val="single" w:sz="4" w:space="0" w:color="auto"/>
              <w:left w:val="single" w:sz="4" w:space="0" w:color="auto"/>
              <w:bottom w:val="single" w:sz="4" w:space="0" w:color="auto"/>
              <w:right w:val="single" w:sz="4" w:space="0" w:color="auto"/>
            </w:tcBorders>
            <w:hideMark/>
          </w:tcPr>
          <w:p w14:paraId="329C2706" w14:textId="77777777" w:rsidR="00813B9D" w:rsidRPr="00813B9D" w:rsidRDefault="00813B9D" w:rsidP="00813B9D">
            <w:pPr>
              <w:spacing w:after="0" w:line="240" w:lineRule="auto"/>
              <w:jc w:val="both"/>
              <w:rPr>
                <w:rFonts w:ascii="Arial" w:eastAsia="Calibri" w:hAnsi="Arial" w:cs="Arial"/>
                <w:sz w:val="20"/>
                <w:szCs w:val="20"/>
                <w:lang w:eastAsia="ru-RU"/>
              </w:rPr>
            </w:pPr>
            <w:r w:rsidRPr="00813B9D">
              <w:rPr>
                <w:rFonts w:ascii="Arial" w:eastAsia="Calibri" w:hAnsi="Arial" w:cs="Arial"/>
                <w:sz w:val="20"/>
                <w:szCs w:val="20"/>
                <w:lang w:eastAsia="ru-RU"/>
              </w:rPr>
              <w:t>ОРКСЭ</w:t>
            </w:r>
          </w:p>
        </w:tc>
        <w:tc>
          <w:tcPr>
            <w:tcW w:w="1316" w:type="dxa"/>
            <w:tcBorders>
              <w:top w:val="single" w:sz="4" w:space="0" w:color="auto"/>
              <w:left w:val="single" w:sz="4" w:space="0" w:color="auto"/>
              <w:bottom w:val="single" w:sz="4" w:space="0" w:color="auto"/>
              <w:right w:val="single" w:sz="4" w:space="0" w:color="auto"/>
            </w:tcBorders>
            <w:hideMark/>
          </w:tcPr>
          <w:p w14:paraId="2B91CE8C" w14:textId="77777777" w:rsidR="00813B9D" w:rsidRPr="00813B9D" w:rsidRDefault="00813B9D" w:rsidP="00813B9D">
            <w:pPr>
              <w:spacing w:after="0" w:line="240" w:lineRule="auto"/>
              <w:jc w:val="center"/>
              <w:rPr>
                <w:rFonts w:ascii="Arial" w:eastAsia="Calibri" w:hAnsi="Arial" w:cs="Arial"/>
                <w:sz w:val="20"/>
                <w:szCs w:val="20"/>
                <w:lang w:eastAsia="ru-RU"/>
              </w:rPr>
            </w:pPr>
            <w:r w:rsidRPr="00813B9D">
              <w:rPr>
                <w:rFonts w:ascii="Arial" w:eastAsia="Calibri" w:hAnsi="Arial" w:cs="Arial"/>
                <w:sz w:val="20"/>
                <w:szCs w:val="20"/>
                <w:lang w:eastAsia="ru-RU"/>
              </w:rPr>
              <w:t>4</w:t>
            </w:r>
          </w:p>
        </w:tc>
      </w:tr>
    </w:tbl>
    <w:p w14:paraId="071E965A" w14:textId="77777777" w:rsidR="00813B9D" w:rsidRPr="00813B9D" w:rsidRDefault="00813B9D" w:rsidP="00813B9D">
      <w:pPr>
        <w:spacing w:after="0" w:line="360" w:lineRule="auto"/>
        <w:ind w:firstLine="420"/>
        <w:jc w:val="both"/>
        <w:rPr>
          <w:rFonts w:ascii="Arial" w:hAnsi="Arial" w:cs="Arial"/>
          <w:color w:val="000000"/>
          <w:sz w:val="20"/>
          <w:szCs w:val="20"/>
        </w:rPr>
      </w:pPr>
    </w:p>
    <w:p w14:paraId="3B7AADA6" w14:textId="77777777" w:rsidR="00813B9D" w:rsidRPr="00813B9D" w:rsidRDefault="00813B9D" w:rsidP="00813B9D">
      <w:pPr>
        <w:spacing w:after="0" w:line="360" w:lineRule="auto"/>
        <w:ind w:firstLine="420"/>
        <w:jc w:val="both"/>
        <w:rPr>
          <w:rFonts w:ascii="Arial" w:hAnsi="Arial" w:cs="Arial"/>
          <w:color w:val="000000"/>
          <w:sz w:val="20"/>
          <w:szCs w:val="20"/>
        </w:rPr>
      </w:pPr>
      <w:r w:rsidRPr="00813B9D">
        <w:rPr>
          <w:rFonts w:ascii="Arial" w:hAnsi="Arial" w:cs="Arial"/>
          <w:color w:val="000000"/>
          <w:sz w:val="20"/>
          <w:szCs w:val="20"/>
        </w:rPr>
        <w:t>Суммарный объем домашнего задания по всем предметам 2-4 классов не превышает продолжительности выполнения 1,5 часа – для 2 и 3 классов, 2 часа – для 4 класса. В 1 классе домашние задания не задаются.  Школой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14:paraId="6C64808F" w14:textId="77777777" w:rsidR="00813B9D" w:rsidRPr="00813B9D" w:rsidRDefault="00813B9D" w:rsidP="00813B9D">
      <w:pPr>
        <w:spacing w:after="0" w:line="360" w:lineRule="auto"/>
        <w:ind w:firstLine="420"/>
        <w:jc w:val="both"/>
        <w:rPr>
          <w:rFonts w:ascii="Arial" w:hAnsi="Arial" w:cs="Arial"/>
          <w:color w:val="000000"/>
          <w:sz w:val="20"/>
          <w:szCs w:val="20"/>
        </w:rPr>
      </w:pPr>
      <w:r w:rsidRPr="00813B9D">
        <w:rPr>
          <w:rFonts w:ascii="Arial" w:hAnsi="Arial" w:cs="Arial"/>
          <w:color w:val="000000"/>
          <w:sz w:val="20"/>
          <w:szCs w:val="20"/>
        </w:rPr>
        <w:t>Домашнее задание на следующий урок задается на текущем уроке, дублируется в электронном журнале не позднее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предоставляется достаточное количество времени.</w:t>
      </w:r>
    </w:p>
    <w:p w14:paraId="66A4E42F" w14:textId="77777777" w:rsidR="00813B9D" w:rsidRPr="00813B9D" w:rsidRDefault="00813B9D" w:rsidP="00813B9D">
      <w:pPr>
        <w:spacing w:after="0" w:line="360" w:lineRule="auto"/>
        <w:ind w:firstLine="708"/>
        <w:jc w:val="both"/>
        <w:rPr>
          <w:rFonts w:ascii="Arial" w:hAnsi="Arial" w:cs="Arial"/>
          <w:color w:val="000000"/>
          <w:sz w:val="20"/>
          <w:szCs w:val="20"/>
        </w:rPr>
      </w:pPr>
      <w:r w:rsidRPr="00813B9D">
        <w:rPr>
          <w:rFonts w:ascii="Arial" w:hAnsi="Arial" w:cs="Arial"/>
          <w:color w:val="000000"/>
          <w:sz w:val="20"/>
          <w:szCs w:val="20"/>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 эпидемиологическими требованиями и Гигиеническими нормативами</w:t>
      </w:r>
    </w:p>
    <w:p w14:paraId="5ED2D10A" w14:textId="77777777" w:rsidR="00813B9D" w:rsidRPr="00813B9D" w:rsidRDefault="00813B9D" w:rsidP="00813B9D">
      <w:pPr>
        <w:spacing w:after="0" w:line="360" w:lineRule="auto"/>
        <w:ind w:firstLine="708"/>
        <w:jc w:val="both"/>
        <w:rPr>
          <w:rFonts w:ascii="Arial" w:hAnsi="Arial" w:cs="Arial"/>
          <w:sz w:val="20"/>
          <w:szCs w:val="20"/>
          <w:lang w:eastAsia="ru-RU"/>
        </w:rPr>
      </w:pPr>
      <w:r w:rsidRPr="00813B9D">
        <w:rPr>
          <w:rFonts w:ascii="Arial" w:hAnsi="Arial" w:cs="Arial"/>
          <w:sz w:val="20"/>
          <w:szCs w:val="20"/>
          <w:lang w:eastAsia="ru-RU"/>
        </w:rPr>
        <w:t>Промежуточная аттестация обучающихся начального уровня общего образования проводится, начиная со 2 класса, в конце каждого учебного периода по каждому изучаемому учебному предмету (п.19.39 ФОП НОО).</w:t>
      </w:r>
    </w:p>
    <w:p w14:paraId="58AA5109" w14:textId="77777777" w:rsidR="00813B9D" w:rsidRPr="00813B9D" w:rsidRDefault="00813B9D" w:rsidP="00813B9D">
      <w:pPr>
        <w:spacing w:after="0" w:line="360" w:lineRule="auto"/>
        <w:ind w:firstLine="708"/>
        <w:jc w:val="both"/>
        <w:rPr>
          <w:rFonts w:ascii="Arial" w:hAnsi="Arial" w:cs="Arial"/>
          <w:color w:val="000000"/>
          <w:sz w:val="20"/>
          <w:szCs w:val="20"/>
        </w:rPr>
      </w:pPr>
      <w:r w:rsidRPr="00813B9D">
        <w:rPr>
          <w:rFonts w:ascii="Arial" w:hAnsi="Arial" w:cs="Arial"/>
          <w:sz w:val="20"/>
        </w:rPr>
        <w:t xml:space="preserve">Учебный план на 2026-2027 учебный год определяет </w:t>
      </w:r>
      <w:r w:rsidRPr="00813B9D">
        <w:rPr>
          <w:rFonts w:ascii="Arial" w:hAnsi="Arial" w:cs="Arial"/>
          <w:color w:val="000000"/>
          <w:sz w:val="20"/>
          <w:szCs w:val="20"/>
        </w:rPr>
        <w:t>формы проведения промежуточной аттестации в соответствии с ФОП НОО, утвержденной приказом Минпросвещения от 18.05.2023 № 372, и </w:t>
      </w:r>
      <w:r w:rsidRPr="00813B9D">
        <w:rPr>
          <w:rFonts w:ascii="Arial" w:hAnsi="Arial" w:cs="Arial"/>
          <w:sz w:val="20"/>
          <w:szCs w:val="20"/>
          <w:lang w:eastAsia="ru-RU"/>
        </w:rPr>
        <w:t>«Положением о формах, периодичности, порядке текущего контроля успеваемости и промежуточной аттестации обучающихся Муниципального автономного общеобразовательного учреждения Усовская средняя общеобразовательная школа имени Героя Советского Союза Е.И. Иванина»</w:t>
      </w:r>
      <w:r w:rsidRPr="00813B9D">
        <w:rPr>
          <w:rFonts w:ascii="Arial" w:hAnsi="Arial" w:cs="Arial"/>
          <w:color w:val="000000"/>
          <w:sz w:val="20"/>
          <w:szCs w:val="20"/>
        </w:rPr>
        <w:t>.</w:t>
      </w:r>
    </w:p>
    <w:p w14:paraId="18F3AF66" w14:textId="77777777" w:rsidR="00813B9D" w:rsidRPr="00813B9D" w:rsidRDefault="00813B9D" w:rsidP="00813B9D">
      <w:pPr>
        <w:spacing w:after="0" w:line="360" w:lineRule="auto"/>
        <w:ind w:firstLine="708"/>
        <w:jc w:val="both"/>
        <w:rPr>
          <w:rFonts w:ascii="Arial" w:hAnsi="Arial" w:cs="Arial"/>
          <w:color w:val="000000"/>
          <w:sz w:val="20"/>
          <w:szCs w:val="20"/>
        </w:rPr>
      </w:pPr>
      <w:r w:rsidRPr="00813B9D">
        <w:rPr>
          <w:rFonts w:ascii="Arial" w:hAnsi="Arial" w:cs="Arial"/>
          <w:color w:val="000000"/>
          <w:sz w:val="20"/>
          <w:szCs w:val="20"/>
        </w:rPr>
        <w:t>В 1 классе промежуточная аттестация не проводится. Промежуточная аттестация обучающихся 2-4-х классов проводится в конце каждого учебного периода по каждому изучаемому учебному предмету.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14:paraId="579C8976" w14:textId="77777777" w:rsidR="00813B9D" w:rsidRPr="00813B9D" w:rsidRDefault="00813B9D" w:rsidP="00813B9D">
      <w:pPr>
        <w:spacing w:after="0" w:line="360" w:lineRule="auto"/>
        <w:ind w:firstLine="708"/>
        <w:jc w:val="both"/>
        <w:rPr>
          <w:rFonts w:ascii="Arial" w:hAnsi="Arial" w:cs="Arial"/>
          <w:color w:val="000000"/>
          <w:sz w:val="20"/>
          <w:szCs w:val="20"/>
        </w:rPr>
      </w:pPr>
      <w:r w:rsidRPr="00813B9D">
        <w:rPr>
          <w:rFonts w:ascii="Arial" w:hAnsi="Arial" w:cs="Arial"/>
          <w:color w:val="000000"/>
          <w:sz w:val="20"/>
          <w:szCs w:val="20"/>
        </w:rPr>
        <w:t xml:space="preserve">По итогам промежуточной аттестации обучающемуся выставляется промежуточная оценка, которая фиксирует достижение предметных планируемых результатов и универсальных учебных действий. По </w:t>
      </w:r>
      <w:r w:rsidRPr="00813B9D">
        <w:rPr>
          <w:rFonts w:ascii="Arial" w:hAnsi="Arial" w:cs="Arial"/>
          <w:color w:val="000000"/>
          <w:sz w:val="20"/>
          <w:szCs w:val="20"/>
        </w:rPr>
        <w:lastRenderedPageBreak/>
        <w:t>учебным предметам «Русский язык», «Литературное чтение», «Математика» промежуточная оценка выставляется с учетом степени значимости отметок за тематические и проверочные работы.</w:t>
      </w:r>
    </w:p>
    <w:p w14:paraId="2B52508E" w14:textId="77777777" w:rsidR="00813B9D" w:rsidRPr="00813B9D" w:rsidRDefault="00813B9D" w:rsidP="00813B9D">
      <w:pPr>
        <w:spacing w:after="0" w:line="360" w:lineRule="auto"/>
        <w:ind w:firstLine="708"/>
        <w:jc w:val="both"/>
        <w:rPr>
          <w:rFonts w:ascii="Arial" w:hAnsi="Arial" w:cs="Arial"/>
          <w:color w:val="000000"/>
          <w:sz w:val="20"/>
          <w:szCs w:val="20"/>
        </w:rPr>
      </w:pPr>
      <w:r w:rsidRPr="00813B9D">
        <w:rPr>
          <w:rFonts w:ascii="Arial" w:hAnsi="Arial" w:cs="Arial"/>
          <w:color w:val="000000"/>
          <w:sz w:val="20"/>
          <w:szCs w:val="20"/>
        </w:rPr>
        <w:t>Промежуточная оценка является основанием для перевода обучающихся в следующий класс.</w:t>
      </w:r>
    </w:p>
    <w:p w14:paraId="0FE92584" w14:textId="77777777" w:rsidR="00813B9D" w:rsidRPr="00813B9D" w:rsidRDefault="00813B9D" w:rsidP="00813B9D">
      <w:pPr>
        <w:spacing w:after="0" w:line="360" w:lineRule="auto"/>
        <w:ind w:firstLine="708"/>
        <w:jc w:val="both"/>
        <w:rPr>
          <w:rFonts w:ascii="Arial" w:hAnsi="Arial" w:cs="Arial"/>
          <w:color w:val="000000"/>
          <w:sz w:val="20"/>
          <w:szCs w:val="20"/>
        </w:rPr>
      </w:pPr>
      <w:r w:rsidRPr="00813B9D">
        <w:rPr>
          <w:rFonts w:ascii="Arial" w:hAnsi="Arial" w:cs="Arial"/>
          <w:color w:val="000000"/>
          <w:sz w:val="20"/>
          <w:szCs w:val="20"/>
        </w:rPr>
        <w:t>Формы промежуточной аттестации для учебных предметов, учебных и внеурочных курсов, учебных модулей представлены в таблице:</w:t>
      </w:r>
    </w:p>
    <w:tbl>
      <w:tblPr>
        <w:tblStyle w:val="152"/>
        <w:tblW w:w="0" w:type="auto"/>
        <w:tblLook w:val="04A0" w:firstRow="1" w:lastRow="0" w:firstColumn="1" w:lastColumn="0" w:noHBand="0" w:noVBand="1"/>
      </w:tblPr>
      <w:tblGrid>
        <w:gridCol w:w="2943"/>
        <w:gridCol w:w="1134"/>
        <w:gridCol w:w="5493"/>
      </w:tblGrid>
      <w:tr w:rsidR="00813B9D" w:rsidRPr="00813B9D" w14:paraId="6ED2C004" w14:textId="77777777" w:rsidTr="00566CE8">
        <w:trPr>
          <w:trHeight w:val="443"/>
        </w:trPr>
        <w:tc>
          <w:tcPr>
            <w:tcW w:w="2943" w:type="dxa"/>
            <w:tcBorders>
              <w:top w:val="single" w:sz="4" w:space="0" w:color="auto"/>
              <w:left w:val="single" w:sz="4" w:space="0" w:color="auto"/>
              <w:bottom w:val="single" w:sz="4" w:space="0" w:color="auto"/>
              <w:right w:val="single" w:sz="4" w:space="0" w:color="auto"/>
            </w:tcBorders>
            <w:vAlign w:val="center"/>
            <w:hideMark/>
          </w:tcPr>
          <w:p w14:paraId="7E50E8D4" w14:textId="77777777" w:rsidR="00813B9D" w:rsidRPr="00813B9D" w:rsidRDefault="00813B9D" w:rsidP="00813B9D">
            <w:pPr>
              <w:spacing w:after="160"/>
              <w:jc w:val="center"/>
              <w:rPr>
                <w:rFonts w:ascii="Arial" w:hAnsi="Arial" w:cs="Arial"/>
                <w:sz w:val="20"/>
                <w:szCs w:val="20"/>
              </w:rPr>
            </w:pPr>
            <w:r w:rsidRPr="00813B9D">
              <w:rPr>
                <w:rFonts w:ascii="Arial" w:hAnsi="Arial" w:cs="Arial"/>
                <w:sz w:val="20"/>
                <w:szCs w:val="20"/>
              </w:rPr>
              <w:t>Предметы, курсы, модули</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010FD8" w14:textId="77777777" w:rsidR="00813B9D" w:rsidRPr="00813B9D" w:rsidRDefault="00813B9D" w:rsidP="00813B9D">
            <w:pPr>
              <w:spacing w:after="160"/>
              <w:jc w:val="center"/>
              <w:rPr>
                <w:rFonts w:ascii="Arial" w:hAnsi="Arial" w:cs="Arial"/>
                <w:sz w:val="20"/>
                <w:szCs w:val="20"/>
              </w:rPr>
            </w:pPr>
            <w:r w:rsidRPr="00813B9D">
              <w:rPr>
                <w:rFonts w:ascii="Arial" w:hAnsi="Arial" w:cs="Arial"/>
                <w:sz w:val="20"/>
                <w:szCs w:val="20"/>
              </w:rPr>
              <w:t>Классы</w:t>
            </w:r>
          </w:p>
        </w:tc>
        <w:tc>
          <w:tcPr>
            <w:tcW w:w="5493" w:type="dxa"/>
            <w:tcBorders>
              <w:top w:val="single" w:sz="4" w:space="0" w:color="auto"/>
              <w:left w:val="single" w:sz="4" w:space="0" w:color="auto"/>
              <w:bottom w:val="single" w:sz="4" w:space="0" w:color="auto"/>
              <w:right w:val="single" w:sz="4" w:space="0" w:color="auto"/>
            </w:tcBorders>
            <w:vAlign w:val="center"/>
            <w:hideMark/>
          </w:tcPr>
          <w:p w14:paraId="20C98A7E" w14:textId="77777777" w:rsidR="00813B9D" w:rsidRPr="00813B9D" w:rsidRDefault="00813B9D" w:rsidP="00813B9D">
            <w:pPr>
              <w:spacing w:after="160"/>
              <w:jc w:val="center"/>
              <w:rPr>
                <w:rFonts w:ascii="Arial" w:hAnsi="Arial" w:cs="Arial"/>
                <w:sz w:val="20"/>
                <w:szCs w:val="20"/>
              </w:rPr>
            </w:pPr>
            <w:r w:rsidRPr="00813B9D">
              <w:rPr>
                <w:rFonts w:ascii="Arial" w:hAnsi="Arial" w:cs="Arial"/>
                <w:sz w:val="20"/>
                <w:szCs w:val="20"/>
              </w:rPr>
              <w:t>Формы промежуточной аттестации</w:t>
            </w:r>
          </w:p>
        </w:tc>
      </w:tr>
      <w:tr w:rsidR="00813B9D" w:rsidRPr="00813B9D" w14:paraId="74B7FA4C" w14:textId="77777777" w:rsidTr="00566CE8">
        <w:tc>
          <w:tcPr>
            <w:tcW w:w="2943" w:type="dxa"/>
            <w:tcBorders>
              <w:top w:val="single" w:sz="4" w:space="0" w:color="auto"/>
              <w:left w:val="single" w:sz="4" w:space="0" w:color="auto"/>
              <w:bottom w:val="single" w:sz="4" w:space="0" w:color="auto"/>
              <w:right w:val="single" w:sz="4" w:space="0" w:color="auto"/>
            </w:tcBorders>
            <w:hideMark/>
          </w:tcPr>
          <w:p w14:paraId="261D404B" w14:textId="77777777" w:rsidR="00813B9D" w:rsidRPr="00813B9D" w:rsidRDefault="00813B9D" w:rsidP="00813B9D">
            <w:pPr>
              <w:rPr>
                <w:rFonts w:ascii="Arial" w:hAnsi="Arial" w:cs="Arial"/>
                <w:sz w:val="20"/>
              </w:rPr>
            </w:pPr>
            <w:r w:rsidRPr="00813B9D">
              <w:rPr>
                <w:rFonts w:ascii="Arial" w:hAnsi="Arial" w:cs="Arial"/>
                <w:color w:val="000000"/>
                <w:sz w:val="20"/>
                <w:szCs w:val="20"/>
              </w:rPr>
              <w:t>Русский язык</w:t>
            </w:r>
          </w:p>
        </w:tc>
        <w:tc>
          <w:tcPr>
            <w:tcW w:w="1134" w:type="dxa"/>
            <w:tcBorders>
              <w:top w:val="single" w:sz="4" w:space="0" w:color="auto"/>
              <w:left w:val="single" w:sz="4" w:space="0" w:color="auto"/>
              <w:bottom w:val="single" w:sz="4" w:space="0" w:color="auto"/>
              <w:right w:val="single" w:sz="4" w:space="0" w:color="auto"/>
            </w:tcBorders>
            <w:hideMark/>
          </w:tcPr>
          <w:p w14:paraId="4B384F71" w14:textId="77777777" w:rsidR="00813B9D" w:rsidRPr="00813B9D" w:rsidRDefault="00813B9D" w:rsidP="00813B9D">
            <w:pPr>
              <w:jc w:val="center"/>
              <w:rPr>
                <w:rFonts w:ascii="Arial" w:hAnsi="Arial" w:cs="Arial"/>
                <w:sz w:val="20"/>
              </w:rPr>
            </w:pPr>
            <w:r w:rsidRPr="00813B9D">
              <w:rPr>
                <w:rFonts w:ascii="Arial" w:hAnsi="Arial" w:cs="Arial"/>
                <w:sz w:val="20"/>
              </w:rPr>
              <w:t>2-4</w:t>
            </w:r>
          </w:p>
        </w:tc>
        <w:tc>
          <w:tcPr>
            <w:tcW w:w="5493" w:type="dxa"/>
            <w:tcBorders>
              <w:top w:val="single" w:sz="4" w:space="0" w:color="auto"/>
              <w:left w:val="single" w:sz="4" w:space="0" w:color="auto"/>
              <w:bottom w:val="single" w:sz="4" w:space="0" w:color="auto"/>
              <w:right w:val="single" w:sz="4" w:space="0" w:color="auto"/>
            </w:tcBorders>
            <w:hideMark/>
          </w:tcPr>
          <w:p w14:paraId="4A4C85DB" w14:textId="77777777" w:rsidR="00813B9D" w:rsidRPr="00813B9D" w:rsidRDefault="00813B9D" w:rsidP="00813B9D">
            <w:pPr>
              <w:rPr>
                <w:rFonts w:ascii="Arial" w:hAnsi="Arial" w:cs="Arial"/>
                <w:sz w:val="20"/>
              </w:rPr>
            </w:pPr>
            <w:r w:rsidRPr="00813B9D">
              <w:rPr>
                <w:rFonts w:ascii="Arial" w:hAnsi="Arial" w:cs="Arial"/>
                <w:color w:val="000000"/>
                <w:sz w:val="20"/>
                <w:szCs w:val="20"/>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w:t>
            </w:r>
          </w:p>
        </w:tc>
      </w:tr>
      <w:tr w:rsidR="00813B9D" w:rsidRPr="00813B9D" w14:paraId="073ED9A5" w14:textId="77777777" w:rsidTr="00566CE8">
        <w:tc>
          <w:tcPr>
            <w:tcW w:w="2943" w:type="dxa"/>
            <w:tcBorders>
              <w:top w:val="single" w:sz="4" w:space="0" w:color="auto"/>
              <w:left w:val="single" w:sz="4" w:space="0" w:color="auto"/>
              <w:bottom w:val="single" w:sz="4" w:space="0" w:color="auto"/>
              <w:right w:val="single" w:sz="4" w:space="0" w:color="auto"/>
            </w:tcBorders>
            <w:hideMark/>
          </w:tcPr>
          <w:p w14:paraId="510A2A59" w14:textId="77777777" w:rsidR="00813B9D" w:rsidRPr="00813B9D" w:rsidRDefault="00813B9D" w:rsidP="00813B9D">
            <w:pPr>
              <w:rPr>
                <w:rFonts w:ascii="Arial" w:hAnsi="Arial" w:cs="Arial"/>
                <w:sz w:val="20"/>
              </w:rPr>
            </w:pPr>
            <w:r w:rsidRPr="00813B9D">
              <w:rPr>
                <w:rFonts w:ascii="Arial" w:hAnsi="Arial" w:cs="Arial"/>
                <w:color w:val="000000"/>
                <w:sz w:val="20"/>
                <w:szCs w:val="20"/>
              </w:rPr>
              <w:t>Литературное чтение</w:t>
            </w:r>
          </w:p>
        </w:tc>
        <w:tc>
          <w:tcPr>
            <w:tcW w:w="1134" w:type="dxa"/>
            <w:tcBorders>
              <w:top w:val="single" w:sz="4" w:space="0" w:color="auto"/>
              <w:left w:val="single" w:sz="4" w:space="0" w:color="auto"/>
              <w:bottom w:val="single" w:sz="4" w:space="0" w:color="auto"/>
              <w:right w:val="single" w:sz="4" w:space="0" w:color="auto"/>
            </w:tcBorders>
            <w:hideMark/>
          </w:tcPr>
          <w:p w14:paraId="0E077206" w14:textId="77777777" w:rsidR="00813B9D" w:rsidRPr="00813B9D" w:rsidRDefault="00813B9D" w:rsidP="00813B9D">
            <w:pPr>
              <w:jc w:val="center"/>
              <w:rPr>
                <w:rFonts w:ascii="Arial" w:hAnsi="Arial" w:cs="Arial"/>
                <w:sz w:val="20"/>
              </w:rPr>
            </w:pPr>
            <w:r w:rsidRPr="00813B9D">
              <w:rPr>
                <w:rFonts w:ascii="Arial" w:hAnsi="Arial" w:cs="Arial"/>
                <w:sz w:val="20"/>
              </w:rPr>
              <w:t>2-4</w:t>
            </w:r>
          </w:p>
        </w:tc>
        <w:tc>
          <w:tcPr>
            <w:tcW w:w="5493" w:type="dxa"/>
            <w:tcBorders>
              <w:top w:val="single" w:sz="4" w:space="0" w:color="auto"/>
              <w:left w:val="single" w:sz="4" w:space="0" w:color="auto"/>
              <w:bottom w:val="single" w:sz="4" w:space="0" w:color="auto"/>
              <w:right w:val="single" w:sz="4" w:space="0" w:color="auto"/>
            </w:tcBorders>
            <w:hideMark/>
          </w:tcPr>
          <w:p w14:paraId="4EAE13EA" w14:textId="77777777" w:rsidR="00813B9D" w:rsidRPr="00813B9D" w:rsidRDefault="00813B9D" w:rsidP="00813B9D">
            <w:pPr>
              <w:rPr>
                <w:rFonts w:ascii="Arial" w:hAnsi="Arial" w:cs="Arial"/>
                <w:sz w:val="20"/>
              </w:rPr>
            </w:pPr>
            <w:r w:rsidRPr="00813B9D">
              <w:rPr>
                <w:rFonts w:ascii="Arial" w:hAnsi="Arial" w:cs="Arial"/>
                <w:color w:val="000000"/>
                <w:sz w:val="20"/>
                <w:szCs w:val="20"/>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w:t>
            </w:r>
          </w:p>
        </w:tc>
      </w:tr>
      <w:tr w:rsidR="00813B9D" w:rsidRPr="00813B9D" w14:paraId="58A8D0AB" w14:textId="77777777" w:rsidTr="00566CE8">
        <w:tc>
          <w:tcPr>
            <w:tcW w:w="2943" w:type="dxa"/>
            <w:tcBorders>
              <w:top w:val="single" w:sz="4" w:space="0" w:color="auto"/>
              <w:left w:val="single" w:sz="4" w:space="0" w:color="auto"/>
              <w:bottom w:val="single" w:sz="4" w:space="0" w:color="auto"/>
              <w:right w:val="single" w:sz="4" w:space="0" w:color="auto"/>
            </w:tcBorders>
            <w:hideMark/>
          </w:tcPr>
          <w:p w14:paraId="1130360F" w14:textId="77777777" w:rsidR="00813B9D" w:rsidRPr="00813B9D" w:rsidRDefault="00813B9D" w:rsidP="00813B9D">
            <w:pPr>
              <w:rPr>
                <w:rFonts w:ascii="Arial" w:hAnsi="Arial" w:cs="Arial"/>
                <w:color w:val="000000"/>
                <w:sz w:val="20"/>
                <w:szCs w:val="20"/>
              </w:rPr>
            </w:pPr>
            <w:r w:rsidRPr="00813B9D">
              <w:rPr>
                <w:rFonts w:ascii="Arial" w:hAnsi="Arial" w:cs="Arial"/>
                <w:color w:val="000000"/>
                <w:sz w:val="20"/>
                <w:szCs w:val="20"/>
              </w:rPr>
              <w:t>Иностранный язык</w:t>
            </w:r>
          </w:p>
          <w:p w14:paraId="019689E3" w14:textId="77777777" w:rsidR="00813B9D" w:rsidRPr="00813B9D" w:rsidRDefault="00813B9D" w:rsidP="00813B9D">
            <w:pPr>
              <w:rPr>
                <w:rFonts w:ascii="Arial" w:hAnsi="Arial" w:cs="Arial"/>
                <w:sz w:val="20"/>
              </w:rPr>
            </w:pPr>
            <w:r w:rsidRPr="00813B9D">
              <w:rPr>
                <w:rFonts w:ascii="Arial" w:hAnsi="Arial" w:cs="Arial"/>
                <w:color w:val="000000"/>
                <w:sz w:val="20"/>
                <w:szCs w:val="20"/>
              </w:rPr>
              <w:t>(немецкий)</w:t>
            </w:r>
          </w:p>
        </w:tc>
        <w:tc>
          <w:tcPr>
            <w:tcW w:w="1134" w:type="dxa"/>
            <w:tcBorders>
              <w:top w:val="single" w:sz="4" w:space="0" w:color="auto"/>
              <w:left w:val="single" w:sz="4" w:space="0" w:color="auto"/>
              <w:bottom w:val="single" w:sz="4" w:space="0" w:color="auto"/>
              <w:right w:val="single" w:sz="4" w:space="0" w:color="auto"/>
            </w:tcBorders>
            <w:hideMark/>
          </w:tcPr>
          <w:p w14:paraId="073471EE" w14:textId="77777777" w:rsidR="00813B9D" w:rsidRPr="00813B9D" w:rsidRDefault="00813B9D" w:rsidP="00813B9D">
            <w:pPr>
              <w:jc w:val="center"/>
              <w:rPr>
                <w:rFonts w:ascii="Arial" w:hAnsi="Arial" w:cs="Arial"/>
                <w:sz w:val="20"/>
              </w:rPr>
            </w:pPr>
            <w:r w:rsidRPr="00813B9D">
              <w:rPr>
                <w:rFonts w:ascii="Arial" w:hAnsi="Arial" w:cs="Arial"/>
                <w:sz w:val="20"/>
              </w:rPr>
              <w:t>2-4</w:t>
            </w:r>
          </w:p>
        </w:tc>
        <w:tc>
          <w:tcPr>
            <w:tcW w:w="5493" w:type="dxa"/>
            <w:tcBorders>
              <w:top w:val="single" w:sz="4" w:space="0" w:color="auto"/>
              <w:left w:val="single" w:sz="4" w:space="0" w:color="auto"/>
              <w:bottom w:val="single" w:sz="4" w:space="0" w:color="auto"/>
              <w:right w:val="single" w:sz="4" w:space="0" w:color="auto"/>
            </w:tcBorders>
            <w:hideMark/>
          </w:tcPr>
          <w:p w14:paraId="02036E3D" w14:textId="77777777" w:rsidR="00813B9D" w:rsidRPr="00813B9D" w:rsidRDefault="00813B9D" w:rsidP="00813B9D">
            <w:pPr>
              <w:rPr>
                <w:rFonts w:ascii="Arial" w:hAnsi="Arial" w:cs="Arial"/>
                <w:sz w:val="20"/>
              </w:rPr>
            </w:pPr>
            <w:r w:rsidRPr="00813B9D">
              <w:rPr>
                <w:rFonts w:ascii="Arial" w:hAnsi="Arial" w:cs="Arial"/>
                <w:color w:val="000000"/>
                <w:sz w:val="20"/>
                <w:szCs w:val="20"/>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813B9D" w:rsidRPr="00813B9D" w14:paraId="4E809FB4" w14:textId="77777777" w:rsidTr="00566CE8">
        <w:tc>
          <w:tcPr>
            <w:tcW w:w="2943" w:type="dxa"/>
            <w:tcBorders>
              <w:top w:val="single" w:sz="4" w:space="0" w:color="auto"/>
              <w:left w:val="single" w:sz="4" w:space="0" w:color="auto"/>
              <w:bottom w:val="single" w:sz="4" w:space="0" w:color="auto"/>
              <w:right w:val="single" w:sz="4" w:space="0" w:color="auto"/>
            </w:tcBorders>
            <w:hideMark/>
          </w:tcPr>
          <w:p w14:paraId="5F5A22A6" w14:textId="77777777" w:rsidR="00813B9D" w:rsidRPr="00813B9D" w:rsidRDefault="00813B9D" w:rsidP="00813B9D">
            <w:pPr>
              <w:rPr>
                <w:rFonts w:ascii="Arial" w:hAnsi="Arial" w:cs="Arial"/>
                <w:sz w:val="20"/>
              </w:rPr>
            </w:pPr>
            <w:r w:rsidRPr="00813B9D">
              <w:rPr>
                <w:rFonts w:ascii="Arial" w:hAnsi="Arial" w:cs="Arial"/>
                <w:color w:val="000000"/>
                <w:sz w:val="20"/>
                <w:szCs w:val="20"/>
              </w:rPr>
              <w:t>Математика</w:t>
            </w:r>
          </w:p>
        </w:tc>
        <w:tc>
          <w:tcPr>
            <w:tcW w:w="1134" w:type="dxa"/>
            <w:tcBorders>
              <w:top w:val="single" w:sz="4" w:space="0" w:color="auto"/>
              <w:left w:val="single" w:sz="4" w:space="0" w:color="auto"/>
              <w:bottom w:val="single" w:sz="4" w:space="0" w:color="auto"/>
              <w:right w:val="single" w:sz="4" w:space="0" w:color="auto"/>
            </w:tcBorders>
            <w:hideMark/>
          </w:tcPr>
          <w:p w14:paraId="1FF03065" w14:textId="77777777" w:rsidR="00813B9D" w:rsidRPr="00813B9D" w:rsidRDefault="00813B9D" w:rsidP="00813B9D">
            <w:pPr>
              <w:jc w:val="center"/>
              <w:rPr>
                <w:rFonts w:ascii="Arial" w:hAnsi="Arial" w:cs="Arial"/>
                <w:sz w:val="20"/>
              </w:rPr>
            </w:pPr>
            <w:r w:rsidRPr="00813B9D">
              <w:rPr>
                <w:rFonts w:ascii="Arial" w:hAnsi="Arial" w:cs="Arial"/>
                <w:sz w:val="20"/>
              </w:rPr>
              <w:t>2-4</w:t>
            </w:r>
          </w:p>
        </w:tc>
        <w:tc>
          <w:tcPr>
            <w:tcW w:w="5493" w:type="dxa"/>
            <w:tcBorders>
              <w:top w:val="single" w:sz="4" w:space="0" w:color="auto"/>
              <w:left w:val="single" w:sz="4" w:space="0" w:color="auto"/>
              <w:bottom w:val="single" w:sz="4" w:space="0" w:color="auto"/>
              <w:right w:val="single" w:sz="4" w:space="0" w:color="auto"/>
            </w:tcBorders>
            <w:hideMark/>
          </w:tcPr>
          <w:p w14:paraId="5C7D505B" w14:textId="77777777" w:rsidR="00813B9D" w:rsidRPr="00813B9D" w:rsidRDefault="00813B9D" w:rsidP="00813B9D">
            <w:pPr>
              <w:rPr>
                <w:rFonts w:ascii="Arial" w:hAnsi="Arial" w:cs="Arial"/>
                <w:sz w:val="20"/>
              </w:rPr>
            </w:pPr>
            <w:r w:rsidRPr="00813B9D">
              <w:rPr>
                <w:rFonts w:ascii="Arial" w:hAnsi="Arial" w:cs="Arial"/>
                <w:color w:val="000000"/>
                <w:sz w:val="20"/>
                <w:szCs w:val="20"/>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w:t>
            </w:r>
          </w:p>
        </w:tc>
      </w:tr>
      <w:tr w:rsidR="00813B9D" w:rsidRPr="00813B9D" w14:paraId="0F6B0A18" w14:textId="77777777" w:rsidTr="00566CE8">
        <w:tc>
          <w:tcPr>
            <w:tcW w:w="2943" w:type="dxa"/>
            <w:tcBorders>
              <w:top w:val="single" w:sz="4" w:space="0" w:color="auto"/>
              <w:left w:val="single" w:sz="4" w:space="0" w:color="auto"/>
              <w:bottom w:val="single" w:sz="4" w:space="0" w:color="auto"/>
              <w:right w:val="single" w:sz="4" w:space="0" w:color="auto"/>
            </w:tcBorders>
            <w:hideMark/>
          </w:tcPr>
          <w:p w14:paraId="377BA4C4" w14:textId="77777777" w:rsidR="00813B9D" w:rsidRPr="00813B9D" w:rsidRDefault="00813B9D" w:rsidP="00813B9D">
            <w:pPr>
              <w:rPr>
                <w:rFonts w:ascii="Arial" w:hAnsi="Arial" w:cs="Arial"/>
                <w:sz w:val="20"/>
              </w:rPr>
            </w:pPr>
            <w:r w:rsidRPr="00813B9D">
              <w:rPr>
                <w:rFonts w:ascii="Arial" w:hAnsi="Arial" w:cs="Arial"/>
                <w:color w:val="000000"/>
                <w:sz w:val="20"/>
                <w:szCs w:val="20"/>
              </w:rPr>
              <w:t>Окружающий мир</w:t>
            </w:r>
          </w:p>
        </w:tc>
        <w:tc>
          <w:tcPr>
            <w:tcW w:w="1134" w:type="dxa"/>
            <w:tcBorders>
              <w:top w:val="single" w:sz="4" w:space="0" w:color="auto"/>
              <w:left w:val="single" w:sz="4" w:space="0" w:color="auto"/>
              <w:bottom w:val="single" w:sz="4" w:space="0" w:color="auto"/>
              <w:right w:val="single" w:sz="4" w:space="0" w:color="auto"/>
            </w:tcBorders>
            <w:hideMark/>
          </w:tcPr>
          <w:p w14:paraId="1D6CCE05" w14:textId="77777777" w:rsidR="00813B9D" w:rsidRPr="00813B9D" w:rsidRDefault="00813B9D" w:rsidP="00813B9D">
            <w:pPr>
              <w:jc w:val="center"/>
              <w:rPr>
                <w:rFonts w:ascii="Arial" w:hAnsi="Arial" w:cs="Arial"/>
                <w:sz w:val="20"/>
              </w:rPr>
            </w:pPr>
            <w:r w:rsidRPr="00813B9D">
              <w:rPr>
                <w:rFonts w:ascii="Arial" w:hAnsi="Arial" w:cs="Arial"/>
                <w:sz w:val="20"/>
              </w:rPr>
              <w:t>2-4</w:t>
            </w:r>
          </w:p>
        </w:tc>
        <w:tc>
          <w:tcPr>
            <w:tcW w:w="5493" w:type="dxa"/>
            <w:tcBorders>
              <w:top w:val="single" w:sz="4" w:space="0" w:color="auto"/>
              <w:left w:val="single" w:sz="4" w:space="0" w:color="auto"/>
              <w:bottom w:val="single" w:sz="4" w:space="0" w:color="auto"/>
              <w:right w:val="single" w:sz="4" w:space="0" w:color="auto"/>
            </w:tcBorders>
            <w:hideMark/>
          </w:tcPr>
          <w:p w14:paraId="72284EFC" w14:textId="77777777" w:rsidR="00813B9D" w:rsidRPr="00813B9D" w:rsidRDefault="00813B9D" w:rsidP="00813B9D">
            <w:pPr>
              <w:rPr>
                <w:rFonts w:ascii="Arial" w:hAnsi="Arial" w:cs="Arial"/>
                <w:sz w:val="20"/>
              </w:rPr>
            </w:pPr>
            <w:r w:rsidRPr="00813B9D">
              <w:rPr>
                <w:rFonts w:ascii="Arial" w:hAnsi="Arial" w:cs="Arial"/>
                <w:color w:val="000000"/>
                <w:sz w:val="20"/>
                <w:szCs w:val="20"/>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813B9D" w:rsidRPr="00813B9D" w14:paraId="6F720C2D" w14:textId="77777777" w:rsidTr="00566CE8">
        <w:tc>
          <w:tcPr>
            <w:tcW w:w="2943" w:type="dxa"/>
            <w:tcBorders>
              <w:top w:val="single" w:sz="4" w:space="0" w:color="auto"/>
              <w:left w:val="single" w:sz="4" w:space="0" w:color="auto"/>
              <w:bottom w:val="single" w:sz="4" w:space="0" w:color="auto"/>
              <w:right w:val="single" w:sz="4" w:space="0" w:color="auto"/>
            </w:tcBorders>
            <w:hideMark/>
          </w:tcPr>
          <w:p w14:paraId="186EE774" w14:textId="77777777" w:rsidR="00813B9D" w:rsidRPr="00813B9D" w:rsidRDefault="00813B9D" w:rsidP="00813B9D">
            <w:pPr>
              <w:rPr>
                <w:rFonts w:ascii="Arial" w:hAnsi="Arial" w:cs="Arial"/>
                <w:color w:val="000000"/>
                <w:sz w:val="20"/>
                <w:szCs w:val="20"/>
              </w:rPr>
            </w:pPr>
            <w:r w:rsidRPr="00813B9D">
              <w:rPr>
                <w:rFonts w:ascii="Arial" w:hAnsi="Arial" w:cs="Arial"/>
                <w:color w:val="000000"/>
                <w:sz w:val="20"/>
                <w:szCs w:val="20"/>
              </w:rPr>
              <w:t>Основы религиозных культур и светской этики</w:t>
            </w:r>
          </w:p>
          <w:p w14:paraId="71B21179" w14:textId="77777777" w:rsidR="00813B9D" w:rsidRPr="00813B9D" w:rsidRDefault="00813B9D" w:rsidP="00813B9D">
            <w:pPr>
              <w:rPr>
                <w:rFonts w:ascii="Arial" w:hAnsi="Arial" w:cs="Arial"/>
                <w:color w:val="000000"/>
                <w:sz w:val="20"/>
                <w:szCs w:val="20"/>
              </w:rPr>
            </w:pPr>
            <w:r w:rsidRPr="00813B9D">
              <w:rPr>
                <w:rFonts w:ascii="Arial" w:hAnsi="Arial" w:cs="Arial"/>
                <w:color w:val="000000"/>
                <w:sz w:val="20"/>
                <w:szCs w:val="20"/>
              </w:rPr>
              <w:t>(модуль «Основы религиозных культур народов России»)</w:t>
            </w:r>
          </w:p>
        </w:tc>
        <w:tc>
          <w:tcPr>
            <w:tcW w:w="1134" w:type="dxa"/>
            <w:tcBorders>
              <w:top w:val="single" w:sz="4" w:space="0" w:color="auto"/>
              <w:left w:val="single" w:sz="4" w:space="0" w:color="auto"/>
              <w:bottom w:val="single" w:sz="4" w:space="0" w:color="auto"/>
              <w:right w:val="single" w:sz="4" w:space="0" w:color="auto"/>
            </w:tcBorders>
            <w:hideMark/>
          </w:tcPr>
          <w:p w14:paraId="575541F9" w14:textId="77777777" w:rsidR="00813B9D" w:rsidRPr="00813B9D" w:rsidRDefault="00813B9D" w:rsidP="00813B9D">
            <w:pPr>
              <w:jc w:val="center"/>
              <w:rPr>
                <w:rFonts w:ascii="Arial" w:hAnsi="Arial" w:cs="Arial"/>
                <w:sz w:val="20"/>
              </w:rPr>
            </w:pPr>
            <w:r w:rsidRPr="00813B9D">
              <w:rPr>
                <w:rFonts w:ascii="Arial" w:hAnsi="Arial" w:cs="Arial"/>
                <w:sz w:val="20"/>
              </w:rPr>
              <w:t>4</w:t>
            </w:r>
          </w:p>
        </w:tc>
        <w:tc>
          <w:tcPr>
            <w:tcW w:w="5493" w:type="dxa"/>
            <w:tcBorders>
              <w:top w:val="single" w:sz="4" w:space="0" w:color="auto"/>
              <w:left w:val="single" w:sz="4" w:space="0" w:color="auto"/>
              <w:bottom w:val="single" w:sz="4" w:space="0" w:color="auto"/>
              <w:right w:val="single" w:sz="4" w:space="0" w:color="auto"/>
            </w:tcBorders>
            <w:hideMark/>
          </w:tcPr>
          <w:p w14:paraId="7CD0C066" w14:textId="77777777" w:rsidR="00813B9D" w:rsidRPr="00813B9D" w:rsidRDefault="00813B9D" w:rsidP="00813B9D">
            <w:pPr>
              <w:rPr>
                <w:rFonts w:ascii="Arial" w:hAnsi="Arial" w:cs="Arial"/>
                <w:color w:val="000000"/>
                <w:sz w:val="20"/>
                <w:szCs w:val="20"/>
              </w:rPr>
            </w:pPr>
            <w:r w:rsidRPr="00813B9D">
              <w:rPr>
                <w:rFonts w:ascii="Arial" w:hAnsi="Arial" w:cs="Arial"/>
                <w:color w:val="000000"/>
                <w:sz w:val="20"/>
                <w:szCs w:val="20"/>
              </w:rPr>
              <w:t>Защита проекта</w:t>
            </w:r>
          </w:p>
        </w:tc>
      </w:tr>
      <w:tr w:rsidR="00813B9D" w:rsidRPr="00813B9D" w14:paraId="682EA4DC" w14:textId="77777777" w:rsidTr="00566CE8">
        <w:tc>
          <w:tcPr>
            <w:tcW w:w="2943" w:type="dxa"/>
            <w:tcBorders>
              <w:top w:val="single" w:sz="4" w:space="0" w:color="auto"/>
              <w:left w:val="single" w:sz="4" w:space="0" w:color="auto"/>
              <w:bottom w:val="single" w:sz="4" w:space="0" w:color="auto"/>
              <w:right w:val="single" w:sz="4" w:space="0" w:color="auto"/>
            </w:tcBorders>
            <w:hideMark/>
          </w:tcPr>
          <w:p w14:paraId="054A159C" w14:textId="77777777" w:rsidR="00813B9D" w:rsidRPr="00813B9D" w:rsidRDefault="00813B9D" w:rsidP="00813B9D">
            <w:pPr>
              <w:rPr>
                <w:rFonts w:ascii="Arial" w:hAnsi="Arial" w:cs="Arial"/>
                <w:color w:val="000000"/>
                <w:sz w:val="20"/>
                <w:szCs w:val="20"/>
              </w:rPr>
            </w:pPr>
            <w:r w:rsidRPr="00813B9D">
              <w:rPr>
                <w:rFonts w:ascii="Arial" w:hAnsi="Arial" w:cs="Arial"/>
                <w:color w:val="000000"/>
                <w:sz w:val="20"/>
                <w:szCs w:val="20"/>
              </w:rPr>
              <w:t>Изобразительное искусство</w:t>
            </w:r>
          </w:p>
        </w:tc>
        <w:tc>
          <w:tcPr>
            <w:tcW w:w="1134" w:type="dxa"/>
            <w:tcBorders>
              <w:top w:val="single" w:sz="4" w:space="0" w:color="auto"/>
              <w:left w:val="single" w:sz="4" w:space="0" w:color="auto"/>
              <w:bottom w:val="single" w:sz="4" w:space="0" w:color="auto"/>
              <w:right w:val="single" w:sz="4" w:space="0" w:color="auto"/>
            </w:tcBorders>
            <w:hideMark/>
          </w:tcPr>
          <w:p w14:paraId="062BAD82" w14:textId="77777777" w:rsidR="00813B9D" w:rsidRPr="00813B9D" w:rsidRDefault="00813B9D" w:rsidP="00813B9D">
            <w:pPr>
              <w:jc w:val="center"/>
              <w:rPr>
                <w:rFonts w:ascii="Arial" w:hAnsi="Arial" w:cs="Arial"/>
                <w:sz w:val="20"/>
              </w:rPr>
            </w:pPr>
            <w:r w:rsidRPr="00813B9D">
              <w:rPr>
                <w:rFonts w:ascii="Arial" w:hAnsi="Arial" w:cs="Arial"/>
                <w:sz w:val="20"/>
              </w:rPr>
              <w:t>2-4</w:t>
            </w:r>
          </w:p>
        </w:tc>
        <w:tc>
          <w:tcPr>
            <w:tcW w:w="5493" w:type="dxa"/>
            <w:tcBorders>
              <w:top w:val="single" w:sz="4" w:space="0" w:color="auto"/>
              <w:left w:val="single" w:sz="4" w:space="0" w:color="auto"/>
              <w:bottom w:val="single" w:sz="4" w:space="0" w:color="auto"/>
              <w:right w:val="single" w:sz="4" w:space="0" w:color="auto"/>
            </w:tcBorders>
            <w:hideMark/>
          </w:tcPr>
          <w:p w14:paraId="54AC11AB" w14:textId="77777777" w:rsidR="00813B9D" w:rsidRPr="00813B9D" w:rsidRDefault="00813B9D" w:rsidP="00813B9D">
            <w:pPr>
              <w:rPr>
                <w:rFonts w:ascii="Arial" w:hAnsi="Arial" w:cs="Arial"/>
                <w:color w:val="000000"/>
                <w:sz w:val="20"/>
                <w:szCs w:val="20"/>
              </w:rPr>
            </w:pPr>
            <w:r w:rsidRPr="00813B9D">
              <w:rPr>
                <w:rFonts w:ascii="Arial" w:hAnsi="Arial" w:cs="Arial"/>
                <w:color w:val="000000"/>
                <w:sz w:val="20"/>
                <w:szCs w:val="20"/>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813B9D" w:rsidRPr="00813B9D" w14:paraId="23C00934" w14:textId="77777777" w:rsidTr="00566CE8">
        <w:tc>
          <w:tcPr>
            <w:tcW w:w="2943" w:type="dxa"/>
            <w:tcBorders>
              <w:top w:val="single" w:sz="4" w:space="0" w:color="auto"/>
              <w:left w:val="single" w:sz="4" w:space="0" w:color="auto"/>
              <w:bottom w:val="single" w:sz="4" w:space="0" w:color="auto"/>
              <w:right w:val="single" w:sz="4" w:space="0" w:color="auto"/>
            </w:tcBorders>
            <w:hideMark/>
          </w:tcPr>
          <w:p w14:paraId="607780A9" w14:textId="77777777" w:rsidR="00813B9D" w:rsidRPr="00813B9D" w:rsidRDefault="00813B9D" w:rsidP="00813B9D">
            <w:pPr>
              <w:rPr>
                <w:rFonts w:ascii="Arial" w:hAnsi="Arial" w:cs="Arial"/>
                <w:color w:val="000000"/>
                <w:sz w:val="20"/>
                <w:szCs w:val="20"/>
              </w:rPr>
            </w:pPr>
            <w:r w:rsidRPr="00813B9D">
              <w:rPr>
                <w:rFonts w:ascii="Arial" w:hAnsi="Arial" w:cs="Arial"/>
                <w:color w:val="000000"/>
                <w:sz w:val="20"/>
                <w:szCs w:val="20"/>
              </w:rPr>
              <w:t>Музыка</w:t>
            </w:r>
          </w:p>
        </w:tc>
        <w:tc>
          <w:tcPr>
            <w:tcW w:w="1134" w:type="dxa"/>
            <w:tcBorders>
              <w:top w:val="single" w:sz="4" w:space="0" w:color="auto"/>
              <w:left w:val="single" w:sz="4" w:space="0" w:color="auto"/>
              <w:bottom w:val="single" w:sz="4" w:space="0" w:color="auto"/>
              <w:right w:val="single" w:sz="4" w:space="0" w:color="auto"/>
            </w:tcBorders>
            <w:hideMark/>
          </w:tcPr>
          <w:p w14:paraId="638FAD15" w14:textId="77777777" w:rsidR="00813B9D" w:rsidRPr="00813B9D" w:rsidRDefault="00813B9D" w:rsidP="00813B9D">
            <w:pPr>
              <w:jc w:val="center"/>
              <w:rPr>
                <w:rFonts w:ascii="Arial" w:hAnsi="Arial" w:cs="Arial"/>
                <w:sz w:val="20"/>
              </w:rPr>
            </w:pPr>
            <w:r w:rsidRPr="00813B9D">
              <w:rPr>
                <w:rFonts w:ascii="Arial" w:hAnsi="Arial" w:cs="Arial"/>
                <w:sz w:val="20"/>
              </w:rPr>
              <w:t>2-4</w:t>
            </w:r>
          </w:p>
        </w:tc>
        <w:tc>
          <w:tcPr>
            <w:tcW w:w="5493" w:type="dxa"/>
            <w:tcBorders>
              <w:top w:val="single" w:sz="4" w:space="0" w:color="auto"/>
              <w:left w:val="single" w:sz="4" w:space="0" w:color="auto"/>
              <w:bottom w:val="single" w:sz="4" w:space="0" w:color="auto"/>
              <w:right w:val="single" w:sz="4" w:space="0" w:color="auto"/>
            </w:tcBorders>
            <w:hideMark/>
          </w:tcPr>
          <w:p w14:paraId="19EFE8BB" w14:textId="77777777" w:rsidR="00813B9D" w:rsidRPr="00813B9D" w:rsidRDefault="00813B9D" w:rsidP="00813B9D">
            <w:pPr>
              <w:rPr>
                <w:rFonts w:ascii="Arial" w:hAnsi="Arial" w:cs="Arial"/>
                <w:color w:val="000000"/>
                <w:sz w:val="20"/>
                <w:szCs w:val="20"/>
              </w:rPr>
            </w:pPr>
            <w:r w:rsidRPr="00813B9D">
              <w:rPr>
                <w:rFonts w:ascii="Arial" w:hAnsi="Arial" w:cs="Arial"/>
                <w:color w:val="000000"/>
                <w:sz w:val="20"/>
                <w:szCs w:val="20"/>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813B9D" w:rsidRPr="00813B9D" w14:paraId="7B9E32CB" w14:textId="77777777" w:rsidTr="00566CE8">
        <w:tc>
          <w:tcPr>
            <w:tcW w:w="2943" w:type="dxa"/>
            <w:tcBorders>
              <w:top w:val="single" w:sz="4" w:space="0" w:color="auto"/>
              <w:left w:val="single" w:sz="4" w:space="0" w:color="auto"/>
              <w:bottom w:val="single" w:sz="4" w:space="0" w:color="auto"/>
              <w:right w:val="single" w:sz="4" w:space="0" w:color="auto"/>
            </w:tcBorders>
            <w:hideMark/>
          </w:tcPr>
          <w:p w14:paraId="192DDD5F" w14:textId="77777777" w:rsidR="00813B9D" w:rsidRPr="00813B9D" w:rsidRDefault="00813B9D" w:rsidP="00813B9D">
            <w:pPr>
              <w:rPr>
                <w:rFonts w:ascii="Arial" w:hAnsi="Arial" w:cs="Arial"/>
                <w:color w:val="000000"/>
                <w:sz w:val="20"/>
                <w:szCs w:val="20"/>
              </w:rPr>
            </w:pPr>
            <w:r w:rsidRPr="00813B9D">
              <w:rPr>
                <w:rFonts w:ascii="Arial" w:hAnsi="Arial" w:cs="Arial"/>
                <w:color w:val="000000"/>
                <w:sz w:val="20"/>
                <w:szCs w:val="20"/>
              </w:rPr>
              <w:t>Труд (технология)</w:t>
            </w:r>
          </w:p>
        </w:tc>
        <w:tc>
          <w:tcPr>
            <w:tcW w:w="1134" w:type="dxa"/>
            <w:tcBorders>
              <w:top w:val="single" w:sz="4" w:space="0" w:color="auto"/>
              <w:left w:val="single" w:sz="4" w:space="0" w:color="auto"/>
              <w:bottom w:val="single" w:sz="4" w:space="0" w:color="auto"/>
              <w:right w:val="single" w:sz="4" w:space="0" w:color="auto"/>
            </w:tcBorders>
            <w:hideMark/>
          </w:tcPr>
          <w:p w14:paraId="0F9231F3" w14:textId="77777777" w:rsidR="00813B9D" w:rsidRPr="00813B9D" w:rsidRDefault="00813B9D" w:rsidP="00813B9D">
            <w:pPr>
              <w:jc w:val="center"/>
              <w:rPr>
                <w:rFonts w:ascii="Arial" w:hAnsi="Arial" w:cs="Arial"/>
                <w:sz w:val="20"/>
              </w:rPr>
            </w:pPr>
            <w:r w:rsidRPr="00813B9D">
              <w:rPr>
                <w:rFonts w:ascii="Arial" w:hAnsi="Arial" w:cs="Arial"/>
                <w:sz w:val="20"/>
              </w:rPr>
              <w:t>2-4</w:t>
            </w:r>
          </w:p>
        </w:tc>
        <w:tc>
          <w:tcPr>
            <w:tcW w:w="5493" w:type="dxa"/>
            <w:tcBorders>
              <w:top w:val="single" w:sz="4" w:space="0" w:color="auto"/>
              <w:left w:val="single" w:sz="4" w:space="0" w:color="auto"/>
              <w:bottom w:val="single" w:sz="4" w:space="0" w:color="auto"/>
              <w:right w:val="single" w:sz="4" w:space="0" w:color="auto"/>
            </w:tcBorders>
            <w:hideMark/>
          </w:tcPr>
          <w:p w14:paraId="7692DFBC" w14:textId="77777777" w:rsidR="00813B9D" w:rsidRPr="00813B9D" w:rsidRDefault="00813B9D" w:rsidP="00813B9D">
            <w:pPr>
              <w:rPr>
                <w:rFonts w:ascii="Arial" w:hAnsi="Arial" w:cs="Arial"/>
                <w:color w:val="000000"/>
                <w:sz w:val="20"/>
                <w:szCs w:val="20"/>
              </w:rPr>
            </w:pPr>
            <w:r w:rsidRPr="00813B9D">
              <w:rPr>
                <w:rFonts w:ascii="Arial" w:hAnsi="Arial" w:cs="Arial"/>
                <w:color w:val="000000"/>
                <w:sz w:val="20"/>
                <w:szCs w:val="20"/>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813B9D" w:rsidRPr="00813B9D" w14:paraId="76D03465" w14:textId="77777777" w:rsidTr="00566CE8">
        <w:tc>
          <w:tcPr>
            <w:tcW w:w="2943" w:type="dxa"/>
            <w:tcBorders>
              <w:top w:val="single" w:sz="4" w:space="0" w:color="auto"/>
              <w:left w:val="single" w:sz="4" w:space="0" w:color="auto"/>
              <w:bottom w:val="single" w:sz="4" w:space="0" w:color="auto"/>
              <w:right w:val="single" w:sz="4" w:space="0" w:color="auto"/>
            </w:tcBorders>
            <w:hideMark/>
          </w:tcPr>
          <w:p w14:paraId="7F0F8D8E" w14:textId="77777777" w:rsidR="00813B9D" w:rsidRPr="00813B9D" w:rsidRDefault="00813B9D" w:rsidP="00813B9D">
            <w:pPr>
              <w:rPr>
                <w:rFonts w:ascii="Arial" w:hAnsi="Arial" w:cs="Arial"/>
                <w:color w:val="000000"/>
                <w:sz w:val="20"/>
                <w:szCs w:val="20"/>
              </w:rPr>
            </w:pPr>
            <w:r w:rsidRPr="00813B9D">
              <w:rPr>
                <w:rFonts w:ascii="Arial" w:hAnsi="Arial" w:cs="Arial"/>
                <w:color w:val="000000"/>
                <w:sz w:val="20"/>
                <w:szCs w:val="20"/>
              </w:rPr>
              <w:t>Физическая культура</w:t>
            </w:r>
          </w:p>
        </w:tc>
        <w:tc>
          <w:tcPr>
            <w:tcW w:w="1134" w:type="dxa"/>
            <w:tcBorders>
              <w:top w:val="single" w:sz="4" w:space="0" w:color="auto"/>
              <w:left w:val="single" w:sz="4" w:space="0" w:color="auto"/>
              <w:bottom w:val="single" w:sz="4" w:space="0" w:color="auto"/>
              <w:right w:val="single" w:sz="4" w:space="0" w:color="auto"/>
            </w:tcBorders>
            <w:hideMark/>
          </w:tcPr>
          <w:p w14:paraId="12B66B83" w14:textId="77777777" w:rsidR="00813B9D" w:rsidRPr="00813B9D" w:rsidRDefault="00813B9D" w:rsidP="00813B9D">
            <w:pPr>
              <w:jc w:val="center"/>
              <w:rPr>
                <w:rFonts w:ascii="Arial" w:hAnsi="Arial" w:cs="Arial"/>
                <w:sz w:val="20"/>
              </w:rPr>
            </w:pPr>
            <w:r w:rsidRPr="00813B9D">
              <w:rPr>
                <w:rFonts w:ascii="Arial" w:hAnsi="Arial" w:cs="Arial"/>
                <w:sz w:val="20"/>
              </w:rPr>
              <w:t>2-4</w:t>
            </w:r>
          </w:p>
        </w:tc>
        <w:tc>
          <w:tcPr>
            <w:tcW w:w="5493" w:type="dxa"/>
            <w:tcBorders>
              <w:top w:val="single" w:sz="4" w:space="0" w:color="auto"/>
              <w:left w:val="single" w:sz="4" w:space="0" w:color="auto"/>
              <w:bottom w:val="single" w:sz="4" w:space="0" w:color="auto"/>
              <w:right w:val="single" w:sz="4" w:space="0" w:color="auto"/>
            </w:tcBorders>
            <w:hideMark/>
          </w:tcPr>
          <w:p w14:paraId="7B473BDB" w14:textId="77777777" w:rsidR="00813B9D" w:rsidRPr="00813B9D" w:rsidRDefault="00813B9D" w:rsidP="00813B9D">
            <w:pPr>
              <w:rPr>
                <w:rFonts w:ascii="Arial" w:hAnsi="Arial" w:cs="Arial"/>
                <w:color w:val="000000"/>
                <w:sz w:val="20"/>
                <w:szCs w:val="20"/>
              </w:rPr>
            </w:pPr>
            <w:r w:rsidRPr="00813B9D">
              <w:rPr>
                <w:rFonts w:ascii="Arial" w:hAnsi="Arial" w:cs="Arial"/>
                <w:color w:val="000000"/>
                <w:sz w:val="20"/>
                <w:szCs w:val="20"/>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813B9D" w:rsidRPr="00813B9D" w14:paraId="54E33CE7" w14:textId="77777777" w:rsidTr="00566CE8">
        <w:tc>
          <w:tcPr>
            <w:tcW w:w="2943" w:type="dxa"/>
            <w:tcBorders>
              <w:top w:val="single" w:sz="4" w:space="0" w:color="auto"/>
              <w:left w:val="single" w:sz="4" w:space="0" w:color="auto"/>
              <w:bottom w:val="single" w:sz="4" w:space="0" w:color="auto"/>
              <w:right w:val="single" w:sz="4" w:space="0" w:color="auto"/>
            </w:tcBorders>
            <w:hideMark/>
          </w:tcPr>
          <w:p w14:paraId="2C76FFDA" w14:textId="77777777" w:rsidR="00813B9D" w:rsidRPr="00813B9D" w:rsidRDefault="00813B9D" w:rsidP="00813B9D">
            <w:pPr>
              <w:rPr>
                <w:rFonts w:ascii="Arial" w:hAnsi="Arial" w:cs="Arial"/>
                <w:color w:val="000000"/>
                <w:sz w:val="20"/>
                <w:szCs w:val="20"/>
              </w:rPr>
            </w:pPr>
            <w:r w:rsidRPr="00813B9D">
              <w:rPr>
                <w:rFonts w:ascii="Arial" w:hAnsi="Arial" w:cs="Arial"/>
                <w:color w:val="000000"/>
                <w:sz w:val="20"/>
                <w:szCs w:val="20"/>
              </w:rPr>
              <w:t>Модуль «Футбол для всех»</w:t>
            </w:r>
          </w:p>
        </w:tc>
        <w:tc>
          <w:tcPr>
            <w:tcW w:w="1134" w:type="dxa"/>
            <w:tcBorders>
              <w:top w:val="single" w:sz="4" w:space="0" w:color="auto"/>
              <w:left w:val="single" w:sz="4" w:space="0" w:color="auto"/>
              <w:bottom w:val="single" w:sz="4" w:space="0" w:color="auto"/>
              <w:right w:val="single" w:sz="4" w:space="0" w:color="auto"/>
            </w:tcBorders>
            <w:hideMark/>
          </w:tcPr>
          <w:p w14:paraId="6C421D18" w14:textId="77777777" w:rsidR="00813B9D" w:rsidRPr="00813B9D" w:rsidRDefault="00813B9D" w:rsidP="00813B9D">
            <w:pPr>
              <w:jc w:val="center"/>
              <w:rPr>
                <w:rFonts w:ascii="Arial" w:hAnsi="Arial" w:cs="Arial"/>
                <w:sz w:val="20"/>
              </w:rPr>
            </w:pPr>
            <w:r w:rsidRPr="00813B9D">
              <w:rPr>
                <w:rFonts w:ascii="Arial" w:hAnsi="Arial" w:cs="Arial"/>
                <w:sz w:val="20"/>
              </w:rPr>
              <w:t>2-3</w:t>
            </w:r>
          </w:p>
        </w:tc>
        <w:tc>
          <w:tcPr>
            <w:tcW w:w="5493" w:type="dxa"/>
            <w:tcBorders>
              <w:top w:val="single" w:sz="4" w:space="0" w:color="auto"/>
              <w:left w:val="single" w:sz="4" w:space="0" w:color="auto"/>
              <w:bottom w:val="single" w:sz="4" w:space="0" w:color="auto"/>
              <w:right w:val="single" w:sz="4" w:space="0" w:color="auto"/>
            </w:tcBorders>
            <w:hideMark/>
          </w:tcPr>
          <w:p w14:paraId="3F6305D3" w14:textId="77777777" w:rsidR="00813B9D" w:rsidRPr="00813B9D" w:rsidRDefault="00813B9D" w:rsidP="00813B9D">
            <w:pPr>
              <w:rPr>
                <w:rFonts w:ascii="Arial" w:hAnsi="Arial" w:cs="Arial"/>
                <w:color w:val="000000"/>
                <w:sz w:val="20"/>
                <w:szCs w:val="20"/>
              </w:rPr>
            </w:pPr>
            <w:r w:rsidRPr="00813B9D">
              <w:rPr>
                <w:rFonts w:ascii="Arial" w:hAnsi="Arial" w:cs="Arial"/>
                <w:color w:val="000000"/>
                <w:sz w:val="20"/>
                <w:szCs w:val="20"/>
              </w:rPr>
              <w:t xml:space="preserve">Учет учебных достижений на основе накопленных текущих оценок и результатов </w:t>
            </w:r>
          </w:p>
        </w:tc>
      </w:tr>
      <w:tr w:rsidR="00813B9D" w:rsidRPr="00813B9D" w14:paraId="45A7AA93" w14:textId="77777777" w:rsidTr="00566CE8">
        <w:tc>
          <w:tcPr>
            <w:tcW w:w="2943" w:type="dxa"/>
            <w:tcBorders>
              <w:top w:val="single" w:sz="4" w:space="0" w:color="auto"/>
              <w:left w:val="single" w:sz="4" w:space="0" w:color="auto"/>
              <w:bottom w:val="single" w:sz="4" w:space="0" w:color="auto"/>
              <w:right w:val="single" w:sz="4" w:space="0" w:color="auto"/>
            </w:tcBorders>
          </w:tcPr>
          <w:p w14:paraId="2CA44E2C" w14:textId="77777777" w:rsidR="00813B9D" w:rsidRPr="00813B9D" w:rsidRDefault="00813B9D" w:rsidP="00813B9D">
            <w:pPr>
              <w:rPr>
                <w:rFonts w:ascii="Arial" w:hAnsi="Arial" w:cs="Arial"/>
                <w:color w:val="000000"/>
                <w:sz w:val="20"/>
                <w:szCs w:val="20"/>
              </w:rPr>
            </w:pPr>
            <w:r w:rsidRPr="00813B9D">
              <w:rPr>
                <w:rFonts w:ascii="Arial" w:hAnsi="Arial" w:cs="Arial"/>
                <w:color w:val="000000"/>
                <w:sz w:val="20"/>
                <w:szCs w:val="20"/>
              </w:rPr>
              <w:t>Курсы внеурочной деятельности</w:t>
            </w:r>
          </w:p>
        </w:tc>
        <w:tc>
          <w:tcPr>
            <w:tcW w:w="1134" w:type="dxa"/>
            <w:tcBorders>
              <w:top w:val="single" w:sz="4" w:space="0" w:color="auto"/>
              <w:left w:val="single" w:sz="4" w:space="0" w:color="auto"/>
              <w:bottom w:val="single" w:sz="4" w:space="0" w:color="auto"/>
              <w:right w:val="single" w:sz="4" w:space="0" w:color="auto"/>
            </w:tcBorders>
          </w:tcPr>
          <w:p w14:paraId="3657C92C" w14:textId="77777777" w:rsidR="00813B9D" w:rsidRPr="00813B9D" w:rsidRDefault="00813B9D" w:rsidP="00813B9D">
            <w:pPr>
              <w:jc w:val="center"/>
              <w:rPr>
                <w:rFonts w:ascii="Arial" w:hAnsi="Arial" w:cs="Arial"/>
                <w:sz w:val="20"/>
              </w:rPr>
            </w:pPr>
            <w:r w:rsidRPr="00813B9D">
              <w:rPr>
                <w:rFonts w:ascii="Arial" w:hAnsi="Arial" w:cs="Arial"/>
                <w:sz w:val="20"/>
              </w:rPr>
              <w:t>2-3</w:t>
            </w:r>
          </w:p>
        </w:tc>
        <w:tc>
          <w:tcPr>
            <w:tcW w:w="5493" w:type="dxa"/>
            <w:tcBorders>
              <w:top w:val="single" w:sz="4" w:space="0" w:color="auto"/>
              <w:left w:val="single" w:sz="4" w:space="0" w:color="auto"/>
              <w:bottom w:val="single" w:sz="4" w:space="0" w:color="auto"/>
              <w:right w:val="single" w:sz="4" w:space="0" w:color="auto"/>
            </w:tcBorders>
          </w:tcPr>
          <w:p w14:paraId="60CD78FF" w14:textId="77777777" w:rsidR="00813B9D" w:rsidRPr="00813B9D" w:rsidRDefault="00813B9D" w:rsidP="00813B9D">
            <w:pPr>
              <w:rPr>
                <w:rFonts w:ascii="Arial" w:hAnsi="Arial" w:cs="Arial"/>
                <w:color w:val="000000"/>
                <w:sz w:val="20"/>
                <w:szCs w:val="20"/>
              </w:rPr>
            </w:pPr>
            <w:r w:rsidRPr="00813B9D">
              <w:rPr>
                <w:rFonts w:ascii="Arial" w:hAnsi="Arial" w:cs="Arial"/>
                <w:color w:val="000000"/>
                <w:sz w:val="20"/>
                <w:szCs w:val="20"/>
              </w:rPr>
              <w:t>Встроенное наблюдение</w:t>
            </w:r>
          </w:p>
        </w:tc>
      </w:tr>
    </w:tbl>
    <w:p w14:paraId="4C479E5F" w14:textId="77777777" w:rsidR="00813B9D" w:rsidRPr="00813B9D" w:rsidRDefault="00813B9D" w:rsidP="00813B9D">
      <w:pPr>
        <w:spacing w:after="0" w:line="360" w:lineRule="auto"/>
        <w:ind w:firstLine="708"/>
        <w:jc w:val="both"/>
        <w:rPr>
          <w:rFonts w:ascii="Arial" w:hAnsi="Arial" w:cs="Arial"/>
          <w:sz w:val="20"/>
        </w:rPr>
      </w:pPr>
      <w:r w:rsidRPr="00813B9D">
        <w:rPr>
          <w:rFonts w:ascii="Arial" w:hAnsi="Arial" w:cs="Arial"/>
          <w:sz w:val="20"/>
        </w:rPr>
        <w:t xml:space="preserve"> </w:t>
      </w:r>
    </w:p>
    <w:p w14:paraId="72937B99" w14:textId="77777777" w:rsidR="00813B9D" w:rsidRPr="00813B9D" w:rsidRDefault="00813B9D" w:rsidP="00813B9D">
      <w:pPr>
        <w:shd w:val="clear" w:color="auto" w:fill="FFFFFF"/>
        <w:autoSpaceDE w:val="0"/>
        <w:autoSpaceDN w:val="0"/>
        <w:adjustRightInd w:val="0"/>
        <w:spacing w:after="0" w:line="360" w:lineRule="auto"/>
        <w:ind w:firstLine="708"/>
        <w:jc w:val="both"/>
        <w:rPr>
          <w:rFonts w:ascii="Arial" w:hAnsi="Arial" w:cs="Arial"/>
          <w:sz w:val="20"/>
          <w:szCs w:val="20"/>
        </w:rPr>
      </w:pPr>
      <w:r w:rsidRPr="00813B9D">
        <w:rPr>
          <w:rFonts w:ascii="Arial" w:hAnsi="Arial" w:cs="Arial"/>
          <w:sz w:val="20"/>
          <w:szCs w:val="20"/>
        </w:rPr>
        <w:t>Для учащихся 1-х классов с целью изучения особенностей готовности ребёнка к школьному обучению, для последующего учёта при организации и проведении развивающей и коррекционной работы проводится диагностика в два этапа:</w:t>
      </w:r>
    </w:p>
    <w:p w14:paraId="1EF99BAA" w14:textId="77777777" w:rsidR="00813B9D" w:rsidRPr="00813B9D" w:rsidRDefault="00813B9D" w:rsidP="00813B9D">
      <w:pPr>
        <w:shd w:val="clear" w:color="auto" w:fill="FFFFFF"/>
        <w:autoSpaceDE w:val="0"/>
        <w:autoSpaceDN w:val="0"/>
        <w:adjustRightInd w:val="0"/>
        <w:spacing w:after="0" w:line="360" w:lineRule="auto"/>
        <w:ind w:firstLine="708"/>
        <w:jc w:val="both"/>
        <w:rPr>
          <w:rFonts w:ascii="Arial" w:hAnsi="Arial" w:cs="Arial"/>
          <w:sz w:val="20"/>
          <w:szCs w:val="20"/>
        </w:rPr>
      </w:pPr>
      <w:r w:rsidRPr="00813B9D">
        <w:rPr>
          <w:rFonts w:ascii="Arial" w:hAnsi="Arial" w:cs="Arial"/>
          <w:sz w:val="20"/>
          <w:szCs w:val="20"/>
        </w:rPr>
        <w:lastRenderedPageBreak/>
        <w:t>1 этап – стартовая диагностика (сентябрь);</w:t>
      </w:r>
    </w:p>
    <w:p w14:paraId="0871275D" w14:textId="72A28460" w:rsidR="00813B9D" w:rsidRPr="00813B9D" w:rsidRDefault="00813B9D" w:rsidP="00813B9D">
      <w:pPr>
        <w:shd w:val="clear" w:color="auto" w:fill="FFFFFF"/>
        <w:autoSpaceDE w:val="0"/>
        <w:autoSpaceDN w:val="0"/>
        <w:adjustRightInd w:val="0"/>
        <w:spacing w:after="0" w:line="360" w:lineRule="auto"/>
        <w:ind w:firstLine="708"/>
        <w:jc w:val="both"/>
        <w:rPr>
          <w:rFonts w:ascii="Arial" w:hAnsi="Arial" w:cs="Arial"/>
          <w:sz w:val="20"/>
          <w:szCs w:val="20"/>
        </w:rPr>
      </w:pPr>
      <w:r w:rsidRPr="00813B9D">
        <w:rPr>
          <w:rFonts w:ascii="Arial" w:hAnsi="Arial" w:cs="Arial"/>
          <w:sz w:val="20"/>
          <w:szCs w:val="20"/>
        </w:rPr>
        <w:t>2 этап – итоговая диагностика (май).</w:t>
      </w:r>
    </w:p>
    <w:p w14:paraId="360AB3D1" w14:textId="3124A5CE" w:rsidR="00491F9A" w:rsidRDefault="00952ECA" w:rsidP="0027139C">
      <w:pPr>
        <w:spacing w:after="0" w:line="360" w:lineRule="auto"/>
        <w:ind w:left="-426"/>
        <w:jc w:val="both"/>
        <w:rPr>
          <w:rFonts w:ascii="Arial" w:hAnsi="Arial" w:cs="Arial"/>
          <w:b/>
          <w:sz w:val="20"/>
          <w:szCs w:val="20"/>
        </w:rPr>
      </w:pPr>
      <w:r>
        <w:rPr>
          <w:rFonts w:ascii="Arial" w:hAnsi="Arial" w:cs="Arial"/>
          <w:b/>
          <w:sz w:val="20"/>
          <w:szCs w:val="20"/>
        </w:rPr>
        <w:t>3.2.</w:t>
      </w:r>
      <w:r w:rsidR="00491F9A" w:rsidRPr="007873FA">
        <w:rPr>
          <w:rFonts w:ascii="Arial" w:hAnsi="Arial" w:cs="Arial"/>
          <w:b/>
          <w:sz w:val="20"/>
          <w:szCs w:val="20"/>
        </w:rPr>
        <w:t xml:space="preserve"> План внеурочной деятельности</w:t>
      </w:r>
    </w:p>
    <w:p w14:paraId="28D78B0D" w14:textId="77777777" w:rsidR="00813B9D" w:rsidRPr="00813B9D" w:rsidRDefault="00813B9D" w:rsidP="00813B9D">
      <w:pPr>
        <w:widowControl w:val="0"/>
        <w:spacing w:after="0" w:line="360" w:lineRule="auto"/>
        <w:ind w:firstLine="709"/>
        <w:jc w:val="both"/>
        <w:rPr>
          <w:rFonts w:ascii="Arial" w:eastAsia="Times New Roman" w:hAnsi="Arial" w:cs="Arial"/>
          <w:sz w:val="20"/>
          <w:szCs w:val="20"/>
        </w:rPr>
      </w:pPr>
      <w:r w:rsidRPr="00813B9D">
        <w:rPr>
          <w:rFonts w:ascii="Arial" w:eastAsia="Times New Roman" w:hAnsi="Arial" w:cs="Arial"/>
          <w:sz w:val="20"/>
          <w:szCs w:val="20"/>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14:paraId="6FFE2C9D" w14:textId="77777777" w:rsidR="00813B9D" w:rsidRPr="00813B9D" w:rsidRDefault="00813B9D" w:rsidP="00813B9D">
      <w:pPr>
        <w:widowControl w:val="0"/>
        <w:spacing w:after="0" w:line="360" w:lineRule="auto"/>
        <w:ind w:firstLine="709"/>
        <w:jc w:val="both"/>
        <w:rPr>
          <w:rFonts w:ascii="Arial" w:eastAsia="Times New Roman" w:hAnsi="Arial" w:cs="Arial"/>
          <w:sz w:val="20"/>
          <w:szCs w:val="20"/>
        </w:rPr>
      </w:pPr>
      <w:r w:rsidRPr="00813B9D">
        <w:rPr>
          <w:rFonts w:ascii="Arial" w:eastAsia="Times New Roman" w:hAnsi="Arial" w:cs="Arial"/>
          <w:sz w:val="20"/>
          <w:szCs w:val="20"/>
        </w:rPr>
        <w:tab/>
        <w:t xml:space="preserve">Основными </w:t>
      </w:r>
      <w:r w:rsidRPr="00813B9D">
        <w:rPr>
          <w:rFonts w:ascii="Arial" w:eastAsia="Times New Roman" w:hAnsi="Arial" w:cs="Arial"/>
          <w:i/>
          <w:sz w:val="20"/>
          <w:szCs w:val="20"/>
        </w:rPr>
        <w:t>задачами</w:t>
      </w:r>
      <w:r w:rsidRPr="00813B9D">
        <w:rPr>
          <w:rFonts w:ascii="Arial" w:eastAsia="Times New Roman" w:hAnsi="Arial" w:cs="Arial"/>
          <w:sz w:val="20"/>
          <w:szCs w:val="20"/>
        </w:rPr>
        <w:t xml:space="preserve"> организации внеурочной деятельности являются:</w:t>
      </w:r>
    </w:p>
    <w:p w14:paraId="05027A66" w14:textId="77777777" w:rsidR="00813B9D" w:rsidRPr="00813B9D" w:rsidRDefault="00813B9D" w:rsidP="00BC412F">
      <w:pPr>
        <w:widowControl w:val="0"/>
        <w:numPr>
          <w:ilvl w:val="0"/>
          <w:numId w:val="440"/>
        </w:numPr>
        <w:spacing w:after="0" w:line="360" w:lineRule="auto"/>
        <w:ind w:left="0" w:firstLine="709"/>
        <w:jc w:val="both"/>
        <w:rPr>
          <w:rFonts w:ascii="Arial" w:eastAsia="Times New Roman" w:hAnsi="Arial" w:cs="Arial"/>
          <w:sz w:val="20"/>
          <w:szCs w:val="20"/>
        </w:rPr>
      </w:pPr>
      <w:r w:rsidRPr="00813B9D">
        <w:rPr>
          <w:rFonts w:ascii="Arial" w:eastAsia="Times New Roman" w:hAnsi="Arial" w:cs="Arial"/>
          <w:sz w:val="20"/>
          <w:szCs w:val="20"/>
        </w:rPr>
        <w:t>поддержка учебной деятельности обучающихся в достижении планируемых результатов освоения программы начального общего образования;</w:t>
      </w:r>
    </w:p>
    <w:p w14:paraId="4B1E5C2B" w14:textId="77777777" w:rsidR="00813B9D" w:rsidRPr="00813B9D" w:rsidRDefault="00813B9D" w:rsidP="00BC412F">
      <w:pPr>
        <w:widowControl w:val="0"/>
        <w:numPr>
          <w:ilvl w:val="0"/>
          <w:numId w:val="440"/>
        </w:numPr>
        <w:spacing w:after="0" w:line="360" w:lineRule="auto"/>
        <w:ind w:left="0" w:firstLine="709"/>
        <w:jc w:val="both"/>
        <w:rPr>
          <w:rFonts w:ascii="Arial" w:eastAsia="Times New Roman" w:hAnsi="Arial" w:cs="Arial"/>
          <w:sz w:val="20"/>
          <w:szCs w:val="20"/>
        </w:rPr>
      </w:pPr>
      <w:r w:rsidRPr="00813B9D">
        <w:rPr>
          <w:rFonts w:ascii="Arial" w:eastAsia="Times New Roman" w:hAnsi="Arial" w:cs="Arial"/>
          <w:sz w:val="20"/>
          <w:szCs w:val="20"/>
        </w:rPr>
        <w:t>совершенствование навыков общения со сверстниками и коммуникативных умений в разновозрастной школьной среде;</w:t>
      </w:r>
    </w:p>
    <w:p w14:paraId="66C2B18A" w14:textId="77777777" w:rsidR="00813B9D" w:rsidRPr="00813B9D" w:rsidRDefault="00813B9D" w:rsidP="00BC412F">
      <w:pPr>
        <w:widowControl w:val="0"/>
        <w:numPr>
          <w:ilvl w:val="0"/>
          <w:numId w:val="440"/>
        </w:numPr>
        <w:spacing w:after="0" w:line="360" w:lineRule="auto"/>
        <w:ind w:left="0" w:firstLine="709"/>
        <w:jc w:val="both"/>
        <w:rPr>
          <w:rFonts w:ascii="Arial" w:eastAsia="Times New Roman" w:hAnsi="Arial" w:cs="Arial"/>
          <w:sz w:val="20"/>
          <w:szCs w:val="20"/>
        </w:rPr>
      </w:pPr>
      <w:r w:rsidRPr="00813B9D">
        <w:rPr>
          <w:rFonts w:ascii="Arial" w:eastAsia="Times New Roman" w:hAnsi="Arial" w:cs="Arial"/>
          <w:sz w:val="20"/>
          <w:szCs w:val="20"/>
        </w:rPr>
        <w:t>формирование навыков организации своей жизнедеятельности с учетом правил безопасного образа жизни;</w:t>
      </w:r>
    </w:p>
    <w:p w14:paraId="5621E5C1" w14:textId="77777777" w:rsidR="00813B9D" w:rsidRPr="00813B9D" w:rsidRDefault="00813B9D" w:rsidP="00BC412F">
      <w:pPr>
        <w:widowControl w:val="0"/>
        <w:numPr>
          <w:ilvl w:val="0"/>
          <w:numId w:val="440"/>
        </w:numPr>
        <w:spacing w:after="0" w:line="360" w:lineRule="auto"/>
        <w:ind w:left="0" w:firstLine="709"/>
        <w:jc w:val="both"/>
        <w:rPr>
          <w:rFonts w:ascii="Arial" w:eastAsia="Times New Roman" w:hAnsi="Arial" w:cs="Arial"/>
          <w:sz w:val="20"/>
          <w:szCs w:val="20"/>
        </w:rPr>
      </w:pPr>
      <w:r w:rsidRPr="00813B9D">
        <w:rPr>
          <w:rFonts w:ascii="Arial" w:eastAsia="Times New Roman" w:hAnsi="Arial" w:cs="Arial"/>
          <w:sz w:val="20"/>
          <w:szCs w:val="20"/>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14:paraId="6D780928" w14:textId="77777777" w:rsidR="00813B9D" w:rsidRPr="00813B9D" w:rsidRDefault="00813B9D" w:rsidP="00BC412F">
      <w:pPr>
        <w:widowControl w:val="0"/>
        <w:numPr>
          <w:ilvl w:val="0"/>
          <w:numId w:val="440"/>
        </w:numPr>
        <w:spacing w:after="0" w:line="360" w:lineRule="auto"/>
        <w:ind w:left="0" w:firstLine="709"/>
        <w:jc w:val="both"/>
        <w:rPr>
          <w:rFonts w:ascii="Arial" w:eastAsia="Times New Roman" w:hAnsi="Arial" w:cs="Arial"/>
          <w:sz w:val="20"/>
          <w:szCs w:val="20"/>
        </w:rPr>
      </w:pPr>
      <w:r w:rsidRPr="00813B9D">
        <w:rPr>
          <w:rFonts w:ascii="Arial" w:eastAsia="Times New Roman" w:hAnsi="Arial" w:cs="Arial"/>
          <w:sz w:val="20"/>
          <w:szCs w:val="20"/>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310440E3" w14:textId="77777777" w:rsidR="00813B9D" w:rsidRPr="00813B9D" w:rsidRDefault="00813B9D" w:rsidP="00BC412F">
      <w:pPr>
        <w:widowControl w:val="0"/>
        <w:numPr>
          <w:ilvl w:val="0"/>
          <w:numId w:val="440"/>
        </w:numPr>
        <w:spacing w:after="0" w:line="360" w:lineRule="auto"/>
        <w:ind w:left="0" w:firstLine="709"/>
        <w:jc w:val="both"/>
        <w:rPr>
          <w:rFonts w:ascii="Arial" w:eastAsia="Times New Roman" w:hAnsi="Arial" w:cs="Arial"/>
          <w:sz w:val="20"/>
          <w:szCs w:val="20"/>
        </w:rPr>
      </w:pPr>
      <w:r w:rsidRPr="00813B9D">
        <w:rPr>
          <w:rFonts w:ascii="Arial" w:eastAsia="Times New Roman" w:hAnsi="Arial" w:cs="Arial"/>
          <w:sz w:val="20"/>
          <w:szCs w:val="20"/>
        </w:rPr>
        <w:t>поддержка детских объединений, формирование умений ученического самоуправления;</w:t>
      </w:r>
    </w:p>
    <w:p w14:paraId="0B3A19F6" w14:textId="77777777" w:rsidR="00813B9D" w:rsidRPr="00813B9D" w:rsidRDefault="00813B9D" w:rsidP="00BC412F">
      <w:pPr>
        <w:widowControl w:val="0"/>
        <w:numPr>
          <w:ilvl w:val="0"/>
          <w:numId w:val="440"/>
        </w:numPr>
        <w:spacing w:after="0" w:line="360" w:lineRule="auto"/>
        <w:ind w:left="0" w:firstLine="709"/>
        <w:jc w:val="both"/>
        <w:rPr>
          <w:rFonts w:ascii="Arial" w:eastAsia="Times New Roman" w:hAnsi="Arial" w:cs="Arial"/>
          <w:sz w:val="20"/>
          <w:szCs w:val="20"/>
        </w:rPr>
      </w:pPr>
      <w:r w:rsidRPr="00813B9D">
        <w:rPr>
          <w:rFonts w:ascii="Arial" w:eastAsia="Times New Roman" w:hAnsi="Arial" w:cs="Arial"/>
          <w:sz w:val="20"/>
          <w:szCs w:val="20"/>
        </w:rPr>
        <w:t>формирование культуры поведения в информационной среде.</w:t>
      </w:r>
    </w:p>
    <w:p w14:paraId="4F02AF82" w14:textId="77777777" w:rsidR="00813B9D" w:rsidRPr="00813B9D" w:rsidRDefault="00813B9D" w:rsidP="00813B9D">
      <w:pPr>
        <w:widowControl w:val="0"/>
        <w:tabs>
          <w:tab w:val="left" w:pos="-142"/>
          <w:tab w:val="left" w:pos="0"/>
        </w:tabs>
        <w:spacing w:after="0" w:line="360" w:lineRule="auto"/>
        <w:ind w:firstLine="709"/>
        <w:jc w:val="both"/>
        <w:rPr>
          <w:rFonts w:ascii="Arial" w:eastAsia="Times New Roman" w:hAnsi="Arial" w:cs="Arial"/>
          <w:sz w:val="20"/>
          <w:szCs w:val="20"/>
        </w:rPr>
      </w:pPr>
      <w:r w:rsidRPr="00813B9D">
        <w:rPr>
          <w:rFonts w:ascii="Arial" w:eastAsia="Times New Roman" w:hAnsi="Arial" w:cs="Arial"/>
          <w:sz w:val="20"/>
          <w:szCs w:val="20"/>
        </w:rPr>
        <w:tab/>
        <w:t>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МАОУ Усовская СОШ имени Героя Советского Союза Е.И. Иванина  учитывает:</w:t>
      </w:r>
    </w:p>
    <w:p w14:paraId="3513F075" w14:textId="77777777" w:rsidR="00813B9D" w:rsidRPr="00813B9D" w:rsidRDefault="00813B9D" w:rsidP="00BC412F">
      <w:pPr>
        <w:widowControl w:val="0"/>
        <w:numPr>
          <w:ilvl w:val="0"/>
          <w:numId w:val="441"/>
        </w:numPr>
        <w:spacing w:after="0" w:line="360" w:lineRule="auto"/>
        <w:ind w:left="0" w:firstLine="709"/>
        <w:rPr>
          <w:rFonts w:ascii="Arial" w:eastAsia="Times New Roman" w:hAnsi="Arial" w:cs="Arial"/>
          <w:sz w:val="20"/>
          <w:szCs w:val="20"/>
        </w:rPr>
      </w:pPr>
      <w:r w:rsidRPr="00813B9D">
        <w:rPr>
          <w:rFonts w:ascii="Arial" w:eastAsia="Times New Roman" w:hAnsi="Arial" w:cs="Arial"/>
          <w:sz w:val="20"/>
          <w:szCs w:val="20"/>
        </w:rPr>
        <w:t>особенности образовательной организации (условия функционирования, тип школы, особенности контингента, кадровый состав);</w:t>
      </w:r>
    </w:p>
    <w:p w14:paraId="58FC975D" w14:textId="77777777" w:rsidR="00813B9D" w:rsidRPr="00813B9D" w:rsidRDefault="00813B9D" w:rsidP="00BC412F">
      <w:pPr>
        <w:widowControl w:val="0"/>
        <w:numPr>
          <w:ilvl w:val="0"/>
          <w:numId w:val="441"/>
        </w:numPr>
        <w:spacing w:after="0" w:line="360" w:lineRule="auto"/>
        <w:ind w:left="0" w:firstLine="709"/>
        <w:rPr>
          <w:rFonts w:ascii="Arial" w:eastAsia="Times New Roman" w:hAnsi="Arial" w:cs="Arial"/>
          <w:sz w:val="20"/>
          <w:szCs w:val="20"/>
        </w:rPr>
      </w:pPr>
      <w:r w:rsidRPr="00813B9D">
        <w:rPr>
          <w:rFonts w:ascii="Arial" w:eastAsia="Times New Roman" w:hAnsi="Arial" w:cs="Arial"/>
          <w:sz w:val="20"/>
          <w:szCs w:val="20"/>
        </w:rPr>
        <w:t>результаты диагностики успеваемости и уровня развития обучающихся, проблемы и трудности их учебной деятельности;</w:t>
      </w:r>
    </w:p>
    <w:p w14:paraId="6D47A2F9" w14:textId="77777777" w:rsidR="00813B9D" w:rsidRPr="00813B9D" w:rsidRDefault="00813B9D" w:rsidP="00BC412F">
      <w:pPr>
        <w:widowControl w:val="0"/>
        <w:numPr>
          <w:ilvl w:val="0"/>
          <w:numId w:val="441"/>
        </w:numPr>
        <w:spacing w:after="0" w:line="360" w:lineRule="auto"/>
        <w:ind w:left="0" w:firstLine="709"/>
        <w:rPr>
          <w:rFonts w:ascii="Arial" w:eastAsia="Times New Roman" w:hAnsi="Arial" w:cs="Arial"/>
          <w:sz w:val="20"/>
          <w:szCs w:val="20"/>
        </w:rPr>
      </w:pPr>
      <w:r w:rsidRPr="00813B9D">
        <w:rPr>
          <w:rFonts w:ascii="Arial" w:eastAsia="Times New Roman" w:hAnsi="Arial" w:cs="Arial"/>
          <w:sz w:val="20"/>
          <w:szCs w:val="20"/>
        </w:rPr>
        <w:t>возможность обеспечить условия для организации разнообразных внеурочных занятий и их содержательная связь с урочной деятельностью;</w:t>
      </w:r>
    </w:p>
    <w:p w14:paraId="704422A4" w14:textId="77777777" w:rsidR="00813B9D" w:rsidRPr="00813B9D" w:rsidRDefault="00813B9D" w:rsidP="00BC412F">
      <w:pPr>
        <w:widowControl w:val="0"/>
        <w:numPr>
          <w:ilvl w:val="0"/>
          <w:numId w:val="441"/>
        </w:numPr>
        <w:spacing w:after="0" w:line="360" w:lineRule="auto"/>
        <w:ind w:left="0" w:firstLine="709"/>
        <w:rPr>
          <w:rFonts w:ascii="Arial" w:eastAsia="Times New Roman" w:hAnsi="Arial" w:cs="Arial"/>
          <w:sz w:val="20"/>
          <w:szCs w:val="20"/>
        </w:rPr>
      </w:pPr>
      <w:r w:rsidRPr="00813B9D">
        <w:rPr>
          <w:rFonts w:ascii="Arial" w:eastAsia="Times New Roman" w:hAnsi="Arial" w:cs="Arial"/>
          <w:sz w:val="20"/>
          <w:szCs w:val="20"/>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14:paraId="00F1D4E9" w14:textId="77777777" w:rsidR="00813B9D" w:rsidRPr="00813B9D" w:rsidRDefault="00813B9D" w:rsidP="00813B9D">
      <w:pPr>
        <w:widowControl w:val="0"/>
        <w:spacing w:after="0" w:line="360" w:lineRule="auto"/>
        <w:ind w:firstLine="709"/>
        <w:jc w:val="both"/>
        <w:rPr>
          <w:rFonts w:ascii="Arial" w:eastAsia="Times New Roman" w:hAnsi="Arial" w:cs="Arial"/>
          <w:sz w:val="20"/>
          <w:szCs w:val="20"/>
        </w:rPr>
      </w:pPr>
      <w:r w:rsidRPr="00813B9D">
        <w:rPr>
          <w:rFonts w:ascii="Arial" w:eastAsia="Times New Roman" w:hAnsi="Arial" w:cs="Arial"/>
          <w:sz w:val="20"/>
          <w:szCs w:val="20"/>
        </w:rPr>
        <w:t>При отборе направлений внеурочной деятельности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w:t>
      </w:r>
    </w:p>
    <w:p w14:paraId="58818E57" w14:textId="77777777" w:rsidR="00813B9D" w:rsidRPr="00813B9D" w:rsidRDefault="00813B9D" w:rsidP="00813B9D">
      <w:pPr>
        <w:widowControl w:val="0"/>
        <w:spacing w:after="0" w:line="360" w:lineRule="auto"/>
        <w:ind w:firstLine="709"/>
        <w:jc w:val="both"/>
        <w:rPr>
          <w:rFonts w:ascii="Arial" w:eastAsia="Times New Roman" w:hAnsi="Arial" w:cs="Arial"/>
          <w:sz w:val="20"/>
          <w:szCs w:val="20"/>
        </w:rPr>
      </w:pPr>
      <w:r w:rsidRPr="00813B9D">
        <w:rPr>
          <w:rFonts w:ascii="Arial" w:eastAsia="Times New Roman" w:hAnsi="Arial" w:cs="Arial"/>
          <w:sz w:val="20"/>
          <w:szCs w:val="20"/>
        </w:rPr>
        <w:t>К выбору направлений внеурочной деятельности и их организации привлекаются родители как законные участники образовательных отношений.</w:t>
      </w:r>
    </w:p>
    <w:p w14:paraId="7D3E7313" w14:textId="77777777" w:rsidR="00813B9D" w:rsidRPr="00813B9D" w:rsidRDefault="00813B9D" w:rsidP="00813B9D">
      <w:pPr>
        <w:widowControl w:val="0"/>
        <w:spacing w:after="0" w:line="360" w:lineRule="auto"/>
        <w:ind w:firstLine="709"/>
        <w:jc w:val="both"/>
        <w:rPr>
          <w:rFonts w:ascii="Arial" w:eastAsia="Times New Roman" w:hAnsi="Arial" w:cs="Arial"/>
          <w:sz w:val="20"/>
          <w:szCs w:val="20"/>
        </w:rPr>
      </w:pPr>
      <w:r w:rsidRPr="00813B9D">
        <w:rPr>
          <w:rFonts w:ascii="Arial" w:eastAsia="Times New Roman" w:hAnsi="Arial" w:cs="Arial"/>
          <w:sz w:val="20"/>
          <w:szCs w:val="20"/>
        </w:rPr>
        <w:t>Общий объём внеурочной деятельности составляет 8 часов в неделю в каждом классе.</w:t>
      </w:r>
    </w:p>
    <w:p w14:paraId="5FD1928A" w14:textId="77777777" w:rsidR="00813B9D" w:rsidRPr="00813B9D" w:rsidRDefault="00813B9D" w:rsidP="00813B9D">
      <w:pPr>
        <w:widowControl w:val="0"/>
        <w:tabs>
          <w:tab w:val="left" w:pos="0"/>
        </w:tabs>
        <w:spacing w:after="0" w:line="360" w:lineRule="auto"/>
        <w:ind w:firstLine="709"/>
        <w:jc w:val="both"/>
        <w:rPr>
          <w:rFonts w:ascii="Arial" w:eastAsia="Times New Roman" w:hAnsi="Arial" w:cs="Arial"/>
          <w:sz w:val="20"/>
          <w:szCs w:val="20"/>
        </w:rPr>
      </w:pPr>
      <w:r w:rsidRPr="00813B9D">
        <w:rPr>
          <w:rFonts w:ascii="Arial" w:eastAsia="Times New Roman" w:hAnsi="Arial" w:cs="Arial"/>
          <w:i/>
          <w:sz w:val="20"/>
          <w:szCs w:val="20"/>
        </w:rPr>
        <w:lastRenderedPageBreak/>
        <w:t>Направления</w:t>
      </w:r>
      <w:r w:rsidRPr="00813B9D">
        <w:rPr>
          <w:rFonts w:ascii="Arial" w:eastAsia="Times New Roman" w:hAnsi="Arial" w:cs="Arial"/>
          <w:sz w:val="20"/>
          <w:szCs w:val="20"/>
        </w:rPr>
        <w:t xml:space="preserve"> и </w:t>
      </w:r>
      <w:r w:rsidRPr="00813B9D">
        <w:rPr>
          <w:rFonts w:ascii="Arial" w:eastAsia="Times New Roman" w:hAnsi="Arial" w:cs="Arial"/>
          <w:i/>
          <w:sz w:val="20"/>
          <w:szCs w:val="20"/>
        </w:rPr>
        <w:t xml:space="preserve">цели </w:t>
      </w:r>
      <w:r w:rsidRPr="00813B9D">
        <w:rPr>
          <w:rFonts w:ascii="Arial" w:eastAsia="Times New Roman" w:hAnsi="Arial" w:cs="Arial"/>
          <w:sz w:val="20"/>
          <w:szCs w:val="20"/>
        </w:rPr>
        <w:t>внеурочной деятельности:</w:t>
      </w:r>
    </w:p>
    <w:p w14:paraId="05EFB4E4" w14:textId="77777777" w:rsidR="00813B9D" w:rsidRPr="00813B9D" w:rsidRDefault="00813B9D" w:rsidP="00BC412F">
      <w:pPr>
        <w:widowControl w:val="0"/>
        <w:numPr>
          <w:ilvl w:val="0"/>
          <w:numId w:val="442"/>
        </w:numPr>
        <w:tabs>
          <w:tab w:val="left" w:pos="284"/>
        </w:tabs>
        <w:spacing w:after="0" w:line="360" w:lineRule="auto"/>
        <w:ind w:left="0" w:firstLine="709"/>
        <w:jc w:val="both"/>
        <w:rPr>
          <w:rFonts w:ascii="Arial" w:eastAsia="Times New Roman" w:hAnsi="Arial" w:cs="Arial"/>
          <w:sz w:val="20"/>
          <w:szCs w:val="20"/>
        </w:rPr>
      </w:pPr>
      <w:r w:rsidRPr="00813B9D">
        <w:rPr>
          <w:rFonts w:ascii="Arial" w:eastAsia="Times New Roman" w:hAnsi="Arial" w:cs="Arial"/>
          <w:sz w:val="20"/>
          <w:szCs w:val="20"/>
        </w:rPr>
        <w:t>Спортивно-оздоровительная деятельность направлена на физическое развитие обучающегося, углубление знаний об организации жизни и деятельности с учетом соблюдения правил здорового безопасного образа жизни.</w:t>
      </w:r>
    </w:p>
    <w:p w14:paraId="57FB52DD" w14:textId="77777777" w:rsidR="00813B9D" w:rsidRPr="00813B9D" w:rsidRDefault="00813B9D" w:rsidP="00BC412F">
      <w:pPr>
        <w:widowControl w:val="0"/>
        <w:numPr>
          <w:ilvl w:val="0"/>
          <w:numId w:val="442"/>
        </w:numPr>
        <w:tabs>
          <w:tab w:val="left" w:pos="0"/>
        </w:tabs>
        <w:spacing w:after="0" w:line="360" w:lineRule="auto"/>
        <w:ind w:left="0" w:firstLine="709"/>
        <w:jc w:val="both"/>
        <w:rPr>
          <w:rFonts w:ascii="Arial" w:eastAsia="Times New Roman" w:hAnsi="Arial" w:cs="Arial"/>
          <w:sz w:val="20"/>
          <w:szCs w:val="20"/>
        </w:rPr>
      </w:pPr>
      <w:r w:rsidRPr="00813B9D">
        <w:rPr>
          <w:rFonts w:ascii="Arial" w:eastAsia="Times New Roman" w:hAnsi="Arial" w:cs="Arial"/>
          <w:sz w:val="20"/>
          <w:szCs w:val="20"/>
        </w:rPr>
        <w:t>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14:paraId="5FA6BF6D" w14:textId="77777777" w:rsidR="00813B9D" w:rsidRPr="00813B9D" w:rsidRDefault="00813B9D" w:rsidP="00BC412F">
      <w:pPr>
        <w:widowControl w:val="0"/>
        <w:numPr>
          <w:ilvl w:val="0"/>
          <w:numId w:val="442"/>
        </w:numPr>
        <w:spacing w:after="0" w:line="360" w:lineRule="auto"/>
        <w:ind w:left="0" w:firstLine="709"/>
        <w:jc w:val="both"/>
        <w:rPr>
          <w:rFonts w:ascii="Arial" w:eastAsia="Times New Roman" w:hAnsi="Arial" w:cs="Arial"/>
          <w:sz w:val="20"/>
          <w:szCs w:val="20"/>
        </w:rPr>
      </w:pPr>
      <w:r w:rsidRPr="00813B9D">
        <w:rPr>
          <w:rFonts w:ascii="Arial" w:eastAsia="Times New Roman" w:hAnsi="Arial" w:cs="Arial"/>
          <w:sz w:val="20"/>
          <w:szCs w:val="20"/>
        </w:rPr>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14:paraId="1B0A9BF5" w14:textId="77777777" w:rsidR="00813B9D" w:rsidRPr="00813B9D" w:rsidRDefault="00813B9D" w:rsidP="00BC412F">
      <w:pPr>
        <w:widowControl w:val="0"/>
        <w:numPr>
          <w:ilvl w:val="0"/>
          <w:numId w:val="442"/>
        </w:numPr>
        <w:spacing w:after="0" w:line="360" w:lineRule="auto"/>
        <w:ind w:left="0" w:firstLine="709"/>
        <w:jc w:val="both"/>
        <w:rPr>
          <w:rFonts w:ascii="Arial" w:eastAsia="Times New Roman" w:hAnsi="Arial" w:cs="Arial"/>
          <w:sz w:val="20"/>
          <w:szCs w:val="20"/>
        </w:rPr>
      </w:pPr>
      <w:r w:rsidRPr="00813B9D">
        <w:rPr>
          <w:rFonts w:ascii="Arial" w:eastAsia="Times New Roman" w:hAnsi="Arial" w:cs="Arial"/>
          <w:sz w:val="20"/>
          <w:szCs w:val="20"/>
        </w:rPr>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14:paraId="010DB3F0" w14:textId="77777777" w:rsidR="00813B9D" w:rsidRPr="00813B9D" w:rsidRDefault="00813B9D" w:rsidP="00BC412F">
      <w:pPr>
        <w:widowControl w:val="0"/>
        <w:numPr>
          <w:ilvl w:val="0"/>
          <w:numId w:val="442"/>
        </w:numPr>
        <w:spacing w:after="0" w:line="360" w:lineRule="auto"/>
        <w:ind w:left="0" w:firstLine="709"/>
        <w:jc w:val="both"/>
        <w:rPr>
          <w:rFonts w:ascii="Arial" w:eastAsia="Times New Roman" w:hAnsi="Arial" w:cs="Arial"/>
          <w:sz w:val="20"/>
          <w:szCs w:val="20"/>
        </w:rPr>
      </w:pPr>
      <w:r w:rsidRPr="00813B9D">
        <w:rPr>
          <w:rFonts w:ascii="Arial" w:eastAsia="Times New Roman" w:hAnsi="Arial" w:cs="Arial"/>
          <w:sz w:val="20"/>
          <w:szCs w:val="20"/>
        </w:rPr>
        <w:t>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14:paraId="05BCBEEE" w14:textId="77777777" w:rsidR="00813B9D" w:rsidRPr="00813B9D" w:rsidRDefault="00813B9D" w:rsidP="00BC412F">
      <w:pPr>
        <w:widowControl w:val="0"/>
        <w:numPr>
          <w:ilvl w:val="0"/>
          <w:numId w:val="442"/>
        </w:numPr>
        <w:spacing w:after="0" w:line="360" w:lineRule="auto"/>
        <w:ind w:left="0" w:firstLine="709"/>
        <w:jc w:val="both"/>
        <w:rPr>
          <w:rFonts w:ascii="Arial" w:eastAsia="Times New Roman" w:hAnsi="Arial" w:cs="Arial"/>
          <w:sz w:val="20"/>
          <w:szCs w:val="20"/>
        </w:rPr>
      </w:pPr>
      <w:r w:rsidRPr="00813B9D">
        <w:rPr>
          <w:rFonts w:ascii="Arial" w:eastAsia="Times New Roman" w:hAnsi="Arial" w:cs="Arial"/>
          <w:sz w:val="20"/>
          <w:szCs w:val="20"/>
        </w:rPr>
        <w:t>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14:paraId="34F5618B" w14:textId="77777777" w:rsidR="00813B9D" w:rsidRPr="00813B9D" w:rsidRDefault="00813B9D" w:rsidP="00BC412F">
      <w:pPr>
        <w:widowControl w:val="0"/>
        <w:numPr>
          <w:ilvl w:val="0"/>
          <w:numId w:val="442"/>
        </w:numPr>
        <w:spacing w:after="0" w:line="360" w:lineRule="auto"/>
        <w:ind w:left="0" w:firstLine="709"/>
        <w:jc w:val="both"/>
        <w:rPr>
          <w:rFonts w:ascii="Arial" w:eastAsia="Times New Roman" w:hAnsi="Arial" w:cs="Arial"/>
          <w:sz w:val="20"/>
          <w:szCs w:val="20"/>
        </w:rPr>
      </w:pPr>
      <w:r w:rsidRPr="00813B9D">
        <w:rPr>
          <w:rFonts w:ascii="Arial" w:eastAsia="Times New Roman" w:hAnsi="Arial" w:cs="Arial"/>
          <w:sz w:val="20"/>
          <w:szCs w:val="20"/>
        </w:rPr>
        <w:t>«Учение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14:paraId="44ABCF80" w14:textId="77777777" w:rsidR="00813B9D" w:rsidRPr="00813B9D" w:rsidRDefault="00813B9D" w:rsidP="00813B9D">
      <w:pPr>
        <w:widowControl w:val="0"/>
        <w:spacing w:after="0" w:line="360" w:lineRule="auto"/>
        <w:ind w:firstLine="709"/>
        <w:jc w:val="both"/>
        <w:rPr>
          <w:rFonts w:ascii="Arial" w:eastAsia="Times New Roman" w:hAnsi="Arial" w:cs="Arial"/>
          <w:sz w:val="20"/>
          <w:szCs w:val="20"/>
        </w:rPr>
      </w:pPr>
      <w:r w:rsidRPr="00813B9D">
        <w:rPr>
          <w:rFonts w:ascii="Arial" w:eastAsia="Times New Roman" w:hAnsi="Arial" w:cs="Arial"/>
          <w:sz w:val="20"/>
          <w:szCs w:val="20"/>
        </w:rPr>
        <w:t>Выбор форм организации внеурочной деятельности подчиняется следующим требованиям:</w:t>
      </w:r>
    </w:p>
    <w:p w14:paraId="0E4433F6" w14:textId="77777777" w:rsidR="00813B9D" w:rsidRPr="00813B9D" w:rsidRDefault="00813B9D" w:rsidP="00BC412F">
      <w:pPr>
        <w:widowControl w:val="0"/>
        <w:numPr>
          <w:ilvl w:val="0"/>
          <w:numId w:val="442"/>
        </w:numPr>
        <w:spacing w:after="0" w:line="360" w:lineRule="auto"/>
        <w:ind w:left="709"/>
        <w:jc w:val="both"/>
        <w:rPr>
          <w:rFonts w:ascii="Arial" w:eastAsia="Times New Roman" w:hAnsi="Arial" w:cs="Arial"/>
          <w:sz w:val="20"/>
          <w:szCs w:val="20"/>
        </w:rPr>
      </w:pPr>
      <w:r w:rsidRPr="00813B9D">
        <w:rPr>
          <w:rFonts w:ascii="Arial" w:eastAsia="Times New Roman" w:hAnsi="Arial" w:cs="Arial"/>
          <w:sz w:val="20"/>
          <w:szCs w:val="20"/>
        </w:rPr>
        <w:t>целесообразность использования данной формы для решения поставленных задач конкретного направления;</w:t>
      </w:r>
    </w:p>
    <w:p w14:paraId="698A270D" w14:textId="77777777" w:rsidR="00813B9D" w:rsidRPr="00813B9D" w:rsidRDefault="00813B9D" w:rsidP="00BC412F">
      <w:pPr>
        <w:widowControl w:val="0"/>
        <w:numPr>
          <w:ilvl w:val="0"/>
          <w:numId w:val="442"/>
        </w:numPr>
        <w:spacing w:after="0" w:line="360" w:lineRule="auto"/>
        <w:ind w:left="709"/>
        <w:jc w:val="both"/>
        <w:rPr>
          <w:rFonts w:ascii="Arial" w:eastAsia="Times New Roman" w:hAnsi="Arial" w:cs="Arial"/>
          <w:sz w:val="20"/>
          <w:szCs w:val="20"/>
        </w:rPr>
      </w:pPr>
      <w:r w:rsidRPr="00813B9D">
        <w:rPr>
          <w:rFonts w:ascii="Arial" w:eastAsia="Times New Roman" w:hAnsi="Arial" w:cs="Arial"/>
          <w:sz w:val="20"/>
          <w:szCs w:val="20"/>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14:paraId="740910E2" w14:textId="77777777" w:rsidR="00813B9D" w:rsidRPr="00813B9D" w:rsidRDefault="00813B9D" w:rsidP="00BC412F">
      <w:pPr>
        <w:widowControl w:val="0"/>
        <w:numPr>
          <w:ilvl w:val="0"/>
          <w:numId w:val="442"/>
        </w:numPr>
        <w:spacing w:after="0" w:line="360" w:lineRule="auto"/>
        <w:ind w:left="709"/>
        <w:jc w:val="both"/>
        <w:rPr>
          <w:rFonts w:ascii="Arial" w:eastAsia="Times New Roman" w:hAnsi="Arial" w:cs="Arial"/>
          <w:sz w:val="20"/>
          <w:szCs w:val="20"/>
        </w:rPr>
      </w:pPr>
      <w:r w:rsidRPr="00813B9D">
        <w:rPr>
          <w:rFonts w:ascii="Arial" w:eastAsia="Times New Roman" w:hAnsi="Arial" w:cs="Arial"/>
          <w:sz w:val="20"/>
          <w:szCs w:val="20"/>
        </w:rPr>
        <w:t>учет специфики коммуникативной деятельности, которая сопровождает то или иное направление внеучебной деятельности;</w:t>
      </w:r>
    </w:p>
    <w:p w14:paraId="1AD9B546" w14:textId="77777777" w:rsidR="00813B9D" w:rsidRPr="00813B9D" w:rsidRDefault="00813B9D" w:rsidP="00BC412F">
      <w:pPr>
        <w:widowControl w:val="0"/>
        <w:numPr>
          <w:ilvl w:val="0"/>
          <w:numId w:val="442"/>
        </w:numPr>
        <w:spacing w:after="0" w:line="360" w:lineRule="auto"/>
        <w:ind w:left="709"/>
        <w:jc w:val="both"/>
        <w:rPr>
          <w:rFonts w:ascii="Arial" w:eastAsia="Times New Roman" w:hAnsi="Arial" w:cs="Arial"/>
          <w:sz w:val="20"/>
          <w:szCs w:val="20"/>
        </w:rPr>
      </w:pPr>
      <w:r w:rsidRPr="00813B9D">
        <w:rPr>
          <w:rFonts w:ascii="Arial" w:eastAsia="Times New Roman" w:hAnsi="Arial" w:cs="Arial"/>
          <w:sz w:val="20"/>
          <w:szCs w:val="20"/>
        </w:rPr>
        <w:t>использование форм организации, предполагающих использование средств информационно-коммуникационных технологий.</w:t>
      </w:r>
    </w:p>
    <w:p w14:paraId="2D0C0BFB" w14:textId="77777777" w:rsidR="00813B9D" w:rsidRPr="00813B9D" w:rsidRDefault="00813B9D" w:rsidP="00813B9D">
      <w:pPr>
        <w:widowControl w:val="0"/>
        <w:spacing w:after="0" w:line="360" w:lineRule="auto"/>
        <w:ind w:firstLine="709"/>
        <w:jc w:val="both"/>
        <w:rPr>
          <w:rFonts w:ascii="Arial" w:eastAsia="Times New Roman" w:hAnsi="Arial" w:cs="Arial"/>
          <w:sz w:val="20"/>
          <w:szCs w:val="20"/>
        </w:rPr>
      </w:pPr>
      <w:r w:rsidRPr="00813B9D">
        <w:rPr>
          <w:rFonts w:ascii="Arial" w:eastAsia="Times New Roman" w:hAnsi="Arial" w:cs="Arial"/>
          <w:sz w:val="20"/>
          <w:szCs w:val="20"/>
        </w:rPr>
        <w:t>Внеурочная деятельность для начальных классов организуется в формах:</w:t>
      </w:r>
    </w:p>
    <w:p w14:paraId="423475F3" w14:textId="77777777" w:rsidR="00813B9D" w:rsidRPr="00813B9D" w:rsidRDefault="00813B9D" w:rsidP="00BC412F">
      <w:pPr>
        <w:widowControl w:val="0"/>
        <w:numPr>
          <w:ilvl w:val="0"/>
          <w:numId w:val="443"/>
        </w:numPr>
        <w:shd w:val="clear" w:color="auto" w:fill="FFFFFF"/>
        <w:tabs>
          <w:tab w:val="left" w:pos="0"/>
        </w:tabs>
        <w:autoSpaceDE w:val="0"/>
        <w:autoSpaceDN w:val="0"/>
        <w:spacing w:after="0" w:line="360" w:lineRule="auto"/>
        <w:rPr>
          <w:rFonts w:ascii="Arial" w:eastAsia="Times New Roman" w:hAnsi="Arial" w:cs="Arial"/>
          <w:sz w:val="20"/>
          <w:szCs w:val="20"/>
        </w:rPr>
      </w:pPr>
      <w:r w:rsidRPr="00813B9D">
        <w:rPr>
          <w:rFonts w:ascii="Arial" w:eastAsia="Times New Roman" w:hAnsi="Arial" w:cs="Arial"/>
          <w:sz w:val="20"/>
          <w:szCs w:val="20"/>
        </w:rPr>
        <w:t>художественные, музыкальные и спортивные студии;</w:t>
      </w:r>
    </w:p>
    <w:p w14:paraId="719DB5FA" w14:textId="77777777" w:rsidR="00813B9D" w:rsidRPr="00813B9D" w:rsidRDefault="00813B9D" w:rsidP="00BC412F">
      <w:pPr>
        <w:widowControl w:val="0"/>
        <w:numPr>
          <w:ilvl w:val="0"/>
          <w:numId w:val="443"/>
        </w:numPr>
        <w:shd w:val="clear" w:color="auto" w:fill="FFFFFF"/>
        <w:tabs>
          <w:tab w:val="left" w:pos="0"/>
        </w:tabs>
        <w:autoSpaceDE w:val="0"/>
        <w:autoSpaceDN w:val="0"/>
        <w:spacing w:after="0" w:line="360" w:lineRule="auto"/>
        <w:rPr>
          <w:rFonts w:ascii="Arial" w:eastAsia="Times New Roman" w:hAnsi="Arial" w:cs="Arial"/>
          <w:sz w:val="20"/>
          <w:szCs w:val="20"/>
        </w:rPr>
      </w:pPr>
      <w:r w:rsidRPr="00813B9D">
        <w:rPr>
          <w:rFonts w:ascii="Arial" w:eastAsia="Times New Roman" w:hAnsi="Arial" w:cs="Arial"/>
          <w:sz w:val="20"/>
          <w:szCs w:val="20"/>
        </w:rPr>
        <w:t>соревновательные мероприятия, дискуссионные клубы, секции;</w:t>
      </w:r>
    </w:p>
    <w:p w14:paraId="4A5B3BB2" w14:textId="77777777" w:rsidR="00813B9D" w:rsidRPr="00813B9D" w:rsidRDefault="00813B9D" w:rsidP="00BC412F">
      <w:pPr>
        <w:widowControl w:val="0"/>
        <w:numPr>
          <w:ilvl w:val="0"/>
          <w:numId w:val="443"/>
        </w:numPr>
        <w:shd w:val="clear" w:color="auto" w:fill="FFFFFF"/>
        <w:tabs>
          <w:tab w:val="left" w:pos="0"/>
        </w:tabs>
        <w:autoSpaceDE w:val="0"/>
        <w:autoSpaceDN w:val="0"/>
        <w:spacing w:after="0" w:line="360" w:lineRule="auto"/>
        <w:rPr>
          <w:rFonts w:ascii="Arial" w:eastAsia="Times New Roman" w:hAnsi="Arial" w:cs="Arial"/>
          <w:sz w:val="20"/>
          <w:szCs w:val="20"/>
        </w:rPr>
      </w:pPr>
      <w:r w:rsidRPr="00813B9D">
        <w:rPr>
          <w:rFonts w:ascii="Arial" w:eastAsia="Times New Roman" w:hAnsi="Arial" w:cs="Arial"/>
          <w:sz w:val="20"/>
          <w:szCs w:val="20"/>
        </w:rPr>
        <w:t>экскурсии, мини-исследования;</w:t>
      </w:r>
    </w:p>
    <w:p w14:paraId="290DE984" w14:textId="77777777" w:rsidR="00813B9D" w:rsidRPr="00813B9D" w:rsidRDefault="00813B9D" w:rsidP="00BC412F">
      <w:pPr>
        <w:widowControl w:val="0"/>
        <w:numPr>
          <w:ilvl w:val="0"/>
          <w:numId w:val="443"/>
        </w:numPr>
        <w:shd w:val="clear" w:color="auto" w:fill="FFFFFF"/>
        <w:tabs>
          <w:tab w:val="left" w:pos="0"/>
        </w:tabs>
        <w:autoSpaceDE w:val="0"/>
        <w:autoSpaceDN w:val="0"/>
        <w:spacing w:after="0" w:line="360" w:lineRule="auto"/>
        <w:rPr>
          <w:rFonts w:ascii="Arial" w:eastAsia="Times New Roman" w:hAnsi="Arial" w:cs="Arial"/>
          <w:sz w:val="20"/>
          <w:szCs w:val="20"/>
        </w:rPr>
      </w:pPr>
      <w:r w:rsidRPr="00813B9D">
        <w:rPr>
          <w:rFonts w:ascii="Arial" w:eastAsia="Times New Roman" w:hAnsi="Arial" w:cs="Arial"/>
          <w:sz w:val="20"/>
          <w:szCs w:val="20"/>
        </w:rPr>
        <w:t>общественно полезные практики;</w:t>
      </w:r>
    </w:p>
    <w:p w14:paraId="15C43C3B" w14:textId="77777777" w:rsidR="00813B9D" w:rsidRPr="00813B9D" w:rsidRDefault="00813B9D" w:rsidP="00BC412F">
      <w:pPr>
        <w:widowControl w:val="0"/>
        <w:numPr>
          <w:ilvl w:val="0"/>
          <w:numId w:val="443"/>
        </w:numPr>
        <w:shd w:val="clear" w:color="auto" w:fill="FFFFFF"/>
        <w:tabs>
          <w:tab w:val="left" w:pos="0"/>
        </w:tabs>
        <w:autoSpaceDE w:val="0"/>
        <w:autoSpaceDN w:val="0"/>
        <w:spacing w:after="0" w:line="360" w:lineRule="auto"/>
        <w:rPr>
          <w:rFonts w:ascii="Arial" w:eastAsia="Times New Roman" w:hAnsi="Arial" w:cs="Arial"/>
          <w:sz w:val="20"/>
          <w:szCs w:val="20"/>
        </w:rPr>
      </w:pPr>
      <w:r w:rsidRPr="00813B9D">
        <w:rPr>
          <w:rFonts w:ascii="Arial" w:eastAsia="Times New Roman" w:hAnsi="Arial" w:cs="Arial"/>
          <w:sz w:val="20"/>
          <w:szCs w:val="20"/>
        </w:rPr>
        <w:t>творческие мастерские, лаборатории, театры, хоры.</w:t>
      </w:r>
    </w:p>
    <w:p w14:paraId="24475DA8" w14:textId="77777777" w:rsidR="00813B9D" w:rsidRPr="00813B9D" w:rsidRDefault="00813B9D" w:rsidP="00813B9D">
      <w:pPr>
        <w:widowControl w:val="0"/>
        <w:spacing w:after="0" w:line="360" w:lineRule="auto"/>
        <w:ind w:firstLine="709"/>
        <w:jc w:val="both"/>
        <w:rPr>
          <w:rFonts w:ascii="Arial" w:eastAsia="Times New Roman" w:hAnsi="Arial" w:cs="Arial"/>
          <w:sz w:val="20"/>
          <w:szCs w:val="20"/>
        </w:rPr>
      </w:pPr>
      <w:r w:rsidRPr="00813B9D">
        <w:rPr>
          <w:rFonts w:ascii="Arial" w:eastAsia="Times New Roman" w:hAnsi="Arial" w:cs="Arial"/>
          <w:sz w:val="20"/>
          <w:szCs w:val="20"/>
        </w:rPr>
        <w:t>Внеурочная деятельность организована непосредственно в МАОУ Усовская СОШ имени Героя Советского Союза Е.И. Иванина. В работе данного направления принимают участие классные руководители 1-4 классов и другие педагоги школы.</w:t>
      </w:r>
    </w:p>
    <w:p w14:paraId="60E0AEAD" w14:textId="77777777" w:rsidR="00813B9D" w:rsidRPr="00813B9D" w:rsidRDefault="00813B9D" w:rsidP="00813B9D">
      <w:pPr>
        <w:widowControl w:val="0"/>
        <w:spacing w:after="0" w:line="360" w:lineRule="auto"/>
        <w:ind w:firstLine="709"/>
        <w:jc w:val="both"/>
        <w:rPr>
          <w:rFonts w:ascii="Arial" w:eastAsia="Times New Roman" w:hAnsi="Arial" w:cs="Arial"/>
          <w:sz w:val="20"/>
          <w:szCs w:val="20"/>
        </w:rPr>
      </w:pPr>
      <w:r w:rsidRPr="00813B9D">
        <w:rPr>
          <w:rFonts w:ascii="Arial" w:eastAsia="Times New Roman" w:hAnsi="Arial" w:cs="Arial"/>
          <w:sz w:val="20"/>
          <w:szCs w:val="20"/>
        </w:rPr>
        <w:t xml:space="preserve">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w:t>
      </w:r>
      <w:r w:rsidRPr="00813B9D">
        <w:rPr>
          <w:rFonts w:ascii="Arial" w:eastAsia="Times New Roman" w:hAnsi="Arial" w:cs="Arial"/>
          <w:sz w:val="20"/>
          <w:szCs w:val="20"/>
        </w:rPr>
        <w:lastRenderedPageBreak/>
        <w:t>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14:paraId="269A08FA" w14:textId="77777777" w:rsidR="00813B9D" w:rsidRPr="00813B9D" w:rsidRDefault="00813B9D" w:rsidP="00813B9D">
      <w:pPr>
        <w:widowControl w:val="0"/>
        <w:spacing w:after="0" w:line="360" w:lineRule="auto"/>
        <w:ind w:firstLine="709"/>
        <w:jc w:val="both"/>
        <w:rPr>
          <w:rFonts w:ascii="Arial" w:eastAsia="Times New Roman" w:hAnsi="Arial" w:cs="Arial"/>
          <w:sz w:val="20"/>
          <w:szCs w:val="20"/>
        </w:rPr>
      </w:pPr>
      <w:r w:rsidRPr="00813B9D">
        <w:rPr>
          <w:rFonts w:ascii="Arial" w:eastAsia="Times New Roman" w:hAnsi="Arial" w:cs="Arial"/>
          <w:sz w:val="20"/>
          <w:szCs w:val="20"/>
        </w:rPr>
        <w:tab/>
        <w:t>Координирующую роль в организации внеурочной деятельности выполняет классный руководитель и заместитель директора по учебно-воспитательной работе.</w:t>
      </w:r>
    </w:p>
    <w:p w14:paraId="7E572865" w14:textId="77777777" w:rsidR="00813B9D" w:rsidRPr="00813B9D" w:rsidRDefault="00813B9D" w:rsidP="00813B9D">
      <w:pPr>
        <w:widowControl w:val="0"/>
        <w:spacing w:after="0" w:line="360" w:lineRule="auto"/>
        <w:ind w:firstLine="709"/>
        <w:jc w:val="both"/>
        <w:rPr>
          <w:rFonts w:ascii="Arial" w:eastAsia="Times New Roman" w:hAnsi="Arial" w:cs="Arial"/>
          <w:i/>
          <w:sz w:val="20"/>
          <w:szCs w:val="20"/>
        </w:rPr>
      </w:pPr>
      <w:r w:rsidRPr="00813B9D">
        <w:rPr>
          <w:rFonts w:ascii="Arial" w:eastAsia="Times New Roman" w:hAnsi="Arial" w:cs="Arial"/>
          <w:i/>
          <w:sz w:val="20"/>
          <w:szCs w:val="20"/>
        </w:rPr>
        <w:t>План внеурочной деятельности НОО включает две части:</w:t>
      </w:r>
    </w:p>
    <w:p w14:paraId="70B5B921" w14:textId="77777777" w:rsidR="00813B9D" w:rsidRPr="00813B9D" w:rsidRDefault="00813B9D" w:rsidP="00BC412F">
      <w:pPr>
        <w:numPr>
          <w:ilvl w:val="0"/>
          <w:numId w:val="444"/>
        </w:numPr>
        <w:shd w:val="clear" w:color="auto" w:fill="FFFFFF"/>
        <w:tabs>
          <w:tab w:val="left" w:pos="0"/>
        </w:tabs>
        <w:spacing w:after="0" w:line="360" w:lineRule="auto"/>
        <w:ind w:left="0" w:firstLine="709"/>
        <w:rPr>
          <w:rFonts w:ascii="Arial" w:eastAsia="Times New Roman" w:hAnsi="Arial" w:cs="Arial"/>
          <w:sz w:val="20"/>
          <w:szCs w:val="20"/>
        </w:rPr>
      </w:pPr>
      <w:r w:rsidRPr="00813B9D">
        <w:rPr>
          <w:rFonts w:ascii="Arial" w:eastAsia="Times New Roman" w:hAnsi="Arial" w:cs="Arial"/>
          <w:b/>
          <w:sz w:val="20"/>
          <w:szCs w:val="20"/>
        </w:rPr>
        <w:t>Инвариантная</w:t>
      </w:r>
      <w:r w:rsidRPr="00813B9D">
        <w:rPr>
          <w:rFonts w:ascii="Arial" w:eastAsia="Times New Roman" w:hAnsi="Arial" w:cs="Arial"/>
          <w:sz w:val="20"/>
          <w:szCs w:val="20"/>
        </w:rPr>
        <w:t xml:space="preserve"> (рекомендуемая для всех обучающихся) - занятия патриотической, нравственной и экологической тематики «Разговоры о важном»;</w:t>
      </w:r>
    </w:p>
    <w:p w14:paraId="068C0C5F" w14:textId="77777777" w:rsidR="00813B9D" w:rsidRPr="00813B9D" w:rsidRDefault="00813B9D" w:rsidP="00BC412F">
      <w:pPr>
        <w:numPr>
          <w:ilvl w:val="0"/>
          <w:numId w:val="444"/>
        </w:numPr>
        <w:shd w:val="clear" w:color="auto" w:fill="FFFFFF"/>
        <w:tabs>
          <w:tab w:val="left" w:pos="0"/>
        </w:tabs>
        <w:spacing w:after="0" w:line="360" w:lineRule="auto"/>
        <w:ind w:left="0" w:firstLine="709"/>
        <w:rPr>
          <w:rFonts w:ascii="Arial" w:eastAsia="Times New Roman" w:hAnsi="Arial" w:cs="Arial"/>
          <w:sz w:val="20"/>
          <w:szCs w:val="20"/>
        </w:rPr>
      </w:pPr>
      <w:r w:rsidRPr="00813B9D">
        <w:rPr>
          <w:rFonts w:ascii="Arial" w:eastAsia="Times New Roman" w:hAnsi="Arial" w:cs="Arial"/>
          <w:b/>
          <w:sz w:val="20"/>
          <w:szCs w:val="20"/>
        </w:rPr>
        <w:t>Вариативная часть</w:t>
      </w:r>
      <w:r w:rsidRPr="00813B9D">
        <w:rPr>
          <w:rFonts w:ascii="Arial" w:eastAsia="Times New Roman" w:hAnsi="Arial" w:cs="Arial"/>
          <w:sz w:val="20"/>
          <w:szCs w:val="20"/>
        </w:rPr>
        <w:t> - направления внеурочной деятельности в соответствии с ФОП НОО.</w:t>
      </w:r>
    </w:p>
    <w:p w14:paraId="45C342D9" w14:textId="77777777" w:rsidR="00813B9D" w:rsidRPr="00813B9D" w:rsidRDefault="00813B9D" w:rsidP="00813B9D">
      <w:pPr>
        <w:shd w:val="clear" w:color="auto" w:fill="FFFFFF"/>
        <w:tabs>
          <w:tab w:val="left" w:pos="0"/>
        </w:tabs>
        <w:spacing w:after="0" w:line="360" w:lineRule="auto"/>
        <w:ind w:firstLine="709"/>
        <w:rPr>
          <w:rFonts w:ascii="Arial" w:eastAsia="Times New Roman" w:hAnsi="Arial" w:cs="Arial"/>
          <w:sz w:val="20"/>
          <w:szCs w:val="20"/>
        </w:rPr>
      </w:pPr>
      <w:r w:rsidRPr="00813B9D">
        <w:rPr>
          <w:rFonts w:ascii="Arial" w:eastAsia="Times New Roman" w:hAnsi="Arial" w:cs="Arial"/>
          <w:sz w:val="20"/>
          <w:szCs w:val="20"/>
        </w:rPr>
        <w:t>В соответствии с пунктом 173.13 ФОП НОО, внеурочная деятельность организуется по следующим направлениям:</w:t>
      </w:r>
    </w:p>
    <w:p w14:paraId="6EE84A5B" w14:textId="77777777" w:rsidR="00813B9D" w:rsidRPr="00813B9D" w:rsidRDefault="00813B9D" w:rsidP="00BC412F">
      <w:pPr>
        <w:numPr>
          <w:ilvl w:val="0"/>
          <w:numId w:val="445"/>
        </w:numPr>
        <w:shd w:val="clear" w:color="auto" w:fill="FFFFFF"/>
        <w:tabs>
          <w:tab w:val="left" w:pos="0"/>
        </w:tabs>
        <w:spacing w:after="0" w:line="360" w:lineRule="auto"/>
        <w:ind w:left="0" w:firstLine="709"/>
        <w:rPr>
          <w:rFonts w:ascii="Arial" w:eastAsia="Times New Roman" w:hAnsi="Arial" w:cs="Arial"/>
          <w:sz w:val="20"/>
          <w:szCs w:val="20"/>
        </w:rPr>
      </w:pPr>
      <w:r w:rsidRPr="00813B9D">
        <w:rPr>
          <w:rFonts w:ascii="Arial" w:eastAsia="Times New Roman" w:hAnsi="Arial" w:cs="Arial"/>
          <w:sz w:val="20"/>
          <w:szCs w:val="20"/>
        </w:rPr>
        <w:t>Спортивно-оздоровительная деятельность;</w:t>
      </w:r>
    </w:p>
    <w:p w14:paraId="607988DB" w14:textId="77777777" w:rsidR="00813B9D" w:rsidRPr="00813B9D" w:rsidRDefault="00813B9D" w:rsidP="00BC412F">
      <w:pPr>
        <w:numPr>
          <w:ilvl w:val="0"/>
          <w:numId w:val="445"/>
        </w:numPr>
        <w:shd w:val="clear" w:color="auto" w:fill="FFFFFF"/>
        <w:tabs>
          <w:tab w:val="left" w:pos="0"/>
        </w:tabs>
        <w:spacing w:after="0" w:line="360" w:lineRule="auto"/>
        <w:ind w:left="0" w:firstLine="709"/>
        <w:rPr>
          <w:rFonts w:ascii="Arial" w:eastAsia="Times New Roman" w:hAnsi="Arial" w:cs="Arial"/>
          <w:sz w:val="20"/>
          <w:szCs w:val="20"/>
        </w:rPr>
      </w:pPr>
      <w:r w:rsidRPr="00813B9D">
        <w:rPr>
          <w:rFonts w:ascii="Arial" w:eastAsia="Times New Roman" w:hAnsi="Arial" w:cs="Arial"/>
          <w:sz w:val="20"/>
          <w:szCs w:val="20"/>
        </w:rPr>
        <w:t>Проектно-исследовательская деятельность;</w:t>
      </w:r>
    </w:p>
    <w:p w14:paraId="318426E1" w14:textId="77777777" w:rsidR="00813B9D" w:rsidRPr="00813B9D" w:rsidRDefault="00813B9D" w:rsidP="00BC412F">
      <w:pPr>
        <w:numPr>
          <w:ilvl w:val="0"/>
          <w:numId w:val="445"/>
        </w:numPr>
        <w:shd w:val="clear" w:color="auto" w:fill="FFFFFF"/>
        <w:tabs>
          <w:tab w:val="left" w:pos="0"/>
        </w:tabs>
        <w:spacing w:after="0" w:line="360" w:lineRule="auto"/>
        <w:ind w:left="0" w:firstLine="709"/>
        <w:rPr>
          <w:rFonts w:ascii="Arial" w:eastAsia="Times New Roman" w:hAnsi="Arial" w:cs="Arial"/>
          <w:sz w:val="20"/>
          <w:szCs w:val="20"/>
        </w:rPr>
      </w:pPr>
      <w:r w:rsidRPr="00813B9D">
        <w:rPr>
          <w:rFonts w:ascii="Arial" w:eastAsia="Times New Roman" w:hAnsi="Arial" w:cs="Arial"/>
          <w:sz w:val="20"/>
          <w:szCs w:val="20"/>
        </w:rPr>
        <w:t>Коммуникативная деятельность;</w:t>
      </w:r>
    </w:p>
    <w:p w14:paraId="35D4601A" w14:textId="77777777" w:rsidR="00813B9D" w:rsidRPr="00813B9D" w:rsidRDefault="00813B9D" w:rsidP="00BC412F">
      <w:pPr>
        <w:numPr>
          <w:ilvl w:val="0"/>
          <w:numId w:val="445"/>
        </w:numPr>
        <w:shd w:val="clear" w:color="auto" w:fill="FFFFFF"/>
        <w:tabs>
          <w:tab w:val="left" w:pos="0"/>
        </w:tabs>
        <w:spacing w:after="0" w:line="360" w:lineRule="auto"/>
        <w:ind w:left="0" w:firstLine="709"/>
        <w:rPr>
          <w:rFonts w:ascii="Arial" w:eastAsia="Times New Roman" w:hAnsi="Arial" w:cs="Arial"/>
          <w:sz w:val="20"/>
          <w:szCs w:val="20"/>
        </w:rPr>
      </w:pPr>
      <w:r w:rsidRPr="00813B9D">
        <w:rPr>
          <w:rFonts w:ascii="Arial" w:eastAsia="Times New Roman" w:hAnsi="Arial" w:cs="Arial"/>
          <w:sz w:val="20"/>
          <w:szCs w:val="20"/>
        </w:rPr>
        <w:t>Художественно-эстетическая творческая деятельность;</w:t>
      </w:r>
    </w:p>
    <w:p w14:paraId="2F77A189" w14:textId="77777777" w:rsidR="00813B9D" w:rsidRPr="00813B9D" w:rsidRDefault="00813B9D" w:rsidP="00BC412F">
      <w:pPr>
        <w:numPr>
          <w:ilvl w:val="0"/>
          <w:numId w:val="445"/>
        </w:numPr>
        <w:shd w:val="clear" w:color="auto" w:fill="FFFFFF"/>
        <w:tabs>
          <w:tab w:val="left" w:pos="0"/>
        </w:tabs>
        <w:spacing w:after="0" w:line="360" w:lineRule="auto"/>
        <w:ind w:left="0" w:firstLine="709"/>
        <w:rPr>
          <w:rFonts w:ascii="Arial" w:eastAsia="Times New Roman" w:hAnsi="Arial" w:cs="Arial"/>
          <w:sz w:val="20"/>
          <w:szCs w:val="20"/>
        </w:rPr>
      </w:pPr>
      <w:r w:rsidRPr="00813B9D">
        <w:rPr>
          <w:rFonts w:ascii="Arial" w:eastAsia="Times New Roman" w:hAnsi="Arial" w:cs="Arial"/>
          <w:sz w:val="20"/>
          <w:szCs w:val="20"/>
        </w:rPr>
        <w:t>Информационная культура;</w:t>
      </w:r>
    </w:p>
    <w:p w14:paraId="1B7CC150" w14:textId="77777777" w:rsidR="00813B9D" w:rsidRPr="00813B9D" w:rsidRDefault="00813B9D" w:rsidP="00BC412F">
      <w:pPr>
        <w:numPr>
          <w:ilvl w:val="0"/>
          <w:numId w:val="445"/>
        </w:numPr>
        <w:shd w:val="clear" w:color="auto" w:fill="FFFFFF"/>
        <w:tabs>
          <w:tab w:val="left" w:pos="0"/>
        </w:tabs>
        <w:spacing w:after="0" w:line="360" w:lineRule="auto"/>
        <w:ind w:left="0" w:firstLine="709"/>
        <w:rPr>
          <w:rFonts w:ascii="Arial" w:eastAsia="Times New Roman" w:hAnsi="Arial" w:cs="Arial"/>
          <w:sz w:val="20"/>
          <w:szCs w:val="20"/>
        </w:rPr>
      </w:pPr>
      <w:r w:rsidRPr="00813B9D">
        <w:rPr>
          <w:rFonts w:ascii="Arial" w:eastAsia="Times New Roman" w:hAnsi="Arial" w:cs="Arial"/>
          <w:sz w:val="20"/>
          <w:szCs w:val="20"/>
        </w:rPr>
        <w:t>Интеллектуальные марафоны;</w:t>
      </w:r>
    </w:p>
    <w:p w14:paraId="1C10EAEA" w14:textId="77777777" w:rsidR="00813B9D" w:rsidRPr="00813B9D" w:rsidRDefault="00813B9D" w:rsidP="00BC412F">
      <w:pPr>
        <w:numPr>
          <w:ilvl w:val="0"/>
          <w:numId w:val="445"/>
        </w:numPr>
        <w:shd w:val="clear" w:color="auto" w:fill="FFFFFF"/>
        <w:tabs>
          <w:tab w:val="left" w:pos="0"/>
        </w:tabs>
        <w:spacing w:after="0" w:line="360" w:lineRule="auto"/>
        <w:ind w:left="0" w:firstLine="709"/>
        <w:rPr>
          <w:rFonts w:ascii="Arial" w:eastAsia="Times New Roman" w:hAnsi="Arial" w:cs="Arial"/>
          <w:sz w:val="20"/>
          <w:szCs w:val="20"/>
        </w:rPr>
      </w:pPr>
      <w:r w:rsidRPr="00813B9D">
        <w:rPr>
          <w:rFonts w:ascii="Arial" w:eastAsia="Times New Roman" w:hAnsi="Arial" w:cs="Arial"/>
          <w:sz w:val="20"/>
          <w:szCs w:val="20"/>
        </w:rPr>
        <w:t>«Учение с увлечением!».</w:t>
      </w:r>
    </w:p>
    <w:p w14:paraId="5010C61C" w14:textId="77777777" w:rsidR="00813B9D" w:rsidRPr="00813B9D" w:rsidRDefault="00813B9D" w:rsidP="00813B9D">
      <w:pPr>
        <w:widowControl w:val="0"/>
        <w:spacing w:after="0" w:line="360" w:lineRule="auto"/>
        <w:ind w:firstLine="240"/>
        <w:jc w:val="center"/>
        <w:rPr>
          <w:rFonts w:ascii="Arial" w:hAnsi="Arial" w:cs="Arial"/>
          <w:b/>
          <w:color w:val="000000"/>
          <w:sz w:val="20"/>
          <w:szCs w:val="20"/>
        </w:rPr>
      </w:pPr>
      <w:r w:rsidRPr="00813B9D">
        <w:rPr>
          <w:rFonts w:ascii="Arial" w:hAnsi="Arial" w:cs="Arial"/>
          <w:b/>
          <w:color w:val="000000"/>
          <w:sz w:val="20"/>
          <w:szCs w:val="20"/>
        </w:rPr>
        <w:t xml:space="preserve">Недельный план внеурочной деятельности </w:t>
      </w:r>
    </w:p>
    <w:tbl>
      <w:tblPr>
        <w:tblpPr w:leftFromText="180" w:rightFromText="180" w:bottomFromText="200" w:vertAnchor="text" w:horzAnchor="margin" w:tblpX="56" w:tblpY="15"/>
        <w:tblW w:w="9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2666"/>
        <w:gridCol w:w="2973"/>
        <w:gridCol w:w="567"/>
        <w:gridCol w:w="567"/>
        <w:gridCol w:w="570"/>
        <w:gridCol w:w="567"/>
        <w:gridCol w:w="709"/>
        <w:gridCol w:w="854"/>
      </w:tblGrid>
      <w:tr w:rsidR="00813B9D" w:rsidRPr="00813B9D" w14:paraId="4A3E0929" w14:textId="77777777" w:rsidTr="00566CE8">
        <w:trPr>
          <w:cantSplit/>
          <w:trHeight w:val="218"/>
        </w:trPr>
        <w:tc>
          <w:tcPr>
            <w:tcW w:w="2666" w:type="dxa"/>
            <w:vMerge w:val="restart"/>
            <w:tcBorders>
              <w:top w:val="single" w:sz="4" w:space="0" w:color="auto"/>
              <w:left w:val="single" w:sz="4" w:space="0" w:color="auto"/>
              <w:right w:val="single" w:sz="4" w:space="0" w:color="auto"/>
            </w:tcBorders>
            <w:shd w:val="clear" w:color="auto" w:fill="D9D9D9" w:themeFill="background1" w:themeFillShade="D9"/>
          </w:tcPr>
          <w:p w14:paraId="2E8CF55E"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Направление</w:t>
            </w:r>
          </w:p>
        </w:tc>
        <w:tc>
          <w:tcPr>
            <w:tcW w:w="2973" w:type="dxa"/>
            <w:vMerge w:val="restart"/>
            <w:tcBorders>
              <w:top w:val="single" w:sz="4" w:space="0" w:color="auto"/>
              <w:left w:val="single" w:sz="4" w:space="0" w:color="auto"/>
              <w:right w:val="single" w:sz="4" w:space="0" w:color="auto"/>
            </w:tcBorders>
            <w:shd w:val="clear" w:color="auto" w:fill="D9D9D9" w:themeFill="background1" w:themeFillShade="D9"/>
          </w:tcPr>
          <w:p w14:paraId="70ADDEC7"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Форма организации, название</w:t>
            </w:r>
          </w:p>
        </w:tc>
        <w:tc>
          <w:tcPr>
            <w:tcW w:w="383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486B02"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Количество часов</w:t>
            </w:r>
          </w:p>
        </w:tc>
      </w:tr>
      <w:tr w:rsidR="00813B9D" w:rsidRPr="00813B9D" w14:paraId="6C5777BA" w14:textId="77777777" w:rsidTr="00566CE8">
        <w:trPr>
          <w:cantSplit/>
          <w:trHeight w:val="144"/>
        </w:trPr>
        <w:tc>
          <w:tcPr>
            <w:tcW w:w="2666" w:type="dxa"/>
            <w:vMerge/>
            <w:tcBorders>
              <w:left w:val="single" w:sz="4" w:space="0" w:color="auto"/>
              <w:bottom w:val="single" w:sz="4" w:space="0" w:color="auto"/>
              <w:right w:val="single" w:sz="4" w:space="0" w:color="auto"/>
            </w:tcBorders>
            <w:shd w:val="clear" w:color="auto" w:fill="D9D9D9" w:themeFill="background1" w:themeFillShade="D9"/>
          </w:tcPr>
          <w:p w14:paraId="48F25724" w14:textId="77777777" w:rsidR="00813B9D" w:rsidRPr="00813B9D" w:rsidRDefault="00813B9D" w:rsidP="00813B9D">
            <w:pPr>
              <w:spacing w:after="0" w:line="240" w:lineRule="auto"/>
              <w:jc w:val="center"/>
              <w:rPr>
                <w:rFonts w:ascii="Arial" w:eastAsia="Calibri" w:hAnsi="Arial" w:cs="Arial"/>
                <w:sz w:val="20"/>
                <w:szCs w:val="20"/>
              </w:rPr>
            </w:pPr>
          </w:p>
        </w:tc>
        <w:tc>
          <w:tcPr>
            <w:tcW w:w="2973" w:type="dxa"/>
            <w:vMerge/>
            <w:tcBorders>
              <w:left w:val="single" w:sz="4" w:space="0" w:color="auto"/>
              <w:bottom w:val="single" w:sz="4" w:space="0" w:color="auto"/>
              <w:right w:val="single" w:sz="4" w:space="0" w:color="auto"/>
            </w:tcBorders>
            <w:shd w:val="clear" w:color="auto" w:fill="D9D9D9" w:themeFill="background1" w:themeFillShade="D9"/>
          </w:tcPr>
          <w:p w14:paraId="1405D37A" w14:textId="77777777" w:rsidR="00813B9D" w:rsidRPr="00813B9D" w:rsidRDefault="00813B9D" w:rsidP="00813B9D">
            <w:pPr>
              <w:spacing w:after="0" w:line="240" w:lineRule="auto"/>
              <w:jc w:val="center"/>
              <w:rPr>
                <w:rFonts w:ascii="Arial" w:eastAsia="Calibri"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8EA92A"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FC92CB"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2</w:t>
            </w:r>
          </w:p>
        </w:tc>
        <w:tc>
          <w:tcPr>
            <w:tcW w:w="5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9823C0"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A06AD2"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4</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2EE49D"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1-4</w:t>
            </w:r>
          </w:p>
        </w:tc>
        <w:tc>
          <w:tcPr>
            <w:tcW w:w="8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052B36"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За год</w:t>
            </w:r>
          </w:p>
        </w:tc>
      </w:tr>
      <w:tr w:rsidR="00813B9D" w:rsidRPr="00813B9D" w14:paraId="02AB1BFA" w14:textId="77777777" w:rsidTr="00566CE8">
        <w:trPr>
          <w:cantSplit/>
          <w:trHeight w:val="165"/>
        </w:trPr>
        <w:tc>
          <w:tcPr>
            <w:tcW w:w="2666" w:type="dxa"/>
            <w:tcBorders>
              <w:top w:val="single" w:sz="4" w:space="0" w:color="auto"/>
              <w:left w:val="single" w:sz="4" w:space="0" w:color="auto"/>
              <w:right w:val="single" w:sz="4" w:space="0" w:color="auto"/>
            </w:tcBorders>
          </w:tcPr>
          <w:p w14:paraId="729914DA" w14:textId="77777777" w:rsidR="00813B9D" w:rsidRPr="00813B9D" w:rsidRDefault="00813B9D" w:rsidP="00813B9D">
            <w:pPr>
              <w:spacing w:after="0" w:line="240" w:lineRule="auto"/>
              <w:rPr>
                <w:rFonts w:ascii="Arial" w:eastAsia="Calibri" w:hAnsi="Arial" w:cs="Arial"/>
                <w:sz w:val="20"/>
                <w:szCs w:val="20"/>
              </w:rPr>
            </w:pPr>
            <w:r w:rsidRPr="00813B9D">
              <w:rPr>
                <w:rFonts w:ascii="Arial" w:eastAsia="Calibri" w:hAnsi="Arial" w:cs="Arial"/>
                <w:sz w:val="20"/>
                <w:szCs w:val="20"/>
              </w:rPr>
              <w:t>Внеурочные занятия патриотической, нравственной и экологической тематики</w:t>
            </w:r>
          </w:p>
        </w:tc>
        <w:tc>
          <w:tcPr>
            <w:tcW w:w="2973" w:type="dxa"/>
            <w:tcBorders>
              <w:top w:val="single" w:sz="4" w:space="0" w:color="auto"/>
              <w:left w:val="single" w:sz="4" w:space="0" w:color="auto"/>
              <w:bottom w:val="single" w:sz="4" w:space="0" w:color="auto"/>
              <w:right w:val="single" w:sz="4" w:space="0" w:color="auto"/>
            </w:tcBorders>
          </w:tcPr>
          <w:p w14:paraId="75C1D9D1" w14:textId="77777777" w:rsidR="00813B9D" w:rsidRPr="00813B9D" w:rsidRDefault="00813B9D" w:rsidP="00813B9D">
            <w:pPr>
              <w:spacing w:after="0" w:line="240" w:lineRule="auto"/>
              <w:rPr>
                <w:rFonts w:ascii="Arial" w:eastAsia="Calibri" w:hAnsi="Arial" w:cs="Arial"/>
                <w:sz w:val="20"/>
                <w:szCs w:val="20"/>
              </w:rPr>
            </w:pPr>
            <w:r w:rsidRPr="00813B9D">
              <w:rPr>
                <w:rFonts w:ascii="Arial" w:eastAsia="Calibri" w:hAnsi="Arial" w:cs="Arial"/>
                <w:sz w:val="20"/>
                <w:szCs w:val="20"/>
              </w:rPr>
              <w:t xml:space="preserve">Учебный курс </w:t>
            </w:r>
          </w:p>
          <w:p w14:paraId="28CE130D" w14:textId="77777777" w:rsidR="00813B9D" w:rsidRPr="00813B9D" w:rsidRDefault="00813B9D" w:rsidP="00813B9D">
            <w:pPr>
              <w:spacing w:after="0" w:line="240" w:lineRule="auto"/>
              <w:rPr>
                <w:rFonts w:ascii="Arial" w:eastAsia="Calibri" w:hAnsi="Arial" w:cs="Arial"/>
                <w:sz w:val="20"/>
                <w:szCs w:val="20"/>
              </w:rPr>
            </w:pPr>
            <w:r w:rsidRPr="00813B9D">
              <w:rPr>
                <w:rFonts w:ascii="Arial" w:eastAsia="Calibri" w:hAnsi="Arial" w:cs="Arial"/>
                <w:sz w:val="20"/>
                <w:szCs w:val="20"/>
              </w:rPr>
              <w:t>«Разговоры о важном»</w:t>
            </w:r>
          </w:p>
        </w:tc>
        <w:tc>
          <w:tcPr>
            <w:tcW w:w="567" w:type="dxa"/>
            <w:tcBorders>
              <w:top w:val="single" w:sz="4" w:space="0" w:color="auto"/>
              <w:left w:val="single" w:sz="4" w:space="0" w:color="auto"/>
              <w:bottom w:val="single" w:sz="4" w:space="0" w:color="auto"/>
              <w:right w:val="single" w:sz="4" w:space="0" w:color="auto"/>
            </w:tcBorders>
          </w:tcPr>
          <w:p w14:paraId="04BD9166"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777FA7F4"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1</w:t>
            </w:r>
          </w:p>
        </w:tc>
        <w:tc>
          <w:tcPr>
            <w:tcW w:w="570" w:type="dxa"/>
            <w:tcBorders>
              <w:top w:val="single" w:sz="4" w:space="0" w:color="auto"/>
              <w:left w:val="single" w:sz="4" w:space="0" w:color="auto"/>
              <w:bottom w:val="single" w:sz="4" w:space="0" w:color="auto"/>
              <w:right w:val="single" w:sz="4" w:space="0" w:color="auto"/>
            </w:tcBorders>
          </w:tcPr>
          <w:p w14:paraId="775B3ACA"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01EB6108"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1</w:t>
            </w:r>
          </w:p>
        </w:tc>
        <w:tc>
          <w:tcPr>
            <w:tcW w:w="709" w:type="dxa"/>
            <w:tcBorders>
              <w:top w:val="single" w:sz="4" w:space="0" w:color="auto"/>
              <w:left w:val="single" w:sz="4" w:space="0" w:color="auto"/>
              <w:bottom w:val="single" w:sz="4" w:space="0" w:color="auto"/>
              <w:right w:val="single" w:sz="4" w:space="0" w:color="auto"/>
            </w:tcBorders>
          </w:tcPr>
          <w:p w14:paraId="3DF616F2"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4</w:t>
            </w:r>
          </w:p>
        </w:tc>
        <w:tc>
          <w:tcPr>
            <w:tcW w:w="854" w:type="dxa"/>
            <w:tcBorders>
              <w:top w:val="single" w:sz="4" w:space="0" w:color="auto"/>
              <w:left w:val="single" w:sz="4" w:space="0" w:color="auto"/>
              <w:bottom w:val="single" w:sz="4" w:space="0" w:color="auto"/>
              <w:right w:val="single" w:sz="4" w:space="0" w:color="auto"/>
            </w:tcBorders>
          </w:tcPr>
          <w:p w14:paraId="24DB0DBF"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136</w:t>
            </w:r>
          </w:p>
        </w:tc>
      </w:tr>
      <w:tr w:rsidR="00813B9D" w:rsidRPr="00813B9D" w14:paraId="335DBB36" w14:textId="77777777" w:rsidTr="00566CE8">
        <w:trPr>
          <w:cantSplit/>
          <w:trHeight w:val="704"/>
        </w:trPr>
        <w:tc>
          <w:tcPr>
            <w:tcW w:w="2666" w:type="dxa"/>
            <w:tcBorders>
              <w:top w:val="single" w:sz="4" w:space="0" w:color="auto"/>
              <w:left w:val="single" w:sz="4" w:space="0" w:color="auto"/>
              <w:right w:val="single" w:sz="4" w:space="0" w:color="auto"/>
            </w:tcBorders>
          </w:tcPr>
          <w:p w14:paraId="795CF326" w14:textId="77777777" w:rsidR="00813B9D" w:rsidRPr="00813B9D" w:rsidRDefault="00813B9D" w:rsidP="00813B9D">
            <w:pPr>
              <w:spacing w:after="0" w:line="240" w:lineRule="auto"/>
              <w:rPr>
                <w:rFonts w:ascii="Arial" w:eastAsia="Calibri" w:hAnsi="Arial" w:cs="Arial"/>
                <w:sz w:val="20"/>
                <w:szCs w:val="20"/>
              </w:rPr>
            </w:pPr>
            <w:r w:rsidRPr="00813B9D">
              <w:rPr>
                <w:rFonts w:ascii="Arial" w:eastAsia="Calibri" w:hAnsi="Arial" w:cs="Arial"/>
                <w:sz w:val="20"/>
                <w:szCs w:val="20"/>
              </w:rPr>
              <w:t>Спортивно-оздоровительная деятельность</w:t>
            </w:r>
          </w:p>
        </w:tc>
        <w:tc>
          <w:tcPr>
            <w:tcW w:w="2973" w:type="dxa"/>
            <w:tcBorders>
              <w:top w:val="single" w:sz="4" w:space="0" w:color="auto"/>
              <w:left w:val="single" w:sz="4" w:space="0" w:color="auto"/>
              <w:bottom w:val="single" w:sz="4" w:space="0" w:color="auto"/>
              <w:right w:val="single" w:sz="4" w:space="0" w:color="auto"/>
            </w:tcBorders>
          </w:tcPr>
          <w:p w14:paraId="7DE8F4E3" w14:textId="77777777" w:rsidR="00813B9D" w:rsidRPr="00813B9D" w:rsidRDefault="00813B9D" w:rsidP="00813B9D">
            <w:pPr>
              <w:spacing w:after="0" w:line="240" w:lineRule="auto"/>
              <w:rPr>
                <w:rFonts w:ascii="Arial" w:eastAsia="Calibri" w:hAnsi="Arial" w:cs="Arial"/>
                <w:sz w:val="20"/>
                <w:szCs w:val="20"/>
              </w:rPr>
            </w:pPr>
            <w:r w:rsidRPr="00813B9D">
              <w:rPr>
                <w:rFonts w:ascii="Arial" w:eastAsia="Calibri" w:hAnsi="Arial" w:cs="Arial"/>
                <w:sz w:val="20"/>
                <w:szCs w:val="20"/>
              </w:rPr>
              <w:t>Спортивная студия «Движение есть жизнь»</w:t>
            </w:r>
          </w:p>
        </w:tc>
        <w:tc>
          <w:tcPr>
            <w:tcW w:w="567" w:type="dxa"/>
            <w:tcBorders>
              <w:top w:val="single" w:sz="4" w:space="0" w:color="auto"/>
              <w:left w:val="single" w:sz="4" w:space="0" w:color="auto"/>
              <w:bottom w:val="single" w:sz="4" w:space="0" w:color="auto"/>
              <w:right w:val="single" w:sz="4" w:space="0" w:color="auto"/>
            </w:tcBorders>
          </w:tcPr>
          <w:p w14:paraId="6D079170"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566361F5"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1</w:t>
            </w:r>
          </w:p>
        </w:tc>
        <w:tc>
          <w:tcPr>
            <w:tcW w:w="570" w:type="dxa"/>
            <w:tcBorders>
              <w:top w:val="single" w:sz="4" w:space="0" w:color="auto"/>
              <w:left w:val="single" w:sz="4" w:space="0" w:color="auto"/>
              <w:bottom w:val="single" w:sz="4" w:space="0" w:color="auto"/>
              <w:right w:val="single" w:sz="4" w:space="0" w:color="auto"/>
            </w:tcBorders>
          </w:tcPr>
          <w:p w14:paraId="3DB1DFFA"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6BEA49D7"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1</w:t>
            </w:r>
          </w:p>
        </w:tc>
        <w:tc>
          <w:tcPr>
            <w:tcW w:w="709" w:type="dxa"/>
            <w:tcBorders>
              <w:top w:val="single" w:sz="4" w:space="0" w:color="auto"/>
              <w:left w:val="single" w:sz="4" w:space="0" w:color="auto"/>
              <w:bottom w:val="single" w:sz="4" w:space="0" w:color="auto"/>
              <w:right w:val="single" w:sz="4" w:space="0" w:color="auto"/>
            </w:tcBorders>
          </w:tcPr>
          <w:p w14:paraId="161FBD03"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4</w:t>
            </w:r>
          </w:p>
        </w:tc>
        <w:tc>
          <w:tcPr>
            <w:tcW w:w="854" w:type="dxa"/>
            <w:tcBorders>
              <w:top w:val="single" w:sz="4" w:space="0" w:color="auto"/>
              <w:left w:val="single" w:sz="4" w:space="0" w:color="auto"/>
              <w:bottom w:val="single" w:sz="4" w:space="0" w:color="auto"/>
              <w:right w:val="single" w:sz="4" w:space="0" w:color="auto"/>
            </w:tcBorders>
          </w:tcPr>
          <w:p w14:paraId="5AA2D1F6"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136</w:t>
            </w:r>
          </w:p>
        </w:tc>
      </w:tr>
      <w:tr w:rsidR="00813B9D" w:rsidRPr="00813B9D" w14:paraId="5FF71060" w14:textId="77777777" w:rsidTr="00566CE8">
        <w:trPr>
          <w:cantSplit/>
          <w:trHeight w:val="218"/>
        </w:trPr>
        <w:tc>
          <w:tcPr>
            <w:tcW w:w="2666" w:type="dxa"/>
            <w:vMerge w:val="restart"/>
            <w:tcBorders>
              <w:top w:val="single" w:sz="4" w:space="0" w:color="auto"/>
              <w:left w:val="single" w:sz="4" w:space="0" w:color="auto"/>
              <w:right w:val="single" w:sz="4" w:space="0" w:color="auto"/>
            </w:tcBorders>
          </w:tcPr>
          <w:p w14:paraId="2DE3CF39" w14:textId="77777777" w:rsidR="00813B9D" w:rsidRPr="00813B9D" w:rsidRDefault="00813B9D" w:rsidP="00813B9D">
            <w:pPr>
              <w:spacing w:after="0" w:line="240" w:lineRule="auto"/>
              <w:rPr>
                <w:rFonts w:ascii="Arial" w:eastAsia="Calibri" w:hAnsi="Arial" w:cs="Arial"/>
                <w:sz w:val="20"/>
                <w:szCs w:val="20"/>
              </w:rPr>
            </w:pPr>
            <w:r w:rsidRPr="00813B9D">
              <w:rPr>
                <w:rFonts w:ascii="Arial" w:eastAsia="Calibri" w:hAnsi="Arial" w:cs="Arial"/>
                <w:sz w:val="20"/>
                <w:szCs w:val="20"/>
              </w:rPr>
              <w:t>Проектно-исследовательская деятельность</w:t>
            </w:r>
          </w:p>
        </w:tc>
        <w:tc>
          <w:tcPr>
            <w:tcW w:w="2973" w:type="dxa"/>
            <w:tcBorders>
              <w:top w:val="single" w:sz="4" w:space="0" w:color="auto"/>
              <w:left w:val="single" w:sz="4" w:space="0" w:color="auto"/>
              <w:bottom w:val="single" w:sz="4" w:space="0" w:color="auto"/>
              <w:right w:val="single" w:sz="4" w:space="0" w:color="auto"/>
            </w:tcBorders>
          </w:tcPr>
          <w:p w14:paraId="179197EC" w14:textId="77777777" w:rsidR="00813B9D" w:rsidRPr="00813B9D" w:rsidRDefault="00813B9D" w:rsidP="00813B9D">
            <w:pPr>
              <w:spacing w:after="0" w:line="240" w:lineRule="auto"/>
              <w:rPr>
                <w:rFonts w:ascii="Arial" w:eastAsia="Calibri" w:hAnsi="Arial" w:cs="Arial"/>
                <w:sz w:val="20"/>
                <w:szCs w:val="20"/>
              </w:rPr>
            </w:pPr>
            <w:r w:rsidRPr="00813B9D">
              <w:rPr>
                <w:rFonts w:ascii="Arial" w:eastAsia="Calibri" w:hAnsi="Arial" w:cs="Arial"/>
                <w:sz w:val="20"/>
                <w:szCs w:val="20"/>
              </w:rPr>
              <w:t>Игра-путешествие «Достопримечательности родного края»</w:t>
            </w:r>
          </w:p>
        </w:tc>
        <w:tc>
          <w:tcPr>
            <w:tcW w:w="567" w:type="dxa"/>
            <w:tcBorders>
              <w:top w:val="single" w:sz="4" w:space="0" w:color="auto"/>
              <w:left w:val="single" w:sz="4" w:space="0" w:color="auto"/>
              <w:bottom w:val="single" w:sz="4" w:space="0" w:color="auto"/>
              <w:right w:val="single" w:sz="4" w:space="0" w:color="auto"/>
            </w:tcBorders>
          </w:tcPr>
          <w:p w14:paraId="477E06E2"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48DAF740" w14:textId="77777777" w:rsidR="00813B9D" w:rsidRPr="00813B9D" w:rsidRDefault="00813B9D" w:rsidP="00813B9D">
            <w:pPr>
              <w:spacing w:after="0" w:line="240" w:lineRule="auto"/>
              <w:jc w:val="center"/>
              <w:rPr>
                <w:rFonts w:ascii="Arial" w:eastAsia="Calibri" w:hAnsi="Arial" w:cs="Arial"/>
                <w:sz w:val="20"/>
                <w:szCs w:val="20"/>
              </w:rPr>
            </w:pPr>
          </w:p>
        </w:tc>
        <w:tc>
          <w:tcPr>
            <w:tcW w:w="570" w:type="dxa"/>
            <w:tcBorders>
              <w:top w:val="single" w:sz="4" w:space="0" w:color="auto"/>
              <w:left w:val="single" w:sz="4" w:space="0" w:color="auto"/>
              <w:bottom w:val="single" w:sz="4" w:space="0" w:color="auto"/>
              <w:right w:val="single" w:sz="4" w:space="0" w:color="auto"/>
            </w:tcBorders>
            <w:shd w:val="clear" w:color="auto" w:fill="auto"/>
          </w:tcPr>
          <w:p w14:paraId="134C225A"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6ACE90D6" w14:textId="77777777" w:rsidR="00813B9D" w:rsidRPr="00813B9D" w:rsidRDefault="00813B9D" w:rsidP="00813B9D">
            <w:pPr>
              <w:spacing w:after="0" w:line="240" w:lineRule="auto"/>
              <w:jc w:val="center"/>
              <w:rPr>
                <w:rFonts w:ascii="Arial" w:eastAsia="Calibri"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11976026"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2</w:t>
            </w:r>
          </w:p>
        </w:tc>
        <w:tc>
          <w:tcPr>
            <w:tcW w:w="854" w:type="dxa"/>
            <w:tcBorders>
              <w:top w:val="single" w:sz="4" w:space="0" w:color="auto"/>
              <w:left w:val="single" w:sz="4" w:space="0" w:color="auto"/>
              <w:bottom w:val="single" w:sz="4" w:space="0" w:color="auto"/>
              <w:right w:val="single" w:sz="4" w:space="0" w:color="auto"/>
            </w:tcBorders>
          </w:tcPr>
          <w:p w14:paraId="775055C3"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68</w:t>
            </w:r>
          </w:p>
        </w:tc>
      </w:tr>
      <w:tr w:rsidR="00813B9D" w:rsidRPr="00813B9D" w14:paraId="49338AB8" w14:textId="77777777" w:rsidTr="00566CE8">
        <w:trPr>
          <w:cantSplit/>
          <w:trHeight w:val="218"/>
        </w:trPr>
        <w:tc>
          <w:tcPr>
            <w:tcW w:w="2666" w:type="dxa"/>
            <w:vMerge/>
            <w:tcBorders>
              <w:left w:val="single" w:sz="4" w:space="0" w:color="auto"/>
              <w:right w:val="single" w:sz="4" w:space="0" w:color="auto"/>
            </w:tcBorders>
          </w:tcPr>
          <w:p w14:paraId="243C1A5A" w14:textId="77777777" w:rsidR="00813B9D" w:rsidRPr="00813B9D" w:rsidRDefault="00813B9D" w:rsidP="00813B9D">
            <w:pPr>
              <w:spacing w:after="0" w:line="240" w:lineRule="auto"/>
              <w:rPr>
                <w:rFonts w:ascii="Arial" w:eastAsia="Calibri" w:hAnsi="Arial" w:cs="Arial"/>
                <w:sz w:val="20"/>
                <w:szCs w:val="20"/>
              </w:rPr>
            </w:pPr>
          </w:p>
        </w:tc>
        <w:tc>
          <w:tcPr>
            <w:tcW w:w="2973" w:type="dxa"/>
            <w:tcBorders>
              <w:top w:val="single" w:sz="4" w:space="0" w:color="auto"/>
              <w:left w:val="single" w:sz="4" w:space="0" w:color="auto"/>
              <w:bottom w:val="single" w:sz="4" w:space="0" w:color="auto"/>
              <w:right w:val="single" w:sz="4" w:space="0" w:color="auto"/>
            </w:tcBorders>
          </w:tcPr>
          <w:p w14:paraId="30CBC29E" w14:textId="77777777" w:rsidR="00813B9D" w:rsidRPr="00813B9D" w:rsidRDefault="00813B9D" w:rsidP="00813B9D">
            <w:pPr>
              <w:spacing w:after="0" w:line="240" w:lineRule="auto"/>
              <w:rPr>
                <w:rFonts w:ascii="Arial" w:eastAsia="Calibri" w:hAnsi="Arial" w:cs="Arial"/>
                <w:sz w:val="20"/>
                <w:szCs w:val="20"/>
              </w:rPr>
            </w:pPr>
            <w:r w:rsidRPr="00813B9D">
              <w:rPr>
                <w:rFonts w:ascii="Arial" w:eastAsia="Calibri" w:hAnsi="Arial" w:cs="Arial"/>
                <w:sz w:val="20"/>
                <w:szCs w:val="20"/>
              </w:rPr>
              <w:t>Факультативный курс краеведения «Известные люди нашего края»</w:t>
            </w:r>
          </w:p>
        </w:tc>
        <w:tc>
          <w:tcPr>
            <w:tcW w:w="567" w:type="dxa"/>
            <w:tcBorders>
              <w:top w:val="single" w:sz="4" w:space="0" w:color="auto"/>
              <w:left w:val="single" w:sz="4" w:space="0" w:color="auto"/>
              <w:bottom w:val="single" w:sz="4" w:space="0" w:color="auto"/>
              <w:right w:val="single" w:sz="4" w:space="0" w:color="auto"/>
            </w:tcBorders>
          </w:tcPr>
          <w:p w14:paraId="13F5EBA9" w14:textId="77777777" w:rsidR="00813B9D" w:rsidRPr="00813B9D" w:rsidRDefault="00813B9D" w:rsidP="00813B9D">
            <w:pPr>
              <w:spacing w:after="0" w:line="240" w:lineRule="auto"/>
              <w:jc w:val="center"/>
              <w:rPr>
                <w:rFonts w:ascii="Arial" w:eastAsia="Calibri"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C5E7814"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1</w:t>
            </w:r>
          </w:p>
        </w:tc>
        <w:tc>
          <w:tcPr>
            <w:tcW w:w="570" w:type="dxa"/>
            <w:tcBorders>
              <w:top w:val="single" w:sz="4" w:space="0" w:color="auto"/>
              <w:left w:val="single" w:sz="4" w:space="0" w:color="auto"/>
              <w:bottom w:val="single" w:sz="4" w:space="0" w:color="auto"/>
              <w:right w:val="single" w:sz="4" w:space="0" w:color="auto"/>
            </w:tcBorders>
            <w:shd w:val="clear" w:color="auto" w:fill="auto"/>
          </w:tcPr>
          <w:p w14:paraId="2F316E42" w14:textId="77777777" w:rsidR="00813B9D" w:rsidRPr="00813B9D" w:rsidRDefault="00813B9D" w:rsidP="00813B9D">
            <w:pPr>
              <w:spacing w:after="0" w:line="240" w:lineRule="auto"/>
              <w:jc w:val="center"/>
              <w:rPr>
                <w:rFonts w:ascii="Arial" w:eastAsia="Calibri"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65FAF66"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1</w:t>
            </w:r>
          </w:p>
        </w:tc>
        <w:tc>
          <w:tcPr>
            <w:tcW w:w="709" w:type="dxa"/>
            <w:tcBorders>
              <w:top w:val="single" w:sz="4" w:space="0" w:color="auto"/>
              <w:left w:val="single" w:sz="4" w:space="0" w:color="auto"/>
              <w:bottom w:val="single" w:sz="4" w:space="0" w:color="auto"/>
              <w:right w:val="single" w:sz="4" w:space="0" w:color="auto"/>
            </w:tcBorders>
          </w:tcPr>
          <w:p w14:paraId="6FD8923A"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2</w:t>
            </w:r>
          </w:p>
        </w:tc>
        <w:tc>
          <w:tcPr>
            <w:tcW w:w="854" w:type="dxa"/>
            <w:tcBorders>
              <w:top w:val="single" w:sz="4" w:space="0" w:color="auto"/>
              <w:left w:val="single" w:sz="4" w:space="0" w:color="auto"/>
              <w:bottom w:val="single" w:sz="4" w:space="0" w:color="auto"/>
              <w:right w:val="single" w:sz="4" w:space="0" w:color="auto"/>
            </w:tcBorders>
          </w:tcPr>
          <w:p w14:paraId="626EA16C"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68</w:t>
            </w:r>
          </w:p>
        </w:tc>
      </w:tr>
      <w:tr w:rsidR="00813B9D" w:rsidRPr="00813B9D" w14:paraId="2D750352" w14:textId="77777777" w:rsidTr="00566CE8">
        <w:trPr>
          <w:cantSplit/>
          <w:trHeight w:val="366"/>
        </w:trPr>
        <w:tc>
          <w:tcPr>
            <w:tcW w:w="2666" w:type="dxa"/>
            <w:tcBorders>
              <w:top w:val="single" w:sz="4" w:space="0" w:color="auto"/>
              <w:left w:val="single" w:sz="4" w:space="0" w:color="auto"/>
              <w:right w:val="single" w:sz="4" w:space="0" w:color="auto"/>
            </w:tcBorders>
          </w:tcPr>
          <w:p w14:paraId="595D908E" w14:textId="77777777" w:rsidR="00813B9D" w:rsidRPr="00813B9D" w:rsidRDefault="00813B9D" w:rsidP="00813B9D">
            <w:pPr>
              <w:spacing w:after="0" w:line="240" w:lineRule="auto"/>
              <w:rPr>
                <w:rFonts w:ascii="Arial" w:eastAsia="Calibri" w:hAnsi="Arial" w:cs="Arial"/>
                <w:sz w:val="20"/>
                <w:szCs w:val="20"/>
              </w:rPr>
            </w:pPr>
            <w:r w:rsidRPr="00813B9D">
              <w:rPr>
                <w:rFonts w:ascii="Arial" w:eastAsia="Calibri" w:hAnsi="Arial" w:cs="Arial"/>
                <w:sz w:val="20"/>
                <w:szCs w:val="20"/>
              </w:rPr>
              <w:t>Коммуникативная деятельность</w:t>
            </w:r>
          </w:p>
        </w:tc>
        <w:tc>
          <w:tcPr>
            <w:tcW w:w="2973" w:type="dxa"/>
            <w:tcBorders>
              <w:top w:val="single" w:sz="4" w:space="0" w:color="auto"/>
              <w:left w:val="single" w:sz="4" w:space="0" w:color="auto"/>
              <w:right w:val="single" w:sz="4" w:space="0" w:color="auto"/>
            </w:tcBorders>
          </w:tcPr>
          <w:p w14:paraId="757F7E03" w14:textId="77777777" w:rsidR="00813B9D" w:rsidRPr="00813B9D" w:rsidRDefault="00813B9D" w:rsidP="00813B9D">
            <w:pPr>
              <w:spacing w:after="0" w:line="240" w:lineRule="auto"/>
              <w:rPr>
                <w:rFonts w:ascii="Arial" w:eastAsia="Calibri" w:hAnsi="Arial" w:cs="Arial"/>
                <w:sz w:val="20"/>
                <w:szCs w:val="20"/>
              </w:rPr>
            </w:pPr>
            <w:r w:rsidRPr="00813B9D">
              <w:rPr>
                <w:rFonts w:ascii="Arial" w:eastAsia="Calibri" w:hAnsi="Arial" w:cs="Arial"/>
                <w:sz w:val="20"/>
                <w:szCs w:val="20"/>
              </w:rPr>
              <w:t>Объединение «Орлята России»</w:t>
            </w:r>
          </w:p>
        </w:tc>
        <w:tc>
          <w:tcPr>
            <w:tcW w:w="567" w:type="dxa"/>
            <w:tcBorders>
              <w:top w:val="single" w:sz="4" w:space="0" w:color="auto"/>
              <w:left w:val="single" w:sz="4" w:space="0" w:color="auto"/>
              <w:right w:val="single" w:sz="4" w:space="0" w:color="auto"/>
            </w:tcBorders>
          </w:tcPr>
          <w:p w14:paraId="37121E8B"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1</w:t>
            </w:r>
          </w:p>
        </w:tc>
        <w:tc>
          <w:tcPr>
            <w:tcW w:w="567" w:type="dxa"/>
            <w:tcBorders>
              <w:top w:val="single" w:sz="4" w:space="0" w:color="auto"/>
              <w:left w:val="single" w:sz="4" w:space="0" w:color="auto"/>
              <w:right w:val="single" w:sz="4" w:space="0" w:color="auto"/>
            </w:tcBorders>
          </w:tcPr>
          <w:p w14:paraId="4D2A9216"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2</w:t>
            </w:r>
          </w:p>
        </w:tc>
        <w:tc>
          <w:tcPr>
            <w:tcW w:w="570" w:type="dxa"/>
            <w:tcBorders>
              <w:top w:val="single" w:sz="4" w:space="0" w:color="auto"/>
              <w:left w:val="single" w:sz="4" w:space="0" w:color="auto"/>
              <w:right w:val="single" w:sz="4" w:space="0" w:color="auto"/>
            </w:tcBorders>
            <w:shd w:val="clear" w:color="auto" w:fill="auto"/>
          </w:tcPr>
          <w:p w14:paraId="75333CCA"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2</w:t>
            </w:r>
          </w:p>
        </w:tc>
        <w:tc>
          <w:tcPr>
            <w:tcW w:w="567" w:type="dxa"/>
            <w:tcBorders>
              <w:top w:val="single" w:sz="4" w:space="0" w:color="auto"/>
              <w:left w:val="single" w:sz="4" w:space="0" w:color="auto"/>
              <w:right w:val="single" w:sz="4" w:space="0" w:color="auto"/>
            </w:tcBorders>
          </w:tcPr>
          <w:p w14:paraId="49B019AD"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2</w:t>
            </w:r>
          </w:p>
        </w:tc>
        <w:tc>
          <w:tcPr>
            <w:tcW w:w="709" w:type="dxa"/>
            <w:tcBorders>
              <w:top w:val="single" w:sz="4" w:space="0" w:color="auto"/>
              <w:left w:val="single" w:sz="4" w:space="0" w:color="auto"/>
              <w:right w:val="single" w:sz="4" w:space="0" w:color="auto"/>
            </w:tcBorders>
          </w:tcPr>
          <w:p w14:paraId="03D5EB47"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7</w:t>
            </w:r>
          </w:p>
        </w:tc>
        <w:tc>
          <w:tcPr>
            <w:tcW w:w="854" w:type="dxa"/>
            <w:tcBorders>
              <w:top w:val="single" w:sz="4" w:space="0" w:color="auto"/>
              <w:left w:val="single" w:sz="4" w:space="0" w:color="auto"/>
              <w:right w:val="single" w:sz="4" w:space="0" w:color="auto"/>
            </w:tcBorders>
          </w:tcPr>
          <w:p w14:paraId="40AFA5B6"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238</w:t>
            </w:r>
          </w:p>
        </w:tc>
      </w:tr>
      <w:tr w:rsidR="00813B9D" w:rsidRPr="00813B9D" w14:paraId="26D7B8D8" w14:textId="77777777" w:rsidTr="00566CE8">
        <w:trPr>
          <w:cantSplit/>
          <w:trHeight w:val="218"/>
        </w:trPr>
        <w:tc>
          <w:tcPr>
            <w:tcW w:w="2666" w:type="dxa"/>
            <w:tcBorders>
              <w:top w:val="single" w:sz="4" w:space="0" w:color="auto"/>
              <w:left w:val="single" w:sz="4" w:space="0" w:color="auto"/>
              <w:right w:val="single" w:sz="4" w:space="0" w:color="auto"/>
            </w:tcBorders>
          </w:tcPr>
          <w:p w14:paraId="7D0D3036" w14:textId="77777777" w:rsidR="00813B9D" w:rsidRPr="00813B9D" w:rsidRDefault="00813B9D" w:rsidP="00813B9D">
            <w:pPr>
              <w:spacing w:after="0" w:line="240" w:lineRule="auto"/>
              <w:rPr>
                <w:rFonts w:ascii="Arial" w:eastAsia="Calibri" w:hAnsi="Arial" w:cs="Arial"/>
                <w:sz w:val="20"/>
                <w:szCs w:val="20"/>
              </w:rPr>
            </w:pPr>
            <w:r w:rsidRPr="00813B9D">
              <w:rPr>
                <w:rFonts w:ascii="Arial" w:eastAsia="Calibri" w:hAnsi="Arial" w:cs="Arial"/>
                <w:sz w:val="20"/>
                <w:szCs w:val="20"/>
              </w:rPr>
              <w:t>Информационная культура</w:t>
            </w:r>
          </w:p>
        </w:tc>
        <w:tc>
          <w:tcPr>
            <w:tcW w:w="2973" w:type="dxa"/>
            <w:tcBorders>
              <w:top w:val="single" w:sz="4" w:space="0" w:color="auto"/>
              <w:left w:val="single" w:sz="4" w:space="0" w:color="auto"/>
              <w:bottom w:val="single" w:sz="4" w:space="0" w:color="auto"/>
              <w:right w:val="single" w:sz="4" w:space="0" w:color="auto"/>
            </w:tcBorders>
          </w:tcPr>
          <w:p w14:paraId="7DFF7622" w14:textId="77777777" w:rsidR="00813B9D" w:rsidRPr="00813B9D" w:rsidRDefault="00813B9D" w:rsidP="00813B9D">
            <w:pPr>
              <w:spacing w:after="0" w:line="240" w:lineRule="auto"/>
              <w:rPr>
                <w:rFonts w:ascii="Arial" w:eastAsia="Calibri" w:hAnsi="Arial" w:cs="Arial"/>
                <w:sz w:val="20"/>
                <w:szCs w:val="20"/>
              </w:rPr>
            </w:pPr>
            <w:r w:rsidRPr="00813B9D">
              <w:rPr>
                <w:rFonts w:ascii="Arial" w:eastAsia="Calibri" w:hAnsi="Arial" w:cs="Arial"/>
                <w:sz w:val="20"/>
                <w:szCs w:val="20"/>
              </w:rPr>
              <w:t>Учебный курс «Моя информационная культура»</w:t>
            </w:r>
          </w:p>
        </w:tc>
        <w:tc>
          <w:tcPr>
            <w:tcW w:w="567" w:type="dxa"/>
            <w:tcBorders>
              <w:top w:val="single" w:sz="4" w:space="0" w:color="auto"/>
              <w:left w:val="single" w:sz="4" w:space="0" w:color="auto"/>
              <w:bottom w:val="single" w:sz="4" w:space="0" w:color="auto"/>
              <w:right w:val="single" w:sz="4" w:space="0" w:color="auto"/>
            </w:tcBorders>
          </w:tcPr>
          <w:p w14:paraId="4C63F38E"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31837C82" w14:textId="77777777" w:rsidR="00813B9D" w:rsidRPr="00813B9D" w:rsidRDefault="00813B9D" w:rsidP="00813B9D">
            <w:pPr>
              <w:spacing w:after="0" w:line="240" w:lineRule="auto"/>
              <w:jc w:val="center"/>
              <w:rPr>
                <w:rFonts w:ascii="Arial" w:eastAsia="Calibri" w:hAnsi="Arial" w:cs="Arial"/>
                <w:sz w:val="20"/>
                <w:szCs w:val="20"/>
              </w:rPr>
            </w:pPr>
          </w:p>
        </w:tc>
        <w:tc>
          <w:tcPr>
            <w:tcW w:w="570" w:type="dxa"/>
            <w:tcBorders>
              <w:top w:val="single" w:sz="4" w:space="0" w:color="auto"/>
              <w:left w:val="single" w:sz="4" w:space="0" w:color="auto"/>
              <w:bottom w:val="single" w:sz="4" w:space="0" w:color="auto"/>
              <w:right w:val="single" w:sz="4" w:space="0" w:color="auto"/>
            </w:tcBorders>
          </w:tcPr>
          <w:p w14:paraId="1C4C4C9D" w14:textId="77777777" w:rsidR="00813B9D" w:rsidRPr="00813B9D" w:rsidRDefault="00813B9D" w:rsidP="00813B9D">
            <w:pPr>
              <w:spacing w:after="0" w:line="240" w:lineRule="auto"/>
              <w:jc w:val="center"/>
              <w:rPr>
                <w:rFonts w:ascii="Arial" w:eastAsia="Calibri"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623DE28" w14:textId="77777777" w:rsidR="00813B9D" w:rsidRPr="00813B9D" w:rsidRDefault="00813B9D" w:rsidP="00813B9D">
            <w:pPr>
              <w:spacing w:after="0" w:line="240" w:lineRule="auto"/>
              <w:jc w:val="center"/>
              <w:rPr>
                <w:rFonts w:ascii="Arial" w:eastAsia="Calibri"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190E6413"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1</w:t>
            </w:r>
          </w:p>
        </w:tc>
        <w:tc>
          <w:tcPr>
            <w:tcW w:w="854" w:type="dxa"/>
            <w:tcBorders>
              <w:top w:val="single" w:sz="4" w:space="0" w:color="auto"/>
              <w:left w:val="single" w:sz="4" w:space="0" w:color="auto"/>
              <w:bottom w:val="single" w:sz="4" w:space="0" w:color="auto"/>
              <w:right w:val="single" w:sz="4" w:space="0" w:color="auto"/>
            </w:tcBorders>
          </w:tcPr>
          <w:p w14:paraId="5821E193"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34</w:t>
            </w:r>
          </w:p>
        </w:tc>
      </w:tr>
      <w:tr w:rsidR="00813B9D" w:rsidRPr="00813B9D" w14:paraId="319E45ED" w14:textId="77777777" w:rsidTr="00566CE8">
        <w:trPr>
          <w:cantSplit/>
          <w:trHeight w:val="218"/>
        </w:trPr>
        <w:tc>
          <w:tcPr>
            <w:tcW w:w="2666" w:type="dxa"/>
            <w:tcBorders>
              <w:top w:val="single" w:sz="4" w:space="0" w:color="auto"/>
              <w:left w:val="single" w:sz="4" w:space="0" w:color="auto"/>
              <w:right w:val="single" w:sz="4" w:space="0" w:color="auto"/>
            </w:tcBorders>
          </w:tcPr>
          <w:p w14:paraId="3CDAF449" w14:textId="77777777" w:rsidR="00813B9D" w:rsidRPr="00813B9D" w:rsidRDefault="00813B9D" w:rsidP="00813B9D">
            <w:pPr>
              <w:spacing w:after="0" w:line="240" w:lineRule="auto"/>
              <w:rPr>
                <w:rFonts w:ascii="Arial" w:eastAsia="Calibri" w:hAnsi="Arial" w:cs="Arial"/>
                <w:sz w:val="20"/>
                <w:szCs w:val="20"/>
              </w:rPr>
            </w:pPr>
            <w:r w:rsidRPr="00813B9D">
              <w:rPr>
                <w:rFonts w:ascii="Arial" w:eastAsia="Calibri" w:hAnsi="Arial" w:cs="Arial"/>
                <w:sz w:val="20"/>
                <w:szCs w:val="20"/>
              </w:rPr>
              <w:t>Учение с увлечением!</w:t>
            </w:r>
          </w:p>
        </w:tc>
        <w:tc>
          <w:tcPr>
            <w:tcW w:w="2973" w:type="dxa"/>
            <w:tcBorders>
              <w:top w:val="single" w:sz="4" w:space="0" w:color="auto"/>
              <w:left w:val="single" w:sz="4" w:space="0" w:color="auto"/>
              <w:bottom w:val="single" w:sz="4" w:space="0" w:color="auto"/>
              <w:right w:val="single" w:sz="4" w:space="0" w:color="auto"/>
            </w:tcBorders>
          </w:tcPr>
          <w:p w14:paraId="36DA68BD" w14:textId="77777777" w:rsidR="00813B9D" w:rsidRPr="00813B9D" w:rsidRDefault="00813B9D" w:rsidP="00813B9D">
            <w:pPr>
              <w:spacing w:after="0" w:line="240" w:lineRule="auto"/>
              <w:rPr>
                <w:rFonts w:ascii="Arial" w:eastAsia="Calibri" w:hAnsi="Arial" w:cs="Arial"/>
                <w:sz w:val="20"/>
                <w:szCs w:val="20"/>
              </w:rPr>
            </w:pPr>
            <w:r w:rsidRPr="00813B9D">
              <w:rPr>
                <w:rFonts w:ascii="Arial" w:eastAsia="Calibri" w:hAnsi="Arial" w:cs="Arial"/>
                <w:sz w:val="20"/>
                <w:szCs w:val="20"/>
              </w:rPr>
              <w:t>Учебный курс «Основы функциональной грамотности»</w:t>
            </w:r>
          </w:p>
        </w:tc>
        <w:tc>
          <w:tcPr>
            <w:tcW w:w="567" w:type="dxa"/>
            <w:tcBorders>
              <w:top w:val="single" w:sz="4" w:space="0" w:color="auto"/>
              <w:left w:val="single" w:sz="4" w:space="0" w:color="auto"/>
              <w:bottom w:val="single" w:sz="4" w:space="0" w:color="auto"/>
              <w:right w:val="single" w:sz="4" w:space="0" w:color="auto"/>
            </w:tcBorders>
          </w:tcPr>
          <w:p w14:paraId="73F0FACA"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7ED2194E"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1</w:t>
            </w:r>
          </w:p>
        </w:tc>
        <w:tc>
          <w:tcPr>
            <w:tcW w:w="570" w:type="dxa"/>
            <w:tcBorders>
              <w:top w:val="single" w:sz="4" w:space="0" w:color="auto"/>
              <w:left w:val="single" w:sz="4" w:space="0" w:color="auto"/>
              <w:bottom w:val="single" w:sz="4" w:space="0" w:color="auto"/>
              <w:right w:val="single" w:sz="4" w:space="0" w:color="auto"/>
            </w:tcBorders>
          </w:tcPr>
          <w:p w14:paraId="5D21C430"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73705334"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1</w:t>
            </w:r>
          </w:p>
        </w:tc>
        <w:tc>
          <w:tcPr>
            <w:tcW w:w="709" w:type="dxa"/>
            <w:tcBorders>
              <w:top w:val="single" w:sz="4" w:space="0" w:color="auto"/>
              <w:left w:val="single" w:sz="4" w:space="0" w:color="auto"/>
              <w:bottom w:val="single" w:sz="4" w:space="0" w:color="auto"/>
              <w:right w:val="single" w:sz="4" w:space="0" w:color="auto"/>
            </w:tcBorders>
          </w:tcPr>
          <w:p w14:paraId="3734F611"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4</w:t>
            </w:r>
          </w:p>
        </w:tc>
        <w:tc>
          <w:tcPr>
            <w:tcW w:w="854" w:type="dxa"/>
            <w:tcBorders>
              <w:top w:val="single" w:sz="4" w:space="0" w:color="auto"/>
              <w:left w:val="single" w:sz="4" w:space="0" w:color="auto"/>
              <w:bottom w:val="single" w:sz="4" w:space="0" w:color="auto"/>
              <w:right w:val="single" w:sz="4" w:space="0" w:color="auto"/>
            </w:tcBorders>
          </w:tcPr>
          <w:p w14:paraId="05D0AD8A" w14:textId="77777777" w:rsidR="00813B9D" w:rsidRPr="00813B9D" w:rsidRDefault="00813B9D" w:rsidP="00813B9D">
            <w:pPr>
              <w:spacing w:after="0" w:line="240" w:lineRule="auto"/>
              <w:jc w:val="center"/>
              <w:rPr>
                <w:rFonts w:ascii="Arial" w:eastAsia="Calibri" w:hAnsi="Arial" w:cs="Arial"/>
                <w:sz w:val="20"/>
                <w:szCs w:val="20"/>
              </w:rPr>
            </w:pPr>
            <w:r w:rsidRPr="00813B9D">
              <w:rPr>
                <w:rFonts w:ascii="Arial" w:eastAsia="Calibri" w:hAnsi="Arial" w:cs="Arial"/>
                <w:sz w:val="20"/>
                <w:szCs w:val="20"/>
              </w:rPr>
              <w:t>136</w:t>
            </w:r>
          </w:p>
        </w:tc>
      </w:tr>
      <w:tr w:rsidR="00813B9D" w:rsidRPr="00813B9D" w14:paraId="3F3C5D78" w14:textId="77777777" w:rsidTr="00566CE8">
        <w:trPr>
          <w:cantSplit/>
          <w:trHeight w:val="218"/>
        </w:trPr>
        <w:tc>
          <w:tcPr>
            <w:tcW w:w="5639" w:type="dxa"/>
            <w:gridSpan w:val="2"/>
            <w:tcBorders>
              <w:left w:val="single" w:sz="4" w:space="0" w:color="auto"/>
              <w:right w:val="single" w:sz="4" w:space="0" w:color="auto"/>
            </w:tcBorders>
          </w:tcPr>
          <w:p w14:paraId="1FED50D1" w14:textId="77777777" w:rsidR="00813B9D" w:rsidRPr="00813B9D" w:rsidRDefault="00813B9D" w:rsidP="00813B9D">
            <w:pPr>
              <w:spacing w:after="0" w:line="240" w:lineRule="auto"/>
              <w:jc w:val="right"/>
              <w:rPr>
                <w:rFonts w:ascii="Arial" w:eastAsia="Calibri" w:hAnsi="Arial" w:cs="Arial"/>
                <w:b/>
                <w:sz w:val="20"/>
                <w:szCs w:val="20"/>
              </w:rPr>
            </w:pPr>
            <w:r w:rsidRPr="00813B9D">
              <w:rPr>
                <w:rFonts w:ascii="Arial" w:eastAsia="Calibri" w:hAnsi="Arial" w:cs="Arial"/>
                <w:b/>
                <w:i/>
                <w:sz w:val="20"/>
                <w:szCs w:val="20"/>
              </w:rPr>
              <w:t>ИТОГО</w:t>
            </w:r>
          </w:p>
        </w:tc>
        <w:tc>
          <w:tcPr>
            <w:tcW w:w="567" w:type="dxa"/>
            <w:tcBorders>
              <w:top w:val="single" w:sz="4" w:space="0" w:color="auto"/>
              <w:left w:val="single" w:sz="4" w:space="0" w:color="auto"/>
              <w:bottom w:val="single" w:sz="4" w:space="0" w:color="auto"/>
              <w:right w:val="single" w:sz="4" w:space="0" w:color="auto"/>
            </w:tcBorders>
            <w:vAlign w:val="center"/>
          </w:tcPr>
          <w:p w14:paraId="6E4232D9" w14:textId="77777777" w:rsidR="00813B9D" w:rsidRPr="00813B9D" w:rsidRDefault="00813B9D" w:rsidP="00813B9D">
            <w:pPr>
              <w:spacing w:after="0" w:line="240" w:lineRule="auto"/>
              <w:jc w:val="center"/>
              <w:rPr>
                <w:rFonts w:ascii="Arial" w:eastAsia="Calibri" w:hAnsi="Arial" w:cs="Arial"/>
                <w:b/>
                <w:sz w:val="20"/>
                <w:szCs w:val="20"/>
                <w:lang w:val="en-US"/>
              </w:rPr>
            </w:pPr>
            <w:r w:rsidRPr="00813B9D">
              <w:rPr>
                <w:rFonts w:ascii="Arial" w:eastAsia="Calibri" w:hAnsi="Arial" w:cs="Arial"/>
                <w:b/>
                <w:sz w:val="20"/>
                <w:szCs w:val="20"/>
                <w:lang w:val="en-US"/>
              </w:rPr>
              <w:t>6</w:t>
            </w:r>
          </w:p>
        </w:tc>
        <w:tc>
          <w:tcPr>
            <w:tcW w:w="567" w:type="dxa"/>
            <w:tcBorders>
              <w:top w:val="single" w:sz="4" w:space="0" w:color="auto"/>
              <w:left w:val="single" w:sz="4" w:space="0" w:color="auto"/>
              <w:bottom w:val="single" w:sz="4" w:space="0" w:color="auto"/>
              <w:right w:val="single" w:sz="4" w:space="0" w:color="auto"/>
            </w:tcBorders>
            <w:vAlign w:val="center"/>
          </w:tcPr>
          <w:p w14:paraId="7CA58F43" w14:textId="77777777" w:rsidR="00813B9D" w:rsidRPr="00813B9D" w:rsidRDefault="00813B9D" w:rsidP="00813B9D">
            <w:pPr>
              <w:spacing w:after="0" w:line="240" w:lineRule="auto"/>
              <w:jc w:val="center"/>
              <w:rPr>
                <w:rFonts w:ascii="Arial" w:eastAsia="Calibri" w:hAnsi="Arial" w:cs="Arial"/>
                <w:b/>
                <w:sz w:val="20"/>
                <w:szCs w:val="20"/>
                <w:lang w:val="en-US"/>
              </w:rPr>
            </w:pPr>
            <w:r w:rsidRPr="00813B9D">
              <w:rPr>
                <w:rFonts w:ascii="Arial" w:eastAsia="Calibri" w:hAnsi="Arial" w:cs="Arial"/>
                <w:b/>
                <w:sz w:val="20"/>
                <w:szCs w:val="20"/>
                <w:lang w:val="en-US"/>
              </w:rPr>
              <w:t>6</w:t>
            </w:r>
          </w:p>
        </w:tc>
        <w:tc>
          <w:tcPr>
            <w:tcW w:w="570" w:type="dxa"/>
            <w:tcBorders>
              <w:top w:val="single" w:sz="4" w:space="0" w:color="auto"/>
              <w:left w:val="single" w:sz="4" w:space="0" w:color="auto"/>
              <w:bottom w:val="single" w:sz="4" w:space="0" w:color="auto"/>
              <w:right w:val="single" w:sz="4" w:space="0" w:color="auto"/>
            </w:tcBorders>
            <w:vAlign w:val="center"/>
          </w:tcPr>
          <w:p w14:paraId="7675F4D9" w14:textId="77777777" w:rsidR="00813B9D" w:rsidRPr="00813B9D" w:rsidRDefault="00813B9D" w:rsidP="00813B9D">
            <w:pPr>
              <w:spacing w:after="0" w:line="240" w:lineRule="auto"/>
              <w:jc w:val="center"/>
              <w:rPr>
                <w:rFonts w:ascii="Arial" w:eastAsia="Calibri" w:hAnsi="Arial" w:cs="Arial"/>
                <w:b/>
                <w:sz w:val="20"/>
                <w:szCs w:val="20"/>
                <w:lang w:val="en-US"/>
              </w:rPr>
            </w:pPr>
            <w:r w:rsidRPr="00813B9D">
              <w:rPr>
                <w:rFonts w:ascii="Arial" w:eastAsia="Calibri" w:hAnsi="Arial" w:cs="Arial"/>
                <w:b/>
                <w:sz w:val="20"/>
                <w:szCs w:val="20"/>
                <w:lang w:val="en-US"/>
              </w:rPr>
              <w:t>6</w:t>
            </w:r>
          </w:p>
        </w:tc>
        <w:tc>
          <w:tcPr>
            <w:tcW w:w="567" w:type="dxa"/>
            <w:tcBorders>
              <w:top w:val="single" w:sz="4" w:space="0" w:color="auto"/>
              <w:left w:val="single" w:sz="4" w:space="0" w:color="auto"/>
              <w:bottom w:val="single" w:sz="4" w:space="0" w:color="auto"/>
              <w:right w:val="single" w:sz="4" w:space="0" w:color="auto"/>
            </w:tcBorders>
            <w:vAlign w:val="center"/>
          </w:tcPr>
          <w:p w14:paraId="263F1E3F" w14:textId="77777777" w:rsidR="00813B9D" w:rsidRPr="00813B9D" w:rsidRDefault="00813B9D" w:rsidP="00813B9D">
            <w:pPr>
              <w:spacing w:after="0" w:line="240" w:lineRule="auto"/>
              <w:jc w:val="center"/>
              <w:rPr>
                <w:rFonts w:ascii="Arial" w:eastAsia="Calibri" w:hAnsi="Arial" w:cs="Arial"/>
                <w:b/>
                <w:sz w:val="20"/>
                <w:szCs w:val="20"/>
                <w:lang w:val="en-US"/>
              </w:rPr>
            </w:pPr>
            <w:r w:rsidRPr="00813B9D">
              <w:rPr>
                <w:rFonts w:ascii="Arial" w:eastAsia="Calibri" w:hAnsi="Arial" w:cs="Arial"/>
                <w:b/>
                <w:sz w:val="20"/>
                <w:szCs w:val="20"/>
                <w:lang w:val="en-US"/>
              </w:rPr>
              <w:t>6</w:t>
            </w:r>
          </w:p>
        </w:tc>
        <w:tc>
          <w:tcPr>
            <w:tcW w:w="709" w:type="dxa"/>
            <w:tcBorders>
              <w:top w:val="single" w:sz="4" w:space="0" w:color="auto"/>
              <w:left w:val="single" w:sz="4" w:space="0" w:color="auto"/>
              <w:bottom w:val="single" w:sz="4" w:space="0" w:color="auto"/>
              <w:right w:val="single" w:sz="4" w:space="0" w:color="auto"/>
            </w:tcBorders>
            <w:vAlign w:val="center"/>
          </w:tcPr>
          <w:p w14:paraId="5E7822A3" w14:textId="77777777" w:rsidR="00813B9D" w:rsidRPr="00813B9D" w:rsidRDefault="00813B9D" w:rsidP="00813B9D">
            <w:pPr>
              <w:spacing w:after="0" w:line="240" w:lineRule="auto"/>
              <w:jc w:val="center"/>
              <w:rPr>
                <w:rFonts w:ascii="Arial" w:eastAsia="Calibri" w:hAnsi="Arial" w:cs="Arial"/>
                <w:b/>
                <w:sz w:val="20"/>
                <w:szCs w:val="20"/>
                <w:lang w:val="en-US"/>
              </w:rPr>
            </w:pPr>
            <w:r w:rsidRPr="00813B9D">
              <w:rPr>
                <w:rFonts w:ascii="Arial" w:eastAsia="Calibri" w:hAnsi="Arial" w:cs="Arial"/>
                <w:b/>
                <w:sz w:val="20"/>
                <w:szCs w:val="20"/>
                <w:lang w:val="en-US"/>
              </w:rPr>
              <w:t>24</w:t>
            </w:r>
          </w:p>
        </w:tc>
        <w:tc>
          <w:tcPr>
            <w:tcW w:w="854" w:type="dxa"/>
            <w:tcBorders>
              <w:top w:val="single" w:sz="4" w:space="0" w:color="auto"/>
              <w:left w:val="single" w:sz="4" w:space="0" w:color="auto"/>
              <w:bottom w:val="single" w:sz="4" w:space="0" w:color="auto"/>
              <w:right w:val="single" w:sz="4" w:space="0" w:color="auto"/>
            </w:tcBorders>
            <w:vAlign w:val="center"/>
          </w:tcPr>
          <w:p w14:paraId="41D5B98E" w14:textId="77777777" w:rsidR="00813B9D" w:rsidRPr="00813B9D" w:rsidRDefault="00813B9D" w:rsidP="00813B9D">
            <w:pPr>
              <w:spacing w:after="0" w:line="240" w:lineRule="auto"/>
              <w:jc w:val="center"/>
              <w:rPr>
                <w:rFonts w:ascii="Arial" w:eastAsia="Calibri" w:hAnsi="Arial" w:cs="Arial"/>
                <w:b/>
                <w:sz w:val="20"/>
                <w:szCs w:val="20"/>
              </w:rPr>
            </w:pPr>
            <w:r w:rsidRPr="00813B9D">
              <w:rPr>
                <w:rFonts w:ascii="Arial" w:eastAsia="Calibri" w:hAnsi="Arial" w:cs="Arial"/>
                <w:b/>
                <w:sz w:val="20"/>
                <w:szCs w:val="20"/>
                <w:lang w:val="en-US"/>
              </w:rPr>
              <w:t>816</w:t>
            </w:r>
          </w:p>
        </w:tc>
      </w:tr>
    </w:tbl>
    <w:p w14:paraId="09DA991E" w14:textId="77777777" w:rsidR="00813B9D" w:rsidRPr="00813B9D" w:rsidRDefault="00813B9D" w:rsidP="00813B9D">
      <w:pPr>
        <w:widowControl w:val="0"/>
        <w:spacing w:after="0" w:line="360" w:lineRule="auto"/>
        <w:jc w:val="center"/>
        <w:rPr>
          <w:rFonts w:ascii="Arial" w:eastAsia="Times New Roman" w:hAnsi="Arial" w:cs="Arial"/>
          <w:b/>
          <w:sz w:val="20"/>
          <w:szCs w:val="20"/>
        </w:rPr>
      </w:pPr>
    </w:p>
    <w:p w14:paraId="508B7478" w14:textId="328BCD5F" w:rsidR="00A7135B" w:rsidRDefault="00A7135B" w:rsidP="00813B9D">
      <w:pPr>
        <w:rPr>
          <w:rFonts w:ascii="Arial" w:eastAsia="Times New Roman" w:hAnsi="Arial" w:cs="Arial"/>
          <w:b/>
          <w:sz w:val="20"/>
          <w:szCs w:val="20"/>
        </w:rPr>
      </w:pPr>
    </w:p>
    <w:p w14:paraId="3852951F" w14:textId="77777777" w:rsidR="00813B9D" w:rsidRDefault="00813B9D" w:rsidP="00813B9D">
      <w:pPr>
        <w:rPr>
          <w:rFonts w:ascii="Arial" w:eastAsia="Times New Roman" w:hAnsi="Arial" w:cs="Arial"/>
          <w:b/>
          <w:sz w:val="20"/>
          <w:szCs w:val="20"/>
        </w:rPr>
      </w:pPr>
    </w:p>
    <w:p w14:paraId="532F9769" w14:textId="77777777" w:rsidR="00813B9D" w:rsidRDefault="00813B9D" w:rsidP="00813B9D">
      <w:pPr>
        <w:rPr>
          <w:rFonts w:ascii="Arial" w:eastAsia="Times New Roman" w:hAnsi="Arial" w:cs="Arial"/>
          <w:b/>
          <w:sz w:val="20"/>
          <w:szCs w:val="20"/>
        </w:rPr>
      </w:pPr>
    </w:p>
    <w:p w14:paraId="63D0661E" w14:textId="77777777" w:rsidR="00813B9D" w:rsidRPr="00813B9D" w:rsidRDefault="00813B9D" w:rsidP="00813B9D">
      <w:pPr>
        <w:rPr>
          <w:rFonts w:ascii="Arial" w:eastAsia="Times New Roman" w:hAnsi="Arial" w:cs="Arial"/>
          <w:b/>
          <w:sz w:val="20"/>
          <w:szCs w:val="20"/>
        </w:rPr>
      </w:pPr>
    </w:p>
    <w:p w14:paraId="4AC72B33" w14:textId="77777777" w:rsidR="00347383" w:rsidRDefault="00347383" w:rsidP="0027139C">
      <w:pPr>
        <w:autoSpaceDE w:val="0"/>
        <w:autoSpaceDN w:val="0"/>
        <w:adjustRightInd w:val="0"/>
        <w:spacing w:after="0" w:line="360" w:lineRule="auto"/>
        <w:ind w:left="-567"/>
        <w:jc w:val="both"/>
        <w:textAlignment w:val="center"/>
        <w:rPr>
          <w:rFonts w:ascii="Arial" w:hAnsi="Arial" w:cs="Arial"/>
          <w:b/>
          <w:sz w:val="20"/>
          <w:szCs w:val="20"/>
        </w:rPr>
      </w:pPr>
    </w:p>
    <w:p w14:paraId="55D12F59" w14:textId="77777777" w:rsidR="00347383" w:rsidRDefault="00347383" w:rsidP="0027139C">
      <w:pPr>
        <w:autoSpaceDE w:val="0"/>
        <w:autoSpaceDN w:val="0"/>
        <w:adjustRightInd w:val="0"/>
        <w:spacing w:after="0" w:line="360" w:lineRule="auto"/>
        <w:ind w:left="-567"/>
        <w:jc w:val="both"/>
        <w:textAlignment w:val="center"/>
        <w:rPr>
          <w:rFonts w:ascii="Arial" w:hAnsi="Arial" w:cs="Arial"/>
          <w:b/>
          <w:sz w:val="20"/>
          <w:szCs w:val="20"/>
        </w:rPr>
      </w:pPr>
    </w:p>
    <w:p w14:paraId="551251C8" w14:textId="77777777" w:rsidR="00347383" w:rsidRDefault="00347383" w:rsidP="0027139C">
      <w:pPr>
        <w:autoSpaceDE w:val="0"/>
        <w:autoSpaceDN w:val="0"/>
        <w:adjustRightInd w:val="0"/>
        <w:spacing w:after="0" w:line="360" w:lineRule="auto"/>
        <w:ind w:left="-567"/>
        <w:jc w:val="both"/>
        <w:textAlignment w:val="center"/>
        <w:rPr>
          <w:rFonts w:ascii="Arial" w:hAnsi="Arial" w:cs="Arial"/>
          <w:b/>
          <w:sz w:val="20"/>
          <w:szCs w:val="20"/>
        </w:rPr>
      </w:pPr>
    </w:p>
    <w:p w14:paraId="3AD84770" w14:textId="77777777" w:rsidR="00347383" w:rsidRDefault="00347383" w:rsidP="0027139C">
      <w:pPr>
        <w:autoSpaceDE w:val="0"/>
        <w:autoSpaceDN w:val="0"/>
        <w:adjustRightInd w:val="0"/>
        <w:spacing w:after="0" w:line="360" w:lineRule="auto"/>
        <w:ind w:left="-567"/>
        <w:jc w:val="both"/>
        <w:textAlignment w:val="center"/>
        <w:rPr>
          <w:rFonts w:ascii="Arial" w:hAnsi="Arial" w:cs="Arial"/>
          <w:b/>
          <w:sz w:val="20"/>
          <w:szCs w:val="20"/>
        </w:rPr>
      </w:pPr>
    </w:p>
    <w:p w14:paraId="16396F1A" w14:textId="77777777" w:rsidR="00347383" w:rsidRDefault="00347383" w:rsidP="0027139C">
      <w:pPr>
        <w:autoSpaceDE w:val="0"/>
        <w:autoSpaceDN w:val="0"/>
        <w:adjustRightInd w:val="0"/>
        <w:spacing w:after="0" w:line="360" w:lineRule="auto"/>
        <w:ind w:left="-567"/>
        <w:jc w:val="both"/>
        <w:textAlignment w:val="center"/>
        <w:rPr>
          <w:rFonts w:ascii="Arial" w:hAnsi="Arial" w:cs="Arial"/>
          <w:b/>
          <w:sz w:val="20"/>
          <w:szCs w:val="20"/>
        </w:rPr>
      </w:pPr>
    </w:p>
    <w:p w14:paraId="34680300" w14:textId="77777777" w:rsidR="00347383" w:rsidRDefault="00347383" w:rsidP="0027139C">
      <w:pPr>
        <w:autoSpaceDE w:val="0"/>
        <w:autoSpaceDN w:val="0"/>
        <w:adjustRightInd w:val="0"/>
        <w:spacing w:after="0" w:line="360" w:lineRule="auto"/>
        <w:ind w:left="-567"/>
        <w:jc w:val="both"/>
        <w:textAlignment w:val="center"/>
        <w:rPr>
          <w:rFonts w:ascii="Arial" w:hAnsi="Arial" w:cs="Arial"/>
          <w:b/>
          <w:sz w:val="20"/>
          <w:szCs w:val="20"/>
        </w:rPr>
      </w:pPr>
    </w:p>
    <w:p w14:paraId="1547E694" w14:textId="77777777" w:rsidR="00347383" w:rsidRDefault="00347383" w:rsidP="0027139C">
      <w:pPr>
        <w:autoSpaceDE w:val="0"/>
        <w:autoSpaceDN w:val="0"/>
        <w:adjustRightInd w:val="0"/>
        <w:spacing w:after="0" w:line="360" w:lineRule="auto"/>
        <w:ind w:left="-567"/>
        <w:jc w:val="both"/>
        <w:textAlignment w:val="center"/>
        <w:rPr>
          <w:rFonts w:ascii="Arial" w:hAnsi="Arial" w:cs="Arial"/>
          <w:b/>
          <w:sz w:val="20"/>
          <w:szCs w:val="20"/>
        </w:rPr>
      </w:pPr>
    </w:p>
    <w:p w14:paraId="02656B80" w14:textId="77777777" w:rsidR="00347383" w:rsidRDefault="00347383" w:rsidP="0027139C">
      <w:pPr>
        <w:autoSpaceDE w:val="0"/>
        <w:autoSpaceDN w:val="0"/>
        <w:adjustRightInd w:val="0"/>
        <w:spacing w:after="0" w:line="360" w:lineRule="auto"/>
        <w:ind w:left="-567"/>
        <w:jc w:val="both"/>
        <w:textAlignment w:val="center"/>
        <w:rPr>
          <w:rFonts w:ascii="Arial" w:hAnsi="Arial" w:cs="Arial"/>
          <w:b/>
          <w:sz w:val="20"/>
          <w:szCs w:val="20"/>
        </w:rPr>
      </w:pPr>
    </w:p>
    <w:p w14:paraId="07D9B5AA" w14:textId="77777777" w:rsidR="00347383" w:rsidRDefault="00347383" w:rsidP="0027139C">
      <w:pPr>
        <w:autoSpaceDE w:val="0"/>
        <w:autoSpaceDN w:val="0"/>
        <w:adjustRightInd w:val="0"/>
        <w:spacing w:after="0" w:line="360" w:lineRule="auto"/>
        <w:ind w:left="-567"/>
        <w:jc w:val="both"/>
        <w:textAlignment w:val="center"/>
        <w:rPr>
          <w:rFonts w:ascii="Arial" w:hAnsi="Arial" w:cs="Arial"/>
          <w:b/>
          <w:sz w:val="20"/>
          <w:szCs w:val="20"/>
        </w:rPr>
      </w:pPr>
    </w:p>
    <w:p w14:paraId="461AFC06" w14:textId="77777777" w:rsidR="00347383" w:rsidRDefault="00347383" w:rsidP="0027139C">
      <w:pPr>
        <w:autoSpaceDE w:val="0"/>
        <w:autoSpaceDN w:val="0"/>
        <w:adjustRightInd w:val="0"/>
        <w:spacing w:after="0" w:line="360" w:lineRule="auto"/>
        <w:ind w:left="-567"/>
        <w:jc w:val="both"/>
        <w:textAlignment w:val="center"/>
        <w:rPr>
          <w:rFonts w:ascii="Arial" w:hAnsi="Arial" w:cs="Arial"/>
          <w:b/>
          <w:sz w:val="20"/>
          <w:szCs w:val="20"/>
        </w:rPr>
      </w:pPr>
    </w:p>
    <w:p w14:paraId="25F2F9D2" w14:textId="03B36A3A" w:rsidR="0027139C" w:rsidRPr="007873FA" w:rsidRDefault="0027139C" w:rsidP="0027139C">
      <w:pPr>
        <w:autoSpaceDE w:val="0"/>
        <w:autoSpaceDN w:val="0"/>
        <w:adjustRightInd w:val="0"/>
        <w:spacing w:after="0" w:line="360" w:lineRule="auto"/>
        <w:ind w:left="-567"/>
        <w:jc w:val="both"/>
        <w:textAlignment w:val="center"/>
        <w:rPr>
          <w:rFonts w:ascii="Arial" w:eastAsia="Times New Roman" w:hAnsi="Arial" w:cs="Arial"/>
          <w:b/>
          <w:sz w:val="20"/>
          <w:szCs w:val="20"/>
        </w:rPr>
      </w:pPr>
      <w:r>
        <w:rPr>
          <w:rFonts w:ascii="Arial" w:hAnsi="Arial" w:cs="Arial"/>
          <w:b/>
          <w:sz w:val="20"/>
          <w:szCs w:val="20"/>
        </w:rPr>
        <w:t xml:space="preserve">3.3. </w:t>
      </w:r>
      <w:r w:rsidRPr="007873FA">
        <w:rPr>
          <w:rFonts w:ascii="Arial" w:eastAsia="Times New Roman" w:hAnsi="Arial" w:cs="Arial"/>
          <w:b/>
          <w:sz w:val="20"/>
          <w:szCs w:val="20"/>
        </w:rPr>
        <w:t>Календарный учебный график</w:t>
      </w:r>
    </w:p>
    <w:p w14:paraId="7566B165" w14:textId="77777777" w:rsidR="0027139C" w:rsidRPr="0027139C" w:rsidRDefault="0027139C" w:rsidP="0027139C">
      <w:pPr>
        <w:spacing w:after="0" w:line="360" w:lineRule="auto"/>
        <w:jc w:val="center"/>
        <w:rPr>
          <w:rFonts w:ascii="Arial" w:hAnsi="Arial" w:cs="Arial"/>
          <w:color w:val="000000"/>
          <w:sz w:val="20"/>
          <w:szCs w:val="20"/>
        </w:rPr>
      </w:pPr>
      <w:r w:rsidRPr="0027139C">
        <w:rPr>
          <w:rFonts w:ascii="Arial" w:hAnsi="Arial" w:cs="Arial"/>
          <w:bCs/>
          <w:color w:val="000000"/>
          <w:sz w:val="20"/>
          <w:szCs w:val="20"/>
        </w:rPr>
        <w:t>Пояснительная записка</w:t>
      </w:r>
    </w:p>
    <w:p w14:paraId="7FB07429" w14:textId="77777777" w:rsidR="0027139C" w:rsidRPr="007873FA" w:rsidRDefault="0027139C" w:rsidP="00952ECA">
      <w:pPr>
        <w:spacing w:after="0" w:line="360" w:lineRule="auto"/>
        <w:ind w:firstLine="420"/>
        <w:jc w:val="both"/>
        <w:rPr>
          <w:rFonts w:ascii="Arial" w:hAnsi="Arial" w:cs="Arial"/>
          <w:color w:val="000000"/>
          <w:sz w:val="20"/>
          <w:szCs w:val="20"/>
        </w:rPr>
      </w:pPr>
      <w:r w:rsidRPr="007873FA">
        <w:rPr>
          <w:rFonts w:ascii="Arial" w:hAnsi="Arial" w:cs="Arial"/>
          <w:color w:val="000000"/>
          <w:sz w:val="20"/>
          <w:szCs w:val="20"/>
        </w:rPr>
        <w:t>Календарный учебный график составлен для основной общеобразовательной программы начального общего образования в соответствии:</w:t>
      </w:r>
    </w:p>
    <w:p w14:paraId="2F654E7E" w14:textId="77777777" w:rsidR="0027139C" w:rsidRPr="007873FA" w:rsidRDefault="0027139C" w:rsidP="00952ECA">
      <w:pPr>
        <w:numPr>
          <w:ilvl w:val="0"/>
          <w:numId w:val="121"/>
        </w:numPr>
        <w:spacing w:before="100" w:beforeAutospacing="1" w:after="0" w:line="360" w:lineRule="auto"/>
        <w:ind w:left="780" w:right="180"/>
        <w:contextualSpacing/>
        <w:rPr>
          <w:rFonts w:ascii="Arial" w:hAnsi="Arial" w:cs="Arial"/>
          <w:color w:val="000000"/>
          <w:sz w:val="20"/>
          <w:szCs w:val="20"/>
        </w:rPr>
      </w:pPr>
      <w:r w:rsidRPr="007873FA">
        <w:rPr>
          <w:rFonts w:ascii="Arial" w:hAnsi="Arial" w:cs="Arial"/>
          <w:color w:val="000000"/>
          <w:sz w:val="20"/>
          <w:szCs w:val="20"/>
        </w:rPr>
        <w:t>с частью 1 статьи 34 Федерального закона от 29.12.2012 № 273-ФЗ «Об образовании в Российской Федерации»;</w:t>
      </w:r>
    </w:p>
    <w:p w14:paraId="5C810C84" w14:textId="0DED07C8" w:rsidR="0027139C" w:rsidRPr="007873FA" w:rsidRDefault="0027139C" w:rsidP="00952ECA">
      <w:pPr>
        <w:numPr>
          <w:ilvl w:val="0"/>
          <w:numId w:val="121"/>
        </w:numPr>
        <w:spacing w:before="100" w:beforeAutospacing="1" w:after="100" w:afterAutospacing="1" w:line="360" w:lineRule="auto"/>
        <w:ind w:left="780" w:right="180"/>
        <w:contextualSpacing/>
        <w:rPr>
          <w:rFonts w:ascii="Arial" w:hAnsi="Arial" w:cs="Arial"/>
          <w:color w:val="000000"/>
          <w:sz w:val="20"/>
          <w:szCs w:val="20"/>
        </w:rPr>
      </w:pPr>
      <w:r w:rsidRPr="007873FA">
        <w:rPr>
          <w:rFonts w:ascii="Arial" w:hAnsi="Arial" w:cs="Arial"/>
          <w:color w:val="000000"/>
          <w:sz w:val="20"/>
          <w:szCs w:val="20"/>
        </w:rPr>
        <w:t>СП 2.4.</w:t>
      </w:r>
      <w:r w:rsidR="003365EE">
        <w:rPr>
          <w:rFonts w:ascii="Arial" w:hAnsi="Arial" w:cs="Arial"/>
          <w:color w:val="000000"/>
          <w:sz w:val="20"/>
          <w:szCs w:val="20"/>
        </w:rPr>
        <w:t>2.4283-26</w:t>
      </w:r>
      <w:r w:rsidRPr="007873FA">
        <w:rPr>
          <w:rFonts w:ascii="Arial" w:hAnsi="Arial" w:cs="Arial"/>
          <w:color w:val="000000"/>
          <w:sz w:val="20"/>
          <w:szCs w:val="20"/>
        </w:rPr>
        <w:t xml:space="preserve"> «Санитарно-эпидемиологические требования к организациям воспитания и обучения, отдыха и оздоровления детей и молодежи»;</w:t>
      </w:r>
    </w:p>
    <w:p w14:paraId="5DCA0E80" w14:textId="77777777" w:rsidR="0027139C" w:rsidRPr="007873FA" w:rsidRDefault="0027139C" w:rsidP="00952ECA">
      <w:pPr>
        <w:numPr>
          <w:ilvl w:val="0"/>
          <w:numId w:val="121"/>
        </w:numPr>
        <w:spacing w:before="100" w:beforeAutospacing="1" w:after="100" w:afterAutospacing="1" w:line="360" w:lineRule="auto"/>
        <w:ind w:left="780" w:right="180"/>
        <w:contextualSpacing/>
        <w:rPr>
          <w:rFonts w:ascii="Arial" w:hAnsi="Arial" w:cs="Arial"/>
          <w:color w:val="000000"/>
          <w:sz w:val="20"/>
          <w:szCs w:val="20"/>
        </w:rPr>
      </w:pPr>
      <w:r w:rsidRPr="007873FA">
        <w:rPr>
          <w:rFonts w:ascii="Arial" w:hAnsi="Arial" w:cs="Arial"/>
          <w:color w:val="000000"/>
          <w:sz w:val="20"/>
          <w:szCs w:val="20"/>
        </w:rPr>
        <w:lastRenderedPageBreak/>
        <w:t>СанПиН 1.2.3685-21 «Гигиенические нормативы и требования к обеспечению безопасности и (или) безвредности для человека факторов среды обитания»;</w:t>
      </w:r>
    </w:p>
    <w:p w14:paraId="2B9B2994" w14:textId="77777777" w:rsidR="0027139C" w:rsidRPr="007873FA" w:rsidRDefault="0027139C" w:rsidP="00952ECA">
      <w:pPr>
        <w:numPr>
          <w:ilvl w:val="0"/>
          <w:numId w:val="121"/>
        </w:numPr>
        <w:spacing w:before="100" w:beforeAutospacing="1" w:after="100" w:afterAutospacing="1" w:line="360" w:lineRule="auto"/>
        <w:ind w:left="780" w:right="180"/>
        <w:contextualSpacing/>
        <w:rPr>
          <w:rFonts w:ascii="Arial" w:hAnsi="Arial" w:cs="Arial"/>
          <w:color w:val="000000"/>
          <w:sz w:val="20"/>
          <w:szCs w:val="20"/>
        </w:rPr>
      </w:pPr>
      <w:r w:rsidRPr="007873FA">
        <w:rPr>
          <w:rFonts w:ascii="Arial" w:hAnsi="Arial" w:cs="Arial"/>
          <w:color w:val="000000"/>
          <w:sz w:val="20"/>
          <w:szCs w:val="20"/>
        </w:rPr>
        <w:t>ФГОС НОО, утвержденным приказом Минпросвещения от 31.05.2021 № 286;</w:t>
      </w:r>
    </w:p>
    <w:p w14:paraId="7A96EDE0" w14:textId="77777777" w:rsidR="0027139C" w:rsidRPr="007873FA" w:rsidRDefault="0027139C" w:rsidP="00952ECA">
      <w:pPr>
        <w:numPr>
          <w:ilvl w:val="0"/>
          <w:numId w:val="121"/>
        </w:numPr>
        <w:spacing w:after="0" w:line="360" w:lineRule="auto"/>
        <w:ind w:left="780" w:right="180"/>
        <w:rPr>
          <w:rFonts w:ascii="Arial" w:hAnsi="Arial" w:cs="Arial"/>
          <w:color w:val="000000"/>
          <w:sz w:val="20"/>
          <w:szCs w:val="20"/>
        </w:rPr>
      </w:pPr>
      <w:r w:rsidRPr="007873FA">
        <w:rPr>
          <w:rFonts w:ascii="Arial" w:hAnsi="Arial" w:cs="Arial"/>
          <w:color w:val="000000"/>
          <w:sz w:val="20"/>
          <w:szCs w:val="20"/>
        </w:rPr>
        <w:t>ФОП НОО, утвержденной приказом Минпросвещения от 18.05.2023 № 372.</w:t>
      </w:r>
    </w:p>
    <w:p w14:paraId="0B30A5C9" w14:textId="77777777" w:rsidR="0027139C" w:rsidRPr="007873FA" w:rsidRDefault="0027139C" w:rsidP="00952ECA">
      <w:pPr>
        <w:spacing w:after="0" w:line="360" w:lineRule="auto"/>
        <w:jc w:val="center"/>
        <w:rPr>
          <w:rFonts w:ascii="Arial" w:hAnsi="Arial" w:cs="Arial"/>
          <w:color w:val="000000"/>
          <w:sz w:val="20"/>
          <w:szCs w:val="20"/>
        </w:rPr>
      </w:pPr>
      <w:r w:rsidRPr="007873FA">
        <w:rPr>
          <w:rFonts w:ascii="Arial" w:hAnsi="Arial" w:cs="Arial"/>
          <w:b/>
          <w:bCs/>
          <w:color w:val="000000"/>
          <w:sz w:val="20"/>
          <w:szCs w:val="20"/>
        </w:rPr>
        <w:t>1. Даты начала и окончания учебного года</w:t>
      </w:r>
    </w:p>
    <w:p w14:paraId="6454C9CA" w14:textId="475DD817" w:rsidR="0027139C" w:rsidRPr="007873FA" w:rsidRDefault="0027139C" w:rsidP="00952ECA">
      <w:pPr>
        <w:spacing w:after="0" w:line="360" w:lineRule="auto"/>
        <w:rPr>
          <w:rFonts w:ascii="Arial" w:hAnsi="Arial" w:cs="Arial"/>
          <w:color w:val="000000"/>
          <w:sz w:val="20"/>
          <w:szCs w:val="20"/>
        </w:rPr>
      </w:pPr>
      <w:r w:rsidRPr="007873FA">
        <w:rPr>
          <w:rFonts w:ascii="Arial" w:hAnsi="Arial" w:cs="Arial"/>
          <w:color w:val="000000"/>
          <w:sz w:val="20"/>
          <w:szCs w:val="20"/>
        </w:rPr>
        <w:t>1.1. Дата начал</w:t>
      </w:r>
      <w:r w:rsidR="003365EE">
        <w:rPr>
          <w:rFonts w:ascii="Arial" w:hAnsi="Arial" w:cs="Arial"/>
          <w:color w:val="000000"/>
          <w:sz w:val="20"/>
          <w:szCs w:val="20"/>
        </w:rPr>
        <w:t>а учебного года: 1 сентября 2026</w:t>
      </w:r>
      <w:r w:rsidRPr="007873FA">
        <w:rPr>
          <w:rFonts w:ascii="Arial" w:hAnsi="Arial" w:cs="Arial"/>
          <w:color w:val="000000"/>
          <w:sz w:val="20"/>
          <w:szCs w:val="20"/>
        </w:rPr>
        <w:t> года.</w:t>
      </w:r>
    </w:p>
    <w:p w14:paraId="23CE25F2" w14:textId="2627D4A4" w:rsidR="0027139C" w:rsidRPr="007873FA" w:rsidRDefault="0027139C" w:rsidP="00952ECA">
      <w:pPr>
        <w:spacing w:after="0" w:line="360" w:lineRule="auto"/>
        <w:rPr>
          <w:rFonts w:ascii="Arial" w:hAnsi="Arial" w:cs="Arial"/>
          <w:color w:val="000000"/>
          <w:sz w:val="20"/>
          <w:szCs w:val="20"/>
        </w:rPr>
      </w:pPr>
      <w:r w:rsidRPr="007873FA">
        <w:rPr>
          <w:rFonts w:ascii="Arial" w:hAnsi="Arial" w:cs="Arial"/>
          <w:color w:val="000000"/>
          <w:sz w:val="20"/>
          <w:szCs w:val="20"/>
        </w:rPr>
        <w:t xml:space="preserve">1.2. </w:t>
      </w:r>
      <w:r w:rsidR="003365EE">
        <w:rPr>
          <w:rFonts w:ascii="Arial" w:hAnsi="Arial" w:cs="Arial"/>
          <w:color w:val="000000"/>
          <w:sz w:val="20"/>
          <w:szCs w:val="20"/>
        </w:rPr>
        <w:t>Дата окончания учебного года: 26 мая 2027</w:t>
      </w:r>
      <w:r w:rsidRPr="007873FA">
        <w:rPr>
          <w:rFonts w:ascii="Arial" w:hAnsi="Arial" w:cs="Arial"/>
          <w:color w:val="000000"/>
          <w:sz w:val="20"/>
          <w:szCs w:val="20"/>
        </w:rPr>
        <w:t> года.</w:t>
      </w:r>
    </w:p>
    <w:p w14:paraId="36928D68" w14:textId="77777777" w:rsidR="0027139C" w:rsidRPr="007873FA" w:rsidRDefault="0027139C" w:rsidP="00952ECA">
      <w:pPr>
        <w:spacing w:after="0"/>
        <w:jc w:val="center"/>
        <w:rPr>
          <w:rFonts w:ascii="Arial" w:hAnsi="Arial" w:cs="Arial"/>
          <w:color w:val="000000"/>
          <w:sz w:val="20"/>
          <w:szCs w:val="20"/>
        </w:rPr>
      </w:pPr>
      <w:r w:rsidRPr="007873FA">
        <w:rPr>
          <w:rFonts w:ascii="Arial" w:hAnsi="Arial" w:cs="Arial"/>
          <w:b/>
          <w:bCs/>
          <w:color w:val="000000"/>
          <w:sz w:val="20"/>
          <w:szCs w:val="20"/>
        </w:rPr>
        <w:t>2. Периоды образовательной деятельности</w:t>
      </w:r>
    </w:p>
    <w:p w14:paraId="2F47961D" w14:textId="77777777" w:rsidR="0027139C" w:rsidRPr="007873FA" w:rsidRDefault="0027139C" w:rsidP="00952ECA">
      <w:pPr>
        <w:spacing w:after="0" w:line="360" w:lineRule="auto"/>
        <w:rPr>
          <w:rFonts w:ascii="Arial" w:hAnsi="Arial" w:cs="Arial"/>
          <w:color w:val="000000"/>
          <w:sz w:val="20"/>
          <w:szCs w:val="20"/>
        </w:rPr>
      </w:pPr>
      <w:r w:rsidRPr="007873FA">
        <w:rPr>
          <w:rFonts w:ascii="Arial" w:hAnsi="Arial" w:cs="Arial"/>
          <w:color w:val="000000"/>
          <w:sz w:val="20"/>
          <w:szCs w:val="20"/>
        </w:rPr>
        <w:t>2.1. Продолжительность учебного года:</w:t>
      </w:r>
    </w:p>
    <w:p w14:paraId="6856AD60" w14:textId="77777777" w:rsidR="0027139C" w:rsidRPr="007873FA" w:rsidRDefault="0027139C" w:rsidP="003E2257">
      <w:pPr>
        <w:numPr>
          <w:ilvl w:val="0"/>
          <w:numId w:val="122"/>
        </w:numPr>
        <w:spacing w:before="100" w:beforeAutospacing="1" w:after="0" w:line="360" w:lineRule="auto"/>
        <w:ind w:left="780" w:right="180"/>
        <w:contextualSpacing/>
        <w:rPr>
          <w:rFonts w:ascii="Arial" w:hAnsi="Arial" w:cs="Arial"/>
          <w:color w:val="000000"/>
          <w:sz w:val="20"/>
          <w:szCs w:val="20"/>
        </w:rPr>
      </w:pPr>
      <w:r w:rsidRPr="007873FA">
        <w:rPr>
          <w:rFonts w:ascii="Arial" w:hAnsi="Arial" w:cs="Arial"/>
          <w:color w:val="000000"/>
          <w:sz w:val="20"/>
          <w:szCs w:val="20"/>
        </w:rPr>
        <w:t>1-е классы – 33 недели (165 учебных дней);</w:t>
      </w:r>
    </w:p>
    <w:p w14:paraId="604629B8" w14:textId="77777777" w:rsidR="0027139C" w:rsidRPr="007873FA" w:rsidRDefault="0027139C" w:rsidP="003E2257">
      <w:pPr>
        <w:numPr>
          <w:ilvl w:val="0"/>
          <w:numId w:val="122"/>
        </w:numPr>
        <w:spacing w:before="100" w:beforeAutospacing="1" w:after="0" w:line="360" w:lineRule="auto"/>
        <w:ind w:left="780" w:right="180"/>
        <w:rPr>
          <w:rFonts w:ascii="Arial" w:hAnsi="Arial" w:cs="Arial"/>
          <w:color w:val="000000"/>
          <w:sz w:val="20"/>
          <w:szCs w:val="20"/>
        </w:rPr>
      </w:pPr>
      <w:r w:rsidRPr="007873FA">
        <w:rPr>
          <w:rFonts w:ascii="Arial" w:hAnsi="Arial" w:cs="Arial"/>
          <w:color w:val="000000"/>
          <w:sz w:val="20"/>
          <w:szCs w:val="20"/>
        </w:rPr>
        <w:t>2–4-е классы – 34 недели (170 учебных дня).</w:t>
      </w:r>
    </w:p>
    <w:p w14:paraId="7EBB5C9E" w14:textId="77777777" w:rsidR="0027139C" w:rsidRPr="007873FA" w:rsidRDefault="0027139C" w:rsidP="0027139C">
      <w:pPr>
        <w:spacing w:after="0" w:line="360" w:lineRule="auto"/>
        <w:jc w:val="both"/>
        <w:rPr>
          <w:rFonts w:ascii="Arial" w:hAnsi="Arial" w:cs="Arial"/>
          <w:color w:val="000000"/>
          <w:sz w:val="20"/>
          <w:szCs w:val="20"/>
        </w:rPr>
      </w:pPr>
      <w:r w:rsidRPr="007873FA">
        <w:rPr>
          <w:rFonts w:ascii="Arial" w:hAnsi="Arial" w:cs="Arial"/>
          <w:color w:val="000000"/>
          <w:sz w:val="20"/>
          <w:szCs w:val="20"/>
        </w:rPr>
        <w:t>2.2. Продолжительность учебных периодов по четвертям в учебных неделях и учебных днях:</w:t>
      </w:r>
    </w:p>
    <w:p w14:paraId="74DD255D" w14:textId="77777777" w:rsidR="0027139C" w:rsidRPr="007873FA" w:rsidRDefault="0027139C" w:rsidP="0027139C">
      <w:pPr>
        <w:spacing w:after="0" w:line="360" w:lineRule="auto"/>
        <w:jc w:val="center"/>
        <w:rPr>
          <w:rFonts w:ascii="Arial" w:hAnsi="Arial" w:cs="Arial"/>
          <w:b/>
          <w:bCs/>
          <w:color w:val="000000"/>
          <w:sz w:val="20"/>
          <w:szCs w:val="20"/>
        </w:rPr>
      </w:pPr>
      <w:r w:rsidRPr="007873FA">
        <w:rPr>
          <w:rFonts w:ascii="Arial" w:hAnsi="Arial" w:cs="Arial"/>
          <w:b/>
          <w:bCs/>
          <w:color w:val="000000"/>
          <w:sz w:val="20"/>
          <w:szCs w:val="20"/>
        </w:rPr>
        <w:t>1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600" w:firstRow="0" w:lastRow="0" w:firstColumn="0" w:lastColumn="0" w:noHBand="1" w:noVBand="1"/>
      </w:tblPr>
      <w:tblGrid>
        <w:gridCol w:w="2510"/>
        <w:gridCol w:w="1569"/>
        <w:gridCol w:w="1779"/>
        <w:gridCol w:w="2406"/>
        <w:gridCol w:w="2092"/>
      </w:tblGrid>
      <w:tr w:rsidR="0027139C" w:rsidRPr="007873FA" w14:paraId="6D4DAA3F" w14:textId="77777777" w:rsidTr="0026686D">
        <w:tc>
          <w:tcPr>
            <w:tcW w:w="2166" w:type="dxa"/>
            <w:vMerge w:val="restart"/>
            <w:shd w:val="clear" w:color="auto" w:fill="D9D9D9" w:themeFill="background1" w:themeFillShade="D9"/>
            <w:tcMar>
              <w:top w:w="75" w:type="dxa"/>
              <w:left w:w="75" w:type="dxa"/>
              <w:bottom w:w="75" w:type="dxa"/>
              <w:right w:w="75" w:type="dxa"/>
            </w:tcMar>
            <w:vAlign w:val="center"/>
          </w:tcPr>
          <w:p w14:paraId="62EF4650"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Учебный период</w:t>
            </w:r>
          </w:p>
        </w:tc>
        <w:tc>
          <w:tcPr>
            <w:tcW w:w="2888" w:type="dxa"/>
            <w:gridSpan w:val="2"/>
            <w:shd w:val="clear" w:color="auto" w:fill="D9D9D9" w:themeFill="background1" w:themeFillShade="D9"/>
            <w:tcMar>
              <w:top w:w="75" w:type="dxa"/>
              <w:left w:w="75" w:type="dxa"/>
              <w:bottom w:w="75" w:type="dxa"/>
              <w:right w:w="75" w:type="dxa"/>
            </w:tcMar>
            <w:vAlign w:val="center"/>
          </w:tcPr>
          <w:p w14:paraId="106949B3"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Дата</w:t>
            </w:r>
          </w:p>
        </w:tc>
        <w:tc>
          <w:tcPr>
            <w:tcW w:w="3881" w:type="dxa"/>
            <w:gridSpan w:val="2"/>
            <w:shd w:val="clear" w:color="auto" w:fill="D9D9D9" w:themeFill="background1" w:themeFillShade="D9"/>
            <w:tcMar>
              <w:top w:w="75" w:type="dxa"/>
              <w:left w:w="75" w:type="dxa"/>
              <w:bottom w:w="75" w:type="dxa"/>
              <w:right w:w="75" w:type="dxa"/>
            </w:tcMar>
            <w:vAlign w:val="center"/>
          </w:tcPr>
          <w:p w14:paraId="323D1B50"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Продолжительность</w:t>
            </w:r>
          </w:p>
        </w:tc>
      </w:tr>
      <w:tr w:rsidR="0027139C" w:rsidRPr="007873FA" w14:paraId="4CC8CD12" w14:textId="77777777" w:rsidTr="0026686D">
        <w:tc>
          <w:tcPr>
            <w:tcW w:w="2166" w:type="dxa"/>
            <w:vMerge/>
            <w:tcBorders>
              <w:bottom w:val="single" w:sz="4" w:space="0" w:color="auto"/>
            </w:tcBorders>
            <w:shd w:val="clear" w:color="auto" w:fill="D9D9D9" w:themeFill="background1" w:themeFillShade="D9"/>
            <w:tcMar>
              <w:top w:w="75" w:type="dxa"/>
              <w:left w:w="75" w:type="dxa"/>
              <w:bottom w:w="75" w:type="dxa"/>
              <w:right w:w="75" w:type="dxa"/>
            </w:tcMar>
            <w:vAlign w:val="center"/>
          </w:tcPr>
          <w:p w14:paraId="57891916" w14:textId="77777777" w:rsidR="0027139C" w:rsidRPr="007873FA" w:rsidRDefault="0027139C" w:rsidP="00952ECA">
            <w:pPr>
              <w:spacing w:after="0" w:line="240" w:lineRule="auto"/>
              <w:ind w:left="75" w:right="75"/>
              <w:jc w:val="center"/>
              <w:rPr>
                <w:rFonts w:ascii="Arial" w:hAnsi="Arial" w:cs="Arial"/>
                <w:color w:val="000000"/>
                <w:sz w:val="20"/>
                <w:szCs w:val="20"/>
              </w:rPr>
            </w:pPr>
          </w:p>
        </w:tc>
        <w:tc>
          <w:tcPr>
            <w:tcW w:w="1354" w:type="dxa"/>
            <w:tcBorders>
              <w:bottom w:val="single" w:sz="4" w:space="0" w:color="auto"/>
            </w:tcBorders>
            <w:shd w:val="clear" w:color="auto" w:fill="D9D9D9" w:themeFill="background1" w:themeFillShade="D9"/>
            <w:tcMar>
              <w:top w:w="75" w:type="dxa"/>
              <w:left w:w="75" w:type="dxa"/>
              <w:bottom w:w="75" w:type="dxa"/>
              <w:right w:w="75" w:type="dxa"/>
            </w:tcMar>
            <w:vAlign w:val="center"/>
          </w:tcPr>
          <w:p w14:paraId="419457E7"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Начало</w:t>
            </w:r>
          </w:p>
        </w:tc>
        <w:tc>
          <w:tcPr>
            <w:tcW w:w="1444" w:type="dxa"/>
            <w:tcBorders>
              <w:bottom w:val="single" w:sz="4" w:space="0" w:color="auto"/>
            </w:tcBorders>
            <w:shd w:val="clear" w:color="auto" w:fill="D9D9D9" w:themeFill="background1" w:themeFillShade="D9"/>
            <w:tcMar>
              <w:top w:w="75" w:type="dxa"/>
              <w:left w:w="75" w:type="dxa"/>
              <w:bottom w:w="75" w:type="dxa"/>
              <w:right w:w="75" w:type="dxa"/>
            </w:tcMar>
            <w:vAlign w:val="center"/>
          </w:tcPr>
          <w:p w14:paraId="72FD1CDF"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Окончание</w:t>
            </w:r>
          </w:p>
        </w:tc>
        <w:tc>
          <w:tcPr>
            <w:tcW w:w="2076" w:type="dxa"/>
            <w:tcBorders>
              <w:bottom w:val="single" w:sz="4" w:space="0" w:color="auto"/>
            </w:tcBorders>
            <w:shd w:val="clear" w:color="auto" w:fill="D9D9D9" w:themeFill="background1" w:themeFillShade="D9"/>
            <w:tcMar>
              <w:top w:w="75" w:type="dxa"/>
              <w:left w:w="75" w:type="dxa"/>
              <w:bottom w:w="75" w:type="dxa"/>
              <w:right w:w="75" w:type="dxa"/>
            </w:tcMar>
            <w:vAlign w:val="center"/>
          </w:tcPr>
          <w:p w14:paraId="73497CB0"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Количество </w:t>
            </w:r>
            <w:r w:rsidRPr="007873FA">
              <w:rPr>
                <w:rFonts w:ascii="Arial" w:hAnsi="Arial" w:cs="Arial"/>
                <w:color w:val="000000"/>
                <w:sz w:val="20"/>
                <w:szCs w:val="20"/>
              </w:rPr>
              <w:t> </w:t>
            </w:r>
          </w:p>
          <w:p w14:paraId="65415882"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учебных недель</w:t>
            </w:r>
          </w:p>
        </w:tc>
        <w:tc>
          <w:tcPr>
            <w:tcW w:w="1805" w:type="dxa"/>
            <w:tcBorders>
              <w:bottom w:val="single" w:sz="4" w:space="0" w:color="auto"/>
            </w:tcBorders>
            <w:shd w:val="clear" w:color="auto" w:fill="D9D9D9" w:themeFill="background1" w:themeFillShade="D9"/>
            <w:tcMar>
              <w:top w:w="75" w:type="dxa"/>
              <w:left w:w="75" w:type="dxa"/>
              <w:bottom w:w="75" w:type="dxa"/>
              <w:right w:w="75" w:type="dxa"/>
            </w:tcMar>
            <w:vAlign w:val="center"/>
          </w:tcPr>
          <w:p w14:paraId="16ED54B6"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Количество </w:t>
            </w:r>
            <w:r w:rsidRPr="007873FA">
              <w:rPr>
                <w:rFonts w:ascii="Arial" w:hAnsi="Arial" w:cs="Arial"/>
                <w:color w:val="000000"/>
                <w:sz w:val="20"/>
                <w:szCs w:val="20"/>
              </w:rPr>
              <w:t> </w:t>
            </w:r>
          </w:p>
          <w:p w14:paraId="29D789A8"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учебных дней</w:t>
            </w:r>
          </w:p>
        </w:tc>
      </w:tr>
      <w:tr w:rsidR="0027139C" w:rsidRPr="007873FA" w14:paraId="213B237F" w14:textId="77777777" w:rsidTr="0026686D">
        <w:tc>
          <w:tcPr>
            <w:tcW w:w="2166" w:type="dxa"/>
            <w:tcBorders>
              <w:bottom w:val="single" w:sz="4" w:space="0" w:color="auto"/>
            </w:tcBorders>
            <w:tcMar>
              <w:top w:w="75" w:type="dxa"/>
              <w:left w:w="75" w:type="dxa"/>
              <w:bottom w:w="75" w:type="dxa"/>
              <w:right w:w="75" w:type="dxa"/>
            </w:tcMar>
            <w:vAlign w:val="center"/>
          </w:tcPr>
          <w:p w14:paraId="4E6FF99D"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I четверть</w:t>
            </w:r>
          </w:p>
        </w:tc>
        <w:tc>
          <w:tcPr>
            <w:tcW w:w="1354" w:type="dxa"/>
            <w:tcBorders>
              <w:bottom w:val="single" w:sz="4" w:space="0" w:color="auto"/>
            </w:tcBorders>
            <w:tcMar>
              <w:top w:w="75" w:type="dxa"/>
              <w:left w:w="75" w:type="dxa"/>
              <w:bottom w:w="75" w:type="dxa"/>
              <w:right w:w="75" w:type="dxa"/>
            </w:tcMar>
            <w:vAlign w:val="center"/>
          </w:tcPr>
          <w:p w14:paraId="38C7E037" w14:textId="08A11FE3" w:rsidR="0027139C" w:rsidRPr="007873FA" w:rsidRDefault="003365EE" w:rsidP="003365EE">
            <w:pPr>
              <w:spacing w:after="0" w:line="240" w:lineRule="auto"/>
              <w:jc w:val="center"/>
              <w:rPr>
                <w:rFonts w:ascii="Arial" w:hAnsi="Arial" w:cs="Arial"/>
                <w:color w:val="000000"/>
                <w:sz w:val="20"/>
                <w:szCs w:val="20"/>
              </w:rPr>
            </w:pPr>
            <w:r>
              <w:rPr>
                <w:rFonts w:ascii="Arial" w:hAnsi="Arial" w:cs="Arial"/>
                <w:color w:val="000000"/>
                <w:sz w:val="20"/>
                <w:szCs w:val="20"/>
              </w:rPr>
              <w:t>01.09.2026</w:t>
            </w:r>
          </w:p>
        </w:tc>
        <w:tc>
          <w:tcPr>
            <w:tcW w:w="1444" w:type="dxa"/>
            <w:tcBorders>
              <w:bottom w:val="single" w:sz="4" w:space="0" w:color="auto"/>
            </w:tcBorders>
            <w:tcMar>
              <w:top w:w="75" w:type="dxa"/>
              <w:left w:w="75" w:type="dxa"/>
              <w:bottom w:w="75" w:type="dxa"/>
              <w:right w:w="75" w:type="dxa"/>
            </w:tcMar>
            <w:vAlign w:val="center"/>
          </w:tcPr>
          <w:p w14:paraId="66F17233" w14:textId="25A9CF0E" w:rsidR="0027139C" w:rsidRPr="007873FA" w:rsidRDefault="003365EE" w:rsidP="003365EE">
            <w:pPr>
              <w:spacing w:after="0" w:line="240" w:lineRule="auto"/>
              <w:jc w:val="center"/>
              <w:rPr>
                <w:rFonts w:ascii="Arial" w:hAnsi="Arial" w:cs="Arial"/>
                <w:color w:val="000000"/>
                <w:sz w:val="20"/>
                <w:szCs w:val="20"/>
              </w:rPr>
            </w:pPr>
            <w:r>
              <w:rPr>
                <w:rFonts w:ascii="Arial" w:hAnsi="Arial" w:cs="Arial"/>
                <w:color w:val="000000"/>
                <w:sz w:val="20"/>
                <w:szCs w:val="20"/>
              </w:rPr>
              <w:t>25.10.2026</w:t>
            </w:r>
          </w:p>
        </w:tc>
        <w:tc>
          <w:tcPr>
            <w:tcW w:w="2076" w:type="dxa"/>
            <w:tcBorders>
              <w:bottom w:val="single" w:sz="4" w:space="0" w:color="auto"/>
            </w:tcBorders>
            <w:tcMar>
              <w:top w:w="75" w:type="dxa"/>
              <w:left w:w="75" w:type="dxa"/>
              <w:bottom w:w="75" w:type="dxa"/>
              <w:right w:w="75" w:type="dxa"/>
            </w:tcMar>
            <w:vAlign w:val="center"/>
          </w:tcPr>
          <w:p w14:paraId="57B6EEA9"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8</w:t>
            </w:r>
          </w:p>
        </w:tc>
        <w:tc>
          <w:tcPr>
            <w:tcW w:w="1805" w:type="dxa"/>
            <w:tcBorders>
              <w:bottom w:val="single" w:sz="4" w:space="0" w:color="auto"/>
            </w:tcBorders>
            <w:tcMar>
              <w:top w:w="75" w:type="dxa"/>
              <w:left w:w="75" w:type="dxa"/>
              <w:bottom w:w="75" w:type="dxa"/>
              <w:right w:w="75" w:type="dxa"/>
            </w:tcMar>
            <w:vAlign w:val="center"/>
          </w:tcPr>
          <w:p w14:paraId="1FEEA4F6" w14:textId="1CD41F80" w:rsidR="0027139C"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39</w:t>
            </w:r>
          </w:p>
        </w:tc>
      </w:tr>
      <w:tr w:rsidR="0027139C" w:rsidRPr="007873FA" w14:paraId="1897EEC4" w14:textId="77777777" w:rsidTr="0026686D">
        <w:tc>
          <w:tcPr>
            <w:tcW w:w="2166" w:type="dxa"/>
            <w:tcBorders>
              <w:top w:val="single" w:sz="4" w:space="0" w:color="auto"/>
            </w:tcBorders>
            <w:tcMar>
              <w:top w:w="75" w:type="dxa"/>
              <w:left w:w="75" w:type="dxa"/>
              <w:bottom w:w="75" w:type="dxa"/>
              <w:right w:w="75" w:type="dxa"/>
            </w:tcMar>
            <w:vAlign w:val="center"/>
          </w:tcPr>
          <w:p w14:paraId="74CD8677"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II четверть</w:t>
            </w:r>
          </w:p>
        </w:tc>
        <w:tc>
          <w:tcPr>
            <w:tcW w:w="1354" w:type="dxa"/>
            <w:tcBorders>
              <w:top w:val="single" w:sz="4" w:space="0" w:color="auto"/>
            </w:tcBorders>
            <w:tcMar>
              <w:top w:w="75" w:type="dxa"/>
              <w:left w:w="75" w:type="dxa"/>
              <w:bottom w:w="75" w:type="dxa"/>
              <w:right w:w="75" w:type="dxa"/>
            </w:tcMar>
            <w:vAlign w:val="center"/>
          </w:tcPr>
          <w:p w14:paraId="0BAC8070" w14:textId="05F87E61" w:rsidR="0027139C" w:rsidRPr="007873FA" w:rsidRDefault="003365EE" w:rsidP="003365EE">
            <w:pPr>
              <w:spacing w:after="0" w:line="240" w:lineRule="auto"/>
              <w:jc w:val="center"/>
              <w:rPr>
                <w:rFonts w:ascii="Arial" w:hAnsi="Arial" w:cs="Arial"/>
                <w:color w:val="000000"/>
                <w:sz w:val="20"/>
                <w:szCs w:val="20"/>
              </w:rPr>
            </w:pPr>
            <w:r>
              <w:rPr>
                <w:rFonts w:ascii="Arial" w:hAnsi="Arial" w:cs="Arial"/>
                <w:color w:val="000000"/>
                <w:sz w:val="20"/>
                <w:szCs w:val="20"/>
              </w:rPr>
              <w:t>04</w:t>
            </w:r>
            <w:r w:rsidR="0027139C" w:rsidRPr="007873FA">
              <w:rPr>
                <w:rFonts w:ascii="Arial" w:hAnsi="Arial" w:cs="Arial"/>
                <w:color w:val="000000"/>
                <w:sz w:val="20"/>
                <w:szCs w:val="20"/>
              </w:rPr>
              <w:t>.11.2025</w:t>
            </w:r>
          </w:p>
        </w:tc>
        <w:tc>
          <w:tcPr>
            <w:tcW w:w="1444" w:type="dxa"/>
            <w:tcBorders>
              <w:top w:val="single" w:sz="4" w:space="0" w:color="auto"/>
            </w:tcBorders>
            <w:tcMar>
              <w:top w:w="75" w:type="dxa"/>
              <w:left w:w="75" w:type="dxa"/>
              <w:bottom w:w="75" w:type="dxa"/>
              <w:right w:w="75" w:type="dxa"/>
            </w:tcMar>
            <w:vAlign w:val="center"/>
          </w:tcPr>
          <w:p w14:paraId="73C8103E" w14:textId="1BE56318" w:rsidR="0027139C" w:rsidRPr="007873FA" w:rsidRDefault="003365EE" w:rsidP="003365EE">
            <w:pPr>
              <w:spacing w:after="0" w:line="240" w:lineRule="auto"/>
              <w:jc w:val="center"/>
              <w:rPr>
                <w:rFonts w:ascii="Arial" w:hAnsi="Arial" w:cs="Arial"/>
                <w:color w:val="000000"/>
                <w:sz w:val="20"/>
                <w:szCs w:val="20"/>
              </w:rPr>
            </w:pPr>
            <w:r>
              <w:rPr>
                <w:rFonts w:ascii="Arial" w:hAnsi="Arial" w:cs="Arial"/>
                <w:color w:val="000000"/>
                <w:sz w:val="20"/>
                <w:szCs w:val="20"/>
              </w:rPr>
              <w:t>30.12.2026</w:t>
            </w:r>
          </w:p>
        </w:tc>
        <w:tc>
          <w:tcPr>
            <w:tcW w:w="2076" w:type="dxa"/>
            <w:tcBorders>
              <w:top w:val="single" w:sz="4" w:space="0" w:color="auto"/>
            </w:tcBorders>
            <w:tcMar>
              <w:top w:w="75" w:type="dxa"/>
              <w:left w:w="75" w:type="dxa"/>
              <w:bottom w:w="75" w:type="dxa"/>
              <w:right w:w="75" w:type="dxa"/>
            </w:tcMar>
            <w:vAlign w:val="center"/>
          </w:tcPr>
          <w:p w14:paraId="5D240645"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8</w:t>
            </w:r>
          </w:p>
        </w:tc>
        <w:tc>
          <w:tcPr>
            <w:tcW w:w="1805" w:type="dxa"/>
            <w:tcBorders>
              <w:top w:val="single" w:sz="4" w:space="0" w:color="auto"/>
            </w:tcBorders>
            <w:tcMar>
              <w:top w:w="75" w:type="dxa"/>
              <w:left w:w="75" w:type="dxa"/>
              <w:bottom w:w="75" w:type="dxa"/>
              <w:right w:w="75" w:type="dxa"/>
            </w:tcMar>
            <w:vAlign w:val="center"/>
          </w:tcPr>
          <w:p w14:paraId="4A11668C" w14:textId="691D5E28" w:rsidR="0027139C"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40</w:t>
            </w:r>
          </w:p>
        </w:tc>
      </w:tr>
      <w:tr w:rsidR="0027139C" w:rsidRPr="007873FA" w14:paraId="4DE574AB" w14:textId="77777777" w:rsidTr="0026686D">
        <w:tc>
          <w:tcPr>
            <w:tcW w:w="2166" w:type="dxa"/>
            <w:tcMar>
              <w:top w:w="75" w:type="dxa"/>
              <w:left w:w="75" w:type="dxa"/>
              <w:bottom w:w="75" w:type="dxa"/>
              <w:right w:w="75" w:type="dxa"/>
            </w:tcMar>
            <w:vAlign w:val="center"/>
          </w:tcPr>
          <w:p w14:paraId="17AF89E1"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III четверть</w:t>
            </w:r>
          </w:p>
        </w:tc>
        <w:tc>
          <w:tcPr>
            <w:tcW w:w="1354" w:type="dxa"/>
            <w:tcMar>
              <w:top w:w="75" w:type="dxa"/>
              <w:left w:w="75" w:type="dxa"/>
              <w:bottom w:w="75" w:type="dxa"/>
              <w:right w:w="75" w:type="dxa"/>
            </w:tcMar>
            <w:vAlign w:val="center"/>
          </w:tcPr>
          <w:p w14:paraId="44494AD0" w14:textId="02B8902F" w:rsidR="0027139C" w:rsidRPr="007873FA" w:rsidRDefault="003365EE" w:rsidP="003365EE">
            <w:pPr>
              <w:spacing w:after="0" w:line="240" w:lineRule="auto"/>
              <w:jc w:val="center"/>
              <w:rPr>
                <w:rFonts w:ascii="Arial" w:hAnsi="Arial" w:cs="Arial"/>
                <w:color w:val="000000"/>
                <w:sz w:val="20"/>
                <w:szCs w:val="20"/>
              </w:rPr>
            </w:pPr>
            <w:r>
              <w:rPr>
                <w:rFonts w:ascii="Arial" w:hAnsi="Arial" w:cs="Arial"/>
                <w:color w:val="000000"/>
                <w:sz w:val="20"/>
                <w:szCs w:val="20"/>
              </w:rPr>
              <w:t>11.01.2027</w:t>
            </w:r>
          </w:p>
        </w:tc>
        <w:tc>
          <w:tcPr>
            <w:tcW w:w="1444" w:type="dxa"/>
            <w:tcMar>
              <w:top w:w="75" w:type="dxa"/>
              <w:left w:w="75" w:type="dxa"/>
              <w:bottom w:w="75" w:type="dxa"/>
              <w:right w:w="75" w:type="dxa"/>
            </w:tcMar>
            <w:vAlign w:val="center"/>
          </w:tcPr>
          <w:p w14:paraId="4AC7F1BE" w14:textId="275A4C74" w:rsidR="0027139C" w:rsidRPr="007873FA" w:rsidRDefault="003365EE" w:rsidP="003365EE">
            <w:pPr>
              <w:spacing w:after="0" w:line="240" w:lineRule="auto"/>
              <w:jc w:val="center"/>
              <w:rPr>
                <w:rFonts w:ascii="Arial" w:hAnsi="Arial" w:cs="Arial"/>
                <w:color w:val="000000"/>
                <w:sz w:val="20"/>
                <w:szCs w:val="20"/>
              </w:rPr>
            </w:pPr>
            <w:r>
              <w:rPr>
                <w:rFonts w:ascii="Arial" w:hAnsi="Arial" w:cs="Arial"/>
                <w:color w:val="000000"/>
                <w:sz w:val="20"/>
                <w:szCs w:val="20"/>
              </w:rPr>
              <w:t>67.03.2027</w:t>
            </w:r>
          </w:p>
        </w:tc>
        <w:tc>
          <w:tcPr>
            <w:tcW w:w="2076" w:type="dxa"/>
            <w:tcMar>
              <w:top w:w="75" w:type="dxa"/>
              <w:left w:w="75" w:type="dxa"/>
              <w:bottom w:w="75" w:type="dxa"/>
              <w:right w:w="75" w:type="dxa"/>
            </w:tcMar>
            <w:vAlign w:val="center"/>
          </w:tcPr>
          <w:p w14:paraId="7391DA3D"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10</w:t>
            </w:r>
          </w:p>
        </w:tc>
        <w:tc>
          <w:tcPr>
            <w:tcW w:w="1805" w:type="dxa"/>
            <w:tcMar>
              <w:top w:w="75" w:type="dxa"/>
              <w:left w:w="75" w:type="dxa"/>
              <w:bottom w:w="75" w:type="dxa"/>
              <w:right w:w="75" w:type="dxa"/>
            </w:tcMar>
            <w:vAlign w:val="center"/>
          </w:tcPr>
          <w:p w14:paraId="3D6E5CA8" w14:textId="672098B5" w:rsidR="0027139C"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48</w:t>
            </w:r>
          </w:p>
        </w:tc>
      </w:tr>
      <w:tr w:rsidR="0027139C" w:rsidRPr="007873FA" w14:paraId="23A9C3EF" w14:textId="77777777" w:rsidTr="0026686D">
        <w:tc>
          <w:tcPr>
            <w:tcW w:w="2166" w:type="dxa"/>
            <w:tcMar>
              <w:top w:w="75" w:type="dxa"/>
              <w:left w:w="75" w:type="dxa"/>
              <w:bottom w:w="75" w:type="dxa"/>
              <w:right w:w="75" w:type="dxa"/>
            </w:tcMar>
            <w:vAlign w:val="center"/>
          </w:tcPr>
          <w:p w14:paraId="76B9A394"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IV четверть</w:t>
            </w:r>
          </w:p>
        </w:tc>
        <w:tc>
          <w:tcPr>
            <w:tcW w:w="1354" w:type="dxa"/>
            <w:tcMar>
              <w:top w:w="75" w:type="dxa"/>
              <w:left w:w="75" w:type="dxa"/>
              <w:bottom w:w="75" w:type="dxa"/>
              <w:right w:w="75" w:type="dxa"/>
            </w:tcMar>
            <w:vAlign w:val="center"/>
          </w:tcPr>
          <w:p w14:paraId="4AC54E57" w14:textId="7D273292" w:rsidR="0027139C" w:rsidRPr="007873FA" w:rsidRDefault="003365EE" w:rsidP="003365EE">
            <w:pPr>
              <w:spacing w:after="0" w:line="240" w:lineRule="auto"/>
              <w:jc w:val="center"/>
              <w:rPr>
                <w:rFonts w:ascii="Arial" w:hAnsi="Arial" w:cs="Arial"/>
                <w:color w:val="000000"/>
                <w:sz w:val="20"/>
                <w:szCs w:val="20"/>
              </w:rPr>
            </w:pPr>
            <w:r>
              <w:rPr>
                <w:rFonts w:ascii="Arial" w:hAnsi="Arial" w:cs="Arial"/>
                <w:color w:val="000000"/>
                <w:sz w:val="20"/>
                <w:szCs w:val="20"/>
              </w:rPr>
              <w:t>05.04.2027</w:t>
            </w:r>
          </w:p>
        </w:tc>
        <w:tc>
          <w:tcPr>
            <w:tcW w:w="1444" w:type="dxa"/>
            <w:tcMar>
              <w:top w:w="75" w:type="dxa"/>
              <w:left w:w="75" w:type="dxa"/>
              <w:bottom w:w="75" w:type="dxa"/>
              <w:right w:w="75" w:type="dxa"/>
            </w:tcMar>
            <w:vAlign w:val="center"/>
          </w:tcPr>
          <w:p w14:paraId="0E5B36E6" w14:textId="7DE7AD92" w:rsidR="0027139C" w:rsidRPr="007873FA" w:rsidRDefault="0027139C" w:rsidP="003365EE">
            <w:pPr>
              <w:spacing w:after="0" w:line="240" w:lineRule="auto"/>
              <w:jc w:val="center"/>
              <w:rPr>
                <w:rFonts w:ascii="Arial" w:hAnsi="Arial" w:cs="Arial"/>
                <w:color w:val="000000"/>
                <w:sz w:val="20"/>
                <w:szCs w:val="20"/>
              </w:rPr>
            </w:pPr>
            <w:r w:rsidRPr="007873FA">
              <w:rPr>
                <w:rFonts w:ascii="Arial" w:hAnsi="Arial" w:cs="Arial"/>
                <w:color w:val="000000"/>
                <w:sz w:val="20"/>
                <w:szCs w:val="20"/>
              </w:rPr>
              <w:t>2</w:t>
            </w:r>
            <w:r w:rsidR="003365EE">
              <w:rPr>
                <w:rFonts w:ascii="Arial" w:hAnsi="Arial" w:cs="Arial"/>
                <w:color w:val="000000"/>
                <w:sz w:val="20"/>
                <w:szCs w:val="20"/>
              </w:rPr>
              <w:t>6.05.2027</w:t>
            </w:r>
          </w:p>
        </w:tc>
        <w:tc>
          <w:tcPr>
            <w:tcW w:w="2076" w:type="dxa"/>
            <w:tcMar>
              <w:top w:w="75" w:type="dxa"/>
              <w:left w:w="75" w:type="dxa"/>
              <w:bottom w:w="75" w:type="dxa"/>
              <w:right w:w="75" w:type="dxa"/>
            </w:tcMar>
            <w:vAlign w:val="center"/>
          </w:tcPr>
          <w:p w14:paraId="5C55E07B"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7</w:t>
            </w:r>
          </w:p>
        </w:tc>
        <w:tc>
          <w:tcPr>
            <w:tcW w:w="1805" w:type="dxa"/>
            <w:tcMar>
              <w:top w:w="75" w:type="dxa"/>
              <w:left w:w="75" w:type="dxa"/>
              <w:bottom w:w="75" w:type="dxa"/>
              <w:right w:w="75" w:type="dxa"/>
            </w:tcMar>
            <w:vAlign w:val="center"/>
          </w:tcPr>
          <w:p w14:paraId="6591C119" w14:textId="6E75F90C" w:rsidR="0027139C"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38</w:t>
            </w:r>
          </w:p>
        </w:tc>
      </w:tr>
      <w:tr w:rsidR="0027139C" w:rsidRPr="007873FA" w14:paraId="31111A60" w14:textId="77777777" w:rsidTr="0026686D">
        <w:tc>
          <w:tcPr>
            <w:tcW w:w="5055" w:type="dxa"/>
            <w:gridSpan w:val="3"/>
            <w:tcMar>
              <w:top w:w="75" w:type="dxa"/>
              <w:left w:w="75" w:type="dxa"/>
              <w:bottom w:w="75" w:type="dxa"/>
              <w:right w:w="75" w:type="dxa"/>
            </w:tcMar>
            <w:vAlign w:val="center"/>
          </w:tcPr>
          <w:p w14:paraId="42CE7839" w14:textId="77777777" w:rsidR="0027139C" w:rsidRPr="007873FA" w:rsidRDefault="0027139C" w:rsidP="00952ECA">
            <w:pPr>
              <w:spacing w:after="0" w:line="240" w:lineRule="auto"/>
              <w:rPr>
                <w:rFonts w:ascii="Arial" w:hAnsi="Arial" w:cs="Arial"/>
                <w:color w:val="000000"/>
                <w:sz w:val="20"/>
                <w:szCs w:val="20"/>
              </w:rPr>
            </w:pPr>
            <w:r w:rsidRPr="007873FA">
              <w:rPr>
                <w:rFonts w:ascii="Arial" w:hAnsi="Arial" w:cs="Arial"/>
                <w:bCs/>
                <w:color w:val="000000"/>
                <w:sz w:val="20"/>
                <w:szCs w:val="20"/>
              </w:rPr>
              <w:t>Итого в учебном году</w:t>
            </w:r>
          </w:p>
        </w:tc>
        <w:tc>
          <w:tcPr>
            <w:tcW w:w="2076" w:type="dxa"/>
            <w:tcMar>
              <w:top w:w="75" w:type="dxa"/>
              <w:left w:w="75" w:type="dxa"/>
              <w:bottom w:w="75" w:type="dxa"/>
              <w:right w:w="75" w:type="dxa"/>
            </w:tcMar>
            <w:vAlign w:val="center"/>
          </w:tcPr>
          <w:p w14:paraId="05E6F8BB"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33</w:t>
            </w:r>
          </w:p>
        </w:tc>
        <w:tc>
          <w:tcPr>
            <w:tcW w:w="1805" w:type="dxa"/>
            <w:tcMar>
              <w:top w:w="75" w:type="dxa"/>
              <w:left w:w="75" w:type="dxa"/>
              <w:bottom w:w="75" w:type="dxa"/>
              <w:right w:w="75" w:type="dxa"/>
            </w:tcMar>
            <w:vAlign w:val="center"/>
          </w:tcPr>
          <w:p w14:paraId="08E0BF21"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165</w:t>
            </w:r>
          </w:p>
        </w:tc>
      </w:tr>
    </w:tbl>
    <w:p w14:paraId="782D8FFE" w14:textId="77777777" w:rsidR="0027139C" w:rsidRPr="007873FA" w:rsidRDefault="0027139C" w:rsidP="0027139C">
      <w:pPr>
        <w:jc w:val="center"/>
        <w:rPr>
          <w:rFonts w:ascii="Arial" w:hAnsi="Arial" w:cs="Arial"/>
          <w:color w:val="000000"/>
          <w:sz w:val="20"/>
          <w:szCs w:val="20"/>
        </w:rPr>
      </w:pPr>
      <w:r w:rsidRPr="007873FA">
        <w:rPr>
          <w:rFonts w:ascii="Arial" w:hAnsi="Arial" w:cs="Arial"/>
          <w:b/>
          <w:bCs/>
          <w:color w:val="000000"/>
          <w:sz w:val="20"/>
          <w:szCs w:val="20"/>
        </w:rPr>
        <w:t>2–4-е классы</w:t>
      </w: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2552"/>
        <w:gridCol w:w="1545"/>
        <w:gridCol w:w="1698"/>
        <w:gridCol w:w="2471"/>
        <w:gridCol w:w="2090"/>
      </w:tblGrid>
      <w:tr w:rsidR="0027139C" w:rsidRPr="007873FA" w14:paraId="5BB2A5D0" w14:textId="77777777" w:rsidTr="003365EE">
        <w:tc>
          <w:tcPr>
            <w:tcW w:w="255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tcPr>
          <w:p w14:paraId="06F9E92E"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Учебный период</w:t>
            </w:r>
          </w:p>
        </w:tc>
        <w:tc>
          <w:tcPr>
            <w:tcW w:w="3243" w:type="dxa"/>
            <w:gridSpan w:val="2"/>
            <w:tcBorders>
              <w:top w:val="single" w:sz="6" w:space="0" w:color="000000"/>
              <w:left w:val="none" w:sz="0"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tcPr>
          <w:p w14:paraId="3C733E63"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Дата</w:t>
            </w:r>
          </w:p>
        </w:tc>
        <w:tc>
          <w:tcPr>
            <w:tcW w:w="4561" w:type="dxa"/>
            <w:gridSpan w:val="2"/>
            <w:tcBorders>
              <w:top w:val="single" w:sz="6" w:space="0" w:color="000000"/>
              <w:left w:val="none" w:sz="0"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tcPr>
          <w:p w14:paraId="2C2D2A0B"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Продолжительность</w:t>
            </w:r>
          </w:p>
        </w:tc>
      </w:tr>
      <w:tr w:rsidR="0027139C" w:rsidRPr="007873FA" w14:paraId="319F3553" w14:textId="77777777" w:rsidTr="003365EE">
        <w:tc>
          <w:tcPr>
            <w:tcW w:w="255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tcPr>
          <w:p w14:paraId="6F8FF0C8" w14:textId="77777777" w:rsidR="0027139C" w:rsidRPr="007873FA" w:rsidRDefault="0027139C" w:rsidP="00952ECA">
            <w:pPr>
              <w:spacing w:after="0" w:line="240" w:lineRule="auto"/>
              <w:ind w:left="75" w:right="75"/>
              <w:jc w:val="center"/>
              <w:rPr>
                <w:rFonts w:ascii="Arial" w:hAnsi="Arial" w:cs="Arial"/>
                <w:color w:val="000000"/>
                <w:sz w:val="20"/>
                <w:szCs w:val="20"/>
              </w:rPr>
            </w:pPr>
          </w:p>
        </w:tc>
        <w:tc>
          <w:tcPr>
            <w:tcW w:w="1545" w:type="dxa"/>
            <w:tcBorders>
              <w:top w:val="none" w:sz="0" w:space="0" w:color="000000"/>
              <w:left w:val="none" w:sz="0"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tcPr>
          <w:p w14:paraId="001508CB"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Начало</w:t>
            </w:r>
          </w:p>
        </w:tc>
        <w:tc>
          <w:tcPr>
            <w:tcW w:w="1698" w:type="dxa"/>
            <w:tcBorders>
              <w:top w:val="none" w:sz="0" w:space="0" w:color="000000"/>
              <w:left w:val="none" w:sz="0"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tcPr>
          <w:p w14:paraId="41FF0905"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Окончание</w:t>
            </w:r>
          </w:p>
        </w:tc>
        <w:tc>
          <w:tcPr>
            <w:tcW w:w="2471" w:type="dxa"/>
            <w:tcBorders>
              <w:top w:val="none" w:sz="0" w:space="0" w:color="000000"/>
              <w:left w:val="none" w:sz="0"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tcPr>
          <w:p w14:paraId="7009E446"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Количество</w:t>
            </w:r>
            <w:r w:rsidRPr="007873FA">
              <w:rPr>
                <w:rFonts w:ascii="Arial" w:hAnsi="Arial" w:cs="Arial"/>
                <w:color w:val="000000"/>
                <w:sz w:val="20"/>
                <w:szCs w:val="20"/>
              </w:rPr>
              <w:t> </w:t>
            </w:r>
          </w:p>
          <w:p w14:paraId="468748A4"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учебных недель</w:t>
            </w:r>
          </w:p>
        </w:tc>
        <w:tc>
          <w:tcPr>
            <w:tcW w:w="2090" w:type="dxa"/>
            <w:tcBorders>
              <w:top w:val="none" w:sz="0" w:space="0" w:color="000000"/>
              <w:left w:val="none" w:sz="0"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tcPr>
          <w:p w14:paraId="4EFA951E"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Количество</w:t>
            </w:r>
            <w:r w:rsidRPr="007873FA">
              <w:rPr>
                <w:rFonts w:ascii="Arial" w:hAnsi="Arial" w:cs="Arial"/>
                <w:color w:val="000000"/>
                <w:sz w:val="20"/>
                <w:szCs w:val="20"/>
              </w:rPr>
              <w:t> </w:t>
            </w:r>
          </w:p>
          <w:p w14:paraId="7E377C0F"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учебных дней</w:t>
            </w:r>
          </w:p>
        </w:tc>
      </w:tr>
      <w:tr w:rsidR="003365EE" w:rsidRPr="007873FA" w14:paraId="55DAB082" w14:textId="77777777" w:rsidTr="003365EE">
        <w:tc>
          <w:tcPr>
            <w:tcW w:w="2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CD7DF4" w14:textId="77777777" w:rsidR="003365EE" w:rsidRPr="007873FA" w:rsidRDefault="003365EE"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I четверть</w:t>
            </w:r>
          </w:p>
        </w:tc>
        <w:tc>
          <w:tcPr>
            <w:tcW w:w="154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D65DA73" w14:textId="739573F5" w:rsidR="003365EE"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01.09.2026</w:t>
            </w:r>
          </w:p>
        </w:tc>
        <w:tc>
          <w:tcPr>
            <w:tcW w:w="16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77A3B55" w14:textId="478E62A2" w:rsidR="003365EE"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25.10.2026</w:t>
            </w:r>
          </w:p>
        </w:tc>
        <w:tc>
          <w:tcPr>
            <w:tcW w:w="247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742DF47" w14:textId="77777777" w:rsidR="003365EE" w:rsidRPr="007873FA" w:rsidRDefault="003365EE"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8</w:t>
            </w:r>
          </w:p>
        </w:tc>
        <w:tc>
          <w:tcPr>
            <w:tcW w:w="209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B7C97DC" w14:textId="1763757E" w:rsidR="003365EE"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39</w:t>
            </w:r>
          </w:p>
        </w:tc>
      </w:tr>
      <w:tr w:rsidR="003365EE" w:rsidRPr="007873FA" w14:paraId="69E8DF02" w14:textId="77777777" w:rsidTr="003365EE">
        <w:tc>
          <w:tcPr>
            <w:tcW w:w="2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B2400C" w14:textId="77777777" w:rsidR="003365EE" w:rsidRPr="007873FA" w:rsidRDefault="003365EE"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II четверть</w:t>
            </w:r>
          </w:p>
        </w:tc>
        <w:tc>
          <w:tcPr>
            <w:tcW w:w="154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E4FD783" w14:textId="3C6AB898" w:rsidR="003365EE"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04</w:t>
            </w:r>
            <w:r w:rsidRPr="007873FA">
              <w:rPr>
                <w:rFonts w:ascii="Arial" w:hAnsi="Arial" w:cs="Arial"/>
                <w:color w:val="000000"/>
                <w:sz w:val="20"/>
                <w:szCs w:val="20"/>
              </w:rPr>
              <w:t>.11.2025</w:t>
            </w:r>
          </w:p>
        </w:tc>
        <w:tc>
          <w:tcPr>
            <w:tcW w:w="16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80B9D8D" w14:textId="65386D98" w:rsidR="003365EE"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30.12.2026</w:t>
            </w:r>
          </w:p>
        </w:tc>
        <w:tc>
          <w:tcPr>
            <w:tcW w:w="247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A7DF59" w14:textId="77777777" w:rsidR="003365EE" w:rsidRPr="007873FA" w:rsidRDefault="003365EE"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8</w:t>
            </w:r>
          </w:p>
        </w:tc>
        <w:tc>
          <w:tcPr>
            <w:tcW w:w="209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3302ADC" w14:textId="146537CB" w:rsidR="003365EE"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40</w:t>
            </w:r>
          </w:p>
        </w:tc>
      </w:tr>
      <w:tr w:rsidR="003365EE" w:rsidRPr="007873FA" w14:paraId="05C53FD6" w14:textId="77777777" w:rsidTr="003365EE">
        <w:tc>
          <w:tcPr>
            <w:tcW w:w="2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C04C90" w14:textId="77777777" w:rsidR="003365EE" w:rsidRPr="007873FA" w:rsidRDefault="003365EE"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III четверть</w:t>
            </w:r>
          </w:p>
        </w:tc>
        <w:tc>
          <w:tcPr>
            <w:tcW w:w="154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D45EBF4" w14:textId="5ADE9B37" w:rsidR="003365EE"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11.01.2027</w:t>
            </w:r>
          </w:p>
        </w:tc>
        <w:tc>
          <w:tcPr>
            <w:tcW w:w="16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E79DFF5" w14:textId="28F56399" w:rsidR="003365EE"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67.03.2027</w:t>
            </w:r>
          </w:p>
        </w:tc>
        <w:tc>
          <w:tcPr>
            <w:tcW w:w="247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4919E90" w14:textId="77777777" w:rsidR="003365EE" w:rsidRPr="007873FA" w:rsidRDefault="003365EE"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11</w:t>
            </w:r>
          </w:p>
        </w:tc>
        <w:tc>
          <w:tcPr>
            <w:tcW w:w="209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17CA4A5" w14:textId="0BA00051" w:rsidR="003365EE"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53</w:t>
            </w:r>
          </w:p>
        </w:tc>
      </w:tr>
      <w:tr w:rsidR="003365EE" w:rsidRPr="007873FA" w14:paraId="4C535C5B" w14:textId="77777777" w:rsidTr="003365EE">
        <w:tc>
          <w:tcPr>
            <w:tcW w:w="2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2EABD0" w14:textId="77777777" w:rsidR="003365EE" w:rsidRPr="007873FA" w:rsidRDefault="003365EE"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IV четверть</w:t>
            </w:r>
          </w:p>
        </w:tc>
        <w:tc>
          <w:tcPr>
            <w:tcW w:w="154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88237CF" w14:textId="68FABD85" w:rsidR="003365EE"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05.04.2027</w:t>
            </w:r>
          </w:p>
        </w:tc>
        <w:tc>
          <w:tcPr>
            <w:tcW w:w="16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6A3D398" w14:textId="76458875" w:rsidR="003365EE" w:rsidRPr="007873FA" w:rsidRDefault="003365EE"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2</w:t>
            </w:r>
            <w:r>
              <w:rPr>
                <w:rFonts w:ascii="Arial" w:hAnsi="Arial" w:cs="Arial"/>
                <w:color w:val="000000"/>
                <w:sz w:val="20"/>
                <w:szCs w:val="20"/>
              </w:rPr>
              <w:t>6.05.2027</w:t>
            </w:r>
          </w:p>
        </w:tc>
        <w:tc>
          <w:tcPr>
            <w:tcW w:w="247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5F94E6E" w14:textId="77777777" w:rsidR="003365EE" w:rsidRPr="007873FA" w:rsidRDefault="003365EE"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7</w:t>
            </w:r>
          </w:p>
        </w:tc>
        <w:tc>
          <w:tcPr>
            <w:tcW w:w="209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8428E22" w14:textId="5B29DC8E" w:rsidR="003365EE"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38</w:t>
            </w:r>
          </w:p>
        </w:tc>
      </w:tr>
      <w:tr w:rsidR="003365EE" w:rsidRPr="007873FA" w14:paraId="1D660ED8" w14:textId="77777777" w:rsidTr="003365EE">
        <w:tc>
          <w:tcPr>
            <w:tcW w:w="5795"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0AFD21" w14:textId="77777777" w:rsidR="003365EE" w:rsidRPr="007873FA" w:rsidRDefault="003365EE" w:rsidP="00952ECA">
            <w:pPr>
              <w:spacing w:after="0" w:line="240" w:lineRule="auto"/>
              <w:rPr>
                <w:rFonts w:ascii="Arial" w:hAnsi="Arial" w:cs="Arial"/>
                <w:color w:val="000000"/>
                <w:sz w:val="20"/>
                <w:szCs w:val="20"/>
              </w:rPr>
            </w:pPr>
            <w:r w:rsidRPr="007873FA">
              <w:rPr>
                <w:rFonts w:ascii="Arial" w:hAnsi="Arial" w:cs="Arial"/>
                <w:bCs/>
                <w:color w:val="000000"/>
                <w:sz w:val="20"/>
                <w:szCs w:val="20"/>
              </w:rPr>
              <w:t>Итого в учебном году</w:t>
            </w:r>
          </w:p>
        </w:tc>
        <w:tc>
          <w:tcPr>
            <w:tcW w:w="247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19DAE50" w14:textId="77777777" w:rsidR="003365EE" w:rsidRPr="007873FA" w:rsidRDefault="003365EE"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34</w:t>
            </w:r>
          </w:p>
        </w:tc>
        <w:tc>
          <w:tcPr>
            <w:tcW w:w="209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934E5F1" w14:textId="77777777" w:rsidR="003365EE" w:rsidRPr="007873FA" w:rsidRDefault="003365EE"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170</w:t>
            </w:r>
          </w:p>
        </w:tc>
      </w:tr>
    </w:tbl>
    <w:p w14:paraId="6F542D99" w14:textId="77777777" w:rsidR="0027139C" w:rsidRPr="007873FA" w:rsidRDefault="0027139C" w:rsidP="0027139C">
      <w:pPr>
        <w:spacing w:after="0" w:line="360" w:lineRule="auto"/>
        <w:jc w:val="center"/>
        <w:rPr>
          <w:rFonts w:ascii="Arial" w:hAnsi="Arial" w:cs="Arial"/>
          <w:b/>
          <w:bCs/>
          <w:color w:val="000000"/>
          <w:sz w:val="20"/>
          <w:szCs w:val="20"/>
        </w:rPr>
      </w:pPr>
    </w:p>
    <w:p w14:paraId="0B6646D3" w14:textId="77777777" w:rsidR="0027139C" w:rsidRPr="007873FA" w:rsidRDefault="0027139C" w:rsidP="0027139C">
      <w:pPr>
        <w:spacing w:after="0" w:line="360" w:lineRule="auto"/>
        <w:jc w:val="center"/>
        <w:rPr>
          <w:rFonts w:ascii="Arial" w:hAnsi="Arial" w:cs="Arial"/>
          <w:color w:val="000000"/>
          <w:sz w:val="20"/>
          <w:szCs w:val="20"/>
        </w:rPr>
      </w:pPr>
      <w:r w:rsidRPr="007873FA">
        <w:rPr>
          <w:rFonts w:ascii="Arial" w:hAnsi="Arial" w:cs="Arial"/>
          <w:b/>
          <w:bCs/>
          <w:color w:val="000000"/>
          <w:sz w:val="20"/>
          <w:szCs w:val="20"/>
        </w:rPr>
        <w:t>3. Продолжительность каникул</w:t>
      </w:r>
    </w:p>
    <w:p w14:paraId="6DB7CEA9" w14:textId="77777777" w:rsidR="0027139C" w:rsidRPr="007873FA" w:rsidRDefault="0027139C" w:rsidP="0027139C">
      <w:pPr>
        <w:spacing w:after="0" w:line="360" w:lineRule="auto"/>
        <w:jc w:val="center"/>
        <w:rPr>
          <w:rFonts w:ascii="Arial" w:hAnsi="Arial" w:cs="Arial"/>
          <w:color w:val="000000"/>
          <w:sz w:val="20"/>
          <w:szCs w:val="20"/>
        </w:rPr>
      </w:pPr>
      <w:r w:rsidRPr="007873FA">
        <w:rPr>
          <w:rFonts w:ascii="Arial" w:hAnsi="Arial" w:cs="Arial"/>
          <w:b/>
          <w:bCs/>
          <w:color w:val="000000"/>
          <w:sz w:val="20"/>
          <w:szCs w:val="20"/>
        </w:rPr>
        <w:t>1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600" w:firstRow="0" w:lastRow="0" w:firstColumn="0" w:lastColumn="0" w:noHBand="1" w:noVBand="1"/>
      </w:tblPr>
      <w:tblGrid>
        <w:gridCol w:w="2862"/>
        <w:gridCol w:w="1853"/>
        <w:gridCol w:w="1853"/>
        <w:gridCol w:w="3788"/>
      </w:tblGrid>
      <w:tr w:rsidR="0027139C" w:rsidRPr="007873FA" w14:paraId="5428A639" w14:textId="77777777" w:rsidTr="0026686D">
        <w:tc>
          <w:tcPr>
            <w:tcW w:w="2627" w:type="dxa"/>
            <w:vMerge w:val="restart"/>
            <w:shd w:val="clear" w:color="auto" w:fill="D9D9D9" w:themeFill="background1" w:themeFillShade="D9"/>
            <w:tcMar>
              <w:top w:w="75" w:type="dxa"/>
              <w:left w:w="75" w:type="dxa"/>
              <w:bottom w:w="75" w:type="dxa"/>
              <w:right w:w="75" w:type="dxa"/>
            </w:tcMar>
            <w:vAlign w:val="center"/>
          </w:tcPr>
          <w:p w14:paraId="3F802A92"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Каникулярный период</w:t>
            </w:r>
          </w:p>
        </w:tc>
        <w:tc>
          <w:tcPr>
            <w:tcW w:w="3402" w:type="dxa"/>
            <w:gridSpan w:val="2"/>
            <w:shd w:val="clear" w:color="auto" w:fill="D9D9D9" w:themeFill="background1" w:themeFillShade="D9"/>
            <w:tcMar>
              <w:top w:w="75" w:type="dxa"/>
              <w:left w:w="75" w:type="dxa"/>
              <w:bottom w:w="75" w:type="dxa"/>
              <w:right w:w="75" w:type="dxa"/>
            </w:tcMar>
            <w:vAlign w:val="center"/>
          </w:tcPr>
          <w:p w14:paraId="32EE0293"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Дата</w:t>
            </w:r>
          </w:p>
        </w:tc>
        <w:tc>
          <w:tcPr>
            <w:tcW w:w="3477" w:type="dxa"/>
            <w:vMerge w:val="restart"/>
            <w:shd w:val="clear" w:color="auto" w:fill="D9D9D9" w:themeFill="background1" w:themeFillShade="D9"/>
            <w:tcMar>
              <w:top w:w="75" w:type="dxa"/>
              <w:left w:w="75" w:type="dxa"/>
              <w:bottom w:w="75" w:type="dxa"/>
              <w:right w:w="75" w:type="dxa"/>
            </w:tcMar>
            <w:vAlign w:val="center"/>
          </w:tcPr>
          <w:p w14:paraId="6FE58B94"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Продолжительность каникул,  праздничных и выходных дней в календарных днях</w:t>
            </w:r>
          </w:p>
        </w:tc>
      </w:tr>
      <w:tr w:rsidR="0027139C" w:rsidRPr="007873FA" w14:paraId="41478863" w14:textId="77777777" w:rsidTr="0026686D">
        <w:tc>
          <w:tcPr>
            <w:tcW w:w="2627" w:type="dxa"/>
            <w:vMerge/>
            <w:tcMar>
              <w:top w:w="75" w:type="dxa"/>
              <w:left w:w="75" w:type="dxa"/>
              <w:bottom w:w="75" w:type="dxa"/>
              <w:right w:w="75" w:type="dxa"/>
            </w:tcMar>
            <w:vAlign w:val="center"/>
          </w:tcPr>
          <w:p w14:paraId="367DC37B" w14:textId="77777777" w:rsidR="0027139C" w:rsidRPr="007873FA" w:rsidRDefault="0027139C" w:rsidP="00952ECA">
            <w:pPr>
              <w:spacing w:after="0" w:line="240" w:lineRule="auto"/>
              <w:ind w:left="75" w:right="75"/>
              <w:rPr>
                <w:rFonts w:ascii="Arial" w:hAnsi="Arial" w:cs="Arial"/>
                <w:color w:val="000000"/>
                <w:sz w:val="20"/>
                <w:szCs w:val="20"/>
              </w:rPr>
            </w:pPr>
          </w:p>
        </w:tc>
        <w:tc>
          <w:tcPr>
            <w:tcW w:w="1701" w:type="dxa"/>
            <w:shd w:val="clear" w:color="auto" w:fill="D9D9D9" w:themeFill="background1" w:themeFillShade="D9"/>
            <w:tcMar>
              <w:top w:w="75" w:type="dxa"/>
              <w:left w:w="75" w:type="dxa"/>
              <w:bottom w:w="75" w:type="dxa"/>
              <w:right w:w="75" w:type="dxa"/>
            </w:tcMar>
            <w:vAlign w:val="center"/>
          </w:tcPr>
          <w:p w14:paraId="11C1194F"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Начало</w:t>
            </w:r>
          </w:p>
        </w:tc>
        <w:tc>
          <w:tcPr>
            <w:tcW w:w="1701" w:type="dxa"/>
            <w:shd w:val="clear" w:color="auto" w:fill="D9D9D9" w:themeFill="background1" w:themeFillShade="D9"/>
            <w:tcMar>
              <w:top w:w="75" w:type="dxa"/>
              <w:left w:w="75" w:type="dxa"/>
              <w:bottom w:w="75" w:type="dxa"/>
              <w:right w:w="75" w:type="dxa"/>
            </w:tcMar>
            <w:vAlign w:val="center"/>
          </w:tcPr>
          <w:p w14:paraId="37F49416" w14:textId="77777777" w:rsidR="0027139C" w:rsidRPr="007873FA" w:rsidRDefault="0027139C" w:rsidP="00952ECA">
            <w:pPr>
              <w:spacing w:after="0" w:line="240" w:lineRule="auto"/>
              <w:rPr>
                <w:rFonts w:ascii="Arial" w:hAnsi="Arial" w:cs="Arial"/>
                <w:color w:val="000000"/>
                <w:sz w:val="20"/>
                <w:szCs w:val="20"/>
              </w:rPr>
            </w:pPr>
            <w:r w:rsidRPr="007873FA">
              <w:rPr>
                <w:rFonts w:ascii="Arial" w:hAnsi="Arial" w:cs="Arial"/>
                <w:bCs/>
                <w:color w:val="000000"/>
                <w:sz w:val="20"/>
                <w:szCs w:val="20"/>
              </w:rPr>
              <w:t>Окончание</w:t>
            </w:r>
          </w:p>
        </w:tc>
        <w:tc>
          <w:tcPr>
            <w:tcW w:w="3477" w:type="dxa"/>
            <w:vMerge/>
            <w:tcMar>
              <w:top w:w="75" w:type="dxa"/>
              <w:left w:w="75" w:type="dxa"/>
              <w:bottom w:w="75" w:type="dxa"/>
              <w:right w:w="75" w:type="dxa"/>
            </w:tcMar>
            <w:vAlign w:val="center"/>
          </w:tcPr>
          <w:p w14:paraId="3CE1E629" w14:textId="77777777" w:rsidR="0027139C" w:rsidRPr="007873FA" w:rsidRDefault="0027139C" w:rsidP="00952ECA">
            <w:pPr>
              <w:spacing w:after="0" w:line="240" w:lineRule="auto"/>
              <w:ind w:left="75" w:right="75"/>
              <w:rPr>
                <w:rFonts w:ascii="Arial" w:hAnsi="Arial" w:cs="Arial"/>
                <w:color w:val="000000"/>
                <w:sz w:val="20"/>
                <w:szCs w:val="20"/>
              </w:rPr>
            </w:pPr>
          </w:p>
        </w:tc>
      </w:tr>
      <w:tr w:rsidR="0027139C" w:rsidRPr="007873FA" w14:paraId="42D6905E" w14:textId="77777777" w:rsidTr="0026686D">
        <w:tc>
          <w:tcPr>
            <w:tcW w:w="2627" w:type="dxa"/>
            <w:tcMar>
              <w:top w:w="75" w:type="dxa"/>
              <w:left w:w="75" w:type="dxa"/>
              <w:bottom w:w="75" w:type="dxa"/>
              <w:right w:w="75" w:type="dxa"/>
            </w:tcMar>
            <w:vAlign w:val="center"/>
          </w:tcPr>
          <w:p w14:paraId="70482178"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Осенние каникулы</w:t>
            </w:r>
          </w:p>
        </w:tc>
        <w:tc>
          <w:tcPr>
            <w:tcW w:w="1701" w:type="dxa"/>
            <w:tcMar>
              <w:top w:w="75" w:type="dxa"/>
              <w:left w:w="75" w:type="dxa"/>
              <w:bottom w:w="75" w:type="dxa"/>
              <w:right w:w="75" w:type="dxa"/>
            </w:tcMar>
            <w:vAlign w:val="center"/>
          </w:tcPr>
          <w:p w14:paraId="1A38DAD4" w14:textId="0870BE82" w:rsidR="0027139C"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26.10.2026</w:t>
            </w:r>
          </w:p>
        </w:tc>
        <w:tc>
          <w:tcPr>
            <w:tcW w:w="1701" w:type="dxa"/>
            <w:tcMar>
              <w:top w:w="75" w:type="dxa"/>
              <w:left w:w="75" w:type="dxa"/>
              <w:bottom w:w="75" w:type="dxa"/>
              <w:right w:w="75" w:type="dxa"/>
            </w:tcMar>
            <w:vAlign w:val="center"/>
          </w:tcPr>
          <w:p w14:paraId="122FAF97" w14:textId="01E0A195" w:rsidR="0027139C"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03.11.2026</w:t>
            </w:r>
          </w:p>
        </w:tc>
        <w:tc>
          <w:tcPr>
            <w:tcW w:w="3477" w:type="dxa"/>
            <w:tcMar>
              <w:top w:w="75" w:type="dxa"/>
              <w:left w:w="75" w:type="dxa"/>
              <w:bottom w:w="75" w:type="dxa"/>
              <w:right w:w="75" w:type="dxa"/>
            </w:tcMar>
            <w:vAlign w:val="center"/>
          </w:tcPr>
          <w:p w14:paraId="4A6FECA7"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9</w:t>
            </w:r>
          </w:p>
        </w:tc>
      </w:tr>
      <w:tr w:rsidR="0027139C" w:rsidRPr="007873FA" w14:paraId="6A9FFA83" w14:textId="77777777" w:rsidTr="0026686D">
        <w:tc>
          <w:tcPr>
            <w:tcW w:w="2627" w:type="dxa"/>
            <w:tcMar>
              <w:top w:w="75" w:type="dxa"/>
              <w:left w:w="75" w:type="dxa"/>
              <w:bottom w:w="75" w:type="dxa"/>
              <w:right w:w="75" w:type="dxa"/>
            </w:tcMar>
            <w:vAlign w:val="center"/>
          </w:tcPr>
          <w:p w14:paraId="3C6D4DDA"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Зимние каникулы</w:t>
            </w:r>
          </w:p>
        </w:tc>
        <w:tc>
          <w:tcPr>
            <w:tcW w:w="1701" w:type="dxa"/>
            <w:tcMar>
              <w:top w:w="75" w:type="dxa"/>
              <w:left w:w="75" w:type="dxa"/>
              <w:bottom w:w="75" w:type="dxa"/>
              <w:right w:w="75" w:type="dxa"/>
            </w:tcMar>
            <w:vAlign w:val="center"/>
          </w:tcPr>
          <w:p w14:paraId="485066A8" w14:textId="454B0D01" w:rsidR="0027139C"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31.12.2026</w:t>
            </w:r>
          </w:p>
        </w:tc>
        <w:tc>
          <w:tcPr>
            <w:tcW w:w="1701" w:type="dxa"/>
            <w:tcMar>
              <w:top w:w="75" w:type="dxa"/>
              <w:left w:w="75" w:type="dxa"/>
              <w:bottom w:w="75" w:type="dxa"/>
              <w:right w:w="75" w:type="dxa"/>
            </w:tcMar>
            <w:vAlign w:val="center"/>
          </w:tcPr>
          <w:p w14:paraId="4F7F194A" w14:textId="7F8D9659" w:rsidR="0027139C"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10.01.2027</w:t>
            </w:r>
          </w:p>
        </w:tc>
        <w:tc>
          <w:tcPr>
            <w:tcW w:w="3477" w:type="dxa"/>
            <w:tcMar>
              <w:top w:w="75" w:type="dxa"/>
              <w:left w:w="75" w:type="dxa"/>
              <w:bottom w:w="75" w:type="dxa"/>
              <w:right w:w="75" w:type="dxa"/>
            </w:tcMar>
            <w:vAlign w:val="center"/>
          </w:tcPr>
          <w:p w14:paraId="59FA190D" w14:textId="7AF293BE" w:rsidR="0027139C"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9</w:t>
            </w:r>
          </w:p>
        </w:tc>
      </w:tr>
      <w:tr w:rsidR="0027139C" w:rsidRPr="007873FA" w14:paraId="09EA8F2A" w14:textId="77777777" w:rsidTr="0026686D">
        <w:tc>
          <w:tcPr>
            <w:tcW w:w="2627" w:type="dxa"/>
            <w:tcMar>
              <w:top w:w="75" w:type="dxa"/>
              <w:left w:w="75" w:type="dxa"/>
              <w:bottom w:w="75" w:type="dxa"/>
              <w:right w:w="75" w:type="dxa"/>
            </w:tcMar>
            <w:vAlign w:val="center"/>
          </w:tcPr>
          <w:p w14:paraId="165A57EC"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Дополнительные каникулы</w:t>
            </w:r>
          </w:p>
        </w:tc>
        <w:tc>
          <w:tcPr>
            <w:tcW w:w="1701" w:type="dxa"/>
            <w:tcMar>
              <w:top w:w="75" w:type="dxa"/>
              <w:left w:w="75" w:type="dxa"/>
              <w:bottom w:w="75" w:type="dxa"/>
              <w:right w:w="75" w:type="dxa"/>
            </w:tcMar>
            <w:vAlign w:val="center"/>
          </w:tcPr>
          <w:p w14:paraId="22EBB487" w14:textId="2BE5609C" w:rsidR="0027139C"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13.02.2027</w:t>
            </w:r>
          </w:p>
        </w:tc>
        <w:tc>
          <w:tcPr>
            <w:tcW w:w="1701" w:type="dxa"/>
            <w:tcMar>
              <w:top w:w="75" w:type="dxa"/>
              <w:left w:w="75" w:type="dxa"/>
              <w:bottom w:w="75" w:type="dxa"/>
              <w:right w:w="75" w:type="dxa"/>
            </w:tcMar>
            <w:vAlign w:val="center"/>
          </w:tcPr>
          <w:p w14:paraId="477976EF" w14:textId="03E182B4" w:rsidR="0027139C"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21.02.2027</w:t>
            </w:r>
          </w:p>
        </w:tc>
        <w:tc>
          <w:tcPr>
            <w:tcW w:w="3477" w:type="dxa"/>
            <w:tcMar>
              <w:top w:w="75" w:type="dxa"/>
              <w:left w:w="75" w:type="dxa"/>
              <w:bottom w:w="75" w:type="dxa"/>
              <w:right w:w="75" w:type="dxa"/>
            </w:tcMar>
            <w:vAlign w:val="center"/>
          </w:tcPr>
          <w:p w14:paraId="19D48B23"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9</w:t>
            </w:r>
          </w:p>
        </w:tc>
      </w:tr>
      <w:tr w:rsidR="0027139C" w:rsidRPr="007873FA" w14:paraId="369D4605" w14:textId="77777777" w:rsidTr="0026686D">
        <w:tc>
          <w:tcPr>
            <w:tcW w:w="2627" w:type="dxa"/>
            <w:tcMar>
              <w:top w:w="75" w:type="dxa"/>
              <w:left w:w="75" w:type="dxa"/>
              <w:bottom w:w="75" w:type="dxa"/>
              <w:right w:w="75" w:type="dxa"/>
            </w:tcMar>
            <w:vAlign w:val="center"/>
          </w:tcPr>
          <w:p w14:paraId="068302BF"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Весенние каникулы</w:t>
            </w:r>
          </w:p>
        </w:tc>
        <w:tc>
          <w:tcPr>
            <w:tcW w:w="1701" w:type="dxa"/>
            <w:tcMar>
              <w:top w:w="75" w:type="dxa"/>
              <w:left w:w="75" w:type="dxa"/>
              <w:bottom w:w="75" w:type="dxa"/>
              <w:right w:w="75" w:type="dxa"/>
            </w:tcMar>
            <w:vAlign w:val="center"/>
          </w:tcPr>
          <w:p w14:paraId="6B0D0D9C" w14:textId="4A315208" w:rsidR="0027139C"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27.03.2027</w:t>
            </w:r>
          </w:p>
        </w:tc>
        <w:tc>
          <w:tcPr>
            <w:tcW w:w="1701" w:type="dxa"/>
            <w:tcMar>
              <w:top w:w="75" w:type="dxa"/>
              <w:left w:w="75" w:type="dxa"/>
              <w:bottom w:w="75" w:type="dxa"/>
              <w:right w:w="75" w:type="dxa"/>
            </w:tcMar>
            <w:vAlign w:val="center"/>
          </w:tcPr>
          <w:p w14:paraId="6ED00AA9" w14:textId="24736A11" w:rsidR="0027139C"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04.04.2027</w:t>
            </w:r>
          </w:p>
        </w:tc>
        <w:tc>
          <w:tcPr>
            <w:tcW w:w="3477" w:type="dxa"/>
            <w:tcMar>
              <w:top w:w="75" w:type="dxa"/>
              <w:left w:w="75" w:type="dxa"/>
              <w:bottom w:w="75" w:type="dxa"/>
              <w:right w:w="75" w:type="dxa"/>
            </w:tcMar>
            <w:vAlign w:val="center"/>
          </w:tcPr>
          <w:p w14:paraId="3E35F24D"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9</w:t>
            </w:r>
          </w:p>
        </w:tc>
      </w:tr>
      <w:tr w:rsidR="0027139C" w:rsidRPr="007873FA" w14:paraId="3BF6904C" w14:textId="77777777" w:rsidTr="0026686D">
        <w:tc>
          <w:tcPr>
            <w:tcW w:w="2627" w:type="dxa"/>
            <w:tcMar>
              <w:top w:w="75" w:type="dxa"/>
              <w:left w:w="75" w:type="dxa"/>
              <w:bottom w:w="75" w:type="dxa"/>
              <w:right w:w="75" w:type="dxa"/>
            </w:tcMar>
            <w:vAlign w:val="center"/>
          </w:tcPr>
          <w:p w14:paraId="4A9403AF"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Летние каникулы</w:t>
            </w:r>
          </w:p>
        </w:tc>
        <w:tc>
          <w:tcPr>
            <w:tcW w:w="1701" w:type="dxa"/>
            <w:tcMar>
              <w:top w:w="75" w:type="dxa"/>
              <w:left w:w="75" w:type="dxa"/>
              <w:bottom w:w="75" w:type="dxa"/>
              <w:right w:w="75" w:type="dxa"/>
            </w:tcMar>
            <w:vAlign w:val="center"/>
          </w:tcPr>
          <w:p w14:paraId="2B5E308F" w14:textId="06F6488C" w:rsidR="0027139C"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27.05.2027</w:t>
            </w:r>
          </w:p>
        </w:tc>
        <w:tc>
          <w:tcPr>
            <w:tcW w:w="1701" w:type="dxa"/>
            <w:tcMar>
              <w:top w:w="75" w:type="dxa"/>
              <w:left w:w="75" w:type="dxa"/>
              <w:bottom w:w="75" w:type="dxa"/>
              <w:right w:w="75" w:type="dxa"/>
            </w:tcMar>
            <w:vAlign w:val="center"/>
          </w:tcPr>
          <w:p w14:paraId="5779AB93" w14:textId="188DC1CE" w:rsidR="0027139C"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31.08.2027</w:t>
            </w:r>
          </w:p>
        </w:tc>
        <w:tc>
          <w:tcPr>
            <w:tcW w:w="3477" w:type="dxa"/>
            <w:tcMar>
              <w:top w:w="75" w:type="dxa"/>
              <w:left w:w="75" w:type="dxa"/>
              <w:bottom w:w="75" w:type="dxa"/>
              <w:right w:w="75" w:type="dxa"/>
            </w:tcMar>
            <w:vAlign w:val="center"/>
          </w:tcPr>
          <w:p w14:paraId="71B80722" w14:textId="587E7A8F" w:rsidR="0027139C"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97</w:t>
            </w:r>
          </w:p>
        </w:tc>
      </w:tr>
      <w:tr w:rsidR="0027139C" w:rsidRPr="007873FA" w14:paraId="5832D943" w14:textId="77777777" w:rsidTr="0026686D">
        <w:tc>
          <w:tcPr>
            <w:tcW w:w="6029" w:type="dxa"/>
            <w:gridSpan w:val="3"/>
            <w:tcMar>
              <w:top w:w="75" w:type="dxa"/>
              <w:left w:w="75" w:type="dxa"/>
              <w:bottom w:w="75" w:type="dxa"/>
              <w:right w:w="75" w:type="dxa"/>
            </w:tcMar>
            <w:vAlign w:val="center"/>
          </w:tcPr>
          <w:p w14:paraId="7D0A917E" w14:textId="77777777" w:rsidR="0027139C" w:rsidRPr="007873FA" w:rsidRDefault="0027139C" w:rsidP="00952ECA">
            <w:pPr>
              <w:spacing w:after="0" w:line="240" w:lineRule="auto"/>
              <w:rPr>
                <w:rFonts w:ascii="Arial" w:hAnsi="Arial" w:cs="Arial"/>
                <w:color w:val="000000"/>
                <w:sz w:val="20"/>
                <w:szCs w:val="20"/>
              </w:rPr>
            </w:pPr>
            <w:r w:rsidRPr="007873FA">
              <w:rPr>
                <w:rFonts w:ascii="Arial" w:hAnsi="Arial" w:cs="Arial"/>
                <w:bCs/>
                <w:color w:val="000000"/>
                <w:sz w:val="20"/>
                <w:szCs w:val="20"/>
              </w:rPr>
              <w:lastRenderedPageBreak/>
              <w:t>Итого</w:t>
            </w:r>
          </w:p>
        </w:tc>
        <w:tc>
          <w:tcPr>
            <w:tcW w:w="3477" w:type="dxa"/>
            <w:tcMar>
              <w:top w:w="75" w:type="dxa"/>
              <w:left w:w="75" w:type="dxa"/>
              <w:bottom w:w="75" w:type="dxa"/>
              <w:right w:w="75" w:type="dxa"/>
            </w:tcMar>
            <w:vAlign w:val="center"/>
          </w:tcPr>
          <w:p w14:paraId="197C7F78" w14:textId="416A30CE" w:rsidR="0027139C"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133</w:t>
            </w:r>
          </w:p>
        </w:tc>
      </w:tr>
    </w:tbl>
    <w:p w14:paraId="31C5C1CC" w14:textId="77777777" w:rsidR="0027139C" w:rsidRPr="007873FA" w:rsidRDefault="0027139C" w:rsidP="0027139C">
      <w:pPr>
        <w:jc w:val="center"/>
        <w:rPr>
          <w:rFonts w:ascii="Arial" w:hAnsi="Arial" w:cs="Arial"/>
          <w:color w:val="000000"/>
          <w:sz w:val="20"/>
          <w:szCs w:val="20"/>
        </w:rPr>
      </w:pPr>
      <w:r w:rsidRPr="007873FA">
        <w:rPr>
          <w:rFonts w:ascii="Arial" w:hAnsi="Arial" w:cs="Arial"/>
          <w:b/>
          <w:bCs/>
          <w:color w:val="000000"/>
          <w:sz w:val="20"/>
          <w:szCs w:val="20"/>
        </w:rPr>
        <w:t>2–4-е классы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600" w:firstRow="0" w:lastRow="0" w:firstColumn="0" w:lastColumn="0" w:noHBand="1" w:noVBand="1"/>
      </w:tblPr>
      <w:tblGrid>
        <w:gridCol w:w="2643"/>
        <w:gridCol w:w="1873"/>
        <w:gridCol w:w="1983"/>
        <w:gridCol w:w="3857"/>
      </w:tblGrid>
      <w:tr w:rsidR="0027139C" w:rsidRPr="007873FA" w14:paraId="5742BEC3" w14:textId="77777777" w:rsidTr="003365EE">
        <w:tc>
          <w:tcPr>
            <w:tcW w:w="2643" w:type="dxa"/>
            <w:vMerge w:val="restart"/>
            <w:shd w:val="clear" w:color="auto" w:fill="D9D9D9" w:themeFill="background1" w:themeFillShade="D9"/>
            <w:tcMar>
              <w:top w:w="75" w:type="dxa"/>
              <w:left w:w="75" w:type="dxa"/>
              <w:bottom w:w="75" w:type="dxa"/>
              <w:right w:w="75" w:type="dxa"/>
            </w:tcMar>
            <w:vAlign w:val="center"/>
          </w:tcPr>
          <w:p w14:paraId="0AA87C84"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Каникулярный период</w:t>
            </w:r>
          </w:p>
        </w:tc>
        <w:tc>
          <w:tcPr>
            <w:tcW w:w="3856" w:type="dxa"/>
            <w:gridSpan w:val="2"/>
            <w:shd w:val="clear" w:color="auto" w:fill="D9D9D9" w:themeFill="background1" w:themeFillShade="D9"/>
            <w:tcMar>
              <w:top w:w="75" w:type="dxa"/>
              <w:left w:w="75" w:type="dxa"/>
              <w:bottom w:w="75" w:type="dxa"/>
              <w:right w:w="75" w:type="dxa"/>
            </w:tcMar>
            <w:vAlign w:val="center"/>
          </w:tcPr>
          <w:p w14:paraId="7CBD796A"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Дата</w:t>
            </w:r>
          </w:p>
        </w:tc>
        <w:tc>
          <w:tcPr>
            <w:tcW w:w="3857" w:type="dxa"/>
            <w:vMerge w:val="restart"/>
            <w:shd w:val="clear" w:color="auto" w:fill="D9D9D9" w:themeFill="background1" w:themeFillShade="D9"/>
            <w:tcMar>
              <w:top w:w="75" w:type="dxa"/>
              <w:left w:w="75" w:type="dxa"/>
              <w:bottom w:w="75" w:type="dxa"/>
              <w:right w:w="75" w:type="dxa"/>
            </w:tcMar>
            <w:vAlign w:val="center"/>
          </w:tcPr>
          <w:p w14:paraId="0BE7D0D2"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Продолжительность каникул, праздничных и выходных дней в календарных днях</w:t>
            </w:r>
          </w:p>
        </w:tc>
      </w:tr>
      <w:tr w:rsidR="0027139C" w:rsidRPr="007873FA" w14:paraId="5B3A2DB7" w14:textId="77777777" w:rsidTr="003365EE">
        <w:tc>
          <w:tcPr>
            <w:tcW w:w="2643" w:type="dxa"/>
            <w:vMerge/>
            <w:tcMar>
              <w:top w:w="75" w:type="dxa"/>
              <w:left w:w="75" w:type="dxa"/>
              <w:bottom w:w="75" w:type="dxa"/>
              <w:right w:w="75" w:type="dxa"/>
            </w:tcMar>
            <w:vAlign w:val="center"/>
          </w:tcPr>
          <w:p w14:paraId="369D1AB4" w14:textId="77777777" w:rsidR="0027139C" w:rsidRPr="007873FA" w:rsidRDefault="0027139C" w:rsidP="00952ECA">
            <w:pPr>
              <w:spacing w:after="0" w:line="240" w:lineRule="auto"/>
              <w:ind w:left="75" w:right="75"/>
              <w:rPr>
                <w:rFonts w:ascii="Arial" w:hAnsi="Arial" w:cs="Arial"/>
                <w:color w:val="000000"/>
                <w:sz w:val="20"/>
                <w:szCs w:val="20"/>
              </w:rPr>
            </w:pPr>
          </w:p>
        </w:tc>
        <w:tc>
          <w:tcPr>
            <w:tcW w:w="1873" w:type="dxa"/>
            <w:shd w:val="clear" w:color="auto" w:fill="D9D9D9" w:themeFill="background1" w:themeFillShade="D9"/>
            <w:tcMar>
              <w:top w:w="75" w:type="dxa"/>
              <w:left w:w="75" w:type="dxa"/>
              <w:bottom w:w="75" w:type="dxa"/>
              <w:right w:w="75" w:type="dxa"/>
            </w:tcMar>
            <w:vAlign w:val="center"/>
          </w:tcPr>
          <w:p w14:paraId="44163964"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Начало</w:t>
            </w:r>
          </w:p>
        </w:tc>
        <w:tc>
          <w:tcPr>
            <w:tcW w:w="1983" w:type="dxa"/>
            <w:shd w:val="clear" w:color="auto" w:fill="D9D9D9" w:themeFill="background1" w:themeFillShade="D9"/>
            <w:tcMar>
              <w:top w:w="75" w:type="dxa"/>
              <w:left w:w="75" w:type="dxa"/>
              <w:bottom w:w="75" w:type="dxa"/>
              <w:right w:w="75" w:type="dxa"/>
            </w:tcMar>
            <w:vAlign w:val="center"/>
          </w:tcPr>
          <w:p w14:paraId="23A48E8A"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Окончание</w:t>
            </w:r>
          </w:p>
        </w:tc>
        <w:tc>
          <w:tcPr>
            <w:tcW w:w="3857" w:type="dxa"/>
            <w:vMerge/>
            <w:tcMar>
              <w:top w:w="75" w:type="dxa"/>
              <w:left w:w="75" w:type="dxa"/>
              <w:bottom w:w="75" w:type="dxa"/>
              <w:right w:w="75" w:type="dxa"/>
            </w:tcMar>
            <w:vAlign w:val="center"/>
          </w:tcPr>
          <w:p w14:paraId="7AFD1C78" w14:textId="77777777" w:rsidR="0027139C" w:rsidRPr="007873FA" w:rsidRDefault="0027139C" w:rsidP="00952ECA">
            <w:pPr>
              <w:spacing w:after="0" w:line="240" w:lineRule="auto"/>
              <w:ind w:left="75" w:right="75"/>
              <w:rPr>
                <w:rFonts w:ascii="Arial" w:hAnsi="Arial" w:cs="Arial"/>
                <w:color w:val="000000"/>
                <w:sz w:val="20"/>
                <w:szCs w:val="20"/>
              </w:rPr>
            </w:pPr>
          </w:p>
        </w:tc>
      </w:tr>
      <w:tr w:rsidR="003365EE" w:rsidRPr="007873FA" w14:paraId="37A34279" w14:textId="77777777" w:rsidTr="003365EE">
        <w:tc>
          <w:tcPr>
            <w:tcW w:w="2643" w:type="dxa"/>
            <w:tcMar>
              <w:top w:w="75" w:type="dxa"/>
              <w:left w:w="75" w:type="dxa"/>
              <w:bottom w:w="75" w:type="dxa"/>
              <w:right w:w="75" w:type="dxa"/>
            </w:tcMar>
            <w:vAlign w:val="center"/>
          </w:tcPr>
          <w:p w14:paraId="61F8A490" w14:textId="77777777" w:rsidR="003365EE" w:rsidRPr="007873FA" w:rsidRDefault="003365EE" w:rsidP="00952ECA">
            <w:pPr>
              <w:spacing w:after="0" w:line="240" w:lineRule="auto"/>
              <w:rPr>
                <w:rFonts w:ascii="Arial" w:hAnsi="Arial" w:cs="Arial"/>
                <w:color w:val="000000"/>
                <w:sz w:val="20"/>
                <w:szCs w:val="20"/>
              </w:rPr>
            </w:pPr>
            <w:r w:rsidRPr="007873FA">
              <w:rPr>
                <w:rFonts w:ascii="Arial" w:hAnsi="Arial" w:cs="Arial"/>
                <w:color w:val="000000"/>
                <w:sz w:val="20"/>
                <w:szCs w:val="20"/>
              </w:rPr>
              <w:t>Осенние каникулы</w:t>
            </w:r>
          </w:p>
        </w:tc>
        <w:tc>
          <w:tcPr>
            <w:tcW w:w="1873" w:type="dxa"/>
            <w:tcMar>
              <w:top w:w="75" w:type="dxa"/>
              <w:left w:w="75" w:type="dxa"/>
              <w:bottom w:w="75" w:type="dxa"/>
              <w:right w:w="75" w:type="dxa"/>
            </w:tcMar>
            <w:vAlign w:val="center"/>
          </w:tcPr>
          <w:p w14:paraId="1ACE1569" w14:textId="11207FB9" w:rsidR="003365EE"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26.10.2026</w:t>
            </w:r>
          </w:p>
        </w:tc>
        <w:tc>
          <w:tcPr>
            <w:tcW w:w="1983" w:type="dxa"/>
            <w:tcMar>
              <w:top w:w="75" w:type="dxa"/>
              <w:left w:w="75" w:type="dxa"/>
              <w:bottom w:w="75" w:type="dxa"/>
              <w:right w:w="75" w:type="dxa"/>
            </w:tcMar>
            <w:vAlign w:val="center"/>
          </w:tcPr>
          <w:p w14:paraId="6F18229A" w14:textId="26D08771" w:rsidR="003365EE"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03.11.2026</w:t>
            </w:r>
          </w:p>
        </w:tc>
        <w:tc>
          <w:tcPr>
            <w:tcW w:w="3857" w:type="dxa"/>
            <w:tcMar>
              <w:top w:w="75" w:type="dxa"/>
              <w:left w:w="75" w:type="dxa"/>
              <w:bottom w:w="75" w:type="dxa"/>
              <w:right w:w="75" w:type="dxa"/>
            </w:tcMar>
            <w:vAlign w:val="center"/>
          </w:tcPr>
          <w:p w14:paraId="0BF45666" w14:textId="28E8CC79" w:rsidR="003365EE" w:rsidRPr="007873FA" w:rsidRDefault="003365EE"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9</w:t>
            </w:r>
          </w:p>
        </w:tc>
      </w:tr>
      <w:tr w:rsidR="003365EE" w:rsidRPr="007873FA" w14:paraId="093CB912" w14:textId="77777777" w:rsidTr="003365EE">
        <w:tc>
          <w:tcPr>
            <w:tcW w:w="2643" w:type="dxa"/>
            <w:tcMar>
              <w:top w:w="75" w:type="dxa"/>
              <w:left w:w="75" w:type="dxa"/>
              <w:bottom w:w="75" w:type="dxa"/>
              <w:right w:w="75" w:type="dxa"/>
            </w:tcMar>
            <w:vAlign w:val="center"/>
          </w:tcPr>
          <w:p w14:paraId="0D39F75F" w14:textId="77777777" w:rsidR="003365EE" w:rsidRPr="007873FA" w:rsidRDefault="003365EE" w:rsidP="00952ECA">
            <w:pPr>
              <w:spacing w:after="0" w:line="240" w:lineRule="auto"/>
              <w:rPr>
                <w:rFonts w:ascii="Arial" w:hAnsi="Arial" w:cs="Arial"/>
                <w:color w:val="000000"/>
                <w:sz w:val="20"/>
                <w:szCs w:val="20"/>
              </w:rPr>
            </w:pPr>
            <w:r w:rsidRPr="007873FA">
              <w:rPr>
                <w:rFonts w:ascii="Arial" w:hAnsi="Arial" w:cs="Arial"/>
                <w:color w:val="000000"/>
                <w:sz w:val="20"/>
                <w:szCs w:val="20"/>
              </w:rPr>
              <w:t>Зимние каникулы</w:t>
            </w:r>
          </w:p>
        </w:tc>
        <w:tc>
          <w:tcPr>
            <w:tcW w:w="1873" w:type="dxa"/>
            <w:tcMar>
              <w:top w:w="75" w:type="dxa"/>
              <w:left w:w="75" w:type="dxa"/>
              <w:bottom w:w="75" w:type="dxa"/>
              <w:right w:w="75" w:type="dxa"/>
            </w:tcMar>
            <w:vAlign w:val="center"/>
          </w:tcPr>
          <w:p w14:paraId="03D3C212" w14:textId="05F9104F" w:rsidR="003365EE"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31.12.2026</w:t>
            </w:r>
          </w:p>
        </w:tc>
        <w:tc>
          <w:tcPr>
            <w:tcW w:w="1983" w:type="dxa"/>
            <w:tcMar>
              <w:top w:w="75" w:type="dxa"/>
              <w:left w:w="75" w:type="dxa"/>
              <w:bottom w:w="75" w:type="dxa"/>
              <w:right w:w="75" w:type="dxa"/>
            </w:tcMar>
            <w:vAlign w:val="center"/>
          </w:tcPr>
          <w:p w14:paraId="6DC8D5BF" w14:textId="3EF34BB7" w:rsidR="003365EE"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10.01.2027</w:t>
            </w:r>
          </w:p>
        </w:tc>
        <w:tc>
          <w:tcPr>
            <w:tcW w:w="3857" w:type="dxa"/>
            <w:tcMar>
              <w:top w:w="75" w:type="dxa"/>
              <w:left w:w="75" w:type="dxa"/>
              <w:bottom w:w="75" w:type="dxa"/>
              <w:right w:w="75" w:type="dxa"/>
            </w:tcMar>
            <w:vAlign w:val="center"/>
          </w:tcPr>
          <w:p w14:paraId="4CBCFCD8" w14:textId="16AC7AFB" w:rsidR="003365EE"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9</w:t>
            </w:r>
          </w:p>
        </w:tc>
      </w:tr>
      <w:tr w:rsidR="003365EE" w:rsidRPr="007873FA" w14:paraId="09D4EC12" w14:textId="77777777" w:rsidTr="003365EE">
        <w:tc>
          <w:tcPr>
            <w:tcW w:w="2643" w:type="dxa"/>
            <w:tcMar>
              <w:top w:w="75" w:type="dxa"/>
              <w:left w:w="75" w:type="dxa"/>
              <w:bottom w:w="75" w:type="dxa"/>
              <w:right w:w="75" w:type="dxa"/>
            </w:tcMar>
            <w:vAlign w:val="center"/>
          </w:tcPr>
          <w:p w14:paraId="7994AFC4" w14:textId="77777777" w:rsidR="003365EE" w:rsidRPr="007873FA" w:rsidRDefault="003365EE" w:rsidP="00952ECA">
            <w:pPr>
              <w:spacing w:after="0" w:line="240" w:lineRule="auto"/>
              <w:rPr>
                <w:rFonts w:ascii="Arial" w:hAnsi="Arial" w:cs="Arial"/>
                <w:color w:val="000000"/>
                <w:sz w:val="20"/>
                <w:szCs w:val="20"/>
              </w:rPr>
            </w:pPr>
            <w:r w:rsidRPr="007873FA">
              <w:rPr>
                <w:rFonts w:ascii="Arial" w:hAnsi="Arial" w:cs="Arial"/>
                <w:color w:val="000000"/>
                <w:sz w:val="20"/>
                <w:szCs w:val="20"/>
              </w:rPr>
              <w:t>Весенние каникулы</w:t>
            </w:r>
          </w:p>
        </w:tc>
        <w:tc>
          <w:tcPr>
            <w:tcW w:w="1873" w:type="dxa"/>
            <w:tcMar>
              <w:top w:w="75" w:type="dxa"/>
              <w:left w:w="75" w:type="dxa"/>
              <w:bottom w:w="75" w:type="dxa"/>
              <w:right w:w="75" w:type="dxa"/>
            </w:tcMar>
            <w:vAlign w:val="center"/>
          </w:tcPr>
          <w:p w14:paraId="5827F64D" w14:textId="36608252" w:rsidR="003365EE"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27.03.2027</w:t>
            </w:r>
          </w:p>
        </w:tc>
        <w:tc>
          <w:tcPr>
            <w:tcW w:w="1983" w:type="dxa"/>
            <w:tcMar>
              <w:top w:w="75" w:type="dxa"/>
              <w:left w:w="75" w:type="dxa"/>
              <w:bottom w:w="75" w:type="dxa"/>
              <w:right w:w="75" w:type="dxa"/>
            </w:tcMar>
            <w:vAlign w:val="center"/>
          </w:tcPr>
          <w:p w14:paraId="1020CACE" w14:textId="2F745CF4" w:rsidR="003365EE"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04.04.2027</w:t>
            </w:r>
          </w:p>
        </w:tc>
        <w:tc>
          <w:tcPr>
            <w:tcW w:w="3857" w:type="dxa"/>
            <w:tcMar>
              <w:top w:w="75" w:type="dxa"/>
              <w:left w:w="75" w:type="dxa"/>
              <w:bottom w:w="75" w:type="dxa"/>
              <w:right w:w="75" w:type="dxa"/>
            </w:tcMar>
            <w:vAlign w:val="center"/>
          </w:tcPr>
          <w:p w14:paraId="55110AB7" w14:textId="1E1EDC54" w:rsidR="003365EE" w:rsidRPr="007873FA" w:rsidRDefault="003365EE"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9</w:t>
            </w:r>
          </w:p>
        </w:tc>
      </w:tr>
      <w:tr w:rsidR="003365EE" w:rsidRPr="007873FA" w14:paraId="2FC8523E" w14:textId="77777777" w:rsidTr="003365EE">
        <w:tc>
          <w:tcPr>
            <w:tcW w:w="2643" w:type="dxa"/>
            <w:tcMar>
              <w:top w:w="75" w:type="dxa"/>
              <w:left w:w="75" w:type="dxa"/>
              <w:bottom w:w="75" w:type="dxa"/>
              <w:right w:w="75" w:type="dxa"/>
            </w:tcMar>
            <w:vAlign w:val="center"/>
          </w:tcPr>
          <w:p w14:paraId="48711CFF" w14:textId="77777777" w:rsidR="003365EE" w:rsidRPr="007873FA" w:rsidRDefault="003365EE" w:rsidP="00952ECA">
            <w:pPr>
              <w:spacing w:after="0" w:line="240" w:lineRule="auto"/>
              <w:rPr>
                <w:rFonts w:ascii="Arial" w:hAnsi="Arial" w:cs="Arial"/>
                <w:color w:val="000000"/>
                <w:sz w:val="20"/>
                <w:szCs w:val="20"/>
              </w:rPr>
            </w:pPr>
            <w:r w:rsidRPr="007873FA">
              <w:rPr>
                <w:rFonts w:ascii="Arial" w:hAnsi="Arial" w:cs="Arial"/>
                <w:color w:val="000000"/>
                <w:sz w:val="20"/>
                <w:szCs w:val="20"/>
              </w:rPr>
              <w:t>Летние каникулы</w:t>
            </w:r>
          </w:p>
        </w:tc>
        <w:tc>
          <w:tcPr>
            <w:tcW w:w="1873" w:type="dxa"/>
            <w:tcMar>
              <w:top w:w="75" w:type="dxa"/>
              <w:left w:w="75" w:type="dxa"/>
              <w:bottom w:w="75" w:type="dxa"/>
              <w:right w:w="75" w:type="dxa"/>
            </w:tcMar>
            <w:vAlign w:val="center"/>
          </w:tcPr>
          <w:p w14:paraId="36722DCA" w14:textId="20F73445" w:rsidR="003365EE"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27.05.2027</w:t>
            </w:r>
          </w:p>
        </w:tc>
        <w:tc>
          <w:tcPr>
            <w:tcW w:w="1983" w:type="dxa"/>
            <w:tcMar>
              <w:top w:w="75" w:type="dxa"/>
              <w:left w:w="75" w:type="dxa"/>
              <w:bottom w:w="75" w:type="dxa"/>
              <w:right w:w="75" w:type="dxa"/>
            </w:tcMar>
            <w:vAlign w:val="center"/>
          </w:tcPr>
          <w:p w14:paraId="55537F57" w14:textId="469D05EB" w:rsidR="003365EE"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31.08.2027</w:t>
            </w:r>
          </w:p>
        </w:tc>
        <w:tc>
          <w:tcPr>
            <w:tcW w:w="3857" w:type="dxa"/>
            <w:tcMar>
              <w:top w:w="75" w:type="dxa"/>
              <w:left w:w="75" w:type="dxa"/>
              <w:bottom w:w="75" w:type="dxa"/>
              <w:right w:w="75" w:type="dxa"/>
            </w:tcMar>
            <w:vAlign w:val="center"/>
          </w:tcPr>
          <w:p w14:paraId="7F490817" w14:textId="10F8F3D2" w:rsidR="003365EE"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97</w:t>
            </w:r>
          </w:p>
        </w:tc>
      </w:tr>
      <w:tr w:rsidR="003365EE" w:rsidRPr="007873FA" w14:paraId="359CF1E3" w14:textId="77777777" w:rsidTr="003365EE">
        <w:tc>
          <w:tcPr>
            <w:tcW w:w="6499" w:type="dxa"/>
            <w:gridSpan w:val="3"/>
            <w:tcMar>
              <w:top w:w="75" w:type="dxa"/>
              <w:left w:w="75" w:type="dxa"/>
              <w:bottom w:w="75" w:type="dxa"/>
              <w:right w:w="75" w:type="dxa"/>
            </w:tcMar>
            <w:vAlign w:val="center"/>
          </w:tcPr>
          <w:p w14:paraId="3307DFFA" w14:textId="77777777" w:rsidR="003365EE" w:rsidRPr="007873FA" w:rsidRDefault="003365EE" w:rsidP="00952ECA">
            <w:pPr>
              <w:spacing w:after="0" w:line="240" w:lineRule="auto"/>
              <w:rPr>
                <w:rFonts w:ascii="Arial" w:hAnsi="Arial" w:cs="Arial"/>
                <w:color w:val="000000"/>
                <w:sz w:val="20"/>
                <w:szCs w:val="20"/>
              </w:rPr>
            </w:pPr>
            <w:r w:rsidRPr="007873FA">
              <w:rPr>
                <w:rFonts w:ascii="Arial" w:hAnsi="Arial" w:cs="Arial"/>
                <w:bCs/>
                <w:color w:val="000000"/>
                <w:sz w:val="20"/>
                <w:szCs w:val="20"/>
              </w:rPr>
              <w:t>Итого</w:t>
            </w:r>
          </w:p>
        </w:tc>
        <w:tc>
          <w:tcPr>
            <w:tcW w:w="3857" w:type="dxa"/>
            <w:tcMar>
              <w:top w:w="75" w:type="dxa"/>
              <w:left w:w="75" w:type="dxa"/>
              <w:bottom w:w="75" w:type="dxa"/>
              <w:right w:w="75" w:type="dxa"/>
            </w:tcMar>
            <w:vAlign w:val="center"/>
          </w:tcPr>
          <w:p w14:paraId="50285049" w14:textId="1D53764F" w:rsidR="003365EE" w:rsidRPr="007873FA" w:rsidRDefault="003365EE" w:rsidP="00952ECA">
            <w:pPr>
              <w:spacing w:after="0" w:line="240" w:lineRule="auto"/>
              <w:jc w:val="center"/>
              <w:rPr>
                <w:rFonts w:ascii="Arial" w:hAnsi="Arial" w:cs="Arial"/>
                <w:color w:val="000000"/>
                <w:sz w:val="20"/>
                <w:szCs w:val="20"/>
              </w:rPr>
            </w:pPr>
            <w:r>
              <w:rPr>
                <w:rFonts w:ascii="Arial" w:hAnsi="Arial" w:cs="Arial"/>
                <w:color w:val="000000"/>
                <w:sz w:val="20"/>
                <w:szCs w:val="20"/>
              </w:rPr>
              <w:t>124</w:t>
            </w:r>
          </w:p>
        </w:tc>
      </w:tr>
    </w:tbl>
    <w:p w14:paraId="25EE6A93" w14:textId="77777777" w:rsidR="003365EE" w:rsidRDefault="003365EE" w:rsidP="0027139C">
      <w:pPr>
        <w:jc w:val="center"/>
        <w:rPr>
          <w:rFonts w:ascii="Arial" w:hAnsi="Arial" w:cs="Arial"/>
          <w:b/>
          <w:bCs/>
          <w:color w:val="000000"/>
          <w:sz w:val="20"/>
          <w:szCs w:val="20"/>
        </w:rPr>
      </w:pPr>
    </w:p>
    <w:p w14:paraId="60F8647C" w14:textId="77777777" w:rsidR="0027139C" w:rsidRPr="007873FA" w:rsidRDefault="0027139C" w:rsidP="0027139C">
      <w:pPr>
        <w:jc w:val="center"/>
        <w:rPr>
          <w:rFonts w:ascii="Arial" w:hAnsi="Arial" w:cs="Arial"/>
          <w:color w:val="000000"/>
          <w:sz w:val="20"/>
          <w:szCs w:val="20"/>
        </w:rPr>
      </w:pPr>
      <w:r w:rsidRPr="007873FA">
        <w:rPr>
          <w:rFonts w:ascii="Arial" w:hAnsi="Arial" w:cs="Arial"/>
          <w:b/>
          <w:bCs/>
          <w:color w:val="000000"/>
          <w:sz w:val="20"/>
          <w:szCs w:val="20"/>
        </w:rPr>
        <w:t>4. Сроки проведения промежуточной аттестации </w:t>
      </w:r>
    </w:p>
    <w:p w14:paraId="3433CCC7" w14:textId="3E4B43CE" w:rsidR="0027139C" w:rsidRDefault="0027139C" w:rsidP="0027139C">
      <w:pPr>
        <w:spacing w:after="0" w:line="360" w:lineRule="auto"/>
        <w:ind w:firstLine="708"/>
        <w:jc w:val="both"/>
        <w:rPr>
          <w:rFonts w:ascii="Arial" w:hAnsi="Arial" w:cs="Arial"/>
          <w:color w:val="000000"/>
          <w:sz w:val="20"/>
          <w:szCs w:val="20"/>
        </w:rPr>
      </w:pPr>
      <w:r w:rsidRPr="007873FA">
        <w:rPr>
          <w:rFonts w:ascii="Arial" w:hAnsi="Arial" w:cs="Arial"/>
          <w:color w:val="000000"/>
          <w:sz w:val="20"/>
          <w:szCs w:val="20"/>
        </w:rPr>
        <w:t xml:space="preserve">Промежуточная аттестация проводится в </w:t>
      </w:r>
      <w:r w:rsidR="003365EE">
        <w:rPr>
          <w:rFonts w:ascii="Arial" w:hAnsi="Arial" w:cs="Arial"/>
          <w:color w:val="000000"/>
          <w:sz w:val="20"/>
          <w:szCs w:val="20"/>
        </w:rPr>
        <w:t>конце учебного года в сроки с 23 апреля по 26 мая 2027</w:t>
      </w:r>
      <w:r w:rsidRPr="007873FA">
        <w:rPr>
          <w:rFonts w:ascii="Arial" w:hAnsi="Arial" w:cs="Arial"/>
          <w:color w:val="000000"/>
          <w:sz w:val="20"/>
          <w:szCs w:val="20"/>
        </w:rPr>
        <w:t xml:space="preserve"> года без прекращения</w:t>
      </w:r>
      <w:r>
        <w:rPr>
          <w:rFonts w:ascii="Arial" w:hAnsi="Arial" w:cs="Arial"/>
          <w:color w:val="000000"/>
          <w:sz w:val="20"/>
          <w:szCs w:val="20"/>
        </w:rPr>
        <w:t xml:space="preserve"> образовательной деятельности.</w:t>
      </w:r>
      <w:r w:rsidRPr="007873FA">
        <w:rPr>
          <w:rFonts w:ascii="Arial" w:hAnsi="Arial" w:cs="Arial"/>
          <w:color w:val="000000"/>
          <w:sz w:val="20"/>
          <w:szCs w:val="20"/>
        </w:rPr>
        <w:t xml:space="preserve"> </w:t>
      </w:r>
    </w:p>
    <w:tbl>
      <w:tblPr>
        <w:tblStyle w:val="152"/>
        <w:tblW w:w="10456" w:type="dxa"/>
        <w:tblLook w:val="04A0" w:firstRow="1" w:lastRow="0" w:firstColumn="1" w:lastColumn="0" w:noHBand="0" w:noVBand="1"/>
      </w:tblPr>
      <w:tblGrid>
        <w:gridCol w:w="2943"/>
        <w:gridCol w:w="1134"/>
        <w:gridCol w:w="6379"/>
      </w:tblGrid>
      <w:tr w:rsidR="003365EE" w:rsidRPr="00813B9D" w14:paraId="3C6297A9" w14:textId="77777777" w:rsidTr="003365EE">
        <w:trPr>
          <w:trHeight w:val="443"/>
        </w:trPr>
        <w:tc>
          <w:tcPr>
            <w:tcW w:w="2943" w:type="dxa"/>
            <w:tcBorders>
              <w:top w:val="single" w:sz="4" w:space="0" w:color="auto"/>
              <w:left w:val="single" w:sz="4" w:space="0" w:color="auto"/>
              <w:bottom w:val="single" w:sz="4" w:space="0" w:color="auto"/>
              <w:right w:val="single" w:sz="4" w:space="0" w:color="auto"/>
            </w:tcBorders>
            <w:vAlign w:val="center"/>
            <w:hideMark/>
          </w:tcPr>
          <w:p w14:paraId="16B95916" w14:textId="77777777" w:rsidR="003365EE" w:rsidRPr="00813B9D" w:rsidRDefault="003365EE" w:rsidP="00566CE8">
            <w:pPr>
              <w:spacing w:after="160"/>
              <w:jc w:val="center"/>
              <w:rPr>
                <w:rFonts w:ascii="Arial" w:hAnsi="Arial" w:cs="Arial"/>
                <w:sz w:val="20"/>
                <w:szCs w:val="20"/>
              </w:rPr>
            </w:pPr>
            <w:r w:rsidRPr="00813B9D">
              <w:rPr>
                <w:rFonts w:ascii="Arial" w:hAnsi="Arial" w:cs="Arial"/>
                <w:sz w:val="20"/>
                <w:szCs w:val="20"/>
              </w:rPr>
              <w:t>Предметы, курсы, модули</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F9B5990" w14:textId="77777777" w:rsidR="003365EE" w:rsidRPr="00813B9D" w:rsidRDefault="003365EE" w:rsidP="00566CE8">
            <w:pPr>
              <w:spacing w:after="160"/>
              <w:jc w:val="center"/>
              <w:rPr>
                <w:rFonts w:ascii="Arial" w:hAnsi="Arial" w:cs="Arial"/>
                <w:sz w:val="20"/>
                <w:szCs w:val="20"/>
              </w:rPr>
            </w:pPr>
            <w:r w:rsidRPr="00813B9D">
              <w:rPr>
                <w:rFonts w:ascii="Arial" w:hAnsi="Arial" w:cs="Arial"/>
                <w:sz w:val="20"/>
                <w:szCs w:val="20"/>
              </w:rPr>
              <w:t>Классы</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5C7C878" w14:textId="77777777" w:rsidR="003365EE" w:rsidRPr="00813B9D" w:rsidRDefault="003365EE" w:rsidP="00566CE8">
            <w:pPr>
              <w:spacing w:after="160"/>
              <w:jc w:val="center"/>
              <w:rPr>
                <w:rFonts w:ascii="Arial" w:hAnsi="Arial" w:cs="Arial"/>
                <w:sz w:val="20"/>
                <w:szCs w:val="20"/>
              </w:rPr>
            </w:pPr>
            <w:r w:rsidRPr="00813B9D">
              <w:rPr>
                <w:rFonts w:ascii="Arial" w:hAnsi="Arial" w:cs="Arial"/>
                <w:sz w:val="20"/>
                <w:szCs w:val="20"/>
              </w:rPr>
              <w:t>Формы промежуточной аттестации</w:t>
            </w:r>
          </w:p>
        </w:tc>
      </w:tr>
      <w:tr w:rsidR="003365EE" w:rsidRPr="00813B9D" w14:paraId="6A7AD277" w14:textId="77777777" w:rsidTr="003365EE">
        <w:tc>
          <w:tcPr>
            <w:tcW w:w="2943" w:type="dxa"/>
            <w:tcBorders>
              <w:top w:val="single" w:sz="4" w:space="0" w:color="auto"/>
              <w:left w:val="single" w:sz="4" w:space="0" w:color="auto"/>
              <w:bottom w:val="single" w:sz="4" w:space="0" w:color="auto"/>
              <w:right w:val="single" w:sz="4" w:space="0" w:color="auto"/>
            </w:tcBorders>
            <w:hideMark/>
          </w:tcPr>
          <w:p w14:paraId="2D60EFBC" w14:textId="77777777" w:rsidR="003365EE" w:rsidRPr="00813B9D" w:rsidRDefault="003365EE" w:rsidP="00566CE8">
            <w:pPr>
              <w:rPr>
                <w:rFonts w:ascii="Arial" w:hAnsi="Arial" w:cs="Arial"/>
                <w:sz w:val="20"/>
              </w:rPr>
            </w:pPr>
            <w:r w:rsidRPr="00813B9D">
              <w:rPr>
                <w:rFonts w:ascii="Arial" w:hAnsi="Arial" w:cs="Arial"/>
                <w:color w:val="000000"/>
                <w:sz w:val="20"/>
                <w:szCs w:val="20"/>
              </w:rPr>
              <w:t>Русский язык</w:t>
            </w:r>
          </w:p>
        </w:tc>
        <w:tc>
          <w:tcPr>
            <w:tcW w:w="1134" w:type="dxa"/>
            <w:tcBorders>
              <w:top w:val="single" w:sz="4" w:space="0" w:color="auto"/>
              <w:left w:val="single" w:sz="4" w:space="0" w:color="auto"/>
              <w:bottom w:val="single" w:sz="4" w:space="0" w:color="auto"/>
              <w:right w:val="single" w:sz="4" w:space="0" w:color="auto"/>
            </w:tcBorders>
            <w:hideMark/>
          </w:tcPr>
          <w:p w14:paraId="7AD9C1C1" w14:textId="77777777" w:rsidR="003365EE" w:rsidRPr="00813B9D" w:rsidRDefault="003365EE" w:rsidP="00566CE8">
            <w:pPr>
              <w:jc w:val="center"/>
              <w:rPr>
                <w:rFonts w:ascii="Arial" w:hAnsi="Arial" w:cs="Arial"/>
                <w:sz w:val="20"/>
              </w:rPr>
            </w:pPr>
            <w:r w:rsidRPr="00813B9D">
              <w:rPr>
                <w:rFonts w:ascii="Arial" w:hAnsi="Arial" w:cs="Arial"/>
                <w:sz w:val="20"/>
              </w:rPr>
              <w:t>2-4</w:t>
            </w:r>
          </w:p>
        </w:tc>
        <w:tc>
          <w:tcPr>
            <w:tcW w:w="6379" w:type="dxa"/>
            <w:tcBorders>
              <w:top w:val="single" w:sz="4" w:space="0" w:color="auto"/>
              <w:left w:val="single" w:sz="4" w:space="0" w:color="auto"/>
              <w:bottom w:val="single" w:sz="4" w:space="0" w:color="auto"/>
              <w:right w:val="single" w:sz="4" w:space="0" w:color="auto"/>
            </w:tcBorders>
            <w:hideMark/>
          </w:tcPr>
          <w:p w14:paraId="0EEB0DBD" w14:textId="77777777" w:rsidR="003365EE" w:rsidRPr="00813B9D" w:rsidRDefault="003365EE" w:rsidP="00566CE8">
            <w:pPr>
              <w:rPr>
                <w:rFonts w:ascii="Arial" w:hAnsi="Arial" w:cs="Arial"/>
                <w:sz w:val="20"/>
              </w:rPr>
            </w:pPr>
            <w:r w:rsidRPr="00813B9D">
              <w:rPr>
                <w:rFonts w:ascii="Arial" w:hAnsi="Arial" w:cs="Arial"/>
                <w:color w:val="000000"/>
                <w:sz w:val="20"/>
                <w:szCs w:val="20"/>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w:t>
            </w:r>
          </w:p>
        </w:tc>
      </w:tr>
      <w:tr w:rsidR="003365EE" w:rsidRPr="00813B9D" w14:paraId="5D6A7C79" w14:textId="77777777" w:rsidTr="003365EE">
        <w:tc>
          <w:tcPr>
            <w:tcW w:w="2943" w:type="dxa"/>
            <w:tcBorders>
              <w:top w:val="single" w:sz="4" w:space="0" w:color="auto"/>
              <w:left w:val="single" w:sz="4" w:space="0" w:color="auto"/>
              <w:bottom w:val="single" w:sz="4" w:space="0" w:color="auto"/>
              <w:right w:val="single" w:sz="4" w:space="0" w:color="auto"/>
            </w:tcBorders>
            <w:hideMark/>
          </w:tcPr>
          <w:p w14:paraId="04E91206" w14:textId="77777777" w:rsidR="003365EE" w:rsidRPr="00813B9D" w:rsidRDefault="003365EE" w:rsidP="00566CE8">
            <w:pPr>
              <w:rPr>
                <w:rFonts w:ascii="Arial" w:hAnsi="Arial" w:cs="Arial"/>
                <w:sz w:val="20"/>
              </w:rPr>
            </w:pPr>
            <w:r w:rsidRPr="00813B9D">
              <w:rPr>
                <w:rFonts w:ascii="Arial" w:hAnsi="Arial" w:cs="Arial"/>
                <w:color w:val="000000"/>
                <w:sz w:val="20"/>
                <w:szCs w:val="20"/>
              </w:rPr>
              <w:t>Литературное чтение</w:t>
            </w:r>
          </w:p>
        </w:tc>
        <w:tc>
          <w:tcPr>
            <w:tcW w:w="1134" w:type="dxa"/>
            <w:tcBorders>
              <w:top w:val="single" w:sz="4" w:space="0" w:color="auto"/>
              <w:left w:val="single" w:sz="4" w:space="0" w:color="auto"/>
              <w:bottom w:val="single" w:sz="4" w:space="0" w:color="auto"/>
              <w:right w:val="single" w:sz="4" w:space="0" w:color="auto"/>
            </w:tcBorders>
            <w:hideMark/>
          </w:tcPr>
          <w:p w14:paraId="7C652E24" w14:textId="77777777" w:rsidR="003365EE" w:rsidRPr="00813B9D" w:rsidRDefault="003365EE" w:rsidP="00566CE8">
            <w:pPr>
              <w:jc w:val="center"/>
              <w:rPr>
                <w:rFonts w:ascii="Arial" w:hAnsi="Arial" w:cs="Arial"/>
                <w:sz w:val="20"/>
              </w:rPr>
            </w:pPr>
            <w:r w:rsidRPr="00813B9D">
              <w:rPr>
                <w:rFonts w:ascii="Arial" w:hAnsi="Arial" w:cs="Arial"/>
                <w:sz w:val="20"/>
              </w:rPr>
              <w:t>2-4</w:t>
            </w:r>
          </w:p>
        </w:tc>
        <w:tc>
          <w:tcPr>
            <w:tcW w:w="6379" w:type="dxa"/>
            <w:tcBorders>
              <w:top w:val="single" w:sz="4" w:space="0" w:color="auto"/>
              <w:left w:val="single" w:sz="4" w:space="0" w:color="auto"/>
              <w:bottom w:val="single" w:sz="4" w:space="0" w:color="auto"/>
              <w:right w:val="single" w:sz="4" w:space="0" w:color="auto"/>
            </w:tcBorders>
            <w:hideMark/>
          </w:tcPr>
          <w:p w14:paraId="50A82399" w14:textId="77777777" w:rsidR="003365EE" w:rsidRPr="00813B9D" w:rsidRDefault="003365EE" w:rsidP="00566CE8">
            <w:pPr>
              <w:rPr>
                <w:rFonts w:ascii="Arial" w:hAnsi="Arial" w:cs="Arial"/>
                <w:sz w:val="20"/>
              </w:rPr>
            </w:pPr>
            <w:r w:rsidRPr="00813B9D">
              <w:rPr>
                <w:rFonts w:ascii="Arial" w:hAnsi="Arial" w:cs="Arial"/>
                <w:color w:val="000000"/>
                <w:sz w:val="20"/>
                <w:szCs w:val="20"/>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w:t>
            </w:r>
          </w:p>
        </w:tc>
      </w:tr>
      <w:tr w:rsidR="003365EE" w:rsidRPr="00813B9D" w14:paraId="0CCF836D" w14:textId="77777777" w:rsidTr="003365EE">
        <w:tc>
          <w:tcPr>
            <w:tcW w:w="2943" w:type="dxa"/>
            <w:tcBorders>
              <w:top w:val="single" w:sz="4" w:space="0" w:color="auto"/>
              <w:left w:val="single" w:sz="4" w:space="0" w:color="auto"/>
              <w:bottom w:val="single" w:sz="4" w:space="0" w:color="auto"/>
              <w:right w:val="single" w:sz="4" w:space="0" w:color="auto"/>
            </w:tcBorders>
            <w:hideMark/>
          </w:tcPr>
          <w:p w14:paraId="59360A44" w14:textId="77777777" w:rsidR="003365EE" w:rsidRPr="00813B9D" w:rsidRDefault="003365EE" w:rsidP="00566CE8">
            <w:pPr>
              <w:rPr>
                <w:rFonts w:ascii="Arial" w:hAnsi="Arial" w:cs="Arial"/>
                <w:color w:val="000000"/>
                <w:sz w:val="20"/>
                <w:szCs w:val="20"/>
              </w:rPr>
            </w:pPr>
            <w:r w:rsidRPr="00813B9D">
              <w:rPr>
                <w:rFonts w:ascii="Arial" w:hAnsi="Arial" w:cs="Arial"/>
                <w:color w:val="000000"/>
                <w:sz w:val="20"/>
                <w:szCs w:val="20"/>
              </w:rPr>
              <w:t>Иностранный язык</w:t>
            </w:r>
          </w:p>
          <w:p w14:paraId="0934CA84" w14:textId="77777777" w:rsidR="003365EE" w:rsidRPr="00813B9D" w:rsidRDefault="003365EE" w:rsidP="00566CE8">
            <w:pPr>
              <w:rPr>
                <w:rFonts w:ascii="Arial" w:hAnsi="Arial" w:cs="Arial"/>
                <w:sz w:val="20"/>
              </w:rPr>
            </w:pPr>
            <w:r w:rsidRPr="00813B9D">
              <w:rPr>
                <w:rFonts w:ascii="Arial" w:hAnsi="Arial" w:cs="Arial"/>
                <w:color w:val="000000"/>
                <w:sz w:val="20"/>
                <w:szCs w:val="20"/>
              </w:rPr>
              <w:t>(немецкий)</w:t>
            </w:r>
          </w:p>
        </w:tc>
        <w:tc>
          <w:tcPr>
            <w:tcW w:w="1134" w:type="dxa"/>
            <w:tcBorders>
              <w:top w:val="single" w:sz="4" w:space="0" w:color="auto"/>
              <w:left w:val="single" w:sz="4" w:space="0" w:color="auto"/>
              <w:bottom w:val="single" w:sz="4" w:space="0" w:color="auto"/>
              <w:right w:val="single" w:sz="4" w:space="0" w:color="auto"/>
            </w:tcBorders>
            <w:hideMark/>
          </w:tcPr>
          <w:p w14:paraId="4949EE70" w14:textId="77777777" w:rsidR="003365EE" w:rsidRPr="00813B9D" w:rsidRDefault="003365EE" w:rsidP="00566CE8">
            <w:pPr>
              <w:jc w:val="center"/>
              <w:rPr>
                <w:rFonts w:ascii="Arial" w:hAnsi="Arial" w:cs="Arial"/>
                <w:sz w:val="20"/>
              </w:rPr>
            </w:pPr>
            <w:r w:rsidRPr="00813B9D">
              <w:rPr>
                <w:rFonts w:ascii="Arial" w:hAnsi="Arial" w:cs="Arial"/>
                <w:sz w:val="20"/>
              </w:rPr>
              <w:t>2-4</w:t>
            </w:r>
          </w:p>
        </w:tc>
        <w:tc>
          <w:tcPr>
            <w:tcW w:w="6379" w:type="dxa"/>
            <w:tcBorders>
              <w:top w:val="single" w:sz="4" w:space="0" w:color="auto"/>
              <w:left w:val="single" w:sz="4" w:space="0" w:color="auto"/>
              <w:bottom w:val="single" w:sz="4" w:space="0" w:color="auto"/>
              <w:right w:val="single" w:sz="4" w:space="0" w:color="auto"/>
            </w:tcBorders>
            <w:hideMark/>
          </w:tcPr>
          <w:p w14:paraId="344D1947" w14:textId="77777777" w:rsidR="003365EE" w:rsidRPr="00813B9D" w:rsidRDefault="003365EE" w:rsidP="00566CE8">
            <w:pPr>
              <w:rPr>
                <w:rFonts w:ascii="Arial" w:hAnsi="Arial" w:cs="Arial"/>
                <w:sz w:val="20"/>
              </w:rPr>
            </w:pPr>
            <w:r w:rsidRPr="00813B9D">
              <w:rPr>
                <w:rFonts w:ascii="Arial" w:hAnsi="Arial" w:cs="Arial"/>
                <w:color w:val="000000"/>
                <w:sz w:val="20"/>
                <w:szCs w:val="20"/>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3365EE" w:rsidRPr="00813B9D" w14:paraId="2D7F6B0D" w14:textId="77777777" w:rsidTr="003365EE">
        <w:tc>
          <w:tcPr>
            <w:tcW w:w="2943" w:type="dxa"/>
            <w:tcBorders>
              <w:top w:val="single" w:sz="4" w:space="0" w:color="auto"/>
              <w:left w:val="single" w:sz="4" w:space="0" w:color="auto"/>
              <w:bottom w:val="single" w:sz="4" w:space="0" w:color="auto"/>
              <w:right w:val="single" w:sz="4" w:space="0" w:color="auto"/>
            </w:tcBorders>
            <w:hideMark/>
          </w:tcPr>
          <w:p w14:paraId="0FF19CC8" w14:textId="77777777" w:rsidR="003365EE" w:rsidRPr="00813B9D" w:rsidRDefault="003365EE" w:rsidP="00566CE8">
            <w:pPr>
              <w:rPr>
                <w:rFonts w:ascii="Arial" w:hAnsi="Arial" w:cs="Arial"/>
                <w:sz w:val="20"/>
              </w:rPr>
            </w:pPr>
            <w:r w:rsidRPr="00813B9D">
              <w:rPr>
                <w:rFonts w:ascii="Arial" w:hAnsi="Arial" w:cs="Arial"/>
                <w:color w:val="000000"/>
                <w:sz w:val="20"/>
                <w:szCs w:val="20"/>
              </w:rPr>
              <w:t>Математика</w:t>
            </w:r>
          </w:p>
        </w:tc>
        <w:tc>
          <w:tcPr>
            <w:tcW w:w="1134" w:type="dxa"/>
            <w:tcBorders>
              <w:top w:val="single" w:sz="4" w:space="0" w:color="auto"/>
              <w:left w:val="single" w:sz="4" w:space="0" w:color="auto"/>
              <w:bottom w:val="single" w:sz="4" w:space="0" w:color="auto"/>
              <w:right w:val="single" w:sz="4" w:space="0" w:color="auto"/>
            </w:tcBorders>
            <w:hideMark/>
          </w:tcPr>
          <w:p w14:paraId="43185044" w14:textId="77777777" w:rsidR="003365EE" w:rsidRPr="00813B9D" w:rsidRDefault="003365EE" w:rsidP="00566CE8">
            <w:pPr>
              <w:jc w:val="center"/>
              <w:rPr>
                <w:rFonts w:ascii="Arial" w:hAnsi="Arial" w:cs="Arial"/>
                <w:sz w:val="20"/>
              </w:rPr>
            </w:pPr>
            <w:r w:rsidRPr="00813B9D">
              <w:rPr>
                <w:rFonts w:ascii="Arial" w:hAnsi="Arial" w:cs="Arial"/>
                <w:sz w:val="20"/>
              </w:rPr>
              <w:t>2-4</w:t>
            </w:r>
          </w:p>
        </w:tc>
        <w:tc>
          <w:tcPr>
            <w:tcW w:w="6379" w:type="dxa"/>
            <w:tcBorders>
              <w:top w:val="single" w:sz="4" w:space="0" w:color="auto"/>
              <w:left w:val="single" w:sz="4" w:space="0" w:color="auto"/>
              <w:bottom w:val="single" w:sz="4" w:space="0" w:color="auto"/>
              <w:right w:val="single" w:sz="4" w:space="0" w:color="auto"/>
            </w:tcBorders>
            <w:hideMark/>
          </w:tcPr>
          <w:p w14:paraId="16CC0F9B" w14:textId="77777777" w:rsidR="003365EE" w:rsidRPr="00813B9D" w:rsidRDefault="003365EE" w:rsidP="00566CE8">
            <w:pPr>
              <w:rPr>
                <w:rFonts w:ascii="Arial" w:hAnsi="Arial" w:cs="Arial"/>
                <w:sz w:val="20"/>
              </w:rPr>
            </w:pPr>
            <w:r w:rsidRPr="00813B9D">
              <w:rPr>
                <w:rFonts w:ascii="Arial" w:hAnsi="Arial" w:cs="Arial"/>
                <w:color w:val="000000"/>
                <w:sz w:val="20"/>
                <w:szCs w:val="20"/>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w:t>
            </w:r>
          </w:p>
        </w:tc>
      </w:tr>
      <w:tr w:rsidR="003365EE" w:rsidRPr="00813B9D" w14:paraId="66F67359" w14:textId="77777777" w:rsidTr="003365EE">
        <w:tc>
          <w:tcPr>
            <w:tcW w:w="2943" w:type="dxa"/>
            <w:tcBorders>
              <w:top w:val="single" w:sz="4" w:space="0" w:color="auto"/>
              <w:left w:val="single" w:sz="4" w:space="0" w:color="auto"/>
              <w:bottom w:val="single" w:sz="4" w:space="0" w:color="auto"/>
              <w:right w:val="single" w:sz="4" w:space="0" w:color="auto"/>
            </w:tcBorders>
            <w:hideMark/>
          </w:tcPr>
          <w:p w14:paraId="0C3A9EFA" w14:textId="77777777" w:rsidR="003365EE" w:rsidRPr="00813B9D" w:rsidRDefault="003365EE" w:rsidP="00566CE8">
            <w:pPr>
              <w:rPr>
                <w:rFonts w:ascii="Arial" w:hAnsi="Arial" w:cs="Arial"/>
                <w:sz w:val="20"/>
              </w:rPr>
            </w:pPr>
            <w:r w:rsidRPr="00813B9D">
              <w:rPr>
                <w:rFonts w:ascii="Arial" w:hAnsi="Arial" w:cs="Arial"/>
                <w:color w:val="000000"/>
                <w:sz w:val="20"/>
                <w:szCs w:val="20"/>
              </w:rPr>
              <w:t>Окружающий мир</w:t>
            </w:r>
          </w:p>
        </w:tc>
        <w:tc>
          <w:tcPr>
            <w:tcW w:w="1134" w:type="dxa"/>
            <w:tcBorders>
              <w:top w:val="single" w:sz="4" w:space="0" w:color="auto"/>
              <w:left w:val="single" w:sz="4" w:space="0" w:color="auto"/>
              <w:bottom w:val="single" w:sz="4" w:space="0" w:color="auto"/>
              <w:right w:val="single" w:sz="4" w:space="0" w:color="auto"/>
            </w:tcBorders>
            <w:hideMark/>
          </w:tcPr>
          <w:p w14:paraId="3FF19AB6" w14:textId="77777777" w:rsidR="003365EE" w:rsidRPr="00813B9D" w:rsidRDefault="003365EE" w:rsidP="00566CE8">
            <w:pPr>
              <w:jc w:val="center"/>
              <w:rPr>
                <w:rFonts w:ascii="Arial" w:hAnsi="Arial" w:cs="Arial"/>
                <w:sz w:val="20"/>
              </w:rPr>
            </w:pPr>
            <w:r w:rsidRPr="00813B9D">
              <w:rPr>
                <w:rFonts w:ascii="Arial" w:hAnsi="Arial" w:cs="Arial"/>
                <w:sz w:val="20"/>
              </w:rPr>
              <w:t>2-4</w:t>
            </w:r>
          </w:p>
        </w:tc>
        <w:tc>
          <w:tcPr>
            <w:tcW w:w="6379" w:type="dxa"/>
            <w:tcBorders>
              <w:top w:val="single" w:sz="4" w:space="0" w:color="auto"/>
              <w:left w:val="single" w:sz="4" w:space="0" w:color="auto"/>
              <w:bottom w:val="single" w:sz="4" w:space="0" w:color="auto"/>
              <w:right w:val="single" w:sz="4" w:space="0" w:color="auto"/>
            </w:tcBorders>
            <w:hideMark/>
          </w:tcPr>
          <w:p w14:paraId="32C9134E" w14:textId="77777777" w:rsidR="003365EE" w:rsidRPr="00813B9D" w:rsidRDefault="003365EE" w:rsidP="00566CE8">
            <w:pPr>
              <w:rPr>
                <w:rFonts w:ascii="Arial" w:hAnsi="Arial" w:cs="Arial"/>
                <w:sz w:val="20"/>
              </w:rPr>
            </w:pPr>
            <w:r w:rsidRPr="00813B9D">
              <w:rPr>
                <w:rFonts w:ascii="Arial" w:hAnsi="Arial" w:cs="Arial"/>
                <w:color w:val="000000"/>
                <w:sz w:val="20"/>
                <w:szCs w:val="20"/>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3365EE" w:rsidRPr="00813B9D" w14:paraId="37CE3BD3" w14:textId="77777777" w:rsidTr="003365EE">
        <w:tc>
          <w:tcPr>
            <w:tcW w:w="2943" w:type="dxa"/>
            <w:tcBorders>
              <w:top w:val="single" w:sz="4" w:space="0" w:color="auto"/>
              <w:left w:val="single" w:sz="4" w:space="0" w:color="auto"/>
              <w:bottom w:val="single" w:sz="4" w:space="0" w:color="auto"/>
              <w:right w:val="single" w:sz="4" w:space="0" w:color="auto"/>
            </w:tcBorders>
            <w:hideMark/>
          </w:tcPr>
          <w:p w14:paraId="17B3F946" w14:textId="77777777" w:rsidR="003365EE" w:rsidRPr="00813B9D" w:rsidRDefault="003365EE" w:rsidP="00566CE8">
            <w:pPr>
              <w:rPr>
                <w:rFonts w:ascii="Arial" w:hAnsi="Arial" w:cs="Arial"/>
                <w:color w:val="000000"/>
                <w:sz w:val="20"/>
                <w:szCs w:val="20"/>
              </w:rPr>
            </w:pPr>
            <w:r w:rsidRPr="00813B9D">
              <w:rPr>
                <w:rFonts w:ascii="Arial" w:hAnsi="Arial" w:cs="Arial"/>
                <w:color w:val="000000"/>
                <w:sz w:val="20"/>
                <w:szCs w:val="20"/>
              </w:rPr>
              <w:t>Основы религиозных культур и светской этики</w:t>
            </w:r>
          </w:p>
          <w:p w14:paraId="6E6EA108" w14:textId="77777777" w:rsidR="003365EE" w:rsidRPr="00813B9D" w:rsidRDefault="003365EE" w:rsidP="00566CE8">
            <w:pPr>
              <w:rPr>
                <w:rFonts w:ascii="Arial" w:hAnsi="Arial" w:cs="Arial"/>
                <w:color w:val="000000"/>
                <w:sz w:val="20"/>
                <w:szCs w:val="20"/>
              </w:rPr>
            </w:pPr>
            <w:r w:rsidRPr="00813B9D">
              <w:rPr>
                <w:rFonts w:ascii="Arial" w:hAnsi="Arial" w:cs="Arial"/>
                <w:color w:val="000000"/>
                <w:sz w:val="20"/>
                <w:szCs w:val="20"/>
              </w:rPr>
              <w:t>(модуль «Основы религиозных культур народов России»)</w:t>
            </w:r>
          </w:p>
        </w:tc>
        <w:tc>
          <w:tcPr>
            <w:tcW w:w="1134" w:type="dxa"/>
            <w:tcBorders>
              <w:top w:val="single" w:sz="4" w:space="0" w:color="auto"/>
              <w:left w:val="single" w:sz="4" w:space="0" w:color="auto"/>
              <w:bottom w:val="single" w:sz="4" w:space="0" w:color="auto"/>
              <w:right w:val="single" w:sz="4" w:space="0" w:color="auto"/>
            </w:tcBorders>
            <w:hideMark/>
          </w:tcPr>
          <w:p w14:paraId="2524AF5C" w14:textId="77777777" w:rsidR="003365EE" w:rsidRPr="00813B9D" w:rsidRDefault="003365EE" w:rsidP="00566CE8">
            <w:pPr>
              <w:jc w:val="center"/>
              <w:rPr>
                <w:rFonts w:ascii="Arial" w:hAnsi="Arial" w:cs="Arial"/>
                <w:sz w:val="20"/>
              </w:rPr>
            </w:pPr>
            <w:r w:rsidRPr="00813B9D">
              <w:rPr>
                <w:rFonts w:ascii="Arial" w:hAnsi="Arial" w:cs="Arial"/>
                <w:sz w:val="20"/>
              </w:rPr>
              <w:t>4</w:t>
            </w:r>
          </w:p>
        </w:tc>
        <w:tc>
          <w:tcPr>
            <w:tcW w:w="6379" w:type="dxa"/>
            <w:tcBorders>
              <w:top w:val="single" w:sz="4" w:space="0" w:color="auto"/>
              <w:left w:val="single" w:sz="4" w:space="0" w:color="auto"/>
              <w:bottom w:val="single" w:sz="4" w:space="0" w:color="auto"/>
              <w:right w:val="single" w:sz="4" w:space="0" w:color="auto"/>
            </w:tcBorders>
            <w:hideMark/>
          </w:tcPr>
          <w:p w14:paraId="0B683537" w14:textId="77777777" w:rsidR="003365EE" w:rsidRPr="00813B9D" w:rsidRDefault="003365EE" w:rsidP="00566CE8">
            <w:pPr>
              <w:rPr>
                <w:rFonts w:ascii="Arial" w:hAnsi="Arial" w:cs="Arial"/>
                <w:color w:val="000000"/>
                <w:sz w:val="20"/>
                <w:szCs w:val="20"/>
              </w:rPr>
            </w:pPr>
            <w:r w:rsidRPr="00813B9D">
              <w:rPr>
                <w:rFonts w:ascii="Arial" w:hAnsi="Arial" w:cs="Arial"/>
                <w:color w:val="000000"/>
                <w:sz w:val="20"/>
                <w:szCs w:val="20"/>
              </w:rPr>
              <w:t>Защита проекта</w:t>
            </w:r>
          </w:p>
        </w:tc>
      </w:tr>
      <w:tr w:rsidR="003365EE" w:rsidRPr="00813B9D" w14:paraId="63A1BC57" w14:textId="77777777" w:rsidTr="003365EE">
        <w:tc>
          <w:tcPr>
            <w:tcW w:w="2943" w:type="dxa"/>
            <w:tcBorders>
              <w:top w:val="single" w:sz="4" w:space="0" w:color="auto"/>
              <w:left w:val="single" w:sz="4" w:space="0" w:color="auto"/>
              <w:bottom w:val="single" w:sz="4" w:space="0" w:color="auto"/>
              <w:right w:val="single" w:sz="4" w:space="0" w:color="auto"/>
            </w:tcBorders>
            <w:hideMark/>
          </w:tcPr>
          <w:p w14:paraId="7DD9D402" w14:textId="77777777" w:rsidR="003365EE" w:rsidRPr="00813B9D" w:rsidRDefault="003365EE" w:rsidP="00566CE8">
            <w:pPr>
              <w:rPr>
                <w:rFonts w:ascii="Arial" w:hAnsi="Arial" w:cs="Arial"/>
                <w:color w:val="000000"/>
                <w:sz w:val="20"/>
                <w:szCs w:val="20"/>
              </w:rPr>
            </w:pPr>
            <w:r w:rsidRPr="00813B9D">
              <w:rPr>
                <w:rFonts w:ascii="Arial" w:hAnsi="Arial" w:cs="Arial"/>
                <w:color w:val="000000"/>
                <w:sz w:val="20"/>
                <w:szCs w:val="20"/>
              </w:rPr>
              <w:t>Изобразительное искусство</w:t>
            </w:r>
          </w:p>
        </w:tc>
        <w:tc>
          <w:tcPr>
            <w:tcW w:w="1134" w:type="dxa"/>
            <w:tcBorders>
              <w:top w:val="single" w:sz="4" w:space="0" w:color="auto"/>
              <w:left w:val="single" w:sz="4" w:space="0" w:color="auto"/>
              <w:bottom w:val="single" w:sz="4" w:space="0" w:color="auto"/>
              <w:right w:val="single" w:sz="4" w:space="0" w:color="auto"/>
            </w:tcBorders>
            <w:hideMark/>
          </w:tcPr>
          <w:p w14:paraId="28A74012" w14:textId="77777777" w:rsidR="003365EE" w:rsidRPr="00813B9D" w:rsidRDefault="003365EE" w:rsidP="00566CE8">
            <w:pPr>
              <w:jc w:val="center"/>
              <w:rPr>
                <w:rFonts w:ascii="Arial" w:hAnsi="Arial" w:cs="Arial"/>
                <w:sz w:val="20"/>
              </w:rPr>
            </w:pPr>
            <w:r w:rsidRPr="00813B9D">
              <w:rPr>
                <w:rFonts w:ascii="Arial" w:hAnsi="Arial" w:cs="Arial"/>
                <w:sz w:val="20"/>
              </w:rPr>
              <w:t>2-4</w:t>
            </w:r>
          </w:p>
        </w:tc>
        <w:tc>
          <w:tcPr>
            <w:tcW w:w="6379" w:type="dxa"/>
            <w:tcBorders>
              <w:top w:val="single" w:sz="4" w:space="0" w:color="auto"/>
              <w:left w:val="single" w:sz="4" w:space="0" w:color="auto"/>
              <w:bottom w:val="single" w:sz="4" w:space="0" w:color="auto"/>
              <w:right w:val="single" w:sz="4" w:space="0" w:color="auto"/>
            </w:tcBorders>
            <w:hideMark/>
          </w:tcPr>
          <w:p w14:paraId="3351C93B" w14:textId="77777777" w:rsidR="003365EE" w:rsidRPr="00813B9D" w:rsidRDefault="003365EE" w:rsidP="00566CE8">
            <w:pPr>
              <w:rPr>
                <w:rFonts w:ascii="Arial" w:hAnsi="Arial" w:cs="Arial"/>
                <w:color w:val="000000"/>
                <w:sz w:val="20"/>
                <w:szCs w:val="20"/>
              </w:rPr>
            </w:pPr>
            <w:r w:rsidRPr="00813B9D">
              <w:rPr>
                <w:rFonts w:ascii="Arial" w:hAnsi="Arial" w:cs="Arial"/>
                <w:color w:val="000000"/>
                <w:sz w:val="20"/>
                <w:szCs w:val="20"/>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3365EE" w:rsidRPr="00813B9D" w14:paraId="1C546CBD" w14:textId="77777777" w:rsidTr="003365EE">
        <w:tc>
          <w:tcPr>
            <w:tcW w:w="2943" w:type="dxa"/>
            <w:tcBorders>
              <w:top w:val="single" w:sz="4" w:space="0" w:color="auto"/>
              <w:left w:val="single" w:sz="4" w:space="0" w:color="auto"/>
              <w:bottom w:val="single" w:sz="4" w:space="0" w:color="auto"/>
              <w:right w:val="single" w:sz="4" w:space="0" w:color="auto"/>
            </w:tcBorders>
            <w:hideMark/>
          </w:tcPr>
          <w:p w14:paraId="4EC342A0" w14:textId="77777777" w:rsidR="003365EE" w:rsidRPr="00813B9D" w:rsidRDefault="003365EE" w:rsidP="00566CE8">
            <w:pPr>
              <w:rPr>
                <w:rFonts w:ascii="Arial" w:hAnsi="Arial" w:cs="Arial"/>
                <w:color w:val="000000"/>
                <w:sz w:val="20"/>
                <w:szCs w:val="20"/>
              </w:rPr>
            </w:pPr>
            <w:r w:rsidRPr="00813B9D">
              <w:rPr>
                <w:rFonts w:ascii="Arial" w:hAnsi="Arial" w:cs="Arial"/>
                <w:color w:val="000000"/>
                <w:sz w:val="20"/>
                <w:szCs w:val="20"/>
              </w:rPr>
              <w:t>Музыка</w:t>
            </w:r>
          </w:p>
        </w:tc>
        <w:tc>
          <w:tcPr>
            <w:tcW w:w="1134" w:type="dxa"/>
            <w:tcBorders>
              <w:top w:val="single" w:sz="4" w:space="0" w:color="auto"/>
              <w:left w:val="single" w:sz="4" w:space="0" w:color="auto"/>
              <w:bottom w:val="single" w:sz="4" w:space="0" w:color="auto"/>
              <w:right w:val="single" w:sz="4" w:space="0" w:color="auto"/>
            </w:tcBorders>
            <w:hideMark/>
          </w:tcPr>
          <w:p w14:paraId="33DFD8FB" w14:textId="77777777" w:rsidR="003365EE" w:rsidRPr="00813B9D" w:rsidRDefault="003365EE" w:rsidP="00566CE8">
            <w:pPr>
              <w:jc w:val="center"/>
              <w:rPr>
                <w:rFonts w:ascii="Arial" w:hAnsi="Arial" w:cs="Arial"/>
                <w:sz w:val="20"/>
              </w:rPr>
            </w:pPr>
            <w:r w:rsidRPr="00813B9D">
              <w:rPr>
                <w:rFonts w:ascii="Arial" w:hAnsi="Arial" w:cs="Arial"/>
                <w:sz w:val="20"/>
              </w:rPr>
              <w:t>2-4</w:t>
            </w:r>
          </w:p>
        </w:tc>
        <w:tc>
          <w:tcPr>
            <w:tcW w:w="6379" w:type="dxa"/>
            <w:tcBorders>
              <w:top w:val="single" w:sz="4" w:space="0" w:color="auto"/>
              <w:left w:val="single" w:sz="4" w:space="0" w:color="auto"/>
              <w:bottom w:val="single" w:sz="4" w:space="0" w:color="auto"/>
              <w:right w:val="single" w:sz="4" w:space="0" w:color="auto"/>
            </w:tcBorders>
            <w:hideMark/>
          </w:tcPr>
          <w:p w14:paraId="2D93DB65" w14:textId="77777777" w:rsidR="003365EE" w:rsidRPr="00813B9D" w:rsidRDefault="003365EE" w:rsidP="00566CE8">
            <w:pPr>
              <w:rPr>
                <w:rFonts w:ascii="Arial" w:hAnsi="Arial" w:cs="Arial"/>
                <w:color w:val="000000"/>
                <w:sz w:val="20"/>
                <w:szCs w:val="20"/>
              </w:rPr>
            </w:pPr>
            <w:r w:rsidRPr="00813B9D">
              <w:rPr>
                <w:rFonts w:ascii="Arial" w:hAnsi="Arial" w:cs="Arial"/>
                <w:color w:val="000000"/>
                <w:sz w:val="20"/>
                <w:szCs w:val="20"/>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3365EE" w:rsidRPr="00813B9D" w14:paraId="16442C13" w14:textId="77777777" w:rsidTr="003365EE">
        <w:tc>
          <w:tcPr>
            <w:tcW w:w="2943" w:type="dxa"/>
            <w:tcBorders>
              <w:top w:val="single" w:sz="4" w:space="0" w:color="auto"/>
              <w:left w:val="single" w:sz="4" w:space="0" w:color="auto"/>
              <w:bottom w:val="single" w:sz="4" w:space="0" w:color="auto"/>
              <w:right w:val="single" w:sz="4" w:space="0" w:color="auto"/>
            </w:tcBorders>
            <w:hideMark/>
          </w:tcPr>
          <w:p w14:paraId="6DDC473B" w14:textId="77777777" w:rsidR="003365EE" w:rsidRPr="00813B9D" w:rsidRDefault="003365EE" w:rsidP="00566CE8">
            <w:pPr>
              <w:rPr>
                <w:rFonts w:ascii="Arial" w:hAnsi="Arial" w:cs="Arial"/>
                <w:color w:val="000000"/>
                <w:sz w:val="20"/>
                <w:szCs w:val="20"/>
              </w:rPr>
            </w:pPr>
            <w:r w:rsidRPr="00813B9D">
              <w:rPr>
                <w:rFonts w:ascii="Arial" w:hAnsi="Arial" w:cs="Arial"/>
                <w:color w:val="000000"/>
                <w:sz w:val="20"/>
                <w:szCs w:val="20"/>
              </w:rPr>
              <w:t>Труд (технология)</w:t>
            </w:r>
          </w:p>
        </w:tc>
        <w:tc>
          <w:tcPr>
            <w:tcW w:w="1134" w:type="dxa"/>
            <w:tcBorders>
              <w:top w:val="single" w:sz="4" w:space="0" w:color="auto"/>
              <w:left w:val="single" w:sz="4" w:space="0" w:color="auto"/>
              <w:bottom w:val="single" w:sz="4" w:space="0" w:color="auto"/>
              <w:right w:val="single" w:sz="4" w:space="0" w:color="auto"/>
            </w:tcBorders>
            <w:hideMark/>
          </w:tcPr>
          <w:p w14:paraId="36A58198" w14:textId="77777777" w:rsidR="003365EE" w:rsidRPr="00813B9D" w:rsidRDefault="003365EE" w:rsidP="00566CE8">
            <w:pPr>
              <w:jc w:val="center"/>
              <w:rPr>
                <w:rFonts w:ascii="Arial" w:hAnsi="Arial" w:cs="Arial"/>
                <w:sz w:val="20"/>
              </w:rPr>
            </w:pPr>
            <w:r w:rsidRPr="00813B9D">
              <w:rPr>
                <w:rFonts w:ascii="Arial" w:hAnsi="Arial" w:cs="Arial"/>
                <w:sz w:val="20"/>
              </w:rPr>
              <w:t>2-4</w:t>
            </w:r>
          </w:p>
        </w:tc>
        <w:tc>
          <w:tcPr>
            <w:tcW w:w="6379" w:type="dxa"/>
            <w:tcBorders>
              <w:top w:val="single" w:sz="4" w:space="0" w:color="auto"/>
              <w:left w:val="single" w:sz="4" w:space="0" w:color="auto"/>
              <w:bottom w:val="single" w:sz="4" w:space="0" w:color="auto"/>
              <w:right w:val="single" w:sz="4" w:space="0" w:color="auto"/>
            </w:tcBorders>
            <w:hideMark/>
          </w:tcPr>
          <w:p w14:paraId="066971EC" w14:textId="77777777" w:rsidR="003365EE" w:rsidRPr="00813B9D" w:rsidRDefault="003365EE" w:rsidP="00566CE8">
            <w:pPr>
              <w:rPr>
                <w:rFonts w:ascii="Arial" w:hAnsi="Arial" w:cs="Arial"/>
                <w:color w:val="000000"/>
                <w:sz w:val="20"/>
                <w:szCs w:val="20"/>
              </w:rPr>
            </w:pPr>
            <w:r w:rsidRPr="00813B9D">
              <w:rPr>
                <w:rFonts w:ascii="Arial" w:hAnsi="Arial" w:cs="Arial"/>
                <w:color w:val="000000"/>
                <w:sz w:val="20"/>
                <w:szCs w:val="20"/>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3365EE" w:rsidRPr="00813B9D" w14:paraId="7214560C" w14:textId="77777777" w:rsidTr="003365EE">
        <w:tc>
          <w:tcPr>
            <w:tcW w:w="2943" w:type="dxa"/>
            <w:tcBorders>
              <w:top w:val="single" w:sz="4" w:space="0" w:color="auto"/>
              <w:left w:val="single" w:sz="4" w:space="0" w:color="auto"/>
              <w:bottom w:val="single" w:sz="4" w:space="0" w:color="auto"/>
              <w:right w:val="single" w:sz="4" w:space="0" w:color="auto"/>
            </w:tcBorders>
            <w:hideMark/>
          </w:tcPr>
          <w:p w14:paraId="505B975D" w14:textId="77777777" w:rsidR="003365EE" w:rsidRPr="00813B9D" w:rsidRDefault="003365EE" w:rsidP="00566CE8">
            <w:pPr>
              <w:rPr>
                <w:rFonts w:ascii="Arial" w:hAnsi="Arial" w:cs="Arial"/>
                <w:color w:val="000000"/>
                <w:sz w:val="20"/>
                <w:szCs w:val="20"/>
              </w:rPr>
            </w:pPr>
            <w:r w:rsidRPr="00813B9D">
              <w:rPr>
                <w:rFonts w:ascii="Arial" w:hAnsi="Arial" w:cs="Arial"/>
                <w:color w:val="000000"/>
                <w:sz w:val="20"/>
                <w:szCs w:val="20"/>
              </w:rPr>
              <w:t>Физическая культура</w:t>
            </w:r>
          </w:p>
        </w:tc>
        <w:tc>
          <w:tcPr>
            <w:tcW w:w="1134" w:type="dxa"/>
            <w:tcBorders>
              <w:top w:val="single" w:sz="4" w:space="0" w:color="auto"/>
              <w:left w:val="single" w:sz="4" w:space="0" w:color="auto"/>
              <w:bottom w:val="single" w:sz="4" w:space="0" w:color="auto"/>
              <w:right w:val="single" w:sz="4" w:space="0" w:color="auto"/>
            </w:tcBorders>
            <w:hideMark/>
          </w:tcPr>
          <w:p w14:paraId="64CAA90B" w14:textId="77777777" w:rsidR="003365EE" w:rsidRPr="00813B9D" w:rsidRDefault="003365EE" w:rsidP="00566CE8">
            <w:pPr>
              <w:jc w:val="center"/>
              <w:rPr>
                <w:rFonts w:ascii="Arial" w:hAnsi="Arial" w:cs="Arial"/>
                <w:sz w:val="20"/>
              </w:rPr>
            </w:pPr>
            <w:r w:rsidRPr="00813B9D">
              <w:rPr>
                <w:rFonts w:ascii="Arial" w:hAnsi="Arial" w:cs="Arial"/>
                <w:sz w:val="20"/>
              </w:rPr>
              <w:t>2-4</w:t>
            </w:r>
          </w:p>
        </w:tc>
        <w:tc>
          <w:tcPr>
            <w:tcW w:w="6379" w:type="dxa"/>
            <w:tcBorders>
              <w:top w:val="single" w:sz="4" w:space="0" w:color="auto"/>
              <w:left w:val="single" w:sz="4" w:space="0" w:color="auto"/>
              <w:bottom w:val="single" w:sz="4" w:space="0" w:color="auto"/>
              <w:right w:val="single" w:sz="4" w:space="0" w:color="auto"/>
            </w:tcBorders>
            <w:hideMark/>
          </w:tcPr>
          <w:p w14:paraId="4DC3F82B" w14:textId="77777777" w:rsidR="003365EE" w:rsidRPr="00813B9D" w:rsidRDefault="003365EE" w:rsidP="00566CE8">
            <w:pPr>
              <w:rPr>
                <w:rFonts w:ascii="Arial" w:hAnsi="Arial" w:cs="Arial"/>
                <w:color w:val="000000"/>
                <w:sz w:val="20"/>
                <w:szCs w:val="20"/>
              </w:rPr>
            </w:pPr>
            <w:r w:rsidRPr="00813B9D">
              <w:rPr>
                <w:rFonts w:ascii="Arial" w:hAnsi="Arial" w:cs="Arial"/>
                <w:color w:val="000000"/>
                <w:sz w:val="20"/>
                <w:szCs w:val="20"/>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3365EE" w:rsidRPr="00813B9D" w14:paraId="7C8DCEDF" w14:textId="77777777" w:rsidTr="003365EE">
        <w:tc>
          <w:tcPr>
            <w:tcW w:w="2943" w:type="dxa"/>
            <w:tcBorders>
              <w:top w:val="single" w:sz="4" w:space="0" w:color="auto"/>
              <w:left w:val="single" w:sz="4" w:space="0" w:color="auto"/>
              <w:bottom w:val="single" w:sz="4" w:space="0" w:color="auto"/>
              <w:right w:val="single" w:sz="4" w:space="0" w:color="auto"/>
            </w:tcBorders>
            <w:hideMark/>
          </w:tcPr>
          <w:p w14:paraId="1135EEB1" w14:textId="77777777" w:rsidR="003365EE" w:rsidRPr="00813B9D" w:rsidRDefault="003365EE" w:rsidP="00566CE8">
            <w:pPr>
              <w:rPr>
                <w:rFonts w:ascii="Arial" w:hAnsi="Arial" w:cs="Arial"/>
                <w:color w:val="000000"/>
                <w:sz w:val="20"/>
                <w:szCs w:val="20"/>
              </w:rPr>
            </w:pPr>
            <w:r w:rsidRPr="00813B9D">
              <w:rPr>
                <w:rFonts w:ascii="Arial" w:hAnsi="Arial" w:cs="Arial"/>
                <w:color w:val="000000"/>
                <w:sz w:val="20"/>
                <w:szCs w:val="20"/>
              </w:rPr>
              <w:t>Модуль «Футбол для всех»</w:t>
            </w:r>
          </w:p>
        </w:tc>
        <w:tc>
          <w:tcPr>
            <w:tcW w:w="1134" w:type="dxa"/>
            <w:tcBorders>
              <w:top w:val="single" w:sz="4" w:space="0" w:color="auto"/>
              <w:left w:val="single" w:sz="4" w:space="0" w:color="auto"/>
              <w:bottom w:val="single" w:sz="4" w:space="0" w:color="auto"/>
              <w:right w:val="single" w:sz="4" w:space="0" w:color="auto"/>
            </w:tcBorders>
            <w:hideMark/>
          </w:tcPr>
          <w:p w14:paraId="5D12B82B" w14:textId="77777777" w:rsidR="003365EE" w:rsidRPr="00813B9D" w:rsidRDefault="003365EE" w:rsidP="00566CE8">
            <w:pPr>
              <w:jc w:val="center"/>
              <w:rPr>
                <w:rFonts w:ascii="Arial" w:hAnsi="Arial" w:cs="Arial"/>
                <w:sz w:val="20"/>
              </w:rPr>
            </w:pPr>
            <w:r w:rsidRPr="00813B9D">
              <w:rPr>
                <w:rFonts w:ascii="Arial" w:hAnsi="Arial" w:cs="Arial"/>
                <w:sz w:val="20"/>
              </w:rPr>
              <w:t>2-3</w:t>
            </w:r>
          </w:p>
        </w:tc>
        <w:tc>
          <w:tcPr>
            <w:tcW w:w="6379" w:type="dxa"/>
            <w:tcBorders>
              <w:top w:val="single" w:sz="4" w:space="0" w:color="auto"/>
              <w:left w:val="single" w:sz="4" w:space="0" w:color="auto"/>
              <w:bottom w:val="single" w:sz="4" w:space="0" w:color="auto"/>
              <w:right w:val="single" w:sz="4" w:space="0" w:color="auto"/>
            </w:tcBorders>
            <w:hideMark/>
          </w:tcPr>
          <w:p w14:paraId="3230287B" w14:textId="77777777" w:rsidR="003365EE" w:rsidRPr="00813B9D" w:rsidRDefault="003365EE" w:rsidP="00566CE8">
            <w:pPr>
              <w:rPr>
                <w:rFonts w:ascii="Arial" w:hAnsi="Arial" w:cs="Arial"/>
                <w:color w:val="000000"/>
                <w:sz w:val="20"/>
                <w:szCs w:val="20"/>
              </w:rPr>
            </w:pPr>
            <w:r w:rsidRPr="00813B9D">
              <w:rPr>
                <w:rFonts w:ascii="Arial" w:hAnsi="Arial" w:cs="Arial"/>
                <w:color w:val="000000"/>
                <w:sz w:val="20"/>
                <w:szCs w:val="20"/>
              </w:rPr>
              <w:t xml:space="preserve">Учет учебных достижений на основе накопленных текущих оценок и результатов </w:t>
            </w:r>
          </w:p>
        </w:tc>
      </w:tr>
      <w:tr w:rsidR="003365EE" w:rsidRPr="00813B9D" w14:paraId="30EEF3FB" w14:textId="77777777" w:rsidTr="003365EE">
        <w:tc>
          <w:tcPr>
            <w:tcW w:w="2943" w:type="dxa"/>
            <w:tcBorders>
              <w:top w:val="single" w:sz="4" w:space="0" w:color="auto"/>
              <w:left w:val="single" w:sz="4" w:space="0" w:color="auto"/>
              <w:bottom w:val="single" w:sz="4" w:space="0" w:color="auto"/>
              <w:right w:val="single" w:sz="4" w:space="0" w:color="auto"/>
            </w:tcBorders>
          </w:tcPr>
          <w:p w14:paraId="67463932" w14:textId="77777777" w:rsidR="003365EE" w:rsidRPr="00813B9D" w:rsidRDefault="003365EE" w:rsidP="00566CE8">
            <w:pPr>
              <w:rPr>
                <w:rFonts w:ascii="Arial" w:hAnsi="Arial" w:cs="Arial"/>
                <w:color w:val="000000"/>
                <w:sz w:val="20"/>
                <w:szCs w:val="20"/>
              </w:rPr>
            </w:pPr>
            <w:r w:rsidRPr="00813B9D">
              <w:rPr>
                <w:rFonts w:ascii="Arial" w:hAnsi="Arial" w:cs="Arial"/>
                <w:color w:val="000000"/>
                <w:sz w:val="20"/>
                <w:szCs w:val="20"/>
              </w:rPr>
              <w:t xml:space="preserve">Курсы внеурочной </w:t>
            </w:r>
            <w:r w:rsidRPr="00813B9D">
              <w:rPr>
                <w:rFonts w:ascii="Arial" w:hAnsi="Arial" w:cs="Arial"/>
                <w:color w:val="000000"/>
                <w:sz w:val="20"/>
                <w:szCs w:val="20"/>
              </w:rPr>
              <w:lastRenderedPageBreak/>
              <w:t>деятельности</w:t>
            </w:r>
          </w:p>
        </w:tc>
        <w:tc>
          <w:tcPr>
            <w:tcW w:w="1134" w:type="dxa"/>
            <w:tcBorders>
              <w:top w:val="single" w:sz="4" w:space="0" w:color="auto"/>
              <w:left w:val="single" w:sz="4" w:space="0" w:color="auto"/>
              <w:bottom w:val="single" w:sz="4" w:space="0" w:color="auto"/>
              <w:right w:val="single" w:sz="4" w:space="0" w:color="auto"/>
            </w:tcBorders>
          </w:tcPr>
          <w:p w14:paraId="0C0D1A7E" w14:textId="77777777" w:rsidR="003365EE" w:rsidRPr="00813B9D" w:rsidRDefault="003365EE" w:rsidP="00566CE8">
            <w:pPr>
              <w:jc w:val="center"/>
              <w:rPr>
                <w:rFonts w:ascii="Arial" w:hAnsi="Arial" w:cs="Arial"/>
                <w:sz w:val="20"/>
              </w:rPr>
            </w:pPr>
            <w:r w:rsidRPr="00813B9D">
              <w:rPr>
                <w:rFonts w:ascii="Arial" w:hAnsi="Arial" w:cs="Arial"/>
                <w:sz w:val="20"/>
              </w:rPr>
              <w:lastRenderedPageBreak/>
              <w:t>2-3</w:t>
            </w:r>
          </w:p>
        </w:tc>
        <w:tc>
          <w:tcPr>
            <w:tcW w:w="6379" w:type="dxa"/>
            <w:tcBorders>
              <w:top w:val="single" w:sz="4" w:space="0" w:color="auto"/>
              <w:left w:val="single" w:sz="4" w:space="0" w:color="auto"/>
              <w:bottom w:val="single" w:sz="4" w:space="0" w:color="auto"/>
              <w:right w:val="single" w:sz="4" w:space="0" w:color="auto"/>
            </w:tcBorders>
          </w:tcPr>
          <w:p w14:paraId="6DBE19C1" w14:textId="77777777" w:rsidR="003365EE" w:rsidRPr="00813B9D" w:rsidRDefault="003365EE" w:rsidP="00566CE8">
            <w:pPr>
              <w:rPr>
                <w:rFonts w:ascii="Arial" w:hAnsi="Arial" w:cs="Arial"/>
                <w:color w:val="000000"/>
                <w:sz w:val="20"/>
                <w:szCs w:val="20"/>
              </w:rPr>
            </w:pPr>
            <w:r w:rsidRPr="00813B9D">
              <w:rPr>
                <w:rFonts w:ascii="Arial" w:hAnsi="Arial" w:cs="Arial"/>
                <w:color w:val="000000"/>
                <w:sz w:val="20"/>
                <w:szCs w:val="20"/>
              </w:rPr>
              <w:t>Встроенное наблюдение</w:t>
            </w:r>
          </w:p>
        </w:tc>
      </w:tr>
    </w:tbl>
    <w:p w14:paraId="68751D16" w14:textId="77777777" w:rsidR="003365EE" w:rsidRPr="007873FA" w:rsidRDefault="003365EE" w:rsidP="0027139C">
      <w:pPr>
        <w:spacing w:after="0" w:line="360" w:lineRule="auto"/>
        <w:ind w:firstLine="708"/>
        <w:jc w:val="both"/>
        <w:rPr>
          <w:rFonts w:ascii="Arial" w:hAnsi="Arial" w:cs="Arial"/>
          <w:sz w:val="20"/>
          <w:szCs w:val="20"/>
        </w:rPr>
      </w:pPr>
    </w:p>
    <w:p w14:paraId="4243BF11" w14:textId="77777777" w:rsidR="0027139C" w:rsidRPr="007873FA" w:rsidRDefault="0027139C" w:rsidP="0027139C">
      <w:pPr>
        <w:jc w:val="center"/>
        <w:rPr>
          <w:rFonts w:ascii="Arial" w:hAnsi="Arial" w:cs="Arial"/>
          <w:color w:val="000000"/>
          <w:sz w:val="20"/>
          <w:szCs w:val="20"/>
        </w:rPr>
      </w:pPr>
      <w:r w:rsidRPr="007873FA">
        <w:rPr>
          <w:rFonts w:ascii="Arial" w:hAnsi="Arial" w:cs="Arial"/>
          <w:b/>
          <w:bCs/>
          <w:color w:val="000000"/>
          <w:sz w:val="20"/>
          <w:szCs w:val="20"/>
        </w:rPr>
        <w:t>5. Дополнительные сведения</w:t>
      </w:r>
    </w:p>
    <w:p w14:paraId="3C05C1AC" w14:textId="77777777" w:rsidR="0027139C" w:rsidRPr="007873FA" w:rsidRDefault="0027139C" w:rsidP="0027139C">
      <w:pPr>
        <w:rPr>
          <w:rFonts w:ascii="Arial" w:hAnsi="Arial" w:cs="Arial"/>
          <w:color w:val="000000"/>
          <w:sz w:val="20"/>
          <w:szCs w:val="20"/>
        </w:rPr>
      </w:pPr>
      <w:r w:rsidRPr="007873FA">
        <w:rPr>
          <w:rFonts w:ascii="Arial" w:hAnsi="Arial" w:cs="Arial"/>
          <w:color w:val="000000"/>
          <w:sz w:val="20"/>
          <w:szCs w:val="20"/>
        </w:rPr>
        <w:t>5.1. Режим работы образовательной организации:</w:t>
      </w:r>
    </w:p>
    <w:tbl>
      <w:tblPr>
        <w:tblW w:w="5000" w:type="pct"/>
        <w:tblCellMar>
          <w:top w:w="15" w:type="dxa"/>
          <w:left w:w="15" w:type="dxa"/>
          <w:bottom w:w="15" w:type="dxa"/>
          <w:right w:w="15" w:type="dxa"/>
        </w:tblCellMar>
        <w:tblLook w:val="0600" w:firstRow="0" w:lastRow="0" w:firstColumn="0" w:lastColumn="0" w:noHBand="1" w:noVBand="1"/>
      </w:tblPr>
      <w:tblGrid>
        <w:gridCol w:w="6447"/>
        <w:gridCol w:w="1796"/>
        <w:gridCol w:w="2113"/>
      </w:tblGrid>
      <w:tr w:rsidR="0027139C" w:rsidRPr="007873FA" w14:paraId="6DDB94CD" w14:textId="77777777" w:rsidTr="0026686D">
        <w:tc>
          <w:tcPr>
            <w:tcW w:w="550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tcPr>
          <w:p w14:paraId="43E3BCCD"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Период учебной деятельности</w:t>
            </w:r>
          </w:p>
        </w:tc>
        <w:tc>
          <w:tcPr>
            <w:tcW w:w="1534" w:type="dxa"/>
            <w:tcBorders>
              <w:top w:val="single" w:sz="6" w:space="0" w:color="000000"/>
              <w:left w:val="none" w:sz="0"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tcPr>
          <w:p w14:paraId="12CECBBC"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1 класс</w:t>
            </w:r>
          </w:p>
        </w:tc>
        <w:tc>
          <w:tcPr>
            <w:tcW w:w="1805" w:type="dxa"/>
            <w:tcBorders>
              <w:top w:val="single" w:sz="6" w:space="0" w:color="000000"/>
              <w:left w:val="none" w:sz="0"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tcPr>
          <w:p w14:paraId="226A94CF"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2–4-е классы</w:t>
            </w:r>
          </w:p>
        </w:tc>
      </w:tr>
      <w:tr w:rsidR="0027139C" w:rsidRPr="007873FA" w14:paraId="1A1D97C1" w14:textId="77777777" w:rsidTr="0026686D">
        <w:tc>
          <w:tcPr>
            <w:tcW w:w="550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E860E1" w14:textId="77777777" w:rsidR="0027139C" w:rsidRPr="007873FA" w:rsidRDefault="0027139C" w:rsidP="00952ECA">
            <w:pPr>
              <w:spacing w:after="0" w:line="240" w:lineRule="auto"/>
              <w:rPr>
                <w:rFonts w:ascii="Arial" w:hAnsi="Arial" w:cs="Arial"/>
                <w:color w:val="000000"/>
                <w:sz w:val="20"/>
                <w:szCs w:val="20"/>
              </w:rPr>
            </w:pPr>
            <w:r w:rsidRPr="007873FA">
              <w:rPr>
                <w:rFonts w:ascii="Arial" w:hAnsi="Arial" w:cs="Arial"/>
                <w:color w:val="000000"/>
                <w:sz w:val="20"/>
                <w:szCs w:val="20"/>
              </w:rPr>
              <w:t>Учебная неделя (дней)</w:t>
            </w: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CD95A80"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5</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971B444"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5</w:t>
            </w:r>
          </w:p>
        </w:tc>
      </w:tr>
      <w:tr w:rsidR="0027139C" w:rsidRPr="007873FA" w14:paraId="29908055" w14:textId="77777777" w:rsidTr="0026686D">
        <w:tc>
          <w:tcPr>
            <w:tcW w:w="550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53951C" w14:textId="77777777" w:rsidR="0027139C" w:rsidRPr="007873FA" w:rsidRDefault="0027139C" w:rsidP="00952ECA">
            <w:pPr>
              <w:spacing w:after="0" w:line="240" w:lineRule="auto"/>
              <w:rPr>
                <w:rFonts w:ascii="Arial" w:hAnsi="Arial" w:cs="Arial"/>
                <w:color w:val="000000"/>
                <w:sz w:val="20"/>
                <w:szCs w:val="20"/>
              </w:rPr>
            </w:pPr>
            <w:r w:rsidRPr="007873FA">
              <w:rPr>
                <w:rFonts w:ascii="Arial" w:hAnsi="Arial" w:cs="Arial"/>
                <w:color w:val="000000"/>
                <w:sz w:val="20"/>
                <w:szCs w:val="20"/>
              </w:rPr>
              <w:t>Урок (минут)</w:t>
            </w: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D8C56BF"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35 – 40</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BE8B5B9"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45</w:t>
            </w:r>
          </w:p>
        </w:tc>
      </w:tr>
      <w:tr w:rsidR="0027139C" w:rsidRPr="007873FA" w14:paraId="15CAF393" w14:textId="77777777" w:rsidTr="0026686D">
        <w:tc>
          <w:tcPr>
            <w:tcW w:w="550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97F59A" w14:textId="77777777" w:rsidR="0027139C" w:rsidRPr="007873FA" w:rsidRDefault="0027139C" w:rsidP="00952ECA">
            <w:pPr>
              <w:spacing w:after="0" w:line="240" w:lineRule="auto"/>
              <w:rPr>
                <w:rFonts w:ascii="Arial" w:hAnsi="Arial" w:cs="Arial"/>
                <w:color w:val="000000"/>
                <w:sz w:val="20"/>
                <w:szCs w:val="20"/>
              </w:rPr>
            </w:pPr>
            <w:r w:rsidRPr="007873FA">
              <w:rPr>
                <w:rFonts w:ascii="Arial" w:hAnsi="Arial" w:cs="Arial"/>
                <w:color w:val="000000"/>
                <w:sz w:val="20"/>
                <w:szCs w:val="20"/>
              </w:rPr>
              <w:t>Перерыв (минут)</w:t>
            </w: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BB5DBAE"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10 – 40</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AB967AB"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10 – 20</w:t>
            </w:r>
          </w:p>
        </w:tc>
      </w:tr>
      <w:tr w:rsidR="0027139C" w:rsidRPr="007873FA" w14:paraId="435C427D" w14:textId="77777777" w:rsidTr="0026686D">
        <w:tc>
          <w:tcPr>
            <w:tcW w:w="550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EF09D3" w14:textId="77777777" w:rsidR="0027139C" w:rsidRPr="007873FA" w:rsidRDefault="0027139C" w:rsidP="00952ECA">
            <w:pPr>
              <w:spacing w:after="0" w:line="240" w:lineRule="auto"/>
              <w:rPr>
                <w:rFonts w:ascii="Arial" w:hAnsi="Arial" w:cs="Arial"/>
                <w:color w:val="000000"/>
                <w:sz w:val="20"/>
                <w:szCs w:val="20"/>
              </w:rPr>
            </w:pPr>
            <w:r w:rsidRPr="007873FA">
              <w:rPr>
                <w:rFonts w:ascii="Arial" w:hAnsi="Arial" w:cs="Arial"/>
                <w:color w:val="000000"/>
                <w:sz w:val="20"/>
                <w:szCs w:val="20"/>
              </w:rPr>
              <w:t>Периодичность промежуточной аттестации</w:t>
            </w: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E5898B3"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7E6FBF3"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1 раз в год</w:t>
            </w:r>
          </w:p>
        </w:tc>
      </w:tr>
    </w:tbl>
    <w:p w14:paraId="456F8B81" w14:textId="77777777" w:rsidR="0027139C" w:rsidRPr="007873FA" w:rsidRDefault="0027139C" w:rsidP="0027139C">
      <w:pPr>
        <w:spacing w:after="0" w:line="360" w:lineRule="auto"/>
        <w:rPr>
          <w:rFonts w:ascii="Arial" w:hAnsi="Arial" w:cs="Arial"/>
          <w:color w:val="000000"/>
          <w:sz w:val="20"/>
          <w:szCs w:val="20"/>
        </w:rPr>
      </w:pPr>
    </w:p>
    <w:p w14:paraId="6347A263" w14:textId="77777777" w:rsidR="0027139C" w:rsidRPr="007873FA" w:rsidRDefault="0027139C" w:rsidP="0027139C">
      <w:pPr>
        <w:spacing w:after="0" w:line="360" w:lineRule="auto"/>
        <w:rPr>
          <w:rFonts w:ascii="Arial" w:hAnsi="Arial" w:cs="Arial"/>
          <w:color w:val="000000"/>
          <w:sz w:val="20"/>
          <w:szCs w:val="20"/>
        </w:rPr>
      </w:pPr>
      <w:r w:rsidRPr="007873FA">
        <w:rPr>
          <w:rFonts w:ascii="Arial" w:hAnsi="Arial" w:cs="Arial"/>
          <w:color w:val="000000"/>
          <w:sz w:val="20"/>
          <w:szCs w:val="20"/>
        </w:rPr>
        <w:t>5.2 Расписание звонков и перемен:</w:t>
      </w:r>
    </w:p>
    <w:p w14:paraId="461D5DB6" w14:textId="38C03CF3" w:rsidR="0027139C" w:rsidRPr="00952ECA" w:rsidRDefault="00952ECA" w:rsidP="00952ECA">
      <w:pPr>
        <w:spacing w:after="0"/>
        <w:jc w:val="center"/>
        <w:rPr>
          <w:rFonts w:ascii="Arial" w:hAnsi="Arial" w:cs="Arial"/>
          <w:b/>
          <w:bCs/>
          <w:color w:val="000000"/>
          <w:sz w:val="20"/>
          <w:szCs w:val="20"/>
        </w:rPr>
      </w:pPr>
      <w:r>
        <w:rPr>
          <w:rFonts w:ascii="Arial" w:hAnsi="Arial" w:cs="Arial"/>
          <w:b/>
          <w:bCs/>
          <w:color w:val="000000"/>
          <w:sz w:val="20"/>
          <w:szCs w:val="20"/>
        </w:rPr>
        <w:t>1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600" w:firstRow="0" w:lastRow="0" w:firstColumn="0" w:lastColumn="0" w:noHBand="1" w:noVBand="1"/>
      </w:tblPr>
      <w:tblGrid>
        <w:gridCol w:w="4715"/>
        <w:gridCol w:w="1853"/>
        <w:gridCol w:w="1853"/>
        <w:gridCol w:w="1935"/>
      </w:tblGrid>
      <w:tr w:rsidR="0027139C" w:rsidRPr="007873FA" w14:paraId="052CF9C9" w14:textId="77777777" w:rsidTr="0026686D">
        <w:tc>
          <w:tcPr>
            <w:tcW w:w="4328" w:type="dxa"/>
            <w:shd w:val="clear" w:color="auto" w:fill="D9D9D9" w:themeFill="background1" w:themeFillShade="D9"/>
            <w:tcMar>
              <w:top w:w="75" w:type="dxa"/>
              <w:left w:w="75" w:type="dxa"/>
              <w:bottom w:w="75" w:type="dxa"/>
              <w:right w:w="75" w:type="dxa"/>
            </w:tcMar>
            <w:vAlign w:val="center"/>
          </w:tcPr>
          <w:p w14:paraId="6FA0F17F"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Образовательная деятельность</w:t>
            </w:r>
          </w:p>
        </w:tc>
        <w:tc>
          <w:tcPr>
            <w:tcW w:w="1701" w:type="dxa"/>
            <w:shd w:val="clear" w:color="auto" w:fill="D9D9D9" w:themeFill="background1" w:themeFillShade="D9"/>
            <w:tcMar>
              <w:top w:w="75" w:type="dxa"/>
              <w:left w:w="75" w:type="dxa"/>
              <w:bottom w:w="75" w:type="dxa"/>
              <w:right w:w="75" w:type="dxa"/>
            </w:tcMar>
            <w:vAlign w:val="center"/>
          </w:tcPr>
          <w:p w14:paraId="0C5D81F0"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Сентябрь–октябрь</w:t>
            </w:r>
          </w:p>
        </w:tc>
        <w:tc>
          <w:tcPr>
            <w:tcW w:w="1701" w:type="dxa"/>
            <w:shd w:val="clear" w:color="auto" w:fill="D9D9D9" w:themeFill="background1" w:themeFillShade="D9"/>
            <w:tcMar>
              <w:top w:w="75" w:type="dxa"/>
              <w:left w:w="75" w:type="dxa"/>
              <w:bottom w:w="75" w:type="dxa"/>
              <w:right w:w="75" w:type="dxa"/>
            </w:tcMar>
            <w:vAlign w:val="center"/>
          </w:tcPr>
          <w:p w14:paraId="7A4E7DC5"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Ноябрь–декабрь</w:t>
            </w:r>
          </w:p>
        </w:tc>
        <w:tc>
          <w:tcPr>
            <w:tcW w:w="1776" w:type="dxa"/>
            <w:shd w:val="clear" w:color="auto" w:fill="D9D9D9" w:themeFill="background1" w:themeFillShade="D9"/>
            <w:tcMar>
              <w:top w:w="75" w:type="dxa"/>
              <w:left w:w="75" w:type="dxa"/>
              <w:bottom w:w="75" w:type="dxa"/>
              <w:right w:w="75" w:type="dxa"/>
            </w:tcMar>
            <w:vAlign w:val="center"/>
          </w:tcPr>
          <w:p w14:paraId="303BE781"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Январь–май</w:t>
            </w:r>
          </w:p>
        </w:tc>
      </w:tr>
      <w:tr w:rsidR="0027139C" w:rsidRPr="007873FA" w14:paraId="79299A80" w14:textId="77777777" w:rsidTr="0026686D">
        <w:tc>
          <w:tcPr>
            <w:tcW w:w="4328" w:type="dxa"/>
            <w:tcMar>
              <w:top w:w="75" w:type="dxa"/>
              <w:left w:w="75" w:type="dxa"/>
              <w:bottom w:w="75" w:type="dxa"/>
              <w:right w:w="75" w:type="dxa"/>
            </w:tcMar>
            <w:vAlign w:val="center"/>
          </w:tcPr>
          <w:p w14:paraId="29775728"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1 урок</w:t>
            </w:r>
          </w:p>
        </w:tc>
        <w:tc>
          <w:tcPr>
            <w:tcW w:w="1701" w:type="dxa"/>
            <w:tcMar>
              <w:top w:w="75" w:type="dxa"/>
              <w:left w:w="75" w:type="dxa"/>
              <w:bottom w:w="75" w:type="dxa"/>
              <w:right w:w="75" w:type="dxa"/>
            </w:tcMar>
            <w:vAlign w:val="center"/>
          </w:tcPr>
          <w:p w14:paraId="625769C7"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8:30–9:05</w:t>
            </w:r>
          </w:p>
        </w:tc>
        <w:tc>
          <w:tcPr>
            <w:tcW w:w="1701" w:type="dxa"/>
            <w:tcMar>
              <w:top w:w="75" w:type="dxa"/>
              <w:left w:w="75" w:type="dxa"/>
              <w:bottom w:w="75" w:type="dxa"/>
              <w:right w:w="75" w:type="dxa"/>
            </w:tcMar>
            <w:vAlign w:val="center"/>
          </w:tcPr>
          <w:p w14:paraId="4E81E5BD"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8:30–9:05</w:t>
            </w:r>
          </w:p>
        </w:tc>
        <w:tc>
          <w:tcPr>
            <w:tcW w:w="1776" w:type="dxa"/>
            <w:tcMar>
              <w:top w:w="75" w:type="dxa"/>
              <w:left w:w="75" w:type="dxa"/>
              <w:bottom w:w="75" w:type="dxa"/>
              <w:right w:w="75" w:type="dxa"/>
            </w:tcMar>
            <w:vAlign w:val="center"/>
          </w:tcPr>
          <w:p w14:paraId="68575375"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8:30–9:10</w:t>
            </w:r>
          </w:p>
        </w:tc>
      </w:tr>
      <w:tr w:rsidR="0027139C" w:rsidRPr="007873FA" w14:paraId="0242E555" w14:textId="77777777" w:rsidTr="0026686D">
        <w:tc>
          <w:tcPr>
            <w:tcW w:w="4328" w:type="dxa"/>
            <w:tcMar>
              <w:top w:w="75" w:type="dxa"/>
              <w:left w:w="75" w:type="dxa"/>
              <w:bottom w:w="75" w:type="dxa"/>
              <w:right w:w="75" w:type="dxa"/>
            </w:tcMar>
            <w:vAlign w:val="center"/>
          </w:tcPr>
          <w:p w14:paraId="4C190906"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1 перемена</w:t>
            </w:r>
          </w:p>
        </w:tc>
        <w:tc>
          <w:tcPr>
            <w:tcW w:w="1701" w:type="dxa"/>
            <w:tcMar>
              <w:top w:w="75" w:type="dxa"/>
              <w:left w:w="75" w:type="dxa"/>
              <w:bottom w:w="75" w:type="dxa"/>
              <w:right w:w="75" w:type="dxa"/>
            </w:tcMar>
            <w:vAlign w:val="center"/>
          </w:tcPr>
          <w:p w14:paraId="777C1400"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9:05–9:15</w:t>
            </w:r>
          </w:p>
        </w:tc>
        <w:tc>
          <w:tcPr>
            <w:tcW w:w="1701" w:type="dxa"/>
            <w:tcMar>
              <w:top w:w="75" w:type="dxa"/>
              <w:left w:w="75" w:type="dxa"/>
              <w:bottom w:w="75" w:type="dxa"/>
              <w:right w:w="75" w:type="dxa"/>
            </w:tcMar>
            <w:vAlign w:val="center"/>
          </w:tcPr>
          <w:p w14:paraId="6E18489F"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9:05–9:15</w:t>
            </w:r>
          </w:p>
        </w:tc>
        <w:tc>
          <w:tcPr>
            <w:tcW w:w="1776" w:type="dxa"/>
            <w:tcMar>
              <w:top w:w="75" w:type="dxa"/>
              <w:left w:w="75" w:type="dxa"/>
              <w:bottom w:w="75" w:type="dxa"/>
              <w:right w:w="75" w:type="dxa"/>
            </w:tcMar>
            <w:vAlign w:val="center"/>
          </w:tcPr>
          <w:p w14:paraId="34A6E8EF"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9:10–9:20</w:t>
            </w:r>
          </w:p>
        </w:tc>
      </w:tr>
      <w:tr w:rsidR="0027139C" w:rsidRPr="007873FA" w14:paraId="206DEB7A" w14:textId="77777777" w:rsidTr="0026686D">
        <w:tc>
          <w:tcPr>
            <w:tcW w:w="4328" w:type="dxa"/>
            <w:tcMar>
              <w:top w:w="75" w:type="dxa"/>
              <w:left w:w="75" w:type="dxa"/>
              <w:bottom w:w="75" w:type="dxa"/>
              <w:right w:w="75" w:type="dxa"/>
            </w:tcMar>
            <w:vAlign w:val="center"/>
          </w:tcPr>
          <w:p w14:paraId="5B648C73"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2 урок</w:t>
            </w:r>
          </w:p>
        </w:tc>
        <w:tc>
          <w:tcPr>
            <w:tcW w:w="1701" w:type="dxa"/>
            <w:tcMar>
              <w:top w:w="75" w:type="dxa"/>
              <w:left w:w="75" w:type="dxa"/>
              <w:bottom w:w="75" w:type="dxa"/>
              <w:right w:w="75" w:type="dxa"/>
            </w:tcMar>
            <w:vAlign w:val="center"/>
          </w:tcPr>
          <w:p w14:paraId="3B6CF5D1"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9:15–9:50</w:t>
            </w:r>
          </w:p>
        </w:tc>
        <w:tc>
          <w:tcPr>
            <w:tcW w:w="1701" w:type="dxa"/>
            <w:tcMar>
              <w:top w:w="75" w:type="dxa"/>
              <w:left w:w="75" w:type="dxa"/>
              <w:bottom w:w="75" w:type="dxa"/>
              <w:right w:w="75" w:type="dxa"/>
            </w:tcMar>
            <w:vAlign w:val="center"/>
          </w:tcPr>
          <w:p w14:paraId="5E1F1BD4"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9:15–9:50</w:t>
            </w:r>
          </w:p>
        </w:tc>
        <w:tc>
          <w:tcPr>
            <w:tcW w:w="1776" w:type="dxa"/>
            <w:tcMar>
              <w:top w:w="75" w:type="dxa"/>
              <w:left w:w="75" w:type="dxa"/>
              <w:bottom w:w="75" w:type="dxa"/>
              <w:right w:w="75" w:type="dxa"/>
            </w:tcMar>
            <w:vAlign w:val="center"/>
          </w:tcPr>
          <w:p w14:paraId="6A7B8A1A"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9:20–10:00</w:t>
            </w:r>
          </w:p>
        </w:tc>
      </w:tr>
      <w:tr w:rsidR="0027139C" w:rsidRPr="007873FA" w14:paraId="3378C3DE" w14:textId="77777777" w:rsidTr="0026686D">
        <w:tc>
          <w:tcPr>
            <w:tcW w:w="4328" w:type="dxa"/>
            <w:tcMar>
              <w:top w:w="75" w:type="dxa"/>
              <w:left w:w="75" w:type="dxa"/>
              <w:bottom w:w="75" w:type="dxa"/>
              <w:right w:w="75" w:type="dxa"/>
            </w:tcMar>
            <w:vAlign w:val="center"/>
          </w:tcPr>
          <w:p w14:paraId="33EF6D9B"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Время посещения столовой</w:t>
            </w:r>
          </w:p>
        </w:tc>
        <w:tc>
          <w:tcPr>
            <w:tcW w:w="1701" w:type="dxa"/>
            <w:tcMar>
              <w:top w:w="75" w:type="dxa"/>
              <w:left w:w="75" w:type="dxa"/>
              <w:bottom w:w="75" w:type="dxa"/>
              <w:right w:w="75" w:type="dxa"/>
            </w:tcMar>
            <w:vAlign w:val="center"/>
          </w:tcPr>
          <w:p w14:paraId="034C9553"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09:55 – 10:10</w:t>
            </w:r>
          </w:p>
        </w:tc>
        <w:tc>
          <w:tcPr>
            <w:tcW w:w="1701" w:type="dxa"/>
            <w:tcMar>
              <w:top w:w="75" w:type="dxa"/>
              <w:left w:w="75" w:type="dxa"/>
              <w:bottom w:w="75" w:type="dxa"/>
              <w:right w:w="75" w:type="dxa"/>
            </w:tcMar>
            <w:vAlign w:val="center"/>
          </w:tcPr>
          <w:p w14:paraId="2C09459B"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09:55 – 10:10</w:t>
            </w:r>
          </w:p>
        </w:tc>
        <w:tc>
          <w:tcPr>
            <w:tcW w:w="1776" w:type="dxa"/>
            <w:tcMar>
              <w:top w:w="75" w:type="dxa"/>
              <w:left w:w="75" w:type="dxa"/>
              <w:bottom w:w="75" w:type="dxa"/>
              <w:right w:w="75" w:type="dxa"/>
            </w:tcMar>
            <w:vAlign w:val="center"/>
          </w:tcPr>
          <w:p w14:paraId="7AC0047A"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10:00 – 10:10</w:t>
            </w:r>
          </w:p>
        </w:tc>
      </w:tr>
      <w:tr w:rsidR="0027139C" w:rsidRPr="007873FA" w14:paraId="156F5943" w14:textId="77777777" w:rsidTr="0026686D">
        <w:tc>
          <w:tcPr>
            <w:tcW w:w="4328" w:type="dxa"/>
            <w:tcMar>
              <w:top w:w="75" w:type="dxa"/>
              <w:left w:w="75" w:type="dxa"/>
              <w:bottom w:w="75" w:type="dxa"/>
              <w:right w:w="75" w:type="dxa"/>
            </w:tcMar>
            <w:vAlign w:val="center"/>
          </w:tcPr>
          <w:p w14:paraId="3AFEE5C1"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Динамическая пауза</w:t>
            </w:r>
          </w:p>
        </w:tc>
        <w:tc>
          <w:tcPr>
            <w:tcW w:w="1701" w:type="dxa"/>
            <w:tcMar>
              <w:top w:w="75" w:type="dxa"/>
              <w:left w:w="75" w:type="dxa"/>
              <w:bottom w:w="75" w:type="dxa"/>
              <w:right w:w="75" w:type="dxa"/>
            </w:tcMar>
            <w:vAlign w:val="center"/>
          </w:tcPr>
          <w:p w14:paraId="5FC0E93D"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10:10–10:50</w:t>
            </w:r>
          </w:p>
        </w:tc>
        <w:tc>
          <w:tcPr>
            <w:tcW w:w="1701" w:type="dxa"/>
            <w:tcMar>
              <w:top w:w="75" w:type="dxa"/>
              <w:left w:w="75" w:type="dxa"/>
              <w:bottom w:w="75" w:type="dxa"/>
              <w:right w:w="75" w:type="dxa"/>
            </w:tcMar>
            <w:vAlign w:val="center"/>
          </w:tcPr>
          <w:p w14:paraId="06C0B7FC"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9:10–10:50</w:t>
            </w:r>
          </w:p>
        </w:tc>
        <w:tc>
          <w:tcPr>
            <w:tcW w:w="1776" w:type="dxa"/>
            <w:tcMar>
              <w:top w:w="75" w:type="dxa"/>
              <w:left w:w="75" w:type="dxa"/>
              <w:bottom w:w="75" w:type="dxa"/>
              <w:right w:w="75" w:type="dxa"/>
            </w:tcMar>
            <w:vAlign w:val="center"/>
          </w:tcPr>
          <w:p w14:paraId="2A5EE476"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10:10–10:50</w:t>
            </w:r>
          </w:p>
        </w:tc>
      </w:tr>
      <w:tr w:rsidR="0027139C" w:rsidRPr="007873FA" w14:paraId="617618C4" w14:textId="77777777" w:rsidTr="0026686D">
        <w:tc>
          <w:tcPr>
            <w:tcW w:w="4328" w:type="dxa"/>
            <w:tcMar>
              <w:top w:w="75" w:type="dxa"/>
              <w:left w:w="75" w:type="dxa"/>
              <w:bottom w:w="75" w:type="dxa"/>
              <w:right w:w="75" w:type="dxa"/>
            </w:tcMar>
            <w:vAlign w:val="center"/>
          </w:tcPr>
          <w:p w14:paraId="6BC0235F"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3 урок</w:t>
            </w:r>
          </w:p>
        </w:tc>
        <w:tc>
          <w:tcPr>
            <w:tcW w:w="1701" w:type="dxa"/>
            <w:tcMar>
              <w:top w:w="75" w:type="dxa"/>
              <w:left w:w="75" w:type="dxa"/>
              <w:bottom w:w="75" w:type="dxa"/>
              <w:right w:w="75" w:type="dxa"/>
            </w:tcMar>
            <w:vAlign w:val="center"/>
          </w:tcPr>
          <w:p w14:paraId="4519F104"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10:50–11:25</w:t>
            </w:r>
          </w:p>
        </w:tc>
        <w:tc>
          <w:tcPr>
            <w:tcW w:w="1701" w:type="dxa"/>
            <w:tcMar>
              <w:top w:w="75" w:type="dxa"/>
              <w:left w:w="75" w:type="dxa"/>
              <w:bottom w:w="75" w:type="dxa"/>
              <w:right w:w="75" w:type="dxa"/>
            </w:tcMar>
            <w:vAlign w:val="center"/>
          </w:tcPr>
          <w:p w14:paraId="0F4009E3"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10:50–11:25</w:t>
            </w:r>
          </w:p>
        </w:tc>
        <w:tc>
          <w:tcPr>
            <w:tcW w:w="1776" w:type="dxa"/>
            <w:tcMar>
              <w:top w:w="75" w:type="dxa"/>
              <w:left w:w="75" w:type="dxa"/>
              <w:bottom w:w="75" w:type="dxa"/>
              <w:right w:w="75" w:type="dxa"/>
            </w:tcMar>
            <w:vAlign w:val="center"/>
          </w:tcPr>
          <w:p w14:paraId="26C7FE5E"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10:50–11:30</w:t>
            </w:r>
          </w:p>
        </w:tc>
      </w:tr>
      <w:tr w:rsidR="0027139C" w:rsidRPr="007873FA" w14:paraId="0A9DCECB" w14:textId="77777777" w:rsidTr="0026686D">
        <w:tc>
          <w:tcPr>
            <w:tcW w:w="4328" w:type="dxa"/>
            <w:tcMar>
              <w:top w:w="75" w:type="dxa"/>
              <w:left w:w="75" w:type="dxa"/>
              <w:bottom w:w="75" w:type="dxa"/>
              <w:right w:w="75" w:type="dxa"/>
            </w:tcMar>
            <w:vAlign w:val="center"/>
          </w:tcPr>
          <w:p w14:paraId="0AA0EF06"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3 перемена</w:t>
            </w:r>
          </w:p>
        </w:tc>
        <w:tc>
          <w:tcPr>
            <w:tcW w:w="1701" w:type="dxa"/>
            <w:tcMar>
              <w:top w:w="75" w:type="dxa"/>
              <w:left w:w="75" w:type="dxa"/>
              <w:bottom w:w="75" w:type="dxa"/>
              <w:right w:w="75" w:type="dxa"/>
            </w:tcMar>
            <w:vAlign w:val="center"/>
          </w:tcPr>
          <w:p w14:paraId="5AFE6829"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w:t>
            </w:r>
          </w:p>
        </w:tc>
        <w:tc>
          <w:tcPr>
            <w:tcW w:w="1701" w:type="dxa"/>
            <w:tcMar>
              <w:top w:w="75" w:type="dxa"/>
              <w:left w:w="75" w:type="dxa"/>
              <w:bottom w:w="75" w:type="dxa"/>
              <w:right w:w="75" w:type="dxa"/>
            </w:tcMar>
            <w:vAlign w:val="center"/>
          </w:tcPr>
          <w:p w14:paraId="6CEEC276"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11:25–11:35</w:t>
            </w:r>
          </w:p>
        </w:tc>
        <w:tc>
          <w:tcPr>
            <w:tcW w:w="1776" w:type="dxa"/>
            <w:tcMar>
              <w:top w:w="75" w:type="dxa"/>
              <w:left w:w="75" w:type="dxa"/>
              <w:bottom w:w="75" w:type="dxa"/>
              <w:right w:w="75" w:type="dxa"/>
            </w:tcMar>
            <w:vAlign w:val="center"/>
          </w:tcPr>
          <w:p w14:paraId="1EA71358"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11:30–11:40</w:t>
            </w:r>
          </w:p>
        </w:tc>
      </w:tr>
      <w:tr w:rsidR="0027139C" w:rsidRPr="007873FA" w14:paraId="04C3411F" w14:textId="77777777" w:rsidTr="0026686D">
        <w:tc>
          <w:tcPr>
            <w:tcW w:w="4328" w:type="dxa"/>
            <w:tcMar>
              <w:top w:w="75" w:type="dxa"/>
              <w:left w:w="75" w:type="dxa"/>
              <w:bottom w:w="75" w:type="dxa"/>
              <w:right w:w="75" w:type="dxa"/>
            </w:tcMar>
            <w:vAlign w:val="center"/>
          </w:tcPr>
          <w:p w14:paraId="63130195"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4 урок</w:t>
            </w:r>
          </w:p>
        </w:tc>
        <w:tc>
          <w:tcPr>
            <w:tcW w:w="1701" w:type="dxa"/>
            <w:tcMar>
              <w:top w:w="75" w:type="dxa"/>
              <w:left w:w="75" w:type="dxa"/>
              <w:bottom w:w="75" w:type="dxa"/>
              <w:right w:w="75" w:type="dxa"/>
            </w:tcMar>
            <w:vAlign w:val="center"/>
          </w:tcPr>
          <w:p w14:paraId="6B30A80A"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w:t>
            </w:r>
          </w:p>
        </w:tc>
        <w:tc>
          <w:tcPr>
            <w:tcW w:w="1701" w:type="dxa"/>
            <w:tcMar>
              <w:top w:w="75" w:type="dxa"/>
              <w:left w:w="75" w:type="dxa"/>
              <w:bottom w:w="75" w:type="dxa"/>
              <w:right w:w="75" w:type="dxa"/>
            </w:tcMar>
            <w:vAlign w:val="center"/>
          </w:tcPr>
          <w:p w14:paraId="44AB6B96"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11:35–12:10</w:t>
            </w:r>
          </w:p>
        </w:tc>
        <w:tc>
          <w:tcPr>
            <w:tcW w:w="1776" w:type="dxa"/>
            <w:tcMar>
              <w:top w:w="75" w:type="dxa"/>
              <w:left w:w="75" w:type="dxa"/>
              <w:bottom w:w="75" w:type="dxa"/>
              <w:right w:w="75" w:type="dxa"/>
            </w:tcMar>
            <w:vAlign w:val="center"/>
          </w:tcPr>
          <w:p w14:paraId="7F4B3F2B"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11:40–12:20</w:t>
            </w:r>
          </w:p>
        </w:tc>
      </w:tr>
      <w:tr w:rsidR="0027139C" w:rsidRPr="007873FA" w14:paraId="11D7B3F4" w14:textId="77777777" w:rsidTr="0026686D">
        <w:tc>
          <w:tcPr>
            <w:tcW w:w="4328" w:type="dxa"/>
            <w:tcMar>
              <w:top w:w="75" w:type="dxa"/>
              <w:left w:w="75" w:type="dxa"/>
              <w:bottom w:w="75" w:type="dxa"/>
              <w:right w:w="75" w:type="dxa"/>
            </w:tcMar>
            <w:vAlign w:val="center"/>
          </w:tcPr>
          <w:p w14:paraId="51A5F656"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4 перемена</w:t>
            </w:r>
          </w:p>
        </w:tc>
        <w:tc>
          <w:tcPr>
            <w:tcW w:w="1701" w:type="dxa"/>
            <w:tcMar>
              <w:top w:w="75" w:type="dxa"/>
              <w:left w:w="75" w:type="dxa"/>
              <w:bottom w:w="75" w:type="dxa"/>
              <w:right w:w="75" w:type="dxa"/>
            </w:tcMar>
            <w:vAlign w:val="center"/>
          </w:tcPr>
          <w:p w14:paraId="66E8244C"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w:t>
            </w:r>
          </w:p>
        </w:tc>
        <w:tc>
          <w:tcPr>
            <w:tcW w:w="1701" w:type="dxa"/>
            <w:tcMar>
              <w:top w:w="75" w:type="dxa"/>
              <w:left w:w="75" w:type="dxa"/>
              <w:bottom w:w="75" w:type="dxa"/>
              <w:right w:w="75" w:type="dxa"/>
            </w:tcMar>
            <w:vAlign w:val="center"/>
          </w:tcPr>
          <w:p w14:paraId="72C55664"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12:10–12:20</w:t>
            </w:r>
          </w:p>
        </w:tc>
        <w:tc>
          <w:tcPr>
            <w:tcW w:w="1776" w:type="dxa"/>
            <w:tcMar>
              <w:top w:w="75" w:type="dxa"/>
              <w:left w:w="75" w:type="dxa"/>
              <w:bottom w:w="75" w:type="dxa"/>
              <w:right w:w="75" w:type="dxa"/>
            </w:tcMar>
            <w:vAlign w:val="center"/>
          </w:tcPr>
          <w:p w14:paraId="179031EB"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12:20–12:30</w:t>
            </w:r>
          </w:p>
        </w:tc>
      </w:tr>
      <w:tr w:rsidR="0027139C" w:rsidRPr="007873FA" w14:paraId="26CCEDC4" w14:textId="77777777" w:rsidTr="0026686D">
        <w:tc>
          <w:tcPr>
            <w:tcW w:w="4328" w:type="dxa"/>
            <w:tcMar>
              <w:top w:w="75" w:type="dxa"/>
              <w:left w:w="75" w:type="dxa"/>
              <w:bottom w:w="75" w:type="dxa"/>
              <w:right w:w="75" w:type="dxa"/>
            </w:tcMar>
            <w:vAlign w:val="center"/>
          </w:tcPr>
          <w:p w14:paraId="1B1F583B"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5 урок</w:t>
            </w:r>
          </w:p>
        </w:tc>
        <w:tc>
          <w:tcPr>
            <w:tcW w:w="1701" w:type="dxa"/>
            <w:tcMar>
              <w:top w:w="75" w:type="dxa"/>
              <w:left w:w="75" w:type="dxa"/>
              <w:bottom w:w="75" w:type="dxa"/>
              <w:right w:w="75" w:type="dxa"/>
            </w:tcMar>
            <w:vAlign w:val="center"/>
          </w:tcPr>
          <w:p w14:paraId="1C8898F1"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w:t>
            </w:r>
          </w:p>
        </w:tc>
        <w:tc>
          <w:tcPr>
            <w:tcW w:w="1701" w:type="dxa"/>
            <w:tcMar>
              <w:top w:w="75" w:type="dxa"/>
              <w:left w:w="75" w:type="dxa"/>
              <w:bottom w:w="75" w:type="dxa"/>
              <w:right w:w="75" w:type="dxa"/>
            </w:tcMar>
            <w:vAlign w:val="center"/>
          </w:tcPr>
          <w:p w14:paraId="3F60104C"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w:t>
            </w:r>
          </w:p>
        </w:tc>
        <w:tc>
          <w:tcPr>
            <w:tcW w:w="1776" w:type="dxa"/>
            <w:tcMar>
              <w:top w:w="75" w:type="dxa"/>
              <w:left w:w="75" w:type="dxa"/>
              <w:bottom w:w="75" w:type="dxa"/>
              <w:right w:w="75" w:type="dxa"/>
            </w:tcMar>
            <w:vAlign w:val="center"/>
          </w:tcPr>
          <w:p w14:paraId="635DF6AB"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w:t>
            </w:r>
          </w:p>
        </w:tc>
      </w:tr>
      <w:tr w:rsidR="0027139C" w:rsidRPr="007873FA" w14:paraId="430A9985" w14:textId="77777777" w:rsidTr="0026686D">
        <w:tc>
          <w:tcPr>
            <w:tcW w:w="4328" w:type="dxa"/>
            <w:tcMar>
              <w:top w:w="75" w:type="dxa"/>
              <w:left w:w="75" w:type="dxa"/>
              <w:bottom w:w="75" w:type="dxa"/>
              <w:right w:w="75" w:type="dxa"/>
            </w:tcMar>
            <w:vAlign w:val="center"/>
          </w:tcPr>
          <w:p w14:paraId="1ECA4468"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Перерыв между уроками и занятиями внеурочной деятельности</w:t>
            </w:r>
          </w:p>
        </w:tc>
        <w:tc>
          <w:tcPr>
            <w:tcW w:w="1701" w:type="dxa"/>
            <w:tcMar>
              <w:top w:w="75" w:type="dxa"/>
              <w:left w:w="75" w:type="dxa"/>
              <w:bottom w:w="75" w:type="dxa"/>
              <w:right w:w="75" w:type="dxa"/>
            </w:tcMar>
            <w:vAlign w:val="center"/>
          </w:tcPr>
          <w:p w14:paraId="50AF1934"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35 минут</w:t>
            </w:r>
          </w:p>
        </w:tc>
        <w:tc>
          <w:tcPr>
            <w:tcW w:w="1701" w:type="dxa"/>
            <w:tcMar>
              <w:top w:w="75" w:type="dxa"/>
              <w:left w:w="75" w:type="dxa"/>
              <w:bottom w:w="75" w:type="dxa"/>
              <w:right w:w="75" w:type="dxa"/>
            </w:tcMar>
            <w:vAlign w:val="center"/>
          </w:tcPr>
          <w:p w14:paraId="6866CE68"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40 минут</w:t>
            </w:r>
          </w:p>
        </w:tc>
        <w:tc>
          <w:tcPr>
            <w:tcW w:w="1776" w:type="dxa"/>
            <w:tcMar>
              <w:top w:w="75" w:type="dxa"/>
              <w:left w:w="75" w:type="dxa"/>
              <w:bottom w:w="75" w:type="dxa"/>
              <w:right w:w="75" w:type="dxa"/>
            </w:tcMar>
            <w:vAlign w:val="center"/>
          </w:tcPr>
          <w:p w14:paraId="4B0968E9"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30 минут</w:t>
            </w:r>
          </w:p>
        </w:tc>
      </w:tr>
      <w:tr w:rsidR="0027139C" w:rsidRPr="007873FA" w14:paraId="5B148D85" w14:textId="77777777" w:rsidTr="0026686D">
        <w:tc>
          <w:tcPr>
            <w:tcW w:w="4328" w:type="dxa"/>
            <w:tcMar>
              <w:top w:w="75" w:type="dxa"/>
              <w:left w:w="75" w:type="dxa"/>
              <w:bottom w:w="75" w:type="dxa"/>
              <w:right w:w="75" w:type="dxa"/>
            </w:tcMar>
            <w:vAlign w:val="center"/>
          </w:tcPr>
          <w:p w14:paraId="08B06C38"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Внеурочная деятельность</w:t>
            </w:r>
          </w:p>
        </w:tc>
        <w:tc>
          <w:tcPr>
            <w:tcW w:w="1701" w:type="dxa"/>
            <w:tcMar>
              <w:top w:w="75" w:type="dxa"/>
              <w:left w:w="75" w:type="dxa"/>
              <w:bottom w:w="75" w:type="dxa"/>
              <w:right w:w="75" w:type="dxa"/>
            </w:tcMar>
            <w:vAlign w:val="center"/>
          </w:tcPr>
          <w:p w14:paraId="73345F35"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с 12:00</w:t>
            </w:r>
          </w:p>
        </w:tc>
        <w:tc>
          <w:tcPr>
            <w:tcW w:w="1701" w:type="dxa"/>
            <w:tcMar>
              <w:top w:w="75" w:type="dxa"/>
              <w:left w:w="75" w:type="dxa"/>
              <w:bottom w:w="75" w:type="dxa"/>
              <w:right w:w="75" w:type="dxa"/>
            </w:tcMar>
            <w:vAlign w:val="center"/>
          </w:tcPr>
          <w:p w14:paraId="3B355D4E"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с 12:50</w:t>
            </w:r>
          </w:p>
        </w:tc>
        <w:tc>
          <w:tcPr>
            <w:tcW w:w="1776" w:type="dxa"/>
            <w:tcMar>
              <w:top w:w="75" w:type="dxa"/>
              <w:left w:w="75" w:type="dxa"/>
              <w:bottom w:w="75" w:type="dxa"/>
              <w:right w:w="75" w:type="dxa"/>
            </w:tcMar>
            <w:vAlign w:val="center"/>
          </w:tcPr>
          <w:p w14:paraId="09494624"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с13:00</w:t>
            </w:r>
          </w:p>
        </w:tc>
      </w:tr>
    </w:tbl>
    <w:p w14:paraId="3E861B3B" w14:textId="77777777" w:rsidR="0027139C" w:rsidRPr="007873FA" w:rsidRDefault="0027139C" w:rsidP="0027139C">
      <w:pPr>
        <w:jc w:val="center"/>
        <w:rPr>
          <w:rFonts w:ascii="Arial" w:hAnsi="Arial" w:cs="Arial"/>
          <w:color w:val="000000"/>
          <w:sz w:val="20"/>
          <w:szCs w:val="20"/>
        </w:rPr>
      </w:pPr>
      <w:r w:rsidRPr="007873FA">
        <w:rPr>
          <w:rFonts w:ascii="Arial" w:hAnsi="Arial" w:cs="Arial"/>
          <w:b/>
          <w:bCs/>
          <w:color w:val="000000"/>
          <w:sz w:val="20"/>
          <w:szCs w:val="20"/>
        </w:rPr>
        <w:t>2–4-е классы</w:t>
      </w:r>
    </w:p>
    <w:tbl>
      <w:tblPr>
        <w:tblW w:w="5000" w:type="pct"/>
        <w:tblCellMar>
          <w:top w:w="15" w:type="dxa"/>
          <w:left w:w="15" w:type="dxa"/>
          <w:bottom w:w="15" w:type="dxa"/>
          <w:right w:w="15" w:type="dxa"/>
        </w:tblCellMar>
        <w:tblLook w:val="0600" w:firstRow="0" w:lastRow="0" w:firstColumn="0" w:lastColumn="0" w:noHBand="1" w:noVBand="1"/>
      </w:tblPr>
      <w:tblGrid>
        <w:gridCol w:w="3944"/>
        <w:gridCol w:w="3090"/>
        <w:gridCol w:w="3322"/>
      </w:tblGrid>
      <w:tr w:rsidR="0027139C" w:rsidRPr="007873FA" w14:paraId="11D71CC5" w14:textId="77777777" w:rsidTr="0026686D">
        <w:tc>
          <w:tcPr>
            <w:tcW w:w="1904"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tcPr>
          <w:p w14:paraId="39CF8033"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Урок</w:t>
            </w:r>
          </w:p>
        </w:tc>
        <w:tc>
          <w:tcPr>
            <w:tcW w:w="1492" w:type="pct"/>
            <w:tcBorders>
              <w:top w:val="single" w:sz="6" w:space="0" w:color="000000"/>
              <w:left w:val="none" w:sz="0"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tcPr>
          <w:p w14:paraId="6875EF3B"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Продолжительность урока</w:t>
            </w:r>
          </w:p>
        </w:tc>
        <w:tc>
          <w:tcPr>
            <w:tcW w:w="1604" w:type="pct"/>
            <w:tcBorders>
              <w:top w:val="single" w:sz="6" w:space="0" w:color="000000"/>
              <w:left w:val="none" w:sz="0"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tcPr>
          <w:p w14:paraId="0F6787F3"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Продолжительность перемены</w:t>
            </w:r>
          </w:p>
        </w:tc>
      </w:tr>
      <w:tr w:rsidR="0027139C" w:rsidRPr="007873FA" w14:paraId="2E7BA03A" w14:textId="77777777" w:rsidTr="0026686D">
        <w:tc>
          <w:tcPr>
            <w:tcW w:w="1904" w:type="pc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775A7B"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1 урок</w:t>
            </w:r>
          </w:p>
        </w:tc>
        <w:tc>
          <w:tcPr>
            <w:tcW w:w="149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1D6DAE6"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8:30 - 9:15</w:t>
            </w:r>
          </w:p>
        </w:tc>
        <w:tc>
          <w:tcPr>
            <w:tcW w:w="1604"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A98AEED"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10 минут</w:t>
            </w:r>
          </w:p>
        </w:tc>
      </w:tr>
      <w:tr w:rsidR="0027139C" w:rsidRPr="007873FA" w14:paraId="00C79E28" w14:textId="77777777" w:rsidTr="0026686D">
        <w:tc>
          <w:tcPr>
            <w:tcW w:w="1904" w:type="pc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BE9AA6"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2 урок</w:t>
            </w:r>
          </w:p>
        </w:tc>
        <w:tc>
          <w:tcPr>
            <w:tcW w:w="149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63FBA61"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9:25 - 10:10</w:t>
            </w:r>
          </w:p>
        </w:tc>
        <w:tc>
          <w:tcPr>
            <w:tcW w:w="1604"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5DE008B"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20 минут</w:t>
            </w:r>
          </w:p>
        </w:tc>
      </w:tr>
      <w:tr w:rsidR="0027139C" w:rsidRPr="007873FA" w14:paraId="0A41C15C" w14:textId="77777777" w:rsidTr="0026686D">
        <w:tc>
          <w:tcPr>
            <w:tcW w:w="1904" w:type="pc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0B06DA"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3 урок</w:t>
            </w:r>
          </w:p>
        </w:tc>
        <w:tc>
          <w:tcPr>
            <w:tcW w:w="149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3129405"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10:30 - 11:15</w:t>
            </w:r>
          </w:p>
        </w:tc>
        <w:tc>
          <w:tcPr>
            <w:tcW w:w="1604"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AC532FC"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20 минут</w:t>
            </w:r>
          </w:p>
        </w:tc>
      </w:tr>
      <w:tr w:rsidR="0027139C" w:rsidRPr="007873FA" w14:paraId="09335A6C" w14:textId="77777777" w:rsidTr="0026686D">
        <w:tc>
          <w:tcPr>
            <w:tcW w:w="1904" w:type="pc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A38D16"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4 урок</w:t>
            </w:r>
          </w:p>
        </w:tc>
        <w:tc>
          <w:tcPr>
            <w:tcW w:w="149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8685457"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11:35 - 12:20</w:t>
            </w:r>
          </w:p>
        </w:tc>
        <w:tc>
          <w:tcPr>
            <w:tcW w:w="1604"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5787528"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10 минут</w:t>
            </w:r>
          </w:p>
        </w:tc>
      </w:tr>
      <w:tr w:rsidR="0027139C" w:rsidRPr="007873FA" w14:paraId="6C61456C" w14:textId="77777777" w:rsidTr="0026686D">
        <w:tc>
          <w:tcPr>
            <w:tcW w:w="1904" w:type="pc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20A160"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5 урок</w:t>
            </w:r>
          </w:p>
        </w:tc>
        <w:tc>
          <w:tcPr>
            <w:tcW w:w="149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8DBA5F0"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12:30 - 13:15</w:t>
            </w:r>
          </w:p>
        </w:tc>
        <w:tc>
          <w:tcPr>
            <w:tcW w:w="1604"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D79954B" w14:textId="77777777" w:rsidR="0027139C" w:rsidRPr="007873FA" w:rsidRDefault="0027139C" w:rsidP="00952ECA">
            <w:pPr>
              <w:spacing w:after="0" w:line="240" w:lineRule="auto"/>
              <w:ind w:left="75" w:right="75"/>
              <w:jc w:val="center"/>
              <w:rPr>
                <w:rFonts w:ascii="Arial" w:hAnsi="Arial" w:cs="Arial"/>
                <w:color w:val="000000"/>
                <w:sz w:val="20"/>
                <w:szCs w:val="20"/>
              </w:rPr>
            </w:pPr>
          </w:p>
        </w:tc>
      </w:tr>
      <w:tr w:rsidR="0027139C" w:rsidRPr="007873FA" w14:paraId="27F454A2" w14:textId="77777777" w:rsidTr="0026686D">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B11EB7" w14:textId="77777777" w:rsidR="0027139C" w:rsidRPr="007873FA" w:rsidRDefault="0027139C" w:rsidP="00952ECA">
            <w:pPr>
              <w:spacing w:after="0" w:line="240" w:lineRule="auto"/>
              <w:rPr>
                <w:rFonts w:ascii="Arial" w:hAnsi="Arial" w:cs="Arial"/>
                <w:color w:val="000000"/>
                <w:sz w:val="20"/>
                <w:szCs w:val="20"/>
              </w:rPr>
            </w:pPr>
            <w:r w:rsidRPr="007873FA">
              <w:rPr>
                <w:rFonts w:ascii="Arial" w:hAnsi="Arial" w:cs="Arial"/>
                <w:color w:val="000000"/>
                <w:sz w:val="20"/>
                <w:szCs w:val="20"/>
              </w:rPr>
              <w:t>Перерыв между уроками и занятиями внеурочной деятельности – 30 минут</w:t>
            </w:r>
          </w:p>
        </w:tc>
      </w:tr>
      <w:tr w:rsidR="0027139C" w:rsidRPr="007873FA" w14:paraId="4399D095" w14:textId="77777777" w:rsidTr="0026686D">
        <w:tc>
          <w:tcPr>
            <w:tcW w:w="1904" w:type="pc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5F91E2" w14:textId="77777777" w:rsidR="0027139C" w:rsidRPr="007873FA" w:rsidRDefault="0027139C" w:rsidP="00952ECA">
            <w:pPr>
              <w:spacing w:after="0" w:line="240" w:lineRule="auto"/>
              <w:rPr>
                <w:rFonts w:ascii="Arial" w:hAnsi="Arial" w:cs="Arial"/>
                <w:color w:val="000000"/>
                <w:sz w:val="20"/>
                <w:szCs w:val="20"/>
              </w:rPr>
            </w:pPr>
            <w:r w:rsidRPr="007873FA">
              <w:rPr>
                <w:rFonts w:ascii="Arial" w:hAnsi="Arial" w:cs="Arial"/>
                <w:color w:val="000000"/>
                <w:sz w:val="20"/>
                <w:szCs w:val="20"/>
              </w:rPr>
              <w:t>Внеурочная деятельность</w:t>
            </w:r>
          </w:p>
        </w:tc>
        <w:tc>
          <w:tcPr>
            <w:tcW w:w="1492"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46C6C6E" w14:textId="77777777" w:rsidR="0027139C" w:rsidRPr="007873FA" w:rsidRDefault="0027139C" w:rsidP="00952ECA">
            <w:pPr>
              <w:spacing w:after="0" w:line="240" w:lineRule="auto"/>
              <w:rPr>
                <w:rFonts w:ascii="Arial" w:hAnsi="Arial" w:cs="Arial"/>
                <w:color w:val="000000"/>
                <w:sz w:val="20"/>
                <w:szCs w:val="20"/>
              </w:rPr>
            </w:pPr>
            <w:r w:rsidRPr="007873FA">
              <w:rPr>
                <w:rFonts w:ascii="Arial" w:hAnsi="Arial" w:cs="Arial"/>
                <w:color w:val="000000"/>
                <w:sz w:val="20"/>
                <w:szCs w:val="20"/>
              </w:rPr>
              <w:t>4 урока – с 12.50</w:t>
            </w:r>
          </w:p>
          <w:p w14:paraId="2E88B64B" w14:textId="77777777" w:rsidR="0027139C" w:rsidRPr="007873FA" w:rsidRDefault="0027139C" w:rsidP="00952ECA">
            <w:pPr>
              <w:spacing w:after="0" w:line="240" w:lineRule="auto"/>
              <w:rPr>
                <w:rFonts w:ascii="Arial" w:hAnsi="Arial" w:cs="Arial"/>
                <w:color w:val="000000"/>
                <w:sz w:val="20"/>
                <w:szCs w:val="20"/>
              </w:rPr>
            </w:pPr>
            <w:r w:rsidRPr="007873FA">
              <w:rPr>
                <w:rFonts w:ascii="Arial" w:hAnsi="Arial" w:cs="Arial"/>
                <w:color w:val="000000"/>
                <w:sz w:val="20"/>
                <w:szCs w:val="20"/>
              </w:rPr>
              <w:t>5 уроков – с 13.35</w:t>
            </w:r>
          </w:p>
        </w:tc>
        <w:tc>
          <w:tcPr>
            <w:tcW w:w="1604"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DC6182A" w14:textId="77777777" w:rsidR="0027139C" w:rsidRPr="007873FA" w:rsidRDefault="0027139C" w:rsidP="00952ECA">
            <w:pPr>
              <w:spacing w:after="0" w:line="240" w:lineRule="auto"/>
              <w:rPr>
                <w:rFonts w:ascii="Arial" w:hAnsi="Arial" w:cs="Arial"/>
                <w:color w:val="000000"/>
                <w:sz w:val="20"/>
                <w:szCs w:val="20"/>
              </w:rPr>
            </w:pPr>
            <w:r w:rsidRPr="007873FA">
              <w:rPr>
                <w:rFonts w:ascii="Arial" w:hAnsi="Arial" w:cs="Arial"/>
                <w:color w:val="000000"/>
                <w:sz w:val="20"/>
                <w:szCs w:val="20"/>
              </w:rPr>
              <w:t>–</w:t>
            </w:r>
          </w:p>
        </w:tc>
      </w:tr>
    </w:tbl>
    <w:p w14:paraId="7EE3CF59" w14:textId="77777777" w:rsidR="0027139C" w:rsidRPr="007873FA" w:rsidRDefault="0027139C" w:rsidP="0027139C">
      <w:pPr>
        <w:rPr>
          <w:rFonts w:ascii="Arial" w:hAnsi="Arial" w:cs="Arial"/>
          <w:color w:val="000000"/>
          <w:sz w:val="20"/>
          <w:szCs w:val="20"/>
        </w:rPr>
      </w:pPr>
      <w:r w:rsidRPr="007873FA">
        <w:rPr>
          <w:rFonts w:ascii="Arial" w:hAnsi="Arial" w:cs="Arial"/>
          <w:color w:val="000000"/>
          <w:sz w:val="20"/>
          <w:szCs w:val="20"/>
        </w:rPr>
        <w:t>5.3. Распределение образовательной недельной нагрузки: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600" w:firstRow="0" w:lastRow="0" w:firstColumn="0" w:lastColumn="0" w:noHBand="1" w:noVBand="1"/>
      </w:tblPr>
      <w:tblGrid>
        <w:gridCol w:w="5077"/>
        <w:gridCol w:w="1253"/>
        <w:gridCol w:w="1342"/>
        <w:gridCol w:w="1342"/>
        <w:gridCol w:w="1342"/>
      </w:tblGrid>
      <w:tr w:rsidR="0027139C" w:rsidRPr="007873FA" w14:paraId="56745BC6" w14:textId="77777777" w:rsidTr="0026686D">
        <w:tc>
          <w:tcPr>
            <w:tcW w:w="0" w:type="auto"/>
            <w:vMerge w:val="restart"/>
            <w:shd w:val="clear" w:color="auto" w:fill="D9D9D9" w:themeFill="background1" w:themeFillShade="D9"/>
            <w:tcMar>
              <w:top w:w="75" w:type="dxa"/>
              <w:left w:w="75" w:type="dxa"/>
              <w:bottom w:w="75" w:type="dxa"/>
              <w:right w:w="75" w:type="dxa"/>
            </w:tcMar>
            <w:vAlign w:val="center"/>
          </w:tcPr>
          <w:p w14:paraId="049686C4"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Образовательная деятельность</w:t>
            </w:r>
          </w:p>
        </w:tc>
        <w:tc>
          <w:tcPr>
            <w:tcW w:w="0" w:type="auto"/>
            <w:gridSpan w:val="4"/>
            <w:shd w:val="clear" w:color="auto" w:fill="D9D9D9" w:themeFill="background1" w:themeFillShade="D9"/>
            <w:tcMar>
              <w:top w:w="75" w:type="dxa"/>
              <w:left w:w="75" w:type="dxa"/>
              <w:bottom w:w="75" w:type="dxa"/>
              <w:right w:w="75" w:type="dxa"/>
            </w:tcMar>
            <w:vAlign w:val="center"/>
          </w:tcPr>
          <w:p w14:paraId="1DBCC33B" w14:textId="77777777" w:rsidR="0027139C" w:rsidRPr="007873FA" w:rsidRDefault="0027139C" w:rsidP="00952ECA">
            <w:pPr>
              <w:spacing w:after="0" w:line="240" w:lineRule="auto"/>
              <w:jc w:val="center"/>
              <w:rPr>
                <w:rFonts w:ascii="Arial" w:hAnsi="Arial" w:cs="Arial"/>
                <w:bCs/>
                <w:color w:val="000000"/>
                <w:sz w:val="20"/>
                <w:szCs w:val="20"/>
              </w:rPr>
            </w:pPr>
            <w:r w:rsidRPr="007873FA">
              <w:rPr>
                <w:rFonts w:ascii="Arial" w:hAnsi="Arial" w:cs="Arial"/>
                <w:bCs/>
                <w:color w:val="000000"/>
                <w:sz w:val="20"/>
                <w:szCs w:val="20"/>
              </w:rPr>
              <w:t xml:space="preserve">Недельная нагрузка </w:t>
            </w:r>
          </w:p>
          <w:p w14:paraId="6D9A607C" w14:textId="77777777" w:rsidR="0027139C" w:rsidRPr="007873FA" w:rsidRDefault="0027139C" w:rsidP="00952ECA">
            <w:pPr>
              <w:spacing w:after="0" w:line="240" w:lineRule="auto"/>
              <w:jc w:val="center"/>
              <w:rPr>
                <w:rFonts w:ascii="Arial" w:hAnsi="Arial" w:cs="Arial"/>
                <w:bCs/>
                <w:color w:val="000000"/>
                <w:sz w:val="20"/>
                <w:szCs w:val="20"/>
              </w:rPr>
            </w:pPr>
            <w:r w:rsidRPr="007873FA">
              <w:rPr>
                <w:rFonts w:ascii="Arial" w:hAnsi="Arial" w:cs="Arial"/>
                <w:bCs/>
                <w:color w:val="000000"/>
                <w:sz w:val="20"/>
                <w:szCs w:val="20"/>
              </w:rPr>
              <w:lastRenderedPageBreak/>
              <w:t>(5-дневная учебная неделя) </w:t>
            </w:r>
            <w:r w:rsidRPr="007873FA">
              <w:rPr>
                <w:rFonts w:ascii="Arial" w:hAnsi="Arial" w:cs="Arial"/>
                <w:sz w:val="20"/>
                <w:szCs w:val="20"/>
              </w:rPr>
              <w:br/>
            </w:r>
            <w:r w:rsidRPr="007873FA">
              <w:rPr>
                <w:rFonts w:ascii="Arial" w:hAnsi="Arial" w:cs="Arial"/>
                <w:bCs/>
                <w:color w:val="000000"/>
                <w:sz w:val="20"/>
                <w:szCs w:val="20"/>
              </w:rPr>
              <w:t>в академических часах</w:t>
            </w:r>
          </w:p>
        </w:tc>
      </w:tr>
      <w:tr w:rsidR="0027139C" w:rsidRPr="007873FA" w14:paraId="65D3F3C6" w14:textId="77777777" w:rsidTr="0026686D">
        <w:tc>
          <w:tcPr>
            <w:tcW w:w="0" w:type="auto"/>
            <w:vMerge/>
            <w:shd w:val="clear" w:color="auto" w:fill="D9D9D9" w:themeFill="background1" w:themeFillShade="D9"/>
            <w:tcMar>
              <w:top w:w="75" w:type="dxa"/>
              <w:left w:w="75" w:type="dxa"/>
              <w:bottom w:w="75" w:type="dxa"/>
              <w:right w:w="75" w:type="dxa"/>
            </w:tcMar>
            <w:vAlign w:val="center"/>
          </w:tcPr>
          <w:p w14:paraId="48F195F8" w14:textId="77777777" w:rsidR="0027139C" w:rsidRPr="007873FA" w:rsidRDefault="0027139C" w:rsidP="00952ECA">
            <w:pPr>
              <w:spacing w:after="0" w:line="240" w:lineRule="auto"/>
              <w:ind w:left="75" w:right="75"/>
              <w:rPr>
                <w:rFonts w:ascii="Arial" w:hAnsi="Arial" w:cs="Arial"/>
                <w:color w:val="000000"/>
                <w:sz w:val="20"/>
                <w:szCs w:val="20"/>
              </w:rPr>
            </w:pPr>
          </w:p>
        </w:tc>
        <w:tc>
          <w:tcPr>
            <w:tcW w:w="0" w:type="auto"/>
            <w:shd w:val="clear" w:color="auto" w:fill="D9D9D9" w:themeFill="background1" w:themeFillShade="D9"/>
            <w:tcMar>
              <w:top w:w="75" w:type="dxa"/>
              <w:left w:w="75" w:type="dxa"/>
              <w:bottom w:w="75" w:type="dxa"/>
              <w:right w:w="75" w:type="dxa"/>
            </w:tcMar>
            <w:vAlign w:val="center"/>
          </w:tcPr>
          <w:p w14:paraId="7713192A"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1класс</w:t>
            </w:r>
          </w:p>
        </w:tc>
        <w:tc>
          <w:tcPr>
            <w:tcW w:w="0" w:type="auto"/>
            <w:shd w:val="clear" w:color="auto" w:fill="D9D9D9" w:themeFill="background1" w:themeFillShade="D9"/>
            <w:tcMar>
              <w:top w:w="75" w:type="dxa"/>
              <w:left w:w="75" w:type="dxa"/>
              <w:bottom w:w="75" w:type="dxa"/>
              <w:right w:w="75" w:type="dxa"/>
            </w:tcMar>
            <w:vAlign w:val="center"/>
          </w:tcPr>
          <w:p w14:paraId="32B96ACD"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2 класс</w:t>
            </w:r>
          </w:p>
        </w:tc>
        <w:tc>
          <w:tcPr>
            <w:tcW w:w="0" w:type="auto"/>
            <w:shd w:val="clear" w:color="auto" w:fill="D9D9D9" w:themeFill="background1" w:themeFillShade="D9"/>
            <w:tcMar>
              <w:top w:w="75" w:type="dxa"/>
              <w:left w:w="75" w:type="dxa"/>
              <w:bottom w:w="75" w:type="dxa"/>
              <w:right w:w="75" w:type="dxa"/>
            </w:tcMar>
            <w:vAlign w:val="center"/>
          </w:tcPr>
          <w:p w14:paraId="0E430EC5"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3 класс</w:t>
            </w:r>
          </w:p>
        </w:tc>
        <w:tc>
          <w:tcPr>
            <w:tcW w:w="0" w:type="auto"/>
            <w:shd w:val="clear" w:color="auto" w:fill="D9D9D9" w:themeFill="background1" w:themeFillShade="D9"/>
            <w:tcMar>
              <w:top w:w="75" w:type="dxa"/>
              <w:left w:w="75" w:type="dxa"/>
              <w:bottom w:w="75" w:type="dxa"/>
              <w:right w:w="75" w:type="dxa"/>
            </w:tcMar>
            <w:vAlign w:val="center"/>
          </w:tcPr>
          <w:p w14:paraId="3D9A5C4E"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bCs/>
                <w:color w:val="000000"/>
                <w:sz w:val="20"/>
                <w:szCs w:val="20"/>
              </w:rPr>
              <w:t>4 класс</w:t>
            </w:r>
          </w:p>
        </w:tc>
      </w:tr>
      <w:tr w:rsidR="0027139C" w:rsidRPr="007873FA" w14:paraId="34539DB3" w14:textId="77777777" w:rsidTr="0026686D">
        <w:tc>
          <w:tcPr>
            <w:tcW w:w="0" w:type="auto"/>
            <w:tcMar>
              <w:top w:w="75" w:type="dxa"/>
              <w:left w:w="75" w:type="dxa"/>
              <w:bottom w:w="75" w:type="dxa"/>
              <w:right w:w="75" w:type="dxa"/>
            </w:tcMar>
            <w:vAlign w:val="center"/>
          </w:tcPr>
          <w:p w14:paraId="0F3BF229" w14:textId="77777777" w:rsidR="0027139C" w:rsidRPr="007873FA" w:rsidRDefault="0027139C" w:rsidP="00952ECA">
            <w:pPr>
              <w:spacing w:after="0" w:line="240" w:lineRule="auto"/>
              <w:rPr>
                <w:rFonts w:ascii="Arial" w:hAnsi="Arial" w:cs="Arial"/>
                <w:color w:val="000000"/>
                <w:sz w:val="20"/>
                <w:szCs w:val="20"/>
              </w:rPr>
            </w:pPr>
            <w:r w:rsidRPr="007873FA">
              <w:rPr>
                <w:rFonts w:ascii="Arial" w:hAnsi="Arial" w:cs="Arial"/>
                <w:color w:val="000000"/>
                <w:sz w:val="20"/>
                <w:szCs w:val="20"/>
              </w:rPr>
              <w:t>Урочная</w:t>
            </w:r>
          </w:p>
        </w:tc>
        <w:tc>
          <w:tcPr>
            <w:tcW w:w="0" w:type="auto"/>
            <w:tcMar>
              <w:top w:w="75" w:type="dxa"/>
              <w:left w:w="75" w:type="dxa"/>
              <w:bottom w:w="75" w:type="dxa"/>
              <w:right w:w="75" w:type="dxa"/>
            </w:tcMar>
            <w:vAlign w:val="center"/>
          </w:tcPr>
          <w:p w14:paraId="09C5D2B5"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21</w:t>
            </w:r>
          </w:p>
        </w:tc>
        <w:tc>
          <w:tcPr>
            <w:tcW w:w="0" w:type="auto"/>
            <w:tcMar>
              <w:top w:w="75" w:type="dxa"/>
              <w:left w:w="75" w:type="dxa"/>
              <w:bottom w:w="75" w:type="dxa"/>
              <w:right w:w="75" w:type="dxa"/>
            </w:tcMar>
            <w:vAlign w:val="center"/>
          </w:tcPr>
          <w:p w14:paraId="05312BFF"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23</w:t>
            </w:r>
          </w:p>
        </w:tc>
        <w:tc>
          <w:tcPr>
            <w:tcW w:w="0" w:type="auto"/>
            <w:tcMar>
              <w:top w:w="75" w:type="dxa"/>
              <w:left w:w="75" w:type="dxa"/>
              <w:bottom w:w="75" w:type="dxa"/>
              <w:right w:w="75" w:type="dxa"/>
            </w:tcMar>
            <w:vAlign w:val="center"/>
          </w:tcPr>
          <w:p w14:paraId="4A7178A1"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23</w:t>
            </w:r>
          </w:p>
        </w:tc>
        <w:tc>
          <w:tcPr>
            <w:tcW w:w="0" w:type="auto"/>
            <w:tcMar>
              <w:top w:w="75" w:type="dxa"/>
              <w:left w:w="75" w:type="dxa"/>
              <w:bottom w:w="75" w:type="dxa"/>
              <w:right w:w="75" w:type="dxa"/>
            </w:tcMar>
            <w:vAlign w:val="center"/>
          </w:tcPr>
          <w:p w14:paraId="7E2D8BA8" w14:textId="77777777" w:rsidR="0027139C" w:rsidRPr="007873FA" w:rsidRDefault="0027139C" w:rsidP="00952ECA">
            <w:pPr>
              <w:spacing w:after="0" w:line="240" w:lineRule="auto"/>
              <w:jc w:val="center"/>
              <w:rPr>
                <w:rFonts w:ascii="Arial" w:hAnsi="Arial" w:cs="Arial"/>
                <w:color w:val="000000"/>
                <w:sz w:val="20"/>
                <w:szCs w:val="20"/>
              </w:rPr>
            </w:pPr>
            <w:r w:rsidRPr="007873FA">
              <w:rPr>
                <w:rFonts w:ascii="Arial" w:hAnsi="Arial" w:cs="Arial"/>
                <w:color w:val="000000"/>
                <w:sz w:val="20"/>
                <w:szCs w:val="20"/>
              </w:rPr>
              <w:t>23</w:t>
            </w:r>
          </w:p>
        </w:tc>
      </w:tr>
      <w:tr w:rsidR="003365EE" w:rsidRPr="007873FA" w14:paraId="11C83F0D" w14:textId="77777777" w:rsidTr="00213780">
        <w:tc>
          <w:tcPr>
            <w:tcW w:w="0" w:type="auto"/>
            <w:tcMar>
              <w:top w:w="75" w:type="dxa"/>
              <w:left w:w="75" w:type="dxa"/>
              <w:bottom w:w="75" w:type="dxa"/>
              <w:right w:w="75" w:type="dxa"/>
            </w:tcMar>
            <w:vAlign w:val="center"/>
          </w:tcPr>
          <w:p w14:paraId="06D5A4A3" w14:textId="77777777" w:rsidR="003365EE" w:rsidRPr="007873FA" w:rsidRDefault="003365EE" w:rsidP="00952ECA">
            <w:pPr>
              <w:spacing w:after="0" w:line="240" w:lineRule="auto"/>
              <w:rPr>
                <w:rFonts w:ascii="Arial" w:hAnsi="Arial" w:cs="Arial"/>
                <w:color w:val="000000"/>
                <w:sz w:val="20"/>
                <w:szCs w:val="20"/>
              </w:rPr>
            </w:pPr>
            <w:r w:rsidRPr="007873FA">
              <w:rPr>
                <w:rFonts w:ascii="Arial" w:hAnsi="Arial" w:cs="Arial"/>
                <w:color w:val="000000"/>
                <w:sz w:val="20"/>
                <w:szCs w:val="20"/>
              </w:rPr>
              <w:t>Внеурочная</w:t>
            </w:r>
          </w:p>
        </w:tc>
        <w:tc>
          <w:tcPr>
            <w:tcW w:w="0" w:type="auto"/>
            <w:gridSpan w:val="4"/>
            <w:tcMar>
              <w:top w:w="75" w:type="dxa"/>
              <w:left w:w="75" w:type="dxa"/>
              <w:bottom w:w="75" w:type="dxa"/>
              <w:right w:w="75" w:type="dxa"/>
            </w:tcMar>
            <w:vAlign w:val="center"/>
          </w:tcPr>
          <w:p w14:paraId="37389C12" w14:textId="420A8F8A" w:rsidR="003365EE" w:rsidRPr="007873FA" w:rsidRDefault="001832DB" w:rsidP="003365EE">
            <w:pPr>
              <w:spacing w:after="0" w:line="240" w:lineRule="auto"/>
              <w:rPr>
                <w:rFonts w:ascii="Arial" w:hAnsi="Arial" w:cs="Arial"/>
                <w:color w:val="000000"/>
                <w:sz w:val="20"/>
                <w:szCs w:val="20"/>
              </w:rPr>
            </w:pPr>
            <w:r>
              <w:rPr>
                <w:rFonts w:ascii="Arial" w:hAnsi="Arial" w:cs="Arial"/>
                <w:color w:val="000000"/>
                <w:sz w:val="20"/>
                <w:szCs w:val="20"/>
              </w:rPr>
              <w:t>Не более 10 часов</w:t>
            </w:r>
          </w:p>
        </w:tc>
      </w:tr>
    </w:tbl>
    <w:p w14:paraId="241ABBE9" w14:textId="77777777" w:rsidR="0027139C" w:rsidRDefault="0027139C" w:rsidP="00491F9A">
      <w:pPr>
        <w:spacing w:after="0" w:line="360" w:lineRule="auto"/>
        <w:jc w:val="both"/>
        <w:rPr>
          <w:rFonts w:ascii="Arial" w:hAnsi="Arial" w:cs="Arial"/>
          <w:b/>
          <w:sz w:val="20"/>
          <w:szCs w:val="20"/>
        </w:rPr>
      </w:pPr>
    </w:p>
    <w:p w14:paraId="2506EC4B" w14:textId="6672292C" w:rsidR="00491F9A" w:rsidRPr="00C62989" w:rsidRDefault="0027139C" w:rsidP="00BC412F">
      <w:pPr>
        <w:pStyle w:val="af9"/>
        <w:numPr>
          <w:ilvl w:val="1"/>
          <w:numId w:val="434"/>
        </w:numPr>
        <w:spacing w:after="0" w:line="360" w:lineRule="auto"/>
        <w:jc w:val="both"/>
        <w:rPr>
          <w:rFonts w:ascii="Arial" w:hAnsi="Arial" w:cs="Arial"/>
          <w:b/>
          <w:sz w:val="20"/>
          <w:szCs w:val="20"/>
        </w:rPr>
      </w:pPr>
      <w:r>
        <w:rPr>
          <w:rFonts w:ascii="Arial" w:hAnsi="Arial" w:cs="Arial"/>
          <w:b/>
          <w:sz w:val="20"/>
          <w:szCs w:val="20"/>
        </w:rPr>
        <w:t xml:space="preserve"> </w:t>
      </w:r>
      <w:r w:rsidR="00491F9A" w:rsidRPr="00C62989">
        <w:rPr>
          <w:rFonts w:ascii="Arial" w:hAnsi="Arial" w:cs="Arial"/>
          <w:b/>
          <w:sz w:val="20"/>
          <w:szCs w:val="20"/>
        </w:rPr>
        <w:t>Календ</w:t>
      </w:r>
      <w:r w:rsidR="00952ECA">
        <w:rPr>
          <w:rFonts w:ascii="Arial" w:hAnsi="Arial" w:cs="Arial"/>
          <w:b/>
          <w:sz w:val="20"/>
          <w:szCs w:val="20"/>
        </w:rPr>
        <w:t>арный план воспитательных событий, содержащий перечень событий и мероприятий воспитательной направленности, которые организуются и проводятся Организацией или в которых Орга</w:t>
      </w:r>
      <w:r w:rsidR="001832DB">
        <w:rPr>
          <w:rFonts w:ascii="Arial" w:hAnsi="Arial" w:cs="Arial"/>
          <w:b/>
          <w:sz w:val="20"/>
          <w:szCs w:val="20"/>
        </w:rPr>
        <w:t>низация принимает участие в 2026-2027</w:t>
      </w:r>
      <w:r w:rsidR="00952ECA">
        <w:rPr>
          <w:rFonts w:ascii="Arial" w:hAnsi="Arial" w:cs="Arial"/>
          <w:b/>
          <w:sz w:val="20"/>
          <w:szCs w:val="20"/>
        </w:rPr>
        <w:t xml:space="preserve"> учебном году</w:t>
      </w:r>
    </w:p>
    <w:p w14:paraId="7A595A67" w14:textId="77777777" w:rsidR="006D6822" w:rsidRPr="00D84D4E" w:rsidRDefault="006D6822" w:rsidP="006D6822">
      <w:pPr>
        <w:shd w:val="clear" w:color="auto" w:fill="FFFFFF"/>
        <w:spacing w:before="120" w:after="120" w:line="240" w:lineRule="auto"/>
        <w:jc w:val="right"/>
        <w:rPr>
          <w:rFonts w:ascii="Arial" w:eastAsia="Times New Roman" w:hAnsi="Arial" w:cs="Arial"/>
          <w:bCs/>
          <w:color w:val="0F1115"/>
          <w:sz w:val="20"/>
          <w:szCs w:val="20"/>
          <w:lang w:eastAsia="ru-RU"/>
        </w:rPr>
      </w:pPr>
      <w:bookmarkStart w:id="114" w:name="_Toc114488333"/>
    </w:p>
    <w:tbl>
      <w:tblPr>
        <w:tblW w:w="10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353"/>
      </w:tblGrid>
      <w:tr w:rsidR="006D6822" w:rsidRPr="00D84D4E" w14:paraId="4E4C9280" w14:textId="77777777" w:rsidTr="004D0D21">
        <w:trPr>
          <w:trHeight w:val="1745"/>
          <w:tblHeader/>
        </w:trPr>
        <w:tc>
          <w:tcPr>
            <w:tcW w:w="10353" w:type="dxa"/>
            <w:shd w:val="clear" w:color="auto" w:fill="DBE5F1" w:themeFill="accent1" w:themeFillTint="33"/>
            <w:tcMar>
              <w:top w:w="150" w:type="dxa"/>
              <w:left w:w="0" w:type="dxa"/>
              <w:bottom w:w="150" w:type="dxa"/>
              <w:right w:w="240" w:type="dxa"/>
            </w:tcMar>
            <w:vAlign w:val="center"/>
            <w:hideMark/>
          </w:tcPr>
          <w:p w14:paraId="50EE0EBD"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КАЛЕНДАРНЫЙ ПЛАН ВОСПИТАТЕЛЬНОЙ РАБОТЫ ШКОЛЫ</w:t>
            </w:r>
          </w:p>
          <w:p w14:paraId="57B84319"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НА 2026-2027 УЧЕБНЫЙ ГОД</w:t>
            </w:r>
          </w:p>
          <w:p w14:paraId="52F2F923"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i/>
                <w:iCs/>
                <w:sz w:val="20"/>
                <w:szCs w:val="20"/>
                <w:lang w:eastAsia="ru-RU"/>
              </w:rPr>
              <w:t>уровень начального общего образования</w:t>
            </w:r>
          </w:p>
        </w:tc>
      </w:tr>
      <w:tr w:rsidR="006D6822" w:rsidRPr="00D84D4E" w14:paraId="258AD427" w14:textId="77777777" w:rsidTr="004D0D21">
        <w:tc>
          <w:tcPr>
            <w:tcW w:w="10353" w:type="dxa"/>
            <w:tcMar>
              <w:top w:w="150" w:type="dxa"/>
              <w:left w:w="0" w:type="dxa"/>
              <w:bottom w:w="150" w:type="dxa"/>
              <w:right w:w="0" w:type="dxa"/>
            </w:tcMar>
            <w:vAlign w:val="center"/>
            <w:hideMark/>
          </w:tcPr>
          <w:p w14:paraId="6A9D09B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b/>
                <w:bCs/>
                <w:sz w:val="20"/>
                <w:szCs w:val="20"/>
                <w:lang w:eastAsia="ru-RU"/>
              </w:rPr>
              <w:t>2026 год</w:t>
            </w:r>
            <w:r w:rsidRPr="00D84D4E">
              <w:rPr>
                <w:rFonts w:ascii="Arial" w:eastAsia="Times New Roman" w:hAnsi="Arial" w:cs="Arial"/>
                <w:sz w:val="20"/>
                <w:szCs w:val="20"/>
                <w:lang w:eastAsia="ru-RU"/>
              </w:rPr>
              <w:t>  - Год единства народов России</w:t>
            </w:r>
          </w:p>
        </w:tc>
      </w:tr>
      <w:tr w:rsidR="006D6822" w:rsidRPr="00D84D4E" w14:paraId="57FF87FB" w14:textId="77777777" w:rsidTr="004D0D21">
        <w:tc>
          <w:tcPr>
            <w:tcW w:w="10353" w:type="dxa"/>
            <w:tcMar>
              <w:top w:w="150" w:type="dxa"/>
              <w:left w:w="0" w:type="dxa"/>
              <w:bottom w:w="150" w:type="dxa"/>
              <w:right w:w="0" w:type="dxa"/>
            </w:tcMar>
            <w:vAlign w:val="center"/>
            <w:hideMark/>
          </w:tcPr>
          <w:p w14:paraId="59F99CC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b/>
                <w:bCs/>
                <w:sz w:val="20"/>
                <w:szCs w:val="20"/>
                <w:lang w:eastAsia="ru-RU"/>
              </w:rPr>
              <w:t>2027 год</w:t>
            </w:r>
            <w:r w:rsidRPr="00D84D4E">
              <w:rPr>
                <w:rFonts w:ascii="Arial" w:eastAsia="Times New Roman" w:hAnsi="Arial" w:cs="Arial"/>
                <w:sz w:val="20"/>
                <w:szCs w:val="20"/>
                <w:lang w:eastAsia="ru-RU"/>
              </w:rPr>
              <w:t> - Год географии</w:t>
            </w:r>
          </w:p>
        </w:tc>
      </w:tr>
      <w:tr w:rsidR="006D6822" w:rsidRPr="00D84D4E" w14:paraId="726FC54E" w14:textId="77777777" w:rsidTr="004D0D21">
        <w:tc>
          <w:tcPr>
            <w:tcW w:w="10353" w:type="dxa"/>
            <w:tcMar>
              <w:top w:w="150" w:type="dxa"/>
              <w:left w:w="0" w:type="dxa"/>
              <w:bottom w:w="150" w:type="dxa"/>
              <w:right w:w="0" w:type="dxa"/>
            </w:tcMar>
            <w:vAlign w:val="center"/>
            <w:hideMark/>
          </w:tcPr>
          <w:p w14:paraId="0110894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b/>
                <w:bCs/>
                <w:sz w:val="20"/>
                <w:szCs w:val="20"/>
                <w:lang w:eastAsia="ru-RU"/>
              </w:rPr>
              <w:t>2018–2027 гг.</w:t>
            </w:r>
            <w:r w:rsidRPr="00D84D4E">
              <w:rPr>
                <w:rFonts w:ascii="Arial" w:eastAsia="Times New Roman" w:hAnsi="Arial" w:cs="Arial"/>
                <w:sz w:val="20"/>
                <w:szCs w:val="20"/>
                <w:lang w:eastAsia="ru-RU"/>
              </w:rPr>
              <w:t> - Десятилетие детства в Российской Федерации</w:t>
            </w:r>
          </w:p>
        </w:tc>
      </w:tr>
      <w:tr w:rsidR="006D6822" w:rsidRPr="00D84D4E" w14:paraId="73F0E4EC" w14:textId="77777777" w:rsidTr="004D0D21">
        <w:tc>
          <w:tcPr>
            <w:tcW w:w="10353" w:type="dxa"/>
            <w:tcMar>
              <w:top w:w="150" w:type="dxa"/>
              <w:left w:w="0" w:type="dxa"/>
              <w:bottom w:w="150" w:type="dxa"/>
              <w:right w:w="0" w:type="dxa"/>
            </w:tcMar>
            <w:vAlign w:val="center"/>
            <w:hideMark/>
          </w:tcPr>
          <w:p w14:paraId="44F130F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b/>
                <w:bCs/>
                <w:sz w:val="20"/>
                <w:szCs w:val="20"/>
                <w:lang w:eastAsia="ru-RU"/>
              </w:rPr>
              <w:t>2022–2031 гг.</w:t>
            </w:r>
            <w:r w:rsidRPr="00D84D4E">
              <w:rPr>
                <w:rFonts w:ascii="Arial" w:eastAsia="Times New Roman" w:hAnsi="Arial" w:cs="Arial"/>
                <w:sz w:val="20"/>
                <w:szCs w:val="20"/>
                <w:lang w:eastAsia="ru-RU"/>
              </w:rPr>
              <w:t> - Десятилетие науки и технологий в России</w:t>
            </w:r>
          </w:p>
        </w:tc>
      </w:tr>
    </w:tbl>
    <w:p w14:paraId="7B8B2678" w14:textId="77777777" w:rsidR="006D6822" w:rsidRPr="00D84D4E" w:rsidRDefault="006D6822" w:rsidP="006D6822">
      <w:pPr>
        <w:spacing w:after="0" w:line="240" w:lineRule="auto"/>
        <w:rPr>
          <w:rFonts w:ascii="Arial" w:eastAsia="Times New Roman" w:hAnsi="Arial" w:cs="Arial"/>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94"/>
        <w:gridCol w:w="1212"/>
        <w:gridCol w:w="2545"/>
        <w:gridCol w:w="2400"/>
      </w:tblGrid>
      <w:tr w:rsidR="006D6822" w:rsidRPr="00D84D4E" w14:paraId="1533C3CA" w14:textId="77777777" w:rsidTr="00566CE8">
        <w:trPr>
          <w:tblHeader/>
        </w:trPr>
        <w:tc>
          <w:tcPr>
            <w:tcW w:w="0" w:type="auto"/>
            <w:tcMar>
              <w:top w:w="150" w:type="dxa"/>
              <w:left w:w="0" w:type="dxa"/>
              <w:bottom w:w="150" w:type="dxa"/>
              <w:right w:w="240" w:type="dxa"/>
            </w:tcMar>
            <w:vAlign w:val="center"/>
            <w:hideMark/>
          </w:tcPr>
          <w:p w14:paraId="244FC9A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b/>
                <w:bCs/>
                <w:sz w:val="20"/>
                <w:szCs w:val="20"/>
                <w:lang w:eastAsia="ru-RU"/>
              </w:rPr>
              <w:t>Дела, события, мероприятия</w:t>
            </w:r>
          </w:p>
        </w:tc>
        <w:tc>
          <w:tcPr>
            <w:tcW w:w="0" w:type="auto"/>
            <w:tcMar>
              <w:top w:w="150" w:type="dxa"/>
              <w:left w:w="240" w:type="dxa"/>
              <w:bottom w:w="150" w:type="dxa"/>
              <w:right w:w="240" w:type="dxa"/>
            </w:tcMar>
            <w:vAlign w:val="center"/>
            <w:hideMark/>
          </w:tcPr>
          <w:p w14:paraId="23F7A91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b/>
                <w:bCs/>
                <w:sz w:val="20"/>
                <w:szCs w:val="20"/>
                <w:lang w:eastAsia="ru-RU"/>
              </w:rPr>
              <w:t>классы</w:t>
            </w:r>
          </w:p>
        </w:tc>
        <w:tc>
          <w:tcPr>
            <w:tcW w:w="0" w:type="auto"/>
            <w:tcMar>
              <w:top w:w="150" w:type="dxa"/>
              <w:left w:w="240" w:type="dxa"/>
              <w:bottom w:w="150" w:type="dxa"/>
              <w:right w:w="240" w:type="dxa"/>
            </w:tcMar>
            <w:vAlign w:val="center"/>
            <w:hideMark/>
          </w:tcPr>
          <w:p w14:paraId="6F1FA62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b/>
                <w:bCs/>
                <w:sz w:val="20"/>
                <w:szCs w:val="20"/>
                <w:lang w:eastAsia="ru-RU"/>
              </w:rPr>
              <w:t>Сроки реализации</w:t>
            </w:r>
          </w:p>
        </w:tc>
        <w:tc>
          <w:tcPr>
            <w:tcW w:w="0" w:type="auto"/>
            <w:tcMar>
              <w:top w:w="150" w:type="dxa"/>
              <w:left w:w="240" w:type="dxa"/>
              <w:bottom w:w="150" w:type="dxa"/>
              <w:right w:w="240" w:type="dxa"/>
            </w:tcMar>
            <w:vAlign w:val="center"/>
            <w:hideMark/>
          </w:tcPr>
          <w:p w14:paraId="2C35561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b/>
                <w:bCs/>
                <w:sz w:val="20"/>
                <w:szCs w:val="20"/>
                <w:lang w:eastAsia="ru-RU"/>
              </w:rPr>
              <w:t>Ответственные исполнители</w:t>
            </w:r>
          </w:p>
        </w:tc>
      </w:tr>
      <w:tr w:rsidR="006D6822" w:rsidRPr="00D84D4E" w14:paraId="3312A9A8" w14:textId="77777777" w:rsidTr="00566CE8">
        <w:tc>
          <w:tcPr>
            <w:tcW w:w="0" w:type="auto"/>
            <w:gridSpan w:val="4"/>
            <w:shd w:val="clear" w:color="auto" w:fill="DBE5F1" w:themeFill="accent1" w:themeFillTint="33"/>
            <w:tcMar>
              <w:top w:w="150" w:type="dxa"/>
              <w:left w:w="0" w:type="dxa"/>
              <w:bottom w:w="150" w:type="dxa"/>
              <w:right w:w="240" w:type="dxa"/>
            </w:tcMar>
            <w:vAlign w:val="center"/>
            <w:hideMark/>
          </w:tcPr>
          <w:p w14:paraId="7DEAC84A"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ИНВАРИАНТНЫЕ МОДУЛИ</w:t>
            </w:r>
          </w:p>
        </w:tc>
      </w:tr>
      <w:tr w:rsidR="006D6822" w:rsidRPr="00D84D4E" w14:paraId="1362664B" w14:textId="77777777" w:rsidTr="00566CE8">
        <w:tc>
          <w:tcPr>
            <w:tcW w:w="0" w:type="auto"/>
            <w:gridSpan w:val="4"/>
            <w:shd w:val="clear" w:color="auto" w:fill="FDE9D9" w:themeFill="accent6" w:themeFillTint="33"/>
            <w:tcMar>
              <w:top w:w="150" w:type="dxa"/>
              <w:left w:w="0" w:type="dxa"/>
              <w:bottom w:w="150" w:type="dxa"/>
              <w:right w:w="240" w:type="dxa"/>
            </w:tcMar>
            <w:vAlign w:val="center"/>
            <w:hideMark/>
          </w:tcPr>
          <w:p w14:paraId="6E0365B9"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МОДУЛЬ «УРОЧНАЯ ДЕЯТЕЛЬНОСТЬ»</w:t>
            </w:r>
          </w:p>
        </w:tc>
      </w:tr>
      <w:tr w:rsidR="006D6822" w:rsidRPr="00D84D4E" w14:paraId="0406143B" w14:textId="77777777" w:rsidTr="00566CE8">
        <w:tc>
          <w:tcPr>
            <w:tcW w:w="0" w:type="auto"/>
            <w:tcMar>
              <w:top w:w="150" w:type="dxa"/>
              <w:left w:w="0" w:type="dxa"/>
              <w:bottom w:w="150" w:type="dxa"/>
              <w:right w:w="240" w:type="dxa"/>
            </w:tcMar>
            <w:vAlign w:val="center"/>
            <w:hideMark/>
          </w:tcPr>
          <w:p w14:paraId="40FAF6E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Интеграция воспитательных аспектов в учебные программы</w:t>
            </w:r>
          </w:p>
        </w:tc>
        <w:tc>
          <w:tcPr>
            <w:tcW w:w="0" w:type="auto"/>
            <w:tcMar>
              <w:top w:w="150" w:type="dxa"/>
              <w:left w:w="240" w:type="dxa"/>
              <w:bottom w:w="150" w:type="dxa"/>
              <w:right w:w="240" w:type="dxa"/>
            </w:tcMar>
            <w:vAlign w:val="center"/>
            <w:hideMark/>
          </w:tcPr>
          <w:p w14:paraId="76DFDE5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5611C8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Август</w:t>
            </w:r>
          </w:p>
        </w:tc>
        <w:tc>
          <w:tcPr>
            <w:tcW w:w="0" w:type="auto"/>
            <w:tcMar>
              <w:top w:w="150" w:type="dxa"/>
              <w:left w:w="240" w:type="dxa"/>
              <w:bottom w:w="150" w:type="dxa"/>
              <w:right w:w="0" w:type="dxa"/>
            </w:tcMar>
            <w:vAlign w:val="center"/>
            <w:hideMark/>
          </w:tcPr>
          <w:p w14:paraId="798F283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 предметники</w:t>
            </w:r>
          </w:p>
        </w:tc>
      </w:tr>
      <w:tr w:rsidR="006D6822" w:rsidRPr="00D84D4E" w14:paraId="07673BB9" w14:textId="77777777" w:rsidTr="00566CE8">
        <w:tc>
          <w:tcPr>
            <w:tcW w:w="0" w:type="auto"/>
            <w:tcMar>
              <w:top w:w="150" w:type="dxa"/>
              <w:left w:w="0" w:type="dxa"/>
              <w:bottom w:w="150" w:type="dxa"/>
              <w:right w:w="240" w:type="dxa"/>
            </w:tcMar>
            <w:vAlign w:val="center"/>
            <w:hideMark/>
          </w:tcPr>
          <w:p w14:paraId="7842DDE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Формирование культуры поведения и общения</w:t>
            </w:r>
          </w:p>
        </w:tc>
        <w:tc>
          <w:tcPr>
            <w:tcW w:w="0" w:type="auto"/>
            <w:tcMar>
              <w:top w:w="150" w:type="dxa"/>
              <w:left w:w="240" w:type="dxa"/>
              <w:bottom w:w="150" w:type="dxa"/>
              <w:right w:w="240" w:type="dxa"/>
            </w:tcMar>
            <w:vAlign w:val="center"/>
            <w:hideMark/>
          </w:tcPr>
          <w:p w14:paraId="3847787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8E4C0F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 течение года</w:t>
            </w:r>
          </w:p>
        </w:tc>
        <w:tc>
          <w:tcPr>
            <w:tcW w:w="0" w:type="auto"/>
            <w:tcMar>
              <w:top w:w="150" w:type="dxa"/>
              <w:left w:w="240" w:type="dxa"/>
              <w:bottom w:w="150" w:type="dxa"/>
              <w:right w:w="0" w:type="dxa"/>
            </w:tcMar>
            <w:vAlign w:val="center"/>
            <w:hideMark/>
          </w:tcPr>
          <w:p w14:paraId="6ACAF6B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 предметники</w:t>
            </w:r>
          </w:p>
        </w:tc>
      </w:tr>
      <w:tr w:rsidR="006D6822" w:rsidRPr="00D84D4E" w14:paraId="0FB34AE6" w14:textId="77777777" w:rsidTr="00566CE8">
        <w:tc>
          <w:tcPr>
            <w:tcW w:w="0" w:type="auto"/>
            <w:tcMar>
              <w:top w:w="150" w:type="dxa"/>
              <w:left w:w="0" w:type="dxa"/>
              <w:bottom w:w="150" w:type="dxa"/>
              <w:right w:w="240" w:type="dxa"/>
            </w:tcMar>
            <w:vAlign w:val="center"/>
            <w:hideMark/>
          </w:tcPr>
          <w:p w14:paraId="1E6AE41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Реализация системы наставничества</w:t>
            </w:r>
          </w:p>
        </w:tc>
        <w:tc>
          <w:tcPr>
            <w:tcW w:w="0" w:type="auto"/>
            <w:tcMar>
              <w:top w:w="150" w:type="dxa"/>
              <w:left w:w="240" w:type="dxa"/>
              <w:bottom w:w="150" w:type="dxa"/>
              <w:right w:w="240" w:type="dxa"/>
            </w:tcMar>
            <w:vAlign w:val="center"/>
            <w:hideMark/>
          </w:tcPr>
          <w:p w14:paraId="05BC8BC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D4A900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 течение года</w:t>
            </w:r>
          </w:p>
        </w:tc>
        <w:tc>
          <w:tcPr>
            <w:tcW w:w="0" w:type="auto"/>
            <w:tcMar>
              <w:top w:w="150" w:type="dxa"/>
              <w:left w:w="240" w:type="dxa"/>
              <w:bottom w:w="150" w:type="dxa"/>
              <w:right w:w="0" w:type="dxa"/>
            </w:tcMar>
            <w:vAlign w:val="center"/>
            <w:hideMark/>
          </w:tcPr>
          <w:p w14:paraId="208454B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 предметники</w:t>
            </w:r>
          </w:p>
        </w:tc>
      </w:tr>
      <w:tr w:rsidR="006D6822" w:rsidRPr="00D84D4E" w14:paraId="43F06043" w14:textId="77777777" w:rsidTr="00566CE8">
        <w:tc>
          <w:tcPr>
            <w:tcW w:w="0" w:type="auto"/>
            <w:tcMar>
              <w:top w:w="150" w:type="dxa"/>
              <w:left w:w="0" w:type="dxa"/>
              <w:bottom w:w="150" w:type="dxa"/>
              <w:right w:w="240" w:type="dxa"/>
            </w:tcMar>
            <w:vAlign w:val="center"/>
            <w:hideMark/>
          </w:tcPr>
          <w:p w14:paraId="6C4D1F8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Развитие исследовательской активности учащихся</w:t>
            </w:r>
          </w:p>
        </w:tc>
        <w:tc>
          <w:tcPr>
            <w:tcW w:w="0" w:type="auto"/>
            <w:tcMar>
              <w:top w:w="150" w:type="dxa"/>
              <w:left w:w="240" w:type="dxa"/>
              <w:bottom w:w="150" w:type="dxa"/>
              <w:right w:w="240" w:type="dxa"/>
            </w:tcMar>
            <w:vAlign w:val="center"/>
            <w:hideMark/>
          </w:tcPr>
          <w:p w14:paraId="65BFBDA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7DADB3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 течение года</w:t>
            </w:r>
          </w:p>
        </w:tc>
        <w:tc>
          <w:tcPr>
            <w:tcW w:w="0" w:type="auto"/>
            <w:tcMar>
              <w:top w:w="150" w:type="dxa"/>
              <w:left w:w="240" w:type="dxa"/>
              <w:bottom w:w="150" w:type="dxa"/>
              <w:right w:w="0" w:type="dxa"/>
            </w:tcMar>
            <w:vAlign w:val="center"/>
            <w:hideMark/>
          </w:tcPr>
          <w:p w14:paraId="7218FEB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 предметники</w:t>
            </w:r>
          </w:p>
        </w:tc>
      </w:tr>
      <w:tr w:rsidR="006D6822" w:rsidRPr="00D84D4E" w14:paraId="57953F4D" w14:textId="77777777" w:rsidTr="00566CE8">
        <w:tc>
          <w:tcPr>
            <w:tcW w:w="0" w:type="auto"/>
            <w:tcMar>
              <w:top w:w="150" w:type="dxa"/>
              <w:left w:w="0" w:type="dxa"/>
              <w:bottom w:w="150" w:type="dxa"/>
              <w:right w:w="240" w:type="dxa"/>
            </w:tcMar>
            <w:vAlign w:val="center"/>
            <w:hideMark/>
          </w:tcPr>
          <w:p w14:paraId="77A9C39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Использование воспитательного потенциала учебных материалов</w:t>
            </w:r>
          </w:p>
        </w:tc>
        <w:tc>
          <w:tcPr>
            <w:tcW w:w="0" w:type="auto"/>
            <w:tcMar>
              <w:top w:w="150" w:type="dxa"/>
              <w:left w:w="240" w:type="dxa"/>
              <w:bottom w:w="150" w:type="dxa"/>
              <w:right w:w="240" w:type="dxa"/>
            </w:tcMar>
            <w:vAlign w:val="center"/>
            <w:hideMark/>
          </w:tcPr>
          <w:p w14:paraId="46C0EB6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2143BD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 течение года</w:t>
            </w:r>
          </w:p>
        </w:tc>
        <w:tc>
          <w:tcPr>
            <w:tcW w:w="0" w:type="auto"/>
            <w:tcMar>
              <w:top w:w="150" w:type="dxa"/>
              <w:left w:w="240" w:type="dxa"/>
              <w:bottom w:w="150" w:type="dxa"/>
              <w:right w:w="0" w:type="dxa"/>
            </w:tcMar>
            <w:vAlign w:val="center"/>
            <w:hideMark/>
          </w:tcPr>
          <w:p w14:paraId="0D497EE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 предметники</w:t>
            </w:r>
          </w:p>
        </w:tc>
      </w:tr>
      <w:tr w:rsidR="006D6822" w:rsidRPr="00D84D4E" w14:paraId="181A0B56" w14:textId="77777777" w:rsidTr="00566CE8">
        <w:tc>
          <w:tcPr>
            <w:tcW w:w="0" w:type="auto"/>
            <w:tcMar>
              <w:top w:w="150" w:type="dxa"/>
              <w:left w:w="0" w:type="dxa"/>
              <w:bottom w:w="150" w:type="dxa"/>
              <w:right w:w="240" w:type="dxa"/>
            </w:tcMar>
            <w:vAlign w:val="center"/>
            <w:hideMark/>
          </w:tcPr>
          <w:p w14:paraId="13AA445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Кураторство учебных проектов</w:t>
            </w:r>
          </w:p>
        </w:tc>
        <w:tc>
          <w:tcPr>
            <w:tcW w:w="0" w:type="auto"/>
            <w:tcMar>
              <w:top w:w="150" w:type="dxa"/>
              <w:left w:w="240" w:type="dxa"/>
              <w:bottom w:w="150" w:type="dxa"/>
              <w:right w:w="240" w:type="dxa"/>
            </w:tcMar>
            <w:vAlign w:val="center"/>
            <w:hideMark/>
          </w:tcPr>
          <w:p w14:paraId="060C8F8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AEA0FC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 течение года</w:t>
            </w:r>
          </w:p>
        </w:tc>
        <w:tc>
          <w:tcPr>
            <w:tcW w:w="0" w:type="auto"/>
            <w:tcMar>
              <w:top w:w="150" w:type="dxa"/>
              <w:left w:w="240" w:type="dxa"/>
              <w:bottom w:w="150" w:type="dxa"/>
              <w:right w:w="0" w:type="dxa"/>
            </w:tcMar>
            <w:vAlign w:val="center"/>
            <w:hideMark/>
          </w:tcPr>
          <w:p w14:paraId="706CC6F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 предметники</w:t>
            </w:r>
          </w:p>
        </w:tc>
      </w:tr>
      <w:tr w:rsidR="006D6822" w:rsidRPr="00D84D4E" w14:paraId="39E90C8D" w14:textId="77777777" w:rsidTr="00566CE8">
        <w:tc>
          <w:tcPr>
            <w:tcW w:w="0" w:type="auto"/>
            <w:tcMar>
              <w:top w:w="150" w:type="dxa"/>
              <w:left w:w="0" w:type="dxa"/>
              <w:bottom w:w="150" w:type="dxa"/>
              <w:right w:w="240" w:type="dxa"/>
            </w:tcMar>
            <w:vAlign w:val="center"/>
            <w:hideMark/>
          </w:tcPr>
          <w:p w14:paraId="3A31A3A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lastRenderedPageBreak/>
              <w:t>Организация интеллектуальных онлайн-соревнований</w:t>
            </w:r>
          </w:p>
        </w:tc>
        <w:tc>
          <w:tcPr>
            <w:tcW w:w="0" w:type="auto"/>
            <w:tcMar>
              <w:top w:w="150" w:type="dxa"/>
              <w:left w:w="240" w:type="dxa"/>
              <w:bottom w:w="150" w:type="dxa"/>
              <w:right w:w="240" w:type="dxa"/>
            </w:tcMar>
            <w:vAlign w:val="center"/>
            <w:hideMark/>
          </w:tcPr>
          <w:p w14:paraId="1D602D7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DBCE20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 течение года</w:t>
            </w:r>
          </w:p>
        </w:tc>
        <w:tc>
          <w:tcPr>
            <w:tcW w:w="0" w:type="auto"/>
            <w:tcMar>
              <w:top w:w="150" w:type="dxa"/>
              <w:left w:w="240" w:type="dxa"/>
              <w:bottom w:w="150" w:type="dxa"/>
              <w:right w:w="0" w:type="dxa"/>
            </w:tcMar>
            <w:vAlign w:val="center"/>
            <w:hideMark/>
          </w:tcPr>
          <w:p w14:paraId="22372DE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 предметники</w:t>
            </w:r>
          </w:p>
        </w:tc>
      </w:tr>
      <w:tr w:rsidR="006D6822" w:rsidRPr="00D84D4E" w14:paraId="47D43FF2" w14:textId="77777777" w:rsidTr="00566CE8">
        <w:tc>
          <w:tcPr>
            <w:tcW w:w="0" w:type="auto"/>
            <w:tcMar>
              <w:top w:w="150" w:type="dxa"/>
              <w:left w:w="0" w:type="dxa"/>
              <w:bottom w:w="150" w:type="dxa"/>
              <w:right w:w="240" w:type="dxa"/>
            </w:tcMar>
            <w:vAlign w:val="center"/>
            <w:hideMark/>
          </w:tcPr>
          <w:p w14:paraId="3C934CF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знаний</w:t>
            </w:r>
          </w:p>
        </w:tc>
        <w:tc>
          <w:tcPr>
            <w:tcW w:w="0" w:type="auto"/>
            <w:tcMar>
              <w:top w:w="150" w:type="dxa"/>
              <w:left w:w="240" w:type="dxa"/>
              <w:bottom w:w="150" w:type="dxa"/>
              <w:right w:w="240" w:type="dxa"/>
            </w:tcMar>
            <w:vAlign w:val="center"/>
            <w:hideMark/>
          </w:tcPr>
          <w:p w14:paraId="79FBC3F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4A98E13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01.09</w:t>
            </w:r>
          </w:p>
        </w:tc>
        <w:tc>
          <w:tcPr>
            <w:tcW w:w="0" w:type="auto"/>
            <w:tcMar>
              <w:top w:w="150" w:type="dxa"/>
              <w:left w:w="240" w:type="dxa"/>
              <w:bottom w:w="150" w:type="dxa"/>
              <w:right w:w="0" w:type="dxa"/>
            </w:tcMar>
            <w:vAlign w:val="center"/>
            <w:hideMark/>
          </w:tcPr>
          <w:p w14:paraId="6604238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6E88834E" w14:textId="77777777" w:rsidTr="00566CE8">
        <w:tc>
          <w:tcPr>
            <w:tcW w:w="0" w:type="auto"/>
            <w:tcMar>
              <w:top w:w="150" w:type="dxa"/>
              <w:left w:w="0" w:type="dxa"/>
              <w:bottom w:w="150" w:type="dxa"/>
              <w:right w:w="240" w:type="dxa"/>
            </w:tcMar>
            <w:vAlign w:val="center"/>
            <w:hideMark/>
          </w:tcPr>
          <w:p w14:paraId="34A6067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окончания Второй мировой войны (1945 г.)</w:t>
            </w:r>
          </w:p>
        </w:tc>
        <w:tc>
          <w:tcPr>
            <w:tcW w:w="0" w:type="auto"/>
            <w:tcMar>
              <w:top w:w="150" w:type="dxa"/>
              <w:left w:w="240" w:type="dxa"/>
              <w:bottom w:w="150" w:type="dxa"/>
              <w:right w:w="240" w:type="dxa"/>
            </w:tcMar>
            <w:vAlign w:val="center"/>
            <w:hideMark/>
          </w:tcPr>
          <w:p w14:paraId="605233F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4CA0111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02.09</w:t>
            </w:r>
          </w:p>
        </w:tc>
        <w:tc>
          <w:tcPr>
            <w:tcW w:w="0" w:type="auto"/>
            <w:tcMar>
              <w:top w:w="150" w:type="dxa"/>
              <w:left w:w="240" w:type="dxa"/>
              <w:bottom w:w="150" w:type="dxa"/>
              <w:right w:w="0" w:type="dxa"/>
            </w:tcMar>
            <w:vAlign w:val="center"/>
            <w:hideMark/>
          </w:tcPr>
          <w:p w14:paraId="33BCD6C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2AEAFF1F" w14:textId="77777777" w:rsidTr="00566CE8">
        <w:tc>
          <w:tcPr>
            <w:tcW w:w="0" w:type="auto"/>
            <w:tcMar>
              <w:top w:w="150" w:type="dxa"/>
              <w:left w:w="0" w:type="dxa"/>
              <w:bottom w:w="150" w:type="dxa"/>
              <w:right w:w="240" w:type="dxa"/>
            </w:tcMar>
            <w:vAlign w:val="center"/>
            <w:hideMark/>
          </w:tcPr>
          <w:p w14:paraId="0622409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100 лет со дня рождения Е. П. Леонова, выдающегося актёра театра и кино, народного артиста СССР (1926–1994)</w:t>
            </w:r>
          </w:p>
        </w:tc>
        <w:tc>
          <w:tcPr>
            <w:tcW w:w="0" w:type="auto"/>
            <w:tcMar>
              <w:top w:w="150" w:type="dxa"/>
              <w:left w:w="240" w:type="dxa"/>
              <w:bottom w:w="150" w:type="dxa"/>
              <w:right w:w="240" w:type="dxa"/>
            </w:tcMar>
            <w:vAlign w:val="center"/>
            <w:hideMark/>
          </w:tcPr>
          <w:p w14:paraId="6B13F6D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77F1226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03.09</w:t>
            </w:r>
          </w:p>
        </w:tc>
        <w:tc>
          <w:tcPr>
            <w:tcW w:w="0" w:type="auto"/>
            <w:tcMar>
              <w:top w:w="150" w:type="dxa"/>
              <w:left w:w="240" w:type="dxa"/>
              <w:bottom w:w="150" w:type="dxa"/>
              <w:right w:w="0" w:type="dxa"/>
            </w:tcMar>
            <w:vAlign w:val="center"/>
            <w:hideMark/>
          </w:tcPr>
          <w:p w14:paraId="78C14E6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43F3E511" w14:textId="77777777" w:rsidTr="00566CE8">
        <w:tc>
          <w:tcPr>
            <w:tcW w:w="0" w:type="auto"/>
            <w:tcMar>
              <w:top w:w="150" w:type="dxa"/>
              <w:left w:w="0" w:type="dxa"/>
              <w:bottom w:w="150" w:type="dxa"/>
              <w:right w:w="240" w:type="dxa"/>
            </w:tcMar>
            <w:vAlign w:val="center"/>
            <w:hideMark/>
          </w:tcPr>
          <w:p w14:paraId="144A196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солидарности в борьбе с терроризмом</w:t>
            </w:r>
          </w:p>
        </w:tc>
        <w:tc>
          <w:tcPr>
            <w:tcW w:w="0" w:type="auto"/>
            <w:tcMar>
              <w:top w:w="150" w:type="dxa"/>
              <w:left w:w="240" w:type="dxa"/>
              <w:bottom w:w="150" w:type="dxa"/>
              <w:right w:w="240" w:type="dxa"/>
            </w:tcMar>
            <w:vAlign w:val="center"/>
            <w:hideMark/>
          </w:tcPr>
          <w:p w14:paraId="79BDA01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AB489F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03.09</w:t>
            </w:r>
          </w:p>
        </w:tc>
        <w:tc>
          <w:tcPr>
            <w:tcW w:w="0" w:type="auto"/>
            <w:tcMar>
              <w:top w:w="150" w:type="dxa"/>
              <w:left w:w="240" w:type="dxa"/>
              <w:bottom w:w="150" w:type="dxa"/>
              <w:right w:w="0" w:type="dxa"/>
            </w:tcMar>
            <w:vAlign w:val="center"/>
            <w:hideMark/>
          </w:tcPr>
          <w:p w14:paraId="7B1DDEA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79B47E85" w14:textId="77777777" w:rsidTr="00566CE8">
        <w:tc>
          <w:tcPr>
            <w:tcW w:w="0" w:type="auto"/>
            <w:tcMar>
              <w:top w:w="150" w:type="dxa"/>
              <w:left w:w="0" w:type="dxa"/>
              <w:bottom w:w="150" w:type="dxa"/>
              <w:right w:w="240" w:type="dxa"/>
            </w:tcMar>
            <w:vAlign w:val="center"/>
            <w:hideMark/>
          </w:tcPr>
          <w:p w14:paraId="7EA797C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Бородинского сражения русской армии под командованием М.И. Кутузова с французской армией (1812 г.)</w:t>
            </w:r>
          </w:p>
        </w:tc>
        <w:tc>
          <w:tcPr>
            <w:tcW w:w="0" w:type="auto"/>
            <w:tcMar>
              <w:top w:w="150" w:type="dxa"/>
              <w:left w:w="240" w:type="dxa"/>
              <w:bottom w:w="150" w:type="dxa"/>
              <w:right w:w="240" w:type="dxa"/>
            </w:tcMar>
            <w:vAlign w:val="center"/>
            <w:hideMark/>
          </w:tcPr>
          <w:p w14:paraId="7E7604D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10A435E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08.09</w:t>
            </w:r>
          </w:p>
        </w:tc>
        <w:tc>
          <w:tcPr>
            <w:tcW w:w="0" w:type="auto"/>
            <w:tcMar>
              <w:top w:w="150" w:type="dxa"/>
              <w:left w:w="240" w:type="dxa"/>
              <w:bottom w:w="150" w:type="dxa"/>
              <w:right w:w="0" w:type="dxa"/>
            </w:tcMar>
            <w:vAlign w:val="center"/>
            <w:hideMark/>
          </w:tcPr>
          <w:p w14:paraId="06B570C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10C07EBE" w14:textId="77777777" w:rsidTr="00566CE8">
        <w:tc>
          <w:tcPr>
            <w:tcW w:w="0" w:type="auto"/>
            <w:tcMar>
              <w:top w:w="150" w:type="dxa"/>
              <w:left w:w="0" w:type="dxa"/>
              <w:bottom w:w="150" w:type="dxa"/>
              <w:right w:w="240" w:type="dxa"/>
            </w:tcMar>
            <w:vAlign w:val="center"/>
            <w:hideMark/>
          </w:tcPr>
          <w:p w14:paraId="1C66BAA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зарождения российской государственности (приурочен к открытию памятника «Тысячелетие России» в Великом Новгороде в 1862 г.)</w:t>
            </w:r>
          </w:p>
        </w:tc>
        <w:tc>
          <w:tcPr>
            <w:tcW w:w="0" w:type="auto"/>
            <w:tcMar>
              <w:top w:w="150" w:type="dxa"/>
              <w:left w:w="240" w:type="dxa"/>
              <w:bottom w:w="150" w:type="dxa"/>
              <w:right w:w="240" w:type="dxa"/>
            </w:tcMar>
            <w:vAlign w:val="center"/>
            <w:hideMark/>
          </w:tcPr>
          <w:p w14:paraId="2C13D97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108A453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21.09</w:t>
            </w:r>
          </w:p>
        </w:tc>
        <w:tc>
          <w:tcPr>
            <w:tcW w:w="0" w:type="auto"/>
            <w:tcMar>
              <w:top w:w="150" w:type="dxa"/>
              <w:left w:w="240" w:type="dxa"/>
              <w:bottom w:w="150" w:type="dxa"/>
              <w:right w:w="0" w:type="dxa"/>
            </w:tcMar>
            <w:vAlign w:val="center"/>
            <w:hideMark/>
          </w:tcPr>
          <w:p w14:paraId="238DC4B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5EAED666" w14:textId="77777777" w:rsidTr="00566CE8">
        <w:tc>
          <w:tcPr>
            <w:tcW w:w="0" w:type="auto"/>
            <w:tcMar>
              <w:top w:w="150" w:type="dxa"/>
              <w:left w:w="0" w:type="dxa"/>
              <w:bottom w:w="150" w:type="dxa"/>
              <w:right w:w="240" w:type="dxa"/>
            </w:tcMar>
            <w:vAlign w:val="center"/>
            <w:hideMark/>
          </w:tcPr>
          <w:p w14:paraId="43CB05D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120 лет со дня рождения Д. Д. Шостаковича, российского композитора, народного артиста СССР (1906–1975)</w:t>
            </w:r>
          </w:p>
        </w:tc>
        <w:tc>
          <w:tcPr>
            <w:tcW w:w="0" w:type="auto"/>
            <w:tcMar>
              <w:top w:w="150" w:type="dxa"/>
              <w:left w:w="240" w:type="dxa"/>
              <w:bottom w:w="150" w:type="dxa"/>
              <w:right w:w="240" w:type="dxa"/>
            </w:tcMar>
            <w:vAlign w:val="center"/>
            <w:hideMark/>
          </w:tcPr>
          <w:p w14:paraId="5EAB88C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75AC2B2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25.09</w:t>
            </w:r>
          </w:p>
        </w:tc>
        <w:tc>
          <w:tcPr>
            <w:tcW w:w="0" w:type="auto"/>
            <w:tcMar>
              <w:top w:w="150" w:type="dxa"/>
              <w:left w:w="240" w:type="dxa"/>
              <w:bottom w:w="150" w:type="dxa"/>
              <w:right w:w="0" w:type="dxa"/>
            </w:tcMar>
            <w:vAlign w:val="center"/>
            <w:hideMark/>
          </w:tcPr>
          <w:p w14:paraId="6900CC6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музыки</w:t>
            </w:r>
          </w:p>
        </w:tc>
      </w:tr>
      <w:tr w:rsidR="006D6822" w:rsidRPr="00D84D4E" w14:paraId="257D39B9" w14:textId="77777777" w:rsidTr="00566CE8">
        <w:tc>
          <w:tcPr>
            <w:tcW w:w="0" w:type="auto"/>
            <w:tcMar>
              <w:top w:w="150" w:type="dxa"/>
              <w:left w:w="0" w:type="dxa"/>
              <w:bottom w:w="150" w:type="dxa"/>
              <w:right w:w="240" w:type="dxa"/>
            </w:tcMar>
            <w:vAlign w:val="center"/>
            <w:hideMark/>
          </w:tcPr>
          <w:p w14:paraId="7463E35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Международный день пожилых людей</w:t>
            </w:r>
          </w:p>
        </w:tc>
        <w:tc>
          <w:tcPr>
            <w:tcW w:w="0" w:type="auto"/>
            <w:tcMar>
              <w:top w:w="150" w:type="dxa"/>
              <w:left w:w="240" w:type="dxa"/>
              <w:bottom w:w="150" w:type="dxa"/>
              <w:right w:w="240" w:type="dxa"/>
            </w:tcMar>
            <w:vAlign w:val="center"/>
            <w:hideMark/>
          </w:tcPr>
          <w:p w14:paraId="37165E9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037D82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01.10</w:t>
            </w:r>
          </w:p>
        </w:tc>
        <w:tc>
          <w:tcPr>
            <w:tcW w:w="0" w:type="auto"/>
            <w:tcMar>
              <w:top w:w="150" w:type="dxa"/>
              <w:left w:w="240" w:type="dxa"/>
              <w:bottom w:w="150" w:type="dxa"/>
              <w:right w:w="0" w:type="dxa"/>
            </w:tcMar>
            <w:vAlign w:val="center"/>
            <w:hideMark/>
          </w:tcPr>
          <w:p w14:paraId="296BBEA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0D67251B" w14:textId="77777777" w:rsidTr="00566CE8">
        <w:tc>
          <w:tcPr>
            <w:tcW w:w="0" w:type="auto"/>
            <w:tcMar>
              <w:top w:w="150" w:type="dxa"/>
              <w:left w:w="0" w:type="dxa"/>
              <w:bottom w:w="150" w:type="dxa"/>
              <w:right w:w="240" w:type="dxa"/>
            </w:tcMar>
            <w:vAlign w:val="center"/>
            <w:hideMark/>
          </w:tcPr>
          <w:p w14:paraId="501C452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Сухопутных войск</w:t>
            </w:r>
          </w:p>
        </w:tc>
        <w:tc>
          <w:tcPr>
            <w:tcW w:w="0" w:type="auto"/>
            <w:tcMar>
              <w:top w:w="150" w:type="dxa"/>
              <w:left w:w="240" w:type="dxa"/>
              <w:bottom w:w="150" w:type="dxa"/>
              <w:right w:w="240" w:type="dxa"/>
            </w:tcMar>
            <w:vAlign w:val="center"/>
            <w:hideMark/>
          </w:tcPr>
          <w:p w14:paraId="6794AB1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4D73D88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01.10</w:t>
            </w:r>
          </w:p>
        </w:tc>
        <w:tc>
          <w:tcPr>
            <w:tcW w:w="0" w:type="auto"/>
            <w:tcMar>
              <w:top w:w="150" w:type="dxa"/>
              <w:left w:w="240" w:type="dxa"/>
              <w:bottom w:w="150" w:type="dxa"/>
              <w:right w:w="0" w:type="dxa"/>
            </w:tcMar>
            <w:vAlign w:val="center"/>
            <w:hideMark/>
          </w:tcPr>
          <w:p w14:paraId="7047CBE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6DBC7BFE" w14:textId="77777777" w:rsidTr="00566CE8">
        <w:tc>
          <w:tcPr>
            <w:tcW w:w="0" w:type="auto"/>
            <w:tcMar>
              <w:top w:w="150" w:type="dxa"/>
              <w:left w:w="0" w:type="dxa"/>
              <w:bottom w:w="150" w:type="dxa"/>
              <w:right w:w="240" w:type="dxa"/>
            </w:tcMar>
            <w:vAlign w:val="center"/>
            <w:hideMark/>
          </w:tcPr>
          <w:p w14:paraId="490746C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Космических войск</w:t>
            </w:r>
          </w:p>
        </w:tc>
        <w:tc>
          <w:tcPr>
            <w:tcW w:w="0" w:type="auto"/>
            <w:tcMar>
              <w:top w:w="150" w:type="dxa"/>
              <w:left w:w="240" w:type="dxa"/>
              <w:bottom w:w="150" w:type="dxa"/>
              <w:right w:w="240" w:type="dxa"/>
            </w:tcMar>
            <w:vAlign w:val="center"/>
            <w:hideMark/>
          </w:tcPr>
          <w:p w14:paraId="37328B6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291A726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04.10</w:t>
            </w:r>
          </w:p>
        </w:tc>
        <w:tc>
          <w:tcPr>
            <w:tcW w:w="0" w:type="auto"/>
            <w:tcMar>
              <w:top w:w="150" w:type="dxa"/>
              <w:left w:w="240" w:type="dxa"/>
              <w:bottom w:w="150" w:type="dxa"/>
              <w:right w:w="0" w:type="dxa"/>
            </w:tcMar>
            <w:vAlign w:val="center"/>
            <w:hideMark/>
          </w:tcPr>
          <w:p w14:paraId="76A331D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23F67068" w14:textId="77777777" w:rsidTr="00566CE8">
        <w:tc>
          <w:tcPr>
            <w:tcW w:w="0" w:type="auto"/>
            <w:tcMar>
              <w:top w:w="150" w:type="dxa"/>
              <w:left w:w="0" w:type="dxa"/>
              <w:bottom w:w="150" w:type="dxa"/>
              <w:right w:w="240" w:type="dxa"/>
            </w:tcMar>
            <w:vAlign w:val="center"/>
            <w:hideMark/>
          </w:tcPr>
          <w:p w14:paraId="72EDAC9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начала космической эры человечества (в честь запуска в СССР первого в мире искусственного спутника Земли (1957)</w:t>
            </w:r>
          </w:p>
        </w:tc>
        <w:tc>
          <w:tcPr>
            <w:tcW w:w="0" w:type="auto"/>
            <w:tcMar>
              <w:top w:w="150" w:type="dxa"/>
              <w:left w:w="240" w:type="dxa"/>
              <w:bottom w:w="150" w:type="dxa"/>
              <w:right w:w="240" w:type="dxa"/>
            </w:tcMar>
            <w:vAlign w:val="center"/>
            <w:hideMark/>
          </w:tcPr>
          <w:p w14:paraId="23031DA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4995992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04.10</w:t>
            </w:r>
          </w:p>
        </w:tc>
        <w:tc>
          <w:tcPr>
            <w:tcW w:w="0" w:type="auto"/>
            <w:tcMar>
              <w:top w:w="150" w:type="dxa"/>
              <w:left w:w="240" w:type="dxa"/>
              <w:bottom w:w="150" w:type="dxa"/>
              <w:right w:w="0" w:type="dxa"/>
            </w:tcMar>
            <w:vAlign w:val="center"/>
            <w:hideMark/>
          </w:tcPr>
          <w:p w14:paraId="0B219FA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0CB28E2B" w14:textId="77777777" w:rsidTr="00566CE8">
        <w:tc>
          <w:tcPr>
            <w:tcW w:w="0" w:type="auto"/>
            <w:tcMar>
              <w:top w:w="150" w:type="dxa"/>
              <w:left w:w="0" w:type="dxa"/>
              <w:bottom w:w="150" w:type="dxa"/>
              <w:right w:w="240" w:type="dxa"/>
            </w:tcMar>
            <w:vAlign w:val="center"/>
            <w:hideMark/>
          </w:tcPr>
          <w:p w14:paraId="40431C1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учителя</w:t>
            </w:r>
          </w:p>
        </w:tc>
        <w:tc>
          <w:tcPr>
            <w:tcW w:w="0" w:type="auto"/>
            <w:tcMar>
              <w:top w:w="150" w:type="dxa"/>
              <w:left w:w="240" w:type="dxa"/>
              <w:bottom w:w="150" w:type="dxa"/>
              <w:right w:w="240" w:type="dxa"/>
            </w:tcMar>
            <w:vAlign w:val="center"/>
            <w:hideMark/>
          </w:tcPr>
          <w:p w14:paraId="6999CE8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4C9452D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05.10</w:t>
            </w:r>
          </w:p>
        </w:tc>
        <w:tc>
          <w:tcPr>
            <w:tcW w:w="0" w:type="auto"/>
            <w:tcMar>
              <w:top w:w="150" w:type="dxa"/>
              <w:left w:w="240" w:type="dxa"/>
              <w:bottom w:w="150" w:type="dxa"/>
              <w:right w:w="0" w:type="dxa"/>
            </w:tcMar>
            <w:vAlign w:val="center"/>
            <w:hideMark/>
          </w:tcPr>
          <w:p w14:paraId="713B582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4E65A2F8" w14:textId="77777777" w:rsidTr="00566CE8">
        <w:tc>
          <w:tcPr>
            <w:tcW w:w="0" w:type="auto"/>
            <w:tcMar>
              <w:top w:w="150" w:type="dxa"/>
              <w:left w:w="0" w:type="dxa"/>
              <w:bottom w:w="150" w:type="dxa"/>
              <w:right w:w="240" w:type="dxa"/>
            </w:tcMar>
            <w:vAlign w:val="center"/>
            <w:hideMark/>
          </w:tcPr>
          <w:p w14:paraId="3904B69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разгрома советскими войсками немецко-фашистских войск в битве за Кавказ (1943)</w:t>
            </w:r>
          </w:p>
        </w:tc>
        <w:tc>
          <w:tcPr>
            <w:tcW w:w="0" w:type="auto"/>
            <w:tcMar>
              <w:top w:w="150" w:type="dxa"/>
              <w:left w:w="240" w:type="dxa"/>
              <w:bottom w:w="150" w:type="dxa"/>
              <w:right w:w="240" w:type="dxa"/>
            </w:tcMar>
            <w:vAlign w:val="center"/>
            <w:hideMark/>
          </w:tcPr>
          <w:p w14:paraId="04DE078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54D3171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09.10</w:t>
            </w:r>
          </w:p>
        </w:tc>
        <w:tc>
          <w:tcPr>
            <w:tcW w:w="0" w:type="auto"/>
            <w:tcMar>
              <w:top w:w="150" w:type="dxa"/>
              <w:left w:w="240" w:type="dxa"/>
              <w:bottom w:w="150" w:type="dxa"/>
              <w:right w:w="0" w:type="dxa"/>
            </w:tcMar>
            <w:vAlign w:val="center"/>
            <w:hideMark/>
          </w:tcPr>
          <w:p w14:paraId="41289EE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5AD39B6F" w14:textId="77777777" w:rsidTr="00566CE8">
        <w:tc>
          <w:tcPr>
            <w:tcW w:w="0" w:type="auto"/>
            <w:tcMar>
              <w:top w:w="150" w:type="dxa"/>
              <w:left w:w="0" w:type="dxa"/>
              <w:bottom w:w="150" w:type="dxa"/>
              <w:right w:w="240" w:type="dxa"/>
            </w:tcMar>
            <w:vAlign w:val="center"/>
            <w:hideMark/>
          </w:tcPr>
          <w:p w14:paraId="2C29D8C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Всероссийский день чтения</w:t>
            </w:r>
          </w:p>
        </w:tc>
        <w:tc>
          <w:tcPr>
            <w:tcW w:w="0" w:type="auto"/>
            <w:tcMar>
              <w:top w:w="150" w:type="dxa"/>
              <w:left w:w="240" w:type="dxa"/>
              <w:bottom w:w="150" w:type="dxa"/>
              <w:right w:w="240" w:type="dxa"/>
            </w:tcMar>
            <w:vAlign w:val="center"/>
            <w:hideMark/>
          </w:tcPr>
          <w:p w14:paraId="5C6D946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2E3B61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09.10</w:t>
            </w:r>
          </w:p>
        </w:tc>
        <w:tc>
          <w:tcPr>
            <w:tcW w:w="0" w:type="auto"/>
            <w:tcMar>
              <w:top w:w="150" w:type="dxa"/>
              <w:left w:w="240" w:type="dxa"/>
              <w:bottom w:w="150" w:type="dxa"/>
              <w:right w:w="0" w:type="dxa"/>
            </w:tcMar>
            <w:vAlign w:val="center"/>
            <w:hideMark/>
          </w:tcPr>
          <w:p w14:paraId="24CCAB4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 библиотекарь</w:t>
            </w:r>
          </w:p>
        </w:tc>
      </w:tr>
      <w:tr w:rsidR="006D6822" w:rsidRPr="00D84D4E" w14:paraId="6F750AC4" w14:textId="77777777" w:rsidTr="00566CE8">
        <w:tc>
          <w:tcPr>
            <w:tcW w:w="0" w:type="auto"/>
            <w:tcMar>
              <w:top w:w="150" w:type="dxa"/>
              <w:left w:w="0" w:type="dxa"/>
              <w:bottom w:w="150" w:type="dxa"/>
              <w:right w:w="240" w:type="dxa"/>
            </w:tcMar>
            <w:vAlign w:val="center"/>
            <w:hideMark/>
          </w:tcPr>
          <w:p w14:paraId="02FEC69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lastRenderedPageBreak/>
              <w:t>День отца</w:t>
            </w:r>
          </w:p>
        </w:tc>
        <w:tc>
          <w:tcPr>
            <w:tcW w:w="0" w:type="auto"/>
            <w:tcMar>
              <w:top w:w="150" w:type="dxa"/>
              <w:left w:w="240" w:type="dxa"/>
              <w:bottom w:w="150" w:type="dxa"/>
              <w:right w:w="240" w:type="dxa"/>
            </w:tcMar>
            <w:vAlign w:val="center"/>
            <w:hideMark/>
          </w:tcPr>
          <w:p w14:paraId="031583D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6B6ED78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18.10</w:t>
            </w:r>
          </w:p>
        </w:tc>
        <w:tc>
          <w:tcPr>
            <w:tcW w:w="0" w:type="auto"/>
            <w:tcMar>
              <w:top w:w="150" w:type="dxa"/>
              <w:left w:w="240" w:type="dxa"/>
              <w:bottom w:w="150" w:type="dxa"/>
              <w:right w:w="0" w:type="dxa"/>
            </w:tcMar>
            <w:vAlign w:val="center"/>
            <w:hideMark/>
          </w:tcPr>
          <w:p w14:paraId="164EFE0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38FB1FF0" w14:textId="77777777" w:rsidTr="00566CE8">
        <w:tc>
          <w:tcPr>
            <w:tcW w:w="0" w:type="auto"/>
            <w:tcMar>
              <w:top w:w="150" w:type="dxa"/>
              <w:left w:w="0" w:type="dxa"/>
              <w:bottom w:w="150" w:type="dxa"/>
              <w:right w:w="240" w:type="dxa"/>
            </w:tcMar>
            <w:vAlign w:val="center"/>
            <w:hideMark/>
          </w:tcPr>
          <w:p w14:paraId="782AFD6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Международный день школьных библиотек</w:t>
            </w:r>
          </w:p>
        </w:tc>
        <w:tc>
          <w:tcPr>
            <w:tcW w:w="0" w:type="auto"/>
            <w:tcMar>
              <w:top w:w="150" w:type="dxa"/>
              <w:left w:w="240" w:type="dxa"/>
              <w:bottom w:w="150" w:type="dxa"/>
              <w:right w:w="240" w:type="dxa"/>
            </w:tcMar>
            <w:vAlign w:val="center"/>
            <w:hideMark/>
          </w:tcPr>
          <w:p w14:paraId="24496B4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FA6836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25.10</w:t>
            </w:r>
          </w:p>
        </w:tc>
        <w:tc>
          <w:tcPr>
            <w:tcW w:w="0" w:type="auto"/>
            <w:tcMar>
              <w:top w:w="150" w:type="dxa"/>
              <w:left w:w="240" w:type="dxa"/>
              <w:bottom w:w="150" w:type="dxa"/>
              <w:right w:w="0" w:type="dxa"/>
            </w:tcMar>
            <w:vAlign w:val="center"/>
            <w:hideMark/>
          </w:tcPr>
          <w:p w14:paraId="220BC7C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Педагог-библиотекарь</w:t>
            </w:r>
          </w:p>
        </w:tc>
      </w:tr>
      <w:tr w:rsidR="006D6822" w:rsidRPr="00D84D4E" w14:paraId="07FA1C30" w14:textId="77777777" w:rsidTr="00566CE8">
        <w:tc>
          <w:tcPr>
            <w:tcW w:w="0" w:type="auto"/>
            <w:tcMar>
              <w:top w:w="150" w:type="dxa"/>
              <w:left w:w="0" w:type="dxa"/>
              <w:bottom w:w="150" w:type="dxa"/>
              <w:right w:w="240" w:type="dxa"/>
            </w:tcMar>
            <w:vAlign w:val="center"/>
            <w:hideMark/>
          </w:tcPr>
          <w:p w14:paraId="1505187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130 лет со дня рождения А. Г. Новикова, российского композитора (1896–1984)</w:t>
            </w:r>
          </w:p>
        </w:tc>
        <w:tc>
          <w:tcPr>
            <w:tcW w:w="0" w:type="auto"/>
            <w:tcMar>
              <w:top w:w="150" w:type="dxa"/>
              <w:left w:w="240" w:type="dxa"/>
              <w:bottom w:w="150" w:type="dxa"/>
              <w:right w:w="240" w:type="dxa"/>
            </w:tcMar>
            <w:vAlign w:val="center"/>
            <w:hideMark/>
          </w:tcPr>
          <w:p w14:paraId="7F87BA9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150DD8E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28.10</w:t>
            </w:r>
          </w:p>
        </w:tc>
        <w:tc>
          <w:tcPr>
            <w:tcW w:w="0" w:type="auto"/>
            <w:tcMar>
              <w:top w:w="150" w:type="dxa"/>
              <w:left w:w="240" w:type="dxa"/>
              <w:bottom w:w="150" w:type="dxa"/>
              <w:right w:w="0" w:type="dxa"/>
            </w:tcMar>
            <w:vAlign w:val="center"/>
            <w:hideMark/>
          </w:tcPr>
          <w:p w14:paraId="4F4793B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музыки</w:t>
            </w:r>
          </w:p>
        </w:tc>
      </w:tr>
      <w:tr w:rsidR="006D6822" w:rsidRPr="00D84D4E" w14:paraId="29B26425" w14:textId="77777777" w:rsidTr="00566CE8">
        <w:tc>
          <w:tcPr>
            <w:tcW w:w="0" w:type="auto"/>
            <w:tcMar>
              <w:top w:w="150" w:type="dxa"/>
              <w:left w:w="0" w:type="dxa"/>
              <w:bottom w:w="150" w:type="dxa"/>
              <w:right w:w="240" w:type="dxa"/>
            </w:tcMar>
            <w:vAlign w:val="center"/>
            <w:hideMark/>
          </w:tcPr>
          <w:p w14:paraId="21180EF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математика</w:t>
            </w:r>
          </w:p>
        </w:tc>
        <w:tc>
          <w:tcPr>
            <w:tcW w:w="0" w:type="auto"/>
            <w:tcMar>
              <w:top w:w="150" w:type="dxa"/>
              <w:left w:w="240" w:type="dxa"/>
              <w:bottom w:w="150" w:type="dxa"/>
              <w:right w:w="240" w:type="dxa"/>
            </w:tcMar>
            <w:vAlign w:val="center"/>
            <w:hideMark/>
          </w:tcPr>
          <w:p w14:paraId="3302F60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13A5D57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01.11</w:t>
            </w:r>
          </w:p>
        </w:tc>
        <w:tc>
          <w:tcPr>
            <w:tcW w:w="0" w:type="auto"/>
            <w:tcMar>
              <w:top w:w="150" w:type="dxa"/>
              <w:left w:w="240" w:type="dxa"/>
              <w:bottom w:w="150" w:type="dxa"/>
              <w:right w:w="0" w:type="dxa"/>
            </w:tcMar>
            <w:vAlign w:val="center"/>
            <w:hideMark/>
          </w:tcPr>
          <w:p w14:paraId="5BFA3AE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0024C294" w14:textId="77777777" w:rsidTr="00566CE8">
        <w:tc>
          <w:tcPr>
            <w:tcW w:w="0" w:type="auto"/>
            <w:tcMar>
              <w:top w:w="150" w:type="dxa"/>
              <w:left w:w="0" w:type="dxa"/>
              <w:bottom w:w="150" w:type="dxa"/>
              <w:right w:w="240" w:type="dxa"/>
            </w:tcMar>
            <w:vAlign w:val="center"/>
            <w:hideMark/>
          </w:tcPr>
          <w:p w14:paraId="3BB8AA1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130 лет со дня рождения Г. К. Жукова, военачальника, Маршала Советского Союза (1896–1974)</w:t>
            </w:r>
          </w:p>
        </w:tc>
        <w:tc>
          <w:tcPr>
            <w:tcW w:w="0" w:type="auto"/>
            <w:tcMar>
              <w:top w:w="150" w:type="dxa"/>
              <w:left w:w="240" w:type="dxa"/>
              <w:bottom w:w="150" w:type="dxa"/>
              <w:right w:w="240" w:type="dxa"/>
            </w:tcMar>
            <w:vAlign w:val="center"/>
            <w:hideMark/>
          </w:tcPr>
          <w:p w14:paraId="36614B1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4D8A369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01.11</w:t>
            </w:r>
          </w:p>
        </w:tc>
        <w:tc>
          <w:tcPr>
            <w:tcW w:w="0" w:type="auto"/>
            <w:tcMar>
              <w:top w:w="150" w:type="dxa"/>
              <w:left w:w="240" w:type="dxa"/>
              <w:bottom w:w="150" w:type="dxa"/>
              <w:right w:w="0" w:type="dxa"/>
            </w:tcMar>
            <w:vAlign w:val="center"/>
            <w:hideMark/>
          </w:tcPr>
          <w:p w14:paraId="4A5D80D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3EEFD355" w14:textId="77777777" w:rsidTr="00566CE8">
        <w:tc>
          <w:tcPr>
            <w:tcW w:w="0" w:type="auto"/>
            <w:tcMar>
              <w:top w:w="150" w:type="dxa"/>
              <w:left w:w="0" w:type="dxa"/>
              <w:bottom w:w="150" w:type="dxa"/>
              <w:right w:w="240" w:type="dxa"/>
            </w:tcMar>
            <w:vAlign w:val="center"/>
            <w:hideMark/>
          </w:tcPr>
          <w:p w14:paraId="1D494EA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200 лет со дня рождения М. Е. Салтыкова-Щедрина, выдающегося русского писателя (1826–1889)</w:t>
            </w:r>
          </w:p>
        </w:tc>
        <w:tc>
          <w:tcPr>
            <w:tcW w:w="0" w:type="auto"/>
            <w:tcMar>
              <w:top w:w="150" w:type="dxa"/>
              <w:left w:w="240" w:type="dxa"/>
              <w:bottom w:w="150" w:type="dxa"/>
              <w:right w:w="240" w:type="dxa"/>
            </w:tcMar>
            <w:vAlign w:val="center"/>
            <w:hideMark/>
          </w:tcPr>
          <w:p w14:paraId="205B40E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67D6874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03.11</w:t>
            </w:r>
          </w:p>
        </w:tc>
        <w:tc>
          <w:tcPr>
            <w:tcW w:w="0" w:type="auto"/>
            <w:tcMar>
              <w:top w:w="150" w:type="dxa"/>
              <w:left w:w="240" w:type="dxa"/>
              <w:bottom w:w="150" w:type="dxa"/>
              <w:right w:w="0" w:type="dxa"/>
            </w:tcMar>
            <w:vAlign w:val="center"/>
            <w:hideMark/>
          </w:tcPr>
          <w:p w14:paraId="2C11B8E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74CA3363" w14:textId="77777777" w:rsidTr="00566CE8">
        <w:tc>
          <w:tcPr>
            <w:tcW w:w="0" w:type="auto"/>
            <w:tcMar>
              <w:top w:w="150" w:type="dxa"/>
              <w:left w:w="0" w:type="dxa"/>
              <w:bottom w:w="150" w:type="dxa"/>
              <w:right w:w="240" w:type="dxa"/>
            </w:tcMar>
            <w:vAlign w:val="center"/>
            <w:hideMark/>
          </w:tcPr>
          <w:p w14:paraId="118B340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народного единства</w:t>
            </w:r>
          </w:p>
        </w:tc>
        <w:tc>
          <w:tcPr>
            <w:tcW w:w="0" w:type="auto"/>
            <w:tcMar>
              <w:top w:w="150" w:type="dxa"/>
              <w:left w:w="240" w:type="dxa"/>
              <w:bottom w:w="150" w:type="dxa"/>
              <w:right w:w="240" w:type="dxa"/>
            </w:tcMar>
            <w:vAlign w:val="center"/>
            <w:hideMark/>
          </w:tcPr>
          <w:p w14:paraId="2458BE3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B857E7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04.11</w:t>
            </w:r>
          </w:p>
        </w:tc>
        <w:tc>
          <w:tcPr>
            <w:tcW w:w="0" w:type="auto"/>
            <w:tcMar>
              <w:top w:w="150" w:type="dxa"/>
              <w:left w:w="240" w:type="dxa"/>
              <w:bottom w:w="150" w:type="dxa"/>
              <w:right w:w="0" w:type="dxa"/>
            </w:tcMar>
            <w:vAlign w:val="center"/>
            <w:hideMark/>
          </w:tcPr>
          <w:p w14:paraId="4B50C60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0B4CF11A" w14:textId="77777777" w:rsidTr="00566CE8">
        <w:tc>
          <w:tcPr>
            <w:tcW w:w="0" w:type="auto"/>
            <w:tcMar>
              <w:top w:w="150" w:type="dxa"/>
              <w:left w:w="0" w:type="dxa"/>
              <w:bottom w:w="150" w:type="dxa"/>
              <w:right w:w="240" w:type="dxa"/>
            </w:tcMar>
            <w:vAlign w:val="center"/>
            <w:hideMark/>
          </w:tcPr>
          <w:p w14:paraId="0C22614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(1941 г.)</w:t>
            </w:r>
          </w:p>
        </w:tc>
        <w:tc>
          <w:tcPr>
            <w:tcW w:w="0" w:type="auto"/>
            <w:tcMar>
              <w:top w:w="150" w:type="dxa"/>
              <w:left w:w="240" w:type="dxa"/>
              <w:bottom w:w="150" w:type="dxa"/>
              <w:right w:w="240" w:type="dxa"/>
            </w:tcMar>
            <w:vAlign w:val="center"/>
            <w:hideMark/>
          </w:tcPr>
          <w:p w14:paraId="1DFB252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46CE329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07.11</w:t>
            </w:r>
          </w:p>
        </w:tc>
        <w:tc>
          <w:tcPr>
            <w:tcW w:w="0" w:type="auto"/>
            <w:tcMar>
              <w:top w:w="150" w:type="dxa"/>
              <w:left w:w="240" w:type="dxa"/>
              <w:bottom w:w="150" w:type="dxa"/>
              <w:right w:w="0" w:type="dxa"/>
            </w:tcMar>
            <w:vAlign w:val="center"/>
            <w:hideMark/>
          </w:tcPr>
          <w:p w14:paraId="6F78E09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2A8948D2" w14:textId="77777777" w:rsidTr="00566CE8">
        <w:tc>
          <w:tcPr>
            <w:tcW w:w="0" w:type="auto"/>
            <w:tcMar>
              <w:top w:w="150" w:type="dxa"/>
              <w:left w:w="0" w:type="dxa"/>
              <w:bottom w:w="150" w:type="dxa"/>
              <w:right w:w="240" w:type="dxa"/>
            </w:tcMar>
            <w:vAlign w:val="center"/>
            <w:hideMark/>
          </w:tcPr>
          <w:p w14:paraId="21CA29A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225 лет со дня рождения В. И. Даля, русского писателя, лексикографа, этнографа (1801–1872)</w:t>
            </w:r>
          </w:p>
        </w:tc>
        <w:tc>
          <w:tcPr>
            <w:tcW w:w="0" w:type="auto"/>
            <w:tcMar>
              <w:top w:w="150" w:type="dxa"/>
              <w:left w:w="240" w:type="dxa"/>
              <w:bottom w:w="150" w:type="dxa"/>
              <w:right w:w="240" w:type="dxa"/>
            </w:tcMar>
            <w:vAlign w:val="center"/>
            <w:hideMark/>
          </w:tcPr>
          <w:p w14:paraId="63AD59F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C603DB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22.11</w:t>
            </w:r>
          </w:p>
        </w:tc>
        <w:tc>
          <w:tcPr>
            <w:tcW w:w="0" w:type="auto"/>
            <w:tcMar>
              <w:top w:w="150" w:type="dxa"/>
              <w:left w:w="240" w:type="dxa"/>
              <w:bottom w:w="150" w:type="dxa"/>
              <w:right w:w="0" w:type="dxa"/>
            </w:tcMar>
            <w:vAlign w:val="center"/>
            <w:hideMark/>
          </w:tcPr>
          <w:p w14:paraId="632C035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 библиотекарь</w:t>
            </w:r>
          </w:p>
        </w:tc>
      </w:tr>
      <w:tr w:rsidR="006D6822" w:rsidRPr="00D84D4E" w14:paraId="41AF5292" w14:textId="77777777" w:rsidTr="00566CE8">
        <w:tc>
          <w:tcPr>
            <w:tcW w:w="0" w:type="auto"/>
            <w:tcMar>
              <w:top w:w="150" w:type="dxa"/>
              <w:left w:w="0" w:type="dxa"/>
              <w:bottom w:w="150" w:type="dxa"/>
              <w:right w:w="240" w:type="dxa"/>
            </w:tcMar>
            <w:vAlign w:val="center"/>
            <w:hideMark/>
          </w:tcPr>
          <w:p w14:paraId="6FBB71C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матери</w:t>
            </w:r>
          </w:p>
        </w:tc>
        <w:tc>
          <w:tcPr>
            <w:tcW w:w="0" w:type="auto"/>
            <w:tcMar>
              <w:top w:w="150" w:type="dxa"/>
              <w:left w:w="240" w:type="dxa"/>
              <w:bottom w:w="150" w:type="dxa"/>
              <w:right w:w="240" w:type="dxa"/>
            </w:tcMar>
            <w:vAlign w:val="center"/>
            <w:hideMark/>
          </w:tcPr>
          <w:p w14:paraId="050A040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6C48E3F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26.11</w:t>
            </w:r>
          </w:p>
        </w:tc>
        <w:tc>
          <w:tcPr>
            <w:tcW w:w="0" w:type="auto"/>
            <w:tcMar>
              <w:top w:w="150" w:type="dxa"/>
              <w:left w:w="240" w:type="dxa"/>
              <w:bottom w:w="150" w:type="dxa"/>
              <w:right w:w="0" w:type="dxa"/>
            </w:tcMar>
            <w:vAlign w:val="center"/>
            <w:hideMark/>
          </w:tcPr>
          <w:p w14:paraId="435F7F9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6B5FFCD4" w14:textId="77777777" w:rsidTr="00566CE8">
        <w:tc>
          <w:tcPr>
            <w:tcW w:w="0" w:type="auto"/>
            <w:tcMar>
              <w:top w:w="150" w:type="dxa"/>
              <w:left w:w="0" w:type="dxa"/>
              <w:bottom w:w="150" w:type="dxa"/>
              <w:right w:w="240" w:type="dxa"/>
            </w:tcMar>
            <w:vAlign w:val="center"/>
            <w:hideMark/>
          </w:tcPr>
          <w:p w14:paraId="7DFF8F2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государственного герба Российской Федерации</w:t>
            </w:r>
          </w:p>
        </w:tc>
        <w:tc>
          <w:tcPr>
            <w:tcW w:w="0" w:type="auto"/>
            <w:tcMar>
              <w:top w:w="150" w:type="dxa"/>
              <w:left w:w="240" w:type="dxa"/>
              <w:bottom w:w="150" w:type="dxa"/>
              <w:right w:w="240" w:type="dxa"/>
            </w:tcMar>
            <w:vAlign w:val="center"/>
            <w:hideMark/>
          </w:tcPr>
          <w:p w14:paraId="50234BB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51BA9A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30.11</w:t>
            </w:r>
          </w:p>
        </w:tc>
        <w:tc>
          <w:tcPr>
            <w:tcW w:w="0" w:type="auto"/>
            <w:tcMar>
              <w:top w:w="150" w:type="dxa"/>
              <w:left w:w="240" w:type="dxa"/>
              <w:bottom w:w="150" w:type="dxa"/>
              <w:right w:w="0" w:type="dxa"/>
            </w:tcMar>
            <w:vAlign w:val="center"/>
            <w:hideMark/>
          </w:tcPr>
          <w:p w14:paraId="414767A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5DE2E8AB" w14:textId="77777777" w:rsidTr="00566CE8">
        <w:tc>
          <w:tcPr>
            <w:tcW w:w="0" w:type="auto"/>
            <w:tcMar>
              <w:top w:w="150" w:type="dxa"/>
              <w:left w:w="0" w:type="dxa"/>
              <w:bottom w:w="150" w:type="dxa"/>
              <w:right w:w="240" w:type="dxa"/>
            </w:tcMar>
            <w:vAlign w:val="center"/>
            <w:hideMark/>
          </w:tcPr>
          <w:p w14:paraId="5C7353B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победы русской эскадры под командованием П.С. Нахимова над турецкой эскадрой у мыса Синоп (1853 год)</w:t>
            </w:r>
          </w:p>
        </w:tc>
        <w:tc>
          <w:tcPr>
            <w:tcW w:w="0" w:type="auto"/>
            <w:tcMar>
              <w:top w:w="150" w:type="dxa"/>
              <w:left w:w="240" w:type="dxa"/>
              <w:bottom w:w="150" w:type="dxa"/>
              <w:right w:w="240" w:type="dxa"/>
            </w:tcMar>
            <w:vAlign w:val="center"/>
            <w:hideMark/>
          </w:tcPr>
          <w:p w14:paraId="4F5E7EB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7731503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01.12</w:t>
            </w:r>
          </w:p>
        </w:tc>
        <w:tc>
          <w:tcPr>
            <w:tcW w:w="0" w:type="auto"/>
            <w:tcMar>
              <w:top w:w="150" w:type="dxa"/>
              <w:left w:w="240" w:type="dxa"/>
              <w:bottom w:w="150" w:type="dxa"/>
              <w:right w:w="0" w:type="dxa"/>
            </w:tcMar>
            <w:vAlign w:val="center"/>
            <w:hideMark/>
          </w:tcPr>
          <w:p w14:paraId="39DFE86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11C9F29F" w14:textId="77777777" w:rsidTr="00566CE8">
        <w:tc>
          <w:tcPr>
            <w:tcW w:w="0" w:type="auto"/>
            <w:tcMar>
              <w:top w:w="150" w:type="dxa"/>
              <w:left w:w="0" w:type="dxa"/>
              <w:bottom w:w="150" w:type="dxa"/>
              <w:right w:w="240" w:type="dxa"/>
            </w:tcMar>
            <w:vAlign w:val="center"/>
            <w:hideMark/>
          </w:tcPr>
          <w:p w14:paraId="6504C5A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юриста</w:t>
            </w:r>
          </w:p>
        </w:tc>
        <w:tc>
          <w:tcPr>
            <w:tcW w:w="0" w:type="auto"/>
            <w:tcMar>
              <w:top w:w="150" w:type="dxa"/>
              <w:left w:w="240" w:type="dxa"/>
              <w:bottom w:w="150" w:type="dxa"/>
              <w:right w:w="240" w:type="dxa"/>
            </w:tcMar>
            <w:vAlign w:val="center"/>
            <w:hideMark/>
          </w:tcPr>
          <w:p w14:paraId="031EA5B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49C7B9A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03.12</w:t>
            </w:r>
          </w:p>
        </w:tc>
        <w:tc>
          <w:tcPr>
            <w:tcW w:w="0" w:type="auto"/>
            <w:tcMar>
              <w:top w:w="150" w:type="dxa"/>
              <w:left w:w="240" w:type="dxa"/>
              <w:bottom w:w="150" w:type="dxa"/>
              <w:right w:w="0" w:type="dxa"/>
            </w:tcMar>
            <w:vAlign w:val="center"/>
            <w:hideMark/>
          </w:tcPr>
          <w:p w14:paraId="0E2A8F5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186184D5" w14:textId="77777777" w:rsidTr="00566CE8">
        <w:tc>
          <w:tcPr>
            <w:tcW w:w="0" w:type="auto"/>
            <w:tcMar>
              <w:top w:w="150" w:type="dxa"/>
              <w:left w:w="0" w:type="dxa"/>
              <w:bottom w:w="150" w:type="dxa"/>
              <w:right w:w="240" w:type="dxa"/>
            </w:tcMar>
            <w:vAlign w:val="center"/>
            <w:hideMark/>
          </w:tcPr>
          <w:p w14:paraId="0B6D747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Международный день людей с ограниченными возможностями здоровья</w:t>
            </w:r>
          </w:p>
        </w:tc>
        <w:tc>
          <w:tcPr>
            <w:tcW w:w="0" w:type="auto"/>
            <w:tcMar>
              <w:top w:w="150" w:type="dxa"/>
              <w:left w:w="240" w:type="dxa"/>
              <w:bottom w:w="150" w:type="dxa"/>
              <w:right w:w="240" w:type="dxa"/>
            </w:tcMar>
            <w:vAlign w:val="center"/>
            <w:hideMark/>
          </w:tcPr>
          <w:p w14:paraId="01199D4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4EB3481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03.12</w:t>
            </w:r>
          </w:p>
        </w:tc>
        <w:tc>
          <w:tcPr>
            <w:tcW w:w="0" w:type="auto"/>
            <w:tcMar>
              <w:top w:w="150" w:type="dxa"/>
              <w:left w:w="240" w:type="dxa"/>
              <w:bottom w:w="150" w:type="dxa"/>
              <w:right w:w="0" w:type="dxa"/>
            </w:tcMar>
            <w:vAlign w:val="center"/>
            <w:hideMark/>
          </w:tcPr>
          <w:p w14:paraId="4EE0928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5779967B" w14:textId="77777777" w:rsidTr="00566CE8">
        <w:tc>
          <w:tcPr>
            <w:tcW w:w="0" w:type="auto"/>
            <w:tcMar>
              <w:top w:w="150" w:type="dxa"/>
              <w:left w:w="0" w:type="dxa"/>
              <w:bottom w:w="150" w:type="dxa"/>
              <w:right w:w="240" w:type="dxa"/>
            </w:tcMar>
            <w:vAlign w:val="center"/>
            <w:hideMark/>
          </w:tcPr>
          <w:p w14:paraId="70319FA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начала контрнаступления советских войск против немецко-фашистских войск в битве под Москвой (1941)</w:t>
            </w:r>
          </w:p>
        </w:tc>
        <w:tc>
          <w:tcPr>
            <w:tcW w:w="0" w:type="auto"/>
            <w:tcMar>
              <w:top w:w="150" w:type="dxa"/>
              <w:left w:w="240" w:type="dxa"/>
              <w:bottom w:w="150" w:type="dxa"/>
              <w:right w:w="240" w:type="dxa"/>
            </w:tcMar>
            <w:vAlign w:val="center"/>
            <w:hideMark/>
          </w:tcPr>
          <w:p w14:paraId="3AC7371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79A453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05.12</w:t>
            </w:r>
          </w:p>
        </w:tc>
        <w:tc>
          <w:tcPr>
            <w:tcW w:w="0" w:type="auto"/>
            <w:tcMar>
              <w:top w:w="150" w:type="dxa"/>
              <w:left w:w="240" w:type="dxa"/>
              <w:bottom w:w="150" w:type="dxa"/>
              <w:right w:w="0" w:type="dxa"/>
            </w:tcMar>
            <w:vAlign w:val="center"/>
            <w:hideMark/>
          </w:tcPr>
          <w:p w14:paraId="445DA46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49589D97" w14:textId="77777777" w:rsidTr="00566CE8">
        <w:tc>
          <w:tcPr>
            <w:tcW w:w="0" w:type="auto"/>
            <w:tcMar>
              <w:top w:w="150" w:type="dxa"/>
              <w:left w:w="0" w:type="dxa"/>
              <w:bottom w:w="150" w:type="dxa"/>
              <w:right w:w="240" w:type="dxa"/>
            </w:tcMar>
            <w:vAlign w:val="center"/>
            <w:hideMark/>
          </w:tcPr>
          <w:p w14:paraId="6E8EBEF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lastRenderedPageBreak/>
              <w:t>Международный день добровольца (волонтёра)</w:t>
            </w:r>
          </w:p>
        </w:tc>
        <w:tc>
          <w:tcPr>
            <w:tcW w:w="0" w:type="auto"/>
            <w:tcMar>
              <w:top w:w="150" w:type="dxa"/>
              <w:left w:w="240" w:type="dxa"/>
              <w:bottom w:w="150" w:type="dxa"/>
              <w:right w:w="240" w:type="dxa"/>
            </w:tcMar>
            <w:vAlign w:val="center"/>
            <w:hideMark/>
          </w:tcPr>
          <w:p w14:paraId="7540816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46B1933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05.12</w:t>
            </w:r>
          </w:p>
        </w:tc>
        <w:tc>
          <w:tcPr>
            <w:tcW w:w="0" w:type="auto"/>
            <w:tcMar>
              <w:top w:w="150" w:type="dxa"/>
              <w:left w:w="240" w:type="dxa"/>
              <w:bottom w:w="150" w:type="dxa"/>
              <w:right w:w="0" w:type="dxa"/>
            </w:tcMar>
            <w:vAlign w:val="center"/>
            <w:hideMark/>
          </w:tcPr>
          <w:p w14:paraId="256907A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5263952A" w14:textId="77777777" w:rsidTr="00566CE8">
        <w:tc>
          <w:tcPr>
            <w:tcW w:w="0" w:type="auto"/>
            <w:tcMar>
              <w:top w:w="150" w:type="dxa"/>
              <w:left w:w="0" w:type="dxa"/>
              <w:bottom w:w="150" w:type="dxa"/>
              <w:right w:w="240" w:type="dxa"/>
            </w:tcMar>
            <w:vAlign w:val="center"/>
            <w:hideMark/>
          </w:tcPr>
          <w:p w14:paraId="67A27B9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Героев Отечества</w:t>
            </w:r>
          </w:p>
        </w:tc>
        <w:tc>
          <w:tcPr>
            <w:tcW w:w="0" w:type="auto"/>
            <w:tcMar>
              <w:top w:w="150" w:type="dxa"/>
              <w:left w:w="240" w:type="dxa"/>
              <w:bottom w:w="150" w:type="dxa"/>
              <w:right w:w="240" w:type="dxa"/>
            </w:tcMar>
            <w:vAlign w:val="center"/>
            <w:hideMark/>
          </w:tcPr>
          <w:p w14:paraId="5F6CA34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65C1B17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09.12</w:t>
            </w:r>
          </w:p>
        </w:tc>
        <w:tc>
          <w:tcPr>
            <w:tcW w:w="0" w:type="auto"/>
            <w:tcMar>
              <w:top w:w="150" w:type="dxa"/>
              <w:left w:w="240" w:type="dxa"/>
              <w:bottom w:w="150" w:type="dxa"/>
              <w:right w:w="0" w:type="dxa"/>
            </w:tcMar>
            <w:vAlign w:val="center"/>
            <w:hideMark/>
          </w:tcPr>
          <w:p w14:paraId="52C1082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36160F3F" w14:textId="77777777" w:rsidTr="00566CE8">
        <w:tc>
          <w:tcPr>
            <w:tcW w:w="0" w:type="auto"/>
            <w:tcMar>
              <w:top w:w="150" w:type="dxa"/>
              <w:left w:w="0" w:type="dxa"/>
              <w:bottom w:w="150" w:type="dxa"/>
              <w:right w:w="240" w:type="dxa"/>
            </w:tcMar>
            <w:vAlign w:val="center"/>
            <w:hideMark/>
          </w:tcPr>
          <w:p w14:paraId="515E5EE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Международный день прав человека</w:t>
            </w:r>
          </w:p>
        </w:tc>
        <w:tc>
          <w:tcPr>
            <w:tcW w:w="0" w:type="auto"/>
            <w:tcMar>
              <w:top w:w="150" w:type="dxa"/>
              <w:left w:w="240" w:type="dxa"/>
              <w:bottom w:w="150" w:type="dxa"/>
              <w:right w:w="240" w:type="dxa"/>
            </w:tcMar>
            <w:vAlign w:val="center"/>
            <w:hideMark/>
          </w:tcPr>
          <w:p w14:paraId="2C6B73F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14BF55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10.12</w:t>
            </w:r>
          </w:p>
        </w:tc>
        <w:tc>
          <w:tcPr>
            <w:tcW w:w="0" w:type="auto"/>
            <w:tcMar>
              <w:top w:w="150" w:type="dxa"/>
              <w:left w:w="240" w:type="dxa"/>
              <w:bottom w:w="150" w:type="dxa"/>
              <w:right w:w="0" w:type="dxa"/>
            </w:tcMar>
            <w:vAlign w:val="center"/>
            <w:hideMark/>
          </w:tcPr>
          <w:p w14:paraId="4A0ED53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66C9C83E" w14:textId="77777777" w:rsidTr="00566CE8">
        <w:tc>
          <w:tcPr>
            <w:tcW w:w="0" w:type="auto"/>
            <w:tcMar>
              <w:top w:w="150" w:type="dxa"/>
              <w:left w:w="0" w:type="dxa"/>
              <w:bottom w:w="150" w:type="dxa"/>
              <w:right w:w="240" w:type="dxa"/>
            </w:tcMar>
            <w:vAlign w:val="center"/>
            <w:hideMark/>
          </w:tcPr>
          <w:p w14:paraId="0753B82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Конституции Российской Федерации</w:t>
            </w:r>
          </w:p>
        </w:tc>
        <w:tc>
          <w:tcPr>
            <w:tcW w:w="0" w:type="auto"/>
            <w:tcMar>
              <w:top w:w="150" w:type="dxa"/>
              <w:left w:w="240" w:type="dxa"/>
              <w:bottom w:w="150" w:type="dxa"/>
              <w:right w:w="240" w:type="dxa"/>
            </w:tcMar>
            <w:vAlign w:val="center"/>
            <w:hideMark/>
          </w:tcPr>
          <w:p w14:paraId="31CDA3D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9123A0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12.12</w:t>
            </w:r>
          </w:p>
        </w:tc>
        <w:tc>
          <w:tcPr>
            <w:tcW w:w="0" w:type="auto"/>
            <w:tcMar>
              <w:top w:w="150" w:type="dxa"/>
              <w:left w:w="240" w:type="dxa"/>
              <w:bottom w:w="150" w:type="dxa"/>
              <w:right w:w="0" w:type="dxa"/>
            </w:tcMar>
            <w:vAlign w:val="center"/>
            <w:hideMark/>
          </w:tcPr>
          <w:p w14:paraId="0B48113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799D4D50" w14:textId="77777777" w:rsidTr="00566CE8">
        <w:tc>
          <w:tcPr>
            <w:tcW w:w="0" w:type="auto"/>
            <w:tcMar>
              <w:top w:w="150" w:type="dxa"/>
              <w:left w:w="0" w:type="dxa"/>
              <w:bottom w:w="150" w:type="dxa"/>
              <w:right w:w="240" w:type="dxa"/>
            </w:tcMar>
            <w:vAlign w:val="center"/>
            <w:hideMark/>
          </w:tcPr>
          <w:p w14:paraId="6613DB1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260 лет со дня рождения Н. М. Карамзина, русского писателя, публициста, историка (1766–1826)</w:t>
            </w:r>
          </w:p>
        </w:tc>
        <w:tc>
          <w:tcPr>
            <w:tcW w:w="0" w:type="auto"/>
            <w:tcMar>
              <w:top w:w="150" w:type="dxa"/>
              <w:left w:w="240" w:type="dxa"/>
              <w:bottom w:w="150" w:type="dxa"/>
              <w:right w:w="240" w:type="dxa"/>
            </w:tcMar>
            <w:vAlign w:val="center"/>
            <w:hideMark/>
          </w:tcPr>
          <w:p w14:paraId="22CA23F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3FD3275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12.12</w:t>
            </w:r>
          </w:p>
        </w:tc>
        <w:tc>
          <w:tcPr>
            <w:tcW w:w="0" w:type="auto"/>
            <w:tcMar>
              <w:top w:w="150" w:type="dxa"/>
              <w:left w:w="240" w:type="dxa"/>
              <w:bottom w:w="150" w:type="dxa"/>
              <w:right w:w="0" w:type="dxa"/>
            </w:tcMar>
            <w:vAlign w:val="center"/>
            <w:hideMark/>
          </w:tcPr>
          <w:p w14:paraId="2299995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254FFFF2" w14:textId="77777777" w:rsidTr="00566CE8">
        <w:tc>
          <w:tcPr>
            <w:tcW w:w="0" w:type="auto"/>
            <w:tcMar>
              <w:top w:w="150" w:type="dxa"/>
              <w:left w:w="0" w:type="dxa"/>
              <w:bottom w:w="150" w:type="dxa"/>
              <w:right w:w="240" w:type="dxa"/>
            </w:tcMar>
            <w:vAlign w:val="center"/>
            <w:hideMark/>
          </w:tcPr>
          <w:p w14:paraId="22ABEFA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работника органов безопасности Российской Федерации</w:t>
            </w:r>
          </w:p>
        </w:tc>
        <w:tc>
          <w:tcPr>
            <w:tcW w:w="0" w:type="auto"/>
            <w:tcMar>
              <w:top w:w="150" w:type="dxa"/>
              <w:left w:w="240" w:type="dxa"/>
              <w:bottom w:w="150" w:type="dxa"/>
              <w:right w:w="240" w:type="dxa"/>
            </w:tcMar>
            <w:vAlign w:val="center"/>
            <w:hideMark/>
          </w:tcPr>
          <w:p w14:paraId="39166BD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2C3395C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20.12</w:t>
            </w:r>
          </w:p>
        </w:tc>
        <w:tc>
          <w:tcPr>
            <w:tcW w:w="0" w:type="auto"/>
            <w:tcMar>
              <w:top w:w="150" w:type="dxa"/>
              <w:left w:w="240" w:type="dxa"/>
              <w:bottom w:w="150" w:type="dxa"/>
              <w:right w:w="0" w:type="dxa"/>
            </w:tcMar>
            <w:vAlign w:val="center"/>
            <w:hideMark/>
          </w:tcPr>
          <w:p w14:paraId="520502F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67088FD7" w14:textId="77777777" w:rsidTr="00566CE8">
        <w:tc>
          <w:tcPr>
            <w:tcW w:w="0" w:type="auto"/>
            <w:tcMar>
              <w:top w:w="150" w:type="dxa"/>
              <w:left w:w="0" w:type="dxa"/>
              <w:bottom w:w="150" w:type="dxa"/>
              <w:right w:w="240" w:type="dxa"/>
            </w:tcMar>
            <w:vAlign w:val="center"/>
            <w:hideMark/>
          </w:tcPr>
          <w:p w14:paraId="091AB99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энергетика</w:t>
            </w:r>
          </w:p>
        </w:tc>
        <w:tc>
          <w:tcPr>
            <w:tcW w:w="0" w:type="auto"/>
            <w:tcMar>
              <w:top w:w="150" w:type="dxa"/>
              <w:left w:w="240" w:type="dxa"/>
              <w:bottom w:w="150" w:type="dxa"/>
              <w:right w:w="240" w:type="dxa"/>
            </w:tcMar>
            <w:vAlign w:val="center"/>
            <w:hideMark/>
          </w:tcPr>
          <w:p w14:paraId="614D8A3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6BBABE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22.12</w:t>
            </w:r>
          </w:p>
        </w:tc>
        <w:tc>
          <w:tcPr>
            <w:tcW w:w="0" w:type="auto"/>
            <w:tcMar>
              <w:top w:w="150" w:type="dxa"/>
              <w:left w:w="240" w:type="dxa"/>
              <w:bottom w:w="150" w:type="dxa"/>
              <w:right w:w="0" w:type="dxa"/>
            </w:tcMar>
            <w:vAlign w:val="center"/>
            <w:hideMark/>
          </w:tcPr>
          <w:p w14:paraId="18BEB3E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623F5D59" w14:textId="77777777" w:rsidTr="00566CE8">
        <w:tc>
          <w:tcPr>
            <w:tcW w:w="0" w:type="auto"/>
            <w:tcMar>
              <w:top w:w="150" w:type="dxa"/>
              <w:left w:w="0" w:type="dxa"/>
              <w:bottom w:w="150" w:type="dxa"/>
              <w:right w:w="240" w:type="dxa"/>
            </w:tcMar>
            <w:vAlign w:val="center"/>
            <w:hideMark/>
          </w:tcPr>
          <w:p w14:paraId="4E830CA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взятия турецкой крепости Измаил русскими войсками под командованием А.В. Суворова (1790 год)</w:t>
            </w:r>
          </w:p>
        </w:tc>
        <w:tc>
          <w:tcPr>
            <w:tcW w:w="0" w:type="auto"/>
            <w:tcMar>
              <w:top w:w="150" w:type="dxa"/>
              <w:left w:w="240" w:type="dxa"/>
              <w:bottom w:w="150" w:type="dxa"/>
              <w:right w:w="240" w:type="dxa"/>
            </w:tcMar>
            <w:vAlign w:val="center"/>
            <w:hideMark/>
          </w:tcPr>
          <w:p w14:paraId="14899C4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7E3CB39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24.12</w:t>
            </w:r>
          </w:p>
        </w:tc>
        <w:tc>
          <w:tcPr>
            <w:tcW w:w="0" w:type="auto"/>
            <w:tcMar>
              <w:top w:w="150" w:type="dxa"/>
              <w:left w:w="240" w:type="dxa"/>
              <w:bottom w:w="150" w:type="dxa"/>
              <w:right w:w="0" w:type="dxa"/>
            </w:tcMar>
            <w:vAlign w:val="center"/>
            <w:hideMark/>
          </w:tcPr>
          <w:p w14:paraId="79C3A93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5963CE15" w14:textId="77777777" w:rsidTr="00566CE8">
        <w:tc>
          <w:tcPr>
            <w:tcW w:w="0" w:type="auto"/>
            <w:tcMar>
              <w:top w:w="150" w:type="dxa"/>
              <w:left w:w="0" w:type="dxa"/>
              <w:bottom w:w="150" w:type="dxa"/>
              <w:right w:w="240" w:type="dxa"/>
            </w:tcMar>
            <w:vAlign w:val="center"/>
            <w:hideMark/>
          </w:tcPr>
          <w:p w14:paraId="33ED0C5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государственных символов России (День Государственного гимна Российской Федерации)</w:t>
            </w:r>
          </w:p>
        </w:tc>
        <w:tc>
          <w:tcPr>
            <w:tcW w:w="0" w:type="auto"/>
            <w:tcMar>
              <w:top w:w="150" w:type="dxa"/>
              <w:left w:w="240" w:type="dxa"/>
              <w:bottom w:w="150" w:type="dxa"/>
              <w:right w:w="240" w:type="dxa"/>
            </w:tcMar>
            <w:vAlign w:val="center"/>
            <w:hideMark/>
          </w:tcPr>
          <w:p w14:paraId="27FFBD8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1917906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25.12</w:t>
            </w:r>
          </w:p>
        </w:tc>
        <w:tc>
          <w:tcPr>
            <w:tcW w:w="0" w:type="auto"/>
            <w:tcMar>
              <w:top w:w="150" w:type="dxa"/>
              <w:left w:w="240" w:type="dxa"/>
              <w:bottom w:w="150" w:type="dxa"/>
              <w:right w:w="0" w:type="dxa"/>
            </w:tcMar>
            <w:vAlign w:val="center"/>
            <w:hideMark/>
          </w:tcPr>
          <w:p w14:paraId="380CAD5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7A7698F0" w14:textId="77777777" w:rsidTr="00566CE8">
        <w:tc>
          <w:tcPr>
            <w:tcW w:w="0" w:type="auto"/>
            <w:tcMar>
              <w:top w:w="150" w:type="dxa"/>
              <w:left w:w="0" w:type="dxa"/>
              <w:bottom w:w="150" w:type="dxa"/>
              <w:right w:w="240" w:type="dxa"/>
            </w:tcMar>
            <w:vAlign w:val="center"/>
            <w:hideMark/>
          </w:tcPr>
          <w:p w14:paraId="64E5DAC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спасателя</w:t>
            </w:r>
          </w:p>
        </w:tc>
        <w:tc>
          <w:tcPr>
            <w:tcW w:w="0" w:type="auto"/>
            <w:tcMar>
              <w:top w:w="150" w:type="dxa"/>
              <w:left w:w="240" w:type="dxa"/>
              <w:bottom w:w="150" w:type="dxa"/>
              <w:right w:w="240" w:type="dxa"/>
            </w:tcMar>
            <w:vAlign w:val="center"/>
            <w:hideMark/>
          </w:tcPr>
          <w:p w14:paraId="6107451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6EF21E5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27.12</w:t>
            </w:r>
          </w:p>
        </w:tc>
        <w:tc>
          <w:tcPr>
            <w:tcW w:w="0" w:type="auto"/>
            <w:tcMar>
              <w:top w:w="150" w:type="dxa"/>
              <w:left w:w="240" w:type="dxa"/>
              <w:bottom w:w="150" w:type="dxa"/>
              <w:right w:w="0" w:type="dxa"/>
            </w:tcMar>
            <w:vAlign w:val="center"/>
            <w:hideMark/>
          </w:tcPr>
          <w:p w14:paraId="5982655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219AC8EF" w14:textId="77777777" w:rsidTr="00566CE8">
        <w:tc>
          <w:tcPr>
            <w:tcW w:w="0" w:type="auto"/>
            <w:tcMar>
              <w:top w:w="150" w:type="dxa"/>
              <w:left w:w="0" w:type="dxa"/>
              <w:bottom w:w="150" w:type="dxa"/>
              <w:right w:w="240" w:type="dxa"/>
            </w:tcMar>
            <w:vAlign w:val="center"/>
            <w:hideMark/>
          </w:tcPr>
          <w:p w14:paraId="32D6235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Международный день кино</w:t>
            </w:r>
          </w:p>
        </w:tc>
        <w:tc>
          <w:tcPr>
            <w:tcW w:w="0" w:type="auto"/>
            <w:tcMar>
              <w:top w:w="150" w:type="dxa"/>
              <w:left w:w="240" w:type="dxa"/>
              <w:bottom w:w="150" w:type="dxa"/>
              <w:right w:w="240" w:type="dxa"/>
            </w:tcMar>
            <w:vAlign w:val="center"/>
            <w:hideMark/>
          </w:tcPr>
          <w:p w14:paraId="5C1615D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564FFDF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28.12</w:t>
            </w:r>
          </w:p>
        </w:tc>
        <w:tc>
          <w:tcPr>
            <w:tcW w:w="0" w:type="auto"/>
            <w:tcMar>
              <w:top w:w="150" w:type="dxa"/>
              <w:left w:w="240" w:type="dxa"/>
              <w:bottom w:w="150" w:type="dxa"/>
              <w:right w:w="0" w:type="dxa"/>
            </w:tcMar>
            <w:vAlign w:val="center"/>
            <w:hideMark/>
          </w:tcPr>
          <w:p w14:paraId="55CFD7E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77E73FF6" w14:textId="77777777" w:rsidTr="00566CE8">
        <w:tc>
          <w:tcPr>
            <w:tcW w:w="0" w:type="auto"/>
            <w:tcMar>
              <w:top w:w="150" w:type="dxa"/>
              <w:left w:w="0" w:type="dxa"/>
              <w:bottom w:w="150" w:type="dxa"/>
              <w:right w:w="240" w:type="dxa"/>
            </w:tcMar>
            <w:vAlign w:val="center"/>
            <w:hideMark/>
          </w:tcPr>
          <w:p w14:paraId="4A1B30A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200 лет со дня рождения П.П. Семёнова-Тян-Шанского, географа, статистика, общественного деятеля (1827–1914) - </w:t>
            </w:r>
            <w:r w:rsidRPr="00D84D4E">
              <w:rPr>
                <w:rFonts w:ascii="Arial" w:eastAsia="Times New Roman" w:hAnsi="Arial" w:cs="Arial"/>
                <w:b/>
                <w:bCs/>
                <w:sz w:val="20"/>
                <w:szCs w:val="20"/>
                <w:lang w:eastAsia="ru-RU"/>
              </w:rPr>
              <w:t>Год географии</w:t>
            </w:r>
          </w:p>
        </w:tc>
        <w:tc>
          <w:tcPr>
            <w:tcW w:w="0" w:type="auto"/>
            <w:tcMar>
              <w:top w:w="150" w:type="dxa"/>
              <w:left w:w="240" w:type="dxa"/>
              <w:bottom w:w="150" w:type="dxa"/>
              <w:right w:w="240" w:type="dxa"/>
            </w:tcMar>
            <w:vAlign w:val="center"/>
            <w:hideMark/>
          </w:tcPr>
          <w:p w14:paraId="1026102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1F462BF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02.01</w:t>
            </w:r>
          </w:p>
        </w:tc>
        <w:tc>
          <w:tcPr>
            <w:tcW w:w="0" w:type="auto"/>
            <w:tcMar>
              <w:top w:w="150" w:type="dxa"/>
              <w:left w:w="240" w:type="dxa"/>
              <w:bottom w:w="150" w:type="dxa"/>
              <w:right w:w="0" w:type="dxa"/>
            </w:tcMar>
            <w:vAlign w:val="center"/>
            <w:hideMark/>
          </w:tcPr>
          <w:p w14:paraId="62126CD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53D26BBD" w14:textId="77777777" w:rsidTr="00566CE8">
        <w:tc>
          <w:tcPr>
            <w:tcW w:w="0" w:type="auto"/>
            <w:tcMar>
              <w:top w:w="150" w:type="dxa"/>
              <w:left w:w="0" w:type="dxa"/>
              <w:bottom w:w="150" w:type="dxa"/>
              <w:right w:w="240" w:type="dxa"/>
            </w:tcMar>
            <w:vAlign w:val="center"/>
            <w:hideMark/>
          </w:tcPr>
          <w:p w14:paraId="7D8DACD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155 лет со дня рождения А. Н. Скрябина, российского композитора, пианиста (1872–1915)</w:t>
            </w:r>
          </w:p>
        </w:tc>
        <w:tc>
          <w:tcPr>
            <w:tcW w:w="0" w:type="auto"/>
            <w:tcMar>
              <w:top w:w="150" w:type="dxa"/>
              <w:left w:w="240" w:type="dxa"/>
              <w:bottom w:w="150" w:type="dxa"/>
              <w:right w:w="240" w:type="dxa"/>
            </w:tcMar>
            <w:vAlign w:val="center"/>
            <w:hideMark/>
          </w:tcPr>
          <w:p w14:paraId="3F2D74B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4DE3C05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06.01</w:t>
            </w:r>
          </w:p>
        </w:tc>
        <w:tc>
          <w:tcPr>
            <w:tcW w:w="0" w:type="auto"/>
            <w:tcMar>
              <w:top w:w="150" w:type="dxa"/>
              <w:left w:w="240" w:type="dxa"/>
              <w:bottom w:w="150" w:type="dxa"/>
              <w:right w:w="0" w:type="dxa"/>
            </w:tcMar>
            <w:vAlign w:val="center"/>
            <w:hideMark/>
          </w:tcPr>
          <w:p w14:paraId="355688F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музыки</w:t>
            </w:r>
          </w:p>
        </w:tc>
      </w:tr>
      <w:tr w:rsidR="006D6822" w:rsidRPr="00D84D4E" w14:paraId="50B2A7DB" w14:textId="77777777" w:rsidTr="00566CE8">
        <w:tc>
          <w:tcPr>
            <w:tcW w:w="0" w:type="auto"/>
            <w:tcMar>
              <w:top w:w="150" w:type="dxa"/>
              <w:left w:w="0" w:type="dxa"/>
              <w:bottom w:w="150" w:type="dxa"/>
              <w:right w:w="240" w:type="dxa"/>
            </w:tcMar>
            <w:vAlign w:val="center"/>
            <w:hideMark/>
          </w:tcPr>
          <w:p w14:paraId="4A7C07F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заповедников и национальных парков России</w:t>
            </w:r>
          </w:p>
        </w:tc>
        <w:tc>
          <w:tcPr>
            <w:tcW w:w="0" w:type="auto"/>
            <w:tcMar>
              <w:top w:w="150" w:type="dxa"/>
              <w:left w:w="240" w:type="dxa"/>
              <w:bottom w:w="150" w:type="dxa"/>
              <w:right w:w="240" w:type="dxa"/>
            </w:tcMar>
            <w:vAlign w:val="center"/>
            <w:hideMark/>
          </w:tcPr>
          <w:p w14:paraId="134AE54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B49A38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11.01</w:t>
            </w:r>
          </w:p>
        </w:tc>
        <w:tc>
          <w:tcPr>
            <w:tcW w:w="0" w:type="auto"/>
            <w:tcMar>
              <w:top w:w="150" w:type="dxa"/>
              <w:left w:w="240" w:type="dxa"/>
              <w:bottom w:w="150" w:type="dxa"/>
              <w:right w:w="0" w:type="dxa"/>
            </w:tcMar>
            <w:vAlign w:val="center"/>
            <w:hideMark/>
          </w:tcPr>
          <w:p w14:paraId="1312BB9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3CA967D5" w14:textId="77777777" w:rsidTr="00566CE8">
        <w:tc>
          <w:tcPr>
            <w:tcW w:w="0" w:type="auto"/>
            <w:tcMar>
              <w:top w:w="150" w:type="dxa"/>
              <w:left w:w="0" w:type="dxa"/>
              <w:bottom w:w="150" w:type="dxa"/>
              <w:right w:w="240" w:type="dxa"/>
            </w:tcMar>
            <w:vAlign w:val="center"/>
            <w:hideMark/>
          </w:tcPr>
          <w:p w14:paraId="70DE51E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российской печати</w:t>
            </w:r>
          </w:p>
        </w:tc>
        <w:tc>
          <w:tcPr>
            <w:tcW w:w="0" w:type="auto"/>
            <w:tcMar>
              <w:top w:w="150" w:type="dxa"/>
              <w:left w:w="240" w:type="dxa"/>
              <w:bottom w:w="150" w:type="dxa"/>
              <w:right w:w="240" w:type="dxa"/>
            </w:tcMar>
            <w:vAlign w:val="center"/>
            <w:hideMark/>
          </w:tcPr>
          <w:p w14:paraId="1BF8E07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35C8DF8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13.01</w:t>
            </w:r>
          </w:p>
        </w:tc>
        <w:tc>
          <w:tcPr>
            <w:tcW w:w="0" w:type="auto"/>
            <w:tcMar>
              <w:top w:w="150" w:type="dxa"/>
              <w:left w:w="240" w:type="dxa"/>
              <w:bottom w:w="150" w:type="dxa"/>
              <w:right w:w="0" w:type="dxa"/>
            </w:tcMar>
            <w:vAlign w:val="center"/>
            <w:hideMark/>
          </w:tcPr>
          <w:p w14:paraId="7633CF6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25F9FF54" w14:textId="77777777" w:rsidTr="00566CE8">
        <w:tc>
          <w:tcPr>
            <w:tcW w:w="0" w:type="auto"/>
            <w:tcMar>
              <w:top w:w="150" w:type="dxa"/>
              <w:left w:w="0" w:type="dxa"/>
              <w:bottom w:w="150" w:type="dxa"/>
              <w:right w:w="240" w:type="dxa"/>
            </w:tcMar>
            <w:vAlign w:val="center"/>
            <w:hideMark/>
          </w:tcPr>
          <w:p w14:paraId="4A012B1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xml:space="preserve">День российского студенчества (связан с открытием Московского университета в </w:t>
            </w:r>
            <w:r w:rsidRPr="00D84D4E">
              <w:rPr>
                <w:rFonts w:ascii="Arial" w:eastAsia="Times New Roman" w:hAnsi="Arial" w:cs="Arial"/>
                <w:sz w:val="20"/>
                <w:szCs w:val="20"/>
                <w:lang w:eastAsia="ru-RU"/>
              </w:rPr>
              <w:lastRenderedPageBreak/>
              <w:t>1755 г.)</w:t>
            </w:r>
          </w:p>
        </w:tc>
        <w:tc>
          <w:tcPr>
            <w:tcW w:w="0" w:type="auto"/>
            <w:tcMar>
              <w:top w:w="150" w:type="dxa"/>
              <w:left w:w="240" w:type="dxa"/>
              <w:bottom w:w="150" w:type="dxa"/>
              <w:right w:w="240" w:type="dxa"/>
            </w:tcMar>
            <w:vAlign w:val="center"/>
            <w:hideMark/>
          </w:tcPr>
          <w:p w14:paraId="29E02ED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lastRenderedPageBreak/>
              <w:t>3-4</w:t>
            </w:r>
          </w:p>
        </w:tc>
        <w:tc>
          <w:tcPr>
            <w:tcW w:w="0" w:type="auto"/>
            <w:tcMar>
              <w:top w:w="150" w:type="dxa"/>
              <w:left w:w="240" w:type="dxa"/>
              <w:bottom w:w="150" w:type="dxa"/>
              <w:right w:w="240" w:type="dxa"/>
            </w:tcMar>
            <w:vAlign w:val="center"/>
            <w:hideMark/>
          </w:tcPr>
          <w:p w14:paraId="1870A04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25.01</w:t>
            </w:r>
          </w:p>
        </w:tc>
        <w:tc>
          <w:tcPr>
            <w:tcW w:w="0" w:type="auto"/>
            <w:tcMar>
              <w:top w:w="150" w:type="dxa"/>
              <w:left w:w="240" w:type="dxa"/>
              <w:bottom w:w="150" w:type="dxa"/>
              <w:right w:w="0" w:type="dxa"/>
            </w:tcMar>
            <w:vAlign w:val="center"/>
            <w:hideMark/>
          </w:tcPr>
          <w:p w14:paraId="33C19EE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36CC47FD" w14:textId="77777777" w:rsidTr="00566CE8">
        <w:tc>
          <w:tcPr>
            <w:tcW w:w="0" w:type="auto"/>
            <w:tcMar>
              <w:top w:w="150" w:type="dxa"/>
              <w:left w:w="0" w:type="dxa"/>
              <w:bottom w:w="150" w:type="dxa"/>
              <w:right w:w="240" w:type="dxa"/>
            </w:tcMar>
            <w:vAlign w:val="center"/>
            <w:hideMark/>
          </w:tcPr>
          <w:p w14:paraId="02C4F33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lastRenderedPageBreak/>
              <w:t>195 лет со дня рождения русского художника И. И. Шишкина (1832–1898)</w:t>
            </w:r>
          </w:p>
        </w:tc>
        <w:tc>
          <w:tcPr>
            <w:tcW w:w="0" w:type="auto"/>
            <w:tcMar>
              <w:top w:w="150" w:type="dxa"/>
              <w:left w:w="240" w:type="dxa"/>
              <w:bottom w:w="150" w:type="dxa"/>
              <w:right w:w="240" w:type="dxa"/>
            </w:tcMar>
            <w:vAlign w:val="center"/>
            <w:hideMark/>
          </w:tcPr>
          <w:p w14:paraId="58B3333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6DC07B3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25.01</w:t>
            </w:r>
          </w:p>
        </w:tc>
        <w:tc>
          <w:tcPr>
            <w:tcW w:w="0" w:type="auto"/>
            <w:tcMar>
              <w:top w:w="150" w:type="dxa"/>
              <w:left w:w="240" w:type="dxa"/>
              <w:bottom w:w="150" w:type="dxa"/>
              <w:right w:w="0" w:type="dxa"/>
            </w:tcMar>
            <w:vAlign w:val="center"/>
            <w:hideMark/>
          </w:tcPr>
          <w:p w14:paraId="0C44646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ИЗО</w:t>
            </w:r>
          </w:p>
        </w:tc>
      </w:tr>
      <w:tr w:rsidR="006D6822" w:rsidRPr="00D84D4E" w14:paraId="2A8C9794" w14:textId="77777777" w:rsidTr="00566CE8">
        <w:tc>
          <w:tcPr>
            <w:tcW w:w="0" w:type="auto"/>
            <w:tcMar>
              <w:top w:w="150" w:type="dxa"/>
              <w:left w:w="0" w:type="dxa"/>
              <w:bottom w:w="150" w:type="dxa"/>
              <w:right w:w="240" w:type="dxa"/>
            </w:tcMar>
            <w:vAlign w:val="center"/>
            <w:hideMark/>
          </w:tcPr>
          <w:p w14:paraId="55F291D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Международный день памяти жертв Холокоста (День освобождения Красной армией узников концлагеря Аушвиц-Биркенау (Освенцима)</w:t>
            </w:r>
          </w:p>
        </w:tc>
        <w:tc>
          <w:tcPr>
            <w:tcW w:w="0" w:type="auto"/>
            <w:tcMar>
              <w:top w:w="150" w:type="dxa"/>
              <w:left w:w="240" w:type="dxa"/>
              <w:bottom w:w="150" w:type="dxa"/>
              <w:right w:w="240" w:type="dxa"/>
            </w:tcMar>
            <w:vAlign w:val="center"/>
            <w:hideMark/>
          </w:tcPr>
          <w:p w14:paraId="55D1081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4F31572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27.01</w:t>
            </w:r>
          </w:p>
        </w:tc>
        <w:tc>
          <w:tcPr>
            <w:tcW w:w="0" w:type="auto"/>
            <w:tcMar>
              <w:top w:w="150" w:type="dxa"/>
              <w:left w:w="240" w:type="dxa"/>
              <w:bottom w:w="150" w:type="dxa"/>
              <w:right w:w="0" w:type="dxa"/>
            </w:tcMar>
            <w:vAlign w:val="center"/>
            <w:hideMark/>
          </w:tcPr>
          <w:p w14:paraId="32E8DDA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5AC3C7EB" w14:textId="77777777" w:rsidTr="00566CE8">
        <w:tc>
          <w:tcPr>
            <w:tcW w:w="0" w:type="auto"/>
            <w:tcMar>
              <w:top w:w="150" w:type="dxa"/>
              <w:left w:w="0" w:type="dxa"/>
              <w:bottom w:w="150" w:type="dxa"/>
              <w:right w:w="240" w:type="dxa"/>
            </w:tcMar>
            <w:vAlign w:val="center"/>
            <w:hideMark/>
          </w:tcPr>
          <w:p w14:paraId="6E9FD3E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полного освобождения советскими войсками города Ленинграда от блокады его немецко-фашистскими войсками (1944)</w:t>
            </w:r>
          </w:p>
        </w:tc>
        <w:tc>
          <w:tcPr>
            <w:tcW w:w="0" w:type="auto"/>
            <w:tcMar>
              <w:top w:w="150" w:type="dxa"/>
              <w:left w:w="240" w:type="dxa"/>
              <w:bottom w:w="150" w:type="dxa"/>
              <w:right w:w="240" w:type="dxa"/>
            </w:tcMar>
            <w:vAlign w:val="center"/>
            <w:hideMark/>
          </w:tcPr>
          <w:p w14:paraId="0491BF5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6665D50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27.01</w:t>
            </w:r>
          </w:p>
        </w:tc>
        <w:tc>
          <w:tcPr>
            <w:tcW w:w="0" w:type="auto"/>
            <w:tcMar>
              <w:top w:w="150" w:type="dxa"/>
              <w:left w:w="240" w:type="dxa"/>
              <w:bottom w:w="150" w:type="dxa"/>
              <w:right w:w="0" w:type="dxa"/>
            </w:tcMar>
            <w:vAlign w:val="center"/>
            <w:hideMark/>
          </w:tcPr>
          <w:p w14:paraId="6BA958E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66FD4C8C" w14:textId="77777777" w:rsidTr="00566CE8">
        <w:tc>
          <w:tcPr>
            <w:tcW w:w="0" w:type="auto"/>
            <w:tcMar>
              <w:top w:w="150" w:type="dxa"/>
              <w:left w:w="0" w:type="dxa"/>
              <w:bottom w:w="150" w:type="dxa"/>
              <w:right w:w="240" w:type="dxa"/>
            </w:tcMar>
            <w:vAlign w:val="center"/>
            <w:hideMark/>
          </w:tcPr>
          <w:p w14:paraId="23D958E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Международный день защиты персональных данных</w:t>
            </w:r>
          </w:p>
        </w:tc>
        <w:tc>
          <w:tcPr>
            <w:tcW w:w="0" w:type="auto"/>
            <w:tcMar>
              <w:top w:w="150" w:type="dxa"/>
              <w:left w:w="240" w:type="dxa"/>
              <w:bottom w:w="150" w:type="dxa"/>
              <w:right w:w="240" w:type="dxa"/>
            </w:tcMar>
            <w:vAlign w:val="center"/>
            <w:hideMark/>
          </w:tcPr>
          <w:p w14:paraId="6434DAF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4</w:t>
            </w:r>
          </w:p>
        </w:tc>
        <w:tc>
          <w:tcPr>
            <w:tcW w:w="0" w:type="auto"/>
            <w:tcMar>
              <w:top w:w="150" w:type="dxa"/>
              <w:left w:w="240" w:type="dxa"/>
              <w:bottom w:w="150" w:type="dxa"/>
              <w:right w:w="240" w:type="dxa"/>
            </w:tcMar>
            <w:vAlign w:val="center"/>
            <w:hideMark/>
          </w:tcPr>
          <w:p w14:paraId="5AC19E1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28.01</w:t>
            </w:r>
          </w:p>
        </w:tc>
        <w:tc>
          <w:tcPr>
            <w:tcW w:w="0" w:type="auto"/>
            <w:tcMar>
              <w:top w:w="150" w:type="dxa"/>
              <w:left w:w="240" w:type="dxa"/>
              <w:bottom w:w="150" w:type="dxa"/>
              <w:right w:w="0" w:type="dxa"/>
            </w:tcMar>
            <w:vAlign w:val="center"/>
            <w:hideMark/>
          </w:tcPr>
          <w:p w14:paraId="50DA6FB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390B4620" w14:textId="77777777" w:rsidTr="00566CE8">
        <w:tc>
          <w:tcPr>
            <w:tcW w:w="0" w:type="auto"/>
            <w:tcMar>
              <w:top w:w="150" w:type="dxa"/>
              <w:left w:w="0" w:type="dxa"/>
              <w:bottom w:w="150" w:type="dxa"/>
              <w:right w:w="240" w:type="dxa"/>
            </w:tcMar>
            <w:vAlign w:val="center"/>
            <w:hideMark/>
          </w:tcPr>
          <w:p w14:paraId="1E6E7B1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130 лет со дня рождения русского писателя В. П. Катаева (1897–1986)</w:t>
            </w:r>
          </w:p>
        </w:tc>
        <w:tc>
          <w:tcPr>
            <w:tcW w:w="0" w:type="auto"/>
            <w:tcMar>
              <w:top w:w="150" w:type="dxa"/>
              <w:left w:w="240" w:type="dxa"/>
              <w:bottom w:w="150" w:type="dxa"/>
              <w:right w:w="240" w:type="dxa"/>
            </w:tcMar>
            <w:vAlign w:val="center"/>
            <w:hideMark/>
          </w:tcPr>
          <w:p w14:paraId="0F75E2B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3887AF3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28.01</w:t>
            </w:r>
          </w:p>
        </w:tc>
        <w:tc>
          <w:tcPr>
            <w:tcW w:w="0" w:type="auto"/>
            <w:tcMar>
              <w:top w:w="150" w:type="dxa"/>
              <w:left w:w="240" w:type="dxa"/>
              <w:bottom w:w="150" w:type="dxa"/>
              <w:right w:w="0" w:type="dxa"/>
            </w:tcMar>
            <w:vAlign w:val="center"/>
            <w:hideMark/>
          </w:tcPr>
          <w:p w14:paraId="4859D34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4FF6765F" w14:textId="77777777" w:rsidTr="00566CE8">
        <w:tc>
          <w:tcPr>
            <w:tcW w:w="0" w:type="auto"/>
            <w:tcMar>
              <w:top w:w="150" w:type="dxa"/>
              <w:left w:w="0" w:type="dxa"/>
              <w:bottom w:w="150" w:type="dxa"/>
              <w:right w:w="240" w:type="dxa"/>
            </w:tcMar>
            <w:vAlign w:val="center"/>
            <w:hideMark/>
          </w:tcPr>
          <w:p w14:paraId="008E12B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Международный день без Интернета</w:t>
            </w:r>
          </w:p>
        </w:tc>
        <w:tc>
          <w:tcPr>
            <w:tcW w:w="0" w:type="auto"/>
            <w:tcMar>
              <w:top w:w="150" w:type="dxa"/>
              <w:left w:w="240" w:type="dxa"/>
              <w:bottom w:w="150" w:type="dxa"/>
              <w:right w:w="240" w:type="dxa"/>
            </w:tcMar>
            <w:vAlign w:val="center"/>
            <w:hideMark/>
          </w:tcPr>
          <w:p w14:paraId="6570CF3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3C98D6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31.01</w:t>
            </w:r>
          </w:p>
        </w:tc>
        <w:tc>
          <w:tcPr>
            <w:tcW w:w="0" w:type="auto"/>
            <w:tcMar>
              <w:top w:w="150" w:type="dxa"/>
              <w:left w:w="240" w:type="dxa"/>
              <w:bottom w:w="150" w:type="dxa"/>
              <w:right w:w="0" w:type="dxa"/>
            </w:tcMar>
            <w:vAlign w:val="center"/>
            <w:hideMark/>
          </w:tcPr>
          <w:p w14:paraId="56427E5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663A58A8" w14:textId="77777777" w:rsidTr="00566CE8">
        <w:tc>
          <w:tcPr>
            <w:tcW w:w="0" w:type="auto"/>
            <w:tcMar>
              <w:top w:w="150" w:type="dxa"/>
              <w:left w:w="0" w:type="dxa"/>
              <w:bottom w:w="150" w:type="dxa"/>
              <w:right w:w="240" w:type="dxa"/>
            </w:tcMar>
            <w:vAlign w:val="center"/>
            <w:hideMark/>
          </w:tcPr>
          <w:p w14:paraId="3D280A6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разгрома советской армией немецко-фашистских войск в Сталинградской битве (1943)</w:t>
            </w:r>
          </w:p>
        </w:tc>
        <w:tc>
          <w:tcPr>
            <w:tcW w:w="0" w:type="auto"/>
            <w:tcMar>
              <w:top w:w="150" w:type="dxa"/>
              <w:left w:w="240" w:type="dxa"/>
              <w:bottom w:w="150" w:type="dxa"/>
              <w:right w:w="240" w:type="dxa"/>
            </w:tcMar>
            <w:vAlign w:val="center"/>
            <w:hideMark/>
          </w:tcPr>
          <w:p w14:paraId="44230C5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F9D756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02.02</w:t>
            </w:r>
          </w:p>
        </w:tc>
        <w:tc>
          <w:tcPr>
            <w:tcW w:w="0" w:type="auto"/>
            <w:tcMar>
              <w:top w:w="150" w:type="dxa"/>
              <w:left w:w="240" w:type="dxa"/>
              <w:bottom w:w="150" w:type="dxa"/>
              <w:right w:w="0" w:type="dxa"/>
            </w:tcMar>
            <w:vAlign w:val="center"/>
            <w:hideMark/>
          </w:tcPr>
          <w:p w14:paraId="26AD6CF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3F80E878" w14:textId="77777777" w:rsidTr="00566CE8">
        <w:tc>
          <w:tcPr>
            <w:tcW w:w="0" w:type="auto"/>
            <w:tcMar>
              <w:top w:w="150" w:type="dxa"/>
              <w:left w:w="0" w:type="dxa"/>
              <w:bottom w:w="150" w:type="dxa"/>
              <w:right w:w="240" w:type="dxa"/>
            </w:tcMar>
            <w:vAlign w:val="center"/>
            <w:hideMark/>
          </w:tcPr>
          <w:p w14:paraId="67681AD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зимних видов спорта</w:t>
            </w:r>
          </w:p>
        </w:tc>
        <w:tc>
          <w:tcPr>
            <w:tcW w:w="0" w:type="auto"/>
            <w:tcMar>
              <w:top w:w="150" w:type="dxa"/>
              <w:left w:w="240" w:type="dxa"/>
              <w:bottom w:w="150" w:type="dxa"/>
              <w:right w:w="240" w:type="dxa"/>
            </w:tcMar>
            <w:vAlign w:val="center"/>
            <w:hideMark/>
          </w:tcPr>
          <w:p w14:paraId="1FD9B27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D9F962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07.02</w:t>
            </w:r>
          </w:p>
        </w:tc>
        <w:tc>
          <w:tcPr>
            <w:tcW w:w="0" w:type="auto"/>
            <w:tcMar>
              <w:top w:w="150" w:type="dxa"/>
              <w:left w:w="240" w:type="dxa"/>
              <w:bottom w:w="150" w:type="dxa"/>
              <w:right w:w="0" w:type="dxa"/>
            </w:tcMar>
            <w:vAlign w:val="center"/>
            <w:hideMark/>
          </w:tcPr>
          <w:p w14:paraId="6E51499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физической культуры</w:t>
            </w:r>
          </w:p>
        </w:tc>
      </w:tr>
      <w:tr w:rsidR="006D6822" w:rsidRPr="00D84D4E" w14:paraId="3B57372B" w14:textId="77777777" w:rsidTr="00566CE8">
        <w:tc>
          <w:tcPr>
            <w:tcW w:w="0" w:type="auto"/>
            <w:tcMar>
              <w:top w:w="150" w:type="dxa"/>
              <w:left w:w="0" w:type="dxa"/>
              <w:bottom w:w="150" w:type="dxa"/>
              <w:right w:w="240" w:type="dxa"/>
            </w:tcMar>
            <w:vAlign w:val="center"/>
            <w:hideMark/>
          </w:tcPr>
          <w:p w14:paraId="4F63098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российской науки</w:t>
            </w:r>
          </w:p>
        </w:tc>
        <w:tc>
          <w:tcPr>
            <w:tcW w:w="0" w:type="auto"/>
            <w:tcMar>
              <w:top w:w="150" w:type="dxa"/>
              <w:left w:w="240" w:type="dxa"/>
              <w:bottom w:w="150" w:type="dxa"/>
              <w:right w:w="240" w:type="dxa"/>
            </w:tcMar>
            <w:vAlign w:val="center"/>
            <w:hideMark/>
          </w:tcPr>
          <w:p w14:paraId="25705F6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6308951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08.02</w:t>
            </w:r>
          </w:p>
        </w:tc>
        <w:tc>
          <w:tcPr>
            <w:tcW w:w="0" w:type="auto"/>
            <w:tcMar>
              <w:top w:w="150" w:type="dxa"/>
              <w:left w:w="240" w:type="dxa"/>
              <w:bottom w:w="150" w:type="dxa"/>
              <w:right w:w="0" w:type="dxa"/>
            </w:tcMar>
            <w:vAlign w:val="center"/>
            <w:hideMark/>
          </w:tcPr>
          <w:p w14:paraId="5B4D30D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16A0257E" w14:textId="77777777" w:rsidTr="00566CE8">
        <w:tc>
          <w:tcPr>
            <w:tcW w:w="0" w:type="auto"/>
            <w:tcMar>
              <w:top w:w="150" w:type="dxa"/>
              <w:left w:w="0" w:type="dxa"/>
              <w:bottom w:w="150" w:type="dxa"/>
              <w:right w:w="240" w:type="dxa"/>
            </w:tcMar>
            <w:vAlign w:val="center"/>
            <w:hideMark/>
          </w:tcPr>
          <w:p w14:paraId="1BEC33A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гражданской авиации</w:t>
            </w:r>
          </w:p>
        </w:tc>
        <w:tc>
          <w:tcPr>
            <w:tcW w:w="0" w:type="auto"/>
            <w:tcMar>
              <w:top w:w="150" w:type="dxa"/>
              <w:left w:w="240" w:type="dxa"/>
              <w:bottom w:w="150" w:type="dxa"/>
              <w:right w:w="240" w:type="dxa"/>
            </w:tcMar>
            <w:vAlign w:val="center"/>
            <w:hideMark/>
          </w:tcPr>
          <w:p w14:paraId="4F866F0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735D2AF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09.02</w:t>
            </w:r>
          </w:p>
        </w:tc>
        <w:tc>
          <w:tcPr>
            <w:tcW w:w="0" w:type="auto"/>
            <w:tcMar>
              <w:top w:w="150" w:type="dxa"/>
              <w:left w:w="240" w:type="dxa"/>
              <w:bottom w:w="150" w:type="dxa"/>
              <w:right w:w="0" w:type="dxa"/>
            </w:tcMar>
            <w:vAlign w:val="center"/>
            <w:hideMark/>
          </w:tcPr>
          <w:p w14:paraId="5846290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5FC993DF" w14:textId="77777777" w:rsidTr="00566CE8">
        <w:tc>
          <w:tcPr>
            <w:tcW w:w="0" w:type="auto"/>
            <w:tcMar>
              <w:top w:w="150" w:type="dxa"/>
              <w:left w:w="0" w:type="dxa"/>
              <w:bottom w:w="150" w:type="dxa"/>
              <w:right w:w="240" w:type="dxa"/>
            </w:tcMar>
            <w:vAlign w:val="center"/>
            <w:hideMark/>
          </w:tcPr>
          <w:p w14:paraId="18CB1E9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дипломатического работника</w:t>
            </w:r>
          </w:p>
        </w:tc>
        <w:tc>
          <w:tcPr>
            <w:tcW w:w="0" w:type="auto"/>
            <w:tcMar>
              <w:top w:w="150" w:type="dxa"/>
              <w:left w:w="240" w:type="dxa"/>
              <w:bottom w:w="150" w:type="dxa"/>
              <w:right w:w="240" w:type="dxa"/>
            </w:tcMar>
            <w:vAlign w:val="center"/>
            <w:hideMark/>
          </w:tcPr>
          <w:p w14:paraId="4361CCE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19FE239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10.02</w:t>
            </w:r>
          </w:p>
        </w:tc>
        <w:tc>
          <w:tcPr>
            <w:tcW w:w="0" w:type="auto"/>
            <w:tcMar>
              <w:top w:w="150" w:type="dxa"/>
              <w:left w:w="240" w:type="dxa"/>
              <w:bottom w:w="150" w:type="dxa"/>
              <w:right w:w="0" w:type="dxa"/>
            </w:tcMar>
            <w:vAlign w:val="center"/>
            <w:hideMark/>
          </w:tcPr>
          <w:p w14:paraId="45A82CC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0FC0F870" w14:textId="77777777" w:rsidTr="00566CE8">
        <w:tc>
          <w:tcPr>
            <w:tcW w:w="0" w:type="auto"/>
            <w:tcMar>
              <w:top w:w="150" w:type="dxa"/>
              <w:left w:w="0" w:type="dxa"/>
              <w:bottom w:w="150" w:type="dxa"/>
              <w:right w:w="240" w:type="dxa"/>
            </w:tcMar>
            <w:vAlign w:val="center"/>
            <w:hideMark/>
          </w:tcPr>
          <w:p w14:paraId="533AAED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Международный день книгодарения</w:t>
            </w:r>
          </w:p>
        </w:tc>
        <w:tc>
          <w:tcPr>
            <w:tcW w:w="0" w:type="auto"/>
            <w:tcMar>
              <w:top w:w="150" w:type="dxa"/>
              <w:left w:w="240" w:type="dxa"/>
              <w:bottom w:w="150" w:type="dxa"/>
              <w:right w:w="240" w:type="dxa"/>
            </w:tcMar>
            <w:vAlign w:val="center"/>
            <w:hideMark/>
          </w:tcPr>
          <w:p w14:paraId="0D5296B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46BF8A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14.02</w:t>
            </w:r>
          </w:p>
        </w:tc>
        <w:tc>
          <w:tcPr>
            <w:tcW w:w="0" w:type="auto"/>
            <w:tcMar>
              <w:top w:w="150" w:type="dxa"/>
              <w:left w:w="240" w:type="dxa"/>
              <w:bottom w:w="150" w:type="dxa"/>
              <w:right w:w="0" w:type="dxa"/>
            </w:tcMar>
            <w:vAlign w:val="center"/>
            <w:hideMark/>
          </w:tcPr>
          <w:p w14:paraId="2D2F6EF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Библиотекарь</w:t>
            </w:r>
          </w:p>
        </w:tc>
      </w:tr>
      <w:tr w:rsidR="006D6822" w:rsidRPr="00D84D4E" w14:paraId="004A0B08" w14:textId="77777777" w:rsidTr="00566CE8">
        <w:tc>
          <w:tcPr>
            <w:tcW w:w="0" w:type="auto"/>
            <w:tcMar>
              <w:top w:w="150" w:type="dxa"/>
              <w:left w:w="0" w:type="dxa"/>
              <w:bottom w:w="150" w:type="dxa"/>
              <w:right w:w="240" w:type="dxa"/>
            </w:tcMar>
            <w:vAlign w:val="center"/>
            <w:hideMark/>
          </w:tcPr>
          <w:p w14:paraId="79079A1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памяти о россиянах, исполнявших служебный долг за пределами Отечества</w:t>
            </w:r>
          </w:p>
        </w:tc>
        <w:tc>
          <w:tcPr>
            <w:tcW w:w="0" w:type="auto"/>
            <w:tcMar>
              <w:top w:w="150" w:type="dxa"/>
              <w:left w:w="240" w:type="dxa"/>
              <w:bottom w:w="150" w:type="dxa"/>
              <w:right w:w="240" w:type="dxa"/>
            </w:tcMar>
            <w:vAlign w:val="center"/>
            <w:hideMark/>
          </w:tcPr>
          <w:p w14:paraId="33AEF6B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5A3B914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15.02</w:t>
            </w:r>
          </w:p>
        </w:tc>
        <w:tc>
          <w:tcPr>
            <w:tcW w:w="0" w:type="auto"/>
            <w:tcMar>
              <w:top w:w="150" w:type="dxa"/>
              <w:left w:w="240" w:type="dxa"/>
              <w:bottom w:w="150" w:type="dxa"/>
              <w:right w:w="0" w:type="dxa"/>
            </w:tcMar>
            <w:vAlign w:val="center"/>
            <w:hideMark/>
          </w:tcPr>
          <w:p w14:paraId="3A41904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2ECBCEAC" w14:textId="77777777" w:rsidTr="00566CE8">
        <w:tc>
          <w:tcPr>
            <w:tcW w:w="0" w:type="auto"/>
            <w:tcMar>
              <w:top w:w="150" w:type="dxa"/>
              <w:left w:w="0" w:type="dxa"/>
              <w:bottom w:w="150" w:type="dxa"/>
              <w:right w:w="240" w:type="dxa"/>
            </w:tcMar>
            <w:vAlign w:val="center"/>
            <w:hideMark/>
          </w:tcPr>
          <w:p w14:paraId="3395EDB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Международный день родного языка</w:t>
            </w:r>
          </w:p>
        </w:tc>
        <w:tc>
          <w:tcPr>
            <w:tcW w:w="0" w:type="auto"/>
            <w:tcMar>
              <w:top w:w="150" w:type="dxa"/>
              <w:left w:w="240" w:type="dxa"/>
              <w:bottom w:w="150" w:type="dxa"/>
              <w:right w:w="240" w:type="dxa"/>
            </w:tcMar>
            <w:vAlign w:val="center"/>
            <w:hideMark/>
          </w:tcPr>
          <w:p w14:paraId="19CCC3E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5F84F91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21.02</w:t>
            </w:r>
          </w:p>
        </w:tc>
        <w:tc>
          <w:tcPr>
            <w:tcW w:w="0" w:type="auto"/>
            <w:tcMar>
              <w:top w:w="150" w:type="dxa"/>
              <w:left w:w="240" w:type="dxa"/>
              <w:bottom w:w="150" w:type="dxa"/>
              <w:right w:w="0" w:type="dxa"/>
            </w:tcMar>
            <w:vAlign w:val="center"/>
            <w:hideMark/>
          </w:tcPr>
          <w:p w14:paraId="0B53F43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6D46DF88" w14:textId="77777777" w:rsidTr="00566CE8">
        <w:tc>
          <w:tcPr>
            <w:tcW w:w="0" w:type="auto"/>
            <w:tcMar>
              <w:top w:w="150" w:type="dxa"/>
              <w:left w:w="0" w:type="dxa"/>
              <w:bottom w:w="150" w:type="dxa"/>
              <w:right w:w="240" w:type="dxa"/>
            </w:tcMar>
            <w:vAlign w:val="center"/>
            <w:hideMark/>
          </w:tcPr>
          <w:p w14:paraId="5BC4724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защитника Отечества</w:t>
            </w:r>
          </w:p>
        </w:tc>
        <w:tc>
          <w:tcPr>
            <w:tcW w:w="0" w:type="auto"/>
            <w:tcMar>
              <w:top w:w="150" w:type="dxa"/>
              <w:left w:w="240" w:type="dxa"/>
              <w:bottom w:w="150" w:type="dxa"/>
              <w:right w:w="240" w:type="dxa"/>
            </w:tcMar>
            <w:vAlign w:val="center"/>
            <w:hideMark/>
          </w:tcPr>
          <w:p w14:paraId="1A60E6C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128364F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23.02</w:t>
            </w:r>
          </w:p>
        </w:tc>
        <w:tc>
          <w:tcPr>
            <w:tcW w:w="0" w:type="auto"/>
            <w:tcMar>
              <w:top w:w="150" w:type="dxa"/>
              <w:left w:w="240" w:type="dxa"/>
              <w:bottom w:w="150" w:type="dxa"/>
              <w:right w:w="0" w:type="dxa"/>
            </w:tcMar>
            <w:vAlign w:val="center"/>
            <w:hideMark/>
          </w:tcPr>
          <w:p w14:paraId="55C4784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61C14187" w14:textId="77777777" w:rsidTr="00566CE8">
        <w:tc>
          <w:tcPr>
            <w:tcW w:w="0" w:type="auto"/>
            <w:tcMar>
              <w:top w:w="150" w:type="dxa"/>
              <w:left w:w="0" w:type="dxa"/>
              <w:bottom w:w="150" w:type="dxa"/>
              <w:right w:w="240" w:type="dxa"/>
            </w:tcMar>
            <w:vAlign w:val="center"/>
            <w:hideMark/>
          </w:tcPr>
          <w:p w14:paraId="52FA56E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105 лет со дня рождения русского литературоведа Ю. М. Лотмана (1922–</w:t>
            </w:r>
            <w:r w:rsidRPr="00D84D4E">
              <w:rPr>
                <w:rFonts w:ascii="Arial" w:eastAsia="Times New Roman" w:hAnsi="Arial" w:cs="Arial"/>
                <w:sz w:val="20"/>
                <w:szCs w:val="20"/>
                <w:lang w:eastAsia="ru-RU"/>
              </w:rPr>
              <w:lastRenderedPageBreak/>
              <w:t>1993)</w:t>
            </w:r>
          </w:p>
        </w:tc>
        <w:tc>
          <w:tcPr>
            <w:tcW w:w="0" w:type="auto"/>
            <w:tcMar>
              <w:top w:w="150" w:type="dxa"/>
              <w:left w:w="240" w:type="dxa"/>
              <w:bottom w:w="150" w:type="dxa"/>
              <w:right w:w="240" w:type="dxa"/>
            </w:tcMar>
            <w:vAlign w:val="center"/>
            <w:hideMark/>
          </w:tcPr>
          <w:p w14:paraId="68E47E0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lastRenderedPageBreak/>
              <w:t>3-4</w:t>
            </w:r>
          </w:p>
        </w:tc>
        <w:tc>
          <w:tcPr>
            <w:tcW w:w="0" w:type="auto"/>
            <w:tcMar>
              <w:top w:w="150" w:type="dxa"/>
              <w:left w:w="240" w:type="dxa"/>
              <w:bottom w:w="150" w:type="dxa"/>
              <w:right w:w="240" w:type="dxa"/>
            </w:tcMar>
            <w:vAlign w:val="center"/>
            <w:hideMark/>
          </w:tcPr>
          <w:p w14:paraId="20C3055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28.02</w:t>
            </w:r>
          </w:p>
        </w:tc>
        <w:tc>
          <w:tcPr>
            <w:tcW w:w="0" w:type="auto"/>
            <w:tcMar>
              <w:top w:w="150" w:type="dxa"/>
              <w:left w:w="240" w:type="dxa"/>
              <w:bottom w:w="150" w:type="dxa"/>
              <w:right w:w="0" w:type="dxa"/>
            </w:tcMar>
            <w:vAlign w:val="center"/>
            <w:hideMark/>
          </w:tcPr>
          <w:p w14:paraId="74B1BD8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3FB2E9D9" w14:textId="77777777" w:rsidTr="00566CE8">
        <w:tc>
          <w:tcPr>
            <w:tcW w:w="0" w:type="auto"/>
            <w:tcMar>
              <w:top w:w="150" w:type="dxa"/>
              <w:left w:w="0" w:type="dxa"/>
              <w:bottom w:w="150" w:type="dxa"/>
              <w:right w:w="240" w:type="dxa"/>
            </w:tcMar>
            <w:vAlign w:val="center"/>
            <w:hideMark/>
          </w:tcPr>
          <w:p w14:paraId="4DFBD58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lastRenderedPageBreak/>
              <w:t>День наставника</w:t>
            </w:r>
          </w:p>
        </w:tc>
        <w:tc>
          <w:tcPr>
            <w:tcW w:w="0" w:type="auto"/>
            <w:tcMar>
              <w:top w:w="150" w:type="dxa"/>
              <w:left w:w="240" w:type="dxa"/>
              <w:bottom w:w="150" w:type="dxa"/>
              <w:right w:w="240" w:type="dxa"/>
            </w:tcMar>
            <w:vAlign w:val="center"/>
            <w:hideMark/>
          </w:tcPr>
          <w:p w14:paraId="513C3F3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F51F54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02.03</w:t>
            </w:r>
          </w:p>
        </w:tc>
        <w:tc>
          <w:tcPr>
            <w:tcW w:w="0" w:type="auto"/>
            <w:tcMar>
              <w:top w:w="150" w:type="dxa"/>
              <w:left w:w="240" w:type="dxa"/>
              <w:bottom w:w="150" w:type="dxa"/>
              <w:right w:w="0" w:type="dxa"/>
            </w:tcMar>
            <w:vAlign w:val="center"/>
            <w:hideMark/>
          </w:tcPr>
          <w:p w14:paraId="563B658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40889253" w14:textId="77777777" w:rsidTr="00566CE8">
        <w:tc>
          <w:tcPr>
            <w:tcW w:w="0" w:type="auto"/>
            <w:tcMar>
              <w:top w:w="150" w:type="dxa"/>
              <w:left w:w="0" w:type="dxa"/>
              <w:bottom w:w="150" w:type="dxa"/>
              <w:right w:w="240" w:type="dxa"/>
            </w:tcMar>
            <w:vAlign w:val="center"/>
            <w:hideMark/>
          </w:tcPr>
          <w:p w14:paraId="4DC202B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Всемирный день писателя</w:t>
            </w:r>
          </w:p>
        </w:tc>
        <w:tc>
          <w:tcPr>
            <w:tcW w:w="0" w:type="auto"/>
            <w:tcMar>
              <w:top w:w="150" w:type="dxa"/>
              <w:left w:w="240" w:type="dxa"/>
              <w:bottom w:w="150" w:type="dxa"/>
              <w:right w:w="240" w:type="dxa"/>
            </w:tcMar>
            <w:vAlign w:val="center"/>
            <w:hideMark/>
          </w:tcPr>
          <w:p w14:paraId="26EE50D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1FA00A5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03.03</w:t>
            </w:r>
          </w:p>
        </w:tc>
        <w:tc>
          <w:tcPr>
            <w:tcW w:w="0" w:type="auto"/>
            <w:tcMar>
              <w:top w:w="150" w:type="dxa"/>
              <w:left w:w="240" w:type="dxa"/>
              <w:bottom w:w="150" w:type="dxa"/>
              <w:right w:w="0" w:type="dxa"/>
            </w:tcMar>
            <w:vAlign w:val="center"/>
            <w:hideMark/>
          </w:tcPr>
          <w:p w14:paraId="59B99B5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3B42DD7B" w14:textId="77777777" w:rsidTr="00566CE8">
        <w:tc>
          <w:tcPr>
            <w:tcW w:w="0" w:type="auto"/>
            <w:tcMar>
              <w:top w:w="150" w:type="dxa"/>
              <w:left w:w="0" w:type="dxa"/>
              <w:bottom w:w="150" w:type="dxa"/>
              <w:right w:w="240" w:type="dxa"/>
            </w:tcMar>
            <w:vAlign w:val="center"/>
            <w:hideMark/>
          </w:tcPr>
          <w:p w14:paraId="5262457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Международный женский день</w:t>
            </w:r>
          </w:p>
        </w:tc>
        <w:tc>
          <w:tcPr>
            <w:tcW w:w="0" w:type="auto"/>
            <w:tcMar>
              <w:top w:w="150" w:type="dxa"/>
              <w:left w:w="240" w:type="dxa"/>
              <w:bottom w:w="150" w:type="dxa"/>
              <w:right w:w="240" w:type="dxa"/>
            </w:tcMar>
            <w:vAlign w:val="center"/>
            <w:hideMark/>
          </w:tcPr>
          <w:p w14:paraId="1F0F620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C30C68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08.03</w:t>
            </w:r>
          </w:p>
        </w:tc>
        <w:tc>
          <w:tcPr>
            <w:tcW w:w="0" w:type="auto"/>
            <w:tcMar>
              <w:top w:w="150" w:type="dxa"/>
              <w:left w:w="240" w:type="dxa"/>
              <w:bottom w:w="150" w:type="dxa"/>
              <w:right w:w="0" w:type="dxa"/>
            </w:tcMar>
            <w:vAlign w:val="center"/>
            <w:hideMark/>
          </w:tcPr>
          <w:p w14:paraId="663C883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45D93378" w14:textId="77777777" w:rsidTr="00566CE8">
        <w:tc>
          <w:tcPr>
            <w:tcW w:w="0" w:type="auto"/>
            <w:tcMar>
              <w:top w:w="150" w:type="dxa"/>
              <w:left w:w="0" w:type="dxa"/>
              <w:bottom w:w="150" w:type="dxa"/>
              <w:right w:w="240" w:type="dxa"/>
            </w:tcMar>
            <w:vAlign w:val="center"/>
            <w:hideMark/>
          </w:tcPr>
          <w:p w14:paraId="0F378B4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искусственного интеллекта (ИИ)</w:t>
            </w:r>
          </w:p>
        </w:tc>
        <w:tc>
          <w:tcPr>
            <w:tcW w:w="0" w:type="auto"/>
            <w:tcMar>
              <w:top w:w="150" w:type="dxa"/>
              <w:left w:w="240" w:type="dxa"/>
              <w:bottom w:w="150" w:type="dxa"/>
              <w:right w:w="240" w:type="dxa"/>
            </w:tcMar>
            <w:vAlign w:val="center"/>
            <w:hideMark/>
          </w:tcPr>
          <w:p w14:paraId="60E7FE1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3F0B682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13.03</w:t>
            </w:r>
          </w:p>
        </w:tc>
        <w:tc>
          <w:tcPr>
            <w:tcW w:w="0" w:type="auto"/>
            <w:tcMar>
              <w:top w:w="150" w:type="dxa"/>
              <w:left w:w="240" w:type="dxa"/>
              <w:bottom w:w="150" w:type="dxa"/>
              <w:right w:w="0" w:type="dxa"/>
            </w:tcMar>
            <w:vAlign w:val="center"/>
            <w:hideMark/>
          </w:tcPr>
          <w:p w14:paraId="33A7C26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информатики</w:t>
            </w:r>
          </w:p>
        </w:tc>
      </w:tr>
      <w:tr w:rsidR="006D6822" w:rsidRPr="00D84D4E" w14:paraId="35A6A7A6" w14:textId="77777777" w:rsidTr="00566CE8">
        <w:tc>
          <w:tcPr>
            <w:tcW w:w="0" w:type="auto"/>
            <w:tcMar>
              <w:top w:w="150" w:type="dxa"/>
              <w:left w:w="0" w:type="dxa"/>
              <w:bottom w:w="150" w:type="dxa"/>
              <w:right w:w="240" w:type="dxa"/>
            </w:tcMar>
            <w:vAlign w:val="center"/>
            <w:hideMark/>
          </w:tcPr>
          <w:p w14:paraId="389864D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воссоединения Крыма с Россией (2014)</w:t>
            </w:r>
          </w:p>
        </w:tc>
        <w:tc>
          <w:tcPr>
            <w:tcW w:w="0" w:type="auto"/>
            <w:tcMar>
              <w:top w:w="150" w:type="dxa"/>
              <w:left w:w="240" w:type="dxa"/>
              <w:bottom w:w="150" w:type="dxa"/>
              <w:right w:w="240" w:type="dxa"/>
            </w:tcMar>
            <w:vAlign w:val="center"/>
            <w:hideMark/>
          </w:tcPr>
          <w:p w14:paraId="4960D18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25266C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18.03</w:t>
            </w:r>
          </w:p>
        </w:tc>
        <w:tc>
          <w:tcPr>
            <w:tcW w:w="0" w:type="auto"/>
            <w:tcMar>
              <w:top w:w="150" w:type="dxa"/>
              <w:left w:w="240" w:type="dxa"/>
              <w:bottom w:w="150" w:type="dxa"/>
              <w:right w:w="0" w:type="dxa"/>
            </w:tcMar>
            <w:vAlign w:val="center"/>
            <w:hideMark/>
          </w:tcPr>
          <w:p w14:paraId="4E3DD87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7A93D41E" w14:textId="77777777" w:rsidTr="00566CE8">
        <w:tc>
          <w:tcPr>
            <w:tcW w:w="0" w:type="auto"/>
            <w:tcMar>
              <w:top w:w="150" w:type="dxa"/>
              <w:left w:w="0" w:type="dxa"/>
              <w:bottom w:w="150" w:type="dxa"/>
              <w:right w:w="240" w:type="dxa"/>
            </w:tcMar>
            <w:vAlign w:val="center"/>
            <w:hideMark/>
          </w:tcPr>
          <w:p w14:paraId="557A514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выхода человека в открытый космос (1965)</w:t>
            </w:r>
          </w:p>
        </w:tc>
        <w:tc>
          <w:tcPr>
            <w:tcW w:w="0" w:type="auto"/>
            <w:tcMar>
              <w:top w:w="150" w:type="dxa"/>
              <w:left w:w="240" w:type="dxa"/>
              <w:bottom w:w="150" w:type="dxa"/>
              <w:right w:w="240" w:type="dxa"/>
            </w:tcMar>
            <w:vAlign w:val="center"/>
            <w:hideMark/>
          </w:tcPr>
          <w:p w14:paraId="508D506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5851AAE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18.03</w:t>
            </w:r>
          </w:p>
        </w:tc>
        <w:tc>
          <w:tcPr>
            <w:tcW w:w="0" w:type="auto"/>
            <w:tcMar>
              <w:top w:w="150" w:type="dxa"/>
              <w:left w:w="240" w:type="dxa"/>
              <w:bottom w:w="150" w:type="dxa"/>
              <w:right w:w="0" w:type="dxa"/>
            </w:tcMar>
            <w:vAlign w:val="center"/>
            <w:hideMark/>
          </w:tcPr>
          <w:p w14:paraId="5016179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6D0C5609" w14:textId="77777777" w:rsidTr="00566CE8">
        <w:tc>
          <w:tcPr>
            <w:tcW w:w="0" w:type="auto"/>
            <w:tcMar>
              <w:top w:w="150" w:type="dxa"/>
              <w:left w:w="0" w:type="dxa"/>
              <w:bottom w:w="150" w:type="dxa"/>
              <w:right w:w="240" w:type="dxa"/>
            </w:tcMar>
            <w:vAlign w:val="center"/>
            <w:hideMark/>
          </w:tcPr>
          <w:p w14:paraId="143D820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Всемирный день поэзии</w:t>
            </w:r>
          </w:p>
        </w:tc>
        <w:tc>
          <w:tcPr>
            <w:tcW w:w="0" w:type="auto"/>
            <w:tcMar>
              <w:top w:w="150" w:type="dxa"/>
              <w:left w:w="240" w:type="dxa"/>
              <w:bottom w:w="150" w:type="dxa"/>
              <w:right w:w="240" w:type="dxa"/>
            </w:tcMar>
            <w:vAlign w:val="center"/>
            <w:hideMark/>
          </w:tcPr>
          <w:p w14:paraId="16B3100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6E79C3B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21.03</w:t>
            </w:r>
          </w:p>
        </w:tc>
        <w:tc>
          <w:tcPr>
            <w:tcW w:w="0" w:type="auto"/>
            <w:tcMar>
              <w:top w:w="150" w:type="dxa"/>
              <w:left w:w="240" w:type="dxa"/>
              <w:bottom w:w="150" w:type="dxa"/>
              <w:right w:w="0" w:type="dxa"/>
            </w:tcMar>
            <w:vAlign w:val="center"/>
            <w:hideMark/>
          </w:tcPr>
          <w:p w14:paraId="5055222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405AC26C" w14:textId="77777777" w:rsidTr="00566CE8">
        <w:tc>
          <w:tcPr>
            <w:tcW w:w="0" w:type="auto"/>
            <w:tcMar>
              <w:top w:w="150" w:type="dxa"/>
              <w:left w:w="0" w:type="dxa"/>
              <w:bottom w:w="150" w:type="dxa"/>
              <w:right w:w="240" w:type="dxa"/>
            </w:tcMar>
            <w:vAlign w:val="center"/>
            <w:hideMark/>
          </w:tcPr>
          <w:p w14:paraId="0D4D7AA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Международный день лесов</w:t>
            </w:r>
          </w:p>
        </w:tc>
        <w:tc>
          <w:tcPr>
            <w:tcW w:w="0" w:type="auto"/>
            <w:tcMar>
              <w:top w:w="150" w:type="dxa"/>
              <w:left w:w="240" w:type="dxa"/>
              <w:bottom w:w="150" w:type="dxa"/>
              <w:right w:w="240" w:type="dxa"/>
            </w:tcMar>
            <w:vAlign w:val="center"/>
            <w:hideMark/>
          </w:tcPr>
          <w:p w14:paraId="7066206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18F68FF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21.03</w:t>
            </w:r>
          </w:p>
        </w:tc>
        <w:tc>
          <w:tcPr>
            <w:tcW w:w="0" w:type="auto"/>
            <w:tcMar>
              <w:top w:w="150" w:type="dxa"/>
              <w:left w:w="240" w:type="dxa"/>
              <w:bottom w:w="150" w:type="dxa"/>
              <w:right w:w="0" w:type="dxa"/>
            </w:tcMar>
            <w:vAlign w:val="center"/>
            <w:hideMark/>
          </w:tcPr>
          <w:p w14:paraId="45FE1AE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5F559FB9" w14:textId="77777777" w:rsidTr="00566CE8">
        <w:tc>
          <w:tcPr>
            <w:tcW w:w="0" w:type="auto"/>
            <w:tcMar>
              <w:top w:w="150" w:type="dxa"/>
              <w:left w:w="0" w:type="dxa"/>
              <w:bottom w:w="150" w:type="dxa"/>
              <w:right w:w="240" w:type="dxa"/>
            </w:tcMar>
            <w:vAlign w:val="center"/>
            <w:hideMark/>
          </w:tcPr>
          <w:p w14:paraId="74E16D0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Международная акция «Час Земли»</w:t>
            </w:r>
          </w:p>
        </w:tc>
        <w:tc>
          <w:tcPr>
            <w:tcW w:w="0" w:type="auto"/>
            <w:tcMar>
              <w:top w:w="150" w:type="dxa"/>
              <w:left w:w="240" w:type="dxa"/>
              <w:bottom w:w="150" w:type="dxa"/>
              <w:right w:w="240" w:type="dxa"/>
            </w:tcMar>
            <w:vAlign w:val="center"/>
            <w:hideMark/>
          </w:tcPr>
          <w:p w14:paraId="0721279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1DF8E1F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22.03</w:t>
            </w:r>
          </w:p>
        </w:tc>
        <w:tc>
          <w:tcPr>
            <w:tcW w:w="0" w:type="auto"/>
            <w:tcMar>
              <w:top w:w="150" w:type="dxa"/>
              <w:left w:w="240" w:type="dxa"/>
              <w:bottom w:w="150" w:type="dxa"/>
              <w:right w:w="0" w:type="dxa"/>
            </w:tcMar>
            <w:vAlign w:val="center"/>
            <w:hideMark/>
          </w:tcPr>
          <w:p w14:paraId="7000875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2953A08E" w14:textId="77777777" w:rsidTr="00566CE8">
        <w:tc>
          <w:tcPr>
            <w:tcW w:w="0" w:type="auto"/>
            <w:tcMar>
              <w:top w:w="150" w:type="dxa"/>
              <w:left w:w="0" w:type="dxa"/>
              <w:bottom w:w="150" w:type="dxa"/>
              <w:right w:w="240" w:type="dxa"/>
            </w:tcMar>
            <w:vAlign w:val="center"/>
            <w:hideMark/>
          </w:tcPr>
          <w:p w14:paraId="72DD6B2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работника культуры</w:t>
            </w:r>
          </w:p>
        </w:tc>
        <w:tc>
          <w:tcPr>
            <w:tcW w:w="0" w:type="auto"/>
            <w:tcMar>
              <w:top w:w="150" w:type="dxa"/>
              <w:left w:w="240" w:type="dxa"/>
              <w:bottom w:w="150" w:type="dxa"/>
              <w:right w:w="240" w:type="dxa"/>
            </w:tcMar>
            <w:vAlign w:val="center"/>
            <w:hideMark/>
          </w:tcPr>
          <w:p w14:paraId="3365779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56A89D7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25.03</w:t>
            </w:r>
          </w:p>
        </w:tc>
        <w:tc>
          <w:tcPr>
            <w:tcW w:w="0" w:type="auto"/>
            <w:tcMar>
              <w:top w:w="150" w:type="dxa"/>
              <w:left w:w="240" w:type="dxa"/>
              <w:bottom w:w="150" w:type="dxa"/>
              <w:right w:w="0" w:type="dxa"/>
            </w:tcMar>
            <w:vAlign w:val="center"/>
            <w:hideMark/>
          </w:tcPr>
          <w:p w14:paraId="1DADA30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16EBB69B" w14:textId="77777777" w:rsidTr="00566CE8">
        <w:tc>
          <w:tcPr>
            <w:tcW w:w="0" w:type="auto"/>
            <w:tcMar>
              <w:top w:w="150" w:type="dxa"/>
              <w:left w:w="0" w:type="dxa"/>
              <w:bottom w:w="150" w:type="dxa"/>
              <w:right w:w="240" w:type="dxa"/>
            </w:tcMar>
            <w:vAlign w:val="center"/>
            <w:hideMark/>
          </w:tcPr>
          <w:p w14:paraId="084321B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Всемирный день театра</w:t>
            </w:r>
          </w:p>
        </w:tc>
        <w:tc>
          <w:tcPr>
            <w:tcW w:w="0" w:type="auto"/>
            <w:tcMar>
              <w:top w:w="150" w:type="dxa"/>
              <w:left w:w="240" w:type="dxa"/>
              <w:bottom w:w="150" w:type="dxa"/>
              <w:right w:w="240" w:type="dxa"/>
            </w:tcMar>
            <w:vAlign w:val="center"/>
            <w:hideMark/>
          </w:tcPr>
          <w:p w14:paraId="1271DAF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4EA6CB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27.03</w:t>
            </w:r>
          </w:p>
        </w:tc>
        <w:tc>
          <w:tcPr>
            <w:tcW w:w="0" w:type="auto"/>
            <w:tcMar>
              <w:top w:w="150" w:type="dxa"/>
              <w:left w:w="240" w:type="dxa"/>
              <w:bottom w:w="150" w:type="dxa"/>
              <w:right w:w="0" w:type="dxa"/>
            </w:tcMar>
            <w:vAlign w:val="center"/>
            <w:hideMark/>
          </w:tcPr>
          <w:p w14:paraId="205924F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0C0E21CE" w14:textId="77777777" w:rsidTr="00566CE8">
        <w:tc>
          <w:tcPr>
            <w:tcW w:w="0" w:type="auto"/>
            <w:tcMar>
              <w:top w:w="150" w:type="dxa"/>
              <w:left w:w="0" w:type="dxa"/>
              <w:bottom w:w="150" w:type="dxa"/>
              <w:right w:w="240" w:type="dxa"/>
            </w:tcMar>
            <w:vAlign w:val="center"/>
            <w:hideMark/>
          </w:tcPr>
          <w:p w14:paraId="6BC9057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145 лет со дня рождения детского писателя К. И. Чуковского (1882–1969)</w:t>
            </w:r>
          </w:p>
        </w:tc>
        <w:tc>
          <w:tcPr>
            <w:tcW w:w="0" w:type="auto"/>
            <w:tcMar>
              <w:top w:w="150" w:type="dxa"/>
              <w:left w:w="240" w:type="dxa"/>
              <w:bottom w:w="150" w:type="dxa"/>
              <w:right w:w="240" w:type="dxa"/>
            </w:tcMar>
            <w:vAlign w:val="center"/>
            <w:hideMark/>
          </w:tcPr>
          <w:p w14:paraId="19E47A8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6D3E73D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31.03</w:t>
            </w:r>
          </w:p>
        </w:tc>
        <w:tc>
          <w:tcPr>
            <w:tcW w:w="0" w:type="auto"/>
            <w:tcMar>
              <w:top w:w="150" w:type="dxa"/>
              <w:left w:w="240" w:type="dxa"/>
              <w:bottom w:w="150" w:type="dxa"/>
              <w:right w:w="0" w:type="dxa"/>
            </w:tcMar>
            <w:vAlign w:val="center"/>
            <w:hideMark/>
          </w:tcPr>
          <w:p w14:paraId="0FF02D7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038C55E4" w14:textId="77777777" w:rsidTr="00566CE8">
        <w:tc>
          <w:tcPr>
            <w:tcW w:w="0" w:type="auto"/>
            <w:tcMar>
              <w:top w:w="150" w:type="dxa"/>
              <w:left w:w="0" w:type="dxa"/>
              <w:bottom w:w="150" w:type="dxa"/>
              <w:right w:w="240" w:type="dxa"/>
            </w:tcMar>
            <w:vAlign w:val="center"/>
            <w:hideMark/>
          </w:tcPr>
          <w:p w14:paraId="153385F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Всемирный день здоровья</w:t>
            </w:r>
          </w:p>
        </w:tc>
        <w:tc>
          <w:tcPr>
            <w:tcW w:w="0" w:type="auto"/>
            <w:tcMar>
              <w:top w:w="150" w:type="dxa"/>
              <w:left w:w="240" w:type="dxa"/>
              <w:bottom w:w="150" w:type="dxa"/>
              <w:right w:w="240" w:type="dxa"/>
            </w:tcMar>
            <w:vAlign w:val="center"/>
            <w:hideMark/>
          </w:tcPr>
          <w:p w14:paraId="74A671E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06C6E5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07.04</w:t>
            </w:r>
          </w:p>
        </w:tc>
        <w:tc>
          <w:tcPr>
            <w:tcW w:w="0" w:type="auto"/>
            <w:tcMar>
              <w:top w:w="150" w:type="dxa"/>
              <w:left w:w="240" w:type="dxa"/>
              <w:bottom w:w="150" w:type="dxa"/>
              <w:right w:w="0" w:type="dxa"/>
            </w:tcMar>
            <w:vAlign w:val="center"/>
            <w:hideMark/>
          </w:tcPr>
          <w:p w14:paraId="4AD25ED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177FF751" w14:textId="77777777" w:rsidTr="00566CE8">
        <w:tc>
          <w:tcPr>
            <w:tcW w:w="0" w:type="auto"/>
            <w:tcMar>
              <w:top w:w="150" w:type="dxa"/>
              <w:left w:w="0" w:type="dxa"/>
              <w:bottom w:w="150" w:type="dxa"/>
              <w:right w:w="240" w:type="dxa"/>
            </w:tcMar>
            <w:vAlign w:val="center"/>
            <w:hideMark/>
          </w:tcPr>
          <w:p w14:paraId="39C7B6C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космонавтики</w:t>
            </w:r>
          </w:p>
        </w:tc>
        <w:tc>
          <w:tcPr>
            <w:tcW w:w="0" w:type="auto"/>
            <w:tcMar>
              <w:top w:w="150" w:type="dxa"/>
              <w:left w:w="240" w:type="dxa"/>
              <w:bottom w:w="150" w:type="dxa"/>
              <w:right w:w="240" w:type="dxa"/>
            </w:tcMar>
            <w:vAlign w:val="center"/>
            <w:hideMark/>
          </w:tcPr>
          <w:p w14:paraId="3DBB33C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51BD2F9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12.04</w:t>
            </w:r>
          </w:p>
        </w:tc>
        <w:tc>
          <w:tcPr>
            <w:tcW w:w="0" w:type="auto"/>
            <w:tcMar>
              <w:top w:w="150" w:type="dxa"/>
              <w:left w:w="240" w:type="dxa"/>
              <w:bottom w:w="150" w:type="dxa"/>
              <w:right w:w="0" w:type="dxa"/>
            </w:tcMar>
            <w:vAlign w:val="center"/>
            <w:hideMark/>
          </w:tcPr>
          <w:p w14:paraId="61D7310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1735FFA5" w14:textId="77777777" w:rsidTr="00566CE8">
        <w:tc>
          <w:tcPr>
            <w:tcW w:w="0" w:type="auto"/>
            <w:tcMar>
              <w:top w:w="150" w:type="dxa"/>
              <w:left w:w="0" w:type="dxa"/>
              <w:bottom w:w="150" w:type="dxa"/>
              <w:right w:w="240" w:type="dxa"/>
            </w:tcMar>
            <w:vAlign w:val="center"/>
            <w:hideMark/>
          </w:tcPr>
          <w:p w14:paraId="233F8CE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Международный день Земли</w:t>
            </w:r>
          </w:p>
        </w:tc>
        <w:tc>
          <w:tcPr>
            <w:tcW w:w="0" w:type="auto"/>
            <w:tcMar>
              <w:top w:w="150" w:type="dxa"/>
              <w:left w:w="240" w:type="dxa"/>
              <w:bottom w:w="150" w:type="dxa"/>
              <w:right w:w="240" w:type="dxa"/>
            </w:tcMar>
            <w:vAlign w:val="center"/>
            <w:hideMark/>
          </w:tcPr>
          <w:p w14:paraId="580C854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360EF9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22.04</w:t>
            </w:r>
          </w:p>
        </w:tc>
        <w:tc>
          <w:tcPr>
            <w:tcW w:w="0" w:type="auto"/>
            <w:tcMar>
              <w:top w:w="150" w:type="dxa"/>
              <w:left w:w="240" w:type="dxa"/>
              <w:bottom w:w="150" w:type="dxa"/>
              <w:right w:w="0" w:type="dxa"/>
            </w:tcMar>
            <w:vAlign w:val="center"/>
            <w:hideMark/>
          </w:tcPr>
          <w:p w14:paraId="68D38F8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29D67986" w14:textId="77777777" w:rsidTr="00566CE8">
        <w:tc>
          <w:tcPr>
            <w:tcW w:w="0" w:type="auto"/>
            <w:tcMar>
              <w:top w:w="150" w:type="dxa"/>
              <w:left w:w="0" w:type="dxa"/>
              <w:bottom w:w="150" w:type="dxa"/>
              <w:right w:w="240" w:type="dxa"/>
            </w:tcMar>
            <w:vAlign w:val="center"/>
            <w:hideMark/>
          </w:tcPr>
          <w:p w14:paraId="0D9D090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участников ликвидации последствий радиационных аварий и катастроф</w:t>
            </w:r>
          </w:p>
        </w:tc>
        <w:tc>
          <w:tcPr>
            <w:tcW w:w="0" w:type="auto"/>
            <w:tcMar>
              <w:top w:w="150" w:type="dxa"/>
              <w:left w:w="240" w:type="dxa"/>
              <w:bottom w:w="150" w:type="dxa"/>
              <w:right w:w="240" w:type="dxa"/>
            </w:tcMar>
            <w:vAlign w:val="center"/>
            <w:hideMark/>
          </w:tcPr>
          <w:p w14:paraId="5C6F175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CDF7CB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26.04</w:t>
            </w:r>
          </w:p>
        </w:tc>
        <w:tc>
          <w:tcPr>
            <w:tcW w:w="0" w:type="auto"/>
            <w:tcMar>
              <w:top w:w="150" w:type="dxa"/>
              <w:left w:w="240" w:type="dxa"/>
              <w:bottom w:w="150" w:type="dxa"/>
              <w:right w:w="0" w:type="dxa"/>
            </w:tcMar>
            <w:vAlign w:val="center"/>
            <w:hideMark/>
          </w:tcPr>
          <w:p w14:paraId="14C0219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0F67CDDC" w14:textId="77777777" w:rsidTr="00566CE8">
        <w:tc>
          <w:tcPr>
            <w:tcW w:w="0" w:type="auto"/>
            <w:tcMar>
              <w:top w:w="150" w:type="dxa"/>
              <w:left w:w="0" w:type="dxa"/>
              <w:bottom w:w="150" w:type="dxa"/>
              <w:right w:w="240" w:type="dxa"/>
            </w:tcMar>
            <w:vAlign w:val="center"/>
            <w:hideMark/>
          </w:tcPr>
          <w:p w14:paraId="2400DC5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пожарной охраны</w:t>
            </w:r>
          </w:p>
        </w:tc>
        <w:tc>
          <w:tcPr>
            <w:tcW w:w="0" w:type="auto"/>
            <w:tcMar>
              <w:top w:w="150" w:type="dxa"/>
              <w:left w:w="240" w:type="dxa"/>
              <w:bottom w:w="150" w:type="dxa"/>
              <w:right w:w="240" w:type="dxa"/>
            </w:tcMar>
            <w:vAlign w:val="center"/>
            <w:hideMark/>
          </w:tcPr>
          <w:p w14:paraId="5011436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4153ABC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30.04</w:t>
            </w:r>
          </w:p>
        </w:tc>
        <w:tc>
          <w:tcPr>
            <w:tcW w:w="0" w:type="auto"/>
            <w:tcMar>
              <w:top w:w="150" w:type="dxa"/>
              <w:left w:w="240" w:type="dxa"/>
              <w:bottom w:w="150" w:type="dxa"/>
              <w:right w:w="0" w:type="dxa"/>
            </w:tcMar>
            <w:vAlign w:val="center"/>
            <w:hideMark/>
          </w:tcPr>
          <w:p w14:paraId="41F281B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5EAEB70D" w14:textId="77777777" w:rsidTr="00566CE8">
        <w:tc>
          <w:tcPr>
            <w:tcW w:w="0" w:type="auto"/>
            <w:tcMar>
              <w:top w:w="150" w:type="dxa"/>
              <w:left w:w="0" w:type="dxa"/>
              <w:bottom w:w="150" w:type="dxa"/>
              <w:right w:w="240" w:type="dxa"/>
            </w:tcMar>
            <w:vAlign w:val="center"/>
            <w:hideMark/>
          </w:tcPr>
          <w:p w14:paraId="1C512C1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lastRenderedPageBreak/>
              <w:t>Праздник Весны и Труда</w:t>
            </w:r>
          </w:p>
        </w:tc>
        <w:tc>
          <w:tcPr>
            <w:tcW w:w="0" w:type="auto"/>
            <w:tcMar>
              <w:top w:w="150" w:type="dxa"/>
              <w:left w:w="240" w:type="dxa"/>
              <w:bottom w:w="150" w:type="dxa"/>
              <w:right w:w="240" w:type="dxa"/>
            </w:tcMar>
            <w:vAlign w:val="center"/>
            <w:hideMark/>
          </w:tcPr>
          <w:p w14:paraId="7116416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DD809B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01.05</w:t>
            </w:r>
          </w:p>
        </w:tc>
        <w:tc>
          <w:tcPr>
            <w:tcW w:w="0" w:type="auto"/>
            <w:tcMar>
              <w:top w:w="150" w:type="dxa"/>
              <w:left w:w="240" w:type="dxa"/>
              <w:bottom w:w="150" w:type="dxa"/>
              <w:right w:w="0" w:type="dxa"/>
            </w:tcMar>
            <w:vAlign w:val="center"/>
            <w:hideMark/>
          </w:tcPr>
          <w:p w14:paraId="63F8E67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6657B32C" w14:textId="77777777" w:rsidTr="00566CE8">
        <w:tc>
          <w:tcPr>
            <w:tcW w:w="0" w:type="auto"/>
            <w:tcMar>
              <w:top w:w="150" w:type="dxa"/>
              <w:left w:w="0" w:type="dxa"/>
              <w:bottom w:w="150" w:type="dxa"/>
              <w:right w:w="240" w:type="dxa"/>
            </w:tcMar>
            <w:vAlign w:val="center"/>
            <w:hideMark/>
          </w:tcPr>
          <w:p w14:paraId="6FB15AA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радио</w:t>
            </w:r>
          </w:p>
        </w:tc>
        <w:tc>
          <w:tcPr>
            <w:tcW w:w="0" w:type="auto"/>
            <w:tcMar>
              <w:top w:w="150" w:type="dxa"/>
              <w:left w:w="240" w:type="dxa"/>
              <w:bottom w:w="150" w:type="dxa"/>
              <w:right w:w="240" w:type="dxa"/>
            </w:tcMar>
            <w:vAlign w:val="center"/>
            <w:hideMark/>
          </w:tcPr>
          <w:p w14:paraId="01F0300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66E872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07.05</w:t>
            </w:r>
          </w:p>
        </w:tc>
        <w:tc>
          <w:tcPr>
            <w:tcW w:w="0" w:type="auto"/>
            <w:tcMar>
              <w:top w:w="150" w:type="dxa"/>
              <w:left w:w="240" w:type="dxa"/>
              <w:bottom w:w="150" w:type="dxa"/>
              <w:right w:w="0" w:type="dxa"/>
            </w:tcMar>
            <w:vAlign w:val="center"/>
            <w:hideMark/>
          </w:tcPr>
          <w:p w14:paraId="0942E4F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56981983" w14:textId="77777777" w:rsidTr="00566CE8">
        <w:tc>
          <w:tcPr>
            <w:tcW w:w="0" w:type="auto"/>
            <w:tcMar>
              <w:top w:w="150" w:type="dxa"/>
              <w:left w:w="0" w:type="dxa"/>
              <w:bottom w:w="150" w:type="dxa"/>
              <w:right w:w="240" w:type="dxa"/>
            </w:tcMar>
            <w:vAlign w:val="center"/>
            <w:hideMark/>
          </w:tcPr>
          <w:p w14:paraId="4D81831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Победы в Великой Отечественной войне</w:t>
            </w:r>
          </w:p>
        </w:tc>
        <w:tc>
          <w:tcPr>
            <w:tcW w:w="0" w:type="auto"/>
            <w:tcMar>
              <w:top w:w="150" w:type="dxa"/>
              <w:left w:w="240" w:type="dxa"/>
              <w:bottom w:w="150" w:type="dxa"/>
              <w:right w:w="240" w:type="dxa"/>
            </w:tcMar>
            <w:vAlign w:val="center"/>
            <w:hideMark/>
          </w:tcPr>
          <w:p w14:paraId="7C8ED69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ECBDC9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09.05</w:t>
            </w:r>
          </w:p>
        </w:tc>
        <w:tc>
          <w:tcPr>
            <w:tcW w:w="0" w:type="auto"/>
            <w:tcMar>
              <w:top w:w="150" w:type="dxa"/>
              <w:left w:w="240" w:type="dxa"/>
              <w:bottom w:w="150" w:type="dxa"/>
              <w:right w:w="0" w:type="dxa"/>
            </w:tcMar>
            <w:vAlign w:val="center"/>
            <w:hideMark/>
          </w:tcPr>
          <w:p w14:paraId="3DD95B8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610508D5" w14:textId="77777777" w:rsidTr="00566CE8">
        <w:tc>
          <w:tcPr>
            <w:tcW w:w="0" w:type="auto"/>
            <w:tcMar>
              <w:top w:w="150" w:type="dxa"/>
              <w:left w:w="0" w:type="dxa"/>
              <w:bottom w:w="150" w:type="dxa"/>
              <w:right w:w="240" w:type="dxa"/>
            </w:tcMar>
            <w:vAlign w:val="center"/>
            <w:hideMark/>
          </w:tcPr>
          <w:p w14:paraId="2417928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Черноморского флота ВМФ России</w:t>
            </w:r>
          </w:p>
        </w:tc>
        <w:tc>
          <w:tcPr>
            <w:tcW w:w="0" w:type="auto"/>
            <w:tcMar>
              <w:top w:w="150" w:type="dxa"/>
              <w:left w:w="240" w:type="dxa"/>
              <w:bottom w:w="150" w:type="dxa"/>
              <w:right w:w="240" w:type="dxa"/>
            </w:tcMar>
            <w:vAlign w:val="center"/>
            <w:hideMark/>
          </w:tcPr>
          <w:p w14:paraId="375D1A0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09BBBE2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13.05</w:t>
            </w:r>
          </w:p>
        </w:tc>
        <w:tc>
          <w:tcPr>
            <w:tcW w:w="0" w:type="auto"/>
            <w:tcMar>
              <w:top w:w="150" w:type="dxa"/>
              <w:left w:w="240" w:type="dxa"/>
              <w:bottom w:w="150" w:type="dxa"/>
              <w:right w:w="0" w:type="dxa"/>
            </w:tcMar>
            <w:vAlign w:val="center"/>
            <w:hideMark/>
          </w:tcPr>
          <w:p w14:paraId="027BC36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312C95D2" w14:textId="77777777" w:rsidTr="00566CE8">
        <w:tc>
          <w:tcPr>
            <w:tcW w:w="0" w:type="auto"/>
            <w:tcMar>
              <w:top w:w="150" w:type="dxa"/>
              <w:left w:w="0" w:type="dxa"/>
              <w:bottom w:w="150" w:type="dxa"/>
              <w:right w:w="240" w:type="dxa"/>
            </w:tcMar>
            <w:vAlign w:val="center"/>
            <w:hideMark/>
          </w:tcPr>
          <w:p w14:paraId="1930C43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российского телевидения (1991)</w:t>
            </w:r>
          </w:p>
        </w:tc>
        <w:tc>
          <w:tcPr>
            <w:tcW w:w="0" w:type="auto"/>
            <w:tcMar>
              <w:top w:w="150" w:type="dxa"/>
              <w:left w:w="240" w:type="dxa"/>
              <w:bottom w:w="150" w:type="dxa"/>
              <w:right w:w="240" w:type="dxa"/>
            </w:tcMar>
            <w:vAlign w:val="center"/>
            <w:hideMark/>
          </w:tcPr>
          <w:p w14:paraId="7EE49E5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239A5A9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13.05</w:t>
            </w:r>
          </w:p>
        </w:tc>
        <w:tc>
          <w:tcPr>
            <w:tcW w:w="0" w:type="auto"/>
            <w:tcMar>
              <w:top w:w="150" w:type="dxa"/>
              <w:left w:w="240" w:type="dxa"/>
              <w:bottom w:w="150" w:type="dxa"/>
              <w:right w:w="0" w:type="dxa"/>
            </w:tcMar>
            <w:vAlign w:val="center"/>
            <w:hideMark/>
          </w:tcPr>
          <w:p w14:paraId="7391887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6836B30E" w14:textId="77777777" w:rsidTr="00566CE8">
        <w:tc>
          <w:tcPr>
            <w:tcW w:w="0" w:type="auto"/>
            <w:tcMar>
              <w:top w:w="150" w:type="dxa"/>
              <w:left w:w="0" w:type="dxa"/>
              <w:bottom w:w="150" w:type="dxa"/>
              <w:right w:w="240" w:type="dxa"/>
            </w:tcMar>
            <w:vAlign w:val="center"/>
            <w:hideMark/>
          </w:tcPr>
          <w:p w14:paraId="167C5E4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рождения Интернета (1991)</w:t>
            </w:r>
          </w:p>
        </w:tc>
        <w:tc>
          <w:tcPr>
            <w:tcW w:w="0" w:type="auto"/>
            <w:tcMar>
              <w:top w:w="150" w:type="dxa"/>
              <w:left w:w="240" w:type="dxa"/>
              <w:bottom w:w="150" w:type="dxa"/>
              <w:right w:w="240" w:type="dxa"/>
            </w:tcMar>
            <w:vAlign w:val="center"/>
            <w:hideMark/>
          </w:tcPr>
          <w:p w14:paraId="3C3A6E9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8B2512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17.05</w:t>
            </w:r>
          </w:p>
        </w:tc>
        <w:tc>
          <w:tcPr>
            <w:tcW w:w="0" w:type="auto"/>
            <w:tcMar>
              <w:top w:w="150" w:type="dxa"/>
              <w:left w:w="240" w:type="dxa"/>
              <w:bottom w:w="150" w:type="dxa"/>
              <w:right w:w="0" w:type="dxa"/>
            </w:tcMar>
            <w:vAlign w:val="center"/>
            <w:hideMark/>
          </w:tcPr>
          <w:p w14:paraId="5BE12AE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40B917B3" w14:textId="77777777" w:rsidTr="00566CE8">
        <w:tc>
          <w:tcPr>
            <w:tcW w:w="0" w:type="auto"/>
            <w:tcMar>
              <w:top w:w="150" w:type="dxa"/>
              <w:left w:w="0" w:type="dxa"/>
              <w:bottom w:w="150" w:type="dxa"/>
              <w:right w:w="240" w:type="dxa"/>
            </w:tcMar>
            <w:vAlign w:val="center"/>
            <w:hideMark/>
          </w:tcPr>
          <w:p w14:paraId="15801E9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Международный день музеев</w:t>
            </w:r>
          </w:p>
        </w:tc>
        <w:tc>
          <w:tcPr>
            <w:tcW w:w="0" w:type="auto"/>
            <w:tcMar>
              <w:top w:w="150" w:type="dxa"/>
              <w:left w:w="240" w:type="dxa"/>
              <w:bottom w:w="150" w:type="dxa"/>
              <w:right w:w="240" w:type="dxa"/>
            </w:tcMar>
            <w:vAlign w:val="center"/>
            <w:hideMark/>
          </w:tcPr>
          <w:p w14:paraId="6F216B8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027057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18.05</w:t>
            </w:r>
          </w:p>
        </w:tc>
        <w:tc>
          <w:tcPr>
            <w:tcW w:w="0" w:type="auto"/>
            <w:tcMar>
              <w:top w:w="150" w:type="dxa"/>
              <w:left w:w="240" w:type="dxa"/>
              <w:bottom w:w="150" w:type="dxa"/>
              <w:right w:w="0" w:type="dxa"/>
            </w:tcMar>
            <w:vAlign w:val="center"/>
            <w:hideMark/>
          </w:tcPr>
          <w:p w14:paraId="240A786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652EECDB" w14:textId="77777777" w:rsidTr="00566CE8">
        <w:tc>
          <w:tcPr>
            <w:tcW w:w="0" w:type="auto"/>
            <w:tcMar>
              <w:top w:w="150" w:type="dxa"/>
              <w:left w:w="0" w:type="dxa"/>
              <w:bottom w:w="150" w:type="dxa"/>
              <w:right w:w="240" w:type="dxa"/>
            </w:tcMar>
            <w:vAlign w:val="center"/>
            <w:hideMark/>
          </w:tcPr>
          <w:p w14:paraId="17CF0E8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детских общественных организаций России</w:t>
            </w:r>
          </w:p>
        </w:tc>
        <w:tc>
          <w:tcPr>
            <w:tcW w:w="0" w:type="auto"/>
            <w:tcMar>
              <w:top w:w="150" w:type="dxa"/>
              <w:left w:w="240" w:type="dxa"/>
              <w:bottom w:w="150" w:type="dxa"/>
              <w:right w:w="240" w:type="dxa"/>
            </w:tcMar>
            <w:vAlign w:val="center"/>
            <w:hideMark/>
          </w:tcPr>
          <w:p w14:paraId="7D6D75C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6B4D707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19.05</w:t>
            </w:r>
          </w:p>
        </w:tc>
        <w:tc>
          <w:tcPr>
            <w:tcW w:w="0" w:type="auto"/>
            <w:tcMar>
              <w:top w:w="150" w:type="dxa"/>
              <w:left w:w="240" w:type="dxa"/>
              <w:bottom w:w="150" w:type="dxa"/>
              <w:right w:w="0" w:type="dxa"/>
            </w:tcMar>
            <w:vAlign w:val="center"/>
            <w:hideMark/>
          </w:tcPr>
          <w:p w14:paraId="14DFB4F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25BB554B" w14:textId="77777777" w:rsidTr="00566CE8">
        <w:tc>
          <w:tcPr>
            <w:tcW w:w="0" w:type="auto"/>
            <w:tcMar>
              <w:top w:w="150" w:type="dxa"/>
              <w:left w:w="0" w:type="dxa"/>
              <w:bottom w:w="150" w:type="dxa"/>
              <w:right w:w="240" w:type="dxa"/>
            </w:tcMar>
            <w:vAlign w:val="center"/>
            <w:hideMark/>
          </w:tcPr>
          <w:p w14:paraId="5441681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славянской письменности и культуры</w:t>
            </w:r>
          </w:p>
        </w:tc>
        <w:tc>
          <w:tcPr>
            <w:tcW w:w="0" w:type="auto"/>
            <w:tcMar>
              <w:top w:w="150" w:type="dxa"/>
              <w:left w:w="240" w:type="dxa"/>
              <w:bottom w:w="150" w:type="dxa"/>
              <w:right w:w="240" w:type="dxa"/>
            </w:tcMar>
            <w:vAlign w:val="center"/>
            <w:hideMark/>
          </w:tcPr>
          <w:p w14:paraId="6C42648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4A18C2F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24.05</w:t>
            </w:r>
          </w:p>
        </w:tc>
        <w:tc>
          <w:tcPr>
            <w:tcW w:w="0" w:type="auto"/>
            <w:tcMar>
              <w:top w:w="150" w:type="dxa"/>
              <w:left w:w="240" w:type="dxa"/>
              <w:bottom w:w="150" w:type="dxa"/>
              <w:right w:w="0" w:type="dxa"/>
            </w:tcMar>
            <w:vAlign w:val="center"/>
            <w:hideMark/>
          </w:tcPr>
          <w:p w14:paraId="32FCC26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1E0E91C3" w14:textId="77777777" w:rsidTr="00566CE8">
        <w:tc>
          <w:tcPr>
            <w:tcW w:w="0" w:type="auto"/>
            <w:tcMar>
              <w:top w:w="150" w:type="dxa"/>
              <w:left w:w="0" w:type="dxa"/>
              <w:bottom w:w="150" w:type="dxa"/>
              <w:right w:w="240" w:type="dxa"/>
            </w:tcMar>
            <w:vAlign w:val="center"/>
            <w:hideMark/>
          </w:tcPr>
          <w:p w14:paraId="1EC3F09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Общероссийский день библиотек</w:t>
            </w:r>
          </w:p>
        </w:tc>
        <w:tc>
          <w:tcPr>
            <w:tcW w:w="0" w:type="auto"/>
            <w:tcMar>
              <w:top w:w="150" w:type="dxa"/>
              <w:left w:w="240" w:type="dxa"/>
              <w:bottom w:w="150" w:type="dxa"/>
              <w:right w:w="240" w:type="dxa"/>
            </w:tcMar>
            <w:vAlign w:val="center"/>
            <w:hideMark/>
          </w:tcPr>
          <w:p w14:paraId="5DF1C29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1EC3371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27.05</w:t>
            </w:r>
          </w:p>
        </w:tc>
        <w:tc>
          <w:tcPr>
            <w:tcW w:w="0" w:type="auto"/>
            <w:tcMar>
              <w:top w:w="150" w:type="dxa"/>
              <w:left w:w="240" w:type="dxa"/>
              <w:bottom w:w="150" w:type="dxa"/>
              <w:right w:w="0" w:type="dxa"/>
            </w:tcMar>
            <w:vAlign w:val="center"/>
            <w:hideMark/>
          </w:tcPr>
          <w:p w14:paraId="4224EFC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Библиотекарь</w:t>
            </w:r>
          </w:p>
        </w:tc>
      </w:tr>
      <w:tr w:rsidR="006D6822" w:rsidRPr="00D84D4E" w14:paraId="2CB1A7E1" w14:textId="77777777" w:rsidTr="00566CE8">
        <w:tc>
          <w:tcPr>
            <w:tcW w:w="0" w:type="auto"/>
            <w:tcMar>
              <w:top w:w="150" w:type="dxa"/>
              <w:left w:w="0" w:type="dxa"/>
              <w:bottom w:w="150" w:type="dxa"/>
              <w:right w:w="240" w:type="dxa"/>
            </w:tcMar>
            <w:vAlign w:val="center"/>
            <w:hideMark/>
          </w:tcPr>
          <w:p w14:paraId="2FFAA6B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пограничника</w:t>
            </w:r>
          </w:p>
        </w:tc>
        <w:tc>
          <w:tcPr>
            <w:tcW w:w="0" w:type="auto"/>
            <w:tcMar>
              <w:top w:w="150" w:type="dxa"/>
              <w:left w:w="240" w:type="dxa"/>
              <w:bottom w:w="150" w:type="dxa"/>
              <w:right w:w="240" w:type="dxa"/>
            </w:tcMar>
            <w:vAlign w:val="center"/>
            <w:hideMark/>
          </w:tcPr>
          <w:p w14:paraId="3DDB12F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1872C4E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28.05</w:t>
            </w:r>
          </w:p>
        </w:tc>
        <w:tc>
          <w:tcPr>
            <w:tcW w:w="0" w:type="auto"/>
            <w:tcMar>
              <w:top w:w="150" w:type="dxa"/>
              <w:left w:w="240" w:type="dxa"/>
              <w:bottom w:w="150" w:type="dxa"/>
              <w:right w:w="0" w:type="dxa"/>
            </w:tcMar>
            <w:vAlign w:val="center"/>
            <w:hideMark/>
          </w:tcPr>
          <w:p w14:paraId="05F8967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156E4254" w14:textId="77777777" w:rsidTr="00566CE8">
        <w:tc>
          <w:tcPr>
            <w:tcW w:w="0" w:type="auto"/>
            <w:tcMar>
              <w:top w:w="150" w:type="dxa"/>
              <w:left w:w="0" w:type="dxa"/>
              <w:bottom w:w="150" w:type="dxa"/>
              <w:right w:w="240" w:type="dxa"/>
            </w:tcMar>
            <w:vAlign w:val="center"/>
            <w:hideMark/>
          </w:tcPr>
          <w:p w14:paraId="3682293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135 лет со дня рождения И. С. Соколова-Микитова, русского советского писателя, журналиста (1892–1975)</w:t>
            </w:r>
          </w:p>
        </w:tc>
        <w:tc>
          <w:tcPr>
            <w:tcW w:w="0" w:type="auto"/>
            <w:tcMar>
              <w:top w:w="150" w:type="dxa"/>
              <w:left w:w="240" w:type="dxa"/>
              <w:bottom w:w="150" w:type="dxa"/>
              <w:right w:w="240" w:type="dxa"/>
            </w:tcMar>
            <w:vAlign w:val="center"/>
            <w:hideMark/>
          </w:tcPr>
          <w:p w14:paraId="3A752CC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3C44A94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30.05</w:t>
            </w:r>
          </w:p>
        </w:tc>
        <w:tc>
          <w:tcPr>
            <w:tcW w:w="0" w:type="auto"/>
            <w:tcMar>
              <w:top w:w="150" w:type="dxa"/>
              <w:left w:w="240" w:type="dxa"/>
              <w:bottom w:w="150" w:type="dxa"/>
              <w:right w:w="0" w:type="dxa"/>
            </w:tcMar>
            <w:vAlign w:val="center"/>
            <w:hideMark/>
          </w:tcPr>
          <w:p w14:paraId="311F362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2DBD8ADA" w14:textId="77777777" w:rsidTr="00566CE8">
        <w:tc>
          <w:tcPr>
            <w:tcW w:w="0" w:type="auto"/>
            <w:gridSpan w:val="4"/>
            <w:shd w:val="clear" w:color="auto" w:fill="FDE9D9" w:themeFill="accent6" w:themeFillTint="33"/>
            <w:tcMar>
              <w:top w:w="150" w:type="dxa"/>
              <w:left w:w="0" w:type="dxa"/>
              <w:bottom w:w="150" w:type="dxa"/>
              <w:right w:w="240" w:type="dxa"/>
            </w:tcMar>
            <w:vAlign w:val="center"/>
            <w:hideMark/>
          </w:tcPr>
          <w:p w14:paraId="41F34C29"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МОДУЛЬ «КУРСЫ ВНЕУРОЧНОЙ ДЕЯТЕЛЬНОСТИ И ДОПОЛНИТЕЛЬНОЕ ОБРАЗОВАНИЕ»</w:t>
            </w:r>
          </w:p>
        </w:tc>
      </w:tr>
      <w:tr w:rsidR="006D6822" w:rsidRPr="00D84D4E" w14:paraId="06E425AB" w14:textId="77777777" w:rsidTr="00566CE8">
        <w:tc>
          <w:tcPr>
            <w:tcW w:w="0" w:type="auto"/>
            <w:gridSpan w:val="4"/>
            <w:tcMar>
              <w:top w:w="150" w:type="dxa"/>
              <w:left w:w="0" w:type="dxa"/>
              <w:bottom w:w="150" w:type="dxa"/>
              <w:right w:w="240" w:type="dxa"/>
            </w:tcMar>
            <w:vAlign w:val="center"/>
            <w:hideMark/>
          </w:tcPr>
          <w:p w14:paraId="5B848B62"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Программы внеурочной деятельности</w:t>
            </w:r>
          </w:p>
        </w:tc>
      </w:tr>
      <w:tr w:rsidR="006D6822" w:rsidRPr="00D84D4E" w14:paraId="5C891905" w14:textId="77777777" w:rsidTr="00566CE8">
        <w:tc>
          <w:tcPr>
            <w:tcW w:w="0" w:type="auto"/>
            <w:tcMar>
              <w:top w:w="150" w:type="dxa"/>
              <w:left w:w="0" w:type="dxa"/>
              <w:bottom w:w="150" w:type="dxa"/>
              <w:right w:w="240" w:type="dxa"/>
            </w:tcMar>
            <w:vAlign w:val="center"/>
            <w:hideMark/>
          </w:tcPr>
          <w:p w14:paraId="7985B64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Реализация программы «Разговоры о важном», «Орлята России», «Основы функциональной грамотности»; программы ВД по учебному плану</w:t>
            </w:r>
          </w:p>
        </w:tc>
        <w:tc>
          <w:tcPr>
            <w:tcW w:w="0" w:type="auto"/>
            <w:tcMar>
              <w:top w:w="150" w:type="dxa"/>
              <w:left w:w="240" w:type="dxa"/>
              <w:bottom w:w="150" w:type="dxa"/>
              <w:right w:w="240" w:type="dxa"/>
            </w:tcMar>
            <w:vAlign w:val="center"/>
            <w:hideMark/>
          </w:tcPr>
          <w:p w14:paraId="19AEEBF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669EDCF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 течение года (еженедельно)</w:t>
            </w:r>
          </w:p>
        </w:tc>
        <w:tc>
          <w:tcPr>
            <w:tcW w:w="0" w:type="auto"/>
            <w:tcMar>
              <w:top w:w="150" w:type="dxa"/>
              <w:left w:w="240" w:type="dxa"/>
              <w:bottom w:w="150" w:type="dxa"/>
              <w:right w:w="0" w:type="dxa"/>
            </w:tcMar>
            <w:vAlign w:val="center"/>
            <w:hideMark/>
          </w:tcPr>
          <w:p w14:paraId="778FA3B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7B44E4EC" w14:textId="77777777" w:rsidTr="00566CE8">
        <w:tc>
          <w:tcPr>
            <w:tcW w:w="0" w:type="auto"/>
            <w:gridSpan w:val="4"/>
            <w:tcMar>
              <w:top w:w="150" w:type="dxa"/>
              <w:left w:w="0" w:type="dxa"/>
              <w:bottom w:w="150" w:type="dxa"/>
              <w:right w:w="240" w:type="dxa"/>
            </w:tcMar>
            <w:vAlign w:val="center"/>
            <w:hideMark/>
          </w:tcPr>
          <w:p w14:paraId="1291B7CD"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Дополнительное образование</w:t>
            </w:r>
          </w:p>
        </w:tc>
      </w:tr>
      <w:tr w:rsidR="006D6822" w:rsidRPr="00D84D4E" w14:paraId="226D79C7" w14:textId="77777777" w:rsidTr="00566CE8">
        <w:tc>
          <w:tcPr>
            <w:tcW w:w="0" w:type="auto"/>
            <w:tcMar>
              <w:top w:w="150" w:type="dxa"/>
              <w:left w:w="0" w:type="dxa"/>
              <w:bottom w:w="150" w:type="dxa"/>
              <w:right w:w="240" w:type="dxa"/>
            </w:tcMar>
            <w:vAlign w:val="center"/>
            <w:hideMark/>
          </w:tcPr>
          <w:p w14:paraId="1D0F2D7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Презентация кружков и секций</w:t>
            </w:r>
          </w:p>
        </w:tc>
        <w:tc>
          <w:tcPr>
            <w:tcW w:w="0" w:type="auto"/>
            <w:tcMar>
              <w:top w:w="150" w:type="dxa"/>
              <w:left w:w="240" w:type="dxa"/>
              <w:bottom w:w="150" w:type="dxa"/>
              <w:right w:w="240" w:type="dxa"/>
            </w:tcMar>
            <w:vAlign w:val="center"/>
            <w:hideMark/>
          </w:tcPr>
          <w:p w14:paraId="6A4F1DB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83300B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02-05.09</w:t>
            </w:r>
          </w:p>
        </w:tc>
        <w:tc>
          <w:tcPr>
            <w:tcW w:w="0" w:type="auto"/>
            <w:tcMar>
              <w:top w:w="150" w:type="dxa"/>
              <w:left w:w="240" w:type="dxa"/>
              <w:bottom w:w="150" w:type="dxa"/>
              <w:right w:w="0" w:type="dxa"/>
            </w:tcMar>
            <w:vAlign w:val="center"/>
            <w:hideMark/>
          </w:tcPr>
          <w:p w14:paraId="57B0530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Администрация, педагоги ДО</w:t>
            </w:r>
          </w:p>
        </w:tc>
      </w:tr>
      <w:tr w:rsidR="006D6822" w:rsidRPr="00D84D4E" w14:paraId="66BF730A" w14:textId="77777777" w:rsidTr="00566CE8">
        <w:tc>
          <w:tcPr>
            <w:tcW w:w="0" w:type="auto"/>
            <w:tcMar>
              <w:top w:w="150" w:type="dxa"/>
              <w:left w:w="0" w:type="dxa"/>
              <w:bottom w:w="150" w:type="dxa"/>
              <w:right w:w="240" w:type="dxa"/>
            </w:tcMar>
            <w:vAlign w:val="center"/>
            <w:hideMark/>
          </w:tcPr>
          <w:p w14:paraId="5CE5790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Запись в кружки и секции</w:t>
            </w:r>
          </w:p>
        </w:tc>
        <w:tc>
          <w:tcPr>
            <w:tcW w:w="0" w:type="auto"/>
            <w:tcMar>
              <w:top w:w="150" w:type="dxa"/>
              <w:left w:w="240" w:type="dxa"/>
              <w:bottom w:w="150" w:type="dxa"/>
              <w:right w:w="240" w:type="dxa"/>
            </w:tcMar>
            <w:vAlign w:val="center"/>
            <w:hideMark/>
          </w:tcPr>
          <w:p w14:paraId="6A618C3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B4CDF1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02-15.09</w:t>
            </w:r>
          </w:p>
        </w:tc>
        <w:tc>
          <w:tcPr>
            <w:tcW w:w="0" w:type="auto"/>
            <w:tcMar>
              <w:top w:w="150" w:type="dxa"/>
              <w:left w:w="240" w:type="dxa"/>
              <w:bottom w:w="150" w:type="dxa"/>
              <w:right w:w="0" w:type="dxa"/>
            </w:tcMar>
            <w:vAlign w:val="center"/>
            <w:hideMark/>
          </w:tcPr>
          <w:p w14:paraId="0F1654C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 классные руководители</w:t>
            </w:r>
          </w:p>
        </w:tc>
      </w:tr>
      <w:tr w:rsidR="006D6822" w:rsidRPr="00D84D4E" w14:paraId="4987DFEF" w14:textId="77777777" w:rsidTr="00566CE8">
        <w:tc>
          <w:tcPr>
            <w:tcW w:w="0" w:type="auto"/>
            <w:tcMar>
              <w:top w:w="150" w:type="dxa"/>
              <w:left w:w="0" w:type="dxa"/>
              <w:bottom w:w="150" w:type="dxa"/>
              <w:right w:w="240" w:type="dxa"/>
            </w:tcMar>
            <w:vAlign w:val="center"/>
            <w:hideMark/>
          </w:tcPr>
          <w:p w14:paraId="59AD468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lastRenderedPageBreak/>
              <w:t>Работа школьного спортивного клуба «Сибиряк»</w:t>
            </w:r>
          </w:p>
        </w:tc>
        <w:tc>
          <w:tcPr>
            <w:tcW w:w="0" w:type="auto"/>
            <w:tcMar>
              <w:top w:w="150" w:type="dxa"/>
              <w:left w:w="240" w:type="dxa"/>
              <w:bottom w:w="150" w:type="dxa"/>
              <w:right w:w="240" w:type="dxa"/>
            </w:tcMar>
            <w:vAlign w:val="center"/>
            <w:hideMark/>
          </w:tcPr>
          <w:p w14:paraId="6777D1E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ABD815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 15.09</w:t>
            </w:r>
          </w:p>
        </w:tc>
        <w:tc>
          <w:tcPr>
            <w:tcW w:w="0" w:type="auto"/>
            <w:tcMar>
              <w:top w:w="150" w:type="dxa"/>
              <w:left w:w="240" w:type="dxa"/>
              <w:bottom w:w="150" w:type="dxa"/>
              <w:right w:w="0" w:type="dxa"/>
            </w:tcMar>
            <w:vAlign w:val="center"/>
            <w:hideMark/>
          </w:tcPr>
          <w:p w14:paraId="53178CF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Руководитель ШСК</w:t>
            </w:r>
          </w:p>
        </w:tc>
      </w:tr>
      <w:tr w:rsidR="006D6822" w:rsidRPr="00D84D4E" w14:paraId="0A523329" w14:textId="77777777" w:rsidTr="00566CE8">
        <w:tc>
          <w:tcPr>
            <w:tcW w:w="0" w:type="auto"/>
            <w:tcMar>
              <w:top w:w="150" w:type="dxa"/>
              <w:left w:w="0" w:type="dxa"/>
              <w:bottom w:w="150" w:type="dxa"/>
              <w:right w:w="240" w:type="dxa"/>
            </w:tcMar>
            <w:vAlign w:val="center"/>
            <w:hideMark/>
          </w:tcPr>
          <w:p w14:paraId="7CA6A57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Шахматный клуб «Белая ладья»</w:t>
            </w:r>
          </w:p>
        </w:tc>
        <w:tc>
          <w:tcPr>
            <w:tcW w:w="0" w:type="auto"/>
            <w:tcMar>
              <w:top w:w="150" w:type="dxa"/>
              <w:left w:w="240" w:type="dxa"/>
              <w:bottom w:w="150" w:type="dxa"/>
              <w:right w:w="240" w:type="dxa"/>
            </w:tcMar>
            <w:vAlign w:val="center"/>
            <w:hideMark/>
          </w:tcPr>
          <w:p w14:paraId="2027D28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2-4</w:t>
            </w:r>
          </w:p>
        </w:tc>
        <w:tc>
          <w:tcPr>
            <w:tcW w:w="0" w:type="auto"/>
            <w:tcMar>
              <w:top w:w="150" w:type="dxa"/>
              <w:left w:w="240" w:type="dxa"/>
              <w:bottom w:w="150" w:type="dxa"/>
              <w:right w:w="240" w:type="dxa"/>
            </w:tcMar>
            <w:vAlign w:val="center"/>
            <w:hideMark/>
          </w:tcPr>
          <w:p w14:paraId="32C4535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 течение года</w:t>
            </w:r>
          </w:p>
        </w:tc>
        <w:tc>
          <w:tcPr>
            <w:tcW w:w="0" w:type="auto"/>
            <w:tcMar>
              <w:top w:w="150" w:type="dxa"/>
              <w:left w:w="240" w:type="dxa"/>
              <w:bottom w:w="150" w:type="dxa"/>
              <w:right w:w="0" w:type="dxa"/>
            </w:tcMar>
            <w:vAlign w:val="center"/>
            <w:hideMark/>
          </w:tcPr>
          <w:p w14:paraId="30BE29B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 по шахматам</w:t>
            </w:r>
          </w:p>
        </w:tc>
      </w:tr>
      <w:tr w:rsidR="006D6822" w:rsidRPr="00D84D4E" w14:paraId="15512462" w14:textId="77777777" w:rsidTr="00566CE8">
        <w:tc>
          <w:tcPr>
            <w:tcW w:w="0" w:type="auto"/>
            <w:gridSpan w:val="4"/>
            <w:tcMar>
              <w:top w:w="150" w:type="dxa"/>
              <w:left w:w="0" w:type="dxa"/>
              <w:bottom w:w="150" w:type="dxa"/>
              <w:right w:w="240" w:type="dxa"/>
            </w:tcMar>
            <w:vAlign w:val="center"/>
            <w:hideMark/>
          </w:tcPr>
          <w:p w14:paraId="0E8166CB"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Творческие конкурсы и мероприятия</w:t>
            </w:r>
          </w:p>
        </w:tc>
      </w:tr>
      <w:tr w:rsidR="006D6822" w:rsidRPr="00D84D4E" w14:paraId="0D53D7D1" w14:textId="77777777" w:rsidTr="00566CE8">
        <w:tc>
          <w:tcPr>
            <w:tcW w:w="0" w:type="auto"/>
            <w:tcMar>
              <w:top w:w="150" w:type="dxa"/>
              <w:left w:w="0" w:type="dxa"/>
              <w:bottom w:w="150" w:type="dxa"/>
              <w:right w:w="240" w:type="dxa"/>
            </w:tcMar>
            <w:vAlign w:val="center"/>
            <w:hideMark/>
          </w:tcPr>
          <w:p w14:paraId="64ED84A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Конкурс экологических проектов «Живая планета»</w:t>
            </w:r>
          </w:p>
        </w:tc>
        <w:tc>
          <w:tcPr>
            <w:tcW w:w="0" w:type="auto"/>
            <w:tcMar>
              <w:top w:w="150" w:type="dxa"/>
              <w:left w:w="240" w:type="dxa"/>
              <w:bottom w:w="150" w:type="dxa"/>
              <w:right w:w="240" w:type="dxa"/>
            </w:tcMar>
            <w:vAlign w:val="center"/>
            <w:hideMark/>
          </w:tcPr>
          <w:p w14:paraId="0706548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18E5ADC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01-10.10</w:t>
            </w:r>
          </w:p>
        </w:tc>
        <w:tc>
          <w:tcPr>
            <w:tcW w:w="0" w:type="auto"/>
            <w:tcMar>
              <w:top w:w="150" w:type="dxa"/>
              <w:left w:w="240" w:type="dxa"/>
              <w:bottom w:w="150" w:type="dxa"/>
              <w:right w:w="0" w:type="dxa"/>
            </w:tcMar>
            <w:vAlign w:val="center"/>
            <w:hideMark/>
          </w:tcPr>
          <w:p w14:paraId="3E48E3B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4AD3C528" w14:textId="77777777" w:rsidTr="00566CE8">
        <w:tc>
          <w:tcPr>
            <w:tcW w:w="0" w:type="auto"/>
            <w:gridSpan w:val="4"/>
            <w:tcMar>
              <w:top w:w="150" w:type="dxa"/>
              <w:left w:w="0" w:type="dxa"/>
              <w:bottom w:w="150" w:type="dxa"/>
              <w:right w:w="240" w:type="dxa"/>
            </w:tcMar>
            <w:vAlign w:val="center"/>
            <w:hideMark/>
          </w:tcPr>
          <w:p w14:paraId="648B3096"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Спортивные мероприятия</w:t>
            </w:r>
          </w:p>
        </w:tc>
      </w:tr>
      <w:tr w:rsidR="006D6822" w:rsidRPr="00D84D4E" w14:paraId="4AC203AB" w14:textId="77777777" w:rsidTr="00566CE8">
        <w:tc>
          <w:tcPr>
            <w:tcW w:w="0" w:type="auto"/>
            <w:tcMar>
              <w:top w:w="150" w:type="dxa"/>
              <w:left w:w="0" w:type="dxa"/>
              <w:bottom w:w="150" w:type="dxa"/>
              <w:right w:w="240" w:type="dxa"/>
            </w:tcMar>
            <w:vAlign w:val="center"/>
            <w:hideMark/>
          </w:tcPr>
          <w:p w14:paraId="393F612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Турнир по пионерболу «Спортивная осень»</w:t>
            </w:r>
          </w:p>
        </w:tc>
        <w:tc>
          <w:tcPr>
            <w:tcW w:w="0" w:type="auto"/>
            <w:tcMar>
              <w:top w:w="150" w:type="dxa"/>
              <w:left w:w="240" w:type="dxa"/>
              <w:bottom w:w="150" w:type="dxa"/>
              <w:right w:w="240" w:type="dxa"/>
            </w:tcMar>
            <w:vAlign w:val="center"/>
            <w:hideMark/>
          </w:tcPr>
          <w:p w14:paraId="4F7E016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3008EB7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Октябрь</w:t>
            </w:r>
          </w:p>
        </w:tc>
        <w:tc>
          <w:tcPr>
            <w:tcW w:w="0" w:type="auto"/>
            <w:tcMar>
              <w:top w:w="150" w:type="dxa"/>
              <w:left w:w="240" w:type="dxa"/>
              <w:bottom w:w="150" w:type="dxa"/>
              <w:right w:w="0" w:type="dxa"/>
            </w:tcMar>
            <w:vAlign w:val="center"/>
            <w:hideMark/>
          </w:tcPr>
          <w:p w14:paraId="613F0C2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физкультуры</w:t>
            </w:r>
          </w:p>
        </w:tc>
      </w:tr>
      <w:tr w:rsidR="006D6822" w:rsidRPr="00D84D4E" w14:paraId="158853C5" w14:textId="77777777" w:rsidTr="00566CE8">
        <w:tc>
          <w:tcPr>
            <w:tcW w:w="0" w:type="auto"/>
            <w:tcMar>
              <w:top w:w="150" w:type="dxa"/>
              <w:left w:w="0" w:type="dxa"/>
              <w:bottom w:w="150" w:type="dxa"/>
              <w:right w:w="240" w:type="dxa"/>
            </w:tcMar>
            <w:vAlign w:val="center"/>
            <w:hideMark/>
          </w:tcPr>
          <w:p w14:paraId="1013864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Семейные старты «Вместе мы сила»</w:t>
            </w:r>
          </w:p>
        </w:tc>
        <w:tc>
          <w:tcPr>
            <w:tcW w:w="0" w:type="auto"/>
            <w:tcMar>
              <w:top w:w="150" w:type="dxa"/>
              <w:left w:w="240" w:type="dxa"/>
              <w:bottom w:w="150" w:type="dxa"/>
              <w:right w:w="240" w:type="dxa"/>
            </w:tcMar>
            <w:vAlign w:val="center"/>
            <w:hideMark/>
          </w:tcPr>
          <w:p w14:paraId="5811F18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436BD5A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Ноябрь</w:t>
            </w:r>
          </w:p>
        </w:tc>
        <w:tc>
          <w:tcPr>
            <w:tcW w:w="0" w:type="auto"/>
            <w:tcMar>
              <w:top w:w="150" w:type="dxa"/>
              <w:left w:w="240" w:type="dxa"/>
              <w:bottom w:w="150" w:type="dxa"/>
              <w:right w:w="0" w:type="dxa"/>
            </w:tcMar>
            <w:vAlign w:val="center"/>
            <w:hideMark/>
          </w:tcPr>
          <w:p w14:paraId="1AF0736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физкультуры, классные руководители</w:t>
            </w:r>
          </w:p>
        </w:tc>
      </w:tr>
      <w:tr w:rsidR="006D6822" w:rsidRPr="00D84D4E" w14:paraId="5708F4CF" w14:textId="77777777" w:rsidTr="00566CE8">
        <w:tc>
          <w:tcPr>
            <w:tcW w:w="0" w:type="auto"/>
            <w:tcMar>
              <w:top w:w="150" w:type="dxa"/>
              <w:left w:w="0" w:type="dxa"/>
              <w:bottom w:w="150" w:type="dxa"/>
              <w:right w:w="240" w:type="dxa"/>
            </w:tcMar>
            <w:vAlign w:val="center"/>
            <w:hideMark/>
          </w:tcPr>
          <w:p w14:paraId="2A02712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Легкоатлетическая эстафета «Дорогами Победы»</w:t>
            </w:r>
          </w:p>
        </w:tc>
        <w:tc>
          <w:tcPr>
            <w:tcW w:w="0" w:type="auto"/>
            <w:tcMar>
              <w:top w:w="150" w:type="dxa"/>
              <w:left w:w="240" w:type="dxa"/>
              <w:bottom w:w="150" w:type="dxa"/>
              <w:right w:w="240" w:type="dxa"/>
            </w:tcMar>
            <w:vAlign w:val="center"/>
            <w:hideMark/>
          </w:tcPr>
          <w:p w14:paraId="3ABABA2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885639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Май</w:t>
            </w:r>
          </w:p>
        </w:tc>
        <w:tc>
          <w:tcPr>
            <w:tcW w:w="0" w:type="auto"/>
            <w:tcMar>
              <w:top w:w="150" w:type="dxa"/>
              <w:left w:w="240" w:type="dxa"/>
              <w:bottom w:w="150" w:type="dxa"/>
              <w:right w:w="0" w:type="dxa"/>
            </w:tcMar>
            <w:vAlign w:val="center"/>
            <w:hideMark/>
          </w:tcPr>
          <w:p w14:paraId="204A220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физкультуры</w:t>
            </w:r>
          </w:p>
        </w:tc>
      </w:tr>
      <w:tr w:rsidR="006D6822" w:rsidRPr="00D84D4E" w14:paraId="7C497C88" w14:textId="77777777" w:rsidTr="00566CE8">
        <w:tc>
          <w:tcPr>
            <w:tcW w:w="0" w:type="auto"/>
            <w:gridSpan w:val="4"/>
            <w:tcMar>
              <w:top w:w="150" w:type="dxa"/>
              <w:left w:w="0" w:type="dxa"/>
              <w:bottom w:w="150" w:type="dxa"/>
              <w:right w:w="240" w:type="dxa"/>
            </w:tcMar>
            <w:vAlign w:val="center"/>
            <w:hideMark/>
          </w:tcPr>
          <w:p w14:paraId="0DA489DC"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Краеведческая работа</w:t>
            </w:r>
          </w:p>
        </w:tc>
      </w:tr>
      <w:tr w:rsidR="006D6822" w:rsidRPr="00D84D4E" w14:paraId="77EE4246" w14:textId="77777777" w:rsidTr="00566CE8">
        <w:tc>
          <w:tcPr>
            <w:tcW w:w="0" w:type="auto"/>
            <w:tcMar>
              <w:top w:w="150" w:type="dxa"/>
              <w:left w:w="0" w:type="dxa"/>
              <w:bottom w:w="150" w:type="dxa"/>
              <w:right w:w="240" w:type="dxa"/>
            </w:tcMar>
            <w:vAlign w:val="center"/>
            <w:hideMark/>
          </w:tcPr>
          <w:p w14:paraId="2A3B75C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Интеллектуальная игра «Юный краевед» (в рамках Года географии)</w:t>
            </w:r>
          </w:p>
        </w:tc>
        <w:tc>
          <w:tcPr>
            <w:tcW w:w="0" w:type="auto"/>
            <w:tcMar>
              <w:top w:w="150" w:type="dxa"/>
              <w:left w:w="240" w:type="dxa"/>
              <w:bottom w:w="150" w:type="dxa"/>
              <w:right w:w="240" w:type="dxa"/>
            </w:tcMar>
            <w:vAlign w:val="center"/>
            <w:hideMark/>
          </w:tcPr>
          <w:p w14:paraId="46221D3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2-4</w:t>
            </w:r>
          </w:p>
        </w:tc>
        <w:tc>
          <w:tcPr>
            <w:tcW w:w="0" w:type="auto"/>
            <w:tcMar>
              <w:top w:w="150" w:type="dxa"/>
              <w:left w:w="240" w:type="dxa"/>
              <w:bottom w:w="150" w:type="dxa"/>
              <w:right w:w="240" w:type="dxa"/>
            </w:tcMar>
            <w:vAlign w:val="center"/>
            <w:hideMark/>
          </w:tcPr>
          <w:p w14:paraId="25C8DE7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Ноябрь</w:t>
            </w:r>
          </w:p>
        </w:tc>
        <w:tc>
          <w:tcPr>
            <w:tcW w:w="0" w:type="auto"/>
            <w:tcMar>
              <w:top w:w="150" w:type="dxa"/>
              <w:left w:w="240" w:type="dxa"/>
              <w:bottom w:w="150" w:type="dxa"/>
              <w:right w:w="0" w:type="dxa"/>
            </w:tcMar>
            <w:vAlign w:val="center"/>
            <w:hideMark/>
          </w:tcPr>
          <w:p w14:paraId="260A65C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04CDD9E0" w14:textId="77777777" w:rsidTr="00566CE8">
        <w:tc>
          <w:tcPr>
            <w:tcW w:w="0" w:type="auto"/>
            <w:tcMar>
              <w:top w:w="150" w:type="dxa"/>
              <w:left w:w="0" w:type="dxa"/>
              <w:bottom w:w="150" w:type="dxa"/>
              <w:right w:w="240" w:type="dxa"/>
            </w:tcMar>
            <w:vAlign w:val="center"/>
            <w:hideMark/>
          </w:tcPr>
          <w:p w14:paraId="0A717B3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Конкурс экоподелок «Вторая жизнь вещей»</w:t>
            </w:r>
          </w:p>
        </w:tc>
        <w:tc>
          <w:tcPr>
            <w:tcW w:w="0" w:type="auto"/>
            <w:tcMar>
              <w:top w:w="150" w:type="dxa"/>
              <w:left w:w="240" w:type="dxa"/>
              <w:bottom w:w="150" w:type="dxa"/>
              <w:right w:w="240" w:type="dxa"/>
            </w:tcMar>
            <w:vAlign w:val="center"/>
            <w:hideMark/>
          </w:tcPr>
          <w:p w14:paraId="3E914D6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6752CFB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Январь</w:t>
            </w:r>
          </w:p>
        </w:tc>
        <w:tc>
          <w:tcPr>
            <w:tcW w:w="0" w:type="auto"/>
            <w:tcMar>
              <w:top w:w="150" w:type="dxa"/>
              <w:left w:w="240" w:type="dxa"/>
              <w:bottom w:w="150" w:type="dxa"/>
              <w:right w:w="0" w:type="dxa"/>
            </w:tcMar>
            <w:vAlign w:val="center"/>
            <w:hideMark/>
          </w:tcPr>
          <w:p w14:paraId="6EF6956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7D8FA162" w14:textId="77777777" w:rsidTr="00566CE8">
        <w:tc>
          <w:tcPr>
            <w:tcW w:w="0" w:type="auto"/>
            <w:gridSpan w:val="4"/>
            <w:shd w:val="clear" w:color="auto" w:fill="FDE9D9" w:themeFill="accent6" w:themeFillTint="33"/>
            <w:tcMar>
              <w:top w:w="150" w:type="dxa"/>
              <w:left w:w="0" w:type="dxa"/>
              <w:bottom w:w="150" w:type="dxa"/>
              <w:right w:w="240" w:type="dxa"/>
            </w:tcMar>
            <w:vAlign w:val="center"/>
            <w:hideMark/>
          </w:tcPr>
          <w:p w14:paraId="682C10DB"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МОДУЛЬ «КЛАССНОЕ РУКОВОДСТВО»</w:t>
            </w:r>
          </w:p>
        </w:tc>
      </w:tr>
      <w:tr w:rsidR="006D6822" w:rsidRPr="00D84D4E" w14:paraId="4E24749A" w14:textId="77777777" w:rsidTr="00566CE8">
        <w:tc>
          <w:tcPr>
            <w:tcW w:w="0" w:type="auto"/>
            <w:gridSpan w:val="4"/>
            <w:tcMar>
              <w:top w:w="150" w:type="dxa"/>
              <w:left w:w="0" w:type="dxa"/>
              <w:bottom w:w="150" w:type="dxa"/>
              <w:right w:w="240" w:type="dxa"/>
            </w:tcMar>
            <w:vAlign w:val="center"/>
            <w:hideMark/>
          </w:tcPr>
          <w:p w14:paraId="0A2F2829"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Еженедельные мероприятия</w:t>
            </w:r>
          </w:p>
        </w:tc>
      </w:tr>
      <w:tr w:rsidR="006D6822" w:rsidRPr="00D84D4E" w14:paraId="673B81B1" w14:textId="77777777" w:rsidTr="00566CE8">
        <w:tc>
          <w:tcPr>
            <w:tcW w:w="0" w:type="auto"/>
            <w:tcMar>
              <w:top w:w="150" w:type="dxa"/>
              <w:left w:w="0" w:type="dxa"/>
              <w:bottom w:w="150" w:type="dxa"/>
              <w:right w:w="240" w:type="dxa"/>
            </w:tcMar>
            <w:vAlign w:val="center"/>
            <w:hideMark/>
          </w:tcPr>
          <w:p w14:paraId="679A0B4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Поднятие флага. Гимн. В/Д «Разговор о важном»</w:t>
            </w:r>
          </w:p>
        </w:tc>
        <w:tc>
          <w:tcPr>
            <w:tcW w:w="0" w:type="auto"/>
            <w:tcMar>
              <w:top w:w="150" w:type="dxa"/>
              <w:left w:w="240" w:type="dxa"/>
              <w:bottom w:w="150" w:type="dxa"/>
              <w:right w:w="240" w:type="dxa"/>
            </w:tcMar>
            <w:vAlign w:val="center"/>
            <w:hideMark/>
          </w:tcPr>
          <w:p w14:paraId="1BAF08F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4F6EC3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Каждый понедельник, 1 уроком</w:t>
            </w:r>
          </w:p>
        </w:tc>
        <w:tc>
          <w:tcPr>
            <w:tcW w:w="0" w:type="auto"/>
            <w:tcMar>
              <w:top w:w="150" w:type="dxa"/>
              <w:left w:w="240" w:type="dxa"/>
              <w:bottom w:w="150" w:type="dxa"/>
              <w:right w:w="0" w:type="dxa"/>
            </w:tcMar>
            <w:vAlign w:val="center"/>
            <w:hideMark/>
          </w:tcPr>
          <w:p w14:paraId="2FD05AE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6A98DE75" w14:textId="77777777" w:rsidTr="00566CE8">
        <w:tc>
          <w:tcPr>
            <w:tcW w:w="0" w:type="auto"/>
            <w:tcMar>
              <w:top w:w="150" w:type="dxa"/>
              <w:left w:w="0" w:type="dxa"/>
              <w:bottom w:w="150" w:type="dxa"/>
              <w:right w:w="240" w:type="dxa"/>
            </w:tcMar>
            <w:vAlign w:val="center"/>
            <w:hideMark/>
          </w:tcPr>
          <w:p w14:paraId="70EB4B3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Тематические классные часы по программе воспитания</w:t>
            </w:r>
          </w:p>
        </w:tc>
        <w:tc>
          <w:tcPr>
            <w:tcW w:w="0" w:type="auto"/>
            <w:tcMar>
              <w:top w:w="150" w:type="dxa"/>
              <w:left w:w="240" w:type="dxa"/>
              <w:bottom w:w="150" w:type="dxa"/>
              <w:right w:w="240" w:type="dxa"/>
            </w:tcMar>
            <w:vAlign w:val="center"/>
            <w:hideMark/>
          </w:tcPr>
          <w:p w14:paraId="0DB1C77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83CE59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Еженедельно</w:t>
            </w:r>
          </w:p>
        </w:tc>
        <w:tc>
          <w:tcPr>
            <w:tcW w:w="0" w:type="auto"/>
            <w:tcMar>
              <w:top w:w="150" w:type="dxa"/>
              <w:left w:w="240" w:type="dxa"/>
              <w:bottom w:w="150" w:type="dxa"/>
              <w:right w:w="0" w:type="dxa"/>
            </w:tcMar>
            <w:vAlign w:val="center"/>
            <w:hideMark/>
          </w:tcPr>
          <w:p w14:paraId="5340736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2B6A5DCD" w14:textId="77777777" w:rsidTr="00566CE8">
        <w:tc>
          <w:tcPr>
            <w:tcW w:w="0" w:type="auto"/>
            <w:gridSpan w:val="4"/>
            <w:tcMar>
              <w:top w:w="150" w:type="dxa"/>
              <w:left w:w="0" w:type="dxa"/>
              <w:bottom w:w="150" w:type="dxa"/>
              <w:right w:w="240" w:type="dxa"/>
            </w:tcMar>
            <w:vAlign w:val="center"/>
            <w:hideMark/>
          </w:tcPr>
          <w:p w14:paraId="059B21BF"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Организационная работа</w:t>
            </w:r>
          </w:p>
        </w:tc>
      </w:tr>
      <w:tr w:rsidR="006D6822" w:rsidRPr="00D84D4E" w14:paraId="20F0CD34" w14:textId="77777777" w:rsidTr="00566CE8">
        <w:tc>
          <w:tcPr>
            <w:tcW w:w="0" w:type="auto"/>
            <w:tcMar>
              <w:top w:w="150" w:type="dxa"/>
              <w:left w:w="0" w:type="dxa"/>
              <w:bottom w:w="150" w:type="dxa"/>
              <w:right w:w="240" w:type="dxa"/>
            </w:tcMar>
            <w:vAlign w:val="center"/>
            <w:hideMark/>
          </w:tcPr>
          <w:p w14:paraId="2A9D4AE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Проведение инструктажей по ТБ, ПДД, ППБ, безопасности на воде</w:t>
            </w:r>
          </w:p>
        </w:tc>
        <w:tc>
          <w:tcPr>
            <w:tcW w:w="0" w:type="auto"/>
            <w:tcMar>
              <w:top w:w="150" w:type="dxa"/>
              <w:left w:w="240" w:type="dxa"/>
              <w:bottom w:w="150" w:type="dxa"/>
              <w:right w:w="240" w:type="dxa"/>
            </w:tcMar>
            <w:vAlign w:val="center"/>
            <w:hideMark/>
          </w:tcPr>
          <w:p w14:paraId="6F4F5A0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523EB8A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 течение года (перед каникулами и мероприятиями)</w:t>
            </w:r>
          </w:p>
        </w:tc>
        <w:tc>
          <w:tcPr>
            <w:tcW w:w="0" w:type="auto"/>
            <w:tcMar>
              <w:top w:w="150" w:type="dxa"/>
              <w:left w:w="240" w:type="dxa"/>
              <w:bottom w:w="150" w:type="dxa"/>
              <w:right w:w="0" w:type="dxa"/>
            </w:tcMar>
            <w:vAlign w:val="center"/>
            <w:hideMark/>
          </w:tcPr>
          <w:p w14:paraId="4B3DE7C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76937E9F" w14:textId="77777777" w:rsidTr="00566CE8">
        <w:tc>
          <w:tcPr>
            <w:tcW w:w="0" w:type="auto"/>
            <w:tcMar>
              <w:top w:w="150" w:type="dxa"/>
              <w:left w:w="0" w:type="dxa"/>
              <w:bottom w:w="150" w:type="dxa"/>
              <w:right w:w="240" w:type="dxa"/>
            </w:tcMar>
            <w:vAlign w:val="center"/>
            <w:hideMark/>
          </w:tcPr>
          <w:p w14:paraId="50FD018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Ведение дневников наблюдений за развитием учащихся</w:t>
            </w:r>
          </w:p>
        </w:tc>
        <w:tc>
          <w:tcPr>
            <w:tcW w:w="0" w:type="auto"/>
            <w:tcMar>
              <w:top w:w="150" w:type="dxa"/>
              <w:left w:w="240" w:type="dxa"/>
              <w:bottom w:w="150" w:type="dxa"/>
              <w:right w:w="240" w:type="dxa"/>
            </w:tcMar>
            <w:vAlign w:val="center"/>
            <w:hideMark/>
          </w:tcPr>
          <w:p w14:paraId="1531913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99D6CC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 течение года</w:t>
            </w:r>
          </w:p>
        </w:tc>
        <w:tc>
          <w:tcPr>
            <w:tcW w:w="0" w:type="auto"/>
            <w:tcMar>
              <w:top w:w="150" w:type="dxa"/>
              <w:left w:w="240" w:type="dxa"/>
              <w:bottom w:w="150" w:type="dxa"/>
              <w:right w:w="0" w:type="dxa"/>
            </w:tcMar>
            <w:vAlign w:val="center"/>
            <w:hideMark/>
          </w:tcPr>
          <w:p w14:paraId="17641C0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0ED18E3C" w14:textId="77777777" w:rsidTr="00566CE8">
        <w:tc>
          <w:tcPr>
            <w:tcW w:w="0" w:type="auto"/>
            <w:tcMar>
              <w:top w:w="150" w:type="dxa"/>
              <w:left w:w="0" w:type="dxa"/>
              <w:bottom w:w="150" w:type="dxa"/>
              <w:right w:w="240" w:type="dxa"/>
            </w:tcMar>
            <w:vAlign w:val="center"/>
            <w:hideMark/>
          </w:tcPr>
          <w:p w14:paraId="136D8A4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Оформление и ведение портфолио достижений учащихся</w:t>
            </w:r>
          </w:p>
        </w:tc>
        <w:tc>
          <w:tcPr>
            <w:tcW w:w="0" w:type="auto"/>
            <w:tcMar>
              <w:top w:w="150" w:type="dxa"/>
              <w:left w:w="240" w:type="dxa"/>
              <w:bottom w:w="150" w:type="dxa"/>
              <w:right w:w="240" w:type="dxa"/>
            </w:tcMar>
            <w:vAlign w:val="center"/>
            <w:hideMark/>
          </w:tcPr>
          <w:p w14:paraId="6C5FA56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C5A57A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 течение года</w:t>
            </w:r>
          </w:p>
        </w:tc>
        <w:tc>
          <w:tcPr>
            <w:tcW w:w="0" w:type="auto"/>
            <w:tcMar>
              <w:top w:w="150" w:type="dxa"/>
              <w:left w:w="240" w:type="dxa"/>
              <w:bottom w:w="150" w:type="dxa"/>
              <w:right w:w="0" w:type="dxa"/>
            </w:tcMar>
            <w:vAlign w:val="center"/>
            <w:hideMark/>
          </w:tcPr>
          <w:p w14:paraId="20E1BB0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 родители</w:t>
            </w:r>
          </w:p>
        </w:tc>
      </w:tr>
      <w:tr w:rsidR="006D6822" w:rsidRPr="00D84D4E" w14:paraId="7401E115" w14:textId="77777777" w:rsidTr="00566CE8">
        <w:tc>
          <w:tcPr>
            <w:tcW w:w="0" w:type="auto"/>
            <w:gridSpan w:val="4"/>
            <w:tcMar>
              <w:top w:w="150" w:type="dxa"/>
              <w:left w:w="0" w:type="dxa"/>
              <w:bottom w:w="150" w:type="dxa"/>
              <w:right w:w="240" w:type="dxa"/>
            </w:tcMar>
            <w:vAlign w:val="center"/>
            <w:hideMark/>
          </w:tcPr>
          <w:p w14:paraId="184A433B"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lastRenderedPageBreak/>
              <w:t>Диагностическая работа</w:t>
            </w:r>
          </w:p>
        </w:tc>
      </w:tr>
      <w:tr w:rsidR="006D6822" w:rsidRPr="00D84D4E" w14:paraId="4146A5F2" w14:textId="77777777" w:rsidTr="00566CE8">
        <w:tc>
          <w:tcPr>
            <w:tcW w:w="0" w:type="auto"/>
            <w:tcMar>
              <w:top w:w="150" w:type="dxa"/>
              <w:left w:w="0" w:type="dxa"/>
              <w:bottom w:w="150" w:type="dxa"/>
              <w:right w:w="240" w:type="dxa"/>
            </w:tcMar>
            <w:vAlign w:val="center"/>
            <w:hideMark/>
          </w:tcPr>
          <w:p w14:paraId="0724DAB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Изучение классного коллектива (социометрия, анкетирование)</w:t>
            </w:r>
          </w:p>
        </w:tc>
        <w:tc>
          <w:tcPr>
            <w:tcW w:w="0" w:type="auto"/>
            <w:tcMar>
              <w:top w:w="150" w:type="dxa"/>
              <w:left w:w="240" w:type="dxa"/>
              <w:bottom w:w="150" w:type="dxa"/>
              <w:right w:w="240" w:type="dxa"/>
            </w:tcMar>
            <w:vAlign w:val="center"/>
            <w:hideMark/>
          </w:tcPr>
          <w:p w14:paraId="2BE8651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D7B1AC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 январь, май</w:t>
            </w:r>
          </w:p>
        </w:tc>
        <w:tc>
          <w:tcPr>
            <w:tcW w:w="0" w:type="auto"/>
            <w:tcMar>
              <w:top w:w="150" w:type="dxa"/>
              <w:left w:w="240" w:type="dxa"/>
              <w:bottom w:w="150" w:type="dxa"/>
              <w:right w:w="0" w:type="dxa"/>
            </w:tcMar>
            <w:vAlign w:val="center"/>
            <w:hideMark/>
          </w:tcPr>
          <w:p w14:paraId="46BFA5C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55593122" w14:textId="77777777" w:rsidTr="00566CE8">
        <w:tc>
          <w:tcPr>
            <w:tcW w:w="0" w:type="auto"/>
            <w:tcMar>
              <w:top w:w="150" w:type="dxa"/>
              <w:left w:w="0" w:type="dxa"/>
              <w:bottom w:w="150" w:type="dxa"/>
              <w:right w:w="240" w:type="dxa"/>
            </w:tcMar>
            <w:vAlign w:val="center"/>
            <w:hideMark/>
          </w:tcPr>
          <w:p w14:paraId="4E58FDA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Мониторинг адаптации первоклассников</w:t>
            </w:r>
          </w:p>
        </w:tc>
        <w:tc>
          <w:tcPr>
            <w:tcW w:w="0" w:type="auto"/>
            <w:tcMar>
              <w:top w:w="150" w:type="dxa"/>
              <w:left w:w="240" w:type="dxa"/>
              <w:bottom w:w="150" w:type="dxa"/>
              <w:right w:w="240" w:type="dxa"/>
            </w:tcMar>
            <w:vAlign w:val="center"/>
            <w:hideMark/>
          </w:tcPr>
          <w:p w14:paraId="4708714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w:t>
            </w:r>
          </w:p>
        </w:tc>
        <w:tc>
          <w:tcPr>
            <w:tcW w:w="0" w:type="auto"/>
            <w:tcMar>
              <w:top w:w="150" w:type="dxa"/>
              <w:left w:w="240" w:type="dxa"/>
              <w:bottom w:w="150" w:type="dxa"/>
              <w:right w:w="240" w:type="dxa"/>
            </w:tcMar>
            <w:vAlign w:val="center"/>
            <w:hideMark/>
          </w:tcPr>
          <w:p w14:paraId="29EE505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Сентябрь-ноябрь</w:t>
            </w:r>
          </w:p>
        </w:tc>
        <w:tc>
          <w:tcPr>
            <w:tcW w:w="0" w:type="auto"/>
            <w:tcMar>
              <w:top w:w="150" w:type="dxa"/>
              <w:left w:w="240" w:type="dxa"/>
              <w:bottom w:w="150" w:type="dxa"/>
              <w:right w:w="0" w:type="dxa"/>
            </w:tcMar>
            <w:vAlign w:val="center"/>
            <w:hideMark/>
          </w:tcPr>
          <w:p w14:paraId="368CDF2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 педагог-психолог</w:t>
            </w:r>
          </w:p>
        </w:tc>
      </w:tr>
      <w:tr w:rsidR="006D6822" w:rsidRPr="00D84D4E" w14:paraId="064C25E1" w14:textId="77777777" w:rsidTr="00566CE8">
        <w:tc>
          <w:tcPr>
            <w:tcW w:w="0" w:type="auto"/>
            <w:gridSpan w:val="4"/>
            <w:tcMar>
              <w:top w:w="150" w:type="dxa"/>
              <w:left w:w="0" w:type="dxa"/>
              <w:bottom w:w="150" w:type="dxa"/>
              <w:right w:w="240" w:type="dxa"/>
            </w:tcMar>
            <w:vAlign w:val="center"/>
            <w:hideMark/>
          </w:tcPr>
          <w:p w14:paraId="59BEC303"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Воспитательные мероприятия</w:t>
            </w:r>
          </w:p>
        </w:tc>
      </w:tr>
      <w:tr w:rsidR="006D6822" w:rsidRPr="00D84D4E" w14:paraId="5062CBE8" w14:textId="77777777" w:rsidTr="00566CE8">
        <w:tc>
          <w:tcPr>
            <w:tcW w:w="0" w:type="auto"/>
            <w:tcMar>
              <w:top w:w="150" w:type="dxa"/>
              <w:left w:w="0" w:type="dxa"/>
              <w:bottom w:w="150" w:type="dxa"/>
              <w:right w:w="240" w:type="dxa"/>
            </w:tcMar>
            <w:vAlign w:val="center"/>
            <w:hideMark/>
          </w:tcPr>
          <w:p w14:paraId="3255EFC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коллективные творческие дела:</w:t>
            </w:r>
          </w:p>
        </w:tc>
        <w:tc>
          <w:tcPr>
            <w:tcW w:w="0" w:type="auto"/>
            <w:tcMar>
              <w:top w:w="150" w:type="dxa"/>
              <w:left w:w="240" w:type="dxa"/>
              <w:bottom w:w="150" w:type="dxa"/>
              <w:right w:w="240" w:type="dxa"/>
            </w:tcMar>
            <w:vAlign w:val="center"/>
            <w:hideMark/>
          </w:tcPr>
          <w:p w14:paraId="25DC39E6" w14:textId="77777777" w:rsidR="006D6822" w:rsidRPr="00D84D4E" w:rsidRDefault="006D6822" w:rsidP="00566CE8">
            <w:pPr>
              <w:spacing w:after="0" w:line="240" w:lineRule="auto"/>
              <w:rPr>
                <w:rFonts w:ascii="Arial" w:eastAsia="Times New Roman" w:hAnsi="Arial" w:cs="Arial"/>
                <w:sz w:val="20"/>
                <w:szCs w:val="20"/>
                <w:lang w:eastAsia="ru-RU"/>
              </w:rPr>
            </w:pPr>
          </w:p>
        </w:tc>
        <w:tc>
          <w:tcPr>
            <w:tcW w:w="0" w:type="auto"/>
            <w:tcMar>
              <w:top w:w="150" w:type="dxa"/>
              <w:left w:w="240" w:type="dxa"/>
              <w:bottom w:w="150" w:type="dxa"/>
              <w:right w:w="240" w:type="dxa"/>
            </w:tcMar>
            <w:vAlign w:val="center"/>
            <w:hideMark/>
          </w:tcPr>
          <w:p w14:paraId="0CA60486" w14:textId="77777777" w:rsidR="006D6822" w:rsidRPr="00D84D4E" w:rsidRDefault="006D6822" w:rsidP="00566CE8">
            <w:pPr>
              <w:spacing w:after="0" w:line="240" w:lineRule="auto"/>
              <w:rPr>
                <w:rFonts w:ascii="Arial" w:eastAsia="Times New Roman" w:hAnsi="Arial" w:cs="Arial"/>
                <w:sz w:val="20"/>
                <w:szCs w:val="20"/>
                <w:lang w:eastAsia="ru-RU"/>
              </w:rPr>
            </w:pPr>
          </w:p>
        </w:tc>
        <w:tc>
          <w:tcPr>
            <w:tcW w:w="0" w:type="auto"/>
            <w:tcMar>
              <w:top w:w="150" w:type="dxa"/>
              <w:left w:w="240" w:type="dxa"/>
              <w:bottom w:w="150" w:type="dxa"/>
              <w:right w:w="0" w:type="dxa"/>
            </w:tcMar>
            <w:vAlign w:val="center"/>
            <w:hideMark/>
          </w:tcPr>
          <w:p w14:paraId="58084598" w14:textId="77777777" w:rsidR="006D6822" w:rsidRPr="00D84D4E" w:rsidRDefault="006D6822" w:rsidP="00566CE8">
            <w:pPr>
              <w:spacing w:after="0" w:line="240" w:lineRule="auto"/>
              <w:rPr>
                <w:rFonts w:ascii="Arial" w:eastAsia="Times New Roman" w:hAnsi="Arial" w:cs="Arial"/>
                <w:sz w:val="20"/>
                <w:szCs w:val="20"/>
                <w:lang w:eastAsia="ru-RU"/>
              </w:rPr>
            </w:pPr>
          </w:p>
        </w:tc>
      </w:tr>
      <w:tr w:rsidR="006D6822" w:rsidRPr="00D84D4E" w14:paraId="2A7FFB9D" w14:textId="77777777" w:rsidTr="00566CE8">
        <w:tc>
          <w:tcPr>
            <w:tcW w:w="0" w:type="auto"/>
            <w:tcMar>
              <w:top w:w="150" w:type="dxa"/>
              <w:left w:w="0" w:type="dxa"/>
              <w:bottom w:w="150" w:type="dxa"/>
              <w:right w:w="240" w:type="dxa"/>
            </w:tcMar>
            <w:vAlign w:val="center"/>
            <w:hideMark/>
          </w:tcPr>
          <w:p w14:paraId="79356E8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Праздник осени</w:t>
            </w:r>
          </w:p>
        </w:tc>
        <w:tc>
          <w:tcPr>
            <w:tcW w:w="0" w:type="auto"/>
            <w:tcMar>
              <w:top w:w="150" w:type="dxa"/>
              <w:left w:w="240" w:type="dxa"/>
              <w:bottom w:w="150" w:type="dxa"/>
              <w:right w:w="240" w:type="dxa"/>
            </w:tcMar>
            <w:vAlign w:val="center"/>
            <w:hideMark/>
          </w:tcPr>
          <w:p w14:paraId="11DD21E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6B6B83D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Октябрь</w:t>
            </w:r>
          </w:p>
        </w:tc>
        <w:tc>
          <w:tcPr>
            <w:tcW w:w="0" w:type="auto"/>
            <w:tcMar>
              <w:top w:w="150" w:type="dxa"/>
              <w:left w:w="240" w:type="dxa"/>
              <w:bottom w:w="150" w:type="dxa"/>
              <w:right w:w="0" w:type="dxa"/>
            </w:tcMar>
            <w:vAlign w:val="center"/>
            <w:hideMark/>
          </w:tcPr>
          <w:p w14:paraId="16ADF44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4A3D831C" w14:textId="77777777" w:rsidTr="00566CE8">
        <w:tc>
          <w:tcPr>
            <w:tcW w:w="0" w:type="auto"/>
            <w:tcMar>
              <w:top w:w="150" w:type="dxa"/>
              <w:left w:w="0" w:type="dxa"/>
              <w:bottom w:w="150" w:type="dxa"/>
              <w:right w:w="240" w:type="dxa"/>
            </w:tcMar>
            <w:vAlign w:val="center"/>
            <w:hideMark/>
          </w:tcPr>
          <w:p w14:paraId="0AE4910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Новогодний утренник</w:t>
            </w:r>
          </w:p>
        </w:tc>
        <w:tc>
          <w:tcPr>
            <w:tcW w:w="0" w:type="auto"/>
            <w:tcMar>
              <w:top w:w="150" w:type="dxa"/>
              <w:left w:w="240" w:type="dxa"/>
              <w:bottom w:w="150" w:type="dxa"/>
              <w:right w:w="240" w:type="dxa"/>
            </w:tcMar>
            <w:vAlign w:val="center"/>
            <w:hideMark/>
          </w:tcPr>
          <w:p w14:paraId="7D9B741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4FC2181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Декабрь</w:t>
            </w:r>
          </w:p>
        </w:tc>
        <w:tc>
          <w:tcPr>
            <w:tcW w:w="0" w:type="auto"/>
            <w:tcMar>
              <w:top w:w="150" w:type="dxa"/>
              <w:left w:w="240" w:type="dxa"/>
              <w:bottom w:w="150" w:type="dxa"/>
              <w:right w:w="0" w:type="dxa"/>
            </w:tcMar>
            <w:vAlign w:val="center"/>
            <w:hideMark/>
          </w:tcPr>
          <w:p w14:paraId="6423BE0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45A6902F" w14:textId="77777777" w:rsidTr="00566CE8">
        <w:tc>
          <w:tcPr>
            <w:tcW w:w="0" w:type="auto"/>
            <w:tcMar>
              <w:top w:w="150" w:type="dxa"/>
              <w:left w:w="0" w:type="dxa"/>
              <w:bottom w:w="150" w:type="dxa"/>
              <w:right w:w="240" w:type="dxa"/>
            </w:tcMar>
            <w:vAlign w:val="center"/>
            <w:hideMark/>
          </w:tcPr>
          <w:p w14:paraId="34DB92F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Масленичные гуляния</w:t>
            </w:r>
          </w:p>
        </w:tc>
        <w:tc>
          <w:tcPr>
            <w:tcW w:w="0" w:type="auto"/>
            <w:tcMar>
              <w:top w:w="150" w:type="dxa"/>
              <w:left w:w="240" w:type="dxa"/>
              <w:bottom w:w="150" w:type="dxa"/>
              <w:right w:w="240" w:type="dxa"/>
            </w:tcMar>
            <w:vAlign w:val="center"/>
            <w:hideMark/>
          </w:tcPr>
          <w:p w14:paraId="66A2576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D013CA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Февраль-март</w:t>
            </w:r>
          </w:p>
        </w:tc>
        <w:tc>
          <w:tcPr>
            <w:tcW w:w="0" w:type="auto"/>
            <w:tcMar>
              <w:top w:w="150" w:type="dxa"/>
              <w:left w:w="240" w:type="dxa"/>
              <w:bottom w:w="150" w:type="dxa"/>
              <w:right w:w="0" w:type="dxa"/>
            </w:tcMar>
            <w:vAlign w:val="center"/>
            <w:hideMark/>
          </w:tcPr>
          <w:p w14:paraId="337FB74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5ACAC767" w14:textId="77777777" w:rsidTr="00566CE8">
        <w:tc>
          <w:tcPr>
            <w:tcW w:w="0" w:type="auto"/>
            <w:tcMar>
              <w:top w:w="150" w:type="dxa"/>
              <w:left w:w="0" w:type="dxa"/>
              <w:bottom w:w="150" w:type="dxa"/>
              <w:right w:w="240" w:type="dxa"/>
            </w:tcMar>
            <w:vAlign w:val="center"/>
            <w:hideMark/>
          </w:tcPr>
          <w:p w14:paraId="21F624C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Выпускной для 4 классов</w:t>
            </w:r>
          </w:p>
        </w:tc>
        <w:tc>
          <w:tcPr>
            <w:tcW w:w="0" w:type="auto"/>
            <w:tcMar>
              <w:top w:w="150" w:type="dxa"/>
              <w:left w:w="240" w:type="dxa"/>
              <w:bottom w:w="150" w:type="dxa"/>
              <w:right w:w="240" w:type="dxa"/>
            </w:tcMar>
            <w:vAlign w:val="center"/>
            <w:hideMark/>
          </w:tcPr>
          <w:p w14:paraId="7AEEC27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4</w:t>
            </w:r>
          </w:p>
        </w:tc>
        <w:tc>
          <w:tcPr>
            <w:tcW w:w="0" w:type="auto"/>
            <w:tcMar>
              <w:top w:w="150" w:type="dxa"/>
              <w:left w:w="240" w:type="dxa"/>
              <w:bottom w:w="150" w:type="dxa"/>
              <w:right w:w="240" w:type="dxa"/>
            </w:tcMar>
            <w:vAlign w:val="center"/>
            <w:hideMark/>
          </w:tcPr>
          <w:p w14:paraId="34A7EC1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Май</w:t>
            </w:r>
          </w:p>
        </w:tc>
        <w:tc>
          <w:tcPr>
            <w:tcW w:w="0" w:type="auto"/>
            <w:tcMar>
              <w:top w:w="150" w:type="dxa"/>
              <w:left w:w="240" w:type="dxa"/>
              <w:bottom w:w="150" w:type="dxa"/>
              <w:right w:w="0" w:type="dxa"/>
            </w:tcMar>
            <w:vAlign w:val="center"/>
            <w:hideMark/>
          </w:tcPr>
          <w:p w14:paraId="2919B89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64B660B9" w14:textId="77777777" w:rsidTr="00566CE8">
        <w:tc>
          <w:tcPr>
            <w:tcW w:w="0" w:type="auto"/>
            <w:tcMar>
              <w:top w:w="150" w:type="dxa"/>
              <w:left w:w="0" w:type="dxa"/>
              <w:bottom w:w="150" w:type="dxa"/>
              <w:right w:w="240" w:type="dxa"/>
            </w:tcMar>
            <w:vAlign w:val="center"/>
            <w:hideMark/>
          </w:tcPr>
          <w:p w14:paraId="305098C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Участие в Днях единых действий</w:t>
            </w:r>
          </w:p>
        </w:tc>
        <w:tc>
          <w:tcPr>
            <w:tcW w:w="0" w:type="auto"/>
            <w:tcMar>
              <w:top w:w="150" w:type="dxa"/>
              <w:left w:w="240" w:type="dxa"/>
              <w:bottom w:w="150" w:type="dxa"/>
              <w:right w:w="240" w:type="dxa"/>
            </w:tcMar>
            <w:vAlign w:val="center"/>
            <w:hideMark/>
          </w:tcPr>
          <w:p w14:paraId="1F00F1E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24C802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плану школы</w:t>
            </w:r>
          </w:p>
        </w:tc>
        <w:tc>
          <w:tcPr>
            <w:tcW w:w="0" w:type="auto"/>
            <w:tcMar>
              <w:top w:w="150" w:type="dxa"/>
              <w:left w:w="240" w:type="dxa"/>
              <w:bottom w:w="150" w:type="dxa"/>
              <w:right w:w="0" w:type="dxa"/>
            </w:tcMar>
            <w:vAlign w:val="center"/>
            <w:hideMark/>
          </w:tcPr>
          <w:p w14:paraId="4BDC7D0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56C0A441" w14:textId="77777777" w:rsidTr="00566CE8">
        <w:tc>
          <w:tcPr>
            <w:tcW w:w="0" w:type="auto"/>
            <w:gridSpan w:val="4"/>
            <w:tcMar>
              <w:top w:w="150" w:type="dxa"/>
              <w:left w:w="0" w:type="dxa"/>
              <w:bottom w:w="150" w:type="dxa"/>
              <w:right w:w="240" w:type="dxa"/>
            </w:tcMar>
            <w:vAlign w:val="center"/>
            <w:hideMark/>
          </w:tcPr>
          <w:p w14:paraId="43A9737F"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Внеурочная деятельность</w:t>
            </w:r>
          </w:p>
        </w:tc>
      </w:tr>
      <w:tr w:rsidR="006D6822" w:rsidRPr="00D84D4E" w14:paraId="2C9190CF" w14:textId="77777777" w:rsidTr="00566CE8">
        <w:tc>
          <w:tcPr>
            <w:tcW w:w="0" w:type="auto"/>
            <w:tcMar>
              <w:top w:w="150" w:type="dxa"/>
              <w:left w:w="0" w:type="dxa"/>
              <w:bottom w:w="150" w:type="dxa"/>
              <w:right w:w="240" w:type="dxa"/>
            </w:tcMar>
            <w:vAlign w:val="center"/>
            <w:hideMark/>
          </w:tcPr>
          <w:p w14:paraId="376A38A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Реализация программы внеурочной деятельности</w:t>
            </w:r>
          </w:p>
        </w:tc>
        <w:tc>
          <w:tcPr>
            <w:tcW w:w="0" w:type="auto"/>
            <w:tcMar>
              <w:top w:w="150" w:type="dxa"/>
              <w:left w:w="240" w:type="dxa"/>
              <w:bottom w:w="150" w:type="dxa"/>
              <w:right w:w="240" w:type="dxa"/>
            </w:tcMar>
            <w:vAlign w:val="center"/>
            <w:hideMark/>
          </w:tcPr>
          <w:p w14:paraId="010BBC0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A3A1BB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расписанию</w:t>
            </w:r>
          </w:p>
        </w:tc>
        <w:tc>
          <w:tcPr>
            <w:tcW w:w="0" w:type="auto"/>
            <w:tcMar>
              <w:top w:w="150" w:type="dxa"/>
              <w:left w:w="240" w:type="dxa"/>
              <w:bottom w:w="150" w:type="dxa"/>
              <w:right w:w="0" w:type="dxa"/>
            </w:tcMar>
            <w:vAlign w:val="center"/>
            <w:hideMark/>
          </w:tcPr>
          <w:p w14:paraId="6245D88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7BF8FCAC" w14:textId="77777777" w:rsidTr="00566CE8">
        <w:tc>
          <w:tcPr>
            <w:tcW w:w="0" w:type="auto"/>
            <w:tcMar>
              <w:top w:w="150" w:type="dxa"/>
              <w:left w:w="0" w:type="dxa"/>
              <w:bottom w:w="150" w:type="dxa"/>
              <w:right w:w="240" w:type="dxa"/>
            </w:tcMar>
            <w:vAlign w:val="center"/>
            <w:hideMark/>
          </w:tcPr>
          <w:p w14:paraId="676D2B2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Организация работы классного уголка</w:t>
            </w:r>
          </w:p>
        </w:tc>
        <w:tc>
          <w:tcPr>
            <w:tcW w:w="0" w:type="auto"/>
            <w:tcMar>
              <w:top w:w="150" w:type="dxa"/>
              <w:left w:w="240" w:type="dxa"/>
              <w:bottom w:w="150" w:type="dxa"/>
              <w:right w:w="240" w:type="dxa"/>
            </w:tcMar>
            <w:vAlign w:val="center"/>
            <w:hideMark/>
          </w:tcPr>
          <w:p w14:paraId="621CEB0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A715B6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 течение года</w:t>
            </w:r>
          </w:p>
        </w:tc>
        <w:tc>
          <w:tcPr>
            <w:tcW w:w="0" w:type="auto"/>
            <w:tcMar>
              <w:top w:w="150" w:type="dxa"/>
              <w:left w:w="240" w:type="dxa"/>
              <w:bottom w:w="150" w:type="dxa"/>
              <w:right w:w="0" w:type="dxa"/>
            </w:tcMar>
            <w:vAlign w:val="center"/>
            <w:hideMark/>
          </w:tcPr>
          <w:p w14:paraId="39CCAC4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63AFB830" w14:textId="77777777" w:rsidTr="00566CE8">
        <w:tc>
          <w:tcPr>
            <w:tcW w:w="0" w:type="auto"/>
            <w:gridSpan w:val="4"/>
            <w:tcMar>
              <w:top w:w="150" w:type="dxa"/>
              <w:left w:w="0" w:type="dxa"/>
              <w:bottom w:w="150" w:type="dxa"/>
              <w:right w:w="240" w:type="dxa"/>
            </w:tcMar>
            <w:vAlign w:val="center"/>
            <w:hideMark/>
          </w:tcPr>
          <w:p w14:paraId="1A024221"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Экскурсионная работа</w:t>
            </w:r>
          </w:p>
        </w:tc>
      </w:tr>
      <w:tr w:rsidR="006D6822" w:rsidRPr="00D84D4E" w14:paraId="0DC2394D" w14:textId="77777777" w:rsidTr="00566CE8">
        <w:tc>
          <w:tcPr>
            <w:tcW w:w="0" w:type="auto"/>
            <w:tcMar>
              <w:top w:w="150" w:type="dxa"/>
              <w:left w:w="0" w:type="dxa"/>
              <w:bottom w:w="150" w:type="dxa"/>
              <w:right w:w="240" w:type="dxa"/>
            </w:tcMar>
            <w:vAlign w:val="center"/>
            <w:hideMark/>
          </w:tcPr>
          <w:p w14:paraId="6739FF3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Образовательные экскурсии (музеи, предприятия)</w:t>
            </w:r>
          </w:p>
        </w:tc>
        <w:tc>
          <w:tcPr>
            <w:tcW w:w="0" w:type="auto"/>
            <w:tcMar>
              <w:top w:w="150" w:type="dxa"/>
              <w:left w:w="240" w:type="dxa"/>
              <w:bottom w:w="150" w:type="dxa"/>
              <w:right w:w="240" w:type="dxa"/>
            </w:tcMar>
            <w:vAlign w:val="center"/>
            <w:hideMark/>
          </w:tcPr>
          <w:p w14:paraId="37011C3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40A4B3D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четверть</w:t>
            </w:r>
          </w:p>
        </w:tc>
        <w:tc>
          <w:tcPr>
            <w:tcW w:w="0" w:type="auto"/>
            <w:tcMar>
              <w:top w:w="150" w:type="dxa"/>
              <w:left w:w="240" w:type="dxa"/>
              <w:bottom w:w="150" w:type="dxa"/>
              <w:right w:w="0" w:type="dxa"/>
            </w:tcMar>
            <w:vAlign w:val="center"/>
            <w:hideMark/>
          </w:tcPr>
          <w:p w14:paraId="0993FF9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Классный руководитель</w:t>
            </w:r>
          </w:p>
        </w:tc>
      </w:tr>
      <w:tr w:rsidR="006D6822" w:rsidRPr="00D84D4E" w14:paraId="3BE263AC" w14:textId="77777777" w:rsidTr="00566CE8">
        <w:tc>
          <w:tcPr>
            <w:tcW w:w="0" w:type="auto"/>
            <w:tcMar>
              <w:top w:w="150" w:type="dxa"/>
              <w:left w:w="0" w:type="dxa"/>
              <w:bottom w:w="150" w:type="dxa"/>
              <w:right w:w="240" w:type="dxa"/>
            </w:tcMar>
            <w:vAlign w:val="center"/>
            <w:hideMark/>
          </w:tcPr>
          <w:p w14:paraId="6F1CFDD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Выезды на природу, посещение музеев</w:t>
            </w:r>
          </w:p>
        </w:tc>
        <w:tc>
          <w:tcPr>
            <w:tcW w:w="0" w:type="auto"/>
            <w:tcMar>
              <w:top w:w="150" w:type="dxa"/>
              <w:left w:w="240" w:type="dxa"/>
              <w:bottom w:w="150" w:type="dxa"/>
              <w:right w:w="240" w:type="dxa"/>
            </w:tcMar>
            <w:vAlign w:val="center"/>
            <w:hideMark/>
          </w:tcPr>
          <w:p w14:paraId="4642E3C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F29AF8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плану</w:t>
            </w:r>
          </w:p>
        </w:tc>
        <w:tc>
          <w:tcPr>
            <w:tcW w:w="0" w:type="auto"/>
            <w:tcMar>
              <w:top w:w="150" w:type="dxa"/>
              <w:left w:w="240" w:type="dxa"/>
              <w:bottom w:w="150" w:type="dxa"/>
              <w:right w:w="0" w:type="dxa"/>
            </w:tcMar>
            <w:vAlign w:val="center"/>
            <w:hideMark/>
          </w:tcPr>
          <w:p w14:paraId="4D406EA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Классный руководитель, родители</w:t>
            </w:r>
          </w:p>
        </w:tc>
      </w:tr>
      <w:tr w:rsidR="006D6822" w:rsidRPr="00D84D4E" w14:paraId="38B53CF4" w14:textId="77777777" w:rsidTr="00566CE8">
        <w:tc>
          <w:tcPr>
            <w:tcW w:w="0" w:type="auto"/>
            <w:gridSpan w:val="4"/>
            <w:tcMar>
              <w:top w:w="150" w:type="dxa"/>
              <w:left w:w="0" w:type="dxa"/>
              <w:bottom w:w="150" w:type="dxa"/>
              <w:right w:w="240" w:type="dxa"/>
            </w:tcMar>
            <w:vAlign w:val="center"/>
            <w:hideMark/>
          </w:tcPr>
          <w:p w14:paraId="7716973F"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Работа с родителями</w:t>
            </w:r>
          </w:p>
        </w:tc>
      </w:tr>
      <w:tr w:rsidR="006D6822" w:rsidRPr="00D84D4E" w14:paraId="75A65690" w14:textId="77777777" w:rsidTr="00566CE8">
        <w:tc>
          <w:tcPr>
            <w:tcW w:w="0" w:type="auto"/>
            <w:tcMar>
              <w:top w:w="150" w:type="dxa"/>
              <w:left w:w="0" w:type="dxa"/>
              <w:bottom w:w="150" w:type="dxa"/>
              <w:right w:w="240" w:type="dxa"/>
            </w:tcMar>
            <w:vAlign w:val="center"/>
            <w:hideMark/>
          </w:tcPr>
          <w:p w14:paraId="1BF03A3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Проведение родительских собраний</w:t>
            </w:r>
          </w:p>
        </w:tc>
        <w:tc>
          <w:tcPr>
            <w:tcW w:w="0" w:type="auto"/>
            <w:tcMar>
              <w:top w:w="150" w:type="dxa"/>
              <w:left w:w="240" w:type="dxa"/>
              <w:bottom w:w="150" w:type="dxa"/>
              <w:right w:w="240" w:type="dxa"/>
            </w:tcMar>
            <w:vAlign w:val="center"/>
            <w:hideMark/>
          </w:tcPr>
          <w:p w14:paraId="69F697E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42DD0F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четверть</w:t>
            </w:r>
          </w:p>
        </w:tc>
        <w:tc>
          <w:tcPr>
            <w:tcW w:w="0" w:type="auto"/>
            <w:tcMar>
              <w:top w:w="150" w:type="dxa"/>
              <w:left w:w="240" w:type="dxa"/>
              <w:bottom w:w="150" w:type="dxa"/>
              <w:right w:w="0" w:type="dxa"/>
            </w:tcMar>
            <w:vAlign w:val="center"/>
            <w:hideMark/>
          </w:tcPr>
          <w:p w14:paraId="5CB70E2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0A38E682" w14:textId="77777777" w:rsidTr="00566CE8">
        <w:tc>
          <w:tcPr>
            <w:tcW w:w="0" w:type="auto"/>
            <w:tcMar>
              <w:top w:w="150" w:type="dxa"/>
              <w:left w:w="0" w:type="dxa"/>
              <w:bottom w:w="150" w:type="dxa"/>
              <w:right w:w="240" w:type="dxa"/>
            </w:tcMar>
            <w:vAlign w:val="center"/>
            <w:hideMark/>
          </w:tcPr>
          <w:p w14:paraId="0953CA3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Индивидуальные консультации для родителей</w:t>
            </w:r>
          </w:p>
        </w:tc>
        <w:tc>
          <w:tcPr>
            <w:tcW w:w="0" w:type="auto"/>
            <w:tcMar>
              <w:top w:w="150" w:type="dxa"/>
              <w:left w:w="240" w:type="dxa"/>
              <w:bottom w:w="150" w:type="dxa"/>
              <w:right w:w="240" w:type="dxa"/>
            </w:tcMar>
            <w:vAlign w:val="center"/>
            <w:hideMark/>
          </w:tcPr>
          <w:p w14:paraId="6E80D1F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5F0460A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запросу</w:t>
            </w:r>
          </w:p>
        </w:tc>
        <w:tc>
          <w:tcPr>
            <w:tcW w:w="0" w:type="auto"/>
            <w:tcMar>
              <w:top w:w="150" w:type="dxa"/>
              <w:left w:w="240" w:type="dxa"/>
              <w:bottom w:w="150" w:type="dxa"/>
              <w:right w:w="0" w:type="dxa"/>
            </w:tcMar>
            <w:vAlign w:val="center"/>
            <w:hideMark/>
          </w:tcPr>
          <w:p w14:paraId="45FCB1A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4768D65C" w14:textId="77777777" w:rsidTr="00566CE8">
        <w:tc>
          <w:tcPr>
            <w:tcW w:w="0" w:type="auto"/>
            <w:tcMar>
              <w:top w:w="150" w:type="dxa"/>
              <w:left w:w="0" w:type="dxa"/>
              <w:bottom w:w="150" w:type="dxa"/>
              <w:right w:w="240" w:type="dxa"/>
            </w:tcMar>
            <w:vAlign w:val="center"/>
            <w:hideMark/>
          </w:tcPr>
          <w:p w14:paraId="43EFC69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lastRenderedPageBreak/>
              <w:t>Совместные с родителями мероприятия</w:t>
            </w:r>
          </w:p>
        </w:tc>
        <w:tc>
          <w:tcPr>
            <w:tcW w:w="0" w:type="auto"/>
            <w:tcMar>
              <w:top w:w="150" w:type="dxa"/>
              <w:left w:w="240" w:type="dxa"/>
              <w:bottom w:w="150" w:type="dxa"/>
              <w:right w:w="240" w:type="dxa"/>
            </w:tcMar>
            <w:vAlign w:val="center"/>
            <w:hideMark/>
          </w:tcPr>
          <w:p w14:paraId="60A285F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55FB33C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плану</w:t>
            </w:r>
          </w:p>
        </w:tc>
        <w:tc>
          <w:tcPr>
            <w:tcW w:w="0" w:type="auto"/>
            <w:tcMar>
              <w:top w:w="150" w:type="dxa"/>
              <w:left w:w="240" w:type="dxa"/>
              <w:bottom w:w="150" w:type="dxa"/>
              <w:right w:w="0" w:type="dxa"/>
            </w:tcMar>
            <w:vAlign w:val="center"/>
            <w:hideMark/>
          </w:tcPr>
          <w:p w14:paraId="20FDE5E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07C5CA37" w14:textId="77777777" w:rsidTr="00566CE8">
        <w:tc>
          <w:tcPr>
            <w:tcW w:w="0" w:type="auto"/>
            <w:gridSpan w:val="4"/>
            <w:tcMar>
              <w:top w:w="150" w:type="dxa"/>
              <w:left w:w="0" w:type="dxa"/>
              <w:bottom w:w="150" w:type="dxa"/>
              <w:right w:w="240" w:type="dxa"/>
            </w:tcMar>
            <w:vAlign w:val="center"/>
            <w:hideMark/>
          </w:tcPr>
          <w:p w14:paraId="1BF4574C"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Взаимодействие с педагогами</w:t>
            </w:r>
          </w:p>
        </w:tc>
      </w:tr>
      <w:tr w:rsidR="006D6822" w:rsidRPr="00D84D4E" w14:paraId="6FBE233E" w14:textId="77777777" w:rsidTr="00566CE8">
        <w:tc>
          <w:tcPr>
            <w:tcW w:w="0" w:type="auto"/>
            <w:tcMar>
              <w:top w:w="150" w:type="dxa"/>
              <w:left w:w="0" w:type="dxa"/>
              <w:bottom w:w="150" w:type="dxa"/>
              <w:right w:w="240" w:type="dxa"/>
            </w:tcMar>
            <w:vAlign w:val="center"/>
            <w:hideMark/>
          </w:tcPr>
          <w:p w14:paraId="49EB5E0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Консультации с учителями-предметниками</w:t>
            </w:r>
          </w:p>
        </w:tc>
        <w:tc>
          <w:tcPr>
            <w:tcW w:w="0" w:type="auto"/>
            <w:tcMar>
              <w:top w:w="150" w:type="dxa"/>
              <w:left w:w="240" w:type="dxa"/>
              <w:bottom w:w="150" w:type="dxa"/>
              <w:right w:w="240" w:type="dxa"/>
            </w:tcMar>
            <w:vAlign w:val="center"/>
            <w:hideMark/>
          </w:tcPr>
          <w:p w14:paraId="6582CEF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6649C75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запросу</w:t>
            </w:r>
          </w:p>
        </w:tc>
        <w:tc>
          <w:tcPr>
            <w:tcW w:w="0" w:type="auto"/>
            <w:tcMar>
              <w:top w:w="150" w:type="dxa"/>
              <w:left w:w="240" w:type="dxa"/>
              <w:bottom w:w="150" w:type="dxa"/>
              <w:right w:w="0" w:type="dxa"/>
            </w:tcMar>
            <w:vAlign w:val="center"/>
            <w:hideMark/>
          </w:tcPr>
          <w:p w14:paraId="3770717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6BFFC5CD" w14:textId="77777777" w:rsidTr="00566CE8">
        <w:tc>
          <w:tcPr>
            <w:tcW w:w="0" w:type="auto"/>
            <w:tcMar>
              <w:top w:w="150" w:type="dxa"/>
              <w:left w:w="0" w:type="dxa"/>
              <w:bottom w:w="150" w:type="dxa"/>
              <w:right w:w="240" w:type="dxa"/>
            </w:tcMar>
            <w:vAlign w:val="center"/>
            <w:hideMark/>
          </w:tcPr>
          <w:p w14:paraId="6C5AFE2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Совместные мероприятия с параллельными классами</w:t>
            </w:r>
          </w:p>
        </w:tc>
        <w:tc>
          <w:tcPr>
            <w:tcW w:w="0" w:type="auto"/>
            <w:tcMar>
              <w:top w:w="150" w:type="dxa"/>
              <w:left w:w="240" w:type="dxa"/>
              <w:bottom w:w="150" w:type="dxa"/>
              <w:right w:w="240" w:type="dxa"/>
            </w:tcMar>
            <w:vAlign w:val="center"/>
            <w:hideMark/>
          </w:tcPr>
          <w:p w14:paraId="79D4148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58243F1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 течение года</w:t>
            </w:r>
          </w:p>
        </w:tc>
        <w:tc>
          <w:tcPr>
            <w:tcW w:w="0" w:type="auto"/>
            <w:tcMar>
              <w:top w:w="150" w:type="dxa"/>
              <w:left w:w="240" w:type="dxa"/>
              <w:bottom w:w="150" w:type="dxa"/>
              <w:right w:w="0" w:type="dxa"/>
            </w:tcMar>
            <w:vAlign w:val="center"/>
            <w:hideMark/>
          </w:tcPr>
          <w:p w14:paraId="0195D45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0E2EC1F1" w14:textId="77777777" w:rsidTr="00566CE8">
        <w:tc>
          <w:tcPr>
            <w:tcW w:w="0" w:type="auto"/>
            <w:gridSpan w:val="4"/>
            <w:tcMar>
              <w:top w:w="150" w:type="dxa"/>
              <w:left w:w="0" w:type="dxa"/>
              <w:bottom w:w="150" w:type="dxa"/>
              <w:right w:w="240" w:type="dxa"/>
            </w:tcMar>
            <w:vAlign w:val="center"/>
            <w:hideMark/>
          </w:tcPr>
          <w:p w14:paraId="4E542C27"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Дополнительные мероприятия</w:t>
            </w:r>
          </w:p>
        </w:tc>
      </w:tr>
      <w:tr w:rsidR="006D6822" w:rsidRPr="00D84D4E" w14:paraId="47FA09F8" w14:textId="77777777" w:rsidTr="00566CE8">
        <w:tc>
          <w:tcPr>
            <w:tcW w:w="0" w:type="auto"/>
            <w:tcMar>
              <w:top w:w="150" w:type="dxa"/>
              <w:left w:w="0" w:type="dxa"/>
              <w:bottom w:w="150" w:type="dxa"/>
              <w:right w:w="240" w:type="dxa"/>
            </w:tcMar>
            <w:vAlign w:val="center"/>
            <w:hideMark/>
          </w:tcPr>
          <w:p w14:paraId="32D2F20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Организация дежурства по классу и школе</w:t>
            </w:r>
          </w:p>
        </w:tc>
        <w:tc>
          <w:tcPr>
            <w:tcW w:w="0" w:type="auto"/>
            <w:tcMar>
              <w:top w:w="150" w:type="dxa"/>
              <w:left w:w="240" w:type="dxa"/>
              <w:bottom w:w="150" w:type="dxa"/>
              <w:right w:w="240" w:type="dxa"/>
            </w:tcMar>
            <w:vAlign w:val="center"/>
            <w:hideMark/>
          </w:tcPr>
          <w:p w14:paraId="619AAD5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5F9879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 течение года</w:t>
            </w:r>
          </w:p>
        </w:tc>
        <w:tc>
          <w:tcPr>
            <w:tcW w:w="0" w:type="auto"/>
            <w:tcMar>
              <w:top w:w="150" w:type="dxa"/>
              <w:left w:w="240" w:type="dxa"/>
              <w:bottom w:w="150" w:type="dxa"/>
              <w:right w:w="0" w:type="dxa"/>
            </w:tcMar>
            <w:vAlign w:val="center"/>
            <w:hideMark/>
          </w:tcPr>
          <w:p w14:paraId="50D2F47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777F0B4A" w14:textId="77777777" w:rsidTr="00566CE8">
        <w:tc>
          <w:tcPr>
            <w:tcW w:w="0" w:type="auto"/>
            <w:tcMar>
              <w:top w:w="150" w:type="dxa"/>
              <w:left w:w="0" w:type="dxa"/>
              <w:bottom w:w="150" w:type="dxa"/>
              <w:right w:w="240" w:type="dxa"/>
            </w:tcMar>
            <w:vAlign w:val="center"/>
            <w:hideMark/>
          </w:tcPr>
          <w:p w14:paraId="5E5D4F8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Подготовка к участию в школьных конкурсах</w:t>
            </w:r>
          </w:p>
        </w:tc>
        <w:tc>
          <w:tcPr>
            <w:tcW w:w="0" w:type="auto"/>
            <w:tcMar>
              <w:top w:w="150" w:type="dxa"/>
              <w:left w:w="240" w:type="dxa"/>
              <w:bottom w:w="150" w:type="dxa"/>
              <w:right w:w="240" w:type="dxa"/>
            </w:tcMar>
            <w:vAlign w:val="center"/>
            <w:hideMark/>
          </w:tcPr>
          <w:p w14:paraId="3CC0BF1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4970A9E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плану школы</w:t>
            </w:r>
          </w:p>
        </w:tc>
        <w:tc>
          <w:tcPr>
            <w:tcW w:w="0" w:type="auto"/>
            <w:tcMar>
              <w:top w:w="150" w:type="dxa"/>
              <w:left w:w="240" w:type="dxa"/>
              <w:bottom w:w="150" w:type="dxa"/>
              <w:right w:w="0" w:type="dxa"/>
            </w:tcMar>
            <w:vAlign w:val="center"/>
            <w:hideMark/>
          </w:tcPr>
          <w:p w14:paraId="0232F21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76440154" w14:textId="77777777" w:rsidTr="00566CE8">
        <w:tc>
          <w:tcPr>
            <w:tcW w:w="0" w:type="auto"/>
            <w:tcMar>
              <w:top w:w="150" w:type="dxa"/>
              <w:left w:w="0" w:type="dxa"/>
              <w:bottom w:w="150" w:type="dxa"/>
              <w:right w:w="240" w:type="dxa"/>
            </w:tcMar>
            <w:vAlign w:val="center"/>
            <w:hideMark/>
          </w:tcPr>
          <w:p w14:paraId="5FE0FE0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Работа с одаренными детьми и детьми группы риска</w:t>
            </w:r>
          </w:p>
        </w:tc>
        <w:tc>
          <w:tcPr>
            <w:tcW w:w="0" w:type="auto"/>
            <w:tcMar>
              <w:top w:w="150" w:type="dxa"/>
              <w:left w:w="240" w:type="dxa"/>
              <w:bottom w:w="150" w:type="dxa"/>
              <w:right w:w="240" w:type="dxa"/>
            </w:tcMar>
            <w:vAlign w:val="center"/>
            <w:hideMark/>
          </w:tcPr>
          <w:p w14:paraId="557E7C1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06BF3A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 течение года</w:t>
            </w:r>
          </w:p>
        </w:tc>
        <w:tc>
          <w:tcPr>
            <w:tcW w:w="0" w:type="auto"/>
            <w:tcMar>
              <w:top w:w="150" w:type="dxa"/>
              <w:left w:w="240" w:type="dxa"/>
              <w:bottom w:w="150" w:type="dxa"/>
              <w:right w:w="0" w:type="dxa"/>
            </w:tcMar>
            <w:vAlign w:val="center"/>
            <w:hideMark/>
          </w:tcPr>
          <w:p w14:paraId="786FDB7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0FAE6206" w14:textId="77777777" w:rsidTr="00566CE8">
        <w:tc>
          <w:tcPr>
            <w:tcW w:w="0" w:type="auto"/>
            <w:gridSpan w:val="4"/>
            <w:shd w:val="clear" w:color="auto" w:fill="FDE9D9" w:themeFill="accent6" w:themeFillTint="33"/>
            <w:tcMar>
              <w:top w:w="150" w:type="dxa"/>
              <w:left w:w="0" w:type="dxa"/>
              <w:bottom w:w="150" w:type="dxa"/>
              <w:right w:w="240" w:type="dxa"/>
            </w:tcMar>
            <w:vAlign w:val="center"/>
            <w:hideMark/>
          </w:tcPr>
          <w:p w14:paraId="29F3F944"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МОДУЛЬ «ОСНОВНЫЕ ШКОЛЬНЫЕ ДЕЛА»</w:t>
            </w:r>
          </w:p>
        </w:tc>
      </w:tr>
      <w:tr w:rsidR="006D6822" w:rsidRPr="00D84D4E" w14:paraId="15A9238E" w14:textId="77777777" w:rsidTr="00566CE8">
        <w:tc>
          <w:tcPr>
            <w:tcW w:w="0" w:type="auto"/>
            <w:tcMar>
              <w:top w:w="150" w:type="dxa"/>
              <w:left w:w="0" w:type="dxa"/>
              <w:bottom w:w="150" w:type="dxa"/>
              <w:right w:w="240" w:type="dxa"/>
            </w:tcMar>
            <w:vAlign w:val="center"/>
            <w:hideMark/>
          </w:tcPr>
          <w:p w14:paraId="2FF33C2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знаний «Здравствуй, школа!»</w:t>
            </w:r>
          </w:p>
        </w:tc>
        <w:tc>
          <w:tcPr>
            <w:tcW w:w="0" w:type="auto"/>
            <w:tcMar>
              <w:top w:w="150" w:type="dxa"/>
              <w:left w:w="240" w:type="dxa"/>
              <w:bottom w:w="150" w:type="dxa"/>
              <w:right w:w="240" w:type="dxa"/>
            </w:tcMar>
            <w:vAlign w:val="center"/>
            <w:hideMark/>
          </w:tcPr>
          <w:p w14:paraId="2156571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857E16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01.09</w:t>
            </w:r>
          </w:p>
        </w:tc>
        <w:tc>
          <w:tcPr>
            <w:tcW w:w="0" w:type="auto"/>
            <w:tcMar>
              <w:top w:w="150" w:type="dxa"/>
              <w:left w:w="240" w:type="dxa"/>
              <w:bottom w:w="150" w:type="dxa"/>
              <w:right w:w="0" w:type="dxa"/>
            </w:tcMar>
            <w:vAlign w:val="center"/>
            <w:hideMark/>
          </w:tcPr>
          <w:p w14:paraId="2E6FE4C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w:t>
            </w:r>
          </w:p>
        </w:tc>
      </w:tr>
      <w:tr w:rsidR="006D6822" w:rsidRPr="00D84D4E" w14:paraId="30CA6F4D" w14:textId="77777777" w:rsidTr="00566CE8">
        <w:tc>
          <w:tcPr>
            <w:tcW w:w="0" w:type="auto"/>
            <w:tcMar>
              <w:top w:w="150" w:type="dxa"/>
              <w:left w:w="0" w:type="dxa"/>
              <w:bottom w:w="150" w:type="dxa"/>
              <w:right w:w="240" w:type="dxa"/>
            </w:tcMar>
            <w:vAlign w:val="center"/>
            <w:hideMark/>
          </w:tcPr>
          <w:p w14:paraId="14C5AFF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Акция «Безопасная дорога в школу»</w:t>
            </w:r>
          </w:p>
        </w:tc>
        <w:tc>
          <w:tcPr>
            <w:tcW w:w="0" w:type="auto"/>
            <w:tcMar>
              <w:top w:w="150" w:type="dxa"/>
              <w:left w:w="240" w:type="dxa"/>
              <w:bottom w:w="150" w:type="dxa"/>
              <w:right w:w="240" w:type="dxa"/>
            </w:tcMar>
            <w:vAlign w:val="center"/>
            <w:hideMark/>
          </w:tcPr>
          <w:p w14:paraId="7EFC651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3BF968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01-05.09</w:t>
            </w:r>
          </w:p>
        </w:tc>
        <w:tc>
          <w:tcPr>
            <w:tcW w:w="0" w:type="auto"/>
            <w:tcMar>
              <w:top w:w="150" w:type="dxa"/>
              <w:left w:w="240" w:type="dxa"/>
              <w:bottom w:w="150" w:type="dxa"/>
              <w:right w:w="0" w:type="dxa"/>
            </w:tcMar>
            <w:vAlign w:val="center"/>
            <w:hideMark/>
          </w:tcPr>
          <w:p w14:paraId="57FD704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061A2956" w14:textId="77777777" w:rsidTr="00566CE8">
        <w:tc>
          <w:tcPr>
            <w:tcW w:w="0" w:type="auto"/>
            <w:tcMar>
              <w:top w:w="150" w:type="dxa"/>
              <w:left w:w="0" w:type="dxa"/>
              <w:bottom w:w="150" w:type="dxa"/>
              <w:right w:w="240" w:type="dxa"/>
            </w:tcMar>
            <w:vAlign w:val="center"/>
            <w:hideMark/>
          </w:tcPr>
          <w:p w14:paraId="611CA65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Международный день пожилых людей</w:t>
            </w:r>
          </w:p>
        </w:tc>
        <w:tc>
          <w:tcPr>
            <w:tcW w:w="0" w:type="auto"/>
            <w:tcMar>
              <w:top w:w="150" w:type="dxa"/>
              <w:left w:w="240" w:type="dxa"/>
              <w:bottom w:w="150" w:type="dxa"/>
              <w:right w:w="240" w:type="dxa"/>
            </w:tcMar>
            <w:vAlign w:val="center"/>
            <w:hideMark/>
          </w:tcPr>
          <w:p w14:paraId="2325B7B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904A63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01.10</w:t>
            </w:r>
          </w:p>
        </w:tc>
        <w:tc>
          <w:tcPr>
            <w:tcW w:w="0" w:type="auto"/>
            <w:tcMar>
              <w:top w:w="150" w:type="dxa"/>
              <w:left w:w="240" w:type="dxa"/>
              <w:bottom w:w="150" w:type="dxa"/>
              <w:right w:w="0" w:type="dxa"/>
            </w:tcMar>
            <w:vAlign w:val="center"/>
            <w:hideMark/>
          </w:tcPr>
          <w:p w14:paraId="426A610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Советники по воспитанию</w:t>
            </w:r>
          </w:p>
        </w:tc>
      </w:tr>
      <w:tr w:rsidR="006D6822" w:rsidRPr="00D84D4E" w14:paraId="1BBB5FA7" w14:textId="77777777" w:rsidTr="00566CE8">
        <w:tc>
          <w:tcPr>
            <w:tcW w:w="0" w:type="auto"/>
            <w:tcMar>
              <w:top w:w="150" w:type="dxa"/>
              <w:left w:w="0" w:type="dxa"/>
              <w:bottom w:w="150" w:type="dxa"/>
              <w:right w:w="240" w:type="dxa"/>
            </w:tcMar>
            <w:vAlign w:val="center"/>
            <w:hideMark/>
          </w:tcPr>
          <w:p w14:paraId="34B0742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учителя (концерт, поздравление)</w:t>
            </w:r>
          </w:p>
        </w:tc>
        <w:tc>
          <w:tcPr>
            <w:tcW w:w="0" w:type="auto"/>
            <w:tcMar>
              <w:top w:w="150" w:type="dxa"/>
              <w:left w:w="240" w:type="dxa"/>
              <w:bottom w:w="150" w:type="dxa"/>
              <w:right w:w="240" w:type="dxa"/>
            </w:tcMar>
            <w:vAlign w:val="center"/>
            <w:hideMark/>
          </w:tcPr>
          <w:p w14:paraId="7064C09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643CC16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05.10</w:t>
            </w:r>
          </w:p>
        </w:tc>
        <w:tc>
          <w:tcPr>
            <w:tcW w:w="0" w:type="auto"/>
            <w:tcMar>
              <w:top w:w="150" w:type="dxa"/>
              <w:left w:w="240" w:type="dxa"/>
              <w:bottom w:w="150" w:type="dxa"/>
              <w:right w:w="0" w:type="dxa"/>
            </w:tcMar>
            <w:vAlign w:val="center"/>
            <w:hideMark/>
          </w:tcPr>
          <w:p w14:paraId="09D3C1B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w:t>
            </w:r>
          </w:p>
        </w:tc>
      </w:tr>
      <w:tr w:rsidR="006D6822" w:rsidRPr="00D84D4E" w14:paraId="1EF05181" w14:textId="77777777" w:rsidTr="00566CE8">
        <w:tc>
          <w:tcPr>
            <w:tcW w:w="0" w:type="auto"/>
            <w:tcMar>
              <w:top w:w="150" w:type="dxa"/>
              <w:left w:w="0" w:type="dxa"/>
              <w:bottom w:w="150" w:type="dxa"/>
              <w:right w:w="240" w:type="dxa"/>
            </w:tcMar>
            <w:vAlign w:val="center"/>
            <w:hideMark/>
          </w:tcPr>
          <w:p w14:paraId="7E5138C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отца (творческие мастерские)</w:t>
            </w:r>
          </w:p>
        </w:tc>
        <w:tc>
          <w:tcPr>
            <w:tcW w:w="0" w:type="auto"/>
            <w:tcMar>
              <w:top w:w="150" w:type="dxa"/>
              <w:left w:w="240" w:type="dxa"/>
              <w:bottom w:w="150" w:type="dxa"/>
              <w:right w:w="240" w:type="dxa"/>
            </w:tcMar>
            <w:vAlign w:val="center"/>
            <w:hideMark/>
          </w:tcPr>
          <w:p w14:paraId="0CFCCD9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5968E24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18.10</w:t>
            </w:r>
          </w:p>
        </w:tc>
        <w:tc>
          <w:tcPr>
            <w:tcW w:w="0" w:type="auto"/>
            <w:tcMar>
              <w:top w:w="150" w:type="dxa"/>
              <w:left w:w="240" w:type="dxa"/>
              <w:bottom w:w="150" w:type="dxa"/>
              <w:right w:w="0" w:type="dxa"/>
            </w:tcMar>
            <w:vAlign w:val="center"/>
            <w:hideMark/>
          </w:tcPr>
          <w:p w14:paraId="27BD299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Советники по воспитанию</w:t>
            </w:r>
          </w:p>
        </w:tc>
      </w:tr>
      <w:tr w:rsidR="006D6822" w:rsidRPr="00D84D4E" w14:paraId="31A1D42B" w14:textId="77777777" w:rsidTr="00566CE8">
        <w:tc>
          <w:tcPr>
            <w:tcW w:w="0" w:type="auto"/>
            <w:tcMar>
              <w:top w:w="150" w:type="dxa"/>
              <w:left w:w="0" w:type="dxa"/>
              <w:bottom w:w="150" w:type="dxa"/>
              <w:right w:w="240" w:type="dxa"/>
            </w:tcMar>
            <w:vAlign w:val="center"/>
            <w:hideMark/>
          </w:tcPr>
          <w:p w14:paraId="047393B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народного единства: Флешмоб «Мы едины» , Акция «Окна России» .</w:t>
            </w:r>
          </w:p>
        </w:tc>
        <w:tc>
          <w:tcPr>
            <w:tcW w:w="0" w:type="auto"/>
            <w:tcMar>
              <w:top w:w="150" w:type="dxa"/>
              <w:left w:w="240" w:type="dxa"/>
              <w:bottom w:w="150" w:type="dxa"/>
              <w:right w:w="240" w:type="dxa"/>
            </w:tcMar>
            <w:vAlign w:val="center"/>
            <w:hideMark/>
          </w:tcPr>
          <w:p w14:paraId="60F587E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466B6EE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02-06.11</w:t>
            </w:r>
          </w:p>
        </w:tc>
        <w:tc>
          <w:tcPr>
            <w:tcW w:w="0" w:type="auto"/>
            <w:tcMar>
              <w:top w:w="150" w:type="dxa"/>
              <w:left w:w="240" w:type="dxa"/>
              <w:bottom w:w="150" w:type="dxa"/>
              <w:right w:w="0" w:type="dxa"/>
            </w:tcMar>
            <w:vAlign w:val="center"/>
            <w:hideMark/>
          </w:tcPr>
          <w:p w14:paraId="228A606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Советники по воспитанию</w:t>
            </w:r>
          </w:p>
        </w:tc>
      </w:tr>
      <w:tr w:rsidR="006D6822" w:rsidRPr="00D84D4E" w14:paraId="0DE4A492" w14:textId="77777777" w:rsidTr="00566CE8">
        <w:tc>
          <w:tcPr>
            <w:tcW w:w="0" w:type="auto"/>
            <w:tcMar>
              <w:top w:w="150" w:type="dxa"/>
              <w:left w:w="0" w:type="dxa"/>
              <w:bottom w:w="150" w:type="dxa"/>
              <w:right w:w="240" w:type="dxa"/>
            </w:tcMar>
            <w:vAlign w:val="center"/>
            <w:hideMark/>
          </w:tcPr>
          <w:p w14:paraId="285553A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памяти сотрудников МВД</w:t>
            </w:r>
          </w:p>
        </w:tc>
        <w:tc>
          <w:tcPr>
            <w:tcW w:w="0" w:type="auto"/>
            <w:tcMar>
              <w:top w:w="150" w:type="dxa"/>
              <w:left w:w="240" w:type="dxa"/>
              <w:bottom w:w="150" w:type="dxa"/>
              <w:right w:w="240" w:type="dxa"/>
            </w:tcMar>
            <w:vAlign w:val="center"/>
            <w:hideMark/>
          </w:tcPr>
          <w:p w14:paraId="6C772C4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2EB386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08.11</w:t>
            </w:r>
          </w:p>
        </w:tc>
        <w:tc>
          <w:tcPr>
            <w:tcW w:w="0" w:type="auto"/>
            <w:tcMar>
              <w:top w:w="150" w:type="dxa"/>
              <w:left w:w="240" w:type="dxa"/>
              <w:bottom w:w="150" w:type="dxa"/>
              <w:right w:w="0" w:type="dxa"/>
            </w:tcMar>
            <w:vAlign w:val="center"/>
            <w:hideMark/>
          </w:tcPr>
          <w:p w14:paraId="04DF845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w:t>
            </w:r>
          </w:p>
        </w:tc>
      </w:tr>
      <w:tr w:rsidR="006D6822" w:rsidRPr="00D84D4E" w14:paraId="22AFAC13" w14:textId="77777777" w:rsidTr="00566CE8">
        <w:tc>
          <w:tcPr>
            <w:tcW w:w="0" w:type="auto"/>
            <w:tcMar>
              <w:top w:w="150" w:type="dxa"/>
              <w:left w:w="0" w:type="dxa"/>
              <w:bottom w:w="150" w:type="dxa"/>
              <w:right w:w="240" w:type="dxa"/>
            </w:tcMar>
            <w:vAlign w:val="center"/>
            <w:hideMark/>
          </w:tcPr>
          <w:p w14:paraId="178A39E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Экологическая акция «Покормите птиц зимой»</w:t>
            </w:r>
          </w:p>
        </w:tc>
        <w:tc>
          <w:tcPr>
            <w:tcW w:w="0" w:type="auto"/>
            <w:tcMar>
              <w:top w:w="150" w:type="dxa"/>
              <w:left w:w="240" w:type="dxa"/>
              <w:bottom w:w="150" w:type="dxa"/>
              <w:right w:w="240" w:type="dxa"/>
            </w:tcMar>
            <w:vAlign w:val="center"/>
            <w:hideMark/>
          </w:tcPr>
          <w:p w14:paraId="2CDC039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F83C72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07-11.11</w:t>
            </w:r>
          </w:p>
        </w:tc>
        <w:tc>
          <w:tcPr>
            <w:tcW w:w="0" w:type="auto"/>
            <w:tcMar>
              <w:top w:w="150" w:type="dxa"/>
              <w:left w:w="240" w:type="dxa"/>
              <w:bottom w:w="150" w:type="dxa"/>
              <w:right w:w="0" w:type="dxa"/>
            </w:tcMar>
            <w:vAlign w:val="center"/>
            <w:hideMark/>
          </w:tcPr>
          <w:p w14:paraId="4D7BD53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387FD6E4" w14:textId="77777777" w:rsidTr="00566CE8">
        <w:tc>
          <w:tcPr>
            <w:tcW w:w="0" w:type="auto"/>
            <w:tcMar>
              <w:top w:w="150" w:type="dxa"/>
              <w:left w:w="0" w:type="dxa"/>
              <w:bottom w:w="150" w:type="dxa"/>
              <w:right w:w="240" w:type="dxa"/>
            </w:tcMar>
            <w:vAlign w:val="center"/>
            <w:hideMark/>
          </w:tcPr>
          <w:p w14:paraId="4869098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Праздник «День матери» (концерт)</w:t>
            </w:r>
          </w:p>
        </w:tc>
        <w:tc>
          <w:tcPr>
            <w:tcW w:w="0" w:type="auto"/>
            <w:tcMar>
              <w:top w:w="150" w:type="dxa"/>
              <w:left w:w="240" w:type="dxa"/>
              <w:bottom w:w="150" w:type="dxa"/>
              <w:right w:w="240" w:type="dxa"/>
            </w:tcMar>
            <w:vAlign w:val="center"/>
            <w:hideMark/>
          </w:tcPr>
          <w:p w14:paraId="009E60F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56FAF26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26.11</w:t>
            </w:r>
          </w:p>
        </w:tc>
        <w:tc>
          <w:tcPr>
            <w:tcW w:w="0" w:type="auto"/>
            <w:tcMar>
              <w:top w:w="150" w:type="dxa"/>
              <w:left w:w="240" w:type="dxa"/>
              <w:bottom w:w="150" w:type="dxa"/>
              <w:right w:w="0" w:type="dxa"/>
            </w:tcMar>
            <w:vAlign w:val="center"/>
            <w:hideMark/>
          </w:tcPr>
          <w:p w14:paraId="7431E08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w:t>
            </w:r>
          </w:p>
        </w:tc>
      </w:tr>
      <w:tr w:rsidR="006D6822" w:rsidRPr="00D84D4E" w14:paraId="09EBD33A" w14:textId="77777777" w:rsidTr="00566CE8">
        <w:tc>
          <w:tcPr>
            <w:tcW w:w="0" w:type="auto"/>
            <w:tcMar>
              <w:top w:w="150" w:type="dxa"/>
              <w:left w:w="0" w:type="dxa"/>
              <w:bottom w:w="150" w:type="dxa"/>
              <w:right w:w="240" w:type="dxa"/>
            </w:tcMar>
            <w:vAlign w:val="center"/>
            <w:hideMark/>
          </w:tcPr>
          <w:p w14:paraId="1B63AAB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государственного герба РФ</w:t>
            </w:r>
          </w:p>
        </w:tc>
        <w:tc>
          <w:tcPr>
            <w:tcW w:w="0" w:type="auto"/>
            <w:tcMar>
              <w:top w:w="150" w:type="dxa"/>
              <w:left w:w="240" w:type="dxa"/>
              <w:bottom w:w="150" w:type="dxa"/>
              <w:right w:w="240" w:type="dxa"/>
            </w:tcMar>
            <w:vAlign w:val="center"/>
            <w:hideMark/>
          </w:tcPr>
          <w:p w14:paraId="5998152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A71472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30.11</w:t>
            </w:r>
          </w:p>
        </w:tc>
        <w:tc>
          <w:tcPr>
            <w:tcW w:w="0" w:type="auto"/>
            <w:tcMar>
              <w:top w:w="150" w:type="dxa"/>
              <w:left w:w="240" w:type="dxa"/>
              <w:bottom w:w="150" w:type="dxa"/>
              <w:right w:w="0" w:type="dxa"/>
            </w:tcMar>
            <w:vAlign w:val="center"/>
            <w:hideMark/>
          </w:tcPr>
          <w:p w14:paraId="26C2600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Советники по воспитанию</w:t>
            </w:r>
          </w:p>
        </w:tc>
      </w:tr>
      <w:tr w:rsidR="006D6822" w:rsidRPr="00D84D4E" w14:paraId="6743520A" w14:textId="77777777" w:rsidTr="00566CE8">
        <w:tc>
          <w:tcPr>
            <w:tcW w:w="0" w:type="auto"/>
            <w:tcMar>
              <w:top w:w="150" w:type="dxa"/>
              <w:left w:w="0" w:type="dxa"/>
              <w:bottom w:w="150" w:type="dxa"/>
              <w:right w:w="240" w:type="dxa"/>
            </w:tcMar>
            <w:vAlign w:val="center"/>
            <w:hideMark/>
          </w:tcPr>
          <w:p w14:paraId="37131F4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неизвестного солдата</w:t>
            </w:r>
          </w:p>
        </w:tc>
        <w:tc>
          <w:tcPr>
            <w:tcW w:w="0" w:type="auto"/>
            <w:tcMar>
              <w:top w:w="150" w:type="dxa"/>
              <w:left w:w="240" w:type="dxa"/>
              <w:bottom w:w="150" w:type="dxa"/>
              <w:right w:w="240" w:type="dxa"/>
            </w:tcMar>
            <w:vAlign w:val="center"/>
            <w:hideMark/>
          </w:tcPr>
          <w:p w14:paraId="73A2C98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4719C30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03.12</w:t>
            </w:r>
          </w:p>
        </w:tc>
        <w:tc>
          <w:tcPr>
            <w:tcW w:w="0" w:type="auto"/>
            <w:tcMar>
              <w:top w:w="150" w:type="dxa"/>
              <w:left w:w="240" w:type="dxa"/>
              <w:bottom w:w="150" w:type="dxa"/>
              <w:right w:w="0" w:type="dxa"/>
            </w:tcMar>
            <w:vAlign w:val="center"/>
            <w:hideMark/>
          </w:tcPr>
          <w:p w14:paraId="425C3AA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w:t>
            </w:r>
          </w:p>
        </w:tc>
      </w:tr>
      <w:tr w:rsidR="006D6822" w:rsidRPr="00D84D4E" w14:paraId="0C192912" w14:textId="77777777" w:rsidTr="00566CE8">
        <w:tc>
          <w:tcPr>
            <w:tcW w:w="0" w:type="auto"/>
            <w:tcMar>
              <w:top w:w="150" w:type="dxa"/>
              <w:left w:w="0" w:type="dxa"/>
              <w:bottom w:w="150" w:type="dxa"/>
              <w:right w:w="240" w:type="dxa"/>
            </w:tcMar>
            <w:vAlign w:val="center"/>
            <w:hideMark/>
          </w:tcPr>
          <w:p w14:paraId="1CAF320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lastRenderedPageBreak/>
              <w:t>Международный день инвалидов</w:t>
            </w:r>
          </w:p>
        </w:tc>
        <w:tc>
          <w:tcPr>
            <w:tcW w:w="0" w:type="auto"/>
            <w:tcMar>
              <w:top w:w="150" w:type="dxa"/>
              <w:left w:w="240" w:type="dxa"/>
              <w:bottom w:w="150" w:type="dxa"/>
              <w:right w:w="240" w:type="dxa"/>
            </w:tcMar>
            <w:vAlign w:val="center"/>
            <w:hideMark/>
          </w:tcPr>
          <w:p w14:paraId="081E518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E2AFAA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03.12</w:t>
            </w:r>
          </w:p>
        </w:tc>
        <w:tc>
          <w:tcPr>
            <w:tcW w:w="0" w:type="auto"/>
            <w:tcMar>
              <w:top w:w="150" w:type="dxa"/>
              <w:left w:w="240" w:type="dxa"/>
              <w:bottom w:w="150" w:type="dxa"/>
              <w:right w:w="0" w:type="dxa"/>
            </w:tcMar>
            <w:vAlign w:val="center"/>
            <w:hideMark/>
          </w:tcPr>
          <w:p w14:paraId="21DF3C4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Советники по воспитанию</w:t>
            </w:r>
          </w:p>
        </w:tc>
      </w:tr>
      <w:tr w:rsidR="006D6822" w:rsidRPr="00D84D4E" w14:paraId="6B3672FC" w14:textId="77777777" w:rsidTr="00566CE8">
        <w:tc>
          <w:tcPr>
            <w:tcW w:w="0" w:type="auto"/>
            <w:tcMar>
              <w:top w:w="150" w:type="dxa"/>
              <w:left w:w="0" w:type="dxa"/>
              <w:bottom w:w="150" w:type="dxa"/>
              <w:right w:w="240" w:type="dxa"/>
            </w:tcMar>
            <w:vAlign w:val="center"/>
            <w:hideMark/>
          </w:tcPr>
          <w:p w14:paraId="3C495BE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Героев Отечества</w:t>
            </w:r>
          </w:p>
        </w:tc>
        <w:tc>
          <w:tcPr>
            <w:tcW w:w="0" w:type="auto"/>
            <w:tcMar>
              <w:top w:w="150" w:type="dxa"/>
              <w:left w:w="240" w:type="dxa"/>
              <w:bottom w:w="150" w:type="dxa"/>
              <w:right w:w="240" w:type="dxa"/>
            </w:tcMar>
            <w:vAlign w:val="center"/>
            <w:hideMark/>
          </w:tcPr>
          <w:p w14:paraId="65566D0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FA1786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09.12</w:t>
            </w:r>
          </w:p>
        </w:tc>
        <w:tc>
          <w:tcPr>
            <w:tcW w:w="0" w:type="auto"/>
            <w:tcMar>
              <w:top w:w="150" w:type="dxa"/>
              <w:left w:w="240" w:type="dxa"/>
              <w:bottom w:w="150" w:type="dxa"/>
              <w:right w:w="0" w:type="dxa"/>
            </w:tcMar>
            <w:vAlign w:val="center"/>
            <w:hideMark/>
          </w:tcPr>
          <w:p w14:paraId="3095504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w:t>
            </w:r>
          </w:p>
        </w:tc>
      </w:tr>
      <w:tr w:rsidR="006D6822" w:rsidRPr="00D84D4E" w14:paraId="0A195CCD" w14:textId="77777777" w:rsidTr="00566CE8">
        <w:tc>
          <w:tcPr>
            <w:tcW w:w="0" w:type="auto"/>
            <w:tcMar>
              <w:top w:w="150" w:type="dxa"/>
              <w:left w:w="0" w:type="dxa"/>
              <w:bottom w:w="150" w:type="dxa"/>
              <w:right w:w="240" w:type="dxa"/>
            </w:tcMar>
            <w:vAlign w:val="center"/>
            <w:hideMark/>
          </w:tcPr>
          <w:p w14:paraId="22E625A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Конституции РФ</w:t>
            </w:r>
          </w:p>
        </w:tc>
        <w:tc>
          <w:tcPr>
            <w:tcW w:w="0" w:type="auto"/>
            <w:tcMar>
              <w:top w:w="150" w:type="dxa"/>
              <w:left w:w="240" w:type="dxa"/>
              <w:bottom w:w="150" w:type="dxa"/>
              <w:right w:w="240" w:type="dxa"/>
            </w:tcMar>
            <w:vAlign w:val="center"/>
            <w:hideMark/>
          </w:tcPr>
          <w:p w14:paraId="723F7E7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8E36C4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12.12</w:t>
            </w:r>
          </w:p>
        </w:tc>
        <w:tc>
          <w:tcPr>
            <w:tcW w:w="0" w:type="auto"/>
            <w:tcMar>
              <w:top w:w="150" w:type="dxa"/>
              <w:left w:w="240" w:type="dxa"/>
              <w:bottom w:w="150" w:type="dxa"/>
              <w:right w:w="0" w:type="dxa"/>
            </w:tcMar>
            <w:vAlign w:val="center"/>
            <w:hideMark/>
          </w:tcPr>
          <w:p w14:paraId="17BEB45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Советники по воспитанию</w:t>
            </w:r>
          </w:p>
        </w:tc>
      </w:tr>
      <w:tr w:rsidR="006D6822" w:rsidRPr="00D84D4E" w14:paraId="628F4DE1" w14:textId="77777777" w:rsidTr="00566CE8">
        <w:tc>
          <w:tcPr>
            <w:tcW w:w="0" w:type="auto"/>
            <w:tcMar>
              <w:top w:w="150" w:type="dxa"/>
              <w:left w:w="0" w:type="dxa"/>
              <w:bottom w:w="150" w:type="dxa"/>
              <w:right w:w="240" w:type="dxa"/>
            </w:tcMar>
            <w:vAlign w:val="center"/>
            <w:hideMark/>
          </w:tcPr>
          <w:p w14:paraId="0A09ED3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Новогодние мероприятия: Театрализованное представление,  Мастерская Деда Мороза, Новогодний квест</w:t>
            </w:r>
          </w:p>
        </w:tc>
        <w:tc>
          <w:tcPr>
            <w:tcW w:w="0" w:type="auto"/>
            <w:tcMar>
              <w:top w:w="150" w:type="dxa"/>
              <w:left w:w="240" w:type="dxa"/>
              <w:bottom w:w="150" w:type="dxa"/>
              <w:right w:w="240" w:type="dxa"/>
            </w:tcMar>
            <w:vAlign w:val="center"/>
            <w:hideMark/>
          </w:tcPr>
          <w:p w14:paraId="39DEB23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F67FA9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21-25.12</w:t>
            </w:r>
          </w:p>
        </w:tc>
        <w:tc>
          <w:tcPr>
            <w:tcW w:w="0" w:type="auto"/>
            <w:tcMar>
              <w:top w:w="150" w:type="dxa"/>
              <w:left w:w="240" w:type="dxa"/>
              <w:bottom w:w="150" w:type="dxa"/>
              <w:right w:w="0" w:type="dxa"/>
            </w:tcMar>
            <w:vAlign w:val="center"/>
            <w:hideMark/>
          </w:tcPr>
          <w:p w14:paraId="430644E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w:t>
            </w:r>
          </w:p>
        </w:tc>
      </w:tr>
      <w:tr w:rsidR="006D6822" w:rsidRPr="00D84D4E" w14:paraId="0DACE559" w14:textId="77777777" w:rsidTr="00566CE8">
        <w:tc>
          <w:tcPr>
            <w:tcW w:w="0" w:type="auto"/>
            <w:tcMar>
              <w:top w:w="150" w:type="dxa"/>
              <w:left w:w="0" w:type="dxa"/>
              <w:bottom w:w="150" w:type="dxa"/>
              <w:right w:w="240" w:type="dxa"/>
            </w:tcMar>
            <w:vAlign w:val="center"/>
            <w:hideMark/>
          </w:tcPr>
          <w:p w14:paraId="2EAB8E6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снятия блокады Ленинграда</w:t>
            </w:r>
          </w:p>
        </w:tc>
        <w:tc>
          <w:tcPr>
            <w:tcW w:w="0" w:type="auto"/>
            <w:tcMar>
              <w:top w:w="150" w:type="dxa"/>
              <w:left w:w="240" w:type="dxa"/>
              <w:bottom w:w="150" w:type="dxa"/>
              <w:right w:w="240" w:type="dxa"/>
            </w:tcMar>
            <w:vAlign w:val="center"/>
            <w:hideMark/>
          </w:tcPr>
          <w:p w14:paraId="0682BAD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6046B78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27.01</w:t>
            </w:r>
          </w:p>
        </w:tc>
        <w:tc>
          <w:tcPr>
            <w:tcW w:w="0" w:type="auto"/>
            <w:tcMar>
              <w:top w:w="150" w:type="dxa"/>
              <w:left w:w="240" w:type="dxa"/>
              <w:bottom w:w="150" w:type="dxa"/>
              <w:right w:w="0" w:type="dxa"/>
            </w:tcMar>
            <w:vAlign w:val="center"/>
            <w:hideMark/>
          </w:tcPr>
          <w:p w14:paraId="13FA8AD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Советники по воспитанию</w:t>
            </w:r>
          </w:p>
        </w:tc>
      </w:tr>
      <w:tr w:rsidR="006D6822" w:rsidRPr="00D84D4E" w14:paraId="4E4E9B30" w14:textId="77777777" w:rsidTr="00566CE8">
        <w:tc>
          <w:tcPr>
            <w:tcW w:w="0" w:type="auto"/>
            <w:tcMar>
              <w:top w:w="150" w:type="dxa"/>
              <w:left w:w="0" w:type="dxa"/>
              <w:bottom w:w="150" w:type="dxa"/>
              <w:right w:w="240" w:type="dxa"/>
            </w:tcMar>
            <w:vAlign w:val="center"/>
            <w:hideMark/>
          </w:tcPr>
          <w:p w14:paraId="3CE7444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победы в Сталинградской битве</w:t>
            </w:r>
          </w:p>
        </w:tc>
        <w:tc>
          <w:tcPr>
            <w:tcW w:w="0" w:type="auto"/>
            <w:tcMar>
              <w:top w:w="150" w:type="dxa"/>
              <w:left w:w="240" w:type="dxa"/>
              <w:bottom w:w="150" w:type="dxa"/>
              <w:right w:w="240" w:type="dxa"/>
            </w:tcMar>
            <w:vAlign w:val="center"/>
            <w:hideMark/>
          </w:tcPr>
          <w:p w14:paraId="0F32189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FE5AAA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02.02</w:t>
            </w:r>
          </w:p>
        </w:tc>
        <w:tc>
          <w:tcPr>
            <w:tcW w:w="0" w:type="auto"/>
            <w:tcMar>
              <w:top w:w="150" w:type="dxa"/>
              <w:left w:w="240" w:type="dxa"/>
              <w:bottom w:w="150" w:type="dxa"/>
              <w:right w:w="0" w:type="dxa"/>
            </w:tcMar>
            <w:vAlign w:val="center"/>
            <w:hideMark/>
          </w:tcPr>
          <w:p w14:paraId="78CF933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w:t>
            </w:r>
          </w:p>
        </w:tc>
      </w:tr>
      <w:tr w:rsidR="006D6822" w:rsidRPr="00D84D4E" w14:paraId="1BE56F06" w14:textId="77777777" w:rsidTr="00566CE8">
        <w:tc>
          <w:tcPr>
            <w:tcW w:w="0" w:type="auto"/>
            <w:tcMar>
              <w:top w:w="150" w:type="dxa"/>
              <w:left w:w="0" w:type="dxa"/>
              <w:bottom w:w="150" w:type="dxa"/>
              <w:right w:w="240" w:type="dxa"/>
            </w:tcMar>
            <w:vAlign w:val="center"/>
            <w:hideMark/>
          </w:tcPr>
          <w:p w14:paraId="38A458E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Спортивный праздник «Защитники Отечества»</w:t>
            </w:r>
          </w:p>
        </w:tc>
        <w:tc>
          <w:tcPr>
            <w:tcW w:w="0" w:type="auto"/>
            <w:tcMar>
              <w:top w:w="150" w:type="dxa"/>
              <w:left w:w="240" w:type="dxa"/>
              <w:bottom w:w="150" w:type="dxa"/>
              <w:right w:w="240" w:type="dxa"/>
            </w:tcMar>
            <w:vAlign w:val="center"/>
            <w:hideMark/>
          </w:tcPr>
          <w:p w14:paraId="13F469C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w:t>
            </w:r>
          </w:p>
        </w:tc>
        <w:tc>
          <w:tcPr>
            <w:tcW w:w="0" w:type="auto"/>
            <w:tcMar>
              <w:top w:w="150" w:type="dxa"/>
              <w:left w:w="240" w:type="dxa"/>
              <w:bottom w:w="150" w:type="dxa"/>
              <w:right w:w="240" w:type="dxa"/>
            </w:tcMar>
            <w:vAlign w:val="center"/>
            <w:hideMark/>
          </w:tcPr>
          <w:p w14:paraId="228B679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18.02</w:t>
            </w:r>
          </w:p>
        </w:tc>
        <w:tc>
          <w:tcPr>
            <w:tcW w:w="0" w:type="auto"/>
            <w:tcMar>
              <w:top w:w="150" w:type="dxa"/>
              <w:left w:w="240" w:type="dxa"/>
              <w:bottom w:w="150" w:type="dxa"/>
              <w:right w:w="0" w:type="dxa"/>
            </w:tcMar>
            <w:vAlign w:val="center"/>
            <w:hideMark/>
          </w:tcPr>
          <w:p w14:paraId="5911D35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физкультуры</w:t>
            </w:r>
          </w:p>
        </w:tc>
      </w:tr>
      <w:tr w:rsidR="006D6822" w:rsidRPr="00D84D4E" w14:paraId="4BD130DC" w14:textId="77777777" w:rsidTr="00566CE8">
        <w:tc>
          <w:tcPr>
            <w:tcW w:w="0" w:type="auto"/>
            <w:tcMar>
              <w:top w:w="150" w:type="dxa"/>
              <w:left w:w="0" w:type="dxa"/>
              <w:bottom w:w="150" w:type="dxa"/>
              <w:right w:w="240" w:type="dxa"/>
            </w:tcMar>
            <w:vAlign w:val="center"/>
            <w:hideMark/>
          </w:tcPr>
          <w:p w14:paraId="4BE0F86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Концерт к 8 Марта</w:t>
            </w:r>
          </w:p>
        </w:tc>
        <w:tc>
          <w:tcPr>
            <w:tcW w:w="0" w:type="auto"/>
            <w:tcMar>
              <w:top w:w="150" w:type="dxa"/>
              <w:left w:w="240" w:type="dxa"/>
              <w:bottom w:w="150" w:type="dxa"/>
              <w:right w:w="240" w:type="dxa"/>
            </w:tcMar>
            <w:vAlign w:val="center"/>
            <w:hideMark/>
          </w:tcPr>
          <w:p w14:paraId="10A7066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2AD559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05.03</w:t>
            </w:r>
          </w:p>
        </w:tc>
        <w:tc>
          <w:tcPr>
            <w:tcW w:w="0" w:type="auto"/>
            <w:tcMar>
              <w:top w:w="150" w:type="dxa"/>
              <w:left w:w="240" w:type="dxa"/>
              <w:bottom w:w="150" w:type="dxa"/>
              <w:right w:w="0" w:type="dxa"/>
            </w:tcMar>
            <w:vAlign w:val="center"/>
            <w:hideMark/>
          </w:tcPr>
          <w:p w14:paraId="7EBA4AB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w:t>
            </w:r>
          </w:p>
        </w:tc>
      </w:tr>
      <w:tr w:rsidR="006D6822" w:rsidRPr="00D84D4E" w14:paraId="258123A0" w14:textId="77777777" w:rsidTr="00566CE8">
        <w:tc>
          <w:tcPr>
            <w:tcW w:w="0" w:type="auto"/>
            <w:tcMar>
              <w:top w:w="150" w:type="dxa"/>
              <w:left w:w="0" w:type="dxa"/>
              <w:bottom w:w="150" w:type="dxa"/>
              <w:right w:w="240" w:type="dxa"/>
            </w:tcMar>
            <w:vAlign w:val="center"/>
            <w:hideMark/>
          </w:tcPr>
          <w:p w14:paraId="334C54C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Марафон «Неделя психологии»</w:t>
            </w:r>
          </w:p>
        </w:tc>
        <w:tc>
          <w:tcPr>
            <w:tcW w:w="0" w:type="auto"/>
            <w:tcMar>
              <w:top w:w="150" w:type="dxa"/>
              <w:left w:w="240" w:type="dxa"/>
              <w:bottom w:w="150" w:type="dxa"/>
              <w:right w:w="240" w:type="dxa"/>
            </w:tcMar>
            <w:vAlign w:val="center"/>
            <w:hideMark/>
          </w:tcPr>
          <w:p w14:paraId="125DC6A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29B363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10-17.03</w:t>
            </w:r>
          </w:p>
        </w:tc>
        <w:tc>
          <w:tcPr>
            <w:tcW w:w="0" w:type="auto"/>
            <w:tcMar>
              <w:top w:w="150" w:type="dxa"/>
              <w:left w:w="240" w:type="dxa"/>
              <w:bottom w:w="150" w:type="dxa"/>
              <w:right w:w="0" w:type="dxa"/>
            </w:tcMar>
            <w:vAlign w:val="center"/>
            <w:hideMark/>
          </w:tcPr>
          <w:p w14:paraId="077B6FE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Педагог-психолог</w:t>
            </w:r>
          </w:p>
        </w:tc>
      </w:tr>
      <w:tr w:rsidR="006D6822" w:rsidRPr="00D84D4E" w14:paraId="261C19A6" w14:textId="77777777" w:rsidTr="00566CE8">
        <w:tc>
          <w:tcPr>
            <w:tcW w:w="0" w:type="auto"/>
            <w:tcMar>
              <w:top w:w="150" w:type="dxa"/>
              <w:left w:w="0" w:type="dxa"/>
              <w:bottom w:w="150" w:type="dxa"/>
              <w:right w:w="240" w:type="dxa"/>
            </w:tcMar>
            <w:vAlign w:val="center"/>
            <w:hideMark/>
          </w:tcPr>
          <w:p w14:paraId="66406CC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воссоединения Крыма с Россией</w:t>
            </w:r>
          </w:p>
        </w:tc>
        <w:tc>
          <w:tcPr>
            <w:tcW w:w="0" w:type="auto"/>
            <w:tcMar>
              <w:top w:w="150" w:type="dxa"/>
              <w:left w:w="240" w:type="dxa"/>
              <w:bottom w:w="150" w:type="dxa"/>
              <w:right w:w="240" w:type="dxa"/>
            </w:tcMar>
            <w:vAlign w:val="center"/>
            <w:hideMark/>
          </w:tcPr>
          <w:p w14:paraId="50998B8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D8A51D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18.03</w:t>
            </w:r>
          </w:p>
        </w:tc>
        <w:tc>
          <w:tcPr>
            <w:tcW w:w="0" w:type="auto"/>
            <w:tcMar>
              <w:top w:w="150" w:type="dxa"/>
              <w:left w:w="240" w:type="dxa"/>
              <w:bottom w:w="150" w:type="dxa"/>
              <w:right w:w="0" w:type="dxa"/>
            </w:tcMar>
            <w:vAlign w:val="center"/>
            <w:hideMark/>
          </w:tcPr>
          <w:p w14:paraId="2E73A8B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Советники по воспитанию</w:t>
            </w:r>
          </w:p>
        </w:tc>
      </w:tr>
      <w:tr w:rsidR="006D6822" w:rsidRPr="00D84D4E" w14:paraId="2BFEF3B1" w14:textId="77777777" w:rsidTr="00566CE8">
        <w:tc>
          <w:tcPr>
            <w:tcW w:w="0" w:type="auto"/>
            <w:tcMar>
              <w:top w:w="150" w:type="dxa"/>
              <w:left w:w="0" w:type="dxa"/>
              <w:bottom w:w="150" w:type="dxa"/>
              <w:right w:w="240" w:type="dxa"/>
            </w:tcMar>
            <w:vAlign w:val="center"/>
            <w:hideMark/>
          </w:tcPr>
          <w:p w14:paraId="1F10AC6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Всемирный день театра</w:t>
            </w:r>
          </w:p>
        </w:tc>
        <w:tc>
          <w:tcPr>
            <w:tcW w:w="0" w:type="auto"/>
            <w:tcMar>
              <w:top w:w="150" w:type="dxa"/>
              <w:left w:w="240" w:type="dxa"/>
              <w:bottom w:w="150" w:type="dxa"/>
              <w:right w:w="240" w:type="dxa"/>
            </w:tcMar>
            <w:vAlign w:val="center"/>
            <w:hideMark/>
          </w:tcPr>
          <w:p w14:paraId="5DB1CC1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8F094A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27.03</w:t>
            </w:r>
          </w:p>
        </w:tc>
        <w:tc>
          <w:tcPr>
            <w:tcW w:w="0" w:type="auto"/>
            <w:tcMar>
              <w:top w:w="150" w:type="dxa"/>
              <w:left w:w="240" w:type="dxa"/>
              <w:bottom w:w="150" w:type="dxa"/>
              <w:right w:w="0" w:type="dxa"/>
            </w:tcMar>
            <w:vAlign w:val="center"/>
            <w:hideMark/>
          </w:tcPr>
          <w:p w14:paraId="1083D13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w:t>
            </w:r>
          </w:p>
        </w:tc>
      </w:tr>
      <w:tr w:rsidR="006D6822" w:rsidRPr="00D84D4E" w14:paraId="438C3F0B" w14:textId="77777777" w:rsidTr="00566CE8">
        <w:tc>
          <w:tcPr>
            <w:tcW w:w="0" w:type="auto"/>
            <w:tcMar>
              <w:top w:w="150" w:type="dxa"/>
              <w:left w:w="0" w:type="dxa"/>
              <w:bottom w:w="150" w:type="dxa"/>
              <w:right w:w="240" w:type="dxa"/>
            </w:tcMar>
            <w:vAlign w:val="center"/>
            <w:hideMark/>
          </w:tcPr>
          <w:p w14:paraId="6ED7A1A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космонавтики: космический квест , выставка поделок</w:t>
            </w:r>
          </w:p>
        </w:tc>
        <w:tc>
          <w:tcPr>
            <w:tcW w:w="0" w:type="auto"/>
            <w:tcMar>
              <w:top w:w="150" w:type="dxa"/>
              <w:left w:w="240" w:type="dxa"/>
              <w:bottom w:w="150" w:type="dxa"/>
              <w:right w:w="240" w:type="dxa"/>
            </w:tcMar>
            <w:vAlign w:val="center"/>
            <w:hideMark/>
          </w:tcPr>
          <w:p w14:paraId="61620B3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9542A3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8-12.04</w:t>
            </w:r>
          </w:p>
        </w:tc>
        <w:tc>
          <w:tcPr>
            <w:tcW w:w="0" w:type="auto"/>
            <w:tcMar>
              <w:top w:w="150" w:type="dxa"/>
              <w:left w:w="240" w:type="dxa"/>
              <w:bottom w:w="150" w:type="dxa"/>
              <w:right w:w="0" w:type="dxa"/>
            </w:tcMar>
            <w:vAlign w:val="center"/>
            <w:hideMark/>
          </w:tcPr>
          <w:p w14:paraId="7CE3A05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Советники по воспитанию</w:t>
            </w:r>
          </w:p>
        </w:tc>
      </w:tr>
      <w:tr w:rsidR="006D6822" w:rsidRPr="00D84D4E" w14:paraId="7E3786D6" w14:textId="77777777" w:rsidTr="00566CE8">
        <w:tc>
          <w:tcPr>
            <w:tcW w:w="0" w:type="auto"/>
            <w:tcMar>
              <w:top w:w="150" w:type="dxa"/>
              <w:left w:w="0" w:type="dxa"/>
              <w:bottom w:w="150" w:type="dxa"/>
              <w:right w:w="240" w:type="dxa"/>
            </w:tcMar>
            <w:vAlign w:val="center"/>
            <w:hideMark/>
          </w:tcPr>
          <w:p w14:paraId="765B5D7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Праздник Весны и Труда</w:t>
            </w:r>
          </w:p>
        </w:tc>
        <w:tc>
          <w:tcPr>
            <w:tcW w:w="0" w:type="auto"/>
            <w:tcMar>
              <w:top w:w="150" w:type="dxa"/>
              <w:left w:w="240" w:type="dxa"/>
              <w:bottom w:w="150" w:type="dxa"/>
              <w:right w:w="240" w:type="dxa"/>
            </w:tcMar>
            <w:vAlign w:val="center"/>
            <w:hideMark/>
          </w:tcPr>
          <w:p w14:paraId="2A1C86B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3695CC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01.05</w:t>
            </w:r>
          </w:p>
        </w:tc>
        <w:tc>
          <w:tcPr>
            <w:tcW w:w="0" w:type="auto"/>
            <w:tcMar>
              <w:top w:w="150" w:type="dxa"/>
              <w:left w:w="240" w:type="dxa"/>
              <w:bottom w:w="150" w:type="dxa"/>
              <w:right w:w="0" w:type="dxa"/>
            </w:tcMar>
            <w:vAlign w:val="center"/>
            <w:hideMark/>
          </w:tcPr>
          <w:p w14:paraId="1C18CB2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Советники по воспитанию</w:t>
            </w:r>
          </w:p>
        </w:tc>
      </w:tr>
      <w:tr w:rsidR="006D6822" w:rsidRPr="00D84D4E" w14:paraId="2B4D24F1" w14:textId="77777777" w:rsidTr="00566CE8">
        <w:tc>
          <w:tcPr>
            <w:tcW w:w="0" w:type="auto"/>
            <w:tcMar>
              <w:top w:w="150" w:type="dxa"/>
              <w:left w:w="0" w:type="dxa"/>
              <w:bottom w:w="150" w:type="dxa"/>
              <w:right w:w="240" w:type="dxa"/>
            </w:tcMar>
            <w:vAlign w:val="center"/>
            <w:hideMark/>
          </w:tcPr>
          <w:p w14:paraId="333CCBD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День Победы: Акция «Бессмертный полк», концерт для ветеранов</w:t>
            </w:r>
          </w:p>
        </w:tc>
        <w:tc>
          <w:tcPr>
            <w:tcW w:w="0" w:type="auto"/>
            <w:tcMar>
              <w:top w:w="150" w:type="dxa"/>
              <w:left w:w="240" w:type="dxa"/>
              <w:bottom w:w="150" w:type="dxa"/>
              <w:right w:w="240" w:type="dxa"/>
            </w:tcMar>
            <w:vAlign w:val="center"/>
            <w:hideMark/>
          </w:tcPr>
          <w:p w14:paraId="3E65840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5786B07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09.05</w:t>
            </w:r>
          </w:p>
        </w:tc>
        <w:tc>
          <w:tcPr>
            <w:tcW w:w="0" w:type="auto"/>
            <w:tcMar>
              <w:top w:w="150" w:type="dxa"/>
              <w:left w:w="240" w:type="dxa"/>
              <w:bottom w:w="150" w:type="dxa"/>
              <w:right w:w="0" w:type="dxa"/>
            </w:tcMar>
            <w:vAlign w:val="center"/>
            <w:hideMark/>
          </w:tcPr>
          <w:p w14:paraId="652DDB9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w:t>
            </w:r>
          </w:p>
        </w:tc>
      </w:tr>
      <w:tr w:rsidR="006D6822" w:rsidRPr="00D84D4E" w14:paraId="2129BD6F" w14:textId="77777777" w:rsidTr="00566CE8">
        <w:tc>
          <w:tcPr>
            <w:tcW w:w="0" w:type="auto"/>
            <w:tcMar>
              <w:top w:w="150" w:type="dxa"/>
              <w:left w:w="0" w:type="dxa"/>
              <w:bottom w:w="150" w:type="dxa"/>
              <w:right w:w="240" w:type="dxa"/>
            </w:tcMar>
            <w:vAlign w:val="center"/>
            <w:hideMark/>
          </w:tcPr>
          <w:p w14:paraId="498EEE2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«Последний звонок» (участие 1 классов)</w:t>
            </w:r>
          </w:p>
        </w:tc>
        <w:tc>
          <w:tcPr>
            <w:tcW w:w="0" w:type="auto"/>
            <w:tcMar>
              <w:top w:w="150" w:type="dxa"/>
              <w:left w:w="240" w:type="dxa"/>
              <w:bottom w:w="150" w:type="dxa"/>
              <w:right w:w="240" w:type="dxa"/>
            </w:tcMar>
            <w:vAlign w:val="center"/>
            <w:hideMark/>
          </w:tcPr>
          <w:p w14:paraId="0B53BF7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w:t>
            </w:r>
          </w:p>
        </w:tc>
        <w:tc>
          <w:tcPr>
            <w:tcW w:w="0" w:type="auto"/>
            <w:tcMar>
              <w:top w:w="150" w:type="dxa"/>
              <w:left w:w="240" w:type="dxa"/>
              <w:bottom w:w="150" w:type="dxa"/>
              <w:right w:w="240" w:type="dxa"/>
            </w:tcMar>
            <w:vAlign w:val="center"/>
            <w:hideMark/>
          </w:tcPr>
          <w:p w14:paraId="26E4010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24.05</w:t>
            </w:r>
          </w:p>
        </w:tc>
        <w:tc>
          <w:tcPr>
            <w:tcW w:w="0" w:type="auto"/>
            <w:tcMar>
              <w:top w:w="150" w:type="dxa"/>
              <w:left w:w="240" w:type="dxa"/>
              <w:bottom w:w="150" w:type="dxa"/>
              <w:right w:w="0" w:type="dxa"/>
            </w:tcMar>
            <w:vAlign w:val="center"/>
            <w:hideMark/>
          </w:tcPr>
          <w:p w14:paraId="1408657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w:t>
            </w:r>
          </w:p>
        </w:tc>
      </w:tr>
      <w:tr w:rsidR="006D6822" w:rsidRPr="00D84D4E" w14:paraId="332CC318" w14:textId="77777777" w:rsidTr="00566CE8">
        <w:tc>
          <w:tcPr>
            <w:tcW w:w="0" w:type="auto"/>
            <w:tcMar>
              <w:top w:w="150" w:type="dxa"/>
              <w:left w:w="0" w:type="dxa"/>
              <w:bottom w:w="150" w:type="dxa"/>
              <w:right w:w="240" w:type="dxa"/>
            </w:tcMar>
            <w:vAlign w:val="center"/>
            <w:hideMark/>
          </w:tcPr>
          <w:p w14:paraId="5955031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Выпускной «Прощай, начальная школа!»</w:t>
            </w:r>
          </w:p>
        </w:tc>
        <w:tc>
          <w:tcPr>
            <w:tcW w:w="0" w:type="auto"/>
            <w:tcMar>
              <w:top w:w="150" w:type="dxa"/>
              <w:left w:w="240" w:type="dxa"/>
              <w:bottom w:w="150" w:type="dxa"/>
              <w:right w:w="240" w:type="dxa"/>
            </w:tcMar>
            <w:vAlign w:val="center"/>
            <w:hideMark/>
          </w:tcPr>
          <w:p w14:paraId="2D63A8C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4</w:t>
            </w:r>
          </w:p>
        </w:tc>
        <w:tc>
          <w:tcPr>
            <w:tcW w:w="0" w:type="auto"/>
            <w:tcMar>
              <w:top w:w="150" w:type="dxa"/>
              <w:left w:w="240" w:type="dxa"/>
              <w:bottom w:w="150" w:type="dxa"/>
              <w:right w:w="240" w:type="dxa"/>
            </w:tcMar>
            <w:vAlign w:val="center"/>
            <w:hideMark/>
          </w:tcPr>
          <w:p w14:paraId="634E889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25.05</w:t>
            </w:r>
          </w:p>
        </w:tc>
        <w:tc>
          <w:tcPr>
            <w:tcW w:w="0" w:type="auto"/>
            <w:tcMar>
              <w:top w:w="150" w:type="dxa"/>
              <w:left w:w="240" w:type="dxa"/>
              <w:bottom w:w="150" w:type="dxa"/>
              <w:right w:w="0" w:type="dxa"/>
            </w:tcMar>
            <w:vAlign w:val="center"/>
            <w:hideMark/>
          </w:tcPr>
          <w:p w14:paraId="56DB392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w:t>
            </w:r>
          </w:p>
        </w:tc>
      </w:tr>
      <w:tr w:rsidR="006D6822" w:rsidRPr="00D84D4E" w14:paraId="18464312" w14:textId="77777777" w:rsidTr="00566CE8">
        <w:tc>
          <w:tcPr>
            <w:tcW w:w="0" w:type="auto"/>
            <w:gridSpan w:val="4"/>
            <w:shd w:val="clear" w:color="auto" w:fill="FDE9D9" w:themeFill="accent6" w:themeFillTint="33"/>
            <w:tcMar>
              <w:top w:w="150" w:type="dxa"/>
              <w:left w:w="0" w:type="dxa"/>
              <w:bottom w:w="150" w:type="dxa"/>
              <w:right w:w="240" w:type="dxa"/>
            </w:tcMar>
            <w:vAlign w:val="center"/>
            <w:hideMark/>
          </w:tcPr>
          <w:p w14:paraId="57454A75"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МОДУЛЬ «ВНЕШКОЛЬНЫЕ МЕРОПРИЯТИЯ»</w:t>
            </w:r>
          </w:p>
        </w:tc>
      </w:tr>
      <w:tr w:rsidR="006D6822" w:rsidRPr="00D84D4E" w14:paraId="287025D4" w14:textId="77777777" w:rsidTr="00566CE8">
        <w:tc>
          <w:tcPr>
            <w:tcW w:w="0" w:type="auto"/>
            <w:gridSpan w:val="4"/>
            <w:tcMar>
              <w:top w:w="150" w:type="dxa"/>
              <w:left w:w="0" w:type="dxa"/>
              <w:bottom w:w="150" w:type="dxa"/>
              <w:right w:w="240" w:type="dxa"/>
            </w:tcMar>
            <w:vAlign w:val="center"/>
            <w:hideMark/>
          </w:tcPr>
          <w:p w14:paraId="5A87D7D6"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Совместные мероприятия с социальными партнёрами</w:t>
            </w:r>
          </w:p>
        </w:tc>
      </w:tr>
      <w:tr w:rsidR="006D6822" w:rsidRPr="00D84D4E" w14:paraId="4EC074EE" w14:textId="77777777" w:rsidTr="00566CE8">
        <w:tc>
          <w:tcPr>
            <w:tcW w:w="0" w:type="auto"/>
            <w:tcMar>
              <w:top w:w="150" w:type="dxa"/>
              <w:left w:w="0" w:type="dxa"/>
              <w:bottom w:w="150" w:type="dxa"/>
              <w:right w:w="240" w:type="dxa"/>
            </w:tcMar>
            <w:vAlign w:val="center"/>
            <w:hideMark/>
          </w:tcPr>
          <w:p w14:paraId="7167FDD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Благотворительные акции с местными фондами («Помоги животным», «Дети-детям»)</w:t>
            </w:r>
          </w:p>
        </w:tc>
        <w:tc>
          <w:tcPr>
            <w:tcW w:w="0" w:type="auto"/>
            <w:tcMar>
              <w:top w:w="150" w:type="dxa"/>
              <w:left w:w="240" w:type="dxa"/>
              <w:bottom w:w="150" w:type="dxa"/>
              <w:right w:w="240" w:type="dxa"/>
            </w:tcMar>
            <w:vAlign w:val="center"/>
            <w:hideMark/>
          </w:tcPr>
          <w:p w14:paraId="3D83354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6D9F691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 течение года</w:t>
            </w:r>
          </w:p>
        </w:tc>
        <w:tc>
          <w:tcPr>
            <w:tcW w:w="0" w:type="auto"/>
            <w:tcMar>
              <w:top w:w="150" w:type="dxa"/>
              <w:left w:w="240" w:type="dxa"/>
              <w:bottom w:w="150" w:type="dxa"/>
              <w:right w:w="0" w:type="dxa"/>
            </w:tcMar>
            <w:vAlign w:val="center"/>
            <w:hideMark/>
          </w:tcPr>
          <w:p w14:paraId="178E723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 социальные партнеры</w:t>
            </w:r>
          </w:p>
        </w:tc>
      </w:tr>
      <w:tr w:rsidR="006D6822" w:rsidRPr="00D84D4E" w14:paraId="0EF16884" w14:textId="77777777" w:rsidTr="00566CE8">
        <w:tc>
          <w:tcPr>
            <w:tcW w:w="0" w:type="auto"/>
            <w:tcMar>
              <w:top w:w="150" w:type="dxa"/>
              <w:left w:w="0" w:type="dxa"/>
              <w:bottom w:w="150" w:type="dxa"/>
              <w:right w:w="240" w:type="dxa"/>
            </w:tcMar>
            <w:vAlign w:val="center"/>
            <w:hideMark/>
          </w:tcPr>
          <w:p w14:paraId="4852BD3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xml:space="preserve">Совместные проекты с библиотеками </w:t>
            </w:r>
            <w:r w:rsidRPr="00D84D4E">
              <w:rPr>
                <w:rFonts w:ascii="Arial" w:eastAsia="Times New Roman" w:hAnsi="Arial" w:cs="Arial"/>
                <w:sz w:val="20"/>
                <w:szCs w:val="20"/>
                <w:lang w:eastAsia="ru-RU"/>
              </w:rPr>
              <w:lastRenderedPageBreak/>
              <w:t>(«Читаем вместе», «Книжкина неделя»)</w:t>
            </w:r>
          </w:p>
        </w:tc>
        <w:tc>
          <w:tcPr>
            <w:tcW w:w="0" w:type="auto"/>
            <w:tcMar>
              <w:top w:w="150" w:type="dxa"/>
              <w:left w:w="240" w:type="dxa"/>
              <w:bottom w:w="150" w:type="dxa"/>
              <w:right w:w="240" w:type="dxa"/>
            </w:tcMar>
            <w:vAlign w:val="center"/>
            <w:hideMark/>
          </w:tcPr>
          <w:p w14:paraId="29315F9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lastRenderedPageBreak/>
              <w:t>1-4</w:t>
            </w:r>
          </w:p>
        </w:tc>
        <w:tc>
          <w:tcPr>
            <w:tcW w:w="0" w:type="auto"/>
            <w:tcMar>
              <w:top w:w="150" w:type="dxa"/>
              <w:left w:w="240" w:type="dxa"/>
              <w:bottom w:w="150" w:type="dxa"/>
              <w:right w:w="240" w:type="dxa"/>
            </w:tcMar>
            <w:vAlign w:val="center"/>
            <w:hideMark/>
          </w:tcPr>
          <w:p w14:paraId="662BF1D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xml:space="preserve">По графику </w:t>
            </w:r>
            <w:r w:rsidRPr="00D84D4E">
              <w:rPr>
                <w:rFonts w:ascii="Arial" w:eastAsia="Times New Roman" w:hAnsi="Arial" w:cs="Arial"/>
                <w:sz w:val="20"/>
                <w:szCs w:val="20"/>
                <w:lang w:eastAsia="ru-RU"/>
              </w:rPr>
              <w:lastRenderedPageBreak/>
              <w:t>партнеров</w:t>
            </w:r>
          </w:p>
        </w:tc>
        <w:tc>
          <w:tcPr>
            <w:tcW w:w="0" w:type="auto"/>
            <w:tcMar>
              <w:top w:w="150" w:type="dxa"/>
              <w:left w:w="240" w:type="dxa"/>
              <w:bottom w:w="150" w:type="dxa"/>
              <w:right w:w="0" w:type="dxa"/>
            </w:tcMar>
            <w:vAlign w:val="center"/>
            <w:hideMark/>
          </w:tcPr>
          <w:p w14:paraId="3EE915A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lastRenderedPageBreak/>
              <w:t xml:space="preserve">Библиотекари, </w:t>
            </w:r>
            <w:r w:rsidRPr="00D84D4E">
              <w:rPr>
                <w:rFonts w:ascii="Arial" w:eastAsia="Times New Roman" w:hAnsi="Arial" w:cs="Arial"/>
                <w:sz w:val="20"/>
                <w:szCs w:val="20"/>
                <w:lang w:eastAsia="ru-RU"/>
              </w:rPr>
              <w:lastRenderedPageBreak/>
              <w:t>классные руководители</w:t>
            </w:r>
          </w:p>
        </w:tc>
      </w:tr>
      <w:tr w:rsidR="006D6822" w:rsidRPr="00D84D4E" w14:paraId="410312EA" w14:textId="77777777" w:rsidTr="00566CE8">
        <w:tc>
          <w:tcPr>
            <w:tcW w:w="0" w:type="auto"/>
            <w:tcMar>
              <w:top w:w="150" w:type="dxa"/>
              <w:left w:w="0" w:type="dxa"/>
              <w:bottom w:w="150" w:type="dxa"/>
              <w:right w:w="240" w:type="dxa"/>
            </w:tcMar>
            <w:vAlign w:val="center"/>
            <w:hideMark/>
          </w:tcPr>
          <w:p w14:paraId="5E433B2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lastRenderedPageBreak/>
              <w:t>Спортивные мероприятия с ДОСШ и спортивными клубами</w:t>
            </w:r>
          </w:p>
        </w:tc>
        <w:tc>
          <w:tcPr>
            <w:tcW w:w="0" w:type="auto"/>
            <w:tcMar>
              <w:top w:w="150" w:type="dxa"/>
              <w:left w:w="240" w:type="dxa"/>
              <w:bottom w:w="150" w:type="dxa"/>
              <w:right w:w="240" w:type="dxa"/>
            </w:tcMar>
            <w:vAlign w:val="center"/>
            <w:hideMark/>
          </w:tcPr>
          <w:p w14:paraId="544272D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143D344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плану спортшкол</w:t>
            </w:r>
          </w:p>
        </w:tc>
        <w:tc>
          <w:tcPr>
            <w:tcW w:w="0" w:type="auto"/>
            <w:tcMar>
              <w:top w:w="150" w:type="dxa"/>
              <w:left w:w="240" w:type="dxa"/>
              <w:bottom w:w="150" w:type="dxa"/>
              <w:right w:w="0" w:type="dxa"/>
            </w:tcMar>
            <w:vAlign w:val="center"/>
            <w:hideMark/>
          </w:tcPr>
          <w:p w14:paraId="0B0B067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физкультуры</w:t>
            </w:r>
          </w:p>
        </w:tc>
      </w:tr>
      <w:tr w:rsidR="006D6822" w:rsidRPr="00D84D4E" w14:paraId="54696CFF" w14:textId="77777777" w:rsidTr="00566CE8">
        <w:tc>
          <w:tcPr>
            <w:tcW w:w="0" w:type="auto"/>
            <w:gridSpan w:val="4"/>
            <w:tcMar>
              <w:top w:w="150" w:type="dxa"/>
              <w:left w:w="0" w:type="dxa"/>
              <w:bottom w:w="150" w:type="dxa"/>
              <w:right w:w="240" w:type="dxa"/>
            </w:tcMar>
            <w:vAlign w:val="center"/>
            <w:hideMark/>
          </w:tcPr>
          <w:p w14:paraId="2DF96A22"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Тематические внеурочные мероприятия</w:t>
            </w:r>
          </w:p>
        </w:tc>
      </w:tr>
      <w:tr w:rsidR="006D6822" w:rsidRPr="00D84D4E" w14:paraId="268BD53E" w14:textId="77777777" w:rsidTr="00566CE8">
        <w:tc>
          <w:tcPr>
            <w:tcW w:w="0" w:type="auto"/>
            <w:tcMar>
              <w:top w:w="150" w:type="dxa"/>
              <w:left w:w="0" w:type="dxa"/>
              <w:bottom w:w="150" w:type="dxa"/>
              <w:right w:w="240" w:type="dxa"/>
            </w:tcMar>
            <w:vAlign w:val="center"/>
            <w:hideMark/>
          </w:tcPr>
          <w:p w14:paraId="6B8759E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Предметные недели (математики, русского языка, окружающего мира)</w:t>
            </w:r>
          </w:p>
        </w:tc>
        <w:tc>
          <w:tcPr>
            <w:tcW w:w="0" w:type="auto"/>
            <w:tcMar>
              <w:top w:w="150" w:type="dxa"/>
              <w:left w:w="240" w:type="dxa"/>
              <w:bottom w:w="150" w:type="dxa"/>
              <w:right w:w="240" w:type="dxa"/>
            </w:tcMar>
            <w:vAlign w:val="center"/>
            <w:hideMark/>
          </w:tcPr>
          <w:p w14:paraId="42903ED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2C7B52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графику школы</w:t>
            </w:r>
          </w:p>
        </w:tc>
        <w:tc>
          <w:tcPr>
            <w:tcW w:w="0" w:type="auto"/>
            <w:tcMar>
              <w:top w:w="150" w:type="dxa"/>
              <w:left w:w="240" w:type="dxa"/>
              <w:bottom w:w="150" w:type="dxa"/>
              <w:right w:w="0" w:type="dxa"/>
            </w:tcMar>
            <w:vAlign w:val="center"/>
            <w:hideMark/>
          </w:tcPr>
          <w:p w14:paraId="327DFE2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Учителя-предметники</w:t>
            </w:r>
          </w:p>
        </w:tc>
      </w:tr>
      <w:tr w:rsidR="006D6822" w:rsidRPr="00D84D4E" w14:paraId="3114C258" w14:textId="77777777" w:rsidTr="00566CE8">
        <w:tc>
          <w:tcPr>
            <w:tcW w:w="0" w:type="auto"/>
            <w:tcMar>
              <w:top w:w="150" w:type="dxa"/>
              <w:left w:w="0" w:type="dxa"/>
              <w:bottom w:w="150" w:type="dxa"/>
              <w:right w:w="240" w:type="dxa"/>
            </w:tcMar>
            <w:vAlign w:val="center"/>
            <w:hideMark/>
          </w:tcPr>
          <w:p w14:paraId="5D80726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Научно-популярные шоу («Занимательная физика», «Химия для малышей»)</w:t>
            </w:r>
          </w:p>
        </w:tc>
        <w:tc>
          <w:tcPr>
            <w:tcW w:w="0" w:type="auto"/>
            <w:tcMar>
              <w:top w:w="150" w:type="dxa"/>
              <w:left w:w="240" w:type="dxa"/>
              <w:bottom w:w="150" w:type="dxa"/>
              <w:right w:w="240" w:type="dxa"/>
            </w:tcMar>
            <w:vAlign w:val="center"/>
            <w:hideMark/>
          </w:tcPr>
          <w:p w14:paraId="23B1D32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7FF458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четверть</w:t>
            </w:r>
          </w:p>
        </w:tc>
        <w:tc>
          <w:tcPr>
            <w:tcW w:w="0" w:type="auto"/>
            <w:tcMar>
              <w:top w:w="150" w:type="dxa"/>
              <w:left w:w="240" w:type="dxa"/>
              <w:bottom w:w="150" w:type="dxa"/>
              <w:right w:w="0" w:type="dxa"/>
            </w:tcMar>
            <w:vAlign w:val="center"/>
            <w:hideMark/>
          </w:tcPr>
          <w:p w14:paraId="171C3B1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естествознания</w:t>
            </w:r>
          </w:p>
        </w:tc>
      </w:tr>
      <w:tr w:rsidR="006D6822" w:rsidRPr="00D84D4E" w14:paraId="72FAD9B6" w14:textId="77777777" w:rsidTr="00566CE8">
        <w:tc>
          <w:tcPr>
            <w:tcW w:w="0" w:type="auto"/>
            <w:tcMar>
              <w:top w:w="150" w:type="dxa"/>
              <w:left w:w="0" w:type="dxa"/>
              <w:bottom w:w="150" w:type="dxa"/>
              <w:right w:w="240" w:type="dxa"/>
            </w:tcMar>
            <w:vAlign w:val="center"/>
            <w:hideMark/>
          </w:tcPr>
          <w:p w14:paraId="047078A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Психологические тренинги («Учимся дружить», «Страхи и как с ними бороться»)</w:t>
            </w:r>
          </w:p>
        </w:tc>
        <w:tc>
          <w:tcPr>
            <w:tcW w:w="0" w:type="auto"/>
            <w:tcMar>
              <w:top w:w="150" w:type="dxa"/>
              <w:left w:w="240" w:type="dxa"/>
              <w:bottom w:w="150" w:type="dxa"/>
              <w:right w:w="240" w:type="dxa"/>
            </w:tcMar>
            <w:vAlign w:val="center"/>
            <w:hideMark/>
          </w:tcPr>
          <w:p w14:paraId="69D1212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16F13BB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месяц</w:t>
            </w:r>
          </w:p>
        </w:tc>
        <w:tc>
          <w:tcPr>
            <w:tcW w:w="0" w:type="auto"/>
            <w:tcMar>
              <w:top w:w="150" w:type="dxa"/>
              <w:left w:w="240" w:type="dxa"/>
              <w:bottom w:w="150" w:type="dxa"/>
              <w:right w:w="0" w:type="dxa"/>
            </w:tcMar>
            <w:vAlign w:val="center"/>
            <w:hideMark/>
          </w:tcPr>
          <w:p w14:paraId="3F8BD86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Педагог-психолог</w:t>
            </w:r>
          </w:p>
        </w:tc>
      </w:tr>
      <w:tr w:rsidR="006D6822" w:rsidRPr="00D84D4E" w14:paraId="67D4E61D" w14:textId="77777777" w:rsidTr="00566CE8">
        <w:tc>
          <w:tcPr>
            <w:tcW w:w="0" w:type="auto"/>
            <w:tcMar>
              <w:top w:w="150" w:type="dxa"/>
              <w:left w:w="0" w:type="dxa"/>
              <w:bottom w:w="150" w:type="dxa"/>
              <w:right w:w="240" w:type="dxa"/>
            </w:tcMar>
            <w:vAlign w:val="center"/>
            <w:hideMark/>
          </w:tcPr>
          <w:p w14:paraId="1C7F0E9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Профориентационные встречи с родителями («Профессии наших родителей»)</w:t>
            </w:r>
          </w:p>
        </w:tc>
        <w:tc>
          <w:tcPr>
            <w:tcW w:w="0" w:type="auto"/>
            <w:tcMar>
              <w:top w:w="150" w:type="dxa"/>
              <w:left w:w="240" w:type="dxa"/>
              <w:bottom w:w="150" w:type="dxa"/>
              <w:right w:w="240" w:type="dxa"/>
            </w:tcMar>
            <w:vAlign w:val="center"/>
            <w:hideMark/>
          </w:tcPr>
          <w:p w14:paraId="515F408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4E3B18B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четверть</w:t>
            </w:r>
          </w:p>
        </w:tc>
        <w:tc>
          <w:tcPr>
            <w:tcW w:w="0" w:type="auto"/>
            <w:tcMar>
              <w:top w:w="150" w:type="dxa"/>
              <w:left w:w="240" w:type="dxa"/>
              <w:bottom w:w="150" w:type="dxa"/>
              <w:right w:w="0" w:type="dxa"/>
            </w:tcMar>
            <w:vAlign w:val="center"/>
            <w:hideMark/>
          </w:tcPr>
          <w:p w14:paraId="4C2FFB9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Соц.педагог, родители</w:t>
            </w:r>
          </w:p>
        </w:tc>
      </w:tr>
      <w:tr w:rsidR="006D6822" w:rsidRPr="00D84D4E" w14:paraId="50A7FBE7" w14:textId="77777777" w:rsidTr="00566CE8">
        <w:tc>
          <w:tcPr>
            <w:tcW w:w="0" w:type="auto"/>
            <w:gridSpan w:val="4"/>
            <w:tcMar>
              <w:top w:w="150" w:type="dxa"/>
              <w:left w:w="0" w:type="dxa"/>
              <w:bottom w:w="150" w:type="dxa"/>
              <w:right w:w="240" w:type="dxa"/>
            </w:tcMar>
            <w:vAlign w:val="center"/>
            <w:hideMark/>
          </w:tcPr>
          <w:p w14:paraId="6D8CE131"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Экскурсионная деятельность</w:t>
            </w:r>
          </w:p>
        </w:tc>
      </w:tr>
      <w:tr w:rsidR="006D6822" w:rsidRPr="00D84D4E" w14:paraId="42409546" w14:textId="77777777" w:rsidTr="00566CE8">
        <w:tc>
          <w:tcPr>
            <w:tcW w:w="0" w:type="auto"/>
            <w:tcMar>
              <w:top w:w="150" w:type="dxa"/>
              <w:left w:w="0" w:type="dxa"/>
              <w:bottom w:w="150" w:type="dxa"/>
              <w:right w:w="240" w:type="dxa"/>
            </w:tcMar>
            <w:vAlign w:val="center"/>
            <w:hideMark/>
          </w:tcPr>
          <w:p w14:paraId="5777A45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Образовательные экскурсии (краеведческий музей)</w:t>
            </w:r>
          </w:p>
        </w:tc>
        <w:tc>
          <w:tcPr>
            <w:tcW w:w="0" w:type="auto"/>
            <w:tcMar>
              <w:top w:w="150" w:type="dxa"/>
              <w:left w:w="240" w:type="dxa"/>
              <w:bottom w:w="150" w:type="dxa"/>
              <w:right w:w="240" w:type="dxa"/>
            </w:tcMar>
            <w:vAlign w:val="center"/>
            <w:hideMark/>
          </w:tcPr>
          <w:p w14:paraId="23E9364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44D478B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четверть</w:t>
            </w:r>
          </w:p>
        </w:tc>
        <w:tc>
          <w:tcPr>
            <w:tcW w:w="0" w:type="auto"/>
            <w:tcMar>
              <w:top w:w="150" w:type="dxa"/>
              <w:left w:w="240" w:type="dxa"/>
              <w:bottom w:w="150" w:type="dxa"/>
              <w:right w:w="0" w:type="dxa"/>
            </w:tcMar>
            <w:vAlign w:val="center"/>
            <w:hideMark/>
          </w:tcPr>
          <w:p w14:paraId="262706E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60EA6230" w14:textId="77777777" w:rsidTr="00566CE8">
        <w:tc>
          <w:tcPr>
            <w:tcW w:w="0" w:type="auto"/>
            <w:tcMar>
              <w:top w:w="150" w:type="dxa"/>
              <w:left w:w="0" w:type="dxa"/>
              <w:bottom w:w="150" w:type="dxa"/>
              <w:right w:w="240" w:type="dxa"/>
            </w:tcMar>
            <w:vAlign w:val="center"/>
            <w:hideMark/>
          </w:tcPr>
          <w:p w14:paraId="42AB719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Выезды на природу (экологические тропы, парки)</w:t>
            </w:r>
          </w:p>
        </w:tc>
        <w:tc>
          <w:tcPr>
            <w:tcW w:w="0" w:type="auto"/>
            <w:tcMar>
              <w:top w:w="150" w:type="dxa"/>
              <w:left w:w="240" w:type="dxa"/>
              <w:bottom w:w="150" w:type="dxa"/>
              <w:right w:w="240" w:type="dxa"/>
            </w:tcMar>
            <w:vAlign w:val="center"/>
            <w:hideMark/>
          </w:tcPr>
          <w:p w14:paraId="4631EC4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4411BC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Весна/осень</w:t>
            </w:r>
          </w:p>
        </w:tc>
        <w:tc>
          <w:tcPr>
            <w:tcW w:w="0" w:type="auto"/>
            <w:tcMar>
              <w:top w:w="150" w:type="dxa"/>
              <w:left w:w="240" w:type="dxa"/>
              <w:bottom w:w="150" w:type="dxa"/>
              <w:right w:w="0" w:type="dxa"/>
            </w:tcMar>
            <w:vAlign w:val="center"/>
            <w:hideMark/>
          </w:tcPr>
          <w:p w14:paraId="50D39AE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Родительский комитет</w:t>
            </w:r>
          </w:p>
        </w:tc>
      </w:tr>
      <w:tr w:rsidR="006D6822" w:rsidRPr="00D84D4E" w14:paraId="4F8DF00E" w14:textId="77777777" w:rsidTr="00566CE8">
        <w:tc>
          <w:tcPr>
            <w:tcW w:w="0" w:type="auto"/>
            <w:tcMar>
              <w:top w:w="150" w:type="dxa"/>
              <w:left w:w="0" w:type="dxa"/>
              <w:bottom w:w="150" w:type="dxa"/>
              <w:right w:w="240" w:type="dxa"/>
            </w:tcMar>
            <w:vAlign w:val="center"/>
            <w:hideMark/>
          </w:tcPr>
          <w:p w14:paraId="1AC5B63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Экскурсии на предприятия (хлебозавод, пожарная часть)</w:t>
            </w:r>
          </w:p>
        </w:tc>
        <w:tc>
          <w:tcPr>
            <w:tcW w:w="0" w:type="auto"/>
            <w:tcMar>
              <w:top w:w="150" w:type="dxa"/>
              <w:left w:w="240" w:type="dxa"/>
              <w:bottom w:w="150" w:type="dxa"/>
              <w:right w:w="240" w:type="dxa"/>
            </w:tcMar>
            <w:vAlign w:val="center"/>
            <w:hideMark/>
          </w:tcPr>
          <w:p w14:paraId="2DEC093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532B37E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год</w:t>
            </w:r>
          </w:p>
        </w:tc>
        <w:tc>
          <w:tcPr>
            <w:tcW w:w="0" w:type="auto"/>
            <w:tcMar>
              <w:top w:w="150" w:type="dxa"/>
              <w:left w:w="240" w:type="dxa"/>
              <w:bottom w:w="150" w:type="dxa"/>
              <w:right w:w="0" w:type="dxa"/>
            </w:tcMar>
            <w:vAlign w:val="center"/>
            <w:hideMark/>
          </w:tcPr>
          <w:p w14:paraId="3C0CBBD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Родители-организаторы</w:t>
            </w:r>
          </w:p>
        </w:tc>
      </w:tr>
      <w:tr w:rsidR="006D6822" w:rsidRPr="00D84D4E" w14:paraId="799E7F15" w14:textId="77777777" w:rsidTr="00566CE8">
        <w:tc>
          <w:tcPr>
            <w:tcW w:w="0" w:type="auto"/>
            <w:gridSpan w:val="4"/>
            <w:tcMar>
              <w:top w:w="150" w:type="dxa"/>
              <w:left w:w="0" w:type="dxa"/>
              <w:bottom w:w="150" w:type="dxa"/>
              <w:right w:w="240" w:type="dxa"/>
            </w:tcMar>
            <w:vAlign w:val="center"/>
            <w:hideMark/>
          </w:tcPr>
          <w:p w14:paraId="133F2C98"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Участие в конкурсах и мероприятиях</w:t>
            </w:r>
          </w:p>
        </w:tc>
      </w:tr>
      <w:tr w:rsidR="006D6822" w:rsidRPr="00D84D4E" w14:paraId="5FF3D550" w14:textId="77777777" w:rsidTr="00566CE8">
        <w:tc>
          <w:tcPr>
            <w:tcW w:w="0" w:type="auto"/>
            <w:tcMar>
              <w:top w:w="150" w:type="dxa"/>
              <w:left w:w="0" w:type="dxa"/>
              <w:bottom w:w="150" w:type="dxa"/>
              <w:right w:w="240" w:type="dxa"/>
            </w:tcMar>
            <w:vAlign w:val="center"/>
            <w:hideMark/>
          </w:tcPr>
          <w:p w14:paraId="507E4DD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Муниципальные конкурсы чтецов и рисунков</w:t>
            </w:r>
          </w:p>
        </w:tc>
        <w:tc>
          <w:tcPr>
            <w:tcW w:w="0" w:type="auto"/>
            <w:tcMar>
              <w:top w:w="150" w:type="dxa"/>
              <w:left w:w="240" w:type="dxa"/>
              <w:bottom w:w="150" w:type="dxa"/>
              <w:right w:w="240" w:type="dxa"/>
            </w:tcMar>
            <w:vAlign w:val="center"/>
            <w:hideMark/>
          </w:tcPr>
          <w:p w14:paraId="187D7C6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119B3C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положению</w:t>
            </w:r>
          </w:p>
        </w:tc>
        <w:tc>
          <w:tcPr>
            <w:tcW w:w="0" w:type="auto"/>
            <w:tcMar>
              <w:top w:w="150" w:type="dxa"/>
              <w:left w:w="240" w:type="dxa"/>
              <w:bottom w:w="150" w:type="dxa"/>
              <w:right w:w="0" w:type="dxa"/>
            </w:tcMar>
            <w:vAlign w:val="center"/>
            <w:hideMark/>
          </w:tcPr>
          <w:p w14:paraId="72130D5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w:t>
            </w:r>
          </w:p>
        </w:tc>
      </w:tr>
      <w:tr w:rsidR="006D6822" w:rsidRPr="00D84D4E" w14:paraId="0776C068" w14:textId="77777777" w:rsidTr="00566CE8">
        <w:tc>
          <w:tcPr>
            <w:tcW w:w="0" w:type="auto"/>
            <w:tcMar>
              <w:top w:w="150" w:type="dxa"/>
              <w:left w:w="0" w:type="dxa"/>
              <w:bottom w:w="150" w:type="dxa"/>
              <w:right w:w="240" w:type="dxa"/>
            </w:tcMar>
            <w:vAlign w:val="center"/>
            <w:hideMark/>
          </w:tcPr>
          <w:p w14:paraId="284B50E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Региональные олимпиады и интеллектуальные игры</w:t>
            </w:r>
          </w:p>
        </w:tc>
        <w:tc>
          <w:tcPr>
            <w:tcW w:w="0" w:type="auto"/>
            <w:tcMar>
              <w:top w:w="150" w:type="dxa"/>
              <w:left w:w="240" w:type="dxa"/>
              <w:bottom w:w="150" w:type="dxa"/>
              <w:right w:w="240" w:type="dxa"/>
            </w:tcMar>
            <w:vAlign w:val="center"/>
            <w:hideMark/>
          </w:tcPr>
          <w:p w14:paraId="6C6C7F6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2-4</w:t>
            </w:r>
          </w:p>
        </w:tc>
        <w:tc>
          <w:tcPr>
            <w:tcW w:w="0" w:type="auto"/>
            <w:tcMar>
              <w:top w:w="150" w:type="dxa"/>
              <w:left w:w="240" w:type="dxa"/>
              <w:bottom w:w="150" w:type="dxa"/>
              <w:right w:w="240" w:type="dxa"/>
            </w:tcMar>
            <w:vAlign w:val="center"/>
            <w:hideMark/>
          </w:tcPr>
          <w:p w14:paraId="196023B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графику</w:t>
            </w:r>
          </w:p>
        </w:tc>
        <w:tc>
          <w:tcPr>
            <w:tcW w:w="0" w:type="auto"/>
            <w:tcMar>
              <w:top w:w="150" w:type="dxa"/>
              <w:left w:w="240" w:type="dxa"/>
              <w:bottom w:w="150" w:type="dxa"/>
              <w:right w:w="0" w:type="dxa"/>
            </w:tcMar>
            <w:vAlign w:val="center"/>
            <w:hideMark/>
          </w:tcPr>
          <w:p w14:paraId="18476EE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Учителя-предметники</w:t>
            </w:r>
          </w:p>
        </w:tc>
      </w:tr>
      <w:tr w:rsidR="006D6822" w:rsidRPr="00D84D4E" w14:paraId="0B132F49" w14:textId="77777777" w:rsidTr="00566CE8">
        <w:tc>
          <w:tcPr>
            <w:tcW w:w="0" w:type="auto"/>
            <w:tcMar>
              <w:top w:w="150" w:type="dxa"/>
              <w:left w:w="0" w:type="dxa"/>
              <w:bottom w:w="150" w:type="dxa"/>
              <w:right w:w="240" w:type="dxa"/>
            </w:tcMar>
            <w:vAlign w:val="center"/>
            <w:hideMark/>
          </w:tcPr>
          <w:p w14:paraId="71C00E8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Всероссийские акции («Бессмертный полк», «Сад памяти»)</w:t>
            </w:r>
          </w:p>
        </w:tc>
        <w:tc>
          <w:tcPr>
            <w:tcW w:w="0" w:type="auto"/>
            <w:tcMar>
              <w:top w:w="150" w:type="dxa"/>
              <w:left w:w="240" w:type="dxa"/>
              <w:bottom w:w="150" w:type="dxa"/>
              <w:right w:w="240" w:type="dxa"/>
            </w:tcMar>
            <w:vAlign w:val="center"/>
            <w:hideMark/>
          </w:tcPr>
          <w:p w14:paraId="6FF9319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45F0800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календарю</w:t>
            </w:r>
          </w:p>
        </w:tc>
        <w:tc>
          <w:tcPr>
            <w:tcW w:w="0" w:type="auto"/>
            <w:tcMar>
              <w:top w:w="150" w:type="dxa"/>
              <w:left w:w="240" w:type="dxa"/>
              <w:bottom w:w="150" w:type="dxa"/>
              <w:right w:w="0" w:type="dxa"/>
            </w:tcMar>
            <w:vAlign w:val="center"/>
            <w:hideMark/>
          </w:tcPr>
          <w:p w14:paraId="366CE82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 по воспитанию</w:t>
            </w:r>
          </w:p>
        </w:tc>
      </w:tr>
      <w:tr w:rsidR="006D6822" w:rsidRPr="00D84D4E" w14:paraId="10E6B357" w14:textId="77777777" w:rsidTr="00566CE8">
        <w:tc>
          <w:tcPr>
            <w:tcW w:w="0" w:type="auto"/>
            <w:tcMar>
              <w:top w:w="150" w:type="dxa"/>
              <w:left w:w="0" w:type="dxa"/>
              <w:bottom w:w="150" w:type="dxa"/>
              <w:right w:w="240" w:type="dxa"/>
            </w:tcMar>
            <w:vAlign w:val="center"/>
            <w:hideMark/>
          </w:tcPr>
          <w:p w14:paraId="7A09B47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Дистанционные конкурсы и марафоны</w:t>
            </w:r>
          </w:p>
        </w:tc>
        <w:tc>
          <w:tcPr>
            <w:tcW w:w="0" w:type="auto"/>
            <w:tcMar>
              <w:top w:w="150" w:type="dxa"/>
              <w:left w:w="240" w:type="dxa"/>
              <w:bottom w:w="150" w:type="dxa"/>
              <w:right w:w="240" w:type="dxa"/>
            </w:tcMar>
            <w:vAlign w:val="center"/>
            <w:hideMark/>
          </w:tcPr>
          <w:p w14:paraId="615C6AB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1766DC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 течение года</w:t>
            </w:r>
          </w:p>
        </w:tc>
        <w:tc>
          <w:tcPr>
            <w:tcW w:w="0" w:type="auto"/>
            <w:tcMar>
              <w:top w:w="150" w:type="dxa"/>
              <w:left w:w="240" w:type="dxa"/>
              <w:bottom w:w="150" w:type="dxa"/>
              <w:right w:w="0" w:type="dxa"/>
            </w:tcMar>
            <w:vAlign w:val="center"/>
            <w:hideMark/>
          </w:tcPr>
          <w:p w14:paraId="275F5FB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692E91E5" w14:textId="77777777" w:rsidTr="00566CE8">
        <w:tc>
          <w:tcPr>
            <w:tcW w:w="0" w:type="auto"/>
            <w:gridSpan w:val="4"/>
            <w:tcMar>
              <w:top w:w="150" w:type="dxa"/>
              <w:left w:w="0" w:type="dxa"/>
              <w:bottom w:w="150" w:type="dxa"/>
              <w:right w:w="240" w:type="dxa"/>
            </w:tcMar>
            <w:vAlign w:val="center"/>
            <w:hideMark/>
          </w:tcPr>
          <w:p w14:paraId="7D7AC042"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Дополнительные мероприятия</w:t>
            </w:r>
          </w:p>
        </w:tc>
      </w:tr>
      <w:tr w:rsidR="006D6822" w:rsidRPr="00D84D4E" w14:paraId="4888CDCA" w14:textId="77777777" w:rsidTr="00566CE8">
        <w:tc>
          <w:tcPr>
            <w:tcW w:w="0" w:type="auto"/>
            <w:tcMar>
              <w:top w:w="150" w:type="dxa"/>
              <w:left w:w="0" w:type="dxa"/>
              <w:bottom w:w="150" w:type="dxa"/>
              <w:right w:w="240" w:type="dxa"/>
            </w:tcMar>
            <w:vAlign w:val="center"/>
            <w:hideMark/>
          </w:tcPr>
          <w:p w14:paraId="3A9FEA0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Волонтерские акции («Добрые крышечки», «Письмо солдату»)</w:t>
            </w:r>
          </w:p>
        </w:tc>
        <w:tc>
          <w:tcPr>
            <w:tcW w:w="0" w:type="auto"/>
            <w:tcMar>
              <w:top w:w="150" w:type="dxa"/>
              <w:left w:w="240" w:type="dxa"/>
              <w:bottom w:w="150" w:type="dxa"/>
              <w:right w:w="240" w:type="dxa"/>
            </w:tcMar>
            <w:vAlign w:val="center"/>
            <w:hideMark/>
          </w:tcPr>
          <w:p w14:paraId="23E15D8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17CE58E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плану</w:t>
            </w:r>
          </w:p>
        </w:tc>
        <w:tc>
          <w:tcPr>
            <w:tcW w:w="0" w:type="auto"/>
            <w:tcMar>
              <w:top w:w="150" w:type="dxa"/>
              <w:left w:w="240" w:type="dxa"/>
              <w:bottom w:w="150" w:type="dxa"/>
              <w:right w:w="0" w:type="dxa"/>
            </w:tcMar>
            <w:vAlign w:val="center"/>
            <w:hideMark/>
          </w:tcPr>
          <w:p w14:paraId="6235E46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 по воспитанию</w:t>
            </w:r>
          </w:p>
        </w:tc>
      </w:tr>
      <w:tr w:rsidR="006D6822" w:rsidRPr="00D84D4E" w14:paraId="6AD742AE" w14:textId="77777777" w:rsidTr="00566CE8">
        <w:tc>
          <w:tcPr>
            <w:tcW w:w="0" w:type="auto"/>
            <w:tcMar>
              <w:top w:w="150" w:type="dxa"/>
              <w:left w:w="0" w:type="dxa"/>
              <w:bottom w:w="150" w:type="dxa"/>
              <w:right w:w="240" w:type="dxa"/>
            </w:tcMar>
            <w:vAlign w:val="center"/>
            <w:hideMark/>
          </w:tcPr>
          <w:p w14:paraId="434B8DF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xml:space="preserve">Семейные выходные (совместные походы </w:t>
            </w:r>
            <w:r w:rsidRPr="00D84D4E">
              <w:rPr>
                <w:rFonts w:ascii="Arial" w:eastAsia="Times New Roman" w:hAnsi="Arial" w:cs="Arial"/>
                <w:sz w:val="20"/>
                <w:szCs w:val="20"/>
                <w:lang w:eastAsia="ru-RU"/>
              </w:rPr>
              <w:lastRenderedPageBreak/>
              <w:t>с родителями)</w:t>
            </w:r>
          </w:p>
        </w:tc>
        <w:tc>
          <w:tcPr>
            <w:tcW w:w="0" w:type="auto"/>
            <w:tcMar>
              <w:top w:w="150" w:type="dxa"/>
              <w:left w:w="240" w:type="dxa"/>
              <w:bottom w:w="150" w:type="dxa"/>
              <w:right w:w="240" w:type="dxa"/>
            </w:tcMar>
            <w:vAlign w:val="center"/>
            <w:hideMark/>
          </w:tcPr>
          <w:p w14:paraId="4491C61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lastRenderedPageBreak/>
              <w:t>1-4</w:t>
            </w:r>
          </w:p>
        </w:tc>
        <w:tc>
          <w:tcPr>
            <w:tcW w:w="0" w:type="auto"/>
            <w:tcMar>
              <w:top w:w="150" w:type="dxa"/>
              <w:left w:w="240" w:type="dxa"/>
              <w:bottom w:w="150" w:type="dxa"/>
              <w:right w:w="240" w:type="dxa"/>
            </w:tcMar>
            <w:vAlign w:val="center"/>
            <w:hideMark/>
          </w:tcPr>
          <w:p w14:paraId="27697B9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желанию</w:t>
            </w:r>
          </w:p>
        </w:tc>
        <w:tc>
          <w:tcPr>
            <w:tcW w:w="0" w:type="auto"/>
            <w:tcMar>
              <w:top w:w="150" w:type="dxa"/>
              <w:left w:w="240" w:type="dxa"/>
              <w:bottom w:w="150" w:type="dxa"/>
              <w:right w:w="0" w:type="dxa"/>
            </w:tcMar>
            <w:vAlign w:val="center"/>
            <w:hideMark/>
          </w:tcPr>
          <w:p w14:paraId="14B7D0F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Родительский комитет</w:t>
            </w:r>
          </w:p>
        </w:tc>
      </w:tr>
      <w:tr w:rsidR="006D6822" w:rsidRPr="00D84D4E" w14:paraId="25486395" w14:textId="77777777" w:rsidTr="00566CE8">
        <w:tc>
          <w:tcPr>
            <w:tcW w:w="0" w:type="auto"/>
            <w:tcMar>
              <w:top w:w="150" w:type="dxa"/>
              <w:left w:w="0" w:type="dxa"/>
              <w:bottom w:w="150" w:type="dxa"/>
              <w:right w:w="240" w:type="dxa"/>
            </w:tcMar>
            <w:vAlign w:val="center"/>
            <w:hideMark/>
          </w:tcPr>
          <w:p w14:paraId="5F25EF9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lastRenderedPageBreak/>
              <w:t>Тематические квесты в сельском пространстве</w:t>
            </w:r>
          </w:p>
        </w:tc>
        <w:tc>
          <w:tcPr>
            <w:tcW w:w="0" w:type="auto"/>
            <w:tcMar>
              <w:top w:w="150" w:type="dxa"/>
              <w:left w:w="240" w:type="dxa"/>
              <w:bottom w:w="150" w:type="dxa"/>
              <w:right w:w="240" w:type="dxa"/>
            </w:tcMar>
            <w:vAlign w:val="center"/>
            <w:hideMark/>
          </w:tcPr>
          <w:p w14:paraId="4D6560B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453C967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Каникулы</w:t>
            </w:r>
          </w:p>
        </w:tc>
        <w:tc>
          <w:tcPr>
            <w:tcW w:w="0" w:type="auto"/>
            <w:tcMar>
              <w:top w:w="150" w:type="dxa"/>
              <w:left w:w="240" w:type="dxa"/>
              <w:bottom w:w="150" w:type="dxa"/>
              <w:right w:w="0" w:type="dxa"/>
            </w:tcMar>
            <w:vAlign w:val="center"/>
            <w:hideMark/>
          </w:tcPr>
          <w:p w14:paraId="406607D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w:t>
            </w:r>
          </w:p>
        </w:tc>
      </w:tr>
      <w:tr w:rsidR="006D6822" w:rsidRPr="00D84D4E" w14:paraId="3FA5FD08" w14:textId="77777777" w:rsidTr="00566CE8">
        <w:tc>
          <w:tcPr>
            <w:tcW w:w="0" w:type="auto"/>
            <w:gridSpan w:val="4"/>
            <w:shd w:val="clear" w:color="auto" w:fill="FDE9D9" w:themeFill="accent6" w:themeFillTint="33"/>
            <w:tcMar>
              <w:top w:w="150" w:type="dxa"/>
              <w:left w:w="0" w:type="dxa"/>
              <w:bottom w:w="150" w:type="dxa"/>
              <w:right w:w="240" w:type="dxa"/>
            </w:tcMar>
            <w:vAlign w:val="center"/>
            <w:hideMark/>
          </w:tcPr>
          <w:p w14:paraId="65210ABE"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МОДУЛЬ «ОРГАНИЗАЦИЯ ПРЕДМЕТНО-ПРОСТРАНСТВЕННОЙ СРЕДЫ»</w:t>
            </w:r>
          </w:p>
        </w:tc>
      </w:tr>
      <w:tr w:rsidR="006D6822" w:rsidRPr="00D84D4E" w14:paraId="4AC70D7A" w14:textId="77777777" w:rsidTr="00566CE8">
        <w:tc>
          <w:tcPr>
            <w:tcW w:w="0" w:type="auto"/>
            <w:gridSpan w:val="4"/>
            <w:tcMar>
              <w:top w:w="150" w:type="dxa"/>
              <w:left w:w="0" w:type="dxa"/>
              <w:bottom w:w="150" w:type="dxa"/>
              <w:right w:w="240" w:type="dxa"/>
            </w:tcMar>
            <w:vAlign w:val="center"/>
            <w:hideMark/>
          </w:tcPr>
          <w:p w14:paraId="5DE8E5DC"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Оформление классного пространства</w:t>
            </w:r>
          </w:p>
        </w:tc>
      </w:tr>
      <w:tr w:rsidR="006D6822" w:rsidRPr="00D84D4E" w14:paraId="124CF707" w14:textId="77777777" w:rsidTr="00566CE8">
        <w:tc>
          <w:tcPr>
            <w:tcW w:w="0" w:type="auto"/>
            <w:tcMar>
              <w:top w:w="150" w:type="dxa"/>
              <w:left w:w="0" w:type="dxa"/>
              <w:bottom w:w="150" w:type="dxa"/>
              <w:right w:w="240" w:type="dxa"/>
            </w:tcMar>
            <w:vAlign w:val="center"/>
            <w:hideMark/>
          </w:tcPr>
          <w:p w14:paraId="515CD20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Создание единого стиля классного уголка (государственная символика, название класса, девиз, эмблема)</w:t>
            </w:r>
          </w:p>
        </w:tc>
        <w:tc>
          <w:tcPr>
            <w:tcW w:w="0" w:type="auto"/>
            <w:tcMar>
              <w:top w:w="150" w:type="dxa"/>
              <w:left w:w="240" w:type="dxa"/>
              <w:bottom w:w="150" w:type="dxa"/>
              <w:right w:w="240" w:type="dxa"/>
            </w:tcMar>
            <w:vAlign w:val="center"/>
            <w:hideMark/>
          </w:tcPr>
          <w:p w14:paraId="70F1D55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8926E6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w:t>
            </w:r>
          </w:p>
        </w:tc>
        <w:tc>
          <w:tcPr>
            <w:tcW w:w="0" w:type="auto"/>
            <w:tcMar>
              <w:top w:w="150" w:type="dxa"/>
              <w:left w:w="240" w:type="dxa"/>
              <w:bottom w:w="150" w:type="dxa"/>
              <w:right w:w="0" w:type="dxa"/>
            </w:tcMar>
            <w:vAlign w:val="center"/>
            <w:hideMark/>
          </w:tcPr>
          <w:p w14:paraId="74A252B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5970DDB8" w14:textId="77777777" w:rsidTr="00566CE8">
        <w:tc>
          <w:tcPr>
            <w:tcW w:w="0" w:type="auto"/>
            <w:tcMar>
              <w:top w:w="150" w:type="dxa"/>
              <w:left w:w="0" w:type="dxa"/>
              <w:bottom w:w="150" w:type="dxa"/>
              <w:right w:w="240" w:type="dxa"/>
            </w:tcMar>
            <w:vAlign w:val="center"/>
            <w:hideMark/>
          </w:tcPr>
          <w:p w14:paraId="2DAD7D4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Оформление информационного стенда (расписание, объявления, достижения класса)</w:t>
            </w:r>
          </w:p>
        </w:tc>
        <w:tc>
          <w:tcPr>
            <w:tcW w:w="0" w:type="auto"/>
            <w:tcMar>
              <w:top w:w="150" w:type="dxa"/>
              <w:left w:w="240" w:type="dxa"/>
              <w:bottom w:w="150" w:type="dxa"/>
              <w:right w:w="240" w:type="dxa"/>
            </w:tcMar>
            <w:vAlign w:val="center"/>
            <w:hideMark/>
          </w:tcPr>
          <w:p w14:paraId="73AB7C9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14D83D8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Ежемесячно</w:t>
            </w:r>
          </w:p>
        </w:tc>
        <w:tc>
          <w:tcPr>
            <w:tcW w:w="0" w:type="auto"/>
            <w:tcMar>
              <w:top w:w="150" w:type="dxa"/>
              <w:left w:w="240" w:type="dxa"/>
              <w:bottom w:w="150" w:type="dxa"/>
              <w:right w:w="0" w:type="dxa"/>
            </w:tcMar>
            <w:vAlign w:val="center"/>
            <w:hideMark/>
          </w:tcPr>
          <w:p w14:paraId="46BCF0D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55AEF467" w14:textId="77777777" w:rsidTr="00566CE8">
        <w:tc>
          <w:tcPr>
            <w:tcW w:w="0" w:type="auto"/>
            <w:tcMar>
              <w:top w:w="150" w:type="dxa"/>
              <w:left w:w="0" w:type="dxa"/>
              <w:bottom w:w="150" w:type="dxa"/>
              <w:right w:w="240" w:type="dxa"/>
            </w:tcMar>
            <w:vAlign w:val="center"/>
            <w:hideMark/>
          </w:tcPr>
          <w:p w14:paraId="59F6C5B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Создание «Уголка безопасности» (ПДД, пожарная безопасность, ЧС)</w:t>
            </w:r>
          </w:p>
        </w:tc>
        <w:tc>
          <w:tcPr>
            <w:tcW w:w="0" w:type="auto"/>
            <w:tcMar>
              <w:top w:w="150" w:type="dxa"/>
              <w:left w:w="240" w:type="dxa"/>
              <w:bottom w:w="150" w:type="dxa"/>
              <w:right w:w="240" w:type="dxa"/>
            </w:tcMar>
            <w:vAlign w:val="center"/>
            <w:hideMark/>
          </w:tcPr>
          <w:p w14:paraId="6B0BF09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4418EAE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 обновление 1 раз в четверть</w:t>
            </w:r>
          </w:p>
        </w:tc>
        <w:tc>
          <w:tcPr>
            <w:tcW w:w="0" w:type="auto"/>
            <w:tcMar>
              <w:top w:w="150" w:type="dxa"/>
              <w:left w:w="240" w:type="dxa"/>
              <w:bottom w:w="150" w:type="dxa"/>
              <w:right w:w="0" w:type="dxa"/>
            </w:tcMar>
            <w:vAlign w:val="center"/>
            <w:hideMark/>
          </w:tcPr>
          <w:p w14:paraId="0AF78B7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xml:space="preserve">Классные руководители </w:t>
            </w:r>
          </w:p>
        </w:tc>
      </w:tr>
      <w:tr w:rsidR="006D6822" w:rsidRPr="00D84D4E" w14:paraId="150BA105" w14:textId="77777777" w:rsidTr="00566CE8">
        <w:tc>
          <w:tcPr>
            <w:tcW w:w="0" w:type="auto"/>
            <w:tcMar>
              <w:top w:w="150" w:type="dxa"/>
              <w:left w:w="0" w:type="dxa"/>
              <w:bottom w:w="150" w:type="dxa"/>
              <w:right w:w="240" w:type="dxa"/>
            </w:tcMar>
            <w:vAlign w:val="center"/>
            <w:hideMark/>
          </w:tcPr>
          <w:p w14:paraId="33E303E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Организация «Полочки творчества» для демонстрации детских работ</w:t>
            </w:r>
          </w:p>
        </w:tc>
        <w:tc>
          <w:tcPr>
            <w:tcW w:w="0" w:type="auto"/>
            <w:tcMar>
              <w:top w:w="150" w:type="dxa"/>
              <w:left w:w="240" w:type="dxa"/>
              <w:bottom w:w="150" w:type="dxa"/>
              <w:right w:w="240" w:type="dxa"/>
            </w:tcMar>
            <w:vAlign w:val="center"/>
            <w:hideMark/>
          </w:tcPr>
          <w:p w14:paraId="2718E79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1797AA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Еженедельно</w:t>
            </w:r>
          </w:p>
        </w:tc>
        <w:tc>
          <w:tcPr>
            <w:tcW w:w="0" w:type="auto"/>
            <w:tcMar>
              <w:top w:w="150" w:type="dxa"/>
              <w:left w:w="240" w:type="dxa"/>
              <w:bottom w:w="150" w:type="dxa"/>
              <w:right w:w="0" w:type="dxa"/>
            </w:tcMar>
            <w:vAlign w:val="center"/>
            <w:hideMark/>
          </w:tcPr>
          <w:p w14:paraId="2C640B2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2D3FBE7D" w14:textId="77777777" w:rsidTr="00566CE8">
        <w:tc>
          <w:tcPr>
            <w:tcW w:w="0" w:type="auto"/>
            <w:gridSpan w:val="4"/>
            <w:tcMar>
              <w:top w:w="150" w:type="dxa"/>
              <w:left w:w="0" w:type="dxa"/>
              <w:bottom w:w="150" w:type="dxa"/>
              <w:right w:w="240" w:type="dxa"/>
            </w:tcMar>
            <w:vAlign w:val="center"/>
            <w:hideMark/>
          </w:tcPr>
          <w:p w14:paraId="7A2D0C59"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Государственная символика и патриотическое воспитание</w:t>
            </w:r>
          </w:p>
        </w:tc>
      </w:tr>
      <w:tr w:rsidR="006D6822" w:rsidRPr="00D84D4E" w14:paraId="44ACE9F1" w14:textId="77777777" w:rsidTr="00566CE8">
        <w:tc>
          <w:tcPr>
            <w:tcW w:w="0" w:type="auto"/>
            <w:tcMar>
              <w:top w:w="150" w:type="dxa"/>
              <w:left w:w="0" w:type="dxa"/>
              <w:bottom w:w="150" w:type="dxa"/>
              <w:right w:w="240" w:type="dxa"/>
            </w:tcMar>
            <w:vAlign w:val="center"/>
            <w:hideMark/>
          </w:tcPr>
          <w:p w14:paraId="017B7EC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Организация церемоний поднятия/спуска флага РФ</w:t>
            </w:r>
          </w:p>
        </w:tc>
        <w:tc>
          <w:tcPr>
            <w:tcW w:w="0" w:type="auto"/>
            <w:tcMar>
              <w:top w:w="150" w:type="dxa"/>
              <w:left w:w="240" w:type="dxa"/>
              <w:bottom w:w="150" w:type="dxa"/>
              <w:right w:w="240" w:type="dxa"/>
            </w:tcMar>
            <w:vAlign w:val="center"/>
            <w:hideMark/>
          </w:tcPr>
          <w:p w14:paraId="79BB691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5BA83A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Каждый понедельник и в праздничные дни</w:t>
            </w:r>
          </w:p>
        </w:tc>
        <w:tc>
          <w:tcPr>
            <w:tcW w:w="0" w:type="auto"/>
            <w:tcMar>
              <w:top w:w="150" w:type="dxa"/>
              <w:left w:w="240" w:type="dxa"/>
              <w:bottom w:w="150" w:type="dxa"/>
              <w:right w:w="0" w:type="dxa"/>
            </w:tcMar>
            <w:vAlign w:val="center"/>
            <w:hideMark/>
          </w:tcPr>
          <w:p w14:paraId="7F5A424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 советник по воспитанию</w:t>
            </w:r>
          </w:p>
        </w:tc>
      </w:tr>
      <w:tr w:rsidR="006D6822" w:rsidRPr="00D84D4E" w14:paraId="7C8A75E6" w14:textId="77777777" w:rsidTr="00566CE8">
        <w:tc>
          <w:tcPr>
            <w:tcW w:w="0" w:type="auto"/>
            <w:tcMar>
              <w:top w:w="150" w:type="dxa"/>
              <w:left w:w="0" w:type="dxa"/>
              <w:bottom w:w="150" w:type="dxa"/>
              <w:right w:w="240" w:type="dxa"/>
            </w:tcMar>
            <w:vAlign w:val="center"/>
            <w:hideMark/>
          </w:tcPr>
          <w:p w14:paraId="3897A81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Создание «Уголка памяти» (фотографии ветеранов, исторические материалы)</w:t>
            </w:r>
          </w:p>
        </w:tc>
        <w:tc>
          <w:tcPr>
            <w:tcW w:w="0" w:type="auto"/>
            <w:tcMar>
              <w:top w:w="150" w:type="dxa"/>
              <w:left w:w="240" w:type="dxa"/>
              <w:bottom w:w="150" w:type="dxa"/>
              <w:right w:w="240" w:type="dxa"/>
            </w:tcMar>
            <w:vAlign w:val="center"/>
            <w:hideMark/>
          </w:tcPr>
          <w:p w14:paraId="2D17E5D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8D8B25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 знаменательным датам</w:t>
            </w:r>
          </w:p>
        </w:tc>
        <w:tc>
          <w:tcPr>
            <w:tcW w:w="0" w:type="auto"/>
            <w:tcMar>
              <w:top w:w="150" w:type="dxa"/>
              <w:left w:w="240" w:type="dxa"/>
              <w:bottom w:w="150" w:type="dxa"/>
              <w:right w:w="0" w:type="dxa"/>
            </w:tcMar>
            <w:vAlign w:val="center"/>
            <w:hideMark/>
          </w:tcPr>
          <w:p w14:paraId="7C3E492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 по ВР, кл. руководители</w:t>
            </w:r>
          </w:p>
        </w:tc>
      </w:tr>
      <w:tr w:rsidR="006D6822" w:rsidRPr="00D84D4E" w14:paraId="002AD33E" w14:textId="77777777" w:rsidTr="00566CE8">
        <w:tc>
          <w:tcPr>
            <w:tcW w:w="0" w:type="auto"/>
            <w:tcMar>
              <w:top w:w="150" w:type="dxa"/>
              <w:left w:w="0" w:type="dxa"/>
              <w:bottom w:w="150" w:type="dxa"/>
              <w:right w:w="240" w:type="dxa"/>
            </w:tcMar>
            <w:vAlign w:val="center"/>
            <w:hideMark/>
          </w:tcPr>
          <w:p w14:paraId="66D9F30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Оформление стенда «Гордость России» (великие соотечественники)</w:t>
            </w:r>
          </w:p>
        </w:tc>
        <w:tc>
          <w:tcPr>
            <w:tcW w:w="0" w:type="auto"/>
            <w:tcMar>
              <w:top w:w="150" w:type="dxa"/>
              <w:left w:w="240" w:type="dxa"/>
              <w:bottom w:w="150" w:type="dxa"/>
              <w:right w:w="240" w:type="dxa"/>
            </w:tcMar>
            <w:vAlign w:val="center"/>
            <w:hideMark/>
          </w:tcPr>
          <w:p w14:paraId="524E860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979876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Ежеквартально</w:t>
            </w:r>
          </w:p>
        </w:tc>
        <w:tc>
          <w:tcPr>
            <w:tcW w:w="0" w:type="auto"/>
            <w:tcMar>
              <w:top w:w="150" w:type="dxa"/>
              <w:left w:w="240" w:type="dxa"/>
              <w:bottom w:w="150" w:type="dxa"/>
              <w:right w:w="0" w:type="dxa"/>
            </w:tcMar>
            <w:vAlign w:val="center"/>
            <w:hideMark/>
          </w:tcPr>
          <w:p w14:paraId="364B41D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w:t>
            </w:r>
          </w:p>
        </w:tc>
      </w:tr>
      <w:tr w:rsidR="006D6822" w:rsidRPr="00D84D4E" w14:paraId="64412A5C" w14:textId="77777777" w:rsidTr="00566CE8">
        <w:tc>
          <w:tcPr>
            <w:tcW w:w="0" w:type="auto"/>
            <w:gridSpan w:val="4"/>
            <w:tcMar>
              <w:top w:w="150" w:type="dxa"/>
              <w:left w:w="0" w:type="dxa"/>
              <w:bottom w:w="150" w:type="dxa"/>
              <w:right w:w="240" w:type="dxa"/>
            </w:tcMar>
            <w:vAlign w:val="center"/>
            <w:hideMark/>
          </w:tcPr>
          <w:p w14:paraId="05F6B317"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Выставочная деятельность</w:t>
            </w:r>
          </w:p>
        </w:tc>
      </w:tr>
      <w:tr w:rsidR="006D6822" w:rsidRPr="00D84D4E" w14:paraId="040B03D7" w14:textId="77777777" w:rsidTr="00566CE8">
        <w:tc>
          <w:tcPr>
            <w:tcW w:w="0" w:type="auto"/>
            <w:tcMar>
              <w:top w:w="150" w:type="dxa"/>
              <w:left w:w="0" w:type="dxa"/>
              <w:bottom w:w="150" w:type="dxa"/>
              <w:right w:w="240" w:type="dxa"/>
            </w:tcMar>
            <w:vAlign w:val="center"/>
            <w:hideMark/>
          </w:tcPr>
          <w:p w14:paraId="3302EBB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Организация тематических выставок детских работ («Осенняя палитра», «Зимняя сказка» и др.)</w:t>
            </w:r>
          </w:p>
        </w:tc>
        <w:tc>
          <w:tcPr>
            <w:tcW w:w="0" w:type="auto"/>
            <w:tcMar>
              <w:top w:w="150" w:type="dxa"/>
              <w:left w:w="240" w:type="dxa"/>
              <w:bottom w:w="150" w:type="dxa"/>
              <w:right w:w="240" w:type="dxa"/>
            </w:tcMar>
            <w:vAlign w:val="center"/>
            <w:hideMark/>
          </w:tcPr>
          <w:p w14:paraId="1218B7F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5955A62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плану школы</w:t>
            </w:r>
          </w:p>
        </w:tc>
        <w:tc>
          <w:tcPr>
            <w:tcW w:w="0" w:type="auto"/>
            <w:tcMar>
              <w:top w:w="150" w:type="dxa"/>
              <w:left w:w="240" w:type="dxa"/>
              <w:bottom w:w="150" w:type="dxa"/>
              <w:right w:w="0" w:type="dxa"/>
            </w:tcMar>
            <w:vAlign w:val="center"/>
            <w:hideMark/>
          </w:tcPr>
          <w:p w14:paraId="45D47EA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xml:space="preserve">Классные руководители, </w:t>
            </w:r>
          </w:p>
        </w:tc>
      </w:tr>
      <w:tr w:rsidR="006D6822" w:rsidRPr="00D84D4E" w14:paraId="5D8F2D79" w14:textId="77777777" w:rsidTr="00566CE8">
        <w:tc>
          <w:tcPr>
            <w:tcW w:w="0" w:type="auto"/>
            <w:tcMar>
              <w:top w:w="150" w:type="dxa"/>
              <w:left w:w="0" w:type="dxa"/>
              <w:bottom w:w="150" w:type="dxa"/>
              <w:right w:w="240" w:type="dxa"/>
            </w:tcMar>
            <w:vAlign w:val="center"/>
            <w:hideMark/>
          </w:tcPr>
          <w:p w14:paraId="359F13A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Выставка достижений «Наши успехи» (грамоты, дипломы)</w:t>
            </w:r>
          </w:p>
        </w:tc>
        <w:tc>
          <w:tcPr>
            <w:tcW w:w="0" w:type="auto"/>
            <w:tcMar>
              <w:top w:w="150" w:type="dxa"/>
              <w:left w:w="240" w:type="dxa"/>
              <w:bottom w:w="150" w:type="dxa"/>
              <w:right w:w="240" w:type="dxa"/>
            </w:tcMar>
            <w:vAlign w:val="center"/>
            <w:hideMark/>
          </w:tcPr>
          <w:p w14:paraId="32C2425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6176E3E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четверть</w:t>
            </w:r>
          </w:p>
        </w:tc>
        <w:tc>
          <w:tcPr>
            <w:tcW w:w="0" w:type="auto"/>
            <w:tcMar>
              <w:top w:w="150" w:type="dxa"/>
              <w:left w:w="240" w:type="dxa"/>
              <w:bottom w:w="150" w:type="dxa"/>
              <w:right w:w="0" w:type="dxa"/>
            </w:tcMar>
            <w:vAlign w:val="center"/>
            <w:hideMark/>
          </w:tcPr>
          <w:p w14:paraId="29131EB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6F342BD2" w14:textId="77777777" w:rsidTr="00566CE8">
        <w:tc>
          <w:tcPr>
            <w:tcW w:w="0" w:type="auto"/>
            <w:tcMar>
              <w:top w:w="150" w:type="dxa"/>
              <w:left w:w="0" w:type="dxa"/>
              <w:bottom w:w="150" w:type="dxa"/>
              <w:right w:w="240" w:type="dxa"/>
            </w:tcMar>
            <w:vAlign w:val="center"/>
            <w:hideMark/>
          </w:tcPr>
          <w:p w14:paraId="58D05B9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Проект «Живая стена» (ротация творческих работ учащихся)</w:t>
            </w:r>
          </w:p>
        </w:tc>
        <w:tc>
          <w:tcPr>
            <w:tcW w:w="0" w:type="auto"/>
            <w:tcMar>
              <w:top w:w="150" w:type="dxa"/>
              <w:left w:w="240" w:type="dxa"/>
              <w:bottom w:w="150" w:type="dxa"/>
              <w:right w:w="240" w:type="dxa"/>
            </w:tcMar>
            <w:vAlign w:val="center"/>
            <w:hideMark/>
          </w:tcPr>
          <w:p w14:paraId="4C577C0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533D611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Ежемесячно</w:t>
            </w:r>
          </w:p>
        </w:tc>
        <w:tc>
          <w:tcPr>
            <w:tcW w:w="0" w:type="auto"/>
            <w:tcMar>
              <w:top w:w="150" w:type="dxa"/>
              <w:left w:w="240" w:type="dxa"/>
              <w:bottom w:w="150" w:type="dxa"/>
              <w:right w:w="0" w:type="dxa"/>
            </w:tcMar>
            <w:vAlign w:val="center"/>
            <w:hideMark/>
          </w:tcPr>
          <w:p w14:paraId="74C2C60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7B6D5E4B" w14:textId="77777777" w:rsidTr="00566CE8">
        <w:tc>
          <w:tcPr>
            <w:tcW w:w="0" w:type="auto"/>
            <w:gridSpan w:val="4"/>
            <w:tcMar>
              <w:top w:w="150" w:type="dxa"/>
              <w:left w:w="0" w:type="dxa"/>
              <w:bottom w:w="150" w:type="dxa"/>
              <w:right w:w="240" w:type="dxa"/>
            </w:tcMar>
            <w:vAlign w:val="center"/>
            <w:hideMark/>
          </w:tcPr>
          <w:p w14:paraId="3F820E5A"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Звуковое пространство школы</w:t>
            </w:r>
          </w:p>
        </w:tc>
      </w:tr>
      <w:tr w:rsidR="006D6822" w:rsidRPr="00D84D4E" w14:paraId="4F96639D" w14:textId="77777777" w:rsidTr="00566CE8">
        <w:tc>
          <w:tcPr>
            <w:tcW w:w="0" w:type="auto"/>
            <w:tcMar>
              <w:top w:w="150" w:type="dxa"/>
              <w:left w:w="0" w:type="dxa"/>
              <w:bottom w:w="150" w:type="dxa"/>
              <w:right w:w="240" w:type="dxa"/>
            </w:tcMar>
            <w:vAlign w:val="center"/>
            <w:hideMark/>
          </w:tcPr>
          <w:p w14:paraId="2DC76E0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Подбор и обновление музыкального сопровождения (гимн РФ, патриотические песни)</w:t>
            </w:r>
          </w:p>
        </w:tc>
        <w:tc>
          <w:tcPr>
            <w:tcW w:w="0" w:type="auto"/>
            <w:tcMar>
              <w:top w:w="150" w:type="dxa"/>
              <w:left w:w="240" w:type="dxa"/>
              <w:bottom w:w="150" w:type="dxa"/>
              <w:right w:w="240" w:type="dxa"/>
            </w:tcMar>
            <w:vAlign w:val="center"/>
            <w:hideMark/>
          </w:tcPr>
          <w:p w14:paraId="56D4523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A62DBC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мере необходимости</w:t>
            </w:r>
          </w:p>
        </w:tc>
        <w:tc>
          <w:tcPr>
            <w:tcW w:w="0" w:type="auto"/>
            <w:tcMar>
              <w:top w:w="150" w:type="dxa"/>
              <w:left w:w="240" w:type="dxa"/>
              <w:bottom w:w="150" w:type="dxa"/>
              <w:right w:w="0" w:type="dxa"/>
            </w:tcMar>
            <w:vAlign w:val="center"/>
            <w:hideMark/>
          </w:tcPr>
          <w:p w14:paraId="2D95317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w:t>
            </w:r>
          </w:p>
        </w:tc>
      </w:tr>
      <w:tr w:rsidR="006D6822" w:rsidRPr="00D84D4E" w14:paraId="22C6CADD" w14:textId="77777777" w:rsidTr="00566CE8">
        <w:tc>
          <w:tcPr>
            <w:tcW w:w="0" w:type="auto"/>
            <w:tcMar>
              <w:top w:w="150" w:type="dxa"/>
              <w:left w:w="0" w:type="dxa"/>
              <w:bottom w:w="150" w:type="dxa"/>
              <w:right w:w="240" w:type="dxa"/>
            </w:tcMar>
            <w:vAlign w:val="center"/>
            <w:hideMark/>
          </w:tcPr>
          <w:p w14:paraId="5778544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lastRenderedPageBreak/>
              <w:t>Тематические музыкальные перемены</w:t>
            </w:r>
          </w:p>
        </w:tc>
        <w:tc>
          <w:tcPr>
            <w:tcW w:w="0" w:type="auto"/>
            <w:tcMar>
              <w:top w:w="150" w:type="dxa"/>
              <w:left w:w="240" w:type="dxa"/>
              <w:bottom w:w="150" w:type="dxa"/>
              <w:right w:w="240" w:type="dxa"/>
            </w:tcMar>
            <w:vAlign w:val="center"/>
            <w:hideMark/>
          </w:tcPr>
          <w:p w14:paraId="3E46044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1F1E110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Еженедельно</w:t>
            </w:r>
          </w:p>
        </w:tc>
        <w:tc>
          <w:tcPr>
            <w:tcW w:w="0" w:type="auto"/>
            <w:tcMar>
              <w:top w:w="150" w:type="dxa"/>
              <w:left w:w="240" w:type="dxa"/>
              <w:bottom w:w="150" w:type="dxa"/>
              <w:right w:w="0" w:type="dxa"/>
            </w:tcMar>
            <w:vAlign w:val="center"/>
            <w:hideMark/>
          </w:tcPr>
          <w:p w14:paraId="5F7EE93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w:t>
            </w:r>
          </w:p>
        </w:tc>
      </w:tr>
      <w:tr w:rsidR="006D6822" w:rsidRPr="00D84D4E" w14:paraId="2D77E63C" w14:textId="77777777" w:rsidTr="00566CE8">
        <w:tc>
          <w:tcPr>
            <w:tcW w:w="0" w:type="auto"/>
            <w:tcMar>
              <w:top w:w="150" w:type="dxa"/>
              <w:left w:w="0" w:type="dxa"/>
              <w:bottom w:w="150" w:type="dxa"/>
              <w:right w:w="240" w:type="dxa"/>
            </w:tcMar>
            <w:vAlign w:val="center"/>
            <w:hideMark/>
          </w:tcPr>
          <w:p w14:paraId="3F6143D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Звуковые поздравления с праздниками</w:t>
            </w:r>
          </w:p>
        </w:tc>
        <w:tc>
          <w:tcPr>
            <w:tcW w:w="0" w:type="auto"/>
            <w:tcMar>
              <w:top w:w="150" w:type="dxa"/>
              <w:left w:w="240" w:type="dxa"/>
              <w:bottom w:w="150" w:type="dxa"/>
              <w:right w:w="240" w:type="dxa"/>
            </w:tcMar>
            <w:vAlign w:val="center"/>
            <w:hideMark/>
          </w:tcPr>
          <w:p w14:paraId="117595B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66FD167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календарю</w:t>
            </w:r>
          </w:p>
        </w:tc>
        <w:tc>
          <w:tcPr>
            <w:tcW w:w="0" w:type="auto"/>
            <w:tcMar>
              <w:top w:w="150" w:type="dxa"/>
              <w:left w:w="240" w:type="dxa"/>
              <w:bottom w:w="150" w:type="dxa"/>
              <w:right w:w="0" w:type="dxa"/>
            </w:tcMar>
            <w:vAlign w:val="center"/>
            <w:hideMark/>
          </w:tcPr>
          <w:p w14:paraId="1653F20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 по ВР</w:t>
            </w:r>
          </w:p>
        </w:tc>
      </w:tr>
      <w:tr w:rsidR="006D6822" w:rsidRPr="00D84D4E" w14:paraId="7D1BE77E" w14:textId="77777777" w:rsidTr="00566CE8">
        <w:tc>
          <w:tcPr>
            <w:tcW w:w="0" w:type="auto"/>
            <w:gridSpan w:val="4"/>
            <w:tcMar>
              <w:top w:w="150" w:type="dxa"/>
              <w:left w:w="0" w:type="dxa"/>
              <w:bottom w:w="150" w:type="dxa"/>
              <w:right w:w="240" w:type="dxa"/>
            </w:tcMar>
            <w:vAlign w:val="center"/>
            <w:hideMark/>
          </w:tcPr>
          <w:p w14:paraId="6BC8456A"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Информационные стенды и новостные пространства</w:t>
            </w:r>
          </w:p>
        </w:tc>
      </w:tr>
      <w:tr w:rsidR="006D6822" w:rsidRPr="00D84D4E" w14:paraId="7D19F305" w14:textId="77777777" w:rsidTr="00566CE8">
        <w:tc>
          <w:tcPr>
            <w:tcW w:w="0" w:type="auto"/>
            <w:tcMar>
              <w:top w:w="150" w:type="dxa"/>
              <w:left w:w="0" w:type="dxa"/>
              <w:bottom w:w="150" w:type="dxa"/>
              <w:right w:w="240" w:type="dxa"/>
            </w:tcMar>
            <w:vAlign w:val="center"/>
            <w:hideMark/>
          </w:tcPr>
          <w:p w14:paraId="328CD3D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Оформление «Новостной ленты» (важные события школы)</w:t>
            </w:r>
          </w:p>
        </w:tc>
        <w:tc>
          <w:tcPr>
            <w:tcW w:w="0" w:type="auto"/>
            <w:tcMar>
              <w:top w:w="150" w:type="dxa"/>
              <w:left w:w="240" w:type="dxa"/>
              <w:bottom w:w="150" w:type="dxa"/>
              <w:right w:w="240" w:type="dxa"/>
            </w:tcMar>
            <w:vAlign w:val="center"/>
            <w:hideMark/>
          </w:tcPr>
          <w:p w14:paraId="5FA8D8A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6B8CFCF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Еженедельно</w:t>
            </w:r>
          </w:p>
        </w:tc>
        <w:tc>
          <w:tcPr>
            <w:tcW w:w="0" w:type="auto"/>
            <w:tcMar>
              <w:top w:w="150" w:type="dxa"/>
              <w:left w:w="240" w:type="dxa"/>
              <w:bottom w:w="150" w:type="dxa"/>
              <w:right w:w="0" w:type="dxa"/>
            </w:tcMar>
            <w:vAlign w:val="center"/>
            <w:hideMark/>
          </w:tcPr>
          <w:p w14:paraId="1AD1C90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 по ВР</w:t>
            </w:r>
          </w:p>
        </w:tc>
      </w:tr>
      <w:tr w:rsidR="006D6822" w:rsidRPr="00D84D4E" w14:paraId="6E917F43" w14:textId="77777777" w:rsidTr="00566CE8">
        <w:tc>
          <w:tcPr>
            <w:tcW w:w="0" w:type="auto"/>
            <w:tcMar>
              <w:top w:w="150" w:type="dxa"/>
              <w:left w:w="0" w:type="dxa"/>
              <w:bottom w:w="150" w:type="dxa"/>
              <w:right w:w="240" w:type="dxa"/>
            </w:tcMar>
            <w:vAlign w:val="center"/>
            <w:hideMark/>
          </w:tcPr>
          <w:p w14:paraId="678D131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Стенд «Наши праздники» (фотоотчеты с мероприятий)</w:t>
            </w:r>
          </w:p>
        </w:tc>
        <w:tc>
          <w:tcPr>
            <w:tcW w:w="0" w:type="auto"/>
            <w:tcMar>
              <w:top w:w="150" w:type="dxa"/>
              <w:left w:w="240" w:type="dxa"/>
              <w:bottom w:w="150" w:type="dxa"/>
              <w:right w:w="240" w:type="dxa"/>
            </w:tcMar>
            <w:vAlign w:val="center"/>
            <w:hideMark/>
          </w:tcPr>
          <w:p w14:paraId="2A21E7A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1C1593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После каждого мероприятия</w:t>
            </w:r>
          </w:p>
        </w:tc>
        <w:tc>
          <w:tcPr>
            <w:tcW w:w="0" w:type="auto"/>
            <w:tcMar>
              <w:top w:w="150" w:type="dxa"/>
              <w:left w:w="240" w:type="dxa"/>
              <w:bottom w:w="150" w:type="dxa"/>
              <w:right w:w="0" w:type="dxa"/>
            </w:tcMar>
            <w:vAlign w:val="center"/>
            <w:hideMark/>
          </w:tcPr>
          <w:p w14:paraId="2187B75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w:t>
            </w:r>
          </w:p>
        </w:tc>
      </w:tr>
      <w:tr w:rsidR="006D6822" w:rsidRPr="00D84D4E" w14:paraId="7DBE9590" w14:textId="77777777" w:rsidTr="00566CE8">
        <w:tc>
          <w:tcPr>
            <w:tcW w:w="0" w:type="auto"/>
            <w:tcMar>
              <w:top w:w="150" w:type="dxa"/>
              <w:left w:w="0" w:type="dxa"/>
              <w:bottom w:w="150" w:type="dxa"/>
              <w:right w:w="240" w:type="dxa"/>
            </w:tcMar>
            <w:vAlign w:val="center"/>
            <w:hideMark/>
          </w:tcPr>
          <w:p w14:paraId="5ECC147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Доска объявлений «Анонсы» (предстоящие события)</w:t>
            </w:r>
          </w:p>
        </w:tc>
        <w:tc>
          <w:tcPr>
            <w:tcW w:w="0" w:type="auto"/>
            <w:tcMar>
              <w:top w:w="150" w:type="dxa"/>
              <w:left w:w="240" w:type="dxa"/>
              <w:bottom w:w="150" w:type="dxa"/>
              <w:right w:w="240" w:type="dxa"/>
            </w:tcMar>
            <w:vAlign w:val="center"/>
            <w:hideMark/>
          </w:tcPr>
          <w:p w14:paraId="56390A7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65545CA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Еженедельно</w:t>
            </w:r>
          </w:p>
        </w:tc>
        <w:tc>
          <w:tcPr>
            <w:tcW w:w="0" w:type="auto"/>
            <w:tcMar>
              <w:top w:w="150" w:type="dxa"/>
              <w:left w:w="240" w:type="dxa"/>
              <w:bottom w:w="150" w:type="dxa"/>
              <w:right w:w="0" w:type="dxa"/>
            </w:tcMar>
            <w:vAlign w:val="center"/>
            <w:hideMark/>
          </w:tcPr>
          <w:p w14:paraId="7072C36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w:t>
            </w:r>
          </w:p>
        </w:tc>
      </w:tr>
      <w:tr w:rsidR="006D6822" w:rsidRPr="00D84D4E" w14:paraId="2FD3F727" w14:textId="77777777" w:rsidTr="00566CE8">
        <w:tc>
          <w:tcPr>
            <w:tcW w:w="0" w:type="auto"/>
            <w:gridSpan w:val="4"/>
            <w:tcMar>
              <w:top w:w="150" w:type="dxa"/>
              <w:left w:w="0" w:type="dxa"/>
              <w:bottom w:w="150" w:type="dxa"/>
              <w:right w:w="240" w:type="dxa"/>
            </w:tcMar>
            <w:vAlign w:val="center"/>
            <w:hideMark/>
          </w:tcPr>
          <w:p w14:paraId="137CA509"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Мемориальные зоны и патриотические объекты</w:t>
            </w:r>
          </w:p>
        </w:tc>
      </w:tr>
      <w:tr w:rsidR="006D6822" w:rsidRPr="00D84D4E" w14:paraId="54E78CF4" w14:textId="77777777" w:rsidTr="00566CE8">
        <w:tc>
          <w:tcPr>
            <w:tcW w:w="0" w:type="auto"/>
            <w:tcMar>
              <w:top w:w="150" w:type="dxa"/>
              <w:left w:w="0" w:type="dxa"/>
              <w:bottom w:w="150" w:type="dxa"/>
              <w:right w:w="240" w:type="dxa"/>
            </w:tcMar>
            <w:vAlign w:val="center"/>
            <w:hideMark/>
          </w:tcPr>
          <w:p w14:paraId="71BD657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xml:space="preserve">Уход за мемориальными досками </w:t>
            </w:r>
          </w:p>
        </w:tc>
        <w:tc>
          <w:tcPr>
            <w:tcW w:w="0" w:type="auto"/>
            <w:tcMar>
              <w:top w:w="150" w:type="dxa"/>
              <w:left w:w="240" w:type="dxa"/>
              <w:bottom w:w="150" w:type="dxa"/>
              <w:right w:w="240" w:type="dxa"/>
            </w:tcMar>
            <w:vAlign w:val="center"/>
            <w:hideMark/>
          </w:tcPr>
          <w:p w14:paraId="09E9647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59BFD69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Ежемесячно</w:t>
            </w:r>
          </w:p>
        </w:tc>
        <w:tc>
          <w:tcPr>
            <w:tcW w:w="0" w:type="auto"/>
            <w:tcMar>
              <w:top w:w="150" w:type="dxa"/>
              <w:left w:w="240" w:type="dxa"/>
              <w:bottom w:w="150" w:type="dxa"/>
              <w:right w:w="0" w:type="dxa"/>
            </w:tcMar>
            <w:vAlign w:val="center"/>
            <w:hideMark/>
          </w:tcPr>
          <w:p w14:paraId="2F97280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АХЧ, советник по ВР</w:t>
            </w:r>
          </w:p>
        </w:tc>
      </w:tr>
      <w:tr w:rsidR="006D6822" w:rsidRPr="00D84D4E" w14:paraId="3843BF8F" w14:textId="77777777" w:rsidTr="00566CE8">
        <w:tc>
          <w:tcPr>
            <w:tcW w:w="0" w:type="auto"/>
            <w:tcMar>
              <w:top w:w="150" w:type="dxa"/>
              <w:left w:w="0" w:type="dxa"/>
              <w:bottom w:w="150" w:type="dxa"/>
              <w:right w:w="240" w:type="dxa"/>
            </w:tcMar>
            <w:vAlign w:val="center"/>
            <w:hideMark/>
          </w:tcPr>
          <w:p w14:paraId="5217428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Создание «Аллеи памяти» (ко Дню Победы)</w:t>
            </w:r>
          </w:p>
        </w:tc>
        <w:tc>
          <w:tcPr>
            <w:tcW w:w="0" w:type="auto"/>
            <w:tcMar>
              <w:top w:w="150" w:type="dxa"/>
              <w:left w:w="240" w:type="dxa"/>
              <w:bottom w:w="150" w:type="dxa"/>
              <w:right w:w="240" w:type="dxa"/>
            </w:tcMar>
            <w:vAlign w:val="center"/>
            <w:hideMark/>
          </w:tcPr>
          <w:p w14:paraId="615F553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154C63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Апрель-май</w:t>
            </w:r>
          </w:p>
        </w:tc>
        <w:tc>
          <w:tcPr>
            <w:tcW w:w="0" w:type="auto"/>
            <w:tcMar>
              <w:top w:w="150" w:type="dxa"/>
              <w:left w:w="240" w:type="dxa"/>
              <w:bottom w:w="150" w:type="dxa"/>
              <w:right w:w="0" w:type="dxa"/>
            </w:tcMar>
            <w:vAlign w:val="center"/>
            <w:hideMark/>
          </w:tcPr>
          <w:p w14:paraId="4C46194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 по ВР, классные руководители</w:t>
            </w:r>
          </w:p>
        </w:tc>
      </w:tr>
      <w:tr w:rsidR="006D6822" w:rsidRPr="00D84D4E" w14:paraId="6F5C7189" w14:textId="77777777" w:rsidTr="00566CE8">
        <w:tc>
          <w:tcPr>
            <w:tcW w:w="0" w:type="auto"/>
            <w:tcMar>
              <w:top w:w="150" w:type="dxa"/>
              <w:left w:w="0" w:type="dxa"/>
              <w:bottom w:w="150" w:type="dxa"/>
              <w:right w:w="240" w:type="dxa"/>
            </w:tcMar>
            <w:vAlign w:val="center"/>
            <w:hideMark/>
          </w:tcPr>
          <w:p w14:paraId="1A18AED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Оформление «Уголка боевой славы»</w:t>
            </w:r>
          </w:p>
        </w:tc>
        <w:tc>
          <w:tcPr>
            <w:tcW w:w="0" w:type="auto"/>
            <w:tcMar>
              <w:top w:w="150" w:type="dxa"/>
              <w:left w:w="240" w:type="dxa"/>
              <w:bottom w:w="150" w:type="dxa"/>
              <w:right w:w="240" w:type="dxa"/>
            </w:tcMar>
            <w:vAlign w:val="center"/>
            <w:hideMark/>
          </w:tcPr>
          <w:p w14:paraId="3FF8121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ADA1D9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 23 февраля, 9 мая</w:t>
            </w:r>
          </w:p>
        </w:tc>
        <w:tc>
          <w:tcPr>
            <w:tcW w:w="0" w:type="auto"/>
            <w:tcMar>
              <w:top w:w="150" w:type="dxa"/>
              <w:left w:w="240" w:type="dxa"/>
              <w:bottom w:w="150" w:type="dxa"/>
              <w:right w:w="0" w:type="dxa"/>
            </w:tcMar>
            <w:vAlign w:val="center"/>
            <w:hideMark/>
          </w:tcPr>
          <w:p w14:paraId="0CAD4C8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w:t>
            </w:r>
          </w:p>
        </w:tc>
      </w:tr>
      <w:tr w:rsidR="006D6822" w:rsidRPr="00D84D4E" w14:paraId="6C525E4F" w14:textId="77777777" w:rsidTr="00566CE8">
        <w:tc>
          <w:tcPr>
            <w:tcW w:w="0" w:type="auto"/>
            <w:gridSpan w:val="4"/>
            <w:tcMar>
              <w:top w:w="150" w:type="dxa"/>
              <w:left w:w="0" w:type="dxa"/>
              <w:bottom w:w="150" w:type="dxa"/>
              <w:right w:w="240" w:type="dxa"/>
            </w:tcMar>
            <w:vAlign w:val="center"/>
            <w:hideMark/>
          </w:tcPr>
          <w:p w14:paraId="487C86F6"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Благоустройство и озеленение</w:t>
            </w:r>
          </w:p>
        </w:tc>
      </w:tr>
      <w:tr w:rsidR="006D6822" w:rsidRPr="00D84D4E" w14:paraId="623C87AD" w14:textId="77777777" w:rsidTr="00566CE8">
        <w:tc>
          <w:tcPr>
            <w:tcW w:w="0" w:type="auto"/>
            <w:tcMar>
              <w:top w:w="150" w:type="dxa"/>
              <w:left w:w="0" w:type="dxa"/>
              <w:bottom w:w="150" w:type="dxa"/>
              <w:right w:w="240" w:type="dxa"/>
            </w:tcMar>
            <w:vAlign w:val="center"/>
            <w:hideMark/>
          </w:tcPr>
          <w:p w14:paraId="2EF8FFD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Операция «Уют» (оформление классных комнат)</w:t>
            </w:r>
          </w:p>
        </w:tc>
        <w:tc>
          <w:tcPr>
            <w:tcW w:w="0" w:type="auto"/>
            <w:tcMar>
              <w:top w:w="150" w:type="dxa"/>
              <w:left w:w="240" w:type="dxa"/>
              <w:bottom w:w="150" w:type="dxa"/>
              <w:right w:w="240" w:type="dxa"/>
            </w:tcMar>
            <w:vAlign w:val="center"/>
            <w:hideMark/>
          </w:tcPr>
          <w:p w14:paraId="217B168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A1CCAF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 январь</w:t>
            </w:r>
          </w:p>
        </w:tc>
        <w:tc>
          <w:tcPr>
            <w:tcW w:w="0" w:type="auto"/>
            <w:tcMar>
              <w:top w:w="150" w:type="dxa"/>
              <w:left w:w="240" w:type="dxa"/>
              <w:bottom w:w="150" w:type="dxa"/>
              <w:right w:w="0" w:type="dxa"/>
            </w:tcMar>
            <w:vAlign w:val="center"/>
            <w:hideMark/>
          </w:tcPr>
          <w:p w14:paraId="0DA3DC0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 родители</w:t>
            </w:r>
          </w:p>
        </w:tc>
      </w:tr>
      <w:tr w:rsidR="006D6822" w:rsidRPr="00D84D4E" w14:paraId="64842002" w14:textId="77777777" w:rsidTr="00566CE8">
        <w:tc>
          <w:tcPr>
            <w:tcW w:w="0" w:type="auto"/>
            <w:tcMar>
              <w:top w:w="150" w:type="dxa"/>
              <w:left w:w="0" w:type="dxa"/>
              <w:bottom w:w="150" w:type="dxa"/>
              <w:right w:w="240" w:type="dxa"/>
            </w:tcMar>
            <w:vAlign w:val="center"/>
            <w:hideMark/>
          </w:tcPr>
          <w:p w14:paraId="472DEC3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Акция «Чистый школьный двор»</w:t>
            </w:r>
          </w:p>
        </w:tc>
        <w:tc>
          <w:tcPr>
            <w:tcW w:w="0" w:type="auto"/>
            <w:tcMar>
              <w:top w:w="150" w:type="dxa"/>
              <w:left w:w="240" w:type="dxa"/>
              <w:bottom w:w="150" w:type="dxa"/>
              <w:right w:w="240" w:type="dxa"/>
            </w:tcMar>
            <w:vAlign w:val="center"/>
            <w:hideMark/>
          </w:tcPr>
          <w:p w14:paraId="47CBB0D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6C4B8D5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Апрель, сентябрь</w:t>
            </w:r>
          </w:p>
        </w:tc>
        <w:tc>
          <w:tcPr>
            <w:tcW w:w="0" w:type="auto"/>
            <w:tcMar>
              <w:top w:w="150" w:type="dxa"/>
              <w:left w:w="240" w:type="dxa"/>
              <w:bottom w:w="150" w:type="dxa"/>
              <w:right w:w="0" w:type="dxa"/>
            </w:tcMar>
            <w:vAlign w:val="center"/>
            <w:hideMark/>
          </w:tcPr>
          <w:p w14:paraId="297ABBD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АХЧ, кл. руководители</w:t>
            </w:r>
          </w:p>
        </w:tc>
      </w:tr>
      <w:tr w:rsidR="006D6822" w:rsidRPr="00D84D4E" w14:paraId="3CCD391D" w14:textId="77777777" w:rsidTr="00566CE8">
        <w:tc>
          <w:tcPr>
            <w:tcW w:w="0" w:type="auto"/>
            <w:gridSpan w:val="4"/>
            <w:tcMar>
              <w:top w:w="150" w:type="dxa"/>
              <w:left w:w="0" w:type="dxa"/>
              <w:bottom w:w="150" w:type="dxa"/>
              <w:right w:w="240" w:type="dxa"/>
            </w:tcMar>
            <w:vAlign w:val="center"/>
            <w:hideMark/>
          </w:tcPr>
          <w:p w14:paraId="3BCCD9D3"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Игровые и рекреационные зоны</w:t>
            </w:r>
          </w:p>
        </w:tc>
      </w:tr>
      <w:tr w:rsidR="006D6822" w:rsidRPr="00D84D4E" w14:paraId="2952241A" w14:textId="77777777" w:rsidTr="00566CE8">
        <w:tc>
          <w:tcPr>
            <w:tcW w:w="0" w:type="auto"/>
            <w:tcMar>
              <w:top w:w="150" w:type="dxa"/>
              <w:left w:w="0" w:type="dxa"/>
              <w:bottom w:w="150" w:type="dxa"/>
              <w:right w:w="240" w:type="dxa"/>
            </w:tcMar>
            <w:vAlign w:val="center"/>
            <w:hideMark/>
          </w:tcPr>
          <w:p w14:paraId="2814CFA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Организация «Игровой зоны» для начальной школы</w:t>
            </w:r>
          </w:p>
        </w:tc>
        <w:tc>
          <w:tcPr>
            <w:tcW w:w="0" w:type="auto"/>
            <w:tcMar>
              <w:top w:w="150" w:type="dxa"/>
              <w:left w:w="240" w:type="dxa"/>
              <w:bottom w:w="150" w:type="dxa"/>
              <w:right w:w="240" w:type="dxa"/>
            </w:tcMar>
            <w:vAlign w:val="center"/>
            <w:hideMark/>
          </w:tcPr>
          <w:p w14:paraId="416DE88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07EF7E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 течение года</w:t>
            </w:r>
          </w:p>
        </w:tc>
        <w:tc>
          <w:tcPr>
            <w:tcW w:w="0" w:type="auto"/>
            <w:tcMar>
              <w:top w:w="150" w:type="dxa"/>
              <w:left w:w="240" w:type="dxa"/>
              <w:bottom w:w="150" w:type="dxa"/>
              <w:right w:w="0" w:type="dxa"/>
            </w:tcMar>
            <w:vAlign w:val="center"/>
            <w:hideMark/>
          </w:tcPr>
          <w:p w14:paraId="11F9703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АХЧ, психолог</w:t>
            </w:r>
          </w:p>
        </w:tc>
      </w:tr>
      <w:tr w:rsidR="006D6822" w:rsidRPr="00D84D4E" w14:paraId="1BA81BD9" w14:textId="77777777" w:rsidTr="00566CE8">
        <w:tc>
          <w:tcPr>
            <w:tcW w:w="0" w:type="auto"/>
            <w:tcMar>
              <w:top w:w="150" w:type="dxa"/>
              <w:left w:w="0" w:type="dxa"/>
              <w:bottom w:w="150" w:type="dxa"/>
              <w:right w:w="240" w:type="dxa"/>
            </w:tcMar>
            <w:vAlign w:val="center"/>
            <w:hideMark/>
          </w:tcPr>
          <w:p w14:paraId="4F3FCF8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Создание «Уголка отдыха» в рекреациях</w:t>
            </w:r>
          </w:p>
        </w:tc>
        <w:tc>
          <w:tcPr>
            <w:tcW w:w="0" w:type="auto"/>
            <w:tcMar>
              <w:top w:w="150" w:type="dxa"/>
              <w:left w:w="240" w:type="dxa"/>
              <w:bottom w:w="150" w:type="dxa"/>
              <w:right w:w="240" w:type="dxa"/>
            </w:tcMar>
            <w:vAlign w:val="center"/>
            <w:hideMark/>
          </w:tcPr>
          <w:p w14:paraId="5E09AFA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4A4A7A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 течение года</w:t>
            </w:r>
          </w:p>
        </w:tc>
        <w:tc>
          <w:tcPr>
            <w:tcW w:w="0" w:type="auto"/>
            <w:tcMar>
              <w:top w:w="150" w:type="dxa"/>
              <w:left w:w="240" w:type="dxa"/>
              <w:bottom w:w="150" w:type="dxa"/>
              <w:right w:w="0" w:type="dxa"/>
            </w:tcMar>
            <w:vAlign w:val="center"/>
            <w:hideMark/>
          </w:tcPr>
          <w:p w14:paraId="2BC0B9E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АХЧ, советник по ВР</w:t>
            </w:r>
          </w:p>
        </w:tc>
      </w:tr>
      <w:tr w:rsidR="006D6822" w:rsidRPr="00D84D4E" w14:paraId="10B0E78E" w14:textId="77777777" w:rsidTr="00566CE8">
        <w:tc>
          <w:tcPr>
            <w:tcW w:w="0" w:type="auto"/>
            <w:tcMar>
              <w:top w:w="150" w:type="dxa"/>
              <w:left w:w="0" w:type="dxa"/>
              <w:bottom w:w="150" w:type="dxa"/>
              <w:right w:w="240" w:type="dxa"/>
            </w:tcMar>
            <w:vAlign w:val="center"/>
            <w:hideMark/>
          </w:tcPr>
          <w:p w14:paraId="1B411A4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Оформление спортивной площадки</w:t>
            </w:r>
          </w:p>
        </w:tc>
        <w:tc>
          <w:tcPr>
            <w:tcW w:w="0" w:type="auto"/>
            <w:tcMar>
              <w:top w:w="150" w:type="dxa"/>
              <w:left w:w="240" w:type="dxa"/>
              <w:bottom w:w="150" w:type="dxa"/>
              <w:right w:w="240" w:type="dxa"/>
            </w:tcMar>
            <w:vAlign w:val="center"/>
            <w:hideMark/>
          </w:tcPr>
          <w:p w14:paraId="2B9972A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8D0433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Май, август</w:t>
            </w:r>
          </w:p>
        </w:tc>
        <w:tc>
          <w:tcPr>
            <w:tcW w:w="0" w:type="auto"/>
            <w:tcMar>
              <w:top w:w="150" w:type="dxa"/>
              <w:left w:w="240" w:type="dxa"/>
              <w:bottom w:w="150" w:type="dxa"/>
              <w:right w:w="0" w:type="dxa"/>
            </w:tcMar>
            <w:vAlign w:val="center"/>
            <w:hideMark/>
          </w:tcPr>
          <w:p w14:paraId="28B05B7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АХЧ, учитель физкультуры</w:t>
            </w:r>
          </w:p>
        </w:tc>
      </w:tr>
      <w:tr w:rsidR="006D6822" w:rsidRPr="00D84D4E" w14:paraId="0EA9D60B" w14:textId="77777777" w:rsidTr="00566CE8">
        <w:tc>
          <w:tcPr>
            <w:tcW w:w="0" w:type="auto"/>
            <w:gridSpan w:val="4"/>
            <w:tcMar>
              <w:top w:w="150" w:type="dxa"/>
              <w:left w:w="0" w:type="dxa"/>
              <w:bottom w:w="150" w:type="dxa"/>
              <w:right w:w="240" w:type="dxa"/>
            </w:tcMar>
            <w:vAlign w:val="center"/>
            <w:hideMark/>
          </w:tcPr>
          <w:p w14:paraId="6DAFDC78"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Библиотечное пространство</w:t>
            </w:r>
          </w:p>
        </w:tc>
      </w:tr>
      <w:tr w:rsidR="006D6822" w:rsidRPr="00D84D4E" w14:paraId="08DD6C0B" w14:textId="77777777" w:rsidTr="00566CE8">
        <w:tc>
          <w:tcPr>
            <w:tcW w:w="0" w:type="auto"/>
            <w:tcMar>
              <w:top w:w="150" w:type="dxa"/>
              <w:left w:w="0" w:type="dxa"/>
              <w:bottom w:w="150" w:type="dxa"/>
              <w:right w:w="240" w:type="dxa"/>
            </w:tcMar>
            <w:vAlign w:val="center"/>
            <w:hideMark/>
          </w:tcPr>
          <w:p w14:paraId="24850D6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Организация «Полки книгообмена»</w:t>
            </w:r>
          </w:p>
        </w:tc>
        <w:tc>
          <w:tcPr>
            <w:tcW w:w="0" w:type="auto"/>
            <w:tcMar>
              <w:top w:w="150" w:type="dxa"/>
              <w:left w:w="240" w:type="dxa"/>
              <w:bottom w:w="150" w:type="dxa"/>
              <w:right w:w="240" w:type="dxa"/>
            </w:tcMar>
            <w:vAlign w:val="center"/>
            <w:hideMark/>
          </w:tcPr>
          <w:p w14:paraId="1F611FF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6C13E28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 течение года</w:t>
            </w:r>
          </w:p>
        </w:tc>
        <w:tc>
          <w:tcPr>
            <w:tcW w:w="0" w:type="auto"/>
            <w:tcMar>
              <w:top w:w="150" w:type="dxa"/>
              <w:left w:w="240" w:type="dxa"/>
              <w:bottom w:w="150" w:type="dxa"/>
              <w:right w:w="0" w:type="dxa"/>
            </w:tcMar>
            <w:vAlign w:val="center"/>
            <w:hideMark/>
          </w:tcPr>
          <w:p w14:paraId="51E63DC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Педагог-библиотекарь</w:t>
            </w:r>
          </w:p>
        </w:tc>
      </w:tr>
      <w:tr w:rsidR="006D6822" w:rsidRPr="00D84D4E" w14:paraId="51F09B0D" w14:textId="77777777" w:rsidTr="00566CE8">
        <w:tc>
          <w:tcPr>
            <w:tcW w:w="0" w:type="auto"/>
            <w:tcMar>
              <w:top w:w="150" w:type="dxa"/>
              <w:left w:w="0" w:type="dxa"/>
              <w:bottom w:w="150" w:type="dxa"/>
              <w:right w:w="240" w:type="dxa"/>
            </w:tcMar>
            <w:vAlign w:val="center"/>
            <w:hideMark/>
          </w:tcPr>
          <w:p w14:paraId="3186869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Тематические выставки книг</w:t>
            </w:r>
          </w:p>
        </w:tc>
        <w:tc>
          <w:tcPr>
            <w:tcW w:w="0" w:type="auto"/>
            <w:tcMar>
              <w:top w:w="150" w:type="dxa"/>
              <w:left w:w="240" w:type="dxa"/>
              <w:bottom w:w="150" w:type="dxa"/>
              <w:right w:w="240" w:type="dxa"/>
            </w:tcMar>
            <w:vAlign w:val="center"/>
            <w:hideMark/>
          </w:tcPr>
          <w:p w14:paraId="10E50E5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E64EDA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Ежемесячно</w:t>
            </w:r>
          </w:p>
        </w:tc>
        <w:tc>
          <w:tcPr>
            <w:tcW w:w="0" w:type="auto"/>
            <w:tcMar>
              <w:top w:w="150" w:type="dxa"/>
              <w:left w:w="240" w:type="dxa"/>
              <w:bottom w:w="150" w:type="dxa"/>
              <w:right w:w="0" w:type="dxa"/>
            </w:tcMar>
            <w:vAlign w:val="center"/>
            <w:hideMark/>
          </w:tcPr>
          <w:p w14:paraId="40FD569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Педагог-библиотекарь</w:t>
            </w:r>
          </w:p>
        </w:tc>
      </w:tr>
      <w:tr w:rsidR="006D6822" w:rsidRPr="00D84D4E" w14:paraId="5DAC3626" w14:textId="77777777" w:rsidTr="00566CE8">
        <w:tc>
          <w:tcPr>
            <w:tcW w:w="0" w:type="auto"/>
            <w:tcMar>
              <w:top w:w="150" w:type="dxa"/>
              <w:left w:w="0" w:type="dxa"/>
              <w:bottom w:w="150" w:type="dxa"/>
              <w:right w:w="240" w:type="dxa"/>
            </w:tcMar>
            <w:vAlign w:val="center"/>
            <w:hideMark/>
          </w:tcPr>
          <w:p w14:paraId="16792FA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Создание «Читательского уголка» в классах</w:t>
            </w:r>
          </w:p>
        </w:tc>
        <w:tc>
          <w:tcPr>
            <w:tcW w:w="0" w:type="auto"/>
            <w:tcMar>
              <w:top w:w="150" w:type="dxa"/>
              <w:left w:w="240" w:type="dxa"/>
              <w:bottom w:w="150" w:type="dxa"/>
              <w:right w:w="240" w:type="dxa"/>
            </w:tcMar>
            <w:vAlign w:val="center"/>
            <w:hideMark/>
          </w:tcPr>
          <w:p w14:paraId="4225925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66B5BA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w:t>
            </w:r>
          </w:p>
        </w:tc>
        <w:tc>
          <w:tcPr>
            <w:tcW w:w="0" w:type="auto"/>
            <w:tcMar>
              <w:top w:w="150" w:type="dxa"/>
              <w:left w:w="240" w:type="dxa"/>
              <w:bottom w:w="150" w:type="dxa"/>
              <w:right w:w="0" w:type="dxa"/>
            </w:tcMar>
            <w:vAlign w:val="center"/>
            <w:hideMark/>
          </w:tcPr>
          <w:p w14:paraId="4FA73BC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2F94E2B4" w14:textId="77777777" w:rsidTr="00566CE8">
        <w:tc>
          <w:tcPr>
            <w:tcW w:w="0" w:type="auto"/>
            <w:gridSpan w:val="4"/>
            <w:tcMar>
              <w:top w:w="150" w:type="dxa"/>
              <w:left w:w="0" w:type="dxa"/>
              <w:bottom w:w="150" w:type="dxa"/>
              <w:right w:w="240" w:type="dxa"/>
            </w:tcMar>
            <w:vAlign w:val="center"/>
            <w:hideMark/>
          </w:tcPr>
          <w:p w14:paraId="32A6443F"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lastRenderedPageBreak/>
              <w:t>Оформление мероприятий</w:t>
            </w:r>
          </w:p>
        </w:tc>
      </w:tr>
      <w:tr w:rsidR="006D6822" w:rsidRPr="00D84D4E" w14:paraId="5AA90A15" w14:textId="77777777" w:rsidTr="00566CE8">
        <w:tc>
          <w:tcPr>
            <w:tcW w:w="0" w:type="auto"/>
            <w:tcMar>
              <w:top w:w="150" w:type="dxa"/>
              <w:left w:w="0" w:type="dxa"/>
              <w:bottom w:w="150" w:type="dxa"/>
              <w:right w:w="240" w:type="dxa"/>
            </w:tcMar>
            <w:vAlign w:val="center"/>
            <w:hideMark/>
          </w:tcPr>
          <w:p w14:paraId="7DC9E79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Праздничное оформление актового зала</w:t>
            </w:r>
          </w:p>
        </w:tc>
        <w:tc>
          <w:tcPr>
            <w:tcW w:w="0" w:type="auto"/>
            <w:tcMar>
              <w:top w:w="150" w:type="dxa"/>
              <w:left w:w="240" w:type="dxa"/>
              <w:bottom w:w="150" w:type="dxa"/>
              <w:right w:w="240" w:type="dxa"/>
            </w:tcMar>
            <w:vAlign w:val="center"/>
            <w:hideMark/>
          </w:tcPr>
          <w:p w14:paraId="45C72BC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4E8597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Перед мероприятиями</w:t>
            </w:r>
          </w:p>
        </w:tc>
        <w:tc>
          <w:tcPr>
            <w:tcW w:w="0" w:type="auto"/>
            <w:tcMar>
              <w:top w:w="150" w:type="dxa"/>
              <w:left w:w="240" w:type="dxa"/>
              <w:bottom w:w="150" w:type="dxa"/>
              <w:right w:w="0" w:type="dxa"/>
            </w:tcMar>
            <w:vAlign w:val="center"/>
            <w:hideMark/>
          </w:tcPr>
          <w:p w14:paraId="60BD566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w:t>
            </w:r>
          </w:p>
        </w:tc>
      </w:tr>
      <w:tr w:rsidR="006D6822" w:rsidRPr="00D84D4E" w14:paraId="0905F7C1" w14:textId="77777777" w:rsidTr="00566CE8">
        <w:tc>
          <w:tcPr>
            <w:tcW w:w="0" w:type="auto"/>
            <w:tcMar>
              <w:top w:w="150" w:type="dxa"/>
              <w:left w:w="0" w:type="dxa"/>
              <w:bottom w:w="150" w:type="dxa"/>
              <w:right w:w="240" w:type="dxa"/>
            </w:tcMar>
            <w:vAlign w:val="center"/>
            <w:hideMark/>
          </w:tcPr>
          <w:p w14:paraId="21F49ED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Тематическое оформление входной группы</w:t>
            </w:r>
          </w:p>
        </w:tc>
        <w:tc>
          <w:tcPr>
            <w:tcW w:w="0" w:type="auto"/>
            <w:tcMar>
              <w:top w:w="150" w:type="dxa"/>
              <w:left w:w="240" w:type="dxa"/>
              <w:bottom w:w="150" w:type="dxa"/>
              <w:right w:w="240" w:type="dxa"/>
            </w:tcMar>
            <w:vAlign w:val="center"/>
            <w:hideMark/>
          </w:tcPr>
          <w:p w14:paraId="407EAEC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570471E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 праздникам</w:t>
            </w:r>
          </w:p>
        </w:tc>
        <w:tc>
          <w:tcPr>
            <w:tcW w:w="0" w:type="auto"/>
            <w:tcMar>
              <w:top w:w="150" w:type="dxa"/>
              <w:left w:w="240" w:type="dxa"/>
              <w:bottom w:w="150" w:type="dxa"/>
              <w:right w:w="0" w:type="dxa"/>
            </w:tcMar>
            <w:vAlign w:val="center"/>
            <w:hideMark/>
          </w:tcPr>
          <w:p w14:paraId="60932BD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 по ВР</w:t>
            </w:r>
          </w:p>
        </w:tc>
      </w:tr>
      <w:tr w:rsidR="006D6822" w:rsidRPr="00D84D4E" w14:paraId="5D8E5780" w14:textId="77777777" w:rsidTr="00566CE8">
        <w:tc>
          <w:tcPr>
            <w:tcW w:w="0" w:type="auto"/>
            <w:tcMar>
              <w:top w:w="150" w:type="dxa"/>
              <w:left w:w="0" w:type="dxa"/>
              <w:bottom w:w="150" w:type="dxa"/>
              <w:right w:w="240" w:type="dxa"/>
            </w:tcMar>
            <w:vAlign w:val="center"/>
            <w:hideMark/>
          </w:tcPr>
          <w:p w14:paraId="44FE6B5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Оформление сцены к торжественным линейкам</w:t>
            </w:r>
          </w:p>
        </w:tc>
        <w:tc>
          <w:tcPr>
            <w:tcW w:w="0" w:type="auto"/>
            <w:tcMar>
              <w:top w:w="150" w:type="dxa"/>
              <w:left w:w="240" w:type="dxa"/>
              <w:bottom w:w="150" w:type="dxa"/>
              <w:right w:w="240" w:type="dxa"/>
            </w:tcMar>
            <w:vAlign w:val="center"/>
            <w:hideMark/>
          </w:tcPr>
          <w:p w14:paraId="6F6A078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51B0CFF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необходимости</w:t>
            </w:r>
          </w:p>
        </w:tc>
        <w:tc>
          <w:tcPr>
            <w:tcW w:w="0" w:type="auto"/>
            <w:tcMar>
              <w:top w:w="150" w:type="dxa"/>
              <w:left w:w="240" w:type="dxa"/>
              <w:bottom w:w="150" w:type="dxa"/>
              <w:right w:w="0" w:type="dxa"/>
            </w:tcMar>
            <w:vAlign w:val="center"/>
            <w:hideMark/>
          </w:tcPr>
          <w:p w14:paraId="0726260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w:t>
            </w:r>
          </w:p>
        </w:tc>
      </w:tr>
      <w:tr w:rsidR="006D6822" w:rsidRPr="00D84D4E" w14:paraId="2C2C03CB" w14:textId="77777777" w:rsidTr="00566CE8">
        <w:tc>
          <w:tcPr>
            <w:tcW w:w="0" w:type="auto"/>
            <w:gridSpan w:val="4"/>
            <w:tcMar>
              <w:top w:w="150" w:type="dxa"/>
              <w:left w:w="0" w:type="dxa"/>
              <w:bottom w:w="150" w:type="dxa"/>
              <w:right w:w="240" w:type="dxa"/>
            </w:tcMar>
            <w:vAlign w:val="center"/>
            <w:hideMark/>
          </w:tcPr>
          <w:p w14:paraId="38BFABBB"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Профилактические стенды</w:t>
            </w:r>
          </w:p>
        </w:tc>
      </w:tr>
      <w:tr w:rsidR="006D6822" w:rsidRPr="00D84D4E" w14:paraId="7487BD0A" w14:textId="77777777" w:rsidTr="00566CE8">
        <w:tc>
          <w:tcPr>
            <w:tcW w:w="0" w:type="auto"/>
            <w:tcMar>
              <w:top w:w="150" w:type="dxa"/>
              <w:left w:w="0" w:type="dxa"/>
              <w:bottom w:w="150" w:type="dxa"/>
              <w:right w:w="240" w:type="dxa"/>
            </w:tcMar>
            <w:vAlign w:val="center"/>
            <w:hideMark/>
          </w:tcPr>
          <w:p w14:paraId="2F9A5AF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Оформление стенда «Азбука безопасности»</w:t>
            </w:r>
          </w:p>
        </w:tc>
        <w:tc>
          <w:tcPr>
            <w:tcW w:w="0" w:type="auto"/>
            <w:tcMar>
              <w:top w:w="150" w:type="dxa"/>
              <w:left w:w="240" w:type="dxa"/>
              <w:bottom w:w="150" w:type="dxa"/>
              <w:right w:w="240" w:type="dxa"/>
            </w:tcMar>
            <w:vAlign w:val="center"/>
            <w:hideMark/>
          </w:tcPr>
          <w:p w14:paraId="4F9F7B0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43EE30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Ежеквартально</w:t>
            </w:r>
          </w:p>
        </w:tc>
        <w:tc>
          <w:tcPr>
            <w:tcW w:w="0" w:type="auto"/>
            <w:tcMar>
              <w:top w:w="150" w:type="dxa"/>
              <w:left w:w="240" w:type="dxa"/>
              <w:bottom w:w="150" w:type="dxa"/>
              <w:right w:w="0" w:type="dxa"/>
            </w:tcMar>
            <w:vAlign w:val="center"/>
            <w:hideMark/>
          </w:tcPr>
          <w:p w14:paraId="6B99561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Социальный педагог</w:t>
            </w:r>
          </w:p>
        </w:tc>
      </w:tr>
      <w:tr w:rsidR="006D6822" w:rsidRPr="00D84D4E" w14:paraId="59722F08" w14:textId="77777777" w:rsidTr="00566CE8">
        <w:tc>
          <w:tcPr>
            <w:tcW w:w="0" w:type="auto"/>
            <w:tcMar>
              <w:top w:w="150" w:type="dxa"/>
              <w:left w:w="0" w:type="dxa"/>
              <w:bottom w:w="150" w:type="dxa"/>
              <w:right w:w="240" w:type="dxa"/>
            </w:tcMar>
            <w:vAlign w:val="center"/>
            <w:hideMark/>
          </w:tcPr>
          <w:p w14:paraId="166C140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Уголок «Здоровый образ жизни»</w:t>
            </w:r>
          </w:p>
        </w:tc>
        <w:tc>
          <w:tcPr>
            <w:tcW w:w="0" w:type="auto"/>
            <w:tcMar>
              <w:top w:w="150" w:type="dxa"/>
              <w:left w:w="240" w:type="dxa"/>
              <w:bottom w:w="150" w:type="dxa"/>
              <w:right w:w="240" w:type="dxa"/>
            </w:tcMar>
            <w:vAlign w:val="center"/>
            <w:hideMark/>
          </w:tcPr>
          <w:p w14:paraId="4B484F7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01C7D2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четверть</w:t>
            </w:r>
          </w:p>
        </w:tc>
        <w:tc>
          <w:tcPr>
            <w:tcW w:w="0" w:type="auto"/>
            <w:tcMar>
              <w:top w:w="150" w:type="dxa"/>
              <w:left w:w="240" w:type="dxa"/>
              <w:bottom w:w="150" w:type="dxa"/>
              <w:right w:w="0" w:type="dxa"/>
            </w:tcMar>
            <w:vAlign w:val="center"/>
            <w:hideMark/>
          </w:tcPr>
          <w:p w14:paraId="4FFA894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 психолог</w:t>
            </w:r>
          </w:p>
        </w:tc>
      </w:tr>
      <w:tr w:rsidR="006D6822" w:rsidRPr="00D84D4E" w14:paraId="088C2ECE" w14:textId="77777777" w:rsidTr="00566CE8">
        <w:tc>
          <w:tcPr>
            <w:tcW w:w="0" w:type="auto"/>
            <w:tcMar>
              <w:top w:w="150" w:type="dxa"/>
              <w:left w:w="0" w:type="dxa"/>
              <w:bottom w:w="150" w:type="dxa"/>
              <w:right w:w="240" w:type="dxa"/>
            </w:tcMar>
            <w:vAlign w:val="center"/>
            <w:hideMark/>
          </w:tcPr>
          <w:p w14:paraId="0C831A8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Стенд «Права и обязанности»</w:t>
            </w:r>
          </w:p>
        </w:tc>
        <w:tc>
          <w:tcPr>
            <w:tcW w:w="0" w:type="auto"/>
            <w:tcMar>
              <w:top w:w="150" w:type="dxa"/>
              <w:left w:w="240" w:type="dxa"/>
              <w:bottom w:w="150" w:type="dxa"/>
              <w:right w:w="240" w:type="dxa"/>
            </w:tcMar>
            <w:vAlign w:val="center"/>
            <w:hideMark/>
          </w:tcPr>
          <w:p w14:paraId="1C9C7D1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A78887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Обновление 1 раз в полугодие</w:t>
            </w:r>
          </w:p>
        </w:tc>
        <w:tc>
          <w:tcPr>
            <w:tcW w:w="0" w:type="auto"/>
            <w:tcMar>
              <w:top w:w="150" w:type="dxa"/>
              <w:left w:w="240" w:type="dxa"/>
              <w:bottom w:w="150" w:type="dxa"/>
              <w:right w:w="0" w:type="dxa"/>
            </w:tcMar>
            <w:vAlign w:val="center"/>
            <w:hideMark/>
          </w:tcPr>
          <w:p w14:paraId="3D19242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Социальный педагог</w:t>
            </w:r>
          </w:p>
        </w:tc>
      </w:tr>
      <w:tr w:rsidR="006D6822" w:rsidRPr="00D84D4E" w14:paraId="78FAC715" w14:textId="77777777" w:rsidTr="00566CE8">
        <w:tc>
          <w:tcPr>
            <w:tcW w:w="0" w:type="auto"/>
            <w:gridSpan w:val="4"/>
            <w:shd w:val="clear" w:color="auto" w:fill="FDE9D9" w:themeFill="accent6" w:themeFillTint="33"/>
            <w:tcMar>
              <w:top w:w="150" w:type="dxa"/>
              <w:left w:w="0" w:type="dxa"/>
              <w:bottom w:w="150" w:type="dxa"/>
              <w:right w:w="240" w:type="dxa"/>
            </w:tcMar>
            <w:vAlign w:val="center"/>
            <w:hideMark/>
          </w:tcPr>
          <w:p w14:paraId="04EC5162"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МОДУЛЬ «ВЗАИМОДЕЙСТВИЕ С РОДИТЕЛЯМИ/ЗАКОННЫМИ ПРЕДСТАВИТЕЛЯМИ»</w:t>
            </w:r>
          </w:p>
        </w:tc>
      </w:tr>
      <w:tr w:rsidR="006D6822" w:rsidRPr="00D84D4E" w14:paraId="704B0DB2" w14:textId="77777777" w:rsidTr="00566CE8">
        <w:tc>
          <w:tcPr>
            <w:tcW w:w="0" w:type="auto"/>
            <w:gridSpan w:val="4"/>
            <w:tcMar>
              <w:top w:w="150" w:type="dxa"/>
              <w:left w:w="0" w:type="dxa"/>
              <w:bottom w:w="150" w:type="dxa"/>
              <w:right w:w="240" w:type="dxa"/>
            </w:tcMar>
            <w:vAlign w:val="center"/>
            <w:hideMark/>
          </w:tcPr>
          <w:p w14:paraId="47B47075"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Коллегиальные формы работы</w:t>
            </w:r>
          </w:p>
        </w:tc>
      </w:tr>
      <w:tr w:rsidR="006D6822" w:rsidRPr="00D84D4E" w14:paraId="3B605C46" w14:textId="77777777" w:rsidTr="00566CE8">
        <w:tc>
          <w:tcPr>
            <w:tcW w:w="0" w:type="auto"/>
            <w:tcMar>
              <w:top w:w="150" w:type="dxa"/>
              <w:left w:w="0" w:type="dxa"/>
              <w:bottom w:w="150" w:type="dxa"/>
              <w:right w:w="240" w:type="dxa"/>
            </w:tcMar>
            <w:vAlign w:val="center"/>
            <w:hideMark/>
          </w:tcPr>
          <w:p w14:paraId="0A5953A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Общешкольное родительское собрание</w:t>
            </w:r>
          </w:p>
        </w:tc>
        <w:tc>
          <w:tcPr>
            <w:tcW w:w="0" w:type="auto"/>
            <w:tcMar>
              <w:top w:w="150" w:type="dxa"/>
              <w:left w:w="240" w:type="dxa"/>
              <w:bottom w:w="150" w:type="dxa"/>
              <w:right w:w="240" w:type="dxa"/>
            </w:tcMar>
            <w:vAlign w:val="center"/>
            <w:hideMark/>
          </w:tcPr>
          <w:p w14:paraId="1FEB46C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005EAC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 май</w:t>
            </w:r>
          </w:p>
        </w:tc>
        <w:tc>
          <w:tcPr>
            <w:tcW w:w="0" w:type="auto"/>
            <w:tcMar>
              <w:top w:w="150" w:type="dxa"/>
              <w:left w:w="240" w:type="dxa"/>
              <w:bottom w:w="150" w:type="dxa"/>
              <w:right w:w="0" w:type="dxa"/>
            </w:tcMar>
            <w:vAlign w:val="center"/>
            <w:hideMark/>
          </w:tcPr>
          <w:p w14:paraId="1E0B87A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Директор, зам.директора по УВР</w:t>
            </w:r>
          </w:p>
        </w:tc>
      </w:tr>
      <w:tr w:rsidR="006D6822" w:rsidRPr="00D84D4E" w14:paraId="7BA7CA8C" w14:textId="77777777" w:rsidTr="00566CE8">
        <w:tc>
          <w:tcPr>
            <w:tcW w:w="0" w:type="auto"/>
            <w:tcMar>
              <w:top w:w="150" w:type="dxa"/>
              <w:left w:w="0" w:type="dxa"/>
              <w:bottom w:w="150" w:type="dxa"/>
              <w:right w:w="240" w:type="dxa"/>
            </w:tcMar>
            <w:vAlign w:val="center"/>
            <w:hideMark/>
          </w:tcPr>
          <w:p w14:paraId="7AC0C94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Заседание Совета родителей (планирование, отчеты)</w:t>
            </w:r>
          </w:p>
        </w:tc>
        <w:tc>
          <w:tcPr>
            <w:tcW w:w="0" w:type="auto"/>
            <w:tcMar>
              <w:top w:w="150" w:type="dxa"/>
              <w:left w:w="240" w:type="dxa"/>
              <w:bottom w:w="150" w:type="dxa"/>
              <w:right w:w="240" w:type="dxa"/>
            </w:tcMar>
            <w:vAlign w:val="center"/>
            <w:hideMark/>
          </w:tcPr>
          <w:p w14:paraId="50F5F56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6D3E64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четверть</w:t>
            </w:r>
          </w:p>
        </w:tc>
        <w:tc>
          <w:tcPr>
            <w:tcW w:w="0" w:type="auto"/>
            <w:tcMar>
              <w:top w:w="150" w:type="dxa"/>
              <w:left w:w="240" w:type="dxa"/>
              <w:bottom w:w="150" w:type="dxa"/>
              <w:right w:w="0" w:type="dxa"/>
            </w:tcMar>
            <w:vAlign w:val="center"/>
            <w:hideMark/>
          </w:tcPr>
          <w:p w14:paraId="0A37042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Зам.директора по УВР, советник по ВР</w:t>
            </w:r>
          </w:p>
        </w:tc>
      </w:tr>
      <w:tr w:rsidR="006D6822" w:rsidRPr="00D84D4E" w14:paraId="69DBF54A" w14:textId="77777777" w:rsidTr="00566CE8">
        <w:tc>
          <w:tcPr>
            <w:tcW w:w="0" w:type="auto"/>
            <w:tcMar>
              <w:top w:w="150" w:type="dxa"/>
              <w:left w:w="0" w:type="dxa"/>
              <w:bottom w:w="150" w:type="dxa"/>
              <w:right w:w="240" w:type="dxa"/>
            </w:tcMar>
            <w:vAlign w:val="center"/>
            <w:hideMark/>
          </w:tcPr>
          <w:p w14:paraId="6F12506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Работа родительского комитета класса</w:t>
            </w:r>
          </w:p>
        </w:tc>
        <w:tc>
          <w:tcPr>
            <w:tcW w:w="0" w:type="auto"/>
            <w:tcMar>
              <w:top w:w="150" w:type="dxa"/>
              <w:left w:w="240" w:type="dxa"/>
              <w:bottom w:w="150" w:type="dxa"/>
              <w:right w:w="240" w:type="dxa"/>
            </w:tcMar>
            <w:vAlign w:val="center"/>
            <w:hideMark/>
          </w:tcPr>
          <w:p w14:paraId="2CA3365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C6886F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Ежемесячно</w:t>
            </w:r>
          </w:p>
        </w:tc>
        <w:tc>
          <w:tcPr>
            <w:tcW w:w="0" w:type="auto"/>
            <w:tcMar>
              <w:top w:w="150" w:type="dxa"/>
              <w:left w:w="240" w:type="dxa"/>
              <w:bottom w:w="150" w:type="dxa"/>
              <w:right w:w="0" w:type="dxa"/>
            </w:tcMar>
            <w:vAlign w:val="center"/>
            <w:hideMark/>
          </w:tcPr>
          <w:p w14:paraId="210F7A8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4BFCF624" w14:textId="77777777" w:rsidTr="00566CE8">
        <w:tc>
          <w:tcPr>
            <w:tcW w:w="0" w:type="auto"/>
            <w:tcMar>
              <w:top w:w="150" w:type="dxa"/>
              <w:left w:w="0" w:type="dxa"/>
              <w:bottom w:w="150" w:type="dxa"/>
              <w:right w:w="240" w:type="dxa"/>
            </w:tcMar>
            <w:vAlign w:val="center"/>
            <w:hideMark/>
          </w:tcPr>
          <w:p w14:paraId="365E01D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родительские собрания (тематические)</w:t>
            </w:r>
          </w:p>
        </w:tc>
        <w:tc>
          <w:tcPr>
            <w:tcW w:w="0" w:type="auto"/>
            <w:tcMar>
              <w:top w:w="150" w:type="dxa"/>
              <w:left w:w="240" w:type="dxa"/>
              <w:bottom w:w="150" w:type="dxa"/>
              <w:right w:w="240" w:type="dxa"/>
            </w:tcMar>
            <w:vAlign w:val="center"/>
            <w:hideMark/>
          </w:tcPr>
          <w:p w14:paraId="4F791C1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436DA9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четверть</w:t>
            </w:r>
          </w:p>
        </w:tc>
        <w:tc>
          <w:tcPr>
            <w:tcW w:w="0" w:type="auto"/>
            <w:tcMar>
              <w:top w:w="150" w:type="dxa"/>
              <w:left w:w="240" w:type="dxa"/>
              <w:bottom w:w="150" w:type="dxa"/>
              <w:right w:w="0" w:type="dxa"/>
            </w:tcMar>
            <w:vAlign w:val="center"/>
            <w:hideMark/>
          </w:tcPr>
          <w:p w14:paraId="776DD7C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1D399E49" w14:textId="77777777" w:rsidTr="00566CE8">
        <w:tc>
          <w:tcPr>
            <w:tcW w:w="0" w:type="auto"/>
            <w:gridSpan w:val="4"/>
            <w:tcMar>
              <w:top w:w="150" w:type="dxa"/>
              <w:left w:w="0" w:type="dxa"/>
              <w:bottom w:w="150" w:type="dxa"/>
              <w:right w:w="240" w:type="dxa"/>
            </w:tcMar>
            <w:vAlign w:val="center"/>
            <w:hideMark/>
          </w:tcPr>
          <w:p w14:paraId="427BAA1B"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Индивидуальная работа</w:t>
            </w:r>
          </w:p>
        </w:tc>
      </w:tr>
      <w:tr w:rsidR="006D6822" w:rsidRPr="00D84D4E" w14:paraId="01BF6662" w14:textId="77777777" w:rsidTr="00566CE8">
        <w:tc>
          <w:tcPr>
            <w:tcW w:w="0" w:type="auto"/>
            <w:tcMar>
              <w:top w:w="150" w:type="dxa"/>
              <w:left w:w="0" w:type="dxa"/>
              <w:bottom w:w="150" w:type="dxa"/>
              <w:right w:w="240" w:type="dxa"/>
            </w:tcMar>
            <w:vAlign w:val="center"/>
            <w:hideMark/>
          </w:tcPr>
          <w:p w14:paraId="467A0D2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Индивидуальные консультации для родителей</w:t>
            </w:r>
          </w:p>
        </w:tc>
        <w:tc>
          <w:tcPr>
            <w:tcW w:w="0" w:type="auto"/>
            <w:tcMar>
              <w:top w:w="150" w:type="dxa"/>
              <w:left w:w="240" w:type="dxa"/>
              <w:bottom w:w="150" w:type="dxa"/>
              <w:right w:w="240" w:type="dxa"/>
            </w:tcMar>
            <w:vAlign w:val="center"/>
            <w:hideMark/>
          </w:tcPr>
          <w:p w14:paraId="535707E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4CD6087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графику (1 раз в неделю)</w:t>
            </w:r>
          </w:p>
        </w:tc>
        <w:tc>
          <w:tcPr>
            <w:tcW w:w="0" w:type="auto"/>
            <w:tcMar>
              <w:top w:w="150" w:type="dxa"/>
              <w:left w:w="240" w:type="dxa"/>
              <w:bottom w:w="150" w:type="dxa"/>
              <w:right w:w="0" w:type="dxa"/>
            </w:tcMar>
            <w:vAlign w:val="center"/>
            <w:hideMark/>
          </w:tcPr>
          <w:p w14:paraId="4A10CE1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625A2696" w14:textId="77777777" w:rsidTr="00566CE8">
        <w:tc>
          <w:tcPr>
            <w:tcW w:w="0" w:type="auto"/>
            <w:tcMar>
              <w:top w:w="150" w:type="dxa"/>
              <w:left w:w="0" w:type="dxa"/>
              <w:bottom w:w="150" w:type="dxa"/>
              <w:right w:w="240" w:type="dxa"/>
            </w:tcMar>
            <w:vAlign w:val="center"/>
            <w:hideMark/>
          </w:tcPr>
          <w:p w14:paraId="26C7742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Работа с родителями «группы риска»</w:t>
            </w:r>
          </w:p>
        </w:tc>
        <w:tc>
          <w:tcPr>
            <w:tcW w:w="0" w:type="auto"/>
            <w:tcMar>
              <w:top w:w="150" w:type="dxa"/>
              <w:left w:w="240" w:type="dxa"/>
              <w:bottom w:w="150" w:type="dxa"/>
              <w:right w:w="240" w:type="dxa"/>
            </w:tcMar>
            <w:vAlign w:val="center"/>
            <w:hideMark/>
          </w:tcPr>
          <w:p w14:paraId="4CBFB8A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21B261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индивидуальному плану</w:t>
            </w:r>
          </w:p>
        </w:tc>
        <w:tc>
          <w:tcPr>
            <w:tcW w:w="0" w:type="auto"/>
            <w:tcMar>
              <w:top w:w="150" w:type="dxa"/>
              <w:left w:w="240" w:type="dxa"/>
              <w:bottom w:w="150" w:type="dxa"/>
              <w:right w:w="0" w:type="dxa"/>
            </w:tcMar>
            <w:vAlign w:val="center"/>
            <w:hideMark/>
          </w:tcPr>
          <w:p w14:paraId="1691619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Кл.рук., соц.педагог, психолог</w:t>
            </w:r>
          </w:p>
        </w:tc>
      </w:tr>
      <w:tr w:rsidR="006D6822" w:rsidRPr="00D84D4E" w14:paraId="69808A53" w14:textId="77777777" w:rsidTr="00566CE8">
        <w:tc>
          <w:tcPr>
            <w:tcW w:w="0" w:type="auto"/>
            <w:tcMar>
              <w:top w:w="150" w:type="dxa"/>
              <w:left w:w="0" w:type="dxa"/>
              <w:bottom w:w="150" w:type="dxa"/>
              <w:right w:w="240" w:type="dxa"/>
            </w:tcMar>
            <w:vAlign w:val="center"/>
            <w:hideMark/>
          </w:tcPr>
          <w:p w14:paraId="378739E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Посещение семей (по запросу/необходимости)</w:t>
            </w:r>
          </w:p>
        </w:tc>
        <w:tc>
          <w:tcPr>
            <w:tcW w:w="0" w:type="auto"/>
            <w:tcMar>
              <w:top w:w="150" w:type="dxa"/>
              <w:left w:w="240" w:type="dxa"/>
              <w:bottom w:w="150" w:type="dxa"/>
              <w:right w:w="240" w:type="dxa"/>
            </w:tcMar>
            <w:vAlign w:val="center"/>
            <w:hideMark/>
          </w:tcPr>
          <w:p w14:paraId="59C65FD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A568E2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плану</w:t>
            </w:r>
          </w:p>
        </w:tc>
        <w:tc>
          <w:tcPr>
            <w:tcW w:w="0" w:type="auto"/>
            <w:tcMar>
              <w:top w:w="150" w:type="dxa"/>
              <w:left w:w="240" w:type="dxa"/>
              <w:bottom w:w="150" w:type="dxa"/>
              <w:right w:w="0" w:type="dxa"/>
            </w:tcMar>
            <w:vAlign w:val="center"/>
            <w:hideMark/>
          </w:tcPr>
          <w:p w14:paraId="5598FF2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Кл.рук., соц.педагог</w:t>
            </w:r>
          </w:p>
        </w:tc>
      </w:tr>
      <w:tr w:rsidR="006D6822" w:rsidRPr="00D84D4E" w14:paraId="50CAA23B" w14:textId="77777777" w:rsidTr="00566CE8">
        <w:tc>
          <w:tcPr>
            <w:tcW w:w="0" w:type="auto"/>
            <w:tcMar>
              <w:top w:w="150" w:type="dxa"/>
              <w:left w:w="0" w:type="dxa"/>
              <w:bottom w:w="150" w:type="dxa"/>
              <w:right w:w="240" w:type="dxa"/>
            </w:tcMar>
            <w:vAlign w:val="center"/>
            <w:hideMark/>
          </w:tcPr>
          <w:p w14:paraId="03477D3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Онлайн-консультации через школьный портал</w:t>
            </w:r>
          </w:p>
        </w:tc>
        <w:tc>
          <w:tcPr>
            <w:tcW w:w="0" w:type="auto"/>
            <w:tcMar>
              <w:top w:w="150" w:type="dxa"/>
              <w:left w:w="240" w:type="dxa"/>
              <w:bottom w:w="150" w:type="dxa"/>
              <w:right w:w="240" w:type="dxa"/>
            </w:tcMar>
            <w:vAlign w:val="center"/>
            <w:hideMark/>
          </w:tcPr>
          <w:p w14:paraId="689BE33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F68002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 течение года</w:t>
            </w:r>
          </w:p>
        </w:tc>
        <w:tc>
          <w:tcPr>
            <w:tcW w:w="0" w:type="auto"/>
            <w:tcMar>
              <w:top w:w="150" w:type="dxa"/>
              <w:left w:w="240" w:type="dxa"/>
              <w:bottom w:w="150" w:type="dxa"/>
              <w:right w:w="0" w:type="dxa"/>
            </w:tcMar>
            <w:vAlign w:val="center"/>
            <w:hideMark/>
          </w:tcPr>
          <w:p w14:paraId="13DAED3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11A9C5D4" w14:textId="77777777" w:rsidTr="00566CE8">
        <w:tc>
          <w:tcPr>
            <w:tcW w:w="0" w:type="auto"/>
            <w:gridSpan w:val="4"/>
            <w:tcMar>
              <w:top w:w="150" w:type="dxa"/>
              <w:left w:w="0" w:type="dxa"/>
              <w:bottom w:w="150" w:type="dxa"/>
              <w:right w:w="240" w:type="dxa"/>
            </w:tcMar>
            <w:vAlign w:val="center"/>
            <w:hideMark/>
          </w:tcPr>
          <w:p w14:paraId="08BE9012"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Специализированная помощь</w:t>
            </w:r>
          </w:p>
        </w:tc>
      </w:tr>
      <w:tr w:rsidR="006D6822" w:rsidRPr="00D84D4E" w14:paraId="40258BF8" w14:textId="77777777" w:rsidTr="00566CE8">
        <w:tc>
          <w:tcPr>
            <w:tcW w:w="0" w:type="auto"/>
            <w:tcMar>
              <w:top w:w="150" w:type="dxa"/>
              <w:left w:w="0" w:type="dxa"/>
              <w:bottom w:w="150" w:type="dxa"/>
              <w:right w:w="240" w:type="dxa"/>
            </w:tcMar>
            <w:vAlign w:val="center"/>
            <w:hideMark/>
          </w:tcPr>
          <w:p w14:paraId="39170DD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lastRenderedPageBreak/>
              <w:t>Консультации логопеда</w:t>
            </w:r>
          </w:p>
        </w:tc>
        <w:tc>
          <w:tcPr>
            <w:tcW w:w="0" w:type="auto"/>
            <w:tcMar>
              <w:top w:w="150" w:type="dxa"/>
              <w:left w:w="240" w:type="dxa"/>
              <w:bottom w:w="150" w:type="dxa"/>
              <w:right w:w="240" w:type="dxa"/>
            </w:tcMar>
            <w:vAlign w:val="center"/>
            <w:hideMark/>
          </w:tcPr>
          <w:p w14:paraId="447AB0F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1E3047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графику</w:t>
            </w:r>
          </w:p>
        </w:tc>
        <w:tc>
          <w:tcPr>
            <w:tcW w:w="0" w:type="auto"/>
            <w:tcMar>
              <w:top w:w="150" w:type="dxa"/>
              <w:left w:w="240" w:type="dxa"/>
              <w:bottom w:w="150" w:type="dxa"/>
              <w:right w:w="0" w:type="dxa"/>
            </w:tcMar>
            <w:vAlign w:val="center"/>
            <w:hideMark/>
          </w:tcPr>
          <w:p w14:paraId="6D2F06D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Учитель-логопед</w:t>
            </w:r>
          </w:p>
        </w:tc>
      </w:tr>
      <w:tr w:rsidR="006D6822" w:rsidRPr="00D84D4E" w14:paraId="7757F224" w14:textId="77777777" w:rsidTr="00566CE8">
        <w:tc>
          <w:tcPr>
            <w:tcW w:w="0" w:type="auto"/>
            <w:tcMar>
              <w:top w:w="150" w:type="dxa"/>
              <w:left w:w="0" w:type="dxa"/>
              <w:bottom w:w="150" w:type="dxa"/>
              <w:right w:w="240" w:type="dxa"/>
            </w:tcMar>
            <w:vAlign w:val="center"/>
            <w:hideMark/>
          </w:tcPr>
          <w:p w14:paraId="7B776F4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Консультации психолога (индивидуальные и групповые)</w:t>
            </w:r>
          </w:p>
        </w:tc>
        <w:tc>
          <w:tcPr>
            <w:tcW w:w="0" w:type="auto"/>
            <w:tcMar>
              <w:top w:w="150" w:type="dxa"/>
              <w:left w:w="240" w:type="dxa"/>
              <w:bottom w:w="150" w:type="dxa"/>
              <w:right w:w="240" w:type="dxa"/>
            </w:tcMar>
            <w:vAlign w:val="center"/>
            <w:hideMark/>
          </w:tcPr>
          <w:p w14:paraId="2FF5BE6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1956E2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Еженедельно</w:t>
            </w:r>
          </w:p>
        </w:tc>
        <w:tc>
          <w:tcPr>
            <w:tcW w:w="0" w:type="auto"/>
            <w:tcMar>
              <w:top w:w="150" w:type="dxa"/>
              <w:left w:w="240" w:type="dxa"/>
              <w:bottom w:w="150" w:type="dxa"/>
              <w:right w:w="0" w:type="dxa"/>
            </w:tcMar>
            <w:vAlign w:val="center"/>
            <w:hideMark/>
          </w:tcPr>
          <w:p w14:paraId="5CB06D2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Педагог-психолог</w:t>
            </w:r>
          </w:p>
        </w:tc>
      </w:tr>
      <w:tr w:rsidR="006D6822" w:rsidRPr="00D84D4E" w14:paraId="3E35EE7A" w14:textId="77777777" w:rsidTr="00566CE8">
        <w:tc>
          <w:tcPr>
            <w:tcW w:w="0" w:type="auto"/>
            <w:tcMar>
              <w:top w:w="150" w:type="dxa"/>
              <w:left w:w="0" w:type="dxa"/>
              <w:bottom w:w="150" w:type="dxa"/>
              <w:right w:w="240" w:type="dxa"/>
            </w:tcMar>
            <w:vAlign w:val="center"/>
            <w:hideMark/>
          </w:tcPr>
          <w:p w14:paraId="03F1423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Консультации учителей-предметников</w:t>
            </w:r>
          </w:p>
        </w:tc>
        <w:tc>
          <w:tcPr>
            <w:tcW w:w="0" w:type="auto"/>
            <w:tcMar>
              <w:top w:w="150" w:type="dxa"/>
              <w:left w:w="240" w:type="dxa"/>
              <w:bottom w:w="150" w:type="dxa"/>
              <w:right w:w="240" w:type="dxa"/>
            </w:tcMar>
            <w:vAlign w:val="center"/>
            <w:hideMark/>
          </w:tcPr>
          <w:p w14:paraId="5987256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0B2DB4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графику консультаций</w:t>
            </w:r>
          </w:p>
        </w:tc>
        <w:tc>
          <w:tcPr>
            <w:tcW w:w="0" w:type="auto"/>
            <w:tcMar>
              <w:top w:w="150" w:type="dxa"/>
              <w:left w:w="240" w:type="dxa"/>
              <w:bottom w:w="150" w:type="dxa"/>
              <w:right w:w="0" w:type="dxa"/>
            </w:tcMar>
            <w:vAlign w:val="center"/>
            <w:hideMark/>
          </w:tcPr>
          <w:p w14:paraId="5893EE9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Учителя-предметники</w:t>
            </w:r>
          </w:p>
        </w:tc>
      </w:tr>
      <w:tr w:rsidR="006D6822" w:rsidRPr="00D84D4E" w14:paraId="0114B5EA" w14:textId="77777777" w:rsidTr="00566CE8">
        <w:tc>
          <w:tcPr>
            <w:tcW w:w="0" w:type="auto"/>
            <w:tcMar>
              <w:top w:w="150" w:type="dxa"/>
              <w:left w:w="0" w:type="dxa"/>
              <w:bottom w:w="150" w:type="dxa"/>
              <w:right w:w="240" w:type="dxa"/>
            </w:tcMar>
            <w:vAlign w:val="center"/>
            <w:hideMark/>
          </w:tcPr>
          <w:p w14:paraId="360A984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Консультации по профориентации (для родителей 4 классов)</w:t>
            </w:r>
          </w:p>
        </w:tc>
        <w:tc>
          <w:tcPr>
            <w:tcW w:w="0" w:type="auto"/>
            <w:tcMar>
              <w:top w:w="150" w:type="dxa"/>
              <w:left w:w="240" w:type="dxa"/>
              <w:bottom w:w="150" w:type="dxa"/>
              <w:right w:w="240" w:type="dxa"/>
            </w:tcMar>
            <w:vAlign w:val="center"/>
            <w:hideMark/>
          </w:tcPr>
          <w:p w14:paraId="4F81EE4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4</w:t>
            </w:r>
          </w:p>
        </w:tc>
        <w:tc>
          <w:tcPr>
            <w:tcW w:w="0" w:type="auto"/>
            <w:tcMar>
              <w:top w:w="150" w:type="dxa"/>
              <w:left w:w="240" w:type="dxa"/>
              <w:bottom w:w="150" w:type="dxa"/>
              <w:right w:w="240" w:type="dxa"/>
            </w:tcMar>
            <w:vAlign w:val="center"/>
            <w:hideMark/>
          </w:tcPr>
          <w:p w14:paraId="46A01DD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 четверть</w:t>
            </w:r>
          </w:p>
        </w:tc>
        <w:tc>
          <w:tcPr>
            <w:tcW w:w="0" w:type="auto"/>
            <w:tcMar>
              <w:top w:w="150" w:type="dxa"/>
              <w:left w:w="240" w:type="dxa"/>
              <w:bottom w:w="150" w:type="dxa"/>
              <w:right w:w="0" w:type="dxa"/>
            </w:tcMar>
            <w:vAlign w:val="center"/>
            <w:hideMark/>
          </w:tcPr>
          <w:p w14:paraId="07A5DCC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Кл.рук., психолог</w:t>
            </w:r>
          </w:p>
        </w:tc>
      </w:tr>
      <w:tr w:rsidR="006D6822" w:rsidRPr="00D84D4E" w14:paraId="3DF3B48F" w14:textId="77777777" w:rsidTr="00566CE8">
        <w:tc>
          <w:tcPr>
            <w:tcW w:w="0" w:type="auto"/>
            <w:gridSpan w:val="4"/>
            <w:tcMar>
              <w:top w:w="150" w:type="dxa"/>
              <w:left w:w="0" w:type="dxa"/>
              <w:bottom w:w="150" w:type="dxa"/>
              <w:right w:w="240" w:type="dxa"/>
            </w:tcMar>
            <w:vAlign w:val="center"/>
            <w:hideMark/>
          </w:tcPr>
          <w:p w14:paraId="129374C7"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Совместные мероприятия</w:t>
            </w:r>
          </w:p>
        </w:tc>
      </w:tr>
      <w:tr w:rsidR="006D6822" w:rsidRPr="00D84D4E" w14:paraId="061FBA28" w14:textId="77777777" w:rsidTr="00566CE8">
        <w:tc>
          <w:tcPr>
            <w:tcW w:w="0" w:type="auto"/>
            <w:tcMar>
              <w:top w:w="150" w:type="dxa"/>
              <w:left w:w="0" w:type="dxa"/>
              <w:bottom w:w="150" w:type="dxa"/>
              <w:right w:w="240" w:type="dxa"/>
            </w:tcMar>
            <w:vAlign w:val="center"/>
            <w:hideMark/>
          </w:tcPr>
          <w:p w14:paraId="4962B51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Совместные праздники (День матери, 8 Марта)</w:t>
            </w:r>
          </w:p>
        </w:tc>
        <w:tc>
          <w:tcPr>
            <w:tcW w:w="0" w:type="auto"/>
            <w:tcMar>
              <w:top w:w="150" w:type="dxa"/>
              <w:left w:w="240" w:type="dxa"/>
              <w:bottom w:w="150" w:type="dxa"/>
              <w:right w:w="240" w:type="dxa"/>
            </w:tcMar>
            <w:vAlign w:val="center"/>
            <w:hideMark/>
          </w:tcPr>
          <w:p w14:paraId="6ACB15F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C177FC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календарю</w:t>
            </w:r>
          </w:p>
        </w:tc>
        <w:tc>
          <w:tcPr>
            <w:tcW w:w="0" w:type="auto"/>
            <w:tcMar>
              <w:top w:w="150" w:type="dxa"/>
              <w:left w:w="240" w:type="dxa"/>
              <w:bottom w:w="150" w:type="dxa"/>
              <w:right w:w="0" w:type="dxa"/>
            </w:tcMar>
            <w:vAlign w:val="center"/>
            <w:hideMark/>
          </w:tcPr>
          <w:p w14:paraId="7C8E9CB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Кл.рук., родительский комитет</w:t>
            </w:r>
          </w:p>
        </w:tc>
      </w:tr>
      <w:tr w:rsidR="006D6822" w:rsidRPr="00D84D4E" w14:paraId="090D8A66" w14:textId="77777777" w:rsidTr="00566CE8">
        <w:tc>
          <w:tcPr>
            <w:tcW w:w="0" w:type="auto"/>
            <w:tcMar>
              <w:top w:w="150" w:type="dxa"/>
              <w:left w:w="0" w:type="dxa"/>
              <w:bottom w:w="150" w:type="dxa"/>
              <w:right w:w="240" w:type="dxa"/>
            </w:tcMar>
            <w:vAlign w:val="center"/>
            <w:hideMark/>
          </w:tcPr>
          <w:p w14:paraId="0A354C8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Творческие мастер-классы с родителями</w:t>
            </w:r>
          </w:p>
        </w:tc>
        <w:tc>
          <w:tcPr>
            <w:tcW w:w="0" w:type="auto"/>
            <w:tcMar>
              <w:top w:w="150" w:type="dxa"/>
              <w:left w:w="240" w:type="dxa"/>
              <w:bottom w:w="150" w:type="dxa"/>
              <w:right w:w="240" w:type="dxa"/>
            </w:tcMar>
            <w:vAlign w:val="center"/>
            <w:hideMark/>
          </w:tcPr>
          <w:p w14:paraId="39C683A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FB593F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четверть</w:t>
            </w:r>
          </w:p>
        </w:tc>
        <w:tc>
          <w:tcPr>
            <w:tcW w:w="0" w:type="auto"/>
            <w:tcMar>
              <w:top w:w="150" w:type="dxa"/>
              <w:left w:w="240" w:type="dxa"/>
              <w:bottom w:w="150" w:type="dxa"/>
              <w:right w:w="0" w:type="dxa"/>
            </w:tcMar>
            <w:vAlign w:val="center"/>
            <w:hideMark/>
          </w:tcPr>
          <w:p w14:paraId="43FAD6C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21F8C7DA" w14:textId="77777777" w:rsidTr="00566CE8">
        <w:tc>
          <w:tcPr>
            <w:tcW w:w="0" w:type="auto"/>
            <w:tcMar>
              <w:top w:w="150" w:type="dxa"/>
              <w:left w:w="0" w:type="dxa"/>
              <w:bottom w:w="150" w:type="dxa"/>
              <w:right w:w="240" w:type="dxa"/>
            </w:tcMar>
            <w:vAlign w:val="center"/>
            <w:hideMark/>
          </w:tcPr>
          <w:p w14:paraId="67832E3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Спортивные семейные мероприятия</w:t>
            </w:r>
          </w:p>
        </w:tc>
        <w:tc>
          <w:tcPr>
            <w:tcW w:w="0" w:type="auto"/>
            <w:tcMar>
              <w:top w:w="150" w:type="dxa"/>
              <w:left w:w="240" w:type="dxa"/>
              <w:bottom w:w="150" w:type="dxa"/>
              <w:right w:w="240" w:type="dxa"/>
            </w:tcMar>
            <w:vAlign w:val="center"/>
            <w:hideMark/>
          </w:tcPr>
          <w:p w14:paraId="2E8FDE0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604660C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1-2 раза в год</w:t>
            </w:r>
          </w:p>
        </w:tc>
        <w:tc>
          <w:tcPr>
            <w:tcW w:w="0" w:type="auto"/>
            <w:tcMar>
              <w:top w:w="150" w:type="dxa"/>
              <w:left w:w="240" w:type="dxa"/>
              <w:bottom w:w="150" w:type="dxa"/>
              <w:right w:w="0" w:type="dxa"/>
            </w:tcMar>
            <w:vAlign w:val="center"/>
            <w:hideMark/>
          </w:tcPr>
          <w:p w14:paraId="06FC8EA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физкультуры</w:t>
            </w:r>
          </w:p>
        </w:tc>
      </w:tr>
      <w:tr w:rsidR="006D6822" w:rsidRPr="00D84D4E" w14:paraId="578EEC71" w14:textId="77777777" w:rsidTr="00566CE8">
        <w:tc>
          <w:tcPr>
            <w:tcW w:w="0" w:type="auto"/>
            <w:tcMar>
              <w:top w:w="150" w:type="dxa"/>
              <w:left w:w="0" w:type="dxa"/>
              <w:bottom w:w="150" w:type="dxa"/>
              <w:right w:w="240" w:type="dxa"/>
            </w:tcMar>
            <w:vAlign w:val="center"/>
            <w:hideMark/>
          </w:tcPr>
          <w:p w14:paraId="6017B85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Экскурсии с участием родителей</w:t>
            </w:r>
          </w:p>
        </w:tc>
        <w:tc>
          <w:tcPr>
            <w:tcW w:w="0" w:type="auto"/>
            <w:tcMar>
              <w:top w:w="150" w:type="dxa"/>
              <w:left w:w="240" w:type="dxa"/>
              <w:bottom w:w="150" w:type="dxa"/>
              <w:right w:w="240" w:type="dxa"/>
            </w:tcMar>
            <w:vAlign w:val="center"/>
            <w:hideMark/>
          </w:tcPr>
          <w:p w14:paraId="090863D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1E9D37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четверть</w:t>
            </w:r>
          </w:p>
        </w:tc>
        <w:tc>
          <w:tcPr>
            <w:tcW w:w="0" w:type="auto"/>
            <w:tcMar>
              <w:top w:w="150" w:type="dxa"/>
              <w:left w:w="240" w:type="dxa"/>
              <w:bottom w:w="150" w:type="dxa"/>
              <w:right w:w="0" w:type="dxa"/>
            </w:tcMar>
            <w:vAlign w:val="center"/>
            <w:hideMark/>
          </w:tcPr>
          <w:p w14:paraId="226353B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Кл.рук., родители</w:t>
            </w:r>
          </w:p>
        </w:tc>
      </w:tr>
      <w:tr w:rsidR="006D6822" w:rsidRPr="00D84D4E" w14:paraId="3A3D7851" w14:textId="77777777" w:rsidTr="00566CE8">
        <w:tc>
          <w:tcPr>
            <w:tcW w:w="0" w:type="auto"/>
            <w:gridSpan w:val="4"/>
            <w:tcMar>
              <w:top w:w="150" w:type="dxa"/>
              <w:left w:w="0" w:type="dxa"/>
              <w:bottom w:w="150" w:type="dxa"/>
              <w:right w:w="240" w:type="dxa"/>
            </w:tcMar>
            <w:vAlign w:val="center"/>
            <w:hideMark/>
          </w:tcPr>
          <w:p w14:paraId="211192E7"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Информационная поддержка</w:t>
            </w:r>
          </w:p>
        </w:tc>
      </w:tr>
      <w:tr w:rsidR="006D6822" w:rsidRPr="00D84D4E" w14:paraId="451E9F78" w14:textId="77777777" w:rsidTr="00566CE8">
        <w:tc>
          <w:tcPr>
            <w:tcW w:w="0" w:type="auto"/>
            <w:tcMar>
              <w:top w:w="150" w:type="dxa"/>
              <w:left w:w="0" w:type="dxa"/>
              <w:bottom w:w="150" w:type="dxa"/>
              <w:right w:w="240" w:type="dxa"/>
            </w:tcMar>
            <w:vAlign w:val="center"/>
            <w:hideMark/>
          </w:tcPr>
          <w:p w14:paraId="633D917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Электронный дневник (информирование)</w:t>
            </w:r>
          </w:p>
        </w:tc>
        <w:tc>
          <w:tcPr>
            <w:tcW w:w="0" w:type="auto"/>
            <w:tcMar>
              <w:top w:w="150" w:type="dxa"/>
              <w:left w:w="240" w:type="dxa"/>
              <w:bottom w:w="150" w:type="dxa"/>
              <w:right w:w="240" w:type="dxa"/>
            </w:tcMar>
            <w:vAlign w:val="center"/>
            <w:hideMark/>
          </w:tcPr>
          <w:p w14:paraId="4C0189F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216DAD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Ежедневно</w:t>
            </w:r>
          </w:p>
        </w:tc>
        <w:tc>
          <w:tcPr>
            <w:tcW w:w="0" w:type="auto"/>
            <w:tcMar>
              <w:top w:w="150" w:type="dxa"/>
              <w:left w:w="240" w:type="dxa"/>
              <w:bottom w:w="150" w:type="dxa"/>
              <w:right w:w="0" w:type="dxa"/>
            </w:tcMar>
            <w:vAlign w:val="center"/>
            <w:hideMark/>
          </w:tcPr>
          <w:p w14:paraId="71D64B9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5EF9F4E9" w14:textId="77777777" w:rsidTr="00566CE8">
        <w:tc>
          <w:tcPr>
            <w:tcW w:w="0" w:type="auto"/>
            <w:tcMar>
              <w:top w:w="150" w:type="dxa"/>
              <w:left w:w="0" w:type="dxa"/>
              <w:bottom w:w="150" w:type="dxa"/>
              <w:right w:w="240" w:type="dxa"/>
            </w:tcMar>
            <w:vAlign w:val="center"/>
            <w:hideMark/>
          </w:tcPr>
          <w:p w14:paraId="42D8A0A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Родительский чат (оперативные вопросы)</w:t>
            </w:r>
          </w:p>
        </w:tc>
        <w:tc>
          <w:tcPr>
            <w:tcW w:w="0" w:type="auto"/>
            <w:tcMar>
              <w:top w:w="150" w:type="dxa"/>
              <w:left w:w="240" w:type="dxa"/>
              <w:bottom w:w="150" w:type="dxa"/>
              <w:right w:w="240" w:type="dxa"/>
            </w:tcMar>
            <w:vAlign w:val="center"/>
            <w:hideMark/>
          </w:tcPr>
          <w:p w14:paraId="0B98DDC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280AF0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 течение года</w:t>
            </w:r>
          </w:p>
        </w:tc>
        <w:tc>
          <w:tcPr>
            <w:tcW w:w="0" w:type="auto"/>
            <w:tcMar>
              <w:top w:w="150" w:type="dxa"/>
              <w:left w:w="240" w:type="dxa"/>
              <w:bottom w:w="150" w:type="dxa"/>
              <w:right w:w="0" w:type="dxa"/>
            </w:tcMar>
            <w:vAlign w:val="center"/>
            <w:hideMark/>
          </w:tcPr>
          <w:p w14:paraId="1DC6641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5EBBCD73" w14:textId="77777777" w:rsidTr="00566CE8">
        <w:tc>
          <w:tcPr>
            <w:tcW w:w="0" w:type="auto"/>
            <w:tcMar>
              <w:top w:w="150" w:type="dxa"/>
              <w:left w:w="0" w:type="dxa"/>
              <w:bottom w:w="150" w:type="dxa"/>
              <w:right w:w="240" w:type="dxa"/>
            </w:tcMar>
            <w:vAlign w:val="center"/>
            <w:hideMark/>
          </w:tcPr>
          <w:p w14:paraId="36356E7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Школьный сайт (раздел для родителей)</w:t>
            </w:r>
          </w:p>
        </w:tc>
        <w:tc>
          <w:tcPr>
            <w:tcW w:w="0" w:type="auto"/>
            <w:tcMar>
              <w:top w:w="150" w:type="dxa"/>
              <w:left w:w="240" w:type="dxa"/>
              <w:bottom w:w="150" w:type="dxa"/>
              <w:right w:w="240" w:type="dxa"/>
            </w:tcMar>
            <w:vAlign w:val="center"/>
            <w:hideMark/>
          </w:tcPr>
          <w:p w14:paraId="3ADC246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A6C397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Постоянно</w:t>
            </w:r>
          </w:p>
        </w:tc>
        <w:tc>
          <w:tcPr>
            <w:tcW w:w="0" w:type="auto"/>
            <w:tcMar>
              <w:top w:w="150" w:type="dxa"/>
              <w:left w:w="240" w:type="dxa"/>
              <w:bottom w:w="150" w:type="dxa"/>
              <w:right w:w="0" w:type="dxa"/>
            </w:tcMar>
            <w:vAlign w:val="center"/>
            <w:hideMark/>
          </w:tcPr>
          <w:p w14:paraId="14E6363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Администрация</w:t>
            </w:r>
          </w:p>
        </w:tc>
      </w:tr>
      <w:tr w:rsidR="006D6822" w:rsidRPr="00D84D4E" w14:paraId="073FDF42" w14:textId="77777777" w:rsidTr="00566CE8">
        <w:tc>
          <w:tcPr>
            <w:tcW w:w="0" w:type="auto"/>
            <w:tcMar>
              <w:top w:w="150" w:type="dxa"/>
              <w:left w:w="0" w:type="dxa"/>
              <w:bottom w:w="150" w:type="dxa"/>
              <w:right w:w="240" w:type="dxa"/>
            </w:tcMar>
            <w:vAlign w:val="center"/>
            <w:hideMark/>
          </w:tcPr>
          <w:p w14:paraId="65C5A85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Тематические памятки и буклеты</w:t>
            </w:r>
          </w:p>
        </w:tc>
        <w:tc>
          <w:tcPr>
            <w:tcW w:w="0" w:type="auto"/>
            <w:tcMar>
              <w:top w:w="150" w:type="dxa"/>
              <w:left w:w="240" w:type="dxa"/>
              <w:bottom w:w="150" w:type="dxa"/>
              <w:right w:w="240" w:type="dxa"/>
            </w:tcMar>
            <w:vAlign w:val="center"/>
            <w:hideMark/>
          </w:tcPr>
          <w:p w14:paraId="6AD708B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56760D6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мере необходимости</w:t>
            </w:r>
          </w:p>
        </w:tc>
        <w:tc>
          <w:tcPr>
            <w:tcW w:w="0" w:type="auto"/>
            <w:tcMar>
              <w:top w:w="150" w:type="dxa"/>
              <w:left w:w="240" w:type="dxa"/>
              <w:bottom w:w="150" w:type="dxa"/>
              <w:right w:w="0" w:type="dxa"/>
            </w:tcMar>
            <w:vAlign w:val="center"/>
            <w:hideMark/>
          </w:tcPr>
          <w:p w14:paraId="09EDEA3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Кл.рук., специалисты</w:t>
            </w:r>
          </w:p>
        </w:tc>
      </w:tr>
      <w:tr w:rsidR="006D6822" w:rsidRPr="00D84D4E" w14:paraId="08E1CAA8" w14:textId="77777777" w:rsidTr="00566CE8">
        <w:tc>
          <w:tcPr>
            <w:tcW w:w="0" w:type="auto"/>
            <w:gridSpan w:val="4"/>
            <w:tcMar>
              <w:top w:w="150" w:type="dxa"/>
              <w:left w:w="0" w:type="dxa"/>
              <w:bottom w:w="150" w:type="dxa"/>
              <w:right w:w="240" w:type="dxa"/>
            </w:tcMar>
            <w:vAlign w:val="center"/>
            <w:hideMark/>
          </w:tcPr>
          <w:p w14:paraId="3864AA30"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Профилактическая работа</w:t>
            </w:r>
          </w:p>
        </w:tc>
      </w:tr>
      <w:tr w:rsidR="006D6822" w:rsidRPr="00D84D4E" w14:paraId="1070DDF5" w14:textId="77777777" w:rsidTr="00566CE8">
        <w:tc>
          <w:tcPr>
            <w:tcW w:w="0" w:type="auto"/>
            <w:tcMar>
              <w:top w:w="150" w:type="dxa"/>
              <w:left w:w="0" w:type="dxa"/>
              <w:bottom w:w="150" w:type="dxa"/>
              <w:right w:w="240" w:type="dxa"/>
            </w:tcMar>
            <w:vAlign w:val="center"/>
            <w:hideMark/>
          </w:tcPr>
          <w:p w14:paraId="592852F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Лектории по актуальным темам воспитания</w:t>
            </w:r>
          </w:p>
        </w:tc>
        <w:tc>
          <w:tcPr>
            <w:tcW w:w="0" w:type="auto"/>
            <w:tcMar>
              <w:top w:w="150" w:type="dxa"/>
              <w:left w:w="240" w:type="dxa"/>
              <w:bottom w:w="150" w:type="dxa"/>
              <w:right w:w="240" w:type="dxa"/>
            </w:tcMar>
            <w:vAlign w:val="center"/>
            <w:hideMark/>
          </w:tcPr>
          <w:p w14:paraId="7B04AA7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D0BBEE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четверть</w:t>
            </w:r>
          </w:p>
        </w:tc>
        <w:tc>
          <w:tcPr>
            <w:tcW w:w="0" w:type="auto"/>
            <w:tcMar>
              <w:top w:w="150" w:type="dxa"/>
              <w:left w:w="240" w:type="dxa"/>
              <w:bottom w:w="150" w:type="dxa"/>
              <w:right w:w="0" w:type="dxa"/>
            </w:tcMar>
            <w:vAlign w:val="center"/>
            <w:hideMark/>
          </w:tcPr>
          <w:p w14:paraId="46A704D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Психолог, соц.педагог</w:t>
            </w:r>
          </w:p>
        </w:tc>
      </w:tr>
      <w:tr w:rsidR="006D6822" w:rsidRPr="00D84D4E" w14:paraId="61B8B9CD" w14:textId="77777777" w:rsidTr="00566CE8">
        <w:tc>
          <w:tcPr>
            <w:tcW w:w="0" w:type="auto"/>
            <w:tcMar>
              <w:top w:w="150" w:type="dxa"/>
              <w:left w:w="0" w:type="dxa"/>
              <w:bottom w:w="150" w:type="dxa"/>
              <w:right w:w="240" w:type="dxa"/>
            </w:tcMar>
            <w:vAlign w:val="center"/>
            <w:hideMark/>
          </w:tcPr>
          <w:p w14:paraId="54FFC88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Профилактические беседы (безопасность, здоровье)</w:t>
            </w:r>
          </w:p>
        </w:tc>
        <w:tc>
          <w:tcPr>
            <w:tcW w:w="0" w:type="auto"/>
            <w:tcMar>
              <w:top w:w="150" w:type="dxa"/>
              <w:left w:w="240" w:type="dxa"/>
              <w:bottom w:w="150" w:type="dxa"/>
              <w:right w:w="240" w:type="dxa"/>
            </w:tcMar>
            <w:vAlign w:val="center"/>
            <w:hideMark/>
          </w:tcPr>
          <w:p w14:paraId="73BD030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52982B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Перед каникулами</w:t>
            </w:r>
          </w:p>
        </w:tc>
        <w:tc>
          <w:tcPr>
            <w:tcW w:w="0" w:type="auto"/>
            <w:tcMar>
              <w:top w:w="150" w:type="dxa"/>
              <w:left w:w="240" w:type="dxa"/>
              <w:bottom w:w="150" w:type="dxa"/>
              <w:right w:w="0" w:type="dxa"/>
            </w:tcMar>
            <w:vAlign w:val="center"/>
            <w:hideMark/>
          </w:tcPr>
          <w:p w14:paraId="1488DDF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Кл.рук., инспектор ПДН</w:t>
            </w:r>
          </w:p>
        </w:tc>
      </w:tr>
      <w:tr w:rsidR="006D6822" w:rsidRPr="00D84D4E" w14:paraId="13567154" w14:textId="77777777" w:rsidTr="00566CE8">
        <w:tc>
          <w:tcPr>
            <w:tcW w:w="0" w:type="auto"/>
            <w:tcMar>
              <w:top w:w="150" w:type="dxa"/>
              <w:left w:w="0" w:type="dxa"/>
              <w:bottom w:w="150" w:type="dxa"/>
              <w:right w:w="240" w:type="dxa"/>
            </w:tcMar>
            <w:vAlign w:val="center"/>
            <w:hideMark/>
          </w:tcPr>
          <w:p w14:paraId="06BCE29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Родительский всеобуч (цикл занятий)</w:t>
            </w:r>
          </w:p>
        </w:tc>
        <w:tc>
          <w:tcPr>
            <w:tcW w:w="0" w:type="auto"/>
            <w:tcMar>
              <w:top w:w="150" w:type="dxa"/>
              <w:left w:w="240" w:type="dxa"/>
              <w:bottom w:w="150" w:type="dxa"/>
              <w:right w:w="240" w:type="dxa"/>
            </w:tcMar>
            <w:vAlign w:val="center"/>
            <w:hideMark/>
          </w:tcPr>
          <w:p w14:paraId="174D6AA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1001AAE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месяц</w:t>
            </w:r>
          </w:p>
        </w:tc>
        <w:tc>
          <w:tcPr>
            <w:tcW w:w="0" w:type="auto"/>
            <w:tcMar>
              <w:top w:w="150" w:type="dxa"/>
              <w:left w:w="240" w:type="dxa"/>
              <w:bottom w:w="150" w:type="dxa"/>
              <w:right w:w="0" w:type="dxa"/>
            </w:tcMar>
            <w:vAlign w:val="center"/>
            <w:hideMark/>
          </w:tcPr>
          <w:p w14:paraId="2B05A9F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Психолог, педагоги</w:t>
            </w:r>
          </w:p>
        </w:tc>
      </w:tr>
      <w:tr w:rsidR="006D6822" w:rsidRPr="00D84D4E" w14:paraId="0444B749" w14:textId="77777777" w:rsidTr="00566CE8">
        <w:tc>
          <w:tcPr>
            <w:tcW w:w="0" w:type="auto"/>
            <w:gridSpan w:val="4"/>
            <w:tcMar>
              <w:top w:w="150" w:type="dxa"/>
              <w:left w:w="0" w:type="dxa"/>
              <w:bottom w:w="150" w:type="dxa"/>
              <w:right w:w="240" w:type="dxa"/>
            </w:tcMar>
            <w:vAlign w:val="center"/>
            <w:hideMark/>
          </w:tcPr>
          <w:p w14:paraId="76465C02"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Организация помощи школе</w:t>
            </w:r>
          </w:p>
        </w:tc>
      </w:tr>
      <w:tr w:rsidR="006D6822" w:rsidRPr="00D84D4E" w14:paraId="366508C5" w14:textId="77777777" w:rsidTr="00566CE8">
        <w:tc>
          <w:tcPr>
            <w:tcW w:w="0" w:type="auto"/>
            <w:tcMar>
              <w:top w:w="150" w:type="dxa"/>
              <w:left w:w="0" w:type="dxa"/>
              <w:bottom w:w="150" w:type="dxa"/>
              <w:right w:w="240" w:type="dxa"/>
            </w:tcMar>
            <w:vAlign w:val="center"/>
            <w:hideMark/>
          </w:tcPr>
          <w:p w14:paraId="5B38170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Привлечение родителей к ремонту класса</w:t>
            </w:r>
          </w:p>
        </w:tc>
        <w:tc>
          <w:tcPr>
            <w:tcW w:w="0" w:type="auto"/>
            <w:tcMar>
              <w:top w:w="150" w:type="dxa"/>
              <w:left w:w="240" w:type="dxa"/>
              <w:bottom w:w="150" w:type="dxa"/>
              <w:right w:w="240" w:type="dxa"/>
            </w:tcMar>
            <w:vAlign w:val="center"/>
            <w:hideMark/>
          </w:tcPr>
          <w:p w14:paraId="11D93C0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55E04DA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Август, май</w:t>
            </w:r>
          </w:p>
        </w:tc>
        <w:tc>
          <w:tcPr>
            <w:tcW w:w="0" w:type="auto"/>
            <w:tcMar>
              <w:top w:w="150" w:type="dxa"/>
              <w:left w:w="240" w:type="dxa"/>
              <w:bottom w:w="150" w:type="dxa"/>
              <w:right w:w="0" w:type="dxa"/>
            </w:tcMar>
            <w:vAlign w:val="center"/>
            <w:hideMark/>
          </w:tcPr>
          <w:p w14:paraId="1910D91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Кл.рук., родит.комитет</w:t>
            </w:r>
          </w:p>
        </w:tc>
      </w:tr>
      <w:tr w:rsidR="006D6822" w:rsidRPr="00D84D4E" w14:paraId="0D1F34CC" w14:textId="77777777" w:rsidTr="00566CE8">
        <w:tc>
          <w:tcPr>
            <w:tcW w:w="0" w:type="auto"/>
            <w:tcMar>
              <w:top w:w="150" w:type="dxa"/>
              <w:left w:w="0" w:type="dxa"/>
              <w:bottom w:w="150" w:type="dxa"/>
              <w:right w:w="240" w:type="dxa"/>
            </w:tcMar>
            <w:vAlign w:val="center"/>
            <w:hideMark/>
          </w:tcPr>
          <w:p w14:paraId="5D0E36F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Организация питания (родительский контроль)</w:t>
            </w:r>
          </w:p>
        </w:tc>
        <w:tc>
          <w:tcPr>
            <w:tcW w:w="0" w:type="auto"/>
            <w:tcMar>
              <w:top w:w="150" w:type="dxa"/>
              <w:left w:w="240" w:type="dxa"/>
              <w:bottom w:w="150" w:type="dxa"/>
              <w:right w:w="240" w:type="dxa"/>
            </w:tcMar>
            <w:vAlign w:val="center"/>
            <w:hideMark/>
          </w:tcPr>
          <w:p w14:paraId="0560AEC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691DCF7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графику</w:t>
            </w:r>
          </w:p>
        </w:tc>
        <w:tc>
          <w:tcPr>
            <w:tcW w:w="0" w:type="auto"/>
            <w:tcMar>
              <w:top w:w="150" w:type="dxa"/>
              <w:left w:w="240" w:type="dxa"/>
              <w:bottom w:w="150" w:type="dxa"/>
              <w:right w:w="0" w:type="dxa"/>
            </w:tcMar>
            <w:vAlign w:val="center"/>
            <w:hideMark/>
          </w:tcPr>
          <w:p w14:paraId="37AD443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Родительский комитет</w:t>
            </w:r>
          </w:p>
        </w:tc>
      </w:tr>
      <w:tr w:rsidR="006D6822" w:rsidRPr="00D84D4E" w14:paraId="34A6427E" w14:textId="77777777" w:rsidTr="00566CE8">
        <w:tc>
          <w:tcPr>
            <w:tcW w:w="0" w:type="auto"/>
            <w:tcMar>
              <w:top w:w="150" w:type="dxa"/>
              <w:left w:w="0" w:type="dxa"/>
              <w:bottom w:w="150" w:type="dxa"/>
              <w:right w:w="240" w:type="dxa"/>
            </w:tcMar>
            <w:vAlign w:val="center"/>
            <w:hideMark/>
          </w:tcPr>
          <w:p w14:paraId="013933C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lastRenderedPageBreak/>
              <w:t>Помощь в организации мероприятий</w:t>
            </w:r>
          </w:p>
        </w:tc>
        <w:tc>
          <w:tcPr>
            <w:tcW w:w="0" w:type="auto"/>
            <w:tcMar>
              <w:top w:w="150" w:type="dxa"/>
              <w:left w:w="240" w:type="dxa"/>
              <w:bottom w:w="150" w:type="dxa"/>
              <w:right w:w="240" w:type="dxa"/>
            </w:tcMar>
            <w:vAlign w:val="center"/>
            <w:hideMark/>
          </w:tcPr>
          <w:p w14:paraId="0A841F9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9BC32C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 течение года</w:t>
            </w:r>
          </w:p>
        </w:tc>
        <w:tc>
          <w:tcPr>
            <w:tcW w:w="0" w:type="auto"/>
            <w:tcMar>
              <w:top w:w="150" w:type="dxa"/>
              <w:left w:w="240" w:type="dxa"/>
              <w:bottom w:w="150" w:type="dxa"/>
              <w:right w:w="0" w:type="dxa"/>
            </w:tcMar>
            <w:vAlign w:val="center"/>
            <w:hideMark/>
          </w:tcPr>
          <w:p w14:paraId="13F4E29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Кл.рук., актив родителей</w:t>
            </w:r>
          </w:p>
        </w:tc>
      </w:tr>
      <w:tr w:rsidR="006D6822" w:rsidRPr="00D84D4E" w14:paraId="7C682405" w14:textId="77777777" w:rsidTr="00566CE8">
        <w:tc>
          <w:tcPr>
            <w:tcW w:w="0" w:type="auto"/>
            <w:gridSpan w:val="4"/>
            <w:shd w:val="clear" w:color="auto" w:fill="FDE9D9" w:themeFill="accent6" w:themeFillTint="33"/>
            <w:tcMar>
              <w:top w:w="150" w:type="dxa"/>
              <w:left w:w="0" w:type="dxa"/>
              <w:bottom w:w="150" w:type="dxa"/>
              <w:right w:w="240" w:type="dxa"/>
            </w:tcMar>
            <w:vAlign w:val="center"/>
            <w:hideMark/>
          </w:tcPr>
          <w:p w14:paraId="6951A65D"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МОДУЛЬ «САМОУПРАВЛЕНИЕ»</w:t>
            </w:r>
          </w:p>
        </w:tc>
      </w:tr>
      <w:tr w:rsidR="006D6822" w:rsidRPr="00D84D4E" w14:paraId="67E71E56" w14:textId="77777777" w:rsidTr="00566CE8">
        <w:tc>
          <w:tcPr>
            <w:tcW w:w="0" w:type="auto"/>
            <w:gridSpan w:val="4"/>
            <w:tcMar>
              <w:top w:w="150" w:type="dxa"/>
              <w:left w:w="0" w:type="dxa"/>
              <w:bottom w:w="150" w:type="dxa"/>
              <w:right w:w="240" w:type="dxa"/>
            </w:tcMar>
            <w:vAlign w:val="center"/>
            <w:hideMark/>
          </w:tcPr>
          <w:p w14:paraId="423AE16E"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Организационные мероприятия</w:t>
            </w:r>
          </w:p>
        </w:tc>
      </w:tr>
      <w:tr w:rsidR="006D6822" w:rsidRPr="00D84D4E" w14:paraId="21F12875" w14:textId="77777777" w:rsidTr="00566CE8">
        <w:tc>
          <w:tcPr>
            <w:tcW w:w="0" w:type="auto"/>
            <w:tcMar>
              <w:top w:w="150" w:type="dxa"/>
              <w:left w:w="0" w:type="dxa"/>
              <w:bottom w:w="150" w:type="dxa"/>
              <w:right w:w="240" w:type="dxa"/>
            </w:tcMar>
            <w:vAlign w:val="center"/>
            <w:hideMark/>
          </w:tcPr>
          <w:p w14:paraId="2883C03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Выборы актива класса (староста, цветовод, библиотекарь и др.)</w:t>
            </w:r>
          </w:p>
        </w:tc>
        <w:tc>
          <w:tcPr>
            <w:tcW w:w="0" w:type="auto"/>
            <w:tcMar>
              <w:top w:w="150" w:type="dxa"/>
              <w:left w:w="240" w:type="dxa"/>
              <w:bottom w:w="150" w:type="dxa"/>
              <w:right w:w="240" w:type="dxa"/>
            </w:tcMar>
            <w:vAlign w:val="center"/>
            <w:hideMark/>
          </w:tcPr>
          <w:p w14:paraId="61725BF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2-3</w:t>
            </w:r>
          </w:p>
        </w:tc>
        <w:tc>
          <w:tcPr>
            <w:tcW w:w="0" w:type="auto"/>
            <w:tcMar>
              <w:top w:w="150" w:type="dxa"/>
              <w:left w:w="240" w:type="dxa"/>
              <w:bottom w:w="150" w:type="dxa"/>
              <w:right w:w="240" w:type="dxa"/>
            </w:tcMar>
            <w:vAlign w:val="center"/>
            <w:hideMark/>
          </w:tcPr>
          <w:p w14:paraId="7B4000D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w:t>
            </w:r>
          </w:p>
        </w:tc>
        <w:tc>
          <w:tcPr>
            <w:tcW w:w="0" w:type="auto"/>
            <w:tcMar>
              <w:top w:w="150" w:type="dxa"/>
              <w:left w:w="240" w:type="dxa"/>
              <w:bottom w:w="150" w:type="dxa"/>
              <w:right w:w="0" w:type="dxa"/>
            </w:tcMar>
            <w:vAlign w:val="center"/>
            <w:hideMark/>
          </w:tcPr>
          <w:p w14:paraId="616CB1E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Классный руководитель</w:t>
            </w:r>
          </w:p>
        </w:tc>
      </w:tr>
      <w:tr w:rsidR="006D6822" w:rsidRPr="00D84D4E" w14:paraId="634465C5" w14:textId="77777777" w:rsidTr="00566CE8">
        <w:tc>
          <w:tcPr>
            <w:tcW w:w="0" w:type="auto"/>
            <w:tcMar>
              <w:top w:w="150" w:type="dxa"/>
              <w:left w:w="0" w:type="dxa"/>
              <w:bottom w:w="150" w:type="dxa"/>
              <w:right w:w="240" w:type="dxa"/>
            </w:tcMar>
            <w:vAlign w:val="center"/>
            <w:hideMark/>
          </w:tcPr>
          <w:p w14:paraId="3BA9E5E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Формирование советов дела для мероприятий</w:t>
            </w:r>
          </w:p>
        </w:tc>
        <w:tc>
          <w:tcPr>
            <w:tcW w:w="0" w:type="auto"/>
            <w:tcMar>
              <w:top w:w="150" w:type="dxa"/>
              <w:left w:w="240" w:type="dxa"/>
              <w:bottom w:w="150" w:type="dxa"/>
              <w:right w:w="240" w:type="dxa"/>
            </w:tcMar>
            <w:vAlign w:val="center"/>
            <w:hideMark/>
          </w:tcPr>
          <w:p w14:paraId="7FE66B4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45AE1C6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Перед каждым КТД</w:t>
            </w:r>
          </w:p>
        </w:tc>
        <w:tc>
          <w:tcPr>
            <w:tcW w:w="0" w:type="auto"/>
            <w:tcMar>
              <w:top w:w="150" w:type="dxa"/>
              <w:left w:w="240" w:type="dxa"/>
              <w:bottom w:w="150" w:type="dxa"/>
              <w:right w:w="0" w:type="dxa"/>
            </w:tcMar>
            <w:vAlign w:val="center"/>
            <w:hideMark/>
          </w:tcPr>
          <w:p w14:paraId="4385135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Классный руководитель</w:t>
            </w:r>
          </w:p>
        </w:tc>
      </w:tr>
      <w:tr w:rsidR="006D6822" w:rsidRPr="00D84D4E" w14:paraId="5B59E198" w14:textId="77777777" w:rsidTr="00566CE8">
        <w:tc>
          <w:tcPr>
            <w:tcW w:w="0" w:type="auto"/>
            <w:tcMar>
              <w:top w:w="150" w:type="dxa"/>
              <w:left w:w="0" w:type="dxa"/>
              <w:bottom w:w="150" w:type="dxa"/>
              <w:right w:w="240" w:type="dxa"/>
            </w:tcMar>
            <w:vAlign w:val="center"/>
            <w:hideMark/>
          </w:tcPr>
          <w:p w14:paraId="52011CF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Создание и обновление уголка самоуправления</w:t>
            </w:r>
          </w:p>
        </w:tc>
        <w:tc>
          <w:tcPr>
            <w:tcW w:w="0" w:type="auto"/>
            <w:tcMar>
              <w:top w:w="150" w:type="dxa"/>
              <w:left w:w="240" w:type="dxa"/>
              <w:bottom w:w="150" w:type="dxa"/>
              <w:right w:w="240" w:type="dxa"/>
            </w:tcMar>
            <w:vAlign w:val="center"/>
            <w:hideMark/>
          </w:tcPr>
          <w:p w14:paraId="0FC221B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594B42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 январь</w:t>
            </w:r>
          </w:p>
        </w:tc>
        <w:tc>
          <w:tcPr>
            <w:tcW w:w="0" w:type="auto"/>
            <w:tcMar>
              <w:top w:w="150" w:type="dxa"/>
              <w:left w:w="240" w:type="dxa"/>
              <w:bottom w:w="150" w:type="dxa"/>
              <w:right w:w="0" w:type="dxa"/>
            </w:tcMar>
            <w:vAlign w:val="center"/>
            <w:hideMark/>
          </w:tcPr>
          <w:p w14:paraId="54D06FB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Классный руководитель, актив класса</w:t>
            </w:r>
          </w:p>
        </w:tc>
      </w:tr>
      <w:tr w:rsidR="006D6822" w:rsidRPr="00D84D4E" w14:paraId="36E83C5A" w14:textId="77777777" w:rsidTr="00566CE8">
        <w:tc>
          <w:tcPr>
            <w:tcW w:w="0" w:type="auto"/>
            <w:gridSpan w:val="4"/>
            <w:tcMar>
              <w:top w:w="150" w:type="dxa"/>
              <w:left w:w="0" w:type="dxa"/>
              <w:bottom w:w="150" w:type="dxa"/>
              <w:right w:w="240" w:type="dxa"/>
            </w:tcMar>
            <w:vAlign w:val="center"/>
            <w:hideMark/>
          </w:tcPr>
          <w:p w14:paraId="22306D92"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Деятельность классного самоуправления</w:t>
            </w:r>
          </w:p>
        </w:tc>
      </w:tr>
      <w:tr w:rsidR="006D6822" w:rsidRPr="00D84D4E" w14:paraId="268AC7AF" w14:textId="77777777" w:rsidTr="00566CE8">
        <w:tc>
          <w:tcPr>
            <w:tcW w:w="0" w:type="auto"/>
            <w:tcMar>
              <w:top w:w="150" w:type="dxa"/>
              <w:left w:w="0" w:type="dxa"/>
              <w:bottom w:w="150" w:type="dxa"/>
              <w:right w:w="240" w:type="dxa"/>
            </w:tcMar>
            <w:vAlign w:val="center"/>
            <w:hideMark/>
          </w:tcPr>
          <w:p w14:paraId="0660190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Еженедельные планерки актива класса</w:t>
            </w:r>
          </w:p>
        </w:tc>
        <w:tc>
          <w:tcPr>
            <w:tcW w:w="0" w:type="auto"/>
            <w:tcMar>
              <w:top w:w="150" w:type="dxa"/>
              <w:left w:w="240" w:type="dxa"/>
              <w:bottom w:w="150" w:type="dxa"/>
              <w:right w:w="240" w:type="dxa"/>
            </w:tcMar>
            <w:vAlign w:val="center"/>
            <w:hideMark/>
          </w:tcPr>
          <w:p w14:paraId="2FACA3D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2-4</w:t>
            </w:r>
          </w:p>
        </w:tc>
        <w:tc>
          <w:tcPr>
            <w:tcW w:w="0" w:type="auto"/>
            <w:tcMar>
              <w:top w:w="150" w:type="dxa"/>
              <w:left w:w="240" w:type="dxa"/>
              <w:bottom w:w="150" w:type="dxa"/>
              <w:right w:w="240" w:type="dxa"/>
            </w:tcMar>
            <w:vAlign w:val="center"/>
            <w:hideMark/>
          </w:tcPr>
          <w:p w14:paraId="0D17475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Понедельник</w:t>
            </w:r>
          </w:p>
        </w:tc>
        <w:tc>
          <w:tcPr>
            <w:tcW w:w="0" w:type="auto"/>
            <w:tcMar>
              <w:top w:w="150" w:type="dxa"/>
              <w:left w:w="240" w:type="dxa"/>
              <w:bottom w:w="150" w:type="dxa"/>
              <w:right w:w="0" w:type="dxa"/>
            </w:tcMar>
            <w:vAlign w:val="center"/>
            <w:hideMark/>
          </w:tcPr>
          <w:p w14:paraId="5118268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Староста, классный руководитель</w:t>
            </w:r>
          </w:p>
        </w:tc>
      </w:tr>
      <w:tr w:rsidR="006D6822" w:rsidRPr="00D84D4E" w14:paraId="792BF910" w14:textId="77777777" w:rsidTr="00566CE8">
        <w:tc>
          <w:tcPr>
            <w:tcW w:w="0" w:type="auto"/>
            <w:tcMar>
              <w:top w:w="150" w:type="dxa"/>
              <w:left w:w="0" w:type="dxa"/>
              <w:bottom w:w="150" w:type="dxa"/>
              <w:right w:w="240" w:type="dxa"/>
            </w:tcMar>
            <w:vAlign w:val="center"/>
            <w:hideMark/>
          </w:tcPr>
          <w:p w14:paraId="351B58B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Организация дежурства по классу и школе</w:t>
            </w:r>
          </w:p>
        </w:tc>
        <w:tc>
          <w:tcPr>
            <w:tcW w:w="0" w:type="auto"/>
            <w:tcMar>
              <w:top w:w="150" w:type="dxa"/>
              <w:left w:w="240" w:type="dxa"/>
              <w:bottom w:w="150" w:type="dxa"/>
              <w:right w:w="240" w:type="dxa"/>
            </w:tcMar>
            <w:vAlign w:val="center"/>
            <w:hideMark/>
          </w:tcPr>
          <w:p w14:paraId="7527640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334806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Еженедельно</w:t>
            </w:r>
          </w:p>
        </w:tc>
        <w:tc>
          <w:tcPr>
            <w:tcW w:w="0" w:type="auto"/>
            <w:tcMar>
              <w:top w:w="150" w:type="dxa"/>
              <w:left w:w="240" w:type="dxa"/>
              <w:bottom w:w="150" w:type="dxa"/>
              <w:right w:w="0" w:type="dxa"/>
            </w:tcMar>
            <w:vAlign w:val="center"/>
            <w:hideMark/>
          </w:tcPr>
          <w:p w14:paraId="102F145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Дежурный командир</w:t>
            </w:r>
          </w:p>
        </w:tc>
      </w:tr>
      <w:tr w:rsidR="006D6822" w:rsidRPr="00D84D4E" w14:paraId="1D4EB0BE" w14:textId="77777777" w:rsidTr="00566CE8">
        <w:tc>
          <w:tcPr>
            <w:tcW w:w="0" w:type="auto"/>
            <w:tcMar>
              <w:top w:w="150" w:type="dxa"/>
              <w:left w:w="0" w:type="dxa"/>
              <w:bottom w:w="150" w:type="dxa"/>
              <w:right w:w="240" w:type="dxa"/>
            </w:tcMar>
            <w:vAlign w:val="center"/>
            <w:hideMark/>
          </w:tcPr>
          <w:p w14:paraId="26FED92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Проект «Помощники учителя» (подготовка материалов к уроку)</w:t>
            </w:r>
          </w:p>
        </w:tc>
        <w:tc>
          <w:tcPr>
            <w:tcW w:w="0" w:type="auto"/>
            <w:tcMar>
              <w:top w:w="150" w:type="dxa"/>
              <w:left w:w="240" w:type="dxa"/>
              <w:bottom w:w="150" w:type="dxa"/>
              <w:right w:w="240" w:type="dxa"/>
            </w:tcMar>
            <w:vAlign w:val="center"/>
            <w:hideMark/>
          </w:tcPr>
          <w:p w14:paraId="19DD1D5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52BC1FB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графику</w:t>
            </w:r>
          </w:p>
        </w:tc>
        <w:tc>
          <w:tcPr>
            <w:tcW w:w="0" w:type="auto"/>
            <w:tcMar>
              <w:top w:w="150" w:type="dxa"/>
              <w:left w:w="240" w:type="dxa"/>
              <w:bottom w:w="150" w:type="dxa"/>
              <w:right w:w="0" w:type="dxa"/>
            </w:tcMar>
            <w:vAlign w:val="center"/>
            <w:hideMark/>
          </w:tcPr>
          <w:p w14:paraId="161ACD9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Классный руководитель</w:t>
            </w:r>
          </w:p>
        </w:tc>
      </w:tr>
      <w:tr w:rsidR="006D6822" w:rsidRPr="00D84D4E" w14:paraId="00B6E7C7" w14:textId="77777777" w:rsidTr="00566CE8">
        <w:tc>
          <w:tcPr>
            <w:tcW w:w="0" w:type="auto"/>
            <w:gridSpan w:val="4"/>
            <w:tcMar>
              <w:top w:w="150" w:type="dxa"/>
              <w:left w:w="0" w:type="dxa"/>
              <w:bottom w:w="150" w:type="dxa"/>
              <w:right w:w="240" w:type="dxa"/>
            </w:tcMar>
            <w:vAlign w:val="center"/>
            <w:hideMark/>
          </w:tcPr>
          <w:p w14:paraId="6EDF1F0B"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Творческие инициативы</w:t>
            </w:r>
          </w:p>
        </w:tc>
      </w:tr>
      <w:tr w:rsidR="006D6822" w:rsidRPr="00D84D4E" w14:paraId="0D404427" w14:textId="77777777" w:rsidTr="00566CE8">
        <w:tc>
          <w:tcPr>
            <w:tcW w:w="0" w:type="auto"/>
            <w:tcMar>
              <w:top w:w="150" w:type="dxa"/>
              <w:left w:w="0" w:type="dxa"/>
              <w:bottom w:w="150" w:type="dxa"/>
              <w:right w:w="240" w:type="dxa"/>
            </w:tcMar>
            <w:vAlign w:val="center"/>
            <w:hideMark/>
          </w:tcPr>
          <w:p w14:paraId="03E67DA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Конкурс идей «Наш классный уголок»</w:t>
            </w:r>
          </w:p>
        </w:tc>
        <w:tc>
          <w:tcPr>
            <w:tcW w:w="0" w:type="auto"/>
            <w:tcMar>
              <w:top w:w="150" w:type="dxa"/>
              <w:left w:w="240" w:type="dxa"/>
              <w:bottom w:w="150" w:type="dxa"/>
              <w:right w:w="240" w:type="dxa"/>
            </w:tcMar>
            <w:vAlign w:val="center"/>
            <w:hideMark/>
          </w:tcPr>
          <w:p w14:paraId="3C6F70F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1A4EB93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Октябрь</w:t>
            </w:r>
          </w:p>
        </w:tc>
        <w:tc>
          <w:tcPr>
            <w:tcW w:w="0" w:type="auto"/>
            <w:tcMar>
              <w:top w:w="150" w:type="dxa"/>
              <w:left w:w="240" w:type="dxa"/>
              <w:bottom w:w="150" w:type="dxa"/>
              <w:right w:w="0" w:type="dxa"/>
            </w:tcMar>
            <w:vAlign w:val="center"/>
            <w:hideMark/>
          </w:tcPr>
          <w:p w14:paraId="5925768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Актив класса</w:t>
            </w:r>
          </w:p>
        </w:tc>
      </w:tr>
      <w:tr w:rsidR="006D6822" w:rsidRPr="00D84D4E" w14:paraId="3733B84E" w14:textId="77777777" w:rsidTr="00566CE8">
        <w:tc>
          <w:tcPr>
            <w:tcW w:w="0" w:type="auto"/>
            <w:tcMar>
              <w:top w:w="150" w:type="dxa"/>
              <w:left w:w="0" w:type="dxa"/>
              <w:bottom w:w="150" w:type="dxa"/>
              <w:right w:w="240" w:type="dxa"/>
            </w:tcMar>
            <w:vAlign w:val="center"/>
            <w:hideMark/>
          </w:tcPr>
          <w:p w14:paraId="7583475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Создание редколлегии для классной газеты</w:t>
            </w:r>
          </w:p>
        </w:tc>
        <w:tc>
          <w:tcPr>
            <w:tcW w:w="0" w:type="auto"/>
            <w:tcMar>
              <w:top w:w="150" w:type="dxa"/>
              <w:left w:w="240" w:type="dxa"/>
              <w:bottom w:w="150" w:type="dxa"/>
              <w:right w:w="240" w:type="dxa"/>
            </w:tcMar>
            <w:vAlign w:val="center"/>
            <w:hideMark/>
          </w:tcPr>
          <w:p w14:paraId="4855814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134DF13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четверть</w:t>
            </w:r>
          </w:p>
        </w:tc>
        <w:tc>
          <w:tcPr>
            <w:tcW w:w="0" w:type="auto"/>
            <w:tcMar>
              <w:top w:w="150" w:type="dxa"/>
              <w:left w:w="240" w:type="dxa"/>
              <w:bottom w:w="150" w:type="dxa"/>
              <w:right w:w="0" w:type="dxa"/>
            </w:tcMar>
            <w:vAlign w:val="center"/>
            <w:hideMark/>
          </w:tcPr>
          <w:p w14:paraId="302C869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Классный руководитель</w:t>
            </w:r>
          </w:p>
        </w:tc>
      </w:tr>
      <w:tr w:rsidR="006D6822" w:rsidRPr="00D84D4E" w14:paraId="6A545221" w14:textId="77777777" w:rsidTr="00566CE8">
        <w:tc>
          <w:tcPr>
            <w:tcW w:w="0" w:type="auto"/>
            <w:tcMar>
              <w:top w:w="150" w:type="dxa"/>
              <w:left w:w="0" w:type="dxa"/>
              <w:bottom w:w="150" w:type="dxa"/>
              <w:right w:w="240" w:type="dxa"/>
            </w:tcMar>
            <w:vAlign w:val="center"/>
            <w:hideMark/>
          </w:tcPr>
          <w:p w14:paraId="5632485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Организация выставок детского творчества</w:t>
            </w:r>
          </w:p>
        </w:tc>
        <w:tc>
          <w:tcPr>
            <w:tcW w:w="0" w:type="auto"/>
            <w:tcMar>
              <w:top w:w="150" w:type="dxa"/>
              <w:left w:w="240" w:type="dxa"/>
              <w:bottom w:w="150" w:type="dxa"/>
              <w:right w:w="240" w:type="dxa"/>
            </w:tcMar>
            <w:vAlign w:val="center"/>
            <w:hideMark/>
          </w:tcPr>
          <w:p w14:paraId="620D76A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98D26E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плану</w:t>
            </w:r>
          </w:p>
        </w:tc>
        <w:tc>
          <w:tcPr>
            <w:tcW w:w="0" w:type="auto"/>
            <w:tcMar>
              <w:top w:w="150" w:type="dxa"/>
              <w:left w:w="240" w:type="dxa"/>
              <w:bottom w:w="150" w:type="dxa"/>
              <w:right w:w="0" w:type="dxa"/>
            </w:tcMar>
            <w:vAlign w:val="center"/>
            <w:hideMark/>
          </w:tcPr>
          <w:p w14:paraId="771B388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Творческая группа</w:t>
            </w:r>
          </w:p>
        </w:tc>
      </w:tr>
      <w:tr w:rsidR="006D6822" w:rsidRPr="00D84D4E" w14:paraId="3A7B6CA2" w14:textId="77777777" w:rsidTr="00566CE8">
        <w:tc>
          <w:tcPr>
            <w:tcW w:w="0" w:type="auto"/>
            <w:tcMar>
              <w:top w:w="150" w:type="dxa"/>
              <w:left w:w="0" w:type="dxa"/>
              <w:bottom w:w="150" w:type="dxa"/>
              <w:right w:w="240" w:type="dxa"/>
            </w:tcMar>
            <w:vAlign w:val="center"/>
            <w:hideMark/>
          </w:tcPr>
          <w:p w14:paraId="3FDFB9F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Операция «Наш чистый класс»</w:t>
            </w:r>
          </w:p>
        </w:tc>
        <w:tc>
          <w:tcPr>
            <w:tcW w:w="0" w:type="auto"/>
            <w:tcMar>
              <w:top w:w="150" w:type="dxa"/>
              <w:left w:w="240" w:type="dxa"/>
              <w:bottom w:w="150" w:type="dxa"/>
              <w:right w:w="240" w:type="dxa"/>
            </w:tcMar>
            <w:vAlign w:val="center"/>
            <w:hideMark/>
          </w:tcPr>
          <w:p w14:paraId="04ED395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1BBE13A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четверть</w:t>
            </w:r>
          </w:p>
        </w:tc>
        <w:tc>
          <w:tcPr>
            <w:tcW w:w="0" w:type="auto"/>
            <w:tcMar>
              <w:top w:w="150" w:type="dxa"/>
              <w:left w:w="240" w:type="dxa"/>
              <w:bottom w:w="150" w:type="dxa"/>
              <w:right w:w="0" w:type="dxa"/>
            </w:tcMar>
            <w:vAlign w:val="center"/>
            <w:hideMark/>
          </w:tcPr>
          <w:p w14:paraId="6603CA7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Классный руководитель</w:t>
            </w:r>
          </w:p>
        </w:tc>
      </w:tr>
      <w:tr w:rsidR="006D6822" w:rsidRPr="00D84D4E" w14:paraId="169AB466" w14:textId="77777777" w:rsidTr="00566CE8">
        <w:tc>
          <w:tcPr>
            <w:tcW w:w="0" w:type="auto"/>
            <w:gridSpan w:val="4"/>
            <w:shd w:val="clear" w:color="auto" w:fill="FDE9D9" w:themeFill="accent6" w:themeFillTint="33"/>
            <w:tcMar>
              <w:top w:w="150" w:type="dxa"/>
              <w:left w:w="0" w:type="dxa"/>
              <w:bottom w:w="150" w:type="dxa"/>
              <w:right w:w="240" w:type="dxa"/>
            </w:tcMar>
            <w:vAlign w:val="center"/>
            <w:hideMark/>
          </w:tcPr>
          <w:p w14:paraId="2C03532D"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МОДУЛЬ «ПРОФИЛАКТИКА И БЕЗОПАСНОСТЬ»</w:t>
            </w:r>
          </w:p>
        </w:tc>
      </w:tr>
      <w:tr w:rsidR="006D6822" w:rsidRPr="00D84D4E" w14:paraId="61AF894E" w14:textId="77777777" w:rsidTr="00566CE8">
        <w:tc>
          <w:tcPr>
            <w:tcW w:w="0" w:type="auto"/>
            <w:gridSpan w:val="4"/>
            <w:tcMar>
              <w:top w:w="150" w:type="dxa"/>
              <w:left w:w="0" w:type="dxa"/>
              <w:bottom w:w="150" w:type="dxa"/>
              <w:right w:w="240" w:type="dxa"/>
            </w:tcMar>
            <w:vAlign w:val="center"/>
            <w:hideMark/>
          </w:tcPr>
          <w:p w14:paraId="480778BB"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Дорожная безопасность</w:t>
            </w:r>
          </w:p>
        </w:tc>
      </w:tr>
      <w:tr w:rsidR="006D6822" w:rsidRPr="00D84D4E" w14:paraId="04D0676C" w14:textId="77777777" w:rsidTr="00566CE8">
        <w:tc>
          <w:tcPr>
            <w:tcW w:w="0" w:type="auto"/>
            <w:tcMar>
              <w:top w:w="150" w:type="dxa"/>
              <w:left w:w="0" w:type="dxa"/>
              <w:bottom w:w="150" w:type="dxa"/>
              <w:right w:w="240" w:type="dxa"/>
            </w:tcMar>
            <w:vAlign w:val="center"/>
            <w:hideMark/>
          </w:tcPr>
          <w:p w14:paraId="26335A5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Инструктаж «Безопасный маршрут: дом-школа-дом»</w:t>
            </w:r>
          </w:p>
        </w:tc>
        <w:tc>
          <w:tcPr>
            <w:tcW w:w="0" w:type="auto"/>
            <w:tcMar>
              <w:top w:w="150" w:type="dxa"/>
              <w:left w:w="240" w:type="dxa"/>
              <w:bottom w:w="150" w:type="dxa"/>
              <w:right w:w="240" w:type="dxa"/>
            </w:tcMar>
            <w:vAlign w:val="center"/>
            <w:hideMark/>
          </w:tcPr>
          <w:p w14:paraId="1B1D8FC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582091E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 январь</w:t>
            </w:r>
          </w:p>
        </w:tc>
        <w:tc>
          <w:tcPr>
            <w:tcW w:w="0" w:type="auto"/>
            <w:tcMar>
              <w:top w:w="150" w:type="dxa"/>
              <w:left w:w="240" w:type="dxa"/>
              <w:bottom w:w="150" w:type="dxa"/>
              <w:right w:w="0" w:type="dxa"/>
            </w:tcMar>
            <w:vAlign w:val="center"/>
            <w:hideMark/>
          </w:tcPr>
          <w:p w14:paraId="748A9DB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Кл.рук., инспектор ГИБДД</w:t>
            </w:r>
          </w:p>
        </w:tc>
      </w:tr>
      <w:tr w:rsidR="006D6822" w:rsidRPr="00D84D4E" w14:paraId="78CBB87B" w14:textId="77777777" w:rsidTr="00566CE8">
        <w:tc>
          <w:tcPr>
            <w:tcW w:w="0" w:type="auto"/>
            <w:tcMar>
              <w:top w:w="150" w:type="dxa"/>
              <w:left w:w="0" w:type="dxa"/>
              <w:bottom w:w="150" w:type="dxa"/>
              <w:right w:w="240" w:type="dxa"/>
            </w:tcMar>
            <w:vAlign w:val="center"/>
            <w:hideMark/>
          </w:tcPr>
          <w:p w14:paraId="4A1C3EB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Практическое занятие «Пешеходный переход»</w:t>
            </w:r>
          </w:p>
        </w:tc>
        <w:tc>
          <w:tcPr>
            <w:tcW w:w="0" w:type="auto"/>
            <w:tcMar>
              <w:top w:w="150" w:type="dxa"/>
              <w:left w:w="240" w:type="dxa"/>
              <w:bottom w:w="150" w:type="dxa"/>
              <w:right w:w="240" w:type="dxa"/>
            </w:tcMar>
            <w:vAlign w:val="center"/>
            <w:hideMark/>
          </w:tcPr>
          <w:p w14:paraId="389F2AA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1-2</w:t>
            </w:r>
          </w:p>
        </w:tc>
        <w:tc>
          <w:tcPr>
            <w:tcW w:w="0" w:type="auto"/>
            <w:tcMar>
              <w:top w:w="150" w:type="dxa"/>
              <w:left w:w="240" w:type="dxa"/>
              <w:bottom w:w="150" w:type="dxa"/>
              <w:right w:w="240" w:type="dxa"/>
            </w:tcMar>
            <w:vAlign w:val="center"/>
            <w:hideMark/>
          </w:tcPr>
          <w:p w14:paraId="4D3434A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Октябрь, апрель</w:t>
            </w:r>
          </w:p>
        </w:tc>
        <w:tc>
          <w:tcPr>
            <w:tcW w:w="0" w:type="auto"/>
            <w:tcMar>
              <w:top w:w="150" w:type="dxa"/>
              <w:left w:w="240" w:type="dxa"/>
              <w:bottom w:w="150" w:type="dxa"/>
              <w:right w:w="0" w:type="dxa"/>
            </w:tcMar>
            <w:vAlign w:val="center"/>
            <w:hideMark/>
          </w:tcPr>
          <w:p w14:paraId="66D4479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ОБЖ</w:t>
            </w:r>
          </w:p>
        </w:tc>
      </w:tr>
      <w:tr w:rsidR="006D6822" w:rsidRPr="00D84D4E" w14:paraId="4DAE9776" w14:textId="77777777" w:rsidTr="00566CE8">
        <w:tc>
          <w:tcPr>
            <w:tcW w:w="0" w:type="auto"/>
            <w:tcMar>
              <w:top w:w="150" w:type="dxa"/>
              <w:left w:w="0" w:type="dxa"/>
              <w:bottom w:w="150" w:type="dxa"/>
              <w:right w:w="240" w:type="dxa"/>
            </w:tcMar>
            <w:vAlign w:val="center"/>
            <w:hideMark/>
          </w:tcPr>
          <w:p w14:paraId="3A71493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Конкурс рисунков «Правила дорожные знать каждому положено»</w:t>
            </w:r>
          </w:p>
        </w:tc>
        <w:tc>
          <w:tcPr>
            <w:tcW w:w="0" w:type="auto"/>
            <w:tcMar>
              <w:top w:w="150" w:type="dxa"/>
              <w:left w:w="240" w:type="dxa"/>
              <w:bottom w:w="150" w:type="dxa"/>
              <w:right w:w="240" w:type="dxa"/>
            </w:tcMar>
            <w:vAlign w:val="center"/>
            <w:hideMark/>
          </w:tcPr>
          <w:p w14:paraId="2712602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6FE9EB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w:t>
            </w:r>
          </w:p>
        </w:tc>
        <w:tc>
          <w:tcPr>
            <w:tcW w:w="0" w:type="auto"/>
            <w:tcMar>
              <w:top w:w="150" w:type="dxa"/>
              <w:left w:w="240" w:type="dxa"/>
              <w:bottom w:w="150" w:type="dxa"/>
              <w:right w:w="0" w:type="dxa"/>
            </w:tcMar>
            <w:vAlign w:val="center"/>
            <w:hideMark/>
          </w:tcPr>
          <w:p w14:paraId="711BAC5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Кл.рук., педагог ИЗО</w:t>
            </w:r>
          </w:p>
        </w:tc>
      </w:tr>
      <w:tr w:rsidR="006D6822" w:rsidRPr="00D84D4E" w14:paraId="09EDA935" w14:textId="77777777" w:rsidTr="00566CE8">
        <w:tc>
          <w:tcPr>
            <w:tcW w:w="0" w:type="auto"/>
            <w:gridSpan w:val="4"/>
            <w:tcMar>
              <w:top w:w="150" w:type="dxa"/>
              <w:left w:w="0" w:type="dxa"/>
              <w:bottom w:w="150" w:type="dxa"/>
              <w:right w:w="240" w:type="dxa"/>
            </w:tcMar>
            <w:vAlign w:val="center"/>
            <w:hideMark/>
          </w:tcPr>
          <w:p w14:paraId="3DF56342"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lastRenderedPageBreak/>
              <w:t>Пожарная безопасность</w:t>
            </w:r>
          </w:p>
        </w:tc>
      </w:tr>
      <w:tr w:rsidR="006D6822" w:rsidRPr="00D84D4E" w14:paraId="405953FF" w14:textId="77777777" w:rsidTr="00566CE8">
        <w:tc>
          <w:tcPr>
            <w:tcW w:w="0" w:type="auto"/>
            <w:tcMar>
              <w:top w:w="150" w:type="dxa"/>
              <w:left w:w="0" w:type="dxa"/>
              <w:bottom w:w="150" w:type="dxa"/>
              <w:right w:w="240" w:type="dxa"/>
            </w:tcMar>
            <w:vAlign w:val="center"/>
            <w:hideMark/>
          </w:tcPr>
          <w:p w14:paraId="7D80FBA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Тренировочная эвакуация</w:t>
            </w:r>
          </w:p>
        </w:tc>
        <w:tc>
          <w:tcPr>
            <w:tcW w:w="0" w:type="auto"/>
            <w:tcMar>
              <w:top w:w="150" w:type="dxa"/>
              <w:left w:w="240" w:type="dxa"/>
              <w:bottom w:w="150" w:type="dxa"/>
              <w:right w:w="240" w:type="dxa"/>
            </w:tcMar>
            <w:vAlign w:val="center"/>
            <w:hideMark/>
          </w:tcPr>
          <w:p w14:paraId="5842B4E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12237C4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четверть</w:t>
            </w:r>
          </w:p>
        </w:tc>
        <w:tc>
          <w:tcPr>
            <w:tcW w:w="0" w:type="auto"/>
            <w:tcMar>
              <w:top w:w="150" w:type="dxa"/>
              <w:left w:w="240" w:type="dxa"/>
              <w:bottom w:w="150" w:type="dxa"/>
              <w:right w:w="0" w:type="dxa"/>
            </w:tcMar>
            <w:vAlign w:val="center"/>
            <w:hideMark/>
          </w:tcPr>
          <w:p w14:paraId="76629E2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Зам.директора по БЖ</w:t>
            </w:r>
          </w:p>
        </w:tc>
      </w:tr>
      <w:tr w:rsidR="006D6822" w:rsidRPr="00D84D4E" w14:paraId="1F69AAD9" w14:textId="77777777" w:rsidTr="00566CE8">
        <w:tc>
          <w:tcPr>
            <w:tcW w:w="0" w:type="auto"/>
            <w:tcMar>
              <w:top w:w="150" w:type="dxa"/>
              <w:left w:w="0" w:type="dxa"/>
              <w:bottom w:w="150" w:type="dxa"/>
              <w:right w:w="240" w:type="dxa"/>
            </w:tcMar>
            <w:vAlign w:val="center"/>
            <w:hideMark/>
          </w:tcPr>
          <w:p w14:paraId="3DF828C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Встреча с пожарными «Профессия — спасатель»</w:t>
            </w:r>
          </w:p>
        </w:tc>
        <w:tc>
          <w:tcPr>
            <w:tcW w:w="0" w:type="auto"/>
            <w:tcMar>
              <w:top w:w="150" w:type="dxa"/>
              <w:left w:w="240" w:type="dxa"/>
              <w:bottom w:w="150" w:type="dxa"/>
              <w:right w:w="240" w:type="dxa"/>
            </w:tcMar>
            <w:vAlign w:val="center"/>
            <w:hideMark/>
          </w:tcPr>
          <w:p w14:paraId="7441AE5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16CA1B1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Октябрь</w:t>
            </w:r>
          </w:p>
        </w:tc>
        <w:tc>
          <w:tcPr>
            <w:tcW w:w="0" w:type="auto"/>
            <w:tcMar>
              <w:top w:w="150" w:type="dxa"/>
              <w:left w:w="240" w:type="dxa"/>
              <w:bottom w:w="150" w:type="dxa"/>
              <w:right w:w="0" w:type="dxa"/>
            </w:tcMar>
            <w:vAlign w:val="center"/>
            <w:hideMark/>
          </w:tcPr>
          <w:p w14:paraId="627E395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Кл.рук., сотрудники МЧС</w:t>
            </w:r>
          </w:p>
        </w:tc>
      </w:tr>
      <w:tr w:rsidR="006D6822" w:rsidRPr="00D84D4E" w14:paraId="7FCC0E37" w14:textId="77777777" w:rsidTr="00566CE8">
        <w:tc>
          <w:tcPr>
            <w:tcW w:w="0" w:type="auto"/>
            <w:tcMar>
              <w:top w:w="150" w:type="dxa"/>
              <w:left w:w="0" w:type="dxa"/>
              <w:bottom w:w="150" w:type="dxa"/>
              <w:right w:w="240" w:type="dxa"/>
            </w:tcMar>
            <w:vAlign w:val="center"/>
            <w:hideMark/>
          </w:tcPr>
          <w:p w14:paraId="33CC192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Конкурс поделок «Огонь — друг, огонь — враг»</w:t>
            </w:r>
          </w:p>
        </w:tc>
        <w:tc>
          <w:tcPr>
            <w:tcW w:w="0" w:type="auto"/>
            <w:tcMar>
              <w:top w:w="150" w:type="dxa"/>
              <w:left w:w="240" w:type="dxa"/>
              <w:bottom w:w="150" w:type="dxa"/>
              <w:right w:w="240" w:type="dxa"/>
            </w:tcMar>
            <w:vAlign w:val="center"/>
            <w:hideMark/>
          </w:tcPr>
          <w:p w14:paraId="37EEC51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5E0BD2D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Апрель</w:t>
            </w:r>
          </w:p>
        </w:tc>
        <w:tc>
          <w:tcPr>
            <w:tcW w:w="0" w:type="auto"/>
            <w:tcMar>
              <w:top w:w="150" w:type="dxa"/>
              <w:left w:w="240" w:type="dxa"/>
              <w:bottom w:w="150" w:type="dxa"/>
              <w:right w:w="0" w:type="dxa"/>
            </w:tcMar>
            <w:vAlign w:val="center"/>
            <w:hideMark/>
          </w:tcPr>
          <w:p w14:paraId="06A4EAB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 доп.образования</w:t>
            </w:r>
          </w:p>
        </w:tc>
      </w:tr>
      <w:tr w:rsidR="006D6822" w:rsidRPr="00D84D4E" w14:paraId="0A8EE99A" w14:textId="77777777" w:rsidTr="00566CE8">
        <w:tc>
          <w:tcPr>
            <w:tcW w:w="0" w:type="auto"/>
            <w:gridSpan w:val="4"/>
            <w:tcMar>
              <w:top w:w="150" w:type="dxa"/>
              <w:left w:w="0" w:type="dxa"/>
              <w:bottom w:w="150" w:type="dxa"/>
              <w:right w:w="240" w:type="dxa"/>
            </w:tcMar>
            <w:vAlign w:val="center"/>
            <w:hideMark/>
          </w:tcPr>
          <w:p w14:paraId="524A6198"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Профилактика травматизма</w:t>
            </w:r>
          </w:p>
        </w:tc>
      </w:tr>
      <w:tr w:rsidR="006D6822" w:rsidRPr="00D84D4E" w14:paraId="5968CC7B" w14:textId="77777777" w:rsidTr="00566CE8">
        <w:tc>
          <w:tcPr>
            <w:tcW w:w="0" w:type="auto"/>
            <w:tcMar>
              <w:top w:w="150" w:type="dxa"/>
              <w:left w:w="0" w:type="dxa"/>
              <w:bottom w:w="150" w:type="dxa"/>
              <w:right w:w="240" w:type="dxa"/>
            </w:tcMar>
            <w:vAlign w:val="center"/>
            <w:hideMark/>
          </w:tcPr>
          <w:p w14:paraId="27A4633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Инструктаж «Безопасные перемены»</w:t>
            </w:r>
          </w:p>
        </w:tc>
        <w:tc>
          <w:tcPr>
            <w:tcW w:w="0" w:type="auto"/>
            <w:tcMar>
              <w:top w:w="150" w:type="dxa"/>
              <w:left w:w="240" w:type="dxa"/>
              <w:bottom w:w="150" w:type="dxa"/>
              <w:right w:w="240" w:type="dxa"/>
            </w:tcMar>
            <w:vAlign w:val="center"/>
            <w:hideMark/>
          </w:tcPr>
          <w:p w14:paraId="687EACD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5EB8891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 после каникул</w:t>
            </w:r>
          </w:p>
        </w:tc>
        <w:tc>
          <w:tcPr>
            <w:tcW w:w="0" w:type="auto"/>
            <w:tcMar>
              <w:top w:w="150" w:type="dxa"/>
              <w:left w:w="240" w:type="dxa"/>
              <w:bottom w:w="150" w:type="dxa"/>
              <w:right w:w="0" w:type="dxa"/>
            </w:tcMar>
            <w:vAlign w:val="center"/>
            <w:hideMark/>
          </w:tcPr>
          <w:p w14:paraId="687130C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Кл.рук., дежурный учитель</w:t>
            </w:r>
          </w:p>
        </w:tc>
      </w:tr>
      <w:tr w:rsidR="006D6822" w:rsidRPr="00D84D4E" w14:paraId="74D026EF" w14:textId="77777777" w:rsidTr="00566CE8">
        <w:tc>
          <w:tcPr>
            <w:tcW w:w="0" w:type="auto"/>
            <w:tcMar>
              <w:top w:w="150" w:type="dxa"/>
              <w:left w:w="0" w:type="dxa"/>
              <w:bottom w:w="150" w:type="dxa"/>
              <w:right w:w="240" w:type="dxa"/>
            </w:tcMar>
            <w:vAlign w:val="center"/>
            <w:hideMark/>
          </w:tcPr>
          <w:p w14:paraId="24797F8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Занятие «Осторожно, гололёд!»</w:t>
            </w:r>
          </w:p>
        </w:tc>
        <w:tc>
          <w:tcPr>
            <w:tcW w:w="0" w:type="auto"/>
            <w:tcMar>
              <w:top w:w="150" w:type="dxa"/>
              <w:left w:w="240" w:type="dxa"/>
              <w:bottom w:w="150" w:type="dxa"/>
              <w:right w:w="240" w:type="dxa"/>
            </w:tcMar>
            <w:vAlign w:val="center"/>
            <w:hideMark/>
          </w:tcPr>
          <w:p w14:paraId="641D0BC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495A50B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Ноябрь, февраль</w:t>
            </w:r>
          </w:p>
        </w:tc>
        <w:tc>
          <w:tcPr>
            <w:tcW w:w="0" w:type="auto"/>
            <w:tcMar>
              <w:top w:w="150" w:type="dxa"/>
              <w:left w:w="240" w:type="dxa"/>
              <w:bottom w:w="150" w:type="dxa"/>
              <w:right w:w="0" w:type="dxa"/>
            </w:tcMar>
            <w:vAlign w:val="center"/>
            <w:hideMark/>
          </w:tcPr>
          <w:p w14:paraId="28D7AB3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физкультуры</w:t>
            </w:r>
          </w:p>
        </w:tc>
      </w:tr>
      <w:tr w:rsidR="006D6822" w:rsidRPr="00D84D4E" w14:paraId="78B6CF03" w14:textId="77777777" w:rsidTr="00566CE8">
        <w:tc>
          <w:tcPr>
            <w:tcW w:w="0" w:type="auto"/>
            <w:tcMar>
              <w:top w:w="150" w:type="dxa"/>
              <w:left w:w="0" w:type="dxa"/>
              <w:bottom w:w="150" w:type="dxa"/>
              <w:right w:w="240" w:type="dxa"/>
            </w:tcMar>
            <w:vAlign w:val="center"/>
            <w:hideMark/>
          </w:tcPr>
          <w:p w14:paraId="7072836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Памятка «Безопасность на детской площадке»</w:t>
            </w:r>
          </w:p>
        </w:tc>
        <w:tc>
          <w:tcPr>
            <w:tcW w:w="0" w:type="auto"/>
            <w:tcMar>
              <w:top w:w="150" w:type="dxa"/>
              <w:left w:w="240" w:type="dxa"/>
              <w:bottom w:w="150" w:type="dxa"/>
              <w:right w:w="240" w:type="dxa"/>
            </w:tcMar>
            <w:vAlign w:val="center"/>
            <w:hideMark/>
          </w:tcPr>
          <w:p w14:paraId="7426F0E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1-2</w:t>
            </w:r>
          </w:p>
        </w:tc>
        <w:tc>
          <w:tcPr>
            <w:tcW w:w="0" w:type="auto"/>
            <w:tcMar>
              <w:top w:w="150" w:type="dxa"/>
              <w:left w:w="240" w:type="dxa"/>
              <w:bottom w:w="150" w:type="dxa"/>
              <w:right w:w="240" w:type="dxa"/>
            </w:tcMar>
            <w:vAlign w:val="center"/>
            <w:hideMark/>
          </w:tcPr>
          <w:p w14:paraId="14F5F2C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Май</w:t>
            </w:r>
          </w:p>
        </w:tc>
        <w:tc>
          <w:tcPr>
            <w:tcW w:w="0" w:type="auto"/>
            <w:tcMar>
              <w:top w:w="150" w:type="dxa"/>
              <w:left w:w="240" w:type="dxa"/>
              <w:bottom w:w="150" w:type="dxa"/>
              <w:right w:w="0" w:type="dxa"/>
            </w:tcMar>
            <w:vAlign w:val="center"/>
            <w:hideMark/>
          </w:tcPr>
          <w:p w14:paraId="3A7013D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Социальный педагог</w:t>
            </w:r>
          </w:p>
        </w:tc>
      </w:tr>
      <w:tr w:rsidR="006D6822" w:rsidRPr="00D84D4E" w14:paraId="1BE16E95" w14:textId="77777777" w:rsidTr="00566CE8">
        <w:tc>
          <w:tcPr>
            <w:tcW w:w="0" w:type="auto"/>
            <w:gridSpan w:val="4"/>
            <w:tcMar>
              <w:top w:w="150" w:type="dxa"/>
              <w:left w:w="0" w:type="dxa"/>
              <w:bottom w:w="150" w:type="dxa"/>
              <w:right w:w="240" w:type="dxa"/>
            </w:tcMar>
            <w:vAlign w:val="center"/>
            <w:hideMark/>
          </w:tcPr>
          <w:p w14:paraId="18309C1B"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Здоровый образ жизни</w:t>
            </w:r>
          </w:p>
        </w:tc>
      </w:tr>
      <w:tr w:rsidR="006D6822" w:rsidRPr="00D84D4E" w14:paraId="1E076379" w14:textId="77777777" w:rsidTr="00566CE8">
        <w:tc>
          <w:tcPr>
            <w:tcW w:w="0" w:type="auto"/>
            <w:tcMar>
              <w:top w:w="150" w:type="dxa"/>
              <w:left w:w="0" w:type="dxa"/>
              <w:bottom w:w="150" w:type="dxa"/>
              <w:right w:w="240" w:type="dxa"/>
            </w:tcMar>
            <w:vAlign w:val="center"/>
            <w:hideMark/>
          </w:tcPr>
          <w:p w14:paraId="325C1B8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Акция «Чистые руки»</w:t>
            </w:r>
          </w:p>
        </w:tc>
        <w:tc>
          <w:tcPr>
            <w:tcW w:w="0" w:type="auto"/>
            <w:tcMar>
              <w:top w:w="150" w:type="dxa"/>
              <w:left w:w="240" w:type="dxa"/>
              <w:bottom w:w="150" w:type="dxa"/>
              <w:right w:w="240" w:type="dxa"/>
            </w:tcMar>
            <w:vAlign w:val="center"/>
            <w:hideMark/>
          </w:tcPr>
          <w:p w14:paraId="1297E16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67AE24F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Октябрь, март</w:t>
            </w:r>
          </w:p>
        </w:tc>
        <w:tc>
          <w:tcPr>
            <w:tcW w:w="0" w:type="auto"/>
            <w:tcMar>
              <w:top w:w="150" w:type="dxa"/>
              <w:left w:w="240" w:type="dxa"/>
              <w:bottom w:w="150" w:type="dxa"/>
              <w:right w:w="0" w:type="dxa"/>
            </w:tcMar>
            <w:vAlign w:val="center"/>
            <w:hideMark/>
          </w:tcPr>
          <w:p w14:paraId="1ECC488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Медработник</w:t>
            </w:r>
          </w:p>
        </w:tc>
      </w:tr>
      <w:tr w:rsidR="006D6822" w:rsidRPr="00D84D4E" w14:paraId="641CC2FE" w14:textId="77777777" w:rsidTr="00566CE8">
        <w:tc>
          <w:tcPr>
            <w:tcW w:w="0" w:type="auto"/>
            <w:tcMar>
              <w:top w:w="150" w:type="dxa"/>
              <w:left w:w="0" w:type="dxa"/>
              <w:bottom w:w="150" w:type="dxa"/>
              <w:right w:w="240" w:type="dxa"/>
            </w:tcMar>
            <w:vAlign w:val="center"/>
            <w:hideMark/>
          </w:tcPr>
          <w:p w14:paraId="1C7FD92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Конкурс «Самый здоровый класс»</w:t>
            </w:r>
          </w:p>
        </w:tc>
        <w:tc>
          <w:tcPr>
            <w:tcW w:w="0" w:type="auto"/>
            <w:tcMar>
              <w:top w:w="150" w:type="dxa"/>
              <w:left w:w="240" w:type="dxa"/>
              <w:bottom w:w="150" w:type="dxa"/>
              <w:right w:w="240" w:type="dxa"/>
            </w:tcMar>
            <w:vAlign w:val="center"/>
            <w:hideMark/>
          </w:tcPr>
          <w:p w14:paraId="6FBB3A0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CAD546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 течение года</w:t>
            </w:r>
          </w:p>
        </w:tc>
        <w:tc>
          <w:tcPr>
            <w:tcW w:w="0" w:type="auto"/>
            <w:tcMar>
              <w:top w:w="150" w:type="dxa"/>
              <w:left w:w="240" w:type="dxa"/>
              <w:bottom w:w="150" w:type="dxa"/>
              <w:right w:w="0" w:type="dxa"/>
            </w:tcMar>
            <w:vAlign w:val="center"/>
            <w:hideMark/>
          </w:tcPr>
          <w:p w14:paraId="208D345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Зам.директора по ВР</w:t>
            </w:r>
          </w:p>
        </w:tc>
      </w:tr>
      <w:tr w:rsidR="006D6822" w:rsidRPr="00D84D4E" w14:paraId="605CDAC1" w14:textId="77777777" w:rsidTr="00566CE8">
        <w:tc>
          <w:tcPr>
            <w:tcW w:w="0" w:type="auto"/>
            <w:tcMar>
              <w:top w:w="150" w:type="dxa"/>
              <w:left w:w="0" w:type="dxa"/>
              <w:bottom w:w="150" w:type="dxa"/>
              <w:right w:w="240" w:type="dxa"/>
            </w:tcMar>
            <w:vAlign w:val="center"/>
            <w:hideMark/>
          </w:tcPr>
          <w:p w14:paraId="3E71739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Тематическая неделя «Полезные привычки»</w:t>
            </w:r>
          </w:p>
        </w:tc>
        <w:tc>
          <w:tcPr>
            <w:tcW w:w="0" w:type="auto"/>
            <w:tcMar>
              <w:top w:w="150" w:type="dxa"/>
              <w:left w:w="240" w:type="dxa"/>
              <w:bottom w:w="150" w:type="dxa"/>
              <w:right w:w="240" w:type="dxa"/>
            </w:tcMar>
            <w:vAlign w:val="center"/>
            <w:hideMark/>
          </w:tcPr>
          <w:p w14:paraId="216D837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158300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Ноябрь</w:t>
            </w:r>
          </w:p>
        </w:tc>
        <w:tc>
          <w:tcPr>
            <w:tcW w:w="0" w:type="auto"/>
            <w:tcMar>
              <w:top w:w="150" w:type="dxa"/>
              <w:left w:w="240" w:type="dxa"/>
              <w:bottom w:w="150" w:type="dxa"/>
              <w:right w:w="0" w:type="dxa"/>
            </w:tcMar>
            <w:vAlign w:val="center"/>
            <w:hideMark/>
          </w:tcPr>
          <w:p w14:paraId="2F36B22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Педагог-психолог</w:t>
            </w:r>
          </w:p>
        </w:tc>
      </w:tr>
      <w:tr w:rsidR="006D6822" w:rsidRPr="00D84D4E" w14:paraId="0CCEFB3D" w14:textId="77777777" w:rsidTr="00566CE8">
        <w:tc>
          <w:tcPr>
            <w:tcW w:w="0" w:type="auto"/>
            <w:gridSpan w:val="4"/>
            <w:tcMar>
              <w:top w:w="150" w:type="dxa"/>
              <w:left w:w="0" w:type="dxa"/>
              <w:bottom w:w="150" w:type="dxa"/>
              <w:right w:w="240" w:type="dxa"/>
            </w:tcMar>
            <w:vAlign w:val="center"/>
            <w:hideMark/>
          </w:tcPr>
          <w:p w14:paraId="654114FC"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Противопожарная безопасность</w:t>
            </w:r>
          </w:p>
        </w:tc>
      </w:tr>
      <w:tr w:rsidR="006D6822" w:rsidRPr="00D84D4E" w14:paraId="0C817C62" w14:textId="77777777" w:rsidTr="00566CE8">
        <w:tc>
          <w:tcPr>
            <w:tcW w:w="0" w:type="auto"/>
            <w:tcMar>
              <w:top w:w="150" w:type="dxa"/>
              <w:left w:w="0" w:type="dxa"/>
              <w:bottom w:w="150" w:type="dxa"/>
              <w:right w:w="240" w:type="dxa"/>
            </w:tcMar>
            <w:vAlign w:val="center"/>
            <w:hideMark/>
          </w:tcPr>
          <w:p w14:paraId="7B89180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Игра-квест «01 - пароль отважных»</w:t>
            </w:r>
          </w:p>
        </w:tc>
        <w:tc>
          <w:tcPr>
            <w:tcW w:w="0" w:type="auto"/>
            <w:tcMar>
              <w:top w:w="150" w:type="dxa"/>
              <w:left w:w="240" w:type="dxa"/>
              <w:bottom w:w="150" w:type="dxa"/>
              <w:right w:w="240" w:type="dxa"/>
            </w:tcMar>
            <w:vAlign w:val="center"/>
            <w:hideMark/>
          </w:tcPr>
          <w:p w14:paraId="556B4EE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10BE107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Январь</w:t>
            </w:r>
          </w:p>
        </w:tc>
        <w:tc>
          <w:tcPr>
            <w:tcW w:w="0" w:type="auto"/>
            <w:tcMar>
              <w:top w:w="150" w:type="dxa"/>
              <w:left w:w="240" w:type="dxa"/>
              <w:bottom w:w="150" w:type="dxa"/>
              <w:right w:w="0" w:type="dxa"/>
            </w:tcMar>
            <w:vAlign w:val="center"/>
            <w:hideMark/>
          </w:tcPr>
          <w:p w14:paraId="668B63D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w:t>
            </w:r>
          </w:p>
        </w:tc>
      </w:tr>
      <w:tr w:rsidR="006D6822" w:rsidRPr="00D84D4E" w14:paraId="6969A88F" w14:textId="77777777" w:rsidTr="00566CE8">
        <w:tc>
          <w:tcPr>
            <w:tcW w:w="0" w:type="auto"/>
            <w:tcMar>
              <w:top w:w="150" w:type="dxa"/>
              <w:left w:w="0" w:type="dxa"/>
              <w:bottom w:w="150" w:type="dxa"/>
              <w:right w:w="240" w:type="dxa"/>
            </w:tcMar>
            <w:vAlign w:val="center"/>
            <w:hideMark/>
          </w:tcPr>
          <w:p w14:paraId="5E8D703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Изготовление памяток «Как вести себя при пожаре»</w:t>
            </w:r>
          </w:p>
        </w:tc>
        <w:tc>
          <w:tcPr>
            <w:tcW w:w="0" w:type="auto"/>
            <w:tcMar>
              <w:top w:w="150" w:type="dxa"/>
              <w:left w:w="240" w:type="dxa"/>
              <w:bottom w:w="150" w:type="dxa"/>
              <w:right w:w="240" w:type="dxa"/>
            </w:tcMar>
            <w:vAlign w:val="center"/>
            <w:hideMark/>
          </w:tcPr>
          <w:p w14:paraId="731641F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7EEBBF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w:t>
            </w:r>
          </w:p>
        </w:tc>
        <w:tc>
          <w:tcPr>
            <w:tcW w:w="0" w:type="auto"/>
            <w:tcMar>
              <w:top w:w="150" w:type="dxa"/>
              <w:left w:w="240" w:type="dxa"/>
              <w:bottom w:w="150" w:type="dxa"/>
              <w:right w:w="0" w:type="dxa"/>
            </w:tcMar>
            <w:vAlign w:val="center"/>
            <w:hideMark/>
          </w:tcPr>
          <w:p w14:paraId="5CACBA0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Кл.рук.</w:t>
            </w:r>
          </w:p>
        </w:tc>
      </w:tr>
      <w:tr w:rsidR="006D6822" w:rsidRPr="00D84D4E" w14:paraId="75DE6C92" w14:textId="77777777" w:rsidTr="00566CE8">
        <w:tc>
          <w:tcPr>
            <w:tcW w:w="0" w:type="auto"/>
            <w:tcMar>
              <w:top w:w="150" w:type="dxa"/>
              <w:left w:w="0" w:type="dxa"/>
              <w:bottom w:w="150" w:type="dxa"/>
              <w:right w:w="240" w:type="dxa"/>
            </w:tcMar>
            <w:vAlign w:val="center"/>
            <w:hideMark/>
          </w:tcPr>
          <w:p w14:paraId="1574661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Экскурсия в пожарную часть</w:t>
            </w:r>
          </w:p>
        </w:tc>
        <w:tc>
          <w:tcPr>
            <w:tcW w:w="0" w:type="auto"/>
            <w:tcMar>
              <w:top w:w="150" w:type="dxa"/>
              <w:left w:w="240" w:type="dxa"/>
              <w:bottom w:w="150" w:type="dxa"/>
              <w:right w:w="240" w:type="dxa"/>
            </w:tcMar>
            <w:vAlign w:val="center"/>
            <w:hideMark/>
          </w:tcPr>
          <w:p w14:paraId="2D7E638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2-4</w:t>
            </w:r>
          </w:p>
        </w:tc>
        <w:tc>
          <w:tcPr>
            <w:tcW w:w="0" w:type="auto"/>
            <w:tcMar>
              <w:top w:w="150" w:type="dxa"/>
              <w:left w:w="240" w:type="dxa"/>
              <w:bottom w:w="150" w:type="dxa"/>
              <w:right w:w="240" w:type="dxa"/>
            </w:tcMar>
            <w:vAlign w:val="center"/>
            <w:hideMark/>
          </w:tcPr>
          <w:p w14:paraId="64BC97E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Апрель</w:t>
            </w:r>
          </w:p>
        </w:tc>
        <w:tc>
          <w:tcPr>
            <w:tcW w:w="0" w:type="auto"/>
            <w:tcMar>
              <w:top w:w="150" w:type="dxa"/>
              <w:left w:w="240" w:type="dxa"/>
              <w:bottom w:w="150" w:type="dxa"/>
              <w:right w:w="0" w:type="dxa"/>
            </w:tcMar>
            <w:vAlign w:val="center"/>
            <w:hideMark/>
          </w:tcPr>
          <w:p w14:paraId="321BF6F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 по ВР</w:t>
            </w:r>
          </w:p>
        </w:tc>
      </w:tr>
      <w:tr w:rsidR="006D6822" w:rsidRPr="00D84D4E" w14:paraId="771CA0FF" w14:textId="77777777" w:rsidTr="00566CE8">
        <w:tc>
          <w:tcPr>
            <w:tcW w:w="0" w:type="auto"/>
            <w:gridSpan w:val="4"/>
            <w:tcMar>
              <w:top w:w="150" w:type="dxa"/>
              <w:left w:w="0" w:type="dxa"/>
              <w:bottom w:w="150" w:type="dxa"/>
              <w:right w:w="240" w:type="dxa"/>
            </w:tcMar>
            <w:vAlign w:val="center"/>
            <w:hideMark/>
          </w:tcPr>
          <w:p w14:paraId="70F80D21"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Профилактика негативных явлений</w:t>
            </w:r>
          </w:p>
        </w:tc>
      </w:tr>
      <w:tr w:rsidR="006D6822" w:rsidRPr="00D84D4E" w14:paraId="108609AB" w14:textId="77777777" w:rsidTr="00566CE8">
        <w:tc>
          <w:tcPr>
            <w:tcW w:w="0" w:type="auto"/>
            <w:tcMar>
              <w:top w:w="150" w:type="dxa"/>
              <w:left w:w="0" w:type="dxa"/>
              <w:bottom w:w="150" w:type="dxa"/>
              <w:right w:w="240" w:type="dxa"/>
            </w:tcMar>
            <w:vAlign w:val="center"/>
            <w:hideMark/>
          </w:tcPr>
          <w:p w14:paraId="20595A2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Беседа «Что такое хорошо и что такое плохо»</w:t>
            </w:r>
          </w:p>
        </w:tc>
        <w:tc>
          <w:tcPr>
            <w:tcW w:w="0" w:type="auto"/>
            <w:tcMar>
              <w:top w:w="150" w:type="dxa"/>
              <w:left w:w="240" w:type="dxa"/>
              <w:bottom w:w="150" w:type="dxa"/>
              <w:right w:w="240" w:type="dxa"/>
            </w:tcMar>
            <w:vAlign w:val="center"/>
            <w:hideMark/>
          </w:tcPr>
          <w:p w14:paraId="1EE3C22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1-2</w:t>
            </w:r>
          </w:p>
        </w:tc>
        <w:tc>
          <w:tcPr>
            <w:tcW w:w="0" w:type="auto"/>
            <w:tcMar>
              <w:top w:w="150" w:type="dxa"/>
              <w:left w:w="240" w:type="dxa"/>
              <w:bottom w:w="150" w:type="dxa"/>
              <w:right w:w="240" w:type="dxa"/>
            </w:tcMar>
            <w:vAlign w:val="center"/>
            <w:hideMark/>
          </w:tcPr>
          <w:p w14:paraId="229C89B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четверть</w:t>
            </w:r>
          </w:p>
        </w:tc>
        <w:tc>
          <w:tcPr>
            <w:tcW w:w="0" w:type="auto"/>
            <w:tcMar>
              <w:top w:w="150" w:type="dxa"/>
              <w:left w:w="240" w:type="dxa"/>
              <w:bottom w:w="150" w:type="dxa"/>
              <w:right w:w="0" w:type="dxa"/>
            </w:tcMar>
            <w:vAlign w:val="center"/>
            <w:hideMark/>
          </w:tcPr>
          <w:p w14:paraId="6A5D189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Кл.рук.</w:t>
            </w:r>
          </w:p>
        </w:tc>
      </w:tr>
      <w:tr w:rsidR="006D6822" w:rsidRPr="00D84D4E" w14:paraId="04A63A97" w14:textId="77777777" w:rsidTr="00566CE8">
        <w:tc>
          <w:tcPr>
            <w:tcW w:w="0" w:type="auto"/>
            <w:tcMar>
              <w:top w:w="150" w:type="dxa"/>
              <w:left w:w="0" w:type="dxa"/>
              <w:bottom w:w="150" w:type="dxa"/>
              <w:right w:w="240" w:type="dxa"/>
            </w:tcMar>
            <w:vAlign w:val="center"/>
            <w:hideMark/>
          </w:tcPr>
          <w:p w14:paraId="012D954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Тренинг «Учимся решать конфликты»</w:t>
            </w:r>
          </w:p>
        </w:tc>
        <w:tc>
          <w:tcPr>
            <w:tcW w:w="0" w:type="auto"/>
            <w:tcMar>
              <w:top w:w="150" w:type="dxa"/>
              <w:left w:w="240" w:type="dxa"/>
              <w:bottom w:w="150" w:type="dxa"/>
              <w:right w:w="240" w:type="dxa"/>
            </w:tcMar>
            <w:vAlign w:val="center"/>
            <w:hideMark/>
          </w:tcPr>
          <w:p w14:paraId="4CC57CF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4F571ED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Октябрь, март</w:t>
            </w:r>
          </w:p>
        </w:tc>
        <w:tc>
          <w:tcPr>
            <w:tcW w:w="0" w:type="auto"/>
            <w:tcMar>
              <w:top w:w="150" w:type="dxa"/>
              <w:left w:w="240" w:type="dxa"/>
              <w:bottom w:w="150" w:type="dxa"/>
              <w:right w:w="0" w:type="dxa"/>
            </w:tcMar>
            <w:vAlign w:val="center"/>
            <w:hideMark/>
          </w:tcPr>
          <w:p w14:paraId="5C46012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Педагог-психолог</w:t>
            </w:r>
          </w:p>
        </w:tc>
      </w:tr>
      <w:tr w:rsidR="006D6822" w:rsidRPr="00D84D4E" w14:paraId="4BEF6219" w14:textId="77777777" w:rsidTr="00566CE8">
        <w:tc>
          <w:tcPr>
            <w:tcW w:w="0" w:type="auto"/>
            <w:tcMar>
              <w:top w:w="150" w:type="dxa"/>
              <w:left w:w="0" w:type="dxa"/>
              <w:bottom w:w="150" w:type="dxa"/>
              <w:right w:w="240" w:type="dxa"/>
            </w:tcMar>
            <w:vAlign w:val="center"/>
            <w:hideMark/>
          </w:tcPr>
          <w:p w14:paraId="7822600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Родительское собрание «Безопасность в сети»</w:t>
            </w:r>
          </w:p>
        </w:tc>
        <w:tc>
          <w:tcPr>
            <w:tcW w:w="0" w:type="auto"/>
            <w:tcMar>
              <w:top w:w="150" w:type="dxa"/>
              <w:left w:w="240" w:type="dxa"/>
              <w:bottom w:w="150" w:type="dxa"/>
              <w:right w:w="240" w:type="dxa"/>
            </w:tcMar>
            <w:vAlign w:val="center"/>
            <w:hideMark/>
          </w:tcPr>
          <w:p w14:paraId="59CB276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61B3E7C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Февраль</w:t>
            </w:r>
          </w:p>
        </w:tc>
        <w:tc>
          <w:tcPr>
            <w:tcW w:w="0" w:type="auto"/>
            <w:tcMar>
              <w:top w:w="150" w:type="dxa"/>
              <w:left w:w="240" w:type="dxa"/>
              <w:bottom w:w="150" w:type="dxa"/>
              <w:right w:w="0" w:type="dxa"/>
            </w:tcMar>
            <w:vAlign w:val="center"/>
            <w:hideMark/>
          </w:tcPr>
          <w:p w14:paraId="4DD0523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информатики</w:t>
            </w:r>
          </w:p>
        </w:tc>
      </w:tr>
      <w:tr w:rsidR="006D6822" w:rsidRPr="00D84D4E" w14:paraId="5DAE0992" w14:textId="77777777" w:rsidTr="00566CE8">
        <w:tc>
          <w:tcPr>
            <w:tcW w:w="0" w:type="auto"/>
            <w:gridSpan w:val="4"/>
            <w:tcMar>
              <w:top w:w="150" w:type="dxa"/>
              <w:left w:w="0" w:type="dxa"/>
              <w:bottom w:w="150" w:type="dxa"/>
              <w:right w:w="240" w:type="dxa"/>
            </w:tcMar>
            <w:vAlign w:val="center"/>
            <w:hideMark/>
          </w:tcPr>
          <w:p w14:paraId="3993298E"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Антитеррористическая безопасность</w:t>
            </w:r>
          </w:p>
        </w:tc>
      </w:tr>
      <w:tr w:rsidR="006D6822" w:rsidRPr="00D84D4E" w14:paraId="3E5357E0" w14:textId="77777777" w:rsidTr="00566CE8">
        <w:tc>
          <w:tcPr>
            <w:tcW w:w="0" w:type="auto"/>
            <w:tcMar>
              <w:top w:w="150" w:type="dxa"/>
              <w:left w:w="0" w:type="dxa"/>
              <w:bottom w:w="150" w:type="dxa"/>
              <w:right w:w="240" w:type="dxa"/>
            </w:tcMar>
            <w:vAlign w:val="center"/>
            <w:hideMark/>
          </w:tcPr>
          <w:p w14:paraId="78B20FD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Инструктаж «Подозрительные предметы»</w:t>
            </w:r>
          </w:p>
        </w:tc>
        <w:tc>
          <w:tcPr>
            <w:tcW w:w="0" w:type="auto"/>
            <w:tcMar>
              <w:top w:w="150" w:type="dxa"/>
              <w:left w:w="240" w:type="dxa"/>
              <w:bottom w:w="150" w:type="dxa"/>
              <w:right w:w="240" w:type="dxa"/>
            </w:tcMar>
            <w:vAlign w:val="center"/>
            <w:hideMark/>
          </w:tcPr>
          <w:p w14:paraId="621670D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11F4AC5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 май</w:t>
            </w:r>
          </w:p>
        </w:tc>
        <w:tc>
          <w:tcPr>
            <w:tcW w:w="0" w:type="auto"/>
            <w:tcMar>
              <w:top w:w="150" w:type="dxa"/>
              <w:left w:w="240" w:type="dxa"/>
              <w:bottom w:w="150" w:type="dxa"/>
              <w:right w:w="0" w:type="dxa"/>
            </w:tcMar>
            <w:vAlign w:val="center"/>
            <w:hideMark/>
          </w:tcPr>
          <w:p w14:paraId="72839E0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Зам.директора по БЖ</w:t>
            </w:r>
          </w:p>
        </w:tc>
      </w:tr>
      <w:tr w:rsidR="006D6822" w:rsidRPr="00D84D4E" w14:paraId="74F28317" w14:textId="77777777" w:rsidTr="00566CE8">
        <w:tc>
          <w:tcPr>
            <w:tcW w:w="0" w:type="auto"/>
            <w:tcMar>
              <w:top w:w="150" w:type="dxa"/>
              <w:left w:w="0" w:type="dxa"/>
              <w:bottom w:w="150" w:type="dxa"/>
              <w:right w:w="240" w:type="dxa"/>
            </w:tcMar>
            <w:vAlign w:val="center"/>
            <w:hideMark/>
          </w:tcPr>
          <w:p w14:paraId="1E5F0FA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lastRenderedPageBreak/>
              <w:t>Игра «Безопасность в школе»</w:t>
            </w:r>
          </w:p>
        </w:tc>
        <w:tc>
          <w:tcPr>
            <w:tcW w:w="0" w:type="auto"/>
            <w:tcMar>
              <w:top w:w="150" w:type="dxa"/>
              <w:left w:w="240" w:type="dxa"/>
              <w:bottom w:w="150" w:type="dxa"/>
              <w:right w:w="240" w:type="dxa"/>
            </w:tcMar>
            <w:vAlign w:val="center"/>
            <w:hideMark/>
          </w:tcPr>
          <w:p w14:paraId="3FE86D5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52B8274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Март</w:t>
            </w:r>
          </w:p>
        </w:tc>
        <w:tc>
          <w:tcPr>
            <w:tcW w:w="0" w:type="auto"/>
            <w:tcMar>
              <w:top w:w="150" w:type="dxa"/>
              <w:left w:w="240" w:type="dxa"/>
              <w:bottom w:w="150" w:type="dxa"/>
              <w:right w:w="0" w:type="dxa"/>
            </w:tcMar>
            <w:vAlign w:val="center"/>
            <w:hideMark/>
          </w:tcPr>
          <w:p w14:paraId="7DC7CC3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w:t>
            </w:r>
          </w:p>
        </w:tc>
      </w:tr>
      <w:tr w:rsidR="006D6822" w:rsidRPr="00D84D4E" w14:paraId="4AEDD114" w14:textId="77777777" w:rsidTr="00566CE8">
        <w:tc>
          <w:tcPr>
            <w:tcW w:w="0" w:type="auto"/>
            <w:tcMar>
              <w:top w:w="150" w:type="dxa"/>
              <w:left w:w="0" w:type="dxa"/>
              <w:bottom w:w="150" w:type="dxa"/>
              <w:right w:w="240" w:type="dxa"/>
            </w:tcMar>
            <w:vAlign w:val="center"/>
            <w:hideMark/>
          </w:tcPr>
          <w:p w14:paraId="169C083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Памятка «Как вести себя в толпе»</w:t>
            </w:r>
          </w:p>
        </w:tc>
        <w:tc>
          <w:tcPr>
            <w:tcW w:w="0" w:type="auto"/>
            <w:tcMar>
              <w:top w:w="150" w:type="dxa"/>
              <w:left w:w="240" w:type="dxa"/>
              <w:bottom w:w="150" w:type="dxa"/>
              <w:right w:w="240" w:type="dxa"/>
            </w:tcMar>
            <w:vAlign w:val="center"/>
            <w:hideMark/>
          </w:tcPr>
          <w:p w14:paraId="7AF3C70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5270EF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Перед массовыми мероприятиями</w:t>
            </w:r>
          </w:p>
        </w:tc>
        <w:tc>
          <w:tcPr>
            <w:tcW w:w="0" w:type="auto"/>
            <w:tcMar>
              <w:top w:w="150" w:type="dxa"/>
              <w:left w:w="240" w:type="dxa"/>
              <w:bottom w:w="150" w:type="dxa"/>
              <w:right w:w="0" w:type="dxa"/>
            </w:tcMar>
            <w:vAlign w:val="center"/>
            <w:hideMark/>
          </w:tcPr>
          <w:p w14:paraId="7676E9A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Социальный педагог</w:t>
            </w:r>
          </w:p>
        </w:tc>
      </w:tr>
      <w:tr w:rsidR="006D6822" w:rsidRPr="00D84D4E" w14:paraId="2359311A" w14:textId="77777777" w:rsidTr="00566CE8">
        <w:tc>
          <w:tcPr>
            <w:tcW w:w="0" w:type="auto"/>
            <w:gridSpan w:val="4"/>
            <w:tcMar>
              <w:top w:w="150" w:type="dxa"/>
              <w:left w:w="0" w:type="dxa"/>
              <w:bottom w:w="150" w:type="dxa"/>
              <w:right w:w="240" w:type="dxa"/>
            </w:tcMar>
            <w:vAlign w:val="center"/>
            <w:hideMark/>
          </w:tcPr>
          <w:p w14:paraId="207AD564"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Водная безопасность</w:t>
            </w:r>
          </w:p>
        </w:tc>
      </w:tr>
      <w:tr w:rsidR="006D6822" w:rsidRPr="00D84D4E" w14:paraId="1D567065" w14:textId="77777777" w:rsidTr="00566CE8">
        <w:tc>
          <w:tcPr>
            <w:tcW w:w="0" w:type="auto"/>
            <w:tcMar>
              <w:top w:w="150" w:type="dxa"/>
              <w:left w:w="0" w:type="dxa"/>
              <w:bottom w:w="150" w:type="dxa"/>
              <w:right w:w="240" w:type="dxa"/>
            </w:tcMar>
            <w:vAlign w:val="center"/>
            <w:hideMark/>
          </w:tcPr>
          <w:p w14:paraId="2FBD68C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Инструктаж «Осторожно, тонкий лёд!»</w:t>
            </w:r>
          </w:p>
        </w:tc>
        <w:tc>
          <w:tcPr>
            <w:tcW w:w="0" w:type="auto"/>
            <w:tcMar>
              <w:top w:w="150" w:type="dxa"/>
              <w:left w:w="240" w:type="dxa"/>
              <w:bottom w:w="150" w:type="dxa"/>
              <w:right w:w="240" w:type="dxa"/>
            </w:tcMar>
            <w:vAlign w:val="center"/>
            <w:hideMark/>
          </w:tcPr>
          <w:p w14:paraId="10691B7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B50870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Ноябрь, март</w:t>
            </w:r>
          </w:p>
        </w:tc>
        <w:tc>
          <w:tcPr>
            <w:tcW w:w="0" w:type="auto"/>
            <w:tcMar>
              <w:top w:w="150" w:type="dxa"/>
              <w:left w:w="240" w:type="dxa"/>
              <w:bottom w:w="150" w:type="dxa"/>
              <w:right w:w="0" w:type="dxa"/>
            </w:tcMar>
            <w:vAlign w:val="center"/>
            <w:hideMark/>
          </w:tcPr>
          <w:p w14:paraId="4B5880E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Кл.рук.</w:t>
            </w:r>
          </w:p>
        </w:tc>
      </w:tr>
      <w:tr w:rsidR="006D6822" w:rsidRPr="00D84D4E" w14:paraId="22E19E7B" w14:textId="77777777" w:rsidTr="00566CE8">
        <w:tc>
          <w:tcPr>
            <w:tcW w:w="0" w:type="auto"/>
            <w:tcMar>
              <w:top w:w="150" w:type="dxa"/>
              <w:left w:w="0" w:type="dxa"/>
              <w:bottom w:w="150" w:type="dxa"/>
              <w:right w:w="240" w:type="dxa"/>
            </w:tcMar>
            <w:vAlign w:val="center"/>
            <w:hideMark/>
          </w:tcPr>
          <w:p w14:paraId="18228EF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Занятие «Правила поведения у воды»</w:t>
            </w:r>
          </w:p>
        </w:tc>
        <w:tc>
          <w:tcPr>
            <w:tcW w:w="0" w:type="auto"/>
            <w:tcMar>
              <w:top w:w="150" w:type="dxa"/>
              <w:left w:w="240" w:type="dxa"/>
              <w:bottom w:w="150" w:type="dxa"/>
              <w:right w:w="240" w:type="dxa"/>
            </w:tcMar>
            <w:vAlign w:val="center"/>
            <w:hideMark/>
          </w:tcPr>
          <w:p w14:paraId="00D2422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1D4108D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Май</w:t>
            </w:r>
          </w:p>
        </w:tc>
        <w:tc>
          <w:tcPr>
            <w:tcW w:w="0" w:type="auto"/>
            <w:tcMar>
              <w:top w:w="150" w:type="dxa"/>
              <w:left w:w="240" w:type="dxa"/>
              <w:bottom w:w="150" w:type="dxa"/>
              <w:right w:w="0" w:type="dxa"/>
            </w:tcMar>
            <w:vAlign w:val="center"/>
            <w:hideMark/>
          </w:tcPr>
          <w:p w14:paraId="62FD1A2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ОБЖ</w:t>
            </w:r>
          </w:p>
        </w:tc>
      </w:tr>
      <w:tr w:rsidR="006D6822" w:rsidRPr="00D84D4E" w14:paraId="3DD53CFD" w14:textId="77777777" w:rsidTr="00566CE8">
        <w:tc>
          <w:tcPr>
            <w:tcW w:w="0" w:type="auto"/>
            <w:tcMar>
              <w:top w:w="150" w:type="dxa"/>
              <w:left w:w="0" w:type="dxa"/>
              <w:bottom w:w="150" w:type="dxa"/>
              <w:right w:w="240" w:type="dxa"/>
            </w:tcMar>
            <w:vAlign w:val="center"/>
            <w:hideMark/>
          </w:tcPr>
          <w:p w14:paraId="44898F0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Конкурс рисунков «Безопасное лето»</w:t>
            </w:r>
          </w:p>
        </w:tc>
        <w:tc>
          <w:tcPr>
            <w:tcW w:w="0" w:type="auto"/>
            <w:tcMar>
              <w:top w:w="150" w:type="dxa"/>
              <w:left w:w="240" w:type="dxa"/>
              <w:bottom w:w="150" w:type="dxa"/>
              <w:right w:w="240" w:type="dxa"/>
            </w:tcMar>
            <w:vAlign w:val="center"/>
            <w:hideMark/>
          </w:tcPr>
          <w:p w14:paraId="6C41D2A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43BC80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Апрель</w:t>
            </w:r>
          </w:p>
        </w:tc>
        <w:tc>
          <w:tcPr>
            <w:tcW w:w="0" w:type="auto"/>
            <w:tcMar>
              <w:top w:w="150" w:type="dxa"/>
              <w:left w:w="240" w:type="dxa"/>
              <w:bottom w:w="150" w:type="dxa"/>
              <w:right w:w="0" w:type="dxa"/>
            </w:tcMar>
            <w:vAlign w:val="center"/>
            <w:hideMark/>
          </w:tcPr>
          <w:p w14:paraId="7474BF2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ИЗО</w:t>
            </w:r>
          </w:p>
        </w:tc>
      </w:tr>
      <w:tr w:rsidR="006D6822" w:rsidRPr="00D84D4E" w14:paraId="43F102AA" w14:textId="77777777" w:rsidTr="00566CE8">
        <w:tc>
          <w:tcPr>
            <w:tcW w:w="0" w:type="auto"/>
            <w:gridSpan w:val="4"/>
            <w:tcMar>
              <w:top w:w="150" w:type="dxa"/>
              <w:left w:w="0" w:type="dxa"/>
              <w:bottom w:w="150" w:type="dxa"/>
              <w:right w:w="240" w:type="dxa"/>
            </w:tcMar>
            <w:vAlign w:val="center"/>
            <w:hideMark/>
          </w:tcPr>
          <w:p w14:paraId="3891943F"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Железнодорожная безопасность</w:t>
            </w:r>
          </w:p>
        </w:tc>
      </w:tr>
      <w:tr w:rsidR="006D6822" w:rsidRPr="00D84D4E" w14:paraId="7E731B42" w14:textId="77777777" w:rsidTr="00566CE8">
        <w:tc>
          <w:tcPr>
            <w:tcW w:w="0" w:type="auto"/>
            <w:tcMar>
              <w:top w:w="150" w:type="dxa"/>
              <w:left w:w="0" w:type="dxa"/>
              <w:bottom w:w="150" w:type="dxa"/>
              <w:right w:w="240" w:type="dxa"/>
            </w:tcMar>
            <w:vAlign w:val="center"/>
            <w:hideMark/>
          </w:tcPr>
          <w:p w14:paraId="0FFFFC1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Беседа «Железная дорога - зона повышенной опасности»</w:t>
            </w:r>
          </w:p>
        </w:tc>
        <w:tc>
          <w:tcPr>
            <w:tcW w:w="0" w:type="auto"/>
            <w:tcMar>
              <w:top w:w="150" w:type="dxa"/>
              <w:left w:w="240" w:type="dxa"/>
              <w:bottom w:w="150" w:type="dxa"/>
              <w:right w:w="240" w:type="dxa"/>
            </w:tcMar>
            <w:vAlign w:val="center"/>
            <w:hideMark/>
          </w:tcPr>
          <w:p w14:paraId="6A75D68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45B3649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w:t>
            </w:r>
          </w:p>
        </w:tc>
        <w:tc>
          <w:tcPr>
            <w:tcW w:w="0" w:type="auto"/>
            <w:tcMar>
              <w:top w:w="150" w:type="dxa"/>
              <w:left w:w="240" w:type="dxa"/>
              <w:bottom w:w="150" w:type="dxa"/>
              <w:right w:w="0" w:type="dxa"/>
            </w:tcMar>
            <w:vAlign w:val="center"/>
            <w:hideMark/>
          </w:tcPr>
          <w:p w14:paraId="0E26B82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Инспектор ПДН</w:t>
            </w:r>
          </w:p>
        </w:tc>
      </w:tr>
      <w:tr w:rsidR="006D6822" w:rsidRPr="00D84D4E" w14:paraId="18A1E924" w14:textId="77777777" w:rsidTr="00566CE8">
        <w:tc>
          <w:tcPr>
            <w:tcW w:w="0" w:type="auto"/>
            <w:tcMar>
              <w:top w:w="150" w:type="dxa"/>
              <w:left w:w="0" w:type="dxa"/>
              <w:bottom w:w="150" w:type="dxa"/>
              <w:right w:w="240" w:type="dxa"/>
            </w:tcMar>
            <w:vAlign w:val="center"/>
            <w:hideMark/>
          </w:tcPr>
          <w:p w14:paraId="20E9BF8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Просмотр мультфильма «Правила поведения на железной дороге»</w:t>
            </w:r>
          </w:p>
        </w:tc>
        <w:tc>
          <w:tcPr>
            <w:tcW w:w="0" w:type="auto"/>
            <w:tcMar>
              <w:top w:w="150" w:type="dxa"/>
              <w:left w:w="240" w:type="dxa"/>
              <w:bottom w:w="150" w:type="dxa"/>
              <w:right w:w="240" w:type="dxa"/>
            </w:tcMar>
            <w:vAlign w:val="center"/>
            <w:hideMark/>
          </w:tcPr>
          <w:p w14:paraId="4266080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1-2</w:t>
            </w:r>
          </w:p>
        </w:tc>
        <w:tc>
          <w:tcPr>
            <w:tcW w:w="0" w:type="auto"/>
            <w:tcMar>
              <w:top w:w="150" w:type="dxa"/>
              <w:left w:w="240" w:type="dxa"/>
              <w:bottom w:w="150" w:type="dxa"/>
              <w:right w:w="240" w:type="dxa"/>
            </w:tcMar>
            <w:vAlign w:val="center"/>
            <w:hideMark/>
          </w:tcPr>
          <w:p w14:paraId="5F4F71F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Январь</w:t>
            </w:r>
          </w:p>
        </w:tc>
        <w:tc>
          <w:tcPr>
            <w:tcW w:w="0" w:type="auto"/>
            <w:tcMar>
              <w:top w:w="150" w:type="dxa"/>
              <w:left w:w="240" w:type="dxa"/>
              <w:bottom w:w="150" w:type="dxa"/>
              <w:right w:w="0" w:type="dxa"/>
            </w:tcMar>
            <w:vAlign w:val="center"/>
            <w:hideMark/>
          </w:tcPr>
          <w:p w14:paraId="05D35CF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Кл.рук.</w:t>
            </w:r>
          </w:p>
        </w:tc>
      </w:tr>
      <w:tr w:rsidR="006D6822" w:rsidRPr="00D84D4E" w14:paraId="72C2EC94" w14:textId="77777777" w:rsidTr="00566CE8">
        <w:tc>
          <w:tcPr>
            <w:tcW w:w="0" w:type="auto"/>
            <w:tcMar>
              <w:top w:w="150" w:type="dxa"/>
              <w:left w:w="0" w:type="dxa"/>
              <w:bottom w:w="150" w:type="dxa"/>
              <w:right w:w="240" w:type="dxa"/>
            </w:tcMar>
            <w:vAlign w:val="center"/>
            <w:hideMark/>
          </w:tcPr>
          <w:p w14:paraId="1679BE2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Викторина «Внимание, поезд!»</w:t>
            </w:r>
          </w:p>
        </w:tc>
        <w:tc>
          <w:tcPr>
            <w:tcW w:w="0" w:type="auto"/>
            <w:tcMar>
              <w:top w:w="150" w:type="dxa"/>
              <w:left w:w="240" w:type="dxa"/>
              <w:bottom w:w="150" w:type="dxa"/>
              <w:right w:w="240" w:type="dxa"/>
            </w:tcMar>
            <w:vAlign w:val="center"/>
            <w:hideMark/>
          </w:tcPr>
          <w:p w14:paraId="5780C13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0181867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Апрель</w:t>
            </w:r>
          </w:p>
        </w:tc>
        <w:tc>
          <w:tcPr>
            <w:tcW w:w="0" w:type="auto"/>
            <w:tcMar>
              <w:top w:w="150" w:type="dxa"/>
              <w:left w:w="240" w:type="dxa"/>
              <w:bottom w:w="150" w:type="dxa"/>
              <w:right w:w="0" w:type="dxa"/>
            </w:tcMar>
            <w:vAlign w:val="center"/>
            <w:hideMark/>
          </w:tcPr>
          <w:p w14:paraId="611160F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w:t>
            </w:r>
          </w:p>
        </w:tc>
      </w:tr>
      <w:tr w:rsidR="006D6822" w:rsidRPr="00D84D4E" w14:paraId="44DDB8A3" w14:textId="77777777" w:rsidTr="00566CE8">
        <w:tc>
          <w:tcPr>
            <w:tcW w:w="0" w:type="auto"/>
            <w:gridSpan w:val="4"/>
            <w:tcMar>
              <w:top w:w="150" w:type="dxa"/>
              <w:left w:w="0" w:type="dxa"/>
              <w:bottom w:w="150" w:type="dxa"/>
              <w:right w:w="240" w:type="dxa"/>
            </w:tcMar>
            <w:vAlign w:val="center"/>
            <w:hideMark/>
          </w:tcPr>
          <w:p w14:paraId="3AFADC2F"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Профилактика травли (буллинга)</w:t>
            </w:r>
          </w:p>
        </w:tc>
      </w:tr>
      <w:tr w:rsidR="006D6822" w:rsidRPr="00D84D4E" w14:paraId="4BC18806" w14:textId="77777777" w:rsidTr="00566CE8">
        <w:tc>
          <w:tcPr>
            <w:tcW w:w="0" w:type="auto"/>
            <w:tcMar>
              <w:top w:w="150" w:type="dxa"/>
              <w:left w:w="0" w:type="dxa"/>
              <w:bottom w:w="150" w:type="dxa"/>
              <w:right w:w="240" w:type="dxa"/>
            </w:tcMar>
            <w:vAlign w:val="center"/>
            <w:hideMark/>
          </w:tcPr>
          <w:p w14:paraId="09011C9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Занятие «Дружный класс»</w:t>
            </w:r>
          </w:p>
        </w:tc>
        <w:tc>
          <w:tcPr>
            <w:tcW w:w="0" w:type="auto"/>
            <w:tcMar>
              <w:top w:w="150" w:type="dxa"/>
              <w:left w:w="240" w:type="dxa"/>
              <w:bottom w:w="150" w:type="dxa"/>
              <w:right w:w="240" w:type="dxa"/>
            </w:tcMar>
            <w:vAlign w:val="center"/>
            <w:hideMark/>
          </w:tcPr>
          <w:p w14:paraId="0AB2520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6019E7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Октябрь, февраль</w:t>
            </w:r>
          </w:p>
        </w:tc>
        <w:tc>
          <w:tcPr>
            <w:tcW w:w="0" w:type="auto"/>
            <w:tcMar>
              <w:top w:w="150" w:type="dxa"/>
              <w:left w:w="240" w:type="dxa"/>
              <w:bottom w:w="150" w:type="dxa"/>
              <w:right w:w="0" w:type="dxa"/>
            </w:tcMar>
            <w:vAlign w:val="center"/>
            <w:hideMark/>
          </w:tcPr>
          <w:p w14:paraId="3729702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Педагог-психолог</w:t>
            </w:r>
          </w:p>
        </w:tc>
      </w:tr>
      <w:tr w:rsidR="006D6822" w:rsidRPr="00D84D4E" w14:paraId="2545B5BB" w14:textId="77777777" w:rsidTr="00566CE8">
        <w:tc>
          <w:tcPr>
            <w:tcW w:w="0" w:type="auto"/>
            <w:tcMar>
              <w:top w:w="150" w:type="dxa"/>
              <w:left w:w="0" w:type="dxa"/>
              <w:bottom w:w="150" w:type="dxa"/>
              <w:right w:w="240" w:type="dxa"/>
            </w:tcMar>
            <w:vAlign w:val="center"/>
            <w:hideMark/>
          </w:tcPr>
          <w:p w14:paraId="5A8C3CE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Акция «День добрых дел»</w:t>
            </w:r>
          </w:p>
        </w:tc>
        <w:tc>
          <w:tcPr>
            <w:tcW w:w="0" w:type="auto"/>
            <w:tcMar>
              <w:top w:w="150" w:type="dxa"/>
              <w:left w:w="240" w:type="dxa"/>
              <w:bottom w:w="150" w:type="dxa"/>
              <w:right w:w="240" w:type="dxa"/>
            </w:tcMar>
            <w:vAlign w:val="center"/>
            <w:hideMark/>
          </w:tcPr>
          <w:p w14:paraId="510A156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AE4114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Декабрь</w:t>
            </w:r>
          </w:p>
        </w:tc>
        <w:tc>
          <w:tcPr>
            <w:tcW w:w="0" w:type="auto"/>
            <w:tcMar>
              <w:top w:w="150" w:type="dxa"/>
              <w:left w:w="240" w:type="dxa"/>
              <w:bottom w:w="150" w:type="dxa"/>
              <w:right w:w="0" w:type="dxa"/>
            </w:tcMar>
            <w:vAlign w:val="center"/>
            <w:hideMark/>
          </w:tcPr>
          <w:p w14:paraId="6A78544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 по ВР</w:t>
            </w:r>
          </w:p>
        </w:tc>
      </w:tr>
      <w:tr w:rsidR="006D6822" w:rsidRPr="00D84D4E" w14:paraId="09D3AFC3" w14:textId="77777777" w:rsidTr="00566CE8">
        <w:tc>
          <w:tcPr>
            <w:tcW w:w="0" w:type="auto"/>
            <w:tcMar>
              <w:top w:w="150" w:type="dxa"/>
              <w:left w:w="0" w:type="dxa"/>
              <w:bottom w:w="150" w:type="dxa"/>
              <w:right w:w="240" w:type="dxa"/>
            </w:tcMar>
            <w:vAlign w:val="center"/>
            <w:hideMark/>
          </w:tcPr>
          <w:p w14:paraId="7E59988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Создание «Почты доверия»</w:t>
            </w:r>
          </w:p>
        </w:tc>
        <w:tc>
          <w:tcPr>
            <w:tcW w:w="0" w:type="auto"/>
            <w:tcMar>
              <w:top w:w="150" w:type="dxa"/>
              <w:left w:w="240" w:type="dxa"/>
              <w:bottom w:w="150" w:type="dxa"/>
              <w:right w:w="240" w:type="dxa"/>
            </w:tcMar>
            <w:vAlign w:val="center"/>
            <w:hideMark/>
          </w:tcPr>
          <w:p w14:paraId="4E3D6BD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255E765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 течение года</w:t>
            </w:r>
          </w:p>
        </w:tc>
        <w:tc>
          <w:tcPr>
            <w:tcW w:w="0" w:type="auto"/>
            <w:tcMar>
              <w:top w:w="150" w:type="dxa"/>
              <w:left w:w="240" w:type="dxa"/>
              <w:bottom w:w="150" w:type="dxa"/>
              <w:right w:w="0" w:type="dxa"/>
            </w:tcMar>
            <w:vAlign w:val="center"/>
            <w:hideMark/>
          </w:tcPr>
          <w:p w14:paraId="33EF992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Социальный педагог</w:t>
            </w:r>
          </w:p>
        </w:tc>
      </w:tr>
      <w:tr w:rsidR="006D6822" w:rsidRPr="00D84D4E" w14:paraId="41280A97" w14:textId="77777777" w:rsidTr="00566CE8">
        <w:tc>
          <w:tcPr>
            <w:tcW w:w="0" w:type="auto"/>
            <w:gridSpan w:val="4"/>
            <w:shd w:val="clear" w:color="auto" w:fill="FDE9D9" w:themeFill="accent6" w:themeFillTint="33"/>
            <w:tcMar>
              <w:top w:w="150" w:type="dxa"/>
              <w:left w:w="0" w:type="dxa"/>
              <w:bottom w:w="150" w:type="dxa"/>
              <w:right w:w="240" w:type="dxa"/>
            </w:tcMar>
            <w:vAlign w:val="center"/>
            <w:hideMark/>
          </w:tcPr>
          <w:p w14:paraId="190A749B"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МОДУЛЬ «СОЦИАЛЬНОЕ ПАРТНЕРСТВО (СЕТЕВОЕ ВЗАИМОДЕЙСТВИЕ)»</w:t>
            </w:r>
          </w:p>
        </w:tc>
      </w:tr>
      <w:tr w:rsidR="006D6822" w:rsidRPr="00D84D4E" w14:paraId="6AFB332F" w14:textId="77777777" w:rsidTr="00566CE8">
        <w:tc>
          <w:tcPr>
            <w:tcW w:w="0" w:type="auto"/>
            <w:gridSpan w:val="4"/>
            <w:tcMar>
              <w:top w:w="150" w:type="dxa"/>
              <w:left w:w="0" w:type="dxa"/>
              <w:bottom w:w="150" w:type="dxa"/>
              <w:right w:w="240" w:type="dxa"/>
            </w:tcMar>
            <w:vAlign w:val="center"/>
            <w:hideMark/>
          </w:tcPr>
          <w:p w14:paraId="382B2A1C"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Взаимодействие с учреждениями культуры</w:t>
            </w:r>
          </w:p>
        </w:tc>
      </w:tr>
      <w:tr w:rsidR="006D6822" w:rsidRPr="00D84D4E" w14:paraId="7F55D146" w14:textId="77777777" w:rsidTr="00566CE8">
        <w:tc>
          <w:tcPr>
            <w:tcW w:w="0" w:type="auto"/>
            <w:tcMar>
              <w:top w:w="150" w:type="dxa"/>
              <w:left w:w="0" w:type="dxa"/>
              <w:bottom w:w="150" w:type="dxa"/>
              <w:right w:w="240" w:type="dxa"/>
            </w:tcMar>
            <w:vAlign w:val="center"/>
            <w:hideMark/>
          </w:tcPr>
          <w:p w14:paraId="41E7891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Экскурсии в краеведческий музей «История родного края»</w:t>
            </w:r>
          </w:p>
        </w:tc>
        <w:tc>
          <w:tcPr>
            <w:tcW w:w="0" w:type="auto"/>
            <w:tcMar>
              <w:top w:w="150" w:type="dxa"/>
              <w:left w:w="240" w:type="dxa"/>
              <w:bottom w:w="150" w:type="dxa"/>
              <w:right w:w="240" w:type="dxa"/>
            </w:tcMar>
            <w:vAlign w:val="center"/>
            <w:hideMark/>
          </w:tcPr>
          <w:p w14:paraId="6A81EF5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15C8F11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четверть</w:t>
            </w:r>
          </w:p>
        </w:tc>
        <w:tc>
          <w:tcPr>
            <w:tcW w:w="0" w:type="auto"/>
            <w:tcMar>
              <w:top w:w="150" w:type="dxa"/>
              <w:left w:w="240" w:type="dxa"/>
              <w:bottom w:w="150" w:type="dxa"/>
              <w:right w:w="0" w:type="dxa"/>
            </w:tcMar>
            <w:vAlign w:val="center"/>
            <w:hideMark/>
          </w:tcPr>
          <w:p w14:paraId="58D5060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Кл.рук., музейные педагоги</w:t>
            </w:r>
          </w:p>
        </w:tc>
      </w:tr>
      <w:tr w:rsidR="006D6822" w:rsidRPr="00D84D4E" w14:paraId="7108FB12" w14:textId="77777777" w:rsidTr="00566CE8">
        <w:tc>
          <w:tcPr>
            <w:tcW w:w="0" w:type="auto"/>
            <w:tcMar>
              <w:top w:w="150" w:type="dxa"/>
              <w:left w:w="0" w:type="dxa"/>
              <w:bottom w:w="150" w:type="dxa"/>
              <w:right w:w="240" w:type="dxa"/>
            </w:tcMar>
            <w:vAlign w:val="center"/>
            <w:hideMark/>
          </w:tcPr>
          <w:p w14:paraId="1A4A5F3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Совместный проект с библиотекой «Читаем вместе»</w:t>
            </w:r>
          </w:p>
        </w:tc>
        <w:tc>
          <w:tcPr>
            <w:tcW w:w="0" w:type="auto"/>
            <w:tcMar>
              <w:top w:w="150" w:type="dxa"/>
              <w:left w:w="240" w:type="dxa"/>
              <w:bottom w:w="150" w:type="dxa"/>
              <w:right w:w="240" w:type="dxa"/>
            </w:tcMar>
            <w:vAlign w:val="center"/>
            <w:hideMark/>
          </w:tcPr>
          <w:p w14:paraId="3234AE4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A0DE09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Ежемесячно</w:t>
            </w:r>
          </w:p>
        </w:tc>
        <w:tc>
          <w:tcPr>
            <w:tcW w:w="0" w:type="auto"/>
            <w:tcMar>
              <w:top w:w="150" w:type="dxa"/>
              <w:left w:w="240" w:type="dxa"/>
              <w:bottom w:w="150" w:type="dxa"/>
              <w:right w:w="0" w:type="dxa"/>
            </w:tcMar>
            <w:vAlign w:val="center"/>
            <w:hideMark/>
          </w:tcPr>
          <w:p w14:paraId="716CABD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Библиотекарь, кл.рук.</w:t>
            </w:r>
          </w:p>
        </w:tc>
      </w:tr>
      <w:tr w:rsidR="006D6822" w:rsidRPr="00D84D4E" w14:paraId="271A2FBB" w14:textId="77777777" w:rsidTr="00566CE8">
        <w:tc>
          <w:tcPr>
            <w:tcW w:w="0" w:type="auto"/>
            <w:tcMar>
              <w:top w:w="150" w:type="dxa"/>
              <w:left w:w="0" w:type="dxa"/>
              <w:bottom w:w="150" w:type="dxa"/>
              <w:right w:w="240" w:type="dxa"/>
            </w:tcMar>
            <w:vAlign w:val="center"/>
            <w:hideMark/>
          </w:tcPr>
          <w:p w14:paraId="0094C29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Посещение спектаклей в театре юного зрителя</w:t>
            </w:r>
          </w:p>
        </w:tc>
        <w:tc>
          <w:tcPr>
            <w:tcW w:w="0" w:type="auto"/>
            <w:tcMar>
              <w:top w:w="150" w:type="dxa"/>
              <w:left w:w="240" w:type="dxa"/>
              <w:bottom w:w="150" w:type="dxa"/>
              <w:right w:w="240" w:type="dxa"/>
            </w:tcMar>
            <w:vAlign w:val="center"/>
            <w:hideMark/>
          </w:tcPr>
          <w:p w14:paraId="65F93D9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5BBDE6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афише</w:t>
            </w:r>
          </w:p>
        </w:tc>
        <w:tc>
          <w:tcPr>
            <w:tcW w:w="0" w:type="auto"/>
            <w:tcMar>
              <w:top w:w="150" w:type="dxa"/>
              <w:left w:w="240" w:type="dxa"/>
              <w:bottom w:w="150" w:type="dxa"/>
              <w:right w:w="0" w:type="dxa"/>
            </w:tcMar>
            <w:vAlign w:val="center"/>
            <w:hideMark/>
          </w:tcPr>
          <w:p w14:paraId="3350355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w:t>
            </w:r>
          </w:p>
        </w:tc>
      </w:tr>
      <w:tr w:rsidR="006D6822" w:rsidRPr="00D84D4E" w14:paraId="20C7657A" w14:textId="77777777" w:rsidTr="00566CE8">
        <w:tc>
          <w:tcPr>
            <w:tcW w:w="0" w:type="auto"/>
            <w:gridSpan w:val="4"/>
            <w:tcMar>
              <w:top w:w="150" w:type="dxa"/>
              <w:left w:w="0" w:type="dxa"/>
              <w:bottom w:w="150" w:type="dxa"/>
              <w:right w:w="240" w:type="dxa"/>
            </w:tcMar>
            <w:vAlign w:val="center"/>
            <w:hideMark/>
          </w:tcPr>
          <w:p w14:paraId="32A5E177"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Сотрудничество со спортивными организациями</w:t>
            </w:r>
          </w:p>
        </w:tc>
      </w:tr>
      <w:tr w:rsidR="006D6822" w:rsidRPr="00D84D4E" w14:paraId="4C6D39E7" w14:textId="77777777" w:rsidTr="00566CE8">
        <w:tc>
          <w:tcPr>
            <w:tcW w:w="0" w:type="auto"/>
            <w:tcMar>
              <w:top w:w="150" w:type="dxa"/>
              <w:left w:w="0" w:type="dxa"/>
              <w:bottom w:w="150" w:type="dxa"/>
              <w:right w:w="240" w:type="dxa"/>
            </w:tcMar>
            <w:vAlign w:val="center"/>
            <w:hideMark/>
          </w:tcPr>
          <w:p w14:paraId="1C8CCB9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Мастер-классы от тренеров ДОСШ</w:t>
            </w:r>
          </w:p>
        </w:tc>
        <w:tc>
          <w:tcPr>
            <w:tcW w:w="0" w:type="auto"/>
            <w:tcMar>
              <w:top w:w="150" w:type="dxa"/>
              <w:left w:w="240" w:type="dxa"/>
              <w:bottom w:w="150" w:type="dxa"/>
              <w:right w:w="240" w:type="dxa"/>
            </w:tcMar>
            <w:vAlign w:val="center"/>
            <w:hideMark/>
          </w:tcPr>
          <w:p w14:paraId="606B4AA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F1AD61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четверть</w:t>
            </w:r>
          </w:p>
        </w:tc>
        <w:tc>
          <w:tcPr>
            <w:tcW w:w="0" w:type="auto"/>
            <w:tcMar>
              <w:top w:w="150" w:type="dxa"/>
              <w:left w:w="240" w:type="dxa"/>
              <w:bottom w:w="150" w:type="dxa"/>
              <w:right w:w="0" w:type="dxa"/>
            </w:tcMar>
            <w:vAlign w:val="center"/>
            <w:hideMark/>
          </w:tcPr>
          <w:p w14:paraId="1394BEE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физкультуры</w:t>
            </w:r>
          </w:p>
        </w:tc>
      </w:tr>
      <w:tr w:rsidR="006D6822" w:rsidRPr="00D84D4E" w14:paraId="290D1BAE" w14:textId="77777777" w:rsidTr="00566CE8">
        <w:tc>
          <w:tcPr>
            <w:tcW w:w="0" w:type="auto"/>
            <w:tcMar>
              <w:top w:w="150" w:type="dxa"/>
              <w:left w:w="0" w:type="dxa"/>
              <w:bottom w:w="150" w:type="dxa"/>
              <w:right w:w="240" w:type="dxa"/>
            </w:tcMar>
            <w:vAlign w:val="center"/>
            <w:hideMark/>
          </w:tcPr>
          <w:p w14:paraId="1553286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Акция «Зарядка с чемпионом»</w:t>
            </w:r>
          </w:p>
        </w:tc>
        <w:tc>
          <w:tcPr>
            <w:tcW w:w="0" w:type="auto"/>
            <w:tcMar>
              <w:top w:w="150" w:type="dxa"/>
              <w:left w:w="240" w:type="dxa"/>
              <w:bottom w:w="150" w:type="dxa"/>
              <w:right w:w="240" w:type="dxa"/>
            </w:tcMar>
            <w:vAlign w:val="center"/>
            <w:hideMark/>
          </w:tcPr>
          <w:p w14:paraId="324227A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EF7ED8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Апрель</w:t>
            </w:r>
          </w:p>
        </w:tc>
        <w:tc>
          <w:tcPr>
            <w:tcW w:w="0" w:type="auto"/>
            <w:tcMar>
              <w:top w:w="150" w:type="dxa"/>
              <w:left w:w="240" w:type="dxa"/>
              <w:bottom w:w="150" w:type="dxa"/>
              <w:right w:w="0" w:type="dxa"/>
            </w:tcMar>
            <w:vAlign w:val="center"/>
            <w:hideMark/>
          </w:tcPr>
          <w:p w14:paraId="78607FA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Тренеры, классные руководители</w:t>
            </w:r>
          </w:p>
        </w:tc>
      </w:tr>
      <w:tr w:rsidR="006D6822" w:rsidRPr="00D84D4E" w14:paraId="4B695E1A" w14:textId="77777777" w:rsidTr="00566CE8">
        <w:tc>
          <w:tcPr>
            <w:tcW w:w="0" w:type="auto"/>
            <w:gridSpan w:val="4"/>
            <w:tcMar>
              <w:top w:w="150" w:type="dxa"/>
              <w:left w:w="0" w:type="dxa"/>
              <w:bottom w:w="150" w:type="dxa"/>
              <w:right w:w="240" w:type="dxa"/>
            </w:tcMar>
            <w:vAlign w:val="center"/>
            <w:hideMark/>
          </w:tcPr>
          <w:p w14:paraId="76EBB41B"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lastRenderedPageBreak/>
              <w:t>Работа с общественными организациями</w:t>
            </w:r>
          </w:p>
        </w:tc>
      </w:tr>
      <w:tr w:rsidR="006D6822" w:rsidRPr="00D84D4E" w14:paraId="69CC6524" w14:textId="77777777" w:rsidTr="00566CE8">
        <w:tc>
          <w:tcPr>
            <w:tcW w:w="0" w:type="auto"/>
            <w:tcMar>
              <w:top w:w="150" w:type="dxa"/>
              <w:left w:w="0" w:type="dxa"/>
              <w:bottom w:w="150" w:type="dxa"/>
              <w:right w:w="240" w:type="dxa"/>
            </w:tcMar>
            <w:vAlign w:val="center"/>
            <w:hideMark/>
          </w:tcPr>
          <w:p w14:paraId="244BF3A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Совместные акции с советом ветеранов</w:t>
            </w:r>
          </w:p>
        </w:tc>
        <w:tc>
          <w:tcPr>
            <w:tcW w:w="0" w:type="auto"/>
            <w:tcMar>
              <w:top w:w="150" w:type="dxa"/>
              <w:left w:w="240" w:type="dxa"/>
              <w:bottom w:w="150" w:type="dxa"/>
              <w:right w:w="240" w:type="dxa"/>
            </w:tcMar>
            <w:vAlign w:val="center"/>
            <w:hideMark/>
          </w:tcPr>
          <w:p w14:paraId="10CFDA5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10F8E33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 праздникам</w:t>
            </w:r>
          </w:p>
        </w:tc>
        <w:tc>
          <w:tcPr>
            <w:tcW w:w="0" w:type="auto"/>
            <w:tcMar>
              <w:top w:w="150" w:type="dxa"/>
              <w:left w:w="240" w:type="dxa"/>
              <w:bottom w:w="150" w:type="dxa"/>
              <w:right w:w="0" w:type="dxa"/>
            </w:tcMar>
            <w:vAlign w:val="center"/>
            <w:hideMark/>
          </w:tcPr>
          <w:p w14:paraId="3730E4F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 по ВР</w:t>
            </w:r>
          </w:p>
        </w:tc>
      </w:tr>
      <w:tr w:rsidR="006D6822" w:rsidRPr="00D84D4E" w14:paraId="6E0CFC99" w14:textId="77777777" w:rsidTr="00566CE8">
        <w:tc>
          <w:tcPr>
            <w:tcW w:w="0" w:type="auto"/>
            <w:tcMar>
              <w:top w:w="150" w:type="dxa"/>
              <w:left w:w="0" w:type="dxa"/>
              <w:bottom w:w="150" w:type="dxa"/>
              <w:right w:w="240" w:type="dxa"/>
            </w:tcMar>
            <w:vAlign w:val="center"/>
            <w:hideMark/>
          </w:tcPr>
          <w:p w14:paraId="6151039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Уроки мужества с военно-патриотическим клубом</w:t>
            </w:r>
          </w:p>
        </w:tc>
        <w:tc>
          <w:tcPr>
            <w:tcW w:w="0" w:type="auto"/>
            <w:tcMar>
              <w:top w:w="150" w:type="dxa"/>
              <w:left w:w="240" w:type="dxa"/>
              <w:bottom w:w="150" w:type="dxa"/>
              <w:right w:w="240" w:type="dxa"/>
            </w:tcMar>
            <w:vAlign w:val="center"/>
            <w:hideMark/>
          </w:tcPr>
          <w:p w14:paraId="7C04DA0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612D34A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Февраль, май</w:t>
            </w:r>
          </w:p>
        </w:tc>
        <w:tc>
          <w:tcPr>
            <w:tcW w:w="0" w:type="auto"/>
            <w:tcMar>
              <w:top w:w="150" w:type="dxa"/>
              <w:left w:w="240" w:type="dxa"/>
              <w:bottom w:w="150" w:type="dxa"/>
              <w:right w:w="0" w:type="dxa"/>
            </w:tcMar>
            <w:vAlign w:val="center"/>
            <w:hideMark/>
          </w:tcPr>
          <w:p w14:paraId="1E48E88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w:t>
            </w:r>
          </w:p>
        </w:tc>
      </w:tr>
      <w:tr w:rsidR="006D6822" w:rsidRPr="00D84D4E" w14:paraId="4B11CEE4" w14:textId="77777777" w:rsidTr="00566CE8">
        <w:tc>
          <w:tcPr>
            <w:tcW w:w="0" w:type="auto"/>
            <w:gridSpan w:val="4"/>
            <w:tcMar>
              <w:top w:w="150" w:type="dxa"/>
              <w:left w:w="0" w:type="dxa"/>
              <w:bottom w:w="150" w:type="dxa"/>
              <w:right w:w="240" w:type="dxa"/>
            </w:tcMar>
            <w:vAlign w:val="center"/>
            <w:hideMark/>
          </w:tcPr>
          <w:p w14:paraId="034361F6"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Партнерство с правоохранительными органами</w:t>
            </w:r>
          </w:p>
        </w:tc>
      </w:tr>
      <w:tr w:rsidR="006D6822" w:rsidRPr="00D84D4E" w14:paraId="1AEDFCEA" w14:textId="77777777" w:rsidTr="00566CE8">
        <w:tc>
          <w:tcPr>
            <w:tcW w:w="0" w:type="auto"/>
            <w:tcMar>
              <w:top w:w="150" w:type="dxa"/>
              <w:left w:w="0" w:type="dxa"/>
              <w:bottom w:w="150" w:type="dxa"/>
              <w:right w:w="240" w:type="dxa"/>
            </w:tcMar>
            <w:vAlign w:val="center"/>
            <w:hideMark/>
          </w:tcPr>
          <w:p w14:paraId="053AE75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Встречи с инспектором ПДН «Азбука права»</w:t>
            </w:r>
          </w:p>
        </w:tc>
        <w:tc>
          <w:tcPr>
            <w:tcW w:w="0" w:type="auto"/>
            <w:tcMar>
              <w:top w:w="150" w:type="dxa"/>
              <w:left w:w="240" w:type="dxa"/>
              <w:bottom w:w="150" w:type="dxa"/>
              <w:right w:w="240" w:type="dxa"/>
            </w:tcMar>
            <w:vAlign w:val="center"/>
            <w:hideMark/>
          </w:tcPr>
          <w:p w14:paraId="3FC984F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0FDDBF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четверть</w:t>
            </w:r>
          </w:p>
        </w:tc>
        <w:tc>
          <w:tcPr>
            <w:tcW w:w="0" w:type="auto"/>
            <w:tcMar>
              <w:top w:w="150" w:type="dxa"/>
              <w:left w:w="240" w:type="dxa"/>
              <w:bottom w:w="150" w:type="dxa"/>
              <w:right w:w="0" w:type="dxa"/>
            </w:tcMar>
            <w:vAlign w:val="center"/>
            <w:hideMark/>
          </w:tcPr>
          <w:p w14:paraId="15EC07A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Социальный педагог</w:t>
            </w:r>
          </w:p>
        </w:tc>
      </w:tr>
      <w:tr w:rsidR="006D6822" w:rsidRPr="00D84D4E" w14:paraId="09CB3274" w14:textId="77777777" w:rsidTr="00566CE8">
        <w:tc>
          <w:tcPr>
            <w:tcW w:w="0" w:type="auto"/>
            <w:tcMar>
              <w:top w:w="150" w:type="dxa"/>
              <w:left w:w="0" w:type="dxa"/>
              <w:bottom w:w="150" w:type="dxa"/>
              <w:right w:w="240" w:type="dxa"/>
            </w:tcMar>
            <w:vAlign w:val="center"/>
            <w:hideMark/>
          </w:tcPr>
          <w:p w14:paraId="370C6AC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Экскурсия в пожарную часть</w:t>
            </w:r>
          </w:p>
        </w:tc>
        <w:tc>
          <w:tcPr>
            <w:tcW w:w="0" w:type="auto"/>
            <w:tcMar>
              <w:top w:w="150" w:type="dxa"/>
              <w:left w:w="240" w:type="dxa"/>
              <w:bottom w:w="150" w:type="dxa"/>
              <w:right w:w="240" w:type="dxa"/>
            </w:tcMar>
            <w:vAlign w:val="center"/>
            <w:hideMark/>
          </w:tcPr>
          <w:p w14:paraId="7269695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2-4</w:t>
            </w:r>
          </w:p>
        </w:tc>
        <w:tc>
          <w:tcPr>
            <w:tcW w:w="0" w:type="auto"/>
            <w:tcMar>
              <w:top w:w="150" w:type="dxa"/>
              <w:left w:w="240" w:type="dxa"/>
              <w:bottom w:w="150" w:type="dxa"/>
              <w:right w:w="240" w:type="dxa"/>
            </w:tcMar>
            <w:vAlign w:val="center"/>
            <w:hideMark/>
          </w:tcPr>
          <w:p w14:paraId="50FA79D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Октябрь</w:t>
            </w:r>
          </w:p>
        </w:tc>
        <w:tc>
          <w:tcPr>
            <w:tcW w:w="0" w:type="auto"/>
            <w:tcMar>
              <w:top w:w="150" w:type="dxa"/>
              <w:left w:w="240" w:type="dxa"/>
              <w:bottom w:w="150" w:type="dxa"/>
              <w:right w:w="0" w:type="dxa"/>
            </w:tcMar>
            <w:vAlign w:val="center"/>
            <w:hideMark/>
          </w:tcPr>
          <w:p w14:paraId="3421A53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w:t>
            </w:r>
          </w:p>
        </w:tc>
      </w:tr>
      <w:tr w:rsidR="006D6822" w:rsidRPr="00D84D4E" w14:paraId="779F7BF6" w14:textId="77777777" w:rsidTr="00566CE8">
        <w:tc>
          <w:tcPr>
            <w:tcW w:w="0" w:type="auto"/>
            <w:tcMar>
              <w:top w:w="150" w:type="dxa"/>
              <w:left w:w="0" w:type="dxa"/>
              <w:bottom w:w="150" w:type="dxa"/>
              <w:right w:w="240" w:type="dxa"/>
            </w:tcMar>
            <w:vAlign w:val="center"/>
            <w:hideMark/>
          </w:tcPr>
          <w:p w14:paraId="535B43F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Занятия с сотрудниками МЧС</w:t>
            </w:r>
          </w:p>
        </w:tc>
        <w:tc>
          <w:tcPr>
            <w:tcW w:w="0" w:type="auto"/>
            <w:tcMar>
              <w:top w:w="150" w:type="dxa"/>
              <w:left w:w="240" w:type="dxa"/>
              <w:bottom w:w="150" w:type="dxa"/>
              <w:right w:w="240" w:type="dxa"/>
            </w:tcMar>
            <w:vAlign w:val="center"/>
            <w:hideMark/>
          </w:tcPr>
          <w:p w14:paraId="6F4B1A9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F47239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Апрель</w:t>
            </w:r>
          </w:p>
        </w:tc>
        <w:tc>
          <w:tcPr>
            <w:tcW w:w="0" w:type="auto"/>
            <w:tcMar>
              <w:top w:w="150" w:type="dxa"/>
              <w:left w:w="240" w:type="dxa"/>
              <w:bottom w:w="150" w:type="dxa"/>
              <w:right w:w="0" w:type="dxa"/>
            </w:tcMar>
            <w:vAlign w:val="center"/>
            <w:hideMark/>
          </w:tcPr>
          <w:p w14:paraId="572D158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ОБЗР</w:t>
            </w:r>
          </w:p>
        </w:tc>
      </w:tr>
      <w:tr w:rsidR="006D6822" w:rsidRPr="00D84D4E" w14:paraId="4E8277E9" w14:textId="77777777" w:rsidTr="00566CE8">
        <w:tc>
          <w:tcPr>
            <w:tcW w:w="0" w:type="auto"/>
            <w:gridSpan w:val="4"/>
            <w:tcMar>
              <w:top w:w="150" w:type="dxa"/>
              <w:left w:w="0" w:type="dxa"/>
              <w:bottom w:w="150" w:type="dxa"/>
              <w:right w:w="240" w:type="dxa"/>
            </w:tcMar>
            <w:vAlign w:val="center"/>
            <w:hideMark/>
          </w:tcPr>
          <w:p w14:paraId="3C6374BE"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Сетевое взаимодействие с другими школами</w:t>
            </w:r>
          </w:p>
        </w:tc>
      </w:tr>
      <w:tr w:rsidR="006D6822" w:rsidRPr="00D84D4E" w14:paraId="26825E2F" w14:textId="77777777" w:rsidTr="00566CE8">
        <w:tc>
          <w:tcPr>
            <w:tcW w:w="0" w:type="auto"/>
            <w:tcMar>
              <w:top w:w="150" w:type="dxa"/>
              <w:left w:w="0" w:type="dxa"/>
              <w:bottom w:w="150" w:type="dxa"/>
              <w:right w:w="240" w:type="dxa"/>
            </w:tcMar>
            <w:vAlign w:val="center"/>
            <w:hideMark/>
          </w:tcPr>
          <w:p w14:paraId="7E3F0C2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Совместные спортивные соревнования</w:t>
            </w:r>
          </w:p>
        </w:tc>
        <w:tc>
          <w:tcPr>
            <w:tcW w:w="0" w:type="auto"/>
            <w:tcMar>
              <w:top w:w="150" w:type="dxa"/>
              <w:left w:w="240" w:type="dxa"/>
              <w:bottom w:w="150" w:type="dxa"/>
              <w:right w:w="240" w:type="dxa"/>
            </w:tcMar>
            <w:vAlign w:val="center"/>
            <w:hideMark/>
          </w:tcPr>
          <w:p w14:paraId="53C1D3D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4DE998D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Октябрь, март</w:t>
            </w:r>
          </w:p>
        </w:tc>
        <w:tc>
          <w:tcPr>
            <w:tcW w:w="0" w:type="auto"/>
            <w:tcMar>
              <w:top w:w="150" w:type="dxa"/>
              <w:left w:w="240" w:type="dxa"/>
              <w:bottom w:w="150" w:type="dxa"/>
              <w:right w:w="0" w:type="dxa"/>
            </w:tcMar>
            <w:vAlign w:val="center"/>
            <w:hideMark/>
          </w:tcPr>
          <w:p w14:paraId="1598EB2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физкультуры</w:t>
            </w:r>
          </w:p>
        </w:tc>
      </w:tr>
      <w:tr w:rsidR="006D6822" w:rsidRPr="00D84D4E" w14:paraId="5356DE62" w14:textId="77777777" w:rsidTr="00566CE8">
        <w:tc>
          <w:tcPr>
            <w:tcW w:w="0" w:type="auto"/>
            <w:tcMar>
              <w:top w:w="150" w:type="dxa"/>
              <w:left w:w="0" w:type="dxa"/>
              <w:bottom w:w="150" w:type="dxa"/>
              <w:right w:w="240" w:type="dxa"/>
            </w:tcMar>
            <w:vAlign w:val="center"/>
            <w:hideMark/>
          </w:tcPr>
          <w:p w14:paraId="7264063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Интеллектуальный марафон «Умники и умницы»</w:t>
            </w:r>
          </w:p>
        </w:tc>
        <w:tc>
          <w:tcPr>
            <w:tcW w:w="0" w:type="auto"/>
            <w:tcMar>
              <w:top w:w="150" w:type="dxa"/>
              <w:left w:w="240" w:type="dxa"/>
              <w:bottom w:w="150" w:type="dxa"/>
              <w:right w:w="240" w:type="dxa"/>
            </w:tcMar>
            <w:vAlign w:val="center"/>
            <w:hideMark/>
          </w:tcPr>
          <w:p w14:paraId="024E6CD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4</w:t>
            </w:r>
          </w:p>
        </w:tc>
        <w:tc>
          <w:tcPr>
            <w:tcW w:w="0" w:type="auto"/>
            <w:tcMar>
              <w:top w:w="150" w:type="dxa"/>
              <w:left w:w="240" w:type="dxa"/>
              <w:bottom w:w="150" w:type="dxa"/>
              <w:right w:w="240" w:type="dxa"/>
            </w:tcMar>
            <w:vAlign w:val="center"/>
            <w:hideMark/>
          </w:tcPr>
          <w:p w14:paraId="15B1D19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Февраль</w:t>
            </w:r>
          </w:p>
        </w:tc>
        <w:tc>
          <w:tcPr>
            <w:tcW w:w="0" w:type="auto"/>
            <w:tcMar>
              <w:top w:w="150" w:type="dxa"/>
              <w:left w:w="240" w:type="dxa"/>
              <w:bottom w:w="150" w:type="dxa"/>
              <w:right w:w="0" w:type="dxa"/>
            </w:tcMar>
            <w:vAlign w:val="center"/>
            <w:hideMark/>
          </w:tcPr>
          <w:p w14:paraId="61C1654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7B9B302E" w14:textId="77777777" w:rsidTr="00566CE8">
        <w:tc>
          <w:tcPr>
            <w:tcW w:w="0" w:type="auto"/>
            <w:tcMar>
              <w:top w:w="150" w:type="dxa"/>
              <w:left w:w="0" w:type="dxa"/>
              <w:bottom w:w="150" w:type="dxa"/>
              <w:right w:w="240" w:type="dxa"/>
            </w:tcMar>
            <w:vAlign w:val="center"/>
            <w:hideMark/>
          </w:tcPr>
          <w:p w14:paraId="469E390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Творческий фестиваль «Дружба»</w:t>
            </w:r>
          </w:p>
        </w:tc>
        <w:tc>
          <w:tcPr>
            <w:tcW w:w="0" w:type="auto"/>
            <w:tcMar>
              <w:top w:w="150" w:type="dxa"/>
              <w:left w:w="240" w:type="dxa"/>
              <w:bottom w:w="150" w:type="dxa"/>
              <w:right w:w="240" w:type="dxa"/>
            </w:tcMar>
            <w:vAlign w:val="center"/>
            <w:hideMark/>
          </w:tcPr>
          <w:p w14:paraId="3EFEC32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4E922B9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Май</w:t>
            </w:r>
          </w:p>
        </w:tc>
        <w:tc>
          <w:tcPr>
            <w:tcW w:w="0" w:type="auto"/>
            <w:tcMar>
              <w:top w:w="150" w:type="dxa"/>
              <w:left w:w="240" w:type="dxa"/>
              <w:bottom w:w="150" w:type="dxa"/>
              <w:right w:w="0" w:type="dxa"/>
            </w:tcMar>
            <w:vAlign w:val="center"/>
            <w:hideMark/>
          </w:tcPr>
          <w:p w14:paraId="589F8AC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Педагог-организатор</w:t>
            </w:r>
          </w:p>
        </w:tc>
      </w:tr>
      <w:tr w:rsidR="006D6822" w:rsidRPr="00D84D4E" w14:paraId="53E68E0D" w14:textId="77777777" w:rsidTr="00566CE8">
        <w:tc>
          <w:tcPr>
            <w:tcW w:w="0" w:type="auto"/>
            <w:gridSpan w:val="4"/>
            <w:tcMar>
              <w:top w:w="150" w:type="dxa"/>
              <w:left w:w="0" w:type="dxa"/>
              <w:bottom w:w="150" w:type="dxa"/>
              <w:right w:w="240" w:type="dxa"/>
            </w:tcMar>
            <w:vAlign w:val="center"/>
            <w:hideMark/>
          </w:tcPr>
          <w:p w14:paraId="0B9450A5"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Взаимодействие с медицинскими учреждениями</w:t>
            </w:r>
          </w:p>
        </w:tc>
      </w:tr>
      <w:tr w:rsidR="006D6822" w:rsidRPr="00D84D4E" w14:paraId="0040AA4C" w14:textId="77777777" w:rsidTr="00566CE8">
        <w:tc>
          <w:tcPr>
            <w:tcW w:w="0" w:type="auto"/>
            <w:tcMar>
              <w:top w:w="150" w:type="dxa"/>
              <w:left w:w="0" w:type="dxa"/>
              <w:bottom w:w="150" w:type="dxa"/>
              <w:right w:w="240" w:type="dxa"/>
            </w:tcMar>
            <w:vAlign w:val="center"/>
            <w:hideMark/>
          </w:tcPr>
          <w:p w14:paraId="4EE466D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Лекции врачей «Азбука здоровья»</w:t>
            </w:r>
          </w:p>
        </w:tc>
        <w:tc>
          <w:tcPr>
            <w:tcW w:w="0" w:type="auto"/>
            <w:tcMar>
              <w:top w:w="150" w:type="dxa"/>
              <w:left w:w="240" w:type="dxa"/>
              <w:bottom w:w="150" w:type="dxa"/>
              <w:right w:w="240" w:type="dxa"/>
            </w:tcMar>
            <w:vAlign w:val="center"/>
            <w:hideMark/>
          </w:tcPr>
          <w:p w14:paraId="2B49D89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4B07D3B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четверть</w:t>
            </w:r>
          </w:p>
        </w:tc>
        <w:tc>
          <w:tcPr>
            <w:tcW w:w="0" w:type="auto"/>
            <w:tcMar>
              <w:top w:w="150" w:type="dxa"/>
              <w:left w:w="240" w:type="dxa"/>
              <w:bottom w:w="150" w:type="dxa"/>
              <w:right w:w="0" w:type="dxa"/>
            </w:tcMar>
            <w:vAlign w:val="center"/>
            <w:hideMark/>
          </w:tcPr>
          <w:p w14:paraId="065183F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3717E718" w14:textId="77777777" w:rsidTr="00566CE8">
        <w:tc>
          <w:tcPr>
            <w:tcW w:w="0" w:type="auto"/>
            <w:tcMar>
              <w:top w:w="150" w:type="dxa"/>
              <w:left w:w="0" w:type="dxa"/>
              <w:bottom w:w="150" w:type="dxa"/>
              <w:right w:w="240" w:type="dxa"/>
            </w:tcMar>
            <w:vAlign w:val="center"/>
            <w:hideMark/>
          </w:tcPr>
          <w:p w14:paraId="4BD1D9F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xml:space="preserve">Проект «Школьное питание» </w:t>
            </w:r>
          </w:p>
        </w:tc>
        <w:tc>
          <w:tcPr>
            <w:tcW w:w="0" w:type="auto"/>
            <w:tcMar>
              <w:top w:w="150" w:type="dxa"/>
              <w:left w:w="240" w:type="dxa"/>
              <w:bottom w:w="150" w:type="dxa"/>
              <w:right w:w="240" w:type="dxa"/>
            </w:tcMar>
            <w:vAlign w:val="center"/>
            <w:hideMark/>
          </w:tcPr>
          <w:p w14:paraId="4CA4711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5B94423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Ноябрь</w:t>
            </w:r>
          </w:p>
        </w:tc>
        <w:tc>
          <w:tcPr>
            <w:tcW w:w="0" w:type="auto"/>
            <w:tcMar>
              <w:top w:w="150" w:type="dxa"/>
              <w:left w:w="240" w:type="dxa"/>
              <w:bottom w:w="150" w:type="dxa"/>
              <w:right w:w="0" w:type="dxa"/>
            </w:tcMar>
            <w:vAlign w:val="center"/>
            <w:hideMark/>
          </w:tcPr>
          <w:p w14:paraId="61BD52A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Ответственный по питанию</w:t>
            </w:r>
          </w:p>
        </w:tc>
      </w:tr>
      <w:tr w:rsidR="006D6822" w:rsidRPr="00D84D4E" w14:paraId="21BBA419" w14:textId="77777777" w:rsidTr="00566CE8">
        <w:tc>
          <w:tcPr>
            <w:tcW w:w="0" w:type="auto"/>
            <w:gridSpan w:val="4"/>
            <w:tcMar>
              <w:top w:w="150" w:type="dxa"/>
              <w:left w:w="0" w:type="dxa"/>
              <w:bottom w:w="150" w:type="dxa"/>
              <w:right w:w="240" w:type="dxa"/>
            </w:tcMar>
            <w:vAlign w:val="center"/>
            <w:hideMark/>
          </w:tcPr>
          <w:p w14:paraId="2B09602F"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Сотрудничество с предприятиями</w:t>
            </w:r>
          </w:p>
        </w:tc>
      </w:tr>
      <w:tr w:rsidR="006D6822" w:rsidRPr="00D84D4E" w14:paraId="5EE2A09D" w14:textId="77777777" w:rsidTr="00566CE8">
        <w:tc>
          <w:tcPr>
            <w:tcW w:w="0" w:type="auto"/>
            <w:tcMar>
              <w:top w:w="150" w:type="dxa"/>
              <w:left w:w="0" w:type="dxa"/>
              <w:bottom w:w="150" w:type="dxa"/>
              <w:right w:w="240" w:type="dxa"/>
            </w:tcMar>
            <w:vAlign w:val="center"/>
            <w:hideMark/>
          </w:tcPr>
          <w:p w14:paraId="36930F5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Экскурсия на хлебозавод «Как хлеб на стол пришел»</w:t>
            </w:r>
          </w:p>
        </w:tc>
        <w:tc>
          <w:tcPr>
            <w:tcW w:w="0" w:type="auto"/>
            <w:tcMar>
              <w:top w:w="150" w:type="dxa"/>
              <w:left w:w="240" w:type="dxa"/>
              <w:bottom w:w="150" w:type="dxa"/>
              <w:right w:w="240" w:type="dxa"/>
            </w:tcMar>
            <w:vAlign w:val="center"/>
            <w:hideMark/>
          </w:tcPr>
          <w:p w14:paraId="42BFBE7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50FBAB5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Октябрь</w:t>
            </w:r>
          </w:p>
        </w:tc>
        <w:tc>
          <w:tcPr>
            <w:tcW w:w="0" w:type="auto"/>
            <w:tcMar>
              <w:top w:w="150" w:type="dxa"/>
              <w:left w:w="240" w:type="dxa"/>
              <w:bottom w:w="150" w:type="dxa"/>
              <w:right w:w="0" w:type="dxa"/>
            </w:tcMar>
            <w:vAlign w:val="center"/>
            <w:hideMark/>
          </w:tcPr>
          <w:p w14:paraId="61E9BC1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0DA6E420" w14:textId="77777777" w:rsidTr="00566CE8">
        <w:tc>
          <w:tcPr>
            <w:tcW w:w="0" w:type="auto"/>
            <w:tcMar>
              <w:top w:w="150" w:type="dxa"/>
              <w:left w:w="0" w:type="dxa"/>
              <w:bottom w:w="150" w:type="dxa"/>
              <w:right w:w="240" w:type="dxa"/>
            </w:tcMar>
            <w:vAlign w:val="center"/>
            <w:hideMark/>
          </w:tcPr>
          <w:p w14:paraId="37389F7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Встречи с родителями-профессионалами</w:t>
            </w:r>
          </w:p>
        </w:tc>
        <w:tc>
          <w:tcPr>
            <w:tcW w:w="0" w:type="auto"/>
            <w:tcMar>
              <w:top w:w="150" w:type="dxa"/>
              <w:left w:w="240" w:type="dxa"/>
              <w:bottom w:w="150" w:type="dxa"/>
              <w:right w:w="240" w:type="dxa"/>
            </w:tcMar>
            <w:vAlign w:val="center"/>
            <w:hideMark/>
          </w:tcPr>
          <w:p w14:paraId="1249AE4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2FAFE02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четверть</w:t>
            </w:r>
          </w:p>
        </w:tc>
        <w:tc>
          <w:tcPr>
            <w:tcW w:w="0" w:type="auto"/>
            <w:tcMar>
              <w:top w:w="150" w:type="dxa"/>
              <w:left w:w="240" w:type="dxa"/>
              <w:bottom w:w="150" w:type="dxa"/>
              <w:right w:w="0" w:type="dxa"/>
            </w:tcMar>
            <w:vAlign w:val="center"/>
            <w:hideMark/>
          </w:tcPr>
          <w:p w14:paraId="093692B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 по ВР</w:t>
            </w:r>
          </w:p>
        </w:tc>
      </w:tr>
      <w:tr w:rsidR="006D6822" w:rsidRPr="00D84D4E" w14:paraId="69282404" w14:textId="77777777" w:rsidTr="00566CE8">
        <w:tc>
          <w:tcPr>
            <w:tcW w:w="0" w:type="auto"/>
            <w:tcMar>
              <w:top w:w="150" w:type="dxa"/>
              <w:left w:w="0" w:type="dxa"/>
              <w:bottom w:w="150" w:type="dxa"/>
              <w:right w:w="240" w:type="dxa"/>
            </w:tcMar>
            <w:vAlign w:val="center"/>
            <w:hideMark/>
          </w:tcPr>
          <w:p w14:paraId="568A663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Профориентационный проект «Город мастеров»</w:t>
            </w:r>
          </w:p>
        </w:tc>
        <w:tc>
          <w:tcPr>
            <w:tcW w:w="0" w:type="auto"/>
            <w:tcMar>
              <w:top w:w="150" w:type="dxa"/>
              <w:left w:w="240" w:type="dxa"/>
              <w:bottom w:w="150" w:type="dxa"/>
              <w:right w:w="240" w:type="dxa"/>
            </w:tcMar>
            <w:vAlign w:val="center"/>
            <w:hideMark/>
          </w:tcPr>
          <w:p w14:paraId="167FDD2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4</w:t>
            </w:r>
          </w:p>
        </w:tc>
        <w:tc>
          <w:tcPr>
            <w:tcW w:w="0" w:type="auto"/>
            <w:tcMar>
              <w:top w:w="150" w:type="dxa"/>
              <w:left w:w="240" w:type="dxa"/>
              <w:bottom w:w="150" w:type="dxa"/>
              <w:right w:w="240" w:type="dxa"/>
            </w:tcMar>
            <w:vAlign w:val="center"/>
            <w:hideMark/>
          </w:tcPr>
          <w:p w14:paraId="4253786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Апрель</w:t>
            </w:r>
          </w:p>
        </w:tc>
        <w:tc>
          <w:tcPr>
            <w:tcW w:w="0" w:type="auto"/>
            <w:tcMar>
              <w:top w:w="150" w:type="dxa"/>
              <w:left w:w="240" w:type="dxa"/>
              <w:bottom w:w="150" w:type="dxa"/>
              <w:right w:w="0" w:type="dxa"/>
            </w:tcMar>
            <w:vAlign w:val="center"/>
            <w:hideMark/>
          </w:tcPr>
          <w:p w14:paraId="173F0ED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Педагог-психолог</w:t>
            </w:r>
          </w:p>
        </w:tc>
      </w:tr>
      <w:tr w:rsidR="006D6822" w:rsidRPr="00D84D4E" w14:paraId="0107AD2D" w14:textId="77777777" w:rsidTr="00566CE8">
        <w:tc>
          <w:tcPr>
            <w:tcW w:w="0" w:type="auto"/>
            <w:gridSpan w:val="4"/>
            <w:tcMar>
              <w:top w:w="150" w:type="dxa"/>
              <w:left w:w="0" w:type="dxa"/>
              <w:bottom w:w="150" w:type="dxa"/>
              <w:right w:w="240" w:type="dxa"/>
            </w:tcMar>
            <w:vAlign w:val="center"/>
            <w:hideMark/>
          </w:tcPr>
          <w:p w14:paraId="43FAA138"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Работа с СМИ</w:t>
            </w:r>
          </w:p>
        </w:tc>
      </w:tr>
      <w:tr w:rsidR="006D6822" w:rsidRPr="00D84D4E" w14:paraId="6473D22A" w14:textId="77777777" w:rsidTr="00566CE8">
        <w:tc>
          <w:tcPr>
            <w:tcW w:w="0" w:type="auto"/>
            <w:tcMar>
              <w:top w:w="150" w:type="dxa"/>
              <w:left w:w="0" w:type="dxa"/>
              <w:bottom w:w="150" w:type="dxa"/>
              <w:right w:w="240" w:type="dxa"/>
            </w:tcMar>
            <w:vAlign w:val="center"/>
            <w:hideMark/>
          </w:tcPr>
          <w:p w14:paraId="1E8B43E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Публикации о школьных событиях в местной газете</w:t>
            </w:r>
          </w:p>
        </w:tc>
        <w:tc>
          <w:tcPr>
            <w:tcW w:w="0" w:type="auto"/>
            <w:tcMar>
              <w:top w:w="150" w:type="dxa"/>
              <w:left w:w="240" w:type="dxa"/>
              <w:bottom w:w="150" w:type="dxa"/>
              <w:right w:w="240" w:type="dxa"/>
            </w:tcMar>
            <w:vAlign w:val="center"/>
            <w:hideMark/>
          </w:tcPr>
          <w:p w14:paraId="5FB9DE3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88F111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 течение года</w:t>
            </w:r>
          </w:p>
        </w:tc>
        <w:tc>
          <w:tcPr>
            <w:tcW w:w="0" w:type="auto"/>
            <w:tcMar>
              <w:top w:w="150" w:type="dxa"/>
              <w:left w:w="240" w:type="dxa"/>
              <w:bottom w:w="150" w:type="dxa"/>
              <w:right w:w="0" w:type="dxa"/>
            </w:tcMar>
            <w:vAlign w:val="center"/>
            <w:hideMark/>
          </w:tcPr>
          <w:p w14:paraId="238FF34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Пресс-центр</w:t>
            </w:r>
          </w:p>
        </w:tc>
      </w:tr>
      <w:tr w:rsidR="006D6822" w:rsidRPr="00D84D4E" w14:paraId="395339D1" w14:textId="77777777" w:rsidTr="00566CE8">
        <w:tc>
          <w:tcPr>
            <w:tcW w:w="0" w:type="auto"/>
            <w:tcMar>
              <w:top w:w="150" w:type="dxa"/>
              <w:left w:w="0" w:type="dxa"/>
              <w:bottom w:w="150" w:type="dxa"/>
              <w:right w:w="240" w:type="dxa"/>
            </w:tcMar>
            <w:vAlign w:val="center"/>
            <w:hideMark/>
          </w:tcPr>
          <w:p w14:paraId="4A526F0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Школьный канал «Наши новости»</w:t>
            </w:r>
          </w:p>
        </w:tc>
        <w:tc>
          <w:tcPr>
            <w:tcW w:w="0" w:type="auto"/>
            <w:tcMar>
              <w:top w:w="150" w:type="dxa"/>
              <w:left w:w="240" w:type="dxa"/>
              <w:bottom w:w="150" w:type="dxa"/>
              <w:right w:w="240" w:type="dxa"/>
            </w:tcMar>
            <w:vAlign w:val="center"/>
            <w:hideMark/>
          </w:tcPr>
          <w:p w14:paraId="577A03E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7EF3D29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Ежемесячно</w:t>
            </w:r>
          </w:p>
        </w:tc>
        <w:tc>
          <w:tcPr>
            <w:tcW w:w="0" w:type="auto"/>
            <w:tcMar>
              <w:top w:w="150" w:type="dxa"/>
              <w:left w:w="240" w:type="dxa"/>
              <w:bottom w:w="150" w:type="dxa"/>
              <w:right w:w="0" w:type="dxa"/>
            </w:tcMar>
            <w:vAlign w:val="center"/>
            <w:hideMark/>
          </w:tcPr>
          <w:p w14:paraId="6AE39EE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Медиагруппа</w:t>
            </w:r>
          </w:p>
        </w:tc>
      </w:tr>
      <w:tr w:rsidR="006D6822" w:rsidRPr="00D84D4E" w14:paraId="7F55BB4A" w14:textId="77777777" w:rsidTr="00566CE8">
        <w:tc>
          <w:tcPr>
            <w:tcW w:w="0" w:type="auto"/>
            <w:gridSpan w:val="4"/>
            <w:shd w:val="clear" w:color="auto" w:fill="FDE9D9" w:themeFill="accent6" w:themeFillTint="33"/>
            <w:tcMar>
              <w:top w:w="150" w:type="dxa"/>
              <w:left w:w="0" w:type="dxa"/>
              <w:bottom w:w="150" w:type="dxa"/>
              <w:right w:w="240" w:type="dxa"/>
            </w:tcMar>
            <w:vAlign w:val="center"/>
            <w:hideMark/>
          </w:tcPr>
          <w:p w14:paraId="48DDC830"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МОДУЛЬ «ПРОФОРИЕНТАЦИЯ»</w:t>
            </w:r>
          </w:p>
        </w:tc>
      </w:tr>
      <w:tr w:rsidR="006D6822" w:rsidRPr="00D84D4E" w14:paraId="51E0FCFF" w14:textId="77777777" w:rsidTr="00566CE8">
        <w:tc>
          <w:tcPr>
            <w:tcW w:w="0" w:type="auto"/>
            <w:gridSpan w:val="4"/>
            <w:tcMar>
              <w:top w:w="150" w:type="dxa"/>
              <w:left w:w="0" w:type="dxa"/>
              <w:bottom w:w="150" w:type="dxa"/>
              <w:right w:w="240" w:type="dxa"/>
            </w:tcMar>
            <w:vAlign w:val="center"/>
            <w:hideMark/>
          </w:tcPr>
          <w:p w14:paraId="16FF0EA1"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lastRenderedPageBreak/>
              <w:t>Занятия по ранней профориентации</w:t>
            </w:r>
          </w:p>
        </w:tc>
      </w:tr>
      <w:tr w:rsidR="006D6822" w:rsidRPr="00D84D4E" w14:paraId="68BE54E8" w14:textId="77777777" w:rsidTr="00566CE8">
        <w:tc>
          <w:tcPr>
            <w:tcW w:w="0" w:type="auto"/>
            <w:tcMar>
              <w:top w:w="150" w:type="dxa"/>
              <w:left w:w="0" w:type="dxa"/>
              <w:bottom w:w="150" w:type="dxa"/>
              <w:right w:w="240" w:type="dxa"/>
            </w:tcMar>
            <w:vAlign w:val="center"/>
            <w:hideMark/>
          </w:tcPr>
          <w:p w14:paraId="3F56998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Игровые уроки «Профессии вокруг нас» (беседы, загадки, ребусы)</w:t>
            </w:r>
          </w:p>
        </w:tc>
        <w:tc>
          <w:tcPr>
            <w:tcW w:w="0" w:type="auto"/>
            <w:tcMar>
              <w:top w:w="150" w:type="dxa"/>
              <w:left w:w="240" w:type="dxa"/>
              <w:bottom w:w="150" w:type="dxa"/>
              <w:right w:w="240" w:type="dxa"/>
            </w:tcMar>
            <w:vAlign w:val="center"/>
            <w:hideMark/>
          </w:tcPr>
          <w:p w14:paraId="784DAB0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1-2</w:t>
            </w:r>
          </w:p>
        </w:tc>
        <w:tc>
          <w:tcPr>
            <w:tcW w:w="0" w:type="auto"/>
            <w:tcMar>
              <w:top w:w="150" w:type="dxa"/>
              <w:left w:w="240" w:type="dxa"/>
              <w:bottom w:w="150" w:type="dxa"/>
              <w:right w:w="240" w:type="dxa"/>
            </w:tcMar>
            <w:vAlign w:val="center"/>
            <w:hideMark/>
          </w:tcPr>
          <w:p w14:paraId="56A758E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месяц</w:t>
            </w:r>
          </w:p>
        </w:tc>
        <w:tc>
          <w:tcPr>
            <w:tcW w:w="0" w:type="auto"/>
            <w:tcMar>
              <w:top w:w="150" w:type="dxa"/>
              <w:left w:w="240" w:type="dxa"/>
              <w:bottom w:w="150" w:type="dxa"/>
              <w:right w:w="0" w:type="dxa"/>
            </w:tcMar>
            <w:vAlign w:val="center"/>
            <w:hideMark/>
          </w:tcPr>
          <w:p w14:paraId="6D0B621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5095E593" w14:textId="77777777" w:rsidTr="00566CE8">
        <w:tc>
          <w:tcPr>
            <w:tcW w:w="0" w:type="auto"/>
            <w:tcMar>
              <w:top w:w="150" w:type="dxa"/>
              <w:left w:w="0" w:type="dxa"/>
              <w:bottom w:w="150" w:type="dxa"/>
              <w:right w:w="240" w:type="dxa"/>
            </w:tcMar>
            <w:vAlign w:val="center"/>
            <w:hideMark/>
          </w:tcPr>
          <w:p w14:paraId="68CC389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Цикл занятий «Путешествие в мир профессий» (знакомство с разными сферами труда)</w:t>
            </w:r>
          </w:p>
        </w:tc>
        <w:tc>
          <w:tcPr>
            <w:tcW w:w="0" w:type="auto"/>
            <w:tcMar>
              <w:top w:w="150" w:type="dxa"/>
              <w:left w:w="240" w:type="dxa"/>
              <w:bottom w:w="150" w:type="dxa"/>
              <w:right w:w="240" w:type="dxa"/>
            </w:tcMar>
            <w:vAlign w:val="center"/>
            <w:hideMark/>
          </w:tcPr>
          <w:p w14:paraId="7DA42A2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1DF1516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 раза в четверть</w:t>
            </w:r>
          </w:p>
        </w:tc>
        <w:tc>
          <w:tcPr>
            <w:tcW w:w="0" w:type="auto"/>
            <w:tcMar>
              <w:top w:w="150" w:type="dxa"/>
              <w:left w:w="240" w:type="dxa"/>
              <w:bottom w:w="150" w:type="dxa"/>
              <w:right w:w="0" w:type="dxa"/>
            </w:tcMar>
            <w:vAlign w:val="center"/>
            <w:hideMark/>
          </w:tcPr>
          <w:p w14:paraId="4DCD1B1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71340BCF" w14:textId="77777777" w:rsidTr="00566CE8">
        <w:tc>
          <w:tcPr>
            <w:tcW w:w="0" w:type="auto"/>
            <w:gridSpan w:val="4"/>
            <w:tcMar>
              <w:top w:w="150" w:type="dxa"/>
              <w:left w:w="0" w:type="dxa"/>
              <w:bottom w:w="150" w:type="dxa"/>
              <w:right w:w="240" w:type="dxa"/>
            </w:tcMar>
            <w:vAlign w:val="center"/>
            <w:hideMark/>
          </w:tcPr>
          <w:p w14:paraId="21952187"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Участие во Всероссийском профориентационном проекте «Шоу профессий» (онлайн-уроки)</w:t>
            </w:r>
          </w:p>
        </w:tc>
      </w:tr>
      <w:tr w:rsidR="006D6822" w:rsidRPr="00D84D4E" w14:paraId="7A8609E6" w14:textId="77777777" w:rsidTr="00566CE8">
        <w:tc>
          <w:tcPr>
            <w:tcW w:w="0" w:type="auto"/>
            <w:tcMar>
              <w:top w:w="150" w:type="dxa"/>
              <w:left w:w="0" w:type="dxa"/>
              <w:bottom w:w="150" w:type="dxa"/>
              <w:right w:w="240" w:type="dxa"/>
            </w:tcMar>
            <w:vAlign w:val="center"/>
            <w:hideMark/>
          </w:tcPr>
          <w:p w14:paraId="74B6073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Просмотр и обсуждение выпусков о современных профессиях (технических, творческих, медицинских и др.)</w:t>
            </w:r>
          </w:p>
        </w:tc>
        <w:tc>
          <w:tcPr>
            <w:tcW w:w="0" w:type="auto"/>
            <w:tcMar>
              <w:top w:w="150" w:type="dxa"/>
              <w:left w:w="240" w:type="dxa"/>
              <w:bottom w:w="150" w:type="dxa"/>
              <w:right w:w="240" w:type="dxa"/>
            </w:tcMar>
            <w:vAlign w:val="center"/>
            <w:hideMark/>
          </w:tcPr>
          <w:p w14:paraId="0640F04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44DA48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графику проекта</w:t>
            </w:r>
          </w:p>
        </w:tc>
        <w:tc>
          <w:tcPr>
            <w:tcW w:w="0" w:type="auto"/>
            <w:tcMar>
              <w:top w:w="150" w:type="dxa"/>
              <w:left w:w="240" w:type="dxa"/>
              <w:bottom w:w="150" w:type="dxa"/>
              <w:right w:w="0" w:type="dxa"/>
            </w:tcMar>
            <w:vAlign w:val="center"/>
            <w:hideMark/>
          </w:tcPr>
          <w:p w14:paraId="31ADFB1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63C8080D" w14:textId="77777777" w:rsidTr="00566CE8">
        <w:tc>
          <w:tcPr>
            <w:tcW w:w="0" w:type="auto"/>
            <w:tcMar>
              <w:top w:w="150" w:type="dxa"/>
              <w:left w:w="0" w:type="dxa"/>
              <w:bottom w:w="150" w:type="dxa"/>
              <w:right w:w="240" w:type="dxa"/>
            </w:tcMar>
            <w:vAlign w:val="center"/>
            <w:hideMark/>
          </w:tcPr>
          <w:p w14:paraId="0336C26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Викторина «Что я узнал о профессиях?» после просмотра</w:t>
            </w:r>
          </w:p>
        </w:tc>
        <w:tc>
          <w:tcPr>
            <w:tcW w:w="0" w:type="auto"/>
            <w:tcMar>
              <w:top w:w="150" w:type="dxa"/>
              <w:left w:w="240" w:type="dxa"/>
              <w:bottom w:w="150" w:type="dxa"/>
              <w:right w:w="240" w:type="dxa"/>
            </w:tcMar>
            <w:vAlign w:val="center"/>
            <w:hideMark/>
          </w:tcPr>
          <w:p w14:paraId="66CBC67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328900F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После каждого урока</w:t>
            </w:r>
          </w:p>
        </w:tc>
        <w:tc>
          <w:tcPr>
            <w:tcW w:w="0" w:type="auto"/>
            <w:tcMar>
              <w:top w:w="150" w:type="dxa"/>
              <w:left w:w="240" w:type="dxa"/>
              <w:bottom w:w="150" w:type="dxa"/>
              <w:right w:w="0" w:type="dxa"/>
            </w:tcMar>
            <w:vAlign w:val="center"/>
            <w:hideMark/>
          </w:tcPr>
          <w:p w14:paraId="4CF8119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21EB9107" w14:textId="77777777" w:rsidTr="00566CE8">
        <w:tc>
          <w:tcPr>
            <w:tcW w:w="0" w:type="auto"/>
            <w:gridSpan w:val="4"/>
            <w:tcMar>
              <w:top w:w="150" w:type="dxa"/>
              <w:left w:w="0" w:type="dxa"/>
              <w:bottom w:w="150" w:type="dxa"/>
              <w:right w:w="240" w:type="dxa"/>
            </w:tcMar>
            <w:vAlign w:val="center"/>
            <w:hideMark/>
          </w:tcPr>
          <w:p w14:paraId="0BE9C307"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Посещение мультимедийной выставки «Лаборатория будущего»</w:t>
            </w:r>
          </w:p>
        </w:tc>
      </w:tr>
      <w:tr w:rsidR="006D6822" w:rsidRPr="00D84D4E" w14:paraId="11CF881F" w14:textId="77777777" w:rsidTr="00566CE8">
        <w:tc>
          <w:tcPr>
            <w:tcW w:w="0" w:type="auto"/>
            <w:tcMar>
              <w:top w:w="150" w:type="dxa"/>
              <w:left w:w="0" w:type="dxa"/>
              <w:bottom w:w="150" w:type="dxa"/>
              <w:right w:w="240" w:type="dxa"/>
            </w:tcMar>
            <w:vAlign w:val="center"/>
            <w:hideMark/>
          </w:tcPr>
          <w:p w14:paraId="652776D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Интерактивная экскурсия с элементами VR-технологий</w:t>
            </w:r>
          </w:p>
        </w:tc>
        <w:tc>
          <w:tcPr>
            <w:tcW w:w="0" w:type="auto"/>
            <w:tcMar>
              <w:top w:w="150" w:type="dxa"/>
              <w:left w:w="240" w:type="dxa"/>
              <w:bottom w:w="150" w:type="dxa"/>
              <w:right w:w="240" w:type="dxa"/>
            </w:tcMar>
            <w:vAlign w:val="center"/>
            <w:hideMark/>
          </w:tcPr>
          <w:p w14:paraId="3606B98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3B09067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год</w:t>
            </w:r>
          </w:p>
        </w:tc>
        <w:tc>
          <w:tcPr>
            <w:tcW w:w="0" w:type="auto"/>
            <w:tcMar>
              <w:top w:w="150" w:type="dxa"/>
              <w:left w:w="240" w:type="dxa"/>
              <w:bottom w:w="150" w:type="dxa"/>
              <w:right w:w="0" w:type="dxa"/>
            </w:tcMar>
            <w:vAlign w:val="center"/>
            <w:hideMark/>
          </w:tcPr>
          <w:p w14:paraId="644A4F4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 организаторы выставки</w:t>
            </w:r>
          </w:p>
        </w:tc>
      </w:tr>
      <w:tr w:rsidR="006D6822" w:rsidRPr="00D84D4E" w14:paraId="648A2A65" w14:textId="77777777" w:rsidTr="00566CE8">
        <w:tc>
          <w:tcPr>
            <w:tcW w:w="0" w:type="auto"/>
            <w:tcMar>
              <w:top w:w="150" w:type="dxa"/>
              <w:left w:w="0" w:type="dxa"/>
              <w:bottom w:w="150" w:type="dxa"/>
              <w:right w:w="240" w:type="dxa"/>
            </w:tcMar>
            <w:vAlign w:val="center"/>
            <w:hideMark/>
          </w:tcPr>
          <w:p w14:paraId="61A5CB6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Творческое задание «Профессии будущего» (рисунки, мини-проекты)</w:t>
            </w:r>
          </w:p>
        </w:tc>
        <w:tc>
          <w:tcPr>
            <w:tcW w:w="0" w:type="auto"/>
            <w:tcMar>
              <w:top w:w="150" w:type="dxa"/>
              <w:left w:w="240" w:type="dxa"/>
              <w:bottom w:w="150" w:type="dxa"/>
              <w:right w:w="240" w:type="dxa"/>
            </w:tcMar>
            <w:vAlign w:val="center"/>
            <w:hideMark/>
          </w:tcPr>
          <w:p w14:paraId="307811F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095626B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После посещения</w:t>
            </w:r>
          </w:p>
        </w:tc>
        <w:tc>
          <w:tcPr>
            <w:tcW w:w="0" w:type="auto"/>
            <w:tcMar>
              <w:top w:w="150" w:type="dxa"/>
              <w:left w:w="240" w:type="dxa"/>
              <w:bottom w:w="150" w:type="dxa"/>
              <w:right w:w="0" w:type="dxa"/>
            </w:tcMar>
            <w:vAlign w:val="center"/>
            <w:hideMark/>
          </w:tcPr>
          <w:p w14:paraId="4919241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655000A2" w14:textId="77777777" w:rsidTr="00566CE8">
        <w:tc>
          <w:tcPr>
            <w:tcW w:w="0" w:type="auto"/>
            <w:gridSpan w:val="4"/>
            <w:tcMar>
              <w:top w:w="150" w:type="dxa"/>
              <w:left w:w="0" w:type="dxa"/>
              <w:bottom w:w="150" w:type="dxa"/>
              <w:right w:w="240" w:type="dxa"/>
            </w:tcMar>
            <w:vAlign w:val="center"/>
            <w:hideMark/>
          </w:tcPr>
          <w:p w14:paraId="23894CB2"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Экскурсии на производство</w:t>
            </w:r>
          </w:p>
        </w:tc>
      </w:tr>
      <w:tr w:rsidR="006D6822" w:rsidRPr="00D84D4E" w14:paraId="620280B8" w14:textId="77777777" w:rsidTr="00566CE8">
        <w:tc>
          <w:tcPr>
            <w:tcW w:w="0" w:type="auto"/>
            <w:tcMar>
              <w:top w:w="150" w:type="dxa"/>
              <w:left w:w="0" w:type="dxa"/>
              <w:bottom w:w="150" w:type="dxa"/>
              <w:right w:w="240" w:type="dxa"/>
            </w:tcMar>
            <w:vAlign w:val="center"/>
            <w:hideMark/>
          </w:tcPr>
          <w:p w14:paraId="49353AF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Экскурсии на предприятия (крекерная, кондитерская фабрики, телевидение, молокозавод и др.)</w:t>
            </w:r>
          </w:p>
        </w:tc>
        <w:tc>
          <w:tcPr>
            <w:tcW w:w="0" w:type="auto"/>
            <w:tcMar>
              <w:top w:w="150" w:type="dxa"/>
              <w:left w:w="240" w:type="dxa"/>
              <w:bottom w:w="150" w:type="dxa"/>
              <w:right w:w="240" w:type="dxa"/>
            </w:tcMar>
            <w:vAlign w:val="center"/>
            <w:hideMark/>
          </w:tcPr>
          <w:p w14:paraId="1A24EA9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1-2</w:t>
            </w:r>
          </w:p>
        </w:tc>
        <w:tc>
          <w:tcPr>
            <w:tcW w:w="0" w:type="auto"/>
            <w:tcMar>
              <w:top w:w="150" w:type="dxa"/>
              <w:left w:w="240" w:type="dxa"/>
              <w:bottom w:w="150" w:type="dxa"/>
              <w:right w:w="240" w:type="dxa"/>
            </w:tcMar>
            <w:vAlign w:val="center"/>
            <w:hideMark/>
          </w:tcPr>
          <w:p w14:paraId="1548147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год</w:t>
            </w:r>
          </w:p>
        </w:tc>
        <w:tc>
          <w:tcPr>
            <w:tcW w:w="0" w:type="auto"/>
            <w:tcMar>
              <w:top w:w="150" w:type="dxa"/>
              <w:left w:w="240" w:type="dxa"/>
              <w:bottom w:w="150" w:type="dxa"/>
              <w:right w:w="0" w:type="dxa"/>
            </w:tcMar>
            <w:vAlign w:val="center"/>
            <w:hideMark/>
          </w:tcPr>
          <w:p w14:paraId="09461E3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7830BDF8" w14:textId="77777777" w:rsidTr="00566CE8">
        <w:tc>
          <w:tcPr>
            <w:tcW w:w="0" w:type="auto"/>
            <w:tcMar>
              <w:top w:w="150" w:type="dxa"/>
              <w:left w:w="0" w:type="dxa"/>
              <w:bottom w:w="150" w:type="dxa"/>
              <w:right w:w="240" w:type="dxa"/>
            </w:tcMar>
            <w:vAlign w:val="center"/>
            <w:hideMark/>
          </w:tcPr>
          <w:p w14:paraId="1510F10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Экскурсия на кондитерскую фабрику с мастер-классом по украшению пряников</w:t>
            </w:r>
          </w:p>
        </w:tc>
        <w:tc>
          <w:tcPr>
            <w:tcW w:w="0" w:type="auto"/>
            <w:tcMar>
              <w:top w:w="150" w:type="dxa"/>
              <w:left w:w="240" w:type="dxa"/>
              <w:bottom w:w="150" w:type="dxa"/>
              <w:right w:w="240" w:type="dxa"/>
            </w:tcMar>
            <w:vAlign w:val="center"/>
            <w:hideMark/>
          </w:tcPr>
          <w:p w14:paraId="45FB7FB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5C6092E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год</w:t>
            </w:r>
          </w:p>
        </w:tc>
        <w:tc>
          <w:tcPr>
            <w:tcW w:w="0" w:type="auto"/>
            <w:tcMar>
              <w:top w:w="150" w:type="dxa"/>
              <w:left w:w="240" w:type="dxa"/>
              <w:bottom w:w="150" w:type="dxa"/>
              <w:right w:w="0" w:type="dxa"/>
            </w:tcMar>
            <w:vAlign w:val="center"/>
            <w:hideMark/>
          </w:tcPr>
          <w:p w14:paraId="7FF1BEC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5520157C" w14:textId="77777777" w:rsidTr="00566CE8">
        <w:tc>
          <w:tcPr>
            <w:tcW w:w="0" w:type="auto"/>
            <w:tcMar>
              <w:top w:w="150" w:type="dxa"/>
              <w:left w:w="0" w:type="dxa"/>
              <w:bottom w:w="150" w:type="dxa"/>
              <w:right w:w="240" w:type="dxa"/>
            </w:tcMar>
            <w:vAlign w:val="center"/>
            <w:hideMark/>
          </w:tcPr>
          <w:p w14:paraId="00F4BFA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Посещение телестудии или редакции газеты (знакомство с медиапрофессиями)</w:t>
            </w:r>
          </w:p>
        </w:tc>
        <w:tc>
          <w:tcPr>
            <w:tcW w:w="0" w:type="auto"/>
            <w:tcMar>
              <w:top w:w="150" w:type="dxa"/>
              <w:left w:w="240" w:type="dxa"/>
              <w:bottom w:w="150" w:type="dxa"/>
              <w:right w:w="240" w:type="dxa"/>
            </w:tcMar>
            <w:vAlign w:val="center"/>
            <w:hideMark/>
          </w:tcPr>
          <w:p w14:paraId="4869BE3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1BB4101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год</w:t>
            </w:r>
          </w:p>
        </w:tc>
        <w:tc>
          <w:tcPr>
            <w:tcW w:w="0" w:type="auto"/>
            <w:tcMar>
              <w:top w:w="150" w:type="dxa"/>
              <w:left w:w="240" w:type="dxa"/>
              <w:bottom w:w="150" w:type="dxa"/>
              <w:right w:w="0" w:type="dxa"/>
            </w:tcMar>
            <w:vAlign w:val="center"/>
            <w:hideMark/>
          </w:tcPr>
          <w:p w14:paraId="65D91C5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4FAAF421" w14:textId="77777777" w:rsidTr="00566CE8">
        <w:tc>
          <w:tcPr>
            <w:tcW w:w="0" w:type="auto"/>
            <w:gridSpan w:val="4"/>
            <w:tcMar>
              <w:top w:w="150" w:type="dxa"/>
              <w:left w:w="0" w:type="dxa"/>
              <w:bottom w:w="150" w:type="dxa"/>
              <w:right w:w="240" w:type="dxa"/>
            </w:tcMar>
            <w:vAlign w:val="center"/>
            <w:hideMark/>
          </w:tcPr>
          <w:p w14:paraId="4AE50984"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Организация участия в проекте «Россия - страна возможностей»</w:t>
            </w:r>
          </w:p>
        </w:tc>
      </w:tr>
      <w:tr w:rsidR="006D6822" w:rsidRPr="00D84D4E" w14:paraId="4E6BA22D" w14:textId="77777777" w:rsidTr="00566CE8">
        <w:tc>
          <w:tcPr>
            <w:tcW w:w="0" w:type="auto"/>
            <w:tcMar>
              <w:top w:w="150" w:type="dxa"/>
              <w:left w:w="0" w:type="dxa"/>
              <w:bottom w:w="150" w:type="dxa"/>
              <w:right w:w="240" w:type="dxa"/>
            </w:tcMar>
            <w:vAlign w:val="center"/>
            <w:hideMark/>
          </w:tcPr>
          <w:p w14:paraId="6C64746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Конкурс детских рисунков «Моя будущая профессия»</w:t>
            </w:r>
          </w:p>
        </w:tc>
        <w:tc>
          <w:tcPr>
            <w:tcW w:w="0" w:type="auto"/>
            <w:tcMar>
              <w:top w:w="150" w:type="dxa"/>
              <w:left w:w="240" w:type="dxa"/>
              <w:bottom w:w="150" w:type="dxa"/>
              <w:right w:w="240" w:type="dxa"/>
            </w:tcMar>
            <w:vAlign w:val="center"/>
            <w:hideMark/>
          </w:tcPr>
          <w:p w14:paraId="64D241C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1-2</w:t>
            </w:r>
          </w:p>
        </w:tc>
        <w:tc>
          <w:tcPr>
            <w:tcW w:w="0" w:type="auto"/>
            <w:tcMar>
              <w:top w:w="150" w:type="dxa"/>
              <w:left w:w="240" w:type="dxa"/>
              <w:bottom w:w="150" w:type="dxa"/>
              <w:right w:w="240" w:type="dxa"/>
            </w:tcMar>
            <w:vAlign w:val="center"/>
            <w:hideMark/>
          </w:tcPr>
          <w:p w14:paraId="713319B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Октябрь-ноябрь</w:t>
            </w:r>
          </w:p>
        </w:tc>
        <w:tc>
          <w:tcPr>
            <w:tcW w:w="0" w:type="auto"/>
            <w:tcMar>
              <w:top w:w="150" w:type="dxa"/>
              <w:left w:w="240" w:type="dxa"/>
              <w:bottom w:w="150" w:type="dxa"/>
              <w:right w:w="0" w:type="dxa"/>
            </w:tcMar>
            <w:vAlign w:val="center"/>
            <w:hideMark/>
          </w:tcPr>
          <w:p w14:paraId="506F06F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 по ВР</w:t>
            </w:r>
          </w:p>
        </w:tc>
      </w:tr>
      <w:tr w:rsidR="006D6822" w:rsidRPr="00D84D4E" w14:paraId="751A351D" w14:textId="77777777" w:rsidTr="00566CE8">
        <w:tc>
          <w:tcPr>
            <w:tcW w:w="0" w:type="auto"/>
            <w:tcMar>
              <w:top w:w="150" w:type="dxa"/>
              <w:left w:w="0" w:type="dxa"/>
              <w:bottom w:w="150" w:type="dxa"/>
              <w:right w:w="240" w:type="dxa"/>
            </w:tcMar>
            <w:vAlign w:val="center"/>
            <w:hideMark/>
          </w:tcPr>
          <w:p w14:paraId="12396DC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Участие в онлайн-челленджах и акциях проекта</w:t>
            </w:r>
          </w:p>
        </w:tc>
        <w:tc>
          <w:tcPr>
            <w:tcW w:w="0" w:type="auto"/>
            <w:tcMar>
              <w:top w:w="150" w:type="dxa"/>
              <w:left w:w="240" w:type="dxa"/>
              <w:bottom w:w="150" w:type="dxa"/>
              <w:right w:w="240" w:type="dxa"/>
            </w:tcMar>
            <w:vAlign w:val="center"/>
            <w:hideMark/>
          </w:tcPr>
          <w:p w14:paraId="4034D4B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45D23D0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 течение года</w:t>
            </w:r>
          </w:p>
        </w:tc>
        <w:tc>
          <w:tcPr>
            <w:tcW w:w="0" w:type="auto"/>
            <w:tcMar>
              <w:top w:w="150" w:type="dxa"/>
              <w:left w:w="240" w:type="dxa"/>
              <w:bottom w:w="150" w:type="dxa"/>
              <w:right w:w="0" w:type="dxa"/>
            </w:tcMar>
            <w:vAlign w:val="center"/>
            <w:hideMark/>
          </w:tcPr>
          <w:p w14:paraId="2D7B7A9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2BABC645" w14:textId="77777777" w:rsidTr="00566CE8">
        <w:tc>
          <w:tcPr>
            <w:tcW w:w="0" w:type="auto"/>
            <w:tcMar>
              <w:top w:w="150" w:type="dxa"/>
              <w:left w:w="0" w:type="dxa"/>
              <w:bottom w:w="150" w:type="dxa"/>
              <w:right w:w="240" w:type="dxa"/>
            </w:tcMar>
            <w:vAlign w:val="center"/>
            <w:hideMark/>
          </w:tcPr>
          <w:p w14:paraId="09747FF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b/>
                <w:bCs/>
                <w:sz w:val="20"/>
                <w:szCs w:val="20"/>
                <w:lang w:eastAsia="ru-RU"/>
              </w:rPr>
              <w:t>Организация участия в профориентационных проектах «Движение первых»</w:t>
            </w:r>
          </w:p>
        </w:tc>
        <w:tc>
          <w:tcPr>
            <w:tcW w:w="0" w:type="auto"/>
            <w:tcMar>
              <w:top w:w="150" w:type="dxa"/>
              <w:left w:w="240" w:type="dxa"/>
              <w:bottom w:w="150" w:type="dxa"/>
              <w:right w:w="240" w:type="dxa"/>
            </w:tcMar>
            <w:vAlign w:val="center"/>
            <w:hideMark/>
          </w:tcPr>
          <w:p w14:paraId="555DE5E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E4960C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 течение учебного года</w:t>
            </w:r>
          </w:p>
        </w:tc>
        <w:tc>
          <w:tcPr>
            <w:tcW w:w="0" w:type="auto"/>
            <w:tcMar>
              <w:top w:w="150" w:type="dxa"/>
              <w:left w:w="240" w:type="dxa"/>
              <w:bottom w:w="150" w:type="dxa"/>
              <w:right w:w="0" w:type="dxa"/>
            </w:tcMar>
            <w:vAlign w:val="center"/>
            <w:hideMark/>
          </w:tcPr>
          <w:p w14:paraId="3011886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 советник по ВР</w:t>
            </w:r>
          </w:p>
        </w:tc>
      </w:tr>
      <w:tr w:rsidR="006D6822" w:rsidRPr="00D84D4E" w14:paraId="6E36C037" w14:textId="77777777" w:rsidTr="00566CE8">
        <w:tc>
          <w:tcPr>
            <w:tcW w:w="0" w:type="auto"/>
            <w:tcMar>
              <w:top w:w="150" w:type="dxa"/>
              <w:left w:w="0" w:type="dxa"/>
              <w:bottom w:w="150" w:type="dxa"/>
              <w:right w:w="240" w:type="dxa"/>
            </w:tcMar>
            <w:vAlign w:val="center"/>
            <w:hideMark/>
          </w:tcPr>
          <w:p w14:paraId="77E2048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xml:space="preserve">— Игровая программа «Профессии наших </w:t>
            </w:r>
            <w:r w:rsidRPr="00D84D4E">
              <w:rPr>
                <w:rFonts w:ascii="Arial" w:eastAsia="Times New Roman" w:hAnsi="Arial" w:cs="Arial"/>
                <w:sz w:val="20"/>
                <w:szCs w:val="20"/>
                <w:lang w:eastAsia="ru-RU"/>
              </w:rPr>
              <w:lastRenderedPageBreak/>
              <w:t>родителей»</w:t>
            </w:r>
          </w:p>
        </w:tc>
        <w:tc>
          <w:tcPr>
            <w:tcW w:w="0" w:type="auto"/>
            <w:tcMar>
              <w:top w:w="150" w:type="dxa"/>
              <w:left w:w="240" w:type="dxa"/>
              <w:bottom w:w="150" w:type="dxa"/>
              <w:right w:w="240" w:type="dxa"/>
            </w:tcMar>
            <w:vAlign w:val="center"/>
            <w:hideMark/>
          </w:tcPr>
          <w:p w14:paraId="34D4A97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lastRenderedPageBreak/>
              <w:t>1-2</w:t>
            </w:r>
          </w:p>
        </w:tc>
        <w:tc>
          <w:tcPr>
            <w:tcW w:w="0" w:type="auto"/>
            <w:tcMar>
              <w:top w:w="150" w:type="dxa"/>
              <w:left w:w="240" w:type="dxa"/>
              <w:bottom w:w="150" w:type="dxa"/>
              <w:right w:w="240" w:type="dxa"/>
            </w:tcMar>
            <w:vAlign w:val="center"/>
            <w:hideMark/>
          </w:tcPr>
          <w:p w14:paraId="5D767F8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Февраль</w:t>
            </w:r>
          </w:p>
        </w:tc>
        <w:tc>
          <w:tcPr>
            <w:tcW w:w="0" w:type="auto"/>
            <w:tcMar>
              <w:top w:w="150" w:type="dxa"/>
              <w:left w:w="240" w:type="dxa"/>
              <w:bottom w:w="150" w:type="dxa"/>
              <w:right w:w="0" w:type="dxa"/>
            </w:tcMar>
            <w:vAlign w:val="center"/>
            <w:hideMark/>
          </w:tcPr>
          <w:p w14:paraId="2606CEC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 по ВР</w:t>
            </w:r>
          </w:p>
        </w:tc>
      </w:tr>
      <w:tr w:rsidR="006D6822" w:rsidRPr="00D84D4E" w14:paraId="55A0049D" w14:textId="77777777" w:rsidTr="00566CE8">
        <w:tc>
          <w:tcPr>
            <w:tcW w:w="0" w:type="auto"/>
            <w:tcMar>
              <w:top w:w="150" w:type="dxa"/>
              <w:left w:w="0" w:type="dxa"/>
              <w:bottom w:w="150" w:type="dxa"/>
              <w:right w:w="240" w:type="dxa"/>
            </w:tcMar>
            <w:vAlign w:val="center"/>
            <w:hideMark/>
          </w:tcPr>
          <w:p w14:paraId="4578F2B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lastRenderedPageBreak/>
              <w:t>— Квест «В мире профессий» (станции с заданиями)</w:t>
            </w:r>
          </w:p>
        </w:tc>
        <w:tc>
          <w:tcPr>
            <w:tcW w:w="0" w:type="auto"/>
            <w:tcMar>
              <w:top w:w="150" w:type="dxa"/>
              <w:left w:w="240" w:type="dxa"/>
              <w:bottom w:w="150" w:type="dxa"/>
              <w:right w:w="240" w:type="dxa"/>
            </w:tcMar>
            <w:vAlign w:val="center"/>
            <w:hideMark/>
          </w:tcPr>
          <w:p w14:paraId="4C04568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5D78898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Апрель</w:t>
            </w:r>
          </w:p>
        </w:tc>
        <w:tc>
          <w:tcPr>
            <w:tcW w:w="0" w:type="auto"/>
            <w:tcMar>
              <w:top w:w="150" w:type="dxa"/>
              <w:left w:w="240" w:type="dxa"/>
              <w:bottom w:w="150" w:type="dxa"/>
              <w:right w:w="0" w:type="dxa"/>
            </w:tcMar>
            <w:vAlign w:val="center"/>
            <w:hideMark/>
          </w:tcPr>
          <w:p w14:paraId="743FFB7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Педагоги-организаторы</w:t>
            </w:r>
          </w:p>
        </w:tc>
      </w:tr>
      <w:tr w:rsidR="006D6822" w:rsidRPr="00D84D4E" w14:paraId="362E3334" w14:textId="77777777" w:rsidTr="00566CE8">
        <w:tc>
          <w:tcPr>
            <w:tcW w:w="0" w:type="auto"/>
            <w:gridSpan w:val="4"/>
            <w:shd w:val="clear" w:color="auto" w:fill="FDE9D9" w:themeFill="accent6" w:themeFillTint="33"/>
            <w:tcMar>
              <w:top w:w="150" w:type="dxa"/>
              <w:left w:w="0" w:type="dxa"/>
              <w:bottom w:w="150" w:type="dxa"/>
              <w:right w:w="240" w:type="dxa"/>
            </w:tcMar>
            <w:vAlign w:val="center"/>
            <w:hideMark/>
          </w:tcPr>
          <w:p w14:paraId="76DDCDD4"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МОДУЛЬ «ИНКЛЮЗИВНАЯ СРЕДА ДЕТЕЙ-МИГРАНТОВ»</w:t>
            </w:r>
          </w:p>
        </w:tc>
      </w:tr>
      <w:tr w:rsidR="006D6822" w:rsidRPr="00D84D4E" w14:paraId="6B344399" w14:textId="77777777" w:rsidTr="00566CE8">
        <w:tc>
          <w:tcPr>
            <w:tcW w:w="0" w:type="auto"/>
            <w:tcMar>
              <w:top w:w="150" w:type="dxa"/>
              <w:left w:w="0" w:type="dxa"/>
              <w:bottom w:w="150" w:type="dxa"/>
              <w:right w:w="240" w:type="dxa"/>
            </w:tcMar>
            <w:vAlign w:val="center"/>
            <w:hideMark/>
          </w:tcPr>
          <w:p w14:paraId="256F2F0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b/>
                <w:bCs/>
                <w:sz w:val="20"/>
                <w:szCs w:val="20"/>
                <w:lang w:eastAsia="ru-RU"/>
              </w:rPr>
              <w:t>Диагностика уровня языковой и социокультурной адаптации</w:t>
            </w:r>
          </w:p>
        </w:tc>
        <w:tc>
          <w:tcPr>
            <w:tcW w:w="0" w:type="auto"/>
            <w:tcMar>
              <w:top w:w="150" w:type="dxa"/>
              <w:left w:w="240" w:type="dxa"/>
              <w:bottom w:w="150" w:type="dxa"/>
              <w:right w:w="240" w:type="dxa"/>
            </w:tcMar>
            <w:vAlign w:val="center"/>
            <w:hideMark/>
          </w:tcPr>
          <w:p w14:paraId="356BF0EB" w14:textId="77777777" w:rsidR="006D6822" w:rsidRPr="00D84D4E" w:rsidRDefault="006D6822" w:rsidP="00566CE8">
            <w:pPr>
              <w:spacing w:after="0" w:line="240" w:lineRule="auto"/>
              <w:rPr>
                <w:rFonts w:ascii="Arial" w:eastAsia="Times New Roman" w:hAnsi="Arial" w:cs="Arial"/>
                <w:sz w:val="20"/>
                <w:szCs w:val="20"/>
                <w:lang w:eastAsia="ru-RU"/>
              </w:rPr>
            </w:pPr>
          </w:p>
        </w:tc>
        <w:tc>
          <w:tcPr>
            <w:tcW w:w="0" w:type="auto"/>
            <w:tcMar>
              <w:top w:w="150" w:type="dxa"/>
              <w:left w:w="240" w:type="dxa"/>
              <w:bottom w:w="150" w:type="dxa"/>
              <w:right w:w="240" w:type="dxa"/>
            </w:tcMar>
            <w:vAlign w:val="center"/>
            <w:hideMark/>
          </w:tcPr>
          <w:p w14:paraId="090624E4" w14:textId="77777777" w:rsidR="006D6822" w:rsidRPr="00D84D4E" w:rsidRDefault="006D6822" w:rsidP="00566CE8">
            <w:pPr>
              <w:spacing w:after="0" w:line="240" w:lineRule="auto"/>
              <w:rPr>
                <w:rFonts w:ascii="Arial" w:eastAsia="Times New Roman" w:hAnsi="Arial" w:cs="Arial"/>
                <w:sz w:val="20"/>
                <w:szCs w:val="20"/>
                <w:lang w:eastAsia="ru-RU"/>
              </w:rPr>
            </w:pPr>
          </w:p>
        </w:tc>
        <w:tc>
          <w:tcPr>
            <w:tcW w:w="0" w:type="auto"/>
            <w:tcMar>
              <w:top w:w="150" w:type="dxa"/>
              <w:left w:w="240" w:type="dxa"/>
              <w:bottom w:w="150" w:type="dxa"/>
              <w:right w:w="0" w:type="dxa"/>
            </w:tcMar>
            <w:vAlign w:val="center"/>
            <w:hideMark/>
          </w:tcPr>
          <w:p w14:paraId="4BC1F72C" w14:textId="77777777" w:rsidR="006D6822" w:rsidRPr="00D84D4E" w:rsidRDefault="006D6822" w:rsidP="00566CE8">
            <w:pPr>
              <w:spacing w:after="0" w:line="240" w:lineRule="auto"/>
              <w:rPr>
                <w:rFonts w:ascii="Arial" w:eastAsia="Times New Roman" w:hAnsi="Arial" w:cs="Arial"/>
                <w:sz w:val="20"/>
                <w:szCs w:val="20"/>
                <w:lang w:eastAsia="ru-RU"/>
              </w:rPr>
            </w:pPr>
          </w:p>
        </w:tc>
      </w:tr>
      <w:tr w:rsidR="006D6822" w:rsidRPr="00D84D4E" w14:paraId="716DDBFA" w14:textId="77777777" w:rsidTr="00566CE8">
        <w:tc>
          <w:tcPr>
            <w:tcW w:w="0" w:type="auto"/>
            <w:tcMar>
              <w:top w:w="150" w:type="dxa"/>
              <w:left w:w="0" w:type="dxa"/>
              <w:bottom w:w="150" w:type="dxa"/>
              <w:right w:w="240" w:type="dxa"/>
            </w:tcMar>
            <w:vAlign w:val="center"/>
            <w:hideMark/>
          </w:tcPr>
          <w:p w14:paraId="4F12450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Анкетирование родителей (языковая среда, традиции семьи)</w:t>
            </w:r>
          </w:p>
        </w:tc>
        <w:tc>
          <w:tcPr>
            <w:tcW w:w="0" w:type="auto"/>
            <w:tcMar>
              <w:top w:w="150" w:type="dxa"/>
              <w:left w:w="240" w:type="dxa"/>
              <w:bottom w:w="150" w:type="dxa"/>
              <w:right w:w="240" w:type="dxa"/>
            </w:tcMar>
            <w:vAlign w:val="center"/>
            <w:hideMark/>
          </w:tcPr>
          <w:p w14:paraId="0AEE444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1BF315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w:t>
            </w:r>
          </w:p>
        </w:tc>
        <w:tc>
          <w:tcPr>
            <w:tcW w:w="0" w:type="auto"/>
            <w:tcMar>
              <w:top w:w="150" w:type="dxa"/>
              <w:left w:w="240" w:type="dxa"/>
              <w:bottom w:w="150" w:type="dxa"/>
              <w:right w:w="0" w:type="dxa"/>
            </w:tcMar>
            <w:vAlign w:val="center"/>
            <w:hideMark/>
          </w:tcPr>
          <w:p w14:paraId="4ED58C2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233DEB3B" w14:textId="77777777" w:rsidTr="00566CE8">
        <w:tc>
          <w:tcPr>
            <w:tcW w:w="0" w:type="auto"/>
            <w:tcMar>
              <w:top w:w="150" w:type="dxa"/>
              <w:left w:w="0" w:type="dxa"/>
              <w:bottom w:w="150" w:type="dxa"/>
              <w:right w:w="240" w:type="dxa"/>
            </w:tcMar>
            <w:vAlign w:val="center"/>
            <w:hideMark/>
          </w:tcPr>
          <w:p w14:paraId="1E9CE7A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Тестирование уровня владения русским языком (устная/письменная речь)</w:t>
            </w:r>
          </w:p>
        </w:tc>
        <w:tc>
          <w:tcPr>
            <w:tcW w:w="0" w:type="auto"/>
            <w:tcMar>
              <w:top w:w="150" w:type="dxa"/>
              <w:left w:w="240" w:type="dxa"/>
              <w:bottom w:w="150" w:type="dxa"/>
              <w:right w:w="240" w:type="dxa"/>
            </w:tcMar>
            <w:vAlign w:val="center"/>
            <w:hideMark/>
          </w:tcPr>
          <w:p w14:paraId="0470BA3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3A52FD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 декабрь, апрель</w:t>
            </w:r>
          </w:p>
        </w:tc>
        <w:tc>
          <w:tcPr>
            <w:tcW w:w="0" w:type="auto"/>
            <w:tcMar>
              <w:top w:w="150" w:type="dxa"/>
              <w:left w:w="240" w:type="dxa"/>
              <w:bottom w:w="150" w:type="dxa"/>
              <w:right w:w="0" w:type="dxa"/>
            </w:tcMar>
            <w:vAlign w:val="center"/>
            <w:hideMark/>
          </w:tcPr>
          <w:p w14:paraId="232A279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русского языка, учитель начальных классов</w:t>
            </w:r>
          </w:p>
        </w:tc>
      </w:tr>
      <w:tr w:rsidR="006D6822" w:rsidRPr="00D84D4E" w14:paraId="5D9DEA2A" w14:textId="77777777" w:rsidTr="00566CE8">
        <w:tc>
          <w:tcPr>
            <w:tcW w:w="0" w:type="auto"/>
            <w:gridSpan w:val="4"/>
            <w:tcMar>
              <w:top w:w="150" w:type="dxa"/>
              <w:left w:w="0" w:type="dxa"/>
              <w:bottom w:w="150" w:type="dxa"/>
              <w:right w:w="240" w:type="dxa"/>
            </w:tcMar>
            <w:vAlign w:val="center"/>
            <w:hideMark/>
          </w:tcPr>
          <w:p w14:paraId="1975F753"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Индивидуальные и групповые занятия по русскому языку как неродному</w:t>
            </w:r>
          </w:p>
        </w:tc>
      </w:tr>
      <w:tr w:rsidR="006D6822" w:rsidRPr="00D84D4E" w14:paraId="37F38BA6" w14:textId="77777777" w:rsidTr="00566CE8">
        <w:tc>
          <w:tcPr>
            <w:tcW w:w="0" w:type="auto"/>
            <w:tcMar>
              <w:top w:w="150" w:type="dxa"/>
              <w:left w:w="0" w:type="dxa"/>
              <w:bottom w:w="150" w:type="dxa"/>
              <w:right w:w="240" w:type="dxa"/>
            </w:tcMar>
            <w:vAlign w:val="center"/>
            <w:hideMark/>
          </w:tcPr>
          <w:p w14:paraId="0E2D443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Игровые уроки «Русский с нуля» (лексика, простые диалоги)</w:t>
            </w:r>
          </w:p>
        </w:tc>
        <w:tc>
          <w:tcPr>
            <w:tcW w:w="0" w:type="auto"/>
            <w:tcMar>
              <w:top w:w="150" w:type="dxa"/>
              <w:left w:w="240" w:type="dxa"/>
              <w:bottom w:w="150" w:type="dxa"/>
              <w:right w:w="240" w:type="dxa"/>
            </w:tcMar>
            <w:vAlign w:val="center"/>
            <w:hideMark/>
          </w:tcPr>
          <w:p w14:paraId="799FE97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1-2</w:t>
            </w:r>
          </w:p>
        </w:tc>
        <w:tc>
          <w:tcPr>
            <w:tcW w:w="0" w:type="auto"/>
            <w:tcMar>
              <w:top w:w="150" w:type="dxa"/>
              <w:left w:w="240" w:type="dxa"/>
              <w:bottom w:w="150" w:type="dxa"/>
              <w:right w:w="240" w:type="dxa"/>
            </w:tcMar>
            <w:vAlign w:val="center"/>
            <w:hideMark/>
          </w:tcPr>
          <w:p w14:paraId="06CB9BF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 раза в неделю</w:t>
            </w:r>
          </w:p>
        </w:tc>
        <w:tc>
          <w:tcPr>
            <w:tcW w:w="0" w:type="auto"/>
            <w:tcMar>
              <w:top w:w="150" w:type="dxa"/>
              <w:left w:w="240" w:type="dxa"/>
              <w:bottom w:w="150" w:type="dxa"/>
              <w:right w:w="0" w:type="dxa"/>
            </w:tcMar>
            <w:vAlign w:val="center"/>
            <w:hideMark/>
          </w:tcPr>
          <w:p w14:paraId="4C2B65F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начальных классов, тьютор</w:t>
            </w:r>
          </w:p>
        </w:tc>
      </w:tr>
      <w:tr w:rsidR="006D6822" w:rsidRPr="00D84D4E" w14:paraId="78320451" w14:textId="77777777" w:rsidTr="00566CE8">
        <w:tc>
          <w:tcPr>
            <w:tcW w:w="0" w:type="auto"/>
            <w:tcMar>
              <w:top w:w="150" w:type="dxa"/>
              <w:left w:w="0" w:type="dxa"/>
              <w:bottom w:w="150" w:type="dxa"/>
              <w:right w:w="240" w:type="dxa"/>
            </w:tcMar>
            <w:vAlign w:val="center"/>
            <w:hideMark/>
          </w:tcPr>
          <w:p w14:paraId="15412DC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Интенсив-курс «Говорим по-русски» (для слабо владеющих языком)</w:t>
            </w:r>
          </w:p>
        </w:tc>
        <w:tc>
          <w:tcPr>
            <w:tcW w:w="0" w:type="auto"/>
            <w:tcMar>
              <w:top w:w="150" w:type="dxa"/>
              <w:left w:w="240" w:type="dxa"/>
              <w:bottom w:w="150" w:type="dxa"/>
              <w:right w:w="240" w:type="dxa"/>
            </w:tcMar>
            <w:vAlign w:val="center"/>
            <w:hideMark/>
          </w:tcPr>
          <w:p w14:paraId="008525C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0F06DC8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 раза в неделю</w:t>
            </w:r>
          </w:p>
        </w:tc>
        <w:tc>
          <w:tcPr>
            <w:tcW w:w="0" w:type="auto"/>
            <w:tcMar>
              <w:top w:w="150" w:type="dxa"/>
              <w:left w:w="240" w:type="dxa"/>
              <w:bottom w:w="150" w:type="dxa"/>
              <w:right w:w="0" w:type="dxa"/>
            </w:tcMar>
            <w:vAlign w:val="center"/>
            <w:hideMark/>
          </w:tcPr>
          <w:p w14:paraId="1547A28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Специалист по РКИ</w:t>
            </w:r>
          </w:p>
        </w:tc>
      </w:tr>
      <w:tr w:rsidR="006D6822" w:rsidRPr="00D84D4E" w14:paraId="74BF13A2" w14:textId="77777777" w:rsidTr="00566CE8">
        <w:tc>
          <w:tcPr>
            <w:tcW w:w="0" w:type="auto"/>
            <w:gridSpan w:val="4"/>
            <w:tcMar>
              <w:top w:w="150" w:type="dxa"/>
              <w:left w:w="0" w:type="dxa"/>
              <w:bottom w:w="150" w:type="dxa"/>
              <w:right w:w="240" w:type="dxa"/>
            </w:tcMar>
            <w:vAlign w:val="center"/>
            <w:hideMark/>
          </w:tcPr>
          <w:p w14:paraId="31DC8AA1"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Социокультурные тренинги</w:t>
            </w:r>
          </w:p>
        </w:tc>
      </w:tr>
      <w:tr w:rsidR="006D6822" w:rsidRPr="00D84D4E" w14:paraId="11D88DA0" w14:textId="77777777" w:rsidTr="00566CE8">
        <w:tc>
          <w:tcPr>
            <w:tcW w:w="0" w:type="auto"/>
            <w:tcMar>
              <w:top w:w="150" w:type="dxa"/>
              <w:left w:w="0" w:type="dxa"/>
              <w:bottom w:w="150" w:type="dxa"/>
              <w:right w:w="240" w:type="dxa"/>
            </w:tcMar>
            <w:vAlign w:val="center"/>
            <w:hideMark/>
          </w:tcPr>
          <w:p w14:paraId="6161233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Занятия «Традиции России» (праздники, этикет, фольклор)</w:t>
            </w:r>
          </w:p>
        </w:tc>
        <w:tc>
          <w:tcPr>
            <w:tcW w:w="0" w:type="auto"/>
            <w:tcMar>
              <w:top w:w="150" w:type="dxa"/>
              <w:left w:w="240" w:type="dxa"/>
              <w:bottom w:w="150" w:type="dxa"/>
              <w:right w:w="240" w:type="dxa"/>
            </w:tcMar>
            <w:vAlign w:val="center"/>
            <w:hideMark/>
          </w:tcPr>
          <w:p w14:paraId="668FD38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36B211B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Октябрь, февраль, май</w:t>
            </w:r>
          </w:p>
        </w:tc>
        <w:tc>
          <w:tcPr>
            <w:tcW w:w="0" w:type="auto"/>
            <w:tcMar>
              <w:top w:w="150" w:type="dxa"/>
              <w:left w:w="240" w:type="dxa"/>
              <w:bottom w:w="150" w:type="dxa"/>
              <w:right w:w="0" w:type="dxa"/>
            </w:tcMar>
            <w:vAlign w:val="center"/>
            <w:hideMark/>
          </w:tcPr>
          <w:p w14:paraId="685EA47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 по ВР</w:t>
            </w:r>
          </w:p>
        </w:tc>
      </w:tr>
      <w:tr w:rsidR="006D6822" w:rsidRPr="00D84D4E" w14:paraId="41856795" w14:textId="77777777" w:rsidTr="00566CE8">
        <w:tc>
          <w:tcPr>
            <w:tcW w:w="0" w:type="auto"/>
            <w:tcMar>
              <w:top w:w="150" w:type="dxa"/>
              <w:left w:w="0" w:type="dxa"/>
              <w:bottom w:w="150" w:type="dxa"/>
              <w:right w:w="240" w:type="dxa"/>
            </w:tcMar>
            <w:vAlign w:val="center"/>
            <w:hideMark/>
          </w:tcPr>
          <w:p w14:paraId="3BBDFA8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Ролевые игры «Как знакомиться и дружить»</w:t>
            </w:r>
          </w:p>
        </w:tc>
        <w:tc>
          <w:tcPr>
            <w:tcW w:w="0" w:type="auto"/>
            <w:tcMar>
              <w:top w:w="150" w:type="dxa"/>
              <w:left w:w="240" w:type="dxa"/>
              <w:bottom w:w="150" w:type="dxa"/>
              <w:right w:w="240" w:type="dxa"/>
            </w:tcMar>
            <w:vAlign w:val="center"/>
            <w:hideMark/>
          </w:tcPr>
          <w:p w14:paraId="0241113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1-2</w:t>
            </w:r>
          </w:p>
        </w:tc>
        <w:tc>
          <w:tcPr>
            <w:tcW w:w="0" w:type="auto"/>
            <w:tcMar>
              <w:top w:w="150" w:type="dxa"/>
              <w:left w:w="240" w:type="dxa"/>
              <w:bottom w:w="150" w:type="dxa"/>
              <w:right w:w="240" w:type="dxa"/>
            </w:tcMar>
            <w:vAlign w:val="center"/>
            <w:hideMark/>
          </w:tcPr>
          <w:p w14:paraId="153E54B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Ноябрь, март</w:t>
            </w:r>
          </w:p>
        </w:tc>
        <w:tc>
          <w:tcPr>
            <w:tcW w:w="0" w:type="auto"/>
            <w:tcMar>
              <w:top w:w="150" w:type="dxa"/>
              <w:left w:w="240" w:type="dxa"/>
              <w:bottom w:w="150" w:type="dxa"/>
              <w:right w:w="0" w:type="dxa"/>
            </w:tcMar>
            <w:vAlign w:val="center"/>
            <w:hideMark/>
          </w:tcPr>
          <w:p w14:paraId="1344628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Педагог-психолог</w:t>
            </w:r>
          </w:p>
        </w:tc>
      </w:tr>
      <w:tr w:rsidR="006D6822" w:rsidRPr="00D84D4E" w14:paraId="74BE52CD" w14:textId="77777777" w:rsidTr="00566CE8">
        <w:tc>
          <w:tcPr>
            <w:tcW w:w="0" w:type="auto"/>
            <w:gridSpan w:val="4"/>
            <w:tcMar>
              <w:top w:w="150" w:type="dxa"/>
              <w:left w:w="0" w:type="dxa"/>
              <w:bottom w:w="150" w:type="dxa"/>
              <w:right w:w="240" w:type="dxa"/>
            </w:tcMar>
            <w:vAlign w:val="center"/>
            <w:hideMark/>
          </w:tcPr>
          <w:p w14:paraId="35E386FC"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Вовлечение в школьные мероприятия</w:t>
            </w:r>
          </w:p>
        </w:tc>
      </w:tr>
      <w:tr w:rsidR="006D6822" w:rsidRPr="00D84D4E" w14:paraId="1406A39A" w14:textId="77777777" w:rsidTr="00566CE8">
        <w:tc>
          <w:tcPr>
            <w:tcW w:w="0" w:type="auto"/>
            <w:tcMar>
              <w:top w:w="150" w:type="dxa"/>
              <w:left w:w="0" w:type="dxa"/>
              <w:bottom w:w="150" w:type="dxa"/>
              <w:right w:w="240" w:type="dxa"/>
            </w:tcMar>
            <w:vAlign w:val="center"/>
            <w:hideMark/>
          </w:tcPr>
          <w:p w14:paraId="447B79D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Участие в концертах («День народного единства», «Масленица»)</w:t>
            </w:r>
          </w:p>
        </w:tc>
        <w:tc>
          <w:tcPr>
            <w:tcW w:w="0" w:type="auto"/>
            <w:tcMar>
              <w:top w:w="150" w:type="dxa"/>
              <w:left w:w="240" w:type="dxa"/>
              <w:bottom w:w="150" w:type="dxa"/>
              <w:right w:w="240" w:type="dxa"/>
            </w:tcMar>
            <w:vAlign w:val="center"/>
            <w:hideMark/>
          </w:tcPr>
          <w:p w14:paraId="4FFDC7D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55E8F07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плану школы</w:t>
            </w:r>
          </w:p>
        </w:tc>
        <w:tc>
          <w:tcPr>
            <w:tcW w:w="0" w:type="auto"/>
            <w:tcMar>
              <w:top w:w="150" w:type="dxa"/>
              <w:left w:w="240" w:type="dxa"/>
              <w:bottom w:w="150" w:type="dxa"/>
              <w:right w:w="0" w:type="dxa"/>
            </w:tcMar>
            <w:vAlign w:val="center"/>
            <w:hideMark/>
          </w:tcPr>
          <w:p w14:paraId="645E62F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музыки, педагог-организатор</w:t>
            </w:r>
          </w:p>
        </w:tc>
      </w:tr>
      <w:tr w:rsidR="006D6822" w:rsidRPr="00D84D4E" w14:paraId="293F97D9" w14:textId="77777777" w:rsidTr="00566CE8">
        <w:tc>
          <w:tcPr>
            <w:tcW w:w="0" w:type="auto"/>
            <w:tcMar>
              <w:top w:w="150" w:type="dxa"/>
              <w:left w:w="0" w:type="dxa"/>
              <w:bottom w:w="150" w:type="dxa"/>
              <w:right w:w="240" w:type="dxa"/>
            </w:tcMar>
            <w:vAlign w:val="center"/>
            <w:hideMark/>
          </w:tcPr>
          <w:p w14:paraId="5DBEFB9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Выставка «Культура моей семьи» (поделки, национальные костюмы)</w:t>
            </w:r>
          </w:p>
        </w:tc>
        <w:tc>
          <w:tcPr>
            <w:tcW w:w="0" w:type="auto"/>
            <w:tcMar>
              <w:top w:w="150" w:type="dxa"/>
              <w:left w:w="240" w:type="dxa"/>
              <w:bottom w:w="150" w:type="dxa"/>
              <w:right w:w="240" w:type="dxa"/>
            </w:tcMar>
            <w:vAlign w:val="center"/>
            <w:hideMark/>
          </w:tcPr>
          <w:p w14:paraId="02C60BD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02C053D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Апрель</w:t>
            </w:r>
          </w:p>
        </w:tc>
        <w:tc>
          <w:tcPr>
            <w:tcW w:w="0" w:type="auto"/>
            <w:tcMar>
              <w:top w:w="150" w:type="dxa"/>
              <w:left w:w="240" w:type="dxa"/>
              <w:bottom w:w="150" w:type="dxa"/>
              <w:right w:w="0" w:type="dxa"/>
            </w:tcMar>
            <w:vAlign w:val="center"/>
            <w:hideMark/>
          </w:tcPr>
          <w:p w14:paraId="275CAC0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 по ВР</w:t>
            </w:r>
          </w:p>
        </w:tc>
      </w:tr>
      <w:tr w:rsidR="006D6822" w:rsidRPr="00D84D4E" w14:paraId="32C526C4" w14:textId="77777777" w:rsidTr="00566CE8">
        <w:tc>
          <w:tcPr>
            <w:tcW w:w="0" w:type="auto"/>
            <w:gridSpan w:val="4"/>
            <w:tcMar>
              <w:top w:w="150" w:type="dxa"/>
              <w:left w:w="0" w:type="dxa"/>
              <w:bottom w:w="150" w:type="dxa"/>
              <w:right w:w="240" w:type="dxa"/>
            </w:tcMar>
            <w:vAlign w:val="center"/>
            <w:hideMark/>
          </w:tcPr>
          <w:p w14:paraId="07B12AD7"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Работа с родителями</w:t>
            </w:r>
          </w:p>
        </w:tc>
      </w:tr>
      <w:tr w:rsidR="006D6822" w:rsidRPr="00D84D4E" w14:paraId="3F4FAB55" w14:textId="77777777" w:rsidTr="00566CE8">
        <w:tc>
          <w:tcPr>
            <w:tcW w:w="0" w:type="auto"/>
            <w:tcMar>
              <w:top w:w="150" w:type="dxa"/>
              <w:left w:w="0" w:type="dxa"/>
              <w:bottom w:w="150" w:type="dxa"/>
              <w:right w:w="240" w:type="dxa"/>
            </w:tcMar>
            <w:vAlign w:val="center"/>
            <w:hideMark/>
          </w:tcPr>
          <w:p w14:paraId="506CEA9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Родительский клуб «Диалог культур» (встречи, консультации)</w:t>
            </w:r>
          </w:p>
        </w:tc>
        <w:tc>
          <w:tcPr>
            <w:tcW w:w="0" w:type="auto"/>
            <w:tcMar>
              <w:top w:w="150" w:type="dxa"/>
              <w:left w:w="240" w:type="dxa"/>
              <w:bottom w:w="150" w:type="dxa"/>
              <w:right w:w="240" w:type="dxa"/>
            </w:tcMar>
            <w:vAlign w:val="center"/>
            <w:hideMark/>
          </w:tcPr>
          <w:p w14:paraId="7D6FB3C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4152050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четверть</w:t>
            </w:r>
          </w:p>
        </w:tc>
        <w:tc>
          <w:tcPr>
            <w:tcW w:w="0" w:type="auto"/>
            <w:tcMar>
              <w:top w:w="150" w:type="dxa"/>
              <w:left w:w="240" w:type="dxa"/>
              <w:bottom w:w="150" w:type="dxa"/>
              <w:right w:w="0" w:type="dxa"/>
            </w:tcMar>
            <w:vAlign w:val="center"/>
            <w:hideMark/>
          </w:tcPr>
          <w:p w14:paraId="0298E9D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Педагог-психолог</w:t>
            </w:r>
          </w:p>
        </w:tc>
      </w:tr>
      <w:tr w:rsidR="006D6822" w:rsidRPr="00D84D4E" w14:paraId="5BDE20AF" w14:textId="77777777" w:rsidTr="00566CE8">
        <w:tc>
          <w:tcPr>
            <w:tcW w:w="0" w:type="auto"/>
            <w:tcMar>
              <w:top w:w="150" w:type="dxa"/>
              <w:left w:w="0" w:type="dxa"/>
              <w:bottom w:w="150" w:type="dxa"/>
              <w:right w:w="240" w:type="dxa"/>
            </w:tcMar>
            <w:vAlign w:val="center"/>
            <w:hideMark/>
          </w:tcPr>
          <w:p w14:paraId="6E6CA7A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Памятки «Как помочь ребенку адаптироваться в школе»</w:t>
            </w:r>
          </w:p>
        </w:tc>
        <w:tc>
          <w:tcPr>
            <w:tcW w:w="0" w:type="auto"/>
            <w:tcMar>
              <w:top w:w="150" w:type="dxa"/>
              <w:left w:w="240" w:type="dxa"/>
              <w:bottom w:w="150" w:type="dxa"/>
              <w:right w:w="240" w:type="dxa"/>
            </w:tcMar>
            <w:vAlign w:val="center"/>
            <w:hideMark/>
          </w:tcPr>
          <w:p w14:paraId="5967D4D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7F5CC74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 январь</w:t>
            </w:r>
          </w:p>
        </w:tc>
        <w:tc>
          <w:tcPr>
            <w:tcW w:w="0" w:type="auto"/>
            <w:tcMar>
              <w:top w:w="150" w:type="dxa"/>
              <w:left w:w="240" w:type="dxa"/>
              <w:bottom w:w="150" w:type="dxa"/>
              <w:right w:w="0" w:type="dxa"/>
            </w:tcMar>
            <w:vAlign w:val="center"/>
            <w:hideMark/>
          </w:tcPr>
          <w:p w14:paraId="25557E6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46B43DD3" w14:textId="77777777" w:rsidTr="00566CE8">
        <w:tc>
          <w:tcPr>
            <w:tcW w:w="0" w:type="auto"/>
            <w:gridSpan w:val="4"/>
            <w:tcMar>
              <w:top w:w="150" w:type="dxa"/>
              <w:left w:w="0" w:type="dxa"/>
              <w:bottom w:w="150" w:type="dxa"/>
              <w:right w:w="240" w:type="dxa"/>
            </w:tcMar>
            <w:vAlign w:val="center"/>
            <w:hideMark/>
          </w:tcPr>
          <w:p w14:paraId="7398C46B"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Создание адаптационной среды</w:t>
            </w:r>
          </w:p>
        </w:tc>
      </w:tr>
      <w:tr w:rsidR="006D6822" w:rsidRPr="00D84D4E" w14:paraId="5F9BE807" w14:textId="77777777" w:rsidTr="00566CE8">
        <w:tc>
          <w:tcPr>
            <w:tcW w:w="0" w:type="auto"/>
            <w:tcMar>
              <w:top w:w="150" w:type="dxa"/>
              <w:left w:w="0" w:type="dxa"/>
              <w:bottom w:w="150" w:type="dxa"/>
              <w:right w:w="240" w:type="dxa"/>
            </w:tcMar>
            <w:vAlign w:val="center"/>
            <w:hideMark/>
          </w:tcPr>
          <w:p w14:paraId="0BB4925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xml:space="preserve">— Языковые «пары» (русскоязычный </w:t>
            </w:r>
            <w:r w:rsidRPr="00D84D4E">
              <w:rPr>
                <w:rFonts w:ascii="Arial" w:eastAsia="Times New Roman" w:hAnsi="Arial" w:cs="Arial"/>
                <w:sz w:val="20"/>
                <w:szCs w:val="20"/>
                <w:lang w:eastAsia="ru-RU"/>
              </w:rPr>
              <w:lastRenderedPageBreak/>
              <w:t>ребенок + ребенок-мигрант)</w:t>
            </w:r>
          </w:p>
        </w:tc>
        <w:tc>
          <w:tcPr>
            <w:tcW w:w="0" w:type="auto"/>
            <w:tcMar>
              <w:top w:w="150" w:type="dxa"/>
              <w:left w:w="240" w:type="dxa"/>
              <w:bottom w:w="150" w:type="dxa"/>
              <w:right w:w="240" w:type="dxa"/>
            </w:tcMar>
            <w:vAlign w:val="center"/>
            <w:hideMark/>
          </w:tcPr>
          <w:p w14:paraId="295F8A9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lastRenderedPageBreak/>
              <w:t>1-4</w:t>
            </w:r>
          </w:p>
        </w:tc>
        <w:tc>
          <w:tcPr>
            <w:tcW w:w="0" w:type="auto"/>
            <w:tcMar>
              <w:top w:w="150" w:type="dxa"/>
              <w:left w:w="240" w:type="dxa"/>
              <w:bottom w:w="150" w:type="dxa"/>
              <w:right w:w="240" w:type="dxa"/>
            </w:tcMar>
            <w:vAlign w:val="center"/>
            <w:hideMark/>
          </w:tcPr>
          <w:p w14:paraId="5153D0E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 октября</w:t>
            </w:r>
          </w:p>
        </w:tc>
        <w:tc>
          <w:tcPr>
            <w:tcW w:w="0" w:type="auto"/>
            <w:tcMar>
              <w:top w:w="150" w:type="dxa"/>
              <w:left w:w="240" w:type="dxa"/>
              <w:bottom w:w="150" w:type="dxa"/>
              <w:right w:w="0" w:type="dxa"/>
            </w:tcMar>
            <w:vAlign w:val="center"/>
            <w:hideMark/>
          </w:tcPr>
          <w:p w14:paraId="17818A1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xml:space="preserve">Классные </w:t>
            </w:r>
            <w:r w:rsidRPr="00D84D4E">
              <w:rPr>
                <w:rFonts w:ascii="Arial" w:eastAsia="Times New Roman" w:hAnsi="Arial" w:cs="Arial"/>
                <w:sz w:val="20"/>
                <w:szCs w:val="20"/>
                <w:lang w:eastAsia="ru-RU"/>
              </w:rPr>
              <w:lastRenderedPageBreak/>
              <w:t>руководители</w:t>
            </w:r>
          </w:p>
        </w:tc>
      </w:tr>
      <w:tr w:rsidR="006D6822" w:rsidRPr="00D84D4E" w14:paraId="64F5110E" w14:textId="77777777" w:rsidTr="00566CE8">
        <w:tc>
          <w:tcPr>
            <w:tcW w:w="0" w:type="auto"/>
            <w:tcMar>
              <w:top w:w="150" w:type="dxa"/>
              <w:left w:w="0" w:type="dxa"/>
              <w:bottom w:w="150" w:type="dxa"/>
              <w:right w:w="240" w:type="dxa"/>
            </w:tcMar>
            <w:vAlign w:val="center"/>
            <w:hideMark/>
          </w:tcPr>
          <w:p w14:paraId="7B21338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lastRenderedPageBreak/>
              <w:t>— Уголок «Добро пожаловать» (ключевые фразы на разных языках)</w:t>
            </w:r>
          </w:p>
        </w:tc>
        <w:tc>
          <w:tcPr>
            <w:tcW w:w="0" w:type="auto"/>
            <w:tcMar>
              <w:top w:w="150" w:type="dxa"/>
              <w:left w:w="240" w:type="dxa"/>
              <w:bottom w:w="150" w:type="dxa"/>
              <w:right w:w="240" w:type="dxa"/>
            </w:tcMar>
            <w:vAlign w:val="center"/>
            <w:hideMark/>
          </w:tcPr>
          <w:p w14:paraId="43C38E5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4038DC5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w:t>
            </w:r>
          </w:p>
        </w:tc>
        <w:tc>
          <w:tcPr>
            <w:tcW w:w="0" w:type="auto"/>
            <w:tcMar>
              <w:top w:w="150" w:type="dxa"/>
              <w:left w:w="240" w:type="dxa"/>
              <w:bottom w:w="150" w:type="dxa"/>
              <w:right w:w="0" w:type="dxa"/>
            </w:tcMar>
            <w:vAlign w:val="center"/>
            <w:hideMark/>
          </w:tcPr>
          <w:p w14:paraId="606A316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 по ВР</w:t>
            </w:r>
          </w:p>
        </w:tc>
      </w:tr>
      <w:tr w:rsidR="006D6822" w:rsidRPr="00D84D4E" w14:paraId="0BE2D1D9" w14:textId="77777777" w:rsidTr="00566CE8">
        <w:tc>
          <w:tcPr>
            <w:tcW w:w="0" w:type="auto"/>
            <w:gridSpan w:val="4"/>
            <w:shd w:val="clear" w:color="auto" w:fill="FDE9D9" w:themeFill="accent6" w:themeFillTint="33"/>
            <w:tcMar>
              <w:top w:w="150" w:type="dxa"/>
              <w:left w:w="0" w:type="dxa"/>
              <w:bottom w:w="150" w:type="dxa"/>
              <w:right w:w="240" w:type="dxa"/>
            </w:tcMar>
            <w:vAlign w:val="center"/>
            <w:hideMark/>
          </w:tcPr>
          <w:p w14:paraId="289C367B"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МОДУЛЬ «ТРУДОВАЯ ДЕЯТЕЛЬНОСТЬ»</w:t>
            </w:r>
          </w:p>
        </w:tc>
      </w:tr>
      <w:tr w:rsidR="006D6822" w:rsidRPr="00D84D4E" w14:paraId="673C5042" w14:textId="77777777" w:rsidTr="00566CE8">
        <w:tc>
          <w:tcPr>
            <w:tcW w:w="0" w:type="auto"/>
            <w:gridSpan w:val="4"/>
            <w:tcMar>
              <w:top w:w="150" w:type="dxa"/>
              <w:left w:w="0" w:type="dxa"/>
              <w:bottom w:w="150" w:type="dxa"/>
              <w:right w:w="240" w:type="dxa"/>
            </w:tcMar>
            <w:vAlign w:val="center"/>
            <w:hideMark/>
          </w:tcPr>
          <w:p w14:paraId="1799180C"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Теоретические занятия по основам труда</w:t>
            </w:r>
          </w:p>
        </w:tc>
      </w:tr>
      <w:tr w:rsidR="006D6822" w:rsidRPr="00D84D4E" w14:paraId="24CA01A0" w14:textId="77777777" w:rsidTr="00566CE8">
        <w:tc>
          <w:tcPr>
            <w:tcW w:w="0" w:type="auto"/>
            <w:tcMar>
              <w:top w:w="150" w:type="dxa"/>
              <w:left w:w="0" w:type="dxa"/>
              <w:bottom w:w="150" w:type="dxa"/>
              <w:right w:w="240" w:type="dxa"/>
            </w:tcMar>
            <w:vAlign w:val="center"/>
            <w:hideMark/>
          </w:tcPr>
          <w:p w14:paraId="0FDFF44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Беседа «Почему труд важен?» (знакомство с видами труда)</w:t>
            </w:r>
          </w:p>
        </w:tc>
        <w:tc>
          <w:tcPr>
            <w:tcW w:w="0" w:type="auto"/>
            <w:tcMar>
              <w:top w:w="150" w:type="dxa"/>
              <w:left w:w="240" w:type="dxa"/>
              <w:bottom w:w="150" w:type="dxa"/>
              <w:right w:w="240" w:type="dxa"/>
            </w:tcMar>
            <w:vAlign w:val="center"/>
            <w:hideMark/>
          </w:tcPr>
          <w:p w14:paraId="1DAA3A4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1-2</w:t>
            </w:r>
          </w:p>
        </w:tc>
        <w:tc>
          <w:tcPr>
            <w:tcW w:w="0" w:type="auto"/>
            <w:tcMar>
              <w:top w:w="150" w:type="dxa"/>
              <w:left w:w="240" w:type="dxa"/>
              <w:bottom w:w="150" w:type="dxa"/>
              <w:right w:w="240" w:type="dxa"/>
            </w:tcMar>
            <w:vAlign w:val="center"/>
            <w:hideMark/>
          </w:tcPr>
          <w:p w14:paraId="2689A4E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w:t>
            </w:r>
          </w:p>
        </w:tc>
        <w:tc>
          <w:tcPr>
            <w:tcW w:w="0" w:type="auto"/>
            <w:tcMar>
              <w:top w:w="150" w:type="dxa"/>
              <w:left w:w="240" w:type="dxa"/>
              <w:bottom w:w="150" w:type="dxa"/>
              <w:right w:w="0" w:type="dxa"/>
            </w:tcMar>
            <w:vAlign w:val="center"/>
            <w:hideMark/>
          </w:tcPr>
          <w:p w14:paraId="098740B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69C9AB9C" w14:textId="77777777" w:rsidTr="00566CE8">
        <w:tc>
          <w:tcPr>
            <w:tcW w:w="0" w:type="auto"/>
            <w:tcMar>
              <w:top w:w="150" w:type="dxa"/>
              <w:left w:w="0" w:type="dxa"/>
              <w:bottom w:w="150" w:type="dxa"/>
              <w:right w:w="240" w:type="dxa"/>
            </w:tcMar>
            <w:vAlign w:val="center"/>
            <w:hideMark/>
          </w:tcPr>
          <w:p w14:paraId="74AD0E7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Урок-дискуссия «Профессии моих родителей»</w:t>
            </w:r>
          </w:p>
        </w:tc>
        <w:tc>
          <w:tcPr>
            <w:tcW w:w="0" w:type="auto"/>
            <w:tcMar>
              <w:top w:w="150" w:type="dxa"/>
              <w:left w:w="240" w:type="dxa"/>
              <w:bottom w:w="150" w:type="dxa"/>
              <w:right w:w="240" w:type="dxa"/>
            </w:tcMar>
            <w:vAlign w:val="center"/>
            <w:hideMark/>
          </w:tcPr>
          <w:p w14:paraId="2E1200E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03B9141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Октябрь</w:t>
            </w:r>
          </w:p>
        </w:tc>
        <w:tc>
          <w:tcPr>
            <w:tcW w:w="0" w:type="auto"/>
            <w:tcMar>
              <w:top w:w="150" w:type="dxa"/>
              <w:left w:w="240" w:type="dxa"/>
              <w:bottom w:w="150" w:type="dxa"/>
              <w:right w:w="0" w:type="dxa"/>
            </w:tcMar>
            <w:vAlign w:val="center"/>
            <w:hideMark/>
          </w:tcPr>
          <w:p w14:paraId="6E450B2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6392192F" w14:textId="77777777" w:rsidTr="00566CE8">
        <w:tc>
          <w:tcPr>
            <w:tcW w:w="0" w:type="auto"/>
            <w:gridSpan w:val="4"/>
            <w:tcMar>
              <w:top w:w="150" w:type="dxa"/>
              <w:left w:w="0" w:type="dxa"/>
              <w:bottom w:w="150" w:type="dxa"/>
              <w:right w:w="240" w:type="dxa"/>
            </w:tcMar>
            <w:vAlign w:val="center"/>
            <w:hideMark/>
          </w:tcPr>
          <w:p w14:paraId="78C974C8"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Практические трудовые занятия</w:t>
            </w:r>
          </w:p>
        </w:tc>
      </w:tr>
      <w:tr w:rsidR="006D6822" w:rsidRPr="00D84D4E" w14:paraId="76C76E42" w14:textId="77777777" w:rsidTr="00566CE8">
        <w:tc>
          <w:tcPr>
            <w:tcW w:w="0" w:type="auto"/>
            <w:tcMar>
              <w:top w:w="150" w:type="dxa"/>
              <w:left w:w="0" w:type="dxa"/>
              <w:bottom w:w="150" w:type="dxa"/>
              <w:right w:w="240" w:type="dxa"/>
            </w:tcMar>
            <w:vAlign w:val="center"/>
            <w:hideMark/>
          </w:tcPr>
          <w:p w14:paraId="76DD1BE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Работа с природными материалами (поделки из листьев, шишек)</w:t>
            </w:r>
          </w:p>
        </w:tc>
        <w:tc>
          <w:tcPr>
            <w:tcW w:w="0" w:type="auto"/>
            <w:tcMar>
              <w:top w:w="150" w:type="dxa"/>
              <w:left w:w="240" w:type="dxa"/>
              <w:bottom w:w="150" w:type="dxa"/>
              <w:right w:w="240" w:type="dxa"/>
            </w:tcMar>
            <w:vAlign w:val="center"/>
            <w:hideMark/>
          </w:tcPr>
          <w:p w14:paraId="1B855CF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1-2</w:t>
            </w:r>
          </w:p>
        </w:tc>
        <w:tc>
          <w:tcPr>
            <w:tcW w:w="0" w:type="auto"/>
            <w:tcMar>
              <w:top w:w="150" w:type="dxa"/>
              <w:left w:w="240" w:type="dxa"/>
              <w:bottom w:w="150" w:type="dxa"/>
              <w:right w:w="240" w:type="dxa"/>
            </w:tcMar>
            <w:vAlign w:val="center"/>
            <w:hideMark/>
          </w:tcPr>
          <w:p w14:paraId="664C51F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Сентябрь-октябрь</w:t>
            </w:r>
          </w:p>
        </w:tc>
        <w:tc>
          <w:tcPr>
            <w:tcW w:w="0" w:type="auto"/>
            <w:tcMar>
              <w:top w:w="150" w:type="dxa"/>
              <w:left w:w="240" w:type="dxa"/>
              <w:bottom w:w="150" w:type="dxa"/>
              <w:right w:w="0" w:type="dxa"/>
            </w:tcMar>
            <w:vAlign w:val="center"/>
            <w:hideMark/>
          </w:tcPr>
          <w:p w14:paraId="18F1293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технологии</w:t>
            </w:r>
          </w:p>
        </w:tc>
      </w:tr>
      <w:tr w:rsidR="006D6822" w:rsidRPr="00D84D4E" w14:paraId="4AC1EBC5" w14:textId="77777777" w:rsidTr="00566CE8">
        <w:tc>
          <w:tcPr>
            <w:tcW w:w="0" w:type="auto"/>
            <w:tcMar>
              <w:top w:w="150" w:type="dxa"/>
              <w:left w:w="0" w:type="dxa"/>
              <w:bottom w:w="150" w:type="dxa"/>
              <w:right w:w="240" w:type="dxa"/>
            </w:tcMar>
            <w:vAlign w:val="center"/>
            <w:hideMark/>
          </w:tcPr>
          <w:p w14:paraId="5BDDD22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Изготовление полезных вещей (кормушки для птиц, закладки для книг)</w:t>
            </w:r>
          </w:p>
        </w:tc>
        <w:tc>
          <w:tcPr>
            <w:tcW w:w="0" w:type="auto"/>
            <w:tcMar>
              <w:top w:w="150" w:type="dxa"/>
              <w:left w:w="240" w:type="dxa"/>
              <w:bottom w:w="150" w:type="dxa"/>
              <w:right w:w="240" w:type="dxa"/>
            </w:tcMar>
            <w:vAlign w:val="center"/>
            <w:hideMark/>
          </w:tcPr>
          <w:p w14:paraId="67D4563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57FC8EB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Ноябрь-декабрь</w:t>
            </w:r>
          </w:p>
        </w:tc>
        <w:tc>
          <w:tcPr>
            <w:tcW w:w="0" w:type="auto"/>
            <w:tcMar>
              <w:top w:w="150" w:type="dxa"/>
              <w:left w:w="240" w:type="dxa"/>
              <w:bottom w:w="150" w:type="dxa"/>
              <w:right w:w="0" w:type="dxa"/>
            </w:tcMar>
            <w:vAlign w:val="center"/>
            <w:hideMark/>
          </w:tcPr>
          <w:p w14:paraId="0EFAE8C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технологии</w:t>
            </w:r>
          </w:p>
        </w:tc>
      </w:tr>
      <w:tr w:rsidR="006D6822" w:rsidRPr="00D84D4E" w14:paraId="75FC6635" w14:textId="77777777" w:rsidTr="00566CE8">
        <w:tc>
          <w:tcPr>
            <w:tcW w:w="0" w:type="auto"/>
            <w:gridSpan w:val="4"/>
            <w:tcMar>
              <w:top w:w="150" w:type="dxa"/>
              <w:left w:w="0" w:type="dxa"/>
              <w:bottom w:w="150" w:type="dxa"/>
              <w:right w:w="240" w:type="dxa"/>
            </w:tcMar>
            <w:vAlign w:val="center"/>
            <w:hideMark/>
          </w:tcPr>
          <w:p w14:paraId="0C7EC29B"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Дежурство по классу и школе</w:t>
            </w:r>
          </w:p>
        </w:tc>
      </w:tr>
      <w:tr w:rsidR="006D6822" w:rsidRPr="00D84D4E" w14:paraId="090CE326" w14:textId="77777777" w:rsidTr="00566CE8">
        <w:tc>
          <w:tcPr>
            <w:tcW w:w="0" w:type="auto"/>
            <w:tcMar>
              <w:top w:w="150" w:type="dxa"/>
              <w:left w:w="0" w:type="dxa"/>
              <w:bottom w:w="150" w:type="dxa"/>
              <w:right w:w="240" w:type="dxa"/>
            </w:tcMar>
            <w:vAlign w:val="center"/>
            <w:hideMark/>
          </w:tcPr>
          <w:p w14:paraId="6EE9FE6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Дежурство в классе (полив цветов, протирание парт)</w:t>
            </w:r>
          </w:p>
        </w:tc>
        <w:tc>
          <w:tcPr>
            <w:tcW w:w="0" w:type="auto"/>
            <w:tcMar>
              <w:top w:w="150" w:type="dxa"/>
              <w:left w:w="240" w:type="dxa"/>
              <w:bottom w:w="150" w:type="dxa"/>
              <w:right w:w="240" w:type="dxa"/>
            </w:tcMar>
            <w:vAlign w:val="center"/>
            <w:hideMark/>
          </w:tcPr>
          <w:p w14:paraId="21D1BF1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1-2</w:t>
            </w:r>
          </w:p>
        </w:tc>
        <w:tc>
          <w:tcPr>
            <w:tcW w:w="0" w:type="auto"/>
            <w:tcMar>
              <w:top w:w="150" w:type="dxa"/>
              <w:left w:w="240" w:type="dxa"/>
              <w:bottom w:w="150" w:type="dxa"/>
              <w:right w:w="240" w:type="dxa"/>
            </w:tcMar>
            <w:vAlign w:val="center"/>
            <w:hideMark/>
          </w:tcPr>
          <w:p w14:paraId="069B963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графику</w:t>
            </w:r>
          </w:p>
        </w:tc>
        <w:tc>
          <w:tcPr>
            <w:tcW w:w="0" w:type="auto"/>
            <w:tcMar>
              <w:top w:w="150" w:type="dxa"/>
              <w:left w:w="240" w:type="dxa"/>
              <w:bottom w:w="150" w:type="dxa"/>
              <w:right w:w="0" w:type="dxa"/>
            </w:tcMar>
            <w:vAlign w:val="center"/>
            <w:hideMark/>
          </w:tcPr>
          <w:p w14:paraId="19DE87D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523BECDE" w14:textId="77777777" w:rsidTr="00566CE8">
        <w:tc>
          <w:tcPr>
            <w:tcW w:w="0" w:type="auto"/>
            <w:tcMar>
              <w:top w:w="150" w:type="dxa"/>
              <w:left w:w="0" w:type="dxa"/>
              <w:bottom w:w="150" w:type="dxa"/>
              <w:right w:w="240" w:type="dxa"/>
            </w:tcMar>
            <w:vAlign w:val="center"/>
            <w:hideMark/>
          </w:tcPr>
          <w:p w14:paraId="4E72DF3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Дежурство в столовой (сервировка столов, уборка посуды)</w:t>
            </w:r>
          </w:p>
        </w:tc>
        <w:tc>
          <w:tcPr>
            <w:tcW w:w="0" w:type="auto"/>
            <w:tcMar>
              <w:top w:w="150" w:type="dxa"/>
              <w:left w:w="240" w:type="dxa"/>
              <w:bottom w:w="150" w:type="dxa"/>
              <w:right w:w="240" w:type="dxa"/>
            </w:tcMar>
            <w:vAlign w:val="center"/>
            <w:hideMark/>
          </w:tcPr>
          <w:p w14:paraId="27E9A2C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4916CB2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графику</w:t>
            </w:r>
          </w:p>
        </w:tc>
        <w:tc>
          <w:tcPr>
            <w:tcW w:w="0" w:type="auto"/>
            <w:tcMar>
              <w:top w:w="150" w:type="dxa"/>
              <w:left w:w="240" w:type="dxa"/>
              <w:bottom w:w="150" w:type="dxa"/>
              <w:right w:w="0" w:type="dxa"/>
            </w:tcMar>
            <w:vAlign w:val="center"/>
            <w:hideMark/>
          </w:tcPr>
          <w:p w14:paraId="0A7C00E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3996514D" w14:textId="77777777" w:rsidTr="00566CE8">
        <w:tc>
          <w:tcPr>
            <w:tcW w:w="0" w:type="auto"/>
            <w:gridSpan w:val="4"/>
            <w:tcMar>
              <w:top w:w="150" w:type="dxa"/>
              <w:left w:w="0" w:type="dxa"/>
              <w:bottom w:w="150" w:type="dxa"/>
              <w:right w:w="240" w:type="dxa"/>
            </w:tcMar>
            <w:vAlign w:val="center"/>
            <w:hideMark/>
          </w:tcPr>
          <w:p w14:paraId="5FFAF503"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Трудовые акции и субботники</w:t>
            </w:r>
          </w:p>
        </w:tc>
      </w:tr>
      <w:tr w:rsidR="006D6822" w:rsidRPr="00D84D4E" w14:paraId="2E7AA522" w14:textId="77777777" w:rsidTr="00566CE8">
        <w:tc>
          <w:tcPr>
            <w:tcW w:w="0" w:type="auto"/>
            <w:tcMar>
              <w:top w:w="150" w:type="dxa"/>
              <w:left w:w="0" w:type="dxa"/>
              <w:bottom w:w="150" w:type="dxa"/>
              <w:right w:w="240" w:type="dxa"/>
            </w:tcMar>
            <w:vAlign w:val="center"/>
            <w:hideMark/>
          </w:tcPr>
          <w:p w14:paraId="56B9CF5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Акция «Чистый класс» (генеральная уборка)</w:t>
            </w:r>
          </w:p>
        </w:tc>
        <w:tc>
          <w:tcPr>
            <w:tcW w:w="0" w:type="auto"/>
            <w:tcMar>
              <w:top w:w="150" w:type="dxa"/>
              <w:left w:w="240" w:type="dxa"/>
              <w:bottom w:w="150" w:type="dxa"/>
              <w:right w:w="240" w:type="dxa"/>
            </w:tcMar>
            <w:vAlign w:val="center"/>
            <w:hideMark/>
          </w:tcPr>
          <w:p w14:paraId="31530FD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5A92CA5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четверть</w:t>
            </w:r>
          </w:p>
        </w:tc>
        <w:tc>
          <w:tcPr>
            <w:tcW w:w="0" w:type="auto"/>
            <w:tcMar>
              <w:top w:w="150" w:type="dxa"/>
              <w:left w:w="240" w:type="dxa"/>
              <w:bottom w:w="150" w:type="dxa"/>
              <w:right w:w="0" w:type="dxa"/>
            </w:tcMar>
            <w:vAlign w:val="center"/>
            <w:hideMark/>
          </w:tcPr>
          <w:p w14:paraId="4C6A8B9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7298D0BA" w14:textId="77777777" w:rsidTr="00566CE8">
        <w:tc>
          <w:tcPr>
            <w:tcW w:w="0" w:type="auto"/>
            <w:tcMar>
              <w:top w:w="150" w:type="dxa"/>
              <w:left w:w="0" w:type="dxa"/>
              <w:bottom w:w="150" w:type="dxa"/>
              <w:right w:w="240" w:type="dxa"/>
            </w:tcMar>
            <w:vAlign w:val="center"/>
            <w:hideMark/>
          </w:tcPr>
          <w:p w14:paraId="321DCB7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Субботник «Зелёный двор» (уборка территории, посадка цветов)</w:t>
            </w:r>
          </w:p>
        </w:tc>
        <w:tc>
          <w:tcPr>
            <w:tcW w:w="0" w:type="auto"/>
            <w:tcMar>
              <w:top w:w="150" w:type="dxa"/>
              <w:left w:w="240" w:type="dxa"/>
              <w:bottom w:w="150" w:type="dxa"/>
              <w:right w:w="240" w:type="dxa"/>
            </w:tcMar>
            <w:vAlign w:val="center"/>
            <w:hideMark/>
          </w:tcPr>
          <w:p w14:paraId="3C12697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2964FC0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Апрель-май</w:t>
            </w:r>
          </w:p>
        </w:tc>
        <w:tc>
          <w:tcPr>
            <w:tcW w:w="0" w:type="auto"/>
            <w:tcMar>
              <w:top w:w="150" w:type="dxa"/>
              <w:left w:w="240" w:type="dxa"/>
              <w:bottom w:w="150" w:type="dxa"/>
              <w:right w:w="0" w:type="dxa"/>
            </w:tcMar>
            <w:vAlign w:val="center"/>
            <w:hideMark/>
          </w:tcPr>
          <w:p w14:paraId="2224A34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Администрация</w:t>
            </w:r>
          </w:p>
        </w:tc>
      </w:tr>
      <w:tr w:rsidR="006D6822" w:rsidRPr="00D84D4E" w14:paraId="05191726" w14:textId="77777777" w:rsidTr="00566CE8">
        <w:tc>
          <w:tcPr>
            <w:tcW w:w="0" w:type="auto"/>
            <w:gridSpan w:val="4"/>
            <w:tcMar>
              <w:top w:w="150" w:type="dxa"/>
              <w:left w:w="0" w:type="dxa"/>
              <w:bottom w:w="150" w:type="dxa"/>
              <w:right w:w="240" w:type="dxa"/>
            </w:tcMar>
            <w:vAlign w:val="center"/>
            <w:hideMark/>
          </w:tcPr>
          <w:p w14:paraId="6B8C6C06"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Творческие проекты</w:t>
            </w:r>
          </w:p>
        </w:tc>
      </w:tr>
      <w:tr w:rsidR="006D6822" w:rsidRPr="00D84D4E" w14:paraId="66326522" w14:textId="77777777" w:rsidTr="00566CE8">
        <w:tc>
          <w:tcPr>
            <w:tcW w:w="0" w:type="auto"/>
            <w:tcMar>
              <w:top w:w="150" w:type="dxa"/>
              <w:left w:w="0" w:type="dxa"/>
              <w:bottom w:w="150" w:type="dxa"/>
              <w:right w:w="240" w:type="dxa"/>
            </w:tcMar>
            <w:vAlign w:val="center"/>
            <w:hideMark/>
          </w:tcPr>
          <w:p w14:paraId="2E99AEC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Конкурс поделок «Дары осени»</w:t>
            </w:r>
          </w:p>
        </w:tc>
        <w:tc>
          <w:tcPr>
            <w:tcW w:w="0" w:type="auto"/>
            <w:tcMar>
              <w:top w:w="150" w:type="dxa"/>
              <w:left w:w="240" w:type="dxa"/>
              <w:bottom w:w="150" w:type="dxa"/>
              <w:right w:w="240" w:type="dxa"/>
            </w:tcMar>
            <w:vAlign w:val="center"/>
            <w:hideMark/>
          </w:tcPr>
          <w:p w14:paraId="58D1BA1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1-2</w:t>
            </w:r>
          </w:p>
        </w:tc>
        <w:tc>
          <w:tcPr>
            <w:tcW w:w="0" w:type="auto"/>
            <w:tcMar>
              <w:top w:w="150" w:type="dxa"/>
              <w:left w:w="240" w:type="dxa"/>
              <w:bottom w:w="150" w:type="dxa"/>
              <w:right w:w="240" w:type="dxa"/>
            </w:tcMar>
            <w:vAlign w:val="center"/>
            <w:hideMark/>
          </w:tcPr>
          <w:p w14:paraId="00DCE2F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Октябрь</w:t>
            </w:r>
          </w:p>
        </w:tc>
        <w:tc>
          <w:tcPr>
            <w:tcW w:w="0" w:type="auto"/>
            <w:tcMar>
              <w:top w:w="150" w:type="dxa"/>
              <w:left w:w="240" w:type="dxa"/>
              <w:bottom w:w="150" w:type="dxa"/>
              <w:right w:w="0" w:type="dxa"/>
            </w:tcMar>
            <w:vAlign w:val="center"/>
            <w:hideMark/>
          </w:tcPr>
          <w:p w14:paraId="34FCED8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ИЗО</w:t>
            </w:r>
          </w:p>
        </w:tc>
      </w:tr>
      <w:tr w:rsidR="006D6822" w:rsidRPr="00D84D4E" w14:paraId="2EA25BD4" w14:textId="77777777" w:rsidTr="00566CE8">
        <w:tc>
          <w:tcPr>
            <w:tcW w:w="0" w:type="auto"/>
            <w:tcMar>
              <w:top w:w="150" w:type="dxa"/>
              <w:left w:w="0" w:type="dxa"/>
              <w:bottom w:w="150" w:type="dxa"/>
              <w:right w:w="240" w:type="dxa"/>
            </w:tcMar>
            <w:vAlign w:val="center"/>
            <w:hideMark/>
          </w:tcPr>
          <w:p w14:paraId="365EBB0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Выставка «Сделано своими руками»</w:t>
            </w:r>
          </w:p>
        </w:tc>
        <w:tc>
          <w:tcPr>
            <w:tcW w:w="0" w:type="auto"/>
            <w:tcMar>
              <w:top w:w="150" w:type="dxa"/>
              <w:left w:w="240" w:type="dxa"/>
              <w:bottom w:w="150" w:type="dxa"/>
              <w:right w:w="240" w:type="dxa"/>
            </w:tcMar>
            <w:vAlign w:val="center"/>
            <w:hideMark/>
          </w:tcPr>
          <w:p w14:paraId="6B3AE75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4DC9097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Март</w:t>
            </w:r>
          </w:p>
        </w:tc>
        <w:tc>
          <w:tcPr>
            <w:tcW w:w="0" w:type="auto"/>
            <w:tcMar>
              <w:top w:w="150" w:type="dxa"/>
              <w:left w:w="240" w:type="dxa"/>
              <w:bottom w:w="150" w:type="dxa"/>
              <w:right w:w="0" w:type="dxa"/>
            </w:tcMar>
            <w:vAlign w:val="center"/>
            <w:hideMark/>
          </w:tcPr>
          <w:p w14:paraId="347CB11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технологии</w:t>
            </w:r>
          </w:p>
        </w:tc>
      </w:tr>
      <w:tr w:rsidR="006D6822" w:rsidRPr="00D84D4E" w14:paraId="79A1FAAD" w14:textId="77777777" w:rsidTr="00566CE8">
        <w:tc>
          <w:tcPr>
            <w:tcW w:w="0" w:type="auto"/>
            <w:gridSpan w:val="4"/>
            <w:tcMar>
              <w:top w:w="150" w:type="dxa"/>
              <w:left w:w="0" w:type="dxa"/>
              <w:bottom w:w="150" w:type="dxa"/>
              <w:right w:w="240" w:type="dxa"/>
            </w:tcMar>
            <w:vAlign w:val="center"/>
            <w:hideMark/>
          </w:tcPr>
          <w:p w14:paraId="25A9AEC1"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Экскурсии на производство</w:t>
            </w:r>
          </w:p>
        </w:tc>
      </w:tr>
      <w:tr w:rsidR="006D6822" w:rsidRPr="00D84D4E" w14:paraId="55B344B0" w14:textId="77777777" w:rsidTr="00566CE8">
        <w:tc>
          <w:tcPr>
            <w:tcW w:w="0" w:type="auto"/>
            <w:tcMar>
              <w:top w:w="150" w:type="dxa"/>
              <w:left w:w="0" w:type="dxa"/>
              <w:bottom w:w="150" w:type="dxa"/>
              <w:right w:w="240" w:type="dxa"/>
            </w:tcMar>
            <w:vAlign w:val="center"/>
            <w:hideMark/>
          </w:tcPr>
          <w:p w14:paraId="561AB38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Посещение хлебозавода (знакомство с процессом выпечки хлеба)</w:t>
            </w:r>
          </w:p>
        </w:tc>
        <w:tc>
          <w:tcPr>
            <w:tcW w:w="0" w:type="auto"/>
            <w:tcMar>
              <w:top w:w="150" w:type="dxa"/>
              <w:left w:w="240" w:type="dxa"/>
              <w:bottom w:w="150" w:type="dxa"/>
              <w:right w:w="240" w:type="dxa"/>
            </w:tcMar>
            <w:vAlign w:val="center"/>
            <w:hideMark/>
          </w:tcPr>
          <w:p w14:paraId="59657B6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253B53C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Октябрь</w:t>
            </w:r>
          </w:p>
        </w:tc>
        <w:tc>
          <w:tcPr>
            <w:tcW w:w="0" w:type="auto"/>
            <w:tcMar>
              <w:top w:w="150" w:type="dxa"/>
              <w:left w:w="240" w:type="dxa"/>
              <w:bottom w:w="150" w:type="dxa"/>
              <w:right w:w="0" w:type="dxa"/>
            </w:tcMar>
            <w:vAlign w:val="center"/>
            <w:hideMark/>
          </w:tcPr>
          <w:p w14:paraId="700A498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05103A9D" w14:textId="77777777" w:rsidTr="00566CE8">
        <w:tc>
          <w:tcPr>
            <w:tcW w:w="0" w:type="auto"/>
            <w:tcMar>
              <w:top w:w="150" w:type="dxa"/>
              <w:left w:w="0" w:type="dxa"/>
              <w:bottom w:w="150" w:type="dxa"/>
              <w:right w:w="240" w:type="dxa"/>
            </w:tcMar>
            <w:vAlign w:val="center"/>
            <w:hideMark/>
          </w:tcPr>
          <w:p w14:paraId="595EF7D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Экскурсия в швейную мастерскую</w:t>
            </w:r>
          </w:p>
        </w:tc>
        <w:tc>
          <w:tcPr>
            <w:tcW w:w="0" w:type="auto"/>
            <w:tcMar>
              <w:top w:w="150" w:type="dxa"/>
              <w:left w:w="240" w:type="dxa"/>
              <w:bottom w:w="150" w:type="dxa"/>
              <w:right w:w="240" w:type="dxa"/>
            </w:tcMar>
            <w:vAlign w:val="center"/>
            <w:hideMark/>
          </w:tcPr>
          <w:p w14:paraId="2B55EBA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1A3D967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Февраль</w:t>
            </w:r>
          </w:p>
        </w:tc>
        <w:tc>
          <w:tcPr>
            <w:tcW w:w="0" w:type="auto"/>
            <w:tcMar>
              <w:top w:w="150" w:type="dxa"/>
              <w:left w:w="240" w:type="dxa"/>
              <w:bottom w:w="150" w:type="dxa"/>
              <w:right w:w="0" w:type="dxa"/>
            </w:tcMar>
            <w:vAlign w:val="center"/>
            <w:hideMark/>
          </w:tcPr>
          <w:p w14:paraId="47C253A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10898561" w14:textId="77777777" w:rsidTr="00566CE8">
        <w:tc>
          <w:tcPr>
            <w:tcW w:w="0" w:type="auto"/>
            <w:gridSpan w:val="4"/>
            <w:tcMar>
              <w:top w:w="150" w:type="dxa"/>
              <w:left w:w="0" w:type="dxa"/>
              <w:bottom w:w="150" w:type="dxa"/>
              <w:right w:w="240" w:type="dxa"/>
            </w:tcMar>
            <w:vAlign w:val="center"/>
            <w:hideMark/>
          </w:tcPr>
          <w:p w14:paraId="5AA53FB2"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lastRenderedPageBreak/>
              <w:t>Соревнования и конкурсы</w:t>
            </w:r>
          </w:p>
        </w:tc>
      </w:tr>
      <w:tr w:rsidR="006D6822" w:rsidRPr="00D84D4E" w14:paraId="415496A0" w14:textId="77777777" w:rsidTr="00566CE8">
        <w:tc>
          <w:tcPr>
            <w:tcW w:w="0" w:type="auto"/>
            <w:tcMar>
              <w:top w:w="150" w:type="dxa"/>
              <w:left w:w="0" w:type="dxa"/>
              <w:bottom w:w="150" w:type="dxa"/>
              <w:right w:w="240" w:type="dxa"/>
            </w:tcMar>
            <w:vAlign w:val="center"/>
            <w:hideMark/>
          </w:tcPr>
          <w:p w14:paraId="06CE9B6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Конкурс «Лучший дежурный»</w:t>
            </w:r>
          </w:p>
        </w:tc>
        <w:tc>
          <w:tcPr>
            <w:tcW w:w="0" w:type="auto"/>
            <w:tcMar>
              <w:top w:w="150" w:type="dxa"/>
              <w:left w:w="240" w:type="dxa"/>
              <w:bottom w:w="150" w:type="dxa"/>
              <w:right w:w="240" w:type="dxa"/>
            </w:tcMar>
            <w:vAlign w:val="center"/>
            <w:hideMark/>
          </w:tcPr>
          <w:p w14:paraId="3F2D7F7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0" w:type="auto"/>
            <w:tcMar>
              <w:top w:w="150" w:type="dxa"/>
              <w:left w:w="240" w:type="dxa"/>
              <w:bottom w:w="150" w:type="dxa"/>
              <w:right w:w="240" w:type="dxa"/>
            </w:tcMar>
            <w:vAlign w:val="center"/>
            <w:hideMark/>
          </w:tcPr>
          <w:p w14:paraId="4F809E8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 раз в четверть</w:t>
            </w:r>
          </w:p>
        </w:tc>
        <w:tc>
          <w:tcPr>
            <w:tcW w:w="0" w:type="auto"/>
            <w:tcMar>
              <w:top w:w="150" w:type="dxa"/>
              <w:left w:w="240" w:type="dxa"/>
              <w:bottom w:w="150" w:type="dxa"/>
              <w:right w:w="0" w:type="dxa"/>
            </w:tcMar>
            <w:vAlign w:val="center"/>
            <w:hideMark/>
          </w:tcPr>
          <w:p w14:paraId="144F4D4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665A5A08" w14:textId="77777777" w:rsidTr="00566CE8">
        <w:tc>
          <w:tcPr>
            <w:tcW w:w="0" w:type="auto"/>
            <w:tcMar>
              <w:top w:w="150" w:type="dxa"/>
              <w:left w:w="0" w:type="dxa"/>
              <w:bottom w:w="150" w:type="dxa"/>
              <w:right w:w="240" w:type="dxa"/>
            </w:tcMar>
            <w:vAlign w:val="center"/>
            <w:hideMark/>
          </w:tcPr>
          <w:p w14:paraId="65235F4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Спортивно-трудовой праздник «Сильные руки»</w:t>
            </w:r>
          </w:p>
        </w:tc>
        <w:tc>
          <w:tcPr>
            <w:tcW w:w="0" w:type="auto"/>
            <w:tcMar>
              <w:top w:w="150" w:type="dxa"/>
              <w:left w:w="240" w:type="dxa"/>
              <w:bottom w:w="150" w:type="dxa"/>
              <w:right w:w="240" w:type="dxa"/>
            </w:tcMar>
            <w:vAlign w:val="center"/>
            <w:hideMark/>
          </w:tcPr>
          <w:p w14:paraId="190BEB6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0" w:type="auto"/>
            <w:tcMar>
              <w:top w:w="150" w:type="dxa"/>
              <w:left w:w="240" w:type="dxa"/>
              <w:bottom w:w="150" w:type="dxa"/>
              <w:right w:w="240" w:type="dxa"/>
            </w:tcMar>
            <w:vAlign w:val="center"/>
            <w:hideMark/>
          </w:tcPr>
          <w:p w14:paraId="7951E35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Май</w:t>
            </w:r>
          </w:p>
        </w:tc>
        <w:tc>
          <w:tcPr>
            <w:tcW w:w="0" w:type="auto"/>
            <w:tcMar>
              <w:top w:w="150" w:type="dxa"/>
              <w:left w:w="240" w:type="dxa"/>
              <w:bottom w:w="150" w:type="dxa"/>
              <w:right w:w="0" w:type="dxa"/>
            </w:tcMar>
            <w:vAlign w:val="center"/>
            <w:hideMark/>
          </w:tcPr>
          <w:p w14:paraId="558B918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физкультуры</w:t>
            </w:r>
          </w:p>
        </w:tc>
      </w:tr>
    </w:tbl>
    <w:p w14:paraId="333CC005" w14:textId="77777777" w:rsidR="006D6822" w:rsidRPr="00D84D4E" w:rsidRDefault="006D6822" w:rsidP="006D6822">
      <w:pPr>
        <w:shd w:val="clear" w:color="auto" w:fill="DAEEF3" w:themeFill="accent5" w:themeFillTint="33"/>
        <w:spacing w:before="240" w:after="240" w:line="240" w:lineRule="auto"/>
        <w:jc w:val="center"/>
        <w:rPr>
          <w:rFonts w:ascii="Arial" w:eastAsia="Times New Roman" w:hAnsi="Arial" w:cs="Arial"/>
          <w:color w:val="0F1115"/>
          <w:sz w:val="20"/>
          <w:szCs w:val="20"/>
          <w:lang w:eastAsia="ru-RU"/>
        </w:rPr>
      </w:pPr>
      <w:r w:rsidRPr="00D84D4E">
        <w:rPr>
          <w:rFonts w:ascii="Arial" w:eastAsia="Times New Roman" w:hAnsi="Arial" w:cs="Arial"/>
          <w:b/>
          <w:bCs/>
          <w:color w:val="0F1115"/>
          <w:sz w:val="20"/>
          <w:szCs w:val="20"/>
          <w:lang w:eastAsia="ru-RU"/>
        </w:rPr>
        <w:t>ВАРИАТИВНЫЕ МОДУЛИ</w:t>
      </w:r>
    </w:p>
    <w:tbl>
      <w:tblPr>
        <w:tblW w:w="10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58"/>
        <w:gridCol w:w="1212"/>
        <w:gridCol w:w="2615"/>
        <w:gridCol w:w="2410"/>
      </w:tblGrid>
      <w:tr w:rsidR="006D6822" w:rsidRPr="00D84D4E" w14:paraId="5C49413D" w14:textId="77777777" w:rsidTr="006D6822">
        <w:tc>
          <w:tcPr>
            <w:tcW w:w="4258" w:type="dxa"/>
            <w:tcMar>
              <w:top w:w="150" w:type="dxa"/>
              <w:left w:w="0" w:type="dxa"/>
              <w:bottom w:w="150" w:type="dxa"/>
              <w:right w:w="240" w:type="dxa"/>
            </w:tcMar>
            <w:vAlign w:val="center"/>
            <w:hideMark/>
          </w:tcPr>
          <w:p w14:paraId="3C9F54D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b/>
                <w:bCs/>
                <w:sz w:val="20"/>
                <w:szCs w:val="20"/>
                <w:lang w:eastAsia="ru-RU"/>
              </w:rPr>
              <w:t>Дела, события, мероприятия</w:t>
            </w:r>
          </w:p>
        </w:tc>
        <w:tc>
          <w:tcPr>
            <w:tcW w:w="0" w:type="auto"/>
            <w:tcMar>
              <w:top w:w="150" w:type="dxa"/>
              <w:left w:w="240" w:type="dxa"/>
              <w:bottom w:w="150" w:type="dxa"/>
              <w:right w:w="240" w:type="dxa"/>
            </w:tcMar>
            <w:vAlign w:val="center"/>
            <w:hideMark/>
          </w:tcPr>
          <w:p w14:paraId="47875BF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b/>
                <w:bCs/>
                <w:sz w:val="20"/>
                <w:szCs w:val="20"/>
                <w:lang w:eastAsia="ru-RU"/>
              </w:rPr>
              <w:t>классы</w:t>
            </w:r>
          </w:p>
        </w:tc>
        <w:tc>
          <w:tcPr>
            <w:tcW w:w="2615" w:type="dxa"/>
            <w:tcMar>
              <w:top w:w="150" w:type="dxa"/>
              <w:left w:w="240" w:type="dxa"/>
              <w:bottom w:w="150" w:type="dxa"/>
              <w:right w:w="240" w:type="dxa"/>
            </w:tcMar>
            <w:vAlign w:val="center"/>
            <w:hideMark/>
          </w:tcPr>
          <w:p w14:paraId="2EE080C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b/>
                <w:bCs/>
                <w:sz w:val="20"/>
                <w:szCs w:val="20"/>
                <w:lang w:eastAsia="ru-RU"/>
              </w:rPr>
              <w:t>Сроки реализации</w:t>
            </w:r>
          </w:p>
        </w:tc>
        <w:tc>
          <w:tcPr>
            <w:tcW w:w="2410" w:type="dxa"/>
            <w:tcMar>
              <w:top w:w="150" w:type="dxa"/>
              <w:left w:w="240" w:type="dxa"/>
              <w:bottom w:w="150" w:type="dxa"/>
              <w:right w:w="0" w:type="dxa"/>
            </w:tcMar>
            <w:vAlign w:val="center"/>
            <w:hideMark/>
          </w:tcPr>
          <w:p w14:paraId="75B92EE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b/>
                <w:bCs/>
                <w:sz w:val="20"/>
                <w:szCs w:val="20"/>
                <w:lang w:eastAsia="ru-RU"/>
              </w:rPr>
              <w:t>Ответственные исполнители</w:t>
            </w:r>
          </w:p>
        </w:tc>
      </w:tr>
      <w:tr w:rsidR="006D6822" w:rsidRPr="00D84D4E" w14:paraId="3F561FA3" w14:textId="77777777" w:rsidTr="006D6822">
        <w:tc>
          <w:tcPr>
            <w:tcW w:w="10495" w:type="dxa"/>
            <w:gridSpan w:val="4"/>
            <w:shd w:val="clear" w:color="auto" w:fill="FDE9D9" w:themeFill="accent6" w:themeFillTint="33"/>
            <w:tcMar>
              <w:top w:w="150" w:type="dxa"/>
              <w:left w:w="0" w:type="dxa"/>
              <w:bottom w:w="150" w:type="dxa"/>
              <w:right w:w="240" w:type="dxa"/>
            </w:tcMar>
            <w:vAlign w:val="center"/>
            <w:hideMark/>
          </w:tcPr>
          <w:p w14:paraId="01589B9A"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МОДУЛЬ «ШКОЛЬНЫЙ МУЗЕЙ»</w:t>
            </w:r>
          </w:p>
        </w:tc>
      </w:tr>
      <w:tr w:rsidR="006D6822" w:rsidRPr="00D84D4E" w14:paraId="7162CFAF" w14:textId="77777777" w:rsidTr="006D6822">
        <w:tc>
          <w:tcPr>
            <w:tcW w:w="10495" w:type="dxa"/>
            <w:gridSpan w:val="4"/>
            <w:tcMar>
              <w:top w:w="150" w:type="dxa"/>
              <w:left w:w="0" w:type="dxa"/>
              <w:bottom w:w="150" w:type="dxa"/>
              <w:right w:w="240" w:type="dxa"/>
            </w:tcMar>
            <w:vAlign w:val="center"/>
            <w:hideMark/>
          </w:tcPr>
          <w:p w14:paraId="66088F00"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Экскурсионная деятельность</w:t>
            </w:r>
          </w:p>
        </w:tc>
      </w:tr>
      <w:tr w:rsidR="006D6822" w:rsidRPr="00D84D4E" w14:paraId="62D7D462" w14:textId="77777777" w:rsidTr="006D6822">
        <w:tc>
          <w:tcPr>
            <w:tcW w:w="4258" w:type="dxa"/>
            <w:tcMar>
              <w:top w:w="150" w:type="dxa"/>
              <w:left w:w="0" w:type="dxa"/>
              <w:bottom w:w="150" w:type="dxa"/>
              <w:right w:w="240" w:type="dxa"/>
            </w:tcMar>
            <w:vAlign w:val="center"/>
            <w:hideMark/>
          </w:tcPr>
          <w:p w14:paraId="76C660D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Обзорная экскурсия «Знакомство с нашим музеем»</w:t>
            </w:r>
          </w:p>
        </w:tc>
        <w:tc>
          <w:tcPr>
            <w:tcW w:w="0" w:type="auto"/>
            <w:tcMar>
              <w:top w:w="150" w:type="dxa"/>
              <w:left w:w="240" w:type="dxa"/>
              <w:bottom w:w="150" w:type="dxa"/>
              <w:right w:w="240" w:type="dxa"/>
            </w:tcMar>
            <w:vAlign w:val="center"/>
            <w:hideMark/>
          </w:tcPr>
          <w:p w14:paraId="337ED48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w:t>
            </w:r>
          </w:p>
        </w:tc>
        <w:tc>
          <w:tcPr>
            <w:tcW w:w="2615" w:type="dxa"/>
            <w:tcMar>
              <w:top w:w="150" w:type="dxa"/>
              <w:left w:w="240" w:type="dxa"/>
              <w:bottom w:w="150" w:type="dxa"/>
              <w:right w:w="240" w:type="dxa"/>
            </w:tcMar>
            <w:vAlign w:val="center"/>
            <w:hideMark/>
          </w:tcPr>
          <w:p w14:paraId="23AC1B9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w:t>
            </w:r>
          </w:p>
        </w:tc>
        <w:tc>
          <w:tcPr>
            <w:tcW w:w="2410" w:type="dxa"/>
            <w:tcMar>
              <w:top w:w="150" w:type="dxa"/>
              <w:left w:w="240" w:type="dxa"/>
              <w:bottom w:w="150" w:type="dxa"/>
              <w:right w:w="0" w:type="dxa"/>
            </w:tcMar>
            <w:vAlign w:val="center"/>
            <w:hideMark/>
          </w:tcPr>
          <w:p w14:paraId="1CAAE31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Руководитель музея</w:t>
            </w:r>
          </w:p>
        </w:tc>
      </w:tr>
      <w:tr w:rsidR="006D6822" w:rsidRPr="00D84D4E" w14:paraId="13F0472E" w14:textId="77777777" w:rsidTr="006D6822">
        <w:tc>
          <w:tcPr>
            <w:tcW w:w="4258" w:type="dxa"/>
            <w:tcMar>
              <w:top w:w="150" w:type="dxa"/>
              <w:left w:w="0" w:type="dxa"/>
              <w:bottom w:w="150" w:type="dxa"/>
              <w:right w:w="240" w:type="dxa"/>
            </w:tcMar>
            <w:vAlign w:val="center"/>
            <w:hideMark/>
          </w:tcPr>
          <w:p w14:paraId="0CFB8F5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Тематическая экскурсия «История нашей школы»</w:t>
            </w:r>
          </w:p>
        </w:tc>
        <w:tc>
          <w:tcPr>
            <w:tcW w:w="0" w:type="auto"/>
            <w:tcMar>
              <w:top w:w="150" w:type="dxa"/>
              <w:left w:w="240" w:type="dxa"/>
              <w:bottom w:w="150" w:type="dxa"/>
              <w:right w:w="240" w:type="dxa"/>
            </w:tcMar>
            <w:vAlign w:val="center"/>
            <w:hideMark/>
          </w:tcPr>
          <w:p w14:paraId="29B5D67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2-4</w:t>
            </w:r>
          </w:p>
        </w:tc>
        <w:tc>
          <w:tcPr>
            <w:tcW w:w="2615" w:type="dxa"/>
            <w:tcMar>
              <w:top w:w="150" w:type="dxa"/>
              <w:left w:w="240" w:type="dxa"/>
              <w:bottom w:w="150" w:type="dxa"/>
              <w:right w:w="240" w:type="dxa"/>
            </w:tcMar>
            <w:vAlign w:val="center"/>
            <w:hideMark/>
          </w:tcPr>
          <w:p w14:paraId="3FF25ED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Октябрь, март</w:t>
            </w:r>
          </w:p>
        </w:tc>
        <w:tc>
          <w:tcPr>
            <w:tcW w:w="2410" w:type="dxa"/>
            <w:tcMar>
              <w:top w:w="150" w:type="dxa"/>
              <w:left w:w="240" w:type="dxa"/>
              <w:bottom w:w="150" w:type="dxa"/>
              <w:right w:w="0" w:type="dxa"/>
            </w:tcMar>
            <w:vAlign w:val="center"/>
            <w:hideMark/>
          </w:tcPr>
          <w:p w14:paraId="502E1BE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Руководитель музея</w:t>
            </w:r>
          </w:p>
        </w:tc>
      </w:tr>
      <w:tr w:rsidR="006D6822" w:rsidRPr="00D84D4E" w14:paraId="600B6C24" w14:textId="77777777" w:rsidTr="006D6822">
        <w:tc>
          <w:tcPr>
            <w:tcW w:w="10495" w:type="dxa"/>
            <w:gridSpan w:val="4"/>
            <w:tcMar>
              <w:top w:w="150" w:type="dxa"/>
              <w:left w:w="0" w:type="dxa"/>
              <w:bottom w:w="150" w:type="dxa"/>
              <w:right w:w="0" w:type="dxa"/>
            </w:tcMar>
            <w:vAlign w:val="center"/>
            <w:hideMark/>
          </w:tcPr>
          <w:p w14:paraId="03E76B48"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Краеведческая работа</w:t>
            </w:r>
          </w:p>
        </w:tc>
      </w:tr>
      <w:tr w:rsidR="006D6822" w:rsidRPr="00D84D4E" w14:paraId="42B3C89D" w14:textId="77777777" w:rsidTr="006D6822">
        <w:tc>
          <w:tcPr>
            <w:tcW w:w="4258" w:type="dxa"/>
            <w:tcMar>
              <w:top w:w="150" w:type="dxa"/>
              <w:left w:w="0" w:type="dxa"/>
              <w:bottom w:w="150" w:type="dxa"/>
              <w:right w:w="240" w:type="dxa"/>
            </w:tcMar>
            <w:vAlign w:val="center"/>
            <w:hideMark/>
          </w:tcPr>
          <w:p w14:paraId="314089C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Сбор материалов «История моего района» (фото, интервью)</w:t>
            </w:r>
          </w:p>
        </w:tc>
        <w:tc>
          <w:tcPr>
            <w:tcW w:w="0" w:type="auto"/>
            <w:tcMar>
              <w:top w:w="150" w:type="dxa"/>
              <w:left w:w="240" w:type="dxa"/>
              <w:bottom w:w="150" w:type="dxa"/>
              <w:right w:w="240" w:type="dxa"/>
            </w:tcMar>
            <w:vAlign w:val="center"/>
            <w:hideMark/>
          </w:tcPr>
          <w:p w14:paraId="13F1817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2615" w:type="dxa"/>
            <w:tcMar>
              <w:top w:w="150" w:type="dxa"/>
              <w:left w:w="240" w:type="dxa"/>
              <w:bottom w:w="150" w:type="dxa"/>
              <w:right w:w="240" w:type="dxa"/>
            </w:tcMar>
            <w:vAlign w:val="center"/>
            <w:hideMark/>
          </w:tcPr>
          <w:p w14:paraId="32FF74B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Сентябрь-май</w:t>
            </w:r>
          </w:p>
        </w:tc>
        <w:tc>
          <w:tcPr>
            <w:tcW w:w="2410" w:type="dxa"/>
            <w:tcMar>
              <w:top w:w="150" w:type="dxa"/>
              <w:left w:w="240" w:type="dxa"/>
              <w:bottom w:w="150" w:type="dxa"/>
              <w:right w:w="0" w:type="dxa"/>
            </w:tcMar>
            <w:vAlign w:val="center"/>
            <w:hideMark/>
          </w:tcPr>
          <w:p w14:paraId="0D2E425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0AEF07A2" w14:textId="77777777" w:rsidTr="006D6822">
        <w:tc>
          <w:tcPr>
            <w:tcW w:w="4258" w:type="dxa"/>
            <w:tcMar>
              <w:top w:w="150" w:type="dxa"/>
              <w:left w:w="0" w:type="dxa"/>
              <w:bottom w:w="150" w:type="dxa"/>
              <w:right w:w="240" w:type="dxa"/>
            </w:tcMar>
            <w:vAlign w:val="center"/>
            <w:hideMark/>
          </w:tcPr>
          <w:p w14:paraId="0624140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Создание альбома «Памятные места нашего города»</w:t>
            </w:r>
          </w:p>
        </w:tc>
        <w:tc>
          <w:tcPr>
            <w:tcW w:w="0" w:type="auto"/>
            <w:tcMar>
              <w:top w:w="150" w:type="dxa"/>
              <w:left w:w="240" w:type="dxa"/>
              <w:bottom w:w="150" w:type="dxa"/>
              <w:right w:w="240" w:type="dxa"/>
            </w:tcMar>
            <w:vAlign w:val="center"/>
            <w:hideMark/>
          </w:tcPr>
          <w:p w14:paraId="312197C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2-4</w:t>
            </w:r>
          </w:p>
        </w:tc>
        <w:tc>
          <w:tcPr>
            <w:tcW w:w="2615" w:type="dxa"/>
            <w:tcMar>
              <w:top w:w="150" w:type="dxa"/>
              <w:left w:w="240" w:type="dxa"/>
              <w:bottom w:w="150" w:type="dxa"/>
              <w:right w:w="240" w:type="dxa"/>
            </w:tcMar>
            <w:vAlign w:val="center"/>
            <w:hideMark/>
          </w:tcPr>
          <w:p w14:paraId="70C8867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Январь-апрель</w:t>
            </w:r>
          </w:p>
        </w:tc>
        <w:tc>
          <w:tcPr>
            <w:tcW w:w="2410" w:type="dxa"/>
            <w:tcMar>
              <w:top w:w="150" w:type="dxa"/>
              <w:left w:w="240" w:type="dxa"/>
              <w:bottom w:w="150" w:type="dxa"/>
              <w:right w:w="0" w:type="dxa"/>
            </w:tcMar>
            <w:vAlign w:val="center"/>
            <w:hideMark/>
          </w:tcPr>
          <w:p w14:paraId="57DB163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Руководитель музея</w:t>
            </w:r>
          </w:p>
        </w:tc>
      </w:tr>
      <w:tr w:rsidR="006D6822" w:rsidRPr="00D84D4E" w14:paraId="3A482707" w14:textId="77777777" w:rsidTr="006D6822">
        <w:tc>
          <w:tcPr>
            <w:tcW w:w="10495" w:type="dxa"/>
            <w:gridSpan w:val="4"/>
            <w:tcMar>
              <w:top w:w="150" w:type="dxa"/>
              <w:left w:w="0" w:type="dxa"/>
              <w:bottom w:w="150" w:type="dxa"/>
              <w:right w:w="0" w:type="dxa"/>
            </w:tcMar>
            <w:vAlign w:val="center"/>
            <w:hideMark/>
          </w:tcPr>
          <w:p w14:paraId="0F047D50"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Творческие проекты</w:t>
            </w:r>
          </w:p>
        </w:tc>
      </w:tr>
      <w:tr w:rsidR="006D6822" w:rsidRPr="00D84D4E" w14:paraId="00D666D1" w14:textId="77777777" w:rsidTr="006D6822">
        <w:tc>
          <w:tcPr>
            <w:tcW w:w="4258" w:type="dxa"/>
            <w:tcMar>
              <w:top w:w="150" w:type="dxa"/>
              <w:left w:w="0" w:type="dxa"/>
              <w:bottom w:w="150" w:type="dxa"/>
              <w:right w:w="240" w:type="dxa"/>
            </w:tcMar>
            <w:vAlign w:val="center"/>
            <w:hideMark/>
          </w:tcPr>
          <w:p w14:paraId="7D0DFD8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Конкурс рисунков «Экспонат музея глазами детей»</w:t>
            </w:r>
          </w:p>
        </w:tc>
        <w:tc>
          <w:tcPr>
            <w:tcW w:w="0" w:type="auto"/>
            <w:tcMar>
              <w:top w:w="150" w:type="dxa"/>
              <w:left w:w="240" w:type="dxa"/>
              <w:bottom w:w="150" w:type="dxa"/>
              <w:right w:w="240" w:type="dxa"/>
            </w:tcMar>
            <w:vAlign w:val="center"/>
            <w:hideMark/>
          </w:tcPr>
          <w:p w14:paraId="1CC3F08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1-2</w:t>
            </w:r>
          </w:p>
        </w:tc>
        <w:tc>
          <w:tcPr>
            <w:tcW w:w="2615" w:type="dxa"/>
            <w:tcMar>
              <w:top w:w="150" w:type="dxa"/>
              <w:left w:w="240" w:type="dxa"/>
              <w:bottom w:w="150" w:type="dxa"/>
              <w:right w:w="240" w:type="dxa"/>
            </w:tcMar>
            <w:vAlign w:val="center"/>
            <w:hideMark/>
          </w:tcPr>
          <w:p w14:paraId="23EFEFD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Ноябрь</w:t>
            </w:r>
          </w:p>
        </w:tc>
        <w:tc>
          <w:tcPr>
            <w:tcW w:w="2410" w:type="dxa"/>
            <w:tcMar>
              <w:top w:w="150" w:type="dxa"/>
              <w:left w:w="240" w:type="dxa"/>
              <w:bottom w:w="150" w:type="dxa"/>
              <w:right w:w="0" w:type="dxa"/>
            </w:tcMar>
            <w:vAlign w:val="center"/>
            <w:hideMark/>
          </w:tcPr>
          <w:p w14:paraId="46D1FCA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ИЗО</w:t>
            </w:r>
          </w:p>
        </w:tc>
      </w:tr>
      <w:tr w:rsidR="006D6822" w:rsidRPr="00D84D4E" w14:paraId="47A34DBD" w14:textId="77777777" w:rsidTr="006D6822">
        <w:tc>
          <w:tcPr>
            <w:tcW w:w="4258" w:type="dxa"/>
            <w:tcMar>
              <w:top w:w="150" w:type="dxa"/>
              <w:left w:w="0" w:type="dxa"/>
              <w:bottom w:w="150" w:type="dxa"/>
              <w:right w:w="240" w:type="dxa"/>
            </w:tcMar>
            <w:vAlign w:val="center"/>
            <w:hideMark/>
          </w:tcPr>
          <w:p w14:paraId="3C3312B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Изготовление макетов исторических зданий</w:t>
            </w:r>
          </w:p>
        </w:tc>
        <w:tc>
          <w:tcPr>
            <w:tcW w:w="0" w:type="auto"/>
            <w:tcMar>
              <w:top w:w="150" w:type="dxa"/>
              <w:left w:w="240" w:type="dxa"/>
              <w:bottom w:w="150" w:type="dxa"/>
              <w:right w:w="240" w:type="dxa"/>
            </w:tcMar>
            <w:vAlign w:val="center"/>
            <w:hideMark/>
          </w:tcPr>
          <w:p w14:paraId="0E62494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2615" w:type="dxa"/>
            <w:tcMar>
              <w:top w:w="150" w:type="dxa"/>
              <w:left w:w="240" w:type="dxa"/>
              <w:bottom w:w="150" w:type="dxa"/>
              <w:right w:w="240" w:type="dxa"/>
            </w:tcMar>
            <w:vAlign w:val="center"/>
            <w:hideMark/>
          </w:tcPr>
          <w:p w14:paraId="6BA1263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Февраль</w:t>
            </w:r>
          </w:p>
        </w:tc>
        <w:tc>
          <w:tcPr>
            <w:tcW w:w="2410" w:type="dxa"/>
            <w:tcMar>
              <w:top w:w="150" w:type="dxa"/>
              <w:left w:w="240" w:type="dxa"/>
              <w:bottom w:w="150" w:type="dxa"/>
              <w:right w:w="0" w:type="dxa"/>
            </w:tcMar>
            <w:vAlign w:val="center"/>
            <w:hideMark/>
          </w:tcPr>
          <w:p w14:paraId="20430F0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технологии</w:t>
            </w:r>
          </w:p>
        </w:tc>
      </w:tr>
      <w:tr w:rsidR="006D6822" w:rsidRPr="00D84D4E" w14:paraId="577C935F" w14:textId="77777777" w:rsidTr="006D6822">
        <w:tc>
          <w:tcPr>
            <w:tcW w:w="10495" w:type="dxa"/>
            <w:gridSpan w:val="4"/>
            <w:tcMar>
              <w:top w:w="150" w:type="dxa"/>
              <w:left w:w="0" w:type="dxa"/>
              <w:bottom w:w="150" w:type="dxa"/>
              <w:right w:w="0" w:type="dxa"/>
            </w:tcMar>
            <w:vAlign w:val="center"/>
            <w:hideMark/>
          </w:tcPr>
          <w:p w14:paraId="5EEA2439"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Тематические выставки</w:t>
            </w:r>
          </w:p>
        </w:tc>
      </w:tr>
      <w:tr w:rsidR="006D6822" w:rsidRPr="00D84D4E" w14:paraId="7E47EF1E" w14:textId="77777777" w:rsidTr="006D6822">
        <w:tc>
          <w:tcPr>
            <w:tcW w:w="4258" w:type="dxa"/>
            <w:tcMar>
              <w:top w:w="150" w:type="dxa"/>
              <w:left w:w="0" w:type="dxa"/>
              <w:bottom w:w="150" w:type="dxa"/>
              <w:right w:w="240" w:type="dxa"/>
            </w:tcMar>
            <w:vAlign w:val="center"/>
            <w:hideMark/>
          </w:tcPr>
          <w:p w14:paraId="612E763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Выставка «Старые школьные принадлежности»</w:t>
            </w:r>
          </w:p>
        </w:tc>
        <w:tc>
          <w:tcPr>
            <w:tcW w:w="0" w:type="auto"/>
            <w:tcMar>
              <w:top w:w="150" w:type="dxa"/>
              <w:left w:w="240" w:type="dxa"/>
              <w:bottom w:w="150" w:type="dxa"/>
              <w:right w:w="240" w:type="dxa"/>
            </w:tcMar>
            <w:vAlign w:val="center"/>
            <w:hideMark/>
          </w:tcPr>
          <w:p w14:paraId="4E7AA3A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2615" w:type="dxa"/>
            <w:tcMar>
              <w:top w:w="150" w:type="dxa"/>
              <w:left w:w="240" w:type="dxa"/>
              <w:bottom w:w="150" w:type="dxa"/>
              <w:right w:w="240" w:type="dxa"/>
            </w:tcMar>
            <w:vAlign w:val="center"/>
            <w:hideMark/>
          </w:tcPr>
          <w:p w14:paraId="51E51EE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Декабрь</w:t>
            </w:r>
          </w:p>
        </w:tc>
        <w:tc>
          <w:tcPr>
            <w:tcW w:w="2410" w:type="dxa"/>
            <w:tcMar>
              <w:top w:w="150" w:type="dxa"/>
              <w:left w:w="240" w:type="dxa"/>
              <w:bottom w:w="150" w:type="dxa"/>
              <w:right w:w="0" w:type="dxa"/>
            </w:tcMar>
            <w:vAlign w:val="center"/>
            <w:hideMark/>
          </w:tcPr>
          <w:p w14:paraId="5DE03B1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Руководитель музея</w:t>
            </w:r>
          </w:p>
        </w:tc>
      </w:tr>
      <w:tr w:rsidR="006D6822" w:rsidRPr="00D84D4E" w14:paraId="615868A8" w14:textId="77777777" w:rsidTr="006D6822">
        <w:tc>
          <w:tcPr>
            <w:tcW w:w="4258" w:type="dxa"/>
            <w:tcMar>
              <w:top w:w="150" w:type="dxa"/>
              <w:left w:w="0" w:type="dxa"/>
              <w:bottom w:w="150" w:type="dxa"/>
              <w:right w:w="240" w:type="dxa"/>
            </w:tcMar>
            <w:vAlign w:val="center"/>
            <w:hideMark/>
          </w:tcPr>
          <w:p w14:paraId="28AD453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Выставка «Великая Отечественная война в семейных архивах»</w:t>
            </w:r>
          </w:p>
        </w:tc>
        <w:tc>
          <w:tcPr>
            <w:tcW w:w="0" w:type="auto"/>
            <w:tcMar>
              <w:top w:w="150" w:type="dxa"/>
              <w:left w:w="240" w:type="dxa"/>
              <w:bottom w:w="150" w:type="dxa"/>
              <w:right w:w="240" w:type="dxa"/>
            </w:tcMar>
            <w:vAlign w:val="center"/>
            <w:hideMark/>
          </w:tcPr>
          <w:p w14:paraId="1A45177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2615" w:type="dxa"/>
            <w:tcMar>
              <w:top w:w="150" w:type="dxa"/>
              <w:left w:w="240" w:type="dxa"/>
              <w:bottom w:w="150" w:type="dxa"/>
              <w:right w:w="240" w:type="dxa"/>
            </w:tcMar>
            <w:vAlign w:val="center"/>
            <w:hideMark/>
          </w:tcPr>
          <w:p w14:paraId="67A0EFF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Апрель</w:t>
            </w:r>
          </w:p>
        </w:tc>
        <w:tc>
          <w:tcPr>
            <w:tcW w:w="2410" w:type="dxa"/>
            <w:tcMar>
              <w:top w:w="150" w:type="dxa"/>
              <w:left w:w="240" w:type="dxa"/>
              <w:bottom w:w="150" w:type="dxa"/>
              <w:right w:w="0" w:type="dxa"/>
            </w:tcMar>
            <w:vAlign w:val="center"/>
            <w:hideMark/>
          </w:tcPr>
          <w:p w14:paraId="2422AD2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Руководитель музея</w:t>
            </w:r>
          </w:p>
        </w:tc>
      </w:tr>
      <w:tr w:rsidR="006D6822" w:rsidRPr="00D84D4E" w14:paraId="6D6C551F" w14:textId="77777777" w:rsidTr="006D6822">
        <w:tc>
          <w:tcPr>
            <w:tcW w:w="10495" w:type="dxa"/>
            <w:gridSpan w:val="4"/>
            <w:tcMar>
              <w:top w:w="150" w:type="dxa"/>
              <w:left w:w="0" w:type="dxa"/>
              <w:bottom w:w="150" w:type="dxa"/>
              <w:right w:w="0" w:type="dxa"/>
            </w:tcMar>
            <w:vAlign w:val="center"/>
            <w:hideMark/>
          </w:tcPr>
          <w:p w14:paraId="17B3F28A"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Встречи с интересными людьми</w:t>
            </w:r>
          </w:p>
        </w:tc>
      </w:tr>
      <w:tr w:rsidR="006D6822" w:rsidRPr="00D84D4E" w14:paraId="0E7A6FA4" w14:textId="77777777" w:rsidTr="006D6822">
        <w:tc>
          <w:tcPr>
            <w:tcW w:w="4258" w:type="dxa"/>
            <w:tcMar>
              <w:top w:w="150" w:type="dxa"/>
              <w:left w:w="0" w:type="dxa"/>
              <w:bottom w:w="150" w:type="dxa"/>
              <w:right w:w="240" w:type="dxa"/>
            </w:tcMar>
            <w:vAlign w:val="center"/>
            <w:hideMark/>
          </w:tcPr>
          <w:p w14:paraId="700A80E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Встреча с ветеранами педагогического труда</w:t>
            </w:r>
          </w:p>
        </w:tc>
        <w:tc>
          <w:tcPr>
            <w:tcW w:w="0" w:type="auto"/>
            <w:tcMar>
              <w:top w:w="150" w:type="dxa"/>
              <w:left w:w="240" w:type="dxa"/>
              <w:bottom w:w="150" w:type="dxa"/>
              <w:right w:w="240" w:type="dxa"/>
            </w:tcMar>
            <w:vAlign w:val="center"/>
            <w:hideMark/>
          </w:tcPr>
          <w:p w14:paraId="5E009E8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2615" w:type="dxa"/>
            <w:tcMar>
              <w:top w:w="150" w:type="dxa"/>
              <w:left w:w="240" w:type="dxa"/>
              <w:bottom w:w="150" w:type="dxa"/>
              <w:right w:w="240" w:type="dxa"/>
            </w:tcMar>
            <w:vAlign w:val="center"/>
            <w:hideMark/>
          </w:tcPr>
          <w:p w14:paraId="58CF3F5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Октябрь</w:t>
            </w:r>
          </w:p>
        </w:tc>
        <w:tc>
          <w:tcPr>
            <w:tcW w:w="2410" w:type="dxa"/>
            <w:tcMar>
              <w:top w:w="150" w:type="dxa"/>
              <w:left w:w="240" w:type="dxa"/>
              <w:bottom w:w="150" w:type="dxa"/>
              <w:right w:w="0" w:type="dxa"/>
            </w:tcMar>
            <w:vAlign w:val="center"/>
            <w:hideMark/>
          </w:tcPr>
          <w:p w14:paraId="21BDEEA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Руководитель музея</w:t>
            </w:r>
          </w:p>
        </w:tc>
      </w:tr>
      <w:tr w:rsidR="006D6822" w:rsidRPr="00D84D4E" w14:paraId="48591C52" w14:textId="77777777" w:rsidTr="006D6822">
        <w:tc>
          <w:tcPr>
            <w:tcW w:w="4258" w:type="dxa"/>
            <w:tcMar>
              <w:top w:w="150" w:type="dxa"/>
              <w:left w:w="0" w:type="dxa"/>
              <w:bottom w:w="150" w:type="dxa"/>
              <w:right w:w="240" w:type="dxa"/>
            </w:tcMar>
            <w:vAlign w:val="center"/>
            <w:hideMark/>
          </w:tcPr>
          <w:p w14:paraId="0A19A5A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lastRenderedPageBreak/>
              <w:t>— Беседа с местными краеведами</w:t>
            </w:r>
          </w:p>
        </w:tc>
        <w:tc>
          <w:tcPr>
            <w:tcW w:w="0" w:type="auto"/>
            <w:tcMar>
              <w:top w:w="150" w:type="dxa"/>
              <w:left w:w="240" w:type="dxa"/>
              <w:bottom w:w="150" w:type="dxa"/>
              <w:right w:w="240" w:type="dxa"/>
            </w:tcMar>
            <w:vAlign w:val="center"/>
            <w:hideMark/>
          </w:tcPr>
          <w:p w14:paraId="14F568B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2-4</w:t>
            </w:r>
          </w:p>
        </w:tc>
        <w:tc>
          <w:tcPr>
            <w:tcW w:w="2615" w:type="dxa"/>
            <w:tcMar>
              <w:top w:w="150" w:type="dxa"/>
              <w:left w:w="240" w:type="dxa"/>
              <w:bottom w:w="150" w:type="dxa"/>
              <w:right w:w="240" w:type="dxa"/>
            </w:tcMar>
            <w:vAlign w:val="center"/>
            <w:hideMark/>
          </w:tcPr>
          <w:p w14:paraId="25BEF4E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Февраль</w:t>
            </w:r>
          </w:p>
        </w:tc>
        <w:tc>
          <w:tcPr>
            <w:tcW w:w="2410" w:type="dxa"/>
            <w:tcMar>
              <w:top w:w="150" w:type="dxa"/>
              <w:left w:w="240" w:type="dxa"/>
              <w:bottom w:w="150" w:type="dxa"/>
              <w:right w:w="0" w:type="dxa"/>
            </w:tcMar>
            <w:vAlign w:val="center"/>
            <w:hideMark/>
          </w:tcPr>
          <w:p w14:paraId="29C6BD4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Руководитель музея</w:t>
            </w:r>
          </w:p>
        </w:tc>
      </w:tr>
      <w:tr w:rsidR="006D6822" w:rsidRPr="00D84D4E" w14:paraId="2C54CB8E" w14:textId="77777777" w:rsidTr="006D6822">
        <w:tc>
          <w:tcPr>
            <w:tcW w:w="10495" w:type="dxa"/>
            <w:gridSpan w:val="4"/>
            <w:tcMar>
              <w:top w:w="150" w:type="dxa"/>
              <w:left w:w="0" w:type="dxa"/>
              <w:bottom w:w="150" w:type="dxa"/>
              <w:right w:w="0" w:type="dxa"/>
            </w:tcMar>
            <w:vAlign w:val="center"/>
            <w:hideMark/>
          </w:tcPr>
          <w:p w14:paraId="1DA05E77"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Исследовательская деятельность</w:t>
            </w:r>
          </w:p>
        </w:tc>
      </w:tr>
      <w:tr w:rsidR="006D6822" w:rsidRPr="00D84D4E" w14:paraId="2DDF3D8D" w14:textId="77777777" w:rsidTr="006D6822">
        <w:tc>
          <w:tcPr>
            <w:tcW w:w="4258" w:type="dxa"/>
            <w:tcMar>
              <w:top w:w="150" w:type="dxa"/>
              <w:left w:w="0" w:type="dxa"/>
              <w:bottom w:w="150" w:type="dxa"/>
              <w:right w:w="240" w:type="dxa"/>
            </w:tcMar>
            <w:vAlign w:val="center"/>
            <w:hideMark/>
          </w:tcPr>
          <w:p w14:paraId="4C11D5A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Проект «История одной семейной реликвии»</w:t>
            </w:r>
          </w:p>
        </w:tc>
        <w:tc>
          <w:tcPr>
            <w:tcW w:w="0" w:type="auto"/>
            <w:tcMar>
              <w:top w:w="150" w:type="dxa"/>
              <w:left w:w="240" w:type="dxa"/>
              <w:bottom w:w="150" w:type="dxa"/>
              <w:right w:w="240" w:type="dxa"/>
            </w:tcMar>
            <w:vAlign w:val="center"/>
            <w:hideMark/>
          </w:tcPr>
          <w:p w14:paraId="633D99E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2615" w:type="dxa"/>
            <w:tcMar>
              <w:top w:w="150" w:type="dxa"/>
              <w:left w:w="240" w:type="dxa"/>
              <w:bottom w:w="150" w:type="dxa"/>
              <w:right w:w="240" w:type="dxa"/>
            </w:tcMar>
            <w:vAlign w:val="center"/>
            <w:hideMark/>
          </w:tcPr>
          <w:p w14:paraId="4D45AB3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Январь-март</w:t>
            </w:r>
          </w:p>
        </w:tc>
        <w:tc>
          <w:tcPr>
            <w:tcW w:w="2410" w:type="dxa"/>
            <w:tcMar>
              <w:top w:w="150" w:type="dxa"/>
              <w:left w:w="240" w:type="dxa"/>
              <w:bottom w:w="150" w:type="dxa"/>
              <w:right w:w="0" w:type="dxa"/>
            </w:tcMar>
            <w:vAlign w:val="center"/>
            <w:hideMark/>
          </w:tcPr>
          <w:p w14:paraId="04C5A88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Руководитель музея</w:t>
            </w:r>
          </w:p>
        </w:tc>
      </w:tr>
      <w:tr w:rsidR="006D6822" w:rsidRPr="00D84D4E" w14:paraId="7FE59D70" w14:textId="77777777" w:rsidTr="006D6822">
        <w:tc>
          <w:tcPr>
            <w:tcW w:w="4258" w:type="dxa"/>
            <w:tcMar>
              <w:top w:w="150" w:type="dxa"/>
              <w:left w:w="0" w:type="dxa"/>
              <w:bottom w:w="150" w:type="dxa"/>
              <w:right w:w="240" w:type="dxa"/>
            </w:tcMar>
            <w:vAlign w:val="center"/>
            <w:hideMark/>
          </w:tcPr>
          <w:p w14:paraId="6849236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Создание летописи школы</w:t>
            </w:r>
          </w:p>
        </w:tc>
        <w:tc>
          <w:tcPr>
            <w:tcW w:w="0" w:type="auto"/>
            <w:tcMar>
              <w:top w:w="150" w:type="dxa"/>
              <w:left w:w="240" w:type="dxa"/>
              <w:bottom w:w="150" w:type="dxa"/>
              <w:right w:w="240" w:type="dxa"/>
            </w:tcMar>
            <w:vAlign w:val="center"/>
            <w:hideMark/>
          </w:tcPr>
          <w:p w14:paraId="58DF6CA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4</w:t>
            </w:r>
          </w:p>
        </w:tc>
        <w:tc>
          <w:tcPr>
            <w:tcW w:w="2615" w:type="dxa"/>
            <w:tcMar>
              <w:top w:w="150" w:type="dxa"/>
              <w:left w:w="240" w:type="dxa"/>
              <w:bottom w:w="150" w:type="dxa"/>
              <w:right w:w="240" w:type="dxa"/>
            </w:tcMar>
            <w:vAlign w:val="center"/>
            <w:hideMark/>
          </w:tcPr>
          <w:p w14:paraId="0E57F46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Сентябрь-май</w:t>
            </w:r>
          </w:p>
        </w:tc>
        <w:tc>
          <w:tcPr>
            <w:tcW w:w="2410" w:type="dxa"/>
            <w:tcMar>
              <w:top w:w="150" w:type="dxa"/>
              <w:left w:w="240" w:type="dxa"/>
              <w:bottom w:w="150" w:type="dxa"/>
              <w:right w:w="0" w:type="dxa"/>
            </w:tcMar>
            <w:vAlign w:val="center"/>
            <w:hideMark/>
          </w:tcPr>
          <w:p w14:paraId="5F489E1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Руководитель музея</w:t>
            </w:r>
          </w:p>
        </w:tc>
      </w:tr>
      <w:tr w:rsidR="006D6822" w:rsidRPr="00D84D4E" w14:paraId="70D9CC7D" w14:textId="77777777" w:rsidTr="006D6822">
        <w:tc>
          <w:tcPr>
            <w:tcW w:w="10495" w:type="dxa"/>
            <w:gridSpan w:val="4"/>
            <w:tcMar>
              <w:top w:w="150" w:type="dxa"/>
              <w:left w:w="0" w:type="dxa"/>
              <w:bottom w:w="150" w:type="dxa"/>
              <w:right w:w="0" w:type="dxa"/>
            </w:tcMar>
            <w:vAlign w:val="center"/>
            <w:hideMark/>
          </w:tcPr>
          <w:p w14:paraId="26D5BDA9"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Праздники и акции</w:t>
            </w:r>
          </w:p>
        </w:tc>
      </w:tr>
      <w:tr w:rsidR="006D6822" w:rsidRPr="00D84D4E" w14:paraId="537BCA9B" w14:textId="77777777" w:rsidTr="006D6822">
        <w:tc>
          <w:tcPr>
            <w:tcW w:w="4258" w:type="dxa"/>
            <w:tcMar>
              <w:top w:w="150" w:type="dxa"/>
              <w:left w:w="0" w:type="dxa"/>
              <w:bottom w:w="150" w:type="dxa"/>
              <w:right w:w="240" w:type="dxa"/>
            </w:tcMar>
            <w:vAlign w:val="center"/>
            <w:hideMark/>
          </w:tcPr>
          <w:p w14:paraId="6E86DE4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Акция «Подарок музею» (сбор экспонатов)</w:t>
            </w:r>
          </w:p>
        </w:tc>
        <w:tc>
          <w:tcPr>
            <w:tcW w:w="0" w:type="auto"/>
            <w:tcMar>
              <w:top w:w="150" w:type="dxa"/>
              <w:left w:w="240" w:type="dxa"/>
              <w:bottom w:w="150" w:type="dxa"/>
              <w:right w:w="240" w:type="dxa"/>
            </w:tcMar>
            <w:vAlign w:val="center"/>
            <w:hideMark/>
          </w:tcPr>
          <w:p w14:paraId="470A483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2615" w:type="dxa"/>
            <w:tcMar>
              <w:top w:w="150" w:type="dxa"/>
              <w:left w:w="240" w:type="dxa"/>
              <w:bottom w:w="150" w:type="dxa"/>
              <w:right w:w="240" w:type="dxa"/>
            </w:tcMar>
            <w:vAlign w:val="center"/>
            <w:hideMark/>
          </w:tcPr>
          <w:p w14:paraId="7080907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Сентябрь-октябрь</w:t>
            </w:r>
          </w:p>
        </w:tc>
        <w:tc>
          <w:tcPr>
            <w:tcW w:w="2410" w:type="dxa"/>
            <w:tcMar>
              <w:top w:w="150" w:type="dxa"/>
              <w:left w:w="240" w:type="dxa"/>
              <w:bottom w:w="150" w:type="dxa"/>
              <w:right w:w="0" w:type="dxa"/>
            </w:tcMar>
            <w:vAlign w:val="center"/>
            <w:hideMark/>
          </w:tcPr>
          <w:p w14:paraId="0F33DB9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 музея</w:t>
            </w:r>
          </w:p>
        </w:tc>
      </w:tr>
      <w:tr w:rsidR="006D6822" w:rsidRPr="00D84D4E" w14:paraId="66F39792" w14:textId="77777777" w:rsidTr="006D6822">
        <w:tc>
          <w:tcPr>
            <w:tcW w:w="4258" w:type="dxa"/>
            <w:tcMar>
              <w:top w:w="150" w:type="dxa"/>
              <w:left w:w="0" w:type="dxa"/>
              <w:bottom w:w="150" w:type="dxa"/>
              <w:right w:w="240" w:type="dxa"/>
            </w:tcMar>
            <w:vAlign w:val="center"/>
            <w:hideMark/>
          </w:tcPr>
          <w:p w14:paraId="4F18703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Музейный праздник «День рождения музея»</w:t>
            </w:r>
          </w:p>
        </w:tc>
        <w:tc>
          <w:tcPr>
            <w:tcW w:w="0" w:type="auto"/>
            <w:tcMar>
              <w:top w:w="150" w:type="dxa"/>
              <w:left w:w="240" w:type="dxa"/>
              <w:bottom w:w="150" w:type="dxa"/>
              <w:right w:w="240" w:type="dxa"/>
            </w:tcMar>
            <w:vAlign w:val="center"/>
            <w:hideMark/>
          </w:tcPr>
          <w:p w14:paraId="77964BB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2615" w:type="dxa"/>
            <w:tcMar>
              <w:top w:w="150" w:type="dxa"/>
              <w:left w:w="240" w:type="dxa"/>
              <w:bottom w:w="150" w:type="dxa"/>
              <w:right w:w="240" w:type="dxa"/>
            </w:tcMar>
            <w:vAlign w:val="center"/>
            <w:hideMark/>
          </w:tcPr>
          <w:p w14:paraId="5BE2B15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Май</w:t>
            </w:r>
          </w:p>
        </w:tc>
        <w:tc>
          <w:tcPr>
            <w:tcW w:w="2410" w:type="dxa"/>
            <w:tcMar>
              <w:top w:w="150" w:type="dxa"/>
              <w:left w:w="240" w:type="dxa"/>
              <w:bottom w:w="150" w:type="dxa"/>
              <w:right w:w="0" w:type="dxa"/>
            </w:tcMar>
            <w:vAlign w:val="center"/>
            <w:hideMark/>
          </w:tcPr>
          <w:p w14:paraId="22BA7A5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 музея</w:t>
            </w:r>
          </w:p>
        </w:tc>
      </w:tr>
      <w:tr w:rsidR="006D6822" w:rsidRPr="00D84D4E" w14:paraId="738C25C0" w14:textId="77777777" w:rsidTr="006D6822">
        <w:tc>
          <w:tcPr>
            <w:tcW w:w="10495" w:type="dxa"/>
            <w:gridSpan w:val="4"/>
            <w:shd w:val="clear" w:color="auto" w:fill="FDE9D9" w:themeFill="accent6" w:themeFillTint="33"/>
            <w:tcMar>
              <w:top w:w="150" w:type="dxa"/>
              <w:left w:w="0" w:type="dxa"/>
              <w:bottom w:w="150" w:type="dxa"/>
              <w:right w:w="0" w:type="dxa"/>
            </w:tcMar>
            <w:vAlign w:val="center"/>
            <w:hideMark/>
          </w:tcPr>
          <w:p w14:paraId="2A0A9894"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МОДУЛЬ «ДЕТСКИЕ ОБЩЕСТВЕННЫЕ ОБЪЕДИНЕНИЯ»</w:t>
            </w:r>
          </w:p>
        </w:tc>
      </w:tr>
      <w:tr w:rsidR="006D6822" w:rsidRPr="00D84D4E" w14:paraId="5CBED0FB" w14:textId="77777777" w:rsidTr="006D6822">
        <w:tc>
          <w:tcPr>
            <w:tcW w:w="4258" w:type="dxa"/>
            <w:tcMar>
              <w:top w:w="150" w:type="dxa"/>
              <w:left w:w="0" w:type="dxa"/>
              <w:bottom w:w="150" w:type="dxa"/>
              <w:right w:w="240" w:type="dxa"/>
            </w:tcMar>
            <w:vAlign w:val="center"/>
            <w:hideMark/>
          </w:tcPr>
          <w:p w14:paraId="62913B9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Вступление в «Движение первых» (первичное отделение) - Орлята России</w:t>
            </w:r>
          </w:p>
        </w:tc>
        <w:tc>
          <w:tcPr>
            <w:tcW w:w="0" w:type="auto"/>
            <w:tcMar>
              <w:top w:w="150" w:type="dxa"/>
              <w:left w:w="240" w:type="dxa"/>
              <w:bottom w:w="150" w:type="dxa"/>
              <w:right w:w="240" w:type="dxa"/>
            </w:tcMar>
            <w:vAlign w:val="center"/>
            <w:hideMark/>
          </w:tcPr>
          <w:p w14:paraId="78A8385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2615" w:type="dxa"/>
            <w:tcMar>
              <w:top w:w="150" w:type="dxa"/>
              <w:left w:w="240" w:type="dxa"/>
              <w:bottom w:w="150" w:type="dxa"/>
              <w:right w:w="240" w:type="dxa"/>
            </w:tcMar>
            <w:vAlign w:val="center"/>
            <w:hideMark/>
          </w:tcPr>
          <w:p w14:paraId="68875B8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w:t>
            </w:r>
          </w:p>
        </w:tc>
        <w:tc>
          <w:tcPr>
            <w:tcW w:w="2410" w:type="dxa"/>
            <w:tcMar>
              <w:top w:w="150" w:type="dxa"/>
              <w:left w:w="240" w:type="dxa"/>
              <w:bottom w:w="150" w:type="dxa"/>
              <w:right w:w="0" w:type="dxa"/>
            </w:tcMar>
            <w:vAlign w:val="center"/>
            <w:hideMark/>
          </w:tcPr>
          <w:p w14:paraId="2BCFC4D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Советники по ВР</w:t>
            </w:r>
          </w:p>
        </w:tc>
      </w:tr>
      <w:tr w:rsidR="006D6822" w:rsidRPr="00D84D4E" w14:paraId="36BB7517" w14:textId="77777777" w:rsidTr="006D6822">
        <w:tc>
          <w:tcPr>
            <w:tcW w:w="4258" w:type="dxa"/>
            <w:tcMar>
              <w:top w:w="150" w:type="dxa"/>
              <w:left w:w="0" w:type="dxa"/>
              <w:bottom w:w="150" w:type="dxa"/>
              <w:right w:w="240" w:type="dxa"/>
            </w:tcMar>
            <w:vAlign w:val="center"/>
            <w:hideMark/>
          </w:tcPr>
          <w:p w14:paraId="1F64107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Торжественная церемония посвящения в «Орлята России»</w:t>
            </w:r>
          </w:p>
        </w:tc>
        <w:tc>
          <w:tcPr>
            <w:tcW w:w="0" w:type="auto"/>
            <w:tcMar>
              <w:top w:w="150" w:type="dxa"/>
              <w:left w:w="240" w:type="dxa"/>
              <w:bottom w:w="150" w:type="dxa"/>
              <w:right w:w="240" w:type="dxa"/>
            </w:tcMar>
            <w:vAlign w:val="center"/>
            <w:hideMark/>
          </w:tcPr>
          <w:p w14:paraId="5CD8728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2615" w:type="dxa"/>
            <w:tcMar>
              <w:top w:w="150" w:type="dxa"/>
              <w:left w:w="240" w:type="dxa"/>
              <w:bottom w:w="150" w:type="dxa"/>
              <w:right w:w="240" w:type="dxa"/>
            </w:tcMar>
            <w:vAlign w:val="center"/>
            <w:hideMark/>
          </w:tcPr>
          <w:p w14:paraId="76AF9CC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Сентябрь-октябрь</w:t>
            </w:r>
          </w:p>
        </w:tc>
        <w:tc>
          <w:tcPr>
            <w:tcW w:w="2410" w:type="dxa"/>
            <w:tcMar>
              <w:top w:w="150" w:type="dxa"/>
              <w:left w:w="240" w:type="dxa"/>
              <w:bottom w:w="150" w:type="dxa"/>
              <w:right w:w="0" w:type="dxa"/>
            </w:tcMar>
            <w:vAlign w:val="center"/>
            <w:hideMark/>
          </w:tcPr>
          <w:p w14:paraId="4A1F884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Советники по ВР</w:t>
            </w:r>
          </w:p>
        </w:tc>
      </w:tr>
      <w:tr w:rsidR="006D6822" w:rsidRPr="00D84D4E" w14:paraId="7411F681" w14:textId="77777777" w:rsidTr="006D6822">
        <w:tc>
          <w:tcPr>
            <w:tcW w:w="4258" w:type="dxa"/>
            <w:tcMar>
              <w:top w:w="150" w:type="dxa"/>
              <w:left w:w="0" w:type="dxa"/>
              <w:bottom w:w="150" w:type="dxa"/>
              <w:right w:w="240" w:type="dxa"/>
            </w:tcMar>
            <w:vAlign w:val="center"/>
            <w:hideMark/>
          </w:tcPr>
          <w:p w14:paraId="5087CBC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Вручение атрибутики (значки, галстуки)</w:t>
            </w:r>
          </w:p>
        </w:tc>
        <w:tc>
          <w:tcPr>
            <w:tcW w:w="0" w:type="auto"/>
            <w:tcMar>
              <w:top w:w="150" w:type="dxa"/>
              <w:left w:w="240" w:type="dxa"/>
              <w:bottom w:w="150" w:type="dxa"/>
              <w:right w:w="240" w:type="dxa"/>
            </w:tcMar>
            <w:vAlign w:val="center"/>
            <w:hideMark/>
          </w:tcPr>
          <w:p w14:paraId="04A12B4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2615" w:type="dxa"/>
            <w:tcMar>
              <w:top w:w="150" w:type="dxa"/>
              <w:left w:w="240" w:type="dxa"/>
              <w:bottom w:w="150" w:type="dxa"/>
              <w:right w:w="240" w:type="dxa"/>
            </w:tcMar>
            <w:vAlign w:val="center"/>
            <w:hideMark/>
          </w:tcPr>
          <w:p w14:paraId="3606B73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После посвящения</w:t>
            </w:r>
          </w:p>
        </w:tc>
        <w:tc>
          <w:tcPr>
            <w:tcW w:w="2410" w:type="dxa"/>
            <w:tcMar>
              <w:top w:w="150" w:type="dxa"/>
              <w:left w:w="240" w:type="dxa"/>
              <w:bottom w:w="150" w:type="dxa"/>
              <w:right w:w="0" w:type="dxa"/>
            </w:tcMar>
            <w:vAlign w:val="center"/>
            <w:hideMark/>
          </w:tcPr>
          <w:p w14:paraId="3AAF59B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Советники по ВР</w:t>
            </w:r>
          </w:p>
        </w:tc>
      </w:tr>
      <w:tr w:rsidR="006D6822" w:rsidRPr="00D84D4E" w14:paraId="303E6F45" w14:textId="77777777" w:rsidTr="006D6822">
        <w:tc>
          <w:tcPr>
            <w:tcW w:w="10495" w:type="dxa"/>
            <w:gridSpan w:val="4"/>
            <w:tcMar>
              <w:top w:w="150" w:type="dxa"/>
              <w:left w:w="0" w:type="dxa"/>
              <w:bottom w:w="150" w:type="dxa"/>
              <w:right w:w="0" w:type="dxa"/>
            </w:tcMar>
            <w:vAlign w:val="center"/>
            <w:hideMark/>
          </w:tcPr>
          <w:p w14:paraId="702AAD12"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Дни единых действий</w:t>
            </w:r>
          </w:p>
        </w:tc>
      </w:tr>
      <w:tr w:rsidR="006D6822" w:rsidRPr="00D84D4E" w14:paraId="3DDC62D3" w14:textId="77777777" w:rsidTr="006D6822">
        <w:tc>
          <w:tcPr>
            <w:tcW w:w="4258" w:type="dxa"/>
            <w:tcMar>
              <w:top w:w="150" w:type="dxa"/>
              <w:left w:w="0" w:type="dxa"/>
              <w:bottom w:w="150" w:type="dxa"/>
              <w:right w:w="240" w:type="dxa"/>
            </w:tcMar>
            <w:vAlign w:val="center"/>
            <w:hideMark/>
          </w:tcPr>
          <w:p w14:paraId="663F7AE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Акция «Первый звонок» (поздравление первоклассников)</w:t>
            </w:r>
          </w:p>
        </w:tc>
        <w:tc>
          <w:tcPr>
            <w:tcW w:w="0" w:type="auto"/>
            <w:tcMar>
              <w:top w:w="150" w:type="dxa"/>
              <w:left w:w="240" w:type="dxa"/>
              <w:bottom w:w="150" w:type="dxa"/>
              <w:right w:w="240" w:type="dxa"/>
            </w:tcMar>
            <w:vAlign w:val="center"/>
            <w:hideMark/>
          </w:tcPr>
          <w:p w14:paraId="2C5B3C7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2615" w:type="dxa"/>
            <w:tcMar>
              <w:top w:w="150" w:type="dxa"/>
              <w:left w:w="240" w:type="dxa"/>
              <w:bottom w:w="150" w:type="dxa"/>
              <w:right w:w="240" w:type="dxa"/>
            </w:tcMar>
            <w:vAlign w:val="center"/>
            <w:hideMark/>
          </w:tcPr>
          <w:p w14:paraId="432BC32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02.09</w:t>
            </w:r>
          </w:p>
        </w:tc>
        <w:tc>
          <w:tcPr>
            <w:tcW w:w="2410" w:type="dxa"/>
            <w:tcMar>
              <w:top w:w="150" w:type="dxa"/>
              <w:left w:w="240" w:type="dxa"/>
              <w:bottom w:w="150" w:type="dxa"/>
              <w:right w:w="0" w:type="dxa"/>
            </w:tcMar>
            <w:vAlign w:val="center"/>
            <w:hideMark/>
          </w:tcPr>
          <w:p w14:paraId="00EA76C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Советники по ВР, классные руководители</w:t>
            </w:r>
          </w:p>
        </w:tc>
      </w:tr>
      <w:tr w:rsidR="006D6822" w:rsidRPr="00D84D4E" w14:paraId="3C0272CD" w14:textId="77777777" w:rsidTr="006D6822">
        <w:tc>
          <w:tcPr>
            <w:tcW w:w="4258" w:type="dxa"/>
            <w:tcMar>
              <w:top w:w="150" w:type="dxa"/>
              <w:left w:w="0" w:type="dxa"/>
              <w:bottom w:w="150" w:type="dxa"/>
              <w:right w:w="240" w:type="dxa"/>
            </w:tcMar>
            <w:vAlign w:val="center"/>
            <w:hideMark/>
          </w:tcPr>
          <w:p w14:paraId="4AC8160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Акция «Спасибо учителю!» (изготовление открыток)</w:t>
            </w:r>
          </w:p>
        </w:tc>
        <w:tc>
          <w:tcPr>
            <w:tcW w:w="0" w:type="auto"/>
            <w:tcMar>
              <w:top w:w="150" w:type="dxa"/>
              <w:left w:w="240" w:type="dxa"/>
              <w:bottom w:w="150" w:type="dxa"/>
              <w:right w:w="240" w:type="dxa"/>
            </w:tcMar>
            <w:vAlign w:val="center"/>
            <w:hideMark/>
          </w:tcPr>
          <w:p w14:paraId="790162D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2-4</w:t>
            </w:r>
          </w:p>
        </w:tc>
        <w:tc>
          <w:tcPr>
            <w:tcW w:w="2615" w:type="dxa"/>
            <w:tcMar>
              <w:top w:w="150" w:type="dxa"/>
              <w:left w:w="240" w:type="dxa"/>
              <w:bottom w:w="150" w:type="dxa"/>
              <w:right w:w="240" w:type="dxa"/>
            </w:tcMar>
            <w:vAlign w:val="center"/>
            <w:hideMark/>
          </w:tcPr>
          <w:p w14:paraId="453954E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04.10</w:t>
            </w:r>
          </w:p>
        </w:tc>
        <w:tc>
          <w:tcPr>
            <w:tcW w:w="2410" w:type="dxa"/>
            <w:tcMar>
              <w:top w:w="150" w:type="dxa"/>
              <w:left w:w="240" w:type="dxa"/>
              <w:bottom w:w="150" w:type="dxa"/>
              <w:right w:w="0" w:type="dxa"/>
            </w:tcMar>
            <w:vAlign w:val="center"/>
            <w:hideMark/>
          </w:tcPr>
          <w:p w14:paraId="437A0AF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технологии</w:t>
            </w:r>
          </w:p>
        </w:tc>
      </w:tr>
      <w:tr w:rsidR="006D6822" w:rsidRPr="00D84D4E" w14:paraId="54ABADA3" w14:textId="77777777" w:rsidTr="006D6822">
        <w:tc>
          <w:tcPr>
            <w:tcW w:w="4258" w:type="dxa"/>
            <w:tcMar>
              <w:top w:w="150" w:type="dxa"/>
              <w:left w:w="0" w:type="dxa"/>
              <w:bottom w:w="150" w:type="dxa"/>
              <w:right w:w="240" w:type="dxa"/>
            </w:tcMar>
            <w:vAlign w:val="center"/>
            <w:hideMark/>
          </w:tcPr>
          <w:p w14:paraId="44FB059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Фестиваль национальных культур (в рамках Года единства народов России)</w:t>
            </w:r>
          </w:p>
        </w:tc>
        <w:tc>
          <w:tcPr>
            <w:tcW w:w="0" w:type="auto"/>
            <w:tcMar>
              <w:top w:w="150" w:type="dxa"/>
              <w:left w:w="240" w:type="dxa"/>
              <w:bottom w:w="150" w:type="dxa"/>
              <w:right w:w="240" w:type="dxa"/>
            </w:tcMar>
            <w:vAlign w:val="center"/>
            <w:hideMark/>
          </w:tcPr>
          <w:p w14:paraId="6D12CAB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2615" w:type="dxa"/>
            <w:tcMar>
              <w:top w:w="150" w:type="dxa"/>
              <w:left w:w="240" w:type="dxa"/>
              <w:bottom w:w="150" w:type="dxa"/>
              <w:right w:w="240" w:type="dxa"/>
            </w:tcMar>
            <w:vAlign w:val="center"/>
            <w:hideMark/>
          </w:tcPr>
          <w:p w14:paraId="04F7022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04.11</w:t>
            </w:r>
          </w:p>
        </w:tc>
        <w:tc>
          <w:tcPr>
            <w:tcW w:w="2410" w:type="dxa"/>
            <w:tcMar>
              <w:top w:w="150" w:type="dxa"/>
              <w:left w:w="240" w:type="dxa"/>
              <w:bottom w:w="150" w:type="dxa"/>
              <w:right w:w="0" w:type="dxa"/>
            </w:tcMar>
            <w:vAlign w:val="center"/>
            <w:hideMark/>
          </w:tcPr>
          <w:p w14:paraId="1319826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Советники по ВР</w:t>
            </w:r>
          </w:p>
        </w:tc>
      </w:tr>
      <w:tr w:rsidR="006D6822" w:rsidRPr="00D84D4E" w14:paraId="1F76D2D9" w14:textId="77777777" w:rsidTr="006D6822">
        <w:tc>
          <w:tcPr>
            <w:tcW w:w="4258" w:type="dxa"/>
            <w:tcMar>
              <w:top w:w="150" w:type="dxa"/>
              <w:left w:w="0" w:type="dxa"/>
              <w:bottom w:w="150" w:type="dxa"/>
              <w:right w:w="240" w:type="dxa"/>
            </w:tcMar>
            <w:vAlign w:val="center"/>
            <w:hideMark/>
          </w:tcPr>
          <w:p w14:paraId="59311D5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Концерт для мам «Самая любимая»</w:t>
            </w:r>
          </w:p>
        </w:tc>
        <w:tc>
          <w:tcPr>
            <w:tcW w:w="0" w:type="auto"/>
            <w:tcMar>
              <w:top w:w="150" w:type="dxa"/>
              <w:left w:w="240" w:type="dxa"/>
              <w:bottom w:w="150" w:type="dxa"/>
              <w:right w:w="240" w:type="dxa"/>
            </w:tcMar>
            <w:vAlign w:val="center"/>
            <w:hideMark/>
          </w:tcPr>
          <w:p w14:paraId="4C400F6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2615" w:type="dxa"/>
            <w:tcMar>
              <w:top w:w="150" w:type="dxa"/>
              <w:left w:w="240" w:type="dxa"/>
              <w:bottom w:w="150" w:type="dxa"/>
              <w:right w:w="240" w:type="dxa"/>
            </w:tcMar>
            <w:vAlign w:val="center"/>
            <w:hideMark/>
          </w:tcPr>
          <w:p w14:paraId="509C29C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26.11</w:t>
            </w:r>
          </w:p>
        </w:tc>
        <w:tc>
          <w:tcPr>
            <w:tcW w:w="2410" w:type="dxa"/>
            <w:tcMar>
              <w:top w:w="150" w:type="dxa"/>
              <w:left w:w="240" w:type="dxa"/>
              <w:bottom w:w="150" w:type="dxa"/>
              <w:right w:w="0" w:type="dxa"/>
            </w:tcMar>
            <w:vAlign w:val="center"/>
            <w:hideMark/>
          </w:tcPr>
          <w:p w14:paraId="11FC849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музыки</w:t>
            </w:r>
          </w:p>
        </w:tc>
      </w:tr>
      <w:tr w:rsidR="006D6822" w:rsidRPr="00D84D4E" w14:paraId="64548A65" w14:textId="77777777" w:rsidTr="006D6822">
        <w:tc>
          <w:tcPr>
            <w:tcW w:w="4258" w:type="dxa"/>
            <w:tcMar>
              <w:top w:w="150" w:type="dxa"/>
              <w:left w:w="0" w:type="dxa"/>
              <w:bottom w:w="150" w:type="dxa"/>
              <w:right w:w="240" w:type="dxa"/>
            </w:tcMar>
            <w:vAlign w:val="center"/>
            <w:hideMark/>
          </w:tcPr>
          <w:p w14:paraId="2C83815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Урок мужества с ветеранами</w:t>
            </w:r>
          </w:p>
        </w:tc>
        <w:tc>
          <w:tcPr>
            <w:tcW w:w="0" w:type="auto"/>
            <w:tcMar>
              <w:top w:w="150" w:type="dxa"/>
              <w:left w:w="240" w:type="dxa"/>
              <w:bottom w:w="150" w:type="dxa"/>
              <w:right w:w="240" w:type="dxa"/>
            </w:tcMar>
            <w:vAlign w:val="center"/>
            <w:hideMark/>
          </w:tcPr>
          <w:p w14:paraId="4C05840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2615" w:type="dxa"/>
            <w:tcMar>
              <w:top w:w="150" w:type="dxa"/>
              <w:left w:w="240" w:type="dxa"/>
              <w:bottom w:w="150" w:type="dxa"/>
              <w:right w:w="240" w:type="dxa"/>
            </w:tcMar>
            <w:vAlign w:val="center"/>
            <w:hideMark/>
          </w:tcPr>
          <w:p w14:paraId="0AA7CF5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09.12</w:t>
            </w:r>
          </w:p>
        </w:tc>
        <w:tc>
          <w:tcPr>
            <w:tcW w:w="2410" w:type="dxa"/>
            <w:tcMar>
              <w:top w:w="150" w:type="dxa"/>
              <w:left w:w="240" w:type="dxa"/>
              <w:bottom w:w="150" w:type="dxa"/>
              <w:right w:w="0" w:type="dxa"/>
            </w:tcMar>
            <w:vAlign w:val="center"/>
            <w:hideMark/>
          </w:tcPr>
          <w:p w14:paraId="62C96C8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Советники по ВР</w:t>
            </w:r>
          </w:p>
        </w:tc>
      </w:tr>
      <w:tr w:rsidR="006D6822" w:rsidRPr="00D84D4E" w14:paraId="192F7B13" w14:textId="77777777" w:rsidTr="006D6822">
        <w:tc>
          <w:tcPr>
            <w:tcW w:w="4258" w:type="dxa"/>
            <w:tcMar>
              <w:top w:w="150" w:type="dxa"/>
              <w:left w:w="0" w:type="dxa"/>
              <w:bottom w:w="150" w:type="dxa"/>
              <w:right w:w="240" w:type="dxa"/>
            </w:tcMar>
            <w:vAlign w:val="center"/>
            <w:hideMark/>
          </w:tcPr>
          <w:p w14:paraId="1A4E365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Буккроссинг «Книга в добрые руки»</w:t>
            </w:r>
          </w:p>
        </w:tc>
        <w:tc>
          <w:tcPr>
            <w:tcW w:w="0" w:type="auto"/>
            <w:tcMar>
              <w:top w:w="150" w:type="dxa"/>
              <w:left w:w="240" w:type="dxa"/>
              <w:bottom w:w="150" w:type="dxa"/>
              <w:right w:w="240" w:type="dxa"/>
            </w:tcMar>
            <w:vAlign w:val="center"/>
            <w:hideMark/>
          </w:tcPr>
          <w:p w14:paraId="45882FF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2615" w:type="dxa"/>
            <w:tcMar>
              <w:top w:w="150" w:type="dxa"/>
              <w:left w:w="240" w:type="dxa"/>
              <w:bottom w:w="150" w:type="dxa"/>
              <w:right w:w="240" w:type="dxa"/>
            </w:tcMar>
            <w:vAlign w:val="center"/>
            <w:hideMark/>
          </w:tcPr>
          <w:p w14:paraId="14A476E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14.02</w:t>
            </w:r>
          </w:p>
        </w:tc>
        <w:tc>
          <w:tcPr>
            <w:tcW w:w="2410" w:type="dxa"/>
            <w:tcMar>
              <w:top w:w="150" w:type="dxa"/>
              <w:left w:w="240" w:type="dxa"/>
              <w:bottom w:w="150" w:type="dxa"/>
              <w:right w:w="0" w:type="dxa"/>
            </w:tcMar>
            <w:vAlign w:val="center"/>
            <w:hideMark/>
          </w:tcPr>
          <w:p w14:paraId="0471B4B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 -библиотекарь</w:t>
            </w:r>
          </w:p>
        </w:tc>
      </w:tr>
      <w:tr w:rsidR="006D6822" w:rsidRPr="00D84D4E" w14:paraId="7143FC43" w14:textId="77777777" w:rsidTr="006D6822">
        <w:tc>
          <w:tcPr>
            <w:tcW w:w="4258" w:type="dxa"/>
            <w:tcMar>
              <w:top w:w="150" w:type="dxa"/>
              <w:left w:w="0" w:type="dxa"/>
              <w:bottom w:w="150" w:type="dxa"/>
              <w:right w:w="240" w:type="dxa"/>
            </w:tcMar>
            <w:vAlign w:val="center"/>
            <w:hideMark/>
          </w:tcPr>
          <w:p w14:paraId="4D91352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Спортивный праздник «А ну-ка, мальчики!»</w:t>
            </w:r>
          </w:p>
        </w:tc>
        <w:tc>
          <w:tcPr>
            <w:tcW w:w="0" w:type="auto"/>
            <w:tcMar>
              <w:top w:w="150" w:type="dxa"/>
              <w:left w:w="240" w:type="dxa"/>
              <w:bottom w:w="150" w:type="dxa"/>
              <w:right w:w="240" w:type="dxa"/>
            </w:tcMar>
            <w:vAlign w:val="center"/>
            <w:hideMark/>
          </w:tcPr>
          <w:p w14:paraId="56B134A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2615" w:type="dxa"/>
            <w:tcMar>
              <w:top w:w="150" w:type="dxa"/>
              <w:left w:w="240" w:type="dxa"/>
              <w:bottom w:w="150" w:type="dxa"/>
              <w:right w:w="240" w:type="dxa"/>
            </w:tcMar>
            <w:vAlign w:val="center"/>
            <w:hideMark/>
          </w:tcPr>
          <w:p w14:paraId="673D741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21.02</w:t>
            </w:r>
          </w:p>
        </w:tc>
        <w:tc>
          <w:tcPr>
            <w:tcW w:w="2410" w:type="dxa"/>
            <w:tcMar>
              <w:top w:w="150" w:type="dxa"/>
              <w:left w:w="240" w:type="dxa"/>
              <w:bottom w:w="150" w:type="dxa"/>
              <w:right w:w="0" w:type="dxa"/>
            </w:tcMar>
            <w:vAlign w:val="center"/>
            <w:hideMark/>
          </w:tcPr>
          <w:p w14:paraId="3B9C2BA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физкультуры</w:t>
            </w:r>
          </w:p>
        </w:tc>
      </w:tr>
      <w:tr w:rsidR="006D6822" w:rsidRPr="00D84D4E" w14:paraId="5B3DEFDB" w14:textId="77777777" w:rsidTr="006D6822">
        <w:tc>
          <w:tcPr>
            <w:tcW w:w="4258" w:type="dxa"/>
            <w:tcMar>
              <w:top w:w="150" w:type="dxa"/>
              <w:left w:w="0" w:type="dxa"/>
              <w:bottom w:w="150" w:type="dxa"/>
              <w:right w:w="240" w:type="dxa"/>
            </w:tcMar>
            <w:vAlign w:val="center"/>
            <w:hideMark/>
          </w:tcPr>
          <w:p w14:paraId="5831789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Выставка «Мамины руки» (поделки)</w:t>
            </w:r>
          </w:p>
        </w:tc>
        <w:tc>
          <w:tcPr>
            <w:tcW w:w="0" w:type="auto"/>
            <w:tcMar>
              <w:top w:w="150" w:type="dxa"/>
              <w:left w:w="240" w:type="dxa"/>
              <w:bottom w:w="150" w:type="dxa"/>
              <w:right w:w="240" w:type="dxa"/>
            </w:tcMar>
            <w:vAlign w:val="center"/>
            <w:hideMark/>
          </w:tcPr>
          <w:p w14:paraId="7CEB57F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2615" w:type="dxa"/>
            <w:tcMar>
              <w:top w:w="150" w:type="dxa"/>
              <w:left w:w="240" w:type="dxa"/>
              <w:bottom w:w="150" w:type="dxa"/>
              <w:right w:w="240" w:type="dxa"/>
            </w:tcMar>
            <w:vAlign w:val="center"/>
            <w:hideMark/>
          </w:tcPr>
          <w:p w14:paraId="6B9ACA9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07.03</w:t>
            </w:r>
          </w:p>
        </w:tc>
        <w:tc>
          <w:tcPr>
            <w:tcW w:w="2410" w:type="dxa"/>
            <w:tcMar>
              <w:top w:w="150" w:type="dxa"/>
              <w:left w:w="240" w:type="dxa"/>
              <w:bottom w:w="150" w:type="dxa"/>
              <w:right w:w="0" w:type="dxa"/>
            </w:tcMar>
            <w:vAlign w:val="center"/>
            <w:hideMark/>
          </w:tcPr>
          <w:p w14:paraId="2C5BDD1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технологии</w:t>
            </w:r>
          </w:p>
        </w:tc>
      </w:tr>
      <w:tr w:rsidR="006D6822" w:rsidRPr="00D84D4E" w14:paraId="4A8D52D9" w14:textId="77777777" w:rsidTr="006D6822">
        <w:tc>
          <w:tcPr>
            <w:tcW w:w="4258" w:type="dxa"/>
            <w:tcMar>
              <w:top w:w="150" w:type="dxa"/>
              <w:left w:w="0" w:type="dxa"/>
              <w:bottom w:w="150" w:type="dxa"/>
              <w:right w:w="240" w:type="dxa"/>
            </w:tcMar>
            <w:vAlign w:val="center"/>
            <w:hideMark/>
          </w:tcPr>
          <w:p w14:paraId="7227945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Акция «Дерево счастья» (пожелания)</w:t>
            </w:r>
          </w:p>
        </w:tc>
        <w:tc>
          <w:tcPr>
            <w:tcW w:w="0" w:type="auto"/>
            <w:tcMar>
              <w:top w:w="150" w:type="dxa"/>
              <w:left w:w="240" w:type="dxa"/>
              <w:bottom w:w="150" w:type="dxa"/>
              <w:right w:w="240" w:type="dxa"/>
            </w:tcMar>
            <w:vAlign w:val="center"/>
            <w:hideMark/>
          </w:tcPr>
          <w:p w14:paraId="73731AD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2615" w:type="dxa"/>
            <w:tcMar>
              <w:top w:w="150" w:type="dxa"/>
              <w:left w:w="240" w:type="dxa"/>
              <w:bottom w:w="150" w:type="dxa"/>
              <w:right w:w="240" w:type="dxa"/>
            </w:tcMar>
            <w:vAlign w:val="center"/>
            <w:hideMark/>
          </w:tcPr>
          <w:p w14:paraId="21D94B0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20.03</w:t>
            </w:r>
          </w:p>
        </w:tc>
        <w:tc>
          <w:tcPr>
            <w:tcW w:w="2410" w:type="dxa"/>
            <w:tcMar>
              <w:top w:w="150" w:type="dxa"/>
              <w:left w:w="240" w:type="dxa"/>
              <w:bottom w:w="150" w:type="dxa"/>
              <w:right w:w="0" w:type="dxa"/>
            </w:tcMar>
            <w:vAlign w:val="center"/>
            <w:hideMark/>
          </w:tcPr>
          <w:p w14:paraId="281F0EF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Психолог</w:t>
            </w:r>
          </w:p>
        </w:tc>
      </w:tr>
      <w:tr w:rsidR="006D6822" w:rsidRPr="00D84D4E" w14:paraId="200B10DB" w14:textId="77777777" w:rsidTr="006D6822">
        <w:tc>
          <w:tcPr>
            <w:tcW w:w="4258" w:type="dxa"/>
            <w:tcMar>
              <w:top w:w="150" w:type="dxa"/>
              <w:left w:w="0" w:type="dxa"/>
              <w:bottom w:w="150" w:type="dxa"/>
              <w:right w:w="240" w:type="dxa"/>
            </w:tcMar>
            <w:vAlign w:val="center"/>
            <w:hideMark/>
          </w:tcPr>
          <w:p w14:paraId="2AB02F1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Конкурс смешных историй</w:t>
            </w:r>
          </w:p>
        </w:tc>
        <w:tc>
          <w:tcPr>
            <w:tcW w:w="0" w:type="auto"/>
            <w:tcMar>
              <w:top w:w="150" w:type="dxa"/>
              <w:left w:w="240" w:type="dxa"/>
              <w:bottom w:w="150" w:type="dxa"/>
              <w:right w:w="240" w:type="dxa"/>
            </w:tcMar>
            <w:vAlign w:val="center"/>
            <w:hideMark/>
          </w:tcPr>
          <w:p w14:paraId="440C550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1-2</w:t>
            </w:r>
          </w:p>
        </w:tc>
        <w:tc>
          <w:tcPr>
            <w:tcW w:w="2615" w:type="dxa"/>
            <w:tcMar>
              <w:top w:w="150" w:type="dxa"/>
              <w:left w:w="240" w:type="dxa"/>
              <w:bottom w:w="150" w:type="dxa"/>
              <w:right w:w="240" w:type="dxa"/>
            </w:tcMar>
            <w:vAlign w:val="center"/>
            <w:hideMark/>
          </w:tcPr>
          <w:p w14:paraId="28270A8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01.04</w:t>
            </w:r>
          </w:p>
        </w:tc>
        <w:tc>
          <w:tcPr>
            <w:tcW w:w="2410" w:type="dxa"/>
            <w:tcMar>
              <w:top w:w="150" w:type="dxa"/>
              <w:left w:w="240" w:type="dxa"/>
              <w:bottom w:w="150" w:type="dxa"/>
              <w:right w:w="0" w:type="dxa"/>
            </w:tcMar>
            <w:vAlign w:val="center"/>
            <w:hideMark/>
          </w:tcPr>
          <w:p w14:paraId="7CCB586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3D23EFEB" w14:textId="77777777" w:rsidTr="006D6822">
        <w:tc>
          <w:tcPr>
            <w:tcW w:w="4258" w:type="dxa"/>
            <w:tcMar>
              <w:top w:w="150" w:type="dxa"/>
              <w:left w:w="0" w:type="dxa"/>
              <w:bottom w:w="150" w:type="dxa"/>
              <w:right w:w="240" w:type="dxa"/>
            </w:tcMar>
            <w:vAlign w:val="center"/>
            <w:hideMark/>
          </w:tcPr>
          <w:p w14:paraId="6392664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lastRenderedPageBreak/>
              <w:t>— Акция «Георгиевская ленточка»</w:t>
            </w:r>
          </w:p>
        </w:tc>
        <w:tc>
          <w:tcPr>
            <w:tcW w:w="0" w:type="auto"/>
            <w:tcMar>
              <w:top w:w="150" w:type="dxa"/>
              <w:left w:w="240" w:type="dxa"/>
              <w:bottom w:w="150" w:type="dxa"/>
              <w:right w:w="240" w:type="dxa"/>
            </w:tcMar>
            <w:vAlign w:val="center"/>
            <w:hideMark/>
          </w:tcPr>
          <w:p w14:paraId="026A2E3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2615" w:type="dxa"/>
            <w:tcMar>
              <w:top w:w="150" w:type="dxa"/>
              <w:left w:w="240" w:type="dxa"/>
              <w:bottom w:w="150" w:type="dxa"/>
              <w:right w:w="240" w:type="dxa"/>
            </w:tcMar>
            <w:vAlign w:val="center"/>
            <w:hideMark/>
          </w:tcPr>
          <w:p w14:paraId="3E7B18C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09.05</w:t>
            </w:r>
          </w:p>
        </w:tc>
        <w:tc>
          <w:tcPr>
            <w:tcW w:w="2410" w:type="dxa"/>
            <w:tcMar>
              <w:top w:w="150" w:type="dxa"/>
              <w:left w:w="240" w:type="dxa"/>
              <w:bottom w:w="150" w:type="dxa"/>
              <w:right w:w="0" w:type="dxa"/>
            </w:tcMar>
            <w:vAlign w:val="center"/>
            <w:hideMark/>
          </w:tcPr>
          <w:p w14:paraId="1372FB6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Советники по ВР</w:t>
            </w:r>
          </w:p>
        </w:tc>
      </w:tr>
      <w:tr w:rsidR="006D6822" w:rsidRPr="00D84D4E" w14:paraId="28510391" w14:textId="77777777" w:rsidTr="006D6822">
        <w:tc>
          <w:tcPr>
            <w:tcW w:w="4258" w:type="dxa"/>
            <w:tcMar>
              <w:top w:w="150" w:type="dxa"/>
              <w:left w:w="0" w:type="dxa"/>
              <w:bottom w:w="150" w:type="dxa"/>
              <w:right w:w="240" w:type="dxa"/>
            </w:tcMar>
            <w:vAlign w:val="center"/>
            <w:hideMark/>
          </w:tcPr>
          <w:p w14:paraId="26B7DF1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Слёт активистов</w:t>
            </w:r>
          </w:p>
        </w:tc>
        <w:tc>
          <w:tcPr>
            <w:tcW w:w="0" w:type="auto"/>
            <w:tcMar>
              <w:top w:w="150" w:type="dxa"/>
              <w:left w:w="240" w:type="dxa"/>
              <w:bottom w:w="150" w:type="dxa"/>
              <w:right w:w="240" w:type="dxa"/>
            </w:tcMar>
            <w:vAlign w:val="center"/>
            <w:hideMark/>
          </w:tcPr>
          <w:p w14:paraId="76F7461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2615" w:type="dxa"/>
            <w:tcMar>
              <w:top w:w="150" w:type="dxa"/>
              <w:left w:w="240" w:type="dxa"/>
              <w:bottom w:w="150" w:type="dxa"/>
              <w:right w:w="240" w:type="dxa"/>
            </w:tcMar>
            <w:vAlign w:val="center"/>
            <w:hideMark/>
          </w:tcPr>
          <w:p w14:paraId="074878B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19.05</w:t>
            </w:r>
          </w:p>
        </w:tc>
        <w:tc>
          <w:tcPr>
            <w:tcW w:w="2410" w:type="dxa"/>
            <w:tcMar>
              <w:top w:w="150" w:type="dxa"/>
              <w:left w:w="240" w:type="dxa"/>
              <w:bottom w:w="150" w:type="dxa"/>
              <w:right w:w="0" w:type="dxa"/>
            </w:tcMar>
            <w:vAlign w:val="center"/>
            <w:hideMark/>
          </w:tcPr>
          <w:p w14:paraId="024B92F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Советники по ВР</w:t>
            </w:r>
          </w:p>
        </w:tc>
      </w:tr>
      <w:tr w:rsidR="006D6822" w:rsidRPr="00D84D4E" w14:paraId="470B8E39" w14:textId="77777777" w:rsidTr="006D6822">
        <w:tc>
          <w:tcPr>
            <w:tcW w:w="10495" w:type="dxa"/>
            <w:gridSpan w:val="4"/>
            <w:shd w:val="clear" w:color="auto" w:fill="FDE9D9" w:themeFill="accent6" w:themeFillTint="33"/>
            <w:tcMar>
              <w:top w:w="150" w:type="dxa"/>
              <w:left w:w="0" w:type="dxa"/>
              <w:bottom w:w="150" w:type="dxa"/>
              <w:right w:w="0" w:type="dxa"/>
            </w:tcMar>
            <w:vAlign w:val="center"/>
            <w:hideMark/>
          </w:tcPr>
          <w:p w14:paraId="47028740"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МОДУЛЬ «ШКОЛЬНЫЕ МЕДИА»</w:t>
            </w:r>
          </w:p>
        </w:tc>
      </w:tr>
      <w:tr w:rsidR="006D6822" w:rsidRPr="00D84D4E" w14:paraId="5F2F0F79" w14:textId="77777777" w:rsidTr="006D6822">
        <w:tc>
          <w:tcPr>
            <w:tcW w:w="10495" w:type="dxa"/>
            <w:gridSpan w:val="4"/>
            <w:tcMar>
              <w:top w:w="150" w:type="dxa"/>
              <w:left w:w="0" w:type="dxa"/>
              <w:bottom w:w="150" w:type="dxa"/>
              <w:right w:w="0" w:type="dxa"/>
            </w:tcMar>
            <w:vAlign w:val="center"/>
            <w:hideMark/>
          </w:tcPr>
          <w:p w14:paraId="215BF0BC"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Создание редакции школьных медиа</w:t>
            </w:r>
          </w:p>
        </w:tc>
      </w:tr>
      <w:tr w:rsidR="006D6822" w:rsidRPr="00D84D4E" w14:paraId="687DEBAE" w14:textId="77777777" w:rsidTr="006D6822">
        <w:tc>
          <w:tcPr>
            <w:tcW w:w="4258" w:type="dxa"/>
            <w:tcMar>
              <w:top w:w="150" w:type="dxa"/>
              <w:left w:w="0" w:type="dxa"/>
              <w:bottom w:w="150" w:type="dxa"/>
              <w:right w:w="240" w:type="dxa"/>
            </w:tcMar>
            <w:vAlign w:val="center"/>
            <w:hideMark/>
          </w:tcPr>
          <w:p w14:paraId="2B71711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Отбор юных корреспондентов и фотографов</w:t>
            </w:r>
          </w:p>
        </w:tc>
        <w:tc>
          <w:tcPr>
            <w:tcW w:w="0" w:type="auto"/>
            <w:tcMar>
              <w:top w:w="150" w:type="dxa"/>
              <w:left w:w="240" w:type="dxa"/>
              <w:bottom w:w="150" w:type="dxa"/>
              <w:right w:w="240" w:type="dxa"/>
            </w:tcMar>
            <w:vAlign w:val="center"/>
            <w:hideMark/>
          </w:tcPr>
          <w:p w14:paraId="3A0D75C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2615" w:type="dxa"/>
            <w:tcMar>
              <w:top w:w="150" w:type="dxa"/>
              <w:left w:w="240" w:type="dxa"/>
              <w:bottom w:w="150" w:type="dxa"/>
              <w:right w:w="240" w:type="dxa"/>
            </w:tcMar>
            <w:vAlign w:val="center"/>
            <w:hideMark/>
          </w:tcPr>
          <w:p w14:paraId="316BF9A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1-2 неделя сентября</w:t>
            </w:r>
          </w:p>
        </w:tc>
        <w:tc>
          <w:tcPr>
            <w:tcW w:w="2410" w:type="dxa"/>
            <w:tcMar>
              <w:top w:w="150" w:type="dxa"/>
              <w:left w:w="240" w:type="dxa"/>
              <w:bottom w:w="150" w:type="dxa"/>
              <w:right w:w="0" w:type="dxa"/>
            </w:tcMar>
            <w:vAlign w:val="center"/>
            <w:hideMark/>
          </w:tcPr>
          <w:p w14:paraId="16557BE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Руководитель медиацентра</w:t>
            </w:r>
          </w:p>
        </w:tc>
      </w:tr>
      <w:tr w:rsidR="006D6822" w:rsidRPr="00D84D4E" w14:paraId="5DAC5105" w14:textId="77777777" w:rsidTr="006D6822">
        <w:tc>
          <w:tcPr>
            <w:tcW w:w="4258" w:type="dxa"/>
            <w:tcMar>
              <w:top w:w="150" w:type="dxa"/>
              <w:left w:w="0" w:type="dxa"/>
              <w:bottom w:w="150" w:type="dxa"/>
              <w:right w:w="240" w:type="dxa"/>
            </w:tcMar>
            <w:vAlign w:val="center"/>
            <w:hideMark/>
          </w:tcPr>
          <w:p w14:paraId="41C771F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Распределение обязанностей в редколлегии</w:t>
            </w:r>
          </w:p>
        </w:tc>
        <w:tc>
          <w:tcPr>
            <w:tcW w:w="0" w:type="auto"/>
            <w:tcMar>
              <w:top w:w="150" w:type="dxa"/>
              <w:left w:w="240" w:type="dxa"/>
              <w:bottom w:w="150" w:type="dxa"/>
              <w:right w:w="240" w:type="dxa"/>
            </w:tcMar>
            <w:vAlign w:val="center"/>
            <w:hideMark/>
          </w:tcPr>
          <w:p w14:paraId="1B6BDEF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2615" w:type="dxa"/>
            <w:tcMar>
              <w:top w:w="150" w:type="dxa"/>
              <w:left w:w="240" w:type="dxa"/>
              <w:bottom w:w="150" w:type="dxa"/>
              <w:right w:w="240" w:type="dxa"/>
            </w:tcMar>
            <w:vAlign w:val="center"/>
            <w:hideMark/>
          </w:tcPr>
          <w:p w14:paraId="145528C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 неделя сентября</w:t>
            </w:r>
          </w:p>
        </w:tc>
        <w:tc>
          <w:tcPr>
            <w:tcW w:w="2410" w:type="dxa"/>
            <w:tcMar>
              <w:top w:w="150" w:type="dxa"/>
              <w:left w:w="240" w:type="dxa"/>
              <w:bottom w:w="150" w:type="dxa"/>
              <w:right w:w="0" w:type="dxa"/>
            </w:tcMar>
            <w:vAlign w:val="center"/>
            <w:hideMark/>
          </w:tcPr>
          <w:p w14:paraId="2209667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Руководитель медиацентра</w:t>
            </w:r>
          </w:p>
        </w:tc>
      </w:tr>
      <w:tr w:rsidR="006D6822" w:rsidRPr="00D84D4E" w14:paraId="2BD8D3AC" w14:textId="77777777" w:rsidTr="006D6822">
        <w:tc>
          <w:tcPr>
            <w:tcW w:w="10495" w:type="dxa"/>
            <w:gridSpan w:val="4"/>
            <w:tcMar>
              <w:top w:w="150" w:type="dxa"/>
              <w:left w:w="0" w:type="dxa"/>
              <w:bottom w:w="150" w:type="dxa"/>
              <w:right w:w="0" w:type="dxa"/>
            </w:tcMar>
            <w:vAlign w:val="center"/>
            <w:hideMark/>
          </w:tcPr>
          <w:p w14:paraId="36AD27B3"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Выпуск школьной газеты</w:t>
            </w:r>
          </w:p>
        </w:tc>
      </w:tr>
      <w:tr w:rsidR="006D6822" w:rsidRPr="00D84D4E" w14:paraId="742832C4" w14:textId="77777777" w:rsidTr="006D6822">
        <w:tc>
          <w:tcPr>
            <w:tcW w:w="4258" w:type="dxa"/>
            <w:tcMar>
              <w:top w:w="150" w:type="dxa"/>
              <w:left w:w="0" w:type="dxa"/>
              <w:bottom w:w="150" w:type="dxa"/>
              <w:right w:w="240" w:type="dxa"/>
            </w:tcMar>
            <w:vAlign w:val="center"/>
            <w:hideMark/>
          </w:tcPr>
          <w:p w14:paraId="383D389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Сбор материалов для рубрик: «Школьные новости», «Наши достижения»</w:t>
            </w:r>
          </w:p>
        </w:tc>
        <w:tc>
          <w:tcPr>
            <w:tcW w:w="0" w:type="auto"/>
            <w:tcMar>
              <w:top w:w="150" w:type="dxa"/>
              <w:left w:w="240" w:type="dxa"/>
              <w:bottom w:w="150" w:type="dxa"/>
              <w:right w:w="240" w:type="dxa"/>
            </w:tcMar>
            <w:vAlign w:val="center"/>
            <w:hideMark/>
          </w:tcPr>
          <w:p w14:paraId="1FAFC64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2615" w:type="dxa"/>
            <w:tcMar>
              <w:top w:w="150" w:type="dxa"/>
              <w:left w:w="240" w:type="dxa"/>
              <w:bottom w:w="150" w:type="dxa"/>
              <w:right w:w="240" w:type="dxa"/>
            </w:tcMar>
            <w:vAlign w:val="center"/>
            <w:hideMark/>
          </w:tcPr>
          <w:p w14:paraId="3557579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 течение четверти</w:t>
            </w:r>
          </w:p>
        </w:tc>
        <w:tc>
          <w:tcPr>
            <w:tcW w:w="2410" w:type="dxa"/>
            <w:tcMar>
              <w:top w:w="150" w:type="dxa"/>
              <w:left w:w="240" w:type="dxa"/>
              <w:bottom w:w="150" w:type="dxa"/>
              <w:right w:w="0" w:type="dxa"/>
            </w:tcMar>
            <w:vAlign w:val="center"/>
            <w:hideMark/>
          </w:tcPr>
          <w:p w14:paraId="72C7C04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Юные журналисты</w:t>
            </w:r>
          </w:p>
        </w:tc>
      </w:tr>
      <w:tr w:rsidR="006D6822" w:rsidRPr="00D84D4E" w14:paraId="7B5C66BF" w14:textId="77777777" w:rsidTr="006D6822">
        <w:tc>
          <w:tcPr>
            <w:tcW w:w="4258" w:type="dxa"/>
            <w:tcMar>
              <w:top w:w="150" w:type="dxa"/>
              <w:left w:w="0" w:type="dxa"/>
              <w:bottom w:w="150" w:type="dxa"/>
              <w:right w:w="240" w:type="dxa"/>
            </w:tcMar>
            <w:vAlign w:val="center"/>
            <w:hideMark/>
          </w:tcPr>
          <w:p w14:paraId="4530744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Верстка и выпуск печатного/электронного издания</w:t>
            </w:r>
          </w:p>
        </w:tc>
        <w:tc>
          <w:tcPr>
            <w:tcW w:w="0" w:type="auto"/>
            <w:tcMar>
              <w:top w:w="150" w:type="dxa"/>
              <w:left w:w="240" w:type="dxa"/>
              <w:bottom w:w="150" w:type="dxa"/>
              <w:right w:w="240" w:type="dxa"/>
            </w:tcMar>
            <w:vAlign w:val="center"/>
            <w:hideMark/>
          </w:tcPr>
          <w:p w14:paraId="6EE990F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2615" w:type="dxa"/>
            <w:tcMar>
              <w:top w:w="150" w:type="dxa"/>
              <w:left w:w="240" w:type="dxa"/>
              <w:bottom w:w="150" w:type="dxa"/>
              <w:right w:w="240" w:type="dxa"/>
            </w:tcMar>
            <w:vAlign w:val="center"/>
            <w:hideMark/>
          </w:tcPr>
          <w:p w14:paraId="116C723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Последняя неделя четверти</w:t>
            </w:r>
          </w:p>
        </w:tc>
        <w:tc>
          <w:tcPr>
            <w:tcW w:w="2410" w:type="dxa"/>
            <w:tcMar>
              <w:top w:w="150" w:type="dxa"/>
              <w:left w:w="240" w:type="dxa"/>
              <w:bottom w:w="150" w:type="dxa"/>
              <w:right w:w="0" w:type="dxa"/>
            </w:tcMar>
            <w:vAlign w:val="center"/>
            <w:hideMark/>
          </w:tcPr>
          <w:p w14:paraId="08673B5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Руководитель медиацентра</w:t>
            </w:r>
          </w:p>
        </w:tc>
      </w:tr>
      <w:tr w:rsidR="006D6822" w:rsidRPr="00D84D4E" w14:paraId="53C78AD3" w14:textId="77777777" w:rsidTr="006D6822">
        <w:tc>
          <w:tcPr>
            <w:tcW w:w="10495" w:type="dxa"/>
            <w:gridSpan w:val="4"/>
            <w:tcMar>
              <w:top w:w="150" w:type="dxa"/>
              <w:left w:w="0" w:type="dxa"/>
              <w:bottom w:w="150" w:type="dxa"/>
              <w:right w:w="0" w:type="dxa"/>
            </w:tcMar>
            <w:vAlign w:val="center"/>
            <w:hideMark/>
          </w:tcPr>
          <w:p w14:paraId="22DEAE0A"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Школьное радио</w:t>
            </w:r>
          </w:p>
        </w:tc>
      </w:tr>
      <w:tr w:rsidR="006D6822" w:rsidRPr="00D84D4E" w14:paraId="2EF26FD4" w14:textId="77777777" w:rsidTr="006D6822">
        <w:tc>
          <w:tcPr>
            <w:tcW w:w="4258" w:type="dxa"/>
            <w:tcMar>
              <w:top w:w="150" w:type="dxa"/>
              <w:left w:w="0" w:type="dxa"/>
              <w:bottom w:w="150" w:type="dxa"/>
              <w:right w:w="240" w:type="dxa"/>
            </w:tcMar>
            <w:vAlign w:val="center"/>
            <w:hideMark/>
          </w:tcPr>
          <w:p w14:paraId="2925AEA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Подготовка утренних радиопередач</w:t>
            </w:r>
          </w:p>
        </w:tc>
        <w:tc>
          <w:tcPr>
            <w:tcW w:w="0" w:type="auto"/>
            <w:tcMar>
              <w:top w:w="150" w:type="dxa"/>
              <w:left w:w="240" w:type="dxa"/>
              <w:bottom w:w="150" w:type="dxa"/>
              <w:right w:w="240" w:type="dxa"/>
            </w:tcMar>
            <w:vAlign w:val="center"/>
            <w:hideMark/>
          </w:tcPr>
          <w:p w14:paraId="25A9E2A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2615" w:type="dxa"/>
            <w:tcMar>
              <w:top w:w="150" w:type="dxa"/>
              <w:left w:w="240" w:type="dxa"/>
              <w:bottom w:w="150" w:type="dxa"/>
              <w:right w:w="240" w:type="dxa"/>
            </w:tcMar>
            <w:vAlign w:val="center"/>
            <w:hideMark/>
          </w:tcPr>
          <w:p w14:paraId="0169246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Понедельник</w:t>
            </w:r>
          </w:p>
        </w:tc>
        <w:tc>
          <w:tcPr>
            <w:tcW w:w="2410" w:type="dxa"/>
            <w:tcMar>
              <w:top w:w="150" w:type="dxa"/>
              <w:left w:w="240" w:type="dxa"/>
              <w:bottom w:w="150" w:type="dxa"/>
              <w:right w:w="0" w:type="dxa"/>
            </w:tcMar>
            <w:vAlign w:val="center"/>
            <w:hideMark/>
          </w:tcPr>
          <w:p w14:paraId="39A5F69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музыки</w:t>
            </w:r>
          </w:p>
        </w:tc>
      </w:tr>
      <w:tr w:rsidR="006D6822" w:rsidRPr="00D84D4E" w14:paraId="4D36278A" w14:textId="77777777" w:rsidTr="006D6822">
        <w:tc>
          <w:tcPr>
            <w:tcW w:w="4258" w:type="dxa"/>
            <w:tcMar>
              <w:top w:w="150" w:type="dxa"/>
              <w:left w:w="0" w:type="dxa"/>
              <w:bottom w:w="150" w:type="dxa"/>
              <w:right w:w="240" w:type="dxa"/>
            </w:tcMar>
            <w:vAlign w:val="center"/>
            <w:hideMark/>
          </w:tcPr>
          <w:p w14:paraId="25B8DCF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Поздравления с днями рождения</w:t>
            </w:r>
          </w:p>
        </w:tc>
        <w:tc>
          <w:tcPr>
            <w:tcW w:w="0" w:type="auto"/>
            <w:tcMar>
              <w:top w:w="150" w:type="dxa"/>
              <w:left w:w="240" w:type="dxa"/>
              <w:bottom w:w="150" w:type="dxa"/>
              <w:right w:w="240" w:type="dxa"/>
            </w:tcMar>
            <w:vAlign w:val="center"/>
            <w:hideMark/>
          </w:tcPr>
          <w:p w14:paraId="4001345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2615" w:type="dxa"/>
            <w:tcMar>
              <w:top w:w="150" w:type="dxa"/>
              <w:left w:w="240" w:type="dxa"/>
              <w:bottom w:w="150" w:type="dxa"/>
              <w:right w:w="240" w:type="dxa"/>
            </w:tcMar>
            <w:vAlign w:val="center"/>
            <w:hideMark/>
          </w:tcPr>
          <w:p w14:paraId="0940B95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датам</w:t>
            </w:r>
          </w:p>
        </w:tc>
        <w:tc>
          <w:tcPr>
            <w:tcW w:w="2410" w:type="dxa"/>
            <w:tcMar>
              <w:top w:w="150" w:type="dxa"/>
              <w:left w:w="240" w:type="dxa"/>
              <w:bottom w:w="150" w:type="dxa"/>
              <w:right w:w="0" w:type="dxa"/>
            </w:tcMar>
            <w:vAlign w:val="center"/>
            <w:hideMark/>
          </w:tcPr>
          <w:p w14:paraId="1312A44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268E2B8A" w14:textId="77777777" w:rsidTr="006D6822">
        <w:tc>
          <w:tcPr>
            <w:tcW w:w="10495" w:type="dxa"/>
            <w:gridSpan w:val="4"/>
            <w:tcMar>
              <w:top w:w="150" w:type="dxa"/>
              <w:left w:w="0" w:type="dxa"/>
              <w:bottom w:w="150" w:type="dxa"/>
              <w:right w:w="0" w:type="dxa"/>
            </w:tcMar>
            <w:vAlign w:val="center"/>
            <w:hideMark/>
          </w:tcPr>
          <w:p w14:paraId="3197C5DB"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Видеорепортажи</w:t>
            </w:r>
          </w:p>
        </w:tc>
      </w:tr>
      <w:tr w:rsidR="006D6822" w:rsidRPr="00D84D4E" w14:paraId="54D7F97C" w14:textId="77777777" w:rsidTr="006D6822">
        <w:tc>
          <w:tcPr>
            <w:tcW w:w="4258" w:type="dxa"/>
            <w:tcMar>
              <w:top w:w="150" w:type="dxa"/>
              <w:left w:w="0" w:type="dxa"/>
              <w:bottom w:w="150" w:type="dxa"/>
              <w:right w:w="240" w:type="dxa"/>
            </w:tcMar>
            <w:vAlign w:val="center"/>
            <w:hideMark/>
          </w:tcPr>
          <w:p w14:paraId="372923D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Съемки школьных мероприятий</w:t>
            </w:r>
          </w:p>
        </w:tc>
        <w:tc>
          <w:tcPr>
            <w:tcW w:w="0" w:type="auto"/>
            <w:tcMar>
              <w:top w:w="150" w:type="dxa"/>
              <w:left w:w="240" w:type="dxa"/>
              <w:bottom w:w="150" w:type="dxa"/>
              <w:right w:w="240" w:type="dxa"/>
            </w:tcMar>
            <w:vAlign w:val="center"/>
            <w:hideMark/>
          </w:tcPr>
          <w:p w14:paraId="4050359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2615" w:type="dxa"/>
            <w:tcMar>
              <w:top w:w="150" w:type="dxa"/>
              <w:left w:w="240" w:type="dxa"/>
              <w:bottom w:w="150" w:type="dxa"/>
              <w:right w:w="240" w:type="dxa"/>
            </w:tcMar>
            <w:vAlign w:val="center"/>
            <w:hideMark/>
          </w:tcPr>
          <w:p w14:paraId="60239BF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плану школы</w:t>
            </w:r>
          </w:p>
        </w:tc>
        <w:tc>
          <w:tcPr>
            <w:tcW w:w="2410" w:type="dxa"/>
            <w:tcMar>
              <w:top w:w="150" w:type="dxa"/>
              <w:left w:w="240" w:type="dxa"/>
              <w:bottom w:w="150" w:type="dxa"/>
              <w:right w:w="0" w:type="dxa"/>
            </w:tcMar>
            <w:vAlign w:val="center"/>
            <w:hideMark/>
          </w:tcPr>
          <w:p w14:paraId="51235DF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Руководитель медиацентра</w:t>
            </w:r>
          </w:p>
        </w:tc>
      </w:tr>
      <w:tr w:rsidR="006D6822" w:rsidRPr="00D84D4E" w14:paraId="7106F20D" w14:textId="77777777" w:rsidTr="006D6822">
        <w:tc>
          <w:tcPr>
            <w:tcW w:w="4258" w:type="dxa"/>
            <w:tcMar>
              <w:top w:w="150" w:type="dxa"/>
              <w:left w:w="0" w:type="dxa"/>
              <w:bottom w:w="150" w:type="dxa"/>
              <w:right w:w="240" w:type="dxa"/>
            </w:tcMar>
            <w:vAlign w:val="center"/>
            <w:hideMark/>
          </w:tcPr>
          <w:p w14:paraId="7C8AEB7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Монтаж и публикация видеоновостей</w:t>
            </w:r>
          </w:p>
        </w:tc>
        <w:tc>
          <w:tcPr>
            <w:tcW w:w="0" w:type="auto"/>
            <w:tcMar>
              <w:top w:w="150" w:type="dxa"/>
              <w:left w:w="240" w:type="dxa"/>
              <w:bottom w:w="150" w:type="dxa"/>
              <w:right w:w="240" w:type="dxa"/>
            </w:tcMar>
            <w:vAlign w:val="center"/>
            <w:hideMark/>
          </w:tcPr>
          <w:p w14:paraId="7877A01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2615" w:type="dxa"/>
            <w:tcMar>
              <w:top w:w="150" w:type="dxa"/>
              <w:left w:w="240" w:type="dxa"/>
              <w:bottom w:w="150" w:type="dxa"/>
              <w:right w:w="240" w:type="dxa"/>
            </w:tcMar>
            <w:vAlign w:val="center"/>
            <w:hideMark/>
          </w:tcPr>
          <w:p w14:paraId="2044D82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В течение 3 дней после события</w:t>
            </w:r>
          </w:p>
        </w:tc>
        <w:tc>
          <w:tcPr>
            <w:tcW w:w="2410" w:type="dxa"/>
            <w:tcMar>
              <w:top w:w="150" w:type="dxa"/>
              <w:left w:w="240" w:type="dxa"/>
              <w:bottom w:w="150" w:type="dxa"/>
              <w:right w:w="0" w:type="dxa"/>
            </w:tcMar>
            <w:vAlign w:val="center"/>
            <w:hideMark/>
          </w:tcPr>
          <w:p w14:paraId="0C248B7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Технический редактор</w:t>
            </w:r>
          </w:p>
        </w:tc>
      </w:tr>
      <w:tr w:rsidR="006D6822" w:rsidRPr="00D84D4E" w14:paraId="1097B0AA" w14:textId="77777777" w:rsidTr="006D6822">
        <w:tc>
          <w:tcPr>
            <w:tcW w:w="10495" w:type="dxa"/>
            <w:gridSpan w:val="4"/>
            <w:tcMar>
              <w:top w:w="150" w:type="dxa"/>
              <w:left w:w="0" w:type="dxa"/>
              <w:bottom w:w="150" w:type="dxa"/>
              <w:right w:w="0" w:type="dxa"/>
            </w:tcMar>
            <w:vAlign w:val="center"/>
            <w:hideMark/>
          </w:tcPr>
          <w:p w14:paraId="3280C1CD"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Фоторепортажи</w:t>
            </w:r>
          </w:p>
        </w:tc>
      </w:tr>
      <w:tr w:rsidR="006D6822" w:rsidRPr="00D84D4E" w14:paraId="2E18B662" w14:textId="77777777" w:rsidTr="006D6822">
        <w:tc>
          <w:tcPr>
            <w:tcW w:w="4258" w:type="dxa"/>
            <w:tcMar>
              <w:top w:w="150" w:type="dxa"/>
              <w:left w:w="0" w:type="dxa"/>
              <w:bottom w:w="150" w:type="dxa"/>
              <w:right w:w="240" w:type="dxa"/>
            </w:tcMar>
            <w:vAlign w:val="center"/>
            <w:hideMark/>
          </w:tcPr>
          <w:p w14:paraId="26611F6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Фотовыставка «Наши будни»</w:t>
            </w:r>
          </w:p>
        </w:tc>
        <w:tc>
          <w:tcPr>
            <w:tcW w:w="0" w:type="auto"/>
            <w:tcMar>
              <w:top w:w="150" w:type="dxa"/>
              <w:left w:w="240" w:type="dxa"/>
              <w:bottom w:w="150" w:type="dxa"/>
              <w:right w:w="240" w:type="dxa"/>
            </w:tcMar>
            <w:vAlign w:val="center"/>
            <w:hideMark/>
          </w:tcPr>
          <w:p w14:paraId="76FEB4B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2615" w:type="dxa"/>
            <w:tcMar>
              <w:top w:w="150" w:type="dxa"/>
              <w:left w:w="240" w:type="dxa"/>
              <w:bottom w:w="150" w:type="dxa"/>
              <w:right w:w="240" w:type="dxa"/>
            </w:tcMar>
            <w:vAlign w:val="center"/>
            <w:hideMark/>
          </w:tcPr>
          <w:p w14:paraId="2467CBD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Декабрь, май</w:t>
            </w:r>
          </w:p>
        </w:tc>
        <w:tc>
          <w:tcPr>
            <w:tcW w:w="2410" w:type="dxa"/>
            <w:tcMar>
              <w:top w:w="150" w:type="dxa"/>
              <w:left w:w="240" w:type="dxa"/>
              <w:bottom w:w="150" w:type="dxa"/>
              <w:right w:w="0" w:type="dxa"/>
            </w:tcMar>
            <w:vAlign w:val="center"/>
            <w:hideMark/>
          </w:tcPr>
          <w:p w14:paraId="3D02C3A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ИЗО</w:t>
            </w:r>
          </w:p>
        </w:tc>
      </w:tr>
      <w:tr w:rsidR="006D6822" w:rsidRPr="00D84D4E" w14:paraId="2F5F64C3" w14:textId="77777777" w:rsidTr="006D6822">
        <w:tc>
          <w:tcPr>
            <w:tcW w:w="4258" w:type="dxa"/>
            <w:tcMar>
              <w:top w:w="150" w:type="dxa"/>
              <w:left w:w="0" w:type="dxa"/>
              <w:bottom w:w="150" w:type="dxa"/>
              <w:right w:w="240" w:type="dxa"/>
            </w:tcMar>
            <w:vAlign w:val="center"/>
            <w:hideMark/>
          </w:tcPr>
          <w:p w14:paraId="0519A9D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Конкурс «Лучший школьный фотограф»</w:t>
            </w:r>
          </w:p>
        </w:tc>
        <w:tc>
          <w:tcPr>
            <w:tcW w:w="0" w:type="auto"/>
            <w:tcMar>
              <w:top w:w="150" w:type="dxa"/>
              <w:left w:w="240" w:type="dxa"/>
              <w:bottom w:w="150" w:type="dxa"/>
              <w:right w:w="240" w:type="dxa"/>
            </w:tcMar>
            <w:vAlign w:val="center"/>
            <w:hideMark/>
          </w:tcPr>
          <w:p w14:paraId="4495679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2615" w:type="dxa"/>
            <w:tcMar>
              <w:top w:w="150" w:type="dxa"/>
              <w:left w:w="240" w:type="dxa"/>
              <w:bottom w:w="150" w:type="dxa"/>
              <w:right w:w="240" w:type="dxa"/>
            </w:tcMar>
            <w:vAlign w:val="center"/>
            <w:hideMark/>
          </w:tcPr>
          <w:p w14:paraId="32B3AE1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Апрель</w:t>
            </w:r>
          </w:p>
        </w:tc>
        <w:tc>
          <w:tcPr>
            <w:tcW w:w="2410" w:type="dxa"/>
            <w:tcMar>
              <w:top w:w="150" w:type="dxa"/>
              <w:left w:w="240" w:type="dxa"/>
              <w:bottom w:w="150" w:type="dxa"/>
              <w:right w:w="0" w:type="dxa"/>
            </w:tcMar>
            <w:vAlign w:val="center"/>
            <w:hideMark/>
          </w:tcPr>
          <w:p w14:paraId="322ACF4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Руководитель медиацентра</w:t>
            </w:r>
          </w:p>
        </w:tc>
      </w:tr>
      <w:tr w:rsidR="006D6822" w:rsidRPr="00D84D4E" w14:paraId="6FAD3739" w14:textId="77777777" w:rsidTr="006D6822">
        <w:tc>
          <w:tcPr>
            <w:tcW w:w="10495" w:type="dxa"/>
            <w:gridSpan w:val="4"/>
            <w:tcMar>
              <w:top w:w="150" w:type="dxa"/>
              <w:left w:w="0" w:type="dxa"/>
              <w:bottom w:w="150" w:type="dxa"/>
              <w:right w:w="0" w:type="dxa"/>
            </w:tcMar>
            <w:vAlign w:val="center"/>
            <w:hideMark/>
          </w:tcPr>
          <w:p w14:paraId="79A9519F"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Тематические проекты</w:t>
            </w:r>
          </w:p>
        </w:tc>
      </w:tr>
      <w:tr w:rsidR="006D6822" w:rsidRPr="00D84D4E" w14:paraId="2157AB69" w14:textId="77777777" w:rsidTr="006D6822">
        <w:tc>
          <w:tcPr>
            <w:tcW w:w="4258" w:type="dxa"/>
            <w:tcMar>
              <w:top w:w="150" w:type="dxa"/>
              <w:left w:w="0" w:type="dxa"/>
              <w:bottom w:w="150" w:type="dxa"/>
              <w:right w:w="240" w:type="dxa"/>
            </w:tcMar>
            <w:vAlign w:val="center"/>
            <w:hideMark/>
          </w:tcPr>
          <w:p w14:paraId="632C664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Цикл репортажей «Профессии наших родителей»</w:t>
            </w:r>
          </w:p>
        </w:tc>
        <w:tc>
          <w:tcPr>
            <w:tcW w:w="0" w:type="auto"/>
            <w:tcMar>
              <w:top w:w="150" w:type="dxa"/>
              <w:left w:w="240" w:type="dxa"/>
              <w:bottom w:w="150" w:type="dxa"/>
              <w:right w:w="240" w:type="dxa"/>
            </w:tcMar>
            <w:vAlign w:val="center"/>
            <w:hideMark/>
          </w:tcPr>
          <w:p w14:paraId="395D03F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2615" w:type="dxa"/>
            <w:tcMar>
              <w:top w:w="150" w:type="dxa"/>
              <w:left w:w="240" w:type="dxa"/>
              <w:bottom w:w="150" w:type="dxa"/>
              <w:right w:w="240" w:type="dxa"/>
            </w:tcMar>
            <w:vAlign w:val="center"/>
            <w:hideMark/>
          </w:tcPr>
          <w:p w14:paraId="406E07D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Октябрь-ноябрь</w:t>
            </w:r>
          </w:p>
        </w:tc>
        <w:tc>
          <w:tcPr>
            <w:tcW w:w="2410" w:type="dxa"/>
            <w:tcMar>
              <w:top w:w="150" w:type="dxa"/>
              <w:left w:w="240" w:type="dxa"/>
              <w:bottom w:w="150" w:type="dxa"/>
              <w:right w:w="0" w:type="dxa"/>
            </w:tcMar>
            <w:vAlign w:val="center"/>
            <w:hideMark/>
          </w:tcPr>
          <w:p w14:paraId="582F157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172AE49F" w14:textId="77777777" w:rsidTr="006D6822">
        <w:tc>
          <w:tcPr>
            <w:tcW w:w="4258" w:type="dxa"/>
            <w:tcMar>
              <w:top w:w="150" w:type="dxa"/>
              <w:left w:w="0" w:type="dxa"/>
              <w:bottom w:w="150" w:type="dxa"/>
              <w:right w:w="240" w:type="dxa"/>
            </w:tcMar>
            <w:vAlign w:val="center"/>
            <w:hideMark/>
          </w:tcPr>
          <w:p w14:paraId="3B57969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Видеоальманах «Как я провел лето»</w:t>
            </w:r>
          </w:p>
        </w:tc>
        <w:tc>
          <w:tcPr>
            <w:tcW w:w="0" w:type="auto"/>
            <w:tcMar>
              <w:top w:w="150" w:type="dxa"/>
              <w:left w:w="240" w:type="dxa"/>
              <w:bottom w:w="150" w:type="dxa"/>
              <w:right w:w="240" w:type="dxa"/>
            </w:tcMar>
            <w:vAlign w:val="center"/>
            <w:hideMark/>
          </w:tcPr>
          <w:p w14:paraId="2A37EDB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2615" w:type="dxa"/>
            <w:tcMar>
              <w:top w:w="150" w:type="dxa"/>
              <w:left w:w="240" w:type="dxa"/>
              <w:bottom w:w="150" w:type="dxa"/>
              <w:right w:w="240" w:type="dxa"/>
            </w:tcMar>
            <w:vAlign w:val="center"/>
            <w:hideMark/>
          </w:tcPr>
          <w:p w14:paraId="3EA7C32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w:t>
            </w:r>
          </w:p>
        </w:tc>
        <w:tc>
          <w:tcPr>
            <w:tcW w:w="2410" w:type="dxa"/>
            <w:tcMar>
              <w:top w:w="150" w:type="dxa"/>
              <w:left w:w="240" w:type="dxa"/>
              <w:bottom w:w="150" w:type="dxa"/>
              <w:right w:w="0" w:type="dxa"/>
            </w:tcMar>
            <w:vAlign w:val="center"/>
            <w:hideMark/>
          </w:tcPr>
          <w:p w14:paraId="44F5723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5E73B625" w14:textId="77777777" w:rsidTr="006D6822">
        <w:tc>
          <w:tcPr>
            <w:tcW w:w="10495" w:type="dxa"/>
            <w:gridSpan w:val="4"/>
            <w:tcMar>
              <w:top w:w="150" w:type="dxa"/>
              <w:left w:w="0" w:type="dxa"/>
              <w:bottom w:w="150" w:type="dxa"/>
              <w:right w:w="0" w:type="dxa"/>
            </w:tcMar>
            <w:vAlign w:val="center"/>
            <w:hideMark/>
          </w:tcPr>
          <w:p w14:paraId="63917649"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Обучение медиаграмотности</w:t>
            </w:r>
          </w:p>
        </w:tc>
      </w:tr>
      <w:tr w:rsidR="006D6822" w:rsidRPr="00D84D4E" w14:paraId="121A790A" w14:textId="77777777" w:rsidTr="006D6822">
        <w:tc>
          <w:tcPr>
            <w:tcW w:w="4258" w:type="dxa"/>
            <w:tcMar>
              <w:top w:w="150" w:type="dxa"/>
              <w:left w:w="0" w:type="dxa"/>
              <w:bottom w:w="150" w:type="dxa"/>
              <w:right w:w="240" w:type="dxa"/>
            </w:tcMar>
            <w:vAlign w:val="center"/>
            <w:hideMark/>
          </w:tcPr>
          <w:p w14:paraId="181F8B4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lastRenderedPageBreak/>
              <w:t>— Занятия «Безопасный интернет»</w:t>
            </w:r>
          </w:p>
        </w:tc>
        <w:tc>
          <w:tcPr>
            <w:tcW w:w="0" w:type="auto"/>
            <w:tcMar>
              <w:top w:w="150" w:type="dxa"/>
              <w:left w:w="240" w:type="dxa"/>
              <w:bottom w:w="150" w:type="dxa"/>
              <w:right w:w="240" w:type="dxa"/>
            </w:tcMar>
            <w:vAlign w:val="center"/>
            <w:hideMark/>
          </w:tcPr>
          <w:p w14:paraId="0D2FC4F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2615" w:type="dxa"/>
            <w:tcMar>
              <w:top w:w="150" w:type="dxa"/>
              <w:left w:w="240" w:type="dxa"/>
              <w:bottom w:w="150" w:type="dxa"/>
              <w:right w:w="240" w:type="dxa"/>
            </w:tcMar>
            <w:vAlign w:val="center"/>
            <w:hideMark/>
          </w:tcPr>
          <w:p w14:paraId="7CA50AB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Октябрь, февраль</w:t>
            </w:r>
          </w:p>
        </w:tc>
        <w:tc>
          <w:tcPr>
            <w:tcW w:w="2410" w:type="dxa"/>
            <w:tcMar>
              <w:top w:w="150" w:type="dxa"/>
              <w:left w:w="240" w:type="dxa"/>
              <w:bottom w:w="150" w:type="dxa"/>
              <w:right w:w="0" w:type="dxa"/>
            </w:tcMar>
            <w:vAlign w:val="center"/>
            <w:hideMark/>
          </w:tcPr>
          <w:p w14:paraId="629891B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информатики</w:t>
            </w:r>
          </w:p>
        </w:tc>
      </w:tr>
      <w:tr w:rsidR="006D6822" w:rsidRPr="00D84D4E" w14:paraId="12D0E89C" w14:textId="77777777" w:rsidTr="006D6822">
        <w:tc>
          <w:tcPr>
            <w:tcW w:w="4258" w:type="dxa"/>
            <w:tcMar>
              <w:top w:w="150" w:type="dxa"/>
              <w:left w:w="0" w:type="dxa"/>
              <w:bottom w:w="150" w:type="dxa"/>
              <w:right w:w="240" w:type="dxa"/>
            </w:tcMar>
            <w:vAlign w:val="center"/>
            <w:hideMark/>
          </w:tcPr>
          <w:p w14:paraId="1CA2358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Мастер-класс «Как брать интервью»</w:t>
            </w:r>
          </w:p>
        </w:tc>
        <w:tc>
          <w:tcPr>
            <w:tcW w:w="0" w:type="auto"/>
            <w:tcMar>
              <w:top w:w="150" w:type="dxa"/>
              <w:left w:w="240" w:type="dxa"/>
              <w:bottom w:w="150" w:type="dxa"/>
              <w:right w:w="240" w:type="dxa"/>
            </w:tcMar>
            <w:vAlign w:val="center"/>
            <w:hideMark/>
          </w:tcPr>
          <w:p w14:paraId="15EC14B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2615" w:type="dxa"/>
            <w:tcMar>
              <w:top w:w="150" w:type="dxa"/>
              <w:left w:w="240" w:type="dxa"/>
              <w:bottom w:w="150" w:type="dxa"/>
              <w:right w:w="240" w:type="dxa"/>
            </w:tcMar>
            <w:vAlign w:val="center"/>
            <w:hideMark/>
          </w:tcPr>
          <w:p w14:paraId="1CE2C14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Ноябрь</w:t>
            </w:r>
          </w:p>
        </w:tc>
        <w:tc>
          <w:tcPr>
            <w:tcW w:w="2410" w:type="dxa"/>
            <w:tcMar>
              <w:top w:w="150" w:type="dxa"/>
              <w:left w:w="240" w:type="dxa"/>
              <w:bottom w:w="150" w:type="dxa"/>
              <w:right w:w="0" w:type="dxa"/>
            </w:tcMar>
            <w:vAlign w:val="center"/>
            <w:hideMark/>
          </w:tcPr>
          <w:p w14:paraId="421DF87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Журналист (приглашенный)</w:t>
            </w:r>
          </w:p>
        </w:tc>
      </w:tr>
      <w:tr w:rsidR="006D6822" w:rsidRPr="00D84D4E" w14:paraId="6E4E0EA0" w14:textId="77777777" w:rsidTr="006D6822">
        <w:tc>
          <w:tcPr>
            <w:tcW w:w="10495" w:type="dxa"/>
            <w:gridSpan w:val="4"/>
            <w:tcMar>
              <w:top w:w="150" w:type="dxa"/>
              <w:left w:w="0" w:type="dxa"/>
              <w:bottom w:w="150" w:type="dxa"/>
              <w:right w:w="0" w:type="dxa"/>
            </w:tcMar>
            <w:vAlign w:val="center"/>
            <w:hideMark/>
          </w:tcPr>
          <w:p w14:paraId="73786F2D"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Школьный сайт и соцсети</w:t>
            </w:r>
          </w:p>
        </w:tc>
      </w:tr>
      <w:tr w:rsidR="006D6822" w:rsidRPr="00D84D4E" w14:paraId="0713DF65" w14:textId="77777777" w:rsidTr="006D6822">
        <w:tc>
          <w:tcPr>
            <w:tcW w:w="4258" w:type="dxa"/>
            <w:tcMar>
              <w:top w:w="150" w:type="dxa"/>
              <w:left w:w="0" w:type="dxa"/>
              <w:bottom w:w="150" w:type="dxa"/>
              <w:right w:w="240" w:type="dxa"/>
            </w:tcMar>
            <w:vAlign w:val="center"/>
            <w:hideMark/>
          </w:tcPr>
          <w:p w14:paraId="439404F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Обновление разделов «Начальная школа»</w:t>
            </w:r>
          </w:p>
        </w:tc>
        <w:tc>
          <w:tcPr>
            <w:tcW w:w="0" w:type="auto"/>
            <w:tcMar>
              <w:top w:w="150" w:type="dxa"/>
              <w:left w:w="240" w:type="dxa"/>
              <w:bottom w:w="150" w:type="dxa"/>
              <w:right w:w="240" w:type="dxa"/>
            </w:tcMar>
            <w:vAlign w:val="center"/>
            <w:hideMark/>
          </w:tcPr>
          <w:p w14:paraId="208E4BE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2615" w:type="dxa"/>
            <w:tcMar>
              <w:top w:w="150" w:type="dxa"/>
              <w:left w:w="240" w:type="dxa"/>
              <w:bottom w:w="150" w:type="dxa"/>
              <w:right w:w="240" w:type="dxa"/>
            </w:tcMar>
            <w:vAlign w:val="center"/>
            <w:hideMark/>
          </w:tcPr>
          <w:p w14:paraId="0E03635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Еженедельно</w:t>
            </w:r>
          </w:p>
        </w:tc>
        <w:tc>
          <w:tcPr>
            <w:tcW w:w="2410" w:type="dxa"/>
            <w:tcMar>
              <w:top w:w="150" w:type="dxa"/>
              <w:left w:w="240" w:type="dxa"/>
              <w:bottom w:w="150" w:type="dxa"/>
              <w:right w:w="0" w:type="dxa"/>
            </w:tcMar>
            <w:vAlign w:val="center"/>
            <w:hideMark/>
          </w:tcPr>
          <w:p w14:paraId="3305F85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Ответственный за сайт</w:t>
            </w:r>
          </w:p>
        </w:tc>
      </w:tr>
      <w:tr w:rsidR="006D6822" w:rsidRPr="00D84D4E" w14:paraId="0B93AB3B" w14:textId="77777777" w:rsidTr="006D6822">
        <w:tc>
          <w:tcPr>
            <w:tcW w:w="4258" w:type="dxa"/>
            <w:tcMar>
              <w:top w:w="150" w:type="dxa"/>
              <w:left w:w="0" w:type="dxa"/>
              <w:bottom w:w="150" w:type="dxa"/>
              <w:right w:w="240" w:type="dxa"/>
            </w:tcMar>
            <w:vAlign w:val="center"/>
            <w:hideMark/>
          </w:tcPr>
          <w:p w14:paraId="206DE05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Ведение школьного ВК сообщества</w:t>
            </w:r>
          </w:p>
        </w:tc>
        <w:tc>
          <w:tcPr>
            <w:tcW w:w="0" w:type="auto"/>
            <w:tcMar>
              <w:top w:w="150" w:type="dxa"/>
              <w:left w:w="240" w:type="dxa"/>
              <w:bottom w:w="150" w:type="dxa"/>
              <w:right w:w="240" w:type="dxa"/>
            </w:tcMar>
            <w:vAlign w:val="center"/>
            <w:hideMark/>
          </w:tcPr>
          <w:p w14:paraId="32450BE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2615" w:type="dxa"/>
            <w:tcMar>
              <w:top w:w="150" w:type="dxa"/>
              <w:left w:w="240" w:type="dxa"/>
              <w:bottom w:w="150" w:type="dxa"/>
              <w:right w:w="240" w:type="dxa"/>
            </w:tcMar>
            <w:vAlign w:val="center"/>
            <w:hideMark/>
          </w:tcPr>
          <w:p w14:paraId="1DE5842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2-3 раза в неделю</w:t>
            </w:r>
          </w:p>
        </w:tc>
        <w:tc>
          <w:tcPr>
            <w:tcW w:w="2410" w:type="dxa"/>
            <w:tcMar>
              <w:top w:w="150" w:type="dxa"/>
              <w:left w:w="240" w:type="dxa"/>
              <w:bottom w:w="150" w:type="dxa"/>
              <w:right w:w="0" w:type="dxa"/>
            </w:tcMar>
            <w:vAlign w:val="center"/>
            <w:hideMark/>
          </w:tcPr>
          <w:p w14:paraId="090B24E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Медиагруппа</w:t>
            </w:r>
          </w:p>
        </w:tc>
      </w:tr>
      <w:tr w:rsidR="006D6822" w:rsidRPr="00D84D4E" w14:paraId="561F3C46" w14:textId="77777777" w:rsidTr="006D6822">
        <w:tc>
          <w:tcPr>
            <w:tcW w:w="10495" w:type="dxa"/>
            <w:gridSpan w:val="4"/>
            <w:shd w:val="clear" w:color="auto" w:fill="FDE9D9" w:themeFill="accent6" w:themeFillTint="33"/>
            <w:tcMar>
              <w:top w:w="150" w:type="dxa"/>
              <w:left w:w="0" w:type="dxa"/>
              <w:bottom w:w="150" w:type="dxa"/>
              <w:right w:w="0" w:type="dxa"/>
            </w:tcMar>
            <w:vAlign w:val="center"/>
            <w:hideMark/>
          </w:tcPr>
          <w:p w14:paraId="3B1CACD5"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МОДУЛЬ «ШКОЛЬНЫЙ ТЕАТР»</w:t>
            </w:r>
          </w:p>
        </w:tc>
      </w:tr>
      <w:tr w:rsidR="006D6822" w:rsidRPr="00D84D4E" w14:paraId="5A25CD0F" w14:textId="77777777" w:rsidTr="006D6822">
        <w:tc>
          <w:tcPr>
            <w:tcW w:w="10495" w:type="dxa"/>
            <w:gridSpan w:val="4"/>
            <w:tcMar>
              <w:top w:w="150" w:type="dxa"/>
              <w:left w:w="0" w:type="dxa"/>
              <w:bottom w:w="150" w:type="dxa"/>
              <w:right w:w="0" w:type="dxa"/>
            </w:tcMar>
            <w:vAlign w:val="center"/>
            <w:hideMark/>
          </w:tcPr>
          <w:p w14:paraId="07581B8E"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Организация театральной студии</w:t>
            </w:r>
          </w:p>
        </w:tc>
      </w:tr>
      <w:tr w:rsidR="006D6822" w:rsidRPr="00D84D4E" w14:paraId="37DCA3F7" w14:textId="77777777" w:rsidTr="006D6822">
        <w:tc>
          <w:tcPr>
            <w:tcW w:w="4258" w:type="dxa"/>
            <w:tcMar>
              <w:top w:w="150" w:type="dxa"/>
              <w:left w:w="0" w:type="dxa"/>
              <w:bottom w:w="150" w:type="dxa"/>
              <w:right w:w="240" w:type="dxa"/>
            </w:tcMar>
            <w:vAlign w:val="center"/>
            <w:hideMark/>
          </w:tcPr>
          <w:p w14:paraId="7738944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Набор детей в театральную студию</w:t>
            </w:r>
          </w:p>
        </w:tc>
        <w:tc>
          <w:tcPr>
            <w:tcW w:w="0" w:type="auto"/>
            <w:tcMar>
              <w:top w:w="150" w:type="dxa"/>
              <w:left w:w="240" w:type="dxa"/>
              <w:bottom w:w="150" w:type="dxa"/>
              <w:right w:w="240" w:type="dxa"/>
            </w:tcMar>
            <w:vAlign w:val="center"/>
            <w:hideMark/>
          </w:tcPr>
          <w:p w14:paraId="509E8F1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2615" w:type="dxa"/>
            <w:tcMar>
              <w:top w:w="150" w:type="dxa"/>
              <w:left w:w="240" w:type="dxa"/>
              <w:bottom w:w="150" w:type="dxa"/>
              <w:right w:w="240" w:type="dxa"/>
            </w:tcMar>
            <w:vAlign w:val="center"/>
            <w:hideMark/>
          </w:tcPr>
          <w:p w14:paraId="6DE3361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1-2 неделя сентября</w:t>
            </w:r>
          </w:p>
        </w:tc>
        <w:tc>
          <w:tcPr>
            <w:tcW w:w="2410" w:type="dxa"/>
            <w:tcMar>
              <w:top w:w="150" w:type="dxa"/>
              <w:left w:w="240" w:type="dxa"/>
              <w:bottom w:w="150" w:type="dxa"/>
              <w:right w:w="0" w:type="dxa"/>
            </w:tcMar>
            <w:vAlign w:val="center"/>
            <w:hideMark/>
          </w:tcPr>
          <w:p w14:paraId="409F3C6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Руководитель театральной студии</w:t>
            </w:r>
          </w:p>
        </w:tc>
      </w:tr>
      <w:tr w:rsidR="006D6822" w:rsidRPr="00D84D4E" w14:paraId="0985F092" w14:textId="77777777" w:rsidTr="006D6822">
        <w:trPr>
          <w:trHeight w:val="592"/>
        </w:trPr>
        <w:tc>
          <w:tcPr>
            <w:tcW w:w="4258" w:type="dxa"/>
            <w:tcMar>
              <w:top w:w="150" w:type="dxa"/>
              <w:left w:w="0" w:type="dxa"/>
              <w:bottom w:w="150" w:type="dxa"/>
              <w:right w:w="240" w:type="dxa"/>
            </w:tcMar>
            <w:vAlign w:val="center"/>
            <w:hideMark/>
          </w:tcPr>
          <w:p w14:paraId="268B1A3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Распределение по возрастным группам</w:t>
            </w:r>
          </w:p>
        </w:tc>
        <w:tc>
          <w:tcPr>
            <w:tcW w:w="0" w:type="auto"/>
            <w:tcMar>
              <w:top w:w="150" w:type="dxa"/>
              <w:left w:w="240" w:type="dxa"/>
              <w:bottom w:w="150" w:type="dxa"/>
              <w:right w:w="240" w:type="dxa"/>
            </w:tcMar>
            <w:vAlign w:val="center"/>
            <w:hideMark/>
          </w:tcPr>
          <w:p w14:paraId="41788D0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2615" w:type="dxa"/>
            <w:tcMar>
              <w:top w:w="150" w:type="dxa"/>
              <w:left w:w="240" w:type="dxa"/>
              <w:bottom w:w="150" w:type="dxa"/>
              <w:right w:w="240" w:type="dxa"/>
            </w:tcMar>
            <w:vAlign w:val="center"/>
            <w:hideMark/>
          </w:tcPr>
          <w:p w14:paraId="48C6834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 неделя сентября</w:t>
            </w:r>
          </w:p>
        </w:tc>
        <w:tc>
          <w:tcPr>
            <w:tcW w:w="2410" w:type="dxa"/>
            <w:tcMar>
              <w:top w:w="150" w:type="dxa"/>
              <w:left w:w="240" w:type="dxa"/>
              <w:bottom w:w="150" w:type="dxa"/>
              <w:right w:w="0" w:type="dxa"/>
            </w:tcMar>
            <w:vAlign w:val="center"/>
            <w:hideMark/>
          </w:tcPr>
          <w:p w14:paraId="02A831A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Руководитель театральной студии</w:t>
            </w:r>
          </w:p>
        </w:tc>
      </w:tr>
      <w:tr w:rsidR="006D6822" w:rsidRPr="00D84D4E" w14:paraId="070D0D16" w14:textId="77777777" w:rsidTr="006D6822">
        <w:tc>
          <w:tcPr>
            <w:tcW w:w="10495" w:type="dxa"/>
            <w:gridSpan w:val="4"/>
            <w:tcMar>
              <w:top w:w="150" w:type="dxa"/>
              <w:left w:w="0" w:type="dxa"/>
              <w:bottom w:w="150" w:type="dxa"/>
              <w:right w:w="0" w:type="dxa"/>
            </w:tcMar>
            <w:vAlign w:val="center"/>
            <w:hideMark/>
          </w:tcPr>
          <w:p w14:paraId="726AD227"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Театральные занятия</w:t>
            </w:r>
          </w:p>
        </w:tc>
      </w:tr>
      <w:tr w:rsidR="006D6822" w:rsidRPr="00D84D4E" w14:paraId="6EFA0FC4" w14:textId="77777777" w:rsidTr="006D6822">
        <w:tc>
          <w:tcPr>
            <w:tcW w:w="4258" w:type="dxa"/>
            <w:tcMar>
              <w:top w:w="150" w:type="dxa"/>
              <w:left w:w="0" w:type="dxa"/>
              <w:bottom w:w="150" w:type="dxa"/>
              <w:right w:w="240" w:type="dxa"/>
            </w:tcMar>
            <w:vAlign w:val="center"/>
            <w:hideMark/>
          </w:tcPr>
          <w:p w14:paraId="1ABBB0F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Основы актерского мастерства (1-2 классы)</w:t>
            </w:r>
          </w:p>
        </w:tc>
        <w:tc>
          <w:tcPr>
            <w:tcW w:w="0" w:type="auto"/>
            <w:tcMar>
              <w:top w:w="150" w:type="dxa"/>
              <w:left w:w="240" w:type="dxa"/>
              <w:bottom w:w="150" w:type="dxa"/>
              <w:right w:w="240" w:type="dxa"/>
            </w:tcMar>
            <w:vAlign w:val="center"/>
            <w:hideMark/>
          </w:tcPr>
          <w:p w14:paraId="2D81323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1-2</w:t>
            </w:r>
          </w:p>
        </w:tc>
        <w:tc>
          <w:tcPr>
            <w:tcW w:w="2615" w:type="dxa"/>
            <w:tcMar>
              <w:top w:w="150" w:type="dxa"/>
              <w:left w:w="240" w:type="dxa"/>
              <w:bottom w:w="150" w:type="dxa"/>
              <w:right w:w="240" w:type="dxa"/>
            </w:tcMar>
            <w:vAlign w:val="center"/>
            <w:hideMark/>
          </w:tcPr>
          <w:p w14:paraId="506F9E0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расписанию</w:t>
            </w:r>
          </w:p>
        </w:tc>
        <w:tc>
          <w:tcPr>
            <w:tcW w:w="2410" w:type="dxa"/>
            <w:tcMar>
              <w:top w:w="150" w:type="dxa"/>
              <w:left w:w="240" w:type="dxa"/>
              <w:bottom w:w="150" w:type="dxa"/>
              <w:right w:w="0" w:type="dxa"/>
            </w:tcMar>
            <w:vAlign w:val="center"/>
            <w:hideMark/>
          </w:tcPr>
          <w:p w14:paraId="650E41A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 дополнительного образования</w:t>
            </w:r>
          </w:p>
        </w:tc>
      </w:tr>
      <w:tr w:rsidR="006D6822" w:rsidRPr="00D84D4E" w14:paraId="2E9AC7BB" w14:textId="77777777" w:rsidTr="006D6822">
        <w:tc>
          <w:tcPr>
            <w:tcW w:w="4258" w:type="dxa"/>
            <w:tcMar>
              <w:top w:w="150" w:type="dxa"/>
              <w:left w:w="0" w:type="dxa"/>
              <w:bottom w:w="150" w:type="dxa"/>
              <w:right w:w="240" w:type="dxa"/>
            </w:tcMar>
            <w:vAlign w:val="center"/>
            <w:hideMark/>
          </w:tcPr>
          <w:p w14:paraId="0A3BB97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Сценическая речь и движение (3-4 классы)</w:t>
            </w:r>
          </w:p>
        </w:tc>
        <w:tc>
          <w:tcPr>
            <w:tcW w:w="0" w:type="auto"/>
            <w:tcMar>
              <w:top w:w="150" w:type="dxa"/>
              <w:left w:w="240" w:type="dxa"/>
              <w:bottom w:w="150" w:type="dxa"/>
              <w:right w:w="240" w:type="dxa"/>
            </w:tcMar>
            <w:vAlign w:val="center"/>
            <w:hideMark/>
          </w:tcPr>
          <w:p w14:paraId="30467C8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2615" w:type="dxa"/>
            <w:tcMar>
              <w:top w:w="150" w:type="dxa"/>
              <w:left w:w="240" w:type="dxa"/>
              <w:bottom w:w="150" w:type="dxa"/>
              <w:right w:w="240" w:type="dxa"/>
            </w:tcMar>
            <w:vAlign w:val="center"/>
            <w:hideMark/>
          </w:tcPr>
          <w:p w14:paraId="1B23CAF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расписанию</w:t>
            </w:r>
          </w:p>
        </w:tc>
        <w:tc>
          <w:tcPr>
            <w:tcW w:w="2410" w:type="dxa"/>
            <w:tcMar>
              <w:top w:w="150" w:type="dxa"/>
              <w:left w:w="240" w:type="dxa"/>
              <w:bottom w:w="150" w:type="dxa"/>
              <w:right w:w="0" w:type="dxa"/>
            </w:tcMar>
            <w:vAlign w:val="center"/>
            <w:hideMark/>
          </w:tcPr>
          <w:p w14:paraId="472D441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 дополнительного образования</w:t>
            </w:r>
          </w:p>
        </w:tc>
      </w:tr>
      <w:tr w:rsidR="006D6822" w:rsidRPr="00D84D4E" w14:paraId="5CA920F7" w14:textId="77777777" w:rsidTr="006D6822">
        <w:tc>
          <w:tcPr>
            <w:tcW w:w="10495" w:type="dxa"/>
            <w:gridSpan w:val="4"/>
            <w:tcMar>
              <w:top w:w="150" w:type="dxa"/>
              <w:left w:w="0" w:type="dxa"/>
              <w:bottom w:w="150" w:type="dxa"/>
              <w:right w:w="0" w:type="dxa"/>
            </w:tcMar>
            <w:vAlign w:val="center"/>
            <w:hideMark/>
          </w:tcPr>
          <w:p w14:paraId="02ED1772"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Постановка спектаклей</w:t>
            </w:r>
          </w:p>
        </w:tc>
      </w:tr>
      <w:tr w:rsidR="006D6822" w:rsidRPr="00D84D4E" w14:paraId="12359BFC" w14:textId="77777777" w:rsidTr="006D6822">
        <w:tc>
          <w:tcPr>
            <w:tcW w:w="4258" w:type="dxa"/>
            <w:tcMar>
              <w:top w:w="150" w:type="dxa"/>
              <w:left w:w="0" w:type="dxa"/>
              <w:bottom w:w="150" w:type="dxa"/>
              <w:right w:w="240" w:type="dxa"/>
            </w:tcMar>
            <w:vAlign w:val="center"/>
            <w:hideMark/>
          </w:tcPr>
          <w:p w14:paraId="5F62988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Выбор репертуара (сказки, рассказы)</w:t>
            </w:r>
          </w:p>
        </w:tc>
        <w:tc>
          <w:tcPr>
            <w:tcW w:w="0" w:type="auto"/>
            <w:tcMar>
              <w:top w:w="150" w:type="dxa"/>
              <w:left w:w="240" w:type="dxa"/>
              <w:bottom w:w="150" w:type="dxa"/>
              <w:right w:w="240" w:type="dxa"/>
            </w:tcMar>
            <w:vAlign w:val="center"/>
            <w:hideMark/>
          </w:tcPr>
          <w:p w14:paraId="6483042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2615" w:type="dxa"/>
            <w:tcMar>
              <w:top w:w="150" w:type="dxa"/>
              <w:left w:w="240" w:type="dxa"/>
              <w:bottom w:w="150" w:type="dxa"/>
              <w:right w:w="240" w:type="dxa"/>
            </w:tcMar>
            <w:vAlign w:val="center"/>
            <w:hideMark/>
          </w:tcPr>
          <w:p w14:paraId="11434F7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Октябрь</w:t>
            </w:r>
          </w:p>
        </w:tc>
        <w:tc>
          <w:tcPr>
            <w:tcW w:w="2410" w:type="dxa"/>
            <w:tcMar>
              <w:top w:w="150" w:type="dxa"/>
              <w:left w:w="240" w:type="dxa"/>
              <w:bottom w:w="150" w:type="dxa"/>
              <w:right w:w="0" w:type="dxa"/>
            </w:tcMar>
            <w:vAlign w:val="center"/>
            <w:hideMark/>
          </w:tcPr>
          <w:p w14:paraId="5E4B84E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Руководитель театра, учителя литературы</w:t>
            </w:r>
          </w:p>
        </w:tc>
      </w:tr>
      <w:tr w:rsidR="006D6822" w:rsidRPr="00D84D4E" w14:paraId="750C53EA" w14:textId="77777777" w:rsidTr="006D6822">
        <w:tc>
          <w:tcPr>
            <w:tcW w:w="4258" w:type="dxa"/>
            <w:tcMar>
              <w:top w:w="150" w:type="dxa"/>
              <w:left w:w="0" w:type="dxa"/>
              <w:bottom w:w="150" w:type="dxa"/>
              <w:right w:w="240" w:type="dxa"/>
            </w:tcMar>
            <w:vAlign w:val="center"/>
            <w:hideMark/>
          </w:tcPr>
          <w:p w14:paraId="2DADC9C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Распределение ролей</w:t>
            </w:r>
          </w:p>
        </w:tc>
        <w:tc>
          <w:tcPr>
            <w:tcW w:w="0" w:type="auto"/>
            <w:tcMar>
              <w:top w:w="150" w:type="dxa"/>
              <w:left w:w="240" w:type="dxa"/>
              <w:bottom w:w="150" w:type="dxa"/>
              <w:right w:w="240" w:type="dxa"/>
            </w:tcMar>
            <w:vAlign w:val="center"/>
            <w:hideMark/>
          </w:tcPr>
          <w:p w14:paraId="7F225F6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2615" w:type="dxa"/>
            <w:tcMar>
              <w:top w:w="150" w:type="dxa"/>
              <w:left w:w="240" w:type="dxa"/>
              <w:bottom w:w="150" w:type="dxa"/>
              <w:right w:w="240" w:type="dxa"/>
            </w:tcMar>
            <w:vAlign w:val="center"/>
            <w:hideMark/>
          </w:tcPr>
          <w:p w14:paraId="64B2241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Ноябрь</w:t>
            </w:r>
          </w:p>
        </w:tc>
        <w:tc>
          <w:tcPr>
            <w:tcW w:w="2410" w:type="dxa"/>
            <w:tcMar>
              <w:top w:w="150" w:type="dxa"/>
              <w:left w:w="240" w:type="dxa"/>
              <w:bottom w:w="150" w:type="dxa"/>
              <w:right w:w="0" w:type="dxa"/>
            </w:tcMar>
            <w:vAlign w:val="center"/>
            <w:hideMark/>
          </w:tcPr>
          <w:p w14:paraId="212073E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Руководитель театра</w:t>
            </w:r>
          </w:p>
        </w:tc>
      </w:tr>
      <w:tr w:rsidR="006D6822" w:rsidRPr="00D84D4E" w14:paraId="092816D6" w14:textId="77777777" w:rsidTr="006D6822">
        <w:tc>
          <w:tcPr>
            <w:tcW w:w="10495" w:type="dxa"/>
            <w:gridSpan w:val="4"/>
            <w:tcMar>
              <w:top w:w="150" w:type="dxa"/>
              <w:left w:w="0" w:type="dxa"/>
              <w:bottom w:w="150" w:type="dxa"/>
              <w:right w:w="0" w:type="dxa"/>
            </w:tcMar>
            <w:vAlign w:val="center"/>
            <w:hideMark/>
          </w:tcPr>
          <w:p w14:paraId="74FC2BC5"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Творческие мастерские</w:t>
            </w:r>
          </w:p>
        </w:tc>
      </w:tr>
      <w:tr w:rsidR="006D6822" w:rsidRPr="00D84D4E" w14:paraId="41C0E628" w14:textId="77777777" w:rsidTr="006D6822">
        <w:tc>
          <w:tcPr>
            <w:tcW w:w="4258" w:type="dxa"/>
            <w:tcMar>
              <w:top w:w="150" w:type="dxa"/>
              <w:left w:w="0" w:type="dxa"/>
              <w:bottom w:w="150" w:type="dxa"/>
              <w:right w:w="240" w:type="dxa"/>
            </w:tcMar>
            <w:vAlign w:val="center"/>
            <w:hideMark/>
          </w:tcPr>
          <w:p w14:paraId="6200C35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Изготовление декораций</w:t>
            </w:r>
          </w:p>
        </w:tc>
        <w:tc>
          <w:tcPr>
            <w:tcW w:w="0" w:type="auto"/>
            <w:tcMar>
              <w:top w:w="150" w:type="dxa"/>
              <w:left w:w="240" w:type="dxa"/>
              <w:bottom w:w="150" w:type="dxa"/>
              <w:right w:w="240" w:type="dxa"/>
            </w:tcMar>
            <w:vAlign w:val="center"/>
            <w:hideMark/>
          </w:tcPr>
          <w:p w14:paraId="5253CCC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2615" w:type="dxa"/>
            <w:tcMar>
              <w:top w:w="150" w:type="dxa"/>
              <w:left w:w="240" w:type="dxa"/>
              <w:bottom w:w="150" w:type="dxa"/>
              <w:right w:w="240" w:type="dxa"/>
            </w:tcMar>
            <w:vAlign w:val="center"/>
            <w:hideMark/>
          </w:tcPr>
          <w:p w14:paraId="73E2FF9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необходимости</w:t>
            </w:r>
          </w:p>
        </w:tc>
        <w:tc>
          <w:tcPr>
            <w:tcW w:w="2410" w:type="dxa"/>
            <w:tcMar>
              <w:top w:w="150" w:type="dxa"/>
              <w:left w:w="240" w:type="dxa"/>
              <w:bottom w:w="150" w:type="dxa"/>
              <w:right w:w="0" w:type="dxa"/>
            </w:tcMar>
            <w:vAlign w:val="center"/>
            <w:hideMark/>
          </w:tcPr>
          <w:p w14:paraId="66756C1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технологии, ИЗО</w:t>
            </w:r>
          </w:p>
        </w:tc>
      </w:tr>
      <w:tr w:rsidR="006D6822" w:rsidRPr="00D84D4E" w14:paraId="09867FF9" w14:textId="77777777" w:rsidTr="006D6822">
        <w:tc>
          <w:tcPr>
            <w:tcW w:w="4258" w:type="dxa"/>
            <w:tcMar>
              <w:top w:w="150" w:type="dxa"/>
              <w:left w:w="0" w:type="dxa"/>
              <w:bottom w:w="150" w:type="dxa"/>
              <w:right w:w="240" w:type="dxa"/>
            </w:tcMar>
            <w:vAlign w:val="center"/>
            <w:hideMark/>
          </w:tcPr>
          <w:p w14:paraId="204A55A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Создание костюмов</w:t>
            </w:r>
          </w:p>
        </w:tc>
        <w:tc>
          <w:tcPr>
            <w:tcW w:w="0" w:type="auto"/>
            <w:tcMar>
              <w:top w:w="150" w:type="dxa"/>
              <w:left w:w="240" w:type="dxa"/>
              <w:bottom w:w="150" w:type="dxa"/>
              <w:right w:w="240" w:type="dxa"/>
            </w:tcMar>
            <w:vAlign w:val="center"/>
            <w:hideMark/>
          </w:tcPr>
          <w:p w14:paraId="5EC5190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2615" w:type="dxa"/>
            <w:tcMar>
              <w:top w:w="150" w:type="dxa"/>
              <w:left w:w="240" w:type="dxa"/>
              <w:bottom w:w="150" w:type="dxa"/>
              <w:right w:w="240" w:type="dxa"/>
            </w:tcMar>
            <w:vAlign w:val="center"/>
            <w:hideMark/>
          </w:tcPr>
          <w:p w14:paraId="4A5DD2D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По необходимости</w:t>
            </w:r>
          </w:p>
        </w:tc>
        <w:tc>
          <w:tcPr>
            <w:tcW w:w="2410" w:type="dxa"/>
            <w:tcMar>
              <w:top w:w="150" w:type="dxa"/>
              <w:left w:w="240" w:type="dxa"/>
              <w:bottom w:w="150" w:type="dxa"/>
              <w:right w:w="0" w:type="dxa"/>
            </w:tcMar>
            <w:vAlign w:val="center"/>
            <w:hideMark/>
          </w:tcPr>
          <w:p w14:paraId="0C6E963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технологии, родители</w:t>
            </w:r>
          </w:p>
        </w:tc>
      </w:tr>
      <w:tr w:rsidR="006D6822" w:rsidRPr="00D84D4E" w14:paraId="728BD514" w14:textId="77777777" w:rsidTr="006D6822">
        <w:tc>
          <w:tcPr>
            <w:tcW w:w="10495" w:type="dxa"/>
            <w:gridSpan w:val="4"/>
            <w:tcMar>
              <w:top w:w="150" w:type="dxa"/>
              <w:left w:w="0" w:type="dxa"/>
              <w:bottom w:w="150" w:type="dxa"/>
              <w:right w:w="0" w:type="dxa"/>
            </w:tcMar>
            <w:vAlign w:val="center"/>
            <w:hideMark/>
          </w:tcPr>
          <w:p w14:paraId="07E836D2"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Театральные показы</w:t>
            </w:r>
          </w:p>
        </w:tc>
      </w:tr>
      <w:tr w:rsidR="006D6822" w:rsidRPr="00D84D4E" w14:paraId="1E0DE06D" w14:textId="77777777" w:rsidTr="006D6822">
        <w:tc>
          <w:tcPr>
            <w:tcW w:w="4258" w:type="dxa"/>
            <w:tcMar>
              <w:top w:w="150" w:type="dxa"/>
              <w:left w:w="0" w:type="dxa"/>
              <w:bottom w:w="150" w:type="dxa"/>
              <w:right w:w="240" w:type="dxa"/>
            </w:tcMar>
            <w:vAlign w:val="center"/>
            <w:hideMark/>
          </w:tcPr>
          <w:p w14:paraId="797A425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Открытый урок-спектакль для родителей</w:t>
            </w:r>
          </w:p>
        </w:tc>
        <w:tc>
          <w:tcPr>
            <w:tcW w:w="0" w:type="auto"/>
            <w:tcMar>
              <w:top w:w="150" w:type="dxa"/>
              <w:left w:w="240" w:type="dxa"/>
              <w:bottom w:w="150" w:type="dxa"/>
              <w:right w:w="240" w:type="dxa"/>
            </w:tcMar>
            <w:vAlign w:val="center"/>
            <w:hideMark/>
          </w:tcPr>
          <w:p w14:paraId="6250215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2615" w:type="dxa"/>
            <w:tcMar>
              <w:top w:w="150" w:type="dxa"/>
              <w:left w:w="240" w:type="dxa"/>
              <w:bottom w:w="150" w:type="dxa"/>
              <w:right w:w="240" w:type="dxa"/>
            </w:tcMar>
            <w:vAlign w:val="center"/>
            <w:hideMark/>
          </w:tcPr>
          <w:p w14:paraId="371B7AF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Декабрь</w:t>
            </w:r>
          </w:p>
        </w:tc>
        <w:tc>
          <w:tcPr>
            <w:tcW w:w="2410" w:type="dxa"/>
            <w:tcMar>
              <w:top w:w="150" w:type="dxa"/>
              <w:left w:w="240" w:type="dxa"/>
              <w:bottom w:w="150" w:type="dxa"/>
              <w:right w:w="0" w:type="dxa"/>
            </w:tcMar>
            <w:vAlign w:val="center"/>
            <w:hideMark/>
          </w:tcPr>
          <w:p w14:paraId="344A363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Руководитель театральной студии</w:t>
            </w:r>
          </w:p>
        </w:tc>
      </w:tr>
      <w:tr w:rsidR="006D6822" w:rsidRPr="00D84D4E" w14:paraId="73942AF3" w14:textId="77777777" w:rsidTr="006D6822">
        <w:tc>
          <w:tcPr>
            <w:tcW w:w="4258" w:type="dxa"/>
            <w:tcMar>
              <w:top w:w="150" w:type="dxa"/>
              <w:left w:w="0" w:type="dxa"/>
              <w:bottom w:w="150" w:type="dxa"/>
              <w:right w:w="240" w:type="dxa"/>
            </w:tcMar>
            <w:vAlign w:val="center"/>
            <w:hideMark/>
          </w:tcPr>
          <w:p w14:paraId="15677B4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Праздничный спектакль к 8 Марта</w:t>
            </w:r>
          </w:p>
        </w:tc>
        <w:tc>
          <w:tcPr>
            <w:tcW w:w="0" w:type="auto"/>
            <w:tcMar>
              <w:top w:w="150" w:type="dxa"/>
              <w:left w:w="240" w:type="dxa"/>
              <w:bottom w:w="150" w:type="dxa"/>
              <w:right w:w="240" w:type="dxa"/>
            </w:tcMar>
            <w:vAlign w:val="center"/>
            <w:hideMark/>
          </w:tcPr>
          <w:p w14:paraId="3DF1502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2615" w:type="dxa"/>
            <w:tcMar>
              <w:top w:w="150" w:type="dxa"/>
              <w:left w:w="240" w:type="dxa"/>
              <w:bottom w:w="150" w:type="dxa"/>
              <w:right w:w="240" w:type="dxa"/>
            </w:tcMar>
            <w:vAlign w:val="center"/>
            <w:hideMark/>
          </w:tcPr>
          <w:p w14:paraId="6D9C973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Март</w:t>
            </w:r>
          </w:p>
        </w:tc>
        <w:tc>
          <w:tcPr>
            <w:tcW w:w="2410" w:type="dxa"/>
            <w:tcMar>
              <w:top w:w="150" w:type="dxa"/>
              <w:left w:w="240" w:type="dxa"/>
              <w:bottom w:w="150" w:type="dxa"/>
              <w:right w:w="0" w:type="dxa"/>
            </w:tcMar>
            <w:vAlign w:val="center"/>
            <w:hideMark/>
          </w:tcPr>
          <w:p w14:paraId="2B62423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Руководитель театральной студии</w:t>
            </w:r>
          </w:p>
        </w:tc>
      </w:tr>
      <w:tr w:rsidR="006D6822" w:rsidRPr="00D84D4E" w14:paraId="46238A86" w14:textId="77777777" w:rsidTr="006D6822">
        <w:tc>
          <w:tcPr>
            <w:tcW w:w="10495" w:type="dxa"/>
            <w:gridSpan w:val="4"/>
            <w:tcMar>
              <w:top w:w="150" w:type="dxa"/>
              <w:left w:w="0" w:type="dxa"/>
              <w:bottom w:w="150" w:type="dxa"/>
              <w:right w:w="0" w:type="dxa"/>
            </w:tcMar>
            <w:vAlign w:val="center"/>
            <w:hideMark/>
          </w:tcPr>
          <w:p w14:paraId="164091BC"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lastRenderedPageBreak/>
              <w:t>Театральные игры</w:t>
            </w:r>
          </w:p>
        </w:tc>
      </w:tr>
      <w:tr w:rsidR="006D6822" w:rsidRPr="00D84D4E" w14:paraId="603ED91D" w14:textId="77777777" w:rsidTr="006D6822">
        <w:tc>
          <w:tcPr>
            <w:tcW w:w="4258" w:type="dxa"/>
            <w:tcMar>
              <w:top w:w="150" w:type="dxa"/>
              <w:left w:w="0" w:type="dxa"/>
              <w:bottom w:w="150" w:type="dxa"/>
              <w:right w:w="240" w:type="dxa"/>
            </w:tcMar>
            <w:vAlign w:val="center"/>
            <w:hideMark/>
          </w:tcPr>
          <w:p w14:paraId="5C861D7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Импровизации и этюды</w:t>
            </w:r>
          </w:p>
        </w:tc>
        <w:tc>
          <w:tcPr>
            <w:tcW w:w="0" w:type="auto"/>
            <w:tcMar>
              <w:top w:w="150" w:type="dxa"/>
              <w:left w:w="240" w:type="dxa"/>
              <w:bottom w:w="150" w:type="dxa"/>
              <w:right w:w="240" w:type="dxa"/>
            </w:tcMar>
            <w:vAlign w:val="center"/>
            <w:hideMark/>
          </w:tcPr>
          <w:p w14:paraId="2025D99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1-2</w:t>
            </w:r>
          </w:p>
        </w:tc>
        <w:tc>
          <w:tcPr>
            <w:tcW w:w="2615" w:type="dxa"/>
            <w:tcMar>
              <w:top w:w="150" w:type="dxa"/>
              <w:left w:w="240" w:type="dxa"/>
              <w:bottom w:w="150" w:type="dxa"/>
              <w:right w:w="240" w:type="dxa"/>
            </w:tcMar>
            <w:vAlign w:val="center"/>
            <w:hideMark/>
          </w:tcPr>
          <w:p w14:paraId="671A456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На классных часах</w:t>
            </w:r>
          </w:p>
        </w:tc>
        <w:tc>
          <w:tcPr>
            <w:tcW w:w="2410" w:type="dxa"/>
            <w:tcMar>
              <w:top w:w="150" w:type="dxa"/>
              <w:left w:w="240" w:type="dxa"/>
              <w:bottom w:w="150" w:type="dxa"/>
              <w:right w:w="0" w:type="dxa"/>
            </w:tcMar>
            <w:vAlign w:val="center"/>
            <w:hideMark/>
          </w:tcPr>
          <w:p w14:paraId="75E4A94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67638BDC" w14:textId="77777777" w:rsidTr="006D6822">
        <w:tc>
          <w:tcPr>
            <w:tcW w:w="4258" w:type="dxa"/>
            <w:tcMar>
              <w:top w:w="150" w:type="dxa"/>
              <w:left w:w="0" w:type="dxa"/>
              <w:bottom w:w="150" w:type="dxa"/>
              <w:right w:w="240" w:type="dxa"/>
            </w:tcMar>
            <w:vAlign w:val="center"/>
            <w:hideMark/>
          </w:tcPr>
          <w:p w14:paraId="661C22F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Пальчиковый театр</w:t>
            </w:r>
          </w:p>
        </w:tc>
        <w:tc>
          <w:tcPr>
            <w:tcW w:w="0" w:type="auto"/>
            <w:tcMar>
              <w:top w:w="150" w:type="dxa"/>
              <w:left w:w="240" w:type="dxa"/>
              <w:bottom w:w="150" w:type="dxa"/>
              <w:right w:w="240" w:type="dxa"/>
            </w:tcMar>
            <w:vAlign w:val="center"/>
            <w:hideMark/>
          </w:tcPr>
          <w:p w14:paraId="60758FF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w:t>
            </w:r>
          </w:p>
        </w:tc>
        <w:tc>
          <w:tcPr>
            <w:tcW w:w="2615" w:type="dxa"/>
            <w:tcMar>
              <w:top w:w="150" w:type="dxa"/>
              <w:left w:w="240" w:type="dxa"/>
              <w:bottom w:w="150" w:type="dxa"/>
              <w:right w:w="240" w:type="dxa"/>
            </w:tcMar>
            <w:vAlign w:val="center"/>
            <w:hideMark/>
          </w:tcPr>
          <w:p w14:paraId="19206F0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На уроках чтения</w:t>
            </w:r>
          </w:p>
        </w:tc>
        <w:tc>
          <w:tcPr>
            <w:tcW w:w="2410" w:type="dxa"/>
            <w:tcMar>
              <w:top w:w="150" w:type="dxa"/>
              <w:left w:w="240" w:type="dxa"/>
              <w:bottom w:w="150" w:type="dxa"/>
              <w:right w:w="0" w:type="dxa"/>
            </w:tcMar>
            <w:vAlign w:val="center"/>
            <w:hideMark/>
          </w:tcPr>
          <w:p w14:paraId="0C4FAB1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Учителя начальных классов</w:t>
            </w:r>
          </w:p>
        </w:tc>
      </w:tr>
      <w:tr w:rsidR="006D6822" w:rsidRPr="00D84D4E" w14:paraId="2D41F976" w14:textId="77777777" w:rsidTr="006D6822">
        <w:tc>
          <w:tcPr>
            <w:tcW w:w="10495" w:type="dxa"/>
            <w:gridSpan w:val="4"/>
            <w:shd w:val="clear" w:color="auto" w:fill="FDE9D9" w:themeFill="accent6" w:themeFillTint="33"/>
            <w:tcMar>
              <w:top w:w="150" w:type="dxa"/>
              <w:left w:w="0" w:type="dxa"/>
              <w:bottom w:w="150" w:type="dxa"/>
              <w:right w:w="0" w:type="dxa"/>
            </w:tcMar>
            <w:vAlign w:val="center"/>
            <w:hideMark/>
          </w:tcPr>
          <w:p w14:paraId="70F97672"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МОДУЛЬ «ЭКСКУРСИИ, ЭКСПЕДИЦИИ, ПОХОДЫ»</w:t>
            </w:r>
          </w:p>
        </w:tc>
      </w:tr>
      <w:tr w:rsidR="006D6822" w:rsidRPr="00D84D4E" w14:paraId="01D19D46" w14:textId="77777777" w:rsidTr="006D6822">
        <w:tc>
          <w:tcPr>
            <w:tcW w:w="10495" w:type="dxa"/>
            <w:gridSpan w:val="4"/>
            <w:tcMar>
              <w:top w:w="150" w:type="dxa"/>
              <w:left w:w="0" w:type="dxa"/>
              <w:bottom w:w="150" w:type="dxa"/>
              <w:right w:w="0" w:type="dxa"/>
            </w:tcMar>
            <w:vAlign w:val="center"/>
            <w:hideMark/>
          </w:tcPr>
          <w:p w14:paraId="570BFC0F"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Образовательные экскурсии</w:t>
            </w:r>
          </w:p>
        </w:tc>
      </w:tr>
      <w:tr w:rsidR="006D6822" w:rsidRPr="00D84D4E" w14:paraId="1FD35809" w14:textId="77777777" w:rsidTr="006D6822">
        <w:tc>
          <w:tcPr>
            <w:tcW w:w="4258" w:type="dxa"/>
            <w:tcMar>
              <w:top w:w="150" w:type="dxa"/>
              <w:left w:w="0" w:type="dxa"/>
              <w:bottom w:w="150" w:type="dxa"/>
              <w:right w:w="240" w:type="dxa"/>
            </w:tcMar>
            <w:vAlign w:val="center"/>
            <w:hideMark/>
          </w:tcPr>
          <w:p w14:paraId="618B476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В краеведческий музей  (в рамках Года географии)</w:t>
            </w:r>
          </w:p>
        </w:tc>
        <w:tc>
          <w:tcPr>
            <w:tcW w:w="0" w:type="auto"/>
            <w:tcMar>
              <w:top w:w="150" w:type="dxa"/>
              <w:left w:w="240" w:type="dxa"/>
              <w:bottom w:w="150" w:type="dxa"/>
              <w:right w:w="240" w:type="dxa"/>
            </w:tcMar>
            <w:vAlign w:val="center"/>
            <w:hideMark/>
          </w:tcPr>
          <w:p w14:paraId="373EB3A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2615" w:type="dxa"/>
            <w:tcMar>
              <w:top w:w="150" w:type="dxa"/>
              <w:left w:w="240" w:type="dxa"/>
              <w:bottom w:w="150" w:type="dxa"/>
              <w:right w:w="240" w:type="dxa"/>
            </w:tcMar>
            <w:vAlign w:val="center"/>
            <w:hideMark/>
          </w:tcPr>
          <w:p w14:paraId="7B7FD75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Сентябрь/Апрель</w:t>
            </w:r>
          </w:p>
        </w:tc>
        <w:tc>
          <w:tcPr>
            <w:tcW w:w="2410" w:type="dxa"/>
            <w:tcMar>
              <w:top w:w="150" w:type="dxa"/>
              <w:left w:w="240" w:type="dxa"/>
              <w:bottom w:w="150" w:type="dxa"/>
              <w:right w:w="0" w:type="dxa"/>
            </w:tcMar>
            <w:vAlign w:val="center"/>
            <w:hideMark/>
          </w:tcPr>
          <w:p w14:paraId="727579E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окружающего мира</w:t>
            </w:r>
          </w:p>
        </w:tc>
      </w:tr>
      <w:tr w:rsidR="006D6822" w:rsidRPr="00D84D4E" w14:paraId="15D29A34" w14:textId="77777777" w:rsidTr="006D6822">
        <w:tc>
          <w:tcPr>
            <w:tcW w:w="4258" w:type="dxa"/>
            <w:tcMar>
              <w:top w:w="150" w:type="dxa"/>
              <w:left w:w="0" w:type="dxa"/>
              <w:bottom w:w="150" w:type="dxa"/>
              <w:right w:w="240" w:type="dxa"/>
            </w:tcMar>
            <w:vAlign w:val="center"/>
            <w:hideMark/>
          </w:tcPr>
          <w:p w14:paraId="09E50A2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На хлебозавод «От зерна до каравая»</w:t>
            </w:r>
          </w:p>
        </w:tc>
        <w:tc>
          <w:tcPr>
            <w:tcW w:w="0" w:type="auto"/>
            <w:tcMar>
              <w:top w:w="150" w:type="dxa"/>
              <w:left w:w="240" w:type="dxa"/>
              <w:bottom w:w="150" w:type="dxa"/>
              <w:right w:w="240" w:type="dxa"/>
            </w:tcMar>
            <w:vAlign w:val="center"/>
            <w:hideMark/>
          </w:tcPr>
          <w:p w14:paraId="32C2DBC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2-4</w:t>
            </w:r>
          </w:p>
        </w:tc>
        <w:tc>
          <w:tcPr>
            <w:tcW w:w="2615" w:type="dxa"/>
            <w:tcMar>
              <w:top w:w="150" w:type="dxa"/>
              <w:left w:w="240" w:type="dxa"/>
              <w:bottom w:w="150" w:type="dxa"/>
              <w:right w:w="240" w:type="dxa"/>
            </w:tcMar>
            <w:vAlign w:val="center"/>
            <w:hideMark/>
          </w:tcPr>
          <w:p w14:paraId="787511F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Октябрь</w:t>
            </w:r>
          </w:p>
        </w:tc>
        <w:tc>
          <w:tcPr>
            <w:tcW w:w="2410" w:type="dxa"/>
            <w:tcMar>
              <w:top w:w="150" w:type="dxa"/>
              <w:left w:w="240" w:type="dxa"/>
              <w:bottom w:w="150" w:type="dxa"/>
              <w:right w:w="0" w:type="dxa"/>
            </w:tcMar>
            <w:vAlign w:val="center"/>
            <w:hideMark/>
          </w:tcPr>
          <w:p w14:paraId="3E3F19E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технологии</w:t>
            </w:r>
          </w:p>
        </w:tc>
      </w:tr>
      <w:tr w:rsidR="006D6822" w:rsidRPr="00D84D4E" w14:paraId="5E099E8D" w14:textId="77777777" w:rsidTr="006D6822">
        <w:tc>
          <w:tcPr>
            <w:tcW w:w="4258" w:type="dxa"/>
            <w:tcMar>
              <w:top w:w="150" w:type="dxa"/>
              <w:left w:w="0" w:type="dxa"/>
              <w:bottom w:w="150" w:type="dxa"/>
              <w:right w:w="240" w:type="dxa"/>
            </w:tcMar>
            <w:vAlign w:val="center"/>
            <w:hideMark/>
          </w:tcPr>
          <w:p w14:paraId="4B726F1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В пожарную часть «Профессия — спасатель»</w:t>
            </w:r>
          </w:p>
        </w:tc>
        <w:tc>
          <w:tcPr>
            <w:tcW w:w="0" w:type="auto"/>
            <w:tcMar>
              <w:top w:w="150" w:type="dxa"/>
              <w:left w:w="240" w:type="dxa"/>
              <w:bottom w:w="150" w:type="dxa"/>
              <w:right w:w="240" w:type="dxa"/>
            </w:tcMar>
            <w:vAlign w:val="center"/>
            <w:hideMark/>
          </w:tcPr>
          <w:p w14:paraId="001CBA0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2615" w:type="dxa"/>
            <w:tcMar>
              <w:top w:w="150" w:type="dxa"/>
              <w:left w:w="240" w:type="dxa"/>
              <w:bottom w:w="150" w:type="dxa"/>
              <w:right w:w="240" w:type="dxa"/>
            </w:tcMar>
            <w:vAlign w:val="center"/>
            <w:hideMark/>
          </w:tcPr>
          <w:p w14:paraId="6919248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Ноябрь</w:t>
            </w:r>
          </w:p>
        </w:tc>
        <w:tc>
          <w:tcPr>
            <w:tcW w:w="2410" w:type="dxa"/>
            <w:tcMar>
              <w:top w:w="150" w:type="dxa"/>
              <w:left w:w="240" w:type="dxa"/>
              <w:bottom w:w="150" w:type="dxa"/>
              <w:right w:w="0" w:type="dxa"/>
            </w:tcMar>
            <w:vAlign w:val="center"/>
            <w:hideMark/>
          </w:tcPr>
          <w:p w14:paraId="049B89F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Преподаватель ОБЖ</w:t>
            </w:r>
          </w:p>
        </w:tc>
      </w:tr>
      <w:tr w:rsidR="006D6822" w:rsidRPr="00D84D4E" w14:paraId="569109CE" w14:textId="77777777" w:rsidTr="006D6822">
        <w:tc>
          <w:tcPr>
            <w:tcW w:w="10495" w:type="dxa"/>
            <w:gridSpan w:val="4"/>
            <w:tcMar>
              <w:top w:w="150" w:type="dxa"/>
              <w:left w:w="0" w:type="dxa"/>
              <w:bottom w:w="150" w:type="dxa"/>
              <w:right w:w="0" w:type="dxa"/>
            </w:tcMar>
            <w:vAlign w:val="center"/>
            <w:hideMark/>
          </w:tcPr>
          <w:p w14:paraId="321479CA"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Природоведческие экспедиции</w:t>
            </w:r>
          </w:p>
        </w:tc>
      </w:tr>
      <w:tr w:rsidR="006D6822" w:rsidRPr="00D84D4E" w14:paraId="74BD35C7" w14:textId="77777777" w:rsidTr="006D6822">
        <w:tc>
          <w:tcPr>
            <w:tcW w:w="4258" w:type="dxa"/>
            <w:tcMar>
              <w:top w:w="150" w:type="dxa"/>
              <w:left w:w="0" w:type="dxa"/>
              <w:bottom w:w="150" w:type="dxa"/>
              <w:right w:w="240" w:type="dxa"/>
            </w:tcMar>
            <w:vAlign w:val="center"/>
            <w:hideMark/>
          </w:tcPr>
          <w:p w14:paraId="1532125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Осенняя экскурсия в парк «Дары природы»</w:t>
            </w:r>
          </w:p>
        </w:tc>
        <w:tc>
          <w:tcPr>
            <w:tcW w:w="0" w:type="auto"/>
            <w:tcMar>
              <w:top w:w="150" w:type="dxa"/>
              <w:left w:w="240" w:type="dxa"/>
              <w:bottom w:w="150" w:type="dxa"/>
              <w:right w:w="240" w:type="dxa"/>
            </w:tcMar>
            <w:vAlign w:val="center"/>
            <w:hideMark/>
          </w:tcPr>
          <w:p w14:paraId="3CF703D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1-2</w:t>
            </w:r>
          </w:p>
        </w:tc>
        <w:tc>
          <w:tcPr>
            <w:tcW w:w="2615" w:type="dxa"/>
            <w:tcMar>
              <w:top w:w="150" w:type="dxa"/>
              <w:left w:w="240" w:type="dxa"/>
              <w:bottom w:w="150" w:type="dxa"/>
              <w:right w:w="240" w:type="dxa"/>
            </w:tcMar>
            <w:vAlign w:val="center"/>
            <w:hideMark/>
          </w:tcPr>
          <w:p w14:paraId="6B5A9C87"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w:t>
            </w:r>
          </w:p>
        </w:tc>
        <w:tc>
          <w:tcPr>
            <w:tcW w:w="2410" w:type="dxa"/>
            <w:tcMar>
              <w:top w:w="150" w:type="dxa"/>
              <w:left w:w="240" w:type="dxa"/>
              <w:bottom w:w="150" w:type="dxa"/>
              <w:right w:w="0" w:type="dxa"/>
            </w:tcMar>
            <w:vAlign w:val="center"/>
            <w:hideMark/>
          </w:tcPr>
          <w:p w14:paraId="0E33CFF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окружающего мира</w:t>
            </w:r>
          </w:p>
        </w:tc>
      </w:tr>
      <w:tr w:rsidR="006D6822" w:rsidRPr="00D84D4E" w14:paraId="0C4D5D71" w14:textId="77777777" w:rsidTr="006D6822">
        <w:tc>
          <w:tcPr>
            <w:tcW w:w="4258" w:type="dxa"/>
            <w:tcMar>
              <w:top w:w="150" w:type="dxa"/>
              <w:left w:w="0" w:type="dxa"/>
              <w:bottom w:w="150" w:type="dxa"/>
              <w:right w:w="240" w:type="dxa"/>
            </w:tcMar>
            <w:vAlign w:val="center"/>
            <w:hideMark/>
          </w:tcPr>
          <w:p w14:paraId="19C4FC5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Зимняя тропа «Следы на снегу»</w:t>
            </w:r>
          </w:p>
        </w:tc>
        <w:tc>
          <w:tcPr>
            <w:tcW w:w="0" w:type="auto"/>
            <w:tcMar>
              <w:top w:w="150" w:type="dxa"/>
              <w:left w:w="240" w:type="dxa"/>
              <w:bottom w:w="150" w:type="dxa"/>
              <w:right w:w="240" w:type="dxa"/>
            </w:tcMar>
            <w:vAlign w:val="center"/>
            <w:hideMark/>
          </w:tcPr>
          <w:p w14:paraId="351188C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2615" w:type="dxa"/>
            <w:tcMar>
              <w:top w:w="150" w:type="dxa"/>
              <w:left w:w="240" w:type="dxa"/>
              <w:bottom w:w="150" w:type="dxa"/>
              <w:right w:w="240" w:type="dxa"/>
            </w:tcMar>
            <w:vAlign w:val="center"/>
            <w:hideMark/>
          </w:tcPr>
          <w:p w14:paraId="7CB8CE5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Январь</w:t>
            </w:r>
          </w:p>
        </w:tc>
        <w:tc>
          <w:tcPr>
            <w:tcW w:w="2410" w:type="dxa"/>
            <w:tcMar>
              <w:top w:w="150" w:type="dxa"/>
              <w:left w:w="240" w:type="dxa"/>
              <w:bottom w:w="150" w:type="dxa"/>
              <w:right w:w="0" w:type="dxa"/>
            </w:tcMar>
            <w:vAlign w:val="center"/>
            <w:hideMark/>
          </w:tcPr>
          <w:p w14:paraId="58D2066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Педагог-эколог</w:t>
            </w:r>
          </w:p>
        </w:tc>
      </w:tr>
      <w:tr w:rsidR="006D6822" w:rsidRPr="00D84D4E" w14:paraId="03B9CCB3" w14:textId="77777777" w:rsidTr="006D6822">
        <w:tc>
          <w:tcPr>
            <w:tcW w:w="4258" w:type="dxa"/>
            <w:tcMar>
              <w:top w:w="150" w:type="dxa"/>
              <w:left w:w="0" w:type="dxa"/>
              <w:bottom w:w="150" w:type="dxa"/>
              <w:right w:w="240" w:type="dxa"/>
            </w:tcMar>
            <w:vAlign w:val="center"/>
            <w:hideMark/>
          </w:tcPr>
          <w:p w14:paraId="0F06635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Весенний поход «Пробуждение природы»</w:t>
            </w:r>
          </w:p>
        </w:tc>
        <w:tc>
          <w:tcPr>
            <w:tcW w:w="0" w:type="auto"/>
            <w:tcMar>
              <w:top w:w="150" w:type="dxa"/>
              <w:left w:w="240" w:type="dxa"/>
              <w:bottom w:w="150" w:type="dxa"/>
              <w:right w:w="240" w:type="dxa"/>
            </w:tcMar>
            <w:vAlign w:val="center"/>
            <w:hideMark/>
          </w:tcPr>
          <w:p w14:paraId="031E99D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2615" w:type="dxa"/>
            <w:tcMar>
              <w:top w:w="150" w:type="dxa"/>
              <w:left w:w="240" w:type="dxa"/>
              <w:bottom w:w="150" w:type="dxa"/>
              <w:right w:w="240" w:type="dxa"/>
            </w:tcMar>
            <w:vAlign w:val="center"/>
            <w:hideMark/>
          </w:tcPr>
          <w:p w14:paraId="47FF8EC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Апрель</w:t>
            </w:r>
          </w:p>
        </w:tc>
        <w:tc>
          <w:tcPr>
            <w:tcW w:w="2410" w:type="dxa"/>
            <w:tcMar>
              <w:top w:w="150" w:type="dxa"/>
              <w:left w:w="240" w:type="dxa"/>
              <w:bottom w:w="150" w:type="dxa"/>
              <w:right w:w="0" w:type="dxa"/>
            </w:tcMar>
            <w:vAlign w:val="center"/>
            <w:hideMark/>
          </w:tcPr>
          <w:p w14:paraId="3215A72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биологии</w:t>
            </w:r>
          </w:p>
        </w:tc>
      </w:tr>
      <w:tr w:rsidR="006D6822" w:rsidRPr="00D84D4E" w14:paraId="35322A21" w14:textId="77777777" w:rsidTr="006D6822">
        <w:tc>
          <w:tcPr>
            <w:tcW w:w="4258" w:type="dxa"/>
            <w:tcMar>
              <w:top w:w="150" w:type="dxa"/>
              <w:left w:w="0" w:type="dxa"/>
              <w:bottom w:w="150" w:type="dxa"/>
              <w:right w:w="0" w:type="dxa"/>
            </w:tcMar>
            <w:vAlign w:val="center"/>
            <w:hideMark/>
          </w:tcPr>
          <w:p w14:paraId="09EEA07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b/>
                <w:bCs/>
                <w:sz w:val="20"/>
                <w:szCs w:val="20"/>
                <w:lang w:eastAsia="ru-RU"/>
              </w:rPr>
              <w:t>Туристические походы</w:t>
            </w:r>
          </w:p>
        </w:tc>
        <w:tc>
          <w:tcPr>
            <w:tcW w:w="0" w:type="auto"/>
            <w:vAlign w:val="center"/>
            <w:hideMark/>
          </w:tcPr>
          <w:p w14:paraId="228F6407" w14:textId="77777777" w:rsidR="006D6822" w:rsidRPr="00D84D4E" w:rsidRDefault="006D6822" w:rsidP="00566CE8">
            <w:pPr>
              <w:spacing w:after="0" w:line="240" w:lineRule="auto"/>
              <w:rPr>
                <w:rFonts w:ascii="Arial" w:eastAsia="Times New Roman" w:hAnsi="Arial" w:cs="Arial"/>
                <w:sz w:val="20"/>
                <w:szCs w:val="20"/>
                <w:lang w:eastAsia="ru-RU"/>
              </w:rPr>
            </w:pPr>
          </w:p>
        </w:tc>
        <w:tc>
          <w:tcPr>
            <w:tcW w:w="2615" w:type="dxa"/>
            <w:vAlign w:val="center"/>
            <w:hideMark/>
          </w:tcPr>
          <w:p w14:paraId="71FD361C" w14:textId="77777777" w:rsidR="006D6822" w:rsidRPr="00D84D4E" w:rsidRDefault="006D6822" w:rsidP="00566CE8">
            <w:pPr>
              <w:spacing w:after="0" w:line="240" w:lineRule="auto"/>
              <w:rPr>
                <w:rFonts w:ascii="Arial" w:eastAsia="Times New Roman" w:hAnsi="Arial" w:cs="Arial"/>
                <w:sz w:val="20"/>
                <w:szCs w:val="20"/>
                <w:lang w:eastAsia="ru-RU"/>
              </w:rPr>
            </w:pPr>
          </w:p>
        </w:tc>
        <w:tc>
          <w:tcPr>
            <w:tcW w:w="2410" w:type="dxa"/>
            <w:vAlign w:val="center"/>
            <w:hideMark/>
          </w:tcPr>
          <w:p w14:paraId="1A11BAA6" w14:textId="77777777" w:rsidR="006D6822" w:rsidRPr="00D84D4E" w:rsidRDefault="006D6822" w:rsidP="00566CE8">
            <w:pPr>
              <w:spacing w:after="0" w:line="240" w:lineRule="auto"/>
              <w:rPr>
                <w:rFonts w:ascii="Arial" w:eastAsia="Times New Roman" w:hAnsi="Arial" w:cs="Arial"/>
                <w:sz w:val="20"/>
                <w:szCs w:val="20"/>
                <w:lang w:eastAsia="ru-RU"/>
              </w:rPr>
            </w:pPr>
          </w:p>
        </w:tc>
      </w:tr>
      <w:tr w:rsidR="006D6822" w:rsidRPr="00D84D4E" w14:paraId="4DA2F7BC" w14:textId="77777777" w:rsidTr="006D6822">
        <w:tc>
          <w:tcPr>
            <w:tcW w:w="4258" w:type="dxa"/>
            <w:tcMar>
              <w:top w:w="150" w:type="dxa"/>
              <w:left w:w="0" w:type="dxa"/>
              <w:bottom w:w="150" w:type="dxa"/>
              <w:right w:w="240" w:type="dxa"/>
            </w:tcMar>
            <w:vAlign w:val="center"/>
            <w:hideMark/>
          </w:tcPr>
          <w:p w14:paraId="6086F3D3"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Однодневный поход с пикником</w:t>
            </w:r>
          </w:p>
        </w:tc>
        <w:tc>
          <w:tcPr>
            <w:tcW w:w="0" w:type="auto"/>
            <w:tcMar>
              <w:top w:w="150" w:type="dxa"/>
              <w:left w:w="240" w:type="dxa"/>
              <w:bottom w:w="150" w:type="dxa"/>
              <w:right w:w="240" w:type="dxa"/>
            </w:tcMar>
            <w:vAlign w:val="center"/>
            <w:hideMark/>
          </w:tcPr>
          <w:p w14:paraId="3444DC91"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2615" w:type="dxa"/>
            <w:tcMar>
              <w:top w:w="150" w:type="dxa"/>
              <w:left w:w="240" w:type="dxa"/>
              <w:bottom w:w="150" w:type="dxa"/>
              <w:right w:w="240" w:type="dxa"/>
            </w:tcMar>
            <w:vAlign w:val="center"/>
            <w:hideMark/>
          </w:tcPr>
          <w:p w14:paraId="50CE644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Сентябрь</w:t>
            </w:r>
          </w:p>
        </w:tc>
        <w:tc>
          <w:tcPr>
            <w:tcW w:w="2410" w:type="dxa"/>
            <w:tcMar>
              <w:top w:w="150" w:type="dxa"/>
              <w:left w:w="240" w:type="dxa"/>
              <w:bottom w:w="150" w:type="dxa"/>
              <w:right w:w="0" w:type="dxa"/>
            </w:tcMar>
            <w:vAlign w:val="center"/>
            <w:hideMark/>
          </w:tcPr>
          <w:p w14:paraId="18E96A6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Инструктор по туризму</w:t>
            </w:r>
          </w:p>
        </w:tc>
      </w:tr>
      <w:tr w:rsidR="006D6822" w:rsidRPr="00D84D4E" w14:paraId="127EF4B1" w14:textId="77777777" w:rsidTr="006D6822">
        <w:tc>
          <w:tcPr>
            <w:tcW w:w="4258" w:type="dxa"/>
            <w:tcMar>
              <w:top w:w="150" w:type="dxa"/>
              <w:left w:w="0" w:type="dxa"/>
              <w:bottom w:w="150" w:type="dxa"/>
              <w:right w:w="240" w:type="dxa"/>
            </w:tcMar>
            <w:vAlign w:val="center"/>
            <w:hideMark/>
          </w:tcPr>
          <w:p w14:paraId="0006C1B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Игровой квест «Поиск клада»</w:t>
            </w:r>
          </w:p>
        </w:tc>
        <w:tc>
          <w:tcPr>
            <w:tcW w:w="0" w:type="auto"/>
            <w:tcMar>
              <w:top w:w="150" w:type="dxa"/>
              <w:left w:w="240" w:type="dxa"/>
              <w:bottom w:w="150" w:type="dxa"/>
              <w:right w:w="240" w:type="dxa"/>
            </w:tcMar>
            <w:vAlign w:val="center"/>
            <w:hideMark/>
          </w:tcPr>
          <w:p w14:paraId="1E432C5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2615" w:type="dxa"/>
            <w:tcMar>
              <w:top w:w="150" w:type="dxa"/>
              <w:left w:w="240" w:type="dxa"/>
              <w:bottom w:w="150" w:type="dxa"/>
              <w:right w:w="240" w:type="dxa"/>
            </w:tcMar>
            <w:vAlign w:val="center"/>
            <w:hideMark/>
          </w:tcPr>
          <w:p w14:paraId="1209577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Май</w:t>
            </w:r>
          </w:p>
        </w:tc>
        <w:tc>
          <w:tcPr>
            <w:tcW w:w="2410" w:type="dxa"/>
            <w:tcMar>
              <w:top w:w="150" w:type="dxa"/>
              <w:left w:w="240" w:type="dxa"/>
              <w:bottom w:w="150" w:type="dxa"/>
              <w:right w:w="0" w:type="dxa"/>
            </w:tcMar>
            <w:vAlign w:val="center"/>
            <w:hideMark/>
          </w:tcPr>
          <w:p w14:paraId="0B6DE88C"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Советник по воспитанию</w:t>
            </w:r>
          </w:p>
        </w:tc>
      </w:tr>
      <w:tr w:rsidR="006D6822" w:rsidRPr="00D84D4E" w14:paraId="157E5ACE" w14:textId="77777777" w:rsidTr="006D6822">
        <w:tc>
          <w:tcPr>
            <w:tcW w:w="10495" w:type="dxa"/>
            <w:gridSpan w:val="4"/>
            <w:tcMar>
              <w:top w:w="150" w:type="dxa"/>
              <w:left w:w="0" w:type="dxa"/>
              <w:bottom w:w="150" w:type="dxa"/>
              <w:right w:w="0" w:type="dxa"/>
            </w:tcMar>
            <w:vAlign w:val="center"/>
            <w:hideMark/>
          </w:tcPr>
          <w:p w14:paraId="2B7DD5C3"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Профориентационные выходы</w:t>
            </w:r>
          </w:p>
        </w:tc>
      </w:tr>
      <w:tr w:rsidR="006D6822" w:rsidRPr="00D84D4E" w14:paraId="0A061028" w14:textId="77777777" w:rsidTr="006D6822">
        <w:tc>
          <w:tcPr>
            <w:tcW w:w="4258" w:type="dxa"/>
            <w:tcMar>
              <w:top w:w="150" w:type="dxa"/>
              <w:left w:w="0" w:type="dxa"/>
              <w:bottom w:w="150" w:type="dxa"/>
              <w:right w:w="240" w:type="dxa"/>
            </w:tcMar>
            <w:vAlign w:val="center"/>
            <w:hideMark/>
          </w:tcPr>
          <w:p w14:paraId="2B6E56D2"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В библиотеку «Царство книг»</w:t>
            </w:r>
          </w:p>
        </w:tc>
        <w:tc>
          <w:tcPr>
            <w:tcW w:w="0" w:type="auto"/>
            <w:tcMar>
              <w:top w:w="150" w:type="dxa"/>
              <w:left w:w="240" w:type="dxa"/>
              <w:bottom w:w="150" w:type="dxa"/>
              <w:right w:w="240" w:type="dxa"/>
            </w:tcMar>
            <w:vAlign w:val="center"/>
            <w:hideMark/>
          </w:tcPr>
          <w:p w14:paraId="430582C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2-3</w:t>
            </w:r>
          </w:p>
        </w:tc>
        <w:tc>
          <w:tcPr>
            <w:tcW w:w="2615" w:type="dxa"/>
            <w:tcMar>
              <w:top w:w="150" w:type="dxa"/>
              <w:left w:w="240" w:type="dxa"/>
              <w:bottom w:w="150" w:type="dxa"/>
              <w:right w:w="240" w:type="dxa"/>
            </w:tcMar>
            <w:vAlign w:val="center"/>
            <w:hideMark/>
          </w:tcPr>
          <w:p w14:paraId="45776AA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Октябрь</w:t>
            </w:r>
          </w:p>
        </w:tc>
        <w:tc>
          <w:tcPr>
            <w:tcW w:w="2410" w:type="dxa"/>
            <w:tcMar>
              <w:top w:w="150" w:type="dxa"/>
              <w:left w:w="240" w:type="dxa"/>
              <w:bottom w:w="150" w:type="dxa"/>
              <w:right w:w="0" w:type="dxa"/>
            </w:tcMar>
            <w:vAlign w:val="center"/>
            <w:hideMark/>
          </w:tcPr>
          <w:p w14:paraId="1144734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Школьный библиотекарь</w:t>
            </w:r>
          </w:p>
        </w:tc>
      </w:tr>
      <w:tr w:rsidR="006D6822" w:rsidRPr="00D84D4E" w14:paraId="700A5908" w14:textId="77777777" w:rsidTr="006D6822">
        <w:tc>
          <w:tcPr>
            <w:tcW w:w="4258" w:type="dxa"/>
            <w:tcMar>
              <w:top w:w="150" w:type="dxa"/>
              <w:left w:w="0" w:type="dxa"/>
              <w:bottom w:w="150" w:type="dxa"/>
              <w:right w:w="240" w:type="dxa"/>
            </w:tcMar>
            <w:vAlign w:val="center"/>
            <w:hideMark/>
          </w:tcPr>
          <w:p w14:paraId="25A680F6"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На почту «Как письмо находит адресата»</w:t>
            </w:r>
          </w:p>
        </w:tc>
        <w:tc>
          <w:tcPr>
            <w:tcW w:w="0" w:type="auto"/>
            <w:tcMar>
              <w:top w:w="150" w:type="dxa"/>
              <w:left w:w="240" w:type="dxa"/>
              <w:bottom w:w="150" w:type="dxa"/>
              <w:right w:w="240" w:type="dxa"/>
            </w:tcMar>
            <w:vAlign w:val="center"/>
            <w:hideMark/>
          </w:tcPr>
          <w:p w14:paraId="7FAE1A3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1-2</w:t>
            </w:r>
          </w:p>
        </w:tc>
        <w:tc>
          <w:tcPr>
            <w:tcW w:w="2615" w:type="dxa"/>
            <w:tcMar>
              <w:top w:w="150" w:type="dxa"/>
              <w:left w:w="240" w:type="dxa"/>
              <w:bottom w:w="150" w:type="dxa"/>
              <w:right w:w="240" w:type="dxa"/>
            </w:tcMar>
            <w:vAlign w:val="center"/>
            <w:hideMark/>
          </w:tcPr>
          <w:p w14:paraId="55304FF9"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Февраль</w:t>
            </w:r>
          </w:p>
        </w:tc>
        <w:tc>
          <w:tcPr>
            <w:tcW w:w="2410" w:type="dxa"/>
            <w:tcMar>
              <w:top w:w="150" w:type="dxa"/>
              <w:left w:w="240" w:type="dxa"/>
              <w:bottom w:w="150" w:type="dxa"/>
              <w:right w:w="0" w:type="dxa"/>
            </w:tcMar>
            <w:vAlign w:val="center"/>
            <w:hideMark/>
          </w:tcPr>
          <w:p w14:paraId="3978F2E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0DEB288F" w14:textId="77777777" w:rsidTr="006D6822">
        <w:tc>
          <w:tcPr>
            <w:tcW w:w="10495" w:type="dxa"/>
            <w:gridSpan w:val="4"/>
            <w:tcMar>
              <w:top w:w="150" w:type="dxa"/>
              <w:left w:w="0" w:type="dxa"/>
              <w:bottom w:w="150" w:type="dxa"/>
              <w:right w:w="0" w:type="dxa"/>
            </w:tcMar>
            <w:vAlign w:val="center"/>
            <w:hideMark/>
          </w:tcPr>
          <w:p w14:paraId="58068A0E"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Тематические экспедиции</w:t>
            </w:r>
          </w:p>
        </w:tc>
      </w:tr>
      <w:tr w:rsidR="006D6822" w:rsidRPr="00D84D4E" w14:paraId="621AD9FA" w14:textId="77777777" w:rsidTr="006D6822">
        <w:tc>
          <w:tcPr>
            <w:tcW w:w="4258" w:type="dxa"/>
            <w:tcMar>
              <w:top w:w="150" w:type="dxa"/>
              <w:left w:w="0" w:type="dxa"/>
              <w:bottom w:w="150" w:type="dxa"/>
              <w:right w:w="240" w:type="dxa"/>
            </w:tcMar>
            <w:vAlign w:val="center"/>
            <w:hideMark/>
          </w:tcPr>
          <w:p w14:paraId="117FB7E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«Улицы нашего города» (исторические названия)</w:t>
            </w:r>
          </w:p>
        </w:tc>
        <w:tc>
          <w:tcPr>
            <w:tcW w:w="0" w:type="auto"/>
            <w:tcMar>
              <w:top w:w="150" w:type="dxa"/>
              <w:left w:w="240" w:type="dxa"/>
              <w:bottom w:w="150" w:type="dxa"/>
              <w:right w:w="240" w:type="dxa"/>
            </w:tcMar>
            <w:vAlign w:val="center"/>
            <w:hideMark/>
          </w:tcPr>
          <w:p w14:paraId="6BBE534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2615" w:type="dxa"/>
            <w:tcMar>
              <w:top w:w="150" w:type="dxa"/>
              <w:left w:w="240" w:type="dxa"/>
              <w:bottom w:w="150" w:type="dxa"/>
              <w:right w:w="240" w:type="dxa"/>
            </w:tcMar>
            <w:vAlign w:val="center"/>
            <w:hideMark/>
          </w:tcPr>
          <w:p w14:paraId="7F8EE15A"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Апрель</w:t>
            </w:r>
          </w:p>
        </w:tc>
        <w:tc>
          <w:tcPr>
            <w:tcW w:w="2410" w:type="dxa"/>
            <w:tcMar>
              <w:top w:w="150" w:type="dxa"/>
              <w:left w:w="240" w:type="dxa"/>
              <w:bottom w:w="150" w:type="dxa"/>
              <w:right w:w="0" w:type="dxa"/>
            </w:tcMar>
            <w:vAlign w:val="center"/>
            <w:hideMark/>
          </w:tcPr>
          <w:p w14:paraId="276829D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истории</w:t>
            </w:r>
          </w:p>
        </w:tc>
      </w:tr>
      <w:tr w:rsidR="006D6822" w:rsidRPr="00D84D4E" w14:paraId="759731A2" w14:textId="77777777" w:rsidTr="006D6822">
        <w:tc>
          <w:tcPr>
            <w:tcW w:w="4258" w:type="dxa"/>
            <w:tcMar>
              <w:top w:w="150" w:type="dxa"/>
              <w:left w:w="0" w:type="dxa"/>
              <w:bottom w:w="150" w:type="dxa"/>
              <w:right w:w="240" w:type="dxa"/>
            </w:tcMar>
            <w:vAlign w:val="center"/>
            <w:hideMark/>
          </w:tcPr>
          <w:p w14:paraId="3B292BB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«Экологическая тропа» (исследование местности)</w:t>
            </w:r>
          </w:p>
        </w:tc>
        <w:tc>
          <w:tcPr>
            <w:tcW w:w="0" w:type="auto"/>
            <w:tcMar>
              <w:top w:w="150" w:type="dxa"/>
              <w:left w:w="240" w:type="dxa"/>
              <w:bottom w:w="150" w:type="dxa"/>
              <w:right w:w="240" w:type="dxa"/>
            </w:tcMar>
            <w:vAlign w:val="center"/>
            <w:hideMark/>
          </w:tcPr>
          <w:p w14:paraId="357F6B98"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4</w:t>
            </w:r>
          </w:p>
        </w:tc>
        <w:tc>
          <w:tcPr>
            <w:tcW w:w="2615" w:type="dxa"/>
            <w:tcMar>
              <w:top w:w="150" w:type="dxa"/>
              <w:left w:w="240" w:type="dxa"/>
              <w:bottom w:w="150" w:type="dxa"/>
              <w:right w:w="240" w:type="dxa"/>
            </w:tcMar>
            <w:vAlign w:val="center"/>
            <w:hideMark/>
          </w:tcPr>
          <w:p w14:paraId="744F64B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Май</w:t>
            </w:r>
          </w:p>
        </w:tc>
        <w:tc>
          <w:tcPr>
            <w:tcW w:w="2410" w:type="dxa"/>
            <w:tcMar>
              <w:top w:w="150" w:type="dxa"/>
              <w:left w:w="240" w:type="dxa"/>
              <w:bottom w:w="150" w:type="dxa"/>
              <w:right w:w="0" w:type="dxa"/>
            </w:tcMar>
            <w:vAlign w:val="center"/>
            <w:hideMark/>
          </w:tcPr>
          <w:p w14:paraId="24D7605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r w:rsidR="006D6822" w:rsidRPr="00D84D4E" w14:paraId="7E153C26" w14:textId="77777777" w:rsidTr="006D6822">
        <w:tc>
          <w:tcPr>
            <w:tcW w:w="10495" w:type="dxa"/>
            <w:gridSpan w:val="4"/>
            <w:tcMar>
              <w:top w:w="150" w:type="dxa"/>
              <w:left w:w="0" w:type="dxa"/>
              <w:bottom w:w="150" w:type="dxa"/>
              <w:right w:w="0" w:type="dxa"/>
            </w:tcMar>
            <w:vAlign w:val="center"/>
            <w:hideMark/>
          </w:tcPr>
          <w:p w14:paraId="4457F9C1" w14:textId="77777777" w:rsidR="006D6822" w:rsidRPr="00D84D4E" w:rsidRDefault="006D6822" w:rsidP="00566CE8">
            <w:pPr>
              <w:spacing w:after="0" w:line="240" w:lineRule="auto"/>
              <w:jc w:val="center"/>
              <w:rPr>
                <w:rFonts w:ascii="Arial" w:eastAsia="Times New Roman" w:hAnsi="Arial" w:cs="Arial"/>
                <w:sz w:val="20"/>
                <w:szCs w:val="20"/>
                <w:lang w:eastAsia="ru-RU"/>
              </w:rPr>
            </w:pPr>
            <w:r w:rsidRPr="00D84D4E">
              <w:rPr>
                <w:rFonts w:ascii="Arial" w:eastAsia="Times New Roman" w:hAnsi="Arial" w:cs="Arial"/>
                <w:b/>
                <w:bCs/>
                <w:sz w:val="20"/>
                <w:szCs w:val="20"/>
                <w:lang w:eastAsia="ru-RU"/>
              </w:rPr>
              <w:t>Видеоэкскурсии</w:t>
            </w:r>
          </w:p>
        </w:tc>
      </w:tr>
      <w:tr w:rsidR="006D6822" w:rsidRPr="00D84D4E" w14:paraId="3A8AE766" w14:textId="77777777" w:rsidTr="006D6822">
        <w:tc>
          <w:tcPr>
            <w:tcW w:w="4258" w:type="dxa"/>
            <w:tcMar>
              <w:top w:w="150" w:type="dxa"/>
              <w:left w:w="0" w:type="dxa"/>
              <w:bottom w:w="150" w:type="dxa"/>
              <w:right w:w="240" w:type="dxa"/>
            </w:tcMar>
            <w:vAlign w:val="center"/>
            <w:hideMark/>
          </w:tcPr>
          <w:p w14:paraId="0FB1723F"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lastRenderedPageBreak/>
              <w:t>— Виртуальное путешествие по Эрмитажу</w:t>
            </w:r>
          </w:p>
        </w:tc>
        <w:tc>
          <w:tcPr>
            <w:tcW w:w="0" w:type="auto"/>
            <w:tcMar>
              <w:top w:w="150" w:type="dxa"/>
              <w:left w:w="240" w:type="dxa"/>
              <w:bottom w:w="150" w:type="dxa"/>
              <w:right w:w="240" w:type="dxa"/>
            </w:tcMar>
            <w:vAlign w:val="center"/>
            <w:hideMark/>
          </w:tcPr>
          <w:p w14:paraId="257898B4"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3-4</w:t>
            </w:r>
          </w:p>
        </w:tc>
        <w:tc>
          <w:tcPr>
            <w:tcW w:w="2615" w:type="dxa"/>
            <w:tcMar>
              <w:top w:w="150" w:type="dxa"/>
              <w:left w:w="240" w:type="dxa"/>
              <w:bottom w:w="150" w:type="dxa"/>
              <w:right w:w="240" w:type="dxa"/>
            </w:tcMar>
            <w:vAlign w:val="center"/>
            <w:hideMark/>
          </w:tcPr>
          <w:p w14:paraId="1E87059D"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Январь</w:t>
            </w:r>
          </w:p>
        </w:tc>
        <w:tc>
          <w:tcPr>
            <w:tcW w:w="2410" w:type="dxa"/>
            <w:tcMar>
              <w:top w:w="150" w:type="dxa"/>
              <w:left w:w="240" w:type="dxa"/>
              <w:bottom w:w="150" w:type="dxa"/>
              <w:right w:w="0" w:type="dxa"/>
            </w:tcMar>
            <w:vAlign w:val="center"/>
            <w:hideMark/>
          </w:tcPr>
          <w:p w14:paraId="3CEF11CE"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Учитель ИЗО</w:t>
            </w:r>
          </w:p>
        </w:tc>
      </w:tr>
      <w:tr w:rsidR="006D6822" w:rsidRPr="00D84D4E" w14:paraId="1A6684E3" w14:textId="77777777" w:rsidTr="006D6822">
        <w:trPr>
          <w:trHeight w:val="129"/>
        </w:trPr>
        <w:tc>
          <w:tcPr>
            <w:tcW w:w="4258" w:type="dxa"/>
            <w:tcMar>
              <w:top w:w="150" w:type="dxa"/>
              <w:left w:w="0" w:type="dxa"/>
              <w:bottom w:w="150" w:type="dxa"/>
              <w:right w:w="240" w:type="dxa"/>
            </w:tcMar>
            <w:vAlign w:val="center"/>
            <w:hideMark/>
          </w:tcPr>
          <w:p w14:paraId="7DDC0C8B"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 Онлайн-экскурсия в космос</w:t>
            </w:r>
          </w:p>
        </w:tc>
        <w:tc>
          <w:tcPr>
            <w:tcW w:w="0" w:type="auto"/>
            <w:tcMar>
              <w:top w:w="150" w:type="dxa"/>
              <w:left w:w="240" w:type="dxa"/>
              <w:bottom w:w="150" w:type="dxa"/>
              <w:right w:w="240" w:type="dxa"/>
            </w:tcMar>
            <w:vAlign w:val="center"/>
            <w:hideMark/>
          </w:tcPr>
          <w:p w14:paraId="7DDA1E3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1-4</w:t>
            </w:r>
          </w:p>
        </w:tc>
        <w:tc>
          <w:tcPr>
            <w:tcW w:w="2615" w:type="dxa"/>
            <w:tcMar>
              <w:top w:w="150" w:type="dxa"/>
              <w:left w:w="240" w:type="dxa"/>
              <w:bottom w:w="150" w:type="dxa"/>
              <w:right w:w="240" w:type="dxa"/>
            </w:tcMar>
            <w:vAlign w:val="center"/>
            <w:hideMark/>
          </w:tcPr>
          <w:p w14:paraId="33C514A5"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Апрель</w:t>
            </w:r>
          </w:p>
        </w:tc>
        <w:tc>
          <w:tcPr>
            <w:tcW w:w="2410" w:type="dxa"/>
            <w:tcMar>
              <w:top w:w="150" w:type="dxa"/>
              <w:left w:w="240" w:type="dxa"/>
              <w:bottom w:w="150" w:type="dxa"/>
              <w:right w:w="0" w:type="dxa"/>
            </w:tcMar>
            <w:vAlign w:val="center"/>
            <w:hideMark/>
          </w:tcPr>
          <w:p w14:paraId="2AB5C580" w14:textId="77777777" w:rsidR="006D6822" w:rsidRPr="00D84D4E" w:rsidRDefault="006D6822" w:rsidP="00566CE8">
            <w:pPr>
              <w:spacing w:after="0" w:line="240" w:lineRule="auto"/>
              <w:rPr>
                <w:rFonts w:ascii="Arial" w:eastAsia="Times New Roman" w:hAnsi="Arial" w:cs="Arial"/>
                <w:sz w:val="20"/>
                <w:szCs w:val="20"/>
                <w:lang w:eastAsia="ru-RU"/>
              </w:rPr>
            </w:pPr>
            <w:r w:rsidRPr="00D84D4E">
              <w:rPr>
                <w:rFonts w:ascii="Arial" w:eastAsia="Times New Roman" w:hAnsi="Arial" w:cs="Arial"/>
                <w:sz w:val="20"/>
                <w:szCs w:val="20"/>
                <w:lang w:eastAsia="ru-RU"/>
              </w:rPr>
              <w:t>Классные руководители</w:t>
            </w:r>
          </w:p>
        </w:tc>
      </w:tr>
    </w:tbl>
    <w:p w14:paraId="4453EA2E" w14:textId="77777777" w:rsidR="006D6822" w:rsidRDefault="006D6822" w:rsidP="006D6822">
      <w:pPr>
        <w:spacing w:line="360" w:lineRule="auto"/>
        <w:rPr>
          <w:rFonts w:ascii="Arial" w:hAnsi="Arial" w:cs="Arial"/>
          <w:i/>
          <w:sz w:val="20"/>
          <w:szCs w:val="20"/>
        </w:rPr>
      </w:pPr>
    </w:p>
    <w:p w14:paraId="49694E07" w14:textId="62A3D3FD" w:rsidR="0027139C" w:rsidRPr="006D6822" w:rsidRDefault="006D6822" w:rsidP="006D6822">
      <w:pPr>
        <w:spacing w:line="360" w:lineRule="auto"/>
        <w:rPr>
          <w:rFonts w:ascii="Arial" w:hAnsi="Arial" w:cs="Arial"/>
          <w:sz w:val="20"/>
          <w:szCs w:val="20"/>
        </w:rPr>
      </w:pPr>
      <w:r w:rsidRPr="00D84D4E">
        <w:rPr>
          <w:rFonts w:ascii="Arial" w:hAnsi="Arial" w:cs="Arial"/>
          <w:i/>
          <w:sz w:val="20"/>
          <w:szCs w:val="20"/>
        </w:rPr>
        <w:t xml:space="preserve">Корректировка плана воспитательной работы на  </w:t>
      </w:r>
      <w:r w:rsidRPr="00D84D4E">
        <w:rPr>
          <w:rFonts w:ascii="Arial" w:hAnsi="Arial" w:cs="Arial"/>
          <w:b/>
          <w:i/>
          <w:sz w:val="20"/>
          <w:szCs w:val="20"/>
        </w:rPr>
        <w:t>уровне начального общего образования</w:t>
      </w:r>
      <w:r w:rsidRPr="00D84D4E">
        <w:rPr>
          <w:rFonts w:ascii="Arial" w:hAnsi="Arial" w:cs="Arial"/>
          <w:i/>
          <w:sz w:val="20"/>
          <w:szCs w:val="20"/>
        </w:rPr>
        <w:t xml:space="preserve"> возможна с учетом текущих приказов, постановлений, писем, распоряжений Министерства просвещения</w:t>
      </w:r>
    </w:p>
    <w:bookmarkEnd w:id="114"/>
    <w:p w14:paraId="1052A015" w14:textId="0433734D" w:rsidR="00491F9A" w:rsidRDefault="00491F9A" w:rsidP="00491F9A">
      <w:pPr>
        <w:spacing w:after="0" w:line="360" w:lineRule="auto"/>
        <w:jc w:val="both"/>
        <w:rPr>
          <w:rFonts w:ascii="Arial" w:eastAsia="Times New Roman" w:hAnsi="Arial" w:cs="Arial"/>
          <w:b/>
          <w:bCs/>
          <w:sz w:val="20"/>
          <w:szCs w:val="20"/>
        </w:rPr>
      </w:pPr>
      <w:r w:rsidRPr="00BC5F21">
        <w:rPr>
          <w:rFonts w:ascii="Arial" w:eastAsia="SchoolBookSanPin" w:hAnsi="Arial" w:cs="Arial"/>
          <w:b/>
          <w:bCs/>
          <w:sz w:val="20"/>
          <w:szCs w:val="20"/>
        </w:rPr>
        <w:t xml:space="preserve">3.5 </w:t>
      </w:r>
      <w:r w:rsidRPr="00BC5F21">
        <w:rPr>
          <w:rFonts w:ascii="Arial" w:eastAsia="Times New Roman" w:hAnsi="Arial" w:cs="Arial"/>
          <w:b/>
          <w:bCs/>
          <w:sz w:val="20"/>
          <w:szCs w:val="20"/>
        </w:rPr>
        <w:t xml:space="preserve">Характеристика условий реализации </w:t>
      </w:r>
      <w:r w:rsidR="00952ECA">
        <w:rPr>
          <w:rFonts w:ascii="Arial" w:eastAsia="Times New Roman" w:hAnsi="Arial" w:cs="Arial"/>
          <w:b/>
          <w:bCs/>
          <w:sz w:val="20"/>
          <w:szCs w:val="20"/>
        </w:rPr>
        <w:t>программы начального общего образования в соответствии с требованиями ФГОС.</w:t>
      </w:r>
    </w:p>
    <w:p w14:paraId="4CD40FE2" w14:textId="77777777" w:rsidR="00491F9A" w:rsidRPr="00BC5F21" w:rsidRDefault="00491F9A" w:rsidP="00491F9A">
      <w:pPr>
        <w:spacing w:after="0" w:line="360" w:lineRule="auto"/>
        <w:ind w:firstLine="708"/>
        <w:jc w:val="both"/>
        <w:rPr>
          <w:rFonts w:ascii="Arial" w:eastAsia="Times New Roman" w:hAnsi="Arial" w:cs="Arial"/>
          <w:sz w:val="20"/>
          <w:szCs w:val="20"/>
        </w:rPr>
      </w:pPr>
      <w:r w:rsidRPr="00BC5F21">
        <w:rPr>
          <w:rFonts w:ascii="Arial" w:eastAsia="Times New Roman" w:hAnsi="Arial" w:cs="Arial"/>
          <w:sz w:val="20"/>
          <w:szCs w:val="20"/>
        </w:rPr>
        <w:t>Система условий реализации программы НОО, созданная в образовательной организации, направлена на:</w:t>
      </w:r>
    </w:p>
    <w:p w14:paraId="7E722B29" w14:textId="77777777" w:rsidR="00491F9A" w:rsidRPr="00BC5F21" w:rsidRDefault="00491F9A" w:rsidP="00491F9A">
      <w:pPr>
        <w:spacing w:after="0" w:line="360" w:lineRule="auto"/>
        <w:ind w:firstLine="709"/>
        <w:jc w:val="both"/>
        <w:rPr>
          <w:rFonts w:ascii="Arial" w:eastAsia="Times New Roman" w:hAnsi="Arial" w:cs="Arial"/>
          <w:sz w:val="20"/>
          <w:szCs w:val="20"/>
        </w:rPr>
      </w:pPr>
      <w:r w:rsidRPr="00BC5F21">
        <w:rPr>
          <w:rFonts w:ascii="Arial" w:eastAsia="Times New Roman" w:hAnsi="Arial" w:cs="Arial"/>
          <w:sz w:val="20"/>
          <w:szCs w:val="20"/>
        </w:rPr>
        <w:t>- достижение обучающимися планируемых результатов освоения программы начального общего образования, в т.ч. адаптированной;</w:t>
      </w:r>
    </w:p>
    <w:p w14:paraId="7CEED0D5" w14:textId="77777777" w:rsidR="00491F9A" w:rsidRPr="00BC5F21" w:rsidRDefault="00491F9A" w:rsidP="00491F9A">
      <w:pPr>
        <w:spacing w:after="0" w:line="360" w:lineRule="auto"/>
        <w:ind w:firstLine="709"/>
        <w:jc w:val="both"/>
        <w:rPr>
          <w:rFonts w:ascii="Arial" w:eastAsia="Times New Roman" w:hAnsi="Arial" w:cs="Arial"/>
          <w:sz w:val="20"/>
          <w:szCs w:val="20"/>
        </w:rPr>
      </w:pPr>
      <w:r w:rsidRPr="00BC5F21">
        <w:rPr>
          <w:rFonts w:ascii="Arial" w:eastAsia="Times New Roman" w:hAnsi="Arial" w:cs="Arial"/>
          <w:sz w:val="20"/>
          <w:szCs w:val="20"/>
        </w:rPr>
        <w:t>- 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70CE6ED7" w14:textId="77777777" w:rsidR="00491F9A" w:rsidRPr="00BC5F21" w:rsidRDefault="00491F9A" w:rsidP="00491F9A">
      <w:pPr>
        <w:spacing w:after="0" w:line="360" w:lineRule="auto"/>
        <w:ind w:firstLine="709"/>
        <w:jc w:val="both"/>
        <w:rPr>
          <w:rFonts w:ascii="Arial" w:eastAsia="Times New Roman" w:hAnsi="Arial" w:cs="Arial"/>
          <w:sz w:val="20"/>
          <w:szCs w:val="20"/>
        </w:rPr>
      </w:pPr>
      <w:r w:rsidRPr="00BC5F21">
        <w:rPr>
          <w:rFonts w:ascii="Arial" w:eastAsia="Times New Roman" w:hAnsi="Arial" w:cs="Arial"/>
          <w:sz w:val="20"/>
          <w:szCs w:val="20"/>
        </w:rPr>
        <w:t>-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3A7F2ADD" w14:textId="77777777" w:rsidR="00491F9A" w:rsidRPr="00BC5F21" w:rsidRDefault="00491F9A" w:rsidP="00491F9A">
      <w:pPr>
        <w:spacing w:after="0" w:line="360" w:lineRule="auto"/>
        <w:ind w:firstLine="709"/>
        <w:jc w:val="both"/>
        <w:rPr>
          <w:rFonts w:ascii="Arial" w:eastAsia="Times New Roman" w:hAnsi="Arial" w:cs="Arial"/>
          <w:sz w:val="20"/>
          <w:szCs w:val="20"/>
        </w:rPr>
      </w:pPr>
      <w:r w:rsidRPr="00BC5F21">
        <w:rPr>
          <w:rFonts w:ascii="Arial" w:eastAsia="Times New Roman" w:hAnsi="Arial" w:cs="Arial"/>
          <w:sz w:val="20"/>
          <w:szCs w:val="20"/>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3B9C2465" w14:textId="77777777" w:rsidR="00491F9A" w:rsidRPr="00BC5F21" w:rsidRDefault="00491F9A" w:rsidP="00491F9A">
      <w:pPr>
        <w:spacing w:after="0" w:line="360" w:lineRule="auto"/>
        <w:ind w:firstLine="709"/>
        <w:jc w:val="both"/>
        <w:rPr>
          <w:rFonts w:ascii="Arial" w:eastAsia="Times New Roman" w:hAnsi="Arial" w:cs="Arial"/>
          <w:sz w:val="20"/>
          <w:szCs w:val="20"/>
        </w:rPr>
      </w:pPr>
      <w:r w:rsidRPr="00BC5F21">
        <w:rPr>
          <w:rFonts w:ascii="Arial" w:eastAsia="Times New Roman" w:hAnsi="Arial" w:cs="Arial"/>
          <w:sz w:val="20"/>
          <w:szCs w:val="20"/>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702D14CC" w14:textId="77777777" w:rsidR="00491F9A" w:rsidRPr="00BC5F21" w:rsidRDefault="00491F9A" w:rsidP="00491F9A">
      <w:pPr>
        <w:spacing w:after="0" w:line="360" w:lineRule="auto"/>
        <w:ind w:firstLine="709"/>
        <w:jc w:val="both"/>
        <w:rPr>
          <w:rFonts w:ascii="Arial" w:eastAsia="Times New Roman" w:hAnsi="Arial" w:cs="Arial"/>
          <w:sz w:val="20"/>
          <w:szCs w:val="20"/>
        </w:rPr>
      </w:pPr>
      <w:r w:rsidRPr="00BC5F21">
        <w:rPr>
          <w:rFonts w:ascii="Arial" w:eastAsia="Times New Roman" w:hAnsi="Arial" w:cs="Arial"/>
          <w:sz w:val="20"/>
          <w:szCs w:val="20"/>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0C83DBB6" w14:textId="77777777" w:rsidR="00491F9A" w:rsidRPr="00BC5F21" w:rsidRDefault="00491F9A" w:rsidP="00491F9A">
      <w:pPr>
        <w:spacing w:after="0" w:line="360" w:lineRule="auto"/>
        <w:ind w:firstLine="709"/>
        <w:jc w:val="both"/>
        <w:rPr>
          <w:rFonts w:ascii="Arial" w:eastAsia="Times New Roman" w:hAnsi="Arial" w:cs="Arial"/>
          <w:sz w:val="20"/>
          <w:szCs w:val="20"/>
        </w:rPr>
      </w:pPr>
      <w:r w:rsidRPr="00BC5F21">
        <w:rPr>
          <w:rFonts w:ascii="Arial" w:eastAsia="Times New Roman" w:hAnsi="Arial" w:cs="Arial"/>
          <w:sz w:val="20"/>
          <w:szCs w:val="20"/>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39908380" w14:textId="77777777" w:rsidR="00491F9A" w:rsidRPr="00BC5F21" w:rsidRDefault="00491F9A" w:rsidP="00491F9A">
      <w:pPr>
        <w:spacing w:after="0" w:line="360" w:lineRule="auto"/>
        <w:ind w:firstLine="709"/>
        <w:jc w:val="both"/>
        <w:rPr>
          <w:rFonts w:ascii="Arial" w:eastAsia="Times New Roman" w:hAnsi="Arial" w:cs="Arial"/>
          <w:sz w:val="20"/>
          <w:szCs w:val="20"/>
        </w:rPr>
      </w:pPr>
      <w:r w:rsidRPr="00BC5F21">
        <w:rPr>
          <w:rFonts w:ascii="Arial" w:eastAsia="Times New Roman" w:hAnsi="Arial" w:cs="Arial"/>
          <w:sz w:val="20"/>
          <w:szCs w:val="20"/>
        </w:rPr>
        <w:t>- 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781189AF" w14:textId="77777777" w:rsidR="00491F9A" w:rsidRPr="00BC5F21" w:rsidRDefault="00491F9A" w:rsidP="00491F9A">
      <w:pPr>
        <w:spacing w:line="360" w:lineRule="auto"/>
        <w:ind w:firstLine="709"/>
        <w:jc w:val="both"/>
        <w:rPr>
          <w:rFonts w:ascii="Arial" w:eastAsia="Times New Roman" w:hAnsi="Arial" w:cs="Arial"/>
          <w:sz w:val="20"/>
          <w:szCs w:val="20"/>
        </w:rPr>
      </w:pPr>
      <w:r w:rsidRPr="00BC5F21">
        <w:rPr>
          <w:rFonts w:ascii="Arial" w:eastAsia="Times New Roman" w:hAnsi="Arial" w:cs="Arial"/>
          <w:sz w:val="20"/>
          <w:szCs w:val="20"/>
        </w:rPr>
        <w:t>- формирование у обучающихся экологической грамотности, навыков здорового и безопасного для человека и окружающей его среды образа жизни;</w:t>
      </w:r>
    </w:p>
    <w:p w14:paraId="53DBE3A7" w14:textId="77777777" w:rsidR="00491F9A" w:rsidRPr="00BC5F21" w:rsidRDefault="00491F9A" w:rsidP="00491F9A">
      <w:pPr>
        <w:spacing w:after="0" w:line="360" w:lineRule="auto"/>
        <w:ind w:firstLine="709"/>
        <w:jc w:val="both"/>
        <w:rPr>
          <w:rFonts w:ascii="Arial" w:eastAsia="Times New Roman" w:hAnsi="Arial" w:cs="Arial"/>
          <w:sz w:val="20"/>
          <w:szCs w:val="20"/>
        </w:rPr>
      </w:pPr>
      <w:r w:rsidRPr="00BC5F21">
        <w:rPr>
          <w:rFonts w:ascii="Arial" w:eastAsia="Times New Roman" w:hAnsi="Arial" w:cs="Arial"/>
          <w:sz w:val="20"/>
          <w:szCs w:val="20"/>
        </w:rPr>
        <w:t>- 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14:paraId="35B958DB" w14:textId="77777777" w:rsidR="00491F9A" w:rsidRPr="00BC5F21" w:rsidRDefault="00491F9A" w:rsidP="00491F9A">
      <w:pPr>
        <w:spacing w:after="0" w:line="360" w:lineRule="auto"/>
        <w:ind w:firstLine="709"/>
        <w:jc w:val="both"/>
        <w:rPr>
          <w:rFonts w:ascii="Arial" w:eastAsia="Times New Roman" w:hAnsi="Arial" w:cs="Arial"/>
          <w:sz w:val="20"/>
          <w:szCs w:val="20"/>
        </w:rPr>
      </w:pPr>
      <w:r w:rsidRPr="00BC5F21">
        <w:rPr>
          <w:rFonts w:ascii="Arial" w:eastAsia="Times New Roman" w:hAnsi="Arial" w:cs="Arial"/>
          <w:sz w:val="20"/>
          <w:szCs w:val="20"/>
        </w:rPr>
        <w:lastRenderedPageBreak/>
        <w:t>- 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2292A593" w14:textId="77777777" w:rsidR="00491F9A" w:rsidRPr="00BC5F21" w:rsidRDefault="00491F9A" w:rsidP="00491F9A">
      <w:pPr>
        <w:spacing w:after="0" w:line="360" w:lineRule="auto"/>
        <w:ind w:firstLine="709"/>
        <w:jc w:val="both"/>
        <w:rPr>
          <w:rFonts w:ascii="Arial" w:eastAsia="Times New Roman" w:hAnsi="Arial" w:cs="Arial"/>
          <w:sz w:val="20"/>
          <w:szCs w:val="20"/>
        </w:rPr>
      </w:pPr>
      <w:r w:rsidRPr="00BC5F21">
        <w:rPr>
          <w:rFonts w:ascii="Arial" w:eastAsia="Times New Roman" w:hAnsi="Arial" w:cs="Arial"/>
          <w:sz w:val="20"/>
          <w:szCs w:val="20"/>
        </w:rPr>
        <w:t>-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6EE6ADF9" w14:textId="77777777" w:rsidR="00491F9A" w:rsidRPr="00BC5F21" w:rsidRDefault="00491F9A" w:rsidP="00491F9A">
      <w:pPr>
        <w:spacing w:after="0" w:line="360" w:lineRule="auto"/>
        <w:ind w:firstLine="709"/>
        <w:jc w:val="both"/>
        <w:rPr>
          <w:rFonts w:ascii="Arial" w:eastAsia="Times New Roman" w:hAnsi="Arial" w:cs="Arial"/>
          <w:sz w:val="20"/>
          <w:szCs w:val="20"/>
        </w:rPr>
      </w:pPr>
      <w:r w:rsidRPr="00BC5F21">
        <w:rPr>
          <w:rFonts w:ascii="Arial" w:eastAsia="Times New Roman" w:hAnsi="Arial" w:cs="Arial"/>
          <w:sz w:val="20"/>
          <w:szCs w:val="20"/>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22AD24CB" w14:textId="77777777" w:rsidR="00491F9A" w:rsidRPr="00BC5F21" w:rsidRDefault="00491F9A" w:rsidP="00491F9A">
      <w:pPr>
        <w:spacing w:after="0" w:line="360" w:lineRule="auto"/>
        <w:ind w:firstLine="709"/>
        <w:jc w:val="both"/>
        <w:rPr>
          <w:rFonts w:ascii="Arial" w:eastAsia="Times New Roman" w:hAnsi="Arial" w:cs="Arial"/>
          <w:sz w:val="20"/>
          <w:szCs w:val="20"/>
        </w:rPr>
      </w:pPr>
      <w:r w:rsidRPr="00BC5F21">
        <w:rPr>
          <w:rFonts w:ascii="Arial" w:eastAsia="Times New Roman" w:hAnsi="Arial" w:cs="Arial"/>
          <w:sz w:val="20"/>
          <w:szCs w:val="20"/>
        </w:rPr>
        <w:t>При реализации настоящей образовательной программы НОО в рамках сетевого взаимодействия используются ресурсы иных организаций, направленные на обеспечение качества условий реализаци</w:t>
      </w:r>
      <w:r>
        <w:rPr>
          <w:rFonts w:ascii="Arial" w:eastAsia="Times New Roman" w:hAnsi="Arial" w:cs="Arial"/>
          <w:sz w:val="20"/>
          <w:szCs w:val="20"/>
        </w:rPr>
        <w:t>и образовательной деятельности.</w:t>
      </w:r>
    </w:p>
    <w:p w14:paraId="6769329F" w14:textId="77777777" w:rsidR="00491F9A" w:rsidRPr="0027139C" w:rsidRDefault="00491F9A" w:rsidP="00491F9A">
      <w:pPr>
        <w:tabs>
          <w:tab w:val="left" w:pos="5784"/>
        </w:tabs>
        <w:spacing w:after="0" w:line="360" w:lineRule="auto"/>
        <w:jc w:val="both"/>
        <w:rPr>
          <w:rFonts w:ascii="Arial" w:hAnsi="Arial" w:cs="Arial"/>
          <w:i/>
          <w:sz w:val="20"/>
          <w:szCs w:val="20"/>
        </w:rPr>
      </w:pPr>
      <w:r w:rsidRPr="0027139C">
        <w:rPr>
          <w:rFonts w:ascii="Arial" w:hAnsi="Arial" w:cs="Arial"/>
          <w:i/>
          <w:sz w:val="20"/>
          <w:szCs w:val="20"/>
        </w:rPr>
        <w:t>3.5.1. Общесистемные условия реализации основной образовательной программы начального общего образования</w:t>
      </w:r>
    </w:p>
    <w:p w14:paraId="49C7E46A"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Условия реализации программы начального общего образования позволяют создать комфортную развивающую образовательную среду по отношению к обучающимся и педагогическим работникам:</w:t>
      </w:r>
    </w:p>
    <w:p w14:paraId="14928A81"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 обеспечивают получение качественного начального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14:paraId="54D84217"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 гарантируют безопасность, охрану и укрепление физического, психического здоровья и социального благополучия обучающихся.</w:t>
      </w:r>
    </w:p>
    <w:p w14:paraId="076C5449"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В целях обеспечения реализации программы начального общего образования для участников образовательных отношений в школесозданы условия, обеспечивающие возможность:</w:t>
      </w:r>
    </w:p>
    <w:p w14:paraId="61EA2585"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 достижения планируемых результатов освоения программы начального общего образования обучающимися;</w:t>
      </w:r>
    </w:p>
    <w:p w14:paraId="6EAE5793"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14:paraId="316290B3"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 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14:paraId="2D55E4E4"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 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14:paraId="533ACBB4"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 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14:paraId="11A5A02B"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lastRenderedPageBreak/>
        <w:t>- 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школе социальной среды, а также в разработке и реализации индивидуальных учебных планов;</w:t>
      </w:r>
    </w:p>
    <w:p w14:paraId="19FE5B0E"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 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школы, и с учетом национальных и культурных особенностей субъекта Российской Федерации;</w:t>
      </w:r>
    </w:p>
    <w:p w14:paraId="4DF7DBDC"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 использования в образовательной деятельности современных образовательных и информационных технологий;</w:t>
      </w:r>
    </w:p>
    <w:p w14:paraId="38BA7478"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 эффективной самостоятельной работы обучающихся при поддержке педагогических работников;</w:t>
      </w:r>
    </w:p>
    <w:p w14:paraId="6412E87F"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 включения обучающихся в процессы понимания и преобразо</w:t>
      </w:r>
      <w:r>
        <w:rPr>
          <w:rFonts w:ascii="Arial" w:hAnsi="Arial" w:cs="Arial"/>
          <w:sz w:val="20"/>
          <w:szCs w:val="20"/>
        </w:rPr>
        <w:t xml:space="preserve">вания внешней социальной среды </w:t>
      </w:r>
      <w:r w:rsidRPr="00BC5F21">
        <w:rPr>
          <w:rFonts w:ascii="Arial" w:hAnsi="Arial" w:cs="Arial"/>
          <w:sz w:val="20"/>
          <w:szCs w:val="20"/>
        </w:rPr>
        <w:t>для приобретения опыта социальной деятельности, реализации социальных проектов и программ;</w:t>
      </w:r>
    </w:p>
    <w:p w14:paraId="446E4639"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 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14:paraId="5588DCBC"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 эффективного управления школой с использованием ИКТ, а также современных механизмов финансирования реализации программ начального общего образования.</w:t>
      </w:r>
    </w:p>
    <w:p w14:paraId="7E8904F0"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При реализации программы начального общего образования</w:t>
      </w:r>
      <w:r>
        <w:rPr>
          <w:rFonts w:ascii="Arial" w:hAnsi="Arial" w:cs="Arial"/>
          <w:sz w:val="20"/>
          <w:szCs w:val="20"/>
        </w:rPr>
        <w:t xml:space="preserve"> К</w:t>
      </w:r>
      <w:r w:rsidRPr="00BC5F21">
        <w:rPr>
          <w:rFonts w:ascii="Arial" w:hAnsi="Arial" w:cs="Arial"/>
          <w:sz w:val="20"/>
          <w:szCs w:val="20"/>
        </w:rPr>
        <w:t>аждому обучающемуся, родителям (законным представителям) несовершеннолетнего обучающегося в течение всего периода обучения обеспечивается доступ к информационно-образовательной среде школы.</w:t>
      </w:r>
    </w:p>
    <w:p w14:paraId="698F79EC"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Информационно-образовательная среда школы</w:t>
      </w:r>
      <w:r>
        <w:rPr>
          <w:rFonts w:ascii="Arial" w:hAnsi="Arial" w:cs="Arial"/>
          <w:sz w:val="20"/>
          <w:szCs w:val="20"/>
        </w:rPr>
        <w:t xml:space="preserve"> </w:t>
      </w:r>
      <w:r w:rsidRPr="00BC5F21">
        <w:rPr>
          <w:rFonts w:ascii="Arial" w:hAnsi="Arial" w:cs="Arial"/>
          <w:sz w:val="20"/>
          <w:szCs w:val="20"/>
        </w:rPr>
        <w:t>обеспечивает:</w:t>
      </w:r>
    </w:p>
    <w:p w14:paraId="404553FC"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1) 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14:paraId="3EB3D10D"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2) доступ к информации о расписании проведения учебных занятий, процедурах и критериях оценки результатов обучения.</w:t>
      </w:r>
    </w:p>
    <w:p w14:paraId="1367A5C9"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Доступ к информационным ресурсам информационно-образовательной среды школы обеспечивается в том числе посредством информационно-телекоммуникационной сети "Интернет" (далее - сеть Интернет).</w:t>
      </w:r>
    </w:p>
    <w:p w14:paraId="0A4FBD21"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При необходимости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обеспечивается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 сети Интернет, как на территории школы, так и за ее пределами (далее - электронная информационно-образовательная среда).</w:t>
      </w:r>
    </w:p>
    <w:p w14:paraId="30175BCD"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lastRenderedPageBreak/>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0B29A5E3"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Условия для функционирования электронной информационно-образовательной среды могут быть обеспечены ресурсами иных организаций.</w:t>
      </w:r>
    </w:p>
    <w:p w14:paraId="57CDA3D8"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Электронная информационно-образовательная среда школы обеспечивает:</w:t>
      </w:r>
    </w:p>
    <w:p w14:paraId="07138005"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1) 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14:paraId="1222FE89" w14:textId="77777777" w:rsidR="00491F9A" w:rsidRPr="00BC5F21" w:rsidRDefault="00491F9A" w:rsidP="00491F9A">
      <w:pPr>
        <w:tabs>
          <w:tab w:val="left" w:pos="5784"/>
        </w:tabs>
        <w:spacing w:line="360" w:lineRule="auto"/>
        <w:ind w:firstLine="709"/>
        <w:jc w:val="both"/>
        <w:rPr>
          <w:rFonts w:ascii="Arial" w:hAnsi="Arial" w:cs="Arial"/>
          <w:sz w:val="20"/>
          <w:szCs w:val="20"/>
        </w:rPr>
      </w:pPr>
      <w:r w:rsidRPr="00BC5F21">
        <w:rPr>
          <w:rFonts w:ascii="Arial" w:hAnsi="Arial" w:cs="Arial"/>
          <w:sz w:val="20"/>
          <w:szCs w:val="20"/>
        </w:rPr>
        <w:t>2)  формирование и хранение электронного портфолио обучающегося, в том числе выполненных им работ и результатов выполнения работ;</w:t>
      </w:r>
    </w:p>
    <w:p w14:paraId="638B8284"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3) 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14:paraId="7A1AFD5B"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4) 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7876927A"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5) взаимодействие между участниками образовательного процесса, в том числе посредством сети Интернет.</w:t>
      </w:r>
    </w:p>
    <w:p w14:paraId="77DE4D6D"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w:t>
      </w:r>
    </w:p>
    <w:p w14:paraId="264D3939"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Условия использования электронной информационно-образовательной среды обеспечивают безопасность хранения информации об участниках образовательных отношений, безопасность цифровых образовательных ресурсов, используемых школой при реализации программ начального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14:paraId="7B990576"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Условия для функционирования электронной информационно-образовательной среды могут быть обеспечены ресурсами иных организаций.</w:t>
      </w:r>
    </w:p>
    <w:p w14:paraId="38738431" w14:textId="5640FBC0" w:rsidR="00491F9A" w:rsidRPr="0027139C" w:rsidRDefault="00491F9A" w:rsidP="00491F9A">
      <w:pPr>
        <w:autoSpaceDE w:val="0"/>
        <w:autoSpaceDN w:val="0"/>
        <w:adjustRightInd w:val="0"/>
        <w:spacing w:after="0" w:line="360" w:lineRule="auto"/>
        <w:jc w:val="both"/>
        <w:rPr>
          <w:rFonts w:ascii="Arial" w:hAnsi="Arial" w:cs="Arial"/>
          <w:i/>
          <w:sz w:val="20"/>
          <w:szCs w:val="20"/>
        </w:rPr>
      </w:pPr>
      <w:r w:rsidRPr="0027139C">
        <w:rPr>
          <w:rFonts w:ascii="Arial" w:hAnsi="Arial" w:cs="Arial"/>
          <w:i/>
          <w:sz w:val="20"/>
          <w:szCs w:val="20"/>
        </w:rPr>
        <w:t>3.5.2.</w:t>
      </w:r>
      <w:r w:rsidR="00952ECA">
        <w:rPr>
          <w:rFonts w:ascii="Arial" w:hAnsi="Arial" w:cs="Arial"/>
          <w:i/>
          <w:sz w:val="20"/>
          <w:szCs w:val="20"/>
        </w:rPr>
        <w:t>Требования к  материально-техническому и учебно-методическому обеспечению</w:t>
      </w:r>
      <w:r w:rsidRPr="0027139C">
        <w:rPr>
          <w:rFonts w:ascii="Arial" w:hAnsi="Arial" w:cs="Arial"/>
          <w:i/>
          <w:sz w:val="20"/>
          <w:szCs w:val="20"/>
        </w:rPr>
        <w:t xml:space="preserve"> </w:t>
      </w:r>
    </w:p>
    <w:p w14:paraId="42A31D3F"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Материально-технические условия реализации программы начального общего образования обеспечивают:</w:t>
      </w:r>
    </w:p>
    <w:p w14:paraId="06A5E4BD"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1) возможность достижения обучающимися результатов освоения программы начального общего образования, требования к которым установлены ФГОС;</w:t>
      </w:r>
    </w:p>
    <w:p w14:paraId="2544DAE3"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2) соблюдение:</w:t>
      </w:r>
    </w:p>
    <w:p w14:paraId="5D8E0118"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Гигиенических нормативов и Санитарно-эпидемиологических требований;</w:t>
      </w:r>
    </w:p>
    <w:p w14:paraId="2BCCCC43"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6AC4F84F"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2176E3F7"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требований пожарной безопасности и электробезопасности;</w:t>
      </w:r>
    </w:p>
    <w:p w14:paraId="6914388B"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требований охраны труда;</w:t>
      </w:r>
    </w:p>
    <w:p w14:paraId="47CA2714"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lastRenderedPageBreak/>
        <w:t>- сроков и объемов текущего и капитального ремонта зданий и сооружений, благоустройства территории;</w:t>
      </w:r>
    </w:p>
    <w:p w14:paraId="314A0A66"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3) возможность для беспрепятственного доступа обучающихся с ОВЗ к объектам инфраструктуры школы.</w:t>
      </w:r>
    </w:p>
    <w:p w14:paraId="007DC69F" w14:textId="77777777" w:rsidR="00491F9A" w:rsidRPr="00BC5F21"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В школе локальными актами закреплены</w:t>
      </w:r>
      <w:r>
        <w:rPr>
          <w:rFonts w:ascii="Arial" w:hAnsi="Arial" w:cs="Arial"/>
          <w:color w:val="000000"/>
          <w:sz w:val="20"/>
          <w:szCs w:val="20"/>
        </w:rPr>
        <w:t xml:space="preserve"> </w:t>
      </w:r>
      <w:r w:rsidRPr="00BC5F21">
        <w:rPr>
          <w:rFonts w:ascii="Arial" w:hAnsi="Arial" w:cs="Arial"/>
          <w:color w:val="000000"/>
          <w:sz w:val="20"/>
          <w:szCs w:val="20"/>
        </w:rPr>
        <w:t>перечни оснащения и оборудования, обеспечивающие учебный процесс.</w:t>
      </w:r>
    </w:p>
    <w:p w14:paraId="743973E3" w14:textId="77777777" w:rsidR="00491F9A" w:rsidRPr="00BC5F21"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а также соответствующие приказы и методические рекомендации, в том числе:</w:t>
      </w:r>
    </w:p>
    <w:p w14:paraId="5B1FB929" w14:textId="77777777" w:rsidR="00491F9A" w:rsidRPr="00BC5F21" w:rsidRDefault="00460068" w:rsidP="0027139C">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hyperlink r:id="rId257" w:history="1">
        <w:r w:rsidR="00491F9A" w:rsidRPr="00BC5F21">
          <w:rPr>
            <w:rFonts w:ascii="Arial" w:hAnsi="Arial" w:cs="Arial"/>
            <w:color w:val="000000"/>
            <w:sz w:val="20"/>
            <w:szCs w:val="20"/>
          </w:rPr>
          <w:t>СП 2.4.3648-20 «Санитарно-эпидемиологические требования к организациям воспитания и обучения, отдыха и оздоровления детей и молодежи»</w:t>
        </w:r>
      </w:hyperlink>
      <w:r w:rsidR="00491F9A" w:rsidRPr="00BC5F21">
        <w:rPr>
          <w:rFonts w:ascii="Arial" w:hAnsi="Arial" w:cs="Arial"/>
          <w:color w:val="000000"/>
          <w:sz w:val="20"/>
          <w:szCs w:val="20"/>
        </w:rPr>
        <w:t>;</w:t>
      </w:r>
    </w:p>
    <w:p w14:paraId="6B0F3C46" w14:textId="77777777" w:rsidR="00491F9A" w:rsidRPr="00BC5F21" w:rsidRDefault="00491F9A" w:rsidP="0027139C">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СанПиН 1.2.3685-21 «Гигиенические нормативы и требования к обеспечению безопасности и (или) безвредности для человека факторов среды обитания»;</w:t>
      </w:r>
    </w:p>
    <w:p w14:paraId="4288363A" w14:textId="77777777" w:rsidR="00491F9A" w:rsidRPr="00BC5F21"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000000"/>
          <w:spacing w:val="2"/>
          <w:sz w:val="20"/>
          <w:szCs w:val="20"/>
        </w:rPr>
      </w:pPr>
      <w:r w:rsidRPr="00BC5F21">
        <w:rPr>
          <w:rFonts w:ascii="Arial" w:hAnsi="Arial" w:cs="Arial"/>
          <w:color w:val="000000"/>
          <w:spacing w:val="2"/>
          <w:sz w:val="20"/>
          <w:szCs w:val="20"/>
        </w:rPr>
        <w:t>перечень учебников, допущенных к использованию при реализации имеющих государственную аккредитацию образовательных программ начального общего образования (в соответствии с действующим Приказом Министерства просвещения РФ);</w:t>
      </w:r>
    </w:p>
    <w:p w14:paraId="7E951F04"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Приказ Министерства просвещения Российской Федерации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в действующей редакции;</w:t>
      </w:r>
    </w:p>
    <w:p w14:paraId="39D3D563" w14:textId="77777777" w:rsidR="00491F9A" w:rsidRPr="00BC5F21"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В зональную структуру школы включены:</w:t>
      </w:r>
    </w:p>
    <w:p w14:paraId="0EAE1767"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участки (территории) с целесообразным набором оснащенных зон;</w:t>
      </w:r>
    </w:p>
    <w:p w14:paraId="47C47520"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входная зона;</w:t>
      </w:r>
    </w:p>
    <w:p w14:paraId="56CE3AFE"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Pr>
          <w:rFonts w:ascii="Arial" w:hAnsi="Arial" w:cs="Arial"/>
          <w:color w:val="000000"/>
          <w:sz w:val="20"/>
          <w:szCs w:val="20"/>
        </w:rPr>
        <w:t>учебные кабинеты</w:t>
      </w:r>
      <w:r w:rsidRPr="00BC5F21">
        <w:rPr>
          <w:rFonts w:ascii="Arial" w:hAnsi="Arial" w:cs="Arial"/>
          <w:color w:val="000000"/>
          <w:sz w:val="20"/>
          <w:szCs w:val="20"/>
        </w:rPr>
        <w:t xml:space="preserve"> для организации учебного процесса; </w:t>
      </w:r>
    </w:p>
    <w:p w14:paraId="40BA1178"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библиотека с рабочими зонами: книгохранилищем, медиатекой, читальным залом;</w:t>
      </w:r>
    </w:p>
    <w:p w14:paraId="3D3CF15A"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актовый зал;</w:t>
      </w:r>
    </w:p>
    <w:p w14:paraId="6603CB7B"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sz w:val="20"/>
          <w:szCs w:val="20"/>
        </w:rPr>
      </w:pPr>
      <w:r w:rsidRPr="00BC5F21">
        <w:rPr>
          <w:rFonts w:ascii="Arial" w:hAnsi="Arial" w:cs="Arial"/>
          <w:color w:val="000000"/>
          <w:sz w:val="20"/>
          <w:szCs w:val="20"/>
        </w:rPr>
        <w:t>спортивные сооружения (</w:t>
      </w:r>
      <w:r w:rsidRPr="00BC5F21">
        <w:rPr>
          <w:rFonts w:ascii="Arial" w:hAnsi="Arial" w:cs="Arial"/>
          <w:sz w:val="20"/>
          <w:szCs w:val="20"/>
        </w:rPr>
        <w:t>спортивная площадка</w:t>
      </w:r>
      <w:r>
        <w:rPr>
          <w:rFonts w:ascii="Arial" w:hAnsi="Arial" w:cs="Arial"/>
          <w:sz w:val="20"/>
          <w:szCs w:val="20"/>
        </w:rPr>
        <w:t>, плоскостные сооружения</w:t>
      </w:r>
      <w:r w:rsidRPr="00BC5F21">
        <w:rPr>
          <w:rFonts w:ascii="Arial" w:hAnsi="Arial" w:cs="Arial"/>
          <w:sz w:val="20"/>
          <w:szCs w:val="20"/>
        </w:rPr>
        <w:t>);</w:t>
      </w:r>
    </w:p>
    <w:p w14:paraId="3AA219F5"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пищевой блок;</w:t>
      </w:r>
    </w:p>
    <w:p w14:paraId="77CA9189"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административные помещения;</w:t>
      </w:r>
    </w:p>
    <w:p w14:paraId="313E2430"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Pr>
          <w:rFonts w:ascii="Arial" w:hAnsi="Arial" w:cs="Arial"/>
          <w:color w:val="000000"/>
          <w:sz w:val="20"/>
          <w:szCs w:val="20"/>
        </w:rPr>
        <w:t>гардероб</w:t>
      </w:r>
      <w:r w:rsidRPr="00BC5F21">
        <w:rPr>
          <w:rFonts w:ascii="Arial" w:hAnsi="Arial" w:cs="Arial"/>
          <w:color w:val="000000"/>
          <w:sz w:val="20"/>
          <w:szCs w:val="20"/>
        </w:rPr>
        <w:t xml:space="preserve">; </w:t>
      </w:r>
    </w:p>
    <w:p w14:paraId="37FF232C"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санитарные узлы (туалеты);</w:t>
      </w:r>
    </w:p>
    <w:p w14:paraId="51F531BD"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помещения/ место для хранения уборочного инвентаря.</w:t>
      </w:r>
    </w:p>
    <w:p w14:paraId="468208EF" w14:textId="77777777" w:rsidR="00491F9A" w:rsidRPr="00BC5F21"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Состав и площади помещений предоставляют условия для:</w:t>
      </w:r>
    </w:p>
    <w:p w14:paraId="059D9A89"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получения начального общего образования согласно избранным направлениям учебного плана в соответствии с ФГОС НОО;</w:t>
      </w:r>
    </w:p>
    <w:p w14:paraId="0A3E27DB"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организации режима труда и отдыха участников образовательных</w:t>
      </w:r>
      <w:r>
        <w:rPr>
          <w:rFonts w:ascii="Arial" w:hAnsi="Arial" w:cs="Arial"/>
          <w:color w:val="000000"/>
          <w:sz w:val="20"/>
          <w:szCs w:val="20"/>
        </w:rPr>
        <w:t xml:space="preserve"> </w:t>
      </w:r>
      <w:r w:rsidRPr="00BC5F21">
        <w:rPr>
          <w:rFonts w:ascii="Arial" w:hAnsi="Arial" w:cs="Arial"/>
          <w:color w:val="000000"/>
          <w:sz w:val="20"/>
          <w:szCs w:val="20"/>
        </w:rPr>
        <w:t>отношений;</w:t>
      </w:r>
    </w:p>
    <w:p w14:paraId="0D8BA4E0"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 xml:space="preserve">размещения в кабинетах, мастерских, студиях необходимых комплектов мебели, в том числе </w:t>
      </w:r>
      <w:r w:rsidRPr="00BC5F21">
        <w:rPr>
          <w:rFonts w:ascii="Arial" w:hAnsi="Arial" w:cs="Arial"/>
          <w:color w:val="000000"/>
          <w:sz w:val="20"/>
          <w:szCs w:val="20"/>
        </w:rPr>
        <w:lastRenderedPageBreak/>
        <w:t>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14:paraId="4140CE36" w14:textId="77777777" w:rsidR="00491F9A" w:rsidRPr="00BC5F21"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C0504D"/>
          <w:sz w:val="20"/>
          <w:szCs w:val="20"/>
        </w:rPr>
      </w:pPr>
      <w:r w:rsidRPr="00BC5F21">
        <w:rPr>
          <w:rFonts w:ascii="Arial" w:hAnsi="Arial" w:cs="Arial"/>
          <w:color w:val="000000"/>
          <w:sz w:val="20"/>
          <w:szCs w:val="20"/>
        </w:rPr>
        <w:t xml:space="preserve">В состав учебных кабинетов (мастерских, студий) входят: </w:t>
      </w:r>
    </w:p>
    <w:p w14:paraId="6E33C73B"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учебные кабинеты</w:t>
      </w:r>
      <w:r>
        <w:rPr>
          <w:rFonts w:ascii="Arial" w:hAnsi="Arial" w:cs="Arial"/>
          <w:color w:val="000000"/>
          <w:sz w:val="20"/>
          <w:szCs w:val="20"/>
        </w:rPr>
        <w:t xml:space="preserve"> </w:t>
      </w:r>
      <w:r w:rsidRPr="00BC5F21">
        <w:rPr>
          <w:rFonts w:ascii="Arial" w:hAnsi="Arial" w:cs="Arial"/>
          <w:color w:val="000000"/>
          <w:sz w:val="20"/>
          <w:szCs w:val="20"/>
        </w:rPr>
        <w:t xml:space="preserve">начальных классов № </w:t>
      </w:r>
      <w:r w:rsidRPr="00C62989">
        <w:rPr>
          <w:rFonts w:ascii="Arial" w:hAnsi="Arial" w:cs="Arial"/>
          <w:sz w:val="20"/>
          <w:szCs w:val="20"/>
        </w:rPr>
        <w:t>11,12,13,17;</w:t>
      </w:r>
    </w:p>
    <w:p w14:paraId="536F0590"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Pr>
          <w:rFonts w:ascii="Arial" w:hAnsi="Arial" w:cs="Arial"/>
          <w:color w:val="000000"/>
          <w:sz w:val="20"/>
          <w:szCs w:val="20"/>
        </w:rPr>
        <w:t>спортивный зал</w:t>
      </w:r>
      <w:r w:rsidRPr="00BC5F21">
        <w:rPr>
          <w:rFonts w:ascii="Arial" w:hAnsi="Arial" w:cs="Arial"/>
          <w:color w:val="000000"/>
          <w:sz w:val="20"/>
          <w:szCs w:val="20"/>
        </w:rPr>
        <w:t>.</w:t>
      </w:r>
    </w:p>
    <w:p w14:paraId="65354B23" w14:textId="77777777" w:rsidR="00491F9A" w:rsidRPr="00BC5F21"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Учебные кабинеты включают следующие зоны:</w:t>
      </w:r>
    </w:p>
    <w:p w14:paraId="48907826"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рабочее место учителя с пространством для размещения часто используемого оснащения;</w:t>
      </w:r>
    </w:p>
    <w:p w14:paraId="695E1C00"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рабочую зону учащихся с местом для размещения личных вещей;</w:t>
      </w:r>
    </w:p>
    <w:p w14:paraId="5A650FCE"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пространство для размещения и хранения учебного оборудования;</w:t>
      </w:r>
    </w:p>
    <w:p w14:paraId="721C2993"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демонстрационную зону.</w:t>
      </w:r>
    </w:p>
    <w:p w14:paraId="3D73E124" w14:textId="77777777" w:rsidR="00491F9A" w:rsidRPr="00BC5F21" w:rsidRDefault="00491F9A" w:rsidP="0027139C">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14:paraId="2190FBEB" w14:textId="77777777" w:rsidR="00491F9A" w:rsidRPr="00BC5F21" w:rsidRDefault="00491F9A" w:rsidP="0027139C">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Компонентами оснащения учебного кабинета являются:</w:t>
      </w:r>
    </w:p>
    <w:p w14:paraId="521D380B"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школьная мебель;</w:t>
      </w:r>
    </w:p>
    <w:p w14:paraId="45FBD763"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технические средства;</w:t>
      </w:r>
    </w:p>
    <w:p w14:paraId="6982BF30"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лабораторно-технологическое оборудование;</w:t>
      </w:r>
    </w:p>
    <w:p w14:paraId="57ED868D"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фонд дополнительной литературы;</w:t>
      </w:r>
    </w:p>
    <w:p w14:paraId="4E4FC190"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учебно-наглядные пособия;</w:t>
      </w:r>
    </w:p>
    <w:p w14:paraId="64C19231"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учебно-методические материалы.</w:t>
      </w:r>
    </w:p>
    <w:p w14:paraId="71125CAE" w14:textId="77777777" w:rsidR="00491F9A" w:rsidRPr="00BC5F21"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В базовый комплект мебели входят:</w:t>
      </w:r>
    </w:p>
    <w:p w14:paraId="687A7B37"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доска классная;</w:t>
      </w:r>
    </w:p>
    <w:p w14:paraId="3DD5DE7F"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стол учителя;</w:t>
      </w:r>
    </w:p>
    <w:p w14:paraId="50C58F18"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 xml:space="preserve">кресло для учителя; </w:t>
      </w:r>
    </w:p>
    <w:p w14:paraId="460F6735"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 xml:space="preserve">стол ученический (регулируемый по высоте); </w:t>
      </w:r>
    </w:p>
    <w:p w14:paraId="57F72DC6"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стул ученический (регулируемый по высоте);</w:t>
      </w:r>
    </w:p>
    <w:p w14:paraId="40A3F6BF"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 xml:space="preserve">шкаф для хранения учебных пособий; </w:t>
      </w:r>
    </w:p>
    <w:p w14:paraId="6D3DD3DA"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стеллаж демонстрационный.</w:t>
      </w:r>
    </w:p>
    <w:p w14:paraId="77F5438F" w14:textId="77777777" w:rsidR="00491F9A" w:rsidRPr="00BC5F21"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14:paraId="172DBE69" w14:textId="77777777" w:rsidR="00491F9A" w:rsidRPr="00BC5F21"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В базовый комплект технических средств входят:</w:t>
      </w:r>
    </w:p>
    <w:p w14:paraId="50EE868E"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компьютер/ноутбук с периферией;</w:t>
      </w:r>
    </w:p>
    <w:p w14:paraId="69ACC934"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sz w:val="20"/>
          <w:szCs w:val="20"/>
        </w:rPr>
      </w:pPr>
      <w:r w:rsidRPr="00BC5F21">
        <w:rPr>
          <w:rFonts w:ascii="Arial" w:hAnsi="Arial" w:cs="Arial"/>
          <w:color w:val="000000"/>
          <w:sz w:val="20"/>
          <w:szCs w:val="20"/>
        </w:rPr>
        <w:t xml:space="preserve">многофункциональное устройство (МФУ) </w:t>
      </w:r>
      <w:r w:rsidRPr="00BC5F21">
        <w:rPr>
          <w:rFonts w:ascii="Arial" w:hAnsi="Arial" w:cs="Arial"/>
          <w:sz w:val="20"/>
          <w:szCs w:val="20"/>
        </w:rPr>
        <w:t>или принтер, сканер, ксерокс;</w:t>
      </w:r>
    </w:p>
    <w:p w14:paraId="24AFC501"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сетевой фильтр;</w:t>
      </w:r>
    </w:p>
    <w:p w14:paraId="69B36FE6" w14:textId="0000B1BE" w:rsidR="00491F9A" w:rsidRPr="00BC5F21" w:rsidRDefault="00491F9A" w:rsidP="00952ECA">
      <w:pPr>
        <w:tabs>
          <w:tab w:val="left" w:pos="993"/>
        </w:tabs>
        <w:autoSpaceDE w:val="0"/>
        <w:autoSpaceDN w:val="0"/>
        <w:adjustRightInd w:val="0"/>
        <w:spacing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Состояние оснащения учебных кабинетов и иных учебных подраз</w:t>
      </w:r>
      <w:r w:rsidR="00952ECA">
        <w:rPr>
          <w:rFonts w:ascii="Arial" w:hAnsi="Arial" w:cs="Arial"/>
          <w:color w:val="000000"/>
          <w:sz w:val="20"/>
          <w:szCs w:val="20"/>
        </w:rPr>
        <w:t>делений представлено в таблице.</w:t>
      </w:r>
      <w:r w:rsidRPr="00BC5F21">
        <w:rPr>
          <w:rFonts w:ascii="Arial" w:hAnsi="Arial" w:cs="Arial"/>
          <w:color w:val="000000"/>
          <w:sz w:val="20"/>
          <w:szCs w:val="20"/>
        </w:rPr>
        <w:t xml:space="preserve"> </w:t>
      </w:r>
    </w:p>
    <w:p w14:paraId="3F1D8D66" w14:textId="1606DF9A" w:rsidR="0027139C" w:rsidRPr="0027139C" w:rsidRDefault="00491F9A" w:rsidP="00952ECA">
      <w:pPr>
        <w:keepNext/>
        <w:keepLines/>
        <w:tabs>
          <w:tab w:val="left" w:pos="993"/>
        </w:tabs>
        <w:suppressAutoHyphens/>
        <w:autoSpaceDE w:val="0"/>
        <w:autoSpaceDN w:val="0"/>
        <w:adjustRightInd w:val="0"/>
        <w:spacing w:line="360" w:lineRule="auto"/>
        <w:ind w:firstLine="709"/>
        <w:jc w:val="center"/>
        <w:textAlignment w:val="center"/>
        <w:rPr>
          <w:rFonts w:ascii="Arial" w:hAnsi="Arial" w:cs="Arial"/>
          <w:bCs/>
          <w:i/>
          <w:color w:val="000000"/>
          <w:position w:val="6"/>
          <w:sz w:val="20"/>
          <w:szCs w:val="20"/>
        </w:rPr>
      </w:pPr>
      <w:r w:rsidRPr="0027139C">
        <w:rPr>
          <w:rFonts w:ascii="Arial" w:hAnsi="Arial" w:cs="Arial"/>
          <w:bCs/>
          <w:i/>
          <w:color w:val="000000"/>
          <w:position w:val="6"/>
          <w:sz w:val="20"/>
          <w:szCs w:val="20"/>
        </w:rPr>
        <w:t>Оснащение учебных кабинетов</w:t>
      </w:r>
    </w:p>
    <w:tbl>
      <w:tblPr>
        <w:tblW w:w="9639" w:type="dxa"/>
        <w:jc w:val="center"/>
        <w:tblInd w:w="113" w:type="dxa"/>
        <w:tblLayout w:type="fixed"/>
        <w:tblCellMar>
          <w:left w:w="0" w:type="dxa"/>
          <w:right w:w="0" w:type="dxa"/>
        </w:tblCellMar>
        <w:tblLook w:val="0000" w:firstRow="0" w:lastRow="0" w:firstColumn="0" w:lastColumn="0" w:noHBand="0" w:noVBand="0"/>
      </w:tblPr>
      <w:tblGrid>
        <w:gridCol w:w="709"/>
        <w:gridCol w:w="1814"/>
        <w:gridCol w:w="5416"/>
        <w:gridCol w:w="1700"/>
      </w:tblGrid>
      <w:tr w:rsidR="00491F9A" w:rsidRPr="00BC5F21" w14:paraId="02D40972" w14:textId="77777777" w:rsidTr="00233BEA">
        <w:trPr>
          <w:trHeight w:val="60"/>
          <w:tblHeader/>
          <w:jc w:val="center"/>
        </w:trPr>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A9A57AE" w14:textId="77777777" w:rsidR="00491F9A" w:rsidRPr="0027139C" w:rsidRDefault="00491F9A" w:rsidP="00233BEA">
            <w:pPr>
              <w:tabs>
                <w:tab w:val="left" w:pos="29"/>
              </w:tabs>
              <w:autoSpaceDE w:val="0"/>
              <w:autoSpaceDN w:val="0"/>
              <w:adjustRightInd w:val="0"/>
              <w:spacing w:after="0" w:line="240" w:lineRule="auto"/>
              <w:jc w:val="both"/>
              <w:textAlignment w:val="center"/>
              <w:rPr>
                <w:rFonts w:ascii="Arial" w:hAnsi="Arial" w:cs="Arial"/>
                <w:bCs/>
                <w:sz w:val="20"/>
                <w:szCs w:val="20"/>
              </w:rPr>
            </w:pPr>
            <w:r w:rsidRPr="0027139C">
              <w:rPr>
                <w:rFonts w:ascii="Arial" w:hAnsi="Arial" w:cs="Arial"/>
                <w:bCs/>
                <w:sz w:val="20"/>
                <w:szCs w:val="20"/>
              </w:rPr>
              <w:t>№ п/п</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E228D13" w14:textId="77777777" w:rsidR="00491F9A" w:rsidRPr="0027139C" w:rsidRDefault="00491F9A" w:rsidP="00233BEA">
            <w:pPr>
              <w:tabs>
                <w:tab w:val="left" w:pos="29"/>
              </w:tabs>
              <w:autoSpaceDE w:val="0"/>
              <w:autoSpaceDN w:val="0"/>
              <w:adjustRightInd w:val="0"/>
              <w:spacing w:after="0" w:line="240" w:lineRule="auto"/>
              <w:jc w:val="both"/>
              <w:textAlignment w:val="center"/>
              <w:rPr>
                <w:rFonts w:ascii="Arial" w:hAnsi="Arial" w:cs="Arial"/>
                <w:bCs/>
                <w:sz w:val="20"/>
                <w:szCs w:val="20"/>
              </w:rPr>
            </w:pPr>
            <w:r w:rsidRPr="0027139C">
              <w:rPr>
                <w:rFonts w:ascii="Arial" w:hAnsi="Arial" w:cs="Arial"/>
                <w:bCs/>
                <w:sz w:val="20"/>
                <w:szCs w:val="20"/>
              </w:rPr>
              <w:t>Компоненты структуры школы</w:t>
            </w:r>
          </w:p>
        </w:tc>
        <w:tc>
          <w:tcPr>
            <w:tcW w:w="54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E8AC3BB" w14:textId="77777777" w:rsidR="00491F9A" w:rsidRPr="0027139C" w:rsidRDefault="00491F9A" w:rsidP="00233BEA">
            <w:pPr>
              <w:tabs>
                <w:tab w:val="left" w:pos="29"/>
              </w:tabs>
              <w:autoSpaceDE w:val="0"/>
              <w:autoSpaceDN w:val="0"/>
              <w:adjustRightInd w:val="0"/>
              <w:spacing w:after="0" w:line="240" w:lineRule="auto"/>
              <w:jc w:val="both"/>
              <w:textAlignment w:val="center"/>
              <w:rPr>
                <w:rFonts w:ascii="Arial" w:hAnsi="Arial" w:cs="Arial"/>
                <w:bCs/>
                <w:sz w:val="20"/>
                <w:szCs w:val="20"/>
              </w:rPr>
            </w:pPr>
            <w:r w:rsidRPr="0027139C">
              <w:rPr>
                <w:rFonts w:ascii="Arial" w:hAnsi="Arial" w:cs="Arial"/>
                <w:bCs/>
                <w:sz w:val="20"/>
                <w:szCs w:val="20"/>
              </w:rPr>
              <w:t>Необходимое оборудование и оснащение</w:t>
            </w:r>
          </w:p>
        </w:tc>
        <w:tc>
          <w:tcPr>
            <w:tcW w:w="17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C83AEC2" w14:textId="77777777" w:rsidR="00491F9A" w:rsidRPr="0027139C" w:rsidRDefault="00491F9A" w:rsidP="00233BEA">
            <w:pPr>
              <w:tabs>
                <w:tab w:val="left" w:pos="29"/>
              </w:tabs>
              <w:autoSpaceDE w:val="0"/>
              <w:autoSpaceDN w:val="0"/>
              <w:adjustRightInd w:val="0"/>
              <w:spacing w:after="0" w:line="240" w:lineRule="auto"/>
              <w:jc w:val="both"/>
              <w:textAlignment w:val="center"/>
              <w:rPr>
                <w:rFonts w:ascii="Arial" w:hAnsi="Arial" w:cs="Arial"/>
                <w:bCs/>
                <w:sz w:val="20"/>
                <w:szCs w:val="20"/>
              </w:rPr>
            </w:pPr>
            <w:r w:rsidRPr="0027139C">
              <w:rPr>
                <w:rFonts w:ascii="Arial" w:hAnsi="Arial" w:cs="Arial"/>
                <w:bCs/>
                <w:sz w:val="20"/>
                <w:szCs w:val="20"/>
              </w:rPr>
              <w:t xml:space="preserve">Необходимо/ имеются </w:t>
            </w:r>
            <w:r w:rsidRPr="0027139C">
              <w:rPr>
                <w:rFonts w:ascii="Arial" w:hAnsi="Arial" w:cs="Arial"/>
                <w:bCs/>
                <w:sz w:val="20"/>
                <w:szCs w:val="20"/>
              </w:rPr>
              <w:br/>
              <w:t>в наличии</w:t>
            </w:r>
          </w:p>
        </w:tc>
      </w:tr>
      <w:tr w:rsidR="00491F9A" w:rsidRPr="00BC5F21" w14:paraId="1E5B6274" w14:textId="77777777" w:rsidTr="00233BEA">
        <w:trPr>
          <w:trHeight w:val="3861"/>
          <w:jc w:val="center"/>
        </w:trPr>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7AFA09" w14:textId="77777777" w:rsidR="00491F9A" w:rsidRPr="00BC5F21" w:rsidRDefault="00491F9A" w:rsidP="00233BEA">
            <w:pPr>
              <w:tabs>
                <w:tab w:val="left" w:pos="29"/>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lastRenderedPageBreak/>
              <w:t>1</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D6F7C6" w14:textId="77777777" w:rsidR="00491F9A" w:rsidRDefault="00491F9A" w:rsidP="00233BEA">
            <w:pPr>
              <w:tabs>
                <w:tab w:val="left" w:pos="29"/>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Учебные кабинеты</w:t>
            </w:r>
          </w:p>
          <w:p w14:paraId="6CEC42DD" w14:textId="77777777" w:rsidR="00491F9A" w:rsidRDefault="00491F9A" w:rsidP="00233BEA">
            <w:pPr>
              <w:tabs>
                <w:tab w:val="left" w:pos="29"/>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xml:space="preserve">начальных классов </w:t>
            </w:r>
          </w:p>
          <w:p w14:paraId="3ECE139E" w14:textId="77777777" w:rsidR="00491F9A" w:rsidRPr="00BC5F21" w:rsidRDefault="00491F9A" w:rsidP="00233BEA">
            <w:pPr>
              <w:tabs>
                <w:tab w:val="left" w:pos="29"/>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1</w:t>
            </w:r>
            <w:r>
              <w:rPr>
                <w:rFonts w:ascii="Arial" w:hAnsi="Arial" w:cs="Arial"/>
                <w:sz w:val="20"/>
                <w:szCs w:val="20"/>
              </w:rPr>
              <w:t>1</w:t>
            </w:r>
            <w:r w:rsidRPr="00BC5F21">
              <w:rPr>
                <w:rFonts w:ascii="Arial" w:hAnsi="Arial" w:cs="Arial"/>
                <w:sz w:val="20"/>
                <w:szCs w:val="20"/>
              </w:rPr>
              <w:t xml:space="preserve">, </w:t>
            </w:r>
            <w:r>
              <w:rPr>
                <w:rFonts w:ascii="Arial" w:hAnsi="Arial" w:cs="Arial"/>
                <w:sz w:val="20"/>
                <w:szCs w:val="20"/>
              </w:rPr>
              <w:t>1</w:t>
            </w:r>
            <w:r w:rsidRPr="00BC5F21">
              <w:rPr>
                <w:rFonts w:ascii="Arial" w:hAnsi="Arial" w:cs="Arial"/>
                <w:sz w:val="20"/>
                <w:szCs w:val="20"/>
              </w:rPr>
              <w:t xml:space="preserve">2, </w:t>
            </w:r>
            <w:r>
              <w:rPr>
                <w:rFonts w:ascii="Arial" w:hAnsi="Arial" w:cs="Arial"/>
                <w:sz w:val="20"/>
                <w:szCs w:val="20"/>
              </w:rPr>
              <w:t>1</w:t>
            </w:r>
            <w:r w:rsidRPr="00BC5F21">
              <w:rPr>
                <w:rFonts w:ascii="Arial" w:hAnsi="Arial" w:cs="Arial"/>
                <w:sz w:val="20"/>
                <w:szCs w:val="20"/>
              </w:rPr>
              <w:t>3</w:t>
            </w:r>
            <w:r>
              <w:rPr>
                <w:rFonts w:ascii="Arial" w:hAnsi="Arial" w:cs="Arial"/>
                <w:sz w:val="20"/>
                <w:szCs w:val="20"/>
              </w:rPr>
              <w:t>, 17</w:t>
            </w:r>
            <w:r w:rsidRPr="00BC5F21">
              <w:rPr>
                <w:rFonts w:ascii="Arial" w:hAnsi="Arial" w:cs="Arial"/>
                <w:sz w:val="20"/>
                <w:szCs w:val="20"/>
              </w:rPr>
              <w:t>)</w:t>
            </w:r>
          </w:p>
        </w:tc>
        <w:tc>
          <w:tcPr>
            <w:tcW w:w="54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D36DA4" w14:textId="77777777" w:rsidR="00491F9A" w:rsidRPr="00BC5F21" w:rsidRDefault="00491F9A" w:rsidP="00233BEA">
            <w:pPr>
              <w:tabs>
                <w:tab w:val="left" w:pos="29"/>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1. Нормативные документы, локальные акты</w:t>
            </w:r>
          </w:p>
          <w:p w14:paraId="0421ECDF" w14:textId="77777777" w:rsidR="00491F9A" w:rsidRPr="00BC5F21" w:rsidRDefault="00491F9A" w:rsidP="00233BEA">
            <w:pPr>
              <w:tabs>
                <w:tab w:val="left" w:pos="29"/>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2. Комплект школьной мебели (доска классная, стол учителя, стул учителя приставной, кресло для учителя, стол учащегося…)</w:t>
            </w:r>
          </w:p>
          <w:p w14:paraId="2488D4A6" w14:textId="77777777" w:rsidR="00491F9A" w:rsidRPr="00BC5F21" w:rsidRDefault="00491F9A" w:rsidP="00233BEA">
            <w:pPr>
              <w:tabs>
                <w:tab w:val="left" w:pos="29"/>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3. Комплект технических средств (компьютер/ноутбук с периферией, МФУ…)</w:t>
            </w:r>
          </w:p>
          <w:p w14:paraId="3052A02A" w14:textId="77777777" w:rsidR="00491F9A" w:rsidRPr="00BC5F21" w:rsidRDefault="00491F9A" w:rsidP="00233BEA">
            <w:pPr>
              <w:tabs>
                <w:tab w:val="left" w:pos="29"/>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4. Фонд дополнительной литературы (словари, справочники, энциклопедии…)</w:t>
            </w:r>
          </w:p>
          <w:p w14:paraId="6CD73ADE" w14:textId="77777777" w:rsidR="00491F9A" w:rsidRPr="00BC5F21" w:rsidRDefault="00491F9A" w:rsidP="00233BEA">
            <w:pPr>
              <w:tabs>
                <w:tab w:val="left" w:pos="29"/>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5. Учебно-методические материалы</w:t>
            </w:r>
          </w:p>
          <w:p w14:paraId="17FA4369"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6. Дидактические и наглядные пособия (по предметным областям), в том числе с наглядно-тестовыми комплексами</w:t>
            </w:r>
          </w:p>
          <w:p w14:paraId="76F8CC76"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Комплекс учебных и наглядных пособий для кабинета начальных классов</w:t>
            </w:r>
          </w:p>
          <w:p w14:paraId="41C8C959"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Демонстрационные пособия по русскому/родному языку и литературному чтению для начальных классов</w:t>
            </w:r>
          </w:p>
          <w:p w14:paraId="4EE1262F"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Сюжетные (предметные) картинки по русскому/родному языку и литературному чтению для начальных классов</w:t>
            </w:r>
          </w:p>
          <w:p w14:paraId="2E82C486"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Раздаточные карточки с буквами русского/родного алфавита</w:t>
            </w:r>
          </w:p>
          <w:p w14:paraId="69BA0E49"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Словари, справочники и энциклопедии по русскому/родному языку и истории родного края и литературному чтению для начальных классов</w:t>
            </w:r>
          </w:p>
          <w:p w14:paraId="21C2FCE9"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Модель-аппликация демонстрационная по изучению грамоте русского/родного языка</w:t>
            </w:r>
          </w:p>
          <w:p w14:paraId="506D29D2"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Игры</w:t>
            </w:r>
          </w:p>
          <w:p w14:paraId="06EA3974"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Игровой набор по развитию речи</w:t>
            </w:r>
          </w:p>
          <w:p w14:paraId="62AADAA6"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Настольные лингвистические игры</w:t>
            </w:r>
          </w:p>
          <w:p w14:paraId="4F930565" w14:textId="77777777" w:rsidR="00491F9A"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Игровые наборы по русскому языку и литературному чтению, рекомендованные для детей младшего школьного возрас</w:t>
            </w:r>
            <w:r>
              <w:rPr>
                <w:rFonts w:ascii="Arial" w:hAnsi="Arial" w:cs="Arial"/>
                <w:sz w:val="20"/>
                <w:szCs w:val="20"/>
              </w:rPr>
              <w:t>та</w:t>
            </w:r>
          </w:p>
          <w:p w14:paraId="5642CD88"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Комплект портретов для оформления кабинета начальных классов</w:t>
            </w:r>
          </w:p>
          <w:p w14:paraId="5BD3AC14"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Репродукции картин и художественных фотографий</w:t>
            </w:r>
          </w:p>
          <w:p w14:paraId="627D54A7"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Комплект орфографических алгоритмов, мнемонических стихов и цифровых словарей для проведения обучения</w:t>
            </w:r>
          </w:p>
          <w:p w14:paraId="7D257F41"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Развивающее пособие по обучению чтению, основам грамоты, развитию речи с базой упражнений</w:t>
            </w:r>
          </w:p>
          <w:p w14:paraId="228FD2BB"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Комплект чертежного оборудования и приспособлений</w:t>
            </w:r>
          </w:p>
          <w:p w14:paraId="02941BFD"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Модель-аппликация демонстрационная (касса) цифр</w:t>
            </w:r>
          </w:p>
          <w:p w14:paraId="07027A67"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Модель-аппликация демонстрационная по множествам</w:t>
            </w:r>
          </w:p>
          <w:p w14:paraId="051E6B76"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Геометрические тела демонстрационные</w:t>
            </w:r>
          </w:p>
          <w:p w14:paraId="7B0D2E26"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Модели раздаточные по математике для начальных классов</w:t>
            </w:r>
          </w:p>
          <w:p w14:paraId="43B063C4"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Раздаточные карточки с цифрами и математическими знаками</w:t>
            </w:r>
          </w:p>
          <w:p w14:paraId="60F021CE"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Справочники по математике для начальных классов</w:t>
            </w:r>
          </w:p>
          <w:p w14:paraId="774DC03D"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Набор по математике, алгоритмике и начальному программированию</w:t>
            </w:r>
          </w:p>
          <w:p w14:paraId="7CD4CD48"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Комплект настольных развивающих игр по математике</w:t>
            </w:r>
          </w:p>
          <w:p w14:paraId="0AD43D5E"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Предметная область «Основы религиозных культур и светской этики»</w:t>
            </w:r>
          </w:p>
          <w:p w14:paraId="0B42FC85"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xml:space="preserve">Предмет «Основы религиозных культур и светской </w:t>
            </w:r>
            <w:r w:rsidRPr="00BC5F21">
              <w:rPr>
                <w:rFonts w:ascii="Arial" w:hAnsi="Arial" w:cs="Arial"/>
                <w:sz w:val="20"/>
                <w:szCs w:val="20"/>
              </w:rPr>
              <w:lastRenderedPageBreak/>
              <w:t>этики»</w:t>
            </w:r>
          </w:p>
          <w:p w14:paraId="23DE24BA"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Демонстрационные учебно-наглядные пособия</w:t>
            </w:r>
          </w:p>
          <w:p w14:paraId="1C33C612"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Репродукции</w:t>
            </w:r>
          </w:p>
          <w:p w14:paraId="0942537E"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Комплект демонстрационных пособий</w:t>
            </w:r>
          </w:p>
          <w:p w14:paraId="5089D008"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Комплект раздаточных пособий</w:t>
            </w:r>
          </w:p>
          <w:p w14:paraId="51FE92C7"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Справочники и энциклопедии</w:t>
            </w:r>
          </w:p>
          <w:p w14:paraId="2E51CE43"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Предметная область «Естествознание и Обществознание (Окружающий мир)»</w:t>
            </w:r>
          </w:p>
          <w:p w14:paraId="13629E62"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Предмет «Окружающий мир»</w:t>
            </w:r>
          </w:p>
          <w:p w14:paraId="4962D85D"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Демонстрационное оборудование и приборы</w:t>
            </w:r>
          </w:p>
          <w:p w14:paraId="70133B8D"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Основное оборудование</w:t>
            </w:r>
          </w:p>
          <w:p w14:paraId="2CE09346"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Комплект демонстрационного оборудования по окружающему миру для начальных классов</w:t>
            </w:r>
          </w:p>
          <w:p w14:paraId="3E7EB26E"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Цифровая лаборатория для начальных классов по естествознанию (комплект учителя)</w:t>
            </w:r>
          </w:p>
          <w:p w14:paraId="1D90032D"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Цифровая лаборатория для начальных классов по естествознанию (комплект обучающегося)</w:t>
            </w:r>
          </w:p>
          <w:p w14:paraId="38D68753"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Натуральные объекты</w:t>
            </w:r>
          </w:p>
          <w:p w14:paraId="19125AEA"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Основное оборудование</w:t>
            </w:r>
          </w:p>
          <w:p w14:paraId="70367BBA"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Коллекции и гербарии</w:t>
            </w:r>
          </w:p>
          <w:p w14:paraId="75357BAA"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Лабораторно-технологическое оборудование (лабораторное оборудование, приборы, наборы для эксперимента)</w:t>
            </w:r>
          </w:p>
          <w:p w14:paraId="1FD61495"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Основное оборудование</w:t>
            </w:r>
          </w:p>
          <w:p w14:paraId="72E05A4A"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Оборудование и наборы для экспериментов по Естествознанию в начальных классах</w:t>
            </w:r>
          </w:p>
          <w:p w14:paraId="23F4B1A2"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Модели</w:t>
            </w:r>
          </w:p>
          <w:p w14:paraId="7D4F6B4A"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Основное оборудование</w:t>
            </w:r>
          </w:p>
          <w:p w14:paraId="6AD3F51C"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Модели объемные демонстрационные для начальных классов</w:t>
            </w:r>
          </w:p>
          <w:p w14:paraId="606F1D7E"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Модели-аппликации для начальных классов</w:t>
            </w:r>
          </w:p>
          <w:p w14:paraId="21CB6163"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Игры</w:t>
            </w:r>
          </w:p>
          <w:p w14:paraId="1263DB0D"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Основное оборудование</w:t>
            </w:r>
          </w:p>
          <w:p w14:paraId="1BD72B29"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Игровые наборы, рекомендованные для детей младшего школьного возраста по знакомству с окружающим миром</w:t>
            </w:r>
          </w:p>
          <w:p w14:paraId="289F8888"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Демонстрационные учебно-наглядные пособия</w:t>
            </w:r>
          </w:p>
          <w:p w14:paraId="0B458B92"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Основное оборудование</w:t>
            </w:r>
          </w:p>
          <w:p w14:paraId="0608226E"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Карты по Естествознанию и Окружающему миру для начальных классов</w:t>
            </w:r>
          </w:p>
          <w:p w14:paraId="011D86E5"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Предметная область «Искусство»</w:t>
            </w:r>
          </w:p>
          <w:p w14:paraId="64CCA3C1"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Предмет «Изобразительное искусство»</w:t>
            </w:r>
          </w:p>
          <w:p w14:paraId="19B31588"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Лабораторно-технологическое оборудование (лабораторное оборудование, приборы, наборы для эксперимента)</w:t>
            </w:r>
          </w:p>
          <w:p w14:paraId="064DCF5D"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Основное оборудование</w:t>
            </w:r>
          </w:p>
          <w:p w14:paraId="7218C4CD"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Комплект оборудования и инструментов для отработки практических умений и навыков по изобразительному искусству для начальных классов</w:t>
            </w:r>
          </w:p>
          <w:p w14:paraId="3B42D825"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Модели</w:t>
            </w:r>
          </w:p>
          <w:p w14:paraId="0E6ADE08"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Основное оборудование</w:t>
            </w:r>
          </w:p>
          <w:p w14:paraId="34D4A389"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Модели по изобразительному искусству</w:t>
            </w:r>
          </w:p>
          <w:p w14:paraId="5C92954F"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Муляжи предметов (вазы, фрукты, овощи, животные)</w:t>
            </w:r>
          </w:p>
          <w:p w14:paraId="7E76F008"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Комплект моделей для натюрморта</w:t>
            </w:r>
          </w:p>
          <w:p w14:paraId="33E3582C"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Изделия русских народных промыслов и декоративно-прикладного искусства</w:t>
            </w:r>
          </w:p>
          <w:p w14:paraId="33BA4DCD"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Предметная область «Технология»</w:t>
            </w:r>
          </w:p>
          <w:p w14:paraId="0D4785B2"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Предмет «Технология»</w:t>
            </w:r>
          </w:p>
          <w:p w14:paraId="0BE0B770"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lastRenderedPageBreak/>
              <w:t>Лабораторно-технологическое оборудование (лабораторное оборудование, инструменты для технологии)</w:t>
            </w:r>
          </w:p>
          <w:p w14:paraId="46E9F8E3"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Основное оборудование</w:t>
            </w:r>
          </w:p>
          <w:p w14:paraId="18FDF4F5"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Комплект раздаточный учебно-лабораторного и практического оборудования по технологии для начальных классов</w:t>
            </w:r>
          </w:p>
          <w:p w14:paraId="61AB2255"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Натуральные объекты</w:t>
            </w:r>
          </w:p>
          <w:p w14:paraId="7D511415"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Основное оборудование</w:t>
            </w:r>
          </w:p>
          <w:p w14:paraId="2A7C577A"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Коллекции по предметной области технология для начальных классов</w:t>
            </w:r>
          </w:p>
          <w:p w14:paraId="7F34A1E2"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Коллекция промышленных образцов тканей, ниток и фурнитуры</w:t>
            </w:r>
          </w:p>
          <w:p w14:paraId="21334EA5"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Демонстрационные учебно-наглядные пособия</w:t>
            </w:r>
          </w:p>
          <w:p w14:paraId="485CC703"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Справочники</w:t>
            </w:r>
          </w:p>
          <w:p w14:paraId="2A4BAB56" w14:textId="77777777" w:rsidR="00491F9A" w:rsidRPr="00BC5F21" w:rsidRDefault="00491F9A" w:rsidP="00233BEA">
            <w:pPr>
              <w:tabs>
                <w:tab w:val="left" w:pos="29"/>
                <w:tab w:val="left" w:pos="766"/>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 xml:space="preserve">7. Методические рекомендации по использованию различных групп учебно-наглядных пособий </w:t>
            </w:r>
          </w:p>
          <w:p w14:paraId="33F8D5A3" w14:textId="77777777" w:rsidR="00491F9A" w:rsidRPr="00BC5F21" w:rsidRDefault="00491F9A" w:rsidP="00233BEA">
            <w:pPr>
              <w:tabs>
                <w:tab w:val="left" w:pos="29"/>
              </w:tabs>
              <w:autoSpaceDE w:val="0"/>
              <w:autoSpaceDN w:val="0"/>
              <w:adjustRightInd w:val="0"/>
              <w:spacing w:after="0" w:line="240" w:lineRule="auto"/>
              <w:jc w:val="both"/>
              <w:textAlignment w:val="center"/>
              <w:rPr>
                <w:rFonts w:ascii="Arial" w:hAnsi="Arial" w:cs="Arial"/>
                <w:sz w:val="20"/>
                <w:szCs w:val="20"/>
              </w:rPr>
            </w:pPr>
            <w:r w:rsidRPr="00BC5F21">
              <w:rPr>
                <w:rFonts w:ascii="Arial" w:hAnsi="Arial" w:cs="Arial"/>
                <w:sz w:val="20"/>
                <w:szCs w:val="20"/>
              </w:rPr>
              <w:t>8. Расходные материалы, обеспечивающие различные виды деятельности обучающихся</w:t>
            </w:r>
          </w:p>
        </w:tc>
        <w:tc>
          <w:tcPr>
            <w:tcW w:w="17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28AE6C"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r w:rsidRPr="002061D5">
              <w:rPr>
                <w:rFonts w:ascii="Arial" w:hAnsi="Arial" w:cs="Arial"/>
                <w:sz w:val="20"/>
                <w:szCs w:val="20"/>
              </w:rPr>
              <w:lastRenderedPageBreak/>
              <w:t>+</w:t>
            </w:r>
          </w:p>
          <w:p w14:paraId="6FB847C3"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r w:rsidRPr="002061D5">
              <w:rPr>
                <w:rFonts w:ascii="Arial" w:hAnsi="Arial" w:cs="Arial"/>
                <w:sz w:val="20"/>
                <w:szCs w:val="20"/>
              </w:rPr>
              <w:t>+</w:t>
            </w:r>
          </w:p>
          <w:p w14:paraId="0BA5FEA7"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7A26F50D"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4393F041"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r w:rsidRPr="002061D5">
              <w:rPr>
                <w:rFonts w:ascii="Arial" w:hAnsi="Arial" w:cs="Arial"/>
                <w:sz w:val="20"/>
                <w:szCs w:val="20"/>
              </w:rPr>
              <w:t>+</w:t>
            </w:r>
          </w:p>
          <w:p w14:paraId="1D74C342"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2373860F"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r w:rsidRPr="002061D5">
              <w:rPr>
                <w:rFonts w:ascii="Arial" w:hAnsi="Arial" w:cs="Arial"/>
                <w:sz w:val="20"/>
                <w:szCs w:val="20"/>
              </w:rPr>
              <w:t>+</w:t>
            </w:r>
          </w:p>
          <w:p w14:paraId="21EAA114"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41323583"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r w:rsidRPr="002061D5">
              <w:rPr>
                <w:rFonts w:ascii="Arial" w:hAnsi="Arial" w:cs="Arial"/>
                <w:sz w:val="20"/>
                <w:szCs w:val="20"/>
              </w:rPr>
              <w:t>+</w:t>
            </w:r>
          </w:p>
          <w:p w14:paraId="3E3BB3BD"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r w:rsidRPr="002061D5">
              <w:rPr>
                <w:rFonts w:ascii="Arial" w:hAnsi="Arial" w:cs="Arial"/>
                <w:sz w:val="20"/>
                <w:szCs w:val="20"/>
              </w:rPr>
              <w:t>+</w:t>
            </w:r>
          </w:p>
          <w:p w14:paraId="136B28A3"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1102B9ED"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30A3823B"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r w:rsidRPr="002061D5">
              <w:rPr>
                <w:rFonts w:ascii="Arial" w:hAnsi="Arial" w:cs="Arial"/>
                <w:sz w:val="20"/>
                <w:szCs w:val="20"/>
              </w:rPr>
              <w:t>+</w:t>
            </w:r>
          </w:p>
          <w:p w14:paraId="0BC7CFB4"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0B77DDB2"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r w:rsidRPr="002061D5">
              <w:rPr>
                <w:rFonts w:ascii="Arial" w:hAnsi="Arial" w:cs="Arial"/>
                <w:sz w:val="20"/>
                <w:szCs w:val="20"/>
              </w:rPr>
              <w:t>+</w:t>
            </w:r>
          </w:p>
          <w:p w14:paraId="1080BD13"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35E2395A"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r w:rsidRPr="002061D5">
              <w:rPr>
                <w:rFonts w:ascii="Arial" w:hAnsi="Arial" w:cs="Arial"/>
                <w:sz w:val="20"/>
                <w:szCs w:val="20"/>
              </w:rPr>
              <w:t>+</w:t>
            </w:r>
          </w:p>
          <w:p w14:paraId="42BEF50E"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32CBFF3E"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570BA93D"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r w:rsidRPr="002061D5">
              <w:rPr>
                <w:rFonts w:ascii="Arial" w:hAnsi="Arial" w:cs="Arial"/>
                <w:sz w:val="20"/>
                <w:szCs w:val="20"/>
              </w:rPr>
              <w:t>+</w:t>
            </w:r>
          </w:p>
          <w:p w14:paraId="75688071"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451475D9"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r w:rsidRPr="002061D5">
              <w:rPr>
                <w:rFonts w:ascii="Arial" w:hAnsi="Arial" w:cs="Arial"/>
                <w:sz w:val="20"/>
                <w:szCs w:val="20"/>
              </w:rPr>
              <w:t>+</w:t>
            </w:r>
          </w:p>
          <w:p w14:paraId="3CF9D6FB"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57B92A28"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75932B9A"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r w:rsidRPr="002061D5">
              <w:rPr>
                <w:rFonts w:ascii="Arial" w:hAnsi="Arial" w:cs="Arial"/>
                <w:sz w:val="20"/>
                <w:szCs w:val="20"/>
              </w:rPr>
              <w:t>+</w:t>
            </w:r>
          </w:p>
          <w:p w14:paraId="29FCA271"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5BF08751"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r w:rsidRPr="002061D5">
              <w:rPr>
                <w:rFonts w:ascii="Arial" w:hAnsi="Arial" w:cs="Arial"/>
                <w:sz w:val="20"/>
                <w:szCs w:val="20"/>
              </w:rPr>
              <w:t>+</w:t>
            </w:r>
          </w:p>
          <w:p w14:paraId="35840618"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r w:rsidRPr="002061D5">
              <w:rPr>
                <w:rFonts w:ascii="Arial" w:hAnsi="Arial" w:cs="Arial"/>
                <w:sz w:val="20"/>
                <w:szCs w:val="20"/>
              </w:rPr>
              <w:t>+</w:t>
            </w:r>
          </w:p>
          <w:p w14:paraId="24EA8E21"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r w:rsidRPr="002061D5">
              <w:rPr>
                <w:rFonts w:ascii="Arial" w:hAnsi="Arial" w:cs="Arial"/>
                <w:sz w:val="20"/>
                <w:szCs w:val="20"/>
              </w:rPr>
              <w:t>+</w:t>
            </w:r>
          </w:p>
          <w:p w14:paraId="555B3F6F"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r w:rsidRPr="002061D5">
              <w:rPr>
                <w:rFonts w:ascii="Arial" w:hAnsi="Arial" w:cs="Arial"/>
                <w:sz w:val="20"/>
                <w:szCs w:val="20"/>
              </w:rPr>
              <w:t>+</w:t>
            </w:r>
          </w:p>
          <w:p w14:paraId="289D6F0D"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3ABA0483"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0D4BF7AD"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r w:rsidRPr="002061D5">
              <w:rPr>
                <w:rFonts w:ascii="Arial" w:hAnsi="Arial" w:cs="Arial"/>
                <w:sz w:val="20"/>
                <w:szCs w:val="20"/>
              </w:rPr>
              <w:t>+</w:t>
            </w:r>
          </w:p>
          <w:p w14:paraId="36695268"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018B4038"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r w:rsidRPr="002061D5">
              <w:rPr>
                <w:rFonts w:ascii="Arial" w:hAnsi="Arial" w:cs="Arial"/>
                <w:sz w:val="20"/>
                <w:szCs w:val="20"/>
              </w:rPr>
              <w:t>+</w:t>
            </w:r>
          </w:p>
          <w:p w14:paraId="562B4F0D"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r w:rsidRPr="002061D5">
              <w:rPr>
                <w:rFonts w:ascii="Arial" w:hAnsi="Arial" w:cs="Arial"/>
                <w:sz w:val="20"/>
                <w:szCs w:val="20"/>
              </w:rPr>
              <w:t>+</w:t>
            </w:r>
          </w:p>
          <w:p w14:paraId="56849418"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37323104"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1B8F2732"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r w:rsidRPr="002061D5">
              <w:rPr>
                <w:rFonts w:ascii="Arial" w:hAnsi="Arial" w:cs="Arial"/>
                <w:sz w:val="20"/>
                <w:szCs w:val="20"/>
              </w:rPr>
              <w:t>+</w:t>
            </w:r>
          </w:p>
          <w:p w14:paraId="5DDF5A3E"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5C95D563"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r w:rsidRPr="002061D5">
              <w:rPr>
                <w:rFonts w:ascii="Arial" w:hAnsi="Arial" w:cs="Arial"/>
                <w:sz w:val="20"/>
                <w:szCs w:val="20"/>
              </w:rPr>
              <w:t>+</w:t>
            </w:r>
          </w:p>
          <w:p w14:paraId="7B282123"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4D8C2450"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r w:rsidRPr="002061D5">
              <w:rPr>
                <w:rFonts w:ascii="Arial" w:hAnsi="Arial" w:cs="Arial"/>
                <w:sz w:val="20"/>
                <w:szCs w:val="20"/>
              </w:rPr>
              <w:t>+</w:t>
            </w:r>
          </w:p>
          <w:p w14:paraId="145A00C9"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r w:rsidRPr="002061D5">
              <w:rPr>
                <w:rFonts w:ascii="Arial" w:hAnsi="Arial" w:cs="Arial"/>
                <w:sz w:val="20"/>
                <w:szCs w:val="20"/>
              </w:rPr>
              <w:t>+</w:t>
            </w:r>
          </w:p>
          <w:p w14:paraId="5BDCCBD3"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40844F52"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r w:rsidRPr="002061D5">
              <w:rPr>
                <w:rFonts w:ascii="Arial" w:hAnsi="Arial" w:cs="Arial"/>
                <w:sz w:val="20"/>
                <w:szCs w:val="20"/>
              </w:rPr>
              <w:t>+</w:t>
            </w:r>
          </w:p>
          <w:p w14:paraId="2EE3C552"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7315AE08"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r w:rsidRPr="002061D5">
              <w:rPr>
                <w:rFonts w:ascii="Arial" w:hAnsi="Arial" w:cs="Arial"/>
                <w:sz w:val="20"/>
                <w:szCs w:val="20"/>
              </w:rPr>
              <w:t>+</w:t>
            </w:r>
          </w:p>
          <w:p w14:paraId="21C2618B"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3924D60E"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r w:rsidRPr="002061D5">
              <w:rPr>
                <w:rFonts w:ascii="Arial" w:hAnsi="Arial" w:cs="Arial"/>
                <w:sz w:val="20"/>
                <w:szCs w:val="20"/>
              </w:rPr>
              <w:t>+</w:t>
            </w:r>
          </w:p>
          <w:p w14:paraId="5534B8A4"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r w:rsidRPr="002061D5">
              <w:rPr>
                <w:rFonts w:ascii="Arial" w:hAnsi="Arial" w:cs="Arial"/>
                <w:sz w:val="20"/>
                <w:szCs w:val="20"/>
              </w:rPr>
              <w:t>+</w:t>
            </w:r>
          </w:p>
          <w:p w14:paraId="629C5872"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r w:rsidRPr="002061D5">
              <w:rPr>
                <w:rFonts w:ascii="Arial" w:hAnsi="Arial" w:cs="Arial"/>
                <w:sz w:val="20"/>
                <w:szCs w:val="20"/>
              </w:rPr>
              <w:t>+</w:t>
            </w:r>
          </w:p>
          <w:p w14:paraId="22FA0AB2" w14:textId="77777777" w:rsidR="00491F9A" w:rsidRPr="002061D5"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6D791D1D"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r w:rsidRPr="002061D5">
              <w:rPr>
                <w:rFonts w:ascii="Arial" w:hAnsi="Arial" w:cs="Arial"/>
                <w:sz w:val="20"/>
                <w:szCs w:val="20"/>
              </w:rPr>
              <w:t>+</w:t>
            </w:r>
          </w:p>
          <w:p w14:paraId="5A5EC231"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004CB7EF"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1A38EF0B"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15373AB6"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02D4256E"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1FAC934F"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p w14:paraId="3A9BF907"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0CAD4E76"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6FA7B69E"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p w14:paraId="1015BC9E"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p w14:paraId="2CF1BE8F"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51284086"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104046F3"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0CEE8BD5"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36771CA8"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p w14:paraId="12932E4E"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33640E93"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208FE5A3"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p w14:paraId="4B695596"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23053E40"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p w14:paraId="1B31E02A"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63716699"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1079F665"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p w14:paraId="31EE2901"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18A7DA91"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p w14:paraId="7A789FEC"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009C2A3B"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020CD8E7"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41E9C3A0"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p w14:paraId="4002AED2"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41F989C7"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1D2768D1"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0BECE562"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p w14:paraId="1A2890B5"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21443AC2"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p w14:paraId="518EF77F"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74B9A6DD"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1143636D"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p w14:paraId="6149F8E1"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6DDDB6FD"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6DC1ED49"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43B90095"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2B581FBC"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p w14:paraId="6EC62D56"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43C6255E"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23945AFF"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0D73A5EE"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28B16544"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3886B852"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2359FABB"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4DF4A2B6"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p w14:paraId="3D130499"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1DA42B50"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3E1E6BB6"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3017022E"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7DBB691C"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p w14:paraId="19BC658A"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p w14:paraId="6B90171A"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p w14:paraId="11D33496"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6E9526F2"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p w14:paraId="6B04048D"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142F9222"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0005CE0A"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w:t>
            </w:r>
          </w:p>
          <w:p w14:paraId="79BE0522"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09D7EFB4"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3C138184"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535C7679"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1D39F1C7"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p w14:paraId="52FD0F65"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5144870F"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p w14:paraId="4CFE1D78"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4BBD6853"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p w14:paraId="3C5808ED"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p w14:paraId="185B3E99"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7F7D2688"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7F3C1D06"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4032657E"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686C656B"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p w14:paraId="217BA120"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p>
          <w:p w14:paraId="1EE107A4" w14:textId="77777777" w:rsidR="00491F9A" w:rsidRDefault="00491F9A" w:rsidP="00233BEA">
            <w:pPr>
              <w:tabs>
                <w:tab w:val="left" w:pos="29"/>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
          <w:p w14:paraId="39EEEF34" w14:textId="77777777" w:rsidR="00491F9A" w:rsidRPr="00BC5F21" w:rsidRDefault="00491F9A" w:rsidP="00233BEA">
            <w:pPr>
              <w:tabs>
                <w:tab w:val="left" w:pos="29"/>
              </w:tabs>
              <w:autoSpaceDE w:val="0"/>
              <w:autoSpaceDN w:val="0"/>
              <w:adjustRightInd w:val="0"/>
              <w:spacing w:after="0" w:line="240" w:lineRule="auto"/>
              <w:jc w:val="center"/>
              <w:rPr>
                <w:rFonts w:ascii="Arial" w:hAnsi="Arial" w:cs="Arial"/>
                <w:color w:val="FF0000"/>
                <w:sz w:val="20"/>
                <w:szCs w:val="20"/>
              </w:rPr>
            </w:pPr>
          </w:p>
        </w:tc>
      </w:tr>
    </w:tbl>
    <w:p w14:paraId="32DCB756" w14:textId="77777777" w:rsidR="00491F9A" w:rsidRPr="00BC5F21"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lastRenderedPageBreak/>
        <w:t>Спортивный зал, включая помещение для хранения спортивного инвентаря, в соответствии с рабочими программами учебных предметов, учебных курсов (в том числе внеурочной деятельности), учебных модулей, утвержденными</w:t>
      </w:r>
      <w:r>
        <w:rPr>
          <w:rFonts w:ascii="Arial" w:hAnsi="Arial" w:cs="Arial"/>
          <w:color w:val="000000"/>
          <w:sz w:val="20"/>
          <w:szCs w:val="20"/>
        </w:rPr>
        <w:t xml:space="preserve"> </w:t>
      </w:r>
      <w:r w:rsidRPr="00BC5F21">
        <w:rPr>
          <w:rFonts w:ascii="Arial" w:hAnsi="Arial" w:cs="Arial"/>
          <w:color w:val="000000"/>
          <w:sz w:val="20"/>
          <w:szCs w:val="20"/>
        </w:rPr>
        <w:t>школой, оснащен:</w:t>
      </w:r>
    </w:p>
    <w:p w14:paraId="587224C0"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инвентарем и оборудованием для проведения занятий по физической культуре и спортивным играм;</w:t>
      </w:r>
    </w:p>
    <w:p w14:paraId="2DF8B0AB"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стеллажами для спортивного инвентаря;</w:t>
      </w:r>
    </w:p>
    <w:p w14:paraId="389E5E92" w14:textId="77777777" w:rsidR="00491F9A" w:rsidRPr="002061D5"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sz w:val="20"/>
          <w:szCs w:val="20"/>
        </w:rPr>
      </w:pPr>
      <w:r w:rsidRPr="002061D5">
        <w:rPr>
          <w:rFonts w:ascii="Arial" w:hAnsi="Arial" w:cs="Arial"/>
          <w:sz w:val="20"/>
          <w:szCs w:val="20"/>
        </w:rPr>
        <w:t>комплектом скамеек.</w:t>
      </w:r>
    </w:p>
    <w:p w14:paraId="2E9EE7B3" w14:textId="77777777" w:rsidR="00491F9A" w:rsidRPr="00BC5F21"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2061D5">
        <w:rPr>
          <w:rFonts w:ascii="Arial" w:hAnsi="Arial" w:cs="Arial"/>
          <w:sz w:val="20"/>
          <w:szCs w:val="20"/>
        </w:rPr>
        <w:t>Информационно-библиотечный центр школы</w:t>
      </w:r>
      <w:r w:rsidRPr="00BC5F21">
        <w:rPr>
          <w:rFonts w:ascii="Arial" w:hAnsi="Arial" w:cs="Arial"/>
          <w:color w:val="000000"/>
          <w:sz w:val="20"/>
          <w:szCs w:val="20"/>
        </w:rPr>
        <w:t xml:space="preserve"> включает:</w:t>
      </w:r>
    </w:p>
    <w:p w14:paraId="212B7DA5"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стол библиотекаря, кресло библиотекаря;</w:t>
      </w:r>
    </w:p>
    <w:p w14:paraId="1C7FDE96"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стеллажи библиотечные для хранения и демонстрации печатных и медиапособий, художественной литературы;</w:t>
      </w:r>
    </w:p>
    <w:p w14:paraId="708AEA72"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стол для выдачи учебных изданий;</w:t>
      </w:r>
    </w:p>
    <w:p w14:paraId="1C50FBF8"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шкаф для читательских формуляров;</w:t>
      </w:r>
    </w:p>
    <w:p w14:paraId="69DF29F0"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картотеку;</w:t>
      </w:r>
    </w:p>
    <w:p w14:paraId="3158DC04"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столы ученические (для читального зала, в том числе модульные, компьютерные);</w:t>
      </w:r>
    </w:p>
    <w:p w14:paraId="38FD5AA6"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стулья ученические, регулируемые по высоте;</w:t>
      </w:r>
    </w:p>
    <w:p w14:paraId="6A8B59EF"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кресла для чтения;</w:t>
      </w:r>
    </w:p>
    <w:p w14:paraId="7F061889"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 xml:space="preserve">технические средства обучения (персональные компьютеры (настольные, ноутбуки), </w:t>
      </w:r>
      <w:r w:rsidRPr="002061D5">
        <w:rPr>
          <w:rFonts w:ascii="Arial" w:hAnsi="Arial" w:cs="Arial"/>
          <w:sz w:val="20"/>
          <w:szCs w:val="20"/>
        </w:rPr>
        <w:t>планшеты,</w:t>
      </w:r>
      <w:r w:rsidRPr="00BC5F21">
        <w:rPr>
          <w:rFonts w:ascii="Arial" w:hAnsi="Arial" w:cs="Arial"/>
          <w:color w:val="000000"/>
          <w:sz w:val="20"/>
          <w:szCs w:val="20"/>
        </w:rPr>
        <w:t xml:space="preserve"> копировально-множительная техника), обеспечивающие возможность доступа к электронной ИОС школы и использования электронных образовательных ресурсов участниками образовательных</w:t>
      </w:r>
      <w:r>
        <w:rPr>
          <w:rFonts w:ascii="Arial" w:hAnsi="Arial" w:cs="Arial"/>
          <w:color w:val="000000"/>
          <w:sz w:val="20"/>
          <w:szCs w:val="20"/>
        </w:rPr>
        <w:t xml:space="preserve"> </w:t>
      </w:r>
      <w:r w:rsidRPr="00BC5F21">
        <w:rPr>
          <w:rFonts w:ascii="Arial" w:hAnsi="Arial" w:cs="Arial"/>
          <w:color w:val="000000"/>
          <w:sz w:val="20"/>
          <w:szCs w:val="20"/>
        </w:rPr>
        <w:t>отношений.</w:t>
      </w:r>
    </w:p>
    <w:p w14:paraId="27E8437F" w14:textId="77777777" w:rsidR="00491F9A" w:rsidRPr="00BC5F21" w:rsidRDefault="00491F9A" w:rsidP="00AF2630">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осуществляется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начального общего образования. </w:t>
      </w:r>
    </w:p>
    <w:p w14:paraId="6D7B90C6" w14:textId="77777777" w:rsidR="00491F9A" w:rsidRPr="00BC5F21" w:rsidRDefault="00491F9A" w:rsidP="00AF2630">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lastRenderedPageBreak/>
        <w:t>Учебно-методические условия, в том числе условия информационного обеспечения, реализации программы начального общего образования обеспечиваются современной информационно-образовательной средой.</w:t>
      </w:r>
    </w:p>
    <w:p w14:paraId="386DE2CF"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Информационно-образовательная среда школы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14:paraId="6AA2E1CF"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Информационно-образовательная среда школы</w:t>
      </w:r>
      <w:r>
        <w:rPr>
          <w:rFonts w:ascii="Arial" w:hAnsi="Arial" w:cs="Arial"/>
          <w:sz w:val="20"/>
          <w:szCs w:val="20"/>
        </w:rPr>
        <w:t xml:space="preserve"> </w:t>
      </w:r>
      <w:r w:rsidRPr="00BC5F21">
        <w:rPr>
          <w:rFonts w:ascii="Arial" w:hAnsi="Arial" w:cs="Arial"/>
          <w:sz w:val="20"/>
          <w:szCs w:val="20"/>
        </w:rPr>
        <w:t>обеспечивает:</w:t>
      </w:r>
    </w:p>
    <w:p w14:paraId="05BDAE66"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возможность использования участниками образовательного процесса ресурсов и сервисов цифровой образовательной среды;</w:t>
      </w:r>
    </w:p>
    <w:p w14:paraId="58D83D9E"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безопасный доступ к верифицированным образовательным ресурсам цифровой образовательной среды;</w:t>
      </w:r>
    </w:p>
    <w:p w14:paraId="7AC0C9EF"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информационно-методическую поддержку образовательной деятельности;</w:t>
      </w:r>
    </w:p>
    <w:p w14:paraId="510FD979"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информационное сопровождение проектирования обучающимися планов продолжения образования и будущего профессионального самоопределения;</w:t>
      </w:r>
    </w:p>
    <w:p w14:paraId="6816D657"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планирование образовательной деятельности и ее ресурсного обеспечения;</w:t>
      </w:r>
    </w:p>
    <w:p w14:paraId="4F29AA36"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мониторинг и фиксацию хода и результатов образовательной деятельности; мониторинг здоровья обучающихся;</w:t>
      </w:r>
    </w:p>
    <w:p w14:paraId="0C73B4F5"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современные процедуры создания, поиска, сбора, анализа, обработки, хранения и представления информации;</w:t>
      </w:r>
    </w:p>
    <w:p w14:paraId="4DF1DE97"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14:paraId="52F51A8D"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дистанционное взаимодействие школы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14:paraId="200868F1"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начального общего образования, его высокое качество, личностное развитие обучающихся.</w:t>
      </w:r>
    </w:p>
    <w:p w14:paraId="7DAEB798"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 xml:space="preserve">Основными компонентами ИОС школы являются: </w:t>
      </w:r>
    </w:p>
    <w:p w14:paraId="32C63E73"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 xml:space="preserve">- учебники по всем учебным предметам на государственном языке Российской Федерации (языке реализации основной образовательной программы начального общего образования), из расчета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w:t>
      </w:r>
      <w:r w:rsidRPr="00BC5F21">
        <w:rPr>
          <w:rFonts w:ascii="Arial" w:hAnsi="Arial" w:cs="Arial"/>
          <w:sz w:val="20"/>
          <w:szCs w:val="20"/>
        </w:rPr>
        <w:lastRenderedPageBreak/>
        <w:t>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w:t>
      </w:r>
    </w:p>
    <w:p w14:paraId="7A56A1E8"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 фонд дополнительной литературы (художественная и научно-популярная литература, справочно-библиографические и периодические издания);</w:t>
      </w:r>
    </w:p>
    <w:p w14:paraId="688E4334"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 учебно-наглядные пособия (средства натурного фонда, модели, печатные, экранно-звуковые средства, мультимедийные средства);</w:t>
      </w:r>
    </w:p>
    <w:p w14:paraId="34B520E5"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 электронные образовательные ресурсы (далее – ЭОР), в том числе ЭОР, размещенным в федеральных и региональных базах данных ЭОР;</w:t>
      </w:r>
    </w:p>
    <w:p w14:paraId="23BBC676"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 информационно-образовательные ресурсы Интернета, прошедшие в установленном порядке процедуру верификации и обеспечивающие доступ обучающихся к учебным материалам, в т. ч. к наследию отечественного кинематографа;</w:t>
      </w:r>
    </w:p>
    <w:p w14:paraId="75B96B77"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 информационно-телекоммуникационная инфраструктура;</w:t>
      </w:r>
    </w:p>
    <w:p w14:paraId="655CA2D3"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 технические средства, обеспечивающие функционирование информационно-образовательной среды;</w:t>
      </w:r>
    </w:p>
    <w:p w14:paraId="2DDF5664"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 программные инструменты, обеспечивающие функционирование информационно-образовательной среды;</w:t>
      </w:r>
    </w:p>
    <w:p w14:paraId="6C01F6B8" w14:textId="77777777" w:rsidR="00491F9A" w:rsidRPr="00BC5F21" w:rsidRDefault="00491F9A" w:rsidP="00491F9A">
      <w:pPr>
        <w:tabs>
          <w:tab w:val="left" w:pos="5784"/>
        </w:tabs>
        <w:spacing w:after="0" w:line="360" w:lineRule="auto"/>
        <w:ind w:firstLine="709"/>
        <w:jc w:val="both"/>
        <w:rPr>
          <w:rFonts w:ascii="Arial" w:hAnsi="Arial" w:cs="Arial"/>
          <w:sz w:val="20"/>
          <w:szCs w:val="20"/>
        </w:rPr>
      </w:pPr>
      <w:r w:rsidRPr="00BC5F21">
        <w:rPr>
          <w:rFonts w:ascii="Arial" w:hAnsi="Arial" w:cs="Arial"/>
          <w:sz w:val="20"/>
          <w:szCs w:val="20"/>
        </w:rPr>
        <w:t>- служба технической поддержки функционирования информационно-образовательной среды.</w:t>
      </w:r>
    </w:p>
    <w:p w14:paraId="2262DA1F"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bCs/>
          <w:iCs/>
          <w:sz w:val="20"/>
          <w:szCs w:val="20"/>
        </w:rPr>
        <w:t xml:space="preserve">Основой информационно-образовательной среды являются общешкольные технические средства, </w:t>
      </w:r>
      <w:r w:rsidRPr="00BC5F21">
        <w:rPr>
          <w:rFonts w:ascii="Arial" w:hAnsi="Arial" w:cs="Arial"/>
          <w:sz w:val="20"/>
          <w:szCs w:val="20"/>
        </w:rPr>
        <w:t xml:space="preserve"> используемые в различных элементах образовательного процесса и процесса управления школой. Все кабинеты начальной школы оснащены компьютером, проектором, колонками, выходом в сеть Интернет. </w:t>
      </w:r>
    </w:p>
    <w:p w14:paraId="455692AE"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Необходимое для использования техническое оборудование отвечает современным требованиям и обеспечивает использование информационно-образовательной среды:</w:t>
      </w:r>
    </w:p>
    <w:p w14:paraId="2545F8A0"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в учебной деятельности;</w:t>
      </w:r>
    </w:p>
    <w:p w14:paraId="085FDCAF"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во внеурочной деятельности;</w:t>
      </w:r>
    </w:p>
    <w:p w14:paraId="60A1CEC8"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в исследовательской и проектной деятельности;</w:t>
      </w:r>
    </w:p>
    <w:p w14:paraId="3A86CB1D"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при измерении, контроле и оценке результатов образования;</w:t>
      </w:r>
    </w:p>
    <w:p w14:paraId="602AE60F"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в административной деятельности, включая дистанционное взаимодействие всех участников образовательных отношений, в том числе в рамках использования дистанционных технологий и электронного обучения, а также дистанционное взаимодействие школы с другими организациями социальной сферы и органами управления.</w:t>
      </w:r>
    </w:p>
    <w:p w14:paraId="68C8B513" w14:textId="77777777" w:rsidR="00491F9A" w:rsidRPr="0027139C" w:rsidRDefault="00491F9A" w:rsidP="0027139C">
      <w:pPr>
        <w:keepNext/>
        <w:keepLines/>
        <w:suppressAutoHyphens/>
        <w:autoSpaceDE w:val="0"/>
        <w:autoSpaceDN w:val="0"/>
        <w:adjustRightInd w:val="0"/>
        <w:spacing w:line="360" w:lineRule="auto"/>
        <w:jc w:val="center"/>
        <w:textAlignment w:val="center"/>
        <w:rPr>
          <w:rFonts w:ascii="Arial" w:hAnsi="Arial" w:cs="Arial"/>
          <w:bCs/>
          <w:i/>
          <w:color w:val="000000"/>
          <w:position w:val="6"/>
          <w:sz w:val="20"/>
          <w:szCs w:val="20"/>
        </w:rPr>
      </w:pPr>
      <w:r w:rsidRPr="0027139C">
        <w:rPr>
          <w:rFonts w:ascii="Arial" w:hAnsi="Arial" w:cs="Arial"/>
          <w:bCs/>
          <w:i/>
          <w:color w:val="000000"/>
          <w:position w:val="6"/>
          <w:sz w:val="20"/>
          <w:szCs w:val="20"/>
        </w:rPr>
        <w:t>Характеристика информационно-образовательной среды школы</w:t>
      </w:r>
    </w:p>
    <w:tbl>
      <w:tblPr>
        <w:tblW w:w="10206" w:type="dxa"/>
        <w:tblInd w:w="113" w:type="dxa"/>
        <w:tblLayout w:type="fixed"/>
        <w:tblCellMar>
          <w:left w:w="0" w:type="dxa"/>
          <w:right w:w="0" w:type="dxa"/>
        </w:tblCellMar>
        <w:tblLook w:val="0000" w:firstRow="0" w:lastRow="0" w:firstColumn="0" w:lastColumn="0" w:noHBand="0" w:noVBand="0"/>
      </w:tblPr>
      <w:tblGrid>
        <w:gridCol w:w="567"/>
        <w:gridCol w:w="5245"/>
        <w:gridCol w:w="1418"/>
        <w:gridCol w:w="2976"/>
      </w:tblGrid>
      <w:tr w:rsidR="00491F9A" w:rsidRPr="00BC5F21" w14:paraId="300BAD31" w14:textId="77777777" w:rsidTr="00233BEA">
        <w:trPr>
          <w:trHeight w:val="60"/>
        </w:trPr>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13" w:type="dxa"/>
              <w:left w:w="113" w:type="dxa"/>
              <w:bottom w:w="128" w:type="dxa"/>
              <w:right w:w="113" w:type="dxa"/>
            </w:tcMar>
          </w:tcPr>
          <w:p w14:paraId="76D77BC1" w14:textId="77777777" w:rsidR="00491F9A" w:rsidRPr="00A057FE" w:rsidRDefault="00491F9A" w:rsidP="00233BEA">
            <w:pPr>
              <w:autoSpaceDE w:val="0"/>
              <w:autoSpaceDN w:val="0"/>
              <w:adjustRightInd w:val="0"/>
              <w:spacing w:after="0" w:line="240" w:lineRule="auto"/>
              <w:jc w:val="center"/>
              <w:textAlignment w:val="center"/>
              <w:rPr>
                <w:rFonts w:ascii="Arial" w:hAnsi="Arial" w:cs="Arial"/>
                <w:bCs/>
                <w:color w:val="000000"/>
                <w:sz w:val="20"/>
                <w:szCs w:val="20"/>
              </w:rPr>
            </w:pPr>
            <w:r w:rsidRPr="00A057FE">
              <w:rPr>
                <w:rFonts w:ascii="Arial" w:hAnsi="Arial" w:cs="Arial"/>
                <w:bCs/>
                <w:color w:val="000000"/>
                <w:sz w:val="20"/>
                <w:szCs w:val="20"/>
              </w:rPr>
              <w:t>№ п/п</w:t>
            </w:r>
          </w:p>
        </w:tc>
        <w:tc>
          <w:tcPr>
            <w:tcW w:w="52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13" w:type="dxa"/>
              <w:left w:w="113" w:type="dxa"/>
              <w:bottom w:w="128" w:type="dxa"/>
              <w:right w:w="113" w:type="dxa"/>
            </w:tcMar>
          </w:tcPr>
          <w:p w14:paraId="43B3A3DC" w14:textId="77777777" w:rsidR="00491F9A" w:rsidRPr="00A057FE" w:rsidRDefault="00491F9A" w:rsidP="00233BEA">
            <w:pPr>
              <w:autoSpaceDE w:val="0"/>
              <w:autoSpaceDN w:val="0"/>
              <w:adjustRightInd w:val="0"/>
              <w:spacing w:after="0" w:line="240" w:lineRule="auto"/>
              <w:jc w:val="center"/>
              <w:textAlignment w:val="center"/>
              <w:rPr>
                <w:rFonts w:ascii="Arial" w:hAnsi="Arial" w:cs="Arial"/>
                <w:bCs/>
                <w:color w:val="000000"/>
                <w:sz w:val="20"/>
                <w:szCs w:val="20"/>
              </w:rPr>
            </w:pPr>
            <w:r>
              <w:rPr>
                <w:rFonts w:ascii="Arial" w:hAnsi="Arial" w:cs="Arial"/>
                <w:bCs/>
                <w:color w:val="000000"/>
                <w:sz w:val="20"/>
                <w:szCs w:val="20"/>
              </w:rPr>
              <w:t xml:space="preserve">Компоненты </w:t>
            </w:r>
            <w:r>
              <w:rPr>
                <w:rFonts w:ascii="Arial" w:hAnsi="Arial" w:cs="Arial"/>
                <w:bCs/>
                <w:color w:val="000000"/>
                <w:sz w:val="20"/>
                <w:szCs w:val="20"/>
              </w:rPr>
              <w:br/>
              <w:t xml:space="preserve">информационно </w:t>
            </w:r>
            <w:r w:rsidRPr="00A057FE">
              <w:rPr>
                <w:rFonts w:ascii="Arial" w:hAnsi="Arial" w:cs="Arial"/>
                <w:bCs/>
                <w:color w:val="000000"/>
                <w:sz w:val="20"/>
                <w:szCs w:val="20"/>
              </w:rPr>
              <w:t>образовательной среды</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13" w:type="dxa"/>
              <w:left w:w="113" w:type="dxa"/>
              <w:bottom w:w="128" w:type="dxa"/>
              <w:right w:w="113" w:type="dxa"/>
            </w:tcMar>
          </w:tcPr>
          <w:p w14:paraId="5DA1F56E" w14:textId="77777777" w:rsidR="00491F9A" w:rsidRPr="00A057FE" w:rsidRDefault="00491F9A" w:rsidP="00233BEA">
            <w:pPr>
              <w:autoSpaceDE w:val="0"/>
              <w:autoSpaceDN w:val="0"/>
              <w:adjustRightInd w:val="0"/>
              <w:spacing w:after="0" w:line="240" w:lineRule="auto"/>
              <w:jc w:val="center"/>
              <w:textAlignment w:val="center"/>
              <w:rPr>
                <w:rFonts w:ascii="Arial" w:hAnsi="Arial" w:cs="Arial"/>
                <w:bCs/>
                <w:color w:val="000000"/>
                <w:sz w:val="20"/>
                <w:szCs w:val="20"/>
              </w:rPr>
            </w:pPr>
            <w:r w:rsidRPr="00A057FE">
              <w:rPr>
                <w:rFonts w:ascii="Arial" w:hAnsi="Arial" w:cs="Arial"/>
                <w:bCs/>
                <w:color w:val="000000"/>
                <w:sz w:val="20"/>
                <w:szCs w:val="20"/>
              </w:rPr>
              <w:t xml:space="preserve">Наличие </w:t>
            </w:r>
            <w:r w:rsidRPr="00A057FE">
              <w:rPr>
                <w:rFonts w:ascii="Arial" w:hAnsi="Arial" w:cs="Arial"/>
                <w:bCs/>
                <w:color w:val="000000"/>
                <w:sz w:val="20"/>
                <w:szCs w:val="20"/>
              </w:rPr>
              <w:br/>
              <w:t>компонентов ИОС</w:t>
            </w:r>
          </w:p>
        </w:tc>
        <w:tc>
          <w:tcPr>
            <w:tcW w:w="29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13" w:type="dxa"/>
              <w:left w:w="113" w:type="dxa"/>
              <w:bottom w:w="128" w:type="dxa"/>
              <w:right w:w="113" w:type="dxa"/>
            </w:tcMar>
          </w:tcPr>
          <w:p w14:paraId="295153E1" w14:textId="77777777" w:rsidR="00491F9A" w:rsidRPr="00A057FE" w:rsidRDefault="00491F9A" w:rsidP="00233BEA">
            <w:pPr>
              <w:autoSpaceDE w:val="0"/>
              <w:autoSpaceDN w:val="0"/>
              <w:adjustRightInd w:val="0"/>
              <w:spacing w:after="0" w:line="240" w:lineRule="auto"/>
              <w:jc w:val="center"/>
              <w:textAlignment w:val="center"/>
              <w:rPr>
                <w:rFonts w:ascii="Arial" w:hAnsi="Arial" w:cs="Arial"/>
                <w:bCs/>
                <w:color w:val="000000"/>
                <w:sz w:val="20"/>
                <w:szCs w:val="20"/>
              </w:rPr>
            </w:pPr>
            <w:r w:rsidRPr="00A057FE">
              <w:rPr>
                <w:rFonts w:ascii="Arial" w:hAnsi="Arial" w:cs="Arial"/>
                <w:bCs/>
                <w:color w:val="000000"/>
                <w:sz w:val="20"/>
                <w:szCs w:val="20"/>
              </w:rPr>
              <w:t xml:space="preserve">Сроки создания условий </w:t>
            </w:r>
            <w:r w:rsidRPr="00A057FE">
              <w:rPr>
                <w:rFonts w:ascii="Arial" w:hAnsi="Arial" w:cs="Arial"/>
                <w:bCs/>
                <w:color w:val="000000"/>
                <w:sz w:val="20"/>
                <w:szCs w:val="20"/>
              </w:rPr>
              <w:br/>
              <w:t xml:space="preserve">в соответствии </w:t>
            </w:r>
            <w:r w:rsidRPr="00A057FE">
              <w:rPr>
                <w:rFonts w:ascii="Arial" w:hAnsi="Arial" w:cs="Arial"/>
                <w:bCs/>
                <w:color w:val="000000"/>
                <w:sz w:val="20"/>
                <w:szCs w:val="20"/>
              </w:rPr>
              <w:br/>
              <w:t>с требованиями ФГОС (в случае полного или частично отсутствия обеспеченности)</w:t>
            </w:r>
          </w:p>
        </w:tc>
      </w:tr>
      <w:tr w:rsidR="00491F9A" w:rsidRPr="00BC5F21" w14:paraId="7FA2CC3D" w14:textId="77777777" w:rsidTr="00233BEA">
        <w:trPr>
          <w:trHeight w:val="1816"/>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4AFFEB18" w14:textId="77777777" w:rsidR="00491F9A" w:rsidRPr="00BC5F21" w:rsidRDefault="00491F9A" w:rsidP="00233BEA">
            <w:pPr>
              <w:autoSpaceDE w:val="0"/>
              <w:autoSpaceDN w:val="0"/>
              <w:adjustRightInd w:val="0"/>
              <w:spacing w:after="0" w:line="240" w:lineRule="auto"/>
              <w:textAlignment w:val="center"/>
              <w:rPr>
                <w:rFonts w:ascii="Arial" w:hAnsi="Arial" w:cs="Arial"/>
                <w:color w:val="000000"/>
                <w:sz w:val="20"/>
                <w:szCs w:val="20"/>
              </w:rPr>
            </w:pPr>
            <w:r w:rsidRPr="00BC5F21">
              <w:rPr>
                <w:rFonts w:ascii="Arial" w:hAnsi="Arial" w:cs="Arial"/>
                <w:color w:val="000000"/>
                <w:sz w:val="20"/>
                <w:szCs w:val="20"/>
              </w:rPr>
              <w:lastRenderedPageBreak/>
              <w:t>1.</w:t>
            </w:r>
          </w:p>
        </w:tc>
        <w:tc>
          <w:tcPr>
            <w:tcW w:w="524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56EADDB2" w14:textId="77777777" w:rsidR="00491F9A" w:rsidRPr="00BC5F21" w:rsidRDefault="00491F9A" w:rsidP="00233BEA">
            <w:pPr>
              <w:autoSpaceDE w:val="0"/>
              <w:autoSpaceDN w:val="0"/>
              <w:adjustRightInd w:val="0"/>
              <w:spacing w:after="0" w:line="240" w:lineRule="auto"/>
              <w:textAlignment w:val="center"/>
              <w:rPr>
                <w:rFonts w:ascii="Arial" w:hAnsi="Arial" w:cs="Arial"/>
                <w:color w:val="000000"/>
                <w:sz w:val="20"/>
                <w:szCs w:val="20"/>
              </w:rPr>
            </w:pPr>
            <w:r w:rsidRPr="00BC5F21">
              <w:rPr>
                <w:rFonts w:ascii="Arial" w:hAnsi="Arial" w:cs="Arial"/>
                <w:color w:val="000000"/>
                <w:sz w:val="20"/>
                <w:szCs w:val="20"/>
              </w:rPr>
              <w:t>Учебники в печатной форме по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формепо иным учебным предметам (дисциплинам, курсам) в расчете не менее одного экземпляра учебника по предмету обязательной части учебного плана на одного обучающегося</w:t>
            </w:r>
          </w:p>
        </w:tc>
        <w:tc>
          <w:tcPr>
            <w:tcW w:w="1418"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0B47D7AC" w14:textId="77777777" w:rsidR="00491F9A" w:rsidRPr="00BC5F21" w:rsidRDefault="00491F9A" w:rsidP="00233BEA">
            <w:pPr>
              <w:autoSpaceDE w:val="0"/>
              <w:autoSpaceDN w:val="0"/>
              <w:adjustRightInd w:val="0"/>
              <w:spacing w:after="0" w:line="240" w:lineRule="auto"/>
              <w:jc w:val="center"/>
              <w:rPr>
                <w:rFonts w:ascii="Arial" w:hAnsi="Arial" w:cs="Arial"/>
                <w:sz w:val="20"/>
                <w:szCs w:val="20"/>
              </w:rPr>
            </w:pPr>
            <w:r w:rsidRPr="00BC5F21">
              <w:rPr>
                <w:rFonts w:ascii="Arial" w:hAnsi="Arial" w:cs="Arial"/>
                <w:sz w:val="20"/>
                <w:szCs w:val="20"/>
              </w:rPr>
              <w:t>100%</w:t>
            </w:r>
          </w:p>
        </w:tc>
        <w:tc>
          <w:tcPr>
            <w:tcW w:w="297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5E29AB70" w14:textId="77777777" w:rsidR="00491F9A" w:rsidRPr="00BC5F21" w:rsidRDefault="00491F9A" w:rsidP="00233BEA">
            <w:pPr>
              <w:autoSpaceDE w:val="0"/>
              <w:autoSpaceDN w:val="0"/>
              <w:adjustRightInd w:val="0"/>
              <w:spacing w:after="0" w:line="240" w:lineRule="auto"/>
              <w:rPr>
                <w:rFonts w:ascii="Arial" w:hAnsi="Arial" w:cs="Arial"/>
                <w:sz w:val="20"/>
                <w:szCs w:val="20"/>
              </w:rPr>
            </w:pPr>
          </w:p>
        </w:tc>
      </w:tr>
      <w:tr w:rsidR="00491F9A" w:rsidRPr="00BC5F21" w14:paraId="5255F2CF" w14:textId="77777777" w:rsidTr="00233BEA">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23823739" w14:textId="77777777" w:rsidR="00491F9A" w:rsidRPr="00BC5F21" w:rsidRDefault="00491F9A" w:rsidP="00233BEA">
            <w:pPr>
              <w:autoSpaceDE w:val="0"/>
              <w:autoSpaceDN w:val="0"/>
              <w:adjustRightInd w:val="0"/>
              <w:spacing w:after="0" w:line="240" w:lineRule="auto"/>
              <w:textAlignment w:val="center"/>
              <w:rPr>
                <w:rFonts w:ascii="Arial" w:hAnsi="Arial" w:cs="Arial"/>
                <w:color w:val="000000"/>
                <w:sz w:val="20"/>
                <w:szCs w:val="20"/>
              </w:rPr>
            </w:pPr>
            <w:r w:rsidRPr="00BC5F21">
              <w:rPr>
                <w:rFonts w:ascii="Arial" w:hAnsi="Arial" w:cs="Arial"/>
                <w:color w:val="000000"/>
                <w:sz w:val="20"/>
                <w:szCs w:val="20"/>
              </w:rPr>
              <w:t>2.</w:t>
            </w:r>
          </w:p>
        </w:tc>
        <w:tc>
          <w:tcPr>
            <w:tcW w:w="524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558D514F" w14:textId="77777777" w:rsidR="00491F9A" w:rsidRPr="00BC5F21" w:rsidRDefault="00491F9A" w:rsidP="00233BEA">
            <w:pPr>
              <w:autoSpaceDE w:val="0"/>
              <w:autoSpaceDN w:val="0"/>
              <w:adjustRightInd w:val="0"/>
              <w:spacing w:after="0" w:line="240" w:lineRule="auto"/>
              <w:textAlignment w:val="center"/>
              <w:rPr>
                <w:rFonts w:ascii="Arial" w:hAnsi="Arial" w:cs="Arial"/>
                <w:color w:val="000000"/>
                <w:sz w:val="20"/>
                <w:szCs w:val="20"/>
              </w:rPr>
            </w:pPr>
            <w:r w:rsidRPr="00BC5F21">
              <w:rPr>
                <w:rFonts w:ascii="Arial" w:hAnsi="Arial" w:cs="Arial"/>
                <w:color w:val="000000"/>
                <w:sz w:val="20"/>
                <w:szCs w:val="20"/>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НОО в расчете не менее одного экземпляра учебника по предмету обязательной части учебного плана на одного обучающегося</w:t>
            </w:r>
          </w:p>
        </w:tc>
        <w:tc>
          <w:tcPr>
            <w:tcW w:w="1418"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2975281B" w14:textId="77777777" w:rsidR="00491F9A" w:rsidRPr="00BC5F21" w:rsidRDefault="00491F9A" w:rsidP="00233BEA">
            <w:pPr>
              <w:autoSpaceDE w:val="0"/>
              <w:autoSpaceDN w:val="0"/>
              <w:adjustRightInd w:val="0"/>
              <w:spacing w:after="0" w:line="240" w:lineRule="auto"/>
              <w:jc w:val="center"/>
              <w:rPr>
                <w:rFonts w:ascii="Arial" w:hAnsi="Arial" w:cs="Arial"/>
                <w:sz w:val="20"/>
                <w:szCs w:val="20"/>
              </w:rPr>
            </w:pPr>
            <w:r w:rsidRPr="00BC5F21">
              <w:rPr>
                <w:rFonts w:ascii="Arial" w:hAnsi="Arial" w:cs="Arial"/>
                <w:sz w:val="20"/>
                <w:szCs w:val="20"/>
              </w:rPr>
              <w:t>100%</w:t>
            </w:r>
          </w:p>
        </w:tc>
        <w:tc>
          <w:tcPr>
            <w:tcW w:w="297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0E905693" w14:textId="77777777" w:rsidR="00491F9A" w:rsidRPr="00BC5F21" w:rsidRDefault="00491F9A" w:rsidP="00233BEA">
            <w:pPr>
              <w:autoSpaceDE w:val="0"/>
              <w:autoSpaceDN w:val="0"/>
              <w:adjustRightInd w:val="0"/>
              <w:spacing w:after="0" w:line="240" w:lineRule="auto"/>
              <w:rPr>
                <w:rFonts w:ascii="Arial" w:hAnsi="Arial" w:cs="Arial"/>
                <w:sz w:val="20"/>
                <w:szCs w:val="20"/>
              </w:rPr>
            </w:pPr>
          </w:p>
        </w:tc>
      </w:tr>
      <w:tr w:rsidR="00491F9A" w:rsidRPr="00BC5F21" w14:paraId="1B4B6DE3" w14:textId="77777777" w:rsidTr="00233BEA">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4650CBE3" w14:textId="77777777" w:rsidR="00491F9A" w:rsidRPr="00BC5F21" w:rsidRDefault="00491F9A" w:rsidP="00233BEA">
            <w:pPr>
              <w:autoSpaceDE w:val="0"/>
              <w:autoSpaceDN w:val="0"/>
              <w:adjustRightInd w:val="0"/>
              <w:spacing w:after="0" w:line="240" w:lineRule="auto"/>
              <w:textAlignment w:val="center"/>
              <w:rPr>
                <w:rFonts w:ascii="Arial" w:hAnsi="Arial" w:cs="Arial"/>
                <w:color w:val="000000"/>
                <w:sz w:val="20"/>
                <w:szCs w:val="20"/>
              </w:rPr>
            </w:pPr>
            <w:r w:rsidRPr="00BC5F21">
              <w:rPr>
                <w:rFonts w:ascii="Arial" w:hAnsi="Arial" w:cs="Arial"/>
                <w:color w:val="000000"/>
                <w:sz w:val="20"/>
                <w:szCs w:val="20"/>
              </w:rPr>
              <w:t>3.</w:t>
            </w:r>
          </w:p>
        </w:tc>
        <w:tc>
          <w:tcPr>
            <w:tcW w:w="524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24AA9164" w14:textId="77777777" w:rsidR="00491F9A" w:rsidRPr="00BC5F21" w:rsidRDefault="00491F9A" w:rsidP="00233BEA">
            <w:pPr>
              <w:autoSpaceDE w:val="0"/>
              <w:autoSpaceDN w:val="0"/>
              <w:adjustRightInd w:val="0"/>
              <w:spacing w:after="0" w:line="240" w:lineRule="auto"/>
              <w:textAlignment w:val="center"/>
              <w:rPr>
                <w:rFonts w:ascii="Arial" w:hAnsi="Arial" w:cs="Arial"/>
                <w:color w:val="000000"/>
                <w:sz w:val="20"/>
                <w:szCs w:val="20"/>
              </w:rPr>
            </w:pPr>
            <w:r w:rsidRPr="00BC5F21">
              <w:rPr>
                <w:rFonts w:ascii="Arial" w:hAnsi="Arial" w:cs="Arial"/>
                <w:color w:val="000000"/>
                <w:sz w:val="20"/>
                <w:szCs w:val="20"/>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1418"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3E987F92" w14:textId="77777777" w:rsidR="00491F9A" w:rsidRPr="00BC5F21" w:rsidRDefault="00491F9A" w:rsidP="00233BEA">
            <w:pPr>
              <w:autoSpaceDE w:val="0"/>
              <w:autoSpaceDN w:val="0"/>
              <w:adjustRightInd w:val="0"/>
              <w:spacing w:after="0" w:line="240" w:lineRule="auto"/>
              <w:jc w:val="center"/>
              <w:rPr>
                <w:rFonts w:ascii="Arial" w:hAnsi="Arial" w:cs="Arial"/>
                <w:sz w:val="20"/>
                <w:szCs w:val="20"/>
              </w:rPr>
            </w:pPr>
            <w:r w:rsidRPr="00BC5F21">
              <w:rPr>
                <w:rFonts w:ascii="Arial" w:hAnsi="Arial" w:cs="Arial"/>
                <w:sz w:val="20"/>
                <w:szCs w:val="20"/>
              </w:rPr>
              <w:t>100%</w:t>
            </w:r>
          </w:p>
        </w:tc>
        <w:tc>
          <w:tcPr>
            <w:tcW w:w="297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7B62E07F" w14:textId="77777777" w:rsidR="00491F9A" w:rsidRPr="00BC5F21" w:rsidRDefault="00491F9A" w:rsidP="00233BEA">
            <w:pPr>
              <w:autoSpaceDE w:val="0"/>
              <w:autoSpaceDN w:val="0"/>
              <w:adjustRightInd w:val="0"/>
              <w:spacing w:after="0" w:line="240" w:lineRule="auto"/>
              <w:rPr>
                <w:rFonts w:ascii="Arial" w:hAnsi="Arial" w:cs="Arial"/>
                <w:sz w:val="20"/>
                <w:szCs w:val="20"/>
              </w:rPr>
            </w:pPr>
          </w:p>
        </w:tc>
      </w:tr>
      <w:tr w:rsidR="00491F9A" w:rsidRPr="00BC5F21" w14:paraId="0A3573A3" w14:textId="77777777" w:rsidTr="00233BEA">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C359C8" w14:textId="77777777" w:rsidR="00491F9A" w:rsidRPr="00BC5F21" w:rsidRDefault="00491F9A" w:rsidP="00233BEA">
            <w:pPr>
              <w:autoSpaceDE w:val="0"/>
              <w:autoSpaceDN w:val="0"/>
              <w:adjustRightInd w:val="0"/>
              <w:spacing w:after="0" w:line="240" w:lineRule="auto"/>
              <w:textAlignment w:val="center"/>
              <w:rPr>
                <w:rFonts w:ascii="Arial" w:hAnsi="Arial" w:cs="Arial"/>
                <w:color w:val="000000"/>
                <w:sz w:val="20"/>
                <w:szCs w:val="20"/>
              </w:rPr>
            </w:pPr>
            <w:r w:rsidRPr="00BC5F21">
              <w:rPr>
                <w:rFonts w:ascii="Arial" w:hAnsi="Arial" w:cs="Arial"/>
                <w:color w:val="000000"/>
                <w:sz w:val="20"/>
                <w:szCs w:val="20"/>
              </w:rPr>
              <w:t>4.</w:t>
            </w:r>
          </w:p>
        </w:tc>
        <w:tc>
          <w:tcPr>
            <w:tcW w:w="52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582FF6" w14:textId="77777777" w:rsidR="00491F9A" w:rsidRPr="00BC5F21" w:rsidRDefault="00491F9A" w:rsidP="00233BEA">
            <w:pPr>
              <w:autoSpaceDE w:val="0"/>
              <w:autoSpaceDN w:val="0"/>
              <w:adjustRightInd w:val="0"/>
              <w:spacing w:after="0" w:line="240" w:lineRule="auto"/>
              <w:textAlignment w:val="center"/>
              <w:rPr>
                <w:rFonts w:ascii="Arial" w:hAnsi="Arial" w:cs="Arial"/>
                <w:color w:val="000000"/>
                <w:sz w:val="20"/>
                <w:szCs w:val="20"/>
              </w:rPr>
            </w:pPr>
            <w:r w:rsidRPr="00BC5F21">
              <w:rPr>
                <w:rFonts w:ascii="Arial" w:hAnsi="Arial" w:cs="Arial"/>
                <w:color w:val="000000"/>
                <w:sz w:val="20"/>
                <w:szCs w:val="20"/>
              </w:rPr>
              <w:t xml:space="preserve">Учебно-наглядные пособия (средства обучения): </w:t>
            </w:r>
          </w:p>
          <w:p w14:paraId="3E34D632" w14:textId="77777777" w:rsidR="00491F9A" w:rsidRPr="00BC5F21" w:rsidRDefault="00491F9A" w:rsidP="00233BEA">
            <w:pPr>
              <w:autoSpaceDE w:val="0"/>
              <w:autoSpaceDN w:val="0"/>
              <w:adjustRightInd w:val="0"/>
              <w:spacing w:after="0" w:line="240" w:lineRule="auto"/>
              <w:ind w:left="142" w:hanging="142"/>
              <w:textAlignment w:val="center"/>
              <w:rPr>
                <w:rFonts w:ascii="Arial" w:hAnsi="Arial" w:cs="Arial"/>
                <w:color w:val="000000"/>
                <w:sz w:val="20"/>
                <w:szCs w:val="20"/>
              </w:rPr>
            </w:pPr>
            <w:r w:rsidRPr="00BC5F21">
              <w:rPr>
                <w:rFonts w:ascii="Arial" w:hAnsi="Arial" w:cs="Arial"/>
                <w:color w:val="000000"/>
                <w:sz w:val="20"/>
                <w:szCs w:val="20"/>
              </w:rPr>
              <w:t xml:space="preserve">натурный фонд (натуральные природные объекты, коллекции промышленных материалов, наборы для экспериментов, коллекции народных промыслов и др.); </w:t>
            </w:r>
          </w:p>
          <w:p w14:paraId="0C0A103D" w14:textId="77777777" w:rsidR="00491F9A" w:rsidRPr="00BC5F21" w:rsidRDefault="00491F9A" w:rsidP="00233BEA">
            <w:pPr>
              <w:autoSpaceDE w:val="0"/>
              <w:autoSpaceDN w:val="0"/>
              <w:adjustRightInd w:val="0"/>
              <w:spacing w:after="0" w:line="240" w:lineRule="auto"/>
              <w:ind w:left="142" w:hanging="142"/>
              <w:textAlignment w:val="center"/>
              <w:rPr>
                <w:rFonts w:ascii="Arial" w:hAnsi="Arial" w:cs="Arial"/>
                <w:color w:val="000000"/>
                <w:sz w:val="20"/>
                <w:szCs w:val="20"/>
              </w:rPr>
            </w:pPr>
            <w:r w:rsidRPr="00BC5F21">
              <w:rPr>
                <w:rFonts w:ascii="Arial" w:hAnsi="Arial" w:cs="Arial"/>
                <w:color w:val="000000"/>
                <w:sz w:val="20"/>
                <w:szCs w:val="20"/>
              </w:rPr>
              <w:t>модели разных видов;</w:t>
            </w:r>
          </w:p>
          <w:p w14:paraId="791D9FFD" w14:textId="77777777" w:rsidR="00491F9A" w:rsidRPr="00BC5F21" w:rsidRDefault="00491F9A" w:rsidP="00233BEA">
            <w:pPr>
              <w:autoSpaceDE w:val="0"/>
              <w:autoSpaceDN w:val="0"/>
              <w:adjustRightInd w:val="0"/>
              <w:spacing w:after="0" w:line="240" w:lineRule="auto"/>
              <w:ind w:left="142" w:hanging="142"/>
              <w:textAlignment w:val="center"/>
              <w:rPr>
                <w:rFonts w:ascii="Arial" w:hAnsi="Arial" w:cs="Arial"/>
                <w:color w:val="000000"/>
                <w:sz w:val="20"/>
                <w:szCs w:val="20"/>
              </w:rPr>
            </w:pPr>
            <w:r w:rsidRPr="00BC5F21">
              <w:rPr>
                <w:rFonts w:ascii="Arial" w:hAnsi="Arial" w:cs="Arial"/>
                <w:color w:val="000000"/>
                <w:sz w:val="20"/>
                <w:szCs w:val="20"/>
              </w:rPr>
              <w:t xml:space="preserve">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 </w:t>
            </w:r>
          </w:p>
          <w:p w14:paraId="008FB715" w14:textId="77777777" w:rsidR="00491F9A" w:rsidRPr="00BC5F21" w:rsidRDefault="00491F9A" w:rsidP="00233BEA">
            <w:pPr>
              <w:autoSpaceDE w:val="0"/>
              <w:autoSpaceDN w:val="0"/>
              <w:adjustRightInd w:val="0"/>
              <w:spacing w:after="0" w:line="240" w:lineRule="auto"/>
              <w:ind w:left="142" w:hanging="142"/>
              <w:textAlignment w:val="center"/>
              <w:rPr>
                <w:rFonts w:ascii="Arial" w:hAnsi="Arial" w:cs="Arial"/>
                <w:color w:val="000000"/>
                <w:sz w:val="20"/>
                <w:szCs w:val="20"/>
              </w:rPr>
            </w:pPr>
            <w:r w:rsidRPr="00BC5F21">
              <w:rPr>
                <w:rFonts w:ascii="Arial" w:hAnsi="Arial" w:cs="Arial"/>
                <w:color w:val="000000"/>
                <w:sz w:val="20"/>
                <w:szCs w:val="20"/>
              </w:rPr>
              <w:t xml:space="preserve">экранно-звуковые (аудиокниги, фонохрестоматии, видеофильмы), </w:t>
            </w:r>
          </w:p>
          <w:p w14:paraId="246F5202" w14:textId="77777777" w:rsidR="00491F9A" w:rsidRPr="00BC5F21" w:rsidRDefault="00491F9A" w:rsidP="00233BEA">
            <w:pPr>
              <w:autoSpaceDE w:val="0"/>
              <w:autoSpaceDN w:val="0"/>
              <w:adjustRightInd w:val="0"/>
              <w:spacing w:after="0" w:line="240" w:lineRule="auto"/>
              <w:ind w:left="142" w:hanging="142"/>
              <w:textAlignment w:val="center"/>
              <w:rPr>
                <w:rFonts w:ascii="Arial" w:hAnsi="Arial" w:cs="Arial"/>
                <w:color w:val="000000"/>
                <w:sz w:val="20"/>
                <w:szCs w:val="20"/>
              </w:rPr>
            </w:pPr>
            <w:r w:rsidRPr="00BC5F21">
              <w:rPr>
                <w:rFonts w:ascii="Arial" w:hAnsi="Arial" w:cs="Arial"/>
                <w:color w:val="000000"/>
                <w:sz w:val="20"/>
                <w:szCs w:val="20"/>
              </w:rPr>
              <w:t>мультимедийные средства (электронные приложения к учебникам, аудиозаписи, видеофильмы, электронные медиалекции, тренажеры, и др.)</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A9E51A" w14:textId="77777777" w:rsidR="00491F9A" w:rsidRPr="00BC5F21" w:rsidRDefault="00491F9A" w:rsidP="00233BEA">
            <w:pPr>
              <w:autoSpaceDE w:val="0"/>
              <w:autoSpaceDN w:val="0"/>
              <w:adjustRightInd w:val="0"/>
              <w:spacing w:after="0" w:line="240" w:lineRule="auto"/>
              <w:rPr>
                <w:rFonts w:ascii="Arial" w:hAnsi="Arial" w:cs="Arial"/>
                <w:sz w:val="20"/>
                <w:szCs w:val="20"/>
              </w:rPr>
            </w:pPr>
          </w:p>
          <w:p w14:paraId="59C6FBA2" w14:textId="77777777" w:rsidR="00491F9A" w:rsidRPr="00BC5F21" w:rsidRDefault="00491F9A" w:rsidP="00233BEA">
            <w:pPr>
              <w:autoSpaceDE w:val="0"/>
              <w:autoSpaceDN w:val="0"/>
              <w:adjustRightInd w:val="0"/>
              <w:spacing w:after="0" w:line="240" w:lineRule="auto"/>
              <w:rPr>
                <w:rFonts w:ascii="Arial" w:hAnsi="Arial" w:cs="Arial"/>
                <w:sz w:val="20"/>
                <w:szCs w:val="20"/>
              </w:rPr>
            </w:pPr>
          </w:p>
          <w:p w14:paraId="41B06EA3" w14:textId="77777777" w:rsidR="00491F9A" w:rsidRPr="00A057FE" w:rsidRDefault="00491F9A" w:rsidP="00233BEA">
            <w:pPr>
              <w:autoSpaceDE w:val="0"/>
              <w:autoSpaceDN w:val="0"/>
              <w:adjustRightInd w:val="0"/>
              <w:spacing w:after="0" w:line="240" w:lineRule="auto"/>
              <w:jc w:val="center"/>
              <w:rPr>
                <w:rFonts w:ascii="Arial" w:hAnsi="Arial" w:cs="Arial"/>
                <w:sz w:val="20"/>
                <w:szCs w:val="20"/>
              </w:rPr>
            </w:pPr>
            <w:r w:rsidRPr="00A057FE">
              <w:rPr>
                <w:rFonts w:ascii="Arial" w:hAnsi="Arial" w:cs="Arial"/>
                <w:sz w:val="20"/>
                <w:szCs w:val="20"/>
              </w:rPr>
              <w:t>80%</w:t>
            </w:r>
          </w:p>
          <w:p w14:paraId="28913590" w14:textId="77777777" w:rsidR="00491F9A" w:rsidRPr="00A057FE" w:rsidRDefault="00491F9A" w:rsidP="00233BEA">
            <w:pPr>
              <w:autoSpaceDE w:val="0"/>
              <w:autoSpaceDN w:val="0"/>
              <w:adjustRightInd w:val="0"/>
              <w:spacing w:after="0" w:line="240" w:lineRule="auto"/>
              <w:jc w:val="center"/>
              <w:rPr>
                <w:rFonts w:ascii="Arial" w:hAnsi="Arial" w:cs="Arial"/>
                <w:sz w:val="20"/>
                <w:szCs w:val="20"/>
              </w:rPr>
            </w:pPr>
          </w:p>
          <w:p w14:paraId="65C0A0B0" w14:textId="77777777" w:rsidR="00491F9A" w:rsidRPr="00A057FE" w:rsidRDefault="00491F9A" w:rsidP="00233BEA">
            <w:pPr>
              <w:autoSpaceDE w:val="0"/>
              <w:autoSpaceDN w:val="0"/>
              <w:adjustRightInd w:val="0"/>
              <w:spacing w:after="0" w:line="240" w:lineRule="auto"/>
              <w:jc w:val="center"/>
              <w:rPr>
                <w:rFonts w:ascii="Arial" w:hAnsi="Arial" w:cs="Arial"/>
                <w:sz w:val="20"/>
                <w:szCs w:val="20"/>
              </w:rPr>
            </w:pPr>
          </w:p>
          <w:p w14:paraId="29E175CD" w14:textId="77777777" w:rsidR="00491F9A" w:rsidRPr="00A057FE" w:rsidRDefault="00491F9A" w:rsidP="00233BEA">
            <w:pPr>
              <w:autoSpaceDE w:val="0"/>
              <w:autoSpaceDN w:val="0"/>
              <w:adjustRightInd w:val="0"/>
              <w:spacing w:after="0" w:line="240" w:lineRule="auto"/>
              <w:jc w:val="center"/>
              <w:rPr>
                <w:rFonts w:ascii="Arial" w:hAnsi="Arial" w:cs="Arial"/>
                <w:sz w:val="20"/>
                <w:szCs w:val="20"/>
              </w:rPr>
            </w:pPr>
          </w:p>
          <w:p w14:paraId="49710899" w14:textId="77777777" w:rsidR="00491F9A" w:rsidRPr="00A057FE" w:rsidRDefault="00491F9A" w:rsidP="00233BEA">
            <w:pPr>
              <w:autoSpaceDE w:val="0"/>
              <w:autoSpaceDN w:val="0"/>
              <w:adjustRightInd w:val="0"/>
              <w:spacing w:after="0" w:line="240" w:lineRule="auto"/>
              <w:jc w:val="center"/>
              <w:rPr>
                <w:rFonts w:ascii="Arial" w:hAnsi="Arial" w:cs="Arial"/>
                <w:sz w:val="20"/>
                <w:szCs w:val="20"/>
              </w:rPr>
            </w:pPr>
            <w:r w:rsidRPr="00A057FE">
              <w:rPr>
                <w:rFonts w:ascii="Arial" w:hAnsi="Arial" w:cs="Arial"/>
                <w:sz w:val="20"/>
                <w:szCs w:val="20"/>
              </w:rPr>
              <w:t>50%</w:t>
            </w:r>
          </w:p>
          <w:p w14:paraId="1063A83B" w14:textId="77777777" w:rsidR="00491F9A" w:rsidRPr="00A057FE" w:rsidRDefault="00491F9A" w:rsidP="00233BEA">
            <w:pPr>
              <w:autoSpaceDE w:val="0"/>
              <w:autoSpaceDN w:val="0"/>
              <w:adjustRightInd w:val="0"/>
              <w:spacing w:after="0" w:line="240" w:lineRule="auto"/>
              <w:jc w:val="center"/>
              <w:rPr>
                <w:rFonts w:ascii="Arial" w:hAnsi="Arial" w:cs="Arial"/>
                <w:sz w:val="20"/>
                <w:szCs w:val="20"/>
              </w:rPr>
            </w:pPr>
            <w:r w:rsidRPr="00A057FE">
              <w:rPr>
                <w:rFonts w:ascii="Arial" w:hAnsi="Arial" w:cs="Arial"/>
                <w:sz w:val="20"/>
                <w:szCs w:val="20"/>
              </w:rPr>
              <w:t>100%</w:t>
            </w:r>
          </w:p>
          <w:p w14:paraId="5A39A052" w14:textId="77777777" w:rsidR="00491F9A" w:rsidRPr="00A057FE" w:rsidRDefault="00491F9A" w:rsidP="00233BEA">
            <w:pPr>
              <w:autoSpaceDE w:val="0"/>
              <w:autoSpaceDN w:val="0"/>
              <w:adjustRightInd w:val="0"/>
              <w:spacing w:after="0" w:line="240" w:lineRule="auto"/>
              <w:jc w:val="center"/>
              <w:rPr>
                <w:rFonts w:ascii="Arial" w:hAnsi="Arial" w:cs="Arial"/>
                <w:sz w:val="20"/>
                <w:szCs w:val="20"/>
              </w:rPr>
            </w:pPr>
          </w:p>
          <w:p w14:paraId="6FC84F2A" w14:textId="77777777" w:rsidR="00491F9A" w:rsidRPr="00BC5F21" w:rsidRDefault="00491F9A" w:rsidP="00233BEA">
            <w:pPr>
              <w:autoSpaceDE w:val="0"/>
              <w:autoSpaceDN w:val="0"/>
              <w:adjustRightInd w:val="0"/>
              <w:spacing w:after="0" w:line="240" w:lineRule="auto"/>
              <w:rPr>
                <w:rFonts w:ascii="Arial" w:hAnsi="Arial" w:cs="Arial"/>
                <w:sz w:val="20"/>
                <w:szCs w:val="20"/>
              </w:rPr>
            </w:pPr>
          </w:p>
          <w:p w14:paraId="7291F53E" w14:textId="77777777" w:rsidR="00491F9A" w:rsidRPr="00BC5F21" w:rsidRDefault="00491F9A" w:rsidP="00233BEA">
            <w:pPr>
              <w:autoSpaceDE w:val="0"/>
              <w:autoSpaceDN w:val="0"/>
              <w:adjustRightInd w:val="0"/>
              <w:spacing w:after="0" w:line="240" w:lineRule="auto"/>
              <w:rPr>
                <w:rFonts w:ascii="Arial" w:hAnsi="Arial" w:cs="Arial"/>
                <w:sz w:val="20"/>
                <w:szCs w:val="20"/>
              </w:rPr>
            </w:pPr>
          </w:p>
          <w:p w14:paraId="647A3672" w14:textId="77777777" w:rsidR="00491F9A" w:rsidRPr="00BC5F21" w:rsidRDefault="00491F9A" w:rsidP="00233BEA">
            <w:pPr>
              <w:autoSpaceDE w:val="0"/>
              <w:autoSpaceDN w:val="0"/>
              <w:adjustRightInd w:val="0"/>
              <w:spacing w:after="0" w:line="240" w:lineRule="auto"/>
              <w:rPr>
                <w:rFonts w:ascii="Arial" w:hAnsi="Arial" w:cs="Arial"/>
                <w:sz w:val="20"/>
                <w:szCs w:val="20"/>
              </w:rPr>
            </w:pPr>
          </w:p>
          <w:p w14:paraId="3F87950C" w14:textId="77777777" w:rsidR="00491F9A" w:rsidRPr="00BC5F21" w:rsidRDefault="00491F9A" w:rsidP="00233BEA">
            <w:pPr>
              <w:autoSpaceDE w:val="0"/>
              <w:autoSpaceDN w:val="0"/>
              <w:adjustRightInd w:val="0"/>
              <w:spacing w:after="0" w:line="240" w:lineRule="auto"/>
              <w:rPr>
                <w:rFonts w:ascii="Arial" w:hAnsi="Arial" w:cs="Arial"/>
                <w:sz w:val="20"/>
                <w:szCs w:val="20"/>
              </w:rPr>
            </w:pPr>
          </w:p>
          <w:p w14:paraId="4F6DBAD6" w14:textId="77777777" w:rsidR="00491F9A" w:rsidRPr="00BC5F21" w:rsidRDefault="00491F9A" w:rsidP="00233BEA">
            <w:pPr>
              <w:autoSpaceDE w:val="0"/>
              <w:autoSpaceDN w:val="0"/>
              <w:adjustRightInd w:val="0"/>
              <w:spacing w:after="0" w:line="240" w:lineRule="auto"/>
              <w:jc w:val="center"/>
              <w:rPr>
                <w:rFonts w:ascii="Arial" w:hAnsi="Arial" w:cs="Arial"/>
                <w:sz w:val="20"/>
                <w:szCs w:val="20"/>
              </w:rPr>
            </w:pPr>
            <w:r w:rsidRPr="00BC5F21">
              <w:rPr>
                <w:rFonts w:ascii="Arial" w:hAnsi="Arial" w:cs="Arial"/>
                <w:sz w:val="20"/>
                <w:szCs w:val="20"/>
              </w:rPr>
              <w:t>100%</w:t>
            </w:r>
          </w:p>
          <w:p w14:paraId="3FA5768A" w14:textId="77777777" w:rsidR="00491F9A" w:rsidRPr="00BC5F21" w:rsidRDefault="00491F9A" w:rsidP="00233BEA">
            <w:pPr>
              <w:autoSpaceDE w:val="0"/>
              <w:autoSpaceDN w:val="0"/>
              <w:adjustRightInd w:val="0"/>
              <w:spacing w:after="0" w:line="240" w:lineRule="auto"/>
              <w:jc w:val="center"/>
              <w:rPr>
                <w:rFonts w:ascii="Arial" w:hAnsi="Arial" w:cs="Arial"/>
                <w:sz w:val="20"/>
                <w:szCs w:val="20"/>
              </w:rPr>
            </w:pPr>
          </w:p>
          <w:p w14:paraId="49C15AF5" w14:textId="77777777" w:rsidR="00491F9A" w:rsidRPr="00BC5F21" w:rsidRDefault="00491F9A" w:rsidP="00233BEA">
            <w:pPr>
              <w:autoSpaceDE w:val="0"/>
              <w:autoSpaceDN w:val="0"/>
              <w:adjustRightInd w:val="0"/>
              <w:spacing w:after="0" w:line="240" w:lineRule="auto"/>
              <w:jc w:val="center"/>
              <w:rPr>
                <w:rFonts w:ascii="Arial" w:hAnsi="Arial" w:cs="Arial"/>
                <w:sz w:val="20"/>
                <w:szCs w:val="20"/>
              </w:rPr>
            </w:pPr>
            <w:r w:rsidRPr="00BC5F21">
              <w:rPr>
                <w:rFonts w:ascii="Arial" w:hAnsi="Arial" w:cs="Arial"/>
                <w:sz w:val="20"/>
                <w:szCs w:val="20"/>
              </w:rPr>
              <w:t>100%</w:t>
            </w:r>
          </w:p>
        </w:tc>
        <w:tc>
          <w:tcPr>
            <w:tcW w:w="297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CB4624" w14:textId="77777777" w:rsidR="00491F9A" w:rsidRPr="00BC5F21" w:rsidRDefault="00491F9A" w:rsidP="00233BEA">
            <w:pPr>
              <w:autoSpaceDE w:val="0"/>
              <w:autoSpaceDN w:val="0"/>
              <w:adjustRightInd w:val="0"/>
              <w:spacing w:after="0" w:line="240" w:lineRule="auto"/>
              <w:rPr>
                <w:rFonts w:ascii="Arial" w:hAnsi="Arial" w:cs="Arial"/>
                <w:sz w:val="20"/>
                <w:szCs w:val="20"/>
              </w:rPr>
            </w:pPr>
          </w:p>
          <w:p w14:paraId="264EA474" w14:textId="77777777" w:rsidR="00491F9A" w:rsidRPr="00BC5F21" w:rsidRDefault="00491F9A" w:rsidP="00233BEA">
            <w:pPr>
              <w:autoSpaceDE w:val="0"/>
              <w:autoSpaceDN w:val="0"/>
              <w:adjustRightInd w:val="0"/>
              <w:spacing w:after="0" w:line="240" w:lineRule="auto"/>
              <w:rPr>
                <w:rFonts w:ascii="Arial" w:hAnsi="Arial" w:cs="Arial"/>
                <w:sz w:val="20"/>
                <w:szCs w:val="20"/>
              </w:rPr>
            </w:pPr>
          </w:p>
          <w:p w14:paraId="3207B3A8" w14:textId="77777777" w:rsidR="00491F9A" w:rsidRPr="00A057FE" w:rsidRDefault="00491F9A" w:rsidP="00233BEA">
            <w:pPr>
              <w:autoSpaceDE w:val="0"/>
              <w:autoSpaceDN w:val="0"/>
              <w:adjustRightInd w:val="0"/>
              <w:spacing w:after="0" w:line="240" w:lineRule="auto"/>
              <w:rPr>
                <w:rFonts w:ascii="Arial" w:hAnsi="Arial" w:cs="Arial"/>
                <w:sz w:val="20"/>
                <w:szCs w:val="20"/>
              </w:rPr>
            </w:pPr>
            <w:r w:rsidRPr="00A057FE">
              <w:rPr>
                <w:rFonts w:ascii="Arial" w:hAnsi="Arial" w:cs="Arial"/>
                <w:sz w:val="20"/>
                <w:szCs w:val="20"/>
              </w:rPr>
              <w:t xml:space="preserve">в течение </w:t>
            </w:r>
          </w:p>
          <w:p w14:paraId="6C8412BD" w14:textId="134C71FD" w:rsidR="00491F9A" w:rsidRPr="00A057FE" w:rsidRDefault="006D6822" w:rsidP="00233BEA">
            <w:pPr>
              <w:autoSpaceDE w:val="0"/>
              <w:autoSpaceDN w:val="0"/>
              <w:adjustRightInd w:val="0"/>
              <w:spacing w:after="0" w:line="240" w:lineRule="auto"/>
              <w:rPr>
                <w:rFonts w:ascii="Arial" w:hAnsi="Arial" w:cs="Arial"/>
                <w:sz w:val="20"/>
                <w:szCs w:val="20"/>
              </w:rPr>
            </w:pPr>
            <w:r>
              <w:rPr>
                <w:rFonts w:ascii="Arial" w:hAnsi="Arial" w:cs="Arial"/>
                <w:sz w:val="20"/>
                <w:szCs w:val="20"/>
              </w:rPr>
              <w:t>2026-2027</w:t>
            </w:r>
            <w:r w:rsidR="00491F9A" w:rsidRPr="00A057FE">
              <w:rPr>
                <w:rFonts w:ascii="Arial" w:hAnsi="Arial" w:cs="Arial"/>
                <w:sz w:val="20"/>
                <w:szCs w:val="20"/>
              </w:rPr>
              <w:t xml:space="preserve"> учебного года</w:t>
            </w:r>
          </w:p>
          <w:p w14:paraId="21CFCD48" w14:textId="77777777" w:rsidR="00491F9A" w:rsidRPr="00A057FE" w:rsidRDefault="00491F9A" w:rsidP="00233BEA">
            <w:pPr>
              <w:autoSpaceDE w:val="0"/>
              <w:autoSpaceDN w:val="0"/>
              <w:adjustRightInd w:val="0"/>
              <w:spacing w:after="0" w:line="240" w:lineRule="auto"/>
              <w:rPr>
                <w:rFonts w:ascii="Arial" w:hAnsi="Arial" w:cs="Arial"/>
                <w:sz w:val="20"/>
                <w:szCs w:val="20"/>
              </w:rPr>
            </w:pPr>
          </w:p>
          <w:p w14:paraId="3C02F6EF" w14:textId="77777777" w:rsidR="00491F9A" w:rsidRPr="00BC5F21" w:rsidRDefault="00491F9A" w:rsidP="00233BEA">
            <w:pPr>
              <w:autoSpaceDE w:val="0"/>
              <w:autoSpaceDN w:val="0"/>
              <w:adjustRightInd w:val="0"/>
              <w:spacing w:after="0" w:line="240" w:lineRule="auto"/>
              <w:rPr>
                <w:rFonts w:ascii="Arial" w:hAnsi="Arial" w:cs="Arial"/>
                <w:color w:val="FF0000"/>
                <w:sz w:val="20"/>
                <w:szCs w:val="20"/>
              </w:rPr>
            </w:pPr>
          </w:p>
          <w:p w14:paraId="58C7F601" w14:textId="1515B315" w:rsidR="00491F9A" w:rsidRPr="00A057FE" w:rsidRDefault="006D6822" w:rsidP="00233BEA">
            <w:pPr>
              <w:autoSpaceDE w:val="0"/>
              <w:autoSpaceDN w:val="0"/>
              <w:adjustRightInd w:val="0"/>
              <w:spacing w:after="0" w:line="240" w:lineRule="auto"/>
              <w:rPr>
                <w:rFonts w:ascii="Arial" w:hAnsi="Arial" w:cs="Arial"/>
                <w:sz w:val="20"/>
                <w:szCs w:val="20"/>
              </w:rPr>
            </w:pPr>
            <w:r>
              <w:rPr>
                <w:rFonts w:ascii="Arial" w:hAnsi="Arial" w:cs="Arial"/>
                <w:sz w:val="20"/>
                <w:szCs w:val="20"/>
              </w:rPr>
              <w:t>в течение 2026-2027</w:t>
            </w:r>
            <w:r w:rsidR="00491F9A" w:rsidRPr="00A057FE">
              <w:rPr>
                <w:rFonts w:ascii="Arial" w:hAnsi="Arial" w:cs="Arial"/>
                <w:sz w:val="20"/>
                <w:szCs w:val="20"/>
              </w:rPr>
              <w:t xml:space="preserve"> учебного года</w:t>
            </w:r>
          </w:p>
        </w:tc>
      </w:tr>
      <w:tr w:rsidR="00491F9A" w:rsidRPr="00BC5F21" w14:paraId="1F891A77" w14:textId="77777777" w:rsidTr="00233BEA">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A1DD93" w14:textId="77777777" w:rsidR="00491F9A" w:rsidRPr="00BC5F21" w:rsidRDefault="00491F9A" w:rsidP="00233BEA">
            <w:pPr>
              <w:autoSpaceDE w:val="0"/>
              <w:autoSpaceDN w:val="0"/>
              <w:adjustRightInd w:val="0"/>
              <w:spacing w:after="0" w:line="240" w:lineRule="auto"/>
              <w:textAlignment w:val="center"/>
              <w:rPr>
                <w:rFonts w:ascii="Arial" w:hAnsi="Arial" w:cs="Arial"/>
                <w:color w:val="000000"/>
                <w:sz w:val="20"/>
                <w:szCs w:val="20"/>
              </w:rPr>
            </w:pPr>
            <w:r w:rsidRPr="00BC5F21">
              <w:rPr>
                <w:rFonts w:ascii="Arial" w:hAnsi="Arial" w:cs="Arial"/>
                <w:color w:val="000000"/>
                <w:sz w:val="20"/>
                <w:szCs w:val="20"/>
              </w:rPr>
              <w:t>5.</w:t>
            </w:r>
          </w:p>
        </w:tc>
        <w:tc>
          <w:tcPr>
            <w:tcW w:w="52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BE346F" w14:textId="77777777" w:rsidR="00491F9A" w:rsidRPr="00BC5F21" w:rsidRDefault="00491F9A" w:rsidP="00233BEA">
            <w:pPr>
              <w:autoSpaceDE w:val="0"/>
              <w:autoSpaceDN w:val="0"/>
              <w:adjustRightInd w:val="0"/>
              <w:spacing w:after="0" w:line="240" w:lineRule="auto"/>
              <w:textAlignment w:val="center"/>
              <w:rPr>
                <w:rFonts w:ascii="Arial" w:hAnsi="Arial" w:cs="Arial"/>
                <w:color w:val="000000"/>
                <w:sz w:val="20"/>
                <w:szCs w:val="20"/>
              </w:rPr>
            </w:pPr>
            <w:r w:rsidRPr="00BC5F21">
              <w:rPr>
                <w:rFonts w:ascii="Arial" w:hAnsi="Arial" w:cs="Arial"/>
                <w:color w:val="000000"/>
                <w:sz w:val="20"/>
                <w:szCs w:val="20"/>
              </w:rPr>
              <w:t>Информационно-образовательные ресурсы Интернета, электронные образовательные ресурсы (далее – ЭОР), в том числе ЭОР, размещенные в федеральных и региональных базах данных ЭОР (обеспечен доступ для всех участников образовательного процесса)</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EE4C9A" w14:textId="77777777" w:rsidR="00491F9A" w:rsidRPr="00BC5F21" w:rsidRDefault="00491F9A" w:rsidP="00233BEA">
            <w:pPr>
              <w:autoSpaceDE w:val="0"/>
              <w:autoSpaceDN w:val="0"/>
              <w:adjustRightInd w:val="0"/>
              <w:spacing w:after="0" w:line="240" w:lineRule="auto"/>
              <w:jc w:val="center"/>
              <w:rPr>
                <w:rFonts w:ascii="Arial" w:hAnsi="Arial" w:cs="Arial"/>
                <w:sz w:val="20"/>
                <w:szCs w:val="20"/>
              </w:rPr>
            </w:pPr>
            <w:r w:rsidRPr="00BC5F21">
              <w:rPr>
                <w:rFonts w:ascii="Arial" w:hAnsi="Arial" w:cs="Arial"/>
                <w:sz w:val="20"/>
                <w:szCs w:val="20"/>
              </w:rPr>
              <w:t>100%</w:t>
            </w:r>
          </w:p>
        </w:tc>
        <w:tc>
          <w:tcPr>
            <w:tcW w:w="297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6FDBEB0" w14:textId="77777777" w:rsidR="00491F9A" w:rsidRPr="00BC5F21" w:rsidRDefault="00491F9A" w:rsidP="00233BEA">
            <w:pPr>
              <w:autoSpaceDE w:val="0"/>
              <w:autoSpaceDN w:val="0"/>
              <w:adjustRightInd w:val="0"/>
              <w:spacing w:after="0" w:line="240" w:lineRule="auto"/>
              <w:rPr>
                <w:rFonts w:ascii="Arial" w:hAnsi="Arial" w:cs="Arial"/>
                <w:sz w:val="20"/>
                <w:szCs w:val="20"/>
              </w:rPr>
            </w:pPr>
          </w:p>
        </w:tc>
      </w:tr>
      <w:tr w:rsidR="00491F9A" w:rsidRPr="00BC5F21" w14:paraId="6395FCD3" w14:textId="77777777" w:rsidTr="00233BEA">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C9075E" w14:textId="77777777" w:rsidR="00491F9A" w:rsidRPr="00BC5F21" w:rsidRDefault="00491F9A" w:rsidP="00233BEA">
            <w:pPr>
              <w:autoSpaceDE w:val="0"/>
              <w:autoSpaceDN w:val="0"/>
              <w:adjustRightInd w:val="0"/>
              <w:spacing w:after="0" w:line="240" w:lineRule="auto"/>
              <w:textAlignment w:val="center"/>
              <w:rPr>
                <w:rFonts w:ascii="Arial" w:hAnsi="Arial" w:cs="Arial"/>
                <w:color w:val="000000"/>
                <w:sz w:val="20"/>
                <w:szCs w:val="20"/>
              </w:rPr>
            </w:pPr>
            <w:r w:rsidRPr="00BC5F21">
              <w:rPr>
                <w:rFonts w:ascii="Arial" w:hAnsi="Arial" w:cs="Arial"/>
                <w:color w:val="000000"/>
                <w:sz w:val="20"/>
                <w:szCs w:val="20"/>
              </w:rPr>
              <w:t>6.</w:t>
            </w:r>
          </w:p>
        </w:tc>
        <w:tc>
          <w:tcPr>
            <w:tcW w:w="52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02C8D91" w14:textId="77777777" w:rsidR="00491F9A" w:rsidRPr="00BC5F21" w:rsidRDefault="00491F9A" w:rsidP="00233BEA">
            <w:pPr>
              <w:autoSpaceDE w:val="0"/>
              <w:autoSpaceDN w:val="0"/>
              <w:adjustRightInd w:val="0"/>
              <w:spacing w:after="0" w:line="240" w:lineRule="auto"/>
              <w:textAlignment w:val="center"/>
              <w:rPr>
                <w:rFonts w:ascii="Arial" w:hAnsi="Arial" w:cs="Arial"/>
                <w:color w:val="000000"/>
                <w:sz w:val="20"/>
                <w:szCs w:val="20"/>
              </w:rPr>
            </w:pPr>
            <w:r w:rsidRPr="00BC5F21">
              <w:rPr>
                <w:rFonts w:ascii="Arial" w:hAnsi="Arial" w:cs="Arial"/>
                <w:color w:val="000000"/>
                <w:sz w:val="20"/>
                <w:szCs w:val="20"/>
              </w:rPr>
              <w:t>Информационно-телекоммуникационная инфраструктура</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3FED83" w14:textId="77777777" w:rsidR="00491F9A" w:rsidRPr="00BC5F21" w:rsidRDefault="00491F9A" w:rsidP="00233BEA">
            <w:pPr>
              <w:autoSpaceDE w:val="0"/>
              <w:autoSpaceDN w:val="0"/>
              <w:adjustRightInd w:val="0"/>
              <w:spacing w:after="0" w:line="240" w:lineRule="auto"/>
              <w:jc w:val="center"/>
              <w:rPr>
                <w:rFonts w:ascii="Arial" w:hAnsi="Arial" w:cs="Arial"/>
                <w:sz w:val="20"/>
                <w:szCs w:val="20"/>
              </w:rPr>
            </w:pPr>
            <w:r w:rsidRPr="00BC5F21">
              <w:rPr>
                <w:rFonts w:ascii="Arial" w:hAnsi="Arial" w:cs="Arial"/>
                <w:sz w:val="20"/>
                <w:szCs w:val="20"/>
              </w:rPr>
              <w:t>100%</w:t>
            </w:r>
          </w:p>
        </w:tc>
        <w:tc>
          <w:tcPr>
            <w:tcW w:w="297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877B67" w14:textId="77777777" w:rsidR="00491F9A" w:rsidRPr="00BC5F21" w:rsidRDefault="00491F9A" w:rsidP="00233BEA">
            <w:pPr>
              <w:autoSpaceDE w:val="0"/>
              <w:autoSpaceDN w:val="0"/>
              <w:adjustRightInd w:val="0"/>
              <w:spacing w:after="0" w:line="240" w:lineRule="auto"/>
              <w:rPr>
                <w:rFonts w:ascii="Arial" w:hAnsi="Arial" w:cs="Arial"/>
                <w:sz w:val="20"/>
                <w:szCs w:val="20"/>
              </w:rPr>
            </w:pPr>
          </w:p>
        </w:tc>
      </w:tr>
      <w:tr w:rsidR="00491F9A" w:rsidRPr="00BC5F21" w14:paraId="70BD3365" w14:textId="77777777" w:rsidTr="00233BEA">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1125C3" w14:textId="77777777" w:rsidR="00491F9A" w:rsidRPr="00BC5F21" w:rsidRDefault="00491F9A" w:rsidP="00233BEA">
            <w:pPr>
              <w:autoSpaceDE w:val="0"/>
              <w:autoSpaceDN w:val="0"/>
              <w:adjustRightInd w:val="0"/>
              <w:spacing w:after="0" w:line="240" w:lineRule="auto"/>
              <w:textAlignment w:val="center"/>
              <w:rPr>
                <w:rFonts w:ascii="Arial" w:hAnsi="Arial" w:cs="Arial"/>
                <w:color w:val="000000"/>
                <w:sz w:val="20"/>
                <w:szCs w:val="20"/>
              </w:rPr>
            </w:pPr>
            <w:r w:rsidRPr="00BC5F21">
              <w:rPr>
                <w:rFonts w:ascii="Arial" w:hAnsi="Arial" w:cs="Arial"/>
                <w:color w:val="000000"/>
                <w:sz w:val="20"/>
                <w:szCs w:val="20"/>
              </w:rPr>
              <w:t>7.</w:t>
            </w:r>
          </w:p>
        </w:tc>
        <w:tc>
          <w:tcPr>
            <w:tcW w:w="52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E26E07" w14:textId="77777777" w:rsidR="00491F9A" w:rsidRPr="00BC5F21" w:rsidRDefault="00491F9A" w:rsidP="00233BEA">
            <w:pPr>
              <w:autoSpaceDE w:val="0"/>
              <w:autoSpaceDN w:val="0"/>
              <w:adjustRightInd w:val="0"/>
              <w:spacing w:after="0" w:line="240" w:lineRule="auto"/>
              <w:textAlignment w:val="center"/>
              <w:rPr>
                <w:rFonts w:ascii="Arial" w:hAnsi="Arial" w:cs="Arial"/>
                <w:color w:val="000000"/>
                <w:sz w:val="20"/>
                <w:szCs w:val="20"/>
              </w:rPr>
            </w:pPr>
            <w:r w:rsidRPr="00BC5F21">
              <w:rPr>
                <w:rFonts w:ascii="Arial" w:hAnsi="Arial" w:cs="Arial"/>
                <w:color w:val="000000"/>
                <w:sz w:val="20"/>
                <w:szCs w:val="20"/>
              </w:rPr>
              <w:t xml:space="preserve">Технические средства, обеспечивающие функционирование информационно-образовательной среды </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A3C141" w14:textId="77777777" w:rsidR="00491F9A" w:rsidRPr="00BC5F21" w:rsidRDefault="00491F9A" w:rsidP="00233BEA">
            <w:pPr>
              <w:autoSpaceDE w:val="0"/>
              <w:autoSpaceDN w:val="0"/>
              <w:adjustRightInd w:val="0"/>
              <w:spacing w:after="0" w:line="240" w:lineRule="auto"/>
              <w:jc w:val="center"/>
              <w:rPr>
                <w:rFonts w:ascii="Arial" w:hAnsi="Arial" w:cs="Arial"/>
                <w:sz w:val="20"/>
                <w:szCs w:val="20"/>
              </w:rPr>
            </w:pPr>
            <w:r w:rsidRPr="00BC5F21">
              <w:rPr>
                <w:rFonts w:ascii="Arial" w:hAnsi="Arial" w:cs="Arial"/>
                <w:sz w:val="20"/>
                <w:szCs w:val="20"/>
              </w:rPr>
              <w:t>100%</w:t>
            </w:r>
          </w:p>
        </w:tc>
        <w:tc>
          <w:tcPr>
            <w:tcW w:w="297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39DC17" w14:textId="77777777" w:rsidR="00491F9A" w:rsidRPr="00BC5F21" w:rsidRDefault="00491F9A" w:rsidP="00233BEA">
            <w:pPr>
              <w:autoSpaceDE w:val="0"/>
              <w:autoSpaceDN w:val="0"/>
              <w:adjustRightInd w:val="0"/>
              <w:spacing w:after="0" w:line="240" w:lineRule="auto"/>
              <w:rPr>
                <w:rFonts w:ascii="Arial" w:hAnsi="Arial" w:cs="Arial"/>
                <w:sz w:val="20"/>
                <w:szCs w:val="20"/>
              </w:rPr>
            </w:pPr>
          </w:p>
        </w:tc>
      </w:tr>
      <w:tr w:rsidR="00491F9A" w:rsidRPr="00BC5F21" w14:paraId="02D199B1" w14:textId="77777777" w:rsidTr="00233BEA">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69B01D" w14:textId="77777777" w:rsidR="00491F9A" w:rsidRPr="00BC5F21" w:rsidRDefault="00491F9A" w:rsidP="00233BEA">
            <w:pPr>
              <w:autoSpaceDE w:val="0"/>
              <w:autoSpaceDN w:val="0"/>
              <w:adjustRightInd w:val="0"/>
              <w:spacing w:after="0" w:line="240" w:lineRule="auto"/>
              <w:textAlignment w:val="center"/>
              <w:rPr>
                <w:rFonts w:ascii="Arial" w:hAnsi="Arial" w:cs="Arial"/>
                <w:color w:val="000000"/>
                <w:sz w:val="20"/>
                <w:szCs w:val="20"/>
              </w:rPr>
            </w:pPr>
            <w:r w:rsidRPr="00BC5F21">
              <w:rPr>
                <w:rFonts w:ascii="Arial" w:hAnsi="Arial" w:cs="Arial"/>
                <w:color w:val="000000"/>
                <w:sz w:val="20"/>
                <w:szCs w:val="20"/>
              </w:rPr>
              <w:t>8.</w:t>
            </w:r>
          </w:p>
        </w:tc>
        <w:tc>
          <w:tcPr>
            <w:tcW w:w="52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961D47" w14:textId="77777777" w:rsidR="00491F9A" w:rsidRPr="00BC5F21" w:rsidRDefault="00491F9A" w:rsidP="00233BEA">
            <w:pPr>
              <w:autoSpaceDE w:val="0"/>
              <w:autoSpaceDN w:val="0"/>
              <w:adjustRightInd w:val="0"/>
              <w:spacing w:after="0" w:line="240" w:lineRule="auto"/>
              <w:textAlignment w:val="center"/>
              <w:rPr>
                <w:rFonts w:ascii="Arial" w:hAnsi="Arial" w:cs="Arial"/>
                <w:color w:val="000000"/>
                <w:sz w:val="20"/>
                <w:szCs w:val="20"/>
              </w:rPr>
            </w:pPr>
            <w:r w:rsidRPr="00BC5F21">
              <w:rPr>
                <w:rFonts w:ascii="Arial" w:hAnsi="Arial" w:cs="Arial"/>
                <w:color w:val="000000"/>
                <w:sz w:val="20"/>
                <w:szCs w:val="20"/>
              </w:rPr>
              <w:t>Программные инструменты, обеспечивающие функционирование информационно-образовательной среды</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EE1758" w14:textId="77777777" w:rsidR="00491F9A" w:rsidRPr="00BC5F21" w:rsidRDefault="00491F9A" w:rsidP="00233BEA">
            <w:pPr>
              <w:autoSpaceDE w:val="0"/>
              <w:autoSpaceDN w:val="0"/>
              <w:adjustRightInd w:val="0"/>
              <w:spacing w:after="0" w:line="240" w:lineRule="auto"/>
              <w:jc w:val="center"/>
              <w:rPr>
                <w:rFonts w:ascii="Arial" w:hAnsi="Arial" w:cs="Arial"/>
                <w:sz w:val="20"/>
                <w:szCs w:val="20"/>
              </w:rPr>
            </w:pPr>
            <w:r w:rsidRPr="00BC5F21">
              <w:rPr>
                <w:rFonts w:ascii="Arial" w:hAnsi="Arial" w:cs="Arial"/>
                <w:sz w:val="20"/>
                <w:szCs w:val="20"/>
              </w:rPr>
              <w:t>100%</w:t>
            </w:r>
          </w:p>
        </w:tc>
        <w:tc>
          <w:tcPr>
            <w:tcW w:w="297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0249AF" w14:textId="77777777" w:rsidR="00491F9A" w:rsidRPr="00BC5F21" w:rsidRDefault="00491F9A" w:rsidP="00233BEA">
            <w:pPr>
              <w:autoSpaceDE w:val="0"/>
              <w:autoSpaceDN w:val="0"/>
              <w:adjustRightInd w:val="0"/>
              <w:spacing w:after="0" w:line="240" w:lineRule="auto"/>
              <w:rPr>
                <w:rFonts w:ascii="Arial" w:hAnsi="Arial" w:cs="Arial"/>
                <w:sz w:val="20"/>
                <w:szCs w:val="20"/>
              </w:rPr>
            </w:pPr>
          </w:p>
        </w:tc>
      </w:tr>
      <w:tr w:rsidR="00491F9A" w:rsidRPr="00BC5F21" w14:paraId="749B550D" w14:textId="77777777" w:rsidTr="00233BEA">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01C9FB" w14:textId="77777777" w:rsidR="00491F9A" w:rsidRPr="00BC5F21" w:rsidRDefault="00491F9A" w:rsidP="00233BEA">
            <w:pPr>
              <w:autoSpaceDE w:val="0"/>
              <w:autoSpaceDN w:val="0"/>
              <w:adjustRightInd w:val="0"/>
              <w:spacing w:after="0" w:line="240" w:lineRule="auto"/>
              <w:textAlignment w:val="center"/>
              <w:rPr>
                <w:rFonts w:ascii="Arial" w:hAnsi="Arial" w:cs="Arial"/>
                <w:color w:val="000000"/>
                <w:sz w:val="20"/>
                <w:szCs w:val="20"/>
              </w:rPr>
            </w:pPr>
            <w:r w:rsidRPr="00BC5F21">
              <w:rPr>
                <w:rFonts w:ascii="Arial" w:hAnsi="Arial" w:cs="Arial"/>
                <w:color w:val="000000"/>
                <w:sz w:val="20"/>
                <w:szCs w:val="20"/>
              </w:rPr>
              <w:t>9.</w:t>
            </w:r>
          </w:p>
        </w:tc>
        <w:tc>
          <w:tcPr>
            <w:tcW w:w="52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AE823E" w14:textId="77777777" w:rsidR="00491F9A" w:rsidRPr="00BC5F21" w:rsidRDefault="00491F9A" w:rsidP="00233BEA">
            <w:pPr>
              <w:autoSpaceDE w:val="0"/>
              <w:autoSpaceDN w:val="0"/>
              <w:adjustRightInd w:val="0"/>
              <w:spacing w:after="0" w:line="240" w:lineRule="auto"/>
              <w:textAlignment w:val="center"/>
              <w:rPr>
                <w:rFonts w:ascii="Arial" w:hAnsi="Arial" w:cs="Arial"/>
                <w:color w:val="000000"/>
                <w:sz w:val="20"/>
                <w:szCs w:val="20"/>
              </w:rPr>
            </w:pPr>
            <w:r w:rsidRPr="00BC5F21">
              <w:rPr>
                <w:rFonts w:ascii="Arial" w:hAnsi="Arial" w:cs="Arial"/>
                <w:color w:val="000000"/>
                <w:sz w:val="20"/>
                <w:szCs w:val="20"/>
              </w:rPr>
              <w:t xml:space="preserve">Служба технической поддержки функционирования </w:t>
            </w:r>
            <w:r w:rsidRPr="00BC5F21">
              <w:rPr>
                <w:rFonts w:ascii="Arial" w:hAnsi="Arial" w:cs="Arial"/>
                <w:color w:val="000000"/>
                <w:sz w:val="20"/>
                <w:szCs w:val="20"/>
              </w:rPr>
              <w:lastRenderedPageBreak/>
              <w:t>информационно-образовательной среды</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C7701E" w14:textId="77777777" w:rsidR="00491F9A" w:rsidRPr="00BC5F21" w:rsidRDefault="00491F9A" w:rsidP="00233BEA">
            <w:pPr>
              <w:autoSpaceDE w:val="0"/>
              <w:autoSpaceDN w:val="0"/>
              <w:adjustRightInd w:val="0"/>
              <w:spacing w:after="0" w:line="240" w:lineRule="auto"/>
              <w:jc w:val="center"/>
              <w:rPr>
                <w:rFonts w:ascii="Arial" w:hAnsi="Arial" w:cs="Arial"/>
                <w:sz w:val="20"/>
                <w:szCs w:val="20"/>
              </w:rPr>
            </w:pPr>
            <w:r w:rsidRPr="00BC5F21">
              <w:rPr>
                <w:rFonts w:ascii="Arial" w:hAnsi="Arial" w:cs="Arial"/>
                <w:sz w:val="20"/>
                <w:szCs w:val="20"/>
              </w:rPr>
              <w:lastRenderedPageBreak/>
              <w:t>+</w:t>
            </w:r>
          </w:p>
        </w:tc>
        <w:tc>
          <w:tcPr>
            <w:tcW w:w="297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2528CE" w14:textId="77777777" w:rsidR="00491F9A" w:rsidRPr="00BC5F21" w:rsidRDefault="00491F9A" w:rsidP="00233BEA">
            <w:pPr>
              <w:autoSpaceDE w:val="0"/>
              <w:autoSpaceDN w:val="0"/>
              <w:adjustRightInd w:val="0"/>
              <w:spacing w:after="0" w:line="240" w:lineRule="auto"/>
              <w:rPr>
                <w:rFonts w:ascii="Arial" w:hAnsi="Arial" w:cs="Arial"/>
                <w:sz w:val="20"/>
                <w:szCs w:val="20"/>
              </w:rPr>
            </w:pPr>
          </w:p>
        </w:tc>
      </w:tr>
    </w:tbl>
    <w:p w14:paraId="7C83E618" w14:textId="77777777" w:rsidR="006D6822" w:rsidRDefault="006D6822" w:rsidP="00491F9A">
      <w:pPr>
        <w:autoSpaceDE w:val="0"/>
        <w:autoSpaceDN w:val="0"/>
        <w:adjustRightInd w:val="0"/>
        <w:spacing w:after="0" w:line="360" w:lineRule="auto"/>
        <w:ind w:firstLine="709"/>
        <w:jc w:val="both"/>
        <w:rPr>
          <w:rFonts w:ascii="Arial" w:hAnsi="Arial" w:cs="Arial"/>
          <w:sz w:val="20"/>
          <w:szCs w:val="20"/>
        </w:rPr>
      </w:pPr>
    </w:p>
    <w:p w14:paraId="4F5D901E"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Информационно-образовательная среда школы дает возможность:</w:t>
      </w:r>
    </w:p>
    <w:p w14:paraId="536E9DDF"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-реализации индивидуальных образовательных планов обучающихся, в том числе при обучении на дому, осуществления их самостоятельной образовательной деятельности;</w:t>
      </w:r>
    </w:p>
    <w:p w14:paraId="55AB5F15"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xml:space="preserve">- информационного подключения к локальной сети и глобальной сети Интернет, входа </w:t>
      </w:r>
      <w:r>
        <w:rPr>
          <w:rFonts w:ascii="Arial" w:hAnsi="Arial" w:cs="Arial"/>
          <w:sz w:val="20"/>
          <w:szCs w:val="20"/>
        </w:rPr>
        <w:t>в информационную систему школы</w:t>
      </w:r>
      <w:r w:rsidRPr="00BC5F21">
        <w:rPr>
          <w:rFonts w:ascii="Arial" w:hAnsi="Arial" w:cs="Arial"/>
          <w:sz w:val="20"/>
          <w:szCs w:val="20"/>
        </w:rPr>
        <w:t>, в том числе через Интернет, размещения гипермедиа сообщений в информационной среде школы;</w:t>
      </w:r>
    </w:p>
    <w:p w14:paraId="2A6B9820"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взаимодействия в Интернете, в социальных группах и сетях, участия в форумах, групповой работы над сообщениями, проектами и т.п.;</w:t>
      </w:r>
    </w:p>
    <w:p w14:paraId="7CB7C1E3"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14:paraId="30961F7F"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размещения продуктов познавательной, учебно-исследовательской и проектной деятельности обучающихся в информационно-образовательной среде школы;</w:t>
      </w:r>
    </w:p>
    <w:p w14:paraId="0A4312B2"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обеспечения доступа в школьной библиотеке к информационным ресурсам Интернета, учебной и художественной литературе, коллекциям медиа 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14:paraId="4A30FC0C"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14:paraId="544239D7"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обеспечения технической, методической и организационной поддержки деятельности школы: разработка планов, дорожных карт; заключение договоров; подготовка локальных актов школы; подготовка программ совершенствования информационной компетентности работников школы и т.д.;</w:t>
      </w:r>
    </w:p>
    <w:p w14:paraId="0BB1D303"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отображения образовательной деятельности в информационно-образовательной среде: размещаются домашние задания (текстовая формулировка, файлы с заданиями, видеофильмы для анализа, географическая карта и т.п.);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w:t>
      </w:r>
    </w:p>
    <w:p w14:paraId="3FF8CEC4"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xml:space="preserve">Электронная информационно-образовательная среда позволяет обучающимся осуществить: </w:t>
      </w:r>
    </w:p>
    <w:p w14:paraId="47210347"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поиск и получение информации в локальной сети организации и Глобальной сети – Интернете в соответствии с учебной задачей;</w:t>
      </w:r>
    </w:p>
    <w:p w14:paraId="58879EF9"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обработку информации для выступления с аудио-, видео- и графическим сопровождением;</w:t>
      </w:r>
    </w:p>
    <w:p w14:paraId="65EA8AAD" w14:textId="77777777" w:rsidR="00491F9A" w:rsidRPr="00BC5F21" w:rsidRDefault="00491F9A" w:rsidP="00AF2630">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размещение продуктов познавательной, исследовательской и творческой деятельности в сети школы и Интернете;</w:t>
      </w:r>
    </w:p>
    <w:p w14:paraId="71D6EEFA" w14:textId="77777777" w:rsidR="00491F9A" w:rsidRPr="00BC5F21" w:rsidRDefault="00491F9A" w:rsidP="00AF2630">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 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14:paraId="5D9AEEBF"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Все указанные виды деятельности обеспечены расходными материалами.</w:t>
      </w:r>
    </w:p>
    <w:p w14:paraId="1BC5EE08" w14:textId="77777777" w:rsidR="00491F9A" w:rsidRPr="00BC5F21" w:rsidRDefault="00491F9A" w:rsidP="00491F9A">
      <w:pPr>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lastRenderedPageBreak/>
        <w:t>Администрацией школы определяются необходимые меры и сроки по  модернизации информационно-образовательной среды в соответствии с требованиями ФГОС НОО.</w:t>
      </w:r>
    </w:p>
    <w:p w14:paraId="134957D0"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При освоении ООП</w:t>
      </w:r>
      <w:r>
        <w:rPr>
          <w:rFonts w:ascii="Arial" w:hAnsi="Arial" w:cs="Arial"/>
          <w:sz w:val="20"/>
          <w:szCs w:val="20"/>
        </w:rPr>
        <w:t xml:space="preserve"> </w:t>
      </w:r>
      <w:r w:rsidRPr="00BC5F21">
        <w:rPr>
          <w:rFonts w:ascii="Arial" w:hAnsi="Arial" w:cs="Arial"/>
          <w:sz w:val="20"/>
          <w:szCs w:val="20"/>
        </w:rPr>
        <w:t>начального общего образования обучающимися с ОВЗ информационно-образовательная среда школы</w:t>
      </w:r>
      <w:r>
        <w:rPr>
          <w:rFonts w:ascii="Arial" w:hAnsi="Arial" w:cs="Arial"/>
          <w:sz w:val="20"/>
          <w:szCs w:val="20"/>
        </w:rPr>
        <w:t xml:space="preserve"> </w:t>
      </w:r>
      <w:r w:rsidRPr="00BC5F21">
        <w:rPr>
          <w:rFonts w:ascii="Arial" w:hAnsi="Arial" w:cs="Arial"/>
          <w:sz w:val="20"/>
          <w:szCs w:val="20"/>
        </w:rPr>
        <w:t>учитывает состояние здоровья обучающихся с ОВЗ, их особые образовательные потребности.</w:t>
      </w:r>
    </w:p>
    <w:p w14:paraId="7FBA9529"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Эффективное использование информационно-образовательной среды предполагает компетентность работников школы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школы.</w:t>
      </w:r>
    </w:p>
    <w:p w14:paraId="33F9347D"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Учебно-методическое и информационное обеспечение реализации программы начального общего образования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начального общего образования, достижением планируемых результатов, организацией образовательной деятельности и условиями ее осуществления.</w:t>
      </w:r>
    </w:p>
    <w:p w14:paraId="7A5F7D24"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Школой</w:t>
      </w:r>
      <w:r>
        <w:rPr>
          <w:rFonts w:ascii="Arial" w:hAnsi="Arial" w:cs="Arial"/>
          <w:sz w:val="20"/>
          <w:szCs w:val="20"/>
        </w:rPr>
        <w:t xml:space="preserve"> </w:t>
      </w:r>
      <w:r w:rsidRPr="00BC5F21">
        <w:rPr>
          <w:rFonts w:ascii="Arial" w:hAnsi="Arial" w:cs="Arial"/>
          <w:sz w:val="20"/>
          <w:szCs w:val="20"/>
        </w:rPr>
        <w:t>предоставляется</w:t>
      </w:r>
      <w:r>
        <w:rPr>
          <w:rFonts w:ascii="Arial" w:hAnsi="Arial" w:cs="Arial"/>
          <w:sz w:val="20"/>
          <w:szCs w:val="20"/>
        </w:rPr>
        <w:t xml:space="preserve"> </w:t>
      </w:r>
      <w:r w:rsidRPr="00BC5F21">
        <w:rPr>
          <w:rFonts w:ascii="Arial" w:hAnsi="Arial" w:cs="Arial"/>
          <w:sz w:val="20"/>
          <w:szCs w:val="20"/>
        </w:rPr>
        <w:t xml:space="preserve">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 </w:t>
      </w:r>
    </w:p>
    <w:p w14:paraId="3C50D733"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Дополнительно школа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14:paraId="045C8298"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6C0AA422"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Библиотека школы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14:paraId="6F479EEA" w14:textId="77777777" w:rsidR="00491F9A" w:rsidRPr="0027139C" w:rsidRDefault="00491F9A" w:rsidP="00491F9A">
      <w:pPr>
        <w:tabs>
          <w:tab w:val="left" w:pos="993"/>
        </w:tabs>
        <w:autoSpaceDE w:val="0"/>
        <w:autoSpaceDN w:val="0"/>
        <w:adjustRightInd w:val="0"/>
        <w:spacing w:after="0" w:line="360" w:lineRule="auto"/>
        <w:jc w:val="both"/>
        <w:rPr>
          <w:rFonts w:ascii="Arial" w:hAnsi="Arial" w:cs="Arial"/>
          <w:i/>
          <w:sz w:val="20"/>
          <w:szCs w:val="20"/>
        </w:rPr>
      </w:pPr>
      <w:r w:rsidRPr="0027139C">
        <w:rPr>
          <w:rFonts w:ascii="Arial" w:hAnsi="Arial" w:cs="Arial"/>
          <w:i/>
          <w:sz w:val="20"/>
          <w:szCs w:val="20"/>
        </w:rPr>
        <w:t>3.5.4. Психолого-педагогические условия реализации основной образовательной программы начального общего образования</w:t>
      </w:r>
    </w:p>
    <w:p w14:paraId="29A86CDF"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lastRenderedPageBreak/>
        <w:t>Психолого-педагогические условия реализации программы начального</w:t>
      </w:r>
      <w:r>
        <w:rPr>
          <w:rFonts w:ascii="Arial" w:hAnsi="Arial" w:cs="Arial"/>
          <w:sz w:val="20"/>
          <w:szCs w:val="20"/>
        </w:rPr>
        <w:t xml:space="preserve"> </w:t>
      </w:r>
      <w:r w:rsidRPr="00BC5F21">
        <w:rPr>
          <w:rFonts w:ascii="Arial" w:hAnsi="Arial" w:cs="Arial"/>
          <w:sz w:val="20"/>
          <w:szCs w:val="20"/>
        </w:rPr>
        <w:t>общего образования обеспечивают:</w:t>
      </w:r>
    </w:p>
    <w:p w14:paraId="3D657636"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14:paraId="7874CF3A"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2) социально-психологическую адаптацию обучающихся к условиям школы с учетом специфики их возрастного психофизиологического развития, включая особенности адаптации к социальной среде;</w:t>
      </w:r>
    </w:p>
    <w:p w14:paraId="343EED91"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3) формирование и развитие психолого-педагогической компетентности работников школы и родителей (законных представителей) несовершеннолетних обучающихся;</w:t>
      </w:r>
    </w:p>
    <w:p w14:paraId="6D2C9323"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4) профилактику формирования у обучающихся девиантных форм поведения, агрессии и повышенной тревожности;</w:t>
      </w:r>
    </w:p>
    <w:p w14:paraId="6215A025"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14:paraId="72ADA426"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формирование и развитие психолого-педагогической компетентности;</w:t>
      </w:r>
    </w:p>
    <w:p w14:paraId="0A7F378D"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сохранение и укрепление психологического благополучия и психического здоровья обучающихся;</w:t>
      </w:r>
    </w:p>
    <w:p w14:paraId="4D82C582"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поддержка и сопровождение детско-родительских отношений;</w:t>
      </w:r>
    </w:p>
    <w:p w14:paraId="2CDFE94A"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формирование ценности здоровья и безопасного образа жизни;</w:t>
      </w:r>
    </w:p>
    <w:p w14:paraId="2505864A"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дифференциация и индивидуализация обучения и воспитания с учетом особенностей когнитивного и эмоционального развития обучающихся;</w:t>
      </w:r>
    </w:p>
    <w:p w14:paraId="5FFD8685"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мониторинг возможностей и способностей обучающихся, выявление, поддержка и сопровождение одаренных детей;</w:t>
      </w:r>
    </w:p>
    <w:p w14:paraId="1C1E7AA7"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создание условий для последующего профессионального самоопределения;</w:t>
      </w:r>
    </w:p>
    <w:p w14:paraId="58542671"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сопровождение проектирования обучающимися планов продолжения образования и будущего профессионального самоопределения;</w:t>
      </w:r>
    </w:p>
    <w:p w14:paraId="2F53ABB9"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обеспечение осознанного и ответственного выбора дальнейшей профессиональной сферы деятельности;</w:t>
      </w:r>
    </w:p>
    <w:p w14:paraId="37EF968C"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формирование коммуникативных навыков в разновозрастной среде и среде сверстников;</w:t>
      </w:r>
    </w:p>
    <w:p w14:paraId="7D6F577E"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поддержка детских объединений, ученического самоуправления;</w:t>
      </w:r>
    </w:p>
    <w:p w14:paraId="337C666C"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формирование психологической культуры поведения в информационной среде;</w:t>
      </w:r>
    </w:p>
    <w:p w14:paraId="46721B92"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развитие психологической культуры в области использования ИКТ;</w:t>
      </w:r>
    </w:p>
    <w:p w14:paraId="22987DD1"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6) индивидуальное психолого-педагогическое сопровождение всех участников образовательных отношений, в том числе:</w:t>
      </w:r>
    </w:p>
    <w:p w14:paraId="4F1F833B"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обучающихся, испытывающих трудности в освоении программы начального общего образования, развитии и социальной адаптации;</w:t>
      </w:r>
    </w:p>
    <w:p w14:paraId="06FA5324"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обучающихся, проявляющих индивидуальные способности, и одаренных;</w:t>
      </w:r>
    </w:p>
    <w:p w14:paraId="4C544459"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педагогических, учебно-вспомогательных и иных работников школы, обеспечивающих реализацию программы начального общего образования;</w:t>
      </w:r>
    </w:p>
    <w:p w14:paraId="57CEF3FB"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родителей (законных представителей) несовершеннолетних обучающихся;</w:t>
      </w:r>
    </w:p>
    <w:p w14:paraId="3972C25F" w14:textId="77777777" w:rsidR="00491F9A" w:rsidRPr="00BC5F21" w:rsidRDefault="00491F9A" w:rsidP="00491F9A">
      <w:pPr>
        <w:tabs>
          <w:tab w:val="left" w:pos="993"/>
        </w:tabs>
        <w:autoSpaceDE w:val="0"/>
        <w:autoSpaceDN w:val="0"/>
        <w:adjustRightInd w:val="0"/>
        <w:spacing w:line="360" w:lineRule="auto"/>
        <w:ind w:firstLine="709"/>
        <w:jc w:val="both"/>
        <w:rPr>
          <w:rFonts w:ascii="Arial" w:hAnsi="Arial" w:cs="Arial"/>
          <w:sz w:val="20"/>
          <w:szCs w:val="20"/>
        </w:rPr>
      </w:pPr>
      <w:r w:rsidRPr="00BC5F21">
        <w:rPr>
          <w:rFonts w:ascii="Arial" w:hAnsi="Arial" w:cs="Arial"/>
          <w:sz w:val="20"/>
          <w:szCs w:val="20"/>
        </w:rPr>
        <w:t>7) диверсификацию уровней психолого-педагогического сопровождения (индивидуальный, групповой, уровень класса, уровень школы);</w:t>
      </w:r>
    </w:p>
    <w:p w14:paraId="0297765B"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lastRenderedPageBreak/>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14:paraId="07A42B3F"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школы.</w:t>
      </w:r>
    </w:p>
    <w:p w14:paraId="401BCD7B"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В школе психолого-педагогическое сопровождение реализации программы начального общего образования осуществляется квалифицированными специалистами:</w:t>
      </w:r>
    </w:p>
    <w:p w14:paraId="05A6BDFF" w14:textId="77777777" w:rsidR="00491F9A" w:rsidRPr="00A057FE"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w:t>
      </w:r>
      <w:r w:rsidRPr="00BC5F21">
        <w:rPr>
          <w:rFonts w:ascii="Arial" w:hAnsi="Arial" w:cs="Arial"/>
          <w:sz w:val="20"/>
          <w:szCs w:val="20"/>
        </w:rPr>
        <w:tab/>
      </w:r>
      <w:r w:rsidRPr="00A057FE">
        <w:rPr>
          <w:rFonts w:ascii="Arial" w:hAnsi="Arial" w:cs="Arial"/>
          <w:sz w:val="20"/>
          <w:szCs w:val="20"/>
        </w:rPr>
        <w:t xml:space="preserve">педагогом-психологом; </w:t>
      </w:r>
    </w:p>
    <w:p w14:paraId="68D38D6A" w14:textId="77777777" w:rsidR="00491F9A" w:rsidRPr="00A057FE"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A057FE">
        <w:rPr>
          <w:rFonts w:ascii="Arial" w:hAnsi="Arial" w:cs="Arial"/>
          <w:sz w:val="20"/>
          <w:szCs w:val="20"/>
        </w:rPr>
        <w:t>—</w:t>
      </w:r>
      <w:r w:rsidRPr="00A057FE">
        <w:rPr>
          <w:rFonts w:ascii="Arial" w:hAnsi="Arial" w:cs="Arial"/>
          <w:sz w:val="20"/>
          <w:szCs w:val="20"/>
        </w:rPr>
        <w:tab/>
        <w:t xml:space="preserve">учителем-логопедом; </w:t>
      </w:r>
    </w:p>
    <w:p w14:paraId="16E51B0A" w14:textId="77777777" w:rsidR="00491F9A" w:rsidRPr="00A057FE"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A057FE">
        <w:rPr>
          <w:rFonts w:ascii="Arial" w:hAnsi="Arial" w:cs="Arial"/>
          <w:sz w:val="20"/>
          <w:szCs w:val="20"/>
        </w:rPr>
        <w:t>—</w:t>
      </w:r>
      <w:r w:rsidRPr="00A057FE">
        <w:rPr>
          <w:rFonts w:ascii="Arial" w:hAnsi="Arial" w:cs="Arial"/>
          <w:sz w:val="20"/>
          <w:szCs w:val="20"/>
        </w:rPr>
        <w:tab/>
        <w:t xml:space="preserve">учителем-дефектологом; </w:t>
      </w:r>
    </w:p>
    <w:p w14:paraId="6E4B07F3" w14:textId="77777777" w:rsidR="00491F9A" w:rsidRPr="00A057FE"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A057FE">
        <w:rPr>
          <w:rFonts w:ascii="Arial" w:hAnsi="Arial" w:cs="Arial"/>
          <w:sz w:val="20"/>
          <w:szCs w:val="20"/>
        </w:rPr>
        <w:t>—</w:t>
      </w:r>
      <w:r w:rsidRPr="00A057FE">
        <w:rPr>
          <w:rFonts w:ascii="Arial" w:hAnsi="Arial" w:cs="Arial"/>
          <w:sz w:val="20"/>
          <w:szCs w:val="20"/>
        </w:rPr>
        <w:tab/>
        <w:t>социальным педагогом.</w:t>
      </w:r>
    </w:p>
    <w:p w14:paraId="4F7CF3C1"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В процессе реализации основной образовательной программы используются такие формы психолого-педагогического сопровождения как:</w:t>
      </w:r>
    </w:p>
    <w:p w14:paraId="07A02455"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w:t>
      </w:r>
      <w:r w:rsidRPr="00BC5F21">
        <w:rPr>
          <w:rFonts w:ascii="Arial" w:hAnsi="Arial" w:cs="Arial"/>
          <w:sz w:val="20"/>
          <w:szCs w:val="20"/>
        </w:rPr>
        <w:tab/>
        <w:t>диагностика, направленная на определение особенностей статуса обучающегося, которая проводиться на этапе приема ученика на уровень начального общего образования и в конце каждого учебного года;</w:t>
      </w:r>
    </w:p>
    <w:p w14:paraId="259E95F7"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w:t>
      </w:r>
      <w:r w:rsidRPr="00BC5F21">
        <w:rPr>
          <w:rFonts w:ascii="Arial" w:hAnsi="Arial" w:cs="Arial"/>
          <w:sz w:val="20"/>
          <w:szCs w:val="20"/>
        </w:rPr>
        <w:tab/>
        <w:t>консультирование педагогов и родителей, которое осуществляется учителем и педагогом-психологом с учетом результатов диагностики, а также администрацией школы;</w:t>
      </w:r>
    </w:p>
    <w:p w14:paraId="4FEBEA57" w14:textId="77777777" w:rsidR="00491F9A" w:rsidRPr="00BC5F21" w:rsidRDefault="00491F9A" w:rsidP="00491F9A">
      <w:pPr>
        <w:tabs>
          <w:tab w:val="left" w:pos="993"/>
        </w:tabs>
        <w:autoSpaceDE w:val="0"/>
        <w:autoSpaceDN w:val="0"/>
        <w:adjustRightInd w:val="0"/>
        <w:spacing w:after="0" w:line="360" w:lineRule="auto"/>
        <w:ind w:firstLine="709"/>
        <w:jc w:val="both"/>
        <w:rPr>
          <w:rFonts w:ascii="Arial" w:hAnsi="Arial" w:cs="Arial"/>
          <w:sz w:val="20"/>
          <w:szCs w:val="20"/>
        </w:rPr>
      </w:pPr>
      <w:r w:rsidRPr="00BC5F21">
        <w:rPr>
          <w:rFonts w:ascii="Arial" w:hAnsi="Arial" w:cs="Arial"/>
          <w:sz w:val="20"/>
          <w:szCs w:val="20"/>
        </w:rPr>
        <w:t>-</w:t>
      </w:r>
      <w:r w:rsidRPr="00BC5F21">
        <w:rPr>
          <w:rFonts w:ascii="Arial" w:hAnsi="Arial" w:cs="Arial"/>
          <w:sz w:val="20"/>
          <w:szCs w:val="20"/>
        </w:rPr>
        <w:tab/>
        <w:t>профилактика, экспертиза, развивающая работа, просвещение, коррекционная работа, осуществляемая в течение всего учебного времени.</w:t>
      </w:r>
    </w:p>
    <w:p w14:paraId="2889DBA1" w14:textId="5E2AAFF1" w:rsidR="00491F9A" w:rsidRPr="0027139C" w:rsidRDefault="00AF2630" w:rsidP="00491F9A">
      <w:pPr>
        <w:tabs>
          <w:tab w:val="left" w:pos="993"/>
        </w:tabs>
        <w:autoSpaceDE w:val="0"/>
        <w:autoSpaceDN w:val="0"/>
        <w:adjustRightInd w:val="0"/>
        <w:spacing w:after="0" w:line="360" w:lineRule="auto"/>
        <w:jc w:val="both"/>
        <w:rPr>
          <w:rFonts w:ascii="Arial" w:hAnsi="Arial" w:cs="Arial"/>
          <w:i/>
          <w:sz w:val="20"/>
          <w:szCs w:val="20"/>
        </w:rPr>
      </w:pPr>
      <w:r>
        <w:rPr>
          <w:rFonts w:ascii="Arial" w:hAnsi="Arial" w:cs="Arial"/>
          <w:i/>
          <w:sz w:val="20"/>
          <w:szCs w:val="20"/>
        </w:rPr>
        <w:t>3.5.3</w:t>
      </w:r>
      <w:r w:rsidR="00491F9A" w:rsidRPr="0027139C">
        <w:rPr>
          <w:rFonts w:ascii="Arial" w:hAnsi="Arial" w:cs="Arial"/>
          <w:i/>
          <w:sz w:val="20"/>
          <w:szCs w:val="20"/>
        </w:rPr>
        <w:t xml:space="preserve">. </w:t>
      </w:r>
      <w:r>
        <w:rPr>
          <w:rFonts w:ascii="Arial" w:hAnsi="Arial" w:cs="Arial"/>
          <w:i/>
          <w:sz w:val="20"/>
          <w:szCs w:val="20"/>
        </w:rPr>
        <w:t xml:space="preserve">Требования к психолого-педагогическим, кадровым и финансовым условиям </w:t>
      </w:r>
    </w:p>
    <w:p w14:paraId="4BBB8907" w14:textId="77777777" w:rsidR="00491F9A" w:rsidRPr="00BC5F21" w:rsidRDefault="00491F9A" w:rsidP="00491F9A">
      <w:pPr>
        <w:tabs>
          <w:tab w:val="left" w:pos="993"/>
        </w:tabs>
        <w:autoSpaceDE w:val="0"/>
        <w:autoSpaceDN w:val="0"/>
        <w:adjustRightInd w:val="0"/>
        <w:spacing w:after="0" w:line="360" w:lineRule="auto"/>
        <w:ind w:right="-1" w:firstLine="709"/>
        <w:jc w:val="both"/>
        <w:textAlignment w:val="center"/>
        <w:rPr>
          <w:rFonts w:ascii="Arial" w:hAnsi="Arial" w:cs="Arial"/>
          <w:color w:val="000000"/>
          <w:sz w:val="20"/>
          <w:szCs w:val="20"/>
        </w:rPr>
      </w:pPr>
      <w:r w:rsidRPr="00BC5F21">
        <w:rPr>
          <w:rFonts w:ascii="Arial" w:hAnsi="Arial" w:cs="Arial"/>
          <w:color w:val="000000"/>
          <w:sz w:val="20"/>
          <w:szCs w:val="20"/>
        </w:rPr>
        <w:t>Для обеспечения реализации программы начального общего образования школа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7484ADB4" w14:textId="77777777" w:rsidR="00491F9A" w:rsidRPr="00BC5F21" w:rsidRDefault="00491F9A" w:rsidP="00491F9A">
      <w:pPr>
        <w:tabs>
          <w:tab w:val="left" w:pos="993"/>
        </w:tabs>
        <w:autoSpaceDE w:val="0"/>
        <w:autoSpaceDN w:val="0"/>
        <w:adjustRightInd w:val="0"/>
        <w:spacing w:after="0" w:line="360" w:lineRule="auto"/>
        <w:ind w:right="-1" w:firstLine="709"/>
        <w:jc w:val="both"/>
        <w:textAlignment w:val="center"/>
        <w:rPr>
          <w:rFonts w:ascii="Arial" w:hAnsi="Arial" w:cs="Arial"/>
          <w:color w:val="000000"/>
          <w:sz w:val="20"/>
          <w:szCs w:val="20"/>
        </w:rPr>
      </w:pPr>
      <w:r w:rsidRPr="00BC5F21">
        <w:rPr>
          <w:rFonts w:ascii="Arial" w:hAnsi="Arial" w:cs="Arial"/>
          <w:color w:val="000000"/>
          <w:sz w:val="20"/>
          <w:szCs w:val="20"/>
        </w:rPr>
        <w:t>Обеспеченность кадровыми условиями включает в себя:</w:t>
      </w:r>
    </w:p>
    <w:p w14:paraId="2108BC44"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right="-1" w:firstLine="709"/>
        <w:jc w:val="both"/>
        <w:textAlignment w:val="center"/>
        <w:rPr>
          <w:rFonts w:ascii="Arial" w:hAnsi="Arial" w:cs="Arial"/>
          <w:color w:val="000000"/>
          <w:sz w:val="20"/>
          <w:szCs w:val="20"/>
        </w:rPr>
      </w:pPr>
      <w:r w:rsidRPr="00BC5F21">
        <w:rPr>
          <w:rFonts w:ascii="Arial" w:hAnsi="Arial" w:cs="Arial"/>
          <w:color w:val="000000"/>
          <w:sz w:val="20"/>
          <w:szCs w:val="20"/>
        </w:rPr>
        <w:t>укомплектованность школы педагогическими, руководящими и иными работниками;</w:t>
      </w:r>
    </w:p>
    <w:p w14:paraId="672B4981"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right="-1" w:firstLine="709"/>
        <w:jc w:val="both"/>
        <w:textAlignment w:val="center"/>
        <w:rPr>
          <w:rFonts w:ascii="Arial" w:hAnsi="Arial" w:cs="Arial"/>
          <w:color w:val="000000"/>
          <w:sz w:val="20"/>
          <w:szCs w:val="20"/>
        </w:rPr>
      </w:pPr>
      <w:r w:rsidRPr="00BC5F21">
        <w:rPr>
          <w:rFonts w:ascii="Arial" w:hAnsi="Arial" w:cs="Arial"/>
          <w:color w:val="000000"/>
          <w:sz w:val="20"/>
          <w:szCs w:val="20"/>
        </w:rPr>
        <w:t>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w:t>
      </w:r>
    </w:p>
    <w:p w14:paraId="02AFBAAD"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right="-1" w:firstLine="709"/>
        <w:jc w:val="both"/>
        <w:textAlignment w:val="center"/>
        <w:rPr>
          <w:rFonts w:ascii="Arial" w:hAnsi="Arial" w:cs="Arial"/>
          <w:color w:val="000000"/>
          <w:sz w:val="20"/>
          <w:szCs w:val="20"/>
        </w:rPr>
      </w:pPr>
      <w:r w:rsidRPr="00BC5F21">
        <w:rPr>
          <w:rFonts w:ascii="Arial" w:hAnsi="Arial" w:cs="Arial"/>
          <w:color w:val="000000"/>
          <w:sz w:val="20"/>
          <w:szCs w:val="20"/>
        </w:rPr>
        <w:t>непрерывность профессионального развития педагогических работников школы, реализующей образовательную программу начального общего образования.</w:t>
      </w:r>
    </w:p>
    <w:p w14:paraId="2A992609" w14:textId="77777777" w:rsidR="00491F9A" w:rsidRPr="00BC5F21" w:rsidRDefault="00491F9A" w:rsidP="00491F9A">
      <w:pPr>
        <w:tabs>
          <w:tab w:val="left" w:pos="993"/>
        </w:tabs>
        <w:autoSpaceDE w:val="0"/>
        <w:autoSpaceDN w:val="0"/>
        <w:adjustRightInd w:val="0"/>
        <w:spacing w:after="0" w:line="360" w:lineRule="auto"/>
        <w:ind w:right="-1" w:firstLine="709"/>
        <w:jc w:val="both"/>
        <w:textAlignment w:val="center"/>
        <w:rPr>
          <w:rFonts w:ascii="Arial" w:hAnsi="Arial" w:cs="Arial"/>
          <w:color w:val="000000"/>
          <w:sz w:val="20"/>
          <w:szCs w:val="20"/>
        </w:rPr>
      </w:pPr>
      <w:r w:rsidRPr="00BC5F21">
        <w:rPr>
          <w:rFonts w:ascii="Arial" w:hAnsi="Arial" w:cs="Arial"/>
          <w:color w:val="000000"/>
          <w:sz w:val="20"/>
          <w:szCs w:val="20"/>
        </w:rPr>
        <w:t>Укомплектованность школы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14:paraId="50550109" w14:textId="77777777" w:rsidR="00491F9A" w:rsidRPr="00BC5F21" w:rsidRDefault="00491F9A" w:rsidP="00491F9A">
      <w:pPr>
        <w:tabs>
          <w:tab w:val="left" w:pos="993"/>
        </w:tabs>
        <w:autoSpaceDE w:val="0"/>
        <w:autoSpaceDN w:val="0"/>
        <w:adjustRightInd w:val="0"/>
        <w:spacing w:after="0" w:line="360" w:lineRule="auto"/>
        <w:ind w:right="-1" w:firstLine="709"/>
        <w:jc w:val="both"/>
        <w:textAlignment w:val="center"/>
        <w:rPr>
          <w:rFonts w:ascii="Arial" w:hAnsi="Arial" w:cs="Arial"/>
          <w:color w:val="000000"/>
          <w:sz w:val="20"/>
          <w:szCs w:val="20"/>
        </w:rPr>
      </w:pPr>
      <w:r w:rsidRPr="00BC5F21">
        <w:rPr>
          <w:rFonts w:ascii="Arial" w:hAnsi="Arial" w:cs="Arial"/>
          <w:color w:val="000000"/>
          <w:sz w:val="20"/>
          <w:szCs w:val="20"/>
        </w:rPr>
        <w:t>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681597F9" w14:textId="77777777" w:rsidR="00491F9A" w:rsidRPr="00BC5F21" w:rsidRDefault="00491F9A" w:rsidP="00491F9A">
      <w:pPr>
        <w:tabs>
          <w:tab w:val="left" w:pos="993"/>
        </w:tabs>
        <w:autoSpaceDE w:val="0"/>
        <w:autoSpaceDN w:val="0"/>
        <w:adjustRightInd w:val="0"/>
        <w:spacing w:after="0" w:line="360" w:lineRule="auto"/>
        <w:ind w:right="-1" w:firstLine="709"/>
        <w:jc w:val="both"/>
        <w:textAlignment w:val="center"/>
        <w:rPr>
          <w:rFonts w:ascii="Arial" w:hAnsi="Arial" w:cs="Arial"/>
          <w:color w:val="000000"/>
          <w:sz w:val="20"/>
          <w:szCs w:val="20"/>
        </w:rPr>
      </w:pPr>
      <w:r w:rsidRPr="00BC5F21">
        <w:rPr>
          <w:rFonts w:ascii="Arial" w:hAnsi="Arial" w:cs="Arial"/>
          <w:color w:val="000000"/>
          <w:sz w:val="20"/>
          <w:szCs w:val="20"/>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школы,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w:t>
      </w:r>
    </w:p>
    <w:p w14:paraId="1F742644" w14:textId="77777777" w:rsidR="00491F9A" w:rsidRPr="00BC5F21" w:rsidRDefault="00491F9A" w:rsidP="00491F9A">
      <w:pPr>
        <w:tabs>
          <w:tab w:val="left" w:pos="993"/>
        </w:tabs>
        <w:autoSpaceDE w:val="0"/>
        <w:autoSpaceDN w:val="0"/>
        <w:adjustRightInd w:val="0"/>
        <w:spacing w:after="0" w:line="360" w:lineRule="auto"/>
        <w:ind w:right="-1" w:firstLine="709"/>
        <w:jc w:val="both"/>
        <w:textAlignment w:val="center"/>
        <w:rPr>
          <w:rFonts w:ascii="Arial" w:hAnsi="Arial" w:cs="Arial"/>
          <w:color w:val="000000"/>
          <w:sz w:val="20"/>
          <w:szCs w:val="20"/>
        </w:rPr>
      </w:pPr>
      <w:r w:rsidRPr="00BC5F21">
        <w:rPr>
          <w:rFonts w:ascii="Arial" w:hAnsi="Arial" w:cs="Arial"/>
          <w:color w:val="000000"/>
          <w:sz w:val="20"/>
          <w:szCs w:val="20"/>
        </w:rPr>
        <w:lastRenderedPageBreak/>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выполняет работник, занимающий данную должность.</w:t>
      </w:r>
    </w:p>
    <w:tbl>
      <w:tblPr>
        <w:tblpPr w:leftFromText="180" w:rightFromText="180" w:vertAnchor="text" w:horzAnchor="margin" w:tblpY="418"/>
        <w:tblW w:w="10206" w:type="dxa"/>
        <w:tblLayout w:type="fixed"/>
        <w:tblCellMar>
          <w:left w:w="0" w:type="dxa"/>
          <w:right w:w="0" w:type="dxa"/>
        </w:tblCellMar>
        <w:tblLook w:val="0000" w:firstRow="0" w:lastRow="0" w:firstColumn="0" w:lastColumn="0" w:noHBand="0" w:noVBand="0"/>
      </w:tblPr>
      <w:tblGrid>
        <w:gridCol w:w="2268"/>
        <w:gridCol w:w="3402"/>
        <w:gridCol w:w="2410"/>
        <w:gridCol w:w="2126"/>
      </w:tblGrid>
      <w:tr w:rsidR="00AF2630" w:rsidRPr="00BC5F21" w14:paraId="0E0E5BEC" w14:textId="77777777" w:rsidTr="00AF2630">
        <w:trPr>
          <w:trHeight w:val="60"/>
        </w:trPr>
        <w:tc>
          <w:tcPr>
            <w:tcW w:w="2268" w:type="dxa"/>
            <w:vMerge w:val="restart"/>
            <w:tcBorders>
              <w:top w:val="single" w:sz="4" w:space="0" w:color="000000"/>
              <w:left w:val="single" w:sz="4" w:space="0" w:color="000000"/>
              <w:right w:val="single" w:sz="4" w:space="0" w:color="000000"/>
            </w:tcBorders>
            <w:shd w:val="clear" w:color="auto" w:fill="D9D9D9" w:themeFill="background1" w:themeFillShade="D9"/>
            <w:tcMar>
              <w:top w:w="113" w:type="dxa"/>
              <w:left w:w="113" w:type="dxa"/>
              <w:bottom w:w="128" w:type="dxa"/>
              <w:right w:w="113" w:type="dxa"/>
            </w:tcMar>
            <w:vAlign w:val="center"/>
          </w:tcPr>
          <w:p w14:paraId="34F863B0" w14:textId="77777777" w:rsidR="00AF2630" w:rsidRPr="00A057FE" w:rsidRDefault="00AF2630" w:rsidP="00AF2630">
            <w:pPr>
              <w:tabs>
                <w:tab w:val="left" w:pos="993"/>
              </w:tabs>
              <w:autoSpaceDE w:val="0"/>
              <w:autoSpaceDN w:val="0"/>
              <w:adjustRightInd w:val="0"/>
              <w:spacing w:after="0" w:line="240" w:lineRule="auto"/>
              <w:jc w:val="center"/>
              <w:textAlignment w:val="center"/>
              <w:rPr>
                <w:rFonts w:ascii="Arial" w:hAnsi="Arial" w:cs="Arial"/>
                <w:bCs/>
                <w:color w:val="000000"/>
                <w:sz w:val="20"/>
                <w:szCs w:val="20"/>
              </w:rPr>
            </w:pPr>
            <w:r w:rsidRPr="00A057FE">
              <w:rPr>
                <w:rFonts w:ascii="Arial" w:hAnsi="Arial" w:cs="Arial"/>
                <w:bCs/>
                <w:color w:val="000000"/>
                <w:sz w:val="20"/>
                <w:szCs w:val="20"/>
              </w:rPr>
              <w:t>Категория работников</w:t>
            </w:r>
          </w:p>
        </w:tc>
        <w:tc>
          <w:tcPr>
            <w:tcW w:w="3402" w:type="dxa"/>
            <w:vMerge w:val="restart"/>
            <w:tcBorders>
              <w:top w:val="single" w:sz="4" w:space="0" w:color="000000"/>
              <w:left w:val="single" w:sz="4" w:space="0" w:color="000000"/>
              <w:right w:val="single" w:sz="4" w:space="0" w:color="000000"/>
            </w:tcBorders>
            <w:shd w:val="clear" w:color="auto" w:fill="D9D9D9" w:themeFill="background1" w:themeFillShade="D9"/>
            <w:tcMar>
              <w:top w:w="113" w:type="dxa"/>
              <w:left w:w="113" w:type="dxa"/>
              <w:bottom w:w="128" w:type="dxa"/>
              <w:right w:w="113" w:type="dxa"/>
            </w:tcMar>
            <w:vAlign w:val="center"/>
          </w:tcPr>
          <w:p w14:paraId="38151714" w14:textId="77777777" w:rsidR="00AF2630" w:rsidRPr="00A057FE" w:rsidRDefault="00AF2630" w:rsidP="00AF2630">
            <w:pPr>
              <w:tabs>
                <w:tab w:val="left" w:pos="993"/>
              </w:tabs>
              <w:autoSpaceDE w:val="0"/>
              <w:autoSpaceDN w:val="0"/>
              <w:adjustRightInd w:val="0"/>
              <w:spacing w:after="0" w:line="240" w:lineRule="auto"/>
              <w:jc w:val="center"/>
              <w:textAlignment w:val="center"/>
              <w:rPr>
                <w:rFonts w:ascii="Arial" w:hAnsi="Arial" w:cs="Arial"/>
                <w:bCs/>
                <w:color w:val="000000"/>
                <w:sz w:val="20"/>
                <w:szCs w:val="20"/>
              </w:rPr>
            </w:pPr>
            <w:r w:rsidRPr="00A057FE">
              <w:rPr>
                <w:rFonts w:ascii="Arial" w:hAnsi="Arial" w:cs="Arial"/>
                <w:bCs/>
                <w:color w:val="000000"/>
                <w:sz w:val="20"/>
                <w:szCs w:val="20"/>
              </w:rPr>
              <w:t>Подтверждение уровня квалификации документами об образовании (профессиональной переподготовке) (%)</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13" w:type="dxa"/>
              <w:left w:w="113" w:type="dxa"/>
              <w:bottom w:w="128" w:type="dxa"/>
              <w:right w:w="113" w:type="dxa"/>
            </w:tcMar>
            <w:vAlign w:val="center"/>
          </w:tcPr>
          <w:p w14:paraId="1C233754" w14:textId="77777777" w:rsidR="00AF2630" w:rsidRPr="00A057FE" w:rsidRDefault="00AF2630" w:rsidP="00AF2630">
            <w:pPr>
              <w:tabs>
                <w:tab w:val="left" w:pos="993"/>
              </w:tabs>
              <w:autoSpaceDE w:val="0"/>
              <w:autoSpaceDN w:val="0"/>
              <w:adjustRightInd w:val="0"/>
              <w:spacing w:after="0" w:line="240" w:lineRule="auto"/>
              <w:jc w:val="center"/>
              <w:textAlignment w:val="center"/>
              <w:rPr>
                <w:rFonts w:ascii="Arial" w:hAnsi="Arial" w:cs="Arial"/>
                <w:bCs/>
                <w:color w:val="000000"/>
                <w:sz w:val="20"/>
                <w:szCs w:val="20"/>
              </w:rPr>
            </w:pPr>
            <w:r w:rsidRPr="00A057FE">
              <w:rPr>
                <w:rFonts w:ascii="Arial" w:hAnsi="Arial" w:cs="Arial"/>
                <w:bCs/>
                <w:color w:val="000000"/>
                <w:sz w:val="20"/>
                <w:szCs w:val="20"/>
              </w:rPr>
              <w:t>Подтверждение уровня квалификации результатами аттестации</w:t>
            </w:r>
          </w:p>
        </w:tc>
      </w:tr>
      <w:tr w:rsidR="00AF2630" w:rsidRPr="00BC5F21" w14:paraId="3C69549A" w14:textId="77777777" w:rsidTr="00AF2630">
        <w:trPr>
          <w:trHeight w:val="981"/>
        </w:trPr>
        <w:tc>
          <w:tcPr>
            <w:tcW w:w="2268" w:type="dxa"/>
            <w:vMerge/>
            <w:tcBorders>
              <w:left w:val="single" w:sz="4" w:space="0" w:color="000000"/>
              <w:bottom w:val="single" w:sz="4" w:space="0" w:color="000000"/>
              <w:right w:val="single" w:sz="4" w:space="0" w:color="000000"/>
            </w:tcBorders>
            <w:shd w:val="clear" w:color="auto" w:fill="D9D9D9" w:themeFill="background1" w:themeFillShade="D9"/>
            <w:tcMar>
              <w:top w:w="113" w:type="dxa"/>
              <w:left w:w="113" w:type="dxa"/>
              <w:bottom w:w="128" w:type="dxa"/>
              <w:right w:w="113" w:type="dxa"/>
            </w:tcMar>
            <w:vAlign w:val="center"/>
          </w:tcPr>
          <w:p w14:paraId="57E92E5F" w14:textId="77777777" w:rsidR="00AF2630" w:rsidRPr="00A057FE" w:rsidRDefault="00AF2630" w:rsidP="00AF2630">
            <w:pPr>
              <w:tabs>
                <w:tab w:val="left" w:pos="993"/>
              </w:tabs>
              <w:autoSpaceDE w:val="0"/>
              <w:autoSpaceDN w:val="0"/>
              <w:adjustRightInd w:val="0"/>
              <w:spacing w:after="0" w:line="240" w:lineRule="auto"/>
              <w:jc w:val="center"/>
              <w:rPr>
                <w:rFonts w:ascii="Arial" w:hAnsi="Arial" w:cs="Arial"/>
                <w:sz w:val="20"/>
                <w:szCs w:val="20"/>
              </w:rPr>
            </w:pPr>
          </w:p>
        </w:tc>
        <w:tc>
          <w:tcPr>
            <w:tcW w:w="3402" w:type="dxa"/>
            <w:vMerge/>
            <w:tcBorders>
              <w:left w:val="single" w:sz="4" w:space="0" w:color="000000"/>
              <w:bottom w:val="single" w:sz="4" w:space="0" w:color="000000"/>
              <w:right w:val="single" w:sz="4" w:space="0" w:color="000000"/>
            </w:tcBorders>
            <w:shd w:val="clear" w:color="auto" w:fill="D9D9D9" w:themeFill="background1" w:themeFillShade="D9"/>
            <w:tcMar>
              <w:top w:w="113" w:type="dxa"/>
              <w:left w:w="113" w:type="dxa"/>
              <w:bottom w:w="128" w:type="dxa"/>
              <w:right w:w="113" w:type="dxa"/>
            </w:tcMar>
            <w:vAlign w:val="center"/>
          </w:tcPr>
          <w:p w14:paraId="27A4D0D9" w14:textId="77777777" w:rsidR="00AF2630" w:rsidRPr="00A057FE" w:rsidRDefault="00AF2630" w:rsidP="00AF2630">
            <w:pPr>
              <w:tabs>
                <w:tab w:val="left" w:pos="993"/>
              </w:tabs>
              <w:autoSpaceDE w:val="0"/>
              <w:autoSpaceDN w:val="0"/>
              <w:adjustRightInd w:val="0"/>
              <w:spacing w:after="0" w:line="240" w:lineRule="auto"/>
              <w:jc w:val="center"/>
              <w:rPr>
                <w:rFonts w:ascii="Arial" w:hAnsi="Arial" w:cs="Arial"/>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13" w:type="dxa"/>
              <w:left w:w="113" w:type="dxa"/>
              <w:bottom w:w="128" w:type="dxa"/>
              <w:right w:w="113" w:type="dxa"/>
            </w:tcMar>
            <w:vAlign w:val="center"/>
          </w:tcPr>
          <w:p w14:paraId="78ECE29B" w14:textId="77777777" w:rsidR="00AF2630" w:rsidRPr="00A057FE" w:rsidRDefault="00AF2630" w:rsidP="00AF2630">
            <w:pPr>
              <w:tabs>
                <w:tab w:val="left" w:pos="993"/>
              </w:tabs>
              <w:autoSpaceDE w:val="0"/>
              <w:autoSpaceDN w:val="0"/>
              <w:adjustRightInd w:val="0"/>
              <w:spacing w:after="0" w:line="240" w:lineRule="auto"/>
              <w:jc w:val="center"/>
              <w:textAlignment w:val="center"/>
              <w:rPr>
                <w:rFonts w:ascii="Arial" w:hAnsi="Arial" w:cs="Arial"/>
                <w:bCs/>
                <w:color w:val="000000"/>
                <w:sz w:val="20"/>
                <w:szCs w:val="20"/>
              </w:rPr>
            </w:pPr>
            <w:r w:rsidRPr="00A057FE">
              <w:rPr>
                <w:rFonts w:ascii="Arial" w:hAnsi="Arial" w:cs="Arial"/>
                <w:bCs/>
                <w:color w:val="000000"/>
                <w:sz w:val="20"/>
                <w:szCs w:val="20"/>
              </w:rPr>
              <w:t>Соответствие занимаемой должности</w:t>
            </w:r>
          </w:p>
          <w:p w14:paraId="32BE42FB" w14:textId="77777777" w:rsidR="00AF2630" w:rsidRPr="00A057FE" w:rsidRDefault="00AF2630" w:rsidP="00AF2630">
            <w:pPr>
              <w:tabs>
                <w:tab w:val="left" w:pos="993"/>
              </w:tabs>
              <w:autoSpaceDE w:val="0"/>
              <w:autoSpaceDN w:val="0"/>
              <w:adjustRightInd w:val="0"/>
              <w:spacing w:after="0" w:line="240" w:lineRule="auto"/>
              <w:jc w:val="center"/>
              <w:textAlignment w:val="center"/>
              <w:rPr>
                <w:rFonts w:ascii="Arial" w:hAnsi="Arial" w:cs="Arial"/>
                <w:bCs/>
                <w:color w:val="000000"/>
                <w:sz w:val="20"/>
                <w:szCs w:val="20"/>
              </w:rPr>
            </w:pPr>
            <w:r w:rsidRPr="00A057FE">
              <w:rPr>
                <w:rFonts w:ascii="Arial" w:hAnsi="Arial" w:cs="Arial"/>
                <w:bCs/>
                <w:color w:val="000000"/>
                <w:sz w:val="20"/>
                <w:szCs w:val="2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13" w:type="dxa"/>
              <w:left w:w="113" w:type="dxa"/>
              <w:bottom w:w="128" w:type="dxa"/>
              <w:right w:w="113" w:type="dxa"/>
            </w:tcMar>
          </w:tcPr>
          <w:p w14:paraId="481C5599" w14:textId="77777777" w:rsidR="00AF2630" w:rsidRPr="00A057FE" w:rsidRDefault="00AF2630" w:rsidP="00AF2630">
            <w:pPr>
              <w:tabs>
                <w:tab w:val="left" w:pos="993"/>
              </w:tabs>
              <w:autoSpaceDE w:val="0"/>
              <w:autoSpaceDN w:val="0"/>
              <w:adjustRightInd w:val="0"/>
              <w:spacing w:after="0" w:line="240" w:lineRule="auto"/>
              <w:jc w:val="center"/>
              <w:textAlignment w:val="center"/>
              <w:rPr>
                <w:rFonts w:ascii="Arial" w:hAnsi="Arial" w:cs="Arial"/>
                <w:bCs/>
                <w:color w:val="000000"/>
                <w:sz w:val="20"/>
                <w:szCs w:val="20"/>
              </w:rPr>
            </w:pPr>
            <w:r>
              <w:rPr>
                <w:rFonts w:ascii="Arial" w:hAnsi="Arial" w:cs="Arial"/>
                <w:bCs/>
                <w:color w:val="000000"/>
                <w:sz w:val="20"/>
                <w:szCs w:val="20"/>
              </w:rPr>
              <w:t>Квалифика</w:t>
            </w:r>
            <w:r w:rsidRPr="00A057FE">
              <w:rPr>
                <w:rFonts w:ascii="Arial" w:hAnsi="Arial" w:cs="Arial"/>
                <w:bCs/>
                <w:color w:val="000000"/>
                <w:sz w:val="20"/>
                <w:szCs w:val="20"/>
              </w:rPr>
              <w:t>ционная категория</w:t>
            </w:r>
          </w:p>
          <w:p w14:paraId="020CB430" w14:textId="77777777" w:rsidR="00AF2630" w:rsidRPr="00A057FE" w:rsidRDefault="00AF2630" w:rsidP="00AF2630">
            <w:pPr>
              <w:tabs>
                <w:tab w:val="left" w:pos="993"/>
              </w:tabs>
              <w:autoSpaceDE w:val="0"/>
              <w:autoSpaceDN w:val="0"/>
              <w:adjustRightInd w:val="0"/>
              <w:spacing w:after="0" w:line="240" w:lineRule="auto"/>
              <w:jc w:val="center"/>
              <w:textAlignment w:val="center"/>
              <w:rPr>
                <w:rFonts w:ascii="Arial" w:hAnsi="Arial" w:cs="Arial"/>
                <w:bCs/>
                <w:color w:val="000000"/>
                <w:sz w:val="20"/>
                <w:szCs w:val="20"/>
              </w:rPr>
            </w:pPr>
            <w:r w:rsidRPr="00A057FE">
              <w:rPr>
                <w:rFonts w:ascii="Arial" w:hAnsi="Arial" w:cs="Arial"/>
                <w:bCs/>
                <w:color w:val="000000"/>
                <w:sz w:val="20"/>
                <w:szCs w:val="20"/>
              </w:rPr>
              <w:t>(%)</w:t>
            </w:r>
          </w:p>
        </w:tc>
      </w:tr>
      <w:tr w:rsidR="00AF2630" w:rsidRPr="00BC5F21" w14:paraId="2841414B" w14:textId="77777777" w:rsidTr="00AF2630">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DF7682" w14:textId="77777777" w:rsidR="00AF2630" w:rsidRPr="00BC5F21" w:rsidRDefault="00AF2630" w:rsidP="00AF2630">
            <w:pPr>
              <w:tabs>
                <w:tab w:val="left" w:pos="993"/>
              </w:tabs>
              <w:autoSpaceDE w:val="0"/>
              <w:autoSpaceDN w:val="0"/>
              <w:adjustRightInd w:val="0"/>
              <w:spacing w:after="0" w:line="240" w:lineRule="auto"/>
              <w:ind w:right="-1"/>
              <w:jc w:val="both"/>
              <w:textAlignment w:val="center"/>
              <w:rPr>
                <w:rFonts w:ascii="Arial" w:hAnsi="Arial" w:cs="Arial"/>
                <w:sz w:val="20"/>
                <w:szCs w:val="20"/>
              </w:rPr>
            </w:pPr>
            <w:r>
              <w:rPr>
                <w:rFonts w:ascii="Arial" w:hAnsi="Arial" w:cs="Arial"/>
                <w:sz w:val="20"/>
                <w:szCs w:val="20"/>
              </w:rPr>
              <w:t xml:space="preserve">Педагогические работники (4 </w:t>
            </w:r>
            <w:r w:rsidRPr="00BC5F21">
              <w:rPr>
                <w:rFonts w:ascii="Arial" w:hAnsi="Arial" w:cs="Arial"/>
                <w:sz w:val="20"/>
                <w:szCs w:val="20"/>
              </w:rPr>
              <w:t>чел.)</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D22C8C" w14:textId="77777777" w:rsidR="00AF2630" w:rsidRPr="00BC5F21" w:rsidRDefault="00AF2630" w:rsidP="00AF2630">
            <w:pPr>
              <w:tabs>
                <w:tab w:val="left" w:pos="993"/>
              </w:tabs>
              <w:autoSpaceDE w:val="0"/>
              <w:autoSpaceDN w:val="0"/>
              <w:adjustRightInd w:val="0"/>
              <w:spacing w:after="0" w:line="240" w:lineRule="auto"/>
              <w:ind w:right="-1"/>
              <w:jc w:val="center"/>
              <w:rPr>
                <w:rFonts w:ascii="Arial" w:hAnsi="Arial" w:cs="Arial"/>
                <w:sz w:val="20"/>
                <w:szCs w:val="20"/>
              </w:rPr>
            </w:pPr>
            <w:r w:rsidRPr="00BC5F21">
              <w:rPr>
                <w:rFonts w:ascii="Arial" w:hAnsi="Arial" w:cs="Arial"/>
                <w:sz w:val="20"/>
                <w:szCs w:val="20"/>
              </w:rPr>
              <w:t>100%</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03D019" w14:textId="77777777" w:rsidR="00AF2630" w:rsidRPr="00BC5F21" w:rsidRDefault="00AF2630" w:rsidP="00AF2630">
            <w:pPr>
              <w:tabs>
                <w:tab w:val="left" w:pos="993"/>
              </w:tabs>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0</w:t>
            </w:r>
            <w:r w:rsidRPr="00BC5F21">
              <w:rPr>
                <w:rFonts w:ascii="Arial" w:hAnsi="Arial" w:cs="Arial"/>
                <w:sz w:val="20"/>
                <w:szCs w:val="20"/>
              </w:rPr>
              <w:t>%</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5335BD" w14:textId="77777777" w:rsidR="00AF2630" w:rsidRPr="00BC5F21" w:rsidRDefault="00AF2630" w:rsidP="00AF2630">
            <w:pPr>
              <w:tabs>
                <w:tab w:val="left" w:pos="993"/>
              </w:tabs>
              <w:autoSpaceDE w:val="0"/>
              <w:autoSpaceDN w:val="0"/>
              <w:adjustRightInd w:val="0"/>
              <w:spacing w:after="0" w:line="240" w:lineRule="auto"/>
              <w:ind w:right="-1"/>
              <w:jc w:val="center"/>
              <w:rPr>
                <w:rFonts w:ascii="Arial" w:hAnsi="Arial" w:cs="Arial"/>
                <w:sz w:val="20"/>
                <w:szCs w:val="20"/>
              </w:rPr>
            </w:pPr>
            <w:r w:rsidRPr="00BC5F21">
              <w:rPr>
                <w:rFonts w:ascii="Arial" w:hAnsi="Arial" w:cs="Arial"/>
                <w:sz w:val="20"/>
                <w:szCs w:val="20"/>
              </w:rPr>
              <w:t>75%</w:t>
            </w:r>
          </w:p>
        </w:tc>
      </w:tr>
      <w:tr w:rsidR="00AF2630" w:rsidRPr="00BC5F21" w14:paraId="3FAA21B4" w14:textId="77777777" w:rsidTr="00AF2630">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72A579" w14:textId="77777777" w:rsidR="00AF2630" w:rsidRPr="00BC5F21" w:rsidRDefault="00AF2630" w:rsidP="00AF2630">
            <w:pPr>
              <w:tabs>
                <w:tab w:val="left" w:pos="993"/>
              </w:tabs>
              <w:autoSpaceDE w:val="0"/>
              <w:autoSpaceDN w:val="0"/>
              <w:adjustRightInd w:val="0"/>
              <w:spacing w:after="0" w:line="240" w:lineRule="auto"/>
              <w:ind w:right="-1"/>
              <w:jc w:val="both"/>
              <w:textAlignment w:val="center"/>
              <w:rPr>
                <w:rFonts w:ascii="Arial" w:hAnsi="Arial" w:cs="Arial"/>
                <w:sz w:val="20"/>
                <w:szCs w:val="20"/>
              </w:rPr>
            </w:pPr>
            <w:r>
              <w:rPr>
                <w:rFonts w:ascii="Arial" w:hAnsi="Arial" w:cs="Arial"/>
                <w:sz w:val="20"/>
                <w:szCs w:val="20"/>
              </w:rPr>
              <w:t xml:space="preserve">Руководящие </w:t>
            </w:r>
            <w:r>
              <w:rPr>
                <w:rFonts w:ascii="Arial" w:hAnsi="Arial" w:cs="Arial"/>
                <w:sz w:val="20"/>
                <w:szCs w:val="20"/>
              </w:rPr>
              <w:br/>
              <w:t xml:space="preserve">работники (2 </w:t>
            </w:r>
            <w:r w:rsidRPr="00BC5F21">
              <w:rPr>
                <w:rFonts w:ascii="Arial" w:hAnsi="Arial" w:cs="Arial"/>
                <w:sz w:val="20"/>
                <w:szCs w:val="20"/>
              </w:rPr>
              <w:t>чел</w:t>
            </w:r>
            <w:r>
              <w:rPr>
                <w:rFonts w:ascii="Arial" w:hAnsi="Arial" w:cs="Arial"/>
                <w:sz w:val="20"/>
                <w:szCs w:val="20"/>
              </w:rPr>
              <w:t>.</w:t>
            </w:r>
            <w:r w:rsidRPr="00BC5F21">
              <w:rPr>
                <w:rFonts w:ascii="Arial" w:hAnsi="Arial" w:cs="Arial"/>
                <w:sz w:val="20"/>
                <w:szCs w:val="20"/>
              </w:rPr>
              <w:t>)</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42FAE2" w14:textId="77777777" w:rsidR="00AF2630" w:rsidRPr="00BC5F21" w:rsidRDefault="00AF2630" w:rsidP="00AF2630">
            <w:pPr>
              <w:tabs>
                <w:tab w:val="left" w:pos="993"/>
              </w:tabs>
              <w:autoSpaceDE w:val="0"/>
              <w:autoSpaceDN w:val="0"/>
              <w:adjustRightInd w:val="0"/>
              <w:spacing w:after="0" w:line="240" w:lineRule="auto"/>
              <w:ind w:right="-1"/>
              <w:jc w:val="center"/>
              <w:rPr>
                <w:rFonts w:ascii="Arial" w:hAnsi="Arial" w:cs="Arial"/>
                <w:sz w:val="20"/>
                <w:szCs w:val="20"/>
              </w:rPr>
            </w:pPr>
            <w:r w:rsidRPr="00BC5F21">
              <w:rPr>
                <w:rFonts w:ascii="Arial" w:hAnsi="Arial" w:cs="Arial"/>
                <w:sz w:val="20"/>
                <w:szCs w:val="20"/>
              </w:rPr>
              <w:t>100%</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9F8777" w14:textId="77777777" w:rsidR="00AF2630" w:rsidRPr="00BC5F21" w:rsidRDefault="00AF2630" w:rsidP="00AF2630">
            <w:pPr>
              <w:tabs>
                <w:tab w:val="left" w:pos="993"/>
              </w:tabs>
              <w:autoSpaceDE w:val="0"/>
              <w:autoSpaceDN w:val="0"/>
              <w:adjustRightInd w:val="0"/>
              <w:spacing w:after="0" w:line="240" w:lineRule="auto"/>
              <w:ind w:right="-1"/>
              <w:jc w:val="center"/>
              <w:rPr>
                <w:rFonts w:ascii="Arial" w:hAnsi="Arial" w:cs="Arial"/>
                <w:sz w:val="20"/>
                <w:szCs w:val="20"/>
              </w:rPr>
            </w:pPr>
            <w:r w:rsidRPr="00BC5F21">
              <w:rPr>
                <w:rFonts w:ascii="Arial" w:hAnsi="Arial" w:cs="Arial"/>
                <w:sz w:val="20"/>
                <w:szCs w:val="20"/>
              </w:rPr>
              <w:t>100%</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1CD87D" w14:textId="77777777" w:rsidR="00AF2630" w:rsidRPr="00BC5F21" w:rsidRDefault="00AF2630" w:rsidP="00AF2630">
            <w:pPr>
              <w:tabs>
                <w:tab w:val="left" w:pos="993"/>
              </w:tabs>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100%</w:t>
            </w:r>
          </w:p>
        </w:tc>
      </w:tr>
      <w:tr w:rsidR="00AF2630" w:rsidRPr="00BC5F21" w14:paraId="029F6680" w14:textId="77777777" w:rsidTr="00AF2630">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DBDE9D" w14:textId="77777777" w:rsidR="00AF2630" w:rsidRPr="00BC5F21" w:rsidRDefault="00AF2630" w:rsidP="00AF2630">
            <w:pPr>
              <w:tabs>
                <w:tab w:val="left" w:pos="993"/>
              </w:tabs>
              <w:autoSpaceDE w:val="0"/>
              <w:autoSpaceDN w:val="0"/>
              <w:adjustRightInd w:val="0"/>
              <w:spacing w:after="0" w:line="240" w:lineRule="auto"/>
              <w:ind w:right="-1"/>
              <w:jc w:val="both"/>
              <w:textAlignment w:val="center"/>
              <w:rPr>
                <w:rFonts w:ascii="Arial" w:hAnsi="Arial" w:cs="Arial"/>
                <w:sz w:val="20"/>
                <w:szCs w:val="20"/>
              </w:rPr>
            </w:pPr>
            <w:r>
              <w:rPr>
                <w:rFonts w:ascii="Arial" w:hAnsi="Arial" w:cs="Arial"/>
                <w:sz w:val="20"/>
                <w:szCs w:val="20"/>
              </w:rPr>
              <w:t xml:space="preserve">Иные </w:t>
            </w:r>
            <w:r>
              <w:rPr>
                <w:rFonts w:ascii="Arial" w:hAnsi="Arial" w:cs="Arial"/>
                <w:sz w:val="20"/>
                <w:szCs w:val="20"/>
              </w:rPr>
              <w:br/>
              <w:t>работники (3</w:t>
            </w:r>
            <w:r w:rsidRPr="00BC5F21">
              <w:rPr>
                <w:rFonts w:ascii="Arial" w:hAnsi="Arial" w:cs="Arial"/>
                <w:sz w:val="20"/>
                <w:szCs w:val="20"/>
              </w:rPr>
              <w:t xml:space="preserve"> чел</w:t>
            </w:r>
            <w:r>
              <w:rPr>
                <w:rFonts w:ascii="Arial" w:hAnsi="Arial" w:cs="Arial"/>
                <w:sz w:val="20"/>
                <w:szCs w:val="20"/>
              </w:rPr>
              <w:t>.</w:t>
            </w:r>
            <w:r w:rsidRPr="00BC5F21">
              <w:rPr>
                <w:rFonts w:ascii="Arial" w:hAnsi="Arial" w:cs="Arial"/>
                <w:sz w:val="20"/>
                <w:szCs w:val="20"/>
              </w:rPr>
              <w:t>)</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F82047" w14:textId="77777777" w:rsidR="00AF2630" w:rsidRPr="00BC5F21" w:rsidRDefault="00AF2630" w:rsidP="00AF2630">
            <w:pPr>
              <w:tabs>
                <w:tab w:val="left" w:pos="993"/>
              </w:tabs>
              <w:autoSpaceDE w:val="0"/>
              <w:autoSpaceDN w:val="0"/>
              <w:adjustRightInd w:val="0"/>
              <w:spacing w:after="0" w:line="240" w:lineRule="auto"/>
              <w:ind w:right="-1"/>
              <w:jc w:val="center"/>
              <w:rPr>
                <w:rFonts w:ascii="Arial" w:hAnsi="Arial" w:cs="Arial"/>
                <w:sz w:val="20"/>
                <w:szCs w:val="20"/>
              </w:rPr>
            </w:pPr>
            <w:r w:rsidRPr="00BC5F21">
              <w:rPr>
                <w:rFonts w:ascii="Arial" w:hAnsi="Arial" w:cs="Arial"/>
                <w:sz w:val="20"/>
                <w:szCs w:val="20"/>
              </w:rPr>
              <w:t>100%</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FB055B" w14:textId="77777777" w:rsidR="00AF2630" w:rsidRPr="00BC5F21" w:rsidRDefault="00AF2630" w:rsidP="00AF2630">
            <w:pPr>
              <w:tabs>
                <w:tab w:val="left" w:pos="993"/>
              </w:tabs>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0%</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F094B6C" w14:textId="77777777" w:rsidR="00AF2630" w:rsidRPr="00BC5F21" w:rsidRDefault="00AF2630" w:rsidP="00AF2630">
            <w:pPr>
              <w:tabs>
                <w:tab w:val="left" w:pos="993"/>
              </w:tabs>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100%</w:t>
            </w:r>
          </w:p>
        </w:tc>
      </w:tr>
    </w:tbl>
    <w:p w14:paraId="45ECCD61" w14:textId="77777777" w:rsidR="00491F9A" w:rsidRPr="00BC5F21" w:rsidRDefault="00491F9A" w:rsidP="00491F9A">
      <w:pPr>
        <w:tabs>
          <w:tab w:val="left" w:pos="993"/>
        </w:tabs>
        <w:autoSpaceDE w:val="0"/>
        <w:autoSpaceDN w:val="0"/>
        <w:adjustRightInd w:val="0"/>
        <w:spacing w:after="0" w:line="360" w:lineRule="auto"/>
        <w:ind w:right="-1" w:firstLine="709"/>
        <w:jc w:val="both"/>
        <w:textAlignment w:val="center"/>
        <w:rPr>
          <w:rFonts w:ascii="Arial" w:hAnsi="Arial" w:cs="Arial"/>
          <w:color w:val="000000"/>
          <w:sz w:val="20"/>
          <w:szCs w:val="20"/>
        </w:rPr>
      </w:pPr>
      <w:r w:rsidRPr="00BC5F21">
        <w:rPr>
          <w:rFonts w:ascii="Arial" w:hAnsi="Arial" w:cs="Arial"/>
          <w:color w:val="000000"/>
          <w:sz w:val="20"/>
          <w:szCs w:val="20"/>
        </w:rPr>
        <w:t xml:space="preserve">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установленными квалификационными категориями. </w:t>
      </w:r>
    </w:p>
    <w:p w14:paraId="288FD170" w14:textId="77777777" w:rsidR="00491F9A" w:rsidRPr="00BC5F21" w:rsidRDefault="00491F9A" w:rsidP="00491F9A">
      <w:pPr>
        <w:tabs>
          <w:tab w:val="left" w:pos="993"/>
        </w:tabs>
        <w:autoSpaceDE w:val="0"/>
        <w:autoSpaceDN w:val="0"/>
        <w:adjustRightInd w:val="0"/>
        <w:spacing w:after="0" w:line="360" w:lineRule="auto"/>
        <w:ind w:right="-1" w:firstLine="709"/>
        <w:jc w:val="both"/>
        <w:textAlignment w:val="center"/>
        <w:rPr>
          <w:rFonts w:ascii="Arial" w:hAnsi="Arial" w:cs="Arial"/>
          <w:color w:val="000000"/>
          <w:sz w:val="20"/>
          <w:szCs w:val="20"/>
        </w:rPr>
      </w:pPr>
      <w:r w:rsidRPr="00BC5F21">
        <w:rPr>
          <w:rFonts w:ascii="Arial" w:hAnsi="Arial" w:cs="Arial"/>
          <w:color w:val="000000"/>
          <w:sz w:val="20"/>
          <w:szCs w:val="20"/>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в школе. </w:t>
      </w:r>
    </w:p>
    <w:p w14:paraId="30628F4E" w14:textId="77777777" w:rsidR="00491F9A" w:rsidRPr="00BC5F21" w:rsidRDefault="00491F9A" w:rsidP="00491F9A">
      <w:pPr>
        <w:tabs>
          <w:tab w:val="left" w:pos="993"/>
        </w:tabs>
        <w:autoSpaceDE w:val="0"/>
        <w:autoSpaceDN w:val="0"/>
        <w:adjustRightInd w:val="0"/>
        <w:spacing w:after="0" w:line="360" w:lineRule="auto"/>
        <w:ind w:right="-1" w:firstLine="709"/>
        <w:jc w:val="both"/>
        <w:textAlignment w:val="center"/>
        <w:rPr>
          <w:rFonts w:ascii="Arial" w:hAnsi="Arial" w:cs="Arial"/>
          <w:spacing w:val="2"/>
          <w:sz w:val="20"/>
          <w:szCs w:val="20"/>
        </w:rPr>
      </w:pPr>
      <w:r w:rsidRPr="00BC5F21">
        <w:rPr>
          <w:rFonts w:ascii="Arial" w:hAnsi="Arial" w:cs="Arial"/>
          <w:spacing w:val="2"/>
          <w:sz w:val="20"/>
          <w:szCs w:val="20"/>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w:t>
      </w:r>
    </w:p>
    <w:p w14:paraId="59D897E2" w14:textId="382BDE12" w:rsidR="00491F9A" w:rsidRPr="00BC5F21" w:rsidRDefault="00491F9A" w:rsidP="00AF2630">
      <w:pPr>
        <w:tabs>
          <w:tab w:val="left" w:pos="993"/>
        </w:tabs>
        <w:autoSpaceDE w:val="0"/>
        <w:autoSpaceDN w:val="0"/>
        <w:adjustRightInd w:val="0"/>
        <w:spacing w:after="0" w:line="360" w:lineRule="auto"/>
        <w:ind w:right="-1" w:firstLine="709"/>
        <w:jc w:val="both"/>
        <w:textAlignment w:val="center"/>
        <w:rPr>
          <w:rFonts w:ascii="Arial" w:hAnsi="Arial" w:cs="Arial"/>
          <w:color w:val="000000"/>
          <w:sz w:val="20"/>
          <w:szCs w:val="20"/>
        </w:rPr>
      </w:pPr>
      <w:r w:rsidRPr="00BC5F21">
        <w:rPr>
          <w:rFonts w:ascii="Arial" w:hAnsi="Arial" w:cs="Arial"/>
          <w:color w:val="000000"/>
          <w:sz w:val="20"/>
          <w:szCs w:val="20"/>
        </w:rPr>
        <w:t xml:space="preserve">Уровень квалификации педагогических и иных работников, участвующих в реализации настоящей основной образовательной программы и создании условий </w:t>
      </w:r>
      <w:r w:rsidR="0027139C">
        <w:rPr>
          <w:rFonts w:ascii="Arial" w:hAnsi="Arial" w:cs="Arial"/>
          <w:color w:val="000000"/>
          <w:sz w:val="20"/>
          <w:szCs w:val="20"/>
        </w:rPr>
        <w:t>для ее разработки и реализации:</w:t>
      </w:r>
    </w:p>
    <w:p w14:paraId="6547AC1D" w14:textId="77777777" w:rsidR="00491F9A" w:rsidRPr="00BC5F21" w:rsidRDefault="00491F9A" w:rsidP="00491F9A">
      <w:pPr>
        <w:tabs>
          <w:tab w:val="left" w:pos="993"/>
        </w:tabs>
        <w:autoSpaceDE w:val="0"/>
        <w:autoSpaceDN w:val="0"/>
        <w:adjustRightInd w:val="0"/>
        <w:spacing w:after="0" w:line="360" w:lineRule="auto"/>
        <w:ind w:right="-1" w:firstLine="709"/>
        <w:jc w:val="both"/>
        <w:textAlignment w:val="center"/>
        <w:rPr>
          <w:rFonts w:ascii="Arial" w:hAnsi="Arial" w:cs="Arial"/>
          <w:color w:val="000000"/>
          <w:sz w:val="20"/>
          <w:szCs w:val="20"/>
        </w:rPr>
      </w:pPr>
      <w:r w:rsidRPr="00BC5F21">
        <w:rPr>
          <w:rFonts w:ascii="Arial" w:hAnsi="Arial" w:cs="Arial"/>
          <w:color w:val="000000"/>
          <w:sz w:val="20"/>
          <w:szCs w:val="20"/>
        </w:rPr>
        <w:t xml:space="preserve">Школа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14:paraId="45BCD45C" w14:textId="77777777" w:rsidR="00491F9A" w:rsidRPr="00BC5F21" w:rsidRDefault="00491F9A" w:rsidP="00491F9A">
      <w:pPr>
        <w:tabs>
          <w:tab w:val="left" w:pos="993"/>
        </w:tabs>
        <w:autoSpaceDE w:val="0"/>
        <w:autoSpaceDN w:val="0"/>
        <w:adjustRightInd w:val="0"/>
        <w:spacing w:after="0" w:line="360" w:lineRule="auto"/>
        <w:ind w:right="-1" w:firstLine="709"/>
        <w:jc w:val="both"/>
        <w:textAlignment w:val="center"/>
        <w:rPr>
          <w:rFonts w:ascii="Arial" w:hAnsi="Arial" w:cs="Arial"/>
          <w:color w:val="000000"/>
          <w:sz w:val="20"/>
          <w:szCs w:val="20"/>
        </w:rPr>
      </w:pPr>
      <w:r w:rsidRPr="00BC5F21">
        <w:rPr>
          <w:rFonts w:ascii="Arial" w:hAnsi="Arial" w:cs="Arial"/>
          <w:color w:val="000000"/>
          <w:sz w:val="20"/>
          <w:szCs w:val="20"/>
        </w:rPr>
        <w:t>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782BA66F" w14:textId="77777777" w:rsidR="00491F9A" w:rsidRPr="00BC5F21" w:rsidRDefault="00491F9A" w:rsidP="00491F9A">
      <w:pPr>
        <w:tabs>
          <w:tab w:val="left" w:pos="993"/>
        </w:tabs>
        <w:autoSpaceDE w:val="0"/>
        <w:autoSpaceDN w:val="0"/>
        <w:adjustRightInd w:val="0"/>
        <w:spacing w:after="0" w:line="360" w:lineRule="auto"/>
        <w:ind w:right="-1" w:firstLine="709"/>
        <w:jc w:val="both"/>
        <w:textAlignment w:val="center"/>
        <w:rPr>
          <w:rFonts w:ascii="Arial" w:hAnsi="Arial" w:cs="Arial"/>
          <w:color w:val="000000"/>
          <w:sz w:val="20"/>
          <w:szCs w:val="20"/>
        </w:rPr>
      </w:pPr>
      <w:r w:rsidRPr="00BC5F21">
        <w:rPr>
          <w:rFonts w:ascii="Arial" w:hAnsi="Arial" w:cs="Arial"/>
          <w:color w:val="000000"/>
          <w:sz w:val="20"/>
          <w:szCs w:val="20"/>
        </w:rPr>
        <w:t xml:space="preserve">Непрерывность профессионального развития педагогических и иных работников школы, участвующих в разработке и реализации основной образовательной программы начального общего образования характеризуется долей работников, периодически повышающих квалификацию. Все педагогические работники школы, привлекаемые к реализации программы начального общего образования, </w:t>
      </w:r>
      <w:r w:rsidRPr="00BC5F21">
        <w:rPr>
          <w:rFonts w:ascii="Arial" w:hAnsi="Arial" w:cs="Arial"/>
          <w:color w:val="000000"/>
          <w:sz w:val="20"/>
          <w:szCs w:val="20"/>
        </w:rPr>
        <w:lastRenderedPageBreak/>
        <w:t>получили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начального общего образования, имеющие соответствующую лицензию.</w:t>
      </w:r>
    </w:p>
    <w:p w14:paraId="3D9CE86F" w14:textId="77777777" w:rsidR="00491F9A" w:rsidRPr="00BC5F21" w:rsidRDefault="00491F9A" w:rsidP="00491F9A">
      <w:pPr>
        <w:tabs>
          <w:tab w:val="left" w:pos="993"/>
        </w:tabs>
        <w:autoSpaceDE w:val="0"/>
        <w:autoSpaceDN w:val="0"/>
        <w:adjustRightInd w:val="0"/>
        <w:spacing w:after="0" w:line="360" w:lineRule="auto"/>
        <w:ind w:right="-1" w:firstLine="709"/>
        <w:jc w:val="both"/>
        <w:textAlignment w:val="center"/>
        <w:rPr>
          <w:rFonts w:ascii="Arial" w:hAnsi="Arial" w:cs="Arial"/>
          <w:color w:val="000000"/>
          <w:sz w:val="20"/>
          <w:szCs w:val="20"/>
        </w:rPr>
      </w:pPr>
      <w:r w:rsidRPr="00BC5F21">
        <w:rPr>
          <w:rFonts w:ascii="Arial" w:hAnsi="Arial" w:cs="Arial"/>
          <w:color w:val="000000"/>
          <w:sz w:val="20"/>
          <w:szCs w:val="20"/>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478DCAC2" w14:textId="77777777" w:rsidR="00491F9A" w:rsidRPr="00BC5F21" w:rsidRDefault="00491F9A" w:rsidP="00491F9A">
      <w:pPr>
        <w:tabs>
          <w:tab w:val="left" w:pos="993"/>
        </w:tabs>
        <w:autoSpaceDE w:val="0"/>
        <w:autoSpaceDN w:val="0"/>
        <w:adjustRightInd w:val="0"/>
        <w:spacing w:after="0" w:line="360" w:lineRule="auto"/>
        <w:ind w:right="-1" w:firstLine="709"/>
        <w:jc w:val="both"/>
        <w:textAlignment w:val="center"/>
        <w:rPr>
          <w:rFonts w:ascii="Arial" w:hAnsi="Arial" w:cs="Arial"/>
          <w:color w:val="000000"/>
          <w:sz w:val="20"/>
          <w:szCs w:val="20"/>
        </w:rPr>
      </w:pPr>
      <w:r w:rsidRPr="00BC5F21">
        <w:rPr>
          <w:rFonts w:ascii="Arial" w:hAnsi="Arial" w:cs="Arial"/>
          <w:color w:val="000000"/>
          <w:sz w:val="20"/>
          <w:szCs w:val="20"/>
        </w:rPr>
        <w:t>Ожидаемый результат повышения квалификации – профессиональная готовность работников образования к реализации ФГОС НОО:</w:t>
      </w:r>
    </w:p>
    <w:p w14:paraId="25A8458D" w14:textId="77777777" w:rsidR="00491F9A" w:rsidRPr="00BC5F21" w:rsidRDefault="00491F9A" w:rsidP="00491F9A">
      <w:pPr>
        <w:tabs>
          <w:tab w:val="left" w:pos="993"/>
        </w:tabs>
        <w:autoSpaceDE w:val="0"/>
        <w:autoSpaceDN w:val="0"/>
        <w:adjustRightInd w:val="0"/>
        <w:spacing w:after="0" w:line="360" w:lineRule="auto"/>
        <w:ind w:right="-1" w:firstLine="709"/>
        <w:jc w:val="both"/>
        <w:textAlignment w:val="center"/>
        <w:rPr>
          <w:rFonts w:ascii="Arial" w:hAnsi="Arial" w:cs="Arial"/>
          <w:color w:val="000000"/>
          <w:sz w:val="20"/>
          <w:szCs w:val="20"/>
        </w:rPr>
      </w:pPr>
      <w:r w:rsidRPr="00BC5F21">
        <w:rPr>
          <w:rFonts w:ascii="Arial" w:hAnsi="Arial" w:cs="Arial"/>
          <w:color w:val="000000"/>
          <w:sz w:val="20"/>
          <w:szCs w:val="20"/>
        </w:rPr>
        <w:t>- обеспечение оптимального вхождения работников образования в систему ценностей современного образования;</w:t>
      </w:r>
    </w:p>
    <w:p w14:paraId="4380FA3B" w14:textId="77777777" w:rsidR="00491F9A" w:rsidRPr="00BC5F21" w:rsidRDefault="00491F9A" w:rsidP="00491F9A">
      <w:pPr>
        <w:tabs>
          <w:tab w:val="left" w:pos="993"/>
        </w:tabs>
        <w:autoSpaceDE w:val="0"/>
        <w:autoSpaceDN w:val="0"/>
        <w:adjustRightInd w:val="0"/>
        <w:spacing w:after="0" w:line="360" w:lineRule="auto"/>
        <w:ind w:right="-1" w:firstLine="709"/>
        <w:jc w:val="both"/>
        <w:textAlignment w:val="center"/>
        <w:rPr>
          <w:rFonts w:ascii="Arial" w:hAnsi="Arial" w:cs="Arial"/>
          <w:color w:val="000000"/>
          <w:sz w:val="20"/>
          <w:szCs w:val="20"/>
        </w:rPr>
      </w:pPr>
      <w:r w:rsidRPr="00BC5F21">
        <w:rPr>
          <w:rFonts w:ascii="Arial" w:hAnsi="Arial" w:cs="Arial"/>
          <w:color w:val="000000"/>
          <w:sz w:val="20"/>
          <w:szCs w:val="20"/>
        </w:rPr>
        <w:t>- 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460C7244" w14:textId="77777777" w:rsidR="00491F9A" w:rsidRPr="00BC5F21" w:rsidRDefault="00491F9A" w:rsidP="00491F9A">
      <w:pPr>
        <w:tabs>
          <w:tab w:val="left" w:pos="993"/>
        </w:tabs>
        <w:autoSpaceDE w:val="0"/>
        <w:autoSpaceDN w:val="0"/>
        <w:adjustRightInd w:val="0"/>
        <w:spacing w:after="0" w:line="360" w:lineRule="auto"/>
        <w:ind w:right="-1" w:firstLine="709"/>
        <w:jc w:val="both"/>
        <w:textAlignment w:val="center"/>
        <w:rPr>
          <w:rFonts w:ascii="Arial" w:hAnsi="Arial" w:cs="Arial"/>
          <w:color w:val="000000"/>
          <w:sz w:val="20"/>
          <w:szCs w:val="20"/>
        </w:rPr>
      </w:pPr>
      <w:r w:rsidRPr="00BC5F21">
        <w:rPr>
          <w:rFonts w:ascii="Arial" w:hAnsi="Arial" w:cs="Arial"/>
          <w:color w:val="000000"/>
          <w:sz w:val="20"/>
          <w:szCs w:val="20"/>
        </w:rPr>
        <w:t>- овладение учебно-методическими и информационно-методическими ресурсами, необходимыми для успешного решения задач ФГОС НОО.</w:t>
      </w:r>
    </w:p>
    <w:p w14:paraId="66886375" w14:textId="77777777" w:rsidR="00491F9A" w:rsidRPr="00BC5F21" w:rsidRDefault="00491F9A" w:rsidP="00491F9A">
      <w:pPr>
        <w:tabs>
          <w:tab w:val="left" w:pos="993"/>
        </w:tabs>
        <w:autoSpaceDE w:val="0"/>
        <w:autoSpaceDN w:val="0"/>
        <w:adjustRightInd w:val="0"/>
        <w:spacing w:after="0" w:line="360" w:lineRule="auto"/>
        <w:ind w:right="-1" w:firstLine="709"/>
        <w:jc w:val="both"/>
        <w:textAlignment w:val="center"/>
        <w:rPr>
          <w:rFonts w:ascii="Arial" w:hAnsi="Arial" w:cs="Arial"/>
          <w:color w:val="000000"/>
          <w:sz w:val="20"/>
          <w:szCs w:val="20"/>
        </w:rPr>
      </w:pPr>
      <w:r w:rsidRPr="00BC5F21">
        <w:rPr>
          <w:rFonts w:ascii="Arial" w:hAnsi="Arial" w:cs="Arial"/>
          <w:color w:val="000000"/>
          <w:sz w:val="20"/>
          <w:szCs w:val="20"/>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НОО. </w:t>
      </w:r>
    </w:p>
    <w:p w14:paraId="3B85A220" w14:textId="783E6A60" w:rsidR="00491F9A" w:rsidRPr="00BC5F21" w:rsidRDefault="00491F9A" w:rsidP="0027139C">
      <w:pPr>
        <w:tabs>
          <w:tab w:val="left" w:pos="993"/>
        </w:tabs>
        <w:autoSpaceDE w:val="0"/>
        <w:autoSpaceDN w:val="0"/>
        <w:adjustRightInd w:val="0"/>
        <w:spacing w:after="0" w:line="360" w:lineRule="auto"/>
        <w:ind w:right="-1" w:firstLine="709"/>
        <w:jc w:val="both"/>
        <w:textAlignment w:val="center"/>
        <w:rPr>
          <w:rFonts w:ascii="Arial" w:hAnsi="Arial" w:cs="Arial"/>
          <w:color w:val="000000"/>
          <w:sz w:val="20"/>
          <w:szCs w:val="20"/>
        </w:rPr>
      </w:pPr>
      <w:r w:rsidRPr="00BC5F21">
        <w:rPr>
          <w:rFonts w:ascii="Arial" w:hAnsi="Arial" w:cs="Arial"/>
          <w:color w:val="000000"/>
          <w:sz w:val="20"/>
          <w:szCs w:val="20"/>
        </w:rPr>
        <w:t>Актуальные вопросы реализации программы начального общего образования рассматриваются методическими объединениями, действующими в школе, а также методическими и учебно-методическими объединениями в сфере общего образования, действующими на муници</w:t>
      </w:r>
      <w:r w:rsidR="0027139C">
        <w:rPr>
          <w:rFonts w:ascii="Arial" w:hAnsi="Arial" w:cs="Arial"/>
          <w:color w:val="000000"/>
          <w:sz w:val="20"/>
          <w:szCs w:val="20"/>
        </w:rPr>
        <w:t>пальном и региональном уровнях.</w:t>
      </w:r>
    </w:p>
    <w:p w14:paraId="10A97820" w14:textId="77777777" w:rsidR="00491F9A" w:rsidRPr="0027139C" w:rsidRDefault="00491F9A" w:rsidP="00491F9A">
      <w:pPr>
        <w:tabs>
          <w:tab w:val="left" w:pos="993"/>
        </w:tabs>
        <w:autoSpaceDE w:val="0"/>
        <w:autoSpaceDN w:val="0"/>
        <w:adjustRightInd w:val="0"/>
        <w:spacing w:after="0" w:line="360" w:lineRule="auto"/>
        <w:ind w:right="-1"/>
        <w:jc w:val="both"/>
        <w:rPr>
          <w:rFonts w:ascii="Arial" w:hAnsi="Arial" w:cs="Arial"/>
          <w:i/>
          <w:sz w:val="20"/>
          <w:szCs w:val="20"/>
        </w:rPr>
      </w:pPr>
      <w:r w:rsidRPr="0027139C">
        <w:rPr>
          <w:rFonts w:ascii="Arial" w:hAnsi="Arial" w:cs="Arial"/>
          <w:i/>
          <w:sz w:val="20"/>
          <w:szCs w:val="20"/>
        </w:rPr>
        <w:t>3.5.6. Финансовые условия реализации основной образовательной программы начального общего образования</w:t>
      </w:r>
    </w:p>
    <w:p w14:paraId="50721693" w14:textId="77777777" w:rsidR="00491F9A" w:rsidRPr="00BC5F21"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отражен в государственном задании школы. </w:t>
      </w:r>
    </w:p>
    <w:p w14:paraId="43D8F306" w14:textId="77777777" w:rsidR="00491F9A" w:rsidRPr="00BC5F21"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74EFFD0D" w14:textId="77777777" w:rsidR="00491F9A" w:rsidRPr="00BC5F21"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Финансовые условия реализации программы начального общего образования обеспечивают:</w:t>
      </w:r>
    </w:p>
    <w:p w14:paraId="35CBCDB1" w14:textId="77777777" w:rsidR="00491F9A" w:rsidRPr="00BC5F21"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 соблюдение в полном объеме государственных гарантий по получению гражданами общедоступного и бесплатного начального общего образования;</w:t>
      </w:r>
    </w:p>
    <w:p w14:paraId="669EBD6A" w14:textId="77777777" w:rsidR="00491F9A" w:rsidRPr="00BC5F21"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 возможность реализации всех требований и условий, предусмотренных ФГОС;</w:t>
      </w:r>
    </w:p>
    <w:p w14:paraId="72D57B99" w14:textId="77777777" w:rsidR="00491F9A" w:rsidRPr="00BC5F21"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 покрытие затрат на реализацию всех частей программы начального общего образования.</w:t>
      </w:r>
    </w:p>
    <w:p w14:paraId="02F39299" w14:textId="77777777" w:rsidR="00491F9A" w:rsidRPr="00BC5F21"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 xml:space="preserve">Финансовое обеспечение реализации образовательной программы начального общего образования </w:t>
      </w:r>
      <w:r w:rsidRPr="00DC1E2C">
        <w:rPr>
          <w:rFonts w:ascii="Arial" w:hAnsi="Arial" w:cs="Arial"/>
          <w:sz w:val="20"/>
          <w:szCs w:val="20"/>
        </w:rPr>
        <w:t>автономного</w:t>
      </w:r>
      <w:r>
        <w:rPr>
          <w:rFonts w:ascii="Arial" w:hAnsi="Arial" w:cs="Arial"/>
          <w:color w:val="000000"/>
          <w:sz w:val="20"/>
          <w:szCs w:val="20"/>
        </w:rPr>
        <w:t xml:space="preserve"> </w:t>
      </w:r>
      <w:r w:rsidRPr="00BC5F21">
        <w:rPr>
          <w:rFonts w:ascii="Arial" w:hAnsi="Arial" w:cs="Arial"/>
          <w:color w:val="000000"/>
          <w:sz w:val="20"/>
          <w:szCs w:val="20"/>
        </w:rPr>
        <w:t>учреждения осуществляется исходя из расходных обязатель</w:t>
      </w:r>
      <w:r>
        <w:rPr>
          <w:rFonts w:ascii="Arial" w:hAnsi="Arial" w:cs="Arial"/>
          <w:color w:val="000000"/>
          <w:sz w:val="20"/>
          <w:szCs w:val="20"/>
        </w:rPr>
        <w:t xml:space="preserve">ств на основе муниципального </w:t>
      </w:r>
      <w:r w:rsidRPr="00BC5F21">
        <w:rPr>
          <w:rFonts w:ascii="Arial" w:hAnsi="Arial" w:cs="Arial"/>
          <w:color w:val="000000"/>
          <w:sz w:val="20"/>
          <w:szCs w:val="20"/>
        </w:rPr>
        <w:t>задан</w:t>
      </w:r>
      <w:r>
        <w:rPr>
          <w:rFonts w:ascii="Arial" w:hAnsi="Arial" w:cs="Arial"/>
          <w:color w:val="000000"/>
          <w:sz w:val="20"/>
          <w:szCs w:val="20"/>
        </w:rPr>
        <w:t xml:space="preserve">ия по оказанию </w:t>
      </w:r>
      <w:r w:rsidRPr="00BC5F21">
        <w:rPr>
          <w:rFonts w:ascii="Arial" w:hAnsi="Arial" w:cs="Arial"/>
          <w:color w:val="000000"/>
          <w:sz w:val="20"/>
          <w:szCs w:val="20"/>
        </w:rPr>
        <w:t>муници</w:t>
      </w:r>
      <w:r>
        <w:rPr>
          <w:rFonts w:ascii="Arial" w:hAnsi="Arial" w:cs="Arial"/>
          <w:color w:val="000000"/>
          <w:sz w:val="20"/>
          <w:szCs w:val="20"/>
        </w:rPr>
        <w:t>пальных образовательных услуг.</w:t>
      </w:r>
    </w:p>
    <w:p w14:paraId="554BAE5B" w14:textId="77777777" w:rsidR="00491F9A" w:rsidRPr="00BC5F21"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14:paraId="536CAA6F" w14:textId="77777777" w:rsidR="00491F9A" w:rsidRPr="00BC5F21"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lastRenderedPageBreak/>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0AD338D9" w14:textId="77777777" w:rsidR="00491F9A" w:rsidRPr="00BC5F21"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включает:</w:t>
      </w:r>
    </w:p>
    <w:p w14:paraId="64388C1C"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расходы на оплату труда работников, участвующих в разработке и реализации образовательной программы начального общего образования;</w:t>
      </w:r>
    </w:p>
    <w:p w14:paraId="6863FF9C"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расходы на приобретение учебников и учебных пособий, средств обучения;</w:t>
      </w:r>
    </w:p>
    <w:p w14:paraId="5F520406"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прочие расходы (за исключением расходов на содержание зданий и оплату коммунальных услуг, осуществляемых из местных бюджетов).</w:t>
      </w:r>
    </w:p>
    <w:p w14:paraId="687139C9" w14:textId="77777777" w:rsidR="00491F9A" w:rsidRPr="00BC5F21"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5AC2CB87" w14:textId="77777777" w:rsidR="00491F9A" w:rsidRPr="00BC5F21"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7E06EF61" w14:textId="77777777" w:rsidR="00491F9A" w:rsidRPr="00BC5F21"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000000"/>
          <w:spacing w:val="1"/>
          <w:sz w:val="20"/>
          <w:szCs w:val="20"/>
        </w:rPr>
      </w:pPr>
      <w:r w:rsidRPr="00BC5F21">
        <w:rPr>
          <w:rFonts w:ascii="Arial" w:hAnsi="Arial" w:cs="Arial"/>
          <w:color w:val="000000"/>
          <w:spacing w:val="1"/>
          <w:sz w:val="20"/>
          <w:szCs w:val="20"/>
        </w:rPr>
        <w:t xml:space="preserve">Школа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w:t>
      </w:r>
      <w:r w:rsidRPr="00BC5F21">
        <w:rPr>
          <w:rFonts w:ascii="Arial" w:hAnsi="Arial" w:cs="Arial"/>
          <w:color w:val="000000"/>
          <w:spacing w:val="1"/>
          <w:sz w:val="20"/>
          <w:szCs w:val="20"/>
        </w:rPr>
        <w:lastRenderedPageBreak/>
        <w:t>материальных затрат, непосредственно связанных с учебной деятельностью общеобразовательных организаций).</w:t>
      </w:r>
    </w:p>
    <w:p w14:paraId="6B1A474F" w14:textId="77777777" w:rsidR="00491F9A" w:rsidRDefault="00491F9A" w:rsidP="0027139C">
      <w:pPr>
        <w:tabs>
          <w:tab w:val="left" w:pos="993"/>
        </w:tabs>
        <w:autoSpaceDE w:val="0"/>
        <w:autoSpaceDN w:val="0"/>
        <w:adjustRightInd w:val="0"/>
        <w:spacing w:after="0" w:line="360" w:lineRule="auto"/>
        <w:ind w:firstLine="709"/>
        <w:jc w:val="both"/>
        <w:textAlignment w:val="center"/>
        <w:rPr>
          <w:rFonts w:ascii="Arial" w:hAnsi="Arial" w:cs="Arial"/>
          <w:color w:val="FF0000"/>
          <w:spacing w:val="1"/>
          <w:sz w:val="20"/>
          <w:szCs w:val="20"/>
        </w:rPr>
      </w:pPr>
      <w:r w:rsidRPr="00BC5F21">
        <w:rPr>
          <w:rFonts w:ascii="Arial" w:hAnsi="Arial" w:cs="Arial"/>
          <w:color w:val="000000"/>
          <w:spacing w:val="1"/>
          <w:sz w:val="20"/>
          <w:szCs w:val="20"/>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r>
        <w:rPr>
          <w:rFonts w:ascii="Arial" w:hAnsi="Arial" w:cs="Arial"/>
          <w:color w:val="000000"/>
          <w:spacing w:val="1"/>
          <w:sz w:val="20"/>
          <w:szCs w:val="20"/>
        </w:rPr>
        <w:t xml:space="preserve"> </w:t>
      </w:r>
      <w:r w:rsidRPr="00BC5F21">
        <w:rPr>
          <w:rFonts w:ascii="Arial" w:hAnsi="Arial" w:cs="Arial"/>
          <w:color w:val="000000"/>
          <w:spacing w:val="1"/>
          <w:sz w:val="20"/>
          <w:szCs w:val="20"/>
        </w:rPr>
        <w:t xml:space="preserve">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w:t>
      </w:r>
      <w:r w:rsidRPr="00DC1E2C">
        <w:rPr>
          <w:rFonts w:ascii="Arial" w:hAnsi="Arial" w:cs="Arial"/>
          <w:spacing w:val="1"/>
          <w:sz w:val="20"/>
          <w:szCs w:val="20"/>
        </w:rPr>
        <w:t>плате в Тюменской области.</w:t>
      </w:r>
      <w:r>
        <w:rPr>
          <w:rFonts w:ascii="Arial" w:hAnsi="Arial" w:cs="Arial"/>
          <w:color w:val="FF0000"/>
          <w:spacing w:val="1"/>
          <w:sz w:val="20"/>
          <w:szCs w:val="20"/>
        </w:rPr>
        <w:t xml:space="preserve"> </w:t>
      </w:r>
    </w:p>
    <w:p w14:paraId="6A2E9144" w14:textId="77777777" w:rsidR="00491F9A" w:rsidRPr="00BC5F21" w:rsidRDefault="00491F9A" w:rsidP="0027139C">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В связи с требованиями ФГОС НОО при расчете регионального норматива учитываются затраты рабочего времени педагогических работников школы на урочную и внеурочную деятельность.</w:t>
      </w:r>
    </w:p>
    <w:p w14:paraId="1787C961" w14:textId="77777777" w:rsidR="00491F9A" w:rsidRPr="00BC5F21"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000000"/>
          <w:spacing w:val="1"/>
          <w:sz w:val="20"/>
          <w:szCs w:val="20"/>
        </w:rPr>
      </w:pPr>
      <w:r w:rsidRPr="00BC5F21">
        <w:rPr>
          <w:rFonts w:ascii="Arial" w:hAnsi="Arial" w:cs="Arial"/>
          <w:color w:val="000000"/>
          <w:spacing w:val="1"/>
          <w:sz w:val="20"/>
          <w:szCs w:val="20"/>
        </w:rPr>
        <w:t xml:space="preserve">Формирование фонда оплаты труда школы осуществляется в пределах объема средств школы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Pr="00DC1E2C">
        <w:rPr>
          <w:rFonts w:ascii="Arial" w:hAnsi="Arial" w:cs="Arial"/>
          <w:spacing w:val="1"/>
          <w:sz w:val="20"/>
          <w:szCs w:val="20"/>
        </w:rPr>
        <w:t>Тюменской области</w:t>
      </w:r>
      <w:r w:rsidRPr="00BC5F21">
        <w:rPr>
          <w:rFonts w:ascii="Arial" w:hAnsi="Arial" w:cs="Arial"/>
          <w:color w:val="000000"/>
          <w:spacing w:val="1"/>
          <w:sz w:val="20"/>
          <w:szCs w:val="20"/>
        </w:rPr>
        <w:t>, количеством обучающихся, соответствующими поправочными коэффициентами и локальным нормативным актом школы, устанавливающим положение об оплате труда работников школы.</w:t>
      </w:r>
    </w:p>
    <w:p w14:paraId="4F454263" w14:textId="77777777" w:rsidR="00491F9A" w:rsidRPr="00BC5F21"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 xml:space="preserve">Размеры, порядок и условия осуществления стимулирующих выплат определяются локальными нормативными актами школы.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w:t>
      </w:r>
      <w:r w:rsidRPr="00DC1E2C">
        <w:rPr>
          <w:rFonts w:ascii="Arial" w:hAnsi="Arial" w:cs="Arial"/>
          <w:sz w:val="20"/>
          <w:szCs w:val="20"/>
        </w:rPr>
        <w:t>В них включаются</w:t>
      </w:r>
      <w:r w:rsidRPr="00BC5F21">
        <w:rPr>
          <w:rFonts w:ascii="Arial" w:hAnsi="Arial" w:cs="Arial"/>
          <w:color w:val="000000"/>
          <w:sz w:val="20"/>
          <w:szCs w:val="20"/>
        </w:rPr>
        <w:t xml:space="preserve">: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14:paraId="2F10B9FD" w14:textId="77777777" w:rsidR="00491F9A" w:rsidRPr="00BC5F21"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Школа самостоятельно определяет:</w:t>
      </w:r>
    </w:p>
    <w:p w14:paraId="2FBBF993"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соотношение базовой и стимулирующей части фонда оплаты труда;</w:t>
      </w:r>
    </w:p>
    <w:p w14:paraId="59624DFF"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2B57286C"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соотношение общей и специальной частей внутри базовой части фонда оплаты труда;</w:t>
      </w:r>
    </w:p>
    <w:p w14:paraId="49B68995"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7AC8E481" w14:textId="77777777" w:rsidR="00491F9A"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В распределении стимулирующей части фонда оплаты труда учитывается мнение коллеги</w:t>
      </w:r>
      <w:r>
        <w:rPr>
          <w:rFonts w:ascii="Arial" w:hAnsi="Arial" w:cs="Arial"/>
          <w:color w:val="000000"/>
          <w:sz w:val="20"/>
          <w:szCs w:val="20"/>
        </w:rPr>
        <w:t>альных органов управления школой.</w:t>
      </w:r>
    </w:p>
    <w:p w14:paraId="07F31EBB" w14:textId="77777777" w:rsidR="00491F9A" w:rsidRPr="00BC5F21"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 xml:space="preserve">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школы и организаций дополнительного образования детей, а также других социальных партнеров, организующих внеурочную деятельность обучающихся, он отражен локальных нормативных актах. </w:t>
      </w:r>
    </w:p>
    <w:p w14:paraId="14EE94C6" w14:textId="77777777" w:rsidR="00491F9A" w:rsidRPr="00BC5F21" w:rsidRDefault="00491F9A" w:rsidP="00491F9A">
      <w:pPr>
        <w:tabs>
          <w:tab w:val="left" w:pos="993"/>
        </w:tabs>
        <w:autoSpaceDE w:val="0"/>
        <w:autoSpaceDN w:val="0"/>
        <w:adjustRightInd w:val="0"/>
        <w:spacing w:after="0"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Взаимодействие осуществляется:</w:t>
      </w:r>
    </w:p>
    <w:p w14:paraId="1FCE232F"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 xml:space="preserve">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w:t>
      </w:r>
      <w:r w:rsidRPr="00BC5F21">
        <w:rPr>
          <w:rFonts w:ascii="Arial" w:hAnsi="Arial" w:cs="Arial"/>
          <w:color w:val="000000"/>
          <w:sz w:val="20"/>
          <w:szCs w:val="20"/>
        </w:rPr>
        <w:lastRenderedPageBreak/>
        <w:t>деятельности на базе школы (организации дополнительного образования, клуба, спортивного комплекса и др.);</w:t>
      </w:r>
    </w:p>
    <w:p w14:paraId="42287ED7" w14:textId="77777777" w:rsidR="00491F9A" w:rsidRPr="00BC5F21" w:rsidRDefault="00491F9A" w:rsidP="003E2257">
      <w:pPr>
        <w:widowControl w:val="0"/>
        <w:numPr>
          <w:ilvl w:val="0"/>
          <w:numId w:val="117"/>
        </w:numPr>
        <w:tabs>
          <w:tab w:val="left" w:pos="993"/>
        </w:tabs>
        <w:autoSpaceDE w:val="0"/>
        <w:autoSpaceDN w:val="0"/>
        <w:adjustRightInd w:val="0"/>
        <w:spacing w:after="0" w:line="360" w:lineRule="auto"/>
        <w:ind w:left="0" w:firstLine="709"/>
        <w:jc w:val="both"/>
        <w:textAlignment w:val="center"/>
        <w:rPr>
          <w:rFonts w:ascii="Arial" w:hAnsi="Arial" w:cs="Arial"/>
          <w:color w:val="000000"/>
          <w:sz w:val="20"/>
          <w:szCs w:val="20"/>
        </w:rPr>
      </w:pPr>
      <w:r w:rsidRPr="00BC5F21">
        <w:rPr>
          <w:rFonts w:ascii="Arial" w:hAnsi="Arial" w:cs="Arial"/>
          <w:color w:val="000000"/>
          <w:sz w:val="20"/>
          <w:szCs w:val="20"/>
        </w:rPr>
        <w:t>за счет выделения ставок педагогов дополнительного образования, которые обеспечивают реализацию для обучающихся школы широкого спектра программ внеурочной деятельности.</w:t>
      </w:r>
    </w:p>
    <w:p w14:paraId="2696E3DC" w14:textId="77777777" w:rsidR="00491F9A" w:rsidRPr="00BC5F21" w:rsidRDefault="00491F9A" w:rsidP="00491F9A">
      <w:pPr>
        <w:tabs>
          <w:tab w:val="left" w:pos="993"/>
        </w:tabs>
        <w:autoSpaceDE w:val="0"/>
        <w:autoSpaceDN w:val="0"/>
        <w:adjustRightInd w:val="0"/>
        <w:spacing w:line="360" w:lineRule="auto"/>
        <w:ind w:firstLine="709"/>
        <w:jc w:val="both"/>
        <w:textAlignment w:val="center"/>
        <w:rPr>
          <w:rFonts w:ascii="Arial" w:hAnsi="Arial" w:cs="Arial"/>
          <w:color w:val="000000"/>
          <w:sz w:val="20"/>
          <w:szCs w:val="20"/>
        </w:rPr>
      </w:pPr>
      <w:r w:rsidRPr="00BC5F21">
        <w:rPr>
          <w:rFonts w:ascii="Arial" w:hAnsi="Arial" w:cs="Arial"/>
          <w:color w:val="000000"/>
          <w:sz w:val="20"/>
          <w:szCs w:val="20"/>
        </w:rPr>
        <w:t>Финансовое обеспечение оказания государственных услуг осуществляется в пределах бюджетных ассигнований, предусмотренных школой на очередной финансовый год.</w:t>
      </w:r>
    </w:p>
    <w:p w14:paraId="05B03C07" w14:textId="34C5D352" w:rsidR="00491F9A" w:rsidRPr="0027139C" w:rsidRDefault="00AF2630" w:rsidP="00491F9A">
      <w:pPr>
        <w:spacing w:line="360" w:lineRule="auto"/>
        <w:jc w:val="both"/>
        <w:rPr>
          <w:rFonts w:ascii="Arial" w:eastAsia="Times New Roman" w:hAnsi="Arial" w:cs="Arial"/>
          <w:i/>
          <w:sz w:val="20"/>
          <w:szCs w:val="20"/>
        </w:rPr>
      </w:pPr>
      <w:r>
        <w:rPr>
          <w:rFonts w:ascii="Arial" w:eastAsia="Times New Roman" w:hAnsi="Arial" w:cs="Arial"/>
          <w:i/>
          <w:sz w:val="20"/>
          <w:szCs w:val="20"/>
        </w:rPr>
        <w:t>3.5.4</w:t>
      </w:r>
      <w:r w:rsidR="00491F9A" w:rsidRPr="0027139C">
        <w:rPr>
          <w:rFonts w:ascii="Arial" w:eastAsia="Times New Roman" w:hAnsi="Arial" w:cs="Arial"/>
          <w:i/>
          <w:sz w:val="20"/>
          <w:szCs w:val="20"/>
        </w:rPr>
        <w:t>. Механизмы достижения целевых ориентиров в системе условий</w:t>
      </w:r>
    </w:p>
    <w:p w14:paraId="54FB887F" w14:textId="77777777" w:rsidR="00491F9A" w:rsidRPr="00DC1E2C" w:rsidRDefault="00491F9A" w:rsidP="0027139C">
      <w:pPr>
        <w:spacing w:after="0" w:line="360" w:lineRule="auto"/>
        <w:jc w:val="center"/>
        <w:rPr>
          <w:rFonts w:ascii="Arial" w:eastAsia="Times New Roman" w:hAnsi="Arial" w:cs="Arial"/>
          <w:i/>
          <w:sz w:val="20"/>
          <w:szCs w:val="20"/>
        </w:rPr>
      </w:pPr>
      <w:r w:rsidRPr="00DC1E2C">
        <w:rPr>
          <w:rFonts w:ascii="Arial" w:eastAsia="Times New Roman" w:hAnsi="Arial" w:cs="Arial"/>
          <w:i/>
          <w:sz w:val="20"/>
          <w:szCs w:val="20"/>
        </w:rPr>
        <w:t>Сетевой график (дорожная карта) по формированию необходимой системы условий</w:t>
      </w:r>
    </w:p>
    <w:p w14:paraId="50B05391" w14:textId="77777777" w:rsidR="00491F9A" w:rsidRPr="00DC1E2C" w:rsidRDefault="00491F9A" w:rsidP="0027139C">
      <w:pPr>
        <w:spacing w:after="0" w:line="360" w:lineRule="auto"/>
        <w:ind w:firstLine="709"/>
        <w:jc w:val="center"/>
        <w:rPr>
          <w:rFonts w:ascii="Arial" w:eastAsia="Times New Roman" w:hAnsi="Arial" w:cs="Arial"/>
          <w:i/>
          <w:sz w:val="20"/>
          <w:szCs w:val="20"/>
        </w:rPr>
      </w:pPr>
      <w:r w:rsidRPr="00DC1E2C">
        <w:rPr>
          <w:rFonts w:ascii="Arial" w:eastAsia="Times New Roman" w:hAnsi="Arial" w:cs="Arial"/>
          <w:i/>
          <w:sz w:val="20"/>
          <w:szCs w:val="20"/>
        </w:rPr>
        <w:t>реализации образовательной программы НОО</w:t>
      </w:r>
    </w:p>
    <w:tbl>
      <w:tblPr>
        <w:tblW w:w="1018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9"/>
        <w:gridCol w:w="5387"/>
        <w:gridCol w:w="2551"/>
      </w:tblGrid>
      <w:tr w:rsidR="00491F9A" w:rsidRPr="00BC5F21" w14:paraId="5C57451C" w14:textId="77777777" w:rsidTr="0027139C">
        <w:trPr>
          <w:trHeight w:val="553"/>
        </w:trPr>
        <w:tc>
          <w:tcPr>
            <w:tcW w:w="2249" w:type="dxa"/>
            <w:shd w:val="clear" w:color="auto" w:fill="D9D9D9" w:themeFill="background1" w:themeFillShade="D9"/>
          </w:tcPr>
          <w:p w14:paraId="0D97262C" w14:textId="77777777" w:rsidR="00491F9A" w:rsidRPr="00DC1E2C" w:rsidRDefault="00491F9A" w:rsidP="00233BEA">
            <w:pPr>
              <w:spacing w:after="0" w:line="240" w:lineRule="auto"/>
              <w:jc w:val="center"/>
              <w:rPr>
                <w:rFonts w:ascii="Arial" w:eastAsia="Times New Roman" w:hAnsi="Arial" w:cs="Arial"/>
                <w:sz w:val="20"/>
                <w:szCs w:val="20"/>
              </w:rPr>
            </w:pPr>
            <w:r w:rsidRPr="00DC1E2C">
              <w:rPr>
                <w:rFonts w:ascii="Arial" w:eastAsia="Times New Roman" w:hAnsi="Arial" w:cs="Arial"/>
                <w:sz w:val="20"/>
                <w:szCs w:val="20"/>
              </w:rPr>
              <w:t>Направление</w:t>
            </w:r>
          </w:p>
          <w:p w14:paraId="7AA0176F" w14:textId="77777777" w:rsidR="00491F9A" w:rsidRPr="00DC1E2C" w:rsidRDefault="00491F9A" w:rsidP="00233BEA">
            <w:pPr>
              <w:spacing w:after="0" w:line="240" w:lineRule="auto"/>
              <w:jc w:val="center"/>
              <w:rPr>
                <w:rFonts w:ascii="Arial" w:eastAsia="Times New Roman" w:hAnsi="Arial" w:cs="Arial"/>
                <w:sz w:val="20"/>
                <w:szCs w:val="20"/>
              </w:rPr>
            </w:pPr>
            <w:r w:rsidRPr="00DC1E2C">
              <w:rPr>
                <w:rFonts w:ascii="Arial" w:eastAsia="Times New Roman" w:hAnsi="Arial" w:cs="Arial"/>
                <w:sz w:val="20"/>
                <w:szCs w:val="20"/>
              </w:rPr>
              <w:t>мероприятий</w:t>
            </w:r>
          </w:p>
        </w:tc>
        <w:tc>
          <w:tcPr>
            <w:tcW w:w="5387" w:type="dxa"/>
            <w:shd w:val="clear" w:color="auto" w:fill="D9D9D9" w:themeFill="background1" w:themeFillShade="D9"/>
          </w:tcPr>
          <w:p w14:paraId="6AAFF907" w14:textId="77777777" w:rsidR="00491F9A" w:rsidRPr="00DC1E2C" w:rsidRDefault="00491F9A" w:rsidP="00233BEA">
            <w:pPr>
              <w:spacing w:after="0" w:line="240" w:lineRule="auto"/>
              <w:jc w:val="center"/>
              <w:rPr>
                <w:rFonts w:ascii="Arial" w:eastAsia="Times New Roman" w:hAnsi="Arial" w:cs="Arial"/>
                <w:sz w:val="20"/>
                <w:szCs w:val="20"/>
              </w:rPr>
            </w:pPr>
            <w:r w:rsidRPr="00DC1E2C">
              <w:rPr>
                <w:rFonts w:ascii="Arial" w:eastAsia="Times New Roman" w:hAnsi="Arial" w:cs="Arial"/>
                <w:sz w:val="20"/>
                <w:szCs w:val="20"/>
              </w:rPr>
              <w:t>Мероприятия</w:t>
            </w:r>
          </w:p>
        </w:tc>
        <w:tc>
          <w:tcPr>
            <w:tcW w:w="2551" w:type="dxa"/>
            <w:shd w:val="clear" w:color="auto" w:fill="D9D9D9" w:themeFill="background1" w:themeFillShade="D9"/>
          </w:tcPr>
          <w:p w14:paraId="7BF17D8C" w14:textId="77777777" w:rsidR="00491F9A" w:rsidRPr="00DC1E2C" w:rsidRDefault="00491F9A" w:rsidP="00233BEA">
            <w:pPr>
              <w:spacing w:after="0" w:line="240" w:lineRule="auto"/>
              <w:jc w:val="center"/>
              <w:rPr>
                <w:rFonts w:ascii="Arial" w:eastAsia="Times New Roman" w:hAnsi="Arial" w:cs="Arial"/>
                <w:sz w:val="20"/>
                <w:szCs w:val="20"/>
              </w:rPr>
            </w:pPr>
            <w:r w:rsidRPr="00DC1E2C">
              <w:rPr>
                <w:rFonts w:ascii="Arial" w:eastAsia="Times New Roman" w:hAnsi="Arial" w:cs="Arial"/>
                <w:sz w:val="20"/>
                <w:szCs w:val="20"/>
              </w:rPr>
              <w:t>Сроки</w:t>
            </w:r>
          </w:p>
          <w:p w14:paraId="7A6A554C" w14:textId="77777777" w:rsidR="00491F9A" w:rsidRPr="00DC1E2C" w:rsidRDefault="00491F9A" w:rsidP="00233BEA">
            <w:pPr>
              <w:spacing w:after="0" w:line="240" w:lineRule="auto"/>
              <w:jc w:val="center"/>
              <w:rPr>
                <w:rFonts w:ascii="Arial" w:eastAsia="Times New Roman" w:hAnsi="Arial" w:cs="Arial"/>
                <w:sz w:val="20"/>
                <w:szCs w:val="20"/>
              </w:rPr>
            </w:pPr>
            <w:r w:rsidRPr="00DC1E2C">
              <w:rPr>
                <w:rFonts w:ascii="Arial" w:eastAsia="Times New Roman" w:hAnsi="Arial" w:cs="Arial"/>
                <w:sz w:val="20"/>
                <w:szCs w:val="20"/>
              </w:rPr>
              <w:t>реализации</w:t>
            </w:r>
          </w:p>
        </w:tc>
      </w:tr>
      <w:tr w:rsidR="00491F9A" w:rsidRPr="00BC5F21" w14:paraId="4D0B0415" w14:textId="77777777" w:rsidTr="0027139C">
        <w:trPr>
          <w:trHeight w:val="691"/>
        </w:trPr>
        <w:tc>
          <w:tcPr>
            <w:tcW w:w="2249" w:type="dxa"/>
            <w:vMerge w:val="restart"/>
            <w:tcBorders>
              <w:bottom w:val="single" w:sz="4" w:space="0" w:color="000000"/>
            </w:tcBorders>
          </w:tcPr>
          <w:p w14:paraId="1B0330CB" w14:textId="77777777" w:rsidR="00491F9A" w:rsidRPr="00DC1E2C" w:rsidRDefault="00491F9A" w:rsidP="00233BEA">
            <w:pPr>
              <w:spacing w:after="0" w:line="240" w:lineRule="auto"/>
              <w:rPr>
                <w:rFonts w:ascii="Arial" w:eastAsia="Times New Roman" w:hAnsi="Arial" w:cs="Arial"/>
                <w:sz w:val="20"/>
                <w:szCs w:val="20"/>
              </w:rPr>
            </w:pPr>
            <w:r>
              <w:rPr>
                <w:rFonts w:ascii="Arial" w:eastAsia="Times New Roman" w:hAnsi="Arial" w:cs="Arial"/>
                <w:sz w:val="20"/>
                <w:szCs w:val="20"/>
              </w:rPr>
              <w:t>1</w:t>
            </w:r>
            <w:r w:rsidRPr="00DC1E2C">
              <w:rPr>
                <w:rFonts w:ascii="Arial" w:eastAsia="Times New Roman" w:hAnsi="Arial" w:cs="Arial"/>
                <w:sz w:val="20"/>
                <w:szCs w:val="20"/>
              </w:rPr>
              <w:t>. Нормативное</w:t>
            </w:r>
          </w:p>
          <w:p w14:paraId="6473AB9E" w14:textId="77777777" w:rsidR="00491F9A" w:rsidRPr="00DC1E2C" w:rsidRDefault="00491F9A" w:rsidP="00233BEA">
            <w:pPr>
              <w:spacing w:after="0" w:line="240" w:lineRule="auto"/>
              <w:rPr>
                <w:rFonts w:ascii="Arial" w:eastAsia="Times New Roman" w:hAnsi="Arial" w:cs="Arial"/>
                <w:sz w:val="20"/>
                <w:szCs w:val="20"/>
              </w:rPr>
            </w:pPr>
            <w:r w:rsidRPr="00DC1E2C">
              <w:rPr>
                <w:rFonts w:ascii="Arial" w:eastAsia="Times New Roman" w:hAnsi="Arial" w:cs="Arial"/>
                <w:sz w:val="20"/>
                <w:szCs w:val="20"/>
              </w:rPr>
              <w:t>обеспечение</w:t>
            </w:r>
          </w:p>
          <w:p w14:paraId="448BBE5D" w14:textId="77777777" w:rsidR="00491F9A" w:rsidRPr="00BC5F21" w:rsidRDefault="00491F9A" w:rsidP="00233BEA">
            <w:pPr>
              <w:spacing w:after="0" w:line="240" w:lineRule="auto"/>
              <w:rPr>
                <w:rFonts w:ascii="Arial" w:eastAsia="Times New Roman" w:hAnsi="Arial" w:cs="Arial"/>
                <w:sz w:val="20"/>
                <w:szCs w:val="20"/>
              </w:rPr>
            </w:pPr>
            <w:r>
              <w:rPr>
                <w:rFonts w:ascii="Arial" w:eastAsia="Times New Roman" w:hAnsi="Arial" w:cs="Arial"/>
                <w:sz w:val="20"/>
                <w:szCs w:val="20"/>
              </w:rPr>
              <w:t xml:space="preserve">реализации </w:t>
            </w:r>
            <w:r w:rsidRPr="00DC1E2C">
              <w:rPr>
                <w:rFonts w:ascii="Arial" w:eastAsia="Times New Roman" w:hAnsi="Arial" w:cs="Arial"/>
                <w:sz w:val="20"/>
                <w:szCs w:val="20"/>
              </w:rPr>
              <w:t>ФГОС НОО</w:t>
            </w:r>
          </w:p>
        </w:tc>
        <w:tc>
          <w:tcPr>
            <w:tcW w:w="5387" w:type="dxa"/>
            <w:tcBorders>
              <w:bottom w:val="single" w:sz="4" w:space="0" w:color="000000"/>
            </w:tcBorders>
          </w:tcPr>
          <w:p w14:paraId="4012DA30" w14:textId="77777777" w:rsidR="00491F9A" w:rsidRPr="00BC5F21" w:rsidRDefault="00491F9A" w:rsidP="00233BEA">
            <w:pPr>
              <w:spacing w:after="0" w:line="240" w:lineRule="auto"/>
              <w:rPr>
                <w:rFonts w:ascii="Arial" w:eastAsia="Times New Roman" w:hAnsi="Arial" w:cs="Arial"/>
                <w:sz w:val="20"/>
                <w:szCs w:val="20"/>
              </w:rPr>
            </w:pPr>
            <w:r w:rsidRPr="00BC5F21">
              <w:rPr>
                <w:rFonts w:ascii="Arial" w:eastAsia="Times New Roman" w:hAnsi="Arial" w:cs="Arial"/>
                <w:sz w:val="20"/>
                <w:szCs w:val="20"/>
              </w:rPr>
              <w:t xml:space="preserve">1. Наличие решения органа государственно-общественного управления </w:t>
            </w:r>
            <w:r>
              <w:rPr>
                <w:rFonts w:ascii="Arial" w:eastAsia="Times New Roman" w:hAnsi="Arial" w:cs="Arial"/>
                <w:sz w:val="20"/>
                <w:szCs w:val="20"/>
              </w:rPr>
              <w:t>(</w:t>
            </w:r>
            <w:r w:rsidRPr="00BC5F21">
              <w:rPr>
                <w:rFonts w:ascii="Arial" w:eastAsia="Times New Roman" w:hAnsi="Arial" w:cs="Arial"/>
                <w:sz w:val="20"/>
                <w:szCs w:val="20"/>
              </w:rPr>
              <w:t>управляющего</w:t>
            </w:r>
            <w:r>
              <w:rPr>
                <w:rFonts w:ascii="Arial" w:eastAsia="Times New Roman" w:hAnsi="Arial" w:cs="Arial"/>
                <w:sz w:val="20"/>
                <w:szCs w:val="20"/>
              </w:rPr>
              <w:t xml:space="preserve"> совета)</w:t>
            </w:r>
            <w:r w:rsidRPr="00BC5F21">
              <w:rPr>
                <w:rFonts w:ascii="Arial" w:eastAsia="Times New Roman" w:hAnsi="Arial" w:cs="Arial"/>
                <w:sz w:val="20"/>
                <w:szCs w:val="20"/>
              </w:rPr>
              <w:t xml:space="preserve"> о введени</w:t>
            </w:r>
            <w:r>
              <w:rPr>
                <w:rFonts w:ascii="Arial" w:eastAsia="Times New Roman" w:hAnsi="Arial" w:cs="Arial"/>
                <w:sz w:val="20"/>
                <w:szCs w:val="20"/>
              </w:rPr>
              <w:t xml:space="preserve">и в образовательной организации </w:t>
            </w:r>
            <w:r w:rsidRPr="00BC5F21">
              <w:rPr>
                <w:rFonts w:ascii="Arial" w:eastAsia="Times New Roman" w:hAnsi="Arial" w:cs="Arial"/>
                <w:sz w:val="20"/>
                <w:szCs w:val="20"/>
              </w:rPr>
              <w:t>ФГОС НОО</w:t>
            </w:r>
          </w:p>
        </w:tc>
        <w:tc>
          <w:tcPr>
            <w:tcW w:w="2551" w:type="dxa"/>
            <w:tcBorders>
              <w:bottom w:val="single" w:sz="4" w:space="0" w:color="000000"/>
            </w:tcBorders>
          </w:tcPr>
          <w:p w14:paraId="2E494C90" w14:textId="4DEFC46C" w:rsidR="00491F9A" w:rsidRPr="00BC5F21" w:rsidRDefault="006D6822" w:rsidP="00233BEA">
            <w:pPr>
              <w:spacing w:after="0" w:line="240" w:lineRule="auto"/>
              <w:rPr>
                <w:rFonts w:ascii="Arial" w:eastAsia="Times New Roman" w:hAnsi="Arial" w:cs="Arial"/>
                <w:sz w:val="20"/>
                <w:szCs w:val="20"/>
              </w:rPr>
            </w:pPr>
            <w:r>
              <w:rPr>
                <w:rFonts w:ascii="Arial" w:eastAsia="Times New Roman" w:hAnsi="Arial" w:cs="Arial"/>
                <w:sz w:val="20"/>
                <w:szCs w:val="20"/>
              </w:rPr>
              <w:t>Август 2026</w:t>
            </w:r>
            <w:r w:rsidR="00491F9A">
              <w:rPr>
                <w:rFonts w:ascii="Arial" w:eastAsia="Times New Roman" w:hAnsi="Arial" w:cs="Arial"/>
                <w:sz w:val="20"/>
                <w:szCs w:val="20"/>
              </w:rPr>
              <w:t xml:space="preserve"> года</w:t>
            </w:r>
          </w:p>
        </w:tc>
      </w:tr>
      <w:tr w:rsidR="00491F9A" w:rsidRPr="00BC5F21" w14:paraId="5EE924B9" w14:textId="77777777" w:rsidTr="0027139C">
        <w:trPr>
          <w:trHeight w:val="559"/>
        </w:trPr>
        <w:tc>
          <w:tcPr>
            <w:tcW w:w="2249" w:type="dxa"/>
            <w:vMerge/>
            <w:tcBorders>
              <w:bottom w:val="single" w:sz="4" w:space="0" w:color="000000"/>
            </w:tcBorders>
          </w:tcPr>
          <w:p w14:paraId="3AA87651" w14:textId="77777777" w:rsidR="00491F9A" w:rsidRPr="00BC5F21" w:rsidRDefault="00491F9A" w:rsidP="00233BEA">
            <w:pPr>
              <w:pBdr>
                <w:top w:val="nil"/>
                <w:left w:val="nil"/>
                <w:bottom w:val="nil"/>
                <w:right w:val="nil"/>
                <w:between w:val="nil"/>
              </w:pBdr>
              <w:spacing w:after="0" w:line="240" w:lineRule="auto"/>
              <w:jc w:val="both"/>
              <w:rPr>
                <w:rFonts w:ascii="Arial" w:eastAsia="Times New Roman" w:hAnsi="Arial" w:cs="Arial"/>
                <w:sz w:val="20"/>
                <w:szCs w:val="20"/>
              </w:rPr>
            </w:pPr>
          </w:p>
        </w:tc>
        <w:tc>
          <w:tcPr>
            <w:tcW w:w="5387" w:type="dxa"/>
            <w:tcBorders>
              <w:bottom w:val="single" w:sz="4" w:space="0" w:color="000000"/>
            </w:tcBorders>
          </w:tcPr>
          <w:p w14:paraId="6BCFCF59" w14:textId="77777777" w:rsidR="00491F9A" w:rsidRPr="00BC5F21" w:rsidRDefault="00491F9A" w:rsidP="00233BEA">
            <w:pPr>
              <w:spacing w:after="0" w:line="240" w:lineRule="auto"/>
              <w:rPr>
                <w:rFonts w:ascii="Arial" w:eastAsia="Times New Roman" w:hAnsi="Arial" w:cs="Arial"/>
                <w:sz w:val="20"/>
                <w:szCs w:val="20"/>
              </w:rPr>
            </w:pPr>
            <w:r w:rsidRPr="00BC5F21">
              <w:rPr>
                <w:rFonts w:ascii="Arial" w:eastAsia="Times New Roman" w:hAnsi="Arial" w:cs="Arial"/>
                <w:sz w:val="20"/>
                <w:szCs w:val="20"/>
              </w:rPr>
              <w:t xml:space="preserve">2. Разработка программы начального общего образования </w:t>
            </w:r>
          </w:p>
        </w:tc>
        <w:tc>
          <w:tcPr>
            <w:tcW w:w="2551" w:type="dxa"/>
            <w:tcBorders>
              <w:bottom w:val="single" w:sz="4" w:space="0" w:color="000000"/>
            </w:tcBorders>
          </w:tcPr>
          <w:p w14:paraId="1E5285F1" w14:textId="66993771" w:rsidR="00491F9A" w:rsidRPr="00BC5F21" w:rsidRDefault="006D6822" w:rsidP="00233BEA">
            <w:pPr>
              <w:spacing w:after="0" w:line="240" w:lineRule="auto"/>
              <w:rPr>
                <w:rFonts w:ascii="Arial" w:eastAsia="Times New Roman" w:hAnsi="Arial" w:cs="Arial"/>
                <w:sz w:val="20"/>
                <w:szCs w:val="20"/>
              </w:rPr>
            </w:pPr>
            <w:r>
              <w:rPr>
                <w:rFonts w:ascii="Arial" w:eastAsia="Times New Roman" w:hAnsi="Arial" w:cs="Arial"/>
                <w:sz w:val="20"/>
                <w:szCs w:val="20"/>
              </w:rPr>
              <w:t>До 30 августа 2026</w:t>
            </w:r>
            <w:r w:rsidR="00491F9A">
              <w:rPr>
                <w:rFonts w:ascii="Arial" w:eastAsia="Times New Roman" w:hAnsi="Arial" w:cs="Arial"/>
                <w:sz w:val="20"/>
                <w:szCs w:val="20"/>
              </w:rPr>
              <w:t xml:space="preserve"> года</w:t>
            </w:r>
          </w:p>
        </w:tc>
      </w:tr>
      <w:tr w:rsidR="00491F9A" w:rsidRPr="00BC5F21" w14:paraId="445830B3" w14:textId="77777777" w:rsidTr="0027139C">
        <w:trPr>
          <w:trHeight w:val="284"/>
        </w:trPr>
        <w:tc>
          <w:tcPr>
            <w:tcW w:w="2249" w:type="dxa"/>
            <w:vMerge/>
            <w:tcBorders>
              <w:bottom w:val="single" w:sz="4" w:space="0" w:color="000000"/>
            </w:tcBorders>
          </w:tcPr>
          <w:p w14:paraId="3132B38F" w14:textId="77777777" w:rsidR="00491F9A" w:rsidRPr="00BC5F21" w:rsidRDefault="00491F9A" w:rsidP="00233BEA">
            <w:pPr>
              <w:pBdr>
                <w:top w:val="nil"/>
                <w:left w:val="nil"/>
                <w:bottom w:val="nil"/>
                <w:right w:val="nil"/>
                <w:between w:val="nil"/>
              </w:pBdr>
              <w:spacing w:after="0" w:line="240" w:lineRule="auto"/>
              <w:jc w:val="both"/>
              <w:rPr>
                <w:rFonts w:ascii="Arial" w:eastAsia="Times New Roman" w:hAnsi="Arial" w:cs="Arial"/>
                <w:sz w:val="20"/>
                <w:szCs w:val="20"/>
              </w:rPr>
            </w:pPr>
          </w:p>
        </w:tc>
        <w:tc>
          <w:tcPr>
            <w:tcW w:w="5387" w:type="dxa"/>
            <w:tcBorders>
              <w:bottom w:val="single" w:sz="4" w:space="0" w:color="000000"/>
            </w:tcBorders>
          </w:tcPr>
          <w:p w14:paraId="011F5370" w14:textId="77777777" w:rsidR="00491F9A" w:rsidRPr="00BC5F21" w:rsidRDefault="00491F9A" w:rsidP="00233BEA">
            <w:pPr>
              <w:spacing w:after="0" w:line="240" w:lineRule="auto"/>
              <w:rPr>
                <w:rFonts w:ascii="Arial" w:eastAsia="Times New Roman" w:hAnsi="Arial" w:cs="Arial"/>
                <w:sz w:val="20"/>
                <w:szCs w:val="20"/>
              </w:rPr>
            </w:pPr>
            <w:r w:rsidRPr="00BC5F21">
              <w:rPr>
                <w:rFonts w:ascii="Arial" w:eastAsia="Times New Roman" w:hAnsi="Arial" w:cs="Arial"/>
                <w:sz w:val="20"/>
                <w:szCs w:val="20"/>
              </w:rPr>
              <w:t xml:space="preserve">3. Утверждение ООП НОО </w:t>
            </w:r>
          </w:p>
        </w:tc>
        <w:tc>
          <w:tcPr>
            <w:tcW w:w="2551" w:type="dxa"/>
            <w:tcBorders>
              <w:bottom w:val="single" w:sz="4" w:space="0" w:color="000000"/>
            </w:tcBorders>
          </w:tcPr>
          <w:p w14:paraId="29D0A50A" w14:textId="6E316C7A" w:rsidR="00491F9A" w:rsidRPr="00BC5F21" w:rsidRDefault="006D6822" w:rsidP="00233BEA">
            <w:pPr>
              <w:spacing w:after="0" w:line="240" w:lineRule="auto"/>
              <w:rPr>
                <w:rFonts w:ascii="Arial" w:eastAsia="Times New Roman" w:hAnsi="Arial" w:cs="Arial"/>
                <w:sz w:val="20"/>
                <w:szCs w:val="20"/>
              </w:rPr>
            </w:pPr>
            <w:r>
              <w:rPr>
                <w:rFonts w:ascii="Arial" w:eastAsia="Times New Roman" w:hAnsi="Arial" w:cs="Arial"/>
                <w:sz w:val="20"/>
                <w:szCs w:val="20"/>
              </w:rPr>
              <w:t>До 1 сентября 2026</w:t>
            </w:r>
            <w:r w:rsidR="00491F9A">
              <w:rPr>
                <w:rFonts w:ascii="Arial" w:eastAsia="Times New Roman" w:hAnsi="Arial" w:cs="Arial"/>
                <w:sz w:val="20"/>
                <w:szCs w:val="20"/>
              </w:rPr>
              <w:t xml:space="preserve"> года</w:t>
            </w:r>
          </w:p>
        </w:tc>
      </w:tr>
      <w:tr w:rsidR="00491F9A" w:rsidRPr="00BC5F21" w14:paraId="70FD45CD" w14:textId="77777777" w:rsidTr="0027139C">
        <w:trPr>
          <w:trHeight w:val="361"/>
        </w:trPr>
        <w:tc>
          <w:tcPr>
            <w:tcW w:w="2249" w:type="dxa"/>
            <w:vMerge/>
            <w:tcBorders>
              <w:bottom w:val="single" w:sz="4" w:space="0" w:color="000000"/>
            </w:tcBorders>
          </w:tcPr>
          <w:p w14:paraId="06510D9F" w14:textId="77777777" w:rsidR="00491F9A" w:rsidRPr="00BC5F21" w:rsidRDefault="00491F9A" w:rsidP="00233BEA">
            <w:pPr>
              <w:pBdr>
                <w:top w:val="nil"/>
                <w:left w:val="nil"/>
                <w:bottom w:val="nil"/>
                <w:right w:val="nil"/>
                <w:between w:val="nil"/>
              </w:pBdr>
              <w:spacing w:after="0" w:line="240" w:lineRule="auto"/>
              <w:jc w:val="both"/>
              <w:rPr>
                <w:rFonts w:ascii="Arial" w:eastAsia="Times New Roman" w:hAnsi="Arial" w:cs="Arial"/>
                <w:sz w:val="20"/>
                <w:szCs w:val="20"/>
              </w:rPr>
            </w:pPr>
          </w:p>
        </w:tc>
        <w:tc>
          <w:tcPr>
            <w:tcW w:w="5387" w:type="dxa"/>
            <w:tcBorders>
              <w:bottom w:val="single" w:sz="4" w:space="0" w:color="000000"/>
            </w:tcBorders>
          </w:tcPr>
          <w:p w14:paraId="6E844C99" w14:textId="77777777" w:rsidR="00491F9A" w:rsidRPr="00BC5F21" w:rsidRDefault="00491F9A" w:rsidP="00233BEA">
            <w:pPr>
              <w:spacing w:after="0" w:line="240" w:lineRule="auto"/>
              <w:rPr>
                <w:rFonts w:ascii="Arial" w:eastAsia="Times New Roman" w:hAnsi="Arial" w:cs="Arial"/>
                <w:sz w:val="20"/>
                <w:szCs w:val="20"/>
              </w:rPr>
            </w:pPr>
            <w:r w:rsidRPr="00BC5F21">
              <w:rPr>
                <w:rFonts w:ascii="Arial" w:eastAsia="Times New Roman" w:hAnsi="Arial" w:cs="Arial"/>
                <w:sz w:val="20"/>
                <w:szCs w:val="20"/>
              </w:rPr>
              <w:t>4. Обеспечение соответствия нормативной базы школы требованиям ФГОС НОО</w:t>
            </w:r>
          </w:p>
        </w:tc>
        <w:tc>
          <w:tcPr>
            <w:tcW w:w="2551" w:type="dxa"/>
            <w:tcBorders>
              <w:bottom w:val="single" w:sz="4" w:space="0" w:color="000000"/>
            </w:tcBorders>
          </w:tcPr>
          <w:p w14:paraId="647B807E" w14:textId="081CA6E0" w:rsidR="00491F9A" w:rsidRPr="00BC5F21" w:rsidRDefault="006D6822" w:rsidP="00233BEA">
            <w:pPr>
              <w:spacing w:after="0" w:line="240" w:lineRule="auto"/>
              <w:rPr>
                <w:rFonts w:ascii="Arial" w:eastAsia="Times New Roman" w:hAnsi="Arial" w:cs="Arial"/>
                <w:sz w:val="20"/>
                <w:szCs w:val="20"/>
              </w:rPr>
            </w:pPr>
            <w:r>
              <w:rPr>
                <w:rFonts w:ascii="Arial" w:eastAsia="Times New Roman" w:hAnsi="Arial" w:cs="Arial"/>
                <w:sz w:val="20"/>
                <w:szCs w:val="20"/>
              </w:rPr>
              <w:t>До 30 августа 2026</w:t>
            </w:r>
            <w:r w:rsidR="00491F9A">
              <w:rPr>
                <w:rFonts w:ascii="Arial" w:eastAsia="Times New Roman" w:hAnsi="Arial" w:cs="Arial"/>
                <w:sz w:val="20"/>
                <w:szCs w:val="20"/>
              </w:rPr>
              <w:t xml:space="preserve"> года, далее – по мере поступления документов</w:t>
            </w:r>
          </w:p>
        </w:tc>
      </w:tr>
      <w:tr w:rsidR="00491F9A" w:rsidRPr="00BC5F21" w14:paraId="1E2D62D7" w14:textId="77777777" w:rsidTr="0027139C">
        <w:trPr>
          <w:trHeight w:val="1058"/>
        </w:trPr>
        <w:tc>
          <w:tcPr>
            <w:tcW w:w="2249" w:type="dxa"/>
            <w:vMerge/>
            <w:tcBorders>
              <w:bottom w:val="single" w:sz="4" w:space="0" w:color="000000"/>
            </w:tcBorders>
          </w:tcPr>
          <w:p w14:paraId="3F6BB61E" w14:textId="77777777" w:rsidR="00491F9A" w:rsidRPr="00BC5F21" w:rsidRDefault="00491F9A" w:rsidP="00233BEA">
            <w:pPr>
              <w:pBdr>
                <w:top w:val="nil"/>
                <w:left w:val="nil"/>
                <w:bottom w:val="nil"/>
                <w:right w:val="nil"/>
                <w:between w:val="nil"/>
              </w:pBdr>
              <w:spacing w:after="0" w:line="240" w:lineRule="auto"/>
              <w:jc w:val="both"/>
              <w:rPr>
                <w:rFonts w:ascii="Arial" w:eastAsia="Times New Roman" w:hAnsi="Arial" w:cs="Arial"/>
                <w:sz w:val="20"/>
                <w:szCs w:val="20"/>
              </w:rPr>
            </w:pPr>
          </w:p>
        </w:tc>
        <w:tc>
          <w:tcPr>
            <w:tcW w:w="5387" w:type="dxa"/>
          </w:tcPr>
          <w:p w14:paraId="2236856D" w14:textId="77777777" w:rsidR="00491F9A" w:rsidRPr="00BC5F21" w:rsidRDefault="00491F9A" w:rsidP="00233BEA">
            <w:pPr>
              <w:spacing w:after="0" w:line="240" w:lineRule="auto"/>
              <w:rPr>
                <w:rFonts w:ascii="Arial" w:eastAsia="Times New Roman" w:hAnsi="Arial" w:cs="Arial"/>
                <w:sz w:val="20"/>
                <w:szCs w:val="20"/>
              </w:rPr>
            </w:pPr>
            <w:r w:rsidRPr="00BC5F21">
              <w:rPr>
                <w:rFonts w:ascii="Arial" w:eastAsia="Times New Roman" w:hAnsi="Arial" w:cs="Arial"/>
                <w:sz w:val="20"/>
                <w:szCs w:val="20"/>
              </w:rPr>
              <w:t>5. Приведение должностных инструкций работников образо</w:t>
            </w:r>
            <w:r>
              <w:rPr>
                <w:rFonts w:ascii="Arial" w:eastAsia="Times New Roman" w:hAnsi="Arial" w:cs="Arial"/>
                <w:sz w:val="20"/>
                <w:szCs w:val="20"/>
              </w:rPr>
              <w:t>в</w:t>
            </w:r>
            <w:r w:rsidRPr="00BC5F21">
              <w:rPr>
                <w:rFonts w:ascii="Arial" w:eastAsia="Times New Roman" w:hAnsi="Arial" w:cs="Arial"/>
                <w:sz w:val="20"/>
                <w:szCs w:val="20"/>
              </w:rPr>
              <w:t>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2551" w:type="dxa"/>
          </w:tcPr>
          <w:p w14:paraId="20A968FD" w14:textId="79C6690F" w:rsidR="00491F9A" w:rsidRPr="00BC5F21" w:rsidRDefault="006D6822" w:rsidP="00233BEA">
            <w:pPr>
              <w:spacing w:after="0" w:line="240" w:lineRule="auto"/>
              <w:rPr>
                <w:rFonts w:ascii="Arial" w:eastAsia="Times New Roman" w:hAnsi="Arial" w:cs="Arial"/>
                <w:sz w:val="20"/>
                <w:szCs w:val="20"/>
              </w:rPr>
            </w:pPr>
            <w:r>
              <w:rPr>
                <w:rFonts w:ascii="Arial" w:eastAsia="Times New Roman" w:hAnsi="Arial" w:cs="Arial"/>
                <w:sz w:val="20"/>
                <w:szCs w:val="20"/>
              </w:rPr>
              <w:t>До 30 августа 2026</w:t>
            </w:r>
            <w:r w:rsidR="00491F9A" w:rsidRPr="00DC1E2C">
              <w:rPr>
                <w:rFonts w:ascii="Arial" w:eastAsia="Times New Roman" w:hAnsi="Arial" w:cs="Arial"/>
                <w:sz w:val="20"/>
                <w:szCs w:val="20"/>
              </w:rPr>
              <w:t xml:space="preserve"> года</w:t>
            </w:r>
          </w:p>
        </w:tc>
      </w:tr>
      <w:tr w:rsidR="00491F9A" w:rsidRPr="00BC5F21" w14:paraId="12926295" w14:textId="77777777" w:rsidTr="0027139C">
        <w:trPr>
          <w:trHeight w:val="836"/>
        </w:trPr>
        <w:tc>
          <w:tcPr>
            <w:tcW w:w="2249" w:type="dxa"/>
            <w:vMerge/>
            <w:tcBorders>
              <w:bottom w:val="single" w:sz="4" w:space="0" w:color="000000"/>
            </w:tcBorders>
          </w:tcPr>
          <w:p w14:paraId="4E359D09" w14:textId="77777777" w:rsidR="00491F9A" w:rsidRPr="00BC5F21" w:rsidRDefault="00491F9A" w:rsidP="00233BEA">
            <w:pPr>
              <w:pBdr>
                <w:top w:val="nil"/>
                <w:left w:val="nil"/>
                <w:bottom w:val="nil"/>
                <w:right w:val="nil"/>
                <w:between w:val="nil"/>
              </w:pBdr>
              <w:spacing w:after="0" w:line="240" w:lineRule="auto"/>
              <w:jc w:val="both"/>
              <w:rPr>
                <w:rFonts w:ascii="Arial" w:eastAsia="Times New Roman" w:hAnsi="Arial" w:cs="Arial"/>
                <w:sz w:val="20"/>
                <w:szCs w:val="20"/>
              </w:rPr>
            </w:pPr>
          </w:p>
        </w:tc>
        <w:tc>
          <w:tcPr>
            <w:tcW w:w="5387" w:type="dxa"/>
            <w:tcBorders>
              <w:bottom w:val="single" w:sz="4" w:space="0" w:color="000000"/>
            </w:tcBorders>
          </w:tcPr>
          <w:p w14:paraId="79D62E52" w14:textId="77777777" w:rsidR="00491F9A" w:rsidRPr="00BC5F21" w:rsidRDefault="00491F9A" w:rsidP="00233BEA">
            <w:pPr>
              <w:spacing w:after="0" w:line="240" w:lineRule="auto"/>
              <w:rPr>
                <w:rFonts w:ascii="Arial" w:eastAsia="Times New Roman" w:hAnsi="Arial" w:cs="Arial"/>
                <w:sz w:val="20"/>
                <w:szCs w:val="20"/>
              </w:rPr>
            </w:pPr>
            <w:r>
              <w:rPr>
                <w:rFonts w:ascii="Arial" w:eastAsia="Times New Roman" w:hAnsi="Arial" w:cs="Arial"/>
                <w:sz w:val="20"/>
                <w:szCs w:val="20"/>
              </w:rPr>
              <w:t>6</w:t>
            </w:r>
            <w:r w:rsidRPr="00BC5F21">
              <w:rPr>
                <w:rFonts w:ascii="Arial" w:eastAsia="Times New Roman" w:hAnsi="Arial" w:cs="Arial"/>
                <w:sz w:val="20"/>
                <w:szCs w:val="20"/>
              </w:rPr>
              <w:t>. Определение списка учебников и учебных пособий, используемых в образовательной</w:t>
            </w:r>
          </w:p>
          <w:p w14:paraId="28BBE7A4" w14:textId="77777777" w:rsidR="00491F9A" w:rsidRPr="00BC5F21" w:rsidRDefault="00491F9A" w:rsidP="00233BEA">
            <w:pPr>
              <w:spacing w:after="0" w:line="240" w:lineRule="auto"/>
              <w:rPr>
                <w:rFonts w:ascii="Arial" w:eastAsia="Times New Roman" w:hAnsi="Arial" w:cs="Arial"/>
                <w:sz w:val="20"/>
                <w:szCs w:val="20"/>
              </w:rPr>
            </w:pPr>
            <w:r w:rsidRPr="00BC5F21">
              <w:rPr>
                <w:rFonts w:ascii="Arial" w:eastAsia="Times New Roman" w:hAnsi="Arial" w:cs="Arial"/>
                <w:sz w:val="20"/>
                <w:szCs w:val="20"/>
              </w:rPr>
              <w:t>деятельности в соответствии</w:t>
            </w:r>
            <w:r>
              <w:rPr>
                <w:rFonts w:ascii="Arial" w:eastAsia="Times New Roman" w:hAnsi="Arial" w:cs="Arial"/>
                <w:sz w:val="20"/>
                <w:szCs w:val="20"/>
              </w:rPr>
              <w:t xml:space="preserve"> </w:t>
            </w:r>
            <w:r w:rsidRPr="00BC5F21">
              <w:rPr>
                <w:rFonts w:ascii="Arial" w:eastAsia="Times New Roman" w:hAnsi="Arial" w:cs="Arial"/>
                <w:sz w:val="20"/>
                <w:szCs w:val="20"/>
              </w:rPr>
              <w:t>с ФГОС НОО</w:t>
            </w:r>
          </w:p>
        </w:tc>
        <w:tc>
          <w:tcPr>
            <w:tcW w:w="2551" w:type="dxa"/>
            <w:tcBorders>
              <w:bottom w:val="single" w:sz="4" w:space="0" w:color="000000"/>
            </w:tcBorders>
          </w:tcPr>
          <w:p w14:paraId="4BB24F20" w14:textId="697822E6" w:rsidR="00491F9A" w:rsidRPr="00BC5F21" w:rsidRDefault="006D6822" w:rsidP="00233BEA">
            <w:pPr>
              <w:spacing w:after="0" w:line="240" w:lineRule="auto"/>
              <w:rPr>
                <w:rFonts w:ascii="Arial" w:eastAsia="Times New Roman" w:hAnsi="Arial" w:cs="Arial"/>
                <w:sz w:val="20"/>
                <w:szCs w:val="20"/>
              </w:rPr>
            </w:pPr>
            <w:r>
              <w:rPr>
                <w:rFonts w:ascii="Arial" w:eastAsia="Times New Roman" w:hAnsi="Arial" w:cs="Arial"/>
                <w:sz w:val="20"/>
                <w:szCs w:val="20"/>
              </w:rPr>
              <w:t>Май 2026</w:t>
            </w:r>
            <w:r w:rsidR="00491F9A">
              <w:rPr>
                <w:rFonts w:ascii="Arial" w:eastAsia="Times New Roman" w:hAnsi="Arial" w:cs="Arial"/>
                <w:sz w:val="20"/>
                <w:szCs w:val="20"/>
              </w:rPr>
              <w:t xml:space="preserve"> года</w:t>
            </w:r>
          </w:p>
        </w:tc>
      </w:tr>
      <w:tr w:rsidR="00491F9A" w:rsidRPr="00BC5F21" w14:paraId="0DA1676B" w14:textId="77777777" w:rsidTr="0027139C">
        <w:trPr>
          <w:trHeight w:val="1402"/>
        </w:trPr>
        <w:tc>
          <w:tcPr>
            <w:tcW w:w="2249" w:type="dxa"/>
            <w:vMerge/>
            <w:tcBorders>
              <w:bottom w:val="single" w:sz="4" w:space="0" w:color="000000"/>
            </w:tcBorders>
          </w:tcPr>
          <w:p w14:paraId="14DCAD72" w14:textId="77777777" w:rsidR="00491F9A" w:rsidRPr="00BC5F21" w:rsidRDefault="00491F9A" w:rsidP="00233BEA">
            <w:pPr>
              <w:pBdr>
                <w:top w:val="nil"/>
                <w:left w:val="nil"/>
                <w:bottom w:val="nil"/>
                <w:right w:val="nil"/>
                <w:between w:val="nil"/>
              </w:pBdr>
              <w:spacing w:after="0" w:line="240" w:lineRule="auto"/>
              <w:jc w:val="both"/>
              <w:rPr>
                <w:rFonts w:ascii="Arial" w:eastAsia="Times New Roman" w:hAnsi="Arial" w:cs="Arial"/>
                <w:sz w:val="20"/>
                <w:szCs w:val="20"/>
              </w:rPr>
            </w:pPr>
          </w:p>
        </w:tc>
        <w:tc>
          <w:tcPr>
            <w:tcW w:w="5387" w:type="dxa"/>
            <w:tcBorders>
              <w:bottom w:val="single" w:sz="4" w:space="0" w:color="000000"/>
            </w:tcBorders>
          </w:tcPr>
          <w:p w14:paraId="70F6B48B" w14:textId="77777777" w:rsidR="00491F9A" w:rsidRPr="00BC5F21" w:rsidRDefault="00491F9A" w:rsidP="00233BEA">
            <w:pPr>
              <w:spacing w:after="0" w:line="240" w:lineRule="auto"/>
              <w:jc w:val="both"/>
              <w:rPr>
                <w:rFonts w:ascii="Arial" w:eastAsia="Times New Roman" w:hAnsi="Arial" w:cs="Arial"/>
                <w:sz w:val="20"/>
                <w:szCs w:val="20"/>
              </w:rPr>
            </w:pPr>
            <w:r>
              <w:rPr>
                <w:rFonts w:ascii="Arial" w:eastAsia="Times New Roman" w:hAnsi="Arial" w:cs="Arial"/>
                <w:sz w:val="20"/>
                <w:szCs w:val="20"/>
              </w:rPr>
              <w:t>7</w:t>
            </w:r>
            <w:r w:rsidRPr="00BC5F21">
              <w:rPr>
                <w:rFonts w:ascii="Arial" w:eastAsia="Times New Roman" w:hAnsi="Arial" w:cs="Arial"/>
                <w:sz w:val="20"/>
                <w:szCs w:val="20"/>
              </w:rPr>
              <w:t>. Разработка локальных актов, устанавливающих</w:t>
            </w:r>
          </w:p>
          <w:p w14:paraId="4379394C" w14:textId="77777777" w:rsidR="00491F9A" w:rsidRPr="00BC5F21" w:rsidRDefault="00491F9A" w:rsidP="00233BEA">
            <w:pPr>
              <w:spacing w:after="0" w:line="240" w:lineRule="auto"/>
              <w:jc w:val="both"/>
              <w:rPr>
                <w:rFonts w:ascii="Arial" w:eastAsia="Times New Roman" w:hAnsi="Arial" w:cs="Arial"/>
                <w:sz w:val="20"/>
                <w:szCs w:val="20"/>
              </w:rPr>
            </w:pPr>
            <w:bookmarkStart w:id="115" w:name="_heading=h.2jrfph6" w:colFirst="0" w:colLast="0"/>
            <w:bookmarkEnd w:id="115"/>
            <w:r w:rsidRPr="00BC5F21">
              <w:rPr>
                <w:rFonts w:ascii="Arial" w:eastAsia="Times New Roman" w:hAnsi="Arial" w:cs="Arial"/>
                <w:sz w:val="20"/>
                <w:szCs w:val="20"/>
              </w:rPr>
              <w:t>требования к различным объектам инфраструктуры образовательной организации с учётом требований к не</w:t>
            </w:r>
            <w:r>
              <w:rPr>
                <w:rFonts w:ascii="Arial" w:eastAsia="Times New Roman" w:hAnsi="Arial" w:cs="Arial"/>
                <w:sz w:val="20"/>
                <w:szCs w:val="20"/>
              </w:rPr>
              <w:t>обходимой и достаточной оснащён</w:t>
            </w:r>
            <w:r w:rsidRPr="00BC5F21">
              <w:rPr>
                <w:rFonts w:ascii="Arial" w:eastAsia="Times New Roman" w:hAnsi="Arial" w:cs="Arial"/>
                <w:sz w:val="20"/>
                <w:szCs w:val="20"/>
              </w:rPr>
              <w:t>ности учебной деятельности</w:t>
            </w:r>
          </w:p>
        </w:tc>
        <w:tc>
          <w:tcPr>
            <w:tcW w:w="2551" w:type="dxa"/>
            <w:tcBorders>
              <w:bottom w:val="single" w:sz="4" w:space="0" w:color="000000"/>
            </w:tcBorders>
          </w:tcPr>
          <w:p w14:paraId="1C97FBBE" w14:textId="77777777" w:rsidR="00491F9A" w:rsidRPr="00BC5F21" w:rsidRDefault="00491F9A" w:rsidP="00233BEA">
            <w:pPr>
              <w:spacing w:after="0" w:line="240" w:lineRule="auto"/>
              <w:rPr>
                <w:rFonts w:ascii="Arial" w:eastAsia="Times New Roman" w:hAnsi="Arial" w:cs="Arial"/>
                <w:sz w:val="20"/>
                <w:szCs w:val="20"/>
              </w:rPr>
            </w:pPr>
            <w:r>
              <w:rPr>
                <w:rFonts w:ascii="Arial" w:eastAsia="Times New Roman" w:hAnsi="Arial" w:cs="Arial"/>
                <w:sz w:val="20"/>
                <w:szCs w:val="20"/>
              </w:rPr>
              <w:t>Постоянно</w:t>
            </w:r>
          </w:p>
        </w:tc>
      </w:tr>
      <w:tr w:rsidR="00491F9A" w:rsidRPr="00BC5F21" w14:paraId="65897462" w14:textId="77777777" w:rsidTr="0027139C">
        <w:trPr>
          <w:trHeight w:val="279"/>
        </w:trPr>
        <w:tc>
          <w:tcPr>
            <w:tcW w:w="2249" w:type="dxa"/>
            <w:vMerge/>
            <w:tcBorders>
              <w:bottom w:val="single" w:sz="4" w:space="0" w:color="000000"/>
            </w:tcBorders>
          </w:tcPr>
          <w:p w14:paraId="04091A9D" w14:textId="77777777" w:rsidR="00491F9A" w:rsidRPr="00BC5F21" w:rsidRDefault="00491F9A" w:rsidP="00233BEA">
            <w:pPr>
              <w:pBdr>
                <w:top w:val="nil"/>
                <w:left w:val="nil"/>
                <w:bottom w:val="nil"/>
                <w:right w:val="nil"/>
                <w:between w:val="nil"/>
              </w:pBdr>
              <w:spacing w:after="0" w:line="240" w:lineRule="auto"/>
              <w:jc w:val="both"/>
              <w:rPr>
                <w:rFonts w:ascii="Arial" w:eastAsia="Times New Roman" w:hAnsi="Arial" w:cs="Arial"/>
                <w:sz w:val="20"/>
                <w:szCs w:val="20"/>
              </w:rPr>
            </w:pPr>
          </w:p>
        </w:tc>
        <w:tc>
          <w:tcPr>
            <w:tcW w:w="5387" w:type="dxa"/>
          </w:tcPr>
          <w:p w14:paraId="6C4EA8FD" w14:textId="77777777" w:rsidR="00491F9A" w:rsidRPr="00BC5F21" w:rsidRDefault="00491F9A" w:rsidP="00233BEA">
            <w:pPr>
              <w:spacing w:after="0" w:line="240" w:lineRule="auto"/>
              <w:jc w:val="both"/>
              <w:rPr>
                <w:rFonts w:ascii="Arial" w:eastAsia="Times New Roman" w:hAnsi="Arial" w:cs="Arial"/>
                <w:sz w:val="20"/>
                <w:szCs w:val="20"/>
              </w:rPr>
            </w:pPr>
            <w:r w:rsidRPr="00BC5F21">
              <w:rPr>
                <w:rFonts w:ascii="Arial" w:eastAsia="Times New Roman" w:hAnsi="Arial" w:cs="Arial"/>
                <w:sz w:val="20"/>
                <w:szCs w:val="20"/>
              </w:rPr>
              <w:t>9. Разработка:</w:t>
            </w:r>
          </w:p>
          <w:p w14:paraId="20B5D558" w14:textId="77777777" w:rsidR="00491F9A" w:rsidRPr="00BC5F21" w:rsidRDefault="00491F9A" w:rsidP="00233BEA">
            <w:pPr>
              <w:spacing w:after="0" w:line="240" w:lineRule="auto"/>
              <w:jc w:val="both"/>
              <w:rPr>
                <w:rFonts w:ascii="Arial" w:eastAsia="Times New Roman" w:hAnsi="Arial" w:cs="Arial"/>
                <w:sz w:val="20"/>
                <w:szCs w:val="20"/>
              </w:rPr>
            </w:pPr>
            <w:r w:rsidRPr="00BC5F21">
              <w:rPr>
                <w:rFonts w:ascii="Arial" w:eastAsia="Times New Roman" w:hAnsi="Arial" w:cs="Arial"/>
                <w:sz w:val="20"/>
                <w:szCs w:val="20"/>
              </w:rPr>
              <w:t>- образовательных программ (индивидуальных и др.);</w:t>
            </w:r>
          </w:p>
          <w:p w14:paraId="7AC645F1" w14:textId="77777777" w:rsidR="00491F9A" w:rsidRPr="00BC5F21" w:rsidRDefault="00491F9A" w:rsidP="00233BEA">
            <w:pPr>
              <w:pBdr>
                <w:top w:val="nil"/>
                <w:left w:val="nil"/>
                <w:bottom w:val="nil"/>
                <w:right w:val="nil"/>
                <w:between w:val="nil"/>
              </w:pBdr>
              <w:tabs>
                <w:tab w:val="left" w:pos="399"/>
              </w:tabs>
              <w:spacing w:after="0" w:line="240" w:lineRule="auto"/>
              <w:jc w:val="both"/>
              <w:rPr>
                <w:rFonts w:ascii="Arial" w:eastAsia="Times New Roman" w:hAnsi="Arial" w:cs="Arial"/>
                <w:color w:val="000000"/>
                <w:sz w:val="20"/>
                <w:szCs w:val="20"/>
              </w:rPr>
            </w:pPr>
            <w:r w:rsidRPr="00BC5F21">
              <w:rPr>
                <w:rFonts w:ascii="Arial" w:eastAsia="Times New Roman" w:hAnsi="Arial" w:cs="Arial"/>
                <w:color w:val="000000"/>
                <w:sz w:val="20"/>
                <w:szCs w:val="20"/>
              </w:rPr>
              <w:t>- учебного плана;</w:t>
            </w:r>
          </w:p>
          <w:p w14:paraId="23761880" w14:textId="77777777" w:rsidR="00491F9A" w:rsidRPr="00BC5F21" w:rsidRDefault="00491F9A" w:rsidP="00233BEA">
            <w:pPr>
              <w:pBdr>
                <w:top w:val="nil"/>
                <w:left w:val="nil"/>
                <w:bottom w:val="nil"/>
                <w:right w:val="nil"/>
                <w:between w:val="nil"/>
              </w:pBdr>
              <w:tabs>
                <w:tab w:val="left" w:pos="399"/>
              </w:tabs>
              <w:spacing w:after="0" w:line="240" w:lineRule="auto"/>
              <w:jc w:val="both"/>
              <w:rPr>
                <w:rFonts w:ascii="Arial" w:eastAsia="Times New Roman" w:hAnsi="Arial" w:cs="Arial"/>
                <w:color w:val="000000"/>
                <w:sz w:val="20"/>
                <w:szCs w:val="20"/>
              </w:rPr>
            </w:pPr>
            <w:r w:rsidRPr="00BC5F21">
              <w:rPr>
                <w:rFonts w:ascii="Arial" w:eastAsia="Times New Roman" w:hAnsi="Arial" w:cs="Arial"/>
                <w:color w:val="000000"/>
                <w:sz w:val="20"/>
                <w:szCs w:val="20"/>
              </w:rPr>
              <w:t>- рабочих программ учебных предметов, курсов, дисциплин, модулей;</w:t>
            </w:r>
          </w:p>
          <w:p w14:paraId="0496BA59" w14:textId="77777777" w:rsidR="00491F9A" w:rsidRPr="00BC5F21" w:rsidRDefault="00491F9A" w:rsidP="00233BEA">
            <w:pPr>
              <w:pBdr>
                <w:top w:val="nil"/>
                <w:left w:val="nil"/>
                <w:bottom w:val="nil"/>
                <w:right w:val="nil"/>
                <w:between w:val="nil"/>
              </w:pBdr>
              <w:tabs>
                <w:tab w:val="left" w:pos="399"/>
              </w:tabs>
              <w:spacing w:after="0" w:line="240" w:lineRule="auto"/>
              <w:jc w:val="both"/>
              <w:rPr>
                <w:rFonts w:ascii="Arial" w:eastAsia="Times New Roman" w:hAnsi="Arial" w:cs="Arial"/>
                <w:color w:val="000000"/>
                <w:sz w:val="20"/>
                <w:szCs w:val="20"/>
              </w:rPr>
            </w:pPr>
            <w:r w:rsidRPr="00BC5F21">
              <w:rPr>
                <w:rFonts w:ascii="Arial" w:eastAsia="Times New Roman" w:hAnsi="Arial" w:cs="Arial"/>
                <w:color w:val="000000"/>
                <w:sz w:val="20"/>
                <w:szCs w:val="20"/>
              </w:rPr>
              <w:t>- годового календарного учебного графика;</w:t>
            </w:r>
          </w:p>
          <w:p w14:paraId="2577A5A0" w14:textId="77777777" w:rsidR="00491F9A" w:rsidRPr="00BC5F21" w:rsidRDefault="00491F9A" w:rsidP="00233BEA">
            <w:pPr>
              <w:pBdr>
                <w:top w:val="nil"/>
                <w:left w:val="nil"/>
                <w:bottom w:val="nil"/>
                <w:right w:val="nil"/>
                <w:between w:val="nil"/>
              </w:pBdr>
              <w:tabs>
                <w:tab w:val="left" w:pos="399"/>
              </w:tabs>
              <w:spacing w:after="0" w:line="240" w:lineRule="auto"/>
              <w:jc w:val="both"/>
              <w:rPr>
                <w:rFonts w:ascii="Arial" w:eastAsia="Times New Roman" w:hAnsi="Arial" w:cs="Arial"/>
                <w:color w:val="000000"/>
                <w:sz w:val="20"/>
                <w:szCs w:val="20"/>
              </w:rPr>
            </w:pPr>
            <w:r w:rsidRPr="00BC5F21">
              <w:rPr>
                <w:rFonts w:ascii="Arial" w:eastAsia="Times New Roman" w:hAnsi="Arial" w:cs="Arial"/>
                <w:color w:val="000000"/>
                <w:sz w:val="20"/>
                <w:szCs w:val="20"/>
              </w:rPr>
              <w:t>- положений о внеурочной деятельности обучающихся;</w:t>
            </w:r>
          </w:p>
          <w:p w14:paraId="7A19B4ED" w14:textId="77777777" w:rsidR="00491F9A" w:rsidRPr="00BC5F21" w:rsidRDefault="00491F9A" w:rsidP="00233BEA">
            <w:pPr>
              <w:pBdr>
                <w:top w:val="nil"/>
                <w:left w:val="nil"/>
                <w:bottom w:val="nil"/>
                <w:right w:val="nil"/>
                <w:between w:val="nil"/>
              </w:pBdr>
              <w:tabs>
                <w:tab w:val="left" w:pos="399"/>
              </w:tabs>
              <w:spacing w:after="0" w:line="240" w:lineRule="auto"/>
              <w:jc w:val="both"/>
              <w:rPr>
                <w:rFonts w:ascii="Arial" w:eastAsia="Times New Roman" w:hAnsi="Arial" w:cs="Arial"/>
                <w:color w:val="000000"/>
                <w:sz w:val="20"/>
                <w:szCs w:val="20"/>
              </w:rPr>
            </w:pPr>
            <w:r w:rsidRPr="00BC5F21">
              <w:rPr>
                <w:rFonts w:ascii="Arial" w:eastAsia="Times New Roman" w:hAnsi="Arial" w:cs="Arial"/>
                <w:color w:val="000000"/>
                <w:sz w:val="20"/>
                <w:szCs w:val="20"/>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14:paraId="473EE514" w14:textId="77777777" w:rsidR="00491F9A" w:rsidRPr="00BC5F21" w:rsidRDefault="00491F9A" w:rsidP="00233BEA">
            <w:pPr>
              <w:pBdr>
                <w:top w:val="nil"/>
                <w:left w:val="nil"/>
                <w:bottom w:val="nil"/>
                <w:right w:val="nil"/>
                <w:between w:val="nil"/>
              </w:pBdr>
              <w:tabs>
                <w:tab w:val="left" w:pos="399"/>
              </w:tabs>
              <w:spacing w:after="0" w:line="240" w:lineRule="auto"/>
              <w:jc w:val="both"/>
              <w:rPr>
                <w:rFonts w:ascii="Arial" w:eastAsia="Times New Roman" w:hAnsi="Arial" w:cs="Arial"/>
                <w:color w:val="000000"/>
                <w:sz w:val="20"/>
                <w:szCs w:val="20"/>
              </w:rPr>
            </w:pPr>
            <w:r w:rsidRPr="00BC5F21">
              <w:rPr>
                <w:rFonts w:ascii="Arial" w:eastAsia="Times New Roman" w:hAnsi="Arial" w:cs="Arial"/>
                <w:color w:val="000000"/>
                <w:sz w:val="20"/>
                <w:szCs w:val="20"/>
              </w:rPr>
              <w:t>- положения об организации домашней работы обучающихся;</w:t>
            </w:r>
          </w:p>
          <w:p w14:paraId="52E70934" w14:textId="77777777" w:rsidR="00491F9A" w:rsidRPr="00DC1E2C" w:rsidRDefault="00491F9A" w:rsidP="00233BEA">
            <w:pPr>
              <w:pBdr>
                <w:top w:val="nil"/>
                <w:left w:val="nil"/>
                <w:bottom w:val="nil"/>
                <w:right w:val="nil"/>
                <w:between w:val="nil"/>
              </w:pBdr>
              <w:tabs>
                <w:tab w:val="left" w:pos="399"/>
              </w:tabs>
              <w:spacing w:after="0" w:line="240" w:lineRule="auto"/>
              <w:jc w:val="both"/>
              <w:rPr>
                <w:rFonts w:ascii="Arial" w:eastAsia="Times New Roman" w:hAnsi="Arial" w:cs="Arial"/>
                <w:color w:val="000000"/>
                <w:sz w:val="20"/>
                <w:szCs w:val="20"/>
              </w:rPr>
            </w:pPr>
            <w:r w:rsidRPr="00BC5F21">
              <w:rPr>
                <w:rFonts w:ascii="Arial" w:eastAsia="Times New Roman" w:hAnsi="Arial" w:cs="Arial"/>
                <w:color w:val="000000"/>
                <w:sz w:val="20"/>
                <w:szCs w:val="20"/>
              </w:rPr>
              <w:t xml:space="preserve">- положения </w:t>
            </w:r>
            <w:r>
              <w:rPr>
                <w:rFonts w:ascii="Arial" w:eastAsia="Times New Roman" w:hAnsi="Arial" w:cs="Arial"/>
                <w:color w:val="000000"/>
                <w:sz w:val="20"/>
                <w:szCs w:val="20"/>
              </w:rPr>
              <w:t>о формах получения образования</w:t>
            </w:r>
          </w:p>
        </w:tc>
        <w:tc>
          <w:tcPr>
            <w:tcW w:w="2551" w:type="dxa"/>
          </w:tcPr>
          <w:p w14:paraId="04590109" w14:textId="3F5DC752" w:rsidR="00491F9A" w:rsidRPr="00BC5F21" w:rsidRDefault="006D6822" w:rsidP="00233BEA">
            <w:pPr>
              <w:pBdr>
                <w:top w:val="nil"/>
                <w:left w:val="nil"/>
                <w:bottom w:val="nil"/>
                <w:right w:val="nil"/>
                <w:between w:val="nil"/>
              </w:pBdr>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До 30 августа 2026</w:t>
            </w:r>
            <w:r w:rsidR="00491F9A">
              <w:rPr>
                <w:rFonts w:ascii="Arial" w:eastAsia="Times New Roman" w:hAnsi="Arial" w:cs="Arial"/>
                <w:color w:val="000000"/>
                <w:sz w:val="20"/>
                <w:szCs w:val="20"/>
              </w:rPr>
              <w:t xml:space="preserve"> года</w:t>
            </w:r>
          </w:p>
        </w:tc>
      </w:tr>
      <w:tr w:rsidR="00491F9A" w:rsidRPr="00BC5F21" w14:paraId="4EC63B8B" w14:textId="77777777" w:rsidTr="0027139C">
        <w:trPr>
          <w:trHeight w:val="279"/>
        </w:trPr>
        <w:tc>
          <w:tcPr>
            <w:tcW w:w="2249" w:type="dxa"/>
            <w:vMerge w:val="restart"/>
          </w:tcPr>
          <w:p w14:paraId="6542C3B1" w14:textId="77777777" w:rsidR="00491F9A" w:rsidRPr="00DC1E2C" w:rsidRDefault="00491F9A" w:rsidP="00233BEA">
            <w:pPr>
              <w:spacing w:after="0" w:line="240" w:lineRule="auto"/>
              <w:rPr>
                <w:rFonts w:ascii="Arial" w:eastAsia="Times New Roman" w:hAnsi="Arial" w:cs="Arial"/>
                <w:sz w:val="20"/>
                <w:szCs w:val="20"/>
              </w:rPr>
            </w:pPr>
            <w:r>
              <w:rPr>
                <w:rFonts w:ascii="Arial" w:eastAsia="Times New Roman" w:hAnsi="Arial" w:cs="Arial"/>
                <w:sz w:val="20"/>
                <w:szCs w:val="20"/>
              </w:rPr>
              <w:t>2</w:t>
            </w:r>
            <w:r w:rsidRPr="00DC1E2C">
              <w:rPr>
                <w:rFonts w:ascii="Arial" w:eastAsia="Times New Roman" w:hAnsi="Arial" w:cs="Arial"/>
                <w:sz w:val="20"/>
                <w:szCs w:val="20"/>
              </w:rPr>
              <w:t xml:space="preserve">. Финансовое обеспечение </w:t>
            </w:r>
          </w:p>
          <w:p w14:paraId="4D5A5350" w14:textId="77777777" w:rsidR="00491F9A" w:rsidRPr="00BC5F21" w:rsidRDefault="00491F9A" w:rsidP="00233BEA">
            <w:pPr>
              <w:spacing w:after="0" w:line="240" w:lineRule="auto"/>
              <w:rPr>
                <w:rFonts w:ascii="Arial" w:eastAsia="Times New Roman" w:hAnsi="Arial" w:cs="Arial"/>
                <w:sz w:val="20"/>
                <w:szCs w:val="20"/>
              </w:rPr>
            </w:pPr>
            <w:r>
              <w:rPr>
                <w:rFonts w:ascii="Arial" w:eastAsia="Times New Roman" w:hAnsi="Arial" w:cs="Arial"/>
                <w:sz w:val="20"/>
                <w:szCs w:val="20"/>
              </w:rPr>
              <w:t xml:space="preserve">реализации </w:t>
            </w:r>
            <w:r w:rsidRPr="00DC1E2C">
              <w:rPr>
                <w:rFonts w:ascii="Arial" w:eastAsia="Times New Roman" w:hAnsi="Arial" w:cs="Arial"/>
                <w:sz w:val="20"/>
                <w:szCs w:val="20"/>
              </w:rPr>
              <w:t>ФГОС НОО</w:t>
            </w:r>
          </w:p>
        </w:tc>
        <w:tc>
          <w:tcPr>
            <w:tcW w:w="5387" w:type="dxa"/>
          </w:tcPr>
          <w:p w14:paraId="1D3B0120" w14:textId="77777777" w:rsidR="00491F9A" w:rsidRPr="00BC5F21" w:rsidRDefault="00491F9A" w:rsidP="00233BEA">
            <w:pPr>
              <w:spacing w:after="0" w:line="240" w:lineRule="auto"/>
              <w:jc w:val="both"/>
              <w:rPr>
                <w:rFonts w:ascii="Arial" w:eastAsia="Times New Roman" w:hAnsi="Arial" w:cs="Arial"/>
                <w:sz w:val="20"/>
                <w:szCs w:val="20"/>
              </w:rPr>
            </w:pPr>
            <w:r w:rsidRPr="00BC5F21">
              <w:rPr>
                <w:rFonts w:ascii="Arial" w:eastAsia="Times New Roman" w:hAnsi="Arial" w:cs="Arial"/>
                <w:sz w:val="20"/>
                <w:szCs w:val="20"/>
              </w:rPr>
              <w:t>1. Определение объёма расходов, необходимых для реализации ООП и достижения планируемых результатов</w:t>
            </w:r>
          </w:p>
        </w:tc>
        <w:tc>
          <w:tcPr>
            <w:tcW w:w="2551" w:type="dxa"/>
          </w:tcPr>
          <w:p w14:paraId="7BA6F307" w14:textId="77777777" w:rsidR="00491F9A" w:rsidRPr="00BC5F21" w:rsidRDefault="00491F9A" w:rsidP="00233BEA">
            <w:pPr>
              <w:pBdr>
                <w:top w:val="nil"/>
                <w:left w:val="nil"/>
                <w:bottom w:val="nil"/>
                <w:right w:val="nil"/>
                <w:between w:val="nil"/>
              </w:pBdr>
              <w:spacing w:after="0" w:line="240" w:lineRule="auto"/>
              <w:rPr>
                <w:rFonts w:ascii="Arial" w:eastAsia="Times New Roman" w:hAnsi="Arial" w:cs="Arial"/>
                <w:color w:val="000000"/>
                <w:sz w:val="20"/>
                <w:szCs w:val="20"/>
              </w:rPr>
            </w:pPr>
          </w:p>
        </w:tc>
      </w:tr>
      <w:tr w:rsidR="00491F9A" w:rsidRPr="00BC5F21" w14:paraId="1E60CA73" w14:textId="77777777" w:rsidTr="0027139C">
        <w:trPr>
          <w:trHeight w:val="279"/>
        </w:trPr>
        <w:tc>
          <w:tcPr>
            <w:tcW w:w="2249" w:type="dxa"/>
            <w:vMerge/>
          </w:tcPr>
          <w:p w14:paraId="25E721D5" w14:textId="77777777" w:rsidR="00491F9A" w:rsidRPr="00BC5F21" w:rsidRDefault="00491F9A" w:rsidP="00233BEA">
            <w:pPr>
              <w:pBdr>
                <w:top w:val="nil"/>
                <w:left w:val="nil"/>
                <w:bottom w:val="nil"/>
                <w:right w:val="nil"/>
                <w:between w:val="nil"/>
              </w:pBdr>
              <w:spacing w:after="0" w:line="240" w:lineRule="auto"/>
              <w:jc w:val="both"/>
              <w:rPr>
                <w:rFonts w:ascii="Arial" w:eastAsia="Times New Roman" w:hAnsi="Arial" w:cs="Arial"/>
                <w:color w:val="000000"/>
                <w:sz w:val="20"/>
                <w:szCs w:val="20"/>
              </w:rPr>
            </w:pPr>
          </w:p>
        </w:tc>
        <w:tc>
          <w:tcPr>
            <w:tcW w:w="5387" w:type="dxa"/>
          </w:tcPr>
          <w:p w14:paraId="2F09B628" w14:textId="77777777" w:rsidR="00491F9A" w:rsidRPr="00BC5F21" w:rsidRDefault="00491F9A" w:rsidP="00233BEA">
            <w:pPr>
              <w:spacing w:after="0" w:line="240" w:lineRule="auto"/>
              <w:jc w:val="both"/>
              <w:rPr>
                <w:rFonts w:ascii="Arial" w:eastAsia="Times New Roman" w:hAnsi="Arial" w:cs="Arial"/>
                <w:sz w:val="20"/>
                <w:szCs w:val="20"/>
              </w:rPr>
            </w:pPr>
            <w:r w:rsidRPr="00BC5F21">
              <w:rPr>
                <w:rFonts w:ascii="Arial" w:eastAsia="Times New Roman" w:hAnsi="Arial" w:cs="Arial"/>
                <w:sz w:val="20"/>
                <w:szCs w:val="20"/>
              </w:rPr>
              <w:t xml:space="preserve">2. Корректировка локальных актов (внесение изменений в них), регламентирующих установление заработной платы работников образовательной </w:t>
            </w:r>
            <w:r w:rsidRPr="00BC5F21">
              <w:rPr>
                <w:rFonts w:ascii="Arial" w:eastAsia="Times New Roman" w:hAnsi="Arial" w:cs="Arial"/>
                <w:sz w:val="20"/>
                <w:szCs w:val="20"/>
              </w:rPr>
              <w:lastRenderedPageBreak/>
              <w:t>организации, в том числе стимулирующих надбавок и доплат, порядка и размеров премирования</w:t>
            </w:r>
          </w:p>
        </w:tc>
        <w:tc>
          <w:tcPr>
            <w:tcW w:w="2551" w:type="dxa"/>
          </w:tcPr>
          <w:p w14:paraId="229DE4D7" w14:textId="77777777" w:rsidR="00491F9A" w:rsidRPr="00BC5F21" w:rsidRDefault="00491F9A" w:rsidP="00233BEA">
            <w:pPr>
              <w:pBdr>
                <w:top w:val="nil"/>
                <w:left w:val="nil"/>
                <w:bottom w:val="nil"/>
                <w:right w:val="nil"/>
                <w:between w:val="nil"/>
              </w:pBd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lastRenderedPageBreak/>
              <w:t>По мере необходимости</w:t>
            </w:r>
          </w:p>
        </w:tc>
      </w:tr>
      <w:tr w:rsidR="00491F9A" w:rsidRPr="00BC5F21" w14:paraId="509FBDD9" w14:textId="77777777" w:rsidTr="0027139C">
        <w:trPr>
          <w:trHeight w:val="279"/>
        </w:trPr>
        <w:tc>
          <w:tcPr>
            <w:tcW w:w="2249" w:type="dxa"/>
            <w:vMerge/>
          </w:tcPr>
          <w:p w14:paraId="0243560D" w14:textId="77777777" w:rsidR="00491F9A" w:rsidRPr="00BC5F21" w:rsidRDefault="00491F9A" w:rsidP="00233BEA">
            <w:pPr>
              <w:pBdr>
                <w:top w:val="nil"/>
                <w:left w:val="nil"/>
                <w:bottom w:val="nil"/>
                <w:right w:val="nil"/>
                <w:between w:val="nil"/>
              </w:pBdr>
              <w:spacing w:after="0" w:line="240" w:lineRule="auto"/>
              <w:jc w:val="both"/>
              <w:rPr>
                <w:rFonts w:ascii="Arial" w:eastAsia="Times New Roman" w:hAnsi="Arial" w:cs="Arial"/>
                <w:color w:val="000000"/>
                <w:sz w:val="20"/>
                <w:szCs w:val="20"/>
              </w:rPr>
            </w:pPr>
          </w:p>
        </w:tc>
        <w:tc>
          <w:tcPr>
            <w:tcW w:w="5387" w:type="dxa"/>
          </w:tcPr>
          <w:p w14:paraId="6C48F402" w14:textId="77777777" w:rsidR="00491F9A" w:rsidRPr="00BC5F21" w:rsidRDefault="00491F9A" w:rsidP="00233BEA">
            <w:pPr>
              <w:spacing w:after="0" w:line="240" w:lineRule="auto"/>
              <w:jc w:val="both"/>
              <w:rPr>
                <w:rFonts w:ascii="Arial" w:eastAsia="Times New Roman" w:hAnsi="Arial" w:cs="Arial"/>
                <w:sz w:val="20"/>
                <w:szCs w:val="20"/>
              </w:rPr>
            </w:pPr>
            <w:r w:rsidRPr="00BC5F21">
              <w:rPr>
                <w:rFonts w:ascii="Arial" w:eastAsia="Times New Roman" w:hAnsi="Arial" w:cs="Arial"/>
                <w:sz w:val="20"/>
                <w:szCs w:val="20"/>
              </w:rPr>
              <w:t>3. Заключение дополнительных соглашений к трудовому договору с педагогическими работниками</w:t>
            </w:r>
          </w:p>
        </w:tc>
        <w:tc>
          <w:tcPr>
            <w:tcW w:w="2551" w:type="dxa"/>
          </w:tcPr>
          <w:p w14:paraId="45C5CEEA" w14:textId="61A9B4DB" w:rsidR="00491F9A" w:rsidRPr="00BC5F21" w:rsidRDefault="006D6822" w:rsidP="00233BEA">
            <w:pPr>
              <w:pBdr>
                <w:top w:val="nil"/>
                <w:left w:val="nil"/>
                <w:bottom w:val="nil"/>
                <w:right w:val="nil"/>
                <w:between w:val="nil"/>
              </w:pBd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Август 2026</w:t>
            </w:r>
            <w:r w:rsidR="00491F9A">
              <w:rPr>
                <w:rFonts w:ascii="Arial" w:eastAsia="Times New Roman" w:hAnsi="Arial" w:cs="Arial"/>
                <w:color w:val="000000"/>
                <w:sz w:val="20"/>
                <w:szCs w:val="20"/>
              </w:rPr>
              <w:t xml:space="preserve"> года</w:t>
            </w:r>
          </w:p>
        </w:tc>
      </w:tr>
      <w:tr w:rsidR="00491F9A" w:rsidRPr="00BC5F21" w14:paraId="399C2742" w14:textId="77777777" w:rsidTr="0027139C">
        <w:trPr>
          <w:trHeight w:val="279"/>
        </w:trPr>
        <w:tc>
          <w:tcPr>
            <w:tcW w:w="2249" w:type="dxa"/>
            <w:vMerge w:val="restart"/>
          </w:tcPr>
          <w:p w14:paraId="1B431BAE" w14:textId="77777777" w:rsidR="00491F9A" w:rsidRPr="00DC1E2C" w:rsidRDefault="00491F9A" w:rsidP="00233BEA">
            <w:pPr>
              <w:spacing w:after="0" w:line="240" w:lineRule="auto"/>
              <w:rPr>
                <w:rFonts w:ascii="Arial" w:eastAsia="Times New Roman" w:hAnsi="Arial" w:cs="Arial"/>
                <w:sz w:val="20"/>
                <w:szCs w:val="20"/>
              </w:rPr>
            </w:pPr>
            <w:r>
              <w:rPr>
                <w:rFonts w:ascii="Arial" w:eastAsia="Times New Roman" w:hAnsi="Arial" w:cs="Arial"/>
                <w:sz w:val="20"/>
                <w:szCs w:val="20"/>
              </w:rPr>
              <w:t>3. Организа</w:t>
            </w:r>
            <w:r w:rsidRPr="00DC1E2C">
              <w:rPr>
                <w:rFonts w:ascii="Arial" w:eastAsia="Times New Roman" w:hAnsi="Arial" w:cs="Arial"/>
                <w:sz w:val="20"/>
                <w:szCs w:val="20"/>
              </w:rPr>
              <w:t xml:space="preserve">ционное </w:t>
            </w:r>
          </w:p>
          <w:p w14:paraId="7889A0A0" w14:textId="77777777" w:rsidR="00491F9A" w:rsidRPr="00DC1E2C" w:rsidRDefault="00491F9A" w:rsidP="00233BEA">
            <w:pPr>
              <w:spacing w:after="0" w:line="240" w:lineRule="auto"/>
              <w:rPr>
                <w:rFonts w:ascii="Arial" w:eastAsia="Times New Roman" w:hAnsi="Arial" w:cs="Arial"/>
                <w:sz w:val="20"/>
                <w:szCs w:val="20"/>
              </w:rPr>
            </w:pPr>
            <w:r w:rsidRPr="00DC1E2C">
              <w:rPr>
                <w:rFonts w:ascii="Arial" w:eastAsia="Times New Roman" w:hAnsi="Arial" w:cs="Arial"/>
                <w:sz w:val="20"/>
                <w:szCs w:val="20"/>
              </w:rPr>
              <w:t>обеспечение</w:t>
            </w:r>
          </w:p>
          <w:p w14:paraId="52E3FFBA" w14:textId="77777777" w:rsidR="00491F9A" w:rsidRPr="00BC5F21" w:rsidRDefault="00491F9A" w:rsidP="00233BEA">
            <w:pPr>
              <w:spacing w:after="0" w:line="240" w:lineRule="auto"/>
              <w:rPr>
                <w:rFonts w:ascii="Arial" w:eastAsia="Times New Roman" w:hAnsi="Arial" w:cs="Arial"/>
                <w:sz w:val="20"/>
                <w:szCs w:val="20"/>
              </w:rPr>
            </w:pPr>
            <w:r w:rsidRPr="00DC1E2C">
              <w:rPr>
                <w:rFonts w:ascii="Arial" w:eastAsia="Times New Roman" w:hAnsi="Arial" w:cs="Arial"/>
                <w:sz w:val="20"/>
                <w:szCs w:val="20"/>
              </w:rPr>
              <w:t xml:space="preserve"> </w:t>
            </w:r>
            <w:r>
              <w:rPr>
                <w:rFonts w:ascii="Arial" w:eastAsia="Times New Roman" w:hAnsi="Arial" w:cs="Arial"/>
                <w:sz w:val="20"/>
                <w:szCs w:val="20"/>
              </w:rPr>
              <w:t xml:space="preserve">реализации </w:t>
            </w:r>
            <w:r w:rsidRPr="00DC1E2C">
              <w:rPr>
                <w:rFonts w:ascii="Arial" w:eastAsia="Times New Roman" w:hAnsi="Arial" w:cs="Arial"/>
                <w:sz w:val="20"/>
                <w:szCs w:val="20"/>
              </w:rPr>
              <w:t>ФГОС НОО</w:t>
            </w:r>
          </w:p>
        </w:tc>
        <w:tc>
          <w:tcPr>
            <w:tcW w:w="5387" w:type="dxa"/>
          </w:tcPr>
          <w:p w14:paraId="0FD6681A" w14:textId="77777777" w:rsidR="00491F9A" w:rsidRPr="00BC5F21" w:rsidRDefault="00491F9A" w:rsidP="00233BEA">
            <w:pPr>
              <w:spacing w:after="0" w:line="240" w:lineRule="auto"/>
              <w:rPr>
                <w:rFonts w:ascii="Arial" w:eastAsia="Times New Roman" w:hAnsi="Arial" w:cs="Arial"/>
                <w:sz w:val="20"/>
                <w:szCs w:val="20"/>
              </w:rPr>
            </w:pPr>
            <w:r w:rsidRPr="00BC5F21">
              <w:rPr>
                <w:rFonts w:ascii="Arial" w:eastAsia="Times New Roman" w:hAnsi="Arial" w:cs="Arial"/>
                <w:sz w:val="20"/>
                <w:szCs w:val="20"/>
              </w:rPr>
              <w:t>1. Обеспечение координации взаимодействия участников образовательных отношений по организации введения ФГОС НОО</w:t>
            </w:r>
          </w:p>
        </w:tc>
        <w:tc>
          <w:tcPr>
            <w:tcW w:w="2551" w:type="dxa"/>
          </w:tcPr>
          <w:p w14:paraId="2F6465A5" w14:textId="77777777" w:rsidR="00491F9A" w:rsidRPr="00BC5F21" w:rsidRDefault="00491F9A" w:rsidP="00233BEA">
            <w:pPr>
              <w:pBdr>
                <w:top w:val="nil"/>
                <w:left w:val="nil"/>
                <w:bottom w:val="nil"/>
                <w:right w:val="nil"/>
                <w:between w:val="nil"/>
              </w:pBd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Постоянно</w:t>
            </w:r>
          </w:p>
        </w:tc>
      </w:tr>
      <w:tr w:rsidR="00491F9A" w:rsidRPr="00BC5F21" w14:paraId="101D48C5" w14:textId="77777777" w:rsidTr="0027139C">
        <w:trPr>
          <w:trHeight w:val="279"/>
        </w:trPr>
        <w:tc>
          <w:tcPr>
            <w:tcW w:w="2249" w:type="dxa"/>
            <w:vMerge/>
          </w:tcPr>
          <w:p w14:paraId="369AF149" w14:textId="77777777" w:rsidR="00491F9A" w:rsidRPr="00BC5F21" w:rsidRDefault="00491F9A" w:rsidP="00233BEA">
            <w:pPr>
              <w:pBdr>
                <w:top w:val="nil"/>
                <w:left w:val="nil"/>
                <w:bottom w:val="nil"/>
                <w:right w:val="nil"/>
                <w:between w:val="nil"/>
              </w:pBdr>
              <w:spacing w:after="0" w:line="240" w:lineRule="auto"/>
              <w:jc w:val="both"/>
              <w:rPr>
                <w:rFonts w:ascii="Arial" w:eastAsia="Times New Roman" w:hAnsi="Arial" w:cs="Arial"/>
                <w:color w:val="000000"/>
                <w:sz w:val="20"/>
                <w:szCs w:val="20"/>
              </w:rPr>
            </w:pPr>
          </w:p>
        </w:tc>
        <w:tc>
          <w:tcPr>
            <w:tcW w:w="5387" w:type="dxa"/>
          </w:tcPr>
          <w:p w14:paraId="71273CFB" w14:textId="77777777" w:rsidR="00491F9A" w:rsidRPr="00BC5F21" w:rsidRDefault="00491F9A" w:rsidP="00233BEA">
            <w:pPr>
              <w:spacing w:after="0" w:line="240" w:lineRule="auto"/>
              <w:rPr>
                <w:rFonts w:ascii="Arial" w:eastAsia="Times New Roman" w:hAnsi="Arial" w:cs="Arial"/>
                <w:sz w:val="20"/>
                <w:szCs w:val="20"/>
              </w:rPr>
            </w:pPr>
            <w:r w:rsidRPr="00BC5F21">
              <w:rPr>
                <w:rFonts w:ascii="Arial" w:eastAsia="Times New Roman" w:hAnsi="Arial" w:cs="Arial"/>
                <w:sz w:val="20"/>
                <w:szCs w:val="20"/>
              </w:rPr>
              <w:t>2. Разработка и реализация моделей взаимодействия образовательных организаций</w:t>
            </w:r>
          </w:p>
          <w:p w14:paraId="095B639F" w14:textId="77777777" w:rsidR="00491F9A" w:rsidRPr="00BC5F21" w:rsidRDefault="00491F9A" w:rsidP="00233BEA">
            <w:pPr>
              <w:spacing w:after="0" w:line="240" w:lineRule="auto"/>
              <w:rPr>
                <w:rFonts w:ascii="Arial" w:eastAsia="Times New Roman" w:hAnsi="Arial" w:cs="Arial"/>
                <w:sz w:val="20"/>
                <w:szCs w:val="20"/>
              </w:rPr>
            </w:pPr>
            <w:r w:rsidRPr="00BC5F21">
              <w:rPr>
                <w:rFonts w:ascii="Arial" w:eastAsia="Times New Roman" w:hAnsi="Arial" w:cs="Arial"/>
                <w:sz w:val="20"/>
                <w:szCs w:val="20"/>
              </w:rPr>
              <w:t>и организаций дополнительного образования, обеспечивающих организацию внеурочной деятельности</w:t>
            </w:r>
          </w:p>
        </w:tc>
        <w:tc>
          <w:tcPr>
            <w:tcW w:w="2551" w:type="dxa"/>
          </w:tcPr>
          <w:p w14:paraId="120976BF" w14:textId="77777777" w:rsidR="00491F9A" w:rsidRPr="00BC5F21" w:rsidRDefault="00491F9A" w:rsidP="00233BEA">
            <w:pPr>
              <w:pBdr>
                <w:top w:val="nil"/>
                <w:left w:val="nil"/>
                <w:bottom w:val="nil"/>
                <w:right w:val="nil"/>
                <w:between w:val="nil"/>
              </w:pBd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По мере необходимости</w:t>
            </w:r>
          </w:p>
        </w:tc>
      </w:tr>
      <w:tr w:rsidR="00491F9A" w:rsidRPr="00BC5F21" w14:paraId="0B5E7CD6" w14:textId="77777777" w:rsidTr="0027139C">
        <w:trPr>
          <w:trHeight w:val="279"/>
        </w:trPr>
        <w:tc>
          <w:tcPr>
            <w:tcW w:w="2249" w:type="dxa"/>
            <w:vMerge/>
          </w:tcPr>
          <w:p w14:paraId="4E7D56B4" w14:textId="77777777" w:rsidR="00491F9A" w:rsidRPr="00BC5F21" w:rsidRDefault="00491F9A" w:rsidP="00233BEA">
            <w:pPr>
              <w:pBdr>
                <w:top w:val="nil"/>
                <w:left w:val="nil"/>
                <w:bottom w:val="nil"/>
                <w:right w:val="nil"/>
                <w:between w:val="nil"/>
              </w:pBdr>
              <w:spacing w:after="0" w:line="240" w:lineRule="auto"/>
              <w:jc w:val="both"/>
              <w:rPr>
                <w:rFonts w:ascii="Arial" w:eastAsia="Times New Roman" w:hAnsi="Arial" w:cs="Arial"/>
                <w:color w:val="000000"/>
                <w:sz w:val="20"/>
                <w:szCs w:val="20"/>
              </w:rPr>
            </w:pPr>
          </w:p>
        </w:tc>
        <w:tc>
          <w:tcPr>
            <w:tcW w:w="5387" w:type="dxa"/>
          </w:tcPr>
          <w:p w14:paraId="39740684" w14:textId="77777777" w:rsidR="00491F9A" w:rsidRPr="00BC5F21" w:rsidRDefault="00491F9A" w:rsidP="00233BEA">
            <w:pPr>
              <w:spacing w:after="0" w:line="240" w:lineRule="auto"/>
              <w:rPr>
                <w:rFonts w:ascii="Arial" w:eastAsia="Times New Roman" w:hAnsi="Arial" w:cs="Arial"/>
                <w:sz w:val="20"/>
                <w:szCs w:val="20"/>
              </w:rPr>
            </w:pPr>
            <w:r w:rsidRPr="00BC5F21">
              <w:rPr>
                <w:rFonts w:ascii="Arial" w:eastAsia="Times New Roman" w:hAnsi="Arial" w:cs="Arial"/>
                <w:sz w:val="20"/>
                <w:szCs w:val="20"/>
              </w:rPr>
              <w:t>3. 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2551" w:type="dxa"/>
          </w:tcPr>
          <w:p w14:paraId="332AC89A" w14:textId="65A75434" w:rsidR="00491F9A" w:rsidRPr="00BC5F21" w:rsidRDefault="006D6822" w:rsidP="006D6822">
            <w:pPr>
              <w:pBdr>
                <w:top w:val="nil"/>
                <w:left w:val="nil"/>
                <w:bottom w:val="nil"/>
                <w:right w:val="nil"/>
                <w:between w:val="nil"/>
              </w:pBd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Май 2026</w:t>
            </w:r>
            <w:r w:rsidR="00491F9A">
              <w:rPr>
                <w:rFonts w:ascii="Arial" w:eastAsia="Times New Roman" w:hAnsi="Arial" w:cs="Arial"/>
                <w:color w:val="000000"/>
                <w:sz w:val="20"/>
                <w:szCs w:val="20"/>
              </w:rPr>
              <w:t>года</w:t>
            </w:r>
          </w:p>
        </w:tc>
      </w:tr>
      <w:tr w:rsidR="00491F9A" w:rsidRPr="00BC5F21" w14:paraId="4D3850EB" w14:textId="77777777" w:rsidTr="0027139C">
        <w:trPr>
          <w:trHeight w:val="279"/>
        </w:trPr>
        <w:tc>
          <w:tcPr>
            <w:tcW w:w="2249" w:type="dxa"/>
            <w:vMerge/>
          </w:tcPr>
          <w:p w14:paraId="42E7DCC2" w14:textId="77777777" w:rsidR="00491F9A" w:rsidRPr="00BC5F21" w:rsidRDefault="00491F9A" w:rsidP="00233BEA">
            <w:pPr>
              <w:pBdr>
                <w:top w:val="nil"/>
                <w:left w:val="nil"/>
                <w:bottom w:val="nil"/>
                <w:right w:val="nil"/>
                <w:between w:val="nil"/>
              </w:pBdr>
              <w:spacing w:after="0" w:line="240" w:lineRule="auto"/>
              <w:jc w:val="both"/>
              <w:rPr>
                <w:rFonts w:ascii="Arial" w:eastAsia="Times New Roman" w:hAnsi="Arial" w:cs="Arial"/>
                <w:color w:val="000000"/>
                <w:sz w:val="20"/>
                <w:szCs w:val="20"/>
              </w:rPr>
            </w:pPr>
          </w:p>
        </w:tc>
        <w:tc>
          <w:tcPr>
            <w:tcW w:w="5387" w:type="dxa"/>
          </w:tcPr>
          <w:p w14:paraId="540CCF19" w14:textId="77777777" w:rsidR="00491F9A" w:rsidRPr="00BC5F21" w:rsidRDefault="00491F9A" w:rsidP="00233BEA">
            <w:pPr>
              <w:spacing w:after="0" w:line="240" w:lineRule="auto"/>
              <w:rPr>
                <w:rFonts w:ascii="Arial" w:eastAsia="Times New Roman" w:hAnsi="Arial" w:cs="Arial"/>
                <w:sz w:val="20"/>
                <w:szCs w:val="20"/>
              </w:rPr>
            </w:pPr>
            <w:r w:rsidRPr="00BC5F21">
              <w:rPr>
                <w:rFonts w:ascii="Arial" w:eastAsia="Times New Roman" w:hAnsi="Arial" w:cs="Arial"/>
                <w:sz w:val="20"/>
                <w:szCs w:val="20"/>
              </w:rPr>
              <w:t>4. Привлечение органов государственно-общественного управления образовательной организацией к проектированию основной образовательной программы НОО</w:t>
            </w:r>
          </w:p>
        </w:tc>
        <w:tc>
          <w:tcPr>
            <w:tcW w:w="2551" w:type="dxa"/>
          </w:tcPr>
          <w:p w14:paraId="0A71DD02" w14:textId="7DD6169D" w:rsidR="00491F9A" w:rsidRPr="00BC5F21" w:rsidRDefault="006D6822" w:rsidP="00233BEA">
            <w:pPr>
              <w:pBdr>
                <w:top w:val="nil"/>
                <w:left w:val="nil"/>
                <w:bottom w:val="nil"/>
                <w:right w:val="nil"/>
                <w:between w:val="nil"/>
              </w:pBd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Май 2026</w:t>
            </w:r>
            <w:r w:rsidR="00491F9A">
              <w:rPr>
                <w:rFonts w:ascii="Arial" w:eastAsia="Times New Roman" w:hAnsi="Arial" w:cs="Arial"/>
                <w:color w:val="000000"/>
                <w:sz w:val="20"/>
                <w:szCs w:val="20"/>
              </w:rPr>
              <w:t xml:space="preserve"> года</w:t>
            </w:r>
          </w:p>
        </w:tc>
      </w:tr>
      <w:tr w:rsidR="00491F9A" w:rsidRPr="00BC5F21" w14:paraId="46B6D5A9" w14:textId="77777777" w:rsidTr="0027139C">
        <w:trPr>
          <w:trHeight w:val="279"/>
        </w:trPr>
        <w:tc>
          <w:tcPr>
            <w:tcW w:w="2249" w:type="dxa"/>
            <w:vMerge w:val="restart"/>
          </w:tcPr>
          <w:p w14:paraId="0485343F" w14:textId="77777777" w:rsidR="00491F9A" w:rsidRPr="00DC1E2C" w:rsidRDefault="00491F9A" w:rsidP="00233BEA">
            <w:pPr>
              <w:spacing w:after="0" w:line="240" w:lineRule="auto"/>
              <w:rPr>
                <w:rFonts w:ascii="Arial" w:eastAsia="Times New Roman" w:hAnsi="Arial" w:cs="Arial"/>
                <w:sz w:val="20"/>
                <w:szCs w:val="20"/>
              </w:rPr>
            </w:pPr>
            <w:r>
              <w:rPr>
                <w:rFonts w:ascii="Arial" w:eastAsia="Times New Roman" w:hAnsi="Arial" w:cs="Arial"/>
                <w:sz w:val="20"/>
                <w:szCs w:val="20"/>
              </w:rPr>
              <w:t>4</w:t>
            </w:r>
            <w:r w:rsidRPr="00DC1E2C">
              <w:rPr>
                <w:rFonts w:ascii="Arial" w:eastAsia="Times New Roman" w:hAnsi="Arial" w:cs="Arial"/>
                <w:sz w:val="20"/>
                <w:szCs w:val="20"/>
              </w:rPr>
              <w:t xml:space="preserve">. Кадровое обеспечение </w:t>
            </w:r>
          </w:p>
          <w:p w14:paraId="05320572" w14:textId="77777777" w:rsidR="00491F9A" w:rsidRPr="00BC5F21" w:rsidRDefault="00491F9A" w:rsidP="00233BEA">
            <w:pPr>
              <w:spacing w:after="0" w:line="240" w:lineRule="auto"/>
              <w:rPr>
                <w:rFonts w:ascii="Arial" w:eastAsia="Times New Roman" w:hAnsi="Arial" w:cs="Arial"/>
                <w:b/>
                <w:sz w:val="20"/>
                <w:szCs w:val="20"/>
              </w:rPr>
            </w:pPr>
            <w:r>
              <w:rPr>
                <w:rFonts w:ascii="Arial" w:eastAsia="Times New Roman" w:hAnsi="Arial" w:cs="Arial"/>
                <w:sz w:val="20"/>
                <w:szCs w:val="20"/>
              </w:rPr>
              <w:t xml:space="preserve">реализации </w:t>
            </w:r>
            <w:r w:rsidRPr="00DC1E2C">
              <w:rPr>
                <w:rFonts w:ascii="Arial" w:eastAsia="Times New Roman" w:hAnsi="Arial" w:cs="Arial"/>
                <w:sz w:val="20"/>
                <w:szCs w:val="20"/>
              </w:rPr>
              <w:t>ФГОС НОО</w:t>
            </w:r>
          </w:p>
        </w:tc>
        <w:tc>
          <w:tcPr>
            <w:tcW w:w="5387" w:type="dxa"/>
          </w:tcPr>
          <w:p w14:paraId="6B078E80" w14:textId="77777777" w:rsidR="00491F9A" w:rsidRPr="00BC5F21" w:rsidRDefault="00491F9A" w:rsidP="00233BEA">
            <w:pPr>
              <w:spacing w:after="0" w:line="240" w:lineRule="auto"/>
              <w:rPr>
                <w:rFonts w:ascii="Arial" w:eastAsia="Times New Roman" w:hAnsi="Arial" w:cs="Arial"/>
                <w:sz w:val="20"/>
                <w:szCs w:val="20"/>
              </w:rPr>
            </w:pPr>
            <w:r w:rsidRPr="00BC5F21">
              <w:rPr>
                <w:rFonts w:ascii="Arial" w:eastAsia="Times New Roman" w:hAnsi="Arial" w:cs="Arial"/>
                <w:sz w:val="20"/>
                <w:szCs w:val="20"/>
              </w:rPr>
              <w:t>1. Анализ кадрового обеспечения введения и реализации ФГОС НОО</w:t>
            </w:r>
          </w:p>
        </w:tc>
        <w:tc>
          <w:tcPr>
            <w:tcW w:w="2551" w:type="dxa"/>
          </w:tcPr>
          <w:p w14:paraId="1BF2A529" w14:textId="63F53D40" w:rsidR="00491F9A" w:rsidRPr="00BC5F21" w:rsidRDefault="006D6822" w:rsidP="00233BEA">
            <w:pPr>
              <w:pBdr>
                <w:top w:val="nil"/>
                <w:left w:val="nil"/>
                <w:bottom w:val="nil"/>
                <w:right w:val="nil"/>
                <w:between w:val="nil"/>
              </w:pBdr>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Май 2026</w:t>
            </w:r>
            <w:r w:rsidR="00491F9A">
              <w:rPr>
                <w:rFonts w:ascii="Arial" w:eastAsia="Times New Roman" w:hAnsi="Arial" w:cs="Arial"/>
                <w:color w:val="000000"/>
                <w:sz w:val="20"/>
                <w:szCs w:val="20"/>
              </w:rPr>
              <w:t xml:space="preserve"> года</w:t>
            </w:r>
          </w:p>
        </w:tc>
      </w:tr>
      <w:tr w:rsidR="00491F9A" w:rsidRPr="00BC5F21" w14:paraId="6900C6A4" w14:textId="77777777" w:rsidTr="0027139C">
        <w:trPr>
          <w:trHeight w:val="279"/>
        </w:trPr>
        <w:tc>
          <w:tcPr>
            <w:tcW w:w="2249" w:type="dxa"/>
            <w:vMerge/>
          </w:tcPr>
          <w:p w14:paraId="6F2F7DF9" w14:textId="77777777" w:rsidR="00491F9A" w:rsidRPr="00BC5F21" w:rsidRDefault="00491F9A" w:rsidP="00233BEA">
            <w:pPr>
              <w:pBdr>
                <w:top w:val="nil"/>
                <w:left w:val="nil"/>
                <w:bottom w:val="nil"/>
                <w:right w:val="nil"/>
                <w:between w:val="nil"/>
              </w:pBdr>
              <w:spacing w:after="0" w:line="240" w:lineRule="auto"/>
              <w:jc w:val="both"/>
              <w:rPr>
                <w:rFonts w:ascii="Arial" w:eastAsia="Times New Roman" w:hAnsi="Arial" w:cs="Arial"/>
                <w:color w:val="000000"/>
                <w:sz w:val="20"/>
                <w:szCs w:val="20"/>
              </w:rPr>
            </w:pPr>
          </w:p>
        </w:tc>
        <w:tc>
          <w:tcPr>
            <w:tcW w:w="5387" w:type="dxa"/>
          </w:tcPr>
          <w:p w14:paraId="0C00A189" w14:textId="77777777" w:rsidR="00491F9A" w:rsidRPr="00BC5F21" w:rsidRDefault="00491F9A" w:rsidP="00233BEA">
            <w:pPr>
              <w:spacing w:after="0" w:line="240" w:lineRule="auto"/>
              <w:rPr>
                <w:rFonts w:ascii="Arial" w:eastAsia="Times New Roman" w:hAnsi="Arial" w:cs="Arial"/>
                <w:sz w:val="20"/>
                <w:szCs w:val="20"/>
              </w:rPr>
            </w:pPr>
            <w:r w:rsidRPr="00BC5F21">
              <w:rPr>
                <w:rFonts w:ascii="Arial" w:eastAsia="Times New Roman" w:hAnsi="Arial" w:cs="Arial"/>
                <w:sz w:val="20"/>
                <w:szCs w:val="20"/>
              </w:rPr>
              <w:t>2. Создание (корректировка) плана-графика повышения квалификации педагогических и руководящих работников образовательной</w:t>
            </w:r>
            <w:r>
              <w:rPr>
                <w:rFonts w:ascii="Arial" w:eastAsia="Times New Roman" w:hAnsi="Arial" w:cs="Arial"/>
                <w:sz w:val="20"/>
                <w:szCs w:val="20"/>
              </w:rPr>
              <w:t xml:space="preserve"> организации в связи с реализацией</w:t>
            </w:r>
            <w:r w:rsidRPr="00BC5F21">
              <w:rPr>
                <w:rFonts w:ascii="Arial" w:eastAsia="Times New Roman" w:hAnsi="Arial" w:cs="Arial"/>
                <w:sz w:val="20"/>
                <w:szCs w:val="20"/>
              </w:rPr>
              <w:t xml:space="preserve"> ФГОС НОО</w:t>
            </w:r>
          </w:p>
        </w:tc>
        <w:tc>
          <w:tcPr>
            <w:tcW w:w="2551" w:type="dxa"/>
          </w:tcPr>
          <w:p w14:paraId="0F41C3CA" w14:textId="4B5B6350" w:rsidR="00491F9A" w:rsidRPr="00BC5F21" w:rsidRDefault="006D6822" w:rsidP="00233BEA">
            <w:pPr>
              <w:pBdr>
                <w:top w:val="nil"/>
                <w:left w:val="nil"/>
                <w:bottom w:val="nil"/>
                <w:right w:val="nil"/>
                <w:between w:val="nil"/>
              </w:pBdr>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Май 2026</w:t>
            </w:r>
            <w:r w:rsidR="00491F9A">
              <w:rPr>
                <w:rFonts w:ascii="Arial" w:eastAsia="Times New Roman" w:hAnsi="Arial" w:cs="Arial"/>
                <w:color w:val="000000"/>
                <w:sz w:val="20"/>
                <w:szCs w:val="20"/>
              </w:rPr>
              <w:t xml:space="preserve"> года</w:t>
            </w:r>
          </w:p>
        </w:tc>
      </w:tr>
      <w:tr w:rsidR="00491F9A" w:rsidRPr="00BC5F21" w14:paraId="07D80AED" w14:textId="77777777" w:rsidTr="0027139C">
        <w:trPr>
          <w:trHeight w:val="279"/>
        </w:trPr>
        <w:tc>
          <w:tcPr>
            <w:tcW w:w="2249" w:type="dxa"/>
            <w:vMerge/>
          </w:tcPr>
          <w:p w14:paraId="5DD16C80" w14:textId="77777777" w:rsidR="00491F9A" w:rsidRPr="00BC5F21" w:rsidRDefault="00491F9A" w:rsidP="00233BEA">
            <w:pPr>
              <w:pBdr>
                <w:top w:val="nil"/>
                <w:left w:val="nil"/>
                <w:bottom w:val="nil"/>
                <w:right w:val="nil"/>
                <w:between w:val="nil"/>
              </w:pBdr>
              <w:spacing w:after="0" w:line="240" w:lineRule="auto"/>
              <w:jc w:val="both"/>
              <w:rPr>
                <w:rFonts w:ascii="Arial" w:eastAsia="Times New Roman" w:hAnsi="Arial" w:cs="Arial"/>
                <w:color w:val="000000"/>
                <w:sz w:val="20"/>
                <w:szCs w:val="20"/>
              </w:rPr>
            </w:pPr>
          </w:p>
        </w:tc>
        <w:tc>
          <w:tcPr>
            <w:tcW w:w="5387" w:type="dxa"/>
          </w:tcPr>
          <w:p w14:paraId="463C4C0E" w14:textId="77777777" w:rsidR="00491F9A" w:rsidRPr="00BC5F21" w:rsidRDefault="00491F9A" w:rsidP="00233BEA">
            <w:pPr>
              <w:spacing w:after="0" w:line="240" w:lineRule="auto"/>
              <w:rPr>
                <w:rFonts w:ascii="Arial" w:eastAsia="Times New Roman" w:hAnsi="Arial" w:cs="Arial"/>
                <w:sz w:val="20"/>
                <w:szCs w:val="20"/>
              </w:rPr>
            </w:pPr>
            <w:r w:rsidRPr="00BC5F21">
              <w:rPr>
                <w:rFonts w:ascii="Arial" w:eastAsia="Times New Roman" w:hAnsi="Arial" w:cs="Arial"/>
                <w:sz w:val="20"/>
                <w:szCs w:val="20"/>
              </w:rPr>
              <w:t xml:space="preserve">3. Разработка плана методической работы (внутришкольного повышения квалификации) с </w:t>
            </w:r>
            <w:r>
              <w:rPr>
                <w:rFonts w:ascii="Arial" w:eastAsia="Times New Roman" w:hAnsi="Arial" w:cs="Arial"/>
                <w:sz w:val="20"/>
                <w:szCs w:val="20"/>
              </w:rPr>
              <w:t>ориентацией на проблемы реализации</w:t>
            </w:r>
            <w:r w:rsidRPr="00BC5F21">
              <w:rPr>
                <w:rFonts w:ascii="Arial" w:eastAsia="Times New Roman" w:hAnsi="Arial" w:cs="Arial"/>
                <w:sz w:val="20"/>
                <w:szCs w:val="20"/>
              </w:rPr>
              <w:t xml:space="preserve"> ФГОС НОО</w:t>
            </w:r>
          </w:p>
        </w:tc>
        <w:tc>
          <w:tcPr>
            <w:tcW w:w="2551" w:type="dxa"/>
          </w:tcPr>
          <w:p w14:paraId="123EA1F6" w14:textId="530C3A13" w:rsidR="00491F9A" w:rsidRPr="00BC5F21" w:rsidRDefault="006D6822" w:rsidP="00233BEA">
            <w:pPr>
              <w:pBdr>
                <w:top w:val="nil"/>
                <w:left w:val="nil"/>
                <w:bottom w:val="nil"/>
                <w:right w:val="nil"/>
                <w:between w:val="nil"/>
              </w:pBdr>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Август 2026</w:t>
            </w:r>
            <w:r w:rsidR="00491F9A">
              <w:rPr>
                <w:rFonts w:ascii="Arial" w:eastAsia="Times New Roman" w:hAnsi="Arial" w:cs="Arial"/>
                <w:color w:val="000000"/>
                <w:sz w:val="20"/>
                <w:szCs w:val="20"/>
              </w:rPr>
              <w:t xml:space="preserve"> года</w:t>
            </w:r>
          </w:p>
        </w:tc>
      </w:tr>
      <w:tr w:rsidR="00491F9A" w:rsidRPr="00BC5F21" w14:paraId="03C734A0" w14:textId="77777777" w:rsidTr="0027139C">
        <w:trPr>
          <w:trHeight w:val="279"/>
        </w:trPr>
        <w:tc>
          <w:tcPr>
            <w:tcW w:w="2249" w:type="dxa"/>
            <w:vMerge w:val="restart"/>
          </w:tcPr>
          <w:p w14:paraId="0627CE30" w14:textId="77777777" w:rsidR="00491F9A" w:rsidRPr="003211F1" w:rsidRDefault="00491F9A" w:rsidP="00233BEA">
            <w:pPr>
              <w:spacing w:after="0" w:line="240" w:lineRule="auto"/>
              <w:rPr>
                <w:rFonts w:ascii="Arial" w:eastAsia="Times New Roman" w:hAnsi="Arial" w:cs="Arial"/>
                <w:sz w:val="20"/>
                <w:szCs w:val="20"/>
              </w:rPr>
            </w:pPr>
            <w:r>
              <w:rPr>
                <w:rFonts w:ascii="Arial" w:eastAsia="Times New Roman" w:hAnsi="Arial" w:cs="Arial"/>
                <w:sz w:val="20"/>
                <w:szCs w:val="20"/>
              </w:rPr>
              <w:t>5. Информа</w:t>
            </w:r>
            <w:r w:rsidRPr="003211F1">
              <w:rPr>
                <w:rFonts w:ascii="Arial" w:eastAsia="Times New Roman" w:hAnsi="Arial" w:cs="Arial"/>
                <w:sz w:val="20"/>
                <w:szCs w:val="20"/>
              </w:rPr>
              <w:t xml:space="preserve">ционное </w:t>
            </w:r>
          </w:p>
          <w:p w14:paraId="401DC1BB" w14:textId="77777777" w:rsidR="00491F9A" w:rsidRPr="003211F1" w:rsidRDefault="00491F9A" w:rsidP="00233BEA">
            <w:pPr>
              <w:spacing w:after="0" w:line="240" w:lineRule="auto"/>
              <w:rPr>
                <w:rFonts w:ascii="Arial" w:eastAsia="Times New Roman" w:hAnsi="Arial" w:cs="Arial"/>
                <w:sz w:val="20"/>
                <w:szCs w:val="20"/>
              </w:rPr>
            </w:pPr>
            <w:r w:rsidRPr="003211F1">
              <w:rPr>
                <w:rFonts w:ascii="Arial" w:eastAsia="Times New Roman" w:hAnsi="Arial" w:cs="Arial"/>
                <w:sz w:val="20"/>
                <w:szCs w:val="20"/>
              </w:rPr>
              <w:t xml:space="preserve">обеспечение </w:t>
            </w:r>
            <w:r>
              <w:rPr>
                <w:rFonts w:ascii="Arial" w:eastAsia="Times New Roman" w:hAnsi="Arial" w:cs="Arial"/>
                <w:sz w:val="20"/>
                <w:szCs w:val="20"/>
              </w:rPr>
              <w:t xml:space="preserve">реализации </w:t>
            </w:r>
            <w:r w:rsidRPr="003211F1">
              <w:rPr>
                <w:rFonts w:ascii="Arial" w:eastAsia="Times New Roman" w:hAnsi="Arial" w:cs="Arial"/>
                <w:sz w:val="20"/>
                <w:szCs w:val="20"/>
              </w:rPr>
              <w:t>ФГОС НОО</w:t>
            </w:r>
          </w:p>
        </w:tc>
        <w:tc>
          <w:tcPr>
            <w:tcW w:w="5387" w:type="dxa"/>
          </w:tcPr>
          <w:p w14:paraId="509E08E9" w14:textId="77777777" w:rsidR="00491F9A" w:rsidRPr="00BC5F21" w:rsidRDefault="00491F9A" w:rsidP="00233BEA">
            <w:pPr>
              <w:spacing w:after="0" w:line="240" w:lineRule="auto"/>
              <w:rPr>
                <w:rFonts w:ascii="Arial" w:eastAsia="Times New Roman" w:hAnsi="Arial" w:cs="Arial"/>
                <w:sz w:val="20"/>
                <w:szCs w:val="20"/>
              </w:rPr>
            </w:pPr>
            <w:r w:rsidRPr="00BC5F21">
              <w:rPr>
                <w:rFonts w:ascii="Arial" w:eastAsia="Times New Roman" w:hAnsi="Arial" w:cs="Arial"/>
                <w:sz w:val="20"/>
                <w:szCs w:val="20"/>
              </w:rPr>
              <w:t>1. Размещение на сайте образовательной организации инфо</w:t>
            </w:r>
            <w:r>
              <w:rPr>
                <w:rFonts w:ascii="Arial" w:eastAsia="Times New Roman" w:hAnsi="Arial" w:cs="Arial"/>
                <w:sz w:val="20"/>
                <w:szCs w:val="20"/>
              </w:rPr>
              <w:t>рмационных материалов об изменениях</w:t>
            </w:r>
            <w:r w:rsidRPr="00BC5F21">
              <w:rPr>
                <w:rFonts w:ascii="Arial" w:eastAsia="Times New Roman" w:hAnsi="Arial" w:cs="Arial"/>
                <w:sz w:val="20"/>
                <w:szCs w:val="20"/>
              </w:rPr>
              <w:t xml:space="preserve"> ФГОС НОО</w:t>
            </w:r>
            <w:r>
              <w:rPr>
                <w:rFonts w:ascii="Arial" w:eastAsia="Times New Roman" w:hAnsi="Arial" w:cs="Arial"/>
                <w:sz w:val="20"/>
                <w:szCs w:val="20"/>
              </w:rPr>
              <w:t xml:space="preserve"> и ФОП НОО</w:t>
            </w:r>
          </w:p>
        </w:tc>
        <w:tc>
          <w:tcPr>
            <w:tcW w:w="2551" w:type="dxa"/>
          </w:tcPr>
          <w:p w14:paraId="59C8B4A6" w14:textId="77777777" w:rsidR="00491F9A" w:rsidRPr="00BC5F21" w:rsidRDefault="00491F9A" w:rsidP="00233BEA">
            <w:pPr>
              <w:pBdr>
                <w:top w:val="nil"/>
                <w:left w:val="nil"/>
                <w:bottom w:val="nil"/>
                <w:right w:val="nil"/>
                <w:between w:val="nil"/>
              </w:pBd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До 30 августа</w:t>
            </w:r>
          </w:p>
        </w:tc>
      </w:tr>
      <w:tr w:rsidR="00491F9A" w:rsidRPr="00BC5F21" w14:paraId="66A1309A" w14:textId="77777777" w:rsidTr="0027139C">
        <w:trPr>
          <w:trHeight w:val="279"/>
        </w:trPr>
        <w:tc>
          <w:tcPr>
            <w:tcW w:w="2249" w:type="dxa"/>
            <w:vMerge/>
          </w:tcPr>
          <w:p w14:paraId="0C3A9C52" w14:textId="77777777" w:rsidR="00491F9A" w:rsidRPr="00BC5F21" w:rsidRDefault="00491F9A" w:rsidP="00233BEA">
            <w:pPr>
              <w:pBdr>
                <w:top w:val="nil"/>
                <w:left w:val="nil"/>
                <w:bottom w:val="nil"/>
                <w:right w:val="nil"/>
                <w:between w:val="nil"/>
              </w:pBdr>
              <w:spacing w:after="0" w:line="240" w:lineRule="auto"/>
              <w:rPr>
                <w:rFonts w:ascii="Arial" w:eastAsia="Times New Roman" w:hAnsi="Arial" w:cs="Arial"/>
                <w:color w:val="000000"/>
                <w:sz w:val="20"/>
                <w:szCs w:val="20"/>
              </w:rPr>
            </w:pPr>
          </w:p>
        </w:tc>
        <w:tc>
          <w:tcPr>
            <w:tcW w:w="5387" w:type="dxa"/>
          </w:tcPr>
          <w:p w14:paraId="3F8BA020" w14:textId="77777777" w:rsidR="00491F9A" w:rsidRPr="00BC5F21" w:rsidRDefault="00491F9A" w:rsidP="00233BEA">
            <w:pPr>
              <w:spacing w:after="0" w:line="240" w:lineRule="auto"/>
              <w:rPr>
                <w:rFonts w:ascii="Arial" w:eastAsia="Times New Roman" w:hAnsi="Arial" w:cs="Arial"/>
                <w:sz w:val="20"/>
                <w:szCs w:val="20"/>
              </w:rPr>
            </w:pPr>
            <w:r w:rsidRPr="00BC5F21">
              <w:rPr>
                <w:rFonts w:ascii="Arial" w:eastAsia="Times New Roman" w:hAnsi="Arial" w:cs="Arial"/>
                <w:sz w:val="20"/>
                <w:szCs w:val="20"/>
              </w:rPr>
              <w:t xml:space="preserve">2. Широкое информирование родителей (законных представителей) как участников образовательного процесса </w:t>
            </w:r>
            <w:r>
              <w:rPr>
                <w:rFonts w:ascii="Arial" w:eastAsia="Times New Roman" w:hAnsi="Arial" w:cs="Arial"/>
                <w:sz w:val="20"/>
                <w:szCs w:val="20"/>
              </w:rPr>
              <w:t>об изменениях</w:t>
            </w:r>
            <w:r w:rsidRPr="00BC5F21">
              <w:rPr>
                <w:rFonts w:ascii="Arial" w:eastAsia="Times New Roman" w:hAnsi="Arial" w:cs="Arial"/>
                <w:sz w:val="20"/>
                <w:szCs w:val="20"/>
              </w:rPr>
              <w:t xml:space="preserve"> ФГОС НОО</w:t>
            </w:r>
            <w:r>
              <w:rPr>
                <w:rFonts w:ascii="Arial" w:eastAsia="Times New Roman" w:hAnsi="Arial" w:cs="Arial"/>
                <w:sz w:val="20"/>
                <w:szCs w:val="20"/>
              </w:rPr>
              <w:t xml:space="preserve"> и ФОП НОО</w:t>
            </w:r>
            <w:r w:rsidRPr="00BC5F21">
              <w:rPr>
                <w:rFonts w:ascii="Arial" w:eastAsia="Times New Roman" w:hAnsi="Arial" w:cs="Arial"/>
                <w:sz w:val="20"/>
                <w:szCs w:val="20"/>
              </w:rPr>
              <w:t xml:space="preserve"> ФГОС НОО</w:t>
            </w:r>
          </w:p>
        </w:tc>
        <w:tc>
          <w:tcPr>
            <w:tcW w:w="2551" w:type="dxa"/>
          </w:tcPr>
          <w:p w14:paraId="6A8AB727" w14:textId="41B18629" w:rsidR="00491F9A" w:rsidRPr="00BC5F21" w:rsidRDefault="006D6822" w:rsidP="00233BEA">
            <w:pPr>
              <w:pBdr>
                <w:top w:val="nil"/>
                <w:left w:val="nil"/>
                <w:bottom w:val="nil"/>
                <w:right w:val="nil"/>
                <w:between w:val="nil"/>
              </w:pBd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Сентябрь 2026</w:t>
            </w:r>
            <w:r w:rsidR="00491F9A">
              <w:rPr>
                <w:rFonts w:ascii="Arial" w:eastAsia="Times New Roman" w:hAnsi="Arial" w:cs="Arial"/>
                <w:color w:val="000000"/>
                <w:sz w:val="20"/>
                <w:szCs w:val="20"/>
              </w:rPr>
              <w:t xml:space="preserve"> года</w:t>
            </w:r>
          </w:p>
        </w:tc>
      </w:tr>
      <w:tr w:rsidR="00491F9A" w:rsidRPr="00BC5F21" w14:paraId="526E3D0B" w14:textId="77777777" w:rsidTr="0027139C">
        <w:trPr>
          <w:trHeight w:val="279"/>
        </w:trPr>
        <w:tc>
          <w:tcPr>
            <w:tcW w:w="2249" w:type="dxa"/>
            <w:vMerge/>
          </w:tcPr>
          <w:p w14:paraId="50D27131" w14:textId="77777777" w:rsidR="00491F9A" w:rsidRPr="00BC5F21" w:rsidRDefault="00491F9A" w:rsidP="00233BEA">
            <w:pPr>
              <w:pBdr>
                <w:top w:val="nil"/>
                <w:left w:val="nil"/>
                <w:bottom w:val="nil"/>
                <w:right w:val="nil"/>
                <w:between w:val="nil"/>
              </w:pBdr>
              <w:spacing w:after="0" w:line="240" w:lineRule="auto"/>
              <w:rPr>
                <w:rFonts w:ascii="Arial" w:eastAsia="Times New Roman" w:hAnsi="Arial" w:cs="Arial"/>
                <w:color w:val="000000"/>
                <w:sz w:val="20"/>
                <w:szCs w:val="20"/>
              </w:rPr>
            </w:pPr>
          </w:p>
        </w:tc>
        <w:tc>
          <w:tcPr>
            <w:tcW w:w="5387" w:type="dxa"/>
          </w:tcPr>
          <w:p w14:paraId="344D3832" w14:textId="77777777" w:rsidR="00491F9A" w:rsidRPr="00BC5F21" w:rsidRDefault="00491F9A" w:rsidP="00233BEA">
            <w:pPr>
              <w:spacing w:after="0" w:line="240" w:lineRule="auto"/>
              <w:rPr>
                <w:rFonts w:ascii="Arial" w:eastAsia="Times New Roman" w:hAnsi="Arial" w:cs="Arial"/>
                <w:sz w:val="20"/>
                <w:szCs w:val="20"/>
              </w:rPr>
            </w:pPr>
            <w:r w:rsidRPr="00BC5F21">
              <w:rPr>
                <w:rFonts w:ascii="Arial" w:eastAsia="Times New Roman" w:hAnsi="Arial" w:cs="Arial"/>
                <w:sz w:val="20"/>
                <w:szCs w:val="20"/>
              </w:rPr>
              <w:t>3. Обеспечение публичной отчётности образовательной организации о ходе и результатах введения и реализации ФГОС НОО</w:t>
            </w:r>
          </w:p>
        </w:tc>
        <w:tc>
          <w:tcPr>
            <w:tcW w:w="2551" w:type="dxa"/>
          </w:tcPr>
          <w:p w14:paraId="1171B660" w14:textId="0672A5E7" w:rsidR="00491F9A" w:rsidRPr="00BC5F21" w:rsidRDefault="006D6822" w:rsidP="00233BEA">
            <w:pPr>
              <w:pBdr>
                <w:top w:val="nil"/>
                <w:left w:val="nil"/>
                <w:bottom w:val="nil"/>
                <w:right w:val="nil"/>
                <w:between w:val="nil"/>
              </w:pBd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Апрель 2027</w:t>
            </w:r>
            <w:r w:rsidR="00491F9A">
              <w:rPr>
                <w:rFonts w:ascii="Arial" w:eastAsia="Times New Roman" w:hAnsi="Arial" w:cs="Arial"/>
                <w:color w:val="000000"/>
                <w:sz w:val="20"/>
                <w:szCs w:val="20"/>
              </w:rPr>
              <w:t xml:space="preserve"> года</w:t>
            </w:r>
          </w:p>
        </w:tc>
      </w:tr>
      <w:tr w:rsidR="00491F9A" w:rsidRPr="00BC5F21" w14:paraId="73485719" w14:textId="77777777" w:rsidTr="0027139C">
        <w:trPr>
          <w:trHeight w:val="279"/>
        </w:trPr>
        <w:tc>
          <w:tcPr>
            <w:tcW w:w="2249" w:type="dxa"/>
            <w:vMerge w:val="restart"/>
          </w:tcPr>
          <w:p w14:paraId="6A28A35D" w14:textId="77777777" w:rsidR="00491F9A" w:rsidRPr="003211F1" w:rsidRDefault="00491F9A" w:rsidP="00233BEA">
            <w:pPr>
              <w:spacing w:after="0" w:line="240" w:lineRule="auto"/>
              <w:rPr>
                <w:rFonts w:ascii="Arial" w:eastAsia="Times New Roman" w:hAnsi="Arial" w:cs="Arial"/>
                <w:sz w:val="20"/>
                <w:szCs w:val="20"/>
              </w:rPr>
            </w:pPr>
            <w:r>
              <w:rPr>
                <w:rFonts w:ascii="Arial" w:eastAsia="Times New Roman" w:hAnsi="Arial" w:cs="Arial"/>
                <w:sz w:val="20"/>
                <w:szCs w:val="20"/>
              </w:rPr>
              <w:t>6</w:t>
            </w:r>
            <w:r w:rsidRPr="003211F1">
              <w:rPr>
                <w:rFonts w:ascii="Arial" w:eastAsia="Times New Roman" w:hAnsi="Arial" w:cs="Arial"/>
                <w:sz w:val="20"/>
                <w:szCs w:val="20"/>
              </w:rPr>
              <w:t xml:space="preserve">. Материально- техническое </w:t>
            </w:r>
          </w:p>
          <w:p w14:paraId="341014DB" w14:textId="77777777" w:rsidR="00491F9A" w:rsidRPr="003211F1" w:rsidRDefault="00491F9A" w:rsidP="00233BEA">
            <w:pPr>
              <w:spacing w:after="0" w:line="240" w:lineRule="auto"/>
              <w:rPr>
                <w:rFonts w:ascii="Arial" w:eastAsia="Times New Roman" w:hAnsi="Arial" w:cs="Arial"/>
                <w:sz w:val="20"/>
                <w:szCs w:val="20"/>
              </w:rPr>
            </w:pPr>
            <w:r w:rsidRPr="003211F1">
              <w:rPr>
                <w:rFonts w:ascii="Arial" w:eastAsia="Times New Roman" w:hAnsi="Arial" w:cs="Arial"/>
                <w:sz w:val="20"/>
                <w:szCs w:val="20"/>
              </w:rPr>
              <w:t xml:space="preserve">обеспечение </w:t>
            </w:r>
          </w:p>
          <w:p w14:paraId="67FCE8E0" w14:textId="77777777" w:rsidR="00491F9A" w:rsidRPr="00BC5F21" w:rsidRDefault="00491F9A" w:rsidP="00233BEA">
            <w:pPr>
              <w:spacing w:after="0" w:line="240" w:lineRule="auto"/>
              <w:rPr>
                <w:rFonts w:ascii="Arial" w:eastAsia="Times New Roman" w:hAnsi="Arial" w:cs="Arial"/>
                <w:b/>
                <w:sz w:val="20"/>
                <w:szCs w:val="20"/>
              </w:rPr>
            </w:pPr>
            <w:r>
              <w:rPr>
                <w:rFonts w:ascii="Arial" w:eastAsia="Times New Roman" w:hAnsi="Arial" w:cs="Arial"/>
                <w:sz w:val="20"/>
                <w:szCs w:val="20"/>
              </w:rPr>
              <w:t xml:space="preserve">реализации </w:t>
            </w:r>
            <w:r w:rsidRPr="003211F1">
              <w:rPr>
                <w:rFonts w:ascii="Arial" w:eastAsia="Times New Roman" w:hAnsi="Arial" w:cs="Arial"/>
                <w:sz w:val="20"/>
                <w:szCs w:val="20"/>
              </w:rPr>
              <w:t>ФГОС НОО</w:t>
            </w:r>
          </w:p>
        </w:tc>
        <w:tc>
          <w:tcPr>
            <w:tcW w:w="5387" w:type="dxa"/>
          </w:tcPr>
          <w:p w14:paraId="6C7ED8FA" w14:textId="77777777" w:rsidR="00491F9A" w:rsidRPr="00BC5F21" w:rsidRDefault="00491F9A" w:rsidP="00233BEA">
            <w:pPr>
              <w:spacing w:after="0" w:line="240" w:lineRule="auto"/>
              <w:rPr>
                <w:rFonts w:ascii="Arial" w:eastAsia="Times New Roman" w:hAnsi="Arial" w:cs="Arial"/>
                <w:sz w:val="20"/>
                <w:szCs w:val="20"/>
              </w:rPr>
            </w:pPr>
            <w:r w:rsidRPr="00BC5F21">
              <w:rPr>
                <w:rFonts w:ascii="Arial" w:eastAsia="Times New Roman" w:hAnsi="Arial" w:cs="Arial"/>
                <w:sz w:val="20"/>
                <w:szCs w:val="20"/>
              </w:rPr>
              <w:t>1. Характеристика материально-т</w:t>
            </w:r>
            <w:r>
              <w:rPr>
                <w:rFonts w:ascii="Arial" w:eastAsia="Times New Roman" w:hAnsi="Arial" w:cs="Arial"/>
                <w:sz w:val="20"/>
                <w:szCs w:val="20"/>
              </w:rPr>
              <w:t xml:space="preserve">ехнического обеспечения </w:t>
            </w:r>
            <w:r w:rsidRPr="00BC5F21">
              <w:rPr>
                <w:rFonts w:ascii="Arial" w:eastAsia="Times New Roman" w:hAnsi="Arial" w:cs="Arial"/>
                <w:sz w:val="20"/>
                <w:szCs w:val="20"/>
              </w:rPr>
              <w:t xml:space="preserve"> реализации ФГОС НОО</w:t>
            </w:r>
          </w:p>
        </w:tc>
        <w:tc>
          <w:tcPr>
            <w:tcW w:w="2551" w:type="dxa"/>
          </w:tcPr>
          <w:p w14:paraId="5956D579" w14:textId="51FE5927" w:rsidR="00491F9A" w:rsidRPr="00BC5F21" w:rsidRDefault="00491F9A" w:rsidP="006D6822">
            <w:pPr>
              <w:pBdr>
                <w:top w:val="nil"/>
                <w:left w:val="nil"/>
                <w:bottom w:val="nil"/>
                <w:right w:val="nil"/>
                <w:between w:val="nil"/>
              </w:pBd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Август 202</w:t>
            </w:r>
            <w:r w:rsidR="006D6822">
              <w:rPr>
                <w:rFonts w:ascii="Arial" w:eastAsia="Times New Roman" w:hAnsi="Arial" w:cs="Arial"/>
                <w:color w:val="000000"/>
                <w:sz w:val="20"/>
                <w:szCs w:val="20"/>
              </w:rPr>
              <w:t>6</w:t>
            </w:r>
            <w:r>
              <w:rPr>
                <w:rFonts w:ascii="Arial" w:eastAsia="Times New Roman" w:hAnsi="Arial" w:cs="Arial"/>
                <w:color w:val="000000"/>
                <w:sz w:val="20"/>
                <w:szCs w:val="20"/>
              </w:rPr>
              <w:t xml:space="preserve"> года</w:t>
            </w:r>
          </w:p>
        </w:tc>
      </w:tr>
      <w:tr w:rsidR="00491F9A" w:rsidRPr="00BC5F21" w14:paraId="600B08FB" w14:textId="77777777" w:rsidTr="0027139C">
        <w:trPr>
          <w:trHeight w:val="279"/>
        </w:trPr>
        <w:tc>
          <w:tcPr>
            <w:tcW w:w="2249" w:type="dxa"/>
            <w:vMerge/>
          </w:tcPr>
          <w:p w14:paraId="3942599C" w14:textId="77777777" w:rsidR="00491F9A" w:rsidRPr="00BC5F21" w:rsidRDefault="00491F9A" w:rsidP="00233BEA">
            <w:pPr>
              <w:pBdr>
                <w:top w:val="nil"/>
                <w:left w:val="nil"/>
                <w:bottom w:val="nil"/>
                <w:right w:val="nil"/>
                <w:between w:val="nil"/>
              </w:pBdr>
              <w:spacing w:after="0" w:line="240" w:lineRule="auto"/>
              <w:jc w:val="both"/>
              <w:rPr>
                <w:rFonts w:ascii="Arial" w:eastAsia="Times New Roman" w:hAnsi="Arial" w:cs="Arial"/>
                <w:color w:val="000000"/>
                <w:sz w:val="20"/>
                <w:szCs w:val="20"/>
              </w:rPr>
            </w:pPr>
          </w:p>
        </w:tc>
        <w:tc>
          <w:tcPr>
            <w:tcW w:w="5387" w:type="dxa"/>
          </w:tcPr>
          <w:p w14:paraId="41749581" w14:textId="77777777" w:rsidR="00491F9A" w:rsidRPr="00BC5F21" w:rsidRDefault="00491F9A" w:rsidP="00233BEA">
            <w:pPr>
              <w:spacing w:after="0" w:line="240" w:lineRule="auto"/>
              <w:rPr>
                <w:rFonts w:ascii="Arial" w:eastAsia="Times New Roman" w:hAnsi="Arial" w:cs="Arial"/>
                <w:sz w:val="20"/>
                <w:szCs w:val="20"/>
              </w:rPr>
            </w:pPr>
            <w:r w:rsidRPr="00BC5F21">
              <w:rPr>
                <w:rFonts w:ascii="Arial" w:eastAsia="Times New Roman" w:hAnsi="Arial" w:cs="Arial"/>
                <w:sz w:val="20"/>
                <w:szCs w:val="20"/>
              </w:rPr>
              <w:t>2. Обеспечение соответствия материально-технической базы образовательной организации требованиям ФГОС НОО</w:t>
            </w:r>
          </w:p>
        </w:tc>
        <w:tc>
          <w:tcPr>
            <w:tcW w:w="2551" w:type="dxa"/>
          </w:tcPr>
          <w:p w14:paraId="30985BEB" w14:textId="77777777" w:rsidR="00491F9A" w:rsidRPr="00BC5F21" w:rsidRDefault="00491F9A" w:rsidP="00233BEA">
            <w:pPr>
              <w:pBdr>
                <w:top w:val="nil"/>
                <w:left w:val="nil"/>
                <w:bottom w:val="nil"/>
                <w:right w:val="nil"/>
                <w:between w:val="nil"/>
              </w:pBd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По мере необходимости</w:t>
            </w:r>
          </w:p>
        </w:tc>
      </w:tr>
      <w:tr w:rsidR="00491F9A" w:rsidRPr="00BC5F21" w14:paraId="2E5A8866" w14:textId="77777777" w:rsidTr="0027139C">
        <w:trPr>
          <w:trHeight w:val="279"/>
        </w:trPr>
        <w:tc>
          <w:tcPr>
            <w:tcW w:w="2249" w:type="dxa"/>
            <w:vMerge/>
          </w:tcPr>
          <w:p w14:paraId="22647162" w14:textId="77777777" w:rsidR="00491F9A" w:rsidRPr="00BC5F21" w:rsidRDefault="00491F9A" w:rsidP="00233BEA">
            <w:pPr>
              <w:pBdr>
                <w:top w:val="nil"/>
                <w:left w:val="nil"/>
                <w:bottom w:val="nil"/>
                <w:right w:val="nil"/>
                <w:between w:val="nil"/>
              </w:pBdr>
              <w:spacing w:after="0" w:line="240" w:lineRule="auto"/>
              <w:jc w:val="both"/>
              <w:rPr>
                <w:rFonts w:ascii="Arial" w:eastAsia="Times New Roman" w:hAnsi="Arial" w:cs="Arial"/>
                <w:color w:val="000000"/>
                <w:sz w:val="20"/>
                <w:szCs w:val="20"/>
              </w:rPr>
            </w:pPr>
          </w:p>
        </w:tc>
        <w:tc>
          <w:tcPr>
            <w:tcW w:w="5387" w:type="dxa"/>
          </w:tcPr>
          <w:p w14:paraId="025E7B2C" w14:textId="77777777" w:rsidR="00491F9A" w:rsidRPr="00BC5F21" w:rsidRDefault="00491F9A" w:rsidP="00233BEA">
            <w:pPr>
              <w:spacing w:after="0" w:line="240" w:lineRule="auto"/>
              <w:rPr>
                <w:rFonts w:ascii="Arial" w:eastAsia="Times New Roman" w:hAnsi="Arial" w:cs="Arial"/>
                <w:sz w:val="20"/>
                <w:szCs w:val="20"/>
              </w:rPr>
            </w:pPr>
            <w:r w:rsidRPr="00BC5F21">
              <w:rPr>
                <w:rFonts w:ascii="Arial" w:eastAsia="Times New Roman" w:hAnsi="Arial" w:cs="Arial"/>
                <w:sz w:val="20"/>
                <w:szCs w:val="20"/>
              </w:rPr>
              <w:t>3. 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2551" w:type="dxa"/>
          </w:tcPr>
          <w:p w14:paraId="7DA7EDCB" w14:textId="77777777" w:rsidR="00491F9A" w:rsidRPr="00BC5F21" w:rsidRDefault="00491F9A" w:rsidP="00233BEA">
            <w:pPr>
              <w:pBdr>
                <w:top w:val="nil"/>
                <w:left w:val="nil"/>
                <w:bottom w:val="nil"/>
                <w:right w:val="nil"/>
                <w:between w:val="nil"/>
              </w:pBd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Постоянно</w:t>
            </w:r>
          </w:p>
        </w:tc>
      </w:tr>
      <w:tr w:rsidR="00491F9A" w:rsidRPr="00BC5F21" w14:paraId="11979439" w14:textId="77777777" w:rsidTr="0027139C">
        <w:trPr>
          <w:trHeight w:val="2977"/>
        </w:trPr>
        <w:tc>
          <w:tcPr>
            <w:tcW w:w="2249" w:type="dxa"/>
            <w:vMerge/>
          </w:tcPr>
          <w:p w14:paraId="622F8100" w14:textId="77777777" w:rsidR="00491F9A" w:rsidRPr="00BC5F21" w:rsidRDefault="00491F9A" w:rsidP="00233BEA">
            <w:pPr>
              <w:pBdr>
                <w:top w:val="nil"/>
                <w:left w:val="nil"/>
                <w:bottom w:val="nil"/>
                <w:right w:val="nil"/>
                <w:between w:val="nil"/>
              </w:pBdr>
              <w:spacing w:after="0" w:line="240" w:lineRule="auto"/>
              <w:jc w:val="both"/>
              <w:rPr>
                <w:rFonts w:ascii="Arial" w:eastAsia="Times New Roman" w:hAnsi="Arial" w:cs="Arial"/>
                <w:color w:val="000000"/>
                <w:sz w:val="20"/>
                <w:szCs w:val="20"/>
              </w:rPr>
            </w:pPr>
          </w:p>
        </w:tc>
        <w:tc>
          <w:tcPr>
            <w:tcW w:w="5387" w:type="dxa"/>
          </w:tcPr>
          <w:p w14:paraId="5374D5EF" w14:textId="77777777" w:rsidR="00491F9A" w:rsidRPr="00BC5F21" w:rsidRDefault="00491F9A" w:rsidP="00233BEA">
            <w:pPr>
              <w:spacing w:after="0" w:line="240" w:lineRule="auto"/>
              <w:rPr>
                <w:rFonts w:ascii="Arial" w:eastAsia="Times New Roman" w:hAnsi="Arial" w:cs="Arial"/>
                <w:sz w:val="20"/>
                <w:szCs w:val="20"/>
              </w:rPr>
            </w:pPr>
            <w:r w:rsidRPr="00BC5F21">
              <w:rPr>
                <w:rFonts w:ascii="Arial" w:eastAsia="Times New Roman" w:hAnsi="Arial" w:cs="Arial"/>
                <w:sz w:val="20"/>
                <w:szCs w:val="20"/>
              </w:rPr>
              <w:t>4. Обеспечение соответствия информационно-образовательной среды требованиям ФГОС НОО:</w:t>
            </w:r>
          </w:p>
          <w:p w14:paraId="4440121B" w14:textId="77777777" w:rsidR="00491F9A" w:rsidRPr="00BC5F21" w:rsidRDefault="00491F9A" w:rsidP="00233BEA">
            <w:pPr>
              <w:spacing w:after="0" w:line="240" w:lineRule="auto"/>
              <w:rPr>
                <w:rFonts w:ascii="Arial" w:eastAsia="Times New Roman" w:hAnsi="Arial" w:cs="Arial"/>
                <w:sz w:val="20"/>
                <w:szCs w:val="20"/>
              </w:rPr>
            </w:pPr>
            <w:r w:rsidRPr="00BC5F21">
              <w:rPr>
                <w:rFonts w:ascii="Arial" w:eastAsia="Times New Roman" w:hAnsi="Arial" w:cs="Arial"/>
                <w:sz w:val="20"/>
                <w:szCs w:val="20"/>
              </w:rPr>
              <w:t>укомплектованность библиотечно-информационн</w:t>
            </w:r>
            <w:r>
              <w:rPr>
                <w:rFonts w:ascii="Arial" w:eastAsia="Times New Roman" w:hAnsi="Arial" w:cs="Arial"/>
                <w:sz w:val="20"/>
                <w:szCs w:val="20"/>
              </w:rPr>
              <w:t>ого центра печатными и электрон</w:t>
            </w:r>
            <w:r w:rsidRPr="00BC5F21">
              <w:rPr>
                <w:rFonts w:ascii="Arial" w:eastAsia="Times New Roman" w:hAnsi="Arial" w:cs="Arial"/>
                <w:sz w:val="20"/>
                <w:szCs w:val="20"/>
              </w:rPr>
              <w:t>ными образовательными ресурсами;</w:t>
            </w:r>
          </w:p>
          <w:p w14:paraId="69037F4E" w14:textId="77777777" w:rsidR="00491F9A" w:rsidRPr="00BC5F21" w:rsidRDefault="00491F9A" w:rsidP="00233BEA">
            <w:pPr>
              <w:spacing w:after="0" w:line="240" w:lineRule="auto"/>
              <w:rPr>
                <w:rFonts w:ascii="Arial" w:eastAsia="Times New Roman" w:hAnsi="Arial" w:cs="Arial"/>
                <w:sz w:val="20"/>
                <w:szCs w:val="20"/>
              </w:rPr>
            </w:pPr>
            <w:r w:rsidRPr="00BC5F21">
              <w:rPr>
                <w:rFonts w:ascii="Arial" w:eastAsia="Times New Roman" w:hAnsi="Arial" w:cs="Arial"/>
                <w:sz w:val="20"/>
                <w:szCs w:val="20"/>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p w14:paraId="4637C9F3" w14:textId="77777777" w:rsidR="00491F9A" w:rsidRPr="00BC5F21" w:rsidRDefault="00491F9A" w:rsidP="00233BEA">
            <w:pPr>
              <w:spacing w:after="0" w:line="240" w:lineRule="auto"/>
              <w:rPr>
                <w:rFonts w:ascii="Arial" w:eastAsia="Times New Roman" w:hAnsi="Arial" w:cs="Arial"/>
                <w:sz w:val="20"/>
                <w:szCs w:val="20"/>
              </w:rPr>
            </w:pPr>
            <w:r w:rsidRPr="00BC5F21">
              <w:rPr>
                <w:rFonts w:ascii="Arial" w:eastAsia="Times New Roman" w:hAnsi="Arial" w:cs="Arial"/>
                <w:sz w:val="20"/>
                <w:szCs w:val="20"/>
              </w:rPr>
              <w:t>наличие контролируемого доступа участников образовательных отношений к информационным образовательным ресур</w:t>
            </w:r>
            <w:r>
              <w:rPr>
                <w:rFonts w:ascii="Arial" w:eastAsia="Times New Roman" w:hAnsi="Arial" w:cs="Arial"/>
                <w:sz w:val="20"/>
                <w:szCs w:val="20"/>
              </w:rPr>
              <w:t>сам локальной сети и Интернета</w:t>
            </w:r>
          </w:p>
        </w:tc>
        <w:tc>
          <w:tcPr>
            <w:tcW w:w="2551" w:type="dxa"/>
          </w:tcPr>
          <w:p w14:paraId="654B375B" w14:textId="77777777" w:rsidR="00491F9A" w:rsidRPr="00BC5F21" w:rsidRDefault="00491F9A" w:rsidP="00233BEA">
            <w:pPr>
              <w:pBdr>
                <w:top w:val="nil"/>
                <w:left w:val="nil"/>
                <w:bottom w:val="nil"/>
                <w:right w:val="nil"/>
                <w:between w:val="nil"/>
              </w:pBd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Постоянно</w:t>
            </w:r>
          </w:p>
        </w:tc>
      </w:tr>
    </w:tbl>
    <w:p w14:paraId="7F1E1356" w14:textId="77777777" w:rsidR="00491F9A" w:rsidRPr="00BC5F21" w:rsidRDefault="00491F9A" w:rsidP="00491F9A">
      <w:pPr>
        <w:spacing w:line="360" w:lineRule="auto"/>
        <w:jc w:val="both"/>
        <w:rPr>
          <w:rFonts w:ascii="Arial" w:eastAsia="Times New Roman" w:hAnsi="Arial" w:cs="Arial"/>
          <w:sz w:val="20"/>
          <w:szCs w:val="20"/>
        </w:rPr>
      </w:pPr>
    </w:p>
    <w:p w14:paraId="3FD8D921" w14:textId="77777777" w:rsidR="00491F9A" w:rsidRPr="00BC5F21" w:rsidRDefault="00491F9A" w:rsidP="00491F9A">
      <w:pPr>
        <w:pStyle w:val="2"/>
        <w:spacing w:line="360" w:lineRule="auto"/>
        <w:jc w:val="both"/>
        <w:rPr>
          <w:rFonts w:ascii="Arial" w:hAnsi="Arial" w:cs="Arial"/>
          <w:sz w:val="20"/>
          <w:szCs w:val="20"/>
        </w:rPr>
      </w:pPr>
    </w:p>
    <w:p w14:paraId="6AEBEFA2" w14:textId="0C9F438D" w:rsidR="005230E4" w:rsidRPr="00E50240" w:rsidRDefault="008353C0" w:rsidP="007C2FE9">
      <w:pPr>
        <w:pStyle w:val="2"/>
        <w:rPr>
          <w:rFonts w:ascii="Arial" w:eastAsia="Times New Roman" w:hAnsi="Arial" w:cs="Arial"/>
          <w:i/>
          <w:sz w:val="20"/>
          <w:szCs w:val="20"/>
          <w:lang w:eastAsia="ru-RU"/>
        </w:rPr>
      </w:pPr>
      <w:r w:rsidRPr="00E50240">
        <w:rPr>
          <w:rFonts w:ascii="Arial" w:hAnsi="Arial" w:cs="Arial"/>
          <w:sz w:val="20"/>
          <w:szCs w:val="20"/>
        </w:rPr>
        <w:t xml:space="preserve"> </w:t>
      </w:r>
      <w:bookmarkEnd w:id="112"/>
      <w:bookmarkEnd w:id="113"/>
    </w:p>
    <w:sectPr w:rsidR="005230E4" w:rsidRPr="00E50240" w:rsidSect="007C2FE9">
      <w:headerReference w:type="default" r:id="rId258"/>
      <w:footerReference w:type="default" r:id="rId259"/>
      <w:footerReference w:type="first" r:id="rId260"/>
      <w:footnotePr>
        <w:numRestart w:val="eachPage"/>
      </w:footnotePr>
      <w:pgSz w:w="11907" w:h="16839" w:code="9"/>
      <w:pgMar w:top="851" w:right="850" w:bottom="709" w:left="851" w:header="720" w:footer="51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22C84D" w14:textId="77777777" w:rsidR="00460068" w:rsidRDefault="00460068" w:rsidP="008353C0">
      <w:pPr>
        <w:spacing w:after="0" w:line="240" w:lineRule="auto"/>
      </w:pPr>
      <w:r>
        <w:separator/>
      </w:r>
    </w:p>
  </w:endnote>
  <w:endnote w:type="continuationSeparator" w:id="0">
    <w:p w14:paraId="52615968" w14:textId="77777777" w:rsidR="00460068" w:rsidRDefault="00460068" w:rsidP="00835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nion Pro">
    <w:charset w:val="00"/>
    <w:family w:val="auto"/>
    <w:pitch w:val="default"/>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1" w:usb1="00000000" w:usb2="00000000" w:usb3="00000000" w:csb0="00000004" w:csb1="00000000"/>
  </w:font>
  <w:font w:name="TimesNewRomanPSMT">
    <w:altName w:val="MS Mincho"/>
    <w:panose1 w:val="00000000000000000000"/>
    <w:charset w:val="80"/>
    <w:family w:val="auto"/>
    <w:notTrueType/>
    <w:pitch w:val="default"/>
    <w:sig w:usb0="00000003" w:usb1="08070000" w:usb2="00000010" w:usb3="00000000" w:csb0="00020001"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notTrueType/>
    <w:pitch w:val="fixed"/>
    <w:sig w:usb0="00000001" w:usb1="08080000" w:usb2="00000010" w:usb3="00000000" w:csb0="00100000" w:csb1="00000000"/>
  </w:font>
  <w:font w:name="SchoolBookSanPin-Bold">
    <w:altName w:val="Calibri"/>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Е">
    <w:altName w:val="Calibri"/>
    <w:charset w:val="00"/>
    <w:family w:val="roman"/>
    <w:pitch w:val="default"/>
    <w:sig w:usb0="00000000" w:usb1="0000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NewtonC">
    <w:altName w:val="Courier New"/>
    <w:panose1 w:val="00000000000000000000"/>
    <w:charset w:val="00"/>
    <w:family w:val="swiss"/>
    <w:notTrueType/>
    <w:pitch w:val="variable"/>
    <w:sig w:usb0="00000003" w:usb1="00000000" w:usb2="00000000" w:usb3="00000000" w:csb0="00000001" w:csb1="00000000"/>
  </w:font>
  <w:font w:name="??">
    <w:altName w:val="Calibri"/>
    <w:panose1 w:val="00000000000000000000"/>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DejaVu Sans">
    <w:altName w:val="Arial"/>
    <w:charset w:val="CC"/>
    <w:family w:val="swiss"/>
    <w:pitch w:val="variable"/>
    <w:sig w:usb0="00000000" w:usb1="D200FDFF" w:usb2="0A246029" w:usb3="00000000" w:csb0="000001FF" w:csb1="00000000"/>
  </w:font>
  <w:font w:name="??;Calibri">
    <w:altName w:val="Times New Roman"/>
    <w:panose1 w:val="00000000000000000000"/>
    <w:charset w:val="00"/>
    <w:family w:val="roman"/>
    <w:notTrueType/>
    <w:pitch w:val="default"/>
    <w:sig w:usb0="00000003" w:usb1="00000000" w:usb2="00000000" w:usb3="00000000" w:csb0="00000001" w:csb1="00000000"/>
  </w:font>
  <w:font w:name="Batang;??">
    <w:altName w:val="MS Mincho"/>
    <w:panose1 w:val="00000000000000000000"/>
    <w:charset w:val="80"/>
    <w:family w:val="roman"/>
    <w:notTrueType/>
    <w:pitch w:val="default"/>
    <w:sig w:usb0="00000001" w:usb1="08070000" w:usb2="00000010" w:usb3="00000000" w:csb0="00020000" w:csb1="00000000"/>
  </w:font>
  <w:font w:name="Wingdings-Regular">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9399011"/>
      <w:docPartObj>
        <w:docPartGallery w:val="Page Numbers (Bottom of Page)"/>
        <w:docPartUnique/>
      </w:docPartObj>
    </w:sdtPr>
    <w:sdtEndPr/>
    <w:sdtContent>
      <w:p w14:paraId="35A7B1B6" w14:textId="6BDDD75A" w:rsidR="006564E3" w:rsidRDefault="006564E3">
        <w:pPr>
          <w:pStyle w:val="af3"/>
          <w:jc w:val="right"/>
        </w:pPr>
        <w:r>
          <w:fldChar w:fldCharType="begin"/>
        </w:r>
        <w:r>
          <w:instrText>PAGE   \* MERGEFORMAT</w:instrText>
        </w:r>
        <w:r>
          <w:fldChar w:fldCharType="separate"/>
        </w:r>
        <w:r w:rsidR="00002BAB">
          <w:rPr>
            <w:noProof/>
          </w:rPr>
          <w:t>2</w:t>
        </w:r>
        <w:r>
          <w:fldChar w:fldCharType="end"/>
        </w:r>
      </w:p>
    </w:sdtContent>
  </w:sdt>
  <w:p w14:paraId="6A4965C6" w14:textId="77777777" w:rsidR="006564E3" w:rsidRDefault="006564E3">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39305D" w14:textId="77777777" w:rsidR="006564E3" w:rsidRDefault="006564E3">
    <w:pPr>
      <w:pStyle w:val="af3"/>
      <w:jc w:val="center"/>
    </w:pPr>
  </w:p>
  <w:p w14:paraId="00014431" w14:textId="77777777" w:rsidR="006564E3" w:rsidRDefault="006564E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C66F92" w14:textId="77777777" w:rsidR="00460068" w:rsidRDefault="00460068" w:rsidP="008353C0">
      <w:pPr>
        <w:spacing w:after="0" w:line="240" w:lineRule="auto"/>
      </w:pPr>
      <w:r>
        <w:separator/>
      </w:r>
    </w:p>
  </w:footnote>
  <w:footnote w:type="continuationSeparator" w:id="0">
    <w:p w14:paraId="4B2AD9A6" w14:textId="77777777" w:rsidR="00460068" w:rsidRDefault="00460068" w:rsidP="008353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838F1C" w14:textId="77777777" w:rsidR="006564E3" w:rsidRDefault="006564E3">
    <w:pPr>
      <w:pStyle w:val="af1"/>
      <w:jc w:val="center"/>
    </w:pPr>
  </w:p>
  <w:p w14:paraId="401612CB" w14:textId="77777777" w:rsidR="006564E3" w:rsidRDefault="006564E3">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34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8C01BB"/>
    <w:multiLevelType w:val="hybridMultilevel"/>
    <w:tmpl w:val="3580BA1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
    <w:nsid w:val="018F04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96171E"/>
    <w:multiLevelType w:val="hybridMultilevel"/>
    <w:tmpl w:val="0754710E"/>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
    <w:nsid w:val="01C62B9D"/>
    <w:multiLevelType w:val="hybridMultilevel"/>
    <w:tmpl w:val="E5021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CB06C1"/>
    <w:multiLevelType w:val="hybridMultilevel"/>
    <w:tmpl w:val="B366D5B4"/>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6">
    <w:nsid w:val="01CC1E8D"/>
    <w:multiLevelType w:val="hybridMultilevel"/>
    <w:tmpl w:val="68EA6D04"/>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7">
    <w:nsid w:val="02953BA7"/>
    <w:multiLevelType w:val="hybridMultilevel"/>
    <w:tmpl w:val="9000CAA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8">
    <w:nsid w:val="02D146B6"/>
    <w:multiLevelType w:val="hybridMultilevel"/>
    <w:tmpl w:val="F8BA818E"/>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9">
    <w:nsid w:val="0303452A"/>
    <w:multiLevelType w:val="hybridMultilevel"/>
    <w:tmpl w:val="46DE2596"/>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0">
    <w:nsid w:val="039B0F04"/>
    <w:multiLevelType w:val="multilevel"/>
    <w:tmpl w:val="A0A6A98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3AF7CB6"/>
    <w:multiLevelType w:val="hybridMultilevel"/>
    <w:tmpl w:val="6E3A0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4182ACB"/>
    <w:multiLevelType w:val="hybridMultilevel"/>
    <w:tmpl w:val="BE683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41F5B5E"/>
    <w:multiLevelType w:val="hybridMultilevel"/>
    <w:tmpl w:val="D9B69C34"/>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4">
    <w:nsid w:val="0432202A"/>
    <w:multiLevelType w:val="hybridMultilevel"/>
    <w:tmpl w:val="49F46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6">
    <w:nsid w:val="04C7677F"/>
    <w:multiLevelType w:val="hybridMultilevel"/>
    <w:tmpl w:val="87D43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5007B0B"/>
    <w:multiLevelType w:val="hybridMultilevel"/>
    <w:tmpl w:val="2F8EB39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8">
    <w:nsid w:val="05C86846"/>
    <w:multiLevelType w:val="hybridMultilevel"/>
    <w:tmpl w:val="1346C4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05F8314B"/>
    <w:multiLevelType w:val="hybridMultilevel"/>
    <w:tmpl w:val="84A09590"/>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0">
    <w:nsid w:val="065F0D3C"/>
    <w:multiLevelType w:val="hybridMultilevel"/>
    <w:tmpl w:val="DD080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68D03A8"/>
    <w:multiLevelType w:val="hybridMultilevel"/>
    <w:tmpl w:val="E510341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3">
    <w:nsid w:val="07283F10"/>
    <w:multiLevelType w:val="hybridMultilevel"/>
    <w:tmpl w:val="18A83970"/>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4">
    <w:nsid w:val="07976334"/>
    <w:multiLevelType w:val="hybridMultilevel"/>
    <w:tmpl w:val="3C98FE0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5">
    <w:nsid w:val="083D31E9"/>
    <w:multiLevelType w:val="hybridMultilevel"/>
    <w:tmpl w:val="DE46A2F2"/>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6">
    <w:nsid w:val="083E72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085555F4"/>
    <w:multiLevelType w:val="hybridMultilevel"/>
    <w:tmpl w:val="9214980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8">
    <w:nsid w:val="08DC136F"/>
    <w:multiLevelType w:val="hybridMultilevel"/>
    <w:tmpl w:val="7012E8D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9">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0">
    <w:nsid w:val="093B48E6"/>
    <w:multiLevelType w:val="hybridMultilevel"/>
    <w:tmpl w:val="E75078F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1">
    <w:nsid w:val="09E542F5"/>
    <w:multiLevelType w:val="hybridMultilevel"/>
    <w:tmpl w:val="E36661F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2">
    <w:nsid w:val="0A0C1655"/>
    <w:multiLevelType w:val="hybridMultilevel"/>
    <w:tmpl w:val="CE56586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3">
    <w:nsid w:val="0A1F02B7"/>
    <w:multiLevelType w:val="hybridMultilevel"/>
    <w:tmpl w:val="B116214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4">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5">
    <w:nsid w:val="0B9E6D4B"/>
    <w:multiLevelType w:val="hybridMultilevel"/>
    <w:tmpl w:val="70B43D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0C4C6F26"/>
    <w:multiLevelType w:val="hybridMultilevel"/>
    <w:tmpl w:val="86EEFB20"/>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7">
    <w:nsid w:val="0C5D03BE"/>
    <w:multiLevelType w:val="hybridMultilevel"/>
    <w:tmpl w:val="77624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C9F6D0E"/>
    <w:multiLevelType w:val="hybridMultilevel"/>
    <w:tmpl w:val="E06C0EF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9">
    <w:nsid w:val="0CC51B37"/>
    <w:multiLevelType w:val="hybridMultilevel"/>
    <w:tmpl w:val="68283436"/>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0">
    <w:nsid w:val="0CDC7823"/>
    <w:multiLevelType w:val="hybridMultilevel"/>
    <w:tmpl w:val="54C21024"/>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1">
    <w:nsid w:val="0CDE4C6A"/>
    <w:multiLevelType w:val="hybridMultilevel"/>
    <w:tmpl w:val="8324811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2">
    <w:nsid w:val="0D9D7923"/>
    <w:multiLevelType w:val="multilevel"/>
    <w:tmpl w:val="A0A6A98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0DAF2C9D"/>
    <w:multiLevelType w:val="multilevel"/>
    <w:tmpl w:val="A0A6A98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0DD84337"/>
    <w:multiLevelType w:val="hybridMultilevel"/>
    <w:tmpl w:val="9C92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DDC58F8"/>
    <w:multiLevelType w:val="hybridMultilevel"/>
    <w:tmpl w:val="B02AAC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E4052D1"/>
    <w:multiLevelType w:val="hybridMultilevel"/>
    <w:tmpl w:val="B792E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0E662076"/>
    <w:multiLevelType w:val="hybridMultilevel"/>
    <w:tmpl w:val="1E1EB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E8A715F"/>
    <w:multiLevelType w:val="hybridMultilevel"/>
    <w:tmpl w:val="2E3CFB7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9">
    <w:nsid w:val="0E9F1C86"/>
    <w:multiLevelType w:val="hybridMultilevel"/>
    <w:tmpl w:val="09205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0EC709C8"/>
    <w:multiLevelType w:val="multilevel"/>
    <w:tmpl w:val="D80A74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nsid w:val="0EDD7134"/>
    <w:multiLevelType w:val="hybridMultilevel"/>
    <w:tmpl w:val="3D52BD54"/>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52">
    <w:nsid w:val="0EE47DC4"/>
    <w:multiLevelType w:val="hybridMultilevel"/>
    <w:tmpl w:val="31D089E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53">
    <w:nsid w:val="0F59042F"/>
    <w:multiLevelType w:val="multilevel"/>
    <w:tmpl w:val="6E02BADA"/>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09F5B9C"/>
    <w:multiLevelType w:val="hybridMultilevel"/>
    <w:tmpl w:val="5628BE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1133E6B"/>
    <w:multiLevelType w:val="hybridMultilevel"/>
    <w:tmpl w:val="AE58E0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164502F"/>
    <w:multiLevelType w:val="hybridMultilevel"/>
    <w:tmpl w:val="BC4ADA8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58">
    <w:nsid w:val="11690E82"/>
    <w:multiLevelType w:val="hybridMultilevel"/>
    <w:tmpl w:val="A14C915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59">
    <w:nsid w:val="121B3D20"/>
    <w:multiLevelType w:val="multilevel"/>
    <w:tmpl w:val="7AAA6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126B5534"/>
    <w:multiLevelType w:val="hybridMultilevel"/>
    <w:tmpl w:val="DEF4E4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2BD14A4"/>
    <w:multiLevelType w:val="hybridMultilevel"/>
    <w:tmpl w:val="F66AEA1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62">
    <w:nsid w:val="1306023F"/>
    <w:multiLevelType w:val="hybridMultilevel"/>
    <w:tmpl w:val="D66ED450"/>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63">
    <w:nsid w:val="13D04AF2"/>
    <w:multiLevelType w:val="hybridMultilevel"/>
    <w:tmpl w:val="27F8A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3D74EEB"/>
    <w:multiLevelType w:val="hybridMultilevel"/>
    <w:tmpl w:val="9586E0F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65">
    <w:nsid w:val="13F24DC4"/>
    <w:multiLevelType w:val="hybridMultilevel"/>
    <w:tmpl w:val="4F5A7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3FB2622"/>
    <w:multiLevelType w:val="hybridMultilevel"/>
    <w:tmpl w:val="2040A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4830EC3"/>
    <w:multiLevelType w:val="hybridMultilevel"/>
    <w:tmpl w:val="F446C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4E12A76"/>
    <w:multiLevelType w:val="hybridMultilevel"/>
    <w:tmpl w:val="7136C3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15076F7C"/>
    <w:multiLevelType w:val="hybridMultilevel"/>
    <w:tmpl w:val="88FEEAA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70">
    <w:nsid w:val="15B451F0"/>
    <w:multiLevelType w:val="hybridMultilevel"/>
    <w:tmpl w:val="7BD4E61E"/>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71">
    <w:nsid w:val="15E940CF"/>
    <w:multiLevelType w:val="hybridMultilevel"/>
    <w:tmpl w:val="1DBE7A3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72">
    <w:nsid w:val="160A2CC5"/>
    <w:multiLevelType w:val="hybridMultilevel"/>
    <w:tmpl w:val="6E66B64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73">
    <w:nsid w:val="165C095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166E3042"/>
    <w:multiLevelType w:val="hybridMultilevel"/>
    <w:tmpl w:val="1CCC4884"/>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75">
    <w:nsid w:val="1681170D"/>
    <w:multiLevelType w:val="hybridMultilevel"/>
    <w:tmpl w:val="19202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6C95C5C"/>
    <w:multiLevelType w:val="hybridMultilevel"/>
    <w:tmpl w:val="15CC7B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6D04DC9"/>
    <w:multiLevelType w:val="hybridMultilevel"/>
    <w:tmpl w:val="72A0F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9">
    <w:nsid w:val="176A6307"/>
    <w:multiLevelType w:val="hybridMultilevel"/>
    <w:tmpl w:val="195E8360"/>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8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1">
    <w:nsid w:val="17857182"/>
    <w:multiLevelType w:val="hybridMultilevel"/>
    <w:tmpl w:val="9480577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82">
    <w:nsid w:val="17986951"/>
    <w:multiLevelType w:val="hybridMultilevel"/>
    <w:tmpl w:val="4E4C3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17A5440B"/>
    <w:multiLevelType w:val="hybridMultilevel"/>
    <w:tmpl w:val="1688D51E"/>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84">
    <w:nsid w:val="17C774F0"/>
    <w:multiLevelType w:val="hybridMultilevel"/>
    <w:tmpl w:val="FD8464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18176422"/>
    <w:multiLevelType w:val="hybridMultilevel"/>
    <w:tmpl w:val="4E5C8F5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86">
    <w:nsid w:val="182D3560"/>
    <w:multiLevelType w:val="hybridMultilevel"/>
    <w:tmpl w:val="C65E8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18D26691"/>
    <w:multiLevelType w:val="hybridMultilevel"/>
    <w:tmpl w:val="3A0895B4"/>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88">
    <w:nsid w:val="18E84071"/>
    <w:multiLevelType w:val="hybridMultilevel"/>
    <w:tmpl w:val="CF9628D0"/>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89">
    <w:nsid w:val="19D64B43"/>
    <w:multiLevelType w:val="hybridMultilevel"/>
    <w:tmpl w:val="FBBCF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19E060DC"/>
    <w:multiLevelType w:val="hybridMultilevel"/>
    <w:tmpl w:val="5E8C9F1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91">
    <w:nsid w:val="19E631EB"/>
    <w:multiLevelType w:val="hybridMultilevel"/>
    <w:tmpl w:val="89CAA426"/>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92">
    <w:nsid w:val="19FF7A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1A184E15"/>
    <w:multiLevelType w:val="hybridMultilevel"/>
    <w:tmpl w:val="7884EE4E"/>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94">
    <w:nsid w:val="1AA44188"/>
    <w:multiLevelType w:val="hybridMultilevel"/>
    <w:tmpl w:val="6428B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1ADF0823"/>
    <w:multiLevelType w:val="hybridMultilevel"/>
    <w:tmpl w:val="A7AE6D70"/>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96">
    <w:nsid w:val="1B025A1E"/>
    <w:multiLevelType w:val="hybridMultilevel"/>
    <w:tmpl w:val="F6DE30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1B1D525F"/>
    <w:multiLevelType w:val="hybridMultilevel"/>
    <w:tmpl w:val="91144146"/>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98">
    <w:nsid w:val="1B24668F"/>
    <w:multiLevelType w:val="hybridMultilevel"/>
    <w:tmpl w:val="7C5C7190"/>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99">
    <w:nsid w:val="1B4E3EDC"/>
    <w:multiLevelType w:val="hybridMultilevel"/>
    <w:tmpl w:val="5972E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1B634B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1BA96221"/>
    <w:multiLevelType w:val="hybridMultilevel"/>
    <w:tmpl w:val="BD68CD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1C616C1C"/>
    <w:multiLevelType w:val="hybridMultilevel"/>
    <w:tmpl w:val="5706E9A4"/>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03">
    <w:nsid w:val="1CC279AF"/>
    <w:multiLevelType w:val="hybridMultilevel"/>
    <w:tmpl w:val="FB128B64"/>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04">
    <w:nsid w:val="1CFB71D3"/>
    <w:multiLevelType w:val="multilevel"/>
    <w:tmpl w:val="1C12514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1D6B4316"/>
    <w:multiLevelType w:val="hybridMultilevel"/>
    <w:tmpl w:val="D4346B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1D7F4D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1DA20B70"/>
    <w:multiLevelType w:val="hybridMultilevel"/>
    <w:tmpl w:val="CF78C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1E305A8B"/>
    <w:multiLevelType w:val="hybridMultilevel"/>
    <w:tmpl w:val="8668B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1E526739"/>
    <w:multiLevelType w:val="hybridMultilevel"/>
    <w:tmpl w:val="71DA1C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1E5F4E24"/>
    <w:multiLevelType w:val="hybridMultilevel"/>
    <w:tmpl w:val="28862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1E665934"/>
    <w:multiLevelType w:val="hybridMultilevel"/>
    <w:tmpl w:val="B78CF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1E95703B"/>
    <w:multiLevelType w:val="hybridMultilevel"/>
    <w:tmpl w:val="D1CAE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1F1B012F"/>
    <w:multiLevelType w:val="hybridMultilevel"/>
    <w:tmpl w:val="280A8F06"/>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14">
    <w:nsid w:val="1F314273"/>
    <w:multiLevelType w:val="hybridMultilevel"/>
    <w:tmpl w:val="DD8A9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1FE53964"/>
    <w:multiLevelType w:val="hybridMultilevel"/>
    <w:tmpl w:val="E5A45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1FFE7F3B"/>
    <w:multiLevelType w:val="hybridMultilevel"/>
    <w:tmpl w:val="AFD2B5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208C4388"/>
    <w:multiLevelType w:val="hybridMultilevel"/>
    <w:tmpl w:val="D286DE82"/>
    <w:lvl w:ilvl="0" w:tplc="AEC6568A">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18">
    <w:nsid w:val="21410110"/>
    <w:multiLevelType w:val="hybridMultilevel"/>
    <w:tmpl w:val="E96EE8F2"/>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19">
    <w:nsid w:val="214164EF"/>
    <w:multiLevelType w:val="hybridMultilevel"/>
    <w:tmpl w:val="06FA20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215501C7"/>
    <w:multiLevelType w:val="hybridMultilevel"/>
    <w:tmpl w:val="C3367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215568E2"/>
    <w:multiLevelType w:val="hybridMultilevel"/>
    <w:tmpl w:val="E668DE5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22">
    <w:nsid w:val="22444D2C"/>
    <w:multiLevelType w:val="hybridMultilevel"/>
    <w:tmpl w:val="CD3610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22624596"/>
    <w:multiLevelType w:val="hybridMultilevel"/>
    <w:tmpl w:val="A4D290D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24">
    <w:nsid w:val="2323390B"/>
    <w:multiLevelType w:val="hybridMultilevel"/>
    <w:tmpl w:val="308027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233C7ABD"/>
    <w:multiLevelType w:val="hybridMultilevel"/>
    <w:tmpl w:val="DBE22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34243C8"/>
    <w:multiLevelType w:val="hybridMultilevel"/>
    <w:tmpl w:val="2ED4EA6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27">
    <w:nsid w:val="23687C9D"/>
    <w:multiLevelType w:val="hybridMultilevel"/>
    <w:tmpl w:val="DD161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23B74AB8"/>
    <w:multiLevelType w:val="hybridMultilevel"/>
    <w:tmpl w:val="583A3E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nsid w:val="23CA3311"/>
    <w:multiLevelType w:val="hybridMultilevel"/>
    <w:tmpl w:val="947E34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23CB6AAF"/>
    <w:multiLevelType w:val="hybridMultilevel"/>
    <w:tmpl w:val="EF66C2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24087442"/>
    <w:multiLevelType w:val="hybridMultilevel"/>
    <w:tmpl w:val="A4863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24434A26"/>
    <w:multiLevelType w:val="hybridMultilevel"/>
    <w:tmpl w:val="8D962DF0"/>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33">
    <w:nsid w:val="2483013B"/>
    <w:multiLevelType w:val="hybridMultilevel"/>
    <w:tmpl w:val="B1F49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24EE6945"/>
    <w:multiLevelType w:val="hybridMultilevel"/>
    <w:tmpl w:val="ABF67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25380476"/>
    <w:multiLevelType w:val="hybridMultilevel"/>
    <w:tmpl w:val="B83A2DBE"/>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36">
    <w:nsid w:val="25F31374"/>
    <w:multiLevelType w:val="hybridMultilevel"/>
    <w:tmpl w:val="E2E86A4E"/>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37">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38">
    <w:nsid w:val="25FE4BD8"/>
    <w:multiLevelType w:val="hybridMultilevel"/>
    <w:tmpl w:val="C7A22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264A11E5"/>
    <w:multiLevelType w:val="hybridMultilevel"/>
    <w:tmpl w:val="5E5E9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2664106C"/>
    <w:multiLevelType w:val="hybridMultilevel"/>
    <w:tmpl w:val="F21010B0"/>
    <w:styleLink w:val="WWNum5111"/>
    <w:lvl w:ilvl="0" w:tplc="81AC0A6E">
      <w:start w:val="1"/>
      <w:numFmt w:val="bullet"/>
      <w:pStyle w:val="a0"/>
      <w:lvlText w:val="–"/>
      <w:lvlJc w:val="left"/>
      <w:pPr>
        <w:ind w:left="786"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1">
    <w:nsid w:val="26BE73B2"/>
    <w:multiLevelType w:val="hybridMultilevel"/>
    <w:tmpl w:val="8F90E9F0"/>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142">
    <w:nsid w:val="26D571DF"/>
    <w:multiLevelType w:val="hybridMultilevel"/>
    <w:tmpl w:val="88F23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274D6243"/>
    <w:multiLevelType w:val="hybridMultilevel"/>
    <w:tmpl w:val="F76C9B36"/>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44">
    <w:nsid w:val="278D0D5D"/>
    <w:multiLevelType w:val="hybridMultilevel"/>
    <w:tmpl w:val="B6A8E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27CD0CA6"/>
    <w:multiLevelType w:val="hybridMultilevel"/>
    <w:tmpl w:val="ACC81516"/>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46">
    <w:nsid w:val="28271744"/>
    <w:multiLevelType w:val="hybridMultilevel"/>
    <w:tmpl w:val="6360EDE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47">
    <w:nsid w:val="285F7BF2"/>
    <w:multiLevelType w:val="multilevel"/>
    <w:tmpl w:val="8F9C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289A613C"/>
    <w:multiLevelType w:val="multilevel"/>
    <w:tmpl w:val="8BA49E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9">
    <w:nsid w:val="290435C0"/>
    <w:multiLevelType w:val="hybridMultilevel"/>
    <w:tmpl w:val="80CEC032"/>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50">
    <w:nsid w:val="293E5DFB"/>
    <w:multiLevelType w:val="multilevel"/>
    <w:tmpl w:val="8BA49E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1">
    <w:nsid w:val="29B24BC1"/>
    <w:multiLevelType w:val="hybridMultilevel"/>
    <w:tmpl w:val="F2648A5E"/>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52">
    <w:nsid w:val="2A0B1E8E"/>
    <w:multiLevelType w:val="hybridMultilevel"/>
    <w:tmpl w:val="AB22DC76"/>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53">
    <w:nsid w:val="2A3D2A7A"/>
    <w:multiLevelType w:val="hybridMultilevel"/>
    <w:tmpl w:val="A19C5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2AEC5A53"/>
    <w:multiLevelType w:val="hybridMultilevel"/>
    <w:tmpl w:val="E638AEC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55">
    <w:nsid w:val="2AFE0C81"/>
    <w:multiLevelType w:val="hybridMultilevel"/>
    <w:tmpl w:val="D7A8E080"/>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56">
    <w:nsid w:val="2B2017D2"/>
    <w:multiLevelType w:val="hybridMultilevel"/>
    <w:tmpl w:val="0BC4DBA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57">
    <w:nsid w:val="2BFB0995"/>
    <w:multiLevelType w:val="hybridMultilevel"/>
    <w:tmpl w:val="1C9E63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2C0168E4"/>
    <w:multiLevelType w:val="hybridMultilevel"/>
    <w:tmpl w:val="E812B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2C127AC7"/>
    <w:multiLevelType w:val="multilevel"/>
    <w:tmpl w:val="E0D04B8C"/>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2C557181"/>
    <w:multiLevelType w:val="hybridMultilevel"/>
    <w:tmpl w:val="8794BE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2CBF48E5"/>
    <w:multiLevelType w:val="hybridMultilevel"/>
    <w:tmpl w:val="99527E1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62">
    <w:nsid w:val="2CC009D1"/>
    <w:multiLevelType w:val="hybridMultilevel"/>
    <w:tmpl w:val="6F06B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2CE03D27"/>
    <w:multiLevelType w:val="hybridMultilevel"/>
    <w:tmpl w:val="6B3C49A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64">
    <w:nsid w:val="2D066AC9"/>
    <w:multiLevelType w:val="hybridMultilevel"/>
    <w:tmpl w:val="04DCD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2D071720"/>
    <w:multiLevelType w:val="hybridMultilevel"/>
    <w:tmpl w:val="BF14188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66">
    <w:nsid w:val="2D23625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nsid w:val="2DC0644D"/>
    <w:multiLevelType w:val="hybridMultilevel"/>
    <w:tmpl w:val="779C2A52"/>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68">
    <w:nsid w:val="2DFF5A6C"/>
    <w:multiLevelType w:val="hybridMultilevel"/>
    <w:tmpl w:val="2F3C7E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2ED847EE"/>
    <w:multiLevelType w:val="hybridMultilevel"/>
    <w:tmpl w:val="4EF2FCE4"/>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70">
    <w:nsid w:val="2F08010B"/>
    <w:multiLevelType w:val="hybridMultilevel"/>
    <w:tmpl w:val="D31A0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2F354A48"/>
    <w:multiLevelType w:val="hybridMultilevel"/>
    <w:tmpl w:val="D3227E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2FE10707"/>
    <w:multiLevelType w:val="hybridMultilevel"/>
    <w:tmpl w:val="73A62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303C18BA"/>
    <w:multiLevelType w:val="hybridMultilevel"/>
    <w:tmpl w:val="AE4AF716"/>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74">
    <w:nsid w:val="30405020"/>
    <w:multiLevelType w:val="hybridMultilevel"/>
    <w:tmpl w:val="2A56AEF4"/>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75">
    <w:nsid w:val="304222C9"/>
    <w:multiLevelType w:val="hybridMultilevel"/>
    <w:tmpl w:val="68C4A7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6">
    <w:nsid w:val="308A58EA"/>
    <w:multiLevelType w:val="hybridMultilevel"/>
    <w:tmpl w:val="9642FF42"/>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77">
    <w:nsid w:val="30A744A6"/>
    <w:multiLevelType w:val="hybridMultilevel"/>
    <w:tmpl w:val="92D0A8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30AE2FC4"/>
    <w:multiLevelType w:val="hybridMultilevel"/>
    <w:tmpl w:val="70EEB5A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79">
    <w:nsid w:val="30DE626E"/>
    <w:multiLevelType w:val="hybridMultilevel"/>
    <w:tmpl w:val="BA22523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80">
    <w:nsid w:val="30F434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31247F7F"/>
    <w:multiLevelType w:val="hybridMultilevel"/>
    <w:tmpl w:val="FC889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31CD41CD"/>
    <w:multiLevelType w:val="hybridMultilevel"/>
    <w:tmpl w:val="19C05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31F30407"/>
    <w:multiLevelType w:val="hybridMultilevel"/>
    <w:tmpl w:val="4438735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84">
    <w:nsid w:val="32454F58"/>
    <w:multiLevelType w:val="hybridMultilevel"/>
    <w:tmpl w:val="60807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326E6FE6"/>
    <w:multiLevelType w:val="hybridMultilevel"/>
    <w:tmpl w:val="1E3EB332"/>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86">
    <w:nsid w:val="32A23DB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nsid w:val="32FC396C"/>
    <w:multiLevelType w:val="hybridMultilevel"/>
    <w:tmpl w:val="33FCDC60"/>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88">
    <w:nsid w:val="33395233"/>
    <w:multiLevelType w:val="hybridMultilevel"/>
    <w:tmpl w:val="8104F774"/>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89">
    <w:nsid w:val="335D26DA"/>
    <w:multiLevelType w:val="hybridMultilevel"/>
    <w:tmpl w:val="63F2C13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90">
    <w:nsid w:val="33E517A3"/>
    <w:multiLevelType w:val="hybridMultilevel"/>
    <w:tmpl w:val="0860B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34EB631E"/>
    <w:multiLevelType w:val="hybridMultilevel"/>
    <w:tmpl w:val="A9000374"/>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34EE5226"/>
    <w:multiLevelType w:val="hybridMultilevel"/>
    <w:tmpl w:val="756AE40E"/>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93">
    <w:nsid w:val="34F30A47"/>
    <w:multiLevelType w:val="hybridMultilevel"/>
    <w:tmpl w:val="D4BCE60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94">
    <w:nsid w:val="350548AF"/>
    <w:multiLevelType w:val="hybridMultilevel"/>
    <w:tmpl w:val="54883F30"/>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95">
    <w:nsid w:val="355239E2"/>
    <w:multiLevelType w:val="hybridMultilevel"/>
    <w:tmpl w:val="7FA0B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356765FC"/>
    <w:multiLevelType w:val="hybridMultilevel"/>
    <w:tmpl w:val="61FC911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97">
    <w:nsid w:val="35C62E73"/>
    <w:multiLevelType w:val="hybridMultilevel"/>
    <w:tmpl w:val="818088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8">
    <w:nsid w:val="370218F0"/>
    <w:multiLevelType w:val="hybridMultilevel"/>
    <w:tmpl w:val="A5EA8850"/>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99">
    <w:nsid w:val="371A1298"/>
    <w:multiLevelType w:val="hybridMultilevel"/>
    <w:tmpl w:val="2D42B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37685FA5"/>
    <w:multiLevelType w:val="hybridMultilevel"/>
    <w:tmpl w:val="FEFEF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37AA2708"/>
    <w:multiLevelType w:val="hybridMultilevel"/>
    <w:tmpl w:val="30BC0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37B42F7A"/>
    <w:multiLevelType w:val="hybridMultilevel"/>
    <w:tmpl w:val="446AF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37B66E36"/>
    <w:multiLevelType w:val="hybridMultilevel"/>
    <w:tmpl w:val="9A148F3E"/>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04">
    <w:nsid w:val="37E218B2"/>
    <w:multiLevelType w:val="hybridMultilevel"/>
    <w:tmpl w:val="4C884BD8"/>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05">
    <w:nsid w:val="37EE51D6"/>
    <w:multiLevelType w:val="hybridMultilevel"/>
    <w:tmpl w:val="7938E64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06">
    <w:nsid w:val="39453A5D"/>
    <w:multiLevelType w:val="hybridMultilevel"/>
    <w:tmpl w:val="82EAC32E"/>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07">
    <w:nsid w:val="39B04E45"/>
    <w:multiLevelType w:val="hybridMultilevel"/>
    <w:tmpl w:val="CB201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39B92946"/>
    <w:multiLevelType w:val="hybridMultilevel"/>
    <w:tmpl w:val="44D87DBE"/>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09">
    <w:nsid w:val="3A0C2369"/>
    <w:multiLevelType w:val="hybridMultilevel"/>
    <w:tmpl w:val="413CE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3A6323C6"/>
    <w:multiLevelType w:val="hybridMultilevel"/>
    <w:tmpl w:val="392EE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3A69171D"/>
    <w:multiLevelType w:val="hybridMultilevel"/>
    <w:tmpl w:val="D63C787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12">
    <w:nsid w:val="3B072EAC"/>
    <w:multiLevelType w:val="hybridMultilevel"/>
    <w:tmpl w:val="8BAE016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13">
    <w:nsid w:val="3B1D7475"/>
    <w:multiLevelType w:val="hybridMultilevel"/>
    <w:tmpl w:val="2B6A061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14">
    <w:nsid w:val="3B62628C"/>
    <w:multiLevelType w:val="hybridMultilevel"/>
    <w:tmpl w:val="A640780E"/>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15">
    <w:nsid w:val="3B8051FF"/>
    <w:multiLevelType w:val="hybridMultilevel"/>
    <w:tmpl w:val="C8E44E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3C030F6E"/>
    <w:multiLevelType w:val="hybridMultilevel"/>
    <w:tmpl w:val="43F47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3C443197"/>
    <w:multiLevelType w:val="hybridMultilevel"/>
    <w:tmpl w:val="36F85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3C705244"/>
    <w:multiLevelType w:val="multilevel"/>
    <w:tmpl w:val="615C68EC"/>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3CF721FC"/>
    <w:multiLevelType w:val="hybridMultilevel"/>
    <w:tmpl w:val="88C2011E"/>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20">
    <w:nsid w:val="3DC55CF5"/>
    <w:multiLevelType w:val="hybridMultilevel"/>
    <w:tmpl w:val="CC58F772"/>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21">
    <w:nsid w:val="3DEA7F97"/>
    <w:multiLevelType w:val="hybridMultilevel"/>
    <w:tmpl w:val="544A2E40"/>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22">
    <w:nsid w:val="3E283C8D"/>
    <w:multiLevelType w:val="hybridMultilevel"/>
    <w:tmpl w:val="71D68A00"/>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23">
    <w:nsid w:val="3E43495F"/>
    <w:multiLevelType w:val="hybridMultilevel"/>
    <w:tmpl w:val="18C46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3E492526"/>
    <w:multiLevelType w:val="hybridMultilevel"/>
    <w:tmpl w:val="97AE614E"/>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25">
    <w:nsid w:val="3EA863F1"/>
    <w:multiLevelType w:val="hybridMultilevel"/>
    <w:tmpl w:val="DC88C688"/>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26">
    <w:nsid w:val="3EBB5DB6"/>
    <w:multiLevelType w:val="hybridMultilevel"/>
    <w:tmpl w:val="D7D48626"/>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27">
    <w:nsid w:val="3FD92554"/>
    <w:multiLevelType w:val="multilevel"/>
    <w:tmpl w:val="A0A6A98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nsid w:val="40350275"/>
    <w:multiLevelType w:val="hybridMultilevel"/>
    <w:tmpl w:val="08B8C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427379AE"/>
    <w:multiLevelType w:val="hybridMultilevel"/>
    <w:tmpl w:val="92C2CA8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30">
    <w:nsid w:val="42B673A0"/>
    <w:multiLevelType w:val="hybridMultilevel"/>
    <w:tmpl w:val="FF9EEA74"/>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31">
    <w:nsid w:val="435F4573"/>
    <w:multiLevelType w:val="hybridMultilevel"/>
    <w:tmpl w:val="37344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43A30F97"/>
    <w:multiLevelType w:val="hybridMultilevel"/>
    <w:tmpl w:val="8342FC70"/>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33">
    <w:nsid w:val="43AE22C8"/>
    <w:multiLevelType w:val="hybridMultilevel"/>
    <w:tmpl w:val="0F8EF7D6"/>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34">
    <w:nsid w:val="44645FF2"/>
    <w:multiLevelType w:val="hybridMultilevel"/>
    <w:tmpl w:val="BE6E0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44761387"/>
    <w:multiLevelType w:val="hybridMultilevel"/>
    <w:tmpl w:val="8F983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447B57EF"/>
    <w:multiLevelType w:val="hybridMultilevel"/>
    <w:tmpl w:val="63D20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44B33CDE"/>
    <w:multiLevelType w:val="hybridMultilevel"/>
    <w:tmpl w:val="7C08A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44B81232"/>
    <w:multiLevelType w:val="hybridMultilevel"/>
    <w:tmpl w:val="B0A6496E"/>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39">
    <w:nsid w:val="44E70BF9"/>
    <w:multiLevelType w:val="hybridMultilevel"/>
    <w:tmpl w:val="1D9C3CE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40">
    <w:nsid w:val="45144BCE"/>
    <w:multiLevelType w:val="hybridMultilevel"/>
    <w:tmpl w:val="A734FD24"/>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41">
    <w:nsid w:val="453B39D3"/>
    <w:multiLevelType w:val="hybridMultilevel"/>
    <w:tmpl w:val="3CF03434"/>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42">
    <w:nsid w:val="4588435D"/>
    <w:multiLevelType w:val="hybridMultilevel"/>
    <w:tmpl w:val="1E36610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43">
    <w:nsid w:val="46200FCD"/>
    <w:multiLevelType w:val="hybridMultilevel"/>
    <w:tmpl w:val="9AC27534"/>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44">
    <w:nsid w:val="46B555E0"/>
    <w:multiLevelType w:val="hybridMultilevel"/>
    <w:tmpl w:val="89FAE176"/>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45">
    <w:nsid w:val="46EE52C1"/>
    <w:multiLevelType w:val="multilevel"/>
    <w:tmpl w:val="070CA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nsid w:val="473A35DA"/>
    <w:multiLevelType w:val="hybridMultilevel"/>
    <w:tmpl w:val="6E58C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476B0EF6"/>
    <w:multiLevelType w:val="hybridMultilevel"/>
    <w:tmpl w:val="2A740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47902819"/>
    <w:multiLevelType w:val="hybridMultilevel"/>
    <w:tmpl w:val="1C2E5214"/>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49">
    <w:nsid w:val="47A713B6"/>
    <w:multiLevelType w:val="hybridMultilevel"/>
    <w:tmpl w:val="E5767114"/>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50">
    <w:nsid w:val="47E84B79"/>
    <w:multiLevelType w:val="hybridMultilevel"/>
    <w:tmpl w:val="426A669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51">
    <w:nsid w:val="482B4DB2"/>
    <w:multiLevelType w:val="hybridMultilevel"/>
    <w:tmpl w:val="DDDA7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48A05C55"/>
    <w:multiLevelType w:val="hybridMultilevel"/>
    <w:tmpl w:val="E88277E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53">
    <w:nsid w:val="49190A92"/>
    <w:multiLevelType w:val="hybridMultilevel"/>
    <w:tmpl w:val="6002B84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54">
    <w:nsid w:val="491C6B98"/>
    <w:multiLevelType w:val="hybridMultilevel"/>
    <w:tmpl w:val="C9426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4934050D"/>
    <w:multiLevelType w:val="hybridMultilevel"/>
    <w:tmpl w:val="CEE4C0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6">
    <w:nsid w:val="4A4D3D44"/>
    <w:multiLevelType w:val="hybridMultilevel"/>
    <w:tmpl w:val="4F829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4A735BF0"/>
    <w:multiLevelType w:val="hybridMultilevel"/>
    <w:tmpl w:val="82F0A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4AEB663E"/>
    <w:multiLevelType w:val="hybridMultilevel"/>
    <w:tmpl w:val="633C75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4B0D7D58"/>
    <w:multiLevelType w:val="hybridMultilevel"/>
    <w:tmpl w:val="F2902ED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60">
    <w:nsid w:val="4BA00D16"/>
    <w:multiLevelType w:val="hybridMultilevel"/>
    <w:tmpl w:val="906A9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4BEF44A9"/>
    <w:multiLevelType w:val="hybridMultilevel"/>
    <w:tmpl w:val="A6687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4C0D595F"/>
    <w:multiLevelType w:val="multilevel"/>
    <w:tmpl w:val="A0A6A98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nsid w:val="4CC61B77"/>
    <w:multiLevelType w:val="hybridMultilevel"/>
    <w:tmpl w:val="E4EA6FD0"/>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64">
    <w:nsid w:val="4CD605EF"/>
    <w:multiLevelType w:val="hybridMultilevel"/>
    <w:tmpl w:val="843A4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4D04537B"/>
    <w:multiLevelType w:val="hybridMultilevel"/>
    <w:tmpl w:val="D1DC6E1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66">
    <w:nsid w:val="4D0D4273"/>
    <w:multiLevelType w:val="hybridMultilevel"/>
    <w:tmpl w:val="E7600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4D126DFD"/>
    <w:multiLevelType w:val="hybridMultilevel"/>
    <w:tmpl w:val="C568BD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4D44665E"/>
    <w:multiLevelType w:val="hybridMultilevel"/>
    <w:tmpl w:val="BEAC8716"/>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69">
    <w:nsid w:val="4D6A265B"/>
    <w:multiLevelType w:val="hybridMultilevel"/>
    <w:tmpl w:val="3E86EB6E"/>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70">
    <w:nsid w:val="4DCE0E8D"/>
    <w:multiLevelType w:val="hybridMultilevel"/>
    <w:tmpl w:val="DDCEA6E2"/>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71">
    <w:nsid w:val="4DF203C6"/>
    <w:multiLevelType w:val="hybridMultilevel"/>
    <w:tmpl w:val="C5222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4DFE5289"/>
    <w:multiLevelType w:val="hybridMultilevel"/>
    <w:tmpl w:val="41EA2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nsid w:val="4E95636B"/>
    <w:multiLevelType w:val="hybridMultilevel"/>
    <w:tmpl w:val="80A0069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74">
    <w:nsid w:val="4EA25B83"/>
    <w:multiLevelType w:val="hybridMultilevel"/>
    <w:tmpl w:val="DB169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4F495E80"/>
    <w:multiLevelType w:val="hybridMultilevel"/>
    <w:tmpl w:val="3BA6D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50470654"/>
    <w:multiLevelType w:val="hybridMultilevel"/>
    <w:tmpl w:val="D83C2960"/>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77">
    <w:nsid w:val="50811B08"/>
    <w:multiLevelType w:val="hybridMultilevel"/>
    <w:tmpl w:val="7F0EA7B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78">
    <w:nsid w:val="50C02571"/>
    <w:multiLevelType w:val="hybridMultilevel"/>
    <w:tmpl w:val="0E04EA7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79">
    <w:nsid w:val="50F3524A"/>
    <w:multiLevelType w:val="hybridMultilevel"/>
    <w:tmpl w:val="32729EB8"/>
    <w:lvl w:ilvl="0" w:tplc="0CE4C164">
      <w:start w:val="1"/>
      <w:numFmt w:val="bullet"/>
      <w:pStyle w:val="a1"/>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80">
    <w:nsid w:val="512C3F70"/>
    <w:multiLevelType w:val="hybridMultilevel"/>
    <w:tmpl w:val="FAD8BCF6"/>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81">
    <w:nsid w:val="514875DB"/>
    <w:multiLevelType w:val="hybridMultilevel"/>
    <w:tmpl w:val="27347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516E31D9"/>
    <w:multiLevelType w:val="hybridMultilevel"/>
    <w:tmpl w:val="29A403F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83">
    <w:nsid w:val="522C2915"/>
    <w:multiLevelType w:val="hybridMultilevel"/>
    <w:tmpl w:val="671859B6"/>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84">
    <w:nsid w:val="52693AD2"/>
    <w:multiLevelType w:val="hybridMultilevel"/>
    <w:tmpl w:val="9182BD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52972846"/>
    <w:multiLevelType w:val="hybridMultilevel"/>
    <w:tmpl w:val="8BDE37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6">
    <w:nsid w:val="53261F9F"/>
    <w:multiLevelType w:val="hybridMultilevel"/>
    <w:tmpl w:val="A86E2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5332660C"/>
    <w:multiLevelType w:val="hybridMultilevel"/>
    <w:tmpl w:val="64F0E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53C16D55"/>
    <w:multiLevelType w:val="hybridMultilevel"/>
    <w:tmpl w:val="2CFC1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53D5582D"/>
    <w:multiLevelType w:val="multilevel"/>
    <w:tmpl w:val="F7E0FFAE"/>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nsid w:val="544A5539"/>
    <w:multiLevelType w:val="hybridMultilevel"/>
    <w:tmpl w:val="5D74A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nsid w:val="548C4555"/>
    <w:multiLevelType w:val="hybridMultilevel"/>
    <w:tmpl w:val="6ABC0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552B0E8C"/>
    <w:multiLevelType w:val="hybridMultilevel"/>
    <w:tmpl w:val="24E60A64"/>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93">
    <w:nsid w:val="5549090C"/>
    <w:multiLevelType w:val="hybridMultilevel"/>
    <w:tmpl w:val="9E2447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nsid w:val="554C128D"/>
    <w:multiLevelType w:val="hybridMultilevel"/>
    <w:tmpl w:val="C44E815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95">
    <w:nsid w:val="55CC484C"/>
    <w:multiLevelType w:val="hybridMultilevel"/>
    <w:tmpl w:val="B1769B34"/>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96">
    <w:nsid w:val="56071A52"/>
    <w:multiLevelType w:val="hybridMultilevel"/>
    <w:tmpl w:val="05B694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97">
    <w:nsid w:val="56333B3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nsid w:val="567873C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nsid w:val="568D21AE"/>
    <w:multiLevelType w:val="hybridMultilevel"/>
    <w:tmpl w:val="B63CA7B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00">
    <w:nsid w:val="56B05828"/>
    <w:multiLevelType w:val="hybridMultilevel"/>
    <w:tmpl w:val="9158464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01">
    <w:nsid w:val="573C72C0"/>
    <w:multiLevelType w:val="hybridMultilevel"/>
    <w:tmpl w:val="ED78CBD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02">
    <w:nsid w:val="574542B2"/>
    <w:multiLevelType w:val="multilevel"/>
    <w:tmpl w:val="DDFE11B2"/>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nsid w:val="57AD5294"/>
    <w:multiLevelType w:val="hybridMultilevel"/>
    <w:tmpl w:val="7B26E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57C15C2D"/>
    <w:multiLevelType w:val="hybridMultilevel"/>
    <w:tmpl w:val="CB70295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05">
    <w:nsid w:val="57E06720"/>
    <w:multiLevelType w:val="hybridMultilevel"/>
    <w:tmpl w:val="1BB68AC2"/>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06">
    <w:nsid w:val="57F9449E"/>
    <w:multiLevelType w:val="hybridMultilevel"/>
    <w:tmpl w:val="6B5C1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586976C7"/>
    <w:multiLevelType w:val="hybridMultilevel"/>
    <w:tmpl w:val="7AAC7B2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08">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309">
    <w:nsid w:val="58C00510"/>
    <w:multiLevelType w:val="hybridMultilevel"/>
    <w:tmpl w:val="ECFAB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nsid w:val="58DF247B"/>
    <w:multiLevelType w:val="hybridMultilevel"/>
    <w:tmpl w:val="6D862C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1">
    <w:nsid w:val="58EC0F94"/>
    <w:multiLevelType w:val="multilevel"/>
    <w:tmpl w:val="BDC25C26"/>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nsid w:val="591C47ED"/>
    <w:multiLevelType w:val="hybridMultilevel"/>
    <w:tmpl w:val="1FC64A1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13">
    <w:nsid w:val="598C17D4"/>
    <w:multiLevelType w:val="hybridMultilevel"/>
    <w:tmpl w:val="87B21D8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14">
    <w:nsid w:val="599148A3"/>
    <w:multiLevelType w:val="multilevel"/>
    <w:tmpl w:val="C3947948"/>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5">
    <w:nsid w:val="59A14E64"/>
    <w:multiLevelType w:val="hybridMultilevel"/>
    <w:tmpl w:val="0ABE5A9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16">
    <w:nsid w:val="59B83C58"/>
    <w:multiLevelType w:val="hybridMultilevel"/>
    <w:tmpl w:val="887A1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59DB7574"/>
    <w:multiLevelType w:val="hybridMultilevel"/>
    <w:tmpl w:val="56103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59DB7FF1"/>
    <w:multiLevelType w:val="hybridMultilevel"/>
    <w:tmpl w:val="3070C92E"/>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19">
    <w:nsid w:val="5A0C41F4"/>
    <w:multiLevelType w:val="hybridMultilevel"/>
    <w:tmpl w:val="D826CC7E"/>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20">
    <w:nsid w:val="5A1237E2"/>
    <w:multiLevelType w:val="multilevel"/>
    <w:tmpl w:val="154200BE"/>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nsid w:val="5A2214AA"/>
    <w:multiLevelType w:val="hybridMultilevel"/>
    <w:tmpl w:val="68A2906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22">
    <w:nsid w:val="5A524C79"/>
    <w:multiLevelType w:val="hybridMultilevel"/>
    <w:tmpl w:val="1FEAAE8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23">
    <w:nsid w:val="5A606B72"/>
    <w:multiLevelType w:val="hybridMultilevel"/>
    <w:tmpl w:val="919CBA1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24">
    <w:nsid w:val="5A680687"/>
    <w:multiLevelType w:val="hybridMultilevel"/>
    <w:tmpl w:val="3D6CB63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25">
    <w:nsid w:val="5A681A66"/>
    <w:multiLevelType w:val="hybridMultilevel"/>
    <w:tmpl w:val="FB4AD62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26">
    <w:nsid w:val="5AAA75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nsid w:val="5AAC4922"/>
    <w:multiLevelType w:val="hybridMultilevel"/>
    <w:tmpl w:val="D42C44D4"/>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28">
    <w:nsid w:val="5AD038F5"/>
    <w:multiLevelType w:val="hybridMultilevel"/>
    <w:tmpl w:val="A01CF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5AD31741"/>
    <w:multiLevelType w:val="hybridMultilevel"/>
    <w:tmpl w:val="9000C5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5AED6E54"/>
    <w:multiLevelType w:val="hybridMultilevel"/>
    <w:tmpl w:val="D714B970"/>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31">
    <w:nsid w:val="5B593D61"/>
    <w:multiLevelType w:val="hybridMultilevel"/>
    <w:tmpl w:val="DF009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nsid w:val="5BB210A5"/>
    <w:multiLevelType w:val="hybridMultilevel"/>
    <w:tmpl w:val="770A277E"/>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33">
    <w:nsid w:val="5BC56624"/>
    <w:multiLevelType w:val="hybridMultilevel"/>
    <w:tmpl w:val="86DAF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nsid w:val="5C127AFC"/>
    <w:multiLevelType w:val="multilevel"/>
    <w:tmpl w:val="E09C7234"/>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nsid w:val="5C6259FF"/>
    <w:multiLevelType w:val="hybridMultilevel"/>
    <w:tmpl w:val="97BCB130"/>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36">
    <w:nsid w:val="5CB67498"/>
    <w:multiLevelType w:val="hybridMultilevel"/>
    <w:tmpl w:val="95149E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nsid w:val="5CD65A93"/>
    <w:multiLevelType w:val="hybridMultilevel"/>
    <w:tmpl w:val="02AE3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nsid w:val="5CF624E7"/>
    <w:multiLevelType w:val="hybridMultilevel"/>
    <w:tmpl w:val="BD1EE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5D1418E8"/>
    <w:multiLevelType w:val="hybridMultilevel"/>
    <w:tmpl w:val="6ACA2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nsid w:val="5D596C6F"/>
    <w:multiLevelType w:val="hybridMultilevel"/>
    <w:tmpl w:val="5F54B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5DC80661"/>
    <w:multiLevelType w:val="hybridMultilevel"/>
    <w:tmpl w:val="D0D62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nsid w:val="5E4D7EB9"/>
    <w:multiLevelType w:val="hybridMultilevel"/>
    <w:tmpl w:val="9370D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nsid w:val="5E775118"/>
    <w:multiLevelType w:val="hybridMultilevel"/>
    <w:tmpl w:val="7D5499E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44">
    <w:nsid w:val="5EB22371"/>
    <w:multiLevelType w:val="hybridMultilevel"/>
    <w:tmpl w:val="DB6C7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nsid w:val="5ECB5869"/>
    <w:multiLevelType w:val="hybridMultilevel"/>
    <w:tmpl w:val="0450D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nsid w:val="5F0B6BB2"/>
    <w:multiLevelType w:val="hybridMultilevel"/>
    <w:tmpl w:val="C2945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nsid w:val="5F0D48DF"/>
    <w:multiLevelType w:val="multilevel"/>
    <w:tmpl w:val="C29C7D38"/>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8">
    <w:nsid w:val="5FD37B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nsid w:val="60014DFC"/>
    <w:multiLevelType w:val="hybridMultilevel"/>
    <w:tmpl w:val="EF18EA3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50">
    <w:nsid w:val="602E043C"/>
    <w:multiLevelType w:val="hybridMultilevel"/>
    <w:tmpl w:val="27040982"/>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51">
    <w:nsid w:val="60737427"/>
    <w:multiLevelType w:val="hybridMultilevel"/>
    <w:tmpl w:val="BCD27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nsid w:val="60E57010"/>
    <w:multiLevelType w:val="hybridMultilevel"/>
    <w:tmpl w:val="D97283AE"/>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53">
    <w:nsid w:val="60E91F6C"/>
    <w:multiLevelType w:val="hybridMultilevel"/>
    <w:tmpl w:val="763A0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615556EB"/>
    <w:multiLevelType w:val="hybridMultilevel"/>
    <w:tmpl w:val="8A8A6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nsid w:val="619855E6"/>
    <w:multiLevelType w:val="multilevel"/>
    <w:tmpl w:val="405A4DF0"/>
    <w:lvl w:ilvl="0">
      <w:start w:val="3"/>
      <w:numFmt w:val="decimal"/>
      <w:lvlText w:val="%1."/>
      <w:lvlJc w:val="left"/>
      <w:pPr>
        <w:ind w:left="360" w:hanging="360"/>
      </w:pPr>
      <w:rPr>
        <w:rFonts w:hint="default"/>
      </w:rPr>
    </w:lvl>
    <w:lvl w:ilvl="1">
      <w:start w:val="4"/>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356">
    <w:nsid w:val="61D502DB"/>
    <w:multiLevelType w:val="hybridMultilevel"/>
    <w:tmpl w:val="82C42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nsid w:val="61D91B6D"/>
    <w:multiLevelType w:val="hybridMultilevel"/>
    <w:tmpl w:val="921267F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58">
    <w:nsid w:val="61F11577"/>
    <w:multiLevelType w:val="hybridMultilevel"/>
    <w:tmpl w:val="613A54D6"/>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59">
    <w:nsid w:val="621A3F74"/>
    <w:multiLevelType w:val="hybridMultilevel"/>
    <w:tmpl w:val="7B028DE0"/>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60">
    <w:nsid w:val="623F43B2"/>
    <w:multiLevelType w:val="hybridMultilevel"/>
    <w:tmpl w:val="7740760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61">
    <w:nsid w:val="62BE6CDB"/>
    <w:multiLevelType w:val="hybridMultilevel"/>
    <w:tmpl w:val="DEB4640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62">
    <w:nsid w:val="62C908AE"/>
    <w:multiLevelType w:val="hybridMultilevel"/>
    <w:tmpl w:val="3D0C848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63">
    <w:nsid w:val="62E82977"/>
    <w:multiLevelType w:val="multilevel"/>
    <w:tmpl w:val="F550B7E0"/>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4">
    <w:nsid w:val="62FA5BDF"/>
    <w:multiLevelType w:val="hybridMultilevel"/>
    <w:tmpl w:val="916EC930"/>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65">
    <w:nsid w:val="63046261"/>
    <w:multiLevelType w:val="hybridMultilevel"/>
    <w:tmpl w:val="FB126336"/>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66">
    <w:nsid w:val="630E639F"/>
    <w:multiLevelType w:val="hybridMultilevel"/>
    <w:tmpl w:val="52C8235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67">
    <w:nsid w:val="6361541B"/>
    <w:multiLevelType w:val="hybridMultilevel"/>
    <w:tmpl w:val="9C1A3512"/>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68">
    <w:nsid w:val="63BC6F15"/>
    <w:multiLevelType w:val="hybridMultilevel"/>
    <w:tmpl w:val="AE5C6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9">
    <w:nsid w:val="63E6401C"/>
    <w:multiLevelType w:val="hybridMultilevel"/>
    <w:tmpl w:val="58FC196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70">
    <w:nsid w:val="64A0195C"/>
    <w:multiLevelType w:val="hybridMultilevel"/>
    <w:tmpl w:val="31BC8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nsid w:val="64A6050C"/>
    <w:multiLevelType w:val="hybridMultilevel"/>
    <w:tmpl w:val="76004916"/>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72">
    <w:nsid w:val="65122B86"/>
    <w:multiLevelType w:val="hybridMultilevel"/>
    <w:tmpl w:val="D95C5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3">
    <w:nsid w:val="65B05BE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nsid w:val="66940698"/>
    <w:multiLevelType w:val="hybridMultilevel"/>
    <w:tmpl w:val="5212E0A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75">
    <w:nsid w:val="66A8189A"/>
    <w:multiLevelType w:val="hybridMultilevel"/>
    <w:tmpl w:val="1E52B8D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76">
    <w:nsid w:val="66E23EC4"/>
    <w:multiLevelType w:val="hybridMultilevel"/>
    <w:tmpl w:val="2F18F0B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77">
    <w:nsid w:val="66E9432F"/>
    <w:multiLevelType w:val="hybridMultilevel"/>
    <w:tmpl w:val="481CBFA4"/>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78">
    <w:nsid w:val="66F35031"/>
    <w:multiLevelType w:val="hybridMultilevel"/>
    <w:tmpl w:val="39AE28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9">
    <w:nsid w:val="671150C8"/>
    <w:multiLevelType w:val="hybridMultilevel"/>
    <w:tmpl w:val="969A3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0">
    <w:nsid w:val="679E57B8"/>
    <w:multiLevelType w:val="hybridMultilevel"/>
    <w:tmpl w:val="0AB4F9D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81">
    <w:nsid w:val="679E6F7C"/>
    <w:multiLevelType w:val="multilevel"/>
    <w:tmpl w:val="7EB6A2F2"/>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2">
    <w:nsid w:val="67A74D73"/>
    <w:multiLevelType w:val="hybridMultilevel"/>
    <w:tmpl w:val="F126E3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3">
    <w:nsid w:val="6851308F"/>
    <w:multiLevelType w:val="multilevel"/>
    <w:tmpl w:val="18A00C64"/>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nsid w:val="69AB002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nsid w:val="69F40C78"/>
    <w:multiLevelType w:val="hybridMultilevel"/>
    <w:tmpl w:val="F7AADF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6">
    <w:nsid w:val="6ACF649B"/>
    <w:multiLevelType w:val="hybridMultilevel"/>
    <w:tmpl w:val="94586F74"/>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87">
    <w:nsid w:val="6B684E8A"/>
    <w:multiLevelType w:val="hybridMultilevel"/>
    <w:tmpl w:val="B25AD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nsid w:val="6BB97707"/>
    <w:multiLevelType w:val="hybridMultilevel"/>
    <w:tmpl w:val="81A04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nsid w:val="6C140CDE"/>
    <w:multiLevelType w:val="hybridMultilevel"/>
    <w:tmpl w:val="958C97C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90">
    <w:nsid w:val="6C79389C"/>
    <w:multiLevelType w:val="multilevel"/>
    <w:tmpl w:val="8BA49E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1">
    <w:nsid w:val="6CA12CE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nsid w:val="6DC27CC9"/>
    <w:multiLevelType w:val="hybridMultilevel"/>
    <w:tmpl w:val="DDEAFF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3">
    <w:nsid w:val="6E9176DD"/>
    <w:multiLevelType w:val="hybridMultilevel"/>
    <w:tmpl w:val="EBC236F4"/>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94">
    <w:nsid w:val="6ED942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nsid w:val="6F1D0AB0"/>
    <w:multiLevelType w:val="hybridMultilevel"/>
    <w:tmpl w:val="6A6402CE"/>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96">
    <w:nsid w:val="6F393E97"/>
    <w:multiLevelType w:val="hybridMultilevel"/>
    <w:tmpl w:val="B6068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7">
    <w:nsid w:val="6F556698"/>
    <w:multiLevelType w:val="hybridMultilevel"/>
    <w:tmpl w:val="42C298D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98">
    <w:nsid w:val="6F5A3007"/>
    <w:multiLevelType w:val="hybridMultilevel"/>
    <w:tmpl w:val="91283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9">
    <w:nsid w:val="6FC76B56"/>
    <w:multiLevelType w:val="hybridMultilevel"/>
    <w:tmpl w:val="27FAF29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00">
    <w:nsid w:val="6FE15324"/>
    <w:multiLevelType w:val="hybridMultilevel"/>
    <w:tmpl w:val="837CCA7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01">
    <w:nsid w:val="70872ABD"/>
    <w:multiLevelType w:val="hybridMultilevel"/>
    <w:tmpl w:val="62FA96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2">
    <w:nsid w:val="70971B04"/>
    <w:multiLevelType w:val="hybridMultilevel"/>
    <w:tmpl w:val="25C8B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3">
    <w:nsid w:val="70BB0C85"/>
    <w:multiLevelType w:val="hybridMultilevel"/>
    <w:tmpl w:val="14DA75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nsid w:val="70F23F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nsid w:val="719F4014"/>
    <w:multiLevelType w:val="multilevel"/>
    <w:tmpl w:val="A0A6A98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6">
    <w:nsid w:val="72393A72"/>
    <w:multiLevelType w:val="hybridMultilevel"/>
    <w:tmpl w:val="BC023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7">
    <w:nsid w:val="727245D8"/>
    <w:multiLevelType w:val="hybridMultilevel"/>
    <w:tmpl w:val="5C94FC0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08">
    <w:nsid w:val="72962515"/>
    <w:multiLevelType w:val="hybridMultilevel"/>
    <w:tmpl w:val="8A82153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09">
    <w:nsid w:val="72CA6D44"/>
    <w:multiLevelType w:val="hybridMultilevel"/>
    <w:tmpl w:val="3BFA35D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10">
    <w:nsid w:val="72E93399"/>
    <w:multiLevelType w:val="hybridMultilevel"/>
    <w:tmpl w:val="4E208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1">
    <w:nsid w:val="73F53F7D"/>
    <w:multiLevelType w:val="hybridMultilevel"/>
    <w:tmpl w:val="C95EB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nsid w:val="741D5145"/>
    <w:multiLevelType w:val="hybridMultilevel"/>
    <w:tmpl w:val="CEA42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nsid w:val="744845F1"/>
    <w:multiLevelType w:val="hybridMultilevel"/>
    <w:tmpl w:val="FAF40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4">
    <w:nsid w:val="7450732D"/>
    <w:multiLevelType w:val="hybridMultilevel"/>
    <w:tmpl w:val="85E415EE"/>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15">
    <w:nsid w:val="74507E0A"/>
    <w:multiLevelType w:val="hybridMultilevel"/>
    <w:tmpl w:val="1946F350"/>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16">
    <w:nsid w:val="74EE26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nsid w:val="7526108A"/>
    <w:multiLevelType w:val="hybridMultilevel"/>
    <w:tmpl w:val="46C8B4B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18">
    <w:nsid w:val="756614FF"/>
    <w:multiLevelType w:val="hybridMultilevel"/>
    <w:tmpl w:val="456EEF20"/>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19">
    <w:nsid w:val="75692183"/>
    <w:multiLevelType w:val="hybridMultilevel"/>
    <w:tmpl w:val="A6AC975E"/>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20">
    <w:nsid w:val="75A162B2"/>
    <w:multiLevelType w:val="hybridMultilevel"/>
    <w:tmpl w:val="28B868E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21">
    <w:nsid w:val="76131209"/>
    <w:multiLevelType w:val="hybridMultilevel"/>
    <w:tmpl w:val="1454371C"/>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22">
    <w:nsid w:val="76D51426"/>
    <w:multiLevelType w:val="hybridMultilevel"/>
    <w:tmpl w:val="6C7C3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3">
    <w:nsid w:val="77D043DB"/>
    <w:multiLevelType w:val="hybridMultilevel"/>
    <w:tmpl w:val="A740A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4">
    <w:nsid w:val="7815091F"/>
    <w:multiLevelType w:val="hybridMultilevel"/>
    <w:tmpl w:val="578C30D4"/>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25">
    <w:nsid w:val="789363A8"/>
    <w:multiLevelType w:val="multilevel"/>
    <w:tmpl w:val="8BA49E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6">
    <w:nsid w:val="78BE556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28">
    <w:nsid w:val="794F2ECE"/>
    <w:multiLevelType w:val="multilevel"/>
    <w:tmpl w:val="91E206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9">
    <w:nsid w:val="795F7B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nsid w:val="799B7ABE"/>
    <w:multiLevelType w:val="hybridMultilevel"/>
    <w:tmpl w:val="8B9EBBF2"/>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31">
    <w:nsid w:val="7AEF63EE"/>
    <w:multiLevelType w:val="hybridMultilevel"/>
    <w:tmpl w:val="F00458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2">
    <w:nsid w:val="7AFF5CD0"/>
    <w:multiLevelType w:val="hybridMultilevel"/>
    <w:tmpl w:val="ABBCF0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nsid w:val="7B886A66"/>
    <w:multiLevelType w:val="hybridMultilevel"/>
    <w:tmpl w:val="2AA45A6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34">
    <w:nsid w:val="7B897B1F"/>
    <w:multiLevelType w:val="hybridMultilevel"/>
    <w:tmpl w:val="4FFCF8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5">
    <w:nsid w:val="7BBF257F"/>
    <w:multiLevelType w:val="hybridMultilevel"/>
    <w:tmpl w:val="7CAE9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6">
    <w:nsid w:val="7BD023AC"/>
    <w:multiLevelType w:val="hybridMultilevel"/>
    <w:tmpl w:val="555AE71E"/>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37">
    <w:nsid w:val="7C662985"/>
    <w:multiLevelType w:val="hybridMultilevel"/>
    <w:tmpl w:val="37A28C32"/>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38">
    <w:nsid w:val="7DBF5E4D"/>
    <w:multiLevelType w:val="hybridMultilevel"/>
    <w:tmpl w:val="F84E8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9">
    <w:nsid w:val="7E1365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nsid w:val="7EA67704"/>
    <w:multiLevelType w:val="hybridMultilevel"/>
    <w:tmpl w:val="3460C57A"/>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41">
    <w:nsid w:val="7EE435D1"/>
    <w:multiLevelType w:val="hybridMultilevel"/>
    <w:tmpl w:val="8E641A52"/>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42">
    <w:nsid w:val="7F1B70D5"/>
    <w:multiLevelType w:val="hybridMultilevel"/>
    <w:tmpl w:val="E1B2EAE8"/>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43">
    <w:nsid w:val="7F2C1575"/>
    <w:multiLevelType w:val="hybridMultilevel"/>
    <w:tmpl w:val="C8480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4">
    <w:nsid w:val="7F5B254F"/>
    <w:multiLevelType w:val="hybridMultilevel"/>
    <w:tmpl w:val="FEF0E9B2"/>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45">
    <w:nsid w:val="7F617DB7"/>
    <w:multiLevelType w:val="hybridMultilevel"/>
    <w:tmpl w:val="5A9212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6">
    <w:nsid w:val="7F692FEA"/>
    <w:multiLevelType w:val="multilevel"/>
    <w:tmpl w:val="8BA49E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7">
    <w:nsid w:val="7F7575FF"/>
    <w:multiLevelType w:val="hybridMultilevel"/>
    <w:tmpl w:val="F0B278DE"/>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48">
    <w:nsid w:val="7FED0C56"/>
    <w:multiLevelType w:val="hybridMultilevel"/>
    <w:tmpl w:val="052241D4"/>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num w:numId="1">
    <w:abstractNumId w:val="137"/>
  </w:num>
  <w:num w:numId="2">
    <w:abstractNumId w:val="15"/>
  </w:num>
  <w:num w:numId="3">
    <w:abstractNumId w:val="308"/>
  </w:num>
  <w:num w:numId="4">
    <w:abstractNumId w:val="29"/>
  </w:num>
  <w:num w:numId="5">
    <w:abstractNumId w:val="21"/>
  </w:num>
  <w:num w:numId="6">
    <w:abstractNumId w:val="427"/>
  </w:num>
  <w:num w:numId="7">
    <w:abstractNumId w:val="34"/>
  </w:num>
  <w:num w:numId="8">
    <w:abstractNumId w:val="279"/>
  </w:num>
  <w:num w:numId="9">
    <w:abstractNumId w:val="80"/>
  </w:num>
  <w:num w:numId="10">
    <w:abstractNumId w:val="140"/>
  </w:num>
  <w:num w:numId="11">
    <w:abstractNumId w:val="78"/>
  </w:num>
  <w:num w:numId="12">
    <w:abstractNumId w:val="141"/>
  </w:num>
  <w:num w:numId="13">
    <w:abstractNumId w:val="68"/>
  </w:num>
  <w:num w:numId="14">
    <w:abstractNumId w:val="197"/>
  </w:num>
  <w:num w:numId="15">
    <w:abstractNumId w:val="35"/>
  </w:num>
  <w:num w:numId="16">
    <w:abstractNumId w:val="382"/>
  </w:num>
  <w:num w:numId="17">
    <w:abstractNumId w:val="18"/>
  </w:num>
  <w:num w:numId="18">
    <w:abstractNumId w:val="255"/>
  </w:num>
  <w:num w:numId="19">
    <w:abstractNumId w:val="392"/>
  </w:num>
  <w:num w:numId="20">
    <w:abstractNumId w:val="175"/>
  </w:num>
  <w:num w:numId="21">
    <w:abstractNumId w:val="310"/>
  </w:num>
  <w:num w:numId="22">
    <w:abstractNumId w:val="128"/>
  </w:num>
  <w:num w:numId="23">
    <w:abstractNumId w:val="285"/>
  </w:num>
  <w:num w:numId="24">
    <w:abstractNumId w:val="105"/>
  </w:num>
  <w:num w:numId="25">
    <w:abstractNumId w:val="347"/>
  </w:num>
  <w:num w:numId="26">
    <w:abstractNumId w:val="120"/>
  </w:num>
  <w:num w:numId="27">
    <w:abstractNumId w:val="402"/>
  </w:num>
  <w:num w:numId="28">
    <w:abstractNumId w:val="60"/>
  </w:num>
  <w:num w:numId="29">
    <w:abstractNumId w:val="422"/>
  </w:num>
  <w:num w:numId="30">
    <w:abstractNumId w:val="317"/>
  </w:num>
  <w:num w:numId="31">
    <w:abstractNumId w:val="82"/>
  </w:num>
  <w:num w:numId="32">
    <w:abstractNumId w:val="266"/>
  </w:num>
  <w:num w:numId="33">
    <w:abstractNumId w:val="108"/>
  </w:num>
  <w:num w:numId="34">
    <w:abstractNumId w:val="49"/>
  </w:num>
  <w:num w:numId="35">
    <w:abstractNumId w:val="164"/>
  </w:num>
  <w:num w:numId="36">
    <w:abstractNumId w:val="260"/>
  </w:num>
  <w:num w:numId="37">
    <w:abstractNumId w:val="65"/>
  </w:num>
  <w:num w:numId="38">
    <w:abstractNumId w:val="217"/>
  </w:num>
  <w:num w:numId="39">
    <w:abstractNumId w:val="170"/>
  </w:num>
  <w:num w:numId="40">
    <w:abstractNumId w:val="55"/>
  </w:num>
  <w:num w:numId="41">
    <w:abstractNumId w:val="99"/>
  </w:num>
  <w:num w:numId="42">
    <w:abstractNumId w:val="438"/>
  </w:num>
  <w:num w:numId="43">
    <w:abstractNumId w:val="16"/>
  </w:num>
  <w:num w:numId="44">
    <w:abstractNumId w:val="443"/>
  </w:num>
  <w:num w:numId="45">
    <w:abstractNumId w:val="413"/>
  </w:num>
  <w:num w:numId="46">
    <w:abstractNumId w:val="406"/>
  </w:num>
  <w:num w:numId="47">
    <w:abstractNumId w:val="66"/>
  </w:num>
  <w:num w:numId="48">
    <w:abstractNumId w:val="415"/>
  </w:num>
  <w:num w:numId="49">
    <w:abstractNumId w:val="183"/>
  </w:num>
  <w:num w:numId="50">
    <w:abstractNumId w:val="79"/>
  </w:num>
  <w:num w:numId="51">
    <w:abstractNumId w:val="219"/>
  </w:num>
  <w:num w:numId="52">
    <w:abstractNumId w:val="41"/>
  </w:num>
  <w:num w:numId="53">
    <w:abstractNumId w:val="323"/>
  </w:num>
  <w:num w:numId="54">
    <w:abstractNumId w:val="143"/>
  </w:num>
  <w:num w:numId="55">
    <w:abstractNumId w:val="242"/>
  </w:num>
  <w:num w:numId="56">
    <w:abstractNumId w:val="283"/>
  </w:num>
  <w:num w:numId="57">
    <w:abstractNumId w:val="23"/>
  </w:num>
  <w:num w:numId="58">
    <w:abstractNumId w:val="277"/>
  </w:num>
  <w:num w:numId="59">
    <w:abstractNumId w:val="88"/>
  </w:num>
  <w:num w:numId="60">
    <w:abstractNumId w:val="113"/>
  </w:num>
  <w:num w:numId="61">
    <w:abstractNumId w:val="442"/>
  </w:num>
  <w:num w:numId="62">
    <w:abstractNumId w:val="269"/>
  </w:num>
  <w:num w:numId="63">
    <w:abstractNumId w:val="330"/>
  </w:num>
  <w:num w:numId="64">
    <w:abstractNumId w:val="374"/>
  </w:num>
  <w:num w:numId="65">
    <w:abstractNumId w:val="156"/>
  </w:num>
  <w:num w:numId="66">
    <w:abstractNumId w:val="30"/>
  </w:num>
  <w:num w:numId="67">
    <w:abstractNumId w:val="85"/>
  </w:num>
  <w:num w:numId="68">
    <w:abstractNumId w:val="436"/>
  </w:num>
  <w:num w:numId="69">
    <w:abstractNumId w:val="440"/>
  </w:num>
  <w:num w:numId="70">
    <w:abstractNumId w:val="276"/>
  </w:num>
  <w:num w:numId="71">
    <w:abstractNumId w:val="152"/>
  </w:num>
  <w:num w:numId="72">
    <w:abstractNumId w:val="176"/>
  </w:num>
  <w:num w:numId="73">
    <w:abstractNumId w:val="263"/>
  </w:num>
  <w:num w:numId="74">
    <w:abstractNumId w:val="51"/>
  </w:num>
  <w:num w:numId="75">
    <w:abstractNumId w:val="359"/>
  </w:num>
  <w:num w:numId="76">
    <w:abstractNumId w:val="248"/>
  </w:num>
  <w:num w:numId="77">
    <w:abstractNumId w:val="190"/>
  </w:num>
  <w:num w:numId="78">
    <w:abstractNumId w:val="353"/>
  </w:num>
  <w:num w:numId="79">
    <w:abstractNumId w:val="410"/>
  </w:num>
  <w:num w:numId="80">
    <w:abstractNumId w:val="195"/>
  </w:num>
  <w:num w:numId="81">
    <w:abstractNumId w:val="14"/>
  </w:num>
  <w:num w:numId="82">
    <w:abstractNumId w:val="112"/>
  </w:num>
  <w:num w:numId="83">
    <w:abstractNumId w:val="435"/>
  </w:num>
  <w:num w:numId="84">
    <w:abstractNumId w:val="107"/>
  </w:num>
  <w:num w:numId="85">
    <w:abstractNumId w:val="131"/>
  </w:num>
  <w:num w:numId="86">
    <w:abstractNumId w:val="342"/>
  </w:num>
  <w:num w:numId="87">
    <w:abstractNumId w:val="396"/>
  </w:num>
  <w:num w:numId="88">
    <w:abstractNumId w:val="125"/>
  </w:num>
  <w:num w:numId="89">
    <w:abstractNumId w:val="177"/>
  </w:num>
  <w:num w:numId="90">
    <w:abstractNumId w:val="339"/>
  </w:num>
  <w:num w:numId="91">
    <w:abstractNumId w:val="4"/>
  </w:num>
  <w:num w:numId="92">
    <w:abstractNumId w:val="370"/>
  </w:num>
  <w:num w:numId="93">
    <w:abstractNumId w:val="119"/>
  </w:num>
  <w:num w:numId="94">
    <w:abstractNumId w:val="171"/>
  </w:num>
  <w:num w:numId="95">
    <w:abstractNumId w:val="331"/>
  </w:num>
  <w:num w:numId="96">
    <w:abstractNumId w:val="434"/>
  </w:num>
  <w:num w:numId="97">
    <w:abstractNumId w:val="378"/>
  </w:num>
  <w:num w:numId="98">
    <w:abstractNumId w:val="356"/>
  </w:num>
  <w:num w:numId="99">
    <w:abstractNumId w:val="124"/>
  </w:num>
  <w:num w:numId="100">
    <w:abstractNumId w:val="411"/>
  </w:num>
  <w:num w:numId="101">
    <w:abstractNumId w:val="134"/>
  </w:num>
  <w:num w:numId="102">
    <w:abstractNumId w:val="247"/>
  </w:num>
  <w:num w:numId="103">
    <w:abstractNumId w:val="157"/>
  </w:num>
  <w:num w:numId="104">
    <w:abstractNumId w:val="228"/>
  </w:num>
  <w:num w:numId="105">
    <w:abstractNumId w:val="182"/>
  </w:num>
  <w:num w:numId="106">
    <w:abstractNumId w:val="237"/>
  </w:num>
  <w:num w:numId="107">
    <w:abstractNumId w:val="368"/>
  </w:num>
  <w:num w:numId="108">
    <w:abstractNumId w:val="264"/>
  </w:num>
  <w:num w:numId="109">
    <w:abstractNumId w:val="37"/>
  </w:num>
  <w:num w:numId="110">
    <w:abstractNumId w:val="371"/>
  </w:num>
  <w:num w:numId="111">
    <w:abstractNumId w:val="32"/>
  </w:num>
  <w:num w:numId="112">
    <w:abstractNumId w:val="169"/>
  </w:num>
  <w:num w:numId="113">
    <w:abstractNumId w:val="187"/>
  </w:num>
  <w:num w:numId="114">
    <w:abstractNumId w:val="5"/>
  </w:num>
  <w:num w:numId="115">
    <w:abstractNumId w:val="149"/>
  </w:num>
  <w:num w:numId="116">
    <w:abstractNumId w:val="222"/>
  </w:num>
  <w:num w:numId="117">
    <w:abstractNumId w:val="117"/>
  </w:num>
  <w:num w:numId="118">
    <w:abstractNumId w:val="84"/>
  </w:num>
  <w:num w:numId="119">
    <w:abstractNumId w:val="426"/>
  </w:num>
  <w:num w:numId="120">
    <w:abstractNumId w:val="133"/>
  </w:num>
  <w:num w:numId="121">
    <w:abstractNumId w:val="186"/>
  </w:num>
  <w:num w:numId="122">
    <w:abstractNumId w:val="439"/>
  </w:num>
  <w:num w:numId="123">
    <w:abstractNumId w:val="203"/>
  </w:num>
  <w:num w:numId="124">
    <w:abstractNumId w:val="40"/>
  </w:num>
  <w:num w:numId="125">
    <w:abstractNumId w:val="441"/>
  </w:num>
  <w:num w:numId="126">
    <w:abstractNumId w:val="165"/>
  </w:num>
  <w:num w:numId="127">
    <w:abstractNumId w:val="212"/>
  </w:num>
  <w:num w:numId="128">
    <w:abstractNumId w:val="91"/>
  </w:num>
  <w:num w:numId="129">
    <w:abstractNumId w:val="155"/>
  </w:num>
  <w:num w:numId="130">
    <w:abstractNumId w:val="121"/>
  </w:num>
  <w:num w:numId="131">
    <w:abstractNumId w:val="408"/>
  </w:num>
  <w:num w:numId="132">
    <w:abstractNumId w:val="123"/>
  </w:num>
  <w:num w:numId="133">
    <w:abstractNumId w:val="332"/>
  </w:num>
  <w:num w:numId="134">
    <w:abstractNumId w:val="361"/>
  </w:num>
  <w:num w:numId="135">
    <w:abstractNumId w:val="420"/>
  </w:num>
  <w:num w:numId="136">
    <w:abstractNumId w:val="421"/>
  </w:num>
  <w:num w:numId="137">
    <w:abstractNumId w:val="312"/>
  </w:num>
  <w:num w:numId="138">
    <w:abstractNumId w:val="437"/>
  </w:num>
  <w:num w:numId="139">
    <w:abstractNumId w:val="366"/>
  </w:num>
  <w:num w:numId="140">
    <w:abstractNumId w:val="185"/>
  </w:num>
  <w:num w:numId="141">
    <w:abstractNumId w:val="83"/>
  </w:num>
  <w:num w:numId="142">
    <w:abstractNumId w:val="194"/>
  </w:num>
  <w:num w:numId="143">
    <w:abstractNumId w:val="304"/>
  </w:num>
  <w:num w:numId="144">
    <w:abstractNumId w:val="72"/>
  </w:num>
  <w:num w:numId="145">
    <w:abstractNumId w:val="178"/>
  </w:num>
  <w:num w:numId="146">
    <w:abstractNumId w:val="399"/>
  </w:num>
  <w:num w:numId="147">
    <w:abstractNumId w:val="307"/>
  </w:num>
  <w:num w:numId="148">
    <w:abstractNumId w:val="299"/>
  </w:num>
  <w:num w:numId="149">
    <w:abstractNumId w:val="259"/>
  </w:num>
  <w:num w:numId="150">
    <w:abstractNumId w:val="205"/>
  </w:num>
  <w:num w:numId="151">
    <w:abstractNumId w:val="193"/>
  </w:num>
  <w:num w:numId="152">
    <w:abstractNumId w:val="211"/>
  </w:num>
  <w:num w:numId="153">
    <w:abstractNumId w:val="39"/>
  </w:num>
  <w:num w:numId="154">
    <w:abstractNumId w:val="213"/>
  </w:num>
  <w:num w:numId="155">
    <w:abstractNumId w:val="362"/>
  </w:num>
  <w:num w:numId="156">
    <w:abstractNumId w:val="352"/>
  </w:num>
  <w:num w:numId="157">
    <w:abstractNumId w:val="400"/>
  </w:num>
  <w:num w:numId="158">
    <w:abstractNumId w:val="375"/>
  </w:num>
  <w:num w:numId="159">
    <w:abstractNumId w:val="24"/>
  </w:num>
  <w:num w:numId="160">
    <w:abstractNumId w:val="232"/>
  </w:num>
  <w:num w:numId="161">
    <w:abstractNumId w:val="103"/>
  </w:num>
  <w:num w:numId="162">
    <w:abstractNumId w:val="444"/>
  </w:num>
  <w:num w:numId="163">
    <w:abstractNumId w:val="380"/>
  </w:num>
  <w:num w:numId="164">
    <w:abstractNumId w:val="52"/>
  </w:num>
  <w:num w:numId="165">
    <w:abstractNumId w:val="430"/>
  </w:num>
  <w:num w:numId="166">
    <w:abstractNumId w:val="3"/>
  </w:num>
  <w:num w:numId="167">
    <w:abstractNumId w:val="343"/>
  </w:num>
  <w:num w:numId="168">
    <w:abstractNumId w:val="98"/>
  </w:num>
  <w:num w:numId="169">
    <w:abstractNumId w:val="93"/>
  </w:num>
  <w:num w:numId="170">
    <w:abstractNumId w:val="393"/>
  </w:num>
  <w:num w:numId="171">
    <w:abstractNumId w:val="208"/>
  </w:num>
  <w:num w:numId="172">
    <w:abstractNumId w:val="357"/>
  </w:num>
  <w:num w:numId="173">
    <w:abstractNumId w:val="424"/>
  </w:num>
  <w:num w:numId="174">
    <w:abstractNumId w:val="38"/>
  </w:num>
  <w:num w:numId="175">
    <w:abstractNumId w:val="282"/>
  </w:num>
  <w:num w:numId="176">
    <w:abstractNumId w:val="74"/>
  </w:num>
  <w:num w:numId="177">
    <w:abstractNumId w:val="154"/>
  </w:num>
  <w:num w:numId="178">
    <w:abstractNumId w:val="97"/>
  </w:num>
  <w:num w:numId="179">
    <w:abstractNumId w:val="239"/>
  </w:num>
  <w:num w:numId="180">
    <w:abstractNumId w:val="265"/>
  </w:num>
  <w:num w:numId="181">
    <w:abstractNumId w:val="372"/>
  </w:num>
  <w:num w:numId="182">
    <w:abstractNumId w:val="45"/>
  </w:num>
  <w:num w:numId="183">
    <w:abstractNumId w:val="272"/>
  </w:num>
  <w:num w:numId="184">
    <w:abstractNumId w:val="385"/>
  </w:num>
  <w:num w:numId="185">
    <w:abstractNumId w:val="96"/>
  </w:num>
  <w:num w:numId="186">
    <w:abstractNumId w:val="200"/>
  </w:num>
  <w:num w:numId="187">
    <w:abstractNumId w:val="379"/>
  </w:num>
  <w:num w:numId="188">
    <w:abstractNumId w:val="63"/>
  </w:num>
  <w:num w:numId="189">
    <w:abstractNumId w:val="423"/>
  </w:num>
  <w:num w:numId="190">
    <w:abstractNumId w:val="94"/>
  </w:num>
  <w:num w:numId="191">
    <w:abstractNumId w:val="115"/>
  </w:num>
  <w:num w:numId="192">
    <w:abstractNumId w:val="216"/>
  </w:num>
  <w:num w:numId="193">
    <w:abstractNumId w:val="235"/>
  </w:num>
  <w:num w:numId="194">
    <w:abstractNumId w:val="139"/>
  </w:num>
  <w:num w:numId="195">
    <w:abstractNumId w:val="181"/>
  </w:num>
  <w:num w:numId="196">
    <w:abstractNumId w:val="316"/>
  </w:num>
  <w:num w:numId="197">
    <w:abstractNumId w:val="168"/>
  </w:num>
  <w:num w:numId="198">
    <w:abstractNumId w:val="199"/>
  </w:num>
  <w:num w:numId="199">
    <w:abstractNumId w:val="338"/>
  </w:num>
  <w:num w:numId="200">
    <w:abstractNumId w:val="344"/>
  </w:num>
  <w:num w:numId="201">
    <w:abstractNumId w:val="254"/>
  </w:num>
  <w:num w:numId="202">
    <w:abstractNumId w:val="184"/>
  </w:num>
  <w:num w:numId="203">
    <w:abstractNumId w:val="44"/>
  </w:num>
  <w:num w:numId="204">
    <w:abstractNumId w:val="142"/>
  </w:num>
  <w:num w:numId="205">
    <w:abstractNumId w:val="210"/>
  </w:num>
  <w:num w:numId="206">
    <w:abstractNumId w:val="271"/>
  </w:num>
  <w:num w:numId="207">
    <w:abstractNumId w:val="231"/>
  </w:num>
  <w:num w:numId="208">
    <w:abstractNumId w:val="9"/>
  </w:num>
  <w:num w:numId="209">
    <w:abstractNumId w:val="189"/>
  </w:num>
  <w:num w:numId="210">
    <w:abstractNumId w:val="240"/>
  </w:num>
  <w:num w:numId="211">
    <w:abstractNumId w:val="249"/>
  </w:num>
  <w:num w:numId="212">
    <w:abstractNumId w:val="301"/>
  </w:num>
  <w:num w:numId="213">
    <w:abstractNumId w:val="397"/>
  </w:num>
  <w:num w:numId="214">
    <w:abstractNumId w:val="87"/>
  </w:num>
  <w:num w:numId="215">
    <w:abstractNumId w:val="447"/>
  </w:num>
  <w:num w:numId="216">
    <w:abstractNumId w:val="102"/>
  </w:num>
  <w:num w:numId="217">
    <w:abstractNumId w:val="369"/>
  </w:num>
  <w:num w:numId="218">
    <w:abstractNumId w:val="135"/>
  </w:num>
  <w:num w:numId="219">
    <w:abstractNumId w:val="145"/>
  </w:num>
  <w:num w:numId="220">
    <w:abstractNumId w:val="192"/>
  </w:num>
  <w:num w:numId="221">
    <w:abstractNumId w:val="315"/>
  </w:num>
  <w:num w:numId="222">
    <w:abstractNumId w:val="70"/>
  </w:num>
  <w:num w:numId="223">
    <w:abstractNumId w:val="238"/>
  </w:num>
  <w:num w:numId="224">
    <w:abstractNumId w:val="146"/>
  </w:num>
  <w:num w:numId="225">
    <w:abstractNumId w:val="319"/>
  </w:num>
  <w:num w:numId="226">
    <w:abstractNumId w:val="253"/>
  </w:num>
  <w:num w:numId="227">
    <w:abstractNumId w:val="31"/>
  </w:num>
  <w:num w:numId="228">
    <w:abstractNumId w:val="7"/>
  </w:num>
  <w:num w:numId="229">
    <w:abstractNumId w:val="229"/>
  </w:num>
  <w:num w:numId="230">
    <w:abstractNumId w:val="389"/>
  </w:num>
  <w:num w:numId="231">
    <w:abstractNumId w:val="358"/>
  </w:num>
  <w:num w:numId="232">
    <w:abstractNumId w:val="257"/>
  </w:num>
  <w:num w:numId="233">
    <w:abstractNumId w:val="328"/>
  </w:num>
  <w:num w:numId="234">
    <w:abstractNumId w:val="75"/>
  </w:num>
  <w:num w:numId="235">
    <w:abstractNumId w:val="267"/>
  </w:num>
  <w:num w:numId="236">
    <w:abstractNumId w:val="110"/>
  </w:num>
  <w:num w:numId="237">
    <w:abstractNumId w:val="337"/>
  </w:num>
  <w:num w:numId="238">
    <w:abstractNumId w:val="341"/>
  </w:num>
  <w:num w:numId="239">
    <w:abstractNumId w:val="153"/>
  </w:num>
  <w:num w:numId="240">
    <w:abstractNumId w:val="345"/>
  </w:num>
  <w:num w:numId="241">
    <w:abstractNumId w:val="114"/>
  </w:num>
  <w:num w:numId="242">
    <w:abstractNumId w:val="172"/>
  </w:num>
  <w:num w:numId="243">
    <w:abstractNumId w:val="104"/>
  </w:num>
  <w:num w:numId="244">
    <w:abstractNumId w:val="289"/>
  </w:num>
  <w:num w:numId="245">
    <w:abstractNumId w:val="218"/>
  </w:num>
  <w:num w:numId="246">
    <w:abstractNumId w:val="334"/>
  </w:num>
  <w:num w:numId="247">
    <w:abstractNumId w:val="320"/>
  </w:num>
  <w:num w:numId="248">
    <w:abstractNumId w:val="381"/>
  </w:num>
  <w:num w:numId="249">
    <w:abstractNumId w:val="363"/>
  </w:num>
  <w:num w:numId="250">
    <w:abstractNumId w:val="311"/>
  </w:num>
  <w:num w:numId="251">
    <w:abstractNumId w:val="302"/>
  </w:num>
  <w:num w:numId="252">
    <w:abstractNumId w:val="159"/>
  </w:num>
  <w:num w:numId="253">
    <w:abstractNumId w:val="383"/>
  </w:num>
  <w:num w:numId="254">
    <w:abstractNumId w:val="314"/>
  </w:num>
  <w:num w:numId="255">
    <w:abstractNumId w:val="53"/>
  </w:num>
  <w:num w:numId="256">
    <w:abstractNumId w:val="163"/>
  </w:num>
  <w:num w:numId="257">
    <w:abstractNumId w:val="204"/>
  </w:num>
  <w:num w:numId="258">
    <w:abstractNumId w:val="225"/>
  </w:num>
  <w:num w:numId="259">
    <w:abstractNumId w:val="252"/>
  </w:num>
  <w:num w:numId="260">
    <w:abstractNumId w:val="214"/>
  </w:num>
  <w:num w:numId="261">
    <w:abstractNumId w:val="62"/>
  </w:num>
  <w:num w:numId="262">
    <w:abstractNumId w:val="270"/>
  </w:num>
  <w:num w:numId="263">
    <w:abstractNumId w:val="376"/>
  </w:num>
  <w:num w:numId="264">
    <w:abstractNumId w:val="61"/>
  </w:num>
  <w:num w:numId="265">
    <w:abstractNumId w:val="230"/>
  </w:num>
  <w:num w:numId="266">
    <w:abstractNumId w:val="433"/>
  </w:num>
  <w:num w:numId="267">
    <w:abstractNumId w:val="1"/>
  </w:num>
  <w:num w:numId="268">
    <w:abstractNumId w:val="196"/>
  </w:num>
  <w:num w:numId="269">
    <w:abstractNumId w:val="71"/>
  </w:num>
  <w:num w:numId="270">
    <w:abstractNumId w:val="118"/>
  </w:num>
  <w:num w:numId="271">
    <w:abstractNumId w:val="95"/>
  </w:num>
  <w:num w:numId="272">
    <w:abstractNumId w:val="360"/>
  </w:num>
  <w:num w:numId="273">
    <w:abstractNumId w:val="322"/>
  </w:num>
  <w:num w:numId="274">
    <w:abstractNumId w:val="198"/>
  </w:num>
  <w:num w:numId="275">
    <w:abstractNumId w:val="386"/>
  </w:num>
  <w:num w:numId="276">
    <w:abstractNumId w:val="22"/>
  </w:num>
  <w:num w:numId="277">
    <w:abstractNumId w:val="241"/>
  </w:num>
  <w:num w:numId="278">
    <w:abstractNumId w:val="25"/>
  </w:num>
  <w:num w:numId="279">
    <w:abstractNumId w:val="313"/>
  </w:num>
  <w:num w:numId="280">
    <w:abstractNumId w:val="90"/>
  </w:num>
  <w:num w:numId="281">
    <w:abstractNumId w:val="221"/>
  </w:num>
  <w:num w:numId="282">
    <w:abstractNumId w:val="365"/>
  </w:num>
  <w:num w:numId="283">
    <w:abstractNumId w:val="244"/>
  </w:num>
  <w:num w:numId="284">
    <w:abstractNumId w:val="36"/>
  </w:num>
  <w:num w:numId="285">
    <w:abstractNumId w:val="350"/>
  </w:num>
  <w:num w:numId="286">
    <w:abstractNumId w:val="57"/>
  </w:num>
  <w:num w:numId="287">
    <w:abstractNumId w:val="28"/>
  </w:num>
  <w:num w:numId="288">
    <w:abstractNumId w:val="268"/>
  </w:num>
  <w:num w:numId="289">
    <w:abstractNumId w:val="167"/>
  </w:num>
  <w:num w:numId="290">
    <w:abstractNumId w:val="414"/>
  </w:num>
  <w:num w:numId="291">
    <w:abstractNumId w:val="321"/>
  </w:num>
  <w:num w:numId="292">
    <w:abstractNumId w:val="448"/>
  </w:num>
  <w:num w:numId="293">
    <w:abstractNumId w:val="418"/>
  </w:num>
  <w:num w:numId="294">
    <w:abstractNumId w:val="81"/>
  </w:num>
  <w:num w:numId="295">
    <w:abstractNumId w:val="300"/>
  </w:num>
  <w:num w:numId="296">
    <w:abstractNumId w:val="419"/>
  </w:num>
  <w:num w:numId="297">
    <w:abstractNumId w:val="407"/>
  </w:num>
  <w:num w:numId="298">
    <w:abstractNumId w:val="151"/>
  </w:num>
  <w:num w:numId="299">
    <w:abstractNumId w:val="349"/>
  </w:num>
  <w:num w:numId="300">
    <w:abstractNumId w:val="174"/>
  </w:num>
  <w:num w:numId="301">
    <w:abstractNumId w:val="64"/>
  </w:num>
  <w:num w:numId="302">
    <w:abstractNumId w:val="367"/>
  </w:num>
  <w:num w:numId="303">
    <w:abstractNumId w:val="126"/>
  </w:num>
  <w:num w:numId="304">
    <w:abstractNumId w:val="292"/>
  </w:num>
  <w:num w:numId="305">
    <w:abstractNumId w:val="132"/>
  </w:num>
  <w:num w:numId="306">
    <w:abstractNumId w:val="206"/>
  </w:num>
  <w:num w:numId="307">
    <w:abstractNumId w:val="33"/>
  </w:num>
  <w:num w:numId="308">
    <w:abstractNumId w:val="243"/>
  </w:num>
  <w:num w:numId="309">
    <w:abstractNumId w:val="409"/>
  </w:num>
  <w:num w:numId="310">
    <w:abstractNumId w:val="136"/>
  </w:num>
  <w:num w:numId="311">
    <w:abstractNumId w:val="294"/>
  </w:num>
  <w:num w:numId="312">
    <w:abstractNumId w:val="19"/>
  </w:num>
  <w:num w:numId="313">
    <w:abstractNumId w:val="384"/>
  </w:num>
  <w:num w:numId="314">
    <w:abstractNumId w:val="92"/>
  </w:num>
  <w:num w:numId="315">
    <w:abstractNumId w:val="297"/>
  </w:num>
  <w:num w:numId="316">
    <w:abstractNumId w:val="298"/>
  </w:num>
  <w:num w:numId="317">
    <w:abstractNumId w:val="373"/>
  </w:num>
  <w:num w:numId="318">
    <w:abstractNumId w:val="416"/>
  </w:num>
  <w:num w:numId="319">
    <w:abstractNumId w:val="391"/>
  </w:num>
  <w:num w:numId="320">
    <w:abstractNumId w:val="404"/>
  </w:num>
  <w:num w:numId="321">
    <w:abstractNumId w:val="326"/>
  </w:num>
  <w:num w:numId="322">
    <w:abstractNumId w:val="394"/>
  </w:num>
  <w:num w:numId="323">
    <w:abstractNumId w:val="348"/>
  </w:num>
  <w:num w:numId="324">
    <w:abstractNumId w:val="73"/>
  </w:num>
  <w:num w:numId="325">
    <w:abstractNumId w:val="100"/>
  </w:num>
  <w:num w:numId="326">
    <w:abstractNumId w:val="180"/>
  </w:num>
  <w:num w:numId="327">
    <w:abstractNumId w:val="2"/>
  </w:num>
  <w:num w:numId="328">
    <w:abstractNumId w:val="166"/>
  </w:num>
  <w:num w:numId="329">
    <w:abstractNumId w:val="54"/>
  </w:num>
  <w:num w:numId="330">
    <w:abstractNumId w:val="191"/>
  </w:num>
  <w:num w:numId="331">
    <w:abstractNumId w:val="293"/>
  </w:num>
  <w:num w:numId="332">
    <w:abstractNumId w:val="303"/>
  </w:num>
  <w:num w:numId="333">
    <w:abstractNumId w:val="116"/>
  </w:num>
  <w:num w:numId="334">
    <w:abstractNumId w:val="246"/>
  </w:num>
  <w:num w:numId="335">
    <w:abstractNumId w:val="202"/>
  </w:num>
  <w:num w:numId="336">
    <w:abstractNumId w:val="274"/>
  </w:num>
  <w:num w:numId="337">
    <w:abstractNumId w:val="47"/>
  </w:num>
  <w:num w:numId="338">
    <w:abstractNumId w:val="162"/>
  </w:num>
  <w:num w:numId="339">
    <w:abstractNumId w:val="127"/>
  </w:num>
  <w:num w:numId="340">
    <w:abstractNumId w:val="275"/>
  </w:num>
  <w:num w:numId="341">
    <w:abstractNumId w:val="215"/>
  </w:num>
  <w:num w:numId="342">
    <w:abstractNumId w:val="354"/>
  </w:num>
  <w:num w:numId="343">
    <w:abstractNumId w:val="286"/>
  </w:num>
  <w:num w:numId="344">
    <w:abstractNumId w:val="403"/>
  </w:num>
  <w:num w:numId="345">
    <w:abstractNumId w:val="258"/>
  </w:num>
  <w:num w:numId="346">
    <w:abstractNumId w:val="351"/>
  </w:num>
  <w:num w:numId="347">
    <w:abstractNumId w:val="296"/>
  </w:num>
  <w:num w:numId="348">
    <w:abstractNumId w:val="158"/>
  </w:num>
  <w:num w:numId="349">
    <w:abstractNumId w:val="262"/>
  </w:num>
  <w:num w:numId="350">
    <w:abstractNumId w:val="42"/>
  </w:num>
  <w:num w:numId="351">
    <w:abstractNumId w:val="10"/>
  </w:num>
  <w:num w:numId="352">
    <w:abstractNumId w:val="405"/>
  </w:num>
  <w:num w:numId="353">
    <w:abstractNumId w:val="43"/>
  </w:num>
  <w:num w:numId="354">
    <w:abstractNumId w:val="227"/>
  </w:num>
  <w:num w:numId="355">
    <w:abstractNumId w:val="59"/>
  </w:num>
  <w:num w:numId="356">
    <w:abstractNumId w:val="256"/>
  </w:num>
  <w:num w:numId="357">
    <w:abstractNumId w:val="26"/>
  </w:num>
  <w:num w:numId="358">
    <w:abstractNumId w:val="429"/>
  </w:num>
  <w:num w:numId="359">
    <w:abstractNumId w:val="223"/>
  </w:num>
  <w:num w:numId="360">
    <w:abstractNumId w:val="287"/>
  </w:num>
  <w:num w:numId="361">
    <w:abstractNumId w:val="46"/>
  </w:num>
  <w:num w:numId="362">
    <w:abstractNumId w:val="261"/>
  </w:num>
  <w:num w:numId="363">
    <w:abstractNumId w:val="11"/>
  </w:num>
  <w:num w:numId="364">
    <w:abstractNumId w:val="207"/>
  </w:num>
  <w:num w:numId="365">
    <w:abstractNumId w:val="336"/>
  </w:num>
  <w:num w:numId="366">
    <w:abstractNumId w:val="144"/>
  </w:num>
  <w:num w:numId="367">
    <w:abstractNumId w:val="109"/>
  </w:num>
  <w:num w:numId="368">
    <w:abstractNumId w:val="333"/>
  </w:num>
  <w:num w:numId="369">
    <w:abstractNumId w:val="89"/>
  </w:num>
  <w:num w:numId="370">
    <w:abstractNumId w:val="288"/>
  </w:num>
  <w:num w:numId="371">
    <w:abstractNumId w:val="340"/>
  </w:num>
  <w:num w:numId="372">
    <w:abstractNumId w:val="138"/>
  </w:num>
  <w:num w:numId="373">
    <w:abstractNumId w:val="346"/>
  </w:num>
  <w:num w:numId="374">
    <w:abstractNumId w:val="236"/>
  </w:num>
  <w:num w:numId="375">
    <w:abstractNumId w:val="284"/>
  </w:num>
  <w:num w:numId="376">
    <w:abstractNumId w:val="101"/>
  </w:num>
  <w:num w:numId="377">
    <w:abstractNumId w:val="251"/>
  </w:num>
  <w:num w:numId="378">
    <w:abstractNumId w:val="111"/>
  </w:num>
  <w:num w:numId="379">
    <w:abstractNumId w:val="445"/>
  </w:num>
  <w:num w:numId="380">
    <w:abstractNumId w:val="281"/>
  </w:num>
  <w:num w:numId="381">
    <w:abstractNumId w:val="160"/>
  </w:num>
  <w:num w:numId="382">
    <w:abstractNumId w:val="291"/>
  </w:num>
  <w:num w:numId="383">
    <w:abstractNumId w:val="309"/>
  </w:num>
  <w:num w:numId="384">
    <w:abstractNumId w:val="387"/>
  </w:num>
  <w:num w:numId="385">
    <w:abstractNumId w:val="290"/>
  </w:num>
  <w:num w:numId="386">
    <w:abstractNumId w:val="20"/>
  </w:num>
  <w:num w:numId="387">
    <w:abstractNumId w:val="56"/>
  </w:num>
  <w:num w:numId="388">
    <w:abstractNumId w:val="401"/>
  </w:num>
  <w:num w:numId="389">
    <w:abstractNumId w:val="398"/>
  </w:num>
  <w:num w:numId="390">
    <w:abstractNumId w:val="12"/>
  </w:num>
  <w:num w:numId="391">
    <w:abstractNumId w:val="209"/>
  </w:num>
  <w:num w:numId="392">
    <w:abstractNumId w:val="201"/>
  </w:num>
  <w:num w:numId="393">
    <w:abstractNumId w:val="129"/>
  </w:num>
  <w:num w:numId="394">
    <w:abstractNumId w:val="306"/>
  </w:num>
  <w:num w:numId="395">
    <w:abstractNumId w:val="412"/>
  </w:num>
  <w:num w:numId="396">
    <w:abstractNumId w:val="67"/>
  </w:num>
  <w:num w:numId="397">
    <w:abstractNumId w:val="76"/>
  </w:num>
  <w:num w:numId="398">
    <w:abstractNumId w:val="122"/>
  </w:num>
  <w:num w:numId="399">
    <w:abstractNumId w:val="388"/>
  </w:num>
  <w:num w:numId="400">
    <w:abstractNumId w:val="86"/>
  </w:num>
  <w:num w:numId="401">
    <w:abstractNumId w:val="130"/>
  </w:num>
  <w:num w:numId="402">
    <w:abstractNumId w:val="329"/>
  </w:num>
  <w:num w:numId="403">
    <w:abstractNumId w:val="377"/>
  </w:num>
  <w:num w:numId="404">
    <w:abstractNumId w:val="220"/>
  </w:num>
  <w:num w:numId="405">
    <w:abstractNumId w:val="188"/>
  </w:num>
  <w:num w:numId="406">
    <w:abstractNumId w:val="161"/>
  </w:num>
  <w:num w:numId="407">
    <w:abstractNumId w:val="273"/>
  </w:num>
  <w:num w:numId="408">
    <w:abstractNumId w:val="173"/>
  </w:num>
  <w:num w:numId="409">
    <w:abstractNumId w:val="280"/>
  </w:num>
  <w:num w:numId="410">
    <w:abstractNumId w:val="364"/>
  </w:num>
  <w:num w:numId="411">
    <w:abstractNumId w:val="417"/>
  </w:num>
  <w:num w:numId="412">
    <w:abstractNumId w:val="6"/>
  </w:num>
  <w:num w:numId="413">
    <w:abstractNumId w:val="295"/>
  </w:num>
  <w:num w:numId="414">
    <w:abstractNumId w:val="278"/>
  </w:num>
  <w:num w:numId="415">
    <w:abstractNumId w:val="17"/>
  </w:num>
  <w:num w:numId="416">
    <w:abstractNumId w:val="8"/>
  </w:num>
  <w:num w:numId="417">
    <w:abstractNumId w:val="325"/>
  </w:num>
  <w:num w:numId="418">
    <w:abstractNumId w:val="226"/>
  </w:num>
  <w:num w:numId="419">
    <w:abstractNumId w:val="13"/>
  </w:num>
  <w:num w:numId="420">
    <w:abstractNumId w:val="48"/>
  </w:num>
  <w:num w:numId="421">
    <w:abstractNumId w:val="395"/>
  </w:num>
  <w:num w:numId="422">
    <w:abstractNumId w:val="27"/>
  </w:num>
  <w:num w:numId="423">
    <w:abstractNumId w:val="305"/>
  </w:num>
  <w:num w:numId="424">
    <w:abstractNumId w:val="335"/>
  </w:num>
  <w:num w:numId="425">
    <w:abstractNumId w:val="69"/>
  </w:num>
  <w:num w:numId="426">
    <w:abstractNumId w:val="250"/>
  </w:num>
  <w:num w:numId="427">
    <w:abstractNumId w:val="318"/>
  </w:num>
  <w:num w:numId="428">
    <w:abstractNumId w:val="224"/>
  </w:num>
  <w:num w:numId="429">
    <w:abstractNumId w:val="233"/>
  </w:num>
  <w:num w:numId="430">
    <w:abstractNumId w:val="324"/>
  </w:num>
  <w:num w:numId="431">
    <w:abstractNumId w:val="327"/>
  </w:num>
  <w:num w:numId="432">
    <w:abstractNumId w:val="179"/>
  </w:num>
  <w:num w:numId="433">
    <w:abstractNumId w:val="58"/>
  </w:num>
  <w:num w:numId="434">
    <w:abstractNumId w:val="355"/>
  </w:num>
  <w:num w:numId="435">
    <w:abstractNumId w:val="390"/>
  </w:num>
  <w:num w:numId="436">
    <w:abstractNumId w:val="147"/>
  </w:num>
  <w:num w:numId="437">
    <w:abstractNumId w:val="245"/>
  </w:num>
  <w:num w:numId="438">
    <w:abstractNumId w:val="0"/>
  </w:num>
  <w:num w:numId="439">
    <w:abstractNumId w:val="106"/>
  </w:num>
  <w:num w:numId="440">
    <w:abstractNumId w:val="432"/>
  </w:num>
  <w:num w:numId="441">
    <w:abstractNumId w:val="431"/>
  </w:num>
  <w:num w:numId="442">
    <w:abstractNumId w:val="77"/>
  </w:num>
  <w:num w:numId="443">
    <w:abstractNumId w:val="234"/>
  </w:num>
  <w:num w:numId="44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5">
    <w:abstractNumId w:val="4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abstractNumId w:val="446"/>
  </w:num>
  <w:num w:numId="447">
    <w:abstractNumId w:val="425"/>
  </w:num>
  <w:num w:numId="448">
    <w:abstractNumId w:val="148"/>
  </w:num>
  <w:num w:numId="449">
    <w:abstractNumId w:val="150"/>
  </w:num>
  <w:numIdMacAtCleanup w:val="4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
  <w:rsids>
    <w:rsidRoot w:val="008353C0"/>
    <w:rsid w:val="000012AF"/>
    <w:rsid w:val="00001CBA"/>
    <w:rsid w:val="00002BAB"/>
    <w:rsid w:val="00003AF9"/>
    <w:rsid w:val="00012A04"/>
    <w:rsid w:val="00013CD6"/>
    <w:rsid w:val="00014EB5"/>
    <w:rsid w:val="00023AC4"/>
    <w:rsid w:val="00035418"/>
    <w:rsid w:val="000438EF"/>
    <w:rsid w:val="0005056C"/>
    <w:rsid w:val="00055A16"/>
    <w:rsid w:val="00063598"/>
    <w:rsid w:val="00076BD0"/>
    <w:rsid w:val="00086343"/>
    <w:rsid w:val="00093D39"/>
    <w:rsid w:val="00094C35"/>
    <w:rsid w:val="00096EFC"/>
    <w:rsid w:val="00097CCF"/>
    <w:rsid w:val="00097FDA"/>
    <w:rsid w:val="000A2915"/>
    <w:rsid w:val="000A6C02"/>
    <w:rsid w:val="000A7CBB"/>
    <w:rsid w:val="000B2A47"/>
    <w:rsid w:val="000B60F8"/>
    <w:rsid w:val="000C0E27"/>
    <w:rsid w:val="000C305A"/>
    <w:rsid w:val="000D0AAA"/>
    <w:rsid w:val="000D6B80"/>
    <w:rsid w:val="000D7072"/>
    <w:rsid w:val="000E1B74"/>
    <w:rsid w:val="000E222D"/>
    <w:rsid w:val="000E3616"/>
    <w:rsid w:val="000F524B"/>
    <w:rsid w:val="001023D5"/>
    <w:rsid w:val="00110453"/>
    <w:rsid w:val="00117332"/>
    <w:rsid w:val="00127491"/>
    <w:rsid w:val="00131BB1"/>
    <w:rsid w:val="00137F76"/>
    <w:rsid w:val="001445BF"/>
    <w:rsid w:val="00145BD4"/>
    <w:rsid w:val="00147DA5"/>
    <w:rsid w:val="001832DB"/>
    <w:rsid w:val="00183F73"/>
    <w:rsid w:val="00187131"/>
    <w:rsid w:val="00193ADB"/>
    <w:rsid w:val="00196770"/>
    <w:rsid w:val="001A1F72"/>
    <w:rsid w:val="001A2CFF"/>
    <w:rsid w:val="001A4B41"/>
    <w:rsid w:val="001B16A6"/>
    <w:rsid w:val="001B6A76"/>
    <w:rsid w:val="001B7961"/>
    <w:rsid w:val="001C65EB"/>
    <w:rsid w:val="001D7DCC"/>
    <w:rsid w:val="001E063B"/>
    <w:rsid w:val="001E70FA"/>
    <w:rsid w:val="001F3C40"/>
    <w:rsid w:val="001F59B6"/>
    <w:rsid w:val="001F7E00"/>
    <w:rsid w:val="00201B44"/>
    <w:rsid w:val="002049D7"/>
    <w:rsid w:val="00204C02"/>
    <w:rsid w:val="002127F9"/>
    <w:rsid w:val="00224E70"/>
    <w:rsid w:val="0022528A"/>
    <w:rsid w:val="00233BEA"/>
    <w:rsid w:val="00243320"/>
    <w:rsid w:val="00246535"/>
    <w:rsid w:val="00247B63"/>
    <w:rsid w:val="00253484"/>
    <w:rsid w:val="00256A81"/>
    <w:rsid w:val="0026686D"/>
    <w:rsid w:val="0027139C"/>
    <w:rsid w:val="0027419A"/>
    <w:rsid w:val="00277F17"/>
    <w:rsid w:val="002810AD"/>
    <w:rsid w:val="00291021"/>
    <w:rsid w:val="00294A00"/>
    <w:rsid w:val="002A08FF"/>
    <w:rsid w:val="002B284A"/>
    <w:rsid w:val="002B33DE"/>
    <w:rsid w:val="002B3C6B"/>
    <w:rsid w:val="002B42A6"/>
    <w:rsid w:val="002E0A86"/>
    <w:rsid w:val="002F057C"/>
    <w:rsid w:val="002F4F36"/>
    <w:rsid w:val="0030152C"/>
    <w:rsid w:val="00306872"/>
    <w:rsid w:val="00310401"/>
    <w:rsid w:val="00313986"/>
    <w:rsid w:val="003155E5"/>
    <w:rsid w:val="003220E7"/>
    <w:rsid w:val="00322D9E"/>
    <w:rsid w:val="00323B8B"/>
    <w:rsid w:val="0033110A"/>
    <w:rsid w:val="00332DE7"/>
    <w:rsid w:val="00333340"/>
    <w:rsid w:val="003365EE"/>
    <w:rsid w:val="00341721"/>
    <w:rsid w:val="00344E58"/>
    <w:rsid w:val="00347383"/>
    <w:rsid w:val="00354F50"/>
    <w:rsid w:val="00360534"/>
    <w:rsid w:val="00366748"/>
    <w:rsid w:val="00372291"/>
    <w:rsid w:val="00373C66"/>
    <w:rsid w:val="00373CD0"/>
    <w:rsid w:val="00375068"/>
    <w:rsid w:val="003830E5"/>
    <w:rsid w:val="0038548C"/>
    <w:rsid w:val="00386E07"/>
    <w:rsid w:val="00393D82"/>
    <w:rsid w:val="003B3FBD"/>
    <w:rsid w:val="003B7736"/>
    <w:rsid w:val="003D0F1E"/>
    <w:rsid w:val="003D49A3"/>
    <w:rsid w:val="003E1831"/>
    <w:rsid w:val="003E2257"/>
    <w:rsid w:val="003E2448"/>
    <w:rsid w:val="003F0306"/>
    <w:rsid w:val="003F1A20"/>
    <w:rsid w:val="003F6F1B"/>
    <w:rsid w:val="00400445"/>
    <w:rsid w:val="004028F2"/>
    <w:rsid w:val="00406A5A"/>
    <w:rsid w:val="00406ACF"/>
    <w:rsid w:val="00411B7E"/>
    <w:rsid w:val="00417CE9"/>
    <w:rsid w:val="0042617E"/>
    <w:rsid w:val="00430803"/>
    <w:rsid w:val="004367A9"/>
    <w:rsid w:val="004525A2"/>
    <w:rsid w:val="00452D28"/>
    <w:rsid w:val="00455D22"/>
    <w:rsid w:val="00460068"/>
    <w:rsid w:val="00460CBD"/>
    <w:rsid w:val="00461099"/>
    <w:rsid w:val="004654DC"/>
    <w:rsid w:val="00476C1B"/>
    <w:rsid w:val="00482901"/>
    <w:rsid w:val="00486E6C"/>
    <w:rsid w:val="00491F9A"/>
    <w:rsid w:val="004A3ACC"/>
    <w:rsid w:val="004B1680"/>
    <w:rsid w:val="004B7A80"/>
    <w:rsid w:val="004D02BB"/>
    <w:rsid w:val="004D0426"/>
    <w:rsid w:val="004D0D21"/>
    <w:rsid w:val="004D3EC8"/>
    <w:rsid w:val="004D5183"/>
    <w:rsid w:val="004E2DD9"/>
    <w:rsid w:val="004E328C"/>
    <w:rsid w:val="004F266F"/>
    <w:rsid w:val="004F6053"/>
    <w:rsid w:val="004F786D"/>
    <w:rsid w:val="0050585F"/>
    <w:rsid w:val="00506836"/>
    <w:rsid w:val="00513831"/>
    <w:rsid w:val="00514C53"/>
    <w:rsid w:val="00514C54"/>
    <w:rsid w:val="00516EE9"/>
    <w:rsid w:val="005230E4"/>
    <w:rsid w:val="00523695"/>
    <w:rsid w:val="0052433E"/>
    <w:rsid w:val="0052532E"/>
    <w:rsid w:val="0053149E"/>
    <w:rsid w:val="00537920"/>
    <w:rsid w:val="0054232B"/>
    <w:rsid w:val="00542C5D"/>
    <w:rsid w:val="005454E7"/>
    <w:rsid w:val="00545B93"/>
    <w:rsid w:val="00553EB1"/>
    <w:rsid w:val="0055590B"/>
    <w:rsid w:val="005568D4"/>
    <w:rsid w:val="005578FC"/>
    <w:rsid w:val="00561BEE"/>
    <w:rsid w:val="005632FF"/>
    <w:rsid w:val="00565956"/>
    <w:rsid w:val="0057210F"/>
    <w:rsid w:val="005860B1"/>
    <w:rsid w:val="00591032"/>
    <w:rsid w:val="005A68F2"/>
    <w:rsid w:val="005A6ABA"/>
    <w:rsid w:val="005A7519"/>
    <w:rsid w:val="005B254D"/>
    <w:rsid w:val="005C0182"/>
    <w:rsid w:val="005C7BE6"/>
    <w:rsid w:val="005D0063"/>
    <w:rsid w:val="005D6D42"/>
    <w:rsid w:val="005E2B0D"/>
    <w:rsid w:val="005E7012"/>
    <w:rsid w:val="005F5F6C"/>
    <w:rsid w:val="00600513"/>
    <w:rsid w:val="0061041A"/>
    <w:rsid w:val="00624946"/>
    <w:rsid w:val="00624FE3"/>
    <w:rsid w:val="0063232D"/>
    <w:rsid w:val="00632C71"/>
    <w:rsid w:val="006358C9"/>
    <w:rsid w:val="00651021"/>
    <w:rsid w:val="00651582"/>
    <w:rsid w:val="006564E3"/>
    <w:rsid w:val="006619E2"/>
    <w:rsid w:val="006668B0"/>
    <w:rsid w:val="00674EC2"/>
    <w:rsid w:val="00684840"/>
    <w:rsid w:val="00685837"/>
    <w:rsid w:val="00692BE6"/>
    <w:rsid w:val="00694C5A"/>
    <w:rsid w:val="00697464"/>
    <w:rsid w:val="00697F6D"/>
    <w:rsid w:val="006A5B6F"/>
    <w:rsid w:val="006B02B9"/>
    <w:rsid w:val="006B541F"/>
    <w:rsid w:val="006B76BC"/>
    <w:rsid w:val="006C1831"/>
    <w:rsid w:val="006D6822"/>
    <w:rsid w:val="006E7BF2"/>
    <w:rsid w:val="006F5537"/>
    <w:rsid w:val="007063D4"/>
    <w:rsid w:val="00707656"/>
    <w:rsid w:val="00715C92"/>
    <w:rsid w:val="00717D07"/>
    <w:rsid w:val="00725AA9"/>
    <w:rsid w:val="0072758E"/>
    <w:rsid w:val="00731526"/>
    <w:rsid w:val="00734A96"/>
    <w:rsid w:val="0073758D"/>
    <w:rsid w:val="00740804"/>
    <w:rsid w:val="007422F6"/>
    <w:rsid w:val="007545C8"/>
    <w:rsid w:val="00755958"/>
    <w:rsid w:val="007603E0"/>
    <w:rsid w:val="00765237"/>
    <w:rsid w:val="00765A76"/>
    <w:rsid w:val="007707DB"/>
    <w:rsid w:val="0077159D"/>
    <w:rsid w:val="00771973"/>
    <w:rsid w:val="007756A9"/>
    <w:rsid w:val="00777E2F"/>
    <w:rsid w:val="0078457A"/>
    <w:rsid w:val="00787030"/>
    <w:rsid w:val="00790AF3"/>
    <w:rsid w:val="0079171B"/>
    <w:rsid w:val="007B3908"/>
    <w:rsid w:val="007B60AD"/>
    <w:rsid w:val="007C2FE9"/>
    <w:rsid w:val="007C75A5"/>
    <w:rsid w:val="007D1929"/>
    <w:rsid w:val="007D20FE"/>
    <w:rsid w:val="007D45B7"/>
    <w:rsid w:val="007D67F9"/>
    <w:rsid w:val="007D6F4B"/>
    <w:rsid w:val="007E442A"/>
    <w:rsid w:val="007F0959"/>
    <w:rsid w:val="007F2971"/>
    <w:rsid w:val="0080093D"/>
    <w:rsid w:val="00801FCB"/>
    <w:rsid w:val="008044BE"/>
    <w:rsid w:val="00813B9D"/>
    <w:rsid w:val="00817903"/>
    <w:rsid w:val="00820147"/>
    <w:rsid w:val="008206F5"/>
    <w:rsid w:val="008227F2"/>
    <w:rsid w:val="00830AF4"/>
    <w:rsid w:val="00833F61"/>
    <w:rsid w:val="00834F3C"/>
    <w:rsid w:val="008353C0"/>
    <w:rsid w:val="0084111A"/>
    <w:rsid w:val="0085048B"/>
    <w:rsid w:val="008523FC"/>
    <w:rsid w:val="00854989"/>
    <w:rsid w:val="0085786A"/>
    <w:rsid w:val="0086322F"/>
    <w:rsid w:val="008741B9"/>
    <w:rsid w:val="00877F76"/>
    <w:rsid w:val="00896E52"/>
    <w:rsid w:val="008A1D02"/>
    <w:rsid w:val="008A6BD4"/>
    <w:rsid w:val="008B3605"/>
    <w:rsid w:val="008B3E3D"/>
    <w:rsid w:val="008C4D6D"/>
    <w:rsid w:val="008C514A"/>
    <w:rsid w:val="008D3C32"/>
    <w:rsid w:val="008E586B"/>
    <w:rsid w:val="008F1949"/>
    <w:rsid w:val="008F3820"/>
    <w:rsid w:val="008F41D5"/>
    <w:rsid w:val="008F57DC"/>
    <w:rsid w:val="008F670D"/>
    <w:rsid w:val="008F6C87"/>
    <w:rsid w:val="008F740C"/>
    <w:rsid w:val="008F7C42"/>
    <w:rsid w:val="0090707D"/>
    <w:rsid w:val="00907217"/>
    <w:rsid w:val="00921296"/>
    <w:rsid w:val="00921656"/>
    <w:rsid w:val="00921E01"/>
    <w:rsid w:val="00932314"/>
    <w:rsid w:val="009351FF"/>
    <w:rsid w:val="0094483B"/>
    <w:rsid w:val="00945900"/>
    <w:rsid w:val="009505AE"/>
    <w:rsid w:val="00950F27"/>
    <w:rsid w:val="00952ECA"/>
    <w:rsid w:val="009543AE"/>
    <w:rsid w:val="00957486"/>
    <w:rsid w:val="00961895"/>
    <w:rsid w:val="00963E16"/>
    <w:rsid w:val="009718FF"/>
    <w:rsid w:val="009865B2"/>
    <w:rsid w:val="00986AB5"/>
    <w:rsid w:val="00986D40"/>
    <w:rsid w:val="0099031B"/>
    <w:rsid w:val="00993138"/>
    <w:rsid w:val="009931DC"/>
    <w:rsid w:val="00995AAA"/>
    <w:rsid w:val="00997CFD"/>
    <w:rsid w:val="009A5C1D"/>
    <w:rsid w:val="009A5F42"/>
    <w:rsid w:val="009B419E"/>
    <w:rsid w:val="009B5340"/>
    <w:rsid w:val="009C0C2C"/>
    <w:rsid w:val="009D12D7"/>
    <w:rsid w:val="009E7AC7"/>
    <w:rsid w:val="009F1D78"/>
    <w:rsid w:val="009F2DF9"/>
    <w:rsid w:val="009F6E16"/>
    <w:rsid w:val="00A02FFB"/>
    <w:rsid w:val="00A0365A"/>
    <w:rsid w:val="00A03679"/>
    <w:rsid w:val="00A06578"/>
    <w:rsid w:val="00A41EA4"/>
    <w:rsid w:val="00A431F4"/>
    <w:rsid w:val="00A472D9"/>
    <w:rsid w:val="00A550F7"/>
    <w:rsid w:val="00A6337D"/>
    <w:rsid w:val="00A71224"/>
    <w:rsid w:val="00A7135B"/>
    <w:rsid w:val="00A7420B"/>
    <w:rsid w:val="00A77550"/>
    <w:rsid w:val="00A830DB"/>
    <w:rsid w:val="00A83E49"/>
    <w:rsid w:val="00A9254E"/>
    <w:rsid w:val="00A97294"/>
    <w:rsid w:val="00AA3944"/>
    <w:rsid w:val="00AB41A2"/>
    <w:rsid w:val="00AB4E9E"/>
    <w:rsid w:val="00AC6C06"/>
    <w:rsid w:val="00AD34C6"/>
    <w:rsid w:val="00AD570A"/>
    <w:rsid w:val="00AD7961"/>
    <w:rsid w:val="00AF2630"/>
    <w:rsid w:val="00AF5291"/>
    <w:rsid w:val="00AF6188"/>
    <w:rsid w:val="00AF6B4F"/>
    <w:rsid w:val="00AF7A1B"/>
    <w:rsid w:val="00B06456"/>
    <w:rsid w:val="00B1282C"/>
    <w:rsid w:val="00B2021A"/>
    <w:rsid w:val="00B2453C"/>
    <w:rsid w:val="00B26B8A"/>
    <w:rsid w:val="00B271F7"/>
    <w:rsid w:val="00B31260"/>
    <w:rsid w:val="00B37F54"/>
    <w:rsid w:val="00B42B1E"/>
    <w:rsid w:val="00B430D0"/>
    <w:rsid w:val="00B43B70"/>
    <w:rsid w:val="00B60E1B"/>
    <w:rsid w:val="00B61974"/>
    <w:rsid w:val="00B61A0E"/>
    <w:rsid w:val="00B6219A"/>
    <w:rsid w:val="00B64671"/>
    <w:rsid w:val="00B67C6A"/>
    <w:rsid w:val="00B72280"/>
    <w:rsid w:val="00B7570F"/>
    <w:rsid w:val="00B80BC4"/>
    <w:rsid w:val="00B83C34"/>
    <w:rsid w:val="00B927DB"/>
    <w:rsid w:val="00B9503E"/>
    <w:rsid w:val="00B97DEC"/>
    <w:rsid w:val="00BB3EB7"/>
    <w:rsid w:val="00BC412F"/>
    <w:rsid w:val="00BD1A54"/>
    <w:rsid w:val="00BE5190"/>
    <w:rsid w:val="00BE68C6"/>
    <w:rsid w:val="00BF1126"/>
    <w:rsid w:val="00BF15AA"/>
    <w:rsid w:val="00BF5100"/>
    <w:rsid w:val="00C00488"/>
    <w:rsid w:val="00C13D88"/>
    <w:rsid w:val="00C2365A"/>
    <w:rsid w:val="00C242B7"/>
    <w:rsid w:val="00C3662C"/>
    <w:rsid w:val="00C40EE2"/>
    <w:rsid w:val="00C46A15"/>
    <w:rsid w:val="00C54092"/>
    <w:rsid w:val="00C76D83"/>
    <w:rsid w:val="00C80B3A"/>
    <w:rsid w:val="00C8404A"/>
    <w:rsid w:val="00C86B4A"/>
    <w:rsid w:val="00C91F50"/>
    <w:rsid w:val="00C91FBD"/>
    <w:rsid w:val="00CC5A50"/>
    <w:rsid w:val="00CC6DF7"/>
    <w:rsid w:val="00CD1DE1"/>
    <w:rsid w:val="00CE270A"/>
    <w:rsid w:val="00CE4744"/>
    <w:rsid w:val="00CF5C79"/>
    <w:rsid w:val="00D01599"/>
    <w:rsid w:val="00D02419"/>
    <w:rsid w:val="00D26683"/>
    <w:rsid w:val="00D3154C"/>
    <w:rsid w:val="00D3271F"/>
    <w:rsid w:val="00D40A14"/>
    <w:rsid w:val="00D40D25"/>
    <w:rsid w:val="00D41640"/>
    <w:rsid w:val="00D441BC"/>
    <w:rsid w:val="00D50E21"/>
    <w:rsid w:val="00D56C82"/>
    <w:rsid w:val="00D6237B"/>
    <w:rsid w:val="00D65DDC"/>
    <w:rsid w:val="00D80F59"/>
    <w:rsid w:val="00D8336F"/>
    <w:rsid w:val="00D84E4A"/>
    <w:rsid w:val="00D8582F"/>
    <w:rsid w:val="00D85CA5"/>
    <w:rsid w:val="00D914A3"/>
    <w:rsid w:val="00D97D95"/>
    <w:rsid w:val="00DA132E"/>
    <w:rsid w:val="00DA6F90"/>
    <w:rsid w:val="00DC6A48"/>
    <w:rsid w:val="00DE6F48"/>
    <w:rsid w:val="00DE70B9"/>
    <w:rsid w:val="00DF133D"/>
    <w:rsid w:val="00DF3A4B"/>
    <w:rsid w:val="00DF7B8B"/>
    <w:rsid w:val="00E13A0E"/>
    <w:rsid w:val="00E14F84"/>
    <w:rsid w:val="00E2357E"/>
    <w:rsid w:val="00E23835"/>
    <w:rsid w:val="00E36580"/>
    <w:rsid w:val="00E36804"/>
    <w:rsid w:val="00E50240"/>
    <w:rsid w:val="00E50DC6"/>
    <w:rsid w:val="00E54C2F"/>
    <w:rsid w:val="00E648FE"/>
    <w:rsid w:val="00E863F2"/>
    <w:rsid w:val="00E8647A"/>
    <w:rsid w:val="00E90304"/>
    <w:rsid w:val="00EA2841"/>
    <w:rsid w:val="00EA3EF7"/>
    <w:rsid w:val="00EB0432"/>
    <w:rsid w:val="00EB439F"/>
    <w:rsid w:val="00EB74B5"/>
    <w:rsid w:val="00EC0917"/>
    <w:rsid w:val="00EC3DDF"/>
    <w:rsid w:val="00EC56FF"/>
    <w:rsid w:val="00EE17DF"/>
    <w:rsid w:val="00EF3EF6"/>
    <w:rsid w:val="00EF43F4"/>
    <w:rsid w:val="00EF46C5"/>
    <w:rsid w:val="00EF47CA"/>
    <w:rsid w:val="00EF7216"/>
    <w:rsid w:val="00F21CC1"/>
    <w:rsid w:val="00F21E90"/>
    <w:rsid w:val="00F27D91"/>
    <w:rsid w:val="00F4780C"/>
    <w:rsid w:val="00F74198"/>
    <w:rsid w:val="00F778D6"/>
    <w:rsid w:val="00F92BC7"/>
    <w:rsid w:val="00F938E8"/>
    <w:rsid w:val="00FA1AD6"/>
    <w:rsid w:val="00FB436C"/>
    <w:rsid w:val="00FB58DA"/>
    <w:rsid w:val="00FC10B6"/>
    <w:rsid w:val="00FC45E3"/>
    <w:rsid w:val="00FC7E44"/>
    <w:rsid w:val="00FD2249"/>
    <w:rsid w:val="00FD3074"/>
    <w:rsid w:val="00FD73D3"/>
    <w:rsid w:val="00FF7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12B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annotation reference"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E7AC7"/>
  </w:style>
  <w:style w:type="paragraph" w:styleId="1">
    <w:name w:val="heading 1"/>
    <w:basedOn w:val="a2"/>
    <w:next w:val="a2"/>
    <w:link w:val="11"/>
    <w:qFormat/>
    <w:rsid w:val="00D3154C"/>
    <w:pPr>
      <w:keepNext/>
      <w:keepLines/>
      <w:spacing w:before="480" w:after="0"/>
      <w:outlineLvl w:val="0"/>
    </w:pPr>
    <w:rPr>
      <w:rFonts w:ascii="Times New Roman" w:eastAsia="Calibri" w:hAnsi="Times New Roman" w:cstheme="majorBidi"/>
      <w:b/>
      <w:bCs/>
      <w:szCs w:val="28"/>
    </w:rPr>
  </w:style>
  <w:style w:type="paragraph" w:styleId="2">
    <w:name w:val="heading 2"/>
    <w:basedOn w:val="a2"/>
    <w:next w:val="a2"/>
    <w:link w:val="20"/>
    <w:unhideWhenUsed/>
    <w:qFormat/>
    <w:rsid w:val="00B72280"/>
    <w:pPr>
      <w:keepNext/>
      <w:keepLines/>
      <w:spacing w:before="40" w:after="0"/>
      <w:outlineLvl w:val="1"/>
    </w:pPr>
    <w:rPr>
      <w:rFonts w:asciiTheme="majorHAnsi" w:eastAsiaTheme="majorEastAsia" w:hAnsiTheme="majorHAnsi" w:cstheme="majorBidi"/>
      <w:sz w:val="26"/>
      <w:szCs w:val="26"/>
    </w:rPr>
  </w:style>
  <w:style w:type="paragraph" w:styleId="3">
    <w:name w:val="heading 3"/>
    <w:basedOn w:val="a2"/>
    <w:next w:val="a2"/>
    <w:link w:val="30"/>
    <w:uiPriority w:val="9"/>
    <w:unhideWhenUsed/>
    <w:qFormat/>
    <w:rsid w:val="00FF7CC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unhideWhenUsed/>
    <w:qFormat/>
    <w:rsid w:val="00B72280"/>
    <w:pPr>
      <w:keepNext/>
      <w:keepLines/>
      <w:spacing w:before="40" w:after="0" w:line="240" w:lineRule="exact"/>
      <w:ind w:firstLine="227"/>
      <w:jc w:val="both"/>
      <w:outlineLvl w:val="3"/>
    </w:pPr>
    <w:rPr>
      <w:rFonts w:asciiTheme="majorHAnsi" w:eastAsiaTheme="majorEastAsia" w:hAnsiTheme="majorHAnsi" w:cstheme="majorBidi"/>
      <w:i/>
      <w:iCs/>
      <w:color w:val="365F91" w:themeColor="accent1" w:themeShade="BF"/>
      <w:sz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0">
    <w:name w:val="Заголовок 11"/>
    <w:basedOn w:val="a2"/>
    <w:next w:val="a2"/>
    <w:link w:val="10"/>
    <w:uiPriority w:val="9"/>
    <w:qFormat/>
    <w:rsid w:val="008353C0"/>
    <w:pPr>
      <w:keepNext/>
      <w:keepLines/>
      <w:spacing w:before="480" w:after="0" w:line="240" w:lineRule="exact"/>
      <w:ind w:firstLine="227"/>
      <w:jc w:val="both"/>
      <w:outlineLvl w:val="0"/>
    </w:pPr>
    <w:rPr>
      <w:rFonts w:ascii="Calibri Light" w:eastAsia="Times New Roman" w:hAnsi="Calibri Light" w:cs="Times New Roman"/>
      <w:b/>
      <w:bCs/>
      <w:color w:val="2E74B5"/>
      <w:sz w:val="28"/>
      <w:szCs w:val="28"/>
    </w:rPr>
  </w:style>
  <w:style w:type="numbering" w:customStyle="1" w:styleId="12">
    <w:name w:val="Нет списка1"/>
    <w:next w:val="a5"/>
    <w:uiPriority w:val="99"/>
    <w:semiHidden/>
    <w:unhideWhenUsed/>
    <w:rsid w:val="008353C0"/>
  </w:style>
  <w:style w:type="paragraph" w:customStyle="1" w:styleId="NoParagraphStyle">
    <w:name w:val="[No Paragraph Style]"/>
    <w:rsid w:val="008353C0"/>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body">
    <w:name w:val="body"/>
    <w:basedOn w:val="NoParagraphStyle"/>
    <w:uiPriority w:val="99"/>
    <w:rsid w:val="008353C0"/>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8353C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353C0"/>
    <w:pPr>
      <w:tabs>
        <w:tab w:val="right" w:leader="dot" w:pos="5670"/>
        <w:tab w:val="right" w:pos="6350"/>
      </w:tabs>
      <w:suppressAutoHyphens/>
      <w:spacing w:before="120"/>
      <w:ind w:firstLine="0"/>
      <w:jc w:val="left"/>
    </w:pPr>
  </w:style>
  <w:style w:type="paragraph" w:customStyle="1" w:styleId="TOC-2">
    <w:name w:val="TOC-2"/>
    <w:basedOn w:val="TOC-1"/>
    <w:uiPriority w:val="99"/>
    <w:rsid w:val="008353C0"/>
    <w:pPr>
      <w:spacing w:before="0"/>
      <w:ind w:left="227"/>
    </w:pPr>
  </w:style>
  <w:style w:type="paragraph" w:customStyle="1" w:styleId="TOC-3">
    <w:name w:val="TOC-3"/>
    <w:basedOn w:val="TOC-1"/>
    <w:uiPriority w:val="99"/>
    <w:rsid w:val="008353C0"/>
    <w:pPr>
      <w:spacing w:before="0"/>
      <w:ind w:left="454"/>
    </w:pPr>
  </w:style>
  <w:style w:type="paragraph" w:customStyle="1" w:styleId="h2">
    <w:name w:val="h2"/>
    <w:basedOn w:val="h1"/>
    <w:uiPriority w:val="99"/>
    <w:rsid w:val="008353C0"/>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8353C0"/>
    <w:pPr>
      <w:spacing w:before="113"/>
    </w:pPr>
  </w:style>
  <w:style w:type="paragraph" w:customStyle="1" w:styleId="h3">
    <w:name w:val="h3"/>
    <w:basedOn w:val="h2"/>
    <w:uiPriority w:val="99"/>
    <w:rsid w:val="008353C0"/>
    <w:rPr>
      <w:rFonts w:cs="OfficinaSansExtraBoldITC-Reg"/>
      <w:caps w:val="0"/>
    </w:rPr>
  </w:style>
  <w:style w:type="paragraph" w:customStyle="1" w:styleId="h3-first">
    <w:name w:val="h3-first"/>
    <w:basedOn w:val="h3"/>
    <w:uiPriority w:val="99"/>
    <w:rsid w:val="008353C0"/>
    <w:pPr>
      <w:spacing w:before="120"/>
    </w:pPr>
  </w:style>
  <w:style w:type="paragraph" w:customStyle="1" w:styleId="list-bullet">
    <w:name w:val="list-bullet"/>
    <w:basedOn w:val="body"/>
    <w:uiPriority w:val="99"/>
    <w:rsid w:val="008353C0"/>
    <w:pPr>
      <w:numPr>
        <w:numId w:val="2"/>
      </w:numPr>
      <w:ind w:left="567" w:hanging="340"/>
    </w:pPr>
  </w:style>
  <w:style w:type="paragraph" w:customStyle="1" w:styleId="footnote">
    <w:name w:val="footnote"/>
    <w:basedOn w:val="body"/>
    <w:uiPriority w:val="99"/>
    <w:rsid w:val="008353C0"/>
    <w:pPr>
      <w:spacing w:line="200" w:lineRule="atLeast"/>
    </w:pPr>
    <w:rPr>
      <w:sz w:val="18"/>
      <w:szCs w:val="18"/>
    </w:rPr>
  </w:style>
  <w:style w:type="character" w:customStyle="1" w:styleId="Italic">
    <w:name w:val="Italic"/>
    <w:uiPriority w:val="99"/>
    <w:rsid w:val="008353C0"/>
    <w:rPr>
      <w:i/>
      <w:iCs/>
    </w:rPr>
  </w:style>
  <w:style w:type="character" w:customStyle="1" w:styleId="Bold">
    <w:name w:val="Bold"/>
    <w:uiPriority w:val="99"/>
    <w:rsid w:val="008353C0"/>
    <w:rPr>
      <w:rFonts w:ascii="Times New Roman" w:hAnsi="Times New Roman"/>
      <w:b/>
      <w:bCs/>
    </w:rPr>
  </w:style>
  <w:style w:type="character" w:customStyle="1" w:styleId="BoldItalic">
    <w:name w:val="Bold_Italic"/>
    <w:uiPriority w:val="99"/>
    <w:rsid w:val="008353C0"/>
    <w:rPr>
      <w:b/>
      <w:bCs/>
      <w:i/>
      <w:iCs/>
    </w:rPr>
  </w:style>
  <w:style w:type="character" w:customStyle="1" w:styleId="footnote-num">
    <w:name w:val="footnote-num"/>
    <w:uiPriority w:val="99"/>
    <w:rsid w:val="008353C0"/>
    <w:rPr>
      <w:position w:val="4"/>
      <w:sz w:val="12"/>
      <w:szCs w:val="12"/>
      <w:vertAlign w:val="baseline"/>
    </w:rPr>
  </w:style>
  <w:style w:type="character" w:customStyle="1" w:styleId="list-bullet1">
    <w:name w:val="list-bullet1"/>
    <w:uiPriority w:val="99"/>
    <w:rsid w:val="008353C0"/>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8353C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8353C0"/>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8353C0"/>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8353C0"/>
    <w:pPr>
      <w:spacing w:before="0"/>
    </w:pPr>
  </w:style>
  <w:style w:type="paragraph" w:customStyle="1" w:styleId="Header3">
    <w:name w:val="Header_3"/>
    <w:basedOn w:val="NoParagraphStyle"/>
    <w:uiPriority w:val="99"/>
    <w:rsid w:val="008353C0"/>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8353C0"/>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8353C0"/>
    <w:pPr>
      <w:spacing w:before="120"/>
    </w:pPr>
  </w:style>
  <w:style w:type="paragraph" w:customStyle="1" w:styleId="Bodybullet">
    <w:name w:val="Body_bullet"/>
    <w:basedOn w:val="NoParagraphStyle"/>
    <w:next w:val="NoParagraphStyle"/>
    <w:uiPriority w:val="99"/>
    <w:rsid w:val="008353C0"/>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8353C0"/>
    <w:rPr>
      <w:rFonts w:ascii="SymbolMT" w:hAnsi="SymbolMT" w:cs="SymbolMT"/>
    </w:rPr>
  </w:style>
  <w:style w:type="paragraph" w:customStyle="1" w:styleId="h1Header">
    <w:name w:val="h1 (Header)"/>
    <w:basedOn w:val="body"/>
    <w:uiPriority w:val="99"/>
    <w:rsid w:val="008353C0"/>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8353C0"/>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8353C0"/>
    <w:pPr>
      <w:keepNext/>
      <w:tabs>
        <w:tab w:val="clear" w:pos="567"/>
        <w:tab w:val="left" w:pos="227"/>
      </w:tabs>
    </w:pPr>
    <w:rPr>
      <w:rFonts w:cs="OfficinaSansExtraBoldITC-Reg"/>
      <w:caps w:val="0"/>
    </w:rPr>
  </w:style>
  <w:style w:type="paragraph" w:customStyle="1" w:styleId="list-dash0">
    <w:name w:val="list-dash"/>
    <w:basedOn w:val="list-bullet"/>
    <w:uiPriority w:val="99"/>
    <w:rsid w:val="008353C0"/>
    <w:pPr>
      <w:numPr>
        <w:numId w:val="3"/>
      </w:numPr>
      <w:tabs>
        <w:tab w:val="left" w:pos="567"/>
      </w:tabs>
      <w:spacing w:line="242" w:lineRule="atLeast"/>
      <w:ind w:left="567" w:hanging="340"/>
    </w:pPr>
  </w:style>
  <w:style w:type="paragraph" w:customStyle="1" w:styleId="h2-firstHeader">
    <w:name w:val="h2-first (Header)"/>
    <w:basedOn w:val="h2Header"/>
    <w:uiPriority w:val="99"/>
    <w:rsid w:val="008353C0"/>
    <w:pPr>
      <w:tabs>
        <w:tab w:val="clear" w:pos="567"/>
        <w:tab w:val="left" w:pos="454"/>
      </w:tabs>
      <w:spacing w:before="119"/>
    </w:pPr>
  </w:style>
  <w:style w:type="paragraph" w:customStyle="1" w:styleId="h3-firstHeader">
    <w:name w:val="h3-first (Header)"/>
    <w:basedOn w:val="h3Header"/>
    <w:uiPriority w:val="99"/>
    <w:rsid w:val="008353C0"/>
    <w:pPr>
      <w:spacing w:before="120"/>
    </w:pPr>
  </w:style>
  <w:style w:type="paragraph" w:customStyle="1" w:styleId="h5Header">
    <w:name w:val="h5 (Header)"/>
    <w:basedOn w:val="NoParagraphStyle"/>
    <w:uiPriority w:val="99"/>
    <w:rsid w:val="008353C0"/>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8353C0"/>
    <w:rPr>
      <w:b/>
      <w:bCs/>
      <w:i/>
      <w:iCs/>
    </w:rPr>
  </w:style>
  <w:style w:type="character" w:customStyle="1" w:styleId="Bul">
    <w:name w:val="Bul"/>
    <w:uiPriority w:val="99"/>
    <w:rsid w:val="008353C0"/>
    <w:rPr>
      <w:rFonts w:ascii="Times New Roman" w:hAnsi="Times New Roman" w:cs="SchoolBookSanPin"/>
      <w:w w:val="80"/>
      <w:sz w:val="20"/>
      <w:szCs w:val="20"/>
    </w:rPr>
  </w:style>
  <w:style w:type="paragraph" w:customStyle="1" w:styleId="13">
    <w:name w:val="1 (Заголовки)"/>
    <w:basedOn w:val="body"/>
    <w:uiPriority w:val="99"/>
    <w:rsid w:val="008353C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8353C0"/>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8353C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8353C0"/>
    <w:pPr>
      <w:numPr>
        <w:numId w:val="6"/>
      </w:numPr>
      <w:ind w:left="567" w:hanging="340"/>
    </w:pPr>
  </w:style>
  <w:style w:type="paragraph" w:customStyle="1" w:styleId="list-dash">
    <w:name w:val="list-dash (Прочее)"/>
    <w:basedOn w:val="list-bullet0"/>
    <w:uiPriority w:val="99"/>
    <w:rsid w:val="008353C0"/>
    <w:pPr>
      <w:numPr>
        <w:numId w:val="5"/>
      </w:numPr>
      <w:ind w:left="567" w:hanging="340"/>
    </w:pPr>
  </w:style>
  <w:style w:type="paragraph" w:customStyle="1" w:styleId="BasicParagraph">
    <w:name w:val="[Basic Paragraph]"/>
    <w:basedOn w:val="NoParagraphStyle"/>
    <w:uiPriority w:val="99"/>
    <w:rsid w:val="008353C0"/>
    <w:rPr>
      <w:rFonts w:ascii="TimesNewRomanPSMT" w:hAnsi="TimesNewRomanPSMT" w:cs="TimesNewRomanPSMT"/>
    </w:rPr>
  </w:style>
  <w:style w:type="paragraph" w:customStyle="1" w:styleId="21">
    <w:name w:val="Заг 2 (Заголовки)"/>
    <w:basedOn w:val="BasicParagraph"/>
    <w:uiPriority w:val="99"/>
    <w:rsid w:val="008353C0"/>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8353C0"/>
    <w:rPr>
      <w:rFonts w:cs="SchoolBookSanPin-BoldItalic"/>
      <w:b/>
      <w:bCs/>
      <w:i/>
      <w:iCs/>
    </w:rPr>
  </w:style>
  <w:style w:type="paragraph" w:customStyle="1" w:styleId="41">
    <w:name w:val="4 (Заголовки)"/>
    <w:basedOn w:val="31"/>
    <w:uiPriority w:val="99"/>
    <w:rsid w:val="008353C0"/>
    <w:rPr>
      <w:rFonts w:cs="OfficinaSansMediumITC-Reg"/>
      <w:sz w:val="20"/>
      <w:szCs w:val="20"/>
    </w:rPr>
  </w:style>
  <w:style w:type="character" w:customStyle="1" w:styleId="a6">
    <w:name w:val="Курсив (Выделения)"/>
    <w:uiPriority w:val="99"/>
    <w:rsid w:val="008353C0"/>
    <w:rPr>
      <w:i/>
      <w:iCs/>
    </w:rPr>
  </w:style>
  <w:style w:type="character" w:customStyle="1" w:styleId="a7">
    <w:name w:val="Полужирный Курсив (Выделения)"/>
    <w:uiPriority w:val="99"/>
    <w:rsid w:val="008353C0"/>
    <w:rPr>
      <w:b/>
      <w:bCs/>
      <w:i/>
      <w:iCs/>
    </w:rPr>
  </w:style>
  <w:style w:type="character" w:customStyle="1" w:styleId="a8">
    <w:name w:val="Полужирный (Выделения)"/>
    <w:uiPriority w:val="99"/>
    <w:rsid w:val="008353C0"/>
    <w:rPr>
      <w:rFonts w:ascii="Times New Roman" w:hAnsi="Times New Roman"/>
      <w:b/>
      <w:bCs/>
      <w:i/>
    </w:rPr>
  </w:style>
  <w:style w:type="paragraph" w:customStyle="1" w:styleId="14">
    <w:name w:val="Заг 1"/>
    <w:basedOn w:val="NoParagraphStyle"/>
    <w:uiPriority w:val="99"/>
    <w:rsid w:val="008353C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5">
    <w:name w:val="основной_1 (Основной Текст)"/>
    <w:basedOn w:val="NoParagraphStyle"/>
    <w:uiPriority w:val="99"/>
    <w:rsid w:val="008353C0"/>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2">
    <w:name w:val="Заг 2"/>
    <w:basedOn w:val="NoParagraphStyle"/>
    <w:uiPriority w:val="99"/>
    <w:rsid w:val="008353C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9">
    <w:name w:val="основной_— (Основной Текст)"/>
    <w:basedOn w:val="15"/>
    <w:uiPriority w:val="99"/>
    <w:rsid w:val="008353C0"/>
    <w:pPr>
      <w:ind w:left="567" w:hanging="340"/>
    </w:pPr>
  </w:style>
  <w:style w:type="paragraph" w:customStyle="1" w:styleId="1BEZLINE">
    <w:name w:val="1_BEZ_LINE (Заголовки)"/>
    <w:basedOn w:val="13"/>
    <w:uiPriority w:val="99"/>
    <w:rsid w:val="008353C0"/>
    <w:pPr>
      <w:pBdr>
        <w:bottom w:val="none" w:sz="0" w:space="0" w:color="auto"/>
      </w:pBdr>
      <w:suppressAutoHyphens w:val="0"/>
      <w:spacing w:before="170" w:after="0"/>
    </w:pPr>
    <w:rPr>
      <w:rFonts w:cs="OfficinaSansBoldITC-Reg"/>
      <w:caps w:val="0"/>
      <w:u w:color="000000"/>
      <w:lang w:val="en-GB"/>
    </w:rPr>
  </w:style>
  <w:style w:type="paragraph" w:customStyle="1" w:styleId="aa">
    <w:name w:val="Основной (Основной Текст)"/>
    <w:basedOn w:val="NoParagraphStyle"/>
    <w:uiPriority w:val="99"/>
    <w:rsid w:val="008353C0"/>
    <w:pPr>
      <w:widowControl/>
      <w:spacing w:line="240" w:lineRule="atLeast"/>
      <w:ind w:firstLine="227"/>
      <w:jc w:val="both"/>
    </w:pPr>
    <w:rPr>
      <w:rFonts w:ascii="Times New Roman" w:hAnsi="Times New Roman" w:cs="SchoolBookSanPin-Regular"/>
      <w:sz w:val="20"/>
      <w:szCs w:val="20"/>
      <w:lang w:val="ru-RU"/>
    </w:rPr>
  </w:style>
  <w:style w:type="paragraph" w:customStyle="1" w:styleId="16">
    <w:name w:val="Заг 1 (Заголовки)"/>
    <w:basedOn w:val="aa"/>
    <w:uiPriority w:val="99"/>
    <w:rsid w:val="008353C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a"/>
    <w:uiPriority w:val="99"/>
    <w:rsid w:val="008353C0"/>
    <w:pPr>
      <w:numPr>
        <w:numId w:val="7"/>
      </w:numPr>
      <w:ind w:left="567" w:hanging="340"/>
    </w:pPr>
  </w:style>
  <w:style w:type="paragraph" w:customStyle="1" w:styleId="42">
    <w:name w:val="Заг 4 (Заголовки)"/>
    <w:basedOn w:val="31"/>
    <w:uiPriority w:val="99"/>
    <w:rsid w:val="008353C0"/>
    <w:pPr>
      <w:spacing w:after="57"/>
    </w:pPr>
    <w:rPr>
      <w:rFonts w:cs="OfficinaSansMediumITC-Reg"/>
      <w:sz w:val="20"/>
      <w:szCs w:val="20"/>
      <w:lang w:val="ru-RU"/>
    </w:rPr>
  </w:style>
  <w:style w:type="paragraph" w:customStyle="1" w:styleId="50">
    <w:name w:val="Заг 5 (Заголовки)"/>
    <w:basedOn w:val="aa"/>
    <w:uiPriority w:val="99"/>
    <w:rsid w:val="008353C0"/>
    <w:pPr>
      <w:ind w:left="227" w:firstLine="0"/>
      <w:jc w:val="left"/>
    </w:pPr>
    <w:rPr>
      <w:rFonts w:ascii="SchoolBookSanPin-BoldItalic" w:hAnsi="SchoolBookSanPin-BoldItalic" w:cs="SchoolBookSanPin-BoldItalic"/>
      <w:b/>
      <w:bCs/>
      <w:i/>
      <w:iCs/>
    </w:rPr>
  </w:style>
  <w:style w:type="paragraph" w:customStyle="1" w:styleId="a1">
    <w:name w:val="Буллит (Доп. текст)"/>
    <w:basedOn w:val="aa"/>
    <w:uiPriority w:val="99"/>
    <w:rsid w:val="008353C0"/>
    <w:pPr>
      <w:numPr>
        <w:numId w:val="8"/>
      </w:numPr>
      <w:ind w:left="567" w:hanging="340"/>
    </w:pPr>
  </w:style>
  <w:style w:type="character" w:customStyle="1" w:styleId="ab">
    <w:name w:val="Буллит"/>
    <w:uiPriority w:val="99"/>
    <w:rsid w:val="008353C0"/>
    <w:rPr>
      <w:rFonts w:ascii="PiGraphA" w:hAnsi="PiGraphA" w:cs="PiGraphA"/>
      <w:position w:val="1"/>
      <w:sz w:val="14"/>
      <w:szCs w:val="14"/>
    </w:rPr>
  </w:style>
  <w:style w:type="paragraph" w:customStyle="1" w:styleId="h184">
    <w:name w:val="h1_8/4"/>
    <w:basedOn w:val="NoParagraphStyle"/>
    <w:next w:val="NoParagraphStyle"/>
    <w:uiPriority w:val="99"/>
    <w:rsid w:val="008353C0"/>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8353C0"/>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8353C0"/>
    <w:pPr>
      <w:spacing w:before="120"/>
    </w:pPr>
  </w:style>
  <w:style w:type="paragraph" w:customStyle="1" w:styleId="h5">
    <w:name w:val="h5"/>
    <w:basedOn w:val="NoParagraphStyle"/>
    <w:next w:val="NoParagraphStyle"/>
    <w:uiPriority w:val="99"/>
    <w:rsid w:val="008353C0"/>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8353C0"/>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8353C0"/>
    <w:rPr>
      <w:rFonts w:ascii="MingLiU" w:eastAsia="MingLiU" w:cs="MingLiU"/>
    </w:rPr>
  </w:style>
  <w:style w:type="character" w:styleId="ac">
    <w:name w:val="Emphasis"/>
    <w:uiPriority w:val="20"/>
    <w:qFormat/>
    <w:rsid w:val="008353C0"/>
    <w:rPr>
      <w:rFonts w:ascii="Times New Roman" w:hAnsi="Times New Roman" w:cs="Times New Roman"/>
      <w:i/>
      <w:iCs/>
      <w:color w:val="000000"/>
      <w:w w:val="100"/>
    </w:rPr>
  </w:style>
  <w:style w:type="paragraph" w:customStyle="1" w:styleId="17">
    <w:name w:val="Заг_1"/>
    <w:basedOn w:val="NoParagraphStyle"/>
    <w:uiPriority w:val="99"/>
    <w:rsid w:val="008353C0"/>
    <w:pPr>
      <w:pageBreakBefore/>
      <w:widowControl/>
      <w:pBdr>
        <w:bottom w:val="single" w:sz="4" w:space="5" w:color="auto"/>
      </w:pBdr>
      <w:tabs>
        <w:tab w:val="left" w:pos="567"/>
      </w:tabs>
      <w:suppressAutoHyphens/>
      <w:spacing w:before="480" w:after="240" w:line="240" w:lineRule="atLeast"/>
    </w:pPr>
    <w:rPr>
      <w:rFonts w:ascii="Times New Roman" w:hAnsi="Times New Roman" w:cs="OfficinaSansExtraBoldITC-Reg"/>
      <w:b/>
      <w:bCs/>
      <w:caps/>
      <w:lang w:val="ru-RU"/>
    </w:rPr>
  </w:style>
  <w:style w:type="paragraph" w:customStyle="1" w:styleId="23">
    <w:name w:val="Заг_2"/>
    <w:basedOn w:val="NoParagraphStyle"/>
    <w:uiPriority w:val="99"/>
    <w:rsid w:val="008353C0"/>
    <w:pPr>
      <w:keepNext/>
      <w:keepLines/>
      <w:widowControl/>
      <w:tabs>
        <w:tab w:val="left" w:pos="567"/>
      </w:tabs>
      <w:suppressAutoHyphen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353C0"/>
    <w:pPr>
      <w:numPr>
        <w:numId w:val="9"/>
      </w:numPr>
      <w:tabs>
        <w:tab w:val="left" w:pos="567"/>
      </w:tabs>
      <w:spacing w:line="243" w:lineRule="atLeast"/>
      <w:ind w:left="567" w:hanging="340"/>
    </w:pPr>
  </w:style>
  <w:style w:type="paragraph" w:customStyle="1" w:styleId="32">
    <w:name w:val="Заг_3"/>
    <w:basedOn w:val="NoParagraphStyle"/>
    <w:uiPriority w:val="99"/>
    <w:rsid w:val="008353C0"/>
    <w:pPr>
      <w:tabs>
        <w:tab w:val="left" w:pos="567"/>
      </w:tabs>
      <w:suppressAutoHyphens/>
      <w:spacing w:before="57" w:after="57" w:line="240" w:lineRule="atLeast"/>
    </w:pPr>
    <w:rPr>
      <w:rFonts w:ascii="Times New Roman" w:hAnsi="Times New Roman" w:cs="OfficinaSansExtraBoldITC-Reg"/>
      <w:b/>
      <w:bCs/>
      <w:sz w:val="22"/>
      <w:szCs w:val="22"/>
      <w:lang w:val="ru-RU"/>
    </w:rPr>
  </w:style>
  <w:style w:type="paragraph" w:customStyle="1" w:styleId="43">
    <w:name w:val="Заг_4"/>
    <w:basedOn w:val="NoParagraphStyle"/>
    <w:uiPriority w:val="99"/>
    <w:rsid w:val="008353C0"/>
    <w:pPr>
      <w:tabs>
        <w:tab w:val="left" w:pos="567"/>
      </w:tabs>
      <w:suppressAutoHyphens/>
      <w:spacing w:before="57" w:after="57" w:line="240" w:lineRule="atLeast"/>
    </w:pPr>
    <w:rPr>
      <w:rFonts w:ascii="Times New Roman" w:hAnsi="Times New Roman" w:cs="OfficinaSansMediumITC"/>
      <w:b/>
      <w:sz w:val="22"/>
      <w:szCs w:val="22"/>
      <w:lang w:val="ru-RU"/>
    </w:rPr>
  </w:style>
  <w:style w:type="paragraph" w:customStyle="1" w:styleId="ad">
    <w:name w:val="Основной БА (Основной Текст)"/>
    <w:basedOn w:val="aa"/>
    <w:uiPriority w:val="99"/>
    <w:rsid w:val="008353C0"/>
    <w:pPr>
      <w:spacing w:line="243" w:lineRule="atLeast"/>
      <w:ind w:firstLine="0"/>
    </w:pPr>
    <w:rPr>
      <w:rFonts w:ascii="SchoolBookSanPin" w:hAnsi="SchoolBookSanPin" w:cs="SchoolBookSanPin"/>
    </w:rPr>
  </w:style>
  <w:style w:type="paragraph" w:customStyle="1" w:styleId="ae">
    <w:name w:val="Сноска (Основной Текст)"/>
    <w:basedOn w:val="ad"/>
    <w:uiPriority w:val="99"/>
    <w:rsid w:val="008353C0"/>
    <w:pPr>
      <w:spacing w:line="183" w:lineRule="atLeast"/>
      <w:ind w:firstLine="227"/>
    </w:pPr>
    <w:rPr>
      <w:rFonts w:ascii="Times New Roman" w:hAnsi="Times New Roman"/>
      <w:sz w:val="16"/>
      <w:szCs w:val="16"/>
    </w:rPr>
  </w:style>
  <w:style w:type="character" w:customStyle="1" w:styleId="af">
    <w:name w:val="Подчерк. (Подчеркивания)"/>
    <w:uiPriority w:val="99"/>
    <w:rsid w:val="008353C0"/>
    <w:rPr>
      <w:u w:val="thick" w:color="000000"/>
    </w:rPr>
  </w:style>
  <w:style w:type="character" w:customStyle="1" w:styleId="af0">
    <w:name w:val="Верх. Индекс (Индексы)"/>
    <w:uiPriority w:val="99"/>
    <w:rsid w:val="008353C0"/>
    <w:rPr>
      <w:position w:val="6"/>
      <w:sz w:val="13"/>
      <w:szCs w:val="13"/>
    </w:rPr>
  </w:style>
  <w:style w:type="paragraph" w:customStyle="1" w:styleId="24">
    <w:name w:val="Список 2 (Основной Текст)"/>
    <w:basedOn w:val="aa"/>
    <w:uiPriority w:val="99"/>
    <w:rsid w:val="008353C0"/>
    <w:pPr>
      <w:tabs>
        <w:tab w:val="left" w:pos="227"/>
      </w:tabs>
      <w:spacing w:line="238" w:lineRule="atLeast"/>
      <w:ind w:left="227" w:hanging="227"/>
    </w:pPr>
  </w:style>
  <w:style w:type="character" w:customStyle="1" w:styleId="ItalicBook">
    <w:name w:val="Italic_Book"/>
    <w:uiPriority w:val="99"/>
    <w:rsid w:val="008353C0"/>
    <w:rPr>
      <w:i/>
      <w:iCs/>
    </w:rPr>
  </w:style>
  <w:style w:type="paragraph" w:customStyle="1" w:styleId="bodyindent">
    <w:name w:val="body_indent"/>
    <w:basedOn w:val="NoParagraphStyle"/>
    <w:uiPriority w:val="99"/>
    <w:rsid w:val="008353C0"/>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basedOn w:val="body"/>
    <w:uiPriority w:val="99"/>
    <w:rsid w:val="008353C0"/>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rsid w:val="008353C0"/>
    <w:pPr>
      <w:jc w:val="center"/>
    </w:pPr>
    <w:rPr>
      <w:rFonts w:ascii="SchoolBookSanPin-Bold" w:hAnsi="SchoolBookSanPin-Bold" w:cs="SchoolBookSanPin-Bold"/>
      <w:b/>
      <w:bCs/>
    </w:rPr>
  </w:style>
  <w:style w:type="paragraph" w:customStyle="1" w:styleId="table-body0mm">
    <w:name w:val="table-body_0mm"/>
    <w:basedOn w:val="body"/>
    <w:uiPriority w:val="99"/>
    <w:rsid w:val="008353C0"/>
    <w:pPr>
      <w:tabs>
        <w:tab w:val="left" w:pos="567"/>
      </w:tabs>
      <w:spacing w:line="200" w:lineRule="atLeast"/>
      <w:ind w:firstLine="0"/>
      <w:jc w:val="left"/>
    </w:pPr>
    <w:rPr>
      <w:sz w:val="18"/>
      <w:szCs w:val="18"/>
    </w:rPr>
  </w:style>
  <w:style w:type="character" w:customStyle="1" w:styleId="Underline">
    <w:name w:val="Underline"/>
    <w:uiPriority w:val="99"/>
    <w:rsid w:val="008353C0"/>
    <w:rPr>
      <w:u w:val="thick"/>
    </w:rPr>
  </w:style>
  <w:style w:type="paragraph" w:customStyle="1" w:styleId="footnote0">
    <w:name w:val="footnote*"/>
    <w:basedOn w:val="footnote"/>
    <w:uiPriority w:val="99"/>
    <w:rsid w:val="008353C0"/>
    <w:pPr>
      <w:pBdr>
        <w:top w:val="single" w:sz="4" w:space="12" w:color="000000"/>
      </w:pBdr>
    </w:pPr>
  </w:style>
  <w:style w:type="paragraph" w:customStyle="1" w:styleId="table-bodycentre">
    <w:name w:val="table-body_centre"/>
    <w:basedOn w:val="NoParagraphStyle"/>
    <w:uiPriority w:val="99"/>
    <w:rsid w:val="008353C0"/>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rsid w:val="008353C0"/>
    <w:pPr>
      <w:tabs>
        <w:tab w:val="clear" w:pos="567"/>
      </w:tabs>
      <w:spacing w:after="0"/>
      <w:ind w:left="142" w:hanging="142"/>
    </w:pPr>
  </w:style>
  <w:style w:type="paragraph" w:styleId="af1">
    <w:name w:val="header"/>
    <w:basedOn w:val="a2"/>
    <w:link w:val="af2"/>
    <w:unhideWhenUsed/>
    <w:rsid w:val="008353C0"/>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2">
    <w:name w:val="Верхний колонтитул Знак"/>
    <w:basedOn w:val="a3"/>
    <w:link w:val="af1"/>
    <w:rsid w:val="008353C0"/>
    <w:rPr>
      <w:rFonts w:ascii="Times New Roman" w:eastAsia="Times New Roman" w:hAnsi="Times New Roman"/>
      <w:sz w:val="20"/>
      <w:lang w:eastAsia="ru-RU"/>
    </w:rPr>
  </w:style>
  <w:style w:type="paragraph" w:styleId="af3">
    <w:name w:val="footer"/>
    <w:basedOn w:val="a2"/>
    <w:link w:val="af4"/>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4">
    <w:name w:val="Нижний колонтитул Знак"/>
    <w:basedOn w:val="a3"/>
    <w:link w:val="af3"/>
    <w:uiPriority w:val="99"/>
    <w:rsid w:val="008353C0"/>
    <w:rPr>
      <w:rFonts w:ascii="Times New Roman" w:eastAsia="Times New Roman" w:hAnsi="Times New Roman"/>
      <w:sz w:val="20"/>
      <w:lang w:eastAsia="ru-RU"/>
    </w:rPr>
  </w:style>
  <w:style w:type="paragraph" w:customStyle="1" w:styleId="list-dashleviy">
    <w:name w:val="list-dash_leviy"/>
    <w:basedOn w:val="list-bullet"/>
    <w:uiPriority w:val="99"/>
    <w:rsid w:val="008353C0"/>
    <w:pPr>
      <w:widowControl w:val="0"/>
      <w:numPr>
        <w:numId w:val="4"/>
      </w:numPr>
      <w:spacing w:line="242" w:lineRule="atLeast"/>
      <w:ind w:left="567" w:hanging="340"/>
    </w:pPr>
  </w:style>
  <w:style w:type="paragraph" w:customStyle="1" w:styleId="h4Header">
    <w:name w:val="h4 (Header)"/>
    <w:basedOn w:val="body"/>
    <w:uiPriority w:val="99"/>
    <w:rsid w:val="008353C0"/>
    <w:pPr>
      <w:widowControl w:val="0"/>
      <w:tabs>
        <w:tab w:val="left" w:pos="567"/>
      </w:tabs>
      <w:spacing w:before="240" w:line="242" w:lineRule="atLeast"/>
      <w:ind w:firstLine="0"/>
    </w:pPr>
    <w:rPr>
      <w:rFonts w:cs="OfficinaSansMediumITC"/>
      <w:b/>
      <w:i/>
      <w:position w:val="6"/>
    </w:rPr>
  </w:style>
  <w:style w:type="paragraph" w:styleId="af5">
    <w:name w:val="Balloon Text"/>
    <w:basedOn w:val="a2"/>
    <w:link w:val="af6"/>
    <w:uiPriority w:val="99"/>
    <w:unhideWhenUsed/>
    <w:rsid w:val="008353C0"/>
    <w:pPr>
      <w:spacing w:after="0" w:line="240" w:lineRule="auto"/>
      <w:ind w:firstLine="227"/>
      <w:jc w:val="both"/>
    </w:pPr>
    <w:rPr>
      <w:rFonts w:ascii="Tahoma" w:eastAsia="Times New Roman" w:hAnsi="Tahoma" w:cs="Tahoma"/>
      <w:sz w:val="16"/>
      <w:szCs w:val="16"/>
      <w:lang w:eastAsia="ru-RU"/>
    </w:rPr>
  </w:style>
  <w:style w:type="character" w:customStyle="1" w:styleId="af6">
    <w:name w:val="Текст выноски Знак"/>
    <w:basedOn w:val="a3"/>
    <w:link w:val="af5"/>
    <w:uiPriority w:val="99"/>
    <w:semiHidden/>
    <w:rsid w:val="008353C0"/>
    <w:rPr>
      <w:rFonts w:ascii="Tahoma" w:eastAsia="Times New Roman" w:hAnsi="Tahoma" w:cs="Tahoma"/>
      <w:sz w:val="16"/>
      <w:szCs w:val="16"/>
      <w:lang w:eastAsia="ru-RU"/>
    </w:rPr>
  </w:style>
  <w:style w:type="character" w:customStyle="1" w:styleId="10">
    <w:name w:val="Заголовок 1 Знак"/>
    <w:basedOn w:val="a3"/>
    <w:link w:val="110"/>
    <w:uiPriority w:val="9"/>
    <w:rsid w:val="008353C0"/>
    <w:rPr>
      <w:rFonts w:ascii="Calibri Light" w:eastAsia="Times New Roman" w:hAnsi="Calibri Light" w:cs="Times New Roman"/>
      <w:b/>
      <w:bCs/>
      <w:color w:val="2E74B5"/>
      <w:sz w:val="28"/>
      <w:szCs w:val="28"/>
    </w:rPr>
  </w:style>
  <w:style w:type="character" w:customStyle="1" w:styleId="11">
    <w:name w:val="Заголовок 1 Знак1"/>
    <w:basedOn w:val="a3"/>
    <w:link w:val="1"/>
    <w:rsid w:val="00D3154C"/>
    <w:rPr>
      <w:rFonts w:ascii="Times New Roman" w:eastAsia="Calibri" w:hAnsi="Times New Roman" w:cstheme="majorBidi"/>
      <w:b/>
      <w:bCs/>
      <w:szCs w:val="28"/>
    </w:rPr>
  </w:style>
  <w:style w:type="paragraph" w:styleId="af7">
    <w:name w:val="TOC Heading"/>
    <w:basedOn w:val="1"/>
    <w:next w:val="a2"/>
    <w:uiPriority w:val="39"/>
    <w:unhideWhenUsed/>
    <w:qFormat/>
    <w:rsid w:val="008353C0"/>
    <w:pPr>
      <w:outlineLvl w:val="9"/>
    </w:pPr>
  </w:style>
  <w:style w:type="paragraph" w:customStyle="1" w:styleId="210">
    <w:name w:val="Оглавление 21"/>
    <w:basedOn w:val="a2"/>
    <w:next w:val="a2"/>
    <w:autoRedefine/>
    <w:uiPriority w:val="39"/>
    <w:semiHidden/>
    <w:unhideWhenUsed/>
    <w:qFormat/>
    <w:rsid w:val="008353C0"/>
    <w:pPr>
      <w:spacing w:after="100"/>
      <w:ind w:left="220"/>
    </w:pPr>
    <w:rPr>
      <w:rFonts w:eastAsia="Times New Roman"/>
    </w:rPr>
  </w:style>
  <w:style w:type="paragraph" w:customStyle="1" w:styleId="111">
    <w:name w:val="Оглавление 11"/>
    <w:basedOn w:val="a2"/>
    <w:next w:val="a2"/>
    <w:autoRedefine/>
    <w:uiPriority w:val="39"/>
    <w:unhideWhenUsed/>
    <w:qFormat/>
    <w:rsid w:val="008353C0"/>
    <w:pPr>
      <w:spacing w:after="100"/>
    </w:pPr>
    <w:rPr>
      <w:rFonts w:eastAsia="Times New Roman"/>
    </w:rPr>
  </w:style>
  <w:style w:type="paragraph" w:customStyle="1" w:styleId="310">
    <w:name w:val="Оглавление 31"/>
    <w:basedOn w:val="a2"/>
    <w:next w:val="a2"/>
    <w:autoRedefine/>
    <w:uiPriority w:val="39"/>
    <w:semiHidden/>
    <w:unhideWhenUsed/>
    <w:qFormat/>
    <w:rsid w:val="008353C0"/>
    <w:pPr>
      <w:spacing w:after="100"/>
      <w:ind w:left="440"/>
    </w:pPr>
    <w:rPr>
      <w:rFonts w:eastAsia="Times New Roman"/>
    </w:rPr>
  </w:style>
  <w:style w:type="character" w:customStyle="1" w:styleId="18">
    <w:name w:val="Гиперссылка1"/>
    <w:basedOn w:val="a3"/>
    <w:uiPriority w:val="99"/>
    <w:unhideWhenUsed/>
    <w:rsid w:val="008353C0"/>
    <w:rPr>
      <w:color w:val="0563C1"/>
      <w:u w:val="single"/>
    </w:rPr>
  </w:style>
  <w:style w:type="table" w:customStyle="1" w:styleId="19">
    <w:name w:val="Сетка таблицы1"/>
    <w:basedOn w:val="a4"/>
    <w:next w:val="af8"/>
    <w:uiPriority w:val="59"/>
    <w:qFormat/>
    <w:rsid w:val="008353C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4"/>
    <w:uiPriority w:val="59"/>
    <w:rsid w:val="008353C0"/>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5"/>
    <w:uiPriority w:val="99"/>
    <w:semiHidden/>
    <w:unhideWhenUsed/>
    <w:rsid w:val="008353C0"/>
  </w:style>
  <w:style w:type="table" w:customStyle="1" w:styleId="25">
    <w:name w:val="Сетка таблицы2"/>
    <w:basedOn w:val="a4"/>
    <w:next w:val="af8"/>
    <w:uiPriority w:val="59"/>
    <w:rsid w:val="008353C0"/>
    <w:pPr>
      <w:spacing w:beforeAutospacing="1" w:after="0" w:afterAutospacing="1"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4"/>
    <w:next w:val="af8"/>
    <w:uiPriority w:val="59"/>
    <w:rsid w:val="008353C0"/>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aliases w:val="ITL List Paragraph,Цветной список - Акцент 13"/>
    <w:basedOn w:val="a2"/>
    <w:link w:val="afa"/>
    <w:uiPriority w:val="34"/>
    <w:qFormat/>
    <w:rsid w:val="008353C0"/>
    <w:pPr>
      <w:ind w:left="720"/>
      <w:contextualSpacing/>
    </w:pPr>
    <w:rPr>
      <w:rFonts w:ascii="Calibri" w:eastAsia="Calibri" w:hAnsi="Calibri"/>
    </w:rPr>
  </w:style>
  <w:style w:type="table" w:customStyle="1" w:styleId="1110">
    <w:name w:val="Сетка таблицы111"/>
    <w:basedOn w:val="a4"/>
    <w:next w:val="af8"/>
    <w:uiPriority w:val="59"/>
    <w:rsid w:val="008353C0"/>
    <w:pPr>
      <w:spacing w:beforeAutospacing="1" w:after="0" w:afterAutospacing="1"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4"/>
    <w:next w:val="af8"/>
    <w:uiPriority w:val="59"/>
    <w:rsid w:val="008353C0"/>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Hyperlink"/>
    <w:basedOn w:val="a3"/>
    <w:unhideWhenUsed/>
    <w:rsid w:val="008353C0"/>
    <w:rPr>
      <w:color w:val="0000FF" w:themeColor="hyperlink"/>
      <w:u w:val="single"/>
    </w:rPr>
  </w:style>
  <w:style w:type="paragraph" w:styleId="1a">
    <w:name w:val="toc 1"/>
    <w:basedOn w:val="a2"/>
    <w:next w:val="a2"/>
    <w:autoRedefine/>
    <w:uiPriority w:val="39"/>
    <w:unhideWhenUsed/>
    <w:rsid w:val="0061041A"/>
    <w:pPr>
      <w:tabs>
        <w:tab w:val="right" w:leader="dot" w:pos="9923"/>
      </w:tabs>
      <w:spacing w:after="100" w:line="240" w:lineRule="auto"/>
      <w:ind w:left="195"/>
    </w:pPr>
  </w:style>
  <w:style w:type="paragraph" w:styleId="26">
    <w:name w:val="toc 2"/>
    <w:basedOn w:val="a2"/>
    <w:next w:val="a2"/>
    <w:autoRedefine/>
    <w:uiPriority w:val="39"/>
    <w:unhideWhenUsed/>
    <w:rsid w:val="003F0306"/>
    <w:pPr>
      <w:spacing w:after="100"/>
      <w:ind w:left="220"/>
    </w:pPr>
  </w:style>
  <w:style w:type="numbering" w:customStyle="1" w:styleId="27">
    <w:name w:val="Нет списка2"/>
    <w:next w:val="a5"/>
    <w:uiPriority w:val="99"/>
    <w:semiHidden/>
    <w:unhideWhenUsed/>
    <w:rsid w:val="003F0306"/>
  </w:style>
  <w:style w:type="table" w:customStyle="1" w:styleId="44">
    <w:name w:val="Сетка таблицы4"/>
    <w:basedOn w:val="a4"/>
    <w:next w:val="af8"/>
    <w:uiPriority w:val="59"/>
    <w:rsid w:val="003F03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4"/>
    <w:next w:val="af8"/>
    <w:uiPriority w:val="59"/>
    <w:rsid w:val="000012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3B773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B31260"/>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afc">
    <w:name w:val="Сноска_"/>
    <w:basedOn w:val="a3"/>
    <w:link w:val="afd"/>
    <w:rsid w:val="007D45B7"/>
    <w:rPr>
      <w:rFonts w:ascii="Times New Roman" w:eastAsia="Times New Roman" w:hAnsi="Times New Roman" w:cs="Times New Roman"/>
      <w:b/>
      <w:bCs/>
      <w:shd w:val="clear" w:color="auto" w:fill="FFFFFF"/>
    </w:rPr>
  </w:style>
  <w:style w:type="character" w:customStyle="1" w:styleId="afe">
    <w:name w:val="Колонтитул_"/>
    <w:basedOn w:val="a3"/>
    <w:rsid w:val="007D45B7"/>
    <w:rPr>
      <w:rFonts w:ascii="Times New Roman" w:eastAsia="Times New Roman" w:hAnsi="Times New Roman" w:cs="Times New Roman"/>
      <w:b/>
      <w:bCs/>
      <w:i w:val="0"/>
      <w:iCs w:val="0"/>
      <w:smallCaps w:val="0"/>
      <w:strike w:val="0"/>
      <w:sz w:val="14"/>
      <w:szCs w:val="14"/>
      <w:u w:val="none"/>
    </w:rPr>
  </w:style>
  <w:style w:type="character" w:customStyle="1" w:styleId="aff">
    <w:name w:val="Колонтитул"/>
    <w:basedOn w:val="afe"/>
    <w:rsid w:val="007D45B7"/>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8">
    <w:name w:val="Основной текст (2)_"/>
    <w:basedOn w:val="a3"/>
    <w:link w:val="29"/>
    <w:rsid w:val="007D45B7"/>
    <w:rPr>
      <w:rFonts w:ascii="Times New Roman" w:eastAsia="Times New Roman" w:hAnsi="Times New Roman" w:cs="Times New Roman"/>
      <w:sz w:val="28"/>
      <w:szCs w:val="28"/>
      <w:shd w:val="clear" w:color="auto" w:fill="FFFFFF"/>
    </w:rPr>
  </w:style>
  <w:style w:type="character" w:customStyle="1" w:styleId="11pt">
    <w:name w:val="Колонтитул + 11 pt;Не полужирный"/>
    <w:basedOn w:val="afe"/>
    <w:rsid w:val="007D45B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3"/>
    <w:link w:val="70"/>
    <w:rsid w:val="007D45B7"/>
    <w:rPr>
      <w:rFonts w:ascii="Times New Roman" w:eastAsia="Times New Roman" w:hAnsi="Times New Roman" w:cs="Times New Roman"/>
      <w:sz w:val="18"/>
      <w:szCs w:val="18"/>
      <w:shd w:val="clear" w:color="auto" w:fill="FFFFFF"/>
    </w:rPr>
  </w:style>
  <w:style w:type="character" w:customStyle="1" w:styleId="29pt">
    <w:name w:val="Основной текст (2) + 9 pt"/>
    <w:basedOn w:val="28"/>
    <w:rsid w:val="007D45B7"/>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customStyle="1" w:styleId="afd">
    <w:name w:val="Сноска"/>
    <w:basedOn w:val="a2"/>
    <w:link w:val="afc"/>
    <w:rsid w:val="007D45B7"/>
    <w:pPr>
      <w:widowControl w:val="0"/>
      <w:shd w:val="clear" w:color="auto" w:fill="FFFFFF"/>
      <w:spacing w:after="0" w:line="288" w:lineRule="exact"/>
      <w:jc w:val="both"/>
    </w:pPr>
    <w:rPr>
      <w:rFonts w:ascii="Times New Roman" w:eastAsia="Times New Roman" w:hAnsi="Times New Roman" w:cs="Times New Roman"/>
      <w:b/>
      <w:bCs/>
    </w:rPr>
  </w:style>
  <w:style w:type="paragraph" w:customStyle="1" w:styleId="29">
    <w:name w:val="Основной текст (2)"/>
    <w:basedOn w:val="a2"/>
    <w:link w:val="28"/>
    <w:rsid w:val="007D45B7"/>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paragraph" w:customStyle="1" w:styleId="70">
    <w:name w:val="Основной текст (7)"/>
    <w:basedOn w:val="a2"/>
    <w:link w:val="7"/>
    <w:rsid w:val="007D45B7"/>
    <w:pPr>
      <w:widowControl w:val="0"/>
      <w:shd w:val="clear" w:color="auto" w:fill="FFFFFF"/>
      <w:spacing w:after="0" w:line="0" w:lineRule="atLeast"/>
    </w:pPr>
    <w:rPr>
      <w:rFonts w:ascii="Times New Roman" w:eastAsia="Times New Roman" w:hAnsi="Times New Roman" w:cs="Times New Roman"/>
      <w:sz w:val="18"/>
      <w:szCs w:val="18"/>
    </w:rPr>
  </w:style>
  <w:style w:type="character" w:customStyle="1" w:styleId="8">
    <w:name w:val="Основной текст (8)_"/>
    <w:basedOn w:val="a3"/>
    <w:link w:val="80"/>
    <w:rsid w:val="00514C54"/>
    <w:rPr>
      <w:rFonts w:ascii="Times New Roman" w:eastAsia="Times New Roman" w:hAnsi="Times New Roman" w:cs="Times New Roman"/>
      <w:i/>
      <w:iCs/>
      <w:sz w:val="28"/>
      <w:szCs w:val="28"/>
      <w:shd w:val="clear" w:color="auto" w:fill="FFFFFF"/>
    </w:rPr>
  </w:style>
  <w:style w:type="character" w:customStyle="1" w:styleId="81">
    <w:name w:val="Основной текст (8) + Не курсив"/>
    <w:basedOn w:val="8"/>
    <w:rsid w:val="00514C5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0pt">
    <w:name w:val="Основной текст (2) + Курсив;Интервал 0 pt"/>
    <w:basedOn w:val="28"/>
    <w:rsid w:val="00514C54"/>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paragraph" w:customStyle="1" w:styleId="80">
    <w:name w:val="Основной текст (8)"/>
    <w:basedOn w:val="a2"/>
    <w:link w:val="8"/>
    <w:rsid w:val="00514C54"/>
    <w:pPr>
      <w:widowControl w:val="0"/>
      <w:shd w:val="clear" w:color="auto" w:fill="FFFFFF"/>
      <w:spacing w:after="0" w:line="480" w:lineRule="exact"/>
      <w:ind w:firstLine="740"/>
      <w:jc w:val="both"/>
    </w:pPr>
    <w:rPr>
      <w:rFonts w:ascii="Times New Roman" w:eastAsia="Times New Roman" w:hAnsi="Times New Roman" w:cs="Times New Roman"/>
      <w:i/>
      <w:iCs/>
      <w:sz w:val="28"/>
      <w:szCs w:val="28"/>
    </w:rPr>
  </w:style>
  <w:style w:type="character" w:customStyle="1" w:styleId="9">
    <w:name w:val="Основной текст (9)_"/>
    <w:basedOn w:val="a3"/>
    <w:link w:val="90"/>
    <w:rsid w:val="00624FE3"/>
    <w:rPr>
      <w:rFonts w:ascii="Century Schoolbook" w:eastAsia="Century Schoolbook" w:hAnsi="Century Schoolbook" w:cs="Century Schoolbook"/>
      <w:spacing w:val="20"/>
      <w:sz w:val="36"/>
      <w:szCs w:val="36"/>
      <w:shd w:val="clear" w:color="auto" w:fill="FFFFFF"/>
    </w:rPr>
  </w:style>
  <w:style w:type="character" w:customStyle="1" w:styleId="11pt2pt">
    <w:name w:val="Колонтитул + 11 pt;Не полужирный;Интервал 2 pt"/>
    <w:basedOn w:val="afe"/>
    <w:rsid w:val="00624FE3"/>
    <w:rPr>
      <w:rFonts w:ascii="Times New Roman" w:eastAsia="Times New Roman" w:hAnsi="Times New Roman" w:cs="Times New Roman"/>
      <w:b/>
      <w:bCs/>
      <w:i w:val="0"/>
      <w:iCs w:val="0"/>
      <w:smallCaps w:val="0"/>
      <w:strike w:val="0"/>
      <w:color w:val="000000"/>
      <w:spacing w:val="50"/>
      <w:w w:val="100"/>
      <w:position w:val="0"/>
      <w:sz w:val="22"/>
      <w:szCs w:val="22"/>
      <w:u w:val="none"/>
      <w:lang w:val="en-US" w:eastAsia="en-US" w:bidi="en-US"/>
    </w:rPr>
  </w:style>
  <w:style w:type="paragraph" w:customStyle="1" w:styleId="90">
    <w:name w:val="Основной текст (9)"/>
    <w:basedOn w:val="a2"/>
    <w:link w:val="9"/>
    <w:rsid w:val="00624FE3"/>
    <w:pPr>
      <w:widowControl w:val="0"/>
      <w:shd w:val="clear" w:color="auto" w:fill="FFFFFF"/>
      <w:spacing w:after="360" w:line="0" w:lineRule="atLeast"/>
      <w:jc w:val="center"/>
    </w:pPr>
    <w:rPr>
      <w:rFonts w:ascii="Century Schoolbook" w:eastAsia="Century Schoolbook" w:hAnsi="Century Schoolbook" w:cs="Century Schoolbook"/>
      <w:spacing w:val="20"/>
      <w:sz w:val="36"/>
      <w:szCs w:val="36"/>
    </w:rPr>
  </w:style>
  <w:style w:type="character" w:customStyle="1" w:styleId="2a">
    <w:name w:val="Основной текст (2) + Курсив"/>
    <w:basedOn w:val="28"/>
    <w:rsid w:val="007D6F4B"/>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Georgia115pt">
    <w:name w:val="Основной текст (2) + Georgia;11;5 pt"/>
    <w:basedOn w:val="28"/>
    <w:rsid w:val="00BF15AA"/>
    <w:rPr>
      <w:rFonts w:ascii="Georgia" w:eastAsia="Georgia" w:hAnsi="Georgia" w:cs="Georgia"/>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Exact">
    <w:name w:val="Основной текст (2) Exact"/>
    <w:basedOn w:val="a3"/>
    <w:rsid w:val="004654DC"/>
    <w:rPr>
      <w:rFonts w:ascii="Times New Roman" w:eastAsia="Times New Roman" w:hAnsi="Times New Roman" w:cs="Times New Roman"/>
      <w:b w:val="0"/>
      <w:bCs w:val="0"/>
      <w:i w:val="0"/>
      <w:iCs w:val="0"/>
      <w:smallCaps w:val="0"/>
      <w:strike w:val="0"/>
      <w:sz w:val="28"/>
      <w:szCs w:val="28"/>
      <w:u w:val="none"/>
    </w:rPr>
  </w:style>
  <w:style w:type="character" w:customStyle="1" w:styleId="34">
    <w:name w:val="Основной текст (3)_"/>
    <w:basedOn w:val="a3"/>
    <w:link w:val="35"/>
    <w:rsid w:val="004654DC"/>
    <w:rPr>
      <w:rFonts w:ascii="Impact" w:eastAsia="Impact" w:hAnsi="Impact" w:cs="Impact"/>
      <w:sz w:val="17"/>
      <w:szCs w:val="17"/>
      <w:shd w:val="clear" w:color="auto" w:fill="FFFFFF"/>
    </w:rPr>
  </w:style>
  <w:style w:type="character" w:customStyle="1" w:styleId="52">
    <w:name w:val="Заголовок №5_"/>
    <w:basedOn w:val="a3"/>
    <w:link w:val="53"/>
    <w:rsid w:val="004654DC"/>
    <w:rPr>
      <w:rFonts w:ascii="Times New Roman" w:eastAsia="Times New Roman" w:hAnsi="Times New Roman" w:cs="Times New Roman"/>
      <w:sz w:val="30"/>
      <w:szCs w:val="30"/>
      <w:shd w:val="clear" w:color="auto" w:fill="FFFFFF"/>
    </w:rPr>
  </w:style>
  <w:style w:type="character" w:customStyle="1" w:styleId="45">
    <w:name w:val="Основной текст (4)_"/>
    <w:basedOn w:val="a3"/>
    <w:link w:val="46"/>
    <w:rsid w:val="004654DC"/>
    <w:rPr>
      <w:rFonts w:ascii="Times New Roman" w:eastAsia="Times New Roman" w:hAnsi="Times New Roman" w:cs="Times New Roman"/>
      <w:b/>
      <w:bCs/>
      <w:w w:val="66"/>
      <w:sz w:val="32"/>
      <w:szCs w:val="32"/>
      <w:shd w:val="clear" w:color="auto" w:fill="FFFFFF"/>
    </w:rPr>
  </w:style>
  <w:style w:type="character" w:customStyle="1" w:styleId="4100">
    <w:name w:val="Основной текст (4) + Курсив;Масштаб 100%"/>
    <w:basedOn w:val="45"/>
    <w:rsid w:val="004654DC"/>
    <w:rPr>
      <w:rFonts w:ascii="Times New Roman" w:eastAsia="Times New Roman" w:hAnsi="Times New Roman" w:cs="Times New Roman"/>
      <w:b/>
      <w:bCs/>
      <w:i/>
      <w:iCs/>
      <w:color w:val="000000"/>
      <w:spacing w:val="0"/>
      <w:w w:val="100"/>
      <w:position w:val="0"/>
      <w:sz w:val="32"/>
      <w:szCs w:val="32"/>
      <w:u w:val="single"/>
      <w:shd w:val="clear" w:color="auto" w:fill="FFFFFF"/>
      <w:lang w:val="en-US" w:eastAsia="en-US" w:bidi="en-US"/>
    </w:rPr>
  </w:style>
  <w:style w:type="character" w:customStyle="1" w:styleId="54">
    <w:name w:val="Основной текст (5)_"/>
    <w:basedOn w:val="a3"/>
    <w:rsid w:val="004654DC"/>
    <w:rPr>
      <w:rFonts w:ascii="Times New Roman" w:eastAsia="Times New Roman" w:hAnsi="Times New Roman" w:cs="Times New Roman"/>
      <w:b/>
      <w:bCs/>
      <w:i w:val="0"/>
      <w:iCs w:val="0"/>
      <w:smallCaps w:val="0"/>
      <w:strike w:val="0"/>
      <w:spacing w:val="30"/>
      <w:sz w:val="26"/>
      <w:szCs w:val="26"/>
      <w:u w:val="none"/>
    </w:rPr>
  </w:style>
  <w:style w:type="character" w:customStyle="1" w:styleId="55">
    <w:name w:val="Основной текст (5)"/>
    <w:basedOn w:val="54"/>
    <w:rsid w:val="004654DC"/>
    <w:rPr>
      <w:rFonts w:ascii="Times New Roman" w:eastAsia="Times New Roman" w:hAnsi="Times New Roman" w:cs="Times New Roman"/>
      <w:b/>
      <w:bCs/>
      <w:i w:val="0"/>
      <w:iCs w:val="0"/>
      <w:smallCaps w:val="0"/>
      <w:strike/>
      <w:color w:val="000000"/>
      <w:spacing w:val="30"/>
      <w:w w:val="100"/>
      <w:position w:val="0"/>
      <w:sz w:val="26"/>
      <w:szCs w:val="26"/>
      <w:u w:val="none"/>
      <w:lang w:val="ru-RU" w:eastAsia="ru-RU" w:bidi="ru-RU"/>
    </w:rPr>
  </w:style>
  <w:style w:type="character" w:customStyle="1" w:styleId="47">
    <w:name w:val="Заголовок №4_"/>
    <w:basedOn w:val="a3"/>
    <w:link w:val="48"/>
    <w:rsid w:val="004654DC"/>
    <w:rPr>
      <w:rFonts w:ascii="Times New Roman" w:eastAsia="Times New Roman" w:hAnsi="Times New Roman" w:cs="Times New Roman"/>
      <w:b/>
      <w:bCs/>
      <w:spacing w:val="120"/>
      <w:sz w:val="36"/>
      <w:szCs w:val="36"/>
      <w:shd w:val="clear" w:color="auto" w:fill="FFFFFF"/>
    </w:rPr>
  </w:style>
  <w:style w:type="character" w:customStyle="1" w:styleId="6">
    <w:name w:val="Основной текст (6)_"/>
    <w:basedOn w:val="a3"/>
    <w:link w:val="60"/>
    <w:rsid w:val="004654DC"/>
    <w:rPr>
      <w:rFonts w:ascii="Times New Roman" w:eastAsia="Times New Roman" w:hAnsi="Times New Roman" w:cs="Times New Roman"/>
      <w:b/>
      <w:bCs/>
      <w:sz w:val="26"/>
      <w:szCs w:val="26"/>
      <w:shd w:val="clear" w:color="auto" w:fill="FFFFFF"/>
    </w:rPr>
  </w:style>
  <w:style w:type="character" w:customStyle="1" w:styleId="22pt">
    <w:name w:val="Основной текст (2) + Интервал 2 pt"/>
    <w:basedOn w:val="28"/>
    <w:rsid w:val="004654DC"/>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2pt">
    <w:name w:val="Основной текст (2) + Курсив;Интервал -2 pt"/>
    <w:basedOn w:val="28"/>
    <w:rsid w:val="004654DC"/>
    <w:rPr>
      <w:rFonts w:ascii="Times New Roman" w:eastAsia="Times New Roman" w:hAnsi="Times New Roman" w:cs="Times New Roman"/>
      <w:b w:val="0"/>
      <w:bCs w:val="0"/>
      <w:i/>
      <w:iCs/>
      <w:smallCaps w:val="0"/>
      <w:strike w:val="0"/>
      <w:color w:val="000000"/>
      <w:spacing w:val="-40"/>
      <w:w w:val="100"/>
      <w:position w:val="0"/>
      <w:sz w:val="28"/>
      <w:szCs w:val="28"/>
      <w:u w:val="single"/>
      <w:shd w:val="clear" w:color="auto" w:fill="FFFFFF"/>
      <w:lang w:val="en-US" w:eastAsia="en-US" w:bidi="en-US"/>
    </w:rPr>
  </w:style>
  <w:style w:type="character" w:customStyle="1" w:styleId="61">
    <w:name w:val="Заголовок №6_"/>
    <w:basedOn w:val="a3"/>
    <w:link w:val="62"/>
    <w:rsid w:val="004654DC"/>
    <w:rPr>
      <w:rFonts w:ascii="Times New Roman" w:eastAsia="Times New Roman" w:hAnsi="Times New Roman" w:cs="Times New Roman"/>
      <w:b/>
      <w:bCs/>
      <w:sz w:val="26"/>
      <w:szCs w:val="26"/>
      <w:shd w:val="clear" w:color="auto" w:fill="FFFFFF"/>
    </w:rPr>
  </w:style>
  <w:style w:type="character" w:customStyle="1" w:styleId="23pt">
    <w:name w:val="Основной текст (2) + Интервал 3 pt"/>
    <w:basedOn w:val="28"/>
    <w:rsid w:val="004654DC"/>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2b">
    <w:name w:val="Основной текст (2) + Малые прописные"/>
    <w:basedOn w:val="28"/>
    <w:rsid w:val="004654DC"/>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en-US" w:eastAsia="en-US" w:bidi="en-US"/>
    </w:rPr>
  </w:style>
  <w:style w:type="character" w:customStyle="1" w:styleId="100">
    <w:name w:val="Основной текст (10)_"/>
    <w:basedOn w:val="a3"/>
    <w:link w:val="101"/>
    <w:rsid w:val="004654DC"/>
    <w:rPr>
      <w:rFonts w:ascii="Times New Roman" w:eastAsia="Times New Roman" w:hAnsi="Times New Roman" w:cs="Times New Roman"/>
      <w:sz w:val="9"/>
      <w:szCs w:val="9"/>
      <w:shd w:val="clear" w:color="auto" w:fill="FFFFFF"/>
    </w:rPr>
  </w:style>
  <w:style w:type="character" w:customStyle="1" w:styleId="21pt">
    <w:name w:val="Основной текст (2) + Интервал 1 pt"/>
    <w:basedOn w:val="28"/>
    <w:rsid w:val="004654DC"/>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2pt">
    <w:name w:val="Колонтитул + 12 pt;Курсив"/>
    <w:basedOn w:val="afe"/>
    <w:rsid w:val="004654DC"/>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211pt">
    <w:name w:val="Основной текст (2) + 11 pt;Полужирный"/>
    <w:basedOn w:val="28"/>
    <w:rsid w:val="004654D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Georgia115pt0pt">
    <w:name w:val="Основной текст (2) + Georgia;11;5 pt;Интервал 0 pt"/>
    <w:basedOn w:val="28"/>
    <w:rsid w:val="004654DC"/>
    <w:rPr>
      <w:rFonts w:ascii="Georgia" w:eastAsia="Georgia" w:hAnsi="Georgia" w:cs="Georgia"/>
      <w:b/>
      <w:bCs/>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520">
    <w:name w:val="Заголовок №5 (2)_"/>
    <w:basedOn w:val="a3"/>
    <w:link w:val="521"/>
    <w:rsid w:val="004654DC"/>
    <w:rPr>
      <w:rFonts w:ascii="Times New Roman" w:eastAsia="Times New Roman" w:hAnsi="Times New Roman" w:cs="Times New Roman"/>
      <w:b/>
      <w:bCs/>
      <w:w w:val="66"/>
      <w:sz w:val="32"/>
      <w:szCs w:val="32"/>
      <w:shd w:val="clear" w:color="auto" w:fill="FFFFFF"/>
    </w:rPr>
  </w:style>
  <w:style w:type="character" w:customStyle="1" w:styleId="215pt">
    <w:name w:val="Основной текст (2) + 15 pt"/>
    <w:basedOn w:val="28"/>
    <w:rsid w:val="004654DC"/>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114">
    <w:name w:val="Основной текст (11)_"/>
    <w:basedOn w:val="a3"/>
    <w:link w:val="115"/>
    <w:rsid w:val="004654DC"/>
    <w:rPr>
      <w:rFonts w:ascii="Courier New" w:eastAsia="Courier New" w:hAnsi="Courier New" w:cs="Courier New"/>
      <w:sz w:val="12"/>
      <w:szCs w:val="12"/>
      <w:shd w:val="clear" w:color="auto" w:fill="FFFFFF"/>
      <w:lang w:val="en-US" w:bidi="en-US"/>
    </w:rPr>
  </w:style>
  <w:style w:type="character" w:customStyle="1" w:styleId="120">
    <w:name w:val="Основной текст (12)_"/>
    <w:basedOn w:val="a3"/>
    <w:link w:val="121"/>
    <w:rsid w:val="004654DC"/>
    <w:rPr>
      <w:rFonts w:ascii="Courier New" w:eastAsia="Courier New" w:hAnsi="Courier New" w:cs="Courier New"/>
      <w:w w:val="150"/>
      <w:sz w:val="8"/>
      <w:szCs w:val="8"/>
      <w:shd w:val="clear" w:color="auto" w:fill="FFFFFF"/>
    </w:rPr>
  </w:style>
  <w:style w:type="character" w:customStyle="1" w:styleId="130">
    <w:name w:val="Основной текст (13)_"/>
    <w:basedOn w:val="a3"/>
    <w:link w:val="131"/>
    <w:rsid w:val="004654DC"/>
    <w:rPr>
      <w:rFonts w:ascii="Times New Roman" w:eastAsia="Times New Roman" w:hAnsi="Times New Roman" w:cs="Times New Roman"/>
      <w:sz w:val="8"/>
      <w:szCs w:val="8"/>
      <w:shd w:val="clear" w:color="auto" w:fill="FFFFFF"/>
      <w:lang w:val="en-US" w:bidi="en-US"/>
    </w:rPr>
  </w:style>
  <w:style w:type="character" w:customStyle="1" w:styleId="2-1pt">
    <w:name w:val="Основной текст (2) + Интервал -1 pt"/>
    <w:basedOn w:val="28"/>
    <w:rsid w:val="004654DC"/>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40">
    <w:name w:val="Основной текст (14)_"/>
    <w:basedOn w:val="a3"/>
    <w:link w:val="141"/>
    <w:rsid w:val="004654DC"/>
    <w:rPr>
      <w:rFonts w:ascii="Times New Roman" w:eastAsia="Times New Roman" w:hAnsi="Times New Roman" w:cs="Times New Roman"/>
      <w:sz w:val="8"/>
      <w:szCs w:val="8"/>
      <w:shd w:val="clear" w:color="auto" w:fill="FFFFFF"/>
    </w:rPr>
  </w:style>
  <w:style w:type="character" w:customStyle="1" w:styleId="150">
    <w:name w:val="Основной текст (15)_"/>
    <w:basedOn w:val="a3"/>
    <w:link w:val="151"/>
    <w:rsid w:val="004654DC"/>
    <w:rPr>
      <w:rFonts w:ascii="Times New Roman" w:eastAsia="Times New Roman" w:hAnsi="Times New Roman" w:cs="Times New Roman"/>
      <w:sz w:val="20"/>
      <w:szCs w:val="20"/>
      <w:shd w:val="clear" w:color="auto" w:fill="FFFFFF"/>
    </w:rPr>
  </w:style>
  <w:style w:type="character" w:customStyle="1" w:styleId="160">
    <w:name w:val="Основной текст (16)_"/>
    <w:basedOn w:val="a3"/>
    <w:link w:val="161"/>
    <w:rsid w:val="004654DC"/>
    <w:rPr>
      <w:rFonts w:ascii="Times New Roman" w:eastAsia="Times New Roman" w:hAnsi="Times New Roman" w:cs="Times New Roman"/>
      <w:sz w:val="8"/>
      <w:szCs w:val="8"/>
      <w:shd w:val="clear" w:color="auto" w:fill="FFFFFF"/>
    </w:rPr>
  </w:style>
  <w:style w:type="character" w:customStyle="1" w:styleId="170">
    <w:name w:val="Основной текст (17)_"/>
    <w:basedOn w:val="a3"/>
    <w:link w:val="171"/>
    <w:rsid w:val="004654DC"/>
    <w:rPr>
      <w:rFonts w:ascii="Courier New" w:eastAsia="Courier New" w:hAnsi="Courier New" w:cs="Courier New"/>
      <w:sz w:val="11"/>
      <w:szCs w:val="11"/>
      <w:shd w:val="clear" w:color="auto" w:fill="FFFFFF"/>
    </w:rPr>
  </w:style>
  <w:style w:type="character" w:customStyle="1" w:styleId="180">
    <w:name w:val="Основной текст (18)_"/>
    <w:basedOn w:val="a3"/>
    <w:link w:val="181"/>
    <w:rsid w:val="004654DC"/>
    <w:rPr>
      <w:rFonts w:ascii="Courier New" w:eastAsia="Courier New" w:hAnsi="Courier New" w:cs="Courier New"/>
      <w:sz w:val="10"/>
      <w:szCs w:val="10"/>
      <w:shd w:val="clear" w:color="auto" w:fill="FFFFFF"/>
    </w:rPr>
  </w:style>
  <w:style w:type="character" w:customStyle="1" w:styleId="190">
    <w:name w:val="Основной текст (19)_"/>
    <w:basedOn w:val="a3"/>
    <w:link w:val="191"/>
    <w:rsid w:val="004654DC"/>
    <w:rPr>
      <w:rFonts w:ascii="Times New Roman" w:eastAsia="Times New Roman" w:hAnsi="Times New Roman" w:cs="Times New Roman"/>
      <w:sz w:val="8"/>
      <w:szCs w:val="8"/>
      <w:shd w:val="clear" w:color="auto" w:fill="FFFFFF"/>
    </w:rPr>
  </w:style>
  <w:style w:type="character" w:customStyle="1" w:styleId="200">
    <w:name w:val="Основной текст (20)_"/>
    <w:basedOn w:val="a3"/>
    <w:link w:val="201"/>
    <w:rsid w:val="004654DC"/>
    <w:rPr>
      <w:rFonts w:ascii="Times New Roman" w:eastAsia="Times New Roman" w:hAnsi="Times New Roman" w:cs="Times New Roman"/>
      <w:b/>
      <w:bCs/>
      <w:shd w:val="clear" w:color="auto" w:fill="FFFFFF"/>
    </w:rPr>
  </w:style>
  <w:style w:type="character" w:customStyle="1" w:styleId="211">
    <w:name w:val="Основной текст (21)_"/>
    <w:basedOn w:val="a3"/>
    <w:link w:val="212"/>
    <w:rsid w:val="004654DC"/>
    <w:rPr>
      <w:rFonts w:ascii="Times New Roman" w:eastAsia="Times New Roman" w:hAnsi="Times New Roman" w:cs="Times New Roman"/>
      <w:sz w:val="9"/>
      <w:szCs w:val="9"/>
      <w:shd w:val="clear" w:color="auto" w:fill="FFFFFF"/>
    </w:rPr>
  </w:style>
  <w:style w:type="character" w:customStyle="1" w:styleId="220">
    <w:name w:val="Основной текст (22)_"/>
    <w:basedOn w:val="a3"/>
    <w:link w:val="221"/>
    <w:rsid w:val="004654DC"/>
    <w:rPr>
      <w:rFonts w:ascii="Times New Roman" w:eastAsia="Times New Roman" w:hAnsi="Times New Roman" w:cs="Times New Roman"/>
      <w:sz w:val="36"/>
      <w:szCs w:val="36"/>
      <w:shd w:val="clear" w:color="auto" w:fill="FFFFFF"/>
    </w:rPr>
  </w:style>
  <w:style w:type="character" w:customStyle="1" w:styleId="230">
    <w:name w:val="Основной текст (23)_"/>
    <w:basedOn w:val="a3"/>
    <w:link w:val="231"/>
    <w:rsid w:val="004654DC"/>
    <w:rPr>
      <w:rFonts w:ascii="Times New Roman" w:eastAsia="Times New Roman" w:hAnsi="Times New Roman" w:cs="Times New Roman"/>
      <w:sz w:val="9"/>
      <w:szCs w:val="9"/>
      <w:shd w:val="clear" w:color="auto" w:fill="FFFFFF"/>
    </w:rPr>
  </w:style>
  <w:style w:type="character" w:customStyle="1" w:styleId="213pt">
    <w:name w:val="Основной текст (2) + 13 pt;Полужирный"/>
    <w:basedOn w:val="28"/>
    <w:rsid w:val="004654DC"/>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3pt0pt">
    <w:name w:val="Основной текст (2) + 13 pt;Полужирный;Интервал 0 pt"/>
    <w:basedOn w:val="28"/>
    <w:rsid w:val="004654DC"/>
    <w:rPr>
      <w:rFonts w:ascii="Times New Roman" w:eastAsia="Times New Roman" w:hAnsi="Times New Roman" w:cs="Times New Roman"/>
      <w:b/>
      <w:bCs/>
      <w:i w:val="0"/>
      <w:iCs w:val="0"/>
      <w:smallCaps w:val="0"/>
      <w:strike w:val="0"/>
      <w:color w:val="000000"/>
      <w:spacing w:val="-10"/>
      <w:w w:val="100"/>
      <w:position w:val="0"/>
      <w:sz w:val="26"/>
      <w:szCs w:val="26"/>
      <w:u w:val="none"/>
      <w:shd w:val="clear" w:color="auto" w:fill="FFFFFF"/>
      <w:lang w:val="en-US" w:eastAsia="en-US" w:bidi="en-US"/>
    </w:rPr>
  </w:style>
  <w:style w:type="character" w:customStyle="1" w:styleId="2c">
    <w:name w:val="Основной текст (2) + Полужирный"/>
    <w:basedOn w:val="28"/>
    <w:rsid w:val="004654DC"/>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530">
    <w:name w:val="Заголовок №5 (3)_"/>
    <w:basedOn w:val="a3"/>
    <w:link w:val="531"/>
    <w:rsid w:val="004654DC"/>
    <w:rPr>
      <w:rFonts w:ascii="Calibri" w:eastAsia="Calibri" w:hAnsi="Calibri" w:cs="Calibri"/>
      <w:sz w:val="26"/>
      <w:szCs w:val="26"/>
      <w:shd w:val="clear" w:color="auto" w:fill="FFFFFF"/>
    </w:rPr>
  </w:style>
  <w:style w:type="character" w:customStyle="1" w:styleId="295pt">
    <w:name w:val="Основной текст (2) + 9;5 pt;Полужирный"/>
    <w:basedOn w:val="28"/>
    <w:rsid w:val="004654DC"/>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6">
    <w:name w:val="Заголовок №3_"/>
    <w:basedOn w:val="a3"/>
    <w:link w:val="37"/>
    <w:rsid w:val="004654DC"/>
    <w:rPr>
      <w:rFonts w:ascii="Calibri" w:eastAsia="Calibri" w:hAnsi="Calibri" w:cs="Calibri"/>
      <w:sz w:val="28"/>
      <w:szCs w:val="28"/>
      <w:shd w:val="clear" w:color="auto" w:fill="FFFFFF"/>
    </w:rPr>
  </w:style>
  <w:style w:type="character" w:customStyle="1" w:styleId="540">
    <w:name w:val="Заголовок №5 (4)_"/>
    <w:basedOn w:val="a3"/>
    <w:link w:val="541"/>
    <w:rsid w:val="004654DC"/>
    <w:rPr>
      <w:rFonts w:ascii="Times New Roman" w:eastAsia="Times New Roman" w:hAnsi="Times New Roman" w:cs="Times New Roman"/>
      <w:sz w:val="26"/>
      <w:szCs w:val="26"/>
      <w:shd w:val="clear" w:color="auto" w:fill="FFFFFF"/>
    </w:rPr>
  </w:style>
  <w:style w:type="character" w:customStyle="1" w:styleId="54Calibri14pt">
    <w:name w:val="Заголовок №5 (4) + Calibri;14 pt"/>
    <w:basedOn w:val="540"/>
    <w:rsid w:val="004654DC"/>
    <w:rPr>
      <w:rFonts w:ascii="Calibri" w:eastAsia="Calibri" w:hAnsi="Calibri" w:cs="Calibri"/>
      <w:b/>
      <w:bCs/>
      <w:color w:val="000000"/>
      <w:spacing w:val="0"/>
      <w:w w:val="100"/>
      <w:position w:val="0"/>
      <w:sz w:val="28"/>
      <w:szCs w:val="28"/>
      <w:shd w:val="clear" w:color="auto" w:fill="FFFFFF"/>
      <w:lang w:val="ru-RU" w:eastAsia="ru-RU" w:bidi="ru-RU"/>
    </w:rPr>
  </w:style>
  <w:style w:type="character" w:customStyle="1" w:styleId="2-2pt0">
    <w:name w:val="Основной текст (2) + Интервал -2 pt"/>
    <w:basedOn w:val="28"/>
    <w:rsid w:val="004654DC"/>
    <w:rPr>
      <w:rFonts w:ascii="Times New Roman" w:eastAsia="Times New Roman" w:hAnsi="Times New Roman" w:cs="Times New Roman"/>
      <w:b w:val="0"/>
      <w:bCs w:val="0"/>
      <w:i w:val="0"/>
      <w:iCs w:val="0"/>
      <w:smallCaps w:val="0"/>
      <w:strike w:val="0"/>
      <w:color w:val="000000"/>
      <w:spacing w:val="-40"/>
      <w:w w:val="100"/>
      <w:position w:val="0"/>
      <w:sz w:val="28"/>
      <w:szCs w:val="28"/>
      <w:u w:val="none"/>
      <w:shd w:val="clear" w:color="auto" w:fill="FFFFFF"/>
      <w:lang w:val="en-US" w:eastAsia="en-US" w:bidi="en-US"/>
    </w:rPr>
  </w:style>
  <w:style w:type="character" w:customStyle="1" w:styleId="240">
    <w:name w:val="Основной текст (24)_"/>
    <w:basedOn w:val="a3"/>
    <w:link w:val="241"/>
    <w:rsid w:val="004654DC"/>
    <w:rPr>
      <w:rFonts w:ascii="Times New Roman" w:eastAsia="Times New Roman" w:hAnsi="Times New Roman" w:cs="Times New Roman"/>
      <w:i/>
      <w:iCs/>
      <w:sz w:val="13"/>
      <w:szCs w:val="13"/>
      <w:shd w:val="clear" w:color="auto" w:fill="FFFFFF"/>
      <w:lang w:val="en-US" w:bidi="en-US"/>
    </w:rPr>
  </w:style>
  <w:style w:type="character" w:customStyle="1" w:styleId="216pt66">
    <w:name w:val="Основной текст (2) + 16 pt;Полужирный;Масштаб 66%"/>
    <w:basedOn w:val="28"/>
    <w:rsid w:val="004654DC"/>
    <w:rPr>
      <w:rFonts w:ascii="Times New Roman" w:eastAsia="Times New Roman" w:hAnsi="Times New Roman" w:cs="Times New Roman"/>
      <w:b/>
      <w:bCs/>
      <w:i w:val="0"/>
      <w:iCs w:val="0"/>
      <w:smallCaps w:val="0"/>
      <w:strike w:val="0"/>
      <w:color w:val="000000"/>
      <w:spacing w:val="0"/>
      <w:w w:val="66"/>
      <w:position w:val="0"/>
      <w:sz w:val="32"/>
      <w:szCs w:val="32"/>
      <w:u w:val="none"/>
      <w:shd w:val="clear" w:color="auto" w:fill="FFFFFF"/>
      <w:lang w:val="ru-RU" w:eastAsia="ru-RU" w:bidi="ru-RU"/>
    </w:rPr>
  </w:style>
  <w:style w:type="character" w:customStyle="1" w:styleId="250">
    <w:name w:val="Основной текст (25)_"/>
    <w:basedOn w:val="a3"/>
    <w:link w:val="251"/>
    <w:rsid w:val="004654DC"/>
    <w:rPr>
      <w:rFonts w:ascii="Times New Roman" w:eastAsia="Times New Roman" w:hAnsi="Times New Roman" w:cs="Times New Roman"/>
      <w:sz w:val="8"/>
      <w:szCs w:val="8"/>
      <w:shd w:val="clear" w:color="auto" w:fill="FFFFFF"/>
    </w:rPr>
  </w:style>
  <w:style w:type="character" w:customStyle="1" w:styleId="1b">
    <w:name w:val="Заголовок №1_"/>
    <w:basedOn w:val="a3"/>
    <w:link w:val="1c"/>
    <w:rsid w:val="004654DC"/>
    <w:rPr>
      <w:rFonts w:ascii="Times New Roman" w:eastAsia="Times New Roman" w:hAnsi="Times New Roman" w:cs="Times New Roman"/>
      <w:b/>
      <w:bCs/>
      <w:w w:val="66"/>
      <w:sz w:val="32"/>
      <w:szCs w:val="32"/>
      <w:shd w:val="clear" w:color="auto" w:fill="FFFFFF"/>
    </w:rPr>
  </w:style>
  <w:style w:type="character" w:customStyle="1" w:styleId="20pt0">
    <w:name w:val="Основной текст (2) + Полужирный;Интервал 0 pt"/>
    <w:basedOn w:val="28"/>
    <w:rsid w:val="004654DC"/>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en-US" w:eastAsia="en-US" w:bidi="en-US"/>
    </w:rPr>
  </w:style>
  <w:style w:type="character" w:customStyle="1" w:styleId="211pt0">
    <w:name w:val="Основной текст (2) + 11 pt;Полужирный;Малые прописные"/>
    <w:basedOn w:val="28"/>
    <w:rsid w:val="004654DC"/>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ru-RU" w:eastAsia="ru-RU" w:bidi="ru-RU"/>
    </w:rPr>
  </w:style>
  <w:style w:type="character" w:customStyle="1" w:styleId="21pt0">
    <w:name w:val="Основной текст (2) + Курсив;Интервал 1 pt"/>
    <w:basedOn w:val="28"/>
    <w:rsid w:val="004654DC"/>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60">
    <w:name w:val="Основной текст (26)_"/>
    <w:basedOn w:val="a3"/>
    <w:link w:val="261"/>
    <w:rsid w:val="004654DC"/>
    <w:rPr>
      <w:rFonts w:ascii="Times New Roman" w:eastAsia="Times New Roman" w:hAnsi="Times New Roman" w:cs="Times New Roman"/>
      <w:sz w:val="9"/>
      <w:szCs w:val="9"/>
      <w:shd w:val="clear" w:color="auto" w:fill="FFFFFF"/>
    </w:rPr>
  </w:style>
  <w:style w:type="character" w:customStyle="1" w:styleId="270">
    <w:name w:val="Основной текст (27)_"/>
    <w:basedOn w:val="a3"/>
    <w:link w:val="271"/>
    <w:rsid w:val="004654DC"/>
    <w:rPr>
      <w:rFonts w:ascii="Times New Roman" w:eastAsia="Times New Roman" w:hAnsi="Times New Roman" w:cs="Times New Roman"/>
      <w:sz w:val="8"/>
      <w:szCs w:val="8"/>
      <w:shd w:val="clear" w:color="auto" w:fill="FFFFFF"/>
    </w:rPr>
  </w:style>
  <w:style w:type="character" w:customStyle="1" w:styleId="280">
    <w:name w:val="Основной текст (28)_"/>
    <w:basedOn w:val="a3"/>
    <w:link w:val="281"/>
    <w:rsid w:val="004654DC"/>
    <w:rPr>
      <w:rFonts w:ascii="Courier New" w:eastAsia="Courier New" w:hAnsi="Courier New" w:cs="Courier New"/>
      <w:sz w:val="13"/>
      <w:szCs w:val="13"/>
      <w:shd w:val="clear" w:color="auto" w:fill="FFFFFF"/>
      <w:lang w:val="en-US" w:bidi="en-US"/>
    </w:rPr>
  </w:style>
  <w:style w:type="character" w:customStyle="1" w:styleId="Cambria8pt">
    <w:name w:val="Колонтитул + Cambria;8 pt;Не полужирный"/>
    <w:basedOn w:val="afe"/>
    <w:rsid w:val="004654DC"/>
    <w:rPr>
      <w:rFonts w:ascii="Cambria" w:eastAsia="Cambria" w:hAnsi="Cambria" w:cs="Cambria"/>
      <w:b/>
      <w:bCs/>
      <w:i w:val="0"/>
      <w:iCs w:val="0"/>
      <w:smallCaps w:val="0"/>
      <w:strike w:val="0"/>
      <w:color w:val="000000"/>
      <w:spacing w:val="0"/>
      <w:w w:val="100"/>
      <w:position w:val="0"/>
      <w:sz w:val="16"/>
      <w:szCs w:val="16"/>
      <w:u w:val="none"/>
      <w:lang w:val="ru-RU" w:eastAsia="ru-RU" w:bidi="ru-RU"/>
    </w:rPr>
  </w:style>
  <w:style w:type="character" w:customStyle="1" w:styleId="290">
    <w:name w:val="Основной текст (29)_"/>
    <w:basedOn w:val="a3"/>
    <w:link w:val="291"/>
    <w:rsid w:val="004654DC"/>
    <w:rPr>
      <w:rFonts w:ascii="Times New Roman" w:eastAsia="Times New Roman" w:hAnsi="Times New Roman" w:cs="Times New Roman"/>
      <w:sz w:val="9"/>
      <w:szCs w:val="9"/>
      <w:shd w:val="clear" w:color="auto" w:fill="FFFFFF"/>
    </w:rPr>
  </w:style>
  <w:style w:type="character" w:customStyle="1" w:styleId="300">
    <w:name w:val="Основной текст (30)_"/>
    <w:basedOn w:val="a3"/>
    <w:link w:val="301"/>
    <w:rsid w:val="004654DC"/>
    <w:rPr>
      <w:rFonts w:ascii="Times New Roman" w:eastAsia="Times New Roman" w:hAnsi="Times New Roman" w:cs="Times New Roman"/>
      <w:sz w:val="8"/>
      <w:szCs w:val="8"/>
      <w:shd w:val="clear" w:color="auto" w:fill="FFFFFF"/>
      <w:lang w:val="en-US" w:bidi="en-US"/>
    </w:rPr>
  </w:style>
  <w:style w:type="character" w:customStyle="1" w:styleId="311">
    <w:name w:val="Основной текст (31)_"/>
    <w:basedOn w:val="a3"/>
    <w:link w:val="312"/>
    <w:rsid w:val="004654DC"/>
    <w:rPr>
      <w:rFonts w:ascii="Times New Roman" w:eastAsia="Times New Roman" w:hAnsi="Times New Roman" w:cs="Times New Roman"/>
      <w:sz w:val="9"/>
      <w:szCs w:val="9"/>
      <w:shd w:val="clear" w:color="auto" w:fill="FFFFFF"/>
    </w:rPr>
  </w:style>
  <w:style w:type="character" w:customStyle="1" w:styleId="320">
    <w:name w:val="Основной текст (32)_"/>
    <w:basedOn w:val="a3"/>
    <w:link w:val="321"/>
    <w:rsid w:val="004654DC"/>
    <w:rPr>
      <w:rFonts w:ascii="Trebuchet MS" w:eastAsia="Trebuchet MS" w:hAnsi="Trebuchet MS" w:cs="Trebuchet MS"/>
      <w:sz w:val="18"/>
      <w:szCs w:val="18"/>
      <w:shd w:val="clear" w:color="auto" w:fill="FFFFFF"/>
    </w:rPr>
  </w:style>
  <w:style w:type="character" w:customStyle="1" w:styleId="330">
    <w:name w:val="Основной текст (33)_"/>
    <w:basedOn w:val="a3"/>
    <w:link w:val="331"/>
    <w:rsid w:val="004654DC"/>
    <w:rPr>
      <w:rFonts w:ascii="Trebuchet MS" w:eastAsia="Trebuchet MS" w:hAnsi="Trebuchet MS" w:cs="Trebuchet MS"/>
      <w:i/>
      <w:iCs/>
      <w:sz w:val="12"/>
      <w:szCs w:val="12"/>
      <w:shd w:val="clear" w:color="auto" w:fill="FFFFFF"/>
      <w:lang w:val="en-US" w:bidi="en-US"/>
    </w:rPr>
  </w:style>
  <w:style w:type="character" w:customStyle="1" w:styleId="340">
    <w:name w:val="Основной текст (34)_"/>
    <w:basedOn w:val="a3"/>
    <w:link w:val="341"/>
    <w:rsid w:val="004654DC"/>
    <w:rPr>
      <w:rFonts w:ascii="Courier New" w:eastAsia="Courier New" w:hAnsi="Courier New" w:cs="Courier New"/>
      <w:sz w:val="10"/>
      <w:szCs w:val="10"/>
      <w:shd w:val="clear" w:color="auto" w:fill="FFFFFF"/>
    </w:rPr>
  </w:style>
  <w:style w:type="character" w:customStyle="1" w:styleId="550">
    <w:name w:val="Заголовок №5 (5)_"/>
    <w:basedOn w:val="a3"/>
    <w:link w:val="551"/>
    <w:rsid w:val="004654DC"/>
    <w:rPr>
      <w:rFonts w:ascii="Franklin Gothic Heavy" w:eastAsia="Franklin Gothic Heavy" w:hAnsi="Franklin Gothic Heavy" w:cs="Franklin Gothic Heavy"/>
      <w:sz w:val="12"/>
      <w:szCs w:val="12"/>
      <w:shd w:val="clear" w:color="auto" w:fill="FFFFFF"/>
    </w:rPr>
  </w:style>
  <w:style w:type="character" w:customStyle="1" w:styleId="350">
    <w:name w:val="Основной текст (35)_"/>
    <w:basedOn w:val="a3"/>
    <w:link w:val="351"/>
    <w:rsid w:val="004654DC"/>
    <w:rPr>
      <w:rFonts w:ascii="Times New Roman" w:eastAsia="Times New Roman" w:hAnsi="Times New Roman" w:cs="Times New Roman"/>
      <w:sz w:val="8"/>
      <w:szCs w:val="8"/>
      <w:shd w:val="clear" w:color="auto" w:fill="FFFFFF"/>
    </w:rPr>
  </w:style>
  <w:style w:type="character" w:customStyle="1" w:styleId="360">
    <w:name w:val="Основной текст (36)_"/>
    <w:basedOn w:val="a3"/>
    <w:link w:val="361"/>
    <w:rsid w:val="004654DC"/>
    <w:rPr>
      <w:rFonts w:ascii="Times New Roman" w:eastAsia="Times New Roman" w:hAnsi="Times New Roman" w:cs="Times New Roman"/>
      <w:sz w:val="8"/>
      <w:szCs w:val="8"/>
      <w:shd w:val="clear" w:color="auto" w:fill="FFFFFF"/>
    </w:rPr>
  </w:style>
  <w:style w:type="character" w:customStyle="1" w:styleId="370">
    <w:name w:val="Основной текст (37)_"/>
    <w:basedOn w:val="a3"/>
    <w:link w:val="371"/>
    <w:rsid w:val="004654DC"/>
    <w:rPr>
      <w:rFonts w:ascii="Times New Roman" w:eastAsia="Times New Roman" w:hAnsi="Times New Roman" w:cs="Times New Roman"/>
      <w:sz w:val="8"/>
      <w:szCs w:val="8"/>
      <w:shd w:val="clear" w:color="auto" w:fill="FFFFFF"/>
    </w:rPr>
  </w:style>
  <w:style w:type="character" w:customStyle="1" w:styleId="38">
    <w:name w:val="Основной текст (38)_"/>
    <w:basedOn w:val="a3"/>
    <w:link w:val="380"/>
    <w:rsid w:val="004654DC"/>
    <w:rPr>
      <w:rFonts w:ascii="Times New Roman" w:eastAsia="Times New Roman" w:hAnsi="Times New Roman" w:cs="Times New Roman"/>
      <w:i/>
      <w:iCs/>
      <w:sz w:val="10"/>
      <w:szCs w:val="10"/>
      <w:shd w:val="clear" w:color="auto" w:fill="FFFFFF"/>
    </w:rPr>
  </w:style>
  <w:style w:type="character" w:customStyle="1" w:styleId="39">
    <w:name w:val="Основной текст (39)_"/>
    <w:basedOn w:val="a3"/>
    <w:link w:val="390"/>
    <w:rsid w:val="004654DC"/>
    <w:rPr>
      <w:rFonts w:ascii="Times New Roman" w:eastAsia="Times New Roman" w:hAnsi="Times New Roman" w:cs="Times New Roman"/>
      <w:i/>
      <w:iCs/>
      <w:spacing w:val="-10"/>
      <w:sz w:val="8"/>
      <w:szCs w:val="8"/>
      <w:shd w:val="clear" w:color="auto" w:fill="FFFFFF"/>
    </w:rPr>
  </w:style>
  <w:style w:type="character" w:customStyle="1" w:styleId="400">
    <w:name w:val="Основной текст (40)_"/>
    <w:basedOn w:val="a3"/>
    <w:link w:val="401"/>
    <w:rsid w:val="004654DC"/>
    <w:rPr>
      <w:rFonts w:ascii="Times New Roman" w:eastAsia="Times New Roman" w:hAnsi="Times New Roman" w:cs="Times New Roman"/>
      <w:sz w:val="8"/>
      <w:szCs w:val="8"/>
      <w:shd w:val="clear" w:color="auto" w:fill="FFFFFF"/>
    </w:rPr>
  </w:style>
  <w:style w:type="character" w:customStyle="1" w:styleId="105pt">
    <w:name w:val="Колонтитул + 10;5 pt"/>
    <w:basedOn w:val="afe"/>
    <w:rsid w:val="004654D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10">
    <w:name w:val="Основной текст (41)_"/>
    <w:basedOn w:val="a3"/>
    <w:link w:val="411"/>
    <w:rsid w:val="004654DC"/>
    <w:rPr>
      <w:rFonts w:ascii="Times New Roman" w:eastAsia="Times New Roman" w:hAnsi="Times New Roman" w:cs="Times New Roman"/>
      <w:sz w:val="36"/>
      <w:szCs w:val="36"/>
      <w:shd w:val="clear" w:color="auto" w:fill="FFFFFF"/>
    </w:rPr>
  </w:style>
  <w:style w:type="character" w:customStyle="1" w:styleId="105pt0pt">
    <w:name w:val="Колонтитул + 10;5 pt;Интервал 0 pt"/>
    <w:basedOn w:val="afe"/>
    <w:rsid w:val="004654DC"/>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420">
    <w:name w:val="Основной текст (42)_"/>
    <w:basedOn w:val="a3"/>
    <w:link w:val="421"/>
    <w:rsid w:val="004654DC"/>
    <w:rPr>
      <w:rFonts w:ascii="Candara" w:eastAsia="Candara" w:hAnsi="Candara" w:cs="Candara"/>
      <w:i/>
      <w:iCs/>
      <w:sz w:val="9"/>
      <w:szCs w:val="9"/>
      <w:shd w:val="clear" w:color="auto" w:fill="FFFFFF"/>
    </w:rPr>
  </w:style>
  <w:style w:type="character" w:customStyle="1" w:styleId="430">
    <w:name w:val="Основной текст (43)_"/>
    <w:basedOn w:val="a3"/>
    <w:link w:val="431"/>
    <w:rsid w:val="004654DC"/>
    <w:rPr>
      <w:rFonts w:ascii="Lucida Sans Unicode" w:eastAsia="Lucida Sans Unicode" w:hAnsi="Lucida Sans Unicode" w:cs="Lucida Sans Unicode"/>
      <w:i/>
      <w:iCs/>
      <w:sz w:val="8"/>
      <w:szCs w:val="8"/>
      <w:shd w:val="clear" w:color="auto" w:fill="FFFFFF"/>
    </w:rPr>
  </w:style>
  <w:style w:type="character" w:customStyle="1" w:styleId="440">
    <w:name w:val="Основной текст (44)_"/>
    <w:basedOn w:val="a3"/>
    <w:link w:val="441"/>
    <w:rsid w:val="004654DC"/>
    <w:rPr>
      <w:rFonts w:ascii="Times New Roman" w:eastAsia="Times New Roman" w:hAnsi="Times New Roman" w:cs="Times New Roman"/>
      <w:sz w:val="28"/>
      <w:szCs w:val="28"/>
      <w:shd w:val="clear" w:color="auto" w:fill="FFFFFF"/>
    </w:rPr>
  </w:style>
  <w:style w:type="character" w:customStyle="1" w:styleId="450">
    <w:name w:val="Основной текст (45)_"/>
    <w:basedOn w:val="a3"/>
    <w:link w:val="451"/>
    <w:rsid w:val="004654DC"/>
    <w:rPr>
      <w:rFonts w:ascii="Times New Roman" w:eastAsia="Times New Roman" w:hAnsi="Times New Roman" w:cs="Times New Roman"/>
      <w:b/>
      <w:bCs/>
      <w:sz w:val="26"/>
      <w:szCs w:val="26"/>
      <w:shd w:val="clear" w:color="auto" w:fill="FFFFFF"/>
      <w:lang w:val="en-US" w:bidi="en-US"/>
    </w:rPr>
  </w:style>
  <w:style w:type="character" w:customStyle="1" w:styleId="4420pt">
    <w:name w:val="Основной текст (44) + 20 pt;Полужирный;Курсив"/>
    <w:basedOn w:val="440"/>
    <w:rsid w:val="004654DC"/>
    <w:rPr>
      <w:rFonts w:ascii="Times New Roman" w:eastAsia="Times New Roman" w:hAnsi="Times New Roman" w:cs="Times New Roman"/>
      <w:b/>
      <w:bCs/>
      <w:i/>
      <w:iCs/>
      <w:color w:val="000000"/>
      <w:spacing w:val="0"/>
      <w:w w:val="100"/>
      <w:position w:val="0"/>
      <w:sz w:val="40"/>
      <w:szCs w:val="40"/>
      <w:shd w:val="clear" w:color="auto" w:fill="FFFFFF"/>
      <w:lang w:val="ru-RU" w:eastAsia="ru-RU" w:bidi="ru-RU"/>
    </w:rPr>
  </w:style>
  <w:style w:type="character" w:customStyle="1" w:styleId="22pt0">
    <w:name w:val="Основной текст (2) + Малые прописные;Интервал 2 pt"/>
    <w:basedOn w:val="28"/>
    <w:rsid w:val="004654DC"/>
    <w:rPr>
      <w:rFonts w:ascii="Times New Roman" w:eastAsia="Times New Roman" w:hAnsi="Times New Roman" w:cs="Times New Roman"/>
      <w:b w:val="0"/>
      <w:bCs w:val="0"/>
      <w:i w:val="0"/>
      <w:iCs w:val="0"/>
      <w:smallCaps/>
      <w:strike w:val="0"/>
      <w:color w:val="000000"/>
      <w:spacing w:val="50"/>
      <w:w w:val="100"/>
      <w:position w:val="0"/>
      <w:sz w:val="28"/>
      <w:szCs w:val="28"/>
      <w:u w:val="none"/>
      <w:shd w:val="clear" w:color="auto" w:fill="FFFFFF"/>
      <w:lang w:val="en-US" w:eastAsia="en-US" w:bidi="en-US"/>
    </w:rPr>
  </w:style>
  <w:style w:type="character" w:customStyle="1" w:styleId="2d">
    <w:name w:val="Заголовок №2_"/>
    <w:basedOn w:val="a3"/>
    <w:link w:val="2e"/>
    <w:rsid w:val="004654DC"/>
    <w:rPr>
      <w:rFonts w:ascii="Tahoma" w:eastAsia="Tahoma" w:hAnsi="Tahoma" w:cs="Tahoma"/>
      <w:b/>
      <w:bCs/>
      <w:sz w:val="26"/>
      <w:szCs w:val="26"/>
      <w:shd w:val="clear" w:color="auto" w:fill="FFFFFF"/>
    </w:rPr>
  </w:style>
  <w:style w:type="character" w:customStyle="1" w:styleId="2f">
    <w:name w:val="Подпись к таблице (2)_"/>
    <w:basedOn w:val="a3"/>
    <w:link w:val="2f0"/>
    <w:rsid w:val="004654DC"/>
    <w:rPr>
      <w:rFonts w:ascii="Times New Roman" w:eastAsia="Times New Roman" w:hAnsi="Times New Roman" w:cs="Times New Roman"/>
      <w:b/>
      <w:bCs/>
      <w:sz w:val="26"/>
      <w:szCs w:val="26"/>
      <w:shd w:val="clear" w:color="auto" w:fill="FFFFFF"/>
    </w:rPr>
  </w:style>
  <w:style w:type="character" w:customStyle="1" w:styleId="2TrebuchetMS4pt">
    <w:name w:val="Основной текст (2) + Trebuchet MS;4 pt"/>
    <w:basedOn w:val="28"/>
    <w:rsid w:val="004654DC"/>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460">
    <w:name w:val="Основной текст (46)_"/>
    <w:basedOn w:val="a3"/>
    <w:link w:val="461"/>
    <w:rsid w:val="004654DC"/>
    <w:rPr>
      <w:rFonts w:ascii="Times New Roman" w:eastAsia="Times New Roman" w:hAnsi="Times New Roman" w:cs="Times New Roman"/>
      <w:b/>
      <w:bCs/>
      <w:sz w:val="26"/>
      <w:szCs w:val="26"/>
      <w:shd w:val="clear" w:color="auto" w:fill="FFFFFF"/>
    </w:rPr>
  </w:style>
  <w:style w:type="character" w:customStyle="1" w:styleId="24pt">
    <w:name w:val="Основной текст (2) + 4 pt"/>
    <w:basedOn w:val="28"/>
    <w:rsid w:val="004654DC"/>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8pt">
    <w:name w:val="Основной текст (2) + 8 pt"/>
    <w:basedOn w:val="28"/>
    <w:rsid w:val="004654DC"/>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2pt0pt">
    <w:name w:val="Основной текст (2) + 12 pt;Полужирный;Курсив;Интервал 0 pt"/>
    <w:basedOn w:val="28"/>
    <w:rsid w:val="004654DC"/>
    <w:rPr>
      <w:rFonts w:ascii="Times New Roman" w:eastAsia="Times New Roman" w:hAnsi="Times New Roman" w:cs="Times New Roman"/>
      <w:b/>
      <w:bCs/>
      <w:i/>
      <w:iCs/>
      <w:smallCaps w:val="0"/>
      <w:strike w:val="0"/>
      <w:color w:val="000000"/>
      <w:spacing w:val="-10"/>
      <w:w w:val="100"/>
      <w:position w:val="0"/>
      <w:sz w:val="24"/>
      <w:szCs w:val="24"/>
      <w:u w:val="none"/>
      <w:shd w:val="clear" w:color="auto" w:fill="FFFFFF"/>
      <w:lang w:val="ru-RU" w:eastAsia="ru-RU" w:bidi="ru-RU"/>
    </w:rPr>
  </w:style>
  <w:style w:type="character" w:customStyle="1" w:styleId="2105pt">
    <w:name w:val="Основной текст (2) + 10;5 pt"/>
    <w:basedOn w:val="28"/>
    <w:rsid w:val="004654DC"/>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1pt">
    <w:name w:val="Основной текст (2) + Trebuchet MS;11 pt"/>
    <w:basedOn w:val="28"/>
    <w:rsid w:val="004654DC"/>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4pt0">
    <w:name w:val="Основной текст (2) + 4 pt;Курсив"/>
    <w:basedOn w:val="28"/>
    <w:rsid w:val="004654DC"/>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aff0">
    <w:name w:val="Подпись к таблице_"/>
    <w:basedOn w:val="a3"/>
    <w:link w:val="aff1"/>
    <w:rsid w:val="004654DC"/>
    <w:rPr>
      <w:rFonts w:ascii="Times New Roman" w:eastAsia="Times New Roman" w:hAnsi="Times New Roman" w:cs="Times New Roman"/>
      <w:sz w:val="28"/>
      <w:szCs w:val="28"/>
      <w:shd w:val="clear" w:color="auto" w:fill="FFFFFF"/>
    </w:rPr>
  </w:style>
  <w:style w:type="paragraph" w:customStyle="1" w:styleId="35">
    <w:name w:val="Основной текст (3)"/>
    <w:basedOn w:val="a2"/>
    <w:link w:val="34"/>
    <w:rsid w:val="004654DC"/>
    <w:pPr>
      <w:widowControl w:val="0"/>
      <w:shd w:val="clear" w:color="auto" w:fill="FFFFFF"/>
      <w:spacing w:after="120" w:line="0" w:lineRule="atLeast"/>
      <w:jc w:val="both"/>
    </w:pPr>
    <w:rPr>
      <w:rFonts w:ascii="Impact" w:eastAsia="Impact" w:hAnsi="Impact" w:cs="Impact"/>
      <w:sz w:val="17"/>
      <w:szCs w:val="17"/>
    </w:rPr>
  </w:style>
  <w:style w:type="paragraph" w:customStyle="1" w:styleId="53">
    <w:name w:val="Заголовок №5"/>
    <w:basedOn w:val="a2"/>
    <w:link w:val="52"/>
    <w:rsid w:val="004654DC"/>
    <w:pPr>
      <w:widowControl w:val="0"/>
      <w:shd w:val="clear" w:color="auto" w:fill="FFFFFF"/>
      <w:spacing w:before="120" w:after="0" w:line="413" w:lineRule="exact"/>
      <w:outlineLvl w:val="4"/>
    </w:pPr>
    <w:rPr>
      <w:rFonts w:ascii="Times New Roman" w:eastAsia="Times New Roman" w:hAnsi="Times New Roman" w:cs="Times New Roman"/>
      <w:sz w:val="30"/>
      <w:szCs w:val="30"/>
    </w:rPr>
  </w:style>
  <w:style w:type="paragraph" w:customStyle="1" w:styleId="46">
    <w:name w:val="Основной текст (4)"/>
    <w:basedOn w:val="a2"/>
    <w:link w:val="45"/>
    <w:rsid w:val="004654DC"/>
    <w:pPr>
      <w:widowControl w:val="0"/>
      <w:shd w:val="clear" w:color="auto" w:fill="FFFFFF"/>
      <w:spacing w:after="120" w:line="413" w:lineRule="exact"/>
      <w:jc w:val="both"/>
    </w:pPr>
    <w:rPr>
      <w:rFonts w:ascii="Times New Roman" w:eastAsia="Times New Roman" w:hAnsi="Times New Roman" w:cs="Times New Roman"/>
      <w:b/>
      <w:bCs/>
      <w:w w:val="66"/>
      <w:sz w:val="32"/>
      <w:szCs w:val="32"/>
    </w:rPr>
  </w:style>
  <w:style w:type="paragraph" w:customStyle="1" w:styleId="48">
    <w:name w:val="Заголовок №4"/>
    <w:basedOn w:val="a2"/>
    <w:link w:val="47"/>
    <w:rsid w:val="004654DC"/>
    <w:pPr>
      <w:widowControl w:val="0"/>
      <w:shd w:val="clear" w:color="auto" w:fill="FFFFFF"/>
      <w:spacing w:before="420" w:after="300" w:line="0" w:lineRule="atLeast"/>
      <w:jc w:val="center"/>
      <w:outlineLvl w:val="3"/>
    </w:pPr>
    <w:rPr>
      <w:rFonts w:ascii="Times New Roman" w:eastAsia="Times New Roman" w:hAnsi="Times New Roman" w:cs="Times New Roman"/>
      <w:b/>
      <w:bCs/>
      <w:spacing w:val="120"/>
      <w:sz w:val="36"/>
      <w:szCs w:val="36"/>
    </w:rPr>
  </w:style>
  <w:style w:type="paragraph" w:customStyle="1" w:styleId="60">
    <w:name w:val="Основной текст (6)"/>
    <w:basedOn w:val="a2"/>
    <w:link w:val="6"/>
    <w:rsid w:val="004654DC"/>
    <w:pPr>
      <w:widowControl w:val="0"/>
      <w:shd w:val="clear" w:color="auto" w:fill="FFFFFF"/>
      <w:spacing w:before="600" w:after="600" w:line="326" w:lineRule="exact"/>
      <w:jc w:val="center"/>
    </w:pPr>
    <w:rPr>
      <w:rFonts w:ascii="Times New Roman" w:eastAsia="Times New Roman" w:hAnsi="Times New Roman" w:cs="Times New Roman"/>
      <w:b/>
      <w:bCs/>
      <w:sz w:val="26"/>
      <w:szCs w:val="26"/>
    </w:rPr>
  </w:style>
  <w:style w:type="paragraph" w:customStyle="1" w:styleId="62">
    <w:name w:val="Заголовок №6"/>
    <w:basedOn w:val="a2"/>
    <w:link w:val="61"/>
    <w:rsid w:val="004654DC"/>
    <w:pPr>
      <w:widowControl w:val="0"/>
      <w:shd w:val="clear" w:color="auto" w:fill="FFFFFF"/>
      <w:spacing w:before="300" w:after="420" w:line="0" w:lineRule="atLeast"/>
      <w:jc w:val="both"/>
      <w:outlineLvl w:val="5"/>
    </w:pPr>
    <w:rPr>
      <w:rFonts w:ascii="Times New Roman" w:eastAsia="Times New Roman" w:hAnsi="Times New Roman" w:cs="Times New Roman"/>
      <w:b/>
      <w:bCs/>
      <w:sz w:val="26"/>
      <w:szCs w:val="26"/>
    </w:rPr>
  </w:style>
  <w:style w:type="paragraph" w:customStyle="1" w:styleId="101">
    <w:name w:val="Основной текст (10)"/>
    <w:basedOn w:val="a2"/>
    <w:link w:val="10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21">
    <w:name w:val="Заголовок №5 (2)"/>
    <w:basedOn w:val="a2"/>
    <w:link w:val="520"/>
    <w:rsid w:val="004654DC"/>
    <w:pPr>
      <w:widowControl w:val="0"/>
      <w:shd w:val="clear" w:color="auto" w:fill="FFFFFF"/>
      <w:spacing w:after="180" w:line="0" w:lineRule="atLeast"/>
      <w:jc w:val="right"/>
      <w:outlineLvl w:val="4"/>
    </w:pPr>
    <w:rPr>
      <w:rFonts w:ascii="Times New Roman" w:eastAsia="Times New Roman" w:hAnsi="Times New Roman" w:cs="Times New Roman"/>
      <w:b/>
      <w:bCs/>
      <w:w w:val="66"/>
      <w:sz w:val="32"/>
      <w:szCs w:val="32"/>
    </w:rPr>
  </w:style>
  <w:style w:type="paragraph" w:customStyle="1" w:styleId="115">
    <w:name w:val="Основной текст (11)"/>
    <w:basedOn w:val="a2"/>
    <w:link w:val="114"/>
    <w:rsid w:val="004654DC"/>
    <w:pPr>
      <w:widowControl w:val="0"/>
      <w:shd w:val="clear" w:color="auto" w:fill="FFFFFF"/>
      <w:spacing w:after="0" w:line="0" w:lineRule="atLeast"/>
    </w:pPr>
    <w:rPr>
      <w:rFonts w:ascii="Courier New" w:eastAsia="Courier New" w:hAnsi="Courier New" w:cs="Courier New"/>
      <w:sz w:val="12"/>
      <w:szCs w:val="12"/>
      <w:lang w:val="en-US" w:bidi="en-US"/>
    </w:rPr>
  </w:style>
  <w:style w:type="paragraph" w:customStyle="1" w:styleId="121">
    <w:name w:val="Основной текст (12)"/>
    <w:basedOn w:val="a2"/>
    <w:link w:val="120"/>
    <w:rsid w:val="004654DC"/>
    <w:pPr>
      <w:widowControl w:val="0"/>
      <w:shd w:val="clear" w:color="auto" w:fill="FFFFFF"/>
      <w:spacing w:after="0" w:line="0" w:lineRule="atLeast"/>
    </w:pPr>
    <w:rPr>
      <w:rFonts w:ascii="Courier New" w:eastAsia="Courier New" w:hAnsi="Courier New" w:cs="Courier New"/>
      <w:w w:val="150"/>
      <w:sz w:val="8"/>
      <w:szCs w:val="8"/>
    </w:rPr>
  </w:style>
  <w:style w:type="paragraph" w:customStyle="1" w:styleId="131">
    <w:name w:val="Основной текст (13)"/>
    <w:basedOn w:val="a2"/>
    <w:link w:val="130"/>
    <w:rsid w:val="004654DC"/>
    <w:pPr>
      <w:widowControl w:val="0"/>
      <w:shd w:val="clear" w:color="auto" w:fill="FFFFFF"/>
      <w:spacing w:after="0" w:line="0" w:lineRule="atLeast"/>
    </w:pPr>
    <w:rPr>
      <w:rFonts w:ascii="Times New Roman" w:eastAsia="Times New Roman" w:hAnsi="Times New Roman" w:cs="Times New Roman"/>
      <w:sz w:val="8"/>
      <w:szCs w:val="8"/>
      <w:lang w:val="en-US" w:bidi="en-US"/>
    </w:rPr>
  </w:style>
  <w:style w:type="paragraph" w:customStyle="1" w:styleId="141">
    <w:name w:val="Основной текст (14)"/>
    <w:basedOn w:val="a2"/>
    <w:link w:val="14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151">
    <w:name w:val="Основной текст (15)"/>
    <w:basedOn w:val="a2"/>
    <w:link w:val="150"/>
    <w:rsid w:val="004654DC"/>
    <w:pPr>
      <w:widowControl w:val="0"/>
      <w:shd w:val="clear" w:color="auto" w:fill="FFFFFF"/>
      <w:spacing w:after="0" w:line="0" w:lineRule="atLeast"/>
      <w:jc w:val="both"/>
    </w:pPr>
    <w:rPr>
      <w:rFonts w:ascii="Times New Roman" w:eastAsia="Times New Roman" w:hAnsi="Times New Roman" w:cs="Times New Roman"/>
      <w:sz w:val="20"/>
      <w:szCs w:val="20"/>
    </w:rPr>
  </w:style>
  <w:style w:type="paragraph" w:customStyle="1" w:styleId="161">
    <w:name w:val="Основной текст (16)"/>
    <w:basedOn w:val="a2"/>
    <w:link w:val="160"/>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171">
    <w:name w:val="Основной текст (17)"/>
    <w:basedOn w:val="a2"/>
    <w:link w:val="170"/>
    <w:rsid w:val="004654DC"/>
    <w:pPr>
      <w:widowControl w:val="0"/>
      <w:shd w:val="clear" w:color="auto" w:fill="FFFFFF"/>
      <w:spacing w:after="0" w:line="0" w:lineRule="atLeast"/>
    </w:pPr>
    <w:rPr>
      <w:rFonts w:ascii="Courier New" w:eastAsia="Courier New" w:hAnsi="Courier New" w:cs="Courier New"/>
      <w:sz w:val="11"/>
      <w:szCs w:val="11"/>
    </w:rPr>
  </w:style>
  <w:style w:type="paragraph" w:customStyle="1" w:styleId="181">
    <w:name w:val="Основной текст (18)"/>
    <w:basedOn w:val="a2"/>
    <w:link w:val="180"/>
    <w:rsid w:val="004654DC"/>
    <w:pPr>
      <w:widowControl w:val="0"/>
      <w:shd w:val="clear" w:color="auto" w:fill="FFFFFF"/>
      <w:spacing w:after="0" w:line="0" w:lineRule="atLeast"/>
      <w:jc w:val="right"/>
    </w:pPr>
    <w:rPr>
      <w:rFonts w:ascii="Courier New" w:eastAsia="Courier New" w:hAnsi="Courier New" w:cs="Courier New"/>
      <w:sz w:val="10"/>
      <w:szCs w:val="10"/>
    </w:rPr>
  </w:style>
  <w:style w:type="paragraph" w:customStyle="1" w:styleId="191">
    <w:name w:val="Основной текст (19)"/>
    <w:basedOn w:val="a2"/>
    <w:link w:val="19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01">
    <w:name w:val="Основной текст (20)"/>
    <w:basedOn w:val="a2"/>
    <w:link w:val="200"/>
    <w:rsid w:val="004654DC"/>
    <w:pPr>
      <w:widowControl w:val="0"/>
      <w:shd w:val="clear" w:color="auto" w:fill="FFFFFF"/>
      <w:spacing w:after="0" w:line="0" w:lineRule="atLeast"/>
    </w:pPr>
    <w:rPr>
      <w:rFonts w:ascii="Times New Roman" w:eastAsia="Times New Roman" w:hAnsi="Times New Roman" w:cs="Times New Roman"/>
      <w:b/>
      <w:bCs/>
    </w:rPr>
  </w:style>
  <w:style w:type="paragraph" w:customStyle="1" w:styleId="212">
    <w:name w:val="Основной текст (21)"/>
    <w:basedOn w:val="a2"/>
    <w:link w:val="211"/>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21">
    <w:name w:val="Основной текст (22)"/>
    <w:basedOn w:val="a2"/>
    <w:link w:val="220"/>
    <w:rsid w:val="004654DC"/>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231">
    <w:name w:val="Основной текст (23)"/>
    <w:basedOn w:val="a2"/>
    <w:link w:val="23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31">
    <w:name w:val="Заголовок №5 (3)"/>
    <w:basedOn w:val="a2"/>
    <w:link w:val="530"/>
    <w:rsid w:val="004654DC"/>
    <w:pPr>
      <w:widowControl w:val="0"/>
      <w:shd w:val="clear" w:color="auto" w:fill="FFFFFF"/>
      <w:spacing w:after="180" w:line="0" w:lineRule="atLeast"/>
      <w:outlineLvl w:val="4"/>
    </w:pPr>
    <w:rPr>
      <w:rFonts w:ascii="Calibri" w:eastAsia="Calibri" w:hAnsi="Calibri" w:cs="Calibri"/>
      <w:sz w:val="26"/>
      <w:szCs w:val="26"/>
    </w:rPr>
  </w:style>
  <w:style w:type="paragraph" w:customStyle="1" w:styleId="37">
    <w:name w:val="Заголовок №3"/>
    <w:basedOn w:val="a2"/>
    <w:link w:val="36"/>
    <w:rsid w:val="004654DC"/>
    <w:pPr>
      <w:widowControl w:val="0"/>
      <w:shd w:val="clear" w:color="auto" w:fill="FFFFFF"/>
      <w:spacing w:after="0" w:line="490" w:lineRule="exact"/>
      <w:outlineLvl w:val="2"/>
    </w:pPr>
    <w:rPr>
      <w:rFonts w:ascii="Calibri" w:eastAsia="Calibri" w:hAnsi="Calibri" w:cs="Calibri"/>
      <w:sz w:val="28"/>
      <w:szCs w:val="28"/>
    </w:rPr>
  </w:style>
  <w:style w:type="paragraph" w:customStyle="1" w:styleId="541">
    <w:name w:val="Заголовок №5 (4)"/>
    <w:basedOn w:val="a2"/>
    <w:link w:val="540"/>
    <w:rsid w:val="004654DC"/>
    <w:pPr>
      <w:widowControl w:val="0"/>
      <w:shd w:val="clear" w:color="auto" w:fill="FFFFFF"/>
      <w:spacing w:after="0" w:line="490" w:lineRule="exact"/>
      <w:outlineLvl w:val="4"/>
    </w:pPr>
    <w:rPr>
      <w:rFonts w:ascii="Times New Roman" w:eastAsia="Times New Roman" w:hAnsi="Times New Roman" w:cs="Times New Roman"/>
      <w:sz w:val="26"/>
      <w:szCs w:val="26"/>
    </w:rPr>
  </w:style>
  <w:style w:type="paragraph" w:customStyle="1" w:styleId="241">
    <w:name w:val="Основной текст (24)"/>
    <w:basedOn w:val="a2"/>
    <w:link w:val="240"/>
    <w:rsid w:val="004654DC"/>
    <w:pPr>
      <w:widowControl w:val="0"/>
      <w:shd w:val="clear" w:color="auto" w:fill="FFFFFF"/>
      <w:spacing w:after="120" w:line="0" w:lineRule="atLeast"/>
    </w:pPr>
    <w:rPr>
      <w:rFonts w:ascii="Times New Roman" w:eastAsia="Times New Roman" w:hAnsi="Times New Roman" w:cs="Times New Roman"/>
      <w:i/>
      <w:iCs/>
      <w:sz w:val="13"/>
      <w:szCs w:val="13"/>
      <w:lang w:val="en-US" w:bidi="en-US"/>
    </w:rPr>
  </w:style>
  <w:style w:type="paragraph" w:customStyle="1" w:styleId="251">
    <w:name w:val="Основной текст (25)"/>
    <w:basedOn w:val="a2"/>
    <w:link w:val="250"/>
    <w:rsid w:val="004654DC"/>
    <w:pPr>
      <w:widowControl w:val="0"/>
      <w:shd w:val="clear" w:color="auto" w:fill="FFFFFF"/>
      <w:spacing w:after="0" w:line="0" w:lineRule="atLeast"/>
      <w:jc w:val="both"/>
    </w:pPr>
    <w:rPr>
      <w:rFonts w:ascii="Times New Roman" w:eastAsia="Times New Roman" w:hAnsi="Times New Roman" w:cs="Times New Roman"/>
      <w:sz w:val="8"/>
      <w:szCs w:val="8"/>
    </w:rPr>
  </w:style>
  <w:style w:type="paragraph" w:customStyle="1" w:styleId="1c">
    <w:name w:val="Заголовок №1"/>
    <w:basedOn w:val="a2"/>
    <w:link w:val="1b"/>
    <w:rsid w:val="004654DC"/>
    <w:pPr>
      <w:widowControl w:val="0"/>
      <w:shd w:val="clear" w:color="auto" w:fill="FFFFFF"/>
      <w:spacing w:before="240" w:after="0" w:line="0" w:lineRule="atLeast"/>
      <w:outlineLvl w:val="0"/>
    </w:pPr>
    <w:rPr>
      <w:rFonts w:ascii="Times New Roman" w:eastAsia="Times New Roman" w:hAnsi="Times New Roman" w:cs="Times New Roman"/>
      <w:b/>
      <w:bCs/>
      <w:w w:val="66"/>
      <w:sz w:val="32"/>
      <w:szCs w:val="32"/>
    </w:rPr>
  </w:style>
  <w:style w:type="paragraph" w:customStyle="1" w:styleId="261">
    <w:name w:val="Основной текст (26)"/>
    <w:basedOn w:val="a2"/>
    <w:link w:val="26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71">
    <w:name w:val="Основной текст (27)"/>
    <w:basedOn w:val="a2"/>
    <w:link w:val="27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81">
    <w:name w:val="Основной текст (28)"/>
    <w:basedOn w:val="a2"/>
    <w:link w:val="280"/>
    <w:rsid w:val="004654DC"/>
    <w:pPr>
      <w:widowControl w:val="0"/>
      <w:shd w:val="clear" w:color="auto" w:fill="FFFFFF"/>
      <w:spacing w:after="0" w:line="0" w:lineRule="atLeast"/>
      <w:jc w:val="both"/>
    </w:pPr>
    <w:rPr>
      <w:rFonts w:ascii="Courier New" w:eastAsia="Courier New" w:hAnsi="Courier New" w:cs="Courier New"/>
      <w:sz w:val="13"/>
      <w:szCs w:val="13"/>
      <w:lang w:val="en-US" w:bidi="en-US"/>
    </w:rPr>
  </w:style>
  <w:style w:type="paragraph" w:customStyle="1" w:styleId="291">
    <w:name w:val="Основной текст (29)"/>
    <w:basedOn w:val="a2"/>
    <w:link w:val="29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01">
    <w:name w:val="Основной текст (30)"/>
    <w:basedOn w:val="a2"/>
    <w:link w:val="300"/>
    <w:rsid w:val="004654DC"/>
    <w:pPr>
      <w:widowControl w:val="0"/>
      <w:shd w:val="clear" w:color="auto" w:fill="FFFFFF"/>
      <w:spacing w:after="0" w:line="0" w:lineRule="atLeast"/>
      <w:jc w:val="both"/>
    </w:pPr>
    <w:rPr>
      <w:rFonts w:ascii="Times New Roman" w:eastAsia="Times New Roman" w:hAnsi="Times New Roman" w:cs="Times New Roman"/>
      <w:sz w:val="8"/>
      <w:szCs w:val="8"/>
      <w:lang w:val="en-US" w:bidi="en-US"/>
    </w:rPr>
  </w:style>
  <w:style w:type="paragraph" w:customStyle="1" w:styleId="312">
    <w:name w:val="Основной текст (31)"/>
    <w:basedOn w:val="a2"/>
    <w:link w:val="311"/>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21">
    <w:name w:val="Основной текст (32)"/>
    <w:basedOn w:val="a2"/>
    <w:link w:val="320"/>
    <w:rsid w:val="004654DC"/>
    <w:pPr>
      <w:widowControl w:val="0"/>
      <w:shd w:val="clear" w:color="auto" w:fill="FFFFFF"/>
      <w:spacing w:after="60" w:line="0" w:lineRule="atLeast"/>
    </w:pPr>
    <w:rPr>
      <w:rFonts w:ascii="Trebuchet MS" w:eastAsia="Trebuchet MS" w:hAnsi="Trebuchet MS" w:cs="Trebuchet MS"/>
      <w:sz w:val="18"/>
      <w:szCs w:val="18"/>
    </w:rPr>
  </w:style>
  <w:style w:type="paragraph" w:customStyle="1" w:styleId="331">
    <w:name w:val="Основной текст (33)"/>
    <w:basedOn w:val="a2"/>
    <w:link w:val="330"/>
    <w:rsid w:val="004654DC"/>
    <w:pPr>
      <w:widowControl w:val="0"/>
      <w:shd w:val="clear" w:color="auto" w:fill="FFFFFF"/>
      <w:spacing w:after="60" w:line="0" w:lineRule="atLeast"/>
      <w:jc w:val="right"/>
    </w:pPr>
    <w:rPr>
      <w:rFonts w:ascii="Trebuchet MS" w:eastAsia="Trebuchet MS" w:hAnsi="Trebuchet MS" w:cs="Trebuchet MS"/>
      <w:i/>
      <w:iCs/>
      <w:sz w:val="12"/>
      <w:szCs w:val="12"/>
      <w:lang w:val="en-US" w:bidi="en-US"/>
    </w:rPr>
  </w:style>
  <w:style w:type="paragraph" w:customStyle="1" w:styleId="341">
    <w:name w:val="Основной текст (34)"/>
    <w:basedOn w:val="a2"/>
    <w:link w:val="340"/>
    <w:rsid w:val="004654DC"/>
    <w:pPr>
      <w:widowControl w:val="0"/>
      <w:shd w:val="clear" w:color="auto" w:fill="FFFFFF"/>
      <w:spacing w:before="240" w:after="0" w:line="0" w:lineRule="atLeast"/>
      <w:jc w:val="right"/>
    </w:pPr>
    <w:rPr>
      <w:rFonts w:ascii="Courier New" w:eastAsia="Courier New" w:hAnsi="Courier New" w:cs="Courier New"/>
      <w:sz w:val="10"/>
      <w:szCs w:val="10"/>
    </w:rPr>
  </w:style>
  <w:style w:type="paragraph" w:customStyle="1" w:styleId="551">
    <w:name w:val="Заголовок №5 (5)"/>
    <w:basedOn w:val="a2"/>
    <w:link w:val="550"/>
    <w:rsid w:val="004654DC"/>
    <w:pPr>
      <w:widowControl w:val="0"/>
      <w:shd w:val="clear" w:color="auto" w:fill="FFFFFF"/>
      <w:spacing w:before="240" w:after="0" w:line="0" w:lineRule="atLeast"/>
      <w:jc w:val="both"/>
      <w:outlineLvl w:val="4"/>
    </w:pPr>
    <w:rPr>
      <w:rFonts w:ascii="Franklin Gothic Heavy" w:eastAsia="Franklin Gothic Heavy" w:hAnsi="Franklin Gothic Heavy" w:cs="Franklin Gothic Heavy"/>
      <w:sz w:val="12"/>
      <w:szCs w:val="12"/>
    </w:rPr>
  </w:style>
  <w:style w:type="paragraph" w:customStyle="1" w:styleId="351">
    <w:name w:val="Основной текст (35)"/>
    <w:basedOn w:val="a2"/>
    <w:link w:val="350"/>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61">
    <w:name w:val="Основной текст (36)"/>
    <w:basedOn w:val="a2"/>
    <w:link w:val="360"/>
    <w:rsid w:val="004654DC"/>
    <w:pPr>
      <w:widowControl w:val="0"/>
      <w:shd w:val="clear" w:color="auto" w:fill="FFFFFF"/>
      <w:spacing w:before="120" w:after="0" w:line="0" w:lineRule="atLeast"/>
    </w:pPr>
    <w:rPr>
      <w:rFonts w:ascii="Times New Roman" w:eastAsia="Times New Roman" w:hAnsi="Times New Roman" w:cs="Times New Roman"/>
      <w:sz w:val="8"/>
      <w:szCs w:val="8"/>
    </w:rPr>
  </w:style>
  <w:style w:type="paragraph" w:customStyle="1" w:styleId="371">
    <w:name w:val="Основной текст (37)"/>
    <w:basedOn w:val="a2"/>
    <w:link w:val="370"/>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80">
    <w:name w:val="Основной текст (38)"/>
    <w:basedOn w:val="a2"/>
    <w:link w:val="38"/>
    <w:rsid w:val="004654DC"/>
    <w:pPr>
      <w:widowControl w:val="0"/>
      <w:shd w:val="clear" w:color="auto" w:fill="FFFFFF"/>
      <w:spacing w:after="0" w:line="0" w:lineRule="atLeast"/>
    </w:pPr>
    <w:rPr>
      <w:rFonts w:ascii="Times New Roman" w:eastAsia="Times New Roman" w:hAnsi="Times New Roman" w:cs="Times New Roman"/>
      <w:i/>
      <w:iCs/>
      <w:sz w:val="10"/>
      <w:szCs w:val="10"/>
    </w:rPr>
  </w:style>
  <w:style w:type="paragraph" w:customStyle="1" w:styleId="390">
    <w:name w:val="Основной текст (39)"/>
    <w:basedOn w:val="a2"/>
    <w:link w:val="39"/>
    <w:rsid w:val="004654DC"/>
    <w:pPr>
      <w:widowControl w:val="0"/>
      <w:shd w:val="clear" w:color="auto" w:fill="FFFFFF"/>
      <w:spacing w:after="0" w:line="0" w:lineRule="atLeast"/>
    </w:pPr>
    <w:rPr>
      <w:rFonts w:ascii="Times New Roman" w:eastAsia="Times New Roman" w:hAnsi="Times New Roman" w:cs="Times New Roman"/>
      <w:i/>
      <w:iCs/>
      <w:spacing w:val="-10"/>
      <w:sz w:val="8"/>
      <w:szCs w:val="8"/>
    </w:rPr>
  </w:style>
  <w:style w:type="paragraph" w:customStyle="1" w:styleId="401">
    <w:name w:val="Основной текст (40)"/>
    <w:basedOn w:val="a2"/>
    <w:link w:val="40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411">
    <w:name w:val="Основной текст (41)"/>
    <w:basedOn w:val="a2"/>
    <w:link w:val="410"/>
    <w:rsid w:val="004654DC"/>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421">
    <w:name w:val="Основной текст (42)"/>
    <w:basedOn w:val="a2"/>
    <w:link w:val="420"/>
    <w:rsid w:val="004654DC"/>
    <w:pPr>
      <w:widowControl w:val="0"/>
      <w:shd w:val="clear" w:color="auto" w:fill="FFFFFF"/>
      <w:spacing w:after="0" w:line="0" w:lineRule="atLeast"/>
    </w:pPr>
    <w:rPr>
      <w:rFonts w:ascii="Candara" w:eastAsia="Candara" w:hAnsi="Candara" w:cs="Candara"/>
      <w:i/>
      <w:iCs/>
      <w:sz w:val="9"/>
      <w:szCs w:val="9"/>
    </w:rPr>
  </w:style>
  <w:style w:type="paragraph" w:customStyle="1" w:styleId="431">
    <w:name w:val="Основной текст (43)"/>
    <w:basedOn w:val="a2"/>
    <w:link w:val="430"/>
    <w:rsid w:val="004654DC"/>
    <w:pPr>
      <w:widowControl w:val="0"/>
      <w:shd w:val="clear" w:color="auto" w:fill="FFFFFF"/>
      <w:spacing w:before="180" w:after="0" w:line="0" w:lineRule="atLeast"/>
    </w:pPr>
    <w:rPr>
      <w:rFonts w:ascii="Lucida Sans Unicode" w:eastAsia="Lucida Sans Unicode" w:hAnsi="Lucida Sans Unicode" w:cs="Lucida Sans Unicode"/>
      <w:i/>
      <w:iCs/>
      <w:sz w:val="8"/>
      <w:szCs w:val="8"/>
    </w:rPr>
  </w:style>
  <w:style w:type="paragraph" w:customStyle="1" w:styleId="441">
    <w:name w:val="Основной текст (44)"/>
    <w:basedOn w:val="a2"/>
    <w:link w:val="440"/>
    <w:rsid w:val="004654DC"/>
    <w:pPr>
      <w:widowControl w:val="0"/>
      <w:shd w:val="clear" w:color="auto" w:fill="FFFFFF"/>
      <w:spacing w:after="0" w:line="542" w:lineRule="exact"/>
      <w:jc w:val="both"/>
    </w:pPr>
    <w:rPr>
      <w:rFonts w:ascii="Times New Roman" w:eastAsia="Times New Roman" w:hAnsi="Times New Roman" w:cs="Times New Roman"/>
      <w:sz w:val="28"/>
      <w:szCs w:val="28"/>
    </w:rPr>
  </w:style>
  <w:style w:type="paragraph" w:customStyle="1" w:styleId="451">
    <w:name w:val="Основной текст (45)"/>
    <w:basedOn w:val="a2"/>
    <w:link w:val="450"/>
    <w:rsid w:val="004654DC"/>
    <w:pPr>
      <w:widowControl w:val="0"/>
      <w:shd w:val="clear" w:color="auto" w:fill="FFFFFF"/>
      <w:spacing w:before="240" w:after="0" w:line="490" w:lineRule="exact"/>
      <w:jc w:val="both"/>
    </w:pPr>
    <w:rPr>
      <w:rFonts w:ascii="Times New Roman" w:eastAsia="Times New Roman" w:hAnsi="Times New Roman" w:cs="Times New Roman"/>
      <w:b/>
      <w:bCs/>
      <w:sz w:val="26"/>
      <w:szCs w:val="26"/>
      <w:lang w:val="en-US" w:bidi="en-US"/>
    </w:rPr>
  </w:style>
  <w:style w:type="paragraph" w:customStyle="1" w:styleId="2e">
    <w:name w:val="Заголовок №2"/>
    <w:basedOn w:val="a2"/>
    <w:link w:val="2d"/>
    <w:rsid w:val="004654DC"/>
    <w:pPr>
      <w:widowControl w:val="0"/>
      <w:shd w:val="clear" w:color="auto" w:fill="FFFFFF"/>
      <w:spacing w:after="0" w:line="490" w:lineRule="exact"/>
      <w:outlineLvl w:val="1"/>
    </w:pPr>
    <w:rPr>
      <w:rFonts w:ascii="Tahoma" w:eastAsia="Tahoma" w:hAnsi="Tahoma" w:cs="Tahoma"/>
      <w:b/>
      <w:bCs/>
      <w:sz w:val="26"/>
      <w:szCs w:val="26"/>
    </w:rPr>
  </w:style>
  <w:style w:type="paragraph" w:customStyle="1" w:styleId="2f0">
    <w:name w:val="Подпись к таблице (2)"/>
    <w:basedOn w:val="a2"/>
    <w:link w:val="2f"/>
    <w:rsid w:val="004654DC"/>
    <w:pPr>
      <w:widowControl w:val="0"/>
      <w:shd w:val="clear" w:color="auto" w:fill="FFFFFF"/>
      <w:spacing w:after="0" w:line="0" w:lineRule="atLeast"/>
    </w:pPr>
    <w:rPr>
      <w:rFonts w:ascii="Times New Roman" w:eastAsia="Times New Roman" w:hAnsi="Times New Roman" w:cs="Times New Roman"/>
      <w:b/>
      <w:bCs/>
      <w:sz w:val="26"/>
      <w:szCs w:val="26"/>
    </w:rPr>
  </w:style>
  <w:style w:type="paragraph" w:customStyle="1" w:styleId="461">
    <w:name w:val="Основной текст (46)"/>
    <w:basedOn w:val="a2"/>
    <w:link w:val="460"/>
    <w:rsid w:val="004654DC"/>
    <w:pPr>
      <w:widowControl w:val="0"/>
      <w:shd w:val="clear" w:color="auto" w:fill="FFFFFF"/>
      <w:spacing w:after="240" w:line="0" w:lineRule="atLeast"/>
      <w:jc w:val="right"/>
    </w:pPr>
    <w:rPr>
      <w:rFonts w:ascii="Times New Roman" w:eastAsia="Times New Roman" w:hAnsi="Times New Roman" w:cs="Times New Roman"/>
      <w:b/>
      <w:bCs/>
      <w:sz w:val="26"/>
      <w:szCs w:val="26"/>
    </w:rPr>
  </w:style>
  <w:style w:type="paragraph" w:customStyle="1" w:styleId="aff1">
    <w:name w:val="Подпись к таблице"/>
    <w:basedOn w:val="a2"/>
    <w:link w:val="aff0"/>
    <w:rsid w:val="004654DC"/>
    <w:pPr>
      <w:widowControl w:val="0"/>
      <w:shd w:val="clear" w:color="auto" w:fill="FFFFFF"/>
      <w:spacing w:after="0" w:line="485" w:lineRule="exact"/>
      <w:ind w:firstLine="760"/>
      <w:jc w:val="both"/>
    </w:pPr>
    <w:rPr>
      <w:rFonts w:ascii="Times New Roman" w:eastAsia="Times New Roman" w:hAnsi="Times New Roman" w:cs="Times New Roman"/>
      <w:sz w:val="28"/>
      <w:szCs w:val="28"/>
    </w:rPr>
  </w:style>
  <w:style w:type="paragraph" w:styleId="3a">
    <w:name w:val="toc 3"/>
    <w:basedOn w:val="a2"/>
    <w:next w:val="a2"/>
    <w:autoRedefine/>
    <w:uiPriority w:val="39"/>
    <w:unhideWhenUsed/>
    <w:rsid w:val="00523695"/>
    <w:pPr>
      <w:tabs>
        <w:tab w:val="right" w:leader="dot" w:pos="9937"/>
      </w:tabs>
      <w:spacing w:after="100"/>
      <w:ind w:left="284"/>
    </w:pPr>
  </w:style>
  <w:style w:type="character" w:customStyle="1" w:styleId="markedcontent">
    <w:name w:val="markedcontent"/>
    <w:basedOn w:val="a3"/>
    <w:rsid w:val="002E0A86"/>
  </w:style>
  <w:style w:type="character" w:customStyle="1" w:styleId="30">
    <w:name w:val="Заголовок 3 Знак"/>
    <w:basedOn w:val="a3"/>
    <w:link w:val="3"/>
    <w:uiPriority w:val="9"/>
    <w:rsid w:val="00FF7CCC"/>
    <w:rPr>
      <w:rFonts w:asciiTheme="majorHAnsi" w:eastAsiaTheme="majorEastAsia" w:hAnsiTheme="majorHAnsi" w:cstheme="majorBidi"/>
      <w:b/>
      <w:bCs/>
      <w:color w:val="4F81BD" w:themeColor="accent1"/>
    </w:rPr>
  </w:style>
  <w:style w:type="paragraph" w:customStyle="1" w:styleId="-">
    <w:name w:val="Основной текст-норм"/>
    <w:basedOn w:val="a2"/>
    <w:qFormat/>
    <w:rsid w:val="000B2A47"/>
    <w:pPr>
      <w:widowControl w:val="0"/>
      <w:spacing w:after="0" w:line="286" w:lineRule="auto"/>
      <w:ind w:firstLine="238"/>
      <w:jc w:val="both"/>
    </w:pPr>
    <w:rPr>
      <w:rFonts w:ascii="Times New Roman" w:eastAsia="Courier New" w:hAnsi="Times New Roman" w:cs="Times New Roman"/>
      <w:sz w:val="20"/>
      <w:szCs w:val="20"/>
      <w:lang w:eastAsia="ru-RU" w:bidi="ru-RU"/>
    </w:rPr>
  </w:style>
  <w:style w:type="character" w:customStyle="1" w:styleId="CharAttribute501">
    <w:name w:val="CharAttribute501"/>
    <w:rsid w:val="000B60F8"/>
    <w:rPr>
      <w:rFonts w:ascii="Times New Roman" w:eastAsia="Times New Roman"/>
      <w:i/>
      <w:sz w:val="28"/>
      <w:u w:val="single"/>
    </w:rPr>
  </w:style>
  <w:style w:type="table" w:customStyle="1" w:styleId="63">
    <w:name w:val="Сетка таблицы6"/>
    <w:basedOn w:val="a4"/>
    <w:next w:val="af8"/>
    <w:uiPriority w:val="59"/>
    <w:rsid w:val="00F92BC7"/>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4"/>
    <w:next w:val="af8"/>
    <w:uiPriority w:val="59"/>
    <w:rsid w:val="00F92BC7"/>
    <w:pPr>
      <w:spacing w:beforeAutospacing="1" w:after="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4"/>
    <w:next w:val="af8"/>
    <w:uiPriority w:val="59"/>
    <w:rsid w:val="00697464"/>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4"/>
    <w:next w:val="af8"/>
    <w:uiPriority w:val="59"/>
    <w:rsid w:val="009F1D78"/>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Абзац списка Знак"/>
    <w:aliases w:val="ITL List Paragraph Знак,Цветной список - Акцент 13 Знак"/>
    <w:link w:val="af9"/>
    <w:uiPriority w:val="34"/>
    <w:qFormat/>
    <w:locked/>
    <w:rsid w:val="00C00488"/>
    <w:rPr>
      <w:rFonts w:ascii="Calibri" w:eastAsia="Calibri" w:hAnsi="Calibri"/>
    </w:rPr>
  </w:style>
  <w:style w:type="paragraph" w:customStyle="1" w:styleId="a0">
    <w:name w:val="Перечень"/>
    <w:basedOn w:val="a2"/>
    <w:next w:val="a2"/>
    <w:qFormat/>
    <w:rsid w:val="005230E4"/>
    <w:pPr>
      <w:numPr>
        <w:numId w:val="10"/>
      </w:numPr>
      <w:spacing w:after="0" w:line="240" w:lineRule="auto"/>
      <w:ind w:left="0" w:firstLine="284"/>
      <w:jc w:val="both"/>
    </w:pPr>
    <w:rPr>
      <w:rFonts w:ascii="Times New Roman" w:eastAsia="Calibri" w:hAnsi="Times New Roman" w:cs="Times New Roman"/>
      <w:sz w:val="28"/>
      <w:u w:color="000000"/>
      <w:lang w:eastAsia="ru-RU"/>
    </w:rPr>
  </w:style>
  <w:style w:type="numbering" w:customStyle="1" w:styleId="WWNum511">
    <w:name w:val="WWNum511"/>
    <w:rsid w:val="005230E4"/>
  </w:style>
  <w:style w:type="table" w:customStyle="1" w:styleId="91">
    <w:name w:val="Сетка таблицы9"/>
    <w:basedOn w:val="a4"/>
    <w:next w:val="af8"/>
    <w:uiPriority w:val="59"/>
    <w:rsid w:val="00EF46C5"/>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footnote text"/>
    <w:basedOn w:val="a2"/>
    <w:link w:val="aff3"/>
    <w:unhideWhenUsed/>
    <w:rsid w:val="005F5F6C"/>
    <w:pPr>
      <w:spacing w:after="0" w:line="240" w:lineRule="auto"/>
    </w:pPr>
    <w:rPr>
      <w:sz w:val="20"/>
      <w:szCs w:val="20"/>
    </w:rPr>
  </w:style>
  <w:style w:type="character" w:customStyle="1" w:styleId="aff3">
    <w:name w:val="Текст сноски Знак"/>
    <w:basedOn w:val="a3"/>
    <w:link w:val="aff2"/>
    <w:rsid w:val="005F5F6C"/>
    <w:rPr>
      <w:sz w:val="20"/>
      <w:szCs w:val="20"/>
    </w:rPr>
  </w:style>
  <w:style w:type="paragraph" w:styleId="aff4">
    <w:name w:val="No Spacing"/>
    <w:link w:val="aff5"/>
    <w:uiPriority w:val="1"/>
    <w:qFormat/>
    <w:rsid w:val="001B16A6"/>
    <w:pPr>
      <w:spacing w:after="0" w:line="240" w:lineRule="auto"/>
    </w:pPr>
  </w:style>
  <w:style w:type="paragraph" w:customStyle="1" w:styleId="formattext">
    <w:name w:val="formattext"/>
    <w:basedOn w:val="a2"/>
    <w:rsid w:val="00D80F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3"/>
    <w:link w:val="2"/>
    <w:rsid w:val="00B72280"/>
    <w:rPr>
      <w:rFonts w:asciiTheme="majorHAnsi" w:eastAsiaTheme="majorEastAsia" w:hAnsiTheme="majorHAnsi" w:cstheme="majorBidi"/>
      <w:sz w:val="26"/>
      <w:szCs w:val="26"/>
    </w:rPr>
  </w:style>
  <w:style w:type="character" w:customStyle="1" w:styleId="40">
    <w:name w:val="Заголовок 4 Знак"/>
    <w:basedOn w:val="a3"/>
    <w:link w:val="4"/>
    <w:uiPriority w:val="9"/>
    <w:rsid w:val="00B72280"/>
    <w:rPr>
      <w:rFonts w:asciiTheme="majorHAnsi" w:eastAsiaTheme="majorEastAsia" w:hAnsiTheme="majorHAnsi" w:cstheme="majorBidi"/>
      <w:i/>
      <w:iCs/>
      <w:color w:val="365F91" w:themeColor="accent1" w:themeShade="BF"/>
      <w:sz w:val="20"/>
      <w:lang w:eastAsia="ru-RU"/>
    </w:rPr>
  </w:style>
  <w:style w:type="paragraph" w:styleId="aff6">
    <w:name w:val="Body Text"/>
    <w:basedOn w:val="a2"/>
    <w:link w:val="aff7"/>
    <w:qFormat/>
    <w:rsid w:val="00B72280"/>
    <w:pPr>
      <w:widowControl w:val="0"/>
      <w:autoSpaceDE w:val="0"/>
      <w:autoSpaceDN w:val="0"/>
      <w:spacing w:after="0" w:line="240" w:lineRule="auto"/>
      <w:ind w:left="157" w:right="155" w:firstLine="226"/>
      <w:jc w:val="both"/>
    </w:pPr>
    <w:rPr>
      <w:rFonts w:ascii="Bookman Old Style" w:eastAsia="Bookman Old Style" w:hAnsi="Bookman Old Style" w:cs="Bookman Old Style"/>
      <w:sz w:val="20"/>
      <w:szCs w:val="20"/>
      <w:lang w:val="en-US"/>
    </w:rPr>
  </w:style>
  <w:style w:type="character" w:customStyle="1" w:styleId="aff7">
    <w:name w:val="Основной текст Знак"/>
    <w:basedOn w:val="a3"/>
    <w:link w:val="aff6"/>
    <w:rsid w:val="00B72280"/>
    <w:rPr>
      <w:rFonts w:ascii="Bookman Old Style" w:eastAsia="Bookman Old Style" w:hAnsi="Bookman Old Style" w:cs="Bookman Old Style"/>
      <w:sz w:val="20"/>
      <w:szCs w:val="20"/>
      <w:lang w:val="en-US"/>
    </w:rPr>
  </w:style>
  <w:style w:type="character" w:customStyle="1" w:styleId="s10">
    <w:name w:val="s_10"/>
    <w:basedOn w:val="a3"/>
    <w:rsid w:val="00B72280"/>
  </w:style>
  <w:style w:type="paragraph" w:styleId="aff8">
    <w:name w:val="Normal (Web)"/>
    <w:basedOn w:val="a2"/>
    <w:unhideWhenUsed/>
    <w:rsid w:val="00B722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9">
    <w:name w:val="footnote reference"/>
    <w:basedOn w:val="a3"/>
    <w:uiPriority w:val="99"/>
    <w:semiHidden/>
    <w:unhideWhenUsed/>
    <w:rsid w:val="00B72280"/>
    <w:rPr>
      <w:vertAlign w:val="superscript"/>
    </w:rPr>
  </w:style>
  <w:style w:type="table" w:customStyle="1" w:styleId="TableGrid">
    <w:name w:val="TableGrid"/>
    <w:rsid w:val="00B72280"/>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c25">
    <w:name w:val="c25"/>
    <w:basedOn w:val="a2"/>
    <w:rsid w:val="00B722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3"/>
    <w:rsid w:val="00B72280"/>
  </w:style>
  <w:style w:type="paragraph" w:customStyle="1" w:styleId="c1">
    <w:name w:val="c1"/>
    <w:basedOn w:val="a2"/>
    <w:rsid w:val="00B722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3"/>
    <w:rsid w:val="00B72280"/>
  </w:style>
  <w:style w:type="character" w:customStyle="1" w:styleId="c0">
    <w:name w:val="c0"/>
    <w:basedOn w:val="a3"/>
    <w:rsid w:val="00B72280"/>
  </w:style>
  <w:style w:type="character" w:customStyle="1" w:styleId="c32">
    <w:name w:val="c32"/>
    <w:basedOn w:val="a3"/>
    <w:rsid w:val="00B72280"/>
  </w:style>
  <w:style w:type="paragraph" w:customStyle="1" w:styleId="c49">
    <w:name w:val="c49"/>
    <w:basedOn w:val="a2"/>
    <w:rsid w:val="00B722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2"/>
    <w:rsid w:val="00B722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2"/>
    <w:rsid w:val="00B722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3"/>
    <w:rsid w:val="00B72280"/>
  </w:style>
  <w:style w:type="character" w:customStyle="1" w:styleId="c18">
    <w:name w:val="c18"/>
    <w:basedOn w:val="a3"/>
    <w:rsid w:val="00B72280"/>
  </w:style>
  <w:style w:type="paragraph" w:customStyle="1" w:styleId="c5">
    <w:name w:val="c5"/>
    <w:basedOn w:val="a2"/>
    <w:rsid w:val="00B722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a">
    <w:name w:val="Подзаг"/>
    <w:basedOn w:val="a2"/>
    <w:qFormat/>
    <w:rsid w:val="00B72280"/>
    <w:pPr>
      <w:widowControl w:val="0"/>
      <w:spacing w:after="0" w:line="240" w:lineRule="auto"/>
    </w:pPr>
    <w:rPr>
      <w:rFonts w:ascii="Arial" w:eastAsia="Courier New" w:hAnsi="Arial" w:cs="Arial"/>
      <w:b/>
      <w:color w:val="000000"/>
      <w:sz w:val="20"/>
      <w:szCs w:val="20"/>
      <w:lang w:eastAsia="ru-RU" w:bidi="ru-RU"/>
    </w:rPr>
  </w:style>
  <w:style w:type="character" w:styleId="affb">
    <w:name w:val="annotation reference"/>
    <w:basedOn w:val="a3"/>
    <w:unhideWhenUsed/>
    <w:rsid w:val="00B72280"/>
    <w:rPr>
      <w:sz w:val="16"/>
      <w:szCs w:val="16"/>
    </w:rPr>
  </w:style>
  <w:style w:type="paragraph" w:styleId="affc">
    <w:name w:val="annotation text"/>
    <w:basedOn w:val="a2"/>
    <w:link w:val="affd"/>
    <w:unhideWhenUsed/>
    <w:rsid w:val="00B72280"/>
    <w:pPr>
      <w:spacing w:after="0" w:line="240" w:lineRule="auto"/>
    </w:pPr>
    <w:rPr>
      <w:rFonts w:eastAsiaTheme="minorEastAsia"/>
      <w:sz w:val="20"/>
      <w:szCs w:val="20"/>
      <w:lang w:eastAsia="ru-RU"/>
    </w:rPr>
  </w:style>
  <w:style w:type="character" w:customStyle="1" w:styleId="affd">
    <w:name w:val="Текст примечания Знак"/>
    <w:basedOn w:val="a3"/>
    <w:link w:val="affc"/>
    <w:rsid w:val="00B72280"/>
    <w:rPr>
      <w:rFonts w:eastAsiaTheme="minorEastAsia"/>
      <w:sz w:val="20"/>
      <w:szCs w:val="20"/>
      <w:lang w:eastAsia="ru-RU"/>
    </w:rPr>
  </w:style>
  <w:style w:type="character" w:customStyle="1" w:styleId="aff5">
    <w:name w:val="Без интервала Знак"/>
    <w:link w:val="aff4"/>
    <w:locked/>
    <w:rsid w:val="00001CBA"/>
  </w:style>
  <w:style w:type="character" w:customStyle="1" w:styleId="1d">
    <w:name w:val="Неразрешенное упоминание1"/>
    <w:uiPriority w:val="99"/>
    <w:semiHidden/>
    <w:unhideWhenUsed/>
    <w:rsid w:val="004525A2"/>
    <w:rPr>
      <w:color w:val="605E5C"/>
      <w:shd w:val="clear" w:color="auto" w:fill="E1DFDD"/>
    </w:rPr>
  </w:style>
  <w:style w:type="paragraph" w:customStyle="1" w:styleId="ConsPlusNonformat">
    <w:name w:val="ConsPlusNonformat"/>
    <w:rsid w:val="00096EF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Cell">
    <w:name w:val="ConsPlusCell"/>
    <w:rsid w:val="00096EF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96EFC"/>
    <w:pPr>
      <w:widowControl w:val="0"/>
      <w:autoSpaceDE w:val="0"/>
      <w:autoSpaceDN w:val="0"/>
      <w:spacing w:after="0" w:line="240" w:lineRule="auto"/>
    </w:pPr>
    <w:rPr>
      <w:rFonts w:ascii="Tahoma" w:eastAsiaTheme="minorEastAsia" w:hAnsi="Tahoma" w:cs="Tahoma"/>
      <w:sz w:val="18"/>
      <w:lang w:eastAsia="ru-RU"/>
    </w:rPr>
  </w:style>
  <w:style w:type="paragraph" w:customStyle="1" w:styleId="ConsPlusTitlePage">
    <w:name w:val="ConsPlusTitlePage"/>
    <w:rsid w:val="00096EF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96EF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96EFC"/>
    <w:pPr>
      <w:widowControl w:val="0"/>
      <w:autoSpaceDE w:val="0"/>
      <w:autoSpaceDN w:val="0"/>
      <w:spacing w:after="0" w:line="240" w:lineRule="auto"/>
    </w:pPr>
    <w:rPr>
      <w:rFonts w:ascii="Times New Roman" w:eastAsiaTheme="minorEastAsia" w:hAnsi="Times New Roman" w:cs="Times New Roman"/>
      <w:sz w:val="24"/>
      <w:lang w:eastAsia="ru-RU"/>
    </w:rPr>
  </w:style>
  <w:style w:type="paragraph" w:styleId="affe">
    <w:name w:val="Normal Indent"/>
    <w:basedOn w:val="a2"/>
    <w:uiPriority w:val="99"/>
    <w:unhideWhenUsed/>
    <w:rsid w:val="006B76BC"/>
    <w:pPr>
      <w:ind w:left="720"/>
    </w:pPr>
    <w:rPr>
      <w:lang w:val="en-US"/>
    </w:rPr>
  </w:style>
  <w:style w:type="paragraph" w:styleId="afff">
    <w:name w:val="Subtitle"/>
    <w:basedOn w:val="a2"/>
    <w:next w:val="a2"/>
    <w:link w:val="afff0"/>
    <w:uiPriority w:val="11"/>
    <w:qFormat/>
    <w:rsid w:val="006B76BC"/>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fff0">
    <w:name w:val="Подзаголовок Знак"/>
    <w:basedOn w:val="a3"/>
    <w:link w:val="afff"/>
    <w:uiPriority w:val="11"/>
    <w:rsid w:val="006B76BC"/>
    <w:rPr>
      <w:rFonts w:asciiTheme="majorHAnsi" w:eastAsiaTheme="majorEastAsia" w:hAnsiTheme="majorHAnsi" w:cstheme="majorBidi"/>
      <w:i/>
      <w:iCs/>
      <w:color w:val="4F81BD" w:themeColor="accent1"/>
      <w:spacing w:val="15"/>
      <w:sz w:val="24"/>
      <w:szCs w:val="24"/>
      <w:lang w:val="en-US"/>
    </w:rPr>
  </w:style>
  <w:style w:type="paragraph" w:styleId="afff1">
    <w:name w:val="Title"/>
    <w:basedOn w:val="a2"/>
    <w:next w:val="a2"/>
    <w:link w:val="afff2"/>
    <w:uiPriority w:val="10"/>
    <w:qFormat/>
    <w:rsid w:val="006B76B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fff2">
    <w:name w:val="Название Знак"/>
    <w:basedOn w:val="a3"/>
    <w:link w:val="afff1"/>
    <w:uiPriority w:val="10"/>
    <w:rsid w:val="006B76BC"/>
    <w:rPr>
      <w:rFonts w:asciiTheme="majorHAnsi" w:eastAsiaTheme="majorEastAsia" w:hAnsiTheme="majorHAnsi" w:cstheme="majorBidi"/>
      <w:color w:val="17365D" w:themeColor="text2" w:themeShade="BF"/>
      <w:spacing w:val="5"/>
      <w:kern w:val="28"/>
      <w:sz w:val="52"/>
      <w:szCs w:val="52"/>
      <w:lang w:val="en-US"/>
    </w:rPr>
  </w:style>
  <w:style w:type="character" w:styleId="afff3">
    <w:name w:val="FollowedHyperlink"/>
    <w:basedOn w:val="a3"/>
    <w:uiPriority w:val="99"/>
    <w:semiHidden/>
    <w:unhideWhenUsed/>
    <w:rsid w:val="006B76BC"/>
    <w:rPr>
      <w:color w:val="800080" w:themeColor="followedHyperlink"/>
      <w:u w:val="single"/>
    </w:rPr>
  </w:style>
  <w:style w:type="character" w:customStyle="1" w:styleId="UnresolvedMention">
    <w:name w:val="Unresolved Mention"/>
    <w:uiPriority w:val="99"/>
    <w:semiHidden/>
    <w:unhideWhenUsed/>
    <w:rsid w:val="00491F9A"/>
    <w:rPr>
      <w:color w:val="605E5C"/>
      <w:shd w:val="clear" w:color="auto" w:fill="E1DFDD"/>
    </w:rPr>
  </w:style>
  <w:style w:type="paragraph" w:styleId="HTML">
    <w:name w:val="HTML Preformatted"/>
    <w:basedOn w:val="a2"/>
    <w:link w:val="HTML0"/>
    <w:uiPriority w:val="99"/>
    <w:unhideWhenUsed/>
    <w:rsid w:val="00491F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uiPriority w:val="99"/>
    <w:rsid w:val="00491F9A"/>
    <w:rPr>
      <w:rFonts w:ascii="Courier New" w:eastAsia="Times New Roman" w:hAnsi="Courier New" w:cs="Courier New"/>
      <w:sz w:val="20"/>
      <w:szCs w:val="20"/>
      <w:lang w:eastAsia="ru-RU"/>
    </w:rPr>
  </w:style>
  <w:style w:type="paragraph" w:styleId="afff4">
    <w:name w:val="Body Text Indent"/>
    <w:basedOn w:val="a2"/>
    <w:link w:val="afff5"/>
    <w:unhideWhenUsed/>
    <w:rsid w:val="00491F9A"/>
    <w:pPr>
      <w:spacing w:after="120"/>
      <w:ind w:left="283"/>
    </w:pPr>
    <w:rPr>
      <w:rFonts w:eastAsiaTheme="minorEastAsia"/>
      <w:lang w:eastAsia="ru-RU"/>
    </w:rPr>
  </w:style>
  <w:style w:type="character" w:customStyle="1" w:styleId="afff5">
    <w:name w:val="Основной текст с отступом Знак"/>
    <w:basedOn w:val="a3"/>
    <w:link w:val="afff4"/>
    <w:rsid w:val="00491F9A"/>
    <w:rPr>
      <w:rFonts w:eastAsiaTheme="minorEastAsia"/>
      <w:lang w:eastAsia="ru-RU"/>
    </w:rPr>
  </w:style>
  <w:style w:type="paragraph" w:customStyle="1" w:styleId="ParaAttribute30">
    <w:name w:val="ParaAttribute30"/>
    <w:rsid w:val="00491F9A"/>
    <w:pPr>
      <w:spacing w:after="0" w:line="240" w:lineRule="auto"/>
      <w:ind w:left="709" w:right="566"/>
      <w:jc w:val="center"/>
    </w:pPr>
    <w:rPr>
      <w:rFonts w:ascii="Times New Roman" w:eastAsia="№Е" w:hAnsi="Times New Roman" w:cs="Times New Roman"/>
      <w:sz w:val="20"/>
      <w:szCs w:val="20"/>
      <w:lang w:eastAsia="ru-RU"/>
    </w:rPr>
  </w:style>
  <w:style w:type="character" w:customStyle="1" w:styleId="CharAttribute484">
    <w:name w:val="CharAttribute484"/>
    <w:rsid w:val="00491F9A"/>
    <w:rPr>
      <w:rFonts w:ascii="Times New Roman" w:eastAsia="Times New Roman"/>
      <w:i/>
      <w:sz w:val="28"/>
    </w:rPr>
  </w:style>
  <w:style w:type="paragraph" w:customStyle="1" w:styleId="ParaAttribute38">
    <w:name w:val="ParaAttribute38"/>
    <w:rsid w:val="00491F9A"/>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2">
    <w:name w:val="CharAttribute502"/>
    <w:rsid w:val="00491F9A"/>
    <w:rPr>
      <w:rFonts w:ascii="Times New Roman" w:eastAsia="Times New Roman"/>
      <w:i/>
      <w:sz w:val="28"/>
    </w:rPr>
  </w:style>
  <w:style w:type="character" w:customStyle="1" w:styleId="CharAttribute511">
    <w:name w:val="CharAttribute511"/>
    <w:rsid w:val="00491F9A"/>
    <w:rPr>
      <w:rFonts w:ascii="Times New Roman" w:eastAsia="Times New Roman"/>
      <w:sz w:val="28"/>
    </w:rPr>
  </w:style>
  <w:style w:type="character" w:customStyle="1" w:styleId="CharAttribute512">
    <w:name w:val="CharAttribute512"/>
    <w:rsid w:val="00491F9A"/>
    <w:rPr>
      <w:rFonts w:ascii="Times New Roman" w:eastAsia="Times New Roman"/>
      <w:sz w:val="28"/>
    </w:rPr>
  </w:style>
  <w:style w:type="character" w:customStyle="1" w:styleId="CharAttribute3">
    <w:name w:val="CharAttribute3"/>
    <w:rsid w:val="00491F9A"/>
    <w:rPr>
      <w:rFonts w:ascii="Times New Roman" w:eastAsia="Batang" w:hAnsi="Batang"/>
      <w:sz w:val="28"/>
    </w:rPr>
  </w:style>
  <w:style w:type="character" w:customStyle="1" w:styleId="CharAttribute1">
    <w:name w:val="CharAttribute1"/>
    <w:rsid w:val="00491F9A"/>
    <w:rPr>
      <w:rFonts w:ascii="Times New Roman" w:eastAsia="Gulim" w:hAnsi="Gulim"/>
      <w:sz w:val="28"/>
    </w:rPr>
  </w:style>
  <w:style w:type="character" w:customStyle="1" w:styleId="CharAttribute0">
    <w:name w:val="CharAttribute0"/>
    <w:rsid w:val="00491F9A"/>
    <w:rPr>
      <w:rFonts w:ascii="Times New Roman" w:eastAsia="Times New Roman" w:hAnsi="Times New Roman"/>
      <w:sz w:val="28"/>
    </w:rPr>
  </w:style>
  <w:style w:type="character" w:customStyle="1" w:styleId="CharAttribute2">
    <w:name w:val="CharAttribute2"/>
    <w:rsid w:val="00491F9A"/>
    <w:rPr>
      <w:rFonts w:ascii="Times New Roman" w:eastAsia="Batang" w:hAnsi="Batang"/>
      <w:color w:val="00000A"/>
      <w:sz w:val="28"/>
    </w:rPr>
  </w:style>
  <w:style w:type="paragraph" w:styleId="3b">
    <w:name w:val="Body Text Indent 3"/>
    <w:basedOn w:val="a2"/>
    <w:link w:val="3c"/>
    <w:unhideWhenUsed/>
    <w:rsid w:val="00491F9A"/>
    <w:pPr>
      <w:spacing w:before="64" w:after="120" w:line="240" w:lineRule="auto"/>
      <w:ind w:left="283" w:right="816"/>
      <w:jc w:val="both"/>
    </w:pPr>
    <w:rPr>
      <w:rFonts w:ascii="Calibri" w:eastAsia="Calibri" w:hAnsi="Calibri" w:cs="Times New Roman"/>
      <w:sz w:val="16"/>
      <w:szCs w:val="16"/>
      <w:lang w:val="x-none"/>
    </w:rPr>
  </w:style>
  <w:style w:type="character" w:customStyle="1" w:styleId="3c">
    <w:name w:val="Основной текст с отступом 3 Знак"/>
    <w:basedOn w:val="a3"/>
    <w:link w:val="3b"/>
    <w:rsid w:val="00491F9A"/>
    <w:rPr>
      <w:rFonts w:ascii="Calibri" w:eastAsia="Calibri" w:hAnsi="Calibri" w:cs="Times New Roman"/>
      <w:sz w:val="16"/>
      <w:szCs w:val="16"/>
      <w:lang w:val="x-none"/>
    </w:rPr>
  </w:style>
  <w:style w:type="paragraph" w:styleId="2f1">
    <w:name w:val="Body Text Indent 2"/>
    <w:basedOn w:val="a2"/>
    <w:link w:val="2f2"/>
    <w:unhideWhenUsed/>
    <w:rsid w:val="00491F9A"/>
    <w:pPr>
      <w:spacing w:before="64" w:after="120" w:line="480" w:lineRule="auto"/>
      <w:ind w:left="283" w:right="816"/>
      <w:jc w:val="both"/>
    </w:pPr>
    <w:rPr>
      <w:rFonts w:ascii="Calibri" w:eastAsia="Calibri" w:hAnsi="Calibri" w:cs="Times New Roman"/>
      <w:lang w:val="x-none"/>
    </w:rPr>
  </w:style>
  <w:style w:type="character" w:customStyle="1" w:styleId="2f2">
    <w:name w:val="Основной текст с отступом 2 Знак"/>
    <w:basedOn w:val="a3"/>
    <w:link w:val="2f1"/>
    <w:rsid w:val="00491F9A"/>
    <w:rPr>
      <w:rFonts w:ascii="Calibri" w:eastAsia="Calibri" w:hAnsi="Calibri" w:cs="Times New Roman"/>
      <w:lang w:val="x-none"/>
    </w:rPr>
  </w:style>
  <w:style w:type="character" w:customStyle="1" w:styleId="CharAttribute504">
    <w:name w:val="CharAttribute504"/>
    <w:rsid w:val="00491F9A"/>
    <w:rPr>
      <w:rFonts w:ascii="Times New Roman" w:eastAsia="Times New Roman"/>
      <w:sz w:val="28"/>
    </w:rPr>
  </w:style>
  <w:style w:type="paragraph" w:customStyle="1" w:styleId="213">
    <w:name w:val="Основной текст 21"/>
    <w:basedOn w:val="a2"/>
    <w:rsid w:val="00491F9A"/>
    <w:pPr>
      <w:overflowPunct w:val="0"/>
      <w:autoSpaceDE w:val="0"/>
      <w:autoSpaceDN w:val="0"/>
      <w:adjustRightInd w:val="0"/>
      <w:spacing w:after="0" w:line="360" w:lineRule="auto"/>
      <w:ind w:firstLine="539"/>
      <w:jc w:val="both"/>
      <w:textAlignment w:val="baseline"/>
    </w:pPr>
    <w:rPr>
      <w:rFonts w:ascii="Times New Roman" w:eastAsia="Times New Roman" w:hAnsi="Times New Roman" w:cs="Times New Roman"/>
      <w:sz w:val="28"/>
      <w:szCs w:val="20"/>
      <w:lang w:eastAsia="ru-RU"/>
    </w:rPr>
  </w:style>
  <w:style w:type="paragraph" w:styleId="afff6">
    <w:name w:val="Block Text"/>
    <w:basedOn w:val="a2"/>
    <w:rsid w:val="00491F9A"/>
    <w:pPr>
      <w:shd w:val="clear" w:color="auto" w:fill="FFFFFF"/>
      <w:spacing w:after="0" w:line="360" w:lineRule="auto"/>
      <w:ind w:left="-709" w:right="-9" w:firstLine="709"/>
      <w:jc w:val="both"/>
    </w:pPr>
    <w:rPr>
      <w:rFonts w:ascii="Times New Roman" w:eastAsia="Times New Roman" w:hAnsi="Times New Roman" w:cs="Times New Roman"/>
      <w:spacing w:val="5"/>
      <w:sz w:val="24"/>
      <w:szCs w:val="20"/>
      <w:lang w:eastAsia="ru-RU"/>
    </w:rPr>
  </w:style>
  <w:style w:type="paragraph" w:customStyle="1" w:styleId="ParaAttribute0">
    <w:name w:val="ParaAttribute0"/>
    <w:rsid w:val="00491F9A"/>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491F9A"/>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491F9A"/>
    <w:rPr>
      <w:rFonts w:ascii="Times New Roman" w:eastAsia="Times New Roman"/>
      <w:sz w:val="28"/>
    </w:rPr>
  </w:style>
  <w:style w:type="character" w:customStyle="1" w:styleId="CharAttribute269">
    <w:name w:val="CharAttribute269"/>
    <w:rsid w:val="00491F9A"/>
    <w:rPr>
      <w:rFonts w:ascii="Times New Roman" w:eastAsia="Times New Roman"/>
      <w:i/>
      <w:sz w:val="28"/>
    </w:rPr>
  </w:style>
  <w:style w:type="character" w:customStyle="1" w:styleId="CharAttribute271">
    <w:name w:val="CharAttribute271"/>
    <w:rsid w:val="00491F9A"/>
    <w:rPr>
      <w:rFonts w:ascii="Times New Roman" w:eastAsia="Times New Roman"/>
      <w:b/>
      <w:sz w:val="28"/>
    </w:rPr>
  </w:style>
  <w:style w:type="character" w:customStyle="1" w:styleId="CharAttribute272">
    <w:name w:val="CharAttribute272"/>
    <w:rsid w:val="00491F9A"/>
    <w:rPr>
      <w:rFonts w:ascii="Times New Roman" w:eastAsia="Times New Roman"/>
      <w:sz w:val="28"/>
    </w:rPr>
  </w:style>
  <w:style w:type="character" w:customStyle="1" w:styleId="CharAttribute273">
    <w:name w:val="CharAttribute273"/>
    <w:rsid w:val="00491F9A"/>
    <w:rPr>
      <w:rFonts w:ascii="Times New Roman" w:eastAsia="Times New Roman"/>
      <w:sz w:val="28"/>
    </w:rPr>
  </w:style>
  <w:style w:type="character" w:customStyle="1" w:styleId="CharAttribute274">
    <w:name w:val="CharAttribute274"/>
    <w:rsid w:val="00491F9A"/>
    <w:rPr>
      <w:rFonts w:ascii="Times New Roman" w:eastAsia="Times New Roman"/>
      <w:sz w:val="28"/>
    </w:rPr>
  </w:style>
  <w:style w:type="character" w:customStyle="1" w:styleId="CharAttribute275">
    <w:name w:val="CharAttribute275"/>
    <w:rsid w:val="00491F9A"/>
    <w:rPr>
      <w:rFonts w:ascii="Times New Roman" w:eastAsia="Times New Roman"/>
      <w:b/>
      <w:i/>
      <w:sz w:val="28"/>
    </w:rPr>
  </w:style>
  <w:style w:type="character" w:customStyle="1" w:styleId="CharAttribute276">
    <w:name w:val="CharAttribute276"/>
    <w:rsid w:val="00491F9A"/>
    <w:rPr>
      <w:rFonts w:ascii="Times New Roman" w:eastAsia="Times New Roman"/>
      <w:sz w:val="28"/>
    </w:rPr>
  </w:style>
  <w:style w:type="character" w:customStyle="1" w:styleId="CharAttribute277">
    <w:name w:val="CharAttribute277"/>
    <w:rsid w:val="00491F9A"/>
    <w:rPr>
      <w:rFonts w:ascii="Times New Roman" w:eastAsia="Times New Roman"/>
      <w:b/>
      <w:i/>
      <w:color w:val="00000A"/>
      <w:sz w:val="28"/>
    </w:rPr>
  </w:style>
  <w:style w:type="character" w:customStyle="1" w:styleId="CharAttribute278">
    <w:name w:val="CharAttribute278"/>
    <w:rsid w:val="00491F9A"/>
    <w:rPr>
      <w:rFonts w:ascii="Times New Roman" w:eastAsia="Times New Roman"/>
      <w:color w:val="00000A"/>
      <w:sz w:val="28"/>
    </w:rPr>
  </w:style>
  <w:style w:type="character" w:customStyle="1" w:styleId="CharAttribute279">
    <w:name w:val="CharAttribute279"/>
    <w:rsid w:val="00491F9A"/>
    <w:rPr>
      <w:rFonts w:ascii="Times New Roman" w:eastAsia="Times New Roman"/>
      <w:color w:val="00000A"/>
      <w:sz w:val="28"/>
    </w:rPr>
  </w:style>
  <w:style w:type="character" w:customStyle="1" w:styleId="CharAttribute280">
    <w:name w:val="CharAttribute280"/>
    <w:rsid w:val="00491F9A"/>
    <w:rPr>
      <w:rFonts w:ascii="Times New Roman" w:eastAsia="Times New Roman"/>
      <w:color w:val="00000A"/>
      <w:sz w:val="28"/>
    </w:rPr>
  </w:style>
  <w:style w:type="character" w:customStyle="1" w:styleId="CharAttribute281">
    <w:name w:val="CharAttribute281"/>
    <w:rsid w:val="00491F9A"/>
    <w:rPr>
      <w:rFonts w:ascii="Times New Roman" w:eastAsia="Times New Roman"/>
      <w:color w:val="00000A"/>
      <w:sz w:val="28"/>
    </w:rPr>
  </w:style>
  <w:style w:type="character" w:customStyle="1" w:styleId="CharAttribute282">
    <w:name w:val="CharAttribute282"/>
    <w:rsid w:val="00491F9A"/>
    <w:rPr>
      <w:rFonts w:ascii="Times New Roman" w:eastAsia="Times New Roman"/>
      <w:color w:val="00000A"/>
      <w:sz w:val="28"/>
    </w:rPr>
  </w:style>
  <w:style w:type="character" w:customStyle="1" w:styleId="CharAttribute283">
    <w:name w:val="CharAttribute283"/>
    <w:rsid w:val="00491F9A"/>
    <w:rPr>
      <w:rFonts w:ascii="Times New Roman" w:eastAsia="Times New Roman"/>
      <w:i/>
      <w:color w:val="00000A"/>
      <w:sz w:val="28"/>
    </w:rPr>
  </w:style>
  <w:style w:type="character" w:customStyle="1" w:styleId="CharAttribute284">
    <w:name w:val="CharAttribute284"/>
    <w:rsid w:val="00491F9A"/>
    <w:rPr>
      <w:rFonts w:ascii="Times New Roman" w:eastAsia="Times New Roman"/>
      <w:sz w:val="28"/>
    </w:rPr>
  </w:style>
  <w:style w:type="character" w:customStyle="1" w:styleId="CharAttribute285">
    <w:name w:val="CharAttribute285"/>
    <w:rsid w:val="00491F9A"/>
    <w:rPr>
      <w:rFonts w:ascii="Times New Roman" w:eastAsia="Times New Roman"/>
      <w:sz w:val="28"/>
    </w:rPr>
  </w:style>
  <w:style w:type="character" w:customStyle="1" w:styleId="CharAttribute286">
    <w:name w:val="CharAttribute286"/>
    <w:rsid w:val="00491F9A"/>
    <w:rPr>
      <w:rFonts w:ascii="Times New Roman" w:eastAsia="Times New Roman"/>
      <w:sz w:val="28"/>
    </w:rPr>
  </w:style>
  <w:style w:type="character" w:customStyle="1" w:styleId="CharAttribute287">
    <w:name w:val="CharAttribute287"/>
    <w:rsid w:val="00491F9A"/>
    <w:rPr>
      <w:rFonts w:ascii="Times New Roman" w:eastAsia="Times New Roman"/>
      <w:sz w:val="28"/>
    </w:rPr>
  </w:style>
  <w:style w:type="character" w:customStyle="1" w:styleId="CharAttribute288">
    <w:name w:val="CharAttribute288"/>
    <w:rsid w:val="00491F9A"/>
    <w:rPr>
      <w:rFonts w:ascii="Times New Roman" w:eastAsia="Times New Roman"/>
      <w:sz w:val="28"/>
    </w:rPr>
  </w:style>
  <w:style w:type="character" w:customStyle="1" w:styleId="CharAttribute289">
    <w:name w:val="CharAttribute289"/>
    <w:rsid w:val="00491F9A"/>
    <w:rPr>
      <w:rFonts w:ascii="Times New Roman" w:eastAsia="Times New Roman"/>
      <w:sz w:val="28"/>
    </w:rPr>
  </w:style>
  <w:style w:type="character" w:customStyle="1" w:styleId="CharAttribute290">
    <w:name w:val="CharAttribute290"/>
    <w:rsid w:val="00491F9A"/>
    <w:rPr>
      <w:rFonts w:ascii="Times New Roman" w:eastAsia="Times New Roman"/>
      <w:sz w:val="28"/>
    </w:rPr>
  </w:style>
  <w:style w:type="character" w:customStyle="1" w:styleId="CharAttribute291">
    <w:name w:val="CharAttribute291"/>
    <w:rsid w:val="00491F9A"/>
    <w:rPr>
      <w:rFonts w:ascii="Times New Roman" w:eastAsia="Times New Roman"/>
      <w:sz w:val="28"/>
    </w:rPr>
  </w:style>
  <w:style w:type="character" w:customStyle="1" w:styleId="CharAttribute292">
    <w:name w:val="CharAttribute292"/>
    <w:rsid w:val="00491F9A"/>
    <w:rPr>
      <w:rFonts w:ascii="Times New Roman" w:eastAsia="Times New Roman"/>
      <w:sz w:val="28"/>
    </w:rPr>
  </w:style>
  <w:style w:type="character" w:customStyle="1" w:styleId="CharAttribute293">
    <w:name w:val="CharAttribute293"/>
    <w:rsid w:val="00491F9A"/>
    <w:rPr>
      <w:rFonts w:ascii="Times New Roman" w:eastAsia="Times New Roman"/>
      <w:sz w:val="28"/>
    </w:rPr>
  </w:style>
  <w:style w:type="character" w:customStyle="1" w:styleId="CharAttribute294">
    <w:name w:val="CharAttribute294"/>
    <w:rsid w:val="00491F9A"/>
    <w:rPr>
      <w:rFonts w:ascii="Times New Roman" w:eastAsia="Times New Roman"/>
      <w:sz w:val="28"/>
    </w:rPr>
  </w:style>
  <w:style w:type="character" w:customStyle="1" w:styleId="CharAttribute295">
    <w:name w:val="CharAttribute295"/>
    <w:rsid w:val="00491F9A"/>
    <w:rPr>
      <w:rFonts w:ascii="Times New Roman" w:eastAsia="Times New Roman"/>
      <w:sz w:val="28"/>
    </w:rPr>
  </w:style>
  <w:style w:type="character" w:customStyle="1" w:styleId="CharAttribute296">
    <w:name w:val="CharAttribute296"/>
    <w:rsid w:val="00491F9A"/>
    <w:rPr>
      <w:rFonts w:ascii="Times New Roman" w:eastAsia="Times New Roman"/>
      <w:sz w:val="28"/>
    </w:rPr>
  </w:style>
  <w:style w:type="character" w:customStyle="1" w:styleId="CharAttribute297">
    <w:name w:val="CharAttribute297"/>
    <w:rsid w:val="00491F9A"/>
    <w:rPr>
      <w:rFonts w:ascii="Times New Roman" w:eastAsia="Times New Roman"/>
      <w:sz w:val="28"/>
    </w:rPr>
  </w:style>
  <w:style w:type="character" w:customStyle="1" w:styleId="CharAttribute298">
    <w:name w:val="CharAttribute298"/>
    <w:rsid w:val="00491F9A"/>
    <w:rPr>
      <w:rFonts w:ascii="Times New Roman" w:eastAsia="Times New Roman"/>
      <w:sz w:val="28"/>
    </w:rPr>
  </w:style>
  <w:style w:type="character" w:customStyle="1" w:styleId="CharAttribute299">
    <w:name w:val="CharAttribute299"/>
    <w:rsid w:val="00491F9A"/>
    <w:rPr>
      <w:rFonts w:ascii="Times New Roman" w:eastAsia="Times New Roman"/>
      <w:sz w:val="28"/>
    </w:rPr>
  </w:style>
  <w:style w:type="character" w:customStyle="1" w:styleId="CharAttribute300">
    <w:name w:val="CharAttribute300"/>
    <w:rsid w:val="00491F9A"/>
    <w:rPr>
      <w:rFonts w:ascii="Times New Roman" w:eastAsia="Times New Roman"/>
      <w:color w:val="00000A"/>
      <w:sz w:val="28"/>
    </w:rPr>
  </w:style>
  <w:style w:type="character" w:customStyle="1" w:styleId="CharAttribute301">
    <w:name w:val="CharAttribute301"/>
    <w:rsid w:val="00491F9A"/>
    <w:rPr>
      <w:rFonts w:ascii="Times New Roman" w:eastAsia="Times New Roman"/>
      <w:color w:val="00000A"/>
      <w:sz w:val="28"/>
    </w:rPr>
  </w:style>
  <w:style w:type="character" w:customStyle="1" w:styleId="CharAttribute303">
    <w:name w:val="CharAttribute303"/>
    <w:rsid w:val="00491F9A"/>
    <w:rPr>
      <w:rFonts w:ascii="Times New Roman" w:eastAsia="Times New Roman"/>
      <w:b/>
      <w:sz w:val="28"/>
    </w:rPr>
  </w:style>
  <w:style w:type="character" w:customStyle="1" w:styleId="CharAttribute304">
    <w:name w:val="CharAttribute304"/>
    <w:rsid w:val="00491F9A"/>
    <w:rPr>
      <w:rFonts w:ascii="Times New Roman" w:eastAsia="Times New Roman"/>
      <w:sz w:val="28"/>
    </w:rPr>
  </w:style>
  <w:style w:type="character" w:customStyle="1" w:styleId="CharAttribute305">
    <w:name w:val="CharAttribute305"/>
    <w:rsid w:val="00491F9A"/>
    <w:rPr>
      <w:rFonts w:ascii="Times New Roman" w:eastAsia="Times New Roman"/>
      <w:sz w:val="28"/>
    </w:rPr>
  </w:style>
  <w:style w:type="character" w:customStyle="1" w:styleId="CharAttribute306">
    <w:name w:val="CharAttribute306"/>
    <w:rsid w:val="00491F9A"/>
    <w:rPr>
      <w:rFonts w:ascii="Times New Roman" w:eastAsia="Times New Roman"/>
      <w:sz w:val="28"/>
    </w:rPr>
  </w:style>
  <w:style w:type="character" w:customStyle="1" w:styleId="CharAttribute307">
    <w:name w:val="CharAttribute307"/>
    <w:rsid w:val="00491F9A"/>
    <w:rPr>
      <w:rFonts w:ascii="Times New Roman" w:eastAsia="Times New Roman"/>
      <w:sz w:val="28"/>
    </w:rPr>
  </w:style>
  <w:style w:type="character" w:customStyle="1" w:styleId="CharAttribute308">
    <w:name w:val="CharAttribute308"/>
    <w:rsid w:val="00491F9A"/>
    <w:rPr>
      <w:rFonts w:ascii="Times New Roman" w:eastAsia="Times New Roman"/>
      <w:sz w:val="28"/>
    </w:rPr>
  </w:style>
  <w:style w:type="character" w:customStyle="1" w:styleId="CharAttribute309">
    <w:name w:val="CharAttribute309"/>
    <w:rsid w:val="00491F9A"/>
    <w:rPr>
      <w:rFonts w:ascii="Times New Roman" w:eastAsia="Times New Roman"/>
      <w:sz w:val="28"/>
    </w:rPr>
  </w:style>
  <w:style w:type="character" w:customStyle="1" w:styleId="CharAttribute310">
    <w:name w:val="CharAttribute310"/>
    <w:rsid w:val="00491F9A"/>
    <w:rPr>
      <w:rFonts w:ascii="Times New Roman" w:eastAsia="Times New Roman"/>
      <w:sz w:val="28"/>
    </w:rPr>
  </w:style>
  <w:style w:type="character" w:customStyle="1" w:styleId="CharAttribute311">
    <w:name w:val="CharAttribute311"/>
    <w:rsid w:val="00491F9A"/>
    <w:rPr>
      <w:rFonts w:ascii="Times New Roman" w:eastAsia="Times New Roman"/>
      <w:sz w:val="28"/>
    </w:rPr>
  </w:style>
  <w:style w:type="character" w:customStyle="1" w:styleId="CharAttribute312">
    <w:name w:val="CharAttribute312"/>
    <w:rsid w:val="00491F9A"/>
    <w:rPr>
      <w:rFonts w:ascii="Times New Roman" w:eastAsia="Times New Roman"/>
      <w:sz w:val="28"/>
    </w:rPr>
  </w:style>
  <w:style w:type="character" w:customStyle="1" w:styleId="CharAttribute313">
    <w:name w:val="CharAttribute313"/>
    <w:rsid w:val="00491F9A"/>
    <w:rPr>
      <w:rFonts w:ascii="Times New Roman" w:eastAsia="Times New Roman"/>
      <w:sz w:val="28"/>
    </w:rPr>
  </w:style>
  <w:style w:type="character" w:customStyle="1" w:styleId="CharAttribute314">
    <w:name w:val="CharAttribute314"/>
    <w:rsid w:val="00491F9A"/>
    <w:rPr>
      <w:rFonts w:ascii="Times New Roman" w:eastAsia="Times New Roman"/>
      <w:sz w:val="28"/>
    </w:rPr>
  </w:style>
  <w:style w:type="character" w:customStyle="1" w:styleId="CharAttribute315">
    <w:name w:val="CharAttribute315"/>
    <w:rsid w:val="00491F9A"/>
    <w:rPr>
      <w:rFonts w:ascii="Times New Roman" w:eastAsia="Times New Roman"/>
      <w:sz w:val="28"/>
    </w:rPr>
  </w:style>
  <w:style w:type="character" w:customStyle="1" w:styleId="CharAttribute316">
    <w:name w:val="CharAttribute316"/>
    <w:rsid w:val="00491F9A"/>
    <w:rPr>
      <w:rFonts w:ascii="Times New Roman" w:eastAsia="Times New Roman"/>
      <w:sz w:val="28"/>
    </w:rPr>
  </w:style>
  <w:style w:type="character" w:customStyle="1" w:styleId="CharAttribute317">
    <w:name w:val="CharAttribute317"/>
    <w:rsid w:val="00491F9A"/>
    <w:rPr>
      <w:rFonts w:ascii="Times New Roman" w:eastAsia="Times New Roman"/>
      <w:sz w:val="28"/>
    </w:rPr>
  </w:style>
  <w:style w:type="character" w:customStyle="1" w:styleId="CharAttribute318">
    <w:name w:val="CharAttribute318"/>
    <w:rsid w:val="00491F9A"/>
    <w:rPr>
      <w:rFonts w:ascii="Times New Roman" w:eastAsia="Times New Roman"/>
      <w:sz w:val="28"/>
    </w:rPr>
  </w:style>
  <w:style w:type="character" w:customStyle="1" w:styleId="CharAttribute319">
    <w:name w:val="CharAttribute319"/>
    <w:rsid w:val="00491F9A"/>
    <w:rPr>
      <w:rFonts w:ascii="Times New Roman" w:eastAsia="Times New Roman"/>
      <w:sz w:val="28"/>
    </w:rPr>
  </w:style>
  <w:style w:type="character" w:customStyle="1" w:styleId="CharAttribute320">
    <w:name w:val="CharAttribute320"/>
    <w:rsid w:val="00491F9A"/>
    <w:rPr>
      <w:rFonts w:ascii="Times New Roman" w:eastAsia="Times New Roman"/>
      <w:sz w:val="28"/>
    </w:rPr>
  </w:style>
  <w:style w:type="character" w:customStyle="1" w:styleId="CharAttribute321">
    <w:name w:val="CharAttribute321"/>
    <w:rsid w:val="00491F9A"/>
    <w:rPr>
      <w:rFonts w:ascii="Times New Roman" w:eastAsia="Times New Roman"/>
      <w:sz w:val="28"/>
    </w:rPr>
  </w:style>
  <w:style w:type="character" w:customStyle="1" w:styleId="CharAttribute322">
    <w:name w:val="CharAttribute322"/>
    <w:rsid w:val="00491F9A"/>
    <w:rPr>
      <w:rFonts w:ascii="Times New Roman" w:eastAsia="Times New Roman"/>
      <w:sz w:val="28"/>
    </w:rPr>
  </w:style>
  <w:style w:type="character" w:customStyle="1" w:styleId="CharAttribute323">
    <w:name w:val="CharAttribute323"/>
    <w:rsid w:val="00491F9A"/>
    <w:rPr>
      <w:rFonts w:ascii="Times New Roman" w:eastAsia="Times New Roman"/>
      <w:sz w:val="28"/>
    </w:rPr>
  </w:style>
  <w:style w:type="character" w:customStyle="1" w:styleId="CharAttribute324">
    <w:name w:val="CharAttribute324"/>
    <w:rsid w:val="00491F9A"/>
    <w:rPr>
      <w:rFonts w:ascii="Times New Roman" w:eastAsia="Times New Roman"/>
      <w:sz w:val="28"/>
    </w:rPr>
  </w:style>
  <w:style w:type="character" w:customStyle="1" w:styleId="CharAttribute325">
    <w:name w:val="CharAttribute325"/>
    <w:rsid w:val="00491F9A"/>
    <w:rPr>
      <w:rFonts w:ascii="Times New Roman" w:eastAsia="Times New Roman"/>
      <w:sz w:val="28"/>
    </w:rPr>
  </w:style>
  <w:style w:type="character" w:customStyle="1" w:styleId="CharAttribute326">
    <w:name w:val="CharAttribute326"/>
    <w:rsid w:val="00491F9A"/>
    <w:rPr>
      <w:rFonts w:ascii="Times New Roman" w:eastAsia="Times New Roman"/>
      <w:sz w:val="28"/>
    </w:rPr>
  </w:style>
  <w:style w:type="character" w:customStyle="1" w:styleId="CharAttribute327">
    <w:name w:val="CharAttribute327"/>
    <w:rsid w:val="00491F9A"/>
    <w:rPr>
      <w:rFonts w:ascii="Times New Roman" w:eastAsia="Times New Roman"/>
      <w:sz w:val="28"/>
    </w:rPr>
  </w:style>
  <w:style w:type="character" w:customStyle="1" w:styleId="CharAttribute328">
    <w:name w:val="CharAttribute328"/>
    <w:rsid w:val="00491F9A"/>
    <w:rPr>
      <w:rFonts w:ascii="Times New Roman" w:eastAsia="Times New Roman"/>
      <w:sz w:val="28"/>
    </w:rPr>
  </w:style>
  <w:style w:type="character" w:customStyle="1" w:styleId="CharAttribute329">
    <w:name w:val="CharAttribute329"/>
    <w:rsid w:val="00491F9A"/>
    <w:rPr>
      <w:rFonts w:ascii="Times New Roman" w:eastAsia="Times New Roman"/>
      <w:sz w:val="28"/>
    </w:rPr>
  </w:style>
  <w:style w:type="character" w:customStyle="1" w:styleId="CharAttribute330">
    <w:name w:val="CharAttribute330"/>
    <w:rsid w:val="00491F9A"/>
    <w:rPr>
      <w:rFonts w:ascii="Times New Roman" w:eastAsia="Times New Roman"/>
      <w:sz w:val="28"/>
    </w:rPr>
  </w:style>
  <w:style w:type="character" w:customStyle="1" w:styleId="CharAttribute331">
    <w:name w:val="CharAttribute331"/>
    <w:rsid w:val="00491F9A"/>
    <w:rPr>
      <w:rFonts w:ascii="Times New Roman" w:eastAsia="Times New Roman"/>
      <w:sz w:val="28"/>
    </w:rPr>
  </w:style>
  <w:style w:type="character" w:customStyle="1" w:styleId="CharAttribute332">
    <w:name w:val="CharAttribute332"/>
    <w:rsid w:val="00491F9A"/>
    <w:rPr>
      <w:rFonts w:ascii="Times New Roman" w:eastAsia="Times New Roman"/>
      <w:sz w:val="28"/>
    </w:rPr>
  </w:style>
  <w:style w:type="character" w:customStyle="1" w:styleId="CharAttribute333">
    <w:name w:val="CharAttribute333"/>
    <w:rsid w:val="00491F9A"/>
    <w:rPr>
      <w:rFonts w:ascii="Times New Roman" w:eastAsia="Times New Roman"/>
      <w:sz w:val="28"/>
    </w:rPr>
  </w:style>
  <w:style w:type="character" w:customStyle="1" w:styleId="CharAttribute334">
    <w:name w:val="CharAttribute334"/>
    <w:rsid w:val="00491F9A"/>
    <w:rPr>
      <w:rFonts w:ascii="Times New Roman" w:eastAsia="Times New Roman"/>
      <w:sz w:val="28"/>
    </w:rPr>
  </w:style>
  <w:style w:type="character" w:customStyle="1" w:styleId="CharAttribute335">
    <w:name w:val="CharAttribute335"/>
    <w:rsid w:val="00491F9A"/>
    <w:rPr>
      <w:rFonts w:ascii="Times New Roman" w:eastAsia="Times New Roman"/>
      <w:sz w:val="28"/>
    </w:rPr>
  </w:style>
  <w:style w:type="character" w:customStyle="1" w:styleId="CharAttribute514">
    <w:name w:val="CharAttribute514"/>
    <w:rsid w:val="00491F9A"/>
    <w:rPr>
      <w:rFonts w:ascii="Times New Roman" w:eastAsia="Times New Roman"/>
      <w:sz w:val="28"/>
    </w:rPr>
  </w:style>
  <w:style w:type="character" w:customStyle="1" w:styleId="CharAttribute520">
    <w:name w:val="CharAttribute520"/>
    <w:rsid w:val="00491F9A"/>
    <w:rPr>
      <w:rFonts w:ascii="Times New Roman" w:eastAsia="Times New Roman"/>
      <w:sz w:val="28"/>
    </w:rPr>
  </w:style>
  <w:style w:type="character" w:customStyle="1" w:styleId="CharAttribute521">
    <w:name w:val="CharAttribute521"/>
    <w:rsid w:val="00491F9A"/>
    <w:rPr>
      <w:rFonts w:ascii="Times New Roman" w:eastAsia="Times New Roman"/>
      <w:i/>
      <w:sz w:val="28"/>
    </w:rPr>
  </w:style>
  <w:style w:type="character" w:customStyle="1" w:styleId="CharAttribute548">
    <w:name w:val="CharAttribute548"/>
    <w:rsid w:val="00491F9A"/>
    <w:rPr>
      <w:rFonts w:ascii="Times New Roman" w:eastAsia="Times New Roman"/>
      <w:sz w:val="24"/>
    </w:rPr>
  </w:style>
  <w:style w:type="paragraph" w:customStyle="1" w:styleId="ParaAttribute10">
    <w:name w:val="ParaAttribute10"/>
    <w:rsid w:val="00491F9A"/>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rsid w:val="00491F9A"/>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rsid w:val="00491F9A"/>
    <w:rPr>
      <w:rFonts w:ascii="Times New Roman" w:eastAsia="Times New Roman"/>
      <w:i/>
      <w:sz w:val="22"/>
    </w:rPr>
  </w:style>
  <w:style w:type="paragraph" w:styleId="afff7">
    <w:name w:val="annotation subject"/>
    <w:basedOn w:val="affc"/>
    <w:next w:val="affc"/>
    <w:link w:val="afff8"/>
    <w:unhideWhenUsed/>
    <w:rsid w:val="00491F9A"/>
    <w:pPr>
      <w:widowControl w:val="0"/>
      <w:wordWrap w:val="0"/>
      <w:autoSpaceDE w:val="0"/>
      <w:autoSpaceDN w:val="0"/>
      <w:jc w:val="both"/>
    </w:pPr>
    <w:rPr>
      <w:rFonts w:ascii="Times New Roman" w:eastAsia="Times New Roman" w:hAnsi="Times New Roman" w:cs="Times New Roman"/>
      <w:b/>
      <w:bCs/>
      <w:kern w:val="2"/>
      <w:lang w:val="en-US" w:eastAsia="ko-KR"/>
    </w:rPr>
  </w:style>
  <w:style w:type="character" w:customStyle="1" w:styleId="afff8">
    <w:name w:val="Тема примечания Знак"/>
    <w:basedOn w:val="affd"/>
    <w:link w:val="afff7"/>
    <w:semiHidden/>
    <w:rsid w:val="00491F9A"/>
    <w:rPr>
      <w:rFonts w:ascii="Times New Roman" w:eastAsia="Times New Roman" w:hAnsi="Times New Roman" w:cs="Times New Roman"/>
      <w:b/>
      <w:bCs/>
      <w:kern w:val="2"/>
      <w:sz w:val="20"/>
      <w:szCs w:val="20"/>
      <w:lang w:val="en-US" w:eastAsia="ko-KR"/>
    </w:rPr>
  </w:style>
  <w:style w:type="paragraph" w:customStyle="1" w:styleId="1e">
    <w:name w:val="Без интервала1"/>
    <w:aliases w:val="основа"/>
    <w:rsid w:val="00491F9A"/>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491F9A"/>
    <w:rPr>
      <w:rFonts w:ascii="Times New Roman" w:eastAsia="Times New Roman"/>
      <w:sz w:val="28"/>
    </w:rPr>
  </w:style>
  <w:style w:type="character" w:customStyle="1" w:styleId="CharAttribute534">
    <w:name w:val="CharAttribute534"/>
    <w:rsid w:val="00491F9A"/>
    <w:rPr>
      <w:rFonts w:ascii="Times New Roman" w:eastAsia="Times New Roman"/>
      <w:sz w:val="24"/>
    </w:rPr>
  </w:style>
  <w:style w:type="character" w:customStyle="1" w:styleId="CharAttribute4">
    <w:name w:val="CharAttribute4"/>
    <w:rsid w:val="00491F9A"/>
    <w:rPr>
      <w:rFonts w:ascii="Times New Roman" w:eastAsia="Batang" w:hAnsi="Batang"/>
      <w:i/>
      <w:sz w:val="28"/>
    </w:rPr>
  </w:style>
  <w:style w:type="character" w:customStyle="1" w:styleId="CharAttribute10">
    <w:name w:val="CharAttribute10"/>
    <w:rsid w:val="00491F9A"/>
    <w:rPr>
      <w:rFonts w:ascii="Times New Roman" w:eastAsia="Times New Roman" w:hAnsi="Times New Roman"/>
      <w:b/>
      <w:sz w:val="28"/>
    </w:rPr>
  </w:style>
  <w:style w:type="character" w:customStyle="1" w:styleId="CharAttribute11">
    <w:name w:val="CharAttribute11"/>
    <w:rsid w:val="00491F9A"/>
    <w:rPr>
      <w:rFonts w:ascii="Times New Roman" w:eastAsia="Batang" w:hAnsi="Batang"/>
      <w:i/>
      <w:color w:val="00000A"/>
      <w:sz w:val="28"/>
    </w:rPr>
  </w:style>
  <w:style w:type="character" w:customStyle="1" w:styleId="CharAttribute498">
    <w:name w:val="CharAttribute498"/>
    <w:rsid w:val="00491F9A"/>
    <w:rPr>
      <w:rFonts w:ascii="Times New Roman" w:eastAsia="Times New Roman"/>
      <w:sz w:val="28"/>
    </w:rPr>
  </w:style>
  <w:style w:type="character" w:customStyle="1" w:styleId="CharAttribute499">
    <w:name w:val="CharAttribute499"/>
    <w:rsid w:val="00491F9A"/>
    <w:rPr>
      <w:rFonts w:ascii="Times New Roman" w:eastAsia="Times New Roman"/>
      <w:i/>
      <w:sz w:val="28"/>
      <w:u w:val="single"/>
    </w:rPr>
  </w:style>
  <w:style w:type="character" w:customStyle="1" w:styleId="CharAttribute500">
    <w:name w:val="CharAttribute500"/>
    <w:rsid w:val="00491F9A"/>
    <w:rPr>
      <w:rFonts w:ascii="Times New Roman" w:eastAsia="Times New Roman"/>
      <w:sz w:val="28"/>
    </w:rPr>
  </w:style>
  <w:style w:type="table" w:customStyle="1" w:styleId="DefaultTable">
    <w:name w:val="Default Table"/>
    <w:rsid w:val="00491F9A"/>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491F9A"/>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3"/>
    <w:rsid w:val="00491F9A"/>
  </w:style>
  <w:style w:type="character" w:customStyle="1" w:styleId="apple-converted-space">
    <w:name w:val="apple-converted-space"/>
    <w:rsid w:val="00491F9A"/>
  </w:style>
  <w:style w:type="paragraph" w:customStyle="1" w:styleId="ParaAttribute7">
    <w:name w:val="ParaAttribute7"/>
    <w:rsid w:val="00491F9A"/>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5">
    <w:name w:val="ParaAttribute5"/>
    <w:rsid w:val="00491F9A"/>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customStyle="1" w:styleId="ParaAttribute3">
    <w:name w:val="ParaAttribute3"/>
    <w:rsid w:val="00491F9A"/>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afff9">
    <w:name w:val="Знак"/>
    <w:basedOn w:val="a2"/>
    <w:rsid w:val="00491F9A"/>
    <w:pPr>
      <w:spacing w:after="0" w:line="240" w:lineRule="auto"/>
    </w:pPr>
    <w:rPr>
      <w:rFonts w:ascii="Verdana" w:eastAsia="Times New Roman" w:hAnsi="Verdana" w:cs="Verdana"/>
      <w:sz w:val="20"/>
      <w:szCs w:val="20"/>
      <w:lang w:val="en-US"/>
    </w:rPr>
  </w:style>
  <w:style w:type="paragraph" w:customStyle="1" w:styleId="afffa">
    <w:name w:val="Основ_Текст"/>
    <w:rsid w:val="00491F9A"/>
    <w:pPr>
      <w:tabs>
        <w:tab w:val="left" w:pos="645"/>
      </w:tabs>
      <w:spacing w:after="0" w:line="228" w:lineRule="atLeast"/>
      <w:jc w:val="both"/>
    </w:pPr>
    <w:rPr>
      <w:rFonts w:ascii="NewtonC" w:eastAsia="Times New Roman" w:hAnsi="NewtonC" w:cs="Times New Roman"/>
      <w:color w:val="000000"/>
      <w:sz w:val="20"/>
      <w:szCs w:val="20"/>
      <w:lang w:eastAsia="ru-RU"/>
    </w:rPr>
  </w:style>
  <w:style w:type="paragraph" w:customStyle="1" w:styleId="1f">
    <w:name w:val="Абзац списка1"/>
    <w:basedOn w:val="a2"/>
    <w:link w:val="ListParagraphChar"/>
    <w:rsid w:val="00491F9A"/>
    <w:pPr>
      <w:spacing w:after="0" w:line="240" w:lineRule="auto"/>
      <w:ind w:left="400"/>
      <w:jc w:val="both"/>
    </w:pPr>
    <w:rPr>
      <w:rFonts w:ascii="??" w:eastAsia="Symbol" w:hAnsi="Times New Roman" w:cs="Times New Roman"/>
      <w:kern w:val="2"/>
      <w:sz w:val="20"/>
      <w:szCs w:val="20"/>
      <w:lang w:eastAsia="ru-RU"/>
    </w:rPr>
  </w:style>
  <w:style w:type="character" w:customStyle="1" w:styleId="ListParagraphChar">
    <w:name w:val="List Paragraph Char"/>
    <w:link w:val="1f"/>
    <w:locked/>
    <w:rsid w:val="00491F9A"/>
    <w:rPr>
      <w:rFonts w:ascii="??" w:eastAsia="Symbol" w:hAnsi="Times New Roman" w:cs="Times New Roman"/>
      <w:kern w:val="2"/>
      <w:sz w:val="20"/>
      <w:szCs w:val="20"/>
      <w:lang w:eastAsia="ru-RU"/>
    </w:rPr>
  </w:style>
  <w:style w:type="paragraph" w:customStyle="1" w:styleId="Ul">
    <w:name w:val="Ul"/>
    <w:basedOn w:val="a2"/>
    <w:rsid w:val="00491F9A"/>
    <w:pPr>
      <w:spacing w:after="0" w:line="300" w:lineRule="atLeast"/>
    </w:pPr>
    <w:rPr>
      <w:rFonts w:ascii="Times New Roman" w:eastAsia="Times New Roman" w:hAnsi="Times New Roman" w:cs="Times New Roman"/>
      <w:lang w:eastAsia="ru-RU"/>
    </w:rPr>
  </w:style>
  <w:style w:type="character" w:customStyle="1" w:styleId="comment-right-informer-wr">
    <w:name w:val="comment-right-informer-wr"/>
    <w:basedOn w:val="a3"/>
    <w:rsid w:val="00491F9A"/>
  </w:style>
  <w:style w:type="paragraph" w:customStyle="1" w:styleId="2f3">
    <w:name w:val="Без интервала2"/>
    <w:link w:val="NoSpacingChar"/>
    <w:rsid w:val="00491F9A"/>
    <w:pPr>
      <w:widowControl w:val="0"/>
      <w:wordWrap w:val="0"/>
      <w:autoSpaceDE w:val="0"/>
      <w:autoSpaceDN w:val="0"/>
      <w:spacing w:after="0" w:line="240" w:lineRule="auto"/>
      <w:jc w:val="both"/>
    </w:pPr>
    <w:rPr>
      <w:rFonts w:ascii="Batang" w:eastAsia="Batang" w:hAnsi="Times New Roman" w:cs="Times New Roman"/>
      <w:kern w:val="2"/>
      <w:lang w:val="en-US" w:eastAsia="ko-KR"/>
    </w:rPr>
  </w:style>
  <w:style w:type="character" w:customStyle="1" w:styleId="NoSpacingChar">
    <w:name w:val="No Spacing Char"/>
    <w:link w:val="2f3"/>
    <w:locked/>
    <w:rsid w:val="00491F9A"/>
    <w:rPr>
      <w:rFonts w:ascii="Batang" w:eastAsia="Batang" w:hAnsi="Times New Roman" w:cs="Times New Roman"/>
      <w:kern w:val="2"/>
      <w:lang w:val="en-US" w:eastAsia="ko-KR"/>
    </w:rPr>
  </w:style>
  <w:style w:type="character" w:styleId="afffb">
    <w:name w:val="Strong"/>
    <w:uiPriority w:val="22"/>
    <w:qFormat/>
    <w:rsid w:val="00491F9A"/>
    <w:rPr>
      <w:b/>
      <w:bCs/>
    </w:rPr>
  </w:style>
  <w:style w:type="table" w:customStyle="1" w:styleId="102">
    <w:name w:val="Сетка таблицы10"/>
    <w:basedOn w:val="a4"/>
    <w:next w:val="af8"/>
    <w:uiPriority w:val="59"/>
    <w:rsid w:val="00755958"/>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fc">
    <w:name w:val="caption"/>
    <w:basedOn w:val="a2"/>
    <w:next w:val="a2"/>
    <w:unhideWhenUsed/>
    <w:qFormat/>
    <w:rsid w:val="00755958"/>
    <w:pPr>
      <w:spacing w:line="240" w:lineRule="auto"/>
    </w:pPr>
    <w:rPr>
      <w:b/>
      <w:bCs/>
      <w:color w:val="4F81BD" w:themeColor="accent1"/>
      <w:sz w:val="18"/>
      <w:szCs w:val="18"/>
      <w:lang w:val="en-US"/>
    </w:rPr>
  </w:style>
  <w:style w:type="table" w:customStyle="1" w:styleId="122">
    <w:name w:val="Сетка таблицы12"/>
    <w:basedOn w:val="a4"/>
    <w:next w:val="af8"/>
    <w:uiPriority w:val="59"/>
    <w:rsid w:val="007559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4"/>
    <w:next w:val="af8"/>
    <w:uiPriority w:val="59"/>
    <w:rsid w:val="007559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basedOn w:val="a4"/>
    <w:next w:val="af8"/>
    <w:uiPriority w:val="59"/>
    <w:rsid w:val="007559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5111">
    <w:name w:val="WWNum5111"/>
    <w:rsid w:val="00D56C82"/>
    <w:pPr>
      <w:numPr>
        <w:numId w:val="10"/>
      </w:numPr>
    </w:pPr>
  </w:style>
  <w:style w:type="table" w:customStyle="1" w:styleId="TableNormal">
    <w:name w:val="Table Normal"/>
    <w:uiPriority w:val="2"/>
    <w:semiHidden/>
    <w:unhideWhenUsed/>
    <w:qFormat/>
    <w:rsid w:val="00F778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F778D6"/>
    <w:pPr>
      <w:widowControl w:val="0"/>
      <w:autoSpaceDE w:val="0"/>
      <w:autoSpaceDN w:val="0"/>
      <w:spacing w:after="0" w:line="240" w:lineRule="auto"/>
    </w:pPr>
    <w:rPr>
      <w:rFonts w:ascii="Microsoft Sans Serif" w:eastAsia="Microsoft Sans Serif" w:hAnsi="Microsoft Sans Serif" w:cs="Microsoft Sans Serif"/>
    </w:rPr>
  </w:style>
  <w:style w:type="numbering" w:customStyle="1" w:styleId="3d">
    <w:name w:val="Нет списка3"/>
    <w:next w:val="a5"/>
    <w:semiHidden/>
    <w:rsid w:val="00D65DDC"/>
  </w:style>
  <w:style w:type="character" w:customStyle="1" w:styleId="WW8Num1z0">
    <w:name w:val="WW8Num1z0"/>
    <w:rsid w:val="00D65DDC"/>
  </w:style>
  <w:style w:type="character" w:customStyle="1" w:styleId="WW8Num2z0">
    <w:name w:val="WW8Num2z0"/>
    <w:rsid w:val="00D65DDC"/>
  </w:style>
  <w:style w:type="character" w:customStyle="1" w:styleId="WW8Num3z0">
    <w:name w:val="WW8Num3z0"/>
    <w:rsid w:val="00D65DDC"/>
  </w:style>
  <w:style w:type="character" w:customStyle="1" w:styleId="WW8Num4z0">
    <w:name w:val="WW8Num4z0"/>
    <w:rsid w:val="00D65DDC"/>
  </w:style>
  <w:style w:type="character" w:customStyle="1" w:styleId="WW8Num5z0">
    <w:name w:val="WW8Num5z0"/>
    <w:rsid w:val="00D65DDC"/>
    <w:rPr>
      <w:rFonts w:ascii="Symbol" w:hAnsi="Symbol"/>
    </w:rPr>
  </w:style>
  <w:style w:type="character" w:customStyle="1" w:styleId="WW8Num6z0">
    <w:name w:val="WW8Num6z0"/>
    <w:rsid w:val="00D65DDC"/>
    <w:rPr>
      <w:rFonts w:ascii="Symbol" w:hAnsi="Symbol"/>
    </w:rPr>
  </w:style>
  <w:style w:type="character" w:customStyle="1" w:styleId="WW8Num7z0">
    <w:name w:val="WW8Num7z0"/>
    <w:rsid w:val="00D65DDC"/>
    <w:rPr>
      <w:rFonts w:ascii="Symbol" w:hAnsi="Symbol"/>
    </w:rPr>
  </w:style>
  <w:style w:type="character" w:customStyle="1" w:styleId="WW8Num8z0">
    <w:name w:val="WW8Num8z0"/>
    <w:rsid w:val="00D65DDC"/>
    <w:rPr>
      <w:rFonts w:ascii="Symbol" w:hAnsi="Symbol"/>
    </w:rPr>
  </w:style>
  <w:style w:type="character" w:customStyle="1" w:styleId="WW8Num9z0">
    <w:name w:val="WW8Num9z0"/>
    <w:rsid w:val="00D65DDC"/>
  </w:style>
  <w:style w:type="character" w:customStyle="1" w:styleId="WW8Num10z0">
    <w:name w:val="WW8Num10z0"/>
    <w:rsid w:val="00D65DDC"/>
    <w:rPr>
      <w:rFonts w:ascii="Symbol" w:hAnsi="Symbol"/>
    </w:rPr>
  </w:style>
  <w:style w:type="character" w:customStyle="1" w:styleId="WW8Num11z0">
    <w:name w:val="WW8Num11z0"/>
    <w:rsid w:val="00D65DDC"/>
  </w:style>
  <w:style w:type="character" w:customStyle="1" w:styleId="WW8Num12z0">
    <w:name w:val="WW8Num12z0"/>
    <w:rsid w:val="00D65DDC"/>
  </w:style>
  <w:style w:type="character" w:customStyle="1" w:styleId="WW8Num13z0">
    <w:name w:val="WW8Num13z0"/>
    <w:rsid w:val="00D65DDC"/>
  </w:style>
  <w:style w:type="character" w:customStyle="1" w:styleId="WW8Num13z1">
    <w:name w:val="WW8Num13z1"/>
    <w:rsid w:val="00D65DDC"/>
  </w:style>
  <w:style w:type="character" w:customStyle="1" w:styleId="WW8Num13z2">
    <w:name w:val="WW8Num13z2"/>
    <w:rsid w:val="00D65DDC"/>
  </w:style>
  <w:style w:type="character" w:customStyle="1" w:styleId="WW8Num13z3">
    <w:name w:val="WW8Num13z3"/>
    <w:rsid w:val="00D65DDC"/>
  </w:style>
  <w:style w:type="character" w:customStyle="1" w:styleId="WW8Num13z4">
    <w:name w:val="WW8Num13z4"/>
    <w:rsid w:val="00D65DDC"/>
  </w:style>
  <w:style w:type="character" w:customStyle="1" w:styleId="WW8Num13z5">
    <w:name w:val="WW8Num13z5"/>
    <w:rsid w:val="00D65DDC"/>
  </w:style>
  <w:style w:type="character" w:customStyle="1" w:styleId="WW8Num13z6">
    <w:name w:val="WW8Num13z6"/>
    <w:rsid w:val="00D65DDC"/>
  </w:style>
  <w:style w:type="character" w:customStyle="1" w:styleId="WW8Num13z7">
    <w:name w:val="WW8Num13z7"/>
    <w:rsid w:val="00D65DDC"/>
  </w:style>
  <w:style w:type="character" w:customStyle="1" w:styleId="WW8Num13z8">
    <w:name w:val="WW8Num13z8"/>
    <w:rsid w:val="00D65DDC"/>
  </w:style>
  <w:style w:type="character" w:customStyle="1" w:styleId="WW8Num14z0">
    <w:name w:val="WW8Num14z0"/>
    <w:rsid w:val="00D65DDC"/>
  </w:style>
  <w:style w:type="character" w:customStyle="1" w:styleId="WW8Num15z0">
    <w:name w:val="WW8Num15z0"/>
    <w:rsid w:val="00D65DDC"/>
    <w:rPr>
      <w:rFonts w:ascii="Symbol" w:hAnsi="Symbol"/>
    </w:rPr>
  </w:style>
  <w:style w:type="character" w:customStyle="1" w:styleId="WW8Num15z1">
    <w:name w:val="WW8Num15z1"/>
    <w:rsid w:val="00D65DDC"/>
    <w:rPr>
      <w:rFonts w:ascii="Courier New" w:hAnsi="Courier New"/>
    </w:rPr>
  </w:style>
  <w:style w:type="character" w:customStyle="1" w:styleId="WW8Num15z2">
    <w:name w:val="WW8Num15z2"/>
    <w:rsid w:val="00D65DDC"/>
    <w:rPr>
      <w:rFonts w:ascii="Wingdings" w:hAnsi="Wingdings"/>
    </w:rPr>
  </w:style>
  <w:style w:type="character" w:customStyle="1" w:styleId="WW8Num16z0">
    <w:name w:val="WW8Num16z0"/>
    <w:rsid w:val="00D65DDC"/>
    <w:rPr>
      <w:lang w:val="ru-RU" w:eastAsia="x-none"/>
    </w:rPr>
  </w:style>
  <w:style w:type="character" w:customStyle="1" w:styleId="WW8Num16z1">
    <w:name w:val="WW8Num16z1"/>
    <w:rsid w:val="00D65DDC"/>
  </w:style>
  <w:style w:type="character" w:customStyle="1" w:styleId="WW8Num16z2">
    <w:name w:val="WW8Num16z2"/>
    <w:rsid w:val="00D65DDC"/>
  </w:style>
  <w:style w:type="character" w:customStyle="1" w:styleId="WW8Num16z3">
    <w:name w:val="WW8Num16z3"/>
    <w:rsid w:val="00D65DDC"/>
  </w:style>
  <w:style w:type="character" w:customStyle="1" w:styleId="WW8Num16z4">
    <w:name w:val="WW8Num16z4"/>
    <w:rsid w:val="00D65DDC"/>
  </w:style>
  <w:style w:type="character" w:customStyle="1" w:styleId="WW8Num16z5">
    <w:name w:val="WW8Num16z5"/>
    <w:rsid w:val="00D65DDC"/>
  </w:style>
  <w:style w:type="character" w:customStyle="1" w:styleId="WW8Num16z6">
    <w:name w:val="WW8Num16z6"/>
    <w:rsid w:val="00D65DDC"/>
  </w:style>
  <w:style w:type="character" w:customStyle="1" w:styleId="WW8Num16z7">
    <w:name w:val="WW8Num16z7"/>
    <w:rsid w:val="00D65DDC"/>
  </w:style>
  <w:style w:type="character" w:customStyle="1" w:styleId="WW8Num16z8">
    <w:name w:val="WW8Num16z8"/>
    <w:rsid w:val="00D65DDC"/>
  </w:style>
  <w:style w:type="character" w:customStyle="1" w:styleId="WW8Num17z0">
    <w:name w:val="WW8Num17z0"/>
    <w:rsid w:val="00D65DDC"/>
    <w:rPr>
      <w:rFonts w:ascii="Symbol" w:hAnsi="Symbol"/>
      <w:sz w:val="28"/>
    </w:rPr>
  </w:style>
  <w:style w:type="character" w:customStyle="1" w:styleId="WW8Num17z1">
    <w:name w:val="WW8Num17z1"/>
    <w:rsid w:val="00D65DDC"/>
    <w:rPr>
      <w:sz w:val="28"/>
    </w:rPr>
  </w:style>
  <w:style w:type="character" w:customStyle="1" w:styleId="WW8Num18z0">
    <w:name w:val="WW8Num18z0"/>
    <w:rsid w:val="00D65DDC"/>
    <w:rPr>
      <w:rFonts w:ascii="Symbol" w:hAnsi="Symbol"/>
    </w:rPr>
  </w:style>
  <w:style w:type="character" w:customStyle="1" w:styleId="WW8Num18z1">
    <w:name w:val="WW8Num18z1"/>
    <w:rsid w:val="00D65DDC"/>
    <w:rPr>
      <w:rFonts w:ascii="Courier New" w:hAnsi="Courier New"/>
    </w:rPr>
  </w:style>
  <w:style w:type="character" w:customStyle="1" w:styleId="WW8Num18z2">
    <w:name w:val="WW8Num18z2"/>
    <w:rsid w:val="00D65DDC"/>
    <w:rPr>
      <w:rFonts w:ascii="Wingdings" w:hAnsi="Wingdings"/>
    </w:rPr>
  </w:style>
  <w:style w:type="character" w:customStyle="1" w:styleId="WW8Num19z0">
    <w:name w:val="WW8Num19z0"/>
    <w:rsid w:val="00D65DDC"/>
    <w:rPr>
      <w:w w:val="100"/>
    </w:rPr>
  </w:style>
  <w:style w:type="character" w:customStyle="1" w:styleId="WW8Num20z0">
    <w:name w:val="WW8Num20z0"/>
    <w:rsid w:val="00D65DDC"/>
    <w:rPr>
      <w:rFonts w:ascii="Symbol" w:hAnsi="Symbol"/>
      <w:sz w:val="20"/>
    </w:rPr>
  </w:style>
  <w:style w:type="character" w:customStyle="1" w:styleId="WW8Num20z1">
    <w:name w:val="WW8Num20z1"/>
    <w:rsid w:val="00D65DDC"/>
    <w:rPr>
      <w:rFonts w:ascii="Courier New" w:hAnsi="Courier New"/>
      <w:sz w:val="20"/>
    </w:rPr>
  </w:style>
  <w:style w:type="character" w:customStyle="1" w:styleId="WW8Num20z2">
    <w:name w:val="WW8Num20z2"/>
    <w:rsid w:val="00D65DDC"/>
    <w:rPr>
      <w:rFonts w:ascii="Wingdings" w:hAnsi="Wingdings"/>
      <w:sz w:val="20"/>
    </w:rPr>
  </w:style>
  <w:style w:type="character" w:customStyle="1" w:styleId="WW8Num21z0">
    <w:name w:val="WW8Num21z0"/>
    <w:rsid w:val="00D65DDC"/>
    <w:rPr>
      <w:w w:val="100"/>
    </w:rPr>
  </w:style>
  <w:style w:type="character" w:customStyle="1" w:styleId="WW8Num22z0">
    <w:name w:val="WW8Num22z0"/>
    <w:rsid w:val="00D65DDC"/>
    <w:rPr>
      <w:rFonts w:ascii="Symbol" w:hAnsi="Symbol"/>
    </w:rPr>
  </w:style>
  <w:style w:type="character" w:customStyle="1" w:styleId="WW8Num22z1">
    <w:name w:val="WW8Num22z1"/>
    <w:rsid w:val="00D65DDC"/>
    <w:rPr>
      <w:rFonts w:ascii="Courier New" w:hAnsi="Courier New"/>
    </w:rPr>
  </w:style>
  <w:style w:type="character" w:customStyle="1" w:styleId="WW8Num22z2">
    <w:name w:val="WW8Num22z2"/>
    <w:rsid w:val="00D65DDC"/>
    <w:rPr>
      <w:rFonts w:ascii="Wingdings" w:hAnsi="Wingdings"/>
    </w:rPr>
  </w:style>
  <w:style w:type="character" w:customStyle="1" w:styleId="WW8Num23z0">
    <w:name w:val="WW8Num23z0"/>
    <w:rsid w:val="00D65DDC"/>
    <w:rPr>
      <w:rFonts w:ascii="Symbol" w:hAnsi="Symbol"/>
    </w:rPr>
  </w:style>
  <w:style w:type="character" w:customStyle="1" w:styleId="WW8Num23z1">
    <w:name w:val="WW8Num23z1"/>
    <w:rsid w:val="00D65DDC"/>
    <w:rPr>
      <w:rFonts w:ascii="Courier New" w:hAnsi="Courier New"/>
    </w:rPr>
  </w:style>
  <w:style w:type="character" w:customStyle="1" w:styleId="WW8Num23z2">
    <w:name w:val="WW8Num23z2"/>
    <w:rsid w:val="00D65DDC"/>
    <w:rPr>
      <w:rFonts w:ascii="Wingdings" w:hAnsi="Wingdings"/>
    </w:rPr>
  </w:style>
  <w:style w:type="character" w:customStyle="1" w:styleId="WW8Num24z0">
    <w:name w:val="WW8Num24z0"/>
    <w:rsid w:val="00D65DDC"/>
  </w:style>
  <w:style w:type="character" w:customStyle="1" w:styleId="WW8Num24z1">
    <w:name w:val="WW8Num24z1"/>
    <w:rsid w:val="00D65DDC"/>
  </w:style>
  <w:style w:type="character" w:customStyle="1" w:styleId="WW8Num25z0">
    <w:name w:val="WW8Num25z0"/>
    <w:rsid w:val="00D65DDC"/>
    <w:rPr>
      <w:rFonts w:ascii="Symbol" w:hAnsi="Symbol"/>
      <w:color w:val="000000"/>
    </w:rPr>
  </w:style>
  <w:style w:type="character" w:customStyle="1" w:styleId="WW8Num25z1">
    <w:name w:val="WW8Num25z1"/>
    <w:rsid w:val="00D65DDC"/>
    <w:rPr>
      <w:rFonts w:ascii="Courier New" w:hAnsi="Courier New"/>
    </w:rPr>
  </w:style>
  <w:style w:type="character" w:customStyle="1" w:styleId="WW8Num25z2">
    <w:name w:val="WW8Num25z2"/>
    <w:rsid w:val="00D65DDC"/>
    <w:rPr>
      <w:rFonts w:ascii="Wingdings" w:hAnsi="Wingdings"/>
    </w:rPr>
  </w:style>
  <w:style w:type="character" w:customStyle="1" w:styleId="WW8Num25z3">
    <w:name w:val="WW8Num25z3"/>
    <w:rsid w:val="00D65DDC"/>
    <w:rPr>
      <w:rFonts w:ascii="Symbol" w:hAnsi="Symbol"/>
    </w:rPr>
  </w:style>
  <w:style w:type="character" w:customStyle="1" w:styleId="WW8Num26z0">
    <w:name w:val="WW8Num26z0"/>
    <w:rsid w:val="00D65DDC"/>
  </w:style>
  <w:style w:type="character" w:customStyle="1" w:styleId="WW8Num26z1">
    <w:name w:val="WW8Num26z1"/>
    <w:rsid w:val="00D65DDC"/>
  </w:style>
  <w:style w:type="character" w:customStyle="1" w:styleId="WW8Num26z2">
    <w:name w:val="WW8Num26z2"/>
    <w:rsid w:val="00D65DDC"/>
  </w:style>
  <w:style w:type="character" w:customStyle="1" w:styleId="WW8Num26z3">
    <w:name w:val="WW8Num26z3"/>
    <w:rsid w:val="00D65DDC"/>
  </w:style>
  <w:style w:type="character" w:customStyle="1" w:styleId="WW8Num26z4">
    <w:name w:val="WW8Num26z4"/>
    <w:rsid w:val="00D65DDC"/>
  </w:style>
  <w:style w:type="character" w:customStyle="1" w:styleId="WW8Num26z5">
    <w:name w:val="WW8Num26z5"/>
    <w:rsid w:val="00D65DDC"/>
  </w:style>
  <w:style w:type="character" w:customStyle="1" w:styleId="WW8Num26z6">
    <w:name w:val="WW8Num26z6"/>
    <w:rsid w:val="00D65DDC"/>
  </w:style>
  <w:style w:type="character" w:customStyle="1" w:styleId="WW8Num26z7">
    <w:name w:val="WW8Num26z7"/>
    <w:rsid w:val="00D65DDC"/>
  </w:style>
  <w:style w:type="character" w:customStyle="1" w:styleId="WW8Num26z8">
    <w:name w:val="WW8Num26z8"/>
    <w:rsid w:val="00D65DDC"/>
  </w:style>
  <w:style w:type="character" w:customStyle="1" w:styleId="WW8Num27z0">
    <w:name w:val="WW8Num27z0"/>
    <w:rsid w:val="00D65DDC"/>
    <w:rPr>
      <w:rFonts w:ascii="Symbol" w:hAnsi="Symbol"/>
    </w:rPr>
  </w:style>
  <w:style w:type="character" w:customStyle="1" w:styleId="WW8Num27z1">
    <w:name w:val="WW8Num27z1"/>
    <w:rsid w:val="00D65DDC"/>
    <w:rPr>
      <w:rFonts w:ascii="Courier New" w:hAnsi="Courier New"/>
    </w:rPr>
  </w:style>
  <w:style w:type="character" w:customStyle="1" w:styleId="WW8Num27z2">
    <w:name w:val="WW8Num27z2"/>
    <w:rsid w:val="00D65DDC"/>
    <w:rPr>
      <w:rFonts w:ascii="Wingdings" w:hAnsi="Wingdings"/>
    </w:rPr>
  </w:style>
  <w:style w:type="character" w:customStyle="1" w:styleId="83">
    <w:name w:val="Знак Знак8"/>
    <w:rsid w:val="00D65DDC"/>
    <w:rPr>
      <w:rFonts w:eastAsia="Times New Roman"/>
    </w:rPr>
  </w:style>
  <w:style w:type="character" w:customStyle="1" w:styleId="FootnoteCharacters">
    <w:name w:val="Footnote Characters"/>
    <w:rsid w:val="00D65DDC"/>
    <w:rPr>
      <w:vertAlign w:val="superscript"/>
    </w:rPr>
  </w:style>
  <w:style w:type="character" w:customStyle="1" w:styleId="72">
    <w:name w:val="Знак Знак7"/>
    <w:rsid w:val="00D65DDC"/>
    <w:rPr>
      <w:rFonts w:ascii="Calibri" w:hAnsi="Calibri"/>
      <w:sz w:val="22"/>
    </w:rPr>
  </w:style>
  <w:style w:type="character" w:customStyle="1" w:styleId="64">
    <w:name w:val="Знак Знак6"/>
    <w:rsid w:val="00D65DDC"/>
    <w:rPr>
      <w:rFonts w:ascii="Calibri" w:hAnsi="Calibri"/>
      <w:sz w:val="16"/>
    </w:rPr>
  </w:style>
  <w:style w:type="character" w:customStyle="1" w:styleId="56">
    <w:name w:val="Знак Знак5"/>
    <w:rsid w:val="00D65DDC"/>
    <w:rPr>
      <w:rFonts w:ascii="Calibri" w:hAnsi="Calibri"/>
      <w:sz w:val="22"/>
    </w:rPr>
  </w:style>
  <w:style w:type="character" w:customStyle="1" w:styleId="49">
    <w:name w:val="Знак Знак4"/>
    <w:rsid w:val="00D65DDC"/>
    <w:rPr>
      <w:rFonts w:eastAsia="Times New Roman"/>
      <w:kern w:val="2"/>
      <w:lang w:val="en-US" w:eastAsia="ko-KR"/>
    </w:rPr>
  </w:style>
  <w:style w:type="character" w:customStyle="1" w:styleId="3e">
    <w:name w:val="Знак Знак3"/>
    <w:rsid w:val="00D65DDC"/>
    <w:rPr>
      <w:rFonts w:eastAsia="Times New Roman"/>
      <w:b/>
      <w:kern w:val="2"/>
      <w:lang w:val="en-US" w:eastAsia="ko-KR"/>
    </w:rPr>
  </w:style>
  <w:style w:type="character" w:customStyle="1" w:styleId="2f4">
    <w:name w:val="Знак Знак2"/>
    <w:rsid w:val="00D65DDC"/>
    <w:rPr>
      <w:rFonts w:ascii="Tahoma" w:hAnsi="Tahoma"/>
      <w:kern w:val="2"/>
      <w:sz w:val="16"/>
      <w:lang w:val="en-US" w:eastAsia="ko-KR"/>
    </w:rPr>
  </w:style>
  <w:style w:type="character" w:customStyle="1" w:styleId="92">
    <w:name w:val="Знак Знак9"/>
    <w:rsid w:val="00D65DDC"/>
    <w:rPr>
      <w:rFonts w:eastAsia="Times New Roman"/>
      <w:b/>
      <w:sz w:val="36"/>
      <w:lang w:val="en-US" w:eastAsia="x-none"/>
    </w:rPr>
  </w:style>
  <w:style w:type="character" w:customStyle="1" w:styleId="1f0">
    <w:name w:val="Знак Знак1"/>
    <w:rsid w:val="00D65DDC"/>
    <w:rPr>
      <w:rFonts w:eastAsia="Times New Roman"/>
      <w:kern w:val="2"/>
      <w:sz w:val="24"/>
      <w:lang w:val="en-US" w:eastAsia="ko-KR"/>
    </w:rPr>
  </w:style>
  <w:style w:type="character" w:customStyle="1" w:styleId="afffd">
    <w:name w:val="Знак Знак"/>
    <w:rsid w:val="00D65DDC"/>
    <w:rPr>
      <w:rFonts w:eastAsia="Times New Roman"/>
      <w:kern w:val="2"/>
      <w:sz w:val="24"/>
      <w:lang w:val="en-US" w:eastAsia="ko-KR"/>
    </w:rPr>
  </w:style>
  <w:style w:type="character" w:customStyle="1" w:styleId="InternetLink">
    <w:name w:val="Internet Link"/>
    <w:rsid w:val="00D65DDC"/>
    <w:rPr>
      <w:rFonts w:cs="Times New Roman"/>
      <w:color w:val="0000FF"/>
      <w:u w:val="single"/>
    </w:rPr>
  </w:style>
  <w:style w:type="paragraph" w:customStyle="1" w:styleId="Heading">
    <w:name w:val="Heading"/>
    <w:basedOn w:val="a2"/>
    <w:next w:val="aff6"/>
    <w:rsid w:val="00D65DDC"/>
    <w:pPr>
      <w:keepNext/>
      <w:widowControl w:val="0"/>
      <w:autoSpaceDE w:val="0"/>
      <w:spacing w:before="240" w:after="120" w:line="240" w:lineRule="auto"/>
      <w:jc w:val="both"/>
    </w:pPr>
    <w:rPr>
      <w:rFonts w:ascii="Arial" w:eastAsia="Times New Roman" w:hAnsi="Arial" w:cs="DejaVu Sans"/>
      <w:kern w:val="2"/>
      <w:sz w:val="28"/>
      <w:szCs w:val="28"/>
      <w:lang w:val="en-US" w:eastAsia="ko-KR"/>
    </w:rPr>
  </w:style>
  <w:style w:type="paragraph" w:styleId="afffe">
    <w:name w:val="List"/>
    <w:basedOn w:val="aff6"/>
    <w:rsid w:val="00D65DDC"/>
    <w:pPr>
      <w:autoSpaceDN/>
      <w:spacing w:after="140" w:line="276" w:lineRule="auto"/>
      <w:ind w:left="0" w:right="0" w:firstLine="0"/>
    </w:pPr>
    <w:rPr>
      <w:rFonts w:ascii="Times New Roman" w:eastAsia="DejaVu Sans" w:hAnsi="Times New Roman" w:cs="Times New Roman"/>
      <w:kern w:val="2"/>
      <w:szCs w:val="24"/>
      <w:lang w:eastAsia="ko-KR"/>
    </w:rPr>
  </w:style>
  <w:style w:type="paragraph" w:customStyle="1" w:styleId="Index">
    <w:name w:val="Index"/>
    <w:basedOn w:val="a2"/>
    <w:rsid w:val="00D65DDC"/>
    <w:pPr>
      <w:widowControl w:val="0"/>
      <w:suppressLineNumbers/>
      <w:autoSpaceDE w:val="0"/>
      <w:spacing w:after="0" w:line="240" w:lineRule="auto"/>
      <w:jc w:val="both"/>
    </w:pPr>
    <w:rPr>
      <w:rFonts w:ascii="Times New Roman" w:eastAsia="DejaVu Sans" w:hAnsi="Times New Roman" w:cs="Times New Roman"/>
      <w:kern w:val="2"/>
      <w:sz w:val="20"/>
      <w:szCs w:val="24"/>
      <w:lang w:val="en-US" w:eastAsia="ko-KR"/>
    </w:rPr>
  </w:style>
  <w:style w:type="paragraph" w:customStyle="1" w:styleId="116">
    <w:name w:val="Без интервала11"/>
    <w:rsid w:val="00D65DDC"/>
    <w:pPr>
      <w:spacing w:after="0" w:line="240" w:lineRule="auto"/>
    </w:pPr>
    <w:rPr>
      <w:rFonts w:ascii="Calibri" w:eastAsia="DejaVu Sans" w:hAnsi="Calibri" w:cs="Calibri"/>
      <w:szCs w:val="20"/>
      <w:lang w:val="en-US" w:eastAsia="zh-CN"/>
    </w:rPr>
  </w:style>
  <w:style w:type="paragraph" w:customStyle="1" w:styleId="2f5">
    <w:name w:val="Абзац списка2"/>
    <w:basedOn w:val="a2"/>
    <w:rsid w:val="00D65DDC"/>
    <w:pPr>
      <w:spacing w:after="0" w:line="240" w:lineRule="auto"/>
      <w:ind w:left="400"/>
      <w:jc w:val="both"/>
    </w:pPr>
    <w:rPr>
      <w:rFonts w:ascii="??;Calibri" w:eastAsia="DejaVu Sans" w:hAnsi="??;Calibri" w:cs="Times New Roman"/>
      <w:kern w:val="2"/>
      <w:sz w:val="20"/>
      <w:szCs w:val="20"/>
      <w:lang w:eastAsia="ko-KR"/>
    </w:rPr>
  </w:style>
  <w:style w:type="paragraph" w:customStyle="1" w:styleId="3f">
    <w:name w:val="Без интервала3"/>
    <w:rsid w:val="00D65DDC"/>
    <w:pPr>
      <w:widowControl w:val="0"/>
      <w:autoSpaceDE w:val="0"/>
      <w:spacing w:after="0" w:line="240" w:lineRule="auto"/>
      <w:jc w:val="both"/>
    </w:pPr>
    <w:rPr>
      <w:rFonts w:ascii="Batang;??" w:eastAsia="Batang;??" w:hAnsi="Batang;??" w:cs="Times New Roman"/>
      <w:kern w:val="2"/>
      <w:lang w:val="en-US" w:eastAsia="ko-KR"/>
    </w:rPr>
  </w:style>
  <w:style w:type="paragraph" w:customStyle="1" w:styleId="TableContents">
    <w:name w:val="Table Contents"/>
    <w:basedOn w:val="a2"/>
    <w:rsid w:val="00D65DDC"/>
    <w:pPr>
      <w:widowControl w:val="0"/>
      <w:suppressLineNumbers/>
      <w:autoSpaceDE w:val="0"/>
      <w:spacing w:after="0" w:line="240" w:lineRule="auto"/>
      <w:jc w:val="both"/>
    </w:pPr>
    <w:rPr>
      <w:rFonts w:ascii="Times New Roman" w:eastAsia="DejaVu Sans" w:hAnsi="Times New Roman" w:cs="Times New Roman"/>
      <w:kern w:val="2"/>
      <w:sz w:val="20"/>
      <w:szCs w:val="24"/>
      <w:lang w:val="en-US" w:eastAsia="ko-KR"/>
    </w:rPr>
  </w:style>
  <w:style w:type="paragraph" w:customStyle="1" w:styleId="TableHeading">
    <w:name w:val="Table Heading"/>
    <w:basedOn w:val="TableContents"/>
    <w:rsid w:val="00D65DDC"/>
    <w:pPr>
      <w:jc w:val="center"/>
    </w:pPr>
    <w:rPr>
      <w:b/>
      <w:bCs/>
    </w:rPr>
  </w:style>
  <w:style w:type="paragraph" w:customStyle="1" w:styleId="futurismarkdown-listitem">
    <w:name w:val="futurismarkdown-listitem"/>
    <w:basedOn w:val="a2"/>
    <w:rsid w:val="00D65DDC"/>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a">
    <w:name w:val="Нет списка4"/>
    <w:next w:val="a5"/>
    <w:uiPriority w:val="99"/>
    <w:semiHidden/>
    <w:unhideWhenUsed/>
    <w:rsid w:val="0053149E"/>
  </w:style>
  <w:style w:type="table" w:customStyle="1" w:styleId="132">
    <w:name w:val="Сетка таблицы13"/>
    <w:basedOn w:val="a4"/>
    <w:next w:val="af8"/>
    <w:uiPriority w:val="59"/>
    <w:rsid w:val="00E235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
    <w:basedOn w:val="a4"/>
    <w:next w:val="af8"/>
    <w:uiPriority w:val="59"/>
    <w:rsid w:val="006564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4"/>
    <w:next w:val="af8"/>
    <w:uiPriority w:val="59"/>
    <w:rsid w:val="00813B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numbering" w:customStyle="1" w:styleId="110">
    <w:name w:val="WWNum511"/>
  </w:style>
  <w:style w:type="numbering" w:customStyle="1" w:styleId="12">
    <w:name w:val="WWNum511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373245">
      <w:bodyDiv w:val="1"/>
      <w:marLeft w:val="0"/>
      <w:marRight w:val="0"/>
      <w:marTop w:val="0"/>
      <w:marBottom w:val="0"/>
      <w:divBdr>
        <w:top w:val="none" w:sz="0" w:space="0" w:color="auto"/>
        <w:left w:val="none" w:sz="0" w:space="0" w:color="auto"/>
        <w:bottom w:val="none" w:sz="0" w:space="0" w:color="auto"/>
        <w:right w:val="none" w:sz="0" w:space="0" w:color="auto"/>
      </w:divBdr>
      <w:divsChild>
        <w:div w:id="140124823">
          <w:marLeft w:val="0"/>
          <w:marRight w:val="0"/>
          <w:marTop w:val="0"/>
          <w:marBottom w:val="0"/>
          <w:divBdr>
            <w:top w:val="none" w:sz="0" w:space="0" w:color="auto"/>
            <w:left w:val="none" w:sz="0" w:space="0" w:color="auto"/>
            <w:bottom w:val="none" w:sz="0" w:space="0" w:color="auto"/>
            <w:right w:val="none" w:sz="0" w:space="0" w:color="auto"/>
          </w:divBdr>
          <w:divsChild>
            <w:div w:id="1648243505">
              <w:marLeft w:val="0"/>
              <w:marRight w:val="0"/>
              <w:marTop w:val="0"/>
              <w:marBottom w:val="0"/>
              <w:divBdr>
                <w:top w:val="none" w:sz="0" w:space="0" w:color="auto"/>
                <w:left w:val="none" w:sz="0" w:space="0" w:color="auto"/>
                <w:bottom w:val="none" w:sz="0" w:space="0" w:color="auto"/>
                <w:right w:val="none" w:sz="0" w:space="0" w:color="auto"/>
              </w:divBdr>
              <w:divsChild>
                <w:div w:id="1208026739">
                  <w:marLeft w:val="0"/>
                  <w:marRight w:val="0"/>
                  <w:marTop w:val="0"/>
                  <w:marBottom w:val="0"/>
                  <w:divBdr>
                    <w:top w:val="none" w:sz="0" w:space="0" w:color="auto"/>
                    <w:left w:val="none" w:sz="0" w:space="0" w:color="auto"/>
                    <w:bottom w:val="none" w:sz="0" w:space="0" w:color="auto"/>
                    <w:right w:val="none" w:sz="0" w:space="0" w:color="auto"/>
                  </w:divBdr>
                  <w:divsChild>
                    <w:div w:id="92919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989761">
          <w:marLeft w:val="0"/>
          <w:marRight w:val="0"/>
          <w:marTop w:val="0"/>
          <w:marBottom w:val="0"/>
          <w:divBdr>
            <w:top w:val="none" w:sz="0" w:space="0" w:color="auto"/>
            <w:left w:val="none" w:sz="0" w:space="0" w:color="auto"/>
            <w:bottom w:val="none" w:sz="0" w:space="0" w:color="auto"/>
            <w:right w:val="none" w:sz="0" w:space="0" w:color="auto"/>
          </w:divBdr>
        </w:div>
      </w:divsChild>
    </w:div>
    <w:div w:id="479881565">
      <w:bodyDiv w:val="1"/>
      <w:marLeft w:val="0"/>
      <w:marRight w:val="0"/>
      <w:marTop w:val="0"/>
      <w:marBottom w:val="0"/>
      <w:divBdr>
        <w:top w:val="none" w:sz="0" w:space="0" w:color="auto"/>
        <w:left w:val="none" w:sz="0" w:space="0" w:color="auto"/>
        <w:bottom w:val="none" w:sz="0" w:space="0" w:color="auto"/>
        <w:right w:val="none" w:sz="0" w:space="0" w:color="auto"/>
      </w:divBdr>
    </w:div>
    <w:div w:id="558978342">
      <w:bodyDiv w:val="1"/>
      <w:marLeft w:val="0"/>
      <w:marRight w:val="0"/>
      <w:marTop w:val="0"/>
      <w:marBottom w:val="0"/>
      <w:divBdr>
        <w:top w:val="none" w:sz="0" w:space="0" w:color="auto"/>
        <w:left w:val="none" w:sz="0" w:space="0" w:color="auto"/>
        <w:bottom w:val="none" w:sz="0" w:space="0" w:color="auto"/>
        <w:right w:val="none" w:sz="0" w:space="0" w:color="auto"/>
      </w:divBdr>
    </w:div>
    <w:div w:id="1117602649">
      <w:bodyDiv w:val="1"/>
      <w:marLeft w:val="0"/>
      <w:marRight w:val="0"/>
      <w:marTop w:val="0"/>
      <w:marBottom w:val="0"/>
      <w:divBdr>
        <w:top w:val="none" w:sz="0" w:space="0" w:color="auto"/>
        <w:left w:val="none" w:sz="0" w:space="0" w:color="auto"/>
        <w:bottom w:val="none" w:sz="0" w:space="0" w:color="auto"/>
        <w:right w:val="none" w:sz="0" w:space="0" w:color="auto"/>
      </w:divBdr>
    </w:div>
    <w:div w:id="1180582753">
      <w:bodyDiv w:val="1"/>
      <w:marLeft w:val="0"/>
      <w:marRight w:val="0"/>
      <w:marTop w:val="0"/>
      <w:marBottom w:val="0"/>
      <w:divBdr>
        <w:top w:val="none" w:sz="0" w:space="0" w:color="auto"/>
        <w:left w:val="none" w:sz="0" w:space="0" w:color="auto"/>
        <w:bottom w:val="none" w:sz="0" w:space="0" w:color="auto"/>
        <w:right w:val="none" w:sz="0" w:space="0" w:color="auto"/>
      </w:divBdr>
    </w:div>
    <w:div w:id="1479880957">
      <w:bodyDiv w:val="1"/>
      <w:marLeft w:val="0"/>
      <w:marRight w:val="0"/>
      <w:marTop w:val="0"/>
      <w:marBottom w:val="0"/>
      <w:divBdr>
        <w:top w:val="none" w:sz="0" w:space="0" w:color="auto"/>
        <w:left w:val="none" w:sz="0" w:space="0" w:color="auto"/>
        <w:bottom w:val="none" w:sz="0" w:space="0" w:color="auto"/>
        <w:right w:val="none" w:sz="0" w:space="0" w:color="auto"/>
      </w:divBdr>
    </w:div>
    <w:div w:id="1573660378">
      <w:bodyDiv w:val="1"/>
      <w:marLeft w:val="0"/>
      <w:marRight w:val="0"/>
      <w:marTop w:val="0"/>
      <w:marBottom w:val="0"/>
      <w:divBdr>
        <w:top w:val="none" w:sz="0" w:space="0" w:color="auto"/>
        <w:left w:val="none" w:sz="0" w:space="0" w:color="auto"/>
        <w:bottom w:val="none" w:sz="0" w:space="0" w:color="auto"/>
        <w:right w:val="none" w:sz="0" w:space="0" w:color="auto"/>
      </w:divBdr>
    </w:div>
    <w:div w:id="1837529300">
      <w:bodyDiv w:val="1"/>
      <w:marLeft w:val="0"/>
      <w:marRight w:val="0"/>
      <w:marTop w:val="0"/>
      <w:marBottom w:val="0"/>
      <w:divBdr>
        <w:top w:val="none" w:sz="0" w:space="0" w:color="auto"/>
        <w:left w:val="none" w:sz="0" w:space="0" w:color="auto"/>
        <w:bottom w:val="none" w:sz="0" w:space="0" w:color="auto"/>
        <w:right w:val="none" w:sz="0" w:space="0" w:color="auto"/>
      </w:divBdr>
    </w:div>
    <w:div w:id="1839684958">
      <w:bodyDiv w:val="1"/>
      <w:marLeft w:val="0"/>
      <w:marRight w:val="0"/>
      <w:marTop w:val="0"/>
      <w:marBottom w:val="0"/>
      <w:divBdr>
        <w:top w:val="none" w:sz="0" w:space="0" w:color="auto"/>
        <w:left w:val="none" w:sz="0" w:space="0" w:color="auto"/>
        <w:bottom w:val="none" w:sz="0" w:space="0" w:color="auto"/>
        <w:right w:val="none" w:sz="0" w:space="0" w:color="auto"/>
      </w:divBdr>
    </w:div>
    <w:div w:id="1956400006">
      <w:bodyDiv w:val="1"/>
      <w:marLeft w:val="0"/>
      <w:marRight w:val="0"/>
      <w:marTop w:val="0"/>
      <w:marBottom w:val="0"/>
      <w:divBdr>
        <w:top w:val="none" w:sz="0" w:space="0" w:color="auto"/>
        <w:left w:val="none" w:sz="0" w:space="0" w:color="auto"/>
        <w:bottom w:val="none" w:sz="0" w:space="0" w:color="auto"/>
        <w:right w:val="none" w:sz="0" w:space="0" w:color="auto"/>
      </w:divBdr>
    </w:div>
    <w:div w:id="2142259970">
      <w:bodyDiv w:val="1"/>
      <w:marLeft w:val="0"/>
      <w:marRight w:val="0"/>
      <w:marTop w:val="0"/>
      <w:marBottom w:val="0"/>
      <w:divBdr>
        <w:top w:val="none" w:sz="0" w:space="0" w:color="auto"/>
        <w:left w:val="none" w:sz="0" w:space="0" w:color="auto"/>
        <w:bottom w:val="none" w:sz="0" w:space="0" w:color="auto"/>
        <w:right w:val="none" w:sz="0" w:space="0" w:color="auto"/>
      </w:divBdr>
      <w:divsChild>
        <w:div w:id="77138618">
          <w:marLeft w:val="0"/>
          <w:marRight w:val="0"/>
          <w:marTop w:val="0"/>
          <w:marBottom w:val="120"/>
          <w:divBdr>
            <w:top w:val="none" w:sz="0" w:space="0" w:color="auto"/>
            <w:left w:val="none" w:sz="0" w:space="0" w:color="auto"/>
            <w:bottom w:val="none" w:sz="0" w:space="0" w:color="auto"/>
            <w:right w:val="none" w:sz="0" w:space="0" w:color="auto"/>
          </w:divBdr>
        </w:div>
        <w:div w:id="824122757">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https://1zavuch.ru/system/content/image/232/1/2901825/" TargetMode="External"/><Relationship Id="rId21" Type="http://schemas.openxmlformats.org/officeDocument/2006/relationships/hyperlink" Target="https://m.edsoo.ru/7f410de8" TargetMode="External"/><Relationship Id="rId42" Type="http://schemas.openxmlformats.org/officeDocument/2006/relationships/hyperlink" Target="https://m.edsoo.ru/7f411a40" TargetMode="External"/><Relationship Id="rId63" Type="http://schemas.openxmlformats.org/officeDocument/2006/relationships/hyperlink" Target="https://m.edsoo.ru/7f412cec" TargetMode="External"/><Relationship Id="rId84" Type="http://schemas.openxmlformats.org/officeDocument/2006/relationships/hyperlink" Target="https://resh.edu.ru/subject/10/2/" TargetMode="External"/><Relationship Id="rId138" Type="http://schemas.openxmlformats.org/officeDocument/2006/relationships/hyperlink" Target="https://m.edsoo.ru/7f4116e4" TargetMode="External"/><Relationship Id="rId159" Type="http://schemas.openxmlformats.org/officeDocument/2006/relationships/hyperlink" Target="https://m.edsoo.ru/7f411892" TargetMode="External"/><Relationship Id="rId170" Type="http://schemas.openxmlformats.org/officeDocument/2006/relationships/hyperlink" Target="https://m.edsoo.ru/7f411892" TargetMode="External"/><Relationship Id="rId191" Type="http://schemas.openxmlformats.org/officeDocument/2006/relationships/hyperlink" Target="https://m.edsoo.ru/7f411bf8" TargetMode="External"/><Relationship Id="rId205" Type="http://schemas.openxmlformats.org/officeDocument/2006/relationships/hyperlink" Target="https://m.edsoo.ru/7f411bf8" TargetMode="External"/><Relationship Id="rId226" Type="http://schemas.openxmlformats.org/officeDocument/2006/relationships/hyperlink" Target="https://m.edsoo.ru/7f412ea4" TargetMode="External"/><Relationship Id="rId247" Type="http://schemas.openxmlformats.org/officeDocument/2006/relationships/hyperlink" Target="https://lesson.edu.ru/20/04" TargetMode="External"/><Relationship Id="rId107" Type="http://schemas.openxmlformats.org/officeDocument/2006/relationships/hyperlink" Target="https://www.de-online.ru" TargetMode="External"/><Relationship Id="rId11" Type="http://schemas.openxmlformats.org/officeDocument/2006/relationships/hyperlink" Target="https://base.garant.ru/71770012/53f89421bbdaf741eb2d1ecc4ddb4c33/" TargetMode="External"/><Relationship Id="rId32" Type="http://schemas.openxmlformats.org/officeDocument/2006/relationships/hyperlink" Target="https://m.edsoo.ru/7f411a40" TargetMode="External"/><Relationship Id="rId53" Type="http://schemas.openxmlformats.org/officeDocument/2006/relationships/hyperlink" Target="https://m.edsoo.ru/7f411a40" TargetMode="External"/><Relationship Id="rId74" Type="http://schemas.openxmlformats.org/officeDocument/2006/relationships/hyperlink" Target="https://m.edsoo.ru/7f412cec" TargetMode="External"/><Relationship Id="rId128" Type="http://schemas.openxmlformats.org/officeDocument/2006/relationships/hyperlink" Target="https://m.edsoo.ru/7f411f36" TargetMode="External"/><Relationship Id="rId149" Type="http://schemas.openxmlformats.org/officeDocument/2006/relationships/hyperlink" Target="https://m.edsoo.ru/7f412850" TargetMode="External"/><Relationship Id="rId5" Type="http://schemas.openxmlformats.org/officeDocument/2006/relationships/settings" Target="settings.xml"/><Relationship Id="rId95" Type="http://schemas.openxmlformats.org/officeDocument/2006/relationships/hyperlink" Target="https://www.de-online.ru" TargetMode="External"/><Relationship Id="rId160" Type="http://schemas.openxmlformats.org/officeDocument/2006/relationships/hyperlink" Target="https://m.edsoo.ru/7f411892" TargetMode="External"/><Relationship Id="rId181" Type="http://schemas.openxmlformats.org/officeDocument/2006/relationships/hyperlink" Target="https://m.edsoo.ru/7f411bf8" TargetMode="External"/><Relationship Id="rId216" Type="http://schemas.openxmlformats.org/officeDocument/2006/relationships/hyperlink" Target="https://m.edsoo.ru/7f412ea4" TargetMode="External"/><Relationship Id="rId237" Type="http://schemas.openxmlformats.org/officeDocument/2006/relationships/hyperlink" Target="https://lesson.edu.ru/20/03" TargetMode="External"/><Relationship Id="rId258" Type="http://schemas.openxmlformats.org/officeDocument/2006/relationships/header" Target="header1.xml"/><Relationship Id="rId22" Type="http://schemas.openxmlformats.org/officeDocument/2006/relationships/hyperlink" Target="https://m.edsoo.ru/7f410de8" TargetMode="External"/><Relationship Id="rId43" Type="http://schemas.openxmlformats.org/officeDocument/2006/relationships/hyperlink" Target="https://m.edsoo.ru/7f411a40" TargetMode="External"/><Relationship Id="rId64" Type="http://schemas.openxmlformats.org/officeDocument/2006/relationships/hyperlink" Target="https://m.edsoo.ru/7f412cec" TargetMode="External"/><Relationship Id="rId118" Type="http://schemas.openxmlformats.org/officeDocument/2006/relationships/image" Target="https://1zavuch.ru/system/content/image/232/1/2903203/" TargetMode="External"/><Relationship Id="rId139" Type="http://schemas.openxmlformats.org/officeDocument/2006/relationships/hyperlink" Target="https://m.edsoo.ru/7f4116e4" TargetMode="External"/><Relationship Id="rId85" Type="http://schemas.openxmlformats.org/officeDocument/2006/relationships/hyperlink" Target="https://deutsch.info/" TargetMode="External"/><Relationship Id="rId150" Type="http://schemas.openxmlformats.org/officeDocument/2006/relationships/hyperlink" Target="https://m.edsoo.ru/7f412850" TargetMode="External"/><Relationship Id="rId171" Type="http://schemas.openxmlformats.org/officeDocument/2006/relationships/hyperlink" Target="https://m.edsoo.ru/7f411892" TargetMode="External"/><Relationship Id="rId192" Type="http://schemas.openxmlformats.org/officeDocument/2006/relationships/hyperlink" Target="https://m.edsoo.ru/7f411bf8" TargetMode="External"/><Relationship Id="rId206" Type="http://schemas.openxmlformats.org/officeDocument/2006/relationships/hyperlink" Target="https://m.edsoo.ru/7f411bf8" TargetMode="External"/><Relationship Id="rId227" Type="http://schemas.openxmlformats.org/officeDocument/2006/relationships/hyperlink" Target="https://m.edsoo.ru/7f412ea4" TargetMode="External"/><Relationship Id="rId248" Type="http://schemas.openxmlformats.org/officeDocument/2006/relationships/hyperlink" Target="https://lesson.edu.ru/20/04" TargetMode="External"/><Relationship Id="rId12" Type="http://schemas.openxmlformats.org/officeDocument/2006/relationships/hyperlink" Target="https://base.garant.ru/400274954/24975ac4e087d8084e1778ea7178fd42/" TargetMode="External"/><Relationship Id="rId33" Type="http://schemas.openxmlformats.org/officeDocument/2006/relationships/hyperlink" Target="https://m.edsoo.ru/7f411a40" TargetMode="External"/><Relationship Id="rId108" Type="http://schemas.openxmlformats.org/officeDocument/2006/relationships/hyperlink" Target="https://resh.edu.ru/subject/10/2/" TargetMode="External"/><Relationship Id="rId129" Type="http://schemas.openxmlformats.org/officeDocument/2006/relationships/hyperlink" Target="https://m.edsoo.ru/7f411f36" TargetMode="External"/><Relationship Id="rId54" Type="http://schemas.openxmlformats.org/officeDocument/2006/relationships/hyperlink" Target="https://m.edsoo.ru/7f411a40" TargetMode="External"/><Relationship Id="rId75" Type="http://schemas.openxmlformats.org/officeDocument/2006/relationships/hyperlink" Target="https://m.edsoo.ru/7f412cec" TargetMode="External"/><Relationship Id="rId96" Type="http://schemas.openxmlformats.org/officeDocument/2006/relationships/hyperlink" Target="https://resh.edu.ru/subject/10/2/" TargetMode="External"/><Relationship Id="rId140" Type="http://schemas.openxmlformats.org/officeDocument/2006/relationships/hyperlink" Target="https://m.edsoo.ru/7f4116e4" TargetMode="External"/><Relationship Id="rId161" Type="http://schemas.openxmlformats.org/officeDocument/2006/relationships/hyperlink" Target="https://m.edsoo.ru/7f411892" TargetMode="External"/><Relationship Id="rId182" Type="http://schemas.openxmlformats.org/officeDocument/2006/relationships/hyperlink" Target="https://m.edsoo.ru/7f411bf8" TargetMode="External"/><Relationship Id="rId217" Type="http://schemas.openxmlformats.org/officeDocument/2006/relationships/hyperlink" Target="https://m.edsoo.ru/7f412ea4"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s://m.edsoo.ru/7f412ea4" TargetMode="External"/><Relationship Id="rId233" Type="http://schemas.openxmlformats.org/officeDocument/2006/relationships/hyperlink" Target="https://m.edsoo.ru/7f412ea4" TargetMode="External"/><Relationship Id="rId238" Type="http://schemas.openxmlformats.org/officeDocument/2006/relationships/hyperlink" Target="https://lesson.edu.ru/20/03" TargetMode="External"/><Relationship Id="rId254" Type="http://schemas.openxmlformats.org/officeDocument/2006/relationships/hyperlink" Target="https://lesson.edu.ru/20/04" TargetMode="External"/><Relationship Id="rId259" Type="http://schemas.openxmlformats.org/officeDocument/2006/relationships/footer" Target="footer1.xml"/><Relationship Id="rId23" Type="http://schemas.openxmlformats.org/officeDocument/2006/relationships/hyperlink" Target="https://m.edsoo.ru/7f411da6" TargetMode="External"/><Relationship Id="rId28" Type="http://schemas.openxmlformats.org/officeDocument/2006/relationships/hyperlink" Target="https://m.edsoo.ru/7f411da6" TargetMode="External"/><Relationship Id="rId49" Type="http://schemas.openxmlformats.org/officeDocument/2006/relationships/hyperlink" Target="https://m.edsoo.ru/7f411a40" TargetMode="External"/><Relationship Id="rId114" Type="http://schemas.openxmlformats.org/officeDocument/2006/relationships/hyperlink" Target="https://resh.edu.ru/subject/10/2/" TargetMode="External"/><Relationship Id="rId119" Type="http://schemas.openxmlformats.org/officeDocument/2006/relationships/image" Target="https://1zavuch.ru/system/content/image/232/1/2903204/" TargetMode="External"/><Relationship Id="rId44" Type="http://schemas.openxmlformats.org/officeDocument/2006/relationships/hyperlink" Target="https://m.edsoo.ru/7f411a40" TargetMode="External"/><Relationship Id="rId60" Type="http://schemas.openxmlformats.org/officeDocument/2006/relationships/hyperlink" Target="https://m.edsoo.ru/7f411a40" TargetMode="External"/><Relationship Id="rId65" Type="http://schemas.openxmlformats.org/officeDocument/2006/relationships/hyperlink" Target="https://m.edsoo.ru/7f412cec" TargetMode="External"/><Relationship Id="rId81" Type="http://schemas.openxmlformats.org/officeDocument/2006/relationships/hyperlink" Target="https://resh.edu.ru/subject/10/2/" TargetMode="External"/><Relationship Id="rId86" Type="http://schemas.openxmlformats.org/officeDocument/2006/relationships/hyperlink" Target="https://www.de-online.ru" TargetMode="External"/><Relationship Id="rId130" Type="http://schemas.openxmlformats.org/officeDocument/2006/relationships/hyperlink" Target="https://m.edsoo.ru/7f411f36" TargetMode="External"/><Relationship Id="rId135" Type="http://schemas.openxmlformats.org/officeDocument/2006/relationships/hyperlink" Target="https://m.edsoo.ru/7f411f36" TargetMode="External"/><Relationship Id="rId151" Type="http://schemas.openxmlformats.org/officeDocument/2006/relationships/hyperlink" Target="https://m.edsoo.ru/7f412850" TargetMode="External"/><Relationship Id="rId156" Type="http://schemas.openxmlformats.org/officeDocument/2006/relationships/hyperlink" Target="https://m.edsoo.ru/7f412850" TargetMode="External"/><Relationship Id="rId177" Type="http://schemas.openxmlformats.org/officeDocument/2006/relationships/hyperlink" Target="https://m.edsoo.ru/7f4129ea" TargetMode="External"/><Relationship Id="rId198" Type="http://schemas.openxmlformats.org/officeDocument/2006/relationships/hyperlink" Target="https://m.edsoo.ru/7f411bf8" TargetMode="External"/><Relationship Id="rId172" Type="http://schemas.openxmlformats.org/officeDocument/2006/relationships/hyperlink" Target="https://m.edsoo.ru/7f411892" TargetMode="External"/><Relationship Id="rId193" Type="http://schemas.openxmlformats.org/officeDocument/2006/relationships/hyperlink" Target="https://m.edsoo.ru/7f411bf8" TargetMode="External"/><Relationship Id="rId202" Type="http://schemas.openxmlformats.org/officeDocument/2006/relationships/hyperlink" Target="https://m.edsoo.ru/7f411bf8" TargetMode="External"/><Relationship Id="rId207" Type="http://schemas.openxmlformats.org/officeDocument/2006/relationships/hyperlink" Target="https://m.edsoo.ru/7f411bf8" TargetMode="External"/><Relationship Id="rId223" Type="http://schemas.openxmlformats.org/officeDocument/2006/relationships/hyperlink" Target="https://m.edsoo.ru/7f412ea4" TargetMode="External"/><Relationship Id="rId228" Type="http://schemas.openxmlformats.org/officeDocument/2006/relationships/hyperlink" Target="https://m.edsoo.ru/7f412ea4" TargetMode="External"/><Relationship Id="rId244" Type="http://schemas.openxmlformats.org/officeDocument/2006/relationships/hyperlink" Target="https://lesson.edu.ru/20/03" TargetMode="External"/><Relationship Id="rId249" Type="http://schemas.openxmlformats.org/officeDocument/2006/relationships/hyperlink" Target="https://lesson.edu.ru/20/04" TargetMode="External"/><Relationship Id="rId13" Type="http://schemas.openxmlformats.org/officeDocument/2006/relationships/hyperlink" Target="https://base.garant.ru/75093644/86674d20d06c3956a601ddc16326e3a9/" TargetMode="External"/><Relationship Id="rId18" Type="http://schemas.openxmlformats.org/officeDocument/2006/relationships/hyperlink" Target="https://m.edsoo.ru/7f410de8" TargetMode="External"/><Relationship Id="rId39" Type="http://schemas.openxmlformats.org/officeDocument/2006/relationships/hyperlink" Target="https://m.edsoo.ru/7f411a40" TargetMode="External"/><Relationship Id="rId109" Type="http://schemas.openxmlformats.org/officeDocument/2006/relationships/hyperlink" Target="https://deutsch.info/" TargetMode="External"/><Relationship Id="rId260" Type="http://schemas.openxmlformats.org/officeDocument/2006/relationships/footer" Target="footer2.xml"/><Relationship Id="rId34" Type="http://schemas.openxmlformats.org/officeDocument/2006/relationships/hyperlink" Target="https://m.edsoo.ru/7f411a40" TargetMode="External"/><Relationship Id="rId50" Type="http://schemas.openxmlformats.org/officeDocument/2006/relationships/hyperlink" Target="https://m.edsoo.ru/7f411a40" TargetMode="External"/><Relationship Id="rId55" Type="http://schemas.openxmlformats.org/officeDocument/2006/relationships/hyperlink" Target="https://m.edsoo.ru/7f411a40" TargetMode="External"/><Relationship Id="rId76" Type="http://schemas.openxmlformats.org/officeDocument/2006/relationships/hyperlink" Target="https://m.edsoo.ru/7f412cec" TargetMode="External"/><Relationship Id="rId97" Type="http://schemas.openxmlformats.org/officeDocument/2006/relationships/hyperlink" Target="https://deutsch.info/" TargetMode="External"/><Relationship Id="rId104" Type="http://schemas.openxmlformats.org/officeDocument/2006/relationships/hyperlink" Target="https://www.de-online.ru" TargetMode="External"/><Relationship Id="rId120" Type="http://schemas.openxmlformats.org/officeDocument/2006/relationships/image" Target="https://1zavuch.ru/system/content/image/232/1/2903205/" TargetMode="External"/><Relationship Id="rId125" Type="http://schemas.openxmlformats.org/officeDocument/2006/relationships/image" Target="https://1zavuch.ru/system/content/image/232/1/2903209/" TargetMode="External"/><Relationship Id="rId141" Type="http://schemas.openxmlformats.org/officeDocument/2006/relationships/hyperlink" Target="https://m.edsoo.ru/7f4116e4" TargetMode="External"/><Relationship Id="rId146" Type="http://schemas.openxmlformats.org/officeDocument/2006/relationships/hyperlink" Target="https://m.edsoo.ru/7f4116e4" TargetMode="External"/><Relationship Id="rId167" Type="http://schemas.openxmlformats.org/officeDocument/2006/relationships/hyperlink" Target="https://m.edsoo.ru/7f411892" TargetMode="External"/><Relationship Id="rId188" Type="http://schemas.openxmlformats.org/officeDocument/2006/relationships/hyperlink" Target="https://m.edsoo.ru/7f411bf8" TargetMode="External"/><Relationship Id="rId7" Type="http://schemas.openxmlformats.org/officeDocument/2006/relationships/footnotes" Target="footnotes.xml"/><Relationship Id="rId71" Type="http://schemas.openxmlformats.org/officeDocument/2006/relationships/hyperlink" Target="https://m.edsoo.ru/7f412cec" TargetMode="External"/><Relationship Id="rId92" Type="http://schemas.openxmlformats.org/officeDocument/2006/relationships/hyperlink" Target="https://www.de-online.ru" TargetMode="External"/><Relationship Id="rId162" Type="http://schemas.openxmlformats.org/officeDocument/2006/relationships/hyperlink" Target="https://m.edsoo.ru/7f411892" TargetMode="External"/><Relationship Id="rId183" Type="http://schemas.openxmlformats.org/officeDocument/2006/relationships/hyperlink" Target="https://m.edsoo.ru/7f411bf8" TargetMode="External"/><Relationship Id="rId213" Type="http://schemas.openxmlformats.org/officeDocument/2006/relationships/hyperlink" Target="https://m.edsoo.ru/7f412ea4" TargetMode="External"/><Relationship Id="rId218" Type="http://schemas.openxmlformats.org/officeDocument/2006/relationships/hyperlink" Target="https://m.edsoo.ru/7f412ea4" TargetMode="External"/><Relationship Id="rId234" Type="http://schemas.openxmlformats.org/officeDocument/2006/relationships/hyperlink" Target="https://m.edsoo.ru/7f412ea4" TargetMode="External"/><Relationship Id="rId239" Type="http://schemas.openxmlformats.org/officeDocument/2006/relationships/hyperlink" Target="https://lesson.edu.ru/20/03" TargetMode="External"/><Relationship Id="rId2" Type="http://schemas.openxmlformats.org/officeDocument/2006/relationships/numbering" Target="numbering.xml"/><Relationship Id="rId29" Type="http://schemas.openxmlformats.org/officeDocument/2006/relationships/hyperlink" Target="https://m.edsoo.ru/7f411da6" TargetMode="External"/><Relationship Id="rId250" Type="http://schemas.openxmlformats.org/officeDocument/2006/relationships/hyperlink" Target="https://lesson.edu.ru/20/04" TargetMode="External"/><Relationship Id="rId255" Type="http://schemas.openxmlformats.org/officeDocument/2006/relationships/hyperlink" Target="https://lesson.edu.ru/20/04" TargetMode="External"/><Relationship Id="rId24" Type="http://schemas.openxmlformats.org/officeDocument/2006/relationships/hyperlink" Target="https://m.edsoo.ru/7f411da6" TargetMode="External"/><Relationship Id="rId40" Type="http://schemas.openxmlformats.org/officeDocument/2006/relationships/hyperlink" Target="https://m.edsoo.ru/7f411a40" TargetMode="External"/><Relationship Id="rId45" Type="http://schemas.openxmlformats.org/officeDocument/2006/relationships/hyperlink" Target="https://m.edsoo.ru/7f411a40" TargetMode="External"/><Relationship Id="rId66" Type="http://schemas.openxmlformats.org/officeDocument/2006/relationships/hyperlink" Target="https://m.edsoo.ru/7f412cec" TargetMode="External"/><Relationship Id="rId87" Type="http://schemas.openxmlformats.org/officeDocument/2006/relationships/hyperlink" Target="https://resh.edu.ru/subject/10/2/" TargetMode="External"/><Relationship Id="rId110" Type="http://schemas.openxmlformats.org/officeDocument/2006/relationships/hyperlink" Target="https://www.de-online.ru" TargetMode="External"/><Relationship Id="rId115" Type="http://schemas.openxmlformats.org/officeDocument/2006/relationships/hyperlink" Target="https://deutsch.info/" TargetMode="External"/><Relationship Id="rId131" Type="http://schemas.openxmlformats.org/officeDocument/2006/relationships/hyperlink" Target="https://m.edsoo.ru/7f411f36" TargetMode="External"/><Relationship Id="rId136" Type="http://schemas.openxmlformats.org/officeDocument/2006/relationships/hyperlink" Target="https://m.edsoo.ru/7f411f36" TargetMode="External"/><Relationship Id="rId157" Type="http://schemas.openxmlformats.org/officeDocument/2006/relationships/hyperlink" Target="https://m.edsoo.ru/7f412850" TargetMode="External"/><Relationship Id="rId178" Type="http://schemas.openxmlformats.org/officeDocument/2006/relationships/hyperlink" Target="https://m.edsoo.ru/7f411bf8" TargetMode="External"/><Relationship Id="rId61" Type="http://schemas.openxmlformats.org/officeDocument/2006/relationships/hyperlink" Target="https://m.edsoo.ru/7f411a40" TargetMode="External"/><Relationship Id="rId82" Type="http://schemas.openxmlformats.org/officeDocument/2006/relationships/hyperlink" Target="https://deutsch.info/" TargetMode="External"/><Relationship Id="rId152" Type="http://schemas.openxmlformats.org/officeDocument/2006/relationships/hyperlink" Target="https://m.edsoo.ru/7f412850" TargetMode="External"/><Relationship Id="rId173" Type="http://schemas.openxmlformats.org/officeDocument/2006/relationships/hyperlink" Target="https://m.edsoo.ru/7f4129ea" TargetMode="External"/><Relationship Id="rId194" Type="http://schemas.openxmlformats.org/officeDocument/2006/relationships/hyperlink" Target="https://m.edsoo.ru/7f411bf8" TargetMode="External"/><Relationship Id="rId199" Type="http://schemas.openxmlformats.org/officeDocument/2006/relationships/hyperlink" Target="https://m.edsoo.ru/7f411bf8" TargetMode="External"/><Relationship Id="rId203" Type="http://schemas.openxmlformats.org/officeDocument/2006/relationships/hyperlink" Target="https://m.edsoo.ru/7f411bf8" TargetMode="External"/><Relationship Id="rId208" Type="http://schemas.openxmlformats.org/officeDocument/2006/relationships/hyperlink" Target="https://m.edsoo.ru/7f412ea4" TargetMode="External"/><Relationship Id="rId229" Type="http://schemas.openxmlformats.org/officeDocument/2006/relationships/hyperlink" Target="https://m.edsoo.ru/7f412ea4" TargetMode="External"/><Relationship Id="rId19" Type="http://schemas.openxmlformats.org/officeDocument/2006/relationships/hyperlink" Target="https://m.edsoo.ru/7f410de8" TargetMode="External"/><Relationship Id="rId224" Type="http://schemas.openxmlformats.org/officeDocument/2006/relationships/hyperlink" Target="https://m.edsoo.ru/7f412ea4" TargetMode="External"/><Relationship Id="rId240" Type="http://schemas.openxmlformats.org/officeDocument/2006/relationships/hyperlink" Target="https://lesson.edu.ru/20/03" TargetMode="External"/><Relationship Id="rId245" Type="http://schemas.openxmlformats.org/officeDocument/2006/relationships/hyperlink" Target="https://lesson.edu.ru/20/03" TargetMode="External"/><Relationship Id="rId261" Type="http://schemas.openxmlformats.org/officeDocument/2006/relationships/fontTable" Target="fontTable.xml"/><Relationship Id="rId14" Type="http://schemas.openxmlformats.org/officeDocument/2006/relationships/hyperlink" Target="http://login.consultant.ru/link/?req=doc&amp;base=LAW&amp;n=500133&amp;date=26.03.2025&amp;dst=680&amp;field=134" TargetMode="External"/><Relationship Id="rId30" Type="http://schemas.openxmlformats.org/officeDocument/2006/relationships/hyperlink" Target="https://m.edsoo.ru/7f411da6" TargetMode="External"/><Relationship Id="rId35" Type="http://schemas.openxmlformats.org/officeDocument/2006/relationships/hyperlink" Target="https://m.edsoo.ru/7f411a40" TargetMode="External"/><Relationship Id="rId56" Type="http://schemas.openxmlformats.org/officeDocument/2006/relationships/hyperlink" Target="https://m.edsoo.ru/7f411a40" TargetMode="External"/><Relationship Id="rId77" Type="http://schemas.openxmlformats.org/officeDocument/2006/relationships/hyperlink" Target="https://m.edsoo.ru/7f412cec" TargetMode="External"/><Relationship Id="rId100" Type="http://schemas.openxmlformats.org/officeDocument/2006/relationships/hyperlink" Target="https://deutsch.info/" TargetMode="External"/><Relationship Id="rId105" Type="http://schemas.openxmlformats.org/officeDocument/2006/relationships/hyperlink" Target="https://resh.edu.ru/subject/10/2/" TargetMode="External"/><Relationship Id="rId126" Type="http://schemas.openxmlformats.org/officeDocument/2006/relationships/image" Target="https://1zavuch.ru/system/content/image/232/1/2903210/" TargetMode="External"/><Relationship Id="rId147" Type="http://schemas.openxmlformats.org/officeDocument/2006/relationships/hyperlink" Target="https://m.edsoo.ru/7f4116e4" TargetMode="External"/><Relationship Id="rId168" Type="http://schemas.openxmlformats.org/officeDocument/2006/relationships/hyperlink" Target="https://m.edsoo.ru/7f411892" TargetMode="External"/><Relationship Id="rId8" Type="http://schemas.openxmlformats.org/officeDocument/2006/relationships/endnotes" Target="endnotes.xml"/><Relationship Id="rId51" Type="http://schemas.openxmlformats.org/officeDocument/2006/relationships/hyperlink" Target="https://m.edsoo.ru/7f411a40" TargetMode="External"/><Relationship Id="rId72" Type="http://schemas.openxmlformats.org/officeDocument/2006/relationships/hyperlink" Target="https://m.edsoo.ru/7f412cec" TargetMode="External"/><Relationship Id="rId93" Type="http://schemas.openxmlformats.org/officeDocument/2006/relationships/hyperlink" Target="https://resh.edu.ru/subject/10/2/" TargetMode="External"/><Relationship Id="rId98" Type="http://schemas.openxmlformats.org/officeDocument/2006/relationships/hyperlink" Target="https://www.de-online.ru" TargetMode="External"/><Relationship Id="rId121" Type="http://schemas.openxmlformats.org/officeDocument/2006/relationships/image" Target="https://1zavuch.ru/system/content/image/232/1/2901829/" TargetMode="External"/><Relationship Id="rId142" Type="http://schemas.openxmlformats.org/officeDocument/2006/relationships/hyperlink" Target="https://m.edsoo.ru/7f4116e4" TargetMode="External"/><Relationship Id="rId163" Type="http://schemas.openxmlformats.org/officeDocument/2006/relationships/hyperlink" Target="https://m.edsoo.ru/7f411892" TargetMode="External"/><Relationship Id="rId184" Type="http://schemas.openxmlformats.org/officeDocument/2006/relationships/hyperlink" Target="https://m.edsoo.ru/7f411bf8" TargetMode="External"/><Relationship Id="rId189" Type="http://schemas.openxmlformats.org/officeDocument/2006/relationships/hyperlink" Target="https://m.edsoo.ru/7f411bf8" TargetMode="External"/><Relationship Id="rId219" Type="http://schemas.openxmlformats.org/officeDocument/2006/relationships/hyperlink" Target="https://m.edsoo.ru/7f412ea4" TargetMode="External"/><Relationship Id="rId3" Type="http://schemas.openxmlformats.org/officeDocument/2006/relationships/styles" Target="styles.xml"/><Relationship Id="rId214" Type="http://schemas.openxmlformats.org/officeDocument/2006/relationships/hyperlink" Target="https://m.edsoo.ru/7f412ea4" TargetMode="External"/><Relationship Id="rId230" Type="http://schemas.openxmlformats.org/officeDocument/2006/relationships/hyperlink" Target="https://m.edsoo.ru/7f412ea4" TargetMode="External"/><Relationship Id="rId235" Type="http://schemas.openxmlformats.org/officeDocument/2006/relationships/hyperlink" Target="https://m.edsoo.ru/7f412ea4" TargetMode="External"/><Relationship Id="rId251" Type="http://schemas.openxmlformats.org/officeDocument/2006/relationships/hyperlink" Target="https://lesson.edu.ru/20/04" TargetMode="External"/><Relationship Id="rId256" Type="http://schemas.openxmlformats.org/officeDocument/2006/relationships/hyperlink" Target="https://lesson.edu.ru/20/04" TargetMode="External"/><Relationship Id="rId25" Type="http://schemas.openxmlformats.org/officeDocument/2006/relationships/hyperlink" Target="https://m.edsoo.ru/7f411da6" TargetMode="External"/><Relationship Id="rId46" Type="http://schemas.openxmlformats.org/officeDocument/2006/relationships/hyperlink" Target="https://m.edsoo.ru/7f411a40" TargetMode="External"/><Relationship Id="rId67" Type="http://schemas.openxmlformats.org/officeDocument/2006/relationships/hyperlink" Target="https://m.edsoo.ru/7f412cec" TargetMode="External"/><Relationship Id="rId116" Type="http://schemas.openxmlformats.org/officeDocument/2006/relationships/hyperlink" Target="https://www.de-online.ru" TargetMode="External"/><Relationship Id="rId137" Type="http://schemas.openxmlformats.org/officeDocument/2006/relationships/image" Target="media/image2.wmf"/><Relationship Id="rId158" Type="http://schemas.openxmlformats.org/officeDocument/2006/relationships/hyperlink" Target="http://login.consultant.ru/link/?req=doc&amp;base=LAW&amp;n=2875&amp;date=26.03.2025" TargetMode="External"/><Relationship Id="rId20" Type="http://schemas.openxmlformats.org/officeDocument/2006/relationships/hyperlink" Target="https://m.edsoo.ru/7f410de8" TargetMode="External"/><Relationship Id="rId41" Type="http://schemas.openxmlformats.org/officeDocument/2006/relationships/hyperlink" Target="https://m.edsoo.ru/7f411a40" TargetMode="External"/><Relationship Id="rId62" Type="http://schemas.openxmlformats.org/officeDocument/2006/relationships/hyperlink" Target="https://m.edsoo.ru/7f411a40" TargetMode="External"/><Relationship Id="rId83" Type="http://schemas.openxmlformats.org/officeDocument/2006/relationships/hyperlink" Target="https://www.de-online.ru" TargetMode="External"/><Relationship Id="rId88" Type="http://schemas.openxmlformats.org/officeDocument/2006/relationships/hyperlink" Target="https://deutsch.info/" TargetMode="External"/><Relationship Id="rId111" Type="http://schemas.openxmlformats.org/officeDocument/2006/relationships/hyperlink" Target="https://resh.edu.ru/subject/10/2/" TargetMode="External"/><Relationship Id="rId132" Type="http://schemas.openxmlformats.org/officeDocument/2006/relationships/hyperlink" Target="https://m.edsoo.ru/7f411f36" TargetMode="External"/><Relationship Id="rId153" Type="http://schemas.openxmlformats.org/officeDocument/2006/relationships/hyperlink" Target="https://m.edsoo.ru/7f412850" TargetMode="External"/><Relationship Id="rId174" Type="http://schemas.openxmlformats.org/officeDocument/2006/relationships/hyperlink" Target="https://m.edsoo.ru/7f4129ea" TargetMode="External"/><Relationship Id="rId179" Type="http://schemas.openxmlformats.org/officeDocument/2006/relationships/hyperlink" Target="https://m.edsoo.ru/7f411bf8" TargetMode="External"/><Relationship Id="rId195" Type="http://schemas.openxmlformats.org/officeDocument/2006/relationships/hyperlink" Target="https://m.edsoo.ru/7f411bf8" TargetMode="External"/><Relationship Id="rId209" Type="http://schemas.openxmlformats.org/officeDocument/2006/relationships/hyperlink" Target="https://m.edsoo.ru/7f412ea4" TargetMode="External"/><Relationship Id="rId190" Type="http://schemas.openxmlformats.org/officeDocument/2006/relationships/hyperlink" Target="https://m.edsoo.ru/7f411bf8" TargetMode="External"/><Relationship Id="rId204" Type="http://schemas.openxmlformats.org/officeDocument/2006/relationships/hyperlink" Target="https://m.edsoo.ru/7f411bf8" TargetMode="External"/><Relationship Id="rId220" Type="http://schemas.openxmlformats.org/officeDocument/2006/relationships/hyperlink" Target="https://m.edsoo.ru/7f412ea4" TargetMode="External"/><Relationship Id="rId225" Type="http://schemas.openxmlformats.org/officeDocument/2006/relationships/hyperlink" Target="https://m.edsoo.ru/7f412ea4" TargetMode="External"/><Relationship Id="rId241" Type="http://schemas.openxmlformats.org/officeDocument/2006/relationships/hyperlink" Target="https://lesson.edu.ru/20/03" TargetMode="External"/><Relationship Id="rId246" Type="http://schemas.openxmlformats.org/officeDocument/2006/relationships/hyperlink" Target="https://lesson.edu.ru/20/03" TargetMode="External"/><Relationship Id="rId15" Type="http://schemas.openxmlformats.org/officeDocument/2006/relationships/hyperlink" Target="https://m.edsoo.ru/7f410de8" TargetMode="External"/><Relationship Id="rId36" Type="http://schemas.openxmlformats.org/officeDocument/2006/relationships/hyperlink" Target="https://m.edsoo.ru/7f411a40" TargetMode="External"/><Relationship Id="rId57" Type="http://schemas.openxmlformats.org/officeDocument/2006/relationships/hyperlink" Target="https://m.edsoo.ru/7f411a40" TargetMode="External"/><Relationship Id="rId106" Type="http://schemas.openxmlformats.org/officeDocument/2006/relationships/hyperlink" Target="https://deutsch.info/" TargetMode="External"/><Relationship Id="rId127" Type="http://schemas.openxmlformats.org/officeDocument/2006/relationships/hyperlink" Target="https://m.edsoo.ru/7f411f36" TargetMode="External"/><Relationship Id="rId262" Type="http://schemas.openxmlformats.org/officeDocument/2006/relationships/theme" Target="theme/theme1.xml"/><Relationship Id="rId10" Type="http://schemas.openxmlformats.org/officeDocument/2006/relationships/hyperlink" Target="http://login.consultant.ru/link/?req=doc&amp;base=LAW&amp;n=486034&amp;date=26.03.2025&amp;dst=100047&amp;field=134" TargetMode="External"/><Relationship Id="rId31" Type="http://schemas.openxmlformats.org/officeDocument/2006/relationships/image" Target="media/image1.png"/><Relationship Id="rId52" Type="http://schemas.openxmlformats.org/officeDocument/2006/relationships/hyperlink" Target="https://m.edsoo.ru/7f411a40" TargetMode="External"/><Relationship Id="rId73" Type="http://schemas.openxmlformats.org/officeDocument/2006/relationships/hyperlink" Target="https://m.edsoo.ru/7f412cec" TargetMode="External"/><Relationship Id="rId78" Type="http://schemas.openxmlformats.org/officeDocument/2006/relationships/hyperlink" Target="https://resh.edu.ru/subject/10/2/" TargetMode="External"/><Relationship Id="rId94" Type="http://schemas.openxmlformats.org/officeDocument/2006/relationships/hyperlink" Target="https://deutsch.info/" TargetMode="External"/><Relationship Id="rId99" Type="http://schemas.openxmlformats.org/officeDocument/2006/relationships/hyperlink" Target="https://resh.edu.ru/subject/10/2/" TargetMode="External"/><Relationship Id="rId101" Type="http://schemas.openxmlformats.org/officeDocument/2006/relationships/hyperlink" Target="https://www.de-online.ru" TargetMode="External"/><Relationship Id="rId122" Type="http://schemas.openxmlformats.org/officeDocument/2006/relationships/image" Target="https://1zavuch.ru/system/content/image/232/1/2903206/" TargetMode="External"/><Relationship Id="rId143" Type="http://schemas.openxmlformats.org/officeDocument/2006/relationships/hyperlink" Target="https://m.edsoo.ru/7f4116e4" TargetMode="External"/><Relationship Id="rId148" Type="http://schemas.openxmlformats.org/officeDocument/2006/relationships/hyperlink" Target="https://m.edsoo.ru/7f4116e4" TargetMode="External"/><Relationship Id="rId164" Type="http://schemas.openxmlformats.org/officeDocument/2006/relationships/hyperlink" Target="https://m.edsoo.ru/7f411892" TargetMode="External"/><Relationship Id="rId169" Type="http://schemas.openxmlformats.org/officeDocument/2006/relationships/hyperlink" Target="https://m.edsoo.ru/7f411892" TargetMode="External"/><Relationship Id="rId185" Type="http://schemas.openxmlformats.org/officeDocument/2006/relationships/hyperlink" Target="https://m.edsoo.ru/7f411bf8" TargetMode="External"/><Relationship Id="rId4" Type="http://schemas.microsoft.com/office/2007/relationships/stylesWithEffects" Target="stylesWithEffects.xml"/><Relationship Id="rId9" Type="http://schemas.openxmlformats.org/officeDocument/2006/relationships/hyperlink" Target="http://login.consultant.ru/link/?req=doc&amp;base=LAW&amp;n=441707&amp;date=26.03.2025&amp;dst=100137&amp;field=134" TargetMode="External"/><Relationship Id="rId180" Type="http://schemas.openxmlformats.org/officeDocument/2006/relationships/hyperlink" Target="https://m.edsoo.ru/7f411bf8" TargetMode="External"/><Relationship Id="rId210" Type="http://schemas.openxmlformats.org/officeDocument/2006/relationships/hyperlink" Target="https://m.edsoo.ru/7f412ea4" TargetMode="External"/><Relationship Id="rId215" Type="http://schemas.openxmlformats.org/officeDocument/2006/relationships/hyperlink" Target="https://m.edsoo.ru/7f412ea4" TargetMode="External"/><Relationship Id="rId236" Type="http://schemas.openxmlformats.org/officeDocument/2006/relationships/hyperlink" Target="https://lesson.edu.ru/20/03" TargetMode="External"/><Relationship Id="rId257" Type="http://schemas.openxmlformats.org/officeDocument/2006/relationships/hyperlink" Target="http://publication.pravo.gov.ru/Document/View/0001202012210122" TargetMode="External"/><Relationship Id="rId26" Type="http://schemas.openxmlformats.org/officeDocument/2006/relationships/hyperlink" Target="https://m.edsoo.ru/7f411da6" TargetMode="External"/><Relationship Id="rId231" Type="http://schemas.openxmlformats.org/officeDocument/2006/relationships/hyperlink" Target="https://m.edsoo.ru/7f412ea4" TargetMode="External"/><Relationship Id="rId252" Type="http://schemas.openxmlformats.org/officeDocument/2006/relationships/hyperlink" Target="https://lesson.edu.ru/20/04" TargetMode="External"/><Relationship Id="rId47" Type="http://schemas.openxmlformats.org/officeDocument/2006/relationships/hyperlink" Target="https://m.edsoo.ru/7f411a40" TargetMode="External"/><Relationship Id="rId68" Type="http://schemas.openxmlformats.org/officeDocument/2006/relationships/hyperlink" Target="https://m.edsoo.ru/7f412cec" TargetMode="External"/><Relationship Id="rId89" Type="http://schemas.openxmlformats.org/officeDocument/2006/relationships/hyperlink" Target="https://www.de-online.ru" TargetMode="External"/><Relationship Id="rId112" Type="http://schemas.openxmlformats.org/officeDocument/2006/relationships/hyperlink" Target="https://deutsch.info/" TargetMode="External"/><Relationship Id="rId133" Type="http://schemas.openxmlformats.org/officeDocument/2006/relationships/hyperlink" Target="https://m.edsoo.ru/7f411f36" TargetMode="External"/><Relationship Id="rId154" Type="http://schemas.openxmlformats.org/officeDocument/2006/relationships/hyperlink" Target="https://m.edsoo.ru/7f412850" TargetMode="External"/><Relationship Id="rId175" Type="http://schemas.openxmlformats.org/officeDocument/2006/relationships/hyperlink" Target="https://m.edsoo.ru/7f4129ea" TargetMode="External"/><Relationship Id="rId196" Type="http://schemas.openxmlformats.org/officeDocument/2006/relationships/hyperlink" Target="https://m.edsoo.ru/7f411bf8" TargetMode="External"/><Relationship Id="rId200" Type="http://schemas.openxmlformats.org/officeDocument/2006/relationships/hyperlink" Target="https://m.edsoo.ru/7f411bf8" TargetMode="External"/><Relationship Id="rId16" Type="http://schemas.openxmlformats.org/officeDocument/2006/relationships/hyperlink" Target="https://m.edsoo.ru/7f410de8" TargetMode="External"/><Relationship Id="rId221" Type="http://schemas.openxmlformats.org/officeDocument/2006/relationships/hyperlink" Target="https://m.edsoo.ru/7f412ea4" TargetMode="External"/><Relationship Id="rId242" Type="http://schemas.openxmlformats.org/officeDocument/2006/relationships/hyperlink" Target="https://lesson.edu.ru/20/03" TargetMode="External"/><Relationship Id="rId37" Type="http://schemas.openxmlformats.org/officeDocument/2006/relationships/hyperlink" Target="https://m.edsoo.ru/7f411a40" TargetMode="External"/><Relationship Id="rId58" Type="http://schemas.openxmlformats.org/officeDocument/2006/relationships/hyperlink" Target="https://m.edsoo.ru/7f411a40" TargetMode="External"/><Relationship Id="rId79" Type="http://schemas.openxmlformats.org/officeDocument/2006/relationships/hyperlink" Target="https://deutsch.info/" TargetMode="External"/><Relationship Id="rId102" Type="http://schemas.openxmlformats.org/officeDocument/2006/relationships/hyperlink" Target="https://resh.edu.ru/subject/10/2/" TargetMode="External"/><Relationship Id="rId123" Type="http://schemas.openxmlformats.org/officeDocument/2006/relationships/image" Target="https://1zavuch.ru/system/content/image/232/1/2903207/" TargetMode="External"/><Relationship Id="rId144" Type="http://schemas.openxmlformats.org/officeDocument/2006/relationships/hyperlink" Target="https://m.edsoo.ru/7f4116e4" TargetMode="External"/><Relationship Id="rId90" Type="http://schemas.openxmlformats.org/officeDocument/2006/relationships/hyperlink" Target="https://resh.edu.ru/subject/10/2/" TargetMode="External"/><Relationship Id="rId165" Type="http://schemas.openxmlformats.org/officeDocument/2006/relationships/hyperlink" Target="https://m.edsoo.ru/7f411892" TargetMode="External"/><Relationship Id="rId186" Type="http://schemas.openxmlformats.org/officeDocument/2006/relationships/hyperlink" Target="https://m.edsoo.ru/7f411bf8" TargetMode="External"/><Relationship Id="rId211" Type="http://schemas.openxmlformats.org/officeDocument/2006/relationships/hyperlink" Target="https://m.edsoo.ru/7f412ea4" TargetMode="External"/><Relationship Id="rId232" Type="http://schemas.openxmlformats.org/officeDocument/2006/relationships/hyperlink" Target="https://m.edsoo.ru/7f412ea4" TargetMode="External"/><Relationship Id="rId253" Type="http://schemas.openxmlformats.org/officeDocument/2006/relationships/hyperlink" Target="https://lesson.edu.ru/20/04" TargetMode="External"/><Relationship Id="rId27" Type="http://schemas.openxmlformats.org/officeDocument/2006/relationships/hyperlink" Target="https://m.edsoo.ru/7f411da6" TargetMode="External"/><Relationship Id="rId48" Type="http://schemas.openxmlformats.org/officeDocument/2006/relationships/hyperlink" Target="https://m.edsoo.ru/7f411a40" TargetMode="External"/><Relationship Id="rId69" Type="http://schemas.openxmlformats.org/officeDocument/2006/relationships/hyperlink" Target="https://m.edsoo.ru/7f412cec" TargetMode="External"/><Relationship Id="rId113" Type="http://schemas.openxmlformats.org/officeDocument/2006/relationships/hyperlink" Target="https://www.de-online.ru" TargetMode="External"/><Relationship Id="rId134" Type="http://schemas.openxmlformats.org/officeDocument/2006/relationships/hyperlink" Target="https://m.edsoo.ru/7f411f36" TargetMode="External"/><Relationship Id="rId80" Type="http://schemas.openxmlformats.org/officeDocument/2006/relationships/hyperlink" Target="https://www.de-online.ru" TargetMode="External"/><Relationship Id="rId155" Type="http://schemas.openxmlformats.org/officeDocument/2006/relationships/hyperlink" Target="https://m.edsoo.ru/7f412850" TargetMode="External"/><Relationship Id="rId176" Type="http://schemas.openxmlformats.org/officeDocument/2006/relationships/hyperlink" Target="https://m.edsoo.ru/7f4129ea" TargetMode="External"/><Relationship Id="rId197" Type="http://schemas.openxmlformats.org/officeDocument/2006/relationships/hyperlink" Target="https://m.edsoo.ru/7f411bf8" TargetMode="External"/><Relationship Id="rId201" Type="http://schemas.openxmlformats.org/officeDocument/2006/relationships/hyperlink" Target="https://m.edsoo.ru/7f411bf8" TargetMode="External"/><Relationship Id="rId222" Type="http://schemas.openxmlformats.org/officeDocument/2006/relationships/hyperlink" Target="https://m.edsoo.ru/7f412ea4" TargetMode="External"/><Relationship Id="rId243" Type="http://schemas.openxmlformats.org/officeDocument/2006/relationships/hyperlink" Target="https://lesson.edu.ru/20/03" TargetMode="External"/><Relationship Id="rId17" Type="http://schemas.openxmlformats.org/officeDocument/2006/relationships/hyperlink" Target="https://m.edsoo.ru/7f410de8" TargetMode="External"/><Relationship Id="rId38" Type="http://schemas.openxmlformats.org/officeDocument/2006/relationships/hyperlink" Target="https://m.edsoo.ru/7f411a40" TargetMode="External"/><Relationship Id="rId59" Type="http://schemas.openxmlformats.org/officeDocument/2006/relationships/hyperlink" Target="https://m.edsoo.ru/7f411a40" TargetMode="External"/><Relationship Id="rId103" Type="http://schemas.openxmlformats.org/officeDocument/2006/relationships/hyperlink" Target="https://deutsch.info/" TargetMode="External"/><Relationship Id="rId124" Type="http://schemas.openxmlformats.org/officeDocument/2006/relationships/image" Target="https://1zavuch.ru/system/content/image/232/1/2903208/" TargetMode="External"/><Relationship Id="rId70" Type="http://schemas.openxmlformats.org/officeDocument/2006/relationships/hyperlink" Target="https://m.edsoo.ru/7f412cec" TargetMode="External"/><Relationship Id="rId91" Type="http://schemas.openxmlformats.org/officeDocument/2006/relationships/hyperlink" Target="https://deutsch.info/" TargetMode="External"/><Relationship Id="rId145" Type="http://schemas.openxmlformats.org/officeDocument/2006/relationships/hyperlink" Target="https://m.edsoo.ru/7f4116e4" TargetMode="External"/><Relationship Id="rId166" Type="http://schemas.openxmlformats.org/officeDocument/2006/relationships/hyperlink" Target="https://m.edsoo.ru/7f411892" TargetMode="External"/><Relationship Id="rId187" Type="http://schemas.openxmlformats.org/officeDocument/2006/relationships/hyperlink" Target="https://m.edsoo.ru/7f411bf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B0D19-D68A-45F4-8EE6-053AB9BD9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2968</TotalTime>
  <Pages>1</Pages>
  <Words>170845</Words>
  <Characters>973822</Characters>
  <Application>Microsoft Office Word</Application>
  <DocSecurity>0</DocSecurity>
  <Lines>8115</Lines>
  <Paragraphs>2284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1142383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administration</dc:creator>
  <cp:lastModifiedBy>КМА--</cp:lastModifiedBy>
  <cp:revision>265</cp:revision>
  <cp:lastPrinted>2025-12-10T10:22:00Z</cp:lastPrinted>
  <dcterms:created xsi:type="dcterms:W3CDTF">2022-09-10T07:42:00Z</dcterms:created>
  <dcterms:modified xsi:type="dcterms:W3CDTF">2026-09-13T06:24:00Z</dcterms:modified>
</cp:coreProperties>
</file>